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1F" w:rsidRDefault="00FD3C11" w:rsidP="00BF521F">
      <w:pPr>
        <w:pStyle w:val="libCenterBold1"/>
        <w:rPr>
          <w:rtl/>
          <w:lang w:bidi="fa-IR"/>
        </w:rPr>
      </w:pPr>
      <w:r>
        <w:rPr>
          <w:rtl/>
          <w:lang w:bidi="fa-IR"/>
        </w:rPr>
        <w:t>پندهاى امام صادق</w:t>
      </w:r>
      <w:r w:rsidR="00F97272">
        <w:rPr>
          <w:rtl/>
          <w:lang w:bidi="fa-IR"/>
        </w:rPr>
        <w:t xml:space="preserve"> </w:t>
      </w:r>
      <w:r w:rsidR="00542478" w:rsidRPr="00542478">
        <w:rPr>
          <w:rStyle w:val="libAlaemChar"/>
          <w:rtl/>
        </w:rPr>
        <w:t>عليه‌السلام</w:t>
      </w:r>
      <w:r w:rsidR="00305B24">
        <w:rPr>
          <w:rtl/>
          <w:lang w:bidi="fa-IR"/>
        </w:rPr>
        <w:t xml:space="preserve"> </w:t>
      </w:r>
      <w:r>
        <w:rPr>
          <w:rtl/>
          <w:lang w:bidi="fa-IR"/>
        </w:rPr>
        <w:t>به ره جو</w:t>
      </w:r>
      <w:r w:rsidR="00421A9F">
        <w:rPr>
          <w:rtl/>
          <w:lang w:bidi="fa-IR"/>
        </w:rPr>
        <w:t>ی</w:t>
      </w:r>
      <w:r>
        <w:rPr>
          <w:rtl/>
          <w:lang w:bidi="fa-IR"/>
        </w:rPr>
        <w:t>ان صادق</w:t>
      </w:r>
    </w:p>
    <w:p w:rsidR="00BF521F" w:rsidRDefault="00BF521F" w:rsidP="00BF521F">
      <w:pPr>
        <w:pStyle w:val="libCenterBold2"/>
        <w:rPr>
          <w:rtl/>
          <w:lang w:bidi="fa-IR"/>
        </w:rPr>
      </w:pPr>
      <w:r>
        <w:rPr>
          <w:rFonts w:hint="cs"/>
          <w:rtl/>
          <w:lang w:bidi="fa-IR"/>
        </w:rPr>
        <w:t>مؤلف</w:t>
      </w:r>
      <w:r w:rsidR="001E155F">
        <w:rPr>
          <w:rFonts w:hint="cs"/>
          <w:rtl/>
          <w:lang w:bidi="fa-IR"/>
        </w:rPr>
        <w:t>:</w:t>
      </w:r>
      <w:r>
        <w:rPr>
          <w:rFonts w:hint="cs"/>
          <w:rtl/>
          <w:lang w:bidi="fa-IR"/>
        </w:rPr>
        <w:t xml:space="preserve"> </w:t>
      </w:r>
      <w:r w:rsidR="00FD3C11">
        <w:rPr>
          <w:rtl/>
          <w:lang w:bidi="fa-IR"/>
        </w:rPr>
        <w:t>آ</w:t>
      </w:r>
      <w:r w:rsidR="00421A9F">
        <w:rPr>
          <w:rtl/>
          <w:lang w:bidi="fa-IR"/>
        </w:rPr>
        <w:t>ی</w:t>
      </w:r>
      <w:r w:rsidR="00FD3C11">
        <w:rPr>
          <w:rtl/>
          <w:lang w:bidi="fa-IR"/>
        </w:rPr>
        <w:t>ت</w:t>
      </w:r>
      <w:r w:rsidR="00421A9F">
        <w:rPr>
          <w:rtl/>
          <w:lang w:bidi="fa-IR"/>
        </w:rPr>
        <w:t xml:space="preserve"> </w:t>
      </w:r>
      <w:r w:rsidR="00FD3C11">
        <w:rPr>
          <w:rtl/>
          <w:lang w:bidi="fa-IR"/>
        </w:rPr>
        <w:t>الله محمدتق</w:t>
      </w:r>
      <w:r w:rsidR="00421A9F">
        <w:rPr>
          <w:rtl/>
          <w:lang w:bidi="fa-IR"/>
        </w:rPr>
        <w:t>ی</w:t>
      </w:r>
      <w:r w:rsidR="00FD3C11">
        <w:rPr>
          <w:rtl/>
          <w:lang w:bidi="fa-IR"/>
        </w:rPr>
        <w:t xml:space="preserve"> مصباح </w:t>
      </w:r>
      <w:r w:rsidR="00421A9F">
        <w:rPr>
          <w:rtl/>
          <w:lang w:bidi="fa-IR"/>
        </w:rPr>
        <w:t>ی</w:t>
      </w:r>
      <w:r w:rsidR="00FD3C11">
        <w:rPr>
          <w:rtl/>
          <w:lang w:bidi="fa-IR"/>
        </w:rPr>
        <w:t>زد</w:t>
      </w:r>
      <w:r w:rsidR="00421A9F">
        <w:rPr>
          <w:rtl/>
          <w:lang w:bidi="fa-IR"/>
        </w:rPr>
        <w:t>ی</w:t>
      </w:r>
    </w:p>
    <w:p w:rsidR="006527A0" w:rsidRDefault="006527A0" w:rsidP="006527A0">
      <w:pPr>
        <w:pStyle w:val="libNormal0"/>
        <w:rPr>
          <w:rtl/>
          <w:lang w:bidi="fa-IR"/>
        </w:rPr>
      </w:pPr>
    </w:p>
    <w:p w:rsidR="006527A0" w:rsidRDefault="006527A0" w:rsidP="006527A0">
      <w:pPr>
        <w:pStyle w:val="libNormal"/>
        <w:rPr>
          <w:rtl/>
          <w:lang w:bidi="fa-IR"/>
        </w:rPr>
      </w:pPr>
    </w:p>
    <w:p w:rsidR="006527A0" w:rsidRDefault="006527A0" w:rsidP="006527A0">
      <w:pPr>
        <w:pStyle w:val="libNormal"/>
        <w:rPr>
          <w:rtl/>
          <w:lang w:bidi="fa-IR"/>
        </w:rPr>
      </w:pPr>
    </w:p>
    <w:p w:rsidR="006527A0" w:rsidRPr="006E7FD2" w:rsidRDefault="006527A0" w:rsidP="006527A0">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6527A0" w:rsidRPr="006527A0" w:rsidRDefault="006527A0" w:rsidP="006527A0">
      <w:pPr>
        <w:pStyle w:val="libNotice"/>
        <w:rPr>
          <w:rtl/>
        </w:rPr>
      </w:pPr>
      <w:r w:rsidRPr="006E7FD2">
        <w:rPr>
          <w:rFonts w:hint="cs"/>
          <w:rtl/>
        </w:rPr>
        <w:t xml:space="preserve">لازم به ذکر است تصحیح اشتباهات تایپی احتمالی، روی این کتاب انجام نگردیده است. </w:t>
      </w:r>
    </w:p>
    <w:p w:rsidR="00BF521F" w:rsidRDefault="00305B24" w:rsidP="00BF521F">
      <w:pPr>
        <w:pStyle w:val="Heading2"/>
        <w:rPr>
          <w:rtl/>
          <w:lang w:bidi="fa-IR"/>
        </w:rPr>
      </w:pPr>
      <w:r>
        <w:rPr>
          <w:lang w:bidi="fa-IR"/>
        </w:rPr>
        <w:br w:type="page"/>
      </w:r>
      <w:bookmarkStart w:id="0" w:name="_Toc427052905"/>
      <w:r w:rsidR="00BF521F">
        <w:rPr>
          <w:rtl/>
          <w:lang w:bidi="fa-IR"/>
        </w:rPr>
        <w:lastRenderedPageBreak/>
        <w:t>پیش گفتار</w:t>
      </w:r>
      <w:bookmarkEnd w:id="0"/>
    </w:p>
    <w:p w:rsidR="00BF521F" w:rsidRDefault="00F97272" w:rsidP="00F97272">
      <w:pPr>
        <w:pStyle w:val="libNormal"/>
        <w:rPr>
          <w:rtl/>
          <w:lang w:bidi="fa-IR"/>
        </w:rPr>
      </w:pPr>
      <w:r>
        <w:rPr>
          <w:rtl/>
          <w:lang w:bidi="fa-IR"/>
        </w:rPr>
        <w:t>در مس</w:t>
      </w:r>
      <w:r w:rsidR="00A745DB">
        <w:rPr>
          <w:rtl/>
          <w:lang w:bidi="fa-IR"/>
        </w:rPr>
        <w:t>ی</w:t>
      </w:r>
      <w:r>
        <w:rPr>
          <w:rtl/>
          <w:lang w:bidi="fa-IR"/>
        </w:rPr>
        <w:t>ر تكامل انسانى</w:t>
      </w:r>
      <w:r w:rsidR="00A17BD1">
        <w:rPr>
          <w:rtl/>
          <w:lang w:bidi="fa-IR"/>
        </w:rPr>
        <w:t xml:space="preserve">، </w:t>
      </w:r>
      <w:r>
        <w:rPr>
          <w:rtl/>
          <w:lang w:bidi="fa-IR"/>
        </w:rPr>
        <w:t>داشتن مربى و راهنماى آگاه</w:t>
      </w:r>
      <w:r w:rsidR="00A17BD1">
        <w:rPr>
          <w:rtl/>
          <w:lang w:bidi="fa-IR"/>
        </w:rPr>
        <w:t xml:space="preserve">، </w:t>
      </w:r>
      <w:r>
        <w:rPr>
          <w:rtl/>
          <w:lang w:bidi="fa-IR"/>
        </w:rPr>
        <w:t>صادق و دل سوز</w:t>
      </w:r>
      <w:r w:rsidR="00A17BD1">
        <w:rPr>
          <w:rtl/>
          <w:lang w:bidi="fa-IR"/>
        </w:rPr>
        <w:t xml:space="preserve">، </w:t>
      </w:r>
      <w:r>
        <w:rPr>
          <w:rtl/>
          <w:lang w:bidi="fa-IR"/>
        </w:rPr>
        <w:t>شرطى لازم و اساسى است</w:t>
      </w:r>
      <w:r w:rsidR="00A17BD1">
        <w:rPr>
          <w:rtl/>
          <w:lang w:bidi="fa-IR"/>
        </w:rPr>
        <w:t xml:space="preserve">. </w:t>
      </w:r>
      <w:r>
        <w:rPr>
          <w:rtl/>
          <w:lang w:bidi="fa-IR"/>
        </w:rPr>
        <w:t>آن كس كه مى</w:t>
      </w:r>
      <w:r w:rsidR="00A745DB">
        <w:rPr>
          <w:rtl/>
          <w:lang w:bidi="fa-IR"/>
        </w:rPr>
        <w:t xml:space="preserve"> </w:t>
      </w:r>
      <w:r>
        <w:rPr>
          <w:rtl/>
          <w:lang w:bidi="fa-IR"/>
        </w:rPr>
        <w:t>خواهد د</w:t>
      </w:r>
      <w:r w:rsidR="00A745DB">
        <w:rPr>
          <w:rtl/>
          <w:lang w:bidi="fa-IR"/>
        </w:rPr>
        <w:t>ی</w:t>
      </w:r>
      <w:r>
        <w:rPr>
          <w:rtl/>
          <w:lang w:bidi="fa-IR"/>
        </w:rPr>
        <w:t>گران را هدا</w:t>
      </w:r>
      <w:r w:rsidR="00A745DB">
        <w:rPr>
          <w:rtl/>
          <w:lang w:bidi="fa-IR"/>
        </w:rPr>
        <w:t>ی</w:t>
      </w:r>
      <w:r>
        <w:rPr>
          <w:rtl/>
          <w:lang w:bidi="fa-IR"/>
        </w:rPr>
        <w:t>ت كند خود با</w:t>
      </w:r>
      <w:r w:rsidR="00A745DB">
        <w:rPr>
          <w:rtl/>
          <w:lang w:bidi="fa-IR"/>
        </w:rPr>
        <w:t>ی</w:t>
      </w:r>
      <w:r>
        <w:rPr>
          <w:rtl/>
          <w:lang w:bidi="fa-IR"/>
        </w:rPr>
        <w:t xml:space="preserve">د ره </w:t>
      </w:r>
      <w:r w:rsidR="00A745DB">
        <w:rPr>
          <w:rtl/>
          <w:lang w:bidi="fa-IR"/>
        </w:rPr>
        <w:t>ی</w:t>
      </w:r>
      <w:r>
        <w:rPr>
          <w:rtl/>
          <w:lang w:bidi="fa-IR"/>
        </w:rPr>
        <w:t>افته باشد</w:t>
      </w:r>
      <w:r w:rsidR="00A17BD1">
        <w:rPr>
          <w:rtl/>
          <w:lang w:bidi="fa-IR"/>
        </w:rPr>
        <w:t xml:space="preserve">. </w:t>
      </w:r>
      <w:r>
        <w:rPr>
          <w:rtl/>
          <w:lang w:bidi="fa-IR"/>
        </w:rPr>
        <w:t>علاوه بر آن</w:t>
      </w:r>
      <w:r w:rsidR="00A17BD1">
        <w:rPr>
          <w:rtl/>
          <w:lang w:bidi="fa-IR"/>
        </w:rPr>
        <w:t xml:space="preserve">، </w:t>
      </w:r>
      <w:r>
        <w:rPr>
          <w:rtl/>
          <w:lang w:bidi="fa-IR"/>
        </w:rPr>
        <w:t>با</w:t>
      </w:r>
      <w:r w:rsidR="00A745DB">
        <w:rPr>
          <w:rtl/>
          <w:lang w:bidi="fa-IR"/>
        </w:rPr>
        <w:t>ی</w:t>
      </w:r>
      <w:r>
        <w:rPr>
          <w:rtl/>
          <w:lang w:bidi="fa-IR"/>
        </w:rPr>
        <w:t>د با صداقت و دل سوزى</w:t>
      </w:r>
      <w:r w:rsidR="00A17BD1">
        <w:rPr>
          <w:rtl/>
          <w:lang w:bidi="fa-IR"/>
        </w:rPr>
        <w:t xml:space="preserve">، </w:t>
      </w:r>
      <w:r>
        <w:rPr>
          <w:rtl/>
          <w:lang w:bidi="fa-IR"/>
        </w:rPr>
        <w:t>تنها با در نظر گرفتن مصالح واقعى رهرو</w:t>
      </w:r>
      <w:r w:rsidR="00A17BD1">
        <w:rPr>
          <w:rtl/>
          <w:lang w:bidi="fa-IR"/>
        </w:rPr>
        <w:t xml:space="preserve">، </w:t>
      </w:r>
      <w:r>
        <w:rPr>
          <w:rtl/>
          <w:lang w:bidi="fa-IR"/>
        </w:rPr>
        <w:t>او را در ن</w:t>
      </w:r>
      <w:r w:rsidR="00A745DB">
        <w:rPr>
          <w:rtl/>
          <w:lang w:bidi="fa-IR"/>
        </w:rPr>
        <w:t>ی</w:t>
      </w:r>
      <w:r>
        <w:rPr>
          <w:rtl/>
          <w:lang w:bidi="fa-IR"/>
        </w:rPr>
        <w:t>ل به كمال حق</w:t>
      </w:r>
      <w:r w:rsidR="00A745DB">
        <w:rPr>
          <w:rtl/>
          <w:lang w:bidi="fa-IR"/>
        </w:rPr>
        <w:t>ی</w:t>
      </w:r>
      <w:r>
        <w:rPr>
          <w:rtl/>
          <w:lang w:bidi="fa-IR"/>
        </w:rPr>
        <w:t>قى هدا</w:t>
      </w:r>
      <w:r w:rsidR="00A745DB">
        <w:rPr>
          <w:rtl/>
          <w:lang w:bidi="fa-IR"/>
        </w:rPr>
        <w:t>ی</w:t>
      </w:r>
      <w:r>
        <w:rPr>
          <w:rtl/>
          <w:lang w:bidi="fa-IR"/>
        </w:rPr>
        <w:t>ت و دست گ</w:t>
      </w:r>
      <w:r w:rsidR="00A745DB">
        <w:rPr>
          <w:rtl/>
          <w:lang w:bidi="fa-IR"/>
        </w:rPr>
        <w:t>ی</w:t>
      </w:r>
      <w:r>
        <w:rPr>
          <w:rtl/>
          <w:lang w:bidi="fa-IR"/>
        </w:rPr>
        <w:t>رى كند</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افتن چن</w:t>
      </w:r>
      <w:r>
        <w:rPr>
          <w:rtl/>
          <w:lang w:bidi="fa-IR"/>
        </w:rPr>
        <w:t>ی</w:t>
      </w:r>
      <w:r w:rsidR="00F97272">
        <w:rPr>
          <w:rtl/>
          <w:lang w:bidi="fa-IR"/>
        </w:rPr>
        <w:t>ن استاد</w:t>
      </w:r>
      <w:r w:rsidR="00A17BD1">
        <w:rPr>
          <w:rtl/>
          <w:lang w:bidi="fa-IR"/>
        </w:rPr>
        <w:t xml:space="preserve">، </w:t>
      </w:r>
      <w:r w:rsidR="00F97272">
        <w:rPr>
          <w:rtl/>
          <w:lang w:bidi="fa-IR"/>
        </w:rPr>
        <w:t>راهبر و رهنما</w:t>
      </w:r>
      <w:r>
        <w:rPr>
          <w:rtl/>
          <w:lang w:bidi="fa-IR"/>
        </w:rPr>
        <w:t>ی</w:t>
      </w:r>
      <w:r w:rsidR="00F97272">
        <w:rPr>
          <w:rtl/>
          <w:lang w:bidi="fa-IR"/>
        </w:rPr>
        <w:t>ى</w:t>
      </w:r>
      <w:r w:rsidR="00A17BD1">
        <w:rPr>
          <w:rtl/>
          <w:lang w:bidi="fa-IR"/>
        </w:rPr>
        <w:t xml:space="preserve">، </w:t>
      </w:r>
      <w:r w:rsidR="00F97272">
        <w:rPr>
          <w:rtl/>
          <w:lang w:bidi="fa-IR"/>
        </w:rPr>
        <w:t>هم</w:t>
      </w:r>
      <w:r>
        <w:rPr>
          <w:rtl/>
          <w:lang w:bidi="fa-IR"/>
        </w:rPr>
        <w:t>ی</w:t>
      </w:r>
      <w:r w:rsidR="00F97272">
        <w:rPr>
          <w:rtl/>
          <w:lang w:bidi="fa-IR"/>
        </w:rPr>
        <w:t xml:space="preserve">شه </w:t>
      </w:r>
      <w:r>
        <w:rPr>
          <w:rtl/>
          <w:lang w:bidi="fa-IR"/>
        </w:rPr>
        <w:t>ی</w:t>
      </w:r>
      <w:r w:rsidR="00F97272">
        <w:rPr>
          <w:rtl/>
          <w:lang w:bidi="fa-IR"/>
        </w:rPr>
        <w:t>كى از دغدغه</w:t>
      </w:r>
      <w:r>
        <w:rPr>
          <w:rtl/>
          <w:lang w:bidi="fa-IR"/>
        </w:rPr>
        <w:t xml:space="preserve"> </w:t>
      </w:r>
      <w:r w:rsidR="00F97272">
        <w:rPr>
          <w:rtl/>
          <w:lang w:bidi="fa-IR"/>
        </w:rPr>
        <w:t>هاى مهم رهروان راه حق</w:t>
      </w:r>
      <w:r>
        <w:rPr>
          <w:rtl/>
          <w:lang w:bidi="fa-IR"/>
        </w:rPr>
        <w:t>ی</w:t>
      </w:r>
      <w:r w:rsidR="00F97272">
        <w:rPr>
          <w:rtl/>
          <w:lang w:bidi="fa-IR"/>
        </w:rPr>
        <w:t>قت و جو</w:t>
      </w:r>
      <w:r>
        <w:rPr>
          <w:rtl/>
          <w:lang w:bidi="fa-IR"/>
        </w:rPr>
        <w:t>ی</w:t>
      </w:r>
      <w:r w:rsidR="00F97272">
        <w:rPr>
          <w:rtl/>
          <w:lang w:bidi="fa-IR"/>
        </w:rPr>
        <w:t>ندگان طر</w:t>
      </w:r>
      <w:r>
        <w:rPr>
          <w:rtl/>
          <w:lang w:bidi="fa-IR"/>
        </w:rPr>
        <w:t>ی</w:t>
      </w:r>
      <w:r w:rsidR="00F97272">
        <w:rPr>
          <w:rtl/>
          <w:lang w:bidi="fa-IR"/>
        </w:rPr>
        <w:t>قت بوده است</w:t>
      </w:r>
      <w:r w:rsidR="00A17BD1">
        <w:rPr>
          <w:rtl/>
          <w:lang w:bidi="fa-IR"/>
        </w:rPr>
        <w:t xml:space="preserve">. </w:t>
      </w:r>
      <w:r w:rsidR="00F97272">
        <w:rPr>
          <w:rtl/>
          <w:lang w:bidi="fa-IR"/>
        </w:rPr>
        <w:t>بس</w:t>
      </w:r>
      <w:r>
        <w:rPr>
          <w:rtl/>
          <w:lang w:bidi="fa-IR"/>
        </w:rPr>
        <w:t>ی</w:t>
      </w:r>
      <w:r w:rsidR="00F97272">
        <w:rPr>
          <w:rtl/>
          <w:lang w:bidi="fa-IR"/>
        </w:rPr>
        <w:t>ارند كسانى كه در اثر گرفتار آمدن در دام راهبران گمراه و ش</w:t>
      </w:r>
      <w:r>
        <w:rPr>
          <w:rtl/>
          <w:lang w:bidi="fa-IR"/>
        </w:rPr>
        <w:t>ی</w:t>
      </w:r>
      <w:r w:rsidR="00F97272">
        <w:rPr>
          <w:rtl/>
          <w:lang w:bidi="fa-IR"/>
        </w:rPr>
        <w:t>ادان رهزن ا</w:t>
      </w:r>
      <w:r>
        <w:rPr>
          <w:rtl/>
          <w:lang w:bidi="fa-IR"/>
        </w:rPr>
        <w:t>ی</w:t>
      </w:r>
      <w:r w:rsidR="00F97272">
        <w:rPr>
          <w:rtl/>
          <w:lang w:bidi="fa-IR"/>
        </w:rPr>
        <w:t>ن راه</w:t>
      </w:r>
      <w:r w:rsidR="00A17BD1">
        <w:rPr>
          <w:rtl/>
          <w:lang w:bidi="fa-IR"/>
        </w:rPr>
        <w:t xml:space="preserve">، </w:t>
      </w:r>
      <w:r w:rsidR="00F97272">
        <w:rPr>
          <w:rtl/>
          <w:lang w:bidi="fa-IR"/>
        </w:rPr>
        <w:t>به جاى رس</w:t>
      </w:r>
      <w:r>
        <w:rPr>
          <w:rtl/>
          <w:lang w:bidi="fa-IR"/>
        </w:rPr>
        <w:t>ی</w:t>
      </w:r>
      <w:r w:rsidR="00F97272">
        <w:rPr>
          <w:rtl/>
          <w:lang w:bidi="fa-IR"/>
        </w:rPr>
        <w:t>دن به كمال و سعادت و كام</w:t>
      </w:r>
      <w:r>
        <w:rPr>
          <w:rtl/>
          <w:lang w:bidi="fa-IR"/>
        </w:rPr>
        <w:t>ی</w:t>
      </w:r>
      <w:r w:rsidR="00F97272">
        <w:rPr>
          <w:rtl/>
          <w:lang w:bidi="fa-IR"/>
        </w:rPr>
        <w:t>ابى</w:t>
      </w:r>
      <w:r w:rsidR="00A17BD1">
        <w:rPr>
          <w:rtl/>
          <w:lang w:bidi="fa-IR"/>
        </w:rPr>
        <w:t xml:space="preserve">، </w:t>
      </w:r>
      <w:r w:rsidR="00F97272">
        <w:rPr>
          <w:rtl/>
          <w:lang w:bidi="fa-IR"/>
        </w:rPr>
        <w:t>نص</w:t>
      </w:r>
      <w:r>
        <w:rPr>
          <w:rtl/>
          <w:lang w:bidi="fa-IR"/>
        </w:rPr>
        <w:t>ی</w:t>
      </w:r>
      <w:r w:rsidR="00F97272">
        <w:rPr>
          <w:rtl/>
          <w:lang w:bidi="fa-IR"/>
        </w:rPr>
        <w:t>بى جز سقوط و هلاكت و تلخ كامى عا</w:t>
      </w:r>
      <w:r>
        <w:rPr>
          <w:rtl/>
          <w:lang w:bidi="fa-IR"/>
        </w:rPr>
        <w:t>ی</w:t>
      </w:r>
      <w:r w:rsidR="00F97272">
        <w:rPr>
          <w:rtl/>
          <w:lang w:bidi="fa-IR"/>
        </w:rPr>
        <w:t>د ا</w:t>
      </w:r>
      <w:r>
        <w:rPr>
          <w:rtl/>
          <w:lang w:bidi="fa-IR"/>
        </w:rPr>
        <w:t>ی</w:t>
      </w:r>
      <w:r w:rsidR="00F97272">
        <w:rPr>
          <w:rtl/>
          <w:lang w:bidi="fa-IR"/>
        </w:rPr>
        <w:t>شان نگرد</w:t>
      </w:r>
      <w:r>
        <w:rPr>
          <w:rtl/>
          <w:lang w:bidi="fa-IR"/>
        </w:rPr>
        <w:t>ی</w:t>
      </w:r>
      <w:r w:rsidR="00F97272">
        <w:rPr>
          <w:rtl/>
          <w:lang w:bidi="fa-IR"/>
        </w:rPr>
        <w:t>ده است</w:t>
      </w:r>
      <w:r w:rsidR="00A17BD1">
        <w:rPr>
          <w:rtl/>
          <w:lang w:bidi="fa-IR"/>
        </w:rPr>
        <w:t xml:space="preserve">. </w:t>
      </w:r>
      <w:r w:rsidR="00F97272">
        <w:rPr>
          <w:rtl/>
          <w:lang w:bidi="fa-IR"/>
        </w:rPr>
        <w:t>از ا</w:t>
      </w:r>
      <w:r>
        <w:rPr>
          <w:rtl/>
          <w:lang w:bidi="fa-IR"/>
        </w:rPr>
        <w:t>ی</w:t>
      </w:r>
      <w:r w:rsidR="00F97272">
        <w:rPr>
          <w:rtl/>
          <w:lang w:bidi="fa-IR"/>
        </w:rPr>
        <w:t>ن رو</w:t>
      </w:r>
      <w:r w:rsidR="00A17BD1">
        <w:rPr>
          <w:rtl/>
          <w:lang w:bidi="fa-IR"/>
        </w:rPr>
        <w:t xml:space="preserve">، </w:t>
      </w:r>
      <w:r w:rsidR="00F97272">
        <w:rPr>
          <w:rtl/>
          <w:lang w:bidi="fa-IR"/>
        </w:rPr>
        <w:t>سالكان حق</w:t>
      </w:r>
      <w:r>
        <w:rPr>
          <w:rtl/>
          <w:lang w:bidi="fa-IR"/>
        </w:rPr>
        <w:t>ی</w:t>
      </w:r>
      <w:r w:rsidR="00F97272">
        <w:rPr>
          <w:rtl/>
          <w:lang w:bidi="fa-IR"/>
        </w:rPr>
        <w:t>قت و عاشقان فض</w:t>
      </w:r>
      <w:r>
        <w:rPr>
          <w:rtl/>
          <w:lang w:bidi="fa-IR"/>
        </w:rPr>
        <w:t>ی</w:t>
      </w:r>
      <w:r w:rsidR="00F97272">
        <w:rPr>
          <w:rtl/>
          <w:lang w:bidi="fa-IR"/>
        </w:rPr>
        <w:t>لت را با</w:t>
      </w:r>
      <w:r>
        <w:rPr>
          <w:rtl/>
          <w:lang w:bidi="fa-IR"/>
        </w:rPr>
        <w:t>ی</w:t>
      </w:r>
      <w:r w:rsidR="00F97272">
        <w:rPr>
          <w:rtl/>
          <w:lang w:bidi="fa-IR"/>
        </w:rPr>
        <w:t>سته است كه در ا</w:t>
      </w:r>
      <w:r>
        <w:rPr>
          <w:rtl/>
          <w:lang w:bidi="fa-IR"/>
        </w:rPr>
        <w:t>ی</w:t>
      </w:r>
      <w:r w:rsidR="00F97272">
        <w:rPr>
          <w:rtl/>
          <w:lang w:bidi="fa-IR"/>
        </w:rPr>
        <w:t>ن مهم</w:t>
      </w:r>
      <w:r w:rsidR="00A17BD1">
        <w:rPr>
          <w:rtl/>
          <w:lang w:bidi="fa-IR"/>
        </w:rPr>
        <w:t xml:space="preserve">، </w:t>
      </w:r>
      <w:r w:rsidR="00F97272">
        <w:rPr>
          <w:rtl/>
          <w:lang w:bidi="fa-IR"/>
        </w:rPr>
        <w:t>بس</w:t>
      </w:r>
      <w:r>
        <w:rPr>
          <w:rtl/>
          <w:lang w:bidi="fa-IR"/>
        </w:rPr>
        <w:t>ی</w:t>
      </w:r>
      <w:r w:rsidR="00F97272">
        <w:rPr>
          <w:rtl/>
          <w:lang w:bidi="fa-IR"/>
        </w:rPr>
        <w:t>ار حساس و موشكاف</w:t>
      </w:r>
      <w:r w:rsidR="00A17BD1">
        <w:rPr>
          <w:rtl/>
          <w:lang w:bidi="fa-IR"/>
        </w:rPr>
        <w:t xml:space="preserve">، </w:t>
      </w:r>
      <w:r w:rsidR="00F97272">
        <w:rPr>
          <w:rtl/>
          <w:lang w:bidi="fa-IR"/>
        </w:rPr>
        <w:t>و پ</w:t>
      </w:r>
      <w:r>
        <w:rPr>
          <w:rtl/>
          <w:lang w:bidi="fa-IR"/>
        </w:rPr>
        <w:t>ی</w:t>
      </w:r>
      <w:r w:rsidR="00F97272">
        <w:rPr>
          <w:rtl/>
          <w:lang w:bidi="fa-IR"/>
        </w:rPr>
        <w:t>وسته مددخواه حق متعال باشند</w:t>
      </w:r>
      <w:r w:rsidR="00A17BD1">
        <w:rPr>
          <w:rtl/>
          <w:lang w:bidi="fa-IR"/>
        </w:rPr>
        <w:t xml:space="preserve">. </w:t>
      </w:r>
    </w:p>
    <w:p w:rsidR="00BF521F" w:rsidRDefault="00F97272" w:rsidP="00F97272">
      <w:pPr>
        <w:pStyle w:val="libNormal"/>
        <w:rPr>
          <w:rtl/>
          <w:lang w:bidi="fa-IR"/>
        </w:rPr>
      </w:pPr>
      <w:r>
        <w:rPr>
          <w:rtl/>
          <w:lang w:bidi="fa-IR"/>
        </w:rPr>
        <w:t>در ا</w:t>
      </w:r>
      <w:r w:rsidR="00A745DB">
        <w:rPr>
          <w:rtl/>
          <w:lang w:bidi="fa-IR"/>
        </w:rPr>
        <w:t>ی</w:t>
      </w:r>
      <w:r>
        <w:rPr>
          <w:rtl/>
          <w:lang w:bidi="fa-IR"/>
        </w:rPr>
        <w:t>ن م</w:t>
      </w:r>
      <w:r w:rsidR="00A745DB">
        <w:rPr>
          <w:rtl/>
          <w:lang w:bidi="fa-IR"/>
        </w:rPr>
        <w:t>ی</w:t>
      </w:r>
      <w:r>
        <w:rPr>
          <w:rtl/>
          <w:lang w:bidi="fa-IR"/>
        </w:rPr>
        <w:t>ان</w:t>
      </w:r>
      <w:r w:rsidR="00A17BD1">
        <w:rPr>
          <w:rtl/>
          <w:lang w:bidi="fa-IR"/>
        </w:rPr>
        <w:t xml:space="preserve">، </w:t>
      </w:r>
      <w:r>
        <w:rPr>
          <w:rtl/>
          <w:lang w:bidi="fa-IR"/>
        </w:rPr>
        <w:t>دو ثقل اكبر و اصغر</w:t>
      </w:r>
      <w:r w:rsidR="00A17BD1">
        <w:rPr>
          <w:rtl/>
          <w:lang w:bidi="fa-IR"/>
        </w:rPr>
        <w:t xml:space="preserve">، </w:t>
      </w:r>
      <w:r>
        <w:rPr>
          <w:rtl/>
          <w:lang w:bidi="fa-IR"/>
        </w:rPr>
        <w:t>راهنما</w:t>
      </w:r>
      <w:r w:rsidR="00A745DB">
        <w:rPr>
          <w:rtl/>
          <w:lang w:bidi="fa-IR"/>
        </w:rPr>
        <w:t>ی</w:t>
      </w:r>
      <w:r>
        <w:rPr>
          <w:rtl/>
          <w:lang w:bidi="fa-IR"/>
        </w:rPr>
        <w:t>ان صادقى هستند كه با تمسك به آنان مى</w:t>
      </w:r>
      <w:r w:rsidR="00A745DB">
        <w:rPr>
          <w:rtl/>
          <w:lang w:bidi="fa-IR"/>
        </w:rPr>
        <w:t xml:space="preserve"> </w:t>
      </w:r>
      <w:r>
        <w:rPr>
          <w:rtl/>
          <w:lang w:bidi="fa-IR"/>
        </w:rPr>
        <w:t>توان امواج سهمگ</w:t>
      </w:r>
      <w:r w:rsidR="00A745DB">
        <w:rPr>
          <w:rtl/>
          <w:lang w:bidi="fa-IR"/>
        </w:rPr>
        <w:t>ی</w:t>
      </w:r>
      <w:r>
        <w:rPr>
          <w:rtl/>
          <w:lang w:bidi="fa-IR"/>
        </w:rPr>
        <w:t>ن فتنه</w:t>
      </w:r>
      <w:r w:rsidR="00A745DB">
        <w:rPr>
          <w:rtl/>
          <w:lang w:bidi="fa-IR"/>
        </w:rPr>
        <w:t xml:space="preserve"> </w:t>
      </w:r>
      <w:r>
        <w:rPr>
          <w:rtl/>
          <w:lang w:bidi="fa-IR"/>
        </w:rPr>
        <w:t>ها را پشت سر نهاد و از وادى ح</w:t>
      </w:r>
      <w:r w:rsidR="00A745DB">
        <w:rPr>
          <w:rtl/>
          <w:lang w:bidi="fa-IR"/>
        </w:rPr>
        <w:t>ی</w:t>
      </w:r>
      <w:r>
        <w:rPr>
          <w:rtl/>
          <w:lang w:bidi="fa-IR"/>
        </w:rPr>
        <w:t>رت و ضلالت به سلامت عبور كرد</w:t>
      </w:r>
      <w:r w:rsidR="00A17BD1">
        <w:rPr>
          <w:rtl/>
          <w:lang w:bidi="fa-IR"/>
        </w:rPr>
        <w:t xml:space="preserve">؛ </w:t>
      </w:r>
      <w:r>
        <w:rPr>
          <w:rtl/>
          <w:lang w:bidi="fa-IR"/>
        </w:rPr>
        <w:t>كه ختم رسالت و سرسلسله پرچم داران هدا</w:t>
      </w:r>
      <w:r w:rsidR="00A745DB">
        <w:rPr>
          <w:rtl/>
          <w:lang w:bidi="fa-IR"/>
        </w:rPr>
        <w:t>ی</w:t>
      </w:r>
      <w:r>
        <w:rPr>
          <w:rtl/>
          <w:lang w:bidi="fa-IR"/>
        </w:rPr>
        <w:t>ت فرمود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اِنّى تارِكٌ فیكُمُ الثَّقْلَینْ ما اِنْ تمسكتُم بِهِما لَنْ تَضِلّوا بَعْدى كتابَ اللّهِ وَعِتْرَتى اَهْلَ بَیتى....</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1</w:t>
      </w:r>
      <w:r w:rsidR="00A77E1E" w:rsidRPr="001D518E">
        <w:rPr>
          <w:rStyle w:val="libFootnotenumChar"/>
          <w:rtl/>
        </w:rPr>
        <w:t>)</w:t>
      </w:r>
      <w:r w:rsidR="00FB1642">
        <w:rPr>
          <w:rtl/>
          <w:lang w:bidi="fa-IR"/>
        </w:rPr>
        <w:t xml:space="preserve"> </w:t>
      </w:r>
    </w:p>
    <w:p w:rsidR="00BF521F" w:rsidRDefault="00F97272" w:rsidP="000F3C38">
      <w:pPr>
        <w:pStyle w:val="libNormal"/>
        <w:rPr>
          <w:rtl/>
          <w:lang w:bidi="fa-IR"/>
        </w:rPr>
      </w:pPr>
      <w:r>
        <w:rPr>
          <w:rtl/>
          <w:lang w:bidi="fa-IR"/>
        </w:rPr>
        <w:t>بر ا</w:t>
      </w:r>
      <w:r w:rsidR="00A745DB">
        <w:rPr>
          <w:rtl/>
          <w:lang w:bidi="fa-IR"/>
        </w:rPr>
        <w:t>ی</w:t>
      </w:r>
      <w:r>
        <w:rPr>
          <w:rtl/>
          <w:lang w:bidi="fa-IR"/>
        </w:rPr>
        <w:t>ن اساس</w:t>
      </w:r>
      <w:r w:rsidR="00A17BD1">
        <w:rPr>
          <w:rtl/>
          <w:lang w:bidi="fa-IR"/>
        </w:rPr>
        <w:t xml:space="preserve">، </w:t>
      </w:r>
      <w:r>
        <w:rPr>
          <w:rtl/>
          <w:lang w:bidi="fa-IR"/>
        </w:rPr>
        <w:t>قرآن صامت بى همراهى قرآن ناطق هرگز ره به جا</w:t>
      </w:r>
      <w:r w:rsidR="00A745DB">
        <w:rPr>
          <w:rtl/>
          <w:lang w:bidi="fa-IR"/>
        </w:rPr>
        <w:t>ی</w:t>
      </w:r>
      <w:r>
        <w:rPr>
          <w:rtl/>
          <w:lang w:bidi="fa-IR"/>
        </w:rPr>
        <w:t>ى نخواهد برد و چراغ هدا</w:t>
      </w:r>
      <w:r w:rsidR="00A745DB">
        <w:rPr>
          <w:rtl/>
          <w:lang w:bidi="fa-IR"/>
        </w:rPr>
        <w:t>ی</w:t>
      </w:r>
      <w:r>
        <w:rPr>
          <w:rtl/>
          <w:lang w:bidi="fa-IR"/>
        </w:rPr>
        <w:t>ت و ضمانت سلامت از ضلالت نخواهد شد</w:t>
      </w:r>
      <w:r w:rsidR="00A17BD1">
        <w:rPr>
          <w:rtl/>
          <w:lang w:bidi="fa-IR"/>
        </w:rPr>
        <w:t xml:space="preserve">؛ </w:t>
      </w:r>
      <w:r>
        <w:rPr>
          <w:rtl/>
          <w:lang w:bidi="fa-IR"/>
        </w:rPr>
        <w:t>چرا</w:t>
      </w:r>
      <w:r w:rsidR="002B1611">
        <w:rPr>
          <w:rFonts w:hint="cs"/>
          <w:rtl/>
          <w:lang w:bidi="fa-IR"/>
        </w:rPr>
        <w:t xml:space="preserve"> </w:t>
      </w:r>
      <w:r>
        <w:rPr>
          <w:rtl/>
          <w:lang w:bidi="fa-IR"/>
        </w:rPr>
        <w:t>كه فرمود</w:t>
      </w:r>
      <w:r w:rsidR="00A17BD1">
        <w:rPr>
          <w:rtl/>
          <w:lang w:bidi="fa-IR"/>
        </w:rPr>
        <w:t xml:space="preserve">: </w:t>
      </w:r>
      <w:r w:rsidR="00E53444" w:rsidRPr="00E53444">
        <w:rPr>
          <w:rStyle w:val="libAlaemChar"/>
          <w:rFonts w:eastAsia="KFGQPC Uthman Taha Naskh"/>
          <w:rtl/>
        </w:rPr>
        <w:t>(</w:t>
      </w:r>
      <w:r w:rsidR="001D518E" w:rsidRPr="002B1611">
        <w:rPr>
          <w:rStyle w:val="libHadithChar"/>
          <w:rtl/>
        </w:rPr>
        <w:t>ما اِنْ تمسكتُم بِهِما لَنْ تَضِلّوا.</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بد</w:t>
      </w:r>
      <w:r w:rsidR="00A745DB">
        <w:rPr>
          <w:rtl/>
          <w:lang w:bidi="fa-IR"/>
        </w:rPr>
        <w:t>ی</w:t>
      </w:r>
      <w:r>
        <w:rPr>
          <w:rtl/>
          <w:lang w:bidi="fa-IR"/>
        </w:rPr>
        <w:t>ن روى</w:t>
      </w:r>
      <w:r w:rsidR="00A17BD1">
        <w:rPr>
          <w:rtl/>
          <w:lang w:bidi="fa-IR"/>
        </w:rPr>
        <w:t xml:space="preserve">، </w:t>
      </w:r>
      <w:r>
        <w:rPr>
          <w:rtl/>
          <w:lang w:bidi="fa-IR"/>
        </w:rPr>
        <w:t>ما در ا</w:t>
      </w:r>
      <w:r w:rsidR="00A745DB">
        <w:rPr>
          <w:rtl/>
          <w:lang w:bidi="fa-IR"/>
        </w:rPr>
        <w:t>ی</w:t>
      </w:r>
      <w:r>
        <w:rPr>
          <w:rtl/>
          <w:lang w:bidi="fa-IR"/>
        </w:rPr>
        <w:t>ن جا رهروان شا</w:t>
      </w:r>
      <w:r w:rsidR="00A745DB">
        <w:rPr>
          <w:rtl/>
          <w:lang w:bidi="fa-IR"/>
        </w:rPr>
        <w:t>ی</w:t>
      </w:r>
      <w:r>
        <w:rPr>
          <w:rtl/>
          <w:lang w:bidi="fa-IR"/>
        </w:rPr>
        <w:t>ق را به همراهى با قرآنى ناطق و امامى صادق از سلاله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فرا مى</w:t>
      </w:r>
      <w:r w:rsidR="00A745DB">
        <w:rPr>
          <w:rtl/>
          <w:lang w:bidi="fa-IR"/>
        </w:rPr>
        <w:t xml:space="preserve"> </w:t>
      </w:r>
      <w:r>
        <w:rPr>
          <w:rtl/>
          <w:lang w:bidi="fa-IR"/>
        </w:rPr>
        <w:t>خوان</w:t>
      </w:r>
      <w:r w:rsidR="00A745DB">
        <w:rPr>
          <w:rtl/>
          <w:lang w:bidi="fa-IR"/>
        </w:rPr>
        <w:t>ی</w:t>
      </w:r>
      <w:r>
        <w:rPr>
          <w:rtl/>
          <w:lang w:bidi="fa-IR"/>
        </w:rPr>
        <w:t>م و همراه با عبدالله بن جندب خوشه چ</w:t>
      </w:r>
      <w:r w:rsidR="00A745DB">
        <w:rPr>
          <w:rtl/>
          <w:lang w:bidi="fa-IR"/>
        </w:rPr>
        <w:t>ی</w:t>
      </w:r>
      <w:r>
        <w:rPr>
          <w:rtl/>
          <w:lang w:bidi="fa-IR"/>
        </w:rPr>
        <w:t>ن ا</w:t>
      </w:r>
      <w:r w:rsidR="00A745DB">
        <w:rPr>
          <w:rtl/>
          <w:lang w:bidi="fa-IR"/>
        </w:rPr>
        <w:t>ی</w:t>
      </w:r>
      <w:r>
        <w:rPr>
          <w:rtl/>
          <w:lang w:bidi="fa-IR"/>
        </w:rPr>
        <w:t>ن شجره ط</w:t>
      </w:r>
      <w:r w:rsidR="00A745DB">
        <w:rPr>
          <w:rtl/>
          <w:lang w:bidi="fa-IR"/>
        </w:rPr>
        <w:t>ی</w:t>
      </w:r>
      <w:r>
        <w:rPr>
          <w:rtl/>
          <w:lang w:bidi="fa-IR"/>
        </w:rPr>
        <w:t>به مى</w:t>
      </w:r>
      <w:r w:rsidR="00A745DB">
        <w:rPr>
          <w:rtl/>
          <w:lang w:bidi="fa-IR"/>
        </w:rPr>
        <w:t xml:space="preserve"> </w:t>
      </w:r>
      <w:r>
        <w:rPr>
          <w:rtl/>
          <w:lang w:bidi="fa-IR"/>
        </w:rPr>
        <w:t>شو</w:t>
      </w:r>
      <w:r w:rsidR="00A745DB">
        <w:rPr>
          <w:rtl/>
          <w:lang w:bidi="fa-IR"/>
        </w:rPr>
        <w:t>ی</w:t>
      </w:r>
      <w:r>
        <w:rPr>
          <w:rtl/>
          <w:lang w:bidi="fa-IR"/>
        </w:rPr>
        <w:t>م</w:t>
      </w:r>
      <w:r w:rsidR="00A17BD1">
        <w:rPr>
          <w:rtl/>
          <w:lang w:bidi="fa-IR"/>
        </w:rPr>
        <w:t xml:space="preserve">. </w:t>
      </w:r>
      <w:r>
        <w:rPr>
          <w:rtl/>
          <w:lang w:bidi="fa-IR"/>
        </w:rPr>
        <w:t>آنچه در كتاب حاضر در پى خواهد آمد</w:t>
      </w:r>
      <w:r w:rsidR="00A17BD1">
        <w:rPr>
          <w:rtl/>
          <w:lang w:bidi="fa-IR"/>
        </w:rPr>
        <w:t xml:space="preserve">، </w:t>
      </w:r>
      <w:r>
        <w:rPr>
          <w:rtl/>
          <w:lang w:bidi="fa-IR"/>
        </w:rPr>
        <w:lastRenderedPageBreak/>
        <w:t>درس</w:t>
      </w:r>
      <w:r w:rsidR="00A745DB">
        <w:rPr>
          <w:rtl/>
          <w:lang w:bidi="fa-IR"/>
        </w:rPr>
        <w:t xml:space="preserve"> </w:t>
      </w:r>
      <w:r>
        <w:rPr>
          <w:rtl/>
          <w:lang w:bidi="fa-IR"/>
        </w:rPr>
        <w:t>هاى اخلاق استاد فرزانه</w:t>
      </w:r>
      <w:r w:rsidR="00A17BD1">
        <w:rPr>
          <w:rtl/>
          <w:lang w:bidi="fa-IR"/>
        </w:rPr>
        <w:t xml:space="preserve">، </w:t>
      </w:r>
      <w:r>
        <w:rPr>
          <w:rtl/>
          <w:lang w:bidi="fa-IR"/>
        </w:rPr>
        <w:t>حضرت آ</w:t>
      </w:r>
      <w:r w:rsidR="00A745DB">
        <w:rPr>
          <w:rtl/>
          <w:lang w:bidi="fa-IR"/>
        </w:rPr>
        <w:t>ی</w:t>
      </w:r>
      <w:r>
        <w:rPr>
          <w:rtl/>
          <w:lang w:bidi="fa-IR"/>
        </w:rPr>
        <w:t xml:space="preserve">ت الله استاد محمدتقى مصباح </w:t>
      </w:r>
      <w:r w:rsidR="00A745DB">
        <w:rPr>
          <w:rtl/>
          <w:lang w:bidi="fa-IR"/>
        </w:rPr>
        <w:t>ی</w:t>
      </w:r>
      <w:r>
        <w:rPr>
          <w:rtl/>
          <w:lang w:bidi="fa-IR"/>
        </w:rPr>
        <w:t>زدى است كه در جمع گروهى از طلاب و علاقه مندان به مكتب اهل ب</w:t>
      </w:r>
      <w:r w:rsidR="00A745DB">
        <w:rPr>
          <w:rtl/>
          <w:lang w:bidi="fa-IR"/>
        </w:rPr>
        <w:t>ی</w:t>
      </w:r>
      <w:r>
        <w:rPr>
          <w:rtl/>
          <w:lang w:bidi="fa-IR"/>
        </w:rPr>
        <w:t xml:space="preserve">ت </w:t>
      </w:r>
      <w:r w:rsidR="00542478" w:rsidRPr="00542478">
        <w:rPr>
          <w:rStyle w:val="libAlaemChar"/>
          <w:rtl/>
        </w:rPr>
        <w:t>عليهم‌السلام</w:t>
      </w:r>
      <w:r w:rsidR="00A17BD1">
        <w:rPr>
          <w:rtl/>
          <w:lang w:bidi="fa-IR"/>
        </w:rPr>
        <w:t xml:space="preserve">، </w:t>
      </w:r>
      <w:r>
        <w:rPr>
          <w:rtl/>
          <w:lang w:bidi="fa-IR"/>
        </w:rPr>
        <w:t>در حوزه علم</w:t>
      </w:r>
      <w:r w:rsidR="00A745DB">
        <w:rPr>
          <w:rtl/>
          <w:lang w:bidi="fa-IR"/>
        </w:rPr>
        <w:t>ی</w:t>
      </w:r>
      <w:r>
        <w:rPr>
          <w:rtl/>
          <w:lang w:bidi="fa-IR"/>
        </w:rPr>
        <w:t>ه قم و طىّ سال</w:t>
      </w:r>
      <w:r w:rsidR="00A745DB">
        <w:rPr>
          <w:rtl/>
          <w:lang w:bidi="fa-IR"/>
        </w:rPr>
        <w:t xml:space="preserve"> </w:t>
      </w:r>
      <w:r>
        <w:rPr>
          <w:rtl/>
          <w:lang w:bidi="fa-IR"/>
        </w:rPr>
        <w:t>هاى 1376 تا 1378 ا</w:t>
      </w:r>
      <w:r w:rsidR="00A745DB">
        <w:rPr>
          <w:rtl/>
          <w:lang w:bidi="fa-IR"/>
        </w:rPr>
        <w:t>ی</w:t>
      </w:r>
      <w:r>
        <w:rPr>
          <w:rtl/>
          <w:lang w:bidi="fa-IR"/>
        </w:rPr>
        <w:t>راد گرد</w:t>
      </w:r>
      <w:r w:rsidR="00A745DB">
        <w:rPr>
          <w:rtl/>
          <w:lang w:bidi="fa-IR"/>
        </w:rPr>
        <w:t>ی</w:t>
      </w:r>
      <w:r>
        <w:rPr>
          <w:rtl/>
          <w:lang w:bidi="fa-IR"/>
        </w:rPr>
        <w:t>ده است</w:t>
      </w:r>
      <w:r w:rsidR="00A17BD1">
        <w:rPr>
          <w:rtl/>
          <w:lang w:bidi="fa-IR"/>
        </w:rPr>
        <w:t xml:space="preserve">. </w:t>
      </w:r>
      <w:r>
        <w:rPr>
          <w:rtl/>
          <w:lang w:bidi="fa-IR"/>
        </w:rPr>
        <w:t>حضرت استاد</w:t>
      </w:r>
      <w:r w:rsidR="00A17BD1">
        <w:rPr>
          <w:rtl/>
          <w:lang w:bidi="fa-IR"/>
        </w:rPr>
        <w:t xml:space="preserve">، </w:t>
      </w:r>
      <w:r>
        <w:rPr>
          <w:rtl/>
          <w:lang w:bidi="fa-IR"/>
        </w:rPr>
        <w:t>محور ا</w:t>
      </w:r>
      <w:r w:rsidR="00A745DB">
        <w:rPr>
          <w:rtl/>
          <w:lang w:bidi="fa-IR"/>
        </w:rPr>
        <w:t>ی</w:t>
      </w:r>
      <w:r>
        <w:rPr>
          <w:rtl/>
          <w:lang w:bidi="fa-IR"/>
        </w:rPr>
        <w:t>ن سلسله از مباحث خود را روا</w:t>
      </w:r>
      <w:r w:rsidR="00A745DB">
        <w:rPr>
          <w:rtl/>
          <w:lang w:bidi="fa-IR"/>
        </w:rPr>
        <w:t>ی</w:t>
      </w:r>
      <w:r>
        <w:rPr>
          <w:rtl/>
          <w:lang w:bidi="fa-IR"/>
        </w:rPr>
        <w:t xml:space="preserve">تى از امام صادق </w:t>
      </w:r>
      <w:r w:rsidR="00542478" w:rsidRPr="00542478">
        <w:rPr>
          <w:rStyle w:val="libAlaemChar"/>
          <w:rtl/>
        </w:rPr>
        <w:t>عليه‌السلام</w:t>
      </w:r>
      <w:r w:rsidR="00305B24">
        <w:rPr>
          <w:rtl/>
          <w:lang w:bidi="fa-IR"/>
        </w:rPr>
        <w:t xml:space="preserve"> </w:t>
      </w:r>
      <w:r>
        <w:rPr>
          <w:rtl/>
          <w:lang w:bidi="fa-IR"/>
        </w:rPr>
        <w:t>قرار داده اند</w:t>
      </w:r>
      <w:r w:rsidR="00A17BD1">
        <w:rPr>
          <w:rtl/>
          <w:lang w:bidi="fa-IR"/>
        </w:rPr>
        <w:t xml:space="preserve">. </w:t>
      </w:r>
      <w:r>
        <w:rPr>
          <w:rtl/>
          <w:lang w:bidi="fa-IR"/>
        </w:rPr>
        <w:t>مخاطب آن حضرت در ا</w:t>
      </w:r>
      <w:r w:rsidR="00A745DB">
        <w:rPr>
          <w:rtl/>
          <w:lang w:bidi="fa-IR"/>
        </w:rPr>
        <w:t>ی</w:t>
      </w:r>
      <w:r>
        <w:rPr>
          <w:rtl/>
          <w:lang w:bidi="fa-IR"/>
        </w:rPr>
        <w:t>ن روا</w:t>
      </w:r>
      <w:r w:rsidR="00A745DB">
        <w:rPr>
          <w:rtl/>
          <w:lang w:bidi="fa-IR"/>
        </w:rPr>
        <w:t>ی</w:t>
      </w:r>
      <w:r>
        <w:rPr>
          <w:rtl/>
          <w:lang w:bidi="fa-IR"/>
        </w:rPr>
        <w:t>ت</w:t>
      </w:r>
      <w:r w:rsidR="00A17BD1">
        <w:rPr>
          <w:rtl/>
          <w:lang w:bidi="fa-IR"/>
        </w:rPr>
        <w:t xml:space="preserve">، </w:t>
      </w:r>
      <w:r w:rsidR="00A745DB">
        <w:rPr>
          <w:rtl/>
          <w:lang w:bidi="fa-IR"/>
        </w:rPr>
        <w:t>ی</w:t>
      </w:r>
      <w:r>
        <w:rPr>
          <w:rtl/>
          <w:lang w:bidi="fa-IR"/>
        </w:rPr>
        <w:t>كى از اصحاب ا</w:t>
      </w:r>
      <w:r w:rsidR="00A745DB">
        <w:rPr>
          <w:rtl/>
          <w:lang w:bidi="fa-IR"/>
        </w:rPr>
        <w:t>ی</w:t>
      </w:r>
      <w:r>
        <w:rPr>
          <w:rtl/>
          <w:lang w:bidi="fa-IR"/>
        </w:rPr>
        <w:t>شان به نام عبدالله بن جندب است و حضرت در آن</w:t>
      </w:r>
      <w:r w:rsidR="00A17BD1">
        <w:rPr>
          <w:rtl/>
          <w:lang w:bidi="fa-IR"/>
        </w:rPr>
        <w:t xml:space="preserve">، </w:t>
      </w:r>
      <w:r>
        <w:rPr>
          <w:rtl/>
          <w:lang w:bidi="fa-IR"/>
        </w:rPr>
        <w:t>مطالبى بس</w:t>
      </w:r>
      <w:r w:rsidR="00A745DB">
        <w:rPr>
          <w:rtl/>
          <w:lang w:bidi="fa-IR"/>
        </w:rPr>
        <w:t>ی</w:t>
      </w:r>
      <w:r>
        <w:rPr>
          <w:rtl/>
          <w:lang w:bidi="fa-IR"/>
        </w:rPr>
        <w:t>ار مف</w:t>
      </w:r>
      <w:r w:rsidR="00A745DB">
        <w:rPr>
          <w:rtl/>
          <w:lang w:bidi="fa-IR"/>
        </w:rPr>
        <w:t>ی</w:t>
      </w:r>
      <w:r>
        <w:rPr>
          <w:rtl/>
          <w:lang w:bidi="fa-IR"/>
        </w:rPr>
        <w:t>د و ارزنده را ب</w:t>
      </w:r>
      <w:r w:rsidR="00A745DB">
        <w:rPr>
          <w:rtl/>
          <w:lang w:bidi="fa-IR"/>
        </w:rPr>
        <w:t>ی</w:t>
      </w:r>
      <w:r>
        <w:rPr>
          <w:rtl/>
          <w:lang w:bidi="fa-IR"/>
        </w:rPr>
        <w:t>ان فرموده</w:t>
      </w:r>
      <w:r w:rsidR="00A745DB">
        <w:rPr>
          <w:rtl/>
          <w:lang w:bidi="fa-IR"/>
        </w:rPr>
        <w:t xml:space="preserve"> </w:t>
      </w:r>
      <w:r>
        <w:rPr>
          <w:rtl/>
          <w:lang w:bidi="fa-IR"/>
        </w:rPr>
        <w:t>اند كه قطعاً براى كسانى كه در مس</w:t>
      </w:r>
      <w:r w:rsidR="00A745DB">
        <w:rPr>
          <w:rtl/>
          <w:lang w:bidi="fa-IR"/>
        </w:rPr>
        <w:t>ی</w:t>
      </w:r>
      <w:r>
        <w:rPr>
          <w:rtl/>
          <w:lang w:bidi="fa-IR"/>
        </w:rPr>
        <w:t>ر خودسازى و س</w:t>
      </w:r>
      <w:r w:rsidR="00A745DB">
        <w:rPr>
          <w:rtl/>
          <w:lang w:bidi="fa-IR"/>
        </w:rPr>
        <w:t>ی</w:t>
      </w:r>
      <w:r>
        <w:rPr>
          <w:rtl/>
          <w:lang w:bidi="fa-IR"/>
        </w:rPr>
        <w:t>ر و سلوك و تقرب الى الله گام برمى</w:t>
      </w:r>
      <w:r w:rsidR="00A745DB">
        <w:rPr>
          <w:rtl/>
          <w:lang w:bidi="fa-IR"/>
        </w:rPr>
        <w:t xml:space="preserve"> </w:t>
      </w:r>
      <w:r>
        <w:rPr>
          <w:rtl/>
          <w:lang w:bidi="fa-IR"/>
        </w:rPr>
        <w:t>دارند</w:t>
      </w:r>
      <w:r w:rsidR="00A17BD1">
        <w:rPr>
          <w:rtl/>
          <w:lang w:bidi="fa-IR"/>
        </w:rPr>
        <w:t xml:space="preserve">، </w:t>
      </w:r>
      <w:r>
        <w:rPr>
          <w:rtl/>
          <w:lang w:bidi="fa-IR"/>
        </w:rPr>
        <w:t>مى</w:t>
      </w:r>
      <w:r w:rsidR="00A745DB">
        <w:rPr>
          <w:rtl/>
          <w:lang w:bidi="fa-IR"/>
        </w:rPr>
        <w:t xml:space="preserve"> </w:t>
      </w:r>
      <w:r>
        <w:rPr>
          <w:rtl/>
          <w:lang w:bidi="fa-IR"/>
        </w:rPr>
        <w:t>تواند بس</w:t>
      </w:r>
      <w:r w:rsidR="00A745DB">
        <w:rPr>
          <w:rtl/>
          <w:lang w:bidi="fa-IR"/>
        </w:rPr>
        <w:t>ی</w:t>
      </w:r>
      <w:r>
        <w:rPr>
          <w:rtl/>
          <w:lang w:bidi="fa-IR"/>
        </w:rPr>
        <w:t>ار راه گشا باشد</w:t>
      </w:r>
      <w:r w:rsidR="00A17BD1">
        <w:rPr>
          <w:rtl/>
          <w:lang w:bidi="fa-IR"/>
        </w:rPr>
        <w:t xml:space="preserve">. </w:t>
      </w:r>
    </w:p>
    <w:p w:rsidR="00BF521F" w:rsidRDefault="00F97272" w:rsidP="00F97272">
      <w:pPr>
        <w:pStyle w:val="libNormal"/>
        <w:rPr>
          <w:rtl/>
          <w:lang w:bidi="fa-IR"/>
        </w:rPr>
      </w:pPr>
      <w:r>
        <w:rPr>
          <w:rtl/>
          <w:lang w:bidi="fa-IR"/>
        </w:rPr>
        <w:t>لازم مى</w:t>
      </w:r>
      <w:r w:rsidR="00A745DB">
        <w:rPr>
          <w:rtl/>
          <w:lang w:bidi="fa-IR"/>
        </w:rPr>
        <w:t xml:space="preserve"> </w:t>
      </w:r>
      <w:r>
        <w:rPr>
          <w:rtl/>
          <w:lang w:bidi="fa-IR"/>
        </w:rPr>
        <w:t>دان</w:t>
      </w:r>
      <w:r w:rsidR="00A745DB">
        <w:rPr>
          <w:rtl/>
          <w:lang w:bidi="fa-IR"/>
        </w:rPr>
        <w:t>ی</w:t>
      </w:r>
      <w:r>
        <w:rPr>
          <w:rtl/>
          <w:lang w:bidi="fa-IR"/>
        </w:rPr>
        <w:t>م از كل</w:t>
      </w:r>
      <w:r w:rsidR="00A745DB">
        <w:rPr>
          <w:rtl/>
          <w:lang w:bidi="fa-IR"/>
        </w:rPr>
        <w:t>ی</w:t>
      </w:r>
      <w:r>
        <w:rPr>
          <w:rtl/>
          <w:lang w:bidi="fa-IR"/>
        </w:rPr>
        <w:t>ه عز</w:t>
      </w:r>
      <w:r w:rsidR="00A745DB">
        <w:rPr>
          <w:rtl/>
          <w:lang w:bidi="fa-IR"/>
        </w:rPr>
        <w:t>ی</w:t>
      </w:r>
      <w:r>
        <w:rPr>
          <w:rtl/>
          <w:lang w:bidi="fa-IR"/>
        </w:rPr>
        <w:t>زانى كه ما را در چاپ و انتشار ا</w:t>
      </w:r>
      <w:r w:rsidR="00A745DB">
        <w:rPr>
          <w:rtl/>
          <w:lang w:bidi="fa-IR"/>
        </w:rPr>
        <w:t>ی</w:t>
      </w:r>
      <w:r>
        <w:rPr>
          <w:rtl/>
          <w:lang w:bidi="fa-IR"/>
        </w:rPr>
        <w:t xml:space="preserve">ن اثر </w:t>
      </w:r>
      <w:r w:rsidR="00A745DB">
        <w:rPr>
          <w:rtl/>
          <w:lang w:bidi="fa-IR"/>
        </w:rPr>
        <w:t>ی</w:t>
      </w:r>
      <w:r>
        <w:rPr>
          <w:rtl/>
          <w:lang w:bidi="fa-IR"/>
        </w:rPr>
        <w:t>ارى رسانده اند</w:t>
      </w:r>
      <w:r w:rsidR="00A17BD1">
        <w:rPr>
          <w:rtl/>
          <w:lang w:bidi="fa-IR"/>
        </w:rPr>
        <w:t xml:space="preserve">، </w:t>
      </w:r>
      <w:r>
        <w:rPr>
          <w:rtl/>
          <w:lang w:bidi="fa-IR"/>
        </w:rPr>
        <w:t>به و</w:t>
      </w:r>
      <w:r w:rsidR="00A745DB">
        <w:rPr>
          <w:rtl/>
          <w:lang w:bidi="fa-IR"/>
        </w:rPr>
        <w:t>ی</w:t>
      </w:r>
      <w:r>
        <w:rPr>
          <w:rtl/>
          <w:lang w:bidi="fa-IR"/>
        </w:rPr>
        <w:t>ژه جناب حجت الاسلام محمدمهدى نادرى كه كار تدو</w:t>
      </w:r>
      <w:r w:rsidR="00A745DB">
        <w:rPr>
          <w:rtl/>
          <w:lang w:bidi="fa-IR"/>
        </w:rPr>
        <w:t>ی</w:t>
      </w:r>
      <w:r>
        <w:rPr>
          <w:rtl/>
          <w:lang w:bidi="fa-IR"/>
        </w:rPr>
        <w:t>ن نها</w:t>
      </w:r>
      <w:r w:rsidR="00A745DB">
        <w:rPr>
          <w:rtl/>
          <w:lang w:bidi="fa-IR"/>
        </w:rPr>
        <w:t>ی</w:t>
      </w:r>
      <w:r>
        <w:rPr>
          <w:rtl/>
          <w:lang w:bidi="fa-IR"/>
        </w:rPr>
        <w:t>ى و و</w:t>
      </w:r>
      <w:r w:rsidR="00A745DB">
        <w:rPr>
          <w:rtl/>
          <w:lang w:bidi="fa-IR"/>
        </w:rPr>
        <w:t>ی</w:t>
      </w:r>
      <w:r>
        <w:rPr>
          <w:rtl/>
          <w:lang w:bidi="fa-IR"/>
        </w:rPr>
        <w:t>را</w:t>
      </w:r>
      <w:r w:rsidR="00A745DB">
        <w:rPr>
          <w:rtl/>
          <w:lang w:bidi="fa-IR"/>
        </w:rPr>
        <w:t>ی</w:t>
      </w:r>
      <w:r>
        <w:rPr>
          <w:rtl/>
          <w:lang w:bidi="fa-IR"/>
        </w:rPr>
        <w:t>ش آن را انجام داده اند</w:t>
      </w:r>
      <w:r w:rsidR="00A17BD1">
        <w:rPr>
          <w:rtl/>
          <w:lang w:bidi="fa-IR"/>
        </w:rPr>
        <w:t xml:space="preserve">، </w:t>
      </w:r>
      <w:r>
        <w:rPr>
          <w:rtl/>
          <w:lang w:bidi="fa-IR"/>
        </w:rPr>
        <w:t>تقد</w:t>
      </w:r>
      <w:r w:rsidR="00A745DB">
        <w:rPr>
          <w:rtl/>
          <w:lang w:bidi="fa-IR"/>
        </w:rPr>
        <w:t>ی</w:t>
      </w:r>
      <w:r>
        <w:rPr>
          <w:rtl/>
          <w:lang w:bidi="fa-IR"/>
        </w:rPr>
        <w:t>ر و تشكر نموده</w:t>
      </w:r>
      <w:r w:rsidR="00A17BD1">
        <w:rPr>
          <w:rtl/>
          <w:lang w:bidi="fa-IR"/>
        </w:rPr>
        <w:t xml:space="preserve">، </w:t>
      </w:r>
      <w:r>
        <w:rPr>
          <w:rtl/>
          <w:lang w:bidi="fa-IR"/>
        </w:rPr>
        <w:t>مز</w:t>
      </w:r>
      <w:r w:rsidR="00A745DB">
        <w:rPr>
          <w:rtl/>
          <w:lang w:bidi="fa-IR"/>
        </w:rPr>
        <w:t>ی</w:t>
      </w:r>
      <w:r>
        <w:rPr>
          <w:rtl/>
          <w:lang w:bidi="fa-IR"/>
        </w:rPr>
        <w:t>د توف</w:t>
      </w:r>
      <w:r w:rsidR="00A745DB">
        <w:rPr>
          <w:rtl/>
          <w:lang w:bidi="fa-IR"/>
        </w:rPr>
        <w:t>ی</w:t>
      </w:r>
      <w:r>
        <w:rPr>
          <w:rtl/>
          <w:lang w:bidi="fa-IR"/>
        </w:rPr>
        <w:t>قات ا</w:t>
      </w:r>
      <w:r w:rsidR="00A745DB">
        <w:rPr>
          <w:rtl/>
          <w:lang w:bidi="fa-IR"/>
        </w:rPr>
        <w:t>ی</w:t>
      </w:r>
      <w:r>
        <w:rPr>
          <w:rtl/>
          <w:lang w:bidi="fa-IR"/>
        </w:rPr>
        <w:t>شان را از خداى متعال درخواست نما</w:t>
      </w:r>
      <w:r w:rsidR="00A745DB">
        <w:rPr>
          <w:rtl/>
          <w:lang w:bidi="fa-IR"/>
        </w:rPr>
        <w:t>یی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انتشارات مؤسسه آموزشى و پژوهشى امام خم</w:t>
      </w:r>
      <w:r w:rsidR="00A745DB">
        <w:rPr>
          <w:rtl/>
          <w:lang w:bidi="fa-IR"/>
        </w:rPr>
        <w:t>ی</w:t>
      </w:r>
      <w:r>
        <w:rPr>
          <w:rtl/>
          <w:lang w:bidi="fa-IR"/>
        </w:rPr>
        <w:t xml:space="preserve">نى </w:t>
      </w:r>
      <w:r w:rsidR="00EC6943" w:rsidRPr="00EC6943">
        <w:rPr>
          <w:rStyle w:val="libAlaemChar"/>
          <w:rtl/>
        </w:rPr>
        <w:t>رحمه‌الله</w:t>
      </w:r>
      <w:r w:rsidR="00305B24">
        <w:rPr>
          <w:rtl/>
          <w:lang w:bidi="fa-IR"/>
        </w:rPr>
        <w:t xml:space="preserve"> </w:t>
      </w:r>
    </w:p>
    <w:p w:rsidR="00BF521F" w:rsidRDefault="006527A0" w:rsidP="00BF521F">
      <w:pPr>
        <w:pStyle w:val="Heading1Center"/>
        <w:rPr>
          <w:rtl/>
          <w:lang w:bidi="fa-IR"/>
        </w:rPr>
      </w:pPr>
      <w:r>
        <w:rPr>
          <w:rtl/>
          <w:lang w:bidi="fa-IR"/>
        </w:rPr>
        <w:br w:type="page"/>
      </w:r>
      <w:bookmarkStart w:id="1" w:name="_Toc427052906"/>
      <w:r w:rsidR="00BF521F">
        <w:rPr>
          <w:rtl/>
          <w:lang w:bidi="fa-IR"/>
        </w:rPr>
        <w:lastRenderedPageBreak/>
        <w:t xml:space="preserve">درس اول: دوستان واقعى اهل بیت </w:t>
      </w:r>
      <w:r w:rsidR="00542478" w:rsidRPr="00542478">
        <w:rPr>
          <w:rStyle w:val="libAlaemChar"/>
          <w:rtl/>
        </w:rPr>
        <w:t>عليهم‌السلام</w:t>
      </w:r>
      <w:bookmarkEnd w:id="1"/>
      <w:r w:rsidR="00BF521F">
        <w:rPr>
          <w:rtl/>
          <w:lang w:bidi="fa-IR"/>
        </w:rPr>
        <w:t xml:space="preserve"> </w:t>
      </w:r>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عبدَاللّه لَقَدْ نَصَبَ اِبلیسُ حَبائِلَهُ فى دارِالغُرورِ فَما یقْصُدُ فیها الاّ أولیاءَنا و لَقَدْ جَلَّتِ الاْخِرَةُ فى اَعْینِهِمْ حتّى ما یریدونَ بها بَدَلا. ثمّ قال آه آه على قُلُوب حُشِیتْ نوراً و اِنَّما كانَتِ الدُّنیا عِنْدَهُم بِمَنْزَلَةِ الشُّجاعِ الاَْرْقَم و العَدُوِّ الاعْجَم اَنِسوا باللّهِ و اسْتَوحَشوا ممّا بِهِ اسْتَأْنَسَ المُتْرَفونَ اولئك اولیائى حقّاً و بِهِمْ تُكْشَفُ كُلّ فتنة وَ تُرْفَعُ كُلُّ بلیة.</w:t>
      </w:r>
      <w:r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00F97272" w:rsidRPr="001D518E">
        <w:rPr>
          <w:rStyle w:val="libFootnotenumChar"/>
          <w:rtl/>
        </w:rPr>
        <w:t>2</w:t>
      </w:r>
      <w:r w:rsidR="00A77E1E" w:rsidRPr="001D518E">
        <w:rPr>
          <w:rStyle w:val="libFootnotenumChar"/>
          <w:rtl/>
        </w:rPr>
        <w:t>)</w:t>
      </w:r>
      <w:r w:rsidR="00FB1642">
        <w:rPr>
          <w:rtl/>
          <w:lang w:bidi="fa-IR"/>
        </w:rPr>
        <w:t xml:space="preserve"> </w:t>
      </w:r>
    </w:p>
    <w:p w:rsidR="00BF521F" w:rsidRDefault="00BF521F" w:rsidP="00BF521F">
      <w:pPr>
        <w:pStyle w:val="Heading2"/>
        <w:rPr>
          <w:rtl/>
          <w:lang w:bidi="fa-IR"/>
        </w:rPr>
      </w:pPr>
      <w:bookmarkStart w:id="2" w:name="_Toc427052907"/>
      <w:r>
        <w:rPr>
          <w:rtl/>
          <w:lang w:bidi="fa-IR"/>
        </w:rPr>
        <w:t>تقرّب به خدا، گرایش فطرى انسان</w:t>
      </w:r>
      <w:bookmarkEnd w:id="2"/>
      <w:r>
        <w:rPr>
          <w:rtl/>
          <w:lang w:bidi="fa-IR"/>
        </w:rPr>
        <w:t xml:space="preserve"> </w:t>
      </w:r>
    </w:p>
    <w:p w:rsidR="00BF521F" w:rsidRDefault="00A745DB" w:rsidP="00F97272">
      <w:pPr>
        <w:pStyle w:val="libNormal"/>
        <w:rPr>
          <w:lang w:bidi="fa-IR"/>
        </w:rPr>
      </w:pPr>
      <w:r>
        <w:rPr>
          <w:rtl/>
          <w:lang w:bidi="fa-IR"/>
        </w:rPr>
        <w:t>ی</w:t>
      </w:r>
      <w:r w:rsidR="00F97272">
        <w:rPr>
          <w:rtl/>
          <w:lang w:bidi="fa-IR"/>
        </w:rPr>
        <w:t>كى از گرا</w:t>
      </w:r>
      <w:r>
        <w:rPr>
          <w:rtl/>
          <w:lang w:bidi="fa-IR"/>
        </w:rPr>
        <w:t>ی</w:t>
      </w:r>
      <w:r w:rsidR="00F97272">
        <w:rPr>
          <w:rtl/>
          <w:lang w:bidi="fa-IR"/>
        </w:rPr>
        <w:t>ش</w:t>
      </w:r>
      <w:r>
        <w:rPr>
          <w:rtl/>
          <w:lang w:bidi="fa-IR"/>
        </w:rPr>
        <w:t xml:space="preserve"> </w:t>
      </w:r>
      <w:r w:rsidR="00F97272">
        <w:rPr>
          <w:rtl/>
          <w:lang w:bidi="fa-IR"/>
        </w:rPr>
        <w:t>هاى فطرى انسان</w:t>
      </w:r>
      <w:r w:rsidR="00A17BD1">
        <w:rPr>
          <w:rtl/>
          <w:lang w:bidi="fa-IR"/>
        </w:rPr>
        <w:t xml:space="preserve">، </w:t>
      </w:r>
      <w:r w:rsidR="00F97272">
        <w:rPr>
          <w:rtl/>
          <w:lang w:bidi="fa-IR"/>
        </w:rPr>
        <w:t>بلكه بالاتر</w:t>
      </w:r>
      <w:r>
        <w:rPr>
          <w:rtl/>
          <w:lang w:bidi="fa-IR"/>
        </w:rPr>
        <w:t>ی</w:t>
      </w:r>
      <w:r w:rsidR="00F97272">
        <w:rPr>
          <w:rtl/>
          <w:lang w:bidi="fa-IR"/>
        </w:rPr>
        <w:t>ن و عم</w:t>
      </w:r>
      <w:r>
        <w:rPr>
          <w:rtl/>
          <w:lang w:bidi="fa-IR"/>
        </w:rPr>
        <w:t>ی</w:t>
      </w:r>
      <w:r w:rsidR="00F97272">
        <w:rPr>
          <w:rtl/>
          <w:lang w:bidi="fa-IR"/>
        </w:rPr>
        <w:t>ق تر</w:t>
      </w:r>
      <w:r>
        <w:rPr>
          <w:rtl/>
          <w:lang w:bidi="fa-IR"/>
        </w:rPr>
        <w:t>ی</w:t>
      </w:r>
      <w:r w:rsidR="00F97272">
        <w:rPr>
          <w:rtl/>
          <w:lang w:bidi="fa-IR"/>
        </w:rPr>
        <w:t>ن گرا</w:t>
      </w:r>
      <w:r>
        <w:rPr>
          <w:rtl/>
          <w:lang w:bidi="fa-IR"/>
        </w:rPr>
        <w:t>ی</w:t>
      </w:r>
      <w:r w:rsidR="00F97272">
        <w:rPr>
          <w:rtl/>
          <w:lang w:bidi="fa-IR"/>
        </w:rPr>
        <w:t>ش فطرى او</w:t>
      </w:r>
      <w:r w:rsidR="00A17BD1">
        <w:rPr>
          <w:rtl/>
          <w:lang w:bidi="fa-IR"/>
        </w:rPr>
        <w:t xml:space="preserve">، </w:t>
      </w:r>
      <w:r w:rsidR="00F97272">
        <w:rPr>
          <w:rtl/>
          <w:lang w:bidi="fa-IR"/>
        </w:rPr>
        <w:t>رس</w:t>
      </w:r>
      <w:r>
        <w:rPr>
          <w:rtl/>
          <w:lang w:bidi="fa-IR"/>
        </w:rPr>
        <w:t>ی</w:t>
      </w:r>
      <w:r w:rsidR="00F97272">
        <w:rPr>
          <w:rtl/>
          <w:lang w:bidi="fa-IR"/>
        </w:rPr>
        <w:t>دن به كمالات معنوى و اوج گرفتن روحش در فضاى ملكوت است</w:t>
      </w:r>
      <w:r w:rsidR="00A17BD1">
        <w:rPr>
          <w:rtl/>
          <w:lang w:bidi="fa-IR"/>
        </w:rPr>
        <w:t xml:space="preserve">. </w:t>
      </w:r>
      <w:r w:rsidR="00F97272">
        <w:rPr>
          <w:rtl/>
          <w:lang w:bidi="fa-IR"/>
        </w:rPr>
        <w:t>انسان فطرتاً گمشده</w:t>
      </w:r>
      <w:r>
        <w:rPr>
          <w:rtl/>
          <w:lang w:bidi="fa-IR"/>
        </w:rPr>
        <w:t xml:space="preserve"> </w:t>
      </w:r>
      <w:r w:rsidR="00F97272">
        <w:rPr>
          <w:rtl/>
          <w:lang w:bidi="fa-IR"/>
        </w:rPr>
        <w:t>اى دارد كه در پى آن است</w:t>
      </w:r>
      <w:r w:rsidR="00A17BD1">
        <w:rPr>
          <w:rtl/>
          <w:lang w:bidi="fa-IR"/>
        </w:rPr>
        <w:t xml:space="preserve">، </w:t>
      </w:r>
      <w:r w:rsidR="00F97272">
        <w:rPr>
          <w:rtl/>
          <w:lang w:bidi="fa-IR"/>
        </w:rPr>
        <w:t>گو</w:t>
      </w:r>
      <w:r>
        <w:rPr>
          <w:rtl/>
          <w:lang w:bidi="fa-IR"/>
        </w:rPr>
        <w:t>ی</w:t>
      </w:r>
      <w:r w:rsidR="00F97272">
        <w:rPr>
          <w:rtl/>
          <w:lang w:bidi="fa-IR"/>
        </w:rPr>
        <w:t>ى مى</w:t>
      </w:r>
      <w:r>
        <w:rPr>
          <w:rtl/>
          <w:lang w:bidi="fa-IR"/>
        </w:rPr>
        <w:t xml:space="preserve"> </w:t>
      </w:r>
      <w:r w:rsidR="00F97272">
        <w:rPr>
          <w:rtl/>
          <w:lang w:bidi="fa-IR"/>
        </w:rPr>
        <w:t>خواهد مانند پرنده</w:t>
      </w:r>
      <w:r>
        <w:rPr>
          <w:rtl/>
          <w:lang w:bidi="fa-IR"/>
        </w:rPr>
        <w:t xml:space="preserve"> </w:t>
      </w:r>
      <w:r w:rsidR="00F97272">
        <w:rPr>
          <w:rtl/>
          <w:lang w:bidi="fa-IR"/>
        </w:rPr>
        <w:t>اى در فضاى ملكوت اوج بگ</w:t>
      </w:r>
      <w:r>
        <w:rPr>
          <w:rtl/>
          <w:lang w:bidi="fa-IR"/>
        </w:rPr>
        <w:t>ی</w:t>
      </w:r>
      <w:r w:rsidR="00F97272">
        <w:rPr>
          <w:rtl/>
          <w:lang w:bidi="fa-IR"/>
        </w:rPr>
        <w:t>رد و بالا رود</w:t>
      </w:r>
      <w:r w:rsidR="00A17BD1">
        <w:rPr>
          <w:rtl/>
          <w:lang w:bidi="fa-IR"/>
        </w:rPr>
        <w:t xml:space="preserve">. </w:t>
      </w:r>
      <w:r w:rsidR="00F97272">
        <w:rPr>
          <w:rtl/>
          <w:lang w:bidi="fa-IR"/>
        </w:rPr>
        <w:t>انسان مى</w:t>
      </w:r>
      <w:r>
        <w:rPr>
          <w:rtl/>
          <w:lang w:bidi="fa-IR"/>
        </w:rPr>
        <w:t xml:space="preserve"> </w:t>
      </w:r>
      <w:r w:rsidR="00F97272">
        <w:rPr>
          <w:rtl/>
          <w:lang w:bidi="fa-IR"/>
        </w:rPr>
        <w:t>خواهد به كمالات ب</w:t>
      </w:r>
      <w:r>
        <w:rPr>
          <w:rtl/>
          <w:lang w:bidi="fa-IR"/>
        </w:rPr>
        <w:t>ی</w:t>
      </w:r>
      <w:r w:rsidR="00F97272">
        <w:rPr>
          <w:rtl/>
          <w:lang w:bidi="fa-IR"/>
        </w:rPr>
        <w:t>ش ترى دست پ</w:t>
      </w:r>
      <w:r>
        <w:rPr>
          <w:rtl/>
          <w:lang w:bidi="fa-IR"/>
        </w:rPr>
        <w:t>ی</w:t>
      </w:r>
      <w:r w:rsidR="00F97272">
        <w:rPr>
          <w:rtl/>
          <w:lang w:bidi="fa-IR"/>
        </w:rPr>
        <w:t>دا كند</w:t>
      </w:r>
      <w:r w:rsidR="00A17BD1">
        <w:rPr>
          <w:rtl/>
          <w:lang w:bidi="fa-IR"/>
        </w:rPr>
        <w:t xml:space="preserve">، </w:t>
      </w:r>
      <w:r w:rsidR="00F97272">
        <w:rPr>
          <w:rtl/>
          <w:lang w:bidi="fa-IR"/>
        </w:rPr>
        <w:t>به مقامات عالى ترى برسد و علم حضورى ناآگاهانه اش به خدا</w:t>
      </w:r>
      <w:r w:rsidR="00A17BD1">
        <w:rPr>
          <w:rtl/>
          <w:lang w:bidi="fa-IR"/>
        </w:rPr>
        <w:t xml:space="preserve">، </w:t>
      </w:r>
      <w:r w:rsidR="00F97272">
        <w:rPr>
          <w:rtl/>
          <w:lang w:bidi="fa-IR"/>
        </w:rPr>
        <w:t>به علم حصولى و حضورى آگاهانه تبد</w:t>
      </w:r>
      <w:r>
        <w:rPr>
          <w:rtl/>
          <w:lang w:bidi="fa-IR"/>
        </w:rPr>
        <w:t>ی</w:t>
      </w:r>
      <w:r w:rsidR="00F97272">
        <w:rPr>
          <w:rtl/>
          <w:lang w:bidi="fa-IR"/>
        </w:rPr>
        <w:t>ل شود</w:t>
      </w:r>
      <w:r w:rsidR="00A17BD1">
        <w:rPr>
          <w:rtl/>
          <w:lang w:bidi="fa-IR"/>
        </w:rPr>
        <w:t xml:space="preserve">. </w:t>
      </w:r>
      <w:r w:rsidR="00F97272">
        <w:rPr>
          <w:rtl/>
          <w:lang w:bidi="fa-IR"/>
        </w:rPr>
        <w:t>به عبارت ساده تر</w:t>
      </w:r>
      <w:r w:rsidR="00A17BD1">
        <w:rPr>
          <w:rtl/>
          <w:lang w:bidi="fa-IR"/>
        </w:rPr>
        <w:t xml:space="preserve">، </w:t>
      </w:r>
      <w:r w:rsidR="00F97272">
        <w:rPr>
          <w:rtl/>
          <w:lang w:bidi="fa-IR"/>
        </w:rPr>
        <w:t>مى</w:t>
      </w:r>
      <w:r>
        <w:rPr>
          <w:rtl/>
          <w:lang w:bidi="fa-IR"/>
        </w:rPr>
        <w:t xml:space="preserve"> </w:t>
      </w:r>
      <w:r w:rsidR="00F97272">
        <w:rPr>
          <w:rtl/>
          <w:lang w:bidi="fa-IR"/>
        </w:rPr>
        <w:t>خواهد معرفتش ب</w:t>
      </w:r>
      <w:r>
        <w:rPr>
          <w:rtl/>
          <w:lang w:bidi="fa-IR"/>
        </w:rPr>
        <w:t>ی</w:t>
      </w:r>
      <w:r w:rsidR="00F97272">
        <w:rPr>
          <w:rtl/>
          <w:lang w:bidi="fa-IR"/>
        </w:rPr>
        <w:t>ش تر شود و گمشده اش را ب</w:t>
      </w:r>
      <w:r>
        <w:rPr>
          <w:rtl/>
          <w:lang w:bidi="fa-IR"/>
        </w:rPr>
        <w:t>ی</w:t>
      </w:r>
      <w:r w:rsidR="00F97272">
        <w:rPr>
          <w:rtl/>
          <w:lang w:bidi="fa-IR"/>
        </w:rPr>
        <w:t>ابد</w:t>
      </w:r>
      <w:r w:rsidR="00A17BD1">
        <w:rPr>
          <w:rtl/>
          <w:lang w:bidi="fa-IR"/>
        </w:rPr>
        <w:t xml:space="preserve">. </w:t>
      </w:r>
      <w:r w:rsidR="00F97272">
        <w:rPr>
          <w:rtl/>
          <w:lang w:bidi="fa-IR"/>
        </w:rPr>
        <w:t>گمشده انسان قرب به خدا است</w:t>
      </w:r>
      <w:r w:rsidR="00A17BD1">
        <w:rPr>
          <w:rtl/>
          <w:lang w:bidi="fa-IR"/>
        </w:rPr>
        <w:t xml:space="preserve">. </w:t>
      </w:r>
      <w:r w:rsidR="00F97272">
        <w:rPr>
          <w:rtl/>
          <w:lang w:bidi="fa-IR"/>
        </w:rPr>
        <w:t>به هم</w:t>
      </w:r>
      <w:r>
        <w:rPr>
          <w:rtl/>
          <w:lang w:bidi="fa-IR"/>
        </w:rPr>
        <w:t>ی</w:t>
      </w:r>
      <w:r w:rsidR="00F97272">
        <w:rPr>
          <w:rtl/>
          <w:lang w:bidi="fa-IR"/>
        </w:rPr>
        <w:t>ن دل</w:t>
      </w:r>
      <w:r>
        <w:rPr>
          <w:rtl/>
          <w:lang w:bidi="fa-IR"/>
        </w:rPr>
        <w:t>ی</w:t>
      </w:r>
      <w:r w:rsidR="00F97272">
        <w:rPr>
          <w:rtl/>
          <w:lang w:bidi="fa-IR"/>
        </w:rPr>
        <w:t>ل</w:t>
      </w:r>
      <w:r w:rsidR="00A17BD1">
        <w:rPr>
          <w:rtl/>
          <w:lang w:bidi="fa-IR"/>
        </w:rPr>
        <w:t xml:space="preserve">، </w:t>
      </w:r>
      <w:r w:rsidR="00F97272">
        <w:rPr>
          <w:rtl/>
          <w:lang w:bidi="fa-IR"/>
        </w:rPr>
        <w:t>هم</w:t>
      </w:r>
      <w:r>
        <w:rPr>
          <w:rtl/>
          <w:lang w:bidi="fa-IR"/>
        </w:rPr>
        <w:t>ی</w:t>
      </w:r>
      <w:r w:rsidR="00F97272">
        <w:rPr>
          <w:rtl/>
          <w:lang w:bidi="fa-IR"/>
        </w:rPr>
        <w:t>شه در طول تار</w:t>
      </w:r>
      <w:r>
        <w:rPr>
          <w:rtl/>
          <w:lang w:bidi="fa-IR"/>
        </w:rPr>
        <w:t>ی</w:t>
      </w:r>
      <w:r w:rsidR="00F97272">
        <w:rPr>
          <w:rtl/>
          <w:lang w:bidi="fa-IR"/>
        </w:rPr>
        <w:t>خ</w:t>
      </w:r>
      <w:r w:rsidR="00A17BD1">
        <w:rPr>
          <w:rtl/>
          <w:lang w:bidi="fa-IR"/>
        </w:rPr>
        <w:t xml:space="preserve">، </w:t>
      </w:r>
      <w:r w:rsidR="00F97272">
        <w:rPr>
          <w:rtl/>
          <w:lang w:bidi="fa-IR"/>
        </w:rPr>
        <w:t>اقوام گوناگون به دنبال راه</w:t>
      </w:r>
      <w:r>
        <w:rPr>
          <w:rtl/>
          <w:lang w:bidi="fa-IR"/>
        </w:rPr>
        <w:t xml:space="preserve"> </w:t>
      </w:r>
      <w:r w:rsidR="00F97272">
        <w:rPr>
          <w:rtl/>
          <w:lang w:bidi="fa-IR"/>
        </w:rPr>
        <w:t>ها</w:t>
      </w:r>
      <w:r>
        <w:rPr>
          <w:rtl/>
          <w:lang w:bidi="fa-IR"/>
        </w:rPr>
        <w:t>ی</w:t>
      </w:r>
      <w:r w:rsidR="00F97272">
        <w:rPr>
          <w:rtl/>
          <w:lang w:bidi="fa-IR"/>
        </w:rPr>
        <w:t>ى براى رس</w:t>
      </w:r>
      <w:r>
        <w:rPr>
          <w:rtl/>
          <w:lang w:bidi="fa-IR"/>
        </w:rPr>
        <w:t>ی</w:t>
      </w:r>
      <w:r w:rsidR="00F97272">
        <w:rPr>
          <w:rtl/>
          <w:lang w:bidi="fa-IR"/>
        </w:rPr>
        <w:t>دن به كمالات معنوى بوده</w:t>
      </w:r>
      <w:r>
        <w:rPr>
          <w:rtl/>
          <w:lang w:bidi="fa-IR"/>
        </w:rPr>
        <w:t xml:space="preserve"> </w:t>
      </w:r>
      <w:r w:rsidR="00F97272">
        <w:rPr>
          <w:rtl/>
          <w:lang w:bidi="fa-IR"/>
        </w:rPr>
        <w:t>اند و نام آن را هم عرفان گذاشته اند</w:t>
      </w:r>
      <w:r w:rsidR="00A17BD1">
        <w:rPr>
          <w:rtl/>
          <w:lang w:bidi="fa-IR"/>
        </w:rPr>
        <w:t xml:space="preserve">. </w:t>
      </w:r>
      <w:r w:rsidR="00F97272">
        <w:rPr>
          <w:rtl/>
          <w:lang w:bidi="fa-IR"/>
        </w:rPr>
        <w:t>ا</w:t>
      </w:r>
      <w:r>
        <w:rPr>
          <w:rtl/>
          <w:lang w:bidi="fa-IR"/>
        </w:rPr>
        <w:t>ی</w:t>
      </w:r>
      <w:r w:rsidR="00F97272">
        <w:rPr>
          <w:rtl/>
          <w:lang w:bidi="fa-IR"/>
        </w:rPr>
        <w:t>ن گرا</w:t>
      </w:r>
      <w:r>
        <w:rPr>
          <w:rtl/>
          <w:lang w:bidi="fa-IR"/>
        </w:rPr>
        <w:t>ی</w:t>
      </w:r>
      <w:r w:rsidR="00F97272">
        <w:rPr>
          <w:rtl/>
          <w:lang w:bidi="fa-IR"/>
        </w:rPr>
        <w:t>ش عرفانى در عمق فطرت همه انسان</w:t>
      </w:r>
      <w:r>
        <w:rPr>
          <w:rtl/>
          <w:lang w:bidi="fa-IR"/>
        </w:rPr>
        <w:t xml:space="preserve"> </w:t>
      </w:r>
      <w:r w:rsidR="00F97272">
        <w:rPr>
          <w:rtl/>
          <w:lang w:bidi="fa-IR"/>
        </w:rPr>
        <w:t>ها وجود دارد</w:t>
      </w:r>
      <w:r w:rsidR="00A17BD1">
        <w:rPr>
          <w:rtl/>
          <w:lang w:bidi="fa-IR"/>
        </w:rPr>
        <w:t xml:space="preserve">، </w:t>
      </w:r>
      <w:r w:rsidR="00F97272">
        <w:rPr>
          <w:rtl/>
          <w:lang w:bidi="fa-IR"/>
        </w:rPr>
        <w:t>اما بالاتر</w:t>
      </w:r>
      <w:r>
        <w:rPr>
          <w:rtl/>
          <w:lang w:bidi="fa-IR"/>
        </w:rPr>
        <w:t>ی</w:t>
      </w:r>
      <w:r w:rsidR="00F97272">
        <w:rPr>
          <w:rtl/>
          <w:lang w:bidi="fa-IR"/>
        </w:rPr>
        <w:t>ن مرتبه آن نزد انب</w:t>
      </w:r>
      <w:r>
        <w:rPr>
          <w:rtl/>
          <w:lang w:bidi="fa-IR"/>
        </w:rPr>
        <w:t>ی</w:t>
      </w:r>
      <w:r w:rsidR="00F97272">
        <w:rPr>
          <w:rtl/>
          <w:lang w:bidi="fa-IR"/>
        </w:rPr>
        <w:t>ا و اول</w:t>
      </w:r>
      <w:r>
        <w:rPr>
          <w:rtl/>
          <w:lang w:bidi="fa-IR"/>
        </w:rPr>
        <w:t>ی</w:t>
      </w:r>
      <w:r w:rsidR="00F97272">
        <w:rPr>
          <w:rtl/>
          <w:lang w:bidi="fa-IR"/>
        </w:rPr>
        <w:t xml:space="preserve">اى خد </w:t>
      </w:r>
      <w:r w:rsidR="00542478" w:rsidRPr="00542478">
        <w:rPr>
          <w:rStyle w:val="libAlaemChar"/>
          <w:rtl/>
        </w:rPr>
        <w:t>عليهم‌السلام</w:t>
      </w:r>
      <w:r w:rsidR="00A17BD1">
        <w:rPr>
          <w:rtl/>
          <w:lang w:bidi="fa-IR"/>
        </w:rPr>
        <w:t xml:space="preserve">، </w:t>
      </w:r>
      <w:r w:rsidR="00F97272">
        <w:rPr>
          <w:rtl/>
          <w:lang w:bidi="fa-IR"/>
        </w:rPr>
        <w:t>به خصوص وجود مقدّس پ</w:t>
      </w:r>
      <w:r>
        <w:rPr>
          <w:rtl/>
          <w:lang w:bidi="fa-IR"/>
        </w:rPr>
        <w:t>ی</w:t>
      </w:r>
      <w:r w:rsidR="00F97272">
        <w:rPr>
          <w:rtl/>
          <w:lang w:bidi="fa-IR"/>
        </w:rPr>
        <w:t xml:space="preserve">امبر اكرم </w:t>
      </w:r>
      <w:r w:rsidR="00542478" w:rsidRPr="00542478">
        <w:rPr>
          <w:rStyle w:val="libAlaemChar"/>
          <w:rtl/>
        </w:rPr>
        <w:t>صلى‌الله‌عليه‌وآله</w:t>
      </w:r>
      <w:r w:rsidR="00305B24">
        <w:rPr>
          <w:rtl/>
          <w:lang w:bidi="fa-IR"/>
        </w:rPr>
        <w:t xml:space="preserve"> </w:t>
      </w:r>
      <w:r w:rsidR="00F97272">
        <w:rPr>
          <w:rtl/>
          <w:lang w:bidi="fa-IR"/>
        </w:rPr>
        <w:t>و پس از ا</w:t>
      </w:r>
      <w:r>
        <w:rPr>
          <w:rtl/>
          <w:lang w:bidi="fa-IR"/>
        </w:rPr>
        <w:t>ی</w:t>
      </w:r>
      <w:r w:rsidR="00F97272">
        <w:rPr>
          <w:rtl/>
          <w:lang w:bidi="fa-IR"/>
        </w:rPr>
        <w:t>شان</w:t>
      </w:r>
      <w:r w:rsidR="00A17BD1">
        <w:rPr>
          <w:rtl/>
          <w:lang w:bidi="fa-IR"/>
        </w:rPr>
        <w:t xml:space="preserve">، </w:t>
      </w:r>
      <w:r w:rsidR="00F97272">
        <w:rPr>
          <w:rtl/>
          <w:lang w:bidi="fa-IR"/>
        </w:rPr>
        <w:t xml:space="preserve">ائمه اطهار </w:t>
      </w:r>
      <w:r w:rsidR="00542478" w:rsidRPr="00542478">
        <w:rPr>
          <w:rStyle w:val="libAlaemChar"/>
          <w:rtl/>
        </w:rPr>
        <w:t>عليهم‌السلام</w:t>
      </w:r>
      <w:r w:rsidR="00305B24">
        <w:rPr>
          <w:rtl/>
          <w:lang w:bidi="fa-IR"/>
        </w:rPr>
        <w:t xml:space="preserve"> </w:t>
      </w:r>
      <w:r w:rsidR="00F97272">
        <w:rPr>
          <w:rtl/>
          <w:lang w:bidi="fa-IR"/>
        </w:rPr>
        <w:t>است</w:t>
      </w:r>
      <w:r w:rsidR="00A17BD1">
        <w:rPr>
          <w:rtl/>
          <w:lang w:bidi="fa-IR"/>
        </w:rPr>
        <w:t xml:space="preserve">. </w:t>
      </w:r>
      <w:r w:rsidR="00F97272">
        <w:rPr>
          <w:rtl/>
          <w:lang w:bidi="fa-IR"/>
        </w:rPr>
        <w:t>هركس از آنها بهتر پ</w:t>
      </w:r>
      <w:r>
        <w:rPr>
          <w:rtl/>
          <w:lang w:bidi="fa-IR"/>
        </w:rPr>
        <w:t>ی</w:t>
      </w:r>
      <w:r w:rsidR="00F97272">
        <w:rPr>
          <w:rtl/>
          <w:lang w:bidi="fa-IR"/>
        </w:rPr>
        <w:t>روى نما</w:t>
      </w:r>
      <w:r>
        <w:rPr>
          <w:rtl/>
          <w:lang w:bidi="fa-IR"/>
        </w:rPr>
        <w:t>ی</w:t>
      </w:r>
      <w:r w:rsidR="00F97272">
        <w:rPr>
          <w:rtl/>
          <w:lang w:bidi="fa-IR"/>
        </w:rPr>
        <w:t>د و به دستوراتشان ب</w:t>
      </w:r>
      <w:r>
        <w:rPr>
          <w:rtl/>
          <w:lang w:bidi="fa-IR"/>
        </w:rPr>
        <w:t>ی</w:t>
      </w:r>
      <w:r w:rsidR="00F97272">
        <w:rPr>
          <w:rtl/>
          <w:lang w:bidi="fa-IR"/>
        </w:rPr>
        <w:t>ش تر عمل كند</w:t>
      </w:r>
      <w:r w:rsidR="00A17BD1">
        <w:rPr>
          <w:rtl/>
          <w:lang w:bidi="fa-IR"/>
        </w:rPr>
        <w:t xml:space="preserve">، </w:t>
      </w:r>
      <w:r w:rsidR="00F97272">
        <w:rPr>
          <w:rtl/>
          <w:lang w:bidi="fa-IR"/>
        </w:rPr>
        <w:t xml:space="preserve">در </w:t>
      </w:r>
      <w:r>
        <w:rPr>
          <w:rtl/>
          <w:lang w:bidi="fa-IR"/>
        </w:rPr>
        <w:t>ی</w:t>
      </w:r>
      <w:r w:rsidR="00F97272">
        <w:rPr>
          <w:rtl/>
          <w:lang w:bidi="fa-IR"/>
        </w:rPr>
        <w:t>افتن ا</w:t>
      </w:r>
      <w:r>
        <w:rPr>
          <w:rtl/>
          <w:lang w:bidi="fa-IR"/>
        </w:rPr>
        <w:t>ی</w:t>
      </w:r>
      <w:r w:rsidR="00F97272">
        <w:rPr>
          <w:rtl/>
          <w:lang w:bidi="fa-IR"/>
        </w:rPr>
        <w:t>ن گمشده موفق تر است</w:t>
      </w:r>
      <w:r w:rsidR="00A17BD1">
        <w:rPr>
          <w:rtl/>
          <w:lang w:bidi="fa-IR"/>
        </w:rPr>
        <w:t xml:space="preserve">. </w:t>
      </w:r>
      <w:r w:rsidR="00F97272">
        <w:rPr>
          <w:rtl/>
          <w:lang w:bidi="fa-IR"/>
        </w:rPr>
        <w:t>اما راه</w:t>
      </w:r>
      <w:r>
        <w:rPr>
          <w:rtl/>
          <w:lang w:bidi="fa-IR"/>
        </w:rPr>
        <w:t xml:space="preserve"> </w:t>
      </w:r>
      <w:r w:rsidR="00F97272">
        <w:rPr>
          <w:rtl/>
          <w:lang w:bidi="fa-IR"/>
        </w:rPr>
        <w:t>ها و مسلك</w:t>
      </w:r>
      <w:r>
        <w:rPr>
          <w:rtl/>
          <w:lang w:bidi="fa-IR"/>
        </w:rPr>
        <w:t xml:space="preserve"> </w:t>
      </w:r>
      <w:r w:rsidR="00F97272">
        <w:rPr>
          <w:rtl/>
          <w:lang w:bidi="fa-IR"/>
        </w:rPr>
        <w:t>هاى د</w:t>
      </w:r>
      <w:r>
        <w:rPr>
          <w:rtl/>
          <w:lang w:bidi="fa-IR"/>
        </w:rPr>
        <w:t>ی</w:t>
      </w:r>
      <w:r w:rsidR="00F97272">
        <w:rPr>
          <w:rtl/>
          <w:lang w:bidi="fa-IR"/>
        </w:rPr>
        <w:t>گر</w:t>
      </w:r>
      <w:r w:rsidR="00A17BD1">
        <w:rPr>
          <w:rtl/>
          <w:lang w:bidi="fa-IR"/>
        </w:rPr>
        <w:t xml:space="preserve">، </w:t>
      </w:r>
      <w:r w:rsidR="00F97272">
        <w:rPr>
          <w:rtl/>
          <w:lang w:bidi="fa-IR"/>
        </w:rPr>
        <w:t>هر كدام كماب</w:t>
      </w:r>
      <w:r>
        <w:rPr>
          <w:rtl/>
          <w:lang w:bidi="fa-IR"/>
        </w:rPr>
        <w:t>ی</w:t>
      </w:r>
      <w:r w:rsidR="00F97272">
        <w:rPr>
          <w:rtl/>
          <w:lang w:bidi="fa-IR"/>
        </w:rPr>
        <w:t>ش انحرافات و اشتباهاتى دارند كه گاهى به خطرهاى بزرگى هم منجر مى</w:t>
      </w:r>
      <w:r>
        <w:rPr>
          <w:rtl/>
          <w:lang w:bidi="fa-IR"/>
        </w:rPr>
        <w:t xml:space="preserve"> </w:t>
      </w:r>
      <w:r w:rsidR="00F97272">
        <w:rPr>
          <w:rtl/>
          <w:lang w:bidi="fa-IR"/>
        </w:rPr>
        <w:t>شود</w:t>
      </w:r>
      <w:r w:rsidR="00A17BD1">
        <w:rPr>
          <w:rtl/>
          <w:lang w:bidi="fa-IR"/>
        </w:rPr>
        <w:t xml:space="preserve">. </w:t>
      </w:r>
    </w:p>
    <w:p w:rsidR="00BF521F" w:rsidRDefault="00F97272" w:rsidP="00F97272">
      <w:pPr>
        <w:pStyle w:val="libNormal"/>
        <w:rPr>
          <w:rtl/>
          <w:lang w:bidi="fa-IR"/>
        </w:rPr>
      </w:pPr>
      <w:r>
        <w:rPr>
          <w:rtl/>
          <w:lang w:bidi="fa-IR"/>
        </w:rPr>
        <w:lastRenderedPageBreak/>
        <w:t>به هر حال</w:t>
      </w:r>
      <w:r w:rsidR="00A17BD1">
        <w:rPr>
          <w:rtl/>
          <w:lang w:bidi="fa-IR"/>
        </w:rPr>
        <w:t xml:space="preserve">، </w:t>
      </w:r>
      <w:r>
        <w:rPr>
          <w:rtl/>
          <w:lang w:bidi="fa-IR"/>
        </w:rPr>
        <w:t>در نهاد ما گرا</w:t>
      </w:r>
      <w:r w:rsidR="00A745DB">
        <w:rPr>
          <w:rtl/>
          <w:lang w:bidi="fa-IR"/>
        </w:rPr>
        <w:t>ی</w:t>
      </w:r>
      <w:r>
        <w:rPr>
          <w:rtl/>
          <w:lang w:bidi="fa-IR"/>
        </w:rPr>
        <w:t>شى عم</w:t>
      </w:r>
      <w:r w:rsidR="00A745DB">
        <w:rPr>
          <w:rtl/>
          <w:lang w:bidi="fa-IR"/>
        </w:rPr>
        <w:t>ی</w:t>
      </w:r>
      <w:r>
        <w:rPr>
          <w:rtl/>
          <w:lang w:bidi="fa-IR"/>
        </w:rPr>
        <w:t>ق به خدا</w:t>
      </w:r>
      <w:r w:rsidR="00A17BD1">
        <w:rPr>
          <w:rtl/>
          <w:lang w:bidi="fa-IR"/>
        </w:rPr>
        <w:t xml:space="preserve">، </w:t>
      </w:r>
      <w:r>
        <w:rPr>
          <w:rtl/>
          <w:lang w:bidi="fa-IR"/>
        </w:rPr>
        <w:t>شناخت و قرب او وجود دارد كه هرگاه شفاف شود و درست به آن توجه پ</w:t>
      </w:r>
      <w:r w:rsidR="00A745DB">
        <w:rPr>
          <w:rtl/>
          <w:lang w:bidi="fa-IR"/>
        </w:rPr>
        <w:t>ی</w:t>
      </w:r>
      <w:r>
        <w:rPr>
          <w:rtl/>
          <w:lang w:bidi="fa-IR"/>
        </w:rPr>
        <w:t>دا كن</w:t>
      </w:r>
      <w:r w:rsidR="00A745DB">
        <w:rPr>
          <w:rtl/>
          <w:lang w:bidi="fa-IR"/>
        </w:rPr>
        <w:t>ی</w:t>
      </w:r>
      <w:r>
        <w:rPr>
          <w:rtl/>
          <w:lang w:bidi="fa-IR"/>
        </w:rPr>
        <w:t>م</w:t>
      </w:r>
      <w:r w:rsidR="00A17BD1">
        <w:rPr>
          <w:rtl/>
          <w:lang w:bidi="fa-IR"/>
        </w:rPr>
        <w:t xml:space="preserve">، </w:t>
      </w:r>
      <w:r>
        <w:rPr>
          <w:rtl/>
          <w:lang w:bidi="fa-IR"/>
        </w:rPr>
        <w:t>متوجه مى</w:t>
      </w:r>
      <w:r w:rsidR="00A745DB">
        <w:rPr>
          <w:rtl/>
          <w:lang w:bidi="fa-IR"/>
        </w:rPr>
        <w:t xml:space="preserve"> </w:t>
      </w:r>
      <w:r>
        <w:rPr>
          <w:rtl/>
          <w:lang w:bidi="fa-IR"/>
        </w:rPr>
        <w:t>شو</w:t>
      </w:r>
      <w:r w:rsidR="00A745DB">
        <w:rPr>
          <w:rtl/>
          <w:lang w:bidi="fa-IR"/>
        </w:rPr>
        <w:t>ی</w:t>
      </w:r>
      <w:r>
        <w:rPr>
          <w:rtl/>
          <w:lang w:bidi="fa-IR"/>
        </w:rPr>
        <w:t>م كه به دنبال چه هست</w:t>
      </w:r>
      <w:r w:rsidR="00A745DB">
        <w:rPr>
          <w:rtl/>
          <w:lang w:bidi="fa-IR"/>
        </w:rPr>
        <w:t>ی</w:t>
      </w:r>
      <w:r>
        <w:rPr>
          <w:rtl/>
          <w:lang w:bidi="fa-IR"/>
        </w:rPr>
        <w:t>م</w:t>
      </w:r>
      <w:r w:rsidR="00A17BD1">
        <w:rPr>
          <w:rtl/>
          <w:lang w:bidi="fa-IR"/>
        </w:rPr>
        <w:t xml:space="preserve">. </w:t>
      </w:r>
      <w:r>
        <w:rPr>
          <w:rtl/>
          <w:lang w:bidi="fa-IR"/>
        </w:rPr>
        <w:t>اما هرگاه در پرده</w:t>
      </w:r>
      <w:r w:rsidR="00A745DB">
        <w:rPr>
          <w:rtl/>
          <w:lang w:bidi="fa-IR"/>
        </w:rPr>
        <w:t xml:space="preserve"> </w:t>
      </w:r>
      <w:r>
        <w:rPr>
          <w:rtl/>
          <w:lang w:bidi="fa-IR"/>
        </w:rPr>
        <w:t>هاى ابهام</w:t>
      </w:r>
      <w:r w:rsidR="00A17BD1">
        <w:rPr>
          <w:rtl/>
          <w:lang w:bidi="fa-IR"/>
        </w:rPr>
        <w:t xml:space="preserve">، </w:t>
      </w:r>
      <w:r>
        <w:rPr>
          <w:rtl/>
          <w:lang w:bidi="fa-IR"/>
        </w:rPr>
        <w:t>لا</w:t>
      </w:r>
      <w:r w:rsidR="00A745DB">
        <w:rPr>
          <w:rtl/>
          <w:lang w:bidi="fa-IR"/>
        </w:rPr>
        <w:t>ی</w:t>
      </w:r>
      <w:r>
        <w:rPr>
          <w:rtl/>
          <w:lang w:bidi="fa-IR"/>
        </w:rPr>
        <w:t>ه</w:t>
      </w:r>
      <w:r w:rsidR="00A745DB">
        <w:rPr>
          <w:rtl/>
          <w:lang w:bidi="fa-IR"/>
        </w:rPr>
        <w:t xml:space="preserve"> </w:t>
      </w:r>
      <w:r>
        <w:rPr>
          <w:rtl/>
          <w:lang w:bidi="fa-IR"/>
        </w:rPr>
        <w:t>هاى هوا و هوس و ابرهاى گرا</w:t>
      </w:r>
      <w:r w:rsidR="00A745DB">
        <w:rPr>
          <w:rtl/>
          <w:lang w:bidi="fa-IR"/>
        </w:rPr>
        <w:t>ی</w:t>
      </w:r>
      <w:r>
        <w:rPr>
          <w:rtl/>
          <w:lang w:bidi="fa-IR"/>
        </w:rPr>
        <w:t>ش به ماده مخفى باشد</w:t>
      </w:r>
      <w:r w:rsidR="00A17BD1">
        <w:rPr>
          <w:rtl/>
          <w:lang w:bidi="fa-IR"/>
        </w:rPr>
        <w:t xml:space="preserve">، </w:t>
      </w:r>
      <w:r>
        <w:rPr>
          <w:rtl/>
          <w:lang w:bidi="fa-IR"/>
        </w:rPr>
        <w:t>به اشتباه تصور مى</w:t>
      </w:r>
      <w:r w:rsidR="00A745DB">
        <w:rPr>
          <w:rtl/>
          <w:lang w:bidi="fa-IR"/>
        </w:rPr>
        <w:t xml:space="preserve"> </w:t>
      </w:r>
      <w:r>
        <w:rPr>
          <w:rtl/>
          <w:lang w:bidi="fa-IR"/>
        </w:rPr>
        <w:t>كن</w:t>
      </w:r>
      <w:r w:rsidR="00A745DB">
        <w:rPr>
          <w:rtl/>
          <w:lang w:bidi="fa-IR"/>
        </w:rPr>
        <w:t>ی</w:t>
      </w:r>
      <w:r>
        <w:rPr>
          <w:rtl/>
          <w:lang w:bidi="fa-IR"/>
        </w:rPr>
        <w:t>م به دنبال خواسته</w:t>
      </w:r>
      <w:r w:rsidR="00A745DB">
        <w:rPr>
          <w:rtl/>
          <w:lang w:bidi="fa-IR"/>
        </w:rPr>
        <w:t xml:space="preserve"> </w:t>
      </w:r>
      <w:r>
        <w:rPr>
          <w:rtl/>
          <w:lang w:bidi="fa-IR"/>
        </w:rPr>
        <w:t>هاى مادى و دن</w:t>
      </w:r>
      <w:r w:rsidR="00A745DB">
        <w:rPr>
          <w:rtl/>
          <w:lang w:bidi="fa-IR"/>
        </w:rPr>
        <w:t>ی</w:t>
      </w:r>
      <w:r>
        <w:rPr>
          <w:rtl/>
          <w:lang w:bidi="fa-IR"/>
        </w:rPr>
        <w:t>وى مى</w:t>
      </w:r>
      <w:r w:rsidR="00A745DB">
        <w:rPr>
          <w:rtl/>
          <w:lang w:bidi="fa-IR"/>
        </w:rPr>
        <w:t xml:space="preserve"> </w:t>
      </w:r>
      <w:r>
        <w:rPr>
          <w:rtl/>
          <w:lang w:bidi="fa-IR"/>
        </w:rPr>
        <w:t>گرد</w:t>
      </w:r>
      <w:r w:rsidR="00A745DB">
        <w:rPr>
          <w:rtl/>
          <w:lang w:bidi="fa-IR"/>
        </w:rPr>
        <w:t>ی</w:t>
      </w:r>
      <w:r>
        <w:rPr>
          <w:rtl/>
          <w:lang w:bidi="fa-IR"/>
        </w:rPr>
        <w:t>م</w:t>
      </w:r>
      <w:r w:rsidR="00A17BD1">
        <w:rPr>
          <w:rtl/>
          <w:lang w:bidi="fa-IR"/>
        </w:rPr>
        <w:t xml:space="preserve">. </w:t>
      </w:r>
      <w:r>
        <w:rPr>
          <w:rtl/>
          <w:lang w:bidi="fa-IR"/>
        </w:rPr>
        <w:t>ا</w:t>
      </w:r>
      <w:r w:rsidR="00A745DB">
        <w:rPr>
          <w:rtl/>
          <w:lang w:bidi="fa-IR"/>
        </w:rPr>
        <w:t>ی</w:t>
      </w:r>
      <w:r>
        <w:rPr>
          <w:rtl/>
          <w:lang w:bidi="fa-IR"/>
        </w:rPr>
        <w:t>ن ن</w:t>
      </w:r>
      <w:r w:rsidR="00A745DB">
        <w:rPr>
          <w:rtl/>
          <w:lang w:bidi="fa-IR"/>
        </w:rPr>
        <w:t>ی</w:t>
      </w:r>
      <w:r>
        <w:rPr>
          <w:rtl/>
          <w:lang w:bidi="fa-IR"/>
        </w:rPr>
        <w:t>از</w:t>
      </w:r>
      <w:r w:rsidR="00A17BD1">
        <w:rPr>
          <w:rtl/>
          <w:lang w:bidi="fa-IR"/>
        </w:rPr>
        <w:t xml:space="preserve">، </w:t>
      </w:r>
      <w:r>
        <w:rPr>
          <w:rtl/>
          <w:lang w:bidi="fa-IR"/>
        </w:rPr>
        <w:t>فطرى است و اصولا هدف از خلقت انسان هم</w:t>
      </w:r>
      <w:r w:rsidR="00A745DB">
        <w:rPr>
          <w:rtl/>
          <w:lang w:bidi="fa-IR"/>
        </w:rPr>
        <w:t>ی</w:t>
      </w:r>
      <w:r>
        <w:rPr>
          <w:rtl/>
          <w:lang w:bidi="fa-IR"/>
        </w:rPr>
        <w:t>ن كمال نها</w:t>
      </w:r>
      <w:r w:rsidR="00A745DB">
        <w:rPr>
          <w:rtl/>
          <w:lang w:bidi="fa-IR"/>
        </w:rPr>
        <w:t>ی</w:t>
      </w:r>
      <w:r>
        <w:rPr>
          <w:rtl/>
          <w:lang w:bidi="fa-IR"/>
        </w:rPr>
        <w:t>ى و قرب خداوند است</w:t>
      </w:r>
      <w:r w:rsidR="00A17BD1">
        <w:rPr>
          <w:rtl/>
          <w:lang w:bidi="fa-IR"/>
        </w:rPr>
        <w:t xml:space="preserve">. </w:t>
      </w:r>
      <w:r>
        <w:rPr>
          <w:rtl/>
          <w:lang w:bidi="fa-IR"/>
        </w:rPr>
        <w:t>نزول وحى</w:t>
      </w:r>
      <w:r w:rsidR="00A17BD1">
        <w:rPr>
          <w:rtl/>
          <w:lang w:bidi="fa-IR"/>
        </w:rPr>
        <w:t xml:space="preserve">، </w:t>
      </w:r>
      <w:r>
        <w:rPr>
          <w:rtl/>
          <w:lang w:bidi="fa-IR"/>
        </w:rPr>
        <w:t>كتب آسمانى و شرا</w:t>
      </w:r>
      <w:r w:rsidR="00A745DB">
        <w:rPr>
          <w:rtl/>
          <w:lang w:bidi="fa-IR"/>
        </w:rPr>
        <w:t>ی</w:t>
      </w:r>
      <w:r>
        <w:rPr>
          <w:rtl/>
          <w:lang w:bidi="fa-IR"/>
        </w:rPr>
        <w:t>ع الهى ن</w:t>
      </w:r>
      <w:r w:rsidR="00A745DB">
        <w:rPr>
          <w:rtl/>
          <w:lang w:bidi="fa-IR"/>
        </w:rPr>
        <w:t>ی</w:t>
      </w:r>
      <w:r>
        <w:rPr>
          <w:rtl/>
          <w:lang w:bidi="fa-IR"/>
        </w:rPr>
        <w:t>ز براى زم</w:t>
      </w:r>
      <w:r w:rsidR="00A745DB">
        <w:rPr>
          <w:rtl/>
          <w:lang w:bidi="fa-IR"/>
        </w:rPr>
        <w:t>ی</w:t>
      </w:r>
      <w:r>
        <w:rPr>
          <w:rtl/>
          <w:lang w:bidi="fa-IR"/>
        </w:rPr>
        <w:t>نه سازى ا</w:t>
      </w:r>
      <w:r w:rsidR="00A745DB">
        <w:rPr>
          <w:rtl/>
          <w:lang w:bidi="fa-IR"/>
        </w:rPr>
        <w:t>ی</w:t>
      </w:r>
      <w:r>
        <w:rPr>
          <w:rtl/>
          <w:lang w:bidi="fa-IR"/>
        </w:rPr>
        <w:t>ن س</w:t>
      </w:r>
      <w:r w:rsidR="00A745DB">
        <w:rPr>
          <w:rtl/>
          <w:lang w:bidi="fa-IR"/>
        </w:rPr>
        <w:t>ی</w:t>
      </w:r>
      <w:r>
        <w:rPr>
          <w:rtl/>
          <w:lang w:bidi="fa-IR"/>
        </w:rPr>
        <w:t>ر و حركت انسانى بوده و همه 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آمده</w:t>
      </w:r>
      <w:r w:rsidR="00A745DB">
        <w:rPr>
          <w:rtl/>
          <w:lang w:bidi="fa-IR"/>
        </w:rPr>
        <w:t xml:space="preserve"> </w:t>
      </w:r>
      <w:r>
        <w:rPr>
          <w:rtl/>
          <w:lang w:bidi="fa-IR"/>
        </w:rPr>
        <w:t>اند تا راه را براى ا</w:t>
      </w:r>
      <w:r w:rsidR="00A745DB">
        <w:rPr>
          <w:rtl/>
          <w:lang w:bidi="fa-IR"/>
        </w:rPr>
        <w:t>ی</w:t>
      </w:r>
      <w:r>
        <w:rPr>
          <w:rtl/>
          <w:lang w:bidi="fa-IR"/>
        </w:rPr>
        <w:t>ن تكامل معنوى انسان هموار سازند</w:t>
      </w:r>
      <w:r w:rsidR="00A17BD1">
        <w:rPr>
          <w:rtl/>
          <w:lang w:bidi="fa-IR"/>
        </w:rPr>
        <w:t xml:space="preserve">. </w:t>
      </w:r>
    </w:p>
    <w:p w:rsidR="00BF521F" w:rsidRDefault="00F97272" w:rsidP="00F97272">
      <w:pPr>
        <w:pStyle w:val="libNormal"/>
        <w:rPr>
          <w:rtl/>
          <w:lang w:bidi="fa-IR"/>
        </w:rPr>
      </w:pPr>
      <w:r>
        <w:rPr>
          <w:rtl/>
          <w:lang w:bidi="fa-IR"/>
        </w:rPr>
        <w:t xml:space="preserve">امام راحل </w:t>
      </w:r>
      <w:r w:rsidR="00EC6943" w:rsidRPr="00EC6943">
        <w:rPr>
          <w:rStyle w:val="libAlaemChar"/>
          <w:rtl/>
        </w:rPr>
        <w:t>رحمه‌الله</w:t>
      </w:r>
      <w:r w:rsidR="00305B24">
        <w:rPr>
          <w:rtl/>
          <w:lang w:bidi="fa-IR"/>
        </w:rPr>
        <w:t xml:space="preserve"> </w:t>
      </w:r>
      <w:r>
        <w:rPr>
          <w:rtl/>
          <w:lang w:bidi="fa-IR"/>
        </w:rPr>
        <w:t>در اوج مسا</w:t>
      </w:r>
      <w:r w:rsidR="00A745DB">
        <w:rPr>
          <w:rtl/>
          <w:lang w:bidi="fa-IR"/>
        </w:rPr>
        <w:t>ی</w:t>
      </w:r>
      <w:r>
        <w:rPr>
          <w:rtl/>
          <w:lang w:bidi="fa-IR"/>
        </w:rPr>
        <w:t>ل س</w:t>
      </w:r>
      <w:r w:rsidR="00A745DB">
        <w:rPr>
          <w:rtl/>
          <w:lang w:bidi="fa-IR"/>
        </w:rPr>
        <w:t>ی</w:t>
      </w:r>
      <w:r>
        <w:rPr>
          <w:rtl/>
          <w:lang w:bidi="fa-IR"/>
        </w:rPr>
        <w:t>اسى و اجتماعى مطرح در كشور و در اوج جنگ</w:t>
      </w:r>
      <w:r w:rsidR="00A17BD1">
        <w:rPr>
          <w:rtl/>
          <w:lang w:bidi="fa-IR"/>
        </w:rPr>
        <w:t xml:space="preserve">، </w:t>
      </w:r>
      <w:r>
        <w:rPr>
          <w:rtl/>
          <w:lang w:bidi="fa-IR"/>
        </w:rPr>
        <w:t>ب</w:t>
      </w:r>
      <w:r w:rsidR="00A745DB">
        <w:rPr>
          <w:rtl/>
          <w:lang w:bidi="fa-IR"/>
        </w:rPr>
        <w:t>ی</w:t>
      </w:r>
      <w:r>
        <w:rPr>
          <w:rtl/>
          <w:lang w:bidi="fa-IR"/>
        </w:rPr>
        <w:t>ش تر اوقات</w:t>
      </w:r>
      <w:r w:rsidR="00A17BD1">
        <w:rPr>
          <w:rtl/>
          <w:lang w:bidi="fa-IR"/>
        </w:rPr>
        <w:t xml:space="preserve">، </w:t>
      </w:r>
      <w:r>
        <w:rPr>
          <w:rtl/>
          <w:lang w:bidi="fa-IR"/>
        </w:rPr>
        <w:t>در سخنرانى ها</w:t>
      </w:r>
      <w:r w:rsidR="00A745DB">
        <w:rPr>
          <w:rtl/>
          <w:lang w:bidi="fa-IR"/>
        </w:rPr>
        <w:t>ی</w:t>
      </w:r>
      <w:r>
        <w:rPr>
          <w:rtl/>
          <w:lang w:bidi="fa-IR"/>
        </w:rPr>
        <w:t>شان به ا</w:t>
      </w:r>
      <w:r w:rsidR="00A745DB">
        <w:rPr>
          <w:rtl/>
          <w:lang w:bidi="fa-IR"/>
        </w:rPr>
        <w:t>ی</w:t>
      </w:r>
      <w:r>
        <w:rPr>
          <w:rtl/>
          <w:lang w:bidi="fa-IR"/>
        </w:rPr>
        <w:t>ن نكته اشاره مى</w:t>
      </w:r>
      <w:r w:rsidR="00A745DB">
        <w:rPr>
          <w:rtl/>
          <w:lang w:bidi="fa-IR"/>
        </w:rPr>
        <w:t xml:space="preserve"> </w:t>
      </w:r>
      <w:r>
        <w:rPr>
          <w:rtl/>
          <w:lang w:bidi="fa-IR"/>
        </w:rPr>
        <w:t>كردند كه درست است اسلام براى برقرارى عدالت اجتماعى آمده</w:t>
      </w:r>
      <w:r w:rsidR="00A17BD1">
        <w:rPr>
          <w:rtl/>
          <w:lang w:bidi="fa-IR"/>
        </w:rPr>
        <w:t xml:space="preserve">، </w:t>
      </w:r>
      <w:r>
        <w:rPr>
          <w:rtl/>
          <w:lang w:bidi="fa-IR"/>
        </w:rPr>
        <w:t>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آمده</w:t>
      </w:r>
      <w:r w:rsidR="00A745DB">
        <w:rPr>
          <w:rtl/>
          <w:lang w:bidi="fa-IR"/>
        </w:rPr>
        <w:t xml:space="preserve"> </w:t>
      </w:r>
      <w:r>
        <w:rPr>
          <w:rtl/>
          <w:lang w:bidi="fa-IR"/>
        </w:rPr>
        <w:t>اند تا احكام الهى را در جامعه پ</w:t>
      </w:r>
      <w:r w:rsidR="00A745DB">
        <w:rPr>
          <w:rtl/>
          <w:lang w:bidi="fa-IR"/>
        </w:rPr>
        <w:t>ی</w:t>
      </w:r>
      <w:r>
        <w:rPr>
          <w:rtl/>
          <w:lang w:bidi="fa-IR"/>
        </w:rPr>
        <w:t>اده كنند و حكومت خدا</w:t>
      </w:r>
      <w:r w:rsidR="00A745DB">
        <w:rPr>
          <w:rtl/>
          <w:lang w:bidi="fa-IR"/>
        </w:rPr>
        <w:t>ی</w:t>
      </w:r>
      <w:r>
        <w:rPr>
          <w:rtl/>
          <w:lang w:bidi="fa-IR"/>
        </w:rPr>
        <w:t>ى برقرار شود</w:t>
      </w:r>
      <w:r w:rsidR="00A17BD1">
        <w:rPr>
          <w:rtl/>
          <w:lang w:bidi="fa-IR"/>
        </w:rPr>
        <w:t xml:space="preserve">، </w:t>
      </w:r>
      <w:r>
        <w:rPr>
          <w:rtl/>
          <w:lang w:bidi="fa-IR"/>
        </w:rPr>
        <w:t>اما همه ا</w:t>
      </w:r>
      <w:r w:rsidR="00A745DB">
        <w:rPr>
          <w:rtl/>
          <w:lang w:bidi="fa-IR"/>
        </w:rPr>
        <w:t>ی</w:t>
      </w:r>
      <w:r>
        <w:rPr>
          <w:rtl/>
          <w:lang w:bidi="fa-IR"/>
        </w:rPr>
        <w:t>نها مقدمه است براى هدفى والاتر و آن معرفت خدا است</w:t>
      </w:r>
      <w:r w:rsidR="00A17BD1">
        <w:rPr>
          <w:rtl/>
          <w:lang w:bidi="fa-IR"/>
        </w:rPr>
        <w:t xml:space="preserve">. </w:t>
      </w:r>
      <w:r>
        <w:rPr>
          <w:rtl/>
          <w:lang w:bidi="fa-IR"/>
        </w:rPr>
        <w:t>ا</w:t>
      </w:r>
      <w:r w:rsidR="00A745DB">
        <w:rPr>
          <w:rtl/>
          <w:lang w:bidi="fa-IR"/>
        </w:rPr>
        <w:t>ی</w:t>
      </w:r>
      <w:r>
        <w:rPr>
          <w:rtl/>
          <w:lang w:bidi="fa-IR"/>
        </w:rPr>
        <w:t>ن ن</w:t>
      </w:r>
      <w:r w:rsidR="00A745DB">
        <w:rPr>
          <w:rtl/>
          <w:lang w:bidi="fa-IR"/>
        </w:rPr>
        <w:t>ی</w:t>
      </w:r>
      <w:r>
        <w:rPr>
          <w:rtl/>
          <w:lang w:bidi="fa-IR"/>
        </w:rPr>
        <w:t>از</w:t>
      </w:r>
      <w:r w:rsidR="00A17BD1">
        <w:rPr>
          <w:rtl/>
          <w:lang w:bidi="fa-IR"/>
        </w:rPr>
        <w:t xml:space="preserve">، </w:t>
      </w:r>
      <w:r>
        <w:rPr>
          <w:rtl/>
          <w:lang w:bidi="fa-IR"/>
        </w:rPr>
        <w:t>فطرى ما است و كمال نها</w:t>
      </w:r>
      <w:r w:rsidR="00A745DB">
        <w:rPr>
          <w:rtl/>
          <w:lang w:bidi="fa-IR"/>
        </w:rPr>
        <w:t>ی</w:t>
      </w:r>
      <w:r>
        <w:rPr>
          <w:rtl/>
          <w:lang w:bidi="fa-IR"/>
        </w:rPr>
        <w:t>ى ما در ارتباط با آن تعر</w:t>
      </w:r>
      <w:r w:rsidR="00A745DB">
        <w:rPr>
          <w:rtl/>
          <w:lang w:bidi="fa-IR"/>
        </w:rPr>
        <w:t>ی</w:t>
      </w:r>
      <w:r>
        <w:rPr>
          <w:rtl/>
          <w:lang w:bidi="fa-IR"/>
        </w:rPr>
        <w:t>ف مى</w:t>
      </w:r>
      <w:r w:rsidR="00A745DB">
        <w:rPr>
          <w:rtl/>
          <w:lang w:bidi="fa-IR"/>
        </w:rPr>
        <w:t xml:space="preserve"> </w:t>
      </w:r>
      <w:r>
        <w:rPr>
          <w:rtl/>
          <w:lang w:bidi="fa-IR"/>
        </w:rPr>
        <w:t>شود</w:t>
      </w:r>
      <w:r w:rsidR="00A17BD1">
        <w:rPr>
          <w:rtl/>
          <w:lang w:bidi="fa-IR"/>
        </w:rPr>
        <w:t xml:space="preserve">. </w:t>
      </w:r>
      <w:r>
        <w:rPr>
          <w:rtl/>
          <w:lang w:bidi="fa-IR"/>
        </w:rPr>
        <w:t>اسلام ن</w:t>
      </w:r>
      <w:r w:rsidR="00A745DB">
        <w:rPr>
          <w:rtl/>
          <w:lang w:bidi="fa-IR"/>
        </w:rPr>
        <w:t>ی</w:t>
      </w:r>
      <w:r>
        <w:rPr>
          <w:rtl/>
          <w:lang w:bidi="fa-IR"/>
        </w:rPr>
        <w:t>ز براى رس</w:t>
      </w:r>
      <w:r w:rsidR="00A745DB">
        <w:rPr>
          <w:rtl/>
          <w:lang w:bidi="fa-IR"/>
        </w:rPr>
        <w:t>ی</w:t>
      </w:r>
      <w:r>
        <w:rPr>
          <w:rtl/>
          <w:lang w:bidi="fa-IR"/>
        </w:rPr>
        <w:t>دن به هم</w:t>
      </w:r>
      <w:r w:rsidR="00A745DB">
        <w:rPr>
          <w:rtl/>
          <w:lang w:bidi="fa-IR"/>
        </w:rPr>
        <w:t>ی</w:t>
      </w:r>
      <w:r>
        <w:rPr>
          <w:rtl/>
          <w:lang w:bidi="fa-IR"/>
        </w:rPr>
        <w:t>ن هدف</w:t>
      </w:r>
      <w:r w:rsidR="00A17BD1">
        <w:rPr>
          <w:rtl/>
          <w:lang w:bidi="fa-IR"/>
        </w:rPr>
        <w:t xml:space="preserve">، </w:t>
      </w:r>
      <w:r>
        <w:rPr>
          <w:rtl/>
          <w:lang w:bidi="fa-IR"/>
        </w:rPr>
        <w:t>مردم را دعوت مى</w:t>
      </w:r>
      <w:r w:rsidR="00A745DB">
        <w:rPr>
          <w:rtl/>
          <w:lang w:bidi="fa-IR"/>
        </w:rPr>
        <w:t xml:space="preserve"> </w:t>
      </w:r>
      <w:r>
        <w:rPr>
          <w:rtl/>
          <w:lang w:bidi="fa-IR"/>
        </w:rPr>
        <w:t>كند</w:t>
      </w:r>
      <w:r w:rsidR="00A17BD1">
        <w:rPr>
          <w:rtl/>
          <w:lang w:bidi="fa-IR"/>
        </w:rPr>
        <w:t xml:space="preserve">. </w:t>
      </w:r>
      <w:r>
        <w:rPr>
          <w:rtl/>
          <w:lang w:bidi="fa-IR"/>
        </w:rPr>
        <w:t>پ</w:t>
      </w:r>
      <w:r w:rsidR="00A745DB">
        <w:rPr>
          <w:rtl/>
          <w:lang w:bidi="fa-IR"/>
        </w:rPr>
        <w:t>ی</w:t>
      </w:r>
      <w:r>
        <w:rPr>
          <w:rtl/>
          <w:lang w:bidi="fa-IR"/>
        </w:rPr>
        <w:t xml:space="preserve">امبر و ائمه اطهار </w:t>
      </w:r>
      <w:r w:rsidR="00542478" w:rsidRPr="00542478">
        <w:rPr>
          <w:rStyle w:val="libAlaemChar"/>
          <w:rtl/>
        </w:rPr>
        <w:t>عليهم‌السلام</w:t>
      </w:r>
      <w:r w:rsidR="00305B24">
        <w:rPr>
          <w:rtl/>
          <w:lang w:bidi="fa-IR"/>
        </w:rPr>
        <w:t xml:space="preserve"> </w:t>
      </w:r>
      <w:r>
        <w:rPr>
          <w:rtl/>
          <w:lang w:bidi="fa-IR"/>
        </w:rPr>
        <w:t xml:space="preserve">به برخى از دوستان و </w:t>
      </w:r>
      <w:r w:rsidR="00A745DB">
        <w:rPr>
          <w:rtl/>
          <w:lang w:bidi="fa-IR"/>
        </w:rPr>
        <w:t>ی</w:t>
      </w:r>
      <w:r>
        <w:rPr>
          <w:rtl/>
          <w:lang w:bidi="fa-IR"/>
        </w:rPr>
        <w:t>اران خود</w:t>
      </w:r>
      <w:r w:rsidR="00A17BD1">
        <w:rPr>
          <w:rtl/>
          <w:lang w:bidi="fa-IR"/>
        </w:rPr>
        <w:t xml:space="preserve">، </w:t>
      </w:r>
      <w:r>
        <w:rPr>
          <w:rtl/>
          <w:lang w:bidi="fa-IR"/>
        </w:rPr>
        <w:t>كه ل</w:t>
      </w:r>
      <w:r w:rsidR="00A745DB">
        <w:rPr>
          <w:rtl/>
          <w:lang w:bidi="fa-IR"/>
        </w:rPr>
        <w:t>ی</w:t>
      </w:r>
      <w:r>
        <w:rPr>
          <w:rtl/>
          <w:lang w:bidi="fa-IR"/>
        </w:rPr>
        <w:t>اقت و استعداد ب</w:t>
      </w:r>
      <w:r w:rsidR="00A745DB">
        <w:rPr>
          <w:rtl/>
          <w:lang w:bidi="fa-IR"/>
        </w:rPr>
        <w:t>ی</w:t>
      </w:r>
      <w:r>
        <w:rPr>
          <w:rtl/>
          <w:lang w:bidi="fa-IR"/>
        </w:rPr>
        <w:t>ش ترى داشتند</w:t>
      </w:r>
      <w:r w:rsidR="00A17BD1">
        <w:rPr>
          <w:rtl/>
          <w:lang w:bidi="fa-IR"/>
        </w:rPr>
        <w:t xml:space="preserve">، </w:t>
      </w:r>
      <w:r>
        <w:rPr>
          <w:rtl/>
          <w:lang w:bidi="fa-IR"/>
        </w:rPr>
        <w:t>ا</w:t>
      </w:r>
      <w:r w:rsidR="00A745DB">
        <w:rPr>
          <w:rtl/>
          <w:lang w:bidi="fa-IR"/>
        </w:rPr>
        <w:t>ی</w:t>
      </w:r>
      <w:r>
        <w:rPr>
          <w:rtl/>
          <w:lang w:bidi="fa-IR"/>
        </w:rPr>
        <w:t>ن مطلب را صر</w:t>
      </w:r>
      <w:r w:rsidR="00A745DB">
        <w:rPr>
          <w:rtl/>
          <w:lang w:bidi="fa-IR"/>
        </w:rPr>
        <w:t>ی</w:t>
      </w:r>
      <w:r>
        <w:rPr>
          <w:rtl/>
          <w:lang w:bidi="fa-IR"/>
        </w:rPr>
        <w:t>حاً متذكّر مى</w:t>
      </w:r>
      <w:r w:rsidR="00A745DB">
        <w:rPr>
          <w:rtl/>
          <w:lang w:bidi="fa-IR"/>
        </w:rPr>
        <w:t xml:space="preserve"> </w:t>
      </w:r>
      <w:r>
        <w:rPr>
          <w:rtl/>
          <w:lang w:bidi="fa-IR"/>
        </w:rPr>
        <w:t>شدند</w:t>
      </w:r>
      <w:r w:rsidR="00A17BD1">
        <w:rPr>
          <w:rtl/>
          <w:lang w:bidi="fa-IR"/>
        </w:rPr>
        <w:t xml:space="preserve">. </w:t>
      </w:r>
    </w:p>
    <w:p w:rsidR="00BF521F" w:rsidRDefault="00BF521F" w:rsidP="00BF521F">
      <w:pPr>
        <w:pStyle w:val="Heading2"/>
        <w:rPr>
          <w:rtl/>
          <w:lang w:bidi="fa-IR"/>
        </w:rPr>
      </w:pPr>
      <w:bookmarkStart w:id="3" w:name="_Toc427052908"/>
      <w:r>
        <w:rPr>
          <w:rtl/>
          <w:lang w:bidi="fa-IR"/>
        </w:rPr>
        <w:t xml:space="preserve">پیروى از اهل بیت </w:t>
      </w:r>
      <w:r w:rsidR="00542478" w:rsidRPr="00542478">
        <w:rPr>
          <w:rStyle w:val="libAlaemChar"/>
          <w:rtl/>
        </w:rPr>
        <w:t>عليهم‌السلام</w:t>
      </w:r>
      <w:r>
        <w:rPr>
          <w:rtl/>
          <w:lang w:bidi="fa-IR"/>
        </w:rPr>
        <w:t>، راه رسیدن به عرفان حقیقى</w:t>
      </w:r>
      <w:bookmarkEnd w:id="3"/>
    </w:p>
    <w:p w:rsidR="00BF521F" w:rsidRDefault="00F97272" w:rsidP="00F97272">
      <w:pPr>
        <w:pStyle w:val="libNormal"/>
        <w:rPr>
          <w:rtl/>
          <w:lang w:bidi="fa-IR"/>
        </w:rPr>
      </w:pPr>
      <w:r>
        <w:rPr>
          <w:rtl/>
          <w:lang w:bidi="fa-IR"/>
        </w:rPr>
        <w:t>هرچه ش</w:t>
      </w:r>
      <w:r w:rsidR="00A745DB">
        <w:rPr>
          <w:rtl/>
          <w:lang w:bidi="fa-IR"/>
        </w:rPr>
        <w:t>ی</w:t>
      </w:r>
      <w:r>
        <w:rPr>
          <w:rtl/>
          <w:lang w:bidi="fa-IR"/>
        </w:rPr>
        <w:t>ئى نف</w:t>
      </w:r>
      <w:r w:rsidR="00A745DB">
        <w:rPr>
          <w:rtl/>
          <w:lang w:bidi="fa-IR"/>
        </w:rPr>
        <w:t>ی</w:t>
      </w:r>
      <w:r>
        <w:rPr>
          <w:rtl/>
          <w:lang w:bidi="fa-IR"/>
        </w:rPr>
        <w:t>س تر و باارزش تر باشد</w:t>
      </w:r>
      <w:r w:rsidR="00A17BD1">
        <w:rPr>
          <w:rtl/>
          <w:lang w:bidi="fa-IR"/>
        </w:rPr>
        <w:t xml:space="preserve">، </w:t>
      </w:r>
      <w:r>
        <w:rPr>
          <w:rtl/>
          <w:lang w:bidi="fa-IR"/>
        </w:rPr>
        <w:t>دشمن ب</w:t>
      </w:r>
      <w:r w:rsidR="00A745DB">
        <w:rPr>
          <w:rtl/>
          <w:lang w:bidi="fa-IR"/>
        </w:rPr>
        <w:t>ی</w:t>
      </w:r>
      <w:r>
        <w:rPr>
          <w:rtl/>
          <w:lang w:bidi="fa-IR"/>
        </w:rPr>
        <w:t>ش ترى دارد</w:t>
      </w:r>
      <w:r w:rsidR="00A17BD1">
        <w:rPr>
          <w:rtl/>
          <w:lang w:bidi="fa-IR"/>
        </w:rPr>
        <w:t xml:space="preserve">. </w:t>
      </w:r>
      <w:r>
        <w:rPr>
          <w:rtl/>
          <w:lang w:bidi="fa-IR"/>
        </w:rPr>
        <w:t>هر قدر كالا</w:t>
      </w:r>
      <w:r w:rsidR="00A745DB">
        <w:rPr>
          <w:rtl/>
          <w:lang w:bidi="fa-IR"/>
        </w:rPr>
        <w:t>ی</w:t>
      </w:r>
      <w:r>
        <w:rPr>
          <w:rtl/>
          <w:lang w:bidi="fa-IR"/>
        </w:rPr>
        <w:t>ى گران بهاتر باشد</w:t>
      </w:r>
      <w:r w:rsidR="00A17BD1">
        <w:rPr>
          <w:rtl/>
          <w:lang w:bidi="fa-IR"/>
        </w:rPr>
        <w:t xml:space="preserve">، </w:t>
      </w:r>
      <w:r>
        <w:rPr>
          <w:rtl/>
          <w:lang w:bidi="fa-IR"/>
        </w:rPr>
        <w:t>نوع تقلّبى و غ</w:t>
      </w:r>
      <w:r w:rsidR="00A745DB">
        <w:rPr>
          <w:rtl/>
          <w:lang w:bidi="fa-IR"/>
        </w:rPr>
        <w:t>ی</w:t>
      </w:r>
      <w:r>
        <w:rPr>
          <w:rtl/>
          <w:lang w:bidi="fa-IR"/>
        </w:rPr>
        <w:t>ر واقعى آن ب</w:t>
      </w:r>
      <w:r w:rsidR="00A745DB">
        <w:rPr>
          <w:rtl/>
          <w:lang w:bidi="fa-IR"/>
        </w:rPr>
        <w:t>ی</w:t>
      </w:r>
      <w:r>
        <w:rPr>
          <w:rtl/>
          <w:lang w:bidi="fa-IR"/>
        </w:rPr>
        <w:t>ش تر ساخته مى</w:t>
      </w:r>
      <w:r w:rsidR="00A745DB">
        <w:rPr>
          <w:rtl/>
          <w:lang w:bidi="fa-IR"/>
        </w:rPr>
        <w:t xml:space="preserve"> </w:t>
      </w:r>
      <w:r>
        <w:rPr>
          <w:rtl/>
          <w:lang w:bidi="fa-IR"/>
        </w:rPr>
        <w:t>شود</w:t>
      </w:r>
      <w:r w:rsidR="00A17BD1">
        <w:rPr>
          <w:rtl/>
          <w:lang w:bidi="fa-IR"/>
        </w:rPr>
        <w:t xml:space="preserve">؛ </w:t>
      </w:r>
      <w:r>
        <w:rPr>
          <w:rtl/>
          <w:lang w:bidi="fa-IR"/>
        </w:rPr>
        <w:t>مثلاً</w:t>
      </w:r>
      <w:r w:rsidR="00A17BD1">
        <w:rPr>
          <w:rtl/>
          <w:lang w:bidi="fa-IR"/>
        </w:rPr>
        <w:t xml:space="preserve">، </w:t>
      </w:r>
      <w:r>
        <w:rPr>
          <w:rtl/>
          <w:lang w:bidi="fa-IR"/>
        </w:rPr>
        <w:t>الماس چون سنگى ق</w:t>
      </w:r>
      <w:r w:rsidR="00A745DB">
        <w:rPr>
          <w:rtl/>
          <w:lang w:bidi="fa-IR"/>
        </w:rPr>
        <w:t>ی</w:t>
      </w:r>
      <w:r>
        <w:rPr>
          <w:rtl/>
          <w:lang w:bidi="fa-IR"/>
        </w:rPr>
        <w:t>متى است</w:t>
      </w:r>
      <w:r w:rsidR="00A17BD1">
        <w:rPr>
          <w:rtl/>
          <w:lang w:bidi="fa-IR"/>
        </w:rPr>
        <w:t xml:space="preserve">، </w:t>
      </w:r>
      <w:r>
        <w:rPr>
          <w:rtl/>
          <w:lang w:bidi="fa-IR"/>
        </w:rPr>
        <w:t>ز</w:t>
      </w:r>
      <w:r w:rsidR="00A745DB">
        <w:rPr>
          <w:rtl/>
          <w:lang w:bidi="fa-IR"/>
        </w:rPr>
        <w:t>ی</w:t>
      </w:r>
      <w:r>
        <w:rPr>
          <w:rtl/>
          <w:lang w:bidi="fa-IR"/>
        </w:rPr>
        <w:t>اد سعى مى</w:t>
      </w:r>
      <w:r w:rsidR="00A745DB">
        <w:rPr>
          <w:rtl/>
          <w:lang w:bidi="fa-IR"/>
        </w:rPr>
        <w:t xml:space="preserve"> </w:t>
      </w:r>
      <w:r>
        <w:rPr>
          <w:rtl/>
          <w:lang w:bidi="fa-IR"/>
        </w:rPr>
        <w:t>كنند تا سنگ</w:t>
      </w:r>
      <w:r w:rsidR="00A745DB">
        <w:rPr>
          <w:rtl/>
          <w:lang w:bidi="fa-IR"/>
        </w:rPr>
        <w:t xml:space="preserve"> </w:t>
      </w:r>
      <w:r>
        <w:rPr>
          <w:rtl/>
          <w:lang w:bidi="fa-IR"/>
        </w:rPr>
        <w:t>هاى د</w:t>
      </w:r>
      <w:r w:rsidR="00A745DB">
        <w:rPr>
          <w:rtl/>
          <w:lang w:bidi="fa-IR"/>
        </w:rPr>
        <w:t>ی</w:t>
      </w:r>
      <w:r>
        <w:rPr>
          <w:rtl/>
          <w:lang w:bidi="fa-IR"/>
        </w:rPr>
        <w:t>گرى را مانند آن درست كنند و به جاى الماس بفروشند</w:t>
      </w:r>
      <w:r w:rsidR="00A17BD1">
        <w:rPr>
          <w:rtl/>
          <w:lang w:bidi="fa-IR"/>
        </w:rPr>
        <w:t xml:space="preserve">. </w:t>
      </w:r>
      <w:r>
        <w:rPr>
          <w:rtl/>
          <w:lang w:bidi="fa-IR"/>
        </w:rPr>
        <w:t>ا</w:t>
      </w:r>
      <w:r w:rsidR="00A745DB">
        <w:rPr>
          <w:rtl/>
          <w:lang w:bidi="fa-IR"/>
        </w:rPr>
        <w:t>ی</w:t>
      </w:r>
      <w:r>
        <w:rPr>
          <w:rtl/>
          <w:lang w:bidi="fa-IR"/>
        </w:rPr>
        <w:t>ن مسأله به دل</w:t>
      </w:r>
      <w:r w:rsidR="00A745DB">
        <w:rPr>
          <w:rtl/>
          <w:lang w:bidi="fa-IR"/>
        </w:rPr>
        <w:t>ی</w:t>
      </w:r>
      <w:r>
        <w:rPr>
          <w:rtl/>
          <w:lang w:bidi="fa-IR"/>
        </w:rPr>
        <w:t>ل كم</w:t>
      </w:r>
      <w:r w:rsidR="00A745DB">
        <w:rPr>
          <w:rtl/>
          <w:lang w:bidi="fa-IR"/>
        </w:rPr>
        <w:t>ی</w:t>
      </w:r>
      <w:r>
        <w:rPr>
          <w:rtl/>
          <w:lang w:bidi="fa-IR"/>
        </w:rPr>
        <w:t xml:space="preserve">اب </w:t>
      </w:r>
      <w:r>
        <w:rPr>
          <w:rtl/>
          <w:lang w:bidi="fa-IR"/>
        </w:rPr>
        <w:lastRenderedPageBreak/>
        <w:t xml:space="preserve">بودن كالاى اصلى از </w:t>
      </w:r>
      <w:r w:rsidR="00A745DB">
        <w:rPr>
          <w:rtl/>
          <w:lang w:bidi="fa-IR"/>
        </w:rPr>
        <w:t>ی</w:t>
      </w:r>
      <w:r>
        <w:rPr>
          <w:rtl/>
          <w:lang w:bidi="fa-IR"/>
        </w:rPr>
        <w:t>ك سو و ارزش مند بودن آن از سوى د</w:t>
      </w:r>
      <w:r w:rsidR="00A745DB">
        <w:rPr>
          <w:rtl/>
          <w:lang w:bidi="fa-IR"/>
        </w:rPr>
        <w:t>ی</w:t>
      </w:r>
      <w:r>
        <w:rPr>
          <w:rtl/>
          <w:lang w:bidi="fa-IR"/>
        </w:rPr>
        <w:t>گر است</w:t>
      </w:r>
      <w:r w:rsidR="00A17BD1">
        <w:rPr>
          <w:rtl/>
          <w:lang w:bidi="fa-IR"/>
        </w:rPr>
        <w:t xml:space="preserve">. </w:t>
      </w:r>
      <w:r>
        <w:rPr>
          <w:rtl/>
          <w:lang w:bidi="fa-IR"/>
        </w:rPr>
        <w:t>عرفان و س</w:t>
      </w:r>
      <w:r w:rsidR="00A745DB">
        <w:rPr>
          <w:rtl/>
          <w:lang w:bidi="fa-IR"/>
        </w:rPr>
        <w:t>ی</w:t>
      </w:r>
      <w:r>
        <w:rPr>
          <w:rtl/>
          <w:lang w:bidi="fa-IR"/>
        </w:rPr>
        <w:t>ر و سلوك واقعى راهى است دشوار و صعب الوصول كه پ</w:t>
      </w:r>
      <w:r w:rsidR="00A745DB">
        <w:rPr>
          <w:rtl/>
          <w:lang w:bidi="fa-IR"/>
        </w:rPr>
        <w:t>ی</w:t>
      </w:r>
      <w:r>
        <w:rPr>
          <w:rtl/>
          <w:lang w:bidi="fa-IR"/>
        </w:rPr>
        <w:t>مودن آن ن</w:t>
      </w:r>
      <w:r w:rsidR="00A745DB">
        <w:rPr>
          <w:rtl/>
          <w:lang w:bidi="fa-IR"/>
        </w:rPr>
        <w:t>ی</w:t>
      </w:r>
      <w:r>
        <w:rPr>
          <w:rtl/>
          <w:lang w:bidi="fa-IR"/>
        </w:rPr>
        <w:t>از به اخلاص كامل</w:t>
      </w:r>
      <w:r w:rsidR="00A17BD1">
        <w:rPr>
          <w:rtl/>
          <w:lang w:bidi="fa-IR"/>
        </w:rPr>
        <w:t xml:space="preserve">، </w:t>
      </w:r>
      <w:r>
        <w:rPr>
          <w:rtl/>
          <w:lang w:bidi="fa-IR"/>
        </w:rPr>
        <w:t>استقامت و پشتكار دارد</w:t>
      </w:r>
      <w:r w:rsidR="00A17BD1">
        <w:rPr>
          <w:rtl/>
          <w:lang w:bidi="fa-IR"/>
        </w:rPr>
        <w:t xml:space="preserve">. </w:t>
      </w:r>
      <w:r>
        <w:rPr>
          <w:rtl/>
          <w:lang w:bidi="fa-IR"/>
        </w:rPr>
        <w:t>گذشته از ا</w:t>
      </w:r>
      <w:r w:rsidR="00A745DB">
        <w:rPr>
          <w:rtl/>
          <w:lang w:bidi="fa-IR"/>
        </w:rPr>
        <w:t>ی</w:t>
      </w:r>
      <w:r>
        <w:rPr>
          <w:rtl/>
          <w:lang w:bidi="fa-IR"/>
        </w:rPr>
        <w:t>ن</w:t>
      </w:r>
      <w:r w:rsidR="00A17BD1">
        <w:rPr>
          <w:rtl/>
          <w:lang w:bidi="fa-IR"/>
        </w:rPr>
        <w:t xml:space="preserve">، </w:t>
      </w:r>
      <w:r>
        <w:rPr>
          <w:rtl/>
          <w:lang w:bidi="fa-IR"/>
        </w:rPr>
        <w:t>هركس به قدر همت و ظرف</w:t>
      </w:r>
      <w:r w:rsidR="00A745DB">
        <w:rPr>
          <w:rtl/>
          <w:lang w:bidi="fa-IR"/>
        </w:rPr>
        <w:t>ی</w:t>
      </w:r>
      <w:r>
        <w:rPr>
          <w:rtl/>
          <w:lang w:bidi="fa-IR"/>
        </w:rPr>
        <w:t>ت خو</w:t>
      </w:r>
      <w:r w:rsidR="00A745DB">
        <w:rPr>
          <w:rtl/>
          <w:lang w:bidi="fa-IR"/>
        </w:rPr>
        <w:t>ی</w:t>
      </w:r>
      <w:r>
        <w:rPr>
          <w:rtl/>
          <w:lang w:bidi="fa-IR"/>
        </w:rPr>
        <w:t>ش مى</w:t>
      </w:r>
      <w:r w:rsidR="00A745DB">
        <w:rPr>
          <w:rtl/>
          <w:lang w:bidi="fa-IR"/>
        </w:rPr>
        <w:t xml:space="preserve"> </w:t>
      </w:r>
      <w:r>
        <w:rPr>
          <w:rtl/>
          <w:lang w:bidi="fa-IR"/>
        </w:rPr>
        <w:t>تواند مراحلى از آن را بپ</w:t>
      </w:r>
      <w:r w:rsidR="00A745DB">
        <w:rPr>
          <w:rtl/>
          <w:lang w:bidi="fa-IR"/>
        </w:rPr>
        <w:t>ی</w:t>
      </w:r>
      <w:r>
        <w:rPr>
          <w:rtl/>
          <w:lang w:bidi="fa-IR"/>
        </w:rPr>
        <w:t>ما</w:t>
      </w:r>
      <w:r w:rsidR="00A745DB">
        <w:rPr>
          <w:rtl/>
          <w:lang w:bidi="fa-IR"/>
        </w:rPr>
        <w:t>ی</w:t>
      </w:r>
      <w:r>
        <w:rPr>
          <w:rtl/>
          <w:lang w:bidi="fa-IR"/>
        </w:rPr>
        <w:t>د</w:t>
      </w:r>
      <w:r w:rsidR="00A17BD1">
        <w:rPr>
          <w:rtl/>
          <w:lang w:bidi="fa-IR"/>
        </w:rPr>
        <w:t xml:space="preserve">. </w:t>
      </w:r>
      <w:r>
        <w:rPr>
          <w:rtl/>
          <w:lang w:bidi="fa-IR"/>
        </w:rPr>
        <w:t>ممكن است در م</w:t>
      </w:r>
      <w:r w:rsidR="00A745DB">
        <w:rPr>
          <w:rtl/>
          <w:lang w:bidi="fa-IR"/>
        </w:rPr>
        <w:t>ی</w:t>
      </w:r>
      <w:r>
        <w:rPr>
          <w:rtl/>
          <w:lang w:bidi="fa-IR"/>
        </w:rPr>
        <w:t>ان م</w:t>
      </w:r>
      <w:r w:rsidR="00A745DB">
        <w:rPr>
          <w:rtl/>
          <w:lang w:bidi="fa-IR"/>
        </w:rPr>
        <w:t>ی</w:t>
      </w:r>
      <w:r>
        <w:rPr>
          <w:rtl/>
          <w:lang w:bidi="fa-IR"/>
        </w:rPr>
        <w:t>ل</w:t>
      </w:r>
      <w:r w:rsidR="00A745DB">
        <w:rPr>
          <w:rtl/>
          <w:lang w:bidi="fa-IR"/>
        </w:rPr>
        <w:t>ی</w:t>
      </w:r>
      <w:r>
        <w:rPr>
          <w:rtl/>
          <w:lang w:bidi="fa-IR"/>
        </w:rPr>
        <w:t>ون</w:t>
      </w:r>
      <w:r w:rsidR="00A745DB">
        <w:rPr>
          <w:rtl/>
          <w:lang w:bidi="fa-IR"/>
        </w:rPr>
        <w:t xml:space="preserve"> </w:t>
      </w:r>
      <w:r>
        <w:rPr>
          <w:rtl/>
          <w:lang w:bidi="fa-IR"/>
        </w:rPr>
        <w:t>ها انسان</w:t>
      </w:r>
      <w:r w:rsidR="00A17BD1">
        <w:rPr>
          <w:rtl/>
          <w:lang w:bidi="fa-IR"/>
        </w:rPr>
        <w:t xml:space="preserve">، </w:t>
      </w:r>
      <w:r>
        <w:rPr>
          <w:rtl/>
          <w:lang w:bidi="fa-IR"/>
        </w:rPr>
        <w:t>تنها چند نفر انگشت شمار بتوانند به مراتب عال</w:t>
      </w:r>
      <w:r w:rsidR="00A745DB">
        <w:rPr>
          <w:rtl/>
          <w:lang w:bidi="fa-IR"/>
        </w:rPr>
        <w:t>ی</w:t>
      </w:r>
      <w:r>
        <w:rPr>
          <w:rtl/>
          <w:lang w:bidi="fa-IR"/>
        </w:rPr>
        <w:t>ه آن دست پ</w:t>
      </w:r>
      <w:r w:rsidR="00A745DB">
        <w:rPr>
          <w:rtl/>
          <w:lang w:bidi="fa-IR"/>
        </w:rPr>
        <w:t>ی</w:t>
      </w:r>
      <w:r>
        <w:rPr>
          <w:rtl/>
          <w:lang w:bidi="fa-IR"/>
        </w:rPr>
        <w:t>دا كنند</w:t>
      </w:r>
      <w:r w:rsidR="00A17BD1">
        <w:rPr>
          <w:rtl/>
          <w:lang w:bidi="fa-IR"/>
        </w:rPr>
        <w:t xml:space="preserve">. </w:t>
      </w:r>
      <w:r>
        <w:rPr>
          <w:rtl/>
          <w:lang w:bidi="fa-IR"/>
        </w:rPr>
        <w:t>به دل</w:t>
      </w:r>
      <w:r w:rsidR="00A745DB">
        <w:rPr>
          <w:rtl/>
          <w:lang w:bidi="fa-IR"/>
        </w:rPr>
        <w:t>ی</w:t>
      </w:r>
      <w:r>
        <w:rPr>
          <w:rtl/>
          <w:lang w:bidi="fa-IR"/>
        </w:rPr>
        <w:t>ل محبوب</w:t>
      </w:r>
      <w:r w:rsidR="00A745DB">
        <w:rPr>
          <w:rtl/>
          <w:lang w:bidi="fa-IR"/>
        </w:rPr>
        <w:t>ی</w:t>
      </w:r>
      <w:r>
        <w:rPr>
          <w:rtl/>
          <w:lang w:bidi="fa-IR"/>
        </w:rPr>
        <w:t>ت ا</w:t>
      </w:r>
      <w:r w:rsidR="00A745DB">
        <w:rPr>
          <w:rtl/>
          <w:lang w:bidi="fa-IR"/>
        </w:rPr>
        <w:t>ی</w:t>
      </w:r>
      <w:r>
        <w:rPr>
          <w:rtl/>
          <w:lang w:bidi="fa-IR"/>
        </w:rPr>
        <w:t>ن كالا و پرمشترى بودنش</w:t>
      </w:r>
      <w:r w:rsidR="00A17BD1">
        <w:rPr>
          <w:rtl/>
          <w:lang w:bidi="fa-IR"/>
        </w:rPr>
        <w:t xml:space="preserve">، </w:t>
      </w:r>
      <w:r>
        <w:rPr>
          <w:rtl/>
          <w:lang w:bidi="fa-IR"/>
        </w:rPr>
        <w:t>ز</w:t>
      </w:r>
      <w:r w:rsidR="00A745DB">
        <w:rPr>
          <w:rtl/>
          <w:lang w:bidi="fa-IR"/>
        </w:rPr>
        <w:t>ی</w:t>
      </w:r>
      <w:r>
        <w:rPr>
          <w:rtl/>
          <w:lang w:bidi="fa-IR"/>
        </w:rPr>
        <w:t>ادند افرادى كه نوع بدلى و تقلّبى آن را عرضه مى</w:t>
      </w:r>
      <w:r w:rsidR="00A745DB">
        <w:rPr>
          <w:rtl/>
          <w:lang w:bidi="fa-IR"/>
        </w:rPr>
        <w:t xml:space="preserve"> </w:t>
      </w:r>
      <w:r>
        <w:rPr>
          <w:rtl/>
          <w:lang w:bidi="fa-IR"/>
        </w:rPr>
        <w:t>كنند</w:t>
      </w:r>
      <w:r w:rsidR="00A17BD1">
        <w:rPr>
          <w:rtl/>
          <w:lang w:bidi="fa-IR"/>
        </w:rPr>
        <w:t xml:space="preserve">. </w:t>
      </w:r>
      <w:r>
        <w:rPr>
          <w:rtl/>
          <w:lang w:bidi="fa-IR"/>
        </w:rPr>
        <w:t>متأسفانه امروز بازار عرفان</w:t>
      </w:r>
      <w:r w:rsidR="00A745DB">
        <w:rPr>
          <w:rtl/>
          <w:lang w:bidi="fa-IR"/>
        </w:rPr>
        <w:t xml:space="preserve"> </w:t>
      </w:r>
      <w:r>
        <w:rPr>
          <w:rtl/>
          <w:lang w:bidi="fa-IR"/>
        </w:rPr>
        <w:t>هاى تقلّبى در دن</w:t>
      </w:r>
      <w:r w:rsidR="00A745DB">
        <w:rPr>
          <w:rtl/>
          <w:lang w:bidi="fa-IR"/>
        </w:rPr>
        <w:t>ی</w:t>
      </w:r>
      <w:r>
        <w:rPr>
          <w:rtl/>
          <w:lang w:bidi="fa-IR"/>
        </w:rPr>
        <w:t>ا رواج ز</w:t>
      </w:r>
      <w:r w:rsidR="00A745DB">
        <w:rPr>
          <w:rtl/>
          <w:lang w:bidi="fa-IR"/>
        </w:rPr>
        <w:t>ی</w:t>
      </w:r>
      <w:r>
        <w:rPr>
          <w:rtl/>
          <w:lang w:bidi="fa-IR"/>
        </w:rPr>
        <w:t>ادى دارد</w:t>
      </w:r>
      <w:r w:rsidR="00A17BD1">
        <w:rPr>
          <w:rtl/>
          <w:lang w:bidi="fa-IR"/>
        </w:rPr>
        <w:t xml:space="preserve">، </w:t>
      </w:r>
      <w:r>
        <w:rPr>
          <w:rtl/>
          <w:lang w:bidi="fa-IR"/>
        </w:rPr>
        <w:t>و ا</w:t>
      </w:r>
      <w:r w:rsidR="00A745DB">
        <w:rPr>
          <w:rtl/>
          <w:lang w:bidi="fa-IR"/>
        </w:rPr>
        <w:t>ی</w:t>
      </w:r>
      <w:r>
        <w:rPr>
          <w:rtl/>
          <w:lang w:bidi="fa-IR"/>
        </w:rPr>
        <w:t>ن خلاف انتظار ن</w:t>
      </w:r>
      <w:r w:rsidR="00A745DB">
        <w:rPr>
          <w:rtl/>
          <w:lang w:bidi="fa-IR"/>
        </w:rPr>
        <w:t>ی</w:t>
      </w:r>
      <w:r>
        <w:rPr>
          <w:rtl/>
          <w:lang w:bidi="fa-IR"/>
        </w:rPr>
        <w:t>ست</w:t>
      </w:r>
      <w:r w:rsidR="00A17BD1">
        <w:rPr>
          <w:rtl/>
          <w:lang w:bidi="fa-IR"/>
        </w:rPr>
        <w:t xml:space="preserve">. </w:t>
      </w:r>
      <w:r>
        <w:rPr>
          <w:rtl/>
          <w:lang w:bidi="fa-IR"/>
        </w:rPr>
        <w:t>اكنون در ا</w:t>
      </w:r>
      <w:r w:rsidR="00A745DB">
        <w:rPr>
          <w:rtl/>
          <w:lang w:bidi="fa-IR"/>
        </w:rPr>
        <w:t>ی</w:t>
      </w:r>
      <w:r>
        <w:rPr>
          <w:rtl/>
          <w:lang w:bidi="fa-IR"/>
        </w:rPr>
        <w:t>ن م</w:t>
      </w:r>
      <w:r w:rsidR="00A745DB">
        <w:rPr>
          <w:rtl/>
          <w:lang w:bidi="fa-IR"/>
        </w:rPr>
        <w:t>ی</w:t>
      </w:r>
      <w:r>
        <w:rPr>
          <w:rtl/>
          <w:lang w:bidi="fa-IR"/>
        </w:rPr>
        <w:t>ان</w:t>
      </w:r>
      <w:r w:rsidR="00A17BD1">
        <w:rPr>
          <w:rtl/>
          <w:lang w:bidi="fa-IR"/>
        </w:rPr>
        <w:t xml:space="preserve">، </w:t>
      </w:r>
      <w:r>
        <w:rPr>
          <w:rtl/>
          <w:lang w:bidi="fa-IR"/>
        </w:rPr>
        <w:t>چه با</w:t>
      </w:r>
      <w:r w:rsidR="00A745DB">
        <w:rPr>
          <w:rtl/>
          <w:lang w:bidi="fa-IR"/>
        </w:rPr>
        <w:t>ی</w:t>
      </w:r>
      <w:r>
        <w:rPr>
          <w:rtl/>
          <w:lang w:bidi="fa-IR"/>
        </w:rPr>
        <w:t>د بكن</w:t>
      </w:r>
      <w:r w:rsidR="00A745DB">
        <w:rPr>
          <w:rtl/>
          <w:lang w:bidi="fa-IR"/>
        </w:rPr>
        <w:t>ی</w:t>
      </w:r>
      <w:r>
        <w:rPr>
          <w:rtl/>
          <w:lang w:bidi="fa-IR"/>
        </w:rPr>
        <w:t>م تا ا</w:t>
      </w:r>
      <w:r w:rsidR="00A745DB">
        <w:rPr>
          <w:rtl/>
          <w:lang w:bidi="fa-IR"/>
        </w:rPr>
        <w:t>ی</w:t>
      </w:r>
      <w:r>
        <w:rPr>
          <w:rtl/>
          <w:lang w:bidi="fa-IR"/>
        </w:rPr>
        <w:t>ن ن</w:t>
      </w:r>
      <w:r w:rsidR="00A745DB">
        <w:rPr>
          <w:rtl/>
          <w:lang w:bidi="fa-IR"/>
        </w:rPr>
        <w:t>ی</w:t>
      </w:r>
      <w:r>
        <w:rPr>
          <w:rtl/>
          <w:lang w:bidi="fa-IR"/>
        </w:rPr>
        <w:t>از فطر</w:t>
      </w:r>
      <w:r w:rsidR="00A745DB">
        <w:rPr>
          <w:rtl/>
          <w:lang w:bidi="fa-IR"/>
        </w:rPr>
        <w:t>ی</w:t>
      </w:r>
      <w:r>
        <w:rPr>
          <w:rtl/>
          <w:lang w:bidi="fa-IR"/>
        </w:rPr>
        <w:t>مان را اشباع كن</w:t>
      </w:r>
      <w:r w:rsidR="00A745DB">
        <w:rPr>
          <w:rtl/>
          <w:lang w:bidi="fa-IR"/>
        </w:rPr>
        <w:t>ی</w:t>
      </w:r>
      <w:r>
        <w:rPr>
          <w:rtl/>
          <w:lang w:bidi="fa-IR"/>
        </w:rPr>
        <w:t>م و در رس</w:t>
      </w:r>
      <w:r w:rsidR="00A745DB">
        <w:rPr>
          <w:rtl/>
          <w:lang w:bidi="fa-IR"/>
        </w:rPr>
        <w:t>ی</w:t>
      </w:r>
      <w:r>
        <w:rPr>
          <w:rtl/>
          <w:lang w:bidi="fa-IR"/>
        </w:rPr>
        <w:t>دن به كمال نها</w:t>
      </w:r>
      <w:r w:rsidR="00A745DB">
        <w:rPr>
          <w:rtl/>
          <w:lang w:bidi="fa-IR"/>
        </w:rPr>
        <w:t>ی</w:t>
      </w:r>
      <w:r>
        <w:rPr>
          <w:rtl/>
          <w:lang w:bidi="fa-IR"/>
        </w:rPr>
        <w:t>ى خود كام</w:t>
      </w:r>
      <w:r w:rsidR="00A745DB">
        <w:rPr>
          <w:rtl/>
          <w:lang w:bidi="fa-IR"/>
        </w:rPr>
        <w:t>ی</w:t>
      </w:r>
      <w:r>
        <w:rPr>
          <w:rtl/>
          <w:lang w:bidi="fa-IR"/>
        </w:rPr>
        <w:t>اب باش</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به نظر ما تنها راه براى رس</w:t>
      </w:r>
      <w:r w:rsidR="00A745DB">
        <w:rPr>
          <w:rtl/>
          <w:lang w:bidi="fa-IR"/>
        </w:rPr>
        <w:t>ی</w:t>
      </w:r>
      <w:r>
        <w:rPr>
          <w:rtl/>
          <w:lang w:bidi="fa-IR"/>
        </w:rPr>
        <w:t>دن به ا</w:t>
      </w:r>
      <w:r w:rsidR="00A745DB">
        <w:rPr>
          <w:rtl/>
          <w:lang w:bidi="fa-IR"/>
        </w:rPr>
        <w:t>ی</w:t>
      </w:r>
      <w:r>
        <w:rPr>
          <w:rtl/>
          <w:lang w:bidi="fa-IR"/>
        </w:rPr>
        <w:t>ن مهم شناخت هرچه بهتر و ب</w:t>
      </w:r>
      <w:r w:rsidR="00A745DB">
        <w:rPr>
          <w:rtl/>
          <w:lang w:bidi="fa-IR"/>
        </w:rPr>
        <w:t>ی</w:t>
      </w:r>
      <w:r>
        <w:rPr>
          <w:rtl/>
          <w:lang w:bidi="fa-IR"/>
        </w:rPr>
        <w:t>ش تر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 مكتب و روش آنان و محك زدن سا</w:t>
      </w:r>
      <w:r w:rsidR="00A745DB">
        <w:rPr>
          <w:rtl/>
          <w:lang w:bidi="fa-IR"/>
        </w:rPr>
        <w:t>ی</w:t>
      </w:r>
      <w:r>
        <w:rPr>
          <w:rtl/>
          <w:lang w:bidi="fa-IR"/>
        </w:rPr>
        <w:t>ر چ</w:t>
      </w:r>
      <w:r w:rsidR="00A745DB">
        <w:rPr>
          <w:rtl/>
          <w:lang w:bidi="fa-IR"/>
        </w:rPr>
        <w:t>ی</w:t>
      </w:r>
      <w:r>
        <w:rPr>
          <w:rtl/>
          <w:lang w:bidi="fa-IR"/>
        </w:rPr>
        <w:t>زها با آن است</w:t>
      </w:r>
      <w:r w:rsidR="00A17BD1">
        <w:rPr>
          <w:rtl/>
          <w:lang w:bidi="fa-IR"/>
        </w:rPr>
        <w:t xml:space="preserve">. </w:t>
      </w:r>
      <w:r>
        <w:rPr>
          <w:rtl/>
          <w:lang w:bidi="fa-IR"/>
        </w:rPr>
        <w:t>هر معرفتى كه عرضه مى</w:t>
      </w:r>
      <w:r w:rsidR="00A745DB">
        <w:rPr>
          <w:rtl/>
          <w:lang w:bidi="fa-IR"/>
        </w:rPr>
        <w:t xml:space="preserve"> </w:t>
      </w:r>
      <w:r>
        <w:rPr>
          <w:rtl/>
          <w:lang w:bidi="fa-IR"/>
        </w:rPr>
        <w:t>شود و هر دستورالعملى كه ارا</w:t>
      </w:r>
      <w:r w:rsidR="00A745DB">
        <w:rPr>
          <w:rtl/>
          <w:lang w:bidi="fa-IR"/>
        </w:rPr>
        <w:t>ی</w:t>
      </w:r>
      <w:r>
        <w:rPr>
          <w:rtl/>
          <w:lang w:bidi="fa-IR"/>
        </w:rPr>
        <w:t>ه مى</w:t>
      </w:r>
      <w:r w:rsidR="00A745DB">
        <w:rPr>
          <w:rtl/>
          <w:lang w:bidi="fa-IR"/>
        </w:rPr>
        <w:t xml:space="preserve"> </w:t>
      </w:r>
      <w:r>
        <w:rPr>
          <w:rtl/>
          <w:lang w:bidi="fa-IR"/>
        </w:rPr>
        <w:t>گردد</w:t>
      </w:r>
      <w:r w:rsidR="00A17BD1">
        <w:rPr>
          <w:rtl/>
          <w:lang w:bidi="fa-IR"/>
        </w:rPr>
        <w:t xml:space="preserve">، </w:t>
      </w:r>
      <w:r>
        <w:rPr>
          <w:rtl/>
          <w:lang w:bidi="fa-IR"/>
        </w:rPr>
        <w:t>با</w:t>
      </w:r>
      <w:r w:rsidR="00A745DB">
        <w:rPr>
          <w:rtl/>
          <w:lang w:bidi="fa-IR"/>
        </w:rPr>
        <w:t>ی</w:t>
      </w:r>
      <w:r>
        <w:rPr>
          <w:rtl/>
          <w:lang w:bidi="fa-IR"/>
        </w:rPr>
        <w:t>د با معارف و دستورات آنان بسنج</w:t>
      </w:r>
      <w:r w:rsidR="00A745DB">
        <w:rPr>
          <w:rtl/>
          <w:lang w:bidi="fa-IR"/>
        </w:rPr>
        <w:t>ی</w:t>
      </w:r>
      <w:r>
        <w:rPr>
          <w:rtl/>
          <w:lang w:bidi="fa-IR"/>
        </w:rPr>
        <w:t>م</w:t>
      </w:r>
      <w:r w:rsidR="00A17BD1">
        <w:rPr>
          <w:rtl/>
          <w:lang w:bidi="fa-IR"/>
        </w:rPr>
        <w:t xml:space="preserve">؛ </w:t>
      </w:r>
      <w:r>
        <w:rPr>
          <w:rtl/>
          <w:lang w:bidi="fa-IR"/>
        </w:rPr>
        <w:t>اگر متناسب با آنها بود حق</w:t>
      </w:r>
      <w:r w:rsidR="00A745DB">
        <w:rPr>
          <w:rtl/>
          <w:lang w:bidi="fa-IR"/>
        </w:rPr>
        <w:t>ی</w:t>
      </w:r>
      <w:r>
        <w:rPr>
          <w:rtl/>
          <w:lang w:bidi="fa-IR"/>
        </w:rPr>
        <w:t>قى است</w:t>
      </w:r>
      <w:r w:rsidR="00A17BD1">
        <w:rPr>
          <w:rtl/>
          <w:lang w:bidi="fa-IR"/>
        </w:rPr>
        <w:t xml:space="preserve">، </w:t>
      </w:r>
      <w:r>
        <w:rPr>
          <w:rtl/>
          <w:lang w:bidi="fa-IR"/>
        </w:rPr>
        <w:t>وگرنه بدلى و از نوع غ</w:t>
      </w:r>
      <w:r w:rsidR="00A745DB">
        <w:rPr>
          <w:rtl/>
          <w:lang w:bidi="fa-IR"/>
        </w:rPr>
        <w:t>ی</w:t>
      </w:r>
      <w:r>
        <w:rPr>
          <w:rtl/>
          <w:lang w:bidi="fa-IR"/>
        </w:rPr>
        <w:t>ر واقعى است</w:t>
      </w:r>
      <w:r w:rsidR="00A17BD1">
        <w:rPr>
          <w:rtl/>
          <w:lang w:bidi="fa-IR"/>
        </w:rPr>
        <w:t xml:space="preserve">. </w:t>
      </w:r>
      <w:r>
        <w:rPr>
          <w:rtl/>
          <w:lang w:bidi="fa-IR"/>
        </w:rPr>
        <w:t>با ا</w:t>
      </w:r>
      <w:r w:rsidR="00A745DB">
        <w:rPr>
          <w:rtl/>
          <w:lang w:bidi="fa-IR"/>
        </w:rPr>
        <w:t>ی</w:t>
      </w:r>
      <w:r>
        <w:rPr>
          <w:rtl/>
          <w:lang w:bidi="fa-IR"/>
        </w:rPr>
        <w:t>ن محك</w:t>
      </w:r>
      <w:r w:rsidR="00A17BD1">
        <w:rPr>
          <w:rtl/>
          <w:lang w:bidi="fa-IR"/>
        </w:rPr>
        <w:t xml:space="preserve">، </w:t>
      </w:r>
      <w:r>
        <w:rPr>
          <w:rtl/>
          <w:lang w:bidi="fa-IR"/>
        </w:rPr>
        <w:t>مى</w:t>
      </w:r>
      <w:r w:rsidR="00A745DB">
        <w:rPr>
          <w:rtl/>
          <w:lang w:bidi="fa-IR"/>
        </w:rPr>
        <w:t xml:space="preserve"> </w:t>
      </w:r>
      <w:r>
        <w:rPr>
          <w:rtl/>
          <w:lang w:bidi="fa-IR"/>
        </w:rPr>
        <w:t>توان</w:t>
      </w:r>
      <w:r w:rsidR="00A745DB">
        <w:rPr>
          <w:rtl/>
          <w:lang w:bidi="fa-IR"/>
        </w:rPr>
        <w:t>ی</w:t>
      </w:r>
      <w:r>
        <w:rPr>
          <w:rtl/>
          <w:lang w:bidi="fa-IR"/>
        </w:rPr>
        <w:t>م بفهم</w:t>
      </w:r>
      <w:r w:rsidR="00A745DB">
        <w:rPr>
          <w:rtl/>
          <w:lang w:bidi="fa-IR"/>
        </w:rPr>
        <w:t>ی</w:t>
      </w:r>
      <w:r>
        <w:rPr>
          <w:rtl/>
          <w:lang w:bidi="fa-IR"/>
        </w:rPr>
        <w:t>م در م</w:t>
      </w:r>
      <w:r w:rsidR="00A745DB">
        <w:rPr>
          <w:rtl/>
          <w:lang w:bidi="fa-IR"/>
        </w:rPr>
        <w:t>ی</w:t>
      </w:r>
      <w:r>
        <w:rPr>
          <w:rtl/>
          <w:lang w:bidi="fa-IR"/>
        </w:rPr>
        <w:t>ان روش</w:t>
      </w:r>
      <w:r w:rsidR="00A745DB">
        <w:rPr>
          <w:rtl/>
          <w:lang w:bidi="fa-IR"/>
        </w:rPr>
        <w:t xml:space="preserve"> </w:t>
      </w:r>
      <w:r>
        <w:rPr>
          <w:rtl/>
          <w:lang w:bidi="fa-IR"/>
        </w:rPr>
        <w:t>ها</w:t>
      </w:r>
      <w:r w:rsidR="00A745DB">
        <w:rPr>
          <w:rtl/>
          <w:lang w:bidi="fa-IR"/>
        </w:rPr>
        <w:t>ی</w:t>
      </w:r>
      <w:r>
        <w:rPr>
          <w:rtl/>
          <w:lang w:bidi="fa-IR"/>
        </w:rPr>
        <w:t>ى كه براى س</w:t>
      </w:r>
      <w:r w:rsidR="00A745DB">
        <w:rPr>
          <w:rtl/>
          <w:lang w:bidi="fa-IR"/>
        </w:rPr>
        <w:t>ی</w:t>
      </w:r>
      <w:r>
        <w:rPr>
          <w:rtl/>
          <w:lang w:bidi="fa-IR"/>
        </w:rPr>
        <w:t>ر و سلوك و تكامل انسان عرضه مى</w:t>
      </w:r>
      <w:r w:rsidR="00A745DB">
        <w:rPr>
          <w:rtl/>
          <w:lang w:bidi="fa-IR"/>
        </w:rPr>
        <w:t xml:space="preserve"> </w:t>
      </w:r>
      <w:r>
        <w:rPr>
          <w:rtl/>
          <w:lang w:bidi="fa-IR"/>
        </w:rPr>
        <w:t>شود</w:t>
      </w:r>
      <w:r w:rsidR="00A17BD1">
        <w:rPr>
          <w:rtl/>
          <w:lang w:bidi="fa-IR"/>
        </w:rPr>
        <w:t xml:space="preserve">، </w:t>
      </w:r>
      <w:r>
        <w:rPr>
          <w:rtl/>
          <w:lang w:bidi="fa-IR"/>
        </w:rPr>
        <w:t xml:space="preserve">كدام </w:t>
      </w:r>
      <w:r w:rsidR="00A745DB">
        <w:rPr>
          <w:rtl/>
          <w:lang w:bidi="fa-IR"/>
        </w:rPr>
        <w:t>ی</w:t>
      </w:r>
      <w:r>
        <w:rPr>
          <w:rtl/>
          <w:lang w:bidi="fa-IR"/>
        </w:rPr>
        <w:t>ك سالم تر و مف</w:t>
      </w:r>
      <w:r w:rsidR="00A745DB">
        <w:rPr>
          <w:rtl/>
          <w:lang w:bidi="fa-IR"/>
        </w:rPr>
        <w:t>ی</w:t>
      </w:r>
      <w:r>
        <w:rPr>
          <w:rtl/>
          <w:lang w:bidi="fa-IR"/>
        </w:rPr>
        <w:t>دتر است</w:t>
      </w:r>
      <w:r w:rsidR="00A17BD1">
        <w:rPr>
          <w:rtl/>
          <w:lang w:bidi="fa-IR"/>
        </w:rPr>
        <w:t xml:space="preserve">. </w:t>
      </w:r>
    </w:p>
    <w:p w:rsidR="00BF521F" w:rsidRDefault="00A745DB" w:rsidP="00F97272">
      <w:pPr>
        <w:pStyle w:val="libNormal"/>
        <w:rPr>
          <w:lang w:bidi="fa-IR"/>
        </w:rPr>
      </w:pPr>
      <w:r>
        <w:rPr>
          <w:rtl/>
          <w:lang w:bidi="fa-IR"/>
        </w:rPr>
        <w:t>ی</w:t>
      </w:r>
      <w:r w:rsidR="00F97272">
        <w:rPr>
          <w:rtl/>
          <w:lang w:bidi="fa-IR"/>
        </w:rPr>
        <w:t>كى از روا</w:t>
      </w:r>
      <w:r>
        <w:rPr>
          <w:rtl/>
          <w:lang w:bidi="fa-IR"/>
        </w:rPr>
        <w:t>ی</w:t>
      </w:r>
      <w:r w:rsidR="00F97272">
        <w:rPr>
          <w:rtl/>
          <w:lang w:bidi="fa-IR"/>
        </w:rPr>
        <w:t>اتى كه در ا</w:t>
      </w:r>
      <w:r>
        <w:rPr>
          <w:rtl/>
          <w:lang w:bidi="fa-IR"/>
        </w:rPr>
        <w:t>ی</w:t>
      </w:r>
      <w:r w:rsidR="00F97272">
        <w:rPr>
          <w:rtl/>
          <w:lang w:bidi="fa-IR"/>
        </w:rPr>
        <w:t>ن زم</w:t>
      </w:r>
      <w:r>
        <w:rPr>
          <w:rtl/>
          <w:lang w:bidi="fa-IR"/>
        </w:rPr>
        <w:t>ی</w:t>
      </w:r>
      <w:r w:rsidR="00F97272">
        <w:rPr>
          <w:rtl/>
          <w:lang w:bidi="fa-IR"/>
        </w:rPr>
        <w:t>نه وجود دارد</w:t>
      </w:r>
      <w:r w:rsidR="00A17BD1">
        <w:rPr>
          <w:rtl/>
          <w:lang w:bidi="fa-IR"/>
        </w:rPr>
        <w:t xml:space="preserve">، </w:t>
      </w:r>
      <w:r w:rsidR="00F97272">
        <w:rPr>
          <w:rtl/>
          <w:lang w:bidi="fa-IR"/>
        </w:rPr>
        <w:t>وص</w:t>
      </w:r>
      <w:r>
        <w:rPr>
          <w:rtl/>
          <w:lang w:bidi="fa-IR"/>
        </w:rPr>
        <w:t>ی</w:t>
      </w:r>
      <w:r w:rsidR="00F97272">
        <w:rPr>
          <w:rtl/>
          <w:lang w:bidi="fa-IR"/>
        </w:rPr>
        <w:t xml:space="preserve">ت امام صادق </w:t>
      </w:r>
      <w:r w:rsidR="00542478" w:rsidRPr="00542478">
        <w:rPr>
          <w:rStyle w:val="libAlaemChar"/>
          <w:rtl/>
        </w:rPr>
        <w:t>عليه‌السلام</w:t>
      </w:r>
      <w:r w:rsidR="00305B24">
        <w:rPr>
          <w:rtl/>
          <w:lang w:bidi="fa-IR"/>
        </w:rPr>
        <w:t xml:space="preserve"> </w:t>
      </w:r>
      <w:r w:rsidR="00F97272">
        <w:rPr>
          <w:rtl/>
          <w:lang w:bidi="fa-IR"/>
        </w:rPr>
        <w:t xml:space="preserve">به </w:t>
      </w:r>
      <w:r>
        <w:rPr>
          <w:rtl/>
          <w:lang w:bidi="fa-IR"/>
        </w:rPr>
        <w:t>ی</w:t>
      </w:r>
      <w:r w:rsidR="00F97272">
        <w:rPr>
          <w:rtl/>
          <w:lang w:bidi="fa-IR"/>
        </w:rPr>
        <w:t>كى از اصحاب خاصّشان به نام عبداللّه بن جندب است كه مقامات والا</w:t>
      </w:r>
      <w:r>
        <w:rPr>
          <w:rtl/>
          <w:lang w:bidi="fa-IR"/>
        </w:rPr>
        <w:t>ی</w:t>
      </w:r>
      <w:r w:rsidR="00F97272">
        <w:rPr>
          <w:rtl/>
          <w:lang w:bidi="fa-IR"/>
        </w:rPr>
        <w:t>ى در معنو</w:t>
      </w:r>
      <w:r>
        <w:rPr>
          <w:rtl/>
          <w:lang w:bidi="fa-IR"/>
        </w:rPr>
        <w:t>ی</w:t>
      </w:r>
      <w:r w:rsidR="00F97272">
        <w:rPr>
          <w:rtl/>
          <w:lang w:bidi="fa-IR"/>
        </w:rPr>
        <w:t>ات و معارف داشته است</w:t>
      </w:r>
      <w:r w:rsidR="00A17BD1">
        <w:rPr>
          <w:rtl/>
          <w:lang w:bidi="fa-IR"/>
        </w:rPr>
        <w:t xml:space="preserve">. </w:t>
      </w:r>
      <w:r w:rsidR="00F97272">
        <w:rPr>
          <w:rtl/>
          <w:lang w:bidi="fa-IR"/>
        </w:rPr>
        <w:t>در ا</w:t>
      </w:r>
      <w:r>
        <w:rPr>
          <w:rtl/>
          <w:lang w:bidi="fa-IR"/>
        </w:rPr>
        <w:t>ی</w:t>
      </w:r>
      <w:r w:rsidR="00F97272">
        <w:rPr>
          <w:rtl/>
          <w:lang w:bidi="fa-IR"/>
        </w:rPr>
        <w:t>ن وص</w:t>
      </w:r>
      <w:r>
        <w:rPr>
          <w:rtl/>
          <w:lang w:bidi="fa-IR"/>
        </w:rPr>
        <w:t>ی</w:t>
      </w:r>
      <w:r w:rsidR="00F97272">
        <w:rPr>
          <w:rtl/>
          <w:lang w:bidi="fa-IR"/>
        </w:rPr>
        <w:t>ت</w:t>
      </w:r>
      <w:r w:rsidR="00A17BD1">
        <w:rPr>
          <w:rtl/>
          <w:lang w:bidi="fa-IR"/>
        </w:rPr>
        <w:t xml:space="preserve">، </w:t>
      </w:r>
      <w:r w:rsidR="00F97272">
        <w:rPr>
          <w:rtl/>
          <w:lang w:bidi="fa-IR"/>
        </w:rPr>
        <w:t>حضرت ابتدا هشدار مى</w:t>
      </w:r>
      <w:r>
        <w:rPr>
          <w:rtl/>
          <w:lang w:bidi="fa-IR"/>
        </w:rPr>
        <w:t xml:space="preserve"> </w:t>
      </w:r>
      <w:r w:rsidR="00F97272">
        <w:rPr>
          <w:rtl/>
          <w:lang w:bidi="fa-IR"/>
        </w:rPr>
        <w:t>دهند و متذكر مى</w:t>
      </w:r>
      <w:r>
        <w:rPr>
          <w:rtl/>
          <w:lang w:bidi="fa-IR"/>
        </w:rPr>
        <w:t xml:space="preserve"> </w:t>
      </w:r>
      <w:r w:rsidR="00F97272">
        <w:rPr>
          <w:rtl/>
          <w:lang w:bidi="fa-IR"/>
        </w:rPr>
        <w:t>شوند</w:t>
      </w:r>
      <w:r w:rsidR="00A17BD1">
        <w:rPr>
          <w:rtl/>
          <w:lang w:bidi="fa-IR"/>
        </w:rPr>
        <w:t xml:space="preserve">، </w:t>
      </w:r>
      <w:r w:rsidR="00F97272">
        <w:rPr>
          <w:rtl/>
          <w:lang w:bidi="fa-IR"/>
        </w:rPr>
        <w:t>كسانى كه در مس</w:t>
      </w:r>
      <w:r>
        <w:rPr>
          <w:rtl/>
          <w:lang w:bidi="fa-IR"/>
        </w:rPr>
        <w:t>ی</w:t>
      </w:r>
      <w:r w:rsidR="00F97272">
        <w:rPr>
          <w:rtl/>
          <w:lang w:bidi="fa-IR"/>
        </w:rPr>
        <w:t>ر صح</w:t>
      </w:r>
      <w:r>
        <w:rPr>
          <w:rtl/>
          <w:lang w:bidi="fa-IR"/>
        </w:rPr>
        <w:t>ی</w:t>
      </w:r>
      <w:r w:rsidR="00F97272">
        <w:rPr>
          <w:rtl/>
          <w:lang w:bidi="fa-IR"/>
        </w:rPr>
        <w:t>حى قرار مى</w:t>
      </w:r>
      <w:r>
        <w:rPr>
          <w:rtl/>
          <w:lang w:bidi="fa-IR"/>
        </w:rPr>
        <w:t xml:space="preserve"> </w:t>
      </w:r>
      <w:r w:rsidR="00F97272">
        <w:rPr>
          <w:rtl/>
          <w:lang w:bidi="fa-IR"/>
        </w:rPr>
        <w:t>گ</w:t>
      </w:r>
      <w:r>
        <w:rPr>
          <w:rtl/>
          <w:lang w:bidi="fa-IR"/>
        </w:rPr>
        <w:t>ی</w:t>
      </w:r>
      <w:r w:rsidR="00F97272">
        <w:rPr>
          <w:rtl/>
          <w:lang w:bidi="fa-IR"/>
        </w:rPr>
        <w:t>رند و مى</w:t>
      </w:r>
      <w:r>
        <w:rPr>
          <w:rtl/>
          <w:lang w:bidi="fa-IR"/>
        </w:rPr>
        <w:t xml:space="preserve"> </w:t>
      </w:r>
      <w:r w:rsidR="00F97272">
        <w:rPr>
          <w:rtl/>
          <w:lang w:bidi="fa-IR"/>
        </w:rPr>
        <w:t>خواهند راه درست خداشناسى را طى كنند</w:t>
      </w:r>
      <w:r w:rsidR="00A17BD1">
        <w:rPr>
          <w:rtl/>
          <w:lang w:bidi="fa-IR"/>
        </w:rPr>
        <w:t xml:space="preserve">، </w:t>
      </w:r>
      <w:r w:rsidR="00F97272">
        <w:rPr>
          <w:rtl/>
          <w:lang w:bidi="fa-IR"/>
        </w:rPr>
        <w:t>با</w:t>
      </w:r>
      <w:r>
        <w:rPr>
          <w:rtl/>
          <w:lang w:bidi="fa-IR"/>
        </w:rPr>
        <w:t>ی</w:t>
      </w:r>
      <w:r w:rsidR="00F97272">
        <w:rPr>
          <w:rtl/>
          <w:lang w:bidi="fa-IR"/>
        </w:rPr>
        <w:t>د توجّه داشته باشند كه خطرات بس</w:t>
      </w:r>
      <w:r>
        <w:rPr>
          <w:rtl/>
          <w:lang w:bidi="fa-IR"/>
        </w:rPr>
        <w:t>ی</w:t>
      </w:r>
      <w:r w:rsidR="00F97272">
        <w:rPr>
          <w:rtl/>
          <w:lang w:bidi="fa-IR"/>
        </w:rPr>
        <w:t xml:space="preserve">ارى در </w:t>
      </w:r>
      <w:r w:rsidR="00F97272">
        <w:rPr>
          <w:rtl/>
          <w:lang w:bidi="fa-IR"/>
        </w:rPr>
        <w:lastRenderedPageBreak/>
        <w:t>پ</w:t>
      </w:r>
      <w:r>
        <w:rPr>
          <w:rtl/>
          <w:lang w:bidi="fa-IR"/>
        </w:rPr>
        <w:t>ی</w:t>
      </w:r>
      <w:r w:rsidR="00F97272">
        <w:rPr>
          <w:rtl/>
          <w:lang w:bidi="fa-IR"/>
        </w:rPr>
        <w:t>ش رو</w:t>
      </w:r>
      <w:r>
        <w:rPr>
          <w:rtl/>
          <w:lang w:bidi="fa-IR"/>
        </w:rPr>
        <w:t>ی</w:t>
      </w:r>
      <w:r w:rsidR="00F97272">
        <w:rPr>
          <w:rtl/>
          <w:lang w:bidi="fa-IR"/>
        </w:rPr>
        <w:t>شان وجود دارد</w:t>
      </w:r>
      <w:r w:rsidR="00A17BD1">
        <w:rPr>
          <w:rtl/>
          <w:lang w:bidi="fa-IR"/>
        </w:rPr>
        <w:t xml:space="preserve">. </w:t>
      </w:r>
      <w:r w:rsidR="00F97272">
        <w:rPr>
          <w:rtl/>
          <w:lang w:bidi="fa-IR"/>
        </w:rPr>
        <w:t>طرح ا</w:t>
      </w:r>
      <w:r>
        <w:rPr>
          <w:rtl/>
          <w:lang w:bidi="fa-IR"/>
        </w:rPr>
        <w:t>ی</w:t>
      </w:r>
      <w:r w:rsidR="00F97272">
        <w:rPr>
          <w:rtl/>
          <w:lang w:bidi="fa-IR"/>
        </w:rPr>
        <w:t xml:space="preserve">ن نكته از سوى امام صادق </w:t>
      </w:r>
      <w:r w:rsidR="00542478" w:rsidRPr="00542478">
        <w:rPr>
          <w:rStyle w:val="libAlaemChar"/>
          <w:rtl/>
        </w:rPr>
        <w:t>عليه‌السلام</w:t>
      </w:r>
      <w:r w:rsidR="00305B24">
        <w:rPr>
          <w:rtl/>
          <w:lang w:bidi="fa-IR"/>
        </w:rPr>
        <w:t xml:space="preserve"> </w:t>
      </w:r>
      <w:r w:rsidR="00F97272">
        <w:rPr>
          <w:rtl/>
          <w:lang w:bidi="fa-IR"/>
        </w:rPr>
        <w:t>در ابتداى ا</w:t>
      </w:r>
      <w:r>
        <w:rPr>
          <w:rtl/>
          <w:lang w:bidi="fa-IR"/>
        </w:rPr>
        <w:t>ی</w:t>
      </w:r>
      <w:r w:rsidR="00F97272">
        <w:rPr>
          <w:rtl/>
          <w:lang w:bidi="fa-IR"/>
        </w:rPr>
        <w:t>ن روا</w:t>
      </w:r>
      <w:r>
        <w:rPr>
          <w:rtl/>
          <w:lang w:bidi="fa-IR"/>
        </w:rPr>
        <w:t>ی</w:t>
      </w:r>
      <w:r w:rsidR="00F97272">
        <w:rPr>
          <w:rtl/>
          <w:lang w:bidi="fa-IR"/>
        </w:rPr>
        <w:t>ت براى توجه دادن به ا</w:t>
      </w:r>
      <w:r>
        <w:rPr>
          <w:rtl/>
          <w:lang w:bidi="fa-IR"/>
        </w:rPr>
        <w:t>ی</w:t>
      </w:r>
      <w:r w:rsidR="00F97272">
        <w:rPr>
          <w:rtl/>
          <w:lang w:bidi="fa-IR"/>
        </w:rPr>
        <w:t>ن نكته است كه گرچه بحمداللّه</w:t>
      </w:r>
      <w:r w:rsidR="00A17BD1">
        <w:rPr>
          <w:rtl/>
          <w:lang w:bidi="fa-IR"/>
        </w:rPr>
        <w:t xml:space="preserve">، </w:t>
      </w:r>
      <w:r w:rsidR="00F97272">
        <w:rPr>
          <w:rtl/>
          <w:lang w:bidi="fa-IR"/>
        </w:rPr>
        <w:t>خداوند ا</w:t>
      </w:r>
      <w:r>
        <w:rPr>
          <w:rtl/>
          <w:lang w:bidi="fa-IR"/>
        </w:rPr>
        <w:t>ی</w:t>
      </w:r>
      <w:r w:rsidR="00F97272">
        <w:rPr>
          <w:rtl/>
          <w:lang w:bidi="fa-IR"/>
        </w:rPr>
        <w:t>مان به خود را در دل ما قرار داده و ما در م</w:t>
      </w:r>
      <w:r>
        <w:rPr>
          <w:rtl/>
          <w:lang w:bidi="fa-IR"/>
        </w:rPr>
        <w:t>ی</w:t>
      </w:r>
      <w:r w:rsidR="00F97272">
        <w:rPr>
          <w:rtl/>
          <w:lang w:bidi="fa-IR"/>
        </w:rPr>
        <w:t>ان تمام اد</w:t>
      </w:r>
      <w:r>
        <w:rPr>
          <w:rtl/>
          <w:lang w:bidi="fa-IR"/>
        </w:rPr>
        <w:t>ی</w:t>
      </w:r>
      <w:r w:rsidR="00F97272">
        <w:rPr>
          <w:rtl/>
          <w:lang w:bidi="fa-IR"/>
        </w:rPr>
        <w:t>ان آسمانى</w:t>
      </w:r>
      <w:r w:rsidR="00A17BD1">
        <w:rPr>
          <w:rtl/>
          <w:lang w:bidi="fa-IR"/>
        </w:rPr>
        <w:t xml:space="preserve">، </w:t>
      </w:r>
      <w:r w:rsidR="00F97272">
        <w:rPr>
          <w:rtl/>
          <w:lang w:bidi="fa-IR"/>
        </w:rPr>
        <w:t>كامل تر</w:t>
      </w:r>
      <w:r>
        <w:rPr>
          <w:rtl/>
          <w:lang w:bidi="fa-IR"/>
        </w:rPr>
        <w:t>ی</w:t>
      </w:r>
      <w:r w:rsidR="00F97272">
        <w:rPr>
          <w:rtl/>
          <w:lang w:bidi="fa-IR"/>
        </w:rPr>
        <w:t>ن آنها</w:t>
      </w:r>
      <w:r w:rsidR="00A17BD1">
        <w:rPr>
          <w:rtl/>
          <w:lang w:bidi="fa-IR"/>
        </w:rPr>
        <w:t xml:space="preserve">، </w:t>
      </w:r>
      <w:r>
        <w:rPr>
          <w:rtl/>
          <w:lang w:bidi="fa-IR"/>
        </w:rPr>
        <w:t>ی</w:t>
      </w:r>
      <w:r w:rsidR="00F97272">
        <w:rPr>
          <w:rtl/>
          <w:lang w:bidi="fa-IR"/>
        </w:rPr>
        <w:t>عنى اسلام را پذ</w:t>
      </w:r>
      <w:r>
        <w:rPr>
          <w:rtl/>
          <w:lang w:bidi="fa-IR"/>
        </w:rPr>
        <w:t>ی</w:t>
      </w:r>
      <w:r w:rsidR="00F97272">
        <w:rPr>
          <w:rtl/>
          <w:lang w:bidi="fa-IR"/>
        </w:rPr>
        <w:t>رفته ا</w:t>
      </w:r>
      <w:r>
        <w:rPr>
          <w:rtl/>
          <w:lang w:bidi="fa-IR"/>
        </w:rPr>
        <w:t>ی</w:t>
      </w:r>
      <w:r w:rsidR="00F97272">
        <w:rPr>
          <w:rtl/>
          <w:lang w:bidi="fa-IR"/>
        </w:rPr>
        <w:t>م</w:t>
      </w:r>
      <w:r w:rsidR="00A17BD1">
        <w:rPr>
          <w:rtl/>
          <w:lang w:bidi="fa-IR"/>
        </w:rPr>
        <w:t xml:space="preserve">؛ </w:t>
      </w:r>
      <w:r w:rsidR="00F97272">
        <w:rPr>
          <w:rtl/>
          <w:lang w:bidi="fa-IR"/>
        </w:rPr>
        <w:t>هم چن</w:t>
      </w:r>
      <w:r>
        <w:rPr>
          <w:rtl/>
          <w:lang w:bidi="fa-IR"/>
        </w:rPr>
        <w:t>ی</w:t>
      </w:r>
      <w:r w:rsidR="00F97272">
        <w:rPr>
          <w:rtl/>
          <w:lang w:bidi="fa-IR"/>
        </w:rPr>
        <w:t>ن در م</w:t>
      </w:r>
      <w:r>
        <w:rPr>
          <w:rtl/>
          <w:lang w:bidi="fa-IR"/>
        </w:rPr>
        <w:t>ی</w:t>
      </w:r>
      <w:r w:rsidR="00F97272">
        <w:rPr>
          <w:rtl/>
          <w:lang w:bidi="fa-IR"/>
        </w:rPr>
        <w:t>ان مذاهب منسوب به اسلام ن</w:t>
      </w:r>
      <w:r>
        <w:rPr>
          <w:rtl/>
          <w:lang w:bidi="fa-IR"/>
        </w:rPr>
        <w:t>ی</w:t>
      </w:r>
      <w:r w:rsidR="00F97272">
        <w:rPr>
          <w:rtl/>
          <w:lang w:bidi="fa-IR"/>
        </w:rPr>
        <w:t>ز مذهب اهل ب</w:t>
      </w:r>
      <w:r>
        <w:rPr>
          <w:rtl/>
          <w:lang w:bidi="fa-IR"/>
        </w:rPr>
        <w:t>ی</w:t>
      </w:r>
      <w:r w:rsidR="00F97272">
        <w:rPr>
          <w:rtl/>
          <w:lang w:bidi="fa-IR"/>
        </w:rPr>
        <w:t xml:space="preserve">ت </w:t>
      </w:r>
      <w:r w:rsidR="00542478" w:rsidRPr="00542478">
        <w:rPr>
          <w:rStyle w:val="libAlaemChar"/>
          <w:rtl/>
        </w:rPr>
        <w:t>عليهم‌السلام</w:t>
      </w:r>
      <w:r w:rsidR="00305B24">
        <w:rPr>
          <w:rtl/>
          <w:lang w:bidi="fa-IR"/>
        </w:rPr>
        <w:t xml:space="preserve"> </w:t>
      </w:r>
      <w:r w:rsidR="00F97272">
        <w:rPr>
          <w:rtl/>
          <w:lang w:bidi="fa-IR"/>
        </w:rPr>
        <w:t>را انتخاب كرده ا</w:t>
      </w:r>
      <w:r>
        <w:rPr>
          <w:rtl/>
          <w:lang w:bidi="fa-IR"/>
        </w:rPr>
        <w:t>ی</w:t>
      </w:r>
      <w:r w:rsidR="00F97272">
        <w:rPr>
          <w:rtl/>
          <w:lang w:bidi="fa-IR"/>
        </w:rPr>
        <w:t xml:space="preserve">م و ظاهراً راه خود را </w:t>
      </w:r>
      <w:r>
        <w:rPr>
          <w:rtl/>
          <w:lang w:bidi="fa-IR"/>
        </w:rPr>
        <w:t>ی</w:t>
      </w:r>
      <w:r w:rsidR="00F97272">
        <w:rPr>
          <w:rtl/>
          <w:lang w:bidi="fa-IR"/>
        </w:rPr>
        <w:t>افته ا</w:t>
      </w:r>
      <w:r>
        <w:rPr>
          <w:rtl/>
          <w:lang w:bidi="fa-IR"/>
        </w:rPr>
        <w:t>ی</w:t>
      </w:r>
      <w:r w:rsidR="00F97272">
        <w:rPr>
          <w:rtl/>
          <w:lang w:bidi="fa-IR"/>
        </w:rPr>
        <w:t>م و ه</w:t>
      </w:r>
      <w:r>
        <w:rPr>
          <w:rtl/>
          <w:lang w:bidi="fa-IR"/>
        </w:rPr>
        <w:t>ی</w:t>
      </w:r>
      <w:r w:rsidR="00F97272">
        <w:rPr>
          <w:rtl/>
          <w:lang w:bidi="fa-IR"/>
        </w:rPr>
        <w:t>چ مشكلى ندار</w:t>
      </w:r>
      <w:r>
        <w:rPr>
          <w:rtl/>
          <w:lang w:bidi="fa-IR"/>
        </w:rPr>
        <w:t>ی</w:t>
      </w:r>
      <w:r w:rsidR="00F97272">
        <w:rPr>
          <w:rtl/>
          <w:lang w:bidi="fa-IR"/>
        </w:rPr>
        <w:t>م</w:t>
      </w:r>
      <w:r w:rsidR="00A17BD1">
        <w:rPr>
          <w:rtl/>
          <w:lang w:bidi="fa-IR"/>
        </w:rPr>
        <w:t xml:space="preserve">، </w:t>
      </w:r>
      <w:r w:rsidR="00F97272">
        <w:rPr>
          <w:rtl/>
          <w:lang w:bidi="fa-IR"/>
        </w:rPr>
        <w:t xml:space="preserve">اما از </w:t>
      </w:r>
      <w:r>
        <w:rPr>
          <w:rtl/>
          <w:lang w:bidi="fa-IR"/>
        </w:rPr>
        <w:t>ی</w:t>
      </w:r>
      <w:r w:rsidR="00F97272">
        <w:rPr>
          <w:rtl/>
          <w:lang w:bidi="fa-IR"/>
        </w:rPr>
        <w:t>ك نكته نبا</w:t>
      </w:r>
      <w:r>
        <w:rPr>
          <w:rtl/>
          <w:lang w:bidi="fa-IR"/>
        </w:rPr>
        <w:t>ی</w:t>
      </w:r>
      <w:r w:rsidR="00F97272">
        <w:rPr>
          <w:rtl/>
          <w:lang w:bidi="fa-IR"/>
        </w:rPr>
        <w:t>د غفلت كن</w:t>
      </w:r>
      <w:r>
        <w:rPr>
          <w:rtl/>
          <w:lang w:bidi="fa-IR"/>
        </w:rPr>
        <w:t>ی</w:t>
      </w:r>
      <w:r w:rsidR="00F97272">
        <w:rPr>
          <w:rtl/>
          <w:lang w:bidi="fa-IR"/>
        </w:rPr>
        <w:t>م</w:t>
      </w:r>
      <w:r w:rsidR="00A17BD1">
        <w:rPr>
          <w:rtl/>
          <w:lang w:bidi="fa-IR"/>
        </w:rPr>
        <w:t xml:space="preserve">. </w:t>
      </w:r>
    </w:p>
    <w:p w:rsidR="00BF521F" w:rsidRDefault="00BF521F" w:rsidP="00BF521F">
      <w:pPr>
        <w:pStyle w:val="Heading2"/>
        <w:rPr>
          <w:rtl/>
          <w:lang w:bidi="fa-IR"/>
        </w:rPr>
      </w:pPr>
      <w:bookmarkStart w:id="4" w:name="_Toc427052909"/>
      <w:r>
        <w:rPr>
          <w:rtl/>
          <w:lang w:bidi="fa-IR"/>
        </w:rPr>
        <w:t>بزرگ ترین خطر تهدید كننده سالك</w:t>
      </w:r>
      <w:bookmarkEnd w:id="4"/>
      <w:r>
        <w:rPr>
          <w:rtl/>
          <w:lang w:bidi="fa-IR"/>
        </w:rPr>
        <w:t xml:space="preserve"> </w:t>
      </w:r>
    </w:p>
    <w:p w:rsidR="00BF521F" w:rsidRDefault="00F97272" w:rsidP="00F97272">
      <w:pPr>
        <w:pStyle w:val="libNormal"/>
        <w:rPr>
          <w:rtl/>
          <w:lang w:bidi="fa-IR"/>
        </w:rPr>
      </w:pPr>
      <w:r>
        <w:rPr>
          <w:rtl/>
          <w:lang w:bidi="fa-IR"/>
        </w:rPr>
        <w:t>راحت طلبى و تنبلى هم</w:t>
      </w:r>
      <w:r w:rsidR="00A745DB">
        <w:rPr>
          <w:rtl/>
          <w:lang w:bidi="fa-IR"/>
        </w:rPr>
        <w:t>ی</w:t>
      </w:r>
      <w:r>
        <w:rPr>
          <w:rtl/>
          <w:lang w:bidi="fa-IR"/>
        </w:rPr>
        <w:t>شه در انسان وجود دارد</w:t>
      </w:r>
      <w:r w:rsidR="00A17BD1">
        <w:rPr>
          <w:rtl/>
          <w:lang w:bidi="fa-IR"/>
        </w:rPr>
        <w:t xml:space="preserve">. </w:t>
      </w:r>
      <w:r>
        <w:rPr>
          <w:rtl/>
          <w:lang w:bidi="fa-IR"/>
        </w:rPr>
        <w:t>هم</w:t>
      </w:r>
      <w:r w:rsidR="00A745DB">
        <w:rPr>
          <w:rtl/>
          <w:lang w:bidi="fa-IR"/>
        </w:rPr>
        <w:t>ی</w:t>
      </w:r>
      <w:r>
        <w:rPr>
          <w:rtl/>
          <w:lang w:bidi="fa-IR"/>
        </w:rPr>
        <w:t>ن موجب مى</w:t>
      </w:r>
      <w:r w:rsidR="00A745DB">
        <w:rPr>
          <w:rtl/>
          <w:lang w:bidi="fa-IR"/>
        </w:rPr>
        <w:t xml:space="preserve"> </w:t>
      </w:r>
      <w:r>
        <w:rPr>
          <w:rtl/>
          <w:lang w:bidi="fa-IR"/>
        </w:rPr>
        <w:t>شود انسان وقتى به جا</w:t>
      </w:r>
      <w:r w:rsidR="00A745DB">
        <w:rPr>
          <w:rtl/>
          <w:lang w:bidi="fa-IR"/>
        </w:rPr>
        <w:t>ی</w:t>
      </w:r>
      <w:r>
        <w:rPr>
          <w:rtl/>
          <w:lang w:bidi="fa-IR"/>
        </w:rPr>
        <w:t>ى مى</w:t>
      </w:r>
      <w:r w:rsidR="00A745DB">
        <w:rPr>
          <w:rtl/>
          <w:lang w:bidi="fa-IR"/>
        </w:rPr>
        <w:t xml:space="preserve"> </w:t>
      </w:r>
      <w:r>
        <w:rPr>
          <w:rtl/>
          <w:lang w:bidi="fa-IR"/>
        </w:rPr>
        <w:t>رسد تصور كند د</w:t>
      </w:r>
      <w:r w:rsidR="00A745DB">
        <w:rPr>
          <w:rtl/>
          <w:lang w:bidi="fa-IR"/>
        </w:rPr>
        <w:t>ی</w:t>
      </w:r>
      <w:r>
        <w:rPr>
          <w:rtl/>
          <w:lang w:bidi="fa-IR"/>
        </w:rPr>
        <w:t>گر مشكلى ندارد و كار تمام است</w:t>
      </w:r>
      <w:r w:rsidR="00A17BD1">
        <w:rPr>
          <w:rtl/>
          <w:lang w:bidi="fa-IR"/>
        </w:rPr>
        <w:t xml:space="preserve">، </w:t>
      </w:r>
      <w:r>
        <w:rPr>
          <w:rtl/>
          <w:lang w:bidi="fa-IR"/>
        </w:rPr>
        <w:t>در حالى كه اگر خوب ب</w:t>
      </w:r>
      <w:r w:rsidR="00A745DB">
        <w:rPr>
          <w:rtl/>
          <w:lang w:bidi="fa-IR"/>
        </w:rPr>
        <w:t>ی</w:t>
      </w:r>
      <w:r>
        <w:rPr>
          <w:rtl/>
          <w:lang w:bidi="fa-IR"/>
        </w:rPr>
        <w:t>ند</w:t>
      </w:r>
      <w:r w:rsidR="00A745DB">
        <w:rPr>
          <w:rtl/>
          <w:lang w:bidi="fa-IR"/>
        </w:rPr>
        <w:t>ی</w:t>
      </w:r>
      <w:r>
        <w:rPr>
          <w:rtl/>
          <w:lang w:bidi="fa-IR"/>
        </w:rPr>
        <w:t>شد</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د كه تازه اول مشكل است</w:t>
      </w:r>
      <w:r w:rsidR="00A17BD1">
        <w:rPr>
          <w:rtl/>
          <w:lang w:bidi="fa-IR"/>
        </w:rPr>
        <w:t xml:space="preserve">. </w:t>
      </w:r>
      <w:r>
        <w:rPr>
          <w:rtl/>
          <w:lang w:bidi="fa-IR"/>
        </w:rPr>
        <w:t>هر قدر انسان در نردبان تكامل بالاتر مى</w:t>
      </w:r>
      <w:r w:rsidR="00A745DB">
        <w:rPr>
          <w:rtl/>
          <w:lang w:bidi="fa-IR"/>
        </w:rPr>
        <w:t xml:space="preserve"> </w:t>
      </w:r>
      <w:r>
        <w:rPr>
          <w:rtl/>
          <w:lang w:bidi="fa-IR"/>
        </w:rPr>
        <w:t>رود</w:t>
      </w:r>
      <w:r w:rsidR="00A17BD1">
        <w:rPr>
          <w:rtl/>
          <w:lang w:bidi="fa-IR"/>
        </w:rPr>
        <w:t xml:space="preserve">، </w:t>
      </w:r>
      <w:r>
        <w:rPr>
          <w:rtl/>
          <w:lang w:bidi="fa-IR"/>
        </w:rPr>
        <w:t>سقوطش خطرناك تر مى</w:t>
      </w:r>
      <w:r w:rsidR="00A745DB">
        <w:rPr>
          <w:rtl/>
          <w:lang w:bidi="fa-IR"/>
        </w:rPr>
        <w:t xml:space="preserve"> </w:t>
      </w:r>
      <w:r>
        <w:rPr>
          <w:rtl/>
          <w:lang w:bidi="fa-IR"/>
        </w:rPr>
        <w:t>شود</w:t>
      </w:r>
      <w:r w:rsidR="00A17BD1">
        <w:rPr>
          <w:rtl/>
          <w:lang w:bidi="fa-IR"/>
        </w:rPr>
        <w:t xml:space="preserve">. </w:t>
      </w:r>
      <w:r>
        <w:rPr>
          <w:rtl/>
          <w:lang w:bidi="fa-IR"/>
        </w:rPr>
        <w:t>كوه بزرگى را تصور كن</w:t>
      </w:r>
      <w:r w:rsidR="00A745DB">
        <w:rPr>
          <w:rtl/>
          <w:lang w:bidi="fa-IR"/>
        </w:rPr>
        <w:t>ی</w:t>
      </w:r>
      <w:r>
        <w:rPr>
          <w:rtl/>
          <w:lang w:bidi="fa-IR"/>
        </w:rPr>
        <w:t>د كه عده</w:t>
      </w:r>
      <w:r w:rsidR="00A745DB">
        <w:rPr>
          <w:rtl/>
          <w:lang w:bidi="fa-IR"/>
        </w:rPr>
        <w:t xml:space="preserve"> </w:t>
      </w:r>
      <w:r>
        <w:rPr>
          <w:rtl/>
          <w:lang w:bidi="fa-IR"/>
        </w:rPr>
        <w:t>اى قصد دارند به قلّه آن صعود كنند</w:t>
      </w:r>
      <w:r w:rsidR="00A17BD1">
        <w:rPr>
          <w:rtl/>
          <w:lang w:bidi="fa-IR"/>
        </w:rPr>
        <w:t xml:space="preserve">. </w:t>
      </w:r>
      <w:r>
        <w:rPr>
          <w:rtl/>
          <w:lang w:bidi="fa-IR"/>
        </w:rPr>
        <w:t>كسانى كه در دامن كوه س</w:t>
      </w:r>
      <w:r w:rsidR="00A745DB">
        <w:rPr>
          <w:rtl/>
          <w:lang w:bidi="fa-IR"/>
        </w:rPr>
        <w:t>ی</w:t>
      </w:r>
      <w:r>
        <w:rPr>
          <w:rtl/>
          <w:lang w:bidi="fa-IR"/>
        </w:rPr>
        <w:t>ر مى</w:t>
      </w:r>
      <w:r w:rsidR="00A745DB">
        <w:rPr>
          <w:rtl/>
          <w:lang w:bidi="fa-IR"/>
        </w:rPr>
        <w:t xml:space="preserve"> </w:t>
      </w:r>
      <w:r>
        <w:rPr>
          <w:rtl/>
          <w:lang w:bidi="fa-IR"/>
        </w:rPr>
        <w:t>كنند</w:t>
      </w:r>
      <w:r w:rsidR="00A17BD1">
        <w:rPr>
          <w:rtl/>
          <w:lang w:bidi="fa-IR"/>
        </w:rPr>
        <w:t xml:space="preserve">، </w:t>
      </w:r>
      <w:r>
        <w:rPr>
          <w:rtl/>
          <w:lang w:bidi="fa-IR"/>
        </w:rPr>
        <w:t>خطر چندانى تهد</w:t>
      </w:r>
      <w:r w:rsidR="00A745DB">
        <w:rPr>
          <w:rtl/>
          <w:lang w:bidi="fa-IR"/>
        </w:rPr>
        <w:t>ی</w:t>
      </w:r>
      <w:r>
        <w:rPr>
          <w:rtl/>
          <w:lang w:bidi="fa-IR"/>
        </w:rPr>
        <w:t>دشان نمى</w:t>
      </w:r>
      <w:r w:rsidR="00A745DB">
        <w:rPr>
          <w:rtl/>
          <w:lang w:bidi="fa-IR"/>
        </w:rPr>
        <w:t xml:space="preserve"> </w:t>
      </w:r>
      <w:r>
        <w:rPr>
          <w:rtl/>
          <w:lang w:bidi="fa-IR"/>
        </w:rPr>
        <w:t>كند</w:t>
      </w:r>
      <w:r w:rsidR="00A17BD1">
        <w:rPr>
          <w:rtl/>
          <w:lang w:bidi="fa-IR"/>
        </w:rPr>
        <w:t xml:space="preserve">. </w:t>
      </w:r>
      <w:r>
        <w:rPr>
          <w:rtl/>
          <w:lang w:bidi="fa-IR"/>
        </w:rPr>
        <w:t>آنها كه كمى بالاترند</w:t>
      </w:r>
      <w:r w:rsidR="00A17BD1">
        <w:rPr>
          <w:rtl/>
          <w:lang w:bidi="fa-IR"/>
        </w:rPr>
        <w:t xml:space="preserve">، </w:t>
      </w:r>
      <w:r>
        <w:rPr>
          <w:rtl/>
          <w:lang w:bidi="fa-IR"/>
        </w:rPr>
        <w:t>اگر بلغزند</w:t>
      </w:r>
      <w:r w:rsidR="00A17BD1">
        <w:rPr>
          <w:rtl/>
          <w:lang w:bidi="fa-IR"/>
        </w:rPr>
        <w:t xml:space="preserve">، </w:t>
      </w:r>
      <w:r>
        <w:rPr>
          <w:rtl/>
          <w:lang w:bidi="fa-IR"/>
        </w:rPr>
        <w:t xml:space="preserve">ممكن است فقط </w:t>
      </w:r>
      <w:r w:rsidR="00A745DB">
        <w:rPr>
          <w:rtl/>
          <w:lang w:bidi="fa-IR"/>
        </w:rPr>
        <w:t>ی</w:t>
      </w:r>
      <w:r>
        <w:rPr>
          <w:rtl/>
          <w:lang w:bidi="fa-IR"/>
        </w:rPr>
        <w:t>كى دو متر سقوط كنند</w:t>
      </w:r>
      <w:r w:rsidR="00A17BD1">
        <w:rPr>
          <w:rtl/>
          <w:lang w:bidi="fa-IR"/>
        </w:rPr>
        <w:t xml:space="preserve">، </w:t>
      </w:r>
      <w:r>
        <w:rPr>
          <w:rtl/>
          <w:lang w:bidi="fa-IR"/>
        </w:rPr>
        <w:t>ولى بالاخره جان سالم به در مى</w:t>
      </w:r>
      <w:r w:rsidR="00A745DB">
        <w:rPr>
          <w:rtl/>
          <w:lang w:bidi="fa-IR"/>
        </w:rPr>
        <w:t xml:space="preserve"> </w:t>
      </w:r>
      <w:r>
        <w:rPr>
          <w:rtl/>
          <w:lang w:bidi="fa-IR"/>
        </w:rPr>
        <w:t>برند</w:t>
      </w:r>
      <w:r w:rsidR="00A17BD1">
        <w:rPr>
          <w:rtl/>
          <w:lang w:bidi="fa-IR"/>
        </w:rPr>
        <w:t xml:space="preserve">. </w:t>
      </w:r>
      <w:r>
        <w:rPr>
          <w:rtl/>
          <w:lang w:bidi="fa-IR"/>
        </w:rPr>
        <w:t>اما آنها كه تا نزد</w:t>
      </w:r>
      <w:r w:rsidR="00A745DB">
        <w:rPr>
          <w:rtl/>
          <w:lang w:bidi="fa-IR"/>
        </w:rPr>
        <w:t>ی</w:t>
      </w:r>
      <w:r>
        <w:rPr>
          <w:rtl/>
          <w:lang w:bidi="fa-IR"/>
        </w:rPr>
        <w:t>كى قلّه بالا رفته اند</w:t>
      </w:r>
      <w:r w:rsidR="00A17BD1">
        <w:rPr>
          <w:rtl/>
          <w:lang w:bidi="fa-IR"/>
        </w:rPr>
        <w:t xml:space="preserve">، </w:t>
      </w:r>
      <w:r>
        <w:rPr>
          <w:rtl/>
          <w:lang w:bidi="fa-IR"/>
        </w:rPr>
        <w:t>اگر سقوط كنند</w:t>
      </w:r>
      <w:r w:rsidR="00A17BD1">
        <w:rPr>
          <w:rtl/>
          <w:lang w:bidi="fa-IR"/>
        </w:rPr>
        <w:t xml:space="preserve">، </w:t>
      </w:r>
      <w:r>
        <w:rPr>
          <w:rtl/>
          <w:lang w:bidi="fa-IR"/>
        </w:rPr>
        <w:t>به ه</w:t>
      </w:r>
      <w:r w:rsidR="00A745DB">
        <w:rPr>
          <w:rtl/>
          <w:lang w:bidi="fa-IR"/>
        </w:rPr>
        <w:t>ی</w:t>
      </w:r>
      <w:r>
        <w:rPr>
          <w:rtl/>
          <w:lang w:bidi="fa-IR"/>
        </w:rPr>
        <w:t xml:space="preserve">چ وجه نجات نخواهند </w:t>
      </w:r>
      <w:r w:rsidR="00A745DB">
        <w:rPr>
          <w:rtl/>
          <w:lang w:bidi="fa-IR"/>
        </w:rPr>
        <w:t>ی</w:t>
      </w:r>
      <w:r>
        <w:rPr>
          <w:rtl/>
          <w:lang w:bidi="fa-IR"/>
        </w:rPr>
        <w:t>افت</w:t>
      </w:r>
      <w:r w:rsidR="00A17BD1">
        <w:rPr>
          <w:rtl/>
          <w:lang w:bidi="fa-IR"/>
        </w:rPr>
        <w:t xml:space="preserve">. </w:t>
      </w:r>
    </w:p>
    <w:p w:rsidR="00BF521F" w:rsidRDefault="00F97272" w:rsidP="00F97272">
      <w:pPr>
        <w:pStyle w:val="libNormal"/>
        <w:rPr>
          <w:rtl/>
          <w:lang w:bidi="fa-IR"/>
        </w:rPr>
      </w:pPr>
      <w:r>
        <w:rPr>
          <w:rtl/>
          <w:lang w:bidi="fa-IR"/>
        </w:rPr>
        <w:t>وضع</w:t>
      </w:r>
      <w:r w:rsidR="00A745DB">
        <w:rPr>
          <w:rtl/>
          <w:lang w:bidi="fa-IR"/>
        </w:rPr>
        <w:t>ی</w:t>
      </w:r>
      <w:r>
        <w:rPr>
          <w:rtl/>
          <w:lang w:bidi="fa-IR"/>
        </w:rPr>
        <w:t>ت ما در مس</w:t>
      </w:r>
      <w:r w:rsidR="00A745DB">
        <w:rPr>
          <w:rtl/>
          <w:lang w:bidi="fa-IR"/>
        </w:rPr>
        <w:t>ی</w:t>
      </w:r>
      <w:r>
        <w:rPr>
          <w:rtl/>
          <w:lang w:bidi="fa-IR"/>
        </w:rPr>
        <w:t>ر تكامل ن</w:t>
      </w:r>
      <w:r w:rsidR="00A745DB">
        <w:rPr>
          <w:rtl/>
          <w:lang w:bidi="fa-IR"/>
        </w:rPr>
        <w:t>ی</w:t>
      </w:r>
      <w:r>
        <w:rPr>
          <w:rtl/>
          <w:lang w:bidi="fa-IR"/>
        </w:rPr>
        <w:t>ز به هم</w:t>
      </w:r>
      <w:r w:rsidR="00A745DB">
        <w:rPr>
          <w:rtl/>
          <w:lang w:bidi="fa-IR"/>
        </w:rPr>
        <w:t>ی</w:t>
      </w:r>
      <w:r>
        <w:rPr>
          <w:rtl/>
          <w:lang w:bidi="fa-IR"/>
        </w:rPr>
        <w:t>ن ترت</w:t>
      </w:r>
      <w:r w:rsidR="00A745DB">
        <w:rPr>
          <w:rtl/>
          <w:lang w:bidi="fa-IR"/>
        </w:rPr>
        <w:t>ی</w:t>
      </w:r>
      <w:r>
        <w:rPr>
          <w:rtl/>
          <w:lang w:bidi="fa-IR"/>
        </w:rPr>
        <w:t>ب است</w:t>
      </w:r>
      <w:r w:rsidR="00A17BD1">
        <w:rPr>
          <w:rtl/>
          <w:lang w:bidi="fa-IR"/>
        </w:rPr>
        <w:t xml:space="preserve">. </w:t>
      </w:r>
      <w:r>
        <w:rPr>
          <w:rtl/>
          <w:lang w:bidi="fa-IR"/>
        </w:rPr>
        <w:t>درست است كه بس</w:t>
      </w:r>
      <w:r w:rsidR="00A745DB">
        <w:rPr>
          <w:rtl/>
          <w:lang w:bidi="fa-IR"/>
        </w:rPr>
        <w:t>ی</w:t>
      </w:r>
      <w:r>
        <w:rPr>
          <w:rtl/>
          <w:lang w:bidi="fa-IR"/>
        </w:rPr>
        <w:t>ارى از مراحل كمال را طى كرده ا</w:t>
      </w:r>
      <w:r w:rsidR="00A745DB">
        <w:rPr>
          <w:rtl/>
          <w:lang w:bidi="fa-IR"/>
        </w:rPr>
        <w:t>ی</w:t>
      </w:r>
      <w:r>
        <w:rPr>
          <w:rtl/>
          <w:lang w:bidi="fa-IR"/>
        </w:rPr>
        <w:t>م و راه درازى را پ</w:t>
      </w:r>
      <w:r w:rsidR="00A745DB">
        <w:rPr>
          <w:rtl/>
          <w:lang w:bidi="fa-IR"/>
        </w:rPr>
        <w:t>ی</w:t>
      </w:r>
      <w:r>
        <w:rPr>
          <w:rtl/>
          <w:lang w:bidi="fa-IR"/>
        </w:rPr>
        <w:t>موده ا</w:t>
      </w:r>
      <w:r w:rsidR="00A745DB">
        <w:rPr>
          <w:rtl/>
          <w:lang w:bidi="fa-IR"/>
        </w:rPr>
        <w:t>ی</w:t>
      </w:r>
      <w:r>
        <w:rPr>
          <w:rtl/>
          <w:lang w:bidi="fa-IR"/>
        </w:rPr>
        <w:t>م</w:t>
      </w:r>
      <w:r w:rsidR="00A17BD1">
        <w:rPr>
          <w:rtl/>
          <w:lang w:bidi="fa-IR"/>
        </w:rPr>
        <w:t xml:space="preserve">، </w:t>
      </w:r>
      <w:r>
        <w:rPr>
          <w:rtl/>
          <w:lang w:bidi="fa-IR"/>
        </w:rPr>
        <w:t>و اگر ادامه ده</w:t>
      </w:r>
      <w:r w:rsidR="00A745DB">
        <w:rPr>
          <w:rtl/>
          <w:lang w:bidi="fa-IR"/>
        </w:rPr>
        <w:t>ی</w:t>
      </w:r>
      <w:r>
        <w:rPr>
          <w:rtl/>
          <w:lang w:bidi="fa-IR"/>
        </w:rPr>
        <w:t>م به مقصد مى</w:t>
      </w:r>
      <w:r w:rsidR="00A745DB">
        <w:rPr>
          <w:rtl/>
          <w:lang w:bidi="fa-IR"/>
        </w:rPr>
        <w:t xml:space="preserve"> </w:t>
      </w:r>
      <w:r>
        <w:rPr>
          <w:rtl/>
          <w:lang w:bidi="fa-IR"/>
        </w:rPr>
        <w:t>رس</w:t>
      </w:r>
      <w:r w:rsidR="00A745DB">
        <w:rPr>
          <w:rtl/>
          <w:lang w:bidi="fa-IR"/>
        </w:rPr>
        <w:t>ی</w:t>
      </w:r>
      <w:r>
        <w:rPr>
          <w:rtl/>
          <w:lang w:bidi="fa-IR"/>
        </w:rPr>
        <w:t>م</w:t>
      </w:r>
      <w:r w:rsidR="00A17BD1">
        <w:rPr>
          <w:rtl/>
          <w:lang w:bidi="fa-IR"/>
        </w:rPr>
        <w:t xml:space="preserve">، </w:t>
      </w:r>
      <w:r>
        <w:rPr>
          <w:rtl/>
          <w:lang w:bidi="fa-IR"/>
        </w:rPr>
        <w:t>ولى در چن</w:t>
      </w:r>
      <w:r w:rsidR="00A745DB">
        <w:rPr>
          <w:rtl/>
          <w:lang w:bidi="fa-IR"/>
        </w:rPr>
        <w:t>ی</w:t>
      </w:r>
      <w:r>
        <w:rPr>
          <w:rtl/>
          <w:lang w:bidi="fa-IR"/>
        </w:rPr>
        <w:t>ن مرحله</w:t>
      </w:r>
      <w:r w:rsidR="00A745DB">
        <w:rPr>
          <w:rtl/>
          <w:lang w:bidi="fa-IR"/>
        </w:rPr>
        <w:t xml:space="preserve"> </w:t>
      </w:r>
      <w:r>
        <w:rPr>
          <w:rtl/>
          <w:lang w:bidi="fa-IR"/>
        </w:rPr>
        <w:t>اى اگر در ب</w:t>
      </w:r>
      <w:r w:rsidR="00A745DB">
        <w:rPr>
          <w:rtl/>
          <w:lang w:bidi="fa-IR"/>
        </w:rPr>
        <w:t>ی</w:t>
      </w:r>
      <w:r>
        <w:rPr>
          <w:rtl/>
          <w:lang w:bidi="fa-IR"/>
        </w:rPr>
        <w:t>ن راه سقوط كن</w:t>
      </w:r>
      <w:r w:rsidR="00A745DB">
        <w:rPr>
          <w:rtl/>
          <w:lang w:bidi="fa-IR"/>
        </w:rPr>
        <w:t>ی</w:t>
      </w:r>
      <w:r>
        <w:rPr>
          <w:rtl/>
          <w:lang w:bidi="fa-IR"/>
        </w:rPr>
        <w:t>م</w:t>
      </w:r>
      <w:r w:rsidR="00A17BD1">
        <w:rPr>
          <w:rtl/>
          <w:lang w:bidi="fa-IR"/>
        </w:rPr>
        <w:t xml:space="preserve">، </w:t>
      </w:r>
      <w:r>
        <w:rPr>
          <w:rtl/>
          <w:lang w:bidi="fa-IR"/>
        </w:rPr>
        <w:t>خطر هلاكتمان قطعى است</w:t>
      </w:r>
      <w:r w:rsidR="00A17BD1">
        <w:rPr>
          <w:rtl/>
          <w:lang w:bidi="fa-IR"/>
        </w:rPr>
        <w:t xml:space="preserve">. </w:t>
      </w:r>
    </w:p>
    <w:p w:rsidR="00BF521F" w:rsidRDefault="00F97272" w:rsidP="00F97272">
      <w:pPr>
        <w:pStyle w:val="libNormal"/>
        <w:rPr>
          <w:rtl/>
          <w:lang w:bidi="fa-IR"/>
        </w:rPr>
      </w:pPr>
      <w:r>
        <w:rPr>
          <w:rtl/>
          <w:lang w:bidi="fa-IR"/>
        </w:rPr>
        <w:t>ش</w:t>
      </w:r>
      <w:r w:rsidR="00A745DB">
        <w:rPr>
          <w:rtl/>
          <w:lang w:bidi="fa-IR"/>
        </w:rPr>
        <w:t>ی</w:t>
      </w:r>
      <w:r>
        <w:rPr>
          <w:rtl/>
          <w:lang w:bidi="fa-IR"/>
        </w:rPr>
        <w:t>طان دشمن بزرگ انسان است</w:t>
      </w:r>
      <w:r w:rsidR="00A17BD1">
        <w:rPr>
          <w:rtl/>
          <w:lang w:bidi="fa-IR"/>
        </w:rPr>
        <w:t xml:space="preserve">. </w:t>
      </w:r>
      <w:r>
        <w:rPr>
          <w:rtl/>
          <w:lang w:bidi="fa-IR"/>
        </w:rPr>
        <w:t xml:space="preserve">او سوگند خورده كه </w:t>
      </w:r>
      <w:r w:rsidR="00E53444" w:rsidRPr="00E53444">
        <w:rPr>
          <w:rStyle w:val="libAlaemChar"/>
          <w:rFonts w:eastAsia="KFGQPC Uthman Taha Naskh"/>
          <w:rtl/>
        </w:rPr>
        <w:t>(</w:t>
      </w:r>
      <w:r w:rsidR="001D518E" w:rsidRPr="001D518E">
        <w:rPr>
          <w:rStyle w:val="libAieChar"/>
          <w:rtl/>
        </w:rPr>
        <w:t>فَبِعِزَّتِكَ لَأُغْوِینَّهُمْ أَجْمَعِینَ</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3</w:t>
      </w:r>
      <w:r w:rsidR="00A77E1E" w:rsidRPr="001D518E">
        <w:rPr>
          <w:rStyle w:val="libFootnotenumChar"/>
          <w:rtl/>
        </w:rPr>
        <w:t>)</w:t>
      </w:r>
      <w:r w:rsidR="00FB1642">
        <w:rPr>
          <w:rtl/>
          <w:lang w:bidi="fa-IR"/>
        </w:rPr>
        <w:t xml:space="preserve"> </w:t>
      </w:r>
      <w:r>
        <w:rPr>
          <w:rtl/>
          <w:lang w:bidi="fa-IR"/>
        </w:rPr>
        <w:t>سوگند به عزّت و جلالت</w:t>
      </w:r>
      <w:r w:rsidR="00A17BD1">
        <w:rPr>
          <w:rtl/>
          <w:lang w:bidi="fa-IR"/>
        </w:rPr>
        <w:t xml:space="preserve">، </w:t>
      </w:r>
      <w:r>
        <w:rPr>
          <w:rtl/>
          <w:lang w:bidi="fa-IR"/>
        </w:rPr>
        <w:t>همه انسان</w:t>
      </w:r>
      <w:r w:rsidR="00A745DB">
        <w:rPr>
          <w:rtl/>
          <w:lang w:bidi="fa-IR"/>
        </w:rPr>
        <w:t xml:space="preserve"> </w:t>
      </w:r>
      <w:r>
        <w:rPr>
          <w:rtl/>
          <w:lang w:bidi="fa-IR"/>
        </w:rPr>
        <w:t>ها را گمراه خواهم ساخت</w:t>
      </w:r>
      <w:r w:rsidR="00A17BD1">
        <w:rPr>
          <w:rtl/>
          <w:lang w:bidi="fa-IR"/>
        </w:rPr>
        <w:t xml:space="preserve">. </w:t>
      </w:r>
      <w:r>
        <w:rPr>
          <w:rtl/>
          <w:lang w:bidi="fa-IR"/>
        </w:rPr>
        <w:lastRenderedPageBreak/>
        <w:t>سعى و تلاش او بر ا</w:t>
      </w:r>
      <w:r w:rsidR="00A745DB">
        <w:rPr>
          <w:rtl/>
          <w:lang w:bidi="fa-IR"/>
        </w:rPr>
        <w:t>ی</w:t>
      </w:r>
      <w:r>
        <w:rPr>
          <w:rtl/>
          <w:lang w:bidi="fa-IR"/>
        </w:rPr>
        <w:t>ن است كه انسان</w:t>
      </w:r>
      <w:r w:rsidR="00A745DB">
        <w:rPr>
          <w:rtl/>
          <w:lang w:bidi="fa-IR"/>
        </w:rPr>
        <w:t xml:space="preserve"> </w:t>
      </w:r>
      <w:r>
        <w:rPr>
          <w:rtl/>
          <w:lang w:bidi="fa-IR"/>
        </w:rPr>
        <w:t>ها را از مس</w:t>
      </w:r>
      <w:r w:rsidR="00A745DB">
        <w:rPr>
          <w:rtl/>
          <w:lang w:bidi="fa-IR"/>
        </w:rPr>
        <w:t>ی</w:t>
      </w:r>
      <w:r>
        <w:rPr>
          <w:rtl/>
          <w:lang w:bidi="fa-IR"/>
        </w:rPr>
        <w:t>ر حق منحرف كند</w:t>
      </w:r>
      <w:r w:rsidR="00A17BD1">
        <w:rPr>
          <w:rtl/>
          <w:lang w:bidi="fa-IR"/>
        </w:rPr>
        <w:t xml:space="preserve">. </w:t>
      </w:r>
      <w:r>
        <w:rPr>
          <w:rtl/>
          <w:lang w:bidi="fa-IR"/>
        </w:rPr>
        <w:t>هر قدر انسان در راه صح</w:t>
      </w:r>
      <w:r w:rsidR="00A745DB">
        <w:rPr>
          <w:rtl/>
          <w:lang w:bidi="fa-IR"/>
        </w:rPr>
        <w:t>ی</w:t>
      </w:r>
      <w:r>
        <w:rPr>
          <w:rtl/>
          <w:lang w:bidi="fa-IR"/>
        </w:rPr>
        <w:t>ح پ</w:t>
      </w:r>
      <w:r w:rsidR="00A745DB">
        <w:rPr>
          <w:rtl/>
          <w:lang w:bidi="fa-IR"/>
        </w:rPr>
        <w:t>ی</w:t>
      </w:r>
      <w:r>
        <w:rPr>
          <w:rtl/>
          <w:lang w:bidi="fa-IR"/>
        </w:rPr>
        <w:t>ش تر برود</w:t>
      </w:r>
      <w:r w:rsidR="00A17BD1">
        <w:rPr>
          <w:rtl/>
          <w:lang w:bidi="fa-IR"/>
        </w:rPr>
        <w:t xml:space="preserve">، </w:t>
      </w:r>
      <w:r>
        <w:rPr>
          <w:rtl/>
          <w:lang w:bidi="fa-IR"/>
        </w:rPr>
        <w:t>ش</w:t>
      </w:r>
      <w:r w:rsidR="00A745DB">
        <w:rPr>
          <w:rtl/>
          <w:lang w:bidi="fa-IR"/>
        </w:rPr>
        <w:t>ی</w:t>
      </w:r>
      <w:r>
        <w:rPr>
          <w:rtl/>
          <w:lang w:bidi="fa-IR"/>
        </w:rPr>
        <w:t>طان ب</w:t>
      </w:r>
      <w:r w:rsidR="00A745DB">
        <w:rPr>
          <w:rtl/>
          <w:lang w:bidi="fa-IR"/>
        </w:rPr>
        <w:t>ی</w:t>
      </w:r>
      <w:r>
        <w:rPr>
          <w:rtl/>
          <w:lang w:bidi="fa-IR"/>
        </w:rPr>
        <w:t>ش تر تلاش مى</w:t>
      </w:r>
      <w:r w:rsidR="00A745DB">
        <w:rPr>
          <w:rtl/>
          <w:lang w:bidi="fa-IR"/>
        </w:rPr>
        <w:t xml:space="preserve"> </w:t>
      </w:r>
      <w:r>
        <w:rPr>
          <w:rtl/>
          <w:lang w:bidi="fa-IR"/>
        </w:rPr>
        <w:t>كند تا او را منحرف سازد</w:t>
      </w:r>
      <w:r w:rsidR="00A17BD1">
        <w:rPr>
          <w:rtl/>
          <w:lang w:bidi="fa-IR"/>
        </w:rPr>
        <w:t xml:space="preserve">. </w:t>
      </w:r>
      <w:r>
        <w:rPr>
          <w:rtl/>
          <w:lang w:bidi="fa-IR"/>
        </w:rPr>
        <w:t>ش</w:t>
      </w:r>
      <w:r w:rsidR="00A745DB">
        <w:rPr>
          <w:rtl/>
          <w:lang w:bidi="fa-IR"/>
        </w:rPr>
        <w:t>ی</w:t>
      </w:r>
      <w:r>
        <w:rPr>
          <w:rtl/>
          <w:lang w:bidi="fa-IR"/>
        </w:rPr>
        <w:t>طان با كسانى كه از ابتدا قدم در ا</w:t>
      </w:r>
      <w:r w:rsidR="00A745DB">
        <w:rPr>
          <w:rtl/>
          <w:lang w:bidi="fa-IR"/>
        </w:rPr>
        <w:t>ی</w:t>
      </w:r>
      <w:r>
        <w:rPr>
          <w:rtl/>
          <w:lang w:bidi="fa-IR"/>
        </w:rPr>
        <w:t>ن راه نگذاشته اند</w:t>
      </w:r>
      <w:r w:rsidR="00A17BD1">
        <w:rPr>
          <w:rtl/>
          <w:lang w:bidi="fa-IR"/>
        </w:rPr>
        <w:t xml:space="preserve">، </w:t>
      </w:r>
      <w:r>
        <w:rPr>
          <w:rtl/>
          <w:lang w:bidi="fa-IR"/>
        </w:rPr>
        <w:t>كارى ندارد</w:t>
      </w:r>
      <w:r w:rsidR="00A17BD1">
        <w:rPr>
          <w:rtl/>
          <w:lang w:bidi="fa-IR"/>
        </w:rPr>
        <w:t xml:space="preserve">. </w:t>
      </w:r>
      <w:r>
        <w:rPr>
          <w:rtl/>
          <w:lang w:bidi="fa-IR"/>
        </w:rPr>
        <w:t>آنها خودشان منحرف هستند</w:t>
      </w:r>
      <w:r w:rsidR="00A17BD1">
        <w:rPr>
          <w:rtl/>
          <w:lang w:bidi="fa-IR"/>
        </w:rPr>
        <w:t xml:space="preserve">؛ </w:t>
      </w:r>
      <w:r>
        <w:rPr>
          <w:rtl/>
          <w:lang w:bidi="fa-IR"/>
        </w:rPr>
        <w:t>لازم ن</w:t>
      </w:r>
      <w:r w:rsidR="00A745DB">
        <w:rPr>
          <w:rtl/>
          <w:lang w:bidi="fa-IR"/>
        </w:rPr>
        <w:t>ی</w:t>
      </w:r>
      <w:r>
        <w:rPr>
          <w:rtl/>
          <w:lang w:bidi="fa-IR"/>
        </w:rPr>
        <w:t>ست ش</w:t>
      </w:r>
      <w:r w:rsidR="00A745DB">
        <w:rPr>
          <w:rtl/>
          <w:lang w:bidi="fa-IR"/>
        </w:rPr>
        <w:t>ی</w:t>
      </w:r>
      <w:r>
        <w:rPr>
          <w:rtl/>
          <w:lang w:bidi="fa-IR"/>
        </w:rPr>
        <w:t>طان آنها را منحرف كند</w:t>
      </w:r>
      <w:r w:rsidR="00A17BD1">
        <w:rPr>
          <w:rtl/>
          <w:lang w:bidi="fa-IR"/>
        </w:rPr>
        <w:t xml:space="preserve">. </w:t>
      </w:r>
      <w:r>
        <w:rPr>
          <w:rtl/>
          <w:lang w:bidi="fa-IR"/>
        </w:rPr>
        <w:t xml:space="preserve">به محض آن كه كسى </w:t>
      </w:r>
      <w:r w:rsidR="00A745DB">
        <w:rPr>
          <w:rtl/>
          <w:lang w:bidi="fa-IR"/>
        </w:rPr>
        <w:t>ی</w:t>
      </w:r>
      <w:r>
        <w:rPr>
          <w:rtl/>
          <w:lang w:bidi="fa-IR"/>
        </w:rPr>
        <w:t>ك قدم در راه صح</w:t>
      </w:r>
      <w:r w:rsidR="00A745DB">
        <w:rPr>
          <w:rtl/>
          <w:lang w:bidi="fa-IR"/>
        </w:rPr>
        <w:t>ی</w:t>
      </w:r>
      <w:r>
        <w:rPr>
          <w:rtl/>
          <w:lang w:bidi="fa-IR"/>
        </w:rPr>
        <w:t>ح برمى</w:t>
      </w:r>
      <w:r w:rsidR="00A745DB">
        <w:rPr>
          <w:rtl/>
          <w:lang w:bidi="fa-IR"/>
        </w:rPr>
        <w:t xml:space="preserve"> </w:t>
      </w:r>
      <w:r>
        <w:rPr>
          <w:rtl/>
          <w:lang w:bidi="fa-IR"/>
        </w:rPr>
        <w:t>دارد</w:t>
      </w:r>
      <w:r w:rsidR="00A17BD1">
        <w:rPr>
          <w:rtl/>
          <w:lang w:bidi="fa-IR"/>
        </w:rPr>
        <w:t xml:space="preserve">، </w:t>
      </w:r>
      <w:r>
        <w:rPr>
          <w:rtl/>
          <w:lang w:bidi="fa-IR"/>
        </w:rPr>
        <w:t>ش</w:t>
      </w:r>
      <w:r w:rsidR="00A745DB">
        <w:rPr>
          <w:rtl/>
          <w:lang w:bidi="fa-IR"/>
        </w:rPr>
        <w:t>ی</w:t>
      </w:r>
      <w:r>
        <w:rPr>
          <w:rtl/>
          <w:lang w:bidi="fa-IR"/>
        </w:rPr>
        <w:t>طان متوجه او مى</w:t>
      </w:r>
      <w:r w:rsidR="00A745DB">
        <w:rPr>
          <w:rtl/>
          <w:lang w:bidi="fa-IR"/>
        </w:rPr>
        <w:t xml:space="preserve"> </w:t>
      </w:r>
      <w:r>
        <w:rPr>
          <w:rtl/>
          <w:lang w:bidi="fa-IR"/>
        </w:rPr>
        <w:t>شود و سعى مى</w:t>
      </w:r>
      <w:r w:rsidR="00A745DB">
        <w:rPr>
          <w:rtl/>
          <w:lang w:bidi="fa-IR"/>
        </w:rPr>
        <w:t xml:space="preserve"> </w:t>
      </w:r>
      <w:r>
        <w:rPr>
          <w:rtl/>
          <w:lang w:bidi="fa-IR"/>
        </w:rPr>
        <w:t>كند تا از همان ابتدا او را منحرف نما</w:t>
      </w:r>
      <w:r w:rsidR="00A745DB">
        <w:rPr>
          <w:rtl/>
          <w:lang w:bidi="fa-IR"/>
        </w:rPr>
        <w:t>ی</w:t>
      </w:r>
      <w:r>
        <w:rPr>
          <w:rtl/>
          <w:lang w:bidi="fa-IR"/>
        </w:rPr>
        <w:t>د</w:t>
      </w:r>
      <w:r w:rsidR="00A17BD1">
        <w:rPr>
          <w:rtl/>
          <w:lang w:bidi="fa-IR"/>
        </w:rPr>
        <w:t xml:space="preserve">. </w:t>
      </w:r>
      <w:r>
        <w:rPr>
          <w:rtl/>
          <w:lang w:bidi="fa-IR"/>
        </w:rPr>
        <w:t>اگر دو قدم به پ</w:t>
      </w:r>
      <w:r w:rsidR="00A745DB">
        <w:rPr>
          <w:rtl/>
          <w:lang w:bidi="fa-IR"/>
        </w:rPr>
        <w:t>ی</w:t>
      </w:r>
      <w:r>
        <w:rPr>
          <w:rtl/>
          <w:lang w:bidi="fa-IR"/>
        </w:rPr>
        <w:t>ش رفت</w:t>
      </w:r>
      <w:r w:rsidR="00A17BD1">
        <w:rPr>
          <w:rtl/>
          <w:lang w:bidi="fa-IR"/>
        </w:rPr>
        <w:t xml:space="preserve">، </w:t>
      </w:r>
      <w:r>
        <w:rPr>
          <w:rtl/>
          <w:lang w:bidi="fa-IR"/>
        </w:rPr>
        <w:t>تلاش ش</w:t>
      </w:r>
      <w:r w:rsidR="00A745DB">
        <w:rPr>
          <w:rtl/>
          <w:lang w:bidi="fa-IR"/>
        </w:rPr>
        <w:t>ی</w:t>
      </w:r>
      <w:r>
        <w:rPr>
          <w:rtl/>
          <w:lang w:bidi="fa-IR"/>
        </w:rPr>
        <w:t>طان مضاعف مى</w:t>
      </w:r>
      <w:r w:rsidR="00A745DB">
        <w:rPr>
          <w:rtl/>
          <w:lang w:bidi="fa-IR"/>
        </w:rPr>
        <w:t xml:space="preserve"> </w:t>
      </w:r>
      <w:r>
        <w:rPr>
          <w:rtl/>
          <w:lang w:bidi="fa-IR"/>
        </w:rPr>
        <w:t>شود</w:t>
      </w:r>
      <w:r w:rsidR="00A17BD1">
        <w:rPr>
          <w:rtl/>
          <w:lang w:bidi="fa-IR"/>
        </w:rPr>
        <w:t xml:space="preserve">. </w:t>
      </w:r>
      <w:r>
        <w:rPr>
          <w:rtl/>
          <w:lang w:bidi="fa-IR"/>
        </w:rPr>
        <w:t>هر قدر در ا</w:t>
      </w:r>
      <w:r w:rsidR="00A745DB">
        <w:rPr>
          <w:rtl/>
          <w:lang w:bidi="fa-IR"/>
        </w:rPr>
        <w:t>ی</w:t>
      </w:r>
      <w:r>
        <w:rPr>
          <w:rtl/>
          <w:lang w:bidi="fa-IR"/>
        </w:rPr>
        <w:t>ن راه جلوتر برود</w:t>
      </w:r>
      <w:r w:rsidR="00A17BD1">
        <w:rPr>
          <w:rtl/>
          <w:lang w:bidi="fa-IR"/>
        </w:rPr>
        <w:t xml:space="preserve">، </w:t>
      </w:r>
      <w:r>
        <w:rPr>
          <w:rtl/>
          <w:lang w:bidi="fa-IR"/>
        </w:rPr>
        <w:t>ش</w:t>
      </w:r>
      <w:r w:rsidR="00A745DB">
        <w:rPr>
          <w:rtl/>
          <w:lang w:bidi="fa-IR"/>
        </w:rPr>
        <w:t>ی</w:t>
      </w:r>
      <w:r>
        <w:rPr>
          <w:rtl/>
          <w:lang w:bidi="fa-IR"/>
        </w:rPr>
        <w:t>طان سعى ب</w:t>
      </w:r>
      <w:r w:rsidR="00A745DB">
        <w:rPr>
          <w:rtl/>
          <w:lang w:bidi="fa-IR"/>
        </w:rPr>
        <w:t>ی</w:t>
      </w:r>
      <w:r>
        <w:rPr>
          <w:rtl/>
          <w:lang w:bidi="fa-IR"/>
        </w:rPr>
        <w:t>ش ترى براى گمراهى او مى</w:t>
      </w:r>
      <w:r w:rsidR="00A745DB">
        <w:rPr>
          <w:rtl/>
          <w:lang w:bidi="fa-IR"/>
        </w:rPr>
        <w:t xml:space="preserve"> </w:t>
      </w:r>
      <w:r>
        <w:rPr>
          <w:rtl/>
          <w:lang w:bidi="fa-IR"/>
        </w:rPr>
        <w:t>نما</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ما كه راه حق را شناخته ا</w:t>
      </w:r>
      <w:r w:rsidR="00A745DB">
        <w:rPr>
          <w:rtl/>
          <w:lang w:bidi="fa-IR"/>
        </w:rPr>
        <w:t>ی</w:t>
      </w:r>
      <w:r>
        <w:rPr>
          <w:rtl/>
          <w:lang w:bidi="fa-IR"/>
        </w:rPr>
        <w:t>م و در ب</w:t>
      </w:r>
      <w:r w:rsidR="00A745DB">
        <w:rPr>
          <w:rtl/>
          <w:lang w:bidi="fa-IR"/>
        </w:rPr>
        <w:t>ی</w:t>
      </w:r>
      <w:r>
        <w:rPr>
          <w:rtl/>
          <w:lang w:bidi="fa-IR"/>
        </w:rPr>
        <w:t>ن اد</w:t>
      </w:r>
      <w:r w:rsidR="00A745DB">
        <w:rPr>
          <w:rtl/>
          <w:lang w:bidi="fa-IR"/>
        </w:rPr>
        <w:t>ی</w:t>
      </w:r>
      <w:r>
        <w:rPr>
          <w:rtl/>
          <w:lang w:bidi="fa-IR"/>
        </w:rPr>
        <w:t>ان و مذاهب</w:t>
      </w:r>
      <w:r w:rsidR="00A17BD1">
        <w:rPr>
          <w:rtl/>
          <w:lang w:bidi="fa-IR"/>
        </w:rPr>
        <w:t xml:space="preserve">، </w:t>
      </w:r>
      <w:r>
        <w:rPr>
          <w:rtl/>
          <w:lang w:bidi="fa-IR"/>
        </w:rPr>
        <w:t>صح</w:t>
      </w:r>
      <w:r w:rsidR="00A745DB">
        <w:rPr>
          <w:rtl/>
          <w:lang w:bidi="fa-IR"/>
        </w:rPr>
        <w:t>ی</w:t>
      </w:r>
      <w:r>
        <w:rPr>
          <w:rtl/>
          <w:lang w:bidi="fa-IR"/>
        </w:rPr>
        <w:t>ح تر</w:t>
      </w:r>
      <w:r w:rsidR="00A745DB">
        <w:rPr>
          <w:rtl/>
          <w:lang w:bidi="fa-IR"/>
        </w:rPr>
        <w:t>ی</w:t>
      </w:r>
      <w:r>
        <w:rPr>
          <w:rtl/>
          <w:lang w:bidi="fa-IR"/>
        </w:rPr>
        <w:t>ن آنها را انتخاب كرده ا</w:t>
      </w:r>
      <w:r w:rsidR="00A745DB">
        <w:rPr>
          <w:rtl/>
          <w:lang w:bidi="fa-IR"/>
        </w:rPr>
        <w:t>ی</w:t>
      </w:r>
      <w:r>
        <w:rPr>
          <w:rtl/>
          <w:lang w:bidi="fa-IR"/>
        </w:rPr>
        <w:t>م</w:t>
      </w:r>
      <w:r w:rsidR="00A17BD1">
        <w:rPr>
          <w:rtl/>
          <w:lang w:bidi="fa-IR"/>
        </w:rPr>
        <w:t xml:space="preserve">، </w:t>
      </w:r>
      <w:r>
        <w:rPr>
          <w:rtl/>
          <w:lang w:bidi="fa-IR"/>
        </w:rPr>
        <w:t>ش</w:t>
      </w:r>
      <w:r w:rsidR="00A745DB">
        <w:rPr>
          <w:rtl/>
          <w:lang w:bidi="fa-IR"/>
        </w:rPr>
        <w:t>ی</w:t>
      </w:r>
      <w:r>
        <w:rPr>
          <w:rtl/>
          <w:lang w:bidi="fa-IR"/>
        </w:rPr>
        <w:t>طان دشمنى ب</w:t>
      </w:r>
      <w:r w:rsidR="00A745DB">
        <w:rPr>
          <w:rtl/>
          <w:lang w:bidi="fa-IR"/>
        </w:rPr>
        <w:t>ی</w:t>
      </w:r>
      <w:r>
        <w:rPr>
          <w:rtl/>
          <w:lang w:bidi="fa-IR"/>
        </w:rPr>
        <w:t>ش ترى با ما دارد و ن</w:t>
      </w:r>
      <w:r w:rsidR="00A745DB">
        <w:rPr>
          <w:rtl/>
          <w:lang w:bidi="fa-IR"/>
        </w:rPr>
        <w:t>ی</w:t>
      </w:r>
      <w:r>
        <w:rPr>
          <w:rtl/>
          <w:lang w:bidi="fa-IR"/>
        </w:rPr>
        <w:t>روها</w:t>
      </w:r>
      <w:r w:rsidR="00A745DB">
        <w:rPr>
          <w:rtl/>
          <w:lang w:bidi="fa-IR"/>
        </w:rPr>
        <w:t>ی</w:t>
      </w:r>
      <w:r>
        <w:rPr>
          <w:rtl/>
          <w:lang w:bidi="fa-IR"/>
        </w:rPr>
        <w:t>ش را صرف مى</w:t>
      </w:r>
      <w:r w:rsidR="00A745DB">
        <w:rPr>
          <w:rtl/>
          <w:lang w:bidi="fa-IR"/>
        </w:rPr>
        <w:t xml:space="preserve"> </w:t>
      </w:r>
      <w:r>
        <w:rPr>
          <w:rtl/>
          <w:lang w:bidi="fa-IR"/>
        </w:rPr>
        <w:t>كند تا منحرفمان سازد</w:t>
      </w:r>
      <w:r w:rsidR="00A17BD1">
        <w:rPr>
          <w:rtl/>
          <w:lang w:bidi="fa-IR"/>
        </w:rPr>
        <w:t xml:space="preserve">. </w:t>
      </w:r>
      <w:r>
        <w:rPr>
          <w:rtl/>
          <w:lang w:bidi="fa-IR"/>
        </w:rPr>
        <w:t>پس با</w:t>
      </w:r>
      <w:r w:rsidR="00A745DB">
        <w:rPr>
          <w:rtl/>
          <w:lang w:bidi="fa-IR"/>
        </w:rPr>
        <w:t>ی</w:t>
      </w:r>
      <w:r>
        <w:rPr>
          <w:rtl/>
          <w:lang w:bidi="fa-IR"/>
        </w:rPr>
        <w:t>د توجه داشته باش</w:t>
      </w:r>
      <w:r w:rsidR="00A745DB">
        <w:rPr>
          <w:rtl/>
          <w:lang w:bidi="fa-IR"/>
        </w:rPr>
        <w:t>ی</w:t>
      </w:r>
      <w:r>
        <w:rPr>
          <w:rtl/>
          <w:lang w:bidi="fa-IR"/>
        </w:rPr>
        <w:t>م كه دچار لغزش نشو</w:t>
      </w:r>
      <w:r w:rsidR="00A745DB">
        <w:rPr>
          <w:rtl/>
          <w:lang w:bidi="fa-IR"/>
        </w:rPr>
        <w:t>ی</w:t>
      </w:r>
      <w:r>
        <w:rPr>
          <w:rtl/>
          <w:lang w:bidi="fa-IR"/>
        </w:rPr>
        <w:t>م و در مبارزه با ش</w:t>
      </w:r>
      <w:r w:rsidR="00A745DB">
        <w:rPr>
          <w:rtl/>
          <w:lang w:bidi="fa-IR"/>
        </w:rPr>
        <w:t>ی</w:t>
      </w:r>
      <w:r>
        <w:rPr>
          <w:rtl/>
          <w:lang w:bidi="fa-IR"/>
        </w:rPr>
        <w:t>طان كاملا حواسمان را جمع كن</w:t>
      </w:r>
      <w:r w:rsidR="00A745DB">
        <w:rPr>
          <w:rtl/>
          <w:lang w:bidi="fa-IR"/>
        </w:rPr>
        <w:t>ی</w:t>
      </w:r>
      <w:r>
        <w:rPr>
          <w:rtl/>
          <w:lang w:bidi="fa-IR"/>
        </w:rPr>
        <w:t>م</w:t>
      </w:r>
      <w:r w:rsidR="00A17BD1">
        <w:rPr>
          <w:rtl/>
          <w:lang w:bidi="fa-IR"/>
        </w:rPr>
        <w:t xml:space="preserve">. </w:t>
      </w:r>
      <w:r>
        <w:rPr>
          <w:rtl/>
          <w:lang w:bidi="fa-IR"/>
        </w:rPr>
        <w:t>به هدا</w:t>
      </w:r>
      <w:r w:rsidR="00A745DB">
        <w:rPr>
          <w:rtl/>
          <w:lang w:bidi="fa-IR"/>
        </w:rPr>
        <w:t>ی</w:t>
      </w:r>
      <w:r>
        <w:rPr>
          <w:rtl/>
          <w:lang w:bidi="fa-IR"/>
        </w:rPr>
        <w:t>ت فعلى خودمان هم نبا</w:t>
      </w:r>
      <w:r w:rsidR="00A745DB">
        <w:rPr>
          <w:rtl/>
          <w:lang w:bidi="fa-IR"/>
        </w:rPr>
        <w:t>ی</w:t>
      </w:r>
      <w:r>
        <w:rPr>
          <w:rtl/>
          <w:lang w:bidi="fa-IR"/>
        </w:rPr>
        <w:t>د مغرور باش</w:t>
      </w:r>
      <w:r w:rsidR="00A745DB">
        <w:rPr>
          <w:rtl/>
          <w:lang w:bidi="fa-IR"/>
        </w:rPr>
        <w:t>ی</w:t>
      </w:r>
      <w:r>
        <w:rPr>
          <w:rtl/>
          <w:lang w:bidi="fa-IR"/>
        </w:rPr>
        <w:t>م</w:t>
      </w:r>
      <w:r w:rsidR="00A17BD1">
        <w:rPr>
          <w:rtl/>
          <w:lang w:bidi="fa-IR"/>
        </w:rPr>
        <w:t xml:space="preserve">؛ </w:t>
      </w:r>
      <w:r>
        <w:rPr>
          <w:rtl/>
          <w:lang w:bidi="fa-IR"/>
        </w:rPr>
        <w:t>ز</w:t>
      </w:r>
      <w:r w:rsidR="00A745DB">
        <w:rPr>
          <w:rtl/>
          <w:lang w:bidi="fa-IR"/>
        </w:rPr>
        <w:t>ی</w:t>
      </w:r>
      <w:r>
        <w:rPr>
          <w:rtl/>
          <w:lang w:bidi="fa-IR"/>
        </w:rPr>
        <w:t>را از عاقبت كار خود خبر ندار</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نسبت به آ</w:t>
      </w:r>
      <w:r w:rsidR="00A745DB">
        <w:rPr>
          <w:rtl/>
          <w:lang w:bidi="fa-IR"/>
        </w:rPr>
        <w:t>ی</w:t>
      </w:r>
      <w:r>
        <w:rPr>
          <w:rtl/>
          <w:lang w:bidi="fa-IR"/>
        </w:rPr>
        <w:t>نده ب</w:t>
      </w:r>
      <w:r w:rsidR="00A745DB">
        <w:rPr>
          <w:rtl/>
          <w:lang w:bidi="fa-IR"/>
        </w:rPr>
        <w:t>ی</w:t>
      </w:r>
      <w:r>
        <w:rPr>
          <w:rtl/>
          <w:lang w:bidi="fa-IR"/>
        </w:rPr>
        <w:t>م ناك باش</w:t>
      </w:r>
      <w:r w:rsidR="00A745DB">
        <w:rPr>
          <w:rtl/>
          <w:lang w:bidi="fa-IR"/>
        </w:rPr>
        <w:t>ی</w:t>
      </w:r>
      <w:r>
        <w:rPr>
          <w:rtl/>
          <w:lang w:bidi="fa-IR"/>
        </w:rPr>
        <w:t>م</w:t>
      </w:r>
      <w:r w:rsidR="00A17BD1">
        <w:rPr>
          <w:rtl/>
          <w:lang w:bidi="fa-IR"/>
        </w:rPr>
        <w:t xml:space="preserve">؛ </w:t>
      </w:r>
      <w:r>
        <w:rPr>
          <w:rtl/>
          <w:lang w:bidi="fa-IR"/>
        </w:rPr>
        <w:t>چون ش</w:t>
      </w:r>
      <w:r w:rsidR="00A745DB">
        <w:rPr>
          <w:rtl/>
          <w:lang w:bidi="fa-IR"/>
        </w:rPr>
        <w:t>ی</w:t>
      </w:r>
      <w:r>
        <w:rPr>
          <w:rtl/>
          <w:lang w:bidi="fa-IR"/>
        </w:rPr>
        <w:t>طان تمام ن</w:t>
      </w:r>
      <w:r w:rsidR="00A745DB">
        <w:rPr>
          <w:rtl/>
          <w:lang w:bidi="fa-IR"/>
        </w:rPr>
        <w:t>ی</w:t>
      </w:r>
      <w:r>
        <w:rPr>
          <w:rtl/>
          <w:lang w:bidi="fa-IR"/>
        </w:rPr>
        <w:t>روها</w:t>
      </w:r>
      <w:r w:rsidR="00A745DB">
        <w:rPr>
          <w:rtl/>
          <w:lang w:bidi="fa-IR"/>
        </w:rPr>
        <w:t>ی</w:t>
      </w:r>
      <w:r>
        <w:rPr>
          <w:rtl/>
          <w:lang w:bidi="fa-IR"/>
        </w:rPr>
        <w:t>ش را براى گمراه ساختن ما صرف خواهد كرد</w:t>
      </w:r>
      <w:r w:rsidR="00A17BD1">
        <w:rPr>
          <w:rtl/>
          <w:lang w:bidi="fa-IR"/>
        </w:rPr>
        <w:t xml:space="preserve">. </w:t>
      </w:r>
      <w:r>
        <w:rPr>
          <w:rtl/>
          <w:lang w:bidi="fa-IR"/>
        </w:rPr>
        <w:t>ا</w:t>
      </w:r>
      <w:r w:rsidR="00A745DB">
        <w:rPr>
          <w:rtl/>
          <w:lang w:bidi="fa-IR"/>
        </w:rPr>
        <w:t>ی</w:t>
      </w:r>
      <w:r>
        <w:rPr>
          <w:rtl/>
          <w:lang w:bidi="fa-IR"/>
        </w:rPr>
        <w:t>ن اول</w:t>
      </w:r>
      <w:r w:rsidR="00A745DB">
        <w:rPr>
          <w:rtl/>
          <w:lang w:bidi="fa-IR"/>
        </w:rPr>
        <w:t>ی</w:t>
      </w:r>
      <w:r>
        <w:rPr>
          <w:rtl/>
          <w:lang w:bidi="fa-IR"/>
        </w:rPr>
        <w:t>ن نكته</w:t>
      </w:r>
      <w:r w:rsidR="00A745DB">
        <w:rPr>
          <w:rtl/>
          <w:lang w:bidi="fa-IR"/>
        </w:rPr>
        <w:t xml:space="preserve"> </w:t>
      </w:r>
      <w:r>
        <w:rPr>
          <w:rtl/>
          <w:lang w:bidi="fa-IR"/>
        </w:rPr>
        <w:t>اى است كه در ا</w:t>
      </w:r>
      <w:r w:rsidR="00A745DB">
        <w:rPr>
          <w:rtl/>
          <w:lang w:bidi="fa-IR"/>
        </w:rPr>
        <w:t>ی</w:t>
      </w:r>
      <w:r>
        <w:rPr>
          <w:rtl/>
          <w:lang w:bidi="fa-IR"/>
        </w:rPr>
        <w:t>ن حد</w:t>
      </w:r>
      <w:r w:rsidR="00A745DB">
        <w:rPr>
          <w:rtl/>
          <w:lang w:bidi="fa-IR"/>
        </w:rPr>
        <w:t>ی</w:t>
      </w:r>
      <w:r>
        <w:rPr>
          <w:rtl/>
          <w:lang w:bidi="fa-IR"/>
        </w:rPr>
        <w:t>ث بر آن تك</w:t>
      </w:r>
      <w:r w:rsidR="00A745DB">
        <w:rPr>
          <w:rtl/>
          <w:lang w:bidi="fa-IR"/>
        </w:rPr>
        <w:t>ی</w:t>
      </w:r>
      <w:r>
        <w:rPr>
          <w:rtl/>
          <w:lang w:bidi="fa-IR"/>
        </w:rPr>
        <w:t>ه شده است</w:t>
      </w:r>
      <w:r w:rsidR="00A17BD1">
        <w:rPr>
          <w:rtl/>
          <w:lang w:bidi="fa-IR"/>
        </w:rPr>
        <w:t xml:space="preserve">. </w:t>
      </w:r>
      <w:r>
        <w:rPr>
          <w:rtl/>
          <w:lang w:bidi="fa-IR"/>
        </w:rPr>
        <w:t xml:space="preserve">البته چون مخاطب امام صادق </w:t>
      </w:r>
      <w:r w:rsidR="00542478" w:rsidRPr="00542478">
        <w:rPr>
          <w:rStyle w:val="libAlaemChar"/>
          <w:rtl/>
        </w:rPr>
        <w:t>عليه‌السلام</w:t>
      </w:r>
      <w:r w:rsidR="00305B24">
        <w:rPr>
          <w:rtl/>
          <w:lang w:bidi="fa-IR"/>
        </w:rPr>
        <w:t xml:space="preserve"> </w:t>
      </w:r>
      <w:r w:rsidR="00A745DB">
        <w:rPr>
          <w:rtl/>
          <w:lang w:bidi="fa-IR"/>
        </w:rPr>
        <w:t>ی</w:t>
      </w:r>
      <w:r>
        <w:rPr>
          <w:rtl/>
          <w:lang w:bidi="fa-IR"/>
        </w:rPr>
        <w:t xml:space="preserve">كى از </w:t>
      </w:r>
      <w:r w:rsidR="00A745DB">
        <w:rPr>
          <w:rtl/>
          <w:lang w:bidi="fa-IR"/>
        </w:rPr>
        <w:t>ی</w:t>
      </w:r>
      <w:r>
        <w:rPr>
          <w:rtl/>
          <w:lang w:bidi="fa-IR"/>
        </w:rPr>
        <w:t>اران خاص آن حضرت بوده</w:t>
      </w:r>
      <w:r w:rsidR="00A17BD1">
        <w:rPr>
          <w:rtl/>
          <w:lang w:bidi="fa-IR"/>
        </w:rPr>
        <w:t xml:space="preserve">، </w:t>
      </w:r>
      <w:r>
        <w:rPr>
          <w:rtl/>
          <w:lang w:bidi="fa-IR"/>
        </w:rPr>
        <w:t>ن</w:t>
      </w:r>
      <w:r w:rsidR="00A745DB">
        <w:rPr>
          <w:rtl/>
          <w:lang w:bidi="fa-IR"/>
        </w:rPr>
        <w:t>ی</w:t>
      </w:r>
      <w:r>
        <w:rPr>
          <w:rtl/>
          <w:lang w:bidi="fa-IR"/>
        </w:rPr>
        <w:t>ازى نبوده به تفص</w:t>
      </w:r>
      <w:r w:rsidR="00A745DB">
        <w:rPr>
          <w:rtl/>
          <w:lang w:bidi="fa-IR"/>
        </w:rPr>
        <w:t>ی</w:t>
      </w:r>
      <w:r>
        <w:rPr>
          <w:rtl/>
          <w:lang w:bidi="fa-IR"/>
        </w:rPr>
        <w:t>ل ا</w:t>
      </w:r>
      <w:r w:rsidR="00A745DB">
        <w:rPr>
          <w:rtl/>
          <w:lang w:bidi="fa-IR"/>
        </w:rPr>
        <w:t>ی</w:t>
      </w:r>
      <w:r>
        <w:rPr>
          <w:rtl/>
          <w:lang w:bidi="fa-IR"/>
        </w:rPr>
        <w:t>ن مطالب را ذكر كنند</w:t>
      </w:r>
      <w:r w:rsidR="00A17BD1">
        <w:rPr>
          <w:rtl/>
          <w:lang w:bidi="fa-IR"/>
        </w:rPr>
        <w:t xml:space="preserve">؛ </w:t>
      </w:r>
      <w:r>
        <w:rPr>
          <w:rtl/>
          <w:lang w:bidi="fa-IR"/>
        </w:rPr>
        <w:t>فرموده اند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یا عبداللّهِ لَقَدْ نَصَبَ ابلیسُ حبائِلَهُ فی دارِ الغرورِ</w:t>
      </w:r>
      <w:r w:rsidR="00E53444" w:rsidRPr="00E53444">
        <w:rPr>
          <w:rStyle w:val="libAlaemChar"/>
          <w:rFonts w:eastAsia="KFGQPC Uthman Taha Naskh"/>
          <w:rtl/>
        </w:rPr>
        <w:t>)</w:t>
      </w:r>
      <w:r w:rsidR="00A17BD1" w:rsidRPr="00EC6943">
        <w:rPr>
          <w:rtl/>
          <w:lang w:bidi="fa-IR"/>
        </w:rPr>
        <w:t>؛</w:t>
      </w:r>
      <w:r w:rsidR="00EC6943">
        <w:rPr>
          <w:rtl/>
          <w:lang w:bidi="fa-IR"/>
        </w:rPr>
        <w:t xml:space="preserve"> </w:t>
      </w:r>
      <w:r>
        <w:rPr>
          <w:rtl/>
          <w:lang w:bidi="fa-IR"/>
        </w:rPr>
        <w:t>اى عبداللّه</w:t>
      </w:r>
      <w:r w:rsidR="00A17BD1">
        <w:rPr>
          <w:rtl/>
          <w:lang w:bidi="fa-IR"/>
        </w:rPr>
        <w:t xml:space="preserve">، </w:t>
      </w:r>
      <w:r>
        <w:rPr>
          <w:rtl/>
          <w:lang w:bidi="fa-IR"/>
        </w:rPr>
        <w:t>ش</w:t>
      </w:r>
      <w:r w:rsidR="00A745DB">
        <w:rPr>
          <w:rtl/>
          <w:lang w:bidi="fa-IR"/>
        </w:rPr>
        <w:t>ی</w:t>
      </w:r>
      <w:r>
        <w:rPr>
          <w:rtl/>
          <w:lang w:bidi="fa-IR"/>
        </w:rPr>
        <w:t>طان در ا</w:t>
      </w:r>
      <w:r w:rsidR="00A745DB">
        <w:rPr>
          <w:rtl/>
          <w:lang w:bidi="fa-IR"/>
        </w:rPr>
        <w:t>ی</w:t>
      </w:r>
      <w:r>
        <w:rPr>
          <w:rtl/>
          <w:lang w:bidi="fa-IR"/>
        </w:rPr>
        <w:t>ن عالم فر</w:t>
      </w:r>
      <w:r w:rsidR="00A745DB">
        <w:rPr>
          <w:rtl/>
          <w:lang w:bidi="fa-IR"/>
        </w:rPr>
        <w:t>ی</w:t>
      </w:r>
      <w:r>
        <w:rPr>
          <w:rtl/>
          <w:lang w:bidi="fa-IR"/>
        </w:rPr>
        <w:t>ب كارى</w:t>
      </w:r>
      <w:r w:rsidR="00A17BD1">
        <w:rPr>
          <w:rtl/>
          <w:lang w:bidi="fa-IR"/>
        </w:rPr>
        <w:t xml:space="preserve">، </w:t>
      </w:r>
      <w:r>
        <w:rPr>
          <w:rtl/>
          <w:lang w:bidi="fa-IR"/>
        </w:rPr>
        <w:t>دام</w:t>
      </w:r>
      <w:r w:rsidR="00A745DB">
        <w:rPr>
          <w:rtl/>
          <w:lang w:bidi="fa-IR"/>
        </w:rPr>
        <w:t xml:space="preserve"> </w:t>
      </w:r>
      <w:r>
        <w:rPr>
          <w:rtl/>
          <w:lang w:bidi="fa-IR"/>
        </w:rPr>
        <w:t>هاى خود را گسترده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فما یقْصُدُ فیها اِلاّ اولیاءَنا</w:t>
      </w:r>
      <w:r w:rsidR="00E53444" w:rsidRPr="00E53444">
        <w:rPr>
          <w:rStyle w:val="libAlaemChar"/>
          <w:rFonts w:eastAsia="KFGQPC Uthman Taha Naskh"/>
          <w:rtl/>
        </w:rPr>
        <w:t>)</w:t>
      </w:r>
      <w:r w:rsidR="00A17BD1">
        <w:rPr>
          <w:rtl/>
          <w:lang w:bidi="fa-IR"/>
        </w:rPr>
        <w:t xml:space="preserve">؛ </w:t>
      </w:r>
      <w:r>
        <w:rPr>
          <w:rtl/>
          <w:lang w:bidi="fa-IR"/>
        </w:rPr>
        <w:t>از ا</w:t>
      </w:r>
      <w:r w:rsidR="00A745DB">
        <w:rPr>
          <w:rtl/>
          <w:lang w:bidi="fa-IR"/>
        </w:rPr>
        <w:t>ی</w:t>
      </w:r>
      <w:r>
        <w:rPr>
          <w:rtl/>
          <w:lang w:bidi="fa-IR"/>
        </w:rPr>
        <w:t>ن كار هم ه</w:t>
      </w:r>
      <w:r w:rsidR="00A745DB">
        <w:rPr>
          <w:rtl/>
          <w:lang w:bidi="fa-IR"/>
        </w:rPr>
        <w:t>ی</w:t>
      </w:r>
      <w:r>
        <w:rPr>
          <w:rtl/>
          <w:lang w:bidi="fa-IR"/>
        </w:rPr>
        <w:t>چ مقصودى ندارد</w:t>
      </w:r>
      <w:r w:rsidR="00A17BD1">
        <w:rPr>
          <w:rtl/>
          <w:lang w:bidi="fa-IR"/>
        </w:rPr>
        <w:t xml:space="preserve">، </w:t>
      </w:r>
      <w:r>
        <w:rPr>
          <w:rtl/>
          <w:lang w:bidi="fa-IR"/>
        </w:rPr>
        <w:t>جز آن كه دوستان ما را به دام ب</w:t>
      </w:r>
      <w:r w:rsidR="00A745DB">
        <w:rPr>
          <w:rtl/>
          <w:lang w:bidi="fa-IR"/>
        </w:rPr>
        <w:t>ی</w:t>
      </w:r>
      <w:r>
        <w:rPr>
          <w:rtl/>
          <w:lang w:bidi="fa-IR"/>
        </w:rPr>
        <w:t>ندازد</w:t>
      </w:r>
      <w:r w:rsidR="00A17BD1">
        <w:rPr>
          <w:rtl/>
          <w:lang w:bidi="fa-IR"/>
        </w:rPr>
        <w:t xml:space="preserve">. </w:t>
      </w:r>
      <w:r>
        <w:rPr>
          <w:rtl/>
          <w:lang w:bidi="fa-IR"/>
        </w:rPr>
        <w:t>به عبارت د</w:t>
      </w:r>
      <w:r w:rsidR="00A745DB">
        <w:rPr>
          <w:rtl/>
          <w:lang w:bidi="fa-IR"/>
        </w:rPr>
        <w:t>ی</w:t>
      </w:r>
      <w:r>
        <w:rPr>
          <w:rtl/>
          <w:lang w:bidi="fa-IR"/>
        </w:rPr>
        <w:t>گر</w:t>
      </w:r>
      <w:r w:rsidR="00A17BD1">
        <w:rPr>
          <w:rtl/>
          <w:lang w:bidi="fa-IR"/>
        </w:rPr>
        <w:t xml:space="preserve">، </w:t>
      </w:r>
      <w:r>
        <w:rPr>
          <w:rtl/>
          <w:lang w:bidi="fa-IR"/>
        </w:rPr>
        <w:t>هدف اصلى ش</w:t>
      </w:r>
      <w:r w:rsidR="00A745DB">
        <w:rPr>
          <w:rtl/>
          <w:lang w:bidi="fa-IR"/>
        </w:rPr>
        <w:t>ی</w:t>
      </w:r>
      <w:r>
        <w:rPr>
          <w:rtl/>
          <w:lang w:bidi="fa-IR"/>
        </w:rPr>
        <w:t>طان به دام انداختن دوستان ما است</w:t>
      </w:r>
      <w:r w:rsidR="00A17BD1">
        <w:rPr>
          <w:rtl/>
          <w:lang w:bidi="fa-IR"/>
        </w:rPr>
        <w:t xml:space="preserve">. </w:t>
      </w:r>
    </w:p>
    <w:p w:rsidR="00BF521F" w:rsidRDefault="00BF521F" w:rsidP="00BF521F">
      <w:pPr>
        <w:pStyle w:val="Heading2"/>
        <w:rPr>
          <w:rtl/>
          <w:lang w:bidi="fa-IR"/>
        </w:rPr>
      </w:pPr>
      <w:bookmarkStart w:id="5" w:name="_Toc427052910"/>
      <w:r>
        <w:rPr>
          <w:rtl/>
          <w:lang w:bidi="fa-IR"/>
        </w:rPr>
        <w:lastRenderedPageBreak/>
        <w:t xml:space="preserve">ویژگى هاى دوستان اهل بیت </w:t>
      </w:r>
      <w:r w:rsidR="00542478" w:rsidRPr="00542478">
        <w:rPr>
          <w:rStyle w:val="libAlaemChar"/>
          <w:rtl/>
        </w:rPr>
        <w:t>عليهم‌السلام</w:t>
      </w:r>
      <w:bookmarkEnd w:id="5"/>
      <w:r>
        <w:rPr>
          <w:rtl/>
          <w:lang w:bidi="fa-IR"/>
        </w:rPr>
        <w:t xml:space="preserve"> </w:t>
      </w:r>
    </w:p>
    <w:p w:rsidR="00BF521F" w:rsidRDefault="00BF521F" w:rsidP="00BF521F">
      <w:pPr>
        <w:pStyle w:val="Heading3"/>
        <w:rPr>
          <w:rtl/>
          <w:lang w:bidi="fa-IR"/>
        </w:rPr>
      </w:pPr>
      <w:bookmarkStart w:id="6" w:name="_Toc427052911"/>
      <w:r>
        <w:rPr>
          <w:rtl/>
          <w:lang w:bidi="fa-IR"/>
        </w:rPr>
        <w:t>الف</w:t>
      </w:r>
      <w:r w:rsidR="00A77E1E">
        <w:rPr>
          <w:rtl/>
          <w:lang w:bidi="fa-IR"/>
        </w:rPr>
        <w:t>)</w:t>
      </w:r>
      <w:r>
        <w:rPr>
          <w:rtl/>
          <w:lang w:bidi="fa-IR"/>
        </w:rPr>
        <w:t xml:space="preserve"> عظمت آخرت در آنان</w:t>
      </w:r>
      <w:bookmarkEnd w:id="6"/>
    </w:p>
    <w:p w:rsidR="00BF521F" w:rsidRDefault="00F97272" w:rsidP="00F97272">
      <w:pPr>
        <w:pStyle w:val="libNormal"/>
        <w:rPr>
          <w:rtl/>
          <w:lang w:bidi="fa-IR"/>
        </w:rPr>
      </w:pPr>
      <w:r>
        <w:rPr>
          <w:rtl/>
          <w:lang w:bidi="fa-IR"/>
        </w:rPr>
        <w:t>سپس آن حضرت درباره دوستان خودشان توض</w:t>
      </w:r>
      <w:r w:rsidR="00A745DB">
        <w:rPr>
          <w:rtl/>
          <w:lang w:bidi="fa-IR"/>
        </w:rPr>
        <w:t>ی</w:t>
      </w:r>
      <w:r>
        <w:rPr>
          <w:rtl/>
          <w:lang w:bidi="fa-IR"/>
        </w:rPr>
        <w:t>حاتى مى</w:t>
      </w:r>
      <w:r w:rsidR="00A745DB">
        <w:rPr>
          <w:rtl/>
          <w:lang w:bidi="fa-IR"/>
        </w:rPr>
        <w:t xml:space="preserve"> </w:t>
      </w:r>
      <w:r>
        <w:rPr>
          <w:rtl/>
          <w:lang w:bidi="fa-IR"/>
        </w:rPr>
        <w:t>دهند تا معلوم شود آنها كه مقصود ش</w:t>
      </w:r>
      <w:r w:rsidR="00A745DB">
        <w:rPr>
          <w:rtl/>
          <w:lang w:bidi="fa-IR"/>
        </w:rPr>
        <w:t>ی</w:t>
      </w:r>
      <w:r>
        <w:rPr>
          <w:rtl/>
          <w:lang w:bidi="fa-IR"/>
        </w:rPr>
        <w:t>طان هستند</w:t>
      </w:r>
      <w:r w:rsidR="00A17BD1">
        <w:rPr>
          <w:rtl/>
          <w:lang w:bidi="fa-IR"/>
        </w:rPr>
        <w:t xml:space="preserve">، </w:t>
      </w:r>
      <w:r>
        <w:rPr>
          <w:rtl/>
          <w:lang w:bidi="fa-IR"/>
        </w:rPr>
        <w:t>چه كسانى اند</w:t>
      </w:r>
      <w:r w:rsidR="00A17BD1">
        <w:rPr>
          <w:rtl/>
          <w:lang w:bidi="fa-IR"/>
        </w:rPr>
        <w:t xml:space="preserve">. </w:t>
      </w:r>
      <w:r>
        <w:rPr>
          <w:rtl/>
          <w:lang w:bidi="fa-IR"/>
        </w:rPr>
        <w:t>صفاتى را براى آنان برمى</w:t>
      </w:r>
      <w:r w:rsidR="00A745DB">
        <w:rPr>
          <w:rtl/>
          <w:lang w:bidi="fa-IR"/>
        </w:rPr>
        <w:t xml:space="preserve"> </w:t>
      </w:r>
      <w:r>
        <w:rPr>
          <w:rtl/>
          <w:lang w:bidi="fa-IR"/>
        </w:rPr>
        <w:t>شمارند</w:t>
      </w:r>
      <w:r w:rsidR="00A17BD1">
        <w:rPr>
          <w:rtl/>
          <w:lang w:bidi="fa-IR"/>
        </w:rPr>
        <w:t xml:space="preserve">. </w:t>
      </w:r>
      <w:r>
        <w:rPr>
          <w:rtl/>
          <w:lang w:bidi="fa-IR"/>
        </w:rPr>
        <w:t>اول</w:t>
      </w:r>
      <w:r w:rsidR="00A745DB">
        <w:rPr>
          <w:rtl/>
          <w:lang w:bidi="fa-IR"/>
        </w:rPr>
        <w:t>ی</w:t>
      </w:r>
      <w:r>
        <w:rPr>
          <w:rtl/>
          <w:lang w:bidi="fa-IR"/>
        </w:rPr>
        <w:t>ن صفت آنها ا</w:t>
      </w:r>
      <w:r w:rsidR="00A745DB">
        <w:rPr>
          <w:rtl/>
          <w:lang w:bidi="fa-IR"/>
        </w:rPr>
        <w:t>ی</w:t>
      </w:r>
      <w:r>
        <w:rPr>
          <w:rtl/>
          <w:lang w:bidi="fa-IR"/>
        </w:rPr>
        <w:t>ن است كه</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لَقَدْ جَلّتِ الاْخرةُ فى أَعْینِهِمْ حتّى مایریدونَ بها بدلا</w:t>
      </w:r>
      <w:r w:rsidR="00E53444" w:rsidRPr="00E53444">
        <w:rPr>
          <w:rStyle w:val="libAlaemChar"/>
          <w:rFonts w:eastAsia="KFGQPC Uthman Taha Naskh"/>
          <w:rtl/>
        </w:rPr>
        <w:t>)</w:t>
      </w:r>
      <w:r w:rsidR="00A17BD1">
        <w:rPr>
          <w:rtl/>
          <w:lang w:bidi="fa-IR"/>
        </w:rPr>
        <w:t xml:space="preserve">؛ </w:t>
      </w:r>
      <w:r>
        <w:rPr>
          <w:rtl/>
          <w:lang w:bidi="fa-IR"/>
        </w:rPr>
        <w:t>آخرت در نظرشان با عظمت است تا آن جا كه حاضر ن</w:t>
      </w:r>
      <w:r w:rsidR="00A745DB">
        <w:rPr>
          <w:rtl/>
          <w:lang w:bidi="fa-IR"/>
        </w:rPr>
        <w:t>ی</w:t>
      </w:r>
      <w:r>
        <w:rPr>
          <w:rtl/>
          <w:lang w:bidi="fa-IR"/>
        </w:rPr>
        <w:t>ستند آن را با چ</w:t>
      </w:r>
      <w:r w:rsidR="00A745DB">
        <w:rPr>
          <w:rtl/>
          <w:lang w:bidi="fa-IR"/>
        </w:rPr>
        <w:t>ی</w:t>
      </w:r>
      <w:r>
        <w:rPr>
          <w:rtl/>
          <w:lang w:bidi="fa-IR"/>
        </w:rPr>
        <w:t>زى معاوضه كنند</w:t>
      </w:r>
      <w:r w:rsidR="00A17BD1">
        <w:rPr>
          <w:rtl/>
          <w:lang w:bidi="fa-IR"/>
        </w:rPr>
        <w:t xml:space="preserve">. </w:t>
      </w:r>
      <w:r>
        <w:rPr>
          <w:rtl/>
          <w:lang w:bidi="fa-IR"/>
        </w:rPr>
        <w:t>اگر در جا</w:t>
      </w:r>
      <w:r w:rsidR="00A745DB">
        <w:rPr>
          <w:rtl/>
          <w:lang w:bidi="fa-IR"/>
        </w:rPr>
        <w:t>ی</w:t>
      </w:r>
      <w:r>
        <w:rPr>
          <w:rtl/>
          <w:lang w:bidi="fa-IR"/>
        </w:rPr>
        <w:t>ى امر دا</w:t>
      </w:r>
      <w:r w:rsidR="00A745DB">
        <w:rPr>
          <w:rtl/>
          <w:lang w:bidi="fa-IR"/>
        </w:rPr>
        <w:t>ی</w:t>
      </w:r>
      <w:r>
        <w:rPr>
          <w:rtl/>
          <w:lang w:bidi="fa-IR"/>
        </w:rPr>
        <w:t>ر شود ب</w:t>
      </w:r>
      <w:r w:rsidR="00A745DB">
        <w:rPr>
          <w:rtl/>
          <w:lang w:bidi="fa-IR"/>
        </w:rPr>
        <w:t>ی</w:t>
      </w:r>
      <w:r>
        <w:rPr>
          <w:rtl/>
          <w:lang w:bidi="fa-IR"/>
        </w:rPr>
        <w:t>ن چ</w:t>
      </w:r>
      <w:r w:rsidR="00A745DB">
        <w:rPr>
          <w:rtl/>
          <w:lang w:bidi="fa-IR"/>
        </w:rPr>
        <w:t>ی</w:t>
      </w:r>
      <w:r>
        <w:rPr>
          <w:rtl/>
          <w:lang w:bidi="fa-IR"/>
        </w:rPr>
        <w:t>زى دن</w:t>
      </w:r>
      <w:r w:rsidR="00A745DB">
        <w:rPr>
          <w:rtl/>
          <w:lang w:bidi="fa-IR"/>
        </w:rPr>
        <w:t>ی</w:t>
      </w:r>
      <w:r>
        <w:rPr>
          <w:rtl/>
          <w:lang w:bidi="fa-IR"/>
        </w:rPr>
        <w:t>ا</w:t>
      </w:r>
      <w:r w:rsidR="00A745DB">
        <w:rPr>
          <w:rtl/>
          <w:lang w:bidi="fa-IR"/>
        </w:rPr>
        <w:t>ی</w:t>
      </w:r>
      <w:r>
        <w:rPr>
          <w:rtl/>
          <w:lang w:bidi="fa-IR"/>
        </w:rPr>
        <w:t>ى و اخروى</w:t>
      </w:r>
      <w:r w:rsidR="00A17BD1">
        <w:rPr>
          <w:rtl/>
          <w:lang w:bidi="fa-IR"/>
        </w:rPr>
        <w:t xml:space="preserve">، </w:t>
      </w:r>
      <w:r>
        <w:rPr>
          <w:rtl/>
          <w:lang w:bidi="fa-IR"/>
        </w:rPr>
        <w:t>آن چنان آخرت در نظرشان بزرگ است كه حاضر ن</w:t>
      </w:r>
      <w:r w:rsidR="00A745DB">
        <w:rPr>
          <w:rtl/>
          <w:lang w:bidi="fa-IR"/>
        </w:rPr>
        <w:t>ی</w:t>
      </w:r>
      <w:r>
        <w:rPr>
          <w:rtl/>
          <w:lang w:bidi="fa-IR"/>
        </w:rPr>
        <w:t>ستند آن را با ه</w:t>
      </w:r>
      <w:r w:rsidR="00A745DB">
        <w:rPr>
          <w:rtl/>
          <w:lang w:bidi="fa-IR"/>
        </w:rPr>
        <w:t>ی</w:t>
      </w:r>
      <w:r>
        <w:rPr>
          <w:rtl/>
          <w:lang w:bidi="fa-IR"/>
        </w:rPr>
        <w:t>چ چ</w:t>
      </w:r>
      <w:r w:rsidR="00A745DB">
        <w:rPr>
          <w:rtl/>
          <w:lang w:bidi="fa-IR"/>
        </w:rPr>
        <w:t>ی</w:t>
      </w:r>
      <w:r>
        <w:rPr>
          <w:rtl/>
          <w:lang w:bidi="fa-IR"/>
        </w:rPr>
        <w:t>ز دن</w:t>
      </w:r>
      <w:r w:rsidR="00A745DB">
        <w:rPr>
          <w:rtl/>
          <w:lang w:bidi="fa-IR"/>
        </w:rPr>
        <w:t>ی</w:t>
      </w:r>
      <w:r>
        <w:rPr>
          <w:rtl/>
          <w:lang w:bidi="fa-IR"/>
        </w:rPr>
        <w:t>ا عوض كنند</w:t>
      </w:r>
      <w:r w:rsidR="00A17BD1">
        <w:rPr>
          <w:rtl/>
          <w:lang w:bidi="fa-IR"/>
        </w:rPr>
        <w:t xml:space="preserve">. </w:t>
      </w:r>
    </w:p>
    <w:p w:rsidR="00BF521F" w:rsidRDefault="00BF521F" w:rsidP="00BF521F">
      <w:pPr>
        <w:pStyle w:val="Heading3"/>
        <w:rPr>
          <w:rtl/>
          <w:lang w:bidi="fa-IR"/>
        </w:rPr>
      </w:pPr>
      <w:bookmarkStart w:id="7" w:name="_Toc427052912"/>
      <w:r>
        <w:rPr>
          <w:rtl/>
          <w:lang w:bidi="fa-IR"/>
        </w:rPr>
        <w:t>ب</w:t>
      </w:r>
      <w:r w:rsidR="00A77E1E">
        <w:rPr>
          <w:rtl/>
          <w:lang w:bidi="fa-IR"/>
        </w:rPr>
        <w:t>)</w:t>
      </w:r>
      <w:r>
        <w:rPr>
          <w:rtl/>
          <w:lang w:bidi="fa-IR"/>
        </w:rPr>
        <w:t xml:space="preserve"> پرنور بودن دل آنها</w:t>
      </w:r>
      <w:bookmarkEnd w:id="7"/>
      <w:r>
        <w:rPr>
          <w:rtl/>
          <w:lang w:bidi="fa-IR"/>
        </w:rPr>
        <w:t xml:space="preserve"> </w:t>
      </w:r>
    </w:p>
    <w:p w:rsidR="00BF521F" w:rsidRDefault="00F97272" w:rsidP="00F97272">
      <w:pPr>
        <w:pStyle w:val="libNormal"/>
        <w:rPr>
          <w:rtl/>
          <w:lang w:bidi="fa-IR"/>
        </w:rPr>
      </w:pPr>
      <w:r>
        <w:rPr>
          <w:rtl/>
          <w:lang w:bidi="fa-IR"/>
        </w:rPr>
        <w:t>آه</w:t>
      </w:r>
      <w:r w:rsidR="00A17BD1">
        <w:rPr>
          <w:rtl/>
          <w:lang w:bidi="fa-IR"/>
        </w:rPr>
        <w:t xml:space="preserve">، </w:t>
      </w:r>
      <w:r>
        <w:rPr>
          <w:rtl/>
          <w:lang w:bidi="fa-IR"/>
        </w:rPr>
        <w:t>آه على قلوب حُشِ</w:t>
      </w:r>
      <w:r w:rsidR="00A745DB">
        <w:rPr>
          <w:rtl/>
          <w:lang w:bidi="fa-IR"/>
        </w:rPr>
        <w:t>ی</w:t>
      </w:r>
      <w:r>
        <w:rPr>
          <w:rtl/>
          <w:lang w:bidi="fa-IR"/>
        </w:rPr>
        <w:t>تْ نوراً</w:t>
      </w:r>
      <w:r w:rsidR="00A17BD1">
        <w:rPr>
          <w:rtl/>
          <w:lang w:bidi="fa-IR"/>
        </w:rPr>
        <w:t xml:space="preserve">؛ </w:t>
      </w:r>
      <w:r>
        <w:rPr>
          <w:rtl/>
          <w:lang w:bidi="fa-IR"/>
        </w:rPr>
        <w:t>چقدر دل</w:t>
      </w:r>
      <w:r w:rsidR="00A745DB">
        <w:rPr>
          <w:rtl/>
          <w:lang w:bidi="fa-IR"/>
        </w:rPr>
        <w:t xml:space="preserve"> </w:t>
      </w:r>
      <w:r>
        <w:rPr>
          <w:rtl/>
          <w:lang w:bidi="fa-IR"/>
        </w:rPr>
        <w:t>هاى آنان پر نور است</w:t>
      </w:r>
      <w:r w:rsidR="00A17BD1">
        <w:rPr>
          <w:rtl/>
          <w:lang w:bidi="fa-IR"/>
        </w:rPr>
        <w:t xml:space="preserve">! </w:t>
      </w:r>
      <w:r>
        <w:rPr>
          <w:rtl/>
          <w:lang w:bidi="fa-IR"/>
        </w:rPr>
        <w:t>ا</w:t>
      </w:r>
      <w:r w:rsidR="00A745DB">
        <w:rPr>
          <w:rtl/>
          <w:lang w:bidi="fa-IR"/>
        </w:rPr>
        <w:t>ی</w:t>
      </w:r>
      <w:r>
        <w:rPr>
          <w:rtl/>
          <w:lang w:bidi="fa-IR"/>
        </w:rPr>
        <w:t>ن كه ما چقدر با ا</w:t>
      </w:r>
      <w:r w:rsidR="00A745DB">
        <w:rPr>
          <w:rtl/>
          <w:lang w:bidi="fa-IR"/>
        </w:rPr>
        <w:t>ی</w:t>
      </w:r>
      <w:r>
        <w:rPr>
          <w:rtl/>
          <w:lang w:bidi="fa-IR"/>
        </w:rPr>
        <w:t>ن تعب</w:t>
      </w:r>
      <w:r w:rsidR="00A745DB">
        <w:rPr>
          <w:rtl/>
          <w:lang w:bidi="fa-IR"/>
        </w:rPr>
        <w:t>ی</w:t>
      </w:r>
      <w:r>
        <w:rPr>
          <w:rtl/>
          <w:lang w:bidi="fa-IR"/>
        </w:rPr>
        <w:t>رات آشنا هست</w:t>
      </w:r>
      <w:r w:rsidR="00A745DB">
        <w:rPr>
          <w:rtl/>
          <w:lang w:bidi="fa-IR"/>
        </w:rPr>
        <w:t>ی</w:t>
      </w:r>
      <w:r>
        <w:rPr>
          <w:rtl/>
          <w:lang w:bidi="fa-IR"/>
        </w:rPr>
        <w:t>م</w:t>
      </w:r>
      <w:r w:rsidR="00A17BD1">
        <w:rPr>
          <w:rtl/>
          <w:lang w:bidi="fa-IR"/>
        </w:rPr>
        <w:t xml:space="preserve">، </w:t>
      </w:r>
      <w:r>
        <w:rPr>
          <w:rtl/>
          <w:lang w:bidi="fa-IR"/>
        </w:rPr>
        <w:t>بستگى دارد به ا</w:t>
      </w:r>
      <w:r w:rsidR="00A745DB">
        <w:rPr>
          <w:rtl/>
          <w:lang w:bidi="fa-IR"/>
        </w:rPr>
        <w:t>ی</w:t>
      </w:r>
      <w:r>
        <w:rPr>
          <w:rtl/>
          <w:lang w:bidi="fa-IR"/>
        </w:rPr>
        <w:t>ن كه چقدر با معارف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انس داشته باش</w:t>
      </w:r>
      <w:r w:rsidR="00A745DB">
        <w:rPr>
          <w:rtl/>
          <w:lang w:bidi="fa-IR"/>
        </w:rPr>
        <w:t>ی</w:t>
      </w:r>
      <w:r>
        <w:rPr>
          <w:rtl/>
          <w:lang w:bidi="fa-IR"/>
        </w:rPr>
        <w:t>م</w:t>
      </w:r>
      <w:r w:rsidR="00A17BD1">
        <w:rPr>
          <w:rtl/>
          <w:lang w:bidi="fa-IR"/>
        </w:rPr>
        <w:t xml:space="preserve">. </w:t>
      </w:r>
      <w:r>
        <w:rPr>
          <w:rtl/>
          <w:lang w:bidi="fa-IR"/>
        </w:rPr>
        <w:t>باطن انسان</w:t>
      </w:r>
      <w:r w:rsidR="00A17BD1">
        <w:rPr>
          <w:rtl/>
          <w:lang w:bidi="fa-IR"/>
        </w:rPr>
        <w:t xml:space="preserve">، </w:t>
      </w:r>
      <w:r>
        <w:rPr>
          <w:rtl/>
          <w:lang w:bidi="fa-IR"/>
        </w:rPr>
        <w:t>قلب و روح او</w:t>
      </w:r>
      <w:r w:rsidR="00A17BD1">
        <w:rPr>
          <w:rtl/>
          <w:lang w:bidi="fa-IR"/>
        </w:rPr>
        <w:t xml:space="preserve">، </w:t>
      </w:r>
      <w:r>
        <w:rPr>
          <w:rtl/>
          <w:lang w:bidi="fa-IR"/>
        </w:rPr>
        <w:t>مانند ظرفى است</w:t>
      </w:r>
      <w:r w:rsidR="00A17BD1">
        <w:rPr>
          <w:rtl/>
          <w:lang w:bidi="fa-IR"/>
        </w:rPr>
        <w:t xml:space="preserve">، </w:t>
      </w:r>
      <w:r>
        <w:rPr>
          <w:rtl/>
          <w:lang w:bidi="fa-IR"/>
        </w:rPr>
        <w:t xml:space="preserve">صندوقچه </w:t>
      </w:r>
      <w:r w:rsidR="00A745DB">
        <w:rPr>
          <w:rtl/>
          <w:lang w:bidi="fa-IR"/>
        </w:rPr>
        <w:t>ی</w:t>
      </w:r>
      <w:r>
        <w:rPr>
          <w:rtl/>
          <w:lang w:bidi="fa-IR"/>
        </w:rPr>
        <w:t>ا مخزنى است كه چ</w:t>
      </w:r>
      <w:r w:rsidR="00A745DB">
        <w:rPr>
          <w:rtl/>
          <w:lang w:bidi="fa-IR"/>
        </w:rPr>
        <w:t>ی</w:t>
      </w:r>
      <w:r>
        <w:rPr>
          <w:rtl/>
          <w:lang w:bidi="fa-IR"/>
        </w:rPr>
        <w:t>زهاى مختلفى در آن انباشته 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ن مخزن پر از ن</w:t>
      </w:r>
      <w:r w:rsidR="00A745DB">
        <w:rPr>
          <w:rtl/>
          <w:lang w:bidi="fa-IR"/>
        </w:rPr>
        <w:t>ی</w:t>
      </w:r>
      <w:r>
        <w:rPr>
          <w:rtl/>
          <w:lang w:bidi="fa-IR"/>
        </w:rPr>
        <w:t>روهاى متراكم است</w:t>
      </w:r>
      <w:r w:rsidR="00A17BD1">
        <w:rPr>
          <w:rtl/>
          <w:lang w:bidi="fa-IR"/>
        </w:rPr>
        <w:t xml:space="preserve">. </w:t>
      </w:r>
      <w:r>
        <w:rPr>
          <w:rtl/>
          <w:lang w:bidi="fa-IR"/>
        </w:rPr>
        <w:t>همان</w:t>
      </w:r>
      <w:r w:rsidR="00A745DB">
        <w:rPr>
          <w:rtl/>
          <w:lang w:bidi="fa-IR"/>
        </w:rPr>
        <w:t xml:space="preserve"> </w:t>
      </w:r>
      <w:r>
        <w:rPr>
          <w:rtl/>
          <w:lang w:bidi="fa-IR"/>
        </w:rPr>
        <w:t>طور كه در محسوسات</w:t>
      </w:r>
      <w:r w:rsidR="00A17BD1">
        <w:rPr>
          <w:rtl/>
          <w:lang w:bidi="fa-IR"/>
        </w:rPr>
        <w:t xml:space="preserve">، </w:t>
      </w:r>
      <w:r>
        <w:rPr>
          <w:rtl/>
          <w:lang w:bidi="fa-IR"/>
        </w:rPr>
        <w:t>مى</w:t>
      </w:r>
      <w:r w:rsidR="00A745DB">
        <w:rPr>
          <w:rtl/>
          <w:lang w:bidi="fa-IR"/>
        </w:rPr>
        <w:t xml:space="preserve"> </w:t>
      </w:r>
      <w:r>
        <w:rPr>
          <w:rtl/>
          <w:lang w:bidi="fa-IR"/>
        </w:rPr>
        <w:t>توان ن</w:t>
      </w:r>
      <w:r w:rsidR="00A745DB">
        <w:rPr>
          <w:rtl/>
          <w:lang w:bidi="fa-IR"/>
        </w:rPr>
        <w:t>ی</w:t>
      </w:r>
      <w:r>
        <w:rPr>
          <w:rtl/>
          <w:lang w:bidi="fa-IR"/>
        </w:rPr>
        <w:t>روهاى متراكمى را در جا</w:t>
      </w:r>
      <w:r w:rsidR="00A745DB">
        <w:rPr>
          <w:rtl/>
          <w:lang w:bidi="fa-IR"/>
        </w:rPr>
        <w:t>ی</w:t>
      </w:r>
      <w:r>
        <w:rPr>
          <w:rtl/>
          <w:lang w:bidi="fa-IR"/>
        </w:rPr>
        <w:t>ى ذخ</w:t>
      </w:r>
      <w:r w:rsidR="00A745DB">
        <w:rPr>
          <w:rtl/>
          <w:lang w:bidi="fa-IR"/>
        </w:rPr>
        <w:t>ی</w:t>
      </w:r>
      <w:r>
        <w:rPr>
          <w:rtl/>
          <w:lang w:bidi="fa-IR"/>
        </w:rPr>
        <w:t>ره كرد</w:t>
      </w:r>
      <w:r w:rsidR="00A17BD1">
        <w:rPr>
          <w:rtl/>
          <w:lang w:bidi="fa-IR"/>
        </w:rPr>
        <w:t xml:space="preserve">، </w:t>
      </w:r>
      <w:r>
        <w:rPr>
          <w:rtl/>
          <w:lang w:bidi="fa-IR"/>
        </w:rPr>
        <w:t>در معنو</w:t>
      </w:r>
      <w:r w:rsidR="00A745DB">
        <w:rPr>
          <w:rtl/>
          <w:lang w:bidi="fa-IR"/>
        </w:rPr>
        <w:t>ی</w:t>
      </w:r>
      <w:r>
        <w:rPr>
          <w:rtl/>
          <w:lang w:bidi="fa-IR"/>
        </w:rPr>
        <w:t>ات هم مى</w:t>
      </w:r>
      <w:r w:rsidR="00A745DB">
        <w:rPr>
          <w:rtl/>
          <w:lang w:bidi="fa-IR"/>
        </w:rPr>
        <w:t xml:space="preserve"> </w:t>
      </w:r>
      <w:r>
        <w:rPr>
          <w:rtl/>
          <w:lang w:bidi="fa-IR"/>
        </w:rPr>
        <w:t>توان چن</w:t>
      </w:r>
      <w:r w:rsidR="00A745DB">
        <w:rPr>
          <w:rtl/>
          <w:lang w:bidi="fa-IR"/>
        </w:rPr>
        <w:t>ی</w:t>
      </w:r>
      <w:r>
        <w:rPr>
          <w:rtl/>
          <w:lang w:bidi="fa-IR"/>
        </w:rPr>
        <w:t>ن كارى كرد</w:t>
      </w:r>
      <w:r w:rsidR="00A17BD1">
        <w:rPr>
          <w:rtl/>
          <w:lang w:bidi="fa-IR"/>
        </w:rPr>
        <w:t xml:space="preserve">. </w:t>
      </w:r>
      <w:r>
        <w:rPr>
          <w:rtl/>
          <w:lang w:bidi="fa-IR"/>
        </w:rPr>
        <w:t>در قلب انسان</w:t>
      </w:r>
      <w:r w:rsidR="00A17BD1">
        <w:rPr>
          <w:rtl/>
          <w:lang w:bidi="fa-IR"/>
        </w:rPr>
        <w:t xml:space="preserve">، </w:t>
      </w:r>
      <w:r>
        <w:rPr>
          <w:rtl/>
          <w:lang w:bidi="fa-IR"/>
        </w:rPr>
        <w:t>ن</w:t>
      </w:r>
      <w:r w:rsidR="00A745DB">
        <w:rPr>
          <w:rtl/>
          <w:lang w:bidi="fa-IR"/>
        </w:rPr>
        <w:t>ی</w:t>
      </w:r>
      <w:r>
        <w:rPr>
          <w:rtl/>
          <w:lang w:bidi="fa-IR"/>
        </w:rPr>
        <w:t>روهاى معنوى ذخ</w:t>
      </w:r>
      <w:r w:rsidR="00A745DB">
        <w:rPr>
          <w:rtl/>
          <w:lang w:bidi="fa-IR"/>
        </w:rPr>
        <w:t>ی</w:t>
      </w:r>
      <w:r>
        <w:rPr>
          <w:rtl/>
          <w:lang w:bidi="fa-IR"/>
        </w:rPr>
        <w:t>ره مى</w:t>
      </w:r>
      <w:r w:rsidR="00A745DB">
        <w:rPr>
          <w:rtl/>
          <w:lang w:bidi="fa-IR"/>
        </w:rPr>
        <w:t xml:space="preserve"> </w:t>
      </w:r>
      <w:r>
        <w:rPr>
          <w:rtl/>
          <w:lang w:bidi="fa-IR"/>
        </w:rPr>
        <w:t>شود</w:t>
      </w:r>
      <w:r w:rsidR="00A17BD1">
        <w:rPr>
          <w:rtl/>
          <w:lang w:bidi="fa-IR"/>
        </w:rPr>
        <w:t xml:space="preserve">. </w:t>
      </w:r>
      <w:r>
        <w:rPr>
          <w:rtl/>
          <w:lang w:bidi="fa-IR"/>
        </w:rPr>
        <w:t>همان</w:t>
      </w:r>
      <w:r w:rsidR="00A745DB">
        <w:rPr>
          <w:rtl/>
          <w:lang w:bidi="fa-IR"/>
        </w:rPr>
        <w:t xml:space="preserve"> </w:t>
      </w:r>
      <w:r>
        <w:rPr>
          <w:rtl/>
          <w:lang w:bidi="fa-IR"/>
        </w:rPr>
        <w:t>گونه كه در عالم محسوسات</w:t>
      </w:r>
      <w:r w:rsidR="00A17BD1">
        <w:rPr>
          <w:rtl/>
          <w:lang w:bidi="fa-IR"/>
        </w:rPr>
        <w:t xml:space="preserve">، </w:t>
      </w:r>
      <w:r>
        <w:rPr>
          <w:rtl/>
          <w:lang w:bidi="fa-IR"/>
        </w:rPr>
        <w:t>نور بزرگ تر</w:t>
      </w:r>
      <w:r w:rsidR="00A745DB">
        <w:rPr>
          <w:rtl/>
          <w:lang w:bidi="fa-IR"/>
        </w:rPr>
        <w:t>ی</w:t>
      </w:r>
      <w:r>
        <w:rPr>
          <w:rtl/>
          <w:lang w:bidi="fa-IR"/>
        </w:rPr>
        <w:t>ن و شناخته شده تر</w:t>
      </w:r>
      <w:r w:rsidR="00A745DB">
        <w:rPr>
          <w:rtl/>
          <w:lang w:bidi="fa-IR"/>
        </w:rPr>
        <w:t>ی</w:t>
      </w:r>
      <w:r>
        <w:rPr>
          <w:rtl/>
          <w:lang w:bidi="fa-IR"/>
        </w:rPr>
        <w:t>ن مظهر ن</w:t>
      </w:r>
      <w:r w:rsidR="00A745DB">
        <w:rPr>
          <w:rtl/>
          <w:lang w:bidi="fa-IR"/>
        </w:rPr>
        <w:t>ی</w:t>
      </w:r>
      <w:r>
        <w:rPr>
          <w:rtl/>
          <w:lang w:bidi="fa-IR"/>
        </w:rPr>
        <w:t>رو است</w:t>
      </w:r>
      <w:r w:rsidR="00A17BD1">
        <w:rPr>
          <w:rtl/>
          <w:lang w:bidi="fa-IR"/>
        </w:rPr>
        <w:t xml:space="preserve">، </w:t>
      </w:r>
      <w:r>
        <w:rPr>
          <w:rtl/>
          <w:lang w:bidi="fa-IR"/>
        </w:rPr>
        <w:t>در عالم معنو</w:t>
      </w:r>
      <w:r w:rsidR="00A745DB">
        <w:rPr>
          <w:rtl/>
          <w:lang w:bidi="fa-IR"/>
        </w:rPr>
        <w:t>ی</w:t>
      </w:r>
      <w:r>
        <w:rPr>
          <w:rtl/>
          <w:lang w:bidi="fa-IR"/>
        </w:rPr>
        <w:t>ات هم نوران</w:t>
      </w:r>
      <w:r w:rsidR="00A745DB">
        <w:rPr>
          <w:rtl/>
          <w:lang w:bidi="fa-IR"/>
        </w:rPr>
        <w:t>ی</w:t>
      </w:r>
      <w:r>
        <w:rPr>
          <w:rtl/>
          <w:lang w:bidi="fa-IR"/>
        </w:rPr>
        <w:t>تى معنوى وجود دارد كه در دل انسان جا مى</w:t>
      </w:r>
      <w:r w:rsidR="00A745DB">
        <w:rPr>
          <w:rtl/>
          <w:lang w:bidi="fa-IR"/>
        </w:rPr>
        <w:t xml:space="preserve"> </w:t>
      </w:r>
      <w:r>
        <w:rPr>
          <w:rtl/>
          <w:lang w:bidi="fa-IR"/>
        </w:rPr>
        <w:t>گ</w:t>
      </w:r>
      <w:r w:rsidR="00A745DB">
        <w:rPr>
          <w:rtl/>
          <w:lang w:bidi="fa-IR"/>
        </w:rPr>
        <w:t>ی</w:t>
      </w:r>
      <w:r>
        <w:rPr>
          <w:rtl/>
          <w:lang w:bidi="fa-IR"/>
        </w:rPr>
        <w:t>رد و انباشته مى</w:t>
      </w:r>
      <w:r w:rsidR="00A745DB">
        <w:rPr>
          <w:rtl/>
          <w:lang w:bidi="fa-IR"/>
        </w:rPr>
        <w:t xml:space="preserve"> </w:t>
      </w:r>
      <w:r>
        <w:rPr>
          <w:rtl/>
          <w:lang w:bidi="fa-IR"/>
        </w:rPr>
        <w:t>گردد</w:t>
      </w:r>
      <w:r w:rsidR="00A17BD1">
        <w:rPr>
          <w:rtl/>
          <w:lang w:bidi="fa-IR"/>
        </w:rPr>
        <w:t xml:space="preserve">. </w:t>
      </w:r>
      <w:r>
        <w:rPr>
          <w:rtl/>
          <w:lang w:bidi="fa-IR"/>
        </w:rPr>
        <w:t>ا</w:t>
      </w:r>
      <w:r w:rsidR="00A745DB">
        <w:rPr>
          <w:rtl/>
          <w:lang w:bidi="fa-IR"/>
        </w:rPr>
        <w:t>ی</w:t>
      </w:r>
      <w:r>
        <w:rPr>
          <w:rtl/>
          <w:lang w:bidi="fa-IR"/>
        </w:rPr>
        <w:t>ن نور</w:t>
      </w:r>
      <w:r w:rsidR="00A17BD1">
        <w:rPr>
          <w:rtl/>
          <w:lang w:bidi="fa-IR"/>
        </w:rPr>
        <w:t xml:space="preserve">، </w:t>
      </w:r>
      <w:r>
        <w:rPr>
          <w:rtl/>
          <w:lang w:bidi="fa-IR"/>
        </w:rPr>
        <w:t>موهبتى خدا</w:t>
      </w:r>
      <w:r w:rsidR="00A745DB">
        <w:rPr>
          <w:rtl/>
          <w:lang w:bidi="fa-IR"/>
        </w:rPr>
        <w:t>ی</w:t>
      </w:r>
      <w:r>
        <w:rPr>
          <w:rtl/>
          <w:lang w:bidi="fa-IR"/>
        </w:rPr>
        <w:t>ى است</w:t>
      </w:r>
      <w:r w:rsidR="00A17BD1">
        <w:rPr>
          <w:rtl/>
          <w:lang w:bidi="fa-IR"/>
        </w:rPr>
        <w:t xml:space="preserve">. </w:t>
      </w:r>
      <w:r>
        <w:rPr>
          <w:rtl/>
          <w:lang w:bidi="fa-IR"/>
        </w:rPr>
        <w:t>هر انسانى مى</w:t>
      </w:r>
      <w:r w:rsidR="00A745DB">
        <w:rPr>
          <w:rtl/>
          <w:lang w:bidi="fa-IR"/>
        </w:rPr>
        <w:t xml:space="preserve"> </w:t>
      </w:r>
      <w:r>
        <w:rPr>
          <w:rtl/>
          <w:lang w:bidi="fa-IR"/>
        </w:rPr>
        <w:t>تواند با كسب ل</w:t>
      </w:r>
      <w:r w:rsidR="00A745DB">
        <w:rPr>
          <w:rtl/>
          <w:lang w:bidi="fa-IR"/>
        </w:rPr>
        <w:t>ی</w:t>
      </w:r>
      <w:r>
        <w:rPr>
          <w:rtl/>
          <w:lang w:bidi="fa-IR"/>
        </w:rPr>
        <w:t>اقت ها</w:t>
      </w:r>
      <w:r w:rsidR="00A745DB">
        <w:rPr>
          <w:rtl/>
          <w:lang w:bidi="fa-IR"/>
        </w:rPr>
        <w:t>ی</w:t>
      </w:r>
      <w:r>
        <w:rPr>
          <w:rtl/>
          <w:lang w:bidi="fa-IR"/>
        </w:rPr>
        <w:t>ى</w:t>
      </w:r>
      <w:r w:rsidR="00A17BD1">
        <w:rPr>
          <w:rtl/>
          <w:lang w:bidi="fa-IR"/>
        </w:rPr>
        <w:t xml:space="preserve">، </w:t>
      </w:r>
      <w:r>
        <w:rPr>
          <w:rtl/>
          <w:lang w:bidi="fa-IR"/>
        </w:rPr>
        <w:t>قلب خود را آماده كند تا دلش پر از نور گردد</w:t>
      </w:r>
      <w:r w:rsidR="00A17BD1">
        <w:rPr>
          <w:rtl/>
          <w:lang w:bidi="fa-IR"/>
        </w:rPr>
        <w:t xml:space="preserve">. </w:t>
      </w:r>
      <w:r>
        <w:rPr>
          <w:rtl/>
          <w:lang w:bidi="fa-IR"/>
        </w:rPr>
        <w:t>نشانه دل پر نور هم ا</w:t>
      </w:r>
      <w:r w:rsidR="00A745DB">
        <w:rPr>
          <w:rtl/>
          <w:lang w:bidi="fa-IR"/>
        </w:rPr>
        <w:t>ی</w:t>
      </w:r>
      <w:r>
        <w:rPr>
          <w:rtl/>
          <w:lang w:bidi="fa-IR"/>
        </w:rPr>
        <w:t>ن است كه توجهى به دن</w:t>
      </w:r>
      <w:r w:rsidR="00A745DB">
        <w:rPr>
          <w:rtl/>
          <w:lang w:bidi="fa-IR"/>
        </w:rPr>
        <w:t>ی</w:t>
      </w:r>
      <w:r>
        <w:rPr>
          <w:rtl/>
          <w:lang w:bidi="fa-IR"/>
        </w:rPr>
        <w:t>ا و زرق و برق آن ندارد</w:t>
      </w:r>
      <w:r w:rsidR="00A17BD1">
        <w:rPr>
          <w:rtl/>
          <w:lang w:bidi="fa-IR"/>
        </w:rPr>
        <w:t xml:space="preserve">، </w:t>
      </w:r>
      <w:r>
        <w:rPr>
          <w:rtl/>
          <w:lang w:bidi="fa-IR"/>
        </w:rPr>
        <w:t>به لذت</w:t>
      </w:r>
      <w:r w:rsidR="00A745DB">
        <w:rPr>
          <w:rtl/>
          <w:lang w:bidi="fa-IR"/>
        </w:rPr>
        <w:t xml:space="preserve"> </w:t>
      </w:r>
      <w:r>
        <w:rPr>
          <w:rtl/>
          <w:lang w:bidi="fa-IR"/>
        </w:rPr>
        <w:t>هاى مادى دل نمى</w:t>
      </w:r>
      <w:r w:rsidR="00A745DB">
        <w:rPr>
          <w:rtl/>
          <w:lang w:bidi="fa-IR"/>
        </w:rPr>
        <w:t xml:space="preserve"> </w:t>
      </w:r>
      <w:r>
        <w:rPr>
          <w:rtl/>
          <w:lang w:bidi="fa-IR"/>
        </w:rPr>
        <w:lastRenderedPageBreak/>
        <w:t>بندد</w:t>
      </w:r>
      <w:r w:rsidR="00A17BD1">
        <w:rPr>
          <w:rtl/>
          <w:lang w:bidi="fa-IR"/>
        </w:rPr>
        <w:t xml:space="preserve">، </w:t>
      </w:r>
      <w:r>
        <w:rPr>
          <w:rtl/>
          <w:lang w:bidi="fa-IR"/>
        </w:rPr>
        <w:t>فقط توجهش به مسا</w:t>
      </w:r>
      <w:r w:rsidR="00A745DB">
        <w:rPr>
          <w:rtl/>
          <w:lang w:bidi="fa-IR"/>
        </w:rPr>
        <w:t>ی</w:t>
      </w:r>
      <w:r>
        <w:rPr>
          <w:rtl/>
          <w:lang w:bidi="fa-IR"/>
        </w:rPr>
        <w:t>ل معنوى و اخروى است</w:t>
      </w:r>
      <w:r w:rsidR="00A17BD1">
        <w:rPr>
          <w:rtl/>
          <w:lang w:bidi="fa-IR"/>
        </w:rPr>
        <w:t xml:space="preserve">. </w:t>
      </w:r>
      <w:r>
        <w:rPr>
          <w:rtl/>
          <w:lang w:bidi="fa-IR"/>
        </w:rPr>
        <w:t>اما به عكس</w:t>
      </w:r>
      <w:r w:rsidR="00A17BD1">
        <w:rPr>
          <w:rtl/>
          <w:lang w:bidi="fa-IR"/>
        </w:rPr>
        <w:t xml:space="preserve">، </w:t>
      </w:r>
      <w:r>
        <w:rPr>
          <w:rtl/>
          <w:lang w:bidi="fa-IR"/>
        </w:rPr>
        <w:t>كسانى كه به زرق و برق دن</w:t>
      </w:r>
      <w:r w:rsidR="00A745DB">
        <w:rPr>
          <w:rtl/>
          <w:lang w:bidi="fa-IR"/>
        </w:rPr>
        <w:t>ی</w:t>
      </w:r>
      <w:r>
        <w:rPr>
          <w:rtl/>
          <w:lang w:bidi="fa-IR"/>
        </w:rPr>
        <w:t>ا چشم مى</w:t>
      </w:r>
      <w:r w:rsidR="00A745DB">
        <w:rPr>
          <w:rtl/>
          <w:lang w:bidi="fa-IR"/>
        </w:rPr>
        <w:t xml:space="preserve"> </w:t>
      </w:r>
      <w:r>
        <w:rPr>
          <w:rtl/>
          <w:lang w:bidi="fa-IR"/>
        </w:rPr>
        <w:t>دوزند و دنبال هوس</w:t>
      </w:r>
      <w:r w:rsidR="00A745DB">
        <w:rPr>
          <w:rtl/>
          <w:lang w:bidi="fa-IR"/>
        </w:rPr>
        <w:t xml:space="preserve"> </w:t>
      </w:r>
      <w:r>
        <w:rPr>
          <w:rtl/>
          <w:lang w:bidi="fa-IR"/>
        </w:rPr>
        <w:t>هاى مادى اند</w:t>
      </w:r>
      <w:r w:rsidR="00A17BD1">
        <w:rPr>
          <w:rtl/>
          <w:lang w:bidi="fa-IR"/>
        </w:rPr>
        <w:t xml:space="preserve">، </w:t>
      </w:r>
      <w:r>
        <w:rPr>
          <w:rtl/>
          <w:lang w:bidi="fa-IR"/>
        </w:rPr>
        <w:t>باطنشان ظلمانى است</w:t>
      </w:r>
      <w:r w:rsidR="00A17BD1">
        <w:rPr>
          <w:rtl/>
          <w:lang w:bidi="fa-IR"/>
        </w:rPr>
        <w:t xml:space="preserve">، </w:t>
      </w:r>
      <w:r>
        <w:rPr>
          <w:rtl/>
          <w:lang w:bidi="fa-IR"/>
        </w:rPr>
        <w:t>چشمشان حقا</w:t>
      </w:r>
      <w:r w:rsidR="00A745DB">
        <w:rPr>
          <w:rtl/>
          <w:lang w:bidi="fa-IR"/>
        </w:rPr>
        <w:t>ی</w:t>
      </w:r>
      <w:r>
        <w:rPr>
          <w:rtl/>
          <w:lang w:bidi="fa-IR"/>
        </w:rPr>
        <w:t>ق را نمى</w:t>
      </w:r>
      <w:r w:rsidR="00A745DB">
        <w:rPr>
          <w:rtl/>
          <w:lang w:bidi="fa-IR"/>
        </w:rPr>
        <w:t xml:space="preserve"> </w:t>
      </w:r>
      <w:r>
        <w:rPr>
          <w:rtl/>
          <w:lang w:bidi="fa-IR"/>
        </w:rPr>
        <w:t>ب</w:t>
      </w:r>
      <w:r w:rsidR="00A745DB">
        <w:rPr>
          <w:rtl/>
          <w:lang w:bidi="fa-IR"/>
        </w:rPr>
        <w:t>ی</w:t>
      </w:r>
      <w:r>
        <w:rPr>
          <w:rtl/>
          <w:lang w:bidi="fa-IR"/>
        </w:rPr>
        <w:t>ند و ارزش مسا</w:t>
      </w:r>
      <w:r w:rsidR="00A745DB">
        <w:rPr>
          <w:rtl/>
          <w:lang w:bidi="fa-IR"/>
        </w:rPr>
        <w:t>ی</w:t>
      </w:r>
      <w:r>
        <w:rPr>
          <w:rtl/>
          <w:lang w:bidi="fa-IR"/>
        </w:rPr>
        <w:t>ل معنوى را درك نمى</w:t>
      </w:r>
      <w:r w:rsidR="00A745DB">
        <w:rPr>
          <w:rtl/>
          <w:lang w:bidi="fa-IR"/>
        </w:rPr>
        <w:t xml:space="preserve"> </w:t>
      </w:r>
      <w:r>
        <w:rPr>
          <w:rtl/>
          <w:lang w:bidi="fa-IR"/>
        </w:rPr>
        <w:t>كنند</w:t>
      </w:r>
      <w:r w:rsidR="00A17BD1">
        <w:rPr>
          <w:rtl/>
          <w:lang w:bidi="fa-IR"/>
        </w:rPr>
        <w:t xml:space="preserve">. </w:t>
      </w:r>
      <w:r>
        <w:rPr>
          <w:rtl/>
          <w:lang w:bidi="fa-IR"/>
        </w:rPr>
        <w:t>در نت</w:t>
      </w:r>
      <w:r w:rsidR="00A745DB">
        <w:rPr>
          <w:rtl/>
          <w:lang w:bidi="fa-IR"/>
        </w:rPr>
        <w:t>ی</w:t>
      </w:r>
      <w:r>
        <w:rPr>
          <w:rtl/>
          <w:lang w:bidi="fa-IR"/>
        </w:rPr>
        <w:t>جه</w:t>
      </w:r>
      <w:r w:rsidR="00A17BD1">
        <w:rPr>
          <w:rtl/>
          <w:lang w:bidi="fa-IR"/>
        </w:rPr>
        <w:t xml:space="preserve">، </w:t>
      </w:r>
      <w:r>
        <w:rPr>
          <w:rtl/>
          <w:lang w:bidi="fa-IR"/>
        </w:rPr>
        <w:t>گول ظاهر فر</w:t>
      </w:r>
      <w:r w:rsidR="00A745DB">
        <w:rPr>
          <w:rtl/>
          <w:lang w:bidi="fa-IR"/>
        </w:rPr>
        <w:t>ی</w:t>
      </w:r>
      <w:r>
        <w:rPr>
          <w:rtl/>
          <w:lang w:bidi="fa-IR"/>
        </w:rPr>
        <w:t>بنده آن را مى</w:t>
      </w:r>
      <w:r w:rsidR="00A745DB">
        <w:rPr>
          <w:rtl/>
          <w:lang w:bidi="fa-IR"/>
        </w:rPr>
        <w:t xml:space="preserve"> </w:t>
      </w:r>
      <w:r>
        <w:rPr>
          <w:rtl/>
          <w:lang w:bidi="fa-IR"/>
        </w:rPr>
        <w:t>خورند</w:t>
      </w:r>
      <w:r w:rsidR="00A17BD1">
        <w:rPr>
          <w:rtl/>
          <w:lang w:bidi="fa-IR"/>
        </w:rPr>
        <w:t xml:space="preserve">. </w:t>
      </w:r>
    </w:p>
    <w:p w:rsidR="00BF521F" w:rsidRDefault="00BF521F" w:rsidP="00BF521F">
      <w:pPr>
        <w:pStyle w:val="Heading3"/>
        <w:rPr>
          <w:rtl/>
          <w:lang w:bidi="fa-IR"/>
        </w:rPr>
      </w:pPr>
      <w:bookmarkStart w:id="8" w:name="_Toc427052913"/>
      <w:r>
        <w:rPr>
          <w:rtl/>
          <w:lang w:bidi="fa-IR"/>
        </w:rPr>
        <w:t>ج</w:t>
      </w:r>
      <w:r w:rsidR="00A77E1E">
        <w:rPr>
          <w:rtl/>
          <w:lang w:bidi="fa-IR"/>
        </w:rPr>
        <w:t>)</w:t>
      </w:r>
      <w:r>
        <w:rPr>
          <w:rtl/>
          <w:lang w:bidi="fa-IR"/>
        </w:rPr>
        <w:t xml:space="preserve"> اجتناب از دنیاگرایى</w:t>
      </w:r>
      <w:bookmarkEnd w:id="8"/>
      <w:r>
        <w:rPr>
          <w:rtl/>
          <w:lang w:bidi="fa-IR"/>
        </w:rPr>
        <w:t xml:space="preserve"> </w:t>
      </w:r>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و إِنَّما كانَتِ الدُّنیا عِنْدَهُمْ بِمَنزَلَةِ الشَّجاعِ الاَْرْقِم</w:t>
      </w:r>
      <w:r w:rsidRPr="00E53444">
        <w:rPr>
          <w:rStyle w:val="libAlaemChar"/>
          <w:rFonts w:eastAsia="KFGQPC Uthman Taha Naskh"/>
          <w:rtl/>
        </w:rPr>
        <w:t>)</w:t>
      </w:r>
      <w:r w:rsidR="00F97272">
        <w:rPr>
          <w:rtl/>
          <w:lang w:bidi="fa-IR"/>
        </w:rPr>
        <w:t xml:space="preserve"> دن</w:t>
      </w:r>
      <w:r w:rsidR="00A745DB">
        <w:rPr>
          <w:rtl/>
          <w:lang w:bidi="fa-IR"/>
        </w:rPr>
        <w:t>ی</w:t>
      </w:r>
      <w:r w:rsidR="00F97272">
        <w:rPr>
          <w:rtl/>
          <w:lang w:bidi="fa-IR"/>
        </w:rPr>
        <w:t>ا نزد آنان (دوستان اهل ب</w:t>
      </w:r>
      <w:r w:rsidR="00A745DB">
        <w:rPr>
          <w:rtl/>
          <w:lang w:bidi="fa-IR"/>
        </w:rPr>
        <w:t>ی</w:t>
      </w:r>
      <w:r w:rsidR="00F97272">
        <w:rPr>
          <w:rtl/>
          <w:lang w:bidi="fa-IR"/>
        </w:rPr>
        <w:t xml:space="preserve">ت </w:t>
      </w:r>
      <w:r w:rsidR="00542478" w:rsidRPr="00542478">
        <w:rPr>
          <w:rStyle w:val="libAlaemChar"/>
          <w:rtl/>
        </w:rPr>
        <w:t>عليهم‌السلام</w:t>
      </w:r>
      <w:r w:rsidR="00A77E1E">
        <w:rPr>
          <w:rtl/>
          <w:lang w:bidi="fa-IR"/>
        </w:rPr>
        <w:t>)</w:t>
      </w:r>
      <w:r w:rsidR="00305B24">
        <w:rPr>
          <w:rtl/>
          <w:lang w:bidi="fa-IR"/>
        </w:rPr>
        <w:t xml:space="preserve"> </w:t>
      </w:r>
      <w:r w:rsidR="00F97272">
        <w:rPr>
          <w:rtl/>
          <w:lang w:bidi="fa-IR"/>
        </w:rPr>
        <w:t>هم چون مارى بس</w:t>
      </w:r>
      <w:r w:rsidR="00A745DB">
        <w:rPr>
          <w:rtl/>
          <w:lang w:bidi="fa-IR"/>
        </w:rPr>
        <w:t>ی</w:t>
      </w:r>
      <w:r w:rsidR="00F97272">
        <w:rPr>
          <w:rtl/>
          <w:lang w:bidi="fa-IR"/>
        </w:rPr>
        <w:t>ار خطرناك است كه منتظر فر</w:t>
      </w:r>
      <w:r w:rsidR="00A745DB">
        <w:rPr>
          <w:rtl/>
          <w:lang w:bidi="fa-IR"/>
        </w:rPr>
        <w:t>ی</w:t>
      </w:r>
      <w:r w:rsidR="00F97272">
        <w:rPr>
          <w:rtl/>
          <w:lang w:bidi="fa-IR"/>
        </w:rPr>
        <w:t>فتن آنها است</w:t>
      </w:r>
      <w:r w:rsidR="00A17BD1">
        <w:rPr>
          <w:rtl/>
          <w:lang w:bidi="fa-IR"/>
        </w:rPr>
        <w:t xml:space="preserve">. </w:t>
      </w:r>
      <w:r w:rsidR="00F97272">
        <w:rPr>
          <w:rtl/>
          <w:lang w:bidi="fa-IR"/>
        </w:rPr>
        <w:t>برخى از مارها ـ كه بس</w:t>
      </w:r>
      <w:r w:rsidR="00A745DB">
        <w:rPr>
          <w:rtl/>
          <w:lang w:bidi="fa-IR"/>
        </w:rPr>
        <w:t>ی</w:t>
      </w:r>
      <w:r w:rsidR="00F97272">
        <w:rPr>
          <w:rtl/>
          <w:lang w:bidi="fa-IR"/>
        </w:rPr>
        <w:t>ار خطرناك هم هستند ـ گاهى در صحراها روى دم خود مى</w:t>
      </w:r>
      <w:r w:rsidR="00A745DB">
        <w:rPr>
          <w:rtl/>
          <w:lang w:bidi="fa-IR"/>
        </w:rPr>
        <w:t xml:space="preserve"> </w:t>
      </w:r>
      <w:r w:rsidR="00F97272">
        <w:rPr>
          <w:rtl/>
          <w:lang w:bidi="fa-IR"/>
        </w:rPr>
        <w:t>ا</w:t>
      </w:r>
      <w:r w:rsidR="00A745DB">
        <w:rPr>
          <w:rtl/>
          <w:lang w:bidi="fa-IR"/>
        </w:rPr>
        <w:t>ی</w:t>
      </w:r>
      <w:r w:rsidR="00F97272">
        <w:rPr>
          <w:rtl/>
          <w:lang w:bidi="fa-IR"/>
        </w:rPr>
        <w:t>ستند تا سا</w:t>
      </w:r>
      <w:r w:rsidR="00A745DB">
        <w:rPr>
          <w:rtl/>
          <w:lang w:bidi="fa-IR"/>
        </w:rPr>
        <w:t>ی</w:t>
      </w:r>
      <w:r w:rsidR="00F97272">
        <w:rPr>
          <w:rtl/>
          <w:lang w:bidi="fa-IR"/>
        </w:rPr>
        <w:t>ر جانداران را فر</w:t>
      </w:r>
      <w:r w:rsidR="00A745DB">
        <w:rPr>
          <w:rtl/>
          <w:lang w:bidi="fa-IR"/>
        </w:rPr>
        <w:t>ی</w:t>
      </w:r>
      <w:r w:rsidR="00F97272">
        <w:rPr>
          <w:rtl/>
          <w:lang w:bidi="fa-IR"/>
        </w:rPr>
        <w:t>ب دهند</w:t>
      </w:r>
      <w:r w:rsidR="00A17BD1">
        <w:rPr>
          <w:rtl/>
          <w:lang w:bidi="fa-IR"/>
        </w:rPr>
        <w:t xml:space="preserve">. </w:t>
      </w:r>
      <w:r w:rsidR="00F97272">
        <w:rPr>
          <w:rtl/>
          <w:lang w:bidi="fa-IR"/>
        </w:rPr>
        <w:t>هركه از دور آنها را بب</w:t>
      </w:r>
      <w:r w:rsidR="00A745DB">
        <w:rPr>
          <w:rtl/>
          <w:lang w:bidi="fa-IR"/>
        </w:rPr>
        <w:t>ی</w:t>
      </w:r>
      <w:r w:rsidR="00F97272">
        <w:rPr>
          <w:rtl/>
          <w:lang w:bidi="fa-IR"/>
        </w:rPr>
        <w:t>ند تصور مى</w:t>
      </w:r>
      <w:r w:rsidR="00A745DB">
        <w:rPr>
          <w:rtl/>
          <w:lang w:bidi="fa-IR"/>
        </w:rPr>
        <w:t xml:space="preserve"> </w:t>
      </w:r>
      <w:r w:rsidR="00F97272">
        <w:rPr>
          <w:rtl/>
          <w:lang w:bidi="fa-IR"/>
        </w:rPr>
        <w:t>كند شاخه خشك درختى است</w:t>
      </w:r>
      <w:r w:rsidR="00A17BD1">
        <w:rPr>
          <w:rtl/>
          <w:lang w:bidi="fa-IR"/>
        </w:rPr>
        <w:t xml:space="preserve">، </w:t>
      </w:r>
      <w:r w:rsidR="00F97272">
        <w:rPr>
          <w:rtl/>
          <w:lang w:bidi="fa-IR"/>
        </w:rPr>
        <w:t>اما وقتى به آنها نزد</w:t>
      </w:r>
      <w:r w:rsidR="00A745DB">
        <w:rPr>
          <w:rtl/>
          <w:lang w:bidi="fa-IR"/>
        </w:rPr>
        <w:t>ی</w:t>
      </w:r>
      <w:r w:rsidR="00F97272">
        <w:rPr>
          <w:rtl/>
          <w:lang w:bidi="fa-IR"/>
        </w:rPr>
        <w:t>ك مى</w:t>
      </w:r>
      <w:r w:rsidR="00A745DB">
        <w:rPr>
          <w:rtl/>
          <w:lang w:bidi="fa-IR"/>
        </w:rPr>
        <w:t xml:space="preserve"> </w:t>
      </w:r>
      <w:r w:rsidR="00F97272">
        <w:rPr>
          <w:rtl/>
          <w:lang w:bidi="fa-IR"/>
        </w:rPr>
        <w:t>شود</w:t>
      </w:r>
      <w:r w:rsidR="00A17BD1">
        <w:rPr>
          <w:rtl/>
          <w:lang w:bidi="fa-IR"/>
        </w:rPr>
        <w:t xml:space="preserve">، </w:t>
      </w:r>
      <w:r w:rsidR="00F97272">
        <w:rPr>
          <w:rtl/>
          <w:lang w:bidi="fa-IR"/>
        </w:rPr>
        <w:t>او را مى</w:t>
      </w:r>
      <w:r w:rsidR="00A745DB">
        <w:rPr>
          <w:rtl/>
          <w:lang w:bidi="fa-IR"/>
        </w:rPr>
        <w:t xml:space="preserve"> </w:t>
      </w:r>
      <w:r w:rsidR="00F97272">
        <w:rPr>
          <w:rtl/>
          <w:lang w:bidi="fa-IR"/>
        </w:rPr>
        <w:t>بلعند</w:t>
      </w:r>
      <w:r w:rsidR="00A17BD1">
        <w:rPr>
          <w:rtl/>
          <w:lang w:bidi="fa-IR"/>
        </w:rPr>
        <w:t xml:space="preserve">. </w:t>
      </w:r>
      <w:r w:rsidR="00F97272">
        <w:rPr>
          <w:rtl/>
          <w:lang w:bidi="fa-IR"/>
        </w:rPr>
        <w:t xml:space="preserve">امام صادق </w:t>
      </w:r>
      <w:r w:rsidR="00542478" w:rsidRPr="00542478">
        <w:rPr>
          <w:rStyle w:val="libAlaemChar"/>
          <w:rtl/>
        </w:rPr>
        <w:t>عليه‌السلام</w:t>
      </w:r>
      <w:r w:rsidR="00305B24">
        <w:rPr>
          <w:rtl/>
          <w:lang w:bidi="fa-IR"/>
        </w:rPr>
        <w:t xml:space="preserve"> </w:t>
      </w:r>
      <w:r w:rsidR="00F97272">
        <w:rPr>
          <w:rtl/>
          <w:lang w:bidi="fa-IR"/>
        </w:rPr>
        <w:t>مى</w:t>
      </w:r>
      <w:r w:rsidR="00A745DB">
        <w:rPr>
          <w:rtl/>
          <w:lang w:bidi="fa-IR"/>
        </w:rPr>
        <w:t xml:space="preserve"> </w:t>
      </w:r>
      <w:r w:rsidR="00F97272">
        <w:rPr>
          <w:rtl/>
          <w:lang w:bidi="fa-IR"/>
        </w:rPr>
        <w:t>فرما</w:t>
      </w:r>
      <w:r w:rsidR="00A745DB">
        <w:rPr>
          <w:rtl/>
          <w:lang w:bidi="fa-IR"/>
        </w:rPr>
        <w:t>ی</w:t>
      </w:r>
      <w:r w:rsidR="00F97272">
        <w:rPr>
          <w:rtl/>
          <w:lang w:bidi="fa-IR"/>
        </w:rPr>
        <w:t>د</w:t>
      </w:r>
      <w:r w:rsidR="00A17BD1">
        <w:rPr>
          <w:rtl/>
          <w:lang w:bidi="fa-IR"/>
        </w:rPr>
        <w:t xml:space="preserve">: </w:t>
      </w:r>
      <w:r w:rsidR="00F97272">
        <w:rPr>
          <w:rtl/>
          <w:lang w:bidi="fa-IR"/>
        </w:rPr>
        <w:t>دوستان ما دن</w:t>
      </w:r>
      <w:r w:rsidR="00A745DB">
        <w:rPr>
          <w:rtl/>
          <w:lang w:bidi="fa-IR"/>
        </w:rPr>
        <w:t>ی</w:t>
      </w:r>
      <w:r w:rsidR="00F97272">
        <w:rPr>
          <w:rtl/>
          <w:lang w:bidi="fa-IR"/>
        </w:rPr>
        <w:t>ا را به صورت مارى فر</w:t>
      </w:r>
      <w:r w:rsidR="00A745DB">
        <w:rPr>
          <w:rtl/>
          <w:lang w:bidi="fa-IR"/>
        </w:rPr>
        <w:t>ی</w:t>
      </w:r>
      <w:r w:rsidR="00F97272">
        <w:rPr>
          <w:rtl/>
          <w:lang w:bidi="fa-IR"/>
        </w:rPr>
        <w:t>بنده مى</w:t>
      </w:r>
      <w:r w:rsidR="00A745DB">
        <w:rPr>
          <w:rtl/>
          <w:lang w:bidi="fa-IR"/>
        </w:rPr>
        <w:t xml:space="preserve"> </w:t>
      </w:r>
      <w:r w:rsidR="00F97272">
        <w:rPr>
          <w:rtl/>
          <w:lang w:bidi="fa-IR"/>
        </w:rPr>
        <w:t>ب</w:t>
      </w:r>
      <w:r w:rsidR="00A745DB">
        <w:rPr>
          <w:rtl/>
          <w:lang w:bidi="fa-IR"/>
        </w:rPr>
        <w:t>ی</w:t>
      </w:r>
      <w:r w:rsidR="00F97272">
        <w:rPr>
          <w:rtl/>
          <w:lang w:bidi="fa-IR"/>
        </w:rPr>
        <w:t>نند كه در راهشان ا</w:t>
      </w:r>
      <w:r w:rsidR="00A745DB">
        <w:rPr>
          <w:rtl/>
          <w:lang w:bidi="fa-IR"/>
        </w:rPr>
        <w:t>ی</w:t>
      </w:r>
      <w:r w:rsidR="00F97272">
        <w:rPr>
          <w:rtl/>
          <w:lang w:bidi="fa-IR"/>
        </w:rPr>
        <w:t>ستاده و منتظر است تا آنها را فر</w:t>
      </w:r>
      <w:r w:rsidR="00A745DB">
        <w:rPr>
          <w:rtl/>
          <w:lang w:bidi="fa-IR"/>
        </w:rPr>
        <w:t>ی</w:t>
      </w:r>
      <w:r w:rsidR="00F97272">
        <w:rPr>
          <w:rtl/>
          <w:lang w:bidi="fa-IR"/>
        </w:rPr>
        <w:t>ب دهد</w:t>
      </w:r>
      <w:r w:rsidR="00A17BD1">
        <w:rPr>
          <w:rtl/>
          <w:lang w:bidi="fa-IR"/>
        </w:rPr>
        <w:t xml:space="preserve">. </w:t>
      </w:r>
      <w:r w:rsidR="00F97272">
        <w:rPr>
          <w:rtl/>
          <w:lang w:bidi="fa-IR"/>
        </w:rPr>
        <w:t>هم</w:t>
      </w:r>
      <w:r w:rsidR="00A745DB">
        <w:rPr>
          <w:rtl/>
          <w:lang w:bidi="fa-IR"/>
        </w:rPr>
        <w:t>ی</w:t>
      </w:r>
      <w:r w:rsidR="00F97272">
        <w:rPr>
          <w:rtl/>
          <w:lang w:bidi="fa-IR"/>
        </w:rPr>
        <w:t>شه ا</w:t>
      </w:r>
      <w:r w:rsidR="00A745DB">
        <w:rPr>
          <w:rtl/>
          <w:lang w:bidi="fa-IR"/>
        </w:rPr>
        <w:t>ی</w:t>
      </w:r>
      <w:r w:rsidR="00F97272">
        <w:rPr>
          <w:rtl/>
          <w:lang w:bidi="fa-IR"/>
        </w:rPr>
        <w:t>ن گونه به دن</w:t>
      </w:r>
      <w:r w:rsidR="00A745DB">
        <w:rPr>
          <w:rtl/>
          <w:lang w:bidi="fa-IR"/>
        </w:rPr>
        <w:t>ی</w:t>
      </w:r>
      <w:r w:rsidR="00F97272">
        <w:rPr>
          <w:rtl/>
          <w:lang w:bidi="fa-IR"/>
        </w:rPr>
        <w:t>ا نگاه مى</w:t>
      </w:r>
      <w:r w:rsidR="00A745DB">
        <w:rPr>
          <w:rtl/>
          <w:lang w:bidi="fa-IR"/>
        </w:rPr>
        <w:t xml:space="preserve"> </w:t>
      </w:r>
      <w:r w:rsidR="00F97272">
        <w:rPr>
          <w:rtl/>
          <w:lang w:bidi="fa-IR"/>
        </w:rPr>
        <w:t>كنند و مواظبند تا فر</w:t>
      </w:r>
      <w:r w:rsidR="00A745DB">
        <w:rPr>
          <w:rtl/>
          <w:lang w:bidi="fa-IR"/>
        </w:rPr>
        <w:t>ی</w:t>
      </w:r>
      <w:r w:rsidR="00F97272">
        <w:rPr>
          <w:rtl/>
          <w:lang w:bidi="fa-IR"/>
        </w:rPr>
        <w:t>ب آن را نخورند</w:t>
      </w:r>
      <w:r w:rsidR="00A17BD1">
        <w:rPr>
          <w:rtl/>
          <w:lang w:bidi="fa-IR"/>
        </w:rPr>
        <w:t xml:space="preserve">. </w:t>
      </w:r>
      <w:r w:rsidRPr="00E53444">
        <w:rPr>
          <w:rStyle w:val="libAlaemChar"/>
          <w:rFonts w:eastAsia="KFGQPC Uthman Taha Naskh"/>
          <w:rtl/>
        </w:rPr>
        <w:t>(</w:t>
      </w:r>
      <w:r w:rsidR="001D518E" w:rsidRPr="001D518E">
        <w:rPr>
          <w:rStyle w:val="libHadithChar"/>
          <w:rtl/>
        </w:rPr>
        <w:t>و العدوِّ الاَْعْجَم</w:t>
      </w:r>
      <w:r w:rsidRPr="00E53444">
        <w:rPr>
          <w:rStyle w:val="libAlaemChar"/>
          <w:rFonts w:eastAsia="KFGQPC Uthman Taha Naskh"/>
          <w:rtl/>
        </w:rPr>
        <w:t>)</w:t>
      </w:r>
      <w:r w:rsidR="00A17BD1">
        <w:rPr>
          <w:rtl/>
          <w:lang w:bidi="fa-IR"/>
        </w:rPr>
        <w:t xml:space="preserve">؛ </w:t>
      </w:r>
      <w:r w:rsidR="00F97272">
        <w:rPr>
          <w:rtl/>
          <w:lang w:bidi="fa-IR"/>
        </w:rPr>
        <w:t>دن</w:t>
      </w:r>
      <w:r w:rsidR="00A745DB">
        <w:rPr>
          <w:rtl/>
          <w:lang w:bidi="fa-IR"/>
        </w:rPr>
        <w:t>ی</w:t>
      </w:r>
      <w:r w:rsidR="00F97272">
        <w:rPr>
          <w:rtl/>
          <w:lang w:bidi="fa-IR"/>
        </w:rPr>
        <w:t>ا در نظر آنان همانند دشمنى بى منطق است كه حرف حساب نمى</w:t>
      </w:r>
      <w:r w:rsidR="00A745DB">
        <w:rPr>
          <w:rtl/>
          <w:lang w:bidi="fa-IR"/>
        </w:rPr>
        <w:t xml:space="preserve"> </w:t>
      </w:r>
      <w:r w:rsidR="00F97272">
        <w:rPr>
          <w:rtl/>
          <w:lang w:bidi="fa-IR"/>
        </w:rPr>
        <w:t>فهمد</w:t>
      </w:r>
      <w:r w:rsidR="00A17BD1">
        <w:rPr>
          <w:rtl/>
          <w:lang w:bidi="fa-IR"/>
        </w:rPr>
        <w:t xml:space="preserve">؛ </w:t>
      </w:r>
      <w:r w:rsidR="00F97272">
        <w:rPr>
          <w:rtl/>
          <w:lang w:bidi="fa-IR"/>
        </w:rPr>
        <w:t>هرگاه بر انسان تسلط پ</w:t>
      </w:r>
      <w:r w:rsidR="00A745DB">
        <w:rPr>
          <w:rtl/>
          <w:lang w:bidi="fa-IR"/>
        </w:rPr>
        <w:t>ی</w:t>
      </w:r>
      <w:r w:rsidR="00F97272">
        <w:rPr>
          <w:rtl/>
          <w:lang w:bidi="fa-IR"/>
        </w:rPr>
        <w:t>دا كند</w:t>
      </w:r>
      <w:r w:rsidR="00A17BD1">
        <w:rPr>
          <w:rtl/>
          <w:lang w:bidi="fa-IR"/>
        </w:rPr>
        <w:t xml:space="preserve">، </w:t>
      </w:r>
      <w:r w:rsidR="00F97272">
        <w:rPr>
          <w:rtl/>
          <w:lang w:bidi="fa-IR"/>
        </w:rPr>
        <w:t>به او رحم نمى</w:t>
      </w:r>
      <w:r w:rsidR="00A745DB">
        <w:rPr>
          <w:rtl/>
          <w:lang w:bidi="fa-IR"/>
        </w:rPr>
        <w:t xml:space="preserve"> </w:t>
      </w:r>
      <w:r w:rsidR="00F97272">
        <w:rPr>
          <w:rtl/>
          <w:lang w:bidi="fa-IR"/>
        </w:rPr>
        <w:t>كند</w:t>
      </w:r>
      <w:r w:rsidR="00A17BD1">
        <w:rPr>
          <w:rtl/>
          <w:lang w:bidi="fa-IR"/>
        </w:rPr>
        <w:t xml:space="preserve">. </w:t>
      </w:r>
    </w:p>
    <w:p w:rsidR="00BF521F" w:rsidRDefault="00BF521F" w:rsidP="00BF521F">
      <w:pPr>
        <w:pStyle w:val="Heading3"/>
        <w:rPr>
          <w:rtl/>
          <w:lang w:bidi="fa-IR"/>
        </w:rPr>
      </w:pPr>
      <w:bookmarkStart w:id="9" w:name="_Toc427052914"/>
      <w:r>
        <w:rPr>
          <w:rtl/>
          <w:lang w:bidi="fa-IR"/>
        </w:rPr>
        <w:t>د</w:t>
      </w:r>
      <w:r w:rsidR="00A77E1E">
        <w:rPr>
          <w:rtl/>
          <w:lang w:bidi="fa-IR"/>
        </w:rPr>
        <w:t>)</w:t>
      </w:r>
      <w:r>
        <w:rPr>
          <w:rtl/>
          <w:lang w:bidi="fa-IR"/>
        </w:rPr>
        <w:t xml:space="preserve"> انس با خدا</w:t>
      </w:r>
      <w:bookmarkEnd w:id="9"/>
      <w:r>
        <w:rPr>
          <w:rtl/>
          <w:lang w:bidi="fa-IR"/>
        </w:rPr>
        <w:t xml:space="preserve"> </w:t>
      </w:r>
    </w:p>
    <w:p w:rsidR="00BF521F" w:rsidRDefault="00F97272" w:rsidP="00F97272">
      <w:pPr>
        <w:pStyle w:val="libNormal"/>
        <w:rPr>
          <w:rtl/>
          <w:lang w:bidi="fa-IR"/>
        </w:rPr>
      </w:pPr>
      <w:r>
        <w:rPr>
          <w:rtl/>
          <w:lang w:bidi="fa-IR"/>
        </w:rPr>
        <w:t>اَنِسُوا باللّهِ</w:t>
      </w:r>
      <w:r w:rsidR="00A17BD1">
        <w:rPr>
          <w:rtl/>
          <w:lang w:bidi="fa-IR"/>
        </w:rPr>
        <w:t xml:space="preserve">؛ </w:t>
      </w:r>
      <w:r>
        <w:rPr>
          <w:rtl/>
          <w:lang w:bidi="fa-IR"/>
        </w:rPr>
        <w:t>انس ا</w:t>
      </w:r>
      <w:r w:rsidR="00A745DB">
        <w:rPr>
          <w:rtl/>
          <w:lang w:bidi="fa-IR"/>
        </w:rPr>
        <w:t>ی</w:t>
      </w:r>
      <w:r>
        <w:rPr>
          <w:rtl/>
          <w:lang w:bidi="fa-IR"/>
        </w:rPr>
        <w:t>نان با خدا است</w:t>
      </w:r>
      <w:r w:rsidR="00A17BD1">
        <w:rPr>
          <w:rtl/>
          <w:lang w:bidi="fa-IR"/>
        </w:rPr>
        <w:t xml:space="preserve">؛ </w:t>
      </w:r>
      <w:r>
        <w:rPr>
          <w:rtl/>
          <w:lang w:bidi="fa-IR"/>
        </w:rPr>
        <w:t>به خلاف دن</w:t>
      </w:r>
      <w:r w:rsidR="00A745DB">
        <w:rPr>
          <w:rtl/>
          <w:lang w:bidi="fa-IR"/>
        </w:rPr>
        <w:t>ی</w:t>
      </w:r>
      <w:r>
        <w:rPr>
          <w:rtl/>
          <w:lang w:bidi="fa-IR"/>
        </w:rPr>
        <w:t>اپرستان كه اصلا نمى</w:t>
      </w:r>
      <w:r w:rsidR="00A745DB">
        <w:rPr>
          <w:rtl/>
          <w:lang w:bidi="fa-IR"/>
        </w:rPr>
        <w:t xml:space="preserve"> </w:t>
      </w:r>
      <w:r>
        <w:rPr>
          <w:rtl/>
          <w:lang w:bidi="fa-IR"/>
        </w:rPr>
        <w:t>توانند با خدا انس بگ</w:t>
      </w:r>
      <w:r w:rsidR="00A745DB">
        <w:rPr>
          <w:rtl/>
          <w:lang w:bidi="fa-IR"/>
        </w:rPr>
        <w:t>ی</w:t>
      </w:r>
      <w:r>
        <w:rPr>
          <w:rtl/>
          <w:lang w:bidi="fa-IR"/>
        </w:rPr>
        <w:t>رند و انسشان تنها با هوس</w:t>
      </w:r>
      <w:r w:rsidR="00A745DB">
        <w:rPr>
          <w:rtl/>
          <w:lang w:bidi="fa-IR"/>
        </w:rPr>
        <w:t xml:space="preserve"> </w:t>
      </w:r>
      <w:r>
        <w:rPr>
          <w:rtl/>
          <w:lang w:bidi="fa-IR"/>
        </w:rPr>
        <w:t>هاى مادى است</w:t>
      </w:r>
      <w:r w:rsidR="00A17BD1">
        <w:rPr>
          <w:rtl/>
          <w:lang w:bidi="fa-IR"/>
        </w:rPr>
        <w:t xml:space="preserve">. </w:t>
      </w:r>
      <w:r>
        <w:rPr>
          <w:rtl/>
          <w:lang w:bidi="fa-IR"/>
        </w:rPr>
        <w:t>دن</w:t>
      </w:r>
      <w:r w:rsidR="00A745DB">
        <w:rPr>
          <w:rtl/>
          <w:lang w:bidi="fa-IR"/>
        </w:rPr>
        <w:t>ی</w:t>
      </w:r>
      <w:r>
        <w:rPr>
          <w:rtl/>
          <w:lang w:bidi="fa-IR"/>
        </w:rPr>
        <w:t>اپرستان اگر بخواهند مدتى در اتاقى تنها بمانند و دو ركعت نماز با حضور قلب بخوانند</w:t>
      </w:r>
      <w:r w:rsidR="00A17BD1">
        <w:rPr>
          <w:rtl/>
          <w:lang w:bidi="fa-IR"/>
        </w:rPr>
        <w:t xml:space="preserve">، </w:t>
      </w:r>
      <w:r>
        <w:rPr>
          <w:rtl/>
          <w:lang w:bidi="fa-IR"/>
        </w:rPr>
        <w:t>گو</w:t>
      </w:r>
      <w:r w:rsidR="00A745DB">
        <w:rPr>
          <w:rtl/>
          <w:lang w:bidi="fa-IR"/>
        </w:rPr>
        <w:t>ی</w:t>
      </w:r>
      <w:r>
        <w:rPr>
          <w:rtl/>
          <w:lang w:bidi="fa-IR"/>
        </w:rPr>
        <w:t>ى در زندان تار</w:t>
      </w:r>
      <w:r w:rsidR="00A745DB">
        <w:rPr>
          <w:rtl/>
          <w:lang w:bidi="fa-IR"/>
        </w:rPr>
        <w:t>ی</w:t>
      </w:r>
      <w:r>
        <w:rPr>
          <w:rtl/>
          <w:lang w:bidi="fa-IR"/>
        </w:rPr>
        <w:t>ك كشنده</w:t>
      </w:r>
      <w:r w:rsidR="00A745DB">
        <w:rPr>
          <w:rtl/>
          <w:lang w:bidi="fa-IR"/>
        </w:rPr>
        <w:t xml:space="preserve"> </w:t>
      </w:r>
      <w:r>
        <w:rPr>
          <w:rtl/>
          <w:lang w:bidi="fa-IR"/>
        </w:rPr>
        <w:t>اى گرفتار آمده</w:t>
      </w:r>
      <w:r w:rsidR="00A745DB">
        <w:rPr>
          <w:rtl/>
          <w:lang w:bidi="fa-IR"/>
        </w:rPr>
        <w:t xml:space="preserve"> </w:t>
      </w:r>
      <w:r>
        <w:rPr>
          <w:rtl/>
          <w:lang w:bidi="fa-IR"/>
        </w:rPr>
        <w:t>اند و مى</w:t>
      </w:r>
      <w:r w:rsidR="00A745DB">
        <w:rPr>
          <w:rtl/>
          <w:lang w:bidi="fa-IR"/>
        </w:rPr>
        <w:t xml:space="preserve"> </w:t>
      </w:r>
      <w:r>
        <w:rPr>
          <w:rtl/>
          <w:lang w:bidi="fa-IR"/>
        </w:rPr>
        <w:t>خواهند جانشان را بگ</w:t>
      </w:r>
      <w:r w:rsidR="00A745DB">
        <w:rPr>
          <w:rtl/>
          <w:lang w:bidi="fa-IR"/>
        </w:rPr>
        <w:t>ی</w:t>
      </w:r>
      <w:r>
        <w:rPr>
          <w:rtl/>
          <w:lang w:bidi="fa-IR"/>
        </w:rPr>
        <w:t>رند</w:t>
      </w:r>
      <w:r w:rsidR="00A17BD1">
        <w:rPr>
          <w:rtl/>
          <w:lang w:bidi="fa-IR"/>
        </w:rPr>
        <w:t xml:space="preserve">. </w:t>
      </w:r>
      <w:r>
        <w:rPr>
          <w:rtl/>
          <w:lang w:bidi="fa-IR"/>
        </w:rPr>
        <w:t>اما اول</w:t>
      </w:r>
      <w:r w:rsidR="00A745DB">
        <w:rPr>
          <w:rtl/>
          <w:lang w:bidi="fa-IR"/>
        </w:rPr>
        <w:t>ی</w:t>
      </w:r>
      <w:r>
        <w:rPr>
          <w:rtl/>
          <w:lang w:bidi="fa-IR"/>
        </w:rPr>
        <w:t>اى خدا چن</w:t>
      </w:r>
      <w:r w:rsidR="00A745DB">
        <w:rPr>
          <w:rtl/>
          <w:lang w:bidi="fa-IR"/>
        </w:rPr>
        <w:t>ی</w:t>
      </w:r>
      <w:r>
        <w:rPr>
          <w:rtl/>
          <w:lang w:bidi="fa-IR"/>
        </w:rPr>
        <w:t>ن ن</w:t>
      </w:r>
      <w:r w:rsidR="00A745DB">
        <w:rPr>
          <w:rtl/>
          <w:lang w:bidi="fa-IR"/>
        </w:rPr>
        <w:t>ی</w:t>
      </w:r>
      <w:r>
        <w:rPr>
          <w:rtl/>
          <w:lang w:bidi="fa-IR"/>
        </w:rPr>
        <w:t>ستند</w:t>
      </w:r>
      <w:r w:rsidR="00A17BD1">
        <w:rPr>
          <w:rtl/>
          <w:lang w:bidi="fa-IR"/>
        </w:rPr>
        <w:t xml:space="preserve">؛ </w:t>
      </w:r>
      <w:r>
        <w:rPr>
          <w:rtl/>
          <w:lang w:bidi="fa-IR"/>
        </w:rPr>
        <w:t>با ا</w:t>
      </w:r>
      <w:r w:rsidR="00A745DB">
        <w:rPr>
          <w:rtl/>
          <w:lang w:bidi="fa-IR"/>
        </w:rPr>
        <w:t>ی</w:t>
      </w:r>
      <w:r>
        <w:rPr>
          <w:rtl/>
          <w:lang w:bidi="fa-IR"/>
        </w:rPr>
        <w:t>ن چ</w:t>
      </w:r>
      <w:r w:rsidR="00A745DB">
        <w:rPr>
          <w:rtl/>
          <w:lang w:bidi="fa-IR"/>
        </w:rPr>
        <w:t>ی</w:t>
      </w:r>
      <w:r>
        <w:rPr>
          <w:rtl/>
          <w:lang w:bidi="fa-IR"/>
        </w:rPr>
        <w:t>زها انس نمى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Pr>
          <w:rtl/>
          <w:lang w:bidi="fa-IR"/>
        </w:rPr>
        <w:t>آنان منتظرند تا از ب</w:t>
      </w:r>
      <w:r w:rsidR="00A745DB">
        <w:rPr>
          <w:rtl/>
          <w:lang w:bidi="fa-IR"/>
        </w:rPr>
        <w:t>ی</w:t>
      </w:r>
      <w:r>
        <w:rPr>
          <w:rtl/>
          <w:lang w:bidi="fa-IR"/>
        </w:rPr>
        <w:t>گانه</w:t>
      </w:r>
      <w:r w:rsidR="00A745DB">
        <w:rPr>
          <w:rtl/>
          <w:lang w:bidi="fa-IR"/>
        </w:rPr>
        <w:t xml:space="preserve"> </w:t>
      </w:r>
      <w:r>
        <w:rPr>
          <w:rtl/>
          <w:lang w:bidi="fa-IR"/>
        </w:rPr>
        <w:t>ها كناره بگ</w:t>
      </w:r>
      <w:r w:rsidR="00A745DB">
        <w:rPr>
          <w:rtl/>
          <w:lang w:bidi="fa-IR"/>
        </w:rPr>
        <w:t>ی</w:t>
      </w:r>
      <w:r>
        <w:rPr>
          <w:rtl/>
          <w:lang w:bidi="fa-IR"/>
        </w:rPr>
        <w:t>رند و با محبوب اصلى خود ارتباط برقرار كنند</w:t>
      </w:r>
      <w:r w:rsidR="00A17BD1">
        <w:rPr>
          <w:rtl/>
          <w:lang w:bidi="fa-IR"/>
        </w:rPr>
        <w:t xml:space="preserve">. </w:t>
      </w:r>
      <w:r>
        <w:rPr>
          <w:rtl/>
          <w:lang w:bidi="fa-IR"/>
        </w:rPr>
        <w:t xml:space="preserve">منتظر </w:t>
      </w:r>
      <w:r>
        <w:rPr>
          <w:rtl/>
          <w:lang w:bidi="fa-IR"/>
        </w:rPr>
        <w:lastRenderedPageBreak/>
        <w:t>رس</w:t>
      </w:r>
      <w:r w:rsidR="00A745DB">
        <w:rPr>
          <w:rtl/>
          <w:lang w:bidi="fa-IR"/>
        </w:rPr>
        <w:t>ی</w:t>
      </w:r>
      <w:r>
        <w:rPr>
          <w:rtl/>
          <w:lang w:bidi="fa-IR"/>
        </w:rPr>
        <w:t>دن وقت نمازند</w:t>
      </w:r>
      <w:r w:rsidR="00A17BD1">
        <w:rPr>
          <w:rtl/>
          <w:lang w:bidi="fa-IR"/>
        </w:rPr>
        <w:t xml:space="preserve">. </w:t>
      </w:r>
      <w:r>
        <w:rPr>
          <w:rtl/>
          <w:lang w:bidi="fa-IR"/>
        </w:rPr>
        <w:t>منتظرند وقت نماز شب برسد تا در خلوت به عبادت بپردازند</w:t>
      </w:r>
      <w:r w:rsidR="00A17BD1">
        <w:rPr>
          <w:rtl/>
          <w:lang w:bidi="fa-IR"/>
        </w:rPr>
        <w:t xml:space="preserve">. </w:t>
      </w:r>
      <w:r>
        <w:rPr>
          <w:rtl/>
          <w:lang w:bidi="fa-IR"/>
        </w:rPr>
        <w:t>آنان از چن</w:t>
      </w:r>
      <w:r w:rsidR="00A745DB">
        <w:rPr>
          <w:rtl/>
          <w:lang w:bidi="fa-IR"/>
        </w:rPr>
        <w:t>ی</w:t>
      </w:r>
      <w:r>
        <w:rPr>
          <w:rtl/>
          <w:lang w:bidi="fa-IR"/>
        </w:rPr>
        <w:t>ن چ</w:t>
      </w:r>
      <w:r w:rsidR="00A745DB">
        <w:rPr>
          <w:rtl/>
          <w:lang w:bidi="fa-IR"/>
        </w:rPr>
        <w:t>ی</w:t>
      </w:r>
      <w:r>
        <w:rPr>
          <w:rtl/>
          <w:lang w:bidi="fa-IR"/>
        </w:rPr>
        <w:t>زها</w:t>
      </w:r>
      <w:r w:rsidR="00A745DB">
        <w:rPr>
          <w:rtl/>
          <w:lang w:bidi="fa-IR"/>
        </w:rPr>
        <w:t>ی</w:t>
      </w:r>
      <w:r>
        <w:rPr>
          <w:rtl/>
          <w:lang w:bidi="fa-IR"/>
        </w:rPr>
        <w:t>ى لذت مى</w:t>
      </w:r>
      <w:r w:rsidR="00A745DB">
        <w:rPr>
          <w:rtl/>
          <w:lang w:bidi="fa-IR"/>
        </w:rPr>
        <w:t xml:space="preserve"> </w:t>
      </w:r>
      <w:r>
        <w:rPr>
          <w:rtl/>
          <w:lang w:bidi="fa-IR"/>
        </w:rPr>
        <w:t>برند</w:t>
      </w:r>
      <w:r w:rsidR="00A17BD1">
        <w:rPr>
          <w:rtl/>
          <w:lang w:bidi="fa-IR"/>
        </w:rPr>
        <w:t xml:space="preserve">. </w:t>
      </w:r>
      <w:r>
        <w:rPr>
          <w:rtl/>
          <w:lang w:bidi="fa-IR"/>
        </w:rPr>
        <w:t>حضور در خلوت</w:t>
      </w:r>
      <w:r w:rsidR="00A17BD1">
        <w:rPr>
          <w:rtl/>
          <w:lang w:bidi="fa-IR"/>
        </w:rPr>
        <w:t xml:space="preserve">، </w:t>
      </w:r>
      <w:r>
        <w:rPr>
          <w:rtl/>
          <w:lang w:bidi="fa-IR"/>
        </w:rPr>
        <w:t>و راز و ن</w:t>
      </w:r>
      <w:r w:rsidR="00A745DB">
        <w:rPr>
          <w:rtl/>
          <w:lang w:bidi="fa-IR"/>
        </w:rPr>
        <w:t>ی</w:t>
      </w:r>
      <w:r>
        <w:rPr>
          <w:rtl/>
          <w:lang w:bidi="fa-IR"/>
        </w:rPr>
        <w:t>از با او بزرگ تر</w:t>
      </w:r>
      <w:r w:rsidR="00A745DB">
        <w:rPr>
          <w:rtl/>
          <w:lang w:bidi="fa-IR"/>
        </w:rPr>
        <w:t>ی</w:t>
      </w:r>
      <w:r>
        <w:rPr>
          <w:rtl/>
          <w:lang w:bidi="fa-IR"/>
        </w:rPr>
        <w:t>ن لذت آنها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إِسْتَوْحَشُوا مِمّا بِهِ اسْتَأْنَسَ الْمُترَفونَ</w:t>
      </w:r>
      <w:r w:rsidR="00E53444" w:rsidRPr="00E53444">
        <w:rPr>
          <w:rStyle w:val="libAlaemChar"/>
          <w:rFonts w:eastAsia="KFGQPC Uthman Taha Naskh"/>
          <w:rtl/>
        </w:rPr>
        <w:t>)</w:t>
      </w:r>
      <w:r w:rsidR="00A17BD1">
        <w:rPr>
          <w:rtl/>
          <w:lang w:bidi="fa-IR"/>
        </w:rPr>
        <w:t xml:space="preserve">؛ </w:t>
      </w:r>
      <w:r>
        <w:rPr>
          <w:rtl/>
          <w:lang w:bidi="fa-IR"/>
        </w:rPr>
        <w:t>از چ</w:t>
      </w:r>
      <w:r w:rsidR="00A745DB">
        <w:rPr>
          <w:rtl/>
          <w:lang w:bidi="fa-IR"/>
        </w:rPr>
        <w:t>ی</w:t>
      </w:r>
      <w:r>
        <w:rPr>
          <w:rtl/>
          <w:lang w:bidi="fa-IR"/>
        </w:rPr>
        <w:t>زها</w:t>
      </w:r>
      <w:r w:rsidR="00A745DB">
        <w:rPr>
          <w:rtl/>
          <w:lang w:bidi="fa-IR"/>
        </w:rPr>
        <w:t>ی</w:t>
      </w:r>
      <w:r>
        <w:rPr>
          <w:rtl/>
          <w:lang w:bidi="fa-IR"/>
        </w:rPr>
        <w:t>ى كه مترفان و خوش گذران</w:t>
      </w:r>
      <w:r w:rsidR="00A745DB">
        <w:rPr>
          <w:rtl/>
          <w:lang w:bidi="fa-IR"/>
        </w:rPr>
        <w:t xml:space="preserve"> </w:t>
      </w:r>
      <w:r>
        <w:rPr>
          <w:rtl/>
          <w:lang w:bidi="fa-IR"/>
        </w:rPr>
        <w:t>ها با آن انس دارند</w:t>
      </w:r>
      <w:r w:rsidR="00A17BD1">
        <w:rPr>
          <w:rtl/>
          <w:lang w:bidi="fa-IR"/>
        </w:rPr>
        <w:t xml:space="preserve">، </w:t>
      </w:r>
      <w:r>
        <w:rPr>
          <w:rtl/>
          <w:lang w:bidi="fa-IR"/>
        </w:rPr>
        <w:t>وحشت مى</w:t>
      </w:r>
      <w:r w:rsidR="00A745DB">
        <w:rPr>
          <w:rtl/>
          <w:lang w:bidi="fa-IR"/>
        </w:rPr>
        <w:t xml:space="preserve"> </w:t>
      </w:r>
      <w:r>
        <w:rPr>
          <w:rtl/>
          <w:lang w:bidi="fa-IR"/>
        </w:rPr>
        <w:t>كنند</w:t>
      </w:r>
      <w:r w:rsidR="00A17BD1">
        <w:rPr>
          <w:rtl/>
          <w:lang w:bidi="fa-IR"/>
        </w:rPr>
        <w:t xml:space="preserve">. </w:t>
      </w:r>
      <w:r>
        <w:rPr>
          <w:rtl/>
          <w:lang w:bidi="fa-IR"/>
        </w:rPr>
        <w:t>اولئك اول</w:t>
      </w:r>
      <w:r w:rsidR="00A745DB">
        <w:rPr>
          <w:rtl/>
          <w:lang w:bidi="fa-IR"/>
        </w:rPr>
        <w:t>ی</w:t>
      </w:r>
      <w:r>
        <w:rPr>
          <w:rtl/>
          <w:lang w:bidi="fa-IR"/>
        </w:rPr>
        <w:t>ائى حقّاً</w:t>
      </w:r>
      <w:r w:rsidR="00A17BD1">
        <w:rPr>
          <w:rtl/>
          <w:lang w:bidi="fa-IR"/>
        </w:rPr>
        <w:t xml:space="preserve">؛ </w:t>
      </w:r>
      <w:r>
        <w:rPr>
          <w:rtl/>
          <w:lang w:bidi="fa-IR"/>
        </w:rPr>
        <w:t>ا</w:t>
      </w:r>
      <w:r w:rsidR="00A745DB">
        <w:rPr>
          <w:rtl/>
          <w:lang w:bidi="fa-IR"/>
        </w:rPr>
        <w:t>ی</w:t>
      </w:r>
      <w:r>
        <w:rPr>
          <w:rtl/>
          <w:lang w:bidi="fa-IR"/>
        </w:rPr>
        <w:t>نان همان دوستان واقعى من هستند</w:t>
      </w:r>
      <w:r w:rsidR="00A17BD1">
        <w:rPr>
          <w:rtl/>
          <w:lang w:bidi="fa-IR"/>
        </w:rPr>
        <w:t xml:space="preserve">؛ </w:t>
      </w:r>
      <w:r>
        <w:rPr>
          <w:rtl/>
          <w:lang w:bidi="fa-IR"/>
        </w:rPr>
        <w:t>همان</w:t>
      </w:r>
      <w:r w:rsidR="00A745DB">
        <w:rPr>
          <w:rtl/>
          <w:lang w:bidi="fa-IR"/>
        </w:rPr>
        <w:t xml:space="preserve"> </w:t>
      </w:r>
      <w:r>
        <w:rPr>
          <w:rtl/>
          <w:lang w:bidi="fa-IR"/>
        </w:rPr>
        <w:t>ها كه ش</w:t>
      </w:r>
      <w:r w:rsidR="00A745DB">
        <w:rPr>
          <w:rtl/>
          <w:lang w:bidi="fa-IR"/>
        </w:rPr>
        <w:t>ی</w:t>
      </w:r>
      <w:r>
        <w:rPr>
          <w:rtl/>
          <w:lang w:bidi="fa-IR"/>
        </w:rPr>
        <w:t>طان به دنبالشان است و همّش را صرف فر</w:t>
      </w:r>
      <w:r w:rsidR="00A745DB">
        <w:rPr>
          <w:rtl/>
          <w:lang w:bidi="fa-IR"/>
        </w:rPr>
        <w:t>ی</w:t>
      </w:r>
      <w:r>
        <w:rPr>
          <w:rtl/>
          <w:lang w:bidi="fa-IR"/>
        </w:rPr>
        <w:t>ب دادن آنها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بِهِمْ تُكْشَفُ كُلُّ فتنَة و تُرفَعُ كُلُّ بَلِیة</w:t>
      </w:r>
      <w:r w:rsidR="00E53444" w:rsidRPr="00E53444">
        <w:rPr>
          <w:rStyle w:val="libAlaemChar"/>
          <w:rFonts w:eastAsia="KFGQPC Uthman Taha Naskh"/>
          <w:rtl/>
        </w:rPr>
        <w:t>)</w:t>
      </w:r>
      <w:r w:rsidR="00A17BD1">
        <w:rPr>
          <w:rtl/>
          <w:lang w:bidi="fa-IR"/>
        </w:rPr>
        <w:t xml:space="preserve">؛ </w:t>
      </w:r>
      <w:r>
        <w:rPr>
          <w:rtl/>
          <w:lang w:bidi="fa-IR"/>
        </w:rPr>
        <w:t>ا</w:t>
      </w:r>
      <w:r w:rsidR="00A745DB">
        <w:rPr>
          <w:rtl/>
          <w:lang w:bidi="fa-IR"/>
        </w:rPr>
        <w:t>ی</w:t>
      </w:r>
      <w:r>
        <w:rPr>
          <w:rtl/>
          <w:lang w:bidi="fa-IR"/>
        </w:rPr>
        <w:t>نها همان كسانى</w:t>
      </w:r>
      <w:r w:rsidR="00A745DB">
        <w:rPr>
          <w:rtl/>
          <w:lang w:bidi="fa-IR"/>
        </w:rPr>
        <w:t xml:space="preserve"> </w:t>
      </w:r>
      <w:r>
        <w:rPr>
          <w:rtl/>
          <w:lang w:bidi="fa-IR"/>
        </w:rPr>
        <w:t>اند كه خداوند به واسطه ا</w:t>
      </w:r>
      <w:r w:rsidR="00A745DB">
        <w:rPr>
          <w:rtl/>
          <w:lang w:bidi="fa-IR"/>
        </w:rPr>
        <w:t>ی</w:t>
      </w:r>
      <w:r>
        <w:rPr>
          <w:rtl/>
          <w:lang w:bidi="fa-IR"/>
        </w:rPr>
        <w:t>شان هر فتنه</w:t>
      </w:r>
      <w:r w:rsidR="00A745DB">
        <w:rPr>
          <w:rtl/>
          <w:lang w:bidi="fa-IR"/>
        </w:rPr>
        <w:t xml:space="preserve"> </w:t>
      </w:r>
      <w:r>
        <w:rPr>
          <w:rtl/>
          <w:lang w:bidi="fa-IR"/>
        </w:rPr>
        <w:t>اى را رفع مى</w:t>
      </w:r>
      <w:r w:rsidR="00A745DB">
        <w:rPr>
          <w:rtl/>
          <w:lang w:bidi="fa-IR"/>
        </w:rPr>
        <w:t xml:space="preserve"> </w:t>
      </w:r>
      <w:r>
        <w:rPr>
          <w:rtl/>
          <w:lang w:bidi="fa-IR"/>
        </w:rPr>
        <w:t>كند و هر بلا</w:t>
      </w:r>
      <w:r w:rsidR="00A745DB">
        <w:rPr>
          <w:rtl/>
          <w:lang w:bidi="fa-IR"/>
        </w:rPr>
        <w:t>ی</w:t>
      </w:r>
      <w:r>
        <w:rPr>
          <w:rtl/>
          <w:lang w:bidi="fa-IR"/>
        </w:rPr>
        <w:t>ى را از جامعه برمى</w:t>
      </w:r>
      <w:r w:rsidR="00A745DB">
        <w:rPr>
          <w:rtl/>
          <w:lang w:bidi="fa-IR"/>
        </w:rPr>
        <w:t xml:space="preserve"> </w:t>
      </w:r>
      <w:r>
        <w:rPr>
          <w:rtl/>
          <w:lang w:bidi="fa-IR"/>
        </w:rPr>
        <w:t>دارد</w:t>
      </w:r>
      <w:r w:rsidR="00A17BD1">
        <w:rPr>
          <w:rtl/>
          <w:lang w:bidi="fa-IR"/>
        </w:rPr>
        <w:t xml:space="preserve">. </w:t>
      </w:r>
    </w:p>
    <w:p w:rsidR="00BF521F" w:rsidRDefault="00F97272" w:rsidP="00F97272">
      <w:pPr>
        <w:pStyle w:val="libNormal"/>
        <w:rPr>
          <w:rtl/>
          <w:lang w:bidi="fa-IR"/>
        </w:rPr>
      </w:pPr>
      <w:r>
        <w:rPr>
          <w:rtl/>
          <w:lang w:bidi="fa-IR"/>
        </w:rPr>
        <w:t>منظور از «فتنه» در لسان قرآن و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w:t>
      </w:r>
      <w:r w:rsidR="00A745DB">
        <w:rPr>
          <w:rtl/>
          <w:lang w:bidi="fa-IR"/>
        </w:rPr>
        <w:t>ی</w:t>
      </w:r>
      <w:r>
        <w:rPr>
          <w:rtl/>
          <w:lang w:bidi="fa-IR"/>
        </w:rPr>
        <w:t>ش تر فتنه</w:t>
      </w:r>
      <w:r w:rsidR="00A745DB">
        <w:rPr>
          <w:rtl/>
          <w:lang w:bidi="fa-IR"/>
        </w:rPr>
        <w:t xml:space="preserve"> </w:t>
      </w:r>
      <w:r>
        <w:rPr>
          <w:rtl/>
          <w:lang w:bidi="fa-IR"/>
        </w:rPr>
        <w:t>هاى معنوى</w:t>
      </w:r>
      <w:r w:rsidR="00A17BD1">
        <w:rPr>
          <w:rtl/>
          <w:lang w:bidi="fa-IR"/>
        </w:rPr>
        <w:t xml:space="preserve">، </w:t>
      </w:r>
      <w:r>
        <w:rPr>
          <w:rtl/>
          <w:lang w:bidi="fa-IR"/>
        </w:rPr>
        <w:t>اعتقادى و فكرى است</w:t>
      </w:r>
      <w:r w:rsidR="00A17BD1">
        <w:rPr>
          <w:rtl/>
          <w:lang w:bidi="fa-IR"/>
        </w:rPr>
        <w:t xml:space="preserve">. </w:t>
      </w:r>
      <w:r>
        <w:rPr>
          <w:rtl/>
          <w:lang w:bidi="fa-IR"/>
        </w:rPr>
        <w:t>انحرافات فكرى و عق</w:t>
      </w:r>
      <w:r w:rsidR="00A745DB">
        <w:rPr>
          <w:rtl/>
          <w:lang w:bidi="fa-IR"/>
        </w:rPr>
        <w:t>ی</w:t>
      </w:r>
      <w:r>
        <w:rPr>
          <w:rtl/>
          <w:lang w:bidi="fa-IR"/>
        </w:rPr>
        <w:t>دتى كه در م</w:t>
      </w:r>
      <w:r w:rsidR="00A745DB">
        <w:rPr>
          <w:rtl/>
          <w:lang w:bidi="fa-IR"/>
        </w:rPr>
        <w:t>ی</w:t>
      </w:r>
      <w:r>
        <w:rPr>
          <w:rtl/>
          <w:lang w:bidi="fa-IR"/>
        </w:rPr>
        <w:t>ان جامعه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به وس</w:t>
      </w:r>
      <w:r w:rsidR="00A745DB">
        <w:rPr>
          <w:rtl/>
          <w:lang w:bidi="fa-IR"/>
        </w:rPr>
        <w:t>ی</w:t>
      </w:r>
      <w:r>
        <w:rPr>
          <w:rtl/>
          <w:lang w:bidi="fa-IR"/>
        </w:rPr>
        <w:t>له چن</w:t>
      </w:r>
      <w:r w:rsidR="00A745DB">
        <w:rPr>
          <w:rtl/>
          <w:lang w:bidi="fa-IR"/>
        </w:rPr>
        <w:t>ی</w:t>
      </w:r>
      <w:r>
        <w:rPr>
          <w:rtl/>
          <w:lang w:bidi="fa-IR"/>
        </w:rPr>
        <w:t>ن كسانى رفع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حاصل استفاده از ا</w:t>
      </w:r>
      <w:r w:rsidR="00A745DB">
        <w:rPr>
          <w:rtl/>
          <w:lang w:bidi="fa-IR"/>
        </w:rPr>
        <w:t>ی</w:t>
      </w:r>
      <w:r>
        <w:rPr>
          <w:rtl/>
          <w:lang w:bidi="fa-IR"/>
        </w:rPr>
        <w:t>ن بخش از فرما</w:t>
      </w:r>
      <w:r w:rsidR="00A745DB">
        <w:rPr>
          <w:rtl/>
          <w:lang w:bidi="fa-IR"/>
        </w:rPr>
        <w:t>ی</w:t>
      </w:r>
      <w:r>
        <w:rPr>
          <w:rtl/>
          <w:lang w:bidi="fa-IR"/>
        </w:rPr>
        <w:t xml:space="preserve">ش امام صادق </w:t>
      </w:r>
      <w:r w:rsidR="00542478" w:rsidRPr="00542478">
        <w:rPr>
          <w:rStyle w:val="libAlaemChar"/>
          <w:rtl/>
        </w:rPr>
        <w:t>عليه‌السلام</w:t>
      </w:r>
      <w:r w:rsidR="00305B24">
        <w:rPr>
          <w:rtl/>
          <w:lang w:bidi="fa-IR"/>
        </w:rPr>
        <w:t xml:space="preserve"> </w:t>
      </w:r>
      <w:r>
        <w:rPr>
          <w:rtl/>
          <w:lang w:bidi="fa-IR"/>
        </w:rPr>
        <w:t>ا</w:t>
      </w:r>
      <w:r w:rsidR="00A745DB">
        <w:rPr>
          <w:rtl/>
          <w:lang w:bidi="fa-IR"/>
        </w:rPr>
        <w:t>ی</w:t>
      </w:r>
      <w:r>
        <w:rPr>
          <w:rtl/>
          <w:lang w:bidi="fa-IR"/>
        </w:rPr>
        <w:t>ن است كه راه صح</w:t>
      </w:r>
      <w:r w:rsidR="00A745DB">
        <w:rPr>
          <w:rtl/>
          <w:lang w:bidi="fa-IR"/>
        </w:rPr>
        <w:t>ی</w:t>
      </w:r>
      <w:r>
        <w:rPr>
          <w:rtl/>
          <w:lang w:bidi="fa-IR"/>
        </w:rPr>
        <w:t>ح معرفت خدا و قرب به او در پرتو ولا</w:t>
      </w:r>
      <w:r w:rsidR="00A745DB">
        <w:rPr>
          <w:rtl/>
          <w:lang w:bidi="fa-IR"/>
        </w:rPr>
        <w:t>ی</w:t>
      </w:r>
      <w:r>
        <w:rPr>
          <w:rtl/>
          <w:lang w:bidi="fa-IR"/>
        </w:rPr>
        <w:t>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اول</w:t>
      </w:r>
      <w:r w:rsidR="00A745DB">
        <w:rPr>
          <w:rtl/>
          <w:lang w:bidi="fa-IR"/>
        </w:rPr>
        <w:t>ی</w:t>
      </w:r>
      <w:r>
        <w:rPr>
          <w:rtl/>
          <w:lang w:bidi="fa-IR"/>
        </w:rPr>
        <w:t>ن نشانه كسانى كه داراى ولا</w:t>
      </w:r>
      <w:r w:rsidR="00A745DB">
        <w:rPr>
          <w:rtl/>
          <w:lang w:bidi="fa-IR"/>
        </w:rPr>
        <w:t>ی</w:t>
      </w:r>
      <w:r>
        <w:rPr>
          <w:rtl/>
          <w:lang w:bidi="fa-IR"/>
        </w:rPr>
        <w:t>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هستند</w:t>
      </w:r>
      <w:r w:rsidR="00A17BD1">
        <w:rPr>
          <w:rtl/>
          <w:lang w:bidi="fa-IR"/>
        </w:rPr>
        <w:t xml:space="preserve">، </w:t>
      </w:r>
      <w:r>
        <w:rPr>
          <w:rtl/>
          <w:lang w:bidi="fa-IR"/>
        </w:rPr>
        <w:t>بى اعتنا</w:t>
      </w:r>
      <w:r w:rsidR="00A745DB">
        <w:rPr>
          <w:rtl/>
          <w:lang w:bidi="fa-IR"/>
        </w:rPr>
        <w:t>ی</w:t>
      </w:r>
      <w:r>
        <w:rPr>
          <w:rtl/>
          <w:lang w:bidi="fa-IR"/>
        </w:rPr>
        <w:t>ى به دن</w:t>
      </w:r>
      <w:r w:rsidR="00A745DB">
        <w:rPr>
          <w:rtl/>
          <w:lang w:bidi="fa-IR"/>
        </w:rPr>
        <w:t>ی</w:t>
      </w:r>
      <w:r>
        <w:rPr>
          <w:rtl/>
          <w:lang w:bidi="fa-IR"/>
        </w:rPr>
        <w:t>ا است</w:t>
      </w:r>
      <w:r w:rsidR="00A17BD1">
        <w:rPr>
          <w:rtl/>
          <w:lang w:bidi="fa-IR"/>
        </w:rPr>
        <w:t xml:space="preserve">. </w:t>
      </w:r>
      <w:r>
        <w:rPr>
          <w:rtl/>
          <w:lang w:bidi="fa-IR"/>
        </w:rPr>
        <w:t>البته ا</w:t>
      </w:r>
      <w:r w:rsidR="00A745DB">
        <w:rPr>
          <w:rtl/>
          <w:lang w:bidi="fa-IR"/>
        </w:rPr>
        <w:t>ی</w:t>
      </w:r>
      <w:r>
        <w:rPr>
          <w:rtl/>
          <w:lang w:bidi="fa-IR"/>
        </w:rPr>
        <w:t>ن با عمل نكردن به وظا</w:t>
      </w:r>
      <w:r w:rsidR="00A745DB">
        <w:rPr>
          <w:rtl/>
          <w:lang w:bidi="fa-IR"/>
        </w:rPr>
        <w:t>ی</w:t>
      </w:r>
      <w:r>
        <w:rPr>
          <w:rtl/>
          <w:lang w:bidi="fa-IR"/>
        </w:rPr>
        <w:t>ف دن</w:t>
      </w:r>
      <w:r w:rsidR="00A745DB">
        <w:rPr>
          <w:rtl/>
          <w:lang w:bidi="fa-IR"/>
        </w:rPr>
        <w:t>ی</w:t>
      </w:r>
      <w:r>
        <w:rPr>
          <w:rtl/>
          <w:lang w:bidi="fa-IR"/>
        </w:rPr>
        <w:t>وى تفاوت دارد</w:t>
      </w:r>
      <w:r w:rsidR="00A17BD1">
        <w:rPr>
          <w:rtl/>
          <w:lang w:bidi="fa-IR"/>
        </w:rPr>
        <w:t xml:space="preserve">. </w:t>
      </w:r>
      <w:r>
        <w:rPr>
          <w:rtl/>
          <w:lang w:bidi="fa-IR"/>
        </w:rPr>
        <w:t>فرق است ب</w:t>
      </w:r>
      <w:r w:rsidR="00A745DB">
        <w:rPr>
          <w:rtl/>
          <w:lang w:bidi="fa-IR"/>
        </w:rPr>
        <w:t>ی</w:t>
      </w:r>
      <w:r>
        <w:rPr>
          <w:rtl/>
          <w:lang w:bidi="fa-IR"/>
        </w:rPr>
        <w:t>ن دل بستن به دن</w:t>
      </w:r>
      <w:r w:rsidR="00A745DB">
        <w:rPr>
          <w:rtl/>
          <w:lang w:bidi="fa-IR"/>
        </w:rPr>
        <w:t>ی</w:t>
      </w:r>
      <w:r>
        <w:rPr>
          <w:rtl/>
          <w:lang w:bidi="fa-IR"/>
        </w:rPr>
        <w:t>ا با عمل كردن به وظا</w:t>
      </w:r>
      <w:r w:rsidR="00A745DB">
        <w:rPr>
          <w:rtl/>
          <w:lang w:bidi="fa-IR"/>
        </w:rPr>
        <w:t>ی</w:t>
      </w:r>
      <w:r>
        <w:rPr>
          <w:rtl/>
          <w:lang w:bidi="fa-IR"/>
        </w:rPr>
        <w:t>ف دن</w:t>
      </w:r>
      <w:r w:rsidR="00A745DB">
        <w:rPr>
          <w:rtl/>
          <w:lang w:bidi="fa-IR"/>
        </w:rPr>
        <w:t>ی</w:t>
      </w:r>
      <w:r>
        <w:rPr>
          <w:rtl/>
          <w:lang w:bidi="fa-IR"/>
        </w:rPr>
        <w:t>وى</w:t>
      </w:r>
      <w:r w:rsidR="00A17BD1">
        <w:rPr>
          <w:rtl/>
          <w:lang w:bidi="fa-IR"/>
        </w:rPr>
        <w:t xml:space="preserve">. </w:t>
      </w:r>
      <w:r>
        <w:rPr>
          <w:rtl/>
          <w:lang w:bidi="fa-IR"/>
        </w:rPr>
        <w:t>دن</w:t>
      </w:r>
      <w:r w:rsidR="00A745DB">
        <w:rPr>
          <w:rtl/>
          <w:lang w:bidi="fa-IR"/>
        </w:rPr>
        <w:t>ی</w:t>
      </w:r>
      <w:r>
        <w:rPr>
          <w:rtl/>
          <w:lang w:bidi="fa-IR"/>
        </w:rPr>
        <w:t>ا محل انجام وظا</w:t>
      </w:r>
      <w:r w:rsidR="00A745DB">
        <w:rPr>
          <w:rtl/>
          <w:lang w:bidi="fa-IR"/>
        </w:rPr>
        <w:t>ی</w:t>
      </w:r>
      <w:r>
        <w:rPr>
          <w:rtl/>
          <w:lang w:bidi="fa-IR"/>
        </w:rPr>
        <w:t>ف است</w:t>
      </w:r>
      <w:r w:rsidR="00A17BD1">
        <w:rPr>
          <w:rtl/>
          <w:lang w:bidi="fa-IR"/>
        </w:rPr>
        <w:t xml:space="preserve">. </w:t>
      </w:r>
      <w:r>
        <w:rPr>
          <w:rtl/>
          <w:lang w:bidi="fa-IR"/>
        </w:rPr>
        <w:t>انسان با</w:t>
      </w:r>
      <w:r w:rsidR="00A745DB">
        <w:rPr>
          <w:rtl/>
          <w:lang w:bidi="fa-IR"/>
        </w:rPr>
        <w:t>ی</w:t>
      </w:r>
      <w:r>
        <w:rPr>
          <w:rtl/>
          <w:lang w:bidi="fa-IR"/>
        </w:rPr>
        <w:t>د بب</w:t>
      </w:r>
      <w:r w:rsidR="00A745DB">
        <w:rPr>
          <w:rtl/>
          <w:lang w:bidi="fa-IR"/>
        </w:rPr>
        <w:t>ی</w:t>
      </w:r>
      <w:r>
        <w:rPr>
          <w:rtl/>
          <w:lang w:bidi="fa-IR"/>
        </w:rPr>
        <w:t>ند هر لحظه چه وظ</w:t>
      </w:r>
      <w:r w:rsidR="00A745DB">
        <w:rPr>
          <w:rtl/>
          <w:lang w:bidi="fa-IR"/>
        </w:rPr>
        <w:t>ی</w:t>
      </w:r>
      <w:r>
        <w:rPr>
          <w:rtl/>
          <w:lang w:bidi="fa-IR"/>
        </w:rPr>
        <w:t>فه</w:t>
      </w:r>
      <w:r w:rsidR="00A745DB">
        <w:rPr>
          <w:rtl/>
          <w:lang w:bidi="fa-IR"/>
        </w:rPr>
        <w:t xml:space="preserve"> </w:t>
      </w:r>
      <w:r>
        <w:rPr>
          <w:rtl/>
          <w:lang w:bidi="fa-IR"/>
        </w:rPr>
        <w:t>اى دارد و با تمام قوّت آن را انجام دهد</w:t>
      </w:r>
      <w:r w:rsidR="00A17BD1">
        <w:rPr>
          <w:rtl/>
          <w:lang w:bidi="fa-IR"/>
        </w:rPr>
        <w:t xml:space="preserve">، </w:t>
      </w:r>
      <w:r>
        <w:rPr>
          <w:rtl/>
          <w:lang w:bidi="fa-IR"/>
        </w:rPr>
        <w:t>اما در ع</w:t>
      </w:r>
      <w:r w:rsidR="00A745DB">
        <w:rPr>
          <w:rtl/>
          <w:lang w:bidi="fa-IR"/>
        </w:rPr>
        <w:t>ی</w:t>
      </w:r>
      <w:r>
        <w:rPr>
          <w:rtl/>
          <w:lang w:bidi="fa-IR"/>
        </w:rPr>
        <w:t>ن حال به دن</w:t>
      </w:r>
      <w:r w:rsidR="00A745DB">
        <w:rPr>
          <w:rtl/>
          <w:lang w:bidi="fa-IR"/>
        </w:rPr>
        <w:t>ی</w:t>
      </w:r>
      <w:r>
        <w:rPr>
          <w:rtl/>
          <w:lang w:bidi="fa-IR"/>
        </w:rPr>
        <w:t>ا فر</w:t>
      </w:r>
      <w:r w:rsidR="00A745DB">
        <w:rPr>
          <w:rtl/>
          <w:lang w:bidi="fa-IR"/>
        </w:rPr>
        <w:t>ی</w:t>
      </w:r>
      <w:r>
        <w:rPr>
          <w:rtl/>
          <w:lang w:bidi="fa-IR"/>
        </w:rPr>
        <w:t>فته نگردد</w:t>
      </w:r>
      <w:r w:rsidR="00A17BD1">
        <w:rPr>
          <w:rtl/>
          <w:lang w:bidi="fa-IR"/>
        </w:rPr>
        <w:t xml:space="preserve">. </w:t>
      </w:r>
      <w:r>
        <w:rPr>
          <w:rtl/>
          <w:lang w:bidi="fa-IR"/>
        </w:rPr>
        <w:t>كسانى كه داراى ولا</w:t>
      </w:r>
      <w:r w:rsidR="00A745DB">
        <w:rPr>
          <w:rtl/>
          <w:lang w:bidi="fa-IR"/>
        </w:rPr>
        <w:t>ی</w:t>
      </w:r>
      <w:r>
        <w:rPr>
          <w:rtl/>
          <w:lang w:bidi="fa-IR"/>
        </w:rPr>
        <w:t>ت واقعى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باشند</w:t>
      </w:r>
      <w:r w:rsidR="00A17BD1">
        <w:rPr>
          <w:rtl/>
          <w:lang w:bidi="fa-IR"/>
        </w:rPr>
        <w:t xml:space="preserve">، </w:t>
      </w:r>
      <w:r>
        <w:rPr>
          <w:rtl/>
          <w:lang w:bidi="fa-IR"/>
        </w:rPr>
        <w:t>از دوستان آنها به حساب مى</w:t>
      </w:r>
      <w:r w:rsidR="00A745DB">
        <w:rPr>
          <w:rtl/>
          <w:lang w:bidi="fa-IR"/>
        </w:rPr>
        <w:t xml:space="preserve"> </w:t>
      </w:r>
      <w:r>
        <w:rPr>
          <w:rtl/>
          <w:lang w:bidi="fa-IR"/>
        </w:rPr>
        <w:t>آ</w:t>
      </w:r>
      <w:r w:rsidR="00A745DB">
        <w:rPr>
          <w:rtl/>
          <w:lang w:bidi="fa-IR"/>
        </w:rPr>
        <w:t>ی</w:t>
      </w:r>
      <w:r>
        <w:rPr>
          <w:rtl/>
          <w:lang w:bidi="fa-IR"/>
        </w:rPr>
        <w:t>ند</w:t>
      </w:r>
      <w:r w:rsidR="00A17BD1">
        <w:rPr>
          <w:rtl/>
          <w:lang w:bidi="fa-IR"/>
        </w:rPr>
        <w:t xml:space="preserve">؛ </w:t>
      </w:r>
      <w:r>
        <w:rPr>
          <w:rtl/>
          <w:lang w:bidi="fa-IR"/>
        </w:rPr>
        <w:t>دن</w:t>
      </w:r>
      <w:r w:rsidR="00A745DB">
        <w:rPr>
          <w:rtl/>
          <w:lang w:bidi="fa-IR"/>
        </w:rPr>
        <w:t>ی</w:t>
      </w:r>
      <w:r>
        <w:rPr>
          <w:rtl/>
          <w:lang w:bidi="fa-IR"/>
        </w:rPr>
        <w:t>ا در نظرشان كوچك و آخرت در نظرشان بزرگ است و انسشان در عبادت خدا است</w:t>
      </w:r>
      <w:r w:rsidR="00A17BD1">
        <w:rPr>
          <w:rtl/>
          <w:lang w:bidi="fa-IR"/>
        </w:rPr>
        <w:t xml:space="preserve">، </w:t>
      </w:r>
      <w:r>
        <w:rPr>
          <w:rtl/>
          <w:lang w:bidi="fa-IR"/>
        </w:rPr>
        <w:t>به خلاف دشمنان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كه انس آنها با امور دن</w:t>
      </w:r>
      <w:r w:rsidR="00A745DB">
        <w:rPr>
          <w:rtl/>
          <w:lang w:bidi="fa-IR"/>
        </w:rPr>
        <w:t>ی</w:t>
      </w:r>
      <w:r>
        <w:rPr>
          <w:rtl/>
          <w:lang w:bidi="fa-IR"/>
        </w:rPr>
        <w:t>وى و ش</w:t>
      </w:r>
      <w:r w:rsidR="00A745DB">
        <w:rPr>
          <w:rtl/>
          <w:lang w:bidi="fa-IR"/>
        </w:rPr>
        <w:t>ی</w:t>
      </w:r>
      <w:r>
        <w:rPr>
          <w:rtl/>
          <w:lang w:bidi="fa-IR"/>
        </w:rPr>
        <w:t>طانى است</w:t>
      </w:r>
      <w:r w:rsidR="00A17BD1">
        <w:rPr>
          <w:rtl/>
          <w:lang w:bidi="fa-IR"/>
        </w:rPr>
        <w:t xml:space="preserve">. </w:t>
      </w:r>
    </w:p>
    <w:p w:rsidR="00BF521F" w:rsidRDefault="006527A0" w:rsidP="00BF521F">
      <w:pPr>
        <w:pStyle w:val="Heading1Center"/>
        <w:rPr>
          <w:rtl/>
          <w:lang w:bidi="fa-IR"/>
        </w:rPr>
      </w:pPr>
      <w:r>
        <w:rPr>
          <w:rtl/>
          <w:lang w:bidi="fa-IR"/>
        </w:rPr>
        <w:br w:type="page"/>
      </w:r>
      <w:bookmarkStart w:id="10" w:name="_Toc427052915"/>
      <w:r w:rsidR="00BF521F">
        <w:rPr>
          <w:rtl/>
          <w:lang w:bidi="fa-IR"/>
        </w:rPr>
        <w:lastRenderedPageBreak/>
        <w:t>درس دوم: محاسبه نفس (</w:t>
      </w:r>
      <w:r w:rsidR="00EC6943">
        <w:rPr>
          <w:rFonts w:hint="cs"/>
          <w:rtl/>
          <w:lang w:bidi="fa-IR"/>
        </w:rPr>
        <w:t>1</w:t>
      </w:r>
      <w:r w:rsidR="00A77E1E">
        <w:rPr>
          <w:rtl/>
          <w:lang w:bidi="fa-IR"/>
        </w:rPr>
        <w:t>)</w:t>
      </w:r>
      <w:bookmarkEnd w:id="10"/>
      <w:r w:rsidR="00BF521F">
        <w:rPr>
          <w:rtl/>
          <w:lang w:bidi="fa-IR"/>
        </w:rPr>
        <w:t xml:space="preserve"> </w:t>
      </w:r>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حَقٌّ عَلى كُلِّ مُسْلِم یعْرِفُنا اَنْ یعْرِضَ عَمَلَهُ فى كُلِّ یوم و لَیلَة عَلى نَفْسِهِ فَیكُونُ مُحاسِبَ نَفْسِهِ فَاِنْ رَأى حَسَنَةً اسْتَزادَ مِنْها و اِنْ رَأى سَیئَةً اسْتَغْفَرَ مِنْها لِئَلاّ یخْزى یوْمَ القیامةِ</w:t>
      </w:r>
      <w:r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در بخش اول از تب</w:t>
      </w:r>
      <w:r w:rsidR="00A745DB">
        <w:rPr>
          <w:rtl/>
          <w:lang w:bidi="fa-IR"/>
        </w:rPr>
        <w:t>یی</w:t>
      </w:r>
      <w:r>
        <w:rPr>
          <w:rtl/>
          <w:lang w:bidi="fa-IR"/>
        </w:rPr>
        <w:t>ن وصا</w:t>
      </w:r>
      <w:r w:rsidR="00A745DB">
        <w:rPr>
          <w:rtl/>
          <w:lang w:bidi="fa-IR"/>
        </w:rPr>
        <w:t>ی</w:t>
      </w:r>
      <w:r>
        <w:rPr>
          <w:rtl/>
          <w:lang w:bidi="fa-IR"/>
        </w:rPr>
        <w:t xml:space="preserve">اى امام صادق </w:t>
      </w:r>
      <w:r w:rsidR="00542478" w:rsidRPr="00542478">
        <w:rPr>
          <w:rStyle w:val="libAlaemChar"/>
          <w:rtl/>
        </w:rPr>
        <w:t>عليه‌السلام</w:t>
      </w:r>
      <w:r w:rsidR="00305B24">
        <w:rPr>
          <w:rtl/>
          <w:lang w:bidi="fa-IR"/>
        </w:rPr>
        <w:t xml:space="preserve"> </w:t>
      </w:r>
      <w:r>
        <w:rPr>
          <w:rtl/>
          <w:lang w:bidi="fa-IR"/>
        </w:rPr>
        <w:t>به عبدالله بن جندب</w:t>
      </w:r>
      <w:r w:rsidR="00A17BD1">
        <w:rPr>
          <w:rtl/>
          <w:lang w:bidi="fa-IR"/>
        </w:rPr>
        <w:t xml:space="preserve">، </w:t>
      </w:r>
      <w:r>
        <w:rPr>
          <w:rtl/>
          <w:lang w:bidi="fa-IR"/>
        </w:rPr>
        <w:t>درباره موضوعاتى چون</w:t>
      </w:r>
      <w:r w:rsidR="00A17BD1">
        <w:rPr>
          <w:rtl/>
          <w:lang w:bidi="fa-IR"/>
        </w:rPr>
        <w:t xml:space="preserve">: </w:t>
      </w:r>
      <w:r>
        <w:rPr>
          <w:rtl/>
          <w:lang w:bidi="fa-IR"/>
        </w:rPr>
        <w:t>گرا</w:t>
      </w:r>
      <w:r w:rsidR="00A745DB">
        <w:rPr>
          <w:rtl/>
          <w:lang w:bidi="fa-IR"/>
        </w:rPr>
        <w:t>ی</w:t>
      </w:r>
      <w:r>
        <w:rPr>
          <w:rtl/>
          <w:lang w:bidi="fa-IR"/>
        </w:rPr>
        <w:t>ش فطرى انسان در تقرّب به خدا</w:t>
      </w:r>
      <w:r w:rsidR="00A17BD1">
        <w:rPr>
          <w:rtl/>
          <w:lang w:bidi="fa-IR"/>
        </w:rPr>
        <w:t xml:space="preserve">، </w:t>
      </w:r>
      <w:r>
        <w:rPr>
          <w:rtl/>
          <w:lang w:bidi="fa-IR"/>
        </w:rPr>
        <w:t>پ</w:t>
      </w:r>
      <w:r w:rsidR="00A745DB">
        <w:rPr>
          <w:rtl/>
          <w:lang w:bidi="fa-IR"/>
        </w:rPr>
        <w:t>ی</w:t>
      </w:r>
      <w:r>
        <w:rPr>
          <w:rtl/>
          <w:lang w:bidi="fa-IR"/>
        </w:rPr>
        <w:t>روى از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به عنوان عرفان حق</w:t>
      </w:r>
      <w:r w:rsidR="00A745DB">
        <w:rPr>
          <w:rtl/>
          <w:lang w:bidi="fa-IR"/>
        </w:rPr>
        <w:t>ی</w:t>
      </w:r>
      <w:r>
        <w:rPr>
          <w:rtl/>
          <w:lang w:bidi="fa-IR"/>
        </w:rPr>
        <w:t>قى</w:t>
      </w:r>
      <w:r w:rsidR="00A17BD1">
        <w:rPr>
          <w:rtl/>
          <w:lang w:bidi="fa-IR"/>
        </w:rPr>
        <w:t xml:space="preserve">، </w:t>
      </w:r>
      <w:r>
        <w:rPr>
          <w:rtl/>
          <w:lang w:bidi="fa-IR"/>
        </w:rPr>
        <w:t>بزرگ تر</w:t>
      </w:r>
      <w:r w:rsidR="00A745DB">
        <w:rPr>
          <w:rtl/>
          <w:lang w:bidi="fa-IR"/>
        </w:rPr>
        <w:t>ی</w:t>
      </w:r>
      <w:r>
        <w:rPr>
          <w:rtl/>
          <w:lang w:bidi="fa-IR"/>
        </w:rPr>
        <w:t>ن خطر تهد</w:t>
      </w:r>
      <w:r w:rsidR="00A745DB">
        <w:rPr>
          <w:rtl/>
          <w:lang w:bidi="fa-IR"/>
        </w:rPr>
        <w:t>ی</w:t>
      </w:r>
      <w:r>
        <w:rPr>
          <w:rtl/>
          <w:lang w:bidi="fa-IR"/>
        </w:rPr>
        <w:t>د كننده سالك الى الله در دام</w:t>
      </w:r>
      <w:r w:rsidR="00A745DB">
        <w:rPr>
          <w:rtl/>
          <w:lang w:bidi="fa-IR"/>
        </w:rPr>
        <w:t xml:space="preserve"> </w:t>
      </w:r>
      <w:r>
        <w:rPr>
          <w:rtl/>
          <w:lang w:bidi="fa-IR"/>
        </w:rPr>
        <w:t>هاى گسترده ش</w:t>
      </w:r>
      <w:r w:rsidR="00A745DB">
        <w:rPr>
          <w:rtl/>
          <w:lang w:bidi="fa-IR"/>
        </w:rPr>
        <w:t>ی</w:t>
      </w:r>
      <w:r>
        <w:rPr>
          <w:rtl/>
          <w:lang w:bidi="fa-IR"/>
        </w:rPr>
        <w:t>طان و برخى از و</w:t>
      </w:r>
      <w:r w:rsidR="00A745DB">
        <w:rPr>
          <w:rtl/>
          <w:lang w:bidi="fa-IR"/>
        </w:rPr>
        <w:t>ی</w:t>
      </w:r>
      <w:r>
        <w:rPr>
          <w:rtl/>
          <w:lang w:bidi="fa-IR"/>
        </w:rPr>
        <w:t>ژگى</w:t>
      </w:r>
      <w:r w:rsidR="00A745DB">
        <w:rPr>
          <w:rtl/>
          <w:lang w:bidi="fa-IR"/>
        </w:rPr>
        <w:t xml:space="preserve"> </w:t>
      </w:r>
      <w:r>
        <w:rPr>
          <w:rtl/>
          <w:lang w:bidi="fa-IR"/>
        </w:rPr>
        <w:t>هاى دوستان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(عظمت آخرت در نظر آنان</w:t>
      </w:r>
      <w:r w:rsidR="00A17BD1">
        <w:rPr>
          <w:rtl/>
          <w:lang w:bidi="fa-IR"/>
        </w:rPr>
        <w:t xml:space="preserve">، </w:t>
      </w:r>
      <w:r>
        <w:rPr>
          <w:rtl/>
          <w:lang w:bidi="fa-IR"/>
        </w:rPr>
        <w:t>نورانى بودن دل</w:t>
      </w:r>
      <w:r w:rsidR="00A745DB">
        <w:rPr>
          <w:rtl/>
          <w:lang w:bidi="fa-IR"/>
        </w:rPr>
        <w:t xml:space="preserve"> </w:t>
      </w:r>
      <w:r>
        <w:rPr>
          <w:rtl/>
          <w:lang w:bidi="fa-IR"/>
        </w:rPr>
        <w:t>هاى ا</w:t>
      </w:r>
      <w:r w:rsidR="00A745DB">
        <w:rPr>
          <w:rtl/>
          <w:lang w:bidi="fa-IR"/>
        </w:rPr>
        <w:t>ی</w:t>
      </w:r>
      <w:r>
        <w:rPr>
          <w:rtl/>
          <w:lang w:bidi="fa-IR"/>
        </w:rPr>
        <w:t>شان</w:t>
      </w:r>
      <w:r w:rsidR="00A17BD1">
        <w:rPr>
          <w:rtl/>
          <w:lang w:bidi="fa-IR"/>
        </w:rPr>
        <w:t xml:space="preserve">، </w:t>
      </w:r>
      <w:r>
        <w:rPr>
          <w:rtl/>
          <w:lang w:bidi="fa-IR"/>
        </w:rPr>
        <w:t>اجتناب از دن</w:t>
      </w:r>
      <w:r w:rsidR="00A745DB">
        <w:rPr>
          <w:rtl/>
          <w:lang w:bidi="fa-IR"/>
        </w:rPr>
        <w:t>ی</w:t>
      </w:r>
      <w:r>
        <w:rPr>
          <w:rtl/>
          <w:lang w:bidi="fa-IR"/>
        </w:rPr>
        <w:t>اگرا</w:t>
      </w:r>
      <w:r w:rsidR="00A745DB">
        <w:rPr>
          <w:rtl/>
          <w:lang w:bidi="fa-IR"/>
        </w:rPr>
        <w:t>ی</w:t>
      </w:r>
      <w:r>
        <w:rPr>
          <w:rtl/>
          <w:lang w:bidi="fa-IR"/>
        </w:rPr>
        <w:t>ى و انس با خدا</w:t>
      </w:r>
      <w:r w:rsidR="00A77E1E">
        <w:rPr>
          <w:rtl/>
          <w:lang w:bidi="fa-IR"/>
        </w:rPr>
        <w:t>)</w:t>
      </w:r>
      <w:r w:rsidR="00305B24">
        <w:rPr>
          <w:rtl/>
          <w:lang w:bidi="fa-IR"/>
        </w:rPr>
        <w:t xml:space="preserve"> </w:t>
      </w:r>
      <w:r>
        <w:rPr>
          <w:rtl/>
          <w:lang w:bidi="fa-IR"/>
        </w:rPr>
        <w:t>سخن به م</w:t>
      </w:r>
      <w:r w:rsidR="00A745DB">
        <w:rPr>
          <w:rtl/>
          <w:lang w:bidi="fa-IR"/>
        </w:rPr>
        <w:t>ی</w:t>
      </w:r>
      <w:r>
        <w:rPr>
          <w:rtl/>
          <w:lang w:bidi="fa-IR"/>
        </w:rPr>
        <w:t>ان آمد</w:t>
      </w:r>
      <w:r w:rsidR="00A17BD1">
        <w:rPr>
          <w:rtl/>
          <w:lang w:bidi="fa-IR"/>
        </w:rPr>
        <w:t xml:space="preserve">. </w:t>
      </w:r>
      <w:r>
        <w:rPr>
          <w:rtl/>
          <w:lang w:bidi="fa-IR"/>
        </w:rPr>
        <w:t>اكنون ادامه مطلب را پى مى</w:t>
      </w:r>
      <w:r w:rsidR="00A745DB">
        <w:rPr>
          <w:rtl/>
          <w:lang w:bidi="fa-IR"/>
        </w:rPr>
        <w:t xml:space="preserve"> </w:t>
      </w:r>
      <w:r>
        <w:rPr>
          <w:rtl/>
          <w:lang w:bidi="fa-IR"/>
        </w:rPr>
        <w:t>گ</w:t>
      </w:r>
      <w:r w:rsidR="00A745DB">
        <w:rPr>
          <w:rtl/>
          <w:lang w:bidi="fa-IR"/>
        </w:rPr>
        <w:t>ی</w:t>
      </w:r>
      <w:r>
        <w:rPr>
          <w:rtl/>
          <w:lang w:bidi="fa-IR"/>
        </w:rPr>
        <w:t>ر</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11" w:name="_Toc427052916"/>
      <w:r>
        <w:rPr>
          <w:rtl/>
          <w:lang w:bidi="fa-IR"/>
        </w:rPr>
        <w:t>قرآن و سنّت، كیمیاى گم شده انسان</w:t>
      </w:r>
      <w:bookmarkEnd w:id="11"/>
    </w:p>
    <w:p w:rsidR="00BF521F" w:rsidRDefault="00F97272" w:rsidP="00F97272">
      <w:pPr>
        <w:pStyle w:val="libNormal"/>
        <w:rPr>
          <w:rtl/>
          <w:lang w:bidi="fa-IR"/>
        </w:rPr>
      </w:pPr>
      <w:r>
        <w:rPr>
          <w:rtl/>
          <w:lang w:bidi="fa-IR"/>
        </w:rPr>
        <w:t>به بركت پ</w:t>
      </w:r>
      <w:r w:rsidR="00A745DB">
        <w:rPr>
          <w:rtl/>
          <w:lang w:bidi="fa-IR"/>
        </w:rPr>
        <w:t>ی</w:t>
      </w:r>
      <w:r>
        <w:rPr>
          <w:rtl/>
          <w:lang w:bidi="fa-IR"/>
        </w:rPr>
        <w:t>روى از اهل ب</w:t>
      </w:r>
      <w:r w:rsidR="00A745DB">
        <w:rPr>
          <w:rtl/>
          <w:lang w:bidi="fa-IR"/>
        </w:rPr>
        <w:t>ی</w:t>
      </w:r>
      <w:r>
        <w:rPr>
          <w:rtl/>
          <w:lang w:bidi="fa-IR"/>
        </w:rPr>
        <w:t xml:space="preserve">ت </w:t>
      </w:r>
      <w:r w:rsidR="00542478" w:rsidRPr="00542478">
        <w:rPr>
          <w:rStyle w:val="libAlaemChar"/>
          <w:rtl/>
        </w:rPr>
        <w:t>عليهم‌السلام</w:t>
      </w:r>
      <w:r w:rsidR="00A17BD1">
        <w:rPr>
          <w:rtl/>
          <w:lang w:bidi="fa-IR"/>
        </w:rPr>
        <w:t xml:space="preserve">، </w:t>
      </w:r>
      <w:r>
        <w:rPr>
          <w:rtl/>
          <w:lang w:bidi="fa-IR"/>
        </w:rPr>
        <w:t>همه ما تا حدى راه سعادت را از شقاوت تشخ</w:t>
      </w:r>
      <w:r w:rsidR="00A745DB">
        <w:rPr>
          <w:rtl/>
          <w:lang w:bidi="fa-IR"/>
        </w:rPr>
        <w:t>ی</w:t>
      </w:r>
      <w:r>
        <w:rPr>
          <w:rtl/>
          <w:lang w:bidi="fa-IR"/>
        </w:rPr>
        <w:t>ص مى</w:t>
      </w:r>
      <w:r w:rsidR="00A745DB">
        <w:rPr>
          <w:rtl/>
          <w:lang w:bidi="fa-IR"/>
        </w:rPr>
        <w:t xml:space="preserve"> </w:t>
      </w:r>
      <w:r>
        <w:rPr>
          <w:rtl/>
          <w:lang w:bidi="fa-IR"/>
        </w:rPr>
        <w:t>ده</w:t>
      </w:r>
      <w:r w:rsidR="00A745DB">
        <w:rPr>
          <w:rtl/>
          <w:lang w:bidi="fa-IR"/>
        </w:rPr>
        <w:t>ی</w:t>
      </w:r>
      <w:r>
        <w:rPr>
          <w:rtl/>
          <w:lang w:bidi="fa-IR"/>
        </w:rPr>
        <w:t>م</w:t>
      </w:r>
      <w:r w:rsidR="00A17BD1">
        <w:rPr>
          <w:rtl/>
          <w:lang w:bidi="fa-IR"/>
        </w:rPr>
        <w:t xml:space="preserve">. </w:t>
      </w:r>
      <w:r>
        <w:rPr>
          <w:rtl/>
          <w:lang w:bidi="fa-IR"/>
        </w:rPr>
        <w:t>برخى معارفى كه در نظر ما كوچك و كم ارزش به حساب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براى كسانى كه از ا</w:t>
      </w:r>
      <w:r w:rsidR="00A745DB">
        <w:rPr>
          <w:rtl/>
          <w:lang w:bidi="fa-IR"/>
        </w:rPr>
        <w:t>ی</w:t>
      </w:r>
      <w:r>
        <w:rPr>
          <w:rtl/>
          <w:lang w:bidi="fa-IR"/>
        </w:rPr>
        <w:t>ن معارف بى بهره</w:t>
      </w:r>
      <w:r w:rsidR="00A745DB">
        <w:rPr>
          <w:rtl/>
          <w:lang w:bidi="fa-IR"/>
        </w:rPr>
        <w:t xml:space="preserve"> </w:t>
      </w:r>
      <w:r>
        <w:rPr>
          <w:rtl/>
          <w:lang w:bidi="fa-IR"/>
        </w:rPr>
        <w:t>اند مانند گوهر گران بها</w:t>
      </w:r>
      <w:r w:rsidR="00A745DB">
        <w:rPr>
          <w:rtl/>
          <w:lang w:bidi="fa-IR"/>
        </w:rPr>
        <w:t>ی</w:t>
      </w:r>
      <w:r>
        <w:rPr>
          <w:rtl/>
          <w:lang w:bidi="fa-IR"/>
        </w:rPr>
        <w:t>ى است كه با</w:t>
      </w:r>
      <w:r w:rsidR="00A745DB">
        <w:rPr>
          <w:rtl/>
          <w:lang w:bidi="fa-IR"/>
        </w:rPr>
        <w:t>ی</w:t>
      </w:r>
      <w:r>
        <w:rPr>
          <w:rtl/>
          <w:lang w:bidi="fa-IR"/>
        </w:rPr>
        <w:t>د مدت</w:t>
      </w:r>
      <w:r w:rsidR="00A745DB">
        <w:rPr>
          <w:rtl/>
          <w:lang w:bidi="fa-IR"/>
        </w:rPr>
        <w:t xml:space="preserve"> </w:t>
      </w:r>
      <w:r>
        <w:rPr>
          <w:rtl/>
          <w:lang w:bidi="fa-IR"/>
        </w:rPr>
        <w:t>ها زحمت بكشند تا به آن دست ب</w:t>
      </w:r>
      <w:r w:rsidR="00A745DB">
        <w:rPr>
          <w:rtl/>
          <w:lang w:bidi="fa-IR"/>
        </w:rPr>
        <w:t>ی</w:t>
      </w:r>
      <w:r>
        <w:rPr>
          <w:rtl/>
          <w:lang w:bidi="fa-IR"/>
        </w:rPr>
        <w:t>ابند</w:t>
      </w:r>
      <w:r w:rsidR="00A17BD1">
        <w:rPr>
          <w:rtl/>
          <w:lang w:bidi="fa-IR"/>
        </w:rPr>
        <w:t xml:space="preserve">. </w:t>
      </w:r>
      <w:r>
        <w:rPr>
          <w:rtl/>
          <w:lang w:bidi="fa-IR"/>
        </w:rPr>
        <w:t>به بركت اهل ب</w:t>
      </w:r>
      <w:r w:rsidR="00A745DB">
        <w:rPr>
          <w:rtl/>
          <w:lang w:bidi="fa-IR"/>
        </w:rPr>
        <w:t>ی</w:t>
      </w:r>
      <w:r>
        <w:rPr>
          <w:rtl/>
          <w:lang w:bidi="fa-IR"/>
        </w:rPr>
        <w:t xml:space="preserve">ت </w:t>
      </w:r>
      <w:r w:rsidR="00542478" w:rsidRPr="00542478">
        <w:rPr>
          <w:rStyle w:val="libAlaemChar"/>
          <w:rtl/>
        </w:rPr>
        <w:t>عليهم‌السلام</w:t>
      </w:r>
      <w:r w:rsidR="00A17BD1">
        <w:rPr>
          <w:rtl/>
          <w:lang w:bidi="fa-IR"/>
        </w:rPr>
        <w:t xml:space="preserve">، </w:t>
      </w:r>
      <w:r>
        <w:rPr>
          <w:rtl/>
          <w:lang w:bidi="fa-IR"/>
        </w:rPr>
        <w:t>ا</w:t>
      </w:r>
      <w:r w:rsidR="00A745DB">
        <w:rPr>
          <w:rtl/>
          <w:lang w:bidi="fa-IR"/>
        </w:rPr>
        <w:t>ی</w:t>
      </w:r>
      <w:r>
        <w:rPr>
          <w:rtl/>
          <w:lang w:bidi="fa-IR"/>
        </w:rPr>
        <w:t>ن گوهرها به راحتى به دست ما رس</w:t>
      </w:r>
      <w:r w:rsidR="00A745DB">
        <w:rPr>
          <w:rtl/>
          <w:lang w:bidi="fa-IR"/>
        </w:rPr>
        <w:t>ی</w:t>
      </w:r>
      <w:r>
        <w:rPr>
          <w:rtl/>
          <w:lang w:bidi="fa-IR"/>
        </w:rPr>
        <w:t>ده است</w:t>
      </w:r>
      <w:r w:rsidR="00A17BD1">
        <w:rPr>
          <w:rtl/>
          <w:lang w:bidi="fa-IR"/>
        </w:rPr>
        <w:t xml:space="preserve">. </w:t>
      </w:r>
      <w:r>
        <w:rPr>
          <w:rtl/>
          <w:lang w:bidi="fa-IR"/>
        </w:rPr>
        <w:t>متأسفانه به هم</w:t>
      </w:r>
      <w:r w:rsidR="00A745DB">
        <w:rPr>
          <w:rtl/>
          <w:lang w:bidi="fa-IR"/>
        </w:rPr>
        <w:t>ی</w:t>
      </w:r>
      <w:r>
        <w:rPr>
          <w:rtl/>
          <w:lang w:bidi="fa-IR"/>
        </w:rPr>
        <w:t>ن دل</w:t>
      </w:r>
      <w:r w:rsidR="00A745DB">
        <w:rPr>
          <w:rtl/>
          <w:lang w:bidi="fa-IR"/>
        </w:rPr>
        <w:t>ی</w:t>
      </w:r>
      <w:r>
        <w:rPr>
          <w:rtl/>
          <w:lang w:bidi="fa-IR"/>
        </w:rPr>
        <w:t>ل</w:t>
      </w:r>
      <w:r w:rsidR="00A17BD1">
        <w:rPr>
          <w:rtl/>
          <w:lang w:bidi="fa-IR"/>
        </w:rPr>
        <w:t xml:space="preserve">، </w:t>
      </w:r>
      <w:r>
        <w:rPr>
          <w:rtl/>
          <w:lang w:bidi="fa-IR"/>
        </w:rPr>
        <w:t>گاهى در زندگى به آنها چندان اهم</w:t>
      </w:r>
      <w:r w:rsidR="00A745DB">
        <w:rPr>
          <w:rtl/>
          <w:lang w:bidi="fa-IR"/>
        </w:rPr>
        <w:t>ی</w:t>
      </w:r>
      <w:r>
        <w:rPr>
          <w:rtl/>
          <w:lang w:bidi="fa-IR"/>
        </w:rPr>
        <w:t>ت نمى</w:t>
      </w:r>
      <w:r w:rsidR="00A745DB">
        <w:rPr>
          <w:rtl/>
          <w:lang w:bidi="fa-IR"/>
        </w:rPr>
        <w:t xml:space="preserve"> </w:t>
      </w:r>
      <w:r>
        <w:rPr>
          <w:rtl/>
          <w:lang w:bidi="fa-IR"/>
        </w:rPr>
        <w:t>ده</w:t>
      </w:r>
      <w:r w:rsidR="00A745DB">
        <w:rPr>
          <w:rtl/>
          <w:lang w:bidi="fa-IR"/>
        </w:rPr>
        <w:t>ی</w:t>
      </w:r>
      <w:r>
        <w:rPr>
          <w:rtl/>
          <w:lang w:bidi="fa-IR"/>
        </w:rPr>
        <w:t>م و آنها را خوب به كار نمى</w:t>
      </w:r>
      <w:r w:rsidR="00A745DB">
        <w:rPr>
          <w:rtl/>
          <w:lang w:bidi="fa-IR"/>
        </w:rPr>
        <w:t xml:space="preserve"> </w:t>
      </w:r>
      <w:r>
        <w:rPr>
          <w:rtl/>
          <w:lang w:bidi="fa-IR"/>
        </w:rPr>
        <w:t>گ</w:t>
      </w:r>
      <w:r w:rsidR="00A745DB">
        <w:rPr>
          <w:rtl/>
          <w:lang w:bidi="fa-IR"/>
        </w:rPr>
        <w:t>ی</w:t>
      </w:r>
      <w:r>
        <w:rPr>
          <w:rtl/>
          <w:lang w:bidi="fa-IR"/>
        </w:rPr>
        <w:t>ر</w:t>
      </w:r>
      <w:r w:rsidR="00A745DB">
        <w:rPr>
          <w:rtl/>
          <w:lang w:bidi="fa-IR"/>
        </w:rPr>
        <w:t>ی</w:t>
      </w:r>
      <w:r>
        <w:rPr>
          <w:rtl/>
          <w:lang w:bidi="fa-IR"/>
        </w:rPr>
        <w:t>م</w:t>
      </w:r>
      <w:r w:rsidR="00A17BD1">
        <w:rPr>
          <w:rtl/>
          <w:lang w:bidi="fa-IR"/>
        </w:rPr>
        <w:t xml:space="preserve">؛ </w:t>
      </w:r>
      <w:r>
        <w:rPr>
          <w:rtl/>
          <w:lang w:bidi="fa-IR"/>
        </w:rPr>
        <w:t>تصور مى</w:t>
      </w:r>
      <w:r w:rsidR="00A745DB">
        <w:rPr>
          <w:rtl/>
          <w:lang w:bidi="fa-IR"/>
        </w:rPr>
        <w:t xml:space="preserve"> </w:t>
      </w:r>
      <w:r>
        <w:rPr>
          <w:rtl/>
          <w:lang w:bidi="fa-IR"/>
        </w:rPr>
        <w:t>كن</w:t>
      </w:r>
      <w:r w:rsidR="00A745DB">
        <w:rPr>
          <w:rtl/>
          <w:lang w:bidi="fa-IR"/>
        </w:rPr>
        <w:t>ی</w:t>
      </w:r>
      <w:r>
        <w:rPr>
          <w:rtl/>
          <w:lang w:bidi="fa-IR"/>
        </w:rPr>
        <w:t>م براى رس</w:t>
      </w:r>
      <w:r w:rsidR="00A745DB">
        <w:rPr>
          <w:rtl/>
          <w:lang w:bidi="fa-IR"/>
        </w:rPr>
        <w:t>ی</w:t>
      </w:r>
      <w:r>
        <w:rPr>
          <w:rtl/>
          <w:lang w:bidi="fa-IR"/>
        </w:rPr>
        <w:t>دن به سعادت</w:t>
      </w:r>
      <w:r w:rsidR="00A17BD1">
        <w:rPr>
          <w:rtl/>
          <w:lang w:bidi="fa-IR"/>
        </w:rPr>
        <w:t xml:space="preserve">، </w:t>
      </w:r>
      <w:r>
        <w:rPr>
          <w:rtl/>
          <w:lang w:bidi="fa-IR"/>
        </w:rPr>
        <w:t>با</w:t>
      </w:r>
      <w:r w:rsidR="00A745DB">
        <w:rPr>
          <w:rtl/>
          <w:lang w:bidi="fa-IR"/>
        </w:rPr>
        <w:t>ی</w:t>
      </w:r>
      <w:r>
        <w:rPr>
          <w:rtl/>
          <w:lang w:bidi="fa-IR"/>
        </w:rPr>
        <w:t>د به دنبال چ</w:t>
      </w:r>
      <w:r w:rsidR="00A745DB">
        <w:rPr>
          <w:rtl/>
          <w:lang w:bidi="fa-IR"/>
        </w:rPr>
        <w:t>ی</w:t>
      </w:r>
      <w:r>
        <w:rPr>
          <w:rtl/>
          <w:lang w:bidi="fa-IR"/>
        </w:rPr>
        <w:t>زى گشت كه نه در كتابى باشد و نه كسى درباره آن بحثى كرده باشد</w:t>
      </w:r>
      <w:r w:rsidR="00A17BD1">
        <w:rPr>
          <w:rtl/>
          <w:lang w:bidi="fa-IR"/>
        </w:rPr>
        <w:t xml:space="preserve">، </w:t>
      </w:r>
      <w:r>
        <w:rPr>
          <w:rtl/>
          <w:lang w:bidi="fa-IR"/>
        </w:rPr>
        <w:t>در حالى كه چن</w:t>
      </w:r>
      <w:r w:rsidR="00A745DB">
        <w:rPr>
          <w:rtl/>
          <w:lang w:bidi="fa-IR"/>
        </w:rPr>
        <w:t>ی</w:t>
      </w:r>
      <w:r>
        <w:rPr>
          <w:rtl/>
          <w:lang w:bidi="fa-IR"/>
        </w:rPr>
        <w:t>ن ن</w:t>
      </w:r>
      <w:r w:rsidR="00A745DB">
        <w:rPr>
          <w:rtl/>
          <w:lang w:bidi="fa-IR"/>
        </w:rPr>
        <w:t>ی</w:t>
      </w:r>
      <w:r>
        <w:rPr>
          <w:rtl/>
          <w:lang w:bidi="fa-IR"/>
        </w:rPr>
        <w:t>ست و ا</w:t>
      </w:r>
      <w:r w:rsidR="00A745DB">
        <w:rPr>
          <w:rtl/>
          <w:lang w:bidi="fa-IR"/>
        </w:rPr>
        <w:t>ی</w:t>
      </w:r>
      <w:r>
        <w:rPr>
          <w:rtl/>
          <w:lang w:bidi="fa-IR"/>
        </w:rPr>
        <w:t>ن تصور اشتباه است</w:t>
      </w:r>
      <w:r w:rsidR="00A17BD1">
        <w:rPr>
          <w:rtl/>
          <w:lang w:bidi="fa-IR"/>
        </w:rPr>
        <w:t xml:space="preserve">. </w:t>
      </w:r>
      <w:r>
        <w:rPr>
          <w:rtl/>
          <w:lang w:bidi="fa-IR"/>
        </w:rPr>
        <w:t>آنچه براى سعادت ما اهم</w:t>
      </w:r>
      <w:r w:rsidR="00A745DB">
        <w:rPr>
          <w:rtl/>
          <w:lang w:bidi="fa-IR"/>
        </w:rPr>
        <w:t>ی</w:t>
      </w:r>
      <w:r>
        <w:rPr>
          <w:rtl/>
          <w:lang w:bidi="fa-IR"/>
        </w:rPr>
        <w:t>ت داشته</w:t>
      </w:r>
      <w:r w:rsidR="00A17BD1">
        <w:rPr>
          <w:rtl/>
          <w:lang w:bidi="fa-IR"/>
        </w:rPr>
        <w:t xml:space="preserve">، </w:t>
      </w:r>
      <w:r>
        <w:rPr>
          <w:rtl/>
          <w:lang w:bidi="fa-IR"/>
        </w:rPr>
        <w:t>در كتاب و سنّت آمده و مسا</w:t>
      </w:r>
      <w:r w:rsidR="00A745DB">
        <w:rPr>
          <w:rtl/>
          <w:lang w:bidi="fa-IR"/>
        </w:rPr>
        <w:t>ی</w:t>
      </w:r>
      <w:r>
        <w:rPr>
          <w:rtl/>
          <w:lang w:bidi="fa-IR"/>
        </w:rPr>
        <w:t>لى كه در ا</w:t>
      </w:r>
      <w:r w:rsidR="00A745DB">
        <w:rPr>
          <w:rtl/>
          <w:lang w:bidi="fa-IR"/>
        </w:rPr>
        <w:t>ی</w:t>
      </w:r>
      <w:r>
        <w:rPr>
          <w:rtl/>
          <w:lang w:bidi="fa-IR"/>
        </w:rPr>
        <w:t>ن زم</w:t>
      </w:r>
      <w:r w:rsidR="00A745DB">
        <w:rPr>
          <w:rtl/>
          <w:lang w:bidi="fa-IR"/>
        </w:rPr>
        <w:t>ی</w:t>
      </w:r>
      <w:r>
        <w:rPr>
          <w:rtl/>
          <w:lang w:bidi="fa-IR"/>
        </w:rPr>
        <w:t>نه مهم تر بوده ب</w:t>
      </w:r>
      <w:r w:rsidR="00A745DB">
        <w:rPr>
          <w:rtl/>
          <w:lang w:bidi="fa-IR"/>
        </w:rPr>
        <w:t>ی</w:t>
      </w:r>
      <w:r>
        <w:rPr>
          <w:rtl/>
          <w:lang w:bidi="fa-IR"/>
        </w:rPr>
        <w:t>ش تر بر آن تأك</w:t>
      </w:r>
      <w:r w:rsidR="00A745DB">
        <w:rPr>
          <w:rtl/>
          <w:lang w:bidi="fa-IR"/>
        </w:rPr>
        <w:t>ی</w:t>
      </w:r>
      <w:r>
        <w:rPr>
          <w:rtl/>
          <w:lang w:bidi="fa-IR"/>
        </w:rPr>
        <w:t>د گرد</w:t>
      </w:r>
      <w:r w:rsidR="00A745DB">
        <w:rPr>
          <w:rtl/>
          <w:lang w:bidi="fa-IR"/>
        </w:rPr>
        <w:t>ی</w:t>
      </w:r>
      <w:r>
        <w:rPr>
          <w:rtl/>
          <w:lang w:bidi="fa-IR"/>
        </w:rPr>
        <w:t>ده و واضح تر ب</w:t>
      </w:r>
      <w:r w:rsidR="00A745DB">
        <w:rPr>
          <w:rtl/>
          <w:lang w:bidi="fa-IR"/>
        </w:rPr>
        <w:t>ی</w:t>
      </w:r>
      <w:r>
        <w:rPr>
          <w:rtl/>
          <w:lang w:bidi="fa-IR"/>
        </w:rPr>
        <w:t>ان شده است</w:t>
      </w:r>
      <w:r w:rsidR="00A17BD1">
        <w:rPr>
          <w:rtl/>
          <w:lang w:bidi="fa-IR"/>
        </w:rPr>
        <w:t xml:space="preserve">؛ </w:t>
      </w:r>
      <w:r>
        <w:rPr>
          <w:rtl/>
          <w:lang w:bidi="fa-IR"/>
        </w:rPr>
        <w:t>ز</w:t>
      </w:r>
      <w:r w:rsidR="00A745DB">
        <w:rPr>
          <w:rtl/>
          <w:lang w:bidi="fa-IR"/>
        </w:rPr>
        <w:t>ی</w:t>
      </w:r>
      <w:r>
        <w:rPr>
          <w:rtl/>
          <w:lang w:bidi="fa-IR"/>
        </w:rPr>
        <w:t>را خدا خود مى</w:t>
      </w:r>
      <w:r w:rsidR="00A745DB">
        <w:rPr>
          <w:rtl/>
          <w:lang w:bidi="fa-IR"/>
        </w:rPr>
        <w:t xml:space="preserve"> </w:t>
      </w:r>
      <w:r>
        <w:rPr>
          <w:rtl/>
          <w:lang w:bidi="fa-IR"/>
        </w:rPr>
        <w:t>خواهد كه بندگان را به قرب خو</w:t>
      </w:r>
      <w:r w:rsidR="00A745DB">
        <w:rPr>
          <w:rtl/>
          <w:lang w:bidi="fa-IR"/>
        </w:rPr>
        <w:t>ی</w:t>
      </w:r>
      <w:r>
        <w:rPr>
          <w:rtl/>
          <w:lang w:bidi="fa-IR"/>
        </w:rPr>
        <w:t>ش برساند</w:t>
      </w:r>
      <w:r w:rsidR="00A17BD1">
        <w:rPr>
          <w:rtl/>
          <w:lang w:bidi="fa-IR"/>
        </w:rPr>
        <w:t xml:space="preserve">. </w:t>
      </w:r>
      <w:r>
        <w:rPr>
          <w:rtl/>
          <w:lang w:bidi="fa-IR"/>
        </w:rPr>
        <w:lastRenderedPageBreak/>
        <w:t>بنابرا</w:t>
      </w:r>
      <w:r w:rsidR="00A745DB">
        <w:rPr>
          <w:rtl/>
          <w:lang w:bidi="fa-IR"/>
        </w:rPr>
        <w:t>ی</w:t>
      </w:r>
      <w:r>
        <w:rPr>
          <w:rtl/>
          <w:lang w:bidi="fa-IR"/>
        </w:rPr>
        <w:t>ن نبا</w:t>
      </w:r>
      <w:r w:rsidR="00A745DB">
        <w:rPr>
          <w:rtl/>
          <w:lang w:bidi="fa-IR"/>
        </w:rPr>
        <w:t>ی</w:t>
      </w:r>
      <w:r>
        <w:rPr>
          <w:rtl/>
          <w:lang w:bidi="fa-IR"/>
        </w:rPr>
        <w:t>د آنها را كم اهم</w:t>
      </w:r>
      <w:r w:rsidR="00A745DB">
        <w:rPr>
          <w:rtl/>
          <w:lang w:bidi="fa-IR"/>
        </w:rPr>
        <w:t>ی</w:t>
      </w:r>
      <w:r>
        <w:rPr>
          <w:rtl/>
          <w:lang w:bidi="fa-IR"/>
        </w:rPr>
        <w:t>ت تلقى كن</w:t>
      </w:r>
      <w:r w:rsidR="00A745DB">
        <w:rPr>
          <w:rtl/>
          <w:lang w:bidi="fa-IR"/>
        </w:rPr>
        <w:t>ی</w:t>
      </w:r>
      <w:r>
        <w:rPr>
          <w:rtl/>
          <w:lang w:bidi="fa-IR"/>
        </w:rPr>
        <w:t>م و به دنبال دستورها و مسا</w:t>
      </w:r>
      <w:r w:rsidR="00A745DB">
        <w:rPr>
          <w:rtl/>
          <w:lang w:bidi="fa-IR"/>
        </w:rPr>
        <w:t>ی</w:t>
      </w:r>
      <w:r>
        <w:rPr>
          <w:rtl/>
          <w:lang w:bidi="fa-IR"/>
        </w:rPr>
        <w:t>لى عج</w:t>
      </w:r>
      <w:r w:rsidR="00A745DB">
        <w:rPr>
          <w:rtl/>
          <w:lang w:bidi="fa-IR"/>
        </w:rPr>
        <w:t>ی</w:t>
      </w:r>
      <w:r>
        <w:rPr>
          <w:rtl/>
          <w:lang w:bidi="fa-IR"/>
        </w:rPr>
        <w:t>ب و غر</w:t>
      </w:r>
      <w:r w:rsidR="00A745DB">
        <w:rPr>
          <w:rtl/>
          <w:lang w:bidi="fa-IR"/>
        </w:rPr>
        <w:t>ی</w:t>
      </w:r>
      <w:r>
        <w:rPr>
          <w:rtl/>
          <w:lang w:bidi="fa-IR"/>
        </w:rPr>
        <w:t>ب باش</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12" w:name="_Toc427052917"/>
      <w:r>
        <w:rPr>
          <w:rtl/>
          <w:lang w:bidi="fa-IR"/>
        </w:rPr>
        <w:t>محاسبه نفس</w:t>
      </w:r>
      <w:bookmarkEnd w:id="12"/>
    </w:p>
    <w:p w:rsidR="00BF521F" w:rsidRDefault="00A745DB" w:rsidP="00F97272">
      <w:pPr>
        <w:pStyle w:val="libNormal"/>
        <w:rPr>
          <w:rtl/>
          <w:lang w:bidi="fa-IR"/>
        </w:rPr>
      </w:pPr>
      <w:r>
        <w:rPr>
          <w:rtl/>
          <w:lang w:bidi="fa-IR"/>
        </w:rPr>
        <w:t>ی</w:t>
      </w:r>
      <w:r w:rsidR="00F97272">
        <w:rPr>
          <w:rtl/>
          <w:lang w:bidi="fa-IR"/>
        </w:rPr>
        <w:t>كى از موضوعاتى كه در روا</w:t>
      </w:r>
      <w:r>
        <w:rPr>
          <w:rtl/>
          <w:lang w:bidi="fa-IR"/>
        </w:rPr>
        <w:t>ی</w:t>
      </w:r>
      <w:r w:rsidR="00F97272">
        <w:rPr>
          <w:rtl/>
          <w:lang w:bidi="fa-IR"/>
        </w:rPr>
        <w:t>ات بس</w:t>
      </w:r>
      <w:r>
        <w:rPr>
          <w:rtl/>
          <w:lang w:bidi="fa-IR"/>
        </w:rPr>
        <w:t>ی</w:t>
      </w:r>
      <w:r w:rsidR="00F97272">
        <w:rPr>
          <w:rtl/>
          <w:lang w:bidi="fa-IR"/>
        </w:rPr>
        <w:t>ار تأك</w:t>
      </w:r>
      <w:r>
        <w:rPr>
          <w:rtl/>
          <w:lang w:bidi="fa-IR"/>
        </w:rPr>
        <w:t>ی</w:t>
      </w:r>
      <w:r w:rsidR="00F97272">
        <w:rPr>
          <w:rtl/>
          <w:lang w:bidi="fa-IR"/>
        </w:rPr>
        <w:t>د گرد</w:t>
      </w:r>
      <w:r>
        <w:rPr>
          <w:rtl/>
          <w:lang w:bidi="fa-IR"/>
        </w:rPr>
        <w:t>ی</w:t>
      </w:r>
      <w:r w:rsidR="00F97272">
        <w:rPr>
          <w:rtl/>
          <w:lang w:bidi="fa-IR"/>
        </w:rPr>
        <w:t>ده و علماى اخلاق درباره آن بس</w:t>
      </w:r>
      <w:r>
        <w:rPr>
          <w:rtl/>
          <w:lang w:bidi="fa-IR"/>
        </w:rPr>
        <w:t>ی</w:t>
      </w:r>
      <w:r w:rsidR="00F97272">
        <w:rPr>
          <w:rtl/>
          <w:lang w:bidi="fa-IR"/>
        </w:rPr>
        <w:t>ار بحث كرده اند</w:t>
      </w:r>
      <w:r w:rsidR="00A17BD1">
        <w:rPr>
          <w:rtl/>
          <w:lang w:bidi="fa-IR"/>
        </w:rPr>
        <w:t xml:space="preserve">، </w:t>
      </w:r>
      <w:r w:rsidR="00F97272">
        <w:rPr>
          <w:rtl/>
          <w:lang w:bidi="fa-IR"/>
        </w:rPr>
        <w:t>مسأله «محاسبه نفس» است</w:t>
      </w:r>
      <w:r w:rsidR="00A17BD1">
        <w:rPr>
          <w:rtl/>
          <w:lang w:bidi="fa-IR"/>
        </w:rPr>
        <w:t xml:space="preserve">. </w:t>
      </w:r>
      <w:r w:rsidR="00F97272">
        <w:rPr>
          <w:rtl/>
          <w:lang w:bidi="fa-IR"/>
        </w:rPr>
        <w:t>در ا</w:t>
      </w:r>
      <w:r>
        <w:rPr>
          <w:rtl/>
          <w:lang w:bidi="fa-IR"/>
        </w:rPr>
        <w:t>ی</w:t>
      </w:r>
      <w:r w:rsidR="00F97272">
        <w:rPr>
          <w:rtl/>
          <w:lang w:bidi="fa-IR"/>
        </w:rPr>
        <w:t>ن روا</w:t>
      </w:r>
      <w:r>
        <w:rPr>
          <w:rtl/>
          <w:lang w:bidi="fa-IR"/>
        </w:rPr>
        <w:t>ی</w:t>
      </w:r>
      <w:r w:rsidR="00F97272">
        <w:rPr>
          <w:rtl/>
          <w:lang w:bidi="fa-IR"/>
        </w:rPr>
        <w:t>ت ن</w:t>
      </w:r>
      <w:r>
        <w:rPr>
          <w:rtl/>
          <w:lang w:bidi="fa-IR"/>
        </w:rPr>
        <w:t>ی</w:t>
      </w:r>
      <w:r w:rsidR="00F97272">
        <w:rPr>
          <w:rtl/>
          <w:lang w:bidi="fa-IR"/>
        </w:rPr>
        <w:t>ز بر ا</w:t>
      </w:r>
      <w:r>
        <w:rPr>
          <w:rtl/>
          <w:lang w:bidi="fa-IR"/>
        </w:rPr>
        <w:t>ی</w:t>
      </w:r>
      <w:r w:rsidR="00F97272">
        <w:rPr>
          <w:rtl/>
          <w:lang w:bidi="fa-IR"/>
        </w:rPr>
        <w:t>ن مسأله تأك</w:t>
      </w:r>
      <w:r>
        <w:rPr>
          <w:rtl/>
          <w:lang w:bidi="fa-IR"/>
        </w:rPr>
        <w:t>ی</w:t>
      </w:r>
      <w:r w:rsidR="00F97272">
        <w:rPr>
          <w:rtl/>
          <w:lang w:bidi="fa-IR"/>
        </w:rPr>
        <w:t>د شده كه هر كس با</w:t>
      </w:r>
      <w:r>
        <w:rPr>
          <w:rtl/>
          <w:lang w:bidi="fa-IR"/>
        </w:rPr>
        <w:t>ی</w:t>
      </w:r>
      <w:r w:rsidR="00F97272">
        <w:rPr>
          <w:rtl/>
          <w:lang w:bidi="fa-IR"/>
        </w:rPr>
        <w:t>د از خود حساب بكشد و دست كم</w:t>
      </w:r>
      <w:r w:rsidR="00A17BD1">
        <w:rPr>
          <w:rtl/>
          <w:lang w:bidi="fa-IR"/>
        </w:rPr>
        <w:t xml:space="preserve">، </w:t>
      </w:r>
      <w:r w:rsidR="00F97272">
        <w:rPr>
          <w:rtl/>
          <w:lang w:bidi="fa-IR"/>
        </w:rPr>
        <w:t>در هر شبانه روز</w:t>
      </w:r>
      <w:r w:rsidR="00A17BD1">
        <w:rPr>
          <w:rtl/>
          <w:lang w:bidi="fa-IR"/>
        </w:rPr>
        <w:t xml:space="preserve">، </w:t>
      </w:r>
      <w:r>
        <w:rPr>
          <w:rtl/>
          <w:lang w:bidi="fa-IR"/>
        </w:rPr>
        <w:t>ی</w:t>
      </w:r>
      <w:r w:rsidR="00F97272">
        <w:rPr>
          <w:rtl/>
          <w:lang w:bidi="fa-IR"/>
        </w:rPr>
        <w:t>ك بار خود را محاسبه كند</w:t>
      </w:r>
      <w:r w:rsidR="00A17BD1">
        <w:rPr>
          <w:rtl/>
          <w:lang w:bidi="fa-IR"/>
        </w:rPr>
        <w:t xml:space="preserve">. </w:t>
      </w:r>
      <w:r w:rsidR="00F97272">
        <w:rPr>
          <w:rtl/>
          <w:lang w:bidi="fa-IR"/>
        </w:rPr>
        <w:t>بهتر</w:t>
      </w:r>
      <w:r>
        <w:rPr>
          <w:rtl/>
          <w:lang w:bidi="fa-IR"/>
        </w:rPr>
        <w:t>ی</w:t>
      </w:r>
      <w:r w:rsidR="00F97272">
        <w:rPr>
          <w:rtl/>
          <w:lang w:bidi="fa-IR"/>
        </w:rPr>
        <w:t>ن موقع براى ا</w:t>
      </w:r>
      <w:r>
        <w:rPr>
          <w:rtl/>
          <w:lang w:bidi="fa-IR"/>
        </w:rPr>
        <w:t>ی</w:t>
      </w:r>
      <w:r w:rsidR="00F97272">
        <w:rPr>
          <w:rtl/>
          <w:lang w:bidi="fa-IR"/>
        </w:rPr>
        <w:t>ن كار شب</w:t>
      </w:r>
      <w:r>
        <w:rPr>
          <w:rtl/>
          <w:lang w:bidi="fa-IR"/>
        </w:rPr>
        <w:t xml:space="preserve"> </w:t>
      </w:r>
      <w:r w:rsidR="00F97272">
        <w:rPr>
          <w:rtl/>
          <w:lang w:bidi="fa-IR"/>
        </w:rPr>
        <w:t>ها است كه پ</w:t>
      </w:r>
      <w:r>
        <w:rPr>
          <w:rtl/>
          <w:lang w:bidi="fa-IR"/>
        </w:rPr>
        <w:t>ی</w:t>
      </w:r>
      <w:r w:rsidR="00F97272">
        <w:rPr>
          <w:rtl/>
          <w:lang w:bidi="fa-IR"/>
        </w:rPr>
        <w:t>ش از خواب</w:t>
      </w:r>
      <w:r w:rsidR="00A17BD1">
        <w:rPr>
          <w:rtl/>
          <w:lang w:bidi="fa-IR"/>
        </w:rPr>
        <w:t xml:space="preserve">، </w:t>
      </w:r>
      <w:r w:rsidR="00F97272">
        <w:rPr>
          <w:rtl/>
          <w:lang w:bidi="fa-IR"/>
        </w:rPr>
        <w:t>دست كم</w:t>
      </w:r>
      <w:r w:rsidR="00A17BD1">
        <w:rPr>
          <w:rtl/>
          <w:lang w:bidi="fa-IR"/>
        </w:rPr>
        <w:t xml:space="preserve">، </w:t>
      </w:r>
      <w:r w:rsidR="00F97272">
        <w:rPr>
          <w:rtl/>
          <w:lang w:bidi="fa-IR"/>
        </w:rPr>
        <w:t>چند دق</w:t>
      </w:r>
      <w:r>
        <w:rPr>
          <w:rtl/>
          <w:lang w:bidi="fa-IR"/>
        </w:rPr>
        <w:t>ی</w:t>
      </w:r>
      <w:r w:rsidR="00F97272">
        <w:rPr>
          <w:rtl/>
          <w:lang w:bidi="fa-IR"/>
        </w:rPr>
        <w:t>قه در رفتارمان تأمل كن</w:t>
      </w:r>
      <w:r>
        <w:rPr>
          <w:rtl/>
          <w:lang w:bidi="fa-IR"/>
        </w:rPr>
        <w:t>ی</w:t>
      </w:r>
      <w:r w:rsidR="00F97272">
        <w:rPr>
          <w:rtl/>
          <w:lang w:bidi="fa-IR"/>
        </w:rPr>
        <w:t>م و بب</w:t>
      </w:r>
      <w:r>
        <w:rPr>
          <w:rtl/>
          <w:lang w:bidi="fa-IR"/>
        </w:rPr>
        <w:t>ی</w:t>
      </w:r>
      <w:r w:rsidR="00F97272">
        <w:rPr>
          <w:rtl/>
          <w:lang w:bidi="fa-IR"/>
        </w:rPr>
        <w:t>ن</w:t>
      </w:r>
      <w:r>
        <w:rPr>
          <w:rtl/>
          <w:lang w:bidi="fa-IR"/>
        </w:rPr>
        <w:t>ی</w:t>
      </w:r>
      <w:r w:rsidR="00F97272">
        <w:rPr>
          <w:rtl/>
          <w:lang w:bidi="fa-IR"/>
        </w:rPr>
        <w:t>م آ</w:t>
      </w:r>
      <w:r>
        <w:rPr>
          <w:rtl/>
          <w:lang w:bidi="fa-IR"/>
        </w:rPr>
        <w:t>ی</w:t>
      </w:r>
      <w:r w:rsidR="00F97272">
        <w:rPr>
          <w:rtl/>
          <w:lang w:bidi="fa-IR"/>
        </w:rPr>
        <w:t>ا كارها</w:t>
      </w:r>
      <w:r>
        <w:rPr>
          <w:rtl/>
          <w:lang w:bidi="fa-IR"/>
        </w:rPr>
        <w:t>ی</w:t>
      </w:r>
      <w:r w:rsidR="00F97272">
        <w:rPr>
          <w:rtl/>
          <w:lang w:bidi="fa-IR"/>
        </w:rPr>
        <w:t>ى كه انجام داده ا</w:t>
      </w:r>
      <w:r>
        <w:rPr>
          <w:rtl/>
          <w:lang w:bidi="fa-IR"/>
        </w:rPr>
        <w:t>ی</w:t>
      </w:r>
      <w:r w:rsidR="00F97272">
        <w:rPr>
          <w:rtl/>
          <w:lang w:bidi="fa-IR"/>
        </w:rPr>
        <w:t xml:space="preserve">م درست بوده است </w:t>
      </w:r>
      <w:r>
        <w:rPr>
          <w:rtl/>
          <w:lang w:bidi="fa-IR"/>
        </w:rPr>
        <w:t>ی</w:t>
      </w:r>
      <w:r w:rsidR="00F97272">
        <w:rPr>
          <w:rtl/>
          <w:lang w:bidi="fa-IR"/>
        </w:rPr>
        <w:t>ا نه</w:t>
      </w:r>
      <w:r w:rsidR="00A17BD1">
        <w:rPr>
          <w:rtl/>
          <w:lang w:bidi="fa-IR"/>
        </w:rPr>
        <w:t xml:space="preserve">. </w:t>
      </w:r>
      <w:r w:rsidR="00F97272">
        <w:rPr>
          <w:rtl/>
          <w:lang w:bidi="fa-IR"/>
        </w:rPr>
        <w:t>اگر خطا</w:t>
      </w:r>
      <w:r>
        <w:rPr>
          <w:rtl/>
          <w:lang w:bidi="fa-IR"/>
        </w:rPr>
        <w:t>ی</w:t>
      </w:r>
      <w:r w:rsidR="00F97272">
        <w:rPr>
          <w:rtl/>
          <w:lang w:bidi="fa-IR"/>
        </w:rPr>
        <w:t>ى انجام داده ا</w:t>
      </w:r>
      <w:r>
        <w:rPr>
          <w:rtl/>
          <w:lang w:bidi="fa-IR"/>
        </w:rPr>
        <w:t>ی</w:t>
      </w:r>
      <w:r w:rsidR="00F97272">
        <w:rPr>
          <w:rtl/>
          <w:lang w:bidi="fa-IR"/>
        </w:rPr>
        <w:t>م</w:t>
      </w:r>
      <w:r w:rsidR="00A17BD1">
        <w:rPr>
          <w:rtl/>
          <w:lang w:bidi="fa-IR"/>
        </w:rPr>
        <w:t xml:space="preserve">، </w:t>
      </w:r>
      <w:r w:rsidR="00F97272">
        <w:rPr>
          <w:rtl/>
          <w:lang w:bidi="fa-IR"/>
        </w:rPr>
        <w:t>به آن معترف باش</w:t>
      </w:r>
      <w:r>
        <w:rPr>
          <w:rtl/>
          <w:lang w:bidi="fa-IR"/>
        </w:rPr>
        <w:t>ی</w:t>
      </w:r>
      <w:r w:rsidR="00F97272">
        <w:rPr>
          <w:rtl/>
          <w:lang w:bidi="fa-IR"/>
        </w:rPr>
        <w:t>م و در صدد جبران آن برآ</w:t>
      </w:r>
      <w:r>
        <w:rPr>
          <w:rtl/>
          <w:lang w:bidi="fa-IR"/>
        </w:rPr>
        <w:t>یی</w:t>
      </w:r>
      <w:r w:rsidR="00F97272">
        <w:rPr>
          <w:rtl/>
          <w:lang w:bidi="fa-IR"/>
        </w:rPr>
        <w:t>م</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روا</w:t>
      </w:r>
      <w:r w:rsidR="00A745DB">
        <w:rPr>
          <w:rtl/>
          <w:lang w:bidi="fa-IR"/>
        </w:rPr>
        <w:t>ی</w:t>
      </w:r>
      <w:r>
        <w:rPr>
          <w:rtl/>
          <w:lang w:bidi="fa-IR"/>
        </w:rPr>
        <w:t>ت به ابن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A745DB">
        <w:rPr>
          <w:rtl/>
          <w:lang w:bidi="fa-IR"/>
        </w:rPr>
        <w:t>ی</w:t>
      </w:r>
      <w:r w:rsidR="00E53444" w:rsidRPr="00E53444">
        <w:rPr>
          <w:rStyle w:val="libAlaemChar"/>
          <w:rFonts w:eastAsia="KFGQPC Uthman Taha Naskh"/>
          <w:rtl/>
        </w:rPr>
        <w:t>(</w:t>
      </w:r>
      <w:r w:rsidR="001D518E" w:rsidRPr="001D518E">
        <w:rPr>
          <w:rStyle w:val="libHadithChar"/>
          <w:rtl/>
        </w:rPr>
        <w:t>ا ابنَ جندب، حَقٌّ على كُلِّ مُسْلِم یعْرِفُنا أنْ یعرِضَ عَمَلَهُ فی كلِّ یوم و لَیلَة على نَفْسِهِ فَیكُونُ محاسِبَ نَفْسِهِ، فَاِنْ رَأى حَسَنةً إِسْتَزادَ مِنْها و إنْ رَأى سَیئَةً اسْتَغْفَرَ مِنْها لِئَلاّ یخُزى یومَ القیمةِ</w:t>
      </w:r>
      <w:r w:rsidR="00E53444" w:rsidRPr="00E53444">
        <w:rPr>
          <w:rStyle w:val="libAlaemChar"/>
          <w:rFonts w:eastAsia="KFGQPC Uthman Taha Naskh"/>
          <w:rtl/>
        </w:rPr>
        <w:t>)</w:t>
      </w:r>
      <w:r w:rsidR="00A17BD1">
        <w:rPr>
          <w:rtl/>
          <w:lang w:bidi="fa-IR"/>
        </w:rPr>
        <w:t>؛</w:t>
      </w:r>
      <w:r w:rsidR="00EC6943">
        <w:rPr>
          <w:rtl/>
          <w:lang w:bidi="fa-IR"/>
        </w:rPr>
        <w:t xml:space="preserve"> </w:t>
      </w:r>
      <w:r>
        <w:rPr>
          <w:rtl/>
          <w:lang w:bidi="fa-IR"/>
        </w:rPr>
        <w:t>اى پسر جندب</w:t>
      </w:r>
      <w:r w:rsidR="00A17BD1">
        <w:rPr>
          <w:rtl/>
          <w:lang w:bidi="fa-IR"/>
        </w:rPr>
        <w:t xml:space="preserve">، </w:t>
      </w:r>
      <w:r>
        <w:rPr>
          <w:rtl/>
          <w:lang w:bidi="fa-IR"/>
        </w:rPr>
        <w:t>بر هر مسلمانى كه ما را مى</w:t>
      </w:r>
      <w:r w:rsidR="00A745DB">
        <w:rPr>
          <w:rtl/>
          <w:lang w:bidi="fa-IR"/>
        </w:rPr>
        <w:t xml:space="preserve"> </w:t>
      </w:r>
      <w:r>
        <w:rPr>
          <w:rtl/>
          <w:lang w:bidi="fa-IR"/>
        </w:rPr>
        <w:t>شناسد</w:t>
      </w:r>
      <w:r w:rsidR="00A17BD1">
        <w:rPr>
          <w:rtl/>
          <w:lang w:bidi="fa-IR"/>
        </w:rPr>
        <w:t xml:space="preserve">، </w:t>
      </w:r>
      <w:r>
        <w:rPr>
          <w:rtl/>
          <w:lang w:bidi="fa-IR"/>
        </w:rPr>
        <w:t>لازم است كه در هر روز و شب</w:t>
      </w:r>
      <w:r w:rsidR="00A17BD1">
        <w:rPr>
          <w:rtl/>
          <w:lang w:bidi="fa-IR"/>
        </w:rPr>
        <w:t xml:space="preserve">، </w:t>
      </w:r>
      <w:r>
        <w:rPr>
          <w:rtl/>
          <w:lang w:bidi="fa-IR"/>
        </w:rPr>
        <w:t>اعمالش را بر خود عرضه بدارد و از نفس خود حساب بكشد</w:t>
      </w:r>
      <w:r w:rsidR="00A17BD1">
        <w:rPr>
          <w:rtl/>
          <w:lang w:bidi="fa-IR"/>
        </w:rPr>
        <w:t xml:space="preserve">؛ </w:t>
      </w:r>
      <w:r>
        <w:rPr>
          <w:rtl/>
          <w:lang w:bidi="fa-IR"/>
        </w:rPr>
        <w:t xml:space="preserve">اگر كار خوبى در آنها </w:t>
      </w:r>
      <w:r w:rsidR="00A745DB">
        <w:rPr>
          <w:rtl/>
          <w:lang w:bidi="fa-IR"/>
        </w:rPr>
        <w:t>ی</w:t>
      </w:r>
      <w:r>
        <w:rPr>
          <w:rtl/>
          <w:lang w:bidi="fa-IR"/>
        </w:rPr>
        <w:t>افت</w:t>
      </w:r>
      <w:r w:rsidR="00A17BD1">
        <w:rPr>
          <w:rtl/>
          <w:lang w:bidi="fa-IR"/>
        </w:rPr>
        <w:t xml:space="preserve">، </w:t>
      </w:r>
      <w:r>
        <w:rPr>
          <w:rtl/>
          <w:lang w:bidi="fa-IR"/>
        </w:rPr>
        <w:t>بر آن ب</w:t>
      </w:r>
      <w:r w:rsidR="00A745DB">
        <w:rPr>
          <w:rtl/>
          <w:lang w:bidi="fa-IR"/>
        </w:rPr>
        <w:t>ی</w:t>
      </w:r>
      <w:r>
        <w:rPr>
          <w:rtl/>
          <w:lang w:bidi="fa-IR"/>
        </w:rPr>
        <w:t>فزا</w:t>
      </w:r>
      <w:r w:rsidR="00A745DB">
        <w:rPr>
          <w:rtl/>
          <w:lang w:bidi="fa-IR"/>
        </w:rPr>
        <w:t>ی</w:t>
      </w:r>
      <w:r>
        <w:rPr>
          <w:rtl/>
          <w:lang w:bidi="fa-IR"/>
        </w:rPr>
        <w:t xml:space="preserve">د و اگر كار زشتى </w:t>
      </w:r>
      <w:r w:rsidR="00A745DB">
        <w:rPr>
          <w:rtl/>
          <w:lang w:bidi="fa-IR"/>
        </w:rPr>
        <w:t>ی</w:t>
      </w:r>
      <w:r>
        <w:rPr>
          <w:rtl/>
          <w:lang w:bidi="fa-IR"/>
        </w:rPr>
        <w:t>افت</w:t>
      </w:r>
      <w:r w:rsidR="00A17BD1">
        <w:rPr>
          <w:rtl/>
          <w:lang w:bidi="fa-IR"/>
        </w:rPr>
        <w:t xml:space="preserve">، </w:t>
      </w:r>
      <w:r>
        <w:rPr>
          <w:rtl/>
          <w:lang w:bidi="fa-IR"/>
        </w:rPr>
        <w:t>طلب بخشا</w:t>
      </w:r>
      <w:r w:rsidR="00A745DB">
        <w:rPr>
          <w:rtl/>
          <w:lang w:bidi="fa-IR"/>
        </w:rPr>
        <w:t>ی</w:t>
      </w:r>
      <w:r>
        <w:rPr>
          <w:rtl/>
          <w:lang w:bidi="fa-IR"/>
        </w:rPr>
        <w:t>ش نما</w:t>
      </w:r>
      <w:r w:rsidR="00A745DB">
        <w:rPr>
          <w:rtl/>
          <w:lang w:bidi="fa-IR"/>
        </w:rPr>
        <w:t>ی</w:t>
      </w:r>
      <w:r>
        <w:rPr>
          <w:rtl/>
          <w:lang w:bidi="fa-IR"/>
        </w:rPr>
        <w:t>د تا در ق</w:t>
      </w:r>
      <w:r w:rsidR="00A745DB">
        <w:rPr>
          <w:rtl/>
          <w:lang w:bidi="fa-IR"/>
        </w:rPr>
        <w:t>ی</w:t>
      </w:r>
      <w:r>
        <w:rPr>
          <w:rtl/>
          <w:lang w:bidi="fa-IR"/>
        </w:rPr>
        <w:t>امت دچار رسوا</w:t>
      </w:r>
      <w:r w:rsidR="00A745DB">
        <w:rPr>
          <w:rtl/>
          <w:lang w:bidi="fa-IR"/>
        </w:rPr>
        <w:t>ی</w:t>
      </w:r>
      <w:r>
        <w:rPr>
          <w:rtl/>
          <w:lang w:bidi="fa-IR"/>
        </w:rPr>
        <w:t>ى نگردد</w:t>
      </w:r>
      <w:r w:rsidR="00A17BD1">
        <w:rPr>
          <w:rtl/>
          <w:lang w:bidi="fa-IR"/>
        </w:rPr>
        <w:t xml:space="preserve">. </w:t>
      </w:r>
    </w:p>
    <w:p w:rsidR="00BF521F" w:rsidRDefault="00BF521F" w:rsidP="00BF521F">
      <w:pPr>
        <w:pStyle w:val="Heading2"/>
        <w:rPr>
          <w:rtl/>
          <w:lang w:bidi="fa-IR"/>
        </w:rPr>
      </w:pPr>
      <w:bookmarkStart w:id="13" w:name="_Toc427052918"/>
      <w:r>
        <w:rPr>
          <w:rtl/>
          <w:lang w:bidi="fa-IR"/>
        </w:rPr>
        <w:t>عامل وادار سازنده انسان به محاسبه</w:t>
      </w:r>
      <w:bookmarkEnd w:id="13"/>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روا</w:t>
      </w:r>
      <w:r w:rsidR="00A745DB">
        <w:rPr>
          <w:rtl/>
          <w:lang w:bidi="fa-IR"/>
        </w:rPr>
        <w:t>ی</w:t>
      </w:r>
      <w:r>
        <w:rPr>
          <w:rtl/>
          <w:lang w:bidi="fa-IR"/>
        </w:rPr>
        <w:t>ت</w:t>
      </w:r>
      <w:r w:rsidR="00A17BD1">
        <w:rPr>
          <w:rtl/>
          <w:lang w:bidi="fa-IR"/>
        </w:rPr>
        <w:t xml:space="preserve">، </w:t>
      </w:r>
      <w:r>
        <w:rPr>
          <w:rtl/>
          <w:lang w:bidi="fa-IR"/>
        </w:rPr>
        <w:t>بر ا</w:t>
      </w:r>
      <w:r w:rsidR="00A745DB">
        <w:rPr>
          <w:rtl/>
          <w:lang w:bidi="fa-IR"/>
        </w:rPr>
        <w:t>ی</w:t>
      </w:r>
      <w:r>
        <w:rPr>
          <w:rtl/>
          <w:lang w:bidi="fa-IR"/>
        </w:rPr>
        <w:t>ن نكته تأك</w:t>
      </w:r>
      <w:r w:rsidR="00A745DB">
        <w:rPr>
          <w:rtl/>
          <w:lang w:bidi="fa-IR"/>
        </w:rPr>
        <w:t>ی</w:t>
      </w:r>
      <w:r>
        <w:rPr>
          <w:rtl/>
          <w:lang w:bidi="fa-IR"/>
        </w:rPr>
        <w:t>د دارند كه هر مسلمانى كه ما را مى</w:t>
      </w:r>
      <w:r w:rsidR="00A745DB">
        <w:rPr>
          <w:rtl/>
          <w:lang w:bidi="fa-IR"/>
        </w:rPr>
        <w:t xml:space="preserve"> </w:t>
      </w:r>
      <w:r>
        <w:rPr>
          <w:rtl/>
          <w:lang w:bidi="fa-IR"/>
        </w:rPr>
        <w:t>شناسد و خود را به ما منتسب مى</w:t>
      </w:r>
      <w:r w:rsidR="00A745DB">
        <w:rPr>
          <w:rtl/>
          <w:lang w:bidi="fa-IR"/>
        </w:rPr>
        <w:t xml:space="preserve"> </w:t>
      </w:r>
      <w:r>
        <w:rPr>
          <w:rtl/>
          <w:lang w:bidi="fa-IR"/>
        </w:rPr>
        <w:t>كند و مى</w:t>
      </w:r>
      <w:r w:rsidR="00A745DB">
        <w:rPr>
          <w:rtl/>
          <w:lang w:bidi="fa-IR"/>
        </w:rPr>
        <w:t xml:space="preserve"> </w:t>
      </w:r>
      <w:r>
        <w:rPr>
          <w:rtl/>
          <w:lang w:bidi="fa-IR"/>
        </w:rPr>
        <w:t>خواهد برنامه زندگ</w:t>
      </w:r>
      <w:r w:rsidR="00A745DB">
        <w:rPr>
          <w:rtl/>
          <w:lang w:bidi="fa-IR"/>
        </w:rPr>
        <w:t>ی</w:t>
      </w:r>
      <w:r>
        <w:rPr>
          <w:rtl/>
          <w:lang w:bidi="fa-IR"/>
        </w:rPr>
        <w:t>ش را از ما بگ</w:t>
      </w:r>
      <w:r w:rsidR="00A745DB">
        <w:rPr>
          <w:rtl/>
          <w:lang w:bidi="fa-IR"/>
        </w:rPr>
        <w:t>ی</w:t>
      </w:r>
      <w:r>
        <w:rPr>
          <w:rtl/>
          <w:lang w:bidi="fa-IR"/>
        </w:rPr>
        <w:t>رد</w:t>
      </w:r>
      <w:r w:rsidR="00A17BD1">
        <w:rPr>
          <w:rtl/>
          <w:lang w:bidi="fa-IR"/>
        </w:rPr>
        <w:t xml:space="preserve">، </w:t>
      </w:r>
      <w:r>
        <w:rPr>
          <w:rtl/>
          <w:lang w:bidi="fa-IR"/>
        </w:rPr>
        <w:t>با</w:t>
      </w:r>
      <w:r w:rsidR="00A745DB">
        <w:rPr>
          <w:rtl/>
          <w:lang w:bidi="fa-IR"/>
        </w:rPr>
        <w:t>ی</w:t>
      </w:r>
      <w:r>
        <w:rPr>
          <w:rtl/>
          <w:lang w:bidi="fa-IR"/>
        </w:rPr>
        <w:t>د كارهاى خود را وارسى كند</w:t>
      </w:r>
      <w:r w:rsidR="00A17BD1">
        <w:rPr>
          <w:rtl/>
          <w:lang w:bidi="fa-IR"/>
        </w:rPr>
        <w:t xml:space="preserve">. </w:t>
      </w:r>
    </w:p>
    <w:p w:rsidR="00BF521F" w:rsidRDefault="00F97272" w:rsidP="00F97272">
      <w:pPr>
        <w:pStyle w:val="libNormal"/>
        <w:rPr>
          <w:rtl/>
          <w:lang w:bidi="fa-IR"/>
        </w:rPr>
      </w:pPr>
      <w:r>
        <w:rPr>
          <w:rtl/>
          <w:lang w:bidi="fa-IR"/>
        </w:rPr>
        <w:lastRenderedPageBreak/>
        <w:t>از جمله و</w:t>
      </w:r>
      <w:r w:rsidR="00A745DB">
        <w:rPr>
          <w:rtl/>
          <w:lang w:bidi="fa-IR"/>
        </w:rPr>
        <w:t>ی</w:t>
      </w:r>
      <w:r>
        <w:rPr>
          <w:rtl/>
          <w:lang w:bidi="fa-IR"/>
        </w:rPr>
        <w:t>ژگى</w:t>
      </w:r>
      <w:r w:rsidR="00A745DB">
        <w:rPr>
          <w:rtl/>
          <w:lang w:bidi="fa-IR"/>
        </w:rPr>
        <w:t xml:space="preserve"> </w:t>
      </w:r>
      <w:r>
        <w:rPr>
          <w:rtl/>
          <w:lang w:bidi="fa-IR"/>
        </w:rPr>
        <w:t>ها</w:t>
      </w:r>
      <w:r w:rsidR="00A745DB">
        <w:rPr>
          <w:rtl/>
          <w:lang w:bidi="fa-IR"/>
        </w:rPr>
        <w:t>ی</w:t>
      </w:r>
      <w:r>
        <w:rPr>
          <w:rtl/>
          <w:lang w:bidi="fa-IR"/>
        </w:rPr>
        <w:t>ى كه خداى متعال به روح انسان عطا كرده ا</w:t>
      </w:r>
      <w:r w:rsidR="00A745DB">
        <w:rPr>
          <w:rtl/>
          <w:lang w:bidi="fa-IR"/>
        </w:rPr>
        <w:t>ی</w:t>
      </w:r>
      <w:r>
        <w:rPr>
          <w:rtl/>
          <w:lang w:bidi="fa-IR"/>
        </w:rPr>
        <w:t>ن است كه مى</w:t>
      </w:r>
      <w:r w:rsidR="00A745DB">
        <w:rPr>
          <w:rtl/>
          <w:lang w:bidi="fa-IR"/>
        </w:rPr>
        <w:t xml:space="preserve"> </w:t>
      </w:r>
      <w:r>
        <w:rPr>
          <w:rtl/>
          <w:lang w:bidi="fa-IR"/>
        </w:rPr>
        <w:t>تواند بر اعمال خود نظارت و مراقبت داشته باشد</w:t>
      </w:r>
      <w:r w:rsidR="00A17BD1">
        <w:rPr>
          <w:rtl/>
          <w:lang w:bidi="fa-IR"/>
        </w:rPr>
        <w:t xml:space="preserve">. </w:t>
      </w:r>
      <w:r>
        <w:rPr>
          <w:rtl/>
          <w:lang w:bidi="fa-IR"/>
        </w:rPr>
        <w:t>ا</w:t>
      </w:r>
      <w:r w:rsidR="00A745DB">
        <w:rPr>
          <w:rtl/>
          <w:lang w:bidi="fa-IR"/>
        </w:rPr>
        <w:t>ی</w:t>
      </w:r>
      <w:r>
        <w:rPr>
          <w:rtl/>
          <w:lang w:bidi="fa-IR"/>
        </w:rPr>
        <w:t xml:space="preserve">ن </w:t>
      </w:r>
      <w:r w:rsidR="00A745DB">
        <w:rPr>
          <w:rtl/>
          <w:lang w:bidi="fa-IR"/>
        </w:rPr>
        <w:t>ی</w:t>
      </w:r>
      <w:r>
        <w:rPr>
          <w:rtl/>
          <w:lang w:bidi="fa-IR"/>
        </w:rPr>
        <w:t>كى از مسا</w:t>
      </w:r>
      <w:r w:rsidR="00A745DB">
        <w:rPr>
          <w:rtl/>
          <w:lang w:bidi="fa-IR"/>
        </w:rPr>
        <w:t>ی</w:t>
      </w:r>
      <w:r>
        <w:rPr>
          <w:rtl/>
          <w:lang w:bidi="fa-IR"/>
        </w:rPr>
        <w:t>لى است كه بس</w:t>
      </w:r>
      <w:r w:rsidR="00A745DB">
        <w:rPr>
          <w:rtl/>
          <w:lang w:bidi="fa-IR"/>
        </w:rPr>
        <w:t>ی</w:t>
      </w:r>
      <w:r>
        <w:rPr>
          <w:rtl/>
          <w:lang w:bidi="fa-IR"/>
        </w:rPr>
        <w:t>ارى از ف</w:t>
      </w:r>
      <w:r w:rsidR="00A745DB">
        <w:rPr>
          <w:rtl/>
          <w:lang w:bidi="fa-IR"/>
        </w:rPr>
        <w:t>ی</w:t>
      </w:r>
      <w:r>
        <w:rPr>
          <w:rtl/>
          <w:lang w:bidi="fa-IR"/>
        </w:rPr>
        <w:t>لسوفان جهان در آن متح</w:t>
      </w:r>
      <w:r w:rsidR="00A745DB">
        <w:rPr>
          <w:rtl/>
          <w:lang w:bidi="fa-IR"/>
        </w:rPr>
        <w:t>ی</w:t>
      </w:r>
      <w:r>
        <w:rPr>
          <w:rtl/>
          <w:lang w:bidi="fa-IR"/>
        </w:rPr>
        <w:t>ر مانده اند</w:t>
      </w:r>
      <w:r w:rsidR="00A17BD1">
        <w:rPr>
          <w:rtl/>
          <w:lang w:bidi="fa-IR"/>
        </w:rPr>
        <w:t xml:space="preserve">. </w:t>
      </w:r>
      <w:r>
        <w:rPr>
          <w:rtl/>
          <w:lang w:bidi="fa-IR"/>
        </w:rPr>
        <w:t>هر كس معمولاً مى</w:t>
      </w:r>
      <w:r w:rsidR="00A745DB">
        <w:rPr>
          <w:rtl/>
          <w:lang w:bidi="fa-IR"/>
        </w:rPr>
        <w:t xml:space="preserve"> </w:t>
      </w:r>
      <w:r>
        <w:rPr>
          <w:rtl/>
          <w:lang w:bidi="fa-IR"/>
        </w:rPr>
        <w:t>تواند به د</w:t>
      </w:r>
      <w:r w:rsidR="00A745DB">
        <w:rPr>
          <w:rtl/>
          <w:lang w:bidi="fa-IR"/>
        </w:rPr>
        <w:t>ی</w:t>
      </w:r>
      <w:r>
        <w:rPr>
          <w:rtl/>
          <w:lang w:bidi="fa-IR"/>
        </w:rPr>
        <w:t>گران و كارها و رفتارهاى آنان نظر داشته باشد</w:t>
      </w:r>
      <w:r w:rsidR="00A17BD1">
        <w:rPr>
          <w:rtl/>
          <w:lang w:bidi="fa-IR"/>
        </w:rPr>
        <w:t xml:space="preserve">، </w:t>
      </w:r>
      <w:r>
        <w:rPr>
          <w:rtl/>
          <w:lang w:bidi="fa-IR"/>
        </w:rPr>
        <w:t>اما ا</w:t>
      </w:r>
      <w:r w:rsidR="00A745DB">
        <w:rPr>
          <w:rtl/>
          <w:lang w:bidi="fa-IR"/>
        </w:rPr>
        <w:t>ی</w:t>
      </w:r>
      <w:r>
        <w:rPr>
          <w:rtl/>
          <w:lang w:bidi="fa-IR"/>
        </w:rPr>
        <w:t>ن كه بتواند به خودش هم نظر داشته باشد از و</w:t>
      </w:r>
      <w:r w:rsidR="00A745DB">
        <w:rPr>
          <w:rtl/>
          <w:lang w:bidi="fa-IR"/>
        </w:rPr>
        <w:t>ی</w:t>
      </w:r>
      <w:r>
        <w:rPr>
          <w:rtl/>
          <w:lang w:bidi="fa-IR"/>
        </w:rPr>
        <w:t>ژگى</w:t>
      </w:r>
      <w:r w:rsidR="00A745DB">
        <w:rPr>
          <w:rtl/>
          <w:lang w:bidi="fa-IR"/>
        </w:rPr>
        <w:t xml:space="preserve"> </w:t>
      </w:r>
      <w:r>
        <w:rPr>
          <w:rtl/>
          <w:lang w:bidi="fa-IR"/>
        </w:rPr>
        <w:t>هاى مهم روح آدمى است</w:t>
      </w:r>
      <w:r w:rsidR="00A17BD1">
        <w:rPr>
          <w:rtl/>
          <w:lang w:bidi="fa-IR"/>
        </w:rPr>
        <w:t xml:space="preserve">. </w:t>
      </w:r>
      <w:r>
        <w:rPr>
          <w:rtl/>
          <w:lang w:bidi="fa-IR"/>
        </w:rPr>
        <w:t>كسانى كه درباره معرفت نفس مطالعاتى دارند</w:t>
      </w:r>
      <w:r w:rsidR="00A17BD1">
        <w:rPr>
          <w:rtl/>
          <w:lang w:bidi="fa-IR"/>
        </w:rPr>
        <w:t xml:space="preserve">، </w:t>
      </w:r>
      <w:r>
        <w:rPr>
          <w:rtl/>
          <w:lang w:bidi="fa-IR"/>
        </w:rPr>
        <w:t>به خوبى به ا</w:t>
      </w:r>
      <w:r w:rsidR="00A745DB">
        <w:rPr>
          <w:rtl/>
          <w:lang w:bidi="fa-IR"/>
        </w:rPr>
        <w:t>ی</w:t>
      </w:r>
      <w:r>
        <w:rPr>
          <w:rtl/>
          <w:lang w:bidi="fa-IR"/>
        </w:rPr>
        <w:t>ن واقع</w:t>
      </w:r>
      <w:r w:rsidR="00A745DB">
        <w:rPr>
          <w:rtl/>
          <w:lang w:bidi="fa-IR"/>
        </w:rPr>
        <w:t>ی</w:t>
      </w:r>
      <w:r>
        <w:rPr>
          <w:rtl/>
          <w:lang w:bidi="fa-IR"/>
        </w:rPr>
        <w:t>ت پى برده</w:t>
      </w:r>
      <w:r w:rsidR="00A745DB">
        <w:rPr>
          <w:rtl/>
          <w:lang w:bidi="fa-IR"/>
        </w:rPr>
        <w:t xml:space="preserve"> </w:t>
      </w:r>
      <w:r>
        <w:rPr>
          <w:rtl/>
          <w:lang w:bidi="fa-IR"/>
        </w:rPr>
        <w:t>اند كه انسان موجودى است كه مى</w:t>
      </w:r>
      <w:r w:rsidR="00A745DB">
        <w:rPr>
          <w:rtl/>
          <w:lang w:bidi="fa-IR"/>
        </w:rPr>
        <w:t xml:space="preserve"> </w:t>
      </w:r>
      <w:r>
        <w:rPr>
          <w:rtl/>
          <w:lang w:bidi="fa-IR"/>
        </w:rPr>
        <w:t>تواند خود را تشو</w:t>
      </w:r>
      <w:r w:rsidR="00A745DB">
        <w:rPr>
          <w:rtl/>
          <w:lang w:bidi="fa-IR"/>
        </w:rPr>
        <w:t>ی</w:t>
      </w:r>
      <w:r>
        <w:rPr>
          <w:rtl/>
          <w:lang w:bidi="fa-IR"/>
        </w:rPr>
        <w:t>ق كند</w:t>
      </w:r>
      <w:r w:rsidR="00A17BD1">
        <w:rPr>
          <w:rtl/>
          <w:lang w:bidi="fa-IR"/>
        </w:rPr>
        <w:t xml:space="preserve">، </w:t>
      </w:r>
      <w:r>
        <w:rPr>
          <w:rtl/>
          <w:lang w:bidi="fa-IR"/>
        </w:rPr>
        <w:t>تنب</w:t>
      </w:r>
      <w:r w:rsidR="00A745DB">
        <w:rPr>
          <w:rtl/>
          <w:lang w:bidi="fa-IR"/>
        </w:rPr>
        <w:t>ی</w:t>
      </w:r>
      <w:r>
        <w:rPr>
          <w:rtl/>
          <w:lang w:bidi="fa-IR"/>
        </w:rPr>
        <w:t>ه نما</w:t>
      </w:r>
      <w:r w:rsidR="00A745DB">
        <w:rPr>
          <w:rtl/>
          <w:lang w:bidi="fa-IR"/>
        </w:rPr>
        <w:t>ی</w:t>
      </w:r>
      <w:r>
        <w:rPr>
          <w:rtl/>
          <w:lang w:bidi="fa-IR"/>
        </w:rPr>
        <w:t>د</w:t>
      </w:r>
      <w:r w:rsidR="00A17BD1">
        <w:rPr>
          <w:rtl/>
          <w:lang w:bidi="fa-IR"/>
        </w:rPr>
        <w:t xml:space="preserve">، </w:t>
      </w:r>
      <w:r>
        <w:rPr>
          <w:rtl/>
          <w:lang w:bidi="fa-IR"/>
        </w:rPr>
        <w:t>توب</w:t>
      </w:r>
      <w:r w:rsidR="00A745DB">
        <w:rPr>
          <w:rtl/>
          <w:lang w:bidi="fa-IR"/>
        </w:rPr>
        <w:t>ی</w:t>
      </w:r>
      <w:r>
        <w:rPr>
          <w:rtl/>
          <w:lang w:bidi="fa-IR"/>
        </w:rPr>
        <w:t>خ كند و</w:t>
      </w:r>
      <w:r w:rsidR="00A17BD1">
        <w:rPr>
          <w:rtl/>
          <w:lang w:bidi="fa-IR"/>
        </w:rPr>
        <w:t xml:space="preserve">.... </w:t>
      </w:r>
      <w:r>
        <w:rPr>
          <w:rtl/>
          <w:lang w:bidi="fa-IR"/>
        </w:rPr>
        <w:t>ا</w:t>
      </w:r>
      <w:r w:rsidR="00A745DB">
        <w:rPr>
          <w:rtl/>
          <w:lang w:bidi="fa-IR"/>
        </w:rPr>
        <w:t>ی</w:t>
      </w:r>
      <w:r>
        <w:rPr>
          <w:rtl/>
          <w:lang w:bidi="fa-IR"/>
        </w:rPr>
        <w:t>ن كه ا</w:t>
      </w:r>
      <w:r w:rsidR="00A745DB">
        <w:rPr>
          <w:rtl/>
          <w:lang w:bidi="fa-IR"/>
        </w:rPr>
        <w:t>ی</w:t>
      </w:r>
      <w:r>
        <w:rPr>
          <w:rtl/>
          <w:lang w:bidi="fa-IR"/>
        </w:rPr>
        <w:t>ن چه خصوص</w:t>
      </w:r>
      <w:r w:rsidR="00A745DB">
        <w:rPr>
          <w:rtl/>
          <w:lang w:bidi="fa-IR"/>
        </w:rPr>
        <w:t>ی</w:t>
      </w:r>
      <w:r>
        <w:rPr>
          <w:rtl/>
          <w:lang w:bidi="fa-IR"/>
        </w:rPr>
        <w:t>تى است ن</w:t>
      </w:r>
      <w:r w:rsidR="00A745DB">
        <w:rPr>
          <w:rtl/>
          <w:lang w:bidi="fa-IR"/>
        </w:rPr>
        <w:t>ی</w:t>
      </w:r>
      <w:r>
        <w:rPr>
          <w:rtl/>
          <w:lang w:bidi="fa-IR"/>
        </w:rPr>
        <w:t>از به بحثى مفصل دارد</w:t>
      </w:r>
      <w:r w:rsidR="00A17BD1">
        <w:rPr>
          <w:rtl/>
          <w:lang w:bidi="fa-IR"/>
        </w:rPr>
        <w:t xml:space="preserve">، </w:t>
      </w:r>
      <w:r>
        <w:rPr>
          <w:rtl/>
          <w:lang w:bidi="fa-IR"/>
        </w:rPr>
        <w:t>اما گذشته از آن</w:t>
      </w:r>
      <w:r w:rsidR="00A17BD1">
        <w:rPr>
          <w:rtl/>
          <w:lang w:bidi="fa-IR"/>
        </w:rPr>
        <w:t xml:space="preserve">، </w:t>
      </w:r>
      <w:r w:rsidR="00A745DB">
        <w:rPr>
          <w:rtl/>
          <w:lang w:bidi="fa-IR"/>
        </w:rPr>
        <w:t>ی</w:t>
      </w:r>
      <w:r>
        <w:rPr>
          <w:rtl/>
          <w:lang w:bidi="fa-IR"/>
        </w:rPr>
        <w:t>كى از الطاف خداوند است كه به انسان مرحمت كرده است</w:t>
      </w:r>
      <w:r w:rsidR="00A17BD1">
        <w:rPr>
          <w:rtl/>
          <w:lang w:bidi="fa-IR"/>
        </w:rPr>
        <w:t xml:space="preserve">. </w:t>
      </w:r>
      <w:r>
        <w:rPr>
          <w:rtl/>
          <w:lang w:bidi="fa-IR"/>
        </w:rPr>
        <w:t>بنابرا</w:t>
      </w:r>
      <w:r w:rsidR="00A745DB">
        <w:rPr>
          <w:rtl/>
          <w:lang w:bidi="fa-IR"/>
        </w:rPr>
        <w:t>ی</w:t>
      </w:r>
      <w:r>
        <w:rPr>
          <w:rtl/>
          <w:lang w:bidi="fa-IR"/>
        </w:rPr>
        <w:t>ن مورد تأك</w:t>
      </w:r>
      <w:r w:rsidR="00A745DB">
        <w:rPr>
          <w:rtl/>
          <w:lang w:bidi="fa-IR"/>
        </w:rPr>
        <w:t>ی</w:t>
      </w:r>
      <w:r>
        <w:rPr>
          <w:rtl/>
          <w:lang w:bidi="fa-IR"/>
        </w:rPr>
        <w:t>د است كه انسان در هر شبانه روز</w:t>
      </w:r>
      <w:r w:rsidR="00A17BD1">
        <w:rPr>
          <w:rtl/>
          <w:lang w:bidi="fa-IR"/>
        </w:rPr>
        <w:t xml:space="preserve">، </w:t>
      </w:r>
      <w:r>
        <w:rPr>
          <w:rtl/>
          <w:lang w:bidi="fa-IR"/>
        </w:rPr>
        <w:t>دست كم</w:t>
      </w:r>
      <w:r w:rsidR="00A17BD1">
        <w:rPr>
          <w:rtl/>
          <w:lang w:bidi="fa-IR"/>
        </w:rPr>
        <w:t xml:space="preserve">، </w:t>
      </w:r>
      <w:r w:rsidR="00A745DB">
        <w:rPr>
          <w:rtl/>
          <w:lang w:bidi="fa-IR"/>
        </w:rPr>
        <w:t>ی</w:t>
      </w:r>
      <w:r>
        <w:rPr>
          <w:rtl/>
          <w:lang w:bidi="fa-IR"/>
        </w:rPr>
        <w:t>ك بار اعمال خود را بررسى كند</w:t>
      </w:r>
      <w:r w:rsidR="00A17BD1">
        <w:rPr>
          <w:rtl/>
          <w:lang w:bidi="fa-IR"/>
        </w:rPr>
        <w:t xml:space="preserve">؛ </w:t>
      </w:r>
      <w:r>
        <w:rPr>
          <w:rtl/>
          <w:lang w:bidi="fa-IR"/>
        </w:rPr>
        <w:t>بب</w:t>
      </w:r>
      <w:r w:rsidR="00A745DB">
        <w:rPr>
          <w:rtl/>
          <w:lang w:bidi="fa-IR"/>
        </w:rPr>
        <w:t>ی</w:t>
      </w:r>
      <w:r>
        <w:rPr>
          <w:rtl/>
          <w:lang w:bidi="fa-IR"/>
        </w:rPr>
        <w:t>ند آ</w:t>
      </w:r>
      <w:r w:rsidR="00A745DB">
        <w:rPr>
          <w:rtl/>
          <w:lang w:bidi="fa-IR"/>
        </w:rPr>
        <w:t>ی</w:t>
      </w:r>
      <w:r>
        <w:rPr>
          <w:rtl/>
          <w:lang w:bidi="fa-IR"/>
        </w:rPr>
        <w:t xml:space="preserve">ا كار خوبى انجام داده است </w:t>
      </w:r>
      <w:r w:rsidR="00A745DB">
        <w:rPr>
          <w:rtl/>
          <w:lang w:bidi="fa-IR"/>
        </w:rPr>
        <w:t>ی</w:t>
      </w:r>
      <w:r>
        <w:rPr>
          <w:rtl/>
          <w:lang w:bidi="fa-IR"/>
        </w:rPr>
        <w:t>ا نه</w:t>
      </w:r>
      <w:r w:rsidR="00A17BD1">
        <w:rPr>
          <w:rtl/>
          <w:lang w:bidi="fa-IR"/>
        </w:rPr>
        <w:t xml:space="preserve">. </w:t>
      </w:r>
    </w:p>
    <w:p w:rsidR="00BF521F" w:rsidRDefault="00F97272" w:rsidP="00F97272">
      <w:pPr>
        <w:pStyle w:val="libNormal"/>
        <w:rPr>
          <w:rtl/>
          <w:lang w:bidi="fa-IR"/>
        </w:rPr>
      </w:pPr>
      <w:r>
        <w:rPr>
          <w:rtl/>
          <w:lang w:bidi="fa-IR"/>
        </w:rPr>
        <w:t>طبق ا</w:t>
      </w:r>
      <w:r w:rsidR="00A745DB">
        <w:rPr>
          <w:rtl/>
          <w:lang w:bidi="fa-IR"/>
        </w:rPr>
        <w:t>ی</w:t>
      </w:r>
      <w:r>
        <w:rPr>
          <w:rtl/>
          <w:lang w:bidi="fa-IR"/>
        </w:rPr>
        <w:t>ن روا</w:t>
      </w:r>
      <w:r w:rsidR="00A745DB">
        <w:rPr>
          <w:rtl/>
          <w:lang w:bidi="fa-IR"/>
        </w:rPr>
        <w:t>ی</w:t>
      </w:r>
      <w:r>
        <w:rPr>
          <w:rtl/>
          <w:lang w:bidi="fa-IR"/>
        </w:rPr>
        <w:t>ت</w:t>
      </w:r>
      <w:r w:rsidR="00A17BD1">
        <w:rPr>
          <w:rtl/>
          <w:lang w:bidi="fa-IR"/>
        </w:rPr>
        <w:t xml:space="preserve">، </w:t>
      </w:r>
      <w:r>
        <w:rPr>
          <w:rtl/>
          <w:lang w:bidi="fa-IR"/>
        </w:rPr>
        <w:t>انسان با</w:t>
      </w:r>
      <w:r w:rsidR="00A745DB">
        <w:rPr>
          <w:rtl/>
          <w:lang w:bidi="fa-IR"/>
        </w:rPr>
        <w:t>ی</w:t>
      </w:r>
      <w:r>
        <w:rPr>
          <w:rtl/>
          <w:lang w:bidi="fa-IR"/>
        </w:rPr>
        <w:t>د حساب رس اعمال خود باشد</w:t>
      </w:r>
      <w:r w:rsidR="00A17BD1">
        <w:rPr>
          <w:rtl/>
          <w:lang w:bidi="fa-IR"/>
        </w:rPr>
        <w:t xml:space="preserve">، </w:t>
      </w:r>
      <w:r>
        <w:rPr>
          <w:rtl/>
          <w:lang w:bidi="fa-IR"/>
        </w:rPr>
        <w:t>اگر كار خوبى در اعمالش مشاهده كرد</w:t>
      </w:r>
      <w:r w:rsidR="00A17BD1">
        <w:rPr>
          <w:rtl/>
          <w:lang w:bidi="fa-IR"/>
        </w:rPr>
        <w:t xml:space="preserve">، </w:t>
      </w:r>
      <w:r>
        <w:rPr>
          <w:rtl/>
          <w:lang w:bidi="fa-IR"/>
        </w:rPr>
        <w:t>توجه داشته باشد كه لطفى از جانب خدا است</w:t>
      </w:r>
      <w:r w:rsidR="00A17BD1">
        <w:rPr>
          <w:rtl/>
          <w:lang w:bidi="fa-IR"/>
        </w:rPr>
        <w:t xml:space="preserve">، </w:t>
      </w:r>
      <w:r>
        <w:rPr>
          <w:rtl/>
          <w:lang w:bidi="fa-IR"/>
        </w:rPr>
        <w:t>از او توف</w:t>
      </w:r>
      <w:r w:rsidR="00A745DB">
        <w:rPr>
          <w:rtl/>
          <w:lang w:bidi="fa-IR"/>
        </w:rPr>
        <w:t>ی</w:t>
      </w:r>
      <w:r>
        <w:rPr>
          <w:rtl/>
          <w:lang w:bidi="fa-IR"/>
        </w:rPr>
        <w:t>ق بخواهد كه آن كار را ب</w:t>
      </w:r>
      <w:r w:rsidR="00A745DB">
        <w:rPr>
          <w:rtl/>
          <w:lang w:bidi="fa-IR"/>
        </w:rPr>
        <w:t>ی</w:t>
      </w:r>
      <w:r>
        <w:rPr>
          <w:rtl/>
          <w:lang w:bidi="fa-IR"/>
        </w:rPr>
        <w:t>ش تر انجام دهد</w:t>
      </w:r>
      <w:r w:rsidR="00A17BD1">
        <w:rPr>
          <w:rtl/>
          <w:lang w:bidi="fa-IR"/>
        </w:rPr>
        <w:t xml:space="preserve">. </w:t>
      </w:r>
      <w:r>
        <w:rPr>
          <w:rtl/>
          <w:lang w:bidi="fa-IR"/>
        </w:rPr>
        <w:t>در روا</w:t>
      </w:r>
      <w:r w:rsidR="00A745DB">
        <w:rPr>
          <w:rtl/>
          <w:lang w:bidi="fa-IR"/>
        </w:rPr>
        <w:t>ی</w:t>
      </w:r>
      <w:r>
        <w:rPr>
          <w:rtl/>
          <w:lang w:bidi="fa-IR"/>
        </w:rPr>
        <w:t>ات د</w:t>
      </w:r>
      <w:r w:rsidR="00A745DB">
        <w:rPr>
          <w:rtl/>
          <w:lang w:bidi="fa-IR"/>
        </w:rPr>
        <w:t>ی</w:t>
      </w:r>
      <w:r>
        <w:rPr>
          <w:rtl/>
          <w:lang w:bidi="fa-IR"/>
        </w:rPr>
        <w:t>گرى آمده است كه در چن</w:t>
      </w:r>
      <w:r w:rsidR="00A745DB">
        <w:rPr>
          <w:rtl/>
          <w:lang w:bidi="fa-IR"/>
        </w:rPr>
        <w:t>ی</w:t>
      </w:r>
      <w:r>
        <w:rPr>
          <w:rtl/>
          <w:lang w:bidi="fa-IR"/>
        </w:rPr>
        <w:t>ن حالتى</w:t>
      </w:r>
      <w:r w:rsidR="00A17BD1">
        <w:rPr>
          <w:rtl/>
          <w:lang w:bidi="fa-IR"/>
        </w:rPr>
        <w:t xml:space="preserve">، </w:t>
      </w:r>
      <w:r>
        <w:rPr>
          <w:rtl/>
          <w:lang w:bidi="fa-IR"/>
        </w:rPr>
        <w:t>ابتدا خدا را شكر گزارد</w:t>
      </w:r>
      <w:r w:rsidR="00A17BD1">
        <w:rPr>
          <w:rtl/>
          <w:lang w:bidi="fa-IR"/>
        </w:rPr>
        <w:t xml:space="preserve">، </w:t>
      </w:r>
      <w:r>
        <w:rPr>
          <w:rtl/>
          <w:lang w:bidi="fa-IR"/>
        </w:rPr>
        <w:t>سپس از او بخواهد كه توف</w:t>
      </w:r>
      <w:r w:rsidR="00A745DB">
        <w:rPr>
          <w:rtl/>
          <w:lang w:bidi="fa-IR"/>
        </w:rPr>
        <w:t>ی</w:t>
      </w:r>
      <w:r>
        <w:rPr>
          <w:rtl/>
          <w:lang w:bidi="fa-IR"/>
        </w:rPr>
        <w:t>ق عنا</w:t>
      </w:r>
      <w:r w:rsidR="00A745DB">
        <w:rPr>
          <w:rtl/>
          <w:lang w:bidi="fa-IR"/>
        </w:rPr>
        <w:t>ی</w:t>
      </w:r>
      <w:r>
        <w:rPr>
          <w:rtl/>
          <w:lang w:bidi="fa-IR"/>
        </w:rPr>
        <w:t>ت كند تا فردا كارهاى بهتر و ب</w:t>
      </w:r>
      <w:r w:rsidR="00A745DB">
        <w:rPr>
          <w:rtl/>
          <w:lang w:bidi="fa-IR"/>
        </w:rPr>
        <w:t>ی</w:t>
      </w:r>
      <w:r>
        <w:rPr>
          <w:rtl/>
          <w:lang w:bidi="fa-IR"/>
        </w:rPr>
        <w:t>ش ترى انجام دهد</w:t>
      </w:r>
      <w:r w:rsidR="00A17BD1">
        <w:rPr>
          <w:rtl/>
          <w:lang w:bidi="fa-IR"/>
        </w:rPr>
        <w:t xml:space="preserve">. </w:t>
      </w:r>
      <w:r>
        <w:rPr>
          <w:rtl/>
          <w:lang w:bidi="fa-IR"/>
        </w:rPr>
        <w:t>اگر هم لغزشى در اعمال خود مشاهده كرد</w:t>
      </w:r>
      <w:r w:rsidR="00A17BD1">
        <w:rPr>
          <w:rtl/>
          <w:lang w:bidi="fa-IR"/>
        </w:rPr>
        <w:t xml:space="preserve">، </w:t>
      </w:r>
      <w:r>
        <w:rPr>
          <w:rtl/>
          <w:lang w:bidi="fa-IR"/>
        </w:rPr>
        <w:t>تدارك كند و پ</w:t>
      </w:r>
      <w:r w:rsidR="00A745DB">
        <w:rPr>
          <w:rtl/>
          <w:lang w:bidi="fa-IR"/>
        </w:rPr>
        <w:t>ی</w:t>
      </w:r>
      <w:r>
        <w:rPr>
          <w:rtl/>
          <w:lang w:bidi="fa-IR"/>
        </w:rPr>
        <w:t>ش از همه</w:t>
      </w:r>
      <w:r w:rsidR="00A17BD1">
        <w:rPr>
          <w:rtl/>
          <w:lang w:bidi="fa-IR"/>
        </w:rPr>
        <w:t xml:space="preserve">، </w:t>
      </w:r>
      <w:r>
        <w:rPr>
          <w:rtl/>
          <w:lang w:bidi="fa-IR"/>
        </w:rPr>
        <w:t>توبه نما</w:t>
      </w:r>
      <w:r w:rsidR="00A745DB">
        <w:rPr>
          <w:rtl/>
          <w:lang w:bidi="fa-IR"/>
        </w:rPr>
        <w:t>ی</w:t>
      </w:r>
      <w:r>
        <w:rPr>
          <w:rtl/>
          <w:lang w:bidi="fa-IR"/>
        </w:rPr>
        <w:t>د</w:t>
      </w:r>
      <w:r w:rsidR="00A17BD1">
        <w:rPr>
          <w:rtl/>
          <w:lang w:bidi="fa-IR"/>
        </w:rPr>
        <w:t xml:space="preserve">. </w:t>
      </w:r>
      <w:r>
        <w:rPr>
          <w:rtl/>
          <w:lang w:bidi="fa-IR"/>
        </w:rPr>
        <w:t>البته گاهى توبه لوازمى دارد</w:t>
      </w:r>
      <w:r w:rsidR="00A17BD1">
        <w:rPr>
          <w:rtl/>
          <w:lang w:bidi="fa-IR"/>
        </w:rPr>
        <w:t xml:space="preserve">؛ </w:t>
      </w:r>
      <w:r>
        <w:rPr>
          <w:rtl/>
          <w:lang w:bidi="fa-IR"/>
        </w:rPr>
        <w:t>مثلاً</w:t>
      </w:r>
      <w:r w:rsidR="00A17BD1">
        <w:rPr>
          <w:rtl/>
          <w:lang w:bidi="fa-IR"/>
        </w:rPr>
        <w:t xml:space="preserve">، </w:t>
      </w:r>
      <w:r>
        <w:rPr>
          <w:rtl/>
          <w:lang w:bidi="fa-IR"/>
        </w:rPr>
        <w:t>اگر عملى از او فوت شده</w:t>
      </w:r>
      <w:r w:rsidR="00A17BD1">
        <w:rPr>
          <w:rtl/>
          <w:lang w:bidi="fa-IR"/>
        </w:rPr>
        <w:t xml:space="preserve">، </w:t>
      </w:r>
      <w:r>
        <w:rPr>
          <w:rtl/>
          <w:lang w:bidi="fa-IR"/>
        </w:rPr>
        <w:t>قضا نما</w:t>
      </w:r>
      <w:r w:rsidR="00A745DB">
        <w:rPr>
          <w:rtl/>
          <w:lang w:bidi="fa-IR"/>
        </w:rPr>
        <w:t>ی</w:t>
      </w:r>
      <w:r>
        <w:rPr>
          <w:rtl/>
          <w:lang w:bidi="fa-IR"/>
        </w:rPr>
        <w:t xml:space="preserve">د </w:t>
      </w:r>
      <w:r w:rsidR="00A745DB">
        <w:rPr>
          <w:rtl/>
          <w:lang w:bidi="fa-IR"/>
        </w:rPr>
        <w:t>ی</w:t>
      </w:r>
      <w:r>
        <w:rPr>
          <w:rtl/>
          <w:lang w:bidi="fa-IR"/>
        </w:rPr>
        <w:t>ا اگر حقى از كسى ضا</w:t>
      </w:r>
      <w:r w:rsidR="00A745DB">
        <w:rPr>
          <w:rtl/>
          <w:lang w:bidi="fa-IR"/>
        </w:rPr>
        <w:t>ی</w:t>
      </w:r>
      <w:r>
        <w:rPr>
          <w:rtl/>
          <w:lang w:bidi="fa-IR"/>
        </w:rPr>
        <w:t>ع ساخته</w:t>
      </w:r>
      <w:r w:rsidR="00A17BD1">
        <w:rPr>
          <w:rtl/>
          <w:lang w:bidi="fa-IR"/>
        </w:rPr>
        <w:t xml:space="preserve">، </w:t>
      </w:r>
      <w:r>
        <w:rPr>
          <w:rtl/>
          <w:lang w:bidi="fa-IR"/>
        </w:rPr>
        <w:t xml:space="preserve">ادا كند و </w:t>
      </w:r>
      <w:r w:rsidR="00A745DB">
        <w:rPr>
          <w:rtl/>
          <w:lang w:bidi="fa-IR"/>
        </w:rPr>
        <w:t>ی</w:t>
      </w:r>
      <w:r>
        <w:rPr>
          <w:rtl/>
          <w:lang w:bidi="fa-IR"/>
        </w:rPr>
        <w:t>ا چنان چه كار زشت د</w:t>
      </w:r>
      <w:r w:rsidR="00A745DB">
        <w:rPr>
          <w:rtl/>
          <w:lang w:bidi="fa-IR"/>
        </w:rPr>
        <w:t>ی</w:t>
      </w:r>
      <w:r>
        <w:rPr>
          <w:rtl/>
          <w:lang w:bidi="fa-IR"/>
        </w:rPr>
        <w:t>گرى انجام داده</w:t>
      </w:r>
      <w:r w:rsidR="00A17BD1">
        <w:rPr>
          <w:rtl/>
          <w:lang w:bidi="fa-IR"/>
        </w:rPr>
        <w:t xml:space="preserve">، </w:t>
      </w:r>
      <w:r>
        <w:rPr>
          <w:rtl/>
          <w:lang w:bidi="fa-IR"/>
        </w:rPr>
        <w:t>آن را جبران نما</w:t>
      </w:r>
      <w:r w:rsidR="00A745DB">
        <w:rPr>
          <w:rtl/>
          <w:lang w:bidi="fa-IR"/>
        </w:rPr>
        <w:t>ی</w:t>
      </w:r>
      <w:r>
        <w:rPr>
          <w:rtl/>
          <w:lang w:bidi="fa-IR"/>
        </w:rPr>
        <w:t>د تا كارهاى بد در روح او رسوخ نكند و در نها</w:t>
      </w:r>
      <w:r w:rsidR="00A745DB">
        <w:rPr>
          <w:rtl/>
          <w:lang w:bidi="fa-IR"/>
        </w:rPr>
        <w:t>ی</w:t>
      </w:r>
      <w:r>
        <w:rPr>
          <w:rtl/>
          <w:lang w:bidi="fa-IR"/>
        </w:rPr>
        <w:t>ت</w:t>
      </w:r>
      <w:r w:rsidR="00A17BD1">
        <w:rPr>
          <w:rtl/>
          <w:lang w:bidi="fa-IR"/>
        </w:rPr>
        <w:t xml:space="preserve">، </w:t>
      </w:r>
      <w:r>
        <w:rPr>
          <w:rtl/>
          <w:lang w:bidi="fa-IR"/>
        </w:rPr>
        <w:t>در ق</w:t>
      </w:r>
      <w:r w:rsidR="00A745DB">
        <w:rPr>
          <w:rtl/>
          <w:lang w:bidi="fa-IR"/>
        </w:rPr>
        <w:t>ی</w:t>
      </w:r>
      <w:r>
        <w:rPr>
          <w:rtl/>
          <w:lang w:bidi="fa-IR"/>
        </w:rPr>
        <w:t>امت ن</w:t>
      </w:r>
      <w:r w:rsidR="00A745DB">
        <w:rPr>
          <w:rtl/>
          <w:lang w:bidi="fa-IR"/>
        </w:rPr>
        <w:t>ی</w:t>
      </w:r>
      <w:r>
        <w:rPr>
          <w:rtl/>
          <w:lang w:bidi="fa-IR"/>
        </w:rPr>
        <w:t>ز رسوا نشود</w:t>
      </w:r>
      <w:r w:rsidR="00A17BD1">
        <w:rPr>
          <w:rtl/>
          <w:lang w:bidi="fa-IR"/>
        </w:rPr>
        <w:t xml:space="preserve">. </w:t>
      </w:r>
    </w:p>
    <w:p w:rsidR="00BF521F" w:rsidRDefault="00F97272" w:rsidP="00F97272">
      <w:pPr>
        <w:pStyle w:val="libNormal"/>
        <w:rPr>
          <w:rtl/>
          <w:lang w:bidi="fa-IR"/>
        </w:rPr>
      </w:pPr>
      <w:r>
        <w:rPr>
          <w:rtl/>
          <w:lang w:bidi="fa-IR"/>
        </w:rPr>
        <w:lastRenderedPageBreak/>
        <w:t xml:space="preserve">امام صادق </w:t>
      </w:r>
      <w:r w:rsidR="00542478" w:rsidRPr="00542478">
        <w:rPr>
          <w:rStyle w:val="libAlaemChar"/>
          <w:rtl/>
        </w:rPr>
        <w:t>عليه‌السلام</w:t>
      </w:r>
      <w:r w:rsidR="00305B24">
        <w:rPr>
          <w:rtl/>
          <w:lang w:bidi="fa-IR"/>
        </w:rPr>
        <w:t xml:space="preserve"> </w:t>
      </w:r>
      <w:r>
        <w:rPr>
          <w:rtl/>
          <w:lang w:bidi="fa-IR"/>
        </w:rPr>
        <w:t>در كلمات خود</w:t>
      </w:r>
      <w:r w:rsidR="00A17BD1">
        <w:rPr>
          <w:rtl/>
          <w:lang w:bidi="fa-IR"/>
        </w:rPr>
        <w:t xml:space="preserve">، </w:t>
      </w:r>
      <w:r>
        <w:rPr>
          <w:rtl/>
          <w:lang w:bidi="fa-IR"/>
        </w:rPr>
        <w:t>ضمن اشاره به محاسبه</w:t>
      </w:r>
      <w:r w:rsidR="00A17BD1">
        <w:rPr>
          <w:rtl/>
          <w:lang w:bidi="fa-IR"/>
        </w:rPr>
        <w:t xml:space="preserve">، </w:t>
      </w:r>
      <w:r>
        <w:rPr>
          <w:rtl/>
          <w:lang w:bidi="fa-IR"/>
        </w:rPr>
        <w:t>ا</w:t>
      </w:r>
      <w:r w:rsidR="00A745DB">
        <w:rPr>
          <w:rtl/>
          <w:lang w:bidi="fa-IR"/>
        </w:rPr>
        <w:t>ی</w:t>
      </w:r>
      <w:r>
        <w:rPr>
          <w:rtl/>
          <w:lang w:bidi="fa-IR"/>
        </w:rPr>
        <w:t>ن نكته را هم متذكر مى</w:t>
      </w:r>
      <w:r w:rsidR="00A745DB">
        <w:rPr>
          <w:rtl/>
          <w:lang w:bidi="fa-IR"/>
        </w:rPr>
        <w:t xml:space="preserve"> </w:t>
      </w:r>
      <w:r>
        <w:rPr>
          <w:rtl/>
          <w:lang w:bidi="fa-IR"/>
        </w:rPr>
        <w:t>شوند كه</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لِئَلاّ یخْزى یوْمَ القیمةِ</w:t>
      </w:r>
      <w:r w:rsidR="00E53444" w:rsidRPr="00E53444">
        <w:rPr>
          <w:rStyle w:val="libAlaemChar"/>
          <w:rFonts w:eastAsia="KFGQPC Uthman Taha Naskh"/>
          <w:rtl/>
        </w:rPr>
        <w:t>)</w:t>
      </w:r>
      <w:r w:rsidR="00A17BD1">
        <w:rPr>
          <w:rtl/>
          <w:lang w:bidi="fa-IR"/>
        </w:rPr>
        <w:t xml:space="preserve">؛ </w:t>
      </w:r>
      <w:r>
        <w:rPr>
          <w:rtl/>
          <w:lang w:bidi="fa-IR"/>
        </w:rPr>
        <w:t>تا در ق</w:t>
      </w:r>
      <w:r w:rsidR="00A745DB">
        <w:rPr>
          <w:rtl/>
          <w:lang w:bidi="fa-IR"/>
        </w:rPr>
        <w:t>ی</w:t>
      </w:r>
      <w:r>
        <w:rPr>
          <w:rtl/>
          <w:lang w:bidi="fa-IR"/>
        </w:rPr>
        <w:t>امت</w:t>
      </w:r>
      <w:r w:rsidR="00A17BD1">
        <w:rPr>
          <w:rtl/>
          <w:lang w:bidi="fa-IR"/>
        </w:rPr>
        <w:t xml:space="preserve">، </w:t>
      </w:r>
      <w:r>
        <w:rPr>
          <w:rtl/>
          <w:lang w:bidi="fa-IR"/>
        </w:rPr>
        <w:t>رسوا نگردد</w:t>
      </w:r>
      <w:r w:rsidR="00A17BD1">
        <w:rPr>
          <w:rtl/>
          <w:lang w:bidi="fa-IR"/>
        </w:rPr>
        <w:t xml:space="preserve">. </w:t>
      </w:r>
      <w:r>
        <w:rPr>
          <w:rtl/>
          <w:lang w:bidi="fa-IR"/>
        </w:rPr>
        <w:t>ا</w:t>
      </w:r>
      <w:r w:rsidR="00A745DB">
        <w:rPr>
          <w:rtl/>
          <w:lang w:bidi="fa-IR"/>
        </w:rPr>
        <w:t>ی</w:t>
      </w:r>
      <w:r>
        <w:rPr>
          <w:rtl/>
          <w:lang w:bidi="fa-IR"/>
        </w:rPr>
        <w:t>ن هشدار ا</w:t>
      </w:r>
      <w:r w:rsidR="00A745DB">
        <w:rPr>
          <w:rtl/>
          <w:lang w:bidi="fa-IR"/>
        </w:rPr>
        <w:t>ی</w:t>
      </w:r>
      <w:r>
        <w:rPr>
          <w:rtl/>
          <w:lang w:bidi="fa-IR"/>
        </w:rPr>
        <w:t>جاب مى</w:t>
      </w:r>
      <w:r w:rsidR="00A745DB">
        <w:rPr>
          <w:rtl/>
          <w:lang w:bidi="fa-IR"/>
        </w:rPr>
        <w:t xml:space="preserve"> </w:t>
      </w:r>
      <w:r>
        <w:rPr>
          <w:rtl/>
          <w:lang w:bidi="fa-IR"/>
        </w:rPr>
        <w:t>كند تا ما كاملا مراقب باش</w:t>
      </w:r>
      <w:r w:rsidR="00A745DB">
        <w:rPr>
          <w:rtl/>
          <w:lang w:bidi="fa-IR"/>
        </w:rPr>
        <w:t>ی</w:t>
      </w:r>
      <w:r>
        <w:rPr>
          <w:rtl/>
          <w:lang w:bidi="fa-IR"/>
        </w:rPr>
        <w:t>م و كارى نكن</w:t>
      </w:r>
      <w:r w:rsidR="00A745DB">
        <w:rPr>
          <w:rtl/>
          <w:lang w:bidi="fa-IR"/>
        </w:rPr>
        <w:t>ی</w:t>
      </w:r>
      <w:r>
        <w:rPr>
          <w:rtl/>
          <w:lang w:bidi="fa-IR"/>
        </w:rPr>
        <w:t>م كه در ق</w:t>
      </w:r>
      <w:r w:rsidR="00A745DB">
        <w:rPr>
          <w:rtl/>
          <w:lang w:bidi="fa-IR"/>
        </w:rPr>
        <w:t>ی</w:t>
      </w:r>
      <w:r>
        <w:rPr>
          <w:rtl/>
          <w:lang w:bidi="fa-IR"/>
        </w:rPr>
        <w:t>امت رسوا شو</w:t>
      </w:r>
      <w:r w:rsidR="00A745DB">
        <w:rPr>
          <w:rtl/>
          <w:lang w:bidi="fa-IR"/>
        </w:rPr>
        <w:t>ی</w:t>
      </w:r>
      <w:r>
        <w:rPr>
          <w:rtl/>
          <w:lang w:bidi="fa-IR"/>
        </w:rPr>
        <w:t>م</w:t>
      </w:r>
      <w:r w:rsidR="00A17BD1">
        <w:rPr>
          <w:rtl/>
          <w:lang w:bidi="fa-IR"/>
        </w:rPr>
        <w:t xml:space="preserve">؛ </w:t>
      </w:r>
      <w:r>
        <w:rPr>
          <w:rtl/>
          <w:lang w:bidi="fa-IR"/>
        </w:rPr>
        <w:t>چرا كه در آن روز</w:t>
      </w:r>
      <w:r w:rsidR="00A17BD1">
        <w:rPr>
          <w:rtl/>
          <w:lang w:bidi="fa-IR"/>
        </w:rPr>
        <w:t xml:space="preserve">، </w:t>
      </w:r>
      <w:r>
        <w:rPr>
          <w:rtl/>
          <w:lang w:bidi="fa-IR"/>
        </w:rPr>
        <w:t>د</w:t>
      </w:r>
      <w:r w:rsidR="00A745DB">
        <w:rPr>
          <w:rtl/>
          <w:lang w:bidi="fa-IR"/>
        </w:rPr>
        <w:t>ی</w:t>
      </w:r>
      <w:r>
        <w:rPr>
          <w:rtl/>
          <w:lang w:bidi="fa-IR"/>
        </w:rPr>
        <w:t>گر راهى براى جبران وجود نخواهد داشت و به حسرت مبتلا خواه</w:t>
      </w:r>
      <w:r w:rsidR="00A745DB">
        <w:rPr>
          <w:rtl/>
          <w:lang w:bidi="fa-IR"/>
        </w:rPr>
        <w:t>ی</w:t>
      </w:r>
      <w:r>
        <w:rPr>
          <w:rtl/>
          <w:lang w:bidi="fa-IR"/>
        </w:rPr>
        <w:t>م شد</w:t>
      </w:r>
      <w:r w:rsidR="00A17BD1">
        <w:rPr>
          <w:rtl/>
          <w:lang w:bidi="fa-IR"/>
        </w:rPr>
        <w:t xml:space="preserve">. </w:t>
      </w:r>
    </w:p>
    <w:p w:rsidR="00BF521F" w:rsidRDefault="00F97272" w:rsidP="00F97272">
      <w:pPr>
        <w:pStyle w:val="libNormal"/>
        <w:rPr>
          <w:rtl/>
          <w:lang w:bidi="fa-IR"/>
        </w:rPr>
      </w:pPr>
      <w:r>
        <w:rPr>
          <w:rtl/>
          <w:lang w:bidi="fa-IR"/>
        </w:rPr>
        <w:t>از نظر روحى</w:t>
      </w:r>
      <w:r w:rsidR="00A17BD1">
        <w:rPr>
          <w:rtl/>
          <w:lang w:bidi="fa-IR"/>
        </w:rPr>
        <w:t xml:space="preserve">، </w:t>
      </w:r>
      <w:r>
        <w:rPr>
          <w:rtl/>
          <w:lang w:bidi="fa-IR"/>
        </w:rPr>
        <w:t>چن</w:t>
      </w:r>
      <w:r w:rsidR="00A745DB">
        <w:rPr>
          <w:rtl/>
          <w:lang w:bidi="fa-IR"/>
        </w:rPr>
        <w:t>ی</w:t>
      </w:r>
      <w:r>
        <w:rPr>
          <w:rtl/>
          <w:lang w:bidi="fa-IR"/>
        </w:rPr>
        <w:t>ن هشدارها</w:t>
      </w:r>
      <w:r w:rsidR="00A745DB">
        <w:rPr>
          <w:rtl/>
          <w:lang w:bidi="fa-IR"/>
        </w:rPr>
        <w:t>ی</w:t>
      </w:r>
      <w:r>
        <w:rPr>
          <w:rtl/>
          <w:lang w:bidi="fa-IR"/>
        </w:rPr>
        <w:t>ى مهم و مؤثر است</w:t>
      </w:r>
      <w:r w:rsidR="00A17BD1">
        <w:rPr>
          <w:rtl/>
          <w:lang w:bidi="fa-IR"/>
        </w:rPr>
        <w:t xml:space="preserve">؛ </w:t>
      </w:r>
      <w:r>
        <w:rPr>
          <w:rtl/>
          <w:lang w:bidi="fa-IR"/>
        </w:rPr>
        <w:t>ز</w:t>
      </w:r>
      <w:r w:rsidR="00A745DB">
        <w:rPr>
          <w:rtl/>
          <w:lang w:bidi="fa-IR"/>
        </w:rPr>
        <w:t>ی</w:t>
      </w:r>
      <w:r>
        <w:rPr>
          <w:rtl/>
          <w:lang w:bidi="fa-IR"/>
        </w:rPr>
        <w:t xml:space="preserve">را تا وقتى انسان سود </w:t>
      </w:r>
      <w:r w:rsidR="00A745DB">
        <w:rPr>
          <w:rtl/>
          <w:lang w:bidi="fa-IR"/>
        </w:rPr>
        <w:t>ی</w:t>
      </w:r>
      <w:r>
        <w:rPr>
          <w:rtl/>
          <w:lang w:bidi="fa-IR"/>
        </w:rPr>
        <w:t xml:space="preserve">ا ضرر كارى را درك نكند نسبت به انجام </w:t>
      </w:r>
      <w:r w:rsidR="00A745DB">
        <w:rPr>
          <w:rtl/>
          <w:lang w:bidi="fa-IR"/>
        </w:rPr>
        <w:t>ی</w:t>
      </w:r>
      <w:r>
        <w:rPr>
          <w:rtl/>
          <w:lang w:bidi="fa-IR"/>
        </w:rPr>
        <w:t>ا ترك آن رغبتى نشان نمى</w:t>
      </w:r>
      <w:r w:rsidR="00A745DB">
        <w:rPr>
          <w:rtl/>
          <w:lang w:bidi="fa-IR"/>
        </w:rPr>
        <w:t xml:space="preserve"> </w:t>
      </w:r>
      <w:r>
        <w:rPr>
          <w:rtl/>
          <w:lang w:bidi="fa-IR"/>
        </w:rPr>
        <w:t>دهد</w:t>
      </w:r>
      <w:r w:rsidR="00A17BD1">
        <w:rPr>
          <w:rtl/>
          <w:lang w:bidi="fa-IR"/>
        </w:rPr>
        <w:t xml:space="preserve">. </w:t>
      </w:r>
      <w:r>
        <w:rPr>
          <w:rtl/>
          <w:lang w:bidi="fa-IR"/>
        </w:rPr>
        <w:t>عاملى كه انسان را وادار به انجام كارى مى</w:t>
      </w:r>
      <w:r w:rsidR="00A745DB">
        <w:rPr>
          <w:rtl/>
          <w:lang w:bidi="fa-IR"/>
        </w:rPr>
        <w:t xml:space="preserve"> </w:t>
      </w:r>
      <w:r>
        <w:rPr>
          <w:rtl/>
          <w:lang w:bidi="fa-IR"/>
        </w:rPr>
        <w:t>كند</w:t>
      </w:r>
      <w:r w:rsidR="00A17BD1">
        <w:rPr>
          <w:rtl/>
          <w:lang w:bidi="fa-IR"/>
        </w:rPr>
        <w:t xml:space="preserve">، </w:t>
      </w:r>
      <w:r>
        <w:rPr>
          <w:rtl/>
          <w:lang w:bidi="fa-IR"/>
        </w:rPr>
        <w:t>نفع و مصلحتى است كه از كار عا</w:t>
      </w:r>
      <w:r w:rsidR="00A745DB">
        <w:rPr>
          <w:rtl/>
          <w:lang w:bidi="fa-IR"/>
        </w:rPr>
        <w:t>ی</w:t>
      </w:r>
      <w:r>
        <w:rPr>
          <w:rtl/>
          <w:lang w:bidi="fa-IR"/>
        </w:rPr>
        <w:t>د او مى</w:t>
      </w:r>
      <w:r w:rsidR="00A745DB">
        <w:rPr>
          <w:rtl/>
          <w:lang w:bidi="fa-IR"/>
        </w:rPr>
        <w:t xml:space="preserve"> </w:t>
      </w:r>
      <w:r>
        <w:rPr>
          <w:rtl/>
          <w:lang w:bidi="fa-IR"/>
        </w:rPr>
        <w:t>شود</w:t>
      </w:r>
      <w:r w:rsidR="00A17BD1">
        <w:rPr>
          <w:rtl/>
          <w:lang w:bidi="fa-IR"/>
        </w:rPr>
        <w:t xml:space="preserve">. </w:t>
      </w:r>
      <w:r>
        <w:rPr>
          <w:rtl/>
          <w:lang w:bidi="fa-IR"/>
        </w:rPr>
        <w:t>ن</w:t>
      </w:r>
      <w:r w:rsidR="00A745DB">
        <w:rPr>
          <w:rtl/>
          <w:lang w:bidi="fa-IR"/>
        </w:rPr>
        <w:t>ی</w:t>
      </w:r>
      <w:r>
        <w:rPr>
          <w:rtl/>
          <w:lang w:bidi="fa-IR"/>
        </w:rPr>
        <w:t>ز آنچه او را از انجام آن باز مى</w:t>
      </w:r>
      <w:r w:rsidR="00A745DB">
        <w:rPr>
          <w:rtl/>
          <w:lang w:bidi="fa-IR"/>
        </w:rPr>
        <w:t xml:space="preserve"> </w:t>
      </w:r>
      <w:r>
        <w:rPr>
          <w:rtl/>
          <w:lang w:bidi="fa-IR"/>
        </w:rPr>
        <w:t>دارد</w:t>
      </w:r>
      <w:r w:rsidR="00A17BD1">
        <w:rPr>
          <w:rtl/>
          <w:lang w:bidi="fa-IR"/>
        </w:rPr>
        <w:t xml:space="preserve">، </w:t>
      </w:r>
      <w:r>
        <w:rPr>
          <w:rtl/>
          <w:lang w:bidi="fa-IR"/>
        </w:rPr>
        <w:t>ترس از گرفتارى است</w:t>
      </w:r>
      <w:r w:rsidR="00A17BD1">
        <w:rPr>
          <w:rtl/>
          <w:lang w:bidi="fa-IR"/>
        </w:rPr>
        <w:t xml:space="preserve">. </w:t>
      </w:r>
      <w:r>
        <w:rPr>
          <w:rtl/>
          <w:lang w:bidi="fa-IR"/>
        </w:rPr>
        <w:t>اگر بخواه</w:t>
      </w:r>
      <w:r w:rsidR="00A745DB">
        <w:rPr>
          <w:rtl/>
          <w:lang w:bidi="fa-IR"/>
        </w:rPr>
        <w:t>ی</w:t>
      </w:r>
      <w:r>
        <w:rPr>
          <w:rtl/>
          <w:lang w:bidi="fa-IR"/>
        </w:rPr>
        <w:t>م برنامه صح</w:t>
      </w:r>
      <w:r w:rsidR="00A745DB">
        <w:rPr>
          <w:rtl/>
          <w:lang w:bidi="fa-IR"/>
        </w:rPr>
        <w:t>ی</w:t>
      </w:r>
      <w:r>
        <w:rPr>
          <w:rtl/>
          <w:lang w:bidi="fa-IR"/>
        </w:rPr>
        <w:t>حى اجرا كن</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فوا</w:t>
      </w:r>
      <w:r w:rsidR="00A745DB">
        <w:rPr>
          <w:rtl/>
          <w:lang w:bidi="fa-IR"/>
        </w:rPr>
        <w:t>ی</w:t>
      </w:r>
      <w:r>
        <w:rPr>
          <w:rtl/>
          <w:lang w:bidi="fa-IR"/>
        </w:rPr>
        <w:t>د آن را در نظرمان مجسّم نما</w:t>
      </w:r>
      <w:r w:rsidR="00A745DB">
        <w:rPr>
          <w:rtl/>
          <w:lang w:bidi="fa-IR"/>
        </w:rPr>
        <w:t>یی</w:t>
      </w:r>
      <w:r>
        <w:rPr>
          <w:rtl/>
          <w:lang w:bidi="fa-IR"/>
        </w:rPr>
        <w:t>م تا انگ</w:t>
      </w:r>
      <w:r w:rsidR="00A745DB">
        <w:rPr>
          <w:rtl/>
          <w:lang w:bidi="fa-IR"/>
        </w:rPr>
        <w:t>ی</w:t>
      </w:r>
      <w:r>
        <w:rPr>
          <w:rtl/>
          <w:lang w:bidi="fa-IR"/>
        </w:rPr>
        <w:t>زه</w:t>
      </w:r>
      <w:r w:rsidR="00A745DB">
        <w:rPr>
          <w:rtl/>
          <w:lang w:bidi="fa-IR"/>
        </w:rPr>
        <w:t xml:space="preserve"> </w:t>
      </w:r>
      <w:r>
        <w:rPr>
          <w:rtl/>
          <w:lang w:bidi="fa-IR"/>
        </w:rPr>
        <w:t>اى براى انجام آن داشته باش</w:t>
      </w:r>
      <w:r w:rsidR="00A745DB">
        <w:rPr>
          <w:rtl/>
          <w:lang w:bidi="fa-IR"/>
        </w:rPr>
        <w:t>ی</w:t>
      </w:r>
      <w:r>
        <w:rPr>
          <w:rtl/>
          <w:lang w:bidi="fa-IR"/>
        </w:rPr>
        <w:t>م و آن را بهتر انجام ده</w:t>
      </w:r>
      <w:r w:rsidR="00A745DB">
        <w:rPr>
          <w:rtl/>
          <w:lang w:bidi="fa-IR"/>
        </w:rPr>
        <w:t>ی</w:t>
      </w:r>
      <w:r>
        <w:rPr>
          <w:rtl/>
          <w:lang w:bidi="fa-IR"/>
        </w:rPr>
        <w:t>م</w:t>
      </w:r>
      <w:r w:rsidR="00A17BD1">
        <w:rPr>
          <w:rtl/>
          <w:lang w:bidi="fa-IR"/>
        </w:rPr>
        <w:t xml:space="preserve">. </w:t>
      </w:r>
      <w:r>
        <w:rPr>
          <w:rtl/>
          <w:lang w:bidi="fa-IR"/>
        </w:rPr>
        <w:t>عدم توجه به ا</w:t>
      </w:r>
      <w:r w:rsidR="00A745DB">
        <w:rPr>
          <w:rtl/>
          <w:lang w:bidi="fa-IR"/>
        </w:rPr>
        <w:t>ی</w:t>
      </w:r>
      <w:r>
        <w:rPr>
          <w:rtl/>
          <w:lang w:bidi="fa-IR"/>
        </w:rPr>
        <w:t>ن مسا</w:t>
      </w:r>
      <w:r w:rsidR="00A745DB">
        <w:rPr>
          <w:rtl/>
          <w:lang w:bidi="fa-IR"/>
        </w:rPr>
        <w:t>ی</w:t>
      </w:r>
      <w:r>
        <w:rPr>
          <w:rtl/>
          <w:lang w:bidi="fa-IR"/>
        </w:rPr>
        <w:t>ل و در نت</w:t>
      </w:r>
      <w:r w:rsidR="00A745DB">
        <w:rPr>
          <w:rtl/>
          <w:lang w:bidi="fa-IR"/>
        </w:rPr>
        <w:t>ی</w:t>
      </w:r>
      <w:r>
        <w:rPr>
          <w:rtl/>
          <w:lang w:bidi="fa-IR"/>
        </w:rPr>
        <w:t>جه</w:t>
      </w:r>
      <w:r w:rsidR="00A17BD1">
        <w:rPr>
          <w:rtl/>
          <w:lang w:bidi="fa-IR"/>
        </w:rPr>
        <w:t xml:space="preserve">، </w:t>
      </w:r>
      <w:r>
        <w:rPr>
          <w:rtl/>
          <w:lang w:bidi="fa-IR"/>
        </w:rPr>
        <w:t>كار بدون انگ</w:t>
      </w:r>
      <w:r w:rsidR="00A745DB">
        <w:rPr>
          <w:rtl/>
          <w:lang w:bidi="fa-IR"/>
        </w:rPr>
        <w:t>ی</w:t>
      </w:r>
      <w:r>
        <w:rPr>
          <w:rtl/>
          <w:lang w:bidi="fa-IR"/>
        </w:rPr>
        <w:t>زه</w:t>
      </w:r>
      <w:r w:rsidR="00A17BD1">
        <w:rPr>
          <w:rtl/>
          <w:lang w:bidi="fa-IR"/>
        </w:rPr>
        <w:t xml:space="preserve">، </w:t>
      </w:r>
      <w:r>
        <w:rPr>
          <w:rtl/>
          <w:lang w:bidi="fa-IR"/>
        </w:rPr>
        <w:t>موجب مى</w:t>
      </w:r>
      <w:r w:rsidR="00A745DB">
        <w:rPr>
          <w:rtl/>
          <w:lang w:bidi="fa-IR"/>
        </w:rPr>
        <w:t xml:space="preserve"> </w:t>
      </w:r>
      <w:r>
        <w:rPr>
          <w:rtl/>
          <w:lang w:bidi="fa-IR"/>
        </w:rPr>
        <w:t>شود انسان تنبل بار ب</w:t>
      </w:r>
      <w:r w:rsidR="00A745DB">
        <w:rPr>
          <w:rtl/>
          <w:lang w:bidi="fa-IR"/>
        </w:rPr>
        <w:t>ی</w:t>
      </w:r>
      <w:r>
        <w:rPr>
          <w:rtl/>
          <w:lang w:bidi="fa-IR"/>
        </w:rPr>
        <w:t>ا</w:t>
      </w:r>
      <w:r w:rsidR="00A745DB">
        <w:rPr>
          <w:rtl/>
          <w:lang w:bidi="fa-IR"/>
        </w:rPr>
        <w:t>ی</w:t>
      </w:r>
      <w:r>
        <w:rPr>
          <w:rtl/>
          <w:lang w:bidi="fa-IR"/>
        </w:rPr>
        <w:t>د و مسا</w:t>
      </w:r>
      <w:r w:rsidR="00A745DB">
        <w:rPr>
          <w:rtl/>
          <w:lang w:bidi="fa-IR"/>
        </w:rPr>
        <w:t>ی</w:t>
      </w:r>
      <w:r>
        <w:rPr>
          <w:rtl/>
          <w:lang w:bidi="fa-IR"/>
        </w:rPr>
        <w:t>ل را جدى نگ</w:t>
      </w:r>
      <w:r w:rsidR="00A745DB">
        <w:rPr>
          <w:rtl/>
          <w:lang w:bidi="fa-IR"/>
        </w:rPr>
        <w:t>ی</w:t>
      </w:r>
      <w:r>
        <w:rPr>
          <w:rtl/>
          <w:lang w:bidi="fa-IR"/>
        </w:rPr>
        <w:t>رد</w:t>
      </w:r>
      <w:r w:rsidR="00A17BD1">
        <w:rPr>
          <w:rtl/>
          <w:lang w:bidi="fa-IR"/>
        </w:rPr>
        <w:t xml:space="preserve">. </w:t>
      </w:r>
      <w:r>
        <w:rPr>
          <w:rtl/>
          <w:lang w:bidi="fa-IR"/>
        </w:rPr>
        <w:t>بنابرا</w:t>
      </w:r>
      <w:r w:rsidR="00A745DB">
        <w:rPr>
          <w:rtl/>
          <w:lang w:bidi="fa-IR"/>
        </w:rPr>
        <w:t>ی</w:t>
      </w:r>
      <w:r>
        <w:rPr>
          <w:rtl/>
          <w:lang w:bidi="fa-IR"/>
        </w:rPr>
        <w:t>ن براى جلوگ</w:t>
      </w:r>
      <w:r w:rsidR="00A745DB">
        <w:rPr>
          <w:rtl/>
          <w:lang w:bidi="fa-IR"/>
        </w:rPr>
        <w:t>ی</w:t>
      </w:r>
      <w:r>
        <w:rPr>
          <w:rtl/>
          <w:lang w:bidi="fa-IR"/>
        </w:rPr>
        <w:t>رى از پش</w:t>
      </w:r>
      <w:r w:rsidR="00A745DB">
        <w:rPr>
          <w:rtl/>
          <w:lang w:bidi="fa-IR"/>
        </w:rPr>
        <w:t>ی</w:t>
      </w:r>
      <w:r>
        <w:rPr>
          <w:rtl/>
          <w:lang w:bidi="fa-IR"/>
        </w:rPr>
        <w:t>مانى ـ كه از هر عذابى دردناك تر است ـ انسان با</w:t>
      </w:r>
      <w:r w:rsidR="00A745DB">
        <w:rPr>
          <w:rtl/>
          <w:lang w:bidi="fa-IR"/>
        </w:rPr>
        <w:t>ی</w:t>
      </w:r>
      <w:r>
        <w:rPr>
          <w:rtl/>
          <w:lang w:bidi="fa-IR"/>
        </w:rPr>
        <w:t>د از هم</w:t>
      </w:r>
      <w:r w:rsidR="00A745DB">
        <w:rPr>
          <w:rtl/>
          <w:lang w:bidi="fa-IR"/>
        </w:rPr>
        <w:t>ی</w:t>
      </w:r>
      <w:r>
        <w:rPr>
          <w:rtl/>
          <w:lang w:bidi="fa-IR"/>
        </w:rPr>
        <w:t>ن حالا به حساب خود رس</w:t>
      </w:r>
      <w:r w:rsidR="00A745DB">
        <w:rPr>
          <w:rtl/>
          <w:lang w:bidi="fa-IR"/>
        </w:rPr>
        <w:t>ی</w:t>
      </w:r>
      <w:r>
        <w:rPr>
          <w:rtl/>
          <w:lang w:bidi="fa-IR"/>
        </w:rPr>
        <w:t>دگى كند</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كى از نام</w:t>
      </w:r>
      <w:r>
        <w:rPr>
          <w:rtl/>
          <w:lang w:bidi="fa-IR"/>
        </w:rPr>
        <w:t xml:space="preserve"> </w:t>
      </w:r>
      <w:r w:rsidR="00F97272">
        <w:rPr>
          <w:rtl/>
          <w:lang w:bidi="fa-IR"/>
        </w:rPr>
        <w:t>هاى ق</w:t>
      </w:r>
      <w:r>
        <w:rPr>
          <w:rtl/>
          <w:lang w:bidi="fa-IR"/>
        </w:rPr>
        <w:t>ی</w:t>
      </w:r>
      <w:r w:rsidR="00F97272">
        <w:rPr>
          <w:rtl/>
          <w:lang w:bidi="fa-IR"/>
        </w:rPr>
        <w:t>امت</w:t>
      </w:r>
      <w:r w:rsidR="00A17BD1">
        <w:rPr>
          <w:rtl/>
          <w:lang w:bidi="fa-IR"/>
        </w:rPr>
        <w:t xml:space="preserve">، </w:t>
      </w:r>
      <w:r w:rsidR="00F97272">
        <w:rPr>
          <w:rtl/>
          <w:lang w:bidi="fa-IR"/>
        </w:rPr>
        <w:t>«</w:t>
      </w:r>
      <w:r>
        <w:rPr>
          <w:rtl/>
          <w:lang w:bidi="fa-IR"/>
        </w:rPr>
        <w:t>ی</w:t>
      </w:r>
      <w:r w:rsidR="00F97272">
        <w:rPr>
          <w:rtl/>
          <w:lang w:bidi="fa-IR"/>
        </w:rPr>
        <w:t>وم الحسرة» است</w:t>
      </w:r>
      <w:r w:rsidR="00A17BD1">
        <w:rPr>
          <w:rtl/>
          <w:lang w:bidi="fa-IR"/>
        </w:rPr>
        <w:t xml:space="preserve">. </w:t>
      </w:r>
      <w:r w:rsidR="00F97272">
        <w:rPr>
          <w:rtl/>
          <w:lang w:bidi="fa-IR"/>
        </w:rPr>
        <w:t>ا</w:t>
      </w:r>
      <w:r>
        <w:rPr>
          <w:rtl/>
          <w:lang w:bidi="fa-IR"/>
        </w:rPr>
        <w:t>ی</w:t>
      </w:r>
      <w:r w:rsidR="00F97272">
        <w:rPr>
          <w:rtl/>
          <w:lang w:bidi="fa-IR"/>
        </w:rPr>
        <w:t>ن نشانه اهم</w:t>
      </w:r>
      <w:r>
        <w:rPr>
          <w:rtl/>
          <w:lang w:bidi="fa-IR"/>
        </w:rPr>
        <w:t>ی</w:t>
      </w:r>
      <w:r w:rsidR="00F97272">
        <w:rPr>
          <w:rtl/>
          <w:lang w:bidi="fa-IR"/>
        </w:rPr>
        <w:t>ت عذاب روحى ناشى از مسأله پش</w:t>
      </w:r>
      <w:r>
        <w:rPr>
          <w:rtl/>
          <w:lang w:bidi="fa-IR"/>
        </w:rPr>
        <w:t>ی</w:t>
      </w:r>
      <w:r w:rsidR="00F97272">
        <w:rPr>
          <w:rtl/>
          <w:lang w:bidi="fa-IR"/>
        </w:rPr>
        <w:t>مانى است</w:t>
      </w:r>
      <w:r w:rsidR="00A17BD1">
        <w:rPr>
          <w:rtl/>
          <w:lang w:bidi="fa-IR"/>
        </w:rPr>
        <w:t xml:space="preserve">. </w:t>
      </w:r>
      <w:r>
        <w:rPr>
          <w:rtl/>
          <w:lang w:bidi="fa-IR"/>
        </w:rPr>
        <w:t>ی</w:t>
      </w:r>
      <w:r w:rsidR="00F97272">
        <w:rPr>
          <w:rtl/>
          <w:lang w:bidi="fa-IR"/>
        </w:rPr>
        <w:t>كى د</w:t>
      </w:r>
      <w:r>
        <w:rPr>
          <w:rtl/>
          <w:lang w:bidi="fa-IR"/>
        </w:rPr>
        <w:t>ی</w:t>
      </w:r>
      <w:r w:rsidR="00F97272">
        <w:rPr>
          <w:rtl/>
          <w:lang w:bidi="fa-IR"/>
        </w:rPr>
        <w:t>گر از نام</w:t>
      </w:r>
      <w:r>
        <w:rPr>
          <w:rtl/>
          <w:lang w:bidi="fa-IR"/>
        </w:rPr>
        <w:t xml:space="preserve"> </w:t>
      </w:r>
      <w:r w:rsidR="00F97272">
        <w:rPr>
          <w:rtl/>
          <w:lang w:bidi="fa-IR"/>
        </w:rPr>
        <w:t>هاى آن «</w:t>
      </w:r>
      <w:r>
        <w:rPr>
          <w:rtl/>
          <w:lang w:bidi="fa-IR"/>
        </w:rPr>
        <w:t>ی</w:t>
      </w:r>
      <w:r w:rsidR="00F97272">
        <w:rPr>
          <w:rtl/>
          <w:lang w:bidi="fa-IR"/>
        </w:rPr>
        <w:t>وم الحساب» است</w:t>
      </w:r>
      <w:r w:rsidR="00A17BD1">
        <w:rPr>
          <w:rtl/>
          <w:lang w:bidi="fa-IR"/>
        </w:rPr>
        <w:t xml:space="preserve">. </w:t>
      </w:r>
      <w:r w:rsidR="00F97272">
        <w:rPr>
          <w:rtl/>
          <w:lang w:bidi="fa-IR"/>
        </w:rPr>
        <w:t>اگر انسان توجه نداشته باشد كه روزى به كارها</w:t>
      </w:r>
      <w:r>
        <w:rPr>
          <w:rtl/>
          <w:lang w:bidi="fa-IR"/>
        </w:rPr>
        <w:t>ی</w:t>
      </w:r>
      <w:r w:rsidR="00F97272">
        <w:rPr>
          <w:rtl/>
          <w:lang w:bidi="fa-IR"/>
        </w:rPr>
        <w:t>ش رس</w:t>
      </w:r>
      <w:r>
        <w:rPr>
          <w:rtl/>
          <w:lang w:bidi="fa-IR"/>
        </w:rPr>
        <w:t>ی</w:t>
      </w:r>
      <w:r w:rsidR="00F97272">
        <w:rPr>
          <w:rtl/>
          <w:lang w:bidi="fa-IR"/>
        </w:rPr>
        <w:t>دگى مى</w:t>
      </w:r>
      <w:r>
        <w:rPr>
          <w:rtl/>
          <w:lang w:bidi="fa-IR"/>
        </w:rPr>
        <w:t xml:space="preserve"> </w:t>
      </w:r>
      <w:r w:rsidR="00F97272">
        <w:rPr>
          <w:rtl/>
          <w:lang w:bidi="fa-IR"/>
        </w:rPr>
        <w:t>شود و از او حساب مى</w:t>
      </w:r>
      <w:r>
        <w:rPr>
          <w:rtl/>
          <w:lang w:bidi="fa-IR"/>
        </w:rPr>
        <w:t xml:space="preserve"> </w:t>
      </w:r>
      <w:r w:rsidR="00F97272">
        <w:rPr>
          <w:rtl/>
          <w:lang w:bidi="fa-IR"/>
        </w:rPr>
        <w:t>كشند</w:t>
      </w:r>
      <w:r w:rsidR="00A17BD1">
        <w:rPr>
          <w:rtl/>
          <w:lang w:bidi="fa-IR"/>
        </w:rPr>
        <w:t xml:space="preserve">، </w:t>
      </w:r>
      <w:r w:rsidR="00F97272">
        <w:rPr>
          <w:rtl/>
          <w:lang w:bidi="fa-IR"/>
        </w:rPr>
        <w:t>احساس مسؤول</w:t>
      </w:r>
      <w:r>
        <w:rPr>
          <w:rtl/>
          <w:lang w:bidi="fa-IR"/>
        </w:rPr>
        <w:t>ی</w:t>
      </w:r>
      <w:r w:rsidR="00F97272">
        <w:rPr>
          <w:rtl/>
          <w:lang w:bidi="fa-IR"/>
        </w:rPr>
        <w:t>ت نمى</w:t>
      </w:r>
      <w:r>
        <w:rPr>
          <w:rtl/>
          <w:lang w:bidi="fa-IR"/>
        </w:rPr>
        <w:t xml:space="preserve"> </w:t>
      </w:r>
      <w:r w:rsidR="00F97272">
        <w:rPr>
          <w:rtl/>
          <w:lang w:bidi="fa-IR"/>
        </w:rPr>
        <w:t>كند و به فكر نمى</w:t>
      </w:r>
      <w:r>
        <w:rPr>
          <w:rtl/>
          <w:lang w:bidi="fa-IR"/>
        </w:rPr>
        <w:t xml:space="preserve"> </w:t>
      </w:r>
      <w:r w:rsidR="00F97272">
        <w:rPr>
          <w:rtl/>
          <w:lang w:bidi="fa-IR"/>
        </w:rPr>
        <w:t>افتد كه به كارها</w:t>
      </w:r>
      <w:r>
        <w:rPr>
          <w:rtl/>
          <w:lang w:bidi="fa-IR"/>
        </w:rPr>
        <w:t>ی</w:t>
      </w:r>
      <w:r w:rsidR="00F97272">
        <w:rPr>
          <w:rtl/>
          <w:lang w:bidi="fa-IR"/>
        </w:rPr>
        <w:t>ش سرو سامانى بدهد</w:t>
      </w:r>
      <w:r w:rsidR="00A17BD1">
        <w:rPr>
          <w:rtl/>
          <w:lang w:bidi="fa-IR"/>
        </w:rPr>
        <w:t xml:space="preserve">، </w:t>
      </w:r>
      <w:r w:rsidR="00F97272">
        <w:rPr>
          <w:rtl/>
          <w:lang w:bidi="fa-IR"/>
        </w:rPr>
        <w:t xml:space="preserve">كارى را ترك كند </w:t>
      </w:r>
      <w:r>
        <w:rPr>
          <w:rtl/>
          <w:lang w:bidi="fa-IR"/>
        </w:rPr>
        <w:t>ی</w:t>
      </w:r>
      <w:r w:rsidR="00F97272">
        <w:rPr>
          <w:rtl/>
          <w:lang w:bidi="fa-IR"/>
        </w:rPr>
        <w:t>ا به كارى همت گمارد</w:t>
      </w:r>
      <w:r w:rsidR="00A17BD1">
        <w:rPr>
          <w:rtl/>
          <w:lang w:bidi="fa-IR"/>
        </w:rPr>
        <w:t xml:space="preserve">؛ </w:t>
      </w:r>
      <w:r w:rsidR="00F97272">
        <w:rPr>
          <w:rtl/>
          <w:lang w:bidi="fa-IR"/>
        </w:rPr>
        <w:t>اما اگر بداند كه مسأله جدى است</w:t>
      </w:r>
      <w:r w:rsidR="00A17BD1">
        <w:rPr>
          <w:rtl/>
          <w:lang w:bidi="fa-IR"/>
        </w:rPr>
        <w:t xml:space="preserve">، </w:t>
      </w:r>
      <w:r w:rsidR="00F97272">
        <w:rPr>
          <w:rtl/>
          <w:lang w:bidi="fa-IR"/>
        </w:rPr>
        <w:t>به جزئ</w:t>
      </w:r>
      <w:r>
        <w:rPr>
          <w:rtl/>
          <w:lang w:bidi="fa-IR"/>
        </w:rPr>
        <w:t>ی</w:t>
      </w:r>
      <w:r w:rsidR="00F97272">
        <w:rPr>
          <w:rtl/>
          <w:lang w:bidi="fa-IR"/>
        </w:rPr>
        <w:t>ات كارها</w:t>
      </w:r>
      <w:r>
        <w:rPr>
          <w:rtl/>
          <w:lang w:bidi="fa-IR"/>
        </w:rPr>
        <w:t>ی</w:t>
      </w:r>
      <w:r w:rsidR="00F97272">
        <w:rPr>
          <w:rtl/>
          <w:lang w:bidi="fa-IR"/>
        </w:rPr>
        <w:t>ش هم رس</w:t>
      </w:r>
      <w:r>
        <w:rPr>
          <w:rtl/>
          <w:lang w:bidi="fa-IR"/>
        </w:rPr>
        <w:t>ی</w:t>
      </w:r>
      <w:r w:rsidR="00F97272">
        <w:rPr>
          <w:rtl/>
          <w:lang w:bidi="fa-IR"/>
        </w:rPr>
        <w:t>دگى مى</w:t>
      </w:r>
      <w:r>
        <w:rPr>
          <w:rtl/>
          <w:lang w:bidi="fa-IR"/>
        </w:rPr>
        <w:t xml:space="preserve"> </w:t>
      </w:r>
      <w:r w:rsidR="00F97272">
        <w:rPr>
          <w:rtl/>
          <w:lang w:bidi="fa-IR"/>
        </w:rPr>
        <w:t>كند</w:t>
      </w:r>
      <w:r w:rsidR="00A17BD1">
        <w:rPr>
          <w:rtl/>
          <w:lang w:bidi="fa-IR"/>
        </w:rPr>
        <w:t xml:space="preserve">. </w:t>
      </w:r>
      <w:r w:rsidR="00F97272">
        <w:rPr>
          <w:rtl/>
          <w:lang w:bidi="fa-IR"/>
        </w:rPr>
        <w:t>در قرآن ن</w:t>
      </w:r>
      <w:r>
        <w:rPr>
          <w:rtl/>
          <w:lang w:bidi="fa-IR"/>
        </w:rPr>
        <w:t>ی</w:t>
      </w:r>
      <w:r w:rsidR="00F97272">
        <w:rPr>
          <w:rtl/>
          <w:lang w:bidi="fa-IR"/>
        </w:rPr>
        <w:t>ز به ا</w:t>
      </w:r>
      <w:r>
        <w:rPr>
          <w:rtl/>
          <w:lang w:bidi="fa-IR"/>
        </w:rPr>
        <w:t>ی</w:t>
      </w:r>
      <w:r w:rsidR="00F97272">
        <w:rPr>
          <w:rtl/>
          <w:lang w:bidi="fa-IR"/>
        </w:rPr>
        <w:t>ن حق</w:t>
      </w:r>
      <w:r>
        <w:rPr>
          <w:rtl/>
          <w:lang w:bidi="fa-IR"/>
        </w:rPr>
        <w:t>ی</w:t>
      </w:r>
      <w:r w:rsidR="00F97272">
        <w:rPr>
          <w:rtl/>
          <w:lang w:bidi="fa-IR"/>
        </w:rPr>
        <w:t>قت اشاره شده است كه عذاب ق</w:t>
      </w:r>
      <w:r>
        <w:rPr>
          <w:rtl/>
          <w:lang w:bidi="fa-IR"/>
        </w:rPr>
        <w:t>ی</w:t>
      </w:r>
      <w:r w:rsidR="00F97272">
        <w:rPr>
          <w:rtl/>
          <w:lang w:bidi="fa-IR"/>
        </w:rPr>
        <w:t>امت به دل</w:t>
      </w:r>
      <w:r>
        <w:rPr>
          <w:rtl/>
          <w:lang w:bidi="fa-IR"/>
        </w:rPr>
        <w:t>ی</w:t>
      </w:r>
      <w:r w:rsidR="00F97272">
        <w:rPr>
          <w:rtl/>
          <w:lang w:bidi="fa-IR"/>
        </w:rPr>
        <w:t xml:space="preserve">ل فراموشى روز </w:t>
      </w:r>
      <w:r w:rsidR="00F97272">
        <w:rPr>
          <w:rtl/>
          <w:lang w:bidi="fa-IR"/>
        </w:rPr>
        <w:lastRenderedPageBreak/>
        <w:t>حساب است</w:t>
      </w:r>
      <w:r w:rsidR="00A17BD1">
        <w:rPr>
          <w:rtl/>
          <w:lang w:bidi="fa-IR"/>
        </w:rPr>
        <w:t xml:space="preserve">؛ </w:t>
      </w:r>
      <w:r w:rsidR="00F97272">
        <w:rPr>
          <w:rtl/>
          <w:lang w:bidi="fa-IR"/>
        </w:rPr>
        <w:t>همان فراموشى كه موجب مى</w:t>
      </w:r>
      <w:r>
        <w:rPr>
          <w:rtl/>
          <w:lang w:bidi="fa-IR"/>
        </w:rPr>
        <w:t xml:space="preserve"> </w:t>
      </w:r>
      <w:r w:rsidR="00F97272">
        <w:rPr>
          <w:rtl/>
          <w:lang w:bidi="fa-IR"/>
        </w:rPr>
        <w:t>شود انسان مرتكب كارها</w:t>
      </w:r>
      <w:r>
        <w:rPr>
          <w:rtl/>
          <w:lang w:bidi="fa-IR"/>
        </w:rPr>
        <w:t>ی</w:t>
      </w:r>
      <w:r w:rsidR="00F97272">
        <w:rPr>
          <w:rtl/>
          <w:lang w:bidi="fa-IR"/>
        </w:rPr>
        <w:t>ى شود كه در نها</w:t>
      </w:r>
      <w:r>
        <w:rPr>
          <w:rtl/>
          <w:lang w:bidi="fa-IR"/>
        </w:rPr>
        <w:t>ی</w:t>
      </w:r>
      <w:r w:rsidR="00F97272">
        <w:rPr>
          <w:rtl/>
          <w:lang w:bidi="fa-IR"/>
        </w:rPr>
        <w:t>ت</w:t>
      </w:r>
      <w:r w:rsidR="00A17BD1">
        <w:rPr>
          <w:rtl/>
          <w:lang w:bidi="fa-IR"/>
        </w:rPr>
        <w:t xml:space="preserve">، </w:t>
      </w:r>
      <w:r w:rsidR="00F97272">
        <w:rPr>
          <w:rtl/>
          <w:lang w:bidi="fa-IR"/>
        </w:rPr>
        <w:t>عذاب ابدى را به دنبال داشته باشد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الَّذِینَ یضِلُّونَ عَنْ سَبِیلِ اللّهِ لَهُمْ عَذابٌ شَدِیدٌ بِما نَسُوا یوْمَ الْحِسابِ</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4</w:t>
      </w:r>
      <w:r w:rsidR="00A77E1E" w:rsidRPr="001D518E">
        <w:rPr>
          <w:rStyle w:val="libFootnotenumChar"/>
          <w:rtl/>
        </w:rPr>
        <w:t>)</w:t>
      </w:r>
      <w:r w:rsidR="00FB1642">
        <w:rPr>
          <w:rtl/>
          <w:lang w:bidi="fa-IR"/>
        </w:rPr>
        <w:t xml:space="preserve"> </w:t>
      </w:r>
      <w:r w:rsidR="00F97272">
        <w:rPr>
          <w:rtl/>
          <w:lang w:bidi="fa-IR"/>
        </w:rPr>
        <w:t>ا</w:t>
      </w:r>
      <w:r>
        <w:rPr>
          <w:rtl/>
          <w:lang w:bidi="fa-IR"/>
        </w:rPr>
        <w:t>ی</w:t>
      </w:r>
      <w:r w:rsidR="00F97272">
        <w:rPr>
          <w:rtl/>
          <w:lang w:bidi="fa-IR"/>
        </w:rPr>
        <w:t xml:space="preserve">ن عذاب براى كسانى است كه روز حساب را از </w:t>
      </w:r>
      <w:r>
        <w:rPr>
          <w:rtl/>
          <w:lang w:bidi="fa-IR"/>
        </w:rPr>
        <w:t>ی</w:t>
      </w:r>
      <w:r w:rsidR="00F97272">
        <w:rPr>
          <w:rtl/>
          <w:lang w:bidi="fa-IR"/>
        </w:rPr>
        <w:t>اد برده اند</w:t>
      </w:r>
      <w:r w:rsidR="00A17BD1">
        <w:rPr>
          <w:rtl/>
          <w:lang w:bidi="fa-IR"/>
        </w:rPr>
        <w:t xml:space="preserve">، </w:t>
      </w:r>
      <w:r w:rsidR="00F97272">
        <w:rPr>
          <w:rtl/>
          <w:lang w:bidi="fa-IR"/>
        </w:rPr>
        <w:t>هر چند ممكن است به آن اعتقاد ن</w:t>
      </w:r>
      <w:r>
        <w:rPr>
          <w:rtl/>
          <w:lang w:bidi="fa-IR"/>
        </w:rPr>
        <w:t>ی</w:t>
      </w:r>
      <w:r w:rsidR="00F97272">
        <w:rPr>
          <w:rtl/>
          <w:lang w:bidi="fa-IR"/>
        </w:rPr>
        <w:t>ز داشته باشند</w:t>
      </w:r>
      <w:r w:rsidR="00A17BD1">
        <w:rPr>
          <w:rtl/>
          <w:lang w:bidi="fa-IR"/>
        </w:rPr>
        <w:t xml:space="preserve">، </w:t>
      </w:r>
      <w:r w:rsidR="00F97272">
        <w:rPr>
          <w:rtl/>
          <w:lang w:bidi="fa-IR"/>
        </w:rPr>
        <w:t>اما اعتقاد كم رنگ است</w:t>
      </w:r>
      <w:r w:rsidR="00A17BD1">
        <w:rPr>
          <w:rtl/>
          <w:lang w:bidi="fa-IR"/>
        </w:rPr>
        <w:t xml:space="preserve">، </w:t>
      </w:r>
      <w:r w:rsidR="00F97272">
        <w:rPr>
          <w:rtl/>
          <w:lang w:bidi="fa-IR"/>
        </w:rPr>
        <w:t>زنده ن</w:t>
      </w:r>
      <w:r>
        <w:rPr>
          <w:rtl/>
          <w:lang w:bidi="fa-IR"/>
        </w:rPr>
        <w:t>ی</w:t>
      </w:r>
      <w:r w:rsidR="00F97272">
        <w:rPr>
          <w:rtl/>
          <w:lang w:bidi="fa-IR"/>
        </w:rPr>
        <w:t>ست و در اعمالشان تأث</w:t>
      </w:r>
      <w:r>
        <w:rPr>
          <w:rtl/>
          <w:lang w:bidi="fa-IR"/>
        </w:rPr>
        <w:t>ی</w:t>
      </w:r>
      <w:r w:rsidR="00F97272">
        <w:rPr>
          <w:rtl/>
          <w:lang w:bidi="fa-IR"/>
        </w:rPr>
        <w:t>ر نمى</w:t>
      </w:r>
      <w:r>
        <w:rPr>
          <w:rtl/>
          <w:lang w:bidi="fa-IR"/>
        </w:rPr>
        <w:t xml:space="preserve"> </w:t>
      </w:r>
      <w:r w:rsidR="00F97272">
        <w:rPr>
          <w:rtl/>
          <w:lang w:bidi="fa-IR"/>
        </w:rPr>
        <w:t>گذارد</w:t>
      </w:r>
      <w:r w:rsidR="00A17BD1">
        <w:rPr>
          <w:rtl/>
          <w:lang w:bidi="fa-IR"/>
        </w:rPr>
        <w:t xml:space="preserve">. </w:t>
      </w:r>
    </w:p>
    <w:p w:rsidR="00BF521F" w:rsidRDefault="00F97272" w:rsidP="00F97272">
      <w:pPr>
        <w:pStyle w:val="libNormal"/>
        <w:rPr>
          <w:rtl/>
          <w:lang w:bidi="fa-IR"/>
        </w:rPr>
      </w:pPr>
      <w:r>
        <w:rPr>
          <w:rtl/>
          <w:lang w:bidi="fa-IR"/>
        </w:rPr>
        <w:t>قرآن كر</w:t>
      </w:r>
      <w:r w:rsidR="00A745DB">
        <w:rPr>
          <w:rtl/>
          <w:lang w:bidi="fa-IR"/>
        </w:rPr>
        <w:t>ی</w:t>
      </w:r>
      <w:r>
        <w:rPr>
          <w:rtl/>
          <w:lang w:bidi="fa-IR"/>
        </w:rPr>
        <w:t>م داستان دو برادر را نقل مى</w:t>
      </w:r>
      <w:r w:rsidR="00A745DB">
        <w:rPr>
          <w:rtl/>
          <w:lang w:bidi="fa-IR"/>
        </w:rPr>
        <w:t xml:space="preserve"> </w:t>
      </w:r>
      <w:r>
        <w:rPr>
          <w:rtl/>
          <w:lang w:bidi="fa-IR"/>
        </w:rPr>
        <w:t xml:space="preserve">كند كه </w:t>
      </w:r>
      <w:r w:rsidR="00A745DB">
        <w:rPr>
          <w:rtl/>
          <w:lang w:bidi="fa-IR"/>
        </w:rPr>
        <w:t>ی</w:t>
      </w:r>
      <w:r>
        <w:rPr>
          <w:rtl/>
          <w:lang w:bidi="fa-IR"/>
        </w:rPr>
        <w:t>كى از آنها بى بند و بار بود و دراموالش حساب و كتابى نداشت</w:t>
      </w:r>
      <w:r w:rsidR="00A17BD1">
        <w:rPr>
          <w:rtl/>
          <w:lang w:bidi="fa-IR"/>
        </w:rPr>
        <w:t xml:space="preserve">. </w:t>
      </w:r>
      <w:r>
        <w:rPr>
          <w:rtl/>
          <w:lang w:bidi="fa-IR"/>
        </w:rPr>
        <w:t>برادر د</w:t>
      </w:r>
      <w:r w:rsidR="00A745DB">
        <w:rPr>
          <w:rtl/>
          <w:lang w:bidi="fa-IR"/>
        </w:rPr>
        <w:t>ی</w:t>
      </w:r>
      <w:r>
        <w:rPr>
          <w:rtl/>
          <w:lang w:bidi="fa-IR"/>
        </w:rPr>
        <w:t>گر هر قدر به او سفارش مى</w:t>
      </w:r>
      <w:r w:rsidR="00A745DB">
        <w:rPr>
          <w:rtl/>
          <w:lang w:bidi="fa-IR"/>
        </w:rPr>
        <w:t xml:space="preserve"> </w:t>
      </w:r>
      <w:r>
        <w:rPr>
          <w:rtl/>
          <w:lang w:bidi="fa-IR"/>
        </w:rPr>
        <w:t>كرد كه مراقب اعمال و كردار خود باشد</w:t>
      </w:r>
      <w:r w:rsidR="00A17BD1">
        <w:rPr>
          <w:rtl/>
          <w:lang w:bidi="fa-IR"/>
        </w:rPr>
        <w:t xml:space="preserve">، </w:t>
      </w:r>
      <w:r>
        <w:rPr>
          <w:rtl/>
          <w:lang w:bidi="fa-IR"/>
        </w:rPr>
        <w:t>مى</w:t>
      </w:r>
      <w:r w:rsidR="00A745DB">
        <w:rPr>
          <w:rtl/>
          <w:lang w:bidi="fa-IR"/>
        </w:rPr>
        <w:t xml:space="preserve"> </w:t>
      </w:r>
      <w:r>
        <w:rPr>
          <w:rtl/>
          <w:lang w:bidi="fa-IR"/>
        </w:rPr>
        <w:t>گفت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ما أَظُنُّ السّاعَةَ قائِمَةً وَ لَئِنْ رُدِدْتُ إِلى رَبِّی لاََجِدَنَّ خَیراً مِنْها مُنْقَلَباً</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5</w:t>
      </w:r>
      <w:r w:rsidR="00A77E1E" w:rsidRPr="001D518E">
        <w:rPr>
          <w:rStyle w:val="libFootnotenumChar"/>
          <w:rtl/>
        </w:rPr>
        <w:t>)</w:t>
      </w:r>
      <w:r w:rsidR="00FB1642">
        <w:rPr>
          <w:rtl/>
          <w:lang w:bidi="fa-IR"/>
        </w:rPr>
        <w:t xml:space="preserve"> </w:t>
      </w:r>
      <w:r>
        <w:rPr>
          <w:rtl/>
          <w:lang w:bidi="fa-IR"/>
        </w:rPr>
        <w:t>تصور نمى</w:t>
      </w:r>
      <w:r w:rsidR="00A745DB">
        <w:rPr>
          <w:rtl/>
          <w:lang w:bidi="fa-IR"/>
        </w:rPr>
        <w:t xml:space="preserve"> </w:t>
      </w:r>
      <w:r>
        <w:rPr>
          <w:rtl/>
          <w:lang w:bidi="fa-IR"/>
        </w:rPr>
        <w:t>كنم ق</w:t>
      </w:r>
      <w:r w:rsidR="00A745DB">
        <w:rPr>
          <w:rtl/>
          <w:lang w:bidi="fa-IR"/>
        </w:rPr>
        <w:t>ی</w:t>
      </w:r>
      <w:r>
        <w:rPr>
          <w:rtl/>
          <w:lang w:bidi="fa-IR"/>
        </w:rPr>
        <w:t>امتى برپا شود و اگر به فرض هم خدا و ق</w:t>
      </w:r>
      <w:r w:rsidR="00A745DB">
        <w:rPr>
          <w:rtl/>
          <w:lang w:bidi="fa-IR"/>
        </w:rPr>
        <w:t>ی</w:t>
      </w:r>
      <w:r>
        <w:rPr>
          <w:rtl/>
          <w:lang w:bidi="fa-IR"/>
        </w:rPr>
        <w:t>امتى باشد و من به سوى خداى خود باز گردم</w:t>
      </w:r>
      <w:r w:rsidR="00A17BD1">
        <w:rPr>
          <w:rtl/>
          <w:lang w:bidi="fa-IR"/>
        </w:rPr>
        <w:t xml:space="preserve">، </w:t>
      </w:r>
      <w:r>
        <w:rPr>
          <w:rtl/>
          <w:lang w:bidi="fa-IR"/>
        </w:rPr>
        <w:t>در آن جهان ن</w:t>
      </w:r>
      <w:r w:rsidR="00A745DB">
        <w:rPr>
          <w:rtl/>
          <w:lang w:bidi="fa-IR"/>
        </w:rPr>
        <w:t>ی</w:t>
      </w:r>
      <w:r>
        <w:rPr>
          <w:rtl/>
          <w:lang w:bidi="fa-IR"/>
        </w:rPr>
        <w:t>ز منزلى بهتر از ا</w:t>
      </w:r>
      <w:r w:rsidR="00A745DB">
        <w:rPr>
          <w:rtl/>
          <w:lang w:bidi="fa-IR"/>
        </w:rPr>
        <w:t>ی</w:t>
      </w:r>
      <w:r>
        <w:rPr>
          <w:rtl/>
          <w:lang w:bidi="fa-IR"/>
        </w:rPr>
        <w:t>ن دن</w:t>
      </w:r>
      <w:r w:rsidR="00A745DB">
        <w:rPr>
          <w:rtl/>
          <w:lang w:bidi="fa-IR"/>
        </w:rPr>
        <w:t>ی</w:t>
      </w:r>
      <w:r>
        <w:rPr>
          <w:rtl/>
          <w:lang w:bidi="fa-IR"/>
        </w:rPr>
        <w:t xml:space="preserve">ا خواهم </w:t>
      </w:r>
      <w:r w:rsidR="00A745DB">
        <w:rPr>
          <w:rtl/>
          <w:lang w:bidi="fa-IR"/>
        </w:rPr>
        <w:t>ی</w:t>
      </w:r>
      <w:r>
        <w:rPr>
          <w:rtl/>
          <w:lang w:bidi="fa-IR"/>
        </w:rPr>
        <w:t>افت</w:t>
      </w:r>
      <w:r w:rsidR="00A17BD1">
        <w:rPr>
          <w:rtl/>
          <w:lang w:bidi="fa-IR"/>
        </w:rPr>
        <w:t xml:space="preserve">. </w:t>
      </w:r>
      <w:r>
        <w:rPr>
          <w:rtl/>
          <w:lang w:bidi="fa-IR"/>
        </w:rPr>
        <w:t>مقصود قرآن از نقل ا</w:t>
      </w:r>
      <w:r w:rsidR="00A745DB">
        <w:rPr>
          <w:rtl/>
          <w:lang w:bidi="fa-IR"/>
        </w:rPr>
        <w:t>ی</w:t>
      </w:r>
      <w:r>
        <w:rPr>
          <w:rtl/>
          <w:lang w:bidi="fa-IR"/>
        </w:rPr>
        <w:t>ن داستان ا</w:t>
      </w:r>
      <w:r w:rsidR="00A745DB">
        <w:rPr>
          <w:rtl/>
          <w:lang w:bidi="fa-IR"/>
        </w:rPr>
        <w:t>ی</w:t>
      </w:r>
      <w:r>
        <w:rPr>
          <w:rtl/>
          <w:lang w:bidi="fa-IR"/>
        </w:rPr>
        <w:t>ن است كه بگو</w:t>
      </w:r>
      <w:r w:rsidR="00A745DB">
        <w:rPr>
          <w:rtl/>
          <w:lang w:bidi="fa-IR"/>
        </w:rPr>
        <w:t>ی</w:t>
      </w:r>
      <w:r>
        <w:rPr>
          <w:rtl/>
          <w:lang w:bidi="fa-IR"/>
        </w:rPr>
        <w:t>د</w:t>
      </w:r>
      <w:r w:rsidR="00A17BD1">
        <w:rPr>
          <w:rtl/>
          <w:lang w:bidi="fa-IR"/>
        </w:rPr>
        <w:t xml:space="preserve">، </w:t>
      </w:r>
      <w:r>
        <w:rPr>
          <w:rtl/>
          <w:lang w:bidi="fa-IR"/>
        </w:rPr>
        <w:t>چن</w:t>
      </w:r>
      <w:r w:rsidR="00A745DB">
        <w:rPr>
          <w:rtl/>
          <w:lang w:bidi="fa-IR"/>
        </w:rPr>
        <w:t>ی</w:t>
      </w:r>
      <w:r>
        <w:rPr>
          <w:rtl/>
          <w:lang w:bidi="fa-IR"/>
        </w:rPr>
        <w:t>ن اعتقادى به معاد فا</w:t>
      </w:r>
      <w:r w:rsidR="00A745DB">
        <w:rPr>
          <w:rtl/>
          <w:lang w:bidi="fa-IR"/>
        </w:rPr>
        <w:t>ی</w:t>
      </w:r>
      <w:r>
        <w:rPr>
          <w:rtl/>
          <w:lang w:bidi="fa-IR"/>
        </w:rPr>
        <w:t>ده</w:t>
      </w:r>
      <w:r w:rsidR="00A745DB">
        <w:rPr>
          <w:rtl/>
          <w:lang w:bidi="fa-IR"/>
        </w:rPr>
        <w:t xml:space="preserve"> </w:t>
      </w:r>
      <w:r>
        <w:rPr>
          <w:rtl/>
          <w:lang w:bidi="fa-IR"/>
        </w:rPr>
        <w:t>اى ندارد</w:t>
      </w:r>
      <w:r w:rsidR="00A17BD1">
        <w:rPr>
          <w:rtl/>
          <w:lang w:bidi="fa-IR"/>
        </w:rPr>
        <w:t xml:space="preserve">؛ </w:t>
      </w:r>
      <w:r>
        <w:rPr>
          <w:rtl/>
          <w:lang w:bidi="fa-IR"/>
        </w:rPr>
        <w:t>ز</w:t>
      </w:r>
      <w:r w:rsidR="00A745DB">
        <w:rPr>
          <w:rtl/>
          <w:lang w:bidi="fa-IR"/>
        </w:rPr>
        <w:t>ی</w:t>
      </w:r>
      <w:r>
        <w:rPr>
          <w:rtl/>
          <w:lang w:bidi="fa-IR"/>
        </w:rPr>
        <w:t>را ركن اساسى اعتقاد به معاد</w:t>
      </w:r>
      <w:r w:rsidR="00A17BD1">
        <w:rPr>
          <w:rtl/>
          <w:lang w:bidi="fa-IR"/>
        </w:rPr>
        <w:t xml:space="preserve">، </w:t>
      </w:r>
      <w:r>
        <w:rPr>
          <w:rtl/>
          <w:lang w:bidi="fa-IR"/>
        </w:rPr>
        <w:t>اعتقاد به حساب است</w:t>
      </w:r>
      <w:r w:rsidR="00A17BD1">
        <w:rPr>
          <w:rtl/>
          <w:lang w:bidi="fa-IR"/>
        </w:rPr>
        <w:t xml:space="preserve">. </w:t>
      </w:r>
      <w:r>
        <w:rPr>
          <w:rtl/>
          <w:lang w:bidi="fa-IR"/>
        </w:rPr>
        <w:t>آنچه مهم است ا</w:t>
      </w:r>
      <w:r w:rsidR="00A745DB">
        <w:rPr>
          <w:rtl/>
          <w:lang w:bidi="fa-IR"/>
        </w:rPr>
        <w:t>ی</w:t>
      </w:r>
      <w:r>
        <w:rPr>
          <w:rtl/>
          <w:lang w:bidi="fa-IR"/>
        </w:rPr>
        <w:t>ن اعتقاد است كه در آن جهان زنده مى</w:t>
      </w:r>
      <w:r w:rsidR="00A745DB">
        <w:rPr>
          <w:rtl/>
          <w:lang w:bidi="fa-IR"/>
        </w:rPr>
        <w:t xml:space="preserve"> </w:t>
      </w:r>
      <w:r>
        <w:rPr>
          <w:rtl/>
          <w:lang w:bidi="fa-IR"/>
        </w:rPr>
        <w:t>شو</w:t>
      </w:r>
      <w:r w:rsidR="00A745DB">
        <w:rPr>
          <w:rtl/>
          <w:lang w:bidi="fa-IR"/>
        </w:rPr>
        <w:t>ی</w:t>
      </w:r>
      <w:r>
        <w:rPr>
          <w:rtl/>
          <w:lang w:bidi="fa-IR"/>
        </w:rPr>
        <w:t>م تا نت</w:t>
      </w:r>
      <w:r w:rsidR="00A745DB">
        <w:rPr>
          <w:rtl/>
          <w:lang w:bidi="fa-IR"/>
        </w:rPr>
        <w:t>ی</w:t>
      </w:r>
      <w:r>
        <w:rPr>
          <w:rtl/>
          <w:lang w:bidi="fa-IR"/>
        </w:rPr>
        <w:t>جه اعمالمان را بب</w:t>
      </w:r>
      <w:r w:rsidR="00A745DB">
        <w:rPr>
          <w:rtl/>
          <w:lang w:bidi="fa-IR"/>
        </w:rPr>
        <w:t>ی</w:t>
      </w:r>
      <w:r>
        <w:rPr>
          <w:rtl/>
          <w:lang w:bidi="fa-IR"/>
        </w:rPr>
        <w:t>ن</w:t>
      </w:r>
      <w:r w:rsidR="00A745DB">
        <w:rPr>
          <w:rtl/>
          <w:lang w:bidi="fa-IR"/>
        </w:rPr>
        <w:t>ی</w:t>
      </w:r>
      <w:r>
        <w:rPr>
          <w:rtl/>
          <w:lang w:bidi="fa-IR"/>
        </w:rPr>
        <w:t>م</w:t>
      </w:r>
      <w:r w:rsidR="00A17BD1">
        <w:rPr>
          <w:rtl/>
          <w:lang w:bidi="fa-IR"/>
        </w:rPr>
        <w:t xml:space="preserve">، </w:t>
      </w:r>
      <w:r>
        <w:rPr>
          <w:rtl/>
          <w:lang w:bidi="fa-IR"/>
        </w:rPr>
        <w:t>وگرنه صرف اعتقاد به زنده شدن كارآ</w:t>
      </w:r>
      <w:r w:rsidR="00A745DB">
        <w:rPr>
          <w:rtl/>
          <w:lang w:bidi="fa-IR"/>
        </w:rPr>
        <w:t>ی</w:t>
      </w:r>
      <w:r>
        <w:rPr>
          <w:rtl/>
          <w:lang w:bidi="fa-IR"/>
        </w:rPr>
        <w:t>ى ندارد</w:t>
      </w:r>
      <w:r w:rsidR="00A17BD1">
        <w:rPr>
          <w:rtl/>
          <w:lang w:bidi="fa-IR"/>
        </w:rPr>
        <w:t xml:space="preserve">. </w:t>
      </w:r>
      <w:r>
        <w:rPr>
          <w:rtl/>
          <w:lang w:bidi="fa-IR"/>
        </w:rPr>
        <w:t>لازمه چن</w:t>
      </w:r>
      <w:r w:rsidR="00A745DB">
        <w:rPr>
          <w:rtl/>
          <w:lang w:bidi="fa-IR"/>
        </w:rPr>
        <w:t>ی</w:t>
      </w:r>
      <w:r>
        <w:rPr>
          <w:rtl/>
          <w:lang w:bidi="fa-IR"/>
        </w:rPr>
        <w:t>ن اعتقادى توجه به عاقبت كار در هم</w:t>
      </w:r>
      <w:r w:rsidR="00A745DB">
        <w:rPr>
          <w:rtl/>
          <w:lang w:bidi="fa-IR"/>
        </w:rPr>
        <w:t>ی</w:t>
      </w:r>
      <w:r>
        <w:rPr>
          <w:rtl/>
          <w:lang w:bidi="fa-IR"/>
        </w:rPr>
        <w:t>ن دن</w:t>
      </w:r>
      <w:r w:rsidR="00A745DB">
        <w:rPr>
          <w:rtl/>
          <w:lang w:bidi="fa-IR"/>
        </w:rPr>
        <w:t>ی</w:t>
      </w:r>
      <w:r>
        <w:rPr>
          <w:rtl/>
          <w:lang w:bidi="fa-IR"/>
        </w:rPr>
        <w:t>ا است</w:t>
      </w:r>
      <w:r w:rsidR="00A17BD1">
        <w:rPr>
          <w:rtl/>
          <w:lang w:bidi="fa-IR"/>
        </w:rPr>
        <w:t xml:space="preserve">. </w:t>
      </w:r>
      <w:r>
        <w:rPr>
          <w:rtl/>
          <w:lang w:bidi="fa-IR"/>
        </w:rPr>
        <w:t>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در</w:t>
      </w:r>
      <w:r w:rsidR="006A4431">
        <w:rPr>
          <w:rFonts w:hint="cs"/>
          <w:rtl/>
          <w:lang w:bidi="fa-IR"/>
        </w:rPr>
        <w:t xml:space="preserve"> </w:t>
      </w:r>
      <w:r>
        <w:rPr>
          <w:rtl/>
          <w:lang w:bidi="fa-IR"/>
        </w:rPr>
        <w:t>روا</w:t>
      </w:r>
      <w:r w:rsidR="00A745DB">
        <w:rPr>
          <w:rtl/>
          <w:lang w:bidi="fa-IR"/>
        </w:rPr>
        <w:t>ی</w:t>
      </w:r>
      <w:r>
        <w:rPr>
          <w:rtl/>
          <w:lang w:bidi="fa-IR"/>
        </w:rPr>
        <w:t>تى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حَاسِبُوا اَنْفُسَكُمْ قَبْلَ أَنْ تُحاسَبوا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6</w:t>
      </w:r>
      <w:r w:rsidR="00A77E1E" w:rsidRPr="001D518E">
        <w:rPr>
          <w:rStyle w:val="libFootnotenumChar"/>
          <w:rtl/>
        </w:rPr>
        <w:t>)</w:t>
      </w:r>
      <w:r w:rsidR="00FB1642">
        <w:rPr>
          <w:rtl/>
          <w:lang w:bidi="fa-IR"/>
        </w:rPr>
        <w:t xml:space="preserve"> </w:t>
      </w:r>
      <w:r>
        <w:rPr>
          <w:rtl/>
          <w:lang w:bidi="fa-IR"/>
        </w:rPr>
        <w:t>پ</w:t>
      </w:r>
      <w:r w:rsidR="00A745DB">
        <w:rPr>
          <w:rtl/>
          <w:lang w:bidi="fa-IR"/>
        </w:rPr>
        <w:t>ی</w:t>
      </w:r>
      <w:r>
        <w:rPr>
          <w:rtl/>
          <w:lang w:bidi="fa-IR"/>
        </w:rPr>
        <w:t>ش از آن كه به حساب شما برسند</w:t>
      </w:r>
      <w:r w:rsidR="00A17BD1">
        <w:rPr>
          <w:rtl/>
          <w:lang w:bidi="fa-IR"/>
        </w:rPr>
        <w:t xml:space="preserve">، </w:t>
      </w:r>
      <w:r>
        <w:rPr>
          <w:rtl/>
          <w:lang w:bidi="fa-IR"/>
        </w:rPr>
        <w:t>خود را مورد محاسبه قرار ده</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اگر چن</w:t>
      </w:r>
      <w:r w:rsidR="00A745DB">
        <w:rPr>
          <w:rtl/>
          <w:lang w:bidi="fa-IR"/>
        </w:rPr>
        <w:t>ی</w:t>
      </w:r>
      <w:r>
        <w:rPr>
          <w:rtl/>
          <w:lang w:bidi="fa-IR"/>
        </w:rPr>
        <w:t>ن باورى در انسان وجود داشته باشد كه روزى به همه اعمالش رس</w:t>
      </w:r>
      <w:r w:rsidR="00A745DB">
        <w:rPr>
          <w:rtl/>
          <w:lang w:bidi="fa-IR"/>
        </w:rPr>
        <w:t>ی</w:t>
      </w:r>
      <w:r>
        <w:rPr>
          <w:rtl/>
          <w:lang w:bidi="fa-IR"/>
        </w:rPr>
        <w:t>دگى مى</w:t>
      </w:r>
      <w:r w:rsidR="00A745DB">
        <w:rPr>
          <w:rtl/>
          <w:lang w:bidi="fa-IR"/>
        </w:rPr>
        <w:t xml:space="preserve"> </w:t>
      </w:r>
      <w:r>
        <w:rPr>
          <w:rtl/>
          <w:lang w:bidi="fa-IR"/>
        </w:rPr>
        <w:t>گردد و مطابق آنها دق</w:t>
      </w:r>
      <w:r w:rsidR="00A745DB">
        <w:rPr>
          <w:rtl/>
          <w:lang w:bidi="fa-IR"/>
        </w:rPr>
        <w:t>ی</w:t>
      </w:r>
      <w:r>
        <w:rPr>
          <w:rtl/>
          <w:lang w:bidi="fa-IR"/>
        </w:rPr>
        <w:t xml:space="preserve">قاً پاداش </w:t>
      </w:r>
      <w:r w:rsidR="00A745DB">
        <w:rPr>
          <w:rtl/>
          <w:lang w:bidi="fa-IR"/>
        </w:rPr>
        <w:t>ی</w:t>
      </w:r>
      <w:r>
        <w:rPr>
          <w:rtl/>
          <w:lang w:bidi="fa-IR"/>
        </w:rPr>
        <w:t>ا ك</w:t>
      </w:r>
      <w:r w:rsidR="00A745DB">
        <w:rPr>
          <w:rtl/>
          <w:lang w:bidi="fa-IR"/>
        </w:rPr>
        <w:t>ی</w:t>
      </w:r>
      <w:r>
        <w:rPr>
          <w:rtl/>
          <w:lang w:bidi="fa-IR"/>
        </w:rPr>
        <w:t>فر داده مى</w:t>
      </w:r>
      <w:r w:rsidR="00A745DB">
        <w:rPr>
          <w:rtl/>
          <w:lang w:bidi="fa-IR"/>
        </w:rPr>
        <w:t xml:space="preserve"> </w:t>
      </w:r>
      <w:r>
        <w:rPr>
          <w:rtl/>
          <w:lang w:bidi="fa-IR"/>
        </w:rPr>
        <w:t>شود</w:t>
      </w:r>
      <w:r w:rsidR="00A17BD1">
        <w:rPr>
          <w:rtl/>
          <w:lang w:bidi="fa-IR"/>
        </w:rPr>
        <w:t xml:space="preserve">، </w:t>
      </w:r>
      <w:r>
        <w:rPr>
          <w:rtl/>
          <w:lang w:bidi="fa-IR"/>
        </w:rPr>
        <w:t>به فكر محاسبه نفس خود مى</w:t>
      </w:r>
      <w:r w:rsidR="00A745DB">
        <w:rPr>
          <w:rtl/>
          <w:lang w:bidi="fa-IR"/>
        </w:rPr>
        <w:t xml:space="preserve"> </w:t>
      </w:r>
      <w:r>
        <w:rPr>
          <w:rtl/>
          <w:lang w:bidi="fa-IR"/>
        </w:rPr>
        <w:t>افتد و از خود حساب مى</w:t>
      </w:r>
      <w:r w:rsidR="00A745DB">
        <w:rPr>
          <w:rtl/>
          <w:lang w:bidi="fa-IR"/>
        </w:rPr>
        <w:t xml:space="preserve"> </w:t>
      </w:r>
      <w:r>
        <w:rPr>
          <w:rtl/>
          <w:lang w:bidi="fa-IR"/>
        </w:rPr>
        <w:t>كشد</w:t>
      </w:r>
      <w:r w:rsidR="00A17BD1">
        <w:rPr>
          <w:rtl/>
          <w:lang w:bidi="fa-IR"/>
        </w:rPr>
        <w:t xml:space="preserve">. </w:t>
      </w:r>
    </w:p>
    <w:p w:rsidR="00BF521F" w:rsidRDefault="00BF521F" w:rsidP="00BF521F">
      <w:pPr>
        <w:pStyle w:val="Heading2"/>
        <w:rPr>
          <w:rtl/>
          <w:lang w:bidi="fa-IR"/>
        </w:rPr>
      </w:pPr>
      <w:bookmarkStart w:id="14" w:name="_Toc427052919"/>
      <w:r>
        <w:rPr>
          <w:rtl/>
          <w:lang w:bidi="fa-IR"/>
        </w:rPr>
        <w:lastRenderedPageBreak/>
        <w:t>مراحل محاسبه</w:t>
      </w:r>
      <w:bookmarkEnd w:id="14"/>
    </w:p>
    <w:p w:rsidR="00BF521F" w:rsidRDefault="00F97272" w:rsidP="00F97272">
      <w:pPr>
        <w:pStyle w:val="libNormal"/>
        <w:rPr>
          <w:rtl/>
          <w:lang w:bidi="fa-IR"/>
        </w:rPr>
      </w:pPr>
      <w:r>
        <w:rPr>
          <w:rtl/>
          <w:lang w:bidi="fa-IR"/>
        </w:rPr>
        <w:t>مسأله محاسبه نفس به قدرى مهم است كه برخى از علما در خصوص ا</w:t>
      </w:r>
      <w:r w:rsidR="00A745DB">
        <w:rPr>
          <w:rtl/>
          <w:lang w:bidi="fa-IR"/>
        </w:rPr>
        <w:t>ی</w:t>
      </w:r>
      <w:r>
        <w:rPr>
          <w:rtl/>
          <w:lang w:bidi="fa-IR"/>
        </w:rPr>
        <w:t>ن موضوع كتاب</w:t>
      </w:r>
      <w:r w:rsidR="00A745DB">
        <w:rPr>
          <w:rtl/>
          <w:lang w:bidi="fa-IR"/>
        </w:rPr>
        <w:t xml:space="preserve"> </w:t>
      </w:r>
      <w:r>
        <w:rPr>
          <w:rtl/>
          <w:lang w:bidi="fa-IR"/>
        </w:rPr>
        <w:t>ها</w:t>
      </w:r>
      <w:r w:rsidR="00A745DB">
        <w:rPr>
          <w:rtl/>
          <w:lang w:bidi="fa-IR"/>
        </w:rPr>
        <w:t>ی</w:t>
      </w:r>
      <w:r>
        <w:rPr>
          <w:rtl/>
          <w:lang w:bidi="fa-IR"/>
        </w:rPr>
        <w:t>ى نوشته اند</w:t>
      </w:r>
      <w:r w:rsidR="00A17BD1">
        <w:rPr>
          <w:rtl/>
          <w:lang w:bidi="fa-IR"/>
        </w:rPr>
        <w:t xml:space="preserve">. </w:t>
      </w:r>
      <w:r>
        <w:rPr>
          <w:rtl/>
          <w:lang w:bidi="fa-IR"/>
        </w:rPr>
        <w:t>در ا</w:t>
      </w:r>
      <w:r w:rsidR="00A745DB">
        <w:rPr>
          <w:rtl/>
          <w:lang w:bidi="fa-IR"/>
        </w:rPr>
        <w:t>ی</w:t>
      </w:r>
      <w:r>
        <w:rPr>
          <w:rtl/>
          <w:lang w:bidi="fa-IR"/>
        </w:rPr>
        <w:t>ن باره آ</w:t>
      </w:r>
      <w:r w:rsidR="00A745DB">
        <w:rPr>
          <w:rtl/>
          <w:lang w:bidi="fa-IR"/>
        </w:rPr>
        <w:t>ی</w:t>
      </w:r>
      <w:r>
        <w:rPr>
          <w:rtl/>
          <w:lang w:bidi="fa-IR"/>
        </w:rPr>
        <w:t>ات و روا</w:t>
      </w:r>
      <w:r w:rsidR="00A745DB">
        <w:rPr>
          <w:rtl/>
          <w:lang w:bidi="fa-IR"/>
        </w:rPr>
        <w:t>ی</w:t>
      </w:r>
      <w:r>
        <w:rPr>
          <w:rtl/>
          <w:lang w:bidi="fa-IR"/>
        </w:rPr>
        <w:t>ات بس</w:t>
      </w:r>
      <w:r w:rsidR="00A745DB">
        <w:rPr>
          <w:rtl/>
          <w:lang w:bidi="fa-IR"/>
        </w:rPr>
        <w:t>ی</w:t>
      </w:r>
      <w:r>
        <w:rPr>
          <w:rtl/>
          <w:lang w:bidi="fa-IR"/>
        </w:rPr>
        <w:t>ارى دار</w:t>
      </w:r>
      <w:r w:rsidR="00A745DB">
        <w:rPr>
          <w:rtl/>
          <w:lang w:bidi="fa-IR"/>
        </w:rPr>
        <w:t>ی</w:t>
      </w:r>
      <w:r>
        <w:rPr>
          <w:rtl/>
          <w:lang w:bidi="fa-IR"/>
        </w:rPr>
        <w:t>م و بحث</w:t>
      </w:r>
      <w:r w:rsidR="00A745DB">
        <w:rPr>
          <w:rtl/>
          <w:lang w:bidi="fa-IR"/>
        </w:rPr>
        <w:t xml:space="preserve"> </w:t>
      </w:r>
      <w:r>
        <w:rPr>
          <w:rtl/>
          <w:lang w:bidi="fa-IR"/>
        </w:rPr>
        <w:t>هاى فراوانى پ</w:t>
      </w:r>
      <w:r w:rsidR="00A745DB">
        <w:rPr>
          <w:rtl/>
          <w:lang w:bidi="fa-IR"/>
        </w:rPr>
        <w:t>ی</w:t>
      </w:r>
      <w:r>
        <w:rPr>
          <w:rtl/>
          <w:lang w:bidi="fa-IR"/>
        </w:rPr>
        <w:t>رامون آن انجام گرفته است</w:t>
      </w:r>
      <w:r w:rsidR="00A17BD1">
        <w:rPr>
          <w:rtl/>
          <w:lang w:bidi="fa-IR"/>
        </w:rPr>
        <w:t xml:space="preserve">. </w:t>
      </w:r>
      <w:r>
        <w:rPr>
          <w:rtl/>
          <w:lang w:bidi="fa-IR"/>
        </w:rPr>
        <w:t>در كتاب</w:t>
      </w:r>
      <w:r w:rsidR="00A745DB">
        <w:rPr>
          <w:rtl/>
          <w:lang w:bidi="fa-IR"/>
        </w:rPr>
        <w:t xml:space="preserve"> </w:t>
      </w:r>
      <w:r>
        <w:rPr>
          <w:rtl/>
          <w:lang w:bidi="fa-IR"/>
        </w:rPr>
        <w:t>هاى اخلاقى</w:t>
      </w:r>
      <w:r w:rsidR="00A17BD1">
        <w:rPr>
          <w:rtl/>
          <w:lang w:bidi="fa-IR"/>
        </w:rPr>
        <w:t xml:space="preserve">، </w:t>
      </w:r>
      <w:r>
        <w:rPr>
          <w:rtl/>
          <w:lang w:bidi="fa-IR"/>
        </w:rPr>
        <w:t>دستورالعمل</w:t>
      </w:r>
      <w:r w:rsidR="00A745DB">
        <w:rPr>
          <w:rtl/>
          <w:lang w:bidi="fa-IR"/>
        </w:rPr>
        <w:t xml:space="preserve"> </w:t>
      </w:r>
      <w:r>
        <w:rPr>
          <w:rtl/>
          <w:lang w:bidi="fa-IR"/>
        </w:rPr>
        <w:t>ها</w:t>
      </w:r>
      <w:r w:rsidR="00A745DB">
        <w:rPr>
          <w:rtl/>
          <w:lang w:bidi="fa-IR"/>
        </w:rPr>
        <w:t>ی</w:t>
      </w:r>
      <w:r>
        <w:rPr>
          <w:rtl/>
          <w:lang w:bidi="fa-IR"/>
        </w:rPr>
        <w:t>ى به افراد داده شده تا بتوانند بهتر به ا</w:t>
      </w:r>
      <w:r w:rsidR="00A745DB">
        <w:rPr>
          <w:rtl/>
          <w:lang w:bidi="fa-IR"/>
        </w:rPr>
        <w:t>ی</w:t>
      </w:r>
      <w:r>
        <w:rPr>
          <w:rtl/>
          <w:lang w:bidi="fa-IR"/>
        </w:rPr>
        <w:t>ن مهم بپردازند</w:t>
      </w:r>
      <w:r w:rsidR="00A17BD1">
        <w:rPr>
          <w:rtl/>
          <w:lang w:bidi="fa-IR"/>
        </w:rPr>
        <w:t xml:space="preserve">. </w:t>
      </w:r>
      <w:r>
        <w:rPr>
          <w:rtl/>
          <w:lang w:bidi="fa-IR"/>
        </w:rPr>
        <w:t xml:space="preserve">براى محاسبه نفس سه </w:t>
      </w:r>
      <w:r w:rsidR="00A745DB">
        <w:rPr>
          <w:rtl/>
          <w:lang w:bidi="fa-IR"/>
        </w:rPr>
        <w:t>ی</w:t>
      </w:r>
      <w:r>
        <w:rPr>
          <w:rtl/>
          <w:lang w:bidi="fa-IR"/>
        </w:rPr>
        <w:t>ا چهار مرحله شمرده شده است</w:t>
      </w:r>
      <w:r w:rsidR="00A17BD1">
        <w:rPr>
          <w:rtl/>
          <w:lang w:bidi="fa-IR"/>
        </w:rPr>
        <w:t xml:space="preserve">: </w:t>
      </w:r>
    </w:p>
    <w:p w:rsidR="00BF521F" w:rsidRDefault="00F97272" w:rsidP="00F97272">
      <w:pPr>
        <w:pStyle w:val="libNormal"/>
        <w:rPr>
          <w:rtl/>
          <w:lang w:bidi="fa-IR"/>
        </w:rPr>
      </w:pPr>
      <w:r>
        <w:rPr>
          <w:rtl/>
          <w:lang w:bidi="fa-IR"/>
        </w:rPr>
        <w:t>اول مشارطه است</w:t>
      </w:r>
      <w:r w:rsidR="00A17BD1">
        <w:rPr>
          <w:rtl/>
          <w:lang w:bidi="fa-IR"/>
        </w:rPr>
        <w:t xml:space="preserve">؛ </w:t>
      </w:r>
      <w:r w:rsidR="00A745DB">
        <w:rPr>
          <w:rtl/>
          <w:lang w:bidi="fa-IR"/>
        </w:rPr>
        <w:t>ی</w:t>
      </w:r>
      <w:r>
        <w:rPr>
          <w:rtl/>
          <w:lang w:bidi="fa-IR"/>
        </w:rPr>
        <w:t>عنى از اول صبح انسان با خودش شرط كند كه آن روز وظا</w:t>
      </w:r>
      <w:r w:rsidR="00A745DB">
        <w:rPr>
          <w:rtl/>
          <w:lang w:bidi="fa-IR"/>
        </w:rPr>
        <w:t>ی</w:t>
      </w:r>
      <w:r>
        <w:rPr>
          <w:rtl/>
          <w:lang w:bidi="fa-IR"/>
        </w:rPr>
        <w:t>فش را به خوبى انجام دهد و از گناهان ن</w:t>
      </w:r>
      <w:r w:rsidR="00A745DB">
        <w:rPr>
          <w:rtl/>
          <w:lang w:bidi="fa-IR"/>
        </w:rPr>
        <w:t>ی</w:t>
      </w:r>
      <w:r>
        <w:rPr>
          <w:rtl/>
          <w:lang w:bidi="fa-IR"/>
        </w:rPr>
        <w:t>ز بپره</w:t>
      </w:r>
      <w:r w:rsidR="00A745DB">
        <w:rPr>
          <w:rtl/>
          <w:lang w:bidi="fa-IR"/>
        </w:rPr>
        <w:t>ی</w:t>
      </w:r>
      <w:r>
        <w:rPr>
          <w:rtl/>
          <w:lang w:bidi="fa-IR"/>
        </w:rPr>
        <w:t>زد</w:t>
      </w:r>
      <w:r w:rsidR="00A17BD1">
        <w:rPr>
          <w:rtl/>
          <w:lang w:bidi="fa-IR"/>
        </w:rPr>
        <w:t xml:space="preserve">. </w:t>
      </w:r>
    </w:p>
    <w:p w:rsidR="00BF521F" w:rsidRDefault="00F97272" w:rsidP="00F97272">
      <w:pPr>
        <w:pStyle w:val="libNormal"/>
        <w:rPr>
          <w:rtl/>
          <w:lang w:bidi="fa-IR"/>
        </w:rPr>
      </w:pPr>
      <w:r>
        <w:rPr>
          <w:rtl/>
          <w:lang w:bidi="fa-IR"/>
        </w:rPr>
        <w:t>دوم مراقبه است</w:t>
      </w:r>
      <w:r w:rsidR="00A17BD1">
        <w:rPr>
          <w:rtl/>
          <w:lang w:bidi="fa-IR"/>
        </w:rPr>
        <w:t xml:space="preserve">؛ </w:t>
      </w:r>
      <w:r w:rsidR="00A745DB">
        <w:rPr>
          <w:rtl/>
          <w:lang w:bidi="fa-IR"/>
        </w:rPr>
        <w:t>ی</w:t>
      </w:r>
      <w:r>
        <w:rPr>
          <w:rtl/>
          <w:lang w:bidi="fa-IR"/>
        </w:rPr>
        <w:t>عنى در طول روز مراقب خود و اعمالش باشد تا از آنچه با خود عهد كرده تخطّى نكند</w:t>
      </w:r>
      <w:r w:rsidR="00A17BD1">
        <w:rPr>
          <w:rtl/>
          <w:lang w:bidi="fa-IR"/>
        </w:rPr>
        <w:t xml:space="preserve">. </w:t>
      </w:r>
    </w:p>
    <w:p w:rsidR="00BF521F" w:rsidRDefault="00F97272" w:rsidP="00F97272">
      <w:pPr>
        <w:pStyle w:val="libNormal"/>
        <w:rPr>
          <w:rtl/>
          <w:lang w:bidi="fa-IR"/>
        </w:rPr>
      </w:pPr>
      <w:r>
        <w:rPr>
          <w:rtl/>
          <w:lang w:bidi="fa-IR"/>
        </w:rPr>
        <w:t>سوم محاسبه است</w:t>
      </w:r>
      <w:r w:rsidR="00A17BD1">
        <w:rPr>
          <w:rtl/>
          <w:lang w:bidi="fa-IR"/>
        </w:rPr>
        <w:t xml:space="preserve">، </w:t>
      </w:r>
      <w:r>
        <w:rPr>
          <w:rtl/>
          <w:lang w:bidi="fa-IR"/>
        </w:rPr>
        <w:t>كه در آخر شب</w:t>
      </w:r>
      <w:r w:rsidR="00A17BD1">
        <w:rPr>
          <w:rtl/>
          <w:lang w:bidi="fa-IR"/>
        </w:rPr>
        <w:t xml:space="preserve">، </w:t>
      </w:r>
      <w:r>
        <w:rPr>
          <w:rtl/>
          <w:lang w:bidi="fa-IR"/>
        </w:rPr>
        <w:t>به حساب كارهاى خود برسد</w:t>
      </w:r>
      <w:r w:rsidR="00A17BD1">
        <w:rPr>
          <w:rtl/>
          <w:lang w:bidi="fa-IR"/>
        </w:rPr>
        <w:t xml:space="preserve">؛ </w:t>
      </w:r>
      <w:r>
        <w:rPr>
          <w:rtl/>
          <w:lang w:bidi="fa-IR"/>
        </w:rPr>
        <w:t>بررسى كند كه چه مقدار به وظا</w:t>
      </w:r>
      <w:r w:rsidR="00A745DB">
        <w:rPr>
          <w:rtl/>
          <w:lang w:bidi="fa-IR"/>
        </w:rPr>
        <w:t>ی</w:t>
      </w:r>
      <w:r>
        <w:rPr>
          <w:rtl/>
          <w:lang w:bidi="fa-IR"/>
        </w:rPr>
        <w:t>ف خو</w:t>
      </w:r>
      <w:r w:rsidR="00A745DB">
        <w:rPr>
          <w:rtl/>
          <w:lang w:bidi="fa-IR"/>
        </w:rPr>
        <w:t>ی</w:t>
      </w:r>
      <w:r>
        <w:rPr>
          <w:rtl/>
          <w:lang w:bidi="fa-IR"/>
        </w:rPr>
        <w:t>ش عمل كرده و چه مقدار كوتاهى داشته است</w:t>
      </w:r>
      <w:r w:rsidR="00A17BD1">
        <w:rPr>
          <w:rtl/>
          <w:lang w:bidi="fa-IR"/>
        </w:rPr>
        <w:t xml:space="preserve">. </w:t>
      </w:r>
    </w:p>
    <w:p w:rsidR="00BF521F" w:rsidRDefault="00F97272" w:rsidP="00F97272">
      <w:pPr>
        <w:pStyle w:val="libNormal"/>
        <w:rPr>
          <w:rtl/>
          <w:lang w:bidi="fa-IR"/>
        </w:rPr>
      </w:pPr>
      <w:r>
        <w:rPr>
          <w:rtl/>
          <w:lang w:bidi="fa-IR"/>
        </w:rPr>
        <w:t>مرحله چهارم كه برخى از علماى اخلاق آن را ذكر كرده</w:t>
      </w:r>
      <w:r w:rsidR="00A745DB">
        <w:rPr>
          <w:rtl/>
          <w:lang w:bidi="fa-IR"/>
        </w:rPr>
        <w:t xml:space="preserve"> </w:t>
      </w:r>
      <w:r>
        <w:rPr>
          <w:rtl/>
          <w:lang w:bidi="fa-IR"/>
        </w:rPr>
        <w:t>اند معاتبه است</w:t>
      </w:r>
      <w:r w:rsidR="00A17BD1">
        <w:rPr>
          <w:rtl/>
          <w:lang w:bidi="fa-IR"/>
        </w:rPr>
        <w:t xml:space="preserve">؛ </w:t>
      </w:r>
      <w:r w:rsidR="00A745DB">
        <w:rPr>
          <w:rtl/>
          <w:lang w:bidi="fa-IR"/>
        </w:rPr>
        <w:t>ی</w:t>
      </w:r>
      <w:r>
        <w:rPr>
          <w:rtl/>
          <w:lang w:bidi="fa-IR"/>
        </w:rPr>
        <w:t>عنى اگر انسان در محاسبه متوجه لغزش</w:t>
      </w:r>
      <w:r w:rsidR="00A745DB">
        <w:rPr>
          <w:rtl/>
          <w:lang w:bidi="fa-IR"/>
        </w:rPr>
        <w:t xml:space="preserve"> </w:t>
      </w:r>
      <w:r>
        <w:rPr>
          <w:rtl/>
          <w:lang w:bidi="fa-IR"/>
        </w:rPr>
        <w:t>ها و اشتباهاتى در رفتارش شد</w:t>
      </w:r>
      <w:r w:rsidR="00A17BD1">
        <w:rPr>
          <w:rtl/>
          <w:lang w:bidi="fa-IR"/>
        </w:rPr>
        <w:t xml:space="preserve">، </w:t>
      </w:r>
      <w:r>
        <w:rPr>
          <w:rtl/>
          <w:lang w:bidi="fa-IR"/>
        </w:rPr>
        <w:t>به جبران آنها خود را تنب</w:t>
      </w:r>
      <w:r w:rsidR="00A745DB">
        <w:rPr>
          <w:rtl/>
          <w:lang w:bidi="fa-IR"/>
        </w:rPr>
        <w:t>ی</w:t>
      </w:r>
      <w:r>
        <w:rPr>
          <w:rtl/>
          <w:lang w:bidi="fa-IR"/>
        </w:rPr>
        <w:t>ه كند</w:t>
      </w:r>
      <w:r w:rsidR="00A17BD1">
        <w:rPr>
          <w:rtl/>
          <w:lang w:bidi="fa-IR"/>
        </w:rPr>
        <w:t xml:space="preserve">؛ </w:t>
      </w:r>
      <w:r>
        <w:rPr>
          <w:rtl/>
          <w:lang w:bidi="fa-IR"/>
        </w:rPr>
        <w:t>مثلاً خود را ملزم كند كه روز بعد را روزه بگ</w:t>
      </w:r>
      <w:r w:rsidR="00A745DB">
        <w:rPr>
          <w:rtl/>
          <w:lang w:bidi="fa-IR"/>
        </w:rPr>
        <w:t>ی</w:t>
      </w:r>
      <w:r>
        <w:rPr>
          <w:rtl/>
          <w:lang w:bidi="fa-IR"/>
        </w:rPr>
        <w:t xml:space="preserve">رد </w:t>
      </w:r>
      <w:r w:rsidR="00A745DB">
        <w:rPr>
          <w:rtl/>
          <w:lang w:bidi="fa-IR"/>
        </w:rPr>
        <w:t>ی</w:t>
      </w:r>
      <w:r>
        <w:rPr>
          <w:rtl/>
          <w:lang w:bidi="fa-IR"/>
        </w:rPr>
        <w:t xml:space="preserve">ا مبلغى انفاق كند </w:t>
      </w:r>
      <w:r w:rsidR="00A745DB">
        <w:rPr>
          <w:rtl/>
          <w:lang w:bidi="fa-IR"/>
        </w:rPr>
        <w:t>ی</w:t>
      </w:r>
      <w:r>
        <w:rPr>
          <w:rtl/>
          <w:lang w:bidi="fa-IR"/>
        </w:rPr>
        <w:t>ا قدرى قرآن تلاوت نما</w:t>
      </w:r>
      <w:r w:rsidR="00A745DB">
        <w:rPr>
          <w:rtl/>
          <w:lang w:bidi="fa-IR"/>
        </w:rPr>
        <w:t>ی</w:t>
      </w:r>
      <w:r>
        <w:rPr>
          <w:rtl/>
          <w:lang w:bidi="fa-IR"/>
        </w:rPr>
        <w:t xml:space="preserve">د </w:t>
      </w:r>
      <w:r w:rsidR="00A745DB">
        <w:rPr>
          <w:rtl/>
          <w:lang w:bidi="fa-IR"/>
        </w:rPr>
        <w:t>ی</w:t>
      </w:r>
      <w:r>
        <w:rPr>
          <w:rtl/>
          <w:lang w:bidi="fa-IR"/>
        </w:rPr>
        <w:t>ا كار خ</w:t>
      </w:r>
      <w:r w:rsidR="00A745DB">
        <w:rPr>
          <w:rtl/>
          <w:lang w:bidi="fa-IR"/>
        </w:rPr>
        <w:t>ی</w:t>
      </w:r>
      <w:r>
        <w:rPr>
          <w:rtl/>
          <w:lang w:bidi="fa-IR"/>
        </w:rPr>
        <w:t>ر د</w:t>
      </w:r>
      <w:r w:rsidR="00A745DB">
        <w:rPr>
          <w:rtl/>
          <w:lang w:bidi="fa-IR"/>
        </w:rPr>
        <w:t>ی</w:t>
      </w:r>
      <w:r>
        <w:rPr>
          <w:rtl/>
          <w:lang w:bidi="fa-IR"/>
        </w:rPr>
        <w:t>گرى انجام دهد تا جبران مافات شود</w:t>
      </w:r>
      <w:r w:rsidR="00A17BD1">
        <w:rPr>
          <w:rtl/>
          <w:lang w:bidi="fa-IR"/>
        </w:rPr>
        <w:t xml:space="preserve">. </w:t>
      </w:r>
    </w:p>
    <w:p w:rsidR="00BF521F" w:rsidRDefault="00F97272" w:rsidP="00F97272">
      <w:pPr>
        <w:pStyle w:val="libNormal"/>
        <w:rPr>
          <w:rtl/>
          <w:lang w:bidi="fa-IR"/>
        </w:rPr>
      </w:pPr>
      <w:r>
        <w:rPr>
          <w:rtl/>
          <w:lang w:bidi="fa-IR"/>
        </w:rPr>
        <w:t>در مسأله محاسبه آنچه ب</w:t>
      </w:r>
      <w:r w:rsidR="00A745DB">
        <w:rPr>
          <w:rtl/>
          <w:lang w:bidi="fa-IR"/>
        </w:rPr>
        <w:t>ی</w:t>
      </w:r>
      <w:r>
        <w:rPr>
          <w:rtl/>
          <w:lang w:bidi="fa-IR"/>
        </w:rPr>
        <w:t>ش از همه اهم</w:t>
      </w:r>
      <w:r w:rsidR="00A745DB">
        <w:rPr>
          <w:rtl/>
          <w:lang w:bidi="fa-IR"/>
        </w:rPr>
        <w:t>ی</w:t>
      </w:r>
      <w:r>
        <w:rPr>
          <w:rtl/>
          <w:lang w:bidi="fa-IR"/>
        </w:rPr>
        <w:t>ت دارد نفس حساب كش</w:t>
      </w:r>
      <w:r w:rsidR="00A745DB">
        <w:rPr>
          <w:rtl/>
          <w:lang w:bidi="fa-IR"/>
        </w:rPr>
        <w:t>ی</w:t>
      </w:r>
      <w:r>
        <w:rPr>
          <w:rtl/>
          <w:lang w:bidi="fa-IR"/>
        </w:rPr>
        <w:t>دن از خو</w:t>
      </w:r>
      <w:r w:rsidR="00A745DB">
        <w:rPr>
          <w:rtl/>
          <w:lang w:bidi="fa-IR"/>
        </w:rPr>
        <w:t>ی</w:t>
      </w:r>
      <w:r>
        <w:rPr>
          <w:rtl/>
          <w:lang w:bidi="fa-IR"/>
        </w:rPr>
        <w:t>ش است</w:t>
      </w:r>
      <w:r w:rsidR="00A17BD1">
        <w:rPr>
          <w:rtl/>
          <w:lang w:bidi="fa-IR"/>
        </w:rPr>
        <w:t xml:space="preserve">، </w:t>
      </w:r>
      <w:r>
        <w:rPr>
          <w:rtl/>
          <w:lang w:bidi="fa-IR"/>
        </w:rPr>
        <w:t>تا اگر كار خوبى انجام داده بود</w:t>
      </w:r>
      <w:r w:rsidR="00A745DB">
        <w:rPr>
          <w:rtl/>
          <w:lang w:bidi="fa-IR"/>
        </w:rPr>
        <w:t>ی</w:t>
      </w:r>
      <w:r>
        <w:rPr>
          <w:rtl/>
          <w:lang w:bidi="fa-IR"/>
        </w:rPr>
        <w:t>م</w:t>
      </w:r>
      <w:r w:rsidR="00A17BD1">
        <w:rPr>
          <w:rtl/>
          <w:lang w:bidi="fa-IR"/>
        </w:rPr>
        <w:t xml:space="preserve">، </w:t>
      </w:r>
      <w:r>
        <w:rPr>
          <w:rtl/>
          <w:lang w:bidi="fa-IR"/>
        </w:rPr>
        <w:t>خدا را شكر كن</w:t>
      </w:r>
      <w:r w:rsidR="00A745DB">
        <w:rPr>
          <w:rtl/>
          <w:lang w:bidi="fa-IR"/>
        </w:rPr>
        <w:t>ی</w:t>
      </w:r>
      <w:r>
        <w:rPr>
          <w:rtl/>
          <w:lang w:bidi="fa-IR"/>
        </w:rPr>
        <w:t>م و توف</w:t>
      </w:r>
      <w:r w:rsidR="00A745DB">
        <w:rPr>
          <w:rtl/>
          <w:lang w:bidi="fa-IR"/>
        </w:rPr>
        <w:t>ی</w:t>
      </w:r>
      <w:r>
        <w:rPr>
          <w:rtl/>
          <w:lang w:bidi="fa-IR"/>
        </w:rPr>
        <w:t>ق ادامه آن را بخواه</w:t>
      </w:r>
      <w:r w:rsidR="00A745DB">
        <w:rPr>
          <w:rtl/>
          <w:lang w:bidi="fa-IR"/>
        </w:rPr>
        <w:t>ی</w:t>
      </w:r>
      <w:r>
        <w:rPr>
          <w:rtl/>
          <w:lang w:bidi="fa-IR"/>
        </w:rPr>
        <w:t>م و اگر قصور ورز</w:t>
      </w:r>
      <w:r w:rsidR="00A745DB">
        <w:rPr>
          <w:rtl/>
          <w:lang w:bidi="fa-IR"/>
        </w:rPr>
        <w:t>ی</w:t>
      </w:r>
      <w:r>
        <w:rPr>
          <w:rtl/>
          <w:lang w:bidi="fa-IR"/>
        </w:rPr>
        <w:t>ده بود</w:t>
      </w:r>
      <w:r w:rsidR="00A745DB">
        <w:rPr>
          <w:rtl/>
          <w:lang w:bidi="fa-IR"/>
        </w:rPr>
        <w:t>ی</w:t>
      </w:r>
      <w:r>
        <w:rPr>
          <w:rtl/>
          <w:lang w:bidi="fa-IR"/>
        </w:rPr>
        <w:t>م</w:t>
      </w:r>
      <w:r w:rsidR="00A17BD1">
        <w:rPr>
          <w:rtl/>
          <w:lang w:bidi="fa-IR"/>
        </w:rPr>
        <w:t xml:space="preserve">، </w:t>
      </w:r>
      <w:r>
        <w:rPr>
          <w:rtl/>
          <w:lang w:bidi="fa-IR"/>
        </w:rPr>
        <w:t>به فكر تدارك آن ب</w:t>
      </w:r>
      <w:r w:rsidR="00A745DB">
        <w:rPr>
          <w:rtl/>
          <w:lang w:bidi="fa-IR"/>
        </w:rPr>
        <w:t>ی</w:t>
      </w:r>
      <w:r>
        <w:rPr>
          <w:rtl/>
          <w:lang w:bidi="fa-IR"/>
        </w:rPr>
        <w:t>فت</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15" w:name="_Toc427052920"/>
      <w:r>
        <w:rPr>
          <w:rtl/>
          <w:lang w:bidi="fa-IR"/>
        </w:rPr>
        <w:lastRenderedPageBreak/>
        <w:t>نكاتى در باب محاسبه</w:t>
      </w:r>
      <w:bookmarkEnd w:id="15"/>
    </w:p>
    <w:p w:rsidR="00BF521F" w:rsidRDefault="00F97272" w:rsidP="00F97272">
      <w:pPr>
        <w:pStyle w:val="libNormal"/>
        <w:rPr>
          <w:rtl/>
          <w:lang w:bidi="fa-IR"/>
        </w:rPr>
      </w:pPr>
      <w:r>
        <w:rPr>
          <w:rtl/>
          <w:lang w:bidi="fa-IR"/>
        </w:rPr>
        <w:t>درباره محاسبه نفس</w:t>
      </w:r>
      <w:r w:rsidR="00A17BD1">
        <w:rPr>
          <w:rtl/>
          <w:lang w:bidi="fa-IR"/>
        </w:rPr>
        <w:t xml:space="preserve">، </w:t>
      </w:r>
      <w:r>
        <w:rPr>
          <w:rtl/>
          <w:lang w:bidi="fa-IR"/>
        </w:rPr>
        <w:t>نكات مهم د</w:t>
      </w:r>
      <w:r w:rsidR="00A745DB">
        <w:rPr>
          <w:rtl/>
          <w:lang w:bidi="fa-IR"/>
        </w:rPr>
        <w:t>ی</w:t>
      </w:r>
      <w:r>
        <w:rPr>
          <w:rtl/>
          <w:lang w:bidi="fa-IR"/>
        </w:rPr>
        <w:t>گرى ن</w:t>
      </w:r>
      <w:r w:rsidR="00A745DB">
        <w:rPr>
          <w:rtl/>
          <w:lang w:bidi="fa-IR"/>
        </w:rPr>
        <w:t>ی</w:t>
      </w:r>
      <w:r>
        <w:rPr>
          <w:rtl/>
          <w:lang w:bidi="fa-IR"/>
        </w:rPr>
        <w:t>ز وجود دارد كه در ا</w:t>
      </w:r>
      <w:r w:rsidR="00A745DB">
        <w:rPr>
          <w:rtl/>
          <w:lang w:bidi="fa-IR"/>
        </w:rPr>
        <w:t>ی</w:t>
      </w:r>
      <w:r>
        <w:rPr>
          <w:rtl/>
          <w:lang w:bidi="fa-IR"/>
        </w:rPr>
        <w:t>ن جا به برخى از آنها اشاره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p>
    <w:p w:rsidR="00BF521F" w:rsidRDefault="00BF521F" w:rsidP="00BF521F">
      <w:pPr>
        <w:pStyle w:val="Heading3"/>
        <w:rPr>
          <w:rtl/>
          <w:lang w:bidi="fa-IR"/>
        </w:rPr>
      </w:pPr>
      <w:bookmarkStart w:id="16" w:name="_Toc427052921"/>
      <w:r>
        <w:rPr>
          <w:rtl/>
          <w:lang w:bidi="fa-IR"/>
        </w:rPr>
        <w:t>الف</w:t>
      </w:r>
      <w:r w:rsidR="00A77E1E">
        <w:rPr>
          <w:rtl/>
          <w:lang w:bidi="fa-IR"/>
        </w:rPr>
        <w:t>)</w:t>
      </w:r>
      <w:r>
        <w:rPr>
          <w:rtl/>
          <w:lang w:bidi="fa-IR"/>
        </w:rPr>
        <w:t xml:space="preserve"> اجتناب از گناه</w:t>
      </w:r>
      <w:bookmarkEnd w:id="16"/>
    </w:p>
    <w:p w:rsidR="00BF521F" w:rsidRDefault="00F97272" w:rsidP="00F97272">
      <w:pPr>
        <w:pStyle w:val="libNormal"/>
        <w:rPr>
          <w:rtl/>
          <w:lang w:bidi="fa-IR"/>
        </w:rPr>
      </w:pPr>
      <w:r>
        <w:rPr>
          <w:rtl/>
          <w:lang w:bidi="fa-IR"/>
        </w:rPr>
        <w:t>انسان با</w:t>
      </w:r>
      <w:r w:rsidR="00A745DB">
        <w:rPr>
          <w:rtl/>
          <w:lang w:bidi="fa-IR"/>
        </w:rPr>
        <w:t>ی</w:t>
      </w:r>
      <w:r>
        <w:rPr>
          <w:rtl/>
          <w:lang w:bidi="fa-IR"/>
        </w:rPr>
        <w:t>د درباره گناه ب</w:t>
      </w:r>
      <w:r w:rsidR="00A745DB">
        <w:rPr>
          <w:rtl/>
          <w:lang w:bidi="fa-IR"/>
        </w:rPr>
        <w:t>ی</w:t>
      </w:r>
      <w:r>
        <w:rPr>
          <w:rtl/>
          <w:lang w:bidi="fa-IR"/>
        </w:rPr>
        <w:t>ش تر ب</w:t>
      </w:r>
      <w:r w:rsidR="00A745DB">
        <w:rPr>
          <w:rtl/>
          <w:lang w:bidi="fa-IR"/>
        </w:rPr>
        <w:t>ی</w:t>
      </w:r>
      <w:r>
        <w:rPr>
          <w:rtl/>
          <w:lang w:bidi="fa-IR"/>
        </w:rPr>
        <w:t>ند</w:t>
      </w:r>
      <w:r w:rsidR="00A745DB">
        <w:rPr>
          <w:rtl/>
          <w:lang w:bidi="fa-IR"/>
        </w:rPr>
        <w:t>ی</w:t>
      </w:r>
      <w:r>
        <w:rPr>
          <w:rtl/>
          <w:lang w:bidi="fa-IR"/>
        </w:rPr>
        <w:t xml:space="preserve">شد كه اصلا گناه </w:t>
      </w:r>
      <w:r w:rsidR="00A745DB">
        <w:rPr>
          <w:rtl/>
          <w:lang w:bidi="fa-IR"/>
        </w:rPr>
        <w:t>ی</w:t>
      </w:r>
      <w:r>
        <w:rPr>
          <w:rtl/>
          <w:lang w:bidi="fa-IR"/>
        </w:rPr>
        <w:t>عنى چه</w:t>
      </w:r>
      <w:r w:rsidR="00A17BD1">
        <w:rPr>
          <w:rtl/>
          <w:lang w:bidi="fa-IR"/>
        </w:rPr>
        <w:t xml:space="preserve">؟ </w:t>
      </w:r>
      <w:r>
        <w:rPr>
          <w:rtl/>
          <w:lang w:bidi="fa-IR"/>
        </w:rPr>
        <w:t>اعتقاد ما ا</w:t>
      </w:r>
      <w:r w:rsidR="00A745DB">
        <w:rPr>
          <w:rtl/>
          <w:lang w:bidi="fa-IR"/>
        </w:rPr>
        <w:t>ی</w:t>
      </w:r>
      <w:r>
        <w:rPr>
          <w:rtl/>
          <w:lang w:bidi="fa-IR"/>
        </w:rPr>
        <w:t>ن است كه خداوند ما را آفر</w:t>
      </w:r>
      <w:r w:rsidR="00A745DB">
        <w:rPr>
          <w:rtl/>
          <w:lang w:bidi="fa-IR"/>
        </w:rPr>
        <w:t>ی</w:t>
      </w:r>
      <w:r>
        <w:rPr>
          <w:rtl/>
          <w:lang w:bidi="fa-IR"/>
        </w:rPr>
        <w:t>ده و ضمن معرفى راه خوب و بد به ما</w:t>
      </w:r>
      <w:r w:rsidR="00A17BD1">
        <w:rPr>
          <w:rtl/>
          <w:lang w:bidi="fa-IR"/>
        </w:rPr>
        <w:t xml:space="preserve">، </w:t>
      </w:r>
      <w:r>
        <w:rPr>
          <w:rtl/>
          <w:lang w:bidi="fa-IR"/>
        </w:rPr>
        <w:t>انتخاب هر</w:t>
      </w:r>
      <w:r w:rsidR="00A745DB">
        <w:rPr>
          <w:rtl/>
          <w:lang w:bidi="fa-IR"/>
        </w:rPr>
        <w:t>ی</w:t>
      </w:r>
      <w:r>
        <w:rPr>
          <w:rtl/>
          <w:lang w:bidi="fa-IR"/>
        </w:rPr>
        <w:t>ك از آنها را در اخت</w:t>
      </w:r>
      <w:r w:rsidR="00A745DB">
        <w:rPr>
          <w:rtl/>
          <w:lang w:bidi="fa-IR"/>
        </w:rPr>
        <w:t>ی</w:t>
      </w:r>
      <w:r>
        <w:rPr>
          <w:rtl/>
          <w:lang w:bidi="fa-IR"/>
        </w:rPr>
        <w:t>ار خود ما قرار داده است</w:t>
      </w:r>
      <w:r w:rsidR="00A17BD1">
        <w:rPr>
          <w:rtl/>
          <w:lang w:bidi="fa-IR"/>
        </w:rPr>
        <w:t xml:space="preserve">. </w:t>
      </w:r>
      <w:r>
        <w:rPr>
          <w:rtl/>
          <w:lang w:bidi="fa-IR"/>
        </w:rPr>
        <w:t>هم چن</w:t>
      </w:r>
      <w:r w:rsidR="00A745DB">
        <w:rPr>
          <w:rtl/>
          <w:lang w:bidi="fa-IR"/>
        </w:rPr>
        <w:t>ی</w:t>
      </w:r>
      <w:r>
        <w:rPr>
          <w:rtl/>
          <w:lang w:bidi="fa-IR"/>
        </w:rPr>
        <w:t>ن معتقد</w:t>
      </w:r>
      <w:r w:rsidR="00A745DB">
        <w:rPr>
          <w:rtl/>
          <w:lang w:bidi="fa-IR"/>
        </w:rPr>
        <w:t>ی</w:t>
      </w:r>
      <w:r>
        <w:rPr>
          <w:rtl/>
          <w:lang w:bidi="fa-IR"/>
        </w:rPr>
        <w:t>م عالم د</w:t>
      </w:r>
      <w:r w:rsidR="00A745DB">
        <w:rPr>
          <w:rtl/>
          <w:lang w:bidi="fa-IR"/>
        </w:rPr>
        <w:t>ی</w:t>
      </w:r>
      <w:r>
        <w:rPr>
          <w:rtl/>
          <w:lang w:bidi="fa-IR"/>
        </w:rPr>
        <w:t>گرى غ</w:t>
      </w:r>
      <w:r w:rsidR="00A745DB">
        <w:rPr>
          <w:rtl/>
          <w:lang w:bidi="fa-IR"/>
        </w:rPr>
        <w:t>ی</w:t>
      </w:r>
      <w:r>
        <w:rPr>
          <w:rtl/>
          <w:lang w:bidi="fa-IR"/>
        </w:rPr>
        <w:t>ر از ا</w:t>
      </w:r>
      <w:r w:rsidR="00A745DB">
        <w:rPr>
          <w:rtl/>
          <w:lang w:bidi="fa-IR"/>
        </w:rPr>
        <w:t>ی</w:t>
      </w:r>
      <w:r>
        <w:rPr>
          <w:rtl/>
          <w:lang w:bidi="fa-IR"/>
        </w:rPr>
        <w:t>ن دن</w:t>
      </w:r>
      <w:r w:rsidR="00A745DB">
        <w:rPr>
          <w:rtl/>
          <w:lang w:bidi="fa-IR"/>
        </w:rPr>
        <w:t>ی</w:t>
      </w:r>
      <w:r>
        <w:rPr>
          <w:rtl/>
          <w:lang w:bidi="fa-IR"/>
        </w:rPr>
        <w:t>ا ن</w:t>
      </w:r>
      <w:r w:rsidR="00A745DB">
        <w:rPr>
          <w:rtl/>
          <w:lang w:bidi="fa-IR"/>
        </w:rPr>
        <w:t>ی</w:t>
      </w:r>
      <w:r>
        <w:rPr>
          <w:rtl/>
          <w:lang w:bidi="fa-IR"/>
        </w:rPr>
        <w:t>ز وجود دارد كه در آن به كارها</w:t>
      </w:r>
      <w:r w:rsidR="00A745DB">
        <w:rPr>
          <w:rtl/>
          <w:lang w:bidi="fa-IR"/>
        </w:rPr>
        <w:t>ی</w:t>
      </w:r>
      <w:r>
        <w:rPr>
          <w:rtl/>
          <w:lang w:bidi="fa-IR"/>
        </w:rPr>
        <w:t>مان و انتخاب</w:t>
      </w:r>
      <w:r w:rsidR="00A745DB">
        <w:rPr>
          <w:rtl/>
          <w:lang w:bidi="fa-IR"/>
        </w:rPr>
        <w:t xml:space="preserve"> </w:t>
      </w:r>
      <w:r>
        <w:rPr>
          <w:rtl/>
          <w:lang w:bidi="fa-IR"/>
        </w:rPr>
        <w:t>ها</w:t>
      </w:r>
      <w:r w:rsidR="00A745DB">
        <w:rPr>
          <w:rtl/>
          <w:lang w:bidi="fa-IR"/>
        </w:rPr>
        <w:t>ی</w:t>
      </w:r>
      <w:r>
        <w:rPr>
          <w:rtl/>
          <w:lang w:bidi="fa-IR"/>
        </w:rPr>
        <w:t>ى كه در ا</w:t>
      </w:r>
      <w:r w:rsidR="00A745DB">
        <w:rPr>
          <w:rtl/>
          <w:lang w:bidi="fa-IR"/>
        </w:rPr>
        <w:t>ی</w:t>
      </w:r>
      <w:r>
        <w:rPr>
          <w:rtl/>
          <w:lang w:bidi="fa-IR"/>
        </w:rPr>
        <w:t>ن دن</w:t>
      </w:r>
      <w:r w:rsidR="00A745DB">
        <w:rPr>
          <w:rtl/>
          <w:lang w:bidi="fa-IR"/>
        </w:rPr>
        <w:t>ی</w:t>
      </w:r>
      <w:r>
        <w:rPr>
          <w:rtl/>
          <w:lang w:bidi="fa-IR"/>
        </w:rPr>
        <w:t>ا كرده ا</w:t>
      </w:r>
      <w:r w:rsidR="00A745DB">
        <w:rPr>
          <w:rtl/>
          <w:lang w:bidi="fa-IR"/>
        </w:rPr>
        <w:t>ی</w:t>
      </w:r>
      <w:r>
        <w:rPr>
          <w:rtl/>
          <w:lang w:bidi="fa-IR"/>
        </w:rPr>
        <w:t>م رس</w:t>
      </w:r>
      <w:r w:rsidR="00A745DB">
        <w:rPr>
          <w:rtl/>
          <w:lang w:bidi="fa-IR"/>
        </w:rPr>
        <w:t>ی</w:t>
      </w:r>
      <w:r>
        <w:rPr>
          <w:rtl/>
          <w:lang w:bidi="fa-IR"/>
        </w:rPr>
        <w:t>دگى مى</w:t>
      </w:r>
      <w:r w:rsidR="00A745DB">
        <w:rPr>
          <w:rtl/>
          <w:lang w:bidi="fa-IR"/>
        </w:rPr>
        <w:t xml:space="preserve"> </w:t>
      </w:r>
      <w:r>
        <w:rPr>
          <w:rtl/>
          <w:lang w:bidi="fa-IR"/>
        </w:rPr>
        <w:t>شود و ك</w:t>
      </w:r>
      <w:r w:rsidR="00A745DB">
        <w:rPr>
          <w:rtl/>
          <w:lang w:bidi="fa-IR"/>
        </w:rPr>
        <w:t>ی</w:t>
      </w:r>
      <w:r>
        <w:rPr>
          <w:rtl/>
          <w:lang w:bidi="fa-IR"/>
        </w:rPr>
        <w:t>فر و پاداش 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w:t>
      </w:r>
      <w:r w:rsidR="00A17BD1">
        <w:rPr>
          <w:rtl/>
          <w:lang w:bidi="fa-IR"/>
        </w:rPr>
        <w:t xml:space="preserve">. </w:t>
      </w:r>
      <w:r>
        <w:rPr>
          <w:rtl/>
          <w:lang w:bidi="fa-IR"/>
        </w:rPr>
        <w:t>مقتضاى چن</w:t>
      </w:r>
      <w:r w:rsidR="00A745DB">
        <w:rPr>
          <w:rtl/>
          <w:lang w:bidi="fa-IR"/>
        </w:rPr>
        <w:t>ی</w:t>
      </w:r>
      <w:r>
        <w:rPr>
          <w:rtl/>
          <w:lang w:bidi="fa-IR"/>
        </w:rPr>
        <w:t>ن اعتقادى ا</w:t>
      </w:r>
      <w:r w:rsidR="00A745DB">
        <w:rPr>
          <w:rtl/>
          <w:lang w:bidi="fa-IR"/>
        </w:rPr>
        <w:t>ی</w:t>
      </w:r>
      <w:r>
        <w:rPr>
          <w:rtl/>
          <w:lang w:bidi="fa-IR"/>
        </w:rPr>
        <w:t>ن است كه از سرما</w:t>
      </w:r>
      <w:r w:rsidR="00A745DB">
        <w:rPr>
          <w:rtl/>
          <w:lang w:bidi="fa-IR"/>
        </w:rPr>
        <w:t>ی</w:t>
      </w:r>
      <w:r>
        <w:rPr>
          <w:rtl/>
          <w:lang w:bidi="fa-IR"/>
        </w:rPr>
        <w:t>ه عمرى كه در اخت</w:t>
      </w:r>
      <w:r w:rsidR="00A745DB">
        <w:rPr>
          <w:rtl/>
          <w:lang w:bidi="fa-IR"/>
        </w:rPr>
        <w:t>ی</w:t>
      </w:r>
      <w:r>
        <w:rPr>
          <w:rtl/>
          <w:lang w:bidi="fa-IR"/>
        </w:rPr>
        <w:t>ار دار</w:t>
      </w:r>
      <w:r w:rsidR="00A745DB">
        <w:rPr>
          <w:rtl/>
          <w:lang w:bidi="fa-IR"/>
        </w:rPr>
        <w:t>ی</w:t>
      </w:r>
      <w:r>
        <w:rPr>
          <w:rtl/>
          <w:lang w:bidi="fa-IR"/>
        </w:rPr>
        <w:t>م به بهتر</w:t>
      </w:r>
      <w:r w:rsidR="00A745DB">
        <w:rPr>
          <w:rtl/>
          <w:lang w:bidi="fa-IR"/>
        </w:rPr>
        <w:t>ی</w:t>
      </w:r>
      <w:r>
        <w:rPr>
          <w:rtl/>
          <w:lang w:bidi="fa-IR"/>
        </w:rPr>
        <w:t>ن شكل استفاده كن</w:t>
      </w:r>
      <w:r w:rsidR="00A745DB">
        <w:rPr>
          <w:rtl/>
          <w:lang w:bidi="fa-IR"/>
        </w:rPr>
        <w:t>ی</w:t>
      </w:r>
      <w:r>
        <w:rPr>
          <w:rtl/>
          <w:lang w:bidi="fa-IR"/>
        </w:rPr>
        <w:t>م</w:t>
      </w:r>
      <w:r w:rsidR="00A17BD1">
        <w:rPr>
          <w:rtl/>
          <w:lang w:bidi="fa-IR"/>
        </w:rPr>
        <w:t xml:space="preserve">. </w:t>
      </w:r>
      <w:r>
        <w:rPr>
          <w:rtl/>
          <w:lang w:bidi="fa-IR"/>
        </w:rPr>
        <w:t>ما به ا</w:t>
      </w:r>
      <w:r w:rsidR="00A745DB">
        <w:rPr>
          <w:rtl/>
          <w:lang w:bidi="fa-IR"/>
        </w:rPr>
        <w:t>ی</w:t>
      </w:r>
      <w:r>
        <w:rPr>
          <w:rtl/>
          <w:lang w:bidi="fa-IR"/>
        </w:rPr>
        <w:t>ن دن</w:t>
      </w:r>
      <w:r w:rsidR="00A745DB">
        <w:rPr>
          <w:rtl/>
          <w:lang w:bidi="fa-IR"/>
        </w:rPr>
        <w:t>ی</w:t>
      </w:r>
      <w:r>
        <w:rPr>
          <w:rtl/>
          <w:lang w:bidi="fa-IR"/>
        </w:rPr>
        <w:t>ا پا گذاشته ا</w:t>
      </w:r>
      <w:r w:rsidR="00A745DB">
        <w:rPr>
          <w:rtl/>
          <w:lang w:bidi="fa-IR"/>
        </w:rPr>
        <w:t>ی</w:t>
      </w:r>
      <w:r>
        <w:rPr>
          <w:rtl/>
          <w:lang w:bidi="fa-IR"/>
        </w:rPr>
        <w:t>م تا امتحان شو</w:t>
      </w:r>
      <w:r w:rsidR="00A745DB">
        <w:rPr>
          <w:rtl/>
          <w:lang w:bidi="fa-IR"/>
        </w:rPr>
        <w:t>ی</w:t>
      </w:r>
      <w:r>
        <w:rPr>
          <w:rtl/>
          <w:lang w:bidi="fa-IR"/>
        </w:rPr>
        <w:t>م</w:t>
      </w:r>
      <w:r w:rsidR="00A17BD1">
        <w:rPr>
          <w:rtl/>
          <w:lang w:bidi="fa-IR"/>
        </w:rPr>
        <w:t xml:space="preserve">، </w:t>
      </w:r>
      <w:r>
        <w:rPr>
          <w:rtl/>
          <w:lang w:bidi="fa-IR"/>
        </w:rPr>
        <w:t>طى مراحلى خودسازى كن</w:t>
      </w:r>
      <w:r w:rsidR="00A745DB">
        <w:rPr>
          <w:rtl/>
          <w:lang w:bidi="fa-IR"/>
        </w:rPr>
        <w:t>ی</w:t>
      </w:r>
      <w:r>
        <w:rPr>
          <w:rtl/>
          <w:lang w:bidi="fa-IR"/>
        </w:rPr>
        <w:t>م و به كمال برس</w:t>
      </w:r>
      <w:r w:rsidR="00A745DB">
        <w:rPr>
          <w:rtl/>
          <w:lang w:bidi="fa-IR"/>
        </w:rPr>
        <w:t>ی</w:t>
      </w:r>
      <w:r>
        <w:rPr>
          <w:rtl/>
          <w:lang w:bidi="fa-IR"/>
        </w:rPr>
        <w:t>م تا در زندگى ابدى از نتا</w:t>
      </w:r>
      <w:r w:rsidR="00A745DB">
        <w:rPr>
          <w:rtl/>
          <w:lang w:bidi="fa-IR"/>
        </w:rPr>
        <w:t>ی</w:t>
      </w:r>
      <w:r>
        <w:rPr>
          <w:rtl/>
          <w:lang w:bidi="fa-IR"/>
        </w:rPr>
        <w:t>ج آن بهره مند گرد</w:t>
      </w:r>
      <w:r w:rsidR="00A745DB">
        <w:rPr>
          <w:rtl/>
          <w:lang w:bidi="fa-IR"/>
        </w:rPr>
        <w:t>ی</w:t>
      </w:r>
      <w:r>
        <w:rPr>
          <w:rtl/>
          <w:lang w:bidi="fa-IR"/>
        </w:rPr>
        <w:t>م</w:t>
      </w:r>
      <w:r w:rsidR="00A17BD1">
        <w:rPr>
          <w:rtl/>
          <w:lang w:bidi="fa-IR"/>
        </w:rPr>
        <w:t xml:space="preserve">. </w:t>
      </w:r>
      <w:r>
        <w:rPr>
          <w:rtl/>
          <w:lang w:bidi="fa-IR"/>
        </w:rPr>
        <w:t>بنابرا</w:t>
      </w:r>
      <w:r w:rsidR="00A745DB">
        <w:rPr>
          <w:rtl/>
          <w:lang w:bidi="fa-IR"/>
        </w:rPr>
        <w:t>ی</w:t>
      </w:r>
      <w:r>
        <w:rPr>
          <w:rtl/>
          <w:lang w:bidi="fa-IR"/>
        </w:rPr>
        <w:t>ن با</w:t>
      </w:r>
      <w:r w:rsidR="00A745DB">
        <w:rPr>
          <w:rtl/>
          <w:lang w:bidi="fa-IR"/>
        </w:rPr>
        <w:t>ی</w:t>
      </w:r>
      <w:r>
        <w:rPr>
          <w:rtl/>
          <w:lang w:bidi="fa-IR"/>
        </w:rPr>
        <w:t>د توجه داشته باش</w:t>
      </w:r>
      <w:r w:rsidR="00A745DB">
        <w:rPr>
          <w:rtl/>
          <w:lang w:bidi="fa-IR"/>
        </w:rPr>
        <w:t>ی</w:t>
      </w:r>
      <w:r>
        <w:rPr>
          <w:rtl/>
          <w:lang w:bidi="fa-IR"/>
        </w:rPr>
        <w:t>م كه زندگانى ا</w:t>
      </w:r>
      <w:r w:rsidR="00A745DB">
        <w:rPr>
          <w:rtl/>
          <w:lang w:bidi="fa-IR"/>
        </w:rPr>
        <w:t>ی</w:t>
      </w:r>
      <w:r>
        <w:rPr>
          <w:rtl/>
          <w:lang w:bidi="fa-IR"/>
        </w:rPr>
        <w:t>ن دن</w:t>
      </w:r>
      <w:r w:rsidR="00A745DB">
        <w:rPr>
          <w:rtl/>
          <w:lang w:bidi="fa-IR"/>
        </w:rPr>
        <w:t>ی</w:t>
      </w:r>
      <w:r>
        <w:rPr>
          <w:rtl/>
          <w:lang w:bidi="fa-IR"/>
        </w:rPr>
        <w:t>ا موقتى و در مقا</w:t>
      </w:r>
      <w:r w:rsidR="00A745DB">
        <w:rPr>
          <w:rtl/>
          <w:lang w:bidi="fa-IR"/>
        </w:rPr>
        <w:t>ی</w:t>
      </w:r>
      <w:r>
        <w:rPr>
          <w:rtl/>
          <w:lang w:bidi="fa-IR"/>
        </w:rPr>
        <w:t>سه با آخرت</w:t>
      </w:r>
      <w:r w:rsidR="00A17BD1">
        <w:rPr>
          <w:rtl/>
          <w:lang w:bidi="fa-IR"/>
        </w:rPr>
        <w:t xml:space="preserve">، </w:t>
      </w:r>
      <w:r>
        <w:rPr>
          <w:rtl/>
          <w:lang w:bidi="fa-IR"/>
        </w:rPr>
        <w:t>نظ</w:t>
      </w:r>
      <w:r w:rsidR="00A745DB">
        <w:rPr>
          <w:rtl/>
          <w:lang w:bidi="fa-IR"/>
        </w:rPr>
        <w:t>ی</w:t>
      </w:r>
      <w:r>
        <w:rPr>
          <w:rtl/>
          <w:lang w:bidi="fa-IR"/>
        </w:rPr>
        <w:t>ر زندگى جن</w:t>
      </w:r>
      <w:r w:rsidR="00A745DB">
        <w:rPr>
          <w:rtl/>
          <w:lang w:bidi="fa-IR"/>
        </w:rPr>
        <w:t>ی</w:t>
      </w:r>
      <w:r>
        <w:rPr>
          <w:rtl/>
          <w:lang w:bidi="fa-IR"/>
        </w:rPr>
        <w:t>نى نسبت به زندگى دن</w:t>
      </w:r>
      <w:r w:rsidR="00A745DB">
        <w:rPr>
          <w:rtl/>
          <w:lang w:bidi="fa-IR"/>
        </w:rPr>
        <w:t>ی</w:t>
      </w:r>
      <w:r>
        <w:rPr>
          <w:rtl/>
          <w:lang w:bidi="fa-IR"/>
        </w:rPr>
        <w:t>وى است</w:t>
      </w:r>
      <w:r w:rsidR="00A17BD1">
        <w:rPr>
          <w:rtl/>
          <w:lang w:bidi="fa-IR"/>
        </w:rPr>
        <w:t xml:space="preserve">. </w:t>
      </w:r>
      <w:r>
        <w:rPr>
          <w:rtl/>
          <w:lang w:bidi="fa-IR"/>
        </w:rPr>
        <w:t>همان</w:t>
      </w:r>
      <w:r w:rsidR="00A745DB">
        <w:rPr>
          <w:rtl/>
          <w:lang w:bidi="fa-IR"/>
        </w:rPr>
        <w:t xml:space="preserve"> </w:t>
      </w:r>
      <w:r>
        <w:rPr>
          <w:rtl/>
          <w:lang w:bidi="fa-IR"/>
        </w:rPr>
        <w:t>گونه كه جن</w:t>
      </w:r>
      <w:r w:rsidR="00A745DB">
        <w:rPr>
          <w:rtl/>
          <w:lang w:bidi="fa-IR"/>
        </w:rPr>
        <w:t>ی</w:t>
      </w:r>
      <w:r>
        <w:rPr>
          <w:rtl/>
          <w:lang w:bidi="fa-IR"/>
        </w:rPr>
        <w:t>ن فقط چند ماهى را در شكم مادر مى</w:t>
      </w:r>
      <w:r w:rsidR="00A745DB">
        <w:rPr>
          <w:rtl/>
          <w:lang w:bidi="fa-IR"/>
        </w:rPr>
        <w:t xml:space="preserve"> </w:t>
      </w:r>
      <w:r>
        <w:rPr>
          <w:rtl/>
          <w:lang w:bidi="fa-IR"/>
        </w:rPr>
        <w:t>گذراند</w:t>
      </w:r>
      <w:r w:rsidR="00A17BD1">
        <w:rPr>
          <w:rtl/>
          <w:lang w:bidi="fa-IR"/>
        </w:rPr>
        <w:t xml:space="preserve">، </w:t>
      </w:r>
      <w:r>
        <w:rPr>
          <w:rtl/>
          <w:lang w:bidi="fa-IR"/>
        </w:rPr>
        <w:t>آن هم براى ا</w:t>
      </w:r>
      <w:r w:rsidR="00A745DB">
        <w:rPr>
          <w:rtl/>
          <w:lang w:bidi="fa-IR"/>
        </w:rPr>
        <w:t>ی</w:t>
      </w:r>
      <w:r>
        <w:rPr>
          <w:rtl/>
          <w:lang w:bidi="fa-IR"/>
        </w:rPr>
        <w:t>ن كه آماده زندگى ا</w:t>
      </w:r>
      <w:r w:rsidR="00A745DB">
        <w:rPr>
          <w:rtl/>
          <w:lang w:bidi="fa-IR"/>
        </w:rPr>
        <w:t>ی</w:t>
      </w:r>
      <w:r>
        <w:rPr>
          <w:rtl/>
          <w:lang w:bidi="fa-IR"/>
        </w:rPr>
        <w:t>ن جهانى شود</w:t>
      </w:r>
      <w:r w:rsidR="00A17BD1">
        <w:rPr>
          <w:rtl/>
          <w:lang w:bidi="fa-IR"/>
        </w:rPr>
        <w:t xml:space="preserve">، </w:t>
      </w:r>
      <w:r>
        <w:rPr>
          <w:rtl/>
          <w:lang w:bidi="fa-IR"/>
        </w:rPr>
        <w:t>ما هم در ا</w:t>
      </w:r>
      <w:r w:rsidR="00A745DB">
        <w:rPr>
          <w:rtl/>
          <w:lang w:bidi="fa-IR"/>
        </w:rPr>
        <w:t>ی</w:t>
      </w:r>
      <w:r>
        <w:rPr>
          <w:rtl/>
          <w:lang w:bidi="fa-IR"/>
        </w:rPr>
        <w:t>ن برهه كوتاه زندگى دن</w:t>
      </w:r>
      <w:r w:rsidR="00A745DB">
        <w:rPr>
          <w:rtl/>
          <w:lang w:bidi="fa-IR"/>
        </w:rPr>
        <w:t>ی</w:t>
      </w:r>
      <w:r>
        <w:rPr>
          <w:rtl/>
          <w:lang w:bidi="fa-IR"/>
        </w:rPr>
        <w:t>ا</w:t>
      </w:r>
      <w:r w:rsidR="00A745DB">
        <w:rPr>
          <w:rtl/>
          <w:lang w:bidi="fa-IR"/>
        </w:rPr>
        <w:t>ی</w:t>
      </w:r>
      <w:r>
        <w:rPr>
          <w:rtl/>
          <w:lang w:bidi="fa-IR"/>
        </w:rPr>
        <w:t>ى</w:t>
      </w:r>
      <w:r w:rsidR="00A17BD1">
        <w:rPr>
          <w:rtl/>
          <w:lang w:bidi="fa-IR"/>
        </w:rPr>
        <w:t xml:space="preserve">، </w:t>
      </w:r>
      <w:r>
        <w:rPr>
          <w:rtl/>
          <w:lang w:bidi="fa-IR"/>
        </w:rPr>
        <w:t>براى زندگى ابدى آماده مى</w:t>
      </w:r>
      <w:r w:rsidR="00A745DB">
        <w:rPr>
          <w:rtl/>
          <w:lang w:bidi="fa-IR"/>
        </w:rPr>
        <w:t xml:space="preserve"> </w:t>
      </w:r>
      <w:r>
        <w:rPr>
          <w:rtl/>
          <w:lang w:bidi="fa-IR"/>
        </w:rPr>
        <w:t>شو</w:t>
      </w:r>
      <w:r w:rsidR="00A745DB">
        <w:rPr>
          <w:rtl/>
          <w:lang w:bidi="fa-IR"/>
        </w:rPr>
        <w:t>ی</w:t>
      </w:r>
      <w:r>
        <w:rPr>
          <w:rtl/>
          <w:lang w:bidi="fa-IR"/>
        </w:rPr>
        <w:t>م</w:t>
      </w:r>
      <w:r w:rsidR="00A17BD1">
        <w:rPr>
          <w:rtl/>
          <w:lang w:bidi="fa-IR"/>
        </w:rPr>
        <w:t xml:space="preserve">، </w:t>
      </w:r>
      <w:r>
        <w:rPr>
          <w:rtl/>
          <w:lang w:bidi="fa-IR"/>
        </w:rPr>
        <w:t>با ا</w:t>
      </w:r>
      <w:r w:rsidR="00A745DB">
        <w:rPr>
          <w:rtl/>
          <w:lang w:bidi="fa-IR"/>
        </w:rPr>
        <w:t>ی</w:t>
      </w:r>
      <w:r>
        <w:rPr>
          <w:rtl/>
          <w:lang w:bidi="fa-IR"/>
        </w:rPr>
        <w:t>ن تفاوت كه رشد جن</w:t>
      </w:r>
      <w:r w:rsidR="00A745DB">
        <w:rPr>
          <w:rtl/>
          <w:lang w:bidi="fa-IR"/>
        </w:rPr>
        <w:t>ی</w:t>
      </w:r>
      <w:r>
        <w:rPr>
          <w:rtl/>
          <w:lang w:bidi="fa-IR"/>
        </w:rPr>
        <w:t>نى قهرى بود</w:t>
      </w:r>
      <w:r w:rsidR="00A17BD1">
        <w:rPr>
          <w:rtl/>
          <w:lang w:bidi="fa-IR"/>
        </w:rPr>
        <w:t xml:space="preserve">، </w:t>
      </w:r>
      <w:r>
        <w:rPr>
          <w:rtl/>
          <w:lang w:bidi="fa-IR"/>
        </w:rPr>
        <w:t>ولى رشد ا</w:t>
      </w:r>
      <w:r w:rsidR="00A745DB">
        <w:rPr>
          <w:rtl/>
          <w:lang w:bidi="fa-IR"/>
        </w:rPr>
        <w:t>ی</w:t>
      </w:r>
      <w:r>
        <w:rPr>
          <w:rtl/>
          <w:lang w:bidi="fa-IR"/>
        </w:rPr>
        <w:t>ن جهانى اخت</w:t>
      </w:r>
      <w:r w:rsidR="00A745DB">
        <w:rPr>
          <w:rtl/>
          <w:lang w:bidi="fa-IR"/>
        </w:rPr>
        <w:t>ی</w:t>
      </w:r>
      <w:r>
        <w:rPr>
          <w:rtl/>
          <w:lang w:bidi="fa-IR"/>
        </w:rPr>
        <w:t>ارى است</w:t>
      </w:r>
      <w:r w:rsidR="00A17BD1">
        <w:rPr>
          <w:rtl/>
          <w:lang w:bidi="fa-IR"/>
        </w:rPr>
        <w:t xml:space="preserve">. </w:t>
      </w:r>
      <w:r>
        <w:rPr>
          <w:rtl/>
          <w:lang w:bidi="fa-IR"/>
        </w:rPr>
        <w:t>علاوه بر آن</w:t>
      </w:r>
      <w:r w:rsidR="00A17BD1">
        <w:rPr>
          <w:rtl/>
          <w:lang w:bidi="fa-IR"/>
        </w:rPr>
        <w:t xml:space="preserve">، </w:t>
      </w:r>
      <w:r>
        <w:rPr>
          <w:rtl/>
          <w:lang w:bidi="fa-IR"/>
        </w:rPr>
        <w:t>زندگى جن</w:t>
      </w:r>
      <w:r w:rsidR="00A745DB">
        <w:rPr>
          <w:rtl/>
          <w:lang w:bidi="fa-IR"/>
        </w:rPr>
        <w:t>ی</w:t>
      </w:r>
      <w:r>
        <w:rPr>
          <w:rtl/>
          <w:lang w:bidi="fa-IR"/>
        </w:rPr>
        <w:t>نى با زندگى دن</w:t>
      </w:r>
      <w:r w:rsidR="00A745DB">
        <w:rPr>
          <w:rtl/>
          <w:lang w:bidi="fa-IR"/>
        </w:rPr>
        <w:t>ی</w:t>
      </w:r>
      <w:r>
        <w:rPr>
          <w:rtl/>
          <w:lang w:bidi="fa-IR"/>
        </w:rPr>
        <w:t>وى از ح</w:t>
      </w:r>
      <w:r w:rsidR="00A745DB">
        <w:rPr>
          <w:rtl/>
          <w:lang w:bidi="fa-IR"/>
        </w:rPr>
        <w:t>ی</w:t>
      </w:r>
      <w:r>
        <w:rPr>
          <w:rtl/>
          <w:lang w:bidi="fa-IR"/>
        </w:rPr>
        <w:t>ث مدت قابل مقا</w:t>
      </w:r>
      <w:r w:rsidR="00A745DB">
        <w:rPr>
          <w:rtl/>
          <w:lang w:bidi="fa-IR"/>
        </w:rPr>
        <w:t>ی</w:t>
      </w:r>
      <w:r>
        <w:rPr>
          <w:rtl/>
          <w:lang w:bidi="fa-IR"/>
        </w:rPr>
        <w:t>سه است</w:t>
      </w:r>
      <w:r w:rsidR="00A17BD1">
        <w:rPr>
          <w:rtl/>
          <w:lang w:bidi="fa-IR"/>
        </w:rPr>
        <w:t xml:space="preserve">، </w:t>
      </w:r>
      <w:r>
        <w:rPr>
          <w:rtl/>
          <w:lang w:bidi="fa-IR"/>
        </w:rPr>
        <w:t>ولى جهان آخرت به دل</w:t>
      </w:r>
      <w:r w:rsidR="00A745DB">
        <w:rPr>
          <w:rtl/>
          <w:lang w:bidi="fa-IR"/>
        </w:rPr>
        <w:t>ی</w:t>
      </w:r>
      <w:r>
        <w:rPr>
          <w:rtl/>
          <w:lang w:bidi="fa-IR"/>
        </w:rPr>
        <w:t>ل ابدى بودنش</w:t>
      </w:r>
      <w:r w:rsidR="00A17BD1">
        <w:rPr>
          <w:rtl/>
          <w:lang w:bidi="fa-IR"/>
        </w:rPr>
        <w:t xml:space="preserve">، </w:t>
      </w:r>
      <w:r>
        <w:rPr>
          <w:rtl/>
          <w:lang w:bidi="fa-IR"/>
        </w:rPr>
        <w:t>به ه</w:t>
      </w:r>
      <w:r w:rsidR="00A745DB">
        <w:rPr>
          <w:rtl/>
          <w:lang w:bidi="fa-IR"/>
        </w:rPr>
        <w:t>ی</w:t>
      </w:r>
      <w:r>
        <w:rPr>
          <w:rtl/>
          <w:lang w:bidi="fa-IR"/>
        </w:rPr>
        <w:t>چ وجه</w:t>
      </w:r>
      <w:r w:rsidR="00A17BD1">
        <w:rPr>
          <w:rtl/>
          <w:lang w:bidi="fa-IR"/>
        </w:rPr>
        <w:t xml:space="preserve">، </w:t>
      </w:r>
      <w:r>
        <w:rPr>
          <w:rtl/>
          <w:lang w:bidi="fa-IR"/>
        </w:rPr>
        <w:t>با زندگى محدود ا</w:t>
      </w:r>
      <w:r w:rsidR="00A745DB">
        <w:rPr>
          <w:rtl/>
          <w:lang w:bidi="fa-IR"/>
        </w:rPr>
        <w:t>ی</w:t>
      </w:r>
      <w:r>
        <w:rPr>
          <w:rtl/>
          <w:lang w:bidi="fa-IR"/>
        </w:rPr>
        <w:t>ن جهانى قابل مقا</w:t>
      </w:r>
      <w:r w:rsidR="00A745DB">
        <w:rPr>
          <w:rtl/>
          <w:lang w:bidi="fa-IR"/>
        </w:rPr>
        <w:t>ی</w:t>
      </w:r>
      <w:r>
        <w:rPr>
          <w:rtl/>
          <w:lang w:bidi="fa-IR"/>
        </w:rPr>
        <w:t>سه ن</w:t>
      </w:r>
      <w:r w:rsidR="00A745DB">
        <w:rPr>
          <w:rtl/>
          <w:lang w:bidi="fa-IR"/>
        </w:rPr>
        <w:t>ی</w:t>
      </w:r>
      <w:r>
        <w:rPr>
          <w:rtl/>
          <w:lang w:bidi="fa-IR"/>
        </w:rPr>
        <w:t>ست</w:t>
      </w:r>
      <w:r w:rsidR="00A17BD1">
        <w:rPr>
          <w:rtl/>
          <w:lang w:bidi="fa-IR"/>
        </w:rPr>
        <w:t xml:space="preserve">. </w:t>
      </w:r>
    </w:p>
    <w:p w:rsidR="00BF521F" w:rsidRDefault="00F97272" w:rsidP="00F97272">
      <w:pPr>
        <w:pStyle w:val="libNormal"/>
        <w:rPr>
          <w:rtl/>
          <w:lang w:bidi="fa-IR"/>
        </w:rPr>
      </w:pPr>
      <w:r>
        <w:rPr>
          <w:rtl/>
          <w:lang w:bidi="fa-IR"/>
        </w:rPr>
        <w:t>به هر صورت</w:t>
      </w:r>
      <w:r w:rsidR="00A17BD1">
        <w:rPr>
          <w:rtl/>
          <w:lang w:bidi="fa-IR"/>
        </w:rPr>
        <w:t xml:space="preserve">، </w:t>
      </w:r>
      <w:r>
        <w:rPr>
          <w:rtl/>
          <w:lang w:bidi="fa-IR"/>
        </w:rPr>
        <w:t>آن گونه كه د</w:t>
      </w:r>
      <w:r w:rsidR="00A745DB">
        <w:rPr>
          <w:rtl/>
          <w:lang w:bidi="fa-IR"/>
        </w:rPr>
        <w:t>ی</w:t>
      </w:r>
      <w:r>
        <w:rPr>
          <w:rtl/>
          <w:lang w:bidi="fa-IR"/>
        </w:rPr>
        <w:t>ن معرفى مى</w:t>
      </w:r>
      <w:r w:rsidR="00A745DB">
        <w:rPr>
          <w:rtl/>
          <w:lang w:bidi="fa-IR"/>
        </w:rPr>
        <w:t xml:space="preserve"> </w:t>
      </w:r>
      <w:r>
        <w:rPr>
          <w:rtl/>
          <w:lang w:bidi="fa-IR"/>
        </w:rPr>
        <w:t>كند</w:t>
      </w:r>
      <w:r w:rsidR="00A17BD1">
        <w:rPr>
          <w:rtl/>
          <w:lang w:bidi="fa-IR"/>
        </w:rPr>
        <w:t xml:space="preserve">، </w:t>
      </w:r>
      <w:r>
        <w:rPr>
          <w:rtl/>
          <w:lang w:bidi="fa-IR"/>
        </w:rPr>
        <w:t>ا</w:t>
      </w:r>
      <w:r w:rsidR="00A745DB">
        <w:rPr>
          <w:rtl/>
          <w:lang w:bidi="fa-IR"/>
        </w:rPr>
        <w:t>ی</w:t>
      </w:r>
      <w:r>
        <w:rPr>
          <w:rtl/>
          <w:lang w:bidi="fa-IR"/>
        </w:rPr>
        <w:t>ن دن</w:t>
      </w:r>
      <w:r w:rsidR="00A745DB">
        <w:rPr>
          <w:rtl/>
          <w:lang w:bidi="fa-IR"/>
        </w:rPr>
        <w:t>ی</w:t>
      </w:r>
      <w:r>
        <w:rPr>
          <w:rtl/>
          <w:lang w:bidi="fa-IR"/>
        </w:rPr>
        <w:t>ا محل ابتلا و خودسازى است</w:t>
      </w:r>
      <w:r w:rsidR="00A17BD1">
        <w:rPr>
          <w:rtl/>
          <w:lang w:bidi="fa-IR"/>
        </w:rPr>
        <w:t xml:space="preserve">. </w:t>
      </w:r>
      <w:r>
        <w:rPr>
          <w:rtl/>
          <w:lang w:bidi="fa-IR"/>
        </w:rPr>
        <w:t>با</w:t>
      </w:r>
      <w:r w:rsidR="00A745DB">
        <w:rPr>
          <w:rtl/>
          <w:lang w:bidi="fa-IR"/>
        </w:rPr>
        <w:t>ی</w:t>
      </w:r>
      <w:r>
        <w:rPr>
          <w:rtl/>
          <w:lang w:bidi="fa-IR"/>
        </w:rPr>
        <w:t>د خود را براى عالم د</w:t>
      </w:r>
      <w:r w:rsidR="00A745DB">
        <w:rPr>
          <w:rtl/>
          <w:lang w:bidi="fa-IR"/>
        </w:rPr>
        <w:t>ی</w:t>
      </w:r>
      <w:r>
        <w:rPr>
          <w:rtl/>
          <w:lang w:bidi="fa-IR"/>
        </w:rPr>
        <w:t>گر مه</w:t>
      </w:r>
      <w:r w:rsidR="00A745DB">
        <w:rPr>
          <w:rtl/>
          <w:lang w:bidi="fa-IR"/>
        </w:rPr>
        <w:t>ی</w:t>
      </w:r>
      <w:r>
        <w:rPr>
          <w:rtl/>
          <w:lang w:bidi="fa-IR"/>
        </w:rPr>
        <w:t>ا كن</w:t>
      </w:r>
      <w:r w:rsidR="00A745DB">
        <w:rPr>
          <w:rtl/>
          <w:lang w:bidi="fa-IR"/>
        </w:rPr>
        <w:t>ی</w:t>
      </w:r>
      <w:r>
        <w:rPr>
          <w:rtl/>
          <w:lang w:bidi="fa-IR"/>
        </w:rPr>
        <w:t>م</w:t>
      </w:r>
      <w:r w:rsidR="00A17BD1">
        <w:rPr>
          <w:rtl/>
          <w:lang w:bidi="fa-IR"/>
        </w:rPr>
        <w:t xml:space="preserve">. </w:t>
      </w:r>
      <w:r>
        <w:rPr>
          <w:rtl/>
          <w:lang w:bidi="fa-IR"/>
        </w:rPr>
        <w:t>اگر با ا</w:t>
      </w:r>
      <w:r w:rsidR="00A745DB">
        <w:rPr>
          <w:rtl/>
          <w:lang w:bidi="fa-IR"/>
        </w:rPr>
        <w:t>ی</w:t>
      </w:r>
      <w:r>
        <w:rPr>
          <w:rtl/>
          <w:lang w:bidi="fa-IR"/>
        </w:rPr>
        <w:t xml:space="preserve">ن نگرش نگاه </w:t>
      </w:r>
      <w:r>
        <w:rPr>
          <w:rtl/>
          <w:lang w:bidi="fa-IR"/>
        </w:rPr>
        <w:lastRenderedPageBreak/>
        <w:t>كن</w:t>
      </w:r>
      <w:r w:rsidR="00A745DB">
        <w:rPr>
          <w:rtl/>
          <w:lang w:bidi="fa-IR"/>
        </w:rPr>
        <w:t>ی</w:t>
      </w:r>
      <w:r>
        <w:rPr>
          <w:rtl/>
          <w:lang w:bidi="fa-IR"/>
        </w:rPr>
        <w:t>م</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در مقابل سرما</w:t>
      </w:r>
      <w:r w:rsidR="00A745DB">
        <w:rPr>
          <w:rtl/>
          <w:lang w:bidi="fa-IR"/>
        </w:rPr>
        <w:t>ی</w:t>
      </w:r>
      <w:r>
        <w:rPr>
          <w:rtl/>
          <w:lang w:bidi="fa-IR"/>
        </w:rPr>
        <w:t>ه</w:t>
      </w:r>
      <w:r w:rsidR="00A745DB">
        <w:rPr>
          <w:rtl/>
          <w:lang w:bidi="fa-IR"/>
        </w:rPr>
        <w:t xml:space="preserve"> </w:t>
      </w:r>
      <w:r>
        <w:rPr>
          <w:rtl/>
          <w:lang w:bidi="fa-IR"/>
        </w:rPr>
        <w:t>اى كه از كف مى</w:t>
      </w:r>
      <w:r w:rsidR="00A745DB">
        <w:rPr>
          <w:rtl/>
          <w:lang w:bidi="fa-IR"/>
        </w:rPr>
        <w:t xml:space="preserve"> </w:t>
      </w:r>
      <w:r>
        <w:rPr>
          <w:rtl/>
          <w:lang w:bidi="fa-IR"/>
        </w:rPr>
        <w:t>ده</w:t>
      </w:r>
      <w:r w:rsidR="00A745DB">
        <w:rPr>
          <w:rtl/>
          <w:lang w:bidi="fa-IR"/>
        </w:rPr>
        <w:t>ی</w:t>
      </w:r>
      <w:r>
        <w:rPr>
          <w:rtl/>
          <w:lang w:bidi="fa-IR"/>
        </w:rPr>
        <w:t>م</w:t>
      </w:r>
      <w:r w:rsidR="00A17BD1">
        <w:rPr>
          <w:rtl/>
          <w:lang w:bidi="fa-IR"/>
        </w:rPr>
        <w:t xml:space="preserve">، </w:t>
      </w:r>
      <w:r>
        <w:rPr>
          <w:rtl/>
          <w:lang w:bidi="fa-IR"/>
        </w:rPr>
        <w:t>چ</w:t>
      </w:r>
      <w:r w:rsidR="00A745DB">
        <w:rPr>
          <w:rtl/>
          <w:lang w:bidi="fa-IR"/>
        </w:rPr>
        <w:t>ی</w:t>
      </w:r>
      <w:r>
        <w:rPr>
          <w:rtl/>
          <w:lang w:bidi="fa-IR"/>
        </w:rPr>
        <w:t>زى به دست مى</w:t>
      </w:r>
      <w:r w:rsidR="00A745DB">
        <w:rPr>
          <w:rtl/>
          <w:lang w:bidi="fa-IR"/>
        </w:rPr>
        <w:t xml:space="preserve"> </w:t>
      </w:r>
      <w:r>
        <w:rPr>
          <w:rtl/>
          <w:lang w:bidi="fa-IR"/>
        </w:rPr>
        <w:t>آور</w:t>
      </w:r>
      <w:r w:rsidR="00A745DB">
        <w:rPr>
          <w:rtl/>
          <w:lang w:bidi="fa-IR"/>
        </w:rPr>
        <w:t>ی</w:t>
      </w:r>
      <w:r>
        <w:rPr>
          <w:rtl/>
          <w:lang w:bidi="fa-IR"/>
        </w:rPr>
        <w:t>م كه براى زندگى ابد</w:t>
      </w:r>
      <w:r w:rsidR="00A745DB">
        <w:rPr>
          <w:rtl/>
          <w:lang w:bidi="fa-IR"/>
        </w:rPr>
        <w:t>ی</w:t>
      </w:r>
      <w:r>
        <w:rPr>
          <w:rtl/>
          <w:lang w:bidi="fa-IR"/>
        </w:rPr>
        <w:t>مان بس</w:t>
      </w:r>
      <w:r w:rsidR="00A745DB">
        <w:rPr>
          <w:rtl/>
          <w:lang w:bidi="fa-IR"/>
        </w:rPr>
        <w:t>ی</w:t>
      </w:r>
      <w:r>
        <w:rPr>
          <w:rtl/>
          <w:lang w:bidi="fa-IR"/>
        </w:rPr>
        <w:t>ار سودمند است و با</w:t>
      </w:r>
      <w:r w:rsidR="00A745DB">
        <w:rPr>
          <w:rtl/>
          <w:lang w:bidi="fa-IR"/>
        </w:rPr>
        <w:t>ی</w:t>
      </w:r>
      <w:r>
        <w:rPr>
          <w:rtl/>
          <w:lang w:bidi="fa-IR"/>
        </w:rPr>
        <w:t>د خدا را شكر كن</w:t>
      </w:r>
      <w:r w:rsidR="00A745DB">
        <w:rPr>
          <w:rtl/>
          <w:lang w:bidi="fa-IR"/>
        </w:rPr>
        <w:t>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إنْ رَأى حَسَنَةً اسْتَزادَ مِنْها</w:t>
      </w:r>
      <w:r w:rsidR="00E53444" w:rsidRPr="00E53444">
        <w:rPr>
          <w:rStyle w:val="libAlaemChar"/>
          <w:rFonts w:eastAsia="KFGQPC Uthman Taha Naskh"/>
          <w:rtl/>
        </w:rPr>
        <w:t>)</w:t>
      </w:r>
      <w:r w:rsidR="00A17BD1">
        <w:rPr>
          <w:rtl/>
          <w:lang w:bidi="fa-IR"/>
        </w:rPr>
        <w:t xml:space="preserve">. </w:t>
      </w:r>
      <w:r>
        <w:rPr>
          <w:rtl/>
          <w:lang w:bidi="fa-IR"/>
        </w:rPr>
        <w:t>اما اگر نگرشى غ</w:t>
      </w:r>
      <w:r w:rsidR="00A745DB">
        <w:rPr>
          <w:rtl/>
          <w:lang w:bidi="fa-IR"/>
        </w:rPr>
        <w:t>ی</w:t>
      </w:r>
      <w:r>
        <w:rPr>
          <w:rtl/>
          <w:lang w:bidi="fa-IR"/>
        </w:rPr>
        <w:t>ر از ا</w:t>
      </w:r>
      <w:r w:rsidR="00A745DB">
        <w:rPr>
          <w:rtl/>
          <w:lang w:bidi="fa-IR"/>
        </w:rPr>
        <w:t>ی</w:t>
      </w:r>
      <w:r>
        <w:rPr>
          <w:rtl/>
          <w:lang w:bidi="fa-IR"/>
        </w:rPr>
        <w:t>ن داشته باش</w:t>
      </w:r>
      <w:r w:rsidR="00A745DB">
        <w:rPr>
          <w:rtl/>
          <w:lang w:bidi="fa-IR"/>
        </w:rPr>
        <w:t>ی</w:t>
      </w:r>
      <w:r>
        <w:rPr>
          <w:rtl/>
          <w:lang w:bidi="fa-IR"/>
        </w:rPr>
        <w:t xml:space="preserve">م </w:t>
      </w:r>
      <w:r w:rsidR="00A745DB">
        <w:rPr>
          <w:rtl/>
          <w:lang w:bidi="fa-IR"/>
        </w:rPr>
        <w:t>ی</w:t>
      </w:r>
      <w:r>
        <w:rPr>
          <w:rtl/>
          <w:lang w:bidi="fa-IR"/>
        </w:rPr>
        <w:t>ا دچار غفلت شو</w:t>
      </w:r>
      <w:r w:rsidR="00A745DB">
        <w:rPr>
          <w:rtl/>
          <w:lang w:bidi="fa-IR"/>
        </w:rPr>
        <w:t>ی</w:t>
      </w:r>
      <w:r>
        <w:rPr>
          <w:rtl/>
          <w:lang w:bidi="fa-IR"/>
        </w:rPr>
        <w:t>م</w:t>
      </w:r>
      <w:r w:rsidR="00A17BD1">
        <w:rPr>
          <w:rtl/>
          <w:lang w:bidi="fa-IR"/>
        </w:rPr>
        <w:t xml:space="preserve">، </w:t>
      </w:r>
      <w:r>
        <w:rPr>
          <w:rtl/>
          <w:lang w:bidi="fa-IR"/>
        </w:rPr>
        <w:t>در مقابل صَرف سرما</w:t>
      </w:r>
      <w:r w:rsidR="00A745DB">
        <w:rPr>
          <w:rtl/>
          <w:lang w:bidi="fa-IR"/>
        </w:rPr>
        <w:t>ی</w:t>
      </w:r>
      <w:r>
        <w:rPr>
          <w:rtl/>
          <w:lang w:bidi="fa-IR"/>
        </w:rPr>
        <w:t>ه گران ما</w:t>
      </w:r>
      <w:r w:rsidR="00A745DB">
        <w:rPr>
          <w:rtl/>
          <w:lang w:bidi="fa-IR"/>
        </w:rPr>
        <w:t>ی</w:t>
      </w:r>
      <w:r>
        <w:rPr>
          <w:rtl/>
          <w:lang w:bidi="fa-IR"/>
        </w:rPr>
        <w:t>ه</w:t>
      </w:r>
      <w:r w:rsidR="00A17BD1">
        <w:rPr>
          <w:rtl/>
          <w:lang w:bidi="fa-IR"/>
        </w:rPr>
        <w:t xml:space="preserve">، </w:t>
      </w:r>
      <w:r>
        <w:rPr>
          <w:rtl/>
          <w:lang w:bidi="fa-IR"/>
        </w:rPr>
        <w:t>بدبختى اخروى براى خو</w:t>
      </w:r>
      <w:r w:rsidR="00A745DB">
        <w:rPr>
          <w:rtl/>
          <w:lang w:bidi="fa-IR"/>
        </w:rPr>
        <w:t>ی</w:t>
      </w:r>
      <w:r>
        <w:rPr>
          <w:rtl/>
          <w:lang w:bidi="fa-IR"/>
        </w:rPr>
        <w:t>ش مه</w:t>
      </w:r>
      <w:r w:rsidR="00A745DB">
        <w:rPr>
          <w:rtl/>
          <w:lang w:bidi="fa-IR"/>
        </w:rPr>
        <w:t>ی</w:t>
      </w:r>
      <w:r>
        <w:rPr>
          <w:rtl/>
          <w:lang w:bidi="fa-IR"/>
        </w:rPr>
        <w:t>ا ساخته ا</w:t>
      </w:r>
      <w:r w:rsidR="00A745DB">
        <w:rPr>
          <w:rtl/>
          <w:lang w:bidi="fa-IR"/>
        </w:rPr>
        <w:t>ی</w:t>
      </w:r>
      <w:r>
        <w:rPr>
          <w:rtl/>
          <w:lang w:bidi="fa-IR"/>
        </w:rPr>
        <w:t>م</w:t>
      </w:r>
      <w:r w:rsidR="00A17BD1">
        <w:rPr>
          <w:rtl/>
          <w:lang w:bidi="fa-IR"/>
        </w:rPr>
        <w:t xml:space="preserve">. </w:t>
      </w:r>
      <w:r>
        <w:rPr>
          <w:rtl/>
          <w:lang w:bidi="fa-IR"/>
        </w:rPr>
        <w:t>پس با</w:t>
      </w:r>
      <w:r w:rsidR="00A745DB">
        <w:rPr>
          <w:rtl/>
          <w:lang w:bidi="fa-IR"/>
        </w:rPr>
        <w:t>ی</w:t>
      </w:r>
      <w:r>
        <w:rPr>
          <w:rtl/>
          <w:lang w:bidi="fa-IR"/>
        </w:rPr>
        <w:t>د به فكر جبران آن برآ</w:t>
      </w:r>
      <w:r w:rsidR="00A745DB">
        <w:rPr>
          <w:rtl/>
          <w:lang w:bidi="fa-IR"/>
        </w:rPr>
        <w:t>یی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إنْ رأى سَیئَةً استَغْفَرَ منها لِئَلاّ یخْزى یوْمَ القیمةِ</w:t>
      </w:r>
      <w:r w:rsidR="00E53444" w:rsidRPr="00E53444">
        <w:rPr>
          <w:rStyle w:val="libAlaemChar"/>
          <w:rFonts w:eastAsia="KFGQPC Uthman Taha Naskh"/>
          <w:rtl/>
        </w:rPr>
        <w:t>)</w:t>
      </w:r>
      <w:r w:rsidR="00A17BD1">
        <w:rPr>
          <w:rtl/>
          <w:lang w:bidi="fa-IR"/>
        </w:rPr>
        <w:t xml:space="preserve">. </w:t>
      </w:r>
      <w:r>
        <w:rPr>
          <w:rtl/>
          <w:lang w:bidi="fa-IR"/>
        </w:rPr>
        <w:t>چقدر فرق است ب</w:t>
      </w:r>
      <w:r w:rsidR="00A745DB">
        <w:rPr>
          <w:rtl/>
          <w:lang w:bidi="fa-IR"/>
        </w:rPr>
        <w:t>ی</w:t>
      </w:r>
      <w:r>
        <w:rPr>
          <w:rtl/>
          <w:lang w:bidi="fa-IR"/>
        </w:rPr>
        <w:t>ن ا</w:t>
      </w:r>
      <w:r w:rsidR="00A745DB">
        <w:rPr>
          <w:rtl/>
          <w:lang w:bidi="fa-IR"/>
        </w:rPr>
        <w:t>ی</w:t>
      </w:r>
      <w:r>
        <w:rPr>
          <w:rtl/>
          <w:lang w:bidi="fa-IR"/>
        </w:rPr>
        <w:t>ن كه كسى معامله</w:t>
      </w:r>
      <w:r w:rsidR="00A745DB">
        <w:rPr>
          <w:rtl/>
          <w:lang w:bidi="fa-IR"/>
        </w:rPr>
        <w:t xml:space="preserve"> </w:t>
      </w:r>
      <w:r>
        <w:rPr>
          <w:rtl/>
          <w:lang w:bidi="fa-IR"/>
        </w:rPr>
        <w:t>اى بكند</w:t>
      </w:r>
      <w:r w:rsidR="00A17BD1">
        <w:rPr>
          <w:rtl/>
          <w:lang w:bidi="fa-IR"/>
        </w:rPr>
        <w:t xml:space="preserve">، </w:t>
      </w:r>
      <w:r>
        <w:rPr>
          <w:rtl/>
          <w:lang w:bidi="fa-IR"/>
        </w:rPr>
        <w:t>و مشكلش فقط ا</w:t>
      </w:r>
      <w:r w:rsidR="00A745DB">
        <w:rPr>
          <w:rtl/>
          <w:lang w:bidi="fa-IR"/>
        </w:rPr>
        <w:t>ی</w:t>
      </w:r>
      <w:r>
        <w:rPr>
          <w:rtl/>
          <w:lang w:bidi="fa-IR"/>
        </w:rPr>
        <w:t>ن باشد كه از آن سودى نبرد</w:t>
      </w:r>
      <w:r w:rsidR="00A17BD1">
        <w:rPr>
          <w:rtl/>
          <w:lang w:bidi="fa-IR"/>
        </w:rPr>
        <w:t xml:space="preserve">، </w:t>
      </w:r>
      <w:r>
        <w:rPr>
          <w:rtl/>
          <w:lang w:bidi="fa-IR"/>
        </w:rPr>
        <w:t>اما در هر صورت سرما</w:t>
      </w:r>
      <w:r w:rsidR="00A745DB">
        <w:rPr>
          <w:rtl/>
          <w:lang w:bidi="fa-IR"/>
        </w:rPr>
        <w:t>ی</w:t>
      </w:r>
      <w:r>
        <w:rPr>
          <w:rtl/>
          <w:lang w:bidi="fa-IR"/>
        </w:rPr>
        <w:t>ه اش بر جاى باقى بماند</w:t>
      </w:r>
      <w:r w:rsidR="00A17BD1">
        <w:rPr>
          <w:rtl/>
          <w:lang w:bidi="fa-IR"/>
        </w:rPr>
        <w:t xml:space="preserve">، </w:t>
      </w:r>
      <w:r>
        <w:rPr>
          <w:rtl/>
          <w:lang w:bidi="fa-IR"/>
        </w:rPr>
        <w:t>و ا</w:t>
      </w:r>
      <w:r w:rsidR="00A745DB">
        <w:rPr>
          <w:rtl/>
          <w:lang w:bidi="fa-IR"/>
        </w:rPr>
        <w:t>ی</w:t>
      </w:r>
      <w:r>
        <w:rPr>
          <w:rtl/>
          <w:lang w:bidi="fa-IR"/>
        </w:rPr>
        <w:t>ن كه كسى در معامله سود كه نمى</w:t>
      </w:r>
      <w:r w:rsidR="00A745DB">
        <w:rPr>
          <w:rtl/>
          <w:lang w:bidi="fa-IR"/>
        </w:rPr>
        <w:t xml:space="preserve"> </w:t>
      </w:r>
      <w:r>
        <w:rPr>
          <w:rtl/>
          <w:lang w:bidi="fa-IR"/>
        </w:rPr>
        <w:t>برد</w:t>
      </w:r>
      <w:r w:rsidR="00A17BD1">
        <w:rPr>
          <w:rtl/>
          <w:lang w:bidi="fa-IR"/>
        </w:rPr>
        <w:t xml:space="preserve">، </w:t>
      </w:r>
      <w:r>
        <w:rPr>
          <w:rtl/>
          <w:lang w:bidi="fa-IR"/>
        </w:rPr>
        <w:t>ضرر هم مى</w:t>
      </w:r>
      <w:r w:rsidR="00A745DB">
        <w:rPr>
          <w:rtl/>
          <w:lang w:bidi="fa-IR"/>
        </w:rPr>
        <w:t xml:space="preserve"> </w:t>
      </w:r>
      <w:r>
        <w:rPr>
          <w:rtl/>
          <w:lang w:bidi="fa-IR"/>
        </w:rPr>
        <w:t>كند و اصل سرما</w:t>
      </w:r>
      <w:r w:rsidR="00A745DB">
        <w:rPr>
          <w:rtl/>
          <w:lang w:bidi="fa-IR"/>
        </w:rPr>
        <w:t>ی</w:t>
      </w:r>
      <w:r>
        <w:rPr>
          <w:rtl/>
          <w:lang w:bidi="fa-IR"/>
        </w:rPr>
        <w:t>ه را از كف مى</w:t>
      </w:r>
      <w:r w:rsidR="00A745DB">
        <w:rPr>
          <w:rtl/>
          <w:lang w:bidi="fa-IR"/>
        </w:rPr>
        <w:t xml:space="preserve"> </w:t>
      </w:r>
      <w:r>
        <w:rPr>
          <w:rtl/>
          <w:lang w:bidi="fa-IR"/>
        </w:rPr>
        <w:t>دهد</w:t>
      </w:r>
      <w:r w:rsidR="00A17BD1">
        <w:rPr>
          <w:rtl/>
          <w:lang w:bidi="fa-IR"/>
        </w:rPr>
        <w:t xml:space="preserve">. </w:t>
      </w:r>
      <w:r>
        <w:rPr>
          <w:rtl/>
          <w:lang w:bidi="fa-IR"/>
        </w:rPr>
        <w:t>گناه كردن از هم</w:t>
      </w:r>
      <w:r w:rsidR="00A745DB">
        <w:rPr>
          <w:rtl/>
          <w:lang w:bidi="fa-IR"/>
        </w:rPr>
        <w:t>ی</w:t>
      </w:r>
      <w:r>
        <w:rPr>
          <w:rtl/>
          <w:lang w:bidi="fa-IR"/>
        </w:rPr>
        <w:t>ن سنخ معامله دوم است</w:t>
      </w:r>
      <w:r w:rsidR="00A17BD1">
        <w:rPr>
          <w:rtl/>
          <w:lang w:bidi="fa-IR"/>
        </w:rPr>
        <w:t xml:space="preserve">؛ </w:t>
      </w:r>
      <w:r w:rsidR="00A745DB">
        <w:rPr>
          <w:rtl/>
          <w:lang w:bidi="fa-IR"/>
        </w:rPr>
        <w:t>ی</w:t>
      </w:r>
      <w:r>
        <w:rPr>
          <w:rtl/>
          <w:lang w:bidi="fa-IR"/>
        </w:rPr>
        <w:t>عنى از دست دادن سرما</w:t>
      </w:r>
      <w:r w:rsidR="00A745DB">
        <w:rPr>
          <w:rtl/>
          <w:lang w:bidi="fa-IR"/>
        </w:rPr>
        <w:t>ی</w:t>
      </w:r>
      <w:r>
        <w:rPr>
          <w:rtl/>
          <w:lang w:bidi="fa-IR"/>
        </w:rPr>
        <w:t>ه و خر</w:t>
      </w:r>
      <w:r w:rsidR="00A745DB">
        <w:rPr>
          <w:rtl/>
          <w:lang w:bidi="fa-IR"/>
        </w:rPr>
        <w:t>ی</w:t>
      </w:r>
      <w:r>
        <w:rPr>
          <w:rtl/>
          <w:lang w:bidi="fa-IR"/>
        </w:rPr>
        <w:t>دن ز</w:t>
      </w:r>
      <w:r w:rsidR="00A745DB">
        <w:rPr>
          <w:rtl/>
          <w:lang w:bidi="fa-IR"/>
        </w:rPr>
        <w:t>ی</w:t>
      </w:r>
      <w:r>
        <w:rPr>
          <w:rtl/>
          <w:lang w:bidi="fa-IR"/>
        </w:rPr>
        <w:t>ان</w:t>
      </w:r>
      <w:r w:rsidR="00A17BD1">
        <w:rPr>
          <w:rtl/>
          <w:lang w:bidi="fa-IR"/>
        </w:rPr>
        <w:t xml:space="preserve">؛ </w:t>
      </w:r>
      <w:r>
        <w:rPr>
          <w:rtl/>
          <w:lang w:bidi="fa-IR"/>
        </w:rPr>
        <w:t>از كف دادن عمر و سعادت اخروى و دچار عذاب ابدى گرد</w:t>
      </w:r>
      <w:r w:rsidR="00A745DB">
        <w:rPr>
          <w:rtl/>
          <w:lang w:bidi="fa-IR"/>
        </w:rPr>
        <w:t>ی</w:t>
      </w:r>
      <w:r>
        <w:rPr>
          <w:rtl/>
          <w:lang w:bidi="fa-IR"/>
        </w:rPr>
        <w:t>دن</w:t>
      </w:r>
      <w:r w:rsidR="00A17BD1">
        <w:rPr>
          <w:rtl/>
          <w:lang w:bidi="fa-IR"/>
        </w:rPr>
        <w:t xml:space="preserve">. </w:t>
      </w:r>
    </w:p>
    <w:p w:rsidR="00BF521F" w:rsidRDefault="00BF521F" w:rsidP="00BF521F">
      <w:pPr>
        <w:pStyle w:val="Heading3"/>
        <w:rPr>
          <w:rtl/>
          <w:lang w:bidi="fa-IR"/>
        </w:rPr>
      </w:pPr>
      <w:bookmarkStart w:id="17" w:name="_Toc427052922"/>
      <w:r>
        <w:rPr>
          <w:rtl/>
          <w:lang w:bidi="fa-IR"/>
        </w:rPr>
        <w:t>ب</w:t>
      </w:r>
      <w:r w:rsidR="00A77E1E">
        <w:rPr>
          <w:rtl/>
          <w:lang w:bidi="fa-IR"/>
        </w:rPr>
        <w:t>)</w:t>
      </w:r>
      <w:r>
        <w:rPr>
          <w:rtl/>
          <w:lang w:bidi="fa-IR"/>
        </w:rPr>
        <w:t xml:space="preserve"> توجه به كمّیت گناهان انجام شده</w:t>
      </w:r>
      <w:bookmarkEnd w:id="17"/>
    </w:p>
    <w:p w:rsidR="00BF521F" w:rsidRDefault="00F97272" w:rsidP="00F97272">
      <w:pPr>
        <w:pStyle w:val="libNormal"/>
        <w:rPr>
          <w:rtl/>
          <w:lang w:bidi="fa-IR"/>
        </w:rPr>
      </w:pPr>
      <w:r>
        <w:rPr>
          <w:rtl/>
          <w:lang w:bidi="fa-IR"/>
        </w:rPr>
        <w:t>نكته دوم در مورد محاسبه نفس ا</w:t>
      </w:r>
      <w:r w:rsidR="00A745DB">
        <w:rPr>
          <w:rtl/>
          <w:lang w:bidi="fa-IR"/>
        </w:rPr>
        <w:t>ی</w:t>
      </w:r>
      <w:r>
        <w:rPr>
          <w:rtl/>
          <w:lang w:bidi="fa-IR"/>
        </w:rPr>
        <w:t>ن است كه وقتى فهم</w:t>
      </w:r>
      <w:r w:rsidR="00A745DB">
        <w:rPr>
          <w:rtl/>
          <w:lang w:bidi="fa-IR"/>
        </w:rPr>
        <w:t>ی</w:t>
      </w:r>
      <w:r>
        <w:rPr>
          <w:rtl/>
          <w:lang w:bidi="fa-IR"/>
        </w:rPr>
        <w:t>د</w:t>
      </w:r>
      <w:r w:rsidR="00A745DB">
        <w:rPr>
          <w:rtl/>
          <w:lang w:bidi="fa-IR"/>
        </w:rPr>
        <w:t>ی</w:t>
      </w:r>
      <w:r>
        <w:rPr>
          <w:rtl/>
          <w:lang w:bidi="fa-IR"/>
        </w:rPr>
        <w:t>م گناه بس</w:t>
      </w:r>
      <w:r w:rsidR="00A745DB">
        <w:rPr>
          <w:rtl/>
          <w:lang w:bidi="fa-IR"/>
        </w:rPr>
        <w:t>ی</w:t>
      </w:r>
      <w:r>
        <w:rPr>
          <w:rtl/>
          <w:lang w:bidi="fa-IR"/>
        </w:rPr>
        <w:t>ار زشت است</w:t>
      </w:r>
      <w:r w:rsidR="00A17BD1">
        <w:rPr>
          <w:rtl/>
          <w:lang w:bidi="fa-IR"/>
        </w:rPr>
        <w:t xml:space="preserve">، </w:t>
      </w:r>
      <w:r>
        <w:rPr>
          <w:rtl/>
          <w:lang w:bidi="fa-IR"/>
        </w:rPr>
        <w:t>با</w:t>
      </w:r>
      <w:r w:rsidR="00A745DB">
        <w:rPr>
          <w:rtl/>
          <w:lang w:bidi="fa-IR"/>
        </w:rPr>
        <w:t>ی</w:t>
      </w:r>
      <w:r>
        <w:rPr>
          <w:rtl/>
          <w:lang w:bidi="fa-IR"/>
        </w:rPr>
        <w:t>د بب</w:t>
      </w:r>
      <w:r w:rsidR="00A745DB">
        <w:rPr>
          <w:rtl/>
          <w:lang w:bidi="fa-IR"/>
        </w:rPr>
        <w:t>ی</w:t>
      </w:r>
      <w:r>
        <w:rPr>
          <w:rtl/>
          <w:lang w:bidi="fa-IR"/>
        </w:rPr>
        <w:t>ن</w:t>
      </w:r>
      <w:r w:rsidR="00A745DB">
        <w:rPr>
          <w:rtl/>
          <w:lang w:bidi="fa-IR"/>
        </w:rPr>
        <w:t>ی</w:t>
      </w:r>
      <w:r>
        <w:rPr>
          <w:rtl/>
          <w:lang w:bidi="fa-IR"/>
        </w:rPr>
        <w:t>م چقدر گناه كرده ا</w:t>
      </w:r>
      <w:r w:rsidR="00A745DB">
        <w:rPr>
          <w:rtl/>
          <w:lang w:bidi="fa-IR"/>
        </w:rPr>
        <w:t>ی</w:t>
      </w:r>
      <w:r>
        <w:rPr>
          <w:rtl/>
          <w:lang w:bidi="fa-IR"/>
        </w:rPr>
        <w:t>م و در صدد جبران آن برآ</w:t>
      </w:r>
      <w:r w:rsidR="00A745DB">
        <w:rPr>
          <w:rtl/>
          <w:lang w:bidi="fa-IR"/>
        </w:rPr>
        <w:t>یی</w:t>
      </w:r>
      <w:r>
        <w:rPr>
          <w:rtl/>
          <w:lang w:bidi="fa-IR"/>
        </w:rPr>
        <w:t>م</w:t>
      </w:r>
      <w:r w:rsidR="00A17BD1">
        <w:rPr>
          <w:rtl/>
          <w:lang w:bidi="fa-IR"/>
        </w:rPr>
        <w:t xml:space="preserve">. </w:t>
      </w:r>
      <w:r>
        <w:rPr>
          <w:rtl/>
          <w:lang w:bidi="fa-IR"/>
        </w:rPr>
        <w:t>انسان با</w:t>
      </w:r>
      <w:r w:rsidR="00A745DB">
        <w:rPr>
          <w:rtl/>
          <w:lang w:bidi="fa-IR"/>
        </w:rPr>
        <w:t>ی</w:t>
      </w:r>
      <w:r>
        <w:rPr>
          <w:rtl/>
          <w:lang w:bidi="fa-IR"/>
        </w:rPr>
        <w:t>د به گناهان خود نزد خداوند اعتراف داشته باشد</w:t>
      </w:r>
      <w:r w:rsidR="00A17BD1">
        <w:rPr>
          <w:rtl/>
          <w:lang w:bidi="fa-IR"/>
        </w:rPr>
        <w:t xml:space="preserve">، </w:t>
      </w:r>
      <w:r>
        <w:rPr>
          <w:rtl/>
          <w:lang w:bidi="fa-IR"/>
        </w:rPr>
        <w:t xml:space="preserve">نه آن كه آنها را انكار كند </w:t>
      </w:r>
      <w:r w:rsidR="00A745DB">
        <w:rPr>
          <w:rtl/>
          <w:lang w:bidi="fa-IR"/>
        </w:rPr>
        <w:t>ی</w:t>
      </w:r>
      <w:r>
        <w:rPr>
          <w:rtl/>
          <w:lang w:bidi="fa-IR"/>
        </w:rPr>
        <w:t>ا به فراموشى بسپارد</w:t>
      </w:r>
      <w:r w:rsidR="00A17BD1">
        <w:rPr>
          <w:rtl/>
          <w:lang w:bidi="fa-IR"/>
        </w:rPr>
        <w:t xml:space="preserve">. </w:t>
      </w:r>
      <w:r>
        <w:rPr>
          <w:rtl/>
          <w:lang w:bidi="fa-IR"/>
        </w:rPr>
        <w:t>البته انسان نمى</w:t>
      </w:r>
      <w:r w:rsidR="00A745DB">
        <w:rPr>
          <w:rtl/>
          <w:lang w:bidi="fa-IR"/>
        </w:rPr>
        <w:t xml:space="preserve"> </w:t>
      </w:r>
      <w:r>
        <w:rPr>
          <w:rtl/>
          <w:lang w:bidi="fa-IR"/>
        </w:rPr>
        <w:t>تواند مشخص كند كه دق</w:t>
      </w:r>
      <w:r w:rsidR="00A745DB">
        <w:rPr>
          <w:rtl/>
          <w:lang w:bidi="fa-IR"/>
        </w:rPr>
        <w:t>ی</w:t>
      </w:r>
      <w:r>
        <w:rPr>
          <w:rtl/>
          <w:lang w:bidi="fa-IR"/>
        </w:rPr>
        <w:t>قاً هر روز از اول صبح تا شب</w:t>
      </w:r>
      <w:r w:rsidR="00A17BD1">
        <w:rPr>
          <w:rtl/>
          <w:lang w:bidi="fa-IR"/>
        </w:rPr>
        <w:t xml:space="preserve">، </w:t>
      </w:r>
      <w:r>
        <w:rPr>
          <w:rtl/>
          <w:lang w:bidi="fa-IR"/>
        </w:rPr>
        <w:t>چند گناه كرده است (مثلاً چند غ</w:t>
      </w:r>
      <w:r w:rsidR="00A745DB">
        <w:rPr>
          <w:rtl/>
          <w:lang w:bidi="fa-IR"/>
        </w:rPr>
        <w:t>ی</w:t>
      </w:r>
      <w:r>
        <w:rPr>
          <w:rtl/>
          <w:lang w:bidi="fa-IR"/>
        </w:rPr>
        <w:t>بت كرده</w:t>
      </w:r>
      <w:r w:rsidR="00A17BD1">
        <w:rPr>
          <w:rtl/>
          <w:lang w:bidi="fa-IR"/>
        </w:rPr>
        <w:t xml:space="preserve">، </w:t>
      </w:r>
      <w:r>
        <w:rPr>
          <w:rtl/>
          <w:lang w:bidi="fa-IR"/>
        </w:rPr>
        <w:t>چند دروغ گفته</w:t>
      </w:r>
      <w:r w:rsidR="00A17BD1">
        <w:rPr>
          <w:rtl/>
          <w:lang w:bidi="fa-IR"/>
        </w:rPr>
        <w:t xml:space="preserve">، </w:t>
      </w:r>
      <w:r>
        <w:rPr>
          <w:rtl/>
          <w:lang w:bidi="fa-IR"/>
        </w:rPr>
        <w:t>چند تهمت زده و</w:t>
      </w:r>
      <w:r w:rsidR="00A17BD1">
        <w:rPr>
          <w:rtl/>
          <w:lang w:bidi="fa-IR"/>
        </w:rPr>
        <w:t>...</w:t>
      </w:r>
      <w:r w:rsidR="00A77E1E">
        <w:rPr>
          <w:rtl/>
          <w:lang w:bidi="fa-IR"/>
        </w:rPr>
        <w:t>)</w:t>
      </w:r>
      <w:r w:rsidR="00305B24">
        <w:rPr>
          <w:rtl/>
          <w:lang w:bidi="fa-IR"/>
        </w:rPr>
        <w:t xml:space="preserve"> </w:t>
      </w:r>
      <w:r>
        <w:rPr>
          <w:rtl/>
          <w:lang w:bidi="fa-IR"/>
        </w:rPr>
        <w:t>اما به هرحال با</w:t>
      </w:r>
      <w:r w:rsidR="00A745DB">
        <w:rPr>
          <w:rtl/>
          <w:lang w:bidi="fa-IR"/>
        </w:rPr>
        <w:t>ی</w:t>
      </w:r>
      <w:r>
        <w:rPr>
          <w:rtl/>
          <w:lang w:bidi="fa-IR"/>
        </w:rPr>
        <w:t>د دقت كن</w:t>
      </w:r>
      <w:r w:rsidR="00A745DB">
        <w:rPr>
          <w:rtl/>
          <w:lang w:bidi="fa-IR"/>
        </w:rPr>
        <w:t>ی</w:t>
      </w:r>
      <w:r>
        <w:rPr>
          <w:rtl/>
          <w:lang w:bidi="fa-IR"/>
        </w:rPr>
        <w:t>م</w:t>
      </w:r>
      <w:r w:rsidR="00A17BD1">
        <w:rPr>
          <w:rtl/>
          <w:lang w:bidi="fa-IR"/>
        </w:rPr>
        <w:t xml:space="preserve">، </w:t>
      </w:r>
      <w:r>
        <w:rPr>
          <w:rtl/>
          <w:lang w:bidi="fa-IR"/>
        </w:rPr>
        <w:t>بب</w:t>
      </w:r>
      <w:r w:rsidR="00A745DB">
        <w:rPr>
          <w:rtl/>
          <w:lang w:bidi="fa-IR"/>
        </w:rPr>
        <w:t>ی</w:t>
      </w:r>
      <w:r>
        <w:rPr>
          <w:rtl/>
          <w:lang w:bidi="fa-IR"/>
        </w:rPr>
        <w:t>ن</w:t>
      </w:r>
      <w:r w:rsidR="00A745DB">
        <w:rPr>
          <w:rtl/>
          <w:lang w:bidi="fa-IR"/>
        </w:rPr>
        <w:t>ی</w:t>
      </w:r>
      <w:r>
        <w:rPr>
          <w:rtl/>
          <w:lang w:bidi="fa-IR"/>
        </w:rPr>
        <w:t>م چقدر وقت ما صرف گناه شده است</w:t>
      </w:r>
      <w:r w:rsidR="00A17BD1">
        <w:rPr>
          <w:rtl/>
          <w:lang w:bidi="fa-IR"/>
        </w:rPr>
        <w:t xml:space="preserve">. </w:t>
      </w:r>
      <w:r>
        <w:rPr>
          <w:rtl/>
          <w:lang w:bidi="fa-IR"/>
        </w:rPr>
        <w:t>ا</w:t>
      </w:r>
      <w:r w:rsidR="00A745DB">
        <w:rPr>
          <w:rtl/>
          <w:lang w:bidi="fa-IR"/>
        </w:rPr>
        <w:t>ی</w:t>
      </w:r>
      <w:r>
        <w:rPr>
          <w:rtl/>
          <w:lang w:bidi="fa-IR"/>
        </w:rPr>
        <w:t>ن مسأله مهمى است كه بتوان</w:t>
      </w:r>
      <w:r w:rsidR="00A745DB">
        <w:rPr>
          <w:rtl/>
          <w:lang w:bidi="fa-IR"/>
        </w:rPr>
        <w:t>ی</w:t>
      </w:r>
      <w:r>
        <w:rPr>
          <w:rtl/>
          <w:lang w:bidi="fa-IR"/>
        </w:rPr>
        <w:t>م به كمّ</w:t>
      </w:r>
      <w:r w:rsidR="00A745DB">
        <w:rPr>
          <w:rtl/>
          <w:lang w:bidi="fa-IR"/>
        </w:rPr>
        <w:t>ی</w:t>
      </w:r>
      <w:r>
        <w:rPr>
          <w:rtl/>
          <w:lang w:bidi="fa-IR"/>
        </w:rPr>
        <w:t>ت گناهانمان ب</w:t>
      </w:r>
      <w:r w:rsidR="00A745DB">
        <w:rPr>
          <w:rtl/>
          <w:lang w:bidi="fa-IR"/>
        </w:rPr>
        <w:t>ی</w:t>
      </w:r>
      <w:r>
        <w:rPr>
          <w:rtl/>
          <w:lang w:bidi="fa-IR"/>
        </w:rPr>
        <w:t>ند</w:t>
      </w:r>
      <w:r w:rsidR="00A745DB">
        <w:rPr>
          <w:rtl/>
          <w:lang w:bidi="fa-IR"/>
        </w:rPr>
        <w:t>ی</w:t>
      </w:r>
      <w:r>
        <w:rPr>
          <w:rtl/>
          <w:lang w:bidi="fa-IR"/>
        </w:rPr>
        <w:t>ش</w:t>
      </w:r>
      <w:r w:rsidR="00A745DB">
        <w:rPr>
          <w:rtl/>
          <w:lang w:bidi="fa-IR"/>
        </w:rPr>
        <w:t>ی</w:t>
      </w:r>
      <w:r>
        <w:rPr>
          <w:rtl/>
          <w:lang w:bidi="fa-IR"/>
        </w:rPr>
        <w:t>م</w:t>
      </w:r>
      <w:r w:rsidR="00A17BD1">
        <w:rPr>
          <w:rtl/>
          <w:lang w:bidi="fa-IR"/>
        </w:rPr>
        <w:t xml:space="preserve">. </w:t>
      </w:r>
      <w:r>
        <w:rPr>
          <w:rtl/>
          <w:lang w:bidi="fa-IR"/>
        </w:rPr>
        <w:t>ا</w:t>
      </w:r>
      <w:r w:rsidR="00A745DB">
        <w:rPr>
          <w:rtl/>
          <w:lang w:bidi="fa-IR"/>
        </w:rPr>
        <w:t>ی</w:t>
      </w:r>
      <w:r>
        <w:rPr>
          <w:rtl/>
          <w:lang w:bidi="fa-IR"/>
        </w:rPr>
        <w:t>ن چن</w:t>
      </w:r>
      <w:r w:rsidR="00A745DB">
        <w:rPr>
          <w:rtl/>
          <w:lang w:bidi="fa-IR"/>
        </w:rPr>
        <w:t>ی</w:t>
      </w:r>
      <w:r>
        <w:rPr>
          <w:rtl/>
          <w:lang w:bidi="fa-IR"/>
        </w:rPr>
        <w:t>ن است كه محاسبه در تكامل انسان اثر مى</w:t>
      </w:r>
      <w:r w:rsidR="00A745DB">
        <w:rPr>
          <w:rtl/>
          <w:lang w:bidi="fa-IR"/>
        </w:rPr>
        <w:t xml:space="preserve"> </w:t>
      </w:r>
      <w:r>
        <w:rPr>
          <w:rtl/>
          <w:lang w:bidi="fa-IR"/>
        </w:rPr>
        <w:t>گذارد و موجب مى</w:t>
      </w:r>
      <w:r w:rsidR="00A745DB">
        <w:rPr>
          <w:rtl/>
          <w:lang w:bidi="fa-IR"/>
        </w:rPr>
        <w:t xml:space="preserve"> </w:t>
      </w:r>
      <w:r>
        <w:rPr>
          <w:rtl/>
          <w:lang w:bidi="fa-IR"/>
        </w:rPr>
        <w:t>گردد هر روز زندگى او نسبت به گذشته بهتر شود</w:t>
      </w:r>
      <w:r w:rsidR="00A17BD1">
        <w:rPr>
          <w:rtl/>
          <w:lang w:bidi="fa-IR"/>
        </w:rPr>
        <w:t xml:space="preserve">. </w:t>
      </w:r>
    </w:p>
    <w:p w:rsidR="00BF521F" w:rsidRDefault="00BF521F" w:rsidP="00BF521F">
      <w:pPr>
        <w:pStyle w:val="Heading3"/>
        <w:rPr>
          <w:rtl/>
          <w:lang w:bidi="fa-IR"/>
        </w:rPr>
      </w:pPr>
      <w:bookmarkStart w:id="18" w:name="_Toc427052923"/>
      <w:r>
        <w:rPr>
          <w:rtl/>
          <w:lang w:bidi="fa-IR"/>
        </w:rPr>
        <w:lastRenderedPageBreak/>
        <w:t>ج</w:t>
      </w:r>
      <w:r w:rsidR="00A77E1E">
        <w:rPr>
          <w:rtl/>
          <w:lang w:bidi="fa-IR"/>
        </w:rPr>
        <w:t>)</w:t>
      </w:r>
      <w:r>
        <w:rPr>
          <w:rtl/>
          <w:lang w:bidi="fa-IR"/>
        </w:rPr>
        <w:t xml:space="preserve"> توجه به كیفیت گناهان انجام شده</w:t>
      </w:r>
      <w:bookmarkEnd w:id="18"/>
      <w:r>
        <w:rPr>
          <w:rtl/>
          <w:lang w:bidi="fa-IR"/>
        </w:rPr>
        <w:t xml:space="preserve"> </w:t>
      </w:r>
    </w:p>
    <w:p w:rsidR="00BF521F" w:rsidRDefault="00F97272" w:rsidP="00F97272">
      <w:pPr>
        <w:pStyle w:val="libNormal"/>
        <w:rPr>
          <w:rtl/>
          <w:lang w:bidi="fa-IR"/>
        </w:rPr>
      </w:pPr>
      <w:r>
        <w:rPr>
          <w:rtl/>
          <w:lang w:bidi="fa-IR"/>
        </w:rPr>
        <w:t>نكته سوم توجه به ك</w:t>
      </w:r>
      <w:r w:rsidR="00A745DB">
        <w:rPr>
          <w:rtl/>
          <w:lang w:bidi="fa-IR"/>
        </w:rPr>
        <w:t>ی</w:t>
      </w:r>
      <w:r>
        <w:rPr>
          <w:rtl/>
          <w:lang w:bidi="fa-IR"/>
        </w:rPr>
        <w:t>ف</w:t>
      </w:r>
      <w:r w:rsidR="00A745DB">
        <w:rPr>
          <w:rtl/>
          <w:lang w:bidi="fa-IR"/>
        </w:rPr>
        <w:t>ی</w:t>
      </w:r>
      <w:r>
        <w:rPr>
          <w:rtl/>
          <w:lang w:bidi="fa-IR"/>
        </w:rPr>
        <w:t>ت گناهان است</w:t>
      </w:r>
      <w:r w:rsidR="00A17BD1">
        <w:rPr>
          <w:rtl/>
          <w:lang w:bidi="fa-IR"/>
        </w:rPr>
        <w:t xml:space="preserve">. </w:t>
      </w:r>
      <w:r>
        <w:rPr>
          <w:rtl/>
          <w:lang w:bidi="fa-IR"/>
        </w:rPr>
        <w:t>بعضى از گناهان به قدر هفتاد سال ارتكاب نوع د</w:t>
      </w:r>
      <w:r w:rsidR="00A745DB">
        <w:rPr>
          <w:rtl/>
          <w:lang w:bidi="fa-IR"/>
        </w:rPr>
        <w:t>ی</w:t>
      </w:r>
      <w:r>
        <w:rPr>
          <w:rtl/>
          <w:lang w:bidi="fa-IR"/>
        </w:rPr>
        <w:t>گرى از گناه عظمت و اهم</w:t>
      </w:r>
      <w:r w:rsidR="00A745DB">
        <w:rPr>
          <w:rtl/>
          <w:lang w:bidi="fa-IR"/>
        </w:rPr>
        <w:t>ی</w:t>
      </w:r>
      <w:r>
        <w:rPr>
          <w:rtl/>
          <w:lang w:bidi="fa-IR"/>
        </w:rPr>
        <w:t>ت دارند</w:t>
      </w:r>
      <w:r w:rsidR="00A17BD1">
        <w:rPr>
          <w:rtl/>
          <w:lang w:bidi="fa-IR"/>
        </w:rPr>
        <w:t xml:space="preserve">، </w:t>
      </w:r>
      <w:r>
        <w:rPr>
          <w:rtl/>
          <w:lang w:bidi="fa-IR"/>
        </w:rPr>
        <w:t xml:space="preserve">با آن كه ممكن است انجام آنها </w:t>
      </w:r>
      <w:r w:rsidR="00A745DB">
        <w:rPr>
          <w:rtl/>
          <w:lang w:bidi="fa-IR"/>
        </w:rPr>
        <w:t>ی</w:t>
      </w:r>
      <w:r>
        <w:rPr>
          <w:rtl/>
          <w:lang w:bidi="fa-IR"/>
        </w:rPr>
        <w:t>ك لحظه ب</w:t>
      </w:r>
      <w:r w:rsidR="00A745DB">
        <w:rPr>
          <w:rtl/>
          <w:lang w:bidi="fa-IR"/>
        </w:rPr>
        <w:t>ی</w:t>
      </w:r>
      <w:r>
        <w:rPr>
          <w:rtl/>
          <w:lang w:bidi="fa-IR"/>
        </w:rPr>
        <w:t>ش تر طول نكشد</w:t>
      </w:r>
      <w:r w:rsidR="00A17BD1">
        <w:rPr>
          <w:rtl/>
          <w:lang w:bidi="fa-IR"/>
        </w:rPr>
        <w:t xml:space="preserve">. </w:t>
      </w:r>
      <w:r>
        <w:rPr>
          <w:rtl/>
          <w:lang w:bidi="fa-IR"/>
        </w:rPr>
        <w:t>توجه به صغ</w:t>
      </w:r>
      <w:r w:rsidR="00A745DB">
        <w:rPr>
          <w:rtl/>
          <w:lang w:bidi="fa-IR"/>
        </w:rPr>
        <w:t>ی</w:t>
      </w:r>
      <w:r>
        <w:rPr>
          <w:rtl/>
          <w:lang w:bidi="fa-IR"/>
        </w:rPr>
        <w:t xml:space="preserve">ره </w:t>
      </w:r>
      <w:r w:rsidR="00A745DB">
        <w:rPr>
          <w:rtl/>
          <w:lang w:bidi="fa-IR"/>
        </w:rPr>
        <w:t>ی</w:t>
      </w:r>
      <w:r>
        <w:rPr>
          <w:rtl/>
          <w:lang w:bidi="fa-IR"/>
        </w:rPr>
        <w:t>ا كب</w:t>
      </w:r>
      <w:r w:rsidR="00A745DB">
        <w:rPr>
          <w:rtl/>
          <w:lang w:bidi="fa-IR"/>
        </w:rPr>
        <w:t>ی</w:t>
      </w:r>
      <w:r>
        <w:rPr>
          <w:rtl/>
          <w:lang w:bidi="fa-IR"/>
        </w:rPr>
        <w:t>ره بودن گناه مهم است</w:t>
      </w:r>
      <w:r w:rsidR="00A17BD1">
        <w:rPr>
          <w:rtl/>
          <w:lang w:bidi="fa-IR"/>
        </w:rPr>
        <w:t xml:space="preserve">؛ </w:t>
      </w:r>
      <w:r>
        <w:rPr>
          <w:rtl/>
          <w:lang w:bidi="fa-IR"/>
        </w:rPr>
        <w:t>مثلاً</w:t>
      </w:r>
      <w:r w:rsidR="00A17BD1">
        <w:rPr>
          <w:rtl/>
          <w:lang w:bidi="fa-IR"/>
        </w:rPr>
        <w:t xml:space="preserve">، </w:t>
      </w:r>
      <w:r>
        <w:rPr>
          <w:rtl/>
          <w:lang w:bidi="fa-IR"/>
        </w:rPr>
        <w:t>درباره غ</w:t>
      </w:r>
      <w:r w:rsidR="00A745DB">
        <w:rPr>
          <w:rtl/>
          <w:lang w:bidi="fa-IR"/>
        </w:rPr>
        <w:t>ی</w:t>
      </w:r>
      <w:r>
        <w:rPr>
          <w:rtl/>
          <w:lang w:bidi="fa-IR"/>
        </w:rPr>
        <w:t>بت و اهم</w:t>
      </w:r>
      <w:r w:rsidR="00A745DB">
        <w:rPr>
          <w:rtl/>
          <w:lang w:bidi="fa-IR"/>
        </w:rPr>
        <w:t>ی</w:t>
      </w:r>
      <w:r>
        <w:rPr>
          <w:rtl/>
          <w:lang w:bidi="fa-IR"/>
        </w:rPr>
        <w:t>ت آن روا</w:t>
      </w:r>
      <w:r w:rsidR="00A745DB">
        <w:rPr>
          <w:rtl/>
          <w:lang w:bidi="fa-IR"/>
        </w:rPr>
        <w:t>ی</w:t>
      </w:r>
      <w:r>
        <w:rPr>
          <w:rtl/>
          <w:lang w:bidi="fa-IR"/>
        </w:rPr>
        <w:t>ات متعددى وارد شده كه قبح بس</w:t>
      </w:r>
      <w:r w:rsidR="00A745DB">
        <w:rPr>
          <w:rtl/>
          <w:lang w:bidi="fa-IR"/>
        </w:rPr>
        <w:t>ی</w:t>
      </w:r>
      <w:r>
        <w:rPr>
          <w:rtl/>
          <w:lang w:bidi="fa-IR"/>
        </w:rPr>
        <w:t>ار آن را مى</w:t>
      </w:r>
      <w:r w:rsidR="00A745DB">
        <w:rPr>
          <w:rtl/>
          <w:lang w:bidi="fa-IR"/>
        </w:rPr>
        <w:t xml:space="preserve"> </w:t>
      </w:r>
      <w:r>
        <w:rPr>
          <w:rtl/>
          <w:lang w:bidi="fa-IR"/>
        </w:rPr>
        <w:t>رساند</w:t>
      </w:r>
      <w:r w:rsidR="00A17BD1">
        <w:rPr>
          <w:rtl/>
          <w:lang w:bidi="fa-IR"/>
        </w:rPr>
        <w:t xml:space="preserve">. </w:t>
      </w:r>
      <w:r>
        <w:rPr>
          <w:rtl/>
          <w:lang w:bidi="fa-IR"/>
        </w:rPr>
        <w:t>در ا</w:t>
      </w:r>
      <w:r w:rsidR="00A745DB">
        <w:rPr>
          <w:rtl/>
          <w:lang w:bidi="fa-IR"/>
        </w:rPr>
        <w:t>ی</w:t>
      </w:r>
      <w:r>
        <w:rPr>
          <w:rtl/>
          <w:lang w:bidi="fa-IR"/>
        </w:rPr>
        <w:t>ن باره</w:t>
      </w:r>
      <w:r w:rsidR="00A17BD1">
        <w:rPr>
          <w:rtl/>
          <w:lang w:bidi="fa-IR"/>
        </w:rPr>
        <w:t xml:space="preserve">، </w:t>
      </w:r>
      <w:r>
        <w:rPr>
          <w:rtl/>
          <w:lang w:bidi="fa-IR"/>
        </w:rPr>
        <w:t>به ا</w:t>
      </w:r>
      <w:r w:rsidR="00A745DB">
        <w:rPr>
          <w:rtl/>
          <w:lang w:bidi="fa-IR"/>
        </w:rPr>
        <w:t>ی</w:t>
      </w:r>
      <w:r>
        <w:rPr>
          <w:rtl/>
          <w:lang w:bidi="fa-IR"/>
        </w:rPr>
        <w:t>ن نكته مهم ن</w:t>
      </w:r>
      <w:r w:rsidR="00A745DB">
        <w:rPr>
          <w:rtl/>
          <w:lang w:bidi="fa-IR"/>
        </w:rPr>
        <w:t>ی</w:t>
      </w:r>
      <w:r>
        <w:rPr>
          <w:rtl/>
          <w:lang w:bidi="fa-IR"/>
        </w:rPr>
        <w:t>ز با</w:t>
      </w:r>
      <w:r w:rsidR="00A745DB">
        <w:rPr>
          <w:rtl/>
          <w:lang w:bidi="fa-IR"/>
        </w:rPr>
        <w:t>ی</w:t>
      </w:r>
      <w:r>
        <w:rPr>
          <w:rtl/>
          <w:lang w:bidi="fa-IR"/>
        </w:rPr>
        <w:t>د توجه داشت كه درست است برخى از گناهان صغ</w:t>
      </w:r>
      <w:r w:rsidR="00A745DB">
        <w:rPr>
          <w:rtl/>
          <w:lang w:bidi="fa-IR"/>
        </w:rPr>
        <w:t>ی</w:t>
      </w:r>
      <w:r>
        <w:rPr>
          <w:rtl/>
          <w:lang w:bidi="fa-IR"/>
        </w:rPr>
        <w:t>ره</w:t>
      </w:r>
      <w:r w:rsidR="00A745DB">
        <w:rPr>
          <w:rtl/>
          <w:lang w:bidi="fa-IR"/>
        </w:rPr>
        <w:t xml:space="preserve"> </w:t>
      </w:r>
      <w:r>
        <w:rPr>
          <w:rtl/>
          <w:lang w:bidi="fa-IR"/>
        </w:rPr>
        <w:t>اند و اهم</w:t>
      </w:r>
      <w:r w:rsidR="00A745DB">
        <w:rPr>
          <w:rtl/>
          <w:lang w:bidi="fa-IR"/>
        </w:rPr>
        <w:t>ی</w:t>
      </w:r>
      <w:r>
        <w:rPr>
          <w:rtl/>
          <w:lang w:bidi="fa-IR"/>
        </w:rPr>
        <w:t>تشان از كبا</w:t>
      </w:r>
      <w:r w:rsidR="00A745DB">
        <w:rPr>
          <w:rtl/>
          <w:lang w:bidi="fa-IR"/>
        </w:rPr>
        <w:t>ی</w:t>
      </w:r>
      <w:r>
        <w:rPr>
          <w:rtl/>
          <w:lang w:bidi="fa-IR"/>
        </w:rPr>
        <w:t>ر كم تر است</w:t>
      </w:r>
      <w:r w:rsidR="00A17BD1">
        <w:rPr>
          <w:rtl/>
          <w:lang w:bidi="fa-IR"/>
        </w:rPr>
        <w:t xml:space="preserve">، </w:t>
      </w:r>
      <w:r>
        <w:rPr>
          <w:rtl/>
          <w:lang w:bidi="fa-IR"/>
        </w:rPr>
        <w:t>اما با</w:t>
      </w:r>
      <w:r w:rsidR="00A745DB">
        <w:rPr>
          <w:rtl/>
          <w:lang w:bidi="fa-IR"/>
        </w:rPr>
        <w:t>ی</w:t>
      </w:r>
      <w:r>
        <w:rPr>
          <w:rtl/>
          <w:lang w:bidi="fa-IR"/>
        </w:rPr>
        <w:t>د دانست كه كوچك شمردن گناهان صغ</w:t>
      </w:r>
      <w:r w:rsidR="00A745DB">
        <w:rPr>
          <w:rtl/>
          <w:lang w:bidi="fa-IR"/>
        </w:rPr>
        <w:t>ی</w:t>
      </w:r>
      <w:r>
        <w:rPr>
          <w:rtl/>
          <w:lang w:bidi="fa-IR"/>
        </w:rPr>
        <w:t>ره</w:t>
      </w:r>
      <w:r w:rsidR="00A17BD1">
        <w:rPr>
          <w:rtl/>
          <w:lang w:bidi="fa-IR"/>
        </w:rPr>
        <w:t xml:space="preserve">، </w:t>
      </w:r>
      <w:r>
        <w:rPr>
          <w:rtl/>
          <w:lang w:bidi="fa-IR"/>
        </w:rPr>
        <w:t>خود گناه كب</w:t>
      </w:r>
      <w:r w:rsidR="00A745DB">
        <w:rPr>
          <w:rtl/>
          <w:lang w:bidi="fa-IR"/>
        </w:rPr>
        <w:t>ی</w:t>
      </w:r>
      <w:r>
        <w:rPr>
          <w:rtl/>
          <w:lang w:bidi="fa-IR"/>
        </w:rPr>
        <w:t>ره به حساب مى</w:t>
      </w:r>
      <w:r w:rsidR="00A745DB">
        <w:rPr>
          <w:rtl/>
          <w:lang w:bidi="fa-IR"/>
        </w:rPr>
        <w:t xml:space="preserve"> </w:t>
      </w:r>
      <w:r>
        <w:rPr>
          <w:rtl/>
          <w:lang w:bidi="fa-IR"/>
        </w:rPr>
        <w:t>آ</w:t>
      </w:r>
      <w:r w:rsidR="00A745DB">
        <w:rPr>
          <w:rtl/>
          <w:lang w:bidi="fa-IR"/>
        </w:rPr>
        <w:t>ی</w:t>
      </w:r>
      <w:r>
        <w:rPr>
          <w:rtl/>
          <w:lang w:bidi="fa-IR"/>
        </w:rPr>
        <w:t>د و ا</w:t>
      </w:r>
      <w:r w:rsidR="00A745DB">
        <w:rPr>
          <w:rtl/>
          <w:lang w:bidi="fa-IR"/>
        </w:rPr>
        <w:t>ی</w:t>
      </w:r>
      <w:r>
        <w:rPr>
          <w:rtl/>
          <w:lang w:bidi="fa-IR"/>
        </w:rPr>
        <w:t>ن از جمله دام</w:t>
      </w:r>
      <w:r w:rsidR="00A745DB">
        <w:rPr>
          <w:rtl/>
          <w:lang w:bidi="fa-IR"/>
        </w:rPr>
        <w:t xml:space="preserve"> </w:t>
      </w:r>
      <w:r>
        <w:rPr>
          <w:rtl/>
          <w:lang w:bidi="fa-IR"/>
        </w:rPr>
        <w:t>هاى ش</w:t>
      </w:r>
      <w:r w:rsidR="00A745DB">
        <w:rPr>
          <w:rtl/>
          <w:lang w:bidi="fa-IR"/>
        </w:rPr>
        <w:t>ی</w:t>
      </w:r>
      <w:r>
        <w:rPr>
          <w:rtl/>
          <w:lang w:bidi="fa-IR"/>
        </w:rPr>
        <w:t>طان است كه انسان را به غفلت مى</w:t>
      </w:r>
      <w:r w:rsidR="00A745DB">
        <w:rPr>
          <w:rtl/>
          <w:lang w:bidi="fa-IR"/>
        </w:rPr>
        <w:t xml:space="preserve"> </w:t>
      </w:r>
      <w:r>
        <w:rPr>
          <w:rtl/>
          <w:lang w:bidi="fa-IR"/>
        </w:rPr>
        <w:t>افكند</w:t>
      </w:r>
      <w:r w:rsidR="00A17BD1">
        <w:rPr>
          <w:rtl/>
          <w:lang w:bidi="fa-IR"/>
        </w:rPr>
        <w:t xml:space="preserve">. </w:t>
      </w:r>
    </w:p>
    <w:p w:rsidR="00BF521F" w:rsidRDefault="00BF521F" w:rsidP="00BF521F">
      <w:pPr>
        <w:pStyle w:val="Heading3"/>
        <w:rPr>
          <w:rtl/>
          <w:lang w:bidi="fa-IR"/>
        </w:rPr>
      </w:pPr>
      <w:bookmarkStart w:id="19" w:name="_Toc427052924"/>
      <w:r>
        <w:rPr>
          <w:rtl/>
          <w:lang w:bidi="fa-IR"/>
        </w:rPr>
        <w:t>د</w:t>
      </w:r>
      <w:r w:rsidR="00A77E1E">
        <w:rPr>
          <w:rtl/>
          <w:lang w:bidi="fa-IR"/>
        </w:rPr>
        <w:t>)</w:t>
      </w:r>
      <w:r>
        <w:rPr>
          <w:rtl/>
          <w:lang w:bidi="fa-IR"/>
        </w:rPr>
        <w:t xml:space="preserve"> انجام همه واجبات</w:t>
      </w:r>
      <w:bookmarkEnd w:id="19"/>
    </w:p>
    <w:p w:rsidR="00BF521F" w:rsidRDefault="00F97272" w:rsidP="00F97272">
      <w:pPr>
        <w:pStyle w:val="libNormal"/>
        <w:rPr>
          <w:rtl/>
          <w:lang w:bidi="fa-IR"/>
        </w:rPr>
      </w:pPr>
      <w:r>
        <w:rPr>
          <w:rtl/>
          <w:lang w:bidi="fa-IR"/>
        </w:rPr>
        <w:t>نكته چهارم آن كه</w:t>
      </w:r>
      <w:r w:rsidR="00A17BD1">
        <w:rPr>
          <w:rtl/>
          <w:lang w:bidi="fa-IR"/>
        </w:rPr>
        <w:t xml:space="preserve">، </w:t>
      </w:r>
      <w:r>
        <w:rPr>
          <w:rtl/>
          <w:lang w:bidi="fa-IR"/>
        </w:rPr>
        <w:t>با</w:t>
      </w:r>
      <w:r w:rsidR="00A745DB">
        <w:rPr>
          <w:rtl/>
          <w:lang w:bidi="fa-IR"/>
        </w:rPr>
        <w:t>ی</w:t>
      </w:r>
      <w:r>
        <w:rPr>
          <w:rtl/>
          <w:lang w:bidi="fa-IR"/>
        </w:rPr>
        <w:t>د مراقب باش</w:t>
      </w:r>
      <w:r w:rsidR="00A745DB">
        <w:rPr>
          <w:rtl/>
          <w:lang w:bidi="fa-IR"/>
        </w:rPr>
        <w:t>ی</w:t>
      </w:r>
      <w:r>
        <w:rPr>
          <w:rtl/>
          <w:lang w:bidi="fa-IR"/>
        </w:rPr>
        <w:t>م همه واجباتمان را به جا آور</w:t>
      </w:r>
      <w:r w:rsidR="00A745DB">
        <w:rPr>
          <w:rtl/>
          <w:lang w:bidi="fa-IR"/>
        </w:rPr>
        <w:t>ی</w:t>
      </w:r>
      <w:r>
        <w:rPr>
          <w:rtl/>
          <w:lang w:bidi="fa-IR"/>
        </w:rPr>
        <w:t>م</w:t>
      </w:r>
      <w:r w:rsidR="00A17BD1">
        <w:rPr>
          <w:rtl/>
          <w:lang w:bidi="fa-IR"/>
        </w:rPr>
        <w:t xml:space="preserve">. </w:t>
      </w:r>
      <w:r>
        <w:rPr>
          <w:rtl/>
          <w:lang w:bidi="fa-IR"/>
        </w:rPr>
        <w:t>شا</w:t>
      </w:r>
      <w:r w:rsidR="00A745DB">
        <w:rPr>
          <w:rtl/>
          <w:lang w:bidi="fa-IR"/>
        </w:rPr>
        <w:t>ی</w:t>
      </w:r>
      <w:r>
        <w:rPr>
          <w:rtl/>
          <w:lang w:bidi="fa-IR"/>
        </w:rPr>
        <w:t>د ابتدا تصورمان ا</w:t>
      </w:r>
      <w:r w:rsidR="00A745DB">
        <w:rPr>
          <w:rtl/>
          <w:lang w:bidi="fa-IR"/>
        </w:rPr>
        <w:t>ی</w:t>
      </w:r>
      <w:r>
        <w:rPr>
          <w:rtl/>
          <w:lang w:bidi="fa-IR"/>
        </w:rPr>
        <w:t>ن باشد كه ما نماز</w:t>
      </w:r>
      <w:r w:rsidR="00A17BD1">
        <w:rPr>
          <w:rtl/>
          <w:lang w:bidi="fa-IR"/>
        </w:rPr>
        <w:t xml:space="preserve">، </w:t>
      </w:r>
      <w:r>
        <w:rPr>
          <w:rtl/>
          <w:lang w:bidi="fa-IR"/>
        </w:rPr>
        <w:t>روزه و وظا</w:t>
      </w:r>
      <w:r w:rsidR="00A745DB">
        <w:rPr>
          <w:rtl/>
          <w:lang w:bidi="fa-IR"/>
        </w:rPr>
        <w:t>ی</w:t>
      </w:r>
      <w:r>
        <w:rPr>
          <w:rtl/>
          <w:lang w:bidi="fa-IR"/>
        </w:rPr>
        <w:t>فى مانند آن را ترك نمى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پس كدام واجب را ترك كرده ا</w:t>
      </w:r>
      <w:r w:rsidR="00A745DB">
        <w:rPr>
          <w:rtl/>
          <w:lang w:bidi="fa-IR"/>
        </w:rPr>
        <w:t>ی</w:t>
      </w:r>
      <w:r>
        <w:rPr>
          <w:rtl/>
          <w:lang w:bidi="fa-IR"/>
        </w:rPr>
        <w:t>م</w:t>
      </w:r>
      <w:r w:rsidR="00A17BD1">
        <w:rPr>
          <w:rtl/>
          <w:lang w:bidi="fa-IR"/>
        </w:rPr>
        <w:t xml:space="preserve">؟ </w:t>
      </w:r>
      <w:r>
        <w:rPr>
          <w:rtl/>
          <w:lang w:bidi="fa-IR"/>
        </w:rPr>
        <w:t>ا</w:t>
      </w:r>
      <w:r w:rsidR="00A745DB">
        <w:rPr>
          <w:rtl/>
          <w:lang w:bidi="fa-IR"/>
        </w:rPr>
        <w:t>ی</w:t>
      </w:r>
      <w:r>
        <w:rPr>
          <w:rtl/>
          <w:lang w:bidi="fa-IR"/>
        </w:rPr>
        <w:t>ن همان دام ش</w:t>
      </w:r>
      <w:r w:rsidR="00A745DB">
        <w:rPr>
          <w:rtl/>
          <w:lang w:bidi="fa-IR"/>
        </w:rPr>
        <w:t>ی</w:t>
      </w:r>
      <w:r>
        <w:rPr>
          <w:rtl/>
          <w:lang w:bidi="fa-IR"/>
        </w:rPr>
        <w:t>طان است</w:t>
      </w:r>
      <w:r w:rsidR="00A17BD1">
        <w:rPr>
          <w:rtl/>
          <w:lang w:bidi="fa-IR"/>
        </w:rPr>
        <w:t xml:space="preserve">؛ </w:t>
      </w:r>
      <w:r>
        <w:rPr>
          <w:rtl/>
          <w:lang w:bidi="fa-IR"/>
        </w:rPr>
        <w:t>ز</w:t>
      </w:r>
      <w:r w:rsidR="00A745DB">
        <w:rPr>
          <w:rtl/>
          <w:lang w:bidi="fa-IR"/>
        </w:rPr>
        <w:t>ی</w:t>
      </w:r>
      <w:r>
        <w:rPr>
          <w:rtl/>
          <w:lang w:bidi="fa-IR"/>
        </w:rPr>
        <w:t>را بس</w:t>
      </w:r>
      <w:r w:rsidR="00A745DB">
        <w:rPr>
          <w:rtl/>
          <w:lang w:bidi="fa-IR"/>
        </w:rPr>
        <w:t>ی</w:t>
      </w:r>
      <w:r>
        <w:rPr>
          <w:rtl/>
          <w:lang w:bidi="fa-IR"/>
        </w:rPr>
        <w:t>ارى ازتكال</w:t>
      </w:r>
      <w:r w:rsidR="00A745DB">
        <w:rPr>
          <w:rtl/>
          <w:lang w:bidi="fa-IR"/>
        </w:rPr>
        <w:t>ی</w:t>
      </w:r>
      <w:r>
        <w:rPr>
          <w:rtl/>
          <w:lang w:bidi="fa-IR"/>
        </w:rPr>
        <w:t>ف مورد</w:t>
      </w:r>
      <w:r w:rsidR="00E6088D">
        <w:rPr>
          <w:rFonts w:hint="cs"/>
          <w:rtl/>
          <w:lang w:bidi="fa-IR"/>
        </w:rPr>
        <w:t xml:space="preserve"> </w:t>
      </w:r>
      <w:r>
        <w:rPr>
          <w:rtl/>
          <w:lang w:bidi="fa-IR"/>
        </w:rPr>
        <w:t>غفلت ما است</w:t>
      </w:r>
      <w:r w:rsidR="00A17BD1">
        <w:rPr>
          <w:rtl/>
          <w:lang w:bidi="fa-IR"/>
        </w:rPr>
        <w:t xml:space="preserve">. </w:t>
      </w:r>
      <w:r>
        <w:rPr>
          <w:rtl/>
          <w:lang w:bidi="fa-IR"/>
        </w:rPr>
        <w:t>حتى آنان كه به طور دا</w:t>
      </w:r>
      <w:r w:rsidR="00A745DB">
        <w:rPr>
          <w:rtl/>
          <w:lang w:bidi="fa-IR"/>
        </w:rPr>
        <w:t>ی</w:t>
      </w:r>
      <w:r>
        <w:rPr>
          <w:rtl/>
          <w:lang w:bidi="fa-IR"/>
        </w:rPr>
        <w:t>م</w:t>
      </w:r>
      <w:r w:rsidR="00A17BD1">
        <w:rPr>
          <w:rtl/>
          <w:lang w:bidi="fa-IR"/>
        </w:rPr>
        <w:t xml:space="preserve">، </w:t>
      </w:r>
      <w:r>
        <w:rPr>
          <w:rtl/>
          <w:lang w:bidi="fa-IR"/>
        </w:rPr>
        <w:t>با فقه</w:t>
      </w:r>
      <w:r w:rsidR="00A17BD1">
        <w:rPr>
          <w:rtl/>
          <w:lang w:bidi="fa-IR"/>
        </w:rPr>
        <w:t xml:space="preserve">، </w:t>
      </w:r>
      <w:r>
        <w:rPr>
          <w:rtl/>
          <w:lang w:bidi="fa-IR"/>
        </w:rPr>
        <w:t>آ</w:t>
      </w:r>
      <w:r w:rsidR="00A745DB">
        <w:rPr>
          <w:rtl/>
          <w:lang w:bidi="fa-IR"/>
        </w:rPr>
        <w:t>ی</w:t>
      </w:r>
      <w:r>
        <w:rPr>
          <w:rtl/>
          <w:lang w:bidi="fa-IR"/>
        </w:rPr>
        <w:t>ات قرآن و سخنان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سر و كار دارند ن</w:t>
      </w:r>
      <w:r w:rsidR="00A745DB">
        <w:rPr>
          <w:rtl/>
          <w:lang w:bidi="fa-IR"/>
        </w:rPr>
        <w:t>ی</w:t>
      </w:r>
      <w:r>
        <w:rPr>
          <w:rtl/>
          <w:lang w:bidi="fa-IR"/>
        </w:rPr>
        <w:t>ز از بس</w:t>
      </w:r>
      <w:r w:rsidR="00A745DB">
        <w:rPr>
          <w:rtl/>
          <w:lang w:bidi="fa-IR"/>
        </w:rPr>
        <w:t>ی</w:t>
      </w:r>
      <w:r>
        <w:rPr>
          <w:rtl/>
          <w:lang w:bidi="fa-IR"/>
        </w:rPr>
        <w:t>ارى واجبات غفلت مى</w:t>
      </w:r>
      <w:r w:rsidR="00A745DB">
        <w:rPr>
          <w:rtl/>
          <w:lang w:bidi="fa-IR"/>
        </w:rPr>
        <w:t xml:space="preserve"> </w:t>
      </w:r>
      <w:r>
        <w:rPr>
          <w:rtl/>
          <w:lang w:bidi="fa-IR"/>
        </w:rPr>
        <w:t>كنند</w:t>
      </w:r>
      <w:r w:rsidR="00A17BD1">
        <w:rPr>
          <w:rtl/>
          <w:lang w:bidi="fa-IR"/>
        </w:rPr>
        <w:t xml:space="preserve">. </w:t>
      </w:r>
      <w:r>
        <w:rPr>
          <w:rtl/>
          <w:lang w:bidi="fa-IR"/>
        </w:rPr>
        <w:t>ن</w:t>
      </w:r>
      <w:r w:rsidR="00A745DB">
        <w:rPr>
          <w:rtl/>
          <w:lang w:bidi="fa-IR"/>
        </w:rPr>
        <w:t>ی</w:t>
      </w:r>
      <w:r>
        <w:rPr>
          <w:rtl/>
          <w:lang w:bidi="fa-IR"/>
        </w:rPr>
        <w:t>كى به والد</w:t>
      </w:r>
      <w:r w:rsidR="00A745DB">
        <w:rPr>
          <w:rtl/>
          <w:lang w:bidi="fa-IR"/>
        </w:rPr>
        <w:t>ی</w:t>
      </w:r>
      <w:r>
        <w:rPr>
          <w:rtl/>
          <w:lang w:bidi="fa-IR"/>
        </w:rPr>
        <w:t>ن</w:t>
      </w:r>
      <w:r w:rsidR="00A17BD1">
        <w:rPr>
          <w:rtl/>
          <w:lang w:bidi="fa-IR"/>
        </w:rPr>
        <w:t xml:space="preserve">، </w:t>
      </w:r>
      <w:r>
        <w:rPr>
          <w:rtl/>
          <w:lang w:bidi="fa-IR"/>
        </w:rPr>
        <w:t>صله رحم</w:t>
      </w:r>
      <w:r w:rsidR="00A17BD1">
        <w:rPr>
          <w:rtl/>
          <w:lang w:bidi="fa-IR"/>
        </w:rPr>
        <w:t xml:space="preserve">، </w:t>
      </w:r>
      <w:r>
        <w:rPr>
          <w:rtl/>
          <w:lang w:bidi="fa-IR"/>
        </w:rPr>
        <w:t>قضاى حاجت مؤمنى كه اظهار حاجت كرده و بس</w:t>
      </w:r>
      <w:r w:rsidR="00A745DB">
        <w:rPr>
          <w:rtl/>
          <w:lang w:bidi="fa-IR"/>
        </w:rPr>
        <w:t>ی</w:t>
      </w:r>
      <w:r>
        <w:rPr>
          <w:rtl/>
          <w:lang w:bidi="fa-IR"/>
        </w:rPr>
        <w:t>ارى د</w:t>
      </w:r>
      <w:r w:rsidR="00A745DB">
        <w:rPr>
          <w:rtl/>
          <w:lang w:bidi="fa-IR"/>
        </w:rPr>
        <w:t>ی</w:t>
      </w:r>
      <w:r>
        <w:rPr>
          <w:rtl/>
          <w:lang w:bidi="fa-IR"/>
        </w:rPr>
        <w:t>گر</w:t>
      </w:r>
      <w:r w:rsidR="00A17BD1">
        <w:rPr>
          <w:rtl/>
          <w:lang w:bidi="fa-IR"/>
        </w:rPr>
        <w:t xml:space="preserve">، </w:t>
      </w:r>
      <w:r>
        <w:rPr>
          <w:rtl/>
          <w:lang w:bidi="fa-IR"/>
        </w:rPr>
        <w:t>همه از جمله واجبات است كه ممكن است گاهى تا سال ها</w:t>
      </w:r>
      <w:r w:rsidR="00A17BD1">
        <w:rPr>
          <w:rtl/>
          <w:lang w:bidi="fa-IR"/>
        </w:rPr>
        <w:t xml:space="preserve">، </w:t>
      </w:r>
      <w:r>
        <w:rPr>
          <w:rtl/>
          <w:lang w:bidi="fa-IR"/>
        </w:rPr>
        <w:t>ما به فكر انجام بس</w:t>
      </w:r>
      <w:r w:rsidR="00A745DB">
        <w:rPr>
          <w:rtl/>
          <w:lang w:bidi="fa-IR"/>
        </w:rPr>
        <w:t>ی</w:t>
      </w:r>
      <w:r>
        <w:rPr>
          <w:rtl/>
          <w:lang w:bidi="fa-IR"/>
        </w:rPr>
        <w:t>ارى از آنها نباش</w:t>
      </w:r>
      <w:r w:rsidR="00A745DB">
        <w:rPr>
          <w:rtl/>
          <w:lang w:bidi="fa-IR"/>
        </w:rPr>
        <w:t>ی</w:t>
      </w:r>
      <w:r>
        <w:rPr>
          <w:rtl/>
          <w:lang w:bidi="fa-IR"/>
        </w:rPr>
        <w:t>م</w:t>
      </w:r>
      <w:r w:rsidR="00A17BD1">
        <w:rPr>
          <w:rtl/>
          <w:lang w:bidi="fa-IR"/>
        </w:rPr>
        <w:t xml:space="preserve">. </w:t>
      </w:r>
      <w:r>
        <w:rPr>
          <w:rtl/>
          <w:lang w:bidi="fa-IR"/>
        </w:rPr>
        <w:t>اگر واجبات اجتماعى وس</w:t>
      </w:r>
      <w:r w:rsidR="00A745DB">
        <w:rPr>
          <w:rtl/>
          <w:lang w:bidi="fa-IR"/>
        </w:rPr>
        <w:t>ی</w:t>
      </w:r>
      <w:r>
        <w:rPr>
          <w:rtl/>
          <w:lang w:bidi="fa-IR"/>
        </w:rPr>
        <w:t>اسى را هم به آنها اضافه كن</w:t>
      </w:r>
      <w:r w:rsidR="00A745DB">
        <w:rPr>
          <w:rtl/>
          <w:lang w:bidi="fa-IR"/>
        </w:rPr>
        <w:t>ی</w:t>
      </w:r>
      <w:r>
        <w:rPr>
          <w:rtl/>
          <w:lang w:bidi="fa-IR"/>
        </w:rPr>
        <w:t>م</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تعدادشان بس</w:t>
      </w:r>
      <w:r w:rsidR="00A745DB">
        <w:rPr>
          <w:rtl/>
          <w:lang w:bidi="fa-IR"/>
        </w:rPr>
        <w:t>ی</w:t>
      </w:r>
      <w:r>
        <w:rPr>
          <w:rtl/>
          <w:lang w:bidi="fa-IR"/>
        </w:rPr>
        <w:t>ار ب</w:t>
      </w:r>
      <w:r w:rsidR="00A745DB">
        <w:rPr>
          <w:rtl/>
          <w:lang w:bidi="fa-IR"/>
        </w:rPr>
        <w:t>ی</w:t>
      </w:r>
      <w:r>
        <w:rPr>
          <w:rtl/>
          <w:lang w:bidi="fa-IR"/>
        </w:rPr>
        <w:t>ش ترمى</w:t>
      </w:r>
      <w:r w:rsidR="00A745DB">
        <w:rPr>
          <w:rtl/>
          <w:lang w:bidi="fa-IR"/>
        </w:rPr>
        <w:t xml:space="preserve"> </w:t>
      </w:r>
      <w:r>
        <w:rPr>
          <w:rtl/>
          <w:lang w:bidi="fa-IR"/>
        </w:rPr>
        <w:t>شود</w:t>
      </w:r>
      <w:r w:rsidR="00A17BD1">
        <w:rPr>
          <w:rtl/>
          <w:lang w:bidi="fa-IR"/>
        </w:rPr>
        <w:t xml:space="preserve">. </w:t>
      </w:r>
      <w:r>
        <w:rPr>
          <w:rtl/>
          <w:lang w:bidi="fa-IR"/>
        </w:rPr>
        <w:t>امروز به بركت انقلاب</w:t>
      </w:r>
      <w:r w:rsidR="00A17BD1">
        <w:rPr>
          <w:rtl/>
          <w:lang w:bidi="fa-IR"/>
        </w:rPr>
        <w:t xml:space="preserve">، </w:t>
      </w:r>
      <w:r>
        <w:rPr>
          <w:rtl/>
          <w:lang w:bidi="fa-IR"/>
        </w:rPr>
        <w:t>مردم ما به مسا</w:t>
      </w:r>
      <w:r w:rsidR="00A745DB">
        <w:rPr>
          <w:rtl/>
          <w:lang w:bidi="fa-IR"/>
        </w:rPr>
        <w:t>ی</w:t>
      </w:r>
      <w:r>
        <w:rPr>
          <w:rtl/>
          <w:lang w:bidi="fa-IR"/>
        </w:rPr>
        <w:t>ل س</w:t>
      </w:r>
      <w:r w:rsidR="00A745DB">
        <w:rPr>
          <w:rtl/>
          <w:lang w:bidi="fa-IR"/>
        </w:rPr>
        <w:t>ی</w:t>
      </w:r>
      <w:r>
        <w:rPr>
          <w:rtl/>
          <w:lang w:bidi="fa-IR"/>
        </w:rPr>
        <w:t>اسى و اجتماعى خود تا حد بس</w:t>
      </w:r>
      <w:r w:rsidR="00A745DB">
        <w:rPr>
          <w:rtl/>
          <w:lang w:bidi="fa-IR"/>
        </w:rPr>
        <w:t>ی</w:t>
      </w:r>
      <w:r>
        <w:rPr>
          <w:rtl/>
          <w:lang w:bidi="fa-IR"/>
        </w:rPr>
        <w:t>ارى توجه پ</w:t>
      </w:r>
      <w:r w:rsidR="00A745DB">
        <w:rPr>
          <w:rtl/>
          <w:lang w:bidi="fa-IR"/>
        </w:rPr>
        <w:t>ی</w:t>
      </w:r>
      <w:r>
        <w:rPr>
          <w:rtl/>
          <w:lang w:bidi="fa-IR"/>
        </w:rPr>
        <w:t>دا كرده اند</w:t>
      </w:r>
      <w:r w:rsidR="00A17BD1">
        <w:rPr>
          <w:rtl/>
          <w:lang w:bidi="fa-IR"/>
        </w:rPr>
        <w:t xml:space="preserve">، </w:t>
      </w:r>
      <w:r>
        <w:rPr>
          <w:rtl/>
          <w:lang w:bidi="fa-IR"/>
        </w:rPr>
        <w:t>ولى زمانى بود كه از بس</w:t>
      </w:r>
      <w:r w:rsidR="00A745DB">
        <w:rPr>
          <w:rtl/>
          <w:lang w:bidi="fa-IR"/>
        </w:rPr>
        <w:t>ی</w:t>
      </w:r>
      <w:r>
        <w:rPr>
          <w:rtl/>
          <w:lang w:bidi="fa-IR"/>
        </w:rPr>
        <w:t>ارى از ا</w:t>
      </w:r>
      <w:r w:rsidR="00A745DB">
        <w:rPr>
          <w:rtl/>
          <w:lang w:bidi="fa-IR"/>
        </w:rPr>
        <w:t>ی</w:t>
      </w:r>
      <w:r>
        <w:rPr>
          <w:rtl/>
          <w:lang w:bidi="fa-IR"/>
        </w:rPr>
        <w:t>ن وظا</w:t>
      </w:r>
      <w:r w:rsidR="00A745DB">
        <w:rPr>
          <w:rtl/>
          <w:lang w:bidi="fa-IR"/>
        </w:rPr>
        <w:t>ی</w:t>
      </w:r>
      <w:r>
        <w:rPr>
          <w:rtl/>
          <w:lang w:bidi="fa-IR"/>
        </w:rPr>
        <w:t>ف غفلت داشتند</w:t>
      </w:r>
      <w:r w:rsidR="00A17BD1">
        <w:rPr>
          <w:rtl/>
          <w:lang w:bidi="fa-IR"/>
        </w:rPr>
        <w:t xml:space="preserve">؛ </w:t>
      </w:r>
      <w:r>
        <w:rPr>
          <w:rtl/>
          <w:lang w:bidi="fa-IR"/>
        </w:rPr>
        <w:t>اگر چه هنوز هم عده</w:t>
      </w:r>
      <w:r w:rsidR="00A745DB">
        <w:rPr>
          <w:rtl/>
          <w:lang w:bidi="fa-IR"/>
        </w:rPr>
        <w:t xml:space="preserve"> </w:t>
      </w:r>
      <w:r>
        <w:rPr>
          <w:rtl/>
          <w:lang w:bidi="fa-IR"/>
        </w:rPr>
        <w:t>اى هستند كه از ا</w:t>
      </w:r>
      <w:r w:rsidR="00A745DB">
        <w:rPr>
          <w:rtl/>
          <w:lang w:bidi="fa-IR"/>
        </w:rPr>
        <w:t>ی</w:t>
      </w:r>
      <w:r>
        <w:rPr>
          <w:rtl/>
          <w:lang w:bidi="fa-IR"/>
        </w:rPr>
        <w:t>ن وظا</w:t>
      </w:r>
      <w:r w:rsidR="00A745DB">
        <w:rPr>
          <w:rtl/>
          <w:lang w:bidi="fa-IR"/>
        </w:rPr>
        <w:t>ی</w:t>
      </w:r>
      <w:r>
        <w:rPr>
          <w:rtl/>
          <w:lang w:bidi="fa-IR"/>
        </w:rPr>
        <w:t>ف غافلند و آنها را جزو تكال</w:t>
      </w:r>
      <w:r w:rsidR="00A745DB">
        <w:rPr>
          <w:rtl/>
          <w:lang w:bidi="fa-IR"/>
        </w:rPr>
        <w:t>ی</w:t>
      </w:r>
      <w:r>
        <w:rPr>
          <w:rtl/>
          <w:lang w:bidi="fa-IR"/>
        </w:rPr>
        <w:t xml:space="preserve">ف خود به </w:t>
      </w:r>
      <w:r>
        <w:rPr>
          <w:rtl/>
          <w:lang w:bidi="fa-IR"/>
        </w:rPr>
        <w:lastRenderedPageBreak/>
        <w:t>شمار نمى</w:t>
      </w:r>
      <w:r w:rsidR="00A745DB">
        <w:rPr>
          <w:rtl/>
          <w:lang w:bidi="fa-IR"/>
        </w:rPr>
        <w:t xml:space="preserve"> </w:t>
      </w:r>
      <w:r>
        <w:rPr>
          <w:rtl/>
          <w:lang w:bidi="fa-IR"/>
        </w:rPr>
        <w:t>آورند</w:t>
      </w:r>
      <w:r w:rsidR="00A17BD1">
        <w:rPr>
          <w:rtl/>
          <w:lang w:bidi="fa-IR"/>
        </w:rPr>
        <w:t xml:space="preserve">. </w:t>
      </w:r>
      <w:r>
        <w:rPr>
          <w:rtl/>
          <w:lang w:bidi="fa-IR"/>
        </w:rPr>
        <w:t>امر به معروف</w:t>
      </w:r>
      <w:r w:rsidR="00A17BD1">
        <w:rPr>
          <w:rtl/>
          <w:lang w:bidi="fa-IR"/>
        </w:rPr>
        <w:t xml:space="preserve">، </w:t>
      </w:r>
      <w:r>
        <w:rPr>
          <w:rtl/>
          <w:lang w:bidi="fa-IR"/>
        </w:rPr>
        <w:t>نهى از منكر</w:t>
      </w:r>
      <w:r w:rsidR="00A17BD1">
        <w:rPr>
          <w:rtl/>
          <w:lang w:bidi="fa-IR"/>
        </w:rPr>
        <w:t xml:space="preserve">، </w:t>
      </w:r>
      <w:r>
        <w:rPr>
          <w:rtl/>
          <w:lang w:bidi="fa-IR"/>
        </w:rPr>
        <w:t>ارشاد جاهل</w:t>
      </w:r>
      <w:r w:rsidR="00A17BD1">
        <w:rPr>
          <w:rtl/>
          <w:lang w:bidi="fa-IR"/>
        </w:rPr>
        <w:t xml:space="preserve">، </w:t>
      </w:r>
      <w:r>
        <w:rPr>
          <w:rtl/>
          <w:lang w:bidi="fa-IR"/>
        </w:rPr>
        <w:t>مبارزه با ظلم</w:t>
      </w:r>
      <w:r w:rsidR="00A17BD1">
        <w:rPr>
          <w:rtl/>
          <w:lang w:bidi="fa-IR"/>
        </w:rPr>
        <w:t xml:space="preserve">، </w:t>
      </w:r>
      <w:r>
        <w:rPr>
          <w:rtl/>
          <w:lang w:bidi="fa-IR"/>
        </w:rPr>
        <w:t>مبارزه با انحرافات عق</w:t>
      </w:r>
      <w:r w:rsidR="00A745DB">
        <w:rPr>
          <w:rtl/>
          <w:lang w:bidi="fa-IR"/>
        </w:rPr>
        <w:t>ی</w:t>
      </w:r>
      <w:r>
        <w:rPr>
          <w:rtl/>
          <w:lang w:bidi="fa-IR"/>
        </w:rPr>
        <w:t>دتى</w:t>
      </w:r>
      <w:r w:rsidR="00A17BD1">
        <w:rPr>
          <w:rtl/>
          <w:lang w:bidi="fa-IR"/>
        </w:rPr>
        <w:t xml:space="preserve">، </w:t>
      </w:r>
      <w:r>
        <w:rPr>
          <w:rtl/>
          <w:lang w:bidi="fa-IR"/>
        </w:rPr>
        <w:t>فكرى و د</w:t>
      </w:r>
      <w:r w:rsidR="00A745DB">
        <w:rPr>
          <w:rtl/>
          <w:lang w:bidi="fa-IR"/>
        </w:rPr>
        <w:t>ی</w:t>
      </w:r>
      <w:r>
        <w:rPr>
          <w:rtl/>
          <w:lang w:bidi="fa-IR"/>
        </w:rPr>
        <w:t>نى و</w:t>
      </w:r>
      <w:r w:rsidR="00A17BD1">
        <w:rPr>
          <w:rtl/>
          <w:lang w:bidi="fa-IR"/>
        </w:rPr>
        <w:t xml:space="preserve">... </w:t>
      </w:r>
      <w:r>
        <w:rPr>
          <w:rtl/>
          <w:lang w:bidi="fa-IR"/>
        </w:rPr>
        <w:t>از اهم واجبات است كه كوتاهى در آنها گناه كب</w:t>
      </w:r>
      <w:r w:rsidR="00A745DB">
        <w:rPr>
          <w:rtl/>
          <w:lang w:bidi="fa-IR"/>
        </w:rPr>
        <w:t>ی</w:t>
      </w:r>
      <w:r>
        <w:rPr>
          <w:rtl/>
          <w:lang w:bidi="fa-IR"/>
        </w:rPr>
        <w:t>ره به حساب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وقتى مى</w:t>
      </w:r>
      <w:r w:rsidR="00A745DB">
        <w:rPr>
          <w:rtl/>
          <w:lang w:bidi="fa-IR"/>
        </w:rPr>
        <w:t xml:space="preserve"> </w:t>
      </w:r>
      <w:r>
        <w:rPr>
          <w:rtl/>
          <w:lang w:bidi="fa-IR"/>
        </w:rPr>
        <w:t>توان</w:t>
      </w:r>
      <w:r w:rsidR="00A745DB">
        <w:rPr>
          <w:rtl/>
          <w:lang w:bidi="fa-IR"/>
        </w:rPr>
        <w:t>ی</w:t>
      </w:r>
      <w:r>
        <w:rPr>
          <w:rtl/>
          <w:lang w:bidi="fa-IR"/>
        </w:rPr>
        <w:t>م به خوبى به همه ا</w:t>
      </w:r>
      <w:r w:rsidR="00A745DB">
        <w:rPr>
          <w:rtl/>
          <w:lang w:bidi="fa-IR"/>
        </w:rPr>
        <w:t>ی</w:t>
      </w:r>
      <w:r>
        <w:rPr>
          <w:rtl/>
          <w:lang w:bidi="fa-IR"/>
        </w:rPr>
        <w:t>ن وظا</w:t>
      </w:r>
      <w:r w:rsidR="00A745DB">
        <w:rPr>
          <w:rtl/>
          <w:lang w:bidi="fa-IR"/>
        </w:rPr>
        <w:t>ی</w:t>
      </w:r>
      <w:r>
        <w:rPr>
          <w:rtl/>
          <w:lang w:bidi="fa-IR"/>
        </w:rPr>
        <w:t>ف عمل كن</w:t>
      </w:r>
      <w:r w:rsidR="00A745DB">
        <w:rPr>
          <w:rtl/>
          <w:lang w:bidi="fa-IR"/>
        </w:rPr>
        <w:t>ی</w:t>
      </w:r>
      <w:r>
        <w:rPr>
          <w:rtl/>
          <w:lang w:bidi="fa-IR"/>
        </w:rPr>
        <w:t>م كه از قبل</w:t>
      </w:r>
      <w:r w:rsidR="00A17BD1">
        <w:rPr>
          <w:rtl/>
          <w:lang w:bidi="fa-IR"/>
        </w:rPr>
        <w:t xml:space="preserve">، </w:t>
      </w:r>
      <w:r>
        <w:rPr>
          <w:rtl/>
          <w:lang w:bidi="fa-IR"/>
        </w:rPr>
        <w:t>براى فردا</w:t>
      </w:r>
      <w:r w:rsidR="00A745DB">
        <w:rPr>
          <w:rtl/>
          <w:lang w:bidi="fa-IR"/>
        </w:rPr>
        <w:t>ی</w:t>
      </w:r>
      <w:r>
        <w:rPr>
          <w:rtl/>
          <w:lang w:bidi="fa-IR"/>
        </w:rPr>
        <w:t>مان برنامه ر</w:t>
      </w:r>
      <w:r w:rsidR="00A745DB">
        <w:rPr>
          <w:rtl/>
          <w:lang w:bidi="fa-IR"/>
        </w:rPr>
        <w:t>ی</w:t>
      </w:r>
      <w:r>
        <w:rPr>
          <w:rtl/>
          <w:lang w:bidi="fa-IR"/>
        </w:rPr>
        <w:t>زى كرده</w:t>
      </w:r>
      <w:r w:rsidR="00A17BD1">
        <w:rPr>
          <w:rtl/>
          <w:lang w:bidi="fa-IR"/>
        </w:rPr>
        <w:t xml:space="preserve">، </w:t>
      </w:r>
      <w:r>
        <w:rPr>
          <w:rtl/>
          <w:lang w:bidi="fa-IR"/>
        </w:rPr>
        <w:t>جدولى از تكال</w:t>
      </w:r>
      <w:r w:rsidR="00A745DB">
        <w:rPr>
          <w:rtl/>
          <w:lang w:bidi="fa-IR"/>
        </w:rPr>
        <w:t>ی</w:t>
      </w:r>
      <w:r>
        <w:rPr>
          <w:rtl/>
          <w:lang w:bidi="fa-IR"/>
        </w:rPr>
        <w:t>ف فراهم آورده باش</w:t>
      </w:r>
      <w:r w:rsidR="00A745DB">
        <w:rPr>
          <w:rtl/>
          <w:lang w:bidi="fa-IR"/>
        </w:rPr>
        <w:t>ی</w:t>
      </w:r>
      <w:r>
        <w:rPr>
          <w:rtl/>
          <w:lang w:bidi="fa-IR"/>
        </w:rPr>
        <w:t>م تا بتوان</w:t>
      </w:r>
      <w:r w:rsidR="00A745DB">
        <w:rPr>
          <w:rtl/>
          <w:lang w:bidi="fa-IR"/>
        </w:rPr>
        <w:t>ی</w:t>
      </w:r>
      <w:r>
        <w:rPr>
          <w:rtl/>
          <w:lang w:bidi="fa-IR"/>
        </w:rPr>
        <w:t>م بهتر به آنها عمل كن</w:t>
      </w:r>
      <w:r w:rsidR="00A745DB">
        <w:rPr>
          <w:rtl/>
          <w:lang w:bidi="fa-IR"/>
        </w:rPr>
        <w:t>ی</w:t>
      </w:r>
      <w:r>
        <w:rPr>
          <w:rtl/>
          <w:lang w:bidi="fa-IR"/>
        </w:rPr>
        <w:t>م</w:t>
      </w:r>
      <w:r w:rsidR="00A17BD1">
        <w:rPr>
          <w:rtl/>
          <w:lang w:bidi="fa-IR"/>
        </w:rPr>
        <w:t xml:space="preserve">. </w:t>
      </w:r>
    </w:p>
    <w:p w:rsidR="00BF521F" w:rsidRDefault="00BF521F" w:rsidP="00BF521F">
      <w:pPr>
        <w:pStyle w:val="Heading3"/>
        <w:rPr>
          <w:rtl/>
          <w:lang w:bidi="fa-IR"/>
        </w:rPr>
      </w:pPr>
      <w:bookmarkStart w:id="20" w:name="_Toc427052925"/>
      <w:r>
        <w:rPr>
          <w:rtl/>
          <w:lang w:bidi="fa-IR"/>
        </w:rPr>
        <w:t>هـ</w:t>
      </w:r>
      <w:r w:rsidR="00A77E1E">
        <w:rPr>
          <w:rtl/>
          <w:lang w:bidi="fa-IR"/>
        </w:rPr>
        <w:t>)</w:t>
      </w:r>
      <w:r>
        <w:rPr>
          <w:rtl/>
          <w:lang w:bidi="fa-IR"/>
        </w:rPr>
        <w:t xml:space="preserve"> توجه به شروط صحت اعمال</w:t>
      </w:r>
      <w:bookmarkEnd w:id="20"/>
    </w:p>
    <w:p w:rsidR="00BF521F" w:rsidRDefault="00F97272" w:rsidP="00F97272">
      <w:pPr>
        <w:pStyle w:val="libNormal"/>
        <w:rPr>
          <w:rtl/>
          <w:lang w:bidi="fa-IR"/>
        </w:rPr>
      </w:pPr>
      <w:r>
        <w:rPr>
          <w:rtl/>
          <w:lang w:bidi="fa-IR"/>
        </w:rPr>
        <w:t>نكته پنجم ا</w:t>
      </w:r>
      <w:r w:rsidR="00A745DB">
        <w:rPr>
          <w:rtl/>
          <w:lang w:bidi="fa-IR"/>
        </w:rPr>
        <w:t>ی</w:t>
      </w:r>
      <w:r>
        <w:rPr>
          <w:rtl/>
          <w:lang w:bidi="fa-IR"/>
        </w:rPr>
        <w:t>ن است كه گاهى ما دل خوش مى</w:t>
      </w:r>
      <w:r w:rsidR="00A745DB">
        <w:rPr>
          <w:rtl/>
          <w:lang w:bidi="fa-IR"/>
        </w:rPr>
        <w:t xml:space="preserve"> </w:t>
      </w:r>
      <w:r>
        <w:rPr>
          <w:rtl/>
          <w:lang w:bidi="fa-IR"/>
        </w:rPr>
        <w:t>كن</w:t>
      </w:r>
      <w:r w:rsidR="00A745DB">
        <w:rPr>
          <w:rtl/>
          <w:lang w:bidi="fa-IR"/>
        </w:rPr>
        <w:t>ی</w:t>
      </w:r>
      <w:r>
        <w:rPr>
          <w:rtl/>
          <w:lang w:bidi="fa-IR"/>
        </w:rPr>
        <w:t>م كه تكال</w:t>
      </w:r>
      <w:r w:rsidR="00A745DB">
        <w:rPr>
          <w:rtl/>
          <w:lang w:bidi="fa-IR"/>
        </w:rPr>
        <w:t>ی</w:t>
      </w:r>
      <w:r>
        <w:rPr>
          <w:rtl/>
          <w:lang w:bidi="fa-IR"/>
        </w:rPr>
        <w:t>فمان را انجام داده ا</w:t>
      </w:r>
      <w:r w:rsidR="00A745DB">
        <w:rPr>
          <w:rtl/>
          <w:lang w:bidi="fa-IR"/>
        </w:rPr>
        <w:t>ی</w:t>
      </w:r>
      <w:r>
        <w:rPr>
          <w:rtl/>
          <w:lang w:bidi="fa-IR"/>
        </w:rPr>
        <w:t>م</w:t>
      </w:r>
      <w:r w:rsidR="00A17BD1">
        <w:rPr>
          <w:rtl/>
          <w:lang w:bidi="fa-IR"/>
        </w:rPr>
        <w:t xml:space="preserve">، </w:t>
      </w:r>
      <w:r>
        <w:rPr>
          <w:rtl/>
          <w:lang w:bidi="fa-IR"/>
        </w:rPr>
        <w:t>غافل از آن كه كارمان از ارزش واقعى بى بهره است و در ح</w:t>
      </w:r>
      <w:r w:rsidR="00A745DB">
        <w:rPr>
          <w:rtl/>
          <w:lang w:bidi="fa-IR"/>
        </w:rPr>
        <w:t>ی</w:t>
      </w:r>
      <w:r>
        <w:rPr>
          <w:rtl/>
          <w:lang w:bidi="fa-IR"/>
        </w:rPr>
        <w:t xml:space="preserve">ن </w:t>
      </w:r>
      <w:r w:rsidR="00A745DB">
        <w:rPr>
          <w:rtl/>
          <w:lang w:bidi="fa-IR"/>
        </w:rPr>
        <w:t>ی</w:t>
      </w:r>
      <w:r>
        <w:rPr>
          <w:rtl/>
          <w:lang w:bidi="fa-IR"/>
        </w:rPr>
        <w:t>ا پس از انجام عمل</w:t>
      </w:r>
      <w:r w:rsidR="00A17BD1">
        <w:rPr>
          <w:rtl/>
          <w:lang w:bidi="fa-IR"/>
        </w:rPr>
        <w:t xml:space="preserve">، </w:t>
      </w:r>
      <w:r>
        <w:rPr>
          <w:rtl/>
          <w:lang w:bidi="fa-IR"/>
        </w:rPr>
        <w:t>آن را فاسد كرده ا</w:t>
      </w:r>
      <w:r w:rsidR="00A745DB">
        <w:rPr>
          <w:rtl/>
          <w:lang w:bidi="fa-IR"/>
        </w:rPr>
        <w:t>ی</w:t>
      </w:r>
      <w:r>
        <w:rPr>
          <w:rtl/>
          <w:lang w:bidi="fa-IR"/>
        </w:rPr>
        <w:t>م</w:t>
      </w:r>
      <w:r w:rsidR="00A17BD1">
        <w:rPr>
          <w:rtl/>
          <w:lang w:bidi="fa-IR"/>
        </w:rPr>
        <w:t xml:space="preserve">؛ </w:t>
      </w:r>
      <w:r>
        <w:rPr>
          <w:rtl/>
          <w:lang w:bidi="fa-IR"/>
        </w:rPr>
        <w:t>مثلاً</w:t>
      </w:r>
      <w:r w:rsidR="00A17BD1">
        <w:rPr>
          <w:rtl/>
          <w:lang w:bidi="fa-IR"/>
        </w:rPr>
        <w:t xml:space="preserve">، </w:t>
      </w:r>
      <w:r>
        <w:rPr>
          <w:rtl/>
          <w:lang w:bidi="fa-IR"/>
        </w:rPr>
        <w:t>وظ</w:t>
      </w:r>
      <w:r w:rsidR="00A745DB">
        <w:rPr>
          <w:rtl/>
          <w:lang w:bidi="fa-IR"/>
        </w:rPr>
        <w:t>ی</w:t>
      </w:r>
      <w:r>
        <w:rPr>
          <w:rtl/>
          <w:lang w:bidi="fa-IR"/>
        </w:rPr>
        <w:t>فه ما ا</w:t>
      </w:r>
      <w:r w:rsidR="00A745DB">
        <w:rPr>
          <w:rtl/>
          <w:lang w:bidi="fa-IR"/>
        </w:rPr>
        <w:t>ی</w:t>
      </w:r>
      <w:r>
        <w:rPr>
          <w:rtl/>
          <w:lang w:bidi="fa-IR"/>
        </w:rPr>
        <w:t>ن است كه نماز بخوان</w:t>
      </w:r>
      <w:r w:rsidR="00A745DB">
        <w:rPr>
          <w:rtl/>
          <w:lang w:bidi="fa-IR"/>
        </w:rPr>
        <w:t>ی</w:t>
      </w:r>
      <w:r>
        <w:rPr>
          <w:rtl/>
          <w:lang w:bidi="fa-IR"/>
        </w:rPr>
        <w:t>م</w:t>
      </w:r>
      <w:r w:rsidR="00A17BD1">
        <w:rPr>
          <w:rtl/>
          <w:lang w:bidi="fa-IR"/>
        </w:rPr>
        <w:t xml:space="preserve">. </w:t>
      </w:r>
      <w:r>
        <w:rPr>
          <w:rtl/>
          <w:lang w:bidi="fa-IR"/>
        </w:rPr>
        <w:t>خوشحال هم هست</w:t>
      </w:r>
      <w:r w:rsidR="00A745DB">
        <w:rPr>
          <w:rtl/>
          <w:lang w:bidi="fa-IR"/>
        </w:rPr>
        <w:t>ی</w:t>
      </w:r>
      <w:r>
        <w:rPr>
          <w:rtl/>
          <w:lang w:bidi="fa-IR"/>
        </w:rPr>
        <w:t>م از ا</w:t>
      </w:r>
      <w:r w:rsidR="00A745DB">
        <w:rPr>
          <w:rtl/>
          <w:lang w:bidi="fa-IR"/>
        </w:rPr>
        <w:t>ی</w:t>
      </w:r>
      <w:r>
        <w:rPr>
          <w:rtl/>
          <w:lang w:bidi="fa-IR"/>
        </w:rPr>
        <w:t>ن كه نماز مى</w:t>
      </w:r>
      <w:r w:rsidR="00A745DB">
        <w:rPr>
          <w:rtl/>
          <w:lang w:bidi="fa-IR"/>
        </w:rPr>
        <w:t xml:space="preserve"> </w:t>
      </w:r>
      <w:r>
        <w:rPr>
          <w:rtl/>
          <w:lang w:bidi="fa-IR"/>
        </w:rPr>
        <w:t>خوان</w:t>
      </w:r>
      <w:r w:rsidR="00A745DB">
        <w:rPr>
          <w:rtl/>
          <w:lang w:bidi="fa-IR"/>
        </w:rPr>
        <w:t>ی</w:t>
      </w:r>
      <w:r>
        <w:rPr>
          <w:rtl/>
          <w:lang w:bidi="fa-IR"/>
        </w:rPr>
        <w:t>م</w:t>
      </w:r>
      <w:r w:rsidR="00A17BD1">
        <w:rPr>
          <w:rtl/>
          <w:lang w:bidi="fa-IR"/>
        </w:rPr>
        <w:t xml:space="preserve">، </w:t>
      </w:r>
      <w:r>
        <w:rPr>
          <w:rtl/>
          <w:lang w:bidi="fa-IR"/>
        </w:rPr>
        <w:t>درجماعت هم شركت مى</w:t>
      </w:r>
      <w:r w:rsidR="00A745DB">
        <w:rPr>
          <w:rtl/>
          <w:lang w:bidi="fa-IR"/>
        </w:rPr>
        <w:t xml:space="preserve"> </w:t>
      </w:r>
      <w:r>
        <w:rPr>
          <w:rtl/>
          <w:lang w:bidi="fa-IR"/>
        </w:rPr>
        <w:t>كن</w:t>
      </w:r>
      <w:r w:rsidR="00A745DB">
        <w:rPr>
          <w:rtl/>
          <w:lang w:bidi="fa-IR"/>
        </w:rPr>
        <w:t>ی</w:t>
      </w:r>
      <w:r>
        <w:rPr>
          <w:rtl/>
          <w:lang w:bidi="fa-IR"/>
        </w:rPr>
        <w:t>م تا ثواب ب</w:t>
      </w:r>
      <w:r w:rsidR="00A745DB">
        <w:rPr>
          <w:rtl/>
          <w:lang w:bidi="fa-IR"/>
        </w:rPr>
        <w:t>ی</w:t>
      </w:r>
      <w:r>
        <w:rPr>
          <w:rtl/>
          <w:lang w:bidi="fa-IR"/>
        </w:rPr>
        <w:t>ش ترى ببر</w:t>
      </w:r>
      <w:r w:rsidR="00A745DB">
        <w:rPr>
          <w:rtl/>
          <w:lang w:bidi="fa-IR"/>
        </w:rPr>
        <w:t>ی</w:t>
      </w:r>
      <w:r>
        <w:rPr>
          <w:rtl/>
          <w:lang w:bidi="fa-IR"/>
        </w:rPr>
        <w:t>م</w:t>
      </w:r>
      <w:r w:rsidR="00A17BD1">
        <w:rPr>
          <w:rtl/>
          <w:lang w:bidi="fa-IR"/>
        </w:rPr>
        <w:t xml:space="preserve">؛ </w:t>
      </w:r>
      <w:r>
        <w:rPr>
          <w:rtl/>
          <w:lang w:bidi="fa-IR"/>
        </w:rPr>
        <w:t>اما توجه نمى</w:t>
      </w:r>
      <w:r w:rsidR="00A745DB">
        <w:rPr>
          <w:rtl/>
          <w:lang w:bidi="fa-IR"/>
        </w:rPr>
        <w:t xml:space="preserve"> </w:t>
      </w:r>
      <w:r>
        <w:rPr>
          <w:rtl/>
          <w:lang w:bidi="fa-IR"/>
        </w:rPr>
        <w:t>كن</w:t>
      </w:r>
      <w:r w:rsidR="00A745DB">
        <w:rPr>
          <w:rtl/>
          <w:lang w:bidi="fa-IR"/>
        </w:rPr>
        <w:t>ی</w:t>
      </w:r>
      <w:r>
        <w:rPr>
          <w:rtl/>
          <w:lang w:bidi="fa-IR"/>
        </w:rPr>
        <w:t>م كه آ</w:t>
      </w:r>
      <w:r w:rsidR="00A745DB">
        <w:rPr>
          <w:rtl/>
          <w:lang w:bidi="fa-IR"/>
        </w:rPr>
        <w:t>ی</w:t>
      </w:r>
      <w:r>
        <w:rPr>
          <w:rtl/>
          <w:lang w:bidi="fa-IR"/>
        </w:rPr>
        <w:t xml:space="preserve">ا نمازمان درست و مورد قبول خداوند هست </w:t>
      </w:r>
      <w:r w:rsidR="00A745DB">
        <w:rPr>
          <w:rtl/>
          <w:lang w:bidi="fa-IR"/>
        </w:rPr>
        <w:t>ی</w:t>
      </w:r>
      <w:r>
        <w:rPr>
          <w:rtl/>
          <w:lang w:bidi="fa-IR"/>
        </w:rPr>
        <w:t>انه</w:t>
      </w:r>
      <w:r w:rsidR="00A17BD1">
        <w:rPr>
          <w:rtl/>
          <w:lang w:bidi="fa-IR"/>
        </w:rPr>
        <w:t xml:space="preserve">؛ </w:t>
      </w:r>
      <w:r>
        <w:rPr>
          <w:rtl/>
          <w:lang w:bidi="fa-IR"/>
        </w:rPr>
        <w:t>آ</w:t>
      </w:r>
      <w:r w:rsidR="00A745DB">
        <w:rPr>
          <w:rtl/>
          <w:lang w:bidi="fa-IR"/>
        </w:rPr>
        <w:t>ی</w:t>
      </w:r>
      <w:r>
        <w:rPr>
          <w:rtl/>
          <w:lang w:bidi="fa-IR"/>
        </w:rPr>
        <w:t>ا ر</w:t>
      </w:r>
      <w:r w:rsidR="00A745DB">
        <w:rPr>
          <w:rtl/>
          <w:lang w:bidi="fa-IR"/>
        </w:rPr>
        <w:t>ی</w:t>
      </w:r>
      <w:r>
        <w:rPr>
          <w:rtl/>
          <w:lang w:bidi="fa-IR"/>
        </w:rPr>
        <w:t>ا</w:t>
      </w:r>
      <w:r w:rsidR="00A745DB">
        <w:rPr>
          <w:rtl/>
          <w:lang w:bidi="fa-IR"/>
        </w:rPr>
        <w:t>ی</w:t>
      </w:r>
      <w:r>
        <w:rPr>
          <w:rtl/>
          <w:lang w:bidi="fa-IR"/>
        </w:rPr>
        <w:t>ى مرتكب نمى</w:t>
      </w:r>
      <w:r w:rsidR="00A745DB">
        <w:rPr>
          <w:rtl/>
          <w:lang w:bidi="fa-IR"/>
        </w:rPr>
        <w:t xml:space="preserve"> </w:t>
      </w:r>
      <w:r>
        <w:rPr>
          <w:rtl/>
          <w:lang w:bidi="fa-IR"/>
        </w:rPr>
        <w:t>شو</w:t>
      </w:r>
      <w:r w:rsidR="00A745DB">
        <w:rPr>
          <w:rtl/>
          <w:lang w:bidi="fa-IR"/>
        </w:rPr>
        <w:t>ی</w:t>
      </w:r>
      <w:r>
        <w:rPr>
          <w:rtl/>
          <w:lang w:bidi="fa-IR"/>
        </w:rPr>
        <w:t>م</w:t>
      </w:r>
      <w:r w:rsidR="00A17BD1">
        <w:rPr>
          <w:rtl/>
          <w:lang w:bidi="fa-IR"/>
        </w:rPr>
        <w:t xml:space="preserve">؟ </w:t>
      </w:r>
      <w:r>
        <w:rPr>
          <w:rtl/>
          <w:lang w:bidi="fa-IR"/>
        </w:rPr>
        <w:t>آ</w:t>
      </w:r>
      <w:r w:rsidR="00A745DB">
        <w:rPr>
          <w:rtl/>
          <w:lang w:bidi="fa-IR"/>
        </w:rPr>
        <w:t>ی</w:t>
      </w:r>
      <w:r>
        <w:rPr>
          <w:rtl/>
          <w:lang w:bidi="fa-IR"/>
        </w:rPr>
        <w:t>ا شرا</w:t>
      </w:r>
      <w:r w:rsidR="00A745DB">
        <w:rPr>
          <w:rtl/>
          <w:lang w:bidi="fa-IR"/>
        </w:rPr>
        <w:t>ی</w:t>
      </w:r>
      <w:r>
        <w:rPr>
          <w:rtl/>
          <w:lang w:bidi="fa-IR"/>
        </w:rPr>
        <w:t>ط حسن عمل را رعا</w:t>
      </w:r>
      <w:r w:rsidR="00A745DB">
        <w:rPr>
          <w:rtl/>
          <w:lang w:bidi="fa-IR"/>
        </w:rPr>
        <w:t>ی</w:t>
      </w:r>
      <w:r>
        <w:rPr>
          <w:rtl/>
          <w:lang w:bidi="fa-IR"/>
        </w:rPr>
        <w:t>ت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پس از انجام كار</w:t>
      </w:r>
      <w:r w:rsidR="00A17BD1">
        <w:rPr>
          <w:rtl/>
          <w:lang w:bidi="fa-IR"/>
        </w:rPr>
        <w:t xml:space="preserve">، </w:t>
      </w:r>
      <w:r>
        <w:rPr>
          <w:rtl/>
          <w:lang w:bidi="fa-IR"/>
        </w:rPr>
        <w:t>با عجب و غرور</w:t>
      </w:r>
      <w:r w:rsidR="00A17BD1">
        <w:rPr>
          <w:rtl/>
          <w:lang w:bidi="fa-IR"/>
        </w:rPr>
        <w:t xml:space="preserve">، </w:t>
      </w:r>
      <w:r>
        <w:rPr>
          <w:rtl/>
          <w:lang w:bidi="fa-IR"/>
        </w:rPr>
        <w:t>نت</w:t>
      </w:r>
      <w:r w:rsidR="00A745DB">
        <w:rPr>
          <w:rtl/>
          <w:lang w:bidi="fa-IR"/>
        </w:rPr>
        <w:t>ی</w:t>
      </w:r>
      <w:r>
        <w:rPr>
          <w:rtl/>
          <w:lang w:bidi="fa-IR"/>
        </w:rPr>
        <w:t>جه آن را از ب</w:t>
      </w:r>
      <w:r w:rsidR="00A745DB">
        <w:rPr>
          <w:rtl/>
          <w:lang w:bidi="fa-IR"/>
        </w:rPr>
        <w:t>ی</w:t>
      </w:r>
      <w:r>
        <w:rPr>
          <w:rtl/>
          <w:lang w:bidi="fa-IR"/>
        </w:rPr>
        <w:t>ن نمى</w:t>
      </w:r>
      <w:r w:rsidR="00A745DB">
        <w:rPr>
          <w:rtl/>
          <w:lang w:bidi="fa-IR"/>
        </w:rPr>
        <w:t xml:space="preserve"> </w:t>
      </w:r>
      <w:r>
        <w:rPr>
          <w:rtl/>
          <w:lang w:bidi="fa-IR"/>
        </w:rPr>
        <w:t>بر</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ا اگر مثلاً انفاق مى</w:t>
      </w:r>
      <w:r w:rsidR="00A745DB">
        <w:rPr>
          <w:rtl/>
          <w:lang w:bidi="fa-IR"/>
        </w:rPr>
        <w:t xml:space="preserve"> </w:t>
      </w:r>
      <w:r>
        <w:rPr>
          <w:rtl/>
          <w:lang w:bidi="fa-IR"/>
        </w:rPr>
        <w:t>كن</w:t>
      </w:r>
      <w:r w:rsidR="00A745DB">
        <w:rPr>
          <w:rtl/>
          <w:lang w:bidi="fa-IR"/>
        </w:rPr>
        <w:t>ی</w:t>
      </w:r>
      <w:r>
        <w:rPr>
          <w:rtl/>
          <w:lang w:bidi="fa-IR"/>
        </w:rPr>
        <w:t>م آ</w:t>
      </w:r>
      <w:r w:rsidR="00A745DB">
        <w:rPr>
          <w:rtl/>
          <w:lang w:bidi="fa-IR"/>
        </w:rPr>
        <w:t>ی</w:t>
      </w:r>
      <w:r>
        <w:rPr>
          <w:rtl/>
          <w:lang w:bidi="fa-IR"/>
        </w:rPr>
        <w:t>ا با منّت گذاردن</w:t>
      </w:r>
      <w:r w:rsidR="00A17BD1">
        <w:rPr>
          <w:rtl/>
          <w:lang w:bidi="fa-IR"/>
        </w:rPr>
        <w:t xml:space="preserve">، </w:t>
      </w:r>
      <w:r>
        <w:rPr>
          <w:rtl/>
          <w:lang w:bidi="fa-IR"/>
        </w:rPr>
        <w:t>اجر كارمان را تباه نمى</w:t>
      </w:r>
      <w:r w:rsidR="00A745DB">
        <w:rPr>
          <w:rtl/>
          <w:lang w:bidi="fa-IR"/>
        </w:rPr>
        <w:t xml:space="preserve"> </w:t>
      </w:r>
      <w:r>
        <w:rPr>
          <w:rtl/>
          <w:lang w:bidi="fa-IR"/>
        </w:rPr>
        <w:t>ساز</w:t>
      </w:r>
      <w:r w:rsidR="00A745DB">
        <w:rPr>
          <w:rtl/>
          <w:lang w:bidi="fa-IR"/>
        </w:rPr>
        <w:t>ی</w:t>
      </w:r>
      <w:r>
        <w:rPr>
          <w:rtl/>
          <w:lang w:bidi="fa-IR"/>
        </w:rPr>
        <w:t>م</w:t>
      </w:r>
      <w:r w:rsidR="00A17BD1">
        <w:rPr>
          <w:rtl/>
          <w:lang w:bidi="fa-IR"/>
        </w:rPr>
        <w:t>؟</w:t>
      </w:r>
      <w:r w:rsidR="001E155F">
        <w:rPr>
          <w:rtl/>
          <w:lang w:bidi="fa-IR"/>
        </w:rPr>
        <w:t>.</w:t>
      </w:r>
      <w:r w:rsidR="00A17BD1">
        <w:rPr>
          <w:rtl/>
          <w:lang w:bidi="fa-IR"/>
        </w:rPr>
        <w:t xml:space="preserve">.. </w:t>
      </w:r>
      <w:r>
        <w:rPr>
          <w:rtl/>
          <w:lang w:bidi="fa-IR"/>
        </w:rPr>
        <w:t>بنابرا</w:t>
      </w:r>
      <w:r w:rsidR="00A745DB">
        <w:rPr>
          <w:rtl/>
          <w:lang w:bidi="fa-IR"/>
        </w:rPr>
        <w:t>ی</w:t>
      </w:r>
      <w:r>
        <w:rPr>
          <w:rtl/>
          <w:lang w:bidi="fa-IR"/>
        </w:rPr>
        <w:t>ن با</w:t>
      </w:r>
      <w:r w:rsidR="00A745DB">
        <w:rPr>
          <w:rtl/>
          <w:lang w:bidi="fa-IR"/>
        </w:rPr>
        <w:t>ی</w:t>
      </w:r>
      <w:r>
        <w:rPr>
          <w:rtl/>
          <w:lang w:bidi="fa-IR"/>
        </w:rPr>
        <w:t>د به شرا</w:t>
      </w:r>
      <w:r w:rsidR="00A745DB">
        <w:rPr>
          <w:rtl/>
          <w:lang w:bidi="fa-IR"/>
        </w:rPr>
        <w:t>ی</w:t>
      </w:r>
      <w:r>
        <w:rPr>
          <w:rtl/>
          <w:lang w:bidi="fa-IR"/>
        </w:rPr>
        <w:t>ط صحت و قبولى اعمال ن</w:t>
      </w:r>
      <w:r w:rsidR="00A745DB">
        <w:rPr>
          <w:rtl/>
          <w:lang w:bidi="fa-IR"/>
        </w:rPr>
        <w:t>ی</w:t>
      </w:r>
      <w:r>
        <w:rPr>
          <w:rtl/>
          <w:lang w:bidi="fa-IR"/>
        </w:rPr>
        <w:t>ز توجه كن</w:t>
      </w:r>
      <w:r w:rsidR="00A745DB">
        <w:rPr>
          <w:rtl/>
          <w:lang w:bidi="fa-IR"/>
        </w:rPr>
        <w:t>ی</w:t>
      </w:r>
      <w:r>
        <w:rPr>
          <w:rtl/>
          <w:lang w:bidi="fa-IR"/>
        </w:rPr>
        <w:t>م</w:t>
      </w:r>
      <w:r w:rsidR="00A17BD1">
        <w:rPr>
          <w:rtl/>
          <w:lang w:bidi="fa-IR"/>
        </w:rPr>
        <w:t xml:space="preserve">. </w:t>
      </w:r>
    </w:p>
    <w:p w:rsidR="00BF521F" w:rsidRDefault="006527A0" w:rsidP="00BF521F">
      <w:pPr>
        <w:pStyle w:val="Heading1Center"/>
        <w:rPr>
          <w:rtl/>
          <w:lang w:bidi="fa-IR"/>
        </w:rPr>
      </w:pPr>
      <w:r>
        <w:rPr>
          <w:rtl/>
          <w:lang w:bidi="fa-IR"/>
        </w:rPr>
        <w:br w:type="page"/>
      </w:r>
      <w:bookmarkStart w:id="21" w:name="_Toc427052926"/>
      <w:r w:rsidR="00BF521F">
        <w:rPr>
          <w:rtl/>
          <w:lang w:bidi="fa-IR"/>
        </w:rPr>
        <w:lastRenderedPageBreak/>
        <w:t>درس سوم: محاسبه نفس (2</w:t>
      </w:r>
      <w:r w:rsidR="00A77E1E">
        <w:rPr>
          <w:rtl/>
          <w:lang w:bidi="fa-IR"/>
        </w:rPr>
        <w:t>)</w:t>
      </w:r>
      <w:bookmarkEnd w:id="21"/>
      <w:r w:rsidR="00BF521F">
        <w:rPr>
          <w:rtl/>
          <w:lang w:bidi="fa-IR"/>
        </w:rPr>
        <w:t xml:space="preserve"> </w:t>
      </w:r>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حَقٌّ عَلى كُلِّ مُسْلِم یعْرِفُنا اَنْ یعْرِضُ عَمَلَهُ فى كُلِّ یوم و لَیلَة عَلى نَفْسِهِ فَیكُونُ مُحاسِبَ نَفْسِهِ فَاِنْ رَأى حَسَنَةً اسْتَزادَ مِنْها و اِنْ رَأى سَیئَةً اسْتَغْفَرَ مِنْها لِئَلاّ یخْزى یوْمَ القیامةِ</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22" w:name="_Toc427052927"/>
      <w:r>
        <w:rPr>
          <w:rtl/>
          <w:lang w:bidi="fa-IR"/>
        </w:rPr>
        <w:t>حساب گرى، حتى در اجتناب از كارهاى لغو، مشتبه و مكروه</w:t>
      </w:r>
      <w:bookmarkEnd w:id="22"/>
    </w:p>
    <w:p w:rsidR="00BF521F" w:rsidRDefault="00F97272" w:rsidP="00F97272">
      <w:pPr>
        <w:pStyle w:val="libNormal"/>
        <w:rPr>
          <w:rtl/>
          <w:lang w:bidi="fa-IR"/>
        </w:rPr>
      </w:pPr>
      <w:r>
        <w:rPr>
          <w:rtl/>
          <w:lang w:bidi="fa-IR"/>
        </w:rPr>
        <w:t xml:space="preserve">در جلسه گذشته گفته شد كه امام صادق </w:t>
      </w:r>
      <w:r w:rsidR="00542478" w:rsidRPr="00542478">
        <w:rPr>
          <w:rStyle w:val="libAlaemChar"/>
          <w:rtl/>
        </w:rPr>
        <w:t>عليه‌السلام</w:t>
      </w:r>
      <w:r w:rsidR="00305B24">
        <w:rPr>
          <w:rtl/>
          <w:lang w:bidi="fa-IR"/>
        </w:rPr>
        <w:t xml:space="preserve"> </w:t>
      </w:r>
      <w:r>
        <w:rPr>
          <w:rtl/>
          <w:lang w:bidi="fa-IR"/>
        </w:rPr>
        <w:t>به عبدالله بن جندب فرمودند</w:t>
      </w:r>
      <w:r w:rsidR="00A17BD1">
        <w:rPr>
          <w:rtl/>
          <w:lang w:bidi="fa-IR"/>
        </w:rPr>
        <w:t xml:space="preserve">: </w:t>
      </w:r>
      <w:r>
        <w:rPr>
          <w:rtl/>
          <w:lang w:bidi="fa-IR"/>
        </w:rPr>
        <w:t>هر كه افتخار انتساب به مكتب ما را دارد و از معرفت اسلام بهره مند مى</w:t>
      </w:r>
      <w:r w:rsidR="00A745DB">
        <w:rPr>
          <w:rtl/>
          <w:lang w:bidi="fa-IR"/>
        </w:rPr>
        <w:t xml:space="preserve"> </w:t>
      </w:r>
      <w:r>
        <w:rPr>
          <w:rtl/>
          <w:lang w:bidi="fa-IR"/>
        </w:rPr>
        <w:t>باشد و ظ</w:t>
      </w:r>
      <w:r w:rsidR="00A745DB">
        <w:rPr>
          <w:rtl/>
          <w:lang w:bidi="fa-IR"/>
        </w:rPr>
        <w:t>ی</w:t>
      </w:r>
      <w:r>
        <w:rPr>
          <w:rtl/>
          <w:lang w:bidi="fa-IR"/>
        </w:rPr>
        <w:t>فه دارد در هر شبانه روز نسبت به اعمال خود محاسبه</w:t>
      </w:r>
      <w:r w:rsidR="00A745DB">
        <w:rPr>
          <w:rtl/>
          <w:lang w:bidi="fa-IR"/>
        </w:rPr>
        <w:t xml:space="preserve"> </w:t>
      </w:r>
      <w:r>
        <w:rPr>
          <w:rtl/>
          <w:lang w:bidi="fa-IR"/>
        </w:rPr>
        <w:t>اى داشته باشد</w:t>
      </w:r>
      <w:r w:rsidR="00A17BD1">
        <w:rPr>
          <w:rtl/>
          <w:lang w:bidi="fa-IR"/>
        </w:rPr>
        <w:t xml:space="preserve">. </w:t>
      </w:r>
      <w:r>
        <w:rPr>
          <w:rtl/>
          <w:lang w:bidi="fa-IR"/>
        </w:rPr>
        <w:t>به عبارت د</w:t>
      </w:r>
      <w:r w:rsidR="00A745DB">
        <w:rPr>
          <w:rtl/>
          <w:lang w:bidi="fa-IR"/>
        </w:rPr>
        <w:t>ی</w:t>
      </w:r>
      <w:r>
        <w:rPr>
          <w:rtl/>
          <w:lang w:bidi="fa-IR"/>
        </w:rPr>
        <w:t>گر</w:t>
      </w:r>
      <w:r w:rsidR="00A17BD1">
        <w:rPr>
          <w:rtl/>
          <w:lang w:bidi="fa-IR"/>
        </w:rPr>
        <w:t xml:space="preserve">، </w:t>
      </w:r>
      <w:r>
        <w:rPr>
          <w:rtl/>
          <w:lang w:bidi="fa-IR"/>
        </w:rPr>
        <w:t>هر كس با</w:t>
      </w:r>
      <w:r w:rsidR="00A745DB">
        <w:rPr>
          <w:rtl/>
          <w:lang w:bidi="fa-IR"/>
        </w:rPr>
        <w:t>ی</w:t>
      </w:r>
      <w:r>
        <w:rPr>
          <w:rtl/>
          <w:lang w:bidi="fa-IR"/>
        </w:rPr>
        <w:t>د از خودش حساب بكشد</w:t>
      </w:r>
      <w:r w:rsidR="00A17BD1">
        <w:rPr>
          <w:rtl/>
          <w:lang w:bidi="fa-IR"/>
        </w:rPr>
        <w:t xml:space="preserve">؛ </w:t>
      </w:r>
      <w:r>
        <w:rPr>
          <w:rtl/>
          <w:lang w:bidi="fa-IR"/>
        </w:rPr>
        <w:t>اگر د</w:t>
      </w:r>
      <w:r w:rsidR="00A745DB">
        <w:rPr>
          <w:rtl/>
          <w:lang w:bidi="fa-IR"/>
        </w:rPr>
        <w:t>ی</w:t>
      </w:r>
      <w:r>
        <w:rPr>
          <w:rtl/>
          <w:lang w:bidi="fa-IR"/>
        </w:rPr>
        <w:t>د كارهاى خوبى انجام داده</w:t>
      </w:r>
      <w:r w:rsidR="00A17BD1">
        <w:rPr>
          <w:rtl/>
          <w:lang w:bidi="fa-IR"/>
        </w:rPr>
        <w:t xml:space="preserve">، </w:t>
      </w:r>
      <w:r>
        <w:rPr>
          <w:rtl/>
          <w:lang w:bidi="fa-IR"/>
        </w:rPr>
        <w:t>از خدا بخواهد كه توف</w:t>
      </w:r>
      <w:r w:rsidR="00A745DB">
        <w:rPr>
          <w:rtl/>
          <w:lang w:bidi="fa-IR"/>
        </w:rPr>
        <w:t>ی</w:t>
      </w:r>
      <w:r>
        <w:rPr>
          <w:rtl/>
          <w:lang w:bidi="fa-IR"/>
        </w:rPr>
        <w:t>ق ز</w:t>
      </w:r>
      <w:r w:rsidR="00A745DB">
        <w:rPr>
          <w:rtl/>
          <w:lang w:bidi="fa-IR"/>
        </w:rPr>
        <w:t>ی</w:t>
      </w:r>
      <w:r>
        <w:rPr>
          <w:rtl/>
          <w:lang w:bidi="fa-IR"/>
        </w:rPr>
        <w:t>ادتى آن كارها را به او مرحمت كند و اگر د</w:t>
      </w:r>
      <w:r w:rsidR="00A745DB">
        <w:rPr>
          <w:rtl/>
          <w:lang w:bidi="fa-IR"/>
        </w:rPr>
        <w:t>ی</w:t>
      </w:r>
      <w:r>
        <w:rPr>
          <w:rtl/>
          <w:lang w:bidi="fa-IR"/>
        </w:rPr>
        <w:t>د لغزشى از وى سر زده</w:t>
      </w:r>
      <w:r w:rsidR="00A17BD1">
        <w:rPr>
          <w:rtl/>
          <w:lang w:bidi="fa-IR"/>
        </w:rPr>
        <w:t xml:space="preserve">، </w:t>
      </w:r>
      <w:r>
        <w:rPr>
          <w:rtl/>
          <w:lang w:bidi="fa-IR"/>
        </w:rPr>
        <w:t>استغفار كند تا در ق</w:t>
      </w:r>
      <w:r w:rsidR="00A745DB">
        <w:rPr>
          <w:rtl/>
          <w:lang w:bidi="fa-IR"/>
        </w:rPr>
        <w:t>ی</w:t>
      </w:r>
      <w:r>
        <w:rPr>
          <w:rtl/>
          <w:lang w:bidi="fa-IR"/>
        </w:rPr>
        <w:t>امت مبتلا به خزى و رسوا</w:t>
      </w:r>
      <w:r w:rsidR="00A745DB">
        <w:rPr>
          <w:rtl/>
          <w:lang w:bidi="fa-IR"/>
        </w:rPr>
        <w:t>ی</w:t>
      </w:r>
      <w:r>
        <w:rPr>
          <w:rtl/>
          <w:lang w:bidi="fa-IR"/>
        </w:rPr>
        <w:t>ى نشود</w:t>
      </w:r>
      <w:r w:rsidR="00A17BD1">
        <w:rPr>
          <w:rtl/>
          <w:lang w:bidi="fa-IR"/>
        </w:rPr>
        <w:t xml:space="preserve">. </w:t>
      </w:r>
    </w:p>
    <w:p w:rsidR="00BF521F" w:rsidRDefault="00F97272" w:rsidP="00F97272">
      <w:pPr>
        <w:pStyle w:val="libNormal"/>
        <w:rPr>
          <w:rtl/>
          <w:lang w:bidi="fa-IR"/>
        </w:rPr>
      </w:pPr>
      <w:r>
        <w:rPr>
          <w:rtl/>
          <w:lang w:bidi="fa-IR"/>
        </w:rPr>
        <w:t>در محاسبه</w:t>
      </w:r>
      <w:r w:rsidR="00A17BD1">
        <w:rPr>
          <w:rtl/>
          <w:lang w:bidi="fa-IR"/>
        </w:rPr>
        <w:t xml:space="preserve">، </w:t>
      </w:r>
      <w:r>
        <w:rPr>
          <w:rtl/>
          <w:lang w:bidi="fa-IR"/>
        </w:rPr>
        <w:t>با</w:t>
      </w:r>
      <w:r w:rsidR="00A745DB">
        <w:rPr>
          <w:rtl/>
          <w:lang w:bidi="fa-IR"/>
        </w:rPr>
        <w:t>ی</w:t>
      </w:r>
      <w:r>
        <w:rPr>
          <w:rtl/>
          <w:lang w:bidi="fa-IR"/>
        </w:rPr>
        <w:t>د توجه داشته باش</w:t>
      </w:r>
      <w:r w:rsidR="00A745DB">
        <w:rPr>
          <w:rtl/>
          <w:lang w:bidi="fa-IR"/>
        </w:rPr>
        <w:t>ی</w:t>
      </w:r>
      <w:r>
        <w:rPr>
          <w:rtl/>
          <w:lang w:bidi="fa-IR"/>
        </w:rPr>
        <w:t>م كه آ</w:t>
      </w:r>
      <w:r w:rsidR="00A745DB">
        <w:rPr>
          <w:rtl/>
          <w:lang w:bidi="fa-IR"/>
        </w:rPr>
        <w:t>ی</w:t>
      </w:r>
      <w:r>
        <w:rPr>
          <w:rtl/>
          <w:lang w:bidi="fa-IR"/>
        </w:rPr>
        <w:t>ا اعمال خوبى هم كه از ما سر زده واقعاً مؤثّر بوده و مورد قبول واقع شده</w:t>
      </w:r>
      <w:r w:rsidR="00A17BD1">
        <w:rPr>
          <w:rtl/>
          <w:lang w:bidi="fa-IR"/>
        </w:rPr>
        <w:t xml:space="preserve">، </w:t>
      </w:r>
      <w:r w:rsidR="00A745DB">
        <w:rPr>
          <w:rtl/>
          <w:lang w:bidi="fa-IR"/>
        </w:rPr>
        <w:t>ی</w:t>
      </w:r>
      <w:r>
        <w:rPr>
          <w:rtl/>
          <w:lang w:bidi="fa-IR"/>
        </w:rPr>
        <w:t>ا فاسد گرد</w:t>
      </w:r>
      <w:r w:rsidR="00A745DB">
        <w:rPr>
          <w:rtl/>
          <w:lang w:bidi="fa-IR"/>
        </w:rPr>
        <w:t>ی</w:t>
      </w:r>
      <w:r>
        <w:rPr>
          <w:rtl/>
          <w:lang w:bidi="fa-IR"/>
        </w:rPr>
        <w:t>ده و به مرتبه قبولى نرس</w:t>
      </w:r>
      <w:r w:rsidR="00A745DB">
        <w:rPr>
          <w:rtl/>
          <w:lang w:bidi="fa-IR"/>
        </w:rPr>
        <w:t>ی</w:t>
      </w:r>
      <w:r>
        <w:rPr>
          <w:rtl/>
          <w:lang w:bidi="fa-IR"/>
        </w:rPr>
        <w:t>ده است</w:t>
      </w:r>
      <w:r w:rsidR="00A17BD1">
        <w:rPr>
          <w:rtl/>
          <w:lang w:bidi="fa-IR"/>
        </w:rPr>
        <w:t xml:space="preserve">؟ </w:t>
      </w:r>
      <w:r>
        <w:rPr>
          <w:rtl/>
          <w:lang w:bidi="fa-IR"/>
        </w:rPr>
        <w:t>ز</w:t>
      </w:r>
      <w:r w:rsidR="00A745DB">
        <w:rPr>
          <w:rtl/>
          <w:lang w:bidi="fa-IR"/>
        </w:rPr>
        <w:t>ی</w:t>
      </w:r>
      <w:r>
        <w:rPr>
          <w:rtl/>
          <w:lang w:bidi="fa-IR"/>
        </w:rPr>
        <w:t>را كارهاى خوب هم در صورتى حسنه واقعى است و در سعادت انسان تأث</w:t>
      </w:r>
      <w:r w:rsidR="00A745DB">
        <w:rPr>
          <w:rtl/>
          <w:lang w:bidi="fa-IR"/>
        </w:rPr>
        <w:t>ی</w:t>
      </w:r>
      <w:r>
        <w:rPr>
          <w:rtl/>
          <w:lang w:bidi="fa-IR"/>
        </w:rPr>
        <w:t>ر دارد كه با ن</w:t>
      </w:r>
      <w:r w:rsidR="00A745DB">
        <w:rPr>
          <w:rtl/>
          <w:lang w:bidi="fa-IR"/>
        </w:rPr>
        <w:t>ی</w:t>
      </w:r>
      <w:r>
        <w:rPr>
          <w:rtl/>
          <w:lang w:bidi="fa-IR"/>
        </w:rPr>
        <w:t>تى صح</w:t>
      </w:r>
      <w:r w:rsidR="00A745DB">
        <w:rPr>
          <w:rtl/>
          <w:lang w:bidi="fa-IR"/>
        </w:rPr>
        <w:t>ی</w:t>
      </w:r>
      <w:r>
        <w:rPr>
          <w:rtl/>
          <w:lang w:bidi="fa-IR"/>
        </w:rPr>
        <w:t>ح انجام گ</w:t>
      </w:r>
      <w:r w:rsidR="00A745DB">
        <w:rPr>
          <w:rtl/>
          <w:lang w:bidi="fa-IR"/>
        </w:rPr>
        <w:t>ی</w:t>
      </w:r>
      <w:r>
        <w:rPr>
          <w:rtl/>
          <w:lang w:bidi="fa-IR"/>
        </w:rPr>
        <w:t>رد</w:t>
      </w:r>
      <w:r w:rsidR="00A17BD1">
        <w:rPr>
          <w:rtl/>
          <w:lang w:bidi="fa-IR"/>
        </w:rPr>
        <w:t xml:space="preserve">. </w:t>
      </w:r>
      <w:r>
        <w:rPr>
          <w:rtl/>
          <w:lang w:bidi="fa-IR"/>
        </w:rPr>
        <w:t>اگر انسان كار خوب را به ن</w:t>
      </w:r>
      <w:r w:rsidR="00A745DB">
        <w:rPr>
          <w:rtl/>
          <w:lang w:bidi="fa-IR"/>
        </w:rPr>
        <w:t>ی</w:t>
      </w:r>
      <w:r>
        <w:rPr>
          <w:rtl/>
          <w:lang w:bidi="fa-IR"/>
        </w:rPr>
        <w:t>ت ر</w:t>
      </w:r>
      <w:r w:rsidR="00A745DB">
        <w:rPr>
          <w:rtl/>
          <w:lang w:bidi="fa-IR"/>
        </w:rPr>
        <w:t>ی</w:t>
      </w:r>
      <w:r>
        <w:rPr>
          <w:rtl/>
          <w:lang w:bidi="fa-IR"/>
        </w:rPr>
        <w:t>ا و سُمعه انجام دهد</w:t>
      </w:r>
      <w:r w:rsidR="00A17BD1">
        <w:rPr>
          <w:rtl/>
          <w:lang w:bidi="fa-IR"/>
        </w:rPr>
        <w:t xml:space="preserve">، </w:t>
      </w:r>
      <w:r>
        <w:rPr>
          <w:rtl/>
          <w:lang w:bidi="fa-IR"/>
        </w:rPr>
        <w:t>براى ا</w:t>
      </w:r>
      <w:r w:rsidR="00A745DB">
        <w:rPr>
          <w:rtl/>
          <w:lang w:bidi="fa-IR"/>
        </w:rPr>
        <w:t>ی</w:t>
      </w:r>
      <w:r>
        <w:rPr>
          <w:rtl/>
          <w:lang w:bidi="fa-IR"/>
        </w:rPr>
        <w:t>ن كه د</w:t>
      </w:r>
      <w:r w:rsidR="00A745DB">
        <w:rPr>
          <w:rtl/>
          <w:lang w:bidi="fa-IR"/>
        </w:rPr>
        <w:t>ی</w:t>
      </w:r>
      <w:r>
        <w:rPr>
          <w:rtl/>
          <w:lang w:bidi="fa-IR"/>
        </w:rPr>
        <w:t>گران بب</w:t>
      </w:r>
      <w:r w:rsidR="00A745DB">
        <w:rPr>
          <w:rtl/>
          <w:lang w:bidi="fa-IR"/>
        </w:rPr>
        <w:t>ی</w:t>
      </w:r>
      <w:r>
        <w:rPr>
          <w:rtl/>
          <w:lang w:bidi="fa-IR"/>
        </w:rPr>
        <w:t>نند و بشنوند و از او تعر</w:t>
      </w:r>
      <w:r w:rsidR="00A745DB">
        <w:rPr>
          <w:rtl/>
          <w:lang w:bidi="fa-IR"/>
        </w:rPr>
        <w:t>ی</w:t>
      </w:r>
      <w:r>
        <w:rPr>
          <w:rtl/>
          <w:lang w:bidi="fa-IR"/>
        </w:rPr>
        <w:t>ف كنند</w:t>
      </w:r>
      <w:r w:rsidR="00A17BD1">
        <w:rPr>
          <w:rtl/>
          <w:lang w:bidi="fa-IR"/>
        </w:rPr>
        <w:t xml:space="preserve">، </w:t>
      </w:r>
      <w:r>
        <w:rPr>
          <w:rtl/>
          <w:lang w:bidi="fa-IR"/>
        </w:rPr>
        <w:t>نه تنها ثوابى از آن نمى</w:t>
      </w:r>
      <w:r w:rsidR="00A745DB">
        <w:rPr>
          <w:rtl/>
          <w:lang w:bidi="fa-IR"/>
        </w:rPr>
        <w:t xml:space="preserve"> </w:t>
      </w:r>
      <w:r>
        <w:rPr>
          <w:rtl/>
          <w:lang w:bidi="fa-IR"/>
        </w:rPr>
        <w:t>برد و موجب سعادتش نمى</w:t>
      </w:r>
      <w:r w:rsidR="00A745DB">
        <w:rPr>
          <w:rtl/>
          <w:lang w:bidi="fa-IR"/>
        </w:rPr>
        <w:t xml:space="preserve"> </w:t>
      </w:r>
      <w:r>
        <w:rPr>
          <w:rtl/>
          <w:lang w:bidi="fa-IR"/>
        </w:rPr>
        <w:t>شود</w:t>
      </w:r>
      <w:r w:rsidR="00A17BD1">
        <w:rPr>
          <w:rtl/>
          <w:lang w:bidi="fa-IR"/>
        </w:rPr>
        <w:t xml:space="preserve">، </w:t>
      </w:r>
      <w:r>
        <w:rPr>
          <w:rtl/>
          <w:lang w:bidi="fa-IR"/>
        </w:rPr>
        <w:t>بلكه حتى ممكن است موجب سقوط او هم بشود</w:t>
      </w:r>
      <w:r w:rsidR="00A17BD1">
        <w:rPr>
          <w:rtl/>
          <w:lang w:bidi="fa-IR"/>
        </w:rPr>
        <w:t xml:space="preserve">. </w:t>
      </w:r>
    </w:p>
    <w:p w:rsidR="00BF521F" w:rsidRDefault="00F97272" w:rsidP="00F97272">
      <w:pPr>
        <w:pStyle w:val="libNormal"/>
        <w:rPr>
          <w:rtl/>
          <w:lang w:bidi="fa-IR"/>
        </w:rPr>
      </w:pPr>
      <w:r>
        <w:rPr>
          <w:rtl/>
          <w:lang w:bidi="fa-IR"/>
        </w:rPr>
        <w:t>انسان براى آن كه موقع</w:t>
      </w:r>
      <w:r w:rsidR="00A745DB">
        <w:rPr>
          <w:rtl/>
          <w:lang w:bidi="fa-IR"/>
        </w:rPr>
        <w:t>ی</w:t>
      </w:r>
      <w:r>
        <w:rPr>
          <w:rtl/>
          <w:lang w:bidi="fa-IR"/>
        </w:rPr>
        <w:t>ت خود را در مقابل رفتارها</w:t>
      </w:r>
      <w:r w:rsidR="00A745DB">
        <w:rPr>
          <w:rtl/>
          <w:lang w:bidi="fa-IR"/>
        </w:rPr>
        <w:t>ی</w:t>
      </w:r>
      <w:r>
        <w:rPr>
          <w:rtl/>
          <w:lang w:bidi="fa-IR"/>
        </w:rPr>
        <w:t>ش بهتر درك كند</w:t>
      </w:r>
      <w:r w:rsidR="00A17BD1">
        <w:rPr>
          <w:rtl/>
          <w:lang w:bidi="fa-IR"/>
        </w:rPr>
        <w:t xml:space="preserve">، </w:t>
      </w:r>
      <w:r>
        <w:rPr>
          <w:rtl/>
          <w:lang w:bidi="fa-IR"/>
        </w:rPr>
        <w:t>خوب است هم</w:t>
      </w:r>
      <w:r w:rsidR="00A745DB">
        <w:rPr>
          <w:rtl/>
          <w:lang w:bidi="fa-IR"/>
        </w:rPr>
        <w:t>ی</w:t>
      </w:r>
      <w:r>
        <w:rPr>
          <w:rtl/>
          <w:lang w:bidi="fa-IR"/>
        </w:rPr>
        <w:t>ن طور كه در دن</w:t>
      </w:r>
      <w:r w:rsidR="00A745DB">
        <w:rPr>
          <w:rtl/>
          <w:lang w:bidi="fa-IR"/>
        </w:rPr>
        <w:t>ی</w:t>
      </w:r>
      <w:r>
        <w:rPr>
          <w:rtl/>
          <w:lang w:bidi="fa-IR"/>
        </w:rPr>
        <w:t>ا نسبت به اموالش حساب گر است</w:t>
      </w:r>
      <w:r w:rsidR="00A17BD1">
        <w:rPr>
          <w:rtl/>
          <w:lang w:bidi="fa-IR"/>
        </w:rPr>
        <w:t xml:space="preserve">، </w:t>
      </w:r>
      <w:r>
        <w:rPr>
          <w:rtl/>
          <w:lang w:bidi="fa-IR"/>
        </w:rPr>
        <w:t>قدرى تأمل كند و به حساب اعمالش هم رس</w:t>
      </w:r>
      <w:r w:rsidR="00A745DB">
        <w:rPr>
          <w:rtl/>
          <w:lang w:bidi="fa-IR"/>
        </w:rPr>
        <w:t>ی</w:t>
      </w:r>
      <w:r>
        <w:rPr>
          <w:rtl/>
          <w:lang w:bidi="fa-IR"/>
        </w:rPr>
        <w:t>دگى نما</w:t>
      </w:r>
      <w:r w:rsidR="00A745DB">
        <w:rPr>
          <w:rtl/>
          <w:lang w:bidi="fa-IR"/>
        </w:rPr>
        <w:t>ی</w:t>
      </w:r>
      <w:r>
        <w:rPr>
          <w:rtl/>
          <w:lang w:bidi="fa-IR"/>
        </w:rPr>
        <w:t>د</w:t>
      </w:r>
      <w:r w:rsidR="00A17BD1">
        <w:rPr>
          <w:rtl/>
          <w:lang w:bidi="fa-IR"/>
        </w:rPr>
        <w:t xml:space="preserve">. </w:t>
      </w:r>
      <w:r>
        <w:rPr>
          <w:rtl/>
          <w:lang w:bidi="fa-IR"/>
        </w:rPr>
        <w:t>به طور طب</w:t>
      </w:r>
      <w:r w:rsidR="00A745DB">
        <w:rPr>
          <w:rtl/>
          <w:lang w:bidi="fa-IR"/>
        </w:rPr>
        <w:t>ی</w:t>
      </w:r>
      <w:r>
        <w:rPr>
          <w:rtl/>
          <w:lang w:bidi="fa-IR"/>
        </w:rPr>
        <w:t>عى</w:t>
      </w:r>
      <w:r w:rsidR="00A17BD1">
        <w:rPr>
          <w:rtl/>
          <w:lang w:bidi="fa-IR"/>
        </w:rPr>
        <w:t xml:space="preserve">، </w:t>
      </w:r>
      <w:r>
        <w:rPr>
          <w:rtl/>
          <w:lang w:bidi="fa-IR"/>
        </w:rPr>
        <w:t xml:space="preserve">هر كسى </w:t>
      </w:r>
      <w:r>
        <w:rPr>
          <w:rtl/>
          <w:lang w:bidi="fa-IR"/>
        </w:rPr>
        <w:lastRenderedPageBreak/>
        <w:t>سرما</w:t>
      </w:r>
      <w:r w:rsidR="00A745DB">
        <w:rPr>
          <w:rtl/>
          <w:lang w:bidi="fa-IR"/>
        </w:rPr>
        <w:t>ی</w:t>
      </w:r>
      <w:r>
        <w:rPr>
          <w:rtl/>
          <w:lang w:bidi="fa-IR"/>
        </w:rPr>
        <w:t>ه</w:t>
      </w:r>
      <w:r w:rsidR="00A745DB">
        <w:rPr>
          <w:rtl/>
          <w:lang w:bidi="fa-IR"/>
        </w:rPr>
        <w:t xml:space="preserve"> </w:t>
      </w:r>
      <w:r>
        <w:rPr>
          <w:rtl/>
          <w:lang w:bidi="fa-IR"/>
        </w:rPr>
        <w:t>اى دارد نگران آن است كه آ</w:t>
      </w:r>
      <w:r w:rsidR="00A745DB">
        <w:rPr>
          <w:rtl/>
          <w:lang w:bidi="fa-IR"/>
        </w:rPr>
        <w:t>ی</w:t>
      </w:r>
      <w:r>
        <w:rPr>
          <w:rtl/>
          <w:lang w:bidi="fa-IR"/>
        </w:rPr>
        <w:t xml:space="preserve">ا كسبش سود كافى داشته </w:t>
      </w:r>
      <w:r w:rsidR="00A745DB">
        <w:rPr>
          <w:rtl/>
          <w:lang w:bidi="fa-IR"/>
        </w:rPr>
        <w:t>ی</w:t>
      </w:r>
      <w:r>
        <w:rPr>
          <w:rtl/>
          <w:lang w:bidi="fa-IR"/>
        </w:rPr>
        <w:t>ا نه</w:t>
      </w:r>
      <w:r w:rsidR="00A17BD1">
        <w:rPr>
          <w:rtl/>
          <w:lang w:bidi="fa-IR"/>
        </w:rPr>
        <w:t xml:space="preserve">. </w:t>
      </w:r>
      <w:r w:rsidR="00A745DB">
        <w:rPr>
          <w:rtl/>
          <w:lang w:bidi="fa-IR"/>
        </w:rPr>
        <w:t>ی</w:t>
      </w:r>
      <w:r>
        <w:rPr>
          <w:rtl/>
          <w:lang w:bidi="fa-IR"/>
        </w:rPr>
        <w:t>ك تاجر و كاسب گاهى وقتى حساب مى</w:t>
      </w:r>
      <w:r w:rsidR="00A745DB">
        <w:rPr>
          <w:rtl/>
          <w:lang w:bidi="fa-IR"/>
        </w:rPr>
        <w:t xml:space="preserve"> </w:t>
      </w:r>
      <w:r>
        <w:rPr>
          <w:rtl/>
          <w:lang w:bidi="fa-IR"/>
        </w:rPr>
        <w:t>كند</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ند كه سرما</w:t>
      </w:r>
      <w:r w:rsidR="00A745DB">
        <w:rPr>
          <w:rtl/>
          <w:lang w:bidi="fa-IR"/>
        </w:rPr>
        <w:t>ی</w:t>
      </w:r>
      <w:r>
        <w:rPr>
          <w:rtl/>
          <w:lang w:bidi="fa-IR"/>
        </w:rPr>
        <w:t>ه اش از ب</w:t>
      </w:r>
      <w:r w:rsidR="00A745DB">
        <w:rPr>
          <w:rtl/>
          <w:lang w:bidi="fa-IR"/>
        </w:rPr>
        <w:t>ی</w:t>
      </w:r>
      <w:r>
        <w:rPr>
          <w:rtl/>
          <w:lang w:bidi="fa-IR"/>
        </w:rPr>
        <w:t>ن رفته و ه</w:t>
      </w:r>
      <w:r w:rsidR="00A745DB">
        <w:rPr>
          <w:rtl/>
          <w:lang w:bidi="fa-IR"/>
        </w:rPr>
        <w:t>ی</w:t>
      </w:r>
      <w:r>
        <w:rPr>
          <w:rtl/>
          <w:lang w:bidi="fa-IR"/>
        </w:rPr>
        <w:t>چ سودى عا</w:t>
      </w:r>
      <w:r w:rsidR="00A745DB">
        <w:rPr>
          <w:rtl/>
          <w:lang w:bidi="fa-IR"/>
        </w:rPr>
        <w:t>ی</w:t>
      </w:r>
      <w:r>
        <w:rPr>
          <w:rtl/>
          <w:lang w:bidi="fa-IR"/>
        </w:rPr>
        <w:t>دش نشده است</w:t>
      </w:r>
      <w:r w:rsidR="00A17BD1">
        <w:rPr>
          <w:rtl/>
          <w:lang w:bidi="fa-IR"/>
        </w:rPr>
        <w:t xml:space="preserve">. </w:t>
      </w:r>
      <w:r>
        <w:rPr>
          <w:rtl/>
          <w:lang w:bidi="fa-IR"/>
        </w:rPr>
        <w:t>وضع</w:t>
      </w:r>
      <w:r w:rsidR="00A745DB">
        <w:rPr>
          <w:rtl/>
          <w:lang w:bidi="fa-IR"/>
        </w:rPr>
        <w:t>ی</w:t>
      </w:r>
      <w:r>
        <w:rPr>
          <w:rtl/>
          <w:lang w:bidi="fa-IR"/>
        </w:rPr>
        <w:t>ت بدتر ا</w:t>
      </w:r>
      <w:r w:rsidR="00A745DB">
        <w:rPr>
          <w:rtl/>
          <w:lang w:bidi="fa-IR"/>
        </w:rPr>
        <w:t>ی</w:t>
      </w:r>
      <w:r>
        <w:rPr>
          <w:rtl/>
          <w:lang w:bidi="fa-IR"/>
        </w:rPr>
        <w:t>ن است كه با سرما</w:t>
      </w:r>
      <w:r w:rsidR="00A745DB">
        <w:rPr>
          <w:rtl/>
          <w:lang w:bidi="fa-IR"/>
        </w:rPr>
        <w:t>ی</w:t>
      </w:r>
      <w:r>
        <w:rPr>
          <w:rtl/>
          <w:lang w:bidi="fa-IR"/>
        </w:rPr>
        <w:t>ه اش چ</w:t>
      </w:r>
      <w:r w:rsidR="00A745DB">
        <w:rPr>
          <w:rtl/>
          <w:lang w:bidi="fa-IR"/>
        </w:rPr>
        <w:t>ی</w:t>
      </w:r>
      <w:r>
        <w:rPr>
          <w:rtl/>
          <w:lang w:bidi="fa-IR"/>
        </w:rPr>
        <w:t>زى خر</w:t>
      </w:r>
      <w:r w:rsidR="00A745DB">
        <w:rPr>
          <w:rtl/>
          <w:lang w:bidi="fa-IR"/>
        </w:rPr>
        <w:t>ی</w:t>
      </w:r>
      <w:r>
        <w:rPr>
          <w:rtl/>
          <w:lang w:bidi="fa-IR"/>
        </w:rPr>
        <w:t>ده باشد كه نه تنها سودى برا</w:t>
      </w:r>
      <w:r w:rsidR="00A745DB">
        <w:rPr>
          <w:rtl/>
          <w:lang w:bidi="fa-IR"/>
        </w:rPr>
        <w:t>ی</w:t>
      </w:r>
      <w:r>
        <w:rPr>
          <w:rtl/>
          <w:lang w:bidi="fa-IR"/>
        </w:rPr>
        <w:t>ش ن</w:t>
      </w:r>
      <w:r w:rsidR="00A745DB">
        <w:rPr>
          <w:rtl/>
          <w:lang w:bidi="fa-IR"/>
        </w:rPr>
        <w:t>ی</w:t>
      </w:r>
      <w:r>
        <w:rPr>
          <w:rtl/>
          <w:lang w:bidi="fa-IR"/>
        </w:rPr>
        <w:t>اورده</w:t>
      </w:r>
      <w:r w:rsidR="00A17BD1">
        <w:rPr>
          <w:rtl/>
          <w:lang w:bidi="fa-IR"/>
        </w:rPr>
        <w:t xml:space="preserve">، </w:t>
      </w:r>
      <w:r>
        <w:rPr>
          <w:rtl/>
          <w:lang w:bidi="fa-IR"/>
        </w:rPr>
        <w:t>بلكه ضررهاى جسمى</w:t>
      </w:r>
      <w:r w:rsidR="00A17BD1">
        <w:rPr>
          <w:rtl/>
          <w:lang w:bidi="fa-IR"/>
        </w:rPr>
        <w:t xml:space="preserve">، </w:t>
      </w:r>
      <w:r>
        <w:rPr>
          <w:rtl/>
          <w:lang w:bidi="fa-IR"/>
        </w:rPr>
        <w:t>روحى</w:t>
      </w:r>
      <w:r w:rsidR="00A17BD1">
        <w:rPr>
          <w:rtl/>
          <w:lang w:bidi="fa-IR"/>
        </w:rPr>
        <w:t xml:space="preserve">، </w:t>
      </w:r>
      <w:r>
        <w:rPr>
          <w:rtl/>
          <w:lang w:bidi="fa-IR"/>
        </w:rPr>
        <w:t>خانوادگى</w:t>
      </w:r>
      <w:r w:rsidR="00A17BD1">
        <w:rPr>
          <w:rtl/>
          <w:lang w:bidi="fa-IR"/>
        </w:rPr>
        <w:t xml:space="preserve">، </w:t>
      </w:r>
      <w:r>
        <w:rPr>
          <w:rtl/>
          <w:lang w:bidi="fa-IR"/>
        </w:rPr>
        <w:t>و رسوا</w:t>
      </w:r>
      <w:r w:rsidR="00A745DB">
        <w:rPr>
          <w:rtl/>
          <w:lang w:bidi="fa-IR"/>
        </w:rPr>
        <w:t>ی</w:t>
      </w:r>
      <w:r>
        <w:rPr>
          <w:rtl/>
          <w:lang w:bidi="fa-IR"/>
        </w:rPr>
        <w:t>ى هم در پى داشته است</w:t>
      </w:r>
      <w:r w:rsidR="00A17BD1">
        <w:rPr>
          <w:rtl/>
          <w:lang w:bidi="fa-IR"/>
        </w:rPr>
        <w:t xml:space="preserve">. </w:t>
      </w:r>
      <w:r>
        <w:rPr>
          <w:rtl/>
          <w:lang w:bidi="fa-IR"/>
        </w:rPr>
        <w:t>كسانى كه در اموالشان اهل محاسبه هستند</w:t>
      </w:r>
      <w:r w:rsidR="00A17BD1">
        <w:rPr>
          <w:rtl/>
          <w:lang w:bidi="fa-IR"/>
        </w:rPr>
        <w:t xml:space="preserve">، </w:t>
      </w:r>
      <w:r>
        <w:rPr>
          <w:rtl/>
          <w:lang w:bidi="fa-IR"/>
        </w:rPr>
        <w:t>علاوه بر ا</w:t>
      </w:r>
      <w:r w:rsidR="00A745DB">
        <w:rPr>
          <w:rtl/>
          <w:lang w:bidi="fa-IR"/>
        </w:rPr>
        <w:t>ی</w:t>
      </w:r>
      <w:r>
        <w:rPr>
          <w:rtl/>
          <w:lang w:bidi="fa-IR"/>
        </w:rPr>
        <w:t>ن كه سعى مى</w:t>
      </w:r>
      <w:r w:rsidR="00A745DB">
        <w:rPr>
          <w:rtl/>
          <w:lang w:bidi="fa-IR"/>
        </w:rPr>
        <w:t xml:space="preserve"> </w:t>
      </w:r>
      <w:r>
        <w:rPr>
          <w:rtl/>
          <w:lang w:bidi="fa-IR"/>
        </w:rPr>
        <w:t>كنند از ا</w:t>
      </w:r>
      <w:r w:rsidR="00A745DB">
        <w:rPr>
          <w:rtl/>
          <w:lang w:bidi="fa-IR"/>
        </w:rPr>
        <w:t>ی</w:t>
      </w:r>
      <w:r>
        <w:rPr>
          <w:rtl/>
          <w:lang w:bidi="fa-IR"/>
        </w:rPr>
        <w:t>ن دو وضع</w:t>
      </w:r>
      <w:r w:rsidR="00A745DB">
        <w:rPr>
          <w:rtl/>
          <w:lang w:bidi="fa-IR"/>
        </w:rPr>
        <w:t>ی</w:t>
      </w:r>
      <w:r>
        <w:rPr>
          <w:rtl/>
          <w:lang w:bidi="fa-IR"/>
        </w:rPr>
        <w:t>ت اجتناب كنند</w:t>
      </w:r>
      <w:r w:rsidR="00A17BD1">
        <w:rPr>
          <w:rtl/>
          <w:lang w:bidi="fa-IR"/>
        </w:rPr>
        <w:t xml:space="preserve">، </w:t>
      </w:r>
      <w:r>
        <w:rPr>
          <w:rtl/>
          <w:lang w:bidi="fa-IR"/>
        </w:rPr>
        <w:t>در مورد سود هم هم</w:t>
      </w:r>
      <w:r w:rsidR="00A745DB">
        <w:rPr>
          <w:rtl/>
          <w:lang w:bidi="fa-IR"/>
        </w:rPr>
        <w:t>ی</w:t>
      </w:r>
      <w:r>
        <w:rPr>
          <w:rtl/>
          <w:lang w:bidi="fa-IR"/>
        </w:rPr>
        <w:t>شه به دنبال آن هستند معامله</w:t>
      </w:r>
      <w:r w:rsidR="00A745DB">
        <w:rPr>
          <w:rtl/>
          <w:lang w:bidi="fa-IR"/>
        </w:rPr>
        <w:t xml:space="preserve"> </w:t>
      </w:r>
      <w:r>
        <w:rPr>
          <w:rtl/>
          <w:lang w:bidi="fa-IR"/>
        </w:rPr>
        <w:t>اى انجام دهند كه سود ب</w:t>
      </w:r>
      <w:r w:rsidR="00A745DB">
        <w:rPr>
          <w:rtl/>
          <w:lang w:bidi="fa-IR"/>
        </w:rPr>
        <w:t>ی</w:t>
      </w:r>
      <w:r>
        <w:rPr>
          <w:rtl/>
          <w:lang w:bidi="fa-IR"/>
        </w:rPr>
        <w:t>ش ترى داشته باشد</w:t>
      </w:r>
      <w:r w:rsidR="00A17BD1">
        <w:rPr>
          <w:rtl/>
          <w:lang w:bidi="fa-IR"/>
        </w:rPr>
        <w:t xml:space="preserve">. </w:t>
      </w:r>
      <w:r>
        <w:rPr>
          <w:rtl/>
          <w:lang w:bidi="fa-IR"/>
        </w:rPr>
        <w:t>ا</w:t>
      </w:r>
      <w:r w:rsidR="00A745DB">
        <w:rPr>
          <w:rtl/>
          <w:lang w:bidi="fa-IR"/>
        </w:rPr>
        <w:t>ی</w:t>
      </w:r>
      <w:r>
        <w:rPr>
          <w:rtl/>
          <w:lang w:bidi="fa-IR"/>
        </w:rPr>
        <w:t>ن گونه افراد اگر متوجه شوند كه مثلاً</w:t>
      </w:r>
      <w:r w:rsidR="00A17BD1">
        <w:rPr>
          <w:rtl/>
          <w:lang w:bidi="fa-IR"/>
        </w:rPr>
        <w:t xml:space="preserve">، </w:t>
      </w:r>
      <w:r>
        <w:rPr>
          <w:rtl/>
          <w:lang w:bidi="fa-IR"/>
        </w:rPr>
        <w:t>با سرما</w:t>
      </w:r>
      <w:r w:rsidR="00A745DB">
        <w:rPr>
          <w:rtl/>
          <w:lang w:bidi="fa-IR"/>
        </w:rPr>
        <w:t>ی</w:t>
      </w:r>
      <w:r>
        <w:rPr>
          <w:rtl/>
          <w:lang w:bidi="fa-IR"/>
        </w:rPr>
        <w:t>ه گذارى در كارى هزار تومان سود به دست مى</w:t>
      </w:r>
      <w:r w:rsidR="00A745DB">
        <w:rPr>
          <w:rtl/>
          <w:lang w:bidi="fa-IR"/>
        </w:rPr>
        <w:t xml:space="preserve"> </w:t>
      </w:r>
      <w:r>
        <w:rPr>
          <w:rtl/>
          <w:lang w:bidi="fa-IR"/>
        </w:rPr>
        <w:t>آورند</w:t>
      </w:r>
      <w:r w:rsidR="00A17BD1">
        <w:rPr>
          <w:rtl/>
          <w:lang w:bidi="fa-IR"/>
        </w:rPr>
        <w:t xml:space="preserve">، </w:t>
      </w:r>
      <w:r>
        <w:rPr>
          <w:rtl/>
          <w:lang w:bidi="fa-IR"/>
        </w:rPr>
        <w:t>حاضر ن</w:t>
      </w:r>
      <w:r w:rsidR="00A745DB">
        <w:rPr>
          <w:rtl/>
          <w:lang w:bidi="fa-IR"/>
        </w:rPr>
        <w:t>ی</w:t>
      </w:r>
      <w:r>
        <w:rPr>
          <w:rtl/>
          <w:lang w:bidi="fa-IR"/>
        </w:rPr>
        <w:t>ستند آن سرما</w:t>
      </w:r>
      <w:r w:rsidR="00A745DB">
        <w:rPr>
          <w:rtl/>
          <w:lang w:bidi="fa-IR"/>
        </w:rPr>
        <w:t>ی</w:t>
      </w:r>
      <w:r>
        <w:rPr>
          <w:rtl/>
          <w:lang w:bidi="fa-IR"/>
        </w:rPr>
        <w:t>ه را در كار د</w:t>
      </w:r>
      <w:r w:rsidR="00A745DB">
        <w:rPr>
          <w:rtl/>
          <w:lang w:bidi="fa-IR"/>
        </w:rPr>
        <w:t>ی</w:t>
      </w:r>
      <w:r>
        <w:rPr>
          <w:rtl/>
          <w:lang w:bidi="fa-IR"/>
        </w:rPr>
        <w:t>گرى كه پانصد تومان سود برا</w:t>
      </w:r>
      <w:r w:rsidR="00A745DB">
        <w:rPr>
          <w:rtl/>
          <w:lang w:bidi="fa-IR"/>
        </w:rPr>
        <w:t>ی</w:t>
      </w:r>
      <w:r>
        <w:rPr>
          <w:rtl/>
          <w:lang w:bidi="fa-IR"/>
        </w:rPr>
        <w:t>شان مى</w:t>
      </w:r>
      <w:r w:rsidR="00A745DB">
        <w:rPr>
          <w:rtl/>
          <w:lang w:bidi="fa-IR"/>
        </w:rPr>
        <w:t xml:space="preserve"> </w:t>
      </w:r>
      <w:r>
        <w:rPr>
          <w:rtl/>
          <w:lang w:bidi="fa-IR"/>
        </w:rPr>
        <w:t>آورد</w:t>
      </w:r>
      <w:r w:rsidR="00A17BD1">
        <w:rPr>
          <w:rtl/>
          <w:lang w:bidi="fa-IR"/>
        </w:rPr>
        <w:t xml:space="preserve">، </w:t>
      </w:r>
      <w:r>
        <w:rPr>
          <w:rtl/>
          <w:lang w:bidi="fa-IR"/>
        </w:rPr>
        <w:t>صرف كنند و با خود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چرا سرما</w:t>
      </w:r>
      <w:r w:rsidR="00A745DB">
        <w:rPr>
          <w:rtl/>
          <w:lang w:bidi="fa-IR"/>
        </w:rPr>
        <w:t>ی</w:t>
      </w:r>
      <w:r>
        <w:rPr>
          <w:rtl/>
          <w:lang w:bidi="fa-IR"/>
        </w:rPr>
        <w:t>ه را صرف كارى كن</w:t>
      </w:r>
      <w:r w:rsidR="00A745DB">
        <w:rPr>
          <w:rtl/>
          <w:lang w:bidi="fa-IR"/>
        </w:rPr>
        <w:t>ی</w:t>
      </w:r>
      <w:r>
        <w:rPr>
          <w:rtl/>
          <w:lang w:bidi="fa-IR"/>
        </w:rPr>
        <w:t>م كه سودش كم است</w:t>
      </w:r>
      <w:r w:rsidR="00A17BD1">
        <w:rPr>
          <w:rtl/>
          <w:lang w:bidi="fa-IR"/>
        </w:rPr>
        <w:t xml:space="preserve">؟ </w:t>
      </w:r>
    </w:p>
    <w:p w:rsidR="00BF521F" w:rsidRDefault="00F97272" w:rsidP="00F97272">
      <w:pPr>
        <w:pStyle w:val="libNormal"/>
        <w:rPr>
          <w:rtl/>
          <w:lang w:bidi="fa-IR"/>
        </w:rPr>
      </w:pPr>
      <w:r>
        <w:rPr>
          <w:rtl/>
          <w:lang w:bidi="fa-IR"/>
        </w:rPr>
        <w:t>در مورد اعمالى هم كه ما انجام مى</w:t>
      </w:r>
      <w:r w:rsidR="00A745DB">
        <w:rPr>
          <w:rtl/>
          <w:lang w:bidi="fa-IR"/>
        </w:rPr>
        <w:t xml:space="preserve"> </w:t>
      </w:r>
      <w:r>
        <w:rPr>
          <w:rtl/>
          <w:lang w:bidi="fa-IR"/>
        </w:rPr>
        <w:t>ده</w:t>
      </w:r>
      <w:r w:rsidR="00A745DB">
        <w:rPr>
          <w:rtl/>
          <w:lang w:bidi="fa-IR"/>
        </w:rPr>
        <w:t>ی</w:t>
      </w:r>
      <w:r>
        <w:rPr>
          <w:rtl/>
          <w:lang w:bidi="fa-IR"/>
        </w:rPr>
        <w:t>م شب</w:t>
      </w:r>
      <w:r w:rsidR="00A745DB">
        <w:rPr>
          <w:rtl/>
          <w:lang w:bidi="fa-IR"/>
        </w:rPr>
        <w:t>ی</w:t>
      </w:r>
      <w:r>
        <w:rPr>
          <w:rtl/>
          <w:lang w:bidi="fa-IR"/>
        </w:rPr>
        <w:t>ه ا</w:t>
      </w:r>
      <w:r w:rsidR="00A745DB">
        <w:rPr>
          <w:rtl/>
          <w:lang w:bidi="fa-IR"/>
        </w:rPr>
        <w:t>ی</w:t>
      </w:r>
      <w:r>
        <w:rPr>
          <w:rtl/>
          <w:lang w:bidi="fa-IR"/>
        </w:rPr>
        <w:t>ن وضع</w:t>
      </w:r>
      <w:r w:rsidR="00A745DB">
        <w:rPr>
          <w:rtl/>
          <w:lang w:bidi="fa-IR"/>
        </w:rPr>
        <w:t>ی</w:t>
      </w:r>
      <w:r>
        <w:rPr>
          <w:rtl/>
          <w:lang w:bidi="fa-IR"/>
        </w:rPr>
        <w:t>ت</w:t>
      </w:r>
      <w:r w:rsidR="00A745DB">
        <w:rPr>
          <w:rtl/>
          <w:lang w:bidi="fa-IR"/>
        </w:rPr>
        <w:t xml:space="preserve"> </w:t>
      </w:r>
      <w:r>
        <w:rPr>
          <w:rtl/>
          <w:lang w:bidi="fa-IR"/>
        </w:rPr>
        <w:t>ها وجود دارد</w:t>
      </w:r>
      <w:r w:rsidR="00A17BD1">
        <w:rPr>
          <w:rtl/>
          <w:lang w:bidi="fa-IR"/>
        </w:rPr>
        <w:t xml:space="preserve">. </w:t>
      </w:r>
      <w:r>
        <w:rPr>
          <w:rtl/>
          <w:lang w:bidi="fa-IR"/>
        </w:rPr>
        <w:t>گاهى ما اعمالى انجام داده ا</w:t>
      </w:r>
      <w:r w:rsidR="00A745DB">
        <w:rPr>
          <w:rtl/>
          <w:lang w:bidi="fa-IR"/>
        </w:rPr>
        <w:t>ی</w:t>
      </w:r>
      <w:r>
        <w:rPr>
          <w:rtl/>
          <w:lang w:bidi="fa-IR"/>
        </w:rPr>
        <w:t>م كه نه تنها برا</w:t>
      </w:r>
      <w:r w:rsidR="00A745DB">
        <w:rPr>
          <w:rtl/>
          <w:lang w:bidi="fa-IR"/>
        </w:rPr>
        <w:t>ی</w:t>
      </w:r>
      <w:r>
        <w:rPr>
          <w:rtl/>
          <w:lang w:bidi="fa-IR"/>
        </w:rPr>
        <w:t>مان سودى نداشته</w:t>
      </w:r>
      <w:r w:rsidR="00A17BD1">
        <w:rPr>
          <w:rtl/>
          <w:lang w:bidi="fa-IR"/>
        </w:rPr>
        <w:t xml:space="preserve">، </w:t>
      </w:r>
      <w:r>
        <w:rPr>
          <w:rtl/>
          <w:lang w:bidi="fa-IR"/>
        </w:rPr>
        <w:t>بلكه موجب رسوا</w:t>
      </w:r>
      <w:r w:rsidR="00A745DB">
        <w:rPr>
          <w:rtl/>
          <w:lang w:bidi="fa-IR"/>
        </w:rPr>
        <w:t>ی</w:t>
      </w:r>
      <w:r>
        <w:rPr>
          <w:rtl/>
          <w:lang w:bidi="fa-IR"/>
        </w:rPr>
        <w:t>ى و ذلّت ما در ق</w:t>
      </w:r>
      <w:r w:rsidR="00A745DB">
        <w:rPr>
          <w:rtl/>
          <w:lang w:bidi="fa-IR"/>
        </w:rPr>
        <w:t>ی</w:t>
      </w:r>
      <w:r>
        <w:rPr>
          <w:rtl/>
          <w:lang w:bidi="fa-IR"/>
        </w:rPr>
        <w:t>امت ن</w:t>
      </w:r>
      <w:r w:rsidR="00A745DB">
        <w:rPr>
          <w:rtl/>
          <w:lang w:bidi="fa-IR"/>
        </w:rPr>
        <w:t>ی</w:t>
      </w:r>
      <w:r>
        <w:rPr>
          <w:rtl/>
          <w:lang w:bidi="fa-IR"/>
        </w:rPr>
        <w:t>ز مى</w:t>
      </w:r>
      <w:r w:rsidR="00A745DB">
        <w:rPr>
          <w:rtl/>
          <w:lang w:bidi="fa-IR"/>
        </w:rPr>
        <w:t xml:space="preserve"> </w:t>
      </w:r>
      <w:r>
        <w:rPr>
          <w:rtl/>
          <w:lang w:bidi="fa-IR"/>
        </w:rPr>
        <w:t>شود</w:t>
      </w:r>
      <w:r w:rsidR="00A17BD1">
        <w:rPr>
          <w:rtl/>
          <w:lang w:bidi="fa-IR"/>
        </w:rPr>
        <w:t xml:space="preserve">. </w:t>
      </w:r>
      <w:r>
        <w:rPr>
          <w:rtl/>
          <w:lang w:bidi="fa-IR"/>
        </w:rPr>
        <w:t>آ</w:t>
      </w:r>
      <w:r w:rsidR="00A745DB">
        <w:rPr>
          <w:rtl/>
          <w:lang w:bidi="fa-IR"/>
        </w:rPr>
        <w:t>ی</w:t>
      </w:r>
      <w:r>
        <w:rPr>
          <w:rtl/>
          <w:lang w:bidi="fa-IR"/>
        </w:rPr>
        <w:t>ا ا</w:t>
      </w:r>
      <w:r w:rsidR="00A745DB">
        <w:rPr>
          <w:rtl/>
          <w:lang w:bidi="fa-IR"/>
        </w:rPr>
        <w:t>ی</w:t>
      </w:r>
      <w:r>
        <w:rPr>
          <w:rtl/>
          <w:lang w:bidi="fa-IR"/>
        </w:rPr>
        <w:t>ن پش</w:t>
      </w:r>
      <w:r w:rsidR="00A745DB">
        <w:rPr>
          <w:rtl/>
          <w:lang w:bidi="fa-IR"/>
        </w:rPr>
        <w:t>ی</w:t>
      </w:r>
      <w:r>
        <w:rPr>
          <w:rtl/>
          <w:lang w:bidi="fa-IR"/>
        </w:rPr>
        <w:t>مانى ندارد</w:t>
      </w:r>
      <w:r w:rsidR="00A17BD1">
        <w:rPr>
          <w:rtl/>
          <w:lang w:bidi="fa-IR"/>
        </w:rPr>
        <w:t xml:space="preserve">؟ </w:t>
      </w:r>
      <w:r>
        <w:rPr>
          <w:rtl/>
          <w:lang w:bidi="fa-IR"/>
        </w:rPr>
        <w:t>اگر انسان به جاى آن كه سرما</w:t>
      </w:r>
      <w:r w:rsidR="00A745DB">
        <w:rPr>
          <w:rtl/>
          <w:lang w:bidi="fa-IR"/>
        </w:rPr>
        <w:t>ی</w:t>
      </w:r>
      <w:r>
        <w:rPr>
          <w:rtl/>
          <w:lang w:bidi="fa-IR"/>
        </w:rPr>
        <w:t>ه اش را در كارى كه سود و درآمدى دارد به جر</w:t>
      </w:r>
      <w:r w:rsidR="00A745DB">
        <w:rPr>
          <w:rtl/>
          <w:lang w:bidi="fa-IR"/>
        </w:rPr>
        <w:t>ی</w:t>
      </w:r>
      <w:r>
        <w:rPr>
          <w:rtl/>
          <w:lang w:bidi="fa-IR"/>
        </w:rPr>
        <w:t>ان ب</w:t>
      </w:r>
      <w:r w:rsidR="00A745DB">
        <w:rPr>
          <w:rtl/>
          <w:lang w:bidi="fa-IR"/>
        </w:rPr>
        <w:t>ی</w:t>
      </w:r>
      <w:r>
        <w:rPr>
          <w:rtl/>
          <w:lang w:bidi="fa-IR"/>
        </w:rPr>
        <w:t>ندازد</w:t>
      </w:r>
      <w:r w:rsidR="00A17BD1">
        <w:rPr>
          <w:rtl/>
          <w:lang w:bidi="fa-IR"/>
        </w:rPr>
        <w:t xml:space="preserve">، </w:t>
      </w:r>
      <w:r>
        <w:rPr>
          <w:rtl/>
          <w:lang w:bidi="fa-IR"/>
        </w:rPr>
        <w:t xml:space="preserve">آن را راكد بگذارد </w:t>
      </w:r>
      <w:r w:rsidR="00A745DB">
        <w:rPr>
          <w:rtl/>
          <w:lang w:bidi="fa-IR"/>
        </w:rPr>
        <w:t>ی</w:t>
      </w:r>
      <w:r>
        <w:rPr>
          <w:rtl/>
          <w:lang w:bidi="fa-IR"/>
        </w:rPr>
        <w:t>ا در زم</w:t>
      </w:r>
      <w:r w:rsidR="00A745DB">
        <w:rPr>
          <w:rtl/>
          <w:lang w:bidi="fa-IR"/>
        </w:rPr>
        <w:t>ی</w:t>
      </w:r>
      <w:r>
        <w:rPr>
          <w:rtl/>
          <w:lang w:bidi="fa-IR"/>
        </w:rPr>
        <w:t>نه نامناسبى از آن استفاده كند</w:t>
      </w:r>
      <w:r w:rsidR="00A17BD1">
        <w:rPr>
          <w:rtl/>
          <w:lang w:bidi="fa-IR"/>
        </w:rPr>
        <w:t xml:space="preserve">، </w:t>
      </w:r>
      <w:r>
        <w:rPr>
          <w:rtl/>
          <w:lang w:bidi="fa-IR"/>
        </w:rPr>
        <w:t>كار ب</w:t>
      </w:r>
      <w:r w:rsidR="00A745DB">
        <w:rPr>
          <w:rtl/>
          <w:lang w:bidi="fa-IR"/>
        </w:rPr>
        <w:t>ی</w:t>
      </w:r>
      <w:r>
        <w:rPr>
          <w:rtl/>
          <w:lang w:bidi="fa-IR"/>
        </w:rPr>
        <w:t>هوده</w:t>
      </w:r>
      <w:r w:rsidR="00A745DB">
        <w:rPr>
          <w:rtl/>
          <w:lang w:bidi="fa-IR"/>
        </w:rPr>
        <w:t xml:space="preserve"> </w:t>
      </w:r>
      <w:r>
        <w:rPr>
          <w:rtl/>
          <w:lang w:bidi="fa-IR"/>
        </w:rPr>
        <w:t>اى انجام نداده است</w:t>
      </w:r>
      <w:r w:rsidR="00A17BD1">
        <w:rPr>
          <w:rtl/>
          <w:lang w:bidi="fa-IR"/>
        </w:rPr>
        <w:t xml:space="preserve">؟ </w:t>
      </w:r>
      <w:r>
        <w:rPr>
          <w:rtl/>
          <w:lang w:bidi="fa-IR"/>
        </w:rPr>
        <w:t>شا</w:t>
      </w:r>
      <w:r w:rsidR="00A745DB">
        <w:rPr>
          <w:rtl/>
          <w:lang w:bidi="fa-IR"/>
        </w:rPr>
        <w:t>ی</w:t>
      </w:r>
      <w:r>
        <w:rPr>
          <w:rtl/>
          <w:lang w:bidi="fa-IR"/>
        </w:rPr>
        <w:t>د ه</w:t>
      </w:r>
      <w:r w:rsidR="00A745DB">
        <w:rPr>
          <w:rtl/>
          <w:lang w:bidi="fa-IR"/>
        </w:rPr>
        <w:t>ی</w:t>
      </w:r>
      <w:r>
        <w:rPr>
          <w:rtl/>
          <w:lang w:bidi="fa-IR"/>
        </w:rPr>
        <w:t>چ ضررى نكرده باشد ولى به هر حال كسى كه اهل تجارت و اهل حساب باشد</w:t>
      </w:r>
      <w:r w:rsidR="00A17BD1">
        <w:rPr>
          <w:rtl/>
          <w:lang w:bidi="fa-IR"/>
        </w:rPr>
        <w:t xml:space="preserve">، </w:t>
      </w:r>
      <w:r>
        <w:rPr>
          <w:rtl/>
          <w:lang w:bidi="fa-IR"/>
        </w:rPr>
        <w:t>نه فقط از ضرر بلكه از ا</w:t>
      </w:r>
      <w:r w:rsidR="00A745DB">
        <w:rPr>
          <w:rtl/>
          <w:lang w:bidi="fa-IR"/>
        </w:rPr>
        <w:t>ی</w:t>
      </w:r>
      <w:r>
        <w:rPr>
          <w:rtl/>
          <w:lang w:bidi="fa-IR"/>
        </w:rPr>
        <w:t>ن هم كه از معامله اش ه</w:t>
      </w:r>
      <w:r w:rsidR="00A745DB">
        <w:rPr>
          <w:rtl/>
          <w:lang w:bidi="fa-IR"/>
        </w:rPr>
        <w:t>ی</w:t>
      </w:r>
      <w:r>
        <w:rPr>
          <w:rtl/>
          <w:lang w:bidi="fa-IR"/>
        </w:rPr>
        <w:t>چ فا</w:t>
      </w:r>
      <w:r w:rsidR="00A745DB">
        <w:rPr>
          <w:rtl/>
          <w:lang w:bidi="fa-IR"/>
        </w:rPr>
        <w:t>ی</w:t>
      </w:r>
      <w:r>
        <w:rPr>
          <w:rtl/>
          <w:lang w:bidi="fa-IR"/>
        </w:rPr>
        <w:t>ده</w:t>
      </w:r>
      <w:r w:rsidR="00A745DB">
        <w:rPr>
          <w:rtl/>
          <w:lang w:bidi="fa-IR"/>
        </w:rPr>
        <w:t xml:space="preserve"> </w:t>
      </w:r>
      <w:r>
        <w:rPr>
          <w:rtl/>
          <w:lang w:bidi="fa-IR"/>
        </w:rPr>
        <w:t>اى نبرده است ناراحت 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ن گونه كارهاى بى فا</w:t>
      </w:r>
      <w:r w:rsidR="00A745DB">
        <w:rPr>
          <w:rtl/>
          <w:lang w:bidi="fa-IR"/>
        </w:rPr>
        <w:t>ی</w:t>
      </w:r>
      <w:r>
        <w:rPr>
          <w:rtl/>
          <w:lang w:bidi="fa-IR"/>
        </w:rPr>
        <w:t>ده در لسان شرع «لغو» نام</w:t>
      </w:r>
      <w:r w:rsidR="00A745DB">
        <w:rPr>
          <w:rtl/>
          <w:lang w:bidi="fa-IR"/>
        </w:rPr>
        <w:t>ی</w:t>
      </w:r>
      <w:r>
        <w:rPr>
          <w:rtl/>
          <w:lang w:bidi="fa-IR"/>
        </w:rPr>
        <w:t>ده مى</w:t>
      </w:r>
      <w:r w:rsidR="00A745DB">
        <w:rPr>
          <w:rtl/>
          <w:lang w:bidi="fa-IR"/>
        </w:rPr>
        <w:t xml:space="preserve"> </w:t>
      </w:r>
      <w:r>
        <w:rPr>
          <w:rtl/>
          <w:lang w:bidi="fa-IR"/>
        </w:rPr>
        <w:t>شود</w:t>
      </w:r>
      <w:r w:rsidR="00A17BD1">
        <w:rPr>
          <w:rtl/>
          <w:lang w:bidi="fa-IR"/>
        </w:rPr>
        <w:t xml:space="preserve">. </w:t>
      </w:r>
      <w:r>
        <w:rPr>
          <w:rtl/>
          <w:lang w:bidi="fa-IR"/>
        </w:rPr>
        <w:t>در سوره مؤمنون مى</w:t>
      </w:r>
      <w:r w:rsidR="00A745DB">
        <w:rPr>
          <w:rtl/>
          <w:lang w:bidi="fa-IR"/>
        </w:rPr>
        <w:t xml:space="preserve"> </w:t>
      </w:r>
      <w:r>
        <w:rPr>
          <w:rtl/>
          <w:lang w:bidi="fa-IR"/>
        </w:rPr>
        <w:t>خوان</w:t>
      </w:r>
      <w:r w:rsidR="00A745DB">
        <w:rPr>
          <w:rtl/>
          <w:lang w:bidi="fa-IR"/>
        </w:rPr>
        <w:t>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الَّذِینَ هُمْ عَنِ اللَّغْوِ مُعْرِضُونَ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w:t>
      </w:r>
      <w:r w:rsidR="00A77E1E" w:rsidRPr="001D518E">
        <w:rPr>
          <w:rStyle w:val="libFootnotenumChar"/>
          <w:rtl/>
        </w:rPr>
        <w:t>)</w:t>
      </w:r>
      <w:r w:rsidR="00FB1642">
        <w:rPr>
          <w:rtl/>
          <w:lang w:bidi="fa-IR"/>
        </w:rPr>
        <w:t xml:space="preserve"> </w:t>
      </w:r>
      <w:r>
        <w:rPr>
          <w:rtl/>
          <w:lang w:bidi="fa-IR"/>
        </w:rPr>
        <w:t>مؤمنان كسانى</w:t>
      </w:r>
      <w:r w:rsidR="00A745DB">
        <w:rPr>
          <w:rtl/>
          <w:lang w:bidi="fa-IR"/>
        </w:rPr>
        <w:t xml:space="preserve"> </w:t>
      </w:r>
      <w:r>
        <w:rPr>
          <w:rtl/>
          <w:lang w:bidi="fa-IR"/>
        </w:rPr>
        <w:t>اند كه از كارهاى بى فا</w:t>
      </w:r>
      <w:r w:rsidR="00A745DB">
        <w:rPr>
          <w:rtl/>
          <w:lang w:bidi="fa-IR"/>
        </w:rPr>
        <w:t>ی</w:t>
      </w:r>
      <w:r>
        <w:rPr>
          <w:rtl/>
          <w:lang w:bidi="fa-IR"/>
        </w:rPr>
        <w:t>ده اعراض مى</w:t>
      </w:r>
      <w:r w:rsidR="00A745DB">
        <w:rPr>
          <w:rtl/>
          <w:lang w:bidi="fa-IR"/>
        </w:rPr>
        <w:t xml:space="preserve"> </w:t>
      </w:r>
      <w:r>
        <w:rPr>
          <w:rtl/>
          <w:lang w:bidi="fa-IR"/>
        </w:rPr>
        <w:t>كنند</w:t>
      </w:r>
      <w:r w:rsidR="00A17BD1">
        <w:rPr>
          <w:rtl/>
          <w:lang w:bidi="fa-IR"/>
        </w:rPr>
        <w:t xml:space="preserve">. </w:t>
      </w:r>
      <w:r>
        <w:rPr>
          <w:rtl/>
          <w:lang w:bidi="fa-IR"/>
        </w:rPr>
        <w:t xml:space="preserve">وقتى </w:t>
      </w:r>
      <w:r>
        <w:rPr>
          <w:rtl/>
          <w:lang w:bidi="fa-IR"/>
        </w:rPr>
        <w:lastRenderedPageBreak/>
        <w:t>سرما</w:t>
      </w:r>
      <w:r w:rsidR="00A745DB">
        <w:rPr>
          <w:rtl/>
          <w:lang w:bidi="fa-IR"/>
        </w:rPr>
        <w:t>ی</w:t>
      </w:r>
      <w:r>
        <w:rPr>
          <w:rtl/>
          <w:lang w:bidi="fa-IR"/>
        </w:rPr>
        <w:t>ه</w:t>
      </w:r>
      <w:r w:rsidR="00A745DB">
        <w:rPr>
          <w:rtl/>
          <w:lang w:bidi="fa-IR"/>
        </w:rPr>
        <w:t xml:space="preserve"> </w:t>
      </w:r>
      <w:r>
        <w:rPr>
          <w:rtl/>
          <w:lang w:bidi="fa-IR"/>
        </w:rPr>
        <w:t>اى دار</w:t>
      </w:r>
      <w:r w:rsidR="00A745DB">
        <w:rPr>
          <w:rtl/>
          <w:lang w:bidi="fa-IR"/>
        </w:rPr>
        <w:t>ی</w:t>
      </w:r>
      <w:r>
        <w:rPr>
          <w:rtl/>
          <w:lang w:bidi="fa-IR"/>
        </w:rPr>
        <w:t>م كه مى</w:t>
      </w:r>
      <w:r w:rsidR="00A745DB">
        <w:rPr>
          <w:rtl/>
          <w:lang w:bidi="fa-IR"/>
        </w:rPr>
        <w:t xml:space="preserve"> </w:t>
      </w:r>
      <w:r>
        <w:rPr>
          <w:rtl/>
          <w:lang w:bidi="fa-IR"/>
        </w:rPr>
        <w:t>توان با آن به سودى سرشار رس</w:t>
      </w:r>
      <w:r w:rsidR="00A745DB">
        <w:rPr>
          <w:rtl/>
          <w:lang w:bidi="fa-IR"/>
        </w:rPr>
        <w:t>ی</w:t>
      </w:r>
      <w:r>
        <w:rPr>
          <w:rtl/>
          <w:lang w:bidi="fa-IR"/>
        </w:rPr>
        <w:t>د چرا آن را در كارى صرف كن</w:t>
      </w:r>
      <w:r w:rsidR="00A745DB">
        <w:rPr>
          <w:rtl/>
          <w:lang w:bidi="fa-IR"/>
        </w:rPr>
        <w:t>ی</w:t>
      </w:r>
      <w:r>
        <w:rPr>
          <w:rtl/>
          <w:lang w:bidi="fa-IR"/>
        </w:rPr>
        <w:t>م كه ه</w:t>
      </w:r>
      <w:r w:rsidR="00A745DB">
        <w:rPr>
          <w:rtl/>
          <w:lang w:bidi="fa-IR"/>
        </w:rPr>
        <w:t>ی</w:t>
      </w:r>
      <w:r>
        <w:rPr>
          <w:rtl/>
          <w:lang w:bidi="fa-IR"/>
        </w:rPr>
        <w:t>چ فا</w:t>
      </w:r>
      <w:r w:rsidR="00A745DB">
        <w:rPr>
          <w:rtl/>
          <w:lang w:bidi="fa-IR"/>
        </w:rPr>
        <w:t>ی</w:t>
      </w:r>
      <w:r>
        <w:rPr>
          <w:rtl/>
          <w:lang w:bidi="fa-IR"/>
        </w:rPr>
        <w:t>ده</w:t>
      </w:r>
      <w:r w:rsidR="00A745DB">
        <w:rPr>
          <w:rtl/>
          <w:lang w:bidi="fa-IR"/>
        </w:rPr>
        <w:t xml:space="preserve"> </w:t>
      </w:r>
      <w:r>
        <w:rPr>
          <w:rtl/>
          <w:lang w:bidi="fa-IR"/>
        </w:rPr>
        <w:t>اى ندارد</w:t>
      </w:r>
      <w:r w:rsidR="00A17BD1">
        <w:rPr>
          <w:rtl/>
          <w:lang w:bidi="fa-IR"/>
        </w:rPr>
        <w:t xml:space="preserve">؟ </w:t>
      </w:r>
    </w:p>
    <w:p w:rsidR="00BF521F" w:rsidRDefault="00F97272" w:rsidP="00F97272">
      <w:pPr>
        <w:pStyle w:val="libNormal"/>
        <w:rPr>
          <w:rtl/>
          <w:lang w:bidi="fa-IR"/>
        </w:rPr>
      </w:pPr>
      <w:r>
        <w:rPr>
          <w:rtl/>
          <w:lang w:bidi="fa-IR"/>
        </w:rPr>
        <w:t>برخى افراد آن قدر حساب گرند كه حتى شب نگرانند مبادا از جنسى كه خر</w:t>
      </w:r>
      <w:r w:rsidR="00A745DB">
        <w:rPr>
          <w:rtl/>
          <w:lang w:bidi="fa-IR"/>
        </w:rPr>
        <w:t>ی</w:t>
      </w:r>
      <w:r>
        <w:rPr>
          <w:rtl/>
          <w:lang w:bidi="fa-IR"/>
        </w:rPr>
        <w:t>ده</w:t>
      </w:r>
      <w:r w:rsidR="00A745DB">
        <w:rPr>
          <w:rtl/>
          <w:lang w:bidi="fa-IR"/>
        </w:rPr>
        <w:t xml:space="preserve"> </w:t>
      </w:r>
      <w:r>
        <w:rPr>
          <w:rtl/>
          <w:lang w:bidi="fa-IR"/>
        </w:rPr>
        <w:t>اند در معامله فردا سود خوبى نبرند</w:t>
      </w:r>
      <w:r w:rsidR="00A17BD1">
        <w:rPr>
          <w:rtl/>
          <w:lang w:bidi="fa-IR"/>
        </w:rPr>
        <w:t xml:space="preserve">، </w:t>
      </w:r>
      <w:r>
        <w:rPr>
          <w:rtl/>
          <w:lang w:bidi="fa-IR"/>
        </w:rPr>
        <w:t>مبادا جنس آنها مع</w:t>
      </w:r>
      <w:r w:rsidR="00A745DB">
        <w:rPr>
          <w:rtl/>
          <w:lang w:bidi="fa-IR"/>
        </w:rPr>
        <w:t>ی</w:t>
      </w:r>
      <w:r>
        <w:rPr>
          <w:rtl/>
          <w:lang w:bidi="fa-IR"/>
        </w:rPr>
        <w:t>وب باشد</w:t>
      </w:r>
      <w:r w:rsidR="00A17BD1">
        <w:rPr>
          <w:rtl/>
          <w:lang w:bidi="fa-IR"/>
        </w:rPr>
        <w:t xml:space="preserve">. </w:t>
      </w:r>
      <w:r>
        <w:rPr>
          <w:rtl/>
          <w:lang w:bidi="fa-IR"/>
        </w:rPr>
        <w:t>ما ن</w:t>
      </w:r>
      <w:r w:rsidR="00A745DB">
        <w:rPr>
          <w:rtl/>
          <w:lang w:bidi="fa-IR"/>
        </w:rPr>
        <w:t>ی</w:t>
      </w:r>
      <w:r>
        <w:rPr>
          <w:rtl/>
          <w:lang w:bidi="fa-IR"/>
        </w:rPr>
        <w:t>ز در اعمالمان</w:t>
      </w:r>
      <w:r w:rsidR="00A17BD1">
        <w:rPr>
          <w:rtl/>
          <w:lang w:bidi="fa-IR"/>
        </w:rPr>
        <w:t xml:space="preserve">، </w:t>
      </w:r>
      <w:r>
        <w:rPr>
          <w:rtl/>
          <w:lang w:bidi="fa-IR"/>
        </w:rPr>
        <w:t>در مورد ارتكاب اعمال مشتبه با</w:t>
      </w:r>
      <w:r w:rsidR="00A745DB">
        <w:rPr>
          <w:rtl/>
          <w:lang w:bidi="fa-IR"/>
        </w:rPr>
        <w:t>ی</w:t>
      </w:r>
      <w:r>
        <w:rPr>
          <w:rtl/>
          <w:lang w:bidi="fa-IR"/>
        </w:rPr>
        <w:t>د چن</w:t>
      </w:r>
      <w:r w:rsidR="00A745DB">
        <w:rPr>
          <w:rtl/>
          <w:lang w:bidi="fa-IR"/>
        </w:rPr>
        <w:t>ی</w:t>
      </w:r>
      <w:r>
        <w:rPr>
          <w:rtl/>
          <w:lang w:bidi="fa-IR"/>
        </w:rPr>
        <w:t>ن باش</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عنى كارى كه انسان نمى</w:t>
      </w:r>
      <w:r w:rsidR="00A745DB">
        <w:rPr>
          <w:rtl/>
          <w:lang w:bidi="fa-IR"/>
        </w:rPr>
        <w:t xml:space="preserve"> </w:t>
      </w:r>
      <w:r>
        <w:rPr>
          <w:rtl/>
          <w:lang w:bidi="fa-IR"/>
        </w:rPr>
        <w:t xml:space="preserve">داند حرام است </w:t>
      </w:r>
      <w:r w:rsidR="00A745DB">
        <w:rPr>
          <w:rtl/>
          <w:lang w:bidi="fa-IR"/>
        </w:rPr>
        <w:t>ی</w:t>
      </w:r>
      <w:r>
        <w:rPr>
          <w:rtl/>
          <w:lang w:bidi="fa-IR"/>
        </w:rPr>
        <w:t>ا نه</w:t>
      </w:r>
      <w:r w:rsidR="00A17BD1">
        <w:rPr>
          <w:rtl/>
          <w:lang w:bidi="fa-IR"/>
        </w:rPr>
        <w:t xml:space="preserve">، </w:t>
      </w:r>
      <w:r>
        <w:rPr>
          <w:rtl/>
          <w:lang w:bidi="fa-IR"/>
        </w:rPr>
        <w:t>و ممكن است بر اساس اصل اباحه ظاهراً مباح هم باشد</w:t>
      </w:r>
      <w:r w:rsidR="00A17BD1">
        <w:rPr>
          <w:rtl/>
          <w:lang w:bidi="fa-IR"/>
        </w:rPr>
        <w:t xml:space="preserve">، </w:t>
      </w:r>
      <w:r>
        <w:rPr>
          <w:rtl/>
          <w:lang w:bidi="fa-IR"/>
        </w:rPr>
        <w:t>اما چون مشتبه است و احتمال حرمت آن وجود دارد</w:t>
      </w:r>
      <w:r w:rsidR="00A17BD1">
        <w:rPr>
          <w:rtl/>
          <w:lang w:bidi="fa-IR"/>
        </w:rPr>
        <w:t xml:space="preserve">، </w:t>
      </w:r>
      <w:r>
        <w:rPr>
          <w:rtl/>
          <w:lang w:bidi="fa-IR"/>
        </w:rPr>
        <w:t>مؤمن با</w:t>
      </w:r>
      <w:r w:rsidR="00A745DB">
        <w:rPr>
          <w:rtl/>
          <w:lang w:bidi="fa-IR"/>
        </w:rPr>
        <w:t>ی</w:t>
      </w:r>
      <w:r>
        <w:rPr>
          <w:rtl/>
          <w:lang w:bidi="fa-IR"/>
        </w:rPr>
        <w:t>د نگران باشد كه نكند كارى كه انجام داده در واقع خلاف باشد</w:t>
      </w:r>
      <w:r w:rsidR="00A17BD1">
        <w:rPr>
          <w:rtl/>
          <w:lang w:bidi="fa-IR"/>
        </w:rPr>
        <w:t xml:space="preserve">. </w:t>
      </w:r>
    </w:p>
    <w:p w:rsidR="00BF521F" w:rsidRDefault="00F97272" w:rsidP="00F97272">
      <w:pPr>
        <w:pStyle w:val="libNormal"/>
        <w:rPr>
          <w:rtl/>
          <w:lang w:bidi="fa-IR"/>
        </w:rPr>
      </w:pPr>
      <w:r>
        <w:rPr>
          <w:rtl/>
          <w:lang w:bidi="fa-IR"/>
        </w:rPr>
        <w:t>مادامى كه مى</w:t>
      </w:r>
      <w:r w:rsidR="00A745DB">
        <w:rPr>
          <w:rtl/>
          <w:lang w:bidi="fa-IR"/>
        </w:rPr>
        <w:t xml:space="preserve"> </w:t>
      </w:r>
      <w:r>
        <w:rPr>
          <w:rtl/>
          <w:lang w:bidi="fa-IR"/>
        </w:rPr>
        <w:t>توان</w:t>
      </w:r>
      <w:r w:rsidR="00A745DB">
        <w:rPr>
          <w:rtl/>
          <w:lang w:bidi="fa-IR"/>
        </w:rPr>
        <w:t>ی</w:t>
      </w:r>
      <w:r>
        <w:rPr>
          <w:rtl/>
          <w:lang w:bidi="fa-IR"/>
        </w:rPr>
        <w:t>م جنسى بخر</w:t>
      </w:r>
      <w:r w:rsidR="00A745DB">
        <w:rPr>
          <w:rtl/>
          <w:lang w:bidi="fa-IR"/>
        </w:rPr>
        <w:t>ی</w:t>
      </w:r>
      <w:r>
        <w:rPr>
          <w:rtl/>
          <w:lang w:bidi="fa-IR"/>
        </w:rPr>
        <w:t xml:space="preserve">م كه </w:t>
      </w:r>
      <w:r w:rsidR="00A745DB">
        <w:rPr>
          <w:rtl/>
          <w:lang w:bidi="fa-IR"/>
        </w:rPr>
        <w:t>ی</w:t>
      </w:r>
      <w:r>
        <w:rPr>
          <w:rtl/>
          <w:lang w:bidi="fa-IR"/>
        </w:rPr>
        <w:t>ق</w:t>
      </w:r>
      <w:r w:rsidR="00A745DB">
        <w:rPr>
          <w:rtl/>
          <w:lang w:bidi="fa-IR"/>
        </w:rPr>
        <w:t>ی</w:t>
      </w:r>
      <w:r>
        <w:rPr>
          <w:rtl/>
          <w:lang w:bidi="fa-IR"/>
        </w:rPr>
        <w:t>ن به سالم بودن آن دار</w:t>
      </w:r>
      <w:r w:rsidR="00A745DB">
        <w:rPr>
          <w:rtl/>
          <w:lang w:bidi="fa-IR"/>
        </w:rPr>
        <w:t>ی</w:t>
      </w:r>
      <w:r>
        <w:rPr>
          <w:rtl/>
          <w:lang w:bidi="fa-IR"/>
        </w:rPr>
        <w:t>م</w:t>
      </w:r>
      <w:r w:rsidR="00A17BD1">
        <w:rPr>
          <w:rtl/>
          <w:lang w:bidi="fa-IR"/>
        </w:rPr>
        <w:t xml:space="preserve">، </w:t>
      </w:r>
      <w:r>
        <w:rPr>
          <w:rtl/>
          <w:lang w:bidi="fa-IR"/>
        </w:rPr>
        <w:t>آ</w:t>
      </w:r>
      <w:r w:rsidR="00A745DB">
        <w:rPr>
          <w:rtl/>
          <w:lang w:bidi="fa-IR"/>
        </w:rPr>
        <w:t>ی</w:t>
      </w:r>
      <w:r>
        <w:rPr>
          <w:rtl/>
          <w:lang w:bidi="fa-IR"/>
        </w:rPr>
        <w:t>ا معقول است پولمان را در مقابل جنسى بده</w:t>
      </w:r>
      <w:r w:rsidR="00A745DB">
        <w:rPr>
          <w:rtl/>
          <w:lang w:bidi="fa-IR"/>
        </w:rPr>
        <w:t>ی</w:t>
      </w:r>
      <w:r>
        <w:rPr>
          <w:rtl/>
          <w:lang w:bidi="fa-IR"/>
        </w:rPr>
        <w:t>م كه مشكوك به مع</w:t>
      </w:r>
      <w:r w:rsidR="00A745DB">
        <w:rPr>
          <w:rtl/>
          <w:lang w:bidi="fa-IR"/>
        </w:rPr>
        <w:t>ی</w:t>
      </w:r>
      <w:r>
        <w:rPr>
          <w:rtl/>
          <w:lang w:bidi="fa-IR"/>
        </w:rPr>
        <w:t>وب بودن است</w:t>
      </w:r>
      <w:r w:rsidR="00A17BD1">
        <w:rPr>
          <w:rtl/>
          <w:lang w:bidi="fa-IR"/>
        </w:rPr>
        <w:t xml:space="preserve">؟! </w:t>
      </w:r>
      <w:r>
        <w:rPr>
          <w:rtl/>
          <w:lang w:bidi="fa-IR"/>
        </w:rPr>
        <w:t>مبادا روزى افسوس بخور</w:t>
      </w:r>
      <w:r w:rsidR="00A745DB">
        <w:rPr>
          <w:rtl/>
          <w:lang w:bidi="fa-IR"/>
        </w:rPr>
        <w:t>ی</w:t>
      </w:r>
      <w:r>
        <w:rPr>
          <w:rtl/>
          <w:lang w:bidi="fa-IR"/>
        </w:rPr>
        <w:t>م از ا</w:t>
      </w:r>
      <w:r w:rsidR="00A745DB">
        <w:rPr>
          <w:rtl/>
          <w:lang w:bidi="fa-IR"/>
        </w:rPr>
        <w:t>ی</w:t>
      </w:r>
      <w:r>
        <w:rPr>
          <w:rtl/>
          <w:lang w:bidi="fa-IR"/>
        </w:rPr>
        <w:t>ن كه چرا وقتى مى</w:t>
      </w:r>
      <w:r w:rsidR="00A745DB">
        <w:rPr>
          <w:rtl/>
          <w:lang w:bidi="fa-IR"/>
        </w:rPr>
        <w:t xml:space="preserve"> </w:t>
      </w:r>
      <w:r>
        <w:rPr>
          <w:rtl/>
          <w:lang w:bidi="fa-IR"/>
        </w:rPr>
        <w:t>توانست</w:t>
      </w:r>
      <w:r w:rsidR="00A745DB">
        <w:rPr>
          <w:rtl/>
          <w:lang w:bidi="fa-IR"/>
        </w:rPr>
        <w:t>ی</w:t>
      </w:r>
      <w:r>
        <w:rPr>
          <w:rtl/>
          <w:lang w:bidi="fa-IR"/>
        </w:rPr>
        <w:t>م كارى صددرصد درست انجام ده</w:t>
      </w:r>
      <w:r w:rsidR="00A745DB">
        <w:rPr>
          <w:rtl/>
          <w:lang w:bidi="fa-IR"/>
        </w:rPr>
        <w:t>ی</w:t>
      </w:r>
      <w:r>
        <w:rPr>
          <w:rtl/>
          <w:lang w:bidi="fa-IR"/>
        </w:rPr>
        <w:t>م</w:t>
      </w:r>
      <w:r w:rsidR="00A17BD1">
        <w:rPr>
          <w:rtl/>
          <w:lang w:bidi="fa-IR"/>
        </w:rPr>
        <w:t xml:space="preserve">، </w:t>
      </w:r>
      <w:r>
        <w:rPr>
          <w:rtl/>
          <w:lang w:bidi="fa-IR"/>
        </w:rPr>
        <w:t>كارى مشكوك و متشابه انجام داده ا</w:t>
      </w:r>
      <w:r w:rsidR="00A745DB">
        <w:rPr>
          <w:rtl/>
          <w:lang w:bidi="fa-IR"/>
        </w:rPr>
        <w:t>ی</w:t>
      </w:r>
      <w:r>
        <w:rPr>
          <w:rtl/>
          <w:lang w:bidi="fa-IR"/>
        </w:rPr>
        <w:t>م</w:t>
      </w:r>
      <w:r w:rsidR="00A17BD1">
        <w:rPr>
          <w:rtl/>
          <w:lang w:bidi="fa-IR"/>
        </w:rPr>
        <w:t xml:space="preserve">؟ </w:t>
      </w:r>
      <w:r>
        <w:rPr>
          <w:rtl/>
          <w:lang w:bidi="fa-IR"/>
        </w:rPr>
        <w:t>اگر انسان حساب گر باشد و قدر عمر و سرما</w:t>
      </w:r>
      <w:r w:rsidR="00A745DB">
        <w:rPr>
          <w:rtl/>
          <w:lang w:bidi="fa-IR"/>
        </w:rPr>
        <w:t>ی</w:t>
      </w:r>
      <w:r>
        <w:rPr>
          <w:rtl/>
          <w:lang w:bidi="fa-IR"/>
        </w:rPr>
        <w:t>ه اش را بداند از ا</w:t>
      </w:r>
      <w:r w:rsidR="00A745DB">
        <w:rPr>
          <w:rtl/>
          <w:lang w:bidi="fa-IR"/>
        </w:rPr>
        <w:t>ی</w:t>
      </w:r>
      <w:r>
        <w:rPr>
          <w:rtl/>
          <w:lang w:bidi="fa-IR"/>
        </w:rPr>
        <w:t>ن هم نگران مى</w:t>
      </w:r>
      <w:r w:rsidR="00A745DB">
        <w:rPr>
          <w:rtl/>
          <w:lang w:bidi="fa-IR"/>
        </w:rPr>
        <w:t xml:space="preserve"> </w:t>
      </w:r>
      <w:r>
        <w:rPr>
          <w:rtl/>
          <w:lang w:bidi="fa-IR"/>
        </w:rPr>
        <w:t>شود</w:t>
      </w:r>
      <w:r w:rsidR="00A17BD1">
        <w:rPr>
          <w:rtl/>
          <w:lang w:bidi="fa-IR"/>
        </w:rPr>
        <w:t xml:space="preserve">، </w:t>
      </w:r>
      <w:r>
        <w:rPr>
          <w:rtl/>
          <w:lang w:bidi="fa-IR"/>
        </w:rPr>
        <w:t>چه برسد به انجام مكروهات (كارها</w:t>
      </w:r>
      <w:r w:rsidR="00A745DB">
        <w:rPr>
          <w:rtl/>
          <w:lang w:bidi="fa-IR"/>
        </w:rPr>
        <w:t>ی</w:t>
      </w:r>
      <w:r>
        <w:rPr>
          <w:rtl/>
          <w:lang w:bidi="fa-IR"/>
        </w:rPr>
        <w:t>ى كه هر چند عذاب ندارد</w:t>
      </w:r>
      <w:r w:rsidR="00A17BD1">
        <w:rPr>
          <w:rtl/>
          <w:lang w:bidi="fa-IR"/>
        </w:rPr>
        <w:t xml:space="preserve">، </w:t>
      </w:r>
      <w:r>
        <w:rPr>
          <w:rtl/>
          <w:lang w:bidi="fa-IR"/>
        </w:rPr>
        <w:t>ولى به هر حال</w:t>
      </w:r>
      <w:r w:rsidR="00A17BD1">
        <w:rPr>
          <w:rtl/>
          <w:lang w:bidi="fa-IR"/>
        </w:rPr>
        <w:t xml:space="preserve">، </w:t>
      </w:r>
      <w:r>
        <w:rPr>
          <w:rtl/>
          <w:lang w:bidi="fa-IR"/>
        </w:rPr>
        <w:t>از نظر شرع مرجوح است</w:t>
      </w:r>
      <w:r w:rsidR="00A77E1E">
        <w:rPr>
          <w:rtl/>
          <w:lang w:bidi="fa-IR"/>
        </w:rPr>
        <w:t>)</w:t>
      </w:r>
      <w:r w:rsidR="00A17BD1">
        <w:rPr>
          <w:rtl/>
          <w:lang w:bidi="fa-IR"/>
        </w:rPr>
        <w:t xml:space="preserve">. </w:t>
      </w:r>
    </w:p>
    <w:p w:rsidR="00BF521F" w:rsidRDefault="00BF521F" w:rsidP="00BF521F">
      <w:pPr>
        <w:pStyle w:val="Heading2"/>
        <w:rPr>
          <w:rtl/>
          <w:lang w:bidi="fa-IR"/>
        </w:rPr>
      </w:pPr>
      <w:bookmarkStart w:id="23" w:name="_Toc427052928"/>
      <w:r>
        <w:rPr>
          <w:rtl/>
          <w:lang w:bidi="fa-IR"/>
        </w:rPr>
        <w:t>وسعت نظر اولیاى خدا در عبادت</w:t>
      </w:r>
      <w:bookmarkEnd w:id="23"/>
    </w:p>
    <w:p w:rsidR="00BF521F" w:rsidRDefault="00F97272" w:rsidP="00F97272">
      <w:pPr>
        <w:pStyle w:val="libNormal"/>
        <w:rPr>
          <w:rtl/>
          <w:lang w:bidi="fa-IR"/>
        </w:rPr>
      </w:pPr>
      <w:r>
        <w:rPr>
          <w:rtl/>
          <w:lang w:bidi="fa-IR"/>
        </w:rPr>
        <w:t>امثال بنده كه در مراتب پا</w:t>
      </w:r>
      <w:r w:rsidR="00A745DB">
        <w:rPr>
          <w:rtl/>
          <w:lang w:bidi="fa-IR"/>
        </w:rPr>
        <w:t>یی</w:t>
      </w:r>
      <w:r>
        <w:rPr>
          <w:rtl/>
          <w:lang w:bidi="fa-IR"/>
        </w:rPr>
        <w:t>ن ترى از ا</w:t>
      </w:r>
      <w:r w:rsidR="00A745DB">
        <w:rPr>
          <w:rtl/>
          <w:lang w:bidi="fa-IR"/>
        </w:rPr>
        <w:t>ی</w:t>
      </w:r>
      <w:r>
        <w:rPr>
          <w:rtl/>
          <w:lang w:bidi="fa-IR"/>
        </w:rPr>
        <w:t>مان هست</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از خدا بخواه</w:t>
      </w:r>
      <w:r w:rsidR="00A745DB">
        <w:rPr>
          <w:rtl/>
          <w:lang w:bidi="fa-IR"/>
        </w:rPr>
        <w:t>ی</w:t>
      </w:r>
      <w:r>
        <w:rPr>
          <w:rtl/>
          <w:lang w:bidi="fa-IR"/>
        </w:rPr>
        <w:t>م توف</w:t>
      </w:r>
      <w:r w:rsidR="00A745DB">
        <w:rPr>
          <w:rtl/>
          <w:lang w:bidi="fa-IR"/>
        </w:rPr>
        <w:t>ی</w:t>
      </w:r>
      <w:r>
        <w:rPr>
          <w:rtl/>
          <w:lang w:bidi="fa-IR"/>
        </w:rPr>
        <w:t>ق دهد كه واجباتمان را انجام ده</w:t>
      </w:r>
      <w:r w:rsidR="00A745DB">
        <w:rPr>
          <w:rtl/>
          <w:lang w:bidi="fa-IR"/>
        </w:rPr>
        <w:t>ی</w:t>
      </w:r>
      <w:r>
        <w:rPr>
          <w:rtl/>
          <w:lang w:bidi="fa-IR"/>
        </w:rPr>
        <w:t>م و محرّمات را ترك كن</w:t>
      </w:r>
      <w:r w:rsidR="00A745DB">
        <w:rPr>
          <w:rtl/>
          <w:lang w:bidi="fa-IR"/>
        </w:rPr>
        <w:t>ی</w:t>
      </w:r>
      <w:r>
        <w:rPr>
          <w:rtl/>
          <w:lang w:bidi="fa-IR"/>
        </w:rPr>
        <w:t>م</w:t>
      </w:r>
      <w:r w:rsidR="00A17BD1">
        <w:rPr>
          <w:rtl/>
          <w:lang w:bidi="fa-IR"/>
        </w:rPr>
        <w:t xml:space="preserve">؛ </w:t>
      </w:r>
      <w:r>
        <w:rPr>
          <w:rtl/>
          <w:lang w:bidi="fa-IR"/>
        </w:rPr>
        <w:t>ولى با</w:t>
      </w:r>
      <w:r w:rsidR="00A745DB">
        <w:rPr>
          <w:rtl/>
          <w:lang w:bidi="fa-IR"/>
        </w:rPr>
        <w:t>ی</w:t>
      </w:r>
      <w:r>
        <w:rPr>
          <w:rtl/>
          <w:lang w:bidi="fa-IR"/>
        </w:rPr>
        <w:t>د بدان</w:t>
      </w:r>
      <w:r w:rsidR="00A745DB">
        <w:rPr>
          <w:rtl/>
          <w:lang w:bidi="fa-IR"/>
        </w:rPr>
        <w:t>ی</w:t>
      </w:r>
      <w:r>
        <w:rPr>
          <w:rtl/>
          <w:lang w:bidi="fa-IR"/>
        </w:rPr>
        <w:t>م خداوند بندگانى دارد كه افق د</w:t>
      </w:r>
      <w:r w:rsidR="00A745DB">
        <w:rPr>
          <w:rtl/>
          <w:lang w:bidi="fa-IR"/>
        </w:rPr>
        <w:t>ی</w:t>
      </w:r>
      <w:r>
        <w:rPr>
          <w:rtl/>
          <w:lang w:bidi="fa-IR"/>
        </w:rPr>
        <w:t>دشان بس</w:t>
      </w:r>
      <w:r w:rsidR="00A745DB">
        <w:rPr>
          <w:rtl/>
          <w:lang w:bidi="fa-IR"/>
        </w:rPr>
        <w:t>ی</w:t>
      </w:r>
      <w:r>
        <w:rPr>
          <w:rtl/>
          <w:lang w:bidi="fa-IR"/>
        </w:rPr>
        <w:t>ار بالاتر از ا</w:t>
      </w:r>
      <w:r w:rsidR="00A745DB">
        <w:rPr>
          <w:rtl/>
          <w:lang w:bidi="fa-IR"/>
        </w:rPr>
        <w:t>ی</w:t>
      </w:r>
      <w:r>
        <w:rPr>
          <w:rtl/>
          <w:lang w:bidi="fa-IR"/>
        </w:rPr>
        <w:t>نها است</w:t>
      </w:r>
      <w:r w:rsidR="00A17BD1">
        <w:rPr>
          <w:rtl/>
          <w:lang w:bidi="fa-IR"/>
        </w:rPr>
        <w:t xml:space="preserve">. </w:t>
      </w:r>
      <w:r>
        <w:rPr>
          <w:rtl/>
          <w:lang w:bidi="fa-IR"/>
        </w:rPr>
        <w:t>محاسباتى دارند كه با ما فرق مى</w:t>
      </w:r>
      <w:r w:rsidR="00A745DB">
        <w:rPr>
          <w:rtl/>
          <w:lang w:bidi="fa-IR"/>
        </w:rPr>
        <w:t xml:space="preserve"> </w:t>
      </w:r>
      <w:r>
        <w:rPr>
          <w:rtl/>
          <w:lang w:bidi="fa-IR"/>
        </w:rPr>
        <w:t>كند</w:t>
      </w:r>
      <w:r w:rsidR="00A17BD1">
        <w:rPr>
          <w:rtl/>
          <w:lang w:bidi="fa-IR"/>
        </w:rPr>
        <w:t xml:space="preserve">؛ </w:t>
      </w:r>
      <w:r>
        <w:rPr>
          <w:rtl/>
          <w:lang w:bidi="fa-IR"/>
        </w:rPr>
        <w:t>كسانى هستند كه اصلاً مرتكب حرام نمى</w:t>
      </w:r>
      <w:r w:rsidR="00A745DB">
        <w:rPr>
          <w:rtl/>
          <w:lang w:bidi="fa-IR"/>
        </w:rPr>
        <w:t xml:space="preserve"> </w:t>
      </w:r>
      <w:r>
        <w:rPr>
          <w:rtl/>
          <w:lang w:bidi="fa-IR"/>
        </w:rPr>
        <w:t>شوند و اگر هم لغزشى از آنها سر بزند در مكروهات و مشتبهات است</w:t>
      </w:r>
      <w:r w:rsidR="00A17BD1">
        <w:rPr>
          <w:rtl/>
          <w:lang w:bidi="fa-IR"/>
        </w:rPr>
        <w:t xml:space="preserve">. </w:t>
      </w:r>
      <w:r>
        <w:rPr>
          <w:rtl/>
          <w:lang w:bidi="fa-IR"/>
        </w:rPr>
        <w:t>ا</w:t>
      </w:r>
      <w:r w:rsidR="00A745DB">
        <w:rPr>
          <w:rtl/>
          <w:lang w:bidi="fa-IR"/>
        </w:rPr>
        <w:t>ی</w:t>
      </w:r>
      <w:r>
        <w:rPr>
          <w:rtl/>
          <w:lang w:bidi="fa-IR"/>
        </w:rPr>
        <w:t>نها نگران آن ن</w:t>
      </w:r>
      <w:r w:rsidR="00A745DB">
        <w:rPr>
          <w:rtl/>
          <w:lang w:bidi="fa-IR"/>
        </w:rPr>
        <w:t>ی</w:t>
      </w:r>
      <w:r>
        <w:rPr>
          <w:rtl/>
          <w:lang w:bidi="fa-IR"/>
        </w:rPr>
        <w:t>ستند كه كار حرامى كرده</w:t>
      </w:r>
      <w:r w:rsidR="00A745DB">
        <w:rPr>
          <w:rtl/>
          <w:lang w:bidi="fa-IR"/>
        </w:rPr>
        <w:t xml:space="preserve"> </w:t>
      </w:r>
      <w:r>
        <w:rPr>
          <w:rtl/>
          <w:lang w:bidi="fa-IR"/>
        </w:rPr>
        <w:t xml:space="preserve">اند </w:t>
      </w:r>
      <w:r w:rsidR="00A745DB">
        <w:rPr>
          <w:rtl/>
          <w:lang w:bidi="fa-IR"/>
        </w:rPr>
        <w:t>ی</w:t>
      </w:r>
      <w:r>
        <w:rPr>
          <w:rtl/>
          <w:lang w:bidi="fa-IR"/>
        </w:rPr>
        <w:t>ا نه</w:t>
      </w:r>
      <w:r w:rsidR="00A17BD1">
        <w:rPr>
          <w:rtl/>
          <w:lang w:bidi="fa-IR"/>
        </w:rPr>
        <w:t xml:space="preserve">، </w:t>
      </w:r>
      <w:r>
        <w:rPr>
          <w:rtl/>
          <w:lang w:bidi="fa-IR"/>
        </w:rPr>
        <w:t>بلكه به دنبال آن هستند كه بب</w:t>
      </w:r>
      <w:r w:rsidR="00A745DB">
        <w:rPr>
          <w:rtl/>
          <w:lang w:bidi="fa-IR"/>
        </w:rPr>
        <w:t>ی</w:t>
      </w:r>
      <w:r>
        <w:rPr>
          <w:rtl/>
          <w:lang w:bidi="fa-IR"/>
        </w:rPr>
        <w:t>نند آ</w:t>
      </w:r>
      <w:r w:rsidR="00A745DB">
        <w:rPr>
          <w:rtl/>
          <w:lang w:bidi="fa-IR"/>
        </w:rPr>
        <w:t>ی</w:t>
      </w:r>
      <w:r>
        <w:rPr>
          <w:rtl/>
          <w:lang w:bidi="fa-IR"/>
        </w:rPr>
        <w:t>ا كار لغوى كرده</w:t>
      </w:r>
      <w:r w:rsidR="00A745DB">
        <w:rPr>
          <w:rtl/>
          <w:lang w:bidi="fa-IR"/>
        </w:rPr>
        <w:t xml:space="preserve"> </w:t>
      </w:r>
      <w:r>
        <w:rPr>
          <w:rtl/>
          <w:lang w:bidi="fa-IR"/>
        </w:rPr>
        <w:lastRenderedPageBreak/>
        <w:t xml:space="preserve">اند </w:t>
      </w:r>
      <w:r w:rsidR="00A745DB">
        <w:rPr>
          <w:rtl/>
          <w:lang w:bidi="fa-IR"/>
        </w:rPr>
        <w:t>ی</w:t>
      </w:r>
      <w:r>
        <w:rPr>
          <w:rtl/>
          <w:lang w:bidi="fa-IR"/>
        </w:rPr>
        <w:t>ا نه</w:t>
      </w:r>
      <w:r w:rsidR="00A17BD1">
        <w:rPr>
          <w:rtl/>
          <w:lang w:bidi="fa-IR"/>
        </w:rPr>
        <w:t xml:space="preserve">. </w:t>
      </w:r>
      <w:r>
        <w:rPr>
          <w:rtl/>
          <w:lang w:bidi="fa-IR"/>
        </w:rPr>
        <w:t>آنها سعى مى</w:t>
      </w:r>
      <w:r w:rsidR="00A745DB">
        <w:rPr>
          <w:rtl/>
          <w:lang w:bidi="fa-IR"/>
        </w:rPr>
        <w:t xml:space="preserve"> </w:t>
      </w:r>
      <w:r>
        <w:rPr>
          <w:rtl/>
          <w:lang w:bidi="fa-IR"/>
        </w:rPr>
        <w:t>كنند حتى كارى كه براى آخرتشان هم بى فا</w:t>
      </w:r>
      <w:r w:rsidR="00A745DB">
        <w:rPr>
          <w:rtl/>
          <w:lang w:bidi="fa-IR"/>
        </w:rPr>
        <w:t>ی</w:t>
      </w:r>
      <w:r>
        <w:rPr>
          <w:rtl/>
          <w:lang w:bidi="fa-IR"/>
        </w:rPr>
        <w:t>ده است انجام ندهند</w:t>
      </w:r>
      <w:r w:rsidR="00A17BD1">
        <w:rPr>
          <w:rtl/>
          <w:lang w:bidi="fa-IR"/>
        </w:rPr>
        <w:t xml:space="preserve">، </w:t>
      </w:r>
      <w:r>
        <w:rPr>
          <w:rtl/>
          <w:lang w:bidi="fa-IR"/>
        </w:rPr>
        <w:t>تا چه رسد به كارى كه مضرّ است</w:t>
      </w:r>
      <w:r w:rsidR="00A17BD1">
        <w:rPr>
          <w:rtl/>
          <w:lang w:bidi="fa-IR"/>
        </w:rPr>
        <w:t xml:space="preserve">. </w:t>
      </w:r>
    </w:p>
    <w:p w:rsidR="00BF521F" w:rsidRDefault="00F97272" w:rsidP="00F97272">
      <w:pPr>
        <w:pStyle w:val="libNormal"/>
        <w:rPr>
          <w:rtl/>
          <w:lang w:bidi="fa-IR"/>
        </w:rPr>
      </w:pPr>
      <w:r>
        <w:rPr>
          <w:rtl/>
          <w:lang w:bidi="fa-IR"/>
        </w:rPr>
        <w:t>ما فكر مى</w:t>
      </w:r>
      <w:r w:rsidR="00A745DB">
        <w:rPr>
          <w:rtl/>
          <w:lang w:bidi="fa-IR"/>
        </w:rPr>
        <w:t xml:space="preserve"> </w:t>
      </w:r>
      <w:r>
        <w:rPr>
          <w:rtl/>
          <w:lang w:bidi="fa-IR"/>
        </w:rPr>
        <w:t>كن</w:t>
      </w:r>
      <w:r w:rsidR="00A745DB">
        <w:rPr>
          <w:rtl/>
          <w:lang w:bidi="fa-IR"/>
        </w:rPr>
        <w:t>ی</w:t>
      </w:r>
      <w:r>
        <w:rPr>
          <w:rtl/>
          <w:lang w:bidi="fa-IR"/>
        </w:rPr>
        <w:t>م دا</w:t>
      </w:r>
      <w:r w:rsidR="00A745DB">
        <w:rPr>
          <w:rtl/>
          <w:lang w:bidi="fa-IR"/>
        </w:rPr>
        <w:t>ی</w:t>
      </w:r>
      <w:r>
        <w:rPr>
          <w:rtl/>
          <w:lang w:bidi="fa-IR"/>
        </w:rPr>
        <w:t>ره واجبات و مستحبات محدود است</w:t>
      </w:r>
      <w:r w:rsidR="00A17BD1">
        <w:rPr>
          <w:rtl/>
          <w:lang w:bidi="fa-IR"/>
        </w:rPr>
        <w:t xml:space="preserve">، </w:t>
      </w:r>
      <w:r>
        <w:rPr>
          <w:rtl/>
          <w:lang w:bidi="fa-IR"/>
        </w:rPr>
        <w:t>و ب</w:t>
      </w:r>
      <w:r w:rsidR="00A745DB">
        <w:rPr>
          <w:rtl/>
          <w:lang w:bidi="fa-IR"/>
        </w:rPr>
        <w:t>ی</w:t>
      </w:r>
      <w:r>
        <w:rPr>
          <w:rtl/>
          <w:lang w:bidi="fa-IR"/>
        </w:rPr>
        <w:t>ش تر اعمال ما مباح مى</w:t>
      </w:r>
      <w:r w:rsidR="00A745DB">
        <w:rPr>
          <w:rtl/>
          <w:lang w:bidi="fa-IR"/>
        </w:rPr>
        <w:t xml:space="preserve"> </w:t>
      </w:r>
      <w:r>
        <w:rPr>
          <w:rtl/>
          <w:lang w:bidi="fa-IR"/>
        </w:rPr>
        <w:t>باشد - مانند نفس كش</w:t>
      </w:r>
      <w:r w:rsidR="00A745DB">
        <w:rPr>
          <w:rtl/>
          <w:lang w:bidi="fa-IR"/>
        </w:rPr>
        <w:t>ی</w:t>
      </w:r>
      <w:r>
        <w:rPr>
          <w:rtl/>
          <w:lang w:bidi="fa-IR"/>
        </w:rPr>
        <w:t>دن</w:t>
      </w:r>
      <w:r w:rsidR="00A17BD1">
        <w:rPr>
          <w:rtl/>
          <w:lang w:bidi="fa-IR"/>
        </w:rPr>
        <w:t xml:space="preserve">، </w:t>
      </w:r>
      <w:r>
        <w:rPr>
          <w:rtl/>
          <w:lang w:bidi="fa-IR"/>
        </w:rPr>
        <w:t>نگاه كردن</w:t>
      </w:r>
      <w:r w:rsidR="00A17BD1">
        <w:rPr>
          <w:rtl/>
          <w:lang w:bidi="fa-IR"/>
        </w:rPr>
        <w:t xml:space="preserve">، </w:t>
      </w:r>
      <w:r>
        <w:rPr>
          <w:rtl/>
          <w:lang w:bidi="fa-IR"/>
        </w:rPr>
        <w:t>غذا خوردن و خواب</w:t>
      </w:r>
      <w:r w:rsidR="00A745DB">
        <w:rPr>
          <w:rtl/>
          <w:lang w:bidi="fa-IR"/>
        </w:rPr>
        <w:t>ی</w:t>
      </w:r>
      <w:r>
        <w:rPr>
          <w:rtl/>
          <w:lang w:bidi="fa-IR"/>
        </w:rPr>
        <w:t>دن - ولى صرف نظر از ا</w:t>
      </w:r>
      <w:r w:rsidR="00A745DB">
        <w:rPr>
          <w:rtl/>
          <w:lang w:bidi="fa-IR"/>
        </w:rPr>
        <w:t>ی</w:t>
      </w:r>
      <w:r>
        <w:rPr>
          <w:rtl/>
          <w:lang w:bidi="fa-IR"/>
        </w:rPr>
        <w:t>ن كه هم</w:t>
      </w:r>
      <w:r w:rsidR="00A745DB">
        <w:rPr>
          <w:rtl/>
          <w:lang w:bidi="fa-IR"/>
        </w:rPr>
        <w:t>ی</w:t>
      </w:r>
      <w:r>
        <w:rPr>
          <w:rtl/>
          <w:lang w:bidi="fa-IR"/>
        </w:rPr>
        <w:t>ن</w:t>
      </w:r>
      <w:r w:rsidR="00A745DB">
        <w:rPr>
          <w:rtl/>
          <w:lang w:bidi="fa-IR"/>
        </w:rPr>
        <w:t xml:space="preserve"> </w:t>
      </w:r>
      <w:r>
        <w:rPr>
          <w:rtl/>
          <w:lang w:bidi="fa-IR"/>
        </w:rPr>
        <w:t>ها هم با عناو</w:t>
      </w:r>
      <w:r w:rsidR="00A745DB">
        <w:rPr>
          <w:rtl/>
          <w:lang w:bidi="fa-IR"/>
        </w:rPr>
        <w:t>ی</w:t>
      </w:r>
      <w:r>
        <w:rPr>
          <w:rtl/>
          <w:lang w:bidi="fa-IR"/>
        </w:rPr>
        <w:t xml:space="preserve">ن ثانوى ممكن است واجب </w:t>
      </w:r>
      <w:r w:rsidR="00A745DB">
        <w:rPr>
          <w:rtl/>
          <w:lang w:bidi="fa-IR"/>
        </w:rPr>
        <w:t>ی</w:t>
      </w:r>
      <w:r>
        <w:rPr>
          <w:rtl/>
          <w:lang w:bidi="fa-IR"/>
        </w:rPr>
        <w:t>ا حرام باشند</w:t>
      </w:r>
      <w:r w:rsidR="00A17BD1">
        <w:rPr>
          <w:rtl/>
          <w:lang w:bidi="fa-IR"/>
        </w:rPr>
        <w:t xml:space="preserve">؛ </w:t>
      </w:r>
      <w:r>
        <w:rPr>
          <w:rtl/>
          <w:lang w:bidi="fa-IR"/>
        </w:rPr>
        <w:t>اگر بدان</w:t>
      </w:r>
      <w:r w:rsidR="00A745DB">
        <w:rPr>
          <w:rtl/>
          <w:lang w:bidi="fa-IR"/>
        </w:rPr>
        <w:t>ی</w:t>
      </w:r>
      <w:r>
        <w:rPr>
          <w:rtl/>
          <w:lang w:bidi="fa-IR"/>
        </w:rPr>
        <w:t>م چه تكال</w:t>
      </w:r>
      <w:r w:rsidR="00A745DB">
        <w:rPr>
          <w:rtl/>
          <w:lang w:bidi="fa-IR"/>
        </w:rPr>
        <w:t>ی</w:t>
      </w:r>
      <w:r>
        <w:rPr>
          <w:rtl/>
          <w:lang w:bidi="fa-IR"/>
        </w:rPr>
        <w:t>فى به عنوان ثانوى دار</w:t>
      </w:r>
      <w:r w:rsidR="00A745DB">
        <w:rPr>
          <w:rtl/>
          <w:lang w:bidi="fa-IR"/>
        </w:rPr>
        <w:t>ی</w:t>
      </w:r>
      <w:r>
        <w:rPr>
          <w:rtl/>
          <w:lang w:bidi="fa-IR"/>
        </w:rPr>
        <w:t>م</w:t>
      </w:r>
      <w:r w:rsidR="00A17BD1">
        <w:rPr>
          <w:rtl/>
          <w:lang w:bidi="fa-IR"/>
        </w:rPr>
        <w:t xml:space="preserve">، </w:t>
      </w:r>
      <w:r>
        <w:rPr>
          <w:rtl/>
          <w:lang w:bidi="fa-IR"/>
        </w:rPr>
        <w:t>خواه</w:t>
      </w:r>
      <w:r w:rsidR="00A745DB">
        <w:rPr>
          <w:rtl/>
          <w:lang w:bidi="fa-IR"/>
        </w:rPr>
        <w:t>ی</w:t>
      </w:r>
      <w:r>
        <w:rPr>
          <w:rtl/>
          <w:lang w:bidi="fa-IR"/>
        </w:rPr>
        <w:t>م د</w:t>
      </w:r>
      <w:r w:rsidR="00A745DB">
        <w:rPr>
          <w:rtl/>
          <w:lang w:bidi="fa-IR"/>
        </w:rPr>
        <w:t>ی</w:t>
      </w:r>
      <w:r>
        <w:rPr>
          <w:rtl/>
          <w:lang w:bidi="fa-IR"/>
        </w:rPr>
        <w:t>د كه اگر تمام عمرمان را هم صرف واجبات كن</w:t>
      </w:r>
      <w:r w:rsidR="00A745DB">
        <w:rPr>
          <w:rtl/>
          <w:lang w:bidi="fa-IR"/>
        </w:rPr>
        <w:t>ی</w:t>
      </w:r>
      <w:r>
        <w:rPr>
          <w:rtl/>
          <w:lang w:bidi="fa-IR"/>
        </w:rPr>
        <w:t>م</w:t>
      </w:r>
      <w:r w:rsidR="00A17BD1">
        <w:rPr>
          <w:rtl/>
          <w:lang w:bidi="fa-IR"/>
        </w:rPr>
        <w:t xml:space="preserve">، </w:t>
      </w:r>
      <w:r>
        <w:rPr>
          <w:rtl/>
          <w:lang w:bidi="fa-IR"/>
        </w:rPr>
        <w:t>وقت كم مى</w:t>
      </w:r>
      <w:r w:rsidR="00A745DB">
        <w:rPr>
          <w:rtl/>
          <w:lang w:bidi="fa-IR"/>
        </w:rPr>
        <w:t xml:space="preserve"> </w:t>
      </w:r>
      <w:r>
        <w:rPr>
          <w:rtl/>
          <w:lang w:bidi="fa-IR"/>
        </w:rPr>
        <w:t>آور</w:t>
      </w:r>
      <w:r w:rsidR="00A745DB">
        <w:rPr>
          <w:rtl/>
          <w:lang w:bidi="fa-IR"/>
        </w:rPr>
        <w:t>ی</w:t>
      </w:r>
      <w:r>
        <w:rPr>
          <w:rtl/>
          <w:lang w:bidi="fa-IR"/>
        </w:rPr>
        <w:t>م</w:t>
      </w:r>
      <w:r w:rsidR="00A17BD1">
        <w:rPr>
          <w:rtl/>
          <w:lang w:bidi="fa-IR"/>
        </w:rPr>
        <w:t xml:space="preserve">. </w:t>
      </w:r>
      <w:r>
        <w:rPr>
          <w:rtl/>
          <w:lang w:bidi="fa-IR"/>
        </w:rPr>
        <w:t>براى مثال</w:t>
      </w:r>
      <w:r w:rsidR="00A17BD1">
        <w:rPr>
          <w:rtl/>
          <w:lang w:bidi="fa-IR"/>
        </w:rPr>
        <w:t xml:space="preserve">، </w:t>
      </w:r>
      <w:r>
        <w:rPr>
          <w:rtl/>
          <w:lang w:bidi="fa-IR"/>
        </w:rPr>
        <w:t>اگر ما طلبه</w:t>
      </w:r>
      <w:r w:rsidR="00A745DB">
        <w:rPr>
          <w:rtl/>
          <w:lang w:bidi="fa-IR"/>
        </w:rPr>
        <w:t xml:space="preserve"> </w:t>
      </w:r>
      <w:r>
        <w:rPr>
          <w:rtl/>
          <w:lang w:bidi="fa-IR"/>
        </w:rPr>
        <w:t>ها توجه كن</w:t>
      </w:r>
      <w:r w:rsidR="00A745DB">
        <w:rPr>
          <w:rtl/>
          <w:lang w:bidi="fa-IR"/>
        </w:rPr>
        <w:t>ی</w:t>
      </w:r>
      <w:r>
        <w:rPr>
          <w:rtl/>
          <w:lang w:bidi="fa-IR"/>
        </w:rPr>
        <w:t>م كه چه وظا</w:t>
      </w:r>
      <w:r w:rsidR="00A745DB">
        <w:rPr>
          <w:rtl/>
          <w:lang w:bidi="fa-IR"/>
        </w:rPr>
        <w:t>ی</w:t>
      </w:r>
      <w:r>
        <w:rPr>
          <w:rtl/>
          <w:lang w:bidi="fa-IR"/>
        </w:rPr>
        <w:t>فى دار</w:t>
      </w:r>
      <w:r w:rsidR="00A745DB">
        <w:rPr>
          <w:rtl/>
          <w:lang w:bidi="fa-IR"/>
        </w:rPr>
        <w:t>ی</w:t>
      </w:r>
      <w:r>
        <w:rPr>
          <w:rtl/>
          <w:lang w:bidi="fa-IR"/>
        </w:rPr>
        <w:t>م و شبهاتى را كه در مسا</w:t>
      </w:r>
      <w:r w:rsidR="00A745DB">
        <w:rPr>
          <w:rtl/>
          <w:lang w:bidi="fa-IR"/>
        </w:rPr>
        <w:t>ی</w:t>
      </w:r>
      <w:r>
        <w:rPr>
          <w:rtl/>
          <w:lang w:bidi="fa-IR"/>
        </w:rPr>
        <w:t>ل اعتقادى براى د</w:t>
      </w:r>
      <w:r w:rsidR="00A745DB">
        <w:rPr>
          <w:rtl/>
          <w:lang w:bidi="fa-IR"/>
        </w:rPr>
        <w:t>ی</w:t>
      </w:r>
      <w:r>
        <w:rPr>
          <w:rtl/>
          <w:lang w:bidi="fa-IR"/>
        </w:rPr>
        <w:t>گران مطرح مى</w:t>
      </w:r>
      <w:r w:rsidR="00A745DB">
        <w:rPr>
          <w:rtl/>
          <w:lang w:bidi="fa-IR"/>
        </w:rPr>
        <w:t xml:space="preserve"> </w:t>
      </w:r>
      <w:r>
        <w:rPr>
          <w:rtl/>
          <w:lang w:bidi="fa-IR"/>
        </w:rPr>
        <w:t>شود</w:t>
      </w:r>
      <w:r w:rsidR="00A17BD1">
        <w:rPr>
          <w:rtl/>
          <w:lang w:bidi="fa-IR"/>
        </w:rPr>
        <w:t xml:space="preserve">، </w:t>
      </w:r>
      <w:r>
        <w:rPr>
          <w:rtl/>
          <w:lang w:bidi="fa-IR"/>
        </w:rPr>
        <w:t>با</w:t>
      </w:r>
      <w:r w:rsidR="00A745DB">
        <w:rPr>
          <w:rtl/>
          <w:lang w:bidi="fa-IR"/>
        </w:rPr>
        <w:t>ی</w:t>
      </w:r>
      <w:r>
        <w:rPr>
          <w:rtl/>
          <w:lang w:bidi="fa-IR"/>
        </w:rPr>
        <w:t>د پاسخ ده</w:t>
      </w:r>
      <w:r w:rsidR="00A745DB">
        <w:rPr>
          <w:rtl/>
          <w:lang w:bidi="fa-IR"/>
        </w:rPr>
        <w:t>ی</w:t>
      </w:r>
      <w:r>
        <w:rPr>
          <w:rtl/>
          <w:lang w:bidi="fa-IR"/>
        </w:rPr>
        <w:t>م</w:t>
      </w:r>
      <w:r w:rsidR="00A17BD1">
        <w:rPr>
          <w:rtl/>
          <w:lang w:bidi="fa-IR"/>
        </w:rPr>
        <w:t xml:space="preserve">، </w:t>
      </w:r>
      <w:r>
        <w:rPr>
          <w:rtl/>
          <w:lang w:bidi="fa-IR"/>
        </w:rPr>
        <w:t>آن گاه به ا</w:t>
      </w:r>
      <w:r w:rsidR="00A745DB">
        <w:rPr>
          <w:rtl/>
          <w:lang w:bidi="fa-IR"/>
        </w:rPr>
        <w:t>ی</w:t>
      </w:r>
      <w:r>
        <w:rPr>
          <w:rtl/>
          <w:lang w:bidi="fa-IR"/>
        </w:rPr>
        <w:t>ن نت</w:t>
      </w:r>
      <w:r w:rsidR="00A745DB">
        <w:rPr>
          <w:rtl/>
          <w:lang w:bidi="fa-IR"/>
        </w:rPr>
        <w:t>ی</w:t>
      </w:r>
      <w:r>
        <w:rPr>
          <w:rtl/>
          <w:lang w:bidi="fa-IR"/>
        </w:rPr>
        <w:t>جه خواه</w:t>
      </w:r>
      <w:r w:rsidR="00A745DB">
        <w:rPr>
          <w:rtl/>
          <w:lang w:bidi="fa-IR"/>
        </w:rPr>
        <w:t>ی</w:t>
      </w:r>
      <w:r>
        <w:rPr>
          <w:rtl/>
          <w:lang w:bidi="fa-IR"/>
        </w:rPr>
        <w:t>م رس</w:t>
      </w:r>
      <w:r w:rsidR="00A745DB">
        <w:rPr>
          <w:rtl/>
          <w:lang w:bidi="fa-IR"/>
        </w:rPr>
        <w:t>ی</w:t>
      </w:r>
      <w:r>
        <w:rPr>
          <w:rtl/>
          <w:lang w:bidi="fa-IR"/>
        </w:rPr>
        <w:t>د كه اگر 24 ساعتمان را هم صرف مطالعه و تحق</w:t>
      </w:r>
      <w:r w:rsidR="00A745DB">
        <w:rPr>
          <w:rtl/>
          <w:lang w:bidi="fa-IR"/>
        </w:rPr>
        <w:t>ی</w:t>
      </w:r>
      <w:r>
        <w:rPr>
          <w:rtl/>
          <w:lang w:bidi="fa-IR"/>
        </w:rPr>
        <w:t>ق كن</w:t>
      </w:r>
      <w:r w:rsidR="00A745DB">
        <w:rPr>
          <w:rtl/>
          <w:lang w:bidi="fa-IR"/>
        </w:rPr>
        <w:t>ی</w:t>
      </w:r>
      <w:r>
        <w:rPr>
          <w:rtl/>
          <w:lang w:bidi="fa-IR"/>
        </w:rPr>
        <w:t>م باز هم كم است</w:t>
      </w:r>
      <w:r w:rsidR="00A17BD1">
        <w:rPr>
          <w:rtl/>
          <w:lang w:bidi="fa-IR"/>
        </w:rPr>
        <w:t xml:space="preserve">، </w:t>
      </w:r>
      <w:r>
        <w:rPr>
          <w:rtl/>
          <w:lang w:bidi="fa-IR"/>
        </w:rPr>
        <w:t>چه رسد به ا</w:t>
      </w:r>
      <w:r w:rsidR="00A745DB">
        <w:rPr>
          <w:rtl/>
          <w:lang w:bidi="fa-IR"/>
        </w:rPr>
        <w:t>ی</w:t>
      </w:r>
      <w:r>
        <w:rPr>
          <w:rtl/>
          <w:lang w:bidi="fa-IR"/>
        </w:rPr>
        <w:t>ن كه بخواه</w:t>
      </w:r>
      <w:r w:rsidR="00A745DB">
        <w:rPr>
          <w:rtl/>
          <w:lang w:bidi="fa-IR"/>
        </w:rPr>
        <w:t>ی</w:t>
      </w:r>
      <w:r>
        <w:rPr>
          <w:rtl/>
          <w:lang w:bidi="fa-IR"/>
        </w:rPr>
        <w:t>م م</w:t>
      </w:r>
      <w:r w:rsidR="00A745DB">
        <w:rPr>
          <w:rtl/>
          <w:lang w:bidi="fa-IR"/>
        </w:rPr>
        <w:t>ی</w:t>
      </w:r>
      <w:r>
        <w:rPr>
          <w:rtl/>
          <w:lang w:bidi="fa-IR"/>
        </w:rPr>
        <w:t>ل</w:t>
      </w:r>
      <w:r w:rsidR="00A745DB">
        <w:rPr>
          <w:rtl/>
          <w:lang w:bidi="fa-IR"/>
        </w:rPr>
        <w:t>ی</w:t>
      </w:r>
      <w:r>
        <w:rPr>
          <w:rtl/>
          <w:lang w:bidi="fa-IR"/>
        </w:rPr>
        <w:t>اردها انسان عالم را</w:t>
      </w:r>
      <w:r w:rsidR="00A17BD1">
        <w:rPr>
          <w:rtl/>
          <w:lang w:bidi="fa-IR"/>
        </w:rPr>
        <w:t xml:space="preserve">، </w:t>
      </w:r>
      <w:r>
        <w:rPr>
          <w:rtl/>
          <w:lang w:bidi="fa-IR"/>
        </w:rPr>
        <w:t>كه به معارف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ن</w:t>
      </w:r>
      <w:r w:rsidR="00A745DB">
        <w:rPr>
          <w:rtl/>
          <w:lang w:bidi="fa-IR"/>
        </w:rPr>
        <w:t>ی</w:t>
      </w:r>
      <w:r>
        <w:rPr>
          <w:rtl/>
          <w:lang w:bidi="fa-IR"/>
        </w:rPr>
        <w:t>از دارند</w:t>
      </w:r>
      <w:r w:rsidR="00A17BD1">
        <w:rPr>
          <w:rtl/>
          <w:lang w:bidi="fa-IR"/>
        </w:rPr>
        <w:t xml:space="preserve">، </w:t>
      </w:r>
      <w:r>
        <w:rPr>
          <w:rtl/>
          <w:lang w:bidi="fa-IR"/>
        </w:rPr>
        <w:t>هدا</w:t>
      </w:r>
      <w:r w:rsidR="00A745DB">
        <w:rPr>
          <w:rtl/>
          <w:lang w:bidi="fa-IR"/>
        </w:rPr>
        <w:t>ی</w:t>
      </w:r>
      <w:r>
        <w:rPr>
          <w:rtl/>
          <w:lang w:bidi="fa-IR"/>
        </w:rPr>
        <w:t>ت كن</w:t>
      </w:r>
      <w:r w:rsidR="00A745DB">
        <w:rPr>
          <w:rtl/>
          <w:lang w:bidi="fa-IR"/>
        </w:rPr>
        <w:t>ی</w:t>
      </w:r>
      <w:r>
        <w:rPr>
          <w:rtl/>
          <w:lang w:bidi="fa-IR"/>
        </w:rPr>
        <w:t>م</w:t>
      </w:r>
      <w:r w:rsidR="00A17BD1">
        <w:rPr>
          <w:rtl/>
          <w:lang w:bidi="fa-IR"/>
        </w:rPr>
        <w:t xml:space="preserve">. </w:t>
      </w:r>
      <w:r>
        <w:rPr>
          <w:rtl/>
          <w:lang w:bidi="fa-IR"/>
        </w:rPr>
        <w:t>ما موظف</w:t>
      </w:r>
      <w:r w:rsidR="00A745DB">
        <w:rPr>
          <w:rtl/>
          <w:lang w:bidi="fa-IR"/>
        </w:rPr>
        <w:t>ی</w:t>
      </w:r>
      <w:r>
        <w:rPr>
          <w:rtl/>
          <w:lang w:bidi="fa-IR"/>
        </w:rPr>
        <w:t>م ا</w:t>
      </w:r>
      <w:r w:rsidR="00A745DB">
        <w:rPr>
          <w:rtl/>
          <w:lang w:bidi="fa-IR"/>
        </w:rPr>
        <w:t>ی</w:t>
      </w:r>
      <w:r>
        <w:rPr>
          <w:rtl/>
          <w:lang w:bidi="fa-IR"/>
        </w:rPr>
        <w:t>ن معارف را به همه مردم دن</w:t>
      </w:r>
      <w:r w:rsidR="00A745DB">
        <w:rPr>
          <w:rtl/>
          <w:lang w:bidi="fa-IR"/>
        </w:rPr>
        <w:t>ی</w:t>
      </w:r>
      <w:r>
        <w:rPr>
          <w:rtl/>
          <w:lang w:bidi="fa-IR"/>
        </w:rPr>
        <w:t>ا برسان</w:t>
      </w:r>
      <w:r w:rsidR="00A745DB">
        <w:rPr>
          <w:rtl/>
          <w:lang w:bidi="fa-IR"/>
        </w:rPr>
        <w:t>ی</w:t>
      </w:r>
      <w:r>
        <w:rPr>
          <w:rtl/>
          <w:lang w:bidi="fa-IR"/>
        </w:rPr>
        <w:t>م</w:t>
      </w:r>
      <w:r w:rsidR="00A17BD1">
        <w:rPr>
          <w:rtl/>
          <w:lang w:bidi="fa-IR"/>
        </w:rPr>
        <w:t xml:space="preserve">، </w:t>
      </w:r>
      <w:r>
        <w:rPr>
          <w:rtl/>
          <w:lang w:bidi="fa-IR"/>
        </w:rPr>
        <w:t>ا</w:t>
      </w:r>
      <w:r w:rsidR="00A745DB">
        <w:rPr>
          <w:rtl/>
          <w:lang w:bidi="fa-IR"/>
        </w:rPr>
        <w:t>ی</w:t>
      </w:r>
      <w:r>
        <w:rPr>
          <w:rtl/>
          <w:lang w:bidi="fa-IR"/>
        </w:rPr>
        <w:t>ن امانتى است در دست ما</w:t>
      </w:r>
      <w:r w:rsidR="00A17BD1">
        <w:rPr>
          <w:rtl/>
          <w:lang w:bidi="fa-IR"/>
        </w:rPr>
        <w:t xml:space="preserve">، </w:t>
      </w:r>
      <w:r>
        <w:rPr>
          <w:rtl/>
          <w:lang w:bidi="fa-IR"/>
        </w:rPr>
        <w:t>و قرآن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اللّهَ یأْمُرُكُمْ أَنْ تُؤَدُّوا الْأَماناتِ إِلى أَهْلِها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8</w:t>
      </w:r>
      <w:r w:rsidR="00A77E1E" w:rsidRPr="001D518E">
        <w:rPr>
          <w:rStyle w:val="libFootnotenumChar"/>
          <w:rtl/>
        </w:rPr>
        <w:t>)</w:t>
      </w:r>
      <w:r w:rsidR="00FB1642">
        <w:rPr>
          <w:rtl/>
          <w:lang w:bidi="fa-IR"/>
        </w:rPr>
        <w:t xml:space="preserve"> </w:t>
      </w:r>
      <w:r>
        <w:rPr>
          <w:rtl/>
          <w:lang w:bidi="fa-IR"/>
        </w:rPr>
        <w:t>خدا به شما فرمان مى</w:t>
      </w:r>
      <w:r w:rsidR="00A745DB">
        <w:rPr>
          <w:rtl/>
          <w:lang w:bidi="fa-IR"/>
        </w:rPr>
        <w:t xml:space="preserve"> </w:t>
      </w:r>
      <w:r>
        <w:rPr>
          <w:rtl/>
          <w:lang w:bidi="fa-IR"/>
        </w:rPr>
        <w:t>دهد كه امانت</w:t>
      </w:r>
      <w:r w:rsidR="00A745DB">
        <w:rPr>
          <w:rtl/>
          <w:lang w:bidi="fa-IR"/>
        </w:rPr>
        <w:t xml:space="preserve"> </w:t>
      </w:r>
      <w:r>
        <w:rPr>
          <w:rtl/>
          <w:lang w:bidi="fa-IR"/>
        </w:rPr>
        <w:t>ها را به صاحبانش برسان</w:t>
      </w:r>
      <w:r w:rsidR="00A745DB">
        <w:rPr>
          <w:rtl/>
          <w:lang w:bidi="fa-IR"/>
        </w:rPr>
        <w:t>ی</w:t>
      </w:r>
      <w:r>
        <w:rPr>
          <w:rtl/>
          <w:lang w:bidi="fa-IR"/>
        </w:rPr>
        <w:t>د</w:t>
      </w:r>
      <w:r w:rsidR="00A17BD1">
        <w:rPr>
          <w:rtl/>
          <w:lang w:bidi="fa-IR"/>
        </w:rPr>
        <w:t xml:space="preserve">. </w:t>
      </w:r>
      <w:r>
        <w:rPr>
          <w:rtl/>
          <w:lang w:bidi="fa-IR"/>
        </w:rPr>
        <w:t>اگر به ا</w:t>
      </w:r>
      <w:r w:rsidR="00A745DB">
        <w:rPr>
          <w:rtl/>
          <w:lang w:bidi="fa-IR"/>
        </w:rPr>
        <w:t>ی</w:t>
      </w:r>
      <w:r>
        <w:rPr>
          <w:rtl/>
          <w:lang w:bidi="fa-IR"/>
        </w:rPr>
        <w:t>ن تكال</w:t>
      </w:r>
      <w:r w:rsidR="00A745DB">
        <w:rPr>
          <w:rtl/>
          <w:lang w:bidi="fa-IR"/>
        </w:rPr>
        <w:t>ی</w:t>
      </w:r>
      <w:r>
        <w:rPr>
          <w:rtl/>
          <w:lang w:bidi="fa-IR"/>
        </w:rPr>
        <w:t>ف توجه داشته باش</w:t>
      </w:r>
      <w:r w:rsidR="00A745DB">
        <w:rPr>
          <w:rtl/>
          <w:lang w:bidi="fa-IR"/>
        </w:rPr>
        <w:t>ی</w:t>
      </w:r>
      <w:r>
        <w:rPr>
          <w:rtl/>
          <w:lang w:bidi="fa-IR"/>
        </w:rPr>
        <w:t>م</w:t>
      </w:r>
      <w:r w:rsidR="00A17BD1">
        <w:rPr>
          <w:rtl/>
          <w:lang w:bidi="fa-IR"/>
        </w:rPr>
        <w:t xml:space="preserve">، </w:t>
      </w:r>
      <w:r>
        <w:rPr>
          <w:rtl/>
          <w:lang w:bidi="fa-IR"/>
        </w:rPr>
        <w:t>خواه</w:t>
      </w:r>
      <w:r w:rsidR="00A745DB">
        <w:rPr>
          <w:rtl/>
          <w:lang w:bidi="fa-IR"/>
        </w:rPr>
        <w:t>ی</w:t>
      </w:r>
      <w:r>
        <w:rPr>
          <w:rtl/>
          <w:lang w:bidi="fa-IR"/>
        </w:rPr>
        <w:t>م فهم</w:t>
      </w:r>
      <w:r w:rsidR="00A745DB">
        <w:rPr>
          <w:rtl/>
          <w:lang w:bidi="fa-IR"/>
        </w:rPr>
        <w:t>ی</w:t>
      </w:r>
      <w:r>
        <w:rPr>
          <w:rtl/>
          <w:lang w:bidi="fa-IR"/>
        </w:rPr>
        <w:t>د كه اصلاً جا</w:t>
      </w:r>
      <w:r w:rsidR="00A745DB">
        <w:rPr>
          <w:rtl/>
          <w:lang w:bidi="fa-IR"/>
        </w:rPr>
        <w:t>ی</w:t>
      </w:r>
      <w:r>
        <w:rPr>
          <w:rtl/>
          <w:lang w:bidi="fa-IR"/>
        </w:rPr>
        <w:t>ى براى مستحبات هم باقى نمى</w:t>
      </w:r>
      <w:r w:rsidR="00A745DB">
        <w:rPr>
          <w:rtl/>
          <w:lang w:bidi="fa-IR"/>
        </w:rPr>
        <w:t xml:space="preserve"> </w:t>
      </w:r>
      <w:r>
        <w:rPr>
          <w:rtl/>
          <w:lang w:bidi="fa-IR"/>
        </w:rPr>
        <w:t>ماند</w:t>
      </w:r>
      <w:r w:rsidR="00A17BD1">
        <w:rPr>
          <w:rtl/>
          <w:lang w:bidi="fa-IR"/>
        </w:rPr>
        <w:t xml:space="preserve">، </w:t>
      </w:r>
      <w:r>
        <w:rPr>
          <w:rtl/>
          <w:lang w:bidi="fa-IR"/>
        </w:rPr>
        <w:t>چه رسد به مباحات</w:t>
      </w:r>
      <w:r w:rsidR="00A17BD1">
        <w:rPr>
          <w:rtl/>
          <w:lang w:bidi="fa-IR"/>
        </w:rPr>
        <w:t xml:space="preserve">. </w:t>
      </w:r>
    </w:p>
    <w:p w:rsidR="00BF521F" w:rsidRDefault="00F97272" w:rsidP="00F97272">
      <w:pPr>
        <w:pStyle w:val="libNormal"/>
        <w:rPr>
          <w:rtl/>
          <w:lang w:bidi="fa-IR"/>
        </w:rPr>
      </w:pPr>
      <w:r>
        <w:rPr>
          <w:rtl/>
          <w:lang w:bidi="fa-IR"/>
        </w:rPr>
        <w:t>كسانى كه افق د</w:t>
      </w:r>
      <w:r w:rsidR="00A745DB">
        <w:rPr>
          <w:rtl/>
          <w:lang w:bidi="fa-IR"/>
        </w:rPr>
        <w:t>ی</w:t>
      </w:r>
      <w:r>
        <w:rPr>
          <w:rtl/>
          <w:lang w:bidi="fa-IR"/>
        </w:rPr>
        <w:t>د بالاترى دارند اگر هم فرصتى براى انجام مستحبات داشته باشند</w:t>
      </w:r>
      <w:r w:rsidR="00A17BD1">
        <w:rPr>
          <w:rtl/>
          <w:lang w:bidi="fa-IR"/>
        </w:rPr>
        <w:t xml:space="preserve">، </w:t>
      </w:r>
      <w:r>
        <w:rPr>
          <w:rtl/>
          <w:lang w:bidi="fa-IR"/>
        </w:rPr>
        <w:t>به هر كار د</w:t>
      </w:r>
      <w:r w:rsidR="00A745DB">
        <w:rPr>
          <w:rtl/>
          <w:lang w:bidi="fa-IR"/>
        </w:rPr>
        <w:t>ی</w:t>
      </w:r>
      <w:r>
        <w:rPr>
          <w:rtl/>
          <w:lang w:bidi="fa-IR"/>
        </w:rPr>
        <w:t>گرى غ</w:t>
      </w:r>
      <w:r w:rsidR="00A745DB">
        <w:rPr>
          <w:rtl/>
          <w:lang w:bidi="fa-IR"/>
        </w:rPr>
        <w:t>ی</w:t>
      </w:r>
      <w:r>
        <w:rPr>
          <w:rtl/>
          <w:lang w:bidi="fa-IR"/>
        </w:rPr>
        <w:t>ر از واجب و مستحب كه دست بزنند از آن استغفار مى</w:t>
      </w:r>
      <w:r w:rsidR="00A745DB">
        <w:rPr>
          <w:rtl/>
          <w:lang w:bidi="fa-IR"/>
        </w:rPr>
        <w:t xml:space="preserve"> </w:t>
      </w:r>
      <w:r>
        <w:rPr>
          <w:rtl/>
          <w:lang w:bidi="fa-IR"/>
        </w:rPr>
        <w:t>كنند</w:t>
      </w:r>
      <w:r w:rsidR="00A17BD1">
        <w:rPr>
          <w:rtl/>
          <w:lang w:bidi="fa-IR"/>
        </w:rPr>
        <w:t xml:space="preserve">. </w:t>
      </w:r>
      <w:r>
        <w:rPr>
          <w:rtl/>
          <w:lang w:bidi="fa-IR"/>
        </w:rPr>
        <w:t>حرام كه جاى خود دارد</w:t>
      </w:r>
      <w:r w:rsidR="00A17BD1">
        <w:rPr>
          <w:rtl/>
          <w:lang w:bidi="fa-IR"/>
        </w:rPr>
        <w:t xml:space="preserve">، </w:t>
      </w:r>
      <w:r>
        <w:rPr>
          <w:rtl/>
          <w:lang w:bidi="fa-IR"/>
        </w:rPr>
        <w:t>آنها حتى از مشتبه و مكروه هم استغفار مى</w:t>
      </w:r>
      <w:r w:rsidR="00A745DB">
        <w:rPr>
          <w:rtl/>
          <w:lang w:bidi="fa-IR"/>
        </w:rPr>
        <w:t xml:space="preserve"> </w:t>
      </w:r>
      <w:r>
        <w:rPr>
          <w:rtl/>
          <w:lang w:bidi="fa-IR"/>
        </w:rPr>
        <w:t>كنند</w:t>
      </w:r>
      <w:r w:rsidR="00A17BD1">
        <w:rPr>
          <w:rtl/>
          <w:lang w:bidi="fa-IR"/>
        </w:rPr>
        <w:t xml:space="preserve">؛ </w:t>
      </w:r>
      <w:r>
        <w:rPr>
          <w:rtl/>
          <w:lang w:bidi="fa-IR"/>
        </w:rPr>
        <w:t>ز</w:t>
      </w:r>
      <w:r w:rsidR="00A745DB">
        <w:rPr>
          <w:rtl/>
          <w:lang w:bidi="fa-IR"/>
        </w:rPr>
        <w:t>ی</w:t>
      </w:r>
      <w:r>
        <w:rPr>
          <w:rtl/>
          <w:lang w:bidi="fa-IR"/>
        </w:rPr>
        <w:t>را خدا دوست ندارد انسان اهل لغو باشد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الَّذِینَ هُمْ عَنِ اللَّغْوِ مُعْرِضُونَ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w:t>
      </w:r>
      <w:r w:rsidR="00A77E1E" w:rsidRPr="001D518E">
        <w:rPr>
          <w:rStyle w:val="libFootnotenumChar"/>
          <w:rtl/>
        </w:rPr>
        <w:t>)</w:t>
      </w:r>
      <w:r w:rsidR="00FB1642">
        <w:rPr>
          <w:rtl/>
          <w:lang w:bidi="fa-IR"/>
        </w:rPr>
        <w:t xml:space="preserve"> </w:t>
      </w:r>
      <w:r>
        <w:rPr>
          <w:rtl/>
          <w:lang w:bidi="fa-IR"/>
        </w:rPr>
        <w:t>ا</w:t>
      </w:r>
      <w:r w:rsidR="00A745DB">
        <w:rPr>
          <w:rtl/>
          <w:lang w:bidi="fa-IR"/>
        </w:rPr>
        <w:t>ی</w:t>
      </w:r>
      <w:r>
        <w:rPr>
          <w:rtl/>
          <w:lang w:bidi="fa-IR"/>
        </w:rPr>
        <w:t>ن گونه افراد وقتى شب محاسبه مى</w:t>
      </w:r>
      <w:r w:rsidR="00A745DB">
        <w:rPr>
          <w:rtl/>
          <w:lang w:bidi="fa-IR"/>
        </w:rPr>
        <w:t xml:space="preserve"> </w:t>
      </w:r>
      <w:r>
        <w:rPr>
          <w:rtl/>
          <w:lang w:bidi="fa-IR"/>
        </w:rPr>
        <w:t>كنند و مى</w:t>
      </w:r>
      <w:r w:rsidR="00A745DB">
        <w:rPr>
          <w:rtl/>
          <w:lang w:bidi="fa-IR"/>
        </w:rPr>
        <w:t xml:space="preserve"> </w:t>
      </w:r>
      <w:r>
        <w:rPr>
          <w:rtl/>
          <w:lang w:bidi="fa-IR"/>
        </w:rPr>
        <w:t>ب</w:t>
      </w:r>
      <w:r w:rsidR="00A745DB">
        <w:rPr>
          <w:rtl/>
          <w:lang w:bidi="fa-IR"/>
        </w:rPr>
        <w:t>ی</w:t>
      </w:r>
      <w:r>
        <w:rPr>
          <w:rtl/>
          <w:lang w:bidi="fa-IR"/>
        </w:rPr>
        <w:t>نند در طول روز كار حرامى مرتكب نشده اند</w:t>
      </w:r>
      <w:r w:rsidR="00A17BD1">
        <w:rPr>
          <w:rtl/>
          <w:lang w:bidi="fa-IR"/>
        </w:rPr>
        <w:t xml:space="preserve">، </w:t>
      </w:r>
      <w:r>
        <w:rPr>
          <w:rtl/>
          <w:lang w:bidi="fa-IR"/>
        </w:rPr>
        <w:t>خ</w:t>
      </w:r>
      <w:r w:rsidR="00A745DB">
        <w:rPr>
          <w:rtl/>
          <w:lang w:bidi="fa-IR"/>
        </w:rPr>
        <w:t>ی</w:t>
      </w:r>
      <w:r>
        <w:rPr>
          <w:rtl/>
          <w:lang w:bidi="fa-IR"/>
        </w:rPr>
        <w:t>الشان راحت مى</w:t>
      </w:r>
      <w:r w:rsidR="00A745DB">
        <w:rPr>
          <w:rtl/>
          <w:lang w:bidi="fa-IR"/>
        </w:rPr>
        <w:t xml:space="preserve"> </w:t>
      </w:r>
      <w:r>
        <w:rPr>
          <w:rtl/>
          <w:lang w:bidi="fa-IR"/>
        </w:rPr>
        <w:t>شود</w:t>
      </w:r>
      <w:r w:rsidR="00A17BD1">
        <w:rPr>
          <w:rtl/>
          <w:lang w:bidi="fa-IR"/>
        </w:rPr>
        <w:t xml:space="preserve">، </w:t>
      </w:r>
      <w:r>
        <w:rPr>
          <w:rtl/>
          <w:lang w:bidi="fa-IR"/>
        </w:rPr>
        <w:t>اما حساب مى</w:t>
      </w:r>
      <w:r w:rsidR="00A745DB">
        <w:rPr>
          <w:rtl/>
          <w:lang w:bidi="fa-IR"/>
        </w:rPr>
        <w:t xml:space="preserve"> </w:t>
      </w:r>
      <w:r>
        <w:rPr>
          <w:rtl/>
          <w:lang w:bidi="fa-IR"/>
        </w:rPr>
        <w:t xml:space="preserve">كنند </w:t>
      </w:r>
      <w:r>
        <w:rPr>
          <w:rtl/>
          <w:lang w:bidi="fa-IR"/>
        </w:rPr>
        <w:lastRenderedPageBreak/>
        <w:t>چند كار لغو از آنها سرزده است</w:t>
      </w:r>
      <w:r w:rsidR="00A17BD1">
        <w:rPr>
          <w:rtl/>
          <w:lang w:bidi="fa-IR"/>
        </w:rPr>
        <w:t xml:space="preserve">. </w:t>
      </w:r>
      <w:r>
        <w:rPr>
          <w:rtl/>
          <w:lang w:bidi="fa-IR"/>
        </w:rPr>
        <w:t>ا</w:t>
      </w:r>
      <w:r w:rsidR="00A745DB">
        <w:rPr>
          <w:rtl/>
          <w:lang w:bidi="fa-IR"/>
        </w:rPr>
        <w:t>ی</w:t>
      </w:r>
      <w:r>
        <w:rPr>
          <w:rtl/>
          <w:lang w:bidi="fa-IR"/>
        </w:rPr>
        <w:t>ن افراد محاسبه شان ب</w:t>
      </w:r>
      <w:r w:rsidR="00A745DB">
        <w:rPr>
          <w:rtl/>
          <w:lang w:bidi="fa-IR"/>
        </w:rPr>
        <w:t>ی</w:t>
      </w:r>
      <w:r>
        <w:rPr>
          <w:rtl/>
          <w:lang w:bidi="fa-IR"/>
        </w:rPr>
        <w:t>ش تر از ا</w:t>
      </w:r>
      <w:r w:rsidR="00A745DB">
        <w:rPr>
          <w:rtl/>
          <w:lang w:bidi="fa-IR"/>
        </w:rPr>
        <w:t>ی</w:t>
      </w:r>
      <w:r>
        <w:rPr>
          <w:rtl/>
          <w:lang w:bidi="fa-IR"/>
        </w:rPr>
        <w:t>ن جهت است كه كدام كار را انجام داده</w:t>
      </w:r>
      <w:r w:rsidR="00A745DB">
        <w:rPr>
          <w:rtl/>
          <w:lang w:bidi="fa-IR"/>
        </w:rPr>
        <w:t xml:space="preserve"> </w:t>
      </w:r>
      <w:r>
        <w:rPr>
          <w:rtl/>
          <w:lang w:bidi="fa-IR"/>
        </w:rPr>
        <w:t>اند كه اگر انجام نمى</w:t>
      </w:r>
      <w:r w:rsidR="00A745DB">
        <w:rPr>
          <w:rtl/>
          <w:lang w:bidi="fa-IR"/>
        </w:rPr>
        <w:t xml:space="preserve"> </w:t>
      </w:r>
      <w:r>
        <w:rPr>
          <w:rtl/>
          <w:lang w:bidi="fa-IR"/>
        </w:rPr>
        <w:t>دادند ضررى به آخرتشان نمى</w:t>
      </w:r>
      <w:r w:rsidR="00A745DB">
        <w:rPr>
          <w:rtl/>
          <w:lang w:bidi="fa-IR"/>
        </w:rPr>
        <w:t xml:space="preserve"> </w:t>
      </w:r>
      <w:r>
        <w:rPr>
          <w:rtl/>
          <w:lang w:bidi="fa-IR"/>
        </w:rPr>
        <w:t>رس</w:t>
      </w:r>
      <w:r w:rsidR="00A745DB">
        <w:rPr>
          <w:rtl/>
          <w:lang w:bidi="fa-IR"/>
        </w:rPr>
        <w:t>ی</w:t>
      </w:r>
      <w:r>
        <w:rPr>
          <w:rtl/>
          <w:lang w:bidi="fa-IR"/>
        </w:rPr>
        <w:t>د</w:t>
      </w:r>
      <w:r w:rsidR="00A17BD1">
        <w:rPr>
          <w:rtl/>
          <w:lang w:bidi="fa-IR"/>
        </w:rPr>
        <w:t xml:space="preserve">؛ </w:t>
      </w:r>
      <w:r>
        <w:rPr>
          <w:rtl/>
          <w:lang w:bidi="fa-IR"/>
        </w:rPr>
        <w:t>چه نگاهى كرده اند</w:t>
      </w:r>
      <w:r w:rsidR="00A17BD1">
        <w:rPr>
          <w:rtl/>
          <w:lang w:bidi="fa-IR"/>
        </w:rPr>
        <w:t xml:space="preserve">، </w:t>
      </w:r>
      <w:r>
        <w:rPr>
          <w:rtl/>
          <w:lang w:bidi="fa-IR"/>
        </w:rPr>
        <w:t>چه سخنى گفته اند</w:t>
      </w:r>
      <w:r w:rsidR="00A17BD1">
        <w:rPr>
          <w:rtl/>
          <w:lang w:bidi="fa-IR"/>
        </w:rPr>
        <w:t xml:space="preserve">، </w:t>
      </w:r>
      <w:r>
        <w:rPr>
          <w:rtl/>
          <w:lang w:bidi="fa-IR"/>
        </w:rPr>
        <w:t>كدام صدا را شن</w:t>
      </w:r>
      <w:r w:rsidR="00A745DB">
        <w:rPr>
          <w:rtl/>
          <w:lang w:bidi="fa-IR"/>
        </w:rPr>
        <w:t>ی</w:t>
      </w:r>
      <w:r>
        <w:rPr>
          <w:rtl/>
          <w:lang w:bidi="fa-IR"/>
        </w:rPr>
        <w:t>ده اند</w:t>
      </w:r>
      <w:r w:rsidR="00A17BD1">
        <w:rPr>
          <w:rtl/>
          <w:lang w:bidi="fa-IR"/>
        </w:rPr>
        <w:t>،</w:t>
      </w:r>
      <w:r w:rsidR="001E155F">
        <w:rPr>
          <w:rtl/>
          <w:lang w:bidi="fa-IR"/>
        </w:rPr>
        <w:t>.</w:t>
      </w:r>
      <w:r w:rsidR="00A17BD1">
        <w:rPr>
          <w:rtl/>
          <w:lang w:bidi="fa-IR"/>
        </w:rPr>
        <w:t xml:space="preserve">.. </w:t>
      </w:r>
      <w:r>
        <w:rPr>
          <w:rtl/>
          <w:lang w:bidi="fa-IR"/>
        </w:rPr>
        <w:t>كه اگر هم انجام نمى</w:t>
      </w:r>
      <w:r w:rsidR="00A745DB">
        <w:rPr>
          <w:rtl/>
          <w:lang w:bidi="fa-IR"/>
        </w:rPr>
        <w:t xml:space="preserve"> </w:t>
      </w:r>
      <w:r>
        <w:rPr>
          <w:rtl/>
          <w:lang w:bidi="fa-IR"/>
        </w:rPr>
        <w:t>شد مشكلى براى آخرتشان پ</w:t>
      </w:r>
      <w:r w:rsidR="00A745DB">
        <w:rPr>
          <w:rtl/>
          <w:lang w:bidi="fa-IR"/>
        </w:rPr>
        <w:t>ی</w:t>
      </w:r>
      <w:r>
        <w:rPr>
          <w:rtl/>
          <w:lang w:bidi="fa-IR"/>
        </w:rPr>
        <w:t>ش نمى</w:t>
      </w:r>
      <w:r w:rsidR="00A745DB">
        <w:rPr>
          <w:rtl/>
          <w:lang w:bidi="fa-IR"/>
        </w:rPr>
        <w:t xml:space="preserve"> </w:t>
      </w:r>
      <w:r>
        <w:rPr>
          <w:rtl/>
          <w:lang w:bidi="fa-IR"/>
        </w:rPr>
        <w:t>آمد</w:t>
      </w:r>
      <w:r w:rsidR="00A17BD1">
        <w:rPr>
          <w:rtl/>
          <w:lang w:bidi="fa-IR"/>
        </w:rPr>
        <w:t xml:space="preserve">. </w:t>
      </w:r>
      <w:r>
        <w:rPr>
          <w:rtl/>
          <w:lang w:bidi="fa-IR"/>
        </w:rPr>
        <w:t>نگرانى ب</w:t>
      </w:r>
      <w:r w:rsidR="00A745DB">
        <w:rPr>
          <w:rtl/>
          <w:lang w:bidi="fa-IR"/>
        </w:rPr>
        <w:t>ی</w:t>
      </w:r>
      <w:r>
        <w:rPr>
          <w:rtl/>
          <w:lang w:bidi="fa-IR"/>
        </w:rPr>
        <w:t>ش تر از ا</w:t>
      </w:r>
      <w:r w:rsidR="00A745DB">
        <w:rPr>
          <w:rtl/>
          <w:lang w:bidi="fa-IR"/>
        </w:rPr>
        <w:t>ی</w:t>
      </w:r>
      <w:r>
        <w:rPr>
          <w:rtl/>
          <w:lang w:bidi="fa-IR"/>
        </w:rPr>
        <w:t>ن است كه چرا ا</w:t>
      </w:r>
      <w:r w:rsidR="00A745DB">
        <w:rPr>
          <w:rtl/>
          <w:lang w:bidi="fa-IR"/>
        </w:rPr>
        <w:t>ی</w:t>
      </w:r>
      <w:r>
        <w:rPr>
          <w:rtl/>
          <w:lang w:bidi="fa-IR"/>
        </w:rPr>
        <w:t>ن قب</w:t>
      </w:r>
      <w:r w:rsidR="00A745DB">
        <w:rPr>
          <w:rtl/>
          <w:lang w:bidi="fa-IR"/>
        </w:rPr>
        <w:t>ی</w:t>
      </w:r>
      <w:r>
        <w:rPr>
          <w:rtl/>
          <w:lang w:bidi="fa-IR"/>
        </w:rPr>
        <w:t>ل كارها را انجام داده</w:t>
      </w:r>
      <w:r w:rsidR="00A745DB">
        <w:rPr>
          <w:rtl/>
          <w:lang w:bidi="fa-IR"/>
        </w:rPr>
        <w:t xml:space="preserve"> </w:t>
      </w:r>
      <w:r>
        <w:rPr>
          <w:rtl/>
          <w:lang w:bidi="fa-IR"/>
        </w:rPr>
        <w:t>اند و وقتشان را صرف كارى نكرده</w:t>
      </w:r>
      <w:r w:rsidR="00A745DB">
        <w:rPr>
          <w:rtl/>
          <w:lang w:bidi="fa-IR"/>
        </w:rPr>
        <w:t xml:space="preserve"> </w:t>
      </w:r>
      <w:r>
        <w:rPr>
          <w:rtl/>
          <w:lang w:bidi="fa-IR"/>
        </w:rPr>
        <w:t>اند كه حتماً سود داشته باشد</w:t>
      </w:r>
      <w:r w:rsidR="00A17BD1">
        <w:rPr>
          <w:rtl/>
          <w:lang w:bidi="fa-IR"/>
        </w:rPr>
        <w:t xml:space="preserve">. </w:t>
      </w:r>
    </w:p>
    <w:p w:rsidR="00BF521F" w:rsidRDefault="00BF521F" w:rsidP="00BF521F">
      <w:pPr>
        <w:pStyle w:val="Heading2"/>
        <w:rPr>
          <w:rtl/>
          <w:lang w:bidi="fa-IR"/>
        </w:rPr>
      </w:pPr>
      <w:bookmarkStart w:id="24" w:name="_Toc427052929"/>
      <w:r>
        <w:rPr>
          <w:rtl/>
          <w:lang w:bidi="fa-IR"/>
        </w:rPr>
        <w:t>استغفار از نماز!</w:t>
      </w:r>
      <w:bookmarkEnd w:id="24"/>
      <w:r>
        <w:rPr>
          <w:rtl/>
          <w:lang w:bidi="fa-IR"/>
        </w:rPr>
        <w:t xml:space="preserve"> </w:t>
      </w:r>
    </w:p>
    <w:p w:rsidR="00BF521F" w:rsidRDefault="00F97272" w:rsidP="00F97272">
      <w:pPr>
        <w:pStyle w:val="libNormal"/>
        <w:rPr>
          <w:rtl/>
          <w:lang w:bidi="fa-IR"/>
        </w:rPr>
      </w:pPr>
      <w:r>
        <w:rPr>
          <w:rtl/>
          <w:lang w:bidi="fa-IR"/>
        </w:rPr>
        <w:t>شا</w:t>
      </w:r>
      <w:r w:rsidR="00A745DB">
        <w:rPr>
          <w:rtl/>
          <w:lang w:bidi="fa-IR"/>
        </w:rPr>
        <w:t>ی</w:t>
      </w:r>
      <w:r>
        <w:rPr>
          <w:rtl/>
          <w:lang w:bidi="fa-IR"/>
        </w:rPr>
        <w:t>د تصور كن</w:t>
      </w:r>
      <w:r w:rsidR="00A745DB">
        <w:rPr>
          <w:rtl/>
          <w:lang w:bidi="fa-IR"/>
        </w:rPr>
        <w:t>ی</w:t>
      </w:r>
      <w:r>
        <w:rPr>
          <w:rtl/>
          <w:lang w:bidi="fa-IR"/>
        </w:rPr>
        <w:t>م بالاتر از آنچه تا به حال گفت</w:t>
      </w:r>
      <w:r w:rsidR="00A745DB">
        <w:rPr>
          <w:rtl/>
          <w:lang w:bidi="fa-IR"/>
        </w:rPr>
        <w:t>ی</w:t>
      </w:r>
      <w:r>
        <w:rPr>
          <w:rtl/>
          <w:lang w:bidi="fa-IR"/>
        </w:rPr>
        <w:t>م د</w:t>
      </w:r>
      <w:r w:rsidR="00A745DB">
        <w:rPr>
          <w:rtl/>
          <w:lang w:bidi="fa-IR"/>
        </w:rPr>
        <w:t>ی</w:t>
      </w:r>
      <w:r>
        <w:rPr>
          <w:rtl/>
          <w:lang w:bidi="fa-IR"/>
        </w:rPr>
        <w:t>گر فرض ندارد و كسى ن</w:t>
      </w:r>
      <w:r w:rsidR="00A745DB">
        <w:rPr>
          <w:rtl/>
          <w:lang w:bidi="fa-IR"/>
        </w:rPr>
        <w:t>ی</w:t>
      </w:r>
      <w:r>
        <w:rPr>
          <w:rtl/>
          <w:lang w:bidi="fa-IR"/>
        </w:rPr>
        <w:t>ست</w:t>
      </w:r>
      <w:r w:rsidR="00A17BD1">
        <w:rPr>
          <w:rtl/>
          <w:lang w:bidi="fa-IR"/>
        </w:rPr>
        <w:t xml:space="preserve">؛ </w:t>
      </w:r>
      <w:r>
        <w:rPr>
          <w:rtl/>
          <w:lang w:bidi="fa-IR"/>
        </w:rPr>
        <w:t>اما ا</w:t>
      </w:r>
      <w:r w:rsidR="00A745DB">
        <w:rPr>
          <w:rtl/>
          <w:lang w:bidi="fa-IR"/>
        </w:rPr>
        <w:t>ی</w:t>
      </w:r>
      <w:r>
        <w:rPr>
          <w:rtl/>
          <w:lang w:bidi="fa-IR"/>
        </w:rPr>
        <w:t>ن تصور اشتباه است</w:t>
      </w:r>
      <w:r w:rsidR="00A17BD1">
        <w:rPr>
          <w:rtl/>
          <w:lang w:bidi="fa-IR"/>
        </w:rPr>
        <w:t xml:space="preserve">. </w:t>
      </w:r>
      <w:r>
        <w:rPr>
          <w:rtl/>
          <w:lang w:bidi="fa-IR"/>
        </w:rPr>
        <w:t>افرادى هستند كه آنچه را ما عبادت مى</w:t>
      </w:r>
      <w:r w:rsidR="00A745DB">
        <w:rPr>
          <w:rtl/>
          <w:lang w:bidi="fa-IR"/>
        </w:rPr>
        <w:t xml:space="preserve"> </w:t>
      </w:r>
      <w:r>
        <w:rPr>
          <w:rtl/>
          <w:lang w:bidi="fa-IR"/>
        </w:rPr>
        <w:t>دان</w:t>
      </w:r>
      <w:r w:rsidR="00A745DB">
        <w:rPr>
          <w:rtl/>
          <w:lang w:bidi="fa-IR"/>
        </w:rPr>
        <w:t>ی</w:t>
      </w:r>
      <w:r>
        <w:rPr>
          <w:rtl/>
          <w:lang w:bidi="fa-IR"/>
        </w:rPr>
        <w:t>م و دلمان خوش است كه خدا توف</w:t>
      </w:r>
      <w:r w:rsidR="00A745DB">
        <w:rPr>
          <w:rtl/>
          <w:lang w:bidi="fa-IR"/>
        </w:rPr>
        <w:t>ی</w:t>
      </w:r>
      <w:r>
        <w:rPr>
          <w:rtl/>
          <w:lang w:bidi="fa-IR"/>
        </w:rPr>
        <w:t>ق انجامش را به ما داده است</w:t>
      </w:r>
      <w:r w:rsidR="00A17BD1">
        <w:rPr>
          <w:rtl/>
          <w:lang w:bidi="fa-IR"/>
        </w:rPr>
        <w:t xml:space="preserve">، </w:t>
      </w:r>
      <w:r>
        <w:rPr>
          <w:rtl/>
          <w:lang w:bidi="fa-IR"/>
        </w:rPr>
        <w:t>گناه مى</w:t>
      </w:r>
      <w:r w:rsidR="00A745DB">
        <w:rPr>
          <w:rtl/>
          <w:lang w:bidi="fa-IR"/>
        </w:rPr>
        <w:t xml:space="preserve"> </w:t>
      </w:r>
      <w:r>
        <w:rPr>
          <w:rtl/>
          <w:lang w:bidi="fa-IR"/>
        </w:rPr>
        <w:t>دانند</w:t>
      </w:r>
      <w:r w:rsidR="00A17BD1">
        <w:rPr>
          <w:rtl/>
          <w:lang w:bidi="fa-IR"/>
        </w:rPr>
        <w:t xml:space="preserve">؛ </w:t>
      </w:r>
      <w:r>
        <w:rPr>
          <w:rtl/>
          <w:lang w:bidi="fa-IR"/>
        </w:rPr>
        <w:t>كه حسناتُ الابرار س</w:t>
      </w:r>
      <w:r w:rsidR="00A745DB">
        <w:rPr>
          <w:rtl/>
          <w:lang w:bidi="fa-IR"/>
        </w:rPr>
        <w:t>ی</w:t>
      </w:r>
      <w:r>
        <w:rPr>
          <w:rtl/>
          <w:lang w:bidi="fa-IR"/>
        </w:rPr>
        <w:t>ئات المقرّب</w:t>
      </w:r>
      <w:r w:rsidR="00A745DB">
        <w:rPr>
          <w:rtl/>
          <w:lang w:bidi="fa-IR"/>
        </w:rPr>
        <w:t>ی</w:t>
      </w:r>
      <w:r>
        <w:rPr>
          <w:rtl/>
          <w:lang w:bidi="fa-IR"/>
        </w:rPr>
        <w:t>ن</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كى از بهتر</w:t>
      </w:r>
      <w:r>
        <w:rPr>
          <w:rtl/>
          <w:lang w:bidi="fa-IR"/>
        </w:rPr>
        <w:t>ی</w:t>
      </w:r>
      <w:r w:rsidR="00F97272">
        <w:rPr>
          <w:rtl/>
          <w:lang w:bidi="fa-IR"/>
        </w:rPr>
        <w:t>ن كارها</w:t>
      </w:r>
      <w:r>
        <w:rPr>
          <w:rtl/>
          <w:lang w:bidi="fa-IR"/>
        </w:rPr>
        <w:t>ی</w:t>
      </w:r>
      <w:r w:rsidR="00F97272">
        <w:rPr>
          <w:rtl/>
          <w:lang w:bidi="fa-IR"/>
        </w:rPr>
        <w:t>ى كه در صدر اعمال خوب ما قرار دارد نماز است</w:t>
      </w:r>
      <w:r w:rsidR="00A17BD1">
        <w:rPr>
          <w:rtl/>
          <w:lang w:bidi="fa-IR"/>
        </w:rPr>
        <w:t xml:space="preserve">؛ </w:t>
      </w:r>
      <w:r w:rsidR="00F97272">
        <w:rPr>
          <w:rtl/>
          <w:lang w:bidi="fa-IR"/>
        </w:rPr>
        <w:t xml:space="preserve">كه فرمودند </w:t>
      </w:r>
      <w:r w:rsidR="00E53444" w:rsidRPr="00E53444">
        <w:rPr>
          <w:rStyle w:val="libAlaemChar"/>
          <w:rFonts w:eastAsia="KFGQPC Uthman Taha Naskh"/>
          <w:rtl/>
        </w:rPr>
        <w:t>(</w:t>
      </w:r>
      <w:r w:rsidR="001D518E" w:rsidRPr="001D518E">
        <w:rPr>
          <w:rStyle w:val="libHadithChar"/>
          <w:rtl/>
        </w:rPr>
        <w:t>الصّلوةُ عمودُ الدّینِ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10</w:t>
      </w:r>
      <w:r w:rsidR="00A77E1E" w:rsidRPr="001D518E">
        <w:rPr>
          <w:rStyle w:val="libFootnotenumChar"/>
          <w:rtl/>
        </w:rPr>
        <w:t>)</w:t>
      </w:r>
      <w:r w:rsidR="00FB1642">
        <w:rPr>
          <w:rtl/>
          <w:lang w:bidi="fa-IR"/>
        </w:rPr>
        <w:t xml:space="preserve"> </w:t>
      </w:r>
      <w:r w:rsidR="00E53444" w:rsidRPr="00E53444">
        <w:rPr>
          <w:rStyle w:val="libAlaemChar"/>
          <w:rFonts w:eastAsia="KFGQPC Uthman Taha Naskh"/>
          <w:rtl/>
        </w:rPr>
        <w:t>(</w:t>
      </w:r>
      <w:r w:rsidR="001D518E" w:rsidRPr="001D518E">
        <w:rPr>
          <w:rStyle w:val="libHadithChar"/>
          <w:rtl/>
        </w:rPr>
        <w:t>الصّلوةُ خیرُ موضوع</w:t>
      </w:r>
      <w:r w:rsidR="00E53444" w:rsidRPr="00E53444">
        <w:rPr>
          <w:rStyle w:val="libAlaemChar"/>
          <w:rFonts w:eastAsia="KFGQPC Uthman Taha Naskh"/>
          <w:rtl/>
        </w:rPr>
        <w:t>)</w:t>
      </w:r>
      <w:r w:rsidR="00E6088D">
        <w:rPr>
          <w:rFonts w:hint="cs"/>
          <w:rtl/>
          <w:lang w:bidi="fa-IR"/>
        </w:rPr>
        <w:t xml:space="preserve"> </w:t>
      </w:r>
      <w:r w:rsidR="00E6088D" w:rsidRPr="001D518E">
        <w:rPr>
          <w:rStyle w:val="libFootnotenumChar"/>
          <w:rFonts w:hint="cs"/>
          <w:rtl/>
        </w:rPr>
        <w:t>(</w:t>
      </w:r>
      <w:r w:rsidR="00F97272" w:rsidRPr="001D518E">
        <w:rPr>
          <w:rStyle w:val="libFootnotenumChar"/>
          <w:rtl/>
        </w:rPr>
        <w:t>11</w:t>
      </w:r>
      <w:r w:rsidR="00A77E1E" w:rsidRPr="001D518E">
        <w:rPr>
          <w:rStyle w:val="libFootnotenumChar"/>
          <w:rtl/>
        </w:rPr>
        <w:t>)</w:t>
      </w:r>
      <w:r w:rsidR="00FB1642">
        <w:rPr>
          <w:rtl/>
          <w:lang w:bidi="fa-IR"/>
        </w:rPr>
        <w:t xml:space="preserve"> </w:t>
      </w:r>
      <w:r w:rsidR="00E53444" w:rsidRPr="00E53444">
        <w:rPr>
          <w:rStyle w:val="libAlaemChar"/>
          <w:rFonts w:eastAsia="KFGQPC Uthman Taha Naskh"/>
          <w:rtl/>
        </w:rPr>
        <w:t>(</w:t>
      </w:r>
      <w:r w:rsidR="001D518E" w:rsidRPr="001D518E">
        <w:rPr>
          <w:rStyle w:val="libHadithChar"/>
          <w:rtl/>
        </w:rPr>
        <w:t>والصّلوةُ قربانُ كلِّ تقىّ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12</w:t>
      </w:r>
      <w:r w:rsidR="00A77E1E" w:rsidRPr="001D518E">
        <w:rPr>
          <w:rStyle w:val="libFootnotenumChar"/>
          <w:rtl/>
        </w:rPr>
        <w:t>)</w:t>
      </w:r>
      <w:r w:rsidR="00FB1642">
        <w:rPr>
          <w:rtl/>
          <w:lang w:bidi="fa-IR"/>
        </w:rPr>
        <w:t xml:space="preserve"> </w:t>
      </w:r>
      <w:r w:rsidR="00F97272">
        <w:rPr>
          <w:rtl/>
          <w:lang w:bidi="fa-IR"/>
        </w:rPr>
        <w:t>اما آ</w:t>
      </w:r>
      <w:r>
        <w:rPr>
          <w:rtl/>
          <w:lang w:bidi="fa-IR"/>
        </w:rPr>
        <w:t>ی</w:t>
      </w:r>
      <w:r w:rsidR="00F97272">
        <w:rPr>
          <w:rtl/>
          <w:lang w:bidi="fa-IR"/>
        </w:rPr>
        <w:t>ا نمازهاى ما چن</w:t>
      </w:r>
      <w:r>
        <w:rPr>
          <w:rtl/>
          <w:lang w:bidi="fa-IR"/>
        </w:rPr>
        <w:t>ی</w:t>
      </w:r>
      <w:r w:rsidR="00F97272">
        <w:rPr>
          <w:rtl/>
          <w:lang w:bidi="fa-IR"/>
        </w:rPr>
        <w:t>ن شأنى دارند</w:t>
      </w:r>
      <w:r w:rsidR="00A17BD1">
        <w:rPr>
          <w:rtl/>
          <w:lang w:bidi="fa-IR"/>
        </w:rPr>
        <w:t xml:space="preserve">؟ </w:t>
      </w:r>
      <w:r w:rsidR="00F97272">
        <w:rPr>
          <w:rtl/>
          <w:lang w:bidi="fa-IR"/>
        </w:rPr>
        <w:t>اول</w:t>
      </w:r>
      <w:r>
        <w:rPr>
          <w:rtl/>
          <w:lang w:bidi="fa-IR"/>
        </w:rPr>
        <w:t>ی</w:t>
      </w:r>
      <w:r w:rsidR="00F97272">
        <w:rPr>
          <w:rtl/>
          <w:lang w:bidi="fa-IR"/>
        </w:rPr>
        <w:t>اى خدا از نمازها</w:t>
      </w:r>
      <w:r>
        <w:rPr>
          <w:rtl/>
          <w:lang w:bidi="fa-IR"/>
        </w:rPr>
        <w:t>ی</w:t>
      </w:r>
      <w:r w:rsidR="00F97272">
        <w:rPr>
          <w:rtl/>
          <w:lang w:bidi="fa-IR"/>
        </w:rPr>
        <w:t>ى كه ما مى</w:t>
      </w:r>
      <w:r>
        <w:rPr>
          <w:rtl/>
          <w:lang w:bidi="fa-IR"/>
        </w:rPr>
        <w:t xml:space="preserve"> </w:t>
      </w:r>
      <w:r w:rsidR="00F97272">
        <w:rPr>
          <w:rtl/>
          <w:lang w:bidi="fa-IR"/>
        </w:rPr>
        <w:t>خوان</w:t>
      </w:r>
      <w:r>
        <w:rPr>
          <w:rtl/>
          <w:lang w:bidi="fa-IR"/>
        </w:rPr>
        <w:t>ی</w:t>
      </w:r>
      <w:r w:rsidR="00F97272">
        <w:rPr>
          <w:rtl/>
          <w:lang w:bidi="fa-IR"/>
        </w:rPr>
        <w:t>م استغفار مى</w:t>
      </w:r>
      <w:r>
        <w:rPr>
          <w:rtl/>
          <w:lang w:bidi="fa-IR"/>
        </w:rPr>
        <w:t xml:space="preserve"> </w:t>
      </w:r>
      <w:r w:rsidR="00F97272">
        <w:rPr>
          <w:rtl/>
          <w:lang w:bidi="fa-IR"/>
        </w:rPr>
        <w:t>كنند و آنها را براى خودشان گناه مى</w:t>
      </w:r>
      <w:r>
        <w:rPr>
          <w:rtl/>
          <w:lang w:bidi="fa-IR"/>
        </w:rPr>
        <w:t xml:space="preserve"> </w:t>
      </w:r>
      <w:r w:rsidR="00F97272">
        <w:rPr>
          <w:rtl/>
          <w:lang w:bidi="fa-IR"/>
        </w:rPr>
        <w:t>دانند</w:t>
      </w:r>
      <w:r w:rsidR="00A17BD1">
        <w:rPr>
          <w:rtl/>
          <w:lang w:bidi="fa-IR"/>
        </w:rPr>
        <w:t xml:space="preserve">. </w:t>
      </w:r>
      <w:r w:rsidR="00F97272">
        <w:rPr>
          <w:rtl/>
          <w:lang w:bidi="fa-IR"/>
        </w:rPr>
        <w:t>ا</w:t>
      </w:r>
      <w:r>
        <w:rPr>
          <w:rtl/>
          <w:lang w:bidi="fa-IR"/>
        </w:rPr>
        <w:t>ی</w:t>
      </w:r>
      <w:r w:rsidR="00F97272">
        <w:rPr>
          <w:rtl/>
          <w:lang w:bidi="fa-IR"/>
        </w:rPr>
        <w:t>ن گونه نماز خواندن در شأن اول</w:t>
      </w:r>
      <w:r>
        <w:rPr>
          <w:rtl/>
          <w:lang w:bidi="fa-IR"/>
        </w:rPr>
        <w:t>ی</w:t>
      </w:r>
      <w:r w:rsidR="00F97272">
        <w:rPr>
          <w:rtl/>
          <w:lang w:bidi="fa-IR"/>
        </w:rPr>
        <w:t>اى خدا ن</w:t>
      </w:r>
      <w:r>
        <w:rPr>
          <w:rtl/>
          <w:lang w:bidi="fa-IR"/>
        </w:rPr>
        <w:t>ی</w:t>
      </w:r>
      <w:r w:rsidR="00F97272">
        <w:rPr>
          <w:rtl/>
          <w:lang w:bidi="fa-IR"/>
        </w:rPr>
        <w:t>ست</w:t>
      </w:r>
      <w:r w:rsidR="00A17BD1">
        <w:rPr>
          <w:rtl/>
          <w:lang w:bidi="fa-IR"/>
        </w:rPr>
        <w:t xml:space="preserve">. </w:t>
      </w:r>
      <w:r w:rsidR="00F97272">
        <w:rPr>
          <w:rtl/>
          <w:lang w:bidi="fa-IR"/>
        </w:rPr>
        <w:t>مقدار وقتى را كه ما در 24 ساعت صرف خواندن نماز مى</w:t>
      </w:r>
      <w:r>
        <w:rPr>
          <w:rtl/>
          <w:lang w:bidi="fa-IR"/>
        </w:rPr>
        <w:t xml:space="preserve"> </w:t>
      </w:r>
      <w:r w:rsidR="00F97272">
        <w:rPr>
          <w:rtl/>
          <w:lang w:bidi="fa-IR"/>
        </w:rPr>
        <w:t>كن</w:t>
      </w:r>
      <w:r>
        <w:rPr>
          <w:rtl/>
          <w:lang w:bidi="fa-IR"/>
        </w:rPr>
        <w:t>ی</w:t>
      </w:r>
      <w:r w:rsidR="00F97272">
        <w:rPr>
          <w:rtl/>
          <w:lang w:bidi="fa-IR"/>
        </w:rPr>
        <w:t xml:space="preserve">م حتى به </w:t>
      </w:r>
      <w:r>
        <w:rPr>
          <w:rtl/>
          <w:lang w:bidi="fa-IR"/>
        </w:rPr>
        <w:t>ی</w:t>
      </w:r>
      <w:r w:rsidR="00F97272">
        <w:rPr>
          <w:rtl/>
          <w:lang w:bidi="fa-IR"/>
        </w:rPr>
        <w:t>ك ساعت هم نمى</w:t>
      </w:r>
      <w:r>
        <w:rPr>
          <w:rtl/>
          <w:lang w:bidi="fa-IR"/>
        </w:rPr>
        <w:t xml:space="preserve"> </w:t>
      </w:r>
      <w:r w:rsidR="00F97272">
        <w:rPr>
          <w:rtl/>
          <w:lang w:bidi="fa-IR"/>
        </w:rPr>
        <w:t>رسد</w:t>
      </w:r>
      <w:r w:rsidR="00A17BD1">
        <w:rPr>
          <w:rtl/>
          <w:lang w:bidi="fa-IR"/>
        </w:rPr>
        <w:t xml:space="preserve">. </w:t>
      </w:r>
      <w:r w:rsidR="00F97272">
        <w:rPr>
          <w:rtl/>
          <w:lang w:bidi="fa-IR"/>
        </w:rPr>
        <w:t>هم</w:t>
      </w:r>
      <w:r>
        <w:rPr>
          <w:rtl/>
          <w:lang w:bidi="fa-IR"/>
        </w:rPr>
        <w:t>ی</w:t>
      </w:r>
      <w:r w:rsidR="00F97272">
        <w:rPr>
          <w:rtl/>
          <w:lang w:bidi="fa-IR"/>
        </w:rPr>
        <w:t xml:space="preserve">ن </w:t>
      </w:r>
      <w:r>
        <w:rPr>
          <w:rtl/>
          <w:lang w:bidi="fa-IR"/>
        </w:rPr>
        <w:t>ی</w:t>
      </w:r>
      <w:r w:rsidR="00F97272">
        <w:rPr>
          <w:rtl/>
          <w:lang w:bidi="fa-IR"/>
        </w:rPr>
        <w:t>ك ساعت هم غالباً با توجه كامل همراه ن</w:t>
      </w:r>
      <w:r>
        <w:rPr>
          <w:rtl/>
          <w:lang w:bidi="fa-IR"/>
        </w:rPr>
        <w:t>ی</w:t>
      </w:r>
      <w:r w:rsidR="00F97272">
        <w:rPr>
          <w:rtl/>
          <w:lang w:bidi="fa-IR"/>
        </w:rPr>
        <w:t>ست</w:t>
      </w:r>
      <w:r w:rsidR="00A17BD1">
        <w:rPr>
          <w:rtl/>
          <w:lang w:bidi="fa-IR"/>
        </w:rPr>
        <w:t xml:space="preserve">. </w:t>
      </w:r>
      <w:r w:rsidR="00F97272">
        <w:rPr>
          <w:rtl/>
          <w:lang w:bidi="fa-IR"/>
        </w:rPr>
        <w:t>اگر نماز سخن گفتن با خدا است</w:t>
      </w:r>
      <w:r w:rsidR="00A17BD1">
        <w:rPr>
          <w:rtl/>
          <w:lang w:bidi="fa-IR"/>
        </w:rPr>
        <w:t xml:space="preserve">، </w:t>
      </w:r>
      <w:r w:rsidR="00F97272">
        <w:rPr>
          <w:rtl/>
          <w:lang w:bidi="fa-IR"/>
        </w:rPr>
        <w:t>با</w:t>
      </w:r>
      <w:r>
        <w:rPr>
          <w:rtl/>
          <w:lang w:bidi="fa-IR"/>
        </w:rPr>
        <w:t>ی</w:t>
      </w:r>
      <w:r w:rsidR="00F97272">
        <w:rPr>
          <w:rtl/>
          <w:lang w:bidi="fa-IR"/>
        </w:rPr>
        <w:t>د از توجه به غ</w:t>
      </w:r>
      <w:r>
        <w:rPr>
          <w:rtl/>
          <w:lang w:bidi="fa-IR"/>
        </w:rPr>
        <w:t>ی</w:t>
      </w:r>
      <w:r w:rsidR="00F97272">
        <w:rPr>
          <w:rtl/>
          <w:lang w:bidi="fa-IR"/>
        </w:rPr>
        <w:t>ر مبرّا باشد</w:t>
      </w:r>
      <w:r w:rsidR="00A17BD1">
        <w:rPr>
          <w:rtl/>
          <w:lang w:bidi="fa-IR"/>
        </w:rPr>
        <w:t xml:space="preserve">. </w:t>
      </w:r>
      <w:r w:rsidR="00F97272">
        <w:rPr>
          <w:rtl/>
          <w:lang w:bidi="fa-IR"/>
        </w:rPr>
        <w:t>كمال بى ادبى است كه به هنگام سخن گفتن با خدا دل و قلبمان جاى د</w:t>
      </w:r>
      <w:r>
        <w:rPr>
          <w:rtl/>
          <w:lang w:bidi="fa-IR"/>
        </w:rPr>
        <w:t>ی</w:t>
      </w:r>
      <w:r w:rsidR="00F97272">
        <w:rPr>
          <w:rtl/>
          <w:lang w:bidi="fa-IR"/>
        </w:rPr>
        <w:t>گر باشد</w:t>
      </w:r>
      <w:r w:rsidR="00A17BD1">
        <w:rPr>
          <w:rtl/>
          <w:lang w:bidi="fa-IR"/>
        </w:rPr>
        <w:t xml:space="preserve">. </w:t>
      </w:r>
      <w:r w:rsidR="00F97272">
        <w:rPr>
          <w:rtl/>
          <w:lang w:bidi="fa-IR"/>
        </w:rPr>
        <w:t>تصور كن</w:t>
      </w:r>
      <w:r>
        <w:rPr>
          <w:rtl/>
          <w:lang w:bidi="fa-IR"/>
        </w:rPr>
        <w:t>ی</w:t>
      </w:r>
      <w:r w:rsidR="00F97272">
        <w:rPr>
          <w:rtl/>
          <w:lang w:bidi="fa-IR"/>
        </w:rPr>
        <w:t xml:space="preserve">د كه </w:t>
      </w:r>
      <w:r>
        <w:rPr>
          <w:rtl/>
          <w:lang w:bidi="fa-IR"/>
        </w:rPr>
        <w:t>ی</w:t>
      </w:r>
      <w:r w:rsidR="00F97272">
        <w:rPr>
          <w:rtl/>
          <w:lang w:bidi="fa-IR"/>
        </w:rPr>
        <w:t>كى از دوستانتان با شما صحبت مى</w:t>
      </w:r>
      <w:r>
        <w:rPr>
          <w:rtl/>
          <w:lang w:bidi="fa-IR"/>
        </w:rPr>
        <w:t xml:space="preserve"> </w:t>
      </w:r>
      <w:r w:rsidR="00F97272">
        <w:rPr>
          <w:rtl/>
          <w:lang w:bidi="fa-IR"/>
        </w:rPr>
        <w:t>كند</w:t>
      </w:r>
      <w:r w:rsidR="00A17BD1">
        <w:rPr>
          <w:rtl/>
          <w:lang w:bidi="fa-IR"/>
        </w:rPr>
        <w:t xml:space="preserve">، </w:t>
      </w:r>
      <w:r w:rsidR="00F97272">
        <w:rPr>
          <w:rtl/>
          <w:lang w:bidi="fa-IR"/>
        </w:rPr>
        <w:t>اما در ب</w:t>
      </w:r>
      <w:r>
        <w:rPr>
          <w:rtl/>
          <w:lang w:bidi="fa-IR"/>
        </w:rPr>
        <w:t>ی</w:t>
      </w:r>
      <w:r w:rsidR="00F97272">
        <w:rPr>
          <w:rtl/>
          <w:lang w:bidi="fa-IR"/>
        </w:rPr>
        <w:t>ن صحبت پشتش را به طرف شما و رو</w:t>
      </w:r>
      <w:r>
        <w:rPr>
          <w:rtl/>
          <w:lang w:bidi="fa-IR"/>
        </w:rPr>
        <w:t>ی</w:t>
      </w:r>
      <w:r w:rsidR="00F97272">
        <w:rPr>
          <w:rtl/>
          <w:lang w:bidi="fa-IR"/>
        </w:rPr>
        <w:t>ش را به طرف د</w:t>
      </w:r>
      <w:r>
        <w:rPr>
          <w:rtl/>
          <w:lang w:bidi="fa-IR"/>
        </w:rPr>
        <w:t>ی</w:t>
      </w:r>
      <w:r w:rsidR="00F97272">
        <w:rPr>
          <w:rtl/>
          <w:lang w:bidi="fa-IR"/>
        </w:rPr>
        <w:t>گر مى</w:t>
      </w:r>
      <w:r>
        <w:rPr>
          <w:rtl/>
          <w:lang w:bidi="fa-IR"/>
        </w:rPr>
        <w:t xml:space="preserve"> </w:t>
      </w:r>
      <w:r w:rsidR="00F97272">
        <w:rPr>
          <w:rtl/>
          <w:lang w:bidi="fa-IR"/>
        </w:rPr>
        <w:t>كند</w:t>
      </w:r>
      <w:r w:rsidR="00A17BD1">
        <w:rPr>
          <w:rtl/>
          <w:lang w:bidi="fa-IR"/>
        </w:rPr>
        <w:t xml:space="preserve">؛ </w:t>
      </w:r>
      <w:r w:rsidR="00F97272">
        <w:rPr>
          <w:rtl/>
          <w:lang w:bidi="fa-IR"/>
        </w:rPr>
        <w:t>آ</w:t>
      </w:r>
      <w:r>
        <w:rPr>
          <w:rtl/>
          <w:lang w:bidi="fa-IR"/>
        </w:rPr>
        <w:t>ی</w:t>
      </w:r>
      <w:r w:rsidR="00F97272">
        <w:rPr>
          <w:rtl/>
          <w:lang w:bidi="fa-IR"/>
        </w:rPr>
        <w:t>ا ا</w:t>
      </w:r>
      <w:r>
        <w:rPr>
          <w:rtl/>
          <w:lang w:bidi="fa-IR"/>
        </w:rPr>
        <w:t>ی</w:t>
      </w:r>
      <w:r w:rsidR="00F97272">
        <w:rPr>
          <w:rtl/>
          <w:lang w:bidi="fa-IR"/>
        </w:rPr>
        <w:t>ن كار را بى حرمتى و اهانت به خودتان تلقى نمى</w:t>
      </w:r>
      <w:r>
        <w:rPr>
          <w:rtl/>
          <w:lang w:bidi="fa-IR"/>
        </w:rPr>
        <w:t xml:space="preserve"> </w:t>
      </w:r>
      <w:r w:rsidR="00F97272">
        <w:rPr>
          <w:rtl/>
          <w:lang w:bidi="fa-IR"/>
        </w:rPr>
        <w:t>كن</w:t>
      </w:r>
      <w:r>
        <w:rPr>
          <w:rtl/>
          <w:lang w:bidi="fa-IR"/>
        </w:rPr>
        <w:t>ی</w:t>
      </w:r>
      <w:r w:rsidR="00F97272">
        <w:rPr>
          <w:rtl/>
          <w:lang w:bidi="fa-IR"/>
        </w:rPr>
        <w:t>د</w:t>
      </w:r>
      <w:r w:rsidR="00A17BD1">
        <w:rPr>
          <w:rtl/>
          <w:lang w:bidi="fa-IR"/>
        </w:rPr>
        <w:t xml:space="preserve">؟ </w:t>
      </w:r>
      <w:r w:rsidR="00F97272">
        <w:rPr>
          <w:rtl/>
          <w:lang w:bidi="fa-IR"/>
        </w:rPr>
        <w:lastRenderedPageBreak/>
        <w:t>هنگام نماز هم كه رو</w:t>
      </w:r>
      <w:r>
        <w:rPr>
          <w:rtl/>
          <w:lang w:bidi="fa-IR"/>
        </w:rPr>
        <w:t>ی</w:t>
      </w:r>
      <w:r w:rsidR="00F97272">
        <w:rPr>
          <w:rtl/>
          <w:lang w:bidi="fa-IR"/>
        </w:rPr>
        <w:t>مان را به طرف خدا مى</w:t>
      </w:r>
      <w:r>
        <w:rPr>
          <w:rtl/>
          <w:lang w:bidi="fa-IR"/>
        </w:rPr>
        <w:t xml:space="preserve"> </w:t>
      </w:r>
      <w:r w:rsidR="00F97272">
        <w:rPr>
          <w:rtl/>
          <w:lang w:bidi="fa-IR"/>
        </w:rPr>
        <w:t>كن</w:t>
      </w:r>
      <w:r>
        <w:rPr>
          <w:rtl/>
          <w:lang w:bidi="fa-IR"/>
        </w:rPr>
        <w:t>ی</w:t>
      </w:r>
      <w:r w:rsidR="00F97272">
        <w:rPr>
          <w:rtl/>
          <w:lang w:bidi="fa-IR"/>
        </w:rPr>
        <w:t>م</w:t>
      </w:r>
      <w:r w:rsidR="00A17BD1">
        <w:rPr>
          <w:rtl/>
          <w:lang w:bidi="fa-IR"/>
        </w:rPr>
        <w:t xml:space="preserve">، </w:t>
      </w:r>
      <w:r w:rsidR="00F97272">
        <w:rPr>
          <w:rtl/>
          <w:lang w:bidi="fa-IR"/>
        </w:rPr>
        <w:t>اگر دلمان متوجه چ</w:t>
      </w:r>
      <w:r>
        <w:rPr>
          <w:rtl/>
          <w:lang w:bidi="fa-IR"/>
        </w:rPr>
        <w:t>ی</w:t>
      </w:r>
      <w:r w:rsidR="00F97272">
        <w:rPr>
          <w:rtl/>
          <w:lang w:bidi="fa-IR"/>
        </w:rPr>
        <w:t>ز د</w:t>
      </w:r>
      <w:r>
        <w:rPr>
          <w:rtl/>
          <w:lang w:bidi="fa-IR"/>
        </w:rPr>
        <w:t>ی</w:t>
      </w:r>
      <w:r w:rsidR="00F97272">
        <w:rPr>
          <w:rtl/>
          <w:lang w:bidi="fa-IR"/>
        </w:rPr>
        <w:t>گرى باشد</w:t>
      </w:r>
      <w:r w:rsidR="00A17BD1">
        <w:rPr>
          <w:rtl/>
          <w:lang w:bidi="fa-IR"/>
        </w:rPr>
        <w:t xml:space="preserve">، </w:t>
      </w:r>
      <w:r w:rsidR="00F97272">
        <w:rPr>
          <w:rtl/>
          <w:lang w:bidi="fa-IR"/>
        </w:rPr>
        <w:t>در واقع به خدا پشت كرده ا</w:t>
      </w:r>
      <w:r>
        <w:rPr>
          <w:rtl/>
          <w:lang w:bidi="fa-IR"/>
        </w:rPr>
        <w:t>ی</w:t>
      </w:r>
      <w:r w:rsidR="00F97272">
        <w:rPr>
          <w:rtl/>
          <w:lang w:bidi="fa-IR"/>
        </w:rPr>
        <w:t>م</w:t>
      </w:r>
      <w:r w:rsidR="00A17BD1">
        <w:rPr>
          <w:rtl/>
          <w:lang w:bidi="fa-IR"/>
        </w:rPr>
        <w:t xml:space="preserve">. </w:t>
      </w:r>
      <w:r w:rsidR="00F97272">
        <w:rPr>
          <w:rtl/>
          <w:lang w:bidi="fa-IR"/>
        </w:rPr>
        <w:t>خداوند جسم ن</w:t>
      </w:r>
      <w:r>
        <w:rPr>
          <w:rtl/>
          <w:lang w:bidi="fa-IR"/>
        </w:rPr>
        <w:t>ی</w:t>
      </w:r>
      <w:r w:rsidR="00F97272">
        <w:rPr>
          <w:rtl/>
          <w:lang w:bidi="fa-IR"/>
        </w:rPr>
        <w:t>ست كه رو و صورت ما به طرف او باشد</w:t>
      </w:r>
      <w:r w:rsidR="00A17BD1">
        <w:rPr>
          <w:rtl/>
          <w:lang w:bidi="fa-IR"/>
        </w:rPr>
        <w:t xml:space="preserve">، </w:t>
      </w:r>
      <w:r w:rsidR="00F97272">
        <w:rPr>
          <w:rtl/>
          <w:lang w:bidi="fa-IR"/>
        </w:rPr>
        <w:t>بلكه دل ما با</w:t>
      </w:r>
      <w:r>
        <w:rPr>
          <w:rtl/>
          <w:lang w:bidi="fa-IR"/>
        </w:rPr>
        <w:t>ی</w:t>
      </w:r>
      <w:r w:rsidR="00F97272">
        <w:rPr>
          <w:rtl/>
          <w:lang w:bidi="fa-IR"/>
        </w:rPr>
        <w:t>د به طرف خدا باشد</w:t>
      </w:r>
      <w:r w:rsidR="00A17BD1">
        <w:rPr>
          <w:rtl/>
          <w:lang w:bidi="fa-IR"/>
        </w:rPr>
        <w:t xml:space="preserve">. </w:t>
      </w:r>
      <w:r w:rsidR="00F97272">
        <w:rPr>
          <w:rtl/>
          <w:lang w:bidi="fa-IR"/>
        </w:rPr>
        <w:t>وقتى دلمان متوجه او ن</w:t>
      </w:r>
      <w:r>
        <w:rPr>
          <w:rtl/>
          <w:lang w:bidi="fa-IR"/>
        </w:rPr>
        <w:t>ی</w:t>
      </w:r>
      <w:r w:rsidR="00F97272">
        <w:rPr>
          <w:rtl/>
          <w:lang w:bidi="fa-IR"/>
        </w:rPr>
        <w:t>ست مثل ا</w:t>
      </w:r>
      <w:r>
        <w:rPr>
          <w:rtl/>
          <w:lang w:bidi="fa-IR"/>
        </w:rPr>
        <w:t>ی</w:t>
      </w:r>
      <w:r w:rsidR="00F97272">
        <w:rPr>
          <w:rtl/>
          <w:lang w:bidi="fa-IR"/>
        </w:rPr>
        <w:t>ن است كه رو</w:t>
      </w:r>
      <w:r>
        <w:rPr>
          <w:rtl/>
          <w:lang w:bidi="fa-IR"/>
        </w:rPr>
        <w:t>ی</w:t>
      </w:r>
      <w:r w:rsidR="00F97272">
        <w:rPr>
          <w:rtl/>
          <w:lang w:bidi="fa-IR"/>
        </w:rPr>
        <w:t>مان را از او برگردان</w:t>
      </w:r>
      <w:r>
        <w:rPr>
          <w:rtl/>
          <w:lang w:bidi="fa-IR"/>
        </w:rPr>
        <w:t>ی</w:t>
      </w:r>
      <w:r w:rsidR="00F97272">
        <w:rPr>
          <w:rtl/>
          <w:lang w:bidi="fa-IR"/>
        </w:rPr>
        <w:t>ده ا</w:t>
      </w:r>
      <w:r>
        <w:rPr>
          <w:rtl/>
          <w:lang w:bidi="fa-IR"/>
        </w:rPr>
        <w:t>ی</w:t>
      </w:r>
      <w:r w:rsidR="00F97272">
        <w:rPr>
          <w:rtl/>
          <w:lang w:bidi="fa-IR"/>
        </w:rPr>
        <w:t>م</w:t>
      </w:r>
      <w:r w:rsidR="00A17BD1">
        <w:rPr>
          <w:rtl/>
          <w:lang w:bidi="fa-IR"/>
        </w:rPr>
        <w:t xml:space="preserve">. </w:t>
      </w:r>
      <w:r w:rsidR="00F97272">
        <w:rPr>
          <w:rtl/>
          <w:lang w:bidi="fa-IR"/>
        </w:rPr>
        <w:t>در ا</w:t>
      </w:r>
      <w:r>
        <w:rPr>
          <w:rtl/>
          <w:lang w:bidi="fa-IR"/>
        </w:rPr>
        <w:t>ی</w:t>
      </w:r>
      <w:r w:rsidR="00F97272">
        <w:rPr>
          <w:rtl/>
          <w:lang w:bidi="fa-IR"/>
        </w:rPr>
        <w:t>ن صورت</w:t>
      </w:r>
      <w:r w:rsidR="00A17BD1">
        <w:rPr>
          <w:rtl/>
          <w:lang w:bidi="fa-IR"/>
        </w:rPr>
        <w:t xml:space="preserve">، </w:t>
      </w:r>
      <w:r w:rsidR="00F97272">
        <w:rPr>
          <w:rtl/>
          <w:lang w:bidi="fa-IR"/>
        </w:rPr>
        <w:t>آ</w:t>
      </w:r>
      <w:r>
        <w:rPr>
          <w:rtl/>
          <w:lang w:bidi="fa-IR"/>
        </w:rPr>
        <w:t>ی</w:t>
      </w:r>
      <w:r w:rsidR="00F97272">
        <w:rPr>
          <w:rtl/>
          <w:lang w:bidi="fa-IR"/>
        </w:rPr>
        <w:t>ا چن</w:t>
      </w:r>
      <w:r>
        <w:rPr>
          <w:rtl/>
          <w:lang w:bidi="fa-IR"/>
        </w:rPr>
        <w:t>ی</w:t>
      </w:r>
      <w:r w:rsidR="00F97272">
        <w:rPr>
          <w:rtl/>
          <w:lang w:bidi="fa-IR"/>
        </w:rPr>
        <w:t>ن نمازى استحقاق ثواب دارد</w:t>
      </w:r>
      <w:r w:rsidR="00A17BD1">
        <w:rPr>
          <w:rtl/>
          <w:lang w:bidi="fa-IR"/>
        </w:rPr>
        <w:t xml:space="preserve">؟ </w:t>
      </w:r>
      <w:r w:rsidR="00F97272">
        <w:rPr>
          <w:rtl/>
          <w:lang w:bidi="fa-IR"/>
        </w:rPr>
        <w:t>آ</w:t>
      </w:r>
      <w:r>
        <w:rPr>
          <w:rtl/>
          <w:lang w:bidi="fa-IR"/>
        </w:rPr>
        <w:t>ی</w:t>
      </w:r>
      <w:r w:rsidR="00F97272">
        <w:rPr>
          <w:rtl/>
          <w:lang w:bidi="fa-IR"/>
        </w:rPr>
        <w:t>ا باز هم با</w:t>
      </w:r>
      <w:r>
        <w:rPr>
          <w:rtl/>
          <w:lang w:bidi="fa-IR"/>
        </w:rPr>
        <w:t>ی</w:t>
      </w:r>
      <w:r w:rsidR="00F97272">
        <w:rPr>
          <w:rtl/>
          <w:lang w:bidi="fa-IR"/>
        </w:rPr>
        <w:t>د به خودمان ببال</w:t>
      </w:r>
      <w:r>
        <w:rPr>
          <w:rtl/>
          <w:lang w:bidi="fa-IR"/>
        </w:rPr>
        <w:t>ی</w:t>
      </w:r>
      <w:r w:rsidR="00F97272">
        <w:rPr>
          <w:rtl/>
          <w:lang w:bidi="fa-IR"/>
        </w:rPr>
        <w:t>م كه چن</w:t>
      </w:r>
      <w:r>
        <w:rPr>
          <w:rtl/>
          <w:lang w:bidi="fa-IR"/>
        </w:rPr>
        <w:t>ی</w:t>
      </w:r>
      <w:r w:rsidR="00F97272">
        <w:rPr>
          <w:rtl/>
          <w:lang w:bidi="fa-IR"/>
        </w:rPr>
        <w:t>ن عبادتى كرده ا</w:t>
      </w:r>
      <w:r>
        <w:rPr>
          <w:rtl/>
          <w:lang w:bidi="fa-IR"/>
        </w:rPr>
        <w:t>ی</w:t>
      </w:r>
      <w:r w:rsidR="00F97272">
        <w:rPr>
          <w:rtl/>
          <w:lang w:bidi="fa-IR"/>
        </w:rPr>
        <w:t>م</w:t>
      </w:r>
      <w:r w:rsidR="00A17BD1">
        <w:rPr>
          <w:rtl/>
          <w:lang w:bidi="fa-IR"/>
        </w:rPr>
        <w:t xml:space="preserve">؟ </w:t>
      </w:r>
      <w:r>
        <w:rPr>
          <w:rtl/>
          <w:lang w:bidi="fa-IR"/>
        </w:rPr>
        <w:t>ی</w:t>
      </w:r>
      <w:r w:rsidR="00F97272">
        <w:rPr>
          <w:rtl/>
          <w:lang w:bidi="fa-IR"/>
        </w:rPr>
        <w:t>ا با</w:t>
      </w:r>
      <w:r>
        <w:rPr>
          <w:rtl/>
          <w:lang w:bidi="fa-IR"/>
        </w:rPr>
        <w:t>ی</w:t>
      </w:r>
      <w:r w:rsidR="00F97272">
        <w:rPr>
          <w:rtl/>
          <w:lang w:bidi="fa-IR"/>
        </w:rPr>
        <w:t>د شرمنده باش</w:t>
      </w:r>
      <w:r>
        <w:rPr>
          <w:rtl/>
          <w:lang w:bidi="fa-IR"/>
        </w:rPr>
        <w:t>ی</w:t>
      </w:r>
      <w:r w:rsidR="00F97272">
        <w:rPr>
          <w:rtl/>
          <w:lang w:bidi="fa-IR"/>
        </w:rPr>
        <w:t>م كه چقدر بى ادب بوده ا</w:t>
      </w:r>
      <w:r>
        <w:rPr>
          <w:rtl/>
          <w:lang w:bidi="fa-IR"/>
        </w:rPr>
        <w:t>ی</w:t>
      </w:r>
      <w:r w:rsidR="00F97272">
        <w:rPr>
          <w:rtl/>
          <w:lang w:bidi="fa-IR"/>
        </w:rPr>
        <w:t>م</w:t>
      </w:r>
      <w:r w:rsidR="00A17BD1">
        <w:rPr>
          <w:rtl/>
          <w:lang w:bidi="fa-IR"/>
        </w:rPr>
        <w:t xml:space="preserve">؟ </w:t>
      </w:r>
    </w:p>
    <w:p w:rsidR="00BF521F" w:rsidRDefault="00F97272" w:rsidP="00F97272">
      <w:pPr>
        <w:pStyle w:val="libNormal"/>
        <w:rPr>
          <w:rtl/>
          <w:lang w:bidi="fa-IR"/>
        </w:rPr>
      </w:pPr>
      <w:r>
        <w:rPr>
          <w:rtl/>
          <w:lang w:bidi="fa-IR"/>
        </w:rPr>
        <w:t>در روا</w:t>
      </w:r>
      <w:r w:rsidR="00A745DB">
        <w:rPr>
          <w:rtl/>
          <w:lang w:bidi="fa-IR"/>
        </w:rPr>
        <w:t>ی</w:t>
      </w:r>
      <w:r>
        <w:rPr>
          <w:rtl/>
          <w:lang w:bidi="fa-IR"/>
        </w:rPr>
        <w:t>تى از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نقل شده است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كسى كه در نماز توجهش به غ</w:t>
      </w:r>
      <w:r w:rsidR="00A745DB">
        <w:rPr>
          <w:rtl/>
          <w:lang w:bidi="fa-IR"/>
        </w:rPr>
        <w:t>ی</w:t>
      </w:r>
      <w:r>
        <w:rPr>
          <w:rtl/>
          <w:lang w:bidi="fa-IR"/>
        </w:rPr>
        <w:t>ر خدا است</w:t>
      </w:r>
      <w:r w:rsidR="00A17BD1">
        <w:rPr>
          <w:rtl/>
          <w:lang w:bidi="fa-IR"/>
        </w:rPr>
        <w:t xml:space="preserve">، </w:t>
      </w:r>
      <w:r>
        <w:rPr>
          <w:rtl/>
          <w:lang w:bidi="fa-IR"/>
        </w:rPr>
        <w:t>آ</w:t>
      </w:r>
      <w:r w:rsidR="00A745DB">
        <w:rPr>
          <w:rtl/>
          <w:lang w:bidi="fa-IR"/>
        </w:rPr>
        <w:t>ی</w:t>
      </w:r>
      <w:r>
        <w:rPr>
          <w:rtl/>
          <w:lang w:bidi="fa-IR"/>
        </w:rPr>
        <w:t>ا نمى</w:t>
      </w:r>
      <w:r w:rsidR="00A745DB">
        <w:rPr>
          <w:rtl/>
          <w:lang w:bidi="fa-IR"/>
        </w:rPr>
        <w:t xml:space="preserve"> </w:t>
      </w:r>
      <w:r>
        <w:rPr>
          <w:rtl/>
          <w:lang w:bidi="fa-IR"/>
        </w:rPr>
        <w:t>ترسد از ا</w:t>
      </w:r>
      <w:r w:rsidR="00A745DB">
        <w:rPr>
          <w:rtl/>
          <w:lang w:bidi="fa-IR"/>
        </w:rPr>
        <w:t>ی</w:t>
      </w:r>
      <w:r>
        <w:rPr>
          <w:rtl/>
          <w:lang w:bidi="fa-IR"/>
        </w:rPr>
        <w:t>ن كه خداوند او را به صورت الاغى مسخ كند</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w:t>
      </w:r>
      <w:r w:rsidR="00A77E1E" w:rsidRPr="001D518E">
        <w:rPr>
          <w:rStyle w:val="libFootnotenumChar"/>
          <w:rtl/>
        </w:rPr>
        <w:t>)</w:t>
      </w:r>
      <w:r w:rsidR="00FB1642">
        <w:rPr>
          <w:rtl/>
          <w:lang w:bidi="fa-IR"/>
        </w:rPr>
        <w:t xml:space="preserve"> </w:t>
      </w:r>
      <w:r>
        <w:rPr>
          <w:rtl/>
          <w:lang w:bidi="fa-IR"/>
        </w:rPr>
        <w:t>آنها</w:t>
      </w:r>
      <w:r w:rsidR="00A745DB">
        <w:rPr>
          <w:rtl/>
          <w:lang w:bidi="fa-IR"/>
        </w:rPr>
        <w:t>ی</w:t>
      </w:r>
      <w:r>
        <w:rPr>
          <w:rtl/>
          <w:lang w:bidi="fa-IR"/>
        </w:rPr>
        <w:t>ى كه از ما بالاترند وقتى اعمال خود را محاسبه مى</w:t>
      </w:r>
      <w:r w:rsidR="00A745DB">
        <w:rPr>
          <w:rtl/>
          <w:lang w:bidi="fa-IR"/>
        </w:rPr>
        <w:t xml:space="preserve"> </w:t>
      </w:r>
      <w:r>
        <w:rPr>
          <w:rtl/>
          <w:lang w:bidi="fa-IR"/>
        </w:rPr>
        <w:t>كنند</w:t>
      </w:r>
      <w:r w:rsidR="00A17BD1">
        <w:rPr>
          <w:rtl/>
          <w:lang w:bidi="fa-IR"/>
        </w:rPr>
        <w:t xml:space="preserve">، </w:t>
      </w:r>
      <w:r>
        <w:rPr>
          <w:rtl/>
          <w:lang w:bidi="fa-IR"/>
        </w:rPr>
        <w:t>براى مثال</w:t>
      </w:r>
      <w:r w:rsidR="00A17BD1">
        <w:rPr>
          <w:rtl/>
          <w:lang w:bidi="fa-IR"/>
        </w:rPr>
        <w:t xml:space="preserve">، </w:t>
      </w:r>
      <w:r>
        <w:rPr>
          <w:rtl/>
          <w:lang w:bidi="fa-IR"/>
        </w:rPr>
        <w:t>از خود مى</w:t>
      </w:r>
      <w:r w:rsidR="00A745DB">
        <w:rPr>
          <w:rtl/>
          <w:lang w:bidi="fa-IR"/>
        </w:rPr>
        <w:t xml:space="preserve"> </w:t>
      </w:r>
      <w:r>
        <w:rPr>
          <w:rtl/>
          <w:lang w:bidi="fa-IR"/>
        </w:rPr>
        <w:t>پرسند</w:t>
      </w:r>
      <w:r w:rsidR="00A17BD1">
        <w:rPr>
          <w:rtl/>
          <w:lang w:bidi="fa-IR"/>
        </w:rPr>
        <w:t xml:space="preserve">، </w:t>
      </w:r>
      <w:r>
        <w:rPr>
          <w:rtl/>
          <w:lang w:bidi="fa-IR"/>
        </w:rPr>
        <w:t>نماز صبحى كه خواند</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ا دعا و قرآنى كه خواند</w:t>
      </w:r>
      <w:r w:rsidR="00A745DB">
        <w:rPr>
          <w:rtl/>
          <w:lang w:bidi="fa-IR"/>
        </w:rPr>
        <w:t>ی</w:t>
      </w:r>
      <w:r>
        <w:rPr>
          <w:rtl/>
          <w:lang w:bidi="fa-IR"/>
        </w:rPr>
        <w:t>م</w:t>
      </w:r>
      <w:r w:rsidR="00A17BD1">
        <w:rPr>
          <w:rtl/>
          <w:lang w:bidi="fa-IR"/>
        </w:rPr>
        <w:t xml:space="preserve">، </w:t>
      </w:r>
      <w:r>
        <w:rPr>
          <w:rtl/>
          <w:lang w:bidi="fa-IR"/>
        </w:rPr>
        <w:t>چقدر با حضور قلب و توجه به خدا همراه بود</w:t>
      </w:r>
      <w:r w:rsidR="00A17BD1">
        <w:rPr>
          <w:rtl/>
          <w:lang w:bidi="fa-IR"/>
        </w:rPr>
        <w:t xml:space="preserve">؟ </w:t>
      </w:r>
      <w:r>
        <w:rPr>
          <w:rtl/>
          <w:lang w:bidi="fa-IR"/>
        </w:rPr>
        <w:t>به ا</w:t>
      </w:r>
      <w:r w:rsidR="00A745DB">
        <w:rPr>
          <w:rtl/>
          <w:lang w:bidi="fa-IR"/>
        </w:rPr>
        <w:t>ی</w:t>
      </w:r>
      <w:r>
        <w:rPr>
          <w:rtl/>
          <w:lang w:bidi="fa-IR"/>
        </w:rPr>
        <w:t>ن دل</w:t>
      </w:r>
      <w:r w:rsidR="00A745DB">
        <w:rPr>
          <w:rtl/>
          <w:lang w:bidi="fa-IR"/>
        </w:rPr>
        <w:t>ی</w:t>
      </w:r>
      <w:r>
        <w:rPr>
          <w:rtl/>
          <w:lang w:bidi="fa-IR"/>
        </w:rPr>
        <w:t>ل</w:t>
      </w:r>
      <w:r w:rsidR="00A17BD1">
        <w:rPr>
          <w:rtl/>
          <w:lang w:bidi="fa-IR"/>
        </w:rPr>
        <w:t xml:space="preserve">، </w:t>
      </w:r>
      <w:r>
        <w:rPr>
          <w:rtl/>
          <w:lang w:bidi="fa-IR"/>
        </w:rPr>
        <w:t>هم</w:t>
      </w:r>
      <w:r w:rsidR="00A745DB">
        <w:rPr>
          <w:rtl/>
          <w:lang w:bidi="fa-IR"/>
        </w:rPr>
        <w:t>ی</w:t>
      </w:r>
      <w:r>
        <w:rPr>
          <w:rtl/>
          <w:lang w:bidi="fa-IR"/>
        </w:rPr>
        <w:t>شه استغفار مى</w:t>
      </w:r>
      <w:r w:rsidR="00A745DB">
        <w:rPr>
          <w:rtl/>
          <w:lang w:bidi="fa-IR"/>
        </w:rPr>
        <w:t xml:space="preserve"> </w:t>
      </w:r>
      <w:r>
        <w:rPr>
          <w:rtl/>
          <w:lang w:bidi="fa-IR"/>
        </w:rPr>
        <w:t>كنند</w:t>
      </w:r>
      <w:r w:rsidR="00A17BD1">
        <w:rPr>
          <w:rtl/>
          <w:lang w:bidi="fa-IR"/>
        </w:rPr>
        <w:t xml:space="preserve">؛ </w:t>
      </w:r>
      <w:r>
        <w:rPr>
          <w:rtl/>
          <w:lang w:bidi="fa-IR"/>
        </w:rPr>
        <w:t>چون مى</w:t>
      </w:r>
      <w:r w:rsidR="00A745DB">
        <w:rPr>
          <w:rtl/>
          <w:lang w:bidi="fa-IR"/>
        </w:rPr>
        <w:t xml:space="preserve"> </w:t>
      </w:r>
      <w:r>
        <w:rPr>
          <w:rtl/>
          <w:lang w:bidi="fa-IR"/>
        </w:rPr>
        <w:t>ب</w:t>
      </w:r>
      <w:r w:rsidR="00A745DB">
        <w:rPr>
          <w:rtl/>
          <w:lang w:bidi="fa-IR"/>
        </w:rPr>
        <w:t>ی</w:t>
      </w:r>
      <w:r>
        <w:rPr>
          <w:rtl/>
          <w:lang w:bidi="fa-IR"/>
        </w:rPr>
        <w:t>نند چ</w:t>
      </w:r>
      <w:r w:rsidR="00A745DB">
        <w:rPr>
          <w:rtl/>
          <w:lang w:bidi="fa-IR"/>
        </w:rPr>
        <w:t>ی</w:t>
      </w:r>
      <w:r>
        <w:rPr>
          <w:rtl/>
          <w:lang w:bidi="fa-IR"/>
        </w:rPr>
        <w:t>زى ندارند كه عرضه كنند</w:t>
      </w:r>
      <w:r w:rsidR="00A17BD1">
        <w:rPr>
          <w:rtl/>
          <w:lang w:bidi="fa-IR"/>
        </w:rPr>
        <w:t xml:space="preserve">، </w:t>
      </w:r>
      <w:r>
        <w:rPr>
          <w:rtl/>
          <w:lang w:bidi="fa-IR"/>
        </w:rPr>
        <w:t>حتى در جا</w:t>
      </w:r>
      <w:r w:rsidR="00A745DB">
        <w:rPr>
          <w:rtl/>
          <w:lang w:bidi="fa-IR"/>
        </w:rPr>
        <w:t>ی</w:t>
      </w:r>
      <w:r>
        <w:rPr>
          <w:rtl/>
          <w:lang w:bidi="fa-IR"/>
        </w:rPr>
        <w:t>ى كه خواسته</w:t>
      </w:r>
      <w:r w:rsidR="00A745DB">
        <w:rPr>
          <w:rtl/>
          <w:lang w:bidi="fa-IR"/>
        </w:rPr>
        <w:t xml:space="preserve"> </w:t>
      </w:r>
      <w:r>
        <w:rPr>
          <w:rtl/>
          <w:lang w:bidi="fa-IR"/>
        </w:rPr>
        <w:t>اند با محبوبشان انس بگ</w:t>
      </w:r>
      <w:r w:rsidR="00A745DB">
        <w:rPr>
          <w:rtl/>
          <w:lang w:bidi="fa-IR"/>
        </w:rPr>
        <w:t>ی</w:t>
      </w:r>
      <w:r>
        <w:rPr>
          <w:rtl/>
          <w:lang w:bidi="fa-IR"/>
        </w:rPr>
        <w:t>رند</w:t>
      </w:r>
      <w:r w:rsidR="00A17BD1">
        <w:rPr>
          <w:rtl/>
          <w:lang w:bidi="fa-IR"/>
        </w:rPr>
        <w:t xml:space="preserve">، </w:t>
      </w:r>
      <w:r>
        <w:rPr>
          <w:rtl/>
          <w:lang w:bidi="fa-IR"/>
        </w:rPr>
        <w:t>بى ادبى كرده اند</w:t>
      </w:r>
      <w:r w:rsidR="00A17BD1">
        <w:rPr>
          <w:rtl/>
          <w:lang w:bidi="fa-IR"/>
        </w:rPr>
        <w:t xml:space="preserve">. </w:t>
      </w:r>
    </w:p>
    <w:p w:rsidR="00BF521F" w:rsidRDefault="00F97272" w:rsidP="006A4431">
      <w:pPr>
        <w:pStyle w:val="libNormal"/>
        <w:rPr>
          <w:rtl/>
          <w:lang w:bidi="fa-IR"/>
        </w:rPr>
      </w:pPr>
      <w:r>
        <w:rPr>
          <w:rtl/>
          <w:lang w:bidi="fa-IR"/>
        </w:rPr>
        <w:t>البته امثال بنده در ا</w:t>
      </w:r>
      <w:r w:rsidR="00A745DB">
        <w:rPr>
          <w:rtl/>
          <w:lang w:bidi="fa-IR"/>
        </w:rPr>
        <w:t>ی</w:t>
      </w:r>
      <w:r>
        <w:rPr>
          <w:rtl/>
          <w:lang w:bidi="fa-IR"/>
        </w:rPr>
        <w:t>ن سطح ن</w:t>
      </w:r>
      <w:r w:rsidR="00A745DB">
        <w:rPr>
          <w:rtl/>
          <w:lang w:bidi="fa-IR"/>
        </w:rPr>
        <w:t>ی</w:t>
      </w:r>
      <w:r>
        <w:rPr>
          <w:rtl/>
          <w:lang w:bidi="fa-IR"/>
        </w:rPr>
        <w:t>ست</w:t>
      </w:r>
      <w:r w:rsidR="00A745DB">
        <w:rPr>
          <w:rtl/>
          <w:lang w:bidi="fa-IR"/>
        </w:rPr>
        <w:t>ی</w:t>
      </w:r>
      <w:r>
        <w:rPr>
          <w:rtl/>
          <w:lang w:bidi="fa-IR"/>
        </w:rPr>
        <w:t>م</w:t>
      </w:r>
      <w:r w:rsidR="00A17BD1">
        <w:rPr>
          <w:rtl/>
          <w:lang w:bidi="fa-IR"/>
        </w:rPr>
        <w:t xml:space="preserve">، </w:t>
      </w:r>
      <w:r>
        <w:rPr>
          <w:rtl/>
          <w:lang w:bidi="fa-IR"/>
        </w:rPr>
        <w:t>اما توجه به ا</w:t>
      </w:r>
      <w:r w:rsidR="00A745DB">
        <w:rPr>
          <w:rtl/>
          <w:lang w:bidi="fa-IR"/>
        </w:rPr>
        <w:t>ی</w:t>
      </w:r>
      <w:r>
        <w:rPr>
          <w:rtl/>
          <w:lang w:bidi="fa-IR"/>
        </w:rPr>
        <w:t>ن مقامات كم تر</w:t>
      </w:r>
      <w:r w:rsidR="00A745DB">
        <w:rPr>
          <w:rtl/>
          <w:lang w:bidi="fa-IR"/>
        </w:rPr>
        <w:t>ی</w:t>
      </w:r>
      <w:r>
        <w:rPr>
          <w:rtl/>
          <w:lang w:bidi="fa-IR"/>
        </w:rPr>
        <w:t>ن فا</w:t>
      </w:r>
      <w:r w:rsidR="00A745DB">
        <w:rPr>
          <w:rtl/>
          <w:lang w:bidi="fa-IR"/>
        </w:rPr>
        <w:t>ی</w:t>
      </w:r>
      <w:r>
        <w:rPr>
          <w:rtl/>
          <w:lang w:bidi="fa-IR"/>
        </w:rPr>
        <w:t>ده اش ا</w:t>
      </w:r>
      <w:r w:rsidR="00A745DB">
        <w:rPr>
          <w:rtl/>
          <w:lang w:bidi="fa-IR"/>
        </w:rPr>
        <w:t>ی</w:t>
      </w:r>
      <w:r>
        <w:rPr>
          <w:rtl/>
          <w:lang w:bidi="fa-IR"/>
        </w:rPr>
        <w:t>ن است كه بدان</w:t>
      </w:r>
      <w:r w:rsidR="00A745DB">
        <w:rPr>
          <w:rtl/>
          <w:lang w:bidi="fa-IR"/>
        </w:rPr>
        <w:t>ی</w:t>
      </w:r>
      <w:r>
        <w:rPr>
          <w:rtl/>
          <w:lang w:bidi="fa-IR"/>
        </w:rPr>
        <w:t>م كه هست</w:t>
      </w:r>
      <w:r w:rsidR="00A745DB">
        <w:rPr>
          <w:rtl/>
          <w:lang w:bidi="fa-IR"/>
        </w:rPr>
        <w:t>ی</w:t>
      </w:r>
      <w:r>
        <w:rPr>
          <w:rtl/>
          <w:lang w:bidi="fa-IR"/>
        </w:rPr>
        <w:t>م و چه مى</w:t>
      </w:r>
      <w:r w:rsidR="00A745DB">
        <w:rPr>
          <w:rtl/>
          <w:lang w:bidi="fa-IR"/>
        </w:rPr>
        <w:t xml:space="preserve"> </w:t>
      </w:r>
      <w:r>
        <w:rPr>
          <w:rtl/>
          <w:lang w:bidi="fa-IR"/>
        </w:rPr>
        <w:t>كن</w:t>
      </w:r>
      <w:r w:rsidR="00A745DB">
        <w:rPr>
          <w:rtl/>
          <w:lang w:bidi="fa-IR"/>
        </w:rPr>
        <w:t>ی</w:t>
      </w:r>
      <w:r>
        <w:rPr>
          <w:rtl/>
          <w:lang w:bidi="fa-IR"/>
        </w:rPr>
        <w:t>م و به ا</w:t>
      </w:r>
      <w:r w:rsidR="00A745DB">
        <w:rPr>
          <w:rtl/>
          <w:lang w:bidi="fa-IR"/>
        </w:rPr>
        <w:t>ی</w:t>
      </w:r>
      <w:r>
        <w:rPr>
          <w:rtl/>
          <w:lang w:bidi="fa-IR"/>
        </w:rPr>
        <w:t>ن عبادت</w:t>
      </w:r>
      <w:r w:rsidR="00A745DB">
        <w:rPr>
          <w:rtl/>
          <w:lang w:bidi="fa-IR"/>
        </w:rPr>
        <w:t xml:space="preserve"> </w:t>
      </w:r>
      <w:r>
        <w:rPr>
          <w:rtl/>
          <w:lang w:bidi="fa-IR"/>
        </w:rPr>
        <w:t>هاى دست و پا شكسته خود مغرور نشو</w:t>
      </w:r>
      <w:r w:rsidR="00A745DB">
        <w:rPr>
          <w:rtl/>
          <w:lang w:bidi="fa-IR"/>
        </w:rPr>
        <w:t>ی</w:t>
      </w:r>
      <w:r>
        <w:rPr>
          <w:rtl/>
          <w:lang w:bidi="fa-IR"/>
        </w:rPr>
        <w:t>م</w:t>
      </w:r>
      <w:r w:rsidR="00A17BD1">
        <w:rPr>
          <w:rtl/>
          <w:lang w:bidi="fa-IR"/>
        </w:rPr>
        <w:t xml:space="preserve">. </w:t>
      </w:r>
      <w:r>
        <w:rPr>
          <w:rtl/>
          <w:lang w:bidi="fa-IR"/>
        </w:rPr>
        <w:t xml:space="preserve">اگر </w:t>
      </w:r>
      <w:r w:rsidR="00A745DB">
        <w:rPr>
          <w:rtl/>
          <w:lang w:bidi="fa-IR"/>
        </w:rPr>
        <w:t>ی</w:t>
      </w:r>
      <w:r>
        <w:rPr>
          <w:rtl/>
          <w:lang w:bidi="fa-IR"/>
        </w:rPr>
        <w:t>ك شب موفق شو</w:t>
      </w:r>
      <w:r w:rsidR="00A745DB">
        <w:rPr>
          <w:rtl/>
          <w:lang w:bidi="fa-IR"/>
        </w:rPr>
        <w:t>ی</w:t>
      </w:r>
      <w:r>
        <w:rPr>
          <w:rtl/>
          <w:lang w:bidi="fa-IR"/>
        </w:rPr>
        <w:t>م دو ركعت نافله بخوان</w:t>
      </w:r>
      <w:r w:rsidR="00A745DB">
        <w:rPr>
          <w:rtl/>
          <w:lang w:bidi="fa-IR"/>
        </w:rPr>
        <w:t>ی</w:t>
      </w:r>
      <w:r>
        <w:rPr>
          <w:rtl/>
          <w:lang w:bidi="fa-IR"/>
        </w:rPr>
        <w:t>م</w:t>
      </w:r>
      <w:r w:rsidR="00A17BD1">
        <w:rPr>
          <w:rtl/>
          <w:lang w:bidi="fa-IR"/>
        </w:rPr>
        <w:t xml:space="preserve">، </w:t>
      </w:r>
      <w:r>
        <w:rPr>
          <w:rtl/>
          <w:lang w:bidi="fa-IR"/>
        </w:rPr>
        <w:t>ش</w:t>
      </w:r>
      <w:r w:rsidR="00A745DB">
        <w:rPr>
          <w:rtl/>
          <w:lang w:bidi="fa-IR"/>
        </w:rPr>
        <w:t>ی</w:t>
      </w:r>
      <w:r>
        <w:rPr>
          <w:rtl/>
          <w:lang w:bidi="fa-IR"/>
        </w:rPr>
        <w:t>طان ما را وسوسه مى</w:t>
      </w:r>
      <w:r w:rsidR="00A745DB">
        <w:rPr>
          <w:rtl/>
          <w:lang w:bidi="fa-IR"/>
        </w:rPr>
        <w:t xml:space="preserve"> </w:t>
      </w:r>
      <w:r>
        <w:rPr>
          <w:rtl/>
          <w:lang w:bidi="fa-IR"/>
        </w:rPr>
        <w:t>كند و دچار عُجب مى</w:t>
      </w:r>
      <w:r w:rsidR="00A745DB">
        <w:rPr>
          <w:rtl/>
          <w:lang w:bidi="fa-IR"/>
        </w:rPr>
        <w:t xml:space="preserve"> </w:t>
      </w:r>
      <w:r>
        <w:rPr>
          <w:rtl/>
          <w:lang w:bidi="fa-IR"/>
        </w:rPr>
        <w:t>شو</w:t>
      </w:r>
      <w:r w:rsidR="00A745DB">
        <w:rPr>
          <w:rtl/>
          <w:lang w:bidi="fa-IR"/>
        </w:rPr>
        <w:t>ی</w:t>
      </w:r>
      <w:r>
        <w:rPr>
          <w:rtl/>
          <w:lang w:bidi="fa-IR"/>
        </w:rPr>
        <w:t>م كه عجب عبادتى كرده ا</w:t>
      </w:r>
      <w:r w:rsidR="00A745DB">
        <w:rPr>
          <w:rtl/>
          <w:lang w:bidi="fa-IR"/>
        </w:rPr>
        <w:t>ی</w:t>
      </w:r>
      <w:r>
        <w:rPr>
          <w:rtl/>
          <w:lang w:bidi="fa-IR"/>
        </w:rPr>
        <w:t>م</w:t>
      </w:r>
      <w:r w:rsidR="00A17BD1">
        <w:rPr>
          <w:rtl/>
          <w:lang w:bidi="fa-IR"/>
        </w:rPr>
        <w:t xml:space="preserve">! </w:t>
      </w:r>
      <w:r>
        <w:rPr>
          <w:rtl/>
          <w:lang w:bidi="fa-IR"/>
        </w:rPr>
        <w:t>اول</w:t>
      </w:r>
      <w:r w:rsidR="00A745DB">
        <w:rPr>
          <w:rtl/>
          <w:lang w:bidi="fa-IR"/>
        </w:rPr>
        <w:t>ی</w:t>
      </w:r>
      <w:r>
        <w:rPr>
          <w:rtl/>
          <w:lang w:bidi="fa-IR"/>
        </w:rPr>
        <w:t>اى خدا نه از گناهانشان</w:t>
      </w:r>
      <w:r w:rsidR="00A17BD1">
        <w:rPr>
          <w:rtl/>
          <w:lang w:bidi="fa-IR"/>
        </w:rPr>
        <w:t xml:space="preserve">، </w:t>
      </w:r>
      <w:r>
        <w:rPr>
          <w:rtl/>
          <w:lang w:bidi="fa-IR"/>
        </w:rPr>
        <w:t>كه از ذكر و عبادتشان ن</w:t>
      </w:r>
      <w:r w:rsidR="00A745DB">
        <w:rPr>
          <w:rtl/>
          <w:lang w:bidi="fa-IR"/>
        </w:rPr>
        <w:t>ی</w:t>
      </w:r>
      <w:r>
        <w:rPr>
          <w:rtl/>
          <w:lang w:bidi="fa-IR"/>
        </w:rPr>
        <w:t>ز به درگاه خداوند استغفار مى</w:t>
      </w:r>
      <w:r w:rsidR="00A745DB">
        <w:rPr>
          <w:rtl/>
          <w:lang w:bidi="fa-IR"/>
        </w:rPr>
        <w:t xml:space="preserve"> </w:t>
      </w:r>
      <w:r>
        <w:rPr>
          <w:rtl/>
          <w:lang w:bidi="fa-IR"/>
        </w:rPr>
        <w:t>كنند</w:t>
      </w:r>
      <w:r w:rsidR="00A17BD1">
        <w:rPr>
          <w:rtl/>
          <w:lang w:bidi="fa-IR"/>
        </w:rPr>
        <w:t xml:space="preserve">. </w:t>
      </w:r>
      <w:r>
        <w:rPr>
          <w:rtl/>
          <w:lang w:bidi="fa-IR"/>
        </w:rPr>
        <w:t>ما هم با</w:t>
      </w:r>
      <w:r w:rsidR="00A745DB">
        <w:rPr>
          <w:rtl/>
          <w:lang w:bidi="fa-IR"/>
        </w:rPr>
        <w:t>ی</w:t>
      </w:r>
      <w:r>
        <w:rPr>
          <w:rtl/>
          <w:lang w:bidi="fa-IR"/>
        </w:rPr>
        <w:t>د از خدا بخواه</w:t>
      </w:r>
      <w:r w:rsidR="00A745DB">
        <w:rPr>
          <w:rtl/>
          <w:lang w:bidi="fa-IR"/>
        </w:rPr>
        <w:t>ی</w:t>
      </w:r>
      <w:r>
        <w:rPr>
          <w:rtl/>
          <w:lang w:bidi="fa-IR"/>
        </w:rPr>
        <w:t>م به ما توف</w:t>
      </w:r>
      <w:r w:rsidR="00A745DB">
        <w:rPr>
          <w:rtl/>
          <w:lang w:bidi="fa-IR"/>
        </w:rPr>
        <w:t>ی</w:t>
      </w:r>
      <w:r>
        <w:rPr>
          <w:rtl/>
          <w:lang w:bidi="fa-IR"/>
        </w:rPr>
        <w:t>ق دهد گاهى به آنها شباهتى پ</w:t>
      </w:r>
      <w:r w:rsidR="00A745DB">
        <w:rPr>
          <w:rtl/>
          <w:lang w:bidi="fa-IR"/>
        </w:rPr>
        <w:t>ی</w:t>
      </w:r>
      <w:r>
        <w:rPr>
          <w:rtl/>
          <w:lang w:bidi="fa-IR"/>
        </w:rPr>
        <w:t>دا كن</w:t>
      </w:r>
      <w:r w:rsidR="00A745DB">
        <w:rPr>
          <w:rtl/>
          <w:lang w:bidi="fa-IR"/>
        </w:rPr>
        <w:t>ی</w:t>
      </w:r>
      <w:r>
        <w:rPr>
          <w:rtl/>
          <w:lang w:bidi="fa-IR"/>
        </w:rPr>
        <w:t>م</w:t>
      </w:r>
      <w:r w:rsidR="00A17BD1">
        <w:rPr>
          <w:rtl/>
          <w:lang w:bidi="fa-IR"/>
        </w:rPr>
        <w:t xml:space="preserve">. </w:t>
      </w:r>
      <w:r>
        <w:rPr>
          <w:rtl/>
          <w:lang w:bidi="fa-IR"/>
        </w:rPr>
        <w:t>تش</w:t>
      </w:r>
      <w:r w:rsidR="00A745DB">
        <w:rPr>
          <w:rtl/>
          <w:lang w:bidi="fa-IR"/>
        </w:rPr>
        <w:t>ی</w:t>
      </w:r>
      <w:r>
        <w:rPr>
          <w:rtl/>
          <w:lang w:bidi="fa-IR"/>
        </w:rPr>
        <w:t>ع و پ</w:t>
      </w:r>
      <w:r w:rsidR="00A745DB">
        <w:rPr>
          <w:rtl/>
          <w:lang w:bidi="fa-IR"/>
        </w:rPr>
        <w:t>ی</w:t>
      </w:r>
      <w:r>
        <w:rPr>
          <w:rtl/>
          <w:lang w:bidi="fa-IR"/>
        </w:rPr>
        <w:t>روى كردن از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sidR="00A745DB">
        <w:rPr>
          <w:rtl/>
          <w:lang w:bidi="fa-IR"/>
        </w:rPr>
        <w:t>ی</w:t>
      </w:r>
      <w:r>
        <w:rPr>
          <w:rtl/>
          <w:lang w:bidi="fa-IR"/>
        </w:rPr>
        <w:t>عنى ا</w:t>
      </w:r>
      <w:r w:rsidR="00A745DB">
        <w:rPr>
          <w:rtl/>
          <w:lang w:bidi="fa-IR"/>
        </w:rPr>
        <w:t>ی</w:t>
      </w:r>
      <w:r>
        <w:rPr>
          <w:rtl/>
          <w:lang w:bidi="fa-IR"/>
        </w:rPr>
        <w:t>ن كه انسان سعى كند شباهتى به آنها پ</w:t>
      </w:r>
      <w:r w:rsidR="00A745DB">
        <w:rPr>
          <w:rtl/>
          <w:lang w:bidi="fa-IR"/>
        </w:rPr>
        <w:t>ی</w:t>
      </w:r>
      <w:r>
        <w:rPr>
          <w:rtl/>
          <w:lang w:bidi="fa-IR"/>
        </w:rPr>
        <w:t>دا كند</w:t>
      </w:r>
      <w:r w:rsidR="00A17BD1">
        <w:rPr>
          <w:rtl/>
          <w:lang w:bidi="fa-IR"/>
        </w:rPr>
        <w:t xml:space="preserve">. </w:t>
      </w:r>
      <w:r>
        <w:rPr>
          <w:rtl/>
          <w:lang w:bidi="fa-IR"/>
        </w:rPr>
        <w:t xml:space="preserve">حضرت على </w:t>
      </w:r>
      <w:r w:rsidR="00542478" w:rsidRPr="00542478">
        <w:rPr>
          <w:rStyle w:val="libAlaemChar"/>
          <w:rtl/>
        </w:rPr>
        <w:t>عليه‌السلام</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6A4431" w:rsidRPr="006A4431">
        <w:rPr>
          <w:rStyle w:val="libAlaemChar"/>
          <w:rFonts w:hint="cs"/>
          <w:rtl/>
        </w:rPr>
        <w:t>(</w:t>
      </w:r>
      <w:r w:rsidRPr="006A4431">
        <w:rPr>
          <w:rStyle w:val="libHadithChar"/>
          <w:rtl/>
        </w:rPr>
        <w:t>اَل</w:t>
      </w:r>
      <w:r w:rsidR="001D518E" w:rsidRPr="006A4431">
        <w:rPr>
          <w:rStyle w:val="libHadithChar"/>
          <w:rtl/>
        </w:rPr>
        <w:t>ا اِنّكم</w:t>
      </w:r>
      <w:r w:rsidR="001D518E" w:rsidRPr="001D518E">
        <w:rPr>
          <w:rStyle w:val="libHadithChar"/>
          <w:rtl/>
        </w:rPr>
        <w:t xml:space="preserve"> لا تَقْدِرونَ على ذلك و لكن اَعینونی بِوَرَع وَ اجْتهاد و عفّة وسِداد</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14</w:t>
      </w:r>
      <w:r w:rsidR="00A77E1E" w:rsidRPr="001D518E">
        <w:rPr>
          <w:rStyle w:val="libFootnotenumChar"/>
          <w:rtl/>
        </w:rPr>
        <w:t>)</w:t>
      </w:r>
      <w:r w:rsidR="00FB1642">
        <w:rPr>
          <w:rtl/>
          <w:lang w:bidi="fa-IR"/>
        </w:rPr>
        <w:t xml:space="preserve"> </w:t>
      </w:r>
      <w:r>
        <w:rPr>
          <w:rtl/>
          <w:lang w:bidi="fa-IR"/>
        </w:rPr>
        <w:t>بدان</w:t>
      </w:r>
      <w:r w:rsidR="00A745DB">
        <w:rPr>
          <w:rtl/>
          <w:lang w:bidi="fa-IR"/>
        </w:rPr>
        <w:t>ی</w:t>
      </w:r>
      <w:r>
        <w:rPr>
          <w:rtl/>
          <w:lang w:bidi="fa-IR"/>
        </w:rPr>
        <w:t xml:space="preserve">د كه </w:t>
      </w:r>
      <w:r>
        <w:rPr>
          <w:rtl/>
          <w:lang w:bidi="fa-IR"/>
        </w:rPr>
        <w:lastRenderedPageBreak/>
        <w:t>شما قدرت آن را ندار</w:t>
      </w:r>
      <w:r w:rsidR="00A745DB">
        <w:rPr>
          <w:rtl/>
          <w:lang w:bidi="fa-IR"/>
        </w:rPr>
        <w:t>ی</w:t>
      </w:r>
      <w:r>
        <w:rPr>
          <w:rtl/>
          <w:lang w:bidi="fa-IR"/>
        </w:rPr>
        <w:t xml:space="preserve">د </w:t>
      </w:r>
      <w:r w:rsidR="00305B24">
        <w:rPr>
          <w:rtl/>
          <w:lang w:bidi="fa-IR"/>
        </w:rPr>
        <w:t>(</w:t>
      </w:r>
      <w:r>
        <w:rPr>
          <w:rtl/>
          <w:lang w:bidi="fa-IR"/>
        </w:rPr>
        <w:t>كه مثل من به قرص نان و جرعه آبى بساز</w:t>
      </w:r>
      <w:r w:rsidR="00A745DB">
        <w:rPr>
          <w:rtl/>
          <w:lang w:bidi="fa-IR"/>
        </w:rPr>
        <w:t>ی</w:t>
      </w:r>
      <w:r>
        <w:rPr>
          <w:rtl/>
          <w:lang w:bidi="fa-IR"/>
        </w:rPr>
        <w:t>د</w:t>
      </w:r>
      <w:r w:rsidR="00A77E1E">
        <w:rPr>
          <w:rtl/>
          <w:lang w:bidi="fa-IR"/>
        </w:rPr>
        <w:t>)</w:t>
      </w:r>
      <w:r w:rsidR="00305B24">
        <w:rPr>
          <w:rtl/>
          <w:lang w:bidi="fa-IR"/>
        </w:rPr>
        <w:t xml:space="preserve"> </w:t>
      </w:r>
      <w:r>
        <w:rPr>
          <w:rtl/>
          <w:lang w:bidi="fa-IR"/>
        </w:rPr>
        <w:t>ولى با اجتناب از محارم</w:t>
      </w:r>
      <w:r w:rsidR="00A17BD1">
        <w:rPr>
          <w:rtl/>
          <w:lang w:bidi="fa-IR"/>
        </w:rPr>
        <w:t xml:space="preserve">، </w:t>
      </w:r>
      <w:r>
        <w:rPr>
          <w:rtl/>
          <w:lang w:bidi="fa-IR"/>
        </w:rPr>
        <w:t>كوشش</w:t>
      </w:r>
      <w:r w:rsidR="00A17BD1">
        <w:rPr>
          <w:rtl/>
          <w:lang w:bidi="fa-IR"/>
        </w:rPr>
        <w:t xml:space="preserve">، </w:t>
      </w:r>
      <w:r>
        <w:rPr>
          <w:rtl/>
          <w:lang w:bidi="fa-IR"/>
        </w:rPr>
        <w:t xml:space="preserve">پاك دامنى و خودنگه دارى مرا </w:t>
      </w:r>
      <w:r w:rsidR="00A745DB">
        <w:rPr>
          <w:rtl/>
          <w:lang w:bidi="fa-IR"/>
        </w:rPr>
        <w:t>ی</w:t>
      </w:r>
      <w:r>
        <w:rPr>
          <w:rtl/>
          <w:lang w:bidi="fa-IR"/>
        </w:rPr>
        <w:t>ارى رسان</w:t>
      </w:r>
      <w:r w:rsidR="00A745DB">
        <w:rPr>
          <w:rtl/>
          <w:lang w:bidi="fa-IR"/>
        </w:rPr>
        <w:t>ی</w:t>
      </w:r>
      <w:r>
        <w:rPr>
          <w:rtl/>
          <w:lang w:bidi="fa-IR"/>
        </w:rPr>
        <w:t>د</w:t>
      </w:r>
      <w:r w:rsidR="00A17BD1">
        <w:rPr>
          <w:rtl/>
          <w:lang w:bidi="fa-IR"/>
        </w:rPr>
        <w:t xml:space="preserve">. </w:t>
      </w:r>
      <w:r>
        <w:rPr>
          <w:rtl/>
          <w:lang w:bidi="fa-IR"/>
        </w:rPr>
        <w:t>با</w:t>
      </w:r>
      <w:r w:rsidR="00A745DB">
        <w:rPr>
          <w:rtl/>
          <w:lang w:bidi="fa-IR"/>
        </w:rPr>
        <w:t>ی</w:t>
      </w:r>
      <w:r>
        <w:rPr>
          <w:rtl/>
          <w:lang w:bidi="fa-IR"/>
        </w:rPr>
        <w:t>د تلاش كن</w:t>
      </w:r>
      <w:r w:rsidR="00A745DB">
        <w:rPr>
          <w:rtl/>
          <w:lang w:bidi="fa-IR"/>
        </w:rPr>
        <w:t>ی</w:t>
      </w:r>
      <w:r>
        <w:rPr>
          <w:rtl/>
          <w:lang w:bidi="fa-IR"/>
        </w:rPr>
        <w:t>م مثل آنها بشو</w:t>
      </w:r>
      <w:r w:rsidR="00A745DB">
        <w:rPr>
          <w:rtl/>
          <w:lang w:bidi="fa-IR"/>
        </w:rPr>
        <w:t>ی</w:t>
      </w:r>
      <w:r>
        <w:rPr>
          <w:rtl/>
          <w:lang w:bidi="fa-IR"/>
        </w:rPr>
        <w:t>م</w:t>
      </w:r>
      <w:r w:rsidR="00A17BD1">
        <w:rPr>
          <w:rtl/>
          <w:lang w:bidi="fa-IR"/>
        </w:rPr>
        <w:t xml:space="preserve">. </w:t>
      </w:r>
      <w:r>
        <w:rPr>
          <w:rtl/>
          <w:lang w:bidi="fa-IR"/>
        </w:rPr>
        <w:t>انسان وقتى بداند چن</w:t>
      </w:r>
      <w:r w:rsidR="00A745DB">
        <w:rPr>
          <w:rtl/>
          <w:lang w:bidi="fa-IR"/>
        </w:rPr>
        <w:t>ی</w:t>
      </w:r>
      <w:r>
        <w:rPr>
          <w:rtl/>
          <w:lang w:bidi="fa-IR"/>
        </w:rPr>
        <w:t>ن افرادى هم وجود دارند</w:t>
      </w:r>
      <w:r w:rsidR="00A17BD1">
        <w:rPr>
          <w:rtl/>
          <w:lang w:bidi="fa-IR"/>
        </w:rPr>
        <w:t xml:space="preserve">، </w:t>
      </w:r>
      <w:r>
        <w:rPr>
          <w:rtl/>
          <w:lang w:bidi="fa-IR"/>
        </w:rPr>
        <w:t>از خدا مى</w:t>
      </w:r>
      <w:r w:rsidR="00A745DB">
        <w:rPr>
          <w:rtl/>
          <w:lang w:bidi="fa-IR"/>
        </w:rPr>
        <w:t xml:space="preserve"> </w:t>
      </w:r>
      <w:r>
        <w:rPr>
          <w:rtl/>
          <w:lang w:bidi="fa-IR"/>
        </w:rPr>
        <w:t>خواهد به او توف</w:t>
      </w:r>
      <w:r w:rsidR="00A745DB">
        <w:rPr>
          <w:rtl/>
          <w:lang w:bidi="fa-IR"/>
        </w:rPr>
        <w:t>ی</w:t>
      </w:r>
      <w:r>
        <w:rPr>
          <w:rtl/>
          <w:lang w:bidi="fa-IR"/>
        </w:rPr>
        <w:t>ق دهد كه گاهى از ا</w:t>
      </w:r>
      <w:r w:rsidR="00A745DB">
        <w:rPr>
          <w:rtl/>
          <w:lang w:bidi="fa-IR"/>
        </w:rPr>
        <w:t>ی</w:t>
      </w:r>
      <w:r>
        <w:rPr>
          <w:rtl/>
          <w:lang w:bidi="fa-IR"/>
        </w:rPr>
        <w:t>ن حالات پ</w:t>
      </w:r>
      <w:r w:rsidR="00A745DB">
        <w:rPr>
          <w:rtl/>
          <w:lang w:bidi="fa-IR"/>
        </w:rPr>
        <w:t>ی</w:t>
      </w:r>
      <w:r>
        <w:rPr>
          <w:rtl/>
          <w:lang w:bidi="fa-IR"/>
        </w:rPr>
        <w:t>دا كند</w:t>
      </w:r>
      <w:r w:rsidR="00A17BD1">
        <w:rPr>
          <w:rtl/>
          <w:lang w:bidi="fa-IR"/>
        </w:rPr>
        <w:t xml:space="preserve">. </w:t>
      </w:r>
    </w:p>
    <w:p w:rsidR="00BF521F" w:rsidRDefault="00F97272" w:rsidP="00F97272">
      <w:pPr>
        <w:pStyle w:val="libNormal"/>
        <w:rPr>
          <w:rtl/>
          <w:lang w:bidi="fa-IR"/>
        </w:rPr>
      </w:pPr>
      <w:r>
        <w:rPr>
          <w:rtl/>
          <w:lang w:bidi="fa-IR"/>
        </w:rPr>
        <w:t>به هر حال</w:t>
      </w:r>
      <w:r w:rsidR="00A17BD1">
        <w:rPr>
          <w:rtl/>
          <w:lang w:bidi="fa-IR"/>
        </w:rPr>
        <w:t xml:space="preserve">، </w:t>
      </w:r>
      <w:r w:rsidR="00A745DB">
        <w:rPr>
          <w:rtl/>
          <w:lang w:bidi="fa-IR"/>
        </w:rPr>
        <w:t>ی</w:t>
      </w:r>
      <w:r>
        <w:rPr>
          <w:rtl/>
          <w:lang w:bidi="fa-IR"/>
        </w:rPr>
        <w:t>كى از مراتب محاسبه ا</w:t>
      </w:r>
      <w:r w:rsidR="00A745DB">
        <w:rPr>
          <w:rtl/>
          <w:lang w:bidi="fa-IR"/>
        </w:rPr>
        <w:t>ی</w:t>
      </w:r>
      <w:r>
        <w:rPr>
          <w:rtl/>
          <w:lang w:bidi="fa-IR"/>
        </w:rPr>
        <w:t>ن است كه بعضى از بندگان خدا توجه به غ</w:t>
      </w:r>
      <w:r w:rsidR="00A745DB">
        <w:rPr>
          <w:rtl/>
          <w:lang w:bidi="fa-IR"/>
        </w:rPr>
        <w:t>ی</w:t>
      </w:r>
      <w:r>
        <w:rPr>
          <w:rtl/>
          <w:lang w:bidi="fa-IR"/>
        </w:rPr>
        <w:t>ر خدا را «در هر حالى» براى خودشان گناه مى</w:t>
      </w:r>
      <w:r w:rsidR="00A745DB">
        <w:rPr>
          <w:rtl/>
          <w:lang w:bidi="fa-IR"/>
        </w:rPr>
        <w:t xml:space="preserve"> </w:t>
      </w:r>
      <w:r>
        <w:rPr>
          <w:rtl/>
          <w:lang w:bidi="fa-IR"/>
        </w:rPr>
        <w:t>دانند</w:t>
      </w:r>
      <w:r w:rsidR="00A17BD1">
        <w:rPr>
          <w:rtl/>
          <w:lang w:bidi="fa-IR"/>
        </w:rPr>
        <w:t xml:space="preserve">، </w:t>
      </w:r>
      <w:r>
        <w:rPr>
          <w:rtl/>
          <w:lang w:bidi="fa-IR"/>
        </w:rPr>
        <w:t>همان</w:t>
      </w:r>
      <w:r w:rsidR="00A745DB">
        <w:rPr>
          <w:rtl/>
          <w:lang w:bidi="fa-IR"/>
        </w:rPr>
        <w:t xml:space="preserve"> </w:t>
      </w:r>
      <w:r>
        <w:rPr>
          <w:rtl/>
          <w:lang w:bidi="fa-IR"/>
        </w:rPr>
        <w:t>طور كه توجه به غ</w:t>
      </w:r>
      <w:r w:rsidR="00A745DB">
        <w:rPr>
          <w:rtl/>
          <w:lang w:bidi="fa-IR"/>
        </w:rPr>
        <w:t>ی</w:t>
      </w:r>
      <w:r>
        <w:rPr>
          <w:rtl/>
          <w:lang w:bidi="fa-IR"/>
        </w:rPr>
        <w:t>ر خدا در نماز</w:t>
      </w:r>
      <w:r w:rsidR="00A17BD1">
        <w:rPr>
          <w:rtl/>
          <w:lang w:bidi="fa-IR"/>
        </w:rPr>
        <w:t xml:space="preserve">، </w:t>
      </w:r>
      <w:r>
        <w:rPr>
          <w:rtl/>
          <w:lang w:bidi="fa-IR"/>
        </w:rPr>
        <w:t>براى مقربان گناه است و نمازهاى امثال بنده</w:t>
      </w:r>
      <w:r w:rsidR="00A17BD1">
        <w:rPr>
          <w:rtl/>
          <w:lang w:bidi="fa-IR"/>
        </w:rPr>
        <w:t xml:space="preserve">، </w:t>
      </w:r>
      <w:r>
        <w:rPr>
          <w:rtl/>
          <w:lang w:bidi="fa-IR"/>
        </w:rPr>
        <w:t>جزو س</w:t>
      </w:r>
      <w:r w:rsidR="00A745DB">
        <w:rPr>
          <w:rtl/>
          <w:lang w:bidi="fa-IR"/>
        </w:rPr>
        <w:t>ی</w:t>
      </w:r>
      <w:r>
        <w:rPr>
          <w:rtl/>
          <w:lang w:bidi="fa-IR"/>
        </w:rPr>
        <w:t>ئات آنها به شمار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p>
    <w:p w:rsidR="00BF521F" w:rsidRDefault="00F97272" w:rsidP="006A4431">
      <w:pPr>
        <w:pStyle w:val="libNormal"/>
        <w:rPr>
          <w:rtl/>
          <w:lang w:bidi="fa-IR"/>
        </w:rPr>
      </w:pPr>
      <w:r>
        <w:rPr>
          <w:rtl/>
          <w:lang w:bidi="fa-IR"/>
        </w:rPr>
        <w:t>البته مقرّبان هم درجاتى دارند</w:t>
      </w:r>
      <w:r w:rsidR="00A17BD1">
        <w:rPr>
          <w:rtl/>
          <w:lang w:bidi="fa-IR"/>
        </w:rPr>
        <w:t xml:space="preserve">، </w:t>
      </w:r>
      <w:r>
        <w:rPr>
          <w:rtl/>
          <w:lang w:bidi="fa-IR"/>
        </w:rPr>
        <w:t>حتى 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ن</w:t>
      </w:r>
      <w:r w:rsidR="00A745DB">
        <w:rPr>
          <w:rtl/>
          <w:lang w:bidi="fa-IR"/>
        </w:rPr>
        <w:t>ی</w:t>
      </w:r>
      <w:r>
        <w:rPr>
          <w:rtl/>
          <w:lang w:bidi="fa-IR"/>
        </w:rPr>
        <w:t xml:space="preserve">ز در </w:t>
      </w:r>
      <w:r w:rsidR="00A745DB">
        <w:rPr>
          <w:rtl/>
          <w:lang w:bidi="fa-IR"/>
        </w:rPr>
        <w:t>ی</w:t>
      </w:r>
      <w:r>
        <w:rPr>
          <w:rtl/>
          <w:lang w:bidi="fa-IR"/>
        </w:rPr>
        <w:t>ك مرتبه ن</w:t>
      </w:r>
      <w:r w:rsidR="00A745DB">
        <w:rPr>
          <w:rtl/>
          <w:lang w:bidi="fa-IR"/>
        </w:rPr>
        <w:t>ی</w:t>
      </w:r>
      <w:r>
        <w:rPr>
          <w:rtl/>
          <w:lang w:bidi="fa-IR"/>
        </w:rPr>
        <w:t xml:space="preserve">ستند و با </w:t>
      </w:r>
      <w:r w:rsidR="00A745DB">
        <w:rPr>
          <w:rtl/>
          <w:lang w:bidi="fa-IR"/>
        </w:rPr>
        <w:t>ی</w:t>
      </w:r>
      <w:r>
        <w:rPr>
          <w:rtl/>
          <w:lang w:bidi="fa-IR"/>
        </w:rPr>
        <w:t>كد</w:t>
      </w:r>
      <w:r w:rsidR="00A745DB">
        <w:rPr>
          <w:rtl/>
          <w:lang w:bidi="fa-IR"/>
        </w:rPr>
        <w:t>ی</w:t>
      </w:r>
      <w:r>
        <w:rPr>
          <w:rtl/>
          <w:lang w:bidi="fa-IR"/>
        </w:rPr>
        <w:t>گر فرق دارند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تِلْكَ الرُّسُلُ فَضَّلْنا بَعْضَهُمْ عَلى بَعْض</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15</w:t>
      </w:r>
      <w:r w:rsidR="00A77E1E" w:rsidRPr="001D518E">
        <w:rPr>
          <w:rStyle w:val="libFootnotenumChar"/>
          <w:rtl/>
        </w:rPr>
        <w:t>)</w:t>
      </w:r>
      <w:r w:rsidR="00FB1642">
        <w:rPr>
          <w:rtl/>
          <w:lang w:bidi="fa-IR"/>
        </w:rPr>
        <w:t xml:space="preserve"> </w:t>
      </w:r>
      <w:r>
        <w:rPr>
          <w:rtl/>
          <w:lang w:bidi="fa-IR"/>
        </w:rPr>
        <w:t>بعضى از پ</w:t>
      </w:r>
      <w:r w:rsidR="00A745DB">
        <w:rPr>
          <w:rtl/>
          <w:lang w:bidi="fa-IR"/>
        </w:rPr>
        <w:t>ی</w:t>
      </w:r>
      <w:r>
        <w:rPr>
          <w:rtl/>
          <w:lang w:bidi="fa-IR"/>
        </w:rPr>
        <w:t>امبران را بر بعضى د</w:t>
      </w:r>
      <w:r w:rsidR="00A745DB">
        <w:rPr>
          <w:rtl/>
          <w:lang w:bidi="fa-IR"/>
        </w:rPr>
        <w:t>ی</w:t>
      </w:r>
      <w:r>
        <w:rPr>
          <w:rtl/>
          <w:lang w:bidi="fa-IR"/>
        </w:rPr>
        <w:t>گر برترى بخش</w:t>
      </w:r>
      <w:r w:rsidR="00A745DB">
        <w:rPr>
          <w:rtl/>
          <w:lang w:bidi="fa-IR"/>
        </w:rPr>
        <w:t>ی</w:t>
      </w:r>
      <w:r>
        <w:rPr>
          <w:rtl/>
          <w:lang w:bidi="fa-IR"/>
        </w:rPr>
        <w:t>د</w:t>
      </w:r>
      <w:r w:rsidR="00A745DB">
        <w:rPr>
          <w:rtl/>
          <w:lang w:bidi="fa-IR"/>
        </w:rPr>
        <w:t>ی</w:t>
      </w:r>
      <w:r>
        <w:rPr>
          <w:rtl/>
          <w:lang w:bidi="fa-IR"/>
        </w:rPr>
        <w:t>م</w:t>
      </w:r>
      <w:r w:rsidR="00A17BD1">
        <w:rPr>
          <w:rtl/>
          <w:lang w:bidi="fa-IR"/>
        </w:rPr>
        <w:t xml:space="preserve">. </w:t>
      </w:r>
      <w:r>
        <w:rPr>
          <w:rtl/>
          <w:lang w:bidi="fa-IR"/>
        </w:rPr>
        <w:t>بعضى از اول</w:t>
      </w:r>
      <w:r w:rsidR="00A745DB">
        <w:rPr>
          <w:rtl/>
          <w:lang w:bidi="fa-IR"/>
        </w:rPr>
        <w:t>ی</w:t>
      </w:r>
      <w:r>
        <w:rPr>
          <w:rtl/>
          <w:lang w:bidi="fa-IR"/>
        </w:rPr>
        <w:t>اى خدا اگر توجهى به غ</w:t>
      </w:r>
      <w:r w:rsidR="00A745DB">
        <w:rPr>
          <w:rtl/>
          <w:lang w:bidi="fa-IR"/>
        </w:rPr>
        <w:t>ی</w:t>
      </w:r>
      <w:r>
        <w:rPr>
          <w:rtl/>
          <w:lang w:bidi="fa-IR"/>
        </w:rPr>
        <w:t>ر او پ</w:t>
      </w:r>
      <w:r w:rsidR="00A745DB">
        <w:rPr>
          <w:rtl/>
          <w:lang w:bidi="fa-IR"/>
        </w:rPr>
        <w:t>ی</w:t>
      </w:r>
      <w:r>
        <w:rPr>
          <w:rtl/>
          <w:lang w:bidi="fa-IR"/>
        </w:rPr>
        <w:t xml:space="preserve">دا كنند آن را براى خودشان </w:t>
      </w:r>
      <w:r w:rsidR="00A745DB">
        <w:rPr>
          <w:rtl/>
          <w:lang w:bidi="fa-IR"/>
        </w:rPr>
        <w:t>ی</w:t>
      </w:r>
      <w:r>
        <w:rPr>
          <w:rtl/>
          <w:lang w:bidi="fa-IR"/>
        </w:rPr>
        <w:t>ك گناه مى</w:t>
      </w:r>
      <w:r w:rsidR="00A745DB">
        <w:rPr>
          <w:rtl/>
          <w:lang w:bidi="fa-IR"/>
        </w:rPr>
        <w:t xml:space="preserve"> </w:t>
      </w:r>
      <w:r>
        <w:rPr>
          <w:rtl/>
          <w:lang w:bidi="fa-IR"/>
        </w:rPr>
        <w:t>دانند</w:t>
      </w:r>
      <w:r w:rsidR="00A17BD1">
        <w:rPr>
          <w:rtl/>
          <w:lang w:bidi="fa-IR"/>
        </w:rPr>
        <w:t xml:space="preserve">؛ </w:t>
      </w:r>
      <w:r>
        <w:rPr>
          <w:rtl/>
          <w:lang w:bidi="fa-IR"/>
        </w:rPr>
        <w:t>ز</w:t>
      </w:r>
      <w:r w:rsidR="00A745DB">
        <w:rPr>
          <w:rtl/>
          <w:lang w:bidi="fa-IR"/>
        </w:rPr>
        <w:t>ی</w:t>
      </w:r>
      <w:r>
        <w:rPr>
          <w:rtl/>
          <w:lang w:bidi="fa-IR"/>
        </w:rPr>
        <w:t>را هم</w:t>
      </w:r>
      <w:r w:rsidR="00A745DB">
        <w:rPr>
          <w:rtl/>
          <w:lang w:bidi="fa-IR"/>
        </w:rPr>
        <w:t>ی</w:t>
      </w:r>
      <w:r>
        <w:rPr>
          <w:rtl/>
          <w:lang w:bidi="fa-IR"/>
        </w:rPr>
        <w:t>شه در حضور خدا هستند</w:t>
      </w:r>
      <w:r w:rsidR="00A17BD1">
        <w:rPr>
          <w:rtl/>
          <w:lang w:bidi="fa-IR"/>
        </w:rPr>
        <w:t xml:space="preserve">؛ </w:t>
      </w:r>
      <w:r>
        <w:rPr>
          <w:rtl/>
          <w:lang w:bidi="fa-IR"/>
        </w:rPr>
        <w:t>در حالى كه ما فقط نماز را حضور در مقابل خدا مى</w:t>
      </w:r>
      <w:r w:rsidR="00A745DB">
        <w:rPr>
          <w:rtl/>
          <w:lang w:bidi="fa-IR"/>
        </w:rPr>
        <w:t xml:space="preserve"> </w:t>
      </w:r>
      <w:r>
        <w:rPr>
          <w:rtl/>
          <w:lang w:bidi="fa-IR"/>
        </w:rPr>
        <w:t>دان</w:t>
      </w:r>
      <w:r w:rsidR="00A745DB">
        <w:rPr>
          <w:rtl/>
          <w:lang w:bidi="fa-IR"/>
        </w:rPr>
        <w:t>ی</w:t>
      </w:r>
      <w:r>
        <w:rPr>
          <w:rtl/>
          <w:lang w:bidi="fa-IR"/>
        </w:rPr>
        <w:t>م و در حالات د</w:t>
      </w:r>
      <w:r w:rsidR="00A745DB">
        <w:rPr>
          <w:rtl/>
          <w:lang w:bidi="fa-IR"/>
        </w:rPr>
        <w:t>ی</w:t>
      </w:r>
      <w:r>
        <w:rPr>
          <w:rtl/>
          <w:lang w:bidi="fa-IR"/>
        </w:rPr>
        <w:t>گر</w:t>
      </w:r>
      <w:r w:rsidR="00A17BD1">
        <w:rPr>
          <w:rtl/>
          <w:lang w:bidi="fa-IR"/>
        </w:rPr>
        <w:t xml:space="preserve">، </w:t>
      </w:r>
      <w:r>
        <w:rPr>
          <w:rtl/>
          <w:lang w:bidi="fa-IR"/>
        </w:rPr>
        <w:t>به فكر كار</w:t>
      </w:r>
      <w:r w:rsidR="00A17BD1">
        <w:rPr>
          <w:rtl/>
          <w:lang w:bidi="fa-IR"/>
        </w:rPr>
        <w:t xml:space="preserve">، </w:t>
      </w:r>
      <w:r>
        <w:rPr>
          <w:rtl/>
          <w:lang w:bidi="fa-IR"/>
        </w:rPr>
        <w:t>درس</w:t>
      </w:r>
      <w:r w:rsidR="00A17BD1">
        <w:rPr>
          <w:rtl/>
          <w:lang w:bidi="fa-IR"/>
        </w:rPr>
        <w:t xml:space="preserve">، </w:t>
      </w:r>
      <w:r>
        <w:rPr>
          <w:rtl/>
          <w:lang w:bidi="fa-IR"/>
        </w:rPr>
        <w:t>بحث</w:t>
      </w:r>
      <w:r w:rsidR="00A17BD1">
        <w:rPr>
          <w:rtl/>
          <w:lang w:bidi="fa-IR"/>
        </w:rPr>
        <w:t xml:space="preserve">، </w:t>
      </w:r>
      <w:r>
        <w:rPr>
          <w:rtl/>
          <w:lang w:bidi="fa-IR"/>
        </w:rPr>
        <w:t>خانه و فرزندمان هست</w:t>
      </w:r>
      <w:r w:rsidR="00A745DB">
        <w:rPr>
          <w:rtl/>
          <w:lang w:bidi="fa-IR"/>
        </w:rPr>
        <w:t>ی</w:t>
      </w:r>
      <w:r>
        <w:rPr>
          <w:rtl/>
          <w:lang w:bidi="fa-IR"/>
        </w:rPr>
        <w:t>م</w:t>
      </w:r>
      <w:r w:rsidR="00A17BD1">
        <w:rPr>
          <w:rtl/>
          <w:lang w:bidi="fa-IR"/>
        </w:rPr>
        <w:t xml:space="preserve">. </w:t>
      </w:r>
      <w:r>
        <w:rPr>
          <w:rtl/>
          <w:lang w:bidi="fa-IR"/>
        </w:rPr>
        <w:t>خودمان هم طمعى ندار</w:t>
      </w:r>
      <w:r w:rsidR="00A745DB">
        <w:rPr>
          <w:rtl/>
          <w:lang w:bidi="fa-IR"/>
        </w:rPr>
        <w:t>ی</w:t>
      </w:r>
      <w:r>
        <w:rPr>
          <w:rtl/>
          <w:lang w:bidi="fa-IR"/>
        </w:rPr>
        <w:t>م كه در اوقات غ</w:t>
      </w:r>
      <w:r w:rsidR="00A745DB">
        <w:rPr>
          <w:rtl/>
          <w:lang w:bidi="fa-IR"/>
        </w:rPr>
        <w:t>ی</w:t>
      </w:r>
      <w:r>
        <w:rPr>
          <w:rtl/>
          <w:lang w:bidi="fa-IR"/>
        </w:rPr>
        <w:t>ر نماز توجهى به خدا داشته باش</w:t>
      </w:r>
      <w:r w:rsidR="00A745DB">
        <w:rPr>
          <w:rtl/>
          <w:lang w:bidi="fa-IR"/>
        </w:rPr>
        <w:t>ی</w:t>
      </w:r>
      <w:r>
        <w:rPr>
          <w:rtl/>
          <w:lang w:bidi="fa-IR"/>
        </w:rPr>
        <w:t>م</w:t>
      </w:r>
      <w:r w:rsidR="00A17BD1">
        <w:rPr>
          <w:rtl/>
          <w:lang w:bidi="fa-IR"/>
        </w:rPr>
        <w:t xml:space="preserve">. </w:t>
      </w:r>
      <w:r>
        <w:rPr>
          <w:rtl/>
          <w:lang w:bidi="fa-IR"/>
        </w:rPr>
        <w:t>اما بعضى از بندگان خدا هم</w:t>
      </w:r>
      <w:r w:rsidR="00A745DB">
        <w:rPr>
          <w:rtl/>
          <w:lang w:bidi="fa-IR"/>
        </w:rPr>
        <w:t>ی</w:t>
      </w:r>
      <w:r>
        <w:rPr>
          <w:rtl/>
          <w:lang w:bidi="fa-IR"/>
        </w:rPr>
        <w:t>شه او را حاضر مى</w:t>
      </w:r>
      <w:r w:rsidR="00A745DB">
        <w:rPr>
          <w:rtl/>
          <w:lang w:bidi="fa-IR"/>
        </w:rPr>
        <w:t xml:space="preserve"> </w:t>
      </w:r>
      <w:r>
        <w:rPr>
          <w:rtl/>
          <w:lang w:bidi="fa-IR"/>
        </w:rPr>
        <w:t>ب</w:t>
      </w:r>
      <w:r w:rsidR="00A745DB">
        <w:rPr>
          <w:rtl/>
          <w:lang w:bidi="fa-IR"/>
        </w:rPr>
        <w:t>ی</w:t>
      </w:r>
      <w:r>
        <w:rPr>
          <w:rtl/>
          <w:lang w:bidi="fa-IR"/>
        </w:rPr>
        <w:t>نند</w:t>
      </w:r>
      <w:r w:rsidR="00A17BD1">
        <w:rPr>
          <w:rtl/>
          <w:lang w:bidi="fa-IR"/>
        </w:rPr>
        <w:t xml:space="preserve">؛ </w:t>
      </w:r>
      <w:r>
        <w:rPr>
          <w:rtl/>
          <w:lang w:bidi="fa-IR"/>
        </w:rPr>
        <w:t>بنا به فرما</w:t>
      </w:r>
      <w:r w:rsidR="00A745DB">
        <w:rPr>
          <w:rtl/>
          <w:lang w:bidi="fa-IR"/>
        </w:rPr>
        <w:t>ی</w:t>
      </w:r>
      <w:r>
        <w:rPr>
          <w:rtl/>
          <w:lang w:bidi="fa-IR"/>
        </w:rPr>
        <w:t xml:space="preserve">ش امام راحل </w:t>
      </w:r>
      <w:r w:rsidR="00EC6943" w:rsidRPr="00EC6943">
        <w:rPr>
          <w:rStyle w:val="libAlaemChar"/>
          <w:rtl/>
        </w:rPr>
        <w:t>رحمه‌الله</w:t>
      </w:r>
      <w:r w:rsidR="00A17BD1">
        <w:rPr>
          <w:rtl/>
          <w:lang w:bidi="fa-IR"/>
        </w:rPr>
        <w:t xml:space="preserve">، </w:t>
      </w:r>
      <w:r>
        <w:rPr>
          <w:rtl/>
          <w:lang w:bidi="fa-IR"/>
        </w:rPr>
        <w:t>عالم را محضر الهى مى</w:t>
      </w:r>
      <w:r w:rsidR="00A745DB">
        <w:rPr>
          <w:rtl/>
          <w:lang w:bidi="fa-IR"/>
        </w:rPr>
        <w:t xml:space="preserve"> </w:t>
      </w:r>
      <w:r>
        <w:rPr>
          <w:rtl/>
          <w:lang w:bidi="fa-IR"/>
        </w:rPr>
        <w:t>دانند و هم</w:t>
      </w:r>
      <w:r w:rsidR="00A745DB">
        <w:rPr>
          <w:rtl/>
          <w:lang w:bidi="fa-IR"/>
        </w:rPr>
        <w:t>ی</w:t>
      </w:r>
      <w:r>
        <w:rPr>
          <w:rtl/>
          <w:lang w:bidi="fa-IR"/>
        </w:rPr>
        <w:t>شه خودشان را با خدا روبرو مى</w:t>
      </w:r>
      <w:r w:rsidR="00A745DB">
        <w:rPr>
          <w:rtl/>
          <w:lang w:bidi="fa-IR"/>
        </w:rPr>
        <w:t xml:space="preserve"> </w:t>
      </w:r>
      <w:r>
        <w:rPr>
          <w:rtl/>
          <w:lang w:bidi="fa-IR"/>
        </w:rPr>
        <w:t>ب</w:t>
      </w:r>
      <w:r w:rsidR="00A745DB">
        <w:rPr>
          <w:rtl/>
          <w:lang w:bidi="fa-IR"/>
        </w:rPr>
        <w:t>ی</w:t>
      </w:r>
      <w:r>
        <w:rPr>
          <w:rtl/>
          <w:lang w:bidi="fa-IR"/>
        </w:rPr>
        <w:t>نند</w:t>
      </w:r>
      <w:r w:rsidR="00A17BD1">
        <w:rPr>
          <w:rtl/>
          <w:lang w:bidi="fa-IR"/>
        </w:rPr>
        <w:t xml:space="preserve">. </w:t>
      </w:r>
      <w:r>
        <w:rPr>
          <w:rtl/>
          <w:lang w:bidi="fa-IR"/>
        </w:rPr>
        <w:t>بنابرا</w:t>
      </w:r>
      <w:r w:rsidR="00A745DB">
        <w:rPr>
          <w:rtl/>
          <w:lang w:bidi="fa-IR"/>
        </w:rPr>
        <w:t>ی</w:t>
      </w:r>
      <w:r>
        <w:rPr>
          <w:rtl/>
          <w:lang w:bidi="fa-IR"/>
        </w:rPr>
        <w:t>ن اگر توجهى به غ</w:t>
      </w:r>
      <w:r w:rsidR="00A745DB">
        <w:rPr>
          <w:rtl/>
          <w:lang w:bidi="fa-IR"/>
        </w:rPr>
        <w:t>ی</w:t>
      </w:r>
      <w:r>
        <w:rPr>
          <w:rtl/>
          <w:lang w:bidi="fa-IR"/>
        </w:rPr>
        <w:t>ر او پ</w:t>
      </w:r>
      <w:r w:rsidR="00A745DB">
        <w:rPr>
          <w:rtl/>
          <w:lang w:bidi="fa-IR"/>
        </w:rPr>
        <w:t>ی</w:t>
      </w:r>
      <w:r>
        <w:rPr>
          <w:rtl/>
          <w:lang w:bidi="fa-IR"/>
        </w:rPr>
        <w:t>دا كنند و قلبشان از او منصرف شود</w:t>
      </w:r>
      <w:r w:rsidR="00A17BD1">
        <w:rPr>
          <w:rtl/>
          <w:lang w:bidi="fa-IR"/>
        </w:rPr>
        <w:t xml:space="preserve">، </w:t>
      </w:r>
      <w:r>
        <w:rPr>
          <w:rtl/>
          <w:lang w:bidi="fa-IR"/>
        </w:rPr>
        <w:t>استغفار مى</w:t>
      </w:r>
      <w:r w:rsidR="00A745DB">
        <w:rPr>
          <w:rtl/>
          <w:lang w:bidi="fa-IR"/>
        </w:rPr>
        <w:t xml:space="preserve"> </w:t>
      </w:r>
      <w:r>
        <w:rPr>
          <w:rtl/>
          <w:lang w:bidi="fa-IR"/>
        </w:rPr>
        <w:t>نما</w:t>
      </w:r>
      <w:r w:rsidR="00A745DB">
        <w:rPr>
          <w:rtl/>
          <w:lang w:bidi="fa-IR"/>
        </w:rPr>
        <w:t>ی</w:t>
      </w:r>
      <w:r>
        <w:rPr>
          <w:rtl/>
          <w:lang w:bidi="fa-IR"/>
        </w:rPr>
        <w:t>ند</w:t>
      </w:r>
      <w:r w:rsidR="00A17BD1">
        <w:rPr>
          <w:rtl/>
          <w:lang w:bidi="fa-IR"/>
        </w:rPr>
        <w:t xml:space="preserve">. </w:t>
      </w:r>
      <w:r>
        <w:rPr>
          <w:rtl/>
          <w:lang w:bidi="fa-IR"/>
        </w:rPr>
        <w:t>خداوند در وصف آنان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6A4431" w:rsidRPr="006A4431">
        <w:rPr>
          <w:rStyle w:val="libAlaemChar"/>
          <w:rFonts w:hint="cs"/>
          <w:rtl/>
        </w:rPr>
        <w:t>(</w:t>
      </w:r>
      <w:r w:rsidRPr="006A4431">
        <w:rPr>
          <w:rStyle w:val="libAieChar"/>
          <w:rtl/>
        </w:rPr>
        <w:t>رِج</w:t>
      </w:r>
      <w:r w:rsidR="001D518E" w:rsidRPr="006A4431">
        <w:rPr>
          <w:rStyle w:val="libAieChar"/>
          <w:rtl/>
        </w:rPr>
        <w:t>الٌ لا تُلْهِیهِمْ تِجارَةٌ وَ لا بَیعٌ عَنْ ذِكْرِ اللّهِ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16</w:t>
      </w:r>
      <w:r w:rsidR="00A77E1E" w:rsidRPr="001D518E">
        <w:rPr>
          <w:rStyle w:val="libFootnotenumChar"/>
          <w:rtl/>
        </w:rPr>
        <w:t>)</w:t>
      </w:r>
      <w:r w:rsidR="00FB1642">
        <w:rPr>
          <w:rtl/>
          <w:lang w:bidi="fa-IR"/>
        </w:rPr>
        <w:t xml:space="preserve"> </w:t>
      </w:r>
      <w:r>
        <w:rPr>
          <w:rtl/>
          <w:lang w:bidi="fa-IR"/>
        </w:rPr>
        <w:t>مردانى كه تجارت و معامله</w:t>
      </w:r>
      <w:r w:rsidR="00A17BD1">
        <w:rPr>
          <w:rtl/>
          <w:lang w:bidi="fa-IR"/>
        </w:rPr>
        <w:t xml:space="preserve">، </w:t>
      </w:r>
      <w:r>
        <w:rPr>
          <w:rtl/>
          <w:lang w:bidi="fa-IR"/>
        </w:rPr>
        <w:t xml:space="preserve">آنان را از </w:t>
      </w:r>
      <w:r w:rsidR="00A745DB">
        <w:rPr>
          <w:rtl/>
          <w:lang w:bidi="fa-IR"/>
        </w:rPr>
        <w:t>ی</w:t>
      </w:r>
      <w:r>
        <w:rPr>
          <w:rtl/>
          <w:lang w:bidi="fa-IR"/>
        </w:rPr>
        <w:t>اد خدا غافل نمى</w:t>
      </w:r>
      <w:r w:rsidR="00A745DB">
        <w:rPr>
          <w:rtl/>
          <w:lang w:bidi="fa-IR"/>
        </w:rPr>
        <w:t xml:space="preserve"> </w:t>
      </w:r>
      <w:r>
        <w:rPr>
          <w:rtl/>
          <w:lang w:bidi="fa-IR"/>
        </w:rPr>
        <w:t>سازد</w:t>
      </w:r>
      <w:r w:rsidR="00A17BD1">
        <w:rPr>
          <w:rtl/>
          <w:lang w:bidi="fa-IR"/>
        </w:rPr>
        <w:t xml:space="preserve">. </w:t>
      </w:r>
      <w:r>
        <w:rPr>
          <w:rtl/>
          <w:lang w:bidi="fa-IR"/>
        </w:rPr>
        <w:t>ا</w:t>
      </w:r>
      <w:r w:rsidR="00A745DB">
        <w:rPr>
          <w:rtl/>
          <w:lang w:bidi="fa-IR"/>
        </w:rPr>
        <w:t>ی</w:t>
      </w:r>
      <w:r>
        <w:rPr>
          <w:rtl/>
          <w:lang w:bidi="fa-IR"/>
        </w:rPr>
        <w:t>ن مقام بس</w:t>
      </w:r>
      <w:r w:rsidR="00A745DB">
        <w:rPr>
          <w:rtl/>
          <w:lang w:bidi="fa-IR"/>
        </w:rPr>
        <w:t>ی</w:t>
      </w:r>
      <w:r>
        <w:rPr>
          <w:rtl/>
          <w:lang w:bidi="fa-IR"/>
        </w:rPr>
        <w:t>ار عالى است</w:t>
      </w:r>
      <w:r w:rsidR="00A17BD1">
        <w:rPr>
          <w:rtl/>
          <w:lang w:bidi="fa-IR"/>
        </w:rPr>
        <w:t xml:space="preserve">. </w:t>
      </w:r>
      <w:r>
        <w:rPr>
          <w:rtl/>
          <w:lang w:bidi="fa-IR"/>
        </w:rPr>
        <w:t>هستند در م</w:t>
      </w:r>
      <w:r w:rsidR="00A745DB">
        <w:rPr>
          <w:rtl/>
          <w:lang w:bidi="fa-IR"/>
        </w:rPr>
        <w:t>ی</w:t>
      </w:r>
      <w:r>
        <w:rPr>
          <w:rtl/>
          <w:lang w:bidi="fa-IR"/>
        </w:rPr>
        <w:t>ان طلبه</w:t>
      </w:r>
      <w:r w:rsidR="00A745DB">
        <w:rPr>
          <w:rtl/>
          <w:lang w:bidi="fa-IR"/>
        </w:rPr>
        <w:t xml:space="preserve"> </w:t>
      </w:r>
      <w:r>
        <w:rPr>
          <w:rtl/>
          <w:lang w:bidi="fa-IR"/>
        </w:rPr>
        <w:t>ها كسانى كه در ح</w:t>
      </w:r>
      <w:r w:rsidR="00A745DB">
        <w:rPr>
          <w:rtl/>
          <w:lang w:bidi="fa-IR"/>
        </w:rPr>
        <w:t>ی</w:t>
      </w:r>
      <w:r>
        <w:rPr>
          <w:rtl/>
          <w:lang w:bidi="fa-IR"/>
        </w:rPr>
        <w:t xml:space="preserve">ن درس و بحث </w:t>
      </w:r>
      <w:r>
        <w:rPr>
          <w:rtl/>
          <w:lang w:bidi="fa-IR"/>
        </w:rPr>
        <w:lastRenderedPageBreak/>
        <w:t xml:space="preserve">از </w:t>
      </w:r>
      <w:r w:rsidR="00A745DB">
        <w:rPr>
          <w:rtl/>
          <w:lang w:bidi="fa-IR"/>
        </w:rPr>
        <w:t>ی</w:t>
      </w:r>
      <w:r>
        <w:rPr>
          <w:rtl/>
          <w:lang w:bidi="fa-IR"/>
        </w:rPr>
        <w:t>اد خدا غافل ن</w:t>
      </w:r>
      <w:r w:rsidR="00A745DB">
        <w:rPr>
          <w:rtl/>
          <w:lang w:bidi="fa-IR"/>
        </w:rPr>
        <w:t>ی</w:t>
      </w:r>
      <w:r>
        <w:rPr>
          <w:rtl/>
          <w:lang w:bidi="fa-IR"/>
        </w:rPr>
        <w:t>ستند</w:t>
      </w:r>
      <w:r w:rsidR="00A17BD1">
        <w:rPr>
          <w:rtl/>
          <w:lang w:bidi="fa-IR"/>
        </w:rPr>
        <w:t xml:space="preserve">، </w:t>
      </w:r>
      <w:r>
        <w:rPr>
          <w:rtl/>
          <w:lang w:bidi="fa-IR"/>
        </w:rPr>
        <w:t>وقتى هم كه در عمق تفكراتشان هستند و مى</w:t>
      </w:r>
      <w:r w:rsidR="00A745DB">
        <w:rPr>
          <w:rtl/>
          <w:lang w:bidi="fa-IR"/>
        </w:rPr>
        <w:t xml:space="preserve"> </w:t>
      </w:r>
      <w:r>
        <w:rPr>
          <w:rtl/>
          <w:lang w:bidi="fa-IR"/>
        </w:rPr>
        <w:t xml:space="preserve">خواهند </w:t>
      </w:r>
      <w:r w:rsidR="00A745DB">
        <w:rPr>
          <w:rtl/>
          <w:lang w:bidi="fa-IR"/>
        </w:rPr>
        <w:t>ی</w:t>
      </w:r>
      <w:r>
        <w:rPr>
          <w:rtl/>
          <w:lang w:bidi="fa-IR"/>
        </w:rPr>
        <w:t>ك مشكل علمى را حل كنند</w:t>
      </w:r>
      <w:r w:rsidR="00A17BD1">
        <w:rPr>
          <w:rtl/>
          <w:lang w:bidi="fa-IR"/>
        </w:rPr>
        <w:t xml:space="preserve">، </w:t>
      </w:r>
      <w:r>
        <w:rPr>
          <w:rtl/>
          <w:lang w:bidi="fa-IR"/>
        </w:rPr>
        <w:t>آن جا ن</w:t>
      </w:r>
      <w:r w:rsidR="00A745DB">
        <w:rPr>
          <w:rtl/>
          <w:lang w:bidi="fa-IR"/>
        </w:rPr>
        <w:t>ی</w:t>
      </w:r>
      <w:r>
        <w:rPr>
          <w:rtl/>
          <w:lang w:bidi="fa-IR"/>
        </w:rPr>
        <w:t>ز دلشان با خدا است</w:t>
      </w:r>
      <w:r w:rsidR="00A17BD1">
        <w:rPr>
          <w:rtl/>
          <w:lang w:bidi="fa-IR"/>
        </w:rPr>
        <w:t xml:space="preserve">. </w:t>
      </w:r>
    </w:p>
    <w:p w:rsidR="00BF521F" w:rsidRDefault="00BF521F" w:rsidP="00BF521F">
      <w:pPr>
        <w:pStyle w:val="Heading2"/>
        <w:rPr>
          <w:rtl/>
          <w:lang w:bidi="fa-IR"/>
        </w:rPr>
      </w:pPr>
      <w:bookmarkStart w:id="25" w:name="_Toc427052930"/>
      <w:r>
        <w:rPr>
          <w:rtl/>
          <w:lang w:bidi="fa-IR"/>
        </w:rPr>
        <w:t>شدت علاقه اولیاى خدا به او</w:t>
      </w:r>
      <w:bookmarkEnd w:id="25"/>
    </w:p>
    <w:p w:rsidR="00BF521F" w:rsidRDefault="00F97272" w:rsidP="00F97272">
      <w:pPr>
        <w:pStyle w:val="libNormal"/>
        <w:rPr>
          <w:rtl/>
          <w:lang w:bidi="fa-IR"/>
        </w:rPr>
      </w:pPr>
      <w:r>
        <w:rPr>
          <w:rtl/>
          <w:lang w:bidi="fa-IR"/>
        </w:rPr>
        <w:t>آ</w:t>
      </w:r>
      <w:r w:rsidR="00A745DB">
        <w:rPr>
          <w:rtl/>
          <w:lang w:bidi="fa-IR"/>
        </w:rPr>
        <w:t>ی</w:t>
      </w:r>
      <w:r>
        <w:rPr>
          <w:rtl/>
          <w:lang w:bidi="fa-IR"/>
        </w:rPr>
        <w:t>ا واقعاً چن</w:t>
      </w:r>
      <w:r w:rsidR="00A745DB">
        <w:rPr>
          <w:rtl/>
          <w:lang w:bidi="fa-IR"/>
        </w:rPr>
        <w:t>ی</w:t>
      </w:r>
      <w:r>
        <w:rPr>
          <w:rtl/>
          <w:lang w:bidi="fa-IR"/>
        </w:rPr>
        <w:t>ن چ</w:t>
      </w:r>
      <w:r w:rsidR="00A745DB">
        <w:rPr>
          <w:rtl/>
          <w:lang w:bidi="fa-IR"/>
        </w:rPr>
        <w:t>ی</w:t>
      </w:r>
      <w:r>
        <w:rPr>
          <w:rtl/>
          <w:lang w:bidi="fa-IR"/>
        </w:rPr>
        <w:t>زى ممكن است</w:t>
      </w:r>
      <w:r w:rsidR="00A17BD1">
        <w:rPr>
          <w:rtl/>
          <w:lang w:bidi="fa-IR"/>
        </w:rPr>
        <w:t xml:space="preserve">؟ </w:t>
      </w:r>
      <w:r>
        <w:rPr>
          <w:rtl/>
          <w:lang w:bidi="fa-IR"/>
        </w:rPr>
        <w:t>شا</w:t>
      </w:r>
      <w:r w:rsidR="00A745DB">
        <w:rPr>
          <w:rtl/>
          <w:lang w:bidi="fa-IR"/>
        </w:rPr>
        <w:t>ی</w:t>
      </w:r>
      <w:r>
        <w:rPr>
          <w:rtl/>
          <w:lang w:bidi="fa-IR"/>
        </w:rPr>
        <w:t>د تصورش كمى براى ما دشوار باشد</w:t>
      </w:r>
      <w:r w:rsidR="00A17BD1">
        <w:rPr>
          <w:rtl/>
          <w:lang w:bidi="fa-IR"/>
        </w:rPr>
        <w:t xml:space="preserve">، </w:t>
      </w:r>
      <w:r>
        <w:rPr>
          <w:rtl/>
          <w:lang w:bidi="fa-IR"/>
        </w:rPr>
        <w:t>اما نبا</w:t>
      </w:r>
      <w:r w:rsidR="00A745DB">
        <w:rPr>
          <w:rtl/>
          <w:lang w:bidi="fa-IR"/>
        </w:rPr>
        <w:t>ی</w:t>
      </w:r>
      <w:r>
        <w:rPr>
          <w:rtl/>
          <w:lang w:bidi="fa-IR"/>
        </w:rPr>
        <w:t>د هرچه را براى ما م</w:t>
      </w:r>
      <w:r w:rsidR="00A745DB">
        <w:rPr>
          <w:rtl/>
          <w:lang w:bidi="fa-IR"/>
        </w:rPr>
        <w:t>ی</w:t>
      </w:r>
      <w:r>
        <w:rPr>
          <w:rtl/>
          <w:lang w:bidi="fa-IR"/>
        </w:rPr>
        <w:t>سّر ن</w:t>
      </w:r>
      <w:r w:rsidR="00A745DB">
        <w:rPr>
          <w:rtl/>
          <w:lang w:bidi="fa-IR"/>
        </w:rPr>
        <w:t>ی</w:t>
      </w:r>
      <w:r>
        <w:rPr>
          <w:rtl/>
          <w:lang w:bidi="fa-IR"/>
        </w:rPr>
        <w:t>ست غ</w:t>
      </w:r>
      <w:r w:rsidR="00A745DB">
        <w:rPr>
          <w:rtl/>
          <w:lang w:bidi="fa-IR"/>
        </w:rPr>
        <w:t>ی</w:t>
      </w:r>
      <w:r>
        <w:rPr>
          <w:rtl/>
          <w:lang w:bidi="fa-IR"/>
        </w:rPr>
        <w:t>ر ممكن بشمار</w:t>
      </w:r>
      <w:r w:rsidR="00A745DB">
        <w:rPr>
          <w:rtl/>
          <w:lang w:bidi="fa-IR"/>
        </w:rPr>
        <w:t>ی</w:t>
      </w:r>
      <w:r>
        <w:rPr>
          <w:rtl/>
          <w:lang w:bidi="fa-IR"/>
        </w:rPr>
        <w:t>م</w:t>
      </w:r>
      <w:r w:rsidR="00A17BD1">
        <w:rPr>
          <w:rtl/>
          <w:lang w:bidi="fa-IR"/>
        </w:rPr>
        <w:t xml:space="preserve">. </w:t>
      </w:r>
      <w:r>
        <w:rPr>
          <w:rtl/>
          <w:lang w:bidi="fa-IR"/>
        </w:rPr>
        <w:t xml:space="preserve">كسى كه فكر كردنش را </w:t>
      </w:r>
      <w:r w:rsidR="00A745DB">
        <w:rPr>
          <w:rtl/>
          <w:lang w:bidi="fa-IR"/>
        </w:rPr>
        <w:t>ی</w:t>
      </w:r>
      <w:r>
        <w:rPr>
          <w:rtl/>
          <w:lang w:bidi="fa-IR"/>
        </w:rPr>
        <w:t>ك وس</w:t>
      </w:r>
      <w:r w:rsidR="00A745DB">
        <w:rPr>
          <w:rtl/>
          <w:lang w:bidi="fa-IR"/>
        </w:rPr>
        <w:t>ی</w:t>
      </w:r>
      <w:r>
        <w:rPr>
          <w:rtl/>
          <w:lang w:bidi="fa-IR"/>
        </w:rPr>
        <w:t>له وابزار مى</w:t>
      </w:r>
      <w:r w:rsidR="00A745DB">
        <w:rPr>
          <w:rtl/>
          <w:lang w:bidi="fa-IR"/>
        </w:rPr>
        <w:t xml:space="preserve"> </w:t>
      </w:r>
      <w:r>
        <w:rPr>
          <w:rtl/>
          <w:lang w:bidi="fa-IR"/>
        </w:rPr>
        <w:t>داند براى ا</w:t>
      </w:r>
      <w:r w:rsidR="00A745DB">
        <w:rPr>
          <w:rtl/>
          <w:lang w:bidi="fa-IR"/>
        </w:rPr>
        <w:t>ی</w:t>
      </w:r>
      <w:r>
        <w:rPr>
          <w:rtl/>
          <w:lang w:bidi="fa-IR"/>
        </w:rPr>
        <w:t>ن كه علم را از خدا در</w:t>
      </w:r>
      <w:r w:rsidR="00A745DB">
        <w:rPr>
          <w:rtl/>
          <w:lang w:bidi="fa-IR"/>
        </w:rPr>
        <w:t>ی</w:t>
      </w:r>
      <w:r>
        <w:rPr>
          <w:rtl/>
          <w:lang w:bidi="fa-IR"/>
        </w:rPr>
        <w:t>افت كند</w:t>
      </w:r>
      <w:r w:rsidR="00A17BD1">
        <w:rPr>
          <w:rtl/>
          <w:lang w:bidi="fa-IR"/>
        </w:rPr>
        <w:t xml:space="preserve">، </w:t>
      </w:r>
      <w:r>
        <w:rPr>
          <w:rtl/>
          <w:lang w:bidi="fa-IR"/>
        </w:rPr>
        <w:t>چطور ممكن است از او غافل شود</w:t>
      </w:r>
      <w:r w:rsidR="00A17BD1">
        <w:rPr>
          <w:rtl/>
          <w:lang w:bidi="fa-IR"/>
        </w:rPr>
        <w:t xml:space="preserve">؟ </w:t>
      </w:r>
      <w:r>
        <w:rPr>
          <w:rtl/>
          <w:lang w:bidi="fa-IR"/>
        </w:rPr>
        <w:t>او تمر</w:t>
      </w:r>
      <w:r w:rsidR="00A745DB">
        <w:rPr>
          <w:rtl/>
          <w:lang w:bidi="fa-IR"/>
        </w:rPr>
        <w:t>ی</w:t>
      </w:r>
      <w:r>
        <w:rPr>
          <w:rtl/>
          <w:lang w:bidi="fa-IR"/>
        </w:rPr>
        <w:t>ن كرده كه همه معارف را از دست خدا بگ</w:t>
      </w:r>
      <w:r w:rsidR="00A745DB">
        <w:rPr>
          <w:rtl/>
          <w:lang w:bidi="fa-IR"/>
        </w:rPr>
        <w:t>ی</w:t>
      </w:r>
      <w:r>
        <w:rPr>
          <w:rtl/>
          <w:lang w:bidi="fa-IR"/>
        </w:rPr>
        <w:t>رد</w:t>
      </w:r>
      <w:r w:rsidR="00A17BD1">
        <w:rPr>
          <w:rtl/>
          <w:lang w:bidi="fa-IR"/>
        </w:rPr>
        <w:t xml:space="preserve">. </w:t>
      </w:r>
      <w:r>
        <w:rPr>
          <w:rtl/>
          <w:lang w:bidi="fa-IR"/>
        </w:rPr>
        <w:t>مگر ممكن است خدا را غا</w:t>
      </w:r>
      <w:r w:rsidR="00A745DB">
        <w:rPr>
          <w:rtl/>
          <w:lang w:bidi="fa-IR"/>
        </w:rPr>
        <w:t>ی</w:t>
      </w:r>
      <w:r>
        <w:rPr>
          <w:rtl/>
          <w:lang w:bidi="fa-IR"/>
        </w:rPr>
        <w:t>ب بب</w:t>
      </w:r>
      <w:r w:rsidR="00A745DB">
        <w:rPr>
          <w:rtl/>
          <w:lang w:bidi="fa-IR"/>
        </w:rPr>
        <w:t>ی</w:t>
      </w:r>
      <w:r>
        <w:rPr>
          <w:rtl/>
          <w:lang w:bidi="fa-IR"/>
        </w:rPr>
        <w:t>ند</w:t>
      </w:r>
      <w:r w:rsidR="00A17BD1">
        <w:rPr>
          <w:rtl/>
          <w:lang w:bidi="fa-IR"/>
        </w:rPr>
        <w:t xml:space="preserve">؟ </w:t>
      </w:r>
      <w:r>
        <w:rPr>
          <w:rtl/>
          <w:lang w:bidi="fa-IR"/>
        </w:rPr>
        <w:t>اگر او با كسى صحبت مى</w:t>
      </w:r>
      <w:r w:rsidR="00A745DB">
        <w:rPr>
          <w:rtl/>
          <w:lang w:bidi="fa-IR"/>
        </w:rPr>
        <w:t xml:space="preserve"> </w:t>
      </w:r>
      <w:r>
        <w:rPr>
          <w:rtl/>
          <w:lang w:bidi="fa-IR"/>
        </w:rPr>
        <w:t>كند</w:t>
      </w:r>
      <w:r w:rsidR="00A17BD1">
        <w:rPr>
          <w:rtl/>
          <w:lang w:bidi="fa-IR"/>
        </w:rPr>
        <w:t xml:space="preserve">، </w:t>
      </w:r>
      <w:r>
        <w:rPr>
          <w:rtl/>
          <w:lang w:bidi="fa-IR"/>
        </w:rPr>
        <w:t>توجه دارد كه خدا خواسته تا ا</w:t>
      </w:r>
      <w:r w:rsidR="00A745DB">
        <w:rPr>
          <w:rtl/>
          <w:lang w:bidi="fa-IR"/>
        </w:rPr>
        <w:t>ی</w:t>
      </w:r>
      <w:r>
        <w:rPr>
          <w:rtl/>
          <w:lang w:bidi="fa-IR"/>
        </w:rPr>
        <w:t>ن مطالب به زبان او جارى شود و كسانى هدا</w:t>
      </w:r>
      <w:r w:rsidR="00A745DB">
        <w:rPr>
          <w:rtl/>
          <w:lang w:bidi="fa-IR"/>
        </w:rPr>
        <w:t>ی</w:t>
      </w:r>
      <w:r>
        <w:rPr>
          <w:rtl/>
          <w:lang w:bidi="fa-IR"/>
        </w:rPr>
        <w:t>ت شوند و راه خدا را پ</w:t>
      </w:r>
      <w:r w:rsidR="00A745DB">
        <w:rPr>
          <w:rtl/>
          <w:lang w:bidi="fa-IR"/>
        </w:rPr>
        <w:t>ی</w:t>
      </w:r>
      <w:r>
        <w:rPr>
          <w:rtl/>
          <w:lang w:bidi="fa-IR"/>
        </w:rPr>
        <w:t>دا كنند</w:t>
      </w:r>
      <w:r w:rsidR="00A17BD1">
        <w:rPr>
          <w:rtl/>
          <w:lang w:bidi="fa-IR"/>
        </w:rPr>
        <w:t xml:space="preserve">. </w:t>
      </w:r>
      <w:r>
        <w:rPr>
          <w:rtl/>
          <w:lang w:bidi="fa-IR"/>
        </w:rPr>
        <w:t>او مى</w:t>
      </w:r>
      <w:r w:rsidR="00A745DB">
        <w:rPr>
          <w:rtl/>
          <w:lang w:bidi="fa-IR"/>
        </w:rPr>
        <w:t xml:space="preserve"> </w:t>
      </w:r>
      <w:r>
        <w:rPr>
          <w:rtl/>
          <w:lang w:bidi="fa-IR"/>
        </w:rPr>
        <w:t>داند كه در حضور خدا است و به امر خدا ا</w:t>
      </w:r>
      <w:r w:rsidR="00A745DB">
        <w:rPr>
          <w:rtl/>
          <w:lang w:bidi="fa-IR"/>
        </w:rPr>
        <w:t>ی</w:t>
      </w:r>
      <w:r>
        <w:rPr>
          <w:rtl/>
          <w:lang w:bidi="fa-IR"/>
        </w:rPr>
        <w:t>ن سخنان را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چن</w:t>
      </w:r>
      <w:r w:rsidR="00A745DB">
        <w:rPr>
          <w:rtl/>
          <w:lang w:bidi="fa-IR"/>
        </w:rPr>
        <w:t>ی</w:t>
      </w:r>
      <w:r>
        <w:rPr>
          <w:rtl/>
          <w:lang w:bidi="fa-IR"/>
        </w:rPr>
        <w:t>ن كسى ه</w:t>
      </w:r>
      <w:r w:rsidR="00A745DB">
        <w:rPr>
          <w:rtl/>
          <w:lang w:bidi="fa-IR"/>
        </w:rPr>
        <w:t>ی</w:t>
      </w:r>
      <w:r>
        <w:rPr>
          <w:rtl/>
          <w:lang w:bidi="fa-IR"/>
        </w:rPr>
        <w:t>چ گاه از خدا غافل نمى</w:t>
      </w:r>
      <w:r w:rsidR="00A745DB">
        <w:rPr>
          <w:rtl/>
          <w:lang w:bidi="fa-IR"/>
        </w:rPr>
        <w:t xml:space="preserve"> </w:t>
      </w:r>
      <w:r>
        <w:rPr>
          <w:rtl/>
          <w:lang w:bidi="fa-IR"/>
        </w:rPr>
        <w:t>شود</w:t>
      </w:r>
      <w:r w:rsidR="00A17BD1">
        <w:rPr>
          <w:rtl/>
          <w:lang w:bidi="fa-IR"/>
        </w:rPr>
        <w:t xml:space="preserve">. </w:t>
      </w:r>
      <w:r>
        <w:rPr>
          <w:rtl/>
          <w:lang w:bidi="fa-IR"/>
        </w:rPr>
        <w:t>خدا چن</w:t>
      </w:r>
      <w:r w:rsidR="00A745DB">
        <w:rPr>
          <w:rtl/>
          <w:lang w:bidi="fa-IR"/>
        </w:rPr>
        <w:t>ی</w:t>
      </w:r>
      <w:r>
        <w:rPr>
          <w:rtl/>
          <w:lang w:bidi="fa-IR"/>
        </w:rPr>
        <w:t>ن بندگانى دارد</w:t>
      </w:r>
      <w:r w:rsidR="00A17BD1">
        <w:rPr>
          <w:rtl/>
          <w:lang w:bidi="fa-IR"/>
        </w:rPr>
        <w:t xml:space="preserve">. </w:t>
      </w:r>
      <w:r>
        <w:rPr>
          <w:rtl/>
          <w:lang w:bidi="fa-IR"/>
        </w:rPr>
        <w:t>اگر ما آنها را نمى</w:t>
      </w:r>
      <w:r w:rsidR="00A745DB">
        <w:rPr>
          <w:rtl/>
          <w:lang w:bidi="fa-IR"/>
        </w:rPr>
        <w:t xml:space="preserve"> </w:t>
      </w:r>
      <w:r>
        <w:rPr>
          <w:rtl/>
          <w:lang w:bidi="fa-IR"/>
        </w:rPr>
        <w:t>شناس</w:t>
      </w:r>
      <w:r w:rsidR="00A745DB">
        <w:rPr>
          <w:rtl/>
          <w:lang w:bidi="fa-IR"/>
        </w:rPr>
        <w:t>ی</w:t>
      </w:r>
      <w:r>
        <w:rPr>
          <w:rtl/>
          <w:lang w:bidi="fa-IR"/>
        </w:rPr>
        <w:t>م دل</w:t>
      </w:r>
      <w:r w:rsidR="00A745DB">
        <w:rPr>
          <w:rtl/>
          <w:lang w:bidi="fa-IR"/>
        </w:rPr>
        <w:t>ی</w:t>
      </w:r>
      <w:r>
        <w:rPr>
          <w:rtl/>
          <w:lang w:bidi="fa-IR"/>
        </w:rPr>
        <w:t>ل بر ا</w:t>
      </w:r>
      <w:r w:rsidR="00A745DB">
        <w:rPr>
          <w:rtl/>
          <w:lang w:bidi="fa-IR"/>
        </w:rPr>
        <w:t>ی</w:t>
      </w:r>
      <w:r>
        <w:rPr>
          <w:rtl/>
          <w:lang w:bidi="fa-IR"/>
        </w:rPr>
        <w:t>ن ن</w:t>
      </w:r>
      <w:r w:rsidR="00A745DB">
        <w:rPr>
          <w:rtl/>
          <w:lang w:bidi="fa-IR"/>
        </w:rPr>
        <w:t>ی</w:t>
      </w:r>
      <w:r>
        <w:rPr>
          <w:rtl/>
          <w:lang w:bidi="fa-IR"/>
        </w:rPr>
        <w:t>ست كه وجود ندارند</w:t>
      </w:r>
      <w:r w:rsidR="00A17BD1">
        <w:rPr>
          <w:rtl/>
          <w:lang w:bidi="fa-IR"/>
        </w:rPr>
        <w:t xml:space="preserve">. </w:t>
      </w:r>
      <w:r>
        <w:rPr>
          <w:rtl/>
          <w:lang w:bidi="fa-IR"/>
        </w:rPr>
        <w:t>به وجود هم</w:t>
      </w:r>
      <w:r w:rsidR="00A745DB">
        <w:rPr>
          <w:rtl/>
          <w:lang w:bidi="fa-IR"/>
        </w:rPr>
        <w:t>ی</w:t>
      </w:r>
      <w:r>
        <w:rPr>
          <w:rtl/>
          <w:lang w:bidi="fa-IR"/>
        </w:rPr>
        <w:t>ن</w:t>
      </w:r>
      <w:r w:rsidR="00A745DB">
        <w:rPr>
          <w:rtl/>
          <w:lang w:bidi="fa-IR"/>
        </w:rPr>
        <w:t xml:space="preserve"> </w:t>
      </w:r>
      <w:r>
        <w:rPr>
          <w:rtl/>
          <w:lang w:bidi="fa-IR"/>
        </w:rPr>
        <w:t>ها است كه خدا بركاتش را بر مردم نازل مى</w:t>
      </w:r>
      <w:r w:rsidR="00A745DB">
        <w:rPr>
          <w:rtl/>
          <w:lang w:bidi="fa-IR"/>
        </w:rPr>
        <w:t xml:space="preserve"> </w:t>
      </w:r>
      <w:r>
        <w:rPr>
          <w:rtl/>
          <w:lang w:bidi="fa-IR"/>
        </w:rPr>
        <w:t>كند</w:t>
      </w:r>
      <w:r w:rsidR="00A17BD1">
        <w:rPr>
          <w:rtl/>
          <w:lang w:bidi="fa-IR"/>
        </w:rPr>
        <w:t xml:space="preserve">؛ </w:t>
      </w:r>
      <w:r>
        <w:rPr>
          <w:rtl/>
          <w:lang w:bidi="fa-IR"/>
        </w:rPr>
        <w:t>ش</w:t>
      </w:r>
      <w:r w:rsidR="00A745DB">
        <w:rPr>
          <w:rtl/>
          <w:lang w:bidi="fa-IR"/>
        </w:rPr>
        <w:t>ی</w:t>
      </w:r>
      <w:r>
        <w:rPr>
          <w:rtl/>
          <w:lang w:bidi="fa-IR"/>
        </w:rPr>
        <w:t>ع</w:t>
      </w:r>
      <w:r w:rsidR="00A745DB">
        <w:rPr>
          <w:rtl/>
          <w:lang w:bidi="fa-IR"/>
        </w:rPr>
        <w:t>ی</w:t>
      </w:r>
      <w:r>
        <w:rPr>
          <w:rtl/>
          <w:lang w:bidi="fa-IR"/>
        </w:rPr>
        <w:t>ان خالصى كه به بركت آنها آفات و بل</w:t>
      </w:r>
      <w:r w:rsidR="00A745DB">
        <w:rPr>
          <w:rtl/>
          <w:lang w:bidi="fa-IR"/>
        </w:rPr>
        <w:t>ی</w:t>
      </w:r>
      <w:r>
        <w:rPr>
          <w:rtl/>
          <w:lang w:bidi="fa-IR"/>
        </w:rPr>
        <w:t>ات از اهل زم</w:t>
      </w:r>
      <w:r w:rsidR="00A745DB">
        <w:rPr>
          <w:rtl/>
          <w:lang w:bidi="fa-IR"/>
        </w:rPr>
        <w:t>ی</w:t>
      </w:r>
      <w:r>
        <w:rPr>
          <w:rtl/>
          <w:lang w:bidi="fa-IR"/>
        </w:rPr>
        <w:t>ن برداشته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براى ا</w:t>
      </w:r>
      <w:r w:rsidR="00A745DB">
        <w:rPr>
          <w:rtl/>
          <w:lang w:bidi="fa-IR"/>
        </w:rPr>
        <w:t>ی</w:t>
      </w:r>
      <w:r>
        <w:rPr>
          <w:rtl/>
          <w:lang w:bidi="fa-IR"/>
        </w:rPr>
        <w:t>ن كه ا</w:t>
      </w:r>
      <w:r w:rsidR="00A745DB">
        <w:rPr>
          <w:rtl/>
          <w:lang w:bidi="fa-IR"/>
        </w:rPr>
        <w:t>ی</w:t>
      </w:r>
      <w:r>
        <w:rPr>
          <w:rtl/>
          <w:lang w:bidi="fa-IR"/>
        </w:rPr>
        <w:t>ن مسا</w:t>
      </w:r>
      <w:r w:rsidR="00A745DB">
        <w:rPr>
          <w:rtl/>
          <w:lang w:bidi="fa-IR"/>
        </w:rPr>
        <w:t>ی</w:t>
      </w:r>
      <w:r>
        <w:rPr>
          <w:rtl/>
          <w:lang w:bidi="fa-IR"/>
        </w:rPr>
        <w:t>ل به ذهنمان نزد</w:t>
      </w:r>
      <w:r w:rsidR="00A745DB">
        <w:rPr>
          <w:rtl/>
          <w:lang w:bidi="fa-IR"/>
        </w:rPr>
        <w:t>ی</w:t>
      </w:r>
      <w:r>
        <w:rPr>
          <w:rtl/>
          <w:lang w:bidi="fa-IR"/>
        </w:rPr>
        <w:t>ك تر شود</w:t>
      </w:r>
      <w:r w:rsidR="00A17BD1">
        <w:rPr>
          <w:rtl/>
          <w:lang w:bidi="fa-IR"/>
        </w:rPr>
        <w:t xml:space="preserve">، </w:t>
      </w:r>
      <w:r>
        <w:rPr>
          <w:rtl/>
          <w:lang w:bidi="fa-IR"/>
        </w:rPr>
        <w:t>مى</w:t>
      </w:r>
      <w:r w:rsidR="00A745DB">
        <w:rPr>
          <w:rtl/>
          <w:lang w:bidi="fa-IR"/>
        </w:rPr>
        <w:t xml:space="preserve"> </w:t>
      </w:r>
      <w:r>
        <w:rPr>
          <w:rtl/>
          <w:lang w:bidi="fa-IR"/>
        </w:rPr>
        <w:t>توان</w:t>
      </w:r>
      <w:r w:rsidR="00A745DB">
        <w:rPr>
          <w:rtl/>
          <w:lang w:bidi="fa-IR"/>
        </w:rPr>
        <w:t>ی</w:t>
      </w:r>
      <w:r>
        <w:rPr>
          <w:rtl/>
          <w:lang w:bidi="fa-IR"/>
        </w:rPr>
        <w:t>م از مواردى كه شا</w:t>
      </w:r>
      <w:r w:rsidR="00A745DB">
        <w:rPr>
          <w:rtl/>
          <w:lang w:bidi="fa-IR"/>
        </w:rPr>
        <w:t>ی</w:t>
      </w:r>
      <w:r>
        <w:rPr>
          <w:rtl/>
          <w:lang w:bidi="fa-IR"/>
        </w:rPr>
        <w:t>د براى خود ما هم گاهى پ</w:t>
      </w:r>
      <w:r w:rsidR="00A745DB">
        <w:rPr>
          <w:rtl/>
          <w:lang w:bidi="fa-IR"/>
        </w:rPr>
        <w:t>ی</w:t>
      </w:r>
      <w:r>
        <w:rPr>
          <w:rtl/>
          <w:lang w:bidi="fa-IR"/>
        </w:rPr>
        <w:t>ش آمده باشد مثال بزن</w:t>
      </w:r>
      <w:r w:rsidR="00A745DB">
        <w:rPr>
          <w:rtl/>
          <w:lang w:bidi="fa-IR"/>
        </w:rPr>
        <w:t>ی</w:t>
      </w:r>
      <w:r>
        <w:rPr>
          <w:rtl/>
          <w:lang w:bidi="fa-IR"/>
        </w:rPr>
        <w:t>م</w:t>
      </w:r>
      <w:r w:rsidR="00A17BD1">
        <w:rPr>
          <w:rtl/>
          <w:lang w:bidi="fa-IR"/>
        </w:rPr>
        <w:t xml:space="preserve">. </w:t>
      </w:r>
      <w:r>
        <w:rPr>
          <w:rtl/>
          <w:lang w:bidi="fa-IR"/>
        </w:rPr>
        <w:t>مثلاً كسى كه ـ خداى نخواسته ـ عز</w:t>
      </w:r>
      <w:r w:rsidR="00A745DB">
        <w:rPr>
          <w:rtl/>
          <w:lang w:bidi="fa-IR"/>
        </w:rPr>
        <w:t>ی</w:t>
      </w:r>
      <w:r>
        <w:rPr>
          <w:rtl/>
          <w:lang w:bidi="fa-IR"/>
        </w:rPr>
        <w:t>زى از دست داده باشد</w:t>
      </w:r>
      <w:r w:rsidR="00A17BD1">
        <w:rPr>
          <w:rtl/>
          <w:lang w:bidi="fa-IR"/>
        </w:rPr>
        <w:t xml:space="preserve">، </w:t>
      </w:r>
      <w:r>
        <w:rPr>
          <w:rtl/>
          <w:lang w:bidi="fa-IR"/>
        </w:rPr>
        <w:t>وقتى در كلاس حاضر مى</w:t>
      </w:r>
      <w:r w:rsidR="00A745DB">
        <w:rPr>
          <w:rtl/>
          <w:lang w:bidi="fa-IR"/>
        </w:rPr>
        <w:t xml:space="preserve"> </w:t>
      </w:r>
      <w:r>
        <w:rPr>
          <w:rtl/>
          <w:lang w:bidi="fa-IR"/>
        </w:rPr>
        <w:t>شود دائماً حواسش پ</w:t>
      </w:r>
      <w:r w:rsidR="00A745DB">
        <w:rPr>
          <w:rtl/>
          <w:lang w:bidi="fa-IR"/>
        </w:rPr>
        <w:t>ی</w:t>
      </w:r>
      <w:r>
        <w:rPr>
          <w:rtl/>
          <w:lang w:bidi="fa-IR"/>
        </w:rPr>
        <w:t>ش عز</w:t>
      </w:r>
      <w:r w:rsidR="00A745DB">
        <w:rPr>
          <w:rtl/>
          <w:lang w:bidi="fa-IR"/>
        </w:rPr>
        <w:t>ی</w:t>
      </w:r>
      <w:r>
        <w:rPr>
          <w:rtl/>
          <w:lang w:bidi="fa-IR"/>
        </w:rPr>
        <w:t>ز از دست رفته است</w:t>
      </w:r>
      <w:r w:rsidR="00A17BD1">
        <w:rPr>
          <w:rtl/>
          <w:lang w:bidi="fa-IR"/>
        </w:rPr>
        <w:t xml:space="preserve">. </w:t>
      </w:r>
      <w:r>
        <w:rPr>
          <w:rtl/>
          <w:lang w:bidi="fa-IR"/>
        </w:rPr>
        <w:t>درس مى</w:t>
      </w:r>
      <w:r w:rsidR="00A745DB">
        <w:rPr>
          <w:rtl/>
          <w:lang w:bidi="fa-IR"/>
        </w:rPr>
        <w:t xml:space="preserve"> </w:t>
      </w:r>
      <w:r>
        <w:rPr>
          <w:rtl/>
          <w:lang w:bidi="fa-IR"/>
        </w:rPr>
        <w:t>خواند</w:t>
      </w:r>
      <w:r w:rsidR="00A17BD1">
        <w:rPr>
          <w:rtl/>
          <w:lang w:bidi="fa-IR"/>
        </w:rPr>
        <w:t xml:space="preserve">، </w:t>
      </w:r>
      <w:r>
        <w:rPr>
          <w:rtl/>
          <w:lang w:bidi="fa-IR"/>
        </w:rPr>
        <w:t>گوش مى</w:t>
      </w:r>
      <w:r w:rsidR="00A745DB">
        <w:rPr>
          <w:rtl/>
          <w:lang w:bidi="fa-IR"/>
        </w:rPr>
        <w:t xml:space="preserve"> </w:t>
      </w:r>
      <w:r>
        <w:rPr>
          <w:rtl/>
          <w:lang w:bidi="fa-IR"/>
        </w:rPr>
        <w:t>دهد</w:t>
      </w:r>
      <w:r w:rsidR="00A17BD1">
        <w:rPr>
          <w:rtl/>
          <w:lang w:bidi="fa-IR"/>
        </w:rPr>
        <w:t xml:space="preserve">، </w:t>
      </w:r>
      <w:r>
        <w:rPr>
          <w:rtl/>
          <w:lang w:bidi="fa-IR"/>
        </w:rPr>
        <w:t>مباحثه هم مى</w:t>
      </w:r>
      <w:r w:rsidR="00A745DB">
        <w:rPr>
          <w:rtl/>
          <w:lang w:bidi="fa-IR"/>
        </w:rPr>
        <w:t xml:space="preserve"> </w:t>
      </w:r>
      <w:r>
        <w:rPr>
          <w:rtl/>
          <w:lang w:bidi="fa-IR"/>
        </w:rPr>
        <w:t>كند</w:t>
      </w:r>
      <w:r w:rsidR="00A17BD1">
        <w:rPr>
          <w:rtl/>
          <w:lang w:bidi="fa-IR"/>
        </w:rPr>
        <w:t xml:space="preserve">، </w:t>
      </w:r>
      <w:r>
        <w:rPr>
          <w:rtl/>
          <w:lang w:bidi="fa-IR"/>
        </w:rPr>
        <w:t>اما عمق دلش پ</w:t>
      </w:r>
      <w:r w:rsidR="00A745DB">
        <w:rPr>
          <w:rtl/>
          <w:lang w:bidi="fa-IR"/>
        </w:rPr>
        <w:t>ی</w:t>
      </w:r>
      <w:r>
        <w:rPr>
          <w:rtl/>
          <w:lang w:bidi="fa-IR"/>
        </w:rPr>
        <w:t>ش او است</w:t>
      </w:r>
      <w:r w:rsidR="00A17BD1">
        <w:rPr>
          <w:rtl/>
          <w:lang w:bidi="fa-IR"/>
        </w:rPr>
        <w:t xml:space="preserve">. </w:t>
      </w:r>
      <w:r w:rsidR="00A745DB">
        <w:rPr>
          <w:rtl/>
          <w:lang w:bidi="fa-IR"/>
        </w:rPr>
        <w:t>ی</w:t>
      </w:r>
      <w:r>
        <w:rPr>
          <w:rtl/>
          <w:lang w:bidi="fa-IR"/>
        </w:rPr>
        <w:t>ا مثلاً كسانى كه در آتش محبت و عشق به محبوبى مى</w:t>
      </w:r>
      <w:r w:rsidR="00A745DB">
        <w:rPr>
          <w:rtl/>
          <w:lang w:bidi="fa-IR"/>
        </w:rPr>
        <w:t xml:space="preserve"> </w:t>
      </w:r>
      <w:r>
        <w:rPr>
          <w:rtl/>
          <w:lang w:bidi="fa-IR"/>
        </w:rPr>
        <w:t>سوزند</w:t>
      </w:r>
      <w:r w:rsidR="00A17BD1">
        <w:rPr>
          <w:rtl/>
          <w:lang w:bidi="fa-IR"/>
        </w:rPr>
        <w:t xml:space="preserve">، </w:t>
      </w:r>
      <w:r>
        <w:rPr>
          <w:rtl/>
          <w:lang w:bidi="fa-IR"/>
        </w:rPr>
        <w:t>در ع</w:t>
      </w:r>
      <w:r w:rsidR="00A745DB">
        <w:rPr>
          <w:rtl/>
          <w:lang w:bidi="fa-IR"/>
        </w:rPr>
        <w:t>ی</w:t>
      </w:r>
      <w:r>
        <w:rPr>
          <w:rtl/>
          <w:lang w:bidi="fa-IR"/>
        </w:rPr>
        <w:t>ن حال كه به كارهاى روزمره شان مى</w:t>
      </w:r>
      <w:r w:rsidR="00A745DB">
        <w:rPr>
          <w:rtl/>
          <w:lang w:bidi="fa-IR"/>
        </w:rPr>
        <w:t xml:space="preserve"> </w:t>
      </w:r>
      <w:r>
        <w:rPr>
          <w:rtl/>
          <w:lang w:bidi="fa-IR"/>
        </w:rPr>
        <w:t>پردازند اما ته دلشان متوجه محبوبشان است</w:t>
      </w:r>
      <w:r w:rsidR="00A17BD1">
        <w:rPr>
          <w:rtl/>
          <w:lang w:bidi="fa-IR"/>
        </w:rPr>
        <w:t xml:space="preserve">. </w:t>
      </w:r>
      <w:r>
        <w:rPr>
          <w:rtl/>
          <w:lang w:bidi="fa-IR"/>
        </w:rPr>
        <w:t>كسانى هم كه خدارا شناخته اند</w:t>
      </w:r>
      <w:r w:rsidR="00A17BD1">
        <w:rPr>
          <w:rtl/>
          <w:lang w:bidi="fa-IR"/>
        </w:rPr>
        <w:t xml:space="preserve">، </w:t>
      </w:r>
      <w:r>
        <w:rPr>
          <w:rtl/>
          <w:lang w:bidi="fa-IR"/>
        </w:rPr>
        <w:t>جمال و جلال الهى را كم تر از مخلوقاتش نمى</w:t>
      </w:r>
      <w:r w:rsidR="00A745DB">
        <w:rPr>
          <w:rtl/>
          <w:lang w:bidi="fa-IR"/>
        </w:rPr>
        <w:t xml:space="preserve"> </w:t>
      </w:r>
      <w:r>
        <w:rPr>
          <w:rtl/>
          <w:lang w:bidi="fa-IR"/>
        </w:rPr>
        <w:t>دانند</w:t>
      </w:r>
      <w:r w:rsidR="00A17BD1">
        <w:rPr>
          <w:rtl/>
          <w:lang w:bidi="fa-IR"/>
        </w:rPr>
        <w:t xml:space="preserve">. </w:t>
      </w:r>
      <w:r>
        <w:rPr>
          <w:rtl/>
          <w:lang w:bidi="fa-IR"/>
        </w:rPr>
        <w:t>به هم</w:t>
      </w:r>
      <w:r w:rsidR="00A745DB">
        <w:rPr>
          <w:rtl/>
          <w:lang w:bidi="fa-IR"/>
        </w:rPr>
        <w:t>ی</w:t>
      </w:r>
      <w:r>
        <w:rPr>
          <w:rtl/>
          <w:lang w:bidi="fa-IR"/>
        </w:rPr>
        <w:t>ن دل</w:t>
      </w:r>
      <w:r w:rsidR="00A745DB">
        <w:rPr>
          <w:rtl/>
          <w:lang w:bidi="fa-IR"/>
        </w:rPr>
        <w:t>ی</w:t>
      </w:r>
      <w:r>
        <w:rPr>
          <w:rtl/>
          <w:lang w:bidi="fa-IR"/>
        </w:rPr>
        <w:t>ل</w:t>
      </w:r>
      <w:r w:rsidR="00A17BD1">
        <w:rPr>
          <w:rtl/>
          <w:lang w:bidi="fa-IR"/>
        </w:rPr>
        <w:t xml:space="preserve">، </w:t>
      </w:r>
      <w:r>
        <w:rPr>
          <w:rtl/>
          <w:lang w:bidi="fa-IR"/>
        </w:rPr>
        <w:t>ب</w:t>
      </w:r>
      <w:r w:rsidR="00A745DB">
        <w:rPr>
          <w:rtl/>
          <w:lang w:bidi="fa-IR"/>
        </w:rPr>
        <w:t>ی</w:t>
      </w:r>
      <w:r>
        <w:rPr>
          <w:rtl/>
          <w:lang w:bidi="fa-IR"/>
        </w:rPr>
        <w:t xml:space="preserve">ش </w:t>
      </w:r>
      <w:r>
        <w:rPr>
          <w:rtl/>
          <w:lang w:bidi="fa-IR"/>
        </w:rPr>
        <w:lastRenderedPageBreak/>
        <w:t>از آن كه به مخلوقات محبت پ</w:t>
      </w:r>
      <w:r w:rsidR="00A745DB">
        <w:rPr>
          <w:rtl/>
          <w:lang w:bidi="fa-IR"/>
        </w:rPr>
        <w:t>ی</w:t>
      </w:r>
      <w:r>
        <w:rPr>
          <w:rtl/>
          <w:lang w:bidi="fa-IR"/>
        </w:rPr>
        <w:t>دا كنند</w:t>
      </w:r>
      <w:r w:rsidR="00A17BD1">
        <w:rPr>
          <w:rtl/>
          <w:lang w:bidi="fa-IR"/>
        </w:rPr>
        <w:t xml:space="preserve">، </w:t>
      </w:r>
      <w:r>
        <w:rPr>
          <w:rtl/>
          <w:lang w:bidi="fa-IR"/>
        </w:rPr>
        <w:t xml:space="preserve">به خدا محبت </w:t>
      </w:r>
      <w:r w:rsidR="009B4140">
        <w:rPr>
          <w:rtl/>
          <w:lang w:bidi="fa-IR"/>
        </w:rPr>
        <w:t>مى ورز</w:t>
      </w:r>
      <w:r>
        <w:rPr>
          <w:rtl/>
          <w:lang w:bidi="fa-IR"/>
        </w:rPr>
        <w:t>ند و وقتى محبت پ</w:t>
      </w:r>
      <w:r w:rsidR="00A745DB">
        <w:rPr>
          <w:rtl/>
          <w:lang w:bidi="fa-IR"/>
        </w:rPr>
        <w:t>ی</w:t>
      </w:r>
      <w:r>
        <w:rPr>
          <w:rtl/>
          <w:lang w:bidi="fa-IR"/>
        </w:rPr>
        <w:t>دا شد دل نمى</w:t>
      </w:r>
      <w:r w:rsidR="00A745DB">
        <w:rPr>
          <w:rtl/>
          <w:lang w:bidi="fa-IR"/>
        </w:rPr>
        <w:t xml:space="preserve"> </w:t>
      </w:r>
      <w:r>
        <w:rPr>
          <w:rtl/>
          <w:lang w:bidi="fa-IR"/>
        </w:rPr>
        <w:t>تواند سراغ محبوب نرود</w:t>
      </w:r>
      <w:r w:rsidR="00A17BD1">
        <w:rPr>
          <w:rtl/>
          <w:lang w:bidi="fa-IR"/>
        </w:rPr>
        <w:t xml:space="preserve">؛ </w:t>
      </w:r>
      <w:r>
        <w:rPr>
          <w:rtl/>
          <w:lang w:bidi="fa-IR"/>
        </w:rPr>
        <w:t>ز</w:t>
      </w:r>
      <w:r w:rsidR="00A745DB">
        <w:rPr>
          <w:rtl/>
          <w:lang w:bidi="fa-IR"/>
        </w:rPr>
        <w:t>ی</w:t>
      </w:r>
      <w:r>
        <w:rPr>
          <w:rtl/>
          <w:lang w:bidi="fa-IR"/>
        </w:rPr>
        <w:t>را به طور طب</w:t>
      </w:r>
      <w:r w:rsidR="00A745DB">
        <w:rPr>
          <w:rtl/>
          <w:lang w:bidi="fa-IR"/>
        </w:rPr>
        <w:t>ی</w:t>
      </w:r>
      <w:r>
        <w:rPr>
          <w:rtl/>
          <w:lang w:bidi="fa-IR"/>
        </w:rPr>
        <w:t>عى</w:t>
      </w:r>
      <w:r w:rsidR="00A17BD1">
        <w:rPr>
          <w:rtl/>
          <w:lang w:bidi="fa-IR"/>
        </w:rPr>
        <w:t xml:space="preserve">، </w:t>
      </w:r>
      <w:r>
        <w:rPr>
          <w:rtl/>
          <w:lang w:bidi="fa-IR"/>
        </w:rPr>
        <w:t>دل متوجه محبوب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الَّذِینَ آمَنُوا أَشَدُّ حُبًّا لِلّهِ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17</w:t>
      </w:r>
      <w:r w:rsidR="00A77E1E" w:rsidRPr="001D518E">
        <w:rPr>
          <w:rStyle w:val="libFootnotenumChar"/>
          <w:rtl/>
        </w:rPr>
        <w:t>)</w:t>
      </w:r>
      <w:r w:rsidR="00FB1642">
        <w:rPr>
          <w:rtl/>
          <w:lang w:bidi="fa-IR"/>
        </w:rPr>
        <w:t xml:space="preserve"> </w:t>
      </w:r>
      <w:r>
        <w:rPr>
          <w:rtl/>
          <w:lang w:bidi="fa-IR"/>
        </w:rPr>
        <w:t>مؤمنان محبتشان به خدا ب</w:t>
      </w:r>
      <w:r w:rsidR="00A745DB">
        <w:rPr>
          <w:rtl/>
          <w:lang w:bidi="fa-IR"/>
        </w:rPr>
        <w:t>ی</w:t>
      </w:r>
      <w:r>
        <w:rPr>
          <w:rtl/>
          <w:lang w:bidi="fa-IR"/>
        </w:rPr>
        <w:t>ش تر از د</w:t>
      </w:r>
      <w:r w:rsidR="00A745DB">
        <w:rPr>
          <w:rtl/>
          <w:lang w:bidi="fa-IR"/>
        </w:rPr>
        <w:t>ی</w:t>
      </w:r>
      <w:r>
        <w:rPr>
          <w:rtl/>
          <w:lang w:bidi="fa-IR"/>
        </w:rPr>
        <w:t>گران است</w:t>
      </w:r>
      <w:r w:rsidR="00A17BD1">
        <w:rPr>
          <w:rtl/>
          <w:lang w:bidi="fa-IR"/>
        </w:rPr>
        <w:t xml:space="preserve">. </w:t>
      </w:r>
    </w:p>
    <w:p w:rsidR="00BF521F" w:rsidRDefault="00F97272" w:rsidP="00F97272">
      <w:pPr>
        <w:pStyle w:val="libNormal"/>
        <w:rPr>
          <w:rtl/>
          <w:lang w:bidi="fa-IR"/>
        </w:rPr>
      </w:pPr>
      <w:r>
        <w:rPr>
          <w:rtl/>
          <w:lang w:bidi="fa-IR"/>
        </w:rPr>
        <w:t>پس با</w:t>
      </w:r>
      <w:r w:rsidR="00A745DB">
        <w:rPr>
          <w:rtl/>
          <w:lang w:bidi="fa-IR"/>
        </w:rPr>
        <w:t>ی</w:t>
      </w:r>
      <w:r>
        <w:rPr>
          <w:rtl/>
          <w:lang w:bidi="fa-IR"/>
        </w:rPr>
        <w:t>د از خدا بخواه</w:t>
      </w:r>
      <w:r w:rsidR="00A745DB">
        <w:rPr>
          <w:rtl/>
          <w:lang w:bidi="fa-IR"/>
        </w:rPr>
        <w:t>ی</w:t>
      </w:r>
      <w:r>
        <w:rPr>
          <w:rtl/>
          <w:lang w:bidi="fa-IR"/>
        </w:rPr>
        <w:t>م</w:t>
      </w:r>
      <w:r w:rsidR="00A17BD1">
        <w:rPr>
          <w:rtl/>
          <w:lang w:bidi="fa-IR"/>
        </w:rPr>
        <w:t xml:space="preserve">، </w:t>
      </w:r>
      <w:r>
        <w:rPr>
          <w:rtl/>
          <w:lang w:bidi="fa-IR"/>
        </w:rPr>
        <w:t>از دستورات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هم استفاده كن</w:t>
      </w:r>
      <w:r w:rsidR="00A745DB">
        <w:rPr>
          <w:rtl/>
          <w:lang w:bidi="fa-IR"/>
        </w:rPr>
        <w:t>ی</w:t>
      </w:r>
      <w:r>
        <w:rPr>
          <w:rtl/>
          <w:lang w:bidi="fa-IR"/>
        </w:rPr>
        <w:t>م</w:t>
      </w:r>
      <w:r w:rsidR="00A17BD1">
        <w:rPr>
          <w:rtl/>
          <w:lang w:bidi="fa-IR"/>
        </w:rPr>
        <w:t xml:space="preserve">، </w:t>
      </w:r>
      <w:r>
        <w:rPr>
          <w:rtl/>
          <w:lang w:bidi="fa-IR"/>
        </w:rPr>
        <w:t>هم چن</w:t>
      </w:r>
      <w:r w:rsidR="00A745DB">
        <w:rPr>
          <w:rtl/>
          <w:lang w:bidi="fa-IR"/>
        </w:rPr>
        <w:t>ی</w:t>
      </w:r>
      <w:r>
        <w:rPr>
          <w:rtl/>
          <w:lang w:bidi="fa-IR"/>
        </w:rPr>
        <w:t>ن به آنها متوسّل شو</w:t>
      </w:r>
      <w:r w:rsidR="00A745DB">
        <w:rPr>
          <w:rtl/>
          <w:lang w:bidi="fa-IR"/>
        </w:rPr>
        <w:t>ی</w:t>
      </w:r>
      <w:r>
        <w:rPr>
          <w:rtl/>
          <w:lang w:bidi="fa-IR"/>
        </w:rPr>
        <w:t>م</w:t>
      </w:r>
      <w:r w:rsidR="00A17BD1">
        <w:rPr>
          <w:rtl/>
          <w:lang w:bidi="fa-IR"/>
        </w:rPr>
        <w:t xml:space="preserve">، </w:t>
      </w:r>
      <w:r>
        <w:rPr>
          <w:rtl/>
          <w:lang w:bidi="fa-IR"/>
        </w:rPr>
        <w:t>تا به بركت ا</w:t>
      </w:r>
      <w:r w:rsidR="00A745DB">
        <w:rPr>
          <w:rtl/>
          <w:lang w:bidi="fa-IR"/>
        </w:rPr>
        <w:t>ی</w:t>
      </w:r>
      <w:r>
        <w:rPr>
          <w:rtl/>
          <w:lang w:bidi="fa-IR"/>
        </w:rPr>
        <w:t>ن انوار مقدس</w:t>
      </w:r>
      <w:r w:rsidR="00A17BD1">
        <w:rPr>
          <w:rtl/>
          <w:lang w:bidi="fa-IR"/>
        </w:rPr>
        <w:t xml:space="preserve">، </w:t>
      </w:r>
      <w:r>
        <w:rPr>
          <w:rtl/>
          <w:lang w:bidi="fa-IR"/>
        </w:rPr>
        <w:t>خدا دل</w:t>
      </w:r>
      <w:r w:rsidR="00A745DB">
        <w:rPr>
          <w:rtl/>
          <w:lang w:bidi="fa-IR"/>
        </w:rPr>
        <w:t xml:space="preserve"> </w:t>
      </w:r>
      <w:r>
        <w:rPr>
          <w:rtl/>
          <w:lang w:bidi="fa-IR"/>
        </w:rPr>
        <w:t>هاى ما را به نور معرفت و محبت خود روشن كند</w:t>
      </w:r>
      <w:r w:rsidR="00A17BD1">
        <w:rPr>
          <w:rtl/>
          <w:lang w:bidi="fa-IR"/>
        </w:rPr>
        <w:t xml:space="preserve">. </w:t>
      </w:r>
      <w:r>
        <w:rPr>
          <w:rtl/>
          <w:lang w:bidi="fa-IR"/>
        </w:rPr>
        <w:t>اگر چن</w:t>
      </w:r>
      <w:r w:rsidR="00A745DB">
        <w:rPr>
          <w:rtl/>
          <w:lang w:bidi="fa-IR"/>
        </w:rPr>
        <w:t>ی</w:t>
      </w:r>
      <w:r>
        <w:rPr>
          <w:rtl/>
          <w:lang w:bidi="fa-IR"/>
        </w:rPr>
        <w:t>ن سعادتى نص</w:t>
      </w:r>
      <w:r w:rsidR="00A745DB">
        <w:rPr>
          <w:rtl/>
          <w:lang w:bidi="fa-IR"/>
        </w:rPr>
        <w:t>ی</w:t>
      </w:r>
      <w:r>
        <w:rPr>
          <w:rtl/>
          <w:lang w:bidi="fa-IR"/>
        </w:rPr>
        <w:t>ب انسان شود و محبت خدا در دلش جا بگ</w:t>
      </w:r>
      <w:r w:rsidR="00A745DB">
        <w:rPr>
          <w:rtl/>
          <w:lang w:bidi="fa-IR"/>
        </w:rPr>
        <w:t>ی</w:t>
      </w:r>
      <w:r>
        <w:rPr>
          <w:rtl/>
          <w:lang w:bidi="fa-IR"/>
        </w:rPr>
        <w:t>رد و ر</w:t>
      </w:r>
      <w:r w:rsidR="00A745DB">
        <w:rPr>
          <w:rtl/>
          <w:lang w:bidi="fa-IR"/>
        </w:rPr>
        <w:t>ی</w:t>
      </w:r>
      <w:r>
        <w:rPr>
          <w:rtl/>
          <w:lang w:bidi="fa-IR"/>
        </w:rPr>
        <w:t>شه بدواند</w:t>
      </w:r>
      <w:r w:rsidR="00A17BD1">
        <w:rPr>
          <w:rtl/>
          <w:lang w:bidi="fa-IR"/>
        </w:rPr>
        <w:t xml:space="preserve">، </w:t>
      </w:r>
      <w:r>
        <w:rPr>
          <w:rtl/>
          <w:lang w:bidi="fa-IR"/>
        </w:rPr>
        <w:t xml:space="preserve">آن وقت </w:t>
      </w:r>
      <w:r w:rsidR="00A745DB">
        <w:rPr>
          <w:rtl/>
          <w:lang w:bidi="fa-IR"/>
        </w:rPr>
        <w:t>ی</w:t>
      </w:r>
      <w:r>
        <w:rPr>
          <w:rtl/>
          <w:lang w:bidi="fa-IR"/>
        </w:rPr>
        <w:t>اد خدا كردن كار مشكلى ن</w:t>
      </w:r>
      <w:r w:rsidR="00A745DB">
        <w:rPr>
          <w:rtl/>
          <w:lang w:bidi="fa-IR"/>
        </w:rPr>
        <w:t>ی</w:t>
      </w:r>
      <w:r>
        <w:rPr>
          <w:rtl/>
          <w:lang w:bidi="fa-IR"/>
        </w:rPr>
        <w:t>ست كه برعكس</w:t>
      </w:r>
      <w:r w:rsidR="00A17BD1">
        <w:rPr>
          <w:rtl/>
          <w:lang w:bidi="fa-IR"/>
        </w:rPr>
        <w:t xml:space="preserve">، </w:t>
      </w:r>
      <w:r>
        <w:rPr>
          <w:rtl/>
          <w:lang w:bidi="fa-IR"/>
        </w:rPr>
        <w:t>اگر لحظه</w:t>
      </w:r>
      <w:r w:rsidR="00A745DB">
        <w:rPr>
          <w:rtl/>
          <w:lang w:bidi="fa-IR"/>
        </w:rPr>
        <w:t xml:space="preserve"> </w:t>
      </w:r>
      <w:r>
        <w:rPr>
          <w:rtl/>
          <w:lang w:bidi="fa-IR"/>
        </w:rPr>
        <w:t>اى غافل شود مثل ا</w:t>
      </w:r>
      <w:r w:rsidR="00A745DB">
        <w:rPr>
          <w:rtl/>
          <w:lang w:bidi="fa-IR"/>
        </w:rPr>
        <w:t>ی</w:t>
      </w:r>
      <w:r>
        <w:rPr>
          <w:rtl/>
          <w:lang w:bidi="fa-IR"/>
        </w:rPr>
        <w:t>ن است كه گم شده بزرگى دارد</w:t>
      </w:r>
      <w:r w:rsidR="00A17BD1">
        <w:rPr>
          <w:rtl/>
          <w:lang w:bidi="fa-IR"/>
        </w:rPr>
        <w:t xml:space="preserve">. </w:t>
      </w:r>
    </w:p>
    <w:p w:rsidR="00BF521F" w:rsidRDefault="00BF521F" w:rsidP="00BF521F">
      <w:pPr>
        <w:pStyle w:val="Heading2"/>
        <w:rPr>
          <w:rtl/>
          <w:lang w:bidi="fa-IR"/>
        </w:rPr>
      </w:pPr>
      <w:bookmarkStart w:id="26" w:name="_Toc427052931"/>
      <w:r>
        <w:rPr>
          <w:rtl/>
          <w:lang w:bidi="fa-IR"/>
        </w:rPr>
        <w:t>یادى از مرحوم شیخ انصارى</w:t>
      </w:r>
      <w:bookmarkEnd w:id="26"/>
    </w:p>
    <w:p w:rsidR="00BF521F" w:rsidRDefault="00F97272" w:rsidP="00F97272">
      <w:pPr>
        <w:pStyle w:val="libNormal"/>
        <w:rPr>
          <w:rtl/>
          <w:lang w:bidi="fa-IR"/>
        </w:rPr>
      </w:pPr>
      <w:r>
        <w:rPr>
          <w:rtl/>
          <w:lang w:bidi="fa-IR"/>
        </w:rPr>
        <w:t>خدا بندگانى دارد كه واقعاً دوستش مى</w:t>
      </w:r>
      <w:r w:rsidR="00A745DB">
        <w:rPr>
          <w:rtl/>
          <w:lang w:bidi="fa-IR"/>
        </w:rPr>
        <w:t xml:space="preserve"> </w:t>
      </w:r>
      <w:r>
        <w:rPr>
          <w:rtl/>
          <w:lang w:bidi="fa-IR"/>
        </w:rPr>
        <w:t>دارند</w:t>
      </w:r>
      <w:r w:rsidR="00A17BD1">
        <w:rPr>
          <w:rtl/>
          <w:lang w:bidi="fa-IR"/>
        </w:rPr>
        <w:t xml:space="preserve">. </w:t>
      </w:r>
      <w:r>
        <w:rPr>
          <w:rtl/>
          <w:lang w:bidi="fa-IR"/>
        </w:rPr>
        <w:t>آنها دوستى خدا را با ه</w:t>
      </w:r>
      <w:r w:rsidR="00A745DB">
        <w:rPr>
          <w:rtl/>
          <w:lang w:bidi="fa-IR"/>
        </w:rPr>
        <w:t>ی</w:t>
      </w:r>
      <w:r>
        <w:rPr>
          <w:rtl/>
          <w:lang w:bidi="fa-IR"/>
        </w:rPr>
        <w:t>چ چ</w:t>
      </w:r>
      <w:r w:rsidR="00A745DB">
        <w:rPr>
          <w:rtl/>
          <w:lang w:bidi="fa-IR"/>
        </w:rPr>
        <w:t>ی</w:t>
      </w:r>
      <w:r>
        <w:rPr>
          <w:rtl/>
          <w:lang w:bidi="fa-IR"/>
        </w:rPr>
        <w:t>ز عوض نمى</w:t>
      </w:r>
      <w:r w:rsidR="00A745DB">
        <w:rPr>
          <w:rtl/>
          <w:lang w:bidi="fa-IR"/>
        </w:rPr>
        <w:t xml:space="preserve"> </w:t>
      </w:r>
      <w:r>
        <w:rPr>
          <w:rtl/>
          <w:lang w:bidi="fa-IR"/>
        </w:rPr>
        <w:t>كنند</w:t>
      </w:r>
      <w:r w:rsidR="00A17BD1">
        <w:rPr>
          <w:rtl/>
          <w:lang w:bidi="fa-IR"/>
        </w:rPr>
        <w:t xml:space="preserve">، </w:t>
      </w:r>
      <w:r>
        <w:rPr>
          <w:rtl/>
          <w:lang w:bidi="fa-IR"/>
        </w:rPr>
        <w:t>دنبال فرصتى مى</w:t>
      </w:r>
      <w:r w:rsidR="00A745DB">
        <w:rPr>
          <w:rtl/>
          <w:lang w:bidi="fa-IR"/>
        </w:rPr>
        <w:t xml:space="preserve"> </w:t>
      </w:r>
      <w:r>
        <w:rPr>
          <w:rtl/>
          <w:lang w:bidi="fa-IR"/>
        </w:rPr>
        <w:t>گردند تا با او خلوت كنند و به راز و ن</w:t>
      </w:r>
      <w:r w:rsidR="00A745DB">
        <w:rPr>
          <w:rtl/>
          <w:lang w:bidi="fa-IR"/>
        </w:rPr>
        <w:t>ی</w:t>
      </w:r>
      <w:r>
        <w:rPr>
          <w:rtl/>
          <w:lang w:bidi="fa-IR"/>
        </w:rPr>
        <w:t>از با او بپردازند</w:t>
      </w:r>
      <w:r w:rsidR="00A17BD1">
        <w:rPr>
          <w:rtl/>
          <w:lang w:bidi="fa-IR"/>
        </w:rPr>
        <w:t xml:space="preserve">. </w:t>
      </w:r>
      <w:r w:rsidR="00A745DB">
        <w:rPr>
          <w:rtl/>
          <w:lang w:bidi="fa-IR"/>
        </w:rPr>
        <w:t>ی</w:t>
      </w:r>
      <w:r>
        <w:rPr>
          <w:rtl/>
          <w:lang w:bidi="fa-IR"/>
        </w:rPr>
        <w:t>كى از اعاظم از مرحوم ش</w:t>
      </w:r>
      <w:r w:rsidR="00A745DB">
        <w:rPr>
          <w:rtl/>
          <w:lang w:bidi="fa-IR"/>
        </w:rPr>
        <w:t>ی</w:t>
      </w:r>
      <w:r>
        <w:rPr>
          <w:rtl/>
          <w:lang w:bidi="fa-IR"/>
        </w:rPr>
        <w:t xml:space="preserve">خ انصارى </w:t>
      </w:r>
      <w:r w:rsidR="002F0566" w:rsidRPr="002F0566">
        <w:rPr>
          <w:rStyle w:val="libAlaemChar"/>
          <w:rtl/>
        </w:rPr>
        <w:t>رضي‌الله‌عنه</w:t>
      </w:r>
      <w:r w:rsidR="00305B24">
        <w:rPr>
          <w:rtl/>
          <w:lang w:bidi="fa-IR"/>
        </w:rPr>
        <w:t xml:space="preserve"> </w:t>
      </w:r>
      <w:r>
        <w:rPr>
          <w:rtl/>
          <w:lang w:bidi="fa-IR"/>
        </w:rPr>
        <w:t>نقل مى</w:t>
      </w:r>
      <w:r w:rsidR="00A745DB">
        <w:rPr>
          <w:rtl/>
          <w:lang w:bidi="fa-IR"/>
        </w:rPr>
        <w:t xml:space="preserve"> </w:t>
      </w:r>
      <w:r>
        <w:rPr>
          <w:rtl/>
          <w:lang w:bidi="fa-IR"/>
        </w:rPr>
        <w:t>كرد كه روزى ش</w:t>
      </w:r>
      <w:r w:rsidR="00A745DB">
        <w:rPr>
          <w:rtl/>
          <w:lang w:bidi="fa-IR"/>
        </w:rPr>
        <w:t>ی</w:t>
      </w:r>
      <w:r>
        <w:rPr>
          <w:rtl/>
          <w:lang w:bidi="fa-IR"/>
        </w:rPr>
        <w:t>خ در گرماى تابستان وارد منزل مى</w:t>
      </w:r>
      <w:r w:rsidR="00A745DB">
        <w:rPr>
          <w:rtl/>
          <w:lang w:bidi="fa-IR"/>
        </w:rPr>
        <w:t xml:space="preserve"> </w:t>
      </w:r>
      <w:r>
        <w:rPr>
          <w:rtl/>
          <w:lang w:bidi="fa-IR"/>
        </w:rPr>
        <w:t>شود</w:t>
      </w:r>
      <w:r w:rsidR="00A17BD1">
        <w:rPr>
          <w:rtl/>
          <w:lang w:bidi="fa-IR"/>
        </w:rPr>
        <w:t xml:space="preserve">. </w:t>
      </w:r>
      <w:r>
        <w:rPr>
          <w:rtl/>
          <w:lang w:bidi="fa-IR"/>
        </w:rPr>
        <w:t>تشنگى به ش</w:t>
      </w:r>
      <w:r w:rsidR="00A745DB">
        <w:rPr>
          <w:rtl/>
          <w:lang w:bidi="fa-IR"/>
        </w:rPr>
        <w:t>ی</w:t>
      </w:r>
      <w:r>
        <w:rPr>
          <w:rtl/>
          <w:lang w:bidi="fa-IR"/>
        </w:rPr>
        <w:t>خ فشار آورده بوده و طلب آب مى</w:t>
      </w:r>
      <w:r w:rsidR="00A745DB">
        <w:rPr>
          <w:rtl/>
          <w:lang w:bidi="fa-IR"/>
        </w:rPr>
        <w:t xml:space="preserve"> </w:t>
      </w:r>
      <w:r>
        <w:rPr>
          <w:rtl/>
          <w:lang w:bidi="fa-IR"/>
        </w:rPr>
        <w:t>كند</w:t>
      </w:r>
      <w:r w:rsidR="00A17BD1">
        <w:rPr>
          <w:rtl/>
          <w:lang w:bidi="fa-IR"/>
        </w:rPr>
        <w:t xml:space="preserve">. </w:t>
      </w:r>
      <w:r>
        <w:rPr>
          <w:rtl/>
          <w:lang w:bidi="fa-IR"/>
        </w:rPr>
        <w:t>(شا</w:t>
      </w:r>
      <w:r w:rsidR="00A745DB">
        <w:rPr>
          <w:rtl/>
          <w:lang w:bidi="fa-IR"/>
        </w:rPr>
        <w:t>ی</w:t>
      </w:r>
      <w:r>
        <w:rPr>
          <w:rtl/>
          <w:lang w:bidi="fa-IR"/>
        </w:rPr>
        <w:t>د د</w:t>
      </w:r>
      <w:r w:rsidR="00A745DB">
        <w:rPr>
          <w:rtl/>
          <w:lang w:bidi="fa-IR"/>
        </w:rPr>
        <w:t>ی</w:t>
      </w:r>
      <w:r>
        <w:rPr>
          <w:rtl/>
          <w:lang w:bidi="fa-IR"/>
        </w:rPr>
        <w:t xml:space="preserve">ده </w:t>
      </w:r>
      <w:r w:rsidR="00A745DB">
        <w:rPr>
          <w:rtl/>
          <w:lang w:bidi="fa-IR"/>
        </w:rPr>
        <w:t>ی</w:t>
      </w:r>
      <w:r>
        <w:rPr>
          <w:rtl/>
          <w:lang w:bidi="fa-IR"/>
        </w:rPr>
        <w:t>ا شن</w:t>
      </w:r>
      <w:r w:rsidR="00A745DB">
        <w:rPr>
          <w:rtl/>
          <w:lang w:bidi="fa-IR"/>
        </w:rPr>
        <w:t>ی</w:t>
      </w:r>
      <w:r>
        <w:rPr>
          <w:rtl/>
          <w:lang w:bidi="fa-IR"/>
        </w:rPr>
        <w:t>ده باش</w:t>
      </w:r>
      <w:r w:rsidR="00A745DB">
        <w:rPr>
          <w:rtl/>
          <w:lang w:bidi="fa-IR"/>
        </w:rPr>
        <w:t>ی</w:t>
      </w:r>
      <w:r>
        <w:rPr>
          <w:rtl/>
          <w:lang w:bidi="fa-IR"/>
        </w:rPr>
        <w:t>د كه آن وقت</w:t>
      </w:r>
      <w:r w:rsidR="00A745DB">
        <w:rPr>
          <w:rtl/>
          <w:lang w:bidi="fa-IR"/>
        </w:rPr>
        <w:t xml:space="preserve"> </w:t>
      </w:r>
      <w:r>
        <w:rPr>
          <w:rtl/>
          <w:lang w:bidi="fa-IR"/>
        </w:rPr>
        <w:t xml:space="preserve">ها در نجف </w:t>
      </w:r>
      <w:r w:rsidR="00A745DB">
        <w:rPr>
          <w:rtl/>
          <w:lang w:bidi="fa-IR"/>
        </w:rPr>
        <w:t>ی</w:t>
      </w:r>
      <w:r>
        <w:rPr>
          <w:rtl/>
          <w:lang w:bidi="fa-IR"/>
        </w:rPr>
        <w:t xml:space="preserve">خ و </w:t>
      </w:r>
      <w:r w:rsidR="00A745DB">
        <w:rPr>
          <w:rtl/>
          <w:lang w:bidi="fa-IR"/>
        </w:rPr>
        <w:t>ی</w:t>
      </w:r>
      <w:r>
        <w:rPr>
          <w:rtl/>
          <w:lang w:bidi="fa-IR"/>
        </w:rPr>
        <w:t>خچال نبود</w:t>
      </w:r>
      <w:r w:rsidR="00A17BD1">
        <w:rPr>
          <w:rtl/>
          <w:lang w:bidi="fa-IR"/>
        </w:rPr>
        <w:t xml:space="preserve">، </w:t>
      </w:r>
      <w:r>
        <w:rPr>
          <w:rtl/>
          <w:lang w:bidi="fa-IR"/>
        </w:rPr>
        <w:t>مشربه</w:t>
      </w:r>
      <w:r w:rsidR="00A745DB">
        <w:rPr>
          <w:rtl/>
          <w:lang w:bidi="fa-IR"/>
        </w:rPr>
        <w:t xml:space="preserve"> </w:t>
      </w:r>
      <w:r>
        <w:rPr>
          <w:rtl/>
          <w:lang w:bidi="fa-IR"/>
        </w:rPr>
        <w:t>ها و كوزه</w:t>
      </w:r>
      <w:r w:rsidR="00A745DB">
        <w:rPr>
          <w:rtl/>
          <w:lang w:bidi="fa-IR"/>
        </w:rPr>
        <w:t xml:space="preserve"> </w:t>
      </w:r>
      <w:r>
        <w:rPr>
          <w:rtl/>
          <w:lang w:bidi="fa-IR"/>
        </w:rPr>
        <w:t>ها</w:t>
      </w:r>
      <w:r w:rsidR="00A745DB">
        <w:rPr>
          <w:rtl/>
          <w:lang w:bidi="fa-IR"/>
        </w:rPr>
        <w:t>ی</w:t>
      </w:r>
      <w:r>
        <w:rPr>
          <w:rtl/>
          <w:lang w:bidi="fa-IR"/>
        </w:rPr>
        <w:t>ى بود كه آنها را داخل سرداب</w:t>
      </w:r>
      <w:r w:rsidR="00A745DB">
        <w:rPr>
          <w:rtl/>
          <w:lang w:bidi="fa-IR"/>
        </w:rPr>
        <w:t xml:space="preserve"> </w:t>
      </w:r>
      <w:r>
        <w:rPr>
          <w:rtl/>
          <w:lang w:bidi="fa-IR"/>
        </w:rPr>
        <w:t>ها آو</w:t>
      </w:r>
      <w:r w:rsidR="00A745DB">
        <w:rPr>
          <w:rtl/>
          <w:lang w:bidi="fa-IR"/>
        </w:rPr>
        <w:t>ی</w:t>
      </w:r>
      <w:r>
        <w:rPr>
          <w:rtl/>
          <w:lang w:bidi="fa-IR"/>
        </w:rPr>
        <w:t>زان مى</w:t>
      </w:r>
      <w:r w:rsidR="00A745DB">
        <w:rPr>
          <w:rtl/>
          <w:lang w:bidi="fa-IR"/>
        </w:rPr>
        <w:t xml:space="preserve"> </w:t>
      </w:r>
      <w:r>
        <w:rPr>
          <w:rtl/>
          <w:lang w:bidi="fa-IR"/>
        </w:rPr>
        <w:t>كردند تا از خنكى سرداب</w:t>
      </w:r>
      <w:r w:rsidR="00A17BD1">
        <w:rPr>
          <w:rtl/>
          <w:lang w:bidi="fa-IR"/>
        </w:rPr>
        <w:t xml:space="preserve">، </w:t>
      </w:r>
      <w:r>
        <w:rPr>
          <w:rtl/>
          <w:lang w:bidi="fa-IR"/>
        </w:rPr>
        <w:t>قدرى خنك شود</w:t>
      </w:r>
      <w:r w:rsidR="00A17BD1">
        <w:rPr>
          <w:rtl/>
          <w:lang w:bidi="fa-IR"/>
        </w:rPr>
        <w:t>.</w:t>
      </w:r>
      <w:r w:rsidR="00A77E1E">
        <w:rPr>
          <w:rtl/>
          <w:lang w:bidi="fa-IR"/>
        </w:rPr>
        <w:t>)</w:t>
      </w:r>
      <w:r w:rsidR="00305B24">
        <w:rPr>
          <w:rtl/>
          <w:lang w:bidi="fa-IR"/>
        </w:rPr>
        <w:t xml:space="preserve"> </w:t>
      </w:r>
      <w:r>
        <w:rPr>
          <w:rtl/>
          <w:lang w:bidi="fa-IR"/>
        </w:rPr>
        <w:t>در ا</w:t>
      </w:r>
      <w:r w:rsidR="00A745DB">
        <w:rPr>
          <w:rtl/>
          <w:lang w:bidi="fa-IR"/>
        </w:rPr>
        <w:t>ی</w:t>
      </w:r>
      <w:r>
        <w:rPr>
          <w:rtl/>
          <w:lang w:bidi="fa-IR"/>
        </w:rPr>
        <w:t>ن فاصله ش</w:t>
      </w:r>
      <w:r w:rsidR="00A745DB">
        <w:rPr>
          <w:rtl/>
          <w:lang w:bidi="fa-IR"/>
        </w:rPr>
        <w:t>ی</w:t>
      </w:r>
      <w:r>
        <w:rPr>
          <w:rtl/>
          <w:lang w:bidi="fa-IR"/>
        </w:rPr>
        <w:t>خ با خودش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خوب است دو ركعت نماز بخوانم</w:t>
      </w:r>
      <w:r w:rsidR="00A17BD1">
        <w:rPr>
          <w:rtl/>
          <w:lang w:bidi="fa-IR"/>
        </w:rPr>
        <w:t xml:space="preserve">. </w:t>
      </w:r>
      <w:r>
        <w:rPr>
          <w:rtl/>
          <w:lang w:bidi="fa-IR"/>
        </w:rPr>
        <w:t>تصور كن</w:t>
      </w:r>
      <w:r w:rsidR="00A745DB">
        <w:rPr>
          <w:rtl/>
          <w:lang w:bidi="fa-IR"/>
        </w:rPr>
        <w:t>ی</w:t>
      </w:r>
      <w:r>
        <w:rPr>
          <w:rtl/>
          <w:lang w:bidi="fa-IR"/>
        </w:rPr>
        <w:t>د ظهر تابستان نجف با گرماى 50 درجه</w:t>
      </w:r>
      <w:r w:rsidR="00A17BD1">
        <w:rPr>
          <w:rtl/>
          <w:lang w:bidi="fa-IR"/>
        </w:rPr>
        <w:t xml:space="preserve">، </w:t>
      </w:r>
      <w:r>
        <w:rPr>
          <w:rtl/>
          <w:lang w:bidi="fa-IR"/>
        </w:rPr>
        <w:t>ش</w:t>
      </w:r>
      <w:r w:rsidR="00A745DB">
        <w:rPr>
          <w:rtl/>
          <w:lang w:bidi="fa-IR"/>
        </w:rPr>
        <w:t>ی</w:t>
      </w:r>
      <w:r>
        <w:rPr>
          <w:rtl/>
          <w:lang w:bidi="fa-IR"/>
        </w:rPr>
        <w:t>خ هم خسته از درس برگشته</w:t>
      </w:r>
      <w:r w:rsidR="00A17BD1">
        <w:rPr>
          <w:rtl/>
          <w:lang w:bidi="fa-IR"/>
        </w:rPr>
        <w:t xml:space="preserve">، </w:t>
      </w:r>
      <w:r>
        <w:rPr>
          <w:rtl/>
          <w:lang w:bidi="fa-IR"/>
        </w:rPr>
        <w:t>گفته برا</w:t>
      </w:r>
      <w:r w:rsidR="00A745DB">
        <w:rPr>
          <w:rtl/>
          <w:lang w:bidi="fa-IR"/>
        </w:rPr>
        <w:t>ی</w:t>
      </w:r>
      <w:r>
        <w:rPr>
          <w:rtl/>
          <w:lang w:bidi="fa-IR"/>
        </w:rPr>
        <w:t>ش آب ب</w:t>
      </w:r>
      <w:r w:rsidR="00A745DB">
        <w:rPr>
          <w:rtl/>
          <w:lang w:bidi="fa-IR"/>
        </w:rPr>
        <w:t>ی</w:t>
      </w:r>
      <w:r>
        <w:rPr>
          <w:rtl/>
          <w:lang w:bidi="fa-IR"/>
        </w:rPr>
        <w:t>اورند</w:t>
      </w:r>
      <w:r w:rsidR="00A17BD1">
        <w:rPr>
          <w:rtl/>
          <w:lang w:bidi="fa-IR"/>
        </w:rPr>
        <w:t xml:space="preserve">، </w:t>
      </w:r>
      <w:r>
        <w:rPr>
          <w:rtl/>
          <w:lang w:bidi="fa-IR"/>
        </w:rPr>
        <w:t>اما در ا</w:t>
      </w:r>
      <w:r w:rsidR="00A745DB">
        <w:rPr>
          <w:rtl/>
          <w:lang w:bidi="fa-IR"/>
        </w:rPr>
        <w:t>ی</w:t>
      </w:r>
      <w:r>
        <w:rPr>
          <w:rtl/>
          <w:lang w:bidi="fa-IR"/>
        </w:rPr>
        <w:t>ن فاصله بى كار نمى</w:t>
      </w:r>
      <w:r w:rsidR="00A745DB">
        <w:rPr>
          <w:rtl/>
          <w:lang w:bidi="fa-IR"/>
        </w:rPr>
        <w:t xml:space="preserve"> </w:t>
      </w:r>
      <w:r>
        <w:rPr>
          <w:rtl/>
          <w:lang w:bidi="fa-IR"/>
        </w:rPr>
        <w:t>نش</w:t>
      </w:r>
      <w:r w:rsidR="00A745DB">
        <w:rPr>
          <w:rtl/>
          <w:lang w:bidi="fa-IR"/>
        </w:rPr>
        <w:t>ی</w:t>
      </w:r>
      <w:r>
        <w:rPr>
          <w:rtl/>
          <w:lang w:bidi="fa-IR"/>
        </w:rPr>
        <w:t>ند</w:t>
      </w:r>
      <w:r w:rsidR="00A17BD1">
        <w:rPr>
          <w:rtl/>
          <w:lang w:bidi="fa-IR"/>
        </w:rPr>
        <w:t xml:space="preserve">. </w:t>
      </w:r>
      <w:r>
        <w:rPr>
          <w:rtl/>
          <w:lang w:bidi="fa-IR"/>
        </w:rPr>
        <w:t>از قضا وقتى ش</w:t>
      </w:r>
      <w:r w:rsidR="00A745DB">
        <w:rPr>
          <w:rtl/>
          <w:lang w:bidi="fa-IR"/>
        </w:rPr>
        <w:t>ی</w:t>
      </w:r>
      <w:r>
        <w:rPr>
          <w:rtl/>
          <w:lang w:bidi="fa-IR"/>
        </w:rPr>
        <w:t>خ مشغول نماز مى</w:t>
      </w:r>
      <w:r w:rsidR="00A745DB">
        <w:rPr>
          <w:rtl/>
          <w:lang w:bidi="fa-IR"/>
        </w:rPr>
        <w:t xml:space="preserve"> </w:t>
      </w:r>
      <w:r>
        <w:rPr>
          <w:rtl/>
          <w:lang w:bidi="fa-IR"/>
        </w:rPr>
        <w:t>شود</w:t>
      </w:r>
      <w:r w:rsidR="00A17BD1">
        <w:rPr>
          <w:rtl/>
          <w:lang w:bidi="fa-IR"/>
        </w:rPr>
        <w:t xml:space="preserve">، </w:t>
      </w:r>
      <w:r>
        <w:rPr>
          <w:rtl/>
          <w:lang w:bidi="fa-IR"/>
        </w:rPr>
        <w:t>حالى پ</w:t>
      </w:r>
      <w:r w:rsidR="00A745DB">
        <w:rPr>
          <w:rtl/>
          <w:lang w:bidi="fa-IR"/>
        </w:rPr>
        <w:t>ی</w:t>
      </w:r>
      <w:r>
        <w:rPr>
          <w:rtl/>
          <w:lang w:bidi="fa-IR"/>
        </w:rPr>
        <w:t>دا مى</w:t>
      </w:r>
      <w:r w:rsidR="00A745DB">
        <w:rPr>
          <w:rtl/>
          <w:lang w:bidi="fa-IR"/>
        </w:rPr>
        <w:t xml:space="preserve"> </w:t>
      </w:r>
      <w:r>
        <w:rPr>
          <w:rtl/>
          <w:lang w:bidi="fa-IR"/>
        </w:rPr>
        <w:t>كند و در نماز</w:t>
      </w:r>
      <w:r w:rsidR="00A17BD1">
        <w:rPr>
          <w:rtl/>
          <w:lang w:bidi="fa-IR"/>
        </w:rPr>
        <w:t xml:space="preserve">، </w:t>
      </w:r>
      <w:r w:rsidR="00A745DB">
        <w:rPr>
          <w:rtl/>
          <w:lang w:bidi="fa-IR"/>
        </w:rPr>
        <w:t>ی</w:t>
      </w:r>
      <w:r>
        <w:rPr>
          <w:rtl/>
          <w:lang w:bidi="fa-IR"/>
        </w:rPr>
        <w:t>كى از سوره</w:t>
      </w:r>
      <w:r w:rsidR="00A745DB">
        <w:rPr>
          <w:rtl/>
          <w:lang w:bidi="fa-IR"/>
        </w:rPr>
        <w:t xml:space="preserve"> </w:t>
      </w:r>
      <w:r>
        <w:rPr>
          <w:rtl/>
          <w:lang w:bidi="fa-IR"/>
        </w:rPr>
        <w:t>هاى طو</w:t>
      </w:r>
      <w:r w:rsidR="00A745DB">
        <w:rPr>
          <w:rtl/>
          <w:lang w:bidi="fa-IR"/>
        </w:rPr>
        <w:t>ی</w:t>
      </w:r>
      <w:r>
        <w:rPr>
          <w:rtl/>
          <w:lang w:bidi="fa-IR"/>
        </w:rPr>
        <w:t>ل قرآن را مى</w:t>
      </w:r>
      <w:r w:rsidR="00A745DB">
        <w:rPr>
          <w:rtl/>
          <w:lang w:bidi="fa-IR"/>
        </w:rPr>
        <w:t xml:space="preserve"> </w:t>
      </w:r>
      <w:r>
        <w:rPr>
          <w:rtl/>
          <w:lang w:bidi="fa-IR"/>
        </w:rPr>
        <w:t>خواند</w:t>
      </w:r>
      <w:r w:rsidR="00A17BD1">
        <w:rPr>
          <w:rtl/>
          <w:lang w:bidi="fa-IR"/>
        </w:rPr>
        <w:t xml:space="preserve">. </w:t>
      </w:r>
      <w:r>
        <w:rPr>
          <w:rtl/>
          <w:lang w:bidi="fa-IR"/>
        </w:rPr>
        <w:t xml:space="preserve">تا وقتى </w:t>
      </w:r>
      <w:r>
        <w:rPr>
          <w:rtl/>
          <w:lang w:bidi="fa-IR"/>
        </w:rPr>
        <w:lastRenderedPageBreak/>
        <w:t>نماز ش</w:t>
      </w:r>
      <w:r w:rsidR="00A745DB">
        <w:rPr>
          <w:rtl/>
          <w:lang w:bidi="fa-IR"/>
        </w:rPr>
        <w:t>ی</w:t>
      </w:r>
      <w:r>
        <w:rPr>
          <w:rtl/>
          <w:lang w:bidi="fa-IR"/>
        </w:rPr>
        <w:t>خ تمام شود</w:t>
      </w:r>
      <w:r w:rsidR="00A17BD1">
        <w:rPr>
          <w:rtl/>
          <w:lang w:bidi="fa-IR"/>
        </w:rPr>
        <w:t xml:space="preserve">، </w:t>
      </w:r>
      <w:r>
        <w:rPr>
          <w:rtl/>
          <w:lang w:bidi="fa-IR"/>
        </w:rPr>
        <w:t>مدتى طول مى</w:t>
      </w:r>
      <w:r w:rsidR="00A745DB">
        <w:rPr>
          <w:rtl/>
          <w:lang w:bidi="fa-IR"/>
        </w:rPr>
        <w:t xml:space="preserve"> </w:t>
      </w:r>
      <w:r>
        <w:rPr>
          <w:rtl/>
          <w:lang w:bidi="fa-IR"/>
        </w:rPr>
        <w:t>كشد</w:t>
      </w:r>
      <w:r w:rsidR="00A17BD1">
        <w:rPr>
          <w:rtl/>
          <w:lang w:bidi="fa-IR"/>
        </w:rPr>
        <w:t xml:space="preserve">. </w:t>
      </w:r>
      <w:r>
        <w:rPr>
          <w:rtl/>
          <w:lang w:bidi="fa-IR"/>
        </w:rPr>
        <w:t>وقتى مى</w:t>
      </w:r>
      <w:r w:rsidR="00A745DB">
        <w:rPr>
          <w:rtl/>
          <w:lang w:bidi="fa-IR"/>
        </w:rPr>
        <w:t xml:space="preserve"> </w:t>
      </w:r>
      <w:r>
        <w:rPr>
          <w:rtl/>
          <w:lang w:bidi="fa-IR"/>
        </w:rPr>
        <w:t>خواهند آب را تناول كنند مى</w:t>
      </w:r>
      <w:r w:rsidR="00A745DB">
        <w:rPr>
          <w:rtl/>
          <w:lang w:bidi="fa-IR"/>
        </w:rPr>
        <w:t xml:space="preserve"> </w:t>
      </w:r>
      <w:r>
        <w:rPr>
          <w:rtl/>
          <w:lang w:bidi="fa-IR"/>
        </w:rPr>
        <w:t>ب</w:t>
      </w:r>
      <w:r w:rsidR="00A745DB">
        <w:rPr>
          <w:rtl/>
          <w:lang w:bidi="fa-IR"/>
        </w:rPr>
        <w:t>ی</w:t>
      </w:r>
      <w:r>
        <w:rPr>
          <w:rtl/>
          <w:lang w:bidi="fa-IR"/>
        </w:rPr>
        <w:t>نند گرم شده است</w:t>
      </w:r>
      <w:r w:rsidR="00A17BD1">
        <w:rPr>
          <w:rtl/>
          <w:lang w:bidi="fa-IR"/>
        </w:rPr>
        <w:t xml:space="preserve">. </w:t>
      </w:r>
      <w:r>
        <w:rPr>
          <w:rtl/>
          <w:lang w:bidi="fa-IR"/>
        </w:rPr>
        <w:t>در نها</w:t>
      </w:r>
      <w:r w:rsidR="00A745DB">
        <w:rPr>
          <w:rtl/>
          <w:lang w:bidi="fa-IR"/>
        </w:rPr>
        <w:t>ی</w:t>
      </w:r>
      <w:r>
        <w:rPr>
          <w:rtl/>
          <w:lang w:bidi="fa-IR"/>
        </w:rPr>
        <w:t>ت</w:t>
      </w:r>
      <w:r w:rsidR="00A17BD1">
        <w:rPr>
          <w:rtl/>
          <w:lang w:bidi="fa-IR"/>
        </w:rPr>
        <w:t xml:space="preserve">، </w:t>
      </w:r>
      <w:r>
        <w:rPr>
          <w:rtl/>
          <w:lang w:bidi="fa-IR"/>
        </w:rPr>
        <w:t>از همان آب گرم كمى مى</w:t>
      </w:r>
      <w:r w:rsidR="00A745DB">
        <w:rPr>
          <w:rtl/>
          <w:lang w:bidi="fa-IR"/>
        </w:rPr>
        <w:t xml:space="preserve"> </w:t>
      </w:r>
      <w:r>
        <w:rPr>
          <w:rtl/>
          <w:lang w:bidi="fa-IR"/>
        </w:rPr>
        <w:t>خورند و دنبال كارشان مى</w:t>
      </w:r>
      <w:r w:rsidR="00A745DB">
        <w:rPr>
          <w:rtl/>
          <w:lang w:bidi="fa-IR"/>
        </w:rPr>
        <w:t xml:space="preserve"> </w:t>
      </w:r>
      <w:r>
        <w:rPr>
          <w:rtl/>
          <w:lang w:bidi="fa-IR"/>
        </w:rPr>
        <w:t>روند</w:t>
      </w:r>
      <w:r w:rsidR="00A17BD1">
        <w:rPr>
          <w:rtl/>
          <w:lang w:bidi="fa-IR"/>
        </w:rPr>
        <w:t xml:space="preserve">. </w:t>
      </w:r>
    </w:p>
    <w:p w:rsidR="00BF521F" w:rsidRDefault="00F97272" w:rsidP="00F97272">
      <w:pPr>
        <w:pStyle w:val="libNormal"/>
        <w:rPr>
          <w:rtl/>
          <w:lang w:bidi="fa-IR"/>
        </w:rPr>
      </w:pPr>
      <w:r>
        <w:rPr>
          <w:rtl/>
          <w:lang w:bidi="fa-IR"/>
        </w:rPr>
        <w:t>آرى</w:t>
      </w:r>
      <w:r w:rsidR="00A17BD1">
        <w:rPr>
          <w:rtl/>
          <w:lang w:bidi="fa-IR"/>
        </w:rPr>
        <w:t xml:space="preserve">! </w:t>
      </w:r>
      <w:r>
        <w:rPr>
          <w:rtl/>
          <w:lang w:bidi="fa-IR"/>
        </w:rPr>
        <w:t>امثال ش</w:t>
      </w:r>
      <w:r w:rsidR="00A745DB">
        <w:rPr>
          <w:rtl/>
          <w:lang w:bidi="fa-IR"/>
        </w:rPr>
        <w:t>ی</w:t>
      </w:r>
      <w:r>
        <w:rPr>
          <w:rtl/>
          <w:lang w:bidi="fa-IR"/>
        </w:rPr>
        <w:t>خ انصارى هم</w:t>
      </w:r>
      <w:r w:rsidR="00A745DB">
        <w:rPr>
          <w:rtl/>
          <w:lang w:bidi="fa-IR"/>
        </w:rPr>
        <w:t>ی</w:t>
      </w:r>
      <w:r>
        <w:rPr>
          <w:rtl/>
          <w:lang w:bidi="fa-IR"/>
        </w:rPr>
        <w:t>ن كه فرصتى پ</w:t>
      </w:r>
      <w:r w:rsidR="00A745DB">
        <w:rPr>
          <w:rtl/>
          <w:lang w:bidi="fa-IR"/>
        </w:rPr>
        <w:t>ی</w:t>
      </w:r>
      <w:r>
        <w:rPr>
          <w:rtl/>
          <w:lang w:bidi="fa-IR"/>
        </w:rPr>
        <w:t>دا مى</w:t>
      </w:r>
      <w:r w:rsidR="00A745DB">
        <w:rPr>
          <w:rtl/>
          <w:lang w:bidi="fa-IR"/>
        </w:rPr>
        <w:t xml:space="preserve"> </w:t>
      </w:r>
      <w:r>
        <w:rPr>
          <w:rtl/>
          <w:lang w:bidi="fa-IR"/>
        </w:rPr>
        <w:t>كنند</w:t>
      </w:r>
      <w:r w:rsidR="00A17BD1">
        <w:rPr>
          <w:rtl/>
          <w:lang w:bidi="fa-IR"/>
        </w:rPr>
        <w:t xml:space="preserve">، </w:t>
      </w:r>
      <w:r>
        <w:rPr>
          <w:rtl/>
          <w:lang w:bidi="fa-IR"/>
        </w:rPr>
        <w:t>به نماز مى</w:t>
      </w:r>
      <w:r w:rsidR="00A745DB">
        <w:rPr>
          <w:rtl/>
          <w:lang w:bidi="fa-IR"/>
        </w:rPr>
        <w:t xml:space="preserve"> </w:t>
      </w:r>
      <w:r>
        <w:rPr>
          <w:rtl/>
          <w:lang w:bidi="fa-IR"/>
        </w:rPr>
        <w:t>ا</w:t>
      </w:r>
      <w:r w:rsidR="00A745DB">
        <w:rPr>
          <w:rtl/>
          <w:lang w:bidi="fa-IR"/>
        </w:rPr>
        <w:t>ی</w:t>
      </w:r>
      <w:r>
        <w:rPr>
          <w:rtl/>
          <w:lang w:bidi="fa-IR"/>
        </w:rPr>
        <w:t>ستند</w:t>
      </w:r>
      <w:r w:rsidR="00A17BD1">
        <w:rPr>
          <w:rtl/>
          <w:lang w:bidi="fa-IR"/>
        </w:rPr>
        <w:t xml:space="preserve">، </w:t>
      </w:r>
      <w:r>
        <w:rPr>
          <w:rtl/>
          <w:lang w:bidi="fa-IR"/>
        </w:rPr>
        <w:t>گو</w:t>
      </w:r>
      <w:r w:rsidR="00A745DB">
        <w:rPr>
          <w:rtl/>
          <w:lang w:bidi="fa-IR"/>
        </w:rPr>
        <w:t>ی</w:t>
      </w:r>
      <w:r>
        <w:rPr>
          <w:rtl/>
          <w:lang w:bidi="fa-IR"/>
        </w:rPr>
        <w:t>ى محبوبشان را پ</w:t>
      </w:r>
      <w:r w:rsidR="00A745DB">
        <w:rPr>
          <w:rtl/>
          <w:lang w:bidi="fa-IR"/>
        </w:rPr>
        <w:t>ی</w:t>
      </w:r>
      <w:r>
        <w:rPr>
          <w:rtl/>
          <w:lang w:bidi="fa-IR"/>
        </w:rPr>
        <w:t>دا كرده اند</w:t>
      </w:r>
      <w:r w:rsidR="00A17BD1">
        <w:rPr>
          <w:rtl/>
          <w:lang w:bidi="fa-IR"/>
        </w:rPr>
        <w:t xml:space="preserve">، </w:t>
      </w:r>
      <w:r>
        <w:rPr>
          <w:rtl/>
          <w:lang w:bidi="fa-IR"/>
        </w:rPr>
        <w:t>آن هم با چه انسى</w:t>
      </w:r>
      <w:r w:rsidR="00A17BD1">
        <w:rPr>
          <w:rtl/>
          <w:lang w:bidi="fa-IR"/>
        </w:rPr>
        <w:t xml:space="preserve">! </w:t>
      </w:r>
      <w:r>
        <w:rPr>
          <w:rtl/>
          <w:lang w:bidi="fa-IR"/>
        </w:rPr>
        <w:t>آنقدر از ا</w:t>
      </w:r>
      <w:r w:rsidR="00A745DB">
        <w:rPr>
          <w:rtl/>
          <w:lang w:bidi="fa-IR"/>
        </w:rPr>
        <w:t>ی</w:t>
      </w:r>
      <w:r>
        <w:rPr>
          <w:rtl/>
          <w:lang w:bidi="fa-IR"/>
        </w:rPr>
        <w:t>ن نماز لذت مى</w:t>
      </w:r>
      <w:r w:rsidR="00A745DB">
        <w:rPr>
          <w:rtl/>
          <w:lang w:bidi="fa-IR"/>
        </w:rPr>
        <w:t xml:space="preserve"> </w:t>
      </w:r>
      <w:r>
        <w:rPr>
          <w:rtl/>
          <w:lang w:bidi="fa-IR"/>
        </w:rPr>
        <w:t>برند كه تشنگى را فراموش مى</w:t>
      </w:r>
      <w:r w:rsidR="00A745DB">
        <w:rPr>
          <w:rtl/>
          <w:lang w:bidi="fa-IR"/>
        </w:rPr>
        <w:t xml:space="preserve"> </w:t>
      </w:r>
      <w:r>
        <w:rPr>
          <w:rtl/>
          <w:lang w:bidi="fa-IR"/>
        </w:rPr>
        <w:t>كنند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نها واقع</w:t>
      </w:r>
      <w:r w:rsidR="00A745DB">
        <w:rPr>
          <w:rtl/>
          <w:lang w:bidi="fa-IR"/>
        </w:rPr>
        <w:t>ی</w:t>
      </w:r>
      <w:r>
        <w:rPr>
          <w:rtl/>
          <w:lang w:bidi="fa-IR"/>
        </w:rPr>
        <w:t>ت دارد</w:t>
      </w:r>
      <w:r w:rsidR="00A17BD1">
        <w:rPr>
          <w:rtl/>
          <w:lang w:bidi="fa-IR"/>
        </w:rPr>
        <w:t xml:space="preserve">. </w:t>
      </w:r>
      <w:r>
        <w:rPr>
          <w:rtl/>
          <w:lang w:bidi="fa-IR"/>
        </w:rPr>
        <w:t>ا</w:t>
      </w:r>
      <w:r w:rsidR="00A745DB">
        <w:rPr>
          <w:rtl/>
          <w:lang w:bidi="fa-IR"/>
        </w:rPr>
        <w:t>ی</w:t>
      </w:r>
      <w:r>
        <w:rPr>
          <w:rtl/>
          <w:lang w:bidi="fa-IR"/>
        </w:rPr>
        <w:t>ن حكا</w:t>
      </w:r>
      <w:r w:rsidR="00A745DB">
        <w:rPr>
          <w:rtl/>
          <w:lang w:bidi="fa-IR"/>
        </w:rPr>
        <w:t>ی</w:t>
      </w:r>
      <w:r>
        <w:rPr>
          <w:rtl/>
          <w:lang w:bidi="fa-IR"/>
        </w:rPr>
        <w:t>ت از آن دارد كه ا</w:t>
      </w:r>
      <w:r w:rsidR="00A745DB">
        <w:rPr>
          <w:rtl/>
          <w:lang w:bidi="fa-IR"/>
        </w:rPr>
        <w:t>ی</w:t>
      </w:r>
      <w:r>
        <w:rPr>
          <w:rtl/>
          <w:lang w:bidi="fa-IR"/>
        </w:rPr>
        <w:t>ن مرد بزرگ چقدر با خدا انس داشته است</w:t>
      </w:r>
      <w:r w:rsidR="00A17BD1">
        <w:rPr>
          <w:rtl/>
          <w:lang w:bidi="fa-IR"/>
        </w:rPr>
        <w:t xml:space="preserve">. </w:t>
      </w:r>
      <w:r>
        <w:rPr>
          <w:rtl/>
          <w:lang w:bidi="fa-IR"/>
        </w:rPr>
        <w:t>ما فقط رسائل و مكاسب ش</w:t>
      </w:r>
      <w:r w:rsidR="00A745DB">
        <w:rPr>
          <w:rtl/>
          <w:lang w:bidi="fa-IR"/>
        </w:rPr>
        <w:t>ی</w:t>
      </w:r>
      <w:r>
        <w:rPr>
          <w:rtl/>
          <w:lang w:bidi="fa-IR"/>
        </w:rPr>
        <w:t>خ انصارى را مى</w:t>
      </w:r>
      <w:r w:rsidR="00A745DB">
        <w:rPr>
          <w:rtl/>
          <w:lang w:bidi="fa-IR"/>
        </w:rPr>
        <w:t xml:space="preserve"> </w:t>
      </w:r>
      <w:r>
        <w:rPr>
          <w:rtl/>
          <w:lang w:bidi="fa-IR"/>
        </w:rPr>
        <w:t>شناس</w:t>
      </w:r>
      <w:r w:rsidR="00A745DB">
        <w:rPr>
          <w:rtl/>
          <w:lang w:bidi="fa-IR"/>
        </w:rPr>
        <w:t>ی</w:t>
      </w:r>
      <w:r>
        <w:rPr>
          <w:rtl/>
          <w:lang w:bidi="fa-IR"/>
        </w:rPr>
        <w:t>م و كم تر به مقامات معنوى او معرفت دار</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از خدا بخواه</w:t>
      </w:r>
      <w:r w:rsidR="00A745DB">
        <w:rPr>
          <w:rtl/>
          <w:lang w:bidi="fa-IR"/>
        </w:rPr>
        <w:t>ی</w:t>
      </w:r>
      <w:r>
        <w:rPr>
          <w:rtl/>
          <w:lang w:bidi="fa-IR"/>
        </w:rPr>
        <w:t>م كه بهره</w:t>
      </w:r>
      <w:r w:rsidR="00A745DB">
        <w:rPr>
          <w:rtl/>
          <w:lang w:bidi="fa-IR"/>
        </w:rPr>
        <w:t xml:space="preserve"> </w:t>
      </w:r>
      <w:r>
        <w:rPr>
          <w:rtl/>
          <w:lang w:bidi="fa-IR"/>
        </w:rPr>
        <w:t>اى از ا</w:t>
      </w:r>
      <w:r w:rsidR="00A745DB">
        <w:rPr>
          <w:rtl/>
          <w:lang w:bidi="fa-IR"/>
        </w:rPr>
        <w:t>ی</w:t>
      </w:r>
      <w:r>
        <w:rPr>
          <w:rtl/>
          <w:lang w:bidi="fa-IR"/>
        </w:rPr>
        <w:t>ن معرفت</w:t>
      </w:r>
      <w:r w:rsidR="00A745DB">
        <w:rPr>
          <w:rtl/>
          <w:lang w:bidi="fa-IR"/>
        </w:rPr>
        <w:t xml:space="preserve"> </w:t>
      </w:r>
      <w:r>
        <w:rPr>
          <w:rtl/>
          <w:lang w:bidi="fa-IR"/>
        </w:rPr>
        <w:t>ها را به ما هم مرحمت كند تا قدر عمرمان را ب</w:t>
      </w:r>
      <w:r w:rsidR="00A745DB">
        <w:rPr>
          <w:rtl/>
          <w:lang w:bidi="fa-IR"/>
        </w:rPr>
        <w:t>ی</w:t>
      </w:r>
      <w:r>
        <w:rPr>
          <w:rtl/>
          <w:lang w:bidi="fa-IR"/>
        </w:rPr>
        <w:t>ش تر بدان</w:t>
      </w:r>
      <w:r w:rsidR="00A745DB">
        <w:rPr>
          <w:rtl/>
          <w:lang w:bidi="fa-IR"/>
        </w:rPr>
        <w:t>ی</w:t>
      </w:r>
      <w:r>
        <w:rPr>
          <w:rtl/>
          <w:lang w:bidi="fa-IR"/>
        </w:rPr>
        <w:t>م</w:t>
      </w:r>
      <w:r w:rsidR="00A17BD1">
        <w:rPr>
          <w:rtl/>
          <w:lang w:bidi="fa-IR"/>
        </w:rPr>
        <w:t xml:space="preserve">، </w:t>
      </w:r>
      <w:r>
        <w:rPr>
          <w:rtl/>
          <w:lang w:bidi="fa-IR"/>
        </w:rPr>
        <w:t>بهتر در مس</w:t>
      </w:r>
      <w:r w:rsidR="00A745DB">
        <w:rPr>
          <w:rtl/>
          <w:lang w:bidi="fa-IR"/>
        </w:rPr>
        <w:t>ی</w:t>
      </w:r>
      <w:r>
        <w:rPr>
          <w:rtl/>
          <w:lang w:bidi="fa-IR"/>
        </w:rPr>
        <w:t>ر بندگى خدا قدم بردار</w:t>
      </w:r>
      <w:r w:rsidR="00A745DB">
        <w:rPr>
          <w:rtl/>
          <w:lang w:bidi="fa-IR"/>
        </w:rPr>
        <w:t>ی</w:t>
      </w:r>
      <w:r>
        <w:rPr>
          <w:rtl/>
          <w:lang w:bidi="fa-IR"/>
        </w:rPr>
        <w:t>م و ب</w:t>
      </w:r>
      <w:r w:rsidR="00A745DB">
        <w:rPr>
          <w:rtl/>
          <w:lang w:bidi="fa-IR"/>
        </w:rPr>
        <w:t>ی</w:t>
      </w:r>
      <w:r>
        <w:rPr>
          <w:rtl/>
          <w:lang w:bidi="fa-IR"/>
        </w:rPr>
        <w:t>ش تر به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شباهت پ</w:t>
      </w:r>
      <w:r w:rsidR="00A745DB">
        <w:rPr>
          <w:rtl/>
          <w:lang w:bidi="fa-IR"/>
        </w:rPr>
        <w:t>ی</w:t>
      </w:r>
      <w:r>
        <w:rPr>
          <w:rtl/>
          <w:lang w:bidi="fa-IR"/>
        </w:rPr>
        <w:t>دا كن</w:t>
      </w:r>
      <w:r w:rsidR="00A745DB">
        <w:rPr>
          <w:rtl/>
          <w:lang w:bidi="fa-IR"/>
        </w:rPr>
        <w:t>ی</w:t>
      </w:r>
      <w:r>
        <w:rPr>
          <w:rtl/>
          <w:lang w:bidi="fa-IR"/>
        </w:rPr>
        <w:t>م</w:t>
      </w:r>
      <w:r w:rsidR="00A17BD1">
        <w:rPr>
          <w:rtl/>
          <w:lang w:bidi="fa-IR"/>
        </w:rPr>
        <w:t xml:space="preserve">، </w:t>
      </w:r>
      <w:r>
        <w:rPr>
          <w:rtl/>
          <w:lang w:bidi="fa-IR"/>
        </w:rPr>
        <w:t>تا ان شاءالله مشمول شفاعت آنها واقع شو</w:t>
      </w:r>
      <w:r w:rsidR="00A745DB">
        <w:rPr>
          <w:rtl/>
          <w:lang w:bidi="fa-IR"/>
        </w:rPr>
        <w:t>ی</w:t>
      </w:r>
      <w:r>
        <w:rPr>
          <w:rtl/>
          <w:lang w:bidi="fa-IR"/>
        </w:rPr>
        <w:t>م</w:t>
      </w:r>
      <w:r w:rsidR="00A17BD1">
        <w:rPr>
          <w:rtl/>
          <w:lang w:bidi="fa-IR"/>
        </w:rPr>
        <w:t xml:space="preserve">. </w:t>
      </w:r>
    </w:p>
    <w:p w:rsidR="00BF521F" w:rsidRDefault="006527A0" w:rsidP="00BF521F">
      <w:pPr>
        <w:pStyle w:val="Heading1Center"/>
        <w:rPr>
          <w:rtl/>
          <w:lang w:bidi="fa-IR"/>
        </w:rPr>
      </w:pPr>
      <w:r>
        <w:rPr>
          <w:rtl/>
          <w:lang w:bidi="fa-IR"/>
        </w:rPr>
        <w:br w:type="page"/>
      </w:r>
      <w:bookmarkStart w:id="27" w:name="_Toc427052932"/>
      <w:r w:rsidR="00BF521F">
        <w:rPr>
          <w:rtl/>
          <w:lang w:bidi="fa-IR"/>
        </w:rPr>
        <w:lastRenderedPageBreak/>
        <w:t>درس چهارم: نگاه مؤمن به دنیا</w:t>
      </w:r>
      <w:bookmarkEnd w:id="27"/>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طُوبى لِعَبْد لَمْ یغْبِطِ الخاطِئینَ على ما اُوتُوا مِن نَعیمِ الدُّنیا و زَهرَتِها، طُوبى لِعَبْد طَلَبَ الْآخِرةَ و سَعى لَها، طُوبى لِمَنْ لَمْ تُلْهِهُ الاَمانىُّ الكاذِبةُ</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28" w:name="_Toc427052933"/>
      <w:r>
        <w:rPr>
          <w:rtl/>
          <w:lang w:bidi="fa-IR"/>
        </w:rPr>
        <w:t>پرهیز از دل باختگى در برابر دنیا</w:t>
      </w:r>
      <w:bookmarkEnd w:id="28"/>
    </w:p>
    <w:p w:rsidR="00BF521F" w:rsidRDefault="00F97272" w:rsidP="00F97272">
      <w:pPr>
        <w:pStyle w:val="libNormal"/>
        <w:rPr>
          <w:rtl/>
          <w:lang w:bidi="fa-IR"/>
        </w:rPr>
      </w:pPr>
      <w:r>
        <w:rPr>
          <w:rtl/>
          <w:lang w:bidi="fa-IR"/>
        </w:rPr>
        <w:t>اگر در مواعظ پ</w:t>
      </w:r>
      <w:r w:rsidR="00A745DB">
        <w:rPr>
          <w:rtl/>
          <w:lang w:bidi="fa-IR"/>
        </w:rPr>
        <w:t>ی</w:t>
      </w:r>
      <w:r>
        <w:rPr>
          <w:rtl/>
          <w:lang w:bidi="fa-IR"/>
        </w:rPr>
        <w:t>امبر اكرم و اهل ب</w:t>
      </w:r>
      <w:r w:rsidR="00A745DB">
        <w:rPr>
          <w:rtl/>
          <w:lang w:bidi="fa-IR"/>
        </w:rPr>
        <w:t>ی</w:t>
      </w:r>
      <w:r>
        <w:rPr>
          <w:rtl/>
          <w:lang w:bidi="fa-IR"/>
        </w:rPr>
        <w:t xml:space="preserve">ت عصمت و طهارت </w:t>
      </w:r>
      <w:r w:rsidR="00542478" w:rsidRPr="00542478">
        <w:rPr>
          <w:rStyle w:val="libAlaemChar"/>
          <w:rtl/>
        </w:rPr>
        <w:t>عليهم‌السلام</w:t>
      </w:r>
      <w:r w:rsidR="00305B24">
        <w:rPr>
          <w:rtl/>
          <w:lang w:bidi="fa-IR"/>
        </w:rPr>
        <w:t xml:space="preserve"> </w:t>
      </w:r>
      <w:r>
        <w:rPr>
          <w:rtl/>
          <w:lang w:bidi="fa-IR"/>
        </w:rPr>
        <w:t>دقت كن</w:t>
      </w:r>
      <w:r w:rsidR="00A745DB">
        <w:rPr>
          <w:rtl/>
          <w:lang w:bidi="fa-IR"/>
        </w:rPr>
        <w:t>ی</w:t>
      </w:r>
      <w:r>
        <w:rPr>
          <w:rtl/>
          <w:lang w:bidi="fa-IR"/>
        </w:rPr>
        <w:t>م</w:t>
      </w:r>
      <w:r w:rsidR="00A17BD1">
        <w:rPr>
          <w:rtl/>
          <w:lang w:bidi="fa-IR"/>
        </w:rPr>
        <w:t xml:space="preserve">، </w:t>
      </w:r>
      <w:r>
        <w:rPr>
          <w:rtl/>
          <w:lang w:bidi="fa-IR"/>
        </w:rPr>
        <w:t>خواه</w:t>
      </w:r>
      <w:r w:rsidR="00A745DB">
        <w:rPr>
          <w:rtl/>
          <w:lang w:bidi="fa-IR"/>
        </w:rPr>
        <w:t>ی</w:t>
      </w:r>
      <w:r>
        <w:rPr>
          <w:rtl/>
          <w:lang w:bidi="fa-IR"/>
        </w:rPr>
        <w:t>م د</w:t>
      </w:r>
      <w:r w:rsidR="00A745DB">
        <w:rPr>
          <w:rtl/>
          <w:lang w:bidi="fa-IR"/>
        </w:rPr>
        <w:t>ی</w:t>
      </w:r>
      <w:r>
        <w:rPr>
          <w:rtl/>
          <w:lang w:bidi="fa-IR"/>
        </w:rPr>
        <w:t xml:space="preserve">د كه </w:t>
      </w:r>
      <w:r w:rsidR="00A745DB">
        <w:rPr>
          <w:rtl/>
          <w:lang w:bidi="fa-IR"/>
        </w:rPr>
        <w:t>ی</w:t>
      </w:r>
      <w:r>
        <w:rPr>
          <w:rtl/>
          <w:lang w:bidi="fa-IR"/>
        </w:rPr>
        <w:t>كى از مسا</w:t>
      </w:r>
      <w:r w:rsidR="00A745DB">
        <w:rPr>
          <w:rtl/>
          <w:lang w:bidi="fa-IR"/>
        </w:rPr>
        <w:t>ی</w:t>
      </w:r>
      <w:r>
        <w:rPr>
          <w:rtl/>
          <w:lang w:bidi="fa-IR"/>
        </w:rPr>
        <w:t>ل محورى و مهمى كه ز</w:t>
      </w:r>
      <w:r w:rsidR="00A745DB">
        <w:rPr>
          <w:rtl/>
          <w:lang w:bidi="fa-IR"/>
        </w:rPr>
        <w:t>ی</w:t>
      </w:r>
      <w:r>
        <w:rPr>
          <w:rtl/>
          <w:lang w:bidi="fa-IR"/>
        </w:rPr>
        <w:t>اد بر آن تك</w:t>
      </w:r>
      <w:r w:rsidR="00A745DB">
        <w:rPr>
          <w:rtl/>
          <w:lang w:bidi="fa-IR"/>
        </w:rPr>
        <w:t>ی</w:t>
      </w:r>
      <w:r>
        <w:rPr>
          <w:rtl/>
          <w:lang w:bidi="fa-IR"/>
        </w:rPr>
        <w:t>ه شده و درباره آن مطالب گوناگونى مؤكداً ب</w:t>
      </w:r>
      <w:r w:rsidR="00A745DB">
        <w:rPr>
          <w:rtl/>
          <w:lang w:bidi="fa-IR"/>
        </w:rPr>
        <w:t>ی</w:t>
      </w:r>
      <w:r>
        <w:rPr>
          <w:rtl/>
          <w:lang w:bidi="fa-IR"/>
        </w:rPr>
        <w:t>ان گرد</w:t>
      </w:r>
      <w:r w:rsidR="00A745DB">
        <w:rPr>
          <w:rtl/>
          <w:lang w:bidi="fa-IR"/>
        </w:rPr>
        <w:t>ی</w:t>
      </w:r>
      <w:r>
        <w:rPr>
          <w:rtl/>
          <w:lang w:bidi="fa-IR"/>
        </w:rPr>
        <w:t>ده مسأله «توجه به آخرت» و «پره</w:t>
      </w:r>
      <w:r w:rsidR="00A745DB">
        <w:rPr>
          <w:rtl/>
          <w:lang w:bidi="fa-IR"/>
        </w:rPr>
        <w:t>ی</w:t>
      </w:r>
      <w:r>
        <w:rPr>
          <w:rtl/>
          <w:lang w:bidi="fa-IR"/>
        </w:rPr>
        <w:t>ز از دل باختگى در برابر دن</w:t>
      </w:r>
      <w:r w:rsidR="00A745DB">
        <w:rPr>
          <w:rtl/>
          <w:lang w:bidi="fa-IR"/>
        </w:rPr>
        <w:t>ی</w:t>
      </w:r>
      <w:r>
        <w:rPr>
          <w:rtl/>
          <w:lang w:bidi="fa-IR"/>
        </w:rPr>
        <w:t>ا» است</w:t>
      </w:r>
      <w:r w:rsidR="00A17BD1">
        <w:rPr>
          <w:rtl/>
          <w:lang w:bidi="fa-IR"/>
        </w:rPr>
        <w:t xml:space="preserve">. </w:t>
      </w:r>
      <w:r>
        <w:rPr>
          <w:rtl/>
          <w:lang w:bidi="fa-IR"/>
        </w:rPr>
        <w:t>در پرانتز عرض مى</w:t>
      </w:r>
      <w:r w:rsidR="00A745DB">
        <w:rPr>
          <w:rtl/>
          <w:lang w:bidi="fa-IR"/>
        </w:rPr>
        <w:t xml:space="preserve"> </w:t>
      </w:r>
      <w:r>
        <w:rPr>
          <w:rtl/>
          <w:lang w:bidi="fa-IR"/>
        </w:rPr>
        <w:t>كنم كه همه تعال</w:t>
      </w:r>
      <w:r w:rsidR="00A745DB">
        <w:rPr>
          <w:rtl/>
          <w:lang w:bidi="fa-IR"/>
        </w:rPr>
        <w:t>ی</w:t>
      </w:r>
      <w:r>
        <w:rPr>
          <w:rtl/>
          <w:lang w:bidi="fa-IR"/>
        </w:rPr>
        <w:t>م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از قرآن گرفته شده است و سخنان و مواعظ ا</w:t>
      </w:r>
      <w:r w:rsidR="00A745DB">
        <w:rPr>
          <w:rtl/>
          <w:lang w:bidi="fa-IR"/>
        </w:rPr>
        <w:t>ی</w:t>
      </w:r>
      <w:r>
        <w:rPr>
          <w:rtl/>
          <w:lang w:bidi="fa-IR"/>
        </w:rPr>
        <w:t>ن بزرگواران تابع ب</w:t>
      </w:r>
      <w:r w:rsidR="00A745DB">
        <w:rPr>
          <w:rtl/>
          <w:lang w:bidi="fa-IR"/>
        </w:rPr>
        <w:t>ی</w:t>
      </w:r>
      <w:r>
        <w:rPr>
          <w:rtl/>
          <w:lang w:bidi="fa-IR"/>
        </w:rPr>
        <w:t>ان قرآن كر</w:t>
      </w:r>
      <w:r w:rsidR="00A745DB">
        <w:rPr>
          <w:rtl/>
          <w:lang w:bidi="fa-IR"/>
        </w:rPr>
        <w:t>ی</w:t>
      </w:r>
      <w:r>
        <w:rPr>
          <w:rtl/>
          <w:lang w:bidi="fa-IR"/>
        </w:rPr>
        <w:t>م و تعل</w:t>
      </w:r>
      <w:r w:rsidR="00A745DB">
        <w:rPr>
          <w:rtl/>
          <w:lang w:bidi="fa-IR"/>
        </w:rPr>
        <w:t>ی</w:t>
      </w:r>
      <w:r>
        <w:rPr>
          <w:rtl/>
          <w:lang w:bidi="fa-IR"/>
        </w:rPr>
        <w:t>م و ترب</w:t>
      </w:r>
      <w:r w:rsidR="00A745DB">
        <w:rPr>
          <w:rtl/>
          <w:lang w:bidi="fa-IR"/>
        </w:rPr>
        <w:t>ی</w:t>
      </w:r>
      <w:r>
        <w:rPr>
          <w:rtl/>
          <w:lang w:bidi="fa-IR"/>
        </w:rPr>
        <w:t>ت الهى است</w:t>
      </w:r>
      <w:r w:rsidR="00A17BD1">
        <w:rPr>
          <w:rtl/>
          <w:lang w:bidi="fa-IR"/>
        </w:rPr>
        <w:t xml:space="preserve">. </w:t>
      </w:r>
      <w:r>
        <w:rPr>
          <w:rtl/>
          <w:lang w:bidi="fa-IR"/>
        </w:rPr>
        <w:t>آنان ترب</w:t>
      </w:r>
      <w:r w:rsidR="00A745DB">
        <w:rPr>
          <w:rtl/>
          <w:lang w:bidi="fa-IR"/>
        </w:rPr>
        <w:t>ی</w:t>
      </w:r>
      <w:r>
        <w:rPr>
          <w:rtl/>
          <w:lang w:bidi="fa-IR"/>
        </w:rPr>
        <w:t xml:space="preserve">ت </w:t>
      </w:r>
      <w:r w:rsidR="00A745DB">
        <w:rPr>
          <w:rtl/>
          <w:lang w:bidi="fa-IR"/>
        </w:rPr>
        <w:t>ی</w:t>
      </w:r>
      <w:r>
        <w:rPr>
          <w:rtl/>
          <w:lang w:bidi="fa-IR"/>
        </w:rPr>
        <w:t>افتگان بدون واسطه خدا هستند و قرآن در واقع</w:t>
      </w:r>
      <w:r w:rsidR="00A17BD1">
        <w:rPr>
          <w:rtl/>
          <w:lang w:bidi="fa-IR"/>
        </w:rPr>
        <w:t xml:space="preserve">، </w:t>
      </w:r>
      <w:r>
        <w:rPr>
          <w:rtl/>
          <w:lang w:bidi="fa-IR"/>
        </w:rPr>
        <w:t>عِدل آنها است</w:t>
      </w:r>
      <w:r w:rsidR="00A17BD1">
        <w:rPr>
          <w:rtl/>
          <w:lang w:bidi="fa-IR"/>
        </w:rPr>
        <w:t xml:space="preserve">. </w:t>
      </w:r>
      <w:r>
        <w:rPr>
          <w:rtl/>
          <w:lang w:bidi="fa-IR"/>
        </w:rPr>
        <w:t>به عبارت د</w:t>
      </w:r>
      <w:r w:rsidR="00A745DB">
        <w:rPr>
          <w:rtl/>
          <w:lang w:bidi="fa-IR"/>
        </w:rPr>
        <w:t>ی</w:t>
      </w:r>
      <w:r>
        <w:rPr>
          <w:rtl/>
          <w:lang w:bidi="fa-IR"/>
        </w:rPr>
        <w:t>گر</w:t>
      </w:r>
      <w:r w:rsidR="00A17BD1">
        <w:rPr>
          <w:rtl/>
          <w:lang w:bidi="fa-IR"/>
        </w:rPr>
        <w:t xml:space="preserve">، </w:t>
      </w:r>
      <w:r>
        <w:rPr>
          <w:rtl/>
          <w:lang w:bidi="fa-IR"/>
        </w:rPr>
        <w:t>آنها خودشان قرآن مجسّم اند</w:t>
      </w:r>
      <w:r w:rsidR="00A17BD1">
        <w:rPr>
          <w:rtl/>
          <w:lang w:bidi="fa-IR"/>
        </w:rPr>
        <w:t xml:space="preserve">. </w:t>
      </w:r>
      <w:r>
        <w:rPr>
          <w:rtl/>
          <w:lang w:bidi="fa-IR"/>
        </w:rPr>
        <w:t>اگر در زندگى آنان خوب دقت كن</w:t>
      </w:r>
      <w:r w:rsidR="00A745DB">
        <w:rPr>
          <w:rtl/>
          <w:lang w:bidi="fa-IR"/>
        </w:rPr>
        <w:t>ی</w:t>
      </w:r>
      <w:r>
        <w:rPr>
          <w:rtl/>
          <w:lang w:bidi="fa-IR"/>
        </w:rPr>
        <w:t>م مصاد</w:t>
      </w:r>
      <w:r w:rsidR="00A745DB">
        <w:rPr>
          <w:rtl/>
          <w:lang w:bidi="fa-IR"/>
        </w:rPr>
        <w:t>ی</w:t>
      </w:r>
      <w:r>
        <w:rPr>
          <w:rtl/>
          <w:lang w:bidi="fa-IR"/>
        </w:rPr>
        <w:t xml:space="preserve">ق قرآن را </w:t>
      </w:r>
      <w:r w:rsidR="00A745DB">
        <w:rPr>
          <w:rtl/>
          <w:lang w:bidi="fa-IR"/>
        </w:rPr>
        <w:t>ی</w:t>
      </w:r>
      <w:r>
        <w:rPr>
          <w:rtl/>
          <w:lang w:bidi="fa-IR"/>
        </w:rPr>
        <w:t xml:space="preserve">ك به </w:t>
      </w:r>
      <w:r w:rsidR="00A745DB">
        <w:rPr>
          <w:rtl/>
          <w:lang w:bidi="fa-IR"/>
        </w:rPr>
        <w:t>ی</w:t>
      </w:r>
      <w:r>
        <w:rPr>
          <w:rtl/>
          <w:lang w:bidi="fa-IR"/>
        </w:rPr>
        <w:t>ك مى</w:t>
      </w:r>
      <w:r w:rsidR="00A745DB">
        <w:rPr>
          <w:rtl/>
          <w:lang w:bidi="fa-IR"/>
        </w:rPr>
        <w:t xml:space="preserve"> ی</w:t>
      </w:r>
      <w:r>
        <w:rPr>
          <w:rtl/>
          <w:lang w:bidi="fa-IR"/>
        </w:rPr>
        <w:t>اب</w:t>
      </w:r>
      <w:r w:rsidR="00A745DB">
        <w:rPr>
          <w:rtl/>
          <w:lang w:bidi="fa-IR"/>
        </w:rPr>
        <w:t>ی</w:t>
      </w:r>
      <w:r>
        <w:rPr>
          <w:rtl/>
          <w:lang w:bidi="fa-IR"/>
        </w:rPr>
        <w:t>م</w:t>
      </w:r>
      <w:r w:rsidR="00A17BD1">
        <w:rPr>
          <w:rtl/>
          <w:lang w:bidi="fa-IR"/>
        </w:rPr>
        <w:t xml:space="preserve">. </w:t>
      </w:r>
      <w:r>
        <w:rPr>
          <w:rtl/>
          <w:lang w:bidi="fa-IR"/>
        </w:rPr>
        <w:t>در كلمات ا</w:t>
      </w:r>
      <w:r w:rsidR="00A745DB">
        <w:rPr>
          <w:rtl/>
          <w:lang w:bidi="fa-IR"/>
        </w:rPr>
        <w:t>ی</w:t>
      </w:r>
      <w:r>
        <w:rPr>
          <w:rtl/>
          <w:lang w:bidi="fa-IR"/>
        </w:rPr>
        <w:t>شان هم كه خوب توجه كن</w:t>
      </w:r>
      <w:r w:rsidR="00A745DB">
        <w:rPr>
          <w:rtl/>
          <w:lang w:bidi="fa-IR"/>
        </w:rPr>
        <w:t>ی</w:t>
      </w:r>
      <w:r>
        <w:rPr>
          <w:rtl/>
          <w:lang w:bidi="fa-IR"/>
        </w:rPr>
        <w:t>م</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برگرفته از قرآن و منطبق بر آن است</w:t>
      </w:r>
      <w:r w:rsidR="00A17BD1">
        <w:rPr>
          <w:rtl/>
          <w:lang w:bidi="fa-IR"/>
        </w:rPr>
        <w:t xml:space="preserve">. </w:t>
      </w:r>
      <w:r>
        <w:rPr>
          <w:rtl/>
          <w:lang w:bidi="fa-IR"/>
        </w:rPr>
        <w:t>خود آنها هم بر ا</w:t>
      </w:r>
      <w:r w:rsidR="00A745DB">
        <w:rPr>
          <w:rtl/>
          <w:lang w:bidi="fa-IR"/>
        </w:rPr>
        <w:t>ی</w:t>
      </w:r>
      <w:r>
        <w:rPr>
          <w:rtl/>
          <w:lang w:bidi="fa-IR"/>
        </w:rPr>
        <w:t>ن نكته تأك</w:t>
      </w:r>
      <w:r w:rsidR="00A745DB">
        <w:rPr>
          <w:rtl/>
          <w:lang w:bidi="fa-IR"/>
        </w:rPr>
        <w:t>ی</w:t>
      </w:r>
      <w:r>
        <w:rPr>
          <w:rtl/>
          <w:lang w:bidi="fa-IR"/>
        </w:rPr>
        <w:t>د كرده</w:t>
      </w:r>
      <w:r w:rsidR="00A745DB">
        <w:rPr>
          <w:rtl/>
          <w:lang w:bidi="fa-IR"/>
        </w:rPr>
        <w:t xml:space="preserve"> </w:t>
      </w:r>
      <w:r>
        <w:rPr>
          <w:rtl/>
          <w:lang w:bidi="fa-IR"/>
        </w:rPr>
        <w:t>اند كه آنچه را ما مى</w:t>
      </w:r>
      <w:r w:rsidR="00A745DB">
        <w:rPr>
          <w:rtl/>
          <w:lang w:bidi="fa-IR"/>
        </w:rPr>
        <w:t xml:space="preserve"> </w:t>
      </w:r>
      <w:r>
        <w:rPr>
          <w:rtl/>
          <w:lang w:bidi="fa-IR"/>
        </w:rPr>
        <w:t>گو</w:t>
      </w:r>
      <w:r w:rsidR="00A745DB">
        <w:rPr>
          <w:rtl/>
          <w:lang w:bidi="fa-IR"/>
        </w:rPr>
        <w:t>یی</w:t>
      </w:r>
      <w:r>
        <w:rPr>
          <w:rtl/>
          <w:lang w:bidi="fa-IR"/>
        </w:rPr>
        <w:t>م از قرآن است و امت</w:t>
      </w:r>
      <w:r w:rsidR="00A745DB">
        <w:rPr>
          <w:rtl/>
          <w:lang w:bidi="fa-IR"/>
        </w:rPr>
        <w:t>ی</w:t>
      </w:r>
      <w:r>
        <w:rPr>
          <w:rtl/>
          <w:lang w:bidi="fa-IR"/>
        </w:rPr>
        <w:t>از ما بر سا</w:t>
      </w:r>
      <w:r w:rsidR="00A745DB">
        <w:rPr>
          <w:rtl/>
          <w:lang w:bidi="fa-IR"/>
        </w:rPr>
        <w:t>ی</w:t>
      </w:r>
      <w:r>
        <w:rPr>
          <w:rtl/>
          <w:lang w:bidi="fa-IR"/>
        </w:rPr>
        <w:t>ر خلق در ا</w:t>
      </w:r>
      <w:r w:rsidR="00A745DB">
        <w:rPr>
          <w:rtl/>
          <w:lang w:bidi="fa-IR"/>
        </w:rPr>
        <w:t>ی</w:t>
      </w:r>
      <w:r>
        <w:rPr>
          <w:rtl/>
          <w:lang w:bidi="fa-IR"/>
        </w:rPr>
        <w:t>ن است كه از كلام خداوند چ</w:t>
      </w:r>
      <w:r w:rsidR="00A745DB">
        <w:rPr>
          <w:rtl/>
          <w:lang w:bidi="fa-IR"/>
        </w:rPr>
        <w:t>ی</w:t>
      </w:r>
      <w:r>
        <w:rPr>
          <w:rtl/>
          <w:lang w:bidi="fa-IR"/>
        </w:rPr>
        <w:t>زها</w:t>
      </w:r>
      <w:r w:rsidR="00A745DB">
        <w:rPr>
          <w:rtl/>
          <w:lang w:bidi="fa-IR"/>
        </w:rPr>
        <w:t>ی</w:t>
      </w:r>
      <w:r>
        <w:rPr>
          <w:rtl/>
          <w:lang w:bidi="fa-IR"/>
        </w:rPr>
        <w:t>ى را مى</w:t>
      </w:r>
      <w:r w:rsidR="00A745DB">
        <w:rPr>
          <w:rtl/>
          <w:lang w:bidi="fa-IR"/>
        </w:rPr>
        <w:t xml:space="preserve"> </w:t>
      </w:r>
      <w:r>
        <w:rPr>
          <w:rtl/>
          <w:lang w:bidi="fa-IR"/>
        </w:rPr>
        <w:t>فهم</w:t>
      </w:r>
      <w:r w:rsidR="00A745DB">
        <w:rPr>
          <w:rtl/>
          <w:lang w:bidi="fa-IR"/>
        </w:rPr>
        <w:t>ی</w:t>
      </w:r>
      <w:r>
        <w:rPr>
          <w:rtl/>
          <w:lang w:bidi="fa-IR"/>
        </w:rPr>
        <w:t>م كه د</w:t>
      </w:r>
      <w:r w:rsidR="00A745DB">
        <w:rPr>
          <w:rtl/>
          <w:lang w:bidi="fa-IR"/>
        </w:rPr>
        <w:t>ی</w:t>
      </w:r>
      <w:r>
        <w:rPr>
          <w:rtl/>
          <w:lang w:bidi="fa-IR"/>
        </w:rPr>
        <w:t xml:space="preserve">گران </w:t>
      </w:r>
      <w:r w:rsidR="00A745DB">
        <w:rPr>
          <w:rtl/>
          <w:lang w:bidi="fa-IR"/>
        </w:rPr>
        <w:t>ی</w:t>
      </w:r>
      <w:r>
        <w:rPr>
          <w:rtl/>
          <w:lang w:bidi="fa-IR"/>
        </w:rPr>
        <w:t>ا آنها را نمى</w:t>
      </w:r>
      <w:r w:rsidR="00A745DB">
        <w:rPr>
          <w:rtl/>
          <w:lang w:bidi="fa-IR"/>
        </w:rPr>
        <w:t xml:space="preserve"> </w:t>
      </w:r>
      <w:r>
        <w:rPr>
          <w:rtl/>
          <w:lang w:bidi="fa-IR"/>
        </w:rPr>
        <w:t xml:space="preserve">فهمند </w:t>
      </w:r>
      <w:r w:rsidR="00A745DB">
        <w:rPr>
          <w:rtl/>
          <w:lang w:bidi="fa-IR"/>
        </w:rPr>
        <w:t>ی</w:t>
      </w:r>
      <w:r>
        <w:rPr>
          <w:rtl/>
          <w:lang w:bidi="fa-IR"/>
        </w:rPr>
        <w:t>ا كم تر مى</w:t>
      </w:r>
      <w:r w:rsidR="00A745DB">
        <w:rPr>
          <w:rtl/>
          <w:lang w:bidi="fa-IR"/>
        </w:rPr>
        <w:t xml:space="preserve"> </w:t>
      </w:r>
      <w:r>
        <w:rPr>
          <w:rtl/>
          <w:lang w:bidi="fa-IR"/>
        </w:rPr>
        <w:t>فهمند</w:t>
      </w:r>
      <w:r w:rsidR="00A17BD1">
        <w:rPr>
          <w:rtl/>
          <w:lang w:bidi="fa-IR"/>
        </w:rPr>
        <w:t xml:space="preserve">. </w:t>
      </w:r>
    </w:p>
    <w:p w:rsidR="00BF521F" w:rsidRDefault="00F97272" w:rsidP="00F97272">
      <w:pPr>
        <w:pStyle w:val="libNormal"/>
        <w:rPr>
          <w:rtl/>
          <w:lang w:bidi="fa-IR"/>
        </w:rPr>
      </w:pPr>
      <w:r>
        <w:rPr>
          <w:rtl/>
          <w:lang w:bidi="fa-IR"/>
        </w:rPr>
        <w:t>در هر حال</w:t>
      </w:r>
      <w:r w:rsidR="00A17BD1">
        <w:rPr>
          <w:rtl/>
          <w:lang w:bidi="fa-IR"/>
        </w:rPr>
        <w:t xml:space="preserve">، </w:t>
      </w:r>
      <w:r w:rsidR="00A745DB">
        <w:rPr>
          <w:rtl/>
          <w:lang w:bidi="fa-IR"/>
        </w:rPr>
        <w:t>ی</w:t>
      </w:r>
      <w:r>
        <w:rPr>
          <w:rtl/>
          <w:lang w:bidi="fa-IR"/>
        </w:rPr>
        <w:t>كى از مسا</w:t>
      </w:r>
      <w:r w:rsidR="00A745DB">
        <w:rPr>
          <w:rtl/>
          <w:lang w:bidi="fa-IR"/>
        </w:rPr>
        <w:t>ی</w:t>
      </w:r>
      <w:r>
        <w:rPr>
          <w:rtl/>
          <w:lang w:bidi="fa-IR"/>
        </w:rPr>
        <w:t>لى كه قرآن كر</w:t>
      </w:r>
      <w:r w:rsidR="00A745DB">
        <w:rPr>
          <w:rtl/>
          <w:lang w:bidi="fa-IR"/>
        </w:rPr>
        <w:t>ی</w:t>
      </w:r>
      <w:r>
        <w:rPr>
          <w:rtl/>
          <w:lang w:bidi="fa-IR"/>
        </w:rPr>
        <w:t>م بر آن تأك</w:t>
      </w:r>
      <w:r w:rsidR="00A745DB">
        <w:rPr>
          <w:rtl/>
          <w:lang w:bidi="fa-IR"/>
        </w:rPr>
        <w:t>ی</w:t>
      </w:r>
      <w:r>
        <w:rPr>
          <w:rtl/>
          <w:lang w:bidi="fa-IR"/>
        </w:rPr>
        <w:t>د بس</w:t>
      </w:r>
      <w:r w:rsidR="00A745DB">
        <w:rPr>
          <w:rtl/>
          <w:lang w:bidi="fa-IR"/>
        </w:rPr>
        <w:t>ی</w:t>
      </w:r>
      <w:r>
        <w:rPr>
          <w:rtl/>
          <w:lang w:bidi="fa-IR"/>
        </w:rPr>
        <w:t>ار دارد كم ارزش بودن زندگى دن</w:t>
      </w:r>
      <w:r w:rsidR="00A745DB">
        <w:rPr>
          <w:rtl/>
          <w:lang w:bidi="fa-IR"/>
        </w:rPr>
        <w:t>ی</w:t>
      </w:r>
      <w:r>
        <w:rPr>
          <w:rtl/>
          <w:lang w:bidi="fa-IR"/>
        </w:rPr>
        <w:t>ا و ناپا</w:t>
      </w:r>
      <w:r w:rsidR="00A745DB">
        <w:rPr>
          <w:rtl/>
          <w:lang w:bidi="fa-IR"/>
        </w:rPr>
        <w:t>ی</w:t>
      </w:r>
      <w:r>
        <w:rPr>
          <w:rtl/>
          <w:lang w:bidi="fa-IR"/>
        </w:rPr>
        <w:t>دارى آن است</w:t>
      </w:r>
      <w:r w:rsidR="00A17BD1">
        <w:rPr>
          <w:rtl/>
          <w:lang w:bidi="fa-IR"/>
        </w:rPr>
        <w:t xml:space="preserve">. </w:t>
      </w:r>
      <w:r>
        <w:rPr>
          <w:rtl/>
          <w:lang w:bidi="fa-IR"/>
        </w:rPr>
        <w:t>قرآن تأك</w:t>
      </w:r>
      <w:r w:rsidR="00A745DB">
        <w:rPr>
          <w:rtl/>
          <w:lang w:bidi="fa-IR"/>
        </w:rPr>
        <w:t>ی</w:t>
      </w:r>
      <w:r>
        <w:rPr>
          <w:rtl/>
          <w:lang w:bidi="fa-IR"/>
        </w:rPr>
        <w:t>د دارد كه آخرت برتر و پا</w:t>
      </w:r>
      <w:r w:rsidR="00A745DB">
        <w:rPr>
          <w:rtl/>
          <w:lang w:bidi="fa-IR"/>
        </w:rPr>
        <w:t>ی</w:t>
      </w:r>
      <w:r>
        <w:rPr>
          <w:rtl/>
          <w:lang w:bidi="fa-IR"/>
        </w:rPr>
        <w:t>دارتر</w:t>
      </w:r>
      <w:r w:rsidR="00A17BD1">
        <w:rPr>
          <w:rtl/>
          <w:lang w:bidi="fa-IR"/>
        </w:rPr>
        <w:t xml:space="preserve">، </w:t>
      </w:r>
      <w:r>
        <w:rPr>
          <w:rtl/>
          <w:lang w:bidi="fa-IR"/>
        </w:rPr>
        <w:t>و زندگى دن</w:t>
      </w:r>
      <w:r w:rsidR="00A745DB">
        <w:rPr>
          <w:rtl/>
          <w:lang w:bidi="fa-IR"/>
        </w:rPr>
        <w:t>ی</w:t>
      </w:r>
      <w:r>
        <w:rPr>
          <w:rtl/>
          <w:lang w:bidi="fa-IR"/>
        </w:rPr>
        <w:t>ا موجب فر</w:t>
      </w:r>
      <w:r w:rsidR="00A745DB">
        <w:rPr>
          <w:rtl/>
          <w:lang w:bidi="fa-IR"/>
        </w:rPr>
        <w:t>ی</w:t>
      </w:r>
      <w:r>
        <w:rPr>
          <w:rtl/>
          <w:lang w:bidi="fa-IR"/>
        </w:rPr>
        <w:t>ب انسان و بازدارنده او از كمالات است</w:t>
      </w:r>
      <w:r w:rsidR="00A17BD1">
        <w:rPr>
          <w:rtl/>
          <w:lang w:bidi="fa-IR"/>
        </w:rPr>
        <w:t xml:space="preserve">؛ </w:t>
      </w:r>
      <w:r>
        <w:rPr>
          <w:rtl/>
          <w:lang w:bidi="fa-IR"/>
        </w:rPr>
        <w:t>و</w:t>
      </w:r>
      <w:r w:rsidR="00A17BD1">
        <w:rPr>
          <w:rtl/>
          <w:lang w:bidi="fa-IR"/>
        </w:rPr>
        <w:t xml:space="preserve">... </w:t>
      </w:r>
      <w:r>
        <w:rPr>
          <w:rtl/>
          <w:lang w:bidi="fa-IR"/>
        </w:rPr>
        <w:t>تا آن جا كه حتى دل بستگى به زندگى دن</w:t>
      </w:r>
      <w:r w:rsidR="00A745DB">
        <w:rPr>
          <w:rtl/>
          <w:lang w:bidi="fa-IR"/>
        </w:rPr>
        <w:t>ی</w:t>
      </w:r>
      <w:r>
        <w:rPr>
          <w:rtl/>
          <w:lang w:bidi="fa-IR"/>
        </w:rPr>
        <w:t>وى در رد</w:t>
      </w:r>
      <w:r w:rsidR="00A745DB">
        <w:rPr>
          <w:rtl/>
          <w:lang w:bidi="fa-IR"/>
        </w:rPr>
        <w:t>ی</w:t>
      </w:r>
      <w:r>
        <w:rPr>
          <w:rtl/>
          <w:lang w:bidi="fa-IR"/>
        </w:rPr>
        <w:t xml:space="preserve">ف كفر قرار داده شده </w:t>
      </w:r>
      <w:r>
        <w:rPr>
          <w:rtl/>
          <w:lang w:bidi="fa-IR"/>
        </w:rPr>
        <w:lastRenderedPageBreak/>
        <w:t>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وَیلٌ لِلْكافِرِینَ مِنْ عَذاب شَدِید. الَّذِینَ یسْتَحِبُّونَ الْحَیاةَ الدُّنْیا عَلَى الاْخِرَةِ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18</w:t>
      </w:r>
      <w:r w:rsidR="00A77E1E" w:rsidRPr="001D518E">
        <w:rPr>
          <w:rStyle w:val="libFootnotenumChar"/>
          <w:rtl/>
        </w:rPr>
        <w:t>)</w:t>
      </w:r>
      <w:r w:rsidR="00FB1642">
        <w:rPr>
          <w:rtl/>
          <w:lang w:bidi="fa-IR"/>
        </w:rPr>
        <w:t xml:space="preserve"> </w:t>
      </w:r>
      <w:r>
        <w:rPr>
          <w:rtl/>
          <w:lang w:bidi="fa-IR"/>
        </w:rPr>
        <w:t>طبق ا</w:t>
      </w:r>
      <w:r w:rsidR="00A745DB">
        <w:rPr>
          <w:rtl/>
          <w:lang w:bidi="fa-IR"/>
        </w:rPr>
        <w:t>ی</w:t>
      </w:r>
      <w:r>
        <w:rPr>
          <w:rtl/>
          <w:lang w:bidi="fa-IR"/>
        </w:rPr>
        <w:t>ن ب</w:t>
      </w:r>
      <w:r w:rsidR="00A745DB">
        <w:rPr>
          <w:rtl/>
          <w:lang w:bidi="fa-IR"/>
        </w:rPr>
        <w:t>ی</w:t>
      </w:r>
      <w:r>
        <w:rPr>
          <w:rtl/>
          <w:lang w:bidi="fa-IR"/>
        </w:rPr>
        <w:t>ان</w:t>
      </w:r>
      <w:r w:rsidR="00A17BD1">
        <w:rPr>
          <w:rtl/>
          <w:lang w:bidi="fa-IR"/>
        </w:rPr>
        <w:t xml:space="preserve">، </w:t>
      </w:r>
      <w:r>
        <w:rPr>
          <w:rtl/>
          <w:lang w:bidi="fa-IR"/>
        </w:rPr>
        <w:t>كافران كسانى</w:t>
      </w:r>
      <w:r w:rsidR="00A745DB">
        <w:rPr>
          <w:rtl/>
          <w:lang w:bidi="fa-IR"/>
        </w:rPr>
        <w:t xml:space="preserve"> </w:t>
      </w:r>
      <w:r>
        <w:rPr>
          <w:rtl/>
          <w:lang w:bidi="fa-IR"/>
        </w:rPr>
        <w:t>اند كه زندگى دن</w:t>
      </w:r>
      <w:r w:rsidR="00A745DB">
        <w:rPr>
          <w:rtl/>
          <w:lang w:bidi="fa-IR"/>
        </w:rPr>
        <w:t>ی</w:t>
      </w:r>
      <w:r>
        <w:rPr>
          <w:rtl/>
          <w:lang w:bidi="fa-IR"/>
        </w:rPr>
        <w:t>ا را بر آخرت ترج</w:t>
      </w:r>
      <w:r w:rsidR="00A745DB">
        <w:rPr>
          <w:rtl/>
          <w:lang w:bidi="fa-IR"/>
        </w:rPr>
        <w:t>ی</w:t>
      </w:r>
      <w:r>
        <w:rPr>
          <w:rtl/>
          <w:lang w:bidi="fa-IR"/>
        </w:rPr>
        <w:t>ح مى</w:t>
      </w:r>
      <w:r w:rsidR="00A745DB">
        <w:rPr>
          <w:rtl/>
          <w:lang w:bidi="fa-IR"/>
        </w:rPr>
        <w:t xml:space="preserve"> </w:t>
      </w:r>
      <w:r>
        <w:rPr>
          <w:rtl/>
          <w:lang w:bidi="fa-IR"/>
        </w:rPr>
        <w:t>دهند</w:t>
      </w:r>
      <w:r w:rsidR="00A17BD1">
        <w:rPr>
          <w:rtl/>
          <w:lang w:bidi="fa-IR"/>
        </w:rPr>
        <w:t xml:space="preserve">؛ </w:t>
      </w:r>
      <w:r>
        <w:rPr>
          <w:rtl/>
          <w:lang w:bidi="fa-IR"/>
        </w:rPr>
        <w:t>وقتى امر دا</w:t>
      </w:r>
      <w:r w:rsidR="00A745DB">
        <w:rPr>
          <w:rtl/>
          <w:lang w:bidi="fa-IR"/>
        </w:rPr>
        <w:t>ی</w:t>
      </w:r>
      <w:r>
        <w:rPr>
          <w:rtl/>
          <w:lang w:bidi="fa-IR"/>
        </w:rPr>
        <w:t>ر شود ب</w:t>
      </w:r>
      <w:r w:rsidR="00A745DB">
        <w:rPr>
          <w:rtl/>
          <w:lang w:bidi="fa-IR"/>
        </w:rPr>
        <w:t>ی</w:t>
      </w:r>
      <w:r>
        <w:rPr>
          <w:rtl/>
          <w:lang w:bidi="fa-IR"/>
        </w:rPr>
        <w:t>ن خواسته</w:t>
      </w:r>
      <w:r w:rsidR="00A745DB">
        <w:rPr>
          <w:rtl/>
          <w:lang w:bidi="fa-IR"/>
        </w:rPr>
        <w:t xml:space="preserve"> </w:t>
      </w:r>
      <w:r>
        <w:rPr>
          <w:rtl/>
          <w:lang w:bidi="fa-IR"/>
        </w:rPr>
        <w:t>هاى دن</w:t>
      </w:r>
      <w:r w:rsidR="00A745DB">
        <w:rPr>
          <w:rtl/>
          <w:lang w:bidi="fa-IR"/>
        </w:rPr>
        <w:t>ی</w:t>
      </w:r>
      <w:r>
        <w:rPr>
          <w:rtl/>
          <w:lang w:bidi="fa-IR"/>
        </w:rPr>
        <w:t>وى و آنچه براى آخرت آنان كارساز است</w:t>
      </w:r>
      <w:r w:rsidR="00A17BD1">
        <w:rPr>
          <w:rtl/>
          <w:lang w:bidi="fa-IR"/>
        </w:rPr>
        <w:t xml:space="preserve">، </w:t>
      </w:r>
      <w:r>
        <w:rPr>
          <w:rtl/>
          <w:lang w:bidi="fa-IR"/>
        </w:rPr>
        <w:t>دن</w:t>
      </w:r>
      <w:r w:rsidR="00A745DB">
        <w:rPr>
          <w:rtl/>
          <w:lang w:bidi="fa-IR"/>
        </w:rPr>
        <w:t>ی</w:t>
      </w:r>
      <w:r>
        <w:rPr>
          <w:rtl/>
          <w:lang w:bidi="fa-IR"/>
        </w:rPr>
        <w:t>ا و لذت</w:t>
      </w:r>
      <w:r w:rsidR="00A745DB">
        <w:rPr>
          <w:rtl/>
          <w:lang w:bidi="fa-IR"/>
        </w:rPr>
        <w:t xml:space="preserve"> </w:t>
      </w:r>
      <w:r>
        <w:rPr>
          <w:rtl/>
          <w:lang w:bidi="fa-IR"/>
        </w:rPr>
        <w:t>هاى زودگذرش را بر سعادت دائمى و ابدى آخرت ترج</w:t>
      </w:r>
      <w:r w:rsidR="00A745DB">
        <w:rPr>
          <w:rtl/>
          <w:lang w:bidi="fa-IR"/>
        </w:rPr>
        <w:t>ی</w:t>
      </w:r>
      <w:r>
        <w:rPr>
          <w:rtl/>
          <w:lang w:bidi="fa-IR"/>
        </w:rPr>
        <w:t>ح مى</w:t>
      </w:r>
      <w:r w:rsidR="00A745DB">
        <w:rPr>
          <w:rtl/>
          <w:lang w:bidi="fa-IR"/>
        </w:rPr>
        <w:t xml:space="preserve"> </w:t>
      </w:r>
      <w:r>
        <w:rPr>
          <w:rtl/>
          <w:lang w:bidi="fa-IR"/>
        </w:rPr>
        <w:t>دهند</w:t>
      </w:r>
      <w:r w:rsidR="00A17BD1">
        <w:rPr>
          <w:rtl/>
          <w:lang w:bidi="fa-IR"/>
        </w:rPr>
        <w:t xml:space="preserve">. </w:t>
      </w:r>
    </w:p>
    <w:p w:rsidR="00BF521F" w:rsidRDefault="00F97272" w:rsidP="00F97272">
      <w:pPr>
        <w:pStyle w:val="libNormal"/>
        <w:rPr>
          <w:rtl/>
          <w:lang w:bidi="fa-IR"/>
        </w:rPr>
      </w:pPr>
      <w:r>
        <w:rPr>
          <w:rtl/>
          <w:lang w:bidi="fa-IR"/>
        </w:rPr>
        <w:t>در ا</w:t>
      </w:r>
      <w:r w:rsidR="00A745DB">
        <w:rPr>
          <w:rtl/>
          <w:lang w:bidi="fa-IR"/>
        </w:rPr>
        <w:t>ی</w:t>
      </w:r>
      <w:r>
        <w:rPr>
          <w:rtl/>
          <w:lang w:bidi="fa-IR"/>
        </w:rPr>
        <w:t>ن بخش از روا</w:t>
      </w:r>
      <w:r w:rsidR="00A745DB">
        <w:rPr>
          <w:rtl/>
          <w:lang w:bidi="fa-IR"/>
        </w:rPr>
        <w:t>ی</w:t>
      </w:r>
      <w:r>
        <w:rPr>
          <w:rtl/>
          <w:lang w:bidi="fa-IR"/>
        </w:rPr>
        <w:t>ت</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به ش</w:t>
      </w:r>
      <w:r w:rsidR="00A745DB">
        <w:rPr>
          <w:rtl/>
          <w:lang w:bidi="fa-IR"/>
        </w:rPr>
        <w:t>ی</w:t>
      </w:r>
      <w:r>
        <w:rPr>
          <w:rtl/>
          <w:lang w:bidi="fa-IR"/>
        </w:rPr>
        <w:t>وه ب</w:t>
      </w:r>
      <w:r w:rsidR="00A745DB">
        <w:rPr>
          <w:rtl/>
          <w:lang w:bidi="fa-IR"/>
        </w:rPr>
        <w:t>ی</w:t>
      </w:r>
      <w:r>
        <w:rPr>
          <w:rtl/>
          <w:lang w:bidi="fa-IR"/>
        </w:rPr>
        <w:t>انىِ قرآن كر</w:t>
      </w:r>
      <w:r w:rsidR="00A745DB">
        <w:rPr>
          <w:rtl/>
          <w:lang w:bidi="fa-IR"/>
        </w:rPr>
        <w:t>ی</w:t>
      </w:r>
      <w:r>
        <w:rPr>
          <w:rtl/>
          <w:lang w:bidi="fa-IR"/>
        </w:rPr>
        <w:t>م</w:t>
      </w:r>
      <w:r w:rsidR="00A17BD1">
        <w:rPr>
          <w:rtl/>
          <w:lang w:bidi="fa-IR"/>
        </w:rPr>
        <w:t xml:space="preserve">، </w:t>
      </w:r>
      <w:r>
        <w:rPr>
          <w:rtl/>
          <w:lang w:bidi="fa-IR"/>
        </w:rPr>
        <w:t>به عبدالله بن جندب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«خوشا به حال كسى كه نسبت به كافران حسرت نخورد براى آنچه از نعمت</w:t>
      </w:r>
      <w:r w:rsidR="00A745DB">
        <w:rPr>
          <w:rtl/>
          <w:lang w:bidi="fa-IR"/>
        </w:rPr>
        <w:t xml:space="preserve"> </w:t>
      </w:r>
      <w:r>
        <w:rPr>
          <w:rtl/>
          <w:lang w:bidi="fa-IR"/>
        </w:rPr>
        <w:t>هاى دن</w:t>
      </w:r>
      <w:r w:rsidR="00A745DB">
        <w:rPr>
          <w:rtl/>
          <w:lang w:bidi="fa-IR"/>
        </w:rPr>
        <w:t>ی</w:t>
      </w:r>
      <w:r>
        <w:rPr>
          <w:rtl/>
          <w:lang w:bidi="fa-IR"/>
        </w:rPr>
        <w:t>ا و ز</w:t>
      </w:r>
      <w:r w:rsidR="00A745DB">
        <w:rPr>
          <w:rtl/>
          <w:lang w:bidi="fa-IR"/>
        </w:rPr>
        <w:t>ی</w:t>
      </w:r>
      <w:r>
        <w:rPr>
          <w:rtl/>
          <w:lang w:bidi="fa-IR"/>
        </w:rPr>
        <w:t>ورهاى آن به ا</w:t>
      </w:r>
      <w:r w:rsidR="00A745DB">
        <w:rPr>
          <w:rtl/>
          <w:lang w:bidi="fa-IR"/>
        </w:rPr>
        <w:t>ی</w:t>
      </w:r>
      <w:r>
        <w:rPr>
          <w:rtl/>
          <w:lang w:bidi="fa-IR"/>
        </w:rPr>
        <w:t>شان داده شده است</w:t>
      </w:r>
      <w:r w:rsidR="00A17BD1">
        <w:rPr>
          <w:rtl/>
          <w:lang w:bidi="fa-IR"/>
        </w:rPr>
        <w:t xml:space="preserve">! </w:t>
      </w:r>
      <w:r>
        <w:rPr>
          <w:rtl/>
          <w:lang w:bidi="fa-IR"/>
        </w:rPr>
        <w:t>خوشا به حال كسى كه آخرت را برگز</w:t>
      </w:r>
      <w:r w:rsidR="00A745DB">
        <w:rPr>
          <w:rtl/>
          <w:lang w:bidi="fa-IR"/>
        </w:rPr>
        <w:t>ی</w:t>
      </w:r>
      <w:r>
        <w:rPr>
          <w:rtl/>
          <w:lang w:bidi="fa-IR"/>
        </w:rPr>
        <w:t>د و در راه آن كوشش نمود</w:t>
      </w:r>
      <w:r w:rsidR="00A17BD1">
        <w:rPr>
          <w:rtl/>
          <w:lang w:bidi="fa-IR"/>
        </w:rPr>
        <w:t xml:space="preserve">! </w:t>
      </w:r>
      <w:r>
        <w:rPr>
          <w:rtl/>
          <w:lang w:bidi="fa-IR"/>
        </w:rPr>
        <w:t>خوشا به حال آن كه آرزوهاى دروغ</w:t>
      </w:r>
      <w:r w:rsidR="00A745DB">
        <w:rPr>
          <w:rtl/>
          <w:lang w:bidi="fa-IR"/>
        </w:rPr>
        <w:t>ی</w:t>
      </w:r>
      <w:r>
        <w:rPr>
          <w:rtl/>
          <w:lang w:bidi="fa-IR"/>
        </w:rPr>
        <w:t>ن فر</w:t>
      </w:r>
      <w:r w:rsidR="00A745DB">
        <w:rPr>
          <w:rtl/>
          <w:lang w:bidi="fa-IR"/>
        </w:rPr>
        <w:t>ی</w:t>
      </w:r>
      <w:r>
        <w:rPr>
          <w:rtl/>
          <w:lang w:bidi="fa-IR"/>
        </w:rPr>
        <w:t>بش نداد</w:t>
      </w:r>
      <w:r w:rsidR="00A17BD1">
        <w:rPr>
          <w:rtl/>
          <w:lang w:bidi="fa-IR"/>
        </w:rPr>
        <w:t xml:space="preserve">! </w:t>
      </w:r>
      <w:r>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روا</w:t>
      </w:r>
      <w:r w:rsidR="00A745DB">
        <w:rPr>
          <w:rtl/>
          <w:lang w:bidi="fa-IR"/>
        </w:rPr>
        <w:t>ی</w:t>
      </w:r>
      <w:r>
        <w:rPr>
          <w:rtl/>
          <w:lang w:bidi="fa-IR"/>
        </w:rPr>
        <w:t xml:space="preserve">ت امام صادق </w:t>
      </w:r>
      <w:r w:rsidR="00542478" w:rsidRPr="00542478">
        <w:rPr>
          <w:rStyle w:val="libAlaemChar"/>
          <w:rtl/>
        </w:rPr>
        <w:t>عليه‌السلام</w:t>
      </w:r>
      <w:r w:rsidR="00305B24">
        <w:rPr>
          <w:rtl/>
          <w:lang w:bidi="fa-IR"/>
        </w:rPr>
        <w:t xml:space="preserve"> </w:t>
      </w:r>
      <w:r>
        <w:rPr>
          <w:rtl/>
          <w:lang w:bidi="fa-IR"/>
        </w:rPr>
        <w:t>همانند خطاب خداوند به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در قرآن است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لا تَمُدَّنَّ عَینَیكَ إِلى ما مَتَّعْنا بِهِ أَزْواجاً مِنْهُمْ زَهْرَةَ الْحَیاةِ الدُّنْیا لِنَفْتِنَهُمْ فِیهِ وَ رِزْقُ رَبِّكَ خَیرٌ وَ أَبْقى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w:t>
      </w:r>
      <w:r w:rsidR="00A77E1E" w:rsidRPr="001D518E">
        <w:rPr>
          <w:rStyle w:val="libFootnotenumChar"/>
          <w:rtl/>
        </w:rPr>
        <w:t>)</w:t>
      </w:r>
      <w:r w:rsidR="00FB1642">
        <w:rPr>
          <w:rtl/>
          <w:lang w:bidi="fa-IR"/>
        </w:rPr>
        <w:t xml:space="preserve"> </w:t>
      </w:r>
      <w:r>
        <w:rPr>
          <w:rtl/>
          <w:lang w:bidi="fa-IR"/>
        </w:rPr>
        <w:t>اى پ</w:t>
      </w:r>
      <w:r w:rsidR="00A745DB">
        <w:rPr>
          <w:rtl/>
          <w:lang w:bidi="fa-IR"/>
        </w:rPr>
        <w:t>ی</w:t>
      </w:r>
      <w:r>
        <w:rPr>
          <w:rtl/>
          <w:lang w:bidi="fa-IR"/>
        </w:rPr>
        <w:t>امبر</w:t>
      </w:r>
      <w:r w:rsidR="00A17BD1">
        <w:rPr>
          <w:rtl/>
          <w:lang w:bidi="fa-IR"/>
        </w:rPr>
        <w:t xml:space="preserve">، </w:t>
      </w:r>
      <w:r>
        <w:rPr>
          <w:rtl/>
          <w:lang w:bidi="fa-IR"/>
        </w:rPr>
        <w:t>هرگز به متاع ناچ</w:t>
      </w:r>
      <w:r w:rsidR="00A745DB">
        <w:rPr>
          <w:rtl/>
          <w:lang w:bidi="fa-IR"/>
        </w:rPr>
        <w:t>ی</w:t>
      </w:r>
      <w:r>
        <w:rPr>
          <w:rtl/>
          <w:lang w:bidi="fa-IR"/>
        </w:rPr>
        <w:t>زى كه به آنان در جلوه ح</w:t>
      </w:r>
      <w:r w:rsidR="00A745DB">
        <w:rPr>
          <w:rtl/>
          <w:lang w:bidi="fa-IR"/>
        </w:rPr>
        <w:t>ی</w:t>
      </w:r>
      <w:r>
        <w:rPr>
          <w:rtl/>
          <w:lang w:bidi="fa-IR"/>
        </w:rPr>
        <w:t>ات دن</w:t>
      </w:r>
      <w:r w:rsidR="00A745DB">
        <w:rPr>
          <w:rtl/>
          <w:lang w:bidi="fa-IR"/>
        </w:rPr>
        <w:t>ی</w:t>
      </w:r>
      <w:r>
        <w:rPr>
          <w:rtl/>
          <w:lang w:bidi="fa-IR"/>
        </w:rPr>
        <w:t>وى داد</w:t>
      </w:r>
      <w:r w:rsidR="00A745DB">
        <w:rPr>
          <w:rtl/>
          <w:lang w:bidi="fa-IR"/>
        </w:rPr>
        <w:t>ی</w:t>
      </w:r>
      <w:r>
        <w:rPr>
          <w:rtl/>
          <w:lang w:bidi="fa-IR"/>
        </w:rPr>
        <w:t>م چشم آرزو مگشا و رزق خداى تو برتر و پا</w:t>
      </w:r>
      <w:r w:rsidR="00A745DB">
        <w:rPr>
          <w:rtl/>
          <w:lang w:bidi="fa-IR"/>
        </w:rPr>
        <w:t>ی</w:t>
      </w:r>
      <w:r>
        <w:rPr>
          <w:rtl/>
          <w:lang w:bidi="fa-IR"/>
        </w:rPr>
        <w:t>نده تر است</w:t>
      </w:r>
      <w:r w:rsidR="00A17BD1">
        <w:rPr>
          <w:rtl/>
          <w:lang w:bidi="fa-IR"/>
        </w:rPr>
        <w:t xml:space="preserve">. </w:t>
      </w:r>
      <w:r>
        <w:rPr>
          <w:rtl/>
          <w:lang w:bidi="fa-IR"/>
        </w:rPr>
        <w:t>البته با</w:t>
      </w:r>
      <w:r w:rsidR="00A745DB">
        <w:rPr>
          <w:rtl/>
          <w:lang w:bidi="fa-IR"/>
        </w:rPr>
        <w:t>ی</w:t>
      </w:r>
      <w:r>
        <w:rPr>
          <w:rtl/>
          <w:lang w:bidi="fa-IR"/>
        </w:rPr>
        <w:t>د توجه داشت كه ا</w:t>
      </w:r>
      <w:r w:rsidR="00A745DB">
        <w:rPr>
          <w:rtl/>
          <w:lang w:bidi="fa-IR"/>
        </w:rPr>
        <w:t>ی</w:t>
      </w:r>
      <w:r>
        <w:rPr>
          <w:rtl/>
          <w:lang w:bidi="fa-IR"/>
        </w:rPr>
        <w:t>ن گونه خطاب</w:t>
      </w:r>
      <w:r w:rsidR="00A745DB">
        <w:rPr>
          <w:rtl/>
          <w:lang w:bidi="fa-IR"/>
        </w:rPr>
        <w:t xml:space="preserve"> </w:t>
      </w:r>
      <w:r>
        <w:rPr>
          <w:rtl/>
          <w:lang w:bidi="fa-IR"/>
        </w:rPr>
        <w:t>هاى قرآنى در ظاهر به شخص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است</w:t>
      </w:r>
      <w:r w:rsidR="00A17BD1">
        <w:rPr>
          <w:rtl/>
          <w:lang w:bidi="fa-IR"/>
        </w:rPr>
        <w:t xml:space="preserve">، </w:t>
      </w:r>
      <w:r>
        <w:rPr>
          <w:rtl/>
          <w:lang w:bidi="fa-IR"/>
        </w:rPr>
        <w:t>اما همان</w:t>
      </w:r>
      <w:r w:rsidR="00A745DB">
        <w:rPr>
          <w:rtl/>
          <w:lang w:bidi="fa-IR"/>
        </w:rPr>
        <w:t xml:space="preserve"> </w:t>
      </w:r>
      <w:r>
        <w:rPr>
          <w:rtl/>
          <w:lang w:bidi="fa-IR"/>
        </w:rPr>
        <w:t xml:space="preserve">گونه كه از ائمّه اطهار </w:t>
      </w:r>
      <w:r w:rsidR="00542478" w:rsidRPr="00542478">
        <w:rPr>
          <w:rStyle w:val="libAlaemChar"/>
          <w:rtl/>
        </w:rPr>
        <w:t>عليهم‌السلام</w:t>
      </w:r>
      <w:r w:rsidR="00305B24">
        <w:rPr>
          <w:rtl/>
          <w:lang w:bidi="fa-IR"/>
        </w:rPr>
        <w:t xml:space="preserve"> </w:t>
      </w:r>
      <w:r>
        <w:rPr>
          <w:rtl/>
          <w:lang w:bidi="fa-IR"/>
        </w:rPr>
        <w:t>روا</w:t>
      </w:r>
      <w:r w:rsidR="00A745DB">
        <w:rPr>
          <w:rtl/>
          <w:lang w:bidi="fa-IR"/>
        </w:rPr>
        <w:t>ی</w:t>
      </w:r>
      <w:r>
        <w:rPr>
          <w:rtl/>
          <w:lang w:bidi="fa-IR"/>
        </w:rPr>
        <w:t>ت شده</w:t>
      </w:r>
      <w:r w:rsidR="00A17BD1">
        <w:rPr>
          <w:rtl/>
          <w:lang w:bidi="fa-IR"/>
        </w:rPr>
        <w:t xml:space="preserve">، </w:t>
      </w:r>
      <w:r>
        <w:rPr>
          <w:rtl/>
          <w:lang w:bidi="fa-IR"/>
        </w:rPr>
        <w:t>ا</w:t>
      </w:r>
      <w:r w:rsidR="00A745DB">
        <w:rPr>
          <w:rtl/>
          <w:lang w:bidi="fa-IR"/>
        </w:rPr>
        <w:t>ی</w:t>
      </w:r>
      <w:r>
        <w:rPr>
          <w:rtl/>
          <w:lang w:bidi="fa-IR"/>
        </w:rPr>
        <w:t>نها از باب «ا</w:t>
      </w:r>
      <w:r w:rsidR="00A745DB">
        <w:rPr>
          <w:rtl/>
          <w:lang w:bidi="fa-IR"/>
        </w:rPr>
        <w:t>ی</w:t>
      </w:r>
      <w:r>
        <w:rPr>
          <w:rtl/>
          <w:lang w:bidi="fa-IR"/>
        </w:rPr>
        <w:t xml:space="preserve">اكَ اعنى و اسمعى </w:t>
      </w:r>
      <w:r w:rsidR="00A745DB">
        <w:rPr>
          <w:rtl/>
          <w:lang w:bidi="fa-IR"/>
        </w:rPr>
        <w:t>ی</w:t>
      </w:r>
      <w:r>
        <w:rPr>
          <w:rtl/>
          <w:lang w:bidi="fa-IR"/>
        </w:rPr>
        <w:t>ا جارَه» و به قول خودمان</w:t>
      </w:r>
      <w:r w:rsidR="00A17BD1">
        <w:rPr>
          <w:rtl/>
          <w:lang w:bidi="fa-IR"/>
        </w:rPr>
        <w:t xml:space="preserve">، </w:t>
      </w:r>
      <w:r>
        <w:rPr>
          <w:rtl/>
          <w:lang w:bidi="fa-IR"/>
        </w:rPr>
        <w:t>«به در مى</w:t>
      </w:r>
      <w:r w:rsidR="00A745DB">
        <w:rPr>
          <w:rtl/>
          <w:lang w:bidi="fa-IR"/>
        </w:rPr>
        <w:t xml:space="preserve"> </w:t>
      </w:r>
      <w:r>
        <w:rPr>
          <w:rtl/>
          <w:lang w:bidi="fa-IR"/>
        </w:rPr>
        <w:t>گو</w:t>
      </w:r>
      <w:r w:rsidR="00A745DB">
        <w:rPr>
          <w:rtl/>
          <w:lang w:bidi="fa-IR"/>
        </w:rPr>
        <w:t>ی</w:t>
      </w:r>
      <w:r>
        <w:rPr>
          <w:rtl/>
          <w:lang w:bidi="fa-IR"/>
        </w:rPr>
        <w:t>ند تا د</w:t>
      </w:r>
      <w:r w:rsidR="00A745DB">
        <w:rPr>
          <w:rtl/>
          <w:lang w:bidi="fa-IR"/>
        </w:rPr>
        <w:t>ی</w:t>
      </w:r>
      <w:r>
        <w:rPr>
          <w:rtl/>
          <w:lang w:bidi="fa-IR"/>
        </w:rPr>
        <w:t>وار بشنود» است</w:t>
      </w:r>
      <w:r w:rsidR="00A17BD1">
        <w:rPr>
          <w:rtl/>
          <w:lang w:bidi="fa-IR"/>
        </w:rPr>
        <w:t xml:space="preserve">. </w:t>
      </w:r>
    </w:p>
    <w:p w:rsidR="00BF521F" w:rsidRDefault="00F97272" w:rsidP="00F97272">
      <w:pPr>
        <w:pStyle w:val="libNormal"/>
        <w:rPr>
          <w:rtl/>
          <w:lang w:bidi="fa-IR"/>
        </w:rPr>
      </w:pPr>
      <w:r>
        <w:rPr>
          <w:rtl/>
          <w:lang w:bidi="fa-IR"/>
        </w:rPr>
        <w:t>گاهى انسان هم</w:t>
      </w:r>
      <w:r w:rsidR="00A745DB">
        <w:rPr>
          <w:rtl/>
          <w:lang w:bidi="fa-IR"/>
        </w:rPr>
        <w:t>ی</w:t>
      </w:r>
      <w:r>
        <w:rPr>
          <w:rtl/>
          <w:lang w:bidi="fa-IR"/>
        </w:rPr>
        <w:t>ن طور كه چشمش باز است و به اطراف نگاه مى</w:t>
      </w:r>
      <w:r w:rsidR="00A745DB">
        <w:rPr>
          <w:rtl/>
          <w:lang w:bidi="fa-IR"/>
        </w:rPr>
        <w:t xml:space="preserve"> </w:t>
      </w:r>
      <w:r>
        <w:rPr>
          <w:rtl/>
          <w:lang w:bidi="fa-IR"/>
        </w:rPr>
        <w:t>كند و كارش را انجام مى</w:t>
      </w:r>
      <w:r w:rsidR="00A745DB">
        <w:rPr>
          <w:rtl/>
          <w:lang w:bidi="fa-IR"/>
        </w:rPr>
        <w:t xml:space="preserve"> </w:t>
      </w:r>
      <w:r>
        <w:rPr>
          <w:rtl/>
          <w:lang w:bidi="fa-IR"/>
        </w:rPr>
        <w:t>دهد</w:t>
      </w:r>
      <w:r w:rsidR="00A17BD1">
        <w:rPr>
          <w:rtl/>
          <w:lang w:bidi="fa-IR"/>
        </w:rPr>
        <w:t xml:space="preserve">، </w:t>
      </w:r>
      <w:r>
        <w:rPr>
          <w:rtl/>
          <w:lang w:bidi="fa-IR"/>
        </w:rPr>
        <w:t>ضمناً بهره</w:t>
      </w:r>
      <w:r w:rsidR="00A745DB">
        <w:rPr>
          <w:rtl/>
          <w:lang w:bidi="fa-IR"/>
        </w:rPr>
        <w:t xml:space="preserve"> </w:t>
      </w:r>
      <w:r>
        <w:rPr>
          <w:rtl/>
          <w:lang w:bidi="fa-IR"/>
        </w:rPr>
        <w:t>ها</w:t>
      </w:r>
      <w:r w:rsidR="00A745DB">
        <w:rPr>
          <w:rtl/>
          <w:lang w:bidi="fa-IR"/>
        </w:rPr>
        <w:t>ی</w:t>
      </w:r>
      <w:r>
        <w:rPr>
          <w:rtl/>
          <w:lang w:bidi="fa-IR"/>
        </w:rPr>
        <w:t>ى را هم كه د</w:t>
      </w:r>
      <w:r w:rsidR="00A745DB">
        <w:rPr>
          <w:rtl/>
          <w:lang w:bidi="fa-IR"/>
        </w:rPr>
        <w:t>ی</w:t>
      </w:r>
      <w:r>
        <w:rPr>
          <w:rtl/>
          <w:lang w:bidi="fa-IR"/>
        </w:rPr>
        <w:t>گران در زندگى دارند</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ند</w:t>
      </w:r>
      <w:r w:rsidR="00A17BD1">
        <w:rPr>
          <w:rtl/>
          <w:lang w:bidi="fa-IR"/>
        </w:rPr>
        <w:t xml:space="preserve">؛ </w:t>
      </w:r>
      <w:r>
        <w:rPr>
          <w:rtl/>
          <w:lang w:bidi="fa-IR"/>
        </w:rPr>
        <w:t>ا</w:t>
      </w:r>
      <w:r w:rsidR="00A745DB">
        <w:rPr>
          <w:rtl/>
          <w:lang w:bidi="fa-IR"/>
        </w:rPr>
        <w:t>ی</w:t>
      </w:r>
      <w:r>
        <w:rPr>
          <w:rtl/>
          <w:lang w:bidi="fa-IR"/>
        </w:rPr>
        <w:t>ن نگاه گذرا است</w:t>
      </w:r>
      <w:r w:rsidR="00A17BD1">
        <w:rPr>
          <w:rtl/>
          <w:lang w:bidi="fa-IR"/>
        </w:rPr>
        <w:t xml:space="preserve">؛ </w:t>
      </w:r>
      <w:r>
        <w:rPr>
          <w:rtl/>
          <w:lang w:bidi="fa-IR"/>
        </w:rPr>
        <w:t>اما گاهى انسان به چ</w:t>
      </w:r>
      <w:r w:rsidR="00A745DB">
        <w:rPr>
          <w:rtl/>
          <w:lang w:bidi="fa-IR"/>
        </w:rPr>
        <w:t>ی</w:t>
      </w:r>
      <w:r>
        <w:rPr>
          <w:rtl/>
          <w:lang w:bidi="fa-IR"/>
        </w:rPr>
        <w:t>زى خ</w:t>
      </w:r>
      <w:r w:rsidR="00A745DB">
        <w:rPr>
          <w:rtl/>
          <w:lang w:bidi="fa-IR"/>
        </w:rPr>
        <w:t>ی</w:t>
      </w:r>
      <w:r>
        <w:rPr>
          <w:rtl/>
          <w:lang w:bidi="fa-IR"/>
        </w:rPr>
        <w:t>ره مى</w:t>
      </w:r>
      <w:r w:rsidR="00A745DB">
        <w:rPr>
          <w:rtl/>
          <w:lang w:bidi="fa-IR"/>
        </w:rPr>
        <w:t xml:space="preserve"> </w:t>
      </w:r>
      <w:r>
        <w:rPr>
          <w:rtl/>
          <w:lang w:bidi="fa-IR"/>
        </w:rPr>
        <w:t>شود و تحت تأث</w:t>
      </w:r>
      <w:r w:rsidR="00A745DB">
        <w:rPr>
          <w:rtl/>
          <w:lang w:bidi="fa-IR"/>
        </w:rPr>
        <w:t>ی</w:t>
      </w:r>
      <w:r>
        <w:rPr>
          <w:rtl/>
          <w:lang w:bidi="fa-IR"/>
        </w:rPr>
        <w:t>ر آن قرار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در آ</w:t>
      </w:r>
      <w:r w:rsidR="00A745DB">
        <w:rPr>
          <w:rtl/>
          <w:lang w:bidi="fa-IR"/>
        </w:rPr>
        <w:t>ی</w:t>
      </w:r>
      <w:r>
        <w:rPr>
          <w:rtl/>
          <w:lang w:bidi="fa-IR"/>
        </w:rPr>
        <w:t>ه مزبور</w:t>
      </w:r>
      <w:r w:rsidR="00A17BD1">
        <w:rPr>
          <w:rtl/>
          <w:lang w:bidi="fa-IR"/>
        </w:rPr>
        <w:t xml:space="preserve">، </w:t>
      </w:r>
      <w:r>
        <w:rPr>
          <w:rtl/>
          <w:lang w:bidi="fa-IR"/>
        </w:rPr>
        <w:t>خداوند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چشم ها</w:t>
      </w:r>
      <w:r w:rsidR="00A745DB">
        <w:rPr>
          <w:rtl/>
          <w:lang w:bidi="fa-IR"/>
        </w:rPr>
        <w:t>ی</w:t>
      </w:r>
      <w:r>
        <w:rPr>
          <w:rtl/>
          <w:lang w:bidi="fa-IR"/>
        </w:rPr>
        <w:t>ت رابه نعمت</w:t>
      </w:r>
      <w:r w:rsidR="00A745DB">
        <w:rPr>
          <w:rtl/>
          <w:lang w:bidi="fa-IR"/>
        </w:rPr>
        <w:t xml:space="preserve"> </w:t>
      </w:r>
      <w:r>
        <w:rPr>
          <w:rtl/>
          <w:lang w:bidi="fa-IR"/>
        </w:rPr>
        <w:lastRenderedPageBreak/>
        <w:t>ها</w:t>
      </w:r>
      <w:r w:rsidR="00A745DB">
        <w:rPr>
          <w:rtl/>
          <w:lang w:bidi="fa-IR"/>
        </w:rPr>
        <w:t>ی</w:t>
      </w:r>
      <w:r>
        <w:rPr>
          <w:rtl/>
          <w:lang w:bidi="fa-IR"/>
        </w:rPr>
        <w:t>ى كه به د</w:t>
      </w:r>
      <w:r w:rsidR="00A745DB">
        <w:rPr>
          <w:rtl/>
          <w:lang w:bidi="fa-IR"/>
        </w:rPr>
        <w:t>ی</w:t>
      </w:r>
      <w:r>
        <w:rPr>
          <w:rtl/>
          <w:lang w:bidi="fa-IR"/>
        </w:rPr>
        <w:t>گران داده ا</w:t>
      </w:r>
      <w:r w:rsidR="00A745DB">
        <w:rPr>
          <w:rtl/>
          <w:lang w:bidi="fa-IR"/>
        </w:rPr>
        <w:t>ی</w:t>
      </w:r>
      <w:r>
        <w:rPr>
          <w:rtl/>
          <w:lang w:bidi="fa-IR"/>
        </w:rPr>
        <w:t>م</w:t>
      </w:r>
      <w:r w:rsidR="00A17BD1">
        <w:rPr>
          <w:rtl/>
          <w:lang w:bidi="fa-IR"/>
        </w:rPr>
        <w:t xml:space="preserve">، </w:t>
      </w:r>
      <w:r>
        <w:rPr>
          <w:rtl/>
          <w:lang w:bidi="fa-IR"/>
        </w:rPr>
        <w:t>ندوز</w:t>
      </w:r>
      <w:r w:rsidR="00A17BD1">
        <w:rPr>
          <w:rtl/>
          <w:lang w:bidi="fa-IR"/>
        </w:rPr>
        <w:t xml:space="preserve">، </w:t>
      </w:r>
      <w:r>
        <w:rPr>
          <w:rtl/>
          <w:lang w:bidi="fa-IR"/>
        </w:rPr>
        <w:t>به ا</w:t>
      </w:r>
      <w:r w:rsidR="00A745DB">
        <w:rPr>
          <w:rtl/>
          <w:lang w:bidi="fa-IR"/>
        </w:rPr>
        <w:t>ی</w:t>
      </w:r>
      <w:r>
        <w:rPr>
          <w:rtl/>
          <w:lang w:bidi="fa-IR"/>
        </w:rPr>
        <w:t>ن چ</w:t>
      </w:r>
      <w:r w:rsidR="00A745DB">
        <w:rPr>
          <w:rtl/>
          <w:lang w:bidi="fa-IR"/>
        </w:rPr>
        <w:t>ی</w:t>
      </w:r>
      <w:r>
        <w:rPr>
          <w:rtl/>
          <w:lang w:bidi="fa-IR"/>
        </w:rPr>
        <w:t>زها خ</w:t>
      </w:r>
      <w:r w:rsidR="00A745DB">
        <w:rPr>
          <w:rtl/>
          <w:lang w:bidi="fa-IR"/>
        </w:rPr>
        <w:t>ی</w:t>
      </w:r>
      <w:r>
        <w:rPr>
          <w:rtl/>
          <w:lang w:bidi="fa-IR"/>
        </w:rPr>
        <w:t>ره نشو</w:t>
      </w:r>
      <w:r w:rsidR="00A17BD1">
        <w:rPr>
          <w:rtl/>
          <w:lang w:bidi="fa-IR"/>
        </w:rPr>
        <w:t xml:space="preserve">. </w:t>
      </w:r>
      <w:r>
        <w:rPr>
          <w:rtl/>
          <w:lang w:bidi="fa-IR"/>
        </w:rPr>
        <w:t>ا</w:t>
      </w:r>
      <w:r w:rsidR="00A745DB">
        <w:rPr>
          <w:rtl/>
          <w:lang w:bidi="fa-IR"/>
        </w:rPr>
        <w:t>ی</w:t>
      </w:r>
      <w:r>
        <w:rPr>
          <w:rtl/>
          <w:lang w:bidi="fa-IR"/>
        </w:rPr>
        <w:t>نها زر و ز</w:t>
      </w:r>
      <w:r w:rsidR="00A745DB">
        <w:rPr>
          <w:rtl/>
          <w:lang w:bidi="fa-IR"/>
        </w:rPr>
        <w:t>ی</w:t>
      </w:r>
      <w:r>
        <w:rPr>
          <w:rtl/>
          <w:lang w:bidi="fa-IR"/>
        </w:rPr>
        <w:t>ور دن</w:t>
      </w:r>
      <w:r w:rsidR="00A745DB">
        <w:rPr>
          <w:rtl/>
          <w:lang w:bidi="fa-IR"/>
        </w:rPr>
        <w:t>ی</w:t>
      </w:r>
      <w:r>
        <w:rPr>
          <w:rtl/>
          <w:lang w:bidi="fa-IR"/>
        </w:rPr>
        <w:t>ا و بهره</w:t>
      </w:r>
      <w:r w:rsidR="00A745DB">
        <w:rPr>
          <w:rtl/>
          <w:lang w:bidi="fa-IR"/>
        </w:rPr>
        <w:t xml:space="preserve"> </w:t>
      </w:r>
      <w:r>
        <w:rPr>
          <w:rtl/>
          <w:lang w:bidi="fa-IR"/>
        </w:rPr>
        <w:t>ها</w:t>
      </w:r>
      <w:r w:rsidR="00A745DB">
        <w:rPr>
          <w:rtl/>
          <w:lang w:bidi="fa-IR"/>
        </w:rPr>
        <w:t>ی</w:t>
      </w:r>
      <w:r>
        <w:rPr>
          <w:rtl/>
          <w:lang w:bidi="fa-IR"/>
        </w:rPr>
        <w:t>ى است كه به گروهى از مردم داده ا</w:t>
      </w:r>
      <w:r w:rsidR="00A745DB">
        <w:rPr>
          <w:rtl/>
          <w:lang w:bidi="fa-IR"/>
        </w:rPr>
        <w:t>ی</w:t>
      </w:r>
      <w:r>
        <w:rPr>
          <w:rtl/>
          <w:lang w:bidi="fa-IR"/>
        </w:rPr>
        <w:t>م تا آنها را ب</w:t>
      </w:r>
      <w:r w:rsidR="00A745DB">
        <w:rPr>
          <w:rtl/>
          <w:lang w:bidi="fa-IR"/>
        </w:rPr>
        <w:t>ی</w:t>
      </w:r>
      <w:r>
        <w:rPr>
          <w:rtl/>
          <w:lang w:bidi="fa-IR"/>
        </w:rPr>
        <w:t>ازما</w:t>
      </w:r>
      <w:r w:rsidR="00A745DB">
        <w:rPr>
          <w:rtl/>
          <w:lang w:bidi="fa-IR"/>
        </w:rPr>
        <w:t>یی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به طورطب</w:t>
      </w:r>
      <w:r w:rsidR="00A745DB">
        <w:rPr>
          <w:rtl/>
          <w:lang w:bidi="fa-IR"/>
        </w:rPr>
        <w:t>ی</w:t>
      </w:r>
      <w:r>
        <w:rPr>
          <w:rtl/>
          <w:lang w:bidi="fa-IR"/>
        </w:rPr>
        <w:t>عى</w:t>
      </w:r>
      <w:r w:rsidR="00A17BD1">
        <w:rPr>
          <w:rtl/>
          <w:lang w:bidi="fa-IR"/>
        </w:rPr>
        <w:t xml:space="preserve">، </w:t>
      </w:r>
      <w:r>
        <w:rPr>
          <w:rtl/>
          <w:lang w:bidi="fa-IR"/>
        </w:rPr>
        <w:t>همه مردم دراستفاده از زندگى دن</w:t>
      </w:r>
      <w:r w:rsidR="00A745DB">
        <w:rPr>
          <w:rtl/>
          <w:lang w:bidi="fa-IR"/>
        </w:rPr>
        <w:t>ی</w:t>
      </w:r>
      <w:r>
        <w:rPr>
          <w:rtl/>
          <w:lang w:bidi="fa-IR"/>
        </w:rPr>
        <w:t>ا و نعمت</w:t>
      </w:r>
      <w:r w:rsidR="00A745DB">
        <w:rPr>
          <w:rtl/>
          <w:lang w:bidi="fa-IR"/>
        </w:rPr>
        <w:t xml:space="preserve"> </w:t>
      </w:r>
      <w:r>
        <w:rPr>
          <w:rtl/>
          <w:lang w:bidi="fa-IR"/>
        </w:rPr>
        <w:t>هاى آن مساوى ن</w:t>
      </w:r>
      <w:r w:rsidR="00A745DB">
        <w:rPr>
          <w:rtl/>
          <w:lang w:bidi="fa-IR"/>
        </w:rPr>
        <w:t>ی</w:t>
      </w:r>
      <w:r>
        <w:rPr>
          <w:rtl/>
          <w:lang w:bidi="fa-IR"/>
        </w:rPr>
        <w:t>ستند</w:t>
      </w:r>
      <w:r w:rsidR="00A17BD1">
        <w:rPr>
          <w:rtl/>
          <w:lang w:bidi="fa-IR"/>
        </w:rPr>
        <w:t xml:space="preserve">. </w:t>
      </w:r>
      <w:r>
        <w:rPr>
          <w:rtl/>
          <w:lang w:bidi="fa-IR"/>
        </w:rPr>
        <w:t>هم</w:t>
      </w:r>
      <w:r w:rsidR="00A745DB">
        <w:rPr>
          <w:rtl/>
          <w:lang w:bidi="fa-IR"/>
        </w:rPr>
        <w:t>ی</w:t>
      </w:r>
      <w:r>
        <w:rPr>
          <w:rtl/>
          <w:lang w:bidi="fa-IR"/>
        </w:rPr>
        <w:t>شه به صوت تكو</w:t>
      </w:r>
      <w:r w:rsidR="00A745DB">
        <w:rPr>
          <w:rtl/>
          <w:lang w:bidi="fa-IR"/>
        </w:rPr>
        <w:t>ی</w:t>
      </w:r>
      <w:r>
        <w:rPr>
          <w:rtl/>
          <w:lang w:bidi="fa-IR"/>
        </w:rPr>
        <w:t>نى</w:t>
      </w:r>
      <w:r w:rsidR="00A17BD1">
        <w:rPr>
          <w:rtl/>
          <w:lang w:bidi="fa-IR"/>
        </w:rPr>
        <w:t xml:space="preserve">، </w:t>
      </w:r>
      <w:r>
        <w:rPr>
          <w:rtl/>
          <w:lang w:bidi="fa-IR"/>
        </w:rPr>
        <w:t>چن</w:t>
      </w:r>
      <w:r w:rsidR="00A745DB">
        <w:rPr>
          <w:rtl/>
          <w:lang w:bidi="fa-IR"/>
        </w:rPr>
        <w:t>ی</w:t>
      </w:r>
      <w:r>
        <w:rPr>
          <w:rtl/>
          <w:lang w:bidi="fa-IR"/>
        </w:rPr>
        <w:t>ن اختلافى وجود داشته و تا ابد هم وجود خواهد داشت</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موضوع دلا</w:t>
      </w:r>
      <w:r w:rsidR="00A745DB">
        <w:rPr>
          <w:rtl/>
          <w:lang w:bidi="fa-IR"/>
        </w:rPr>
        <w:t>ی</w:t>
      </w:r>
      <w:r>
        <w:rPr>
          <w:rtl/>
          <w:lang w:bidi="fa-IR"/>
        </w:rPr>
        <w:t>ل گوناگونى دارد كه در جاى خود با</w:t>
      </w:r>
      <w:r w:rsidR="00A745DB">
        <w:rPr>
          <w:rtl/>
          <w:lang w:bidi="fa-IR"/>
        </w:rPr>
        <w:t>ی</w:t>
      </w:r>
      <w:r>
        <w:rPr>
          <w:rtl/>
          <w:lang w:bidi="fa-IR"/>
        </w:rPr>
        <w:t>د بحث شود</w:t>
      </w:r>
      <w:r w:rsidR="00A17BD1">
        <w:rPr>
          <w:rtl/>
          <w:lang w:bidi="fa-IR"/>
        </w:rPr>
        <w:t xml:space="preserve">. </w:t>
      </w:r>
      <w:r>
        <w:rPr>
          <w:rtl/>
          <w:lang w:bidi="fa-IR"/>
        </w:rPr>
        <w:t>در هر حال</w:t>
      </w:r>
      <w:r w:rsidR="00A17BD1">
        <w:rPr>
          <w:rtl/>
          <w:lang w:bidi="fa-IR"/>
        </w:rPr>
        <w:t xml:space="preserve">، </w:t>
      </w:r>
      <w:r>
        <w:rPr>
          <w:rtl/>
          <w:lang w:bidi="fa-IR"/>
        </w:rPr>
        <w:t>وقتى نگاه انسان به نعمت</w:t>
      </w:r>
      <w:r w:rsidR="00A745DB">
        <w:rPr>
          <w:rtl/>
          <w:lang w:bidi="fa-IR"/>
        </w:rPr>
        <w:t xml:space="preserve"> </w:t>
      </w:r>
      <w:r>
        <w:rPr>
          <w:rtl/>
          <w:lang w:bidi="fa-IR"/>
        </w:rPr>
        <w:t>ها</w:t>
      </w:r>
      <w:r w:rsidR="00A745DB">
        <w:rPr>
          <w:rtl/>
          <w:lang w:bidi="fa-IR"/>
        </w:rPr>
        <w:t>ی</w:t>
      </w:r>
      <w:r>
        <w:rPr>
          <w:rtl/>
          <w:lang w:bidi="fa-IR"/>
        </w:rPr>
        <w:t>ى ب</w:t>
      </w:r>
      <w:r w:rsidR="00A745DB">
        <w:rPr>
          <w:rtl/>
          <w:lang w:bidi="fa-IR"/>
        </w:rPr>
        <w:t>ی</w:t>
      </w:r>
      <w:r>
        <w:rPr>
          <w:rtl/>
          <w:lang w:bidi="fa-IR"/>
        </w:rPr>
        <w:t>فتد كه د</w:t>
      </w:r>
      <w:r w:rsidR="00A745DB">
        <w:rPr>
          <w:rtl/>
          <w:lang w:bidi="fa-IR"/>
        </w:rPr>
        <w:t>ی</w:t>
      </w:r>
      <w:r>
        <w:rPr>
          <w:rtl/>
          <w:lang w:bidi="fa-IR"/>
        </w:rPr>
        <w:t>گران در اخت</w:t>
      </w:r>
      <w:r w:rsidR="00A745DB">
        <w:rPr>
          <w:rtl/>
          <w:lang w:bidi="fa-IR"/>
        </w:rPr>
        <w:t>ی</w:t>
      </w:r>
      <w:r>
        <w:rPr>
          <w:rtl/>
          <w:lang w:bidi="fa-IR"/>
        </w:rPr>
        <w:t>ار دارند</w:t>
      </w:r>
      <w:r w:rsidR="00A17BD1">
        <w:rPr>
          <w:rtl/>
          <w:lang w:bidi="fa-IR"/>
        </w:rPr>
        <w:t xml:space="preserve">، </w:t>
      </w:r>
      <w:r>
        <w:rPr>
          <w:rtl/>
          <w:lang w:bidi="fa-IR"/>
        </w:rPr>
        <w:t>ممكن است تحت تأث</w:t>
      </w:r>
      <w:r w:rsidR="00A745DB">
        <w:rPr>
          <w:rtl/>
          <w:lang w:bidi="fa-IR"/>
        </w:rPr>
        <w:t>ی</w:t>
      </w:r>
      <w:r>
        <w:rPr>
          <w:rtl/>
          <w:lang w:bidi="fa-IR"/>
        </w:rPr>
        <w:t>ر واقع شود</w:t>
      </w:r>
      <w:r w:rsidR="00A17BD1">
        <w:rPr>
          <w:rtl/>
          <w:lang w:bidi="fa-IR"/>
        </w:rPr>
        <w:t xml:space="preserve">؛ </w:t>
      </w:r>
      <w:r>
        <w:rPr>
          <w:rtl/>
          <w:lang w:bidi="fa-IR"/>
        </w:rPr>
        <w:t>مثلاً بب</w:t>
      </w:r>
      <w:r w:rsidR="00A745DB">
        <w:rPr>
          <w:rtl/>
          <w:lang w:bidi="fa-IR"/>
        </w:rPr>
        <w:t>ی</w:t>
      </w:r>
      <w:r>
        <w:rPr>
          <w:rtl/>
          <w:lang w:bidi="fa-IR"/>
        </w:rPr>
        <w:t>ند كه د</w:t>
      </w:r>
      <w:r w:rsidR="00A745DB">
        <w:rPr>
          <w:rtl/>
          <w:lang w:bidi="fa-IR"/>
        </w:rPr>
        <w:t>ی</w:t>
      </w:r>
      <w:r>
        <w:rPr>
          <w:rtl/>
          <w:lang w:bidi="fa-IR"/>
        </w:rPr>
        <w:t>گران چه خانه ها</w:t>
      </w:r>
      <w:r w:rsidR="00A745DB">
        <w:rPr>
          <w:rtl/>
          <w:lang w:bidi="fa-IR"/>
        </w:rPr>
        <w:t>ی</w:t>
      </w:r>
      <w:r>
        <w:rPr>
          <w:rtl/>
          <w:lang w:bidi="fa-IR"/>
        </w:rPr>
        <w:t>ى</w:t>
      </w:r>
      <w:r w:rsidR="00A17BD1">
        <w:rPr>
          <w:rtl/>
          <w:lang w:bidi="fa-IR"/>
        </w:rPr>
        <w:t xml:space="preserve">، </w:t>
      </w:r>
      <w:r>
        <w:rPr>
          <w:rtl/>
          <w:lang w:bidi="fa-IR"/>
        </w:rPr>
        <w:t>چه ماش</w:t>
      </w:r>
      <w:r w:rsidR="00A745DB">
        <w:rPr>
          <w:rtl/>
          <w:lang w:bidi="fa-IR"/>
        </w:rPr>
        <w:t>ی</w:t>
      </w:r>
      <w:r>
        <w:rPr>
          <w:rtl/>
          <w:lang w:bidi="fa-IR"/>
        </w:rPr>
        <w:t>ن ها</w:t>
      </w:r>
      <w:r w:rsidR="00A745DB">
        <w:rPr>
          <w:rtl/>
          <w:lang w:bidi="fa-IR"/>
        </w:rPr>
        <w:t>ی</w:t>
      </w:r>
      <w:r>
        <w:rPr>
          <w:rtl/>
          <w:lang w:bidi="fa-IR"/>
        </w:rPr>
        <w:t>ى</w:t>
      </w:r>
      <w:r w:rsidR="00A17BD1">
        <w:rPr>
          <w:rtl/>
          <w:lang w:bidi="fa-IR"/>
        </w:rPr>
        <w:t xml:space="preserve">، </w:t>
      </w:r>
      <w:r>
        <w:rPr>
          <w:rtl/>
          <w:lang w:bidi="fa-IR"/>
        </w:rPr>
        <w:t>چه باغ</w:t>
      </w:r>
      <w:r w:rsidR="00A745DB">
        <w:rPr>
          <w:rtl/>
          <w:lang w:bidi="fa-IR"/>
        </w:rPr>
        <w:t xml:space="preserve"> </w:t>
      </w:r>
      <w:r>
        <w:rPr>
          <w:rtl/>
          <w:lang w:bidi="fa-IR"/>
        </w:rPr>
        <w:t>ها</w:t>
      </w:r>
      <w:r w:rsidR="00A745DB">
        <w:rPr>
          <w:rtl/>
          <w:lang w:bidi="fa-IR"/>
        </w:rPr>
        <w:t>ی</w:t>
      </w:r>
      <w:r>
        <w:rPr>
          <w:rtl/>
          <w:lang w:bidi="fa-IR"/>
        </w:rPr>
        <w:t>ى و</w:t>
      </w:r>
      <w:r w:rsidR="00A17BD1">
        <w:rPr>
          <w:rtl/>
          <w:lang w:bidi="fa-IR"/>
        </w:rPr>
        <w:t xml:space="preserve">... </w:t>
      </w:r>
      <w:r>
        <w:rPr>
          <w:rtl/>
          <w:lang w:bidi="fa-IR"/>
        </w:rPr>
        <w:t>دارند</w:t>
      </w:r>
      <w:r w:rsidR="00A17BD1">
        <w:rPr>
          <w:rtl/>
          <w:lang w:bidi="fa-IR"/>
        </w:rPr>
        <w:t xml:space="preserve">، </w:t>
      </w:r>
      <w:r>
        <w:rPr>
          <w:rtl/>
          <w:lang w:bidi="fa-IR"/>
        </w:rPr>
        <w:t>اما خودش در خانه</w:t>
      </w:r>
      <w:r w:rsidR="00A745DB">
        <w:rPr>
          <w:rtl/>
          <w:lang w:bidi="fa-IR"/>
        </w:rPr>
        <w:t xml:space="preserve"> </w:t>
      </w:r>
      <w:r>
        <w:rPr>
          <w:rtl/>
          <w:lang w:bidi="fa-IR"/>
        </w:rPr>
        <w:t>اى محقّر اجاره نش</w:t>
      </w:r>
      <w:r w:rsidR="00A745DB">
        <w:rPr>
          <w:rtl/>
          <w:lang w:bidi="fa-IR"/>
        </w:rPr>
        <w:t>ی</w:t>
      </w:r>
      <w:r>
        <w:rPr>
          <w:rtl/>
          <w:lang w:bidi="fa-IR"/>
        </w:rPr>
        <w:t>ن است</w:t>
      </w:r>
      <w:r w:rsidR="00A17BD1">
        <w:rPr>
          <w:rtl/>
          <w:lang w:bidi="fa-IR"/>
        </w:rPr>
        <w:t xml:space="preserve">، </w:t>
      </w:r>
      <w:r>
        <w:rPr>
          <w:rtl/>
          <w:lang w:bidi="fa-IR"/>
        </w:rPr>
        <w:t>ماش</w:t>
      </w:r>
      <w:r w:rsidR="00A745DB">
        <w:rPr>
          <w:rtl/>
          <w:lang w:bidi="fa-IR"/>
        </w:rPr>
        <w:t>ی</w:t>
      </w:r>
      <w:r>
        <w:rPr>
          <w:rtl/>
          <w:lang w:bidi="fa-IR"/>
        </w:rPr>
        <w:t>نى ندارد</w:t>
      </w:r>
      <w:r w:rsidR="00A17BD1">
        <w:rPr>
          <w:rtl/>
          <w:lang w:bidi="fa-IR"/>
        </w:rPr>
        <w:t xml:space="preserve">، </w:t>
      </w:r>
      <w:r>
        <w:rPr>
          <w:rtl/>
          <w:lang w:bidi="fa-IR"/>
        </w:rPr>
        <w:t>باغى ندارد و ده</w:t>
      </w:r>
      <w:r w:rsidR="00A745DB">
        <w:rPr>
          <w:rtl/>
          <w:lang w:bidi="fa-IR"/>
        </w:rPr>
        <w:t xml:space="preserve"> </w:t>
      </w:r>
      <w:r>
        <w:rPr>
          <w:rtl/>
          <w:lang w:bidi="fa-IR"/>
        </w:rPr>
        <w:t>ها مشكل د</w:t>
      </w:r>
      <w:r w:rsidR="00A745DB">
        <w:rPr>
          <w:rtl/>
          <w:lang w:bidi="fa-IR"/>
        </w:rPr>
        <w:t>ی</w:t>
      </w:r>
      <w:r>
        <w:rPr>
          <w:rtl/>
          <w:lang w:bidi="fa-IR"/>
        </w:rPr>
        <w:t>گر سر راه او است</w:t>
      </w:r>
      <w:r w:rsidR="00A17BD1">
        <w:rPr>
          <w:rtl/>
          <w:lang w:bidi="fa-IR"/>
        </w:rPr>
        <w:t xml:space="preserve">. </w:t>
      </w:r>
      <w:r>
        <w:rPr>
          <w:rtl/>
          <w:lang w:bidi="fa-IR"/>
        </w:rPr>
        <w:t>وقتى به ا</w:t>
      </w:r>
      <w:r w:rsidR="00A745DB">
        <w:rPr>
          <w:rtl/>
          <w:lang w:bidi="fa-IR"/>
        </w:rPr>
        <w:t>ی</w:t>
      </w:r>
      <w:r>
        <w:rPr>
          <w:rtl/>
          <w:lang w:bidi="fa-IR"/>
        </w:rPr>
        <w:t>ن گونه نعمت</w:t>
      </w:r>
      <w:r w:rsidR="00A745DB">
        <w:rPr>
          <w:rtl/>
          <w:lang w:bidi="fa-IR"/>
        </w:rPr>
        <w:t xml:space="preserve"> </w:t>
      </w:r>
      <w:r>
        <w:rPr>
          <w:rtl/>
          <w:lang w:bidi="fa-IR"/>
        </w:rPr>
        <w:t>ها و ظواهر زندگى خ</w:t>
      </w:r>
      <w:r w:rsidR="00A745DB">
        <w:rPr>
          <w:rtl/>
          <w:lang w:bidi="fa-IR"/>
        </w:rPr>
        <w:t>ی</w:t>
      </w:r>
      <w:r>
        <w:rPr>
          <w:rtl/>
          <w:lang w:bidi="fa-IR"/>
        </w:rPr>
        <w:t>ره مى</w:t>
      </w:r>
      <w:r w:rsidR="00A745DB">
        <w:rPr>
          <w:rtl/>
          <w:lang w:bidi="fa-IR"/>
        </w:rPr>
        <w:t xml:space="preserve"> </w:t>
      </w:r>
      <w:r>
        <w:rPr>
          <w:rtl/>
          <w:lang w:bidi="fa-IR"/>
        </w:rPr>
        <w:t>شود هوس در او ا</w:t>
      </w:r>
      <w:r w:rsidR="00A745DB">
        <w:rPr>
          <w:rtl/>
          <w:lang w:bidi="fa-IR"/>
        </w:rPr>
        <w:t>ی</w:t>
      </w:r>
      <w:r>
        <w:rPr>
          <w:rtl/>
          <w:lang w:bidi="fa-IR"/>
        </w:rPr>
        <w:t>جاد مى</w:t>
      </w:r>
      <w:r w:rsidR="00A745DB">
        <w:rPr>
          <w:rtl/>
          <w:lang w:bidi="fa-IR"/>
        </w:rPr>
        <w:t xml:space="preserve"> </w:t>
      </w:r>
      <w:r>
        <w:rPr>
          <w:rtl/>
          <w:lang w:bidi="fa-IR"/>
        </w:rPr>
        <w:t>گردد</w:t>
      </w:r>
      <w:r w:rsidR="00A17BD1">
        <w:rPr>
          <w:rtl/>
          <w:lang w:bidi="fa-IR"/>
        </w:rPr>
        <w:t xml:space="preserve">. </w:t>
      </w:r>
      <w:r>
        <w:rPr>
          <w:rtl/>
          <w:lang w:bidi="fa-IR"/>
        </w:rPr>
        <w:t>وقتى هوس</w:t>
      </w:r>
      <w:r w:rsidR="00A745DB">
        <w:rPr>
          <w:rtl/>
          <w:lang w:bidi="fa-IR"/>
        </w:rPr>
        <w:t xml:space="preserve"> </w:t>
      </w:r>
      <w:r>
        <w:rPr>
          <w:rtl/>
          <w:lang w:bidi="fa-IR"/>
        </w:rPr>
        <w:t>ها تشد</w:t>
      </w:r>
      <w:r w:rsidR="00A745DB">
        <w:rPr>
          <w:rtl/>
          <w:lang w:bidi="fa-IR"/>
        </w:rPr>
        <w:t>ی</w:t>
      </w:r>
      <w:r>
        <w:rPr>
          <w:rtl/>
          <w:lang w:bidi="fa-IR"/>
        </w:rPr>
        <w:t>د شد به دنبال ا</w:t>
      </w:r>
      <w:r w:rsidR="00A745DB">
        <w:rPr>
          <w:rtl/>
          <w:lang w:bidi="fa-IR"/>
        </w:rPr>
        <w:t>ی</w:t>
      </w:r>
      <w:r>
        <w:rPr>
          <w:rtl/>
          <w:lang w:bidi="fa-IR"/>
        </w:rPr>
        <w:t>ن مى</w:t>
      </w:r>
      <w:r w:rsidR="00A745DB">
        <w:rPr>
          <w:rtl/>
          <w:lang w:bidi="fa-IR"/>
        </w:rPr>
        <w:t xml:space="preserve"> </w:t>
      </w:r>
      <w:r>
        <w:rPr>
          <w:rtl/>
          <w:lang w:bidi="fa-IR"/>
        </w:rPr>
        <w:t>رود كه خودش هم به آنها دست پ</w:t>
      </w:r>
      <w:r w:rsidR="00A745DB">
        <w:rPr>
          <w:rtl/>
          <w:lang w:bidi="fa-IR"/>
        </w:rPr>
        <w:t>ی</w:t>
      </w:r>
      <w:r>
        <w:rPr>
          <w:rtl/>
          <w:lang w:bidi="fa-IR"/>
        </w:rPr>
        <w:t>دا كند</w:t>
      </w:r>
      <w:r w:rsidR="00A17BD1">
        <w:rPr>
          <w:rtl/>
          <w:lang w:bidi="fa-IR"/>
        </w:rPr>
        <w:t xml:space="preserve">. </w:t>
      </w:r>
      <w:r>
        <w:rPr>
          <w:rtl/>
          <w:lang w:bidi="fa-IR"/>
        </w:rPr>
        <w:t>ابتدا مى</w:t>
      </w:r>
      <w:r w:rsidR="00A745DB">
        <w:rPr>
          <w:rtl/>
          <w:lang w:bidi="fa-IR"/>
        </w:rPr>
        <w:t xml:space="preserve"> </w:t>
      </w:r>
      <w:r>
        <w:rPr>
          <w:rtl/>
          <w:lang w:bidi="fa-IR"/>
        </w:rPr>
        <w:t>گو</w:t>
      </w:r>
      <w:r w:rsidR="00A745DB">
        <w:rPr>
          <w:rtl/>
          <w:lang w:bidi="fa-IR"/>
        </w:rPr>
        <w:t>ی</w:t>
      </w:r>
      <w:r>
        <w:rPr>
          <w:rtl/>
          <w:lang w:bidi="fa-IR"/>
        </w:rPr>
        <w:t>د از راه حلال آنها را به دست مى</w:t>
      </w:r>
      <w:r w:rsidR="00A745DB">
        <w:rPr>
          <w:rtl/>
          <w:lang w:bidi="fa-IR"/>
        </w:rPr>
        <w:t xml:space="preserve"> </w:t>
      </w:r>
      <w:r>
        <w:rPr>
          <w:rtl/>
          <w:lang w:bidi="fa-IR"/>
        </w:rPr>
        <w:t>آورم</w:t>
      </w:r>
      <w:r w:rsidR="00A17BD1">
        <w:rPr>
          <w:rtl/>
          <w:lang w:bidi="fa-IR"/>
        </w:rPr>
        <w:t xml:space="preserve">. </w:t>
      </w:r>
      <w:r>
        <w:rPr>
          <w:rtl/>
          <w:lang w:bidi="fa-IR"/>
        </w:rPr>
        <w:t>اما وقتى مى</w:t>
      </w:r>
      <w:r w:rsidR="00A745DB">
        <w:rPr>
          <w:rtl/>
          <w:lang w:bidi="fa-IR"/>
        </w:rPr>
        <w:t xml:space="preserve"> </w:t>
      </w:r>
      <w:r>
        <w:rPr>
          <w:rtl/>
          <w:lang w:bidi="fa-IR"/>
        </w:rPr>
        <w:t>ب</w:t>
      </w:r>
      <w:r w:rsidR="00A745DB">
        <w:rPr>
          <w:rtl/>
          <w:lang w:bidi="fa-IR"/>
        </w:rPr>
        <w:t>ی</w:t>
      </w:r>
      <w:r>
        <w:rPr>
          <w:rtl/>
          <w:lang w:bidi="fa-IR"/>
        </w:rPr>
        <w:t>ند از راه حلال ممكن ن</w:t>
      </w:r>
      <w:r w:rsidR="00A745DB">
        <w:rPr>
          <w:rtl/>
          <w:lang w:bidi="fa-IR"/>
        </w:rPr>
        <w:t>ی</w:t>
      </w:r>
      <w:r>
        <w:rPr>
          <w:rtl/>
          <w:lang w:bidi="fa-IR"/>
        </w:rPr>
        <w:t>ست به سراغ مشتبهات مى</w:t>
      </w:r>
      <w:r w:rsidR="00A745DB">
        <w:rPr>
          <w:rtl/>
          <w:lang w:bidi="fa-IR"/>
        </w:rPr>
        <w:t xml:space="preserve"> </w:t>
      </w:r>
      <w:r>
        <w:rPr>
          <w:rtl/>
          <w:lang w:bidi="fa-IR"/>
        </w:rPr>
        <w:t>رود و كلاه شرعى براى خودش درست مى</w:t>
      </w:r>
      <w:r w:rsidR="00A745DB">
        <w:rPr>
          <w:rtl/>
          <w:lang w:bidi="fa-IR"/>
        </w:rPr>
        <w:t xml:space="preserve"> </w:t>
      </w:r>
      <w:r>
        <w:rPr>
          <w:rtl/>
          <w:lang w:bidi="fa-IR"/>
        </w:rPr>
        <w:t>كند</w:t>
      </w:r>
      <w:r w:rsidR="00A17BD1">
        <w:rPr>
          <w:rtl/>
          <w:lang w:bidi="fa-IR"/>
        </w:rPr>
        <w:t xml:space="preserve">. </w:t>
      </w:r>
      <w:r>
        <w:rPr>
          <w:rtl/>
          <w:lang w:bidi="fa-IR"/>
        </w:rPr>
        <w:t>بعد كه مى</w:t>
      </w:r>
      <w:r w:rsidR="00A745DB">
        <w:rPr>
          <w:rtl/>
          <w:lang w:bidi="fa-IR"/>
        </w:rPr>
        <w:t xml:space="preserve"> </w:t>
      </w:r>
      <w:r>
        <w:rPr>
          <w:rtl/>
          <w:lang w:bidi="fa-IR"/>
        </w:rPr>
        <w:t>ب</w:t>
      </w:r>
      <w:r w:rsidR="00A745DB">
        <w:rPr>
          <w:rtl/>
          <w:lang w:bidi="fa-IR"/>
        </w:rPr>
        <w:t>ی</w:t>
      </w:r>
      <w:r>
        <w:rPr>
          <w:rtl/>
          <w:lang w:bidi="fa-IR"/>
        </w:rPr>
        <w:t>ند با آنها هم كارش به جا</w:t>
      </w:r>
      <w:r w:rsidR="00A745DB">
        <w:rPr>
          <w:rtl/>
          <w:lang w:bidi="fa-IR"/>
        </w:rPr>
        <w:t>ی</w:t>
      </w:r>
      <w:r>
        <w:rPr>
          <w:rtl/>
          <w:lang w:bidi="fa-IR"/>
        </w:rPr>
        <w:t>ى نمى</w:t>
      </w:r>
      <w:r w:rsidR="00A745DB">
        <w:rPr>
          <w:rtl/>
          <w:lang w:bidi="fa-IR"/>
        </w:rPr>
        <w:t xml:space="preserve"> </w:t>
      </w:r>
      <w:r>
        <w:rPr>
          <w:rtl/>
          <w:lang w:bidi="fa-IR"/>
        </w:rPr>
        <w:t>رسد</w:t>
      </w:r>
      <w:r w:rsidR="00A17BD1">
        <w:rPr>
          <w:rtl/>
          <w:lang w:bidi="fa-IR"/>
        </w:rPr>
        <w:t xml:space="preserve">، </w:t>
      </w:r>
      <w:r>
        <w:rPr>
          <w:rtl/>
          <w:lang w:bidi="fa-IR"/>
        </w:rPr>
        <w:t>مجبور مى</w:t>
      </w:r>
      <w:r w:rsidR="00A745DB">
        <w:rPr>
          <w:rtl/>
          <w:lang w:bidi="fa-IR"/>
        </w:rPr>
        <w:t xml:space="preserve"> </w:t>
      </w:r>
      <w:r>
        <w:rPr>
          <w:rtl/>
          <w:lang w:bidi="fa-IR"/>
        </w:rPr>
        <w:t>شود براى رس</w:t>
      </w:r>
      <w:r w:rsidR="00A745DB">
        <w:rPr>
          <w:rtl/>
          <w:lang w:bidi="fa-IR"/>
        </w:rPr>
        <w:t>ی</w:t>
      </w:r>
      <w:r>
        <w:rPr>
          <w:rtl/>
          <w:lang w:bidi="fa-IR"/>
        </w:rPr>
        <w:t>دن به خواسته ها</w:t>
      </w:r>
      <w:r w:rsidR="00A745DB">
        <w:rPr>
          <w:rtl/>
          <w:lang w:bidi="fa-IR"/>
        </w:rPr>
        <w:t>ی</w:t>
      </w:r>
      <w:r>
        <w:rPr>
          <w:rtl/>
          <w:lang w:bidi="fa-IR"/>
        </w:rPr>
        <w:t>ش صر</w:t>
      </w:r>
      <w:r w:rsidR="00A745DB">
        <w:rPr>
          <w:rtl/>
          <w:lang w:bidi="fa-IR"/>
        </w:rPr>
        <w:t>ی</w:t>
      </w:r>
      <w:r>
        <w:rPr>
          <w:rtl/>
          <w:lang w:bidi="fa-IR"/>
        </w:rPr>
        <w:t>حاً از درِ حرام وارد شود</w:t>
      </w:r>
      <w:r w:rsidR="00A17BD1">
        <w:rPr>
          <w:rtl/>
          <w:lang w:bidi="fa-IR"/>
        </w:rPr>
        <w:t xml:space="preserve">؛ </w:t>
      </w:r>
      <w:r>
        <w:rPr>
          <w:rtl/>
          <w:lang w:bidi="fa-IR"/>
        </w:rPr>
        <w:t>مثلاً</w:t>
      </w:r>
      <w:r w:rsidR="00A17BD1">
        <w:rPr>
          <w:rtl/>
          <w:lang w:bidi="fa-IR"/>
        </w:rPr>
        <w:t xml:space="preserve">، </w:t>
      </w:r>
      <w:r>
        <w:rPr>
          <w:rtl/>
          <w:lang w:bidi="fa-IR"/>
        </w:rPr>
        <w:t>براى رس</w:t>
      </w:r>
      <w:r w:rsidR="00A745DB">
        <w:rPr>
          <w:rtl/>
          <w:lang w:bidi="fa-IR"/>
        </w:rPr>
        <w:t>ی</w:t>
      </w:r>
      <w:r>
        <w:rPr>
          <w:rtl/>
          <w:lang w:bidi="fa-IR"/>
        </w:rPr>
        <w:t>دن به زندگى بهتر</w:t>
      </w:r>
      <w:r w:rsidR="00A17BD1">
        <w:rPr>
          <w:rtl/>
          <w:lang w:bidi="fa-IR"/>
        </w:rPr>
        <w:t xml:space="preserve">، </w:t>
      </w:r>
      <w:r>
        <w:rPr>
          <w:rtl/>
          <w:lang w:bidi="fa-IR"/>
        </w:rPr>
        <w:t>تا مى</w:t>
      </w:r>
      <w:r w:rsidR="00A745DB">
        <w:rPr>
          <w:rtl/>
          <w:lang w:bidi="fa-IR"/>
        </w:rPr>
        <w:t xml:space="preserve"> </w:t>
      </w:r>
      <w:r>
        <w:rPr>
          <w:rtl/>
          <w:lang w:bidi="fa-IR"/>
        </w:rPr>
        <w:t>تواند قرض مى</w:t>
      </w:r>
      <w:r w:rsidR="00A745DB">
        <w:rPr>
          <w:rtl/>
          <w:lang w:bidi="fa-IR"/>
        </w:rPr>
        <w:t xml:space="preserve"> </w:t>
      </w:r>
      <w:r>
        <w:rPr>
          <w:rtl/>
          <w:lang w:bidi="fa-IR"/>
        </w:rPr>
        <w:t>كند</w:t>
      </w:r>
      <w:r w:rsidR="00A17BD1">
        <w:rPr>
          <w:rtl/>
          <w:lang w:bidi="fa-IR"/>
        </w:rPr>
        <w:t xml:space="preserve">، </w:t>
      </w:r>
      <w:r>
        <w:rPr>
          <w:rtl/>
          <w:lang w:bidi="fa-IR"/>
        </w:rPr>
        <w:t>براى پرداخت آنها تا جا</w:t>
      </w:r>
      <w:r w:rsidR="00A745DB">
        <w:rPr>
          <w:rtl/>
          <w:lang w:bidi="fa-IR"/>
        </w:rPr>
        <w:t>ی</w:t>
      </w:r>
      <w:r>
        <w:rPr>
          <w:rtl/>
          <w:lang w:bidi="fa-IR"/>
        </w:rPr>
        <w:t>ى كه ممكن است چك و سفته مى</w:t>
      </w:r>
      <w:r w:rsidR="00A745DB">
        <w:rPr>
          <w:rtl/>
          <w:lang w:bidi="fa-IR"/>
        </w:rPr>
        <w:t xml:space="preserve"> </w:t>
      </w:r>
      <w:r>
        <w:rPr>
          <w:rtl/>
          <w:lang w:bidi="fa-IR"/>
        </w:rPr>
        <w:t>دهد</w:t>
      </w:r>
      <w:r w:rsidR="00A17BD1">
        <w:rPr>
          <w:rtl/>
          <w:lang w:bidi="fa-IR"/>
        </w:rPr>
        <w:t xml:space="preserve">، </w:t>
      </w:r>
      <w:r>
        <w:rPr>
          <w:rtl/>
          <w:lang w:bidi="fa-IR"/>
        </w:rPr>
        <w:t>بعد براى ا</w:t>
      </w:r>
      <w:r w:rsidR="00A745DB">
        <w:rPr>
          <w:rtl/>
          <w:lang w:bidi="fa-IR"/>
        </w:rPr>
        <w:t>ی</w:t>
      </w:r>
      <w:r>
        <w:rPr>
          <w:rtl/>
          <w:lang w:bidi="fa-IR"/>
        </w:rPr>
        <w:t>ن كه آبرو</w:t>
      </w:r>
      <w:r w:rsidR="00A745DB">
        <w:rPr>
          <w:rtl/>
          <w:lang w:bidi="fa-IR"/>
        </w:rPr>
        <w:t>ی</w:t>
      </w:r>
      <w:r>
        <w:rPr>
          <w:rtl/>
          <w:lang w:bidi="fa-IR"/>
        </w:rPr>
        <w:t>ش نر</w:t>
      </w:r>
      <w:r w:rsidR="00A745DB">
        <w:rPr>
          <w:rtl/>
          <w:lang w:bidi="fa-IR"/>
        </w:rPr>
        <w:t>ی</w:t>
      </w:r>
      <w:r>
        <w:rPr>
          <w:rtl/>
          <w:lang w:bidi="fa-IR"/>
        </w:rPr>
        <w:t>زد قرض ربوى مى</w:t>
      </w:r>
      <w:r w:rsidR="00A745DB">
        <w:rPr>
          <w:rtl/>
          <w:lang w:bidi="fa-IR"/>
        </w:rPr>
        <w:t xml:space="preserve"> </w:t>
      </w:r>
      <w:r>
        <w:rPr>
          <w:rtl/>
          <w:lang w:bidi="fa-IR"/>
        </w:rPr>
        <w:t xml:space="preserve">كند </w:t>
      </w:r>
      <w:r w:rsidR="00A745DB">
        <w:rPr>
          <w:rtl/>
          <w:lang w:bidi="fa-IR"/>
        </w:rPr>
        <w:t>ی</w:t>
      </w:r>
      <w:r>
        <w:rPr>
          <w:rtl/>
          <w:lang w:bidi="fa-IR"/>
        </w:rPr>
        <w:t>ا خلف وعده مى</w:t>
      </w:r>
      <w:r w:rsidR="00A745DB">
        <w:rPr>
          <w:rtl/>
          <w:lang w:bidi="fa-IR"/>
        </w:rPr>
        <w:t xml:space="preserve"> </w:t>
      </w:r>
      <w:r>
        <w:rPr>
          <w:rtl/>
          <w:lang w:bidi="fa-IR"/>
        </w:rPr>
        <w:t>نما</w:t>
      </w:r>
      <w:r w:rsidR="00A745DB">
        <w:rPr>
          <w:rtl/>
          <w:lang w:bidi="fa-IR"/>
        </w:rPr>
        <w:t>ی</w:t>
      </w:r>
      <w:r>
        <w:rPr>
          <w:rtl/>
          <w:lang w:bidi="fa-IR"/>
        </w:rPr>
        <w:t>د و</w:t>
      </w:r>
      <w:r w:rsidR="00A17BD1">
        <w:rPr>
          <w:rtl/>
          <w:lang w:bidi="fa-IR"/>
        </w:rPr>
        <w:t xml:space="preserve">... </w:t>
      </w:r>
      <w:r>
        <w:rPr>
          <w:rtl/>
          <w:lang w:bidi="fa-IR"/>
        </w:rPr>
        <w:t>در نت</w:t>
      </w:r>
      <w:r w:rsidR="00A745DB">
        <w:rPr>
          <w:rtl/>
          <w:lang w:bidi="fa-IR"/>
        </w:rPr>
        <w:t>ی</w:t>
      </w:r>
      <w:r>
        <w:rPr>
          <w:rtl/>
          <w:lang w:bidi="fa-IR"/>
        </w:rPr>
        <w:t>جه</w:t>
      </w:r>
      <w:r w:rsidR="00A17BD1">
        <w:rPr>
          <w:rtl/>
          <w:lang w:bidi="fa-IR"/>
        </w:rPr>
        <w:t xml:space="preserve">، </w:t>
      </w:r>
      <w:r>
        <w:rPr>
          <w:rtl/>
          <w:lang w:bidi="fa-IR"/>
        </w:rPr>
        <w:t>به حرام مسلّم آلوده مى</w:t>
      </w:r>
      <w:r w:rsidR="00A745DB">
        <w:rPr>
          <w:rtl/>
          <w:lang w:bidi="fa-IR"/>
        </w:rPr>
        <w:t xml:space="preserve"> </w:t>
      </w:r>
      <w:r>
        <w:rPr>
          <w:rtl/>
          <w:lang w:bidi="fa-IR"/>
        </w:rPr>
        <w:t>گردد</w:t>
      </w:r>
      <w:r w:rsidR="00A17BD1">
        <w:rPr>
          <w:rtl/>
          <w:lang w:bidi="fa-IR"/>
        </w:rPr>
        <w:t xml:space="preserve">. </w:t>
      </w:r>
      <w:r>
        <w:rPr>
          <w:rtl/>
          <w:lang w:bidi="fa-IR"/>
        </w:rPr>
        <w:t>ا</w:t>
      </w:r>
      <w:r w:rsidR="00A745DB">
        <w:rPr>
          <w:rtl/>
          <w:lang w:bidi="fa-IR"/>
        </w:rPr>
        <w:t>ی</w:t>
      </w:r>
      <w:r>
        <w:rPr>
          <w:rtl/>
          <w:lang w:bidi="fa-IR"/>
        </w:rPr>
        <w:t>ن مس</w:t>
      </w:r>
      <w:r w:rsidR="00A745DB">
        <w:rPr>
          <w:rtl/>
          <w:lang w:bidi="fa-IR"/>
        </w:rPr>
        <w:t>ی</w:t>
      </w:r>
      <w:r>
        <w:rPr>
          <w:rtl/>
          <w:lang w:bidi="fa-IR"/>
        </w:rPr>
        <w:t>رى است كه افراد ز</w:t>
      </w:r>
      <w:r w:rsidR="00A745DB">
        <w:rPr>
          <w:rtl/>
          <w:lang w:bidi="fa-IR"/>
        </w:rPr>
        <w:t>ی</w:t>
      </w:r>
      <w:r>
        <w:rPr>
          <w:rtl/>
          <w:lang w:bidi="fa-IR"/>
        </w:rPr>
        <w:t>ادى آن را پ</w:t>
      </w:r>
      <w:r w:rsidR="00A745DB">
        <w:rPr>
          <w:rtl/>
          <w:lang w:bidi="fa-IR"/>
        </w:rPr>
        <w:t>ی</w:t>
      </w:r>
      <w:r>
        <w:rPr>
          <w:rtl/>
          <w:lang w:bidi="fa-IR"/>
        </w:rPr>
        <w:t>موده اند</w:t>
      </w:r>
      <w:r w:rsidR="00A17BD1">
        <w:rPr>
          <w:rtl/>
          <w:lang w:bidi="fa-IR"/>
        </w:rPr>
        <w:t xml:space="preserve">؛ </w:t>
      </w:r>
      <w:r>
        <w:rPr>
          <w:rtl/>
          <w:lang w:bidi="fa-IR"/>
        </w:rPr>
        <w:t>كسانى كه چه بسا دستشان از همه چ</w:t>
      </w:r>
      <w:r w:rsidR="00A745DB">
        <w:rPr>
          <w:rtl/>
          <w:lang w:bidi="fa-IR"/>
        </w:rPr>
        <w:t>ی</w:t>
      </w:r>
      <w:r>
        <w:rPr>
          <w:rtl/>
          <w:lang w:bidi="fa-IR"/>
        </w:rPr>
        <w:t>ز خالى بوده</w:t>
      </w:r>
      <w:r w:rsidR="00A17BD1">
        <w:rPr>
          <w:rtl/>
          <w:lang w:bidi="fa-IR"/>
        </w:rPr>
        <w:t xml:space="preserve">، </w:t>
      </w:r>
      <w:r>
        <w:rPr>
          <w:rtl/>
          <w:lang w:bidi="fa-IR"/>
        </w:rPr>
        <w:t>امادر نت</w:t>
      </w:r>
      <w:r w:rsidR="00A745DB">
        <w:rPr>
          <w:rtl/>
          <w:lang w:bidi="fa-IR"/>
        </w:rPr>
        <w:t>ی</w:t>
      </w:r>
      <w:r>
        <w:rPr>
          <w:rtl/>
          <w:lang w:bidi="fa-IR"/>
        </w:rPr>
        <w:t>جه هم</w:t>
      </w:r>
      <w:r w:rsidR="00A745DB">
        <w:rPr>
          <w:rtl/>
          <w:lang w:bidi="fa-IR"/>
        </w:rPr>
        <w:t>ی</w:t>
      </w:r>
      <w:r>
        <w:rPr>
          <w:rtl/>
          <w:lang w:bidi="fa-IR"/>
        </w:rPr>
        <w:t>ن هوس</w:t>
      </w:r>
      <w:r w:rsidR="00A745DB">
        <w:rPr>
          <w:rtl/>
          <w:lang w:bidi="fa-IR"/>
        </w:rPr>
        <w:t xml:space="preserve"> </w:t>
      </w:r>
      <w:r>
        <w:rPr>
          <w:rtl/>
          <w:lang w:bidi="fa-IR"/>
        </w:rPr>
        <w:t>ها به ثروت</w:t>
      </w:r>
      <w:r w:rsidR="00A745DB">
        <w:rPr>
          <w:rtl/>
          <w:lang w:bidi="fa-IR"/>
        </w:rPr>
        <w:t xml:space="preserve"> </w:t>
      </w:r>
      <w:r>
        <w:rPr>
          <w:rtl/>
          <w:lang w:bidi="fa-IR"/>
        </w:rPr>
        <w:t>هاى بادآورده دست پ</w:t>
      </w:r>
      <w:r w:rsidR="00A745DB">
        <w:rPr>
          <w:rtl/>
          <w:lang w:bidi="fa-IR"/>
        </w:rPr>
        <w:t>ی</w:t>
      </w:r>
      <w:r>
        <w:rPr>
          <w:rtl/>
          <w:lang w:bidi="fa-IR"/>
        </w:rPr>
        <w:t>دا كرده اند</w:t>
      </w:r>
      <w:r w:rsidR="00A17BD1">
        <w:rPr>
          <w:rtl/>
          <w:lang w:bidi="fa-IR"/>
        </w:rPr>
        <w:t xml:space="preserve">. </w:t>
      </w:r>
    </w:p>
    <w:p w:rsidR="00BF521F" w:rsidRDefault="00F97272" w:rsidP="00F97272">
      <w:pPr>
        <w:pStyle w:val="libNormal"/>
        <w:rPr>
          <w:rtl/>
          <w:lang w:bidi="fa-IR"/>
        </w:rPr>
      </w:pPr>
      <w:r>
        <w:rPr>
          <w:rtl/>
          <w:lang w:bidi="fa-IR"/>
        </w:rPr>
        <w:lastRenderedPageBreak/>
        <w:t>اگر انسان بخواهد به چن</w:t>
      </w:r>
      <w:r w:rsidR="00A745DB">
        <w:rPr>
          <w:rtl/>
          <w:lang w:bidi="fa-IR"/>
        </w:rPr>
        <w:t>ی</w:t>
      </w:r>
      <w:r>
        <w:rPr>
          <w:rtl/>
          <w:lang w:bidi="fa-IR"/>
        </w:rPr>
        <w:t>ن گناهانى و چنان عواقب زشتى مبتلا نگردد</w:t>
      </w:r>
      <w:r w:rsidR="00A17BD1">
        <w:rPr>
          <w:rtl/>
          <w:lang w:bidi="fa-IR"/>
        </w:rPr>
        <w:t xml:space="preserve">، </w:t>
      </w:r>
      <w:r>
        <w:rPr>
          <w:rtl/>
          <w:lang w:bidi="fa-IR"/>
        </w:rPr>
        <w:t>با</w:t>
      </w:r>
      <w:r w:rsidR="00A745DB">
        <w:rPr>
          <w:rtl/>
          <w:lang w:bidi="fa-IR"/>
        </w:rPr>
        <w:t>ی</w:t>
      </w:r>
      <w:r>
        <w:rPr>
          <w:rtl/>
          <w:lang w:bidi="fa-IR"/>
        </w:rPr>
        <w:t>د از ابتدا جلوى ا</w:t>
      </w:r>
      <w:r w:rsidR="00A745DB">
        <w:rPr>
          <w:rtl/>
          <w:lang w:bidi="fa-IR"/>
        </w:rPr>
        <w:t>ی</w:t>
      </w:r>
      <w:r>
        <w:rPr>
          <w:rtl/>
          <w:lang w:bidi="fa-IR"/>
        </w:rPr>
        <w:t>ن سرچشمه گناه را سد كند</w:t>
      </w:r>
      <w:r w:rsidR="00A17BD1">
        <w:rPr>
          <w:rtl/>
          <w:lang w:bidi="fa-IR"/>
        </w:rPr>
        <w:t xml:space="preserve">؛ </w:t>
      </w:r>
      <w:r>
        <w:rPr>
          <w:rtl/>
          <w:lang w:bidi="fa-IR"/>
        </w:rPr>
        <w:t>به ظاهر دن</w:t>
      </w:r>
      <w:r w:rsidR="00A745DB">
        <w:rPr>
          <w:rtl/>
          <w:lang w:bidi="fa-IR"/>
        </w:rPr>
        <w:t>ی</w:t>
      </w:r>
      <w:r>
        <w:rPr>
          <w:rtl/>
          <w:lang w:bidi="fa-IR"/>
        </w:rPr>
        <w:t>ا و مكنت د</w:t>
      </w:r>
      <w:r w:rsidR="00A745DB">
        <w:rPr>
          <w:rtl/>
          <w:lang w:bidi="fa-IR"/>
        </w:rPr>
        <w:t>ی</w:t>
      </w:r>
      <w:r>
        <w:rPr>
          <w:rtl/>
          <w:lang w:bidi="fa-IR"/>
        </w:rPr>
        <w:t>گران خ</w:t>
      </w:r>
      <w:r w:rsidR="00A745DB">
        <w:rPr>
          <w:rtl/>
          <w:lang w:bidi="fa-IR"/>
        </w:rPr>
        <w:t>ی</w:t>
      </w:r>
      <w:r>
        <w:rPr>
          <w:rtl/>
          <w:lang w:bidi="fa-IR"/>
        </w:rPr>
        <w:t>ره نشود</w:t>
      </w:r>
      <w:r w:rsidR="00A17BD1">
        <w:rPr>
          <w:rtl/>
          <w:lang w:bidi="fa-IR"/>
        </w:rPr>
        <w:t xml:space="preserve">، </w:t>
      </w:r>
      <w:r>
        <w:rPr>
          <w:rtl/>
          <w:lang w:bidi="fa-IR"/>
        </w:rPr>
        <w:t>بلكه به صورت گذرا به ا</w:t>
      </w:r>
      <w:r w:rsidR="00A745DB">
        <w:rPr>
          <w:rtl/>
          <w:lang w:bidi="fa-IR"/>
        </w:rPr>
        <w:t>ی</w:t>
      </w:r>
      <w:r>
        <w:rPr>
          <w:rtl/>
          <w:lang w:bidi="fa-IR"/>
        </w:rPr>
        <w:t>ن مسا</w:t>
      </w:r>
      <w:r w:rsidR="00A745DB">
        <w:rPr>
          <w:rtl/>
          <w:lang w:bidi="fa-IR"/>
        </w:rPr>
        <w:t>ی</w:t>
      </w:r>
      <w:r>
        <w:rPr>
          <w:rtl/>
          <w:lang w:bidi="fa-IR"/>
        </w:rPr>
        <w:t>ل بنگرد</w:t>
      </w:r>
      <w:r w:rsidR="00A17BD1">
        <w:rPr>
          <w:rtl/>
          <w:lang w:bidi="fa-IR"/>
        </w:rPr>
        <w:t xml:space="preserve">. </w:t>
      </w:r>
      <w:r>
        <w:rPr>
          <w:rtl/>
          <w:lang w:bidi="fa-IR"/>
        </w:rPr>
        <w:t>درست است كه ا</w:t>
      </w:r>
      <w:r w:rsidR="00A745DB">
        <w:rPr>
          <w:rtl/>
          <w:lang w:bidi="fa-IR"/>
        </w:rPr>
        <w:t>ی</w:t>
      </w:r>
      <w:r>
        <w:rPr>
          <w:rtl/>
          <w:lang w:bidi="fa-IR"/>
        </w:rPr>
        <w:t>نها ز</w:t>
      </w:r>
      <w:r w:rsidR="00A745DB">
        <w:rPr>
          <w:rtl/>
          <w:lang w:bidi="fa-IR"/>
        </w:rPr>
        <w:t>ی</w:t>
      </w:r>
      <w:r>
        <w:rPr>
          <w:rtl/>
          <w:lang w:bidi="fa-IR"/>
        </w:rPr>
        <w:t>ور و ز</w:t>
      </w:r>
      <w:r w:rsidR="00A745DB">
        <w:rPr>
          <w:rtl/>
          <w:lang w:bidi="fa-IR"/>
        </w:rPr>
        <w:t>ی</w:t>
      </w:r>
      <w:r>
        <w:rPr>
          <w:rtl/>
          <w:lang w:bidi="fa-IR"/>
        </w:rPr>
        <w:t>نت زندگى دن</w:t>
      </w:r>
      <w:r w:rsidR="00A745DB">
        <w:rPr>
          <w:rtl/>
          <w:lang w:bidi="fa-IR"/>
        </w:rPr>
        <w:t>ی</w:t>
      </w:r>
      <w:r>
        <w:rPr>
          <w:rtl/>
          <w:lang w:bidi="fa-IR"/>
        </w:rPr>
        <w:t>وى است</w:t>
      </w:r>
      <w:r w:rsidR="00A17BD1">
        <w:rPr>
          <w:rtl/>
          <w:lang w:bidi="fa-IR"/>
        </w:rPr>
        <w:t xml:space="preserve">، </w:t>
      </w:r>
      <w:r>
        <w:rPr>
          <w:rtl/>
          <w:lang w:bidi="fa-IR"/>
        </w:rPr>
        <w:t>ولى چشم دوختن به آنها سبب محروم ماندن از زندگى بهتر و پا</w:t>
      </w:r>
      <w:r w:rsidR="00A745DB">
        <w:rPr>
          <w:rtl/>
          <w:lang w:bidi="fa-IR"/>
        </w:rPr>
        <w:t>ی</w:t>
      </w:r>
      <w:r>
        <w:rPr>
          <w:rtl/>
          <w:lang w:bidi="fa-IR"/>
        </w:rPr>
        <w:t>دار اخروى مى</w:t>
      </w:r>
      <w:r w:rsidR="00A745DB">
        <w:rPr>
          <w:rtl/>
          <w:lang w:bidi="fa-IR"/>
        </w:rPr>
        <w:t xml:space="preserve"> </w:t>
      </w:r>
      <w:r>
        <w:rPr>
          <w:rtl/>
          <w:lang w:bidi="fa-IR"/>
        </w:rPr>
        <w:t>گردد</w:t>
      </w:r>
      <w:r w:rsidR="00A17BD1">
        <w:rPr>
          <w:rtl/>
          <w:lang w:bidi="fa-IR"/>
        </w:rPr>
        <w:t xml:space="preserve">. </w:t>
      </w:r>
    </w:p>
    <w:p w:rsidR="00BF521F" w:rsidRDefault="00BF521F" w:rsidP="00BF521F">
      <w:pPr>
        <w:pStyle w:val="Heading2"/>
        <w:rPr>
          <w:rtl/>
          <w:lang w:bidi="fa-IR"/>
        </w:rPr>
      </w:pPr>
      <w:bookmarkStart w:id="29" w:name="_Toc427052934"/>
      <w:r>
        <w:rPr>
          <w:rtl/>
          <w:lang w:bidi="fa-IR"/>
        </w:rPr>
        <w:t>حكمت نابرابرى انسان ها در برخوردارى از ظواهر دنیا</w:t>
      </w:r>
      <w:bookmarkEnd w:id="29"/>
    </w:p>
    <w:p w:rsidR="00BF521F" w:rsidRDefault="00F97272" w:rsidP="00F97272">
      <w:pPr>
        <w:pStyle w:val="libNormal"/>
        <w:rPr>
          <w:rtl/>
          <w:lang w:bidi="fa-IR"/>
        </w:rPr>
      </w:pPr>
      <w:r>
        <w:rPr>
          <w:rtl/>
          <w:lang w:bidi="fa-IR"/>
        </w:rPr>
        <w:t>خداوند در آ</w:t>
      </w:r>
      <w:r w:rsidR="00A745DB">
        <w:rPr>
          <w:rtl/>
          <w:lang w:bidi="fa-IR"/>
        </w:rPr>
        <w:t>ی</w:t>
      </w:r>
      <w:r>
        <w:rPr>
          <w:rtl/>
          <w:lang w:bidi="fa-IR"/>
        </w:rPr>
        <w:t>ه مزبور</w:t>
      </w:r>
      <w:r w:rsidR="00A17BD1">
        <w:rPr>
          <w:rtl/>
          <w:lang w:bidi="fa-IR"/>
        </w:rPr>
        <w:t xml:space="preserve">، </w:t>
      </w:r>
      <w:r>
        <w:rPr>
          <w:rtl/>
          <w:lang w:bidi="fa-IR"/>
        </w:rPr>
        <w:t>خطاب به پ</w:t>
      </w:r>
      <w:r w:rsidR="00A745DB">
        <w:rPr>
          <w:rtl/>
          <w:lang w:bidi="fa-IR"/>
        </w:rPr>
        <w:t>ی</w:t>
      </w:r>
      <w:r>
        <w:rPr>
          <w:rtl/>
          <w:lang w:bidi="fa-IR"/>
        </w:rPr>
        <w:t xml:space="preserve">امبرش </w:t>
      </w:r>
      <w:r w:rsidR="00542478" w:rsidRPr="00542478">
        <w:rPr>
          <w:rStyle w:val="libAlaemChar"/>
          <w:rtl/>
        </w:rPr>
        <w:t>صلى‌الله‌عليه‌وآله</w:t>
      </w:r>
      <w:r w:rsidR="00305B24">
        <w:rPr>
          <w:rtl/>
          <w:lang w:bidi="fa-IR"/>
        </w:rPr>
        <w:t xml:space="preserve"> </w:t>
      </w:r>
      <w:r>
        <w:rPr>
          <w:rtl/>
          <w:lang w:bidi="fa-IR"/>
        </w:rPr>
        <w:t>درباره ا</w:t>
      </w:r>
      <w:r w:rsidR="00A745DB">
        <w:rPr>
          <w:rtl/>
          <w:lang w:bidi="fa-IR"/>
        </w:rPr>
        <w:t>ی</w:t>
      </w:r>
      <w:r>
        <w:rPr>
          <w:rtl/>
          <w:lang w:bidi="fa-IR"/>
        </w:rPr>
        <w:t>ن كه چرا به برخى از مردم نعمت</w:t>
      </w:r>
      <w:r w:rsidR="00A745DB">
        <w:rPr>
          <w:rtl/>
          <w:lang w:bidi="fa-IR"/>
        </w:rPr>
        <w:t xml:space="preserve"> </w:t>
      </w:r>
      <w:r>
        <w:rPr>
          <w:rtl/>
          <w:lang w:bidi="fa-IR"/>
        </w:rPr>
        <w:t>هاى ب</w:t>
      </w:r>
      <w:r w:rsidR="00A745DB">
        <w:rPr>
          <w:rtl/>
          <w:lang w:bidi="fa-IR"/>
        </w:rPr>
        <w:t>ی</w:t>
      </w:r>
      <w:r>
        <w:rPr>
          <w:rtl/>
          <w:lang w:bidi="fa-IR"/>
        </w:rPr>
        <w:t>ش ترى داده دو نكته ب</w:t>
      </w:r>
      <w:r w:rsidR="00A745DB">
        <w:rPr>
          <w:rtl/>
          <w:lang w:bidi="fa-IR"/>
        </w:rPr>
        <w:t>ی</w:t>
      </w:r>
      <w:r>
        <w:rPr>
          <w:rtl/>
          <w:lang w:bidi="fa-IR"/>
        </w:rPr>
        <w:t>ان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اول آن كه</w:t>
      </w:r>
      <w:r w:rsidR="00A17BD1">
        <w:rPr>
          <w:rtl/>
          <w:lang w:bidi="fa-IR"/>
        </w:rPr>
        <w:t xml:space="preserve">، </w:t>
      </w:r>
      <w:r>
        <w:rPr>
          <w:rtl/>
          <w:lang w:bidi="fa-IR"/>
        </w:rPr>
        <w:t>افزونى نعمت برخى از مردم نشانه دوستى ب</w:t>
      </w:r>
      <w:r w:rsidR="00A745DB">
        <w:rPr>
          <w:rtl/>
          <w:lang w:bidi="fa-IR"/>
        </w:rPr>
        <w:t>ی</w:t>
      </w:r>
      <w:r>
        <w:rPr>
          <w:rtl/>
          <w:lang w:bidi="fa-IR"/>
        </w:rPr>
        <w:t>ش تر خدا با آنها ن</w:t>
      </w:r>
      <w:r w:rsidR="00A745DB">
        <w:rPr>
          <w:rtl/>
          <w:lang w:bidi="fa-IR"/>
        </w:rPr>
        <w:t>ی</w:t>
      </w:r>
      <w:r>
        <w:rPr>
          <w:rtl/>
          <w:lang w:bidi="fa-IR"/>
        </w:rPr>
        <w:t>ست</w:t>
      </w:r>
      <w:r w:rsidR="00A17BD1">
        <w:rPr>
          <w:rtl/>
          <w:lang w:bidi="fa-IR"/>
        </w:rPr>
        <w:t xml:space="preserve">، </w:t>
      </w:r>
      <w:r>
        <w:rPr>
          <w:rtl/>
          <w:lang w:bidi="fa-IR"/>
        </w:rPr>
        <w:t>بلكه نشانه آزما</w:t>
      </w:r>
      <w:r w:rsidR="00A745DB">
        <w:rPr>
          <w:rtl/>
          <w:lang w:bidi="fa-IR"/>
        </w:rPr>
        <w:t>ی</w:t>
      </w:r>
      <w:r>
        <w:rPr>
          <w:rtl/>
          <w:lang w:bidi="fa-IR"/>
        </w:rPr>
        <w:t>ش خداوند از آنها است</w:t>
      </w:r>
      <w:r w:rsidR="00A17BD1">
        <w:rPr>
          <w:rtl/>
          <w:lang w:bidi="fa-IR"/>
        </w:rPr>
        <w:t xml:space="preserve">. </w:t>
      </w:r>
      <w:r>
        <w:rPr>
          <w:rtl/>
          <w:lang w:bidi="fa-IR"/>
        </w:rPr>
        <w:t>خداوند در آ</w:t>
      </w:r>
      <w:r w:rsidR="00A745DB">
        <w:rPr>
          <w:rtl/>
          <w:lang w:bidi="fa-IR"/>
        </w:rPr>
        <w:t>ی</w:t>
      </w:r>
      <w:r>
        <w:rPr>
          <w:rtl/>
          <w:lang w:bidi="fa-IR"/>
        </w:rPr>
        <w:t>ه د</w:t>
      </w:r>
      <w:r w:rsidR="00A745DB">
        <w:rPr>
          <w:rtl/>
          <w:lang w:bidi="fa-IR"/>
        </w:rPr>
        <w:t>ی</w:t>
      </w:r>
      <w:r>
        <w:rPr>
          <w:rtl/>
          <w:lang w:bidi="fa-IR"/>
        </w:rPr>
        <w:t>گرى</w:t>
      </w:r>
      <w:r w:rsidR="00A17BD1">
        <w:rPr>
          <w:rtl/>
          <w:lang w:bidi="fa-IR"/>
        </w:rPr>
        <w:t xml:space="preserve">، </w:t>
      </w:r>
      <w:r>
        <w:rPr>
          <w:rtl/>
          <w:lang w:bidi="fa-IR"/>
        </w:rPr>
        <w:t>در اشاره به ا</w:t>
      </w:r>
      <w:r w:rsidR="00A745DB">
        <w:rPr>
          <w:rtl/>
          <w:lang w:bidi="fa-IR"/>
        </w:rPr>
        <w:t>ی</w:t>
      </w:r>
      <w:r>
        <w:rPr>
          <w:rtl/>
          <w:lang w:bidi="fa-IR"/>
        </w:rPr>
        <w:t>ن موضوع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أَنَّما أَمْوالُكُمْ وَ أَوْلادُكُمْ فِتْنَةٌ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w:t>
      </w:r>
      <w:r w:rsidR="00A77E1E" w:rsidRPr="001D518E">
        <w:rPr>
          <w:rStyle w:val="libFootnotenumChar"/>
          <w:rtl/>
        </w:rPr>
        <w:t>)</w:t>
      </w:r>
      <w:r w:rsidR="00FB1642">
        <w:rPr>
          <w:rtl/>
          <w:lang w:bidi="fa-IR"/>
        </w:rPr>
        <w:t xml:space="preserve"> </w:t>
      </w:r>
      <w:r>
        <w:rPr>
          <w:rtl/>
          <w:lang w:bidi="fa-IR"/>
        </w:rPr>
        <w:t>اموال و فرزندان شما فقط ما</w:t>
      </w:r>
      <w:r w:rsidR="00A745DB">
        <w:rPr>
          <w:rtl/>
          <w:lang w:bidi="fa-IR"/>
        </w:rPr>
        <w:t>ی</w:t>
      </w:r>
      <w:r>
        <w:rPr>
          <w:rtl/>
          <w:lang w:bidi="fa-IR"/>
        </w:rPr>
        <w:t>ه آزما</w:t>
      </w:r>
      <w:r w:rsidR="00A745DB">
        <w:rPr>
          <w:rtl/>
          <w:lang w:bidi="fa-IR"/>
        </w:rPr>
        <w:t>ی</w:t>
      </w:r>
      <w:r>
        <w:rPr>
          <w:rtl/>
          <w:lang w:bidi="fa-IR"/>
        </w:rPr>
        <w:t>ش شما</w:t>
      </w:r>
      <w:r w:rsidR="00A745DB">
        <w:rPr>
          <w:rtl/>
          <w:lang w:bidi="fa-IR"/>
        </w:rPr>
        <w:t>ی</w:t>
      </w:r>
      <w:r>
        <w:rPr>
          <w:rtl/>
          <w:lang w:bidi="fa-IR"/>
        </w:rPr>
        <w:t>ند</w:t>
      </w:r>
      <w:r w:rsidR="00A17BD1">
        <w:rPr>
          <w:rtl/>
          <w:lang w:bidi="fa-IR"/>
        </w:rPr>
        <w:t xml:space="preserve">. </w:t>
      </w:r>
      <w:r>
        <w:rPr>
          <w:rtl/>
          <w:lang w:bidi="fa-IR"/>
        </w:rPr>
        <w:t>در جاى د</w:t>
      </w:r>
      <w:r w:rsidR="00A745DB">
        <w:rPr>
          <w:rtl/>
          <w:lang w:bidi="fa-IR"/>
        </w:rPr>
        <w:t>ی</w:t>
      </w:r>
      <w:r>
        <w:rPr>
          <w:rtl/>
          <w:lang w:bidi="fa-IR"/>
        </w:rPr>
        <w:t>گرى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نَبْلُوكُمْ بِالشَّرِّ وَ الْخَیرِ فِتْنَةً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w:t>
      </w:r>
      <w:r w:rsidR="00A77E1E" w:rsidRPr="001D518E">
        <w:rPr>
          <w:rStyle w:val="libFootnotenumChar"/>
          <w:rtl/>
        </w:rPr>
        <w:t>)</w:t>
      </w:r>
      <w:r w:rsidR="00FB1642">
        <w:rPr>
          <w:rtl/>
          <w:lang w:bidi="fa-IR"/>
        </w:rPr>
        <w:t xml:space="preserve"> </w:t>
      </w:r>
      <w:r>
        <w:rPr>
          <w:rtl/>
          <w:lang w:bidi="fa-IR"/>
        </w:rPr>
        <w:t>و شما را به بدى و خوبى مى</w:t>
      </w:r>
      <w:r w:rsidR="00A745DB">
        <w:rPr>
          <w:rtl/>
          <w:lang w:bidi="fa-IR"/>
        </w:rPr>
        <w:t xml:space="preserve"> </w:t>
      </w:r>
      <w:r>
        <w:rPr>
          <w:rtl/>
          <w:lang w:bidi="fa-IR"/>
        </w:rPr>
        <w:t>آزما</w:t>
      </w:r>
      <w:r w:rsidR="00A745DB">
        <w:rPr>
          <w:rtl/>
          <w:lang w:bidi="fa-IR"/>
        </w:rPr>
        <w:t>یی</w:t>
      </w:r>
      <w:r>
        <w:rPr>
          <w:rtl/>
          <w:lang w:bidi="fa-IR"/>
        </w:rPr>
        <w:t>م</w:t>
      </w:r>
      <w:r w:rsidR="00A17BD1">
        <w:rPr>
          <w:rtl/>
          <w:lang w:bidi="fa-IR"/>
        </w:rPr>
        <w:t xml:space="preserve">. </w:t>
      </w:r>
      <w:r>
        <w:rPr>
          <w:rtl/>
          <w:lang w:bidi="fa-IR"/>
        </w:rPr>
        <w:t>«فتنه» در اصل به معناى آزما</w:t>
      </w:r>
      <w:r w:rsidR="00A745DB">
        <w:rPr>
          <w:rtl/>
          <w:lang w:bidi="fa-IR"/>
        </w:rPr>
        <w:t>ی</w:t>
      </w:r>
      <w:r>
        <w:rPr>
          <w:rtl/>
          <w:lang w:bidi="fa-IR"/>
        </w:rPr>
        <w:t>ش است</w:t>
      </w:r>
      <w:r w:rsidR="00A17BD1">
        <w:rPr>
          <w:rtl/>
          <w:lang w:bidi="fa-IR"/>
        </w:rPr>
        <w:t xml:space="preserve">. </w:t>
      </w:r>
      <w:r>
        <w:rPr>
          <w:rtl/>
          <w:lang w:bidi="fa-IR"/>
        </w:rPr>
        <w:t>اموالى هم كه خدا به ما عنا</w:t>
      </w:r>
      <w:r w:rsidR="00A745DB">
        <w:rPr>
          <w:rtl/>
          <w:lang w:bidi="fa-IR"/>
        </w:rPr>
        <w:t>ی</w:t>
      </w:r>
      <w:r>
        <w:rPr>
          <w:rtl/>
          <w:lang w:bidi="fa-IR"/>
        </w:rPr>
        <w:t>ت كرده به هم</w:t>
      </w:r>
      <w:r w:rsidR="00A745DB">
        <w:rPr>
          <w:rtl/>
          <w:lang w:bidi="fa-IR"/>
        </w:rPr>
        <w:t>ی</w:t>
      </w:r>
      <w:r>
        <w:rPr>
          <w:rtl/>
          <w:lang w:bidi="fa-IR"/>
        </w:rPr>
        <w:t>ن دل</w:t>
      </w:r>
      <w:r w:rsidR="00A745DB">
        <w:rPr>
          <w:rtl/>
          <w:lang w:bidi="fa-IR"/>
        </w:rPr>
        <w:t>ی</w:t>
      </w:r>
      <w:r>
        <w:rPr>
          <w:rtl/>
          <w:lang w:bidi="fa-IR"/>
        </w:rPr>
        <w:t>ل «فتنه» خوانده شده است تا معلوم شود كه آ</w:t>
      </w:r>
      <w:r w:rsidR="00A745DB">
        <w:rPr>
          <w:rtl/>
          <w:lang w:bidi="fa-IR"/>
        </w:rPr>
        <w:t>ی</w:t>
      </w:r>
      <w:r>
        <w:rPr>
          <w:rtl/>
          <w:lang w:bidi="fa-IR"/>
        </w:rPr>
        <w:t>ا در به دست آوردن و مصرف آن</w:t>
      </w:r>
      <w:r w:rsidR="00A17BD1">
        <w:rPr>
          <w:rtl/>
          <w:lang w:bidi="fa-IR"/>
        </w:rPr>
        <w:t xml:space="preserve">، </w:t>
      </w:r>
      <w:r>
        <w:rPr>
          <w:rtl/>
          <w:lang w:bidi="fa-IR"/>
        </w:rPr>
        <w:t>احكام شرعى را رعا</w:t>
      </w:r>
      <w:r w:rsidR="00A745DB">
        <w:rPr>
          <w:rtl/>
          <w:lang w:bidi="fa-IR"/>
        </w:rPr>
        <w:t>ی</w:t>
      </w:r>
      <w:r>
        <w:rPr>
          <w:rtl/>
          <w:lang w:bidi="fa-IR"/>
        </w:rPr>
        <w:t>ت مى</w:t>
      </w:r>
      <w:r w:rsidR="00A745DB">
        <w:rPr>
          <w:rtl/>
          <w:lang w:bidi="fa-IR"/>
        </w:rPr>
        <w:t xml:space="preserve"> </w:t>
      </w:r>
      <w:r>
        <w:rPr>
          <w:rtl/>
          <w:lang w:bidi="fa-IR"/>
        </w:rPr>
        <w:t>كن</w:t>
      </w:r>
      <w:r w:rsidR="00A745DB">
        <w:rPr>
          <w:rtl/>
          <w:lang w:bidi="fa-IR"/>
        </w:rPr>
        <w:t>ی</w:t>
      </w:r>
      <w:r>
        <w:rPr>
          <w:rtl/>
          <w:lang w:bidi="fa-IR"/>
        </w:rPr>
        <w:t xml:space="preserve">م </w:t>
      </w:r>
      <w:r w:rsidR="00A745DB">
        <w:rPr>
          <w:rtl/>
          <w:lang w:bidi="fa-IR"/>
        </w:rPr>
        <w:t>ی</w:t>
      </w:r>
      <w:r>
        <w:rPr>
          <w:rtl/>
          <w:lang w:bidi="fa-IR"/>
        </w:rPr>
        <w:t>ا نه</w:t>
      </w:r>
      <w:r w:rsidR="00A17BD1">
        <w:rPr>
          <w:rtl/>
          <w:lang w:bidi="fa-IR"/>
        </w:rPr>
        <w:t xml:space="preserve">. </w:t>
      </w:r>
      <w:r>
        <w:rPr>
          <w:rtl/>
          <w:lang w:bidi="fa-IR"/>
        </w:rPr>
        <w:t>بنابرا</w:t>
      </w:r>
      <w:r w:rsidR="00A745DB">
        <w:rPr>
          <w:rtl/>
          <w:lang w:bidi="fa-IR"/>
        </w:rPr>
        <w:t>ی</w:t>
      </w:r>
      <w:r>
        <w:rPr>
          <w:rtl/>
          <w:lang w:bidi="fa-IR"/>
        </w:rPr>
        <w:t>ن آنچه وس</w:t>
      </w:r>
      <w:r w:rsidR="00A745DB">
        <w:rPr>
          <w:rtl/>
          <w:lang w:bidi="fa-IR"/>
        </w:rPr>
        <w:t>ی</w:t>
      </w:r>
      <w:r>
        <w:rPr>
          <w:rtl/>
          <w:lang w:bidi="fa-IR"/>
        </w:rPr>
        <w:t>له آزما</w:t>
      </w:r>
      <w:r w:rsidR="00A745DB">
        <w:rPr>
          <w:rtl/>
          <w:lang w:bidi="fa-IR"/>
        </w:rPr>
        <w:t>ی</w:t>
      </w:r>
      <w:r>
        <w:rPr>
          <w:rtl/>
          <w:lang w:bidi="fa-IR"/>
        </w:rPr>
        <w:t>ش است ارزش چشم دوختن و خ</w:t>
      </w:r>
      <w:r w:rsidR="00A745DB">
        <w:rPr>
          <w:rtl/>
          <w:lang w:bidi="fa-IR"/>
        </w:rPr>
        <w:t>ی</w:t>
      </w:r>
      <w:r>
        <w:rPr>
          <w:rtl/>
          <w:lang w:bidi="fa-IR"/>
        </w:rPr>
        <w:t>ره شدن ندارد</w:t>
      </w:r>
      <w:r w:rsidR="00A17BD1">
        <w:rPr>
          <w:rtl/>
          <w:lang w:bidi="fa-IR"/>
        </w:rPr>
        <w:t xml:space="preserve">. </w:t>
      </w:r>
      <w:r>
        <w:rPr>
          <w:rtl/>
          <w:lang w:bidi="fa-IR"/>
        </w:rPr>
        <w:t>بله</w:t>
      </w:r>
      <w:r w:rsidR="00A17BD1">
        <w:rPr>
          <w:rtl/>
          <w:lang w:bidi="fa-IR"/>
        </w:rPr>
        <w:t xml:space="preserve">، </w:t>
      </w:r>
      <w:r>
        <w:rPr>
          <w:rtl/>
          <w:lang w:bidi="fa-IR"/>
        </w:rPr>
        <w:t>اگر چ</w:t>
      </w:r>
      <w:r w:rsidR="00A745DB">
        <w:rPr>
          <w:rtl/>
          <w:lang w:bidi="fa-IR"/>
        </w:rPr>
        <w:t>ی</w:t>
      </w:r>
      <w:r>
        <w:rPr>
          <w:rtl/>
          <w:lang w:bidi="fa-IR"/>
        </w:rPr>
        <w:t>زى بود كه اصالت داشت و ذاتاً مطلوب بود</w:t>
      </w:r>
      <w:r w:rsidR="00A17BD1">
        <w:rPr>
          <w:rtl/>
          <w:lang w:bidi="fa-IR"/>
        </w:rPr>
        <w:t xml:space="preserve">، </w:t>
      </w:r>
      <w:r>
        <w:rPr>
          <w:rtl/>
          <w:lang w:bidi="fa-IR"/>
        </w:rPr>
        <w:t>جا داشت فكرمان را روى آن متمركز كن</w:t>
      </w:r>
      <w:r w:rsidR="00A745DB">
        <w:rPr>
          <w:rtl/>
          <w:lang w:bidi="fa-IR"/>
        </w:rPr>
        <w:t>ی</w:t>
      </w:r>
      <w:r>
        <w:rPr>
          <w:rtl/>
          <w:lang w:bidi="fa-IR"/>
        </w:rPr>
        <w:t>م</w:t>
      </w:r>
      <w:r w:rsidR="00A17BD1">
        <w:rPr>
          <w:rtl/>
          <w:lang w:bidi="fa-IR"/>
        </w:rPr>
        <w:t xml:space="preserve">، </w:t>
      </w:r>
      <w:r>
        <w:rPr>
          <w:rtl/>
          <w:lang w:bidi="fa-IR"/>
        </w:rPr>
        <w:t>اما چون وس</w:t>
      </w:r>
      <w:r w:rsidR="00A745DB">
        <w:rPr>
          <w:rtl/>
          <w:lang w:bidi="fa-IR"/>
        </w:rPr>
        <w:t>ی</w:t>
      </w:r>
      <w:r>
        <w:rPr>
          <w:rtl/>
          <w:lang w:bidi="fa-IR"/>
        </w:rPr>
        <w:t>له آزما</w:t>
      </w:r>
      <w:r w:rsidR="00A745DB">
        <w:rPr>
          <w:rtl/>
          <w:lang w:bidi="fa-IR"/>
        </w:rPr>
        <w:t>ی</w:t>
      </w:r>
      <w:r>
        <w:rPr>
          <w:rtl/>
          <w:lang w:bidi="fa-IR"/>
        </w:rPr>
        <w:t>ش است و با</w:t>
      </w:r>
      <w:r w:rsidR="00A745DB">
        <w:rPr>
          <w:rtl/>
          <w:lang w:bidi="fa-IR"/>
        </w:rPr>
        <w:t>ی</w:t>
      </w:r>
      <w:r>
        <w:rPr>
          <w:rtl/>
          <w:lang w:bidi="fa-IR"/>
        </w:rPr>
        <w:t>د پس از انجام آزما</w:t>
      </w:r>
      <w:r w:rsidR="00A745DB">
        <w:rPr>
          <w:rtl/>
          <w:lang w:bidi="fa-IR"/>
        </w:rPr>
        <w:t>ی</w:t>
      </w:r>
      <w:r>
        <w:rPr>
          <w:rtl/>
          <w:lang w:bidi="fa-IR"/>
        </w:rPr>
        <w:t>ش رها شود</w:t>
      </w:r>
      <w:r w:rsidR="00A17BD1">
        <w:rPr>
          <w:rtl/>
          <w:lang w:bidi="fa-IR"/>
        </w:rPr>
        <w:t xml:space="preserve">، </w:t>
      </w:r>
      <w:r>
        <w:rPr>
          <w:rtl/>
          <w:lang w:bidi="fa-IR"/>
        </w:rPr>
        <w:t>ارزش تعلّق خاطرو پر كردن اند</w:t>
      </w:r>
      <w:r w:rsidR="00A745DB">
        <w:rPr>
          <w:rtl/>
          <w:lang w:bidi="fa-IR"/>
        </w:rPr>
        <w:t>ی</w:t>
      </w:r>
      <w:r>
        <w:rPr>
          <w:rtl/>
          <w:lang w:bidi="fa-IR"/>
        </w:rPr>
        <w:t>شه را ندارد</w:t>
      </w:r>
      <w:r w:rsidR="00A17BD1">
        <w:rPr>
          <w:rtl/>
          <w:lang w:bidi="fa-IR"/>
        </w:rPr>
        <w:t xml:space="preserve">؛ </w:t>
      </w:r>
      <w:r>
        <w:rPr>
          <w:rtl/>
          <w:lang w:bidi="fa-IR"/>
        </w:rPr>
        <w:t>مثل برگ كاغذى است كه در جلسه امتحان به دانش آموز مى</w:t>
      </w:r>
      <w:r w:rsidR="00A745DB">
        <w:rPr>
          <w:rtl/>
          <w:lang w:bidi="fa-IR"/>
        </w:rPr>
        <w:t xml:space="preserve"> </w:t>
      </w:r>
      <w:r>
        <w:rPr>
          <w:rtl/>
          <w:lang w:bidi="fa-IR"/>
        </w:rPr>
        <w:t>دهند تا پاسخ سؤالاتش را روى آن بنو</w:t>
      </w:r>
      <w:r w:rsidR="00A745DB">
        <w:rPr>
          <w:rtl/>
          <w:lang w:bidi="fa-IR"/>
        </w:rPr>
        <w:t>ی</w:t>
      </w:r>
      <w:r>
        <w:rPr>
          <w:rtl/>
          <w:lang w:bidi="fa-IR"/>
        </w:rPr>
        <w:t>سد</w:t>
      </w:r>
      <w:r w:rsidR="00A17BD1">
        <w:rPr>
          <w:rtl/>
          <w:lang w:bidi="fa-IR"/>
        </w:rPr>
        <w:t xml:space="preserve">؛ </w:t>
      </w:r>
      <w:r>
        <w:rPr>
          <w:rtl/>
          <w:lang w:bidi="fa-IR"/>
        </w:rPr>
        <w:t>نبا</w:t>
      </w:r>
      <w:r w:rsidR="00A745DB">
        <w:rPr>
          <w:rtl/>
          <w:lang w:bidi="fa-IR"/>
        </w:rPr>
        <w:t>ی</w:t>
      </w:r>
      <w:r>
        <w:rPr>
          <w:rtl/>
          <w:lang w:bidi="fa-IR"/>
        </w:rPr>
        <w:t>د در فكر ا</w:t>
      </w:r>
      <w:r w:rsidR="00A745DB">
        <w:rPr>
          <w:rtl/>
          <w:lang w:bidi="fa-IR"/>
        </w:rPr>
        <w:t>ی</w:t>
      </w:r>
      <w:r>
        <w:rPr>
          <w:rtl/>
          <w:lang w:bidi="fa-IR"/>
        </w:rPr>
        <w:t>ن باشد كه كاغذ ز</w:t>
      </w:r>
      <w:r w:rsidR="00A745DB">
        <w:rPr>
          <w:rtl/>
          <w:lang w:bidi="fa-IR"/>
        </w:rPr>
        <w:t>ی</w:t>
      </w:r>
      <w:r>
        <w:rPr>
          <w:rtl/>
          <w:lang w:bidi="fa-IR"/>
        </w:rPr>
        <w:t>با</w:t>
      </w:r>
      <w:r w:rsidR="00A745DB">
        <w:rPr>
          <w:rtl/>
          <w:lang w:bidi="fa-IR"/>
        </w:rPr>
        <w:t>ی</w:t>
      </w:r>
      <w:r>
        <w:rPr>
          <w:rtl/>
          <w:lang w:bidi="fa-IR"/>
        </w:rPr>
        <w:t xml:space="preserve">ى است </w:t>
      </w:r>
      <w:r w:rsidR="00A745DB">
        <w:rPr>
          <w:rtl/>
          <w:lang w:bidi="fa-IR"/>
        </w:rPr>
        <w:t>ی</w:t>
      </w:r>
      <w:r>
        <w:rPr>
          <w:rtl/>
          <w:lang w:bidi="fa-IR"/>
        </w:rPr>
        <w:t>ا نه</w:t>
      </w:r>
      <w:r w:rsidR="00A17BD1">
        <w:rPr>
          <w:rtl/>
          <w:lang w:bidi="fa-IR"/>
        </w:rPr>
        <w:t xml:space="preserve">، </w:t>
      </w:r>
      <w:r>
        <w:rPr>
          <w:rtl/>
          <w:lang w:bidi="fa-IR"/>
        </w:rPr>
        <w:t>با</w:t>
      </w:r>
      <w:r w:rsidR="00A745DB">
        <w:rPr>
          <w:rtl/>
          <w:lang w:bidi="fa-IR"/>
        </w:rPr>
        <w:t>ی</w:t>
      </w:r>
      <w:r>
        <w:rPr>
          <w:rtl/>
          <w:lang w:bidi="fa-IR"/>
        </w:rPr>
        <w:t>د به اصل امتحان ب</w:t>
      </w:r>
      <w:r w:rsidR="00A745DB">
        <w:rPr>
          <w:rtl/>
          <w:lang w:bidi="fa-IR"/>
        </w:rPr>
        <w:t>ی</w:t>
      </w:r>
      <w:r>
        <w:rPr>
          <w:rtl/>
          <w:lang w:bidi="fa-IR"/>
        </w:rPr>
        <w:t>ند</w:t>
      </w:r>
      <w:r w:rsidR="00A745DB">
        <w:rPr>
          <w:rtl/>
          <w:lang w:bidi="fa-IR"/>
        </w:rPr>
        <w:t>ی</w:t>
      </w:r>
      <w:r>
        <w:rPr>
          <w:rtl/>
          <w:lang w:bidi="fa-IR"/>
        </w:rPr>
        <w:t>شد تا خوب از عهده آن برآ</w:t>
      </w:r>
      <w:r w:rsidR="00A745DB">
        <w:rPr>
          <w:rtl/>
          <w:lang w:bidi="fa-IR"/>
        </w:rPr>
        <w:t>ی</w:t>
      </w:r>
      <w:r>
        <w:rPr>
          <w:rtl/>
          <w:lang w:bidi="fa-IR"/>
        </w:rPr>
        <w:t>د</w:t>
      </w:r>
      <w:r w:rsidR="00A17BD1">
        <w:rPr>
          <w:rtl/>
          <w:lang w:bidi="fa-IR"/>
        </w:rPr>
        <w:t xml:space="preserve">. </w:t>
      </w:r>
    </w:p>
    <w:p w:rsidR="00BF521F" w:rsidRDefault="00F97272" w:rsidP="001B626E">
      <w:pPr>
        <w:pStyle w:val="libNormal"/>
        <w:rPr>
          <w:rtl/>
          <w:lang w:bidi="fa-IR"/>
        </w:rPr>
      </w:pPr>
      <w:r>
        <w:rPr>
          <w:rtl/>
          <w:lang w:bidi="fa-IR"/>
        </w:rPr>
        <w:lastRenderedPageBreak/>
        <w:t>مطلب دومى كه در آ</w:t>
      </w:r>
      <w:r w:rsidR="00A745DB">
        <w:rPr>
          <w:rtl/>
          <w:lang w:bidi="fa-IR"/>
        </w:rPr>
        <w:t>ی</w:t>
      </w:r>
      <w:r>
        <w:rPr>
          <w:rtl/>
          <w:lang w:bidi="fa-IR"/>
        </w:rPr>
        <w:t>ه مزبور بدان اشاره شده</w:t>
      </w:r>
      <w:r w:rsidR="00A17BD1">
        <w:rPr>
          <w:rtl/>
          <w:lang w:bidi="fa-IR"/>
        </w:rPr>
        <w:t xml:space="preserve">، </w:t>
      </w:r>
      <w:r>
        <w:rPr>
          <w:rtl/>
          <w:lang w:bidi="fa-IR"/>
        </w:rPr>
        <w:t>مقا</w:t>
      </w:r>
      <w:r w:rsidR="00A745DB">
        <w:rPr>
          <w:rtl/>
          <w:lang w:bidi="fa-IR"/>
        </w:rPr>
        <w:t>ی</w:t>
      </w:r>
      <w:r>
        <w:rPr>
          <w:rtl/>
          <w:lang w:bidi="fa-IR"/>
        </w:rPr>
        <w:t>سه ا</w:t>
      </w:r>
      <w:r w:rsidR="00A745DB">
        <w:rPr>
          <w:rtl/>
          <w:lang w:bidi="fa-IR"/>
        </w:rPr>
        <w:t>ی</w:t>
      </w:r>
      <w:r>
        <w:rPr>
          <w:rtl/>
          <w:lang w:bidi="fa-IR"/>
        </w:rPr>
        <w:t>ن نعمت</w:t>
      </w:r>
      <w:r w:rsidR="00A745DB">
        <w:rPr>
          <w:rtl/>
          <w:lang w:bidi="fa-IR"/>
        </w:rPr>
        <w:t xml:space="preserve"> </w:t>
      </w:r>
      <w:r>
        <w:rPr>
          <w:rtl/>
          <w:lang w:bidi="fa-IR"/>
        </w:rPr>
        <w:t>ها با نعمت</w:t>
      </w:r>
      <w:r w:rsidR="00A745DB">
        <w:rPr>
          <w:rtl/>
          <w:lang w:bidi="fa-IR"/>
        </w:rPr>
        <w:t xml:space="preserve"> </w:t>
      </w:r>
      <w:r>
        <w:rPr>
          <w:rtl/>
          <w:lang w:bidi="fa-IR"/>
        </w:rPr>
        <w:t>هاى اخروى است</w:t>
      </w:r>
      <w:r w:rsidR="00A17BD1">
        <w:rPr>
          <w:rtl/>
          <w:lang w:bidi="fa-IR"/>
        </w:rPr>
        <w:t xml:space="preserve">. </w:t>
      </w:r>
      <w:r>
        <w:rPr>
          <w:rtl/>
          <w:lang w:bidi="fa-IR"/>
        </w:rPr>
        <w:t>تعب</w:t>
      </w:r>
      <w:r w:rsidR="00A745DB">
        <w:rPr>
          <w:rtl/>
          <w:lang w:bidi="fa-IR"/>
        </w:rPr>
        <w:t>ی</w:t>
      </w:r>
      <w:r>
        <w:rPr>
          <w:rtl/>
          <w:lang w:bidi="fa-IR"/>
        </w:rPr>
        <w:t>رى كه قرآن در ا</w:t>
      </w:r>
      <w:r w:rsidR="00A745DB">
        <w:rPr>
          <w:rtl/>
          <w:lang w:bidi="fa-IR"/>
        </w:rPr>
        <w:t>ی</w:t>
      </w:r>
      <w:r>
        <w:rPr>
          <w:rtl/>
          <w:lang w:bidi="fa-IR"/>
        </w:rPr>
        <w:t>ن مورد به كار مى</w:t>
      </w:r>
      <w:r w:rsidR="00A745DB">
        <w:rPr>
          <w:rtl/>
          <w:lang w:bidi="fa-IR"/>
        </w:rPr>
        <w:t xml:space="preserve"> </w:t>
      </w:r>
      <w:r>
        <w:rPr>
          <w:rtl/>
          <w:lang w:bidi="fa-IR"/>
        </w:rPr>
        <w:t>برد تعب</w:t>
      </w:r>
      <w:r w:rsidR="00A745DB">
        <w:rPr>
          <w:rtl/>
          <w:lang w:bidi="fa-IR"/>
        </w:rPr>
        <w:t>ی</w:t>
      </w:r>
      <w:r>
        <w:rPr>
          <w:rtl/>
          <w:lang w:bidi="fa-IR"/>
        </w:rPr>
        <w:t>رى پرمعنا و دق</w:t>
      </w:r>
      <w:r w:rsidR="00A745DB">
        <w:rPr>
          <w:rtl/>
          <w:lang w:bidi="fa-IR"/>
        </w:rPr>
        <w:t>ی</w:t>
      </w:r>
      <w:r>
        <w:rPr>
          <w:rtl/>
          <w:lang w:bidi="fa-IR"/>
        </w:rPr>
        <w:t>ق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رزقُ ربِّك خیرٌ و اَبقى</w:t>
      </w:r>
      <w:r w:rsidR="00E53444" w:rsidRPr="00E53444">
        <w:rPr>
          <w:rStyle w:val="libAlaemChar"/>
          <w:rFonts w:eastAsia="KFGQPC Uthman Taha Naskh"/>
          <w:rtl/>
        </w:rPr>
        <w:t>)</w:t>
      </w:r>
      <w:r w:rsidR="00A17BD1">
        <w:rPr>
          <w:rtl/>
          <w:lang w:bidi="fa-IR"/>
        </w:rPr>
        <w:t xml:space="preserve">؛ </w:t>
      </w:r>
      <w:r>
        <w:rPr>
          <w:rtl/>
          <w:lang w:bidi="fa-IR"/>
        </w:rPr>
        <w:t>خداوند رزق آخرت را به خصوص به خودش منتسب مى</w:t>
      </w:r>
      <w:r w:rsidR="00A745DB">
        <w:rPr>
          <w:rtl/>
          <w:lang w:bidi="fa-IR"/>
        </w:rPr>
        <w:t xml:space="preserve"> </w:t>
      </w:r>
      <w:r>
        <w:rPr>
          <w:rtl/>
          <w:lang w:bidi="fa-IR"/>
        </w:rPr>
        <w:t>كند</w:t>
      </w:r>
      <w:r w:rsidR="00A17BD1">
        <w:rPr>
          <w:rtl/>
          <w:lang w:bidi="fa-IR"/>
        </w:rPr>
        <w:t xml:space="preserve">. </w:t>
      </w:r>
      <w:r>
        <w:rPr>
          <w:rtl/>
          <w:lang w:bidi="fa-IR"/>
        </w:rPr>
        <w:t>ا</w:t>
      </w:r>
      <w:r w:rsidR="00A745DB">
        <w:rPr>
          <w:rtl/>
          <w:lang w:bidi="fa-IR"/>
        </w:rPr>
        <w:t>ی</w:t>
      </w:r>
      <w:r>
        <w:rPr>
          <w:rtl/>
          <w:lang w:bidi="fa-IR"/>
        </w:rPr>
        <w:t>ن مطلب وقتى خوب وضوح مى</w:t>
      </w:r>
      <w:r w:rsidR="00A745DB">
        <w:rPr>
          <w:rtl/>
          <w:lang w:bidi="fa-IR"/>
        </w:rPr>
        <w:t xml:space="preserve"> ی</w:t>
      </w:r>
      <w:r>
        <w:rPr>
          <w:rtl/>
          <w:lang w:bidi="fa-IR"/>
        </w:rPr>
        <w:t>ابد كه توجه كن</w:t>
      </w:r>
      <w:r w:rsidR="00A745DB">
        <w:rPr>
          <w:rtl/>
          <w:lang w:bidi="fa-IR"/>
        </w:rPr>
        <w:t>ی</w:t>
      </w:r>
      <w:r>
        <w:rPr>
          <w:rtl/>
          <w:lang w:bidi="fa-IR"/>
        </w:rPr>
        <w:t>م از نظر قرآن و تعال</w:t>
      </w:r>
      <w:r w:rsidR="00A745DB">
        <w:rPr>
          <w:rtl/>
          <w:lang w:bidi="fa-IR"/>
        </w:rPr>
        <w:t>ی</w:t>
      </w:r>
      <w:r>
        <w:rPr>
          <w:rtl/>
          <w:lang w:bidi="fa-IR"/>
        </w:rPr>
        <w:t>م اسلامى</w:t>
      </w:r>
      <w:r w:rsidR="00A17BD1">
        <w:rPr>
          <w:rtl/>
          <w:lang w:bidi="fa-IR"/>
        </w:rPr>
        <w:t xml:space="preserve">، </w:t>
      </w:r>
      <w:r>
        <w:rPr>
          <w:rtl/>
          <w:lang w:bidi="fa-IR"/>
        </w:rPr>
        <w:t>روزى دهنده خداوند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اللّهَ هُوَ الرَّزّاقُ ذُو الْقُوَّةِ الْمَتِینُ</w:t>
      </w:r>
      <w:r w:rsidR="00E53444" w:rsidRPr="00E53444">
        <w:rPr>
          <w:rStyle w:val="libAlaemChar"/>
          <w:rFonts w:eastAsia="KFGQPC Uthman Taha Naskh"/>
          <w:rtl/>
        </w:rPr>
        <w:t>)</w:t>
      </w:r>
      <w:r w:rsidR="00A17BD1">
        <w:rPr>
          <w:rtl/>
          <w:lang w:bidi="fa-IR"/>
        </w:rPr>
        <w:t xml:space="preserve">. </w:t>
      </w:r>
      <w:r>
        <w:rPr>
          <w:rtl/>
          <w:lang w:bidi="fa-IR"/>
        </w:rPr>
        <w:t>همه نعمت</w:t>
      </w:r>
      <w:r w:rsidR="00A745DB">
        <w:rPr>
          <w:rtl/>
          <w:lang w:bidi="fa-IR"/>
        </w:rPr>
        <w:t xml:space="preserve"> </w:t>
      </w:r>
      <w:r>
        <w:rPr>
          <w:rtl/>
          <w:lang w:bidi="fa-IR"/>
        </w:rPr>
        <w:t>هاى ا</w:t>
      </w:r>
      <w:r w:rsidR="00A745DB">
        <w:rPr>
          <w:rtl/>
          <w:lang w:bidi="fa-IR"/>
        </w:rPr>
        <w:t>ی</w:t>
      </w:r>
      <w:r>
        <w:rPr>
          <w:rtl/>
          <w:lang w:bidi="fa-IR"/>
        </w:rPr>
        <w:t>ن دن</w:t>
      </w:r>
      <w:r w:rsidR="00A745DB">
        <w:rPr>
          <w:rtl/>
          <w:lang w:bidi="fa-IR"/>
        </w:rPr>
        <w:t>ی</w:t>
      </w:r>
      <w:r>
        <w:rPr>
          <w:rtl/>
          <w:lang w:bidi="fa-IR"/>
        </w:rPr>
        <w:t>ا هم در واقع روزى</w:t>
      </w:r>
      <w:r w:rsidR="00A745DB">
        <w:rPr>
          <w:rtl/>
          <w:lang w:bidi="fa-IR"/>
        </w:rPr>
        <w:t xml:space="preserve"> </w:t>
      </w:r>
      <w:r>
        <w:rPr>
          <w:rtl/>
          <w:lang w:bidi="fa-IR"/>
        </w:rPr>
        <w:t>ها</w:t>
      </w:r>
      <w:r w:rsidR="00A745DB">
        <w:rPr>
          <w:rtl/>
          <w:lang w:bidi="fa-IR"/>
        </w:rPr>
        <w:t>ی</w:t>
      </w:r>
      <w:r>
        <w:rPr>
          <w:rtl/>
          <w:lang w:bidi="fa-IR"/>
        </w:rPr>
        <w:t>ى است كه خداوند به انسان داده است</w:t>
      </w:r>
      <w:r w:rsidR="00A17BD1">
        <w:rPr>
          <w:rtl/>
          <w:lang w:bidi="fa-IR"/>
        </w:rPr>
        <w:t xml:space="preserve">. </w:t>
      </w:r>
      <w:r>
        <w:rPr>
          <w:rtl/>
          <w:lang w:bidi="fa-IR"/>
        </w:rPr>
        <w:t>در ع</w:t>
      </w:r>
      <w:r w:rsidR="00A745DB">
        <w:rPr>
          <w:rtl/>
          <w:lang w:bidi="fa-IR"/>
        </w:rPr>
        <w:t>ی</w:t>
      </w:r>
      <w:r>
        <w:rPr>
          <w:rtl/>
          <w:lang w:bidi="fa-IR"/>
        </w:rPr>
        <w:t>ن حال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به ا</w:t>
      </w:r>
      <w:r w:rsidR="00A745DB">
        <w:rPr>
          <w:rtl/>
          <w:lang w:bidi="fa-IR"/>
        </w:rPr>
        <w:t>ی</w:t>
      </w:r>
      <w:r>
        <w:rPr>
          <w:rtl/>
          <w:lang w:bidi="fa-IR"/>
        </w:rPr>
        <w:t>ن نعمت</w:t>
      </w:r>
      <w:r w:rsidR="00A745DB">
        <w:rPr>
          <w:rtl/>
          <w:lang w:bidi="fa-IR"/>
        </w:rPr>
        <w:t xml:space="preserve"> </w:t>
      </w:r>
      <w:r>
        <w:rPr>
          <w:rtl/>
          <w:lang w:bidi="fa-IR"/>
        </w:rPr>
        <w:t>ها كه در واقع</w:t>
      </w:r>
      <w:r w:rsidR="00A17BD1">
        <w:rPr>
          <w:rtl/>
          <w:lang w:bidi="fa-IR"/>
        </w:rPr>
        <w:t xml:space="preserve">، </w:t>
      </w:r>
      <w:r>
        <w:rPr>
          <w:rtl/>
          <w:lang w:bidi="fa-IR"/>
        </w:rPr>
        <w:t>وس</w:t>
      </w:r>
      <w:r w:rsidR="00A745DB">
        <w:rPr>
          <w:rtl/>
          <w:lang w:bidi="fa-IR"/>
        </w:rPr>
        <w:t>ی</w:t>
      </w:r>
      <w:r>
        <w:rPr>
          <w:rtl/>
          <w:lang w:bidi="fa-IR"/>
        </w:rPr>
        <w:t>له آزما</w:t>
      </w:r>
      <w:r w:rsidR="00A745DB">
        <w:rPr>
          <w:rtl/>
          <w:lang w:bidi="fa-IR"/>
        </w:rPr>
        <w:t>ی</w:t>
      </w:r>
      <w:r>
        <w:rPr>
          <w:rtl/>
          <w:lang w:bidi="fa-IR"/>
        </w:rPr>
        <w:t>ش است چشم ندوز</w:t>
      </w:r>
      <w:r w:rsidR="00A17BD1">
        <w:rPr>
          <w:rtl/>
          <w:lang w:bidi="fa-IR"/>
        </w:rPr>
        <w:t xml:space="preserve">، </w:t>
      </w:r>
      <w:r>
        <w:rPr>
          <w:rtl/>
          <w:lang w:bidi="fa-IR"/>
        </w:rPr>
        <w:t>رزق مخصوص خدا چ</w:t>
      </w:r>
      <w:r w:rsidR="00A745DB">
        <w:rPr>
          <w:rtl/>
          <w:lang w:bidi="fa-IR"/>
        </w:rPr>
        <w:t>ی</w:t>
      </w:r>
      <w:r>
        <w:rPr>
          <w:rtl/>
          <w:lang w:bidi="fa-IR"/>
        </w:rPr>
        <w:t>ز د</w:t>
      </w:r>
      <w:r w:rsidR="00A745DB">
        <w:rPr>
          <w:rtl/>
          <w:lang w:bidi="fa-IR"/>
        </w:rPr>
        <w:t>ی</w:t>
      </w:r>
      <w:r>
        <w:rPr>
          <w:rtl/>
          <w:lang w:bidi="fa-IR"/>
        </w:rPr>
        <w:t>گرى است</w:t>
      </w:r>
      <w:r w:rsidR="00A17BD1">
        <w:rPr>
          <w:rtl/>
          <w:lang w:bidi="fa-IR"/>
        </w:rPr>
        <w:t xml:space="preserve">؛ </w:t>
      </w:r>
      <w:r>
        <w:rPr>
          <w:rtl/>
          <w:lang w:bidi="fa-IR"/>
        </w:rPr>
        <w:t>رزقُ ربِّك</w:t>
      </w:r>
      <w:r w:rsidR="00A17BD1">
        <w:rPr>
          <w:rtl/>
          <w:lang w:bidi="fa-IR"/>
        </w:rPr>
        <w:t xml:space="preserve">؛ </w:t>
      </w:r>
      <w:r>
        <w:rPr>
          <w:rtl/>
          <w:lang w:bidi="fa-IR"/>
        </w:rPr>
        <w:t>همان رزقى كه درباره شهدا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عِنْدَ رِبِّهِمْ یرزَقُونَ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22</w:t>
      </w:r>
      <w:r w:rsidR="00A77E1E" w:rsidRPr="001D518E">
        <w:rPr>
          <w:rStyle w:val="libFootnotenumChar"/>
          <w:rtl/>
        </w:rPr>
        <w:t>)</w:t>
      </w:r>
      <w:r w:rsidR="00FB1642">
        <w:rPr>
          <w:rtl/>
          <w:lang w:bidi="fa-IR"/>
        </w:rPr>
        <w:t xml:space="preserve"> </w:t>
      </w:r>
      <w:r>
        <w:rPr>
          <w:rtl/>
          <w:lang w:bidi="fa-IR"/>
        </w:rPr>
        <w:t>چن</w:t>
      </w:r>
      <w:r w:rsidR="00A745DB">
        <w:rPr>
          <w:rtl/>
          <w:lang w:bidi="fa-IR"/>
        </w:rPr>
        <w:t>ی</w:t>
      </w:r>
      <w:r>
        <w:rPr>
          <w:rtl/>
          <w:lang w:bidi="fa-IR"/>
        </w:rPr>
        <w:t>ن رزقى است كه ارزش دارد انسان به دنبال آن باشد و بدان اهتمام ورزد</w:t>
      </w:r>
      <w:r w:rsidR="00A17BD1">
        <w:rPr>
          <w:rtl/>
          <w:lang w:bidi="fa-IR"/>
        </w:rPr>
        <w:t xml:space="preserve">. </w:t>
      </w:r>
    </w:p>
    <w:p w:rsidR="00BF521F" w:rsidRDefault="00BF521F" w:rsidP="00BF521F">
      <w:pPr>
        <w:pStyle w:val="Heading2"/>
        <w:rPr>
          <w:rtl/>
          <w:lang w:bidi="fa-IR"/>
        </w:rPr>
      </w:pPr>
      <w:bookmarkStart w:id="30" w:name="_Toc427052935"/>
      <w:r>
        <w:rPr>
          <w:rtl/>
          <w:lang w:bidi="fa-IR"/>
        </w:rPr>
        <w:t>شرف رزق خداوند بر روزى هاى دنیوى</w:t>
      </w:r>
      <w:bookmarkEnd w:id="30"/>
    </w:p>
    <w:p w:rsidR="00BF521F" w:rsidRDefault="00F97272" w:rsidP="001B626E">
      <w:pPr>
        <w:pStyle w:val="libNormal"/>
        <w:rPr>
          <w:rtl/>
          <w:lang w:bidi="fa-IR"/>
        </w:rPr>
      </w:pPr>
      <w:r>
        <w:rPr>
          <w:rtl/>
          <w:lang w:bidi="fa-IR"/>
        </w:rPr>
        <w:t>ا</w:t>
      </w:r>
      <w:r w:rsidR="00A745DB">
        <w:rPr>
          <w:rtl/>
          <w:lang w:bidi="fa-IR"/>
        </w:rPr>
        <w:t>ی</w:t>
      </w:r>
      <w:r>
        <w:rPr>
          <w:rtl/>
          <w:lang w:bidi="fa-IR"/>
        </w:rPr>
        <w:t>ن نكته را با</w:t>
      </w:r>
      <w:r w:rsidR="00A745DB">
        <w:rPr>
          <w:rtl/>
          <w:lang w:bidi="fa-IR"/>
        </w:rPr>
        <w:t>ی</w:t>
      </w:r>
      <w:r>
        <w:rPr>
          <w:rtl/>
          <w:lang w:bidi="fa-IR"/>
        </w:rPr>
        <w:t xml:space="preserve">د توجه داشت كه از </w:t>
      </w:r>
      <w:r w:rsidR="00A745DB">
        <w:rPr>
          <w:rtl/>
          <w:lang w:bidi="fa-IR"/>
        </w:rPr>
        <w:t>ی</w:t>
      </w:r>
      <w:r>
        <w:rPr>
          <w:rtl/>
          <w:lang w:bidi="fa-IR"/>
        </w:rPr>
        <w:t>ك نظر</w:t>
      </w:r>
      <w:r w:rsidR="00A17BD1">
        <w:rPr>
          <w:rtl/>
          <w:lang w:bidi="fa-IR"/>
        </w:rPr>
        <w:t xml:space="preserve">، </w:t>
      </w:r>
      <w:r>
        <w:rPr>
          <w:rtl/>
          <w:lang w:bidi="fa-IR"/>
        </w:rPr>
        <w:t>همه رزق</w:t>
      </w:r>
      <w:r w:rsidR="00A745DB">
        <w:rPr>
          <w:rtl/>
          <w:lang w:bidi="fa-IR"/>
        </w:rPr>
        <w:t xml:space="preserve"> </w:t>
      </w:r>
      <w:r>
        <w:rPr>
          <w:rtl/>
          <w:lang w:bidi="fa-IR"/>
        </w:rPr>
        <w:t>ها رزق خدا است</w:t>
      </w:r>
      <w:r w:rsidR="00A17BD1">
        <w:rPr>
          <w:rtl/>
          <w:lang w:bidi="fa-IR"/>
        </w:rPr>
        <w:t xml:space="preserve">، </w:t>
      </w:r>
      <w:r>
        <w:rPr>
          <w:rtl/>
          <w:lang w:bidi="fa-IR"/>
        </w:rPr>
        <w:t>اما آنچه تشر</w:t>
      </w:r>
      <w:r w:rsidR="00A745DB">
        <w:rPr>
          <w:rtl/>
          <w:lang w:bidi="fa-IR"/>
        </w:rPr>
        <w:t>ی</w:t>
      </w:r>
      <w:r>
        <w:rPr>
          <w:rtl/>
          <w:lang w:bidi="fa-IR"/>
        </w:rPr>
        <w:t>فاً منسوب به او است از ارزشى والا برخوردار است</w:t>
      </w:r>
      <w:r w:rsidR="00A17BD1">
        <w:rPr>
          <w:rtl/>
          <w:lang w:bidi="fa-IR"/>
        </w:rPr>
        <w:t xml:space="preserve">؛ </w:t>
      </w:r>
      <w:r>
        <w:rPr>
          <w:rtl/>
          <w:lang w:bidi="fa-IR"/>
        </w:rPr>
        <w:t>مثل ا</w:t>
      </w:r>
      <w:r w:rsidR="00A745DB">
        <w:rPr>
          <w:rtl/>
          <w:lang w:bidi="fa-IR"/>
        </w:rPr>
        <w:t>ی</w:t>
      </w:r>
      <w:r>
        <w:rPr>
          <w:rtl/>
          <w:lang w:bidi="fa-IR"/>
        </w:rPr>
        <w:t>ن كه كعبه را «ب</w:t>
      </w:r>
      <w:r w:rsidR="00A745DB">
        <w:rPr>
          <w:rtl/>
          <w:lang w:bidi="fa-IR"/>
        </w:rPr>
        <w:t>ی</w:t>
      </w:r>
      <w:r>
        <w:rPr>
          <w:rtl/>
          <w:lang w:bidi="fa-IR"/>
        </w:rPr>
        <w:t>تى»</w:t>
      </w:r>
      <w:r w:rsidR="00E6088D">
        <w:rPr>
          <w:rtl/>
          <w:lang w:bidi="fa-IR"/>
        </w:rPr>
        <w:t xml:space="preserve"> </w:t>
      </w:r>
      <w:r w:rsidR="00E6088D" w:rsidRPr="001D518E">
        <w:rPr>
          <w:rStyle w:val="libFootnotenumChar"/>
          <w:rtl/>
        </w:rPr>
        <w:t>(</w:t>
      </w:r>
      <w:r w:rsidRPr="001D518E">
        <w:rPr>
          <w:rStyle w:val="libFootnotenumChar"/>
          <w:rtl/>
        </w:rPr>
        <w:t>23</w:t>
      </w:r>
      <w:r w:rsidR="00A77E1E" w:rsidRPr="001D518E">
        <w:rPr>
          <w:rStyle w:val="libFootnotenumChar"/>
          <w:rtl/>
        </w:rPr>
        <w:t>)</w:t>
      </w:r>
      <w:r w:rsidR="00FB1642">
        <w:rPr>
          <w:rtl/>
          <w:lang w:bidi="fa-IR"/>
        </w:rPr>
        <w:t xml:space="preserve"> </w:t>
      </w:r>
      <w:r>
        <w:rPr>
          <w:rtl/>
          <w:lang w:bidi="fa-IR"/>
        </w:rPr>
        <w:t>معرفى مى</w:t>
      </w:r>
      <w:r w:rsidR="00A745DB">
        <w:rPr>
          <w:rtl/>
          <w:lang w:bidi="fa-IR"/>
        </w:rPr>
        <w:t xml:space="preserve"> </w:t>
      </w:r>
      <w:r>
        <w:rPr>
          <w:rtl/>
          <w:lang w:bidi="fa-IR"/>
        </w:rPr>
        <w:t>كند</w:t>
      </w:r>
      <w:r w:rsidR="00A17BD1">
        <w:rPr>
          <w:rtl/>
          <w:lang w:bidi="fa-IR"/>
        </w:rPr>
        <w:t xml:space="preserve">، </w:t>
      </w:r>
      <w:r>
        <w:rPr>
          <w:rtl/>
          <w:lang w:bidi="fa-IR"/>
        </w:rPr>
        <w:t>در حالى كه همه ب</w:t>
      </w:r>
      <w:r w:rsidR="00A745DB">
        <w:rPr>
          <w:rtl/>
          <w:lang w:bidi="fa-IR"/>
        </w:rPr>
        <w:t>ی</w:t>
      </w:r>
      <w:r>
        <w:rPr>
          <w:rtl/>
          <w:lang w:bidi="fa-IR"/>
        </w:rPr>
        <w:t>وت متعلَّق به او است</w:t>
      </w:r>
      <w:r w:rsidR="00A17BD1">
        <w:rPr>
          <w:rtl/>
          <w:lang w:bidi="fa-IR"/>
        </w:rPr>
        <w:t xml:space="preserve">. </w:t>
      </w:r>
      <w:r>
        <w:rPr>
          <w:rtl/>
          <w:lang w:bidi="fa-IR"/>
        </w:rPr>
        <w:t>چن</w:t>
      </w:r>
      <w:r w:rsidR="00A745DB">
        <w:rPr>
          <w:rtl/>
          <w:lang w:bidi="fa-IR"/>
        </w:rPr>
        <w:t>ی</w:t>
      </w:r>
      <w:r>
        <w:rPr>
          <w:rtl/>
          <w:lang w:bidi="fa-IR"/>
        </w:rPr>
        <w:t>ن اضافه</w:t>
      </w:r>
      <w:r w:rsidR="00A745DB">
        <w:rPr>
          <w:rtl/>
          <w:lang w:bidi="fa-IR"/>
        </w:rPr>
        <w:t xml:space="preserve"> </w:t>
      </w:r>
      <w:r>
        <w:rPr>
          <w:rtl/>
          <w:lang w:bidi="fa-IR"/>
        </w:rPr>
        <w:t>اى را «اضافه تشر</w:t>
      </w:r>
      <w:r w:rsidR="00A745DB">
        <w:rPr>
          <w:rtl/>
          <w:lang w:bidi="fa-IR"/>
        </w:rPr>
        <w:t>ی</w:t>
      </w:r>
      <w:r>
        <w:rPr>
          <w:rtl/>
          <w:lang w:bidi="fa-IR"/>
        </w:rPr>
        <w:t>فى»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sidR="00A745DB">
        <w:rPr>
          <w:rtl/>
          <w:lang w:bidi="fa-IR"/>
        </w:rPr>
        <w:t>ی</w:t>
      </w:r>
      <w:r>
        <w:rPr>
          <w:rtl/>
          <w:lang w:bidi="fa-IR"/>
        </w:rPr>
        <w:t>عنى</w:t>
      </w:r>
      <w:r w:rsidR="00A17BD1">
        <w:rPr>
          <w:rtl/>
          <w:lang w:bidi="fa-IR"/>
        </w:rPr>
        <w:t xml:space="preserve">، </w:t>
      </w:r>
      <w:r>
        <w:rPr>
          <w:rtl/>
          <w:lang w:bidi="fa-IR"/>
        </w:rPr>
        <w:t>به دل</w:t>
      </w:r>
      <w:r w:rsidR="00A745DB">
        <w:rPr>
          <w:rtl/>
          <w:lang w:bidi="fa-IR"/>
        </w:rPr>
        <w:t>ی</w:t>
      </w:r>
      <w:r>
        <w:rPr>
          <w:rtl/>
          <w:lang w:bidi="fa-IR"/>
        </w:rPr>
        <w:t>ل شرافتى كه برخى چ</w:t>
      </w:r>
      <w:r w:rsidR="00A745DB">
        <w:rPr>
          <w:rtl/>
          <w:lang w:bidi="fa-IR"/>
        </w:rPr>
        <w:t>ی</w:t>
      </w:r>
      <w:r>
        <w:rPr>
          <w:rtl/>
          <w:lang w:bidi="fa-IR"/>
        </w:rPr>
        <w:t>زها دارند</w:t>
      </w:r>
      <w:r w:rsidR="00A17BD1">
        <w:rPr>
          <w:rtl/>
          <w:lang w:bidi="fa-IR"/>
        </w:rPr>
        <w:t xml:space="preserve">، </w:t>
      </w:r>
      <w:r>
        <w:rPr>
          <w:rtl/>
          <w:lang w:bidi="fa-IR"/>
        </w:rPr>
        <w:t>خداوند آنها را به خودش منتسب مى</w:t>
      </w:r>
      <w:r w:rsidR="00A745DB">
        <w:rPr>
          <w:rtl/>
          <w:lang w:bidi="fa-IR"/>
        </w:rPr>
        <w:t xml:space="preserve"> </w:t>
      </w:r>
      <w:r>
        <w:rPr>
          <w:rtl/>
          <w:lang w:bidi="fa-IR"/>
        </w:rPr>
        <w:t>كند</w:t>
      </w:r>
      <w:r w:rsidR="00A17BD1">
        <w:rPr>
          <w:rtl/>
          <w:lang w:bidi="fa-IR"/>
        </w:rPr>
        <w:t xml:space="preserve">. </w:t>
      </w:r>
      <w:r>
        <w:rPr>
          <w:rtl/>
          <w:lang w:bidi="fa-IR"/>
        </w:rPr>
        <w:t>نمونه د</w:t>
      </w:r>
      <w:r w:rsidR="00A745DB">
        <w:rPr>
          <w:rtl/>
          <w:lang w:bidi="fa-IR"/>
        </w:rPr>
        <w:t>ی</w:t>
      </w:r>
      <w:r>
        <w:rPr>
          <w:rtl/>
          <w:lang w:bidi="fa-IR"/>
        </w:rPr>
        <w:t>گر ا</w:t>
      </w:r>
      <w:r w:rsidR="00A745DB">
        <w:rPr>
          <w:rtl/>
          <w:lang w:bidi="fa-IR"/>
        </w:rPr>
        <w:t>ی</w:t>
      </w:r>
      <w:r>
        <w:rPr>
          <w:rtl/>
          <w:lang w:bidi="fa-IR"/>
        </w:rPr>
        <w:t xml:space="preserve">ن مطلب در عبارت </w:t>
      </w:r>
      <w:r w:rsidR="00E53444" w:rsidRPr="00E53444">
        <w:rPr>
          <w:rStyle w:val="libAlaemChar"/>
          <w:rFonts w:eastAsia="KFGQPC Uthman Taha Naskh"/>
          <w:rtl/>
        </w:rPr>
        <w:t>(</w:t>
      </w:r>
      <w:r w:rsidR="001D518E" w:rsidRPr="001D518E">
        <w:rPr>
          <w:rStyle w:val="libAieChar"/>
        </w:rPr>
        <w:t>َ</w:t>
      </w:r>
      <w:r w:rsidR="001D518E" w:rsidRPr="001D518E">
        <w:rPr>
          <w:rStyle w:val="libAieChar"/>
          <w:rtl/>
        </w:rPr>
        <w:t>فَخْتُ فِیهِ مِنْ رُوحِی</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24</w:t>
      </w:r>
      <w:r w:rsidR="00A77E1E" w:rsidRPr="001D518E">
        <w:rPr>
          <w:rStyle w:val="libFootnotenumChar"/>
          <w:rtl/>
        </w:rPr>
        <w:t>)</w:t>
      </w:r>
      <w:r w:rsidR="00FB1642">
        <w:rPr>
          <w:rtl/>
          <w:lang w:bidi="fa-IR"/>
        </w:rPr>
        <w:t xml:space="preserve"> </w:t>
      </w:r>
      <w:r>
        <w:rPr>
          <w:rtl/>
          <w:lang w:bidi="fa-IR"/>
        </w:rPr>
        <w:t>است</w:t>
      </w:r>
      <w:r w:rsidR="00A17BD1">
        <w:rPr>
          <w:rtl/>
          <w:lang w:bidi="fa-IR"/>
        </w:rPr>
        <w:t xml:space="preserve">. </w:t>
      </w:r>
      <w:r>
        <w:rPr>
          <w:rtl/>
          <w:lang w:bidi="fa-IR"/>
        </w:rPr>
        <w:t>هر جنبنده</w:t>
      </w:r>
      <w:r w:rsidR="00A745DB">
        <w:rPr>
          <w:rtl/>
          <w:lang w:bidi="fa-IR"/>
        </w:rPr>
        <w:t xml:space="preserve"> </w:t>
      </w:r>
      <w:r>
        <w:rPr>
          <w:rtl/>
          <w:lang w:bidi="fa-IR"/>
        </w:rPr>
        <w:t>اى كه روحى دارد روحش از آنِ خدا است</w:t>
      </w:r>
      <w:r w:rsidR="00A17BD1">
        <w:rPr>
          <w:rtl/>
          <w:lang w:bidi="fa-IR"/>
        </w:rPr>
        <w:t xml:space="preserve">، </w:t>
      </w:r>
      <w:r>
        <w:rPr>
          <w:rtl/>
          <w:lang w:bidi="fa-IR"/>
        </w:rPr>
        <w:t>اما خداوند فقط روح انسان را روح خودش نام</w:t>
      </w:r>
      <w:r w:rsidR="00A745DB">
        <w:rPr>
          <w:rtl/>
          <w:lang w:bidi="fa-IR"/>
        </w:rPr>
        <w:t>ی</w:t>
      </w:r>
      <w:r>
        <w:rPr>
          <w:rtl/>
          <w:lang w:bidi="fa-IR"/>
        </w:rPr>
        <w:t>ده است</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اولا</w:t>
      </w:r>
      <w:r w:rsidR="00A17BD1">
        <w:rPr>
          <w:rtl/>
          <w:lang w:bidi="fa-IR"/>
        </w:rPr>
        <w:t xml:space="preserve">، </w:t>
      </w:r>
      <w:r>
        <w:rPr>
          <w:rtl/>
          <w:lang w:bidi="fa-IR"/>
        </w:rPr>
        <w:t>نعمت</w:t>
      </w:r>
      <w:r w:rsidR="00A745DB">
        <w:rPr>
          <w:rtl/>
          <w:lang w:bidi="fa-IR"/>
        </w:rPr>
        <w:t xml:space="preserve"> </w:t>
      </w:r>
      <w:r>
        <w:rPr>
          <w:rtl/>
          <w:lang w:bidi="fa-IR"/>
        </w:rPr>
        <w:t>هاى دن</w:t>
      </w:r>
      <w:r w:rsidR="00A745DB">
        <w:rPr>
          <w:rtl/>
          <w:lang w:bidi="fa-IR"/>
        </w:rPr>
        <w:t>ی</w:t>
      </w:r>
      <w:r>
        <w:rPr>
          <w:rtl/>
          <w:lang w:bidi="fa-IR"/>
        </w:rPr>
        <w:t>وى</w:t>
      </w:r>
      <w:r w:rsidR="00A17BD1">
        <w:rPr>
          <w:rtl/>
          <w:lang w:bidi="fa-IR"/>
        </w:rPr>
        <w:t xml:space="preserve">، </w:t>
      </w:r>
      <w:r>
        <w:rPr>
          <w:rtl/>
          <w:lang w:bidi="fa-IR"/>
        </w:rPr>
        <w:t>همه وس</w:t>
      </w:r>
      <w:r w:rsidR="00A745DB">
        <w:rPr>
          <w:rtl/>
          <w:lang w:bidi="fa-IR"/>
        </w:rPr>
        <w:t>ی</w:t>
      </w:r>
      <w:r>
        <w:rPr>
          <w:rtl/>
          <w:lang w:bidi="fa-IR"/>
        </w:rPr>
        <w:t>له آزما</w:t>
      </w:r>
      <w:r w:rsidR="00A745DB">
        <w:rPr>
          <w:rtl/>
          <w:lang w:bidi="fa-IR"/>
        </w:rPr>
        <w:t>ی</w:t>
      </w:r>
      <w:r>
        <w:rPr>
          <w:rtl/>
          <w:lang w:bidi="fa-IR"/>
        </w:rPr>
        <w:t>ش انسان است</w:t>
      </w:r>
      <w:r w:rsidR="00A17BD1">
        <w:rPr>
          <w:rtl/>
          <w:lang w:bidi="fa-IR"/>
        </w:rPr>
        <w:t xml:space="preserve">. </w:t>
      </w:r>
      <w:r>
        <w:rPr>
          <w:rtl/>
          <w:lang w:bidi="fa-IR"/>
        </w:rPr>
        <w:t>ثان</w:t>
      </w:r>
      <w:r w:rsidR="00A745DB">
        <w:rPr>
          <w:rtl/>
          <w:lang w:bidi="fa-IR"/>
        </w:rPr>
        <w:t>ی</w:t>
      </w:r>
      <w:r>
        <w:rPr>
          <w:rtl/>
          <w:lang w:bidi="fa-IR"/>
        </w:rPr>
        <w:t>اً</w:t>
      </w:r>
      <w:r w:rsidR="00A17BD1">
        <w:rPr>
          <w:rtl/>
          <w:lang w:bidi="fa-IR"/>
        </w:rPr>
        <w:t xml:space="preserve">، </w:t>
      </w:r>
      <w:r>
        <w:rPr>
          <w:rtl/>
          <w:lang w:bidi="fa-IR"/>
        </w:rPr>
        <w:t>ه</w:t>
      </w:r>
      <w:r w:rsidR="00A745DB">
        <w:rPr>
          <w:rtl/>
          <w:lang w:bidi="fa-IR"/>
        </w:rPr>
        <w:t>ی</w:t>
      </w:r>
      <w:r>
        <w:rPr>
          <w:rtl/>
          <w:lang w:bidi="fa-IR"/>
        </w:rPr>
        <w:t>چ كدام از آنها را نمى</w:t>
      </w:r>
      <w:r w:rsidR="00A745DB">
        <w:rPr>
          <w:rtl/>
          <w:lang w:bidi="fa-IR"/>
        </w:rPr>
        <w:t xml:space="preserve"> </w:t>
      </w:r>
      <w:r>
        <w:rPr>
          <w:rtl/>
          <w:lang w:bidi="fa-IR"/>
        </w:rPr>
        <w:t>توان رزق الهى دانست</w:t>
      </w:r>
      <w:r w:rsidR="00A17BD1">
        <w:rPr>
          <w:rtl/>
          <w:lang w:bidi="fa-IR"/>
        </w:rPr>
        <w:t xml:space="preserve">؛ </w:t>
      </w:r>
      <w:r>
        <w:rPr>
          <w:rtl/>
          <w:lang w:bidi="fa-IR"/>
        </w:rPr>
        <w:t>رزق خدا</w:t>
      </w:r>
      <w:r w:rsidR="00A745DB">
        <w:rPr>
          <w:rtl/>
          <w:lang w:bidi="fa-IR"/>
        </w:rPr>
        <w:t>ی</w:t>
      </w:r>
      <w:r>
        <w:rPr>
          <w:rtl/>
          <w:lang w:bidi="fa-IR"/>
        </w:rPr>
        <w:t>ى</w:t>
      </w:r>
      <w:r w:rsidR="00A17BD1">
        <w:rPr>
          <w:rtl/>
          <w:lang w:bidi="fa-IR"/>
        </w:rPr>
        <w:t xml:space="preserve">، </w:t>
      </w:r>
      <w:r>
        <w:rPr>
          <w:rtl/>
          <w:lang w:bidi="fa-IR"/>
        </w:rPr>
        <w:t>كه مورد نظر خداى متعال است</w:t>
      </w:r>
      <w:r w:rsidR="00A17BD1">
        <w:rPr>
          <w:rtl/>
          <w:lang w:bidi="fa-IR"/>
        </w:rPr>
        <w:t xml:space="preserve">، </w:t>
      </w:r>
      <w:r>
        <w:rPr>
          <w:rtl/>
          <w:lang w:bidi="fa-IR"/>
        </w:rPr>
        <w:t>آن است كه در آخرت نص</w:t>
      </w:r>
      <w:r w:rsidR="00A745DB">
        <w:rPr>
          <w:rtl/>
          <w:lang w:bidi="fa-IR"/>
        </w:rPr>
        <w:t>ی</w:t>
      </w:r>
      <w:r>
        <w:rPr>
          <w:rtl/>
          <w:lang w:bidi="fa-IR"/>
        </w:rPr>
        <w:t>ب بندگان خاصش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 xml:space="preserve">تُرِیدُونَ </w:t>
      </w:r>
      <w:r w:rsidR="001D518E" w:rsidRPr="001D518E">
        <w:rPr>
          <w:rStyle w:val="libAieChar"/>
          <w:rtl/>
        </w:rPr>
        <w:lastRenderedPageBreak/>
        <w:t>عَرَضَ الدُّنْیا وَ اللّهُ یرِیدُ الْآخِرَةَ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25</w:t>
      </w:r>
      <w:r w:rsidR="00A77E1E" w:rsidRPr="001D518E">
        <w:rPr>
          <w:rStyle w:val="libFootnotenumChar"/>
          <w:rtl/>
        </w:rPr>
        <w:t>)</w:t>
      </w:r>
      <w:r w:rsidR="00FB1642">
        <w:rPr>
          <w:rtl/>
          <w:lang w:bidi="fa-IR"/>
        </w:rPr>
        <w:t xml:space="preserve"> </w:t>
      </w:r>
      <w:r>
        <w:rPr>
          <w:rtl/>
          <w:lang w:bidi="fa-IR"/>
        </w:rPr>
        <w:t>شما متاع دن</w:t>
      </w:r>
      <w:r w:rsidR="00A745DB">
        <w:rPr>
          <w:rtl/>
          <w:lang w:bidi="fa-IR"/>
        </w:rPr>
        <w:t>ی</w:t>
      </w:r>
      <w:r>
        <w:rPr>
          <w:rtl/>
          <w:lang w:bidi="fa-IR"/>
        </w:rPr>
        <w:t>ا را مى</w:t>
      </w:r>
      <w:r w:rsidR="00A745DB">
        <w:rPr>
          <w:rtl/>
          <w:lang w:bidi="fa-IR"/>
        </w:rPr>
        <w:t xml:space="preserve"> </w:t>
      </w:r>
      <w:r>
        <w:rPr>
          <w:rtl/>
          <w:lang w:bidi="fa-IR"/>
        </w:rPr>
        <w:t>خواه</w:t>
      </w:r>
      <w:r w:rsidR="00A745DB">
        <w:rPr>
          <w:rtl/>
          <w:lang w:bidi="fa-IR"/>
        </w:rPr>
        <w:t>ی</w:t>
      </w:r>
      <w:r>
        <w:rPr>
          <w:rtl/>
          <w:lang w:bidi="fa-IR"/>
        </w:rPr>
        <w:t>د و خدا آخرت را مى</w:t>
      </w:r>
      <w:r w:rsidR="00A745DB">
        <w:rPr>
          <w:rtl/>
          <w:lang w:bidi="fa-IR"/>
        </w:rPr>
        <w:t xml:space="preserve"> </w:t>
      </w:r>
      <w:r>
        <w:rPr>
          <w:rtl/>
          <w:lang w:bidi="fa-IR"/>
        </w:rPr>
        <w:t>خواهد</w:t>
      </w:r>
      <w:r w:rsidR="00A17BD1">
        <w:rPr>
          <w:rtl/>
          <w:lang w:bidi="fa-IR"/>
        </w:rPr>
        <w:t xml:space="preserve">. </w:t>
      </w:r>
    </w:p>
    <w:p w:rsidR="00BF521F" w:rsidRDefault="00F97272" w:rsidP="00F97272">
      <w:pPr>
        <w:pStyle w:val="libNormal"/>
        <w:rPr>
          <w:rtl/>
          <w:lang w:bidi="fa-IR"/>
        </w:rPr>
      </w:pPr>
      <w:r>
        <w:rPr>
          <w:rtl/>
          <w:lang w:bidi="fa-IR"/>
        </w:rPr>
        <w:t>با هم</w:t>
      </w:r>
      <w:r w:rsidR="00A745DB">
        <w:rPr>
          <w:rtl/>
          <w:lang w:bidi="fa-IR"/>
        </w:rPr>
        <w:t>ی</w:t>
      </w:r>
      <w:r>
        <w:rPr>
          <w:rtl/>
          <w:lang w:bidi="fa-IR"/>
        </w:rPr>
        <w:t>ن مضمون (تحت تأث</w:t>
      </w:r>
      <w:r w:rsidR="00A745DB">
        <w:rPr>
          <w:rtl/>
          <w:lang w:bidi="fa-IR"/>
        </w:rPr>
        <w:t>ی</w:t>
      </w:r>
      <w:r>
        <w:rPr>
          <w:rtl/>
          <w:lang w:bidi="fa-IR"/>
        </w:rPr>
        <w:t>ر قرار نگرفتن از برخوردارى دن</w:t>
      </w:r>
      <w:r w:rsidR="00A745DB">
        <w:rPr>
          <w:rtl/>
          <w:lang w:bidi="fa-IR"/>
        </w:rPr>
        <w:t>ی</w:t>
      </w:r>
      <w:r>
        <w:rPr>
          <w:rtl/>
          <w:lang w:bidi="fa-IR"/>
        </w:rPr>
        <w:t>ا</w:t>
      </w:r>
      <w:r w:rsidR="00A745DB">
        <w:rPr>
          <w:rtl/>
          <w:lang w:bidi="fa-IR"/>
        </w:rPr>
        <w:t>ی</w:t>
      </w:r>
      <w:r>
        <w:rPr>
          <w:rtl/>
          <w:lang w:bidi="fa-IR"/>
        </w:rPr>
        <w:t>ى د</w:t>
      </w:r>
      <w:r w:rsidR="00A745DB">
        <w:rPr>
          <w:rtl/>
          <w:lang w:bidi="fa-IR"/>
        </w:rPr>
        <w:t>ی</w:t>
      </w:r>
      <w:r>
        <w:rPr>
          <w:rtl/>
          <w:lang w:bidi="fa-IR"/>
        </w:rPr>
        <w:t>گران</w:t>
      </w:r>
      <w:r w:rsidR="00A77E1E">
        <w:rPr>
          <w:rtl/>
          <w:lang w:bidi="fa-IR"/>
        </w:rPr>
        <w:t>)</w:t>
      </w:r>
      <w:r w:rsidR="00305B24">
        <w:rPr>
          <w:rtl/>
          <w:lang w:bidi="fa-IR"/>
        </w:rPr>
        <w:t xml:space="preserve"> </w:t>
      </w:r>
      <w:r>
        <w:rPr>
          <w:rtl/>
          <w:lang w:bidi="fa-IR"/>
        </w:rPr>
        <w:t>دو آ</w:t>
      </w:r>
      <w:r w:rsidR="00A745DB">
        <w:rPr>
          <w:rtl/>
          <w:lang w:bidi="fa-IR"/>
        </w:rPr>
        <w:t>ی</w:t>
      </w:r>
      <w:r>
        <w:rPr>
          <w:rtl/>
          <w:lang w:bidi="fa-IR"/>
        </w:rPr>
        <w:t>ه د</w:t>
      </w:r>
      <w:r w:rsidR="00A745DB">
        <w:rPr>
          <w:rtl/>
          <w:lang w:bidi="fa-IR"/>
        </w:rPr>
        <w:t>ی</w:t>
      </w:r>
      <w:r>
        <w:rPr>
          <w:rtl/>
          <w:lang w:bidi="fa-IR"/>
        </w:rPr>
        <w:t>گر هم در قرآن دار</w:t>
      </w:r>
      <w:r w:rsidR="00A745DB">
        <w:rPr>
          <w:rtl/>
          <w:lang w:bidi="fa-IR"/>
        </w:rPr>
        <w:t>ی</w:t>
      </w:r>
      <w:r>
        <w:rPr>
          <w:rtl/>
          <w:lang w:bidi="fa-IR"/>
        </w:rPr>
        <w:t>م</w:t>
      </w:r>
      <w:r w:rsidR="00A17BD1">
        <w:rPr>
          <w:rtl/>
          <w:lang w:bidi="fa-IR"/>
        </w:rPr>
        <w:t xml:space="preserve">: </w:t>
      </w:r>
      <w:r>
        <w:rPr>
          <w:rtl/>
          <w:lang w:bidi="fa-IR"/>
        </w:rPr>
        <w:t>خداوند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لا تُعْجِبْكَ أَمْوالُهُمْ وَ أَوْلادُهُمْ إِنَّما یرِیدُ اللّهُ أَنْ یعَذِّبَهُمْ بِها فِی الدُّنْیا وَ تَزْهَقَ أَنْفُسُهُمْ وَ هُمْ كافِرُونَ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26</w:t>
      </w:r>
      <w:r w:rsidR="00A77E1E" w:rsidRPr="001D518E">
        <w:rPr>
          <w:rStyle w:val="libFootnotenumChar"/>
          <w:rtl/>
        </w:rPr>
        <w:t>)</w:t>
      </w:r>
      <w:r w:rsidR="00FB1642">
        <w:rPr>
          <w:rtl/>
          <w:lang w:bidi="fa-IR"/>
        </w:rPr>
        <w:t xml:space="preserve"> </w:t>
      </w:r>
      <w:r>
        <w:rPr>
          <w:rtl/>
          <w:lang w:bidi="fa-IR"/>
        </w:rPr>
        <w:t>مبادا از (كثرت</w:t>
      </w:r>
      <w:r w:rsidR="00A77E1E">
        <w:rPr>
          <w:rtl/>
          <w:lang w:bidi="fa-IR"/>
        </w:rPr>
        <w:t>)</w:t>
      </w:r>
      <w:r w:rsidR="00305B24">
        <w:rPr>
          <w:rtl/>
          <w:lang w:bidi="fa-IR"/>
        </w:rPr>
        <w:t xml:space="preserve"> </w:t>
      </w:r>
      <w:r>
        <w:rPr>
          <w:rtl/>
          <w:lang w:bidi="fa-IR"/>
        </w:rPr>
        <w:t>اموال و اولاد آنها به شگفت آ</w:t>
      </w:r>
      <w:r w:rsidR="00A745DB">
        <w:rPr>
          <w:rtl/>
          <w:lang w:bidi="fa-IR"/>
        </w:rPr>
        <w:t>ی</w:t>
      </w:r>
      <w:r>
        <w:rPr>
          <w:rtl/>
          <w:lang w:bidi="fa-IR"/>
        </w:rPr>
        <w:t>ى</w:t>
      </w:r>
      <w:r w:rsidR="00A17BD1">
        <w:rPr>
          <w:rtl/>
          <w:lang w:bidi="fa-IR"/>
        </w:rPr>
        <w:t xml:space="preserve">؛ </w:t>
      </w:r>
      <w:r>
        <w:rPr>
          <w:rtl/>
          <w:lang w:bidi="fa-IR"/>
        </w:rPr>
        <w:t>خدا مى</w:t>
      </w:r>
      <w:r w:rsidR="00A745DB">
        <w:rPr>
          <w:rtl/>
          <w:lang w:bidi="fa-IR"/>
        </w:rPr>
        <w:t xml:space="preserve"> </w:t>
      </w:r>
      <w:r>
        <w:rPr>
          <w:rtl/>
          <w:lang w:bidi="fa-IR"/>
        </w:rPr>
        <w:t>خواهد آنها را در زندگى دن</w:t>
      </w:r>
      <w:r w:rsidR="00A745DB">
        <w:rPr>
          <w:rtl/>
          <w:lang w:bidi="fa-IR"/>
        </w:rPr>
        <w:t>ی</w:t>
      </w:r>
      <w:r>
        <w:rPr>
          <w:rtl/>
          <w:lang w:bidi="fa-IR"/>
        </w:rPr>
        <w:t>ا بدان</w:t>
      </w:r>
      <w:r w:rsidR="00A745DB">
        <w:rPr>
          <w:rtl/>
          <w:lang w:bidi="fa-IR"/>
        </w:rPr>
        <w:t xml:space="preserve"> </w:t>
      </w:r>
      <w:r>
        <w:rPr>
          <w:rtl/>
          <w:lang w:bidi="fa-IR"/>
        </w:rPr>
        <w:t>ها عذاب كند و در حالى كه كافرند جان آنان را بستاند</w:t>
      </w:r>
      <w:r w:rsidR="00A17BD1">
        <w:rPr>
          <w:rtl/>
          <w:lang w:bidi="fa-IR"/>
        </w:rPr>
        <w:t xml:space="preserve">. </w:t>
      </w:r>
      <w:r>
        <w:rPr>
          <w:rtl/>
          <w:lang w:bidi="fa-IR"/>
        </w:rPr>
        <w:t>آ</w:t>
      </w:r>
      <w:r w:rsidR="00A745DB">
        <w:rPr>
          <w:rtl/>
          <w:lang w:bidi="fa-IR"/>
        </w:rPr>
        <w:t>ی</w:t>
      </w:r>
      <w:r>
        <w:rPr>
          <w:rtl/>
          <w:lang w:bidi="fa-IR"/>
        </w:rPr>
        <w:t>ه د</w:t>
      </w:r>
      <w:r w:rsidR="00A745DB">
        <w:rPr>
          <w:rtl/>
          <w:lang w:bidi="fa-IR"/>
        </w:rPr>
        <w:t>ی</w:t>
      </w:r>
      <w:r>
        <w:rPr>
          <w:rtl/>
          <w:lang w:bidi="fa-IR"/>
        </w:rPr>
        <w:t>گر هم آ</w:t>
      </w:r>
      <w:r w:rsidR="00A745DB">
        <w:rPr>
          <w:rtl/>
          <w:lang w:bidi="fa-IR"/>
        </w:rPr>
        <w:t>ی</w:t>
      </w:r>
      <w:r>
        <w:rPr>
          <w:rtl/>
          <w:lang w:bidi="fa-IR"/>
        </w:rPr>
        <w:t xml:space="preserve">ه 85 سوره توبه است كه با </w:t>
      </w:r>
      <w:r w:rsidR="00A745DB">
        <w:rPr>
          <w:rtl/>
          <w:lang w:bidi="fa-IR"/>
        </w:rPr>
        <w:t>ی</w:t>
      </w:r>
      <w:r>
        <w:rPr>
          <w:rtl/>
          <w:lang w:bidi="fa-IR"/>
        </w:rPr>
        <w:t>كى دو كلمه اختلاف</w:t>
      </w:r>
      <w:r w:rsidR="00A17BD1">
        <w:rPr>
          <w:rtl/>
          <w:lang w:bidi="fa-IR"/>
        </w:rPr>
        <w:t xml:space="preserve">، </w:t>
      </w:r>
      <w:r>
        <w:rPr>
          <w:rtl/>
          <w:lang w:bidi="fa-IR"/>
        </w:rPr>
        <w:t>دق</w:t>
      </w:r>
      <w:r w:rsidR="00A745DB">
        <w:rPr>
          <w:rtl/>
          <w:lang w:bidi="fa-IR"/>
        </w:rPr>
        <w:t>ی</w:t>
      </w:r>
      <w:r>
        <w:rPr>
          <w:rtl/>
          <w:lang w:bidi="fa-IR"/>
        </w:rPr>
        <w:t>قاً شب</w:t>
      </w:r>
      <w:r w:rsidR="00A745DB">
        <w:rPr>
          <w:rtl/>
          <w:lang w:bidi="fa-IR"/>
        </w:rPr>
        <w:t>ی</w:t>
      </w:r>
      <w:r>
        <w:rPr>
          <w:rtl/>
          <w:lang w:bidi="fa-IR"/>
        </w:rPr>
        <w:t>ه هم</w:t>
      </w:r>
      <w:r w:rsidR="00A745DB">
        <w:rPr>
          <w:rtl/>
          <w:lang w:bidi="fa-IR"/>
        </w:rPr>
        <w:t>ی</w:t>
      </w:r>
      <w:r>
        <w:rPr>
          <w:rtl/>
          <w:lang w:bidi="fa-IR"/>
        </w:rPr>
        <w:t>ن آ</w:t>
      </w:r>
      <w:r w:rsidR="00A745DB">
        <w:rPr>
          <w:rtl/>
          <w:lang w:bidi="fa-IR"/>
        </w:rPr>
        <w:t>ی</w:t>
      </w:r>
      <w:r>
        <w:rPr>
          <w:rtl/>
          <w:lang w:bidi="fa-IR"/>
        </w:rPr>
        <w:t>ه است</w:t>
      </w:r>
      <w:r w:rsidR="00A17BD1">
        <w:rPr>
          <w:rtl/>
          <w:lang w:bidi="fa-IR"/>
        </w:rPr>
        <w:t xml:space="preserve">. </w:t>
      </w:r>
      <w:r>
        <w:rPr>
          <w:rtl/>
          <w:lang w:bidi="fa-IR"/>
        </w:rPr>
        <w:t>ا</w:t>
      </w:r>
      <w:r w:rsidR="00A745DB">
        <w:rPr>
          <w:rtl/>
          <w:lang w:bidi="fa-IR"/>
        </w:rPr>
        <w:t>ی</w:t>
      </w:r>
      <w:r>
        <w:rPr>
          <w:rtl/>
          <w:lang w:bidi="fa-IR"/>
        </w:rPr>
        <w:t>ن آ</w:t>
      </w:r>
      <w:r w:rsidR="00A745DB">
        <w:rPr>
          <w:rtl/>
          <w:lang w:bidi="fa-IR"/>
        </w:rPr>
        <w:t>ی</w:t>
      </w:r>
      <w:r>
        <w:rPr>
          <w:rtl/>
          <w:lang w:bidi="fa-IR"/>
        </w:rPr>
        <w:t>ات درباره منافقان نازل شده است</w:t>
      </w:r>
      <w:r w:rsidR="00A17BD1">
        <w:rPr>
          <w:rtl/>
          <w:lang w:bidi="fa-IR"/>
        </w:rPr>
        <w:t xml:space="preserve">. </w:t>
      </w:r>
    </w:p>
    <w:p w:rsidR="00BF521F" w:rsidRDefault="00F97272" w:rsidP="001B626E">
      <w:pPr>
        <w:pStyle w:val="libNormal"/>
        <w:rPr>
          <w:rtl/>
          <w:lang w:bidi="fa-IR"/>
        </w:rPr>
      </w:pPr>
      <w:r>
        <w:rPr>
          <w:rtl/>
          <w:lang w:bidi="fa-IR"/>
        </w:rPr>
        <w:t>خداوند در ا</w:t>
      </w:r>
      <w:r w:rsidR="00A745DB">
        <w:rPr>
          <w:rtl/>
          <w:lang w:bidi="fa-IR"/>
        </w:rPr>
        <w:t>ی</w:t>
      </w:r>
      <w:r>
        <w:rPr>
          <w:rtl/>
          <w:lang w:bidi="fa-IR"/>
        </w:rPr>
        <w:t>ن آ</w:t>
      </w:r>
      <w:r w:rsidR="00A745DB">
        <w:rPr>
          <w:rtl/>
          <w:lang w:bidi="fa-IR"/>
        </w:rPr>
        <w:t>ی</w:t>
      </w:r>
      <w:r>
        <w:rPr>
          <w:rtl/>
          <w:lang w:bidi="fa-IR"/>
        </w:rPr>
        <w:t>ات كلمه «اعجاب» را به كار برده است</w:t>
      </w:r>
      <w:r w:rsidR="00A17BD1">
        <w:rPr>
          <w:rtl/>
          <w:lang w:bidi="fa-IR"/>
        </w:rPr>
        <w:t xml:space="preserve">. </w:t>
      </w:r>
      <w:r>
        <w:rPr>
          <w:rtl/>
          <w:lang w:bidi="fa-IR"/>
        </w:rPr>
        <w:t>«اعجاب» مفهومى عم</w:t>
      </w:r>
      <w:r w:rsidR="00A745DB">
        <w:rPr>
          <w:rtl/>
          <w:lang w:bidi="fa-IR"/>
        </w:rPr>
        <w:t>ی</w:t>
      </w:r>
      <w:r>
        <w:rPr>
          <w:rtl/>
          <w:lang w:bidi="fa-IR"/>
        </w:rPr>
        <w:t>ق تر از ا</w:t>
      </w:r>
      <w:r w:rsidR="00A745DB">
        <w:rPr>
          <w:rtl/>
          <w:lang w:bidi="fa-IR"/>
        </w:rPr>
        <w:t>ی</w:t>
      </w:r>
      <w:r>
        <w:rPr>
          <w:rtl/>
          <w:lang w:bidi="fa-IR"/>
        </w:rPr>
        <w:t>ن دارد كه انسان فقط از چ</w:t>
      </w:r>
      <w:r w:rsidR="00A745DB">
        <w:rPr>
          <w:rtl/>
          <w:lang w:bidi="fa-IR"/>
        </w:rPr>
        <w:t>ی</w:t>
      </w:r>
      <w:r>
        <w:rPr>
          <w:rtl/>
          <w:lang w:bidi="fa-IR"/>
        </w:rPr>
        <w:t>زى خوشش ب</w:t>
      </w:r>
      <w:r w:rsidR="00A745DB">
        <w:rPr>
          <w:rtl/>
          <w:lang w:bidi="fa-IR"/>
        </w:rPr>
        <w:t>ی</w:t>
      </w:r>
      <w:r>
        <w:rPr>
          <w:rtl/>
          <w:lang w:bidi="fa-IR"/>
        </w:rPr>
        <w:t>ا</w:t>
      </w:r>
      <w:r w:rsidR="00A745DB">
        <w:rPr>
          <w:rtl/>
          <w:lang w:bidi="fa-IR"/>
        </w:rPr>
        <w:t>ی</w:t>
      </w:r>
      <w:r>
        <w:rPr>
          <w:rtl/>
          <w:lang w:bidi="fa-IR"/>
        </w:rPr>
        <w:t>د</w:t>
      </w:r>
      <w:r w:rsidR="00A17BD1">
        <w:rPr>
          <w:rtl/>
          <w:lang w:bidi="fa-IR"/>
        </w:rPr>
        <w:t xml:space="preserve">. </w:t>
      </w:r>
      <w:r>
        <w:rPr>
          <w:rtl/>
          <w:lang w:bidi="fa-IR"/>
        </w:rPr>
        <w:t>هرگاه چ</w:t>
      </w:r>
      <w:r w:rsidR="00A745DB">
        <w:rPr>
          <w:rtl/>
          <w:lang w:bidi="fa-IR"/>
        </w:rPr>
        <w:t>ی</w:t>
      </w:r>
      <w:r>
        <w:rPr>
          <w:rtl/>
          <w:lang w:bidi="fa-IR"/>
        </w:rPr>
        <w:t>زى انسان را تحت تأث</w:t>
      </w:r>
      <w:r w:rsidR="00A745DB">
        <w:rPr>
          <w:rtl/>
          <w:lang w:bidi="fa-IR"/>
        </w:rPr>
        <w:t>ی</w:t>
      </w:r>
      <w:r>
        <w:rPr>
          <w:rtl/>
          <w:lang w:bidi="fa-IR"/>
        </w:rPr>
        <w:t>ر قرار دهد و او را منفعل كند</w:t>
      </w:r>
      <w:r w:rsidR="00A17BD1">
        <w:rPr>
          <w:rtl/>
          <w:lang w:bidi="fa-IR"/>
        </w:rPr>
        <w:t xml:space="preserve">، </w:t>
      </w:r>
      <w:r>
        <w:rPr>
          <w:rtl/>
          <w:lang w:bidi="fa-IR"/>
        </w:rPr>
        <w:t>مى</w:t>
      </w:r>
      <w:r w:rsidR="00A745DB">
        <w:rPr>
          <w:rtl/>
          <w:lang w:bidi="fa-IR"/>
        </w:rPr>
        <w:t xml:space="preserve"> </w:t>
      </w:r>
      <w:r>
        <w:rPr>
          <w:rtl/>
          <w:lang w:bidi="fa-IR"/>
        </w:rPr>
        <w:t>گو</w:t>
      </w:r>
      <w:r w:rsidR="00A745DB">
        <w:rPr>
          <w:rtl/>
          <w:lang w:bidi="fa-IR"/>
        </w:rPr>
        <w:t>یی</w:t>
      </w:r>
      <w:r>
        <w:rPr>
          <w:rtl/>
          <w:lang w:bidi="fa-IR"/>
        </w:rPr>
        <w:t>م او را به اعجاب واداشته است</w:t>
      </w:r>
      <w:r w:rsidR="00A17BD1">
        <w:rPr>
          <w:rtl/>
          <w:lang w:bidi="fa-IR"/>
        </w:rPr>
        <w:t xml:space="preserve">. </w:t>
      </w:r>
      <w:r>
        <w:rPr>
          <w:rtl/>
          <w:lang w:bidi="fa-IR"/>
        </w:rPr>
        <w:t>خداوند به پ</w:t>
      </w:r>
      <w:r w:rsidR="00A745DB">
        <w:rPr>
          <w:rtl/>
          <w:lang w:bidi="fa-IR"/>
        </w:rPr>
        <w:t>ی</w:t>
      </w:r>
      <w:r>
        <w:rPr>
          <w:rtl/>
          <w:lang w:bidi="fa-IR"/>
        </w:rPr>
        <w:t xml:space="preserve">امبرش </w:t>
      </w:r>
      <w:r w:rsidR="00542478" w:rsidRPr="00542478">
        <w:rPr>
          <w:rStyle w:val="libAlaemChar"/>
          <w:rtl/>
        </w:rPr>
        <w:t>صلى‌الله‌عليه‌وآله</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كثرت اموال و اولاد آنها تو را دچار دل مشغولى نكند</w:t>
      </w:r>
      <w:r w:rsidR="00A17BD1">
        <w:rPr>
          <w:rtl/>
          <w:lang w:bidi="fa-IR"/>
        </w:rPr>
        <w:t xml:space="preserve">. </w:t>
      </w:r>
      <w:r>
        <w:rPr>
          <w:rtl/>
          <w:lang w:bidi="fa-IR"/>
        </w:rPr>
        <w:t>آنها طعم زندگى و ش</w:t>
      </w:r>
      <w:r w:rsidR="00A745DB">
        <w:rPr>
          <w:rtl/>
          <w:lang w:bidi="fa-IR"/>
        </w:rPr>
        <w:t>ی</w:t>
      </w:r>
      <w:r>
        <w:rPr>
          <w:rtl/>
          <w:lang w:bidi="fa-IR"/>
        </w:rPr>
        <w:t>ر</w:t>
      </w:r>
      <w:r w:rsidR="00A745DB">
        <w:rPr>
          <w:rtl/>
          <w:lang w:bidi="fa-IR"/>
        </w:rPr>
        <w:t>ی</w:t>
      </w:r>
      <w:r>
        <w:rPr>
          <w:rtl/>
          <w:lang w:bidi="fa-IR"/>
        </w:rPr>
        <w:t>نى آن را نخواهند چش</w:t>
      </w:r>
      <w:r w:rsidR="00A745DB">
        <w:rPr>
          <w:rtl/>
          <w:lang w:bidi="fa-IR"/>
        </w:rPr>
        <w:t>ی</w:t>
      </w:r>
      <w:r>
        <w:rPr>
          <w:rtl/>
          <w:lang w:bidi="fa-IR"/>
        </w:rPr>
        <w:t>د</w:t>
      </w:r>
      <w:r w:rsidR="00A17BD1">
        <w:rPr>
          <w:rtl/>
          <w:lang w:bidi="fa-IR"/>
        </w:rPr>
        <w:t xml:space="preserve">. </w:t>
      </w:r>
      <w:r>
        <w:rPr>
          <w:rtl/>
          <w:lang w:bidi="fa-IR"/>
        </w:rPr>
        <w:t>اول</w:t>
      </w:r>
      <w:r w:rsidR="00A745DB">
        <w:rPr>
          <w:rtl/>
          <w:lang w:bidi="fa-IR"/>
        </w:rPr>
        <w:t>ی</w:t>
      </w:r>
      <w:r>
        <w:rPr>
          <w:rtl/>
          <w:lang w:bidi="fa-IR"/>
        </w:rPr>
        <w:t>ن دردسر و زحمت افراد مال دوست در جمع كردن مال است</w:t>
      </w:r>
      <w:r w:rsidR="00A17BD1">
        <w:rPr>
          <w:rtl/>
          <w:lang w:bidi="fa-IR"/>
        </w:rPr>
        <w:t xml:space="preserve">، </w:t>
      </w:r>
      <w:r>
        <w:rPr>
          <w:rtl/>
          <w:lang w:bidi="fa-IR"/>
        </w:rPr>
        <w:t>سپس در نگه دارى آن</w:t>
      </w:r>
      <w:r w:rsidR="00A17BD1">
        <w:rPr>
          <w:rtl/>
          <w:lang w:bidi="fa-IR"/>
        </w:rPr>
        <w:t xml:space="preserve">. </w:t>
      </w:r>
      <w:r>
        <w:rPr>
          <w:rtl/>
          <w:lang w:bidi="fa-IR"/>
        </w:rPr>
        <w:t>به هم</w:t>
      </w:r>
      <w:r w:rsidR="00A745DB">
        <w:rPr>
          <w:rtl/>
          <w:lang w:bidi="fa-IR"/>
        </w:rPr>
        <w:t>ی</w:t>
      </w:r>
      <w:r>
        <w:rPr>
          <w:rtl/>
          <w:lang w:bidi="fa-IR"/>
        </w:rPr>
        <w:t>ن دل</w:t>
      </w:r>
      <w:r w:rsidR="00A745DB">
        <w:rPr>
          <w:rtl/>
          <w:lang w:bidi="fa-IR"/>
        </w:rPr>
        <w:t>ی</w:t>
      </w:r>
      <w:r>
        <w:rPr>
          <w:rtl/>
          <w:lang w:bidi="fa-IR"/>
        </w:rPr>
        <w:t>ل</w:t>
      </w:r>
      <w:r w:rsidR="00A17BD1">
        <w:rPr>
          <w:rtl/>
          <w:lang w:bidi="fa-IR"/>
        </w:rPr>
        <w:t xml:space="preserve">، </w:t>
      </w:r>
      <w:r>
        <w:rPr>
          <w:rtl/>
          <w:lang w:bidi="fa-IR"/>
        </w:rPr>
        <w:t>ش</w:t>
      </w:r>
      <w:r w:rsidR="00A745DB">
        <w:rPr>
          <w:rtl/>
          <w:lang w:bidi="fa-IR"/>
        </w:rPr>
        <w:t>ی</w:t>
      </w:r>
      <w:r>
        <w:rPr>
          <w:rtl/>
          <w:lang w:bidi="fa-IR"/>
        </w:rPr>
        <w:t>ر</w:t>
      </w:r>
      <w:r w:rsidR="00A745DB">
        <w:rPr>
          <w:rtl/>
          <w:lang w:bidi="fa-IR"/>
        </w:rPr>
        <w:t>ی</w:t>
      </w:r>
      <w:r>
        <w:rPr>
          <w:rtl/>
          <w:lang w:bidi="fa-IR"/>
        </w:rPr>
        <w:t>نى زندگى را درك نمى</w:t>
      </w:r>
      <w:r w:rsidR="00A745DB">
        <w:rPr>
          <w:rtl/>
          <w:lang w:bidi="fa-IR"/>
        </w:rPr>
        <w:t xml:space="preserve"> </w:t>
      </w:r>
      <w:r>
        <w:rPr>
          <w:rtl/>
          <w:lang w:bidi="fa-IR"/>
        </w:rPr>
        <w:t>كنند</w:t>
      </w:r>
      <w:r w:rsidR="00A17BD1">
        <w:rPr>
          <w:rtl/>
          <w:lang w:bidi="fa-IR"/>
        </w:rPr>
        <w:t xml:space="preserve">. </w:t>
      </w:r>
      <w:r>
        <w:rPr>
          <w:rtl/>
          <w:lang w:bidi="fa-IR"/>
        </w:rPr>
        <w:t>هنگام مردن هم وقتى مى</w:t>
      </w:r>
      <w:r w:rsidR="00A745DB">
        <w:rPr>
          <w:rtl/>
          <w:lang w:bidi="fa-IR"/>
        </w:rPr>
        <w:t xml:space="preserve"> </w:t>
      </w:r>
      <w:r>
        <w:rPr>
          <w:rtl/>
          <w:lang w:bidi="fa-IR"/>
        </w:rPr>
        <w:t>ب</w:t>
      </w:r>
      <w:r w:rsidR="00A745DB">
        <w:rPr>
          <w:rtl/>
          <w:lang w:bidi="fa-IR"/>
        </w:rPr>
        <w:t>ی</w:t>
      </w:r>
      <w:r>
        <w:rPr>
          <w:rtl/>
          <w:lang w:bidi="fa-IR"/>
        </w:rPr>
        <w:t>نند تمام آنچه را جمع كرده و با زحمت از آن محافظت نموده بودند از دست مى</w:t>
      </w:r>
      <w:r w:rsidR="00A745DB">
        <w:rPr>
          <w:rtl/>
          <w:lang w:bidi="fa-IR"/>
        </w:rPr>
        <w:t xml:space="preserve"> </w:t>
      </w:r>
      <w:r>
        <w:rPr>
          <w:rtl/>
          <w:lang w:bidi="fa-IR"/>
        </w:rPr>
        <w:t>دهند</w:t>
      </w:r>
      <w:r w:rsidR="00A17BD1">
        <w:rPr>
          <w:rtl/>
          <w:lang w:bidi="fa-IR"/>
        </w:rPr>
        <w:t xml:space="preserve">، </w:t>
      </w:r>
      <w:r>
        <w:rPr>
          <w:rtl/>
          <w:lang w:bidi="fa-IR"/>
        </w:rPr>
        <w:t>هرچه ب</w:t>
      </w:r>
      <w:r w:rsidR="00A745DB">
        <w:rPr>
          <w:rtl/>
          <w:lang w:bidi="fa-IR"/>
        </w:rPr>
        <w:t>ی</w:t>
      </w:r>
      <w:r>
        <w:rPr>
          <w:rtl/>
          <w:lang w:bidi="fa-IR"/>
        </w:rPr>
        <w:t>ش تر نگران و افسرده مى</w:t>
      </w:r>
      <w:r w:rsidR="00A745DB">
        <w:rPr>
          <w:rtl/>
          <w:lang w:bidi="fa-IR"/>
        </w:rPr>
        <w:t xml:space="preserve"> </w:t>
      </w:r>
      <w:r>
        <w:rPr>
          <w:rtl/>
          <w:lang w:bidi="fa-IR"/>
        </w:rPr>
        <w:t>شوند</w:t>
      </w:r>
      <w:r w:rsidR="00A17BD1">
        <w:rPr>
          <w:rtl/>
          <w:lang w:bidi="fa-IR"/>
        </w:rPr>
        <w:t xml:space="preserve">! </w:t>
      </w:r>
      <w:r>
        <w:rPr>
          <w:rtl/>
          <w:lang w:bidi="fa-IR"/>
        </w:rPr>
        <w:t xml:space="preserve">اموالى را كه با </w:t>
      </w:r>
      <w:r w:rsidR="00A745DB">
        <w:rPr>
          <w:rtl/>
          <w:lang w:bidi="fa-IR"/>
        </w:rPr>
        <w:t>ی</w:t>
      </w:r>
      <w:r>
        <w:rPr>
          <w:rtl/>
          <w:lang w:bidi="fa-IR"/>
        </w:rPr>
        <w:t>ك عمر زحمت</w:t>
      </w:r>
      <w:r w:rsidR="00A17BD1">
        <w:rPr>
          <w:rtl/>
          <w:lang w:bidi="fa-IR"/>
        </w:rPr>
        <w:t xml:space="preserve">، </w:t>
      </w:r>
      <w:r>
        <w:rPr>
          <w:rtl/>
          <w:lang w:bidi="fa-IR"/>
        </w:rPr>
        <w:t>ظلم و ستم</w:t>
      </w:r>
      <w:r w:rsidR="00A17BD1">
        <w:rPr>
          <w:rtl/>
          <w:lang w:bidi="fa-IR"/>
        </w:rPr>
        <w:t xml:space="preserve">، </w:t>
      </w:r>
      <w:r>
        <w:rPr>
          <w:rtl/>
          <w:lang w:bidi="fa-IR"/>
        </w:rPr>
        <w:t>حق كشى و تجاوز به حقوق د</w:t>
      </w:r>
      <w:r w:rsidR="00A745DB">
        <w:rPr>
          <w:rtl/>
          <w:lang w:bidi="fa-IR"/>
        </w:rPr>
        <w:t>ی</w:t>
      </w:r>
      <w:r>
        <w:rPr>
          <w:rtl/>
          <w:lang w:bidi="fa-IR"/>
        </w:rPr>
        <w:t>گران فراهم كرده بودند</w:t>
      </w:r>
      <w:r w:rsidR="00A17BD1">
        <w:rPr>
          <w:rtl/>
          <w:lang w:bidi="fa-IR"/>
        </w:rPr>
        <w:t xml:space="preserve">، </w:t>
      </w:r>
      <w:r>
        <w:rPr>
          <w:rtl/>
          <w:lang w:bidi="fa-IR"/>
        </w:rPr>
        <w:t xml:space="preserve">همه را </w:t>
      </w:r>
      <w:r w:rsidR="00A745DB">
        <w:rPr>
          <w:rtl/>
          <w:lang w:bidi="fa-IR"/>
        </w:rPr>
        <w:t>ی</w:t>
      </w:r>
      <w:r>
        <w:rPr>
          <w:rtl/>
          <w:lang w:bidi="fa-IR"/>
        </w:rPr>
        <w:t>ك جا از دست مى</w:t>
      </w:r>
      <w:r w:rsidR="00A745DB">
        <w:rPr>
          <w:rtl/>
          <w:lang w:bidi="fa-IR"/>
        </w:rPr>
        <w:t xml:space="preserve"> </w:t>
      </w:r>
      <w:r>
        <w:rPr>
          <w:rtl/>
          <w:lang w:bidi="fa-IR"/>
        </w:rPr>
        <w:t>دهند</w:t>
      </w:r>
      <w:r w:rsidR="00A17BD1">
        <w:rPr>
          <w:rtl/>
          <w:lang w:bidi="fa-IR"/>
        </w:rPr>
        <w:t xml:space="preserve">. </w:t>
      </w:r>
      <w:r>
        <w:rPr>
          <w:rtl/>
          <w:lang w:bidi="fa-IR"/>
        </w:rPr>
        <w:t>آن گاه در حالى از دن</w:t>
      </w:r>
      <w:r w:rsidR="00A745DB">
        <w:rPr>
          <w:rtl/>
          <w:lang w:bidi="fa-IR"/>
        </w:rPr>
        <w:t>ی</w:t>
      </w:r>
      <w:r>
        <w:rPr>
          <w:rtl/>
          <w:lang w:bidi="fa-IR"/>
        </w:rPr>
        <w:t>ا مى</w:t>
      </w:r>
      <w:r w:rsidR="00A745DB">
        <w:rPr>
          <w:rtl/>
          <w:lang w:bidi="fa-IR"/>
        </w:rPr>
        <w:t xml:space="preserve"> </w:t>
      </w:r>
      <w:r>
        <w:rPr>
          <w:rtl/>
          <w:lang w:bidi="fa-IR"/>
        </w:rPr>
        <w:t>روند كه كافرند</w:t>
      </w:r>
      <w:r w:rsidR="00A17BD1">
        <w:rPr>
          <w:rtl/>
          <w:lang w:bidi="fa-IR"/>
        </w:rPr>
        <w:t xml:space="preserve">. </w:t>
      </w:r>
      <w:r>
        <w:rPr>
          <w:rtl/>
          <w:lang w:bidi="fa-IR"/>
        </w:rPr>
        <w:t>در مقام تعب</w:t>
      </w:r>
      <w:r w:rsidR="00A745DB">
        <w:rPr>
          <w:rtl/>
          <w:lang w:bidi="fa-IR"/>
        </w:rPr>
        <w:t>ی</w:t>
      </w:r>
      <w:r>
        <w:rPr>
          <w:rtl/>
          <w:lang w:bidi="fa-IR"/>
        </w:rPr>
        <w:t>ر از مردن چن</w:t>
      </w:r>
      <w:r w:rsidR="00A745DB">
        <w:rPr>
          <w:rtl/>
          <w:lang w:bidi="fa-IR"/>
        </w:rPr>
        <w:t>ی</w:t>
      </w:r>
      <w:r>
        <w:rPr>
          <w:rtl/>
          <w:lang w:bidi="fa-IR"/>
        </w:rPr>
        <w:t>ن كسانى</w:t>
      </w:r>
      <w:r w:rsidR="00A17BD1">
        <w:rPr>
          <w:rtl/>
          <w:lang w:bidi="fa-IR"/>
        </w:rPr>
        <w:t xml:space="preserve">، </w:t>
      </w:r>
      <w:r>
        <w:rPr>
          <w:rtl/>
          <w:lang w:bidi="fa-IR"/>
        </w:rPr>
        <w:t>خداوند نمى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A745DB">
        <w:rPr>
          <w:rtl/>
          <w:lang w:bidi="fa-IR"/>
        </w:rPr>
        <w:t>ی</w:t>
      </w:r>
      <w:r>
        <w:rPr>
          <w:rtl/>
          <w:lang w:bidi="fa-IR"/>
        </w:rPr>
        <w:t>موتون</w:t>
      </w:r>
      <w:r w:rsidR="00A17BD1">
        <w:rPr>
          <w:rtl/>
          <w:lang w:bidi="fa-IR"/>
        </w:rPr>
        <w:t xml:space="preserve">، </w:t>
      </w:r>
      <w:r>
        <w:rPr>
          <w:rtl/>
          <w:lang w:bidi="fa-IR"/>
        </w:rPr>
        <w:t>بلكه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تَزْهَقَ أَنْفُسُهُمْ</w:t>
      </w:r>
      <w:r w:rsidR="00E53444" w:rsidRPr="00E53444">
        <w:rPr>
          <w:rStyle w:val="libAlaemChar"/>
          <w:rFonts w:eastAsia="KFGQPC Uthman Taha Naskh"/>
          <w:rtl/>
        </w:rPr>
        <w:t>)</w:t>
      </w:r>
      <w:r>
        <w:rPr>
          <w:rtl/>
          <w:lang w:bidi="fa-IR"/>
        </w:rPr>
        <w:t xml:space="preserve"> </w:t>
      </w:r>
      <w:r w:rsidR="00A745DB">
        <w:rPr>
          <w:rtl/>
          <w:lang w:bidi="fa-IR"/>
        </w:rPr>
        <w:t>ی</w:t>
      </w:r>
      <w:r>
        <w:rPr>
          <w:rtl/>
          <w:lang w:bidi="fa-IR"/>
        </w:rPr>
        <w:t>عنى جانشان درمى</w:t>
      </w:r>
      <w:r w:rsidR="00A745DB">
        <w:rPr>
          <w:rtl/>
          <w:lang w:bidi="fa-IR"/>
        </w:rPr>
        <w:t xml:space="preserve"> </w:t>
      </w:r>
      <w:r>
        <w:rPr>
          <w:rtl/>
          <w:lang w:bidi="fa-IR"/>
        </w:rPr>
        <w:t>آ</w:t>
      </w:r>
      <w:r w:rsidR="00A745DB">
        <w:rPr>
          <w:rtl/>
          <w:lang w:bidi="fa-IR"/>
        </w:rPr>
        <w:t>ی</w:t>
      </w:r>
      <w:r>
        <w:rPr>
          <w:rtl/>
          <w:lang w:bidi="fa-IR"/>
        </w:rPr>
        <w:t>د و بدتر</w:t>
      </w:r>
      <w:r w:rsidR="00A745DB">
        <w:rPr>
          <w:rtl/>
          <w:lang w:bidi="fa-IR"/>
        </w:rPr>
        <w:t>ی</w:t>
      </w:r>
      <w:r>
        <w:rPr>
          <w:rtl/>
          <w:lang w:bidi="fa-IR"/>
        </w:rPr>
        <w:t>ن ناراحتى</w:t>
      </w:r>
      <w:r w:rsidR="00A745DB">
        <w:rPr>
          <w:rtl/>
          <w:lang w:bidi="fa-IR"/>
        </w:rPr>
        <w:t xml:space="preserve"> </w:t>
      </w:r>
      <w:r>
        <w:rPr>
          <w:rtl/>
          <w:lang w:bidi="fa-IR"/>
        </w:rPr>
        <w:t xml:space="preserve">ها را </w:t>
      </w:r>
      <w:r>
        <w:rPr>
          <w:rtl/>
          <w:lang w:bidi="fa-IR"/>
        </w:rPr>
        <w:lastRenderedPageBreak/>
        <w:t>متحمل مى</w:t>
      </w:r>
      <w:r w:rsidR="00A745DB">
        <w:rPr>
          <w:rtl/>
          <w:lang w:bidi="fa-IR"/>
        </w:rPr>
        <w:t xml:space="preserve"> </w:t>
      </w:r>
      <w:r>
        <w:rPr>
          <w:rtl/>
          <w:lang w:bidi="fa-IR"/>
        </w:rPr>
        <w:t>شوند</w:t>
      </w:r>
      <w:r w:rsidR="00A17BD1">
        <w:rPr>
          <w:rtl/>
          <w:lang w:bidi="fa-IR"/>
        </w:rPr>
        <w:t xml:space="preserve">. </w:t>
      </w:r>
      <w:r>
        <w:rPr>
          <w:rtl/>
          <w:lang w:bidi="fa-IR"/>
        </w:rPr>
        <w:t>ا</w:t>
      </w:r>
      <w:r w:rsidR="00A745DB">
        <w:rPr>
          <w:rtl/>
          <w:lang w:bidi="fa-IR"/>
        </w:rPr>
        <w:t>ی</w:t>
      </w:r>
      <w:r>
        <w:rPr>
          <w:rtl/>
          <w:lang w:bidi="fa-IR"/>
        </w:rPr>
        <w:t>ن همان نت</w:t>
      </w:r>
      <w:r w:rsidR="00A745DB">
        <w:rPr>
          <w:rtl/>
          <w:lang w:bidi="fa-IR"/>
        </w:rPr>
        <w:t>ی</w:t>
      </w:r>
      <w:r>
        <w:rPr>
          <w:rtl/>
          <w:lang w:bidi="fa-IR"/>
        </w:rPr>
        <w:t>جه سوء آزما</w:t>
      </w:r>
      <w:r w:rsidR="00A745DB">
        <w:rPr>
          <w:rtl/>
          <w:lang w:bidi="fa-IR"/>
        </w:rPr>
        <w:t>ی</w:t>
      </w:r>
      <w:r>
        <w:rPr>
          <w:rtl/>
          <w:lang w:bidi="fa-IR"/>
        </w:rPr>
        <w:t>ش است كه در هنگام مرگ ظاهر مى</w:t>
      </w:r>
      <w:r w:rsidR="00A745DB">
        <w:rPr>
          <w:rtl/>
          <w:lang w:bidi="fa-IR"/>
        </w:rPr>
        <w:t xml:space="preserve"> </w:t>
      </w:r>
      <w:r>
        <w:rPr>
          <w:rtl/>
          <w:lang w:bidi="fa-IR"/>
        </w:rPr>
        <w:t>شود</w:t>
      </w:r>
      <w:r w:rsidR="00A17BD1">
        <w:rPr>
          <w:rtl/>
          <w:lang w:bidi="fa-IR"/>
        </w:rPr>
        <w:t xml:space="preserve">. </w:t>
      </w:r>
      <w:r>
        <w:rPr>
          <w:rtl/>
          <w:lang w:bidi="fa-IR"/>
        </w:rPr>
        <w:t>خداوند ا</w:t>
      </w:r>
      <w:r w:rsidR="00A745DB">
        <w:rPr>
          <w:rtl/>
          <w:lang w:bidi="fa-IR"/>
        </w:rPr>
        <w:t>ی</w:t>
      </w:r>
      <w:r>
        <w:rPr>
          <w:rtl/>
          <w:lang w:bidi="fa-IR"/>
        </w:rPr>
        <w:t>ن تعاب</w:t>
      </w:r>
      <w:r w:rsidR="00A745DB">
        <w:rPr>
          <w:rtl/>
          <w:lang w:bidi="fa-IR"/>
        </w:rPr>
        <w:t>ی</w:t>
      </w:r>
      <w:r>
        <w:rPr>
          <w:rtl/>
          <w:lang w:bidi="fa-IR"/>
        </w:rPr>
        <w:t>ر را به كار مى</w:t>
      </w:r>
      <w:r w:rsidR="00A745DB">
        <w:rPr>
          <w:rtl/>
          <w:lang w:bidi="fa-IR"/>
        </w:rPr>
        <w:t xml:space="preserve"> </w:t>
      </w:r>
      <w:r>
        <w:rPr>
          <w:rtl/>
          <w:lang w:bidi="fa-IR"/>
        </w:rPr>
        <w:t>برد تا انسان را از دل بستن و خ</w:t>
      </w:r>
      <w:r w:rsidR="00A745DB">
        <w:rPr>
          <w:rtl/>
          <w:lang w:bidi="fa-IR"/>
        </w:rPr>
        <w:t>ی</w:t>
      </w:r>
      <w:r>
        <w:rPr>
          <w:rtl/>
          <w:lang w:bidi="fa-IR"/>
        </w:rPr>
        <w:t>ره شدن به زر و ز</w:t>
      </w:r>
      <w:r w:rsidR="00A745DB">
        <w:rPr>
          <w:rtl/>
          <w:lang w:bidi="fa-IR"/>
        </w:rPr>
        <w:t>ی</w:t>
      </w:r>
      <w:r>
        <w:rPr>
          <w:rtl/>
          <w:lang w:bidi="fa-IR"/>
        </w:rPr>
        <w:t>ور دن</w:t>
      </w:r>
      <w:r w:rsidR="00A745DB">
        <w:rPr>
          <w:rtl/>
          <w:lang w:bidi="fa-IR"/>
        </w:rPr>
        <w:t>ی</w:t>
      </w:r>
      <w:r>
        <w:rPr>
          <w:rtl/>
          <w:lang w:bidi="fa-IR"/>
        </w:rPr>
        <w:t>ا بر حذر دارد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كه چرا خداوند كشش و تما</w:t>
      </w:r>
      <w:r w:rsidR="00A745DB">
        <w:rPr>
          <w:rtl/>
          <w:lang w:bidi="fa-IR"/>
        </w:rPr>
        <w:t>ی</w:t>
      </w:r>
      <w:r>
        <w:rPr>
          <w:rtl/>
          <w:lang w:bidi="fa-IR"/>
        </w:rPr>
        <w:t>ل به سمت ا</w:t>
      </w:r>
      <w:r w:rsidR="00A745DB">
        <w:rPr>
          <w:rtl/>
          <w:lang w:bidi="fa-IR"/>
        </w:rPr>
        <w:t>ی</w:t>
      </w:r>
      <w:r>
        <w:rPr>
          <w:rtl/>
          <w:lang w:bidi="fa-IR"/>
        </w:rPr>
        <w:t>ن گونه ظواهر دن</w:t>
      </w:r>
      <w:r w:rsidR="00A745DB">
        <w:rPr>
          <w:rtl/>
          <w:lang w:bidi="fa-IR"/>
        </w:rPr>
        <w:t>ی</w:t>
      </w:r>
      <w:r>
        <w:rPr>
          <w:rtl/>
          <w:lang w:bidi="fa-IR"/>
        </w:rPr>
        <w:t>ا را دردل انسان قرار داده بحث د</w:t>
      </w:r>
      <w:r w:rsidR="00A745DB">
        <w:rPr>
          <w:rtl/>
          <w:lang w:bidi="fa-IR"/>
        </w:rPr>
        <w:t>ی</w:t>
      </w:r>
      <w:r>
        <w:rPr>
          <w:rtl/>
          <w:lang w:bidi="fa-IR"/>
        </w:rPr>
        <w:t>گرى است</w:t>
      </w:r>
      <w:r w:rsidR="00A17BD1">
        <w:rPr>
          <w:rtl/>
          <w:lang w:bidi="fa-IR"/>
        </w:rPr>
        <w:t xml:space="preserve">، </w:t>
      </w:r>
      <w:r>
        <w:rPr>
          <w:rtl/>
          <w:lang w:bidi="fa-IR"/>
        </w:rPr>
        <w:t>اما در هر حال روشن است كه ا</w:t>
      </w:r>
      <w:r w:rsidR="00A745DB">
        <w:rPr>
          <w:rtl/>
          <w:lang w:bidi="fa-IR"/>
        </w:rPr>
        <w:t>ی</w:t>
      </w:r>
      <w:r>
        <w:rPr>
          <w:rtl/>
          <w:lang w:bidi="fa-IR"/>
        </w:rPr>
        <w:t>ن گونه آ</w:t>
      </w:r>
      <w:r w:rsidR="00A745DB">
        <w:rPr>
          <w:rtl/>
          <w:lang w:bidi="fa-IR"/>
        </w:rPr>
        <w:t>ی</w:t>
      </w:r>
      <w:r>
        <w:rPr>
          <w:rtl/>
          <w:lang w:bidi="fa-IR"/>
        </w:rPr>
        <w:t>ات و روا</w:t>
      </w:r>
      <w:r w:rsidR="00A745DB">
        <w:rPr>
          <w:rtl/>
          <w:lang w:bidi="fa-IR"/>
        </w:rPr>
        <w:t>ی</w:t>
      </w:r>
      <w:r>
        <w:rPr>
          <w:rtl/>
          <w:lang w:bidi="fa-IR"/>
        </w:rPr>
        <w:t>ات درصدد تحذ</w:t>
      </w:r>
      <w:r w:rsidR="00A745DB">
        <w:rPr>
          <w:rtl/>
          <w:lang w:bidi="fa-IR"/>
        </w:rPr>
        <w:t>ی</w:t>
      </w:r>
      <w:r>
        <w:rPr>
          <w:rtl/>
          <w:lang w:bidi="fa-IR"/>
        </w:rPr>
        <w:t>ر مردم از چشم دوختن به مظاهر مادى زندگى است</w:t>
      </w:r>
      <w:r w:rsidR="00A17BD1">
        <w:rPr>
          <w:rtl/>
          <w:lang w:bidi="fa-IR"/>
        </w:rPr>
        <w:t xml:space="preserve">. </w:t>
      </w:r>
    </w:p>
    <w:p w:rsidR="00BF521F" w:rsidRDefault="00BF521F" w:rsidP="00BF521F">
      <w:pPr>
        <w:pStyle w:val="Heading2"/>
        <w:rPr>
          <w:rtl/>
          <w:lang w:bidi="fa-IR"/>
        </w:rPr>
      </w:pPr>
      <w:bookmarkStart w:id="31" w:name="_Toc427052936"/>
      <w:r>
        <w:rPr>
          <w:rtl/>
          <w:lang w:bidi="fa-IR"/>
        </w:rPr>
        <w:t>غبطه ممدوح نسبت به مال دنیا</w:t>
      </w:r>
      <w:bookmarkEnd w:id="31"/>
    </w:p>
    <w:p w:rsidR="00BF521F" w:rsidRDefault="00F97272" w:rsidP="00F97272">
      <w:pPr>
        <w:pStyle w:val="libNormal"/>
        <w:rPr>
          <w:rtl/>
          <w:lang w:bidi="fa-IR"/>
        </w:rPr>
      </w:pPr>
      <w:r>
        <w:rPr>
          <w:rtl/>
          <w:lang w:bidi="fa-IR"/>
        </w:rPr>
        <w:t>با</w:t>
      </w:r>
      <w:r w:rsidR="00A745DB">
        <w:rPr>
          <w:rtl/>
          <w:lang w:bidi="fa-IR"/>
        </w:rPr>
        <w:t>ی</w:t>
      </w:r>
      <w:r>
        <w:rPr>
          <w:rtl/>
          <w:lang w:bidi="fa-IR"/>
        </w:rPr>
        <w:t>د توجه داشت كه نعمت</w:t>
      </w:r>
      <w:r w:rsidR="00A745DB">
        <w:rPr>
          <w:rtl/>
          <w:lang w:bidi="fa-IR"/>
        </w:rPr>
        <w:t xml:space="preserve"> </w:t>
      </w:r>
      <w:r>
        <w:rPr>
          <w:rtl/>
          <w:lang w:bidi="fa-IR"/>
        </w:rPr>
        <w:t>هاى دن</w:t>
      </w:r>
      <w:r w:rsidR="00A745DB">
        <w:rPr>
          <w:rtl/>
          <w:lang w:bidi="fa-IR"/>
        </w:rPr>
        <w:t>ی</w:t>
      </w:r>
      <w:r>
        <w:rPr>
          <w:rtl/>
          <w:lang w:bidi="fa-IR"/>
        </w:rPr>
        <w:t>ا مخصوص كفّار ن</w:t>
      </w:r>
      <w:r w:rsidR="00A745DB">
        <w:rPr>
          <w:rtl/>
          <w:lang w:bidi="fa-IR"/>
        </w:rPr>
        <w:t>ی</w:t>
      </w:r>
      <w:r>
        <w:rPr>
          <w:rtl/>
          <w:lang w:bidi="fa-IR"/>
        </w:rPr>
        <w:t>ست</w:t>
      </w:r>
      <w:r w:rsidR="00A17BD1">
        <w:rPr>
          <w:rtl/>
          <w:lang w:bidi="fa-IR"/>
        </w:rPr>
        <w:t xml:space="preserve">، </w:t>
      </w:r>
      <w:r>
        <w:rPr>
          <w:rtl/>
          <w:lang w:bidi="fa-IR"/>
        </w:rPr>
        <w:t>بلكه برخى بزرگان و اول</w:t>
      </w:r>
      <w:r w:rsidR="00A745DB">
        <w:rPr>
          <w:rtl/>
          <w:lang w:bidi="fa-IR"/>
        </w:rPr>
        <w:t>ی</w:t>
      </w:r>
      <w:r>
        <w:rPr>
          <w:rtl/>
          <w:lang w:bidi="fa-IR"/>
        </w:rPr>
        <w:t>اى خدا هم نعمت</w:t>
      </w:r>
      <w:r w:rsidR="00A745DB">
        <w:rPr>
          <w:rtl/>
          <w:lang w:bidi="fa-IR"/>
        </w:rPr>
        <w:t xml:space="preserve"> </w:t>
      </w:r>
      <w:r>
        <w:rPr>
          <w:rtl/>
          <w:lang w:bidi="fa-IR"/>
        </w:rPr>
        <w:t>هاى ز</w:t>
      </w:r>
      <w:r w:rsidR="00A745DB">
        <w:rPr>
          <w:rtl/>
          <w:lang w:bidi="fa-IR"/>
        </w:rPr>
        <w:t>ی</w:t>
      </w:r>
      <w:r>
        <w:rPr>
          <w:rtl/>
          <w:lang w:bidi="fa-IR"/>
        </w:rPr>
        <w:t>ادى در اخت</w:t>
      </w:r>
      <w:r w:rsidR="00A745DB">
        <w:rPr>
          <w:rtl/>
          <w:lang w:bidi="fa-IR"/>
        </w:rPr>
        <w:t>ی</w:t>
      </w:r>
      <w:r>
        <w:rPr>
          <w:rtl/>
          <w:lang w:bidi="fa-IR"/>
        </w:rPr>
        <w:t>ار داشته اند</w:t>
      </w:r>
      <w:r w:rsidR="00A17BD1">
        <w:rPr>
          <w:rtl/>
          <w:lang w:bidi="fa-IR"/>
        </w:rPr>
        <w:t xml:space="preserve">؛ </w:t>
      </w:r>
      <w:r>
        <w:rPr>
          <w:rtl/>
          <w:lang w:bidi="fa-IR"/>
        </w:rPr>
        <w:t>مثلاً</w:t>
      </w:r>
      <w:r w:rsidR="00A17BD1">
        <w:rPr>
          <w:rtl/>
          <w:lang w:bidi="fa-IR"/>
        </w:rPr>
        <w:t xml:space="preserve">، </w:t>
      </w:r>
      <w:r>
        <w:rPr>
          <w:rtl/>
          <w:lang w:bidi="fa-IR"/>
        </w:rPr>
        <w:t>حضرت سل</w:t>
      </w:r>
      <w:r w:rsidR="00A745DB">
        <w:rPr>
          <w:rtl/>
          <w:lang w:bidi="fa-IR"/>
        </w:rPr>
        <w:t>ی</w:t>
      </w:r>
      <w:r>
        <w:rPr>
          <w:rtl/>
          <w:lang w:bidi="fa-IR"/>
        </w:rPr>
        <w:t xml:space="preserve">مان </w:t>
      </w:r>
      <w:r w:rsidR="00542478" w:rsidRPr="00542478">
        <w:rPr>
          <w:rStyle w:val="libAlaemChar"/>
          <w:rtl/>
        </w:rPr>
        <w:t>عليه‌السلام</w:t>
      </w:r>
      <w:r w:rsidR="00305B24">
        <w:rPr>
          <w:rtl/>
          <w:lang w:bidi="fa-IR"/>
        </w:rPr>
        <w:t xml:space="preserve"> </w:t>
      </w:r>
      <w:r>
        <w:rPr>
          <w:rtl/>
          <w:lang w:bidi="fa-IR"/>
        </w:rPr>
        <w:t>به قدرى از نعمت</w:t>
      </w:r>
      <w:r w:rsidR="00A745DB">
        <w:rPr>
          <w:rtl/>
          <w:lang w:bidi="fa-IR"/>
        </w:rPr>
        <w:t xml:space="preserve"> </w:t>
      </w:r>
      <w:r>
        <w:rPr>
          <w:rtl/>
          <w:lang w:bidi="fa-IR"/>
        </w:rPr>
        <w:t>هاى خداوند بهره مند بود كه قرآن درباره اش تعب</w:t>
      </w:r>
      <w:r w:rsidR="00A745DB">
        <w:rPr>
          <w:rtl/>
          <w:lang w:bidi="fa-IR"/>
        </w:rPr>
        <w:t>ی</w:t>
      </w:r>
      <w:r>
        <w:rPr>
          <w:rtl/>
          <w:lang w:bidi="fa-IR"/>
        </w:rPr>
        <w:t xml:space="preserve">ر </w:t>
      </w:r>
      <w:r w:rsidR="00E53444" w:rsidRPr="00E53444">
        <w:rPr>
          <w:rStyle w:val="libAlaemChar"/>
          <w:rFonts w:eastAsia="KFGQPC Uthman Taha Naskh"/>
          <w:rtl/>
        </w:rPr>
        <w:t>(</w:t>
      </w:r>
      <w:r w:rsidR="001D518E" w:rsidRPr="001D518E">
        <w:rPr>
          <w:rStyle w:val="libAieChar"/>
          <w:rtl/>
        </w:rPr>
        <w:t>مُلكاً لا ینبعى لاحد مِن بَعدى</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27</w:t>
      </w:r>
      <w:r w:rsidR="00A77E1E" w:rsidRPr="001D518E">
        <w:rPr>
          <w:rStyle w:val="libFootnotenumChar"/>
          <w:rtl/>
        </w:rPr>
        <w:t>)</w:t>
      </w:r>
      <w:r w:rsidR="00FB1642">
        <w:rPr>
          <w:rtl/>
          <w:lang w:bidi="fa-IR"/>
        </w:rPr>
        <w:t xml:space="preserve"> </w:t>
      </w:r>
      <w:r>
        <w:rPr>
          <w:rtl/>
          <w:lang w:bidi="fa-IR"/>
        </w:rPr>
        <w:t>را به كار برده است</w:t>
      </w:r>
      <w:r w:rsidR="00A17BD1">
        <w:rPr>
          <w:rtl/>
          <w:lang w:bidi="fa-IR"/>
        </w:rPr>
        <w:t xml:space="preserve">. </w:t>
      </w:r>
      <w:r>
        <w:rPr>
          <w:rtl/>
          <w:lang w:bidi="fa-IR"/>
        </w:rPr>
        <w:t>در احوال آن حضرت آمده كه جن و انس و حتى ح</w:t>
      </w:r>
      <w:r w:rsidR="00A745DB">
        <w:rPr>
          <w:rtl/>
          <w:lang w:bidi="fa-IR"/>
        </w:rPr>
        <w:t>ی</w:t>
      </w:r>
      <w:r>
        <w:rPr>
          <w:rtl/>
          <w:lang w:bidi="fa-IR"/>
        </w:rPr>
        <w:t>وانات وحشى و پرندگان هم در اخت</w:t>
      </w:r>
      <w:r w:rsidR="00A745DB">
        <w:rPr>
          <w:rtl/>
          <w:lang w:bidi="fa-IR"/>
        </w:rPr>
        <w:t>ی</w:t>
      </w:r>
      <w:r>
        <w:rPr>
          <w:rtl/>
          <w:lang w:bidi="fa-IR"/>
        </w:rPr>
        <w:t>ارش بودند</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چن</w:t>
      </w:r>
      <w:r w:rsidR="00A745DB">
        <w:rPr>
          <w:rtl/>
          <w:lang w:bidi="fa-IR"/>
        </w:rPr>
        <w:t>ی</w:t>
      </w:r>
      <w:r>
        <w:rPr>
          <w:rtl/>
          <w:lang w:bidi="fa-IR"/>
        </w:rPr>
        <w:t>ن ن</w:t>
      </w:r>
      <w:r w:rsidR="00A745DB">
        <w:rPr>
          <w:rtl/>
          <w:lang w:bidi="fa-IR"/>
        </w:rPr>
        <w:t>ی</w:t>
      </w:r>
      <w:r>
        <w:rPr>
          <w:rtl/>
          <w:lang w:bidi="fa-IR"/>
        </w:rPr>
        <w:t>ست كه هركسى نعمتى دارد</w:t>
      </w:r>
      <w:r w:rsidR="00A17BD1">
        <w:rPr>
          <w:rtl/>
          <w:lang w:bidi="fa-IR"/>
        </w:rPr>
        <w:t xml:space="preserve">، </w:t>
      </w:r>
      <w:r>
        <w:rPr>
          <w:rtl/>
          <w:lang w:bidi="fa-IR"/>
        </w:rPr>
        <w:t>حتماً آدم بدى است و ا</w:t>
      </w:r>
      <w:r w:rsidR="00A745DB">
        <w:rPr>
          <w:rtl/>
          <w:lang w:bidi="fa-IR"/>
        </w:rPr>
        <w:t>ی</w:t>
      </w:r>
      <w:r>
        <w:rPr>
          <w:rtl/>
          <w:lang w:bidi="fa-IR"/>
        </w:rPr>
        <w:t>ن نعمت</w:t>
      </w:r>
      <w:r w:rsidR="00A745DB">
        <w:rPr>
          <w:rtl/>
          <w:lang w:bidi="fa-IR"/>
        </w:rPr>
        <w:t xml:space="preserve"> </w:t>
      </w:r>
      <w:r>
        <w:rPr>
          <w:rtl/>
          <w:lang w:bidi="fa-IR"/>
        </w:rPr>
        <w:t>ها ما</w:t>
      </w:r>
      <w:r w:rsidR="00A745DB">
        <w:rPr>
          <w:rtl/>
          <w:lang w:bidi="fa-IR"/>
        </w:rPr>
        <w:t>ی</w:t>
      </w:r>
      <w:r>
        <w:rPr>
          <w:rtl/>
          <w:lang w:bidi="fa-IR"/>
        </w:rPr>
        <w:t>ه عذاب او خواهد شد</w:t>
      </w:r>
      <w:r w:rsidR="00A17BD1">
        <w:rPr>
          <w:rtl/>
          <w:lang w:bidi="fa-IR"/>
        </w:rPr>
        <w:t xml:space="preserve">، </w:t>
      </w:r>
      <w:r>
        <w:rPr>
          <w:rtl/>
          <w:lang w:bidi="fa-IR"/>
        </w:rPr>
        <w:t>بلكه ا</w:t>
      </w:r>
      <w:r w:rsidR="00A745DB">
        <w:rPr>
          <w:rtl/>
          <w:lang w:bidi="fa-IR"/>
        </w:rPr>
        <w:t>ی</w:t>
      </w:r>
      <w:r>
        <w:rPr>
          <w:rtl/>
          <w:lang w:bidi="fa-IR"/>
        </w:rPr>
        <w:t>ن گونه نعمت</w:t>
      </w:r>
      <w:r w:rsidR="00A745DB">
        <w:rPr>
          <w:rtl/>
          <w:lang w:bidi="fa-IR"/>
        </w:rPr>
        <w:t xml:space="preserve"> </w:t>
      </w:r>
      <w:r>
        <w:rPr>
          <w:rtl/>
          <w:lang w:bidi="fa-IR"/>
        </w:rPr>
        <w:t>ها اسباب آزما</w:t>
      </w:r>
      <w:r w:rsidR="00A745DB">
        <w:rPr>
          <w:rtl/>
          <w:lang w:bidi="fa-IR"/>
        </w:rPr>
        <w:t>ی</w:t>
      </w:r>
      <w:r>
        <w:rPr>
          <w:rtl/>
          <w:lang w:bidi="fa-IR"/>
        </w:rPr>
        <w:t>ش اند</w:t>
      </w:r>
      <w:r w:rsidR="00A17BD1">
        <w:rPr>
          <w:rtl/>
          <w:lang w:bidi="fa-IR"/>
        </w:rPr>
        <w:t xml:space="preserve">؛ </w:t>
      </w:r>
      <w:r>
        <w:rPr>
          <w:rtl/>
          <w:lang w:bidi="fa-IR"/>
        </w:rPr>
        <w:t>برخى از آن سربلند ب</w:t>
      </w:r>
      <w:r w:rsidR="00A745DB">
        <w:rPr>
          <w:rtl/>
          <w:lang w:bidi="fa-IR"/>
        </w:rPr>
        <w:t>ی</w:t>
      </w:r>
      <w:r>
        <w:rPr>
          <w:rtl/>
          <w:lang w:bidi="fa-IR"/>
        </w:rPr>
        <w:t>رون مى</w:t>
      </w:r>
      <w:r w:rsidR="00A745DB">
        <w:rPr>
          <w:rtl/>
          <w:lang w:bidi="fa-IR"/>
        </w:rPr>
        <w:t xml:space="preserve"> </w:t>
      </w:r>
      <w:r>
        <w:rPr>
          <w:rtl/>
          <w:lang w:bidi="fa-IR"/>
        </w:rPr>
        <w:t>آ</w:t>
      </w:r>
      <w:r w:rsidR="00A745DB">
        <w:rPr>
          <w:rtl/>
          <w:lang w:bidi="fa-IR"/>
        </w:rPr>
        <w:t>ی</w:t>
      </w:r>
      <w:r>
        <w:rPr>
          <w:rtl/>
          <w:lang w:bidi="fa-IR"/>
        </w:rPr>
        <w:t>ند و برخى سرشكسته</w:t>
      </w:r>
      <w:r w:rsidR="00A17BD1">
        <w:rPr>
          <w:rtl/>
          <w:lang w:bidi="fa-IR"/>
        </w:rPr>
        <w:t xml:space="preserve">. </w:t>
      </w:r>
      <w:r>
        <w:rPr>
          <w:rtl/>
          <w:lang w:bidi="fa-IR"/>
        </w:rPr>
        <w:t>كسانى كه خدا را فراموش نكنند و از آن براى آخرتشان بهره گ</w:t>
      </w:r>
      <w:r w:rsidR="00A745DB">
        <w:rPr>
          <w:rtl/>
          <w:lang w:bidi="fa-IR"/>
        </w:rPr>
        <w:t>ی</w:t>
      </w:r>
      <w:r>
        <w:rPr>
          <w:rtl/>
          <w:lang w:bidi="fa-IR"/>
        </w:rPr>
        <w:t>رند سربلند خواهند بود و كسانى كه در جمع كردن ا</w:t>
      </w:r>
      <w:r w:rsidR="00A745DB">
        <w:rPr>
          <w:rtl/>
          <w:lang w:bidi="fa-IR"/>
        </w:rPr>
        <w:t>ی</w:t>
      </w:r>
      <w:r>
        <w:rPr>
          <w:rtl/>
          <w:lang w:bidi="fa-IR"/>
        </w:rPr>
        <w:t>ن اموال و استفاده از آنها مواز</w:t>
      </w:r>
      <w:r w:rsidR="00A745DB">
        <w:rPr>
          <w:rtl/>
          <w:lang w:bidi="fa-IR"/>
        </w:rPr>
        <w:t>ی</w:t>
      </w:r>
      <w:r>
        <w:rPr>
          <w:rtl/>
          <w:lang w:bidi="fa-IR"/>
        </w:rPr>
        <w:t>ن شرع را رعا</w:t>
      </w:r>
      <w:r w:rsidR="00A745DB">
        <w:rPr>
          <w:rtl/>
          <w:lang w:bidi="fa-IR"/>
        </w:rPr>
        <w:t>ی</w:t>
      </w:r>
      <w:r>
        <w:rPr>
          <w:rtl/>
          <w:lang w:bidi="fa-IR"/>
        </w:rPr>
        <w:t>ت نكنند سرشكستگانند</w:t>
      </w:r>
      <w:r w:rsidR="00A17BD1">
        <w:rPr>
          <w:rtl/>
          <w:lang w:bidi="fa-IR"/>
        </w:rPr>
        <w:t xml:space="preserve">. </w:t>
      </w:r>
      <w:r>
        <w:rPr>
          <w:rtl/>
          <w:lang w:bidi="fa-IR"/>
        </w:rPr>
        <w:t>بنابرا</w:t>
      </w:r>
      <w:r w:rsidR="00A745DB">
        <w:rPr>
          <w:rtl/>
          <w:lang w:bidi="fa-IR"/>
        </w:rPr>
        <w:t>ی</w:t>
      </w:r>
      <w:r>
        <w:rPr>
          <w:rtl/>
          <w:lang w:bidi="fa-IR"/>
        </w:rPr>
        <w:t>ن ع</w:t>
      </w:r>
      <w:r w:rsidR="00A745DB">
        <w:rPr>
          <w:rtl/>
          <w:lang w:bidi="fa-IR"/>
        </w:rPr>
        <w:t>ی</w:t>
      </w:r>
      <w:r>
        <w:rPr>
          <w:rtl/>
          <w:lang w:bidi="fa-IR"/>
        </w:rPr>
        <w:t>بى ندارد كه انسان از خدا بخواهد از اموال دن</w:t>
      </w:r>
      <w:r w:rsidR="00A745DB">
        <w:rPr>
          <w:rtl/>
          <w:lang w:bidi="fa-IR"/>
        </w:rPr>
        <w:t>ی</w:t>
      </w:r>
      <w:r>
        <w:rPr>
          <w:rtl/>
          <w:lang w:bidi="fa-IR"/>
        </w:rPr>
        <w:t>ا</w:t>
      </w:r>
      <w:r w:rsidR="00A745DB">
        <w:rPr>
          <w:rtl/>
          <w:lang w:bidi="fa-IR"/>
        </w:rPr>
        <w:t>ی</w:t>
      </w:r>
      <w:r>
        <w:rPr>
          <w:rtl/>
          <w:lang w:bidi="fa-IR"/>
        </w:rPr>
        <w:t>ى در اخت</w:t>
      </w:r>
      <w:r w:rsidR="00A745DB">
        <w:rPr>
          <w:rtl/>
          <w:lang w:bidi="fa-IR"/>
        </w:rPr>
        <w:t>ی</w:t>
      </w:r>
      <w:r>
        <w:rPr>
          <w:rtl/>
          <w:lang w:bidi="fa-IR"/>
        </w:rPr>
        <w:t>ار او قرار دهد تا در راه آخرت خود از آن استفاده كند</w:t>
      </w:r>
      <w:r w:rsidR="00A17BD1">
        <w:rPr>
          <w:rtl/>
          <w:lang w:bidi="fa-IR"/>
        </w:rPr>
        <w:t xml:space="preserve">. </w:t>
      </w:r>
      <w:r>
        <w:rPr>
          <w:rtl/>
          <w:lang w:bidi="fa-IR"/>
        </w:rPr>
        <w:t>نعمت</w:t>
      </w:r>
      <w:r w:rsidR="00A745DB">
        <w:rPr>
          <w:rtl/>
          <w:lang w:bidi="fa-IR"/>
        </w:rPr>
        <w:t xml:space="preserve"> </w:t>
      </w:r>
      <w:r>
        <w:rPr>
          <w:rtl/>
          <w:lang w:bidi="fa-IR"/>
        </w:rPr>
        <w:t>ها</w:t>
      </w:r>
      <w:r w:rsidR="00A745DB">
        <w:rPr>
          <w:rtl/>
          <w:lang w:bidi="fa-IR"/>
        </w:rPr>
        <w:t>ی</w:t>
      </w:r>
      <w:r>
        <w:rPr>
          <w:rtl/>
          <w:lang w:bidi="fa-IR"/>
        </w:rPr>
        <w:t>ى كه در دست مؤمنان است</w:t>
      </w:r>
      <w:r w:rsidR="00A17BD1">
        <w:rPr>
          <w:rtl/>
          <w:lang w:bidi="fa-IR"/>
        </w:rPr>
        <w:t xml:space="preserve">، </w:t>
      </w:r>
      <w:r>
        <w:rPr>
          <w:rtl/>
          <w:lang w:bidi="fa-IR"/>
        </w:rPr>
        <w:t>اگر موجب غبطه ما بشود در ا</w:t>
      </w:r>
      <w:r w:rsidR="00A745DB">
        <w:rPr>
          <w:rtl/>
          <w:lang w:bidi="fa-IR"/>
        </w:rPr>
        <w:t>ی</w:t>
      </w:r>
      <w:r>
        <w:rPr>
          <w:rtl/>
          <w:lang w:bidi="fa-IR"/>
        </w:rPr>
        <w:t>ن كه آنها را در راه خدا صرف مى</w:t>
      </w:r>
      <w:r w:rsidR="00A745DB">
        <w:rPr>
          <w:rtl/>
          <w:lang w:bidi="fa-IR"/>
        </w:rPr>
        <w:t xml:space="preserve"> </w:t>
      </w:r>
      <w:r>
        <w:rPr>
          <w:rtl/>
          <w:lang w:bidi="fa-IR"/>
        </w:rPr>
        <w:t>كنند</w:t>
      </w:r>
      <w:r w:rsidR="00A17BD1">
        <w:rPr>
          <w:rtl/>
          <w:lang w:bidi="fa-IR"/>
        </w:rPr>
        <w:t xml:space="preserve">، </w:t>
      </w:r>
      <w:r>
        <w:rPr>
          <w:rtl/>
          <w:lang w:bidi="fa-IR"/>
        </w:rPr>
        <w:t>اشكالى ندارد</w:t>
      </w:r>
      <w:r w:rsidR="00A17BD1">
        <w:rPr>
          <w:rtl/>
          <w:lang w:bidi="fa-IR"/>
        </w:rPr>
        <w:t xml:space="preserve">؛ </w:t>
      </w:r>
      <w:r>
        <w:rPr>
          <w:rtl/>
          <w:lang w:bidi="fa-IR"/>
        </w:rPr>
        <w:t xml:space="preserve">مانند اموالى كه در دست حضرت </w:t>
      </w:r>
      <w:r>
        <w:rPr>
          <w:rtl/>
          <w:lang w:bidi="fa-IR"/>
        </w:rPr>
        <w:lastRenderedPageBreak/>
        <w:t>خد</w:t>
      </w:r>
      <w:r w:rsidR="00A745DB">
        <w:rPr>
          <w:rtl/>
          <w:lang w:bidi="fa-IR"/>
        </w:rPr>
        <w:t>ی</w:t>
      </w:r>
      <w:r>
        <w:rPr>
          <w:rtl/>
          <w:lang w:bidi="fa-IR"/>
        </w:rPr>
        <w:t xml:space="preserve">جه </w:t>
      </w:r>
      <w:r w:rsidR="00542478" w:rsidRPr="00542478">
        <w:rPr>
          <w:rStyle w:val="libAlaemChar"/>
          <w:rtl/>
        </w:rPr>
        <w:t>عليه‌السلام</w:t>
      </w:r>
      <w:r w:rsidR="00305B24">
        <w:rPr>
          <w:rtl/>
          <w:lang w:bidi="fa-IR"/>
        </w:rPr>
        <w:t xml:space="preserve"> </w:t>
      </w:r>
      <w:r>
        <w:rPr>
          <w:rtl/>
          <w:lang w:bidi="fa-IR"/>
        </w:rPr>
        <w:t>بود و آنها را در راه نشر و اح</w:t>
      </w:r>
      <w:r w:rsidR="00A745DB">
        <w:rPr>
          <w:rtl/>
          <w:lang w:bidi="fa-IR"/>
        </w:rPr>
        <w:t>ی</w:t>
      </w:r>
      <w:r>
        <w:rPr>
          <w:rtl/>
          <w:lang w:bidi="fa-IR"/>
        </w:rPr>
        <w:t>اى اسلام صرف كرد</w:t>
      </w:r>
      <w:r w:rsidR="00A17BD1">
        <w:rPr>
          <w:rtl/>
          <w:lang w:bidi="fa-IR"/>
        </w:rPr>
        <w:t xml:space="preserve">. </w:t>
      </w:r>
      <w:r>
        <w:rPr>
          <w:rtl/>
          <w:lang w:bidi="fa-IR"/>
        </w:rPr>
        <w:t>آنچه خطرناك است ا</w:t>
      </w:r>
      <w:r w:rsidR="00A745DB">
        <w:rPr>
          <w:rtl/>
          <w:lang w:bidi="fa-IR"/>
        </w:rPr>
        <w:t>ی</w:t>
      </w:r>
      <w:r>
        <w:rPr>
          <w:rtl/>
          <w:lang w:bidi="fa-IR"/>
        </w:rPr>
        <w:t>ن است كه به داشته</w:t>
      </w:r>
      <w:r w:rsidR="00A745DB">
        <w:rPr>
          <w:rtl/>
          <w:lang w:bidi="fa-IR"/>
        </w:rPr>
        <w:t xml:space="preserve"> </w:t>
      </w:r>
      <w:r>
        <w:rPr>
          <w:rtl/>
          <w:lang w:bidi="fa-IR"/>
        </w:rPr>
        <w:t>هاى دن</w:t>
      </w:r>
      <w:r w:rsidR="00A745DB">
        <w:rPr>
          <w:rtl/>
          <w:lang w:bidi="fa-IR"/>
        </w:rPr>
        <w:t>ی</w:t>
      </w:r>
      <w:r>
        <w:rPr>
          <w:rtl/>
          <w:lang w:bidi="fa-IR"/>
        </w:rPr>
        <w:t>ا</w:t>
      </w:r>
      <w:r w:rsidR="00A745DB">
        <w:rPr>
          <w:rtl/>
          <w:lang w:bidi="fa-IR"/>
        </w:rPr>
        <w:t>ی</w:t>
      </w:r>
      <w:r>
        <w:rPr>
          <w:rtl/>
          <w:lang w:bidi="fa-IR"/>
        </w:rPr>
        <w:t>ى كافران و اموالى كه در اخت</w:t>
      </w:r>
      <w:r w:rsidR="00A745DB">
        <w:rPr>
          <w:rtl/>
          <w:lang w:bidi="fa-IR"/>
        </w:rPr>
        <w:t>ی</w:t>
      </w:r>
      <w:r>
        <w:rPr>
          <w:rtl/>
          <w:lang w:bidi="fa-IR"/>
        </w:rPr>
        <w:t>ار كسانى است كه از آن براى آخرت خود استفاده نمى</w:t>
      </w:r>
      <w:r w:rsidR="00A745DB">
        <w:rPr>
          <w:rtl/>
          <w:lang w:bidi="fa-IR"/>
        </w:rPr>
        <w:t xml:space="preserve"> </w:t>
      </w:r>
      <w:r>
        <w:rPr>
          <w:rtl/>
          <w:lang w:bidi="fa-IR"/>
        </w:rPr>
        <w:t>كنند حسرت بخور</w:t>
      </w:r>
      <w:r w:rsidR="00A745DB">
        <w:rPr>
          <w:rtl/>
          <w:lang w:bidi="fa-IR"/>
        </w:rPr>
        <w:t>ی</w:t>
      </w:r>
      <w:r>
        <w:rPr>
          <w:rtl/>
          <w:lang w:bidi="fa-IR"/>
        </w:rPr>
        <w:t>م</w:t>
      </w:r>
      <w:r w:rsidR="00A17BD1">
        <w:rPr>
          <w:rtl/>
          <w:lang w:bidi="fa-IR"/>
        </w:rPr>
        <w:t xml:space="preserve">. </w:t>
      </w:r>
      <w:r>
        <w:rPr>
          <w:rtl/>
          <w:lang w:bidi="fa-IR"/>
        </w:rPr>
        <w:t>خداوند در قرآن</w:t>
      </w:r>
      <w:r w:rsidR="00A17BD1">
        <w:rPr>
          <w:rtl/>
          <w:lang w:bidi="fa-IR"/>
        </w:rPr>
        <w:t xml:space="preserve">، </w:t>
      </w:r>
      <w:r>
        <w:rPr>
          <w:rtl/>
          <w:lang w:bidi="fa-IR"/>
        </w:rPr>
        <w:t>براى ما مثال مى</w:t>
      </w:r>
      <w:r w:rsidR="00A745DB">
        <w:rPr>
          <w:rtl/>
          <w:lang w:bidi="fa-IR"/>
        </w:rPr>
        <w:t xml:space="preserve"> </w:t>
      </w:r>
      <w:r>
        <w:rPr>
          <w:rtl/>
          <w:lang w:bidi="fa-IR"/>
        </w:rPr>
        <w:t>زند تا بب</w:t>
      </w:r>
      <w:r w:rsidR="00A745DB">
        <w:rPr>
          <w:rtl/>
          <w:lang w:bidi="fa-IR"/>
        </w:rPr>
        <w:t>ی</w:t>
      </w:r>
      <w:r>
        <w:rPr>
          <w:rtl/>
          <w:lang w:bidi="fa-IR"/>
        </w:rPr>
        <w:t>ن</w:t>
      </w:r>
      <w:r w:rsidR="00A745DB">
        <w:rPr>
          <w:rtl/>
          <w:lang w:bidi="fa-IR"/>
        </w:rPr>
        <w:t>ی</w:t>
      </w:r>
      <w:r>
        <w:rPr>
          <w:rtl/>
          <w:lang w:bidi="fa-IR"/>
        </w:rPr>
        <w:t>م كسانى كه از مال و مُكنت خود براى آخرتشان استفاده نكردند سرانجامشان چه شد</w:t>
      </w:r>
      <w:r w:rsidR="00A17BD1">
        <w:rPr>
          <w:rtl/>
          <w:lang w:bidi="fa-IR"/>
        </w:rPr>
        <w:t xml:space="preserve">. </w:t>
      </w:r>
    </w:p>
    <w:p w:rsidR="00BF521F" w:rsidRDefault="00F97272" w:rsidP="00F97272">
      <w:pPr>
        <w:pStyle w:val="libNormal"/>
        <w:rPr>
          <w:rtl/>
          <w:lang w:bidi="fa-IR"/>
        </w:rPr>
      </w:pPr>
      <w:r>
        <w:rPr>
          <w:rtl/>
          <w:lang w:bidi="fa-IR"/>
        </w:rPr>
        <w:t>قارون كسى بود كه به قدرى از گنج</w:t>
      </w:r>
      <w:r w:rsidR="00A745DB">
        <w:rPr>
          <w:rtl/>
          <w:lang w:bidi="fa-IR"/>
        </w:rPr>
        <w:t xml:space="preserve"> </w:t>
      </w:r>
      <w:r>
        <w:rPr>
          <w:rtl/>
          <w:lang w:bidi="fa-IR"/>
        </w:rPr>
        <w:t>هاى فراوان در اخت</w:t>
      </w:r>
      <w:r w:rsidR="00A745DB">
        <w:rPr>
          <w:rtl/>
          <w:lang w:bidi="fa-IR"/>
        </w:rPr>
        <w:t>ی</w:t>
      </w:r>
      <w:r>
        <w:rPr>
          <w:rtl/>
          <w:lang w:bidi="fa-IR"/>
        </w:rPr>
        <w:t>ارش قرار داده شده بود كه عده</w:t>
      </w:r>
      <w:r w:rsidR="00A745DB">
        <w:rPr>
          <w:rtl/>
          <w:lang w:bidi="fa-IR"/>
        </w:rPr>
        <w:t xml:space="preserve"> </w:t>
      </w:r>
      <w:r>
        <w:rPr>
          <w:rtl/>
          <w:lang w:bidi="fa-IR"/>
        </w:rPr>
        <w:t>اى پهلوان ن</w:t>
      </w:r>
      <w:r w:rsidR="00A745DB">
        <w:rPr>
          <w:rtl/>
          <w:lang w:bidi="fa-IR"/>
        </w:rPr>
        <w:t>ی</w:t>
      </w:r>
      <w:r>
        <w:rPr>
          <w:rtl/>
          <w:lang w:bidi="fa-IR"/>
        </w:rPr>
        <w:t>رومند با</w:t>
      </w:r>
      <w:r w:rsidR="00A745DB">
        <w:rPr>
          <w:rtl/>
          <w:lang w:bidi="fa-IR"/>
        </w:rPr>
        <w:t>ی</w:t>
      </w:r>
      <w:r>
        <w:rPr>
          <w:rtl/>
          <w:lang w:bidi="fa-IR"/>
        </w:rPr>
        <w:t>د فقط كل</w:t>
      </w:r>
      <w:r w:rsidR="00A745DB">
        <w:rPr>
          <w:rtl/>
          <w:lang w:bidi="fa-IR"/>
        </w:rPr>
        <w:t>ی</w:t>
      </w:r>
      <w:r>
        <w:rPr>
          <w:rtl/>
          <w:lang w:bidi="fa-IR"/>
        </w:rPr>
        <w:t>دهاى گنج ها</w:t>
      </w:r>
      <w:r w:rsidR="00A745DB">
        <w:rPr>
          <w:rtl/>
          <w:lang w:bidi="fa-IR"/>
        </w:rPr>
        <w:t>ی</w:t>
      </w:r>
      <w:r>
        <w:rPr>
          <w:rtl/>
          <w:lang w:bidi="fa-IR"/>
        </w:rPr>
        <w:t>ش را حمل مى</w:t>
      </w:r>
      <w:r w:rsidR="00A745DB">
        <w:rPr>
          <w:rtl/>
          <w:lang w:bidi="fa-IR"/>
        </w:rPr>
        <w:t xml:space="preserve"> </w:t>
      </w:r>
      <w:r>
        <w:rPr>
          <w:rtl/>
          <w:lang w:bidi="fa-IR"/>
        </w:rPr>
        <w:t>كردند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آتَیناهُ مِنَ الْكُنُوزِ ما إِنَّ مَفاتِحَهُ لَتَنُوأُ بِالْعُصْبَةِ أُولِی الْقُوَّةِ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28</w:t>
      </w:r>
      <w:r w:rsidR="00A77E1E" w:rsidRPr="001D518E">
        <w:rPr>
          <w:rStyle w:val="libFootnotenumChar"/>
          <w:rtl/>
        </w:rPr>
        <w:t>)</w:t>
      </w:r>
      <w:r w:rsidR="00FB1642">
        <w:rPr>
          <w:rtl/>
          <w:lang w:bidi="fa-IR"/>
        </w:rPr>
        <w:t xml:space="preserve"> </w:t>
      </w:r>
      <w:r>
        <w:rPr>
          <w:rtl/>
          <w:lang w:bidi="fa-IR"/>
        </w:rPr>
        <w:t>او تمام دارا</w:t>
      </w:r>
      <w:r w:rsidR="00A745DB">
        <w:rPr>
          <w:rtl/>
          <w:lang w:bidi="fa-IR"/>
        </w:rPr>
        <w:t>ی</w:t>
      </w:r>
      <w:r>
        <w:rPr>
          <w:rtl/>
          <w:lang w:bidi="fa-IR"/>
        </w:rPr>
        <w:t>ى اش را در برابر قومش به نما</w:t>
      </w:r>
      <w:r w:rsidR="00A745DB">
        <w:rPr>
          <w:rtl/>
          <w:lang w:bidi="fa-IR"/>
        </w:rPr>
        <w:t>ی</w:t>
      </w:r>
      <w:r>
        <w:rPr>
          <w:rtl/>
          <w:lang w:bidi="fa-IR"/>
        </w:rPr>
        <w:t>ش گذاشت</w:t>
      </w:r>
      <w:r w:rsidR="00A17BD1">
        <w:rPr>
          <w:rtl/>
          <w:lang w:bidi="fa-IR"/>
        </w:rPr>
        <w:t xml:space="preserve">. </w:t>
      </w:r>
      <w:r>
        <w:rPr>
          <w:rtl/>
          <w:lang w:bidi="fa-IR"/>
        </w:rPr>
        <w:t>عده</w:t>
      </w:r>
      <w:r w:rsidR="00A745DB">
        <w:rPr>
          <w:rtl/>
          <w:lang w:bidi="fa-IR"/>
        </w:rPr>
        <w:t xml:space="preserve"> </w:t>
      </w:r>
      <w:r>
        <w:rPr>
          <w:rtl/>
          <w:lang w:bidi="fa-IR"/>
        </w:rPr>
        <w:t>اى از پ</w:t>
      </w:r>
      <w:r w:rsidR="00A745DB">
        <w:rPr>
          <w:rtl/>
          <w:lang w:bidi="fa-IR"/>
        </w:rPr>
        <w:t>ی</w:t>
      </w:r>
      <w:r>
        <w:rPr>
          <w:rtl/>
          <w:lang w:bidi="fa-IR"/>
        </w:rPr>
        <w:t xml:space="preserve">روان حضرت موسى </w:t>
      </w:r>
      <w:r w:rsidR="00542478" w:rsidRPr="00542478">
        <w:rPr>
          <w:rStyle w:val="libAlaemChar"/>
          <w:rtl/>
        </w:rPr>
        <w:t>عليه‌السلام</w:t>
      </w:r>
      <w:r w:rsidR="00305B24">
        <w:rPr>
          <w:rtl/>
          <w:lang w:bidi="fa-IR"/>
        </w:rPr>
        <w:t xml:space="preserve"> </w:t>
      </w:r>
      <w:r>
        <w:rPr>
          <w:rtl/>
          <w:lang w:bidi="fa-IR"/>
        </w:rPr>
        <w:t>با خود گفتند</w:t>
      </w:r>
      <w:r w:rsidR="00A17BD1">
        <w:rPr>
          <w:rtl/>
          <w:lang w:bidi="fa-IR"/>
        </w:rPr>
        <w:t xml:space="preserve">: </w:t>
      </w:r>
      <w:r>
        <w:rPr>
          <w:rtl/>
          <w:lang w:bidi="fa-IR"/>
        </w:rPr>
        <w:t>اى كاش</w:t>
      </w:r>
      <w:r w:rsidR="00A17BD1">
        <w:rPr>
          <w:rtl/>
          <w:lang w:bidi="fa-IR"/>
        </w:rPr>
        <w:t xml:space="preserve">، </w:t>
      </w:r>
      <w:r>
        <w:rPr>
          <w:rtl/>
          <w:lang w:bidi="fa-IR"/>
        </w:rPr>
        <w:t>ما هم از ا</w:t>
      </w:r>
      <w:r w:rsidR="00A745DB">
        <w:rPr>
          <w:rtl/>
          <w:lang w:bidi="fa-IR"/>
        </w:rPr>
        <w:t>ی</w:t>
      </w:r>
      <w:r>
        <w:rPr>
          <w:rtl/>
          <w:lang w:bidi="fa-IR"/>
        </w:rPr>
        <w:t>ن نعمت</w:t>
      </w:r>
      <w:r w:rsidR="00A745DB">
        <w:rPr>
          <w:rtl/>
          <w:lang w:bidi="fa-IR"/>
        </w:rPr>
        <w:t xml:space="preserve"> </w:t>
      </w:r>
      <w:r>
        <w:rPr>
          <w:rtl/>
          <w:lang w:bidi="fa-IR"/>
        </w:rPr>
        <w:t>ها بهره</w:t>
      </w:r>
      <w:r w:rsidR="00A745DB">
        <w:rPr>
          <w:rtl/>
          <w:lang w:bidi="fa-IR"/>
        </w:rPr>
        <w:t xml:space="preserve"> </w:t>
      </w:r>
      <w:r>
        <w:rPr>
          <w:rtl/>
          <w:lang w:bidi="fa-IR"/>
        </w:rPr>
        <w:t>اى داشت</w:t>
      </w:r>
      <w:r w:rsidR="00A745DB">
        <w:rPr>
          <w:rtl/>
          <w:lang w:bidi="fa-IR"/>
        </w:rPr>
        <w:t>ی</w:t>
      </w:r>
      <w:r>
        <w:rPr>
          <w:rtl/>
          <w:lang w:bidi="fa-IR"/>
        </w:rPr>
        <w:t>م</w:t>
      </w:r>
      <w:r w:rsidR="00A17BD1">
        <w:rPr>
          <w:rtl/>
          <w:lang w:bidi="fa-IR"/>
        </w:rPr>
        <w:t xml:space="preserve">. </w:t>
      </w:r>
      <w:r>
        <w:rPr>
          <w:rtl/>
          <w:lang w:bidi="fa-IR"/>
        </w:rPr>
        <w:t>آنان با ا</w:t>
      </w:r>
      <w:r w:rsidR="00A745DB">
        <w:rPr>
          <w:rtl/>
          <w:lang w:bidi="fa-IR"/>
        </w:rPr>
        <w:t>ی</w:t>
      </w:r>
      <w:r>
        <w:rPr>
          <w:rtl/>
          <w:lang w:bidi="fa-IR"/>
        </w:rPr>
        <w:t>ن گفته</w:t>
      </w:r>
      <w:r w:rsidR="00A17BD1">
        <w:rPr>
          <w:rtl/>
          <w:lang w:bidi="fa-IR"/>
        </w:rPr>
        <w:t xml:space="preserve">، </w:t>
      </w:r>
      <w:r>
        <w:rPr>
          <w:rtl/>
          <w:lang w:bidi="fa-IR"/>
        </w:rPr>
        <w:t>كار خلافى نكردند و مرتكب حرامى نشدند</w:t>
      </w:r>
      <w:r w:rsidR="00A17BD1">
        <w:rPr>
          <w:rtl/>
          <w:lang w:bidi="fa-IR"/>
        </w:rPr>
        <w:t xml:space="preserve">، </w:t>
      </w:r>
      <w:r>
        <w:rPr>
          <w:rtl/>
          <w:lang w:bidi="fa-IR"/>
        </w:rPr>
        <w:t>فقط وقتى ا</w:t>
      </w:r>
      <w:r w:rsidR="00A745DB">
        <w:rPr>
          <w:rtl/>
          <w:lang w:bidi="fa-IR"/>
        </w:rPr>
        <w:t>ی</w:t>
      </w:r>
      <w:r>
        <w:rPr>
          <w:rtl/>
          <w:lang w:bidi="fa-IR"/>
        </w:rPr>
        <w:t>ن همه جواهرات و دارا</w:t>
      </w:r>
      <w:r w:rsidR="00A745DB">
        <w:rPr>
          <w:rtl/>
          <w:lang w:bidi="fa-IR"/>
        </w:rPr>
        <w:t>ی</w:t>
      </w:r>
      <w:r>
        <w:rPr>
          <w:rtl/>
          <w:lang w:bidi="fa-IR"/>
        </w:rPr>
        <w:t>ى را د</w:t>
      </w:r>
      <w:r w:rsidR="00A745DB">
        <w:rPr>
          <w:rtl/>
          <w:lang w:bidi="fa-IR"/>
        </w:rPr>
        <w:t>ی</w:t>
      </w:r>
      <w:r>
        <w:rPr>
          <w:rtl/>
          <w:lang w:bidi="fa-IR"/>
        </w:rPr>
        <w:t>دند به هوس افتادند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یا لَیتَ لَنا مِثْلَ ما أُوتِی قارُونُ إِنَّهُ لَذُو حَظّ عَظِیم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29</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 xml:space="preserve">وقتى قارون از اطاعت حضرت موسى </w:t>
      </w:r>
      <w:r w:rsidR="00542478" w:rsidRPr="00542478">
        <w:rPr>
          <w:rStyle w:val="libAlaemChar"/>
          <w:rtl/>
        </w:rPr>
        <w:t>عليه‌السلام</w:t>
      </w:r>
      <w:r w:rsidR="00305B24">
        <w:rPr>
          <w:rtl/>
          <w:lang w:bidi="fa-IR"/>
        </w:rPr>
        <w:t xml:space="preserve"> </w:t>
      </w:r>
      <w:r>
        <w:rPr>
          <w:rtl/>
          <w:lang w:bidi="fa-IR"/>
        </w:rPr>
        <w:t>سرپ</w:t>
      </w:r>
      <w:r w:rsidR="00A745DB">
        <w:rPr>
          <w:rtl/>
          <w:lang w:bidi="fa-IR"/>
        </w:rPr>
        <w:t>ی</w:t>
      </w:r>
      <w:r>
        <w:rPr>
          <w:rtl/>
          <w:lang w:bidi="fa-IR"/>
        </w:rPr>
        <w:t>چى كرد و با عذاب خداوند</w:t>
      </w:r>
      <w:r w:rsidR="00A17BD1">
        <w:rPr>
          <w:rtl/>
          <w:lang w:bidi="fa-IR"/>
        </w:rPr>
        <w:t xml:space="preserve">، </w:t>
      </w:r>
      <w:r>
        <w:rPr>
          <w:rtl/>
          <w:lang w:bidi="fa-IR"/>
        </w:rPr>
        <w:t>خود و تمام دارا</w:t>
      </w:r>
      <w:r w:rsidR="00A745DB">
        <w:rPr>
          <w:rtl/>
          <w:lang w:bidi="fa-IR"/>
        </w:rPr>
        <w:t>ی</w:t>
      </w:r>
      <w:r>
        <w:rPr>
          <w:rtl/>
          <w:lang w:bidi="fa-IR"/>
        </w:rPr>
        <w:t>ى اش در زم</w:t>
      </w:r>
      <w:r w:rsidR="00A745DB">
        <w:rPr>
          <w:rtl/>
          <w:lang w:bidi="fa-IR"/>
        </w:rPr>
        <w:t>ی</w:t>
      </w:r>
      <w:r>
        <w:rPr>
          <w:rtl/>
          <w:lang w:bidi="fa-IR"/>
        </w:rPr>
        <w:t>ن فرو رفتند</w:t>
      </w:r>
      <w:r w:rsidR="00A17BD1">
        <w:rPr>
          <w:rtl/>
          <w:lang w:bidi="fa-IR"/>
        </w:rPr>
        <w:t xml:space="preserve">، </w:t>
      </w:r>
      <w:r>
        <w:rPr>
          <w:rtl/>
          <w:lang w:bidi="fa-IR"/>
        </w:rPr>
        <w:t>آنها كه آرزو مى</w:t>
      </w:r>
      <w:r w:rsidR="00A745DB">
        <w:rPr>
          <w:rtl/>
          <w:lang w:bidi="fa-IR"/>
        </w:rPr>
        <w:t xml:space="preserve"> </w:t>
      </w:r>
      <w:r>
        <w:rPr>
          <w:rtl/>
          <w:lang w:bidi="fa-IR"/>
        </w:rPr>
        <w:t>كردند كه دارا</w:t>
      </w:r>
      <w:r w:rsidR="00A745DB">
        <w:rPr>
          <w:rtl/>
          <w:lang w:bidi="fa-IR"/>
        </w:rPr>
        <w:t>ی</w:t>
      </w:r>
      <w:r>
        <w:rPr>
          <w:rtl/>
          <w:lang w:bidi="fa-IR"/>
        </w:rPr>
        <w:t>ى او را داشته باشند</w:t>
      </w:r>
      <w:r w:rsidR="00A17BD1">
        <w:rPr>
          <w:rtl/>
          <w:lang w:bidi="fa-IR"/>
        </w:rPr>
        <w:t xml:space="preserve">، </w:t>
      </w:r>
      <w:r>
        <w:rPr>
          <w:rtl/>
          <w:lang w:bidi="fa-IR"/>
        </w:rPr>
        <w:t>به خود آمدند و گفتند</w:t>
      </w:r>
      <w:r w:rsidR="00A17BD1">
        <w:rPr>
          <w:rtl/>
          <w:lang w:bidi="fa-IR"/>
        </w:rPr>
        <w:t xml:space="preserve">: </w:t>
      </w:r>
      <w:r>
        <w:rPr>
          <w:rtl/>
          <w:lang w:bidi="fa-IR"/>
        </w:rPr>
        <w:t>عجب اشتباهى كرده بود</w:t>
      </w:r>
      <w:r w:rsidR="00A745DB">
        <w:rPr>
          <w:rtl/>
          <w:lang w:bidi="fa-IR"/>
        </w:rPr>
        <w:t>ی</w:t>
      </w:r>
      <w:r>
        <w:rPr>
          <w:rtl/>
          <w:lang w:bidi="fa-IR"/>
        </w:rPr>
        <w:t>م</w:t>
      </w:r>
      <w:r w:rsidR="00A17BD1">
        <w:rPr>
          <w:rtl/>
          <w:lang w:bidi="fa-IR"/>
        </w:rPr>
        <w:t xml:space="preserve">، </w:t>
      </w:r>
      <w:r>
        <w:rPr>
          <w:rtl/>
          <w:lang w:bidi="fa-IR"/>
        </w:rPr>
        <w:t>اگر ما هم اموالى مثل او داشت</w:t>
      </w:r>
      <w:r w:rsidR="00A745DB">
        <w:rPr>
          <w:rtl/>
          <w:lang w:bidi="fa-IR"/>
        </w:rPr>
        <w:t>ی</w:t>
      </w:r>
      <w:r>
        <w:rPr>
          <w:rtl/>
          <w:lang w:bidi="fa-IR"/>
        </w:rPr>
        <w:t>م امروز به هم</w:t>
      </w:r>
      <w:r w:rsidR="00A745DB">
        <w:rPr>
          <w:rtl/>
          <w:lang w:bidi="fa-IR"/>
        </w:rPr>
        <w:t>ی</w:t>
      </w:r>
      <w:r>
        <w:rPr>
          <w:rtl/>
          <w:lang w:bidi="fa-IR"/>
        </w:rPr>
        <w:t>ن وضع مبتلا مى</w:t>
      </w:r>
      <w:r w:rsidR="00A745DB">
        <w:rPr>
          <w:rtl/>
          <w:lang w:bidi="fa-IR"/>
        </w:rPr>
        <w:t xml:space="preserve"> </w:t>
      </w:r>
      <w:r>
        <w:rPr>
          <w:rtl/>
          <w:lang w:bidi="fa-IR"/>
        </w:rPr>
        <w:t>گشت</w:t>
      </w:r>
      <w:r w:rsidR="00A745DB">
        <w:rPr>
          <w:rtl/>
          <w:lang w:bidi="fa-IR"/>
        </w:rPr>
        <w:t>ی</w:t>
      </w:r>
      <w:r>
        <w:rPr>
          <w:rtl/>
          <w:lang w:bidi="fa-IR"/>
        </w:rPr>
        <w:t>م</w:t>
      </w:r>
      <w:r w:rsidR="00A17BD1">
        <w:rPr>
          <w:rtl/>
          <w:lang w:bidi="fa-IR"/>
        </w:rPr>
        <w:t xml:space="preserve">؛ </w:t>
      </w:r>
      <w:r>
        <w:rPr>
          <w:rtl/>
          <w:lang w:bidi="fa-IR"/>
        </w:rPr>
        <w:t>گو</w:t>
      </w:r>
      <w:r w:rsidR="00A745DB">
        <w:rPr>
          <w:rtl/>
          <w:lang w:bidi="fa-IR"/>
        </w:rPr>
        <w:t>ی</w:t>
      </w:r>
      <w:r>
        <w:rPr>
          <w:rtl/>
          <w:lang w:bidi="fa-IR"/>
        </w:rPr>
        <w:t>ى خدا بر هر كه بخواهد رزقش را گشاده مى</w:t>
      </w:r>
      <w:r w:rsidR="00A745DB">
        <w:rPr>
          <w:rtl/>
          <w:lang w:bidi="fa-IR"/>
        </w:rPr>
        <w:t xml:space="preserve"> </w:t>
      </w:r>
      <w:r>
        <w:rPr>
          <w:rtl/>
          <w:lang w:bidi="fa-IR"/>
        </w:rPr>
        <w:t>گرداند و گو</w:t>
      </w:r>
      <w:r w:rsidR="00A745DB">
        <w:rPr>
          <w:rtl/>
          <w:lang w:bidi="fa-IR"/>
        </w:rPr>
        <w:t>ی</w:t>
      </w:r>
      <w:r>
        <w:rPr>
          <w:rtl/>
          <w:lang w:bidi="fa-IR"/>
        </w:rPr>
        <w:t>ى خدا كافران را سعادت مند نمى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اَصبحَ الّذینِ تَمنَّوا مكانَه بالأمسِ یقولونَ ویكأنّ اللَّه یبسطُ الرّزَقَ لِمن یشاءُ مِن عبادهِ و یقدِرُ لَولا اَن مَنَّ اللّهُ علینا لخَسفَ بِنا وَیكأنّه لا یفلحُ الكافرونَ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30</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قرآن مج</w:t>
      </w:r>
      <w:r w:rsidR="00A745DB">
        <w:rPr>
          <w:rtl/>
          <w:lang w:bidi="fa-IR"/>
        </w:rPr>
        <w:t>ی</w:t>
      </w:r>
      <w:r>
        <w:rPr>
          <w:rtl/>
          <w:lang w:bidi="fa-IR"/>
        </w:rPr>
        <w:t>د ا</w:t>
      </w:r>
      <w:r w:rsidR="00A745DB">
        <w:rPr>
          <w:rtl/>
          <w:lang w:bidi="fa-IR"/>
        </w:rPr>
        <w:t>ی</w:t>
      </w:r>
      <w:r>
        <w:rPr>
          <w:rtl/>
          <w:lang w:bidi="fa-IR"/>
        </w:rPr>
        <w:t>ن گونه داستان</w:t>
      </w:r>
      <w:r w:rsidR="00A745DB">
        <w:rPr>
          <w:rtl/>
          <w:lang w:bidi="fa-IR"/>
        </w:rPr>
        <w:t xml:space="preserve"> </w:t>
      </w:r>
      <w:r>
        <w:rPr>
          <w:rtl/>
          <w:lang w:bidi="fa-IR"/>
        </w:rPr>
        <w:t>ها را براى ا</w:t>
      </w:r>
      <w:r w:rsidR="00A745DB">
        <w:rPr>
          <w:rtl/>
          <w:lang w:bidi="fa-IR"/>
        </w:rPr>
        <w:t>ی</w:t>
      </w:r>
      <w:r>
        <w:rPr>
          <w:rtl/>
          <w:lang w:bidi="fa-IR"/>
        </w:rPr>
        <w:t>ن نقل مى</w:t>
      </w:r>
      <w:r w:rsidR="00A745DB">
        <w:rPr>
          <w:rtl/>
          <w:lang w:bidi="fa-IR"/>
        </w:rPr>
        <w:t xml:space="preserve"> </w:t>
      </w:r>
      <w:r>
        <w:rPr>
          <w:rtl/>
          <w:lang w:bidi="fa-IR"/>
        </w:rPr>
        <w:t>كند كه ما تأمّل كن</w:t>
      </w:r>
      <w:r w:rsidR="00A745DB">
        <w:rPr>
          <w:rtl/>
          <w:lang w:bidi="fa-IR"/>
        </w:rPr>
        <w:t>ی</w:t>
      </w:r>
      <w:r>
        <w:rPr>
          <w:rtl/>
          <w:lang w:bidi="fa-IR"/>
        </w:rPr>
        <w:t>م و بفهم</w:t>
      </w:r>
      <w:r w:rsidR="00A745DB">
        <w:rPr>
          <w:rtl/>
          <w:lang w:bidi="fa-IR"/>
        </w:rPr>
        <w:t>ی</w:t>
      </w:r>
      <w:r>
        <w:rPr>
          <w:rtl/>
          <w:lang w:bidi="fa-IR"/>
        </w:rPr>
        <w:t>م نعمت</w:t>
      </w:r>
      <w:r w:rsidR="00A745DB">
        <w:rPr>
          <w:rtl/>
          <w:lang w:bidi="fa-IR"/>
        </w:rPr>
        <w:t xml:space="preserve"> </w:t>
      </w:r>
      <w:r>
        <w:rPr>
          <w:rtl/>
          <w:lang w:bidi="fa-IR"/>
        </w:rPr>
        <w:t>ها</w:t>
      </w:r>
      <w:r w:rsidR="00A745DB">
        <w:rPr>
          <w:rtl/>
          <w:lang w:bidi="fa-IR"/>
        </w:rPr>
        <w:t>ی</w:t>
      </w:r>
      <w:r>
        <w:rPr>
          <w:rtl/>
          <w:lang w:bidi="fa-IR"/>
        </w:rPr>
        <w:t>ى را كه خدا در اخت</w:t>
      </w:r>
      <w:r w:rsidR="00A745DB">
        <w:rPr>
          <w:rtl/>
          <w:lang w:bidi="fa-IR"/>
        </w:rPr>
        <w:t>ی</w:t>
      </w:r>
      <w:r>
        <w:rPr>
          <w:rtl/>
          <w:lang w:bidi="fa-IR"/>
        </w:rPr>
        <w:t>ار د</w:t>
      </w:r>
      <w:r w:rsidR="00A745DB">
        <w:rPr>
          <w:rtl/>
          <w:lang w:bidi="fa-IR"/>
        </w:rPr>
        <w:t>ی</w:t>
      </w:r>
      <w:r>
        <w:rPr>
          <w:rtl/>
          <w:lang w:bidi="fa-IR"/>
        </w:rPr>
        <w:t>گران قرار مى</w:t>
      </w:r>
      <w:r w:rsidR="00A745DB">
        <w:rPr>
          <w:rtl/>
          <w:lang w:bidi="fa-IR"/>
        </w:rPr>
        <w:t xml:space="preserve"> </w:t>
      </w:r>
      <w:r>
        <w:rPr>
          <w:rtl/>
          <w:lang w:bidi="fa-IR"/>
        </w:rPr>
        <w:t xml:space="preserve">دهد چنان ارزش ندارد </w:t>
      </w:r>
      <w:r>
        <w:rPr>
          <w:rtl/>
          <w:lang w:bidi="fa-IR"/>
        </w:rPr>
        <w:lastRenderedPageBreak/>
        <w:t>كه بخواه</w:t>
      </w:r>
      <w:r w:rsidR="00A745DB">
        <w:rPr>
          <w:rtl/>
          <w:lang w:bidi="fa-IR"/>
        </w:rPr>
        <w:t>ی</w:t>
      </w:r>
      <w:r>
        <w:rPr>
          <w:rtl/>
          <w:lang w:bidi="fa-IR"/>
        </w:rPr>
        <w:t>م به آنها خ</w:t>
      </w:r>
      <w:r w:rsidR="00A745DB">
        <w:rPr>
          <w:rtl/>
          <w:lang w:bidi="fa-IR"/>
        </w:rPr>
        <w:t>ی</w:t>
      </w:r>
      <w:r>
        <w:rPr>
          <w:rtl/>
          <w:lang w:bidi="fa-IR"/>
        </w:rPr>
        <w:t>ره شو</w:t>
      </w:r>
      <w:r w:rsidR="00A745DB">
        <w:rPr>
          <w:rtl/>
          <w:lang w:bidi="fa-IR"/>
        </w:rPr>
        <w:t>ی</w:t>
      </w:r>
      <w:r>
        <w:rPr>
          <w:rtl/>
          <w:lang w:bidi="fa-IR"/>
        </w:rPr>
        <w:t>م و دل ببند</w:t>
      </w:r>
      <w:r w:rsidR="00A745DB">
        <w:rPr>
          <w:rtl/>
          <w:lang w:bidi="fa-IR"/>
        </w:rPr>
        <w:t>ی</w:t>
      </w:r>
      <w:r>
        <w:rPr>
          <w:rtl/>
          <w:lang w:bidi="fa-IR"/>
        </w:rPr>
        <w:t>م</w:t>
      </w:r>
      <w:r w:rsidR="00A17BD1">
        <w:rPr>
          <w:rtl/>
          <w:lang w:bidi="fa-IR"/>
        </w:rPr>
        <w:t xml:space="preserve">. </w:t>
      </w:r>
      <w:r>
        <w:rPr>
          <w:rtl/>
          <w:lang w:bidi="fa-IR"/>
        </w:rPr>
        <w:t>بله</w:t>
      </w:r>
      <w:r w:rsidR="00A17BD1">
        <w:rPr>
          <w:rtl/>
          <w:lang w:bidi="fa-IR"/>
        </w:rPr>
        <w:t xml:space="preserve">، </w:t>
      </w:r>
      <w:r>
        <w:rPr>
          <w:rtl/>
          <w:lang w:bidi="fa-IR"/>
        </w:rPr>
        <w:t>اگر انسان از راه صح</w:t>
      </w:r>
      <w:r w:rsidR="00A745DB">
        <w:rPr>
          <w:rtl/>
          <w:lang w:bidi="fa-IR"/>
        </w:rPr>
        <w:t>ی</w:t>
      </w:r>
      <w:r>
        <w:rPr>
          <w:rtl/>
          <w:lang w:bidi="fa-IR"/>
        </w:rPr>
        <w:t>ح مالى به دست آورد و در راه خدا هم مصرف كند خوب است</w:t>
      </w:r>
      <w:r w:rsidR="00A17BD1">
        <w:rPr>
          <w:rtl/>
          <w:lang w:bidi="fa-IR"/>
        </w:rPr>
        <w:t xml:space="preserve">، </w:t>
      </w:r>
      <w:r>
        <w:rPr>
          <w:rtl/>
          <w:lang w:bidi="fa-IR"/>
        </w:rPr>
        <w:t>اما خود مال ارزش دل بستن ندارد</w:t>
      </w:r>
      <w:r w:rsidR="00A17BD1">
        <w:rPr>
          <w:rtl/>
          <w:lang w:bidi="fa-IR"/>
        </w:rPr>
        <w:t xml:space="preserve">، </w:t>
      </w:r>
      <w:r>
        <w:rPr>
          <w:rtl/>
          <w:lang w:bidi="fa-IR"/>
        </w:rPr>
        <w:t xml:space="preserve">بلكه صرفاً </w:t>
      </w:r>
      <w:r w:rsidR="00A745DB">
        <w:rPr>
          <w:rtl/>
          <w:lang w:bidi="fa-IR"/>
        </w:rPr>
        <w:t>ی</w:t>
      </w:r>
      <w:r>
        <w:rPr>
          <w:rtl/>
          <w:lang w:bidi="fa-IR"/>
        </w:rPr>
        <w:t>ك وس</w:t>
      </w:r>
      <w:r w:rsidR="00A745DB">
        <w:rPr>
          <w:rtl/>
          <w:lang w:bidi="fa-IR"/>
        </w:rPr>
        <w:t>ی</w:t>
      </w:r>
      <w:r>
        <w:rPr>
          <w:rtl/>
          <w:lang w:bidi="fa-IR"/>
        </w:rPr>
        <w:t>له آزما</w:t>
      </w:r>
      <w:r w:rsidR="00A745DB">
        <w:rPr>
          <w:rtl/>
          <w:lang w:bidi="fa-IR"/>
        </w:rPr>
        <w:t>ی</w:t>
      </w:r>
      <w:r>
        <w:rPr>
          <w:rtl/>
          <w:lang w:bidi="fa-IR"/>
        </w:rPr>
        <w:t>ش است</w:t>
      </w:r>
      <w:r w:rsidR="00A17BD1">
        <w:rPr>
          <w:rtl/>
          <w:lang w:bidi="fa-IR"/>
        </w:rPr>
        <w:t xml:space="preserve">، </w:t>
      </w:r>
      <w:r w:rsidR="00A745DB">
        <w:rPr>
          <w:rtl/>
          <w:lang w:bidi="fa-IR"/>
        </w:rPr>
        <w:t>ی</w:t>
      </w:r>
      <w:r>
        <w:rPr>
          <w:rtl/>
          <w:lang w:bidi="fa-IR"/>
        </w:rPr>
        <w:t>ك برگ امتحان است و ارزش آن بستگى به ا</w:t>
      </w:r>
      <w:r w:rsidR="00A745DB">
        <w:rPr>
          <w:rtl/>
          <w:lang w:bidi="fa-IR"/>
        </w:rPr>
        <w:t>ی</w:t>
      </w:r>
      <w:r>
        <w:rPr>
          <w:rtl/>
          <w:lang w:bidi="fa-IR"/>
        </w:rPr>
        <w:t>ن دارد كه در آن چه پاسخى بنو</w:t>
      </w:r>
      <w:r w:rsidR="00A745DB">
        <w:rPr>
          <w:rtl/>
          <w:lang w:bidi="fa-IR"/>
        </w:rPr>
        <w:t>ی</w:t>
      </w:r>
      <w:r>
        <w:rPr>
          <w:rtl/>
          <w:lang w:bidi="fa-IR"/>
        </w:rPr>
        <w:t>س</w:t>
      </w:r>
      <w:r w:rsidR="00A745DB">
        <w:rPr>
          <w:rtl/>
          <w:lang w:bidi="fa-IR"/>
        </w:rPr>
        <w:t>ی</w:t>
      </w:r>
      <w:r>
        <w:rPr>
          <w:rtl/>
          <w:lang w:bidi="fa-IR"/>
        </w:rPr>
        <w:t>م</w:t>
      </w:r>
      <w:r w:rsidR="00A17BD1">
        <w:rPr>
          <w:rtl/>
          <w:lang w:bidi="fa-IR"/>
        </w:rPr>
        <w:t xml:space="preserve">. </w:t>
      </w:r>
      <w:r>
        <w:rPr>
          <w:rtl/>
          <w:lang w:bidi="fa-IR"/>
        </w:rPr>
        <w:t>پس «خوشا به حال بنده</w:t>
      </w:r>
      <w:r w:rsidR="00A745DB">
        <w:rPr>
          <w:rtl/>
          <w:lang w:bidi="fa-IR"/>
        </w:rPr>
        <w:t xml:space="preserve"> </w:t>
      </w:r>
      <w:r>
        <w:rPr>
          <w:rtl/>
          <w:lang w:bidi="fa-IR"/>
        </w:rPr>
        <w:t>اى كه نسبت به گنه كاران غبطه نخورد براى آنچه از نعمت</w:t>
      </w:r>
      <w:r w:rsidR="00A745DB">
        <w:rPr>
          <w:rtl/>
          <w:lang w:bidi="fa-IR"/>
        </w:rPr>
        <w:t xml:space="preserve"> </w:t>
      </w:r>
      <w:r>
        <w:rPr>
          <w:rtl/>
          <w:lang w:bidi="fa-IR"/>
        </w:rPr>
        <w:t>ها و ز</w:t>
      </w:r>
      <w:r w:rsidR="00A745DB">
        <w:rPr>
          <w:rtl/>
          <w:lang w:bidi="fa-IR"/>
        </w:rPr>
        <w:t>ی</w:t>
      </w:r>
      <w:r>
        <w:rPr>
          <w:rtl/>
          <w:lang w:bidi="fa-IR"/>
        </w:rPr>
        <w:t>ورهاى دن</w:t>
      </w:r>
      <w:r w:rsidR="00A745DB">
        <w:rPr>
          <w:rtl/>
          <w:lang w:bidi="fa-IR"/>
        </w:rPr>
        <w:t>ی</w:t>
      </w:r>
      <w:r>
        <w:rPr>
          <w:rtl/>
          <w:lang w:bidi="fa-IR"/>
        </w:rPr>
        <w:t>ا به ا</w:t>
      </w:r>
      <w:r w:rsidR="00A745DB">
        <w:rPr>
          <w:rtl/>
          <w:lang w:bidi="fa-IR"/>
        </w:rPr>
        <w:t>ی</w:t>
      </w:r>
      <w:r>
        <w:rPr>
          <w:rtl/>
          <w:lang w:bidi="fa-IR"/>
        </w:rPr>
        <w:t>شان داده شده است</w:t>
      </w:r>
      <w:r w:rsidR="00A17BD1">
        <w:rPr>
          <w:rtl/>
          <w:lang w:bidi="fa-IR"/>
        </w:rPr>
        <w:t xml:space="preserve">! </w:t>
      </w:r>
      <w:r>
        <w:rPr>
          <w:rtl/>
          <w:lang w:bidi="fa-IR"/>
        </w:rPr>
        <w:t>خوشا به حال بنده</w:t>
      </w:r>
      <w:r w:rsidR="00A745DB">
        <w:rPr>
          <w:rtl/>
          <w:lang w:bidi="fa-IR"/>
        </w:rPr>
        <w:t xml:space="preserve"> </w:t>
      </w:r>
      <w:r>
        <w:rPr>
          <w:rtl/>
          <w:lang w:bidi="fa-IR"/>
        </w:rPr>
        <w:t>اى كه آخرت را برگز</w:t>
      </w:r>
      <w:r w:rsidR="00A745DB">
        <w:rPr>
          <w:rtl/>
          <w:lang w:bidi="fa-IR"/>
        </w:rPr>
        <w:t>ی</w:t>
      </w:r>
      <w:r>
        <w:rPr>
          <w:rtl/>
          <w:lang w:bidi="fa-IR"/>
        </w:rPr>
        <w:t>د و در راه آن كوشش نمود</w:t>
      </w:r>
      <w:r w:rsidR="00A17BD1">
        <w:rPr>
          <w:rtl/>
          <w:lang w:bidi="fa-IR"/>
        </w:rPr>
        <w:t xml:space="preserve">! </w:t>
      </w:r>
      <w:r>
        <w:rPr>
          <w:rtl/>
          <w:lang w:bidi="fa-IR"/>
        </w:rPr>
        <w:t>خوشا به حال آن كه آرزوهاى دروغ</w:t>
      </w:r>
      <w:r w:rsidR="00A745DB">
        <w:rPr>
          <w:rtl/>
          <w:lang w:bidi="fa-IR"/>
        </w:rPr>
        <w:t>ی</w:t>
      </w:r>
      <w:r>
        <w:rPr>
          <w:rtl/>
          <w:lang w:bidi="fa-IR"/>
        </w:rPr>
        <w:t>ن و آرزوهاى غ</w:t>
      </w:r>
      <w:r w:rsidR="00A745DB">
        <w:rPr>
          <w:rtl/>
          <w:lang w:bidi="fa-IR"/>
        </w:rPr>
        <w:t>ی</w:t>
      </w:r>
      <w:r>
        <w:rPr>
          <w:rtl/>
          <w:lang w:bidi="fa-IR"/>
        </w:rPr>
        <w:t>ر واقعى فر</w:t>
      </w:r>
      <w:r w:rsidR="00A745DB">
        <w:rPr>
          <w:rtl/>
          <w:lang w:bidi="fa-IR"/>
        </w:rPr>
        <w:t>ی</w:t>
      </w:r>
      <w:r>
        <w:rPr>
          <w:rtl/>
          <w:lang w:bidi="fa-IR"/>
        </w:rPr>
        <w:t>بش نداد</w:t>
      </w:r>
      <w:r w:rsidR="00A17BD1">
        <w:rPr>
          <w:rtl/>
          <w:lang w:bidi="fa-IR"/>
        </w:rPr>
        <w:t xml:space="preserve">! </w:t>
      </w:r>
      <w:r>
        <w:rPr>
          <w:rtl/>
          <w:lang w:bidi="fa-IR"/>
        </w:rPr>
        <w:t xml:space="preserve">» </w:t>
      </w:r>
    </w:p>
    <w:p w:rsidR="00BF521F" w:rsidRDefault="006527A0" w:rsidP="00BF521F">
      <w:pPr>
        <w:pStyle w:val="Heading1Center"/>
        <w:rPr>
          <w:rtl/>
          <w:lang w:bidi="fa-IR"/>
        </w:rPr>
      </w:pPr>
      <w:r>
        <w:rPr>
          <w:rtl/>
          <w:lang w:bidi="fa-IR"/>
        </w:rPr>
        <w:br w:type="page"/>
      </w:r>
      <w:bookmarkStart w:id="32" w:name="_Toc427052937"/>
      <w:r w:rsidR="00BF521F">
        <w:rPr>
          <w:rtl/>
          <w:lang w:bidi="fa-IR"/>
        </w:rPr>
        <w:lastRenderedPageBreak/>
        <w:t xml:space="preserve">درس پنجم: دعوت به اهل بیت </w:t>
      </w:r>
      <w:r w:rsidR="00542478" w:rsidRPr="00542478">
        <w:rPr>
          <w:rStyle w:val="libAlaemChar"/>
          <w:rtl/>
        </w:rPr>
        <w:t>عليهم‌السلام</w:t>
      </w:r>
      <w:r w:rsidR="00BF521F">
        <w:rPr>
          <w:rtl/>
          <w:lang w:bidi="fa-IR"/>
        </w:rPr>
        <w:t xml:space="preserve"> با رفتار و گفتار</w:t>
      </w:r>
      <w:bookmarkEnd w:id="32"/>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رَحِمَ اللَّهُ قوماً كانوا سِراجاً و مَناراً، كانوا دُعاةً اِلینا باَعمالِهم و مَجْهُودِ طاقَتِهِم لَیسوا كَمَن یذیعُ اَسرارَنَا</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33" w:name="_Toc427052938"/>
      <w:r>
        <w:rPr>
          <w:rtl/>
          <w:lang w:bidi="fa-IR"/>
        </w:rPr>
        <w:t>تأثیرات گفتارى و رفتارى انسان ها بر یكدیگر</w:t>
      </w:r>
      <w:bookmarkEnd w:id="33"/>
    </w:p>
    <w:p w:rsidR="00BF521F" w:rsidRDefault="00F97272" w:rsidP="00F97272">
      <w:pPr>
        <w:pStyle w:val="libNormal"/>
        <w:rPr>
          <w:rtl/>
          <w:lang w:bidi="fa-IR"/>
        </w:rPr>
      </w:pPr>
      <w:r>
        <w:rPr>
          <w:rtl/>
          <w:lang w:bidi="fa-IR"/>
        </w:rPr>
        <w:t>بدون شك</w:t>
      </w:r>
      <w:r w:rsidR="00A17BD1">
        <w:rPr>
          <w:rtl/>
          <w:lang w:bidi="fa-IR"/>
        </w:rPr>
        <w:t xml:space="preserve">، </w:t>
      </w:r>
      <w:r>
        <w:rPr>
          <w:rtl/>
          <w:lang w:bidi="fa-IR"/>
        </w:rPr>
        <w:t>همه انسان</w:t>
      </w:r>
      <w:r w:rsidR="00A745DB">
        <w:rPr>
          <w:rtl/>
          <w:lang w:bidi="fa-IR"/>
        </w:rPr>
        <w:t xml:space="preserve"> </w:t>
      </w:r>
      <w:r>
        <w:rPr>
          <w:rtl/>
          <w:lang w:bidi="fa-IR"/>
        </w:rPr>
        <w:t>ها در زندگى اجتماعى خود به صورت</w:t>
      </w:r>
      <w:r w:rsidR="00A745DB">
        <w:rPr>
          <w:rtl/>
          <w:lang w:bidi="fa-IR"/>
        </w:rPr>
        <w:t xml:space="preserve"> </w:t>
      </w:r>
      <w:r>
        <w:rPr>
          <w:rtl/>
          <w:lang w:bidi="fa-IR"/>
        </w:rPr>
        <w:t>هاى گوناگون</w:t>
      </w:r>
      <w:r w:rsidR="00A17BD1">
        <w:rPr>
          <w:rtl/>
          <w:lang w:bidi="fa-IR"/>
        </w:rPr>
        <w:t xml:space="preserve">، </w:t>
      </w:r>
      <w:r>
        <w:rPr>
          <w:rtl/>
          <w:lang w:bidi="fa-IR"/>
        </w:rPr>
        <w:t xml:space="preserve">بر </w:t>
      </w:r>
      <w:r w:rsidR="00A745DB">
        <w:rPr>
          <w:rtl/>
          <w:lang w:bidi="fa-IR"/>
        </w:rPr>
        <w:t>ی</w:t>
      </w:r>
      <w:r>
        <w:rPr>
          <w:rtl/>
          <w:lang w:bidi="fa-IR"/>
        </w:rPr>
        <w:t>كد</w:t>
      </w:r>
      <w:r w:rsidR="00A745DB">
        <w:rPr>
          <w:rtl/>
          <w:lang w:bidi="fa-IR"/>
        </w:rPr>
        <w:t>ی</w:t>
      </w:r>
      <w:r>
        <w:rPr>
          <w:rtl/>
          <w:lang w:bidi="fa-IR"/>
        </w:rPr>
        <w:t xml:space="preserve">گر آثارى مطلوب </w:t>
      </w:r>
      <w:r w:rsidR="00A745DB">
        <w:rPr>
          <w:rtl/>
          <w:lang w:bidi="fa-IR"/>
        </w:rPr>
        <w:t>ی</w:t>
      </w:r>
      <w:r>
        <w:rPr>
          <w:rtl/>
          <w:lang w:bidi="fa-IR"/>
        </w:rPr>
        <w:t>ا غ</w:t>
      </w:r>
      <w:r w:rsidR="00A745DB">
        <w:rPr>
          <w:rtl/>
          <w:lang w:bidi="fa-IR"/>
        </w:rPr>
        <w:t>ی</w:t>
      </w:r>
      <w:r>
        <w:rPr>
          <w:rtl/>
          <w:lang w:bidi="fa-IR"/>
        </w:rPr>
        <w:t>ر مطلوب مى</w:t>
      </w:r>
      <w:r w:rsidR="00A745DB">
        <w:rPr>
          <w:rtl/>
          <w:lang w:bidi="fa-IR"/>
        </w:rPr>
        <w:t xml:space="preserve"> </w:t>
      </w:r>
      <w:r>
        <w:rPr>
          <w:rtl/>
          <w:lang w:bidi="fa-IR"/>
        </w:rPr>
        <w:t>گذارند</w:t>
      </w:r>
      <w:r w:rsidR="00A17BD1">
        <w:rPr>
          <w:rtl/>
          <w:lang w:bidi="fa-IR"/>
        </w:rPr>
        <w:t xml:space="preserve">. </w:t>
      </w:r>
      <w:r>
        <w:rPr>
          <w:rtl/>
          <w:lang w:bidi="fa-IR"/>
        </w:rPr>
        <w:t>ب</w:t>
      </w:r>
      <w:r w:rsidR="00A745DB">
        <w:rPr>
          <w:rtl/>
          <w:lang w:bidi="fa-IR"/>
        </w:rPr>
        <w:t>ی</w:t>
      </w:r>
      <w:r>
        <w:rPr>
          <w:rtl/>
          <w:lang w:bidi="fa-IR"/>
        </w:rPr>
        <w:t>ش تر ا</w:t>
      </w:r>
      <w:r w:rsidR="00A745DB">
        <w:rPr>
          <w:rtl/>
          <w:lang w:bidi="fa-IR"/>
        </w:rPr>
        <w:t>ی</w:t>
      </w:r>
      <w:r>
        <w:rPr>
          <w:rtl/>
          <w:lang w:bidi="fa-IR"/>
        </w:rPr>
        <w:t>ن تأث</w:t>
      </w:r>
      <w:r w:rsidR="00A745DB">
        <w:rPr>
          <w:rtl/>
          <w:lang w:bidi="fa-IR"/>
        </w:rPr>
        <w:t>ی</w:t>
      </w:r>
      <w:r>
        <w:rPr>
          <w:rtl/>
          <w:lang w:bidi="fa-IR"/>
        </w:rPr>
        <w:t>رها از راه گفتار است</w:t>
      </w:r>
      <w:r w:rsidR="00A17BD1">
        <w:rPr>
          <w:rtl/>
          <w:lang w:bidi="fa-IR"/>
        </w:rPr>
        <w:t xml:space="preserve">، </w:t>
      </w:r>
      <w:r>
        <w:rPr>
          <w:rtl/>
          <w:lang w:bidi="fa-IR"/>
        </w:rPr>
        <w:t>و درصد كم ترى ن</w:t>
      </w:r>
      <w:r w:rsidR="00A745DB">
        <w:rPr>
          <w:rtl/>
          <w:lang w:bidi="fa-IR"/>
        </w:rPr>
        <w:t>ی</w:t>
      </w:r>
      <w:r>
        <w:rPr>
          <w:rtl/>
          <w:lang w:bidi="fa-IR"/>
        </w:rPr>
        <w:t>ز از راه رفتار مى</w:t>
      </w:r>
      <w:r w:rsidR="00A745DB">
        <w:rPr>
          <w:rtl/>
          <w:lang w:bidi="fa-IR"/>
        </w:rPr>
        <w:t xml:space="preserve"> </w:t>
      </w:r>
      <w:r>
        <w:rPr>
          <w:rtl/>
          <w:lang w:bidi="fa-IR"/>
        </w:rPr>
        <w:t>باشد</w:t>
      </w:r>
      <w:r w:rsidR="00A17BD1">
        <w:rPr>
          <w:rtl/>
          <w:lang w:bidi="fa-IR"/>
        </w:rPr>
        <w:t xml:space="preserve">. </w:t>
      </w:r>
      <w:r>
        <w:rPr>
          <w:rtl/>
          <w:lang w:bidi="fa-IR"/>
        </w:rPr>
        <w:t>ا</w:t>
      </w:r>
      <w:r w:rsidR="00A745DB">
        <w:rPr>
          <w:rtl/>
          <w:lang w:bidi="fa-IR"/>
        </w:rPr>
        <w:t>ی</w:t>
      </w:r>
      <w:r>
        <w:rPr>
          <w:rtl/>
          <w:lang w:bidi="fa-IR"/>
        </w:rPr>
        <w:t>ن مسأله موضوع بحثى گسترده در چند</w:t>
      </w:r>
      <w:r w:rsidR="00A745DB">
        <w:rPr>
          <w:rtl/>
          <w:lang w:bidi="fa-IR"/>
        </w:rPr>
        <w:t>ی</w:t>
      </w:r>
      <w:r>
        <w:rPr>
          <w:rtl/>
          <w:lang w:bidi="fa-IR"/>
        </w:rPr>
        <w:t>ن رشته از علوم انسانى است كه البته اصل آن مربوط به روان شناسى است</w:t>
      </w:r>
      <w:r w:rsidR="00A17BD1">
        <w:rPr>
          <w:rtl/>
          <w:lang w:bidi="fa-IR"/>
        </w:rPr>
        <w:t xml:space="preserve">. </w:t>
      </w:r>
      <w:r>
        <w:rPr>
          <w:rtl/>
          <w:lang w:bidi="fa-IR"/>
        </w:rPr>
        <w:t>بنابرا</w:t>
      </w:r>
      <w:r w:rsidR="00A745DB">
        <w:rPr>
          <w:rtl/>
          <w:lang w:bidi="fa-IR"/>
        </w:rPr>
        <w:t>ی</w:t>
      </w:r>
      <w:r>
        <w:rPr>
          <w:rtl/>
          <w:lang w:bidi="fa-IR"/>
        </w:rPr>
        <w:t>ن با ذكر چند جمله نمى</w:t>
      </w:r>
      <w:r w:rsidR="00A745DB">
        <w:rPr>
          <w:rtl/>
          <w:lang w:bidi="fa-IR"/>
        </w:rPr>
        <w:t xml:space="preserve"> </w:t>
      </w:r>
      <w:r>
        <w:rPr>
          <w:rtl/>
          <w:lang w:bidi="fa-IR"/>
        </w:rPr>
        <w:t>توان تمام جوانب ا</w:t>
      </w:r>
      <w:r w:rsidR="00A745DB">
        <w:rPr>
          <w:rtl/>
          <w:lang w:bidi="fa-IR"/>
        </w:rPr>
        <w:t>ی</w:t>
      </w:r>
      <w:r>
        <w:rPr>
          <w:rtl/>
          <w:lang w:bidi="fa-IR"/>
        </w:rPr>
        <w:t>ن موضوع را مورد بحث قرار داد</w:t>
      </w:r>
      <w:r w:rsidR="00A17BD1">
        <w:rPr>
          <w:rtl/>
          <w:lang w:bidi="fa-IR"/>
        </w:rPr>
        <w:t xml:space="preserve">. </w:t>
      </w:r>
      <w:r>
        <w:rPr>
          <w:rtl/>
          <w:lang w:bidi="fa-IR"/>
        </w:rPr>
        <w:t>ما در ا</w:t>
      </w:r>
      <w:r w:rsidR="00A745DB">
        <w:rPr>
          <w:rtl/>
          <w:lang w:bidi="fa-IR"/>
        </w:rPr>
        <w:t>ی</w:t>
      </w:r>
      <w:r>
        <w:rPr>
          <w:rtl/>
          <w:lang w:bidi="fa-IR"/>
        </w:rPr>
        <w:t>ن جا به اجمال</w:t>
      </w:r>
      <w:r w:rsidR="00A17BD1">
        <w:rPr>
          <w:rtl/>
          <w:lang w:bidi="fa-IR"/>
        </w:rPr>
        <w:t xml:space="preserve">، </w:t>
      </w:r>
      <w:r>
        <w:rPr>
          <w:rtl/>
          <w:lang w:bidi="fa-IR"/>
        </w:rPr>
        <w:t>به چند نكته اشاره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تأث</w:t>
      </w:r>
      <w:r w:rsidR="00A745DB">
        <w:rPr>
          <w:rtl/>
          <w:lang w:bidi="fa-IR"/>
        </w:rPr>
        <w:t>ی</w:t>
      </w:r>
      <w:r>
        <w:rPr>
          <w:rtl/>
          <w:lang w:bidi="fa-IR"/>
        </w:rPr>
        <w:t>ر گفتارى انسان</w:t>
      </w:r>
      <w:r w:rsidR="00A745DB">
        <w:rPr>
          <w:rtl/>
          <w:lang w:bidi="fa-IR"/>
        </w:rPr>
        <w:t xml:space="preserve"> </w:t>
      </w:r>
      <w:r>
        <w:rPr>
          <w:rtl/>
          <w:lang w:bidi="fa-IR"/>
        </w:rPr>
        <w:t xml:space="preserve">ها بر </w:t>
      </w:r>
      <w:r w:rsidR="00A745DB">
        <w:rPr>
          <w:rtl/>
          <w:lang w:bidi="fa-IR"/>
        </w:rPr>
        <w:t>ی</w:t>
      </w:r>
      <w:r>
        <w:rPr>
          <w:rtl/>
          <w:lang w:bidi="fa-IR"/>
        </w:rPr>
        <w:t>كد</w:t>
      </w:r>
      <w:r w:rsidR="00A745DB">
        <w:rPr>
          <w:rtl/>
          <w:lang w:bidi="fa-IR"/>
        </w:rPr>
        <w:t>ی</w:t>
      </w:r>
      <w:r>
        <w:rPr>
          <w:rtl/>
          <w:lang w:bidi="fa-IR"/>
        </w:rPr>
        <w:t>گر گاهى به صورت تعل</w:t>
      </w:r>
      <w:r w:rsidR="00A745DB">
        <w:rPr>
          <w:rtl/>
          <w:lang w:bidi="fa-IR"/>
        </w:rPr>
        <w:t>ی</w:t>
      </w:r>
      <w:r>
        <w:rPr>
          <w:rtl/>
          <w:lang w:bidi="fa-IR"/>
        </w:rPr>
        <w:t>م و تعلّم جلوه مى</w:t>
      </w:r>
      <w:r w:rsidR="00A745DB">
        <w:rPr>
          <w:rtl/>
          <w:lang w:bidi="fa-IR"/>
        </w:rPr>
        <w:t xml:space="preserve"> </w:t>
      </w:r>
      <w:r>
        <w:rPr>
          <w:rtl/>
          <w:lang w:bidi="fa-IR"/>
        </w:rPr>
        <w:t>كند و رابطه ب</w:t>
      </w:r>
      <w:r w:rsidR="00A745DB">
        <w:rPr>
          <w:rtl/>
          <w:lang w:bidi="fa-IR"/>
        </w:rPr>
        <w:t>ی</w:t>
      </w:r>
      <w:r>
        <w:rPr>
          <w:rtl/>
          <w:lang w:bidi="fa-IR"/>
        </w:rPr>
        <w:t>ن معلم و متعلّم را مى</w:t>
      </w:r>
      <w:r w:rsidR="00A745DB">
        <w:rPr>
          <w:rtl/>
          <w:lang w:bidi="fa-IR"/>
        </w:rPr>
        <w:t xml:space="preserve"> </w:t>
      </w:r>
      <w:r>
        <w:rPr>
          <w:rtl/>
          <w:lang w:bidi="fa-IR"/>
        </w:rPr>
        <w:t>سازد</w:t>
      </w:r>
      <w:r w:rsidR="00A17BD1">
        <w:rPr>
          <w:rtl/>
          <w:lang w:bidi="fa-IR"/>
        </w:rPr>
        <w:t xml:space="preserve">، </w:t>
      </w:r>
      <w:r>
        <w:rPr>
          <w:rtl/>
          <w:lang w:bidi="fa-IR"/>
        </w:rPr>
        <w:t>خواه به صورت تعل</w:t>
      </w:r>
      <w:r w:rsidR="00A745DB">
        <w:rPr>
          <w:rtl/>
          <w:lang w:bidi="fa-IR"/>
        </w:rPr>
        <w:t>ی</w:t>
      </w:r>
      <w:r>
        <w:rPr>
          <w:rtl/>
          <w:lang w:bidi="fa-IR"/>
        </w:rPr>
        <w:t>م و تعلّم رسمى باشد و خواه غ</w:t>
      </w:r>
      <w:r w:rsidR="00A745DB">
        <w:rPr>
          <w:rtl/>
          <w:lang w:bidi="fa-IR"/>
        </w:rPr>
        <w:t>ی</w:t>
      </w:r>
      <w:r>
        <w:rPr>
          <w:rtl/>
          <w:lang w:bidi="fa-IR"/>
        </w:rPr>
        <w:t>ر رسمى</w:t>
      </w:r>
      <w:r w:rsidR="00A17BD1">
        <w:rPr>
          <w:rtl/>
          <w:lang w:bidi="fa-IR"/>
        </w:rPr>
        <w:t xml:space="preserve">. </w:t>
      </w:r>
      <w:r>
        <w:rPr>
          <w:rtl/>
          <w:lang w:bidi="fa-IR"/>
        </w:rPr>
        <w:t>البته دا</w:t>
      </w:r>
      <w:r w:rsidR="00A745DB">
        <w:rPr>
          <w:rtl/>
          <w:lang w:bidi="fa-IR"/>
        </w:rPr>
        <w:t>ی</w:t>
      </w:r>
      <w:r>
        <w:rPr>
          <w:rtl/>
          <w:lang w:bidi="fa-IR"/>
        </w:rPr>
        <w:t>ره تعل</w:t>
      </w:r>
      <w:r w:rsidR="00A745DB">
        <w:rPr>
          <w:rtl/>
          <w:lang w:bidi="fa-IR"/>
        </w:rPr>
        <w:t>ی</w:t>
      </w:r>
      <w:r>
        <w:rPr>
          <w:rtl/>
          <w:lang w:bidi="fa-IR"/>
        </w:rPr>
        <w:t>م و تعلّم بس</w:t>
      </w:r>
      <w:r w:rsidR="00A745DB">
        <w:rPr>
          <w:rtl/>
          <w:lang w:bidi="fa-IR"/>
        </w:rPr>
        <w:t>ی</w:t>
      </w:r>
      <w:r>
        <w:rPr>
          <w:rtl/>
          <w:lang w:bidi="fa-IR"/>
        </w:rPr>
        <w:t>ار گسترده است و به اشكال بس</w:t>
      </w:r>
      <w:r w:rsidR="00A745DB">
        <w:rPr>
          <w:rtl/>
          <w:lang w:bidi="fa-IR"/>
        </w:rPr>
        <w:t>ی</w:t>
      </w:r>
      <w:r>
        <w:rPr>
          <w:rtl/>
          <w:lang w:bidi="fa-IR"/>
        </w:rPr>
        <w:t>ار متنوعى مى</w:t>
      </w:r>
      <w:r w:rsidR="00A745DB">
        <w:rPr>
          <w:rtl/>
          <w:lang w:bidi="fa-IR"/>
        </w:rPr>
        <w:t xml:space="preserve"> </w:t>
      </w:r>
      <w:r>
        <w:rPr>
          <w:rtl/>
          <w:lang w:bidi="fa-IR"/>
        </w:rPr>
        <w:t>تواند صورت پذ</w:t>
      </w:r>
      <w:r w:rsidR="00A745DB">
        <w:rPr>
          <w:rtl/>
          <w:lang w:bidi="fa-IR"/>
        </w:rPr>
        <w:t>ی</w:t>
      </w:r>
      <w:r>
        <w:rPr>
          <w:rtl/>
          <w:lang w:bidi="fa-IR"/>
        </w:rPr>
        <w:t>رد</w:t>
      </w:r>
      <w:r w:rsidR="00A17BD1">
        <w:rPr>
          <w:rtl/>
          <w:lang w:bidi="fa-IR"/>
        </w:rPr>
        <w:t xml:space="preserve">. </w:t>
      </w:r>
      <w:r w:rsidR="00A745DB">
        <w:rPr>
          <w:rtl/>
          <w:lang w:bidi="fa-IR"/>
        </w:rPr>
        <w:t>ی</w:t>
      </w:r>
      <w:r>
        <w:rPr>
          <w:rtl/>
          <w:lang w:bidi="fa-IR"/>
        </w:rPr>
        <w:t>كى از اَشكالِ آن «تبل</w:t>
      </w:r>
      <w:r w:rsidR="00A745DB">
        <w:rPr>
          <w:rtl/>
          <w:lang w:bidi="fa-IR"/>
        </w:rPr>
        <w:t>ی</w:t>
      </w:r>
      <w:r>
        <w:rPr>
          <w:rtl/>
          <w:lang w:bidi="fa-IR"/>
        </w:rPr>
        <w:t>غ» است</w:t>
      </w:r>
      <w:r w:rsidR="00A17BD1">
        <w:rPr>
          <w:rtl/>
          <w:lang w:bidi="fa-IR"/>
        </w:rPr>
        <w:t xml:space="preserve">. </w:t>
      </w:r>
      <w:r>
        <w:rPr>
          <w:rtl/>
          <w:lang w:bidi="fa-IR"/>
        </w:rPr>
        <w:t>تأث</w:t>
      </w:r>
      <w:r w:rsidR="00A745DB">
        <w:rPr>
          <w:rtl/>
          <w:lang w:bidi="fa-IR"/>
        </w:rPr>
        <w:t>ی</w:t>
      </w:r>
      <w:r>
        <w:rPr>
          <w:rtl/>
          <w:lang w:bidi="fa-IR"/>
        </w:rPr>
        <w:t>رى كه دستگاه</w:t>
      </w:r>
      <w:r w:rsidR="00A745DB">
        <w:rPr>
          <w:rtl/>
          <w:lang w:bidi="fa-IR"/>
        </w:rPr>
        <w:t xml:space="preserve"> </w:t>
      </w:r>
      <w:r>
        <w:rPr>
          <w:rtl/>
          <w:lang w:bidi="fa-IR"/>
        </w:rPr>
        <w:t>هاى تبل</w:t>
      </w:r>
      <w:r w:rsidR="00A745DB">
        <w:rPr>
          <w:rtl/>
          <w:lang w:bidi="fa-IR"/>
        </w:rPr>
        <w:t>ی</w:t>
      </w:r>
      <w:r>
        <w:rPr>
          <w:rtl/>
          <w:lang w:bidi="fa-IR"/>
        </w:rPr>
        <w:t>غاتى بر افراد دارند از د</w:t>
      </w:r>
      <w:r w:rsidR="00A745DB">
        <w:rPr>
          <w:rtl/>
          <w:lang w:bidi="fa-IR"/>
        </w:rPr>
        <w:t>ی</w:t>
      </w:r>
      <w:r>
        <w:rPr>
          <w:rtl/>
          <w:lang w:bidi="fa-IR"/>
        </w:rPr>
        <w:t>گر دستگاه</w:t>
      </w:r>
      <w:r w:rsidR="00A745DB">
        <w:rPr>
          <w:rtl/>
          <w:lang w:bidi="fa-IR"/>
        </w:rPr>
        <w:t xml:space="preserve"> </w:t>
      </w:r>
      <w:r>
        <w:rPr>
          <w:rtl/>
          <w:lang w:bidi="fa-IR"/>
        </w:rPr>
        <w:t>هاى تعل</w:t>
      </w:r>
      <w:r w:rsidR="00A745DB">
        <w:rPr>
          <w:rtl/>
          <w:lang w:bidi="fa-IR"/>
        </w:rPr>
        <w:t>ی</w:t>
      </w:r>
      <w:r>
        <w:rPr>
          <w:rtl/>
          <w:lang w:bidi="fa-IR"/>
        </w:rPr>
        <w:t>م و ترب</w:t>
      </w:r>
      <w:r w:rsidR="00A745DB">
        <w:rPr>
          <w:rtl/>
          <w:lang w:bidi="fa-IR"/>
        </w:rPr>
        <w:t>ی</w:t>
      </w:r>
      <w:r>
        <w:rPr>
          <w:rtl/>
          <w:lang w:bidi="fa-IR"/>
        </w:rPr>
        <w:t>ت كم تر كه ن</w:t>
      </w:r>
      <w:r w:rsidR="00A745DB">
        <w:rPr>
          <w:rtl/>
          <w:lang w:bidi="fa-IR"/>
        </w:rPr>
        <w:t>ی</w:t>
      </w:r>
      <w:r>
        <w:rPr>
          <w:rtl/>
          <w:lang w:bidi="fa-IR"/>
        </w:rPr>
        <w:t>ست</w:t>
      </w:r>
      <w:r w:rsidR="00A17BD1">
        <w:rPr>
          <w:rtl/>
          <w:lang w:bidi="fa-IR"/>
        </w:rPr>
        <w:t xml:space="preserve">، </w:t>
      </w:r>
      <w:r>
        <w:rPr>
          <w:rtl/>
          <w:lang w:bidi="fa-IR"/>
        </w:rPr>
        <w:t>بلكه گاهى ب</w:t>
      </w:r>
      <w:r w:rsidR="00A745DB">
        <w:rPr>
          <w:rtl/>
          <w:lang w:bidi="fa-IR"/>
        </w:rPr>
        <w:t>ی</w:t>
      </w:r>
      <w:r>
        <w:rPr>
          <w:rtl/>
          <w:lang w:bidi="fa-IR"/>
        </w:rPr>
        <w:t>ش تر هم هست</w:t>
      </w:r>
      <w:r w:rsidR="00A17BD1">
        <w:rPr>
          <w:rtl/>
          <w:lang w:bidi="fa-IR"/>
        </w:rPr>
        <w:t xml:space="preserve">. </w:t>
      </w:r>
      <w:r>
        <w:rPr>
          <w:rtl/>
          <w:lang w:bidi="fa-IR"/>
        </w:rPr>
        <w:t>گاهى بدون ا</w:t>
      </w:r>
      <w:r w:rsidR="00A745DB">
        <w:rPr>
          <w:rtl/>
          <w:lang w:bidi="fa-IR"/>
        </w:rPr>
        <w:t>ی</w:t>
      </w:r>
      <w:r>
        <w:rPr>
          <w:rtl/>
          <w:lang w:bidi="fa-IR"/>
        </w:rPr>
        <w:t>ن كه خودمان توجه داشته باش</w:t>
      </w:r>
      <w:r w:rsidR="00A745DB">
        <w:rPr>
          <w:rtl/>
          <w:lang w:bidi="fa-IR"/>
        </w:rPr>
        <w:t>ی</w:t>
      </w:r>
      <w:r>
        <w:rPr>
          <w:rtl/>
          <w:lang w:bidi="fa-IR"/>
        </w:rPr>
        <w:t>م كه از كجا تأث</w:t>
      </w:r>
      <w:r w:rsidR="00A745DB">
        <w:rPr>
          <w:rtl/>
          <w:lang w:bidi="fa-IR"/>
        </w:rPr>
        <w:t>ی</w:t>
      </w:r>
      <w:r>
        <w:rPr>
          <w:rtl/>
          <w:lang w:bidi="fa-IR"/>
        </w:rPr>
        <w:t>ر پذ</w:t>
      </w:r>
      <w:r w:rsidR="00A745DB">
        <w:rPr>
          <w:rtl/>
          <w:lang w:bidi="fa-IR"/>
        </w:rPr>
        <w:t>ی</w:t>
      </w:r>
      <w:r>
        <w:rPr>
          <w:rtl/>
          <w:lang w:bidi="fa-IR"/>
        </w:rPr>
        <w:t>رفته ا</w:t>
      </w:r>
      <w:r w:rsidR="00A745DB">
        <w:rPr>
          <w:rtl/>
          <w:lang w:bidi="fa-IR"/>
        </w:rPr>
        <w:t>ی</w:t>
      </w:r>
      <w:r>
        <w:rPr>
          <w:rtl/>
          <w:lang w:bidi="fa-IR"/>
        </w:rPr>
        <w:t>م</w:t>
      </w:r>
      <w:r w:rsidR="00A17BD1">
        <w:rPr>
          <w:rtl/>
          <w:lang w:bidi="fa-IR"/>
        </w:rPr>
        <w:t xml:space="preserve">، </w:t>
      </w:r>
      <w:r>
        <w:rPr>
          <w:rtl/>
          <w:lang w:bidi="fa-IR"/>
        </w:rPr>
        <w:t>احساس مى</w:t>
      </w:r>
      <w:r w:rsidR="00A745DB">
        <w:rPr>
          <w:rtl/>
          <w:lang w:bidi="fa-IR"/>
        </w:rPr>
        <w:t xml:space="preserve"> </w:t>
      </w:r>
      <w:r>
        <w:rPr>
          <w:rtl/>
          <w:lang w:bidi="fa-IR"/>
        </w:rPr>
        <w:t>كن</w:t>
      </w:r>
      <w:r w:rsidR="00A745DB">
        <w:rPr>
          <w:rtl/>
          <w:lang w:bidi="fa-IR"/>
        </w:rPr>
        <w:t>ی</w:t>
      </w:r>
      <w:r>
        <w:rPr>
          <w:rtl/>
          <w:lang w:bidi="fa-IR"/>
        </w:rPr>
        <w:t>م كه رفتارمان تغ</w:t>
      </w:r>
      <w:r w:rsidR="00A745DB">
        <w:rPr>
          <w:rtl/>
          <w:lang w:bidi="fa-IR"/>
        </w:rPr>
        <w:t>یی</w:t>
      </w:r>
      <w:r>
        <w:rPr>
          <w:rtl/>
          <w:lang w:bidi="fa-IR"/>
        </w:rPr>
        <w:t>ر كرده</w:t>
      </w:r>
      <w:r w:rsidR="00A17BD1">
        <w:rPr>
          <w:rtl/>
          <w:lang w:bidi="fa-IR"/>
        </w:rPr>
        <w:t xml:space="preserve">، </w:t>
      </w:r>
      <w:r>
        <w:rPr>
          <w:rtl/>
          <w:lang w:bidi="fa-IR"/>
        </w:rPr>
        <w:t>د</w:t>
      </w:r>
      <w:r w:rsidR="00A745DB">
        <w:rPr>
          <w:rtl/>
          <w:lang w:bidi="fa-IR"/>
        </w:rPr>
        <w:t>ی</w:t>
      </w:r>
      <w:r>
        <w:rPr>
          <w:rtl/>
          <w:lang w:bidi="fa-IR"/>
        </w:rPr>
        <w:t>روز طورى بوده ا</w:t>
      </w:r>
      <w:r w:rsidR="00A745DB">
        <w:rPr>
          <w:rtl/>
          <w:lang w:bidi="fa-IR"/>
        </w:rPr>
        <w:t>ی</w:t>
      </w:r>
      <w:r>
        <w:rPr>
          <w:rtl/>
          <w:lang w:bidi="fa-IR"/>
        </w:rPr>
        <w:t>م و امروز طور د</w:t>
      </w:r>
      <w:r w:rsidR="00A745DB">
        <w:rPr>
          <w:rtl/>
          <w:lang w:bidi="fa-IR"/>
        </w:rPr>
        <w:t>ی</w:t>
      </w:r>
      <w:r>
        <w:rPr>
          <w:rtl/>
          <w:lang w:bidi="fa-IR"/>
        </w:rPr>
        <w:t>گرى شده ا</w:t>
      </w:r>
      <w:r w:rsidR="00A745DB">
        <w:rPr>
          <w:rtl/>
          <w:lang w:bidi="fa-IR"/>
        </w:rPr>
        <w:t>ی</w:t>
      </w:r>
      <w:r>
        <w:rPr>
          <w:rtl/>
          <w:lang w:bidi="fa-IR"/>
        </w:rPr>
        <w:t>م</w:t>
      </w:r>
      <w:r w:rsidR="00A17BD1">
        <w:rPr>
          <w:rtl/>
          <w:lang w:bidi="fa-IR"/>
        </w:rPr>
        <w:t xml:space="preserve">. </w:t>
      </w:r>
      <w:r>
        <w:rPr>
          <w:rtl/>
          <w:lang w:bidi="fa-IR"/>
        </w:rPr>
        <w:t>بس</w:t>
      </w:r>
      <w:r w:rsidR="00A745DB">
        <w:rPr>
          <w:rtl/>
          <w:lang w:bidi="fa-IR"/>
        </w:rPr>
        <w:t>ی</w:t>
      </w:r>
      <w:r>
        <w:rPr>
          <w:rtl/>
          <w:lang w:bidi="fa-IR"/>
        </w:rPr>
        <w:t>ارى از اوقات تصور مى</w:t>
      </w:r>
      <w:r w:rsidR="00A745DB">
        <w:rPr>
          <w:rtl/>
          <w:lang w:bidi="fa-IR"/>
        </w:rPr>
        <w:t xml:space="preserve"> </w:t>
      </w:r>
      <w:r>
        <w:rPr>
          <w:rtl/>
          <w:lang w:bidi="fa-IR"/>
        </w:rPr>
        <w:t>كن</w:t>
      </w:r>
      <w:r w:rsidR="00A745DB">
        <w:rPr>
          <w:rtl/>
          <w:lang w:bidi="fa-IR"/>
        </w:rPr>
        <w:t>ی</w:t>
      </w:r>
      <w:r>
        <w:rPr>
          <w:rtl/>
          <w:lang w:bidi="fa-IR"/>
        </w:rPr>
        <w:t>م خودمان خواسته ا</w:t>
      </w:r>
      <w:r w:rsidR="00A745DB">
        <w:rPr>
          <w:rtl/>
          <w:lang w:bidi="fa-IR"/>
        </w:rPr>
        <w:t>ی</w:t>
      </w:r>
      <w:r>
        <w:rPr>
          <w:rtl/>
          <w:lang w:bidi="fa-IR"/>
        </w:rPr>
        <w:t>م تغ</w:t>
      </w:r>
      <w:r w:rsidR="00A745DB">
        <w:rPr>
          <w:rtl/>
          <w:lang w:bidi="fa-IR"/>
        </w:rPr>
        <w:t>یی</w:t>
      </w:r>
      <w:r>
        <w:rPr>
          <w:rtl/>
          <w:lang w:bidi="fa-IR"/>
        </w:rPr>
        <w:t>ر كن</w:t>
      </w:r>
      <w:r w:rsidR="00A745DB">
        <w:rPr>
          <w:rtl/>
          <w:lang w:bidi="fa-IR"/>
        </w:rPr>
        <w:t>ی</w:t>
      </w:r>
      <w:r>
        <w:rPr>
          <w:rtl/>
          <w:lang w:bidi="fa-IR"/>
        </w:rPr>
        <w:t>م و عاملى بر ما تأث</w:t>
      </w:r>
      <w:r w:rsidR="00A745DB">
        <w:rPr>
          <w:rtl/>
          <w:lang w:bidi="fa-IR"/>
        </w:rPr>
        <w:t>ی</w:t>
      </w:r>
      <w:r>
        <w:rPr>
          <w:rtl/>
          <w:lang w:bidi="fa-IR"/>
        </w:rPr>
        <w:t>ر نگذاشته</w:t>
      </w:r>
      <w:r w:rsidR="00A17BD1">
        <w:rPr>
          <w:rtl/>
          <w:lang w:bidi="fa-IR"/>
        </w:rPr>
        <w:t xml:space="preserve">، </w:t>
      </w:r>
      <w:r>
        <w:rPr>
          <w:rtl/>
          <w:lang w:bidi="fa-IR"/>
        </w:rPr>
        <w:t xml:space="preserve">اما </w:t>
      </w:r>
      <w:r>
        <w:rPr>
          <w:rtl/>
          <w:lang w:bidi="fa-IR"/>
        </w:rPr>
        <w:lastRenderedPageBreak/>
        <w:t>واقع</w:t>
      </w:r>
      <w:r w:rsidR="00A745DB">
        <w:rPr>
          <w:rtl/>
          <w:lang w:bidi="fa-IR"/>
        </w:rPr>
        <w:t>ی</w:t>
      </w:r>
      <w:r>
        <w:rPr>
          <w:rtl/>
          <w:lang w:bidi="fa-IR"/>
        </w:rPr>
        <w:t>ت آن است كه تحت تأث</w:t>
      </w:r>
      <w:r w:rsidR="00A745DB">
        <w:rPr>
          <w:rtl/>
          <w:lang w:bidi="fa-IR"/>
        </w:rPr>
        <w:t>ی</w:t>
      </w:r>
      <w:r>
        <w:rPr>
          <w:rtl/>
          <w:lang w:bidi="fa-IR"/>
        </w:rPr>
        <w:t>ر واقع شده ا</w:t>
      </w:r>
      <w:r w:rsidR="00A745DB">
        <w:rPr>
          <w:rtl/>
          <w:lang w:bidi="fa-IR"/>
        </w:rPr>
        <w:t>ی</w:t>
      </w:r>
      <w:r>
        <w:rPr>
          <w:rtl/>
          <w:lang w:bidi="fa-IR"/>
        </w:rPr>
        <w:t>م و رفتارمان را از جا</w:t>
      </w:r>
      <w:r w:rsidR="00A745DB">
        <w:rPr>
          <w:rtl/>
          <w:lang w:bidi="fa-IR"/>
        </w:rPr>
        <w:t>ی</w:t>
      </w:r>
      <w:r>
        <w:rPr>
          <w:rtl/>
          <w:lang w:bidi="fa-IR"/>
        </w:rPr>
        <w:t>ى اقتباس كرده ا</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دامنه تأث</w:t>
      </w:r>
      <w:r w:rsidR="00A745DB">
        <w:rPr>
          <w:rtl/>
          <w:lang w:bidi="fa-IR"/>
        </w:rPr>
        <w:t>ی</w:t>
      </w:r>
      <w:r>
        <w:rPr>
          <w:rtl/>
          <w:lang w:bidi="fa-IR"/>
        </w:rPr>
        <w:t>رگذارى رفتارى بر د</w:t>
      </w:r>
      <w:r w:rsidR="00A745DB">
        <w:rPr>
          <w:rtl/>
          <w:lang w:bidi="fa-IR"/>
        </w:rPr>
        <w:t>ی</w:t>
      </w:r>
      <w:r>
        <w:rPr>
          <w:rtl/>
          <w:lang w:bidi="fa-IR"/>
        </w:rPr>
        <w:t>گران ن</w:t>
      </w:r>
      <w:r w:rsidR="00A745DB">
        <w:rPr>
          <w:rtl/>
          <w:lang w:bidi="fa-IR"/>
        </w:rPr>
        <w:t>ی</w:t>
      </w:r>
      <w:r>
        <w:rPr>
          <w:rtl/>
          <w:lang w:bidi="fa-IR"/>
        </w:rPr>
        <w:t>ز بس</w:t>
      </w:r>
      <w:r w:rsidR="00A745DB">
        <w:rPr>
          <w:rtl/>
          <w:lang w:bidi="fa-IR"/>
        </w:rPr>
        <w:t>ی</w:t>
      </w:r>
      <w:r>
        <w:rPr>
          <w:rtl/>
          <w:lang w:bidi="fa-IR"/>
        </w:rPr>
        <w:t>ار متغ</w:t>
      </w:r>
      <w:r w:rsidR="00A745DB">
        <w:rPr>
          <w:rtl/>
          <w:lang w:bidi="fa-IR"/>
        </w:rPr>
        <w:t>ی</w:t>
      </w:r>
      <w:r>
        <w:rPr>
          <w:rtl/>
          <w:lang w:bidi="fa-IR"/>
        </w:rPr>
        <w:t>ر است</w:t>
      </w:r>
      <w:r w:rsidR="00A17BD1">
        <w:rPr>
          <w:rtl/>
          <w:lang w:bidi="fa-IR"/>
        </w:rPr>
        <w:t xml:space="preserve">. </w:t>
      </w:r>
      <w:r>
        <w:rPr>
          <w:rtl/>
          <w:lang w:bidi="fa-IR"/>
        </w:rPr>
        <w:t>در سطح كلان</w:t>
      </w:r>
      <w:r w:rsidR="00A17BD1">
        <w:rPr>
          <w:rtl/>
          <w:lang w:bidi="fa-IR"/>
        </w:rPr>
        <w:t xml:space="preserve">، </w:t>
      </w:r>
      <w:r>
        <w:rPr>
          <w:rtl/>
          <w:lang w:bidi="fa-IR"/>
        </w:rPr>
        <w:t>مى</w:t>
      </w:r>
      <w:r w:rsidR="00A745DB">
        <w:rPr>
          <w:rtl/>
          <w:lang w:bidi="fa-IR"/>
        </w:rPr>
        <w:t xml:space="preserve"> </w:t>
      </w:r>
      <w:r>
        <w:rPr>
          <w:rtl/>
          <w:lang w:bidi="fa-IR"/>
        </w:rPr>
        <w:t>توان به تأث</w:t>
      </w:r>
      <w:r w:rsidR="00A745DB">
        <w:rPr>
          <w:rtl/>
          <w:lang w:bidi="fa-IR"/>
        </w:rPr>
        <w:t>ی</w:t>
      </w:r>
      <w:r>
        <w:rPr>
          <w:rtl/>
          <w:lang w:bidi="fa-IR"/>
        </w:rPr>
        <w:t>رگذارى گروه</w:t>
      </w:r>
      <w:r w:rsidR="00A745DB">
        <w:rPr>
          <w:rtl/>
          <w:lang w:bidi="fa-IR"/>
        </w:rPr>
        <w:t xml:space="preserve"> </w:t>
      </w:r>
      <w:r>
        <w:rPr>
          <w:rtl/>
          <w:lang w:bidi="fa-IR"/>
        </w:rPr>
        <w:t>هاى اجتماعى اشاره كرد</w:t>
      </w:r>
      <w:r w:rsidR="00A17BD1">
        <w:rPr>
          <w:rtl/>
          <w:lang w:bidi="fa-IR"/>
        </w:rPr>
        <w:t xml:space="preserve">. </w:t>
      </w:r>
      <w:r>
        <w:rPr>
          <w:rtl/>
          <w:lang w:bidi="fa-IR"/>
        </w:rPr>
        <w:t>نمونه بارز آن گروه</w:t>
      </w:r>
      <w:r w:rsidR="00A745DB">
        <w:rPr>
          <w:rtl/>
          <w:lang w:bidi="fa-IR"/>
        </w:rPr>
        <w:t xml:space="preserve"> </w:t>
      </w:r>
      <w:r>
        <w:rPr>
          <w:rtl/>
          <w:lang w:bidi="fa-IR"/>
        </w:rPr>
        <w:t>ها</w:t>
      </w:r>
      <w:r w:rsidR="00A745DB">
        <w:rPr>
          <w:rtl/>
          <w:lang w:bidi="fa-IR"/>
        </w:rPr>
        <w:t>ی</w:t>
      </w:r>
      <w:r>
        <w:rPr>
          <w:rtl/>
          <w:lang w:bidi="fa-IR"/>
        </w:rPr>
        <w:t>ى است كه چه پ</w:t>
      </w:r>
      <w:r w:rsidR="00A745DB">
        <w:rPr>
          <w:rtl/>
          <w:lang w:bidi="fa-IR"/>
        </w:rPr>
        <w:t>ی</w:t>
      </w:r>
      <w:r>
        <w:rPr>
          <w:rtl/>
          <w:lang w:bidi="fa-IR"/>
        </w:rPr>
        <w:t>ش از انقلاب و چه پس از آن در كشور خود ما تشك</w:t>
      </w:r>
      <w:r w:rsidR="00A745DB">
        <w:rPr>
          <w:rtl/>
          <w:lang w:bidi="fa-IR"/>
        </w:rPr>
        <w:t>ی</w:t>
      </w:r>
      <w:r>
        <w:rPr>
          <w:rtl/>
          <w:lang w:bidi="fa-IR"/>
        </w:rPr>
        <w:t>ل شد و افراد ز</w:t>
      </w:r>
      <w:r w:rsidR="00A745DB">
        <w:rPr>
          <w:rtl/>
          <w:lang w:bidi="fa-IR"/>
        </w:rPr>
        <w:t>ی</w:t>
      </w:r>
      <w:r>
        <w:rPr>
          <w:rtl/>
          <w:lang w:bidi="fa-IR"/>
        </w:rPr>
        <w:t>ادى جذب ا</w:t>
      </w:r>
      <w:r w:rsidR="00A745DB">
        <w:rPr>
          <w:rtl/>
          <w:lang w:bidi="fa-IR"/>
        </w:rPr>
        <w:t>ی</w:t>
      </w:r>
      <w:r>
        <w:rPr>
          <w:rtl/>
          <w:lang w:bidi="fa-IR"/>
        </w:rPr>
        <w:t>ن گروه</w:t>
      </w:r>
      <w:r w:rsidR="00A745DB">
        <w:rPr>
          <w:rtl/>
          <w:lang w:bidi="fa-IR"/>
        </w:rPr>
        <w:t xml:space="preserve"> </w:t>
      </w:r>
      <w:r>
        <w:rPr>
          <w:rtl/>
          <w:lang w:bidi="fa-IR"/>
        </w:rPr>
        <w:t>ها شدند</w:t>
      </w:r>
      <w:r w:rsidR="00A17BD1">
        <w:rPr>
          <w:rtl/>
          <w:lang w:bidi="fa-IR"/>
        </w:rPr>
        <w:t xml:space="preserve">. </w:t>
      </w:r>
      <w:r>
        <w:rPr>
          <w:rtl/>
          <w:lang w:bidi="fa-IR"/>
        </w:rPr>
        <w:t>در سطح پا</w:t>
      </w:r>
      <w:r w:rsidR="00A745DB">
        <w:rPr>
          <w:rtl/>
          <w:lang w:bidi="fa-IR"/>
        </w:rPr>
        <w:t>یی</w:t>
      </w:r>
      <w:r>
        <w:rPr>
          <w:rtl/>
          <w:lang w:bidi="fa-IR"/>
        </w:rPr>
        <w:t>ن</w:t>
      </w:r>
      <w:r w:rsidR="00A17BD1">
        <w:rPr>
          <w:rtl/>
          <w:lang w:bidi="fa-IR"/>
        </w:rPr>
        <w:t xml:space="preserve">، </w:t>
      </w:r>
      <w:r>
        <w:rPr>
          <w:rtl/>
          <w:lang w:bidi="fa-IR"/>
        </w:rPr>
        <w:t>مى</w:t>
      </w:r>
      <w:r w:rsidR="00A745DB">
        <w:rPr>
          <w:rtl/>
          <w:lang w:bidi="fa-IR"/>
        </w:rPr>
        <w:t xml:space="preserve"> </w:t>
      </w:r>
      <w:r>
        <w:rPr>
          <w:rtl/>
          <w:lang w:bidi="fa-IR"/>
        </w:rPr>
        <w:t>توان به تأث</w:t>
      </w:r>
      <w:r w:rsidR="00A745DB">
        <w:rPr>
          <w:rtl/>
          <w:lang w:bidi="fa-IR"/>
        </w:rPr>
        <w:t>ی</w:t>
      </w:r>
      <w:r>
        <w:rPr>
          <w:rtl/>
          <w:lang w:bidi="fa-IR"/>
        </w:rPr>
        <w:t xml:space="preserve">ر </w:t>
      </w:r>
      <w:r w:rsidR="00A745DB">
        <w:rPr>
          <w:rtl/>
          <w:lang w:bidi="fa-IR"/>
        </w:rPr>
        <w:t>ی</w:t>
      </w:r>
      <w:r>
        <w:rPr>
          <w:rtl/>
          <w:lang w:bidi="fa-IR"/>
        </w:rPr>
        <w:t xml:space="preserve">ك دانش آموز بر </w:t>
      </w:r>
      <w:r w:rsidR="00A745DB">
        <w:rPr>
          <w:rtl/>
          <w:lang w:bidi="fa-IR"/>
        </w:rPr>
        <w:t>ی</w:t>
      </w:r>
      <w:r>
        <w:rPr>
          <w:rtl/>
          <w:lang w:bidi="fa-IR"/>
        </w:rPr>
        <w:t>ك كلاس مثال زد</w:t>
      </w:r>
      <w:r w:rsidR="00A17BD1">
        <w:rPr>
          <w:rtl/>
          <w:lang w:bidi="fa-IR"/>
        </w:rPr>
        <w:t xml:space="preserve">. </w:t>
      </w:r>
      <w:r>
        <w:rPr>
          <w:rtl/>
          <w:lang w:bidi="fa-IR"/>
        </w:rPr>
        <w:t>دانش آموزى كه در كلاس موقع</w:t>
      </w:r>
      <w:r w:rsidR="00A745DB">
        <w:rPr>
          <w:rtl/>
          <w:lang w:bidi="fa-IR"/>
        </w:rPr>
        <w:t>ی</w:t>
      </w:r>
      <w:r>
        <w:rPr>
          <w:rtl/>
          <w:lang w:bidi="fa-IR"/>
        </w:rPr>
        <w:t>ت بهترى از لحاظ ب</w:t>
      </w:r>
      <w:r w:rsidR="00A745DB">
        <w:rPr>
          <w:rtl/>
          <w:lang w:bidi="fa-IR"/>
        </w:rPr>
        <w:t>ی</w:t>
      </w:r>
      <w:r>
        <w:rPr>
          <w:rtl/>
          <w:lang w:bidi="fa-IR"/>
        </w:rPr>
        <w:t xml:space="preserve">ان </w:t>
      </w:r>
      <w:r w:rsidR="00A745DB">
        <w:rPr>
          <w:rtl/>
          <w:lang w:bidi="fa-IR"/>
        </w:rPr>
        <w:t>ی</w:t>
      </w:r>
      <w:r>
        <w:rPr>
          <w:rtl/>
          <w:lang w:bidi="fa-IR"/>
        </w:rPr>
        <w:t xml:space="preserve">ا جاذبه گفتارى </w:t>
      </w:r>
      <w:r w:rsidR="00A745DB">
        <w:rPr>
          <w:rtl/>
          <w:lang w:bidi="fa-IR"/>
        </w:rPr>
        <w:t>ی</w:t>
      </w:r>
      <w:r>
        <w:rPr>
          <w:rtl/>
          <w:lang w:bidi="fa-IR"/>
        </w:rPr>
        <w:t>ا مانند آن دارد</w:t>
      </w:r>
      <w:r w:rsidR="00A17BD1">
        <w:rPr>
          <w:rtl/>
          <w:lang w:bidi="fa-IR"/>
        </w:rPr>
        <w:t xml:space="preserve">، </w:t>
      </w:r>
      <w:r>
        <w:rPr>
          <w:rtl/>
          <w:lang w:bidi="fa-IR"/>
        </w:rPr>
        <w:t>مى</w:t>
      </w:r>
      <w:r w:rsidR="00A745DB">
        <w:rPr>
          <w:rtl/>
          <w:lang w:bidi="fa-IR"/>
        </w:rPr>
        <w:t xml:space="preserve"> </w:t>
      </w:r>
      <w:r>
        <w:rPr>
          <w:rtl/>
          <w:lang w:bidi="fa-IR"/>
        </w:rPr>
        <w:t>تواند ب</w:t>
      </w:r>
      <w:r w:rsidR="00A745DB">
        <w:rPr>
          <w:rtl/>
          <w:lang w:bidi="fa-IR"/>
        </w:rPr>
        <w:t>ی</w:t>
      </w:r>
      <w:r>
        <w:rPr>
          <w:rtl/>
          <w:lang w:bidi="fa-IR"/>
        </w:rPr>
        <w:t>ش از نود درصد دانش آموزان را از نظر طرز فكر و رفتار</w:t>
      </w:r>
      <w:r w:rsidR="00A17BD1">
        <w:rPr>
          <w:rtl/>
          <w:lang w:bidi="fa-IR"/>
        </w:rPr>
        <w:t xml:space="preserve">، </w:t>
      </w:r>
      <w:r>
        <w:rPr>
          <w:rtl/>
          <w:lang w:bidi="fa-IR"/>
        </w:rPr>
        <w:t>از لحاظ نوع لباس</w:t>
      </w:r>
      <w:r w:rsidR="00A17BD1">
        <w:rPr>
          <w:rtl/>
          <w:lang w:bidi="fa-IR"/>
        </w:rPr>
        <w:t xml:space="preserve">، </w:t>
      </w:r>
      <w:r>
        <w:rPr>
          <w:rtl/>
          <w:lang w:bidi="fa-IR"/>
        </w:rPr>
        <w:t>نشستن در كلاس و مانند آن تحت تأث</w:t>
      </w:r>
      <w:r w:rsidR="00A745DB">
        <w:rPr>
          <w:rtl/>
          <w:lang w:bidi="fa-IR"/>
        </w:rPr>
        <w:t>ی</w:t>
      </w:r>
      <w:r>
        <w:rPr>
          <w:rtl/>
          <w:lang w:bidi="fa-IR"/>
        </w:rPr>
        <w:t>ر قرار دهد</w:t>
      </w:r>
      <w:r w:rsidR="00A17BD1">
        <w:rPr>
          <w:rtl/>
          <w:lang w:bidi="fa-IR"/>
        </w:rPr>
        <w:t xml:space="preserve">. </w:t>
      </w:r>
      <w:r>
        <w:rPr>
          <w:rtl/>
          <w:lang w:bidi="fa-IR"/>
        </w:rPr>
        <w:t>اصل ا</w:t>
      </w:r>
      <w:r w:rsidR="00A745DB">
        <w:rPr>
          <w:rtl/>
          <w:lang w:bidi="fa-IR"/>
        </w:rPr>
        <w:t>ی</w:t>
      </w:r>
      <w:r>
        <w:rPr>
          <w:rtl/>
          <w:lang w:bidi="fa-IR"/>
        </w:rPr>
        <w:t>ن مسأله تحق</w:t>
      </w:r>
      <w:r w:rsidR="00A745DB">
        <w:rPr>
          <w:rtl/>
          <w:lang w:bidi="fa-IR"/>
        </w:rPr>
        <w:t>ی</w:t>
      </w:r>
      <w:r>
        <w:rPr>
          <w:rtl/>
          <w:lang w:bidi="fa-IR"/>
        </w:rPr>
        <w:t>ق شده و با تجربه به اثبات رس</w:t>
      </w:r>
      <w:r w:rsidR="00A745DB">
        <w:rPr>
          <w:rtl/>
          <w:lang w:bidi="fa-IR"/>
        </w:rPr>
        <w:t>ی</w:t>
      </w:r>
      <w:r>
        <w:rPr>
          <w:rtl/>
          <w:lang w:bidi="fa-IR"/>
        </w:rPr>
        <w:t>ده است</w:t>
      </w:r>
      <w:r w:rsidR="00A17BD1">
        <w:rPr>
          <w:rtl/>
          <w:lang w:bidi="fa-IR"/>
        </w:rPr>
        <w:t xml:space="preserve">. </w:t>
      </w:r>
      <w:r>
        <w:rPr>
          <w:rtl/>
          <w:lang w:bidi="fa-IR"/>
        </w:rPr>
        <w:t>براى مثال</w:t>
      </w:r>
      <w:r w:rsidR="00A17BD1">
        <w:rPr>
          <w:rtl/>
          <w:lang w:bidi="fa-IR"/>
        </w:rPr>
        <w:t xml:space="preserve">، </w:t>
      </w:r>
      <w:r>
        <w:rPr>
          <w:rtl/>
          <w:lang w:bidi="fa-IR"/>
        </w:rPr>
        <w:t>دانش آموزى كه لباس خاصى مى</w:t>
      </w:r>
      <w:r w:rsidR="00A745DB">
        <w:rPr>
          <w:rtl/>
          <w:lang w:bidi="fa-IR"/>
        </w:rPr>
        <w:t xml:space="preserve"> </w:t>
      </w:r>
      <w:r>
        <w:rPr>
          <w:rtl/>
          <w:lang w:bidi="fa-IR"/>
        </w:rPr>
        <w:t>پوشد</w:t>
      </w:r>
      <w:r w:rsidR="00A17BD1">
        <w:rPr>
          <w:rtl/>
          <w:lang w:bidi="fa-IR"/>
        </w:rPr>
        <w:t xml:space="preserve">، </w:t>
      </w:r>
      <w:r>
        <w:rPr>
          <w:rtl/>
          <w:lang w:bidi="fa-IR"/>
        </w:rPr>
        <w:t>در مدت كوتاهى د</w:t>
      </w:r>
      <w:r w:rsidR="00A745DB">
        <w:rPr>
          <w:rtl/>
          <w:lang w:bidi="fa-IR"/>
        </w:rPr>
        <w:t>ی</w:t>
      </w:r>
      <w:r>
        <w:rPr>
          <w:rtl/>
          <w:lang w:bidi="fa-IR"/>
        </w:rPr>
        <w:t>گران هم به آن لباس علاقه مند مى</w:t>
      </w:r>
      <w:r w:rsidR="00A745DB">
        <w:rPr>
          <w:rtl/>
          <w:lang w:bidi="fa-IR"/>
        </w:rPr>
        <w:t xml:space="preserve"> </w:t>
      </w:r>
      <w:r>
        <w:rPr>
          <w:rtl/>
          <w:lang w:bidi="fa-IR"/>
        </w:rPr>
        <w:t>شوند و از او تقل</w:t>
      </w:r>
      <w:r w:rsidR="00A745DB">
        <w:rPr>
          <w:rtl/>
          <w:lang w:bidi="fa-IR"/>
        </w:rPr>
        <w:t>ی</w:t>
      </w:r>
      <w:r>
        <w:rPr>
          <w:rtl/>
          <w:lang w:bidi="fa-IR"/>
        </w:rPr>
        <w:t>د مى</w:t>
      </w:r>
      <w:r w:rsidR="00A745DB">
        <w:rPr>
          <w:rtl/>
          <w:lang w:bidi="fa-IR"/>
        </w:rPr>
        <w:t xml:space="preserve"> </w:t>
      </w:r>
      <w:r>
        <w:rPr>
          <w:rtl/>
          <w:lang w:bidi="fa-IR"/>
        </w:rPr>
        <w:t>كنند</w:t>
      </w:r>
      <w:r w:rsidR="00A17BD1">
        <w:rPr>
          <w:rtl/>
          <w:lang w:bidi="fa-IR"/>
        </w:rPr>
        <w:t xml:space="preserve">. </w:t>
      </w:r>
      <w:r>
        <w:rPr>
          <w:rtl/>
          <w:lang w:bidi="fa-IR"/>
        </w:rPr>
        <w:t>در سا</w:t>
      </w:r>
      <w:r w:rsidR="00A745DB">
        <w:rPr>
          <w:rtl/>
          <w:lang w:bidi="fa-IR"/>
        </w:rPr>
        <w:t>ی</w:t>
      </w:r>
      <w:r>
        <w:rPr>
          <w:rtl/>
          <w:lang w:bidi="fa-IR"/>
        </w:rPr>
        <w:t>ر زم</w:t>
      </w:r>
      <w:r w:rsidR="00A745DB">
        <w:rPr>
          <w:rtl/>
          <w:lang w:bidi="fa-IR"/>
        </w:rPr>
        <w:t>ی</w:t>
      </w:r>
      <w:r>
        <w:rPr>
          <w:rtl/>
          <w:lang w:bidi="fa-IR"/>
        </w:rPr>
        <w:t>نه</w:t>
      </w:r>
      <w:r w:rsidR="00A745DB">
        <w:rPr>
          <w:rtl/>
          <w:lang w:bidi="fa-IR"/>
        </w:rPr>
        <w:t xml:space="preserve"> </w:t>
      </w:r>
      <w:r>
        <w:rPr>
          <w:rtl/>
          <w:lang w:bidi="fa-IR"/>
        </w:rPr>
        <w:t xml:space="preserve">هاى رفتارى و </w:t>
      </w:r>
      <w:r w:rsidR="00A745DB">
        <w:rPr>
          <w:rtl/>
          <w:lang w:bidi="fa-IR"/>
        </w:rPr>
        <w:t>ی</w:t>
      </w:r>
      <w:r>
        <w:rPr>
          <w:rtl/>
          <w:lang w:bidi="fa-IR"/>
        </w:rPr>
        <w:t>ا گفتارى ن</w:t>
      </w:r>
      <w:r w:rsidR="00A745DB">
        <w:rPr>
          <w:rtl/>
          <w:lang w:bidi="fa-IR"/>
        </w:rPr>
        <w:t>ی</w:t>
      </w:r>
      <w:r>
        <w:rPr>
          <w:rtl/>
          <w:lang w:bidi="fa-IR"/>
        </w:rPr>
        <w:t>ز مسأله به هم</w:t>
      </w:r>
      <w:r w:rsidR="00A745DB">
        <w:rPr>
          <w:rtl/>
          <w:lang w:bidi="fa-IR"/>
        </w:rPr>
        <w:t>ی</w:t>
      </w:r>
      <w:r>
        <w:rPr>
          <w:rtl/>
          <w:lang w:bidi="fa-IR"/>
        </w:rPr>
        <w:t>ن صورت است</w:t>
      </w:r>
      <w:r w:rsidR="00A17BD1">
        <w:rPr>
          <w:rtl/>
          <w:lang w:bidi="fa-IR"/>
        </w:rPr>
        <w:t xml:space="preserve">. </w:t>
      </w:r>
      <w:r>
        <w:rPr>
          <w:rtl/>
          <w:lang w:bidi="fa-IR"/>
        </w:rPr>
        <w:t>مثلاً گاهى كسى مسأله</w:t>
      </w:r>
      <w:r w:rsidR="00A745DB">
        <w:rPr>
          <w:rtl/>
          <w:lang w:bidi="fa-IR"/>
        </w:rPr>
        <w:t xml:space="preserve"> </w:t>
      </w:r>
      <w:r>
        <w:rPr>
          <w:rtl/>
          <w:lang w:bidi="fa-IR"/>
        </w:rPr>
        <w:t>اى را مطرح مى</w:t>
      </w:r>
      <w:r w:rsidR="00A745DB">
        <w:rPr>
          <w:rtl/>
          <w:lang w:bidi="fa-IR"/>
        </w:rPr>
        <w:t xml:space="preserve"> </w:t>
      </w:r>
      <w:r>
        <w:rPr>
          <w:rtl/>
          <w:lang w:bidi="fa-IR"/>
        </w:rPr>
        <w:t>كند و براى آن استدلال منطقى ارائه مى</w:t>
      </w:r>
      <w:r w:rsidR="00A745DB">
        <w:rPr>
          <w:rtl/>
          <w:lang w:bidi="fa-IR"/>
        </w:rPr>
        <w:t xml:space="preserve"> </w:t>
      </w:r>
      <w:r>
        <w:rPr>
          <w:rtl/>
          <w:lang w:bidi="fa-IR"/>
        </w:rPr>
        <w:t>كند و شنونده تحت تأث</w:t>
      </w:r>
      <w:r w:rsidR="00A745DB">
        <w:rPr>
          <w:rtl/>
          <w:lang w:bidi="fa-IR"/>
        </w:rPr>
        <w:t>ی</w:t>
      </w:r>
      <w:r>
        <w:rPr>
          <w:rtl/>
          <w:lang w:bidi="fa-IR"/>
        </w:rPr>
        <w:t>ر آن استدلال حرف او را مى</w:t>
      </w:r>
      <w:r w:rsidR="00A745DB">
        <w:rPr>
          <w:rtl/>
          <w:lang w:bidi="fa-IR"/>
        </w:rPr>
        <w:t xml:space="preserve"> </w:t>
      </w:r>
      <w:r>
        <w:rPr>
          <w:rtl/>
          <w:lang w:bidi="fa-IR"/>
        </w:rPr>
        <w:t>پذ</w:t>
      </w:r>
      <w:r w:rsidR="00A745DB">
        <w:rPr>
          <w:rtl/>
          <w:lang w:bidi="fa-IR"/>
        </w:rPr>
        <w:t>ی</w:t>
      </w:r>
      <w:r>
        <w:rPr>
          <w:rtl/>
          <w:lang w:bidi="fa-IR"/>
        </w:rPr>
        <w:t>رد</w:t>
      </w:r>
      <w:r w:rsidR="00A17BD1">
        <w:rPr>
          <w:rtl/>
          <w:lang w:bidi="fa-IR"/>
        </w:rPr>
        <w:t xml:space="preserve">. </w:t>
      </w:r>
      <w:r>
        <w:rPr>
          <w:rtl/>
          <w:lang w:bidi="fa-IR"/>
        </w:rPr>
        <w:t>اما گاهى استدلال محكم ن</w:t>
      </w:r>
      <w:r w:rsidR="00A745DB">
        <w:rPr>
          <w:rtl/>
          <w:lang w:bidi="fa-IR"/>
        </w:rPr>
        <w:t>ی</w:t>
      </w:r>
      <w:r>
        <w:rPr>
          <w:rtl/>
          <w:lang w:bidi="fa-IR"/>
        </w:rPr>
        <w:t>ست</w:t>
      </w:r>
      <w:r w:rsidR="00A17BD1">
        <w:rPr>
          <w:rtl/>
          <w:lang w:bidi="fa-IR"/>
        </w:rPr>
        <w:t xml:space="preserve">، </w:t>
      </w:r>
      <w:r>
        <w:rPr>
          <w:rtl/>
          <w:lang w:bidi="fa-IR"/>
        </w:rPr>
        <w:t>ولى نحوه ب</w:t>
      </w:r>
      <w:r w:rsidR="00A745DB">
        <w:rPr>
          <w:rtl/>
          <w:lang w:bidi="fa-IR"/>
        </w:rPr>
        <w:t>ی</w:t>
      </w:r>
      <w:r>
        <w:rPr>
          <w:rtl/>
          <w:lang w:bidi="fa-IR"/>
        </w:rPr>
        <w:t>ان و برخورد گو</w:t>
      </w:r>
      <w:r w:rsidR="00A745DB">
        <w:rPr>
          <w:rtl/>
          <w:lang w:bidi="fa-IR"/>
        </w:rPr>
        <w:t>ی</w:t>
      </w:r>
      <w:r>
        <w:rPr>
          <w:rtl/>
          <w:lang w:bidi="fa-IR"/>
        </w:rPr>
        <w:t>نده طورى است كه مخاطب را تحت تأث</w:t>
      </w:r>
      <w:r w:rsidR="00A745DB">
        <w:rPr>
          <w:rtl/>
          <w:lang w:bidi="fa-IR"/>
        </w:rPr>
        <w:t>ی</w:t>
      </w:r>
      <w:r>
        <w:rPr>
          <w:rtl/>
          <w:lang w:bidi="fa-IR"/>
        </w:rPr>
        <w:t>ر قرار مى</w:t>
      </w:r>
      <w:r w:rsidR="00A745DB">
        <w:rPr>
          <w:rtl/>
          <w:lang w:bidi="fa-IR"/>
        </w:rPr>
        <w:t xml:space="preserve"> </w:t>
      </w:r>
      <w:r>
        <w:rPr>
          <w:rtl/>
          <w:lang w:bidi="fa-IR"/>
        </w:rPr>
        <w:t>دهد</w:t>
      </w:r>
      <w:r w:rsidR="00A17BD1">
        <w:rPr>
          <w:rtl/>
          <w:lang w:bidi="fa-IR"/>
        </w:rPr>
        <w:t xml:space="preserve">؛ </w:t>
      </w:r>
      <w:r>
        <w:rPr>
          <w:rtl/>
          <w:lang w:bidi="fa-IR"/>
        </w:rPr>
        <w:t>مثلاً</w:t>
      </w:r>
      <w:r w:rsidR="00A17BD1">
        <w:rPr>
          <w:rtl/>
          <w:lang w:bidi="fa-IR"/>
        </w:rPr>
        <w:t xml:space="preserve">، </w:t>
      </w:r>
      <w:r>
        <w:rPr>
          <w:rtl/>
          <w:lang w:bidi="fa-IR"/>
        </w:rPr>
        <w:t>گو</w:t>
      </w:r>
      <w:r w:rsidR="00A745DB">
        <w:rPr>
          <w:rtl/>
          <w:lang w:bidi="fa-IR"/>
        </w:rPr>
        <w:t>ی</w:t>
      </w:r>
      <w:r>
        <w:rPr>
          <w:rtl/>
          <w:lang w:bidi="fa-IR"/>
        </w:rPr>
        <w:t>نده شخصى درست كار و موجّه است</w:t>
      </w:r>
      <w:r w:rsidR="00A17BD1">
        <w:rPr>
          <w:rtl/>
          <w:lang w:bidi="fa-IR"/>
        </w:rPr>
        <w:t xml:space="preserve">. </w:t>
      </w:r>
      <w:r>
        <w:rPr>
          <w:rtl/>
          <w:lang w:bidi="fa-IR"/>
        </w:rPr>
        <w:t>در ا</w:t>
      </w:r>
      <w:r w:rsidR="00A745DB">
        <w:rPr>
          <w:rtl/>
          <w:lang w:bidi="fa-IR"/>
        </w:rPr>
        <w:t>ی</w:t>
      </w:r>
      <w:r>
        <w:rPr>
          <w:rtl/>
          <w:lang w:bidi="fa-IR"/>
        </w:rPr>
        <w:t>ن جا 50 درصد تأث</w:t>
      </w:r>
      <w:r w:rsidR="00A745DB">
        <w:rPr>
          <w:rtl/>
          <w:lang w:bidi="fa-IR"/>
        </w:rPr>
        <w:t>ی</w:t>
      </w:r>
      <w:r>
        <w:rPr>
          <w:rtl/>
          <w:lang w:bidi="fa-IR"/>
        </w:rPr>
        <w:t>ر حرفش به دل</w:t>
      </w:r>
      <w:r w:rsidR="00A745DB">
        <w:rPr>
          <w:rtl/>
          <w:lang w:bidi="fa-IR"/>
        </w:rPr>
        <w:t>ی</w:t>
      </w:r>
      <w:r>
        <w:rPr>
          <w:rtl/>
          <w:lang w:bidi="fa-IR"/>
        </w:rPr>
        <w:t>ل شخص</w:t>
      </w:r>
      <w:r w:rsidR="00A745DB">
        <w:rPr>
          <w:rtl/>
          <w:lang w:bidi="fa-IR"/>
        </w:rPr>
        <w:t>ی</w:t>
      </w:r>
      <w:r>
        <w:rPr>
          <w:rtl/>
          <w:lang w:bidi="fa-IR"/>
        </w:rPr>
        <w:t>ت مقبول او و موقع</w:t>
      </w:r>
      <w:r w:rsidR="00A745DB">
        <w:rPr>
          <w:rtl/>
          <w:lang w:bidi="fa-IR"/>
        </w:rPr>
        <w:t>ی</w:t>
      </w:r>
      <w:r>
        <w:rPr>
          <w:rtl/>
          <w:lang w:bidi="fa-IR"/>
        </w:rPr>
        <w:t>تى است كه نزد مخاطب دارد</w:t>
      </w:r>
      <w:r w:rsidR="00A17BD1">
        <w:rPr>
          <w:rtl/>
          <w:lang w:bidi="fa-IR"/>
        </w:rPr>
        <w:t xml:space="preserve">. </w:t>
      </w:r>
      <w:r>
        <w:rPr>
          <w:rtl/>
          <w:lang w:bidi="fa-IR"/>
        </w:rPr>
        <w:t>عكس ا</w:t>
      </w:r>
      <w:r w:rsidR="00A745DB">
        <w:rPr>
          <w:rtl/>
          <w:lang w:bidi="fa-IR"/>
        </w:rPr>
        <w:t>ی</w:t>
      </w:r>
      <w:r>
        <w:rPr>
          <w:rtl/>
          <w:lang w:bidi="fa-IR"/>
        </w:rPr>
        <w:t>ن مطلب هم صادق است</w:t>
      </w:r>
      <w:r w:rsidR="00A17BD1">
        <w:rPr>
          <w:rtl/>
          <w:lang w:bidi="fa-IR"/>
        </w:rPr>
        <w:t xml:space="preserve">. </w:t>
      </w:r>
    </w:p>
    <w:p w:rsidR="00BF521F" w:rsidRDefault="00F97272" w:rsidP="00F97272">
      <w:pPr>
        <w:pStyle w:val="libNormal"/>
        <w:rPr>
          <w:rtl/>
          <w:lang w:bidi="fa-IR"/>
        </w:rPr>
      </w:pPr>
      <w:r>
        <w:rPr>
          <w:rtl/>
          <w:lang w:bidi="fa-IR"/>
        </w:rPr>
        <w:t>به دل</w:t>
      </w:r>
      <w:r w:rsidR="00A745DB">
        <w:rPr>
          <w:rtl/>
          <w:lang w:bidi="fa-IR"/>
        </w:rPr>
        <w:t>ی</w:t>
      </w:r>
      <w:r>
        <w:rPr>
          <w:rtl/>
          <w:lang w:bidi="fa-IR"/>
        </w:rPr>
        <w:t>ل هم</w:t>
      </w:r>
      <w:r w:rsidR="00A745DB">
        <w:rPr>
          <w:rtl/>
          <w:lang w:bidi="fa-IR"/>
        </w:rPr>
        <w:t>ی</w:t>
      </w:r>
      <w:r>
        <w:rPr>
          <w:rtl/>
          <w:lang w:bidi="fa-IR"/>
        </w:rPr>
        <w:t>ن تأث</w:t>
      </w:r>
      <w:r w:rsidR="00A745DB">
        <w:rPr>
          <w:rtl/>
          <w:lang w:bidi="fa-IR"/>
        </w:rPr>
        <w:t>ی</w:t>
      </w:r>
      <w:r>
        <w:rPr>
          <w:rtl/>
          <w:lang w:bidi="fa-IR"/>
        </w:rPr>
        <w:t>راتى كه از رفتار و گفتار ناشى مى</w:t>
      </w:r>
      <w:r w:rsidR="00A745DB">
        <w:rPr>
          <w:rtl/>
          <w:lang w:bidi="fa-IR"/>
        </w:rPr>
        <w:t xml:space="preserve"> </w:t>
      </w:r>
      <w:r>
        <w:rPr>
          <w:rtl/>
          <w:lang w:bidi="fa-IR"/>
        </w:rPr>
        <w:t>شود</w:t>
      </w:r>
      <w:r w:rsidR="00A17BD1">
        <w:rPr>
          <w:rtl/>
          <w:lang w:bidi="fa-IR"/>
        </w:rPr>
        <w:t xml:space="preserve">، </w:t>
      </w:r>
      <w:r>
        <w:rPr>
          <w:rtl/>
          <w:lang w:bidi="fa-IR"/>
        </w:rPr>
        <w:t>اسلام بر مسا</w:t>
      </w:r>
      <w:r w:rsidR="00A745DB">
        <w:rPr>
          <w:rtl/>
          <w:lang w:bidi="fa-IR"/>
        </w:rPr>
        <w:t>ی</w:t>
      </w:r>
      <w:r>
        <w:rPr>
          <w:rtl/>
          <w:lang w:bidi="fa-IR"/>
        </w:rPr>
        <w:t>لى از قب</w:t>
      </w:r>
      <w:r w:rsidR="00A745DB">
        <w:rPr>
          <w:rtl/>
          <w:lang w:bidi="fa-IR"/>
        </w:rPr>
        <w:t>ی</w:t>
      </w:r>
      <w:r>
        <w:rPr>
          <w:rtl/>
          <w:lang w:bidi="fa-IR"/>
        </w:rPr>
        <w:t>ل دعوت</w:t>
      </w:r>
      <w:r w:rsidR="00A17BD1">
        <w:rPr>
          <w:rtl/>
          <w:lang w:bidi="fa-IR"/>
        </w:rPr>
        <w:t xml:space="preserve">، </w:t>
      </w:r>
      <w:r>
        <w:rPr>
          <w:rtl/>
          <w:lang w:bidi="fa-IR"/>
        </w:rPr>
        <w:t>ارشاد</w:t>
      </w:r>
      <w:r w:rsidR="00A17BD1">
        <w:rPr>
          <w:rtl/>
          <w:lang w:bidi="fa-IR"/>
        </w:rPr>
        <w:t xml:space="preserve">، </w:t>
      </w:r>
      <w:r>
        <w:rPr>
          <w:rtl/>
          <w:lang w:bidi="fa-IR"/>
        </w:rPr>
        <w:t>تبل</w:t>
      </w:r>
      <w:r w:rsidR="00A745DB">
        <w:rPr>
          <w:rtl/>
          <w:lang w:bidi="fa-IR"/>
        </w:rPr>
        <w:t>ی</w:t>
      </w:r>
      <w:r>
        <w:rPr>
          <w:rtl/>
          <w:lang w:bidi="fa-IR"/>
        </w:rPr>
        <w:t>غ</w:t>
      </w:r>
      <w:r w:rsidR="00A17BD1">
        <w:rPr>
          <w:rtl/>
          <w:lang w:bidi="fa-IR"/>
        </w:rPr>
        <w:t xml:space="preserve">، </w:t>
      </w:r>
      <w:r>
        <w:rPr>
          <w:rtl/>
          <w:lang w:bidi="fa-IR"/>
        </w:rPr>
        <w:t>امر به معروف و نهى از منكر تأك</w:t>
      </w:r>
      <w:r w:rsidR="00A745DB">
        <w:rPr>
          <w:rtl/>
          <w:lang w:bidi="fa-IR"/>
        </w:rPr>
        <w:t>ی</w:t>
      </w:r>
      <w:r>
        <w:rPr>
          <w:rtl/>
          <w:lang w:bidi="fa-IR"/>
        </w:rPr>
        <w:t>د كرده است</w:t>
      </w:r>
      <w:r w:rsidR="00A17BD1">
        <w:rPr>
          <w:rtl/>
          <w:lang w:bidi="fa-IR"/>
        </w:rPr>
        <w:t xml:space="preserve">. </w:t>
      </w:r>
    </w:p>
    <w:p w:rsidR="00BF521F" w:rsidRDefault="00BF521F" w:rsidP="00BF521F">
      <w:pPr>
        <w:pStyle w:val="Heading2"/>
        <w:rPr>
          <w:rtl/>
          <w:lang w:bidi="fa-IR"/>
        </w:rPr>
      </w:pPr>
      <w:bookmarkStart w:id="34" w:name="_Toc427052939"/>
      <w:r>
        <w:rPr>
          <w:rtl/>
          <w:lang w:bidi="fa-IR"/>
        </w:rPr>
        <w:lastRenderedPageBreak/>
        <w:t>ضرورت توجه به سطح مخاطب در گفتار</w:t>
      </w:r>
      <w:bookmarkEnd w:id="34"/>
    </w:p>
    <w:p w:rsidR="00BF521F" w:rsidRDefault="00F97272" w:rsidP="00F97272">
      <w:pPr>
        <w:pStyle w:val="libNormal"/>
        <w:rPr>
          <w:rtl/>
          <w:lang w:bidi="fa-IR"/>
        </w:rPr>
      </w:pPr>
      <w:r>
        <w:rPr>
          <w:rtl/>
          <w:lang w:bidi="fa-IR"/>
        </w:rPr>
        <w:t>طبع انسان</w:t>
      </w:r>
      <w:r w:rsidR="00A17BD1">
        <w:rPr>
          <w:rtl/>
          <w:lang w:bidi="fa-IR"/>
        </w:rPr>
        <w:t xml:space="preserve">، </w:t>
      </w:r>
      <w:r>
        <w:rPr>
          <w:rtl/>
          <w:lang w:bidi="fa-IR"/>
        </w:rPr>
        <w:t>به خصوص جوان ها</w:t>
      </w:r>
      <w:r w:rsidR="00A17BD1">
        <w:rPr>
          <w:rtl/>
          <w:lang w:bidi="fa-IR"/>
        </w:rPr>
        <w:t xml:space="preserve">، </w:t>
      </w:r>
      <w:r>
        <w:rPr>
          <w:rtl/>
          <w:lang w:bidi="fa-IR"/>
        </w:rPr>
        <w:t>ا</w:t>
      </w:r>
      <w:r w:rsidR="00A745DB">
        <w:rPr>
          <w:rtl/>
          <w:lang w:bidi="fa-IR"/>
        </w:rPr>
        <w:t>ی</w:t>
      </w:r>
      <w:r>
        <w:rPr>
          <w:rtl/>
          <w:lang w:bidi="fa-IR"/>
        </w:rPr>
        <w:t>ن گونه است كه وقتى سخن تازه</w:t>
      </w:r>
      <w:r w:rsidR="00A745DB">
        <w:rPr>
          <w:rtl/>
          <w:lang w:bidi="fa-IR"/>
        </w:rPr>
        <w:t xml:space="preserve"> </w:t>
      </w:r>
      <w:r>
        <w:rPr>
          <w:rtl/>
          <w:lang w:bidi="fa-IR"/>
        </w:rPr>
        <w:t>اى مى</w:t>
      </w:r>
      <w:r w:rsidR="00A745DB">
        <w:rPr>
          <w:rtl/>
          <w:lang w:bidi="fa-IR"/>
        </w:rPr>
        <w:t xml:space="preserve"> </w:t>
      </w:r>
      <w:r>
        <w:rPr>
          <w:rtl/>
          <w:lang w:bidi="fa-IR"/>
        </w:rPr>
        <w:t>شنوند دوست دارند آن را براى د</w:t>
      </w:r>
      <w:r w:rsidR="00A745DB">
        <w:rPr>
          <w:rtl/>
          <w:lang w:bidi="fa-IR"/>
        </w:rPr>
        <w:t>ی</w:t>
      </w:r>
      <w:r>
        <w:rPr>
          <w:rtl/>
          <w:lang w:bidi="fa-IR"/>
        </w:rPr>
        <w:t>گران نقل كنند</w:t>
      </w:r>
      <w:r w:rsidR="00A17BD1">
        <w:rPr>
          <w:rtl/>
          <w:lang w:bidi="fa-IR"/>
        </w:rPr>
        <w:t xml:space="preserve">. </w:t>
      </w:r>
      <w:r>
        <w:rPr>
          <w:rtl/>
          <w:lang w:bidi="fa-IR"/>
        </w:rPr>
        <w:t>اصل ا</w:t>
      </w:r>
      <w:r w:rsidR="00A745DB">
        <w:rPr>
          <w:rtl/>
          <w:lang w:bidi="fa-IR"/>
        </w:rPr>
        <w:t>ی</w:t>
      </w:r>
      <w:r>
        <w:rPr>
          <w:rtl/>
          <w:lang w:bidi="fa-IR"/>
        </w:rPr>
        <w:t>ن مسأله امرى طب</w:t>
      </w:r>
      <w:r w:rsidR="00A745DB">
        <w:rPr>
          <w:rtl/>
          <w:lang w:bidi="fa-IR"/>
        </w:rPr>
        <w:t>ی</w:t>
      </w:r>
      <w:r>
        <w:rPr>
          <w:rtl/>
          <w:lang w:bidi="fa-IR"/>
        </w:rPr>
        <w:t>عى است و اشكالى هم ندارد</w:t>
      </w:r>
      <w:r w:rsidR="00A17BD1">
        <w:rPr>
          <w:rtl/>
          <w:lang w:bidi="fa-IR"/>
        </w:rPr>
        <w:t xml:space="preserve">، </w:t>
      </w:r>
      <w:r>
        <w:rPr>
          <w:rtl/>
          <w:lang w:bidi="fa-IR"/>
        </w:rPr>
        <w:t>اما در ا</w:t>
      </w:r>
      <w:r w:rsidR="00A745DB">
        <w:rPr>
          <w:rtl/>
          <w:lang w:bidi="fa-IR"/>
        </w:rPr>
        <w:t>ی</w:t>
      </w:r>
      <w:r>
        <w:rPr>
          <w:rtl/>
          <w:lang w:bidi="fa-IR"/>
        </w:rPr>
        <w:t>ن باره با</w:t>
      </w:r>
      <w:r w:rsidR="00A745DB">
        <w:rPr>
          <w:rtl/>
          <w:lang w:bidi="fa-IR"/>
        </w:rPr>
        <w:t>ی</w:t>
      </w:r>
      <w:r>
        <w:rPr>
          <w:rtl/>
          <w:lang w:bidi="fa-IR"/>
        </w:rPr>
        <w:t>د نكاتى را مد نظر داشته باش</w:t>
      </w:r>
      <w:r w:rsidR="00A745DB">
        <w:rPr>
          <w:rtl/>
          <w:lang w:bidi="fa-IR"/>
        </w:rPr>
        <w:t>ی</w:t>
      </w:r>
      <w:r>
        <w:rPr>
          <w:rtl/>
          <w:lang w:bidi="fa-IR"/>
        </w:rPr>
        <w:t>م</w:t>
      </w:r>
      <w:r w:rsidR="00A17BD1">
        <w:rPr>
          <w:rtl/>
          <w:lang w:bidi="fa-IR"/>
        </w:rPr>
        <w:t xml:space="preserve">؛ </w:t>
      </w:r>
      <w:r>
        <w:rPr>
          <w:rtl/>
          <w:lang w:bidi="fa-IR"/>
        </w:rPr>
        <w:t>از جمله ا</w:t>
      </w:r>
      <w:r w:rsidR="00A745DB">
        <w:rPr>
          <w:rtl/>
          <w:lang w:bidi="fa-IR"/>
        </w:rPr>
        <w:t>ی</w:t>
      </w:r>
      <w:r>
        <w:rPr>
          <w:rtl/>
          <w:lang w:bidi="fa-IR"/>
        </w:rPr>
        <w:t>ن كه به نوع مخاطبمان توجه داشته باش</w:t>
      </w:r>
      <w:r w:rsidR="00A745DB">
        <w:rPr>
          <w:rtl/>
          <w:lang w:bidi="fa-IR"/>
        </w:rPr>
        <w:t>ی</w:t>
      </w:r>
      <w:r>
        <w:rPr>
          <w:rtl/>
          <w:lang w:bidi="fa-IR"/>
        </w:rPr>
        <w:t>م و دقت كن</w:t>
      </w:r>
      <w:r w:rsidR="00A745DB">
        <w:rPr>
          <w:rtl/>
          <w:lang w:bidi="fa-IR"/>
        </w:rPr>
        <w:t>ی</w:t>
      </w:r>
      <w:r>
        <w:rPr>
          <w:rtl/>
          <w:lang w:bidi="fa-IR"/>
        </w:rPr>
        <w:t>م كه آ</w:t>
      </w:r>
      <w:r w:rsidR="00A745DB">
        <w:rPr>
          <w:rtl/>
          <w:lang w:bidi="fa-IR"/>
        </w:rPr>
        <w:t>ی</w:t>
      </w:r>
      <w:r>
        <w:rPr>
          <w:rtl/>
          <w:lang w:bidi="fa-IR"/>
        </w:rPr>
        <w:t>ا سخن ما در او چه تأث</w:t>
      </w:r>
      <w:r w:rsidR="00A745DB">
        <w:rPr>
          <w:rtl/>
          <w:lang w:bidi="fa-IR"/>
        </w:rPr>
        <w:t>ی</w:t>
      </w:r>
      <w:r>
        <w:rPr>
          <w:rtl/>
          <w:lang w:bidi="fa-IR"/>
        </w:rPr>
        <w:t>رى بر جاى مى</w:t>
      </w:r>
      <w:r w:rsidR="00A745DB">
        <w:rPr>
          <w:rtl/>
          <w:lang w:bidi="fa-IR"/>
        </w:rPr>
        <w:t xml:space="preserve"> </w:t>
      </w:r>
      <w:r>
        <w:rPr>
          <w:rtl/>
          <w:lang w:bidi="fa-IR"/>
        </w:rPr>
        <w:t>گذارد</w:t>
      </w:r>
      <w:r w:rsidR="00A17BD1">
        <w:rPr>
          <w:rtl/>
          <w:lang w:bidi="fa-IR"/>
        </w:rPr>
        <w:t xml:space="preserve">. </w:t>
      </w:r>
      <w:r>
        <w:rPr>
          <w:rtl/>
          <w:lang w:bidi="fa-IR"/>
        </w:rPr>
        <w:t>آ</w:t>
      </w:r>
      <w:r w:rsidR="00A745DB">
        <w:rPr>
          <w:rtl/>
          <w:lang w:bidi="fa-IR"/>
        </w:rPr>
        <w:t>ی</w:t>
      </w:r>
      <w:r>
        <w:rPr>
          <w:rtl/>
          <w:lang w:bidi="fa-IR"/>
        </w:rPr>
        <w:t>ا اگر مطلبى علمى است</w:t>
      </w:r>
      <w:r w:rsidR="00A17BD1">
        <w:rPr>
          <w:rtl/>
          <w:lang w:bidi="fa-IR"/>
        </w:rPr>
        <w:t xml:space="preserve">، </w:t>
      </w:r>
      <w:r>
        <w:rPr>
          <w:rtl/>
          <w:lang w:bidi="fa-IR"/>
        </w:rPr>
        <w:t>مخاطب توان درك آن را دارد</w:t>
      </w:r>
      <w:r w:rsidR="00A17BD1">
        <w:rPr>
          <w:rtl/>
          <w:lang w:bidi="fa-IR"/>
        </w:rPr>
        <w:t xml:space="preserve">؟ </w:t>
      </w:r>
      <w:r>
        <w:rPr>
          <w:rtl/>
          <w:lang w:bidi="fa-IR"/>
        </w:rPr>
        <w:t>بس</w:t>
      </w:r>
      <w:r w:rsidR="00A745DB">
        <w:rPr>
          <w:rtl/>
          <w:lang w:bidi="fa-IR"/>
        </w:rPr>
        <w:t>ی</w:t>
      </w:r>
      <w:r>
        <w:rPr>
          <w:rtl/>
          <w:lang w:bidi="fa-IR"/>
        </w:rPr>
        <w:t>ارى از معارف براى همه مردم قابل درك ن</w:t>
      </w:r>
      <w:r w:rsidR="00A745DB">
        <w:rPr>
          <w:rtl/>
          <w:lang w:bidi="fa-IR"/>
        </w:rPr>
        <w:t>ی</w:t>
      </w:r>
      <w:r>
        <w:rPr>
          <w:rtl/>
          <w:lang w:bidi="fa-IR"/>
        </w:rPr>
        <w:t>ست</w:t>
      </w:r>
      <w:r w:rsidR="00A17BD1">
        <w:rPr>
          <w:rtl/>
          <w:lang w:bidi="fa-IR"/>
        </w:rPr>
        <w:t xml:space="preserve">. </w:t>
      </w:r>
      <w:r>
        <w:rPr>
          <w:rtl/>
          <w:lang w:bidi="fa-IR"/>
        </w:rPr>
        <w:t>در نقل مطالب</w:t>
      </w:r>
      <w:r w:rsidR="00A17BD1">
        <w:rPr>
          <w:rtl/>
          <w:lang w:bidi="fa-IR"/>
        </w:rPr>
        <w:t xml:space="preserve">، </w:t>
      </w:r>
      <w:r>
        <w:rPr>
          <w:rtl/>
          <w:lang w:bidi="fa-IR"/>
        </w:rPr>
        <w:t>با</w:t>
      </w:r>
      <w:r w:rsidR="00A745DB">
        <w:rPr>
          <w:rtl/>
          <w:lang w:bidi="fa-IR"/>
        </w:rPr>
        <w:t>ی</w:t>
      </w:r>
      <w:r>
        <w:rPr>
          <w:rtl/>
          <w:lang w:bidi="fa-IR"/>
        </w:rPr>
        <w:t>د به ظرف</w:t>
      </w:r>
      <w:r w:rsidR="00A745DB">
        <w:rPr>
          <w:rtl/>
          <w:lang w:bidi="fa-IR"/>
        </w:rPr>
        <w:t>ی</w:t>
      </w:r>
      <w:r>
        <w:rPr>
          <w:rtl/>
          <w:lang w:bidi="fa-IR"/>
        </w:rPr>
        <w:t>ت ذهنى و پا</w:t>
      </w:r>
      <w:r w:rsidR="00A745DB">
        <w:rPr>
          <w:rtl/>
          <w:lang w:bidi="fa-IR"/>
        </w:rPr>
        <w:t>ی</w:t>
      </w:r>
      <w:r>
        <w:rPr>
          <w:rtl/>
          <w:lang w:bidi="fa-IR"/>
        </w:rPr>
        <w:t>ه معرفتى افراد توجه داشت</w:t>
      </w:r>
      <w:r w:rsidR="00A17BD1">
        <w:rPr>
          <w:rtl/>
          <w:lang w:bidi="fa-IR"/>
        </w:rPr>
        <w:t xml:space="preserve">؛ </w:t>
      </w:r>
      <w:r>
        <w:rPr>
          <w:rtl/>
          <w:lang w:bidi="fa-IR"/>
        </w:rPr>
        <w:t>همه چ</w:t>
      </w:r>
      <w:r w:rsidR="00A745DB">
        <w:rPr>
          <w:rtl/>
          <w:lang w:bidi="fa-IR"/>
        </w:rPr>
        <w:t>ی</w:t>
      </w:r>
      <w:r>
        <w:rPr>
          <w:rtl/>
          <w:lang w:bidi="fa-IR"/>
        </w:rPr>
        <w:t>ز را نبا</w:t>
      </w:r>
      <w:r w:rsidR="00A745DB">
        <w:rPr>
          <w:rtl/>
          <w:lang w:bidi="fa-IR"/>
        </w:rPr>
        <w:t>ی</w:t>
      </w:r>
      <w:r>
        <w:rPr>
          <w:rtl/>
          <w:lang w:bidi="fa-IR"/>
        </w:rPr>
        <w:t>د براى همه كس گفت</w:t>
      </w:r>
      <w:r w:rsidR="00A17BD1">
        <w:rPr>
          <w:rtl/>
          <w:lang w:bidi="fa-IR"/>
        </w:rPr>
        <w:t xml:space="preserve">. </w:t>
      </w:r>
    </w:p>
    <w:p w:rsidR="00BF521F" w:rsidRDefault="00F97272" w:rsidP="00F97272">
      <w:pPr>
        <w:pStyle w:val="libNormal"/>
        <w:rPr>
          <w:rtl/>
          <w:lang w:bidi="fa-IR"/>
        </w:rPr>
      </w:pPr>
      <w:r>
        <w:rPr>
          <w:rtl/>
          <w:lang w:bidi="fa-IR"/>
        </w:rPr>
        <w:t>در ارتباط با نكته</w:t>
      </w:r>
      <w:r w:rsidR="00A745DB">
        <w:rPr>
          <w:rtl/>
          <w:lang w:bidi="fa-IR"/>
        </w:rPr>
        <w:t xml:space="preserve"> </w:t>
      </w:r>
      <w:r>
        <w:rPr>
          <w:rtl/>
          <w:lang w:bidi="fa-IR"/>
        </w:rPr>
        <w:t>اى كه متذكر شد</w:t>
      </w:r>
      <w:r w:rsidR="00A745DB">
        <w:rPr>
          <w:rtl/>
          <w:lang w:bidi="fa-IR"/>
        </w:rPr>
        <w:t>ی</w:t>
      </w:r>
      <w:r>
        <w:rPr>
          <w:rtl/>
          <w:lang w:bidi="fa-IR"/>
        </w:rPr>
        <w:t>م</w:t>
      </w:r>
      <w:r w:rsidR="00A17BD1">
        <w:rPr>
          <w:rtl/>
          <w:lang w:bidi="fa-IR"/>
        </w:rPr>
        <w:t xml:space="preserve">، </w:t>
      </w:r>
      <w:r>
        <w:rPr>
          <w:rtl/>
          <w:lang w:bidi="fa-IR"/>
        </w:rPr>
        <w:t>در كتب روا</w:t>
      </w:r>
      <w:r w:rsidR="00A745DB">
        <w:rPr>
          <w:rtl/>
          <w:lang w:bidi="fa-IR"/>
        </w:rPr>
        <w:t>ی</w:t>
      </w:r>
      <w:r>
        <w:rPr>
          <w:rtl/>
          <w:lang w:bidi="fa-IR"/>
        </w:rPr>
        <w:t>ى بابى به نام «كتمان سرّ» وجود دارد</w:t>
      </w:r>
      <w:r w:rsidR="00A17BD1">
        <w:rPr>
          <w:rtl/>
          <w:lang w:bidi="fa-IR"/>
        </w:rPr>
        <w:t xml:space="preserve">. </w:t>
      </w:r>
      <w:r>
        <w:rPr>
          <w:rtl/>
          <w:lang w:bidi="fa-IR"/>
        </w:rPr>
        <w:t>روا</w:t>
      </w:r>
      <w:r w:rsidR="00A745DB">
        <w:rPr>
          <w:rtl/>
          <w:lang w:bidi="fa-IR"/>
        </w:rPr>
        <w:t>ی</w:t>
      </w:r>
      <w:r>
        <w:rPr>
          <w:rtl/>
          <w:lang w:bidi="fa-IR"/>
        </w:rPr>
        <w:t>ات بس</w:t>
      </w:r>
      <w:r w:rsidR="00A745DB">
        <w:rPr>
          <w:rtl/>
          <w:lang w:bidi="fa-IR"/>
        </w:rPr>
        <w:t>ی</w:t>
      </w:r>
      <w:r>
        <w:rPr>
          <w:rtl/>
          <w:lang w:bidi="fa-IR"/>
        </w:rPr>
        <w:t xml:space="preserve">ارى از ائمّه هدى </w:t>
      </w:r>
      <w:r w:rsidR="00542478" w:rsidRPr="00542478">
        <w:rPr>
          <w:rStyle w:val="libAlaemChar"/>
          <w:rtl/>
        </w:rPr>
        <w:t>عليهم‌السلام</w:t>
      </w:r>
      <w:r w:rsidR="00305B24">
        <w:rPr>
          <w:rtl/>
          <w:lang w:bidi="fa-IR"/>
        </w:rPr>
        <w:t xml:space="preserve"> </w:t>
      </w:r>
      <w:r>
        <w:rPr>
          <w:rtl/>
          <w:lang w:bidi="fa-IR"/>
        </w:rPr>
        <w:t>در ا</w:t>
      </w:r>
      <w:r w:rsidR="00A745DB">
        <w:rPr>
          <w:rtl/>
          <w:lang w:bidi="fa-IR"/>
        </w:rPr>
        <w:t>ی</w:t>
      </w:r>
      <w:r>
        <w:rPr>
          <w:rtl/>
          <w:lang w:bidi="fa-IR"/>
        </w:rPr>
        <w:t>ن زم</w:t>
      </w:r>
      <w:r w:rsidR="00A745DB">
        <w:rPr>
          <w:rtl/>
          <w:lang w:bidi="fa-IR"/>
        </w:rPr>
        <w:t>ی</w:t>
      </w:r>
      <w:r>
        <w:rPr>
          <w:rtl/>
          <w:lang w:bidi="fa-IR"/>
        </w:rPr>
        <w:t>نه وارد شده است كه اسرار ما را كتمان كن</w:t>
      </w:r>
      <w:r w:rsidR="00A745DB">
        <w:rPr>
          <w:rtl/>
          <w:lang w:bidi="fa-IR"/>
        </w:rPr>
        <w:t>ی</w:t>
      </w:r>
      <w:r>
        <w:rPr>
          <w:rtl/>
          <w:lang w:bidi="fa-IR"/>
        </w:rPr>
        <w:t>د و به د</w:t>
      </w:r>
      <w:r w:rsidR="00A745DB">
        <w:rPr>
          <w:rtl/>
          <w:lang w:bidi="fa-IR"/>
        </w:rPr>
        <w:t>ی</w:t>
      </w:r>
      <w:r>
        <w:rPr>
          <w:rtl/>
          <w:lang w:bidi="fa-IR"/>
        </w:rPr>
        <w:t>گران نگو</w:t>
      </w:r>
      <w:r w:rsidR="00A745DB">
        <w:rPr>
          <w:rtl/>
          <w:lang w:bidi="fa-IR"/>
        </w:rPr>
        <w:t>یی</w:t>
      </w:r>
      <w:r>
        <w:rPr>
          <w:rtl/>
          <w:lang w:bidi="fa-IR"/>
        </w:rPr>
        <w:t>د</w:t>
      </w:r>
      <w:r w:rsidR="00A17BD1">
        <w:rPr>
          <w:rtl/>
          <w:lang w:bidi="fa-IR"/>
        </w:rPr>
        <w:t xml:space="preserve">. </w:t>
      </w:r>
      <w:r>
        <w:rPr>
          <w:rtl/>
          <w:lang w:bidi="fa-IR"/>
        </w:rPr>
        <w:t>شا</w:t>
      </w:r>
      <w:r w:rsidR="00A745DB">
        <w:rPr>
          <w:rtl/>
          <w:lang w:bidi="fa-IR"/>
        </w:rPr>
        <w:t>ی</w:t>
      </w:r>
      <w:r>
        <w:rPr>
          <w:rtl/>
          <w:lang w:bidi="fa-IR"/>
        </w:rPr>
        <w:t>د سؤال شود كه مگر اسرارچه بوده است كه نبا</w:t>
      </w:r>
      <w:r w:rsidR="00A745DB">
        <w:rPr>
          <w:rtl/>
          <w:lang w:bidi="fa-IR"/>
        </w:rPr>
        <w:t>ی</w:t>
      </w:r>
      <w:r>
        <w:rPr>
          <w:rtl/>
          <w:lang w:bidi="fa-IR"/>
        </w:rPr>
        <w:t>د به د</w:t>
      </w:r>
      <w:r w:rsidR="00A745DB">
        <w:rPr>
          <w:rtl/>
          <w:lang w:bidi="fa-IR"/>
        </w:rPr>
        <w:t>ی</w:t>
      </w:r>
      <w:r>
        <w:rPr>
          <w:rtl/>
          <w:lang w:bidi="fa-IR"/>
        </w:rPr>
        <w:t>گران گفته مى</w:t>
      </w:r>
      <w:r w:rsidR="00A745DB">
        <w:rPr>
          <w:rtl/>
          <w:lang w:bidi="fa-IR"/>
        </w:rPr>
        <w:t xml:space="preserve"> </w:t>
      </w:r>
      <w:r>
        <w:rPr>
          <w:rtl/>
          <w:lang w:bidi="fa-IR"/>
        </w:rPr>
        <w:t>شده است</w:t>
      </w:r>
      <w:r w:rsidR="00A17BD1">
        <w:rPr>
          <w:rtl/>
          <w:lang w:bidi="fa-IR"/>
        </w:rPr>
        <w:t xml:space="preserve">؟ </w:t>
      </w:r>
      <w:r w:rsidR="00A745DB">
        <w:rPr>
          <w:rtl/>
          <w:lang w:bidi="fa-IR"/>
        </w:rPr>
        <w:t>ی</w:t>
      </w:r>
      <w:r>
        <w:rPr>
          <w:rtl/>
          <w:lang w:bidi="fa-IR"/>
        </w:rPr>
        <w:t>ا چرا بعضى از افرادى كه اسرار آنها را فاش كرده</w:t>
      </w:r>
      <w:r w:rsidR="00A745DB">
        <w:rPr>
          <w:rtl/>
          <w:lang w:bidi="fa-IR"/>
        </w:rPr>
        <w:t xml:space="preserve"> </w:t>
      </w:r>
      <w:r>
        <w:rPr>
          <w:rtl/>
          <w:lang w:bidi="fa-IR"/>
        </w:rPr>
        <w:t>اند مورد لعن واقع شده اند</w:t>
      </w:r>
      <w:r w:rsidR="00A17BD1">
        <w:rPr>
          <w:rtl/>
          <w:lang w:bidi="fa-IR"/>
        </w:rPr>
        <w:t xml:space="preserve">؟ </w:t>
      </w:r>
      <w:r w:rsidR="00A745DB">
        <w:rPr>
          <w:rtl/>
          <w:lang w:bidi="fa-IR"/>
        </w:rPr>
        <w:t>ی</w:t>
      </w:r>
      <w:r>
        <w:rPr>
          <w:rtl/>
          <w:lang w:bidi="fa-IR"/>
        </w:rPr>
        <w:t>ا چرا اگر بر برخى افراد بلاها</w:t>
      </w:r>
      <w:r w:rsidR="00A745DB">
        <w:rPr>
          <w:rtl/>
          <w:lang w:bidi="fa-IR"/>
        </w:rPr>
        <w:t>ی</w:t>
      </w:r>
      <w:r>
        <w:rPr>
          <w:rtl/>
          <w:lang w:bidi="fa-IR"/>
        </w:rPr>
        <w:t>ى نازل شده</w:t>
      </w:r>
      <w:r w:rsidR="00A17BD1">
        <w:rPr>
          <w:rtl/>
          <w:lang w:bidi="fa-IR"/>
        </w:rPr>
        <w:t xml:space="preserve">، </w:t>
      </w:r>
      <w:r>
        <w:rPr>
          <w:rtl/>
          <w:lang w:bidi="fa-IR"/>
        </w:rPr>
        <w:t>علت آن افشاى اسرار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ذكر شده است</w:t>
      </w:r>
      <w:r w:rsidR="00A17BD1">
        <w:rPr>
          <w:rtl/>
          <w:lang w:bidi="fa-IR"/>
        </w:rPr>
        <w:t xml:space="preserve">؟ </w:t>
      </w:r>
      <w:r>
        <w:rPr>
          <w:rtl/>
          <w:lang w:bidi="fa-IR"/>
        </w:rPr>
        <w:t>آ</w:t>
      </w:r>
      <w:r w:rsidR="00A745DB">
        <w:rPr>
          <w:rtl/>
          <w:lang w:bidi="fa-IR"/>
        </w:rPr>
        <w:t>ی</w:t>
      </w:r>
      <w:r>
        <w:rPr>
          <w:rtl/>
          <w:lang w:bidi="fa-IR"/>
        </w:rPr>
        <w:t>ا ما هم اسرارى مى</w:t>
      </w:r>
      <w:r w:rsidR="00A745DB">
        <w:rPr>
          <w:rtl/>
          <w:lang w:bidi="fa-IR"/>
        </w:rPr>
        <w:t xml:space="preserve"> </w:t>
      </w:r>
      <w:r>
        <w:rPr>
          <w:rtl/>
          <w:lang w:bidi="fa-IR"/>
        </w:rPr>
        <w:t>دان</w:t>
      </w:r>
      <w:r w:rsidR="00A745DB">
        <w:rPr>
          <w:rtl/>
          <w:lang w:bidi="fa-IR"/>
        </w:rPr>
        <w:t>ی</w:t>
      </w:r>
      <w:r>
        <w:rPr>
          <w:rtl/>
          <w:lang w:bidi="fa-IR"/>
        </w:rPr>
        <w:t>م كه با</w:t>
      </w:r>
      <w:r w:rsidR="00A745DB">
        <w:rPr>
          <w:rtl/>
          <w:lang w:bidi="fa-IR"/>
        </w:rPr>
        <w:t>ی</w:t>
      </w:r>
      <w:r>
        <w:rPr>
          <w:rtl/>
          <w:lang w:bidi="fa-IR"/>
        </w:rPr>
        <w:t>د از د</w:t>
      </w:r>
      <w:r w:rsidR="00A745DB">
        <w:rPr>
          <w:rtl/>
          <w:lang w:bidi="fa-IR"/>
        </w:rPr>
        <w:t>ی</w:t>
      </w:r>
      <w:r>
        <w:rPr>
          <w:rtl/>
          <w:lang w:bidi="fa-IR"/>
        </w:rPr>
        <w:t>گران كتمان كن</w:t>
      </w:r>
      <w:r w:rsidR="00A745DB">
        <w:rPr>
          <w:rtl/>
          <w:lang w:bidi="fa-IR"/>
        </w:rPr>
        <w:t>ی</w:t>
      </w:r>
      <w:r>
        <w:rPr>
          <w:rtl/>
          <w:lang w:bidi="fa-IR"/>
        </w:rPr>
        <w:t>م</w:t>
      </w:r>
      <w:r w:rsidR="00A17BD1">
        <w:rPr>
          <w:rtl/>
          <w:lang w:bidi="fa-IR"/>
        </w:rPr>
        <w:t xml:space="preserve">؟ </w:t>
      </w:r>
      <w:r>
        <w:rPr>
          <w:rtl/>
          <w:lang w:bidi="fa-IR"/>
        </w:rPr>
        <w:t>آ</w:t>
      </w:r>
      <w:r w:rsidR="00A745DB">
        <w:rPr>
          <w:rtl/>
          <w:lang w:bidi="fa-IR"/>
        </w:rPr>
        <w:t>ی</w:t>
      </w:r>
      <w:r>
        <w:rPr>
          <w:rtl/>
          <w:lang w:bidi="fa-IR"/>
        </w:rPr>
        <w:t>ا ا</w:t>
      </w:r>
      <w:r w:rsidR="00A745DB">
        <w:rPr>
          <w:rtl/>
          <w:lang w:bidi="fa-IR"/>
        </w:rPr>
        <w:t>ی</w:t>
      </w:r>
      <w:r>
        <w:rPr>
          <w:rtl/>
          <w:lang w:bidi="fa-IR"/>
        </w:rPr>
        <w:t>ن روا</w:t>
      </w:r>
      <w:r w:rsidR="00A745DB">
        <w:rPr>
          <w:rtl/>
          <w:lang w:bidi="fa-IR"/>
        </w:rPr>
        <w:t>ی</w:t>
      </w:r>
      <w:r>
        <w:rPr>
          <w:rtl/>
          <w:lang w:bidi="fa-IR"/>
        </w:rPr>
        <w:t>ات شامل حال ما هم مى</w:t>
      </w:r>
      <w:r w:rsidR="00A745DB">
        <w:rPr>
          <w:rtl/>
          <w:lang w:bidi="fa-IR"/>
        </w:rPr>
        <w:t xml:space="preserve"> </w:t>
      </w:r>
      <w:r>
        <w:rPr>
          <w:rtl/>
          <w:lang w:bidi="fa-IR"/>
        </w:rPr>
        <w:t xml:space="preserve">شود </w:t>
      </w:r>
      <w:r w:rsidR="00A745DB">
        <w:rPr>
          <w:rtl/>
          <w:lang w:bidi="fa-IR"/>
        </w:rPr>
        <w:t>ی</w:t>
      </w:r>
      <w:r>
        <w:rPr>
          <w:rtl/>
          <w:lang w:bidi="fa-IR"/>
        </w:rPr>
        <w:t>ا فقط شامل عده</w:t>
      </w:r>
      <w:r w:rsidR="00A745DB">
        <w:rPr>
          <w:rtl/>
          <w:lang w:bidi="fa-IR"/>
        </w:rPr>
        <w:t xml:space="preserve"> </w:t>
      </w:r>
      <w:r>
        <w:rPr>
          <w:rtl/>
          <w:lang w:bidi="fa-IR"/>
        </w:rPr>
        <w:t>اى از اصحاب سرّ مى</w:t>
      </w:r>
      <w:r w:rsidR="00A745DB">
        <w:rPr>
          <w:rtl/>
          <w:lang w:bidi="fa-IR"/>
        </w:rPr>
        <w:t xml:space="preserve"> </w:t>
      </w:r>
      <w:r>
        <w:rPr>
          <w:rtl/>
          <w:lang w:bidi="fa-IR"/>
        </w:rPr>
        <w:t>شود كه با</w:t>
      </w:r>
      <w:r w:rsidR="00A745DB">
        <w:rPr>
          <w:rtl/>
          <w:lang w:bidi="fa-IR"/>
        </w:rPr>
        <w:t>ی</w:t>
      </w:r>
      <w:r>
        <w:rPr>
          <w:rtl/>
          <w:lang w:bidi="fa-IR"/>
        </w:rPr>
        <w:t>د آنها را كتمان كنند</w:t>
      </w:r>
      <w:r w:rsidR="00A17BD1">
        <w:rPr>
          <w:rtl/>
          <w:lang w:bidi="fa-IR"/>
        </w:rPr>
        <w:t xml:space="preserve">؟ </w:t>
      </w:r>
      <w:r>
        <w:rPr>
          <w:rtl/>
          <w:lang w:bidi="fa-IR"/>
        </w:rPr>
        <w:t>آ</w:t>
      </w:r>
      <w:r w:rsidR="00A745DB">
        <w:rPr>
          <w:rtl/>
          <w:lang w:bidi="fa-IR"/>
        </w:rPr>
        <w:t>ی</w:t>
      </w:r>
      <w:r>
        <w:rPr>
          <w:rtl/>
          <w:lang w:bidi="fa-IR"/>
        </w:rPr>
        <w:t>ا همه چ</w:t>
      </w:r>
      <w:r w:rsidR="00A745DB">
        <w:rPr>
          <w:rtl/>
          <w:lang w:bidi="fa-IR"/>
        </w:rPr>
        <w:t>ی</w:t>
      </w:r>
      <w:r>
        <w:rPr>
          <w:rtl/>
          <w:lang w:bidi="fa-IR"/>
        </w:rPr>
        <w:t>ز را مى</w:t>
      </w:r>
      <w:r w:rsidR="00A745DB">
        <w:rPr>
          <w:rtl/>
          <w:lang w:bidi="fa-IR"/>
        </w:rPr>
        <w:t xml:space="preserve"> </w:t>
      </w:r>
      <w:r>
        <w:rPr>
          <w:rtl/>
          <w:lang w:bidi="fa-IR"/>
        </w:rPr>
        <w:t>توان همه جا گفت</w:t>
      </w:r>
      <w:r w:rsidR="00A17BD1">
        <w:rPr>
          <w:rtl/>
          <w:lang w:bidi="fa-IR"/>
        </w:rPr>
        <w:t xml:space="preserve">؟ </w:t>
      </w:r>
      <w:r>
        <w:rPr>
          <w:rtl/>
          <w:lang w:bidi="fa-IR"/>
        </w:rPr>
        <w:t>ملاك ا</w:t>
      </w:r>
      <w:r w:rsidR="00A745DB">
        <w:rPr>
          <w:rtl/>
          <w:lang w:bidi="fa-IR"/>
        </w:rPr>
        <w:t>ی</w:t>
      </w:r>
      <w:r>
        <w:rPr>
          <w:rtl/>
          <w:lang w:bidi="fa-IR"/>
        </w:rPr>
        <w:t>ن مطلب چ</w:t>
      </w:r>
      <w:r w:rsidR="00A745DB">
        <w:rPr>
          <w:rtl/>
          <w:lang w:bidi="fa-IR"/>
        </w:rPr>
        <w:t>ی</w:t>
      </w:r>
      <w:r>
        <w:rPr>
          <w:rtl/>
          <w:lang w:bidi="fa-IR"/>
        </w:rPr>
        <w:t>ست</w:t>
      </w:r>
      <w:r w:rsidR="00A17BD1">
        <w:rPr>
          <w:rtl/>
          <w:lang w:bidi="fa-IR"/>
        </w:rPr>
        <w:t xml:space="preserve">؟ </w:t>
      </w:r>
    </w:p>
    <w:p w:rsidR="00BF521F" w:rsidRDefault="00F97272" w:rsidP="00F97272">
      <w:pPr>
        <w:pStyle w:val="libNormal"/>
        <w:rPr>
          <w:rtl/>
          <w:lang w:bidi="fa-IR"/>
        </w:rPr>
      </w:pPr>
      <w:r>
        <w:rPr>
          <w:rtl/>
          <w:lang w:bidi="fa-IR"/>
        </w:rPr>
        <w:t>در ا</w:t>
      </w:r>
      <w:r w:rsidR="00A745DB">
        <w:rPr>
          <w:rtl/>
          <w:lang w:bidi="fa-IR"/>
        </w:rPr>
        <w:t>ی</w:t>
      </w:r>
      <w:r>
        <w:rPr>
          <w:rtl/>
          <w:lang w:bidi="fa-IR"/>
        </w:rPr>
        <w:t>ن قسمت از روا</w:t>
      </w:r>
      <w:r w:rsidR="00A745DB">
        <w:rPr>
          <w:rtl/>
          <w:lang w:bidi="fa-IR"/>
        </w:rPr>
        <w:t>ی</w:t>
      </w:r>
      <w:r>
        <w:rPr>
          <w:rtl/>
          <w:lang w:bidi="fa-IR"/>
        </w:rPr>
        <w:t>ت عبداللّه بن جندب</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به هم</w:t>
      </w:r>
      <w:r w:rsidR="00A745DB">
        <w:rPr>
          <w:rtl/>
          <w:lang w:bidi="fa-IR"/>
        </w:rPr>
        <w:t>ی</w:t>
      </w:r>
      <w:r>
        <w:rPr>
          <w:rtl/>
          <w:lang w:bidi="fa-IR"/>
        </w:rPr>
        <w:t>ن مطلب اشاره دارد كه انسان در مقام راهنما</w:t>
      </w:r>
      <w:r w:rsidR="00A745DB">
        <w:rPr>
          <w:rtl/>
          <w:lang w:bidi="fa-IR"/>
        </w:rPr>
        <w:t>ی</w:t>
      </w:r>
      <w:r>
        <w:rPr>
          <w:rtl/>
          <w:lang w:bidi="fa-IR"/>
        </w:rPr>
        <w:t>ى د</w:t>
      </w:r>
      <w:r w:rsidR="00A745DB">
        <w:rPr>
          <w:rtl/>
          <w:lang w:bidi="fa-IR"/>
        </w:rPr>
        <w:t>ی</w:t>
      </w:r>
      <w:r>
        <w:rPr>
          <w:rtl/>
          <w:lang w:bidi="fa-IR"/>
        </w:rPr>
        <w:t>گران</w:t>
      </w:r>
      <w:r w:rsidR="00A17BD1">
        <w:rPr>
          <w:rtl/>
          <w:lang w:bidi="fa-IR"/>
        </w:rPr>
        <w:t xml:space="preserve">، </w:t>
      </w:r>
      <w:r>
        <w:rPr>
          <w:rtl/>
          <w:lang w:bidi="fa-IR"/>
        </w:rPr>
        <w:t>با</w:t>
      </w:r>
      <w:r w:rsidR="00A745DB">
        <w:rPr>
          <w:rtl/>
          <w:lang w:bidi="fa-IR"/>
        </w:rPr>
        <w:t>ی</w:t>
      </w:r>
      <w:r>
        <w:rPr>
          <w:rtl/>
          <w:lang w:bidi="fa-IR"/>
        </w:rPr>
        <w:t>د به ظرف</w:t>
      </w:r>
      <w:r w:rsidR="00A745DB">
        <w:rPr>
          <w:rtl/>
          <w:lang w:bidi="fa-IR"/>
        </w:rPr>
        <w:t>ی</w:t>
      </w:r>
      <w:r>
        <w:rPr>
          <w:rtl/>
          <w:lang w:bidi="fa-IR"/>
        </w:rPr>
        <w:t>ت مخاطب توجه داشته باشد</w:t>
      </w:r>
      <w:r w:rsidR="00A17BD1">
        <w:rPr>
          <w:rtl/>
          <w:lang w:bidi="fa-IR"/>
        </w:rPr>
        <w:t xml:space="preserve">. </w:t>
      </w:r>
      <w:r>
        <w:rPr>
          <w:rtl/>
          <w:lang w:bidi="fa-IR"/>
        </w:rPr>
        <w:t>نبا</w:t>
      </w:r>
      <w:r w:rsidR="00A745DB">
        <w:rPr>
          <w:rtl/>
          <w:lang w:bidi="fa-IR"/>
        </w:rPr>
        <w:t>ی</w:t>
      </w:r>
      <w:r>
        <w:rPr>
          <w:rtl/>
          <w:lang w:bidi="fa-IR"/>
        </w:rPr>
        <w:t xml:space="preserve">د همه مطالب را </w:t>
      </w:r>
      <w:r w:rsidR="00A745DB">
        <w:rPr>
          <w:rtl/>
          <w:lang w:bidi="fa-IR"/>
        </w:rPr>
        <w:t>ی</w:t>
      </w:r>
      <w:r>
        <w:rPr>
          <w:rtl/>
          <w:lang w:bidi="fa-IR"/>
        </w:rPr>
        <w:t>ك جا به مخاطب منتقل كرد</w:t>
      </w:r>
      <w:r w:rsidR="00A17BD1">
        <w:rPr>
          <w:rtl/>
          <w:lang w:bidi="fa-IR"/>
        </w:rPr>
        <w:t xml:space="preserve">. </w:t>
      </w:r>
      <w:r>
        <w:rPr>
          <w:rtl/>
          <w:lang w:bidi="fa-IR"/>
        </w:rPr>
        <w:t>ممكن است فردى ظرف</w:t>
      </w:r>
      <w:r w:rsidR="00A745DB">
        <w:rPr>
          <w:rtl/>
          <w:lang w:bidi="fa-IR"/>
        </w:rPr>
        <w:t>ی</w:t>
      </w:r>
      <w:r>
        <w:rPr>
          <w:rtl/>
          <w:lang w:bidi="fa-IR"/>
        </w:rPr>
        <w:t>ت پذ</w:t>
      </w:r>
      <w:r w:rsidR="00A745DB">
        <w:rPr>
          <w:rtl/>
          <w:lang w:bidi="fa-IR"/>
        </w:rPr>
        <w:t>ی</w:t>
      </w:r>
      <w:r>
        <w:rPr>
          <w:rtl/>
          <w:lang w:bidi="fa-IR"/>
        </w:rPr>
        <w:t>رش ا</w:t>
      </w:r>
      <w:r w:rsidR="00A745DB">
        <w:rPr>
          <w:rtl/>
          <w:lang w:bidi="fa-IR"/>
        </w:rPr>
        <w:t>ی</w:t>
      </w:r>
      <w:r>
        <w:rPr>
          <w:rtl/>
          <w:lang w:bidi="fa-IR"/>
        </w:rPr>
        <w:t>ن حجم از مطالب را نداشته باشد</w:t>
      </w:r>
      <w:r w:rsidR="00A17BD1">
        <w:rPr>
          <w:rtl/>
          <w:lang w:bidi="fa-IR"/>
        </w:rPr>
        <w:t xml:space="preserve">. </w:t>
      </w:r>
      <w:r>
        <w:rPr>
          <w:rtl/>
          <w:lang w:bidi="fa-IR"/>
        </w:rPr>
        <w:t>علاوه بر ا</w:t>
      </w:r>
      <w:r w:rsidR="00A745DB">
        <w:rPr>
          <w:rtl/>
          <w:lang w:bidi="fa-IR"/>
        </w:rPr>
        <w:t>ی</w:t>
      </w:r>
      <w:r>
        <w:rPr>
          <w:rtl/>
          <w:lang w:bidi="fa-IR"/>
        </w:rPr>
        <w:t>ن</w:t>
      </w:r>
      <w:r w:rsidR="00A17BD1">
        <w:rPr>
          <w:rtl/>
          <w:lang w:bidi="fa-IR"/>
        </w:rPr>
        <w:t xml:space="preserve">، </w:t>
      </w:r>
      <w:r>
        <w:rPr>
          <w:rtl/>
          <w:lang w:bidi="fa-IR"/>
        </w:rPr>
        <w:t xml:space="preserve">برخى </w:t>
      </w:r>
      <w:r>
        <w:rPr>
          <w:rtl/>
          <w:lang w:bidi="fa-IR"/>
        </w:rPr>
        <w:lastRenderedPageBreak/>
        <w:t>از موضوعات از جمله معارف بلند درباره توح</w:t>
      </w:r>
      <w:r w:rsidR="00A745DB">
        <w:rPr>
          <w:rtl/>
          <w:lang w:bidi="fa-IR"/>
        </w:rPr>
        <w:t>ی</w:t>
      </w:r>
      <w:r>
        <w:rPr>
          <w:rtl/>
          <w:lang w:bidi="fa-IR"/>
        </w:rPr>
        <w:t xml:space="preserve">د </w:t>
      </w:r>
      <w:r w:rsidR="00A745DB">
        <w:rPr>
          <w:rtl/>
          <w:lang w:bidi="fa-IR"/>
        </w:rPr>
        <w:t>ی</w:t>
      </w:r>
      <w:r>
        <w:rPr>
          <w:rtl/>
          <w:lang w:bidi="fa-IR"/>
        </w:rPr>
        <w:t>ا مقامات انب</w:t>
      </w:r>
      <w:r w:rsidR="00A745DB">
        <w:rPr>
          <w:rtl/>
          <w:lang w:bidi="fa-IR"/>
        </w:rPr>
        <w:t>ی</w:t>
      </w:r>
      <w:r w:rsidR="000278A5">
        <w:rPr>
          <w:rFonts w:hint="cs"/>
          <w:rtl/>
          <w:lang w:bidi="fa-IR"/>
        </w:rPr>
        <w:t>اء</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و اول</w:t>
      </w:r>
      <w:r w:rsidR="00A745DB">
        <w:rPr>
          <w:rtl/>
          <w:lang w:bidi="fa-IR"/>
        </w:rPr>
        <w:t>ی</w:t>
      </w:r>
      <w:r>
        <w:rPr>
          <w:rtl/>
          <w:lang w:bidi="fa-IR"/>
        </w:rPr>
        <w:t>ا است كه همه كس توان درك آن را ندارد</w:t>
      </w:r>
      <w:r w:rsidR="00A17BD1">
        <w:rPr>
          <w:rtl/>
          <w:lang w:bidi="fa-IR"/>
        </w:rPr>
        <w:t xml:space="preserve">. </w:t>
      </w:r>
      <w:r>
        <w:rPr>
          <w:rtl/>
          <w:lang w:bidi="fa-IR"/>
        </w:rPr>
        <w:t>ا</w:t>
      </w:r>
      <w:r w:rsidR="00A745DB">
        <w:rPr>
          <w:rtl/>
          <w:lang w:bidi="fa-IR"/>
        </w:rPr>
        <w:t>ی</w:t>
      </w:r>
      <w:r>
        <w:rPr>
          <w:rtl/>
          <w:lang w:bidi="fa-IR"/>
        </w:rPr>
        <w:t>ن نوع مطالب</w:t>
      </w:r>
      <w:r w:rsidR="00A17BD1">
        <w:rPr>
          <w:rtl/>
          <w:lang w:bidi="fa-IR"/>
        </w:rPr>
        <w:t xml:space="preserve">، </w:t>
      </w:r>
      <w:r>
        <w:rPr>
          <w:rtl/>
          <w:lang w:bidi="fa-IR"/>
        </w:rPr>
        <w:t>از جمله اسرار محسوب مى</w:t>
      </w:r>
      <w:r w:rsidR="00A745DB">
        <w:rPr>
          <w:rtl/>
          <w:lang w:bidi="fa-IR"/>
        </w:rPr>
        <w:t xml:space="preserve"> </w:t>
      </w:r>
      <w:r>
        <w:rPr>
          <w:rtl/>
          <w:lang w:bidi="fa-IR"/>
        </w:rPr>
        <w:t>شود كه نبا</w:t>
      </w:r>
      <w:r w:rsidR="00A745DB">
        <w:rPr>
          <w:rtl/>
          <w:lang w:bidi="fa-IR"/>
        </w:rPr>
        <w:t>ی</w:t>
      </w:r>
      <w:r>
        <w:rPr>
          <w:rtl/>
          <w:lang w:bidi="fa-IR"/>
        </w:rPr>
        <w:t>د به همه كس گفت</w:t>
      </w:r>
      <w:r w:rsidR="00A17BD1">
        <w:rPr>
          <w:rtl/>
          <w:lang w:bidi="fa-IR"/>
        </w:rPr>
        <w:t xml:space="preserve">، </w:t>
      </w:r>
      <w:r>
        <w:rPr>
          <w:rtl/>
          <w:lang w:bidi="fa-IR"/>
        </w:rPr>
        <w:t>و گرنه موجب گمراهى آنها مى</w:t>
      </w:r>
      <w:r w:rsidR="00A745DB">
        <w:rPr>
          <w:rtl/>
          <w:lang w:bidi="fa-IR"/>
        </w:rPr>
        <w:t xml:space="preserve"> </w:t>
      </w:r>
      <w:r>
        <w:rPr>
          <w:rtl/>
          <w:lang w:bidi="fa-IR"/>
        </w:rPr>
        <w:t>شود</w:t>
      </w:r>
      <w:r w:rsidR="00A17BD1">
        <w:rPr>
          <w:rtl/>
          <w:lang w:bidi="fa-IR"/>
        </w:rPr>
        <w:t xml:space="preserve">. </w:t>
      </w:r>
      <w:r>
        <w:rPr>
          <w:rtl/>
          <w:lang w:bidi="fa-IR"/>
        </w:rPr>
        <w:t>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در روا</w:t>
      </w:r>
      <w:r w:rsidR="00A745DB">
        <w:rPr>
          <w:rtl/>
          <w:lang w:bidi="fa-IR"/>
        </w:rPr>
        <w:t>ی</w:t>
      </w:r>
      <w:r>
        <w:rPr>
          <w:rtl/>
          <w:lang w:bidi="fa-IR"/>
        </w:rPr>
        <w:t>تى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لَوْ عَلِمَ ابوذر ما فى قلبِ سلمان لَقَتَلَهُ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31</w:t>
      </w:r>
      <w:r w:rsidR="00A77E1E" w:rsidRPr="001D518E">
        <w:rPr>
          <w:rStyle w:val="libFootnotenumChar"/>
          <w:rtl/>
        </w:rPr>
        <w:t>)</w:t>
      </w:r>
      <w:r w:rsidR="00FB1642">
        <w:rPr>
          <w:rtl/>
          <w:lang w:bidi="fa-IR"/>
        </w:rPr>
        <w:t xml:space="preserve"> </w:t>
      </w:r>
      <w:r>
        <w:rPr>
          <w:rtl/>
          <w:lang w:bidi="fa-IR"/>
        </w:rPr>
        <w:t>اگر ابوذر بدان چه در دل سلمان مى</w:t>
      </w:r>
      <w:r w:rsidR="00A745DB">
        <w:rPr>
          <w:rtl/>
          <w:lang w:bidi="fa-IR"/>
        </w:rPr>
        <w:t xml:space="preserve"> </w:t>
      </w:r>
      <w:r>
        <w:rPr>
          <w:rtl/>
          <w:lang w:bidi="fa-IR"/>
        </w:rPr>
        <w:t>گذرد آگاهى مى</w:t>
      </w:r>
      <w:r w:rsidR="00A745DB">
        <w:rPr>
          <w:rtl/>
          <w:lang w:bidi="fa-IR"/>
        </w:rPr>
        <w:t xml:space="preserve"> ی</w:t>
      </w:r>
      <w:r>
        <w:rPr>
          <w:rtl/>
          <w:lang w:bidi="fa-IR"/>
        </w:rPr>
        <w:t>افت او را مى</w:t>
      </w:r>
      <w:r w:rsidR="00A745DB">
        <w:rPr>
          <w:rtl/>
          <w:lang w:bidi="fa-IR"/>
        </w:rPr>
        <w:t xml:space="preserve"> </w:t>
      </w:r>
      <w:r>
        <w:rPr>
          <w:rtl/>
          <w:lang w:bidi="fa-IR"/>
        </w:rPr>
        <w:t>كشت</w:t>
      </w:r>
      <w:r w:rsidR="00A17BD1">
        <w:rPr>
          <w:rtl/>
          <w:lang w:bidi="fa-IR"/>
        </w:rPr>
        <w:t xml:space="preserve">! </w:t>
      </w:r>
      <w:r>
        <w:rPr>
          <w:rtl/>
          <w:lang w:bidi="fa-IR"/>
        </w:rPr>
        <w:t>ا</w:t>
      </w:r>
      <w:r w:rsidR="00A745DB">
        <w:rPr>
          <w:rtl/>
          <w:lang w:bidi="fa-IR"/>
        </w:rPr>
        <w:t>ی</w:t>
      </w:r>
      <w:r>
        <w:rPr>
          <w:rtl/>
          <w:lang w:bidi="fa-IR"/>
        </w:rPr>
        <w:t>ن با وجود آن است كه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ب</w:t>
      </w:r>
      <w:r w:rsidR="00A745DB">
        <w:rPr>
          <w:rtl/>
          <w:lang w:bidi="fa-IR"/>
        </w:rPr>
        <w:t>ی</w:t>
      </w:r>
      <w:r>
        <w:rPr>
          <w:rtl/>
          <w:lang w:bidi="fa-IR"/>
        </w:rPr>
        <w:t>ن ا</w:t>
      </w:r>
      <w:r w:rsidR="00A745DB">
        <w:rPr>
          <w:rtl/>
          <w:lang w:bidi="fa-IR"/>
        </w:rPr>
        <w:t>ی</w:t>
      </w:r>
      <w:r>
        <w:rPr>
          <w:rtl/>
          <w:lang w:bidi="fa-IR"/>
        </w:rPr>
        <w:t>ن دو برادرى ا</w:t>
      </w:r>
      <w:r w:rsidR="00A745DB">
        <w:rPr>
          <w:rtl/>
          <w:lang w:bidi="fa-IR"/>
        </w:rPr>
        <w:t>ی</w:t>
      </w:r>
      <w:r>
        <w:rPr>
          <w:rtl/>
          <w:lang w:bidi="fa-IR"/>
        </w:rPr>
        <w:t>جاد كرده بود و آنها هر دو</w:t>
      </w:r>
      <w:r w:rsidR="00A17BD1">
        <w:rPr>
          <w:rtl/>
          <w:lang w:bidi="fa-IR"/>
        </w:rPr>
        <w:t xml:space="preserve">، </w:t>
      </w:r>
      <w:r>
        <w:rPr>
          <w:rtl/>
          <w:lang w:bidi="fa-IR"/>
        </w:rPr>
        <w:t>از نظر پا</w:t>
      </w:r>
      <w:r w:rsidR="00A745DB">
        <w:rPr>
          <w:rtl/>
          <w:lang w:bidi="fa-IR"/>
        </w:rPr>
        <w:t>ی</w:t>
      </w:r>
      <w:r>
        <w:rPr>
          <w:rtl/>
          <w:lang w:bidi="fa-IR"/>
        </w:rPr>
        <w:t>ه ا</w:t>
      </w:r>
      <w:r w:rsidR="00A745DB">
        <w:rPr>
          <w:rtl/>
          <w:lang w:bidi="fa-IR"/>
        </w:rPr>
        <w:t>ی</w:t>
      </w:r>
      <w:r>
        <w:rPr>
          <w:rtl/>
          <w:lang w:bidi="fa-IR"/>
        </w:rPr>
        <w:t>مان و معرفت</w:t>
      </w:r>
      <w:r w:rsidR="00A17BD1">
        <w:rPr>
          <w:rtl/>
          <w:lang w:bidi="fa-IR"/>
        </w:rPr>
        <w:t xml:space="preserve">، </w:t>
      </w:r>
      <w:r>
        <w:rPr>
          <w:rtl/>
          <w:lang w:bidi="fa-IR"/>
        </w:rPr>
        <w:t>در سطحى بالا و نزد</w:t>
      </w:r>
      <w:r w:rsidR="00A745DB">
        <w:rPr>
          <w:rtl/>
          <w:lang w:bidi="fa-IR"/>
        </w:rPr>
        <w:t>ی</w:t>
      </w:r>
      <w:r>
        <w:rPr>
          <w:rtl/>
          <w:lang w:bidi="fa-IR"/>
        </w:rPr>
        <w:t>ك به هم قرار داشتند</w:t>
      </w:r>
      <w:r w:rsidR="00A17BD1">
        <w:rPr>
          <w:rtl/>
          <w:lang w:bidi="fa-IR"/>
        </w:rPr>
        <w:t xml:space="preserve">. </w:t>
      </w:r>
    </w:p>
    <w:p w:rsidR="00BF521F" w:rsidRDefault="00F97272" w:rsidP="00F97272">
      <w:pPr>
        <w:pStyle w:val="libNormal"/>
        <w:rPr>
          <w:rtl/>
          <w:lang w:bidi="fa-IR"/>
        </w:rPr>
      </w:pPr>
      <w:r>
        <w:rPr>
          <w:rtl/>
          <w:lang w:bidi="fa-IR"/>
        </w:rPr>
        <w:t>از ا</w:t>
      </w:r>
      <w:r w:rsidR="00A745DB">
        <w:rPr>
          <w:rtl/>
          <w:lang w:bidi="fa-IR"/>
        </w:rPr>
        <w:t>ی</w:t>
      </w:r>
      <w:r>
        <w:rPr>
          <w:rtl/>
          <w:lang w:bidi="fa-IR"/>
        </w:rPr>
        <w:t>ن مطلب به دست مى</w:t>
      </w:r>
      <w:r w:rsidR="00A745DB">
        <w:rPr>
          <w:rtl/>
          <w:lang w:bidi="fa-IR"/>
        </w:rPr>
        <w:t xml:space="preserve"> </w:t>
      </w:r>
      <w:r>
        <w:rPr>
          <w:rtl/>
          <w:lang w:bidi="fa-IR"/>
        </w:rPr>
        <w:t>آ</w:t>
      </w:r>
      <w:r w:rsidR="00A745DB">
        <w:rPr>
          <w:rtl/>
          <w:lang w:bidi="fa-IR"/>
        </w:rPr>
        <w:t>ی</w:t>
      </w:r>
      <w:r>
        <w:rPr>
          <w:rtl/>
          <w:lang w:bidi="fa-IR"/>
        </w:rPr>
        <w:t>د كه معارف بلندى وجود دارد كه به لفظ در نمى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وقتى به صورت لفظ درآ</w:t>
      </w:r>
      <w:r w:rsidR="00A745DB">
        <w:rPr>
          <w:rtl/>
          <w:lang w:bidi="fa-IR"/>
        </w:rPr>
        <w:t>ی</w:t>
      </w:r>
      <w:r>
        <w:rPr>
          <w:rtl/>
          <w:lang w:bidi="fa-IR"/>
        </w:rPr>
        <w:t>د</w:t>
      </w:r>
      <w:r w:rsidR="00A17BD1">
        <w:rPr>
          <w:rtl/>
          <w:lang w:bidi="fa-IR"/>
        </w:rPr>
        <w:t xml:space="preserve">، </w:t>
      </w:r>
      <w:r>
        <w:rPr>
          <w:rtl/>
          <w:lang w:bidi="fa-IR"/>
        </w:rPr>
        <w:t>مردم معناى د</w:t>
      </w:r>
      <w:r w:rsidR="00A745DB">
        <w:rPr>
          <w:rtl/>
          <w:lang w:bidi="fa-IR"/>
        </w:rPr>
        <w:t>ی</w:t>
      </w:r>
      <w:r>
        <w:rPr>
          <w:rtl/>
          <w:lang w:bidi="fa-IR"/>
        </w:rPr>
        <w:t>گرى از آن مى</w:t>
      </w:r>
      <w:r w:rsidR="00A745DB">
        <w:rPr>
          <w:rtl/>
          <w:lang w:bidi="fa-IR"/>
        </w:rPr>
        <w:t xml:space="preserve"> </w:t>
      </w:r>
      <w:r>
        <w:rPr>
          <w:rtl/>
          <w:lang w:bidi="fa-IR"/>
        </w:rPr>
        <w:t>فهمند</w:t>
      </w:r>
      <w:r w:rsidR="00A17BD1">
        <w:rPr>
          <w:rtl/>
          <w:lang w:bidi="fa-IR"/>
        </w:rPr>
        <w:t xml:space="preserve">. </w:t>
      </w:r>
      <w:r>
        <w:rPr>
          <w:rtl/>
          <w:lang w:bidi="fa-IR"/>
        </w:rPr>
        <w:t>بنابرا</w:t>
      </w:r>
      <w:r w:rsidR="00A745DB">
        <w:rPr>
          <w:rtl/>
          <w:lang w:bidi="fa-IR"/>
        </w:rPr>
        <w:t>ی</w:t>
      </w:r>
      <w:r>
        <w:rPr>
          <w:rtl/>
          <w:lang w:bidi="fa-IR"/>
        </w:rPr>
        <w:t>ن نبا</w:t>
      </w:r>
      <w:r w:rsidR="00A745DB">
        <w:rPr>
          <w:rtl/>
          <w:lang w:bidi="fa-IR"/>
        </w:rPr>
        <w:t>ی</w:t>
      </w:r>
      <w:r>
        <w:rPr>
          <w:rtl/>
          <w:lang w:bidi="fa-IR"/>
        </w:rPr>
        <w:t>د آنها را نزد هر كس مطرح كرد</w:t>
      </w:r>
      <w:r w:rsidR="00A17BD1">
        <w:rPr>
          <w:rtl/>
          <w:lang w:bidi="fa-IR"/>
        </w:rPr>
        <w:t xml:space="preserve">، </w:t>
      </w:r>
      <w:r>
        <w:rPr>
          <w:rtl/>
          <w:lang w:bidi="fa-IR"/>
        </w:rPr>
        <w:t xml:space="preserve">و گرنه </w:t>
      </w:r>
      <w:r w:rsidR="00A745DB">
        <w:rPr>
          <w:rtl/>
          <w:lang w:bidi="fa-IR"/>
        </w:rPr>
        <w:t>ی</w:t>
      </w:r>
      <w:r>
        <w:rPr>
          <w:rtl/>
          <w:lang w:bidi="fa-IR"/>
        </w:rPr>
        <w:t>ا گو</w:t>
      </w:r>
      <w:r w:rsidR="00A745DB">
        <w:rPr>
          <w:rtl/>
          <w:lang w:bidi="fa-IR"/>
        </w:rPr>
        <w:t>ی</w:t>
      </w:r>
      <w:r>
        <w:rPr>
          <w:rtl/>
          <w:lang w:bidi="fa-IR"/>
        </w:rPr>
        <w:t>نده را متهم به كفر مى</w:t>
      </w:r>
      <w:r w:rsidR="00A745DB">
        <w:rPr>
          <w:rtl/>
          <w:lang w:bidi="fa-IR"/>
        </w:rPr>
        <w:t xml:space="preserve"> </w:t>
      </w:r>
      <w:r>
        <w:rPr>
          <w:rtl/>
          <w:lang w:bidi="fa-IR"/>
        </w:rPr>
        <w:t>نما</w:t>
      </w:r>
      <w:r w:rsidR="00A745DB">
        <w:rPr>
          <w:rtl/>
          <w:lang w:bidi="fa-IR"/>
        </w:rPr>
        <w:t>ی</w:t>
      </w:r>
      <w:r>
        <w:rPr>
          <w:rtl/>
          <w:lang w:bidi="fa-IR"/>
        </w:rPr>
        <w:t xml:space="preserve">ند </w:t>
      </w:r>
      <w:r w:rsidR="00A745DB">
        <w:rPr>
          <w:rtl/>
          <w:lang w:bidi="fa-IR"/>
        </w:rPr>
        <w:t>ی</w:t>
      </w:r>
      <w:r>
        <w:rPr>
          <w:rtl/>
          <w:lang w:bidi="fa-IR"/>
        </w:rPr>
        <w:t>ا خودشان به كفر كش</w:t>
      </w:r>
      <w:r w:rsidR="00A745DB">
        <w:rPr>
          <w:rtl/>
          <w:lang w:bidi="fa-IR"/>
        </w:rPr>
        <w:t>ی</w:t>
      </w:r>
      <w:r>
        <w:rPr>
          <w:rtl/>
          <w:lang w:bidi="fa-IR"/>
        </w:rPr>
        <w:t>ده مى</w:t>
      </w:r>
      <w:r w:rsidR="00A745DB">
        <w:rPr>
          <w:rtl/>
          <w:lang w:bidi="fa-IR"/>
        </w:rPr>
        <w:t xml:space="preserve"> </w:t>
      </w:r>
      <w:r>
        <w:rPr>
          <w:rtl/>
          <w:lang w:bidi="fa-IR"/>
        </w:rPr>
        <w:t xml:space="preserve">شوند و </w:t>
      </w:r>
      <w:r w:rsidR="00A745DB">
        <w:rPr>
          <w:rtl/>
          <w:lang w:bidi="fa-IR"/>
        </w:rPr>
        <w:t>ی</w:t>
      </w:r>
      <w:r>
        <w:rPr>
          <w:rtl/>
          <w:lang w:bidi="fa-IR"/>
        </w:rPr>
        <w:t>ا نسبت به د</w:t>
      </w:r>
      <w:r w:rsidR="00A745DB">
        <w:rPr>
          <w:rtl/>
          <w:lang w:bidi="fa-IR"/>
        </w:rPr>
        <w:t>ی</w:t>
      </w:r>
      <w:r>
        <w:rPr>
          <w:rtl/>
          <w:lang w:bidi="fa-IR"/>
        </w:rPr>
        <w:t>گران سوءظن پ</w:t>
      </w:r>
      <w:r w:rsidR="00A745DB">
        <w:rPr>
          <w:rtl/>
          <w:lang w:bidi="fa-IR"/>
        </w:rPr>
        <w:t>ی</w:t>
      </w:r>
      <w:r>
        <w:rPr>
          <w:rtl/>
          <w:lang w:bidi="fa-IR"/>
        </w:rPr>
        <w:t>دا مى</w:t>
      </w:r>
      <w:r w:rsidR="00A745DB">
        <w:rPr>
          <w:rtl/>
          <w:lang w:bidi="fa-IR"/>
        </w:rPr>
        <w:t xml:space="preserve"> </w:t>
      </w:r>
      <w:r>
        <w:rPr>
          <w:rtl/>
          <w:lang w:bidi="fa-IR"/>
        </w:rPr>
        <w:t>كنند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مسأله در مورد كتاب و نوشته ن</w:t>
      </w:r>
      <w:r w:rsidR="00A745DB">
        <w:rPr>
          <w:rtl/>
          <w:lang w:bidi="fa-IR"/>
        </w:rPr>
        <w:t>ی</w:t>
      </w:r>
      <w:r>
        <w:rPr>
          <w:rtl/>
          <w:lang w:bidi="fa-IR"/>
        </w:rPr>
        <w:t>ز صادق است</w:t>
      </w:r>
      <w:r w:rsidR="00A17BD1">
        <w:rPr>
          <w:rtl/>
          <w:lang w:bidi="fa-IR"/>
        </w:rPr>
        <w:t xml:space="preserve">؛ </w:t>
      </w:r>
      <w:r>
        <w:rPr>
          <w:rtl/>
          <w:lang w:bidi="fa-IR"/>
        </w:rPr>
        <w:t>همه چ</w:t>
      </w:r>
      <w:r w:rsidR="00A745DB">
        <w:rPr>
          <w:rtl/>
          <w:lang w:bidi="fa-IR"/>
        </w:rPr>
        <w:t>ی</w:t>
      </w:r>
      <w:r>
        <w:rPr>
          <w:rtl/>
          <w:lang w:bidi="fa-IR"/>
        </w:rPr>
        <w:t>ز را نبا</w:t>
      </w:r>
      <w:r w:rsidR="00A745DB">
        <w:rPr>
          <w:rtl/>
          <w:lang w:bidi="fa-IR"/>
        </w:rPr>
        <w:t>ی</w:t>
      </w:r>
      <w:r>
        <w:rPr>
          <w:rtl/>
          <w:lang w:bidi="fa-IR"/>
        </w:rPr>
        <w:t>د در هر كتابى نوشت</w:t>
      </w:r>
      <w:r w:rsidR="00A17BD1">
        <w:rPr>
          <w:rtl/>
          <w:lang w:bidi="fa-IR"/>
        </w:rPr>
        <w:t xml:space="preserve">، </w:t>
      </w:r>
      <w:r>
        <w:rPr>
          <w:rtl/>
          <w:lang w:bidi="fa-IR"/>
        </w:rPr>
        <w:t xml:space="preserve">و گرنه ممكن است موجب انحراف برخى از مردم شود </w:t>
      </w:r>
      <w:r w:rsidR="00A745DB">
        <w:rPr>
          <w:rtl/>
          <w:lang w:bidi="fa-IR"/>
        </w:rPr>
        <w:t>ی</w:t>
      </w:r>
      <w:r>
        <w:rPr>
          <w:rtl/>
          <w:lang w:bidi="fa-IR"/>
        </w:rPr>
        <w:t>ا مطابق معناى عام</w:t>
      </w:r>
      <w:r w:rsidR="00A745DB">
        <w:rPr>
          <w:rtl/>
          <w:lang w:bidi="fa-IR"/>
        </w:rPr>
        <w:t>ی</w:t>
      </w:r>
      <w:r>
        <w:rPr>
          <w:rtl/>
          <w:lang w:bidi="fa-IR"/>
        </w:rPr>
        <w:t>انه و عرفى تفس</w:t>
      </w:r>
      <w:r w:rsidR="00A745DB">
        <w:rPr>
          <w:rtl/>
          <w:lang w:bidi="fa-IR"/>
        </w:rPr>
        <w:t>ی</w:t>
      </w:r>
      <w:r>
        <w:rPr>
          <w:rtl/>
          <w:lang w:bidi="fa-IR"/>
        </w:rPr>
        <w:t>ر گردد</w:t>
      </w:r>
      <w:r w:rsidR="00A17BD1">
        <w:rPr>
          <w:rtl/>
          <w:lang w:bidi="fa-IR"/>
        </w:rPr>
        <w:t xml:space="preserve">؛ </w:t>
      </w:r>
      <w:r>
        <w:rPr>
          <w:rtl/>
          <w:lang w:bidi="fa-IR"/>
        </w:rPr>
        <w:t>براى مثال مى</w:t>
      </w:r>
      <w:r w:rsidR="00A745DB">
        <w:rPr>
          <w:rtl/>
          <w:lang w:bidi="fa-IR"/>
        </w:rPr>
        <w:t xml:space="preserve"> </w:t>
      </w:r>
      <w:r>
        <w:rPr>
          <w:rtl/>
          <w:lang w:bidi="fa-IR"/>
        </w:rPr>
        <w:t>توان به مسأله «وحدت وجود» در فلسفه و عرفان اشاره كرد</w:t>
      </w:r>
      <w:r w:rsidR="00A17BD1">
        <w:rPr>
          <w:rtl/>
          <w:lang w:bidi="fa-IR"/>
        </w:rPr>
        <w:t xml:space="preserve">. </w:t>
      </w:r>
      <w:r>
        <w:rPr>
          <w:rtl/>
          <w:lang w:bidi="fa-IR"/>
        </w:rPr>
        <w:t>بس</w:t>
      </w:r>
      <w:r w:rsidR="00A745DB">
        <w:rPr>
          <w:rtl/>
          <w:lang w:bidi="fa-IR"/>
        </w:rPr>
        <w:t>ی</w:t>
      </w:r>
      <w:r>
        <w:rPr>
          <w:rtl/>
          <w:lang w:bidi="fa-IR"/>
        </w:rPr>
        <w:t>ارى از ا</w:t>
      </w:r>
      <w:r w:rsidR="00A745DB">
        <w:rPr>
          <w:rtl/>
          <w:lang w:bidi="fa-IR"/>
        </w:rPr>
        <w:t>ی</w:t>
      </w:r>
      <w:r>
        <w:rPr>
          <w:rtl/>
          <w:lang w:bidi="fa-IR"/>
        </w:rPr>
        <w:t>ن كلمه معنا</w:t>
      </w:r>
      <w:r w:rsidR="00A745DB">
        <w:rPr>
          <w:rtl/>
          <w:lang w:bidi="fa-IR"/>
        </w:rPr>
        <w:t>ی</w:t>
      </w:r>
      <w:r>
        <w:rPr>
          <w:rtl/>
          <w:lang w:bidi="fa-IR"/>
        </w:rPr>
        <w:t>ى مى</w:t>
      </w:r>
      <w:r w:rsidR="00A745DB">
        <w:rPr>
          <w:rtl/>
          <w:lang w:bidi="fa-IR"/>
        </w:rPr>
        <w:t xml:space="preserve"> </w:t>
      </w:r>
      <w:r>
        <w:rPr>
          <w:rtl/>
          <w:lang w:bidi="fa-IR"/>
        </w:rPr>
        <w:t>فهمند كه با معناى مورد نظر فلاسفه و عرفا تفاوت دارد و به هم</w:t>
      </w:r>
      <w:r w:rsidR="00A745DB">
        <w:rPr>
          <w:rtl/>
          <w:lang w:bidi="fa-IR"/>
        </w:rPr>
        <w:t>ی</w:t>
      </w:r>
      <w:r>
        <w:rPr>
          <w:rtl/>
          <w:lang w:bidi="fa-IR"/>
        </w:rPr>
        <w:t>ن دل</w:t>
      </w:r>
      <w:r w:rsidR="00A745DB">
        <w:rPr>
          <w:rtl/>
          <w:lang w:bidi="fa-IR"/>
        </w:rPr>
        <w:t>ی</w:t>
      </w:r>
      <w:r>
        <w:rPr>
          <w:rtl/>
          <w:lang w:bidi="fa-IR"/>
        </w:rPr>
        <w:t>ل</w:t>
      </w:r>
      <w:r w:rsidR="00A17BD1">
        <w:rPr>
          <w:rtl/>
          <w:lang w:bidi="fa-IR"/>
        </w:rPr>
        <w:t xml:space="preserve">، </w:t>
      </w:r>
      <w:r>
        <w:rPr>
          <w:rtl/>
          <w:lang w:bidi="fa-IR"/>
        </w:rPr>
        <w:t>عرفا را متهم به كفر مى</w:t>
      </w:r>
      <w:r w:rsidR="00A745DB">
        <w:rPr>
          <w:rtl/>
          <w:lang w:bidi="fa-IR"/>
        </w:rPr>
        <w:t xml:space="preserve"> </w:t>
      </w:r>
      <w:r>
        <w:rPr>
          <w:rtl/>
          <w:lang w:bidi="fa-IR"/>
        </w:rPr>
        <w:t>كنند و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اگر «همه چ</w:t>
      </w:r>
      <w:r w:rsidR="00A745DB">
        <w:rPr>
          <w:rtl/>
          <w:lang w:bidi="fa-IR"/>
        </w:rPr>
        <w:t>ی</w:t>
      </w:r>
      <w:r>
        <w:rPr>
          <w:rtl/>
          <w:lang w:bidi="fa-IR"/>
        </w:rPr>
        <w:t xml:space="preserve">ز خدا است» </w:t>
      </w:r>
      <w:r w:rsidR="00A745DB">
        <w:rPr>
          <w:rtl/>
          <w:lang w:bidi="fa-IR"/>
        </w:rPr>
        <w:t>ی</w:t>
      </w:r>
      <w:r>
        <w:rPr>
          <w:rtl/>
          <w:lang w:bidi="fa-IR"/>
        </w:rPr>
        <w:t>ا «مجموع عالم وقتى با هم ترك</w:t>
      </w:r>
      <w:r w:rsidR="00A745DB">
        <w:rPr>
          <w:rtl/>
          <w:lang w:bidi="fa-IR"/>
        </w:rPr>
        <w:t>ی</w:t>
      </w:r>
      <w:r>
        <w:rPr>
          <w:rtl/>
          <w:lang w:bidi="fa-IR"/>
        </w:rPr>
        <w:t>ب شود خدا خواهد شد»</w:t>
      </w:r>
      <w:r w:rsidR="00A17BD1">
        <w:rPr>
          <w:rtl/>
          <w:lang w:bidi="fa-IR"/>
        </w:rPr>
        <w:t xml:space="preserve">، </w:t>
      </w:r>
      <w:r>
        <w:rPr>
          <w:rtl/>
          <w:lang w:bidi="fa-IR"/>
        </w:rPr>
        <w:t>ا</w:t>
      </w:r>
      <w:r w:rsidR="00A745DB">
        <w:rPr>
          <w:rtl/>
          <w:lang w:bidi="fa-IR"/>
        </w:rPr>
        <w:t>ی</w:t>
      </w:r>
      <w:r>
        <w:rPr>
          <w:rtl/>
          <w:lang w:bidi="fa-IR"/>
        </w:rPr>
        <w:t>ن كفر است</w:t>
      </w:r>
      <w:r w:rsidR="00A17BD1">
        <w:rPr>
          <w:rtl/>
          <w:lang w:bidi="fa-IR"/>
        </w:rPr>
        <w:t xml:space="preserve">. </w:t>
      </w:r>
      <w:r>
        <w:rPr>
          <w:rtl/>
          <w:lang w:bidi="fa-IR"/>
        </w:rPr>
        <w:t>اما عرفا ه</w:t>
      </w:r>
      <w:r w:rsidR="00A745DB">
        <w:rPr>
          <w:rtl/>
          <w:lang w:bidi="fa-IR"/>
        </w:rPr>
        <w:t>ی</w:t>
      </w:r>
      <w:r>
        <w:rPr>
          <w:rtl/>
          <w:lang w:bidi="fa-IR"/>
        </w:rPr>
        <w:t>چ گاه «وحدت وجود» را به ا</w:t>
      </w:r>
      <w:r w:rsidR="00A745DB">
        <w:rPr>
          <w:rtl/>
          <w:lang w:bidi="fa-IR"/>
        </w:rPr>
        <w:t>ی</w:t>
      </w:r>
      <w:r>
        <w:rPr>
          <w:rtl/>
          <w:lang w:bidi="fa-IR"/>
        </w:rPr>
        <w:t>ن معنا نگفته اند</w:t>
      </w:r>
      <w:r w:rsidR="00A17BD1">
        <w:rPr>
          <w:rtl/>
          <w:lang w:bidi="fa-IR"/>
        </w:rPr>
        <w:t xml:space="preserve">. </w:t>
      </w:r>
      <w:r>
        <w:rPr>
          <w:rtl/>
          <w:lang w:bidi="fa-IR"/>
        </w:rPr>
        <w:t>ممكن است ما آنچه را عرفا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نفهم</w:t>
      </w:r>
      <w:r w:rsidR="00A745DB">
        <w:rPr>
          <w:rtl/>
          <w:lang w:bidi="fa-IR"/>
        </w:rPr>
        <w:t>ی</w:t>
      </w:r>
      <w:r>
        <w:rPr>
          <w:rtl/>
          <w:lang w:bidi="fa-IR"/>
        </w:rPr>
        <w:t>م</w:t>
      </w:r>
      <w:r w:rsidR="00A17BD1">
        <w:rPr>
          <w:rtl/>
          <w:lang w:bidi="fa-IR"/>
        </w:rPr>
        <w:t xml:space="preserve">، </w:t>
      </w:r>
      <w:r>
        <w:rPr>
          <w:rtl/>
          <w:lang w:bidi="fa-IR"/>
        </w:rPr>
        <w:t>اما ا</w:t>
      </w:r>
      <w:r w:rsidR="00A745DB">
        <w:rPr>
          <w:rtl/>
          <w:lang w:bidi="fa-IR"/>
        </w:rPr>
        <w:t>ی</w:t>
      </w:r>
      <w:r>
        <w:rPr>
          <w:rtl/>
          <w:lang w:bidi="fa-IR"/>
        </w:rPr>
        <w:t>ن معنا</w:t>
      </w:r>
      <w:r w:rsidR="00A745DB">
        <w:rPr>
          <w:rtl/>
          <w:lang w:bidi="fa-IR"/>
        </w:rPr>
        <w:t>ی</w:t>
      </w:r>
      <w:r>
        <w:rPr>
          <w:rtl/>
          <w:lang w:bidi="fa-IR"/>
        </w:rPr>
        <w:t>ش آن ن</w:t>
      </w:r>
      <w:r w:rsidR="00A745DB">
        <w:rPr>
          <w:rtl/>
          <w:lang w:bidi="fa-IR"/>
        </w:rPr>
        <w:t>ی</w:t>
      </w:r>
      <w:r>
        <w:rPr>
          <w:rtl/>
          <w:lang w:bidi="fa-IR"/>
        </w:rPr>
        <w:t>ست كه آنان معناى غلطى اراده كرده اند</w:t>
      </w:r>
      <w:r w:rsidR="00A17BD1">
        <w:rPr>
          <w:rtl/>
          <w:lang w:bidi="fa-IR"/>
        </w:rPr>
        <w:t xml:space="preserve">. </w:t>
      </w:r>
      <w:r>
        <w:rPr>
          <w:rtl/>
          <w:lang w:bidi="fa-IR"/>
        </w:rPr>
        <w:t>ممكن است معناى بلندى مورد نظر باشد كه لفظ از ترس</w:t>
      </w:r>
      <w:r w:rsidR="00A745DB">
        <w:rPr>
          <w:rtl/>
          <w:lang w:bidi="fa-IR"/>
        </w:rPr>
        <w:t>ی</w:t>
      </w:r>
      <w:r>
        <w:rPr>
          <w:rtl/>
          <w:lang w:bidi="fa-IR"/>
        </w:rPr>
        <w:t>م آن عاجز است</w:t>
      </w:r>
      <w:r w:rsidR="00A17BD1">
        <w:rPr>
          <w:rtl/>
          <w:lang w:bidi="fa-IR"/>
        </w:rPr>
        <w:t xml:space="preserve">. </w:t>
      </w:r>
    </w:p>
    <w:p w:rsidR="00BF521F" w:rsidRDefault="00F97272" w:rsidP="00F97272">
      <w:pPr>
        <w:pStyle w:val="libNormal"/>
        <w:rPr>
          <w:rtl/>
          <w:lang w:bidi="fa-IR"/>
        </w:rPr>
      </w:pPr>
      <w:r>
        <w:rPr>
          <w:rtl/>
          <w:lang w:bidi="fa-IR"/>
        </w:rPr>
        <w:lastRenderedPageBreak/>
        <w:t>نظ</w:t>
      </w:r>
      <w:r w:rsidR="00A745DB">
        <w:rPr>
          <w:rtl/>
          <w:lang w:bidi="fa-IR"/>
        </w:rPr>
        <w:t>ی</w:t>
      </w:r>
      <w:r>
        <w:rPr>
          <w:rtl/>
          <w:lang w:bidi="fa-IR"/>
        </w:rPr>
        <w:t>ر ا</w:t>
      </w:r>
      <w:r w:rsidR="00A745DB">
        <w:rPr>
          <w:rtl/>
          <w:lang w:bidi="fa-IR"/>
        </w:rPr>
        <w:t>ی</w:t>
      </w:r>
      <w:r>
        <w:rPr>
          <w:rtl/>
          <w:lang w:bidi="fa-IR"/>
        </w:rPr>
        <w:t>ن مطلب درباره مقامات انب</w:t>
      </w:r>
      <w:r w:rsidR="00A745DB">
        <w:rPr>
          <w:rtl/>
          <w:lang w:bidi="fa-IR"/>
        </w:rPr>
        <w:t>ی</w:t>
      </w:r>
      <w:r>
        <w:rPr>
          <w:rtl/>
          <w:lang w:bidi="fa-IR"/>
        </w:rPr>
        <w:t>ا و اول</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ن</w:t>
      </w:r>
      <w:r w:rsidR="00A745DB">
        <w:rPr>
          <w:rtl/>
          <w:lang w:bidi="fa-IR"/>
        </w:rPr>
        <w:t>ی</w:t>
      </w:r>
      <w:r>
        <w:rPr>
          <w:rtl/>
          <w:lang w:bidi="fa-IR"/>
        </w:rPr>
        <w:t>ز وجود دارد</w:t>
      </w:r>
      <w:r w:rsidR="00A17BD1">
        <w:rPr>
          <w:rtl/>
          <w:lang w:bidi="fa-IR"/>
        </w:rPr>
        <w:t xml:space="preserve">. </w:t>
      </w:r>
      <w:r>
        <w:rPr>
          <w:rtl/>
          <w:lang w:bidi="fa-IR"/>
        </w:rPr>
        <w:t>بر حسب روا</w:t>
      </w:r>
      <w:r w:rsidR="00A745DB">
        <w:rPr>
          <w:rtl/>
          <w:lang w:bidi="fa-IR"/>
        </w:rPr>
        <w:t>ی</w:t>
      </w:r>
      <w:r>
        <w:rPr>
          <w:rtl/>
          <w:lang w:bidi="fa-IR"/>
        </w:rPr>
        <w:t>تى</w:t>
      </w:r>
      <w:r w:rsidR="00A17BD1">
        <w:rPr>
          <w:rtl/>
          <w:lang w:bidi="fa-IR"/>
        </w:rPr>
        <w:t xml:space="preserve">، </w:t>
      </w:r>
      <w:r>
        <w:rPr>
          <w:rtl/>
          <w:lang w:bidi="fa-IR"/>
        </w:rPr>
        <w:t>روزى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در جا</w:t>
      </w:r>
      <w:r w:rsidR="00A745DB">
        <w:rPr>
          <w:rtl/>
          <w:lang w:bidi="fa-IR"/>
        </w:rPr>
        <w:t>ی</w:t>
      </w:r>
      <w:r>
        <w:rPr>
          <w:rtl/>
          <w:lang w:bidi="fa-IR"/>
        </w:rPr>
        <w:t xml:space="preserve">ى نشسته بودند و حضرت على </w:t>
      </w:r>
      <w:r w:rsidR="00542478" w:rsidRPr="00542478">
        <w:rPr>
          <w:rStyle w:val="libAlaemChar"/>
          <w:rtl/>
        </w:rPr>
        <w:t>عليه‌السلام</w:t>
      </w:r>
      <w:r w:rsidR="00305B24">
        <w:rPr>
          <w:rtl/>
          <w:lang w:bidi="fa-IR"/>
        </w:rPr>
        <w:t xml:space="preserve"> </w:t>
      </w:r>
      <w:r>
        <w:rPr>
          <w:rtl/>
          <w:lang w:bidi="fa-IR"/>
        </w:rPr>
        <w:t>از مقابل ا</w:t>
      </w:r>
      <w:r w:rsidR="00A745DB">
        <w:rPr>
          <w:rtl/>
          <w:lang w:bidi="fa-IR"/>
        </w:rPr>
        <w:t>ی</w:t>
      </w:r>
      <w:r>
        <w:rPr>
          <w:rtl/>
          <w:lang w:bidi="fa-IR"/>
        </w:rPr>
        <w:t>شان عبور كرد</w:t>
      </w:r>
      <w:r w:rsidR="00A17BD1">
        <w:rPr>
          <w:rtl/>
          <w:lang w:bidi="fa-IR"/>
        </w:rPr>
        <w:t xml:space="preserve">. </w:t>
      </w:r>
      <w:r>
        <w:rPr>
          <w:rtl/>
          <w:lang w:bidi="fa-IR"/>
        </w:rPr>
        <w:t>حضرت فرمودند</w:t>
      </w:r>
      <w:r w:rsidR="00A17BD1">
        <w:rPr>
          <w:rtl/>
          <w:lang w:bidi="fa-IR"/>
        </w:rPr>
        <w:t xml:space="preserve">: </w:t>
      </w:r>
      <w:r>
        <w:rPr>
          <w:rtl/>
          <w:lang w:bidi="fa-IR"/>
        </w:rPr>
        <w:t>«اگر نمى</w:t>
      </w:r>
      <w:r w:rsidR="00A745DB">
        <w:rPr>
          <w:rtl/>
          <w:lang w:bidi="fa-IR"/>
        </w:rPr>
        <w:t xml:space="preserve"> </w:t>
      </w:r>
      <w:r>
        <w:rPr>
          <w:rtl/>
          <w:lang w:bidi="fa-IR"/>
        </w:rPr>
        <w:t>ترس</w:t>
      </w:r>
      <w:r w:rsidR="00A745DB">
        <w:rPr>
          <w:rtl/>
          <w:lang w:bidi="fa-IR"/>
        </w:rPr>
        <w:t>ی</w:t>
      </w:r>
      <w:r>
        <w:rPr>
          <w:rtl/>
          <w:lang w:bidi="fa-IR"/>
        </w:rPr>
        <w:t>دم كه مردم درباره برادرم</w:t>
      </w:r>
      <w:r w:rsidR="00A17BD1">
        <w:rPr>
          <w:rtl/>
          <w:lang w:bidi="fa-IR"/>
        </w:rPr>
        <w:t xml:space="preserve">، </w:t>
      </w:r>
      <w:r>
        <w:rPr>
          <w:rtl/>
          <w:lang w:bidi="fa-IR"/>
        </w:rPr>
        <w:t xml:space="preserve">على </w:t>
      </w:r>
      <w:r w:rsidR="00542478" w:rsidRPr="00542478">
        <w:rPr>
          <w:rStyle w:val="libAlaemChar"/>
          <w:rtl/>
        </w:rPr>
        <w:t>عليه‌السلام</w:t>
      </w:r>
      <w:r w:rsidR="00A17BD1">
        <w:rPr>
          <w:rtl/>
          <w:lang w:bidi="fa-IR"/>
        </w:rPr>
        <w:t xml:space="preserve">، </w:t>
      </w:r>
      <w:r>
        <w:rPr>
          <w:rtl/>
          <w:lang w:bidi="fa-IR"/>
        </w:rPr>
        <w:t>چ</w:t>
      </w:r>
      <w:r w:rsidR="00A745DB">
        <w:rPr>
          <w:rtl/>
          <w:lang w:bidi="fa-IR"/>
        </w:rPr>
        <w:t>ی</w:t>
      </w:r>
      <w:r>
        <w:rPr>
          <w:rtl/>
          <w:lang w:bidi="fa-IR"/>
        </w:rPr>
        <w:t>زها</w:t>
      </w:r>
      <w:r w:rsidR="00A745DB">
        <w:rPr>
          <w:rtl/>
          <w:lang w:bidi="fa-IR"/>
        </w:rPr>
        <w:t>ی</w:t>
      </w:r>
      <w:r>
        <w:rPr>
          <w:rtl/>
          <w:lang w:bidi="fa-IR"/>
        </w:rPr>
        <w:t>ى را بگو</w:t>
      </w:r>
      <w:r w:rsidR="00A745DB">
        <w:rPr>
          <w:rtl/>
          <w:lang w:bidi="fa-IR"/>
        </w:rPr>
        <w:t>ی</w:t>
      </w:r>
      <w:r>
        <w:rPr>
          <w:rtl/>
          <w:lang w:bidi="fa-IR"/>
        </w:rPr>
        <w:t>ند كه نصارا درباره ع</w:t>
      </w:r>
      <w:r w:rsidR="00A745DB">
        <w:rPr>
          <w:rtl/>
          <w:lang w:bidi="fa-IR"/>
        </w:rPr>
        <w:t>ی</w:t>
      </w:r>
      <w:r>
        <w:rPr>
          <w:rtl/>
          <w:lang w:bidi="fa-IR"/>
        </w:rPr>
        <w:t>سى بن مر</w:t>
      </w:r>
      <w:r w:rsidR="00A745DB">
        <w:rPr>
          <w:rtl/>
          <w:lang w:bidi="fa-IR"/>
        </w:rPr>
        <w:t>ی</w:t>
      </w:r>
      <w:r>
        <w:rPr>
          <w:rtl/>
          <w:lang w:bidi="fa-IR"/>
        </w:rPr>
        <w:t xml:space="preserve">م </w:t>
      </w:r>
      <w:r w:rsidR="00542478" w:rsidRPr="00542478">
        <w:rPr>
          <w:rStyle w:val="libAlaemChar"/>
          <w:rtl/>
        </w:rPr>
        <w:t>عليه‌السلام</w:t>
      </w:r>
      <w:r w:rsidR="00305B24">
        <w:rPr>
          <w:rtl/>
          <w:lang w:bidi="fa-IR"/>
        </w:rPr>
        <w:t xml:space="preserve"> </w:t>
      </w:r>
      <w:r>
        <w:rPr>
          <w:rtl/>
          <w:lang w:bidi="fa-IR"/>
        </w:rPr>
        <w:t>گفتند</w:t>
      </w:r>
      <w:r w:rsidR="00A17BD1">
        <w:rPr>
          <w:rtl/>
          <w:lang w:bidi="fa-IR"/>
        </w:rPr>
        <w:t xml:space="preserve">، </w:t>
      </w:r>
      <w:r>
        <w:rPr>
          <w:rtl/>
          <w:lang w:bidi="fa-IR"/>
        </w:rPr>
        <w:t>مقامات او را به درستى ب</w:t>
      </w:r>
      <w:r w:rsidR="00A745DB">
        <w:rPr>
          <w:rtl/>
          <w:lang w:bidi="fa-IR"/>
        </w:rPr>
        <w:t>ی</w:t>
      </w:r>
      <w:r>
        <w:rPr>
          <w:rtl/>
          <w:lang w:bidi="fa-IR"/>
        </w:rPr>
        <w:t>ان مى</w:t>
      </w:r>
      <w:r w:rsidR="00A745DB">
        <w:rPr>
          <w:rtl/>
          <w:lang w:bidi="fa-IR"/>
        </w:rPr>
        <w:t xml:space="preserve"> </w:t>
      </w:r>
      <w:r>
        <w:rPr>
          <w:rtl/>
          <w:lang w:bidi="fa-IR"/>
        </w:rPr>
        <w:t>كردم</w:t>
      </w:r>
      <w:r w:rsidR="00A17BD1">
        <w:rPr>
          <w:rtl/>
          <w:lang w:bidi="fa-IR"/>
        </w:rPr>
        <w:t xml:space="preserve">. </w:t>
      </w:r>
      <w:r>
        <w:rPr>
          <w:rtl/>
          <w:lang w:bidi="fa-IR"/>
        </w:rPr>
        <w:t>»</w:t>
      </w:r>
      <w:r w:rsidR="00E6088D">
        <w:rPr>
          <w:rtl/>
          <w:lang w:bidi="fa-IR"/>
        </w:rPr>
        <w:t xml:space="preserve"> </w:t>
      </w:r>
      <w:r w:rsidR="00E6088D" w:rsidRPr="001D518E">
        <w:rPr>
          <w:rStyle w:val="libFootnotenumChar"/>
          <w:rtl/>
        </w:rPr>
        <w:t>(</w:t>
      </w:r>
      <w:r w:rsidRPr="001D518E">
        <w:rPr>
          <w:rStyle w:val="libFootnotenumChar"/>
          <w:rtl/>
        </w:rPr>
        <w:t>32</w:t>
      </w:r>
      <w:r w:rsidR="00A77E1E" w:rsidRPr="001D518E">
        <w:rPr>
          <w:rStyle w:val="libFootnotenumChar"/>
          <w:rtl/>
        </w:rPr>
        <w:t>)</w:t>
      </w:r>
      <w:r w:rsidR="00FB1642">
        <w:rPr>
          <w:rtl/>
          <w:lang w:bidi="fa-IR"/>
        </w:rPr>
        <w:t xml:space="preserve"> </w:t>
      </w:r>
      <w:r w:rsidR="00A745DB">
        <w:rPr>
          <w:rtl/>
          <w:lang w:bidi="fa-IR"/>
        </w:rPr>
        <w:t>ی</w:t>
      </w:r>
      <w:r>
        <w:rPr>
          <w:rtl/>
          <w:lang w:bidi="fa-IR"/>
        </w:rPr>
        <w:t xml:space="preserve">عنى حضرت على </w:t>
      </w:r>
      <w:r w:rsidR="00542478" w:rsidRPr="00542478">
        <w:rPr>
          <w:rStyle w:val="libAlaemChar"/>
          <w:rtl/>
        </w:rPr>
        <w:t>عليه‌السلام</w:t>
      </w:r>
      <w:r w:rsidR="00305B24">
        <w:rPr>
          <w:rtl/>
          <w:lang w:bidi="fa-IR"/>
        </w:rPr>
        <w:t xml:space="preserve"> </w:t>
      </w:r>
      <w:r>
        <w:rPr>
          <w:rtl/>
          <w:lang w:bidi="fa-IR"/>
        </w:rPr>
        <w:t xml:space="preserve">مقاماتى دارد كه اگر رسول خدا </w:t>
      </w:r>
      <w:r w:rsidR="00542478" w:rsidRPr="00542478">
        <w:rPr>
          <w:rStyle w:val="libAlaemChar"/>
          <w:rtl/>
        </w:rPr>
        <w:t>صلى‌الله‌عليه‌وآله</w:t>
      </w:r>
      <w:r w:rsidR="00305B24">
        <w:rPr>
          <w:rtl/>
          <w:lang w:bidi="fa-IR"/>
        </w:rPr>
        <w:t xml:space="preserve"> </w:t>
      </w:r>
      <w:r>
        <w:rPr>
          <w:rtl/>
          <w:lang w:bidi="fa-IR"/>
        </w:rPr>
        <w:t>آنها را براى مردم مى</w:t>
      </w:r>
      <w:r w:rsidR="00A745DB">
        <w:rPr>
          <w:rtl/>
          <w:lang w:bidi="fa-IR"/>
        </w:rPr>
        <w:t xml:space="preserve"> </w:t>
      </w:r>
      <w:r>
        <w:rPr>
          <w:rtl/>
          <w:lang w:bidi="fa-IR"/>
        </w:rPr>
        <w:t>گفت</w:t>
      </w:r>
      <w:r w:rsidR="00A17BD1">
        <w:rPr>
          <w:rtl/>
          <w:lang w:bidi="fa-IR"/>
        </w:rPr>
        <w:t xml:space="preserve">، </w:t>
      </w:r>
      <w:r>
        <w:rPr>
          <w:rtl/>
          <w:lang w:bidi="fa-IR"/>
        </w:rPr>
        <w:t>موجب سوء فهم مى</w:t>
      </w:r>
      <w:r w:rsidR="00A745DB">
        <w:rPr>
          <w:rtl/>
          <w:lang w:bidi="fa-IR"/>
        </w:rPr>
        <w:t xml:space="preserve"> </w:t>
      </w:r>
      <w:r>
        <w:rPr>
          <w:rtl/>
          <w:lang w:bidi="fa-IR"/>
        </w:rPr>
        <w:t>شد و همان</w:t>
      </w:r>
      <w:r w:rsidR="00A745DB">
        <w:rPr>
          <w:rtl/>
          <w:lang w:bidi="fa-IR"/>
        </w:rPr>
        <w:t xml:space="preserve"> </w:t>
      </w:r>
      <w:r>
        <w:rPr>
          <w:rtl/>
          <w:lang w:bidi="fa-IR"/>
        </w:rPr>
        <w:t>گونه كه مس</w:t>
      </w:r>
      <w:r w:rsidR="00A745DB">
        <w:rPr>
          <w:rtl/>
          <w:lang w:bidi="fa-IR"/>
        </w:rPr>
        <w:t>ی</w:t>
      </w:r>
      <w:r>
        <w:rPr>
          <w:rtl/>
          <w:lang w:bidi="fa-IR"/>
        </w:rPr>
        <w:t>ح</w:t>
      </w:r>
      <w:r w:rsidR="00A745DB">
        <w:rPr>
          <w:rtl/>
          <w:lang w:bidi="fa-IR"/>
        </w:rPr>
        <w:t>ی</w:t>
      </w:r>
      <w:r>
        <w:rPr>
          <w:rtl/>
          <w:lang w:bidi="fa-IR"/>
        </w:rPr>
        <w:t>ان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را خدا دانستند</w:t>
      </w:r>
      <w:r w:rsidR="00A17BD1">
        <w:rPr>
          <w:rtl/>
          <w:lang w:bidi="fa-IR"/>
        </w:rPr>
        <w:t xml:space="preserve">، </w:t>
      </w:r>
      <w:r>
        <w:rPr>
          <w:rtl/>
          <w:lang w:bidi="fa-IR"/>
        </w:rPr>
        <w:t>مسلمان</w:t>
      </w:r>
      <w:r w:rsidR="00A745DB">
        <w:rPr>
          <w:rtl/>
          <w:lang w:bidi="fa-IR"/>
        </w:rPr>
        <w:t xml:space="preserve"> </w:t>
      </w:r>
      <w:r>
        <w:rPr>
          <w:rtl/>
          <w:lang w:bidi="fa-IR"/>
        </w:rPr>
        <w:t xml:space="preserve">ها هم على </w:t>
      </w:r>
      <w:r w:rsidR="00542478" w:rsidRPr="00542478">
        <w:rPr>
          <w:rStyle w:val="libAlaemChar"/>
          <w:rtl/>
        </w:rPr>
        <w:t>عليه‌السلام</w:t>
      </w:r>
      <w:r w:rsidR="00305B24">
        <w:rPr>
          <w:rtl/>
          <w:lang w:bidi="fa-IR"/>
        </w:rPr>
        <w:t xml:space="preserve"> </w:t>
      </w:r>
      <w:r>
        <w:rPr>
          <w:rtl/>
          <w:lang w:bidi="fa-IR"/>
        </w:rPr>
        <w:t>را خدا مى</w:t>
      </w:r>
      <w:r w:rsidR="00A745DB">
        <w:rPr>
          <w:rtl/>
          <w:lang w:bidi="fa-IR"/>
        </w:rPr>
        <w:t xml:space="preserve"> </w:t>
      </w:r>
      <w:r>
        <w:rPr>
          <w:rtl/>
          <w:lang w:bidi="fa-IR"/>
        </w:rPr>
        <w:t>خواندند</w:t>
      </w:r>
      <w:r w:rsidR="00A17BD1">
        <w:rPr>
          <w:rtl/>
          <w:lang w:bidi="fa-IR"/>
        </w:rPr>
        <w:t xml:space="preserve">! </w:t>
      </w:r>
      <w:r>
        <w:rPr>
          <w:rtl/>
          <w:lang w:bidi="fa-IR"/>
        </w:rPr>
        <w:t>در هم</w:t>
      </w:r>
      <w:r w:rsidR="00A745DB">
        <w:rPr>
          <w:rtl/>
          <w:lang w:bidi="fa-IR"/>
        </w:rPr>
        <w:t>ی</w:t>
      </w:r>
      <w:r>
        <w:rPr>
          <w:rtl/>
          <w:lang w:bidi="fa-IR"/>
        </w:rPr>
        <w:t>ن حال هم عده</w:t>
      </w:r>
      <w:r w:rsidR="00A745DB">
        <w:rPr>
          <w:rtl/>
          <w:lang w:bidi="fa-IR"/>
        </w:rPr>
        <w:t xml:space="preserve"> </w:t>
      </w:r>
      <w:r>
        <w:rPr>
          <w:rtl/>
          <w:lang w:bidi="fa-IR"/>
        </w:rPr>
        <w:t>اى نمى</w:t>
      </w:r>
      <w:r w:rsidR="00A745DB">
        <w:rPr>
          <w:rtl/>
          <w:lang w:bidi="fa-IR"/>
        </w:rPr>
        <w:t xml:space="preserve"> </w:t>
      </w:r>
      <w:r>
        <w:rPr>
          <w:rtl/>
          <w:lang w:bidi="fa-IR"/>
        </w:rPr>
        <w:t>توانند حق</w:t>
      </w:r>
      <w:r w:rsidR="00A745DB">
        <w:rPr>
          <w:rtl/>
          <w:lang w:bidi="fa-IR"/>
        </w:rPr>
        <w:t>ی</w:t>
      </w:r>
      <w:r>
        <w:rPr>
          <w:rtl/>
          <w:lang w:bidi="fa-IR"/>
        </w:rPr>
        <w:t>قت مقام او را درك كنند و «على اللّهى» شده اند</w:t>
      </w:r>
      <w:r w:rsidR="00A17BD1">
        <w:rPr>
          <w:rtl/>
          <w:lang w:bidi="fa-IR"/>
        </w:rPr>
        <w:t xml:space="preserve">. </w:t>
      </w:r>
      <w:r>
        <w:rPr>
          <w:rtl/>
          <w:lang w:bidi="fa-IR"/>
        </w:rPr>
        <w:t>بد</w:t>
      </w:r>
      <w:r w:rsidR="00A745DB">
        <w:rPr>
          <w:rtl/>
          <w:lang w:bidi="fa-IR"/>
        </w:rPr>
        <w:t>ی</w:t>
      </w:r>
      <w:r>
        <w:rPr>
          <w:rtl/>
          <w:lang w:bidi="fa-IR"/>
        </w:rPr>
        <w:t>ن روى</w:t>
      </w:r>
      <w:r w:rsidR="00A17BD1">
        <w:rPr>
          <w:rtl/>
          <w:lang w:bidi="fa-IR"/>
        </w:rPr>
        <w:t xml:space="preserve">، </w:t>
      </w:r>
      <w:r>
        <w:rPr>
          <w:rtl/>
          <w:lang w:bidi="fa-IR"/>
        </w:rPr>
        <w:t xml:space="preserve">رسول خدا </w:t>
      </w:r>
      <w:r w:rsidR="00542478" w:rsidRPr="00542478">
        <w:rPr>
          <w:rStyle w:val="libAlaemChar"/>
          <w:rtl/>
        </w:rPr>
        <w:t>صلى‌الله‌عليه‌وآله</w:t>
      </w:r>
      <w:r w:rsidR="00305B24">
        <w:rPr>
          <w:rtl/>
          <w:lang w:bidi="fa-IR"/>
        </w:rPr>
        <w:t xml:space="preserve"> </w:t>
      </w:r>
      <w:r>
        <w:rPr>
          <w:rtl/>
          <w:lang w:bidi="fa-IR"/>
        </w:rPr>
        <w:t xml:space="preserve">همه مقامات حضرت على </w:t>
      </w:r>
      <w:r w:rsidR="00542478" w:rsidRPr="00542478">
        <w:rPr>
          <w:rStyle w:val="libAlaemChar"/>
          <w:rtl/>
        </w:rPr>
        <w:t>عليه‌السلام</w:t>
      </w:r>
      <w:r w:rsidR="00305B24">
        <w:rPr>
          <w:rtl/>
          <w:lang w:bidi="fa-IR"/>
        </w:rPr>
        <w:t xml:space="preserve"> </w:t>
      </w:r>
      <w:r>
        <w:rPr>
          <w:rtl/>
          <w:lang w:bidi="fa-IR"/>
        </w:rPr>
        <w:t>را حتى براى اصحاب خاص خود ب</w:t>
      </w:r>
      <w:r w:rsidR="00A745DB">
        <w:rPr>
          <w:rtl/>
          <w:lang w:bidi="fa-IR"/>
        </w:rPr>
        <w:t>ی</w:t>
      </w:r>
      <w:r>
        <w:rPr>
          <w:rtl/>
          <w:lang w:bidi="fa-IR"/>
        </w:rPr>
        <w:t>ان نكرده اند</w:t>
      </w:r>
      <w:r w:rsidR="00A17BD1">
        <w:rPr>
          <w:rtl/>
          <w:lang w:bidi="fa-IR"/>
        </w:rPr>
        <w:t xml:space="preserve">. </w:t>
      </w:r>
    </w:p>
    <w:p w:rsidR="00BF521F" w:rsidRDefault="00F97272" w:rsidP="00F97272">
      <w:pPr>
        <w:pStyle w:val="libNormal"/>
        <w:rPr>
          <w:rtl/>
          <w:lang w:bidi="fa-IR"/>
        </w:rPr>
      </w:pPr>
      <w:r>
        <w:rPr>
          <w:rtl/>
          <w:lang w:bidi="fa-IR"/>
        </w:rPr>
        <w:t>اگر 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امروزه درباره برخى از شخص</w:t>
      </w:r>
      <w:r w:rsidR="00A745DB">
        <w:rPr>
          <w:rtl/>
          <w:lang w:bidi="fa-IR"/>
        </w:rPr>
        <w:t>ی</w:t>
      </w:r>
      <w:r>
        <w:rPr>
          <w:rtl/>
          <w:lang w:bidi="fa-IR"/>
        </w:rPr>
        <w:t>ت</w:t>
      </w:r>
      <w:r w:rsidR="00A745DB">
        <w:rPr>
          <w:rtl/>
          <w:lang w:bidi="fa-IR"/>
        </w:rPr>
        <w:t xml:space="preserve"> </w:t>
      </w:r>
      <w:r>
        <w:rPr>
          <w:rtl/>
          <w:lang w:bidi="fa-IR"/>
        </w:rPr>
        <w:t>هاى بزرگ اختلاف</w:t>
      </w:r>
      <w:r w:rsidR="00A745DB">
        <w:rPr>
          <w:rtl/>
          <w:lang w:bidi="fa-IR"/>
        </w:rPr>
        <w:t xml:space="preserve"> </w:t>
      </w:r>
      <w:r>
        <w:rPr>
          <w:rtl/>
          <w:lang w:bidi="fa-IR"/>
        </w:rPr>
        <w:t>ها</w:t>
      </w:r>
      <w:r w:rsidR="00A745DB">
        <w:rPr>
          <w:rtl/>
          <w:lang w:bidi="fa-IR"/>
        </w:rPr>
        <w:t>ی</w:t>
      </w:r>
      <w:r>
        <w:rPr>
          <w:rtl/>
          <w:lang w:bidi="fa-IR"/>
        </w:rPr>
        <w:t>ى ب</w:t>
      </w:r>
      <w:r w:rsidR="00A745DB">
        <w:rPr>
          <w:rtl/>
          <w:lang w:bidi="fa-IR"/>
        </w:rPr>
        <w:t>ی</w:t>
      </w:r>
      <w:r>
        <w:rPr>
          <w:rtl/>
          <w:lang w:bidi="fa-IR"/>
        </w:rPr>
        <w:t>ن افراد وجود دارد به دل</w:t>
      </w:r>
      <w:r w:rsidR="00A745DB">
        <w:rPr>
          <w:rtl/>
          <w:lang w:bidi="fa-IR"/>
        </w:rPr>
        <w:t>ی</w:t>
      </w:r>
      <w:r>
        <w:rPr>
          <w:rtl/>
          <w:lang w:bidi="fa-IR"/>
        </w:rPr>
        <w:t>ل تفاوت مراتب فهم آنها است</w:t>
      </w:r>
      <w:r w:rsidR="00A17BD1">
        <w:rPr>
          <w:rtl/>
          <w:lang w:bidi="fa-IR"/>
        </w:rPr>
        <w:t xml:space="preserve">؛ </w:t>
      </w:r>
      <w:r>
        <w:rPr>
          <w:rtl/>
          <w:lang w:bidi="fa-IR"/>
        </w:rPr>
        <w:t>مثلاً</w:t>
      </w:r>
      <w:r w:rsidR="00A17BD1">
        <w:rPr>
          <w:rtl/>
          <w:lang w:bidi="fa-IR"/>
        </w:rPr>
        <w:t xml:space="preserve">، </w:t>
      </w:r>
      <w:r>
        <w:rPr>
          <w:rtl/>
          <w:lang w:bidi="fa-IR"/>
        </w:rPr>
        <w:t>همه نمى</w:t>
      </w:r>
      <w:r w:rsidR="00A745DB">
        <w:rPr>
          <w:rtl/>
          <w:lang w:bidi="fa-IR"/>
        </w:rPr>
        <w:t xml:space="preserve"> </w:t>
      </w:r>
      <w:r>
        <w:rPr>
          <w:rtl/>
          <w:lang w:bidi="fa-IR"/>
        </w:rPr>
        <w:t xml:space="preserve">توانند عظمت مقام حضرت زهرا </w:t>
      </w:r>
      <w:r w:rsidR="00FD7AC4" w:rsidRPr="00FD7AC4">
        <w:rPr>
          <w:rStyle w:val="libAlaemChar"/>
          <w:rtl/>
        </w:rPr>
        <w:t>عليها‌السلام</w:t>
      </w:r>
      <w:r w:rsidR="00305B24">
        <w:rPr>
          <w:rtl/>
          <w:lang w:bidi="fa-IR"/>
        </w:rPr>
        <w:t xml:space="preserve"> </w:t>
      </w:r>
      <w:r>
        <w:rPr>
          <w:rtl/>
          <w:lang w:bidi="fa-IR"/>
        </w:rPr>
        <w:t>را درك كنند</w:t>
      </w:r>
      <w:r w:rsidR="00A17BD1">
        <w:rPr>
          <w:rtl/>
          <w:lang w:bidi="fa-IR"/>
        </w:rPr>
        <w:t xml:space="preserve">. </w:t>
      </w:r>
      <w:r>
        <w:rPr>
          <w:rtl/>
          <w:lang w:bidi="fa-IR"/>
        </w:rPr>
        <w:t>ا</w:t>
      </w:r>
      <w:r w:rsidR="00A745DB">
        <w:rPr>
          <w:rtl/>
          <w:lang w:bidi="fa-IR"/>
        </w:rPr>
        <w:t>ی</w:t>
      </w:r>
      <w:r>
        <w:rPr>
          <w:rtl/>
          <w:lang w:bidi="fa-IR"/>
        </w:rPr>
        <w:t>ن افراد ـ الع</w:t>
      </w:r>
      <w:r w:rsidR="00A745DB">
        <w:rPr>
          <w:rtl/>
          <w:lang w:bidi="fa-IR"/>
        </w:rPr>
        <w:t>ی</w:t>
      </w:r>
      <w:r>
        <w:rPr>
          <w:rtl/>
          <w:lang w:bidi="fa-IR"/>
        </w:rPr>
        <w:t>اذ بالله ـ مبغض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ن</w:t>
      </w:r>
      <w:r w:rsidR="00A745DB">
        <w:rPr>
          <w:rtl/>
          <w:lang w:bidi="fa-IR"/>
        </w:rPr>
        <w:t>ی</w:t>
      </w:r>
      <w:r>
        <w:rPr>
          <w:rtl/>
          <w:lang w:bidi="fa-IR"/>
        </w:rPr>
        <w:t>ستند</w:t>
      </w:r>
      <w:r w:rsidR="00A17BD1">
        <w:rPr>
          <w:rtl/>
          <w:lang w:bidi="fa-IR"/>
        </w:rPr>
        <w:t xml:space="preserve">، </w:t>
      </w:r>
      <w:r>
        <w:rPr>
          <w:rtl/>
          <w:lang w:bidi="fa-IR"/>
        </w:rPr>
        <w:t>بلكه فهمشان ب</w:t>
      </w:r>
      <w:r w:rsidR="00A745DB">
        <w:rPr>
          <w:rtl/>
          <w:lang w:bidi="fa-IR"/>
        </w:rPr>
        <w:t>ی</w:t>
      </w:r>
      <w:r>
        <w:rPr>
          <w:rtl/>
          <w:lang w:bidi="fa-IR"/>
        </w:rPr>
        <w:t>ش از ا</w:t>
      </w:r>
      <w:r w:rsidR="00A745DB">
        <w:rPr>
          <w:rtl/>
          <w:lang w:bidi="fa-IR"/>
        </w:rPr>
        <w:t>ی</w:t>
      </w:r>
      <w:r>
        <w:rPr>
          <w:rtl/>
          <w:lang w:bidi="fa-IR"/>
        </w:rPr>
        <w:t>ن ن</w:t>
      </w:r>
      <w:r w:rsidR="00A745DB">
        <w:rPr>
          <w:rtl/>
          <w:lang w:bidi="fa-IR"/>
        </w:rPr>
        <w:t>ی</w:t>
      </w:r>
      <w:r>
        <w:rPr>
          <w:rtl/>
          <w:lang w:bidi="fa-IR"/>
        </w:rPr>
        <w:t>ست</w:t>
      </w:r>
      <w:r w:rsidR="00A17BD1">
        <w:rPr>
          <w:rtl/>
          <w:lang w:bidi="fa-IR"/>
        </w:rPr>
        <w:t xml:space="preserve">. </w:t>
      </w:r>
      <w:r>
        <w:rPr>
          <w:rtl/>
          <w:lang w:bidi="fa-IR"/>
        </w:rPr>
        <w:t>نبا</w:t>
      </w:r>
      <w:r w:rsidR="00A745DB">
        <w:rPr>
          <w:rtl/>
          <w:lang w:bidi="fa-IR"/>
        </w:rPr>
        <w:t>ی</w:t>
      </w:r>
      <w:r>
        <w:rPr>
          <w:rtl/>
          <w:lang w:bidi="fa-IR"/>
        </w:rPr>
        <w:t>د توقع داشت همه مردم در مرتبه معرفت خواص اول</w:t>
      </w:r>
      <w:r w:rsidR="00A745DB">
        <w:rPr>
          <w:rtl/>
          <w:lang w:bidi="fa-IR"/>
        </w:rPr>
        <w:t>ی</w:t>
      </w:r>
      <w:r>
        <w:rPr>
          <w:rtl/>
          <w:lang w:bidi="fa-IR"/>
        </w:rPr>
        <w:t>اى خدا باشند</w:t>
      </w:r>
      <w:r w:rsidR="00A17BD1">
        <w:rPr>
          <w:rtl/>
          <w:lang w:bidi="fa-IR"/>
        </w:rPr>
        <w:t xml:space="preserve">. </w:t>
      </w:r>
    </w:p>
    <w:p w:rsidR="00BF521F" w:rsidRDefault="00BF521F" w:rsidP="00BF521F">
      <w:pPr>
        <w:pStyle w:val="Heading2"/>
        <w:rPr>
          <w:rtl/>
          <w:lang w:bidi="fa-IR"/>
        </w:rPr>
      </w:pPr>
      <w:r>
        <w:rPr>
          <w:rtl/>
          <w:lang w:bidi="fa-IR"/>
        </w:rPr>
        <w:t xml:space="preserve"> </w:t>
      </w:r>
      <w:bookmarkStart w:id="35" w:name="_Toc427052940"/>
      <w:r>
        <w:rPr>
          <w:rtl/>
          <w:lang w:bidi="fa-IR"/>
        </w:rPr>
        <w:t>«اسرار» یا گفتار بیرون از حد تحمل</w:t>
      </w:r>
      <w:bookmarkEnd w:id="35"/>
    </w:p>
    <w:p w:rsidR="00BF521F" w:rsidRDefault="00F97272" w:rsidP="00F97272">
      <w:pPr>
        <w:pStyle w:val="libNormal"/>
        <w:rPr>
          <w:rtl/>
          <w:lang w:bidi="fa-IR"/>
        </w:rPr>
      </w:pPr>
      <w:r>
        <w:rPr>
          <w:rtl/>
          <w:lang w:bidi="fa-IR"/>
        </w:rPr>
        <w:t>در مقام ارشاد و تعل</w:t>
      </w:r>
      <w:r w:rsidR="00A745DB">
        <w:rPr>
          <w:rtl/>
          <w:lang w:bidi="fa-IR"/>
        </w:rPr>
        <w:t>ی</w:t>
      </w:r>
      <w:r>
        <w:rPr>
          <w:rtl/>
          <w:lang w:bidi="fa-IR"/>
        </w:rPr>
        <w:t>م با</w:t>
      </w:r>
      <w:r w:rsidR="00A745DB">
        <w:rPr>
          <w:rtl/>
          <w:lang w:bidi="fa-IR"/>
        </w:rPr>
        <w:t>ی</w:t>
      </w:r>
      <w:r>
        <w:rPr>
          <w:rtl/>
          <w:lang w:bidi="fa-IR"/>
        </w:rPr>
        <w:t>د ظرف</w:t>
      </w:r>
      <w:r w:rsidR="00A745DB">
        <w:rPr>
          <w:rtl/>
          <w:lang w:bidi="fa-IR"/>
        </w:rPr>
        <w:t>ی</w:t>
      </w:r>
      <w:r>
        <w:rPr>
          <w:rtl/>
          <w:lang w:bidi="fa-IR"/>
        </w:rPr>
        <w:t>ت شنونده را در نظر داشت و چ</w:t>
      </w:r>
      <w:r w:rsidR="00A745DB">
        <w:rPr>
          <w:rtl/>
          <w:lang w:bidi="fa-IR"/>
        </w:rPr>
        <w:t>ی</w:t>
      </w:r>
      <w:r>
        <w:rPr>
          <w:rtl/>
          <w:lang w:bidi="fa-IR"/>
        </w:rPr>
        <w:t>زها</w:t>
      </w:r>
      <w:r w:rsidR="00A745DB">
        <w:rPr>
          <w:rtl/>
          <w:lang w:bidi="fa-IR"/>
        </w:rPr>
        <w:t>ی</w:t>
      </w:r>
      <w:r>
        <w:rPr>
          <w:rtl/>
          <w:lang w:bidi="fa-IR"/>
        </w:rPr>
        <w:t>ى را به او گفت كه صلاح</w:t>
      </w:r>
      <w:r w:rsidR="00A745DB">
        <w:rPr>
          <w:rtl/>
          <w:lang w:bidi="fa-IR"/>
        </w:rPr>
        <w:t>ی</w:t>
      </w:r>
      <w:r>
        <w:rPr>
          <w:rtl/>
          <w:lang w:bidi="fa-IR"/>
        </w:rPr>
        <w:t>ت آن را دارد</w:t>
      </w:r>
      <w:r w:rsidR="00A17BD1">
        <w:rPr>
          <w:rtl/>
          <w:lang w:bidi="fa-IR"/>
        </w:rPr>
        <w:t xml:space="preserve">. </w:t>
      </w:r>
      <w:r>
        <w:rPr>
          <w:rtl/>
          <w:lang w:bidi="fa-IR"/>
        </w:rPr>
        <w:t>آنچه را شنونده صلاح</w:t>
      </w:r>
      <w:r w:rsidR="00A745DB">
        <w:rPr>
          <w:rtl/>
          <w:lang w:bidi="fa-IR"/>
        </w:rPr>
        <w:t>ی</w:t>
      </w:r>
      <w:r>
        <w:rPr>
          <w:rtl/>
          <w:lang w:bidi="fa-IR"/>
        </w:rPr>
        <w:t>ت شن</w:t>
      </w:r>
      <w:r w:rsidR="00A745DB">
        <w:rPr>
          <w:rtl/>
          <w:lang w:bidi="fa-IR"/>
        </w:rPr>
        <w:t>ی</w:t>
      </w:r>
      <w:r>
        <w:rPr>
          <w:rtl/>
          <w:lang w:bidi="fa-IR"/>
        </w:rPr>
        <w:t>دنش را ندارد از «اسرار» است</w:t>
      </w:r>
      <w:r w:rsidR="00A17BD1">
        <w:rPr>
          <w:rtl/>
          <w:lang w:bidi="fa-IR"/>
        </w:rPr>
        <w:t xml:space="preserve">. </w:t>
      </w:r>
      <w:r w:rsidR="00A745DB">
        <w:rPr>
          <w:rtl/>
          <w:lang w:bidi="fa-IR"/>
        </w:rPr>
        <w:t>ی</w:t>
      </w:r>
      <w:r>
        <w:rPr>
          <w:rtl/>
          <w:lang w:bidi="fa-IR"/>
        </w:rPr>
        <w:t>كى از مطالبى كه از اسرار است و نبا</w:t>
      </w:r>
      <w:r w:rsidR="00A745DB">
        <w:rPr>
          <w:rtl/>
          <w:lang w:bidi="fa-IR"/>
        </w:rPr>
        <w:t>ی</w:t>
      </w:r>
      <w:r>
        <w:rPr>
          <w:rtl/>
          <w:lang w:bidi="fa-IR"/>
        </w:rPr>
        <w:t>د نزد همه كس اظهار كرد ـ همان</w:t>
      </w:r>
      <w:r w:rsidR="00A745DB">
        <w:rPr>
          <w:rtl/>
          <w:lang w:bidi="fa-IR"/>
        </w:rPr>
        <w:t xml:space="preserve"> </w:t>
      </w:r>
      <w:r>
        <w:rPr>
          <w:rtl/>
          <w:lang w:bidi="fa-IR"/>
        </w:rPr>
        <w:t>گونه كه ذكر شد ـ معارفى درباره توح</w:t>
      </w:r>
      <w:r w:rsidR="00A745DB">
        <w:rPr>
          <w:rtl/>
          <w:lang w:bidi="fa-IR"/>
        </w:rPr>
        <w:t>ی</w:t>
      </w:r>
      <w:r>
        <w:rPr>
          <w:rtl/>
          <w:lang w:bidi="fa-IR"/>
        </w:rPr>
        <w:t>د</w:t>
      </w:r>
      <w:r w:rsidR="00A17BD1">
        <w:rPr>
          <w:rtl/>
          <w:lang w:bidi="fa-IR"/>
        </w:rPr>
        <w:t xml:space="preserve">، </w:t>
      </w:r>
      <w:r>
        <w:rPr>
          <w:rtl/>
          <w:lang w:bidi="fa-IR"/>
        </w:rPr>
        <w:t>انب</w:t>
      </w:r>
      <w:r w:rsidR="00A745DB">
        <w:rPr>
          <w:rtl/>
          <w:lang w:bidi="fa-IR"/>
        </w:rPr>
        <w:t>ی</w:t>
      </w:r>
      <w:r>
        <w:rPr>
          <w:rtl/>
          <w:lang w:bidi="fa-IR"/>
        </w:rPr>
        <w:t>ا و اول</w:t>
      </w:r>
      <w:r w:rsidR="00A745DB">
        <w:rPr>
          <w:rtl/>
          <w:lang w:bidi="fa-IR"/>
        </w:rPr>
        <w:t>ی</w:t>
      </w:r>
      <w:r>
        <w:rPr>
          <w:rtl/>
          <w:lang w:bidi="fa-IR"/>
        </w:rPr>
        <w:t xml:space="preserve"> </w:t>
      </w:r>
      <w:r w:rsidR="00542478" w:rsidRPr="00542478">
        <w:rPr>
          <w:rStyle w:val="libAlaemChar"/>
          <w:rtl/>
        </w:rPr>
        <w:t>صلى‌الله‌عليه‌وآله</w:t>
      </w:r>
      <w:r w:rsidR="00305B24">
        <w:rPr>
          <w:rtl/>
          <w:lang w:bidi="fa-IR"/>
        </w:rPr>
        <w:t xml:space="preserve"> </w:t>
      </w:r>
      <w:r>
        <w:rPr>
          <w:rtl/>
          <w:lang w:bidi="fa-IR"/>
        </w:rPr>
        <w:t>است</w:t>
      </w:r>
      <w:r w:rsidR="00A17BD1">
        <w:rPr>
          <w:rtl/>
          <w:lang w:bidi="fa-IR"/>
        </w:rPr>
        <w:t xml:space="preserve">. </w:t>
      </w:r>
      <w:r>
        <w:rPr>
          <w:rtl/>
          <w:lang w:bidi="fa-IR"/>
        </w:rPr>
        <w:t>اگر به ا</w:t>
      </w:r>
      <w:r w:rsidR="00A745DB">
        <w:rPr>
          <w:rtl/>
          <w:lang w:bidi="fa-IR"/>
        </w:rPr>
        <w:t>ی</w:t>
      </w:r>
      <w:r>
        <w:rPr>
          <w:rtl/>
          <w:lang w:bidi="fa-IR"/>
        </w:rPr>
        <w:t>ن مسأله توجه نكن</w:t>
      </w:r>
      <w:r w:rsidR="00A745DB">
        <w:rPr>
          <w:rtl/>
          <w:lang w:bidi="fa-IR"/>
        </w:rPr>
        <w:t>ی</w:t>
      </w:r>
      <w:r>
        <w:rPr>
          <w:rtl/>
          <w:lang w:bidi="fa-IR"/>
        </w:rPr>
        <w:t>م موجب گمراهى د</w:t>
      </w:r>
      <w:r w:rsidR="00A745DB">
        <w:rPr>
          <w:rtl/>
          <w:lang w:bidi="fa-IR"/>
        </w:rPr>
        <w:t>ی</w:t>
      </w:r>
      <w:r>
        <w:rPr>
          <w:rtl/>
          <w:lang w:bidi="fa-IR"/>
        </w:rPr>
        <w:t>گران شده ا</w:t>
      </w:r>
      <w:r w:rsidR="00A745DB">
        <w:rPr>
          <w:rtl/>
          <w:lang w:bidi="fa-IR"/>
        </w:rPr>
        <w:t>ی</w:t>
      </w:r>
      <w:r>
        <w:rPr>
          <w:rtl/>
          <w:lang w:bidi="fa-IR"/>
        </w:rPr>
        <w:t>م و به اختلاف م</w:t>
      </w:r>
      <w:r w:rsidR="00A745DB">
        <w:rPr>
          <w:rtl/>
          <w:lang w:bidi="fa-IR"/>
        </w:rPr>
        <w:t>ی</w:t>
      </w:r>
      <w:r>
        <w:rPr>
          <w:rtl/>
          <w:lang w:bidi="fa-IR"/>
        </w:rPr>
        <w:t xml:space="preserve">ان امّت </w:t>
      </w:r>
      <w:r>
        <w:rPr>
          <w:rtl/>
          <w:lang w:bidi="fa-IR"/>
        </w:rPr>
        <w:lastRenderedPageBreak/>
        <w:t>دامن زده ا</w:t>
      </w:r>
      <w:r w:rsidR="00A745DB">
        <w:rPr>
          <w:rtl/>
          <w:lang w:bidi="fa-IR"/>
        </w:rPr>
        <w:t>ی</w:t>
      </w:r>
      <w:r>
        <w:rPr>
          <w:rtl/>
          <w:lang w:bidi="fa-IR"/>
        </w:rPr>
        <w:t>م</w:t>
      </w:r>
      <w:r w:rsidR="00A17BD1">
        <w:rPr>
          <w:rtl/>
          <w:lang w:bidi="fa-IR"/>
        </w:rPr>
        <w:t xml:space="preserve">. </w:t>
      </w:r>
      <w:r>
        <w:rPr>
          <w:rtl/>
          <w:lang w:bidi="fa-IR"/>
        </w:rPr>
        <w:t>اما اسرار مختص هم</w:t>
      </w:r>
      <w:r w:rsidR="00A745DB">
        <w:rPr>
          <w:rtl/>
          <w:lang w:bidi="fa-IR"/>
        </w:rPr>
        <w:t>ی</w:t>
      </w:r>
      <w:r>
        <w:rPr>
          <w:rtl/>
          <w:lang w:bidi="fa-IR"/>
        </w:rPr>
        <w:t>ن مسا</w:t>
      </w:r>
      <w:r w:rsidR="00A745DB">
        <w:rPr>
          <w:rtl/>
          <w:lang w:bidi="fa-IR"/>
        </w:rPr>
        <w:t>ی</w:t>
      </w:r>
      <w:r>
        <w:rPr>
          <w:rtl/>
          <w:lang w:bidi="fa-IR"/>
        </w:rPr>
        <w:t>ل ن</w:t>
      </w:r>
      <w:r w:rsidR="00A745DB">
        <w:rPr>
          <w:rtl/>
          <w:lang w:bidi="fa-IR"/>
        </w:rPr>
        <w:t>ی</w:t>
      </w:r>
      <w:r>
        <w:rPr>
          <w:rtl/>
          <w:lang w:bidi="fa-IR"/>
        </w:rPr>
        <w:t>ست</w:t>
      </w:r>
      <w:r w:rsidR="00A17BD1">
        <w:rPr>
          <w:rtl/>
          <w:lang w:bidi="fa-IR"/>
        </w:rPr>
        <w:t xml:space="preserve">. </w:t>
      </w:r>
      <w:r>
        <w:rPr>
          <w:rtl/>
          <w:lang w:bidi="fa-IR"/>
        </w:rPr>
        <w:t>گاهى برخى اسرار مربوط به مسا</w:t>
      </w:r>
      <w:r w:rsidR="00A745DB">
        <w:rPr>
          <w:rtl/>
          <w:lang w:bidi="fa-IR"/>
        </w:rPr>
        <w:t>ی</w:t>
      </w:r>
      <w:r>
        <w:rPr>
          <w:rtl/>
          <w:lang w:bidi="fa-IR"/>
        </w:rPr>
        <w:t>ل اجتماعى و س</w:t>
      </w:r>
      <w:r w:rsidR="00A745DB">
        <w:rPr>
          <w:rtl/>
          <w:lang w:bidi="fa-IR"/>
        </w:rPr>
        <w:t>ی</w:t>
      </w:r>
      <w:r>
        <w:rPr>
          <w:rtl/>
          <w:lang w:bidi="fa-IR"/>
        </w:rPr>
        <w:t>اسى است</w:t>
      </w:r>
      <w:r w:rsidR="00A17BD1">
        <w:rPr>
          <w:rtl/>
          <w:lang w:bidi="fa-IR"/>
        </w:rPr>
        <w:t xml:space="preserve">. </w:t>
      </w:r>
    </w:p>
    <w:p w:rsidR="00BF521F" w:rsidRDefault="00F97272" w:rsidP="00F97272">
      <w:pPr>
        <w:pStyle w:val="libNormal"/>
        <w:rPr>
          <w:rtl/>
          <w:lang w:bidi="fa-IR"/>
        </w:rPr>
      </w:pPr>
      <w:r>
        <w:rPr>
          <w:rtl/>
          <w:lang w:bidi="fa-IR"/>
        </w:rPr>
        <w:t>ائمّه پس از امام حس</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ب</w:t>
      </w:r>
      <w:r w:rsidR="00A745DB">
        <w:rPr>
          <w:rtl/>
          <w:lang w:bidi="fa-IR"/>
        </w:rPr>
        <w:t>ی</w:t>
      </w:r>
      <w:r>
        <w:rPr>
          <w:rtl/>
          <w:lang w:bidi="fa-IR"/>
        </w:rPr>
        <w:t>ش تر عمرشان را در حال تق</w:t>
      </w:r>
      <w:r w:rsidR="00A745DB">
        <w:rPr>
          <w:rtl/>
          <w:lang w:bidi="fa-IR"/>
        </w:rPr>
        <w:t>ی</w:t>
      </w:r>
      <w:r>
        <w:rPr>
          <w:rtl/>
          <w:lang w:bidi="fa-IR"/>
        </w:rPr>
        <w:t>ه گذراندند</w:t>
      </w:r>
      <w:r w:rsidR="00A17BD1">
        <w:rPr>
          <w:rtl/>
          <w:lang w:bidi="fa-IR"/>
        </w:rPr>
        <w:t xml:space="preserve">؛ </w:t>
      </w:r>
      <w:r>
        <w:rPr>
          <w:rtl/>
          <w:lang w:bidi="fa-IR"/>
        </w:rPr>
        <w:t>ز</w:t>
      </w:r>
      <w:r w:rsidR="00A745DB">
        <w:rPr>
          <w:rtl/>
          <w:lang w:bidi="fa-IR"/>
        </w:rPr>
        <w:t>ی</w:t>
      </w:r>
      <w:r>
        <w:rPr>
          <w:rtl/>
          <w:lang w:bidi="fa-IR"/>
        </w:rPr>
        <w:t>را حكومت نمى</w:t>
      </w:r>
      <w:r w:rsidR="00A745DB">
        <w:rPr>
          <w:rtl/>
          <w:lang w:bidi="fa-IR"/>
        </w:rPr>
        <w:t xml:space="preserve"> </w:t>
      </w:r>
      <w:r>
        <w:rPr>
          <w:rtl/>
          <w:lang w:bidi="fa-IR"/>
        </w:rPr>
        <w:t>توانست سخن آنان را مبنى بر ادعاى به حق بودن و شا</w:t>
      </w:r>
      <w:r w:rsidR="00A745DB">
        <w:rPr>
          <w:rtl/>
          <w:lang w:bidi="fa-IR"/>
        </w:rPr>
        <w:t>ی</w:t>
      </w:r>
      <w:r>
        <w:rPr>
          <w:rtl/>
          <w:lang w:bidi="fa-IR"/>
        </w:rPr>
        <w:t>ستگى بر خلافت بپذ</w:t>
      </w:r>
      <w:r w:rsidR="00A745DB">
        <w:rPr>
          <w:rtl/>
          <w:lang w:bidi="fa-IR"/>
        </w:rPr>
        <w:t>ی</w:t>
      </w:r>
      <w:r>
        <w:rPr>
          <w:rtl/>
          <w:lang w:bidi="fa-IR"/>
        </w:rPr>
        <w:t>رد</w:t>
      </w:r>
      <w:r w:rsidR="00A17BD1">
        <w:rPr>
          <w:rtl/>
          <w:lang w:bidi="fa-IR"/>
        </w:rPr>
        <w:t xml:space="preserve">. </w:t>
      </w:r>
      <w:r>
        <w:rPr>
          <w:rtl/>
          <w:lang w:bidi="fa-IR"/>
        </w:rPr>
        <w:t>اگر آنان همه جا به ا</w:t>
      </w:r>
      <w:r w:rsidR="00A745DB">
        <w:rPr>
          <w:rtl/>
          <w:lang w:bidi="fa-IR"/>
        </w:rPr>
        <w:t>ی</w:t>
      </w:r>
      <w:r>
        <w:rPr>
          <w:rtl/>
          <w:lang w:bidi="fa-IR"/>
        </w:rPr>
        <w:t>ن واقع</w:t>
      </w:r>
      <w:r w:rsidR="00A745DB">
        <w:rPr>
          <w:rtl/>
          <w:lang w:bidi="fa-IR"/>
        </w:rPr>
        <w:t>ی</w:t>
      </w:r>
      <w:r>
        <w:rPr>
          <w:rtl/>
          <w:lang w:bidi="fa-IR"/>
        </w:rPr>
        <w:t>ت تصر</w:t>
      </w:r>
      <w:r w:rsidR="00A745DB">
        <w:rPr>
          <w:rtl/>
          <w:lang w:bidi="fa-IR"/>
        </w:rPr>
        <w:t>ی</w:t>
      </w:r>
      <w:r>
        <w:rPr>
          <w:rtl/>
          <w:lang w:bidi="fa-IR"/>
        </w:rPr>
        <w:t>ح مى</w:t>
      </w:r>
      <w:r w:rsidR="00A745DB">
        <w:rPr>
          <w:rtl/>
          <w:lang w:bidi="fa-IR"/>
        </w:rPr>
        <w:t xml:space="preserve"> </w:t>
      </w:r>
      <w:r>
        <w:rPr>
          <w:rtl/>
          <w:lang w:bidi="fa-IR"/>
        </w:rPr>
        <w:t>كردند با آنها همان</w:t>
      </w:r>
      <w:r w:rsidR="00A745DB">
        <w:rPr>
          <w:rtl/>
          <w:lang w:bidi="fa-IR"/>
        </w:rPr>
        <w:t xml:space="preserve"> </w:t>
      </w:r>
      <w:r>
        <w:rPr>
          <w:rtl/>
          <w:lang w:bidi="fa-IR"/>
        </w:rPr>
        <w:t>گونه برخورد مى</w:t>
      </w:r>
      <w:r w:rsidR="00A745DB">
        <w:rPr>
          <w:rtl/>
          <w:lang w:bidi="fa-IR"/>
        </w:rPr>
        <w:t xml:space="preserve"> </w:t>
      </w:r>
      <w:r>
        <w:rPr>
          <w:rtl/>
          <w:lang w:bidi="fa-IR"/>
        </w:rPr>
        <w:t>كردند كه با ائمّه پ</w:t>
      </w:r>
      <w:r w:rsidR="00A745DB">
        <w:rPr>
          <w:rtl/>
          <w:lang w:bidi="fa-IR"/>
        </w:rPr>
        <w:t>ی</w:t>
      </w:r>
      <w:r>
        <w:rPr>
          <w:rtl/>
          <w:lang w:bidi="fa-IR"/>
        </w:rPr>
        <w:t>ش از آنان</w:t>
      </w:r>
      <w:r w:rsidR="00A17BD1">
        <w:rPr>
          <w:rtl/>
          <w:lang w:bidi="fa-IR"/>
        </w:rPr>
        <w:t xml:space="preserve">؛ </w:t>
      </w:r>
      <w:r>
        <w:rPr>
          <w:rtl/>
          <w:lang w:bidi="fa-IR"/>
        </w:rPr>
        <w:t>و همه ا</w:t>
      </w:r>
      <w:r w:rsidR="00A745DB">
        <w:rPr>
          <w:rtl/>
          <w:lang w:bidi="fa-IR"/>
        </w:rPr>
        <w:t>ی</w:t>
      </w:r>
      <w:r>
        <w:rPr>
          <w:rtl/>
          <w:lang w:bidi="fa-IR"/>
        </w:rPr>
        <w:t>شان را به زودى به شهادت مى</w:t>
      </w:r>
      <w:r w:rsidR="00A745DB">
        <w:rPr>
          <w:rtl/>
          <w:lang w:bidi="fa-IR"/>
        </w:rPr>
        <w:t xml:space="preserve"> </w:t>
      </w:r>
      <w:r>
        <w:rPr>
          <w:rtl/>
          <w:lang w:bidi="fa-IR"/>
        </w:rPr>
        <w:t>رساندند</w:t>
      </w:r>
      <w:r w:rsidR="00A17BD1">
        <w:rPr>
          <w:rtl/>
          <w:lang w:bidi="fa-IR"/>
        </w:rPr>
        <w:t xml:space="preserve">. </w:t>
      </w:r>
      <w:r>
        <w:rPr>
          <w:rtl/>
          <w:lang w:bidi="fa-IR"/>
        </w:rPr>
        <w:t>به هم</w:t>
      </w:r>
      <w:r w:rsidR="00A745DB">
        <w:rPr>
          <w:rtl/>
          <w:lang w:bidi="fa-IR"/>
        </w:rPr>
        <w:t>ی</w:t>
      </w:r>
      <w:r>
        <w:rPr>
          <w:rtl/>
          <w:lang w:bidi="fa-IR"/>
        </w:rPr>
        <w:t>ن روى 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براى اظهار ا</w:t>
      </w:r>
      <w:r w:rsidR="00A745DB">
        <w:rPr>
          <w:rtl/>
          <w:lang w:bidi="fa-IR"/>
        </w:rPr>
        <w:t>ی</w:t>
      </w:r>
      <w:r>
        <w:rPr>
          <w:rtl/>
          <w:lang w:bidi="fa-IR"/>
        </w:rPr>
        <w:t>ن مطالب</w:t>
      </w:r>
      <w:r w:rsidR="00A17BD1">
        <w:rPr>
          <w:rtl/>
          <w:lang w:bidi="fa-IR"/>
        </w:rPr>
        <w:t xml:space="preserve">، </w:t>
      </w:r>
      <w:r>
        <w:rPr>
          <w:rtl/>
          <w:lang w:bidi="fa-IR"/>
        </w:rPr>
        <w:t>ابتدا اهل آن را پ</w:t>
      </w:r>
      <w:r w:rsidR="00A745DB">
        <w:rPr>
          <w:rtl/>
          <w:lang w:bidi="fa-IR"/>
        </w:rPr>
        <w:t>ی</w:t>
      </w:r>
      <w:r>
        <w:rPr>
          <w:rtl/>
          <w:lang w:bidi="fa-IR"/>
        </w:rPr>
        <w:t>دا مى</w:t>
      </w:r>
      <w:r w:rsidR="00A745DB">
        <w:rPr>
          <w:rtl/>
          <w:lang w:bidi="fa-IR"/>
        </w:rPr>
        <w:t xml:space="preserve"> </w:t>
      </w:r>
      <w:r>
        <w:rPr>
          <w:rtl/>
          <w:lang w:bidi="fa-IR"/>
        </w:rPr>
        <w:t>كردند</w:t>
      </w:r>
      <w:r w:rsidR="00A17BD1">
        <w:rPr>
          <w:rtl/>
          <w:lang w:bidi="fa-IR"/>
        </w:rPr>
        <w:t xml:space="preserve">، </w:t>
      </w:r>
      <w:r>
        <w:rPr>
          <w:rtl/>
          <w:lang w:bidi="fa-IR"/>
        </w:rPr>
        <w:t>ظرف</w:t>
      </w:r>
      <w:r w:rsidR="00A745DB">
        <w:rPr>
          <w:rtl/>
          <w:lang w:bidi="fa-IR"/>
        </w:rPr>
        <w:t>ی</w:t>
      </w:r>
      <w:r>
        <w:rPr>
          <w:rtl/>
          <w:lang w:bidi="fa-IR"/>
        </w:rPr>
        <w:t>ت او را مى</w:t>
      </w:r>
      <w:r w:rsidR="00A745DB">
        <w:rPr>
          <w:rtl/>
          <w:lang w:bidi="fa-IR"/>
        </w:rPr>
        <w:t xml:space="preserve"> </w:t>
      </w:r>
      <w:r>
        <w:rPr>
          <w:rtl/>
          <w:lang w:bidi="fa-IR"/>
        </w:rPr>
        <w:t>سنج</w:t>
      </w:r>
      <w:r w:rsidR="00A745DB">
        <w:rPr>
          <w:rtl/>
          <w:lang w:bidi="fa-IR"/>
        </w:rPr>
        <w:t>ی</w:t>
      </w:r>
      <w:r>
        <w:rPr>
          <w:rtl/>
          <w:lang w:bidi="fa-IR"/>
        </w:rPr>
        <w:t>دند</w:t>
      </w:r>
      <w:r w:rsidR="00A17BD1">
        <w:rPr>
          <w:rtl/>
          <w:lang w:bidi="fa-IR"/>
        </w:rPr>
        <w:t xml:space="preserve">، </w:t>
      </w:r>
      <w:r>
        <w:rPr>
          <w:rtl/>
          <w:lang w:bidi="fa-IR"/>
        </w:rPr>
        <w:t>پس از آن به تدر</w:t>
      </w:r>
      <w:r w:rsidR="00A745DB">
        <w:rPr>
          <w:rtl/>
          <w:lang w:bidi="fa-IR"/>
        </w:rPr>
        <w:t>ی</w:t>
      </w:r>
      <w:r>
        <w:rPr>
          <w:rtl/>
          <w:lang w:bidi="fa-IR"/>
        </w:rPr>
        <w:t>ج او را آماده مى</w:t>
      </w:r>
      <w:r w:rsidR="00A745DB">
        <w:rPr>
          <w:rtl/>
          <w:lang w:bidi="fa-IR"/>
        </w:rPr>
        <w:t xml:space="preserve"> </w:t>
      </w:r>
      <w:r>
        <w:rPr>
          <w:rtl/>
          <w:lang w:bidi="fa-IR"/>
        </w:rPr>
        <w:t>كردند</w:t>
      </w:r>
      <w:r w:rsidR="00A17BD1">
        <w:rPr>
          <w:rtl/>
          <w:lang w:bidi="fa-IR"/>
        </w:rPr>
        <w:t xml:space="preserve">، </w:t>
      </w:r>
      <w:r>
        <w:rPr>
          <w:rtl/>
          <w:lang w:bidi="fa-IR"/>
        </w:rPr>
        <w:t>بعد توض</w:t>
      </w:r>
      <w:r w:rsidR="00A745DB">
        <w:rPr>
          <w:rtl/>
          <w:lang w:bidi="fa-IR"/>
        </w:rPr>
        <w:t>ی</w:t>
      </w:r>
      <w:r>
        <w:rPr>
          <w:rtl/>
          <w:lang w:bidi="fa-IR"/>
        </w:rPr>
        <w:t>ح مى</w:t>
      </w:r>
      <w:r w:rsidR="00A745DB">
        <w:rPr>
          <w:rtl/>
          <w:lang w:bidi="fa-IR"/>
        </w:rPr>
        <w:t xml:space="preserve"> </w:t>
      </w:r>
      <w:r>
        <w:rPr>
          <w:rtl/>
          <w:lang w:bidi="fa-IR"/>
        </w:rPr>
        <w:t>دادند كه امام حق</w:t>
      </w:r>
      <w:r w:rsidR="00A745DB">
        <w:rPr>
          <w:rtl/>
          <w:lang w:bidi="fa-IR"/>
        </w:rPr>
        <w:t>ی</w:t>
      </w:r>
      <w:r>
        <w:rPr>
          <w:rtl/>
          <w:lang w:bidi="fa-IR"/>
        </w:rPr>
        <w:t>قى ك</w:t>
      </w:r>
      <w:r w:rsidR="00A745DB">
        <w:rPr>
          <w:rtl/>
          <w:lang w:bidi="fa-IR"/>
        </w:rPr>
        <w:t>ی</w:t>
      </w:r>
      <w:r>
        <w:rPr>
          <w:rtl/>
          <w:lang w:bidi="fa-IR"/>
        </w:rPr>
        <w:t>ست</w:t>
      </w:r>
      <w:r w:rsidR="00A17BD1">
        <w:rPr>
          <w:rtl/>
          <w:lang w:bidi="fa-IR"/>
        </w:rPr>
        <w:t xml:space="preserve">، </w:t>
      </w:r>
      <w:r>
        <w:rPr>
          <w:rtl/>
          <w:lang w:bidi="fa-IR"/>
        </w:rPr>
        <w:t>چرا مدع</w:t>
      </w:r>
      <w:r w:rsidR="00A745DB">
        <w:rPr>
          <w:rtl/>
          <w:lang w:bidi="fa-IR"/>
        </w:rPr>
        <w:t>ی</w:t>
      </w:r>
      <w:r>
        <w:rPr>
          <w:rtl/>
          <w:lang w:bidi="fa-IR"/>
        </w:rPr>
        <w:t>ان دروغ</w:t>
      </w:r>
      <w:r w:rsidR="00A745DB">
        <w:rPr>
          <w:rtl/>
          <w:lang w:bidi="fa-IR"/>
        </w:rPr>
        <w:t>ی</w:t>
      </w:r>
      <w:r>
        <w:rPr>
          <w:rtl/>
          <w:lang w:bidi="fa-IR"/>
        </w:rPr>
        <w:t>ن خلافت</w:t>
      </w:r>
      <w:r w:rsidR="00A17BD1">
        <w:rPr>
          <w:rtl/>
          <w:lang w:bidi="fa-IR"/>
        </w:rPr>
        <w:t xml:space="preserve">، </w:t>
      </w:r>
      <w:r>
        <w:rPr>
          <w:rtl/>
          <w:lang w:bidi="fa-IR"/>
        </w:rPr>
        <w:t>شا</w:t>
      </w:r>
      <w:r w:rsidR="00A745DB">
        <w:rPr>
          <w:rtl/>
          <w:lang w:bidi="fa-IR"/>
        </w:rPr>
        <w:t>ی</w:t>
      </w:r>
      <w:r>
        <w:rPr>
          <w:rtl/>
          <w:lang w:bidi="fa-IR"/>
        </w:rPr>
        <w:t>ستگى ا</w:t>
      </w:r>
      <w:r w:rsidR="00A745DB">
        <w:rPr>
          <w:rtl/>
          <w:lang w:bidi="fa-IR"/>
        </w:rPr>
        <w:t>ی</w:t>
      </w:r>
      <w:r>
        <w:rPr>
          <w:rtl/>
          <w:lang w:bidi="fa-IR"/>
        </w:rPr>
        <w:t>ن منصب را ندارند</w:t>
      </w:r>
      <w:r w:rsidR="00A17BD1">
        <w:rPr>
          <w:rtl/>
          <w:lang w:bidi="fa-IR"/>
        </w:rPr>
        <w:t xml:space="preserve">، </w:t>
      </w:r>
      <w:r>
        <w:rPr>
          <w:rtl/>
          <w:lang w:bidi="fa-IR"/>
        </w:rPr>
        <w:t>و</w:t>
      </w:r>
      <w:r w:rsidR="00A17BD1">
        <w:rPr>
          <w:rtl/>
          <w:lang w:bidi="fa-IR"/>
        </w:rPr>
        <w:t xml:space="preserve">.... </w:t>
      </w:r>
      <w:r>
        <w:rPr>
          <w:rtl/>
          <w:lang w:bidi="fa-IR"/>
        </w:rPr>
        <w:t>ما بحمدالله</w:t>
      </w:r>
      <w:r w:rsidR="00A17BD1">
        <w:rPr>
          <w:rtl/>
          <w:lang w:bidi="fa-IR"/>
        </w:rPr>
        <w:t xml:space="preserve">، </w:t>
      </w:r>
      <w:r>
        <w:rPr>
          <w:rtl/>
          <w:lang w:bidi="fa-IR"/>
        </w:rPr>
        <w:t xml:space="preserve">در </w:t>
      </w:r>
      <w:r w:rsidR="00A745DB">
        <w:rPr>
          <w:rtl/>
          <w:lang w:bidi="fa-IR"/>
        </w:rPr>
        <w:t>ی</w:t>
      </w:r>
      <w:r>
        <w:rPr>
          <w:rtl/>
          <w:lang w:bidi="fa-IR"/>
        </w:rPr>
        <w:t>ك كشور ش</w:t>
      </w:r>
      <w:r w:rsidR="00A745DB">
        <w:rPr>
          <w:rtl/>
          <w:lang w:bidi="fa-IR"/>
        </w:rPr>
        <w:t>ی</w:t>
      </w:r>
      <w:r>
        <w:rPr>
          <w:rtl/>
          <w:lang w:bidi="fa-IR"/>
        </w:rPr>
        <w:t>عى زندگى مى</w:t>
      </w:r>
      <w:r w:rsidR="00A745DB">
        <w:rPr>
          <w:rtl/>
          <w:lang w:bidi="fa-IR"/>
        </w:rPr>
        <w:t xml:space="preserve"> </w:t>
      </w:r>
      <w:r>
        <w:rPr>
          <w:rtl/>
          <w:lang w:bidi="fa-IR"/>
        </w:rPr>
        <w:t>كن</w:t>
      </w:r>
      <w:r w:rsidR="00A745DB">
        <w:rPr>
          <w:rtl/>
          <w:lang w:bidi="fa-IR"/>
        </w:rPr>
        <w:t>ی</w:t>
      </w:r>
      <w:r>
        <w:rPr>
          <w:rtl/>
          <w:lang w:bidi="fa-IR"/>
        </w:rPr>
        <w:t>م و برخى از ا</w:t>
      </w:r>
      <w:r w:rsidR="00A745DB">
        <w:rPr>
          <w:rtl/>
          <w:lang w:bidi="fa-IR"/>
        </w:rPr>
        <w:t>ی</w:t>
      </w:r>
      <w:r>
        <w:rPr>
          <w:rtl/>
          <w:lang w:bidi="fa-IR"/>
        </w:rPr>
        <w:t>ن مطالب را به راحتى مى</w:t>
      </w:r>
      <w:r w:rsidR="00A745DB">
        <w:rPr>
          <w:rtl/>
          <w:lang w:bidi="fa-IR"/>
        </w:rPr>
        <w:t xml:space="preserve"> </w:t>
      </w:r>
      <w:r>
        <w:rPr>
          <w:rtl/>
          <w:lang w:bidi="fa-IR"/>
        </w:rPr>
        <w:t>توان</w:t>
      </w:r>
      <w:r w:rsidR="00A745DB">
        <w:rPr>
          <w:rtl/>
          <w:lang w:bidi="fa-IR"/>
        </w:rPr>
        <w:t>ی</w:t>
      </w:r>
      <w:r>
        <w:rPr>
          <w:rtl/>
          <w:lang w:bidi="fa-IR"/>
        </w:rPr>
        <w:t>م مطرح كن</w:t>
      </w:r>
      <w:r w:rsidR="00A745DB">
        <w:rPr>
          <w:rtl/>
          <w:lang w:bidi="fa-IR"/>
        </w:rPr>
        <w:t>ی</w:t>
      </w:r>
      <w:r>
        <w:rPr>
          <w:rtl/>
          <w:lang w:bidi="fa-IR"/>
        </w:rPr>
        <w:t>م</w:t>
      </w:r>
      <w:r w:rsidR="00A17BD1">
        <w:rPr>
          <w:rtl/>
          <w:lang w:bidi="fa-IR"/>
        </w:rPr>
        <w:t xml:space="preserve">؛ </w:t>
      </w:r>
      <w:r>
        <w:rPr>
          <w:rtl/>
          <w:lang w:bidi="fa-IR"/>
        </w:rPr>
        <w:t>اما هم</w:t>
      </w:r>
      <w:r w:rsidR="00A745DB">
        <w:rPr>
          <w:rtl/>
          <w:lang w:bidi="fa-IR"/>
        </w:rPr>
        <w:t>ی</w:t>
      </w:r>
      <w:r>
        <w:rPr>
          <w:rtl/>
          <w:lang w:bidi="fa-IR"/>
        </w:rPr>
        <w:t>ن مطالب را هنوز هم در د</w:t>
      </w:r>
      <w:r w:rsidR="00A745DB">
        <w:rPr>
          <w:rtl/>
          <w:lang w:bidi="fa-IR"/>
        </w:rPr>
        <w:t>ی</w:t>
      </w:r>
      <w:r>
        <w:rPr>
          <w:rtl/>
          <w:lang w:bidi="fa-IR"/>
        </w:rPr>
        <w:t>گر كشورهاى مسلمان نمى</w:t>
      </w:r>
      <w:r w:rsidR="00A745DB">
        <w:rPr>
          <w:rtl/>
          <w:lang w:bidi="fa-IR"/>
        </w:rPr>
        <w:t xml:space="preserve"> </w:t>
      </w:r>
      <w:r>
        <w:rPr>
          <w:rtl/>
          <w:lang w:bidi="fa-IR"/>
        </w:rPr>
        <w:t>توان به صورت عر</w:t>
      </w:r>
      <w:r w:rsidR="00A745DB">
        <w:rPr>
          <w:rtl/>
          <w:lang w:bidi="fa-IR"/>
        </w:rPr>
        <w:t>ی</w:t>
      </w:r>
      <w:r>
        <w:rPr>
          <w:rtl/>
          <w:lang w:bidi="fa-IR"/>
        </w:rPr>
        <w:t>ان مطرح كرد</w:t>
      </w:r>
      <w:r w:rsidR="00A17BD1">
        <w:rPr>
          <w:rtl/>
          <w:lang w:bidi="fa-IR"/>
        </w:rPr>
        <w:t xml:space="preserve">. </w:t>
      </w:r>
      <w:r>
        <w:rPr>
          <w:rtl/>
          <w:lang w:bidi="fa-IR"/>
        </w:rPr>
        <w:t>بنابرا</w:t>
      </w:r>
      <w:r w:rsidR="00A745DB">
        <w:rPr>
          <w:rtl/>
          <w:lang w:bidi="fa-IR"/>
        </w:rPr>
        <w:t>ی</w:t>
      </w:r>
      <w:r>
        <w:rPr>
          <w:rtl/>
          <w:lang w:bidi="fa-IR"/>
        </w:rPr>
        <w:t>ن حفظ ا</w:t>
      </w:r>
      <w:r w:rsidR="00A745DB">
        <w:rPr>
          <w:rtl/>
          <w:lang w:bidi="fa-IR"/>
        </w:rPr>
        <w:t>ی</w:t>
      </w:r>
      <w:r>
        <w:rPr>
          <w:rtl/>
          <w:lang w:bidi="fa-IR"/>
        </w:rPr>
        <w:t xml:space="preserve">ن اسرار </w:t>
      </w:r>
      <w:r w:rsidR="00A745DB">
        <w:rPr>
          <w:rtl/>
          <w:lang w:bidi="fa-IR"/>
        </w:rPr>
        <w:t>ی</w:t>
      </w:r>
      <w:r>
        <w:rPr>
          <w:rtl/>
          <w:lang w:bidi="fa-IR"/>
        </w:rPr>
        <w:t>كى از واجبات است</w:t>
      </w:r>
      <w:r w:rsidR="00A17BD1">
        <w:rPr>
          <w:rtl/>
          <w:lang w:bidi="fa-IR"/>
        </w:rPr>
        <w:t xml:space="preserve">، </w:t>
      </w:r>
      <w:r>
        <w:rPr>
          <w:rtl/>
          <w:lang w:bidi="fa-IR"/>
        </w:rPr>
        <w:t>و گرنه ممكن است در خون امام معصوم شر</w:t>
      </w:r>
      <w:r w:rsidR="00A745DB">
        <w:rPr>
          <w:rtl/>
          <w:lang w:bidi="fa-IR"/>
        </w:rPr>
        <w:t>ی</w:t>
      </w:r>
      <w:r>
        <w:rPr>
          <w:rtl/>
          <w:lang w:bidi="fa-IR"/>
        </w:rPr>
        <w:t>ك شو</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از ا</w:t>
      </w:r>
      <w:r w:rsidR="00A745DB">
        <w:rPr>
          <w:rtl/>
          <w:lang w:bidi="fa-IR"/>
        </w:rPr>
        <w:t>ی</w:t>
      </w:r>
      <w:r>
        <w:rPr>
          <w:rtl/>
          <w:lang w:bidi="fa-IR"/>
        </w:rPr>
        <w:t>ن رو</w:t>
      </w:r>
      <w:r w:rsidR="00A17BD1">
        <w:rPr>
          <w:rtl/>
          <w:lang w:bidi="fa-IR"/>
        </w:rPr>
        <w:t xml:space="preserve">، </w:t>
      </w:r>
      <w:r>
        <w:rPr>
          <w:rtl/>
          <w:lang w:bidi="fa-IR"/>
        </w:rPr>
        <w:t>در ا</w:t>
      </w:r>
      <w:r w:rsidR="00A745DB">
        <w:rPr>
          <w:rtl/>
          <w:lang w:bidi="fa-IR"/>
        </w:rPr>
        <w:t>ی</w:t>
      </w:r>
      <w:r>
        <w:rPr>
          <w:rtl/>
          <w:lang w:bidi="fa-IR"/>
        </w:rPr>
        <w:t>ن بخش از فرما</w:t>
      </w:r>
      <w:r w:rsidR="00A745DB">
        <w:rPr>
          <w:rtl/>
          <w:lang w:bidi="fa-IR"/>
        </w:rPr>
        <w:t>ی</w:t>
      </w:r>
      <w:r>
        <w:rPr>
          <w:rtl/>
          <w:lang w:bidi="fa-IR"/>
        </w:rPr>
        <w:t xml:space="preserve">شات امام صادق </w:t>
      </w:r>
      <w:r w:rsidR="00542478" w:rsidRPr="00542478">
        <w:rPr>
          <w:rStyle w:val="libAlaemChar"/>
          <w:rtl/>
        </w:rPr>
        <w:t>عليه‌السلام</w:t>
      </w:r>
      <w:r w:rsidR="00305B24">
        <w:rPr>
          <w:rtl/>
          <w:lang w:bidi="fa-IR"/>
        </w:rPr>
        <w:t xml:space="preserve"> </w:t>
      </w:r>
      <w:r>
        <w:rPr>
          <w:rtl/>
          <w:lang w:bidi="fa-IR"/>
        </w:rPr>
        <w:t>به عبداللّه بن جندب</w:t>
      </w:r>
      <w:r w:rsidR="00A17BD1">
        <w:rPr>
          <w:rtl/>
          <w:lang w:bidi="fa-IR"/>
        </w:rPr>
        <w:t xml:space="preserve">، </w:t>
      </w:r>
      <w:r>
        <w:rPr>
          <w:rtl/>
          <w:lang w:bidi="fa-IR"/>
        </w:rPr>
        <w:t xml:space="preserve">از </w:t>
      </w:r>
      <w:r w:rsidR="00A745DB">
        <w:rPr>
          <w:rtl/>
          <w:lang w:bidi="fa-IR"/>
        </w:rPr>
        <w:t>ی</w:t>
      </w:r>
      <w:r>
        <w:rPr>
          <w:rtl/>
          <w:lang w:bidi="fa-IR"/>
        </w:rPr>
        <w:t>ك سو</w:t>
      </w:r>
      <w:r w:rsidR="00A17BD1">
        <w:rPr>
          <w:rtl/>
          <w:lang w:bidi="fa-IR"/>
        </w:rPr>
        <w:t xml:space="preserve">، </w:t>
      </w:r>
      <w:r>
        <w:rPr>
          <w:rtl/>
          <w:lang w:bidi="fa-IR"/>
        </w:rPr>
        <w:t>از كسانى كه روش صح</w:t>
      </w:r>
      <w:r w:rsidR="00A745DB">
        <w:rPr>
          <w:rtl/>
          <w:lang w:bidi="fa-IR"/>
        </w:rPr>
        <w:t>ی</w:t>
      </w:r>
      <w:r>
        <w:rPr>
          <w:rtl/>
          <w:lang w:bidi="fa-IR"/>
        </w:rPr>
        <w:t>حى در ارشاد د</w:t>
      </w:r>
      <w:r w:rsidR="00A745DB">
        <w:rPr>
          <w:rtl/>
          <w:lang w:bidi="fa-IR"/>
        </w:rPr>
        <w:t>ی</w:t>
      </w:r>
      <w:r>
        <w:rPr>
          <w:rtl/>
          <w:lang w:bidi="fa-IR"/>
        </w:rPr>
        <w:t>گران دارند به صورت تلو</w:t>
      </w:r>
      <w:r w:rsidR="00A745DB">
        <w:rPr>
          <w:rtl/>
          <w:lang w:bidi="fa-IR"/>
        </w:rPr>
        <w:t>ی</w:t>
      </w:r>
      <w:r>
        <w:rPr>
          <w:rtl/>
          <w:lang w:bidi="fa-IR"/>
        </w:rPr>
        <w:t>حى</w:t>
      </w:r>
      <w:r w:rsidR="00A17BD1">
        <w:rPr>
          <w:rtl/>
          <w:lang w:bidi="fa-IR"/>
        </w:rPr>
        <w:t xml:space="preserve">، </w:t>
      </w:r>
      <w:r>
        <w:rPr>
          <w:rtl/>
          <w:lang w:bidi="fa-IR"/>
        </w:rPr>
        <w:t>تعر</w:t>
      </w:r>
      <w:r w:rsidR="00A745DB">
        <w:rPr>
          <w:rtl/>
          <w:lang w:bidi="fa-IR"/>
        </w:rPr>
        <w:t>ی</w:t>
      </w:r>
      <w:r>
        <w:rPr>
          <w:rtl/>
          <w:lang w:bidi="fa-IR"/>
        </w:rPr>
        <w:t>ف شده است و از سوى د</w:t>
      </w:r>
      <w:r w:rsidR="00A745DB">
        <w:rPr>
          <w:rtl/>
          <w:lang w:bidi="fa-IR"/>
        </w:rPr>
        <w:t>ی</w:t>
      </w:r>
      <w:r>
        <w:rPr>
          <w:rtl/>
          <w:lang w:bidi="fa-IR"/>
        </w:rPr>
        <w:t>گر</w:t>
      </w:r>
      <w:r w:rsidR="00A17BD1">
        <w:rPr>
          <w:rtl/>
          <w:lang w:bidi="fa-IR"/>
        </w:rPr>
        <w:t xml:space="preserve">، </w:t>
      </w:r>
      <w:r>
        <w:rPr>
          <w:rtl/>
          <w:lang w:bidi="fa-IR"/>
        </w:rPr>
        <w:t xml:space="preserve">از كسانى كه اسرار ائمه </w:t>
      </w:r>
      <w:r w:rsidR="00542478" w:rsidRPr="00542478">
        <w:rPr>
          <w:rStyle w:val="libAlaemChar"/>
          <w:rtl/>
        </w:rPr>
        <w:t>عليهم‌السلام</w:t>
      </w:r>
      <w:r w:rsidR="00305B24">
        <w:rPr>
          <w:rtl/>
          <w:lang w:bidi="fa-IR"/>
        </w:rPr>
        <w:t xml:space="preserve"> </w:t>
      </w:r>
      <w:r>
        <w:rPr>
          <w:rtl/>
          <w:lang w:bidi="fa-IR"/>
        </w:rPr>
        <w:t>را فاش مى</w:t>
      </w:r>
      <w:r w:rsidR="00A745DB">
        <w:rPr>
          <w:rtl/>
          <w:lang w:bidi="fa-IR"/>
        </w:rPr>
        <w:t xml:space="preserve"> </w:t>
      </w:r>
      <w:r>
        <w:rPr>
          <w:rtl/>
          <w:lang w:bidi="fa-IR"/>
        </w:rPr>
        <w:t>كنند نكوهش گرد</w:t>
      </w:r>
      <w:r w:rsidR="00A745DB">
        <w:rPr>
          <w:rtl/>
          <w:lang w:bidi="fa-IR"/>
        </w:rPr>
        <w:t>ی</w:t>
      </w:r>
      <w:r>
        <w:rPr>
          <w:rtl/>
          <w:lang w:bidi="fa-IR"/>
        </w:rPr>
        <w:t>ده است</w:t>
      </w:r>
      <w:r w:rsidR="00A17BD1">
        <w:rPr>
          <w:rtl/>
          <w:lang w:bidi="fa-IR"/>
        </w:rPr>
        <w:t xml:space="preserve">. </w:t>
      </w:r>
    </w:p>
    <w:p w:rsidR="00BF521F" w:rsidRDefault="00F97272" w:rsidP="00F97272">
      <w:pPr>
        <w:pStyle w:val="libNormal"/>
        <w:rPr>
          <w:rtl/>
          <w:lang w:bidi="fa-IR"/>
        </w:rPr>
      </w:pPr>
      <w:r>
        <w:rPr>
          <w:rtl/>
          <w:lang w:bidi="fa-IR"/>
        </w:rPr>
        <w:t xml:space="preserve">در زمان امام صادق </w:t>
      </w:r>
      <w:r w:rsidR="00542478" w:rsidRPr="00542478">
        <w:rPr>
          <w:rStyle w:val="libAlaemChar"/>
          <w:rtl/>
        </w:rPr>
        <w:t>عليه‌السلام</w:t>
      </w:r>
      <w:r w:rsidR="00305B24">
        <w:rPr>
          <w:rtl/>
          <w:lang w:bidi="fa-IR"/>
        </w:rPr>
        <w:t xml:space="preserve"> </w:t>
      </w:r>
      <w:r>
        <w:rPr>
          <w:rtl/>
          <w:lang w:bidi="fa-IR"/>
        </w:rPr>
        <w:t>تعداد معدودى از مردم امامت ا</w:t>
      </w:r>
      <w:r w:rsidR="00A745DB">
        <w:rPr>
          <w:rtl/>
          <w:lang w:bidi="fa-IR"/>
        </w:rPr>
        <w:t>ی</w:t>
      </w:r>
      <w:r>
        <w:rPr>
          <w:rtl/>
          <w:lang w:bidi="fa-IR"/>
        </w:rPr>
        <w:t>شان را قبول داشتند و سا</w:t>
      </w:r>
      <w:r w:rsidR="00A745DB">
        <w:rPr>
          <w:rtl/>
          <w:lang w:bidi="fa-IR"/>
        </w:rPr>
        <w:t>ی</w:t>
      </w:r>
      <w:r>
        <w:rPr>
          <w:rtl/>
          <w:lang w:bidi="fa-IR"/>
        </w:rPr>
        <w:t>ر مردم از حقان</w:t>
      </w:r>
      <w:r w:rsidR="00A745DB">
        <w:rPr>
          <w:rtl/>
          <w:lang w:bidi="fa-IR"/>
        </w:rPr>
        <w:t>ی</w:t>
      </w:r>
      <w:r>
        <w:rPr>
          <w:rtl/>
          <w:lang w:bidi="fa-IR"/>
        </w:rPr>
        <w:t>ت ا</w:t>
      </w:r>
      <w:r w:rsidR="00A745DB">
        <w:rPr>
          <w:rtl/>
          <w:lang w:bidi="fa-IR"/>
        </w:rPr>
        <w:t>ی</w:t>
      </w:r>
      <w:r>
        <w:rPr>
          <w:rtl/>
          <w:lang w:bidi="fa-IR"/>
        </w:rPr>
        <w:t>شان مطّلع نبودند</w:t>
      </w:r>
      <w:r w:rsidR="00A17BD1">
        <w:rPr>
          <w:rtl/>
          <w:lang w:bidi="fa-IR"/>
        </w:rPr>
        <w:t xml:space="preserve">. </w:t>
      </w:r>
      <w:r>
        <w:rPr>
          <w:rtl/>
          <w:lang w:bidi="fa-IR"/>
        </w:rPr>
        <w:t>حتى در ب</w:t>
      </w:r>
      <w:r w:rsidR="00A745DB">
        <w:rPr>
          <w:rtl/>
          <w:lang w:bidi="fa-IR"/>
        </w:rPr>
        <w:t>ی</w:t>
      </w:r>
      <w:r>
        <w:rPr>
          <w:rtl/>
          <w:lang w:bidi="fa-IR"/>
        </w:rPr>
        <w:t>ن امام زاده</w:t>
      </w:r>
      <w:r w:rsidR="00A745DB">
        <w:rPr>
          <w:rtl/>
          <w:lang w:bidi="fa-IR"/>
        </w:rPr>
        <w:t xml:space="preserve"> </w:t>
      </w:r>
      <w:r>
        <w:rPr>
          <w:rtl/>
          <w:lang w:bidi="fa-IR"/>
        </w:rPr>
        <w:t>ها ن</w:t>
      </w:r>
      <w:r w:rsidR="00A745DB">
        <w:rPr>
          <w:rtl/>
          <w:lang w:bidi="fa-IR"/>
        </w:rPr>
        <w:t>ی</w:t>
      </w:r>
      <w:r>
        <w:rPr>
          <w:rtl/>
          <w:lang w:bidi="fa-IR"/>
        </w:rPr>
        <w:t>ز برخى از آنها با وجود آن كه افرادى صالح بودند</w:t>
      </w:r>
      <w:r w:rsidR="00A17BD1">
        <w:rPr>
          <w:rtl/>
          <w:lang w:bidi="fa-IR"/>
        </w:rPr>
        <w:t xml:space="preserve">، </w:t>
      </w:r>
      <w:r>
        <w:rPr>
          <w:rtl/>
          <w:lang w:bidi="fa-IR"/>
        </w:rPr>
        <w:t>اما مسا</w:t>
      </w:r>
      <w:r w:rsidR="00A745DB">
        <w:rPr>
          <w:rtl/>
          <w:lang w:bidi="fa-IR"/>
        </w:rPr>
        <w:t>ی</w:t>
      </w:r>
      <w:r>
        <w:rPr>
          <w:rtl/>
          <w:lang w:bidi="fa-IR"/>
        </w:rPr>
        <w:t>ل امامت را به درستى نمى</w:t>
      </w:r>
      <w:r w:rsidR="00A745DB">
        <w:rPr>
          <w:rtl/>
          <w:lang w:bidi="fa-IR"/>
        </w:rPr>
        <w:t xml:space="preserve"> </w:t>
      </w:r>
      <w:r>
        <w:rPr>
          <w:rtl/>
          <w:lang w:bidi="fa-IR"/>
        </w:rPr>
        <w:t>دانستند</w:t>
      </w:r>
      <w:r w:rsidR="00A17BD1">
        <w:rPr>
          <w:rtl/>
          <w:lang w:bidi="fa-IR"/>
        </w:rPr>
        <w:t xml:space="preserve">. </w:t>
      </w:r>
      <w:r>
        <w:rPr>
          <w:rtl/>
          <w:lang w:bidi="fa-IR"/>
        </w:rPr>
        <w:t xml:space="preserve">امام راحل </w:t>
      </w:r>
      <w:r w:rsidR="00EC6943" w:rsidRPr="00EC6943">
        <w:rPr>
          <w:rStyle w:val="libAlaemChar"/>
          <w:rtl/>
        </w:rPr>
        <w:t>رحمه‌الله</w:t>
      </w:r>
      <w:r w:rsidR="00305B24">
        <w:rPr>
          <w:rtl/>
          <w:lang w:bidi="fa-IR"/>
        </w:rPr>
        <w:t xml:space="preserve"> </w:t>
      </w:r>
      <w:r w:rsidR="00A745DB">
        <w:rPr>
          <w:rtl/>
          <w:lang w:bidi="fa-IR"/>
        </w:rPr>
        <w:t>ی</w:t>
      </w:r>
      <w:r>
        <w:rPr>
          <w:rtl/>
          <w:lang w:bidi="fa-IR"/>
        </w:rPr>
        <w:t>كى دو بار در ب</w:t>
      </w:r>
      <w:r w:rsidR="00A745DB">
        <w:rPr>
          <w:rtl/>
          <w:lang w:bidi="fa-IR"/>
        </w:rPr>
        <w:t>ی</w:t>
      </w:r>
      <w:r>
        <w:rPr>
          <w:rtl/>
          <w:lang w:bidi="fa-IR"/>
        </w:rPr>
        <w:t>اناتشان ا</w:t>
      </w:r>
      <w:r w:rsidR="00A745DB">
        <w:rPr>
          <w:rtl/>
          <w:lang w:bidi="fa-IR"/>
        </w:rPr>
        <w:t>ی</w:t>
      </w:r>
      <w:r>
        <w:rPr>
          <w:rtl/>
          <w:lang w:bidi="fa-IR"/>
        </w:rPr>
        <w:t>ن مطلب را فرمودند كه</w:t>
      </w:r>
      <w:r w:rsidR="00A17BD1">
        <w:rPr>
          <w:rtl/>
          <w:lang w:bidi="fa-IR"/>
        </w:rPr>
        <w:t xml:space="preserve">: </w:t>
      </w:r>
      <w:r>
        <w:rPr>
          <w:rtl/>
          <w:lang w:bidi="fa-IR"/>
        </w:rPr>
        <w:lastRenderedPageBreak/>
        <w:t>مسأله ائمّه اثنا عشر</w:t>
      </w:r>
      <w:r w:rsidR="00A17BD1">
        <w:rPr>
          <w:rtl/>
          <w:lang w:bidi="fa-IR"/>
        </w:rPr>
        <w:t xml:space="preserve">، </w:t>
      </w:r>
      <w:r>
        <w:rPr>
          <w:rtl/>
          <w:lang w:bidi="fa-IR"/>
        </w:rPr>
        <w:t>كه براى ما روشن است</w:t>
      </w:r>
      <w:r w:rsidR="00A17BD1">
        <w:rPr>
          <w:rtl/>
          <w:lang w:bidi="fa-IR"/>
        </w:rPr>
        <w:t xml:space="preserve">، </w:t>
      </w:r>
      <w:r>
        <w:rPr>
          <w:rtl/>
          <w:lang w:bidi="fa-IR"/>
        </w:rPr>
        <w:t>خ</w:t>
      </w:r>
      <w:r w:rsidR="00A745DB">
        <w:rPr>
          <w:rtl/>
          <w:lang w:bidi="fa-IR"/>
        </w:rPr>
        <w:t>ی</w:t>
      </w:r>
      <w:r>
        <w:rPr>
          <w:rtl/>
          <w:lang w:bidi="fa-IR"/>
        </w:rPr>
        <w:t>ال نكن</w:t>
      </w:r>
      <w:r w:rsidR="00A745DB">
        <w:rPr>
          <w:rtl/>
          <w:lang w:bidi="fa-IR"/>
        </w:rPr>
        <w:t>ی</w:t>
      </w:r>
      <w:r>
        <w:rPr>
          <w:rtl/>
          <w:lang w:bidi="fa-IR"/>
        </w:rPr>
        <w:t>د كه از روز اول براى همه مردم ا</w:t>
      </w:r>
      <w:r w:rsidR="00A745DB">
        <w:rPr>
          <w:rtl/>
          <w:lang w:bidi="fa-IR"/>
        </w:rPr>
        <w:t>ی</w:t>
      </w:r>
      <w:r>
        <w:rPr>
          <w:rtl/>
          <w:lang w:bidi="fa-IR"/>
        </w:rPr>
        <w:t>ن چن</w:t>
      </w:r>
      <w:r w:rsidR="00A745DB">
        <w:rPr>
          <w:rtl/>
          <w:lang w:bidi="fa-IR"/>
        </w:rPr>
        <w:t>ی</w:t>
      </w:r>
      <w:r>
        <w:rPr>
          <w:rtl/>
          <w:lang w:bidi="fa-IR"/>
        </w:rPr>
        <w:t>ن روشن بود</w:t>
      </w:r>
      <w:r w:rsidR="00A17BD1">
        <w:rPr>
          <w:rtl/>
          <w:lang w:bidi="fa-IR"/>
        </w:rPr>
        <w:t xml:space="preserve">. </w:t>
      </w:r>
    </w:p>
    <w:p w:rsidR="00BF521F" w:rsidRDefault="00F97272" w:rsidP="00F97272">
      <w:pPr>
        <w:pStyle w:val="libNormal"/>
        <w:rPr>
          <w:lang w:bidi="fa-IR"/>
        </w:rPr>
      </w:pPr>
      <w:r>
        <w:rPr>
          <w:rtl/>
          <w:lang w:bidi="fa-IR"/>
        </w:rPr>
        <w:t>در روا</w:t>
      </w:r>
      <w:r w:rsidR="00A745DB">
        <w:rPr>
          <w:rtl/>
          <w:lang w:bidi="fa-IR"/>
        </w:rPr>
        <w:t>ی</w:t>
      </w:r>
      <w:r>
        <w:rPr>
          <w:rtl/>
          <w:lang w:bidi="fa-IR"/>
        </w:rPr>
        <w:t>تى آمده است كه م</w:t>
      </w:r>
      <w:r w:rsidR="00A745DB">
        <w:rPr>
          <w:rtl/>
          <w:lang w:bidi="fa-IR"/>
        </w:rPr>
        <w:t>ی</w:t>
      </w:r>
      <w:r>
        <w:rPr>
          <w:rtl/>
          <w:lang w:bidi="fa-IR"/>
        </w:rPr>
        <w:t xml:space="preserve">ان امام باقر </w:t>
      </w:r>
      <w:r w:rsidR="00542478" w:rsidRPr="00542478">
        <w:rPr>
          <w:rStyle w:val="libAlaemChar"/>
          <w:rtl/>
        </w:rPr>
        <w:t>عليه‌السلام</w:t>
      </w:r>
      <w:r w:rsidR="00305B24">
        <w:rPr>
          <w:rtl/>
          <w:lang w:bidi="fa-IR"/>
        </w:rPr>
        <w:t xml:space="preserve"> </w:t>
      </w:r>
      <w:r>
        <w:rPr>
          <w:rtl/>
          <w:lang w:bidi="fa-IR"/>
        </w:rPr>
        <w:t>و ز</w:t>
      </w:r>
      <w:r w:rsidR="00A745DB">
        <w:rPr>
          <w:rtl/>
          <w:lang w:bidi="fa-IR"/>
        </w:rPr>
        <w:t>ی</w:t>
      </w:r>
      <w:r>
        <w:rPr>
          <w:rtl/>
          <w:lang w:bidi="fa-IR"/>
        </w:rPr>
        <w:t>د بن على بن الحس</w:t>
      </w:r>
      <w:r w:rsidR="00A745DB">
        <w:rPr>
          <w:rtl/>
          <w:lang w:bidi="fa-IR"/>
        </w:rPr>
        <w:t>ی</w:t>
      </w:r>
      <w:r>
        <w:rPr>
          <w:rtl/>
          <w:lang w:bidi="fa-IR"/>
        </w:rPr>
        <w:t xml:space="preserve">ن </w:t>
      </w:r>
      <w:r w:rsidR="00542478" w:rsidRPr="00542478">
        <w:rPr>
          <w:rStyle w:val="libAlaemChar"/>
          <w:rtl/>
        </w:rPr>
        <w:t>عليه‌السلام</w:t>
      </w:r>
      <w:r w:rsidR="00305B24">
        <w:rPr>
          <w:rtl/>
          <w:lang w:bidi="fa-IR"/>
        </w:rPr>
        <w:t xml:space="preserve"> </w:t>
      </w:r>
      <w:r>
        <w:rPr>
          <w:rtl/>
          <w:lang w:bidi="fa-IR"/>
        </w:rPr>
        <w:t>بحثى واقع شد</w:t>
      </w:r>
      <w:r w:rsidR="00A17BD1">
        <w:rPr>
          <w:rtl/>
          <w:lang w:bidi="fa-IR"/>
        </w:rPr>
        <w:t xml:space="preserve">. </w:t>
      </w:r>
      <w:r>
        <w:rPr>
          <w:rtl/>
          <w:lang w:bidi="fa-IR"/>
        </w:rPr>
        <w:t>(حضرت ز</w:t>
      </w:r>
      <w:r w:rsidR="00A745DB">
        <w:rPr>
          <w:rtl/>
          <w:lang w:bidi="fa-IR"/>
        </w:rPr>
        <w:t>ی</w:t>
      </w:r>
      <w:r>
        <w:rPr>
          <w:rtl/>
          <w:lang w:bidi="fa-IR"/>
        </w:rPr>
        <w:t>د از شهداى بزرگوار اسلام است كه روا</w:t>
      </w:r>
      <w:r w:rsidR="00A745DB">
        <w:rPr>
          <w:rtl/>
          <w:lang w:bidi="fa-IR"/>
        </w:rPr>
        <w:t>ی</w:t>
      </w:r>
      <w:r>
        <w:rPr>
          <w:rtl/>
          <w:lang w:bidi="fa-IR"/>
        </w:rPr>
        <w:t>ات متعددى در مدح ا</w:t>
      </w:r>
      <w:r w:rsidR="00A745DB">
        <w:rPr>
          <w:rtl/>
          <w:lang w:bidi="fa-IR"/>
        </w:rPr>
        <w:t>ی</w:t>
      </w:r>
      <w:r>
        <w:rPr>
          <w:rtl/>
          <w:lang w:bidi="fa-IR"/>
        </w:rPr>
        <w:t>شان رس</w:t>
      </w:r>
      <w:r w:rsidR="00A745DB">
        <w:rPr>
          <w:rtl/>
          <w:lang w:bidi="fa-IR"/>
        </w:rPr>
        <w:t>ی</w:t>
      </w:r>
      <w:r>
        <w:rPr>
          <w:rtl/>
          <w:lang w:bidi="fa-IR"/>
        </w:rPr>
        <w:t>ده است</w:t>
      </w:r>
      <w:r w:rsidR="00A17BD1">
        <w:rPr>
          <w:rtl/>
          <w:lang w:bidi="fa-IR"/>
        </w:rPr>
        <w:t xml:space="preserve">. </w:t>
      </w:r>
      <w:r>
        <w:rPr>
          <w:rtl/>
          <w:lang w:bidi="fa-IR"/>
        </w:rPr>
        <w:t>وى براى خدا ق</w:t>
      </w:r>
      <w:r w:rsidR="00A745DB">
        <w:rPr>
          <w:rtl/>
          <w:lang w:bidi="fa-IR"/>
        </w:rPr>
        <w:t>ی</w:t>
      </w:r>
      <w:r>
        <w:rPr>
          <w:rtl/>
          <w:lang w:bidi="fa-IR"/>
        </w:rPr>
        <w:t>ام كرد و با حكومت غاصب جنگ</w:t>
      </w:r>
      <w:r w:rsidR="00A745DB">
        <w:rPr>
          <w:rtl/>
          <w:lang w:bidi="fa-IR"/>
        </w:rPr>
        <w:t>ی</w:t>
      </w:r>
      <w:r>
        <w:rPr>
          <w:rtl/>
          <w:lang w:bidi="fa-IR"/>
        </w:rPr>
        <w:t>د</w:t>
      </w:r>
      <w:r w:rsidR="00A17BD1">
        <w:rPr>
          <w:rtl/>
          <w:lang w:bidi="fa-IR"/>
        </w:rPr>
        <w:t>.</w:t>
      </w:r>
      <w:r w:rsidR="00A77E1E">
        <w:rPr>
          <w:rtl/>
          <w:lang w:bidi="fa-IR"/>
        </w:rPr>
        <w:t>)</w:t>
      </w:r>
      <w:r w:rsidR="00305B24">
        <w:rPr>
          <w:rtl/>
          <w:lang w:bidi="fa-IR"/>
        </w:rPr>
        <w:t xml:space="preserve"> </w:t>
      </w:r>
      <w:r>
        <w:rPr>
          <w:rtl/>
          <w:lang w:bidi="fa-IR"/>
        </w:rPr>
        <w:t>بحث بر سر ا</w:t>
      </w:r>
      <w:r w:rsidR="00A745DB">
        <w:rPr>
          <w:rtl/>
          <w:lang w:bidi="fa-IR"/>
        </w:rPr>
        <w:t>ی</w:t>
      </w:r>
      <w:r>
        <w:rPr>
          <w:rtl/>
          <w:lang w:bidi="fa-IR"/>
        </w:rPr>
        <w:t xml:space="preserve">ن بود كه پس از امام باقر </w:t>
      </w:r>
      <w:r w:rsidR="00542478" w:rsidRPr="00542478">
        <w:rPr>
          <w:rStyle w:val="libAlaemChar"/>
          <w:rtl/>
        </w:rPr>
        <w:t>عليه‌السلام</w:t>
      </w:r>
      <w:r w:rsidR="00305B24">
        <w:rPr>
          <w:rtl/>
          <w:lang w:bidi="fa-IR"/>
        </w:rPr>
        <w:t xml:space="preserve"> </w:t>
      </w:r>
      <w:r>
        <w:rPr>
          <w:rtl/>
          <w:lang w:bidi="fa-IR"/>
        </w:rPr>
        <w:t>چه كسى با</w:t>
      </w:r>
      <w:r w:rsidR="00A745DB">
        <w:rPr>
          <w:rtl/>
          <w:lang w:bidi="fa-IR"/>
        </w:rPr>
        <w:t>ی</w:t>
      </w:r>
      <w:r>
        <w:rPr>
          <w:rtl/>
          <w:lang w:bidi="fa-IR"/>
        </w:rPr>
        <w:t>د امام شود</w:t>
      </w:r>
      <w:r w:rsidR="00A17BD1">
        <w:rPr>
          <w:rtl/>
          <w:lang w:bidi="fa-IR"/>
        </w:rPr>
        <w:t xml:space="preserve">؟ </w:t>
      </w:r>
      <w:r>
        <w:rPr>
          <w:rtl/>
          <w:lang w:bidi="fa-IR"/>
        </w:rPr>
        <w:t>حضرت ز</w:t>
      </w:r>
      <w:r w:rsidR="00A745DB">
        <w:rPr>
          <w:rtl/>
          <w:lang w:bidi="fa-IR"/>
        </w:rPr>
        <w:t>ی</w:t>
      </w:r>
      <w:r>
        <w:rPr>
          <w:rtl/>
          <w:lang w:bidi="fa-IR"/>
        </w:rPr>
        <w:t>د استدلال مى</w:t>
      </w:r>
      <w:r w:rsidR="00A745DB">
        <w:rPr>
          <w:rtl/>
          <w:lang w:bidi="fa-IR"/>
        </w:rPr>
        <w:t xml:space="preserve"> </w:t>
      </w:r>
      <w:r>
        <w:rPr>
          <w:rtl/>
          <w:lang w:bidi="fa-IR"/>
        </w:rPr>
        <w:t>كرد كه «پدرم به من بس</w:t>
      </w:r>
      <w:r w:rsidR="00A745DB">
        <w:rPr>
          <w:rtl/>
          <w:lang w:bidi="fa-IR"/>
        </w:rPr>
        <w:t>ی</w:t>
      </w:r>
      <w:r>
        <w:rPr>
          <w:rtl/>
          <w:lang w:bidi="fa-IR"/>
        </w:rPr>
        <w:t>ار علاقه مند بود</w:t>
      </w:r>
      <w:r w:rsidR="00A17BD1">
        <w:rPr>
          <w:rtl/>
          <w:lang w:bidi="fa-IR"/>
        </w:rPr>
        <w:t xml:space="preserve">، </w:t>
      </w:r>
      <w:r>
        <w:rPr>
          <w:rtl/>
          <w:lang w:bidi="fa-IR"/>
        </w:rPr>
        <w:t>حتى غذا را لقمه مى</w:t>
      </w:r>
      <w:r w:rsidR="00A745DB">
        <w:rPr>
          <w:rtl/>
          <w:lang w:bidi="fa-IR"/>
        </w:rPr>
        <w:t xml:space="preserve"> </w:t>
      </w:r>
      <w:r>
        <w:rPr>
          <w:rtl/>
          <w:lang w:bidi="fa-IR"/>
        </w:rPr>
        <w:t>گرفت و در دهان من مى</w:t>
      </w:r>
      <w:r w:rsidR="00A745DB">
        <w:rPr>
          <w:rtl/>
          <w:lang w:bidi="fa-IR"/>
        </w:rPr>
        <w:t xml:space="preserve"> </w:t>
      </w:r>
      <w:r>
        <w:rPr>
          <w:rtl/>
          <w:lang w:bidi="fa-IR"/>
        </w:rPr>
        <w:t>گذاشت</w:t>
      </w:r>
      <w:r w:rsidR="00A17BD1">
        <w:rPr>
          <w:rtl/>
          <w:lang w:bidi="fa-IR"/>
        </w:rPr>
        <w:t xml:space="preserve">. </w:t>
      </w:r>
      <w:r>
        <w:rPr>
          <w:rtl/>
          <w:lang w:bidi="fa-IR"/>
        </w:rPr>
        <w:t xml:space="preserve">» امام باقر </w:t>
      </w:r>
      <w:r w:rsidR="00542478" w:rsidRPr="00542478">
        <w:rPr>
          <w:rStyle w:val="libAlaemChar"/>
          <w:rtl/>
        </w:rPr>
        <w:t>عليه‌السلام</w:t>
      </w:r>
      <w:r w:rsidR="00305B24">
        <w:rPr>
          <w:rtl/>
          <w:lang w:bidi="fa-IR"/>
        </w:rPr>
        <w:t xml:space="preserve"> </w:t>
      </w:r>
      <w:r>
        <w:rPr>
          <w:rtl/>
          <w:lang w:bidi="fa-IR"/>
        </w:rPr>
        <w:t>هم در پاسخ مى</w:t>
      </w:r>
      <w:r w:rsidR="00A745DB">
        <w:rPr>
          <w:rtl/>
          <w:lang w:bidi="fa-IR"/>
        </w:rPr>
        <w:t xml:space="preserve"> </w:t>
      </w:r>
      <w:r>
        <w:rPr>
          <w:rtl/>
          <w:lang w:bidi="fa-IR"/>
        </w:rPr>
        <w:t>گفتند</w:t>
      </w:r>
      <w:r w:rsidR="00A17BD1">
        <w:rPr>
          <w:rtl/>
          <w:lang w:bidi="fa-IR"/>
        </w:rPr>
        <w:t xml:space="preserve">: </w:t>
      </w:r>
      <w:r>
        <w:rPr>
          <w:rtl/>
          <w:lang w:bidi="fa-IR"/>
        </w:rPr>
        <w:t>اگر امامت پس از ا</w:t>
      </w:r>
      <w:r w:rsidR="00A745DB">
        <w:rPr>
          <w:rtl/>
          <w:lang w:bidi="fa-IR"/>
        </w:rPr>
        <w:t>ی</w:t>
      </w:r>
      <w:r>
        <w:rPr>
          <w:rtl/>
          <w:lang w:bidi="fa-IR"/>
        </w:rPr>
        <w:t>شان حق شما بود</w:t>
      </w:r>
      <w:r w:rsidR="00A17BD1">
        <w:rPr>
          <w:rtl/>
          <w:lang w:bidi="fa-IR"/>
        </w:rPr>
        <w:t xml:space="preserve">، </w:t>
      </w:r>
      <w:r>
        <w:rPr>
          <w:rtl/>
          <w:lang w:bidi="fa-IR"/>
        </w:rPr>
        <w:t>پس چرا به من نگفتند</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33</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نكته در ا</w:t>
      </w:r>
      <w:r w:rsidR="00A745DB">
        <w:rPr>
          <w:rtl/>
          <w:lang w:bidi="fa-IR"/>
        </w:rPr>
        <w:t>ی</w:t>
      </w:r>
      <w:r>
        <w:rPr>
          <w:rtl/>
          <w:lang w:bidi="fa-IR"/>
        </w:rPr>
        <w:t xml:space="preserve">ن است كه در زمان خود ائمّه هدى </w:t>
      </w:r>
      <w:r w:rsidR="00542478" w:rsidRPr="00542478">
        <w:rPr>
          <w:rStyle w:val="libAlaemChar"/>
          <w:rtl/>
        </w:rPr>
        <w:t>عليهم‌السلام</w:t>
      </w:r>
      <w:r w:rsidR="00305B24">
        <w:rPr>
          <w:rtl/>
          <w:lang w:bidi="fa-IR"/>
        </w:rPr>
        <w:t xml:space="preserve"> </w:t>
      </w:r>
      <w:r>
        <w:rPr>
          <w:rtl/>
          <w:lang w:bidi="fa-IR"/>
        </w:rPr>
        <w:t>هم مطالبى وجود داشته كه حتى گاهى براى نزد</w:t>
      </w:r>
      <w:r w:rsidR="00A745DB">
        <w:rPr>
          <w:rtl/>
          <w:lang w:bidi="fa-IR"/>
        </w:rPr>
        <w:t>ی</w:t>
      </w:r>
      <w:r>
        <w:rPr>
          <w:rtl/>
          <w:lang w:bidi="fa-IR"/>
        </w:rPr>
        <w:t>كانشان روشن نبوده و به صورت محرمانه ب</w:t>
      </w:r>
      <w:r w:rsidR="00A745DB">
        <w:rPr>
          <w:rtl/>
          <w:lang w:bidi="fa-IR"/>
        </w:rPr>
        <w:t>ی</w:t>
      </w:r>
      <w:r>
        <w:rPr>
          <w:rtl/>
          <w:lang w:bidi="fa-IR"/>
        </w:rPr>
        <w:t>ان مى</w:t>
      </w:r>
      <w:r w:rsidR="00A745DB">
        <w:rPr>
          <w:rtl/>
          <w:lang w:bidi="fa-IR"/>
        </w:rPr>
        <w:t xml:space="preserve"> </w:t>
      </w:r>
      <w:r>
        <w:rPr>
          <w:rtl/>
          <w:lang w:bidi="fa-IR"/>
        </w:rPr>
        <w:t>كرده اند</w:t>
      </w:r>
      <w:r w:rsidR="00A17BD1">
        <w:rPr>
          <w:rtl/>
          <w:lang w:bidi="fa-IR"/>
        </w:rPr>
        <w:t xml:space="preserve">. </w:t>
      </w:r>
      <w:r>
        <w:rPr>
          <w:rtl/>
          <w:lang w:bidi="fa-IR"/>
        </w:rPr>
        <w:t>البته برخى از ا</w:t>
      </w:r>
      <w:r w:rsidR="00A745DB">
        <w:rPr>
          <w:rtl/>
          <w:lang w:bidi="fa-IR"/>
        </w:rPr>
        <w:t>ی</w:t>
      </w:r>
      <w:r>
        <w:rPr>
          <w:rtl/>
          <w:lang w:bidi="fa-IR"/>
        </w:rPr>
        <w:t>ن مسا</w:t>
      </w:r>
      <w:r w:rsidR="00A745DB">
        <w:rPr>
          <w:rtl/>
          <w:lang w:bidi="fa-IR"/>
        </w:rPr>
        <w:t>ی</w:t>
      </w:r>
      <w:r>
        <w:rPr>
          <w:rtl/>
          <w:lang w:bidi="fa-IR"/>
        </w:rPr>
        <w:t>ل در ا</w:t>
      </w:r>
      <w:r w:rsidR="00A745DB">
        <w:rPr>
          <w:rtl/>
          <w:lang w:bidi="fa-IR"/>
        </w:rPr>
        <w:t>ی</w:t>
      </w:r>
      <w:r>
        <w:rPr>
          <w:rtl/>
          <w:lang w:bidi="fa-IR"/>
        </w:rPr>
        <w:t>ن زمان و در جامعه ما آن حساس</w:t>
      </w:r>
      <w:r w:rsidR="00A745DB">
        <w:rPr>
          <w:rtl/>
          <w:lang w:bidi="fa-IR"/>
        </w:rPr>
        <w:t>ی</w:t>
      </w:r>
      <w:r>
        <w:rPr>
          <w:rtl/>
          <w:lang w:bidi="fa-IR"/>
        </w:rPr>
        <w:t>ت را ندارد</w:t>
      </w:r>
      <w:r w:rsidR="00A17BD1">
        <w:rPr>
          <w:rtl/>
          <w:lang w:bidi="fa-IR"/>
        </w:rPr>
        <w:t xml:space="preserve">، </w:t>
      </w:r>
      <w:r>
        <w:rPr>
          <w:rtl/>
          <w:lang w:bidi="fa-IR"/>
        </w:rPr>
        <w:t>اما به هر حال</w:t>
      </w:r>
      <w:r w:rsidR="00A17BD1">
        <w:rPr>
          <w:rtl/>
          <w:lang w:bidi="fa-IR"/>
        </w:rPr>
        <w:t xml:space="preserve">، </w:t>
      </w:r>
      <w:r>
        <w:rPr>
          <w:rtl/>
          <w:lang w:bidi="fa-IR"/>
        </w:rPr>
        <w:t>چ</w:t>
      </w:r>
      <w:r w:rsidR="00A745DB">
        <w:rPr>
          <w:rtl/>
          <w:lang w:bidi="fa-IR"/>
        </w:rPr>
        <w:t>ی</w:t>
      </w:r>
      <w:r>
        <w:rPr>
          <w:rtl/>
          <w:lang w:bidi="fa-IR"/>
        </w:rPr>
        <w:t>زها</w:t>
      </w:r>
      <w:r w:rsidR="00A745DB">
        <w:rPr>
          <w:rtl/>
          <w:lang w:bidi="fa-IR"/>
        </w:rPr>
        <w:t>ی</w:t>
      </w:r>
      <w:r>
        <w:rPr>
          <w:rtl/>
          <w:lang w:bidi="fa-IR"/>
        </w:rPr>
        <w:t>ى مطرح مى</w:t>
      </w:r>
      <w:r w:rsidR="00A745DB">
        <w:rPr>
          <w:rtl/>
          <w:lang w:bidi="fa-IR"/>
        </w:rPr>
        <w:t xml:space="preserve"> </w:t>
      </w:r>
      <w:r>
        <w:rPr>
          <w:rtl/>
          <w:lang w:bidi="fa-IR"/>
        </w:rPr>
        <w:t>شود كه با</w:t>
      </w:r>
      <w:r w:rsidR="00A745DB">
        <w:rPr>
          <w:rtl/>
          <w:lang w:bidi="fa-IR"/>
        </w:rPr>
        <w:t>ی</w:t>
      </w:r>
      <w:r>
        <w:rPr>
          <w:rtl/>
          <w:lang w:bidi="fa-IR"/>
        </w:rPr>
        <w:t>د در اظهار آنها سطح مخاطب را در نظر گرفت</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روا</w:t>
      </w:r>
      <w:r w:rsidR="00A745DB">
        <w:rPr>
          <w:rtl/>
          <w:lang w:bidi="fa-IR"/>
        </w:rPr>
        <w:t>ی</w:t>
      </w:r>
      <w:r>
        <w:rPr>
          <w:rtl/>
          <w:lang w:bidi="fa-IR"/>
        </w:rPr>
        <w:t>ت شر</w:t>
      </w:r>
      <w:r w:rsidR="00A745DB">
        <w:rPr>
          <w:rtl/>
          <w:lang w:bidi="fa-IR"/>
        </w:rPr>
        <w:t>ی</w:t>
      </w:r>
      <w:r>
        <w:rPr>
          <w:rtl/>
          <w:lang w:bidi="fa-IR"/>
        </w:rPr>
        <w:t>ف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رَحِمَ اللَّهُ قوماً كانوا سِراجاً و مَنار</w:t>
      </w:r>
      <w:r w:rsidR="00E53444" w:rsidRPr="00E53444">
        <w:rPr>
          <w:rStyle w:val="libAlaemChar"/>
          <w:rFonts w:eastAsia="KFGQPC Uthman Taha Naskh"/>
          <w:rtl/>
        </w:rPr>
        <w:t>)</w:t>
      </w:r>
      <w:r w:rsidR="00A17BD1">
        <w:rPr>
          <w:rtl/>
          <w:lang w:bidi="fa-IR"/>
        </w:rPr>
        <w:t xml:space="preserve">؛ </w:t>
      </w:r>
      <w:r>
        <w:rPr>
          <w:rtl/>
          <w:lang w:bidi="fa-IR"/>
        </w:rPr>
        <w:t>خداوند رحمت كند (آن دسته از ش</w:t>
      </w:r>
      <w:r w:rsidR="00A745DB">
        <w:rPr>
          <w:rtl/>
          <w:lang w:bidi="fa-IR"/>
        </w:rPr>
        <w:t>ی</w:t>
      </w:r>
      <w:r>
        <w:rPr>
          <w:rtl/>
          <w:lang w:bidi="fa-IR"/>
        </w:rPr>
        <w:t>ع</w:t>
      </w:r>
      <w:r w:rsidR="00A745DB">
        <w:rPr>
          <w:rtl/>
          <w:lang w:bidi="fa-IR"/>
        </w:rPr>
        <w:t>ی</w:t>
      </w:r>
      <w:r>
        <w:rPr>
          <w:rtl/>
          <w:lang w:bidi="fa-IR"/>
        </w:rPr>
        <w:t>ان ما را</w:t>
      </w:r>
      <w:r w:rsidR="00A77E1E">
        <w:rPr>
          <w:rtl/>
          <w:lang w:bidi="fa-IR"/>
        </w:rPr>
        <w:t>)</w:t>
      </w:r>
      <w:r w:rsidR="00305B24">
        <w:rPr>
          <w:rtl/>
          <w:lang w:bidi="fa-IR"/>
        </w:rPr>
        <w:t xml:space="preserve"> </w:t>
      </w:r>
      <w:r>
        <w:rPr>
          <w:rtl/>
          <w:lang w:bidi="fa-IR"/>
        </w:rPr>
        <w:t>كه چراغ و راهنما</w:t>
      </w:r>
      <w:r w:rsidR="00A745DB">
        <w:rPr>
          <w:rtl/>
          <w:lang w:bidi="fa-IR"/>
        </w:rPr>
        <w:t>ی</w:t>
      </w:r>
      <w:r>
        <w:rPr>
          <w:rtl/>
          <w:lang w:bidi="fa-IR"/>
        </w:rPr>
        <w:t>ى براى دور و نزد</w:t>
      </w:r>
      <w:r w:rsidR="00A745DB">
        <w:rPr>
          <w:rtl/>
          <w:lang w:bidi="fa-IR"/>
        </w:rPr>
        <w:t>ی</w:t>
      </w:r>
      <w:r>
        <w:rPr>
          <w:rtl/>
          <w:lang w:bidi="fa-IR"/>
        </w:rPr>
        <w:t>ك بودند</w:t>
      </w:r>
      <w:r w:rsidR="00A17BD1">
        <w:rPr>
          <w:rtl/>
          <w:lang w:bidi="fa-IR"/>
        </w:rPr>
        <w:t xml:space="preserve">. </w:t>
      </w:r>
      <w:r>
        <w:rPr>
          <w:rtl/>
          <w:lang w:bidi="fa-IR"/>
        </w:rPr>
        <w:t>«سراج» اعم است از چراغ كوچك و بزرگ</w:t>
      </w:r>
      <w:r w:rsidR="00A17BD1">
        <w:rPr>
          <w:rtl/>
          <w:lang w:bidi="fa-IR"/>
        </w:rPr>
        <w:t xml:space="preserve">، </w:t>
      </w:r>
      <w:r>
        <w:rPr>
          <w:rtl/>
          <w:lang w:bidi="fa-IR"/>
        </w:rPr>
        <w:t>در پا</w:t>
      </w:r>
      <w:r w:rsidR="00A745DB">
        <w:rPr>
          <w:rtl/>
          <w:lang w:bidi="fa-IR"/>
        </w:rPr>
        <w:t>یی</w:t>
      </w:r>
      <w:r>
        <w:rPr>
          <w:rtl/>
          <w:lang w:bidi="fa-IR"/>
        </w:rPr>
        <w:t xml:space="preserve">ن نصب شود </w:t>
      </w:r>
      <w:r w:rsidR="00A745DB">
        <w:rPr>
          <w:rtl/>
          <w:lang w:bidi="fa-IR"/>
        </w:rPr>
        <w:t>ی</w:t>
      </w:r>
      <w:r>
        <w:rPr>
          <w:rtl/>
          <w:lang w:bidi="fa-IR"/>
        </w:rPr>
        <w:t>ا در جاى بلند</w:t>
      </w:r>
      <w:r w:rsidR="00A17BD1">
        <w:rPr>
          <w:rtl/>
          <w:lang w:bidi="fa-IR"/>
        </w:rPr>
        <w:t xml:space="preserve">؛ </w:t>
      </w:r>
      <w:r>
        <w:rPr>
          <w:rtl/>
          <w:lang w:bidi="fa-IR"/>
        </w:rPr>
        <w:t>اما وقتى در كنار «منار» قرار گ</w:t>
      </w:r>
      <w:r w:rsidR="00A745DB">
        <w:rPr>
          <w:rtl/>
          <w:lang w:bidi="fa-IR"/>
        </w:rPr>
        <w:t>ی</w:t>
      </w:r>
      <w:r>
        <w:rPr>
          <w:rtl/>
          <w:lang w:bidi="fa-IR"/>
        </w:rPr>
        <w:t>رد به معناى چراغ كوچك است و «منار» به معناى چراغ پرنورى است كه در جاى بلندى قرار مى</w:t>
      </w:r>
      <w:r w:rsidR="00A745DB">
        <w:rPr>
          <w:rtl/>
          <w:lang w:bidi="fa-IR"/>
        </w:rPr>
        <w:t xml:space="preserve"> </w:t>
      </w:r>
      <w:r>
        <w:rPr>
          <w:rtl/>
          <w:lang w:bidi="fa-IR"/>
        </w:rPr>
        <w:t>دهند تا رهروان راه خود را به وس</w:t>
      </w:r>
      <w:r w:rsidR="00A745DB">
        <w:rPr>
          <w:rtl/>
          <w:lang w:bidi="fa-IR"/>
        </w:rPr>
        <w:t>ی</w:t>
      </w:r>
      <w:r>
        <w:rPr>
          <w:rtl/>
          <w:lang w:bidi="fa-IR"/>
        </w:rPr>
        <w:t>له آن ب</w:t>
      </w:r>
      <w:r w:rsidR="00A745DB">
        <w:rPr>
          <w:rtl/>
          <w:lang w:bidi="fa-IR"/>
        </w:rPr>
        <w:t>ی</w:t>
      </w:r>
      <w:r>
        <w:rPr>
          <w:rtl/>
          <w:lang w:bidi="fa-IR"/>
        </w:rPr>
        <w:t>ابند</w:t>
      </w:r>
      <w:r w:rsidR="00A17BD1">
        <w:rPr>
          <w:rtl/>
          <w:lang w:bidi="fa-IR"/>
        </w:rPr>
        <w:t xml:space="preserve">. </w:t>
      </w:r>
      <w:r>
        <w:rPr>
          <w:rtl/>
          <w:lang w:bidi="fa-IR"/>
        </w:rPr>
        <w:t>ا</w:t>
      </w:r>
      <w:r w:rsidR="00A745DB">
        <w:rPr>
          <w:rtl/>
          <w:lang w:bidi="fa-IR"/>
        </w:rPr>
        <w:t>ی</w:t>
      </w:r>
      <w:r>
        <w:rPr>
          <w:rtl/>
          <w:lang w:bidi="fa-IR"/>
        </w:rPr>
        <w:t>ن هم كه به مناره منار گفته مى</w:t>
      </w:r>
      <w:r w:rsidR="00A745DB">
        <w:rPr>
          <w:rtl/>
          <w:lang w:bidi="fa-IR"/>
        </w:rPr>
        <w:t xml:space="preserve"> </w:t>
      </w:r>
      <w:r>
        <w:rPr>
          <w:rtl/>
          <w:lang w:bidi="fa-IR"/>
        </w:rPr>
        <w:t>شود از هم</w:t>
      </w:r>
      <w:r w:rsidR="00A745DB">
        <w:rPr>
          <w:rtl/>
          <w:lang w:bidi="fa-IR"/>
        </w:rPr>
        <w:t>ی</w:t>
      </w:r>
      <w:r>
        <w:rPr>
          <w:rtl/>
          <w:lang w:bidi="fa-IR"/>
        </w:rPr>
        <w:t>ن جهت است كه مناره در سابق</w:t>
      </w:r>
      <w:r w:rsidR="00A17BD1">
        <w:rPr>
          <w:rtl/>
          <w:lang w:bidi="fa-IR"/>
        </w:rPr>
        <w:t xml:space="preserve">، </w:t>
      </w:r>
      <w:r>
        <w:rPr>
          <w:rtl/>
          <w:lang w:bidi="fa-IR"/>
        </w:rPr>
        <w:t>بلند</w:t>
      </w:r>
      <w:r w:rsidR="00A745DB">
        <w:rPr>
          <w:rtl/>
          <w:lang w:bidi="fa-IR"/>
        </w:rPr>
        <w:t>ی</w:t>
      </w:r>
      <w:r>
        <w:rPr>
          <w:rtl/>
          <w:lang w:bidi="fa-IR"/>
        </w:rPr>
        <w:t>ى بوده كه در آن چراغ روشن مى</w:t>
      </w:r>
      <w:r w:rsidR="00A745DB">
        <w:rPr>
          <w:rtl/>
          <w:lang w:bidi="fa-IR"/>
        </w:rPr>
        <w:t xml:space="preserve"> </w:t>
      </w:r>
      <w:r>
        <w:rPr>
          <w:rtl/>
          <w:lang w:bidi="fa-IR"/>
        </w:rPr>
        <w:t>كردند تا از فاصله دور قابل رؤ</w:t>
      </w:r>
      <w:r w:rsidR="00A745DB">
        <w:rPr>
          <w:rtl/>
          <w:lang w:bidi="fa-IR"/>
        </w:rPr>
        <w:t>ی</w:t>
      </w:r>
      <w:r>
        <w:rPr>
          <w:rtl/>
          <w:lang w:bidi="fa-IR"/>
        </w:rPr>
        <w:t xml:space="preserve">ت باشد و مردم و </w:t>
      </w:r>
      <w:r>
        <w:rPr>
          <w:rtl/>
          <w:lang w:bidi="fa-IR"/>
        </w:rPr>
        <w:lastRenderedPageBreak/>
        <w:t>مسافران در شب با د</w:t>
      </w:r>
      <w:r w:rsidR="00A745DB">
        <w:rPr>
          <w:rtl/>
          <w:lang w:bidi="fa-IR"/>
        </w:rPr>
        <w:t>ی</w:t>
      </w:r>
      <w:r>
        <w:rPr>
          <w:rtl/>
          <w:lang w:bidi="fa-IR"/>
        </w:rPr>
        <w:t>دن آن راه خود را پ</w:t>
      </w:r>
      <w:r w:rsidR="00A745DB">
        <w:rPr>
          <w:rtl/>
          <w:lang w:bidi="fa-IR"/>
        </w:rPr>
        <w:t>ی</w:t>
      </w:r>
      <w:r>
        <w:rPr>
          <w:rtl/>
          <w:lang w:bidi="fa-IR"/>
        </w:rPr>
        <w:t>دا كنند و گم نشوند</w:t>
      </w:r>
      <w:r w:rsidR="00A17BD1">
        <w:rPr>
          <w:rtl/>
          <w:lang w:bidi="fa-IR"/>
        </w:rPr>
        <w:t xml:space="preserve">. </w:t>
      </w:r>
      <w:r>
        <w:rPr>
          <w:rtl/>
          <w:lang w:bidi="fa-IR"/>
        </w:rPr>
        <w:t>در هر حال منظور حضرت از ا</w:t>
      </w:r>
      <w:r w:rsidR="00A745DB">
        <w:rPr>
          <w:rtl/>
          <w:lang w:bidi="fa-IR"/>
        </w:rPr>
        <w:t>ی</w:t>
      </w:r>
      <w:r>
        <w:rPr>
          <w:rtl/>
          <w:lang w:bidi="fa-IR"/>
        </w:rPr>
        <w:t>ن سخن كه «خدا رحمت كند كسانى را كه چراغ و منار بودند» كسانى است كه هم نزد</w:t>
      </w:r>
      <w:r w:rsidR="00A745DB">
        <w:rPr>
          <w:rtl/>
          <w:lang w:bidi="fa-IR"/>
        </w:rPr>
        <w:t>ی</w:t>
      </w:r>
      <w:r>
        <w:rPr>
          <w:rtl/>
          <w:lang w:bidi="fa-IR"/>
        </w:rPr>
        <w:t>كان خود را راهنما</w:t>
      </w:r>
      <w:r w:rsidR="00A745DB">
        <w:rPr>
          <w:rtl/>
          <w:lang w:bidi="fa-IR"/>
        </w:rPr>
        <w:t>ی</w:t>
      </w:r>
      <w:r>
        <w:rPr>
          <w:rtl/>
          <w:lang w:bidi="fa-IR"/>
        </w:rPr>
        <w:t>ى مى</w:t>
      </w:r>
      <w:r w:rsidR="00A745DB">
        <w:rPr>
          <w:rtl/>
          <w:lang w:bidi="fa-IR"/>
        </w:rPr>
        <w:t xml:space="preserve"> </w:t>
      </w:r>
      <w:r>
        <w:rPr>
          <w:rtl/>
          <w:lang w:bidi="fa-IR"/>
        </w:rPr>
        <w:t>كنند و هم كسانى را كه از آنها دور هستند</w:t>
      </w:r>
      <w:r w:rsidR="00A17BD1">
        <w:rPr>
          <w:rtl/>
          <w:lang w:bidi="fa-IR"/>
        </w:rPr>
        <w:t xml:space="preserve">. </w:t>
      </w:r>
    </w:p>
    <w:p w:rsidR="00BF521F" w:rsidRDefault="00BF521F" w:rsidP="00BF521F">
      <w:pPr>
        <w:pStyle w:val="Heading2"/>
        <w:rPr>
          <w:rtl/>
          <w:lang w:bidi="fa-IR"/>
        </w:rPr>
      </w:pPr>
      <w:bookmarkStart w:id="36" w:name="_Toc427052941"/>
      <w:r>
        <w:rPr>
          <w:rtl/>
          <w:lang w:bidi="fa-IR"/>
        </w:rPr>
        <w:t>توافق گفتار با كردار؛ شرط اصلى تأثیر گفتار</w:t>
      </w:r>
      <w:bookmarkEnd w:id="36"/>
    </w:p>
    <w:p w:rsidR="00BF521F" w:rsidRDefault="00F97272" w:rsidP="00F97272">
      <w:pPr>
        <w:pStyle w:val="libNormal"/>
        <w:rPr>
          <w:rtl/>
          <w:lang w:bidi="fa-IR"/>
        </w:rPr>
      </w:pPr>
      <w:r>
        <w:rPr>
          <w:rtl/>
          <w:lang w:bidi="fa-IR"/>
        </w:rPr>
        <w:t>از د</w:t>
      </w:r>
      <w:r w:rsidR="00A745DB">
        <w:rPr>
          <w:rtl/>
          <w:lang w:bidi="fa-IR"/>
        </w:rPr>
        <w:t>ی</w:t>
      </w:r>
      <w:r>
        <w:rPr>
          <w:rtl/>
          <w:lang w:bidi="fa-IR"/>
        </w:rPr>
        <w:t>گر نكاتى كه در مقام ارشاد و تعل</w:t>
      </w:r>
      <w:r w:rsidR="00A745DB">
        <w:rPr>
          <w:rtl/>
          <w:lang w:bidi="fa-IR"/>
        </w:rPr>
        <w:t>ی</w:t>
      </w:r>
      <w:r>
        <w:rPr>
          <w:rtl/>
          <w:lang w:bidi="fa-IR"/>
        </w:rPr>
        <w:t>م د</w:t>
      </w:r>
      <w:r w:rsidR="00A745DB">
        <w:rPr>
          <w:rtl/>
          <w:lang w:bidi="fa-IR"/>
        </w:rPr>
        <w:t>ی</w:t>
      </w:r>
      <w:r>
        <w:rPr>
          <w:rtl/>
          <w:lang w:bidi="fa-IR"/>
        </w:rPr>
        <w:t>گران</w:t>
      </w:r>
      <w:r w:rsidR="00A17BD1">
        <w:rPr>
          <w:rtl/>
          <w:lang w:bidi="fa-IR"/>
        </w:rPr>
        <w:t xml:space="preserve">، </w:t>
      </w:r>
      <w:r>
        <w:rPr>
          <w:rtl/>
          <w:lang w:bidi="fa-IR"/>
        </w:rPr>
        <w:t>به خصوص در ترب</w:t>
      </w:r>
      <w:r w:rsidR="00A745DB">
        <w:rPr>
          <w:rtl/>
          <w:lang w:bidi="fa-IR"/>
        </w:rPr>
        <w:t>ی</w:t>
      </w:r>
      <w:r>
        <w:rPr>
          <w:rtl/>
          <w:lang w:bidi="fa-IR"/>
        </w:rPr>
        <w:t>ت و تبل</w:t>
      </w:r>
      <w:r w:rsidR="00A745DB">
        <w:rPr>
          <w:rtl/>
          <w:lang w:bidi="fa-IR"/>
        </w:rPr>
        <w:t>ی</w:t>
      </w:r>
      <w:r>
        <w:rPr>
          <w:rtl/>
          <w:lang w:bidi="fa-IR"/>
        </w:rPr>
        <w:t>غ مذهب صح</w:t>
      </w:r>
      <w:r w:rsidR="00A745DB">
        <w:rPr>
          <w:rtl/>
          <w:lang w:bidi="fa-IR"/>
        </w:rPr>
        <w:t>ی</w:t>
      </w:r>
      <w:r>
        <w:rPr>
          <w:rtl/>
          <w:lang w:bidi="fa-IR"/>
        </w:rPr>
        <w:t>ح</w:t>
      </w:r>
      <w:r w:rsidR="00A17BD1">
        <w:rPr>
          <w:rtl/>
          <w:lang w:bidi="fa-IR"/>
        </w:rPr>
        <w:t xml:space="preserve">، </w:t>
      </w:r>
      <w:r>
        <w:rPr>
          <w:rtl/>
          <w:lang w:bidi="fa-IR"/>
        </w:rPr>
        <w:t>با</w:t>
      </w:r>
      <w:r w:rsidR="00A745DB">
        <w:rPr>
          <w:rtl/>
          <w:lang w:bidi="fa-IR"/>
        </w:rPr>
        <w:t>ی</w:t>
      </w:r>
      <w:r>
        <w:rPr>
          <w:rtl/>
          <w:lang w:bidi="fa-IR"/>
        </w:rPr>
        <w:t>د بدان توجه داشته باش</w:t>
      </w:r>
      <w:r w:rsidR="00A745DB">
        <w:rPr>
          <w:rtl/>
          <w:lang w:bidi="fa-IR"/>
        </w:rPr>
        <w:t>ی</w:t>
      </w:r>
      <w:r>
        <w:rPr>
          <w:rtl/>
          <w:lang w:bidi="fa-IR"/>
        </w:rPr>
        <w:t>م ا</w:t>
      </w:r>
      <w:r w:rsidR="00A745DB">
        <w:rPr>
          <w:rtl/>
          <w:lang w:bidi="fa-IR"/>
        </w:rPr>
        <w:t>ی</w:t>
      </w:r>
      <w:r>
        <w:rPr>
          <w:rtl/>
          <w:lang w:bidi="fa-IR"/>
        </w:rPr>
        <w:t>ن است كه رفتار و گفتارمان با هم توافق داشته باشد</w:t>
      </w:r>
      <w:r w:rsidR="00A17BD1">
        <w:rPr>
          <w:rtl/>
          <w:lang w:bidi="fa-IR"/>
        </w:rPr>
        <w:t xml:space="preserve">. </w:t>
      </w:r>
      <w:r>
        <w:rPr>
          <w:rtl/>
          <w:lang w:bidi="fa-IR"/>
        </w:rPr>
        <w:t>«نور» به آرامى و ملا</w:t>
      </w:r>
      <w:r w:rsidR="00A745DB">
        <w:rPr>
          <w:rtl/>
          <w:lang w:bidi="fa-IR"/>
        </w:rPr>
        <w:t>ی</w:t>
      </w:r>
      <w:r>
        <w:rPr>
          <w:rtl/>
          <w:lang w:bidi="fa-IR"/>
        </w:rPr>
        <w:t>مت در د</w:t>
      </w:r>
      <w:r w:rsidR="00A745DB">
        <w:rPr>
          <w:rtl/>
          <w:lang w:bidi="fa-IR"/>
        </w:rPr>
        <w:t>ی</w:t>
      </w:r>
      <w:r>
        <w:rPr>
          <w:rtl/>
          <w:lang w:bidi="fa-IR"/>
        </w:rPr>
        <w:t>گران اثر مى</w:t>
      </w:r>
      <w:r w:rsidR="00A745DB">
        <w:rPr>
          <w:rtl/>
          <w:lang w:bidi="fa-IR"/>
        </w:rPr>
        <w:t xml:space="preserve"> </w:t>
      </w:r>
      <w:r>
        <w:rPr>
          <w:rtl/>
          <w:lang w:bidi="fa-IR"/>
        </w:rPr>
        <w:t>گذارد</w:t>
      </w:r>
      <w:r w:rsidR="00A17BD1">
        <w:rPr>
          <w:rtl/>
          <w:lang w:bidi="fa-IR"/>
        </w:rPr>
        <w:t xml:space="preserve">، </w:t>
      </w:r>
      <w:r>
        <w:rPr>
          <w:rtl/>
          <w:lang w:bidi="fa-IR"/>
        </w:rPr>
        <w:t>در حالى كه «نار» مى</w:t>
      </w:r>
      <w:r w:rsidR="00A745DB">
        <w:rPr>
          <w:rtl/>
          <w:lang w:bidi="fa-IR"/>
        </w:rPr>
        <w:t xml:space="preserve"> </w:t>
      </w:r>
      <w:r>
        <w:rPr>
          <w:rtl/>
          <w:lang w:bidi="fa-IR"/>
        </w:rPr>
        <w:t>سوزاند و آزار دهنده است</w:t>
      </w:r>
      <w:r w:rsidR="00A17BD1">
        <w:rPr>
          <w:rtl/>
          <w:lang w:bidi="fa-IR"/>
        </w:rPr>
        <w:t xml:space="preserve">. </w:t>
      </w:r>
      <w:r>
        <w:rPr>
          <w:rtl/>
          <w:lang w:bidi="fa-IR"/>
        </w:rPr>
        <w:t>در مقام ارشاد و هدا</w:t>
      </w:r>
      <w:r w:rsidR="00A745DB">
        <w:rPr>
          <w:rtl/>
          <w:lang w:bidi="fa-IR"/>
        </w:rPr>
        <w:t>ی</w:t>
      </w:r>
      <w:r>
        <w:rPr>
          <w:rtl/>
          <w:lang w:bidi="fa-IR"/>
        </w:rPr>
        <w:t>ت د</w:t>
      </w:r>
      <w:r w:rsidR="00A745DB">
        <w:rPr>
          <w:rtl/>
          <w:lang w:bidi="fa-IR"/>
        </w:rPr>
        <w:t>ی</w:t>
      </w:r>
      <w:r>
        <w:rPr>
          <w:rtl/>
          <w:lang w:bidi="fa-IR"/>
        </w:rPr>
        <w:t>گران</w:t>
      </w:r>
      <w:r w:rsidR="00A17BD1">
        <w:rPr>
          <w:rtl/>
          <w:lang w:bidi="fa-IR"/>
        </w:rPr>
        <w:t xml:space="preserve">، </w:t>
      </w:r>
      <w:r>
        <w:rPr>
          <w:rtl/>
          <w:lang w:bidi="fa-IR"/>
        </w:rPr>
        <w:t>با</w:t>
      </w:r>
      <w:r w:rsidR="00A745DB">
        <w:rPr>
          <w:rtl/>
          <w:lang w:bidi="fa-IR"/>
        </w:rPr>
        <w:t>ی</w:t>
      </w:r>
      <w:r>
        <w:rPr>
          <w:rtl/>
          <w:lang w:bidi="fa-IR"/>
        </w:rPr>
        <w:t>د مثل نور بود</w:t>
      </w:r>
      <w:r w:rsidR="00A17BD1">
        <w:rPr>
          <w:rtl/>
          <w:lang w:bidi="fa-IR"/>
        </w:rPr>
        <w:t xml:space="preserve">، </w:t>
      </w:r>
      <w:r>
        <w:rPr>
          <w:rtl/>
          <w:lang w:bidi="fa-IR"/>
        </w:rPr>
        <w:t>نه نار</w:t>
      </w:r>
      <w:r w:rsidR="00A17BD1">
        <w:rPr>
          <w:rtl/>
          <w:lang w:bidi="fa-IR"/>
        </w:rPr>
        <w:t xml:space="preserve">. </w:t>
      </w:r>
      <w:r>
        <w:rPr>
          <w:rtl/>
          <w:lang w:bidi="fa-IR"/>
        </w:rPr>
        <w:t>نبا</w:t>
      </w:r>
      <w:r w:rsidR="00A745DB">
        <w:rPr>
          <w:rtl/>
          <w:lang w:bidi="fa-IR"/>
        </w:rPr>
        <w:t>ی</w:t>
      </w:r>
      <w:r>
        <w:rPr>
          <w:rtl/>
          <w:lang w:bidi="fa-IR"/>
        </w:rPr>
        <w:t>د طورى حرف بزن</w:t>
      </w:r>
      <w:r w:rsidR="00A745DB">
        <w:rPr>
          <w:rtl/>
          <w:lang w:bidi="fa-IR"/>
        </w:rPr>
        <w:t>ی</w:t>
      </w:r>
      <w:r>
        <w:rPr>
          <w:rtl/>
          <w:lang w:bidi="fa-IR"/>
        </w:rPr>
        <w:t>م كه مخاطب و شنونده اذ</w:t>
      </w:r>
      <w:r w:rsidR="00A745DB">
        <w:rPr>
          <w:rtl/>
          <w:lang w:bidi="fa-IR"/>
        </w:rPr>
        <w:t>ی</w:t>
      </w:r>
      <w:r>
        <w:rPr>
          <w:rtl/>
          <w:lang w:bidi="fa-IR"/>
        </w:rPr>
        <w:t>ت شود</w:t>
      </w:r>
      <w:r w:rsidR="00A17BD1">
        <w:rPr>
          <w:rtl/>
          <w:lang w:bidi="fa-IR"/>
        </w:rPr>
        <w:t xml:space="preserve">، </w:t>
      </w:r>
      <w:r>
        <w:rPr>
          <w:rtl/>
          <w:lang w:bidi="fa-IR"/>
        </w:rPr>
        <w:t>نبا</w:t>
      </w:r>
      <w:r w:rsidR="00A745DB">
        <w:rPr>
          <w:rtl/>
          <w:lang w:bidi="fa-IR"/>
        </w:rPr>
        <w:t>ی</w:t>
      </w:r>
      <w:r>
        <w:rPr>
          <w:rtl/>
          <w:lang w:bidi="fa-IR"/>
        </w:rPr>
        <w:t>د با تندى و خشونت برخورد نما</w:t>
      </w:r>
      <w:r w:rsidR="00A745DB">
        <w:rPr>
          <w:rtl/>
          <w:lang w:bidi="fa-IR"/>
        </w:rPr>
        <w:t>یی</w:t>
      </w:r>
      <w:r>
        <w:rPr>
          <w:rtl/>
          <w:lang w:bidi="fa-IR"/>
        </w:rPr>
        <w:t>م</w:t>
      </w:r>
      <w:r w:rsidR="00A17BD1">
        <w:rPr>
          <w:rtl/>
          <w:lang w:bidi="fa-IR"/>
        </w:rPr>
        <w:t xml:space="preserve">، </w:t>
      </w:r>
      <w:r>
        <w:rPr>
          <w:rtl/>
          <w:lang w:bidi="fa-IR"/>
        </w:rPr>
        <w:t>با</w:t>
      </w:r>
      <w:r w:rsidR="00A745DB">
        <w:rPr>
          <w:rtl/>
          <w:lang w:bidi="fa-IR"/>
        </w:rPr>
        <w:t>ی</w:t>
      </w:r>
      <w:r>
        <w:rPr>
          <w:rtl/>
          <w:lang w:bidi="fa-IR"/>
        </w:rPr>
        <w:t>د با ملا</w:t>
      </w:r>
      <w:r w:rsidR="00A745DB">
        <w:rPr>
          <w:rtl/>
          <w:lang w:bidi="fa-IR"/>
        </w:rPr>
        <w:t>ی</w:t>
      </w:r>
      <w:r>
        <w:rPr>
          <w:rtl/>
          <w:lang w:bidi="fa-IR"/>
        </w:rPr>
        <w:t>مت رفتار كن</w:t>
      </w:r>
      <w:r w:rsidR="00A745DB">
        <w:rPr>
          <w:rtl/>
          <w:lang w:bidi="fa-IR"/>
        </w:rPr>
        <w:t>ی</w:t>
      </w:r>
      <w:r>
        <w:rPr>
          <w:rtl/>
          <w:lang w:bidi="fa-IR"/>
        </w:rPr>
        <w:t>م تا حرف حق در شنونده اثر كند</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ادامه حد</w:t>
      </w:r>
      <w:r w:rsidR="00A745DB">
        <w:rPr>
          <w:rtl/>
          <w:lang w:bidi="fa-IR"/>
        </w:rPr>
        <w:t>ی</w:t>
      </w:r>
      <w:r>
        <w:rPr>
          <w:rtl/>
          <w:lang w:bidi="fa-IR"/>
        </w:rPr>
        <w:t>ث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كانوا دُعاتاً اِلینا باَعمالِهم و مَجْهُودِ طاقَتِهِم</w:t>
      </w:r>
      <w:r w:rsidR="00E53444" w:rsidRPr="00E53444">
        <w:rPr>
          <w:rStyle w:val="libAlaemChar"/>
          <w:rFonts w:eastAsia="KFGQPC Uthman Taha Naskh"/>
          <w:rtl/>
        </w:rPr>
        <w:t>)</w:t>
      </w:r>
      <w:r w:rsidR="00A17BD1">
        <w:rPr>
          <w:rtl/>
          <w:lang w:bidi="fa-IR"/>
        </w:rPr>
        <w:t xml:space="preserve">؛ </w:t>
      </w:r>
      <w:r>
        <w:rPr>
          <w:rtl/>
          <w:lang w:bidi="fa-IR"/>
        </w:rPr>
        <w:t>آنان (نه با زبان تنها بلكه</w:t>
      </w:r>
      <w:r w:rsidR="00A77E1E">
        <w:rPr>
          <w:rtl/>
          <w:lang w:bidi="fa-IR"/>
        </w:rPr>
        <w:t>)</w:t>
      </w:r>
      <w:r w:rsidR="00305B24">
        <w:rPr>
          <w:rtl/>
          <w:lang w:bidi="fa-IR"/>
        </w:rPr>
        <w:t xml:space="preserve"> </w:t>
      </w:r>
      <w:r>
        <w:rPr>
          <w:rtl/>
          <w:lang w:bidi="fa-IR"/>
        </w:rPr>
        <w:t>با اعمالشان و نها</w:t>
      </w:r>
      <w:r w:rsidR="00A745DB">
        <w:rPr>
          <w:rtl/>
          <w:lang w:bidi="fa-IR"/>
        </w:rPr>
        <w:t>ی</w:t>
      </w:r>
      <w:r>
        <w:rPr>
          <w:rtl/>
          <w:lang w:bidi="fa-IR"/>
        </w:rPr>
        <w:t>ت توانشان مردم را به سوى ما دعوت مى</w:t>
      </w:r>
      <w:r w:rsidR="00A745DB">
        <w:rPr>
          <w:rtl/>
          <w:lang w:bidi="fa-IR"/>
        </w:rPr>
        <w:t xml:space="preserve"> </w:t>
      </w:r>
      <w:r>
        <w:rPr>
          <w:rtl/>
          <w:lang w:bidi="fa-IR"/>
        </w:rPr>
        <w:t>كنند</w:t>
      </w:r>
      <w:r w:rsidR="00A17BD1">
        <w:rPr>
          <w:rtl/>
          <w:lang w:bidi="fa-IR"/>
        </w:rPr>
        <w:t xml:space="preserve">. </w:t>
      </w:r>
    </w:p>
    <w:p w:rsidR="00BF521F" w:rsidRDefault="00F97272" w:rsidP="00F97272">
      <w:pPr>
        <w:pStyle w:val="libNormal"/>
        <w:rPr>
          <w:rtl/>
          <w:lang w:bidi="fa-IR"/>
        </w:rPr>
      </w:pPr>
      <w:r>
        <w:rPr>
          <w:rtl/>
          <w:lang w:bidi="fa-IR"/>
        </w:rPr>
        <w:t>همان</w:t>
      </w:r>
      <w:r w:rsidR="00A745DB">
        <w:rPr>
          <w:rtl/>
          <w:lang w:bidi="fa-IR"/>
        </w:rPr>
        <w:t xml:space="preserve"> </w:t>
      </w:r>
      <w:r>
        <w:rPr>
          <w:rtl/>
          <w:lang w:bidi="fa-IR"/>
        </w:rPr>
        <w:t>گونه كه اشاره شد</w:t>
      </w:r>
      <w:r w:rsidR="00A17BD1">
        <w:rPr>
          <w:rtl/>
          <w:lang w:bidi="fa-IR"/>
        </w:rPr>
        <w:t xml:space="preserve">، </w:t>
      </w:r>
      <w:r>
        <w:rPr>
          <w:rtl/>
          <w:lang w:bidi="fa-IR"/>
        </w:rPr>
        <w:t xml:space="preserve">گاهى رفتار </w:t>
      </w:r>
      <w:r w:rsidR="00A745DB">
        <w:rPr>
          <w:rtl/>
          <w:lang w:bidi="fa-IR"/>
        </w:rPr>
        <w:t>ی</w:t>
      </w:r>
      <w:r>
        <w:rPr>
          <w:rtl/>
          <w:lang w:bidi="fa-IR"/>
        </w:rPr>
        <w:t>ك شخص موجب مى</w:t>
      </w:r>
      <w:r w:rsidR="00A745DB">
        <w:rPr>
          <w:rtl/>
          <w:lang w:bidi="fa-IR"/>
        </w:rPr>
        <w:t xml:space="preserve"> </w:t>
      </w:r>
      <w:r>
        <w:rPr>
          <w:rtl/>
          <w:lang w:bidi="fa-IR"/>
        </w:rPr>
        <w:t>شود كه د</w:t>
      </w:r>
      <w:r w:rsidR="00A745DB">
        <w:rPr>
          <w:rtl/>
          <w:lang w:bidi="fa-IR"/>
        </w:rPr>
        <w:t>ی</w:t>
      </w:r>
      <w:r>
        <w:rPr>
          <w:rtl/>
          <w:lang w:bidi="fa-IR"/>
        </w:rPr>
        <w:t>گران به او متما</w:t>
      </w:r>
      <w:r w:rsidR="00A745DB">
        <w:rPr>
          <w:rtl/>
          <w:lang w:bidi="fa-IR"/>
        </w:rPr>
        <w:t>ی</w:t>
      </w:r>
      <w:r>
        <w:rPr>
          <w:rtl/>
          <w:lang w:bidi="fa-IR"/>
        </w:rPr>
        <w:t>ل شوند و اگر سخنش ضعف و نقصى داشته باشد با رفتار و شخص</w:t>
      </w:r>
      <w:r w:rsidR="00A745DB">
        <w:rPr>
          <w:rtl/>
          <w:lang w:bidi="fa-IR"/>
        </w:rPr>
        <w:t>ی</w:t>
      </w:r>
      <w:r>
        <w:rPr>
          <w:rtl/>
          <w:lang w:bidi="fa-IR"/>
        </w:rPr>
        <w:t>تش جبران مى</w:t>
      </w:r>
      <w:r w:rsidR="00A745DB">
        <w:rPr>
          <w:rtl/>
          <w:lang w:bidi="fa-IR"/>
        </w:rPr>
        <w:t xml:space="preserve"> </w:t>
      </w:r>
      <w:r>
        <w:rPr>
          <w:rtl/>
          <w:lang w:bidi="fa-IR"/>
        </w:rPr>
        <w:t>شود</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در مقام ارشاد و نص</w:t>
      </w:r>
      <w:r w:rsidR="00A745DB">
        <w:rPr>
          <w:rtl/>
          <w:lang w:bidi="fa-IR"/>
        </w:rPr>
        <w:t>ی</w:t>
      </w:r>
      <w:r>
        <w:rPr>
          <w:rtl/>
          <w:lang w:bidi="fa-IR"/>
        </w:rPr>
        <w:t>حت</w:t>
      </w:r>
      <w:r w:rsidR="00A17BD1">
        <w:rPr>
          <w:rtl/>
          <w:lang w:bidi="fa-IR"/>
        </w:rPr>
        <w:t xml:space="preserve">، </w:t>
      </w:r>
      <w:r>
        <w:rPr>
          <w:rtl/>
          <w:lang w:bidi="fa-IR"/>
        </w:rPr>
        <w:t>تأث</w:t>
      </w:r>
      <w:r w:rsidR="00A745DB">
        <w:rPr>
          <w:rtl/>
          <w:lang w:bidi="fa-IR"/>
        </w:rPr>
        <w:t>ی</w:t>
      </w:r>
      <w:r>
        <w:rPr>
          <w:rtl/>
          <w:lang w:bidi="fa-IR"/>
        </w:rPr>
        <w:t>ر عمل كم تر از گفتار ن</w:t>
      </w:r>
      <w:r w:rsidR="00A745DB">
        <w:rPr>
          <w:rtl/>
          <w:lang w:bidi="fa-IR"/>
        </w:rPr>
        <w:t>ی</w:t>
      </w:r>
      <w:r>
        <w:rPr>
          <w:rtl/>
          <w:lang w:bidi="fa-IR"/>
        </w:rPr>
        <w:t>ست</w:t>
      </w:r>
      <w:r w:rsidR="00A17BD1">
        <w:rPr>
          <w:rtl/>
          <w:lang w:bidi="fa-IR"/>
        </w:rPr>
        <w:t xml:space="preserve">. </w:t>
      </w:r>
      <w:r>
        <w:rPr>
          <w:rtl/>
          <w:lang w:bidi="fa-IR"/>
        </w:rPr>
        <w:t>به هم</w:t>
      </w:r>
      <w:r w:rsidR="00A745DB">
        <w:rPr>
          <w:rtl/>
          <w:lang w:bidi="fa-IR"/>
        </w:rPr>
        <w:t>ی</w:t>
      </w:r>
      <w:r>
        <w:rPr>
          <w:rtl/>
          <w:lang w:bidi="fa-IR"/>
        </w:rPr>
        <w:t>ن دل</w:t>
      </w:r>
      <w:r w:rsidR="00A745DB">
        <w:rPr>
          <w:rtl/>
          <w:lang w:bidi="fa-IR"/>
        </w:rPr>
        <w:t>ی</w:t>
      </w:r>
      <w:r>
        <w:rPr>
          <w:rtl/>
          <w:lang w:bidi="fa-IR"/>
        </w:rPr>
        <w:t>ل حضرت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خدا رحمت كند گروهى را كه با عمل و تمام توان خود در هدا</w:t>
      </w:r>
      <w:r w:rsidR="00A745DB">
        <w:rPr>
          <w:rtl/>
          <w:lang w:bidi="fa-IR"/>
        </w:rPr>
        <w:t>ی</w:t>
      </w:r>
      <w:r>
        <w:rPr>
          <w:rtl/>
          <w:lang w:bidi="fa-IR"/>
        </w:rPr>
        <w:t>ت مردم تلاش كردند</w:t>
      </w:r>
      <w:r w:rsidR="00A17BD1">
        <w:rPr>
          <w:rtl/>
          <w:lang w:bidi="fa-IR"/>
        </w:rPr>
        <w:t xml:space="preserve">. </w:t>
      </w:r>
    </w:p>
    <w:p w:rsidR="00BF521F" w:rsidRDefault="00F97272" w:rsidP="00F97272">
      <w:pPr>
        <w:pStyle w:val="libNormal"/>
        <w:rPr>
          <w:rtl/>
          <w:lang w:bidi="fa-IR"/>
        </w:rPr>
      </w:pPr>
      <w:r>
        <w:rPr>
          <w:rtl/>
          <w:lang w:bidi="fa-IR"/>
        </w:rPr>
        <w:t>با</w:t>
      </w:r>
      <w:r w:rsidR="00A745DB">
        <w:rPr>
          <w:rtl/>
          <w:lang w:bidi="fa-IR"/>
        </w:rPr>
        <w:t>ی</w:t>
      </w:r>
      <w:r>
        <w:rPr>
          <w:rtl/>
          <w:lang w:bidi="fa-IR"/>
        </w:rPr>
        <w:t>د توجه داشته باش</w:t>
      </w:r>
      <w:r w:rsidR="00A745DB">
        <w:rPr>
          <w:rtl/>
          <w:lang w:bidi="fa-IR"/>
        </w:rPr>
        <w:t>ی</w:t>
      </w:r>
      <w:r>
        <w:rPr>
          <w:rtl/>
          <w:lang w:bidi="fa-IR"/>
        </w:rPr>
        <w:t>م كه وظ</w:t>
      </w:r>
      <w:r w:rsidR="00A745DB">
        <w:rPr>
          <w:rtl/>
          <w:lang w:bidi="fa-IR"/>
        </w:rPr>
        <w:t>ی</w:t>
      </w:r>
      <w:r>
        <w:rPr>
          <w:rtl/>
          <w:lang w:bidi="fa-IR"/>
        </w:rPr>
        <w:t>فه ما فقط عمل فردى به دستورات اسلام ن</w:t>
      </w:r>
      <w:r w:rsidR="00A745DB">
        <w:rPr>
          <w:rtl/>
          <w:lang w:bidi="fa-IR"/>
        </w:rPr>
        <w:t>ی</w:t>
      </w:r>
      <w:r>
        <w:rPr>
          <w:rtl/>
          <w:lang w:bidi="fa-IR"/>
        </w:rPr>
        <w:t>ست</w:t>
      </w:r>
      <w:r w:rsidR="00A17BD1">
        <w:rPr>
          <w:rtl/>
          <w:lang w:bidi="fa-IR"/>
        </w:rPr>
        <w:t xml:space="preserve">؛ </w:t>
      </w:r>
      <w:r w:rsidR="00A745DB">
        <w:rPr>
          <w:rtl/>
          <w:lang w:bidi="fa-IR"/>
        </w:rPr>
        <w:t>ی</w:t>
      </w:r>
      <w:r>
        <w:rPr>
          <w:rtl/>
          <w:lang w:bidi="fa-IR"/>
        </w:rPr>
        <w:t>كى از بزرگ تر</w:t>
      </w:r>
      <w:r w:rsidR="00A745DB">
        <w:rPr>
          <w:rtl/>
          <w:lang w:bidi="fa-IR"/>
        </w:rPr>
        <w:t>ی</w:t>
      </w:r>
      <w:r>
        <w:rPr>
          <w:rtl/>
          <w:lang w:bidi="fa-IR"/>
        </w:rPr>
        <w:t>ن وظا</w:t>
      </w:r>
      <w:r w:rsidR="00A745DB">
        <w:rPr>
          <w:rtl/>
          <w:lang w:bidi="fa-IR"/>
        </w:rPr>
        <w:t>ی</w:t>
      </w:r>
      <w:r>
        <w:rPr>
          <w:rtl/>
          <w:lang w:bidi="fa-IR"/>
        </w:rPr>
        <w:t>ف ما هدا</w:t>
      </w:r>
      <w:r w:rsidR="00A745DB">
        <w:rPr>
          <w:rtl/>
          <w:lang w:bidi="fa-IR"/>
        </w:rPr>
        <w:t>ی</w:t>
      </w:r>
      <w:r>
        <w:rPr>
          <w:rtl/>
          <w:lang w:bidi="fa-IR"/>
        </w:rPr>
        <w:t>ت د</w:t>
      </w:r>
      <w:r w:rsidR="00A745DB">
        <w:rPr>
          <w:rtl/>
          <w:lang w:bidi="fa-IR"/>
        </w:rPr>
        <w:t>ی</w:t>
      </w:r>
      <w:r>
        <w:rPr>
          <w:rtl/>
          <w:lang w:bidi="fa-IR"/>
        </w:rPr>
        <w:t>گران است</w:t>
      </w:r>
      <w:r w:rsidR="00A17BD1">
        <w:rPr>
          <w:rtl/>
          <w:lang w:bidi="fa-IR"/>
        </w:rPr>
        <w:t xml:space="preserve">، </w:t>
      </w:r>
      <w:r>
        <w:rPr>
          <w:rtl/>
          <w:lang w:bidi="fa-IR"/>
        </w:rPr>
        <w:t>چه روحانى باش</w:t>
      </w:r>
      <w:r w:rsidR="00A745DB">
        <w:rPr>
          <w:rtl/>
          <w:lang w:bidi="fa-IR"/>
        </w:rPr>
        <w:t>ی</w:t>
      </w:r>
      <w:r>
        <w:rPr>
          <w:rtl/>
          <w:lang w:bidi="fa-IR"/>
        </w:rPr>
        <w:t xml:space="preserve">م </w:t>
      </w:r>
      <w:r>
        <w:rPr>
          <w:rtl/>
          <w:lang w:bidi="fa-IR"/>
        </w:rPr>
        <w:lastRenderedPageBreak/>
        <w:t>ـ كه رسماً ا</w:t>
      </w:r>
      <w:r w:rsidR="00A745DB">
        <w:rPr>
          <w:rtl/>
          <w:lang w:bidi="fa-IR"/>
        </w:rPr>
        <w:t>ی</w:t>
      </w:r>
      <w:r>
        <w:rPr>
          <w:rtl/>
          <w:lang w:bidi="fa-IR"/>
        </w:rPr>
        <w:t>ن مسؤول</w:t>
      </w:r>
      <w:r w:rsidR="00A745DB">
        <w:rPr>
          <w:rtl/>
          <w:lang w:bidi="fa-IR"/>
        </w:rPr>
        <w:t>ی</w:t>
      </w:r>
      <w:r>
        <w:rPr>
          <w:rtl/>
          <w:lang w:bidi="fa-IR"/>
        </w:rPr>
        <w:t>ت را پذ</w:t>
      </w:r>
      <w:r w:rsidR="00A745DB">
        <w:rPr>
          <w:rtl/>
          <w:lang w:bidi="fa-IR"/>
        </w:rPr>
        <w:t>ی</w:t>
      </w:r>
      <w:r>
        <w:rPr>
          <w:rtl/>
          <w:lang w:bidi="fa-IR"/>
        </w:rPr>
        <w:t>رفته ا</w:t>
      </w:r>
      <w:r w:rsidR="00A745DB">
        <w:rPr>
          <w:rtl/>
          <w:lang w:bidi="fa-IR"/>
        </w:rPr>
        <w:t>ی</w:t>
      </w:r>
      <w:r>
        <w:rPr>
          <w:rtl/>
          <w:lang w:bidi="fa-IR"/>
        </w:rPr>
        <w:t>م ـ و چه غ</w:t>
      </w:r>
      <w:r w:rsidR="00A745DB">
        <w:rPr>
          <w:rtl/>
          <w:lang w:bidi="fa-IR"/>
        </w:rPr>
        <w:t>ی</w:t>
      </w:r>
      <w:r>
        <w:rPr>
          <w:rtl/>
          <w:lang w:bidi="fa-IR"/>
        </w:rPr>
        <w:t>ر روحانى</w:t>
      </w:r>
      <w:r w:rsidR="00A17BD1">
        <w:rPr>
          <w:rtl/>
          <w:lang w:bidi="fa-IR"/>
        </w:rPr>
        <w:t xml:space="preserve">. </w:t>
      </w:r>
      <w:r>
        <w:rPr>
          <w:rtl/>
          <w:lang w:bidi="fa-IR"/>
        </w:rPr>
        <w:t>هر كس با</w:t>
      </w:r>
      <w:r w:rsidR="00A745DB">
        <w:rPr>
          <w:rtl/>
          <w:lang w:bidi="fa-IR"/>
        </w:rPr>
        <w:t>ی</w:t>
      </w:r>
      <w:r>
        <w:rPr>
          <w:rtl/>
          <w:lang w:bidi="fa-IR"/>
        </w:rPr>
        <w:t>د به قدر توان خود د</w:t>
      </w:r>
      <w:r w:rsidR="00A745DB">
        <w:rPr>
          <w:rtl/>
          <w:lang w:bidi="fa-IR"/>
        </w:rPr>
        <w:t>ی</w:t>
      </w:r>
      <w:r>
        <w:rPr>
          <w:rtl/>
          <w:lang w:bidi="fa-IR"/>
        </w:rPr>
        <w:t>گران را هدا</w:t>
      </w:r>
      <w:r w:rsidR="00A745DB">
        <w:rPr>
          <w:rtl/>
          <w:lang w:bidi="fa-IR"/>
        </w:rPr>
        <w:t>ی</w:t>
      </w:r>
      <w:r>
        <w:rPr>
          <w:rtl/>
          <w:lang w:bidi="fa-IR"/>
        </w:rPr>
        <w:t>ت كند</w:t>
      </w:r>
      <w:r w:rsidR="00A17BD1">
        <w:rPr>
          <w:rtl/>
          <w:lang w:bidi="fa-IR"/>
        </w:rPr>
        <w:t xml:space="preserve">: </w:t>
      </w:r>
    </w:p>
    <w:tbl>
      <w:tblPr>
        <w:tblStyle w:val="TableGrid"/>
        <w:bidiVisual/>
        <w:tblW w:w="5000" w:type="pct"/>
        <w:tblLook w:val="01E0"/>
      </w:tblPr>
      <w:tblGrid>
        <w:gridCol w:w="3630"/>
        <w:gridCol w:w="270"/>
        <w:gridCol w:w="3687"/>
      </w:tblGrid>
      <w:tr w:rsidR="00FD7AC4" w:rsidTr="00543E98">
        <w:trPr>
          <w:trHeight w:val="350"/>
        </w:trPr>
        <w:tc>
          <w:tcPr>
            <w:tcW w:w="4288" w:type="dxa"/>
            <w:shd w:val="clear" w:color="auto" w:fill="auto"/>
          </w:tcPr>
          <w:p w:rsidR="00FD7AC4" w:rsidRDefault="00FD7AC4" w:rsidP="00543E98">
            <w:pPr>
              <w:pStyle w:val="libPoem"/>
              <w:rPr>
                <w:rtl/>
              </w:rPr>
            </w:pPr>
            <w:r>
              <w:rPr>
                <w:rtl/>
                <w:lang w:bidi="fa-IR"/>
              </w:rPr>
              <w:t>اگر بینى كه نابینا و چاه است</w:t>
            </w:r>
            <w:r w:rsidRPr="00725071">
              <w:rPr>
                <w:rStyle w:val="libPoemTiniChar0"/>
                <w:rtl/>
              </w:rPr>
              <w:br/>
              <w:t> </w:t>
            </w:r>
          </w:p>
        </w:tc>
        <w:tc>
          <w:tcPr>
            <w:tcW w:w="280" w:type="dxa"/>
            <w:shd w:val="clear" w:color="auto" w:fill="auto"/>
          </w:tcPr>
          <w:p w:rsidR="00FD7AC4" w:rsidRDefault="00FD7AC4" w:rsidP="00543E98">
            <w:pPr>
              <w:pStyle w:val="libPoem"/>
              <w:rPr>
                <w:rtl/>
              </w:rPr>
            </w:pPr>
          </w:p>
        </w:tc>
        <w:tc>
          <w:tcPr>
            <w:tcW w:w="4288" w:type="dxa"/>
            <w:shd w:val="clear" w:color="auto" w:fill="auto"/>
          </w:tcPr>
          <w:p w:rsidR="00FD7AC4" w:rsidRDefault="00FD7AC4" w:rsidP="00543E98">
            <w:pPr>
              <w:pStyle w:val="libPoem"/>
              <w:rPr>
                <w:rtl/>
              </w:rPr>
            </w:pPr>
            <w:r>
              <w:rPr>
                <w:rtl/>
                <w:lang w:bidi="fa-IR"/>
              </w:rPr>
              <w:t xml:space="preserve">اگر خاموش بنشینى گناه است </w:t>
            </w:r>
            <w:r w:rsidRPr="001D518E">
              <w:rPr>
                <w:rStyle w:val="libFootnotenumChar"/>
                <w:rtl/>
              </w:rPr>
              <w:t>(34)</w:t>
            </w:r>
            <w:r w:rsidRPr="00725071">
              <w:rPr>
                <w:rStyle w:val="libPoemTiniChar0"/>
                <w:rtl/>
              </w:rPr>
              <w:br/>
              <w:t> </w:t>
            </w:r>
          </w:p>
        </w:tc>
      </w:tr>
    </w:tbl>
    <w:p w:rsidR="00BF521F" w:rsidRDefault="00F97272" w:rsidP="00F97272">
      <w:pPr>
        <w:pStyle w:val="libNormal"/>
        <w:rPr>
          <w:rtl/>
          <w:lang w:bidi="fa-IR"/>
        </w:rPr>
      </w:pPr>
      <w:r>
        <w:rPr>
          <w:rtl/>
          <w:lang w:bidi="fa-IR"/>
        </w:rPr>
        <w:t>وقتى 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د</w:t>
      </w:r>
      <w:r w:rsidR="00A745DB">
        <w:rPr>
          <w:rtl/>
          <w:lang w:bidi="fa-IR"/>
        </w:rPr>
        <w:t>ی</w:t>
      </w:r>
      <w:r>
        <w:rPr>
          <w:rtl/>
          <w:lang w:bidi="fa-IR"/>
        </w:rPr>
        <w:t>گران گمراه مى</w:t>
      </w:r>
      <w:r w:rsidR="00A745DB">
        <w:rPr>
          <w:rtl/>
          <w:lang w:bidi="fa-IR"/>
        </w:rPr>
        <w:t xml:space="preserve"> </w:t>
      </w:r>
      <w:r>
        <w:rPr>
          <w:rtl/>
          <w:lang w:bidi="fa-IR"/>
        </w:rPr>
        <w:t>شوند</w:t>
      </w:r>
      <w:r w:rsidR="00A17BD1">
        <w:rPr>
          <w:rtl/>
          <w:lang w:bidi="fa-IR"/>
        </w:rPr>
        <w:t xml:space="preserve">، </w:t>
      </w:r>
      <w:r>
        <w:rPr>
          <w:rtl/>
          <w:lang w:bidi="fa-IR"/>
        </w:rPr>
        <w:t>با</w:t>
      </w:r>
      <w:r w:rsidR="00A745DB">
        <w:rPr>
          <w:rtl/>
          <w:lang w:bidi="fa-IR"/>
        </w:rPr>
        <w:t>ی</w:t>
      </w:r>
      <w:r>
        <w:rPr>
          <w:rtl/>
          <w:lang w:bidi="fa-IR"/>
        </w:rPr>
        <w:t>د دست آنها را بگ</w:t>
      </w:r>
      <w:r w:rsidR="00A745DB">
        <w:rPr>
          <w:rtl/>
          <w:lang w:bidi="fa-IR"/>
        </w:rPr>
        <w:t>ی</w:t>
      </w:r>
      <w:r>
        <w:rPr>
          <w:rtl/>
          <w:lang w:bidi="fa-IR"/>
        </w:rPr>
        <w:t>ر</w:t>
      </w:r>
      <w:r w:rsidR="00A745DB">
        <w:rPr>
          <w:rtl/>
          <w:lang w:bidi="fa-IR"/>
        </w:rPr>
        <w:t>ی</w:t>
      </w:r>
      <w:r>
        <w:rPr>
          <w:rtl/>
          <w:lang w:bidi="fa-IR"/>
        </w:rPr>
        <w:t>م و راهنما</w:t>
      </w:r>
      <w:r w:rsidR="00A745DB">
        <w:rPr>
          <w:rtl/>
          <w:lang w:bidi="fa-IR"/>
        </w:rPr>
        <w:t>ی</w:t>
      </w:r>
      <w:r>
        <w:rPr>
          <w:rtl/>
          <w:lang w:bidi="fa-IR"/>
        </w:rPr>
        <w:t>ى شان كن</w:t>
      </w:r>
      <w:r w:rsidR="00A745DB">
        <w:rPr>
          <w:rtl/>
          <w:lang w:bidi="fa-IR"/>
        </w:rPr>
        <w:t>ی</w:t>
      </w:r>
      <w:r>
        <w:rPr>
          <w:rtl/>
          <w:lang w:bidi="fa-IR"/>
        </w:rPr>
        <w:t>م</w:t>
      </w:r>
      <w:r w:rsidR="00A17BD1">
        <w:rPr>
          <w:rtl/>
          <w:lang w:bidi="fa-IR"/>
        </w:rPr>
        <w:t xml:space="preserve">. </w:t>
      </w:r>
      <w:r>
        <w:rPr>
          <w:rtl/>
          <w:lang w:bidi="fa-IR"/>
        </w:rPr>
        <w:t>ا</w:t>
      </w:r>
      <w:r w:rsidR="00A745DB">
        <w:rPr>
          <w:rtl/>
          <w:lang w:bidi="fa-IR"/>
        </w:rPr>
        <w:t>ی</w:t>
      </w:r>
      <w:r>
        <w:rPr>
          <w:rtl/>
          <w:lang w:bidi="fa-IR"/>
        </w:rPr>
        <w:t>ن راهنما</w:t>
      </w:r>
      <w:r w:rsidR="00A745DB">
        <w:rPr>
          <w:rtl/>
          <w:lang w:bidi="fa-IR"/>
        </w:rPr>
        <w:t>ی</w:t>
      </w:r>
      <w:r>
        <w:rPr>
          <w:rtl/>
          <w:lang w:bidi="fa-IR"/>
        </w:rPr>
        <w:t>ى وقتى مؤثر واقع مى</w:t>
      </w:r>
      <w:r w:rsidR="00A745DB">
        <w:rPr>
          <w:rtl/>
          <w:lang w:bidi="fa-IR"/>
        </w:rPr>
        <w:t xml:space="preserve"> </w:t>
      </w:r>
      <w:r>
        <w:rPr>
          <w:rtl/>
          <w:lang w:bidi="fa-IR"/>
        </w:rPr>
        <w:t>شود كه رفتار ما با گفتارمان همراه باشد</w:t>
      </w:r>
      <w:r w:rsidR="00A17BD1">
        <w:rPr>
          <w:rtl/>
          <w:lang w:bidi="fa-IR"/>
        </w:rPr>
        <w:t xml:space="preserve">. </w:t>
      </w:r>
      <w:r>
        <w:rPr>
          <w:rtl/>
          <w:lang w:bidi="fa-IR"/>
        </w:rPr>
        <w:t>حتى گاهى اگر رفتار ما درست باشد</w:t>
      </w:r>
      <w:r w:rsidR="00A17BD1">
        <w:rPr>
          <w:rtl/>
          <w:lang w:bidi="fa-IR"/>
        </w:rPr>
        <w:t xml:space="preserve">، </w:t>
      </w:r>
      <w:r>
        <w:rPr>
          <w:rtl/>
          <w:lang w:bidi="fa-IR"/>
        </w:rPr>
        <w:t>به گفتار هم ن</w:t>
      </w:r>
      <w:r w:rsidR="00A745DB">
        <w:rPr>
          <w:rtl/>
          <w:lang w:bidi="fa-IR"/>
        </w:rPr>
        <w:t>ی</w:t>
      </w:r>
      <w:r>
        <w:rPr>
          <w:rtl/>
          <w:lang w:bidi="fa-IR"/>
        </w:rPr>
        <w:t>ازى ن</w:t>
      </w:r>
      <w:r w:rsidR="00A745DB">
        <w:rPr>
          <w:rtl/>
          <w:lang w:bidi="fa-IR"/>
        </w:rPr>
        <w:t>ی</w:t>
      </w:r>
      <w:r>
        <w:rPr>
          <w:rtl/>
          <w:lang w:bidi="fa-IR"/>
        </w:rPr>
        <w:t>ست</w:t>
      </w:r>
      <w:r w:rsidR="00A17BD1">
        <w:rPr>
          <w:rtl/>
          <w:lang w:bidi="fa-IR"/>
        </w:rPr>
        <w:t xml:space="preserve">، </w:t>
      </w:r>
      <w:r>
        <w:rPr>
          <w:rtl/>
          <w:lang w:bidi="fa-IR"/>
        </w:rPr>
        <w:t>به شرط آن كه هدا</w:t>
      </w:r>
      <w:r w:rsidR="00A745DB">
        <w:rPr>
          <w:rtl/>
          <w:lang w:bidi="fa-IR"/>
        </w:rPr>
        <w:t>ی</w:t>
      </w:r>
      <w:r>
        <w:rPr>
          <w:rtl/>
          <w:lang w:bidi="fa-IR"/>
        </w:rPr>
        <w:t>ت را وظ</w:t>
      </w:r>
      <w:r w:rsidR="00A745DB">
        <w:rPr>
          <w:rtl/>
          <w:lang w:bidi="fa-IR"/>
        </w:rPr>
        <w:t>ی</w:t>
      </w:r>
      <w:r>
        <w:rPr>
          <w:rtl/>
          <w:lang w:bidi="fa-IR"/>
        </w:rPr>
        <w:t>فه خود بدان</w:t>
      </w:r>
      <w:r w:rsidR="00A745DB">
        <w:rPr>
          <w:rtl/>
          <w:lang w:bidi="fa-IR"/>
        </w:rPr>
        <w:t>ی</w:t>
      </w:r>
      <w:r>
        <w:rPr>
          <w:rtl/>
          <w:lang w:bidi="fa-IR"/>
        </w:rPr>
        <w:t>م و مراقب رفتار و گفتارمان باش</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توجه كن</w:t>
      </w:r>
      <w:r w:rsidR="00A745DB">
        <w:rPr>
          <w:rtl/>
          <w:lang w:bidi="fa-IR"/>
        </w:rPr>
        <w:t>ی</w:t>
      </w:r>
      <w:r>
        <w:rPr>
          <w:rtl/>
          <w:lang w:bidi="fa-IR"/>
        </w:rPr>
        <w:t>م كه ما مى</w:t>
      </w:r>
      <w:r w:rsidR="00A745DB">
        <w:rPr>
          <w:rtl/>
          <w:lang w:bidi="fa-IR"/>
        </w:rPr>
        <w:t xml:space="preserve"> </w:t>
      </w:r>
      <w:r>
        <w:rPr>
          <w:rtl/>
          <w:lang w:bidi="fa-IR"/>
        </w:rPr>
        <w:t>توان</w:t>
      </w:r>
      <w:r w:rsidR="00A745DB">
        <w:rPr>
          <w:rtl/>
          <w:lang w:bidi="fa-IR"/>
        </w:rPr>
        <w:t>ی</w:t>
      </w:r>
      <w:r>
        <w:rPr>
          <w:rtl/>
          <w:lang w:bidi="fa-IR"/>
        </w:rPr>
        <w:t>م براى همسر</w:t>
      </w:r>
      <w:r w:rsidR="00A17BD1">
        <w:rPr>
          <w:rtl/>
          <w:lang w:bidi="fa-IR"/>
        </w:rPr>
        <w:t xml:space="preserve">، </w:t>
      </w:r>
      <w:r>
        <w:rPr>
          <w:rtl/>
          <w:lang w:bidi="fa-IR"/>
        </w:rPr>
        <w:t>فرزند</w:t>
      </w:r>
      <w:r w:rsidR="00A17BD1">
        <w:rPr>
          <w:rtl/>
          <w:lang w:bidi="fa-IR"/>
        </w:rPr>
        <w:t xml:space="preserve">، </w:t>
      </w:r>
      <w:r>
        <w:rPr>
          <w:rtl/>
          <w:lang w:bidi="fa-IR"/>
        </w:rPr>
        <w:t>دوستان و نزد</w:t>
      </w:r>
      <w:r w:rsidR="00A745DB">
        <w:rPr>
          <w:rtl/>
          <w:lang w:bidi="fa-IR"/>
        </w:rPr>
        <w:t>ی</w:t>
      </w:r>
      <w:r>
        <w:rPr>
          <w:rtl/>
          <w:lang w:bidi="fa-IR"/>
        </w:rPr>
        <w:t>كانمان الگو باش</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بخش د</w:t>
      </w:r>
      <w:r w:rsidR="00A745DB">
        <w:rPr>
          <w:rtl/>
          <w:lang w:bidi="fa-IR"/>
        </w:rPr>
        <w:t>ی</w:t>
      </w:r>
      <w:r>
        <w:rPr>
          <w:rtl/>
          <w:lang w:bidi="fa-IR"/>
        </w:rPr>
        <w:t>گرى از سخنانشان به صورت تلو</w:t>
      </w:r>
      <w:r w:rsidR="00A745DB">
        <w:rPr>
          <w:rtl/>
          <w:lang w:bidi="fa-IR"/>
        </w:rPr>
        <w:t>ی</w:t>
      </w:r>
      <w:r>
        <w:rPr>
          <w:rtl/>
          <w:lang w:bidi="fa-IR"/>
        </w:rPr>
        <w:t>حى</w:t>
      </w:r>
      <w:r w:rsidR="00A17BD1">
        <w:rPr>
          <w:rtl/>
          <w:lang w:bidi="fa-IR"/>
        </w:rPr>
        <w:t xml:space="preserve">، </w:t>
      </w:r>
      <w:r>
        <w:rPr>
          <w:rtl/>
          <w:lang w:bidi="fa-IR"/>
        </w:rPr>
        <w:t>از كسانى كه مى</w:t>
      </w:r>
      <w:r w:rsidR="00A745DB">
        <w:rPr>
          <w:rtl/>
          <w:lang w:bidi="fa-IR"/>
        </w:rPr>
        <w:t xml:space="preserve"> </w:t>
      </w:r>
      <w:r>
        <w:rPr>
          <w:rtl/>
          <w:lang w:bidi="fa-IR"/>
        </w:rPr>
        <w:t xml:space="preserve">خواهند مردم را به سوى ائمّه اطهار </w:t>
      </w:r>
      <w:r w:rsidR="00542478" w:rsidRPr="00542478">
        <w:rPr>
          <w:rStyle w:val="libAlaemChar"/>
          <w:rtl/>
        </w:rPr>
        <w:t>عليهم‌السلام</w:t>
      </w:r>
      <w:r w:rsidR="00305B24">
        <w:rPr>
          <w:rtl/>
          <w:lang w:bidi="fa-IR"/>
        </w:rPr>
        <w:t xml:space="preserve"> </w:t>
      </w:r>
      <w:r>
        <w:rPr>
          <w:rtl/>
          <w:lang w:bidi="fa-IR"/>
        </w:rPr>
        <w:t>هدا</w:t>
      </w:r>
      <w:r w:rsidR="00A745DB">
        <w:rPr>
          <w:rtl/>
          <w:lang w:bidi="fa-IR"/>
        </w:rPr>
        <w:t>ی</w:t>
      </w:r>
      <w:r>
        <w:rPr>
          <w:rtl/>
          <w:lang w:bidi="fa-IR"/>
        </w:rPr>
        <w:t>ت كنند اما كارشان نت</w:t>
      </w:r>
      <w:r w:rsidR="00A745DB">
        <w:rPr>
          <w:rtl/>
          <w:lang w:bidi="fa-IR"/>
        </w:rPr>
        <w:t>ی</w:t>
      </w:r>
      <w:r>
        <w:rPr>
          <w:rtl/>
          <w:lang w:bidi="fa-IR"/>
        </w:rPr>
        <w:t>جه منفى دارد</w:t>
      </w:r>
      <w:r w:rsidR="00A17BD1">
        <w:rPr>
          <w:rtl/>
          <w:lang w:bidi="fa-IR"/>
        </w:rPr>
        <w:t xml:space="preserve">، </w:t>
      </w:r>
      <w:r>
        <w:rPr>
          <w:rtl/>
          <w:lang w:bidi="fa-IR"/>
        </w:rPr>
        <w:t>نكوهش مى</w:t>
      </w:r>
      <w:r w:rsidR="00A745DB">
        <w:rPr>
          <w:rtl/>
          <w:lang w:bidi="fa-IR"/>
        </w:rPr>
        <w:t xml:space="preserve"> </w:t>
      </w:r>
      <w:r>
        <w:rPr>
          <w:rtl/>
          <w:lang w:bidi="fa-IR"/>
        </w:rPr>
        <w:t>كنند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لیسَ كَمَنْ یذیعُ اَسرارَن</w:t>
      </w:r>
      <w:r w:rsidR="00E53444" w:rsidRPr="00E53444">
        <w:rPr>
          <w:rStyle w:val="libAlaemChar"/>
          <w:rFonts w:eastAsia="KFGQPC Uthman Taha Naskh"/>
          <w:rtl/>
        </w:rPr>
        <w:t>)</w:t>
      </w:r>
      <w:r w:rsidR="00A17BD1">
        <w:rPr>
          <w:rtl/>
          <w:lang w:bidi="fa-IR"/>
        </w:rPr>
        <w:t xml:space="preserve">؛ </w:t>
      </w:r>
      <w:r>
        <w:rPr>
          <w:rtl/>
          <w:lang w:bidi="fa-IR"/>
        </w:rPr>
        <w:t>نه مانند كسانى كه اسرار ما را فاش مى</w:t>
      </w:r>
      <w:r w:rsidR="00A745DB">
        <w:rPr>
          <w:rtl/>
          <w:lang w:bidi="fa-IR"/>
        </w:rPr>
        <w:t xml:space="preserve"> </w:t>
      </w:r>
      <w:r>
        <w:rPr>
          <w:rtl/>
          <w:lang w:bidi="fa-IR"/>
        </w:rPr>
        <w:t>كنند</w:t>
      </w:r>
      <w:r w:rsidR="00A17BD1">
        <w:rPr>
          <w:rtl/>
          <w:lang w:bidi="fa-IR"/>
        </w:rPr>
        <w:t xml:space="preserve">. </w:t>
      </w:r>
      <w:r>
        <w:rPr>
          <w:rtl/>
          <w:lang w:bidi="fa-IR"/>
        </w:rPr>
        <w:t>چن</w:t>
      </w:r>
      <w:r w:rsidR="00A745DB">
        <w:rPr>
          <w:rtl/>
          <w:lang w:bidi="fa-IR"/>
        </w:rPr>
        <w:t>ی</w:t>
      </w:r>
      <w:r>
        <w:rPr>
          <w:rtl/>
          <w:lang w:bidi="fa-IR"/>
        </w:rPr>
        <w:t>ن كسانى به جاى آن كه به ش</w:t>
      </w:r>
      <w:r w:rsidR="00A745DB">
        <w:rPr>
          <w:rtl/>
          <w:lang w:bidi="fa-IR"/>
        </w:rPr>
        <w:t>ی</w:t>
      </w:r>
      <w:r>
        <w:rPr>
          <w:rtl/>
          <w:lang w:bidi="fa-IR"/>
        </w:rPr>
        <w:t>وه</w:t>
      </w:r>
      <w:r w:rsidR="00A745DB">
        <w:rPr>
          <w:rtl/>
          <w:lang w:bidi="fa-IR"/>
        </w:rPr>
        <w:t xml:space="preserve"> </w:t>
      </w:r>
      <w:r>
        <w:rPr>
          <w:rtl/>
          <w:lang w:bidi="fa-IR"/>
        </w:rPr>
        <w:t>اى صح</w:t>
      </w:r>
      <w:r w:rsidR="00A745DB">
        <w:rPr>
          <w:rtl/>
          <w:lang w:bidi="fa-IR"/>
        </w:rPr>
        <w:t>ی</w:t>
      </w:r>
      <w:r>
        <w:rPr>
          <w:rtl/>
          <w:lang w:bidi="fa-IR"/>
        </w:rPr>
        <w:t>ح</w:t>
      </w:r>
      <w:r w:rsidR="00A17BD1">
        <w:rPr>
          <w:rtl/>
          <w:lang w:bidi="fa-IR"/>
        </w:rPr>
        <w:t xml:space="preserve">، </w:t>
      </w:r>
      <w:r>
        <w:rPr>
          <w:rtl/>
          <w:lang w:bidi="fa-IR"/>
        </w:rPr>
        <w:t>مردم را به راه درست رهنمون شوند</w:t>
      </w:r>
      <w:r w:rsidR="00A17BD1">
        <w:rPr>
          <w:rtl/>
          <w:lang w:bidi="fa-IR"/>
        </w:rPr>
        <w:t xml:space="preserve">، </w:t>
      </w:r>
      <w:r>
        <w:rPr>
          <w:rtl/>
          <w:lang w:bidi="fa-IR"/>
        </w:rPr>
        <w:t>با افشاى اسرار اهل ب</w:t>
      </w:r>
      <w:r w:rsidR="00A745DB">
        <w:rPr>
          <w:rtl/>
          <w:lang w:bidi="fa-IR"/>
        </w:rPr>
        <w:t>ی</w:t>
      </w:r>
      <w:r>
        <w:rPr>
          <w:rtl/>
          <w:lang w:bidi="fa-IR"/>
        </w:rPr>
        <w:t xml:space="preserve">ت </w:t>
      </w:r>
      <w:r w:rsidR="00542478" w:rsidRPr="00542478">
        <w:rPr>
          <w:rStyle w:val="libAlaemChar"/>
          <w:rtl/>
        </w:rPr>
        <w:t>عليهم‌السلام</w:t>
      </w:r>
      <w:r w:rsidR="00A17BD1">
        <w:rPr>
          <w:rtl/>
          <w:lang w:bidi="fa-IR"/>
        </w:rPr>
        <w:t xml:space="preserve">، </w:t>
      </w:r>
      <w:r>
        <w:rPr>
          <w:rtl/>
          <w:lang w:bidi="fa-IR"/>
        </w:rPr>
        <w:t>از هدا</w:t>
      </w:r>
      <w:r w:rsidR="00A745DB">
        <w:rPr>
          <w:rtl/>
          <w:lang w:bidi="fa-IR"/>
        </w:rPr>
        <w:t>ی</w:t>
      </w:r>
      <w:r>
        <w:rPr>
          <w:rtl/>
          <w:lang w:bidi="fa-IR"/>
        </w:rPr>
        <w:t>ت آنها جلوگ</w:t>
      </w:r>
      <w:r w:rsidR="00A745DB">
        <w:rPr>
          <w:rtl/>
          <w:lang w:bidi="fa-IR"/>
        </w:rPr>
        <w:t>ی</w:t>
      </w:r>
      <w:r>
        <w:rPr>
          <w:rtl/>
          <w:lang w:bidi="fa-IR"/>
        </w:rPr>
        <w:t>رى مى</w:t>
      </w:r>
      <w:r w:rsidR="00A745DB">
        <w:rPr>
          <w:rtl/>
          <w:lang w:bidi="fa-IR"/>
        </w:rPr>
        <w:t xml:space="preserve"> </w:t>
      </w:r>
      <w:r>
        <w:rPr>
          <w:rtl/>
          <w:lang w:bidi="fa-IR"/>
        </w:rPr>
        <w:t>نما</w:t>
      </w:r>
      <w:r w:rsidR="00A745DB">
        <w:rPr>
          <w:rtl/>
          <w:lang w:bidi="fa-IR"/>
        </w:rPr>
        <w:t>ی</w:t>
      </w:r>
      <w:r>
        <w:rPr>
          <w:rtl/>
          <w:lang w:bidi="fa-IR"/>
        </w:rPr>
        <w:t>ند</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با</w:t>
      </w:r>
      <w:r w:rsidR="00A745DB">
        <w:rPr>
          <w:rtl/>
          <w:lang w:bidi="fa-IR"/>
        </w:rPr>
        <w:t>ی</w:t>
      </w:r>
      <w:r>
        <w:rPr>
          <w:rtl/>
          <w:lang w:bidi="fa-IR"/>
        </w:rPr>
        <w:t>د مراقب باش</w:t>
      </w:r>
      <w:r w:rsidR="00A745DB">
        <w:rPr>
          <w:rtl/>
          <w:lang w:bidi="fa-IR"/>
        </w:rPr>
        <w:t>ی</w:t>
      </w:r>
      <w:r>
        <w:rPr>
          <w:rtl/>
          <w:lang w:bidi="fa-IR"/>
        </w:rPr>
        <w:t>م و بكوش</w:t>
      </w:r>
      <w:r w:rsidR="00A745DB">
        <w:rPr>
          <w:rtl/>
          <w:lang w:bidi="fa-IR"/>
        </w:rPr>
        <w:t>ی</w:t>
      </w:r>
      <w:r>
        <w:rPr>
          <w:rtl/>
          <w:lang w:bidi="fa-IR"/>
        </w:rPr>
        <w:t>م كه رفتارمان در د</w:t>
      </w:r>
      <w:r w:rsidR="00A745DB">
        <w:rPr>
          <w:rtl/>
          <w:lang w:bidi="fa-IR"/>
        </w:rPr>
        <w:t>ی</w:t>
      </w:r>
      <w:r>
        <w:rPr>
          <w:rtl/>
          <w:lang w:bidi="fa-IR"/>
        </w:rPr>
        <w:t>گران اثر مطلوب داشته باشد و موجب هدا</w:t>
      </w:r>
      <w:r w:rsidR="00A745DB">
        <w:rPr>
          <w:rtl/>
          <w:lang w:bidi="fa-IR"/>
        </w:rPr>
        <w:t>ی</w:t>
      </w:r>
      <w:r>
        <w:rPr>
          <w:rtl/>
          <w:lang w:bidi="fa-IR"/>
        </w:rPr>
        <w:t>ت آنان گردد نه آن كه خداى ناكرده آنان را به گمراهى ب</w:t>
      </w:r>
      <w:r w:rsidR="00A745DB">
        <w:rPr>
          <w:rtl/>
          <w:lang w:bidi="fa-IR"/>
        </w:rPr>
        <w:t>ی</w:t>
      </w:r>
      <w:r>
        <w:rPr>
          <w:rtl/>
          <w:lang w:bidi="fa-IR"/>
        </w:rPr>
        <w:t>فكند</w:t>
      </w:r>
      <w:r w:rsidR="00A17BD1">
        <w:rPr>
          <w:rtl/>
          <w:lang w:bidi="fa-IR"/>
        </w:rPr>
        <w:t xml:space="preserve">. </w:t>
      </w:r>
    </w:p>
    <w:p w:rsidR="00BF521F" w:rsidRDefault="006527A0" w:rsidP="00BF521F">
      <w:pPr>
        <w:pStyle w:val="Heading1Center"/>
        <w:rPr>
          <w:rtl/>
          <w:lang w:bidi="fa-IR"/>
        </w:rPr>
      </w:pPr>
      <w:r>
        <w:rPr>
          <w:rtl/>
          <w:lang w:bidi="fa-IR"/>
        </w:rPr>
        <w:br w:type="page"/>
      </w:r>
      <w:bookmarkStart w:id="37" w:name="_Toc427052942"/>
      <w:r w:rsidR="00BF521F">
        <w:rPr>
          <w:rtl/>
          <w:lang w:bidi="fa-IR"/>
        </w:rPr>
        <w:lastRenderedPageBreak/>
        <w:t>درس ششم: نشانه هاى ایمان و مؤمن حقیقى</w:t>
      </w:r>
      <w:bookmarkEnd w:id="37"/>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اِنَّما المُؤمِنونَ الّذینَ یخافُونَ اللّهَ و یشْفِقُونَ اَن یسْلَبوا ما اُعطُوا مِنَ الهُدى فَإِذا ذَكَرُوا اللّهَ وَ نَعْمائَهُ وَجِلُوا و اَشْفَقُوا وَ اِذا تُلیتْ علیهِم ایاتُهُ زادَتْهُم اِیماناً مِمّا اَظْهَرَهُ مِنْ نَفاذِ قُدرتِه وَ على ربِّهم یتوَكَّلونَ</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38" w:name="_Toc427052943"/>
      <w:r>
        <w:rPr>
          <w:rtl/>
          <w:lang w:bidi="fa-IR"/>
        </w:rPr>
        <w:t>ایمان ظاهرى و ایمان واقعى</w:t>
      </w:r>
      <w:bookmarkEnd w:id="38"/>
      <w:r>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قسمت از روا</w:t>
      </w:r>
      <w:r w:rsidR="00A745DB">
        <w:rPr>
          <w:rtl/>
          <w:lang w:bidi="fa-IR"/>
        </w:rPr>
        <w:t>ی</w:t>
      </w:r>
      <w:r>
        <w:rPr>
          <w:rtl/>
          <w:lang w:bidi="fa-IR"/>
        </w:rPr>
        <w:t>ت در مقام توض</w:t>
      </w:r>
      <w:r w:rsidR="00A745DB">
        <w:rPr>
          <w:rtl/>
          <w:lang w:bidi="fa-IR"/>
        </w:rPr>
        <w:t>ی</w:t>
      </w:r>
      <w:r>
        <w:rPr>
          <w:rtl/>
          <w:lang w:bidi="fa-IR"/>
        </w:rPr>
        <w:t>ح ا</w:t>
      </w:r>
      <w:r w:rsidR="00A745DB">
        <w:rPr>
          <w:rtl/>
          <w:lang w:bidi="fa-IR"/>
        </w:rPr>
        <w:t>ی</w:t>
      </w:r>
      <w:r>
        <w:rPr>
          <w:rtl/>
          <w:lang w:bidi="fa-IR"/>
        </w:rPr>
        <w:t>مان حق</w:t>
      </w:r>
      <w:r w:rsidR="00A745DB">
        <w:rPr>
          <w:rtl/>
          <w:lang w:bidi="fa-IR"/>
        </w:rPr>
        <w:t>ی</w:t>
      </w:r>
      <w:r>
        <w:rPr>
          <w:rtl/>
          <w:lang w:bidi="fa-IR"/>
        </w:rPr>
        <w:t>قى و آثار آن است</w:t>
      </w:r>
      <w:r w:rsidR="00A17BD1">
        <w:rPr>
          <w:rtl/>
          <w:lang w:bidi="fa-IR"/>
        </w:rPr>
        <w:t xml:space="preserve">؛ </w:t>
      </w:r>
      <w:r>
        <w:rPr>
          <w:rtl/>
          <w:lang w:bidi="fa-IR"/>
        </w:rPr>
        <w:t>آثارى كه مى</w:t>
      </w:r>
      <w:r w:rsidR="00A745DB">
        <w:rPr>
          <w:rtl/>
          <w:lang w:bidi="fa-IR"/>
        </w:rPr>
        <w:t xml:space="preserve"> </w:t>
      </w:r>
      <w:r>
        <w:rPr>
          <w:rtl/>
          <w:lang w:bidi="fa-IR"/>
        </w:rPr>
        <w:t>توان از راه آنها مؤمن حق</w:t>
      </w:r>
      <w:r w:rsidR="00A745DB">
        <w:rPr>
          <w:rtl/>
          <w:lang w:bidi="fa-IR"/>
        </w:rPr>
        <w:t>ی</w:t>
      </w:r>
      <w:r>
        <w:rPr>
          <w:rtl/>
          <w:lang w:bidi="fa-IR"/>
        </w:rPr>
        <w:t>قى را شناخت</w:t>
      </w:r>
      <w:r w:rsidR="00A17BD1">
        <w:rPr>
          <w:rtl/>
          <w:lang w:bidi="fa-IR"/>
        </w:rPr>
        <w:t xml:space="preserve">. </w:t>
      </w:r>
      <w:r>
        <w:rPr>
          <w:rtl/>
          <w:lang w:bidi="fa-IR"/>
        </w:rPr>
        <w:t>درباره ا</w:t>
      </w:r>
      <w:r w:rsidR="00A745DB">
        <w:rPr>
          <w:rtl/>
          <w:lang w:bidi="fa-IR"/>
        </w:rPr>
        <w:t>ی</w:t>
      </w:r>
      <w:r>
        <w:rPr>
          <w:rtl/>
          <w:lang w:bidi="fa-IR"/>
        </w:rPr>
        <w:t>مان واقعى و آثار آن</w:t>
      </w:r>
      <w:r w:rsidR="00A17BD1">
        <w:rPr>
          <w:rtl/>
          <w:lang w:bidi="fa-IR"/>
        </w:rPr>
        <w:t xml:space="preserve">، </w:t>
      </w:r>
      <w:r>
        <w:rPr>
          <w:rtl/>
          <w:lang w:bidi="fa-IR"/>
        </w:rPr>
        <w:t>معرفى مؤمن حق</w:t>
      </w:r>
      <w:r w:rsidR="00A745DB">
        <w:rPr>
          <w:rtl/>
          <w:lang w:bidi="fa-IR"/>
        </w:rPr>
        <w:t>ی</w:t>
      </w:r>
      <w:r>
        <w:rPr>
          <w:rtl/>
          <w:lang w:bidi="fa-IR"/>
        </w:rPr>
        <w:t>قى و مراتب و درجات ا</w:t>
      </w:r>
      <w:r w:rsidR="00A745DB">
        <w:rPr>
          <w:rtl/>
          <w:lang w:bidi="fa-IR"/>
        </w:rPr>
        <w:t>ی</w:t>
      </w:r>
      <w:r>
        <w:rPr>
          <w:rtl/>
          <w:lang w:bidi="fa-IR"/>
        </w:rPr>
        <w:t>مان</w:t>
      </w:r>
      <w:r w:rsidR="00A17BD1">
        <w:rPr>
          <w:rtl/>
          <w:lang w:bidi="fa-IR"/>
        </w:rPr>
        <w:t xml:space="preserve">، </w:t>
      </w:r>
      <w:r>
        <w:rPr>
          <w:rtl/>
          <w:lang w:bidi="fa-IR"/>
        </w:rPr>
        <w:t>آ</w:t>
      </w:r>
      <w:r w:rsidR="00A745DB">
        <w:rPr>
          <w:rtl/>
          <w:lang w:bidi="fa-IR"/>
        </w:rPr>
        <w:t>ی</w:t>
      </w:r>
      <w:r>
        <w:rPr>
          <w:rtl/>
          <w:lang w:bidi="fa-IR"/>
        </w:rPr>
        <w:t>ات و روا</w:t>
      </w:r>
      <w:r w:rsidR="00A745DB">
        <w:rPr>
          <w:rtl/>
          <w:lang w:bidi="fa-IR"/>
        </w:rPr>
        <w:t>ی</w:t>
      </w:r>
      <w:r>
        <w:rPr>
          <w:rtl/>
          <w:lang w:bidi="fa-IR"/>
        </w:rPr>
        <w:t>ات بس</w:t>
      </w:r>
      <w:r w:rsidR="00A745DB">
        <w:rPr>
          <w:rtl/>
          <w:lang w:bidi="fa-IR"/>
        </w:rPr>
        <w:t>ی</w:t>
      </w:r>
      <w:r>
        <w:rPr>
          <w:rtl/>
          <w:lang w:bidi="fa-IR"/>
        </w:rPr>
        <w:t>ارى وارد شده است</w:t>
      </w:r>
      <w:r w:rsidR="00A17BD1">
        <w:rPr>
          <w:rtl/>
          <w:lang w:bidi="fa-IR"/>
        </w:rPr>
        <w:t xml:space="preserve">. </w:t>
      </w:r>
      <w:r>
        <w:rPr>
          <w:rtl/>
          <w:lang w:bidi="fa-IR"/>
        </w:rPr>
        <w:t>دست كم</w:t>
      </w:r>
      <w:r w:rsidR="00A17BD1">
        <w:rPr>
          <w:rtl/>
          <w:lang w:bidi="fa-IR"/>
        </w:rPr>
        <w:t xml:space="preserve">، </w:t>
      </w:r>
      <w:r w:rsidR="00A745DB">
        <w:rPr>
          <w:rtl/>
          <w:lang w:bidi="fa-IR"/>
        </w:rPr>
        <w:t>ی</w:t>
      </w:r>
      <w:r>
        <w:rPr>
          <w:rtl/>
          <w:lang w:bidi="fa-IR"/>
        </w:rPr>
        <w:t>كى از دلا</w:t>
      </w:r>
      <w:r w:rsidR="00A745DB">
        <w:rPr>
          <w:rtl/>
          <w:lang w:bidi="fa-IR"/>
        </w:rPr>
        <w:t>ی</w:t>
      </w:r>
      <w:r>
        <w:rPr>
          <w:rtl/>
          <w:lang w:bidi="fa-IR"/>
        </w:rPr>
        <w:t>ل ذكر ا</w:t>
      </w:r>
      <w:r w:rsidR="00A745DB">
        <w:rPr>
          <w:rtl/>
          <w:lang w:bidi="fa-IR"/>
        </w:rPr>
        <w:t>ی</w:t>
      </w:r>
      <w:r>
        <w:rPr>
          <w:rtl/>
          <w:lang w:bidi="fa-IR"/>
        </w:rPr>
        <w:t>ن مطالب آن است كه بعضى افراد كه فكر سطحى دارند</w:t>
      </w:r>
      <w:r w:rsidR="00A17BD1">
        <w:rPr>
          <w:rtl/>
          <w:lang w:bidi="fa-IR"/>
        </w:rPr>
        <w:t xml:space="preserve">، </w:t>
      </w:r>
      <w:r>
        <w:rPr>
          <w:rtl/>
          <w:lang w:bidi="fa-IR"/>
        </w:rPr>
        <w:t>تصور مى</w:t>
      </w:r>
      <w:r w:rsidR="00A745DB">
        <w:rPr>
          <w:rtl/>
          <w:lang w:bidi="fa-IR"/>
        </w:rPr>
        <w:t xml:space="preserve"> </w:t>
      </w:r>
      <w:r>
        <w:rPr>
          <w:rtl/>
          <w:lang w:bidi="fa-IR"/>
        </w:rPr>
        <w:t xml:space="preserve">كنند كه انسان </w:t>
      </w:r>
      <w:r w:rsidR="00A745DB">
        <w:rPr>
          <w:rtl/>
          <w:lang w:bidi="fa-IR"/>
        </w:rPr>
        <w:t>ی</w:t>
      </w:r>
      <w:r>
        <w:rPr>
          <w:rtl/>
          <w:lang w:bidi="fa-IR"/>
        </w:rPr>
        <w:t xml:space="preserve">ا كافر است </w:t>
      </w:r>
      <w:r w:rsidR="00A745DB">
        <w:rPr>
          <w:rtl/>
          <w:lang w:bidi="fa-IR"/>
        </w:rPr>
        <w:t>ی</w:t>
      </w:r>
      <w:r>
        <w:rPr>
          <w:rtl/>
          <w:lang w:bidi="fa-IR"/>
        </w:rPr>
        <w:t>ا مؤمن</w:t>
      </w:r>
      <w:r w:rsidR="00A17BD1">
        <w:rPr>
          <w:rtl/>
          <w:lang w:bidi="fa-IR"/>
        </w:rPr>
        <w:t xml:space="preserve">، </w:t>
      </w:r>
      <w:r>
        <w:rPr>
          <w:rtl/>
          <w:lang w:bidi="fa-IR"/>
        </w:rPr>
        <w:t>و اگر كافر و منكر خدا و ق</w:t>
      </w:r>
      <w:r w:rsidR="00A745DB">
        <w:rPr>
          <w:rtl/>
          <w:lang w:bidi="fa-IR"/>
        </w:rPr>
        <w:t>ی</w:t>
      </w:r>
      <w:r>
        <w:rPr>
          <w:rtl/>
          <w:lang w:bidi="fa-IR"/>
        </w:rPr>
        <w:t>امت نبود مؤمن است</w:t>
      </w:r>
      <w:r w:rsidR="00A17BD1">
        <w:rPr>
          <w:rtl/>
          <w:lang w:bidi="fa-IR"/>
        </w:rPr>
        <w:t xml:space="preserve">. </w:t>
      </w:r>
      <w:r>
        <w:rPr>
          <w:rtl/>
          <w:lang w:bidi="fa-IR"/>
        </w:rPr>
        <w:t>مؤمن هم كه شد</w:t>
      </w:r>
      <w:r w:rsidR="00A17BD1">
        <w:rPr>
          <w:rtl/>
          <w:lang w:bidi="fa-IR"/>
        </w:rPr>
        <w:t xml:space="preserve">، </w:t>
      </w:r>
      <w:r>
        <w:rPr>
          <w:rtl/>
          <w:lang w:bidi="fa-IR"/>
        </w:rPr>
        <w:t>با د</w:t>
      </w:r>
      <w:r w:rsidR="00A745DB">
        <w:rPr>
          <w:rtl/>
          <w:lang w:bidi="fa-IR"/>
        </w:rPr>
        <w:t>ی</w:t>
      </w:r>
      <w:r>
        <w:rPr>
          <w:rtl/>
          <w:lang w:bidi="fa-IR"/>
        </w:rPr>
        <w:t>گر مؤمنان فرقى ندارد و همه آثار و فوا</w:t>
      </w:r>
      <w:r w:rsidR="00A745DB">
        <w:rPr>
          <w:rtl/>
          <w:lang w:bidi="fa-IR"/>
        </w:rPr>
        <w:t>ی</w:t>
      </w:r>
      <w:r>
        <w:rPr>
          <w:rtl/>
          <w:lang w:bidi="fa-IR"/>
        </w:rPr>
        <w:t>د ا</w:t>
      </w:r>
      <w:r w:rsidR="00A745DB">
        <w:rPr>
          <w:rtl/>
          <w:lang w:bidi="fa-IR"/>
        </w:rPr>
        <w:t>ی</w:t>
      </w:r>
      <w:r>
        <w:rPr>
          <w:rtl/>
          <w:lang w:bidi="fa-IR"/>
        </w:rPr>
        <w:t>مان براى او وجود دارد</w:t>
      </w:r>
      <w:r w:rsidR="00A17BD1">
        <w:rPr>
          <w:rtl/>
          <w:lang w:bidi="fa-IR"/>
        </w:rPr>
        <w:t xml:space="preserve">؛ </w:t>
      </w:r>
      <w:r>
        <w:rPr>
          <w:rtl/>
          <w:lang w:bidi="fa-IR"/>
        </w:rPr>
        <w:t>در صورتى كه چن</w:t>
      </w:r>
      <w:r w:rsidR="00A745DB">
        <w:rPr>
          <w:rtl/>
          <w:lang w:bidi="fa-IR"/>
        </w:rPr>
        <w:t>ی</w:t>
      </w:r>
      <w:r>
        <w:rPr>
          <w:rtl/>
          <w:lang w:bidi="fa-IR"/>
        </w:rPr>
        <w:t>ن ن</w:t>
      </w:r>
      <w:r w:rsidR="00A745DB">
        <w:rPr>
          <w:rtl/>
          <w:lang w:bidi="fa-IR"/>
        </w:rPr>
        <w:t>ی</w:t>
      </w:r>
      <w:r>
        <w:rPr>
          <w:rtl/>
          <w:lang w:bidi="fa-IR"/>
        </w:rPr>
        <w:t>ست</w:t>
      </w:r>
      <w:r w:rsidR="00A17BD1">
        <w:rPr>
          <w:rtl/>
          <w:lang w:bidi="fa-IR"/>
        </w:rPr>
        <w:t xml:space="preserve">. </w:t>
      </w:r>
      <w:r>
        <w:rPr>
          <w:rtl/>
          <w:lang w:bidi="fa-IR"/>
        </w:rPr>
        <w:t>از روا</w:t>
      </w:r>
      <w:r w:rsidR="00A745DB">
        <w:rPr>
          <w:rtl/>
          <w:lang w:bidi="fa-IR"/>
        </w:rPr>
        <w:t>ی</w:t>
      </w:r>
      <w:r>
        <w:rPr>
          <w:rtl/>
          <w:lang w:bidi="fa-IR"/>
        </w:rPr>
        <w:t>ات و بحث</w:t>
      </w:r>
      <w:r w:rsidR="00A745DB">
        <w:rPr>
          <w:rtl/>
          <w:lang w:bidi="fa-IR"/>
        </w:rPr>
        <w:t xml:space="preserve"> </w:t>
      </w:r>
      <w:r>
        <w:rPr>
          <w:rtl/>
          <w:lang w:bidi="fa-IR"/>
        </w:rPr>
        <w:t>هاى تار</w:t>
      </w:r>
      <w:r w:rsidR="00A745DB">
        <w:rPr>
          <w:rtl/>
          <w:lang w:bidi="fa-IR"/>
        </w:rPr>
        <w:t>ی</w:t>
      </w:r>
      <w:r>
        <w:rPr>
          <w:rtl/>
          <w:lang w:bidi="fa-IR"/>
        </w:rPr>
        <w:t>خى چن</w:t>
      </w:r>
      <w:r w:rsidR="00A745DB">
        <w:rPr>
          <w:rtl/>
          <w:lang w:bidi="fa-IR"/>
        </w:rPr>
        <w:t>ی</w:t>
      </w:r>
      <w:r>
        <w:rPr>
          <w:rtl/>
          <w:lang w:bidi="fa-IR"/>
        </w:rPr>
        <w:t>ن بر مى</w:t>
      </w:r>
      <w:r w:rsidR="00A745DB">
        <w:rPr>
          <w:rtl/>
          <w:lang w:bidi="fa-IR"/>
        </w:rPr>
        <w:t xml:space="preserve"> </w:t>
      </w:r>
      <w:r>
        <w:rPr>
          <w:rtl/>
          <w:lang w:bidi="fa-IR"/>
        </w:rPr>
        <w:t>آ</w:t>
      </w:r>
      <w:r w:rsidR="00A745DB">
        <w:rPr>
          <w:rtl/>
          <w:lang w:bidi="fa-IR"/>
        </w:rPr>
        <w:t>ی</w:t>
      </w:r>
      <w:r>
        <w:rPr>
          <w:rtl/>
          <w:lang w:bidi="fa-IR"/>
        </w:rPr>
        <w:t>د كه ا</w:t>
      </w:r>
      <w:r w:rsidR="00A745DB">
        <w:rPr>
          <w:rtl/>
          <w:lang w:bidi="fa-IR"/>
        </w:rPr>
        <w:t>ی</w:t>
      </w:r>
      <w:r>
        <w:rPr>
          <w:rtl/>
          <w:lang w:bidi="fa-IR"/>
        </w:rPr>
        <w:t>ن نوع كج اند</w:t>
      </w:r>
      <w:r w:rsidR="00A745DB">
        <w:rPr>
          <w:rtl/>
          <w:lang w:bidi="fa-IR"/>
        </w:rPr>
        <w:t>ی</w:t>
      </w:r>
      <w:r>
        <w:rPr>
          <w:rtl/>
          <w:lang w:bidi="fa-IR"/>
        </w:rPr>
        <w:t>شى</w:t>
      </w:r>
      <w:r w:rsidR="00A745DB">
        <w:rPr>
          <w:rtl/>
          <w:lang w:bidi="fa-IR"/>
        </w:rPr>
        <w:t xml:space="preserve"> </w:t>
      </w:r>
      <w:r>
        <w:rPr>
          <w:rtl/>
          <w:lang w:bidi="fa-IR"/>
        </w:rPr>
        <w:t>ها از صدر اسلام وجود داشته است</w:t>
      </w:r>
      <w:r w:rsidR="00A17BD1">
        <w:rPr>
          <w:rtl/>
          <w:lang w:bidi="fa-IR"/>
        </w:rPr>
        <w:t xml:space="preserve">. </w:t>
      </w:r>
    </w:p>
    <w:p w:rsidR="00BF521F" w:rsidRDefault="00F97272" w:rsidP="00F97272">
      <w:pPr>
        <w:pStyle w:val="libNormal"/>
        <w:rPr>
          <w:rtl/>
          <w:lang w:bidi="fa-IR"/>
        </w:rPr>
      </w:pPr>
      <w:r>
        <w:rPr>
          <w:rtl/>
          <w:lang w:bidi="fa-IR"/>
        </w:rPr>
        <w:t>اسلام برخى از افراد «اسلام ظاهرى» است</w:t>
      </w:r>
      <w:r w:rsidR="00A17BD1">
        <w:rPr>
          <w:rtl/>
          <w:lang w:bidi="fa-IR"/>
        </w:rPr>
        <w:t xml:space="preserve">، </w:t>
      </w:r>
      <w:r>
        <w:rPr>
          <w:rtl/>
          <w:lang w:bidi="fa-IR"/>
        </w:rPr>
        <w:t>در مقابل «كفر ظاهرى»</w:t>
      </w:r>
      <w:r w:rsidR="00A17BD1">
        <w:rPr>
          <w:rtl/>
          <w:lang w:bidi="fa-IR"/>
        </w:rPr>
        <w:t xml:space="preserve">. </w:t>
      </w:r>
      <w:r>
        <w:rPr>
          <w:rtl/>
          <w:lang w:bidi="fa-IR"/>
        </w:rPr>
        <w:t>اثر ا</w:t>
      </w:r>
      <w:r w:rsidR="00A745DB">
        <w:rPr>
          <w:rtl/>
          <w:lang w:bidi="fa-IR"/>
        </w:rPr>
        <w:t>ی</w:t>
      </w:r>
      <w:r>
        <w:rPr>
          <w:rtl/>
          <w:lang w:bidi="fa-IR"/>
        </w:rPr>
        <w:t>ن نوع اسلام مربوط است به زندگى دن</w:t>
      </w:r>
      <w:r w:rsidR="00A745DB">
        <w:rPr>
          <w:rtl/>
          <w:lang w:bidi="fa-IR"/>
        </w:rPr>
        <w:t>ی</w:t>
      </w:r>
      <w:r>
        <w:rPr>
          <w:rtl/>
          <w:lang w:bidi="fa-IR"/>
        </w:rPr>
        <w:t>ا و فقط احكامى در ا</w:t>
      </w:r>
      <w:r w:rsidR="00A745DB">
        <w:rPr>
          <w:rtl/>
          <w:lang w:bidi="fa-IR"/>
        </w:rPr>
        <w:t>ی</w:t>
      </w:r>
      <w:r>
        <w:rPr>
          <w:rtl/>
          <w:lang w:bidi="fa-IR"/>
        </w:rPr>
        <w:t>ن دن</w:t>
      </w:r>
      <w:r w:rsidR="00A745DB">
        <w:rPr>
          <w:rtl/>
          <w:lang w:bidi="fa-IR"/>
        </w:rPr>
        <w:t>ی</w:t>
      </w:r>
      <w:r>
        <w:rPr>
          <w:rtl/>
          <w:lang w:bidi="fa-IR"/>
        </w:rPr>
        <w:t>ا بر آن مترتّب مى</w:t>
      </w:r>
      <w:r w:rsidR="00A745DB">
        <w:rPr>
          <w:rtl/>
          <w:lang w:bidi="fa-IR"/>
        </w:rPr>
        <w:t xml:space="preserve"> </w:t>
      </w:r>
      <w:r>
        <w:rPr>
          <w:rtl/>
          <w:lang w:bidi="fa-IR"/>
        </w:rPr>
        <w:t>شود</w:t>
      </w:r>
      <w:r w:rsidR="00A17BD1">
        <w:rPr>
          <w:rtl/>
          <w:lang w:bidi="fa-IR"/>
        </w:rPr>
        <w:t xml:space="preserve">. </w:t>
      </w:r>
      <w:r>
        <w:rPr>
          <w:rtl/>
          <w:lang w:bidi="fa-IR"/>
        </w:rPr>
        <w:t>ممكن است كسى در ظاهر مسلمان باشد و تمام احكام اسلام هم در ا</w:t>
      </w:r>
      <w:r w:rsidR="00A745DB">
        <w:rPr>
          <w:rtl/>
          <w:lang w:bidi="fa-IR"/>
        </w:rPr>
        <w:t>ی</w:t>
      </w:r>
      <w:r>
        <w:rPr>
          <w:rtl/>
          <w:lang w:bidi="fa-IR"/>
        </w:rPr>
        <w:t>ن دن</w:t>
      </w:r>
      <w:r w:rsidR="00A745DB">
        <w:rPr>
          <w:rtl/>
          <w:lang w:bidi="fa-IR"/>
        </w:rPr>
        <w:t>ی</w:t>
      </w:r>
      <w:r>
        <w:rPr>
          <w:rtl/>
          <w:lang w:bidi="fa-IR"/>
        </w:rPr>
        <w:t>ا براى او ثابت باشد</w:t>
      </w:r>
      <w:r w:rsidR="00A17BD1">
        <w:rPr>
          <w:rtl/>
          <w:lang w:bidi="fa-IR"/>
        </w:rPr>
        <w:t xml:space="preserve">، </w:t>
      </w:r>
      <w:r>
        <w:rPr>
          <w:rtl/>
          <w:lang w:bidi="fa-IR"/>
        </w:rPr>
        <w:t>اما ه</w:t>
      </w:r>
      <w:r w:rsidR="00A745DB">
        <w:rPr>
          <w:rtl/>
          <w:lang w:bidi="fa-IR"/>
        </w:rPr>
        <w:t>ی</w:t>
      </w:r>
      <w:r>
        <w:rPr>
          <w:rtl/>
          <w:lang w:bidi="fa-IR"/>
        </w:rPr>
        <w:t>چ بهره</w:t>
      </w:r>
      <w:r w:rsidR="00A745DB">
        <w:rPr>
          <w:rtl/>
          <w:lang w:bidi="fa-IR"/>
        </w:rPr>
        <w:t xml:space="preserve"> </w:t>
      </w:r>
      <w:r>
        <w:rPr>
          <w:rtl/>
          <w:lang w:bidi="fa-IR"/>
        </w:rPr>
        <w:t>اى از ثواب آخرت نداشته باشد و تا ابد در اسفل السافل</w:t>
      </w:r>
      <w:r w:rsidR="00A745DB">
        <w:rPr>
          <w:rtl/>
          <w:lang w:bidi="fa-IR"/>
        </w:rPr>
        <w:t>ی</w:t>
      </w:r>
      <w:r>
        <w:rPr>
          <w:rtl/>
          <w:lang w:bidi="fa-IR"/>
        </w:rPr>
        <w:t>ن جهنم بسوزد</w:t>
      </w:r>
      <w:r w:rsidR="00A17BD1">
        <w:rPr>
          <w:rtl/>
          <w:lang w:bidi="fa-IR"/>
        </w:rPr>
        <w:t xml:space="preserve">. </w:t>
      </w:r>
      <w:r>
        <w:rPr>
          <w:rtl/>
          <w:lang w:bidi="fa-IR"/>
        </w:rPr>
        <w:t>چن</w:t>
      </w:r>
      <w:r w:rsidR="00A745DB">
        <w:rPr>
          <w:rtl/>
          <w:lang w:bidi="fa-IR"/>
        </w:rPr>
        <w:t>ی</w:t>
      </w:r>
      <w:r>
        <w:rPr>
          <w:rtl/>
          <w:lang w:bidi="fa-IR"/>
        </w:rPr>
        <w:t>ن كسى منافقى است كه فقط در ظاهر اظهار اسلام مى</w:t>
      </w:r>
      <w:r w:rsidR="00A745DB">
        <w:rPr>
          <w:rtl/>
          <w:lang w:bidi="fa-IR"/>
        </w:rPr>
        <w:t xml:space="preserve"> </w:t>
      </w:r>
      <w:r>
        <w:rPr>
          <w:rtl/>
          <w:lang w:bidi="fa-IR"/>
        </w:rPr>
        <w:t>كند</w:t>
      </w:r>
      <w:r w:rsidR="00A17BD1">
        <w:rPr>
          <w:rtl/>
          <w:lang w:bidi="fa-IR"/>
        </w:rPr>
        <w:t xml:space="preserve">. </w:t>
      </w:r>
      <w:r>
        <w:rPr>
          <w:rtl/>
          <w:lang w:bidi="fa-IR"/>
        </w:rPr>
        <w:t>احكام اسلام براى چن</w:t>
      </w:r>
      <w:r w:rsidR="00A745DB">
        <w:rPr>
          <w:rtl/>
          <w:lang w:bidi="fa-IR"/>
        </w:rPr>
        <w:t>ی</w:t>
      </w:r>
      <w:r>
        <w:rPr>
          <w:rtl/>
          <w:lang w:bidi="fa-IR"/>
        </w:rPr>
        <w:t>ن شخصى ثابت است</w:t>
      </w:r>
      <w:r w:rsidR="00A17BD1">
        <w:rPr>
          <w:rtl/>
          <w:lang w:bidi="fa-IR"/>
        </w:rPr>
        <w:t xml:space="preserve">؛ </w:t>
      </w:r>
      <w:r>
        <w:rPr>
          <w:rtl/>
          <w:lang w:bidi="fa-IR"/>
        </w:rPr>
        <w:t>نظ</w:t>
      </w:r>
      <w:r w:rsidR="00A745DB">
        <w:rPr>
          <w:rtl/>
          <w:lang w:bidi="fa-IR"/>
        </w:rPr>
        <w:t>ی</w:t>
      </w:r>
      <w:r>
        <w:rPr>
          <w:rtl/>
          <w:lang w:bidi="fa-IR"/>
        </w:rPr>
        <w:t>ر ا</w:t>
      </w:r>
      <w:r w:rsidR="00A745DB">
        <w:rPr>
          <w:rtl/>
          <w:lang w:bidi="fa-IR"/>
        </w:rPr>
        <w:t>ی</w:t>
      </w:r>
      <w:r>
        <w:rPr>
          <w:rtl/>
          <w:lang w:bidi="fa-IR"/>
        </w:rPr>
        <w:t>ن كه ر</w:t>
      </w:r>
      <w:r w:rsidR="00A745DB">
        <w:rPr>
          <w:rtl/>
          <w:lang w:bidi="fa-IR"/>
        </w:rPr>
        <w:t>ی</w:t>
      </w:r>
      <w:r>
        <w:rPr>
          <w:rtl/>
          <w:lang w:bidi="fa-IR"/>
        </w:rPr>
        <w:t>ختن خونش حرام است</w:t>
      </w:r>
      <w:r w:rsidR="00A17BD1">
        <w:rPr>
          <w:rtl/>
          <w:lang w:bidi="fa-IR"/>
        </w:rPr>
        <w:t xml:space="preserve">، </w:t>
      </w:r>
      <w:r>
        <w:rPr>
          <w:rtl/>
          <w:lang w:bidi="fa-IR"/>
        </w:rPr>
        <w:t>تصرف در اموالش جا</w:t>
      </w:r>
      <w:r w:rsidR="00A745DB">
        <w:rPr>
          <w:rtl/>
          <w:lang w:bidi="fa-IR"/>
        </w:rPr>
        <w:t>ی</w:t>
      </w:r>
      <w:r>
        <w:rPr>
          <w:rtl/>
          <w:lang w:bidi="fa-IR"/>
        </w:rPr>
        <w:t>ز ن</w:t>
      </w:r>
      <w:r w:rsidR="00A745DB">
        <w:rPr>
          <w:rtl/>
          <w:lang w:bidi="fa-IR"/>
        </w:rPr>
        <w:t>ی</w:t>
      </w:r>
      <w:r>
        <w:rPr>
          <w:rtl/>
          <w:lang w:bidi="fa-IR"/>
        </w:rPr>
        <w:t>ست</w:t>
      </w:r>
      <w:r w:rsidR="00A17BD1">
        <w:rPr>
          <w:rtl/>
          <w:lang w:bidi="fa-IR"/>
        </w:rPr>
        <w:t xml:space="preserve">، </w:t>
      </w:r>
      <w:r>
        <w:rPr>
          <w:rtl/>
          <w:lang w:bidi="fa-IR"/>
        </w:rPr>
        <w:t>با مسلمانان مى</w:t>
      </w:r>
      <w:r w:rsidR="00A745DB">
        <w:rPr>
          <w:rtl/>
          <w:lang w:bidi="fa-IR"/>
        </w:rPr>
        <w:t xml:space="preserve"> </w:t>
      </w:r>
      <w:r>
        <w:rPr>
          <w:rtl/>
          <w:lang w:bidi="fa-IR"/>
        </w:rPr>
        <w:t xml:space="preserve">تواند </w:t>
      </w:r>
      <w:r>
        <w:rPr>
          <w:rtl/>
          <w:lang w:bidi="fa-IR"/>
        </w:rPr>
        <w:lastRenderedPageBreak/>
        <w:t>ازدواج كند</w:t>
      </w:r>
      <w:r w:rsidR="00A17BD1">
        <w:rPr>
          <w:rtl/>
          <w:lang w:bidi="fa-IR"/>
        </w:rPr>
        <w:t xml:space="preserve">، </w:t>
      </w:r>
      <w:r>
        <w:rPr>
          <w:rtl/>
          <w:lang w:bidi="fa-IR"/>
        </w:rPr>
        <w:t>از پدر و مادر مسلمانش ارث مى</w:t>
      </w:r>
      <w:r w:rsidR="00A745DB">
        <w:rPr>
          <w:rtl/>
          <w:lang w:bidi="fa-IR"/>
        </w:rPr>
        <w:t xml:space="preserve"> </w:t>
      </w:r>
      <w:r>
        <w:rPr>
          <w:rtl/>
          <w:lang w:bidi="fa-IR"/>
        </w:rPr>
        <w:t>برد و</w:t>
      </w:r>
      <w:r w:rsidR="00A17BD1">
        <w:rPr>
          <w:rtl/>
          <w:lang w:bidi="fa-IR"/>
        </w:rPr>
        <w:t xml:space="preserve">...، </w:t>
      </w:r>
      <w:r>
        <w:rPr>
          <w:rtl/>
          <w:lang w:bidi="fa-IR"/>
        </w:rPr>
        <w:t>ولى ا</w:t>
      </w:r>
      <w:r w:rsidR="00A745DB">
        <w:rPr>
          <w:rtl/>
          <w:lang w:bidi="fa-IR"/>
        </w:rPr>
        <w:t>ی</w:t>
      </w:r>
      <w:r>
        <w:rPr>
          <w:rtl/>
          <w:lang w:bidi="fa-IR"/>
        </w:rPr>
        <w:t>نها فقط احكامى ظاهرى و براى ا</w:t>
      </w:r>
      <w:r w:rsidR="00A745DB">
        <w:rPr>
          <w:rtl/>
          <w:lang w:bidi="fa-IR"/>
        </w:rPr>
        <w:t>ی</w:t>
      </w:r>
      <w:r>
        <w:rPr>
          <w:rtl/>
          <w:lang w:bidi="fa-IR"/>
        </w:rPr>
        <w:t>ن دن</w:t>
      </w:r>
      <w:r w:rsidR="00A745DB">
        <w:rPr>
          <w:rtl/>
          <w:lang w:bidi="fa-IR"/>
        </w:rPr>
        <w:t>ی</w:t>
      </w:r>
      <w:r>
        <w:rPr>
          <w:rtl/>
          <w:lang w:bidi="fa-IR"/>
        </w:rPr>
        <w:t>ا هستند</w:t>
      </w:r>
      <w:r w:rsidR="00A17BD1">
        <w:rPr>
          <w:rtl/>
          <w:lang w:bidi="fa-IR"/>
        </w:rPr>
        <w:t xml:space="preserve">. </w:t>
      </w:r>
    </w:p>
    <w:p w:rsidR="00BF521F" w:rsidRDefault="00F97272" w:rsidP="00F97272">
      <w:pPr>
        <w:pStyle w:val="libNormal"/>
        <w:rPr>
          <w:rtl/>
          <w:lang w:bidi="fa-IR"/>
        </w:rPr>
      </w:pPr>
      <w:r>
        <w:rPr>
          <w:rtl/>
          <w:lang w:bidi="fa-IR"/>
        </w:rPr>
        <w:t>در صدر اسلام گروهى از افراد در ظاهر اظهار اسلام مى</w:t>
      </w:r>
      <w:r w:rsidR="00A745DB">
        <w:rPr>
          <w:rtl/>
          <w:lang w:bidi="fa-IR"/>
        </w:rPr>
        <w:t xml:space="preserve"> </w:t>
      </w:r>
      <w:r>
        <w:rPr>
          <w:rtl/>
          <w:lang w:bidi="fa-IR"/>
        </w:rPr>
        <w:t>كردند</w:t>
      </w:r>
      <w:r w:rsidR="00A17BD1">
        <w:rPr>
          <w:rtl/>
          <w:lang w:bidi="fa-IR"/>
        </w:rPr>
        <w:t xml:space="preserve">، </w:t>
      </w:r>
      <w:r>
        <w:rPr>
          <w:rtl/>
          <w:lang w:bidi="fa-IR"/>
        </w:rPr>
        <w:t>به مسجد مى</w:t>
      </w:r>
      <w:r w:rsidR="00A745DB">
        <w:rPr>
          <w:rtl/>
          <w:lang w:bidi="fa-IR"/>
        </w:rPr>
        <w:t xml:space="preserve"> </w:t>
      </w:r>
      <w:r>
        <w:rPr>
          <w:rtl/>
          <w:lang w:bidi="fa-IR"/>
        </w:rPr>
        <w:t>آمدند</w:t>
      </w:r>
      <w:r w:rsidR="00A17BD1">
        <w:rPr>
          <w:rtl/>
          <w:lang w:bidi="fa-IR"/>
        </w:rPr>
        <w:t xml:space="preserve">، </w:t>
      </w:r>
      <w:r>
        <w:rPr>
          <w:rtl/>
          <w:lang w:bidi="fa-IR"/>
        </w:rPr>
        <w:t>نماز مى</w:t>
      </w:r>
      <w:r w:rsidR="00A745DB">
        <w:rPr>
          <w:rtl/>
          <w:lang w:bidi="fa-IR"/>
        </w:rPr>
        <w:t xml:space="preserve"> </w:t>
      </w:r>
      <w:r>
        <w:rPr>
          <w:rtl/>
          <w:lang w:bidi="fa-IR"/>
        </w:rPr>
        <w:t>خواندند</w:t>
      </w:r>
      <w:r w:rsidR="00A17BD1">
        <w:rPr>
          <w:rtl/>
          <w:lang w:bidi="fa-IR"/>
        </w:rPr>
        <w:t xml:space="preserve">، </w:t>
      </w:r>
      <w:r>
        <w:rPr>
          <w:rtl/>
          <w:lang w:bidi="fa-IR"/>
        </w:rPr>
        <w:t>حتى گاهى در صف اول هم مى</w:t>
      </w:r>
      <w:r w:rsidR="00A745DB">
        <w:rPr>
          <w:rtl/>
          <w:lang w:bidi="fa-IR"/>
        </w:rPr>
        <w:t xml:space="preserve"> </w:t>
      </w:r>
      <w:r>
        <w:rPr>
          <w:rtl/>
          <w:lang w:bidi="fa-IR"/>
        </w:rPr>
        <w:t>ا</w:t>
      </w:r>
      <w:r w:rsidR="00A745DB">
        <w:rPr>
          <w:rtl/>
          <w:lang w:bidi="fa-IR"/>
        </w:rPr>
        <w:t>ی</w:t>
      </w:r>
      <w:r>
        <w:rPr>
          <w:rtl/>
          <w:lang w:bidi="fa-IR"/>
        </w:rPr>
        <w:t>ستادند و خلاصه به احكام ظاهرى اسلام عمل مى</w:t>
      </w:r>
      <w:r w:rsidR="00A745DB">
        <w:rPr>
          <w:rtl/>
          <w:lang w:bidi="fa-IR"/>
        </w:rPr>
        <w:t xml:space="preserve"> </w:t>
      </w:r>
      <w:r>
        <w:rPr>
          <w:rtl/>
          <w:lang w:bidi="fa-IR"/>
        </w:rPr>
        <w:t>كردند</w:t>
      </w:r>
      <w:r w:rsidR="00A17BD1">
        <w:rPr>
          <w:rtl/>
          <w:lang w:bidi="fa-IR"/>
        </w:rPr>
        <w:t xml:space="preserve">، </w:t>
      </w:r>
      <w:r>
        <w:rPr>
          <w:rtl/>
          <w:lang w:bidi="fa-IR"/>
        </w:rPr>
        <w:t>ولى مسلمان واقعى نبودند</w:t>
      </w:r>
      <w:r w:rsidR="00A17BD1">
        <w:rPr>
          <w:rtl/>
          <w:lang w:bidi="fa-IR"/>
        </w:rPr>
        <w:t xml:space="preserve">. </w:t>
      </w:r>
      <w:r>
        <w:rPr>
          <w:rtl/>
          <w:lang w:bidi="fa-IR"/>
        </w:rPr>
        <w:t>آ</w:t>
      </w:r>
      <w:r w:rsidR="00A745DB">
        <w:rPr>
          <w:rtl/>
          <w:lang w:bidi="fa-IR"/>
        </w:rPr>
        <w:t>ی</w:t>
      </w:r>
      <w:r>
        <w:rPr>
          <w:rtl/>
          <w:lang w:bidi="fa-IR"/>
        </w:rPr>
        <w:t>ات بس</w:t>
      </w:r>
      <w:r w:rsidR="00A745DB">
        <w:rPr>
          <w:rtl/>
          <w:lang w:bidi="fa-IR"/>
        </w:rPr>
        <w:t>ی</w:t>
      </w:r>
      <w:r>
        <w:rPr>
          <w:rtl/>
          <w:lang w:bidi="fa-IR"/>
        </w:rPr>
        <w:t>ارى از قرآن ناظر به ا</w:t>
      </w:r>
      <w:r w:rsidR="00A745DB">
        <w:rPr>
          <w:rtl/>
          <w:lang w:bidi="fa-IR"/>
        </w:rPr>
        <w:t>ی</w:t>
      </w:r>
      <w:r>
        <w:rPr>
          <w:rtl/>
          <w:lang w:bidi="fa-IR"/>
        </w:rPr>
        <w:t>نها است</w:t>
      </w:r>
      <w:r w:rsidR="00A17BD1">
        <w:rPr>
          <w:rtl/>
          <w:lang w:bidi="fa-IR"/>
        </w:rPr>
        <w:t xml:space="preserve">. </w:t>
      </w:r>
      <w:r>
        <w:rPr>
          <w:rtl/>
          <w:lang w:bidi="fa-IR"/>
        </w:rPr>
        <w:t>ا</w:t>
      </w:r>
      <w:r w:rsidR="00A745DB">
        <w:rPr>
          <w:rtl/>
          <w:lang w:bidi="fa-IR"/>
        </w:rPr>
        <w:t>ی</w:t>
      </w:r>
      <w:r>
        <w:rPr>
          <w:rtl/>
          <w:lang w:bidi="fa-IR"/>
        </w:rPr>
        <w:t>ن افراد گرچه در قلبشان به خدا و پ</w:t>
      </w:r>
      <w:r w:rsidR="00A745DB">
        <w:rPr>
          <w:rtl/>
          <w:lang w:bidi="fa-IR"/>
        </w:rPr>
        <w:t>ی</w:t>
      </w:r>
      <w:r>
        <w:rPr>
          <w:rtl/>
          <w:lang w:bidi="fa-IR"/>
        </w:rPr>
        <w:t>امبر و اسلام اعتقادى ندارند اما هم</w:t>
      </w:r>
      <w:r w:rsidR="00A745DB">
        <w:rPr>
          <w:rtl/>
          <w:lang w:bidi="fa-IR"/>
        </w:rPr>
        <w:t>ی</w:t>
      </w:r>
      <w:r>
        <w:rPr>
          <w:rtl/>
          <w:lang w:bidi="fa-IR"/>
        </w:rPr>
        <w:t>ن كه در ظاهر اظهار اسلام مى</w:t>
      </w:r>
      <w:r w:rsidR="00A745DB">
        <w:rPr>
          <w:rtl/>
          <w:lang w:bidi="fa-IR"/>
        </w:rPr>
        <w:t xml:space="preserve"> </w:t>
      </w:r>
      <w:r>
        <w:rPr>
          <w:rtl/>
          <w:lang w:bidi="fa-IR"/>
        </w:rPr>
        <w:t>كنند</w:t>
      </w:r>
      <w:r w:rsidR="00A17BD1">
        <w:rPr>
          <w:rtl/>
          <w:lang w:bidi="fa-IR"/>
        </w:rPr>
        <w:t xml:space="preserve">، </w:t>
      </w:r>
      <w:r>
        <w:rPr>
          <w:rtl/>
          <w:lang w:bidi="fa-IR"/>
        </w:rPr>
        <w:t>احكام ظاهرى اسلام در موردشان اجرا مى</w:t>
      </w:r>
      <w:r w:rsidR="00A745DB">
        <w:rPr>
          <w:rtl/>
          <w:lang w:bidi="fa-IR"/>
        </w:rPr>
        <w:t xml:space="preserve"> </w:t>
      </w:r>
      <w:r>
        <w:rPr>
          <w:rtl/>
          <w:lang w:bidi="fa-IR"/>
        </w:rPr>
        <w:t>شود</w:t>
      </w:r>
      <w:r w:rsidR="00A17BD1">
        <w:rPr>
          <w:rtl/>
          <w:lang w:bidi="fa-IR"/>
        </w:rPr>
        <w:t xml:space="preserve">. </w:t>
      </w:r>
      <w:r>
        <w:rPr>
          <w:rtl/>
          <w:lang w:bidi="fa-IR"/>
        </w:rPr>
        <w:t>ملاك ا</w:t>
      </w:r>
      <w:r w:rsidR="00A745DB">
        <w:rPr>
          <w:rtl/>
          <w:lang w:bidi="fa-IR"/>
        </w:rPr>
        <w:t>ی</w:t>
      </w:r>
      <w:r>
        <w:rPr>
          <w:rtl/>
          <w:lang w:bidi="fa-IR"/>
        </w:rPr>
        <w:t>ن اسلام</w:t>
      </w:r>
      <w:r w:rsidR="00A17BD1">
        <w:rPr>
          <w:rtl/>
          <w:lang w:bidi="fa-IR"/>
        </w:rPr>
        <w:t xml:space="preserve">، </w:t>
      </w:r>
      <w:r>
        <w:rPr>
          <w:rtl/>
          <w:lang w:bidi="fa-IR"/>
        </w:rPr>
        <w:t>گفتن شهادت</w:t>
      </w:r>
      <w:r w:rsidR="00A745DB">
        <w:rPr>
          <w:rtl/>
          <w:lang w:bidi="fa-IR"/>
        </w:rPr>
        <w:t>ی</w:t>
      </w:r>
      <w:r>
        <w:rPr>
          <w:rtl/>
          <w:lang w:bidi="fa-IR"/>
        </w:rPr>
        <w:t>ن است</w:t>
      </w:r>
      <w:r w:rsidR="00A17BD1">
        <w:rPr>
          <w:rtl/>
          <w:lang w:bidi="fa-IR"/>
        </w:rPr>
        <w:t xml:space="preserve">؛ </w:t>
      </w:r>
      <w:r w:rsidR="00A745DB">
        <w:rPr>
          <w:rtl/>
          <w:lang w:bidi="fa-IR"/>
        </w:rPr>
        <w:t>ی</w:t>
      </w:r>
      <w:r>
        <w:rPr>
          <w:rtl/>
          <w:lang w:bidi="fa-IR"/>
        </w:rPr>
        <w:t>عنى هم</w:t>
      </w:r>
      <w:r w:rsidR="00A745DB">
        <w:rPr>
          <w:rtl/>
          <w:lang w:bidi="fa-IR"/>
        </w:rPr>
        <w:t>ی</w:t>
      </w:r>
      <w:r>
        <w:rPr>
          <w:rtl/>
          <w:lang w:bidi="fa-IR"/>
        </w:rPr>
        <w:t>ن كه كسى شهادت</w:t>
      </w:r>
      <w:r w:rsidR="00A745DB">
        <w:rPr>
          <w:rtl/>
          <w:lang w:bidi="fa-IR"/>
        </w:rPr>
        <w:t>ی</w:t>
      </w:r>
      <w:r>
        <w:rPr>
          <w:rtl/>
          <w:lang w:bidi="fa-IR"/>
        </w:rPr>
        <w:t>ن را بر زبان جارى كرد جزو مسلمانان به حساب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شهادت</w:t>
      </w:r>
      <w:r w:rsidR="00A745DB">
        <w:rPr>
          <w:rtl/>
          <w:lang w:bidi="fa-IR"/>
        </w:rPr>
        <w:t>ی</w:t>
      </w:r>
      <w:r>
        <w:rPr>
          <w:rtl/>
          <w:lang w:bidi="fa-IR"/>
        </w:rPr>
        <w:t xml:space="preserve">ن </w:t>
      </w:r>
      <w:r w:rsidR="00A745DB">
        <w:rPr>
          <w:rtl/>
          <w:lang w:bidi="fa-IR"/>
        </w:rPr>
        <w:t>ی</w:t>
      </w:r>
      <w:r>
        <w:rPr>
          <w:rtl/>
          <w:lang w:bidi="fa-IR"/>
        </w:rPr>
        <w:t>عنى شهادت به وحدان</w:t>
      </w:r>
      <w:r w:rsidR="00A745DB">
        <w:rPr>
          <w:rtl/>
          <w:lang w:bidi="fa-IR"/>
        </w:rPr>
        <w:t>ی</w:t>
      </w:r>
      <w:r>
        <w:rPr>
          <w:rtl/>
          <w:lang w:bidi="fa-IR"/>
        </w:rPr>
        <w:t>ت خدا و رسالت پ</w:t>
      </w:r>
      <w:r w:rsidR="00A745DB">
        <w:rPr>
          <w:rtl/>
          <w:lang w:bidi="fa-IR"/>
        </w:rPr>
        <w:t>ی</w:t>
      </w:r>
      <w:r>
        <w:rPr>
          <w:rtl/>
          <w:lang w:bidi="fa-IR"/>
        </w:rPr>
        <w:t xml:space="preserve">غمبر </w:t>
      </w:r>
      <w:r w:rsidR="00542478" w:rsidRPr="00542478">
        <w:rPr>
          <w:rStyle w:val="libAlaemChar"/>
          <w:rtl/>
        </w:rPr>
        <w:t>صلى‌الله‌عليه‌وآله</w:t>
      </w:r>
      <w:r w:rsidR="00305B24">
        <w:rPr>
          <w:rtl/>
          <w:lang w:bidi="fa-IR"/>
        </w:rPr>
        <w:t xml:space="preserve"> </w:t>
      </w:r>
      <w:r>
        <w:rPr>
          <w:rtl/>
          <w:lang w:bidi="fa-IR"/>
        </w:rPr>
        <w:t>كه هر چه را او به عنوان رسالت از طرف خداوند آورده قبول داشته باش</w:t>
      </w:r>
      <w:r w:rsidR="00A745DB">
        <w:rPr>
          <w:rtl/>
          <w:lang w:bidi="fa-IR"/>
        </w:rPr>
        <w:t>ی</w:t>
      </w:r>
      <w:r>
        <w:rPr>
          <w:rtl/>
          <w:lang w:bidi="fa-IR"/>
        </w:rPr>
        <w:t>م</w:t>
      </w:r>
      <w:r w:rsidR="00A17BD1">
        <w:rPr>
          <w:rtl/>
          <w:lang w:bidi="fa-IR"/>
        </w:rPr>
        <w:t xml:space="preserve">. </w:t>
      </w:r>
      <w:r>
        <w:rPr>
          <w:rtl/>
          <w:lang w:bidi="fa-IR"/>
        </w:rPr>
        <w:t>بنابرا</w:t>
      </w:r>
      <w:r w:rsidR="00A745DB">
        <w:rPr>
          <w:rtl/>
          <w:lang w:bidi="fa-IR"/>
        </w:rPr>
        <w:t>ی</w:t>
      </w:r>
      <w:r>
        <w:rPr>
          <w:rtl/>
          <w:lang w:bidi="fa-IR"/>
        </w:rPr>
        <w:t>ن اگر كسى بداند چ</w:t>
      </w:r>
      <w:r w:rsidR="00A745DB">
        <w:rPr>
          <w:rtl/>
          <w:lang w:bidi="fa-IR"/>
        </w:rPr>
        <w:t>ی</w:t>
      </w:r>
      <w:r>
        <w:rPr>
          <w:rtl/>
          <w:lang w:bidi="fa-IR"/>
        </w:rPr>
        <w:t>زى را مسلّماً پ</w:t>
      </w:r>
      <w:r w:rsidR="00A745DB">
        <w:rPr>
          <w:rtl/>
          <w:lang w:bidi="fa-IR"/>
        </w:rPr>
        <w:t>ی</w:t>
      </w:r>
      <w:r>
        <w:rPr>
          <w:rtl/>
          <w:lang w:bidi="fa-IR"/>
        </w:rPr>
        <w:t xml:space="preserve">غمبر </w:t>
      </w:r>
      <w:r w:rsidR="00542478" w:rsidRPr="00542478">
        <w:rPr>
          <w:rStyle w:val="libAlaemChar"/>
          <w:rtl/>
        </w:rPr>
        <w:t>صلى‌الله‌عليه‌وآله</w:t>
      </w:r>
      <w:r w:rsidR="00305B24">
        <w:rPr>
          <w:rtl/>
          <w:lang w:bidi="fa-IR"/>
        </w:rPr>
        <w:t xml:space="preserve"> </w:t>
      </w:r>
      <w:r>
        <w:rPr>
          <w:rtl/>
          <w:lang w:bidi="fa-IR"/>
        </w:rPr>
        <w:t>فرموده و در ع</w:t>
      </w:r>
      <w:r w:rsidR="00A745DB">
        <w:rPr>
          <w:rtl/>
          <w:lang w:bidi="fa-IR"/>
        </w:rPr>
        <w:t>ی</w:t>
      </w:r>
      <w:r>
        <w:rPr>
          <w:rtl/>
          <w:lang w:bidi="fa-IR"/>
        </w:rPr>
        <w:t>ن حال بگو</w:t>
      </w:r>
      <w:r w:rsidR="00A745DB">
        <w:rPr>
          <w:rtl/>
          <w:lang w:bidi="fa-IR"/>
        </w:rPr>
        <w:t>ی</w:t>
      </w:r>
      <w:r>
        <w:rPr>
          <w:rtl/>
          <w:lang w:bidi="fa-IR"/>
        </w:rPr>
        <w:t>د آن را قبول ندارم</w:t>
      </w:r>
      <w:r w:rsidR="00A17BD1">
        <w:rPr>
          <w:rtl/>
          <w:lang w:bidi="fa-IR"/>
        </w:rPr>
        <w:t xml:space="preserve">، </w:t>
      </w:r>
      <w:r>
        <w:rPr>
          <w:rtl/>
          <w:lang w:bidi="fa-IR"/>
        </w:rPr>
        <w:t>با پذ</w:t>
      </w:r>
      <w:r w:rsidR="00A745DB">
        <w:rPr>
          <w:rtl/>
          <w:lang w:bidi="fa-IR"/>
        </w:rPr>
        <w:t>ی</w:t>
      </w:r>
      <w:r>
        <w:rPr>
          <w:rtl/>
          <w:lang w:bidi="fa-IR"/>
        </w:rPr>
        <w:t>رش رسالت تناقض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چه طور مى</w:t>
      </w:r>
      <w:r w:rsidR="00A745DB">
        <w:rPr>
          <w:rtl/>
          <w:lang w:bidi="fa-IR"/>
        </w:rPr>
        <w:t xml:space="preserve"> </w:t>
      </w:r>
      <w:r>
        <w:rPr>
          <w:rtl/>
          <w:lang w:bidi="fa-IR"/>
        </w:rPr>
        <w:t>توان گفت</w:t>
      </w:r>
      <w:r w:rsidR="00A17BD1">
        <w:rPr>
          <w:rtl/>
          <w:lang w:bidi="fa-IR"/>
        </w:rPr>
        <w:t xml:space="preserve">، </w:t>
      </w:r>
      <w:r>
        <w:rPr>
          <w:rtl/>
          <w:lang w:bidi="fa-IR"/>
        </w:rPr>
        <w:t>رسالت پ</w:t>
      </w:r>
      <w:r w:rsidR="00A745DB">
        <w:rPr>
          <w:rtl/>
          <w:lang w:bidi="fa-IR"/>
        </w:rPr>
        <w:t>ی</w:t>
      </w:r>
      <w:r>
        <w:rPr>
          <w:rtl/>
          <w:lang w:bidi="fa-IR"/>
        </w:rPr>
        <w:t xml:space="preserve">غمبر </w:t>
      </w:r>
      <w:r w:rsidR="00542478" w:rsidRPr="00542478">
        <w:rPr>
          <w:rStyle w:val="libAlaemChar"/>
          <w:rtl/>
        </w:rPr>
        <w:t>صلى‌الله‌عليه‌وآله</w:t>
      </w:r>
      <w:r w:rsidR="00305B24">
        <w:rPr>
          <w:rtl/>
          <w:lang w:bidi="fa-IR"/>
        </w:rPr>
        <w:t xml:space="preserve"> </w:t>
      </w:r>
      <w:r>
        <w:rPr>
          <w:rtl/>
          <w:lang w:bidi="fa-IR"/>
        </w:rPr>
        <w:t>را قبول دارم اما آنچه را او از طرف خدا آورده است نمى</w:t>
      </w:r>
      <w:r w:rsidR="00A745DB">
        <w:rPr>
          <w:rtl/>
          <w:lang w:bidi="fa-IR"/>
        </w:rPr>
        <w:t xml:space="preserve"> </w:t>
      </w:r>
      <w:r>
        <w:rPr>
          <w:rtl/>
          <w:lang w:bidi="fa-IR"/>
        </w:rPr>
        <w:t>پذ</w:t>
      </w:r>
      <w:r w:rsidR="00A745DB">
        <w:rPr>
          <w:rtl/>
          <w:lang w:bidi="fa-IR"/>
        </w:rPr>
        <w:t>ی</w:t>
      </w:r>
      <w:r>
        <w:rPr>
          <w:rtl/>
          <w:lang w:bidi="fa-IR"/>
        </w:rPr>
        <w:t>رم</w:t>
      </w:r>
      <w:r w:rsidR="00A17BD1">
        <w:rPr>
          <w:rtl/>
          <w:lang w:bidi="fa-IR"/>
        </w:rPr>
        <w:t xml:space="preserve">؟! </w:t>
      </w:r>
      <w:r>
        <w:rPr>
          <w:rtl/>
          <w:lang w:bidi="fa-IR"/>
        </w:rPr>
        <w:t>ا</w:t>
      </w:r>
      <w:r w:rsidR="00A745DB">
        <w:rPr>
          <w:rtl/>
          <w:lang w:bidi="fa-IR"/>
        </w:rPr>
        <w:t>ی</w:t>
      </w:r>
      <w:r>
        <w:rPr>
          <w:rtl/>
          <w:lang w:bidi="fa-IR"/>
        </w:rPr>
        <w:t>ن تناقض است</w:t>
      </w:r>
      <w:r w:rsidR="00A17BD1">
        <w:rPr>
          <w:rtl/>
          <w:lang w:bidi="fa-IR"/>
        </w:rPr>
        <w:t xml:space="preserve">. </w:t>
      </w:r>
      <w:r>
        <w:rPr>
          <w:rtl/>
          <w:lang w:bidi="fa-IR"/>
        </w:rPr>
        <w:t>لذا انكار ضرور</w:t>
      </w:r>
      <w:r w:rsidR="00A745DB">
        <w:rPr>
          <w:rtl/>
          <w:lang w:bidi="fa-IR"/>
        </w:rPr>
        <w:t>ی</w:t>
      </w:r>
      <w:r>
        <w:rPr>
          <w:rtl/>
          <w:lang w:bidi="fa-IR"/>
        </w:rPr>
        <w:t>ات د</w:t>
      </w:r>
      <w:r w:rsidR="00A745DB">
        <w:rPr>
          <w:rtl/>
          <w:lang w:bidi="fa-IR"/>
        </w:rPr>
        <w:t>ی</w:t>
      </w:r>
      <w:r>
        <w:rPr>
          <w:rtl/>
          <w:lang w:bidi="fa-IR"/>
        </w:rPr>
        <w:t>ن موجب كفر مى</w:t>
      </w:r>
      <w:r w:rsidR="00A745DB">
        <w:rPr>
          <w:rtl/>
          <w:lang w:bidi="fa-IR"/>
        </w:rPr>
        <w:t xml:space="preserve"> </w:t>
      </w:r>
      <w:r>
        <w:rPr>
          <w:rtl/>
          <w:lang w:bidi="fa-IR"/>
        </w:rPr>
        <w:t>گردد و ا</w:t>
      </w:r>
      <w:r w:rsidR="00A745DB">
        <w:rPr>
          <w:rtl/>
          <w:lang w:bidi="fa-IR"/>
        </w:rPr>
        <w:t>ی</w:t>
      </w:r>
      <w:r>
        <w:rPr>
          <w:rtl/>
          <w:lang w:bidi="fa-IR"/>
        </w:rPr>
        <w:t>ن همان «كفر ظاهرى» است</w:t>
      </w:r>
      <w:r w:rsidR="00A17BD1">
        <w:rPr>
          <w:rtl/>
          <w:lang w:bidi="fa-IR"/>
        </w:rPr>
        <w:t xml:space="preserve">. </w:t>
      </w:r>
      <w:r>
        <w:rPr>
          <w:rtl/>
          <w:lang w:bidi="fa-IR"/>
        </w:rPr>
        <w:t>منافق ا</w:t>
      </w:r>
      <w:r w:rsidR="00A745DB">
        <w:rPr>
          <w:rtl/>
          <w:lang w:bidi="fa-IR"/>
        </w:rPr>
        <w:t>ی</w:t>
      </w:r>
      <w:r>
        <w:rPr>
          <w:rtl/>
          <w:lang w:bidi="fa-IR"/>
        </w:rPr>
        <w:t>ن گونه ن</w:t>
      </w:r>
      <w:r w:rsidR="00A745DB">
        <w:rPr>
          <w:rtl/>
          <w:lang w:bidi="fa-IR"/>
        </w:rPr>
        <w:t>ی</w:t>
      </w:r>
      <w:r>
        <w:rPr>
          <w:rtl/>
          <w:lang w:bidi="fa-IR"/>
        </w:rPr>
        <w:t>ست</w:t>
      </w:r>
      <w:r w:rsidR="00A17BD1">
        <w:rPr>
          <w:rtl/>
          <w:lang w:bidi="fa-IR"/>
        </w:rPr>
        <w:t xml:space="preserve">، </w:t>
      </w:r>
      <w:r>
        <w:rPr>
          <w:rtl/>
          <w:lang w:bidi="fa-IR"/>
        </w:rPr>
        <w:t>او در ظاهر مى</w:t>
      </w:r>
      <w:r w:rsidR="00A745DB">
        <w:rPr>
          <w:rtl/>
          <w:lang w:bidi="fa-IR"/>
        </w:rPr>
        <w:t xml:space="preserve"> </w:t>
      </w:r>
      <w:r>
        <w:rPr>
          <w:rtl/>
          <w:lang w:bidi="fa-IR"/>
        </w:rPr>
        <w:t>گو</w:t>
      </w:r>
      <w:r w:rsidR="00A745DB">
        <w:rPr>
          <w:rtl/>
          <w:lang w:bidi="fa-IR"/>
        </w:rPr>
        <w:t>ی</w:t>
      </w:r>
      <w:r>
        <w:rPr>
          <w:rtl/>
          <w:lang w:bidi="fa-IR"/>
        </w:rPr>
        <w:t>د همه آنچه را پ</w:t>
      </w:r>
      <w:r w:rsidR="00A745DB">
        <w:rPr>
          <w:rtl/>
          <w:lang w:bidi="fa-IR"/>
        </w:rPr>
        <w:t>ی</w:t>
      </w:r>
      <w:r>
        <w:rPr>
          <w:rtl/>
          <w:lang w:bidi="fa-IR"/>
        </w:rPr>
        <w:t>امبر آورده قبول دارم</w:t>
      </w:r>
      <w:r w:rsidR="00A17BD1">
        <w:rPr>
          <w:rtl/>
          <w:lang w:bidi="fa-IR"/>
        </w:rPr>
        <w:t xml:space="preserve">، </w:t>
      </w:r>
      <w:r>
        <w:rPr>
          <w:rtl/>
          <w:lang w:bidi="fa-IR"/>
        </w:rPr>
        <w:t>و اگر انكارى هم دارد در باطن و در قلب او است</w:t>
      </w:r>
      <w:r w:rsidR="00A17BD1">
        <w:rPr>
          <w:rtl/>
          <w:lang w:bidi="fa-IR"/>
        </w:rPr>
        <w:t xml:space="preserve">؛ </w:t>
      </w:r>
      <w:r>
        <w:rPr>
          <w:rtl/>
          <w:lang w:bidi="fa-IR"/>
        </w:rPr>
        <w:t>وگرنه اگر به ظاهر هم منكر شود ا</w:t>
      </w:r>
      <w:r w:rsidR="00A745DB">
        <w:rPr>
          <w:rtl/>
          <w:lang w:bidi="fa-IR"/>
        </w:rPr>
        <w:t>ی</w:t>
      </w:r>
      <w:r>
        <w:rPr>
          <w:rtl/>
          <w:lang w:bidi="fa-IR"/>
        </w:rPr>
        <w:t>ن كفر ظاهرى است كه علاوه بر عذاب اخروى موجب مى</w:t>
      </w:r>
      <w:r w:rsidR="00A745DB">
        <w:rPr>
          <w:rtl/>
          <w:lang w:bidi="fa-IR"/>
        </w:rPr>
        <w:t xml:space="preserve"> </w:t>
      </w:r>
      <w:r>
        <w:rPr>
          <w:rtl/>
          <w:lang w:bidi="fa-IR"/>
        </w:rPr>
        <w:t>شود احكام ظاهرى اسلام هم در ا</w:t>
      </w:r>
      <w:r w:rsidR="00A745DB">
        <w:rPr>
          <w:rtl/>
          <w:lang w:bidi="fa-IR"/>
        </w:rPr>
        <w:t>ی</w:t>
      </w:r>
      <w:r>
        <w:rPr>
          <w:rtl/>
          <w:lang w:bidi="fa-IR"/>
        </w:rPr>
        <w:t>ن دن</w:t>
      </w:r>
      <w:r w:rsidR="00A745DB">
        <w:rPr>
          <w:rtl/>
          <w:lang w:bidi="fa-IR"/>
        </w:rPr>
        <w:t>ی</w:t>
      </w:r>
      <w:r>
        <w:rPr>
          <w:rtl/>
          <w:lang w:bidi="fa-IR"/>
        </w:rPr>
        <w:t>ا در مورد او جارى نباشد</w:t>
      </w:r>
      <w:r w:rsidR="00A17BD1">
        <w:rPr>
          <w:rtl/>
          <w:lang w:bidi="fa-IR"/>
        </w:rPr>
        <w:t xml:space="preserve">. </w:t>
      </w:r>
      <w:r>
        <w:rPr>
          <w:rtl/>
          <w:lang w:bidi="fa-IR"/>
        </w:rPr>
        <w:t xml:space="preserve">بعضى از فقها مثل حضرت امام </w:t>
      </w:r>
      <w:r w:rsidR="00EC6943" w:rsidRPr="00EC6943">
        <w:rPr>
          <w:rStyle w:val="libAlaemChar"/>
          <w:rtl/>
        </w:rPr>
        <w:t>رحمه‌الله</w:t>
      </w:r>
      <w:r w:rsidR="00305B24">
        <w:rPr>
          <w:rtl/>
          <w:lang w:bidi="fa-IR"/>
        </w:rPr>
        <w:t xml:space="preserve"> </w:t>
      </w:r>
      <w:r>
        <w:rPr>
          <w:rtl/>
          <w:lang w:bidi="fa-IR"/>
        </w:rPr>
        <w:t>تصر</w:t>
      </w:r>
      <w:r w:rsidR="00A745DB">
        <w:rPr>
          <w:rtl/>
          <w:lang w:bidi="fa-IR"/>
        </w:rPr>
        <w:t>ی</w:t>
      </w:r>
      <w:r>
        <w:rPr>
          <w:rtl/>
          <w:lang w:bidi="fa-IR"/>
        </w:rPr>
        <w:t>ح مى</w:t>
      </w:r>
      <w:r w:rsidR="00A745DB">
        <w:rPr>
          <w:rtl/>
          <w:lang w:bidi="fa-IR"/>
        </w:rPr>
        <w:t xml:space="preserve"> </w:t>
      </w:r>
      <w:r>
        <w:rPr>
          <w:rtl/>
          <w:lang w:bidi="fa-IR"/>
        </w:rPr>
        <w:t>كنند كه انكار ضرورى د</w:t>
      </w:r>
      <w:r w:rsidR="00A745DB">
        <w:rPr>
          <w:rtl/>
          <w:lang w:bidi="fa-IR"/>
        </w:rPr>
        <w:t>ی</w:t>
      </w:r>
      <w:r>
        <w:rPr>
          <w:rtl/>
          <w:lang w:bidi="fa-IR"/>
        </w:rPr>
        <w:t>ن به انكار رسالت بازمى گردد</w:t>
      </w:r>
      <w:r w:rsidR="00A17BD1">
        <w:rPr>
          <w:rtl/>
          <w:lang w:bidi="fa-IR"/>
        </w:rPr>
        <w:t xml:space="preserve">؛ </w:t>
      </w:r>
      <w:r w:rsidR="00A745DB">
        <w:rPr>
          <w:rtl/>
          <w:lang w:bidi="fa-IR"/>
        </w:rPr>
        <w:t>ی</w:t>
      </w:r>
      <w:r>
        <w:rPr>
          <w:rtl/>
          <w:lang w:bidi="fa-IR"/>
        </w:rPr>
        <w:t>عنى چ</w:t>
      </w:r>
      <w:r w:rsidR="00A745DB">
        <w:rPr>
          <w:rtl/>
          <w:lang w:bidi="fa-IR"/>
        </w:rPr>
        <w:t>ی</w:t>
      </w:r>
      <w:r>
        <w:rPr>
          <w:rtl/>
          <w:lang w:bidi="fa-IR"/>
        </w:rPr>
        <w:t>زى را كه شخص خودش مى</w:t>
      </w:r>
      <w:r w:rsidR="00A745DB">
        <w:rPr>
          <w:rtl/>
          <w:lang w:bidi="fa-IR"/>
        </w:rPr>
        <w:t xml:space="preserve"> </w:t>
      </w:r>
      <w:r>
        <w:rPr>
          <w:rtl/>
          <w:lang w:bidi="fa-IR"/>
        </w:rPr>
        <w:t>داند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به عنوان رسالت آورده قابل انكار ن</w:t>
      </w:r>
      <w:r w:rsidR="00A745DB">
        <w:rPr>
          <w:rtl/>
          <w:lang w:bidi="fa-IR"/>
        </w:rPr>
        <w:t>ی</w:t>
      </w:r>
      <w:r>
        <w:rPr>
          <w:rtl/>
          <w:lang w:bidi="fa-IR"/>
        </w:rPr>
        <w:t>ست</w:t>
      </w:r>
      <w:r w:rsidR="00A17BD1">
        <w:rPr>
          <w:rtl/>
          <w:lang w:bidi="fa-IR"/>
        </w:rPr>
        <w:t xml:space="preserve">؛ </w:t>
      </w:r>
      <w:r>
        <w:rPr>
          <w:rtl/>
          <w:lang w:bidi="fa-IR"/>
        </w:rPr>
        <w:t>مثل نماز خواندن</w:t>
      </w:r>
      <w:r w:rsidR="00A17BD1">
        <w:rPr>
          <w:rtl/>
          <w:lang w:bidi="fa-IR"/>
        </w:rPr>
        <w:t xml:space="preserve">. </w:t>
      </w:r>
      <w:r>
        <w:rPr>
          <w:rtl/>
          <w:lang w:bidi="fa-IR"/>
        </w:rPr>
        <w:t>هر مؤمن و كافرى مى</w:t>
      </w:r>
      <w:r w:rsidR="00A745DB">
        <w:rPr>
          <w:rtl/>
          <w:lang w:bidi="fa-IR"/>
        </w:rPr>
        <w:t xml:space="preserve"> </w:t>
      </w:r>
      <w:r>
        <w:rPr>
          <w:rtl/>
          <w:lang w:bidi="fa-IR"/>
        </w:rPr>
        <w:lastRenderedPageBreak/>
        <w:t>داند كه آنچه را پ</w:t>
      </w:r>
      <w:r w:rsidR="00A745DB">
        <w:rPr>
          <w:rtl/>
          <w:lang w:bidi="fa-IR"/>
        </w:rPr>
        <w:t>ی</w:t>
      </w:r>
      <w:r>
        <w:rPr>
          <w:rtl/>
          <w:lang w:bidi="fa-IR"/>
        </w:rPr>
        <w:t xml:space="preserve">غمبر </w:t>
      </w:r>
      <w:r w:rsidR="00542478" w:rsidRPr="00542478">
        <w:rPr>
          <w:rStyle w:val="libAlaemChar"/>
          <w:rtl/>
        </w:rPr>
        <w:t>صلى‌الله‌عليه‌وآله</w:t>
      </w:r>
      <w:r w:rsidR="00305B24">
        <w:rPr>
          <w:rtl/>
          <w:lang w:bidi="fa-IR"/>
        </w:rPr>
        <w:t xml:space="preserve"> </w:t>
      </w:r>
      <w:r>
        <w:rPr>
          <w:rtl/>
          <w:lang w:bidi="fa-IR"/>
        </w:rPr>
        <w:t>آورده قطعاً جزو رسالتش بوده است</w:t>
      </w:r>
      <w:r w:rsidR="00A17BD1">
        <w:rPr>
          <w:rtl/>
          <w:lang w:bidi="fa-IR"/>
        </w:rPr>
        <w:t xml:space="preserve">، </w:t>
      </w:r>
      <w:r>
        <w:rPr>
          <w:rtl/>
          <w:lang w:bidi="fa-IR"/>
        </w:rPr>
        <w:t>لذا اگر بگو</w:t>
      </w:r>
      <w:r w:rsidR="00A745DB">
        <w:rPr>
          <w:rtl/>
          <w:lang w:bidi="fa-IR"/>
        </w:rPr>
        <w:t>ی</w:t>
      </w:r>
      <w:r>
        <w:rPr>
          <w:rtl/>
          <w:lang w:bidi="fa-IR"/>
        </w:rPr>
        <w:t>د آن را قبول ندارم ا</w:t>
      </w:r>
      <w:r w:rsidR="00A745DB">
        <w:rPr>
          <w:rtl/>
          <w:lang w:bidi="fa-IR"/>
        </w:rPr>
        <w:t>ی</w:t>
      </w:r>
      <w:r>
        <w:rPr>
          <w:rtl/>
          <w:lang w:bidi="fa-IR"/>
        </w:rPr>
        <w:t>ن تناقض است</w:t>
      </w:r>
      <w:r w:rsidR="00A17BD1">
        <w:rPr>
          <w:rtl/>
          <w:lang w:bidi="fa-IR"/>
        </w:rPr>
        <w:t xml:space="preserve">. </w:t>
      </w:r>
    </w:p>
    <w:p w:rsidR="00BF521F" w:rsidRDefault="00F97272" w:rsidP="00F97272">
      <w:pPr>
        <w:pStyle w:val="libNormal"/>
        <w:rPr>
          <w:rtl/>
          <w:lang w:bidi="fa-IR"/>
        </w:rPr>
      </w:pPr>
      <w:r>
        <w:rPr>
          <w:rtl/>
          <w:lang w:bidi="fa-IR"/>
        </w:rPr>
        <w:t>در هر صورت</w:t>
      </w:r>
      <w:r w:rsidR="00A17BD1">
        <w:rPr>
          <w:rtl/>
          <w:lang w:bidi="fa-IR"/>
        </w:rPr>
        <w:t xml:space="preserve">، </w:t>
      </w:r>
      <w:r>
        <w:rPr>
          <w:rtl/>
          <w:lang w:bidi="fa-IR"/>
        </w:rPr>
        <w:t>ا</w:t>
      </w:r>
      <w:r w:rsidR="00A745DB">
        <w:rPr>
          <w:rtl/>
          <w:lang w:bidi="fa-IR"/>
        </w:rPr>
        <w:t>ی</w:t>
      </w:r>
      <w:r>
        <w:rPr>
          <w:rtl/>
          <w:lang w:bidi="fa-IR"/>
        </w:rPr>
        <w:t>نها مربوط به اسلام ظاهرى است</w:t>
      </w:r>
      <w:r w:rsidR="00A17BD1">
        <w:rPr>
          <w:rtl/>
          <w:lang w:bidi="fa-IR"/>
        </w:rPr>
        <w:t xml:space="preserve">؛ </w:t>
      </w:r>
      <w:r w:rsidR="00A745DB">
        <w:rPr>
          <w:rtl/>
          <w:lang w:bidi="fa-IR"/>
        </w:rPr>
        <w:t>ی</w:t>
      </w:r>
      <w:r>
        <w:rPr>
          <w:rtl/>
          <w:lang w:bidi="fa-IR"/>
        </w:rPr>
        <w:t>عنى با گفتن شهادت</w:t>
      </w:r>
      <w:r w:rsidR="00A745DB">
        <w:rPr>
          <w:rtl/>
          <w:lang w:bidi="fa-IR"/>
        </w:rPr>
        <w:t>ی</w:t>
      </w:r>
      <w:r>
        <w:rPr>
          <w:rtl/>
          <w:lang w:bidi="fa-IR"/>
        </w:rPr>
        <w:t>ن</w:t>
      </w:r>
      <w:r w:rsidR="00A17BD1">
        <w:rPr>
          <w:rtl/>
          <w:lang w:bidi="fa-IR"/>
        </w:rPr>
        <w:t xml:space="preserve">، </w:t>
      </w:r>
      <w:r>
        <w:rPr>
          <w:rtl/>
          <w:lang w:bidi="fa-IR"/>
        </w:rPr>
        <w:t>احكام اسلام براى چن</w:t>
      </w:r>
      <w:r w:rsidR="00A745DB">
        <w:rPr>
          <w:rtl/>
          <w:lang w:bidi="fa-IR"/>
        </w:rPr>
        <w:t>ی</w:t>
      </w:r>
      <w:r>
        <w:rPr>
          <w:rtl/>
          <w:lang w:bidi="fa-IR"/>
        </w:rPr>
        <w:t>ن شخصى ثابت مى</w:t>
      </w:r>
      <w:r w:rsidR="00A745DB">
        <w:rPr>
          <w:rtl/>
          <w:lang w:bidi="fa-IR"/>
        </w:rPr>
        <w:t xml:space="preserve"> </w:t>
      </w:r>
      <w:r>
        <w:rPr>
          <w:rtl/>
          <w:lang w:bidi="fa-IR"/>
        </w:rPr>
        <w:t>شود</w:t>
      </w:r>
      <w:r w:rsidR="00A17BD1">
        <w:rPr>
          <w:rtl/>
          <w:lang w:bidi="fa-IR"/>
        </w:rPr>
        <w:t xml:space="preserve">، </w:t>
      </w:r>
      <w:r>
        <w:rPr>
          <w:rtl/>
          <w:lang w:bidi="fa-IR"/>
        </w:rPr>
        <w:t>مگر ا</w:t>
      </w:r>
      <w:r w:rsidR="00A745DB">
        <w:rPr>
          <w:rtl/>
          <w:lang w:bidi="fa-IR"/>
        </w:rPr>
        <w:t>ی</w:t>
      </w:r>
      <w:r>
        <w:rPr>
          <w:rtl/>
          <w:lang w:bidi="fa-IR"/>
        </w:rPr>
        <w:t>ن كه نقضش ثابت شود</w:t>
      </w:r>
      <w:r w:rsidR="00A17BD1">
        <w:rPr>
          <w:rtl/>
          <w:lang w:bidi="fa-IR"/>
        </w:rPr>
        <w:t xml:space="preserve">؛ </w:t>
      </w:r>
      <w:r>
        <w:rPr>
          <w:rtl/>
          <w:lang w:bidi="fa-IR"/>
        </w:rPr>
        <w:t>مثلاً بگو</w:t>
      </w:r>
      <w:r w:rsidR="00A745DB">
        <w:rPr>
          <w:rtl/>
          <w:lang w:bidi="fa-IR"/>
        </w:rPr>
        <w:t>ی</w:t>
      </w:r>
      <w:r>
        <w:rPr>
          <w:rtl/>
          <w:lang w:bidi="fa-IR"/>
        </w:rPr>
        <w:t>د</w:t>
      </w:r>
      <w:r w:rsidR="00A17BD1">
        <w:rPr>
          <w:rtl/>
          <w:lang w:bidi="fa-IR"/>
        </w:rPr>
        <w:t xml:space="preserve">، </w:t>
      </w:r>
      <w:r>
        <w:rPr>
          <w:rtl/>
          <w:lang w:bidi="fa-IR"/>
        </w:rPr>
        <w:t>اشتباه كردم كه مسلمان شدم</w:t>
      </w:r>
      <w:r w:rsidR="00A17BD1">
        <w:rPr>
          <w:rtl/>
          <w:lang w:bidi="fa-IR"/>
        </w:rPr>
        <w:t xml:space="preserve">، </w:t>
      </w:r>
      <w:r w:rsidR="00A745DB">
        <w:rPr>
          <w:rtl/>
          <w:lang w:bidi="fa-IR"/>
        </w:rPr>
        <w:t>ی</w:t>
      </w:r>
      <w:r>
        <w:rPr>
          <w:rtl/>
          <w:lang w:bidi="fa-IR"/>
        </w:rPr>
        <w:t xml:space="preserve">ا </w:t>
      </w:r>
      <w:r w:rsidR="00A745DB">
        <w:rPr>
          <w:rtl/>
          <w:lang w:bidi="fa-IR"/>
        </w:rPr>
        <w:t>ی</w:t>
      </w:r>
      <w:r>
        <w:rPr>
          <w:rtl/>
          <w:lang w:bidi="fa-IR"/>
        </w:rPr>
        <w:t>كى از ضرور</w:t>
      </w:r>
      <w:r w:rsidR="00A745DB">
        <w:rPr>
          <w:rtl/>
          <w:lang w:bidi="fa-IR"/>
        </w:rPr>
        <w:t>ی</w:t>
      </w:r>
      <w:r>
        <w:rPr>
          <w:rtl/>
          <w:lang w:bidi="fa-IR"/>
        </w:rPr>
        <w:t>ات د</w:t>
      </w:r>
      <w:r w:rsidR="00A745DB">
        <w:rPr>
          <w:rtl/>
          <w:lang w:bidi="fa-IR"/>
        </w:rPr>
        <w:t>ی</w:t>
      </w:r>
      <w:r>
        <w:rPr>
          <w:rtl/>
          <w:lang w:bidi="fa-IR"/>
        </w:rPr>
        <w:t>ن را ـ كه انكارش به انكار رسالت بازگشت مى</w:t>
      </w:r>
      <w:r w:rsidR="00A745DB">
        <w:rPr>
          <w:rtl/>
          <w:lang w:bidi="fa-IR"/>
        </w:rPr>
        <w:t xml:space="preserve"> </w:t>
      </w:r>
      <w:r>
        <w:rPr>
          <w:rtl/>
          <w:lang w:bidi="fa-IR"/>
        </w:rPr>
        <w:t>كند ـ انكار كند</w:t>
      </w:r>
      <w:r w:rsidR="00A17BD1">
        <w:rPr>
          <w:rtl/>
          <w:lang w:bidi="fa-IR"/>
        </w:rPr>
        <w:t xml:space="preserve">. </w:t>
      </w:r>
      <w:r>
        <w:rPr>
          <w:rtl/>
          <w:lang w:bidi="fa-IR"/>
        </w:rPr>
        <w:t>احكامى كه بر اسلام منافقانه و اسلام ظاهرى بار مى</w:t>
      </w:r>
      <w:r w:rsidR="00A745DB">
        <w:rPr>
          <w:rtl/>
          <w:lang w:bidi="fa-IR"/>
        </w:rPr>
        <w:t xml:space="preserve"> </w:t>
      </w:r>
      <w:r>
        <w:rPr>
          <w:rtl/>
          <w:lang w:bidi="fa-IR"/>
        </w:rPr>
        <w:t>شود ه</w:t>
      </w:r>
      <w:r w:rsidR="00A745DB">
        <w:rPr>
          <w:rtl/>
          <w:lang w:bidi="fa-IR"/>
        </w:rPr>
        <w:t>ی</w:t>
      </w:r>
      <w:r>
        <w:rPr>
          <w:rtl/>
          <w:lang w:bidi="fa-IR"/>
        </w:rPr>
        <w:t>چ ربطى به زندگى آخرت و ثواب و عقاب اخروى ندارد</w:t>
      </w:r>
      <w:r w:rsidR="00A17BD1">
        <w:rPr>
          <w:rtl/>
          <w:lang w:bidi="fa-IR"/>
        </w:rPr>
        <w:t xml:space="preserve">، </w:t>
      </w:r>
      <w:r>
        <w:rPr>
          <w:rtl/>
          <w:lang w:bidi="fa-IR"/>
        </w:rPr>
        <w:t>حكم ظاهرى است</w:t>
      </w:r>
      <w:r w:rsidR="00A17BD1">
        <w:rPr>
          <w:rtl/>
          <w:lang w:bidi="fa-IR"/>
        </w:rPr>
        <w:t xml:space="preserve">، </w:t>
      </w:r>
      <w:r>
        <w:rPr>
          <w:rtl/>
          <w:lang w:bidi="fa-IR"/>
        </w:rPr>
        <w:t>ملاكش هم هم</w:t>
      </w:r>
      <w:r w:rsidR="00A745DB">
        <w:rPr>
          <w:rtl/>
          <w:lang w:bidi="fa-IR"/>
        </w:rPr>
        <w:t>ی</w:t>
      </w:r>
      <w:r>
        <w:rPr>
          <w:rtl/>
          <w:lang w:bidi="fa-IR"/>
        </w:rPr>
        <w:t>ن مسا</w:t>
      </w:r>
      <w:r w:rsidR="00A745DB">
        <w:rPr>
          <w:rtl/>
          <w:lang w:bidi="fa-IR"/>
        </w:rPr>
        <w:t>ی</w:t>
      </w:r>
      <w:r>
        <w:rPr>
          <w:rtl/>
          <w:lang w:bidi="fa-IR"/>
        </w:rPr>
        <w:t>ل دن</w:t>
      </w:r>
      <w:r w:rsidR="00A745DB">
        <w:rPr>
          <w:rtl/>
          <w:lang w:bidi="fa-IR"/>
        </w:rPr>
        <w:t>ی</w:t>
      </w:r>
      <w:r>
        <w:rPr>
          <w:rtl/>
          <w:lang w:bidi="fa-IR"/>
        </w:rPr>
        <w:t>ا</w:t>
      </w:r>
      <w:r w:rsidR="00A745DB">
        <w:rPr>
          <w:rtl/>
          <w:lang w:bidi="fa-IR"/>
        </w:rPr>
        <w:t>ی</w:t>
      </w:r>
      <w:r>
        <w:rPr>
          <w:rtl/>
          <w:lang w:bidi="fa-IR"/>
        </w:rPr>
        <w:t>ى است</w:t>
      </w:r>
      <w:r w:rsidR="00A17BD1">
        <w:rPr>
          <w:rtl/>
          <w:lang w:bidi="fa-IR"/>
        </w:rPr>
        <w:t xml:space="preserve">. </w:t>
      </w:r>
      <w:r>
        <w:rPr>
          <w:rtl/>
          <w:lang w:bidi="fa-IR"/>
        </w:rPr>
        <w:t>در مقابل آن هم «كفر ظاهرى» قرار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sidR="00A745DB">
        <w:rPr>
          <w:rtl/>
          <w:lang w:bidi="fa-IR"/>
        </w:rPr>
        <w:t>ی</w:t>
      </w:r>
      <w:r>
        <w:rPr>
          <w:rtl/>
          <w:lang w:bidi="fa-IR"/>
        </w:rPr>
        <w:t>عنى ا</w:t>
      </w:r>
      <w:r w:rsidR="00A745DB">
        <w:rPr>
          <w:rtl/>
          <w:lang w:bidi="fa-IR"/>
        </w:rPr>
        <w:t>ی</w:t>
      </w:r>
      <w:r>
        <w:rPr>
          <w:rtl/>
          <w:lang w:bidi="fa-IR"/>
        </w:rPr>
        <w:t>ن كه كسى با زبان</w:t>
      </w:r>
      <w:r w:rsidR="00A17BD1">
        <w:rPr>
          <w:rtl/>
          <w:lang w:bidi="fa-IR"/>
        </w:rPr>
        <w:t xml:space="preserve">، </w:t>
      </w:r>
      <w:r>
        <w:rPr>
          <w:rtl/>
          <w:lang w:bidi="fa-IR"/>
        </w:rPr>
        <w:t>شهادت</w:t>
      </w:r>
      <w:r w:rsidR="00A745DB">
        <w:rPr>
          <w:rtl/>
          <w:lang w:bidi="fa-IR"/>
        </w:rPr>
        <w:t>ی</w:t>
      </w:r>
      <w:r>
        <w:rPr>
          <w:rtl/>
          <w:lang w:bidi="fa-IR"/>
        </w:rPr>
        <w:t>ن را نگو</w:t>
      </w:r>
      <w:r w:rsidR="00A745DB">
        <w:rPr>
          <w:rtl/>
          <w:lang w:bidi="fa-IR"/>
        </w:rPr>
        <w:t>ی</w:t>
      </w:r>
      <w:r>
        <w:rPr>
          <w:rtl/>
          <w:lang w:bidi="fa-IR"/>
        </w:rPr>
        <w:t xml:space="preserve">د </w:t>
      </w:r>
      <w:r w:rsidR="00A745DB">
        <w:rPr>
          <w:rtl/>
          <w:lang w:bidi="fa-IR"/>
        </w:rPr>
        <w:t>ی</w:t>
      </w:r>
      <w:r>
        <w:rPr>
          <w:rtl/>
          <w:lang w:bidi="fa-IR"/>
        </w:rPr>
        <w:t xml:space="preserve">ا </w:t>
      </w:r>
      <w:r w:rsidR="00A745DB">
        <w:rPr>
          <w:rtl/>
          <w:lang w:bidi="fa-IR"/>
        </w:rPr>
        <w:t>ی</w:t>
      </w:r>
      <w:r>
        <w:rPr>
          <w:rtl/>
          <w:lang w:bidi="fa-IR"/>
        </w:rPr>
        <w:t>كى از ضرور</w:t>
      </w:r>
      <w:r w:rsidR="00A745DB">
        <w:rPr>
          <w:rtl/>
          <w:lang w:bidi="fa-IR"/>
        </w:rPr>
        <w:t>ی</w:t>
      </w:r>
      <w:r>
        <w:rPr>
          <w:rtl/>
          <w:lang w:bidi="fa-IR"/>
        </w:rPr>
        <w:t>ات د</w:t>
      </w:r>
      <w:r w:rsidR="00A745DB">
        <w:rPr>
          <w:rtl/>
          <w:lang w:bidi="fa-IR"/>
        </w:rPr>
        <w:t>ی</w:t>
      </w:r>
      <w:r>
        <w:rPr>
          <w:rtl/>
          <w:lang w:bidi="fa-IR"/>
        </w:rPr>
        <w:t>ن را انكار كند</w:t>
      </w:r>
      <w:r w:rsidR="00A17BD1">
        <w:rPr>
          <w:rtl/>
          <w:lang w:bidi="fa-IR"/>
        </w:rPr>
        <w:t xml:space="preserve">. </w:t>
      </w:r>
    </w:p>
    <w:p w:rsidR="00BF521F" w:rsidRDefault="00F97272" w:rsidP="006A4431">
      <w:pPr>
        <w:pStyle w:val="libNormal"/>
        <w:rPr>
          <w:rtl/>
          <w:lang w:bidi="fa-IR"/>
        </w:rPr>
      </w:pPr>
      <w:r>
        <w:rPr>
          <w:rtl/>
          <w:lang w:bidi="fa-IR"/>
        </w:rPr>
        <w:t>براى تفك</w:t>
      </w:r>
      <w:r w:rsidR="00A745DB">
        <w:rPr>
          <w:rtl/>
          <w:lang w:bidi="fa-IR"/>
        </w:rPr>
        <w:t>ی</w:t>
      </w:r>
      <w:r>
        <w:rPr>
          <w:rtl/>
          <w:lang w:bidi="fa-IR"/>
        </w:rPr>
        <w:t>ك ا</w:t>
      </w:r>
      <w:r w:rsidR="00A745DB">
        <w:rPr>
          <w:rtl/>
          <w:lang w:bidi="fa-IR"/>
        </w:rPr>
        <w:t>ی</w:t>
      </w:r>
      <w:r>
        <w:rPr>
          <w:rtl/>
          <w:lang w:bidi="fa-IR"/>
        </w:rPr>
        <w:t>مان ظاهرى از ا</w:t>
      </w:r>
      <w:r w:rsidR="00A745DB">
        <w:rPr>
          <w:rtl/>
          <w:lang w:bidi="fa-IR"/>
        </w:rPr>
        <w:t>ی</w:t>
      </w:r>
      <w:r>
        <w:rPr>
          <w:rtl/>
          <w:lang w:bidi="fa-IR"/>
        </w:rPr>
        <w:t>مان واقعى</w:t>
      </w:r>
      <w:r w:rsidR="00A17BD1">
        <w:rPr>
          <w:rtl/>
          <w:lang w:bidi="fa-IR"/>
        </w:rPr>
        <w:t xml:space="preserve">، </w:t>
      </w:r>
      <w:r>
        <w:rPr>
          <w:rtl/>
          <w:lang w:bidi="fa-IR"/>
        </w:rPr>
        <w:t>بهتر است ا</w:t>
      </w:r>
      <w:r w:rsidR="00A745DB">
        <w:rPr>
          <w:rtl/>
          <w:lang w:bidi="fa-IR"/>
        </w:rPr>
        <w:t>ی</w:t>
      </w:r>
      <w:r>
        <w:rPr>
          <w:rtl/>
          <w:lang w:bidi="fa-IR"/>
        </w:rPr>
        <w:t>مان ظاهرى را «اسلام» بنام</w:t>
      </w:r>
      <w:r w:rsidR="00A745DB">
        <w:rPr>
          <w:rtl/>
          <w:lang w:bidi="fa-IR"/>
        </w:rPr>
        <w:t>ی</w:t>
      </w:r>
      <w:r>
        <w:rPr>
          <w:rtl/>
          <w:lang w:bidi="fa-IR"/>
        </w:rPr>
        <w:t>م و واژه «ا</w:t>
      </w:r>
      <w:r w:rsidR="00A745DB">
        <w:rPr>
          <w:rtl/>
          <w:lang w:bidi="fa-IR"/>
        </w:rPr>
        <w:t>ی</w:t>
      </w:r>
      <w:r>
        <w:rPr>
          <w:rtl/>
          <w:lang w:bidi="fa-IR"/>
        </w:rPr>
        <w:t>مان» را فقط در مورد ا</w:t>
      </w:r>
      <w:r w:rsidR="00A745DB">
        <w:rPr>
          <w:rtl/>
          <w:lang w:bidi="fa-IR"/>
        </w:rPr>
        <w:t>ی</w:t>
      </w:r>
      <w:r>
        <w:rPr>
          <w:rtl/>
          <w:lang w:bidi="fa-IR"/>
        </w:rPr>
        <w:t>مان واقعى</w:t>
      </w:r>
      <w:r w:rsidR="00A17BD1">
        <w:rPr>
          <w:rtl/>
          <w:lang w:bidi="fa-IR"/>
        </w:rPr>
        <w:t xml:space="preserve">، </w:t>
      </w:r>
      <w:r>
        <w:rPr>
          <w:rtl/>
          <w:lang w:bidi="fa-IR"/>
        </w:rPr>
        <w:t>كه موجب سعادت اخروى است به كار ببر</w:t>
      </w:r>
      <w:r w:rsidR="00A745DB">
        <w:rPr>
          <w:rtl/>
          <w:lang w:bidi="fa-IR"/>
        </w:rPr>
        <w:t>ی</w:t>
      </w:r>
      <w:r>
        <w:rPr>
          <w:rtl/>
          <w:lang w:bidi="fa-IR"/>
        </w:rPr>
        <w:t>م</w:t>
      </w:r>
      <w:r w:rsidR="00A17BD1">
        <w:rPr>
          <w:rtl/>
          <w:lang w:bidi="fa-IR"/>
        </w:rPr>
        <w:t xml:space="preserve">؛ </w:t>
      </w:r>
      <w:r>
        <w:rPr>
          <w:rtl/>
          <w:lang w:bidi="fa-IR"/>
        </w:rPr>
        <w:t>همان</w:t>
      </w:r>
      <w:r w:rsidR="00A745DB">
        <w:rPr>
          <w:rtl/>
          <w:lang w:bidi="fa-IR"/>
        </w:rPr>
        <w:t xml:space="preserve"> </w:t>
      </w:r>
      <w:r>
        <w:rPr>
          <w:rtl/>
          <w:lang w:bidi="fa-IR"/>
        </w:rPr>
        <w:t>گونه كه خداوند در قرآن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قالَتِ الاَْعْرابُ آمَنّا قُلْ لَمْ تُؤْمِنُوا وَ لكِنْ قُولُوا أَسْلَمْنا وَ لَمّا یدْخُلِ الْإِیمانُ فِی قُلُوبِكُمْ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35</w:t>
      </w:r>
      <w:r w:rsidR="00A77E1E" w:rsidRPr="001D518E">
        <w:rPr>
          <w:rStyle w:val="libFootnotenumChar"/>
          <w:rtl/>
        </w:rPr>
        <w:t>)</w:t>
      </w:r>
      <w:r w:rsidR="00FB1642">
        <w:rPr>
          <w:rtl/>
          <w:lang w:bidi="fa-IR"/>
        </w:rPr>
        <w:t xml:space="preserve"> </w:t>
      </w:r>
      <w:r>
        <w:rPr>
          <w:rtl/>
          <w:lang w:bidi="fa-IR"/>
        </w:rPr>
        <w:t>«اسلام» هم</w:t>
      </w:r>
      <w:r w:rsidR="00A745DB">
        <w:rPr>
          <w:rtl/>
          <w:lang w:bidi="fa-IR"/>
        </w:rPr>
        <w:t>ی</w:t>
      </w:r>
      <w:r>
        <w:rPr>
          <w:rtl/>
          <w:lang w:bidi="fa-IR"/>
        </w:rPr>
        <w:t>ن اظهار لفظ و انجام اعمال ظاهرى و تظاهر ب</w:t>
      </w:r>
      <w:r w:rsidR="00A745DB">
        <w:rPr>
          <w:rtl/>
          <w:lang w:bidi="fa-IR"/>
        </w:rPr>
        <w:t>ی</w:t>
      </w:r>
      <w:r>
        <w:rPr>
          <w:rtl/>
          <w:lang w:bidi="fa-IR"/>
        </w:rPr>
        <w:t>رونى است</w:t>
      </w:r>
      <w:r w:rsidR="00A17BD1">
        <w:rPr>
          <w:rtl/>
          <w:lang w:bidi="fa-IR"/>
        </w:rPr>
        <w:t xml:space="preserve">، </w:t>
      </w:r>
      <w:r>
        <w:rPr>
          <w:rtl/>
          <w:lang w:bidi="fa-IR"/>
        </w:rPr>
        <w:t>اما «ا</w:t>
      </w:r>
      <w:r w:rsidR="00A745DB">
        <w:rPr>
          <w:rtl/>
          <w:lang w:bidi="fa-IR"/>
        </w:rPr>
        <w:t>ی</w:t>
      </w:r>
      <w:r>
        <w:rPr>
          <w:rtl/>
          <w:lang w:bidi="fa-IR"/>
        </w:rPr>
        <w:t>مان» مربوط به درون و قلب است</w:t>
      </w:r>
      <w:r w:rsidR="00A17BD1">
        <w:rPr>
          <w:rtl/>
          <w:lang w:bidi="fa-IR"/>
        </w:rPr>
        <w:t xml:space="preserve">؛ </w:t>
      </w:r>
      <w:r>
        <w:rPr>
          <w:rtl/>
          <w:lang w:bidi="fa-IR"/>
        </w:rPr>
        <w:t xml:space="preserve">لَمّا </w:t>
      </w:r>
      <w:r w:rsidR="00A745DB">
        <w:rPr>
          <w:rtl/>
          <w:lang w:bidi="fa-IR"/>
        </w:rPr>
        <w:t>ی</w:t>
      </w:r>
      <w:r>
        <w:rPr>
          <w:rtl/>
          <w:lang w:bidi="fa-IR"/>
        </w:rPr>
        <w:t>دخلِ الا</w:t>
      </w:r>
      <w:r w:rsidR="00A745DB">
        <w:rPr>
          <w:rtl/>
          <w:lang w:bidi="fa-IR"/>
        </w:rPr>
        <w:t>ی</w:t>
      </w:r>
      <w:r>
        <w:rPr>
          <w:rtl/>
          <w:lang w:bidi="fa-IR"/>
        </w:rPr>
        <w:t>مانُ ف</w:t>
      </w:r>
      <w:r w:rsidR="00A745DB">
        <w:rPr>
          <w:rtl/>
          <w:lang w:bidi="fa-IR"/>
        </w:rPr>
        <w:t>ی</w:t>
      </w:r>
      <w:r>
        <w:rPr>
          <w:rtl/>
          <w:lang w:bidi="fa-IR"/>
        </w:rPr>
        <w:t xml:space="preserve"> «قلوبكم»</w:t>
      </w:r>
      <w:r w:rsidR="006A4431">
        <w:rPr>
          <w:rtl/>
          <w:lang w:bidi="fa-IR"/>
        </w:rPr>
        <w:t>.</w:t>
      </w:r>
      <w:r>
        <w:rPr>
          <w:rtl/>
          <w:lang w:bidi="fa-IR"/>
        </w:rPr>
        <w:t xml:space="preserve"> اگر كسى به توح</w:t>
      </w:r>
      <w:r w:rsidR="00A745DB">
        <w:rPr>
          <w:rtl/>
          <w:lang w:bidi="fa-IR"/>
        </w:rPr>
        <w:t>ی</w:t>
      </w:r>
      <w:r>
        <w:rPr>
          <w:rtl/>
          <w:lang w:bidi="fa-IR"/>
        </w:rPr>
        <w:t>د</w:t>
      </w:r>
      <w:r w:rsidR="00A17BD1">
        <w:rPr>
          <w:rtl/>
          <w:lang w:bidi="fa-IR"/>
        </w:rPr>
        <w:t xml:space="preserve">، </w:t>
      </w:r>
      <w:r>
        <w:rPr>
          <w:rtl/>
          <w:lang w:bidi="fa-IR"/>
        </w:rPr>
        <w:t>نبوّت</w:t>
      </w:r>
      <w:r w:rsidR="00A17BD1">
        <w:rPr>
          <w:rtl/>
          <w:lang w:bidi="fa-IR"/>
        </w:rPr>
        <w:t xml:space="preserve">، </w:t>
      </w:r>
      <w:r>
        <w:rPr>
          <w:rtl/>
          <w:lang w:bidi="fa-IR"/>
        </w:rPr>
        <w:t>معاد و حقا</w:t>
      </w:r>
      <w:r w:rsidR="00A745DB">
        <w:rPr>
          <w:rtl/>
          <w:lang w:bidi="fa-IR"/>
        </w:rPr>
        <w:t>ی</w:t>
      </w:r>
      <w:r>
        <w:rPr>
          <w:rtl/>
          <w:lang w:bidi="fa-IR"/>
        </w:rPr>
        <w:t>ق اسلام باور داشته باشد</w:t>
      </w:r>
      <w:r w:rsidR="00A17BD1">
        <w:rPr>
          <w:rtl/>
          <w:lang w:bidi="fa-IR"/>
        </w:rPr>
        <w:t xml:space="preserve">، </w:t>
      </w:r>
      <w:r>
        <w:rPr>
          <w:rtl/>
          <w:lang w:bidi="fa-IR"/>
        </w:rPr>
        <w:t>ممكن ن</w:t>
      </w:r>
      <w:r w:rsidR="00A745DB">
        <w:rPr>
          <w:rtl/>
          <w:lang w:bidi="fa-IR"/>
        </w:rPr>
        <w:t>ی</w:t>
      </w:r>
      <w:r>
        <w:rPr>
          <w:rtl/>
          <w:lang w:bidi="fa-IR"/>
        </w:rPr>
        <w:t>ست ا</w:t>
      </w:r>
      <w:r w:rsidR="00A745DB">
        <w:rPr>
          <w:rtl/>
          <w:lang w:bidi="fa-IR"/>
        </w:rPr>
        <w:t>ی</w:t>
      </w:r>
      <w:r>
        <w:rPr>
          <w:rtl/>
          <w:lang w:bidi="fa-IR"/>
        </w:rPr>
        <w:t>ن باور ه</w:t>
      </w:r>
      <w:r w:rsidR="00A745DB">
        <w:rPr>
          <w:rtl/>
          <w:lang w:bidi="fa-IR"/>
        </w:rPr>
        <w:t>ی</w:t>
      </w:r>
      <w:r>
        <w:rPr>
          <w:rtl/>
          <w:lang w:bidi="fa-IR"/>
        </w:rPr>
        <w:t>چ اثرى در ب</w:t>
      </w:r>
      <w:r w:rsidR="00A745DB">
        <w:rPr>
          <w:rtl/>
          <w:lang w:bidi="fa-IR"/>
        </w:rPr>
        <w:t>ی</w:t>
      </w:r>
      <w:r>
        <w:rPr>
          <w:rtl/>
          <w:lang w:bidi="fa-IR"/>
        </w:rPr>
        <w:t>رون و ظاهر او نداشته باشد</w:t>
      </w:r>
      <w:r w:rsidR="00A17BD1">
        <w:rPr>
          <w:rtl/>
          <w:lang w:bidi="fa-IR"/>
        </w:rPr>
        <w:t xml:space="preserve">. </w:t>
      </w:r>
      <w:r>
        <w:rPr>
          <w:rtl/>
          <w:lang w:bidi="fa-IR"/>
        </w:rPr>
        <w:t>اگر انسان چ</w:t>
      </w:r>
      <w:r w:rsidR="00A745DB">
        <w:rPr>
          <w:rtl/>
          <w:lang w:bidi="fa-IR"/>
        </w:rPr>
        <w:t>ی</w:t>
      </w:r>
      <w:r>
        <w:rPr>
          <w:rtl/>
          <w:lang w:bidi="fa-IR"/>
        </w:rPr>
        <w:t>زى را باور كرد دست كم</w:t>
      </w:r>
      <w:r w:rsidR="00A17BD1">
        <w:rPr>
          <w:rtl/>
          <w:lang w:bidi="fa-IR"/>
        </w:rPr>
        <w:t xml:space="preserve">، </w:t>
      </w:r>
      <w:r>
        <w:rPr>
          <w:rtl/>
          <w:lang w:bidi="fa-IR"/>
        </w:rPr>
        <w:t>بعضى از لوازمش در او ظاهر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البته در مواردى ممكن است كسى واقعاً مؤمن باشد اما تا آخر عمر</w:t>
      </w:r>
      <w:r w:rsidR="00A17BD1">
        <w:rPr>
          <w:rtl/>
          <w:lang w:bidi="fa-IR"/>
        </w:rPr>
        <w:t xml:space="preserve">، </w:t>
      </w:r>
      <w:r>
        <w:rPr>
          <w:rtl/>
          <w:lang w:bidi="fa-IR"/>
        </w:rPr>
        <w:t>ا</w:t>
      </w:r>
      <w:r w:rsidR="00A745DB">
        <w:rPr>
          <w:rtl/>
          <w:lang w:bidi="fa-IR"/>
        </w:rPr>
        <w:t>ی</w:t>
      </w:r>
      <w:r>
        <w:rPr>
          <w:rtl/>
          <w:lang w:bidi="fa-IR"/>
        </w:rPr>
        <w:t>مانش را ظاهر نكند و تق</w:t>
      </w:r>
      <w:r w:rsidR="00A745DB">
        <w:rPr>
          <w:rtl/>
          <w:lang w:bidi="fa-IR"/>
        </w:rPr>
        <w:t>ی</w:t>
      </w:r>
      <w:r>
        <w:rPr>
          <w:rtl/>
          <w:lang w:bidi="fa-IR"/>
        </w:rPr>
        <w:t>ه نما</w:t>
      </w:r>
      <w:r w:rsidR="00A745DB">
        <w:rPr>
          <w:rtl/>
          <w:lang w:bidi="fa-IR"/>
        </w:rPr>
        <w:t>ی</w:t>
      </w:r>
      <w:r>
        <w:rPr>
          <w:rtl/>
          <w:lang w:bidi="fa-IR"/>
        </w:rPr>
        <w:t>د</w:t>
      </w:r>
      <w:r w:rsidR="00A17BD1">
        <w:rPr>
          <w:rtl/>
          <w:lang w:bidi="fa-IR"/>
        </w:rPr>
        <w:t xml:space="preserve">؛ </w:t>
      </w:r>
      <w:r>
        <w:rPr>
          <w:rtl/>
          <w:lang w:bidi="fa-IR"/>
        </w:rPr>
        <w:t xml:space="preserve">مثل مؤمن آل فرعون </w:t>
      </w:r>
      <w:r w:rsidR="00A745DB">
        <w:rPr>
          <w:rtl/>
          <w:lang w:bidi="fa-IR"/>
        </w:rPr>
        <w:t>ی</w:t>
      </w:r>
      <w:r>
        <w:rPr>
          <w:rtl/>
          <w:lang w:bidi="fa-IR"/>
        </w:rPr>
        <w:t xml:space="preserve">ا حضرت ابوطالب </w:t>
      </w:r>
      <w:r w:rsidR="00542478" w:rsidRPr="00542478">
        <w:rPr>
          <w:rStyle w:val="libAlaemChar"/>
          <w:rtl/>
        </w:rPr>
        <w:t>عليه‌السلام</w:t>
      </w:r>
      <w:r w:rsidR="00305B24">
        <w:rPr>
          <w:rtl/>
          <w:lang w:bidi="fa-IR"/>
        </w:rPr>
        <w:t xml:space="preserve"> </w:t>
      </w:r>
      <w:r>
        <w:rPr>
          <w:rtl/>
          <w:lang w:bidi="fa-IR"/>
        </w:rPr>
        <w:t>كه ا</w:t>
      </w:r>
      <w:r w:rsidR="00A745DB">
        <w:rPr>
          <w:rtl/>
          <w:lang w:bidi="fa-IR"/>
        </w:rPr>
        <w:t>ی</w:t>
      </w:r>
      <w:r>
        <w:rPr>
          <w:rtl/>
          <w:lang w:bidi="fa-IR"/>
        </w:rPr>
        <w:t>مانشان را اظهار نمى</w:t>
      </w:r>
      <w:r w:rsidR="00A745DB">
        <w:rPr>
          <w:rtl/>
          <w:lang w:bidi="fa-IR"/>
        </w:rPr>
        <w:t xml:space="preserve"> </w:t>
      </w:r>
      <w:r>
        <w:rPr>
          <w:rtl/>
          <w:lang w:bidi="fa-IR"/>
        </w:rPr>
        <w:t>كردند</w:t>
      </w:r>
      <w:r w:rsidR="00A17BD1">
        <w:rPr>
          <w:rtl/>
          <w:lang w:bidi="fa-IR"/>
        </w:rPr>
        <w:t xml:space="preserve">. </w:t>
      </w:r>
      <w:r>
        <w:rPr>
          <w:rtl/>
          <w:lang w:bidi="fa-IR"/>
        </w:rPr>
        <w:t>در روا</w:t>
      </w:r>
      <w:r w:rsidR="00A745DB">
        <w:rPr>
          <w:rtl/>
          <w:lang w:bidi="fa-IR"/>
        </w:rPr>
        <w:t>ی</w:t>
      </w:r>
      <w:r>
        <w:rPr>
          <w:rtl/>
          <w:lang w:bidi="fa-IR"/>
        </w:rPr>
        <w:t xml:space="preserve">ات آمده است كه حضرت ابوطالب </w:t>
      </w:r>
      <w:r w:rsidR="00542478" w:rsidRPr="00542478">
        <w:rPr>
          <w:rStyle w:val="libAlaemChar"/>
          <w:rtl/>
        </w:rPr>
        <w:t>عليه‌السلام</w:t>
      </w:r>
      <w:r w:rsidR="00305B24">
        <w:rPr>
          <w:rtl/>
          <w:lang w:bidi="fa-IR"/>
        </w:rPr>
        <w:t xml:space="preserve"> </w:t>
      </w:r>
      <w:r>
        <w:rPr>
          <w:rtl/>
          <w:lang w:bidi="fa-IR"/>
        </w:rPr>
        <w:t>حكم مؤمن آل فرعون را داشته است</w:t>
      </w:r>
      <w:r w:rsidR="00A17BD1">
        <w:rPr>
          <w:rtl/>
          <w:lang w:bidi="fa-IR"/>
        </w:rPr>
        <w:t xml:space="preserve">. </w:t>
      </w:r>
      <w:r>
        <w:rPr>
          <w:rtl/>
          <w:lang w:bidi="fa-IR"/>
        </w:rPr>
        <w:t>ا</w:t>
      </w:r>
      <w:r w:rsidR="00A745DB">
        <w:rPr>
          <w:rtl/>
          <w:lang w:bidi="fa-IR"/>
        </w:rPr>
        <w:t>ی</w:t>
      </w:r>
      <w:r>
        <w:rPr>
          <w:rtl/>
          <w:lang w:bidi="fa-IR"/>
        </w:rPr>
        <w:t xml:space="preserve">ن مسأله باعث اشتباه امر بر </w:t>
      </w:r>
      <w:r>
        <w:rPr>
          <w:rtl/>
          <w:lang w:bidi="fa-IR"/>
        </w:rPr>
        <w:lastRenderedPageBreak/>
        <w:t>مسلمانان شده و تا امروز هم ب</w:t>
      </w:r>
      <w:r w:rsidR="00A745DB">
        <w:rPr>
          <w:rtl/>
          <w:lang w:bidi="fa-IR"/>
        </w:rPr>
        <w:t>ی</w:t>
      </w:r>
      <w:r>
        <w:rPr>
          <w:rtl/>
          <w:lang w:bidi="fa-IR"/>
        </w:rPr>
        <w:t>ش تر مسلمانان (اهل تسنّن</w:t>
      </w:r>
      <w:r w:rsidR="00A77E1E">
        <w:rPr>
          <w:rtl/>
          <w:lang w:bidi="fa-IR"/>
        </w:rPr>
        <w:t>)</w:t>
      </w:r>
      <w:r w:rsidR="00305B24">
        <w:rPr>
          <w:rtl/>
          <w:lang w:bidi="fa-IR"/>
        </w:rPr>
        <w:t xml:space="preserve"> </w:t>
      </w:r>
      <w:r>
        <w:rPr>
          <w:rtl/>
          <w:lang w:bidi="fa-IR"/>
        </w:rPr>
        <w:t xml:space="preserve">معتقدند كه حضرت ابوطالب </w:t>
      </w:r>
      <w:r w:rsidR="00542478" w:rsidRPr="00542478">
        <w:rPr>
          <w:rStyle w:val="libAlaemChar"/>
          <w:rtl/>
        </w:rPr>
        <w:t>عليه‌السلام</w:t>
      </w:r>
      <w:r w:rsidR="00305B24">
        <w:rPr>
          <w:rtl/>
          <w:lang w:bidi="fa-IR"/>
        </w:rPr>
        <w:t xml:space="preserve"> </w:t>
      </w:r>
      <w:r>
        <w:rPr>
          <w:rtl/>
          <w:lang w:bidi="fa-IR"/>
        </w:rPr>
        <w:t>ا</w:t>
      </w:r>
      <w:r w:rsidR="00A745DB">
        <w:rPr>
          <w:rtl/>
          <w:lang w:bidi="fa-IR"/>
        </w:rPr>
        <w:t>ی</w:t>
      </w:r>
      <w:r>
        <w:rPr>
          <w:rtl/>
          <w:lang w:bidi="fa-IR"/>
        </w:rPr>
        <w:t>مان ن</w:t>
      </w:r>
      <w:r w:rsidR="00A745DB">
        <w:rPr>
          <w:rtl/>
          <w:lang w:bidi="fa-IR"/>
        </w:rPr>
        <w:t>ی</w:t>
      </w:r>
      <w:r>
        <w:rPr>
          <w:rtl/>
          <w:lang w:bidi="fa-IR"/>
        </w:rPr>
        <w:t>اورد</w:t>
      </w:r>
      <w:r w:rsidR="00A17BD1">
        <w:rPr>
          <w:rtl/>
          <w:lang w:bidi="fa-IR"/>
        </w:rPr>
        <w:t xml:space="preserve">، </w:t>
      </w:r>
      <w:r>
        <w:rPr>
          <w:rtl/>
          <w:lang w:bidi="fa-IR"/>
        </w:rPr>
        <w:t>در صورتى كه به اعتقاد ش</w:t>
      </w:r>
      <w:r w:rsidR="00A745DB">
        <w:rPr>
          <w:rtl/>
          <w:lang w:bidi="fa-IR"/>
        </w:rPr>
        <w:t>ی</w:t>
      </w:r>
      <w:r>
        <w:rPr>
          <w:rtl/>
          <w:lang w:bidi="fa-IR"/>
        </w:rPr>
        <w:t>عه</w:t>
      </w:r>
      <w:r w:rsidR="00A17BD1">
        <w:rPr>
          <w:rtl/>
          <w:lang w:bidi="fa-IR"/>
        </w:rPr>
        <w:t xml:space="preserve">، </w:t>
      </w:r>
      <w:r>
        <w:rPr>
          <w:rtl/>
          <w:lang w:bidi="fa-IR"/>
        </w:rPr>
        <w:t>ا</w:t>
      </w:r>
      <w:r w:rsidR="00A745DB">
        <w:rPr>
          <w:rtl/>
          <w:lang w:bidi="fa-IR"/>
        </w:rPr>
        <w:t>ی</w:t>
      </w:r>
      <w:r>
        <w:rPr>
          <w:rtl/>
          <w:lang w:bidi="fa-IR"/>
        </w:rPr>
        <w:t>شان از همان ابتدا كه پ</w:t>
      </w:r>
      <w:r w:rsidR="00A745DB">
        <w:rPr>
          <w:rtl/>
          <w:lang w:bidi="fa-IR"/>
        </w:rPr>
        <w:t>ی</w:t>
      </w:r>
      <w:r>
        <w:rPr>
          <w:rtl/>
          <w:lang w:bidi="fa-IR"/>
        </w:rPr>
        <w:t xml:space="preserve">غمبر </w:t>
      </w:r>
      <w:r w:rsidR="00542478" w:rsidRPr="00542478">
        <w:rPr>
          <w:rStyle w:val="libAlaemChar"/>
          <w:rtl/>
        </w:rPr>
        <w:t>صلى‌الله‌عليه‌وآله</w:t>
      </w:r>
      <w:r w:rsidR="00305B24">
        <w:rPr>
          <w:rtl/>
          <w:lang w:bidi="fa-IR"/>
        </w:rPr>
        <w:t xml:space="preserve"> </w:t>
      </w:r>
      <w:r>
        <w:rPr>
          <w:rtl/>
          <w:lang w:bidi="fa-IR"/>
        </w:rPr>
        <w:t>مبعوث شدند</w:t>
      </w:r>
      <w:r w:rsidR="00A17BD1">
        <w:rPr>
          <w:rtl/>
          <w:lang w:bidi="fa-IR"/>
        </w:rPr>
        <w:t xml:space="preserve">، </w:t>
      </w:r>
      <w:r>
        <w:rPr>
          <w:rtl/>
          <w:lang w:bidi="fa-IR"/>
        </w:rPr>
        <w:t>ا</w:t>
      </w:r>
      <w:r w:rsidR="00A745DB">
        <w:rPr>
          <w:rtl/>
          <w:lang w:bidi="fa-IR"/>
        </w:rPr>
        <w:t>ی</w:t>
      </w:r>
      <w:r>
        <w:rPr>
          <w:rtl/>
          <w:lang w:bidi="fa-IR"/>
        </w:rPr>
        <w:t>مان داشت</w:t>
      </w:r>
      <w:r w:rsidR="00A17BD1">
        <w:rPr>
          <w:rtl/>
          <w:lang w:bidi="fa-IR"/>
        </w:rPr>
        <w:t xml:space="preserve">، </w:t>
      </w:r>
      <w:r>
        <w:rPr>
          <w:rtl/>
          <w:lang w:bidi="fa-IR"/>
        </w:rPr>
        <w:t>ولى كتمان مى</w:t>
      </w:r>
      <w:r w:rsidR="00A745DB">
        <w:rPr>
          <w:rtl/>
          <w:lang w:bidi="fa-IR"/>
        </w:rPr>
        <w:t xml:space="preserve"> </w:t>
      </w:r>
      <w:r>
        <w:rPr>
          <w:rtl/>
          <w:lang w:bidi="fa-IR"/>
        </w:rPr>
        <w:t>كرد تا بتواند در مقابل كفار از آن حضرت حما</w:t>
      </w:r>
      <w:r w:rsidR="00A745DB">
        <w:rPr>
          <w:rtl/>
          <w:lang w:bidi="fa-IR"/>
        </w:rPr>
        <w:t>ی</w:t>
      </w:r>
      <w:r>
        <w:rPr>
          <w:rtl/>
          <w:lang w:bidi="fa-IR"/>
        </w:rPr>
        <w:t>ت كند</w:t>
      </w:r>
      <w:r w:rsidR="00A17BD1">
        <w:rPr>
          <w:rtl/>
          <w:lang w:bidi="fa-IR"/>
        </w:rPr>
        <w:t xml:space="preserve">. </w:t>
      </w:r>
    </w:p>
    <w:p w:rsidR="00BF521F" w:rsidRDefault="00F97272" w:rsidP="00FD7AC4">
      <w:pPr>
        <w:pStyle w:val="libNormal"/>
        <w:rPr>
          <w:rtl/>
          <w:lang w:bidi="fa-IR"/>
        </w:rPr>
      </w:pPr>
      <w:r>
        <w:rPr>
          <w:rtl/>
          <w:lang w:bidi="fa-IR"/>
        </w:rPr>
        <w:t>در قرآن هم نمونه روشن ا</w:t>
      </w:r>
      <w:r w:rsidR="00A745DB">
        <w:rPr>
          <w:rtl/>
          <w:lang w:bidi="fa-IR"/>
        </w:rPr>
        <w:t>ی</w:t>
      </w:r>
      <w:r>
        <w:rPr>
          <w:rtl/>
          <w:lang w:bidi="fa-IR"/>
        </w:rPr>
        <w:t>ن مسأله مؤمن آل فرعون است كه تصر</w:t>
      </w:r>
      <w:r w:rsidR="00A745DB">
        <w:rPr>
          <w:rtl/>
          <w:lang w:bidi="fa-IR"/>
        </w:rPr>
        <w:t>ی</w:t>
      </w:r>
      <w:r>
        <w:rPr>
          <w:rtl/>
          <w:lang w:bidi="fa-IR"/>
        </w:rPr>
        <w:t>ح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یكْتُمُ إِیمانَهُ</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36</w:t>
      </w:r>
      <w:r w:rsidR="00A77E1E" w:rsidRPr="001D518E">
        <w:rPr>
          <w:rStyle w:val="libFootnotenumChar"/>
          <w:rtl/>
        </w:rPr>
        <w:t>)</w:t>
      </w:r>
      <w:r w:rsidR="00FB1642">
        <w:rPr>
          <w:rtl/>
          <w:lang w:bidi="fa-IR"/>
        </w:rPr>
        <w:t xml:space="preserve"> </w:t>
      </w:r>
      <w:r w:rsidR="00A745DB">
        <w:rPr>
          <w:rtl/>
          <w:lang w:bidi="fa-IR"/>
        </w:rPr>
        <w:t>ی</w:t>
      </w:r>
      <w:r>
        <w:rPr>
          <w:rtl/>
          <w:lang w:bidi="fa-IR"/>
        </w:rPr>
        <w:t>ا در جاى د</w:t>
      </w:r>
      <w:r w:rsidR="00A745DB">
        <w:rPr>
          <w:rtl/>
          <w:lang w:bidi="fa-IR"/>
        </w:rPr>
        <w:t>ی</w:t>
      </w:r>
      <w:r>
        <w:rPr>
          <w:rtl/>
          <w:lang w:bidi="fa-IR"/>
        </w:rPr>
        <w:t>گر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اِلاّ مَنْ أُكْرِهَ وَ قَلْبُهُ مُطْمَئِنٌّ بِالْإِیمانِ.</w:t>
      </w:r>
      <w:r w:rsidR="00E53444" w:rsidRPr="00E53444">
        <w:rPr>
          <w:rStyle w:val="libAlaemChar"/>
          <w:rFonts w:eastAsia="KFGQPC Uthman Taha Naskh"/>
          <w:rtl/>
        </w:rPr>
        <w:t>)</w:t>
      </w:r>
      <w:r w:rsidR="00A17BD1">
        <w:rPr>
          <w:rtl/>
          <w:lang w:bidi="fa-IR"/>
        </w:rPr>
        <w:t xml:space="preserve"> </w:t>
      </w:r>
      <w:r w:rsidR="00E6088D" w:rsidRPr="001D518E">
        <w:rPr>
          <w:rStyle w:val="libFootnotenumChar"/>
          <w:rtl/>
        </w:rPr>
        <w:t>(</w:t>
      </w:r>
      <w:r w:rsidRPr="001D518E">
        <w:rPr>
          <w:rStyle w:val="libFootnotenumChar"/>
          <w:rtl/>
        </w:rPr>
        <w:t>37</w:t>
      </w:r>
      <w:r w:rsidR="00A77E1E" w:rsidRPr="001D518E">
        <w:rPr>
          <w:rStyle w:val="libFootnotenumChar"/>
          <w:rtl/>
        </w:rPr>
        <w:t>)</w:t>
      </w:r>
      <w:r w:rsidR="00FB1642">
        <w:rPr>
          <w:rtl/>
          <w:lang w:bidi="fa-IR"/>
        </w:rPr>
        <w:t xml:space="preserve"> </w:t>
      </w:r>
      <w:r>
        <w:rPr>
          <w:rtl/>
          <w:lang w:bidi="fa-IR"/>
        </w:rPr>
        <w:t>ممكن است كسى وادار به اظهار كفر شود</w:t>
      </w:r>
      <w:r w:rsidR="00A17BD1">
        <w:rPr>
          <w:rtl/>
          <w:lang w:bidi="fa-IR"/>
        </w:rPr>
        <w:t xml:space="preserve">؛ </w:t>
      </w:r>
      <w:r>
        <w:rPr>
          <w:rtl/>
          <w:lang w:bidi="fa-IR"/>
        </w:rPr>
        <w:t>تهد</w:t>
      </w:r>
      <w:r w:rsidR="00A745DB">
        <w:rPr>
          <w:rtl/>
          <w:lang w:bidi="fa-IR"/>
        </w:rPr>
        <w:t>ی</w:t>
      </w:r>
      <w:r>
        <w:rPr>
          <w:rtl/>
          <w:lang w:bidi="fa-IR"/>
        </w:rPr>
        <w:t>دش كنند كه اگر مثلاً ـ الع</w:t>
      </w:r>
      <w:r w:rsidR="00A745DB">
        <w:rPr>
          <w:rtl/>
          <w:lang w:bidi="fa-IR"/>
        </w:rPr>
        <w:t>ی</w:t>
      </w:r>
      <w:r>
        <w:rPr>
          <w:rtl/>
          <w:lang w:bidi="fa-IR"/>
        </w:rPr>
        <w:t>اذ باللّه ـ سبّ پ</w:t>
      </w:r>
      <w:r w:rsidR="00A745DB">
        <w:rPr>
          <w:rtl/>
          <w:lang w:bidi="fa-IR"/>
        </w:rPr>
        <w:t>ی</w:t>
      </w:r>
      <w:r>
        <w:rPr>
          <w:rtl/>
          <w:lang w:bidi="fa-IR"/>
        </w:rPr>
        <w:t xml:space="preserve">امبر اكرم </w:t>
      </w:r>
      <w:r w:rsidR="00A745DB">
        <w:rPr>
          <w:rtl/>
          <w:lang w:bidi="fa-IR"/>
        </w:rPr>
        <w:t>ی</w:t>
      </w:r>
      <w:r>
        <w:rPr>
          <w:rtl/>
          <w:lang w:bidi="fa-IR"/>
        </w:rPr>
        <w:t xml:space="preserve">ا ائمّه اطهار </w:t>
      </w:r>
      <w:r w:rsidR="00542478" w:rsidRPr="00542478">
        <w:rPr>
          <w:rStyle w:val="libAlaemChar"/>
          <w:rtl/>
        </w:rPr>
        <w:t>عليهم‌السلام</w:t>
      </w:r>
      <w:r w:rsidR="00305B24">
        <w:rPr>
          <w:rtl/>
          <w:lang w:bidi="fa-IR"/>
        </w:rPr>
        <w:t xml:space="preserve"> </w:t>
      </w:r>
      <w:r>
        <w:rPr>
          <w:rtl/>
          <w:lang w:bidi="fa-IR"/>
        </w:rPr>
        <w:t>نكنى تو را مى</w:t>
      </w:r>
      <w:r w:rsidR="00A745DB">
        <w:rPr>
          <w:rtl/>
          <w:lang w:bidi="fa-IR"/>
        </w:rPr>
        <w:t xml:space="preserve"> </w:t>
      </w:r>
      <w:r>
        <w:rPr>
          <w:rtl/>
          <w:lang w:bidi="fa-IR"/>
        </w:rPr>
        <w:t>كش</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ا او را تهد</w:t>
      </w:r>
      <w:r w:rsidR="00A745DB">
        <w:rPr>
          <w:rtl/>
          <w:lang w:bidi="fa-IR"/>
        </w:rPr>
        <w:t>ی</w:t>
      </w:r>
      <w:r>
        <w:rPr>
          <w:rtl/>
          <w:lang w:bidi="fa-IR"/>
        </w:rPr>
        <w:t>د كنند كه اگر به كعبه معظّمه توه</w:t>
      </w:r>
      <w:r w:rsidR="00A745DB">
        <w:rPr>
          <w:rtl/>
          <w:lang w:bidi="fa-IR"/>
        </w:rPr>
        <w:t>ی</w:t>
      </w:r>
      <w:r>
        <w:rPr>
          <w:rtl/>
          <w:lang w:bidi="fa-IR"/>
        </w:rPr>
        <w:t>ن نكنى خونت را مى</w:t>
      </w:r>
      <w:r w:rsidR="00A745DB">
        <w:rPr>
          <w:rtl/>
          <w:lang w:bidi="fa-IR"/>
        </w:rPr>
        <w:t xml:space="preserve"> </w:t>
      </w:r>
      <w:r>
        <w:rPr>
          <w:rtl/>
          <w:lang w:bidi="fa-IR"/>
        </w:rPr>
        <w:t>ر</w:t>
      </w:r>
      <w:r w:rsidR="00A745DB">
        <w:rPr>
          <w:rtl/>
          <w:lang w:bidi="fa-IR"/>
        </w:rPr>
        <w:t>ی</w:t>
      </w:r>
      <w:r>
        <w:rPr>
          <w:rtl/>
          <w:lang w:bidi="fa-IR"/>
        </w:rPr>
        <w:t>ز</w:t>
      </w:r>
      <w:r w:rsidR="00A745DB">
        <w:rPr>
          <w:rtl/>
          <w:lang w:bidi="fa-IR"/>
        </w:rPr>
        <w:t>ی</w:t>
      </w:r>
      <w:r>
        <w:rPr>
          <w:rtl/>
          <w:lang w:bidi="fa-IR"/>
        </w:rPr>
        <w:t>م</w:t>
      </w:r>
      <w:r w:rsidR="00A17BD1">
        <w:rPr>
          <w:rtl/>
          <w:lang w:bidi="fa-IR"/>
        </w:rPr>
        <w:t xml:space="preserve">، </w:t>
      </w:r>
      <w:r>
        <w:rPr>
          <w:rtl/>
          <w:lang w:bidi="fa-IR"/>
        </w:rPr>
        <w:t>او هم مجبور باشد براى حفظ جانش</w:t>
      </w:r>
      <w:r w:rsidR="00A17BD1">
        <w:rPr>
          <w:rtl/>
          <w:lang w:bidi="fa-IR"/>
        </w:rPr>
        <w:t xml:space="preserve">، </w:t>
      </w:r>
      <w:r>
        <w:rPr>
          <w:rtl/>
          <w:lang w:bidi="fa-IR"/>
        </w:rPr>
        <w:t>در ظاهر تبرّى كند</w:t>
      </w:r>
      <w:r w:rsidR="00A17BD1">
        <w:rPr>
          <w:rtl/>
          <w:lang w:bidi="fa-IR"/>
        </w:rPr>
        <w:t xml:space="preserve">، </w:t>
      </w:r>
      <w:r>
        <w:rPr>
          <w:rtl/>
          <w:lang w:bidi="fa-IR"/>
        </w:rPr>
        <w:t>ولى در باطن</w:t>
      </w:r>
      <w:r w:rsidR="00A17BD1">
        <w:rPr>
          <w:rtl/>
          <w:lang w:bidi="fa-IR"/>
        </w:rPr>
        <w:t xml:space="preserve">، </w:t>
      </w:r>
      <w:r>
        <w:rPr>
          <w:rtl/>
          <w:lang w:bidi="fa-IR"/>
        </w:rPr>
        <w:t>چن</w:t>
      </w:r>
      <w:r w:rsidR="00A745DB">
        <w:rPr>
          <w:rtl/>
          <w:lang w:bidi="fa-IR"/>
        </w:rPr>
        <w:t>ی</w:t>
      </w:r>
      <w:r>
        <w:rPr>
          <w:rtl/>
          <w:lang w:bidi="fa-IR"/>
        </w:rPr>
        <w:t>ن اعتقادى نداشته باشد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إِلاّ أَنْ تَتَّقُوا مِنْهُمْ تُقاةً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38</w:t>
      </w:r>
      <w:r w:rsidR="00A77E1E" w:rsidRPr="001D518E">
        <w:rPr>
          <w:rStyle w:val="libFootnotenumChar"/>
          <w:rtl/>
        </w:rPr>
        <w:t>)</w:t>
      </w:r>
      <w:r w:rsidR="00FB1642">
        <w:rPr>
          <w:rtl/>
          <w:lang w:bidi="fa-IR"/>
        </w:rPr>
        <w:t xml:space="preserve"> </w:t>
      </w:r>
      <w:r>
        <w:rPr>
          <w:rtl/>
          <w:lang w:bidi="fa-IR"/>
        </w:rPr>
        <w:t>تق</w:t>
      </w:r>
      <w:r w:rsidR="00A745DB">
        <w:rPr>
          <w:rtl/>
          <w:lang w:bidi="fa-IR"/>
        </w:rPr>
        <w:t>ی</w:t>
      </w:r>
      <w:r>
        <w:rPr>
          <w:rtl/>
          <w:lang w:bidi="fa-IR"/>
        </w:rPr>
        <w:t>ه در چن</w:t>
      </w:r>
      <w:r w:rsidR="00A745DB">
        <w:rPr>
          <w:rtl/>
          <w:lang w:bidi="fa-IR"/>
        </w:rPr>
        <w:t>ی</w:t>
      </w:r>
      <w:r>
        <w:rPr>
          <w:rtl/>
          <w:lang w:bidi="fa-IR"/>
        </w:rPr>
        <w:t>ن مواردى واجب است و به ا</w:t>
      </w:r>
      <w:r w:rsidR="00A745DB">
        <w:rPr>
          <w:rtl/>
          <w:lang w:bidi="fa-IR"/>
        </w:rPr>
        <w:t>ی</w:t>
      </w:r>
      <w:r>
        <w:rPr>
          <w:rtl/>
          <w:lang w:bidi="fa-IR"/>
        </w:rPr>
        <w:t>مان ضرر نمى</w:t>
      </w:r>
      <w:r w:rsidR="00A745DB">
        <w:rPr>
          <w:rtl/>
          <w:lang w:bidi="fa-IR"/>
        </w:rPr>
        <w:t xml:space="preserve"> </w:t>
      </w:r>
      <w:r>
        <w:rPr>
          <w:rtl/>
          <w:lang w:bidi="fa-IR"/>
        </w:rPr>
        <w:t>زند</w:t>
      </w:r>
      <w:r w:rsidR="00A17BD1">
        <w:rPr>
          <w:rtl/>
          <w:lang w:bidi="fa-IR"/>
        </w:rPr>
        <w:t xml:space="preserve">. </w:t>
      </w:r>
      <w:r>
        <w:rPr>
          <w:rtl/>
          <w:lang w:bidi="fa-IR"/>
        </w:rPr>
        <w:t>از ا</w:t>
      </w:r>
      <w:r w:rsidR="00A745DB">
        <w:rPr>
          <w:rtl/>
          <w:lang w:bidi="fa-IR"/>
        </w:rPr>
        <w:t>ی</w:t>
      </w:r>
      <w:r>
        <w:rPr>
          <w:rtl/>
          <w:lang w:bidi="fa-IR"/>
        </w:rPr>
        <w:t xml:space="preserve">ن رو ممكن است كسى مثل مؤمن آل فرعون </w:t>
      </w:r>
      <w:r w:rsidR="00A745DB">
        <w:rPr>
          <w:rtl/>
          <w:lang w:bidi="fa-IR"/>
        </w:rPr>
        <w:t>ی</w:t>
      </w:r>
      <w:r>
        <w:rPr>
          <w:rtl/>
          <w:lang w:bidi="fa-IR"/>
        </w:rPr>
        <w:t>ا حضرت ابوطالب عمرى را با تق</w:t>
      </w:r>
      <w:r w:rsidR="00A745DB">
        <w:rPr>
          <w:rtl/>
          <w:lang w:bidi="fa-IR"/>
        </w:rPr>
        <w:t>ی</w:t>
      </w:r>
      <w:r>
        <w:rPr>
          <w:rtl/>
          <w:lang w:bidi="fa-IR"/>
        </w:rPr>
        <w:t>ه بگذراند و مردم نفهمند كه او ا</w:t>
      </w:r>
      <w:r w:rsidR="00A745DB">
        <w:rPr>
          <w:rtl/>
          <w:lang w:bidi="fa-IR"/>
        </w:rPr>
        <w:t>ی</w:t>
      </w:r>
      <w:r>
        <w:rPr>
          <w:rtl/>
          <w:lang w:bidi="fa-IR"/>
        </w:rPr>
        <w:t>مان دارد</w:t>
      </w:r>
      <w:r w:rsidR="00A17BD1">
        <w:rPr>
          <w:rtl/>
          <w:lang w:bidi="fa-IR"/>
        </w:rPr>
        <w:t xml:space="preserve">. </w:t>
      </w:r>
      <w:r>
        <w:rPr>
          <w:rtl/>
          <w:lang w:bidi="fa-IR"/>
        </w:rPr>
        <w:t>ا</w:t>
      </w:r>
      <w:r w:rsidR="00A745DB">
        <w:rPr>
          <w:rtl/>
          <w:lang w:bidi="fa-IR"/>
        </w:rPr>
        <w:t>ی</w:t>
      </w:r>
      <w:r>
        <w:rPr>
          <w:rtl/>
          <w:lang w:bidi="fa-IR"/>
        </w:rPr>
        <w:t>ن بدان سبب است كه ا</w:t>
      </w:r>
      <w:r w:rsidR="00A745DB">
        <w:rPr>
          <w:rtl/>
          <w:lang w:bidi="fa-IR"/>
        </w:rPr>
        <w:t>ی</w:t>
      </w:r>
      <w:r>
        <w:rPr>
          <w:rtl/>
          <w:lang w:bidi="fa-IR"/>
        </w:rPr>
        <w:t>مان اصالتاً سر و كارش با قلب و باطن انسان است</w:t>
      </w:r>
      <w:r w:rsidR="00A17BD1">
        <w:rPr>
          <w:rtl/>
          <w:lang w:bidi="fa-IR"/>
        </w:rPr>
        <w:t xml:space="preserve">. </w:t>
      </w:r>
    </w:p>
    <w:p w:rsidR="00BF521F" w:rsidRDefault="00F97272" w:rsidP="00F97272">
      <w:pPr>
        <w:pStyle w:val="libNormal"/>
        <w:rPr>
          <w:rtl/>
          <w:lang w:bidi="fa-IR"/>
        </w:rPr>
      </w:pPr>
      <w:r>
        <w:rPr>
          <w:rtl/>
          <w:lang w:bidi="fa-IR"/>
        </w:rPr>
        <w:t>حتى مى</w:t>
      </w:r>
      <w:r w:rsidR="00A745DB">
        <w:rPr>
          <w:rtl/>
          <w:lang w:bidi="fa-IR"/>
        </w:rPr>
        <w:t xml:space="preserve"> </w:t>
      </w:r>
      <w:r>
        <w:rPr>
          <w:rtl/>
          <w:lang w:bidi="fa-IR"/>
        </w:rPr>
        <w:t>توان مؤمنى را فرض كرد كه توان خواندن دو ركعت نماز را هم نداشته باشد</w:t>
      </w:r>
      <w:r w:rsidR="00A17BD1">
        <w:rPr>
          <w:rtl/>
          <w:lang w:bidi="fa-IR"/>
        </w:rPr>
        <w:t xml:space="preserve">. </w:t>
      </w:r>
      <w:r>
        <w:rPr>
          <w:rtl/>
          <w:lang w:bidi="fa-IR"/>
        </w:rPr>
        <w:t>چن</w:t>
      </w:r>
      <w:r w:rsidR="00A745DB">
        <w:rPr>
          <w:rtl/>
          <w:lang w:bidi="fa-IR"/>
        </w:rPr>
        <w:t>ی</w:t>
      </w:r>
      <w:r>
        <w:rPr>
          <w:rtl/>
          <w:lang w:bidi="fa-IR"/>
        </w:rPr>
        <w:t>ن شخصى نمازش را با</w:t>
      </w:r>
      <w:r w:rsidR="00A745DB">
        <w:rPr>
          <w:rtl/>
          <w:lang w:bidi="fa-IR"/>
        </w:rPr>
        <w:t>ی</w:t>
      </w:r>
      <w:r>
        <w:rPr>
          <w:rtl/>
          <w:lang w:bidi="fa-IR"/>
        </w:rPr>
        <w:t>د در قلبش بخواند</w:t>
      </w:r>
      <w:r w:rsidR="00A17BD1">
        <w:rPr>
          <w:rtl/>
          <w:lang w:bidi="fa-IR"/>
        </w:rPr>
        <w:t xml:space="preserve">. </w:t>
      </w:r>
      <w:r>
        <w:rPr>
          <w:rtl/>
          <w:lang w:bidi="fa-IR"/>
        </w:rPr>
        <w:t>البته ا</w:t>
      </w:r>
      <w:r w:rsidR="00A745DB">
        <w:rPr>
          <w:rtl/>
          <w:lang w:bidi="fa-IR"/>
        </w:rPr>
        <w:t>ی</w:t>
      </w:r>
      <w:r>
        <w:rPr>
          <w:rtl/>
          <w:lang w:bidi="fa-IR"/>
        </w:rPr>
        <w:t>ن فرض بع</w:t>
      </w:r>
      <w:r w:rsidR="00A745DB">
        <w:rPr>
          <w:rtl/>
          <w:lang w:bidi="fa-IR"/>
        </w:rPr>
        <w:t>ی</w:t>
      </w:r>
      <w:r>
        <w:rPr>
          <w:rtl/>
          <w:lang w:bidi="fa-IR"/>
        </w:rPr>
        <w:t>دى است</w:t>
      </w:r>
      <w:r w:rsidR="00A17BD1">
        <w:rPr>
          <w:rtl/>
          <w:lang w:bidi="fa-IR"/>
        </w:rPr>
        <w:t xml:space="preserve">، </w:t>
      </w:r>
      <w:r>
        <w:rPr>
          <w:rtl/>
          <w:lang w:bidi="fa-IR"/>
        </w:rPr>
        <w:t>اما در زمان</w:t>
      </w:r>
      <w:r w:rsidR="00A745DB">
        <w:rPr>
          <w:rtl/>
          <w:lang w:bidi="fa-IR"/>
        </w:rPr>
        <w:t xml:space="preserve"> </w:t>
      </w:r>
      <w:r>
        <w:rPr>
          <w:rtl/>
          <w:lang w:bidi="fa-IR"/>
        </w:rPr>
        <w:t>هاى گذشته كه برده دارى وجود داشت و برخى غلامان كاملا ز</w:t>
      </w:r>
      <w:r w:rsidR="00A745DB">
        <w:rPr>
          <w:rtl/>
          <w:lang w:bidi="fa-IR"/>
        </w:rPr>
        <w:t>ی</w:t>
      </w:r>
      <w:r>
        <w:rPr>
          <w:rtl/>
          <w:lang w:bidi="fa-IR"/>
        </w:rPr>
        <w:t>ر نظر مولا</w:t>
      </w:r>
      <w:r w:rsidR="00A745DB">
        <w:rPr>
          <w:rtl/>
          <w:lang w:bidi="fa-IR"/>
        </w:rPr>
        <w:t>ی</w:t>
      </w:r>
      <w:r>
        <w:rPr>
          <w:rtl/>
          <w:lang w:bidi="fa-IR"/>
        </w:rPr>
        <w:t>شان قرار داشتند</w:t>
      </w:r>
      <w:r w:rsidR="00A17BD1">
        <w:rPr>
          <w:rtl/>
          <w:lang w:bidi="fa-IR"/>
        </w:rPr>
        <w:t xml:space="preserve">، </w:t>
      </w:r>
      <w:r>
        <w:rPr>
          <w:rtl/>
          <w:lang w:bidi="fa-IR"/>
        </w:rPr>
        <w:t>چن</w:t>
      </w:r>
      <w:r w:rsidR="00A745DB">
        <w:rPr>
          <w:rtl/>
          <w:lang w:bidi="fa-IR"/>
        </w:rPr>
        <w:t>ی</w:t>
      </w:r>
      <w:r>
        <w:rPr>
          <w:rtl/>
          <w:lang w:bidi="fa-IR"/>
        </w:rPr>
        <w:t>ن حالاتى پ</w:t>
      </w:r>
      <w:r w:rsidR="00A745DB">
        <w:rPr>
          <w:rtl/>
          <w:lang w:bidi="fa-IR"/>
        </w:rPr>
        <w:t>ی</w:t>
      </w:r>
      <w:r>
        <w:rPr>
          <w:rtl/>
          <w:lang w:bidi="fa-IR"/>
        </w:rPr>
        <w:t>ش مى</w:t>
      </w:r>
      <w:r w:rsidR="00A745DB">
        <w:rPr>
          <w:rtl/>
          <w:lang w:bidi="fa-IR"/>
        </w:rPr>
        <w:t xml:space="preserve"> </w:t>
      </w:r>
      <w:r>
        <w:rPr>
          <w:rtl/>
          <w:lang w:bidi="fa-IR"/>
        </w:rPr>
        <w:t>آمد</w:t>
      </w:r>
      <w:r w:rsidR="00A17BD1">
        <w:rPr>
          <w:rtl/>
          <w:lang w:bidi="fa-IR"/>
        </w:rPr>
        <w:t xml:space="preserve">. </w:t>
      </w:r>
    </w:p>
    <w:p w:rsidR="00BF521F" w:rsidRDefault="00BF521F" w:rsidP="00BF521F">
      <w:pPr>
        <w:pStyle w:val="Heading2"/>
        <w:rPr>
          <w:rtl/>
          <w:lang w:bidi="fa-IR"/>
        </w:rPr>
      </w:pPr>
      <w:bookmarkStart w:id="39" w:name="_Toc427052944"/>
      <w:r>
        <w:rPr>
          <w:rtl/>
          <w:lang w:bidi="fa-IR"/>
        </w:rPr>
        <w:t>شرط نجات بخش بودن ایمان</w:t>
      </w:r>
      <w:bookmarkEnd w:id="39"/>
      <w:r>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كه ا</w:t>
      </w:r>
      <w:r w:rsidR="00A745DB">
        <w:rPr>
          <w:rtl/>
          <w:lang w:bidi="fa-IR"/>
        </w:rPr>
        <w:t>ی</w:t>
      </w:r>
      <w:r>
        <w:rPr>
          <w:rtl/>
          <w:lang w:bidi="fa-IR"/>
        </w:rPr>
        <w:t>مان با چه چ</w:t>
      </w:r>
      <w:r w:rsidR="00A745DB">
        <w:rPr>
          <w:rtl/>
          <w:lang w:bidi="fa-IR"/>
        </w:rPr>
        <w:t>ی</w:t>
      </w:r>
      <w:r>
        <w:rPr>
          <w:rtl/>
          <w:lang w:bidi="fa-IR"/>
        </w:rPr>
        <w:t>ز ثابت مى</w:t>
      </w:r>
      <w:r w:rsidR="00A745DB">
        <w:rPr>
          <w:rtl/>
          <w:lang w:bidi="fa-IR"/>
        </w:rPr>
        <w:t xml:space="preserve"> </w:t>
      </w:r>
      <w:r>
        <w:rPr>
          <w:rtl/>
          <w:lang w:bidi="fa-IR"/>
        </w:rPr>
        <w:t>شود و با چه از ب</w:t>
      </w:r>
      <w:r w:rsidR="00A745DB">
        <w:rPr>
          <w:rtl/>
          <w:lang w:bidi="fa-IR"/>
        </w:rPr>
        <w:t>ی</w:t>
      </w:r>
      <w:r>
        <w:rPr>
          <w:rtl/>
          <w:lang w:bidi="fa-IR"/>
        </w:rPr>
        <w:t>ن مى</w:t>
      </w:r>
      <w:r w:rsidR="00A745DB">
        <w:rPr>
          <w:rtl/>
          <w:lang w:bidi="fa-IR"/>
        </w:rPr>
        <w:t xml:space="preserve"> </w:t>
      </w:r>
      <w:r>
        <w:rPr>
          <w:rtl/>
          <w:lang w:bidi="fa-IR"/>
        </w:rPr>
        <w:t>رود</w:t>
      </w:r>
      <w:r w:rsidR="00A17BD1">
        <w:rPr>
          <w:rtl/>
          <w:lang w:bidi="fa-IR"/>
        </w:rPr>
        <w:t xml:space="preserve">، </w:t>
      </w:r>
      <w:r>
        <w:rPr>
          <w:rtl/>
          <w:lang w:bidi="fa-IR"/>
        </w:rPr>
        <w:t>مسأله</w:t>
      </w:r>
      <w:r w:rsidR="00A745DB">
        <w:rPr>
          <w:rtl/>
          <w:lang w:bidi="fa-IR"/>
        </w:rPr>
        <w:t xml:space="preserve"> </w:t>
      </w:r>
      <w:r>
        <w:rPr>
          <w:rtl/>
          <w:lang w:bidi="fa-IR"/>
        </w:rPr>
        <w:t>اى است كه از صدر اسلام مورد بحث و گفتگو بوده است</w:t>
      </w:r>
      <w:r w:rsidR="00A17BD1">
        <w:rPr>
          <w:rtl/>
          <w:lang w:bidi="fa-IR"/>
        </w:rPr>
        <w:t xml:space="preserve">. </w:t>
      </w:r>
      <w:r>
        <w:rPr>
          <w:rtl/>
          <w:lang w:bidi="fa-IR"/>
        </w:rPr>
        <w:t>برخى مى</w:t>
      </w:r>
      <w:r w:rsidR="00A745DB">
        <w:rPr>
          <w:rtl/>
          <w:lang w:bidi="fa-IR"/>
        </w:rPr>
        <w:t xml:space="preserve"> </w:t>
      </w:r>
      <w:r>
        <w:rPr>
          <w:rtl/>
          <w:lang w:bidi="fa-IR"/>
        </w:rPr>
        <w:t>گفتند</w:t>
      </w:r>
      <w:r w:rsidR="00A17BD1">
        <w:rPr>
          <w:rtl/>
          <w:lang w:bidi="fa-IR"/>
        </w:rPr>
        <w:t xml:space="preserve">: </w:t>
      </w:r>
      <w:r>
        <w:rPr>
          <w:rtl/>
          <w:lang w:bidi="fa-IR"/>
        </w:rPr>
        <w:t xml:space="preserve">ممكن </w:t>
      </w:r>
      <w:r>
        <w:rPr>
          <w:rtl/>
          <w:lang w:bidi="fa-IR"/>
        </w:rPr>
        <w:lastRenderedPageBreak/>
        <w:t>است انسان ا</w:t>
      </w:r>
      <w:r w:rsidR="00A745DB">
        <w:rPr>
          <w:rtl/>
          <w:lang w:bidi="fa-IR"/>
        </w:rPr>
        <w:t>ی</w:t>
      </w:r>
      <w:r>
        <w:rPr>
          <w:rtl/>
          <w:lang w:bidi="fa-IR"/>
        </w:rPr>
        <w:t>مان ب</w:t>
      </w:r>
      <w:r w:rsidR="00A745DB">
        <w:rPr>
          <w:rtl/>
          <w:lang w:bidi="fa-IR"/>
        </w:rPr>
        <w:t>ی</w:t>
      </w:r>
      <w:r>
        <w:rPr>
          <w:rtl/>
          <w:lang w:bidi="fa-IR"/>
        </w:rPr>
        <w:t>اورد و ه</w:t>
      </w:r>
      <w:r w:rsidR="00A745DB">
        <w:rPr>
          <w:rtl/>
          <w:lang w:bidi="fa-IR"/>
        </w:rPr>
        <w:t>ی</w:t>
      </w:r>
      <w:r>
        <w:rPr>
          <w:rtl/>
          <w:lang w:bidi="fa-IR"/>
        </w:rPr>
        <w:t>چ عملى هم انجام ندهد</w:t>
      </w:r>
      <w:r w:rsidR="00A17BD1">
        <w:rPr>
          <w:rtl/>
          <w:lang w:bidi="fa-IR"/>
        </w:rPr>
        <w:t xml:space="preserve">، </w:t>
      </w:r>
      <w:r>
        <w:rPr>
          <w:rtl/>
          <w:lang w:bidi="fa-IR"/>
        </w:rPr>
        <w:t>همه گناهان را هم مرتكب شود</w:t>
      </w:r>
      <w:r w:rsidR="00A17BD1">
        <w:rPr>
          <w:rtl/>
          <w:lang w:bidi="fa-IR"/>
        </w:rPr>
        <w:t xml:space="preserve">، </w:t>
      </w:r>
      <w:r>
        <w:rPr>
          <w:rtl/>
          <w:lang w:bidi="fa-IR"/>
        </w:rPr>
        <w:t>ولى چون ا</w:t>
      </w:r>
      <w:r w:rsidR="00A745DB">
        <w:rPr>
          <w:rtl/>
          <w:lang w:bidi="fa-IR"/>
        </w:rPr>
        <w:t>ی</w:t>
      </w:r>
      <w:r>
        <w:rPr>
          <w:rtl/>
          <w:lang w:bidi="fa-IR"/>
        </w:rPr>
        <w:t>مان آورده است به بهشت برود</w:t>
      </w:r>
      <w:r w:rsidR="00A17BD1">
        <w:rPr>
          <w:rtl/>
          <w:lang w:bidi="fa-IR"/>
        </w:rPr>
        <w:t xml:space="preserve">. </w:t>
      </w:r>
      <w:r>
        <w:rPr>
          <w:rtl/>
          <w:lang w:bidi="fa-IR"/>
        </w:rPr>
        <w:t>ا</w:t>
      </w:r>
      <w:r w:rsidR="00A745DB">
        <w:rPr>
          <w:rtl/>
          <w:lang w:bidi="fa-IR"/>
        </w:rPr>
        <w:t>ی</w:t>
      </w:r>
      <w:r>
        <w:rPr>
          <w:rtl/>
          <w:lang w:bidi="fa-IR"/>
        </w:rPr>
        <w:t>ن گروه به «مُرجئه» معروفند</w:t>
      </w:r>
      <w:r w:rsidR="00A17BD1">
        <w:rPr>
          <w:rtl/>
          <w:lang w:bidi="fa-IR"/>
        </w:rPr>
        <w:t xml:space="preserve">. </w:t>
      </w:r>
      <w:r>
        <w:rPr>
          <w:rtl/>
          <w:lang w:bidi="fa-IR"/>
        </w:rPr>
        <w:t>در مقابل</w:t>
      </w:r>
      <w:r w:rsidR="00A17BD1">
        <w:rPr>
          <w:rtl/>
          <w:lang w:bidi="fa-IR"/>
        </w:rPr>
        <w:t xml:space="preserve">، </w:t>
      </w:r>
      <w:r>
        <w:rPr>
          <w:rtl/>
          <w:lang w:bidi="fa-IR"/>
        </w:rPr>
        <w:t>برخى معتقد بودند اگر مؤمنى مرتكب گناه كب</w:t>
      </w:r>
      <w:r w:rsidR="00A745DB">
        <w:rPr>
          <w:rtl/>
          <w:lang w:bidi="fa-IR"/>
        </w:rPr>
        <w:t>ی</w:t>
      </w:r>
      <w:r>
        <w:rPr>
          <w:rtl/>
          <w:lang w:bidi="fa-IR"/>
        </w:rPr>
        <w:t>ره</w:t>
      </w:r>
      <w:r w:rsidR="00A745DB">
        <w:rPr>
          <w:rtl/>
          <w:lang w:bidi="fa-IR"/>
        </w:rPr>
        <w:t xml:space="preserve"> </w:t>
      </w:r>
      <w:r>
        <w:rPr>
          <w:rtl/>
          <w:lang w:bidi="fa-IR"/>
        </w:rPr>
        <w:t>اى گردد «كافر» 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ن اعتقادى است كه به خوارج نسبت مى</w:t>
      </w:r>
      <w:r w:rsidR="00A745DB">
        <w:rPr>
          <w:rtl/>
          <w:lang w:bidi="fa-IR"/>
        </w:rPr>
        <w:t xml:space="preserve"> </w:t>
      </w:r>
      <w:r>
        <w:rPr>
          <w:rtl/>
          <w:lang w:bidi="fa-IR"/>
        </w:rPr>
        <w:t>دهند</w:t>
      </w:r>
      <w:r w:rsidR="00A17BD1">
        <w:rPr>
          <w:rtl/>
          <w:lang w:bidi="fa-IR"/>
        </w:rPr>
        <w:t xml:space="preserve">. </w:t>
      </w:r>
      <w:r>
        <w:rPr>
          <w:rtl/>
          <w:lang w:bidi="fa-IR"/>
        </w:rPr>
        <w:t>آنها مى</w:t>
      </w:r>
      <w:r w:rsidR="00A745DB">
        <w:rPr>
          <w:rtl/>
          <w:lang w:bidi="fa-IR"/>
        </w:rPr>
        <w:t xml:space="preserve"> </w:t>
      </w:r>
      <w:r>
        <w:rPr>
          <w:rtl/>
          <w:lang w:bidi="fa-IR"/>
        </w:rPr>
        <w:t>گفتند كه ا</w:t>
      </w:r>
      <w:r w:rsidR="00A745DB">
        <w:rPr>
          <w:rtl/>
          <w:lang w:bidi="fa-IR"/>
        </w:rPr>
        <w:t>ی</w:t>
      </w:r>
      <w:r>
        <w:rPr>
          <w:rtl/>
          <w:lang w:bidi="fa-IR"/>
        </w:rPr>
        <w:t>مان همان عمل به دستورات و ترك گناهان كب</w:t>
      </w:r>
      <w:r w:rsidR="00A745DB">
        <w:rPr>
          <w:rtl/>
          <w:lang w:bidi="fa-IR"/>
        </w:rPr>
        <w:t>ی</w:t>
      </w:r>
      <w:r>
        <w:rPr>
          <w:rtl/>
          <w:lang w:bidi="fa-IR"/>
        </w:rPr>
        <w:t>ره است و از ا</w:t>
      </w:r>
      <w:r w:rsidR="00A745DB">
        <w:rPr>
          <w:rtl/>
          <w:lang w:bidi="fa-IR"/>
        </w:rPr>
        <w:t>ی</w:t>
      </w:r>
      <w:r>
        <w:rPr>
          <w:rtl/>
          <w:lang w:bidi="fa-IR"/>
        </w:rPr>
        <w:t>ن رو</w:t>
      </w:r>
      <w:r w:rsidR="00A17BD1">
        <w:rPr>
          <w:rtl/>
          <w:lang w:bidi="fa-IR"/>
        </w:rPr>
        <w:t xml:space="preserve">، </w:t>
      </w:r>
      <w:r>
        <w:rPr>
          <w:rtl/>
          <w:lang w:bidi="fa-IR"/>
        </w:rPr>
        <w:t>مرتكب كب</w:t>
      </w:r>
      <w:r w:rsidR="00A745DB">
        <w:rPr>
          <w:rtl/>
          <w:lang w:bidi="fa-IR"/>
        </w:rPr>
        <w:t>ی</w:t>
      </w:r>
      <w:r>
        <w:rPr>
          <w:rtl/>
          <w:lang w:bidi="fa-IR"/>
        </w:rPr>
        <w:t>ره كافر است</w:t>
      </w:r>
      <w:r w:rsidR="00A17BD1">
        <w:rPr>
          <w:rtl/>
          <w:lang w:bidi="fa-IR"/>
        </w:rPr>
        <w:t xml:space="preserve">. </w:t>
      </w:r>
      <w:r>
        <w:rPr>
          <w:rtl/>
          <w:lang w:bidi="fa-IR"/>
        </w:rPr>
        <w:t>به هم</w:t>
      </w:r>
      <w:r w:rsidR="00A745DB">
        <w:rPr>
          <w:rtl/>
          <w:lang w:bidi="fa-IR"/>
        </w:rPr>
        <w:t>ی</w:t>
      </w:r>
      <w:r>
        <w:rPr>
          <w:rtl/>
          <w:lang w:bidi="fa-IR"/>
        </w:rPr>
        <w:t>ن دل</w:t>
      </w:r>
      <w:r w:rsidR="00A745DB">
        <w:rPr>
          <w:rtl/>
          <w:lang w:bidi="fa-IR"/>
        </w:rPr>
        <w:t>ی</w:t>
      </w:r>
      <w:r>
        <w:rPr>
          <w:rtl/>
          <w:lang w:bidi="fa-IR"/>
        </w:rPr>
        <w:t>ل</w:t>
      </w:r>
      <w:r w:rsidR="00A17BD1">
        <w:rPr>
          <w:rtl/>
          <w:lang w:bidi="fa-IR"/>
        </w:rPr>
        <w:t xml:space="preserve">، </w:t>
      </w:r>
      <w:r>
        <w:rPr>
          <w:rtl/>
          <w:lang w:bidi="fa-IR"/>
        </w:rPr>
        <w:t>خوارج خون طرفداران ام</w:t>
      </w:r>
      <w:r w:rsidR="00A745DB">
        <w:rPr>
          <w:rtl/>
          <w:lang w:bidi="fa-IR"/>
        </w:rPr>
        <w:t>ی</w:t>
      </w:r>
      <w:r>
        <w:rPr>
          <w:rtl/>
          <w:lang w:bidi="fa-IR"/>
        </w:rPr>
        <w:t>رالمؤمن</w:t>
      </w:r>
      <w:r w:rsidR="00A745DB">
        <w:rPr>
          <w:rtl/>
          <w:lang w:bidi="fa-IR"/>
        </w:rPr>
        <w:t>ی</w:t>
      </w:r>
      <w:r>
        <w:rPr>
          <w:rtl/>
          <w:lang w:bidi="fa-IR"/>
        </w:rPr>
        <w:t xml:space="preserve">ن </w:t>
      </w:r>
      <w:r w:rsidR="00542478" w:rsidRPr="00542478">
        <w:rPr>
          <w:rStyle w:val="libAlaemChar"/>
          <w:rtl/>
        </w:rPr>
        <w:t>عليه‌السلام</w:t>
      </w:r>
      <w:r w:rsidR="00305B24">
        <w:rPr>
          <w:rtl/>
          <w:lang w:bidi="fa-IR"/>
        </w:rPr>
        <w:t xml:space="preserve"> </w:t>
      </w:r>
      <w:r>
        <w:rPr>
          <w:rtl/>
          <w:lang w:bidi="fa-IR"/>
        </w:rPr>
        <w:t>را حلال مى</w:t>
      </w:r>
      <w:r w:rsidR="00A745DB">
        <w:rPr>
          <w:rtl/>
          <w:lang w:bidi="fa-IR"/>
        </w:rPr>
        <w:t xml:space="preserve"> </w:t>
      </w:r>
      <w:r>
        <w:rPr>
          <w:rtl/>
          <w:lang w:bidi="fa-IR"/>
        </w:rPr>
        <w:t>دانستند و به نوام</w:t>
      </w:r>
      <w:r w:rsidR="00A745DB">
        <w:rPr>
          <w:rtl/>
          <w:lang w:bidi="fa-IR"/>
        </w:rPr>
        <w:t>ی</w:t>
      </w:r>
      <w:r>
        <w:rPr>
          <w:rtl/>
          <w:lang w:bidi="fa-IR"/>
        </w:rPr>
        <w:t>سشان تجاوز مى</w:t>
      </w:r>
      <w:r w:rsidR="00A745DB">
        <w:rPr>
          <w:rtl/>
          <w:lang w:bidi="fa-IR"/>
        </w:rPr>
        <w:t xml:space="preserve"> </w:t>
      </w:r>
      <w:r>
        <w:rPr>
          <w:rtl/>
          <w:lang w:bidi="fa-IR"/>
        </w:rPr>
        <w:t>كردند و آن همه فجا</w:t>
      </w:r>
      <w:r w:rsidR="00A745DB">
        <w:rPr>
          <w:rtl/>
          <w:lang w:bidi="fa-IR"/>
        </w:rPr>
        <w:t>ی</w:t>
      </w:r>
      <w:r>
        <w:rPr>
          <w:rtl/>
          <w:lang w:bidi="fa-IR"/>
        </w:rPr>
        <w:t>ع را مرتكب شدند</w:t>
      </w:r>
      <w:r w:rsidR="00A17BD1">
        <w:rPr>
          <w:rtl/>
          <w:lang w:bidi="fa-IR"/>
        </w:rPr>
        <w:t xml:space="preserve">. </w:t>
      </w:r>
      <w:r>
        <w:rPr>
          <w:rtl/>
          <w:lang w:bidi="fa-IR"/>
        </w:rPr>
        <w:t>حرفشان ا</w:t>
      </w:r>
      <w:r w:rsidR="00A745DB">
        <w:rPr>
          <w:rtl/>
          <w:lang w:bidi="fa-IR"/>
        </w:rPr>
        <w:t>ی</w:t>
      </w:r>
      <w:r>
        <w:rPr>
          <w:rtl/>
          <w:lang w:bidi="fa-IR"/>
        </w:rPr>
        <w:t>ن بود كه مى</w:t>
      </w:r>
      <w:r w:rsidR="00A745DB">
        <w:rPr>
          <w:rtl/>
          <w:lang w:bidi="fa-IR"/>
        </w:rPr>
        <w:t xml:space="preserve"> </w:t>
      </w:r>
      <w:r>
        <w:rPr>
          <w:rtl/>
          <w:lang w:bidi="fa-IR"/>
        </w:rPr>
        <w:t>گفتند ا</w:t>
      </w:r>
      <w:r w:rsidR="00A745DB">
        <w:rPr>
          <w:rtl/>
          <w:lang w:bidi="fa-IR"/>
        </w:rPr>
        <w:t>ی</w:t>
      </w:r>
      <w:r>
        <w:rPr>
          <w:rtl/>
          <w:lang w:bidi="fa-IR"/>
        </w:rPr>
        <w:t>نها كافر شده اند</w:t>
      </w:r>
      <w:r w:rsidR="00A17BD1">
        <w:rPr>
          <w:rtl/>
          <w:lang w:bidi="fa-IR"/>
        </w:rPr>
        <w:t xml:space="preserve">. </w:t>
      </w:r>
      <w:r>
        <w:rPr>
          <w:rtl/>
          <w:lang w:bidi="fa-IR"/>
        </w:rPr>
        <w:t>حتى در مورد شخص حضرت ام</w:t>
      </w:r>
      <w:r w:rsidR="00A745DB">
        <w:rPr>
          <w:rtl/>
          <w:lang w:bidi="fa-IR"/>
        </w:rPr>
        <w:t>ی</w:t>
      </w:r>
      <w:r>
        <w:rPr>
          <w:rtl/>
          <w:lang w:bidi="fa-IR"/>
        </w:rPr>
        <w:t>رالمؤمن</w:t>
      </w:r>
      <w:r w:rsidR="00A745DB">
        <w:rPr>
          <w:rtl/>
          <w:lang w:bidi="fa-IR"/>
        </w:rPr>
        <w:t>ی</w:t>
      </w:r>
      <w:r>
        <w:rPr>
          <w:rtl/>
          <w:lang w:bidi="fa-IR"/>
        </w:rPr>
        <w:t xml:space="preserve">ن </w:t>
      </w:r>
      <w:r w:rsidR="00542478" w:rsidRPr="00542478">
        <w:rPr>
          <w:rStyle w:val="libAlaemChar"/>
          <w:rtl/>
        </w:rPr>
        <w:t>عليه‌السلام</w:t>
      </w:r>
      <w:r w:rsidR="00305B24">
        <w:rPr>
          <w:rtl/>
          <w:lang w:bidi="fa-IR"/>
        </w:rPr>
        <w:t xml:space="preserve"> </w:t>
      </w:r>
      <w:r>
        <w:rPr>
          <w:rtl/>
          <w:lang w:bidi="fa-IR"/>
        </w:rPr>
        <w:t>هم چن</w:t>
      </w:r>
      <w:r w:rsidR="00A745DB">
        <w:rPr>
          <w:rtl/>
          <w:lang w:bidi="fa-IR"/>
        </w:rPr>
        <w:t>ی</w:t>
      </w:r>
      <w:r>
        <w:rPr>
          <w:rtl/>
          <w:lang w:bidi="fa-IR"/>
        </w:rPr>
        <w:t>ن اظهار مى</w:t>
      </w:r>
      <w:r w:rsidR="00A745DB">
        <w:rPr>
          <w:rtl/>
          <w:lang w:bidi="fa-IR"/>
        </w:rPr>
        <w:t xml:space="preserve"> </w:t>
      </w:r>
      <w:r>
        <w:rPr>
          <w:rtl/>
          <w:lang w:bidi="fa-IR"/>
        </w:rPr>
        <w:t>كردند كه چون ا</w:t>
      </w:r>
      <w:r w:rsidR="00A745DB">
        <w:rPr>
          <w:rtl/>
          <w:lang w:bidi="fa-IR"/>
        </w:rPr>
        <w:t>ی</w:t>
      </w:r>
      <w:r>
        <w:rPr>
          <w:rtl/>
          <w:lang w:bidi="fa-IR"/>
        </w:rPr>
        <w:t>شان حكم</w:t>
      </w:r>
      <w:r w:rsidR="00A745DB">
        <w:rPr>
          <w:rtl/>
          <w:lang w:bidi="fa-IR"/>
        </w:rPr>
        <w:t>ی</w:t>
      </w:r>
      <w:r>
        <w:rPr>
          <w:rtl/>
          <w:lang w:bidi="fa-IR"/>
        </w:rPr>
        <w:t>ت را پذ</w:t>
      </w:r>
      <w:r w:rsidR="00A745DB">
        <w:rPr>
          <w:rtl/>
          <w:lang w:bidi="fa-IR"/>
        </w:rPr>
        <w:t>ی</w:t>
      </w:r>
      <w:r>
        <w:rPr>
          <w:rtl/>
          <w:lang w:bidi="fa-IR"/>
        </w:rPr>
        <w:t>رفته ـ و ا</w:t>
      </w:r>
      <w:r w:rsidR="00A745DB">
        <w:rPr>
          <w:rtl/>
          <w:lang w:bidi="fa-IR"/>
        </w:rPr>
        <w:t>ی</w:t>
      </w:r>
      <w:r>
        <w:rPr>
          <w:rtl/>
          <w:lang w:bidi="fa-IR"/>
        </w:rPr>
        <w:t>ن كفر است و شرك ـ پس از اسلام خارج شده است</w:t>
      </w:r>
      <w:r w:rsidR="00A17BD1">
        <w:rPr>
          <w:rtl/>
          <w:lang w:bidi="fa-IR"/>
        </w:rPr>
        <w:t xml:space="preserve">. </w:t>
      </w:r>
      <w:r>
        <w:rPr>
          <w:rtl/>
          <w:lang w:bidi="fa-IR"/>
        </w:rPr>
        <w:t>ا</w:t>
      </w:r>
      <w:r w:rsidR="00A745DB">
        <w:rPr>
          <w:rtl/>
          <w:lang w:bidi="fa-IR"/>
        </w:rPr>
        <w:t>ی</w:t>
      </w:r>
      <w:r>
        <w:rPr>
          <w:rtl/>
          <w:lang w:bidi="fa-IR"/>
        </w:rPr>
        <w:t>ن نوعى برداشت انحرافى از ا</w:t>
      </w:r>
      <w:r w:rsidR="00A745DB">
        <w:rPr>
          <w:rtl/>
          <w:lang w:bidi="fa-IR"/>
        </w:rPr>
        <w:t>ی</w:t>
      </w:r>
      <w:r>
        <w:rPr>
          <w:rtl/>
          <w:lang w:bidi="fa-IR"/>
        </w:rPr>
        <w:t>مان بود</w:t>
      </w:r>
      <w:r w:rsidR="00A17BD1">
        <w:rPr>
          <w:rtl/>
          <w:lang w:bidi="fa-IR"/>
        </w:rPr>
        <w:t xml:space="preserve">. </w:t>
      </w:r>
    </w:p>
    <w:p w:rsidR="00BF521F" w:rsidRDefault="00F97272" w:rsidP="00F97272">
      <w:pPr>
        <w:pStyle w:val="libNormal"/>
        <w:rPr>
          <w:rtl/>
          <w:lang w:bidi="fa-IR"/>
        </w:rPr>
      </w:pPr>
      <w:r>
        <w:rPr>
          <w:rtl/>
          <w:lang w:bidi="fa-IR"/>
        </w:rPr>
        <w:t>اما به نظر ائمّه اهل ب</w:t>
      </w:r>
      <w:r w:rsidR="00A745DB">
        <w:rPr>
          <w:rtl/>
          <w:lang w:bidi="fa-IR"/>
        </w:rPr>
        <w:t>ی</w:t>
      </w:r>
      <w:r>
        <w:rPr>
          <w:rtl/>
          <w:lang w:bidi="fa-IR"/>
        </w:rPr>
        <w:t xml:space="preserve">ت </w:t>
      </w:r>
      <w:r w:rsidR="00542478" w:rsidRPr="00542478">
        <w:rPr>
          <w:rStyle w:val="libAlaemChar"/>
          <w:rtl/>
        </w:rPr>
        <w:t>عليهم‌السلام</w:t>
      </w:r>
      <w:r w:rsidR="00A17BD1">
        <w:rPr>
          <w:rtl/>
          <w:lang w:bidi="fa-IR"/>
        </w:rPr>
        <w:t xml:space="preserve">، </w:t>
      </w:r>
      <w:r>
        <w:rPr>
          <w:rtl/>
          <w:lang w:bidi="fa-IR"/>
        </w:rPr>
        <w:t>ه</w:t>
      </w:r>
      <w:r w:rsidR="00A745DB">
        <w:rPr>
          <w:rtl/>
          <w:lang w:bidi="fa-IR"/>
        </w:rPr>
        <w:t>ی</w:t>
      </w:r>
      <w:r>
        <w:rPr>
          <w:rtl/>
          <w:lang w:bidi="fa-IR"/>
        </w:rPr>
        <w:t>چ كدام از ا</w:t>
      </w:r>
      <w:r w:rsidR="00A745DB">
        <w:rPr>
          <w:rtl/>
          <w:lang w:bidi="fa-IR"/>
        </w:rPr>
        <w:t>ی</w:t>
      </w:r>
      <w:r>
        <w:rPr>
          <w:rtl/>
          <w:lang w:bidi="fa-IR"/>
        </w:rPr>
        <w:t>نها درست ن</w:t>
      </w:r>
      <w:r w:rsidR="00A745DB">
        <w:rPr>
          <w:rtl/>
          <w:lang w:bidi="fa-IR"/>
        </w:rPr>
        <w:t>ی</w:t>
      </w:r>
      <w:r>
        <w:rPr>
          <w:rtl/>
          <w:lang w:bidi="fa-IR"/>
        </w:rPr>
        <w:t>ست</w:t>
      </w:r>
      <w:r w:rsidR="00A17BD1">
        <w:rPr>
          <w:rtl/>
          <w:lang w:bidi="fa-IR"/>
        </w:rPr>
        <w:t xml:space="preserve">. </w:t>
      </w:r>
      <w:r>
        <w:rPr>
          <w:rtl/>
          <w:lang w:bidi="fa-IR"/>
        </w:rPr>
        <w:t>آنان نه نظر مرجئه را قبول داشتند نه نظر خوارج را</w:t>
      </w:r>
      <w:r w:rsidR="00A17BD1">
        <w:rPr>
          <w:rtl/>
          <w:lang w:bidi="fa-IR"/>
        </w:rPr>
        <w:t xml:space="preserve">. </w:t>
      </w:r>
      <w:r>
        <w:rPr>
          <w:rtl/>
          <w:lang w:bidi="fa-IR"/>
        </w:rPr>
        <w:t>چن</w:t>
      </w:r>
      <w:r w:rsidR="00A745DB">
        <w:rPr>
          <w:rtl/>
          <w:lang w:bidi="fa-IR"/>
        </w:rPr>
        <w:t>ی</w:t>
      </w:r>
      <w:r>
        <w:rPr>
          <w:rtl/>
          <w:lang w:bidi="fa-IR"/>
        </w:rPr>
        <w:t>ن ن</w:t>
      </w:r>
      <w:r w:rsidR="00A745DB">
        <w:rPr>
          <w:rtl/>
          <w:lang w:bidi="fa-IR"/>
        </w:rPr>
        <w:t>ی</w:t>
      </w:r>
      <w:r>
        <w:rPr>
          <w:rtl/>
          <w:lang w:bidi="fa-IR"/>
        </w:rPr>
        <w:t>ست كه به صِرف ا</w:t>
      </w:r>
      <w:r w:rsidR="00A745DB">
        <w:rPr>
          <w:rtl/>
          <w:lang w:bidi="fa-IR"/>
        </w:rPr>
        <w:t>ی</w:t>
      </w:r>
      <w:r>
        <w:rPr>
          <w:rtl/>
          <w:lang w:bidi="fa-IR"/>
        </w:rPr>
        <w:t>مان قلبى</w:t>
      </w:r>
      <w:r w:rsidR="00A17BD1">
        <w:rPr>
          <w:rtl/>
          <w:lang w:bidi="fa-IR"/>
        </w:rPr>
        <w:t xml:space="preserve">، </w:t>
      </w:r>
      <w:r>
        <w:rPr>
          <w:rtl/>
          <w:lang w:bidi="fa-IR"/>
        </w:rPr>
        <w:t>انسان به بهشت برود</w:t>
      </w:r>
      <w:r w:rsidR="00A17BD1">
        <w:rPr>
          <w:rtl/>
          <w:lang w:bidi="fa-IR"/>
        </w:rPr>
        <w:t xml:space="preserve">، </w:t>
      </w:r>
      <w:r>
        <w:rPr>
          <w:rtl/>
          <w:lang w:bidi="fa-IR"/>
        </w:rPr>
        <w:t>گرچه همه عمر گناه كرده باشد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فَمَنْ یعْمَلْ مِثْقالَ ذَرَّة خَیراً یرَهُ. وَ مَنْ یعْمَلْ مِثْقالَ ذَرَّة شَرًّا یرَهُ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39</w:t>
      </w:r>
      <w:r w:rsidR="00A77E1E" w:rsidRPr="001D518E">
        <w:rPr>
          <w:rStyle w:val="libFootnotenumChar"/>
          <w:rtl/>
        </w:rPr>
        <w:t>)</w:t>
      </w:r>
      <w:r w:rsidR="00FB1642">
        <w:rPr>
          <w:rtl/>
          <w:lang w:bidi="fa-IR"/>
        </w:rPr>
        <w:t xml:space="preserve"> </w:t>
      </w:r>
      <w:r>
        <w:rPr>
          <w:rtl/>
          <w:lang w:bidi="fa-IR"/>
        </w:rPr>
        <w:t>ا</w:t>
      </w:r>
      <w:r w:rsidR="00A745DB">
        <w:rPr>
          <w:rtl/>
          <w:lang w:bidi="fa-IR"/>
        </w:rPr>
        <w:t>ی</w:t>
      </w:r>
      <w:r>
        <w:rPr>
          <w:rtl/>
          <w:lang w:bidi="fa-IR"/>
        </w:rPr>
        <w:t>ن طور ن</w:t>
      </w:r>
      <w:r w:rsidR="00A745DB">
        <w:rPr>
          <w:rtl/>
          <w:lang w:bidi="fa-IR"/>
        </w:rPr>
        <w:t>ی</w:t>
      </w:r>
      <w:r>
        <w:rPr>
          <w:rtl/>
          <w:lang w:bidi="fa-IR"/>
        </w:rPr>
        <w:t xml:space="preserve">ست كه زندگى انسان با </w:t>
      </w:r>
      <w:r w:rsidR="00A745DB">
        <w:rPr>
          <w:rtl/>
          <w:lang w:bidi="fa-IR"/>
        </w:rPr>
        <w:t>ی</w:t>
      </w:r>
      <w:r>
        <w:rPr>
          <w:rtl/>
          <w:lang w:bidi="fa-IR"/>
        </w:rPr>
        <w:t>ك ا</w:t>
      </w:r>
      <w:r w:rsidR="00A745DB">
        <w:rPr>
          <w:rtl/>
          <w:lang w:bidi="fa-IR"/>
        </w:rPr>
        <w:t>ی</w:t>
      </w:r>
      <w:r>
        <w:rPr>
          <w:rtl/>
          <w:lang w:bidi="fa-IR"/>
        </w:rPr>
        <w:t>مان لحظه</w:t>
      </w:r>
      <w:r w:rsidR="00A745DB">
        <w:rPr>
          <w:rtl/>
          <w:lang w:bidi="fa-IR"/>
        </w:rPr>
        <w:t xml:space="preserve"> </w:t>
      </w:r>
      <w:r>
        <w:rPr>
          <w:rtl/>
          <w:lang w:bidi="fa-IR"/>
        </w:rPr>
        <w:t>اى تمام شود و بعد مجاز باشد هر گناهى را مرتكب شود و در ع</w:t>
      </w:r>
      <w:r w:rsidR="00A745DB">
        <w:rPr>
          <w:rtl/>
          <w:lang w:bidi="fa-IR"/>
        </w:rPr>
        <w:t>ی</w:t>
      </w:r>
      <w:r>
        <w:rPr>
          <w:rtl/>
          <w:lang w:bidi="fa-IR"/>
        </w:rPr>
        <w:t>ن حال اصل ا</w:t>
      </w:r>
      <w:r w:rsidR="00A745DB">
        <w:rPr>
          <w:rtl/>
          <w:lang w:bidi="fa-IR"/>
        </w:rPr>
        <w:t>ی</w:t>
      </w:r>
      <w:r>
        <w:rPr>
          <w:rtl/>
          <w:lang w:bidi="fa-IR"/>
        </w:rPr>
        <w:t>مانش محفوظ باشد</w:t>
      </w:r>
      <w:r w:rsidR="00A17BD1">
        <w:rPr>
          <w:rtl/>
          <w:lang w:bidi="fa-IR"/>
        </w:rPr>
        <w:t xml:space="preserve">. </w:t>
      </w:r>
      <w:r>
        <w:rPr>
          <w:rtl/>
          <w:lang w:bidi="fa-IR"/>
        </w:rPr>
        <w:t>بله</w:t>
      </w:r>
      <w:r w:rsidR="00A17BD1">
        <w:rPr>
          <w:rtl/>
          <w:lang w:bidi="fa-IR"/>
        </w:rPr>
        <w:t xml:space="preserve">، </w:t>
      </w:r>
      <w:r>
        <w:rPr>
          <w:rtl/>
          <w:lang w:bidi="fa-IR"/>
        </w:rPr>
        <w:t>اگر كسى ا</w:t>
      </w:r>
      <w:r w:rsidR="00A745DB">
        <w:rPr>
          <w:rtl/>
          <w:lang w:bidi="fa-IR"/>
        </w:rPr>
        <w:t>ی</w:t>
      </w:r>
      <w:r>
        <w:rPr>
          <w:rtl/>
          <w:lang w:bidi="fa-IR"/>
        </w:rPr>
        <w:t>مانش را تا آخر</w:t>
      </w:r>
      <w:r w:rsidR="00A745DB">
        <w:rPr>
          <w:rtl/>
          <w:lang w:bidi="fa-IR"/>
        </w:rPr>
        <w:t>ی</w:t>
      </w:r>
      <w:r>
        <w:rPr>
          <w:rtl/>
          <w:lang w:bidi="fa-IR"/>
        </w:rPr>
        <w:t>ن لحظه ح</w:t>
      </w:r>
      <w:r w:rsidR="00A745DB">
        <w:rPr>
          <w:rtl/>
          <w:lang w:bidi="fa-IR"/>
        </w:rPr>
        <w:t>ی</w:t>
      </w:r>
      <w:r>
        <w:rPr>
          <w:rtl/>
          <w:lang w:bidi="fa-IR"/>
        </w:rPr>
        <w:t>ات حفظ كرد</w:t>
      </w:r>
      <w:r w:rsidR="00A17BD1">
        <w:rPr>
          <w:rtl/>
          <w:lang w:bidi="fa-IR"/>
        </w:rPr>
        <w:t xml:space="preserve">، </w:t>
      </w:r>
      <w:r>
        <w:rPr>
          <w:rtl/>
          <w:lang w:bidi="fa-IR"/>
        </w:rPr>
        <w:t>در عالم آخرت</w:t>
      </w:r>
      <w:r w:rsidR="00A17BD1">
        <w:rPr>
          <w:rtl/>
          <w:lang w:bidi="fa-IR"/>
        </w:rPr>
        <w:t xml:space="preserve">، </w:t>
      </w:r>
      <w:r>
        <w:rPr>
          <w:rtl/>
          <w:lang w:bidi="fa-IR"/>
        </w:rPr>
        <w:t>پس از ا</w:t>
      </w:r>
      <w:r w:rsidR="00A745DB">
        <w:rPr>
          <w:rtl/>
          <w:lang w:bidi="fa-IR"/>
        </w:rPr>
        <w:t>ی</w:t>
      </w:r>
      <w:r>
        <w:rPr>
          <w:rtl/>
          <w:lang w:bidi="fa-IR"/>
        </w:rPr>
        <w:t>ن كه در عرصات ق</w:t>
      </w:r>
      <w:r w:rsidR="00A745DB">
        <w:rPr>
          <w:rtl/>
          <w:lang w:bidi="fa-IR"/>
        </w:rPr>
        <w:t>ی</w:t>
      </w:r>
      <w:r>
        <w:rPr>
          <w:rtl/>
          <w:lang w:bidi="fa-IR"/>
        </w:rPr>
        <w:t>امت به اندازه گناهانش عذاب شد</w:t>
      </w:r>
      <w:r w:rsidR="00A17BD1">
        <w:rPr>
          <w:rtl/>
          <w:lang w:bidi="fa-IR"/>
        </w:rPr>
        <w:t xml:space="preserve">، </w:t>
      </w:r>
      <w:r>
        <w:rPr>
          <w:rtl/>
          <w:lang w:bidi="fa-IR"/>
        </w:rPr>
        <w:t>اگر ل</w:t>
      </w:r>
      <w:r w:rsidR="00A745DB">
        <w:rPr>
          <w:rtl/>
          <w:lang w:bidi="fa-IR"/>
        </w:rPr>
        <w:t>ی</w:t>
      </w:r>
      <w:r>
        <w:rPr>
          <w:rtl/>
          <w:lang w:bidi="fa-IR"/>
        </w:rPr>
        <w:t>اقت شفاعت را داشت</w:t>
      </w:r>
      <w:r w:rsidR="00A17BD1">
        <w:rPr>
          <w:rtl/>
          <w:lang w:bidi="fa-IR"/>
        </w:rPr>
        <w:t xml:space="preserve">، </w:t>
      </w:r>
      <w:r>
        <w:rPr>
          <w:rtl/>
          <w:lang w:bidi="fa-IR"/>
        </w:rPr>
        <w:t>در بعضى از مراحل</w:t>
      </w:r>
      <w:r w:rsidR="00A17BD1">
        <w:rPr>
          <w:rtl/>
          <w:lang w:bidi="fa-IR"/>
        </w:rPr>
        <w:t xml:space="preserve">، </w:t>
      </w:r>
      <w:r>
        <w:rPr>
          <w:rtl/>
          <w:lang w:bidi="fa-IR"/>
        </w:rPr>
        <w:t>مشمول شفاعت قرار مى</w:t>
      </w:r>
      <w:r w:rsidR="00A745DB">
        <w:rPr>
          <w:rtl/>
          <w:lang w:bidi="fa-IR"/>
        </w:rPr>
        <w:t xml:space="preserve"> </w:t>
      </w:r>
      <w:r>
        <w:rPr>
          <w:rtl/>
          <w:lang w:bidi="fa-IR"/>
        </w:rPr>
        <w:t>گ</w:t>
      </w:r>
      <w:r w:rsidR="00A745DB">
        <w:rPr>
          <w:rtl/>
          <w:lang w:bidi="fa-IR"/>
        </w:rPr>
        <w:t>ی</w:t>
      </w:r>
      <w:r>
        <w:rPr>
          <w:rtl/>
          <w:lang w:bidi="fa-IR"/>
        </w:rPr>
        <w:t>رد و به بهشت مى</w:t>
      </w:r>
      <w:r w:rsidR="00A745DB">
        <w:rPr>
          <w:rtl/>
          <w:lang w:bidi="fa-IR"/>
        </w:rPr>
        <w:t xml:space="preserve"> </w:t>
      </w:r>
      <w:r>
        <w:rPr>
          <w:rtl/>
          <w:lang w:bidi="fa-IR"/>
        </w:rPr>
        <w:t>رود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مان ا</w:t>
      </w:r>
      <w:r w:rsidR="00A745DB">
        <w:rPr>
          <w:rtl/>
          <w:lang w:bidi="fa-IR"/>
        </w:rPr>
        <w:t>ی</w:t>
      </w:r>
      <w:r>
        <w:rPr>
          <w:rtl/>
          <w:lang w:bidi="fa-IR"/>
        </w:rPr>
        <w:t>ن هنر را دارد كه اگر شخص توانست آن را تا آخر</w:t>
      </w:r>
      <w:r w:rsidR="00A745DB">
        <w:rPr>
          <w:rtl/>
          <w:lang w:bidi="fa-IR"/>
        </w:rPr>
        <w:t>ی</w:t>
      </w:r>
      <w:r>
        <w:rPr>
          <w:rtl/>
          <w:lang w:bidi="fa-IR"/>
        </w:rPr>
        <w:t>ن لحظه حفظ كند</w:t>
      </w:r>
      <w:r w:rsidR="00A17BD1">
        <w:rPr>
          <w:rtl/>
          <w:lang w:bidi="fa-IR"/>
        </w:rPr>
        <w:t xml:space="preserve">، </w:t>
      </w:r>
      <w:r>
        <w:rPr>
          <w:rtl/>
          <w:lang w:bidi="fa-IR"/>
        </w:rPr>
        <w:t>او را نجات مى</w:t>
      </w:r>
      <w:r w:rsidR="00A745DB">
        <w:rPr>
          <w:rtl/>
          <w:lang w:bidi="fa-IR"/>
        </w:rPr>
        <w:t xml:space="preserve"> </w:t>
      </w:r>
      <w:r>
        <w:rPr>
          <w:rtl/>
          <w:lang w:bidi="fa-IR"/>
        </w:rPr>
        <w:t>دهد</w:t>
      </w:r>
      <w:r w:rsidR="00A17BD1">
        <w:rPr>
          <w:rtl/>
          <w:lang w:bidi="fa-IR"/>
        </w:rPr>
        <w:t xml:space="preserve">. </w:t>
      </w:r>
      <w:r>
        <w:rPr>
          <w:rtl/>
          <w:lang w:bidi="fa-IR"/>
        </w:rPr>
        <w:t>اما ه</w:t>
      </w:r>
      <w:r w:rsidR="00A745DB">
        <w:rPr>
          <w:rtl/>
          <w:lang w:bidi="fa-IR"/>
        </w:rPr>
        <w:t>ی</w:t>
      </w:r>
      <w:r>
        <w:rPr>
          <w:rtl/>
          <w:lang w:bidi="fa-IR"/>
        </w:rPr>
        <w:t>چ كس نمى</w:t>
      </w:r>
      <w:r w:rsidR="00A745DB">
        <w:rPr>
          <w:rtl/>
          <w:lang w:bidi="fa-IR"/>
        </w:rPr>
        <w:t xml:space="preserve"> </w:t>
      </w:r>
      <w:r>
        <w:rPr>
          <w:rtl/>
          <w:lang w:bidi="fa-IR"/>
        </w:rPr>
        <w:t>تواند چن</w:t>
      </w:r>
      <w:r w:rsidR="00A745DB">
        <w:rPr>
          <w:rtl/>
          <w:lang w:bidi="fa-IR"/>
        </w:rPr>
        <w:t>ی</w:t>
      </w:r>
      <w:r>
        <w:rPr>
          <w:rtl/>
          <w:lang w:bidi="fa-IR"/>
        </w:rPr>
        <w:t>ن اطم</w:t>
      </w:r>
      <w:r w:rsidR="00A745DB">
        <w:rPr>
          <w:rtl/>
          <w:lang w:bidi="fa-IR"/>
        </w:rPr>
        <w:t>ی</w:t>
      </w:r>
      <w:r>
        <w:rPr>
          <w:rtl/>
          <w:lang w:bidi="fa-IR"/>
        </w:rPr>
        <w:t>نانى داشته باشد</w:t>
      </w:r>
      <w:r w:rsidR="00A17BD1">
        <w:rPr>
          <w:rtl/>
          <w:lang w:bidi="fa-IR"/>
        </w:rPr>
        <w:t xml:space="preserve">؛ </w:t>
      </w:r>
      <w:r>
        <w:rPr>
          <w:rtl/>
          <w:lang w:bidi="fa-IR"/>
        </w:rPr>
        <w:lastRenderedPageBreak/>
        <w:t>چون ارتكاب گناهان موجب مى</w:t>
      </w:r>
      <w:r w:rsidR="00A745DB">
        <w:rPr>
          <w:rtl/>
          <w:lang w:bidi="fa-IR"/>
        </w:rPr>
        <w:t xml:space="preserve"> </w:t>
      </w:r>
      <w:r>
        <w:rPr>
          <w:rtl/>
          <w:lang w:bidi="fa-IR"/>
        </w:rPr>
        <w:t>شود كه ا</w:t>
      </w:r>
      <w:r w:rsidR="00A745DB">
        <w:rPr>
          <w:rtl/>
          <w:lang w:bidi="fa-IR"/>
        </w:rPr>
        <w:t>ی</w:t>
      </w:r>
      <w:r>
        <w:rPr>
          <w:rtl/>
          <w:lang w:bidi="fa-IR"/>
        </w:rPr>
        <w:t>مان به تدر</w:t>
      </w:r>
      <w:r w:rsidR="00A745DB">
        <w:rPr>
          <w:rtl/>
          <w:lang w:bidi="fa-IR"/>
        </w:rPr>
        <w:t>ی</w:t>
      </w:r>
      <w:r>
        <w:rPr>
          <w:rtl/>
          <w:lang w:bidi="fa-IR"/>
        </w:rPr>
        <w:t>ج ضع</w:t>
      </w:r>
      <w:r w:rsidR="00A745DB">
        <w:rPr>
          <w:rtl/>
          <w:lang w:bidi="fa-IR"/>
        </w:rPr>
        <w:t>ی</w:t>
      </w:r>
      <w:r>
        <w:rPr>
          <w:rtl/>
          <w:lang w:bidi="fa-IR"/>
        </w:rPr>
        <w:t>ف شود و از ب</w:t>
      </w:r>
      <w:r w:rsidR="00A745DB">
        <w:rPr>
          <w:rtl/>
          <w:lang w:bidi="fa-IR"/>
        </w:rPr>
        <w:t>ی</w:t>
      </w:r>
      <w:r>
        <w:rPr>
          <w:rtl/>
          <w:lang w:bidi="fa-IR"/>
        </w:rPr>
        <w:t>ن برود و انسان باطناً كافر گردد</w:t>
      </w:r>
      <w:r w:rsidR="00A17BD1">
        <w:rPr>
          <w:rtl/>
          <w:lang w:bidi="fa-IR"/>
        </w:rPr>
        <w:t xml:space="preserve">. </w:t>
      </w:r>
      <w:r>
        <w:rPr>
          <w:rtl/>
          <w:lang w:bidi="fa-IR"/>
        </w:rPr>
        <w:t>نمونه ا</w:t>
      </w:r>
      <w:r w:rsidR="00A745DB">
        <w:rPr>
          <w:rtl/>
          <w:lang w:bidi="fa-IR"/>
        </w:rPr>
        <w:t>ی</w:t>
      </w:r>
      <w:r>
        <w:rPr>
          <w:rtl/>
          <w:lang w:bidi="fa-IR"/>
        </w:rPr>
        <w:t>ن افراد در زمان ما كم ن</w:t>
      </w:r>
      <w:r w:rsidR="00A745DB">
        <w:rPr>
          <w:rtl/>
          <w:lang w:bidi="fa-IR"/>
        </w:rPr>
        <w:t>ی</w:t>
      </w:r>
      <w:r>
        <w:rPr>
          <w:rtl/>
          <w:lang w:bidi="fa-IR"/>
        </w:rPr>
        <w:t>ست</w:t>
      </w:r>
      <w:r w:rsidR="00A17BD1">
        <w:rPr>
          <w:rtl/>
          <w:lang w:bidi="fa-IR"/>
        </w:rPr>
        <w:t xml:space="preserve">. </w:t>
      </w:r>
      <w:r>
        <w:rPr>
          <w:rtl/>
          <w:lang w:bidi="fa-IR"/>
        </w:rPr>
        <w:t>و با كمى دقت</w:t>
      </w:r>
      <w:r w:rsidR="00A17BD1">
        <w:rPr>
          <w:rtl/>
          <w:lang w:bidi="fa-IR"/>
        </w:rPr>
        <w:t xml:space="preserve">، </w:t>
      </w:r>
      <w:r>
        <w:rPr>
          <w:rtl/>
          <w:lang w:bidi="fa-IR"/>
        </w:rPr>
        <w:t>مى</w:t>
      </w:r>
      <w:r w:rsidR="00A745DB">
        <w:rPr>
          <w:rtl/>
          <w:lang w:bidi="fa-IR"/>
        </w:rPr>
        <w:t xml:space="preserve"> </w:t>
      </w:r>
      <w:r>
        <w:rPr>
          <w:rtl/>
          <w:lang w:bidi="fa-IR"/>
        </w:rPr>
        <w:t>توان آنها را شناسا</w:t>
      </w:r>
      <w:r w:rsidR="00A745DB">
        <w:rPr>
          <w:rtl/>
          <w:lang w:bidi="fa-IR"/>
        </w:rPr>
        <w:t>ی</w:t>
      </w:r>
      <w:r>
        <w:rPr>
          <w:rtl/>
          <w:lang w:bidi="fa-IR"/>
        </w:rPr>
        <w:t>ى كرد</w:t>
      </w:r>
      <w:r w:rsidR="00A17BD1">
        <w:rPr>
          <w:rtl/>
          <w:lang w:bidi="fa-IR"/>
        </w:rPr>
        <w:t xml:space="preserve">. </w:t>
      </w:r>
      <w:r>
        <w:rPr>
          <w:rtl/>
          <w:lang w:bidi="fa-IR"/>
        </w:rPr>
        <w:t>در گذشته هم بوده</w:t>
      </w:r>
      <w:r w:rsidR="00A745DB">
        <w:rPr>
          <w:rtl/>
          <w:lang w:bidi="fa-IR"/>
        </w:rPr>
        <w:t xml:space="preserve"> </w:t>
      </w:r>
      <w:r>
        <w:rPr>
          <w:rtl/>
          <w:lang w:bidi="fa-IR"/>
        </w:rPr>
        <w:t>اند و تا آخر ن</w:t>
      </w:r>
      <w:r w:rsidR="00A745DB">
        <w:rPr>
          <w:rtl/>
          <w:lang w:bidi="fa-IR"/>
        </w:rPr>
        <w:t>ی</w:t>
      </w:r>
      <w:r>
        <w:rPr>
          <w:rtl/>
          <w:lang w:bidi="fa-IR"/>
        </w:rPr>
        <w:t>ز خواهند بود</w:t>
      </w:r>
      <w:r w:rsidR="00A17BD1">
        <w:rPr>
          <w:rtl/>
          <w:lang w:bidi="fa-IR"/>
        </w:rPr>
        <w:t xml:space="preserve">؛ </w:t>
      </w:r>
      <w:r>
        <w:rPr>
          <w:rtl/>
          <w:lang w:bidi="fa-IR"/>
        </w:rPr>
        <w:t>ا</w:t>
      </w:r>
      <w:r w:rsidR="00A745DB">
        <w:rPr>
          <w:rtl/>
          <w:lang w:bidi="fa-IR"/>
        </w:rPr>
        <w:t>ی</w:t>
      </w:r>
      <w:r>
        <w:rPr>
          <w:rtl/>
          <w:lang w:bidi="fa-IR"/>
        </w:rPr>
        <w:t>ن سنّت الهى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ثُمَّ كانَ عاقِبَةَ الَّذِینَ أَساؤُا السُّواى أَنْ كَذَّبُوا بِآیاتِ اللّهِ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40</w:t>
      </w:r>
      <w:r w:rsidR="00A77E1E" w:rsidRPr="001D518E">
        <w:rPr>
          <w:rStyle w:val="libFootnotenumChar"/>
          <w:rtl/>
        </w:rPr>
        <w:t>)</w:t>
      </w:r>
      <w:r w:rsidR="00FB1642">
        <w:rPr>
          <w:rtl/>
          <w:lang w:bidi="fa-IR"/>
        </w:rPr>
        <w:t xml:space="preserve"> </w:t>
      </w:r>
      <w:r>
        <w:rPr>
          <w:rtl/>
          <w:lang w:bidi="fa-IR"/>
        </w:rPr>
        <w:t>كسانى كه گستاخانه مرتكب گناه مى</w:t>
      </w:r>
      <w:r w:rsidR="00A745DB">
        <w:rPr>
          <w:rtl/>
          <w:lang w:bidi="fa-IR"/>
        </w:rPr>
        <w:t xml:space="preserve"> </w:t>
      </w:r>
      <w:r>
        <w:rPr>
          <w:rtl/>
          <w:lang w:bidi="fa-IR"/>
        </w:rPr>
        <w:t>شوند و گناه كردن براى آنها به صورت امرى عادى درآمده و هر چقدر هم گناه كرده باشند</w:t>
      </w:r>
      <w:r w:rsidR="00A17BD1">
        <w:rPr>
          <w:rtl/>
          <w:lang w:bidi="fa-IR"/>
        </w:rPr>
        <w:t xml:space="preserve">، </w:t>
      </w:r>
      <w:r>
        <w:rPr>
          <w:rtl/>
          <w:lang w:bidi="fa-IR"/>
        </w:rPr>
        <w:t>باكشان ن</w:t>
      </w:r>
      <w:r w:rsidR="00A745DB">
        <w:rPr>
          <w:rtl/>
          <w:lang w:bidi="fa-IR"/>
        </w:rPr>
        <w:t>ی</w:t>
      </w:r>
      <w:r>
        <w:rPr>
          <w:rtl/>
          <w:lang w:bidi="fa-IR"/>
        </w:rPr>
        <w:t>ست به كفر كش</w:t>
      </w:r>
      <w:r w:rsidR="00A745DB">
        <w:rPr>
          <w:rtl/>
          <w:lang w:bidi="fa-IR"/>
        </w:rPr>
        <w:t>ی</w:t>
      </w:r>
      <w:r>
        <w:rPr>
          <w:rtl/>
          <w:lang w:bidi="fa-IR"/>
        </w:rPr>
        <w:t>ده مى</w:t>
      </w:r>
      <w:r w:rsidR="00A745DB">
        <w:rPr>
          <w:rtl/>
          <w:lang w:bidi="fa-IR"/>
        </w:rPr>
        <w:t xml:space="preserve"> </w:t>
      </w:r>
      <w:r>
        <w:rPr>
          <w:rtl/>
          <w:lang w:bidi="fa-IR"/>
        </w:rPr>
        <w:t>شوند و تا آن جا پ</w:t>
      </w:r>
      <w:r w:rsidR="00A745DB">
        <w:rPr>
          <w:rtl/>
          <w:lang w:bidi="fa-IR"/>
        </w:rPr>
        <w:t>ی</w:t>
      </w:r>
      <w:r>
        <w:rPr>
          <w:rtl/>
          <w:lang w:bidi="fa-IR"/>
        </w:rPr>
        <w:t>ش مى</w:t>
      </w:r>
      <w:r w:rsidR="00A745DB">
        <w:rPr>
          <w:rtl/>
          <w:lang w:bidi="fa-IR"/>
        </w:rPr>
        <w:t xml:space="preserve"> </w:t>
      </w:r>
      <w:r>
        <w:rPr>
          <w:rtl/>
          <w:lang w:bidi="fa-IR"/>
        </w:rPr>
        <w:t>روند كه آ</w:t>
      </w:r>
      <w:r w:rsidR="00A745DB">
        <w:rPr>
          <w:rtl/>
          <w:lang w:bidi="fa-IR"/>
        </w:rPr>
        <w:t>ی</w:t>
      </w:r>
      <w:r>
        <w:rPr>
          <w:rtl/>
          <w:lang w:bidi="fa-IR"/>
        </w:rPr>
        <w:t>ات الهى را تكذ</w:t>
      </w:r>
      <w:r w:rsidR="00A745DB">
        <w:rPr>
          <w:rtl/>
          <w:lang w:bidi="fa-IR"/>
        </w:rPr>
        <w:t>ی</w:t>
      </w:r>
      <w:r>
        <w:rPr>
          <w:rtl/>
          <w:lang w:bidi="fa-IR"/>
        </w:rPr>
        <w:t>ب مى</w:t>
      </w:r>
      <w:r w:rsidR="00A745DB">
        <w:rPr>
          <w:rtl/>
          <w:lang w:bidi="fa-IR"/>
        </w:rPr>
        <w:t xml:space="preserve"> </w:t>
      </w:r>
      <w:r>
        <w:rPr>
          <w:rtl/>
          <w:lang w:bidi="fa-IR"/>
        </w:rPr>
        <w:t>كنند»</w:t>
      </w:r>
      <w:r w:rsidR="00A17BD1">
        <w:rPr>
          <w:rtl/>
          <w:lang w:bidi="fa-IR"/>
        </w:rPr>
        <w:t xml:space="preserve">. </w:t>
      </w:r>
    </w:p>
    <w:p w:rsidR="00BF521F" w:rsidRDefault="00F97272" w:rsidP="00F97272">
      <w:pPr>
        <w:pStyle w:val="libNormal"/>
        <w:rPr>
          <w:rtl/>
          <w:lang w:bidi="fa-IR"/>
        </w:rPr>
      </w:pPr>
      <w:r>
        <w:rPr>
          <w:rtl/>
          <w:lang w:bidi="fa-IR"/>
        </w:rPr>
        <w:t>پس نه نظر مرجئه درست است كه گناه ه</w:t>
      </w:r>
      <w:r w:rsidR="00A745DB">
        <w:rPr>
          <w:rtl/>
          <w:lang w:bidi="fa-IR"/>
        </w:rPr>
        <w:t>ی</w:t>
      </w:r>
      <w:r>
        <w:rPr>
          <w:rtl/>
          <w:lang w:bidi="fa-IR"/>
        </w:rPr>
        <w:t>چ تأث</w:t>
      </w:r>
      <w:r w:rsidR="00A745DB">
        <w:rPr>
          <w:rtl/>
          <w:lang w:bidi="fa-IR"/>
        </w:rPr>
        <w:t>ی</w:t>
      </w:r>
      <w:r>
        <w:rPr>
          <w:rtl/>
          <w:lang w:bidi="fa-IR"/>
        </w:rPr>
        <w:t>رى در سعادت و شقاوت انسان نداشته باشد</w:t>
      </w:r>
      <w:r w:rsidR="00A17BD1">
        <w:rPr>
          <w:rtl/>
          <w:lang w:bidi="fa-IR"/>
        </w:rPr>
        <w:t xml:space="preserve">، </w:t>
      </w:r>
      <w:r>
        <w:rPr>
          <w:rtl/>
          <w:lang w:bidi="fa-IR"/>
        </w:rPr>
        <w:t>و نه قول خوارج كه وقتى انسان مرتكب كب</w:t>
      </w:r>
      <w:r w:rsidR="00A745DB">
        <w:rPr>
          <w:rtl/>
          <w:lang w:bidi="fa-IR"/>
        </w:rPr>
        <w:t>ی</w:t>
      </w:r>
      <w:r>
        <w:rPr>
          <w:rtl/>
          <w:lang w:bidi="fa-IR"/>
        </w:rPr>
        <w:t>ره</w:t>
      </w:r>
      <w:r w:rsidR="00A745DB">
        <w:rPr>
          <w:rtl/>
          <w:lang w:bidi="fa-IR"/>
        </w:rPr>
        <w:t xml:space="preserve"> </w:t>
      </w:r>
      <w:r>
        <w:rPr>
          <w:rtl/>
          <w:lang w:bidi="fa-IR"/>
        </w:rPr>
        <w:t>اى شد فوراً از ا</w:t>
      </w:r>
      <w:r w:rsidR="00A745DB">
        <w:rPr>
          <w:rtl/>
          <w:lang w:bidi="fa-IR"/>
        </w:rPr>
        <w:t>ی</w:t>
      </w:r>
      <w:r>
        <w:rPr>
          <w:rtl/>
          <w:lang w:bidi="fa-IR"/>
        </w:rPr>
        <w:t>مان خارج گردد و كافر شود</w:t>
      </w:r>
      <w:r w:rsidR="00A17BD1">
        <w:rPr>
          <w:rtl/>
          <w:lang w:bidi="fa-IR"/>
        </w:rPr>
        <w:t xml:space="preserve">. </w:t>
      </w:r>
      <w:r>
        <w:rPr>
          <w:rtl/>
          <w:lang w:bidi="fa-IR"/>
        </w:rPr>
        <w:t>اگر مؤمن حتى مرتكب گناه كب</w:t>
      </w:r>
      <w:r w:rsidR="00A745DB">
        <w:rPr>
          <w:rtl/>
          <w:lang w:bidi="fa-IR"/>
        </w:rPr>
        <w:t>ی</w:t>
      </w:r>
      <w:r>
        <w:rPr>
          <w:rtl/>
          <w:lang w:bidi="fa-IR"/>
        </w:rPr>
        <w:t>ره هم بشود خدا به او مهلت مى</w:t>
      </w:r>
      <w:r w:rsidR="00A745DB">
        <w:rPr>
          <w:rtl/>
          <w:lang w:bidi="fa-IR"/>
        </w:rPr>
        <w:t xml:space="preserve"> </w:t>
      </w:r>
      <w:r>
        <w:rPr>
          <w:rtl/>
          <w:lang w:bidi="fa-IR"/>
        </w:rPr>
        <w:t>دهد تا توبه كند و اگر موفق به توبه نشد به اندازه همان گناهش</w:t>
      </w:r>
      <w:r w:rsidR="00A17BD1">
        <w:rPr>
          <w:rtl/>
          <w:lang w:bidi="fa-IR"/>
        </w:rPr>
        <w:t xml:space="preserve">، </w:t>
      </w:r>
      <w:r>
        <w:rPr>
          <w:rtl/>
          <w:lang w:bidi="fa-IR"/>
        </w:rPr>
        <w:t>در عالم برزخ عذاب مى</w:t>
      </w:r>
      <w:r w:rsidR="00A745DB">
        <w:rPr>
          <w:rtl/>
          <w:lang w:bidi="fa-IR"/>
        </w:rPr>
        <w:t xml:space="preserve"> </w:t>
      </w:r>
      <w:r>
        <w:rPr>
          <w:rtl/>
          <w:lang w:bidi="fa-IR"/>
        </w:rPr>
        <w:t>شود و اگر ا</w:t>
      </w:r>
      <w:r w:rsidR="00A745DB">
        <w:rPr>
          <w:rtl/>
          <w:lang w:bidi="fa-IR"/>
        </w:rPr>
        <w:t>ی</w:t>
      </w:r>
      <w:r>
        <w:rPr>
          <w:rtl/>
          <w:lang w:bidi="fa-IR"/>
        </w:rPr>
        <w:t>مانش محفوظ باشد در نها</w:t>
      </w:r>
      <w:r w:rsidR="00A745DB">
        <w:rPr>
          <w:rtl/>
          <w:lang w:bidi="fa-IR"/>
        </w:rPr>
        <w:t>ی</w:t>
      </w:r>
      <w:r>
        <w:rPr>
          <w:rtl/>
          <w:lang w:bidi="fa-IR"/>
        </w:rPr>
        <w:t>ت</w:t>
      </w:r>
      <w:r w:rsidR="00A17BD1">
        <w:rPr>
          <w:rtl/>
          <w:lang w:bidi="fa-IR"/>
        </w:rPr>
        <w:t xml:space="preserve">، </w:t>
      </w:r>
      <w:r>
        <w:rPr>
          <w:rtl/>
          <w:lang w:bidi="fa-IR"/>
        </w:rPr>
        <w:t>در ق</w:t>
      </w:r>
      <w:r w:rsidR="00A745DB">
        <w:rPr>
          <w:rtl/>
          <w:lang w:bidi="fa-IR"/>
        </w:rPr>
        <w:t>ی</w:t>
      </w:r>
      <w:r>
        <w:rPr>
          <w:rtl/>
          <w:lang w:bidi="fa-IR"/>
        </w:rPr>
        <w:t>امت نجات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p>
    <w:p w:rsidR="00BF521F" w:rsidRDefault="00BF521F" w:rsidP="00BF521F">
      <w:pPr>
        <w:pStyle w:val="Heading2"/>
        <w:rPr>
          <w:rtl/>
          <w:lang w:bidi="fa-IR"/>
        </w:rPr>
      </w:pPr>
      <w:bookmarkStart w:id="40" w:name="_Toc427052945"/>
      <w:r>
        <w:rPr>
          <w:rtl/>
          <w:lang w:bidi="fa-IR"/>
        </w:rPr>
        <w:t>تفاوت اسلام و ایمان ظاهرى و واقعى</w:t>
      </w:r>
      <w:bookmarkEnd w:id="40"/>
      <w:r>
        <w:rPr>
          <w:rtl/>
          <w:lang w:bidi="fa-IR"/>
        </w:rPr>
        <w:t xml:space="preserve"> </w:t>
      </w:r>
    </w:p>
    <w:p w:rsidR="00BF521F" w:rsidRDefault="00F97272" w:rsidP="00F97272">
      <w:pPr>
        <w:pStyle w:val="libNormal"/>
        <w:rPr>
          <w:rtl/>
          <w:lang w:bidi="fa-IR"/>
        </w:rPr>
      </w:pPr>
      <w:r>
        <w:rPr>
          <w:rtl/>
          <w:lang w:bidi="fa-IR"/>
        </w:rPr>
        <w:t>از آنچه گفت</w:t>
      </w:r>
      <w:r w:rsidR="00A745DB">
        <w:rPr>
          <w:rtl/>
          <w:lang w:bidi="fa-IR"/>
        </w:rPr>
        <w:t>ی</w:t>
      </w:r>
      <w:r>
        <w:rPr>
          <w:rtl/>
          <w:lang w:bidi="fa-IR"/>
        </w:rPr>
        <w:t>م روشن شد كه اولا</w:t>
      </w:r>
      <w:r w:rsidR="00A17BD1">
        <w:rPr>
          <w:rtl/>
          <w:lang w:bidi="fa-IR"/>
        </w:rPr>
        <w:t xml:space="preserve">، </w:t>
      </w:r>
      <w:r>
        <w:rPr>
          <w:rtl/>
          <w:lang w:bidi="fa-IR"/>
        </w:rPr>
        <w:t>اسلام ظاهرى و ا</w:t>
      </w:r>
      <w:r w:rsidR="00A745DB">
        <w:rPr>
          <w:rtl/>
          <w:lang w:bidi="fa-IR"/>
        </w:rPr>
        <w:t>ی</w:t>
      </w:r>
      <w:r>
        <w:rPr>
          <w:rtl/>
          <w:lang w:bidi="fa-IR"/>
        </w:rPr>
        <w:t>مان دو مقوله متفاوت هستند</w:t>
      </w:r>
      <w:r w:rsidR="00A17BD1">
        <w:rPr>
          <w:rtl/>
          <w:lang w:bidi="fa-IR"/>
        </w:rPr>
        <w:t xml:space="preserve">؛ </w:t>
      </w:r>
      <w:r>
        <w:rPr>
          <w:rtl/>
          <w:lang w:bidi="fa-IR"/>
        </w:rPr>
        <w:t>ثان</w:t>
      </w:r>
      <w:r w:rsidR="00A745DB">
        <w:rPr>
          <w:rtl/>
          <w:lang w:bidi="fa-IR"/>
        </w:rPr>
        <w:t>ی</w:t>
      </w:r>
      <w:r>
        <w:rPr>
          <w:rtl/>
          <w:lang w:bidi="fa-IR"/>
        </w:rPr>
        <w:t>اً</w:t>
      </w:r>
      <w:r w:rsidR="00A17BD1">
        <w:rPr>
          <w:rtl/>
          <w:lang w:bidi="fa-IR"/>
        </w:rPr>
        <w:t xml:space="preserve">، </w:t>
      </w:r>
      <w:r>
        <w:rPr>
          <w:rtl/>
          <w:lang w:bidi="fa-IR"/>
        </w:rPr>
        <w:t>اسلام ظاهرى فقط ملاك احكام ظاهرى اجتماعى است و موجب سعادت اخروى نمى</w:t>
      </w:r>
      <w:r w:rsidR="00A745DB">
        <w:rPr>
          <w:rtl/>
          <w:lang w:bidi="fa-IR"/>
        </w:rPr>
        <w:t xml:space="preserve"> </w:t>
      </w:r>
      <w:r>
        <w:rPr>
          <w:rtl/>
          <w:lang w:bidi="fa-IR"/>
        </w:rPr>
        <w:t>شود</w:t>
      </w:r>
      <w:r w:rsidR="00A17BD1">
        <w:rPr>
          <w:rtl/>
          <w:lang w:bidi="fa-IR"/>
        </w:rPr>
        <w:t xml:space="preserve">؛ </w:t>
      </w:r>
      <w:r>
        <w:rPr>
          <w:rtl/>
          <w:lang w:bidi="fa-IR"/>
        </w:rPr>
        <w:t>ثالثاً اسلام ظاهرى هم كه با اقرار به شهادت</w:t>
      </w:r>
      <w:r w:rsidR="00A745DB">
        <w:rPr>
          <w:rtl/>
          <w:lang w:bidi="fa-IR"/>
        </w:rPr>
        <w:t>ی</w:t>
      </w:r>
      <w:r>
        <w:rPr>
          <w:rtl/>
          <w:lang w:bidi="fa-IR"/>
        </w:rPr>
        <w:t>ن حاصل مى</w:t>
      </w:r>
      <w:r w:rsidR="00A745DB">
        <w:rPr>
          <w:rtl/>
          <w:lang w:bidi="fa-IR"/>
        </w:rPr>
        <w:t xml:space="preserve"> </w:t>
      </w:r>
      <w:r>
        <w:rPr>
          <w:rtl/>
          <w:lang w:bidi="fa-IR"/>
        </w:rPr>
        <w:t>شود</w:t>
      </w:r>
      <w:r w:rsidR="00A17BD1">
        <w:rPr>
          <w:rtl/>
          <w:lang w:bidi="fa-IR"/>
        </w:rPr>
        <w:t xml:space="preserve">، </w:t>
      </w:r>
      <w:r>
        <w:rPr>
          <w:rtl/>
          <w:lang w:bidi="fa-IR"/>
        </w:rPr>
        <w:t>در صورتى است كه فرد ـ هرچند در ظاهر ـ به لوازم شهادت</w:t>
      </w:r>
      <w:r w:rsidR="00A745DB">
        <w:rPr>
          <w:rtl/>
          <w:lang w:bidi="fa-IR"/>
        </w:rPr>
        <w:t>ی</w:t>
      </w:r>
      <w:r>
        <w:rPr>
          <w:rtl/>
          <w:lang w:bidi="fa-IR"/>
        </w:rPr>
        <w:t>ن هم ملتزم باشد</w:t>
      </w:r>
      <w:r w:rsidR="00A17BD1">
        <w:rPr>
          <w:rtl/>
          <w:lang w:bidi="fa-IR"/>
        </w:rPr>
        <w:t xml:space="preserve">. </w:t>
      </w:r>
      <w:r>
        <w:rPr>
          <w:rtl/>
          <w:lang w:bidi="fa-IR"/>
        </w:rPr>
        <w:t>بنابرا</w:t>
      </w:r>
      <w:r w:rsidR="00A745DB">
        <w:rPr>
          <w:rtl/>
          <w:lang w:bidi="fa-IR"/>
        </w:rPr>
        <w:t>ی</w:t>
      </w:r>
      <w:r>
        <w:rPr>
          <w:rtl/>
          <w:lang w:bidi="fa-IR"/>
        </w:rPr>
        <w:t>ن اگر كسى شهادت</w:t>
      </w:r>
      <w:r w:rsidR="00A745DB">
        <w:rPr>
          <w:rtl/>
          <w:lang w:bidi="fa-IR"/>
        </w:rPr>
        <w:t>ی</w:t>
      </w:r>
      <w:r>
        <w:rPr>
          <w:rtl/>
          <w:lang w:bidi="fa-IR"/>
        </w:rPr>
        <w:t>ن را گفت ولى به معاد اقرار نكرد و آن را قبول نداشت</w:t>
      </w:r>
      <w:r w:rsidR="00A17BD1">
        <w:rPr>
          <w:rtl/>
          <w:lang w:bidi="fa-IR"/>
        </w:rPr>
        <w:t xml:space="preserve">، </w:t>
      </w:r>
      <w:r>
        <w:rPr>
          <w:rtl/>
          <w:lang w:bidi="fa-IR"/>
        </w:rPr>
        <w:t>قطعاً كافر است و حتى اسلام ظاهرى هم ندارد</w:t>
      </w:r>
      <w:r w:rsidR="00A17BD1">
        <w:rPr>
          <w:rtl/>
          <w:lang w:bidi="fa-IR"/>
        </w:rPr>
        <w:t xml:space="preserve">. </w:t>
      </w:r>
      <w:r>
        <w:rPr>
          <w:rtl/>
          <w:lang w:bidi="fa-IR"/>
        </w:rPr>
        <w:t>بعضى تصور كرده</w:t>
      </w:r>
      <w:r w:rsidR="00A745DB">
        <w:rPr>
          <w:rtl/>
          <w:lang w:bidi="fa-IR"/>
        </w:rPr>
        <w:t xml:space="preserve"> </w:t>
      </w:r>
      <w:r>
        <w:rPr>
          <w:rtl/>
          <w:lang w:bidi="fa-IR"/>
        </w:rPr>
        <w:t>اند كه اقرار به شهادت</w:t>
      </w:r>
      <w:r w:rsidR="00A745DB">
        <w:rPr>
          <w:rtl/>
          <w:lang w:bidi="fa-IR"/>
        </w:rPr>
        <w:t>ی</w:t>
      </w:r>
      <w:r>
        <w:rPr>
          <w:rtl/>
          <w:lang w:bidi="fa-IR"/>
        </w:rPr>
        <w:t>ن موجب اسلام مى</w:t>
      </w:r>
      <w:r w:rsidR="00A745DB">
        <w:rPr>
          <w:rtl/>
          <w:lang w:bidi="fa-IR"/>
        </w:rPr>
        <w:t xml:space="preserve"> </w:t>
      </w:r>
      <w:r>
        <w:rPr>
          <w:rtl/>
          <w:lang w:bidi="fa-IR"/>
        </w:rPr>
        <w:t xml:space="preserve">شود و اسلام موجب نجات است </w:t>
      </w:r>
      <w:r>
        <w:rPr>
          <w:rtl/>
          <w:lang w:bidi="fa-IR"/>
        </w:rPr>
        <w:lastRenderedPageBreak/>
        <w:t>گرچه فرد اقرار به برخى از اصول و ضرور</w:t>
      </w:r>
      <w:r w:rsidR="00A745DB">
        <w:rPr>
          <w:rtl/>
          <w:lang w:bidi="fa-IR"/>
        </w:rPr>
        <w:t>ی</w:t>
      </w:r>
      <w:r>
        <w:rPr>
          <w:rtl/>
          <w:lang w:bidi="fa-IR"/>
        </w:rPr>
        <w:t>ات اسلام ـ مانند پذ</w:t>
      </w:r>
      <w:r w:rsidR="00A745DB">
        <w:rPr>
          <w:rtl/>
          <w:lang w:bidi="fa-IR"/>
        </w:rPr>
        <w:t>ی</w:t>
      </w:r>
      <w:r>
        <w:rPr>
          <w:rtl/>
          <w:lang w:bidi="fa-IR"/>
        </w:rPr>
        <w:t>رش و اقرار به معاد ـ نداشته باشد</w:t>
      </w:r>
      <w:r w:rsidR="00A17BD1">
        <w:rPr>
          <w:rtl/>
          <w:lang w:bidi="fa-IR"/>
        </w:rPr>
        <w:t xml:space="preserve">. </w:t>
      </w:r>
      <w:r>
        <w:rPr>
          <w:rtl/>
          <w:lang w:bidi="fa-IR"/>
        </w:rPr>
        <w:t>ا</w:t>
      </w:r>
      <w:r w:rsidR="00A745DB">
        <w:rPr>
          <w:rtl/>
          <w:lang w:bidi="fa-IR"/>
        </w:rPr>
        <w:t>ی</w:t>
      </w:r>
      <w:r>
        <w:rPr>
          <w:rtl/>
          <w:lang w:bidi="fa-IR"/>
        </w:rPr>
        <w:t>ن تصورات از نقص معرفت نسبت به مسا</w:t>
      </w:r>
      <w:r w:rsidR="00A745DB">
        <w:rPr>
          <w:rtl/>
          <w:lang w:bidi="fa-IR"/>
        </w:rPr>
        <w:t>ی</w:t>
      </w:r>
      <w:r>
        <w:rPr>
          <w:rtl/>
          <w:lang w:bidi="fa-IR"/>
        </w:rPr>
        <w:t>ل و معارف اسلامى است</w:t>
      </w:r>
      <w:r w:rsidR="00A17BD1">
        <w:rPr>
          <w:rtl/>
          <w:lang w:bidi="fa-IR"/>
        </w:rPr>
        <w:t xml:space="preserve">. </w:t>
      </w:r>
      <w:r>
        <w:rPr>
          <w:rtl/>
          <w:lang w:bidi="fa-IR"/>
        </w:rPr>
        <w:t>شهادت به رسالت معنا</w:t>
      </w:r>
      <w:r w:rsidR="00A745DB">
        <w:rPr>
          <w:rtl/>
          <w:lang w:bidi="fa-IR"/>
        </w:rPr>
        <w:t>ی</w:t>
      </w:r>
      <w:r>
        <w:rPr>
          <w:rtl/>
          <w:lang w:bidi="fa-IR"/>
        </w:rPr>
        <w:t>ش شهادت به رسالت و لوازم آن است</w:t>
      </w:r>
      <w:r w:rsidR="00A17BD1">
        <w:rPr>
          <w:rtl/>
          <w:lang w:bidi="fa-IR"/>
        </w:rPr>
        <w:t xml:space="preserve">؛ </w:t>
      </w:r>
      <w:r w:rsidR="00A745DB">
        <w:rPr>
          <w:rtl/>
          <w:lang w:bidi="fa-IR"/>
        </w:rPr>
        <w:t>ی</w:t>
      </w:r>
      <w:r>
        <w:rPr>
          <w:rtl/>
          <w:lang w:bidi="fa-IR"/>
        </w:rPr>
        <w:t>عنى هرچه پ</w:t>
      </w:r>
      <w:r w:rsidR="00A745DB">
        <w:rPr>
          <w:rtl/>
          <w:lang w:bidi="fa-IR"/>
        </w:rPr>
        <w:t>ی</w:t>
      </w:r>
      <w:r>
        <w:rPr>
          <w:rtl/>
          <w:lang w:bidi="fa-IR"/>
        </w:rPr>
        <w:t xml:space="preserve">غمبر </w:t>
      </w:r>
      <w:r w:rsidR="00542478" w:rsidRPr="00542478">
        <w:rPr>
          <w:rStyle w:val="libAlaemChar"/>
          <w:rtl/>
        </w:rPr>
        <w:t>صلى‌الله‌عليه‌وآله</w:t>
      </w:r>
      <w:r w:rsidR="00305B24">
        <w:rPr>
          <w:rtl/>
          <w:lang w:bidi="fa-IR"/>
        </w:rPr>
        <w:t xml:space="preserve"> </w:t>
      </w:r>
      <w:r>
        <w:rPr>
          <w:rtl/>
          <w:lang w:bidi="fa-IR"/>
        </w:rPr>
        <w:t>از طرف خدا گفته حتماً قبول است</w:t>
      </w:r>
      <w:r w:rsidR="00A17BD1">
        <w:rPr>
          <w:rtl/>
          <w:lang w:bidi="fa-IR"/>
        </w:rPr>
        <w:t xml:space="preserve">؛ </w:t>
      </w:r>
      <w:r>
        <w:rPr>
          <w:rtl/>
          <w:lang w:bidi="fa-IR"/>
        </w:rPr>
        <w:t xml:space="preserve">و به طور قطع </w:t>
      </w:r>
      <w:r w:rsidR="00A745DB">
        <w:rPr>
          <w:rtl/>
          <w:lang w:bidi="fa-IR"/>
        </w:rPr>
        <w:t>ی</w:t>
      </w:r>
      <w:r>
        <w:rPr>
          <w:rtl/>
          <w:lang w:bidi="fa-IR"/>
        </w:rPr>
        <w:t>كى از چ</w:t>
      </w:r>
      <w:r w:rsidR="00A745DB">
        <w:rPr>
          <w:rtl/>
          <w:lang w:bidi="fa-IR"/>
        </w:rPr>
        <w:t>ی</w:t>
      </w:r>
      <w:r>
        <w:rPr>
          <w:rtl/>
          <w:lang w:bidi="fa-IR"/>
        </w:rPr>
        <w:t>زها</w:t>
      </w:r>
      <w:r w:rsidR="00A745DB">
        <w:rPr>
          <w:rtl/>
          <w:lang w:bidi="fa-IR"/>
        </w:rPr>
        <w:t>ی</w:t>
      </w:r>
      <w:r>
        <w:rPr>
          <w:rtl/>
          <w:lang w:bidi="fa-IR"/>
        </w:rPr>
        <w:t>ى كه هر مسلمان با</w:t>
      </w:r>
      <w:r w:rsidR="00A745DB">
        <w:rPr>
          <w:rtl/>
          <w:lang w:bidi="fa-IR"/>
        </w:rPr>
        <w:t>ی</w:t>
      </w:r>
      <w:r>
        <w:rPr>
          <w:rtl/>
          <w:lang w:bidi="fa-IR"/>
        </w:rPr>
        <w:t>د به آن متعهد شود و حتى مسلمانان صدر اسلام هم مى</w:t>
      </w:r>
      <w:r w:rsidR="00A745DB">
        <w:rPr>
          <w:rtl/>
          <w:lang w:bidi="fa-IR"/>
        </w:rPr>
        <w:t xml:space="preserve"> </w:t>
      </w:r>
      <w:r>
        <w:rPr>
          <w:rtl/>
          <w:lang w:bidi="fa-IR"/>
        </w:rPr>
        <w:t>دانستد</w:t>
      </w:r>
      <w:r w:rsidR="00A17BD1">
        <w:rPr>
          <w:rtl/>
          <w:lang w:bidi="fa-IR"/>
        </w:rPr>
        <w:t xml:space="preserve">، </w:t>
      </w:r>
      <w:r>
        <w:rPr>
          <w:rtl/>
          <w:lang w:bidi="fa-IR"/>
        </w:rPr>
        <w:t>اعتقاد به معاد است كه در سوره</w:t>
      </w:r>
      <w:r w:rsidR="00A745DB">
        <w:rPr>
          <w:rtl/>
          <w:lang w:bidi="fa-IR"/>
        </w:rPr>
        <w:t xml:space="preserve"> </w:t>
      </w:r>
      <w:r>
        <w:rPr>
          <w:rtl/>
          <w:lang w:bidi="fa-IR"/>
        </w:rPr>
        <w:t>هاى اول قرآن ن</w:t>
      </w:r>
      <w:r w:rsidR="00A745DB">
        <w:rPr>
          <w:rtl/>
          <w:lang w:bidi="fa-IR"/>
        </w:rPr>
        <w:t>ی</w:t>
      </w:r>
      <w:r>
        <w:rPr>
          <w:rtl/>
          <w:lang w:bidi="fa-IR"/>
        </w:rPr>
        <w:t>ز درباره آن سخن به م</w:t>
      </w:r>
      <w:r w:rsidR="00A745DB">
        <w:rPr>
          <w:rtl/>
          <w:lang w:bidi="fa-IR"/>
        </w:rPr>
        <w:t>ی</w:t>
      </w:r>
      <w:r>
        <w:rPr>
          <w:rtl/>
          <w:lang w:bidi="fa-IR"/>
        </w:rPr>
        <w:t>ان آمده است</w:t>
      </w:r>
      <w:r w:rsidR="00A17BD1">
        <w:rPr>
          <w:rtl/>
          <w:lang w:bidi="fa-IR"/>
        </w:rPr>
        <w:t xml:space="preserve">. </w:t>
      </w:r>
      <w:r>
        <w:rPr>
          <w:rtl/>
          <w:lang w:bidi="fa-IR"/>
        </w:rPr>
        <w:t>چه طور ممكن است كسى بگو</w:t>
      </w:r>
      <w:r w:rsidR="00A745DB">
        <w:rPr>
          <w:rtl/>
          <w:lang w:bidi="fa-IR"/>
        </w:rPr>
        <w:t>ی</w:t>
      </w:r>
      <w:r>
        <w:rPr>
          <w:rtl/>
          <w:lang w:bidi="fa-IR"/>
        </w:rPr>
        <w:t>د من مسلمانم و رسالت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را قبول دارم</w:t>
      </w:r>
      <w:r w:rsidR="00A17BD1">
        <w:rPr>
          <w:rtl/>
          <w:lang w:bidi="fa-IR"/>
        </w:rPr>
        <w:t xml:space="preserve">، </w:t>
      </w:r>
      <w:r>
        <w:rPr>
          <w:rtl/>
          <w:lang w:bidi="fa-IR"/>
        </w:rPr>
        <w:t>اما نداند كه ادعاى ا</w:t>
      </w:r>
      <w:r w:rsidR="00A745DB">
        <w:rPr>
          <w:rtl/>
          <w:lang w:bidi="fa-IR"/>
        </w:rPr>
        <w:t>ی</w:t>
      </w:r>
      <w:r>
        <w:rPr>
          <w:rtl/>
          <w:lang w:bidi="fa-IR"/>
        </w:rPr>
        <w:t>شان آن است كه معادى در كار است و ا</w:t>
      </w:r>
      <w:r w:rsidR="00A745DB">
        <w:rPr>
          <w:rtl/>
          <w:lang w:bidi="fa-IR"/>
        </w:rPr>
        <w:t>ی</w:t>
      </w:r>
      <w:r>
        <w:rPr>
          <w:rtl/>
          <w:lang w:bidi="fa-IR"/>
        </w:rPr>
        <w:t>ن جزو رسالت آن حضرت مى</w:t>
      </w:r>
      <w:r w:rsidR="00A745DB">
        <w:rPr>
          <w:rtl/>
          <w:lang w:bidi="fa-IR"/>
        </w:rPr>
        <w:t xml:space="preserve"> </w:t>
      </w:r>
      <w:r>
        <w:rPr>
          <w:rtl/>
          <w:lang w:bidi="fa-IR"/>
        </w:rPr>
        <w:t>باشد</w:t>
      </w:r>
      <w:r w:rsidR="00A17BD1">
        <w:rPr>
          <w:rtl/>
          <w:lang w:bidi="fa-IR"/>
        </w:rPr>
        <w:t xml:space="preserve">؟ </w:t>
      </w:r>
      <w:r>
        <w:rPr>
          <w:rtl/>
          <w:lang w:bidi="fa-IR"/>
        </w:rPr>
        <w:t>البته اسلام ظاهرى با كفر باطنى كه موجب عذاب ابدى است جمع مى</w:t>
      </w:r>
      <w:r w:rsidR="00A745DB">
        <w:rPr>
          <w:rtl/>
          <w:lang w:bidi="fa-IR"/>
        </w:rPr>
        <w:t xml:space="preserve"> </w:t>
      </w:r>
      <w:r>
        <w:rPr>
          <w:rtl/>
          <w:lang w:bidi="fa-IR"/>
        </w:rPr>
        <w:t>شود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همان</w:t>
      </w:r>
      <w:r w:rsidR="00A745DB">
        <w:rPr>
          <w:rtl/>
          <w:lang w:bidi="fa-IR"/>
        </w:rPr>
        <w:t xml:space="preserve"> </w:t>
      </w:r>
      <w:r>
        <w:rPr>
          <w:rtl/>
          <w:lang w:bidi="fa-IR"/>
        </w:rPr>
        <w:t>گونه كه ذكر شد</w:t>
      </w:r>
      <w:r w:rsidR="00A17BD1">
        <w:rPr>
          <w:rtl/>
          <w:lang w:bidi="fa-IR"/>
        </w:rPr>
        <w:t xml:space="preserve">، </w:t>
      </w:r>
      <w:r>
        <w:rPr>
          <w:rtl/>
          <w:lang w:bidi="fa-IR"/>
        </w:rPr>
        <w:t>ممكن است كسى تا آخر عمر جزو مسلمان</w:t>
      </w:r>
      <w:r w:rsidR="00A745DB">
        <w:rPr>
          <w:rtl/>
          <w:lang w:bidi="fa-IR"/>
        </w:rPr>
        <w:t xml:space="preserve"> </w:t>
      </w:r>
      <w:r>
        <w:rPr>
          <w:rtl/>
          <w:lang w:bidi="fa-IR"/>
        </w:rPr>
        <w:t>ها باشد</w:t>
      </w:r>
      <w:r w:rsidR="00A17BD1">
        <w:rPr>
          <w:rtl/>
          <w:lang w:bidi="fa-IR"/>
        </w:rPr>
        <w:t xml:space="preserve">، </w:t>
      </w:r>
      <w:r>
        <w:rPr>
          <w:rtl/>
          <w:lang w:bidi="fa-IR"/>
        </w:rPr>
        <w:t>مردم هم تصور كنند كه مسلمانى صالح و متعهد است</w:t>
      </w:r>
      <w:r w:rsidR="00A17BD1">
        <w:rPr>
          <w:rtl/>
          <w:lang w:bidi="fa-IR"/>
        </w:rPr>
        <w:t xml:space="preserve">، </w:t>
      </w:r>
      <w:r>
        <w:rPr>
          <w:rtl/>
          <w:lang w:bidi="fa-IR"/>
        </w:rPr>
        <w:t>ولى در واقع</w:t>
      </w:r>
      <w:r w:rsidR="00A17BD1">
        <w:rPr>
          <w:rtl/>
          <w:lang w:bidi="fa-IR"/>
        </w:rPr>
        <w:t xml:space="preserve">، </w:t>
      </w:r>
      <w:r>
        <w:rPr>
          <w:rtl/>
          <w:lang w:bidi="fa-IR"/>
        </w:rPr>
        <w:t>ذرّه</w:t>
      </w:r>
      <w:r w:rsidR="00A745DB">
        <w:rPr>
          <w:rtl/>
          <w:lang w:bidi="fa-IR"/>
        </w:rPr>
        <w:t xml:space="preserve"> </w:t>
      </w:r>
      <w:r>
        <w:rPr>
          <w:rtl/>
          <w:lang w:bidi="fa-IR"/>
        </w:rPr>
        <w:t>اى ا</w:t>
      </w:r>
      <w:r w:rsidR="00A745DB">
        <w:rPr>
          <w:rtl/>
          <w:lang w:bidi="fa-IR"/>
        </w:rPr>
        <w:t>ی</w:t>
      </w:r>
      <w:r>
        <w:rPr>
          <w:rtl/>
          <w:lang w:bidi="fa-IR"/>
        </w:rPr>
        <w:t>مان در دلش نباشد</w:t>
      </w:r>
      <w:r w:rsidR="00A17BD1">
        <w:rPr>
          <w:rtl/>
          <w:lang w:bidi="fa-IR"/>
        </w:rPr>
        <w:t xml:space="preserve">: </w:t>
      </w:r>
      <w:r>
        <w:rPr>
          <w:rtl/>
          <w:lang w:bidi="fa-IR"/>
        </w:rPr>
        <w:t xml:space="preserve">لَمّا </w:t>
      </w:r>
      <w:r w:rsidR="00A745DB">
        <w:rPr>
          <w:rtl/>
          <w:lang w:bidi="fa-IR"/>
        </w:rPr>
        <w:t>ی</w:t>
      </w:r>
      <w:r>
        <w:rPr>
          <w:rtl/>
          <w:lang w:bidi="fa-IR"/>
        </w:rPr>
        <w:t>دخُلِ الا</w:t>
      </w:r>
      <w:r w:rsidR="00A745DB">
        <w:rPr>
          <w:rtl/>
          <w:lang w:bidi="fa-IR"/>
        </w:rPr>
        <w:t>ی</w:t>
      </w:r>
      <w:r>
        <w:rPr>
          <w:rtl/>
          <w:lang w:bidi="fa-IR"/>
        </w:rPr>
        <w:t>مانُ ف</w:t>
      </w:r>
      <w:r w:rsidR="00A745DB">
        <w:rPr>
          <w:rtl/>
          <w:lang w:bidi="fa-IR"/>
        </w:rPr>
        <w:t>ی</w:t>
      </w:r>
      <w:r>
        <w:rPr>
          <w:rtl/>
          <w:lang w:bidi="fa-IR"/>
        </w:rPr>
        <w:t xml:space="preserve"> قلوبِكُم</w:t>
      </w:r>
      <w:r w:rsidR="00A17BD1">
        <w:rPr>
          <w:rtl/>
          <w:lang w:bidi="fa-IR"/>
        </w:rPr>
        <w:t xml:space="preserve">. </w:t>
      </w:r>
      <w:r>
        <w:rPr>
          <w:rtl/>
          <w:lang w:bidi="fa-IR"/>
        </w:rPr>
        <w:t>ا</w:t>
      </w:r>
      <w:r w:rsidR="00A745DB">
        <w:rPr>
          <w:rtl/>
          <w:lang w:bidi="fa-IR"/>
        </w:rPr>
        <w:t>ی</w:t>
      </w:r>
      <w:r>
        <w:rPr>
          <w:rtl/>
          <w:lang w:bidi="fa-IR"/>
        </w:rPr>
        <w:t>ن همان «اسلام ظاهرى» است كه فقط موجب مى</w:t>
      </w:r>
      <w:r w:rsidR="00A745DB">
        <w:rPr>
          <w:rtl/>
          <w:lang w:bidi="fa-IR"/>
        </w:rPr>
        <w:t xml:space="preserve"> </w:t>
      </w:r>
      <w:r>
        <w:rPr>
          <w:rtl/>
          <w:lang w:bidi="fa-IR"/>
        </w:rPr>
        <w:t>شود در ا</w:t>
      </w:r>
      <w:r w:rsidR="00A745DB">
        <w:rPr>
          <w:rtl/>
          <w:lang w:bidi="fa-IR"/>
        </w:rPr>
        <w:t>ی</w:t>
      </w:r>
      <w:r>
        <w:rPr>
          <w:rtl/>
          <w:lang w:bidi="fa-IR"/>
        </w:rPr>
        <w:t>ن دن</w:t>
      </w:r>
      <w:r w:rsidR="00A745DB">
        <w:rPr>
          <w:rtl/>
          <w:lang w:bidi="fa-IR"/>
        </w:rPr>
        <w:t>ی</w:t>
      </w:r>
      <w:r>
        <w:rPr>
          <w:rtl/>
          <w:lang w:bidi="fa-IR"/>
        </w:rPr>
        <w:t>ا فرد را مشمول قوان</w:t>
      </w:r>
      <w:r w:rsidR="00A745DB">
        <w:rPr>
          <w:rtl/>
          <w:lang w:bidi="fa-IR"/>
        </w:rPr>
        <w:t>ی</w:t>
      </w:r>
      <w:r>
        <w:rPr>
          <w:rtl/>
          <w:lang w:bidi="fa-IR"/>
        </w:rPr>
        <w:t>ن و حقوق اسلامى بدان</w:t>
      </w:r>
      <w:r w:rsidR="00A745DB">
        <w:rPr>
          <w:rtl/>
          <w:lang w:bidi="fa-IR"/>
        </w:rPr>
        <w:t>ی</w:t>
      </w:r>
      <w:r>
        <w:rPr>
          <w:rtl/>
          <w:lang w:bidi="fa-IR"/>
        </w:rPr>
        <w:t>م</w:t>
      </w:r>
      <w:r w:rsidR="00A17BD1">
        <w:rPr>
          <w:rtl/>
          <w:lang w:bidi="fa-IR"/>
        </w:rPr>
        <w:t xml:space="preserve">. </w:t>
      </w:r>
      <w:r>
        <w:rPr>
          <w:rtl/>
          <w:lang w:bidi="fa-IR"/>
        </w:rPr>
        <w:t>البته فعلا بحث ما در ا</w:t>
      </w:r>
      <w:r w:rsidR="00A745DB">
        <w:rPr>
          <w:rtl/>
          <w:lang w:bidi="fa-IR"/>
        </w:rPr>
        <w:t>ی</w:t>
      </w:r>
      <w:r>
        <w:rPr>
          <w:rtl/>
          <w:lang w:bidi="fa-IR"/>
        </w:rPr>
        <w:t>ن ن</w:t>
      </w:r>
      <w:r w:rsidR="00A745DB">
        <w:rPr>
          <w:rtl/>
          <w:lang w:bidi="fa-IR"/>
        </w:rPr>
        <w:t>ی</w:t>
      </w:r>
      <w:r>
        <w:rPr>
          <w:rtl/>
          <w:lang w:bidi="fa-IR"/>
        </w:rPr>
        <w:t>ست كه از ح</w:t>
      </w:r>
      <w:r w:rsidR="00A745DB">
        <w:rPr>
          <w:rtl/>
          <w:lang w:bidi="fa-IR"/>
        </w:rPr>
        <w:t>ی</w:t>
      </w:r>
      <w:r>
        <w:rPr>
          <w:rtl/>
          <w:lang w:bidi="fa-IR"/>
        </w:rPr>
        <w:t>ث ظاهر</w:t>
      </w:r>
      <w:r w:rsidR="00A17BD1">
        <w:rPr>
          <w:rtl/>
          <w:lang w:bidi="fa-IR"/>
        </w:rPr>
        <w:t xml:space="preserve">، </w:t>
      </w:r>
      <w:r>
        <w:rPr>
          <w:rtl/>
          <w:lang w:bidi="fa-IR"/>
        </w:rPr>
        <w:t>چه كسى را با</w:t>
      </w:r>
      <w:r w:rsidR="00A745DB">
        <w:rPr>
          <w:rtl/>
          <w:lang w:bidi="fa-IR"/>
        </w:rPr>
        <w:t>ی</w:t>
      </w:r>
      <w:r>
        <w:rPr>
          <w:rtl/>
          <w:lang w:bidi="fa-IR"/>
        </w:rPr>
        <w:t>د مسلمان حساب كن</w:t>
      </w:r>
      <w:r w:rsidR="00A745DB">
        <w:rPr>
          <w:rtl/>
          <w:lang w:bidi="fa-IR"/>
        </w:rPr>
        <w:t>ی</w:t>
      </w:r>
      <w:r>
        <w:rPr>
          <w:rtl/>
          <w:lang w:bidi="fa-IR"/>
        </w:rPr>
        <w:t>م و احكام ظاهرى اسلام را برا</w:t>
      </w:r>
      <w:r w:rsidR="00A745DB">
        <w:rPr>
          <w:rtl/>
          <w:lang w:bidi="fa-IR"/>
        </w:rPr>
        <w:t>ی</w:t>
      </w:r>
      <w:r>
        <w:rPr>
          <w:rtl/>
          <w:lang w:bidi="fa-IR"/>
        </w:rPr>
        <w:t>ش ثابت نما</w:t>
      </w:r>
      <w:r w:rsidR="00A745DB">
        <w:rPr>
          <w:rtl/>
          <w:lang w:bidi="fa-IR"/>
        </w:rPr>
        <w:t>یی</w:t>
      </w:r>
      <w:r>
        <w:rPr>
          <w:rtl/>
          <w:lang w:bidi="fa-IR"/>
        </w:rPr>
        <w:t>م</w:t>
      </w:r>
      <w:r w:rsidR="00A17BD1">
        <w:rPr>
          <w:rtl/>
          <w:lang w:bidi="fa-IR"/>
        </w:rPr>
        <w:t xml:space="preserve">. </w:t>
      </w:r>
      <w:r>
        <w:rPr>
          <w:rtl/>
          <w:lang w:bidi="fa-IR"/>
        </w:rPr>
        <w:t>ا</w:t>
      </w:r>
      <w:r w:rsidR="00A745DB">
        <w:rPr>
          <w:rtl/>
          <w:lang w:bidi="fa-IR"/>
        </w:rPr>
        <w:t>ی</w:t>
      </w:r>
      <w:r>
        <w:rPr>
          <w:rtl/>
          <w:lang w:bidi="fa-IR"/>
        </w:rPr>
        <w:t>ن مسأله مربوط به فقها است كه چه حقوقى در اجتماع براى ا</w:t>
      </w:r>
      <w:r w:rsidR="00A745DB">
        <w:rPr>
          <w:rtl/>
          <w:lang w:bidi="fa-IR"/>
        </w:rPr>
        <w:t>ی</w:t>
      </w:r>
      <w:r>
        <w:rPr>
          <w:rtl/>
          <w:lang w:bidi="fa-IR"/>
        </w:rPr>
        <w:t>ن افراد ثابت مى</w:t>
      </w:r>
      <w:r w:rsidR="00A745DB">
        <w:rPr>
          <w:rtl/>
          <w:lang w:bidi="fa-IR"/>
        </w:rPr>
        <w:t xml:space="preserve"> </w:t>
      </w:r>
      <w:r>
        <w:rPr>
          <w:rtl/>
          <w:lang w:bidi="fa-IR"/>
        </w:rPr>
        <w:t xml:space="preserve">شود </w:t>
      </w:r>
      <w:r w:rsidR="00A745DB">
        <w:rPr>
          <w:rtl/>
          <w:lang w:bidi="fa-IR"/>
        </w:rPr>
        <w:t>ی</w:t>
      </w:r>
      <w:r>
        <w:rPr>
          <w:rtl/>
          <w:lang w:bidi="fa-IR"/>
        </w:rPr>
        <w:t>ا از آنها سلب مى</w:t>
      </w:r>
      <w:r w:rsidR="00A745DB">
        <w:rPr>
          <w:rtl/>
          <w:lang w:bidi="fa-IR"/>
        </w:rPr>
        <w:t xml:space="preserve"> </w:t>
      </w:r>
      <w:r>
        <w:rPr>
          <w:rtl/>
          <w:lang w:bidi="fa-IR"/>
        </w:rPr>
        <w:t>گردد</w:t>
      </w:r>
      <w:r w:rsidR="00A17BD1">
        <w:rPr>
          <w:rtl/>
          <w:lang w:bidi="fa-IR"/>
        </w:rPr>
        <w:t xml:space="preserve">. </w:t>
      </w:r>
    </w:p>
    <w:p w:rsidR="00BF521F" w:rsidRDefault="00F97272" w:rsidP="00F97272">
      <w:pPr>
        <w:pStyle w:val="libNormal"/>
        <w:rPr>
          <w:rtl/>
          <w:lang w:bidi="fa-IR"/>
        </w:rPr>
      </w:pPr>
      <w:r>
        <w:rPr>
          <w:rtl/>
          <w:lang w:bidi="fa-IR"/>
        </w:rPr>
        <w:t>نكته د</w:t>
      </w:r>
      <w:r w:rsidR="00A745DB">
        <w:rPr>
          <w:rtl/>
          <w:lang w:bidi="fa-IR"/>
        </w:rPr>
        <w:t>ی</w:t>
      </w:r>
      <w:r>
        <w:rPr>
          <w:rtl/>
          <w:lang w:bidi="fa-IR"/>
        </w:rPr>
        <w:t>گر ا</w:t>
      </w:r>
      <w:r w:rsidR="00A745DB">
        <w:rPr>
          <w:rtl/>
          <w:lang w:bidi="fa-IR"/>
        </w:rPr>
        <w:t>ی</w:t>
      </w:r>
      <w:r>
        <w:rPr>
          <w:rtl/>
          <w:lang w:bidi="fa-IR"/>
        </w:rPr>
        <w:t>ن كه</w:t>
      </w:r>
      <w:r w:rsidR="00A17BD1">
        <w:rPr>
          <w:rtl/>
          <w:lang w:bidi="fa-IR"/>
        </w:rPr>
        <w:t xml:space="preserve">، </w:t>
      </w:r>
      <w:r>
        <w:rPr>
          <w:rtl/>
          <w:lang w:bidi="fa-IR"/>
        </w:rPr>
        <w:t>اسلام مراتب د</w:t>
      </w:r>
      <w:r w:rsidR="00A745DB">
        <w:rPr>
          <w:rtl/>
          <w:lang w:bidi="fa-IR"/>
        </w:rPr>
        <w:t>ی</w:t>
      </w:r>
      <w:r>
        <w:rPr>
          <w:rtl/>
          <w:lang w:bidi="fa-IR"/>
        </w:rPr>
        <w:t>گرى هم دارد كه حتى 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از خداوند مى</w:t>
      </w:r>
      <w:r w:rsidR="00A745DB">
        <w:rPr>
          <w:rtl/>
          <w:lang w:bidi="fa-IR"/>
        </w:rPr>
        <w:t xml:space="preserve"> </w:t>
      </w:r>
      <w:r>
        <w:rPr>
          <w:rtl/>
          <w:lang w:bidi="fa-IR"/>
        </w:rPr>
        <w:t>خواستند به آن نا</w:t>
      </w:r>
      <w:r w:rsidR="00A745DB">
        <w:rPr>
          <w:rtl/>
          <w:lang w:bidi="fa-IR"/>
        </w:rPr>
        <w:t>ی</w:t>
      </w:r>
      <w:r>
        <w:rPr>
          <w:rtl/>
          <w:lang w:bidi="fa-IR"/>
        </w:rPr>
        <w:t>ل شوند</w:t>
      </w:r>
      <w:r w:rsidR="00A17BD1">
        <w:rPr>
          <w:rtl/>
          <w:lang w:bidi="fa-IR"/>
        </w:rPr>
        <w:t xml:space="preserve">. </w:t>
      </w:r>
      <w:r>
        <w:rPr>
          <w:rtl/>
          <w:lang w:bidi="fa-IR"/>
        </w:rPr>
        <w:t>حضرت ابراه</w:t>
      </w:r>
      <w:r w:rsidR="00A745DB">
        <w:rPr>
          <w:rtl/>
          <w:lang w:bidi="fa-IR"/>
        </w:rPr>
        <w:t>ی</w:t>
      </w:r>
      <w:r>
        <w:rPr>
          <w:rtl/>
          <w:lang w:bidi="fa-IR"/>
        </w:rPr>
        <w:t>م و حضرت اسماع</w:t>
      </w:r>
      <w:r w:rsidR="00A745DB">
        <w:rPr>
          <w:rtl/>
          <w:lang w:bidi="fa-IR"/>
        </w:rPr>
        <w:t>ی</w:t>
      </w:r>
      <w:r>
        <w:rPr>
          <w:rtl/>
          <w:lang w:bidi="fa-IR"/>
        </w:rPr>
        <w:t xml:space="preserve">ل </w:t>
      </w:r>
      <w:r w:rsidR="00542478" w:rsidRPr="00542478">
        <w:rPr>
          <w:rStyle w:val="libAlaemChar"/>
          <w:rtl/>
        </w:rPr>
        <w:t>عليهم‌السلام</w:t>
      </w:r>
      <w:r w:rsidR="00305B24">
        <w:rPr>
          <w:rtl/>
          <w:lang w:bidi="fa-IR"/>
        </w:rPr>
        <w:t xml:space="preserve"> </w:t>
      </w:r>
      <w:r>
        <w:rPr>
          <w:rtl/>
          <w:lang w:bidi="fa-IR"/>
        </w:rPr>
        <w:t>وقتى كعبه را بنا مى</w:t>
      </w:r>
      <w:r w:rsidR="00A745DB">
        <w:rPr>
          <w:rtl/>
          <w:lang w:bidi="fa-IR"/>
        </w:rPr>
        <w:t xml:space="preserve"> </w:t>
      </w:r>
      <w:r>
        <w:rPr>
          <w:rtl/>
          <w:lang w:bidi="fa-IR"/>
        </w:rPr>
        <w:t xml:space="preserve">كردند </w:t>
      </w:r>
      <w:r w:rsidR="00A745DB">
        <w:rPr>
          <w:rtl/>
          <w:lang w:bidi="fa-IR"/>
        </w:rPr>
        <w:t>ی</w:t>
      </w:r>
      <w:r>
        <w:rPr>
          <w:rtl/>
          <w:lang w:bidi="fa-IR"/>
        </w:rPr>
        <w:t>كى از دعاهاشان ا</w:t>
      </w:r>
      <w:r w:rsidR="00A745DB">
        <w:rPr>
          <w:rtl/>
          <w:lang w:bidi="fa-IR"/>
        </w:rPr>
        <w:t>ی</w:t>
      </w:r>
      <w:r>
        <w:rPr>
          <w:rtl/>
          <w:lang w:bidi="fa-IR"/>
        </w:rPr>
        <w:t>ن بود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رَبَّنا وَ اجْعَلْنا مُسْلِمَینِ لَكَ</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41</w:t>
      </w:r>
      <w:r w:rsidR="00A77E1E" w:rsidRPr="001D518E">
        <w:rPr>
          <w:rStyle w:val="libFootnotenumChar"/>
          <w:rtl/>
        </w:rPr>
        <w:t>)</w:t>
      </w:r>
      <w:r w:rsidR="00FB1642">
        <w:rPr>
          <w:rtl/>
          <w:lang w:bidi="fa-IR"/>
        </w:rPr>
        <w:t xml:space="preserve"> </w:t>
      </w:r>
      <w:r>
        <w:rPr>
          <w:rtl/>
          <w:lang w:bidi="fa-IR"/>
        </w:rPr>
        <w:t>خدا</w:t>
      </w:r>
      <w:r w:rsidR="00A745DB">
        <w:rPr>
          <w:rtl/>
          <w:lang w:bidi="fa-IR"/>
        </w:rPr>
        <w:t>ی</w:t>
      </w:r>
      <w:r>
        <w:rPr>
          <w:rtl/>
          <w:lang w:bidi="fa-IR"/>
        </w:rPr>
        <w:t>ا</w:t>
      </w:r>
      <w:r w:rsidR="00A17BD1">
        <w:rPr>
          <w:rtl/>
          <w:lang w:bidi="fa-IR"/>
        </w:rPr>
        <w:t xml:space="preserve">! </w:t>
      </w:r>
      <w:r>
        <w:rPr>
          <w:rtl/>
          <w:lang w:bidi="fa-IR"/>
        </w:rPr>
        <w:t>ما را مسلمان قرار بده</w:t>
      </w:r>
      <w:r w:rsidR="00A17BD1">
        <w:rPr>
          <w:rtl/>
          <w:lang w:bidi="fa-IR"/>
        </w:rPr>
        <w:t xml:space="preserve">. </w:t>
      </w:r>
      <w:r>
        <w:rPr>
          <w:rtl/>
          <w:lang w:bidi="fa-IR"/>
        </w:rPr>
        <w:t>ا</w:t>
      </w:r>
      <w:r w:rsidR="00A745DB">
        <w:rPr>
          <w:rtl/>
          <w:lang w:bidi="fa-IR"/>
        </w:rPr>
        <w:t>ی</w:t>
      </w:r>
      <w:r>
        <w:rPr>
          <w:rtl/>
          <w:lang w:bidi="fa-IR"/>
        </w:rPr>
        <w:t>ن نشان دهنده مراتب عالى ترى از اسلام است و آن</w:t>
      </w:r>
      <w:r w:rsidR="00A17BD1">
        <w:rPr>
          <w:rtl/>
          <w:lang w:bidi="fa-IR"/>
        </w:rPr>
        <w:t xml:space="preserve">، </w:t>
      </w:r>
      <w:r>
        <w:rPr>
          <w:rtl/>
          <w:lang w:bidi="fa-IR"/>
        </w:rPr>
        <w:t>تسل</w:t>
      </w:r>
      <w:r w:rsidR="00A745DB">
        <w:rPr>
          <w:rtl/>
          <w:lang w:bidi="fa-IR"/>
        </w:rPr>
        <w:t>ی</w:t>
      </w:r>
      <w:r>
        <w:rPr>
          <w:rtl/>
          <w:lang w:bidi="fa-IR"/>
        </w:rPr>
        <w:t>م بودن مطلق در برابر خدا است</w:t>
      </w:r>
      <w:r w:rsidR="00A17BD1">
        <w:rPr>
          <w:rtl/>
          <w:lang w:bidi="fa-IR"/>
        </w:rPr>
        <w:t xml:space="preserve">. </w:t>
      </w:r>
    </w:p>
    <w:p w:rsidR="00BF521F" w:rsidRDefault="00F97272" w:rsidP="00F97272">
      <w:pPr>
        <w:pStyle w:val="libNormal"/>
        <w:rPr>
          <w:rtl/>
          <w:lang w:bidi="fa-IR"/>
        </w:rPr>
      </w:pPr>
      <w:r>
        <w:rPr>
          <w:rtl/>
          <w:lang w:bidi="fa-IR"/>
        </w:rPr>
        <w:lastRenderedPageBreak/>
        <w:t>هم چن</w:t>
      </w:r>
      <w:r w:rsidR="00A745DB">
        <w:rPr>
          <w:rtl/>
          <w:lang w:bidi="fa-IR"/>
        </w:rPr>
        <w:t>ی</w:t>
      </w:r>
      <w:r>
        <w:rPr>
          <w:rtl/>
          <w:lang w:bidi="fa-IR"/>
        </w:rPr>
        <w:t>ن تأك</w:t>
      </w:r>
      <w:r w:rsidR="00A745DB">
        <w:rPr>
          <w:rtl/>
          <w:lang w:bidi="fa-IR"/>
        </w:rPr>
        <w:t>ی</w:t>
      </w:r>
      <w:r>
        <w:rPr>
          <w:rtl/>
          <w:lang w:bidi="fa-IR"/>
        </w:rPr>
        <w:t>د مى</w:t>
      </w:r>
      <w:r w:rsidR="00A745DB">
        <w:rPr>
          <w:rtl/>
          <w:lang w:bidi="fa-IR"/>
        </w:rPr>
        <w:t xml:space="preserve"> </w:t>
      </w:r>
      <w:r>
        <w:rPr>
          <w:rtl/>
          <w:lang w:bidi="fa-IR"/>
        </w:rPr>
        <w:t>كن</w:t>
      </w:r>
      <w:r w:rsidR="00A745DB">
        <w:rPr>
          <w:rtl/>
          <w:lang w:bidi="fa-IR"/>
        </w:rPr>
        <w:t>ی</w:t>
      </w:r>
      <w:r>
        <w:rPr>
          <w:rtl/>
          <w:lang w:bidi="fa-IR"/>
        </w:rPr>
        <w:t>م كه گرا</w:t>
      </w:r>
      <w:r w:rsidR="00A745DB">
        <w:rPr>
          <w:rtl/>
          <w:lang w:bidi="fa-IR"/>
        </w:rPr>
        <w:t>ی</w:t>
      </w:r>
      <w:r>
        <w:rPr>
          <w:rtl/>
          <w:lang w:bidi="fa-IR"/>
        </w:rPr>
        <w:t>ش مرجئه هم صح</w:t>
      </w:r>
      <w:r w:rsidR="00A745DB">
        <w:rPr>
          <w:rtl/>
          <w:lang w:bidi="fa-IR"/>
        </w:rPr>
        <w:t>ی</w:t>
      </w:r>
      <w:r>
        <w:rPr>
          <w:rtl/>
          <w:lang w:bidi="fa-IR"/>
        </w:rPr>
        <w:t>ح ن</w:t>
      </w:r>
      <w:r w:rsidR="00A745DB">
        <w:rPr>
          <w:rtl/>
          <w:lang w:bidi="fa-IR"/>
        </w:rPr>
        <w:t>ی</w:t>
      </w:r>
      <w:r>
        <w:rPr>
          <w:rtl/>
          <w:lang w:bidi="fa-IR"/>
        </w:rPr>
        <w:t>ست كه ا</w:t>
      </w:r>
      <w:r w:rsidR="00A745DB">
        <w:rPr>
          <w:rtl/>
          <w:lang w:bidi="fa-IR"/>
        </w:rPr>
        <w:t>ی</w:t>
      </w:r>
      <w:r>
        <w:rPr>
          <w:rtl/>
          <w:lang w:bidi="fa-IR"/>
        </w:rPr>
        <w:t>مان را مطلقاً موجب نجات مى</w:t>
      </w:r>
      <w:r w:rsidR="00A745DB">
        <w:rPr>
          <w:rtl/>
          <w:lang w:bidi="fa-IR"/>
        </w:rPr>
        <w:t xml:space="preserve"> </w:t>
      </w:r>
      <w:r>
        <w:rPr>
          <w:rtl/>
          <w:lang w:bidi="fa-IR"/>
        </w:rPr>
        <w:t>دانستند و مى</w:t>
      </w:r>
      <w:r w:rsidR="00A745DB">
        <w:rPr>
          <w:rtl/>
          <w:lang w:bidi="fa-IR"/>
        </w:rPr>
        <w:t xml:space="preserve"> </w:t>
      </w:r>
      <w:r>
        <w:rPr>
          <w:rtl/>
          <w:lang w:bidi="fa-IR"/>
        </w:rPr>
        <w:t>گفتند كسى كه مؤمن بم</w:t>
      </w:r>
      <w:r w:rsidR="00A745DB">
        <w:rPr>
          <w:rtl/>
          <w:lang w:bidi="fa-IR"/>
        </w:rPr>
        <w:t>ی</w:t>
      </w:r>
      <w:r>
        <w:rPr>
          <w:rtl/>
          <w:lang w:bidi="fa-IR"/>
        </w:rPr>
        <w:t>رد</w:t>
      </w:r>
      <w:r w:rsidR="00A17BD1">
        <w:rPr>
          <w:rtl/>
          <w:lang w:bidi="fa-IR"/>
        </w:rPr>
        <w:t xml:space="preserve">، </w:t>
      </w:r>
      <w:r>
        <w:rPr>
          <w:rtl/>
          <w:lang w:bidi="fa-IR"/>
        </w:rPr>
        <w:t>ه</w:t>
      </w:r>
      <w:r w:rsidR="00A745DB">
        <w:rPr>
          <w:rtl/>
          <w:lang w:bidi="fa-IR"/>
        </w:rPr>
        <w:t>ی</w:t>
      </w:r>
      <w:r>
        <w:rPr>
          <w:rtl/>
          <w:lang w:bidi="fa-IR"/>
        </w:rPr>
        <w:t>چ عذابى نخواهد شد</w:t>
      </w:r>
      <w:r w:rsidR="00A17BD1">
        <w:rPr>
          <w:rtl/>
          <w:lang w:bidi="fa-IR"/>
        </w:rPr>
        <w:t xml:space="preserve">. </w:t>
      </w:r>
      <w:r>
        <w:rPr>
          <w:rtl/>
          <w:lang w:bidi="fa-IR"/>
        </w:rPr>
        <w:t>ممكن است كسى مؤمن هم از دن</w:t>
      </w:r>
      <w:r w:rsidR="00A745DB">
        <w:rPr>
          <w:rtl/>
          <w:lang w:bidi="fa-IR"/>
        </w:rPr>
        <w:t>ی</w:t>
      </w:r>
      <w:r>
        <w:rPr>
          <w:rtl/>
          <w:lang w:bidi="fa-IR"/>
        </w:rPr>
        <w:t xml:space="preserve">ا برود ـ </w:t>
      </w:r>
      <w:r w:rsidR="00A745DB">
        <w:rPr>
          <w:rtl/>
          <w:lang w:bidi="fa-IR"/>
        </w:rPr>
        <w:t>ی</w:t>
      </w:r>
      <w:r>
        <w:rPr>
          <w:rtl/>
          <w:lang w:bidi="fa-IR"/>
        </w:rPr>
        <w:t>عنى ا</w:t>
      </w:r>
      <w:r w:rsidR="00A745DB">
        <w:rPr>
          <w:rtl/>
          <w:lang w:bidi="fa-IR"/>
        </w:rPr>
        <w:t>ی</w:t>
      </w:r>
      <w:r>
        <w:rPr>
          <w:rtl/>
          <w:lang w:bidi="fa-IR"/>
        </w:rPr>
        <w:t>مان واقعى داشته باشد ـ اما به دل</w:t>
      </w:r>
      <w:r w:rsidR="00A745DB">
        <w:rPr>
          <w:rtl/>
          <w:lang w:bidi="fa-IR"/>
        </w:rPr>
        <w:t>ی</w:t>
      </w:r>
      <w:r>
        <w:rPr>
          <w:rtl/>
          <w:lang w:bidi="fa-IR"/>
        </w:rPr>
        <w:t>ل گناهان ز</w:t>
      </w:r>
      <w:r w:rsidR="00A745DB">
        <w:rPr>
          <w:rtl/>
          <w:lang w:bidi="fa-IR"/>
        </w:rPr>
        <w:t>ی</w:t>
      </w:r>
      <w:r>
        <w:rPr>
          <w:rtl/>
          <w:lang w:bidi="fa-IR"/>
        </w:rPr>
        <w:t>ادى كه مرتكب شده</w:t>
      </w:r>
      <w:r w:rsidR="00A17BD1">
        <w:rPr>
          <w:rtl/>
          <w:lang w:bidi="fa-IR"/>
        </w:rPr>
        <w:t xml:space="preserve">، </w:t>
      </w:r>
      <w:r>
        <w:rPr>
          <w:rtl/>
          <w:lang w:bidi="fa-IR"/>
        </w:rPr>
        <w:t>در مراحل مختلف عذاب</w:t>
      </w:r>
      <w:r w:rsidR="00A745DB">
        <w:rPr>
          <w:rtl/>
          <w:lang w:bidi="fa-IR"/>
        </w:rPr>
        <w:t xml:space="preserve"> </w:t>
      </w:r>
      <w:r>
        <w:rPr>
          <w:rtl/>
          <w:lang w:bidi="fa-IR"/>
        </w:rPr>
        <w:t>ها</w:t>
      </w:r>
      <w:r w:rsidR="00A745DB">
        <w:rPr>
          <w:rtl/>
          <w:lang w:bidi="fa-IR"/>
        </w:rPr>
        <w:t>ی</w:t>
      </w:r>
      <w:r>
        <w:rPr>
          <w:rtl/>
          <w:lang w:bidi="fa-IR"/>
        </w:rPr>
        <w:t>ى براى او در نظر گرفته شود</w:t>
      </w:r>
      <w:r w:rsidR="00A17BD1">
        <w:rPr>
          <w:rtl/>
          <w:lang w:bidi="fa-IR"/>
        </w:rPr>
        <w:t xml:space="preserve">. </w:t>
      </w:r>
    </w:p>
    <w:p w:rsidR="00BF521F" w:rsidRDefault="00F97272" w:rsidP="00F97272">
      <w:pPr>
        <w:pStyle w:val="libNormal"/>
        <w:rPr>
          <w:rtl/>
          <w:lang w:bidi="fa-IR"/>
        </w:rPr>
      </w:pPr>
      <w:r>
        <w:rPr>
          <w:rtl/>
          <w:lang w:bidi="fa-IR"/>
        </w:rPr>
        <w:t>روا</w:t>
      </w:r>
      <w:r w:rsidR="00A745DB">
        <w:rPr>
          <w:rtl/>
          <w:lang w:bidi="fa-IR"/>
        </w:rPr>
        <w:t>ی</w:t>
      </w:r>
      <w:r>
        <w:rPr>
          <w:rtl/>
          <w:lang w:bidi="fa-IR"/>
        </w:rPr>
        <w:t>ات متعددى در ا</w:t>
      </w:r>
      <w:r w:rsidR="00A745DB">
        <w:rPr>
          <w:rtl/>
          <w:lang w:bidi="fa-IR"/>
        </w:rPr>
        <w:t>ی</w:t>
      </w:r>
      <w:r>
        <w:rPr>
          <w:rtl/>
          <w:lang w:bidi="fa-IR"/>
        </w:rPr>
        <w:t>ن باره وجود دارد كه مؤمن وقتى از دن</w:t>
      </w:r>
      <w:r w:rsidR="00A745DB">
        <w:rPr>
          <w:rtl/>
          <w:lang w:bidi="fa-IR"/>
        </w:rPr>
        <w:t>ی</w:t>
      </w:r>
      <w:r>
        <w:rPr>
          <w:rtl/>
          <w:lang w:bidi="fa-IR"/>
        </w:rPr>
        <w:t>ا مى</w:t>
      </w:r>
      <w:r w:rsidR="00A745DB">
        <w:rPr>
          <w:rtl/>
          <w:lang w:bidi="fa-IR"/>
        </w:rPr>
        <w:t xml:space="preserve"> </w:t>
      </w:r>
      <w:r>
        <w:rPr>
          <w:rtl/>
          <w:lang w:bidi="fa-IR"/>
        </w:rPr>
        <w:t>رود</w:t>
      </w:r>
      <w:r w:rsidR="00A17BD1">
        <w:rPr>
          <w:rtl/>
          <w:lang w:bidi="fa-IR"/>
        </w:rPr>
        <w:t xml:space="preserve">، </w:t>
      </w:r>
      <w:r>
        <w:rPr>
          <w:rtl/>
          <w:lang w:bidi="fa-IR"/>
        </w:rPr>
        <w:t>اگر از گناهانش توبه نكرده باشد و گناهانش بخش</w:t>
      </w:r>
      <w:r w:rsidR="00A745DB">
        <w:rPr>
          <w:rtl/>
          <w:lang w:bidi="fa-IR"/>
        </w:rPr>
        <w:t>ی</w:t>
      </w:r>
      <w:r>
        <w:rPr>
          <w:rtl/>
          <w:lang w:bidi="fa-IR"/>
        </w:rPr>
        <w:t>ده نشده باشد</w:t>
      </w:r>
      <w:r w:rsidR="00A17BD1">
        <w:rPr>
          <w:rtl/>
          <w:lang w:bidi="fa-IR"/>
        </w:rPr>
        <w:t xml:space="preserve">، </w:t>
      </w:r>
      <w:r>
        <w:rPr>
          <w:rtl/>
          <w:lang w:bidi="fa-IR"/>
        </w:rPr>
        <w:t>ملك الموت جانش را سخت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ا</w:t>
      </w:r>
      <w:r w:rsidR="00A745DB">
        <w:rPr>
          <w:rtl/>
          <w:lang w:bidi="fa-IR"/>
        </w:rPr>
        <w:t>ی</w:t>
      </w:r>
      <w:r>
        <w:rPr>
          <w:rtl/>
          <w:lang w:bidi="fa-IR"/>
        </w:rPr>
        <w:t>ن سختى موجب مى</w:t>
      </w:r>
      <w:r w:rsidR="00A745DB">
        <w:rPr>
          <w:rtl/>
          <w:lang w:bidi="fa-IR"/>
        </w:rPr>
        <w:t xml:space="preserve"> </w:t>
      </w:r>
      <w:r>
        <w:rPr>
          <w:rtl/>
          <w:lang w:bidi="fa-IR"/>
        </w:rPr>
        <w:t>گردد گناهانش پاك شود</w:t>
      </w:r>
      <w:r w:rsidR="00A17BD1">
        <w:rPr>
          <w:rtl/>
          <w:lang w:bidi="fa-IR"/>
        </w:rPr>
        <w:t xml:space="preserve">. </w:t>
      </w:r>
      <w:r>
        <w:rPr>
          <w:rtl/>
          <w:lang w:bidi="fa-IR"/>
        </w:rPr>
        <w:t>اگر پاك شد</w:t>
      </w:r>
      <w:r w:rsidR="00A17BD1">
        <w:rPr>
          <w:rtl/>
          <w:lang w:bidi="fa-IR"/>
        </w:rPr>
        <w:t xml:space="preserve">، </w:t>
      </w:r>
      <w:r>
        <w:rPr>
          <w:rtl/>
          <w:lang w:bidi="fa-IR"/>
        </w:rPr>
        <w:t>در برزخ راحت است</w:t>
      </w:r>
      <w:r w:rsidR="00A17BD1">
        <w:rPr>
          <w:rtl/>
          <w:lang w:bidi="fa-IR"/>
        </w:rPr>
        <w:t xml:space="preserve">. </w:t>
      </w:r>
      <w:r>
        <w:rPr>
          <w:rtl/>
          <w:lang w:bidi="fa-IR"/>
        </w:rPr>
        <w:t>اما اگر گناهانش ب</w:t>
      </w:r>
      <w:r w:rsidR="00A745DB">
        <w:rPr>
          <w:rtl/>
          <w:lang w:bidi="fa-IR"/>
        </w:rPr>
        <w:t>ی</w:t>
      </w:r>
      <w:r>
        <w:rPr>
          <w:rtl/>
          <w:lang w:bidi="fa-IR"/>
        </w:rPr>
        <w:t>ش از آن بود كه با سختى جان دادن پاك شود</w:t>
      </w:r>
      <w:r w:rsidR="00A17BD1">
        <w:rPr>
          <w:rtl/>
          <w:lang w:bidi="fa-IR"/>
        </w:rPr>
        <w:t xml:space="preserve">، </w:t>
      </w:r>
      <w:r>
        <w:rPr>
          <w:rtl/>
          <w:lang w:bidi="fa-IR"/>
        </w:rPr>
        <w:t>شب اول قبر بر او سخت مى</w:t>
      </w:r>
      <w:r w:rsidR="00A745DB">
        <w:rPr>
          <w:rtl/>
          <w:lang w:bidi="fa-IR"/>
        </w:rPr>
        <w:t xml:space="preserve"> </w:t>
      </w:r>
      <w:r>
        <w:rPr>
          <w:rtl/>
          <w:lang w:bidi="fa-IR"/>
        </w:rPr>
        <w:t>گذرد</w:t>
      </w:r>
      <w:r w:rsidR="00A17BD1">
        <w:rPr>
          <w:rtl/>
          <w:lang w:bidi="fa-IR"/>
        </w:rPr>
        <w:t xml:space="preserve">. </w:t>
      </w:r>
      <w:r>
        <w:rPr>
          <w:rtl/>
          <w:lang w:bidi="fa-IR"/>
        </w:rPr>
        <w:t>در روا</w:t>
      </w:r>
      <w:r w:rsidR="00A745DB">
        <w:rPr>
          <w:rtl/>
          <w:lang w:bidi="fa-IR"/>
        </w:rPr>
        <w:t>ی</w:t>
      </w:r>
      <w:r>
        <w:rPr>
          <w:rtl/>
          <w:lang w:bidi="fa-IR"/>
        </w:rPr>
        <w:t>ات</w:t>
      </w:r>
      <w:r w:rsidR="00A17BD1">
        <w:rPr>
          <w:rtl/>
          <w:lang w:bidi="fa-IR"/>
        </w:rPr>
        <w:t xml:space="preserve">، </w:t>
      </w:r>
      <w:r>
        <w:rPr>
          <w:rtl/>
          <w:lang w:bidi="fa-IR"/>
        </w:rPr>
        <w:t>براى ا</w:t>
      </w:r>
      <w:r w:rsidR="00A745DB">
        <w:rPr>
          <w:rtl/>
          <w:lang w:bidi="fa-IR"/>
        </w:rPr>
        <w:t>ی</w:t>
      </w:r>
      <w:r>
        <w:rPr>
          <w:rtl/>
          <w:lang w:bidi="fa-IR"/>
        </w:rPr>
        <w:t>ن شب</w:t>
      </w:r>
      <w:r w:rsidR="00A17BD1">
        <w:rPr>
          <w:rtl/>
          <w:lang w:bidi="fa-IR"/>
        </w:rPr>
        <w:t xml:space="preserve">، </w:t>
      </w:r>
      <w:r>
        <w:rPr>
          <w:rtl/>
          <w:lang w:bidi="fa-IR"/>
        </w:rPr>
        <w:t>عذاب</w:t>
      </w:r>
      <w:r w:rsidR="00A745DB">
        <w:rPr>
          <w:rtl/>
          <w:lang w:bidi="fa-IR"/>
        </w:rPr>
        <w:t xml:space="preserve"> </w:t>
      </w:r>
      <w:r>
        <w:rPr>
          <w:rtl/>
          <w:lang w:bidi="fa-IR"/>
        </w:rPr>
        <w:t>ها</w:t>
      </w:r>
      <w:r w:rsidR="00A745DB">
        <w:rPr>
          <w:rtl/>
          <w:lang w:bidi="fa-IR"/>
        </w:rPr>
        <w:t>ی</w:t>
      </w:r>
      <w:r>
        <w:rPr>
          <w:rtl/>
          <w:lang w:bidi="fa-IR"/>
        </w:rPr>
        <w:t>ى ذكر شده است</w:t>
      </w:r>
      <w:r w:rsidR="00A17BD1">
        <w:rPr>
          <w:rtl/>
          <w:lang w:bidi="fa-IR"/>
        </w:rPr>
        <w:t xml:space="preserve">. </w:t>
      </w:r>
      <w:r>
        <w:rPr>
          <w:rtl/>
          <w:lang w:bidi="fa-IR"/>
        </w:rPr>
        <w:t>اگر در ا</w:t>
      </w:r>
      <w:r w:rsidR="00A745DB">
        <w:rPr>
          <w:rtl/>
          <w:lang w:bidi="fa-IR"/>
        </w:rPr>
        <w:t>ی</w:t>
      </w:r>
      <w:r>
        <w:rPr>
          <w:rtl/>
          <w:lang w:bidi="fa-IR"/>
        </w:rPr>
        <w:t>ن مرحله پاك شد</w:t>
      </w:r>
      <w:r w:rsidR="00A17BD1">
        <w:rPr>
          <w:rtl/>
          <w:lang w:bidi="fa-IR"/>
        </w:rPr>
        <w:t xml:space="preserve">، </w:t>
      </w:r>
      <w:r>
        <w:rPr>
          <w:rtl/>
          <w:lang w:bidi="fa-IR"/>
        </w:rPr>
        <w:t>چه بهتر</w:t>
      </w:r>
      <w:r w:rsidR="00A17BD1">
        <w:rPr>
          <w:rtl/>
          <w:lang w:bidi="fa-IR"/>
        </w:rPr>
        <w:t xml:space="preserve">، </w:t>
      </w:r>
      <w:r>
        <w:rPr>
          <w:rtl/>
          <w:lang w:bidi="fa-IR"/>
        </w:rPr>
        <w:t>وگرنه ا</w:t>
      </w:r>
      <w:r w:rsidR="00A745DB">
        <w:rPr>
          <w:rtl/>
          <w:lang w:bidi="fa-IR"/>
        </w:rPr>
        <w:t>ی</w:t>
      </w:r>
      <w:r>
        <w:rPr>
          <w:rtl/>
          <w:lang w:bidi="fa-IR"/>
        </w:rPr>
        <w:t>ن عذاب</w:t>
      </w:r>
      <w:r w:rsidR="00A745DB">
        <w:rPr>
          <w:rtl/>
          <w:lang w:bidi="fa-IR"/>
        </w:rPr>
        <w:t xml:space="preserve"> </w:t>
      </w:r>
      <w:r>
        <w:rPr>
          <w:rtl/>
          <w:lang w:bidi="fa-IR"/>
        </w:rPr>
        <w:t>ها در عالم برزخ ادامه دارد تا زمانى كه جانش پاك شود</w:t>
      </w:r>
      <w:r w:rsidR="00A17BD1">
        <w:rPr>
          <w:rtl/>
          <w:lang w:bidi="fa-IR"/>
        </w:rPr>
        <w:t xml:space="preserve">. </w:t>
      </w:r>
      <w:r>
        <w:rPr>
          <w:rtl/>
          <w:lang w:bidi="fa-IR"/>
        </w:rPr>
        <w:t>اگر مؤمنى در طول عالم برزخ</w:t>
      </w:r>
      <w:r w:rsidR="00A17BD1">
        <w:rPr>
          <w:rtl/>
          <w:lang w:bidi="fa-IR"/>
        </w:rPr>
        <w:t xml:space="preserve">، </w:t>
      </w:r>
      <w:r>
        <w:rPr>
          <w:rtl/>
          <w:lang w:bidi="fa-IR"/>
        </w:rPr>
        <w:t>همه عذاب</w:t>
      </w:r>
      <w:r w:rsidR="00A745DB">
        <w:rPr>
          <w:rtl/>
          <w:lang w:bidi="fa-IR"/>
        </w:rPr>
        <w:t xml:space="preserve"> </w:t>
      </w:r>
      <w:r>
        <w:rPr>
          <w:rtl/>
          <w:lang w:bidi="fa-IR"/>
        </w:rPr>
        <w:t>ها را كش</w:t>
      </w:r>
      <w:r w:rsidR="00A745DB">
        <w:rPr>
          <w:rtl/>
          <w:lang w:bidi="fa-IR"/>
        </w:rPr>
        <w:t>ی</w:t>
      </w:r>
      <w:r>
        <w:rPr>
          <w:rtl/>
          <w:lang w:bidi="fa-IR"/>
        </w:rPr>
        <w:t>د و باز هم گناهانش پاك نشده بود</w:t>
      </w:r>
      <w:r w:rsidR="00A17BD1">
        <w:rPr>
          <w:rtl/>
          <w:lang w:bidi="fa-IR"/>
        </w:rPr>
        <w:t xml:space="preserve">، </w:t>
      </w:r>
      <w:r>
        <w:rPr>
          <w:rtl/>
          <w:lang w:bidi="fa-IR"/>
        </w:rPr>
        <w:t>در عرصات ق</w:t>
      </w:r>
      <w:r w:rsidR="00A745DB">
        <w:rPr>
          <w:rtl/>
          <w:lang w:bidi="fa-IR"/>
        </w:rPr>
        <w:t>ی</w:t>
      </w:r>
      <w:r>
        <w:rPr>
          <w:rtl/>
          <w:lang w:bidi="fa-IR"/>
        </w:rPr>
        <w:t>امت و در محشر</w:t>
      </w:r>
      <w:r w:rsidR="00A17BD1">
        <w:rPr>
          <w:rtl/>
          <w:lang w:bidi="fa-IR"/>
        </w:rPr>
        <w:t xml:space="preserve">، </w:t>
      </w:r>
      <w:r>
        <w:rPr>
          <w:rtl/>
          <w:lang w:bidi="fa-IR"/>
        </w:rPr>
        <w:t>آن قدر تشنگى</w:t>
      </w:r>
      <w:r w:rsidR="00A17BD1">
        <w:rPr>
          <w:rtl/>
          <w:lang w:bidi="fa-IR"/>
        </w:rPr>
        <w:t xml:space="preserve">، </w:t>
      </w:r>
      <w:r>
        <w:rPr>
          <w:rtl/>
          <w:lang w:bidi="fa-IR"/>
        </w:rPr>
        <w:t>شرمندگى</w:t>
      </w:r>
      <w:r w:rsidR="00A17BD1">
        <w:rPr>
          <w:rtl/>
          <w:lang w:bidi="fa-IR"/>
        </w:rPr>
        <w:t xml:space="preserve">، </w:t>
      </w:r>
      <w:r>
        <w:rPr>
          <w:rtl/>
          <w:lang w:bidi="fa-IR"/>
        </w:rPr>
        <w:t>گرفتارى</w:t>
      </w:r>
      <w:r w:rsidR="00A17BD1">
        <w:rPr>
          <w:rtl/>
          <w:lang w:bidi="fa-IR"/>
        </w:rPr>
        <w:t xml:space="preserve">، </w:t>
      </w:r>
      <w:r>
        <w:rPr>
          <w:rtl/>
          <w:lang w:bidi="fa-IR"/>
        </w:rPr>
        <w:t>وحشت</w:t>
      </w:r>
      <w:r w:rsidR="00A17BD1">
        <w:rPr>
          <w:rtl/>
          <w:lang w:bidi="fa-IR"/>
        </w:rPr>
        <w:t xml:space="preserve">، </w:t>
      </w:r>
      <w:r>
        <w:rPr>
          <w:rtl/>
          <w:lang w:bidi="fa-IR"/>
        </w:rPr>
        <w:t>اضطراب و انواع مص</w:t>
      </w:r>
      <w:r w:rsidR="00A745DB">
        <w:rPr>
          <w:rtl/>
          <w:lang w:bidi="fa-IR"/>
        </w:rPr>
        <w:t>ی</w:t>
      </w:r>
      <w:r>
        <w:rPr>
          <w:rtl/>
          <w:lang w:bidi="fa-IR"/>
        </w:rPr>
        <w:t>بت</w:t>
      </w:r>
      <w:r w:rsidR="00A745DB">
        <w:rPr>
          <w:rtl/>
          <w:lang w:bidi="fa-IR"/>
        </w:rPr>
        <w:t xml:space="preserve"> </w:t>
      </w:r>
      <w:r>
        <w:rPr>
          <w:rtl/>
          <w:lang w:bidi="fa-IR"/>
        </w:rPr>
        <w:t>ها را خواهد كش</w:t>
      </w:r>
      <w:r w:rsidR="00A745DB">
        <w:rPr>
          <w:rtl/>
          <w:lang w:bidi="fa-IR"/>
        </w:rPr>
        <w:t>ی</w:t>
      </w:r>
      <w:r>
        <w:rPr>
          <w:rtl/>
          <w:lang w:bidi="fa-IR"/>
        </w:rPr>
        <w:t>د تا پاك شود</w:t>
      </w:r>
      <w:r w:rsidR="00A17BD1">
        <w:rPr>
          <w:rtl/>
          <w:lang w:bidi="fa-IR"/>
        </w:rPr>
        <w:t xml:space="preserve">. </w:t>
      </w:r>
      <w:r>
        <w:rPr>
          <w:rtl/>
          <w:lang w:bidi="fa-IR"/>
        </w:rPr>
        <w:t>در تمام ا</w:t>
      </w:r>
      <w:r w:rsidR="00A745DB">
        <w:rPr>
          <w:rtl/>
          <w:lang w:bidi="fa-IR"/>
        </w:rPr>
        <w:t>ی</w:t>
      </w:r>
      <w:r>
        <w:rPr>
          <w:rtl/>
          <w:lang w:bidi="fa-IR"/>
        </w:rPr>
        <w:t>ن مراحل</w:t>
      </w:r>
      <w:r w:rsidR="00A17BD1">
        <w:rPr>
          <w:rtl/>
          <w:lang w:bidi="fa-IR"/>
        </w:rPr>
        <w:t xml:space="preserve">، </w:t>
      </w:r>
      <w:r>
        <w:rPr>
          <w:rtl/>
          <w:lang w:bidi="fa-IR"/>
        </w:rPr>
        <w:t>هر كس به حسب ل</w:t>
      </w:r>
      <w:r w:rsidR="00A745DB">
        <w:rPr>
          <w:rtl/>
          <w:lang w:bidi="fa-IR"/>
        </w:rPr>
        <w:t>ی</w:t>
      </w:r>
      <w:r>
        <w:rPr>
          <w:rtl/>
          <w:lang w:bidi="fa-IR"/>
        </w:rPr>
        <w:t>اقت خود و اعمال خوبى كه انجام داده</w:t>
      </w:r>
      <w:r w:rsidR="00A17BD1">
        <w:rPr>
          <w:rtl/>
          <w:lang w:bidi="fa-IR"/>
        </w:rPr>
        <w:t xml:space="preserve">، </w:t>
      </w:r>
      <w:r>
        <w:rPr>
          <w:rtl/>
          <w:lang w:bidi="fa-IR"/>
        </w:rPr>
        <w:t>ممكن است در مرحله</w:t>
      </w:r>
      <w:r w:rsidR="00A745DB">
        <w:rPr>
          <w:rtl/>
          <w:lang w:bidi="fa-IR"/>
        </w:rPr>
        <w:t xml:space="preserve"> </w:t>
      </w:r>
      <w:r>
        <w:rPr>
          <w:rtl/>
          <w:lang w:bidi="fa-IR"/>
        </w:rPr>
        <w:t>اى مشمول شفاعت واقع شود</w:t>
      </w:r>
      <w:r w:rsidR="00A17BD1">
        <w:rPr>
          <w:rtl/>
          <w:lang w:bidi="fa-IR"/>
        </w:rPr>
        <w:t xml:space="preserve">: </w:t>
      </w:r>
      <w:r>
        <w:rPr>
          <w:rtl/>
          <w:lang w:bidi="fa-IR"/>
        </w:rPr>
        <w:t>موقع جان دادن</w:t>
      </w:r>
      <w:r w:rsidR="00A17BD1">
        <w:rPr>
          <w:rtl/>
          <w:lang w:bidi="fa-IR"/>
        </w:rPr>
        <w:t xml:space="preserve">، </w:t>
      </w:r>
      <w:r>
        <w:rPr>
          <w:rtl/>
          <w:lang w:bidi="fa-IR"/>
        </w:rPr>
        <w:t>شب اول قبر</w:t>
      </w:r>
      <w:r w:rsidR="00A17BD1">
        <w:rPr>
          <w:rtl/>
          <w:lang w:bidi="fa-IR"/>
        </w:rPr>
        <w:t xml:space="preserve">، </w:t>
      </w:r>
      <w:r>
        <w:rPr>
          <w:rtl/>
          <w:lang w:bidi="fa-IR"/>
        </w:rPr>
        <w:t>در عالم برزخ و بالاخره</w:t>
      </w:r>
      <w:r w:rsidR="00A17BD1">
        <w:rPr>
          <w:rtl/>
          <w:lang w:bidi="fa-IR"/>
        </w:rPr>
        <w:t xml:space="preserve">، </w:t>
      </w:r>
      <w:r>
        <w:rPr>
          <w:rtl/>
          <w:lang w:bidi="fa-IR"/>
        </w:rPr>
        <w:t>در ق</w:t>
      </w:r>
      <w:r w:rsidR="00A745DB">
        <w:rPr>
          <w:rtl/>
          <w:lang w:bidi="fa-IR"/>
        </w:rPr>
        <w:t>ی</w:t>
      </w:r>
      <w:r>
        <w:rPr>
          <w:rtl/>
          <w:lang w:bidi="fa-IR"/>
        </w:rPr>
        <w:t>امت</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42</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در روا</w:t>
      </w:r>
      <w:r w:rsidR="00A745DB">
        <w:rPr>
          <w:rtl/>
          <w:lang w:bidi="fa-IR"/>
        </w:rPr>
        <w:t>ی</w:t>
      </w:r>
      <w:r>
        <w:rPr>
          <w:rtl/>
          <w:lang w:bidi="fa-IR"/>
        </w:rPr>
        <w:t xml:space="preserve">تى آمده است كه ائمّه اطهار </w:t>
      </w:r>
      <w:r w:rsidR="00542478" w:rsidRPr="00542478">
        <w:rPr>
          <w:rStyle w:val="libAlaemChar"/>
          <w:rtl/>
        </w:rPr>
        <w:t>عليهم‌السلام</w:t>
      </w:r>
      <w:r w:rsidR="00305B24">
        <w:rPr>
          <w:rtl/>
          <w:lang w:bidi="fa-IR"/>
        </w:rPr>
        <w:t xml:space="preserve"> </w:t>
      </w:r>
      <w:r>
        <w:rPr>
          <w:rtl/>
          <w:lang w:bidi="fa-IR"/>
        </w:rPr>
        <w:t>به ش</w:t>
      </w:r>
      <w:r w:rsidR="00A745DB">
        <w:rPr>
          <w:rtl/>
          <w:lang w:bidi="fa-IR"/>
        </w:rPr>
        <w:t>ی</w:t>
      </w:r>
      <w:r>
        <w:rPr>
          <w:rtl/>
          <w:lang w:bidi="fa-IR"/>
        </w:rPr>
        <w:t>ع</w:t>
      </w:r>
      <w:r w:rsidR="00A745DB">
        <w:rPr>
          <w:rtl/>
          <w:lang w:bidi="fa-IR"/>
        </w:rPr>
        <w:t>ی</w:t>
      </w:r>
      <w:r>
        <w:rPr>
          <w:rtl/>
          <w:lang w:bidi="fa-IR"/>
        </w:rPr>
        <w:t>انشان مى</w:t>
      </w:r>
      <w:r w:rsidR="00A745DB">
        <w:rPr>
          <w:rtl/>
          <w:lang w:bidi="fa-IR"/>
        </w:rPr>
        <w:t xml:space="preserve"> </w:t>
      </w:r>
      <w:r>
        <w:rPr>
          <w:rtl/>
          <w:lang w:bidi="fa-IR"/>
        </w:rPr>
        <w:t>فرمودند</w:t>
      </w:r>
      <w:r w:rsidR="00A17BD1">
        <w:rPr>
          <w:rtl/>
          <w:lang w:bidi="fa-IR"/>
        </w:rPr>
        <w:t xml:space="preserve">: </w:t>
      </w:r>
      <w:r>
        <w:rPr>
          <w:rtl/>
          <w:lang w:bidi="fa-IR"/>
        </w:rPr>
        <w:t>«آنچه را ما براى شما ضمانت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شفاعت ق</w:t>
      </w:r>
      <w:r w:rsidR="00A745DB">
        <w:rPr>
          <w:rtl/>
          <w:lang w:bidi="fa-IR"/>
        </w:rPr>
        <w:t>ی</w:t>
      </w:r>
      <w:r>
        <w:rPr>
          <w:rtl/>
          <w:lang w:bidi="fa-IR"/>
        </w:rPr>
        <w:t>امت است</w:t>
      </w:r>
      <w:r w:rsidR="00A17BD1">
        <w:rPr>
          <w:rtl/>
          <w:lang w:bidi="fa-IR"/>
        </w:rPr>
        <w:t xml:space="preserve">؛ </w:t>
      </w:r>
      <w:r>
        <w:rPr>
          <w:rtl/>
          <w:lang w:bidi="fa-IR"/>
        </w:rPr>
        <w:t>براى عالم برزخ خود فكرى بكن</w:t>
      </w:r>
      <w:r w:rsidR="00A745DB">
        <w:rPr>
          <w:rtl/>
          <w:lang w:bidi="fa-IR"/>
        </w:rPr>
        <w:t>ی</w:t>
      </w:r>
      <w:r>
        <w:rPr>
          <w:rtl/>
          <w:lang w:bidi="fa-IR"/>
        </w:rPr>
        <w:t>د</w:t>
      </w:r>
      <w:r w:rsidR="00A17BD1">
        <w:rPr>
          <w:rtl/>
          <w:lang w:bidi="fa-IR"/>
        </w:rPr>
        <w:t xml:space="preserve">. </w:t>
      </w:r>
      <w:r>
        <w:rPr>
          <w:rtl/>
          <w:lang w:bidi="fa-IR"/>
        </w:rPr>
        <w:t>» با ا</w:t>
      </w:r>
      <w:r w:rsidR="00A745DB">
        <w:rPr>
          <w:rtl/>
          <w:lang w:bidi="fa-IR"/>
        </w:rPr>
        <w:t>ی</w:t>
      </w:r>
      <w:r>
        <w:rPr>
          <w:rtl/>
          <w:lang w:bidi="fa-IR"/>
        </w:rPr>
        <w:t>ن حساب</w:t>
      </w:r>
      <w:r w:rsidR="00A17BD1">
        <w:rPr>
          <w:rtl/>
          <w:lang w:bidi="fa-IR"/>
        </w:rPr>
        <w:t xml:space="preserve">، </w:t>
      </w:r>
      <w:r>
        <w:rPr>
          <w:rtl/>
          <w:lang w:bidi="fa-IR"/>
        </w:rPr>
        <w:t>ا</w:t>
      </w:r>
      <w:r w:rsidR="00A745DB">
        <w:rPr>
          <w:rtl/>
          <w:lang w:bidi="fa-IR"/>
        </w:rPr>
        <w:t>ی</w:t>
      </w:r>
      <w:r>
        <w:rPr>
          <w:rtl/>
          <w:lang w:bidi="fa-IR"/>
        </w:rPr>
        <w:t>ن طور ن</w:t>
      </w:r>
      <w:r w:rsidR="00A745DB">
        <w:rPr>
          <w:rtl/>
          <w:lang w:bidi="fa-IR"/>
        </w:rPr>
        <w:t>ی</w:t>
      </w:r>
      <w:r>
        <w:rPr>
          <w:rtl/>
          <w:lang w:bidi="fa-IR"/>
        </w:rPr>
        <w:t>ست كه هر كس مؤمن و ش</w:t>
      </w:r>
      <w:r w:rsidR="00A745DB">
        <w:rPr>
          <w:rtl/>
          <w:lang w:bidi="fa-IR"/>
        </w:rPr>
        <w:t>ی</w:t>
      </w:r>
      <w:r>
        <w:rPr>
          <w:rtl/>
          <w:lang w:bidi="fa-IR"/>
        </w:rPr>
        <w:t>عه باشد</w:t>
      </w:r>
      <w:r w:rsidR="00A17BD1">
        <w:rPr>
          <w:rtl/>
          <w:lang w:bidi="fa-IR"/>
        </w:rPr>
        <w:t xml:space="preserve">، </w:t>
      </w:r>
      <w:r>
        <w:rPr>
          <w:rtl/>
          <w:lang w:bidi="fa-IR"/>
        </w:rPr>
        <w:t>حتماً در عالم برزخ راحت باشد</w:t>
      </w:r>
      <w:r w:rsidR="00A17BD1">
        <w:rPr>
          <w:rtl/>
          <w:lang w:bidi="fa-IR"/>
        </w:rPr>
        <w:t xml:space="preserve">. </w:t>
      </w:r>
      <w:r>
        <w:rPr>
          <w:rtl/>
          <w:lang w:bidi="fa-IR"/>
        </w:rPr>
        <w:t>ممكن است در عالم برزخ سال</w:t>
      </w:r>
      <w:r w:rsidR="00A745DB">
        <w:rPr>
          <w:rtl/>
          <w:lang w:bidi="fa-IR"/>
        </w:rPr>
        <w:t xml:space="preserve"> </w:t>
      </w:r>
      <w:r>
        <w:rPr>
          <w:rtl/>
          <w:lang w:bidi="fa-IR"/>
        </w:rPr>
        <w:t xml:space="preserve">ها عذاب </w:t>
      </w:r>
      <w:r>
        <w:rPr>
          <w:rtl/>
          <w:lang w:bidi="fa-IR"/>
        </w:rPr>
        <w:lastRenderedPageBreak/>
        <w:t>بكشد</w:t>
      </w:r>
      <w:r w:rsidR="00A17BD1">
        <w:rPr>
          <w:rtl/>
          <w:lang w:bidi="fa-IR"/>
        </w:rPr>
        <w:t xml:space="preserve">. </w:t>
      </w:r>
      <w:r>
        <w:rPr>
          <w:rtl/>
          <w:lang w:bidi="fa-IR"/>
        </w:rPr>
        <w:t>چند سال</w:t>
      </w:r>
      <w:r w:rsidR="00A17BD1">
        <w:rPr>
          <w:rtl/>
          <w:lang w:bidi="fa-IR"/>
        </w:rPr>
        <w:t xml:space="preserve">، </w:t>
      </w:r>
      <w:r>
        <w:rPr>
          <w:rtl/>
          <w:lang w:bidi="fa-IR"/>
        </w:rPr>
        <w:t>خدا مى</w:t>
      </w:r>
      <w:r w:rsidR="00A745DB">
        <w:rPr>
          <w:rtl/>
          <w:lang w:bidi="fa-IR"/>
        </w:rPr>
        <w:t xml:space="preserve"> </w:t>
      </w:r>
      <w:r>
        <w:rPr>
          <w:rtl/>
          <w:lang w:bidi="fa-IR"/>
        </w:rPr>
        <w:t>داند</w:t>
      </w:r>
      <w:r w:rsidR="00A17BD1">
        <w:rPr>
          <w:rtl/>
          <w:lang w:bidi="fa-IR"/>
        </w:rPr>
        <w:t xml:space="preserve">! </w:t>
      </w:r>
      <w:r>
        <w:rPr>
          <w:rtl/>
          <w:lang w:bidi="fa-IR"/>
        </w:rPr>
        <w:t>شا</w:t>
      </w:r>
      <w:r w:rsidR="00A745DB">
        <w:rPr>
          <w:rtl/>
          <w:lang w:bidi="fa-IR"/>
        </w:rPr>
        <w:t>ی</w:t>
      </w:r>
      <w:r>
        <w:rPr>
          <w:rtl/>
          <w:lang w:bidi="fa-IR"/>
        </w:rPr>
        <w:t>د هزاران سال</w:t>
      </w:r>
      <w:r w:rsidR="00A17BD1">
        <w:rPr>
          <w:rtl/>
          <w:lang w:bidi="fa-IR"/>
        </w:rPr>
        <w:t xml:space="preserve">، </w:t>
      </w:r>
      <w:r>
        <w:rPr>
          <w:rtl/>
          <w:lang w:bidi="fa-IR"/>
        </w:rPr>
        <w:t>شا</w:t>
      </w:r>
      <w:r w:rsidR="00A745DB">
        <w:rPr>
          <w:rtl/>
          <w:lang w:bidi="fa-IR"/>
        </w:rPr>
        <w:t>ی</w:t>
      </w:r>
      <w:r>
        <w:rPr>
          <w:rtl/>
          <w:lang w:bidi="fa-IR"/>
        </w:rPr>
        <w:t>د هم م</w:t>
      </w:r>
      <w:r w:rsidR="00A745DB">
        <w:rPr>
          <w:rtl/>
          <w:lang w:bidi="fa-IR"/>
        </w:rPr>
        <w:t>ی</w:t>
      </w:r>
      <w:r>
        <w:rPr>
          <w:rtl/>
          <w:lang w:bidi="fa-IR"/>
        </w:rPr>
        <w:t>ل</w:t>
      </w:r>
      <w:r w:rsidR="00A745DB">
        <w:rPr>
          <w:rtl/>
          <w:lang w:bidi="fa-IR"/>
        </w:rPr>
        <w:t>ی</w:t>
      </w:r>
      <w:r>
        <w:rPr>
          <w:rtl/>
          <w:lang w:bidi="fa-IR"/>
        </w:rPr>
        <w:t>ون</w:t>
      </w:r>
      <w:r w:rsidR="00A745DB">
        <w:rPr>
          <w:rtl/>
          <w:lang w:bidi="fa-IR"/>
        </w:rPr>
        <w:t xml:space="preserve"> </w:t>
      </w:r>
      <w:r>
        <w:rPr>
          <w:rtl/>
          <w:lang w:bidi="fa-IR"/>
        </w:rPr>
        <w:t>ها سال</w:t>
      </w:r>
      <w:r w:rsidR="00A17BD1">
        <w:rPr>
          <w:rtl/>
          <w:lang w:bidi="fa-IR"/>
        </w:rPr>
        <w:t xml:space="preserve">. </w:t>
      </w:r>
      <w:r>
        <w:rPr>
          <w:rtl/>
          <w:lang w:bidi="fa-IR"/>
        </w:rPr>
        <w:t>به خدا پناه مى</w:t>
      </w:r>
      <w:r w:rsidR="00A745DB">
        <w:rPr>
          <w:rtl/>
          <w:lang w:bidi="fa-IR"/>
        </w:rPr>
        <w:t xml:space="preserve"> </w:t>
      </w:r>
      <w:r>
        <w:rPr>
          <w:rtl/>
          <w:lang w:bidi="fa-IR"/>
        </w:rPr>
        <w:t>بر</w:t>
      </w:r>
      <w:r w:rsidR="00A745DB">
        <w:rPr>
          <w:rtl/>
          <w:lang w:bidi="fa-IR"/>
        </w:rPr>
        <w:t>ی</w:t>
      </w:r>
      <w:r>
        <w:rPr>
          <w:rtl/>
          <w:lang w:bidi="fa-IR"/>
        </w:rPr>
        <w:t>م</w:t>
      </w:r>
      <w:r w:rsidR="00A17BD1">
        <w:rPr>
          <w:rtl/>
          <w:lang w:bidi="fa-IR"/>
        </w:rPr>
        <w:t xml:space="preserve">! </w:t>
      </w:r>
      <w:r>
        <w:rPr>
          <w:rtl/>
          <w:lang w:bidi="fa-IR"/>
        </w:rPr>
        <w:t>به هر حال</w:t>
      </w:r>
      <w:r w:rsidR="00A17BD1">
        <w:rPr>
          <w:rtl/>
          <w:lang w:bidi="fa-IR"/>
        </w:rPr>
        <w:t xml:space="preserve">، </w:t>
      </w:r>
      <w:r>
        <w:rPr>
          <w:rtl/>
          <w:lang w:bidi="fa-IR"/>
        </w:rPr>
        <w:t>شفاعت</w:t>
      </w:r>
      <w:r w:rsidR="00A17BD1">
        <w:rPr>
          <w:rtl/>
          <w:lang w:bidi="fa-IR"/>
        </w:rPr>
        <w:t xml:space="preserve">، </w:t>
      </w:r>
      <w:r>
        <w:rPr>
          <w:rtl/>
          <w:lang w:bidi="fa-IR"/>
        </w:rPr>
        <w:t>بى حساب ن</w:t>
      </w:r>
      <w:r w:rsidR="00A745DB">
        <w:rPr>
          <w:rtl/>
          <w:lang w:bidi="fa-IR"/>
        </w:rPr>
        <w:t>ی</w:t>
      </w:r>
      <w:r>
        <w:rPr>
          <w:rtl/>
          <w:lang w:bidi="fa-IR"/>
        </w:rPr>
        <w:t>ست</w:t>
      </w:r>
      <w:r w:rsidR="00A17BD1">
        <w:rPr>
          <w:rtl/>
          <w:lang w:bidi="fa-IR"/>
        </w:rPr>
        <w:t xml:space="preserve">. </w:t>
      </w:r>
      <w:r>
        <w:rPr>
          <w:rtl/>
          <w:lang w:bidi="fa-IR"/>
        </w:rPr>
        <w:t>وقتى مى</w:t>
      </w:r>
      <w:r w:rsidR="00A745DB">
        <w:rPr>
          <w:rtl/>
          <w:lang w:bidi="fa-IR"/>
        </w:rPr>
        <w:t xml:space="preserve"> </w:t>
      </w:r>
      <w:r>
        <w:rPr>
          <w:rtl/>
          <w:lang w:bidi="fa-IR"/>
        </w:rPr>
        <w:t>گو</w:t>
      </w:r>
      <w:r w:rsidR="00A745DB">
        <w:rPr>
          <w:rtl/>
          <w:lang w:bidi="fa-IR"/>
        </w:rPr>
        <w:t>ی</w:t>
      </w:r>
      <w:r>
        <w:rPr>
          <w:rtl/>
          <w:lang w:bidi="fa-IR"/>
        </w:rPr>
        <w:t>ند فلان افراد مشمول شفاعت واقع مى</w:t>
      </w:r>
      <w:r w:rsidR="00A745DB">
        <w:rPr>
          <w:rtl/>
          <w:lang w:bidi="fa-IR"/>
        </w:rPr>
        <w:t xml:space="preserve"> </w:t>
      </w:r>
      <w:r>
        <w:rPr>
          <w:rtl/>
          <w:lang w:bidi="fa-IR"/>
        </w:rPr>
        <w:t>شوند</w:t>
      </w:r>
      <w:r w:rsidR="00A17BD1">
        <w:rPr>
          <w:rtl/>
          <w:lang w:bidi="fa-IR"/>
        </w:rPr>
        <w:t xml:space="preserve">، </w:t>
      </w:r>
      <w:r>
        <w:rPr>
          <w:rtl/>
          <w:lang w:bidi="fa-IR"/>
        </w:rPr>
        <w:t>ا</w:t>
      </w:r>
      <w:r w:rsidR="00A745DB">
        <w:rPr>
          <w:rtl/>
          <w:lang w:bidi="fa-IR"/>
        </w:rPr>
        <w:t>ی</w:t>
      </w:r>
      <w:r>
        <w:rPr>
          <w:rtl/>
          <w:lang w:bidi="fa-IR"/>
        </w:rPr>
        <w:t>ن طور ن</w:t>
      </w:r>
      <w:r w:rsidR="00A745DB">
        <w:rPr>
          <w:rtl/>
          <w:lang w:bidi="fa-IR"/>
        </w:rPr>
        <w:t>ی</w:t>
      </w:r>
      <w:r>
        <w:rPr>
          <w:rtl/>
          <w:lang w:bidi="fa-IR"/>
        </w:rPr>
        <w:t>ست كه از همان اول كه از دن</w:t>
      </w:r>
      <w:r w:rsidR="00A745DB">
        <w:rPr>
          <w:rtl/>
          <w:lang w:bidi="fa-IR"/>
        </w:rPr>
        <w:t>ی</w:t>
      </w:r>
      <w:r>
        <w:rPr>
          <w:rtl/>
          <w:lang w:bidi="fa-IR"/>
        </w:rPr>
        <w:t>ا مى</w:t>
      </w:r>
      <w:r w:rsidR="00A745DB">
        <w:rPr>
          <w:rtl/>
          <w:lang w:bidi="fa-IR"/>
        </w:rPr>
        <w:t xml:space="preserve"> </w:t>
      </w:r>
      <w:r>
        <w:rPr>
          <w:rtl/>
          <w:lang w:bidi="fa-IR"/>
        </w:rPr>
        <w:t>روند مورد شفاعت قرار گ</w:t>
      </w:r>
      <w:r w:rsidR="00A745DB">
        <w:rPr>
          <w:rtl/>
          <w:lang w:bidi="fa-IR"/>
        </w:rPr>
        <w:t>ی</w:t>
      </w:r>
      <w:r>
        <w:rPr>
          <w:rtl/>
          <w:lang w:bidi="fa-IR"/>
        </w:rPr>
        <w:t>رند</w:t>
      </w:r>
      <w:r w:rsidR="00A17BD1">
        <w:rPr>
          <w:rtl/>
          <w:lang w:bidi="fa-IR"/>
        </w:rPr>
        <w:t xml:space="preserve">. </w:t>
      </w:r>
      <w:r>
        <w:rPr>
          <w:rtl/>
          <w:lang w:bidi="fa-IR"/>
        </w:rPr>
        <w:t>شفاعت مراحلى دارد و افراد ممكن است در جاهاى گوناگونى مشمول شفاعت واقع شوند</w:t>
      </w:r>
      <w:r w:rsidR="00A17BD1">
        <w:rPr>
          <w:rtl/>
          <w:lang w:bidi="fa-IR"/>
        </w:rPr>
        <w:t xml:space="preserve">. </w:t>
      </w:r>
      <w:r>
        <w:rPr>
          <w:rtl/>
          <w:lang w:bidi="fa-IR"/>
        </w:rPr>
        <w:t>اما آن شفاعت كارساز</w:t>
      </w:r>
      <w:r w:rsidR="00A17BD1">
        <w:rPr>
          <w:rtl/>
          <w:lang w:bidi="fa-IR"/>
        </w:rPr>
        <w:t xml:space="preserve">، </w:t>
      </w:r>
      <w:r>
        <w:rPr>
          <w:rtl/>
          <w:lang w:bidi="fa-IR"/>
        </w:rPr>
        <w:t>مخصوص روز ق</w:t>
      </w:r>
      <w:r w:rsidR="00A745DB">
        <w:rPr>
          <w:rtl/>
          <w:lang w:bidi="fa-IR"/>
        </w:rPr>
        <w:t>ی</w:t>
      </w:r>
      <w:r>
        <w:rPr>
          <w:rtl/>
          <w:lang w:bidi="fa-IR"/>
        </w:rPr>
        <w:t>امت است</w:t>
      </w:r>
      <w:r w:rsidR="00A17BD1">
        <w:rPr>
          <w:rtl/>
          <w:lang w:bidi="fa-IR"/>
        </w:rPr>
        <w:t xml:space="preserve">؛ </w:t>
      </w:r>
      <w:r>
        <w:rPr>
          <w:rtl/>
          <w:lang w:bidi="fa-IR"/>
        </w:rPr>
        <w:t>وقتى كه حساب</w:t>
      </w:r>
      <w:r w:rsidR="00A745DB">
        <w:rPr>
          <w:rtl/>
          <w:lang w:bidi="fa-IR"/>
        </w:rPr>
        <w:t xml:space="preserve"> </w:t>
      </w:r>
      <w:r>
        <w:rPr>
          <w:rtl/>
          <w:lang w:bidi="fa-IR"/>
        </w:rPr>
        <w:t>ها به كلى تصف</w:t>
      </w:r>
      <w:r w:rsidR="00A745DB">
        <w:rPr>
          <w:rtl/>
          <w:lang w:bidi="fa-IR"/>
        </w:rPr>
        <w:t>ی</w:t>
      </w:r>
      <w:r>
        <w:rPr>
          <w:rtl/>
          <w:lang w:bidi="fa-IR"/>
        </w:rPr>
        <w:t>ه مى</w:t>
      </w:r>
      <w:r w:rsidR="00A745DB">
        <w:rPr>
          <w:rtl/>
          <w:lang w:bidi="fa-IR"/>
        </w:rPr>
        <w:t xml:space="preserve"> </w:t>
      </w:r>
      <w:r>
        <w:rPr>
          <w:rtl/>
          <w:lang w:bidi="fa-IR"/>
        </w:rPr>
        <w:t>شود</w:t>
      </w:r>
      <w:r w:rsidR="00A17BD1">
        <w:rPr>
          <w:rtl/>
          <w:lang w:bidi="fa-IR"/>
        </w:rPr>
        <w:t xml:space="preserve">. </w:t>
      </w:r>
      <w:r>
        <w:rPr>
          <w:rtl/>
          <w:lang w:bidi="fa-IR"/>
        </w:rPr>
        <w:t>اگر كسى در آن جا حسابش پاك نشد تا ابد در جهنّم خواهد سوخت</w:t>
      </w:r>
      <w:r w:rsidR="00A17BD1">
        <w:rPr>
          <w:rtl/>
          <w:lang w:bidi="fa-IR"/>
        </w:rPr>
        <w:t xml:space="preserve">. </w:t>
      </w:r>
      <w:r>
        <w:rPr>
          <w:rtl/>
          <w:lang w:bidi="fa-IR"/>
        </w:rPr>
        <w:t>به هم</w:t>
      </w:r>
      <w:r w:rsidR="00A745DB">
        <w:rPr>
          <w:rtl/>
          <w:lang w:bidi="fa-IR"/>
        </w:rPr>
        <w:t>ی</w:t>
      </w:r>
      <w:r>
        <w:rPr>
          <w:rtl/>
          <w:lang w:bidi="fa-IR"/>
        </w:rPr>
        <w:t>ن دل</w:t>
      </w:r>
      <w:r w:rsidR="00A745DB">
        <w:rPr>
          <w:rtl/>
          <w:lang w:bidi="fa-IR"/>
        </w:rPr>
        <w:t>ی</w:t>
      </w:r>
      <w:r>
        <w:rPr>
          <w:rtl/>
          <w:lang w:bidi="fa-IR"/>
        </w:rPr>
        <w:t>ل</w:t>
      </w:r>
      <w:r w:rsidR="00A17BD1">
        <w:rPr>
          <w:rtl/>
          <w:lang w:bidi="fa-IR"/>
        </w:rPr>
        <w:t xml:space="preserve">، </w:t>
      </w:r>
      <w:r>
        <w:rPr>
          <w:rtl/>
          <w:lang w:bidi="fa-IR"/>
        </w:rPr>
        <w:t>در روا</w:t>
      </w:r>
      <w:r w:rsidR="00A745DB">
        <w:rPr>
          <w:rtl/>
          <w:lang w:bidi="fa-IR"/>
        </w:rPr>
        <w:t>ی</w:t>
      </w:r>
      <w:r>
        <w:rPr>
          <w:rtl/>
          <w:lang w:bidi="fa-IR"/>
        </w:rPr>
        <w:t>ات</w:t>
      </w:r>
      <w:r w:rsidR="00A17BD1">
        <w:rPr>
          <w:rtl/>
          <w:lang w:bidi="fa-IR"/>
        </w:rPr>
        <w:t xml:space="preserve">، </w:t>
      </w:r>
      <w:r>
        <w:rPr>
          <w:rtl/>
          <w:lang w:bidi="fa-IR"/>
        </w:rPr>
        <w:t>تصر</w:t>
      </w:r>
      <w:r w:rsidR="00A745DB">
        <w:rPr>
          <w:rtl/>
          <w:lang w:bidi="fa-IR"/>
        </w:rPr>
        <w:t>ی</w:t>
      </w:r>
      <w:r>
        <w:rPr>
          <w:rtl/>
          <w:lang w:bidi="fa-IR"/>
        </w:rPr>
        <w:t>ح شده است كه جوانانِ خودتان از افكار مرجئه بركنار بدار</w:t>
      </w:r>
      <w:r w:rsidR="00A745DB">
        <w:rPr>
          <w:rtl/>
          <w:lang w:bidi="fa-IR"/>
        </w:rPr>
        <w:t>ی</w:t>
      </w:r>
      <w:r>
        <w:rPr>
          <w:rtl/>
          <w:lang w:bidi="fa-IR"/>
        </w:rPr>
        <w:t>د</w:t>
      </w:r>
      <w:r w:rsidR="00A17BD1">
        <w:rPr>
          <w:rtl/>
          <w:lang w:bidi="fa-IR"/>
        </w:rPr>
        <w:t xml:space="preserve">. </w:t>
      </w:r>
      <w:r>
        <w:rPr>
          <w:rtl/>
          <w:lang w:bidi="fa-IR"/>
        </w:rPr>
        <w:t>آنها با نشر افكارشان</w:t>
      </w:r>
      <w:r w:rsidR="00A17BD1">
        <w:rPr>
          <w:rtl/>
          <w:lang w:bidi="fa-IR"/>
        </w:rPr>
        <w:t xml:space="preserve">، </w:t>
      </w:r>
      <w:r>
        <w:rPr>
          <w:rtl/>
          <w:lang w:bidi="fa-IR"/>
        </w:rPr>
        <w:t>جوانان را تحر</w:t>
      </w:r>
      <w:r w:rsidR="00A745DB">
        <w:rPr>
          <w:rtl/>
          <w:lang w:bidi="fa-IR"/>
        </w:rPr>
        <w:t>ی</w:t>
      </w:r>
      <w:r>
        <w:rPr>
          <w:rtl/>
          <w:lang w:bidi="fa-IR"/>
        </w:rPr>
        <w:t>ك مى</w:t>
      </w:r>
      <w:r w:rsidR="00A745DB">
        <w:rPr>
          <w:rtl/>
          <w:lang w:bidi="fa-IR"/>
        </w:rPr>
        <w:t xml:space="preserve"> </w:t>
      </w:r>
      <w:r>
        <w:rPr>
          <w:rtl/>
          <w:lang w:bidi="fa-IR"/>
        </w:rPr>
        <w:t>كردند و به ارتكاب گناه وامى</w:t>
      </w:r>
      <w:r w:rsidR="00A745DB">
        <w:rPr>
          <w:rtl/>
          <w:lang w:bidi="fa-IR"/>
        </w:rPr>
        <w:t xml:space="preserve"> </w:t>
      </w:r>
      <w:r>
        <w:rPr>
          <w:rtl/>
          <w:lang w:bidi="fa-IR"/>
        </w:rPr>
        <w:t>داشتند</w:t>
      </w:r>
      <w:r w:rsidR="00A17BD1">
        <w:rPr>
          <w:rtl/>
          <w:lang w:bidi="fa-IR"/>
        </w:rPr>
        <w:t xml:space="preserve">؛ </w:t>
      </w:r>
      <w:r>
        <w:rPr>
          <w:rtl/>
          <w:lang w:bidi="fa-IR"/>
        </w:rPr>
        <w:t>مى</w:t>
      </w:r>
      <w:r w:rsidR="00A745DB">
        <w:rPr>
          <w:rtl/>
          <w:lang w:bidi="fa-IR"/>
        </w:rPr>
        <w:t xml:space="preserve"> </w:t>
      </w:r>
      <w:r>
        <w:rPr>
          <w:rtl/>
          <w:lang w:bidi="fa-IR"/>
        </w:rPr>
        <w:t>گفتند</w:t>
      </w:r>
      <w:r w:rsidR="00A17BD1">
        <w:rPr>
          <w:rtl/>
          <w:lang w:bidi="fa-IR"/>
        </w:rPr>
        <w:t xml:space="preserve">: </w:t>
      </w:r>
      <w:r>
        <w:rPr>
          <w:rtl/>
          <w:lang w:bidi="fa-IR"/>
        </w:rPr>
        <w:t>نگران نباش</w:t>
      </w:r>
      <w:r w:rsidR="00A745DB">
        <w:rPr>
          <w:rtl/>
          <w:lang w:bidi="fa-IR"/>
        </w:rPr>
        <w:t>ی</w:t>
      </w:r>
      <w:r>
        <w:rPr>
          <w:rtl/>
          <w:lang w:bidi="fa-IR"/>
        </w:rPr>
        <w:t>د</w:t>
      </w:r>
      <w:r w:rsidR="00A17BD1">
        <w:rPr>
          <w:rtl/>
          <w:lang w:bidi="fa-IR"/>
        </w:rPr>
        <w:t xml:space="preserve">، </w:t>
      </w:r>
      <w:r>
        <w:rPr>
          <w:rtl/>
          <w:lang w:bidi="fa-IR"/>
        </w:rPr>
        <w:t>هر كس ا</w:t>
      </w:r>
      <w:r w:rsidR="00A745DB">
        <w:rPr>
          <w:rtl/>
          <w:lang w:bidi="fa-IR"/>
        </w:rPr>
        <w:t>ی</w:t>
      </w:r>
      <w:r>
        <w:rPr>
          <w:rtl/>
          <w:lang w:bidi="fa-IR"/>
        </w:rPr>
        <w:t>مان داشته باشد</w:t>
      </w:r>
      <w:r w:rsidR="00A17BD1">
        <w:rPr>
          <w:rtl/>
          <w:lang w:bidi="fa-IR"/>
        </w:rPr>
        <w:t xml:space="preserve">، </w:t>
      </w:r>
      <w:r>
        <w:rPr>
          <w:rtl/>
          <w:lang w:bidi="fa-IR"/>
        </w:rPr>
        <w:t>بهشتى مى</w:t>
      </w:r>
      <w:r w:rsidR="00A745DB">
        <w:rPr>
          <w:rtl/>
          <w:lang w:bidi="fa-IR"/>
        </w:rPr>
        <w:t xml:space="preserve"> </w:t>
      </w:r>
      <w:r>
        <w:rPr>
          <w:rtl/>
          <w:lang w:bidi="fa-IR"/>
        </w:rPr>
        <w:t>شود</w:t>
      </w:r>
      <w:r w:rsidR="00A17BD1">
        <w:rPr>
          <w:rtl/>
          <w:lang w:bidi="fa-IR"/>
        </w:rPr>
        <w:t xml:space="preserve">. </w:t>
      </w:r>
      <w:r>
        <w:rPr>
          <w:rtl/>
          <w:lang w:bidi="fa-IR"/>
        </w:rPr>
        <w:t xml:space="preserve">لذا ائمه </w:t>
      </w:r>
      <w:r w:rsidR="00542478" w:rsidRPr="00542478">
        <w:rPr>
          <w:rStyle w:val="libAlaemChar"/>
          <w:rtl/>
        </w:rPr>
        <w:t>عليهم‌السلام</w:t>
      </w:r>
      <w:r w:rsidR="00305B24">
        <w:rPr>
          <w:rtl/>
          <w:lang w:bidi="fa-IR"/>
        </w:rPr>
        <w:t xml:space="preserve"> </w:t>
      </w:r>
      <w:r>
        <w:rPr>
          <w:rtl/>
          <w:lang w:bidi="fa-IR"/>
        </w:rPr>
        <w:t>مى</w:t>
      </w:r>
      <w:r w:rsidR="00A745DB">
        <w:rPr>
          <w:rtl/>
          <w:lang w:bidi="fa-IR"/>
        </w:rPr>
        <w:t xml:space="preserve"> </w:t>
      </w:r>
      <w:r>
        <w:rPr>
          <w:rtl/>
          <w:lang w:bidi="fa-IR"/>
        </w:rPr>
        <w:t>فرمودند</w:t>
      </w:r>
      <w:r w:rsidR="00A17BD1">
        <w:rPr>
          <w:rtl/>
          <w:lang w:bidi="fa-IR"/>
        </w:rPr>
        <w:t xml:space="preserve">: </w:t>
      </w:r>
      <w:r>
        <w:rPr>
          <w:rtl/>
          <w:lang w:bidi="fa-IR"/>
        </w:rPr>
        <w:t>مواظب باش</w:t>
      </w:r>
      <w:r w:rsidR="00A745DB">
        <w:rPr>
          <w:rtl/>
          <w:lang w:bidi="fa-IR"/>
        </w:rPr>
        <w:t>ی</w:t>
      </w:r>
      <w:r>
        <w:rPr>
          <w:rtl/>
          <w:lang w:bidi="fa-IR"/>
        </w:rPr>
        <w:t>د ا</w:t>
      </w:r>
      <w:r w:rsidR="00A745DB">
        <w:rPr>
          <w:rtl/>
          <w:lang w:bidi="fa-IR"/>
        </w:rPr>
        <w:t>ی</w:t>
      </w:r>
      <w:r>
        <w:rPr>
          <w:rtl/>
          <w:lang w:bidi="fa-IR"/>
        </w:rPr>
        <w:t>ن افكار انحرافى بر افكار جوانان شما اثر نگذارد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عَلِّموا صِبْیانَكُم ما ینْفَعُهُمُ اللّهُ بِهِ لایغْلِبُ عَلَیهِمُ الْمُرجئةُ بِرَأْیه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43</w:t>
      </w:r>
      <w:r w:rsidR="00A77E1E" w:rsidRPr="001D518E">
        <w:rPr>
          <w:rStyle w:val="libFootnotenumChar"/>
          <w:rtl/>
        </w:rPr>
        <w:t>)</w:t>
      </w:r>
      <w:r w:rsidR="00FB1642">
        <w:rPr>
          <w:rtl/>
          <w:lang w:bidi="fa-IR"/>
        </w:rPr>
        <w:t xml:space="preserve"> </w:t>
      </w:r>
      <w:r>
        <w:rPr>
          <w:rtl/>
          <w:lang w:bidi="fa-IR"/>
        </w:rPr>
        <w:t>چن</w:t>
      </w:r>
      <w:r w:rsidR="00A745DB">
        <w:rPr>
          <w:rtl/>
          <w:lang w:bidi="fa-IR"/>
        </w:rPr>
        <w:t>ی</w:t>
      </w:r>
      <w:r>
        <w:rPr>
          <w:rtl/>
          <w:lang w:bidi="fa-IR"/>
        </w:rPr>
        <w:t>ن برداشتى از اسلام بس</w:t>
      </w:r>
      <w:r w:rsidR="00A745DB">
        <w:rPr>
          <w:rtl/>
          <w:lang w:bidi="fa-IR"/>
        </w:rPr>
        <w:t>ی</w:t>
      </w:r>
      <w:r>
        <w:rPr>
          <w:rtl/>
          <w:lang w:bidi="fa-IR"/>
        </w:rPr>
        <w:t>ار خطرناك است</w:t>
      </w:r>
      <w:r w:rsidR="00A17BD1">
        <w:rPr>
          <w:rtl/>
          <w:lang w:bidi="fa-IR"/>
        </w:rPr>
        <w:t xml:space="preserve">. </w:t>
      </w:r>
      <w:r>
        <w:rPr>
          <w:rtl/>
          <w:lang w:bidi="fa-IR"/>
        </w:rPr>
        <w:t>وقتى انسان فكر كند كه هر كارى انجام دهد آمرز</w:t>
      </w:r>
      <w:r w:rsidR="00A745DB">
        <w:rPr>
          <w:rtl/>
          <w:lang w:bidi="fa-IR"/>
        </w:rPr>
        <w:t>ی</w:t>
      </w:r>
      <w:r>
        <w:rPr>
          <w:rtl/>
          <w:lang w:bidi="fa-IR"/>
        </w:rPr>
        <w:t>ده مى</w:t>
      </w:r>
      <w:r w:rsidR="00A745DB">
        <w:rPr>
          <w:rtl/>
          <w:lang w:bidi="fa-IR"/>
        </w:rPr>
        <w:t xml:space="preserve"> </w:t>
      </w:r>
      <w:r>
        <w:rPr>
          <w:rtl/>
          <w:lang w:bidi="fa-IR"/>
        </w:rPr>
        <w:t>شود</w:t>
      </w:r>
      <w:r w:rsidR="00A17BD1">
        <w:rPr>
          <w:rtl/>
          <w:lang w:bidi="fa-IR"/>
        </w:rPr>
        <w:t xml:space="preserve">، </w:t>
      </w:r>
      <w:r>
        <w:rPr>
          <w:rtl/>
          <w:lang w:bidi="fa-IR"/>
        </w:rPr>
        <w:t>از ه</w:t>
      </w:r>
      <w:r w:rsidR="00A745DB">
        <w:rPr>
          <w:rtl/>
          <w:lang w:bidi="fa-IR"/>
        </w:rPr>
        <w:t>ی</w:t>
      </w:r>
      <w:r>
        <w:rPr>
          <w:rtl/>
          <w:lang w:bidi="fa-IR"/>
        </w:rPr>
        <w:t>چ جنا</w:t>
      </w:r>
      <w:r w:rsidR="00A745DB">
        <w:rPr>
          <w:rtl/>
          <w:lang w:bidi="fa-IR"/>
        </w:rPr>
        <w:t>ی</w:t>
      </w:r>
      <w:r>
        <w:rPr>
          <w:rtl/>
          <w:lang w:bidi="fa-IR"/>
        </w:rPr>
        <w:t>تى خوددارى نخواهد كرد</w:t>
      </w:r>
      <w:r w:rsidR="00A17BD1">
        <w:rPr>
          <w:rtl/>
          <w:lang w:bidi="fa-IR"/>
        </w:rPr>
        <w:t xml:space="preserve">. </w:t>
      </w:r>
      <w:r>
        <w:rPr>
          <w:rtl/>
          <w:lang w:bidi="fa-IR"/>
        </w:rPr>
        <w:t>راستى اگر ا</w:t>
      </w:r>
      <w:r w:rsidR="00A745DB">
        <w:rPr>
          <w:rtl/>
          <w:lang w:bidi="fa-IR"/>
        </w:rPr>
        <w:t>ی</w:t>
      </w:r>
      <w:r>
        <w:rPr>
          <w:rtl/>
          <w:lang w:bidi="fa-IR"/>
        </w:rPr>
        <w:t>ن گونه باشد پس ا</w:t>
      </w:r>
      <w:r w:rsidR="00A745DB">
        <w:rPr>
          <w:rtl/>
          <w:lang w:bidi="fa-IR"/>
        </w:rPr>
        <w:t>ی</w:t>
      </w:r>
      <w:r>
        <w:rPr>
          <w:rtl/>
          <w:lang w:bidi="fa-IR"/>
        </w:rPr>
        <w:t>ن همه دستورات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و انذارها و تعال</w:t>
      </w:r>
      <w:r w:rsidR="00A745DB">
        <w:rPr>
          <w:rtl/>
          <w:lang w:bidi="fa-IR"/>
        </w:rPr>
        <w:t>ی</w:t>
      </w:r>
      <w:r>
        <w:rPr>
          <w:rtl/>
          <w:lang w:bidi="fa-IR"/>
        </w:rPr>
        <w:t>م براى چه بوده است</w:t>
      </w:r>
      <w:r w:rsidR="00A17BD1">
        <w:rPr>
          <w:rtl/>
          <w:lang w:bidi="fa-IR"/>
        </w:rPr>
        <w:t xml:space="preserve">؟ </w:t>
      </w:r>
    </w:p>
    <w:p w:rsidR="00BF521F" w:rsidRDefault="00F97272" w:rsidP="00F97272">
      <w:pPr>
        <w:pStyle w:val="libNormal"/>
        <w:rPr>
          <w:rtl/>
          <w:lang w:bidi="fa-IR"/>
        </w:rPr>
      </w:pPr>
      <w:r>
        <w:rPr>
          <w:rtl/>
          <w:lang w:bidi="fa-IR"/>
        </w:rPr>
        <w:t>مسأله د</w:t>
      </w:r>
      <w:r w:rsidR="00A745DB">
        <w:rPr>
          <w:rtl/>
          <w:lang w:bidi="fa-IR"/>
        </w:rPr>
        <w:t>ی</w:t>
      </w:r>
      <w:r>
        <w:rPr>
          <w:rtl/>
          <w:lang w:bidi="fa-IR"/>
        </w:rPr>
        <w:t>گر ا</w:t>
      </w:r>
      <w:r w:rsidR="00A745DB">
        <w:rPr>
          <w:rtl/>
          <w:lang w:bidi="fa-IR"/>
        </w:rPr>
        <w:t>ی</w:t>
      </w:r>
      <w:r>
        <w:rPr>
          <w:rtl/>
          <w:lang w:bidi="fa-IR"/>
        </w:rPr>
        <w:t>ن است كه در داشتن ا</w:t>
      </w:r>
      <w:r w:rsidR="00A745DB">
        <w:rPr>
          <w:rtl/>
          <w:lang w:bidi="fa-IR"/>
        </w:rPr>
        <w:t>ی</w:t>
      </w:r>
      <w:r>
        <w:rPr>
          <w:rtl/>
          <w:lang w:bidi="fa-IR"/>
        </w:rPr>
        <w:t xml:space="preserve">مان واقعى هم همه در </w:t>
      </w:r>
      <w:r w:rsidR="00A745DB">
        <w:rPr>
          <w:rtl/>
          <w:lang w:bidi="fa-IR"/>
        </w:rPr>
        <w:t>ی</w:t>
      </w:r>
      <w:r>
        <w:rPr>
          <w:rtl/>
          <w:lang w:bidi="fa-IR"/>
        </w:rPr>
        <w:t>ك سطح ن</w:t>
      </w:r>
      <w:r w:rsidR="00A745DB">
        <w:rPr>
          <w:rtl/>
          <w:lang w:bidi="fa-IR"/>
        </w:rPr>
        <w:t>ی</w:t>
      </w:r>
      <w:r>
        <w:rPr>
          <w:rtl/>
          <w:lang w:bidi="fa-IR"/>
        </w:rPr>
        <w:t>ستند</w:t>
      </w:r>
      <w:r w:rsidR="00A17BD1">
        <w:rPr>
          <w:rtl/>
          <w:lang w:bidi="fa-IR"/>
        </w:rPr>
        <w:t xml:space="preserve">. </w:t>
      </w:r>
      <w:r>
        <w:rPr>
          <w:rtl/>
          <w:lang w:bidi="fa-IR"/>
        </w:rPr>
        <w:t>مراتب ا</w:t>
      </w:r>
      <w:r w:rsidR="00A745DB">
        <w:rPr>
          <w:rtl/>
          <w:lang w:bidi="fa-IR"/>
        </w:rPr>
        <w:t>ی</w:t>
      </w:r>
      <w:r>
        <w:rPr>
          <w:rtl/>
          <w:lang w:bidi="fa-IR"/>
        </w:rPr>
        <w:t>مان بس</w:t>
      </w:r>
      <w:r w:rsidR="00A745DB">
        <w:rPr>
          <w:rtl/>
          <w:lang w:bidi="fa-IR"/>
        </w:rPr>
        <w:t>ی</w:t>
      </w:r>
      <w:r>
        <w:rPr>
          <w:rtl/>
          <w:lang w:bidi="fa-IR"/>
        </w:rPr>
        <w:t>ار ز</w:t>
      </w:r>
      <w:r w:rsidR="00A745DB">
        <w:rPr>
          <w:rtl/>
          <w:lang w:bidi="fa-IR"/>
        </w:rPr>
        <w:t>ی</w:t>
      </w:r>
      <w:r>
        <w:rPr>
          <w:rtl/>
          <w:lang w:bidi="fa-IR"/>
        </w:rPr>
        <w:t>اد است</w:t>
      </w:r>
      <w:r w:rsidR="00A17BD1">
        <w:rPr>
          <w:rtl/>
          <w:lang w:bidi="fa-IR"/>
        </w:rPr>
        <w:t xml:space="preserve">. </w:t>
      </w:r>
      <w:r>
        <w:rPr>
          <w:rtl/>
          <w:lang w:bidi="fa-IR"/>
        </w:rPr>
        <w:t>در روا</w:t>
      </w:r>
      <w:r w:rsidR="00A745DB">
        <w:rPr>
          <w:rtl/>
          <w:lang w:bidi="fa-IR"/>
        </w:rPr>
        <w:t>ی</w:t>
      </w:r>
      <w:r>
        <w:rPr>
          <w:rtl/>
          <w:lang w:bidi="fa-IR"/>
        </w:rPr>
        <w:t>ات ما بر ا</w:t>
      </w:r>
      <w:r w:rsidR="00A745DB">
        <w:rPr>
          <w:rtl/>
          <w:lang w:bidi="fa-IR"/>
        </w:rPr>
        <w:t>ی</w:t>
      </w:r>
      <w:r>
        <w:rPr>
          <w:rtl/>
          <w:lang w:bidi="fa-IR"/>
        </w:rPr>
        <w:t>ن مسأله تأك</w:t>
      </w:r>
      <w:r w:rsidR="00A745DB">
        <w:rPr>
          <w:rtl/>
          <w:lang w:bidi="fa-IR"/>
        </w:rPr>
        <w:t>ی</w:t>
      </w:r>
      <w:r>
        <w:rPr>
          <w:rtl/>
          <w:lang w:bidi="fa-IR"/>
        </w:rPr>
        <w:t>د شده كه ا</w:t>
      </w:r>
      <w:r w:rsidR="00A745DB">
        <w:rPr>
          <w:rtl/>
          <w:lang w:bidi="fa-IR"/>
        </w:rPr>
        <w:t>ی</w:t>
      </w:r>
      <w:r>
        <w:rPr>
          <w:rtl/>
          <w:lang w:bidi="fa-IR"/>
        </w:rPr>
        <w:t>مان درجاتى دارد</w:t>
      </w:r>
      <w:r w:rsidR="00A17BD1">
        <w:rPr>
          <w:rtl/>
          <w:lang w:bidi="fa-IR"/>
        </w:rPr>
        <w:t xml:space="preserve">. </w:t>
      </w:r>
      <w:r>
        <w:rPr>
          <w:rtl/>
          <w:lang w:bidi="fa-IR"/>
        </w:rPr>
        <w:t>بعضى از روا</w:t>
      </w:r>
      <w:r w:rsidR="00A745DB">
        <w:rPr>
          <w:rtl/>
          <w:lang w:bidi="fa-IR"/>
        </w:rPr>
        <w:t>ی</w:t>
      </w:r>
      <w:r>
        <w:rPr>
          <w:rtl/>
          <w:lang w:bidi="fa-IR"/>
        </w:rPr>
        <w:t>ات براى آن ده مرتبه و بعضى از آنها هفت مرتبه ذكر كرده اند</w:t>
      </w:r>
      <w:r w:rsidR="00A17BD1">
        <w:rPr>
          <w:rtl/>
          <w:lang w:bidi="fa-IR"/>
        </w:rPr>
        <w:t xml:space="preserve">. </w:t>
      </w:r>
      <w:r>
        <w:rPr>
          <w:rtl/>
          <w:lang w:bidi="fa-IR"/>
        </w:rPr>
        <w:t>اما بر حسب تحق</w:t>
      </w:r>
      <w:r w:rsidR="00A745DB">
        <w:rPr>
          <w:rtl/>
          <w:lang w:bidi="fa-IR"/>
        </w:rPr>
        <w:t>ی</w:t>
      </w:r>
      <w:r>
        <w:rPr>
          <w:rtl/>
          <w:lang w:bidi="fa-IR"/>
        </w:rPr>
        <w:t>ق و نظر دق</w:t>
      </w:r>
      <w:r w:rsidR="00A745DB">
        <w:rPr>
          <w:rtl/>
          <w:lang w:bidi="fa-IR"/>
        </w:rPr>
        <w:t>ی</w:t>
      </w:r>
      <w:r>
        <w:rPr>
          <w:rtl/>
          <w:lang w:bidi="fa-IR"/>
        </w:rPr>
        <w:t>ق</w:t>
      </w:r>
      <w:r w:rsidR="00A17BD1">
        <w:rPr>
          <w:rtl/>
          <w:lang w:bidi="fa-IR"/>
        </w:rPr>
        <w:t xml:space="preserve">، </w:t>
      </w:r>
      <w:r>
        <w:rPr>
          <w:rtl/>
          <w:lang w:bidi="fa-IR"/>
        </w:rPr>
        <w:t>مى</w:t>
      </w:r>
      <w:r w:rsidR="00A745DB">
        <w:rPr>
          <w:rtl/>
          <w:lang w:bidi="fa-IR"/>
        </w:rPr>
        <w:t xml:space="preserve"> </w:t>
      </w:r>
      <w:r>
        <w:rPr>
          <w:rtl/>
          <w:lang w:bidi="fa-IR"/>
        </w:rPr>
        <w:t>توان</w:t>
      </w:r>
      <w:r w:rsidR="00A745DB">
        <w:rPr>
          <w:rtl/>
          <w:lang w:bidi="fa-IR"/>
        </w:rPr>
        <w:t>ی</w:t>
      </w:r>
      <w:r>
        <w:rPr>
          <w:rtl/>
          <w:lang w:bidi="fa-IR"/>
        </w:rPr>
        <w:t>م بگو</w:t>
      </w:r>
      <w:r w:rsidR="00A745DB">
        <w:rPr>
          <w:rtl/>
          <w:lang w:bidi="fa-IR"/>
        </w:rPr>
        <w:t>یی</w:t>
      </w:r>
      <w:r>
        <w:rPr>
          <w:rtl/>
          <w:lang w:bidi="fa-IR"/>
        </w:rPr>
        <w:t>م مراتب ا</w:t>
      </w:r>
      <w:r w:rsidR="00A745DB">
        <w:rPr>
          <w:rtl/>
          <w:lang w:bidi="fa-IR"/>
        </w:rPr>
        <w:t>ی</w:t>
      </w:r>
      <w:r>
        <w:rPr>
          <w:rtl/>
          <w:lang w:bidi="fa-IR"/>
        </w:rPr>
        <w:t>مان تا بى نها</w:t>
      </w:r>
      <w:r w:rsidR="00A745DB">
        <w:rPr>
          <w:rtl/>
          <w:lang w:bidi="fa-IR"/>
        </w:rPr>
        <w:t>ی</w:t>
      </w:r>
      <w:r>
        <w:rPr>
          <w:rtl/>
          <w:lang w:bidi="fa-IR"/>
        </w:rPr>
        <w:t>ت ادامه دارد</w:t>
      </w:r>
      <w:r w:rsidR="00A17BD1">
        <w:rPr>
          <w:rtl/>
          <w:lang w:bidi="fa-IR"/>
        </w:rPr>
        <w:t xml:space="preserve">. </w:t>
      </w:r>
      <w:r>
        <w:rPr>
          <w:rtl/>
          <w:lang w:bidi="fa-IR"/>
        </w:rPr>
        <w:t>آن قدر اختلاف در مراتب ا</w:t>
      </w:r>
      <w:r w:rsidR="00A745DB">
        <w:rPr>
          <w:rtl/>
          <w:lang w:bidi="fa-IR"/>
        </w:rPr>
        <w:t>ی</w:t>
      </w:r>
      <w:r>
        <w:rPr>
          <w:rtl/>
          <w:lang w:bidi="fa-IR"/>
        </w:rPr>
        <w:t>مان افراد وجود دارد كه شا</w:t>
      </w:r>
      <w:r w:rsidR="00A745DB">
        <w:rPr>
          <w:rtl/>
          <w:lang w:bidi="fa-IR"/>
        </w:rPr>
        <w:t>ی</w:t>
      </w:r>
      <w:r>
        <w:rPr>
          <w:rtl/>
          <w:lang w:bidi="fa-IR"/>
        </w:rPr>
        <w:t>د دو نفر هم كاملا شب</w:t>
      </w:r>
      <w:r w:rsidR="00A745DB">
        <w:rPr>
          <w:rtl/>
          <w:lang w:bidi="fa-IR"/>
        </w:rPr>
        <w:t>ی</w:t>
      </w:r>
      <w:r>
        <w:rPr>
          <w:rtl/>
          <w:lang w:bidi="fa-IR"/>
        </w:rPr>
        <w:t xml:space="preserve">ه </w:t>
      </w:r>
      <w:r w:rsidR="00A745DB">
        <w:rPr>
          <w:rtl/>
          <w:lang w:bidi="fa-IR"/>
        </w:rPr>
        <w:t>ی</w:t>
      </w:r>
      <w:r>
        <w:rPr>
          <w:rtl/>
          <w:lang w:bidi="fa-IR"/>
        </w:rPr>
        <w:t>كد</w:t>
      </w:r>
      <w:r w:rsidR="00A745DB">
        <w:rPr>
          <w:rtl/>
          <w:lang w:bidi="fa-IR"/>
        </w:rPr>
        <w:t>ی</w:t>
      </w:r>
      <w:r>
        <w:rPr>
          <w:rtl/>
          <w:lang w:bidi="fa-IR"/>
        </w:rPr>
        <w:t>گر نباشند</w:t>
      </w:r>
      <w:r w:rsidR="00A17BD1">
        <w:rPr>
          <w:rtl/>
          <w:lang w:bidi="fa-IR"/>
        </w:rPr>
        <w:t xml:space="preserve">. </w:t>
      </w:r>
    </w:p>
    <w:p w:rsidR="00BF521F" w:rsidRDefault="00F97272" w:rsidP="00F97272">
      <w:pPr>
        <w:pStyle w:val="libNormal"/>
        <w:rPr>
          <w:rtl/>
          <w:lang w:bidi="fa-IR"/>
        </w:rPr>
      </w:pPr>
      <w:r>
        <w:rPr>
          <w:rtl/>
          <w:lang w:bidi="fa-IR"/>
        </w:rPr>
        <w:lastRenderedPageBreak/>
        <w:t>آنچه در درجه اول مهم است ا</w:t>
      </w:r>
      <w:r w:rsidR="00A745DB">
        <w:rPr>
          <w:rtl/>
          <w:lang w:bidi="fa-IR"/>
        </w:rPr>
        <w:t>ی</w:t>
      </w:r>
      <w:r>
        <w:rPr>
          <w:rtl/>
          <w:lang w:bidi="fa-IR"/>
        </w:rPr>
        <w:t>ن است كه سعى كن</w:t>
      </w:r>
      <w:r w:rsidR="00A745DB">
        <w:rPr>
          <w:rtl/>
          <w:lang w:bidi="fa-IR"/>
        </w:rPr>
        <w:t>ی</w:t>
      </w:r>
      <w:r>
        <w:rPr>
          <w:rtl/>
          <w:lang w:bidi="fa-IR"/>
        </w:rPr>
        <w:t>م ا</w:t>
      </w:r>
      <w:r w:rsidR="00A745DB">
        <w:rPr>
          <w:rtl/>
          <w:lang w:bidi="fa-IR"/>
        </w:rPr>
        <w:t>ی</w:t>
      </w:r>
      <w:r>
        <w:rPr>
          <w:rtl/>
          <w:lang w:bidi="fa-IR"/>
        </w:rPr>
        <w:t>مان واقعى داشته باش</w:t>
      </w:r>
      <w:r w:rsidR="00A745DB">
        <w:rPr>
          <w:rtl/>
          <w:lang w:bidi="fa-IR"/>
        </w:rPr>
        <w:t>ی</w:t>
      </w:r>
      <w:r>
        <w:rPr>
          <w:rtl/>
          <w:lang w:bidi="fa-IR"/>
        </w:rPr>
        <w:t>م و تنها به اسلام ظاهرى اكتفا نكن</w:t>
      </w:r>
      <w:r w:rsidR="00A745DB">
        <w:rPr>
          <w:rtl/>
          <w:lang w:bidi="fa-IR"/>
        </w:rPr>
        <w:t>ی</w:t>
      </w:r>
      <w:r>
        <w:rPr>
          <w:rtl/>
          <w:lang w:bidi="fa-IR"/>
        </w:rPr>
        <w:t>م</w:t>
      </w:r>
      <w:r w:rsidR="00A17BD1">
        <w:rPr>
          <w:rtl/>
          <w:lang w:bidi="fa-IR"/>
        </w:rPr>
        <w:t xml:space="preserve">. </w:t>
      </w:r>
      <w:r>
        <w:rPr>
          <w:rtl/>
          <w:lang w:bidi="fa-IR"/>
        </w:rPr>
        <w:t>دلمان خوش نباشد كه جزو مسلمان</w:t>
      </w:r>
      <w:r w:rsidR="00A745DB">
        <w:rPr>
          <w:rtl/>
          <w:lang w:bidi="fa-IR"/>
        </w:rPr>
        <w:t xml:space="preserve"> </w:t>
      </w:r>
      <w:r>
        <w:rPr>
          <w:rtl/>
          <w:lang w:bidi="fa-IR"/>
        </w:rPr>
        <w:t>ها هست</w:t>
      </w:r>
      <w:r w:rsidR="00A745DB">
        <w:rPr>
          <w:rtl/>
          <w:lang w:bidi="fa-IR"/>
        </w:rPr>
        <w:t>ی</w:t>
      </w:r>
      <w:r>
        <w:rPr>
          <w:rtl/>
          <w:lang w:bidi="fa-IR"/>
        </w:rPr>
        <w:t>م</w:t>
      </w:r>
      <w:r w:rsidR="00A17BD1">
        <w:rPr>
          <w:rtl/>
          <w:lang w:bidi="fa-IR"/>
        </w:rPr>
        <w:t xml:space="preserve">، </w:t>
      </w:r>
      <w:r>
        <w:rPr>
          <w:rtl/>
          <w:lang w:bidi="fa-IR"/>
        </w:rPr>
        <w:t>از پدر و مادرمان مى</w:t>
      </w:r>
      <w:r w:rsidR="00A745DB">
        <w:rPr>
          <w:rtl/>
          <w:lang w:bidi="fa-IR"/>
        </w:rPr>
        <w:t xml:space="preserve"> </w:t>
      </w:r>
      <w:r>
        <w:rPr>
          <w:rtl/>
          <w:lang w:bidi="fa-IR"/>
        </w:rPr>
        <w:t>توان</w:t>
      </w:r>
      <w:r w:rsidR="00A745DB">
        <w:rPr>
          <w:rtl/>
          <w:lang w:bidi="fa-IR"/>
        </w:rPr>
        <w:t>ی</w:t>
      </w:r>
      <w:r>
        <w:rPr>
          <w:rtl/>
          <w:lang w:bidi="fa-IR"/>
        </w:rPr>
        <w:t>م ارث ببر</w:t>
      </w:r>
      <w:r w:rsidR="00A745DB">
        <w:rPr>
          <w:rtl/>
          <w:lang w:bidi="fa-IR"/>
        </w:rPr>
        <w:t>ی</w:t>
      </w:r>
      <w:r>
        <w:rPr>
          <w:rtl/>
          <w:lang w:bidi="fa-IR"/>
        </w:rPr>
        <w:t>م</w:t>
      </w:r>
      <w:r w:rsidR="00A17BD1">
        <w:rPr>
          <w:rtl/>
          <w:lang w:bidi="fa-IR"/>
        </w:rPr>
        <w:t xml:space="preserve">، </w:t>
      </w:r>
      <w:r>
        <w:rPr>
          <w:rtl/>
          <w:lang w:bidi="fa-IR"/>
        </w:rPr>
        <w:t>ذب</w:t>
      </w:r>
      <w:r w:rsidR="00A745DB">
        <w:rPr>
          <w:rtl/>
          <w:lang w:bidi="fa-IR"/>
        </w:rPr>
        <w:t>ی</w:t>
      </w:r>
      <w:r>
        <w:rPr>
          <w:rtl/>
          <w:lang w:bidi="fa-IR"/>
        </w:rPr>
        <w:t xml:space="preserve">حه مان حلال است </w:t>
      </w:r>
      <w:r w:rsidR="00A745DB">
        <w:rPr>
          <w:rtl/>
          <w:lang w:bidi="fa-IR"/>
        </w:rPr>
        <w:t>ی</w:t>
      </w:r>
      <w:r>
        <w:rPr>
          <w:rtl/>
          <w:lang w:bidi="fa-IR"/>
        </w:rPr>
        <w:t>ا بدنمان پاك است</w:t>
      </w:r>
      <w:r w:rsidR="00A17BD1">
        <w:rPr>
          <w:rtl/>
          <w:lang w:bidi="fa-IR"/>
        </w:rPr>
        <w:t xml:space="preserve">. </w:t>
      </w:r>
      <w:r>
        <w:rPr>
          <w:rtl/>
          <w:lang w:bidi="fa-IR"/>
        </w:rPr>
        <w:t>ا</w:t>
      </w:r>
      <w:r w:rsidR="00A745DB">
        <w:rPr>
          <w:rtl/>
          <w:lang w:bidi="fa-IR"/>
        </w:rPr>
        <w:t>ی</w:t>
      </w:r>
      <w:r>
        <w:rPr>
          <w:rtl/>
          <w:lang w:bidi="fa-IR"/>
        </w:rPr>
        <w:t>نها دلخوش كننده ن</w:t>
      </w:r>
      <w:r w:rsidR="00A745DB">
        <w:rPr>
          <w:rtl/>
          <w:lang w:bidi="fa-IR"/>
        </w:rPr>
        <w:t>ی</w:t>
      </w:r>
      <w:r>
        <w:rPr>
          <w:rtl/>
          <w:lang w:bidi="fa-IR"/>
        </w:rPr>
        <w:t>ست</w:t>
      </w:r>
      <w:r w:rsidR="00A17BD1">
        <w:rPr>
          <w:rtl/>
          <w:lang w:bidi="fa-IR"/>
        </w:rPr>
        <w:t xml:space="preserve">، </w:t>
      </w:r>
      <w:r>
        <w:rPr>
          <w:rtl/>
          <w:lang w:bidi="fa-IR"/>
        </w:rPr>
        <w:t>احكام ظاهرى ا</w:t>
      </w:r>
      <w:r w:rsidR="00A745DB">
        <w:rPr>
          <w:rtl/>
          <w:lang w:bidi="fa-IR"/>
        </w:rPr>
        <w:t>ی</w:t>
      </w:r>
      <w:r>
        <w:rPr>
          <w:rtl/>
          <w:lang w:bidi="fa-IR"/>
        </w:rPr>
        <w:t>ن دن</w:t>
      </w:r>
      <w:r w:rsidR="00A745DB">
        <w:rPr>
          <w:rtl/>
          <w:lang w:bidi="fa-IR"/>
        </w:rPr>
        <w:t>ی</w:t>
      </w:r>
      <w:r>
        <w:rPr>
          <w:rtl/>
          <w:lang w:bidi="fa-IR"/>
        </w:rPr>
        <w:t>ا است</w:t>
      </w:r>
      <w:r w:rsidR="00A17BD1">
        <w:rPr>
          <w:rtl/>
          <w:lang w:bidi="fa-IR"/>
        </w:rPr>
        <w:t xml:space="preserve">. </w:t>
      </w:r>
      <w:r>
        <w:rPr>
          <w:rtl/>
          <w:lang w:bidi="fa-IR"/>
        </w:rPr>
        <w:t>براى سعادت اخروى با</w:t>
      </w:r>
      <w:r w:rsidR="00A745DB">
        <w:rPr>
          <w:rtl/>
          <w:lang w:bidi="fa-IR"/>
        </w:rPr>
        <w:t>ی</w:t>
      </w:r>
      <w:r>
        <w:rPr>
          <w:rtl/>
          <w:lang w:bidi="fa-IR"/>
        </w:rPr>
        <w:t>د در باطن</w:t>
      </w:r>
      <w:r w:rsidR="00A17BD1">
        <w:rPr>
          <w:rtl/>
          <w:lang w:bidi="fa-IR"/>
        </w:rPr>
        <w:t xml:space="preserve">، </w:t>
      </w:r>
      <w:r>
        <w:rPr>
          <w:rtl/>
          <w:lang w:bidi="fa-IR"/>
        </w:rPr>
        <w:t>ا</w:t>
      </w:r>
      <w:r w:rsidR="00A745DB">
        <w:rPr>
          <w:rtl/>
          <w:lang w:bidi="fa-IR"/>
        </w:rPr>
        <w:t>ی</w:t>
      </w:r>
      <w:r>
        <w:rPr>
          <w:rtl/>
          <w:lang w:bidi="fa-IR"/>
        </w:rPr>
        <w:t>مان داشته باش</w:t>
      </w:r>
      <w:r w:rsidR="00A745DB">
        <w:rPr>
          <w:rtl/>
          <w:lang w:bidi="fa-IR"/>
        </w:rPr>
        <w:t>ی</w:t>
      </w:r>
      <w:r>
        <w:rPr>
          <w:rtl/>
          <w:lang w:bidi="fa-IR"/>
        </w:rPr>
        <w:t>م</w:t>
      </w:r>
      <w:r w:rsidR="00A17BD1">
        <w:rPr>
          <w:rtl/>
          <w:lang w:bidi="fa-IR"/>
        </w:rPr>
        <w:t xml:space="preserve">. </w:t>
      </w:r>
      <w:r>
        <w:rPr>
          <w:rtl/>
          <w:lang w:bidi="fa-IR"/>
        </w:rPr>
        <w:t>در درجه بعد ن</w:t>
      </w:r>
      <w:r w:rsidR="00A745DB">
        <w:rPr>
          <w:rtl/>
          <w:lang w:bidi="fa-IR"/>
        </w:rPr>
        <w:t>ی</w:t>
      </w:r>
      <w:r>
        <w:rPr>
          <w:rtl/>
          <w:lang w:bidi="fa-IR"/>
        </w:rPr>
        <w:t>ز با</w:t>
      </w:r>
      <w:r w:rsidR="00A745DB">
        <w:rPr>
          <w:rtl/>
          <w:lang w:bidi="fa-IR"/>
        </w:rPr>
        <w:t>ی</w:t>
      </w:r>
      <w:r>
        <w:rPr>
          <w:rtl/>
          <w:lang w:bidi="fa-IR"/>
        </w:rPr>
        <w:t>د بب</w:t>
      </w:r>
      <w:r w:rsidR="00A745DB">
        <w:rPr>
          <w:rtl/>
          <w:lang w:bidi="fa-IR"/>
        </w:rPr>
        <w:t>ی</w:t>
      </w:r>
      <w:r>
        <w:rPr>
          <w:rtl/>
          <w:lang w:bidi="fa-IR"/>
        </w:rPr>
        <w:t>ن</w:t>
      </w:r>
      <w:r w:rsidR="00A745DB">
        <w:rPr>
          <w:rtl/>
          <w:lang w:bidi="fa-IR"/>
        </w:rPr>
        <w:t>ی</w:t>
      </w:r>
      <w:r>
        <w:rPr>
          <w:rtl/>
          <w:lang w:bidi="fa-IR"/>
        </w:rPr>
        <w:t>م در كدام مرتبه از ا</w:t>
      </w:r>
      <w:r w:rsidR="00A745DB">
        <w:rPr>
          <w:rtl/>
          <w:lang w:bidi="fa-IR"/>
        </w:rPr>
        <w:t>ی</w:t>
      </w:r>
      <w:r>
        <w:rPr>
          <w:rtl/>
          <w:lang w:bidi="fa-IR"/>
        </w:rPr>
        <w:t>مان هست</w:t>
      </w:r>
      <w:r w:rsidR="00A745DB">
        <w:rPr>
          <w:rtl/>
          <w:lang w:bidi="fa-IR"/>
        </w:rPr>
        <w:t>ی</w:t>
      </w:r>
      <w:r>
        <w:rPr>
          <w:rtl/>
          <w:lang w:bidi="fa-IR"/>
        </w:rPr>
        <w:t>م و به مراتب اول</w:t>
      </w:r>
      <w:r w:rsidR="00A745DB">
        <w:rPr>
          <w:rtl/>
          <w:lang w:bidi="fa-IR"/>
        </w:rPr>
        <w:t>ی</w:t>
      </w:r>
      <w:r>
        <w:rPr>
          <w:rtl/>
          <w:lang w:bidi="fa-IR"/>
        </w:rPr>
        <w:t>ه ا</w:t>
      </w:r>
      <w:r w:rsidR="00A745DB">
        <w:rPr>
          <w:rtl/>
          <w:lang w:bidi="fa-IR"/>
        </w:rPr>
        <w:t>ی</w:t>
      </w:r>
      <w:r>
        <w:rPr>
          <w:rtl/>
          <w:lang w:bidi="fa-IR"/>
        </w:rPr>
        <w:t>مان اكتفا نكن</w:t>
      </w:r>
      <w:r w:rsidR="00A745DB">
        <w:rPr>
          <w:rtl/>
          <w:lang w:bidi="fa-IR"/>
        </w:rPr>
        <w:t>ی</w:t>
      </w:r>
      <w:r>
        <w:rPr>
          <w:rtl/>
          <w:lang w:bidi="fa-IR"/>
        </w:rPr>
        <w:t>م</w:t>
      </w:r>
      <w:r w:rsidR="00A17BD1">
        <w:rPr>
          <w:rtl/>
          <w:lang w:bidi="fa-IR"/>
        </w:rPr>
        <w:t xml:space="preserve">. </w:t>
      </w:r>
      <w:r>
        <w:rPr>
          <w:rtl/>
          <w:lang w:bidi="fa-IR"/>
        </w:rPr>
        <w:t>آن قدر مراتب عالى براى ا</w:t>
      </w:r>
      <w:r w:rsidR="00A745DB">
        <w:rPr>
          <w:rtl/>
          <w:lang w:bidi="fa-IR"/>
        </w:rPr>
        <w:t>ی</w:t>
      </w:r>
      <w:r>
        <w:rPr>
          <w:rtl/>
          <w:lang w:bidi="fa-IR"/>
        </w:rPr>
        <w:t>مان وجود دارد كه انسان به هر مرتبه</w:t>
      </w:r>
      <w:r w:rsidR="00A745DB">
        <w:rPr>
          <w:rtl/>
          <w:lang w:bidi="fa-IR"/>
        </w:rPr>
        <w:t xml:space="preserve"> </w:t>
      </w:r>
      <w:r>
        <w:rPr>
          <w:rtl/>
          <w:lang w:bidi="fa-IR"/>
        </w:rPr>
        <w:t>اى كه برسد</w:t>
      </w:r>
      <w:r w:rsidR="00A17BD1">
        <w:rPr>
          <w:rtl/>
          <w:lang w:bidi="fa-IR"/>
        </w:rPr>
        <w:t xml:space="preserve">، </w:t>
      </w:r>
      <w:r>
        <w:rPr>
          <w:rtl/>
          <w:lang w:bidi="fa-IR"/>
        </w:rPr>
        <w:t>وقتى به مرتبه پا</w:t>
      </w:r>
      <w:r w:rsidR="00A745DB">
        <w:rPr>
          <w:rtl/>
          <w:lang w:bidi="fa-IR"/>
        </w:rPr>
        <w:t>یی</w:t>
      </w:r>
      <w:r>
        <w:rPr>
          <w:rtl/>
          <w:lang w:bidi="fa-IR"/>
        </w:rPr>
        <w:t>ن نگاه كند</w:t>
      </w:r>
      <w:r w:rsidR="00A17BD1">
        <w:rPr>
          <w:rtl/>
          <w:lang w:bidi="fa-IR"/>
        </w:rPr>
        <w:t xml:space="preserve">، </w:t>
      </w:r>
      <w:r>
        <w:rPr>
          <w:rtl/>
          <w:lang w:bidi="fa-IR"/>
        </w:rPr>
        <w:t>مى</w:t>
      </w:r>
      <w:r w:rsidR="00A745DB">
        <w:rPr>
          <w:rtl/>
          <w:lang w:bidi="fa-IR"/>
        </w:rPr>
        <w:t xml:space="preserve"> </w:t>
      </w:r>
      <w:r>
        <w:rPr>
          <w:rtl/>
          <w:lang w:bidi="fa-IR"/>
        </w:rPr>
        <w:t xml:space="preserve">فهمد چه قدر ترقّى كرده و </w:t>
      </w:r>
      <w:r w:rsidR="00A745DB">
        <w:rPr>
          <w:rtl/>
          <w:lang w:bidi="fa-IR"/>
        </w:rPr>
        <w:t>ی</w:t>
      </w:r>
      <w:r>
        <w:rPr>
          <w:rtl/>
          <w:lang w:bidi="fa-IR"/>
        </w:rPr>
        <w:t>ا اگر ـ خداى ناكرده ـ تنزّل كند</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ند چه سرما</w:t>
      </w:r>
      <w:r w:rsidR="00A745DB">
        <w:rPr>
          <w:rtl/>
          <w:lang w:bidi="fa-IR"/>
        </w:rPr>
        <w:t>ی</w:t>
      </w:r>
      <w:r>
        <w:rPr>
          <w:rtl/>
          <w:lang w:bidi="fa-IR"/>
        </w:rPr>
        <w:t>ه عظ</w:t>
      </w:r>
      <w:r w:rsidR="00A745DB">
        <w:rPr>
          <w:rtl/>
          <w:lang w:bidi="fa-IR"/>
        </w:rPr>
        <w:t>ی</w:t>
      </w:r>
      <w:r>
        <w:rPr>
          <w:rtl/>
          <w:lang w:bidi="fa-IR"/>
        </w:rPr>
        <w:t>مى را از دست داده است</w:t>
      </w:r>
      <w:r w:rsidR="00A17BD1">
        <w:rPr>
          <w:rtl/>
          <w:lang w:bidi="fa-IR"/>
        </w:rPr>
        <w:t xml:space="preserve">. </w:t>
      </w:r>
      <w:r>
        <w:rPr>
          <w:rtl/>
          <w:lang w:bidi="fa-IR"/>
        </w:rPr>
        <w:t>البته ا</w:t>
      </w:r>
      <w:r w:rsidR="00A745DB">
        <w:rPr>
          <w:rtl/>
          <w:lang w:bidi="fa-IR"/>
        </w:rPr>
        <w:t>ی</w:t>
      </w:r>
      <w:r>
        <w:rPr>
          <w:rtl/>
          <w:lang w:bidi="fa-IR"/>
        </w:rPr>
        <w:t>ن تحوّل</w:t>
      </w:r>
      <w:r w:rsidR="00A745DB">
        <w:rPr>
          <w:rtl/>
          <w:lang w:bidi="fa-IR"/>
        </w:rPr>
        <w:t xml:space="preserve"> </w:t>
      </w:r>
      <w:r>
        <w:rPr>
          <w:rtl/>
          <w:lang w:bidi="fa-IR"/>
        </w:rPr>
        <w:t>ها براى همه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ما در طول عمرمان ممكن است گاهى ا</w:t>
      </w:r>
      <w:r w:rsidR="00A745DB">
        <w:rPr>
          <w:rtl/>
          <w:lang w:bidi="fa-IR"/>
        </w:rPr>
        <w:t>ی</w:t>
      </w:r>
      <w:r>
        <w:rPr>
          <w:rtl/>
          <w:lang w:bidi="fa-IR"/>
        </w:rPr>
        <w:t>مانمان تقو</w:t>
      </w:r>
      <w:r w:rsidR="00A745DB">
        <w:rPr>
          <w:rtl/>
          <w:lang w:bidi="fa-IR"/>
        </w:rPr>
        <w:t>ی</w:t>
      </w:r>
      <w:r>
        <w:rPr>
          <w:rtl/>
          <w:lang w:bidi="fa-IR"/>
        </w:rPr>
        <w:t>ت شود و ممكن است به عكس</w:t>
      </w:r>
      <w:r w:rsidR="00A17BD1">
        <w:rPr>
          <w:rtl/>
          <w:lang w:bidi="fa-IR"/>
        </w:rPr>
        <w:t xml:space="preserve">، </w:t>
      </w:r>
      <w:r>
        <w:rPr>
          <w:rtl/>
          <w:lang w:bidi="fa-IR"/>
        </w:rPr>
        <w:t>گاهى خود را ب</w:t>
      </w:r>
      <w:r w:rsidR="00A745DB">
        <w:rPr>
          <w:rtl/>
          <w:lang w:bidi="fa-IR"/>
        </w:rPr>
        <w:t>ی</w:t>
      </w:r>
      <w:r>
        <w:rPr>
          <w:rtl/>
          <w:lang w:bidi="fa-IR"/>
        </w:rPr>
        <w:t>ازما</w:t>
      </w:r>
      <w:r w:rsidR="00A745DB">
        <w:rPr>
          <w:rtl/>
          <w:lang w:bidi="fa-IR"/>
        </w:rPr>
        <w:t>یی</w:t>
      </w:r>
      <w:r>
        <w:rPr>
          <w:rtl/>
          <w:lang w:bidi="fa-IR"/>
        </w:rPr>
        <w:t>م و بب</w:t>
      </w:r>
      <w:r w:rsidR="00A745DB">
        <w:rPr>
          <w:rtl/>
          <w:lang w:bidi="fa-IR"/>
        </w:rPr>
        <w:t>ی</w:t>
      </w:r>
      <w:r>
        <w:rPr>
          <w:rtl/>
          <w:lang w:bidi="fa-IR"/>
        </w:rPr>
        <w:t>ن</w:t>
      </w:r>
      <w:r w:rsidR="00A745DB">
        <w:rPr>
          <w:rtl/>
          <w:lang w:bidi="fa-IR"/>
        </w:rPr>
        <w:t>ی</w:t>
      </w:r>
      <w:r>
        <w:rPr>
          <w:rtl/>
          <w:lang w:bidi="fa-IR"/>
        </w:rPr>
        <w:t>م ا</w:t>
      </w:r>
      <w:r w:rsidR="00A745DB">
        <w:rPr>
          <w:rtl/>
          <w:lang w:bidi="fa-IR"/>
        </w:rPr>
        <w:t>ی</w:t>
      </w:r>
      <w:r>
        <w:rPr>
          <w:rtl/>
          <w:lang w:bidi="fa-IR"/>
        </w:rPr>
        <w:t>مانمان كم تر شده است</w:t>
      </w:r>
      <w:r w:rsidR="00A17BD1">
        <w:rPr>
          <w:rtl/>
          <w:lang w:bidi="fa-IR"/>
        </w:rPr>
        <w:t xml:space="preserve">. </w:t>
      </w:r>
      <w:r>
        <w:rPr>
          <w:rtl/>
          <w:lang w:bidi="fa-IR"/>
        </w:rPr>
        <w:t>هر قدر ا</w:t>
      </w:r>
      <w:r w:rsidR="00A745DB">
        <w:rPr>
          <w:rtl/>
          <w:lang w:bidi="fa-IR"/>
        </w:rPr>
        <w:t>ی</w:t>
      </w:r>
      <w:r>
        <w:rPr>
          <w:rtl/>
          <w:lang w:bidi="fa-IR"/>
        </w:rPr>
        <w:t>مان قوى تر باشد تأث</w:t>
      </w:r>
      <w:r w:rsidR="00A745DB">
        <w:rPr>
          <w:rtl/>
          <w:lang w:bidi="fa-IR"/>
        </w:rPr>
        <w:t>ی</w:t>
      </w:r>
      <w:r>
        <w:rPr>
          <w:rtl/>
          <w:lang w:bidi="fa-IR"/>
        </w:rPr>
        <w:t>رش در عمل ب</w:t>
      </w:r>
      <w:r w:rsidR="00A745DB">
        <w:rPr>
          <w:rtl/>
          <w:lang w:bidi="fa-IR"/>
        </w:rPr>
        <w:t>ی</w:t>
      </w:r>
      <w:r>
        <w:rPr>
          <w:rtl/>
          <w:lang w:bidi="fa-IR"/>
        </w:rPr>
        <w:t>ش تر است</w:t>
      </w:r>
      <w:r w:rsidR="00A17BD1">
        <w:rPr>
          <w:rtl/>
          <w:lang w:bidi="fa-IR"/>
        </w:rPr>
        <w:t xml:space="preserve">. </w:t>
      </w:r>
      <w:r>
        <w:rPr>
          <w:rtl/>
          <w:lang w:bidi="fa-IR"/>
        </w:rPr>
        <w:t>گاهى هم آثار ا</w:t>
      </w:r>
      <w:r w:rsidR="00A745DB">
        <w:rPr>
          <w:rtl/>
          <w:lang w:bidi="fa-IR"/>
        </w:rPr>
        <w:t>ی</w:t>
      </w:r>
      <w:r>
        <w:rPr>
          <w:rtl/>
          <w:lang w:bidi="fa-IR"/>
        </w:rPr>
        <w:t>مان به سادگى قابل شناختن ن</w:t>
      </w:r>
      <w:r w:rsidR="00A745DB">
        <w:rPr>
          <w:rtl/>
          <w:lang w:bidi="fa-IR"/>
        </w:rPr>
        <w:t>ی</w:t>
      </w:r>
      <w:r>
        <w:rPr>
          <w:rtl/>
          <w:lang w:bidi="fa-IR"/>
        </w:rPr>
        <w:t>ست</w:t>
      </w:r>
      <w:r w:rsidR="00A17BD1">
        <w:rPr>
          <w:rtl/>
          <w:lang w:bidi="fa-IR"/>
        </w:rPr>
        <w:t xml:space="preserve">. </w:t>
      </w:r>
    </w:p>
    <w:p w:rsidR="00BF521F" w:rsidRDefault="00BF521F" w:rsidP="00BF521F">
      <w:pPr>
        <w:pStyle w:val="Heading2"/>
        <w:rPr>
          <w:rtl/>
          <w:lang w:bidi="fa-IR"/>
        </w:rPr>
      </w:pPr>
      <w:bookmarkStart w:id="41" w:name="_Toc427052946"/>
      <w:r>
        <w:rPr>
          <w:rtl/>
          <w:lang w:bidi="fa-IR"/>
        </w:rPr>
        <w:t>برخى نشانه هاى ایمان و مؤمن واقعى</w:t>
      </w:r>
      <w:bookmarkEnd w:id="41"/>
      <w:r>
        <w:rPr>
          <w:rtl/>
          <w:lang w:bidi="fa-IR"/>
        </w:rPr>
        <w:t xml:space="preserve"> </w:t>
      </w:r>
    </w:p>
    <w:p w:rsidR="00BF521F" w:rsidRDefault="00F97272" w:rsidP="00F97272">
      <w:pPr>
        <w:pStyle w:val="libNormal"/>
        <w:rPr>
          <w:rtl/>
          <w:lang w:bidi="fa-IR"/>
        </w:rPr>
      </w:pPr>
      <w:r>
        <w:rPr>
          <w:rtl/>
          <w:lang w:bidi="fa-IR"/>
        </w:rPr>
        <w:t>برخى از آ</w:t>
      </w:r>
      <w:r w:rsidR="00A745DB">
        <w:rPr>
          <w:rtl/>
          <w:lang w:bidi="fa-IR"/>
        </w:rPr>
        <w:t>ی</w:t>
      </w:r>
      <w:r>
        <w:rPr>
          <w:rtl/>
          <w:lang w:bidi="fa-IR"/>
        </w:rPr>
        <w:t>ات قرآن در مقام معرفى ا</w:t>
      </w:r>
      <w:r w:rsidR="00A745DB">
        <w:rPr>
          <w:rtl/>
          <w:lang w:bidi="fa-IR"/>
        </w:rPr>
        <w:t>ی</w:t>
      </w:r>
      <w:r>
        <w:rPr>
          <w:rtl/>
          <w:lang w:bidi="fa-IR"/>
        </w:rPr>
        <w:t>مان واقعى به مردم است و آنها را ترغ</w:t>
      </w:r>
      <w:r w:rsidR="00A745DB">
        <w:rPr>
          <w:rtl/>
          <w:lang w:bidi="fa-IR"/>
        </w:rPr>
        <w:t>ی</w:t>
      </w:r>
      <w:r>
        <w:rPr>
          <w:rtl/>
          <w:lang w:bidi="fa-IR"/>
        </w:rPr>
        <w:t>ب مى</w:t>
      </w:r>
      <w:r w:rsidR="00A745DB">
        <w:rPr>
          <w:rtl/>
          <w:lang w:bidi="fa-IR"/>
        </w:rPr>
        <w:t xml:space="preserve"> </w:t>
      </w:r>
      <w:r>
        <w:rPr>
          <w:rtl/>
          <w:lang w:bidi="fa-IR"/>
        </w:rPr>
        <w:t>كند كه آن را به دست آورند و سعى كنند ا</w:t>
      </w:r>
      <w:r w:rsidR="00A745DB">
        <w:rPr>
          <w:rtl/>
          <w:lang w:bidi="fa-IR"/>
        </w:rPr>
        <w:t>ی</w:t>
      </w:r>
      <w:r>
        <w:rPr>
          <w:rtl/>
          <w:lang w:bidi="fa-IR"/>
        </w:rPr>
        <w:t>مانشان كامل تر شود و به مراتب نازل ا</w:t>
      </w:r>
      <w:r w:rsidR="00A745DB">
        <w:rPr>
          <w:rtl/>
          <w:lang w:bidi="fa-IR"/>
        </w:rPr>
        <w:t>ی</w:t>
      </w:r>
      <w:r>
        <w:rPr>
          <w:rtl/>
          <w:lang w:bidi="fa-IR"/>
        </w:rPr>
        <w:t>مان اكتفا نكنند</w:t>
      </w:r>
      <w:r w:rsidR="00A17BD1">
        <w:rPr>
          <w:rtl/>
          <w:lang w:bidi="fa-IR"/>
        </w:rPr>
        <w:t xml:space="preserve">. </w:t>
      </w:r>
      <w:r w:rsidR="00A745DB">
        <w:rPr>
          <w:rtl/>
          <w:lang w:bidi="fa-IR"/>
        </w:rPr>
        <w:t>ی</w:t>
      </w:r>
      <w:r>
        <w:rPr>
          <w:rtl/>
          <w:lang w:bidi="fa-IR"/>
        </w:rPr>
        <w:t>كى از ا</w:t>
      </w:r>
      <w:r w:rsidR="00A745DB">
        <w:rPr>
          <w:rtl/>
          <w:lang w:bidi="fa-IR"/>
        </w:rPr>
        <w:t>ی</w:t>
      </w:r>
      <w:r>
        <w:rPr>
          <w:rtl/>
          <w:lang w:bidi="fa-IR"/>
        </w:rPr>
        <w:t>ن آ</w:t>
      </w:r>
      <w:r w:rsidR="00A745DB">
        <w:rPr>
          <w:rtl/>
          <w:lang w:bidi="fa-IR"/>
        </w:rPr>
        <w:t>ی</w:t>
      </w:r>
      <w:r>
        <w:rPr>
          <w:rtl/>
          <w:lang w:bidi="fa-IR"/>
        </w:rPr>
        <w:t>ات آ</w:t>
      </w:r>
      <w:r w:rsidR="00A745DB">
        <w:rPr>
          <w:rtl/>
          <w:lang w:bidi="fa-IR"/>
        </w:rPr>
        <w:t>ی</w:t>
      </w:r>
      <w:r>
        <w:rPr>
          <w:rtl/>
          <w:lang w:bidi="fa-IR"/>
        </w:rPr>
        <w:t>ه دوم سوره انفال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اِنَّما المُؤمنونَ الّذین اذا ذُكرَ اللّهُ وَجلت قلوبُهم</w:t>
      </w:r>
      <w:r w:rsidR="00E53444" w:rsidRPr="00E53444">
        <w:rPr>
          <w:rStyle w:val="libAlaemChar"/>
          <w:rFonts w:eastAsia="KFGQPC Uthman Taha Naskh"/>
          <w:rtl/>
        </w:rPr>
        <w:t>)</w:t>
      </w:r>
      <w:r w:rsidR="00A17BD1">
        <w:rPr>
          <w:rtl/>
          <w:lang w:bidi="fa-IR"/>
        </w:rPr>
        <w:t xml:space="preserve">. </w:t>
      </w:r>
      <w:r>
        <w:rPr>
          <w:rtl/>
          <w:lang w:bidi="fa-IR"/>
        </w:rPr>
        <w:t>اول</w:t>
      </w:r>
      <w:r w:rsidR="00A745DB">
        <w:rPr>
          <w:rtl/>
          <w:lang w:bidi="fa-IR"/>
        </w:rPr>
        <w:t>ی</w:t>
      </w:r>
      <w:r>
        <w:rPr>
          <w:rtl/>
          <w:lang w:bidi="fa-IR"/>
        </w:rPr>
        <w:t xml:space="preserve">ن نشانه مؤمن واقعى آن است كه وقتى </w:t>
      </w:r>
      <w:r w:rsidR="00A745DB">
        <w:rPr>
          <w:rtl/>
          <w:lang w:bidi="fa-IR"/>
        </w:rPr>
        <w:t>ی</w:t>
      </w:r>
      <w:r>
        <w:rPr>
          <w:rtl/>
          <w:lang w:bidi="fa-IR"/>
        </w:rPr>
        <w:t>اد خدا مى</w:t>
      </w:r>
      <w:r w:rsidR="00A745DB">
        <w:rPr>
          <w:rtl/>
          <w:lang w:bidi="fa-IR"/>
        </w:rPr>
        <w:t xml:space="preserve"> </w:t>
      </w:r>
      <w:r>
        <w:rPr>
          <w:rtl/>
          <w:lang w:bidi="fa-IR"/>
        </w:rPr>
        <w:t xml:space="preserve">شود </w:t>
      </w:r>
      <w:r w:rsidR="00A745DB">
        <w:rPr>
          <w:rtl/>
          <w:lang w:bidi="fa-IR"/>
        </w:rPr>
        <w:t>ی</w:t>
      </w:r>
      <w:r>
        <w:rPr>
          <w:rtl/>
          <w:lang w:bidi="fa-IR"/>
        </w:rPr>
        <w:t xml:space="preserve">ا خودش به </w:t>
      </w:r>
      <w:r w:rsidR="00A745DB">
        <w:rPr>
          <w:rtl/>
          <w:lang w:bidi="fa-IR"/>
        </w:rPr>
        <w:t>ی</w:t>
      </w:r>
      <w:r>
        <w:rPr>
          <w:rtl/>
          <w:lang w:bidi="fa-IR"/>
        </w:rPr>
        <w:t>اد خدا مى</w:t>
      </w:r>
      <w:r w:rsidR="00A745DB">
        <w:rPr>
          <w:rtl/>
          <w:lang w:bidi="fa-IR"/>
        </w:rPr>
        <w:t xml:space="preserve"> </w:t>
      </w:r>
      <w:r>
        <w:rPr>
          <w:rtl/>
          <w:lang w:bidi="fa-IR"/>
        </w:rPr>
        <w:t>افتد</w:t>
      </w:r>
      <w:r w:rsidR="00A17BD1">
        <w:rPr>
          <w:rtl/>
          <w:lang w:bidi="fa-IR"/>
        </w:rPr>
        <w:t xml:space="preserve">، </w:t>
      </w:r>
      <w:r>
        <w:rPr>
          <w:rtl/>
          <w:lang w:bidi="fa-IR"/>
        </w:rPr>
        <w:t>دلش مى</w:t>
      </w:r>
      <w:r w:rsidR="00A745DB">
        <w:rPr>
          <w:rtl/>
          <w:lang w:bidi="fa-IR"/>
        </w:rPr>
        <w:t xml:space="preserve"> </w:t>
      </w:r>
      <w:r>
        <w:rPr>
          <w:rtl/>
          <w:lang w:bidi="fa-IR"/>
        </w:rPr>
        <w:t>لرزد</w:t>
      </w:r>
      <w:r w:rsidR="00A17BD1">
        <w:rPr>
          <w:rtl/>
          <w:lang w:bidi="fa-IR"/>
        </w:rPr>
        <w:t xml:space="preserve">. </w:t>
      </w:r>
      <w:r>
        <w:rPr>
          <w:rtl/>
          <w:lang w:bidi="fa-IR"/>
        </w:rPr>
        <w:t>ما هم مى</w:t>
      </w:r>
      <w:r w:rsidR="00A745DB">
        <w:rPr>
          <w:rtl/>
          <w:lang w:bidi="fa-IR"/>
        </w:rPr>
        <w:t xml:space="preserve"> </w:t>
      </w:r>
      <w:r>
        <w:rPr>
          <w:rtl/>
          <w:lang w:bidi="fa-IR"/>
        </w:rPr>
        <w:t>توان</w:t>
      </w:r>
      <w:r w:rsidR="00A745DB">
        <w:rPr>
          <w:rtl/>
          <w:lang w:bidi="fa-IR"/>
        </w:rPr>
        <w:t>ی</w:t>
      </w:r>
      <w:r>
        <w:rPr>
          <w:rtl/>
          <w:lang w:bidi="fa-IR"/>
        </w:rPr>
        <w:t>م خودمان را ب</w:t>
      </w:r>
      <w:r w:rsidR="00A745DB">
        <w:rPr>
          <w:rtl/>
          <w:lang w:bidi="fa-IR"/>
        </w:rPr>
        <w:t>ی</w:t>
      </w:r>
      <w:r>
        <w:rPr>
          <w:rtl/>
          <w:lang w:bidi="fa-IR"/>
        </w:rPr>
        <w:t>ازما</w:t>
      </w:r>
      <w:r w:rsidR="00A745DB">
        <w:rPr>
          <w:rtl/>
          <w:lang w:bidi="fa-IR"/>
        </w:rPr>
        <w:t>یی</w:t>
      </w:r>
      <w:r>
        <w:rPr>
          <w:rtl/>
          <w:lang w:bidi="fa-IR"/>
        </w:rPr>
        <w:t>م تا بدان</w:t>
      </w:r>
      <w:r w:rsidR="00A745DB">
        <w:rPr>
          <w:rtl/>
          <w:lang w:bidi="fa-IR"/>
        </w:rPr>
        <w:t>ی</w:t>
      </w:r>
      <w:r>
        <w:rPr>
          <w:rtl/>
          <w:lang w:bidi="fa-IR"/>
        </w:rPr>
        <w:t>م كه چقدر ا</w:t>
      </w:r>
      <w:r w:rsidR="00A745DB">
        <w:rPr>
          <w:rtl/>
          <w:lang w:bidi="fa-IR"/>
        </w:rPr>
        <w:t>ی</w:t>
      </w:r>
      <w:r>
        <w:rPr>
          <w:rtl/>
          <w:lang w:bidi="fa-IR"/>
        </w:rPr>
        <w:t>ن نشانه در ما وجود دارد</w:t>
      </w:r>
      <w:r w:rsidR="00A17BD1">
        <w:rPr>
          <w:rtl/>
          <w:lang w:bidi="fa-IR"/>
        </w:rPr>
        <w:t xml:space="preserve">. </w:t>
      </w:r>
      <w:r>
        <w:rPr>
          <w:rtl/>
          <w:lang w:bidi="fa-IR"/>
        </w:rPr>
        <w:t>در ا</w:t>
      </w:r>
      <w:r w:rsidR="00A745DB">
        <w:rPr>
          <w:rtl/>
          <w:lang w:bidi="fa-IR"/>
        </w:rPr>
        <w:t>ی</w:t>
      </w:r>
      <w:r>
        <w:rPr>
          <w:rtl/>
          <w:lang w:bidi="fa-IR"/>
        </w:rPr>
        <w:t>ن جا مناسب است لختى درنگ كن</w:t>
      </w:r>
      <w:r w:rsidR="00A745DB">
        <w:rPr>
          <w:rtl/>
          <w:lang w:bidi="fa-IR"/>
        </w:rPr>
        <w:t>ی</w:t>
      </w:r>
      <w:r>
        <w:rPr>
          <w:rtl/>
          <w:lang w:bidi="fa-IR"/>
        </w:rPr>
        <w:t>م و بحثى را در توض</w:t>
      </w:r>
      <w:r w:rsidR="00A745DB">
        <w:rPr>
          <w:rtl/>
          <w:lang w:bidi="fa-IR"/>
        </w:rPr>
        <w:t>ی</w:t>
      </w:r>
      <w:r>
        <w:rPr>
          <w:rtl/>
          <w:lang w:bidi="fa-IR"/>
        </w:rPr>
        <w:t>ح ا</w:t>
      </w:r>
      <w:r w:rsidR="00A745DB">
        <w:rPr>
          <w:rtl/>
          <w:lang w:bidi="fa-IR"/>
        </w:rPr>
        <w:t>ی</w:t>
      </w:r>
      <w:r>
        <w:rPr>
          <w:rtl/>
          <w:lang w:bidi="fa-IR"/>
        </w:rPr>
        <w:t>ن آ</w:t>
      </w:r>
      <w:r w:rsidR="00A745DB">
        <w:rPr>
          <w:rtl/>
          <w:lang w:bidi="fa-IR"/>
        </w:rPr>
        <w:t>ی</w:t>
      </w:r>
      <w:r>
        <w:rPr>
          <w:rtl/>
          <w:lang w:bidi="fa-IR"/>
        </w:rPr>
        <w:t>ه داشته باش</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lastRenderedPageBreak/>
        <w:t>«قلب» در اصطلاح قرآن</w:t>
      </w:r>
      <w:r w:rsidR="00A17BD1">
        <w:rPr>
          <w:rtl/>
          <w:lang w:bidi="fa-IR"/>
        </w:rPr>
        <w:t xml:space="preserve">، </w:t>
      </w:r>
      <w:r>
        <w:rPr>
          <w:rtl/>
          <w:lang w:bidi="fa-IR"/>
        </w:rPr>
        <w:t>هم مركز معرفت انسان است و هم مركز احساسات و عواطف</w:t>
      </w:r>
      <w:r w:rsidR="00A17BD1">
        <w:rPr>
          <w:rtl/>
          <w:lang w:bidi="fa-IR"/>
        </w:rPr>
        <w:t xml:space="preserve">. </w:t>
      </w:r>
      <w:r>
        <w:rPr>
          <w:rtl/>
          <w:lang w:bidi="fa-IR"/>
        </w:rPr>
        <w:t xml:space="preserve">جاى </w:t>
      </w:r>
      <w:r w:rsidR="00A745DB">
        <w:rPr>
          <w:rtl/>
          <w:lang w:bidi="fa-IR"/>
        </w:rPr>
        <w:t>ی</w:t>
      </w:r>
      <w:r>
        <w:rPr>
          <w:rtl/>
          <w:lang w:bidi="fa-IR"/>
        </w:rPr>
        <w:t>ق</w:t>
      </w:r>
      <w:r w:rsidR="00A745DB">
        <w:rPr>
          <w:rtl/>
          <w:lang w:bidi="fa-IR"/>
        </w:rPr>
        <w:t>ی</w:t>
      </w:r>
      <w:r>
        <w:rPr>
          <w:rtl/>
          <w:lang w:bidi="fa-IR"/>
        </w:rPr>
        <w:t>ن</w:t>
      </w:r>
      <w:r w:rsidR="00A17BD1">
        <w:rPr>
          <w:rtl/>
          <w:lang w:bidi="fa-IR"/>
        </w:rPr>
        <w:t xml:space="preserve">، </w:t>
      </w:r>
      <w:r>
        <w:rPr>
          <w:rtl/>
          <w:lang w:bidi="fa-IR"/>
        </w:rPr>
        <w:t>ا</w:t>
      </w:r>
      <w:r w:rsidR="00A745DB">
        <w:rPr>
          <w:rtl/>
          <w:lang w:bidi="fa-IR"/>
        </w:rPr>
        <w:t>ی</w:t>
      </w:r>
      <w:r>
        <w:rPr>
          <w:rtl/>
          <w:lang w:bidi="fa-IR"/>
        </w:rPr>
        <w:t>مان</w:t>
      </w:r>
      <w:r w:rsidR="00A17BD1">
        <w:rPr>
          <w:rtl/>
          <w:lang w:bidi="fa-IR"/>
        </w:rPr>
        <w:t xml:space="preserve">، </w:t>
      </w:r>
      <w:r>
        <w:rPr>
          <w:rtl/>
          <w:lang w:bidi="fa-IR"/>
        </w:rPr>
        <w:t>محبت</w:t>
      </w:r>
      <w:r w:rsidR="00A17BD1">
        <w:rPr>
          <w:rtl/>
          <w:lang w:bidi="fa-IR"/>
        </w:rPr>
        <w:t xml:space="preserve">، </w:t>
      </w:r>
      <w:r>
        <w:rPr>
          <w:rtl/>
          <w:lang w:bidi="fa-IR"/>
        </w:rPr>
        <w:t>بغض</w:t>
      </w:r>
      <w:r w:rsidR="00A17BD1">
        <w:rPr>
          <w:rtl/>
          <w:lang w:bidi="fa-IR"/>
        </w:rPr>
        <w:t xml:space="preserve">، </w:t>
      </w:r>
      <w:r>
        <w:rPr>
          <w:rtl/>
          <w:lang w:bidi="fa-IR"/>
        </w:rPr>
        <w:t>ك</w:t>
      </w:r>
      <w:r w:rsidR="00A745DB">
        <w:rPr>
          <w:rtl/>
          <w:lang w:bidi="fa-IR"/>
        </w:rPr>
        <w:t>ی</w:t>
      </w:r>
      <w:r>
        <w:rPr>
          <w:rtl/>
          <w:lang w:bidi="fa-IR"/>
        </w:rPr>
        <w:t>نه</w:t>
      </w:r>
      <w:r w:rsidR="00A17BD1">
        <w:rPr>
          <w:rtl/>
          <w:lang w:bidi="fa-IR"/>
        </w:rPr>
        <w:t xml:space="preserve">، </w:t>
      </w:r>
      <w:r>
        <w:rPr>
          <w:rtl/>
          <w:lang w:bidi="fa-IR"/>
        </w:rPr>
        <w:t>ترس</w:t>
      </w:r>
      <w:r w:rsidR="00A17BD1">
        <w:rPr>
          <w:rtl/>
          <w:lang w:bidi="fa-IR"/>
        </w:rPr>
        <w:t xml:space="preserve">، </w:t>
      </w:r>
      <w:r>
        <w:rPr>
          <w:rtl/>
          <w:lang w:bidi="fa-IR"/>
        </w:rPr>
        <w:t>ام</w:t>
      </w:r>
      <w:r w:rsidR="00A745DB">
        <w:rPr>
          <w:rtl/>
          <w:lang w:bidi="fa-IR"/>
        </w:rPr>
        <w:t>ی</w:t>
      </w:r>
      <w:r>
        <w:rPr>
          <w:rtl/>
          <w:lang w:bidi="fa-IR"/>
        </w:rPr>
        <w:t>د و</w:t>
      </w:r>
      <w:r w:rsidR="00A17BD1">
        <w:rPr>
          <w:rtl/>
          <w:lang w:bidi="fa-IR"/>
        </w:rPr>
        <w:t xml:space="preserve">... </w:t>
      </w:r>
      <w:r>
        <w:rPr>
          <w:rtl/>
          <w:lang w:bidi="fa-IR"/>
        </w:rPr>
        <w:t>قلب است</w:t>
      </w:r>
      <w:r w:rsidR="00A17BD1">
        <w:rPr>
          <w:rtl/>
          <w:lang w:bidi="fa-IR"/>
        </w:rPr>
        <w:t xml:space="preserve">. </w:t>
      </w:r>
      <w:r>
        <w:rPr>
          <w:rtl/>
          <w:lang w:bidi="fa-IR"/>
        </w:rPr>
        <w:t>ا</w:t>
      </w:r>
      <w:r w:rsidR="00A745DB">
        <w:rPr>
          <w:rtl/>
          <w:lang w:bidi="fa-IR"/>
        </w:rPr>
        <w:t>ی</w:t>
      </w:r>
      <w:r>
        <w:rPr>
          <w:rtl/>
          <w:lang w:bidi="fa-IR"/>
        </w:rPr>
        <w:t>ن كه حق</w:t>
      </w:r>
      <w:r w:rsidR="00A745DB">
        <w:rPr>
          <w:rtl/>
          <w:lang w:bidi="fa-IR"/>
        </w:rPr>
        <w:t>ی</w:t>
      </w:r>
      <w:r>
        <w:rPr>
          <w:rtl/>
          <w:lang w:bidi="fa-IR"/>
        </w:rPr>
        <w:t>قت قلب چ</w:t>
      </w:r>
      <w:r w:rsidR="00A745DB">
        <w:rPr>
          <w:rtl/>
          <w:lang w:bidi="fa-IR"/>
        </w:rPr>
        <w:t>ی</w:t>
      </w:r>
      <w:r>
        <w:rPr>
          <w:rtl/>
          <w:lang w:bidi="fa-IR"/>
        </w:rPr>
        <w:t>ست كه ا</w:t>
      </w:r>
      <w:r w:rsidR="00A745DB">
        <w:rPr>
          <w:rtl/>
          <w:lang w:bidi="fa-IR"/>
        </w:rPr>
        <w:t>ی</w:t>
      </w:r>
      <w:r>
        <w:rPr>
          <w:rtl/>
          <w:lang w:bidi="fa-IR"/>
        </w:rPr>
        <w:t>ن اوصاف برا</w:t>
      </w:r>
      <w:r w:rsidR="00A745DB">
        <w:rPr>
          <w:rtl/>
          <w:lang w:bidi="fa-IR"/>
        </w:rPr>
        <w:t>ی</w:t>
      </w:r>
      <w:r>
        <w:rPr>
          <w:rtl/>
          <w:lang w:bidi="fa-IR"/>
        </w:rPr>
        <w:t>ش ذكر مى</w:t>
      </w:r>
      <w:r w:rsidR="00A745DB">
        <w:rPr>
          <w:rtl/>
          <w:lang w:bidi="fa-IR"/>
        </w:rPr>
        <w:t xml:space="preserve"> </w:t>
      </w:r>
      <w:r>
        <w:rPr>
          <w:rtl/>
          <w:lang w:bidi="fa-IR"/>
        </w:rPr>
        <w:t>شود خود بحث مفصّلى است كه مجالى د</w:t>
      </w:r>
      <w:r w:rsidR="00A745DB">
        <w:rPr>
          <w:rtl/>
          <w:lang w:bidi="fa-IR"/>
        </w:rPr>
        <w:t>ی</w:t>
      </w:r>
      <w:r>
        <w:rPr>
          <w:rtl/>
          <w:lang w:bidi="fa-IR"/>
        </w:rPr>
        <w:t>گر را مى</w:t>
      </w:r>
      <w:r w:rsidR="00A745DB">
        <w:rPr>
          <w:rtl/>
          <w:lang w:bidi="fa-IR"/>
        </w:rPr>
        <w:t xml:space="preserve"> </w:t>
      </w:r>
      <w:r>
        <w:rPr>
          <w:rtl/>
          <w:lang w:bidi="fa-IR"/>
        </w:rPr>
        <w:t>طلبد</w:t>
      </w:r>
      <w:r w:rsidR="00A17BD1">
        <w:rPr>
          <w:rtl/>
          <w:lang w:bidi="fa-IR"/>
        </w:rPr>
        <w:t xml:space="preserve">. </w:t>
      </w:r>
      <w:r>
        <w:rPr>
          <w:rtl/>
          <w:lang w:bidi="fa-IR"/>
        </w:rPr>
        <w:t>در هر صورت</w:t>
      </w:r>
      <w:r w:rsidR="00A17BD1">
        <w:rPr>
          <w:rtl/>
          <w:lang w:bidi="fa-IR"/>
        </w:rPr>
        <w:t xml:space="preserve">، </w:t>
      </w:r>
      <w:r>
        <w:rPr>
          <w:rtl/>
          <w:lang w:bidi="fa-IR"/>
        </w:rPr>
        <w:t>«قلب» در اصطلاح قرآن</w:t>
      </w:r>
      <w:r w:rsidR="00A17BD1">
        <w:rPr>
          <w:rtl/>
          <w:lang w:bidi="fa-IR"/>
        </w:rPr>
        <w:t xml:space="preserve">، </w:t>
      </w:r>
      <w:r>
        <w:rPr>
          <w:rtl/>
          <w:lang w:bidi="fa-IR"/>
        </w:rPr>
        <w:t>همان است كه ا</w:t>
      </w:r>
      <w:r w:rsidR="00A745DB">
        <w:rPr>
          <w:rtl/>
          <w:lang w:bidi="fa-IR"/>
        </w:rPr>
        <w:t>ی</w:t>
      </w:r>
      <w:r>
        <w:rPr>
          <w:rtl/>
          <w:lang w:bidi="fa-IR"/>
        </w:rPr>
        <w:t>ن آثار را دارد</w:t>
      </w:r>
      <w:r w:rsidR="00A17BD1">
        <w:rPr>
          <w:rtl/>
          <w:lang w:bidi="fa-IR"/>
        </w:rPr>
        <w:t xml:space="preserve">. </w:t>
      </w:r>
      <w:r>
        <w:rPr>
          <w:rtl/>
          <w:lang w:bidi="fa-IR"/>
        </w:rPr>
        <w:t>به تعب</w:t>
      </w:r>
      <w:r w:rsidR="00A745DB">
        <w:rPr>
          <w:rtl/>
          <w:lang w:bidi="fa-IR"/>
        </w:rPr>
        <w:t>ی</w:t>
      </w:r>
      <w:r>
        <w:rPr>
          <w:rtl/>
          <w:lang w:bidi="fa-IR"/>
        </w:rPr>
        <w:t>ر علمى</w:t>
      </w:r>
      <w:r w:rsidR="00A17BD1">
        <w:rPr>
          <w:rtl/>
          <w:lang w:bidi="fa-IR"/>
        </w:rPr>
        <w:t xml:space="preserve">، </w:t>
      </w:r>
      <w:r>
        <w:rPr>
          <w:rtl/>
          <w:lang w:bidi="fa-IR"/>
        </w:rPr>
        <w:t>جاى معارف</w:t>
      </w:r>
      <w:r w:rsidR="00A17BD1">
        <w:rPr>
          <w:rtl/>
          <w:lang w:bidi="fa-IR"/>
        </w:rPr>
        <w:t xml:space="preserve">، </w:t>
      </w:r>
      <w:r>
        <w:rPr>
          <w:rtl/>
          <w:lang w:bidi="fa-IR"/>
        </w:rPr>
        <w:t>احساسات و عواطف در قلب است</w:t>
      </w:r>
      <w:r w:rsidR="00A17BD1">
        <w:rPr>
          <w:rtl/>
          <w:lang w:bidi="fa-IR"/>
        </w:rPr>
        <w:t xml:space="preserve">. </w:t>
      </w:r>
      <w:r>
        <w:rPr>
          <w:rtl/>
          <w:lang w:bidi="fa-IR"/>
        </w:rPr>
        <w:t>اگر در چن</w:t>
      </w:r>
      <w:r w:rsidR="00A745DB">
        <w:rPr>
          <w:rtl/>
          <w:lang w:bidi="fa-IR"/>
        </w:rPr>
        <w:t>ی</w:t>
      </w:r>
      <w:r>
        <w:rPr>
          <w:rtl/>
          <w:lang w:bidi="fa-IR"/>
        </w:rPr>
        <w:t>ن ظرفى ا</w:t>
      </w:r>
      <w:r w:rsidR="00A745DB">
        <w:rPr>
          <w:rtl/>
          <w:lang w:bidi="fa-IR"/>
        </w:rPr>
        <w:t>ی</w:t>
      </w:r>
      <w:r>
        <w:rPr>
          <w:rtl/>
          <w:lang w:bidi="fa-IR"/>
        </w:rPr>
        <w:t>مان وجود داشته باشد با</w:t>
      </w:r>
      <w:r w:rsidR="00A745DB">
        <w:rPr>
          <w:rtl/>
          <w:lang w:bidi="fa-IR"/>
        </w:rPr>
        <w:t>ی</w:t>
      </w:r>
      <w:r>
        <w:rPr>
          <w:rtl/>
          <w:lang w:bidi="fa-IR"/>
        </w:rPr>
        <w:t>د آن احساس كه لازمه ا</w:t>
      </w:r>
      <w:r w:rsidR="00A745DB">
        <w:rPr>
          <w:rtl/>
          <w:lang w:bidi="fa-IR"/>
        </w:rPr>
        <w:t>ی</w:t>
      </w:r>
      <w:r>
        <w:rPr>
          <w:rtl/>
          <w:lang w:bidi="fa-IR"/>
        </w:rPr>
        <w:t>مان است</w:t>
      </w:r>
      <w:r w:rsidR="00A17BD1">
        <w:rPr>
          <w:rtl/>
          <w:lang w:bidi="fa-IR"/>
        </w:rPr>
        <w:t xml:space="preserve">، </w:t>
      </w:r>
      <w:r>
        <w:rPr>
          <w:rtl/>
          <w:lang w:bidi="fa-IR"/>
        </w:rPr>
        <w:t>به موقع پد</w:t>
      </w:r>
      <w:r w:rsidR="00A745DB">
        <w:rPr>
          <w:rtl/>
          <w:lang w:bidi="fa-IR"/>
        </w:rPr>
        <w:t>ی</w:t>
      </w:r>
      <w:r>
        <w:rPr>
          <w:rtl/>
          <w:lang w:bidi="fa-IR"/>
        </w:rPr>
        <w:t>د ب</w:t>
      </w:r>
      <w:r w:rsidR="00A745DB">
        <w:rPr>
          <w:rtl/>
          <w:lang w:bidi="fa-IR"/>
        </w:rPr>
        <w:t>ی</w:t>
      </w:r>
      <w:r>
        <w:rPr>
          <w:rtl/>
          <w:lang w:bidi="fa-IR"/>
        </w:rPr>
        <w:t>ا</w:t>
      </w:r>
      <w:r w:rsidR="00A745DB">
        <w:rPr>
          <w:rtl/>
          <w:lang w:bidi="fa-IR"/>
        </w:rPr>
        <w:t>ی</w:t>
      </w:r>
      <w:r>
        <w:rPr>
          <w:rtl/>
          <w:lang w:bidi="fa-IR"/>
        </w:rPr>
        <w:t>د</w:t>
      </w:r>
      <w:r w:rsidR="00A17BD1">
        <w:rPr>
          <w:rtl/>
          <w:lang w:bidi="fa-IR"/>
        </w:rPr>
        <w:t xml:space="preserve">. </w:t>
      </w:r>
      <w:r>
        <w:rPr>
          <w:rtl/>
          <w:lang w:bidi="fa-IR"/>
        </w:rPr>
        <w:t xml:space="preserve">اگر انسان واقعاً كسى را دوست داشته باشد و اتفاقاً به </w:t>
      </w:r>
      <w:r w:rsidR="00A745DB">
        <w:rPr>
          <w:rtl/>
          <w:lang w:bidi="fa-IR"/>
        </w:rPr>
        <w:t>ی</w:t>
      </w:r>
      <w:r>
        <w:rPr>
          <w:rtl/>
          <w:lang w:bidi="fa-IR"/>
        </w:rPr>
        <w:t>اد او ب</w:t>
      </w:r>
      <w:r w:rsidR="00A745DB">
        <w:rPr>
          <w:rtl/>
          <w:lang w:bidi="fa-IR"/>
        </w:rPr>
        <w:t>ی</w:t>
      </w:r>
      <w:r>
        <w:rPr>
          <w:rtl/>
          <w:lang w:bidi="fa-IR"/>
        </w:rPr>
        <w:t xml:space="preserve">فتد </w:t>
      </w:r>
      <w:r w:rsidR="00A745DB">
        <w:rPr>
          <w:rtl/>
          <w:lang w:bidi="fa-IR"/>
        </w:rPr>
        <w:t>ی</w:t>
      </w:r>
      <w:r>
        <w:rPr>
          <w:rtl/>
          <w:lang w:bidi="fa-IR"/>
        </w:rPr>
        <w:t>ا كسى نامش را ب</w:t>
      </w:r>
      <w:r w:rsidR="00A745DB">
        <w:rPr>
          <w:rtl/>
          <w:lang w:bidi="fa-IR"/>
        </w:rPr>
        <w:t>ی</w:t>
      </w:r>
      <w:r>
        <w:rPr>
          <w:rtl/>
          <w:lang w:bidi="fa-IR"/>
        </w:rPr>
        <w:t>اورد</w:t>
      </w:r>
      <w:r w:rsidR="00A17BD1">
        <w:rPr>
          <w:rtl/>
          <w:lang w:bidi="fa-IR"/>
        </w:rPr>
        <w:t xml:space="preserve">، </w:t>
      </w:r>
      <w:r>
        <w:rPr>
          <w:rtl/>
          <w:lang w:bidi="fa-IR"/>
        </w:rPr>
        <w:t>تغ</w:t>
      </w:r>
      <w:r w:rsidR="00A745DB">
        <w:rPr>
          <w:rtl/>
          <w:lang w:bidi="fa-IR"/>
        </w:rPr>
        <w:t>یی</w:t>
      </w:r>
      <w:r>
        <w:rPr>
          <w:rtl/>
          <w:lang w:bidi="fa-IR"/>
        </w:rPr>
        <w:t>ر حالى در انسان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به عنوان مثال</w:t>
      </w:r>
      <w:r w:rsidR="00A17BD1">
        <w:rPr>
          <w:rtl/>
          <w:lang w:bidi="fa-IR"/>
        </w:rPr>
        <w:t xml:space="preserve">، </w:t>
      </w:r>
      <w:r>
        <w:rPr>
          <w:rtl/>
          <w:lang w:bidi="fa-IR"/>
        </w:rPr>
        <w:t xml:space="preserve">وقتى اسم امام زمان </w:t>
      </w:r>
      <w:r w:rsidR="00542478" w:rsidRPr="00542478">
        <w:rPr>
          <w:rStyle w:val="libAlaemChar"/>
          <w:rtl/>
        </w:rPr>
        <w:t>عليه‌السلام</w:t>
      </w:r>
      <w:r w:rsidR="00305B24">
        <w:rPr>
          <w:rtl/>
          <w:lang w:bidi="fa-IR"/>
        </w:rPr>
        <w:t xml:space="preserve"> </w:t>
      </w:r>
      <w:r>
        <w:rPr>
          <w:rtl/>
          <w:lang w:bidi="fa-IR"/>
        </w:rPr>
        <w:t>را مى</w:t>
      </w:r>
      <w:r w:rsidR="00A745DB">
        <w:rPr>
          <w:rtl/>
          <w:lang w:bidi="fa-IR"/>
        </w:rPr>
        <w:t xml:space="preserve"> </w:t>
      </w:r>
      <w:r>
        <w:rPr>
          <w:rtl/>
          <w:lang w:bidi="fa-IR"/>
        </w:rPr>
        <w:t>شنود</w:t>
      </w:r>
      <w:r w:rsidR="00A17BD1">
        <w:rPr>
          <w:rtl/>
          <w:lang w:bidi="fa-IR"/>
        </w:rPr>
        <w:t xml:space="preserve">، </w:t>
      </w:r>
      <w:r>
        <w:rPr>
          <w:rtl/>
          <w:lang w:bidi="fa-IR"/>
        </w:rPr>
        <w:t>احساس مى</w:t>
      </w:r>
      <w:r w:rsidR="00A745DB">
        <w:rPr>
          <w:rtl/>
          <w:lang w:bidi="fa-IR"/>
        </w:rPr>
        <w:t xml:space="preserve"> </w:t>
      </w:r>
      <w:r>
        <w:rPr>
          <w:rtl/>
          <w:lang w:bidi="fa-IR"/>
        </w:rPr>
        <w:t>كند به همان اندازه</w:t>
      </w:r>
      <w:r w:rsidR="00A745DB">
        <w:rPr>
          <w:rtl/>
          <w:lang w:bidi="fa-IR"/>
        </w:rPr>
        <w:t xml:space="preserve"> </w:t>
      </w:r>
      <w:r>
        <w:rPr>
          <w:rtl/>
          <w:lang w:bidi="fa-IR"/>
        </w:rPr>
        <w:t>اى كه نسبت به ا</w:t>
      </w:r>
      <w:r w:rsidR="00A745DB">
        <w:rPr>
          <w:rtl/>
          <w:lang w:bidi="fa-IR"/>
        </w:rPr>
        <w:t>ی</w:t>
      </w:r>
      <w:r>
        <w:rPr>
          <w:rtl/>
          <w:lang w:bidi="fa-IR"/>
        </w:rPr>
        <w:t>شان معرفت و علاقه دارد دلش تكان مى</w:t>
      </w:r>
      <w:r w:rsidR="00A745DB">
        <w:rPr>
          <w:rtl/>
          <w:lang w:bidi="fa-IR"/>
        </w:rPr>
        <w:t xml:space="preserve"> </w:t>
      </w:r>
      <w:r>
        <w:rPr>
          <w:rtl/>
          <w:lang w:bidi="fa-IR"/>
        </w:rPr>
        <w:t>خورد و تغ</w:t>
      </w:r>
      <w:r w:rsidR="00A745DB">
        <w:rPr>
          <w:rtl/>
          <w:lang w:bidi="fa-IR"/>
        </w:rPr>
        <w:t>یی</w:t>
      </w:r>
      <w:r>
        <w:rPr>
          <w:rtl/>
          <w:lang w:bidi="fa-IR"/>
        </w:rPr>
        <w:t>ر حالى در او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هر قدر انسان معرفت و محبتش ب</w:t>
      </w:r>
      <w:r w:rsidR="00A745DB">
        <w:rPr>
          <w:rtl/>
          <w:lang w:bidi="fa-IR"/>
        </w:rPr>
        <w:t>ی</w:t>
      </w:r>
      <w:r>
        <w:rPr>
          <w:rtl/>
          <w:lang w:bidi="fa-IR"/>
        </w:rPr>
        <w:t>ش تر باشد</w:t>
      </w:r>
      <w:r w:rsidR="00A17BD1">
        <w:rPr>
          <w:rtl/>
          <w:lang w:bidi="fa-IR"/>
        </w:rPr>
        <w:t xml:space="preserve">، </w:t>
      </w:r>
      <w:r>
        <w:rPr>
          <w:rtl/>
          <w:lang w:bidi="fa-IR"/>
        </w:rPr>
        <w:t>تغ</w:t>
      </w:r>
      <w:r w:rsidR="00A745DB">
        <w:rPr>
          <w:rtl/>
          <w:lang w:bidi="fa-IR"/>
        </w:rPr>
        <w:t>یی</w:t>
      </w:r>
      <w:r>
        <w:rPr>
          <w:rtl/>
          <w:lang w:bidi="fa-IR"/>
        </w:rPr>
        <w:t>ر حال ب</w:t>
      </w:r>
      <w:r w:rsidR="00A745DB">
        <w:rPr>
          <w:rtl/>
          <w:lang w:bidi="fa-IR"/>
        </w:rPr>
        <w:t>ی</w:t>
      </w:r>
      <w:r>
        <w:rPr>
          <w:rtl/>
          <w:lang w:bidi="fa-IR"/>
        </w:rPr>
        <w:t>ش ترى در او ظاهر مى</w:t>
      </w:r>
      <w:r w:rsidR="00A745DB">
        <w:rPr>
          <w:rtl/>
          <w:lang w:bidi="fa-IR"/>
        </w:rPr>
        <w:t xml:space="preserve"> </w:t>
      </w:r>
      <w:r>
        <w:rPr>
          <w:rtl/>
          <w:lang w:bidi="fa-IR"/>
        </w:rPr>
        <w:t>شود</w:t>
      </w:r>
      <w:r w:rsidR="00A17BD1">
        <w:rPr>
          <w:rtl/>
          <w:lang w:bidi="fa-IR"/>
        </w:rPr>
        <w:t xml:space="preserve">. </w:t>
      </w:r>
    </w:p>
    <w:p w:rsidR="00BF521F" w:rsidRDefault="00A745DB" w:rsidP="00F97272">
      <w:pPr>
        <w:pStyle w:val="libNormal"/>
        <w:rPr>
          <w:lang w:bidi="fa-IR"/>
        </w:rPr>
      </w:pPr>
      <w:r>
        <w:rPr>
          <w:rtl/>
          <w:lang w:bidi="fa-IR"/>
        </w:rPr>
        <w:t>ی</w:t>
      </w:r>
      <w:r w:rsidR="00F97272">
        <w:rPr>
          <w:rtl/>
          <w:lang w:bidi="fa-IR"/>
        </w:rPr>
        <w:t>كى از مصاد</w:t>
      </w:r>
      <w:r>
        <w:rPr>
          <w:rtl/>
          <w:lang w:bidi="fa-IR"/>
        </w:rPr>
        <w:t>ی</w:t>
      </w:r>
      <w:r w:rsidR="00F97272">
        <w:rPr>
          <w:rtl/>
          <w:lang w:bidi="fa-IR"/>
        </w:rPr>
        <w:t>ق مهم ا</w:t>
      </w:r>
      <w:r>
        <w:rPr>
          <w:rtl/>
          <w:lang w:bidi="fa-IR"/>
        </w:rPr>
        <w:t>ی</w:t>
      </w:r>
      <w:r w:rsidR="00F97272">
        <w:rPr>
          <w:rtl/>
          <w:lang w:bidi="fa-IR"/>
        </w:rPr>
        <w:t>ن قاعده</w:t>
      </w:r>
      <w:r w:rsidR="00A17BD1">
        <w:rPr>
          <w:rtl/>
          <w:lang w:bidi="fa-IR"/>
        </w:rPr>
        <w:t xml:space="preserve">، </w:t>
      </w:r>
      <w:r>
        <w:rPr>
          <w:rtl/>
          <w:lang w:bidi="fa-IR"/>
        </w:rPr>
        <w:t>ی</w:t>
      </w:r>
      <w:r w:rsidR="00F97272">
        <w:rPr>
          <w:rtl/>
          <w:lang w:bidi="fa-IR"/>
        </w:rPr>
        <w:t>اد خدا است</w:t>
      </w:r>
      <w:r w:rsidR="00A17BD1">
        <w:rPr>
          <w:rtl/>
          <w:lang w:bidi="fa-IR"/>
        </w:rPr>
        <w:t xml:space="preserve">. </w:t>
      </w:r>
      <w:r w:rsidR="00F97272">
        <w:rPr>
          <w:rtl/>
          <w:lang w:bidi="fa-IR"/>
        </w:rPr>
        <w:t xml:space="preserve">كسانى كه خدا را به عنوان </w:t>
      </w:r>
      <w:r>
        <w:rPr>
          <w:rtl/>
          <w:lang w:bidi="fa-IR"/>
        </w:rPr>
        <w:t>ی</w:t>
      </w:r>
      <w:r w:rsidR="00F97272">
        <w:rPr>
          <w:rtl/>
          <w:lang w:bidi="fa-IR"/>
        </w:rPr>
        <w:t>ك عظمت بى نها</w:t>
      </w:r>
      <w:r>
        <w:rPr>
          <w:rtl/>
          <w:lang w:bidi="fa-IR"/>
        </w:rPr>
        <w:t>ی</w:t>
      </w:r>
      <w:r w:rsidR="00F97272">
        <w:rPr>
          <w:rtl/>
          <w:lang w:bidi="fa-IR"/>
        </w:rPr>
        <w:t>ت مى</w:t>
      </w:r>
      <w:r>
        <w:rPr>
          <w:rtl/>
          <w:lang w:bidi="fa-IR"/>
        </w:rPr>
        <w:t xml:space="preserve"> </w:t>
      </w:r>
      <w:r w:rsidR="00F97272">
        <w:rPr>
          <w:rtl/>
          <w:lang w:bidi="fa-IR"/>
        </w:rPr>
        <w:t>شناسند و ا</w:t>
      </w:r>
      <w:r>
        <w:rPr>
          <w:rtl/>
          <w:lang w:bidi="fa-IR"/>
        </w:rPr>
        <w:t>ی</w:t>
      </w:r>
      <w:r w:rsidR="00F97272">
        <w:rPr>
          <w:rtl/>
          <w:lang w:bidi="fa-IR"/>
        </w:rPr>
        <w:t>ن معرفت در دلشان وجود دارد</w:t>
      </w:r>
      <w:r w:rsidR="00A17BD1">
        <w:rPr>
          <w:rtl/>
          <w:lang w:bidi="fa-IR"/>
        </w:rPr>
        <w:t xml:space="preserve">، </w:t>
      </w:r>
      <w:r w:rsidR="00F97272">
        <w:rPr>
          <w:rtl/>
          <w:lang w:bidi="fa-IR"/>
        </w:rPr>
        <w:t>بسته به درجه معرفتشان</w:t>
      </w:r>
      <w:r w:rsidR="00A17BD1">
        <w:rPr>
          <w:rtl/>
          <w:lang w:bidi="fa-IR"/>
        </w:rPr>
        <w:t xml:space="preserve">، </w:t>
      </w:r>
      <w:r w:rsidR="00F97272">
        <w:rPr>
          <w:rtl/>
          <w:lang w:bidi="fa-IR"/>
        </w:rPr>
        <w:t xml:space="preserve">به هنگام </w:t>
      </w:r>
      <w:r>
        <w:rPr>
          <w:rtl/>
          <w:lang w:bidi="fa-IR"/>
        </w:rPr>
        <w:t>ی</w:t>
      </w:r>
      <w:r w:rsidR="00F97272">
        <w:rPr>
          <w:rtl/>
          <w:lang w:bidi="fa-IR"/>
        </w:rPr>
        <w:t>اد خدا حالشان تغ</w:t>
      </w:r>
      <w:r>
        <w:rPr>
          <w:rtl/>
          <w:lang w:bidi="fa-IR"/>
        </w:rPr>
        <w:t>یی</w:t>
      </w:r>
      <w:r w:rsidR="00F97272">
        <w:rPr>
          <w:rtl/>
          <w:lang w:bidi="fa-IR"/>
        </w:rPr>
        <w:t>ر مى</w:t>
      </w:r>
      <w:r>
        <w:rPr>
          <w:rtl/>
          <w:lang w:bidi="fa-IR"/>
        </w:rPr>
        <w:t xml:space="preserve"> </w:t>
      </w:r>
      <w:r w:rsidR="00F97272">
        <w:rPr>
          <w:rtl/>
          <w:lang w:bidi="fa-IR"/>
        </w:rPr>
        <w:t>كند</w:t>
      </w:r>
      <w:r w:rsidR="00A17BD1">
        <w:rPr>
          <w:rtl/>
          <w:lang w:bidi="fa-IR"/>
        </w:rPr>
        <w:t xml:space="preserve">. </w:t>
      </w:r>
      <w:r w:rsidR="00F97272">
        <w:rPr>
          <w:rtl/>
          <w:lang w:bidi="fa-IR"/>
        </w:rPr>
        <w:t>ا</w:t>
      </w:r>
      <w:r>
        <w:rPr>
          <w:rtl/>
          <w:lang w:bidi="fa-IR"/>
        </w:rPr>
        <w:t>ی</w:t>
      </w:r>
      <w:r w:rsidR="00F97272">
        <w:rPr>
          <w:rtl/>
          <w:lang w:bidi="fa-IR"/>
        </w:rPr>
        <w:t>ن همان است كه در آ</w:t>
      </w:r>
      <w:r>
        <w:rPr>
          <w:rtl/>
          <w:lang w:bidi="fa-IR"/>
        </w:rPr>
        <w:t>ی</w:t>
      </w:r>
      <w:r w:rsidR="00F97272">
        <w:rPr>
          <w:rtl/>
          <w:lang w:bidi="fa-IR"/>
        </w:rPr>
        <w:t>ات كر</w:t>
      </w:r>
      <w:r>
        <w:rPr>
          <w:rtl/>
          <w:lang w:bidi="fa-IR"/>
        </w:rPr>
        <w:t>ی</w:t>
      </w:r>
      <w:r w:rsidR="00F97272">
        <w:rPr>
          <w:rtl/>
          <w:lang w:bidi="fa-IR"/>
        </w:rPr>
        <w:t>مه قرآن با تعب</w:t>
      </w:r>
      <w:r>
        <w:rPr>
          <w:rtl/>
          <w:lang w:bidi="fa-IR"/>
        </w:rPr>
        <w:t>ی</w:t>
      </w:r>
      <w:r w:rsidR="00F97272">
        <w:rPr>
          <w:rtl/>
          <w:lang w:bidi="fa-IR"/>
        </w:rPr>
        <w:t>راتى از قب</w:t>
      </w:r>
      <w:r>
        <w:rPr>
          <w:rtl/>
          <w:lang w:bidi="fa-IR"/>
        </w:rPr>
        <w:t>ی</w:t>
      </w:r>
      <w:r w:rsidR="00F97272">
        <w:rPr>
          <w:rtl/>
          <w:lang w:bidi="fa-IR"/>
        </w:rPr>
        <w:t>ل خش</w:t>
      </w:r>
      <w:r>
        <w:rPr>
          <w:rtl/>
          <w:lang w:bidi="fa-IR"/>
        </w:rPr>
        <w:t>ی</w:t>
      </w:r>
      <w:r w:rsidR="00F97272">
        <w:rPr>
          <w:rtl/>
          <w:lang w:bidi="fa-IR"/>
        </w:rPr>
        <w:t>ت</w:t>
      </w:r>
      <w:r w:rsidR="00A17BD1">
        <w:rPr>
          <w:rtl/>
          <w:lang w:bidi="fa-IR"/>
        </w:rPr>
        <w:t xml:space="preserve">، </w:t>
      </w:r>
      <w:r w:rsidR="00F97272">
        <w:rPr>
          <w:rtl/>
          <w:lang w:bidi="fa-IR"/>
        </w:rPr>
        <w:t>خوف</w:t>
      </w:r>
      <w:r w:rsidR="00A17BD1">
        <w:rPr>
          <w:rtl/>
          <w:lang w:bidi="fa-IR"/>
        </w:rPr>
        <w:t xml:space="preserve">، </w:t>
      </w:r>
      <w:r w:rsidR="00F97272">
        <w:rPr>
          <w:rtl/>
          <w:lang w:bidi="fa-IR"/>
        </w:rPr>
        <w:t>وَجَلْ و مانند ا</w:t>
      </w:r>
      <w:r>
        <w:rPr>
          <w:rtl/>
          <w:lang w:bidi="fa-IR"/>
        </w:rPr>
        <w:t>ی</w:t>
      </w:r>
      <w:r w:rsidR="00F97272">
        <w:rPr>
          <w:rtl/>
          <w:lang w:bidi="fa-IR"/>
        </w:rPr>
        <w:t xml:space="preserve">نها از آن </w:t>
      </w:r>
      <w:r>
        <w:rPr>
          <w:rtl/>
          <w:lang w:bidi="fa-IR"/>
        </w:rPr>
        <w:t>ی</w:t>
      </w:r>
      <w:r w:rsidR="00F97272">
        <w:rPr>
          <w:rtl/>
          <w:lang w:bidi="fa-IR"/>
        </w:rPr>
        <w:t>اد شده است</w:t>
      </w:r>
      <w:r w:rsidR="00A17BD1">
        <w:rPr>
          <w:rtl/>
          <w:lang w:bidi="fa-IR"/>
        </w:rPr>
        <w:t xml:space="preserve">. </w:t>
      </w:r>
      <w:r w:rsidR="00F97272">
        <w:rPr>
          <w:rtl/>
          <w:lang w:bidi="fa-IR"/>
        </w:rPr>
        <w:t>همه ا</w:t>
      </w:r>
      <w:r>
        <w:rPr>
          <w:rtl/>
          <w:lang w:bidi="fa-IR"/>
        </w:rPr>
        <w:t>ی</w:t>
      </w:r>
      <w:r w:rsidR="00F97272">
        <w:rPr>
          <w:rtl/>
          <w:lang w:bidi="fa-IR"/>
        </w:rPr>
        <w:t>ن تعاب</w:t>
      </w:r>
      <w:r>
        <w:rPr>
          <w:rtl/>
          <w:lang w:bidi="fa-IR"/>
        </w:rPr>
        <w:t>ی</w:t>
      </w:r>
      <w:r w:rsidR="00F97272">
        <w:rPr>
          <w:rtl/>
          <w:lang w:bidi="fa-IR"/>
        </w:rPr>
        <w:t>ر معنا</w:t>
      </w:r>
      <w:r>
        <w:rPr>
          <w:rtl/>
          <w:lang w:bidi="fa-IR"/>
        </w:rPr>
        <w:t>ی</w:t>
      </w:r>
      <w:r w:rsidR="00F97272">
        <w:rPr>
          <w:rtl/>
          <w:lang w:bidi="fa-IR"/>
        </w:rPr>
        <w:t xml:space="preserve">ى واحد دارند و </w:t>
      </w:r>
      <w:r>
        <w:rPr>
          <w:rtl/>
          <w:lang w:bidi="fa-IR"/>
        </w:rPr>
        <w:t>ی</w:t>
      </w:r>
      <w:r w:rsidR="00F97272">
        <w:rPr>
          <w:rtl/>
          <w:lang w:bidi="fa-IR"/>
        </w:rPr>
        <w:t xml:space="preserve">ا لوازم و توابع </w:t>
      </w:r>
      <w:r>
        <w:rPr>
          <w:rtl/>
          <w:lang w:bidi="fa-IR"/>
        </w:rPr>
        <w:t>ی</w:t>
      </w:r>
      <w:r w:rsidR="00F97272">
        <w:rPr>
          <w:rtl/>
          <w:lang w:bidi="fa-IR"/>
        </w:rPr>
        <w:t>ك حق</w:t>
      </w:r>
      <w:r>
        <w:rPr>
          <w:rtl/>
          <w:lang w:bidi="fa-IR"/>
        </w:rPr>
        <w:t>ی</w:t>
      </w:r>
      <w:r w:rsidR="00F97272">
        <w:rPr>
          <w:rtl/>
          <w:lang w:bidi="fa-IR"/>
        </w:rPr>
        <w:t>قت هستند</w:t>
      </w:r>
      <w:r w:rsidR="00A17BD1">
        <w:rPr>
          <w:rtl/>
          <w:lang w:bidi="fa-IR"/>
        </w:rPr>
        <w:t xml:space="preserve">. </w:t>
      </w:r>
      <w:r w:rsidR="00F97272">
        <w:rPr>
          <w:rtl/>
          <w:lang w:bidi="fa-IR"/>
        </w:rPr>
        <w:t>در آ</w:t>
      </w:r>
      <w:r>
        <w:rPr>
          <w:rtl/>
          <w:lang w:bidi="fa-IR"/>
        </w:rPr>
        <w:t>ی</w:t>
      </w:r>
      <w:r w:rsidR="00F97272">
        <w:rPr>
          <w:rtl/>
          <w:lang w:bidi="fa-IR"/>
        </w:rPr>
        <w:t>ات بس</w:t>
      </w:r>
      <w:r>
        <w:rPr>
          <w:rtl/>
          <w:lang w:bidi="fa-IR"/>
        </w:rPr>
        <w:t>ی</w:t>
      </w:r>
      <w:r w:rsidR="00F97272">
        <w:rPr>
          <w:rtl/>
          <w:lang w:bidi="fa-IR"/>
        </w:rPr>
        <w:t>ارى مى</w:t>
      </w:r>
      <w:r>
        <w:rPr>
          <w:rtl/>
          <w:lang w:bidi="fa-IR"/>
        </w:rPr>
        <w:t xml:space="preserve"> </w:t>
      </w:r>
      <w:r w:rsidR="00F97272">
        <w:rPr>
          <w:rtl/>
          <w:lang w:bidi="fa-IR"/>
        </w:rPr>
        <w:t>فرما</w:t>
      </w:r>
      <w:r>
        <w:rPr>
          <w:rtl/>
          <w:lang w:bidi="fa-IR"/>
        </w:rPr>
        <w:t>ی</w:t>
      </w:r>
      <w:r w:rsidR="00F97272">
        <w:rPr>
          <w:rtl/>
          <w:lang w:bidi="fa-IR"/>
        </w:rPr>
        <w:t>د</w:t>
      </w:r>
      <w:r w:rsidR="00A17BD1">
        <w:rPr>
          <w:rtl/>
          <w:lang w:bidi="fa-IR"/>
        </w:rPr>
        <w:t xml:space="preserve">، </w:t>
      </w:r>
      <w:r w:rsidR="00F97272">
        <w:rPr>
          <w:rtl/>
          <w:lang w:bidi="fa-IR"/>
        </w:rPr>
        <w:t>هدا</w:t>
      </w:r>
      <w:r>
        <w:rPr>
          <w:rtl/>
          <w:lang w:bidi="fa-IR"/>
        </w:rPr>
        <w:t>ی</w:t>
      </w:r>
      <w:r w:rsidR="00F97272">
        <w:rPr>
          <w:rtl/>
          <w:lang w:bidi="fa-IR"/>
        </w:rPr>
        <w:t xml:space="preserve">ت </w:t>
      </w:r>
      <w:r>
        <w:rPr>
          <w:rtl/>
          <w:lang w:bidi="fa-IR"/>
        </w:rPr>
        <w:t>ی</w:t>
      </w:r>
      <w:r w:rsidR="00F97272">
        <w:rPr>
          <w:rtl/>
          <w:lang w:bidi="fa-IR"/>
        </w:rPr>
        <w:t>ا انذار پ</w:t>
      </w:r>
      <w:r>
        <w:rPr>
          <w:rtl/>
          <w:lang w:bidi="fa-IR"/>
        </w:rPr>
        <w:t>ی</w:t>
      </w:r>
      <w:r w:rsidR="00F97272">
        <w:rPr>
          <w:rtl/>
          <w:lang w:bidi="fa-IR"/>
        </w:rPr>
        <w:t xml:space="preserve">غمبر </w:t>
      </w:r>
      <w:r w:rsidR="00542478" w:rsidRPr="00542478">
        <w:rPr>
          <w:rStyle w:val="libAlaemChar"/>
          <w:rtl/>
        </w:rPr>
        <w:t>صلى‌الله‌عليه‌وآله</w:t>
      </w:r>
      <w:r w:rsidR="00305B24">
        <w:rPr>
          <w:rtl/>
          <w:lang w:bidi="fa-IR"/>
        </w:rPr>
        <w:t xml:space="preserve"> </w:t>
      </w:r>
      <w:r>
        <w:rPr>
          <w:rtl/>
          <w:lang w:bidi="fa-IR"/>
        </w:rPr>
        <w:t>ی</w:t>
      </w:r>
      <w:r w:rsidR="00F97272">
        <w:rPr>
          <w:rtl/>
          <w:lang w:bidi="fa-IR"/>
        </w:rPr>
        <w:t>ا قرآن فقط شامل كسانى مى</w:t>
      </w:r>
      <w:r>
        <w:rPr>
          <w:rtl/>
          <w:lang w:bidi="fa-IR"/>
        </w:rPr>
        <w:t xml:space="preserve"> </w:t>
      </w:r>
      <w:r w:rsidR="00F97272">
        <w:rPr>
          <w:rtl/>
          <w:lang w:bidi="fa-IR"/>
        </w:rPr>
        <w:t>شود كه خش</w:t>
      </w:r>
      <w:r>
        <w:rPr>
          <w:rtl/>
          <w:lang w:bidi="fa-IR"/>
        </w:rPr>
        <w:t>ی</w:t>
      </w:r>
      <w:r w:rsidR="00F97272">
        <w:rPr>
          <w:rtl/>
          <w:lang w:bidi="fa-IR"/>
        </w:rPr>
        <w:t>ت داشته باشند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إِنَّما تُنْذِرُ الَّذِینَ یخْشَوْنَ رَبَّهُمْ بِالْغَیبِ</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44</w:t>
      </w:r>
      <w:r w:rsidR="00A77E1E" w:rsidRPr="001D518E">
        <w:rPr>
          <w:rStyle w:val="libFootnotenumChar"/>
          <w:rtl/>
        </w:rPr>
        <w:t>)</w:t>
      </w:r>
      <w:r w:rsidR="00FB1642">
        <w:rPr>
          <w:rtl/>
          <w:lang w:bidi="fa-IR"/>
        </w:rPr>
        <w:t xml:space="preserve"> </w:t>
      </w:r>
      <w:r w:rsidR="00F97272">
        <w:rPr>
          <w:rtl/>
          <w:lang w:bidi="fa-IR"/>
        </w:rPr>
        <w:t>[تو</w:t>
      </w:r>
      <w:r w:rsidR="00281CD4">
        <w:rPr>
          <w:rtl/>
          <w:lang w:bidi="fa-IR"/>
        </w:rPr>
        <w:t xml:space="preserve">] </w:t>
      </w:r>
      <w:r w:rsidR="00F97272">
        <w:rPr>
          <w:rtl/>
          <w:lang w:bidi="fa-IR"/>
        </w:rPr>
        <w:t>تنها كسانى را كه از پروردگارشان در نهان مى</w:t>
      </w:r>
      <w:r>
        <w:rPr>
          <w:rtl/>
          <w:lang w:bidi="fa-IR"/>
        </w:rPr>
        <w:t xml:space="preserve"> </w:t>
      </w:r>
      <w:r w:rsidR="00F97272">
        <w:rPr>
          <w:rtl/>
          <w:lang w:bidi="fa-IR"/>
        </w:rPr>
        <w:t>ترسند</w:t>
      </w:r>
      <w:r w:rsidR="00A17BD1">
        <w:rPr>
          <w:rtl/>
          <w:lang w:bidi="fa-IR"/>
        </w:rPr>
        <w:t xml:space="preserve">، </w:t>
      </w:r>
      <w:r w:rsidR="00F97272">
        <w:rPr>
          <w:rtl/>
          <w:lang w:bidi="fa-IR"/>
        </w:rPr>
        <w:t>هشدار مى</w:t>
      </w:r>
      <w:r>
        <w:rPr>
          <w:rtl/>
          <w:lang w:bidi="fa-IR"/>
        </w:rPr>
        <w:t xml:space="preserve"> </w:t>
      </w:r>
      <w:r w:rsidR="00F97272">
        <w:rPr>
          <w:rtl/>
          <w:lang w:bidi="fa-IR"/>
        </w:rPr>
        <w:t>دهى</w:t>
      </w:r>
      <w:r w:rsidR="00A17BD1">
        <w:rPr>
          <w:rtl/>
          <w:lang w:bidi="fa-IR"/>
        </w:rPr>
        <w:t xml:space="preserve">. </w:t>
      </w:r>
      <w:r w:rsidR="00F97272">
        <w:rPr>
          <w:rtl/>
          <w:lang w:bidi="fa-IR"/>
        </w:rPr>
        <w:t>ا</w:t>
      </w:r>
      <w:r>
        <w:rPr>
          <w:rtl/>
          <w:lang w:bidi="fa-IR"/>
        </w:rPr>
        <w:t>ی</w:t>
      </w:r>
      <w:r w:rsidR="00F97272">
        <w:rPr>
          <w:rtl/>
          <w:lang w:bidi="fa-IR"/>
        </w:rPr>
        <w:t>نان با آن كه خدا را نمى</w:t>
      </w:r>
      <w:r>
        <w:rPr>
          <w:rtl/>
          <w:lang w:bidi="fa-IR"/>
        </w:rPr>
        <w:t xml:space="preserve"> </w:t>
      </w:r>
      <w:r w:rsidR="00F97272">
        <w:rPr>
          <w:rtl/>
          <w:lang w:bidi="fa-IR"/>
        </w:rPr>
        <w:t>ب</w:t>
      </w:r>
      <w:r>
        <w:rPr>
          <w:rtl/>
          <w:lang w:bidi="fa-IR"/>
        </w:rPr>
        <w:t>ی</w:t>
      </w:r>
      <w:r w:rsidR="00F97272">
        <w:rPr>
          <w:rtl/>
          <w:lang w:bidi="fa-IR"/>
        </w:rPr>
        <w:t>نند</w:t>
      </w:r>
      <w:r w:rsidR="00A17BD1">
        <w:rPr>
          <w:rtl/>
          <w:lang w:bidi="fa-IR"/>
        </w:rPr>
        <w:t xml:space="preserve">، </w:t>
      </w:r>
      <w:r w:rsidR="00F97272">
        <w:rPr>
          <w:rtl/>
          <w:lang w:bidi="fa-IR"/>
        </w:rPr>
        <w:t>نسبت به او خش</w:t>
      </w:r>
      <w:r>
        <w:rPr>
          <w:rtl/>
          <w:lang w:bidi="fa-IR"/>
        </w:rPr>
        <w:t>ی</w:t>
      </w:r>
      <w:r w:rsidR="00F97272">
        <w:rPr>
          <w:rtl/>
          <w:lang w:bidi="fa-IR"/>
        </w:rPr>
        <w:t>ت دارند</w:t>
      </w:r>
      <w:r w:rsidR="00A17BD1">
        <w:rPr>
          <w:rtl/>
          <w:lang w:bidi="fa-IR"/>
        </w:rPr>
        <w:t xml:space="preserve">، </w:t>
      </w:r>
      <w:r w:rsidR="00F97272">
        <w:rPr>
          <w:rtl/>
          <w:lang w:bidi="fa-IR"/>
        </w:rPr>
        <w:t>و تا آن خش</w:t>
      </w:r>
      <w:r>
        <w:rPr>
          <w:rtl/>
          <w:lang w:bidi="fa-IR"/>
        </w:rPr>
        <w:t>ی</w:t>
      </w:r>
      <w:r w:rsidR="00F97272">
        <w:rPr>
          <w:rtl/>
          <w:lang w:bidi="fa-IR"/>
        </w:rPr>
        <w:t>ت نباشد</w:t>
      </w:r>
      <w:r w:rsidR="00A17BD1">
        <w:rPr>
          <w:rtl/>
          <w:lang w:bidi="fa-IR"/>
        </w:rPr>
        <w:t xml:space="preserve">، </w:t>
      </w:r>
      <w:r w:rsidR="00F97272">
        <w:rPr>
          <w:rtl/>
          <w:lang w:bidi="fa-IR"/>
        </w:rPr>
        <w:t>انسان از هدا</w:t>
      </w:r>
      <w:r>
        <w:rPr>
          <w:rtl/>
          <w:lang w:bidi="fa-IR"/>
        </w:rPr>
        <w:t>ی</w:t>
      </w:r>
      <w:r w:rsidR="00F97272">
        <w:rPr>
          <w:rtl/>
          <w:lang w:bidi="fa-IR"/>
        </w:rPr>
        <w:t>ت قرآن استفاده نمى</w:t>
      </w:r>
      <w:r>
        <w:rPr>
          <w:rtl/>
          <w:lang w:bidi="fa-IR"/>
        </w:rPr>
        <w:t xml:space="preserve"> </w:t>
      </w:r>
      <w:r w:rsidR="00F97272">
        <w:rPr>
          <w:rtl/>
          <w:lang w:bidi="fa-IR"/>
        </w:rPr>
        <w:t>كند</w:t>
      </w:r>
      <w:r w:rsidR="00A17BD1">
        <w:rPr>
          <w:rtl/>
          <w:lang w:bidi="fa-IR"/>
        </w:rPr>
        <w:t xml:space="preserve">. </w:t>
      </w:r>
      <w:r w:rsidR="00F97272">
        <w:rPr>
          <w:rtl/>
          <w:lang w:bidi="fa-IR"/>
        </w:rPr>
        <w:t>لذا به پ</w:t>
      </w:r>
      <w:r>
        <w:rPr>
          <w:rtl/>
          <w:lang w:bidi="fa-IR"/>
        </w:rPr>
        <w:t>ی</w:t>
      </w:r>
      <w:r w:rsidR="00F97272">
        <w:rPr>
          <w:rtl/>
          <w:lang w:bidi="fa-IR"/>
        </w:rPr>
        <w:t xml:space="preserve">امبر </w:t>
      </w:r>
      <w:r w:rsidR="00542478" w:rsidRPr="00542478">
        <w:rPr>
          <w:rStyle w:val="libAlaemChar"/>
          <w:rtl/>
        </w:rPr>
        <w:t>صلى‌الله‌عليه‌وآله</w:t>
      </w:r>
      <w:r w:rsidR="00305B24">
        <w:rPr>
          <w:rtl/>
          <w:lang w:bidi="fa-IR"/>
        </w:rPr>
        <w:t xml:space="preserve"> </w:t>
      </w:r>
      <w:r w:rsidR="00F97272">
        <w:rPr>
          <w:rtl/>
          <w:lang w:bidi="fa-IR"/>
        </w:rPr>
        <w:t>مى</w:t>
      </w:r>
      <w:r>
        <w:rPr>
          <w:rtl/>
          <w:lang w:bidi="fa-IR"/>
        </w:rPr>
        <w:t xml:space="preserve"> </w:t>
      </w:r>
      <w:r w:rsidR="00F97272">
        <w:rPr>
          <w:rtl/>
          <w:lang w:bidi="fa-IR"/>
        </w:rPr>
        <w:lastRenderedPageBreak/>
        <w:t>فرما</w:t>
      </w:r>
      <w:r>
        <w:rPr>
          <w:rtl/>
          <w:lang w:bidi="fa-IR"/>
        </w:rPr>
        <w:t>ی</w:t>
      </w:r>
      <w:r w:rsidR="00F97272">
        <w:rPr>
          <w:rtl/>
          <w:lang w:bidi="fa-IR"/>
        </w:rPr>
        <w:t>د</w:t>
      </w:r>
      <w:r w:rsidR="00A17BD1">
        <w:rPr>
          <w:rtl/>
          <w:lang w:bidi="fa-IR"/>
        </w:rPr>
        <w:t xml:space="preserve">: </w:t>
      </w:r>
      <w:r w:rsidR="00F97272">
        <w:rPr>
          <w:rtl/>
          <w:lang w:bidi="fa-IR"/>
        </w:rPr>
        <w:t>تو تنها كسانى را ب</w:t>
      </w:r>
      <w:r>
        <w:rPr>
          <w:rtl/>
          <w:lang w:bidi="fa-IR"/>
        </w:rPr>
        <w:t>ی</w:t>
      </w:r>
      <w:r w:rsidR="00F97272">
        <w:rPr>
          <w:rtl/>
          <w:lang w:bidi="fa-IR"/>
        </w:rPr>
        <w:t>م مى</w:t>
      </w:r>
      <w:r>
        <w:rPr>
          <w:rtl/>
          <w:lang w:bidi="fa-IR"/>
        </w:rPr>
        <w:t xml:space="preserve"> </w:t>
      </w:r>
      <w:r w:rsidR="00F97272">
        <w:rPr>
          <w:rtl/>
          <w:lang w:bidi="fa-IR"/>
        </w:rPr>
        <w:t>دهى و در آنها اثر مى</w:t>
      </w:r>
      <w:r>
        <w:rPr>
          <w:rtl/>
          <w:lang w:bidi="fa-IR"/>
        </w:rPr>
        <w:t xml:space="preserve"> </w:t>
      </w:r>
      <w:r w:rsidR="00F97272">
        <w:rPr>
          <w:rtl/>
          <w:lang w:bidi="fa-IR"/>
        </w:rPr>
        <w:t>گذارى كه ا</w:t>
      </w:r>
      <w:r>
        <w:rPr>
          <w:rtl/>
          <w:lang w:bidi="fa-IR"/>
        </w:rPr>
        <w:t>ی</w:t>
      </w:r>
      <w:r w:rsidR="00F97272">
        <w:rPr>
          <w:rtl/>
          <w:lang w:bidi="fa-IR"/>
        </w:rPr>
        <w:t>ن حالت خش</w:t>
      </w:r>
      <w:r>
        <w:rPr>
          <w:rtl/>
          <w:lang w:bidi="fa-IR"/>
        </w:rPr>
        <w:t>ی</w:t>
      </w:r>
      <w:r w:rsidR="00F97272">
        <w:rPr>
          <w:rtl/>
          <w:lang w:bidi="fa-IR"/>
        </w:rPr>
        <w:t>ت در آنها باشد</w:t>
      </w:r>
      <w:r w:rsidR="00A17BD1">
        <w:rPr>
          <w:rtl/>
          <w:lang w:bidi="fa-IR"/>
        </w:rPr>
        <w:t xml:space="preserve">. </w:t>
      </w:r>
      <w:r w:rsidR="00F97272">
        <w:rPr>
          <w:rtl/>
          <w:lang w:bidi="fa-IR"/>
        </w:rPr>
        <w:t>در آ</w:t>
      </w:r>
      <w:r>
        <w:rPr>
          <w:rtl/>
          <w:lang w:bidi="fa-IR"/>
        </w:rPr>
        <w:t>ی</w:t>
      </w:r>
      <w:r w:rsidR="00F97272">
        <w:rPr>
          <w:rtl/>
          <w:lang w:bidi="fa-IR"/>
        </w:rPr>
        <w:t>ه د</w:t>
      </w:r>
      <w:r>
        <w:rPr>
          <w:rtl/>
          <w:lang w:bidi="fa-IR"/>
        </w:rPr>
        <w:t>ی</w:t>
      </w:r>
      <w:r w:rsidR="00F97272">
        <w:rPr>
          <w:rtl/>
          <w:lang w:bidi="fa-IR"/>
        </w:rPr>
        <w:t>گرى مى</w:t>
      </w:r>
      <w:r>
        <w:rPr>
          <w:rtl/>
          <w:lang w:bidi="fa-IR"/>
        </w:rPr>
        <w:t xml:space="preserve"> </w:t>
      </w:r>
      <w:r w:rsidR="00F97272">
        <w:rPr>
          <w:rtl/>
          <w:lang w:bidi="fa-IR"/>
        </w:rPr>
        <w:t>فرما</w:t>
      </w:r>
      <w:r>
        <w:rPr>
          <w:rtl/>
          <w:lang w:bidi="fa-IR"/>
        </w:rPr>
        <w:t>ی</w:t>
      </w:r>
      <w:r w:rsidR="00F97272">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هُمْ مِنْ خَشْیةِ رَبِّهِمْ مُشْفِقُونَ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45</w:t>
      </w:r>
      <w:r w:rsidR="00A77E1E" w:rsidRPr="001D518E">
        <w:rPr>
          <w:rStyle w:val="libFootnotenumChar"/>
          <w:rtl/>
        </w:rPr>
        <w:t>)</w:t>
      </w:r>
      <w:r w:rsidR="00FB1642">
        <w:rPr>
          <w:rtl/>
          <w:lang w:bidi="fa-IR"/>
        </w:rPr>
        <w:t xml:space="preserve"> </w:t>
      </w:r>
      <w:r w:rsidR="00F97272">
        <w:rPr>
          <w:rtl/>
          <w:lang w:bidi="fa-IR"/>
        </w:rPr>
        <w:t xml:space="preserve">و </w:t>
      </w:r>
      <w:r>
        <w:rPr>
          <w:rtl/>
          <w:lang w:bidi="fa-IR"/>
        </w:rPr>
        <w:t>ی</w:t>
      </w:r>
      <w:r w:rsidR="00F97272">
        <w:rPr>
          <w:rtl/>
          <w:lang w:bidi="fa-IR"/>
        </w:rPr>
        <w:t>ا</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یخافُونَ رَبَّهُمْ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46</w:t>
      </w:r>
      <w:r w:rsidR="00A77E1E" w:rsidRPr="001D518E">
        <w:rPr>
          <w:rStyle w:val="libFootnotenumChar"/>
          <w:rtl/>
        </w:rPr>
        <w:t>)</w:t>
      </w:r>
      <w:r w:rsidR="00FB1642">
        <w:rPr>
          <w:rtl/>
          <w:lang w:bidi="fa-IR"/>
        </w:rPr>
        <w:t xml:space="preserve"> </w:t>
      </w:r>
      <w:r w:rsidR="00F97272">
        <w:rPr>
          <w:rtl/>
          <w:lang w:bidi="fa-IR"/>
        </w:rPr>
        <w:t>در آ</w:t>
      </w:r>
      <w:r>
        <w:rPr>
          <w:rtl/>
          <w:lang w:bidi="fa-IR"/>
        </w:rPr>
        <w:t>ی</w:t>
      </w:r>
      <w:r w:rsidR="00F97272">
        <w:rPr>
          <w:rtl/>
          <w:lang w:bidi="fa-IR"/>
        </w:rPr>
        <w:t>ه مورد بحث مى</w:t>
      </w:r>
      <w:r>
        <w:rPr>
          <w:rtl/>
          <w:lang w:bidi="fa-IR"/>
        </w:rPr>
        <w:t xml:space="preserve"> </w:t>
      </w:r>
      <w:r w:rsidR="00F97272">
        <w:rPr>
          <w:rtl/>
          <w:lang w:bidi="fa-IR"/>
        </w:rPr>
        <w:t>فرما</w:t>
      </w:r>
      <w:r>
        <w:rPr>
          <w:rtl/>
          <w:lang w:bidi="fa-IR"/>
        </w:rPr>
        <w:t>ی</w:t>
      </w:r>
      <w:r w:rsidR="00F97272">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اَلّذین اِذا ذُكر اللّهُ وَجلت قلوبُهم</w:t>
      </w:r>
      <w:r w:rsidR="00E53444" w:rsidRPr="00E53444">
        <w:rPr>
          <w:rStyle w:val="libAlaemChar"/>
          <w:rFonts w:eastAsia="KFGQPC Uthman Taha Naskh"/>
          <w:rtl/>
        </w:rPr>
        <w:t>)</w:t>
      </w:r>
      <w:r w:rsidR="00A17BD1">
        <w:rPr>
          <w:rtl/>
          <w:lang w:bidi="fa-IR"/>
        </w:rPr>
        <w:t xml:space="preserve">. </w:t>
      </w:r>
      <w:r w:rsidR="00F97272">
        <w:rPr>
          <w:rtl/>
          <w:lang w:bidi="fa-IR"/>
        </w:rPr>
        <w:t>«وَجَل» حالت لرزش و تكان است</w:t>
      </w:r>
      <w:r w:rsidR="00A17BD1">
        <w:rPr>
          <w:rtl/>
          <w:lang w:bidi="fa-IR"/>
        </w:rPr>
        <w:t xml:space="preserve">. </w:t>
      </w:r>
      <w:r w:rsidR="00F97272">
        <w:rPr>
          <w:rtl/>
          <w:lang w:bidi="fa-IR"/>
        </w:rPr>
        <w:t>اگر چن</w:t>
      </w:r>
      <w:r>
        <w:rPr>
          <w:rtl/>
          <w:lang w:bidi="fa-IR"/>
        </w:rPr>
        <w:t>ی</w:t>
      </w:r>
      <w:r w:rsidR="00F97272">
        <w:rPr>
          <w:rtl/>
          <w:lang w:bidi="fa-IR"/>
        </w:rPr>
        <w:t>ن حالتى نباشد</w:t>
      </w:r>
      <w:r w:rsidR="00A17BD1">
        <w:rPr>
          <w:rtl/>
          <w:lang w:bidi="fa-IR"/>
        </w:rPr>
        <w:t xml:space="preserve">، </w:t>
      </w:r>
      <w:r w:rsidR="00F97272">
        <w:rPr>
          <w:rtl/>
          <w:lang w:bidi="fa-IR"/>
        </w:rPr>
        <w:t xml:space="preserve">انسان چه به </w:t>
      </w:r>
      <w:r>
        <w:rPr>
          <w:rtl/>
          <w:lang w:bidi="fa-IR"/>
        </w:rPr>
        <w:t>ی</w:t>
      </w:r>
      <w:r w:rsidR="00F97272">
        <w:rPr>
          <w:rtl/>
          <w:lang w:bidi="fa-IR"/>
        </w:rPr>
        <w:t>اد خدا باشد</w:t>
      </w:r>
      <w:r w:rsidR="00A17BD1">
        <w:rPr>
          <w:rtl/>
          <w:lang w:bidi="fa-IR"/>
        </w:rPr>
        <w:t xml:space="preserve">، </w:t>
      </w:r>
      <w:r w:rsidR="00F97272">
        <w:rPr>
          <w:rtl/>
          <w:lang w:bidi="fa-IR"/>
        </w:rPr>
        <w:t>چه نباشد برا</w:t>
      </w:r>
      <w:r>
        <w:rPr>
          <w:rtl/>
          <w:lang w:bidi="fa-IR"/>
        </w:rPr>
        <w:t>ی</w:t>
      </w:r>
      <w:r w:rsidR="00F97272">
        <w:rPr>
          <w:rtl/>
          <w:lang w:bidi="fa-IR"/>
        </w:rPr>
        <w:t>ش فرقى نمى</w:t>
      </w:r>
      <w:r>
        <w:rPr>
          <w:rtl/>
          <w:lang w:bidi="fa-IR"/>
        </w:rPr>
        <w:t xml:space="preserve"> </w:t>
      </w:r>
      <w:r w:rsidR="00F97272">
        <w:rPr>
          <w:rtl/>
          <w:lang w:bidi="fa-IR"/>
        </w:rPr>
        <w:t>كند</w:t>
      </w:r>
      <w:r w:rsidR="00A17BD1">
        <w:rPr>
          <w:rtl/>
          <w:lang w:bidi="fa-IR"/>
        </w:rPr>
        <w:t xml:space="preserve">؛ </w:t>
      </w:r>
      <w:r w:rsidR="00F97272">
        <w:rPr>
          <w:rtl/>
          <w:lang w:bidi="fa-IR"/>
        </w:rPr>
        <w:t>بنابرا</w:t>
      </w:r>
      <w:r>
        <w:rPr>
          <w:rtl/>
          <w:lang w:bidi="fa-IR"/>
        </w:rPr>
        <w:t>ی</w:t>
      </w:r>
      <w:r w:rsidR="00F97272">
        <w:rPr>
          <w:rtl/>
          <w:lang w:bidi="fa-IR"/>
        </w:rPr>
        <w:t>ن نمى</w:t>
      </w:r>
      <w:r>
        <w:rPr>
          <w:rtl/>
          <w:lang w:bidi="fa-IR"/>
        </w:rPr>
        <w:t xml:space="preserve"> </w:t>
      </w:r>
      <w:r w:rsidR="00F97272">
        <w:rPr>
          <w:rtl/>
          <w:lang w:bidi="fa-IR"/>
        </w:rPr>
        <w:t>شود گفت ا</w:t>
      </w:r>
      <w:r>
        <w:rPr>
          <w:rtl/>
          <w:lang w:bidi="fa-IR"/>
        </w:rPr>
        <w:t>ی</w:t>
      </w:r>
      <w:r w:rsidR="00F97272">
        <w:rPr>
          <w:rtl/>
          <w:lang w:bidi="fa-IR"/>
        </w:rPr>
        <w:t>مان واقعى به خدا دارد</w:t>
      </w:r>
      <w:r w:rsidR="00A17BD1">
        <w:rPr>
          <w:rtl/>
          <w:lang w:bidi="fa-IR"/>
        </w:rPr>
        <w:t xml:space="preserve">. </w:t>
      </w:r>
      <w:r w:rsidR="00F97272">
        <w:rPr>
          <w:rtl/>
          <w:lang w:bidi="fa-IR"/>
        </w:rPr>
        <w:t>پس اول</w:t>
      </w:r>
      <w:r>
        <w:rPr>
          <w:rtl/>
          <w:lang w:bidi="fa-IR"/>
        </w:rPr>
        <w:t>ی</w:t>
      </w:r>
      <w:r w:rsidR="00F97272">
        <w:rPr>
          <w:rtl/>
          <w:lang w:bidi="fa-IR"/>
        </w:rPr>
        <w:t>ن اثر ا</w:t>
      </w:r>
      <w:r>
        <w:rPr>
          <w:rtl/>
          <w:lang w:bidi="fa-IR"/>
        </w:rPr>
        <w:t>ی</w:t>
      </w:r>
      <w:r w:rsidR="00F97272">
        <w:rPr>
          <w:rtl/>
          <w:lang w:bidi="fa-IR"/>
        </w:rPr>
        <w:t>مان ا</w:t>
      </w:r>
      <w:r>
        <w:rPr>
          <w:rtl/>
          <w:lang w:bidi="fa-IR"/>
        </w:rPr>
        <w:t>ی</w:t>
      </w:r>
      <w:r w:rsidR="00F97272">
        <w:rPr>
          <w:rtl/>
          <w:lang w:bidi="fa-IR"/>
        </w:rPr>
        <w:t>ن است كه هنگام توجه به خدا تغ</w:t>
      </w:r>
      <w:r>
        <w:rPr>
          <w:rtl/>
          <w:lang w:bidi="fa-IR"/>
        </w:rPr>
        <w:t>یی</w:t>
      </w:r>
      <w:r w:rsidR="00F97272">
        <w:rPr>
          <w:rtl/>
          <w:lang w:bidi="fa-IR"/>
        </w:rPr>
        <w:t>ر حالى در درون انسان پ</w:t>
      </w:r>
      <w:r>
        <w:rPr>
          <w:rtl/>
          <w:lang w:bidi="fa-IR"/>
        </w:rPr>
        <w:t>ی</w:t>
      </w:r>
      <w:r w:rsidR="00F97272">
        <w:rPr>
          <w:rtl/>
          <w:lang w:bidi="fa-IR"/>
        </w:rPr>
        <w:t>دا شود</w:t>
      </w:r>
      <w:r w:rsidR="00A17BD1">
        <w:rPr>
          <w:rtl/>
          <w:lang w:bidi="fa-IR"/>
        </w:rPr>
        <w:t xml:space="preserve">. </w:t>
      </w:r>
    </w:p>
    <w:p w:rsidR="00BF521F" w:rsidRDefault="00F97272" w:rsidP="00F97272">
      <w:pPr>
        <w:pStyle w:val="libNormal"/>
        <w:rPr>
          <w:rtl/>
          <w:lang w:bidi="fa-IR"/>
        </w:rPr>
      </w:pPr>
      <w:r>
        <w:rPr>
          <w:rtl/>
          <w:lang w:bidi="fa-IR"/>
        </w:rPr>
        <w:t>سپس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اِذا تُلیتْ عَلیهم ایاتُه زَادَتْهُم اِیمان</w:t>
      </w:r>
      <w:r w:rsidR="00E53444" w:rsidRPr="00E53444">
        <w:rPr>
          <w:rStyle w:val="libAlaemChar"/>
          <w:rFonts w:eastAsia="KFGQPC Uthman Taha Naskh"/>
          <w:rtl/>
        </w:rPr>
        <w:t>)</w:t>
      </w:r>
      <w:r w:rsidR="00A17BD1">
        <w:rPr>
          <w:rtl/>
          <w:lang w:bidi="fa-IR"/>
        </w:rPr>
        <w:t xml:space="preserve">؛ </w:t>
      </w:r>
      <w:r>
        <w:rPr>
          <w:rtl/>
          <w:lang w:bidi="fa-IR"/>
        </w:rPr>
        <w:t>نشانه د</w:t>
      </w:r>
      <w:r w:rsidR="00A745DB">
        <w:rPr>
          <w:rtl/>
          <w:lang w:bidi="fa-IR"/>
        </w:rPr>
        <w:t>ی</w:t>
      </w:r>
      <w:r>
        <w:rPr>
          <w:rtl/>
          <w:lang w:bidi="fa-IR"/>
        </w:rPr>
        <w:t>گر ا</w:t>
      </w:r>
      <w:r w:rsidR="00A745DB">
        <w:rPr>
          <w:rtl/>
          <w:lang w:bidi="fa-IR"/>
        </w:rPr>
        <w:t>ی</w:t>
      </w:r>
      <w:r>
        <w:rPr>
          <w:rtl/>
          <w:lang w:bidi="fa-IR"/>
        </w:rPr>
        <w:t>مان واقعى آن است كه ساكن و جامد ن</w:t>
      </w:r>
      <w:r w:rsidR="00A745DB">
        <w:rPr>
          <w:rtl/>
          <w:lang w:bidi="fa-IR"/>
        </w:rPr>
        <w:t>ی</w:t>
      </w:r>
      <w:r>
        <w:rPr>
          <w:rtl/>
          <w:lang w:bidi="fa-IR"/>
        </w:rPr>
        <w:t>ست</w:t>
      </w:r>
      <w:r w:rsidR="00A17BD1">
        <w:rPr>
          <w:rtl/>
          <w:lang w:bidi="fa-IR"/>
        </w:rPr>
        <w:t xml:space="preserve">؛ </w:t>
      </w:r>
      <w:r>
        <w:rPr>
          <w:rtl/>
          <w:lang w:bidi="fa-IR"/>
        </w:rPr>
        <w:t>به اصطلاح</w:t>
      </w:r>
      <w:r w:rsidR="00A17BD1">
        <w:rPr>
          <w:rtl/>
          <w:lang w:bidi="fa-IR"/>
        </w:rPr>
        <w:t xml:space="preserve">، </w:t>
      </w:r>
      <w:r>
        <w:rPr>
          <w:rtl/>
          <w:lang w:bidi="fa-IR"/>
        </w:rPr>
        <w:t>پو</w:t>
      </w:r>
      <w:r w:rsidR="00A745DB">
        <w:rPr>
          <w:rtl/>
          <w:lang w:bidi="fa-IR"/>
        </w:rPr>
        <w:t>ی</w:t>
      </w:r>
      <w:r>
        <w:rPr>
          <w:rtl/>
          <w:lang w:bidi="fa-IR"/>
        </w:rPr>
        <w:t>ا و متحرك است</w:t>
      </w:r>
      <w:r w:rsidR="00A17BD1">
        <w:rPr>
          <w:rtl/>
          <w:lang w:bidi="fa-IR"/>
        </w:rPr>
        <w:t xml:space="preserve">، </w:t>
      </w:r>
      <w:r>
        <w:rPr>
          <w:rtl/>
          <w:lang w:bidi="fa-IR"/>
        </w:rPr>
        <w:t>رشد</w:t>
      </w:r>
      <w:r w:rsidR="00A745DB">
        <w:rPr>
          <w:rtl/>
          <w:lang w:bidi="fa-IR"/>
        </w:rPr>
        <w:t>ی</w:t>
      </w:r>
      <w:r>
        <w:rPr>
          <w:rtl/>
          <w:lang w:bidi="fa-IR"/>
        </w:rPr>
        <w:t>ابنده است</w:t>
      </w:r>
      <w:r w:rsidR="00A17BD1">
        <w:rPr>
          <w:rtl/>
          <w:lang w:bidi="fa-IR"/>
        </w:rPr>
        <w:t xml:space="preserve">. </w:t>
      </w:r>
      <w:r>
        <w:rPr>
          <w:rtl/>
          <w:lang w:bidi="fa-IR"/>
        </w:rPr>
        <w:t>وقتى آ</w:t>
      </w:r>
      <w:r w:rsidR="00A745DB">
        <w:rPr>
          <w:rtl/>
          <w:lang w:bidi="fa-IR"/>
        </w:rPr>
        <w:t>ی</w:t>
      </w:r>
      <w:r>
        <w:rPr>
          <w:rtl/>
          <w:lang w:bidi="fa-IR"/>
        </w:rPr>
        <w:t>ات الهى براى چن</w:t>
      </w:r>
      <w:r w:rsidR="00A745DB">
        <w:rPr>
          <w:rtl/>
          <w:lang w:bidi="fa-IR"/>
        </w:rPr>
        <w:t>ی</w:t>
      </w:r>
      <w:r>
        <w:rPr>
          <w:rtl/>
          <w:lang w:bidi="fa-IR"/>
        </w:rPr>
        <w:t>ن كسى خوانده 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مان دارد</w:t>
      </w:r>
      <w:r w:rsidR="00A17BD1">
        <w:rPr>
          <w:rtl/>
          <w:lang w:bidi="fa-IR"/>
        </w:rPr>
        <w:t xml:space="preserve">، </w:t>
      </w:r>
      <w:r>
        <w:rPr>
          <w:rtl/>
          <w:lang w:bidi="fa-IR"/>
        </w:rPr>
        <w:t>بر ا</w:t>
      </w:r>
      <w:r w:rsidR="00A745DB">
        <w:rPr>
          <w:rtl/>
          <w:lang w:bidi="fa-IR"/>
        </w:rPr>
        <w:t>ی</w:t>
      </w:r>
      <w:r>
        <w:rPr>
          <w:rtl/>
          <w:lang w:bidi="fa-IR"/>
        </w:rPr>
        <w:t>مانش افزوده هم مى</w:t>
      </w:r>
      <w:r w:rsidR="00A745DB">
        <w:rPr>
          <w:rtl/>
          <w:lang w:bidi="fa-IR"/>
        </w:rPr>
        <w:t xml:space="preserve"> </w:t>
      </w:r>
      <w:r>
        <w:rPr>
          <w:rtl/>
          <w:lang w:bidi="fa-IR"/>
        </w:rPr>
        <w:t>شود</w:t>
      </w:r>
      <w:r w:rsidR="00A17BD1">
        <w:rPr>
          <w:rtl/>
          <w:lang w:bidi="fa-IR"/>
        </w:rPr>
        <w:t xml:space="preserve">. </w:t>
      </w:r>
      <w:r>
        <w:rPr>
          <w:rtl/>
          <w:lang w:bidi="fa-IR"/>
        </w:rPr>
        <w:t>چن</w:t>
      </w:r>
      <w:r w:rsidR="00A745DB">
        <w:rPr>
          <w:rtl/>
          <w:lang w:bidi="fa-IR"/>
        </w:rPr>
        <w:t>ی</w:t>
      </w:r>
      <w:r>
        <w:rPr>
          <w:rtl/>
          <w:lang w:bidi="fa-IR"/>
        </w:rPr>
        <w:t>ن كسى كه مرتبه</w:t>
      </w:r>
      <w:r w:rsidR="00A745DB">
        <w:rPr>
          <w:rtl/>
          <w:lang w:bidi="fa-IR"/>
        </w:rPr>
        <w:t xml:space="preserve"> </w:t>
      </w:r>
      <w:r>
        <w:rPr>
          <w:rtl/>
          <w:lang w:bidi="fa-IR"/>
        </w:rPr>
        <w:t>اى از ا</w:t>
      </w:r>
      <w:r w:rsidR="00A745DB">
        <w:rPr>
          <w:rtl/>
          <w:lang w:bidi="fa-IR"/>
        </w:rPr>
        <w:t>ی</w:t>
      </w:r>
      <w:r>
        <w:rPr>
          <w:rtl/>
          <w:lang w:bidi="fa-IR"/>
        </w:rPr>
        <w:t>مان را دارد</w:t>
      </w:r>
      <w:r w:rsidR="00A17BD1">
        <w:rPr>
          <w:rtl/>
          <w:lang w:bidi="fa-IR"/>
        </w:rPr>
        <w:t xml:space="preserve">، </w:t>
      </w:r>
      <w:r>
        <w:rPr>
          <w:rtl/>
          <w:lang w:bidi="fa-IR"/>
        </w:rPr>
        <w:t>خداى متعال از لطف خودش</w:t>
      </w:r>
      <w:r w:rsidR="00A17BD1">
        <w:rPr>
          <w:rtl/>
          <w:lang w:bidi="fa-IR"/>
        </w:rPr>
        <w:t xml:space="preserve">، </w:t>
      </w:r>
      <w:r>
        <w:rPr>
          <w:rtl/>
          <w:lang w:bidi="fa-IR"/>
        </w:rPr>
        <w:t>براى هدا</w:t>
      </w:r>
      <w:r w:rsidR="00A745DB">
        <w:rPr>
          <w:rtl/>
          <w:lang w:bidi="fa-IR"/>
        </w:rPr>
        <w:t>ی</w:t>
      </w:r>
      <w:r>
        <w:rPr>
          <w:rtl/>
          <w:lang w:bidi="fa-IR"/>
        </w:rPr>
        <w:t>ت او وس</w:t>
      </w:r>
      <w:r w:rsidR="00A745DB">
        <w:rPr>
          <w:rtl/>
          <w:lang w:bidi="fa-IR"/>
        </w:rPr>
        <w:t>ی</w:t>
      </w:r>
      <w:r>
        <w:rPr>
          <w:rtl/>
          <w:lang w:bidi="fa-IR"/>
        </w:rPr>
        <w:t>له</w:t>
      </w:r>
      <w:r w:rsidR="00A745DB">
        <w:rPr>
          <w:rtl/>
          <w:lang w:bidi="fa-IR"/>
        </w:rPr>
        <w:t xml:space="preserve"> </w:t>
      </w:r>
      <w:r>
        <w:rPr>
          <w:rtl/>
          <w:lang w:bidi="fa-IR"/>
        </w:rPr>
        <w:t>اى فرستاده و آن</w:t>
      </w:r>
      <w:r w:rsidR="00A17BD1">
        <w:rPr>
          <w:rtl/>
          <w:lang w:bidi="fa-IR"/>
        </w:rPr>
        <w:t xml:space="preserve">، </w:t>
      </w:r>
      <w:r>
        <w:rPr>
          <w:rtl/>
          <w:lang w:bidi="fa-IR"/>
        </w:rPr>
        <w:t>قرآن است</w:t>
      </w:r>
      <w:r w:rsidR="00A17BD1">
        <w:rPr>
          <w:rtl/>
          <w:lang w:bidi="fa-IR"/>
        </w:rPr>
        <w:t xml:space="preserve">. </w:t>
      </w:r>
      <w:r>
        <w:rPr>
          <w:rtl/>
          <w:lang w:bidi="fa-IR"/>
        </w:rPr>
        <w:t>قرآن پ</w:t>
      </w:r>
      <w:r w:rsidR="00A745DB">
        <w:rPr>
          <w:rtl/>
          <w:lang w:bidi="fa-IR"/>
        </w:rPr>
        <w:t>ی</w:t>
      </w:r>
      <w:r>
        <w:rPr>
          <w:rtl/>
          <w:lang w:bidi="fa-IR"/>
        </w:rPr>
        <w:t>ام الهى است براى هدا</w:t>
      </w:r>
      <w:r w:rsidR="00A745DB">
        <w:rPr>
          <w:rtl/>
          <w:lang w:bidi="fa-IR"/>
        </w:rPr>
        <w:t>ی</w:t>
      </w:r>
      <w:r>
        <w:rPr>
          <w:rtl/>
          <w:lang w:bidi="fa-IR"/>
        </w:rPr>
        <w:t>ت ب</w:t>
      </w:r>
      <w:r w:rsidR="00A745DB">
        <w:rPr>
          <w:rtl/>
          <w:lang w:bidi="fa-IR"/>
        </w:rPr>
        <w:t>ی</w:t>
      </w:r>
      <w:r>
        <w:rPr>
          <w:rtl/>
          <w:lang w:bidi="fa-IR"/>
        </w:rPr>
        <w:t>ش تر ما</w:t>
      </w:r>
      <w:r w:rsidR="00A17BD1">
        <w:rPr>
          <w:rtl/>
          <w:lang w:bidi="fa-IR"/>
        </w:rPr>
        <w:t xml:space="preserve">، </w:t>
      </w:r>
      <w:r>
        <w:rPr>
          <w:rtl/>
          <w:lang w:bidi="fa-IR"/>
        </w:rPr>
        <w:t>براى ا</w:t>
      </w:r>
      <w:r w:rsidR="00A745DB">
        <w:rPr>
          <w:rtl/>
          <w:lang w:bidi="fa-IR"/>
        </w:rPr>
        <w:t>ی</w:t>
      </w:r>
      <w:r>
        <w:rPr>
          <w:rtl/>
          <w:lang w:bidi="fa-IR"/>
        </w:rPr>
        <w:t>ن كه به او ب</w:t>
      </w:r>
      <w:r w:rsidR="00A745DB">
        <w:rPr>
          <w:rtl/>
          <w:lang w:bidi="fa-IR"/>
        </w:rPr>
        <w:t>ی</w:t>
      </w:r>
      <w:r>
        <w:rPr>
          <w:rtl/>
          <w:lang w:bidi="fa-IR"/>
        </w:rPr>
        <w:t>ش تر نزد</w:t>
      </w:r>
      <w:r w:rsidR="00A745DB">
        <w:rPr>
          <w:rtl/>
          <w:lang w:bidi="fa-IR"/>
        </w:rPr>
        <w:t>ی</w:t>
      </w:r>
      <w:r>
        <w:rPr>
          <w:rtl/>
          <w:lang w:bidi="fa-IR"/>
        </w:rPr>
        <w:t>ك شو</w:t>
      </w:r>
      <w:r w:rsidR="00A745DB">
        <w:rPr>
          <w:rtl/>
          <w:lang w:bidi="fa-IR"/>
        </w:rPr>
        <w:t>ی</w:t>
      </w:r>
      <w:r>
        <w:rPr>
          <w:rtl/>
          <w:lang w:bidi="fa-IR"/>
        </w:rPr>
        <w:t>م</w:t>
      </w:r>
      <w:r w:rsidR="00A17BD1">
        <w:rPr>
          <w:rtl/>
          <w:lang w:bidi="fa-IR"/>
        </w:rPr>
        <w:t xml:space="preserve">. </w:t>
      </w:r>
      <w:r>
        <w:rPr>
          <w:rtl/>
          <w:lang w:bidi="fa-IR"/>
        </w:rPr>
        <w:t>اگر از كسى كه او را دوست مى</w:t>
      </w:r>
      <w:r w:rsidR="00A745DB">
        <w:rPr>
          <w:rtl/>
          <w:lang w:bidi="fa-IR"/>
        </w:rPr>
        <w:t xml:space="preserve"> </w:t>
      </w:r>
      <w:r>
        <w:rPr>
          <w:rtl/>
          <w:lang w:bidi="fa-IR"/>
        </w:rPr>
        <w:t>دار</w:t>
      </w:r>
      <w:r w:rsidR="00A745DB">
        <w:rPr>
          <w:rtl/>
          <w:lang w:bidi="fa-IR"/>
        </w:rPr>
        <w:t>ی</w:t>
      </w:r>
      <w:r>
        <w:rPr>
          <w:rtl/>
          <w:lang w:bidi="fa-IR"/>
        </w:rPr>
        <w:t>د نامه</w:t>
      </w:r>
      <w:r w:rsidR="00A745DB">
        <w:rPr>
          <w:rtl/>
          <w:lang w:bidi="fa-IR"/>
        </w:rPr>
        <w:t xml:space="preserve"> </w:t>
      </w:r>
      <w:r>
        <w:rPr>
          <w:rtl/>
          <w:lang w:bidi="fa-IR"/>
        </w:rPr>
        <w:t>اى در</w:t>
      </w:r>
      <w:r w:rsidR="00A745DB">
        <w:rPr>
          <w:rtl/>
          <w:lang w:bidi="fa-IR"/>
        </w:rPr>
        <w:t>ی</w:t>
      </w:r>
      <w:r>
        <w:rPr>
          <w:rtl/>
          <w:lang w:bidi="fa-IR"/>
        </w:rPr>
        <w:t>افت كن</w:t>
      </w:r>
      <w:r w:rsidR="00A745DB">
        <w:rPr>
          <w:rtl/>
          <w:lang w:bidi="fa-IR"/>
        </w:rPr>
        <w:t>ی</w:t>
      </w:r>
      <w:r>
        <w:rPr>
          <w:rtl/>
          <w:lang w:bidi="fa-IR"/>
        </w:rPr>
        <w:t>د</w:t>
      </w:r>
      <w:r w:rsidR="00A17BD1">
        <w:rPr>
          <w:rtl/>
          <w:lang w:bidi="fa-IR"/>
        </w:rPr>
        <w:t xml:space="preserve">، </w:t>
      </w:r>
      <w:r>
        <w:rPr>
          <w:rtl/>
          <w:lang w:bidi="fa-IR"/>
        </w:rPr>
        <w:t>به شوق مى</w:t>
      </w:r>
      <w:r w:rsidR="00A745DB">
        <w:rPr>
          <w:rtl/>
          <w:lang w:bidi="fa-IR"/>
        </w:rPr>
        <w:t xml:space="preserve"> </w:t>
      </w:r>
      <w:r>
        <w:rPr>
          <w:rtl/>
          <w:lang w:bidi="fa-IR"/>
        </w:rPr>
        <w:t>آ</w:t>
      </w:r>
      <w:r w:rsidR="00A745DB">
        <w:rPr>
          <w:rtl/>
          <w:lang w:bidi="fa-IR"/>
        </w:rPr>
        <w:t>یی</w:t>
      </w:r>
      <w:r>
        <w:rPr>
          <w:rtl/>
          <w:lang w:bidi="fa-IR"/>
        </w:rPr>
        <w:t>د و خوشحال مى</w:t>
      </w:r>
      <w:r w:rsidR="00A745DB">
        <w:rPr>
          <w:rtl/>
          <w:lang w:bidi="fa-IR"/>
        </w:rPr>
        <w:t xml:space="preserve"> </w:t>
      </w:r>
      <w:r>
        <w:rPr>
          <w:rtl/>
          <w:lang w:bidi="fa-IR"/>
        </w:rPr>
        <w:t>شو</w:t>
      </w:r>
      <w:r w:rsidR="00A745DB">
        <w:rPr>
          <w:rtl/>
          <w:lang w:bidi="fa-IR"/>
        </w:rPr>
        <w:t>ی</w:t>
      </w:r>
      <w:r>
        <w:rPr>
          <w:rtl/>
          <w:lang w:bidi="fa-IR"/>
        </w:rPr>
        <w:t>د</w:t>
      </w:r>
      <w:r w:rsidR="00A17BD1">
        <w:rPr>
          <w:rtl/>
          <w:lang w:bidi="fa-IR"/>
        </w:rPr>
        <w:t xml:space="preserve">، </w:t>
      </w:r>
      <w:r>
        <w:rPr>
          <w:rtl/>
          <w:lang w:bidi="fa-IR"/>
        </w:rPr>
        <w:t>در حالى كه پ</w:t>
      </w:r>
      <w:r w:rsidR="00A745DB">
        <w:rPr>
          <w:rtl/>
          <w:lang w:bidi="fa-IR"/>
        </w:rPr>
        <w:t>ی</w:t>
      </w:r>
      <w:r>
        <w:rPr>
          <w:rtl/>
          <w:lang w:bidi="fa-IR"/>
        </w:rPr>
        <w:t>ش از آن حالتان طب</w:t>
      </w:r>
      <w:r w:rsidR="00A745DB">
        <w:rPr>
          <w:rtl/>
          <w:lang w:bidi="fa-IR"/>
        </w:rPr>
        <w:t>ی</w:t>
      </w:r>
      <w:r>
        <w:rPr>
          <w:rtl/>
          <w:lang w:bidi="fa-IR"/>
        </w:rPr>
        <w:t>عى بود</w:t>
      </w:r>
      <w:r w:rsidR="00A17BD1">
        <w:rPr>
          <w:rtl/>
          <w:lang w:bidi="fa-IR"/>
        </w:rPr>
        <w:t xml:space="preserve">. </w:t>
      </w:r>
      <w:r>
        <w:rPr>
          <w:rtl/>
          <w:lang w:bidi="fa-IR"/>
        </w:rPr>
        <w:t>قرآن ن</w:t>
      </w:r>
      <w:r w:rsidR="00A745DB">
        <w:rPr>
          <w:rtl/>
          <w:lang w:bidi="fa-IR"/>
        </w:rPr>
        <w:t>ی</w:t>
      </w:r>
      <w:r>
        <w:rPr>
          <w:rtl/>
          <w:lang w:bidi="fa-IR"/>
        </w:rPr>
        <w:t>ز نامه خدا است براى بندگانش</w:t>
      </w:r>
      <w:r w:rsidR="00A17BD1">
        <w:rPr>
          <w:rtl/>
          <w:lang w:bidi="fa-IR"/>
        </w:rPr>
        <w:t xml:space="preserve">. </w:t>
      </w:r>
      <w:r>
        <w:rPr>
          <w:rtl/>
          <w:lang w:bidi="fa-IR"/>
        </w:rPr>
        <w:t>چه طور ممكن است كسى به خدا ا</w:t>
      </w:r>
      <w:r w:rsidR="00A745DB">
        <w:rPr>
          <w:rtl/>
          <w:lang w:bidi="fa-IR"/>
        </w:rPr>
        <w:t>ی</w:t>
      </w:r>
      <w:r>
        <w:rPr>
          <w:rtl/>
          <w:lang w:bidi="fa-IR"/>
        </w:rPr>
        <w:t>مان داشته باشد</w:t>
      </w:r>
      <w:r w:rsidR="00A17BD1">
        <w:rPr>
          <w:rtl/>
          <w:lang w:bidi="fa-IR"/>
        </w:rPr>
        <w:t xml:space="preserve">، </w:t>
      </w:r>
      <w:r>
        <w:rPr>
          <w:rtl/>
          <w:lang w:bidi="fa-IR"/>
        </w:rPr>
        <w:t>اما وقتى نامه خدا را برا</w:t>
      </w:r>
      <w:r w:rsidR="00A745DB">
        <w:rPr>
          <w:rtl/>
          <w:lang w:bidi="fa-IR"/>
        </w:rPr>
        <w:t>ی</w:t>
      </w:r>
      <w:r>
        <w:rPr>
          <w:rtl/>
          <w:lang w:bidi="fa-IR"/>
        </w:rPr>
        <w:t>ش مى</w:t>
      </w:r>
      <w:r w:rsidR="00A745DB">
        <w:rPr>
          <w:rtl/>
          <w:lang w:bidi="fa-IR"/>
        </w:rPr>
        <w:t xml:space="preserve"> </w:t>
      </w:r>
      <w:r>
        <w:rPr>
          <w:rtl/>
          <w:lang w:bidi="fa-IR"/>
        </w:rPr>
        <w:t>خوانند تغ</w:t>
      </w:r>
      <w:r w:rsidR="00A745DB">
        <w:rPr>
          <w:rtl/>
          <w:lang w:bidi="fa-IR"/>
        </w:rPr>
        <w:t>یی</w:t>
      </w:r>
      <w:r>
        <w:rPr>
          <w:rtl/>
          <w:lang w:bidi="fa-IR"/>
        </w:rPr>
        <w:t>ر حال پ</w:t>
      </w:r>
      <w:r w:rsidR="00A745DB">
        <w:rPr>
          <w:rtl/>
          <w:lang w:bidi="fa-IR"/>
        </w:rPr>
        <w:t>ی</w:t>
      </w:r>
      <w:r>
        <w:rPr>
          <w:rtl/>
          <w:lang w:bidi="fa-IR"/>
        </w:rPr>
        <w:t>دا نكند</w:t>
      </w:r>
      <w:r w:rsidR="00A17BD1">
        <w:rPr>
          <w:rtl/>
          <w:lang w:bidi="fa-IR"/>
        </w:rPr>
        <w:t xml:space="preserve">؟! </w:t>
      </w:r>
      <w:r>
        <w:rPr>
          <w:rtl/>
          <w:lang w:bidi="fa-IR"/>
        </w:rPr>
        <w:t>اگر ا</w:t>
      </w:r>
      <w:r w:rsidR="00A745DB">
        <w:rPr>
          <w:rtl/>
          <w:lang w:bidi="fa-IR"/>
        </w:rPr>
        <w:t>ی</w:t>
      </w:r>
      <w:r>
        <w:rPr>
          <w:rtl/>
          <w:lang w:bidi="fa-IR"/>
        </w:rPr>
        <w:t>ن طور باشد علامت ضعف ا</w:t>
      </w:r>
      <w:r w:rsidR="00A745DB">
        <w:rPr>
          <w:rtl/>
          <w:lang w:bidi="fa-IR"/>
        </w:rPr>
        <w:t>ی</w:t>
      </w:r>
      <w:r>
        <w:rPr>
          <w:rtl/>
          <w:lang w:bidi="fa-IR"/>
        </w:rPr>
        <w:t>مان است</w:t>
      </w:r>
      <w:r w:rsidR="00A17BD1">
        <w:rPr>
          <w:rtl/>
          <w:lang w:bidi="fa-IR"/>
        </w:rPr>
        <w:t xml:space="preserve">. </w:t>
      </w:r>
      <w:r>
        <w:rPr>
          <w:rtl/>
          <w:lang w:bidi="fa-IR"/>
        </w:rPr>
        <w:t>قرآن مى</w:t>
      </w:r>
      <w:r w:rsidR="00A745DB">
        <w:rPr>
          <w:rtl/>
          <w:lang w:bidi="fa-IR"/>
        </w:rPr>
        <w:t xml:space="preserve"> </w:t>
      </w:r>
      <w:r>
        <w:rPr>
          <w:rtl/>
          <w:lang w:bidi="fa-IR"/>
        </w:rPr>
        <w:t>فرما</w:t>
      </w:r>
      <w:r w:rsidR="00A745DB">
        <w:rPr>
          <w:rtl/>
          <w:lang w:bidi="fa-IR"/>
        </w:rPr>
        <w:t>ی</w:t>
      </w:r>
      <w:r>
        <w:rPr>
          <w:rtl/>
          <w:lang w:bidi="fa-IR"/>
        </w:rPr>
        <w:t>د ا</w:t>
      </w:r>
      <w:r w:rsidR="00A745DB">
        <w:rPr>
          <w:rtl/>
          <w:lang w:bidi="fa-IR"/>
        </w:rPr>
        <w:t>ی</w:t>
      </w:r>
      <w:r>
        <w:rPr>
          <w:rtl/>
          <w:lang w:bidi="fa-IR"/>
        </w:rPr>
        <w:t>مانى زنده است كه وقتى آ</w:t>
      </w:r>
      <w:r w:rsidR="00A745DB">
        <w:rPr>
          <w:rtl/>
          <w:lang w:bidi="fa-IR"/>
        </w:rPr>
        <w:t>ی</w:t>
      </w:r>
      <w:r>
        <w:rPr>
          <w:rtl/>
          <w:lang w:bidi="fa-IR"/>
        </w:rPr>
        <w:t>ات قرآن تلاوت مى</w:t>
      </w:r>
      <w:r w:rsidR="00A745DB">
        <w:rPr>
          <w:rtl/>
          <w:lang w:bidi="fa-IR"/>
        </w:rPr>
        <w:t xml:space="preserve"> </w:t>
      </w:r>
      <w:r>
        <w:rPr>
          <w:rtl/>
          <w:lang w:bidi="fa-IR"/>
        </w:rPr>
        <w:t>شود</w:t>
      </w:r>
      <w:r w:rsidR="00A17BD1">
        <w:rPr>
          <w:rtl/>
          <w:lang w:bidi="fa-IR"/>
        </w:rPr>
        <w:t xml:space="preserve">، </w:t>
      </w:r>
      <w:r>
        <w:rPr>
          <w:rtl/>
          <w:lang w:bidi="fa-IR"/>
        </w:rPr>
        <w:t>انسان به آنها توجه پ</w:t>
      </w:r>
      <w:r w:rsidR="00A745DB">
        <w:rPr>
          <w:rtl/>
          <w:lang w:bidi="fa-IR"/>
        </w:rPr>
        <w:t>ی</w:t>
      </w:r>
      <w:r>
        <w:rPr>
          <w:rtl/>
          <w:lang w:bidi="fa-IR"/>
        </w:rPr>
        <w:t>دا كند و بر ا</w:t>
      </w:r>
      <w:r w:rsidR="00A745DB">
        <w:rPr>
          <w:rtl/>
          <w:lang w:bidi="fa-IR"/>
        </w:rPr>
        <w:t>ی</w:t>
      </w:r>
      <w:r>
        <w:rPr>
          <w:rtl/>
          <w:lang w:bidi="fa-IR"/>
        </w:rPr>
        <w:t>مانش افزوده شود</w:t>
      </w:r>
      <w:r w:rsidR="00A17BD1">
        <w:rPr>
          <w:rtl/>
          <w:lang w:bidi="fa-IR"/>
        </w:rPr>
        <w:t xml:space="preserve">. </w:t>
      </w:r>
    </w:p>
    <w:p w:rsidR="00BF521F" w:rsidRDefault="00F97272" w:rsidP="00F97272">
      <w:pPr>
        <w:pStyle w:val="libNormal"/>
        <w:rPr>
          <w:rtl/>
          <w:lang w:bidi="fa-IR"/>
        </w:rPr>
      </w:pPr>
      <w:r>
        <w:rPr>
          <w:rtl/>
          <w:lang w:bidi="fa-IR"/>
        </w:rPr>
        <w:t>نشانه سومى كه در قلب انسان مؤمن ظاهر مى</w:t>
      </w:r>
      <w:r w:rsidR="00A745DB">
        <w:rPr>
          <w:rtl/>
          <w:lang w:bidi="fa-IR"/>
        </w:rPr>
        <w:t xml:space="preserve"> </w:t>
      </w:r>
      <w:r>
        <w:rPr>
          <w:rtl/>
          <w:lang w:bidi="fa-IR"/>
        </w:rPr>
        <w:t>شود ا</w:t>
      </w:r>
      <w:r w:rsidR="00A745DB">
        <w:rPr>
          <w:rtl/>
          <w:lang w:bidi="fa-IR"/>
        </w:rPr>
        <w:t>ی</w:t>
      </w:r>
      <w:r>
        <w:rPr>
          <w:rtl/>
          <w:lang w:bidi="fa-IR"/>
        </w:rPr>
        <w:t>ن است كه</w:t>
      </w:r>
      <w:r w:rsidR="00A17BD1">
        <w:rPr>
          <w:rtl/>
          <w:lang w:bidi="fa-IR"/>
        </w:rPr>
        <w:t xml:space="preserve">: </w:t>
      </w:r>
      <w:r>
        <w:rPr>
          <w:rtl/>
          <w:lang w:bidi="fa-IR"/>
        </w:rPr>
        <w:t xml:space="preserve">عَلى رَبِّهم </w:t>
      </w:r>
      <w:r w:rsidR="00A745DB">
        <w:rPr>
          <w:rtl/>
          <w:lang w:bidi="fa-IR"/>
        </w:rPr>
        <w:t>ی</w:t>
      </w:r>
      <w:r>
        <w:rPr>
          <w:rtl/>
          <w:lang w:bidi="fa-IR"/>
        </w:rPr>
        <w:t>توكّلونَ</w:t>
      </w:r>
      <w:r w:rsidR="00A17BD1">
        <w:rPr>
          <w:rtl/>
          <w:lang w:bidi="fa-IR"/>
        </w:rPr>
        <w:t xml:space="preserve">. </w:t>
      </w:r>
      <w:r>
        <w:rPr>
          <w:rtl/>
          <w:lang w:bidi="fa-IR"/>
        </w:rPr>
        <w:t>وقتى ا</w:t>
      </w:r>
      <w:r w:rsidR="00A745DB">
        <w:rPr>
          <w:rtl/>
          <w:lang w:bidi="fa-IR"/>
        </w:rPr>
        <w:t>ی</w:t>
      </w:r>
      <w:r>
        <w:rPr>
          <w:rtl/>
          <w:lang w:bidi="fa-IR"/>
        </w:rPr>
        <w:t>مان انسان اضافه شد و خدا را ا</w:t>
      </w:r>
      <w:r w:rsidR="00A745DB">
        <w:rPr>
          <w:rtl/>
          <w:lang w:bidi="fa-IR"/>
        </w:rPr>
        <w:t>ی</w:t>
      </w:r>
      <w:r>
        <w:rPr>
          <w:rtl/>
          <w:lang w:bidi="fa-IR"/>
        </w:rPr>
        <w:t>ن گونه شناخت كه كل</w:t>
      </w:r>
      <w:r w:rsidR="00A745DB">
        <w:rPr>
          <w:rtl/>
          <w:lang w:bidi="fa-IR"/>
        </w:rPr>
        <w:t>ی</w:t>
      </w:r>
      <w:r>
        <w:rPr>
          <w:rtl/>
          <w:lang w:bidi="fa-IR"/>
        </w:rPr>
        <w:t xml:space="preserve">د همه </w:t>
      </w:r>
      <w:r>
        <w:rPr>
          <w:rtl/>
          <w:lang w:bidi="fa-IR"/>
        </w:rPr>
        <w:lastRenderedPageBreak/>
        <w:t>كارها به دست او است</w:t>
      </w:r>
      <w:r w:rsidR="00A17BD1">
        <w:rPr>
          <w:rtl/>
          <w:lang w:bidi="fa-IR"/>
        </w:rPr>
        <w:t xml:space="preserve">، </w:t>
      </w:r>
      <w:r>
        <w:rPr>
          <w:rtl/>
          <w:lang w:bidi="fa-IR"/>
        </w:rPr>
        <w:t xml:space="preserve">سر سلسله اسباب و علل به </w:t>
      </w:r>
      <w:r w:rsidR="00A745DB">
        <w:rPr>
          <w:rtl/>
          <w:lang w:bidi="fa-IR"/>
        </w:rPr>
        <w:t>ی</w:t>
      </w:r>
      <w:r>
        <w:rPr>
          <w:rtl/>
          <w:lang w:bidi="fa-IR"/>
        </w:rPr>
        <w:t>د قدرت او است</w:t>
      </w:r>
      <w:r w:rsidR="00A17BD1">
        <w:rPr>
          <w:rtl/>
          <w:lang w:bidi="fa-IR"/>
        </w:rPr>
        <w:t xml:space="preserve">، </w:t>
      </w:r>
      <w:r>
        <w:rPr>
          <w:rtl/>
          <w:lang w:bidi="fa-IR"/>
        </w:rPr>
        <w:t>بر همه چ</w:t>
      </w:r>
      <w:r w:rsidR="00A745DB">
        <w:rPr>
          <w:rtl/>
          <w:lang w:bidi="fa-IR"/>
        </w:rPr>
        <w:t>ی</w:t>
      </w:r>
      <w:r>
        <w:rPr>
          <w:rtl/>
          <w:lang w:bidi="fa-IR"/>
        </w:rPr>
        <w:t>ز احاطه دارد و همه چ</w:t>
      </w:r>
      <w:r w:rsidR="00A745DB">
        <w:rPr>
          <w:rtl/>
          <w:lang w:bidi="fa-IR"/>
        </w:rPr>
        <w:t>ی</w:t>
      </w:r>
      <w:r>
        <w:rPr>
          <w:rtl/>
          <w:lang w:bidi="fa-IR"/>
        </w:rPr>
        <w:t>ز به اذن او تأث</w:t>
      </w:r>
      <w:r w:rsidR="00A745DB">
        <w:rPr>
          <w:rtl/>
          <w:lang w:bidi="fa-IR"/>
        </w:rPr>
        <w:t>ی</w:t>
      </w:r>
      <w:r>
        <w:rPr>
          <w:rtl/>
          <w:lang w:bidi="fa-IR"/>
        </w:rPr>
        <w:t>ر مى</w:t>
      </w:r>
      <w:r w:rsidR="00A745DB">
        <w:rPr>
          <w:rtl/>
          <w:lang w:bidi="fa-IR"/>
        </w:rPr>
        <w:t xml:space="preserve"> </w:t>
      </w:r>
      <w:r>
        <w:rPr>
          <w:rtl/>
          <w:lang w:bidi="fa-IR"/>
        </w:rPr>
        <w:t>كند</w:t>
      </w:r>
      <w:r w:rsidR="00A17BD1">
        <w:rPr>
          <w:rtl/>
          <w:lang w:bidi="fa-IR"/>
        </w:rPr>
        <w:t xml:space="preserve">؛ </w:t>
      </w:r>
      <w:r>
        <w:rPr>
          <w:rtl/>
          <w:lang w:bidi="fa-IR"/>
        </w:rPr>
        <w:t>اعتمادش فقط به خدا خواهد بود</w:t>
      </w:r>
      <w:r w:rsidR="00A17BD1">
        <w:rPr>
          <w:rtl/>
          <w:lang w:bidi="fa-IR"/>
        </w:rPr>
        <w:t xml:space="preserve">. </w:t>
      </w:r>
      <w:r>
        <w:rPr>
          <w:rtl/>
          <w:lang w:bidi="fa-IR"/>
        </w:rPr>
        <w:t>ما معمولاً حلقه</w:t>
      </w:r>
      <w:r w:rsidR="00A745DB">
        <w:rPr>
          <w:rtl/>
          <w:lang w:bidi="fa-IR"/>
        </w:rPr>
        <w:t xml:space="preserve"> </w:t>
      </w:r>
      <w:r>
        <w:rPr>
          <w:rtl/>
          <w:lang w:bidi="fa-IR"/>
        </w:rPr>
        <w:t>هاى سلسله اسباب و مسبّبات را 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w:t>
      </w:r>
      <w:r w:rsidR="00A17BD1">
        <w:rPr>
          <w:rtl/>
          <w:lang w:bidi="fa-IR"/>
        </w:rPr>
        <w:t xml:space="preserve">، </w:t>
      </w:r>
      <w:r>
        <w:rPr>
          <w:rtl/>
          <w:lang w:bidi="fa-IR"/>
        </w:rPr>
        <w:t>اما عامل اصلى را</w:t>
      </w:r>
      <w:r w:rsidR="00A17BD1">
        <w:rPr>
          <w:rtl/>
          <w:lang w:bidi="fa-IR"/>
        </w:rPr>
        <w:t xml:space="preserve">، </w:t>
      </w:r>
      <w:r>
        <w:rPr>
          <w:rtl/>
          <w:lang w:bidi="fa-IR"/>
        </w:rPr>
        <w:t>كه سلسله جنبان است</w:t>
      </w:r>
      <w:r w:rsidR="00A17BD1">
        <w:rPr>
          <w:rtl/>
          <w:lang w:bidi="fa-IR"/>
        </w:rPr>
        <w:t xml:space="preserve">، </w:t>
      </w:r>
      <w:r>
        <w:rPr>
          <w:rtl/>
          <w:lang w:bidi="fa-IR"/>
        </w:rPr>
        <w:t>نمى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w:t>
      </w:r>
      <w:r w:rsidR="00A17BD1">
        <w:rPr>
          <w:rtl/>
          <w:lang w:bidi="fa-IR"/>
        </w:rPr>
        <w:t xml:space="preserve">. </w:t>
      </w:r>
      <w:r>
        <w:rPr>
          <w:rtl/>
          <w:lang w:bidi="fa-IR"/>
        </w:rPr>
        <w:t>او است كه همه سلسله</w:t>
      </w:r>
      <w:r w:rsidR="00A745DB">
        <w:rPr>
          <w:rtl/>
          <w:lang w:bidi="fa-IR"/>
        </w:rPr>
        <w:t xml:space="preserve"> </w:t>
      </w:r>
      <w:r>
        <w:rPr>
          <w:rtl/>
          <w:lang w:bidi="fa-IR"/>
        </w:rPr>
        <w:t>ها به دست او است و همه چ</w:t>
      </w:r>
      <w:r w:rsidR="00A745DB">
        <w:rPr>
          <w:rtl/>
          <w:lang w:bidi="fa-IR"/>
        </w:rPr>
        <w:t>ی</w:t>
      </w:r>
      <w:r>
        <w:rPr>
          <w:rtl/>
          <w:lang w:bidi="fa-IR"/>
        </w:rPr>
        <w:t>ز به اراده او به حركت در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اگر ا</w:t>
      </w:r>
      <w:r w:rsidR="00A745DB">
        <w:rPr>
          <w:rtl/>
          <w:lang w:bidi="fa-IR"/>
        </w:rPr>
        <w:t>ی</w:t>
      </w:r>
      <w:r>
        <w:rPr>
          <w:rtl/>
          <w:lang w:bidi="fa-IR"/>
        </w:rPr>
        <w:t>ن را درك كن</w:t>
      </w:r>
      <w:r w:rsidR="00A745DB">
        <w:rPr>
          <w:rtl/>
          <w:lang w:bidi="fa-IR"/>
        </w:rPr>
        <w:t>ی</w:t>
      </w:r>
      <w:r>
        <w:rPr>
          <w:rtl/>
          <w:lang w:bidi="fa-IR"/>
        </w:rPr>
        <w:t>م</w:t>
      </w:r>
      <w:r w:rsidR="00A17BD1">
        <w:rPr>
          <w:rtl/>
          <w:lang w:bidi="fa-IR"/>
        </w:rPr>
        <w:t xml:space="preserve">، </w:t>
      </w:r>
      <w:r>
        <w:rPr>
          <w:rtl/>
          <w:lang w:bidi="fa-IR"/>
        </w:rPr>
        <w:t>اعتمادمان به او ب</w:t>
      </w:r>
      <w:r w:rsidR="00A745DB">
        <w:rPr>
          <w:rtl/>
          <w:lang w:bidi="fa-IR"/>
        </w:rPr>
        <w:t>ی</w:t>
      </w:r>
      <w:r>
        <w:rPr>
          <w:rtl/>
          <w:lang w:bidi="fa-IR"/>
        </w:rPr>
        <w:t>ش تر خواهد شد</w:t>
      </w:r>
      <w:r w:rsidR="00A17BD1">
        <w:rPr>
          <w:rtl/>
          <w:lang w:bidi="fa-IR"/>
        </w:rPr>
        <w:t xml:space="preserve">. </w:t>
      </w:r>
    </w:p>
    <w:p w:rsidR="00BF521F" w:rsidRDefault="00F97272" w:rsidP="00F97272">
      <w:pPr>
        <w:pStyle w:val="libNormal"/>
        <w:rPr>
          <w:rtl/>
          <w:lang w:bidi="fa-IR"/>
        </w:rPr>
      </w:pPr>
      <w:r>
        <w:rPr>
          <w:rtl/>
          <w:lang w:bidi="fa-IR"/>
        </w:rPr>
        <w:t>فرض كن</w:t>
      </w:r>
      <w:r w:rsidR="00A745DB">
        <w:rPr>
          <w:rtl/>
          <w:lang w:bidi="fa-IR"/>
        </w:rPr>
        <w:t>ی</w:t>
      </w:r>
      <w:r>
        <w:rPr>
          <w:rtl/>
          <w:lang w:bidi="fa-IR"/>
        </w:rPr>
        <w:t>د شخصى در وزارت</w:t>
      </w:r>
      <w:r w:rsidR="00A745DB">
        <w:rPr>
          <w:rtl/>
          <w:lang w:bidi="fa-IR"/>
        </w:rPr>
        <w:t xml:space="preserve"> </w:t>
      </w:r>
      <w:r>
        <w:rPr>
          <w:rtl/>
          <w:lang w:bidi="fa-IR"/>
        </w:rPr>
        <w:t>خانه</w:t>
      </w:r>
      <w:r w:rsidR="00A745DB">
        <w:rPr>
          <w:rtl/>
          <w:lang w:bidi="fa-IR"/>
        </w:rPr>
        <w:t xml:space="preserve"> </w:t>
      </w:r>
      <w:r>
        <w:rPr>
          <w:rtl/>
          <w:lang w:bidi="fa-IR"/>
        </w:rPr>
        <w:t>اى كارى دارد و مى</w:t>
      </w:r>
      <w:r w:rsidR="00A745DB">
        <w:rPr>
          <w:rtl/>
          <w:lang w:bidi="fa-IR"/>
        </w:rPr>
        <w:t xml:space="preserve"> </w:t>
      </w:r>
      <w:r>
        <w:rPr>
          <w:rtl/>
          <w:lang w:bidi="fa-IR"/>
        </w:rPr>
        <w:t>داند كه ابتدا با</w:t>
      </w:r>
      <w:r w:rsidR="00A745DB">
        <w:rPr>
          <w:rtl/>
          <w:lang w:bidi="fa-IR"/>
        </w:rPr>
        <w:t>ی</w:t>
      </w:r>
      <w:r>
        <w:rPr>
          <w:rtl/>
          <w:lang w:bidi="fa-IR"/>
        </w:rPr>
        <w:t>د وز</w:t>
      </w:r>
      <w:r w:rsidR="00A745DB">
        <w:rPr>
          <w:rtl/>
          <w:lang w:bidi="fa-IR"/>
        </w:rPr>
        <w:t>ی</w:t>
      </w:r>
      <w:r>
        <w:rPr>
          <w:rtl/>
          <w:lang w:bidi="fa-IR"/>
        </w:rPr>
        <w:t>ر دستور بدهد</w:t>
      </w:r>
      <w:r w:rsidR="00A17BD1">
        <w:rPr>
          <w:rtl/>
          <w:lang w:bidi="fa-IR"/>
        </w:rPr>
        <w:t xml:space="preserve">، </w:t>
      </w:r>
      <w:r>
        <w:rPr>
          <w:rtl/>
          <w:lang w:bidi="fa-IR"/>
        </w:rPr>
        <w:t>سپس معاونش به مد</w:t>
      </w:r>
      <w:r w:rsidR="00A745DB">
        <w:rPr>
          <w:rtl/>
          <w:lang w:bidi="fa-IR"/>
        </w:rPr>
        <w:t>ی</w:t>
      </w:r>
      <w:r>
        <w:rPr>
          <w:rtl/>
          <w:lang w:bidi="fa-IR"/>
        </w:rPr>
        <w:t>ر كل ارجاع دهد</w:t>
      </w:r>
      <w:r w:rsidR="00A17BD1">
        <w:rPr>
          <w:rtl/>
          <w:lang w:bidi="fa-IR"/>
        </w:rPr>
        <w:t xml:space="preserve">، </w:t>
      </w:r>
      <w:r>
        <w:rPr>
          <w:rtl/>
          <w:lang w:bidi="fa-IR"/>
        </w:rPr>
        <w:t>بعد مد</w:t>
      </w:r>
      <w:r w:rsidR="00A745DB">
        <w:rPr>
          <w:rtl/>
          <w:lang w:bidi="fa-IR"/>
        </w:rPr>
        <w:t>ی</w:t>
      </w:r>
      <w:r>
        <w:rPr>
          <w:rtl/>
          <w:lang w:bidi="fa-IR"/>
        </w:rPr>
        <w:t>ر كل به مسؤول مستق</w:t>
      </w:r>
      <w:r w:rsidR="00A745DB">
        <w:rPr>
          <w:rtl/>
          <w:lang w:bidi="fa-IR"/>
        </w:rPr>
        <w:t>ی</w:t>
      </w:r>
      <w:r>
        <w:rPr>
          <w:rtl/>
          <w:lang w:bidi="fa-IR"/>
        </w:rPr>
        <w:t>م دستور دهد</w:t>
      </w:r>
      <w:r w:rsidR="00A17BD1">
        <w:rPr>
          <w:rtl/>
          <w:lang w:bidi="fa-IR"/>
        </w:rPr>
        <w:t xml:space="preserve">، </w:t>
      </w:r>
      <w:r>
        <w:rPr>
          <w:rtl/>
          <w:lang w:bidi="fa-IR"/>
        </w:rPr>
        <w:t>تا برسد به كارمندى كه با</w:t>
      </w:r>
      <w:r w:rsidR="00A745DB">
        <w:rPr>
          <w:rtl/>
          <w:lang w:bidi="fa-IR"/>
        </w:rPr>
        <w:t>ی</w:t>
      </w:r>
      <w:r>
        <w:rPr>
          <w:rtl/>
          <w:lang w:bidi="fa-IR"/>
        </w:rPr>
        <w:t>د آن را اجرا كند</w:t>
      </w:r>
      <w:r w:rsidR="00A17BD1">
        <w:rPr>
          <w:rtl/>
          <w:lang w:bidi="fa-IR"/>
        </w:rPr>
        <w:t xml:space="preserve">. </w:t>
      </w:r>
      <w:r>
        <w:rPr>
          <w:rtl/>
          <w:lang w:bidi="fa-IR"/>
        </w:rPr>
        <w:t>در ا</w:t>
      </w:r>
      <w:r w:rsidR="00A745DB">
        <w:rPr>
          <w:rtl/>
          <w:lang w:bidi="fa-IR"/>
        </w:rPr>
        <w:t>ی</w:t>
      </w:r>
      <w:r>
        <w:rPr>
          <w:rtl/>
          <w:lang w:bidi="fa-IR"/>
        </w:rPr>
        <w:t>ن جا</w:t>
      </w:r>
      <w:r w:rsidR="00A17BD1">
        <w:rPr>
          <w:rtl/>
          <w:lang w:bidi="fa-IR"/>
        </w:rPr>
        <w:t xml:space="preserve">، </w:t>
      </w:r>
      <w:r>
        <w:rPr>
          <w:rtl/>
          <w:lang w:bidi="fa-IR"/>
        </w:rPr>
        <w:t>اعتماد ا</w:t>
      </w:r>
      <w:r w:rsidR="00A745DB">
        <w:rPr>
          <w:rtl/>
          <w:lang w:bidi="fa-IR"/>
        </w:rPr>
        <w:t>ی</w:t>
      </w:r>
      <w:r>
        <w:rPr>
          <w:rtl/>
          <w:lang w:bidi="fa-IR"/>
        </w:rPr>
        <w:t>ن شخص فقط به فرمان وز</w:t>
      </w:r>
      <w:r w:rsidR="00A745DB">
        <w:rPr>
          <w:rtl/>
          <w:lang w:bidi="fa-IR"/>
        </w:rPr>
        <w:t>ی</w:t>
      </w:r>
      <w:r>
        <w:rPr>
          <w:rtl/>
          <w:lang w:bidi="fa-IR"/>
        </w:rPr>
        <w:t>ر است</w:t>
      </w:r>
      <w:r w:rsidR="00A17BD1">
        <w:rPr>
          <w:rtl/>
          <w:lang w:bidi="fa-IR"/>
        </w:rPr>
        <w:t xml:space="preserve">، </w:t>
      </w:r>
      <w:r>
        <w:rPr>
          <w:rtl/>
          <w:lang w:bidi="fa-IR"/>
        </w:rPr>
        <w:t>نه به آن كسى كه مى</w:t>
      </w:r>
      <w:r w:rsidR="00A745DB">
        <w:rPr>
          <w:rtl/>
          <w:lang w:bidi="fa-IR"/>
        </w:rPr>
        <w:t xml:space="preserve"> </w:t>
      </w:r>
      <w:r>
        <w:rPr>
          <w:rtl/>
          <w:lang w:bidi="fa-IR"/>
        </w:rPr>
        <w:t>خواهد فرمان را اجرا كند</w:t>
      </w:r>
      <w:r w:rsidR="00A17BD1">
        <w:rPr>
          <w:rtl/>
          <w:lang w:bidi="fa-IR"/>
        </w:rPr>
        <w:t xml:space="preserve">. </w:t>
      </w:r>
      <w:r>
        <w:rPr>
          <w:rtl/>
          <w:lang w:bidi="fa-IR"/>
        </w:rPr>
        <w:t>اگر انسان خدا را به ا</w:t>
      </w:r>
      <w:r w:rsidR="00A745DB">
        <w:rPr>
          <w:rtl/>
          <w:lang w:bidi="fa-IR"/>
        </w:rPr>
        <w:t>ی</w:t>
      </w:r>
      <w:r>
        <w:rPr>
          <w:rtl/>
          <w:lang w:bidi="fa-IR"/>
        </w:rPr>
        <w:t>ن صورت شناخت كه هر حركت و سكونى در عالم به اذن او است</w:t>
      </w:r>
      <w:r w:rsidR="00A17BD1">
        <w:rPr>
          <w:rtl/>
          <w:lang w:bidi="fa-IR"/>
        </w:rPr>
        <w:t xml:space="preserve">، </w:t>
      </w:r>
      <w:r>
        <w:rPr>
          <w:rtl/>
          <w:lang w:bidi="fa-IR"/>
        </w:rPr>
        <w:t>آن گاه توكّلش فقط به خدا خواهد بود و در برابر اسباب ظاهرى سر خم نمى</w:t>
      </w:r>
      <w:r w:rsidR="00A745DB">
        <w:rPr>
          <w:rtl/>
          <w:lang w:bidi="fa-IR"/>
        </w:rPr>
        <w:t xml:space="preserve"> </w:t>
      </w:r>
      <w:r>
        <w:rPr>
          <w:rtl/>
          <w:lang w:bidi="fa-IR"/>
        </w:rPr>
        <w:t>كند و براى مسأله</w:t>
      </w:r>
      <w:r w:rsidR="00A745DB">
        <w:rPr>
          <w:rtl/>
          <w:lang w:bidi="fa-IR"/>
        </w:rPr>
        <w:t xml:space="preserve"> </w:t>
      </w:r>
      <w:r>
        <w:rPr>
          <w:rtl/>
          <w:lang w:bidi="fa-IR"/>
        </w:rPr>
        <w:t>اى جزئى هر بى سر و پا</w:t>
      </w:r>
      <w:r w:rsidR="00A745DB">
        <w:rPr>
          <w:rtl/>
          <w:lang w:bidi="fa-IR"/>
        </w:rPr>
        <w:t>ی</w:t>
      </w:r>
      <w:r>
        <w:rPr>
          <w:rtl/>
          <w:lang w:bidi="fa-IR"/>
        </w:rPr>
        <w:t>ى را تملّق نمى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از سوى د</w:t>
      </w:r>
      <w:r w:rsidR="00A745DB">
        <w:rPr>
          <w:rtl/>
          <w:lang w:bidi="fa-IR"/>
        </w:rPr>
        <w:t>ی</w:t>
      </w:r>
      <w:r>
        <w:rPr>
          <w:rtl/>
          <w:lang w:bidi="fa-IR"/>
        </w:rPr>
        <w:t>گر ن</w:t>
      </w:r>
      <w:r w:rsidR="00A745DB">
        <w:rPr>
          <w:rtl/>
          <w:lang w:bidi="fa-IR"/>
        </w:rPr>
        <w:t>ی</w:t>
      </w:r>
      <w:r>
        <w:rPr>
          <w:rtl/>
          <w:lang w:bidi="fa-IR"/>
        </w:rPr>
        <w:t>ز آن جا هم كه خدا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اخْفِضْ لَهُما جَناحَ الذُّلِّ مِنَ الرَّحْمَةِ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47</w:t>
      </w:r>
      <w:r w:rsidR="00A77E1E" w:rsidRPr="001D518E">
        <w:rPr>
          <w:rStyle w:val="libFootnotenumChar"/>
          <w:rtl/>
        </w:rPr>
        <w:t>)</w:t>
      </w:r>
      <w:r w:rsidR="00FB1642">
        <w:rPr>
          <w:rtl/>
          <w:lang w:bidi="fa-IR"/>
        </w:rPr>
        <w:t xml:space="preserve"> </w:t>
      </w:r>
      <w:r>
        <w:rPr>
          <w:rtl/>
          <w:lang w:bidi="fa-IR"/>
        </w:rPr>
        <w:t>اطاعت مى</w:t>
      </w:r>
      <w:r w:rsidR="00A745DB">
        <w:rPr>
          <w:rtl/>
          <w:lang w:bidi="fa-IR"/>
        </w:rPr>
        <w:t xml:space="preserve"> </w:t>
      </w:r>
      <w:r>
        <w:rPr>
          <w:rtl/>
          <w:lang w:bidi="fa-IR"/>
        </w:rPr>
        <w:t>كند و در مقابل پدر و مادر اظهار خضوع مى</w:t>
      </w:r>
      <w:r w:rsidR="00A745DB">
        <w:rPr>
          <w:rtl/>
          <w:lang w:bidi="fa-IR"/>
        </w:rPr>
        <w:t xml:space="preserve"> </w:t>
      </w:r>
      <w:r>
        <w:rPr>
          <w:rtl/>
          <w:lang w:bidi="fa-IR"/>
        </w:rPr>
        <w:t>نما</w:t>
      </w:r>
      <w:r w:rsidR="00A745DB">
        <w:rPr>
          <w:rtl/>
          <w:lang w:bidi="fa-IR"/>
        </w:rPr>
        <w:t>ی</w:t>
      </w:r>
      <w:r>
        <w:rPr>
          <w:rtl/>
          <w:lang w:bidi="fa-IR"/>
        </w:rPr>
        <w:t>د</w:t>
      </w:r>
      <w:r w:rsidR="00A17BD1">
        <w:rPr>
          <w:rtl/>
          <w:lang w:bidi="fa-IR"/>
        </w:rPr>
        <w:t xml:space="preserve">، </w:t>
      </w:r>
      <w:r w:rsidR="00A745DB">
        <w:rPr>
          <w:rtl/>
          <w:lang w:bidi="fa-IR"/>
        </w:rPr>
        <w:t>ی</w:t>
      </w:r>
      <w:r>
        <w:rPr>
          <w:rtl/>
          <w:lang w:bidi="fa-IR"/>
        </w:rPr>
        <w:t>ا مثلاً</w:t>
      </w:r>
      <w:r w:rsidR="00A17BD1">
        <w:rPr>
          <w:rtl/>
          <w:lang w:bidi="fa-IR"/>
        </w:rPr>
        <w:t xml:space="preserve">، </w:t>
      </w:r>
      <w:r>
        <w:rPr>
          <w:rtl/>
          <w:lang w:bidi="fa-IR"/>
        </w:rPr>
        <w:t>در مقابل اول</w:t>
      </w:r>
      <w:r w:rsidR="00A745DB">
        <w:rPr>
          <w:rtl/>
          <w:lang w:bidi="fa-IR"/>
        </w:rPr>
        <w:t>ی</w:t>
      </w:r>
      <w:r>
        <w:rPr>
          <w:rtl/>
          <w:lang w:bidi="fa-IR"/>
        </w:rPr>
        <w:t>اى خدا تواضع مى</w:t>
      </w:r>
      <w:r w:rsidR="00A745DB">
        <w:rPr>
          <w:rtl/>
          <w:lang w:bidi="fa-IR"/>
        </w:rPr>
        <w:t xml:space="preserve"> </w:t>
      </w:r>
      <w:r>
        <w:rPr>
          <w:rtl/>
          <w:lang w:bidi="fa-IR"/>
        </w:rPr>
        <w:t>كند</w:t>
      </w:r>
      <w:r w:rsidR="00A17BD1">
        <w:rPr>
          <w:rtl/>
          <w:lang w:bidi="fa-IR"/>
        </w:rPr>
        <w:t xml:space="preserve">؛ </w:t>
      </w:r>
      <w:r>
        <w:rPr>
          <w:rtl/>
          <w:lang w:bidi="fa-IR"/>
        </w:rPr>
        <w:t>چون او فرموده است</w:t>
      </w:r>
      <w:r w:rsidR="00A17BD1">
        <w:rPr>
          <w:rtl/>
          <w:lang w:bidi="fa-IR"/>
        </w:rPr>
        <w:t xml:space="preserve">؛ </w:t>
      </w:r>
      <w:r w:rsidR="00A745DB">
        <w:rPr>
          <w:rtl/>
          <w:lang w:bidi="fa-IR"/>
        </w:rPr>
        <w:t>ی</w:t>
      </w:r>
      <w:r>
        <w:rPr>
          <w:rtl/>
          <w:lang w:bidi="fa-IR"/>
        </w:rPr>
        <w:t>عنى اصالتاً فقط براى خدا احترام قا</w:t>
      </w:r>
      <w:r w:rsidR="00A745DB">
        <w:rPr>
          <w:rtl/>
          <w:lang w:bidi="fa-IR"/>
        </w:rPr>
        <w:t>ی</w:t>
      </w:r>
      <w:r>
        <w:rPr>
          <w:rtl/>
          <w:lang w:bidi="fa-IR"/>
        </w:rPr>
        <w:t>ل است و او را واجب الاطاعه مى</w:t>
      </w:r>
      <w:r w:rsidR="00A745DB">
        <w:rPr>
          <w:rtl/>
          <w:lang w:bidi="fa-IR"/>
        </w:rPr>
        <w:t xml:space="preserve"> </w:t>
      </w:r>
      <w:r>
        <w:rPr>
          <w:rtl/>
          <w:lang w:bidi="fa-IR"/>
        </w:rPr>
        <w:t>داند و غ</w:t>
      </w:r>
      <w:r w:rsidR="00A745DB">
        <w:rPr>
          <w:rtl/>
          <w:lang w:bidi="fa-IR"/>
        </w:rPr>
        <w:t>ی</w:t>
      </w:r>
      <w:r>
        <w:rPr>
          <w:rtl/>
          <w:lang w:bidi="fa-IR"/>
        </w:rPr>
        <w:t>ر از خدا در مقابل د</w:t>
      </w:r>
      <w:r w:rsidR="00A745DB">
        <w:rPr>
          <w:rtl/>
          <w:lang w:bidi="fa-IR"/>
        </w:rPr>
        <w:t>ی</w:t>
      </w:r>
      <w:r>
        <w:rPr>
          <w:rtl/>
          <w:lang w:bidi="fa-IR"/>
        </w:rPr>
        <w:t>گرى خضوع نمى</w:t>
      </w:r>
      <w:r w:rsidR="00A745DB">
        <w:rPr>
          <w:rtl/>
          <w:lang w:bidi="fa-IR"/>
        </w:rPr>
        <w:t xml:space="preserve"> </w:t>
      </w:r>
      <w:r>
        <w:rPr>
          <w:rtl/>
          <w:lang w:bidi="fa-IR"/>
        </w:rPr>
        <w:t>كند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در مقابل پ</w:t>
      </w:r>
      <w:r w:rsidR="00A745DB">
        <w:rPr>
          <w:rtl/>
          <w:lang w:bidi="fa-IR"/>
        </w:rPr>
        <w:t>ی</w:t>
      </w:r>
      <w:r>
        <w:rPr>
          <w:rtl/>
          <w:lang w:bidi="fa-IR"/>
        </w:rPr>
        <w:t>امبر و اول</w:t>
      </w:r>
      <w:r w:rsidR="00A745DB">
        <w:rPr>
          <w:rtl/>
          <w:lang w:bidi="fa-IR"/>
        </w:rPr>
        <w:t>ی</w:t>
      </w:r>
      <w:r>
        <w:rPr>
          <w:rtl/>
          <w:lang w:bidi="fa-IR"/>
        </w:rPr>
        <w:t xml:space="preserve">اى خدا و كسانى كه خدا دستور داده ـ مانند معلم </w:t>
      </w:r>
      <w:r w:rsidR="00A745DB">
        <w:rPr>
          <w:rtl/>
          <w:lang w:bidi="fa-IR"/>
        </w:rPr>
        <w:t>ی</w:t>
      </w:r>
      <w:r>
        <w:rPr>
          <w:rtl/>
          <w:lang w:bidi="fa-IR"/>
        </w:rPr>
        <w:t>ا پدر و مادر ـ خضوع مى</w:t>
      </w:r>
      <w:r w:rsidR="00A745DB">
        <w:rPr>
          <w:rtl/>
          <w:lang w:bidi="fa-IR"/>
        </w:rPr>
        <w:t xml:space="preserve"> </w:t>
      </w:r>
      <w:r>
        <w:rPr>
          <w:rtl/>
          <w:lang w:bidi="fa-IR"/>
        </w:rPr>
        <w:t>كند و ا</w:t>
      </w:r>
      <w:r w:rsidR="00A745DB">
        <w:rPr>
          <w:rtl/>
          <w:lang w:bidi="fa-IR"/>
        </w:rPr>
        <w:t>ی</w:t>
      </w:r>
      <w:r>
        <w:rPr>
          <w:rtl/>
          <w:lang w:bidi="fa-IR"/>
        </w:rPr>
        <w:t>ن خضوع در واقع</w:t>
      </w:r>
      <w:r w:rsidR="00A17BD1">
        <w:rPr>
          <w:rtl/>
          <w:lang w:bidi="fa-IR"/>
        </w:rPr>
        <w:t xml:space="preserve">، </w:t>
      </w:r>
      <w:r>
        <w:rPr>
          <w:rtl/>
          <w:lang w:bidi="fa-IR"/>
        </w:rPr>
        <w:t>اطاعت از خدا است</w:t>
      </w:r>
      <w:r w:rsidR="00A17BD1">
        <w:rPr>
          <w:rtl/>
          <w:lang w:bidi="fa-IR"/>
        </w:rPr>
        <w:t xml:space="preserve">. </w:t>
      </w:r>
      <w:r>
        <w:rPr>
          <w:rtl/>
          <w:lang w:bidi="fa-IR"/>
        </w:rPr>
        <w:t>انسان مؤمن عزت نفسى پ</w:t>
      </w:r>
      <w:r w:rsidR="00A745DB">
        <w:rPr>
          <w:rtl/>
          <w:lang w:bidi="fa-IR"/>
        </w:rPr>
        <w:t>ی</w:t>
      </w:r>
      <w:r>
        <w:rPr>
          <w:rtl/>
          <w:lang w:bidi="fa-IR"/>
        </w:rPr>
        <w:t>دا مى</w:t>
      </w:r>
      <w:r w:rsidR="00A745DB">
        <w:rPr>
          <w:rtl/>
          <w:lang w:bidi="fa-IR"/>
        </w:rPr>
        <w:t xml:space="preserve"> </w:t>
      </w:r>
      <w:r>
        <w:rPr>
          <w:rtl/>
          <w:lang w:bidi="fa-IR"/>
        </w:rPr>
        <w:t>كند كه به جز خدا</w:t>
      </w:r>
      <w:r w:rsidR="00A17BD1">
        <w:rPr>
          <w:rtl/>
          <w:lang w:bidi="fa-IR"/>
        </w:rPr>
        <w:t xml:space="preserve">، </w:t>
      </w:r>
      <w:r>
        <w:rPr>
          <w:rtl/>
          <w:lang w:bidi="fa-IR"/>
        </w:rPr>
        <w:t>به ه</w:t>
      </w:r>
      <w:r w:rsidR="00A745DB">
        <w:rPr>
          <w:rtl/>
          <w:lang w:bidi="fa-IR"/>
        </w:rPr>
        <w:t>ی</w:t>
      </w:r>
      <w:r>
        <w:rPr>
          <w:rtl/>
          <w:lang w:bidi="fa-IR"/>
        </w:rPr>
        <w:t>چ چ</w:t>
      </w:r>
      <w:r w:rsidR="00A745DB">
        <w:rPr>
          <w:rtl/>
          <w:lang w:bidi="fa-IR"/>
        </w:rPr>
        <w:t>ی</w:t>
      </w:r>
      <w:r>
        <w:rPr>
          <w:rtl/>
          <w:lang w:bidi="fa-IR"/>
        </w:rPr>
        <w:t>ز د</w:t>
      </w:r>
      <w:r w:rsidR="00A745DB">
        <w:rPr>
          <w:rtl/>
          <w:lang w:bidi="fa-IR"/>
        </w:rPr>
        <w:t>ی</w:t>
      </w:r>
      <w:r>
        <w:rPr>
          <w:rtl/>
          <w:lang w:bidi="fa-IR"/>
        </w:rPr>
        <w:t>گرى اعتنا نمى</w:t>
      </w:r>
      <w:r w:rsidR="00A745DB">
        <w:rPr>
          <w:rtl/>
          <w:lang w:bidi="fa-IR"/>
        </w:rPr>
        <w:t xml:space="preserve"> </w:t>
      </w:r>
      <w:r>
        <w:rPr>
          <w:rtl/>
          <w:lang w:bidi="fa-IR"/>
        </w:rPr>
        <w:t>كند</w:t>
      </w:r>
      <w:r w:rsidR="00A17BD1">
        <w:rPr>
          <w:rtl/>
          <w:lang w:bidi="fa-IR"/>
        </w:rPr>
        <w:t xml:space="preserve">، </w:t>
      </w:r>
      <w:r>
        <w:rPr>
          <w:rtl/>
          <w:lang w:bidi="fa-IR"/>
        </w:rPr>
        <w:t>خواه د</w:t>
      </w:r>
      <w:r w:rsidR="00A745DB">
        <w:rPr>
          <w:rtl/>
          <w:lang w:bidi="fa-IR"/>
        </w:rPr>
        <w:t>ی</w:t>
      </w:r>
      <w:r>
        <w:rPr>
          <w:rtl/>
          <w:lang w:bidi="fa-IR"/>
        </w:rPr>
        <w:t>گران براى او ارزشى قا</w:t>
      </w:r>
      <w:r w:rsidR="00A745DB">
        <w:rPr>
          <w:rtl/>
          <w:lang w:bidi="fa-IR"/>
        </w:rPr>
        <w:t>ی</w:t>
      </w:r>
      <w:r>
        <w:rPr>
          <w:rtl/>
          <w:lang w:bidi="fa-IR"/>
        </w:rPr>
        <w:t xml:space="preserve">ل بشوند </w:t>
      </w:r>
      <w:r w:rsidR="00A745DB">
        <w:rPr>
          <w:rtl/>
          <w:lang w:bidi="fa-IR"/>
        </w:rPr>
        <w:t>ی</w:t>
      </w:r>
      <w:r>
        <w:rPr>
          <w:rtl/>
          <w:lang w:bidi="fa-IR"/>
        </w:rPr>
        <w:t>ا نشوند</w:t>
      </w:r>
      <w:r w:rsidR="00A17BD1">
        <w:rPr>
          <w:rtl/>
          <w:lang w:bidi="fa-IR"/>
        </w:rPr>
        <w:t xml:space="preserve">. </w:t>
      </w:r>
      <w:r>
        <w:rPr>
          <w:rtl/>
          <w:lang w:bidi="fa-IR"/>
        </w:rPr>
        <w:t>او سر و كارش با خداى جهان است</w:t>
      </w:r>
      <w:r w:rsidR="00A17BD1">
        <w:rPr>
          <w:rtl/>
          <w:lang w:bidi="fa-IR"/>
        </w:rPr>
        <w:t xml:space="preserve">. </w:t>
      </w:r>
      <w:r>
        <w:rPr>
          <w:rtl/>
          <w:lang w:bidi="fa-IR"/>
        </w:rPr>
        <w:lastRenderedPageBreak/>
        <w:t>د</w:t>
      </w:r>
      <w:r w:rsidR="00A745DB">
        <w:rPr>
          <w:rtl/>
          <w:lang w:bidi="fa-IR"/>
        </w:rPr>
        <w:t>ی</w:t>
      </w:r>
      <w:r>
        <w:rPr>
          <w:rtl/>
          <w:lang w:bidi="fa-IR"/>
        </w:rPr>
        <w:t>گران چه كاره</w:t>
      </w:r>
      <w:r w:rsidR="00A745DB">
        <w:rPr>
          <w:rtl/>
          <w:lang w:bidi="fa-IR"/>
        </w:rPr>
        <w:t xml:space="preserve"> </w:t>
      </w:r>
      <w:r>
        <w:rPr>
          <w:rtl/>
          <w:lang w:bidi="fa-IR"/>
        </w:rPr>
        <w:t>اند كه بر آنها اعتماد كند</w:t>
      </w:r>
      <w:r w:rsidR="00A17BD1">
        <w:rPr>
          <w:rtl/>
          <w:lang w:bidi="fa-IR"/>
        </w:rPr>
        <w:t xml:space="preserve">؟ </w:t>
      </w:r>
      <w:r>
        <w:rPr>
          <w:rtl/>
          <w:lang w:bidi="fa-IR"/>
        </w:rPr>
        <w:t xml:space="preserve">و على ربِّهم </w:t>
      </w:r>
      <w:r w:rsidR="00A745DB">
        <w:rPr>
          <w:rtl/>
          <w:lang w:bidi="fa-IR"/>
        </w:rPr>
        <w:t>ی</w:t>
      </w:r>
      <w:r>
        <w:rPr>
          <w:rtl/>
          <w:lang w:bidi="fa-IR"/>
        </w:rPr>
        <w:t>توكّلونَ</w:t>
      </w:r>
      <w:r w:rsidR="00A17BD1">
        <w:rPr>
          <w:rtl/>
          <w:lang w:bidi="fa-IR"/>
        </w:rPr>
        <w:t xml:space="preserve">؛ </w:t>
      </w:r>
      <w:r>
        <w:rPr>
          <w:rtl/>
          <w:lang w:bidi="fa-IR"/>
        </w:rPr>
        <w:t>تقد</w:t>
      </w:r>
      <w:r w:rsidR="00A745DB">
        <w:rPr>
          <w:rtl/>
          <w:lang w:bidi="fa-IR"/>
        </w:rPr>
        <w:t>ی</w:t>
      </w:r>
      <w:r>
        <w:rPr>
          <w:rtl/>
          <w:lang w:bidi="fa-IR"/>
        </w:rPr>
        <w:t>م جار و مجرور در ا</w:t>
      </w:r>
      <w:r w:rsidR="00A745DB">
        <w:rPr>
          <w:rtl/>
          <w:lang w:bidi="fa-IR"/>
        </w:rPr>
        <w:t>ی</w:t>
      </w:r>
      <w:r>
        <w:rPr>
          <w:rtl/>
          <w:lang w:bidi="fa-IR"/>
        </w:rPr>
        <w:t>ن آ</w:t>
      </w:r>
      <w:r w:rsidR="00A745DB">
        <w:rPr>
          <w:rtl/>
          <w:lang w:bidi="fa-IR"/>
        </w:rPr>
        <w:t>ی</w:t>
      </w:r>
      <w:r>
        <w:rPr>
          <w:rtl/>
          <w:lang w:bidi="fa-IR"/>
        </w:rPr>
        <w:t>ه</w:t>
      </w:r>
      <w:r w:rsidR="00A17BD1">
        <w:rPr>
          <w:rtl/>
          <w:lang w:bidi="fa-IR"/>
        </w:rPr>
        <w:t xml:space="preserve">، </w:t>
      </w:r>
      <w:r>
        <w:rPr>
          <w:rtl/>
          <w:lang w:bidi="fa-IR"/>
        </w:rPr>
        <w:t>دلالت بر حصر دارد</w:t>
      </w:r>
      <w:r w:rsidR="00A17BD1">
        <w:rPr>
          <w:rtl/>
          <w:lang w:bidi="fa-IR"/>
        </w:rPr>
        <w:t xml:space="preserve">؛ </w:t>
      </w:r>
      <w:r w:rsidR="00A745DB">
        <w:rPr>
          <w:rtl/>
          <w:lang w:bidi="fa-IR"/>
        </w:rPr>
        <w:t>ی</w:t>
      </w:r>
      <w:r>
        <w:rPr>
          <w:rtl/>
          <w:lang w:bidi="fa-IR"/>
        </w:rPr>
        <w:t>عنى فقط بر خدا توكّل مى</w:t>
      </w:r>
      <w:r w:rsidR="00A745DB">
        <w:rPr>
          <w:rtl/>
          <w:lang w:bidi="fa-IR"/>
        </w:rPr>
        <w:t xml:space="preserve"> </w:t>
      </w:r>
      <w:r>
        <w:rPr>
          <w:rtl/>
          <w:lang w:bidi="fa-IR"/>
        </w:rPr>
        <w:t>كنند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نها سه نشانه از نشانه</w:t>
      </w:r>
      <w:r w:rsidR="00A745DB">
        <w:rPr>
          <w:rtl/>
          <w:lang w:bidi="fa-IR"/>
        </w:rPr>
        <w:t xml:space="preserve"> </w:t>
      </w:r>
      <w:r>
        <w:rPr>
          <w:rtl/>
          <w:lang w:bidi="fa-IR"/>
        </w:rPr>
        <w:t>هاى قلبى و باطنى مؤمنان است</w:t>
      </w:r>
      <w:r w:rsidR="00A17BD1">
        <w:rPr>
          <w:rtl/>
          <w:lang w:bidi="fa-IR"/>
        </w:rPr>
        <w:t xml:space="preserve">. </w:t>
      </w:r>
      <w:r>
        <w:rPr>
          <w:rtl/>
          <w:lang w:bidi="fa-IR"/>
        </w:rPr>
        <w:t>در آ</w:t>
      </w:r>
      <w:r w:rsidR="00A745DB">
        <w:rPr>
          <w:rtl/>
          <w:lang w:bidi="fa-IR"/>
        </w:rPr>
        <w:t>ی</w:t>
      </w:r>
      <w:r>
        <w:rPr>
          <w:rtl/>
          <w:lang w:bidi="fa-IR"/>
        </w:rPr>
        <w:t>ه بعد</w:t>
      </w:r>
      <w:r w:rsidR="00A17BD1">
        <w:rPr>
          <w:rtl/>
          <w:lang w:bidi="fa-IR"/>
        </w:rPr>
        <w:t xml:space="preserve">، </w:t>
      </w:r>
      <w:r>
        <w:rPr>
          <w:rtl/>
          <w:lang w:bidi="fa-IR"/>
        </w:rPr>
        <w:t>دو نشانه عملى و ظاهرى ن</w:t>
      </w:r>
      <w:r w:rsidR="00A745DB">
        <w:rPr>
          <w:rtl/>
          <w:lang w:bidi="fa-IR"/>
        </w:rPr>
        <w:t>ی</w:t>
      </w:r>
      <w:r>
        <w:rPr>
          <w:rtl/>
          <w:lang w:bidi="fa-IR"/>
        </w:rPr>
        <w:t>ز ذكر كرده است</w:t>
      </w:r>
      <w:r w:rsidR="00A17BD1">
        <w:rPr>
          <w:rtl/>
          <w:lang w:bidi="fa-IR"/>
        </w:rPr>
        <w:t xml:space="preserve">: </w:t>
      </w:r>
      <w:r>
        <w:rPr>
          <w:rtl/>
          <w:lang w:bidi="fa-IR"/>
        </w:rPr>
        <w:t>اقامه نماز و انفاق</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الَّذِینَ یقِیمُونَ الصَّلاةَ وَ مِمّا رَزَقْناهُمْ ینْفِقُونَ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48</w:t>
      </w:r>
      <w:r w:rsidR="00A77E1E" w:rsidRPr="001D518E">
        <w:rPr>
          <w:rStyle w:val="libFootnotenumChar"/>
          <w:rtl/>
        </w:rPr>
        <w:t>)</w:t>
      </w:r>
      <w:r w:rsidR="00FB1642">
        <w:rPr>
          <w:rtl/>
          <w:lang w:bidi="fa-IR"/>
        </w:rPr>
        <w:t xml:space="preserve"> </w:t>
      </w:r>
      <w:r>
        <w:rPr>
          <w:rtl/>
          <w:lang w:bidi="fa-IR"/>
        </w:rPr>
        <w:t>در پا</w:t>
      </w:r>
      <w:r w:rsidR="00A745DB">
        <w:rPr>
          <w:rtl/>
          <w:lang w:bidi="fa-IR"/>
        </w:rPr>
        <w:t>ی</w:t>
      </w:r>
      <w:r>
        <w:rPr>
          <w:rtl/>
          <w:lang w:bidi="fa-IR"/>
        </w:rPr>
        <w:t>ان هم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اولئك هم المؤمنون حقّاً</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49</w:t>
      </w:r>
      <w:r w:rsidR="00A77E1E" w:rsidRPr="001D518E">
        <w:rPr>
          <w:rStyle w:val="libFootnotenumChar"/>
          <w:rtl/>
        </w:rPr>
        <w:t>)</w:t>
      </w:r>
      <w:r w:rsidR="00FB1642">
        <w:rPr>
          <w:rtl/>
          <w:lang w:bidi="fa-IR"/>
        </w:rPr>
        <w:t xml:space="preserve"> </w:t>
      </w:r>
      <w:r>
        <w:rPr>
          <w:rtl/>
          <w:lang w:bidi="fa-IR"/>
        </w:rPr>
        <w:t>آنان هستند كه حقاً مؤمنند</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ن</w:t>
      </w:r>
      <w:r w:rsidR="00A745DB">
        <w:rPr>
          <w:rtl/>
          <w:lang w:bidi="fa-IR"/>
        </w:rPr>
        <w:t>ی</w:t>
      </w:r>
      <w:r>
        <w:rPr>
          <w:rtl/>
          <w:lang w:bidi="fa-IR"/>
        </w:rPr>
        <w:t>ز در ا</w:t>
      </w:r>
      <w:r w:rsidR="00A745DB">
        <w:rPr>
          <w:rtl/>
          <w:lang w:bidi="fa-IR"/>
        </w:rPr>
        <w:t>ی</w:t>
      </w:r>
      <w:r>
        <w:rPr>
          <w:rtl/>
          <w:lang w:bidi="fa-IR"/>
        </w:rPr>
        <w:t>ن روا</w:t>
      </w:r>
      <w:r w:rsidR="00A745DB">
        <w:rPr>
          <w:rtl/>
          <w:lang w:bidi="fa-IR"/>
        </w:rPr>
        <w:t>ی</w:t>
      </w:r>
      <w:r>
        <w:rPr>
          <w:rtl/>
          <w:lang w:bidi="fa-IR"/>
        </w:rPr>
        <w:t>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مؤمنان كسانى هستند كه</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إذا ذَكَرُوا اللَّهَ و نَعْمائَهُ وَجَلوا</w:t>
      </w:r>
      <w:r w:rsidR="00E53444" w:rsidRPr="00E53444">
        <w:rPr>
          <w:rStyle w:val="libAlaemChar"/>
          <w:rFonts w:eastAsia="KFGQPC Uthman Taha Naskh"/>
          <w:rtl/>
        </w:rPr>
        <w:t>)</w:t>
      </w:r>
      <w:r w:rsidR="00A17BD1">
        <w:rPr>
          <w:rtl/>
          <w:lang w:bidi="fa-IR"/>
        </w:rPr>
        <w:t xml:space="preserve">. </w:t>
      </w:r>
      <w:r>
        <w:rPr>
          <w:rtl/>
          <w:lang w:bidi="fa-IR"/>
        </w:rPr>
        <w:t xml:space="preserve">«وَجَل» </w:t>
      </w:r>
      <w:r w:rsidR="00A745DB">
        <w:rPr>
          <w:rtl/>
          <w:lang w:bidi="fa-IR"/>
        </w:rPr>
        <w:t>ی</w:t>
      </w:r>
      <w:r>
        <w:rPr>
          <w:rtl/>
          <w:lang w:bidi="fa-IR"/>
        </w:rPr>
        <w:t>عنى</w:t>
      </w:r>
      <w:r w:rsidR="00A17BD1">
        <w:rPr>
          <w:rtl/>
          <w:lang w:bidi="fa-IR"/>
        </w:rPr>
        <w:t xml:space="preserve">: </w:t>
      </w:r>
      <w:r>
        <w:rPr>
          <w:rtl/>
          <w:lang w:bidi="fa-IR"/>
        </w:rPr>
        <w:t>لرزش دل</w:t>
      </w:r>
      <w:r w:rsidR="00A17BD1">
        <w:rPr>
          <w:rtl/>
          <w:lang w:bidi="fa-IR"/>
        </w:rPr>
        <w:t xml:space="preserve">. </w:t>
      </w:r>
      <w:r>
        <w:rPr>
          <w:rtl/>
          <w:lang w:bidi="fa-IR"/>
        </w:rPr>
        <w:t>مؤمنان كسانى</w:t>
      </w:r>
      <w:r w:rsidR="00A745DB">
        <w:rPr>
          <w:rtl/>
          <w:lang w:bidi="fa-IR"/>
        </w:rPr>
        <w:t xml:space="preserve"> </w:t>
      </w:r>
      <w:r>
        <w:rPr>
          <w:rtl/>
          <w:lang w:bidi="fa-IR"/>
        </w:rPr>
        <w:t xml:space="preserve">اند كه وقتى </w:t>
      </w:r>
      <w:r w:rsidR="00A745DB">
        <w:rPr>
          <w:rtl/>
          <w:lang w:bidi="fa-IR"/>
        </w:rPr>
        <w:t>ی</w:t>
      </w:r>
      <w:r>
        <w:rPr>
          <w:rtl/>
          <w:lang w:bidi="fa-IR"/>
        </w:rPr>
        <w:t>اد خدا مى</w:t>
      </w:r>
      <w:r w:rsidR="00A745DB">
        <w:rPr>
          <w:rtl/>
          <w:lang w:bidi="fa-IR"/>
        </w:rPr>
        <w:t xml:space="preserve"> </w:t>
      </w:r>
      <w:r>
        <w:rPr>
          <w:rtl/>
          <w:lang w:bidi="fa-IR"/>
        </w:rPr>
        <w:t>شود دلشان به لرزه مى</w:t>
      </w:r>
      <w:r w:rsidR="00A745DB">
        <w:rPr>
          <w:rtl/>
          <w:lang w:bidi="fa-IR"/>
        </w:rPr>
        <w:t xml:space="preserve"> </w:t>
      </w:r>
      <w:r>
        <w:rPr>
          <w:rtl/>
          <w:lang w:bidi="fa-IR"/>
        </w:rPr>
        <w:t>افتد</w:t>
      </w:r>
      <w:r w:rsidR="00A17BD1">
        <w:rPr>
          <w:rtl/>
          <w:lang w:bidi="fa-IR"/>
        </w:rPr>
        <w:t xml:space="preserve">. </w:t>
      </w:r>
      <w:r>
        <w:rPr>
          <w:rtl/>
          <w:lang w:bidi="fa-IR"/>
        </w:rPr>
        <w:t>خداوند در وصف قرآن فرموده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كِتاباً مُتَشابِهاً مَثانِی تَقْشَعِرُّ مِنْهُ جُلُودُ الَّذِینَ یخْشَوْنَ رَبَّهُمْ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50</w:t>
      </w:r>
      <w:r w:rsidR="00A77E1E" w:rsidRPr="001D518E">
        <w:rPr>
          <w:rStyle w:val="libFootnotenumChar"/>
          <w:rtl/>
        </w:rPr>
        <w:t>)</w:t>
      </w:r>
      <w:r w:rsidR="00FB1642">
        <w:rPr>
          <w:rtl/>
          <w:lang w:bidi="fa-IR"/>
        </w:rPr>
        <w:t xml:space="preserve"> </w:t>
      </w:r>
      <w:r>
        <w:rPr>
          <w:rtl/>
          <w:lang w:bidi="fa-IR"/>
        </w:rPr>
        <w:t>خاص</w:t>
      </w:r>
      <w:r w:rsidR="00A745DB">
        <w:rPr>
          <w:rtl/>
          <w:lang w:bidi="fa-IR"/>
        </w:rPr>
        <w:t>ی</w:t>
      </w:r>
      <w:r>
        <w:rPr>
          <w:rtl/>
          <w:lang w:bidi="fa-IR"/>
        </w:rPr>
        <w:t>ت قرآن ا</w:t>
      </w:r>
      <w:r w:rsidR="00A745DB">
        <w:rPr>
          <w:rtl/>
          <w:lang w:bidi="fa-IR"/>
        </w:rPr>
        <w:t>ی</w:t>
      </w:r>
      <w:r>
        <w:rPr>
          <w:rtl/>
          <w:lang w:bidi="fa-IR"/>
        </w:rPr>
        <w:t>ن است كه وقتى تلاوت مى</w:t>
      </w:r>
      <w:r w:rsidR="00A745DB">
        <w:rPr>
          <w:rtl/>
          <w:lang w:bidi="fa-IR"/>
        </w:rPr>
        <w:t xml:space="preserve"> </w:t>
      </w:r>
      <w:r>
        <w:rPr>
          <w:rtl/>
          <w:lang w:bidi="fa-IR"/>
        </w:rPr>
        <w:t>شود كسانى كه ا</w:t>
      </w:r>
      <w:r w:rsidR="00A745DB">
        <w:rPr>
          <w:rtl/>
          <w:lang w:bidi="fa-IR"/>
        </w:rPr>
        <w:t>ی</w:t>
      </w:r>
      <w:r>
        <w:rPr>
          <w:rtl/>
          <w:lang w:bidi="fa-IR"/>
        </w:rPr>
        <w:t>مان دارند وقتى آن را مى</w:t>
      </w:r>
      <w:r w:rsidR="00A745DB">
        <w:rPr>
          <w:rtl/>
          <w:lang w:bidi="fa-IR"/>
        </w:rPr>
        <w:t xml:space="preserve"> </w:t>
      </w:r>
      <w:r>
        <w:rPr>
          <w:rtl/>
          <w:lang w:bidi="fa-IR"/>
        </w:rPr>
        <w:t>شنوند مو بر اندامشان راست مى</w:t>
      </w:r>
      <w:r w:rsidR="00A745DB">
        <w:rPr>
          <w:rtl/>
          <w:lang w:bidi="fa-IR"/>
        </w:rPr>
        <w:t xml:space="preserve"> </w:t>
      </w:r>
      <w:r>
        <w:rPr>
          <w:rtl/>
          <w:lang w:bidi="fa-IR"/>
        </w:rPr>
        <w:t>شود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ثُمَّ تَلینُ جُلودُهُمْ و قُلُوبُهُمْ الىِ ذِكْرِ اللّهِ</w:t>
      </w:r>
      <w:r w:rsidR="00E53444" w:rsidRPr="00E53444">
        <w:rPr>
          <w:rStyle w:val="libAlaemChar"/>
          <w:rFonts w:eastAsia="KFGQPC Uthman Taha Naskh"/>
          <w:rtl/>
        </w:rPr>
        <w:t>)</w:t>
      </w:r>
      <w:r w:rsidR="00A17BD1">
        <w:rPr>
          <w:rtl/>
          <w:lang w:bidi="fa-IR"/>
        </w:rPr>
        <w:t xml:space="preserve">؛ </w:t>
      </w:r>
      <w:r>
        <w:rPr>
          <w:rtl/>
          <w:lang w:bidi="fa-IR"/>
        </w:rPr>
        <w:t>ابتدا آن حالت را پ</w:t>
      </w:r>
      <w:r w:rsidR="00A745DB">
        <w:rPr>
          <w:rtl/>
          <w:lang w:bidi="fa-IR"/>
        </w:rPr>
        <w:t>ی</w:t>
      </w:r>
      <w:r>
        <w:rPr>
          <w:rtl/>
          <w:lang w:bidi="fa-IR"/>
        </w:rPr>
        <w:t>دا مى</w:t>
      </w:r>
      <w:r w:rsidR="00A745DB">
        <w:rPr>
          <w:rtl/>
          <w:lang w:bidi="fa-IR"/>
        </w:rPr>
        <w:t xml:space="preserve"> </w:t>
      </w:r>
      <w:r>
        <w:rPr>
          <w:rtl/>
          <w:lang w:bidi="fa-IR"/>
        </w:rPr>
        <w:t>كنند</w:t>
      </w:r>
      <w:r w:rsidR="00A17BD1">
        <w:rPr>
          <w:rtl/>
          <w:lang w:bidi="fa-IR"/>
        </w:rPr>
        <w:t xml:space="preserve">، </w:t>
      </w:r>
      <w:r>
        <w:rPr>
          <w:rtl/>
          <w:lang w:bidi="fa-IR"/>
        </w:rPr>
        <w:t>اما سپس انس مى</w:t>
      </w:r>
      <w:r w:rsidR="00A745DB">
        <w:rPr>
          <w:rtl/>
          <w:lang w:bidi="fa-IR"/>
        </w:rPr>
        <w:t xml:space="preserve"> </w:t>
      </w:r>
      <w:r>
        <w:rPr>
          <w:rtl/>
          <w:lang w:bidi="fa-IR"/>
        </w:rPr>
        <w:t>گ</w:t>
      </w:r>
      <w:r w:rsidR="00A745DB">
        <w:rPr>
          <w:rtl/>
          <w:lang w:bidi="fa-IR"/>
        </w:rPr>
        <w:t>ی</w:t>
      </w:r>
      <w:r>
        <w:rPr>
          <w:rtl/>
          <w:lang w:bidi="fa-IR"/>
        </w:rPr>
        <w:t>رند و پوستشان دوباره نرم مى</w:t>
      </w:r>
      <w:r w:rsidR="00A745DB">
        <w:rPr>
          <w:rtl/>
          <w:lang w:bidi="fa-IR"/>
        </w:rPr>
        <w:t xml:space="preserve"> </w:t>
      </w:r>
      <w:r>
        <w:rPr>
          <w:rtl/>
          <w:lang w:bidi="fa-IR"/>
        </w:rPr>
        <w:t>شود و به حالت اول</w:t>
      </w:r>
      <w:r w:rsidR="00A745DB">
        <w:rPr>
          <w:rtl/>
          <w:lang w:bidi="fa-IR"/>
        </w:rPr>
        <w:t>ی</w:t>
      </w:r>
      <w:r>
        <w:rPr>
          <w:rtl/>
          <w:lang w:bidi="fa-IR"/>
        </w:rPr>
        <w:t>ه باز مى</w:t>
      </w:r>
      <w:r w:rsidR="00A745DB">
        <w:rPr>
          <w:rtl/>
          <w:lang w:bidi="fa-IR"/>
        </w:rPr>
        <w:t xml:space="preserve"> </w:t>
      </w:r>
      <w:r>
        <w:rPr>
          <w:rtl/>
          <w:lang w:bidi="fa-IR"/>
        </w:rPr>
        <w:t>گردد</w:t>
      </w:r>
      <w:r w:rsidR="00A17BD1">
        <w:rPr>
          <w:rtl/>
          <w:lang w:bidi="fa-IR"/>
        </w:rPr>
        <w:t xml:space="preserve">. </w:t>
      </w:r>
      <w:r>
        <w:rPr>
          <w:rtl/>
          <w:lang w:bidi="fa-IR"/>
        </w:rPr>
        <w:t>«وَجَل» هم حالتى شب</w:t>
      </w:r>
      <w:r w:rsidR="00A745DB">
        <w:rPr>
          <w:rtl/>
          <w:lang w:bidi="fa-IR"/>
        </w:rPr>
        <w:t>ی</w:t>
      </w:r>
      <w:r>
        <w:rPr>
          <w:rtl/>
          <w:lang w:bidi="fa-IR"/>
        </w:rPr>
        <w:t>ه هم</w:t>
      </w:r>
      <w:r w:rsidR="00A745DB">
        <w:rPr>
          <w:rtl/>
          <w:lang w:bidi="fa-IR"/>
        </w:rPr>
        <w:t>ی</w:t>
      </w:r>
      <w:r>
        <w:rPr>
          <w:rtl/>
          <w:lang w:bidi="fa-IR"/>
        </w:rPr>
        <w:t xml:space="preserve">ن است كه در مؤمنان وقتى به </w:t>
      </w:r>
      <w:r w:rsidR="00A745DB">
        <w:rPr>
          <w:rtl/>
          <w:lang w:bidi="fa-IR"/>
        </w:rPr>
        <w:t>ی</w:t>
      </w:r>
      <w:r>
        <w:rPr>
          <w:rtl/>
          <w:lang w:bidi="fa-IR"/>
        </w:rPr>
        <w:t>اد خدا مى</w:t>
      </w:r>
      <w:r w:rsidR="00A745DB">
        <w:rPr>
          <w:rtl/>
          <w:lang w:bidi="fa-IR"/>
        </w:rPr>
        <w:t xml:space="preserve"> </w:t>
      </w:r>
      <w:r>
        <w:rPr>
          <w:rtl/>
          <w:lang w:bidi="fa-IR"/>
        </w:rPr>
        <w:t>افتند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مثل ا</w:t>
      </w:r>
      <w:r w:rsidR="00A745DB">
        <w:rPr>
          <w:rtl/>
          <w:lang w:bidi="fa-IR"/>
        </w:rPr>
        <w:t>ی</w:t>
      </w:r>
      <w:r>
        <w:rPr>
          <w:rtl/>
          <w:lang w:bidi="fa-IR"/>
        </w:rPr>
        <w:t>ن كه در مجلسى شخص بزرگى حضور دارد ولى شما غافل بوده ا</w:t>
      </w:r>
      <w:r w:rsidR="00A745DB">
        <w:rPr>
          <w:rtl/>
          <w:lang w:bidi="fa-IR"/>
        </w:rPr>
        <w:t>ی</w:t>
      </w:r>
      <w:r>
        <w:rPr>
          <w:rtl/>
          <w:lang w:bidi="fa-IR"/>
        </w:rPr>
        <w:t>د و دفعتاً متوجه مى</w:t>
      </w:r>
      <w:r w:rsidR="00A745DB">
        <w:rPr>
          <w:rtl/>
          <w:lang w:bidi="fa-IR"/>
        </w:rPr>
        <w:t xml:space="preserve"> </w:t>
      </w:r>
      <w:r>
        <w:rPr>
          <w:rtl/>
          <w:lang w:bidi="fa-IR"/>
        </w:rPr>
        <w:t>شو</w:t>
      </w:r>
      <w:r w:rsidR="00A745DB">
        <w:rPr>
          <w:rtl/>
          <w:lang w:bidi="fa-IR"/>
        </w:rPr>
        <w:t>ی</w:t>
      </w:r>
      <w:r>
        <w:rPr>
          <w:rtl/>
          <w:lang w:bidi="fa-IR"/>
        </w:rPr>
        <w:t>د</w:t>
      </w:r>
      <w:r w:rsidR="00A17BD1">
        <w:rPr>
          <w:rtl/>
          <w:lang w:bidi="fa-IR"/>
        </w:rPr>
        <w:t xml:space="preserve">. </w:t>
      </w:r>
      <w:r>
        <w:rPr>
          <w:rtl/>
          <w:lang w:bidi="fa-IR"/>
        </w:rPr>
        <w:t>ا</w:t>
      </w:r>
      <w:r w:rsidR="00A745DB">
        <w:rPr>
          <w:rtl/>
          <w:lang w:bidi="fa-IR"/>
        </w:rPr>
        <w:t>ی</w:t>
      </w:r>
      <w:r>
        <w:rPr>
          <w:rtl/>
          <w:lang w:bidi="fa-IR"/>
        </w:rPr>
        <w:t>ن جا ابتدا كمى مضطرب و نگران مى</w:t>
      </w:r>
      <w:r w:rsidR="00A745DB">
        <w:rPr>
          <w:rtl/>
          <w:lang w:bidi="fa-IR"/>
        </w:rPr>
        <w:t xml:space="preserve"> </w:t>
      </w:r>
      <w:r>
        <w:rPr>
          <w:rtl/>
          <w:lang w:bidi="fa-IR"/>
        </w:rPr>
        <w:t>شو</w:t>
      </w:r>
      <w:r w:rsidR="00A745DB">
        <w:rPr>
          <w:rtl/>
          <w:lang w:bidi="fa-IR"/>
        </w:rPr>
        <w:t>ی</w:t>
      </w:r>
      <w:r>
        <w:rPr>
          <w:rtl/>
          <w:lang w:bidi="fa-IR"/>
        </w:rPr>
        <w:t>د</w:t>
      </w:r>
      <w:r w:rsidR="00A17BD1">
        <w:rPr>
          <w:rtl/>
          <w:lang w:bidi="fa-IR"/>
        </w:rPr>
        <w:t xml:space="preserve">. </w:t>
      </w:r>
      <w:r>
        <w:rPr>
          <w:rtl/>
          <w:lang w:bidi="fa-IR"/>
        </w:rPr>
        <w:t>ما معمولاً از خدا غافل</w:t>
      </w:r>
      <w:r w:rsidR="00A745DB">
        <w:rPr>
          <w:rtl/>
          <w:lang w:bidi="fa-IR"/>
        </w:rPr>
        <w:t>ی</w:t>
      </w:r>
      <w:r>
        <w:rPr>
          <w:rtl/>
          <w:lang w:bidi="fa-IR"/>
        </w:rPr>
        <w:t>م و توجه ندار</w:t>
      </w:r>
      <w:r w:rsidR="00A745DB">
        <w:rPr>
          <w:rtl/>
          <w:lang w:bidi="fa-IR"/>
        </w:rPr>
        <w:t>ی</w:t>
      </w:r>
      <w:r>
        <w:rPr>
          <w:rtl/>
          <w:lang w:bidi="fa-IR"/>
        </w:rPr>
        <w:t>م كه خدا هم</w:t>
      </w:r>
      <w:r w:rsidR="00A745DB">
        <w:rPr>
          <w:rtl/>
          <w:lang w:bidi="fa-IR"/>
        </w:rPr>
        <w:t>ی</w:t>
      </w:r>
      <w:r>
        <w:rPr>
          <w:rtl/>
          <w:lang w:bidi="fa-IR"/>
        </w:rPr>
        <w:t>شه و همه جا حضور دارد</w:t>
      </w:r>
      <w:r w:rsidR="00A17BD1">
        <w:rPr>
          <w:rtl/>
          <w:lang w:bidi="fa-IR"/>
        </w:rPr>
        <w:t xml:space="preserve">. </w:t>
      </w:r>
      <w:r>
        <w:rPr>
          <w:rtl/>
          <w:lang w:bidi="fa-IR"/>
        </w:rPr>
        <w:t>انسان مؤمن وقتى از ا</w:t>
      </w:r>
      <w:r w:rsidR="00A745DB">
        <w:rPr>
          <w:rtl/>
          <w:lang w:bidi="fa-IR"/>
        </w:rPr>
        <w:t>ی</w:t>
      </w:r>
      <w:r>
        <w:rPr>
          <w:rtl/>
          <w:lang w:bidi="fa-IR"/>
        </w:rPr>
        <w:t>ن غفلت در مى</w:t>
      </w:r>
      <w:r w:rsidR="00A745DB">
        <w:rPr>
          <w:rtl/>
          <w:lang w:bidi="fa-IR"/>
        </w:rPr>
        <w:t xml:space="preserve"> </w:t>
      </w:r>
      <w:r>
        <w:rPr>
          <w:rtl/>
          <w:lang w:bidi="fa-IR"/>
        </w:rPr>
        <w:t>آ</w:t>
      </w:r>
      <w:r w:rsidR="00A745DB">
        <w:rPr>
          <w:rtl/>
          <w:lang w:bidi="fa-IR"/>
        </w:rPr>
        <w:t>ی</w:t>
      </w:r>
      <w:r>
        <w:rPr>
          <w:rtl/>
          <w:lang w:bidi="fa-IR"/>
        </w:rPr>
        <w:t>د و به طر</w:t>
      </w:r>
      <w:r w:rsidR="00A745DB">
        <w:rPr>
          <w:rtl/>
          <w:lang w:bidi="fa-IR"/>
        </w:rPr>
        <w:t>ی</w:t>
      </w:r>
      <w:r>
        <w:rPr>
          <w:rtl/>
          <w:lang w:bidi="fa-IR"/>
        </w:rPr>
        <w:t xml:space="preserve">قى به </w:t>
      </w:r>
      <w:r w:rsidR="00A745DB">
        <w:rPr>
          <w:rtl/>
          <w:lang w:bidi="fa-IR"/>
        </w:rPr>
        <w:t>ی</w:t>
      </w:r>
      <w:r>
        <w:rPr>
          <w:rtl/>
          <w:lang w:bidi="fa-IR"/>
        </w:rPr>
        <w:t xml:space="preserve">ك باره به </w:t>
      </w:r>
      <w:r w:rsidR="00A745DB">
        <w:rPr>
          <w:rtl/>
          <w:lang w:bidi="fa-IR"/>
        </w:rPr>
        <w:t>ی</w:t>
      </w:r>
      <w:r>
        <w:rPr>
          <w:rtl/>
          <w:lang w:bidi="fa-IR"/>
        </w:rPr>
        <w:t>اد خدا مى</w:t>
      </w:r>
      <w:r w:rsidR="00A745DB">
        <w:rPr>
          <w:rtl/>
          <w:lang w:bidi="fa-IR"/>
        </w:rPr>
        <w:t xml:space="preserve"> </w:t>
      </w:r>
      <w:r>
        <w:rPr>
          <w:rtl/>
          <w:lang w:bidi="fa-IR"/>
        </w:rPr>
        <w:t>افتد</w:t>
      </w:r>
      <w:r w:rsidR="00A17BD1">
        <w:rPr>
          <w:rtl/>
          <w:lang w:bidi="fa-IR"/>
        </w:rPr>
        <w:t xml:space="preserve">، </w:t>
      </w:r>
      <w:r>
        <w:rPr>
          <w:rtl/>
          <w:lang w:bidi="fa-IR"/>
        </w:rPr>
        <w:t>تكانى مى</w:t>
      </w:r>
      <w:r w:rsidR="00A745DB">
        <w:rPr>
          <w:rtl/>
          <w:lang w:bidi="fa-IR"/>
        </w:rPr>
        <w:t xml:space="preserve"> </w:t>
      </w:r>
      <w:r>
        <w:rPr>
          <w:rtl/>
          <w:lang w:bidi="fa-IR"/>
        </w:rPr>
        <w:t>خورد و خوفى در او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ن همان حالت «وَجَل» قلب</w:t>
      </w:r>
      <w:r w:rsidR="00A745DB">
        <w:rPr>
          <w:rtl/>
          <w:lang w:bidi="fa-IR"/>
        </w:rPr>
        <w:t xml:space="preserve"> </w:t>
      </w:r>
      <w:r>
        <w:rPr>
          <w:rtl/>
          <w:lang w:bidi="fa-IR"/>
        </w:rPr>
        <w:t>ها است</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در صورتى است كه باور داشته باش</w:t>
      </w:r>
      <w:r w:rsidR="00A745DB">
        <w:rPr>
          <w:rtl/>
          <w:lang w:bidi="fa-IR"/>
        </w:rPr>
        <w:t>ی</w:t>
      </w:r>
      <w:r>
        <w:rPr>
          <w:rtl/>
          <w:lang w:bidi="fa-IR"/>
        </w:rPr>
        <w:t>م چن</w:t>
      </w:r>
      <w:r w:rsidR="00A745DB">
        <w:rPr>
          <w:rtl/>
          <w:lang w:bidi="fa-IR"/>
        </w:rPr>
        <w:t>ی</w:t>
      </w:r>
      <w:r>
        <w:rPr>
          <w:rtl/>
          <w:lang w:bidi="fa-IR"/>
        </w:rPr>
        <w:t>ن كسى هست و چن</w:t>
      </w:r>
      <w:r w:rsidR="00A745DB">
        <w:rPr>
          <w:rtl/>
          <w:lang w:bidi="fa-IR"/>
        </w:rPr>
        <w:t>ی</w:t>
      </w:r>
      <w:r>
        <w:rPr>
          <w:rtl/>
          <w:lang w:bidi="fa-IR"/>
        </w:rPr>
        <w:t>ن عظمتى دارد</w:t>
      </w:r>
      <w:r w:rsidR="00A17BD1">
        <w:rPr>
          <w:rtl/>
          <w:lang w:bidi="fa-IR"/>
        </w:rPr>
        <w:t xml:space="preserve">. </w:t>
      </w:r>
      <w:r>
        <w:rPr>
          <w:rtl/>
          <w:lang w:bidi="fa-IR"/>
        </w:rPr>
        <w:t>اگر ما چن</w:t>
      </w:r>
      <w:r w:rsidR="00A745DB">
        <w:rPr>
          <w:rtl/>
          <w:lang w:bidi="fa-IR"/>
        </w:rPr>
        <w:t>ی</w:t>
      </w:r>
      <w:r>
        <w:rPr>
          <w:rtl/>
          <w:lang w:bidi="fa-IR"/>
        </w:rPr>
        <w:t>ن احساسى را در خود نمى</w:t>
      </w:r>
      <w:r w:rsidR="00A745DB">
        <w:rPr>
          <w:rtl/>
          <w:lang w:bidi="fa-IR"/>
        </w:rPr>
        <w:t xml:space="preserve"> ی</w:t>
      </w:r>
      <w:r>
        <w:rPr>
          <w:rtl/>
          <w:lang w:bidi="fa-IR"/>
        </w:rPr>
        <w:t>اب</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بدان</w:t>
      </w:r>
      <w:r w:rsidR="00A745DB">
        <w:rPr>
          <w:rtl/>
          <w:lang w:bidi="fa-IR"/>
        </w:rPr>
        <w:t>ی</w:t>
      </w:r>
      <w:r>
        <w:rPr>
          <w:rtl/>
          <w:lang w:bidi="fa-IR"/>
        </w:rPr>
        <w:t>م ا</w:t>
      </w:r>
      <w:r w:rsidR="00A745DB">
        <w:rPr>
          <w:rtl/>
          <w:lang w:bidi="fa-IR"/>
        </w:rPr>
        <w:t>ی</w:t>
      </w:r>
      <w:r>
        <w:rPr>
          <w:rtl/>
          <w:lang w:bidi="fa-IR"/>
        </w:rPr>
        <w:t>مانمان ضع</w:t>
      </w:r>
      <w:r w:rsidR="00A745DB">
        <w:rPr>
          <w:rtl/>
          <w:lang w:bidi="fa-IR"/>
        </w:rPr>
        <w:t>ی</w:t>
      </w:r>
      <w:r>
        <w:rPr>
          <w:rtl/>
          <w:lang w:bidi="fa-IR"/>
        </w:rPr>
        <w:t xml:space="preserve">ف </w:t>
      </w:r>
      <w:r>
        <w:rPr>
          <w:rtl/>
          <w:lang w:bidi="fa-IR"/>
        </w:rPr>
        <w:lastRenderedPageBreak/>
        <w:t>است</w:t>
      </w:r>
      <w:r w:rsidR="00A17BD1">
        <w:rPr>
          <w:rtl/>
          <w:lang w:bidi="fa-IR"/>
        </w:rPr>
        <w:t xml:space="preserve">. </w:t>
      </w:r>
      <w:r>
        <w:rPr>
          <w:rtl/>
          <w:lang w:bidi="fa-IR"/>
        </w:rPr>
        <w:t>خداوند وقتى ا</w:t>
      </w:r>
      <w:r w:rsidR="00A745DB">
        <w:rPr>
          <w:rtl/>
          <w:lang w:bidi="fa-IR"/>
        </w:rPr>
        <w:t>ی</w:t>
      </w:r>
      <w:r>
        <w:rPr>
          <w:rtl/>
          <w:lang w:bidi="fa-IR"/>
        </w:rPr>
        <w:t>ن اوصاف را ذكر مى</w:t>
      </w:r>
      <w:r w:rsidR="00A745DB">
        <w:rPr>
          <w:rtl/>
          <w:lang w:bidi="fa-IR"/>
        </w:rPr>
        <w:t xml:space="preserve"> </w:t>
      </w:r>
      <w:r>
        <w:rPr>
          <w:rtl/>
          <w:lang w:bidi="fa-IR"/>
        </w:rPr>
        <w:t>كند</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اُولئكَ هُم المُؤمنونَ حقّ</w:t>
      </w:r>
      <w:r w:rsidR="00A17BD1">
        <w:rPr>
          <w:rtl/>
          <w:lang w:bidi="fa-IR"/>
        </w:rPr>
        <w:t xml:space="preserve">؛ </w:t>
      </w:r>
      <w:r>
        <w:rPr>
          <w:rtl/>
          <w:lang w:bidi="fa-IR"/>
        </w:rPr>
        <w:t>ا</w:t>
      </w:r>
      <w:r w:rsidR="00A745DB">
        <w:rPr>
          <w:rtl/>
          <w:lang w:bidi="fa-IR"/>
        </w:rPr>
        <w:t>ی</w:t>
      </w:r>
      <w:r>
        <w:rPr>
          <w:rtl/>
          <w:lang w:bidi="fa-IR"/>
        </w:rPr>
        <w:t>نان مؤمنان واقعى اند</w:t>
      </w:r>
      <w:r w:rsidR="00A17BD1">
        <w:rPr>
          <w:rtl/>
          <w:lang w:bidi="fa-IR"/>
        </w:rPr>
        <w:t xml:space="preserve">. </w:t>
      </w:r>
      <w:r>
        <w:rPr>
          <w:rtl/>
          <w:lang w:bidi="fa-IR"/>
        </w:rPr>
        <w:t>ا</w:t>
      </w:r>
      <w:r w:rsidR="00A745DB">
        <w:rPr>
          <w:rtl/>
          <w:lang w:bidi="fa-IR"/>
        </w:rPr>
        <w:t>ی</w:t>
      </w:r>
      <w:r>
        <w:rPr>
          <w:rtl/>
          <w:lang w:bidi="fa-IR"/>
        </w:rPr>
        <w:t>مانى كه ه</w:t>
      </w:r>
      <w:r w:rsidR="00A745DB">
        <w:rPr>
          <w:rtl/>
          <w:lang w:bidi="fa-IR"/>
        </w:rPr>
        <w:t>ی</w:t>
      </w:r>
      <w:r>
        <w:rPr>
          <w:rtl/>
          <w:lang w:bidi="fa-IR"/>
        </w:rPr>
        <w:t>چ اثرى در دل و عمل انسان نداشته باشد</w:t>
      </w:r>
      <w:r w:rsidR="00A17BD1">
        <w:rPr>
          <w:rtl/>
          <w:lang w:bidi="fa-IR"/>
        </w:rPr>
        <w:t xml:space="preserve">، </w:t>
      </w:r>
      <w:r>
        <w:rPr>
          <w:rtl/>
          <w:lang w:bidi="fa-IR"/>
        </w:rPr>
        <w:t>ا</w:t>
      </w:r>
      <w:r w:rsidR="00A745DB">
        <w:rPr>
          <w:rtl/>
          <w:lang w:bidi="fa-IR"/>
        </w:rPr>
        <w:t>ی</w:t>
      </w:r>
      <w:r>
        <w:rPr>
          <w:rtl/>
          <w:lang w:bidi="fa-IR"/>
        </w:rPr>
        <w:t>مان ن</w:t>
      </w:r>
      <w:r w:rsidR="00A745DB">
        <w:rPr>
          <w:rtl/>
          <w:lang w:bidi="fa-IR"/>
        </w:rPr>
        <w:t>ی</w:t>
      </w:r>
      <w:r>
        <w:rPr>
          <w:rtl/>
          <w:lang w:bidi="fa-IR"/>
        </w:rPr>
        <w:t>ست</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هم به ابن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اِنَّما المُؤمنونَ الَّذینَ یخافونَ اللّهَ</w:t>
      </w:r>
      <w:r w:rsidR="00E53444" w:rsidRPr="00E53444">
        <w:rPr>
          <w:rStyle w:val="libAlaemChar"/>
          <w:rFonts w:eastAsia="KFGQPC Uthman Taha Naskh"/>
          <w:rtl/>
        </w:rPr>
        <w:t>)</w:t>
      </w:r>
      <w:r w:rsidR="00A17BD1">
        <w:rPr>
          <w:rtl/>
          <w:lang w:bidi="fa-IR"/>
        </w:rPr>
        <w:t xml:space="preserve">؛ </w:t>
      </w:r>
      <w:r>
        <w:rPr>
          <w:rtl/>
          <w:lang w:bidi="fa-IR"/>
        </w:rPr>
        <w:t>مؤمنان كسانى</w:t>
      </w:r>
      <w:r w:rsidR="00A745DB">
        <w:rPr>
          <w:rtl/>
          <w:lang w:bidi="fa-IR"/>
        </w:rPr>
        <w:t xml:space="preserve"> </w:t>
      </w:r>
      <w:r>
        <w:rPr>
          <w:rtl/>
          <w:lang w:bidi="fa-IR"/>
        </w:rPr>
        <w:t>اند كه خوف الهى در دل دارند</w:t>
      </w:r>
      <w:r w:rsidR="00A17BD1">
        <w:rPr>
          <w:rtl/>
          <w:lang w:bidi="fa-IR"/>
        </w:rPr>
        <w:t xml:space="preserve">. </w:t>
      </w:r>
      <w:r>
        <w:rPr>
          <w:rtl/>
          <w:lang w:bidi="fa-IR"/>
        </w:rPr>
        <w:t>ا</w:t>
      </w:r>
      <w:r w:rsidR="00A745DB">
        <w:rPr>
          <w:rtl/>
          <w:lang w:bidi="fa-IR"/>
        </w:rPr>
        <w:t>ی</w:t>
      </w:r>
      <w:r>
        <w:rPr>
          <w:rtl/>
          <w:lang w:bidi="fa-IR"/>
        </w:rPr>
        <w:t>ن نكته</w:t>
      </w:r>
      <w:r w:rsidR="00A745DB">
        <w:rPr>
          <w:rtl/>
          <w:lang w:bidi="fa-IR"/>
        </w:rPr>
        <w:t xml:space="preserve"> </w:t>
      </w:r>
      <w:r>
        <w:rPr>
          <w:rtl/>
          <w:lang w:bidi="fa-IR"/>
        </w:rPr>
        <w:t>اى لط</w:t>
      </w:r>
      <w:r w:rsidR="00A745DB">
        <w:rPr>
          <w:rtl/>
          <w:lang w:bidi="fa-IR"/>
        </w:rPr>
        <w:t>ی</w:t>
      </w:r>
      <w:r>
        <w:rPr>
          <w:rtl/>
          <w:lang w:bidi="fa-IR"/>
        </w:rPr>
        <w:t>ف است كه ما از آن غفلت دار</w:t>
      </w:r>
      <w:r w:rsidR="00A745DB">
        <w:rPr>
          <w:rtl/>
          <w:lang w:bidi="fa-IR"/>
        </w:rPr>
        <w:t>ی</w:t>
      </w:r>
      <w:r>
        <w:rPr>
          <w:rtl/>
          <w:lang w:bidi="fa-IR"/>
        </w:rPr>
        <w:t>م</w:t>
      </w:r>
      <w:r w:rsidR="00A17BD1">
        <w:rPr>
          <w:rtl/>
          <w:lang w:bidi="fa-IR"/>
        </w:rPr>
        <w:t xml:space="preserve">. </w:t>
      </w:r>
      <w:r>
        <w:rPr>
          <w:rtl/>
          <w:lang w:bidi="fa-IR"/>
        </w:rPr>
        <w:t>خوف ما از خدا</w:t>
      </w:r>
      <w:r w:rsidR="00A17BD1">
        <w:rPr>
          <w:rtl/>
          <w:lang w:bidi="fa-IR"/>
        </w:rPr>
        <w:t xml:space="preserve">، </w:t>
      </w:r>
      <w:r>
        <w:rPr>
          <w:rtl/>
          <w:lang w:bidi="fa-IR"/>
        </w:rPr>
        <w:t>معمولاً به دل</w:t>
      </w:r>
      <w:r w:rsidR="00A745DB">
        <w:rPr>
          <w:rtl/>
          <w:lang w:bidi="fa-IR"/>
        </w:rPr>
        <w:t>ی</w:t>
      </w:r>
      <w:r>
        <w:rPr>
          <w:rtl/>
          <w:lang w:bidi="fa-IR"/>
        </w:rPr>
        <w:t>ل اعمال بدمان است</w:t>
      </w:r>
      <w:r w:rsidR="00A17BD1">
        <w:rPr>
          <w:rtl/>
          <w:lang w:bidi="fa-IR"/>
        </w:rPr>
        <w:t xml:space="preserve">؛ </w:t>
      </w:r>
      <w:r>
        <w:rPr>
          <w:rtl/>
          <w:lang w:bidi="fa-IR"/>
        </w:rPr>
        <w:t>چون موجب عقاب و سقوطمان مى</w:t>
      </w:r>
      <w:r w:rsidR="00A745DB">
        <w:rPr>
          <w:rtl/>
          <w:lang w:bidi="fa-IR"/>
        </w:rPr>
        <w:t xml:space="preserve"> </w:t>
      </w:r>
      <w:r>
        <w:rPr>
          <w:rtl/>
          <w:lang w:bidi="fa-IR"/>
        </w:rPr>
        <w:t>شود</w:t>
      </w:r>
      <w:r w:rsidR="00A17BD1">
        <w:rPr>
          <w:rtl/>
          <w:lang w:bidi="fa-IR"/>
        </w:rPr>
        <w:t xml:space="preserve">. </w:t>
      </w:r>
      <w:r>
        <w:rPr>
          <w:rtl/>
          <w:lang w:bidi="fa-IR"/>
        </w:rPr>
        <w:t>در واقع</w:t>
      </w:r>
      <w:r w:rsidR="00A17BD1">
        <w:rPr>
          <w:rtl/>
          <w:lang w:bidi="fa-IR"/>
        </w:rPr>
        <w:t xml:space="preserve">، </w:t>
      </w:r>
      <w:r>
        <w:rPr>
          <w:rtl/>
          <w:lang w:bidi="fa-IR"/>
        </w:rPr>
        <w:t>ما از آثار بد گناهان خودمان مى</w:t>
      </w:r>
      <w:r w:rsidR="00A745DB">
        <w:rPr>
          <w:rtl/>
          <w:lang w:bidi="fa-IR"/>
        </w:rPr>
        <w:t xml:space="preserve"> </w:t>
      </w:r>
      <w:r>
        <w:rPr>
          <w:rtl/>
          <w:lang w:bidi="fa-IR"/>
        </w:rPr>
        <w:t>ترس</w:t>
      </w:r>
      <w:r w:rsidR="00A745DB">
        <w:rPr>
          <w:rtl/>
          <w:lang w:bidi="fa-IR"/>
        </w:rPr>
        <w:t>ی</w:t>
      </w:r>
      <w:r>
        <w:rPr>
          <w:rtl/>
          <w:lang w:bidi="fa-IR"/>
        </w:rPr>
        <w:t>م</w:t>
      </w:r>
      <w:r w:rsidR="00A17BD1">
        <w:rPr>
          <w:rtl/>
          <w:lang w:bidi="fa-IR"/>
        </w:rPr>
        <w:t xml:space="preserve">، </w:t>
      </w:r>
      <w:r>
        <w:rPr>
          <w:rtl/>
          <w:lang w:bidi="fa-IR"/>
        </w:rPr>
        <w:t>ولى غافل هست</w:t>
      </w:r>
      <w:r w:rsidR="00A745DB">
        <w:rPr>
          <w:rtl/>
          <w:lang w:bidi="fa-IR"/>
        </w:rPr>
        <w:t>ی</w:t>
      </w:r>
      <w:r>
        <w:rPr>
          <w:rtl/>
          <w:lang w:bidi="fa-IR"/>
        </w:rPr>
        <w:t>م از ا</w:t>
      </w:r>
      <w:r w:rsidR="00A745DB">
        <w:rPr>
          <w:rtl/>
          <w:lang w:bidi="fa-IR"/>
        </w:rPr>
        <w:t>ی</w:t>
      </w:r>
      <w:r>
        <w:rPr>
          <w:rtl/>
          <w:lang w:bidi="fa-IR"/>
        </w:rPr>
        <w:t>ن كه اگر كار بدى هم نكرده ا</w:t>
      </w:r>
      <w:r w:rsidR="00A745DB">
        <w:rPr>
          <w:rtl/>
          <w:lang w:bidi="fa-IR"/>
        </w:rPr>
        <w:t>ی</w:t>
      </w:r>
      <w:r>
        <w:rPr>
          <w:rtl/>
          <w:lang w:bidi="fa-IR"/>
        </w:rPr>
        <w:t>م</w:t>
      </w:r>
      <w:r w:rsidR="00A17BD1">
        <w:rPr>
          <w:rtl/>
          <w:lang w:bidi="fa-IR"/>
        </w:rPr>
        <w:t xml:space="preserve">، </w:t>
      </w:r>
      <w:r>
        <w:rPr>
          <w:rtl/>
          <w:lang w:bidi="fa-IR"/>
        </w:rPr>
        <w:t>باز هم جاى ترس وجود دارد</w:t>
      </w:r>
      <w:r w:rsidR="00A17BD1">
        <w:rPr>
          <w:rtl/>
          <w:lang w:bidi="fa-IR"/>
        </w:rPr>
        <w:t xml:space="preserve">؛ </w:t>
      </w:r>
      <w:r>
        <w:rPr>
          <w:rtl/>
          <w:lang w:bidi="fa-IR"/>
        </w:rPr>
        <w:t>مثلاً</w:t>
      </w:r>
      <w:r w:rsidR="00A17BD1">
        <w:rPr>
          <w:rtl/>
          <w:lang w:bidi="fa-IR"/>
        </w:rPr>
        <w:t xml:space="preserve">، </w:t>
      </w:r>
      <w:r>
        <w:rPr>
          <w:rtl/>
          <w:lang w:bidi="fa-IR"/>
        </w:rPr>
        <w:t>ترس از ا</w:t>
      </w:r>
      <w:r w:rsidR="00A745DB">
        <w:rPr>
          <w:rtl/>
          <w:lang w:bidi="fa-IR"/>
        </w:rPr>
        <w:t>ی</w:t>
      </w:r>
      <w:r>
        <w:rPr>
          <w:rtl/>
          <w:lang w:bidi="fa-IR"/>
        </w:rPr>
        <w:t>ن كه آنچه دار</w:t>
      </w:r>
      <w:r w:rsidR="00A745DB">
        <w:rPr>
          <w:rtl/>
          <w:lang w:bidi="fa-IR"/>
        </w:rPr>
        <w:t>ی</w:t>
      </w:r>
      <w:r>
        <w:rPr>
          <w:rtl/>
          <w:lang w:bidi="fa-IR"/>
        </w:rPr>
        <w:t>م از ما گرفته شود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موضوع بس</w:t>
      </w:r>
      <w:r w:rsidR="00A745DB">
        <w:rPr>
          <w:rtl/>
          <w:lang w:bidi="fa-IR"/>
        </w:rPr>
        <w:t>ی</w:t>
      </w:r>
      <w:r>
        <w:rPr>
          <w:rtl/>
          <w:lang w:bidi="fa-IR"/>
        </w:rPr>
        <w:t>ار مهمى است و ما توجه ندار</w:t>
      </w:r>
      <w:r w:rsidR="00A745DB">
        <w:rPr>
          <w:rtl/>
          <w:lang w:bidi="fa-IR"/>
        </w:rPr>
        <w:t>ی</w:t>
      </w:r>
      <w:r>
        <w:rPr>
          <w:rtl/>
          <w:lang w:bidi="fa-IR"/>
        </w:rPr>
        <w:t>م كه هر لحظه به كمك خدا احت</w:t>
      </w:r>
      <w:r w:rsidR="00A745DB">
        <w:rPr>
          <w:rtl/>
          <w:lang w:bidi="fa-IR"/>
        </w:rPr>
        <w:t>ی</w:t>
      </w:r>
      <w:r>
        <w:rPr>
          <w:rtl/>
          <w:lang w:bidi="fa-IR"/>
        </w:rPr>
        <w:t>اج دار</w:t>
      </w:r>
      <w:r w:rsidR="00A745DB">
        <w:rPr>
          <w:rtl/>
          <w:lang w:bidi="fa-IR"/>
        </w:rPr>
        <w:t>ی</w:t>
      </w:r>
      <w:r>
        <w:rPr>
          <w:rtl/>
          <w:lang w:bidi="fa-IR"/>
        </w:rPr>
        <w:t>م</w:t>
      </w:r>
      <w:r w:rsidR="00A17BD1">
        <w:rPr>
          <w:rtl/>
          <w:lang w:bidi="fa-IR"/>
        </w:rPr>
        <w:t xml:space="preserve">. </w:t>
      </w:r>
      <w:r>
        <w:rPr>
          <w:rtl/>
          <w:lang w:bidi="fa-IR"/>
        </w:rPr>
        <w:t>خدا تا كنون به ما ا</w:t>
      </w:r>
      <w:r w:rsidR="00A745DB">
        <w:rPr>
          <w:rtl/>
          <w:lang w:bidi="fa-IR"/>
        </w:rPr>
        <w:t>ی</w:t>
      </w:r>
      <w:r>
        <w:rPr>
          <w:rtl/>
          <w:lang w:bidi="fa-IR"/>
        </w:rPr>
        <w:t>مان داده</w:t>
      </w:r>
      <w:r w:rsidR="00A17BD1">
        <w:rPr>
          <w:rtl/>
          <w:lang w:bidi="fa-IR"/>
        </w:rPr>
        <w:t xml:space="preserve">، </w:t>
      </w:r>
      <w:r>
        <w:rPr>
          <w:rtl/>
          <w:lang w:bidi="fa-IR"/>
        </w:rPr>
        <w:t>اما آ</w:t>
      </w:r>
      <w:r w:rsidR="00A745DB">
        <w:rPr>
          <w:rtl/>
          <w:lang w:bidi="fa-IR"/>
        </w:rPr>
        <w:t>ی</w:t>
      </w:r>
      <w:r>
        <w:rPr>
          <w:rtl/>
          <w:lang w:bidi="fa-IR"/>
        </w:rPr>
        <w:t>ا لحظه بعد هم ا</w:t>
      </w:r>
      <w:r w:rsidR="00A745DB">
        <w:rPr>
          <w:rtl/>
          <w:lang w:bidi="fa-IR"/>
        </w:rPr>
        <w:t>ی</w:t>
      </w:r>
      <w:r>
        <w:rPr>
          <w:rtl/>
          <w:lang w:bidi="fa-IR"/>
        </w:rPr>
        <w:t>مان خواه</w:t>
      </w:r>
      <w:r w:rsidR="00A745DB">
        <w:rPr>
          <w:rtl/>
          <w:lang w:bidi="fa-IR"/>
        </w:rPr>
        <w:t>ی</w:t>
      </w:r>
      <w:r>
        <w:rPr>
          <w:rtl/>
          <w:lang w:bidi="fa-IR"/>
        </w:rPr>
        <w:t>م داشت</w:t>
      </w:r>
      <w:r w:rsidR="00A17BD1">
        <w:rPr>
          <w:rtl/>
          <w:lang w:bidi="fa-IR"/>
        </w:rPr>
        <w:t xml:space="preserve">؟ </w:t>
      </w:r>
      <w:r>
        <w:rPr>
          <w:rtl/>
          <w:lang w:bidi="fa-IR"/>
        </w:rPr>
        <w:t>اگر او بخواهد</w:t>
      </w:r>
      <w:r w:rsidR="00A17BD1">
        <w:rPr>
          <w:rtl/>
          <w:lang w:bidi="fa-IR"/>
        </w:rPr>
        <w:t xml:space="preserve">، </w:t>
      </w:r>
      <w:r>
        <w:rPr>
          <w:rtl/>
          <w:lang w:bidi="fa-IR"/>
        </w:rPr>
        <w:t>ا</w:t>
      </w:r>
      <w:r w:rsidR="00A745DB">
        <w:rPr>
          <w:rtl/>
          <w:lang w:bidi="fa-IR"/>
        </w:rPr>
        <w:t>ی</w:t>
      </w:r>
      <w:r>
        <w:rPr>
          <w:rtl/>
          <w:lang w:bidi="fa-IR"/>
        </w:rPr>
        <w:t>مان خواه</w:t>
      </w:r>
      <w:r w:rsidR="00A745DB">
        <w:rPr>
          <w:rtl/>
          <w:lang w:bidi="fa-IR"/>
        </w:rPr>
        <w:t>ی</w:t>
      </w:r>
      <w:r>
        <w:rPr>
          <w:rtl/>
          <w:lang w:bidi="fa-IR"/>
        </w:rPr>
        <w:t>م داشت</w:t>
      </w:r>
      <w:r w:rsidR="00A17BD1">
        <w:rPr>
          <w:rtl/>
          <w:lang w:bidi="fa-IR"/>
        </w:rPr>
        <w:t xml:space="preserve">، </w:t>
      </w:r>
      <w:r>
        <w:rPr>
          <w:rtl/>
          <w:lang w:bidi="fa-IR"/>
        </w:rPr>
        <w:t>ولى ممكن است از ما بگ</w:t>
      </w:r>
      <w:r w:rsidR="00A745DB">
        <w:rPr>
          <w:rtl/>
          <w:lang w:bidi="fa-IR"/>
        </w:rPr>
        <w:t>ی</w:t>
      </w:r>
      <w:r>
        <w:rPr>
          <w:rtl/>
          <w:lang w:bidi="fa-IR"/>
        </w:rPr>
        <w:t>رد</w:t>
      </w:r>
      <w:r w:rsidR="00A17BD1">
        <w:rPr>
          <w:rtl/>
          <w:lang w:bidi="fa-IR"/>
        </w:rPr>
        <w:t xml:space="preserve">. </w:t>
      </w:r>
      <w:r>
        <w:rPr>
          <w:rtl/>
          <w:lang w:bidi="fa-IR"/>
        </w:rPr>
        <w:t>در ز</w:t>
      </w:r>
      <w:r w:rsidR="00A745DB">
        <w:rPr>
          <w:rtl/>
          <w:lang w:bidi="fa-IR"/>
        </w:rPr>
        <w:t>ی</w:t>
      </w:r>
      <w:r>
        <w:rPr>
          <w:rtl/>
          <w:lang w:bidi="fa-IR"/>
        </w:rPr>
        <w:t xml:space="preserve">ارت حضرت معصومه </w:t>
      </w:r>
      <w:r w:rsidR="00FD7AC4" w:rsidRPr="00FD7AC4">
        <w:rPr>
          <w:rStyle w:val="libAlaemChar"/>
          <w:rtl/>
        </w:rPr>
        <w:t>عليها‌السلام</w:t>
      </w:r>
      <w:r w:rsidR="00305B24">
        <w:rPr>
          <w:rtl/>
          <w:lang w:bidi="fa-IR"/>
        </w:rPr>
        <w:t xml:space="preserve"> </w:t>
      </w:r>
      <w:r>
        <w:rPr>
          <w:rtl/>
          <w:lang w:bidi="fa-IR"/>
        </w:rPr>
        <w:t>مى</w:t>
      </w:r>
      <w:r w:rsidR="00A745DB">
        <w:rPr>
          <w:rtl/>
          <w:lang w:bidi="fa-IR"/>
        </w:rPr>
        <w:t xml:space="preserve"> </w:t>
      </w:r>
      <w:r>
        <w:rPr>
          <w:rtl/>
          <w:lang w:bidi="fa-IR"/>
        </w:rPr>
        <w:t>خوان</w:t>
      </w:r>
      <w:r w:rsidR="00A745DB">
        <w:rPr>
          <w:rtl/>
          <w:lang w:bidi="fa-IR"/>
        </w:rPr>
        <w:t>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فَلا تَسلُبْ مِنّی ما اَنا فیه</w:t>
      </w:r>
      <w:r w:rsidR="00E53444" w:rsidRPr="00E53444">
        <w:rPr>
          <w:rStyle w:val="libAlaemChar"/>
          <w:rFonts w:eastAsia="KFGQPC Uthman Taha Naskh"/>
          <w:rtl/>
        </w:rPr>
        <w:t>)</w:t>
      </w:r>
      <w:r w:rsidR="00A17BD1">
        <w:rPr>
          <w:rtl/>
          <w:lang w:bidi="fa-IR"/>
        </w:rPr>
        <w:t xml:space="preserve">. </w:t>
      </w:r>
      <w:r>
        <w:rPr>
          <w:rtl/>
          <w:lang w:bidi="fa-IR"/>
        </w:rPr>
        <w:t>ا</w:t>
      </w:r>
      <w:r w:rsidR="00A745DB">
        <w:rPr>
          <w:rtl/>
          <w:lang w:bidi="fa-IR"/>
        </w:rPr>
        <w:t>ی</w:t>
      </w:r>
      <w:r>
        <w:rPr>
          <w:rtl/>
          <w:lang w:bidi="fa-IR"/>
        </w:rPr>
        <w:t>ن جمله چقدر اهم</w:t>
      </w:r>
      <w:r w:rsidR="00A745DB">
        <w:rPr>
          <w:rtl/>
          <w:lang w:bidi="fa-IR"/>
        </w:rPr>
        <w:t>ی</w:t>
      </w:r>
      <w:r>
        <w:rPr>
          <w:rtl/>
          <w:lang w:bidi="fa-IR"/>
        </w:rPr>
        <w:t>ت دارد</w:t>
      </w:r>
      <w:r w:rsidR="00A17BD1">
        <w:rPr>
          <w:rtl/>
          <w:lang w:bidi="fa-IR"/>
        </w:rPr>
        <w:t xml:space="preserve">! </w:t>
      </w:r>
      <w:r w:rsidR="00A745DB">
        <w:rPr>
          <w:rtl/>
          <w:lang w:bidi="fa-IR"/>
        </w:rPr>
        <w:t>ی</w:t>
      </w:r>
      <w:r>
        <w:rPr>
          <w:rtl/>
          <w:lang w:bidi="fa-IR"/>
        </w:rPr>
        <w:t>عنى</w:t>
      </w:r>
      <w:r w:rsidR="00A17BD1">
        <w:rPr>
          <w:rtl/>
          <w:lang w:bidi="fa-IR"/>
        </w:rPr>
        <w:t xml:space="preserve">: </w:t>
      </w:r>
      <w:r>
        <w:rPr>
          <w:rtl/>
          <w:lang w:bidi="fa-IR"/>
        </w:rPr>
        <w:t>آنچه را دارم از من مگ</w:t>
      </w:r>
      <w:r w:rsidR="00A745DB">
        <w:rPr>
          <w:rtl/>
          <w:lang w:bidi="fa-IR"/>
        </w:rPr>
        <w:t>ی</w:t>
      </w:r>
      <w:r>
        <w:rPr>
          <w:rtl/>
          <w:lang w:bidi="fa-IR"/>
        </w:rPr>
        <w:t>ر</w:t>
      </w:r>
      <w:r w:rsidR="00A17BD1">
        <w:rPr>
          <w:rtl/>
          <w:lang w:bidi="fa-IR"/>
        </w:rPr>
        <w:t xml:space="preserve">. </w:t>
      </w:r>
      <w:r>
        <w:rPr>
          <w:rtl/>
          <w:lang w:bidi="fa-IR"/>
        </w:rPr>
        <w:t>در آ</w:t>
      </w:r>
      <w:r w:rsidR="00A745DB">
        <w:rPr>
          <w:rtl/>
          <w:lang w:bidi="fa-IR"/>
        </w:rPr>
        <w:t>ی</w:t>
      </w:r>
      <w:r>
        <w:rPr>
          <w:rtl/>
          <w:lang w:bidi="fa-IR"/>
        </w:rPr>
        <w:t>ه قرآن هم از قول مؤمنان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رَبَّنا لا تُزِغْ قُلُوبَنا بَعْدَ إِذْ هَدَیتَن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51</w:t>
      </w:r>
      <w:r w:rsidR="00A77E1E" w:rsidRPr="001D518E">
        <w:rPr>
          <w:rStyle w:val="libFootnotenumChar"/>
          <w:rtl/>
        </w:rPr>
        <w:t>)</w:t>
      </w:r>
      <w:r w:rsidR="00FB1642">
        <w:rPr>
          <w:rtl/>
          <w:lang w:bidi="fa-IR"/>
        </w:rPr>
        <w:t xml:space="preserve"> </w:t>
      </w:r>
      <w:r>
        <w:rPr>
          <w:rtl/>
          <w:lang w:bidi="fa-IR"/>
        </w:rPr>
        <w:t>خدا</w:t>
      </w:r>
      <w:r w:rsidR="00A745DB">
        <w:rPr>
          <w:rtl/>
          <w:lang w:bidi="fa-IR"/>
        </w:rPr>
        <w:t>ی</w:t>
      </w:r>
      <w:r>
        <w:rPr>
          <w:rtl/>
          <w:lang w:bidi="fa-IR"/>
        </w:rPr>
        <w:t>ا</w:t>
      </w:r>
      <w:r w:rsidR="00A17BD1">
        <w:rPr>
          <w:rtl/>
          <w:lang w:bidi="fa-IR"/>
        </w:rPr>
        <w:t xml:space="preserve">، </w:t>
      </w:r>
      <w:r>
        <w:rPr>
          <w:rtl/>
          <w:lang w:bidi="fa-IR"/>
        </w:rPr>
        <w:t>ا</w:t>
      </w:r>
      <w:r w:rsidR="00A745DB">
        <w:rPr>
          <w:rtl/>
          <w:lang w:bidi="fa-IR"/>
        </w:rPr>
        <w:t>ی</w:t>
      </w:r>
      <w:r>
        <w:rPr>
          <w:rtl/>
          <w:lang w:bidi="fa-IR"/>
        </w:rPr>
        <w:t>ن هدا</w:t>
      </w:r>
      <w:r w:rsidR="00A745DB">
        <w:rPr>
          <w:rtl/>
          <w:lang w:bidi="fa-IR"/>
        </w:rPr>
        <w:t>ی</w:t>
      </w:r>
      <w:r>
        <w:rPr>
          <w:rtl/>
          <w:lang w:bidi="fa-IR"/>
        </w:rPr>
        <w:t>تى را كه به ما داده</w:t>
      </w:r>
      <w:r w:rsidR="00A745DB">
        <w:rPr>
          <w:rtl/>
          <w:lang w:bidi="fa-IR"/>
        </w:rPr>
        <w:t xml:space="preserve"> </w:t>
      </w:r>
      <w:r>
        <w:rPr>
          <w:rtl/>
          <w:lang w:bidi="fa-IR"/>
        </w:rPr>
        <w:t>اى از ما مگ</w:t>
      </w:r>
      <w:r w:rsidR="00A745DB">
        <w:rPr>
          <w:rtl/>
          <w:lang w:bidi="fa-IR"/>
        </w:rPr>
        <w:t>ی</w:t>
      </w:r>
      <w:r>
        <w:rPr>
          <w:rtl/>
          <w:lang w:bidi="fa-IR"/>
        </w:rPr>
        <w:t>ر</w:t>
      </w:r>
      <w:r w:rsidR="00A17BD1">
        <w:rPr>
          <w:rtl/>
          <w:lang w:bidi="fa-IR"/>
        </w:rPr>
        <w:t xml:space="preserve">. </w:t>
      </w:r>
      <w:r>
        <w:rPr>
          <w:rtl/>
          <w:lang w:bidi="fa-IR"/>
        </w:rPr>
        <w:t>چه اطم</w:t>
      </w:r>
      <w:r w:rsidR="00A745DB">
        <w:rPr>
          <w:rtl/>
          <w:lang w:bidi="fa-IR"/>
        </w:rPr>
        <w:t>ی</w:t>
      </w:r>
      <w:r>
        <w:rPr>
          <w:rtl/>
          <w:lang w:bidi="fa-IR"/>
        </w:rPr>
        <w:t>نانى دار</w:t>
      </w:r>
      <w:r w:rsidR="00A745DB">
        <w:rPr>
          <w:rtl/>
          <w:lang w:bidi="fa-IR"/>
        </w:rPr>
        <w:t>ی</w:t>
      </w:r>
      <w:r>
        <w:rPr>
          <w:rtl/>
          <w:lang w:bidi="fa-IR"/>
        </w:rPr>
        <w:t>م كه ا</w:t>
      </w:r>
      <w:r w:rsidR="00A745DB">
        <w:rPr>
          <w:rtl/>
          <w:lang w:bidi="fa-IR"/>
        </w:rPr>
        <w:t>ی</w:t>
      </w:r>
      <w:r>
        <w:rPr>
          <w:rtl/>
          <w:lang w:bidi="fa-IR"/>
        </w:rPr>
        <w:t>ن ا</w:t>
      </w:r>
      <w:r w:rsidR="00A745DB">
        <w:rPr>
          <w:rtl/>
          <w:lang w:bidi="fa-IR"/>
        </w:rPr>
        <w:t>ی</w:t>
      </w:r>
      <w:r>
        <w:rPr>
          <w:rtl/>
          <w:lang w:bidi="fa-IR"/>
        </w:rPr>
        <w:t>مان از ما سلب نشود</w:t>
      </w:r>
      <w:r w:rsidR="00A17BD1">
        <w:rPr>
          <w:rtl/>
          <w:lang w:bidi="fa-IR"/>
        </w:rPr>
        <w:t xml:space="preserve">؟ </w:t>
      </w:r>
      <w:r>
        <w:rPr>
          <w:rtl/>
          <w:lang w:bidi="fa-IR"/>
        </w:rPr>
        <w:t>چه ضمانتى وجود دارد كه آنچه را دار</w:t>
      </w:r>
      <w:r w:rsidR="00A745DB">
        <w:rPr>
          <w:rtl/>
          <w:lang w:bidi="fa-IR"/>
        </w:rPr>
        <w:t>ی</w:t>
      </w:r>
      <w:r>
        <w:rPr>
          <w:rtl/>
          <w:lang w:bidi="fa-IR"/>
        </w:rPr>
        <w:t>م برا</w:t>
      </w:r>
      <w:r w:rsidR="00A745DB">
        <w:rPr>
          <w:rtl/>
          <w:lang w:bidi="fa-IR"/>
        </w:rPr>
        <w:t>ی</w:t>
      </w:r>
      <w:r>
        <w:rPr>
          <w:rtl/>
          <w:lang w:bidi="fa-IR"/>
        </w:rPr>
        <w:t>مان باقى بماند</w:t>
      </w:r>
      <w:r w:rsidR="00A17BD1">
        <w:rPr>
          <w:rtl/>
          <w:lang w:bidi="fa-IR"/>
        </w:rPr>
        <w:t xml:space="preserve">؟ </w:t>
      </w:r>
      <w:r>
        <w:rPr>
          <w:rtl/>
          <w:lang w:bidi="fa-IR"/>
        </w:rPr>
        <w:t>بنابرا</w:t>
      </w:r>
      <w:r w:rsidR="00A745DB">
        <w:rPr>
          <w:rtl/>
          <w:lang w:bidi="fa-IR"/>
        </w:rPr>
        <w:t>ی</w:t>
      </w:r>
      <w:r>
        <w:rPr>
          <w:rtl/>
          <w:lang w:bidi="fa-IR"/>
        </w:rPr>
        <w:t>ن با</w:t>
      </w:r>
      <w:r w:rsidR="00A745DB">
        <w:rPr>
          <w:rtl/>
          <w:lang w:bidi="fa-IR"/>
        </w:rPr>
        <w:t>ی</w:t>
      </w:r>
      <w:r>
        <w:rPr>
          <w:rtl/>
          <w:lang w:bidi="fa-IR"/>
        </w:rPr>
        <w:t>د دستمان پ</w:t>
      </w:r>
      <w:r w:rsidR="00A745DB">
        <w:rPr>
          <w:rtl/>
          <w:lang w:bidi="fa-IR"/>
        </w:rPr>
        <w:t>ی</w:t>
      </w:r>
      <w:r>
        <w:rPr>
          <w:rtl/>
          <w:lang w:bidi="fa-IR"/>
        </w:rPr>
        <w:t>ش خدا دراز باشد</w:t>
      </w:r>
      <w:r w:rsidR="00A17BD1">
        <w:rPr>
          <w:rtl/>
          <w:lang w:bidi="fa-IR"/>
        </w:rPr>
        <w:t xml:space="preserve">. </w:t>
      </w:r>
    </w:p>
    <w:p w:rsidR="00BF521F" w:rsidRDefault="00F97272" w:rsidP="00F97272">
      <w:pPr>
        <w:pStyle w:val="libNormal"/>
        <w:rPr>
          <w:rtl/>
          <w:lang w:bidi="fa-IR"/>
        </w:rPr>
      </w:pPr>
      <w:r>
        <w:rPr>
          <w:rtl/>
          <w:lang w:bidi="fa-IR"/>
        </w:rPr>
        <w:t>پس خوف مؤمنان از عظمت الهى است</w:t>
      </w:r>
      <w:r w:rsidR="00A17BD1">
        <w:rPr>
          <w:rtl/>
          <w:lang w:bidi="fa-IR"/>
        </w:rPr>
        <w:t xml:space="preserve">. </w:t>
      </w:r>
      <w:r>
        <w:rPr>
          <w:rtl/>
          <w:lang w:bidi="fa-IR"/>
        </w:rPr>
        <w:t>ا</w:t>
      </w:r>
      <w:r w:rsidR="00A745DB">
        <w:rPr>
          <w:rtl/>
          <w:lang w:bidi="fa-IR"/>
        </w:rPr>
        <w:t>ی</w:t>
      </w:r>
      <w:r>
        <w:rPr>
          <w:rtl/>
          <w:lang w:bidi="fa-IR"/>
        </w:rPr>
        <w:t>ن با خوف از گناهانى كه مرتكب شده ا</w:t>
      </w:r>
      <w:r w:rsidR="00A745DB">
        <w:rPr>
          <w:rtl/>
          <w:lang w:bidi="fa-IR"/>
        </w:rPr>
        <w:t>ی</w:t>
      </w:r>
      <w:r>
        <w:rPr>
          <w:rtl/>
          <w:lang w:bidi="fa-IR"/>
        </w:rPr>
        <w:t>م و از آثار بد آنها مى</w:t>
      </w:r>
      <w:r w:rsidR="00A745DB">
        <w:rPr>
          <w:rtl/>
          <w:lang w:bidi="fa-IR"/>
        </w:rPr>
        <w:t xml:space="preserve"> </w:t>
      </w:r>
      <w:r>
        <w:rPr>
          <w:rtl/>
          <w:lang w:bidi="fa-IR"/>
        </w:rPr>
        <w:t>ترس</w:t>
      </w:r>
      <w:r w:rsidR="00A745DB">
        <w:rPr>
          <w:rtl/>
          <w:lang w:bidi="fa-IR"/>
        </w:rPr>
        <w:t>ی</w:t>
      </w:r>
      <w:r>
        <w:rPr>
          <w:rtl/>
          <w:lang w:bidi="fa-IR"/>
        </w:rPr>
        <w:t>م تفاوت دارد</w:t>
      </w:r>
      <w:r w:rsidR="00A17BD1">
        <w:rPr>
          <w:rtl/>
          <w:lang w:bidi="fa-IR"/>
        </w:rPr>
        <w:t xml:space="preserve">. </w:t>
      </w:r>
      <w:r>
        <w:rPr>
          <w:rtl/>
          <w:lang w:bidi="fa-IR"/>
        </w:rPr>
        <w:t>ترس از ا</w:t>
      </w:r>
      <w:r w:rsidR="00A745DB">
        <w:rPr>
          <w:rtl/>
          <w:lang w:bidi="fa-IR"/>
        </w:rPr>
        <w:t>ی</w:t>
      </w:r>
      <w:r>
        <w:rPr>
          <w:rtl/>
          <w:lang w:bidi="fa-IR"/>
        </w:rPr>
        <w:t>ن كه آنچه را تاكنون از نعمت</w:t>
      </w:r>
      <w:r w:rsidR="00A745DB">
        <w:rPr>
          <w:rtl/>
          <w:lang w:bidi="fa-IR"/>
        </w:rPr>
        <w:t xml:space="preserve"> </w:t>
      </w:r>
      <w:r>
        <w:rPr>
          <w:rtl/>
          <w:lang w:bidi="fa-IR"/>
        </w:rPr>
        <w:t>هاى مادى و معنوى داشته ا</w:t>
      </w:r>
      <w:r w:rsidR="00A745DB">
        <w:rPr>
          <w:rtl/>
          <w:lang w:bidi="fa-IR"/>
        </w:rPr>
        <w:t>ی</w:t>
      </w:r>
      <w:r>
        <w:rPr>
          <w:rtl/>
          <w:lang w:bidi="fa-IR"/>
        </w:rPr>
        <w:t>م از ما سلب شود ن</w:t>
      </w:r>
      <w:r w:rsidR="00A745DB">
        <w:rPr>
          <w:rtl/>
          <w:lang w:bidi="fa-IR"/>
        </w:rPr>
        <w:t>ی</w:t>
      </w:r>
      <w:r>
        <w:rPr>
          <w:rtl/>
          <w:lang w:bidi="fa-IR"/>
        </w:rPr>
        <w:t>ز موضوع د</w:t>
      </w:r>
      <w:r w:rsidR="00A745DB">
        <w:rPr>
          <w:rtl/>
          <w:lang w:bidi="fa-IR"/>
        </w:rPr>
        <w:t>ی</w:t>
      </w:r>
      <w:r>
        <w:rPr>
          <w:rtl/>
          <w:lang w:bidi="fa-IR"/>
        </w:rPr>
        <w:t>گرى است</w:t>
      </w:r>
      <w:r w:rsidR="00A17BD1">
        <w:rPr>
          <w:rtl/>
          <w:lang w:bidi="fa-IR"/>
        </w:rPr>
        <w:t xml:space="preserve">. </w:t>
      </w:r>
      <w:r>
        <w:rPr>
          <w:rtl/>
          <w:lang w:bidi="fa-IR"/>
        </w:rPr>
        <w:t xml:space="preserve">امام </w:t>
      </w:r>
      <w:r w:rsidR="00542478" w:rsidRPr="00542478">
        <w:rPr>
          <w:rStyle w:val="libAlaemChar"/>
          <w:rtl/>
        </w:rPr>
        <w:t>عليه‌السلام</w:t>
      </w:r>
      <w:r w:rsidR="00305B24">
        <w:rPr>
          <w:rtl/>
          <w:lang w:bidi="fa-IR"/>
        </w:rPr>
        <w:t xml:space="preserve"> </w:t>
      </w:r>
      <w:r>
        <w:rPr>
          <w:rtl/>
          <w:lang w:bidi="fa-IR"/>
        </w:rPr>
        <w:t>بر ا</w:t>
      </w:r>
      <w:r w:rsidR="00A745DB">
        <w:rPr>
          <w:rtl/>
          <w:lang w:bidi="fa-IR"/>
        </w:rPr>
        <w:t>ی</w:t>
      </w:r>
      <w:r>
        <w:rPr>
          <w:rtl/>
          <w:lang w:bidi="fa-IR"/>
        </w:rPr>
        <w:t>ن نكته تأك</w:t>
      </w:r>
      <w:r w:rsidR="00A745DB">
        <w:rPr>
          <w:rtl/>
          <w:lang w:bidi="fa-IR"/>
        </w:rPr>
        <w:t>ی</w:t>
      </w:r>
      <w:r>
        <w:rPr>
          <w:rtl/>
          <w:lang w:bidi="fa-IR"/>
        </w:rPr>
        <w:t>د دارند و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 xml:space="preserve">وَ یشْفِقونَ أَنْ یسلَبوا ما </w:t>
      </w:r>
      <w:r w:rsidR="001D518E" w:rsidRPr="001D518E">
        <w:rPr>
          <w:rStyle w:val="libHadithChar"/>
          <w:rtl/>
        </w:rPr>
        <w:lastRenderedPageBreak/>
        <w:t>اُعطوا مِن الهُدى</w:t>
      </w:r>
      <w:r w:rsidR="00E53444" w:rsidRPr="00E53444">
        <w:rPr>
          <w:rStyle w:val="libAlaemChar"/>
          <w:rFonts w:eastAsia="KFGQPC Uthman Taha Naskh"/>
          <w:rtl/>
        </w:rPr>
        <w:t>)</w:t>
      </w:r>
      <w:r w:rsidR="00A17BD1">
        <w:rPr>
          <w:rtl/>
          <w:lang w:bidi="fa-IR"/>
        </w:rPr>
        <w:t xml:space="preserve">؛ </w:t>
      </w:r>
      <w:r>
        <w:rPr>
          <w:rtl/>
          <w:lang w:bidi="fa-IR"/>
        </w:rPr>
        <w:t>مى</w:t>
      </w:r>
      <w:r w:rsidR="00A745DB">
        <w:rPr>
          <w:rtl/>
          <w:lang w:bidi="fa-IR"/>
        </w:rPr>
        <w:t xml:space="preserve"> </w:t>
      </w:r>
      <w:r>
        <w:rPr>
          <w:rtl/>
          <w:lang w:bidi="fa-IR"/>
        </w:rPr>
        <w:t>ترسند آنچه را از هدا</w:t>
      </w:r>
      <w:r w:rsidR="00A745DB">
        <w:rPr>
          <w:rtl/>
          <w:lang w:bidi="fa-IR"/>
        </w:rPr>
        <w:t>ی</w:t>
      </w:r>
      <w:r>
        <w:rPr>
          <w:rtl/>
          <w:lang w:bidi="fa-IR"/>
        </w:rPr>
        <w:t>ت به آنها داده شده</w:t>
      </w:r>
      <w:r w:rsidR="00A17BD1">
        <w:rPr>
          <w:rtl/>
          <w:lang w:bidi="fa-IR"/>
        </w:rPr>
        <w:t xml:space="preserve">، </w:t>
      </w:r>
      <w:r>
        <w:rPr>
          <w:rtl/>
          <w:lang w:bidi="fa-IR"/>
        </w:rPr>
        <w:t>گرفته شود</w:t>
      </w:r>
      <w:r w:rsidR="00A17BD1">
        <w:rPr>
          <w:rtl/>
          <w:lang w:bidi="fa-IR"/>
        </w:rPr>
        <w:t xml:space="preserve">. </w:t>
      </w:r>
      <w:r w:rsidR="00A745DB">
        <w:rPr>
          <w:rtl/>
          <w:lang w:bidi="fa-IR"/>
        </w:rPr>
        <w:t>ی</w:t>
      </w:r>
      <w:r>
        <w:rPr>
          <w:rtl/>
          <w:lang w:bidi="fa-IR"/>
        </w:rPr>
        <w:t>كى از دلا</w:t>
      </w:r>
      <w:r w:rsidR="00A745DB">
        <w:rPr>
          <w:rtl/>
          <w:lang w:bidi="fa-IR"/>
        </w:rPr>
        <w:t>ی</w:t>
      </w:r>
      <w:r>
        <w:rPr>
          <w:rtl/>
          <w:lang w:bidi="fa-IR"/>
        </w:rPr>
        <w:t xml:space="preserve">ل تكرار </w:t>
      </w:r>
      <w:r w:rsidR="00E53444" w:rsidRPr="00E53444">
        <w:rPr>
          <w:rStyle w:val="libAlaemChar"/>
          <w:rFonts w:eastAsia="KFGQPC Uthman Taha Naskh"/>
          <w:rtl/>
        </w:rPr>
        <w:t>(</w:t>
      </w:r>
      <w:r w:rsidR="001D518E" w:rsidRPr="001D518E">
        <w:rPr>
          <w:rStyle w:val="libAieChar"/>
          <w:rtl/>
        </w:rPr>
        <w:t>اِهدنا الصّراطَ المُستقیم</w:t>
      </w:r>
      <w:r w:rsidR="00E53444" w:rsidRPr="00E53444">
        <w:rPr>
          <w:rStyle w:val="libAlaemChar"/>
          <w:rFonts w:eastAsia="KFGQPC Uthman Taha Naskh"/>
          <w:rtl/>
        </w:rPr>
        <w:t>)</w:t>
      </w:r>
      <w:r>
        <w:rPr>
          <w:rtl/>
          <w:lang w:bidi="fa-IR"/>
        </w:rPr>
        <w:t xml:space="preserve"> كه هر روز با</w:t>
      </w:r>
      <w:r w:rsidR="00A745DB">
        <w:rPr>
          <w:rtl/>
          <w:lang w:bidi="fa-IR"/>
        </w:rPr>
        <w:t>ی</w:t>
      </w:r>
      <w:r>
        <w:rPr>
          <w:rtl/>
          <w:lang w:bidi="fa-IR"/>
        </w:rPr>
        <w:t>د چند مرتبه در نماز بخوان</w:t>
      </w:r>
      <w:r w:rsidR="00A745DB">
        <w:rPr>
          <w:rtl/>
          <w:lang w:bidi="fa-IR"/>
        </w:rPr>
        <w:t>ی</w:t>
      </w:r>
      <w:r>
        <w:rPr>
          <w:rtl/>
          <w:lang w:bidi="fa-IR"/>
        </w:rPr>
        <w:t>م</w:t>
      </w:r>
      <w:r w:rsidR="00A17BD1">
        <w:rPr>
          <w:rtl/>
          <w:lang w:bidi="fa-IR"/>
        </w:rPr>
        <w:t xml:space="preserve">، </w:t>
      </w:r>
      <w:r>
        <w:rPr>
          <w:rtl/>
          <w:lang w:bidi="fa-IR"/>
        </w:rPr>
        <w:t>هم</w:t>
      </w:r>
      <w:r w:rsidR="00A745DB">
        <w:rPr>
          <w:rtl/>
          <w:lang w:bidi="fa-IR"/>
        </w:rPr>
        <w:t>ی</w:t>
      </w:r>
      <w:r>
        <w:rPr>
          <w:rtl/>
          <w:lang w:bidi="fa-IR"/>
        </w:rPr>
        <w:t>ن است كه تا ا</w:t>
      </w:r>
      <w:r w:rsidR="00A745DB">
        <w:rPr>
          <w:rtl/>
          <w:lang w:bidi="fa-IR"/>
        </w:rPr>
        <w:t>ی</w:t>
      </w:r>
      <w:r>
        <w:rPr>
          <w:rtl/>
          <w:lang w:bidi="fa-IR"/>
        </w:rPr>
        <w:t>ن ساعت و ا</w:t>
      </w:r>
      <w:r w:rsidR="00A745DB">
        <w:rPr>
          <w:rtl/>
          <w:lang w:bidi="fa-IR"/>
        </w:rPr>
        <w:t>ی</w:t>
      </w:r>
      <w:r>
        <w:rPr>
          <w:rtl/>
          <w:lang w:bidi="fa-IR"/>
        </w:rPr>
        <w:t>ن لحظه خدا ما را هدا</w:t>
      </w:r>
      <w:r w:rsidR="00A745DB">
        <w:rPr>
          <w:rtl/>
          <w:lang w:bidi="fa-IR"/>
        </w:rPr>
        <w:t>ی</w:t>
      </w:r>
      <w:r>
        <w:rPr>
          <w:rtl/>
          <w:lang w:bidi="fa-IR"/>
        </w:rPr>
        <w:t>ت كرده</w:t>
      </w:r>
      <w:r w:rsidR="00A17BD1">
        <w:rPr>
          <w:rtl/>
          <w:lang w:bidi="fa-IR"/>
        </w:rPr>
        <w:t xml:space="preserve">، </w:t>
      </w:r>
      <w:r>
        <w:rPr>
          <w:rtl/>
          <w:lang w:bidi="fa-IR"/>
        </w:rPr>
        <w:t>اما لحظه بعد چه</w:t>
      </w:r>
      <w:r w:rsidR="00A17BD1">
        <w:rPr>
          <w:rtl/>
          <w:lang w:bidi="fa-IR"/>
        </w:rPr>
        <w:t xml:space="preserve">؟ </w:t>
      </w:r>
      <w:r>
        <w:rPr>
          <w:rtl/>
          <w:lang w:bidi="fa-IR"/>
        </w:rPr>
        <w:t>باز هم به هدا</w:t>
      </w:r>
      <w:r w:rsidR="00A745DB">
        <w:rPr>
          <w:rtl/>
          <w:lang w:bidi="fa-IR"/>
        </w:rPr>
        <w:t>ی</w:t>
      </w:r>
      <w:r>
        <w:rPr>
          <w:rtl/>
          <w:lang w:bidi="fa-IR"/>
        </w:rPr>
        <w:t>ت ن</w:t>
      </w:r>
      <w:r w:rsidR="00A745DB">
        <w:rPr>
          <w:rtl/>
          <w:lang w:bidi="fa-IR"/>
        </w:rPr>
        <w:t>ی</w:t>
      </w:r>
      <w:r>
        <w:rPr>
          <w:rtl/>
          <w:lang w:bidi="fa-IR"/>
        </w:rPr>
        <w:t>از دار</w:t>
      </w:r>
      <w:r w:rsidR="00A745DB">
        <w:rPr>
          <w:rtl/>
          <w:lang w:bidi="fa-IR"/>
        </w:rPr>
        <w:t>ی</w:t>
      </w:r>
      <w:r>
        <w:rPr>
          <w:rtl/>
          <w:lang w:bidi="fa-IR"/>
        </w:rPr>
        <w:t>م</w:t>
      </w:r>
      <w:r w:rsidR="00A17BD1">
        <w:rPr>
          <w:rtl/>
          <w:lang w:bidi="fa-IR"/>
        </w:rPr>
        <w:t xml:space="preserve">. </w:t>
      </w:r>
      <w:r>
        <w:rPr>
          <w:rtl/>
          <w:lang w:bidi="fa-IR"/>
        </w:rPr>
        <w:t>او با</w:t>
      </w:r>
      <w:r w:rsidR="00A745DB">
        <w:rPr>
          <w:rtl/>
          <w:lang w:bidi="fa-IR"/>
        </w:rPr>
        <w:t>ی</w:t>
      </w:r>
      <w:r>
        <w:rPr>
          <w:rtl/>
          <w:lang w:bidi="fa-IR"/>
        </w:rPr>
        <w:t>د ما را هدا</w:t>
      </w:r>
      <w:r w:rsidR="00A745DB">
        <w:rPr>
          <w:rtl/>
          <w:lang w:bidi="fa-IR"/>
        </w:rPr>
        <w:t>ی</w:t>
      </w:r>
      <w:r>
        <w:rPr>
          <w:rtl/>
          <w:lang w:bidi="fa-IR"/>
        </w:rPr>
        <w:t>ت كند</w:t>
      </w:r>
      <w:r w:rsidR="00A17BD1">
        <w:rPr>
          <w:rtl/>
          <w:lang w:bidi="fa-IR"/>
        </w:rPr>
        <w:t xml:space="preserve">. </w:t>
      </w:r>
      <w:r>
        <w:rPr>
          <w:rtl/>
          <w:lang w:bidi="fa-IR"/>
        </w:rPr>
        <w:t>اگر هدا</w:t>
      </w:r>
      <w:r w:rsidR="00A745DB">
        <w:rPr>
          <w:rtl/>
          <w:lang w:bidi="fa-IR"/>
        </w:rPr>
        <w:t>ی</w:t>
      </w:r>
      <w:r>
        <w:rPr>
          <w:rtl/>
          <w:lang w:bidi="fa-IR"/>
        </w:rPr>
        <w:t>ت او به ما نرسد گمراه خواه</w:t>
      </w:r>
      <w:r w:rsidR="00A745DB">
        <w:rPr>
          <w:rtl/>
          <w:lang w:bidi="fa-IR"/>
        </w:rPr>
        <w:t>ی</w:t>
      </w:r>
      <w:r>
        <w:rPr>
          <w:rtl/>
          <w:lang w:bidi="fa-IR"/>
        </w:rPr>
        <w:t>م شد</w:t>
      </w:r>
      <w:r w:rsidR="00A17BD1">
        <w:rPr>
          <w:rtl/>
          <w:lang w:bidi="fa-IR"/>
        </w:rPr>
        <w:t xml:space="preserve">. </w:t>
      </w:r>
      <w:r>
        <w:rPr>
          <w:rtl/>
          <w:lang w:bidi="fa-IR"/>
        </w:rPr>
        <w:t>ما از خودمان هدا</w:t>
      </w:r>
      <w:r w:rsidR="00A745DB">
        <w:rPr>
          <w:rtl/>
          <w:lang w:bidi="fa-IR"/>
        </w:rPr>
        <w:t>ی</w:t>
      </w:r>
      <w:r>
        <w:rPr>
          <w:rtl/>
          <w:lang w:bidi="fa-IR"/>
        </w:rPr>
        <w:t>ت ندار</w:t>
      </w:r>
      <w:r w:rsidR="00A745DB">
        <w:rPr>
          <w:rtl/>
          <w:lang w:bidi="fa-IR"/>
        </w:rPr>
        <w:t>ی</w:t>
      </w:r>
      <w:r>
        <w:rPr>
          <w:rtl/>
          <w:lang w:bidi="fa-IR"/>
        </w:rPr>
        <w:t>م</w:t>
      </w:r>
      <w:r w:rsidR="00A17BD1">
        <w:rPr>
          <w:rtl/>
          <w:lang w:bidi="fa-IR"/>
        </w:rPr>
        <w:t xml:space="preserve">، </w:t>
      </w:r>
      <w:r>
        <w:rPr>
          <w:rtl/>
          <w:lang w:bidi="fa-IR"/>
        </w:rPr>
        <w:t>او با</w:t>
      </w:r>
      <w:r w:rsidR="00A745DB">
        <w:rPr>
          <w:rtl/>
          <w:lang w:bidi="fa-IR"/>
        </w:rPr>
        <w:t>ی</w:t>
      </w:r>
      <w:r>
        <w:rPr>
          <w:rtl/>
          <w:lang w:bidi="fa-IR"/>
        </w:rPr>
        <w:t>د بدهد</w:t>
      </w:r>
      <w:r w:rsidR="00A17BD1">
        <w:rPr>
          <w:rtl/>
          <w:lang w:bidi="fa-IR"/>
        </w:rPr>
        <w:t xml:space="preserve">. </w:t>
      </w:r>
      <w:r>
        <w:rPr>
          <w:rtl/>
          <w:lang w:bidi="fa-IR"/>
        </w:rPr>
        <w:t>پس با</w:t>
      </w:r>
      <w:r w:rsidR="00A745DB">
        <w:rPr>
          <w:rtl/>
          <w:lang w:bidi="fa-IR"/>
        </w:rPr>
        <w:t>ی</w:t>
      </w:r>
      <w:r>
        <w:rPr>
          <w:rtl/>
          <w:lang w:bidi="fa-IR"/>
        </w:rPr>
        <w:t>د دا</w:t>
      </w:r>
      <w:r w:rsidR="00A745DB">
        <w:rPr>
          <w:rtl/>
          <w:lang w:bidi="fa-IR"/>
        </w:rPr>
        <w:t>ی</w:t>
      </w:r>
      <w:r>
        <w:rPr>
          <w:rtl/>
          <w:lang w:bidi="fa-IR"/>
        </w:rPr>
        <w:t>م ما را هدا</w:t>
      </w:r>
      <w:r w:rsidR="00A745DB">
        <w:rPr>
          <w:rtl/>
          <w:lang w:bidi="fa-IR"/>
        </w:rPr>
        <w:t>ی</w:t>
      </w:r>
      <w:r>
        <w:rPr>
          <w:rtl/>
          <w:lang w:bidi="fa-IR"/>
        </w:rPr>
        <w:t>ت كند</w:t>
      </w:r>
      <w:r w:rsidR="00A17BD1">
        <w:rPr>
          <w:rtl/>
          <w:lang w:bidi="fa-IR"/>
        </w:rPr>
        <w:t xml:space="preserve">. </w:t>
      </w:r>
      <w:r>
        <w:rPr>
          <w:rtl/>
          <w:lang w:bidi="fa-IR"/>
        </w:rPr>
        <w:t>بنابرا</w:t>
      </w:r>
      <w:r w:rsidR="00A745DB">
        <w:rPr>
          <w:rtl/>
          <w:lang w:bidi="fa-IR"/>
        </w:rPr>
        <w:t>ی</w:t>
      </w:r>
      <w:r>
        <w:rPr>
          <w:rtl/>
          <w:lang w:bidi="fa-IR"/>
        </w:rPr>
        <w:t>ن مؤمنان در ارتباط با خدا دو جور ترس دارند</w:t>
      </w:r>
      <w:r w:rsidR="00A17BD1">
        <w:rPr>
          <w:rtl/>
          <w:lang w:bidi="fa-IR"/>
        </w:rPr>
        <w:t xml:space="preserve">: </w:t>
      </w:r>
      <w:r>
        <w:rPr>
          <w:rtl/>
          <w:lang w:bidi="fa-IR"/>
        </w:rPr>
        <w:t>هم وقتى به مقام الهى و عظمت او توجه پ</w:t>
      </w:r>
      <w:r w:rsidR="00A745DB">
        <w:rPr>
          <w:rtl/>
          <w:lang w:bidi="fa-IR"/>
        </w:rPr>
        <w:t>ی</w:t>
      </w:r>
      <w:r>
        <w:rPr>
          <w:rtl/>
          <w:lang w:bidi="fa-IR"/>
        </w:rPr>
        <w:t>دا مى</w:t>
      </w:r>
      <w:r w:rsidR="00A745DB">
        <w:rPr>
          <w:rtl/>
          <w:lang w:bidi="fa-IR"/>
        </w:rPr>
        <w:t xml:space="preserve"> </w:t>
      </w:r>
      <w:r>
        <w:rPr>
          <w:rtl/>
          <w:lang w:bidi="fa-IR"/>
        </w:rPr>
        <w:t>كنند حالت وَجَل و خش</w:t>
      </w:r>
      <w:r w:rsidR="00A745DB">
        <w:rPr>
          <w:rtl/>
          <w:lang w:bidi="fa-IR"/>
        </w:rPr>
        <w:t>ی</w:t>
      </w:r>
      <w:r>
        <w:rPr>
          <w:rtl/>
          <w:lang w:bidi="fa-IR"/>
        </w:rPr>
        <w:t>ت در آنها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 xml:space="preserve">و هم وقتى به </w:t>
      </w:r>
      <w:r w:rsidR="00A745DB">
        <w:rPr>
          <w:rtl/>
          <w:lang w:bidi="fa-IR"/>
        </w:rPr>
        <w:t>ی</w:t>
      </w:r>
      <w:r>
        <w:rPr>
          <w:rtl/>
          <w:lang w:bidi="fa-IR"/>
        </w:rPr>
        <w:t>اد نعمت</w:t>
      </w:r>
      <w:r w:rsidR="00A745DB">
        <w:rPr>
          <w:rtl/>
          <w:lang w:bidi="fa-IR"/>
        </w:rPr>
        <w:t xml:space="preserve"> </w:t>
      </w:r>
      <w:r>
        <w:rPr>
          <w:rtl/>
          <w:lang w:bidi="fa-IR"/>
        </w:rPr>
        <w:t>هاى خدا مى</w:t>
      </w:r>
      <w:r w:rsidR="00A745DB">
        <w:rPr>
          <w:rtl/>
          <w:lang w:bidi="fa-IR"/>
        </w:rPr>
        <w:t xml:space="preserve"> </w:t>
      </w:r>
      <w:r>
        <w:rPr>
          <w:rtl/>
          <w:lang w:bidi="fa-IR"/>
        </w:rPr>
        <w:t>افتند</w:t>
      </w:r>
      <w:r w:rsidR="00A17BD1">
        <w:rPr>
          <w:rtl/>
          <w:lang w:bidi="fa-IR"/>
        </w:rPr>
        <w:t xml:space="preserve">، </w:t>
      </w:r>
      <w:r>
        <w:rPr>
          <w:rtl/>
          <w:lang w:bidi="fa-IR"/>
        </w:rPr>
        <w:t>مى</w:t>
      </w:r>
      <w:r w:rsidR="00A745DB">
        <w:rPr>
          <w:rtl/>
          <w:lang w:bidi="fa-IR"/>
        </w:rPr>
        <w:t xml:space="preserve"> </w:t>
      </w:r>
      <w:r>
        <w:rPr>
          <w:rtl/>
          <w:lang w:bidi="fa-IR"/>
        </w:rPr>
        <w:t>ترسند كه نعمت</w:t>
      </w:r>
      <w:r w:rsidR="00A745DB">
        <w:rPr>
          <w:rtl/>
          <w:lang w:bidi="fa-IR"/>
        </w:rPr>
        <w:t xml:space="preserve"> </w:t>
      </w:r>
      <w:r>
        <w:rPr>
          <w:rtl/>
          <w:lang w:bidi="fa-IR"/>
        </w:rPr>
        <w:t>ها از آنها گرفته شود</w:t>
      </w:r>
      <w:r w:rsidR="00A17BD1">
        <w:rPr>
          <w:rtl/>
          <w:lang w:bidi="fa-IR"/>
        </w:rPr>
        <w:t xml:space="preserve">. </w:t>
      </w:r>
      <w:r>
        <w:rPr>
          <w:rtl/>
          <w:lang w:bidi="fa-IR"/>
        </w:rPr>
        <w:t>هم چن</w:t>
      </w:r>
      <w:r w:rsidR="00A745DB">
        <w:rPr>
          <w:rtl/>
          <w:lang w:bidi="fa-IR"/>
        </w:rPr>
        <w:t>ی</w:t>
      </w:r>
      <w:r>
        <w:rPr>
          <w:rtl/>
          <w:lang w:bidi="fa-IR"/>
        </w:rPr>
        <w:t>ن وقتى آ</w:t>
      </w:r>
      <w:r w:rsidR="00A745DB">
        <w:rPr>
          <w:rtl/>
          <w:lang w:bidi="fa-IR"/>
        </w:rPr>
        <w:t>ی</w:t>
      </w:r>
      <w:r>
        <w:rPr>
          <w:rtl/>
          <w:lang w:bidi="fa-IR"/>
        </w:rPr>
        <w:t>ات الهى بر آنان تلاوت مى</w:t>
      </w:r>
      <w:r w:rsidR="00A745DB">
        <w:rPr>
          <w:rtl/>
          <w:lang w:bidi="fa-IR"/>
        </w:rPr>
        <w:t xml:space="preserve"> </w:t>
      </w:r>
      <w:r>
        <w:rPr>
          <w:rtl/>
          <w:lang w:bidi="fa-IR"/>
        </w:rPr>
        <w:t>شود بر ا</w:t>
      </w:r>
      <w:r w:rsidR="00A745DB">
        <w:rPr>
          <w:rtl/>
          <w:lang w:bidi="fa-IR"/>
        </w:rPr>
        <w:t>ی</w:t>
      </w:r>
      <w:r>
        <w:rPr>
          <w:rtl/>
          <w:lang w:bidi="fa-IR"/>
        </w:rPr>
        <w:t>مانشان افزوده مى</w:t>
      </w:r>
      <w:r w:rsidR="00A745DB">
        <w:rPr>
          <w:rtl/>
          <w:lang w:bidi="fa-IR"/>
        </w:rPr>
        <w:t xml:space="preserve"> </w:t>
      </w:r>
      <w:r>
        <w:rPr>
          <w:rtl/>
          <w:lang w:bidi="fa-IR"/>
        </w:rPr>
        <w:t>گردد</w:t>
      </w:r>
      <w:r w:rsidR="00A17BD1">
        <w:rPr>
          <w:rtl/>
          <w:lang w:bidi="fa-IR"/>
        </w:rPr>
        <w:t xml:space="preserve">. </w:t>
      </w:r>
      <w:r>
        <w:rPr>
          <w:rtl/>
          <w:lang w:bidi="fa-IR"/>
        </w:rPr>
        <w:t>آنان وقتى آ</w:t>
      </w:r>
      <w:r w:rsidR="00A745DB">
        <w:rPr>
          <w:rtl/>
          <w:lang w:bidi="fa-IR"/>
        </w:rPr>
        <w:t>ی</w:t>
      </w:r>
      <w:r>
        <w:rPr>
          <w:rtl/>
          <w:lang w:bidi="fa-IR"/>
        </w:rPr>
        <w:t>ات تكو</w:t>
      </w:r>
      <w:r w:rsidR="00A745DB">
        <w:rPr>
          <w:rtl/>
          <w:lang w:bidi="fa-IR"/>
        </w:rPr>
        <w:t>ی</w:t>
      </w:r>
      <w:r>
        <w:rPr>
          <w:rtl/>
          <w:lang w:bidi="fa-IR"/>
        </w:rPr>
        <w:t>نى الهى را مشاهده مى</w:t>
      </w:r>
      <w:r w:rsidR="00A745DB">
        <w:rPr>
          <w:rtl/>
          <w:lang w:bidi="fa-IR"/>
        </w:rPr>
        <w:t xml:space="preserve"> </w:t>
      </w:r>
      <w:r>
        <w:rPr>
          <w:rtl/>
          <w:lang w:bidi="fa-IR"/>
        </w:rPr>
        <w:t>نما</w:t>
      </w:r>
      <w:r w:rsidR="00A745DB">
        <w:rPr>
          <w:rtl/>
          <w:lang w:bidi="fa-IR"/>
        </w:rPr>
        <w:t>ی</w:t>
      </w:r>
      <w:r>
        <w:rPr>
          <w:rtl/>
          <w:lang w:bidi="fa-IR"/>
        </w:rPr>
        <w:t>ند و در آنها تأمّل مى</w:t>
      </w:r>
      <w:r w:rsidR="00A745DB">
        <w:rPr>
          <w:rtl/>
          <w:lang w:bidi="fa-IR"/>
        </w:rPr>
        <w:t xml:space="preserve"> </w:t>
      </w:r>
      <w:r>
        <w:rPr>
          <w:rtl/>
          <w:lang w:bidi="fa-IR"/>
        </w:rPr>
        <w:t>كنند</w:t>
      </w:r>
      <w:r w:rsidR="00A17BD1">
        <w:rPr>
          <w:rtl/>
          <w:lang w:bidi="fa-IR"/>
        </w:rPr>
        <w:t xml:space="preserve">، </w:t>
      </w:r>
      <w:r>
        <w:rPr>
          <w:rtl/>
          <w:lang w:bidi="fa-IR"/>
        </w:rPr>
        <w:t>آثار نفوذ قدرت الهى را مى</w:t>
      </w:r>
      <w:r w:rsidR="00A745DB">
        <w:rPr>
          <w:rtl/>
          <w:lang w:bidi="fa-IR"/>
        </w:rPr>
        <w:t xml:space="preserve"> </w:t>
      </w:r>
      <w:r>
        <w:rPr>
          <w:rtl/>
          <w:lang w:bidi="fa-IR"/>
        </w:rPr>
        <w:t>ب</w:t>
      </w:r>
      <w:r w:rsidR="00A745DB">
        <w:rPr>
          <w:rtl/>
          <w:lang w:bidi="fa-IR"/>
        </w:rPr>
        <w:t>ی</w:t>
      </w:r>
      <w:r>
        <w:rPr>
          <w:rtl/>
          <w:lang w:bidi="fa-IR"/>
        </w:rPr>
        <w:t>نند كه در تمام جهان نافذ است</w:t>
      </w:r>
      <w:r w:rsidR="00A17BD1">
        <w:rPr>
          <w:rtl/>
          <w:lang w:bidi="fa-IR"/>
        </w:rPr>
        <w:t xml:space="preserve">؛ </w:t>
      </w:r>
      <w:r>
        <w:rPr>
          <w:rtl/>
          <w:lang w:bidi="fa-IR"/>
        </w:rPr>
        <w:t>وقتى هم آ</w:t>
      </w:r>
      <w:r w:rsidR="00A745DB">
        <w:rPr>
          <w:rtl/>
          <w:lang w:bidi="fa-IR"/>
        </w:rPr>
        <w:t>ی</w:t>
      </w:r>
      <w:r>
        <w:rPr>
          <w:rtl/>
          <w:lang w:bidi="fa-IR"/>
        </w:rPr>
        <w:t>ات تشر</w:t>
      </w:r>
      <w:r w:rsidR="00A745DB">
        <w:rPr>
          <w:rtl/>
          <w:lang w:bidi="fa-IR"/>
        </w:rPr>
        <w:t>ی</w:t>
      </w:r>
      <w:r>
        <w:rPr>
          <w:rtl/>
          <w:lang w:bidi="fa-IR"/>
        </w:rPr>
        <w:t>عى و آ</w:t>
      </w:r>
      <w:r w:rsidR="00A745DB">
        <w:rPr>
          <w:rtl/>
          <w:lang w:bidi="fa-IR"/>
        </w:rPr>
        <w:t>ی</w:t>
      </w:r>
      <w:r>
        <w:rPr>
          <w:rtl/>
          <w:lang w:bidi="fa-IR"/>
        </w:rPr>
        <w:t>ات قرآنى برا</w:t>
      </w:r>
      <w:r w:rsidR="00A745DB">
        <w:rPr>
          <w:rtl/>
          <w:lang w:bidi="fa-IR"/>
        </w:rPr>
        <w:t>ی</w:t>
      </w:r>
      <w:r>
        <w:rPr>
          <w:rtl/>
          <w:lang w:bidi="fa-IR"/>
        </w:rPr>
        <w:t>شان تلاوت مى</w:t>
      </w:r>
      <w:r w:rsidR="00A745DB">
        <w:rPr>
          <w:rtl/>
          <w:lang w:bidi="fa-IR"/>
        </w:rPr>
        <w:t xml:space="preserve"> </w:t>
      </w:r>
      <w:r>
        <w:rPr>
          <w:rtl/>
          <w:lang w:bidi="fa-IR"/>
        </w:rPr>
        <w:t>شود تأمّل مى</w:t>
      </w:r>
      <w:r w:rsidR="00A745DB">
        <w:rPr>
          <w:rtl/>
          <w:lang w:bidi="fa-IR"/>
        </w:rPr>
        <w:t xml:space="preserve"> </w:t>
      </w:r>
      <w:r>
        <w:rPr>
          <w:rtl/>
          <w:lang w:bidi="fa-IR"/>
        </w:rPr>
        <w:t>كنند و تحت تأث</w:t>
      </w:r>
      <w:r w:rsidR="00A745DB">
        <w:rPr>
          <w:rtl/>
          <w:lang w:bidi="fa-IR"/>
        </w:rPr>
        <w:t>ی</w:t>
      </w:r>
      <w:r>
        <w:rPr>
          <w:rtl/>
          <w:lang w:bidi="fa-IR"/>
        </w:rPr>
        <w:t>ر قرار 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p>
    <w:p w:rsidR="00BF521F" w:rsidRDefault="00F97272" w:rsidP="00F97272">
      <w:pPr>
        <w:pStyle w:val="libNormal"/>
        <w:rPr>
          <w:rtl/>
          <w:lang w:bidi="fa-IR"/>
        </w:rPr>
      </w:pPr>
      <w:r>
        <w:rPr>
          <w:rtl/>
          <w:lang w:bidi="fa-IR"/>
        </w:rPr>
        <w:t>ام</w:t>
      </w:r>
      <w:r w:rsidR="00A745DB">
        <w:rPr>
          <w:rtl/>
          <w:lang w:bidi="fa-IR"/>
        </w:rPr>
        <w:t>ی</w:t>
      </w:r>
      <w:r>
        <w:rPr>
          <w:rtl/>
          <w:lang w:bidi="fa-IR"/>
        </w:rPr>
        <w:t>دوار</w:t>
      </w:r>
      <w:r w:rsidR="00A745DB">
        <w:rPr>
          <w:rtl/>
          <w:lang w:bidi="fa-IR"/>
        </w:rPr>
        <w:t>ی</w:t>
      </w:r>
      <w:r>
        <w:rPr>
          <w:rtl/>
          <w:lang w:bidi="fa-IR"/>
        </w:rPr>
        <w:t>م كه خداوند متعال به همه ما بهره وافرى از ا</w:t>
      </w:r>
      <w:r w:rsidR="00A745DB">
        <w:rPr>
          <w:rtl/>
          <w:lang w:bidi="fa-IR"/>
        </w:rPr>
        <w:t>ی</w:t>
      </w:r>
      <w:r>
        <w:rPr>
          <w:rtl/>
          <w:lang w:bidi="fa-IR"/>
        </w:rPr>
        <w:t>مان واقعى مرحمت فرما</w:t>
      </w:r>
      <w:r w:rsidR="00A745DB">
        <w:rPr>
          <w:rtl/>
          <w:lang w:bidi="fa-IR"/>
        </w:rPr>
        <w:t>ی</w:t>
      </w:r>
      <w:r>
        <w:rPr>
          <w:rtl/>
          <w:lang w:bidi="fa-IR"/>
        </w:rPr>
        <w:t>د</w:t>
      </w:r>
      <w:r w:rsidR="00A17BD1">
        <w:rPr>
          <w:rtl/>
          <w:lang w:bidi="fa-IR"/>
        </w:rPr>
        <w:t xml:space="preserve">. </w:t>
      </w:r>
    </w:p>
    <w:p w:rsidR="00BF521F" w:rsidRDefault="006527A0" w:rsidP="00BF521F">
      <w:pPr>
        <w:pStyle w:val="Heading1Center"/>
        <w:rPr>
          <w:rtl/>
          <w:lang w:bidi="fa-IR"/>
        </w:rPr>
      </w:pPr>
      <w:r>
        <w:rPr>
          <w:rtl/>
          <w:lang w:bidi="fa-IR"/>
        </w:rPr>
        <w:br w:type="page"/>
      </w:r>
      <w:bookmarkStart w:id="42" w:name="_Toc427052947"/>
      <w:r w:rsidR="00BF521F">
        <w:rPr>
          <w:rtl/>
          <w:lang w:bidi="fa-IR"/>
        </w:rPr>
        <w:lastRenderedPageBreak/>
        <w:t>درس هفتم: رابطه ابزار انگارى دین و جهل دینى</w:t>
      </w:r>
      <w:bookmarkEnd w:id="42"/>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قدیماً عَمُرَ الجهلُ و قَوِىَ اساسُهُ و ذلكَ لِاتِّخاذِهِم دینَ اللّهِ لَعِباً حتّى لَقَدْ كانَ المُتَقَرِّبُ مِنهم الَىِ اللّهِ بِعَمَلِه یریدُ سِواهُ اولئكَ هم الظّالِمونَ</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r>
        <w:rPr>
          <w:rtl/>
          <w:lang w:bidi="fa-IR"/>
        </w:rPr>
        <w:t xml:space="preserve"> </w:t>
      </w:r>
      <w:bookmarkStart w:id="43" w:name="_Toc427052948"/>
      <w:r>
        <w:rPr>
          <w:rtl/>
          <w:lang w:bidi="fa-IR"/>
        </w:rPr>
        <w:t>«جهل» در فرهنگ اسلامى</w:t>
      </w:r>
      <w:bookmarkEnd w:id="43"/>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فراز از سخن خود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از د</w:t>
      </w:r>
      <w:r w:rsidR="00A745DB">
        <w:rPr>
          <w:rtl/>
          <w:lang w:bidi="fa-IR"/>
        </w:rPr>
        <w:t>ی</w:t>
      </w:r>
      <w:r>
        <w:rPr>
          <w:rtl/>
          <w:lang w:bidi="fa-IR"/>
        </w:rPr>
        <w:t>رباز</w:t>
      </w:r>
      <w:r w:rsidR="00A17BD1">
        <w:rPr>
          <w:rtl/>
          <w:lang w:bidi="fa-IR"/>
        </w:rPr>
        <w:t xml:space="preserve">، </w:t>
      </w:r>
      <w:r>
        <w:rPr>
          <w:rtl/>
          <w:lang w:bidi="fa-IR"/>
        </w:rPr>
        <w:t>بن</w:t>
      </w:r>
      <w:r w:rsidR="00A745DB">
        <w:rPr>
          <w:rtl/>
          <w:lang w:bidi="fa-IR"/>
        </w:rPr>
        <w:t>ی</w:t>
      </w:r>
      <w:r>
        <w:rPr>
          <w:rtl/>
          <w:lang w:bidi="fa-IR"/>
        </w:rPr>
        <w:t>ان جهل و نادانى قوى گرد</w:t>
      </w:r>
      <w:r w:rsidR="00A745DB">
        <w:rPr>
          <w:rtl/>
          <w:lang w:bidi="fa-IR"/>
        </w:rPr>
        <w:t>ی</w:t>
      </w:r>
      <w:r>
        <w:rPr>
          <w:rtl/>
          <w:lang w:bidi="fa-IR"/>
        </w:rPr>
        <w:t>ده</w:t>
      </w:r>
      <w:r w:rsidR="00A17BD1">
        <w:rPr>
          <w:rtl/>
          <w:lang w:bidi="fa-IR"/>
        </w:rPr>
        <w:t xml:space="preserve">، </w:t>
      </w:r>
      <w:r>
        <w:rPr>
          <w:rtl/>
          <w:lang w:bidi="fa-IR"/>
        </w:rPr>
        <w:t>بازارش رونق گرفته</w:t>
      </w:r>
      <w:r w:rsidR="00A17BD1">
        <w:rPr>
          <w:rtl/>
          <w:lang w:bidi="fa-IR"/>
        </w:rPr>
        <w:t xml:space="preserve">، </w:t>
      </w:r>
      <w:r>
        <w:rPr>
          <w:rtl/>
          <w:lang w:bidi="fa-IR"/>
        </w:rPr>
        <w:t>پا</w:t>
      </w:r>
      <w:r w:rsidR="00A745DB">
        <w:rPr>
          <w:rtl/>
          <w:lang w:bidi="fa-IR"/>
        </w:rPr>
        <w:t>ی</w:t>
      </w:r>
      <w:r>
        <w:rPr>
          <w:rtl/>
          <w:lang w:bidi="fa-IR"/>
        </w:rPr>
        <w:t>ه ها</w:t>
      </w:r>
      <w:r w:rsidR="00A745DB">
        <w:rPr>
          <w:rtl/>
          <w:lang w:bidi="fa-IR"/>
        </w:rPr>
        <w:t>ی</w:t>
      </w:r>
      <w:r>
        <w:rPr>
          <w:rtl/>
          <w:lang w:bidi="fa-IR"/>
        </w:rPr>
        <w:t>ش محكم شده و ر</w:t>
      </w:r>
      <w:r w:rsidR="00A745DB">
        <w:rPr>
          <w:rtl/>
          <w:lang w:bidi="fa-IR"/>
        </w:rPr>
        <w:t>ی</w:t>
      </w:r>
      <w:r>
        <w:rPr>
          <w:rtl/>
          <w:lang w:bidi="fa-IR"/>
        </w:rPr>
        <w:t>شه دوانده است</w:t>
      </w:r>
      <w:r w:rsidR="00A17BD1">
        <w:rPr>
          <w:rtl/>
          <w:lang w:bidi="fa-IR"/>
        </w:rPr>
        <w:t xml:space="preserve">. </w:t>
      </w:r>
      <w:r>
        <w:rPr>
          <w:rtl/>
          <w:lang w:bidi="fa-IR"/>
        </w:rPr>
        <w:t xml:space="preserve">سپس </w:t>
      </w:r>
      <w:r w:rsidR="00A745DB">
        <w:rPr>
          <w:rtl/>
          <w:lang w:bidi="fa-IR"/>
        </w:rPr>
        <w:t>ی</w:t>
      </w:r>
      <w:r>
        <w:rPr>
          <w:rtl/>
          <w:lang w:bidi="fa-IR"/>
        </w:rPr>
        <w:t>كى از عوامل رونق دهنده بازار جهل و تحك</w:t>
      </w:r>
      <w:r w:rsidR="00A745DB">
        <w:rPr>
          <w:rtl/>
          <w:lang w:bidi="fa-IR"/>
        </w:rPr>
        <w:t>ی</w:t>
      </w:r>
      <w:r>
        <w:rPr>
          <w:rtl/>
          <w:lang w:bidi="fa-IR"/>
        </w:rPr>
        <w:t>م آن را ا</w:t>
      </w:r>
      <w:r w:rsidR="00A745DB">
        <w:rPr>
          <w:rtl/>
          <w:lang w:bidi="fa-IR"/>
        </w:rPr>
        <w:t>ی</w:t>
      </w:r>
      <w:r>
        <w:rPr>
          <w:rtl/>
          <w:lang w:bidi="fa-IR"/>
        </w:rPr>
        <w:t>ن مى</w:t>
      </w:r>
      <w:r w:rsidR="00A745DB">
        <w:rPr>
          <w:rtl/>
          <w:lang w:bidi="fa-IR"/>
        </w:rPr>
        <w:t xml:space="preserve"> </w:t>
      </w:r>
      <w:r>
        <w:rPr>
          <w:rtl/>
          <w:lang w:bidi="fa-IR"/>
        </w:rPr>
        <w:t>دانند كه د</w:t>
      </w:r>
      <w:r w:rsidR="00A745DB">
        <w:rPr>
          <w:rtl/>
          <w:lang w:bidi="fa-IR"/>
        </w:rPr>
        <w:t>ی</w:t>
      </w:r>
      <w:r>
        <w:rPr>
          <w:rtl/>
          <w:lang w:bidi="fa-IR"/>
        </w:rPr>
        <w:t>ن خدا را به بازى گرفته اند</w:t>
      </w:r>
      <w:r w:rsidR="00A17BD1">
        <w:rPr>
          <w:rtl/>
          <w:lang w:bidi="fa-IR"/>
        </w:rPr>
        <w:t xml:space="preserve">، </w:t>
      </w:r>
      <w:r>
        <w:rPr>
          <w:rtl/>
          <w:lang w:bidi="fa-IR"/>
        </w:rPr>
        <w:t>آن چنان كه حتى كسانى كه علم خود را وس</w:t>
      </w:r>
      <w:r w:rsidR="00A745DB">
        <w:rPr>
          <w:rtl/>
          <w:lang w:bidi="fa-IR"/>
        </w:rPr>
        <w:t>ی</w:t>
      </w:r>
      <w:r>
        <w:rPr>
          <w:rtl/>
          <w:lang w:bidi="fa-IR"/>
        </w:rPr>
        <w:t>له تقرّب به خدا قرار داده</w:t>
      </w:r>
      <w:r w:rsidR="00A745DB">
        <w:rPr>
          <w:rtl/>
          <w:lang w:bidi="fa-IR"/>
        </w:rPr>
        <w:t xml:space="preserve"> </w:t>
      </w:r>
      <w:r>
        <w:rPr>
          <w:rtl/>
          <w:lang w:bidi="fa-IR"/>
        </w:rPr>
        <w:t>اند ن</w:t>
      </w:r>
      <w:r w:rsidR="00A745DB">
        <w:rPr>
          <w:rtl/>
          <w:lang w:bidi="fa-IR"/>
        </w:rPr>
        <w:t>ی</w:t>
      </w:r>
      <w:r>
        <w:rPr>
          <w:rtl/>
          <w:lang w:bidi="fa-IR"/>
        </w:rPr>
        <w:t>ز مقصد و ن</w:t>
      </w:r>
      <w:r w:rsidR="00A745DB">
        <w:rPr>
          <w:rtl/>
          <w:lang w:bidi="fa-IR"/>
        </w:rPr>
        <w:t>ی</w:t>
      </w:r>
      <w:r>
        <w:rPr>
          <w:rtl/>
          <w:lang w:bidi="fa-IR"/>
        </w:rPr>
        <w:t>تشان خدا</w:t>
      </w:r>
      <w:r w:rsidR="00A745DB">
        <w:rPr>
          <w:rtl/>
          <w:lang w:bidi="fa-IR"/>
        </w:rPr>
        <w:t>ی</w:t>
      </w:r>
      <w:r>
        <w:rPr>
          <w:rtl/>
          <w:lang w:bidi="fa-IR"/>
        </w:rPr>
        <w:t>ى ن</w:t>
      </w:r>
      <w:r w:rsidR="00A745DB">
        <w:rPr>
          <w:rtl/>
          <w:lang w:bidi="fa-IR"/>
        </w:rPr>
        <w:t>ی</w:t>
      </w:r>
      <w:r>
        <w:rPr>
          <w:rtl/>
          <w:lang w:bidi="fa-IR"/>
        </w:rPr>
        <w:t>ست و دنبال غ</w:t>
      </w:r>
      <w:r w:rsidR="00A745DB">
        <w:rPr>
          <w:rtl/>
          <w:lang w:bidi="fa-IR"/>
        </w:rPr>
        <w:t>ی</w:t>
      </w:r>
      <w:r>
        <w:rPr>
          <w:rtl/>
          <w:lang w:bidi="fa-IR"/>
        </w:rPr>
        <w:t>ر او هستند</w:t>
      </w:r>
      <w:r w:rsidR="00A17BD1">
        <w:rPr>
          <w:rtl/>
          <w:lang w:bidi="fa-IR"/>
        </w:rPr>
        <w:t xml:space="preserve">. </w:t>
      </w:r>
      <w:r>
        <w:rPr>
          <w:rtl/>
          <w:lang w:bidi="fa-IR"/>
        </w:rPr>
        <w:t>حضرت ا</w:t>
      </w:r>
      <w:r w:rsidR="00A745DB">
        <w:rPr>
          <w:rtl/>
          <w:lang w:bidi="fa-IR"/>
        </w:rPr>
        <w:t>ی</w:t>
      </w:r>
      <w:r>
        <w:rPr>
          <w:rtl/>
          <w:lang w:bidi="fa-IR"/>
        </w:rPr>
        <w:t>ن گونه افراد را با وصف ستم پ</w:t>
      </w:r>
      <w:r w:rsidR="00A745DB">
        <w:rPr>
          <w:rtl/>
          <w:lang w:bidi="fa-IR"/>
        </w:rPr>
        <w:t>ی</w:t>
      </w:r>
      <w:r>
        <w:rPr>
          <w:rtl/>
          <w:lang w:bidi="fa-IR"/>
        </w:rPr>
        <w:t>شگان معرفى مى</w:t>
      </w:r>
      <w:r w:rsidR="00A745DB">
        <w:rPr>
          <w:rtl/>
          <w:lang w:bidi="fa-IR"/>
        </w:rPr>
        <w:t xml:space="preserve"> </w:t>
      </w:r>
      <w:r>
        <w:rPr>
          <w:rtl/>
          <w:lang w:bidi="fa-IR"/>
        </w:rPr>
        <w:t>كند</w:t>
      </w:r>
      <w:r w:rsidR="00A17BD1">
        <w:rPr>
          <w:rtl/>
          <w:lang w:bidi="fa-IR"/>
        </w:rPr>
        <w:t xml:space="preserve">. </w:t>
      </w:r>
    </w:p>
    <w:p w:rsidR="00BF521F" w:rsidRDefault="00F97272" w:rsidP="00F97272">
      <w:pPr>
        <w:pStyle w:val="libNormal"/>
        <w:rPr>
          <w:rtl/>
          <w:lang w:bidi="fa-IR"/>
        </w:rPr>
      </w:pPr>
      <w:r>
        <w:rPr>
          <w:rtl/>
          <w:lang w:bidi="fa-IR"/>
        </w:rPr>
        <w:t>براى تب</w:t>
      </w:r>
      <w:r w:rsidR="00A745DB">
        <w:rPr>
          <w:rtl/>
          <w:lang w:bidi="fa-IR"/>
        </w:rPr>
        <w:t>یی</w:t>
      </w:r>
      <w:r>
        <w:rPr>
          <w:rtl/>
          <w:lang w:bidi="fa-IR"/>
        </w:rPr>
        <w:t>ن ا</w:t>
      </w:r>
      <w:r w:rsidR="00A745DB">
        <w:rPr>
          <w:rtl/>
          <w:lang w:bidi="fa-IR"/>
        </w:rPr>
        <w:t>ی</w:t>
      </w:r>
      <w:r>
        <w:rPr>
          <w:rtl/>
          <w:lang w:bidi="fa-IR"/>
        </w:rPr>
        <w:t>ن فراز از روا</w:t>
      </w:r>
      <w:r w:rsidR="00A745DB">
        <w:rPr>
          <w:rtl/>
          <w:lang w:bidi="fa-IR"/>
        </w:rPr>
        <w:t>ی</w:t>
      </w:r>
      <w:r>
        <w:rPr>
          <w:rtl/>
          <w:lang w:bidi="fa-IR"/>
        </w:rPr>
        <w:t>ت با</w:t>
      </w:r>
      <w:r w:rsidR="00A745DB">
        <w:rPr>
          <w:rtl/>
          <w:lang w:bidi="fa-IR"/>
        </w:rPr>
        <w:t>ی</w:t>
      </w:r>
      <w:r>
        <w:rPr>
          <w:rtl/>
          <w:lang w:bidi="fa-IR"/>
        </w:rPr>
        <w:t>د نكاتى روشن شود</w:t>
      </w:r>
      <w:r w:rsidR="00A17BD1">
        <w:rPr>
          <w:rtl/>
          <w:lang w:bidi="fa-IR"/>
        </w:rPr>
        <w:t xml:space="preserve">. </w:t>
      </w:r>
      <w:r>
        <w:rPr>
          <w:rtl/>
          <w:lang w:bidi="fa-IR"/>
        </w:rPr>
        <w:t>اولا</w:t>
      </w:r>
      <w:r w:rsidR="00A17BD1">
        <w:rPr>
          <w:rtl/>
          <w:lang w:bidi="fa-IR"/>
        </w:rPr>
        <w:t xml:space="preserve">، </w:t>
      </w:r>
      <w:r>
        <w:rPr>
          <w:rtl/>
          <w:lang w:bidi="fa-IR"/>
        </w:rPr>
        <w:t>منظور حضرت از ا</w:t>
      </w:r>
      <w:r w:rsidR="00A745DB">
        <w:rPr>
          <w:rtl/>
          <w:lang w:bidi="fa-IR"/>
        </w:rPr>
        <w:t>ی</w:t>
      </w:r>
      <w:r>
        <w:rPr>
          <w:rtl/>
          <w:lang w:bidi="fa-IR"/>
        </w:rPr>
        <w:t>ن كه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«از د</w:t>
      </w:r>
      <w:r w:rsidR="00A745DB">
        <w:rPr>
          <w:rtl/>
          <w:lang w:bidi="fa-IR"/>
        </w:rPr>
        <w:t>ی</w:t>
      </w:r>
      <w:r>
        <w:rPr>
          <w:rtl/>
          <w:lang w:bidi="fa-IR"/>
        </w:rPr>
        <w:t>رباز اساس جهل محكم شده</w:t>
      </w:r>
      <w:r w:rsidR="00A17BD1">
        <w:rPr>
          <w:rtl/>
          <w:lang w:bidi="fa-IR"/>
        </w:rPr>
        <w:t xml:space="preserve">، </w:t>
      </w:r>
      <w:r>
        <w:rPr>
          <w:rtl/>
          <w:lang w:bidi="fa-IR"/>
        </w:rPr>
        <w:t xml:space="preserve">بازارش رونق گرفته و رواج </w:t>
      </w:r>
      <w:r w:rsidR="00A745DB">
        <w:rPr>
          <w:rtl/>
          <w:lang w:bidi="fa-IR"/>
        </w:rPr>
        <w:t>ی</w:t>
      </w:r>
      <w:r>
        <w:rPr>
          <w:rtl/>
          <w:lang w:bidi="fa-IR"/>
        </w:rPr>
        <w:t>افته است» چ</w:t>
      </w:r>
      <w:r w:rsidR="00A745DB">
        <w:rPr>
          <w:rtl/>
          <w:lang w:bidi="fa-IR"/>
        </w:rPr>
        <w:t>ی</w:t>
      </w:r>
      <w:r>
        <w:rPr>
          <w:rtl/>
          <w:lang w:bidi="fa-IR"/>
        </w:rPr>
        <w:t>ست</w:t>
      </w:r>
      <w:r w:rsidR="00A17BD1">
        <w:rPr>
          <w:rtl/>
          <w:lang w:bidi="fa-IR"/>
        </w:rPr>
        <w:t xml:space="preserve">؟ </w:t>
      </w:r>
      <w:r>
        <w:rPr>
          <w:rtl/>
          <w:lang w:bidi="fa-IR"/>
        </w:rPr>
        <w:t>ثان</w:t>
      </w:r>
      <w:r w:rsidR="00A745DB">
        <w:rPr>
          <w:rtl/>
          <w:lang w:bidi="fa-IR"/>
        </w:rPr>
        <w:t>ی</w:t>
      </w:r>
      <w:r>
        <w:rPr>
          <w:rtl/>
          <w:lang w:bidi="fa-IR"/>
        </w:rPr>
        <w:t xml:space="preserve">اً «جهل» به معناى ندانستن </w:t>
      </w:r>
      <w:r w:rsidR="00A745DB">
        <w:rPr>
          <w:rtl/>
          <w:lang w:bidi="fa-IR"/>
        </w:rPr>
        <w:t>ی</w:t>
      </w:r>
      <w:r>
        <w:rPr>
          <w:rtl/>
          <w:lang w:bidi="fa-IR"/>
        </w:rPr>
        <w:t>ك سلسله مفاه</w:t>
      </w:r>
      <w:r w:rsidR="00A745DB">
        <w:rPr>
          <w:rtl/>
          <w:lang w:bidi="fa-IR"/>
        </w:rPr>
        <w:t>ی</w:t>
      </w:r>
      <w:r>
        <w:rPr>
          <w:rtl/>
          <w:lang w:bidi="fa-IR"/>
        </w:rPr>
        <w:t xml:space="preserve">م </w:t>
      </w:r>
      <w:r w:rsidR="00A745DB">
        <w:rPr>
          <w:rtl/>
          <w:lang w:bidi="fa-IR"/>
        </w:rPr>
        <w:t>ی</w:t>
      </w:r>
      <w:r>
        <w:rPr>
          <w:rtl/>
          <w:lang w:bidi="fa-IR"/>
        </w:rPr>
        <w:t>ا روابط ب</w:t>
      </w:r>
      <w:r w:rsidR="00A745DB">
        <w:rPr>
          <w:rtl/>
          <w:lang w:bidi="fa-IR"/>
        </w:rPr>
        <w:t>ی</w:t>
      </w:r>
      <w:r>
        <w:rPr>
          <w:rtl/>
          <w:lang w:bidi="fa-IR"/>
        </w:rPr>
        <w:t>ن پد</w:t>
      </w:r>
      <w:r w:rsidR="00A745DB">
        <w:rPr>
          <w:rtl/>
          <w:lang w:bidi="fa-IR"/>
        </w:rPr>
        <w:t>ی</w:t>
      </w:r>
      <w:r>
        <w:rPr>
          <w:rtl/>
          <w:lang w:bidi="fa-IR"/>
        </w:rPr>
        <w:t>ده</w:t>
      </w:r>
      <w:r w:rsidR="00A745DB">
        <w:rPr>
          <w:rtl/>
          <w:lang w:bidi="fa-IR"/>
        </w:rPr>
        <w:t xml:space="preserve"> </w:t>
      </w:r>
      <w:r>
        <w:rPr>
          <w:rtl/>
          <w:lang w:bidi="fa-IR"/>
        </w:rPr>
        <w:t>هاى طب</w:t>
      </w:r>
      <w:r w:rsidR="00A745DB">
        <w:rPr>
          <w:rtl/>
          <w:lang w:bidi="fa-IR"/>
        </w:rPr>
        <w:t>ی</w:t>
      </w:r>
      <w:r>
        <w:rPr>
          <w:rtl/>
          <w:lang w:bidi="fa-IR"/>
        </w:rPr>
        <w:t>عى است</w:t>
      </w:r>
      <w:r w:rsidR="00A17BD1">
        <w:rPr>
          <w:rtl/>
          <w:lang w:bidi="fa-IR"/>
        </w:rPr>
        <w:t xml:space="preserve">، </w:t>
      </w:r>
      <w:r>
        <w:rPr>
          <w:rtl/>
          <w:lang w:bidi="fa-IR"/>
        </w:rPr>
        <w:t>و ا</w:t>
      </w:r>
      <w:r w:rsidR="00A745DB">
        <w:rPr>
          <w:rtl/>
          <w:lang w:bidi="fa-IR"/>
        </w:rPr>
        <w:t>ی</w:t>
      </w:r>
      <w:r>
        <w:rPr>
          <w:rtl/>
          <w:lang w:bidi="fa-IR"/>
        </w:rPr>
        <w:t>ن چه ربطى به د</w:t>
      </w:r>
      <w:r w:rsidR="00A745DB">
        <w:rPr>
          <w:rtl/>
          <w:lang w:bidi="fa-IR"/>
        </w:rPr>
        <w:t>ی</w:t>
      </w:r>
      <w:r>
        <w:rPr>
          <w:rtl/>
          <w:lang w:bidi="fa-IR"/>
        </w:rPr>
        <w:t>ن دارد</w:t>
      </w:r>
      <w:r w:rsidR="00A17BD1">
        <w:rPr>
          <w:rtl/>
          <w:lang w:bidi="fa-IR"/>
        </w:rPr>
        <w:t xml:space="preserve">؟ </w:t>
      </w:r>
      <w:r>
        <w:rPr>
          <w:rtl/>
          <w:lang w:bidi="fa-IR"/>
        </w:rPr>
        <w:t>هر قومى از گذشته تاكنون براى شناخت مسا</w:t>
      </w:r>
      <w:r w:rsidR="00A745DB">
        <w:rPr>
          <w:rtl/>
          <w:lang w:bidi="fa-IR"/>
        </w:rPr>
        <w:t>ی</w:t>
      </w:r>
      <w:r>
        <w:rPr>
          <w:rtl/>
          <w:lang w:bidi="fa-IR"/>
        </w:rPr>
        <w:t>ل و پد</w:t>
      </w:r>
      <w:r w:rsidR="00A745DB">
        <w:rPr>
          <w:rtl/>
          <w:lang w:bidi="fa-IR"/>
        </w:rPr>
        <w:t>ی</w:t>
      </w:r>
      <w:r>
        <w:rPr>
          <w:rtl/>
          <w:lang w:bidi="fa-IR"/>
        </w:rPr>
        <w:t>ده</w:t>
      </w:r>
      <w:r w:rsidR="00A745DB">
        <w:rPr>
          <w:rtl/>
          <w:lang w:bidi="fa-IR"/>
        </w:rPr>
        <w:t xml:space="preserve"> </w:t>
      </w:r>
      <w:r>
        <w:rPr>
          <w:rtl/>
          <w:lang w:bidi="fa-IR"/>
        </w:rPr>
        <w:t>هاى عالم زحمت كش</w:t>
      </w:r>
      <w:r w:rsidR="00A745DB">
        <w:rPr>
          <w:rtl/>
          <w:lang w:bidi="fa-IR"/>
        </w:rPr>
        <w:t>ی</w:t>
      </w:r>
      <w:r>
        <w:rPr>
          <w:rtl/>
          <w:lang w:bidi="fa-IR"/>
        </w:rPr>
        <w:t>ده اند</w:t>
      </w:r>
      <w:r w:rsidR="00A17BD1">
        <w:rPr>
          <w:rtl/>
          <w:lang w:bidi="fa-IR"/>
        </w:rPr>
        <w:t xml:space="preserve">، </w:t>
      </w:r>
      <w:r>
        <w:rPr>
          <w:rtl/>
          <w:lang w:bidi="fa-IR"/>
        </w:rPr>
        <w:t>درس خوانده اند</w:t>
      </w:r>
      <w:r w:rsidR="00A17BD1">
        <w:rPr>
          <w:rtl/>
          <w:lang w:bidi="fa-IR"/>
        </w:rPr>
        <w:t xml:space="preserve">، </w:t>
      </w:r>
      <w:r>
        <w:rPr>
          <w:rtl/>
          <w:lang w:bidi="fa-IR"/>
        </w:rPr>
        <w:t>آزما</w:t>
      </w:r>
      <w:r w:rsidR="00A745DB">
        <w:rPr>
          <w:rtl/>
          <w:lang w:bidi="fa-IR"/>
        </w:rPr>
        <w:t>ی</w:t>
      </w:r>
      <w:r>
        <w:rPr>
          <w:rtl/>
          <w:lang w:bidi="fa-IR"/>
        </w:rPr>
        <w:t>ش كرده</w:t>
      </w:r>
      <w:r w:rsidR="00A745DB">
        <w:rPr>
          <w:rtl/>
          <w:lang w:bidi="fa-IR"/>
        </w:rPr>
        <w:t xml:space="preserve"> </w:t>
      </w:r>
      <w:r>
        <w:rPr>
          <w:rtl/>
          <w:lang w:bidi="fa-IR"/>
        </w:rPr>
        <w:t>اند و به همان مقدار جهلشان را برطرف كرده</w:t>
      </w:r>
      <w:r w:rsidR="00A745DB">
        <w:rPr>
          <w:rtl/>
          <w:lang w:bidi="fa-IR"/>
        </w:rPr>
        <w:t xml:space="preserve"> </w:t>
      </w:r>
      <w:r>
        <w:rPr>
          <w:rtl/>
          <w:lang w:bidi="fa-IR"/>
        </w:rPr>
        <w:t xml:space="preserve">اند و به علم دست </w:t>
      </w:r>
      <w:r w:rsidR="00A745DB">
        <w:rPr>
          <w:rtl/>
          <w:lang w:bidi="fa-IR"/>
        </w:rPr>
        <w:t>ی</w:t>
      </w:r>
      <w:r>
        <w:rPr>
          <w:rtl/>
          <w:lang w:bidi="fa-IR"/>
        </w:rPr>
        <w:t>افته اند</w:t>
      </w:r>
      <w:r w:rsidR="00A17BD1">
        <w:rPr>
          <w:rtl/>
          <w:lang w:bidi="fa-IR"/>
        </w:rPr>
        <w:t xml:space="preserve">، </w:t>
      </w:r>
      <w:r>
        <w:rPr>
          <w:rtl/>
          <w:lang w:bidi="fa-IR"/>
        </w:rPr>
        <w:t>تا آن جا كه در هر رشته</w:t>
      </w:r>
      <w:r w:rsidR="00A17BD1">
        <w:rPr>
          <w:rtl/>
          <w:lang w:bidi="fa-IR"/>
        </w:rPr>
        <w:t xml:space="preserve">، </w:t>
      </w:r>
      <w:r>
        <w:rPr>
          <w:rtl/>
          <w:lang w:bidi="fa-IR"/>
        </w:rPr>
        <w:t>از هندسه و ر</w:t>
      </w:r>
      <w:r w:rsidR="00A745DB">
        <w:rPr>
          <w:rtl/>
          <w:lang w:bidi="fa-IR"/>
        </w:rPr>
        <w:t>ی</w:t>
      </w:r>
      <w:r>
        <w:rPr>
          <w:rtl/>
          <w:lang w:bidi="fa-IR"/>
        </w:rPr>
        <w:t>اضى و مكان</w:t>
      </w:r>
      <w:r w:rsidR="00A745DB">
        <w:rPr>
          <w:rtl/>
          <w:lang w:bidi="fa-IR"/>
        </w:rPr>
        <w:t>ی</w:t>
      </w:r>
      <w:r>
        <w:rPr>
          <w:rtl/>
          <w:lang w:bidi="fa-IR"/>
        </w:rPr>
        <w:t>ك و د</w:t>
      </w:r>
      <w:r w:rsidR="00A745DB">
        <w:rPr>
          <w:rtl/>
          <w:lang w:bidi="fa-IR"/>
        </w:rPr>
        <w:t>ی</w:t>
      </w:r>
      <w:r>
        <w:rPr>
          <w:rtl/>
          <w:lang w:bidi="fa-IR"/>
        </w:rPr>
        <w:t>گر علوم متخصصانى ترب</w:t>
      </w:r>
      <w:r w:rsidR="00A745DB">
        <w:rPr>
          <w:rtl/>
          <w:lang w:bidi="fa-IR"/>
        </w:rPr>
        <w:t>ی</w:t>
      </w:r>
      <w:r>
        <w:rPr>
          <w:rtl/>
          <w:lang w:bidi="fa-IR"/>
        </w:rPr>
        <w:t>ت نموده اند</w:t>
      </w:r>
      <w:r w:rsidR="00A17BD1">
        <w:rPr>
          <w:rtl/>
          <w:lang w:bidi="fa-IR"/>
        </w:rPr>
        <w:t xml:space="preserve">. </w:t>
      </w:r>
      <w:r>
        <w:rPr>
          <w:rtl/>
          <w:lang w:bidi="fa-IR"/>
        </w:rPr>
        <w:t>پس ا</w:t>
      </w:r>
      <w:r w:rsidR="00A745DB">
        <w:rPr>
          <w:rtl/>
          <w:lang w:bidi="fa-IR"/>
        </w:rPr>
        <w:t>ی</w:t>
      </w:r>
      <w:r>
        <w:rPr>
          <w:rtl/>
          <w:lang w:bidi="fa-IR"/>
        </w:rPr>
        <w:t>ن سخن كه «جهل از قد</w:t>
      </w:r>
      <w:r w:rsidR="00A745DB">
        <w:rPr>
          <w:rtl/>
          <w:lang w:bidi="fa-IR"/>
        </w:rPr>
        <w:t>ی</w:t>
      </w:r>
      <w:r>
        <w:rPr>
          <w:rtl/>
          <w:lang w:bidi="fa-IR"/>
        </w:rPr>
        <w:t>م رواج پ</w:t>
      </w:r>
      <w:r w:rsidR="00A745DB">
        <w:rPr>
          <w:rtl/>
          <w:lang w:bidi="fa-IR"/>
        </w:rPr>
        <w:t>ی</w:t>
      </w:r>
      <w:r>
        <w:rPr>
          <w:rtl/>
          <w:lang w:bidi="fa-IR"/>
        </w:rPr>
        <w:t>دا كرده است</w:t>
      </w:r>
      <w:r w:rsidR="00A17BD1">
        <w:rPr>
          <w:rtl/>
          <w:lang w:bidi="fa-IR"/>
        </w:rPr>
        <w:t xml:space="preserve">، </w:t>
      </w:r>
      <w:r>
        <w:rPr>
          <w:rtl/>
          <w:lang w:bidi="fa-IR"/>
        </w:rPr>
        <w:t>آن هم به دل</w:t>
      </w:r>
      <w:r w:rsidR="00A745DB">
        <w:rPr>
          <w:rtl/>
          <w:lang w:bidi="fa-IR"/>
        </w:rPr>
        <w:t>ی</w:t>
      </w:r>
      <w:r>
        <w:rPr>
          <w:rtl/>
          <w:lang w:bidi="fa-IR"/>
        </w:rPr>
        <w:t>ل ا</w:t>
      </w:r>
      <w:r w:rsidR="00A745DB">
        <w:rPr>
          <w:rtl/>
          <w:lang w:bidi="fa-IR"/>
        </w:rPr>
        <w:t>ی</w:t>
      </w:r>
      <w:r>
        <w:rPr>
          <w:rtl/>
          <w:lang w:bidi="fa-IR"/>
        </w:rPr>
        <w:t>ن كه د</w:t>
      </w:r>
      <w:r w:rsidR="00A745DB">
        <w:rPr>
          <w:rtl/>
          <w:lang w:bidi="fa-IR"/>
        </w:rPr>
        <w:t>ی</w:t>
      </w:r>
      <w:r>
        <w:rPr>
          <w:rtl/>
          <w:lang w:bidi="fa-IR"/>
        </w:rPr>
        <w:t xml:space="preserve">ن خدا را به بازى گرفته اند» </w:t>
      </w:r>
      <w:r w:rsidR="00A745DB">
        <w:rPr>
          <w:rtl/>
          <w:lang w:bidi="fa-IR"/>
        </w:rPr>
        <w:t>ی</w:t>
      </w:r>
      <w:r>
        <w:rPr>
          <w:rtl/>
          <w:lang w:bidi="fa-IR"/>
        </w:rPr>
        <w:t>عنى چه</w:t>
      </w:r>
      <w:r w:rsidR="00A17BD1">
        <w:rPr>
          <w:rtl/>
          <w:lang w:bidi="fa-IR"/>
        </w:rPr>
        <w:t xml:space="preserve">؟ </w:t>
      </w:r>
    </w:p>
    <w:p w:rsidR="00BF521F" w:rsidRDefault="00F97272" w:rsidP="00F97272">
      <w:pPr>
        <w:pStyle w:val="libNormal"/>
        <w:rPr>
          <w:rtl/>
          <w:lang w:bidi="fa-IR"/>
        </w:rPr>
      </w:pPr>
      <w:r>
        <w:rPr>
          <w:rtl/>
          <w:lang w:bidi="fa-IR"/>
        </w:rPr>
        <w:lastRenderedPageBreak/>
        <w:t xml:space="preserve">منظور حضرت صادق </w:t>
      </w:r>
      <w:r w:rsidR="00542478" w:rsidRPr="00542478">
        <w:rPr>
          <w:rStyle w:val="libAlaemChar"/>
          <w:rtl/>
        </w:rPr>
        <w:t>عليه‌السلام</w:t>
      </w:r>
      <w:r w:rsidR="00305B24">
        <w:rPr>
          <w:rtl/>
          <w:lang w:bidi="fa-IR"/>
        </w:rPr>
        <w:t xml:space="preserve"> </w:t>
      </w:r>
      <w:r>
        <w:rPr>
          <w:rtl/>
          <w:lang w:bidi="fa-IR"/>
        </w:rPr>
        <w:t>از «جهل» در ا</w:t>
      </w:r>
      <w:r w:rsidR="00A745DB">
        <w:rPr>
          <w:rtl/>
          <w:lang w:bidi="fa-IR"/>
        </w:rPr>
        <w:t>ی</w:t>
      </w:r>
      <w:r>
        <w:rPr>
          <w:rtl/>
          <w:lang w:bidi="fa-IR"/>
        </w:rPr>
        <w:t>ن روا</w:t>
      </w:r>
      <w:r w:rsidR="00A745DB">
        <w:rPr>
          <w:rtl/>
          <w:lang w:bidi="fa-IR"/>
        </w:rPr>
        <w:t>ی</w:t>
      </w:r>
      <w:r>
        <w:rPr>
          <w:rtl/>
          <w:lang w:bidi="fa-IR"/>
        </w:rPr>
        <w:t>ت</w:t>
      </w:r>
      <w:r w:rsidR="00A17BD1">
        <w:rPr>
          <w:rtl/>
          <w:lang w:bidi="fa-IR"/>
        </w:rPr>
        <w:t xml:space="preserve">، </w:t>
      </w:r>
      <w:r>
        <w:rPr>
          <w:rtl/>
          <w:lang w:bidi="fa-IR"/>
        </w:rPr>
        <w:t>جهل نسبت به معلومات مادى ن</w:t>
      </w:r>
      <w:r w:rsidR="00A745DB">
        <w:rPr>
          <w:rtl/>
          <w:lang w:bidi="fa-IR"/>
        </w:rPr>
        <w:t>ی</w:t>
      </w:r>
      <w:r>
        <w:rPr>
          <w:rtl/>
          <w:lang w:bidi="fa-IR"/>
        </w:rPr>
        <w:t>ست</w:t>
      </w:r>
      <w:r w:rsidR="00A17BD1">
        <w:rPr>
          <w:rtl/>
          <w:lang w:bidi="fa-IR"/>
        </w:rPr>
        <w:t xml:space="preserve">. </w:t>
      </w:r>
      <w:r>
        <w:rPr>
          <w:rtl/>
          <w:lang w:bidi="fa-IR"/>
        </w:rPr>
        <w:t>از نظر انب</w:t>
      </w:r>
      <w:r w:rsidR="00A745DB">
        <w:rPr>
          <w:rtl/>
          <w:lang w:bidi="fa-IR"/>
        </w:rPr>
        <w:t>ی</w:t>
      </w:r>
      <w:r>
        <w:rPr>
          <w:rtl/>
          <w:lang w:bidi="fa-IR"/>
        </w:rPr>
        <w:t>ا و اول</w:t>
      </w:r>
      <w:r w:rsidR="00A745DB">
        <w:rPr>
          <w:rtl/>
          <w:lang w:bidi="fa-IR"/>
        </w:rPr>
        <w:t>ی</w:t>
      </w:r>
      <w:r>
        <w:rPr>
          <w:rtl/>
          <w:lang w:bidi="fa-IR"/>
        </w:rPr>
        <w:t xml:space="preserve"> </w:t>
      </w:r>
      <w:r w:rsidR="00542478" w:rsidRPr="00542478">
        <w:rPr>
          <w:rStyle w:val="libAlaemChar"/>
          <w:rtl/>
        </w:rPr>
        <w:t>عليهم‌السلام</w:t>
      </w:r>
      <w:r w:rsidR="00A17BD1">
        <w:rPr>
          <w:rtl/>
          <w:lang w:bidi="fa-IR"/>
        </w:rPr>
        <w:t xml:space="preserve">، </w:t>
      </w:r>
      <w:r>
        <w:rPr>
          <w:rtl/>
          <w:lang w:bidi="fa-IR"/>
        </w:rPr>
        <w:t xml:space="preserve">معلوماتى كه سعادت انسان مرهون </w:t>
      </w:r>
      <w:r w:rsidR="00A745DB">
        <w:rPr>
          <w:rtl/>
          <w:lang w:bidi="fa-IR"/>
        </w:rPr>
        <w:t>ی</w:t>
      </w:r>
      <w:r>
        <w:rPr>
          <w:rtl/>
          <w:lang w:bidi="fa-IR"/>
        </w:rPr>
        <w:t>ادگ</w:t>
      </w:r>
      <w:r w:rsidR="00A745DB">
        <w:rPr>
          <w:rtl/>
          <w:lang w:bidi="fa-IR"/>
        </w:rPr>
        <w:t>ی</w:t>
      </w:r>
      <w:r>
        <w:rPr>
          <w:rtl/>
          <w:lang w:bidi="fa-IR"/>
        </w:rPr>
        <w:t>رى آنها است ا</w:t>
      </w:r>
      <w:r w:rsidR="00A745DB">
        <w:rPr>
          <w:rtl/>
          <w:lang w:bidi="fa-IR"/>
        </w:rPr>
        <w:t>ی</w:t>
      </w:r>
      <w:r>
        <w:rPr>
          <w:rtl/>
          <w:lang w:bidi="fa-IR"/>
        </w:rPr>
        <w:t>ن گونه معلومات مادى ن</w:t>
      </w:r>
      <w:r w:rsidR="00A745DB">
        <w:rPr>
          <w:rtl/>
          <w:lang w:bidi="fa-IR"/>
        </w:rPr>
        <w:t>ی</w:t>
      </w:r>
      <w:r>
        <w:rPr>
          <w:rtl/>
          <w:lang w:bidi="fa-IR"/>
        </w:rPr>
        <w:t>ست</w:t>
      </w:r>
      <w:r w:rsidR="00A17BD1">
        <w:rPr>
          <w:rtl/>
          <w:lang w:bidi="fa-IR"/>
        </w:rPr>
        <w:t xml:space="preserve">. </w:t>
      </w:r>
      <w:r>
        <w:rPr>
          <w:rtl/>
          <w:lang w:bidi="fa-IR"/>
        </w:rPr>
        <w:t>دانش</w:t>
      </w:r>
      <w:r w:rsidR="00A745DB">
        <w:rPr>
          <w:rtl/>
          <w:lang w:bidi="fa-IR"/>
        </w:rPr>
        <w:t xml:space="preserve"> </w:t>
      </w:r>
      <w:r>
        <w:rPr>
          <w:rtl/>
          <w:lang w:bidi="fa-IR"/>
        </w:rPr>
        <w:t>ها</w:t>
      </w:r>
      <w:r w:rsidR="00A745DB">
        <w:rPr>
          <w:rtl/>
          <w:lang w:bidi="fa-IR"/>
        </w:rPr>
        <w:t>ی</w:t>
      </w:r>
      <w:r>
        <w:rPr>
          <w:rtl/>
          <w:lang w:bidi="fa-IR"/>
        </w:rPr>
        <w:t>ى كه براى ن</w:t>
      </w:r>
      <w:r w:rsidR="00A745DB">
        <w:rPr>
          <w:rtl/>
          <w:lang w:bidi="fa-IR"/>
        </w:rPr>
        <w:t>ی</w:t>
      </w:r>
      <w:r>
        <w:rPr>
          <w:rtl/>
          <w:lang w:bidi="fa-IR"/>
        </w:rPr>
        <w:t>ل به سعادت لازم است و هركس در هر زمان و در هر شرا</w:t>
      </w:r>
      <w:r w:rsidR="00A745DB">
        <w:rPr>
          <w:rtl/>
          <w:lang w:bidi="fa-IR"/>
        </w:rPr>
        <w:t>ی</w:t>
      </w:r>
      <w:r>
        <w:rPr>
          <w:rtl/>
          <w:lang w:bidi="fa-IR"/>
        </w:rPr>
        <w:t>طى از زندگى اجتماعى كه قرار دارد</w:t>
      </w:r>
      <w:r w:rsidR="00A17BD1">
        <w:rPr>
          <w:rtl/>
          <w:lang w:bidi="fa-IR"/>
        </w:rPr>
        <w:t xml:space="preserve">، </w:t>
      </w:r>
      <w:r>
        <w:rPr>
          <w:rtl/>
          <w:lang w:bidi="fa-IR"/>
        </w:rPr>
        <w:t>با</w:t>
      </w:r>
      <w:r w:rsidR="00A745DB">
        <w:rPr>
          <w:rtl/>
          <w:lang w:bidi="fa-IR"/>
        </w:rPr>
        <w:t>ی</w:t>
      </w:r>
      <w:r>
        <w:rPr>
          <w:rtl/>
          <w:lang w:bidi="fa-IR"/>
        </w:rPr>
        <w:t>د آنها را فرا بگ</w:t>
      </w:r>
      <w:r w:rsidR="00A745DB">
        <w:rPr>
          <w:rtl/>
          <w:lang w:bidi="fa-IR"/>
        </w:rPr>
        <w:t>ی</w:t>
      </w:r>
      <w:r>
        <w:rPr>
          <w:rtl/>
          <w:lang w:bidi="fa-IR"/>
        </w:rPr>
        <w:t>رد</w:t>
      </w:r>
      <w:r w:rsidR="00A17BD1">
        <w:rPr>
          <w:rtl/>
          <w:lang w:bidi="fa-IR"/>
        </w:rPr>
        <w:t xml:space="preserve">، </w:t>
      </w:r>
      <w:r>
        <w:rPr>
          <w:rtl/>
          <w:lang w:bidi="fa-IR"/>
        </w:rPr>
        <w:t>مربوط به اعتقادات و اصول د</w:t>
      </w:r>
      <w:r w:rsidR="00A745DB">
        <w:rPr>
          <w:rtl/>
          <w:lang w:bidi="fa-IR"/>
        </w:rPr>
        <w:t>ی</w:t>
      </w:r>
      <w:r>
        <w:rPr>
          <w:rtl/>
          <w:lang w:bidi="fa-IR"/>
        </w:rPr>
        <w:t>ن است</w:t>
      </w:r>
      <w:r w:rsidR="00A17BD1">
        <w:rPr>
          <w:rtl/>
          <w:lang w:bidi="fa-IR"/>
        </w:rPr>
        <w:t xml:space="preserve">؛ </w:t>
      </w:r>
      <w:r>
        <w:rPr>
          <w:rtl/>
          <w:lang w:bidi="fa-IR"/>
        </w:rPr>
        <w:t>شناخت خدا</w:t>
      </w:r>
      <w:r w:rsidR="00A17BD1">
        <w:rPr>
          <w:rtl/>
          <w:lang w:bidi="fa-IR"/>
        </w:rPr>
        <w:t xml:space="preserve">، </w:t>
      </w:r>
      <w:r>
        <w:rPr>
          <w:rtl/>
          <w:lang w:bidi="fa-IR"/>
        </w:rPr>
        <w:t>سرنوشت انسان</w:t>
      </w:r>
      <w:r w:rsidR="00A17BD1">
        <w:rPr>
          <w:rtl/>
          <w:lang w:bidi="fa-IR"/>
        </w:rPr>
        <w:t xml:space="preserve">، </w:t>
      </w:r>
      <w:r>
        <w:rPr>
          <w:rtl/>
          <w:lang w:bidi="fa-IR"/>
        </w:rPr>
        <w:t>جهان آخرت</w:t>
      </w:r>
      <w:r w:rsidR="00A17BD1">
        <w:rPr>
          <w:rtl/>
          <w:lang w:bidi="fa-IR"/>
        </w:rPr>
        <w:t xml:space="preserve">، </w:t>
      </w:r>
      <w:r>
        <w:rPr>
          <w:rtl/>
          <w:lang w:bidi="fa-IR"/>
        </w:rPr>
        <w:t>راه صح</w:t>
      </w:r>
      <w:r w:rsidR="00A745DB">
        <w:rPr>
          <w:rtl/>
          <w:lang w:bidi="fa-IR"/>
        </w:rPr>
        <w:t>ی</w:t>
      </w:r>
      <w:r>
        <w:rPr>
          <w:rtl/>
          <w:lang w:bidi="fa-IR"/>
        </w:rPr>
        <w:t>ح زندگى و مانند آن</w:t>
      </w:r>
      <w:r w:rsidR="00A17BD1">
        <w:rPr>
          <w:rtl/>
          <w:lang w:bidi="fa-IR"/>
        </w:rPr>
        <w:t xml:space="preserve">، </w:t>
      </w:r>
      <w:r>
        <w:rPr>
          <w:rtl/>
          <w:lang w:bidi="fa-IR"/>
        </w:rPr>
        <w:t>كه به وس</w:t>
      </w:r>
      <w:r w:rsidR="00A745DB">
        <w:rPr>
          <w:rtl/>
          <w:lang w:bidi="fa-IR"/>
        </w:rPr>
        <w:t>ی</w:t>
      </w:r>
      <w:r>
        <w:rPr>
          <w:rtl/>
          <w:lang w:bidi="fa-IR"/>
        </w:rPr>
        <w:t>له 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تب</w:t>
      </w:r>
      <w:r w:rsidR="00A745DB">
        <w:rPr>
          <w:rtl/>
          <w:lang w:bidi="fa-IR"/>
        </w:rPr>
        <w:t>یی</w:t>
      </w:r>
      <w:r>
        <w:rPr>
          <w:rtl/>
          <w:lang w:bidi="fa-IR"/>
        </w:rPr>
        <w:t>ن مى</w:t>
      </w:r>
      <w:r w:rsidR="00A745DB">
        <w:rPr>
          <w:rtl/>
          <w:lang w:bidi="fa-IR"/>
        </w:rPr>
        <w:t xml:space="preserve"> </w:t>
      </w:r>
      <w:r>
        <w:rPr>
          <w:rtl/>
          <w:lang w:bidi="fa-IR"/>
        </w:rPr>
        <w:t>شود</w:t>
      </w:r>
      <w:r w:rsidR="00A17BD1">
        <w:rPr>
          <w:rtl/>
          <w:lang w:bidi="fa-IR"/>
        </w:rPr>
        <w:t xml:space="preserve">. </w:t>
      </w:r>
      <w:r>
        <w:rPr>
          <w:rtl/>
          <w:lang w:bidi="fa-IR"/>
        </w:rPr>
        <w:t>علمى كه بشر بدان ن</w:t>
      </w:r>
      <w:r w:rsidR="00A745DB">
        <w:rPr>
          <w:rtl/>
          <w:lang w:bidi="fa-IR"/>
        </w:rPr>
        <w:t>ی</w:t>
      </w:r>
      <w:r>
        <w:rPr>
          <w:rtl/>
          <w:lang w:bidi="fa-IR"/>
        </w:rPr>
        <w:t>ازمند است ا</w:t>
      </w:r>
      <w:r w:rsidR="00A745DB">
        <w:rPr>
          <w:rtl/>
          <w:lang w:bidi="fa-IR"/>
        </w:rPr>
        <w:t>ی</w:t>
      </w:r>
      <w:r>
        <w:rPr>
          <w:rtl/>
          <w:lang w:bidi="fa-IR"/>
        </w:rPr>
        <w:t>ن گونه علم</w:t>
      </w:r>
      <w:r w:rsidR="00A745DB">
        <w:rPr>
          <w:rtl/>
          <w:lang w:bidi="fa-IR"/>
        </w:rPr>
        <w:t xml:space="preserve"> </w:t>
      </w:r>
      <w:r>
        <w:rPr>
          <w:rtl/>
          <w:lang w:bidi="fa-IR"/>
        </w:rPr>
        <w:t>ها است</w:t>
      </w:r>
      <w:r w:rsidR="00A17BD1">
        <w:rPr>
          <w:rtl/>
          <w:lang w:bidi="fa-IR"/>
        </w:rPr>
        <w:t xml:space="preserve">، </w:t>
      </w:r>
      <w:r>
        <w:rPr>
          <w:rtl/>
          <w:lang w:bidi="fa-IR"/>
        </w:rPr>
        <w:t>و اگر نداشته باشد جاهل است گرچه در سا</w:t>
      </w:r>
      <w:r w:rsidR="00A745DB">
        <w:rPr>
          <w:rtl/>
          <w:lang w:bidi="fa-IR"/>
        </w:rPr>
        <w:t>ی</w:t>
      </w:r>
      <w:r>
        <w:rPr>
          <w:rtl/>
          <w:lang w:bidi="fa-IR"/>
        </w:rPr>
        <w:t>ر زم</w:t>
      </w:r>
      <w:r w:rsidR="00A745DB">
        <w:rPr>
          <w:rtl/>
          <w:lang w:bidi="fa-IR"/>
        </w:rPr>
        <w:t>ی</w:t>
      </w:r>
      <w:r>
        <w:rPr>
          <w:rtl/>
          <w:lang w:bidi="fa-IR"/>
        </w:rPr>
        <w:t>نه</w:t>
      </w:r>
      <w:r w:rsidR="00A745DB">
        <w:rPr>
          <w:rtl/>
          <w:lang w:bidi="fa-IR"/>
        </w:rPr>
        <w:t xml:space="preserve"> </w:t>
      </w:r>
      <w:r>
        <w:rPr>
          <w:rtl/>
          <w:lang w:bidi="fa-IR"/>
        </w:rPr>
        <w:t>ها ف</w:t>
      </w:r>
      <w:r w:rsidR="00A745DB">
        <w:rPr>
          <w:rtl/>
          <w:lang w:bidi="fa-IR"/>
        </w:rPr>
        <w:t>ی</w:t>
      </w:r>
      <w:r>
        <w:rPr>
          <w:rtl/>
          <w:lang w:bidi="fa-IR"/>
        </w:rPr>
        <w:t>لسوف دهر باشد</w:t>
      </w:r>
      <w:r w:rsidR="00A17BD1">
        <w:rPr>
          <w:rtl/>
          <w:lang w:bidi="fa-IR"/>
        </w:rPr>
        <w:t xml:space="preserve">. </w:t>
      </w:r>
      <w:r>
        <w:rPr>
          <w:rtl/>
          <w:lang w:bidi="fa-IR"/>
        </w:rPr>
        <w:t>كسى كه نداند هدف زندگى اش چ</w:t>
      </w:r>
      <w:r w:rsidR="00A745DB">
        <w:rPr>
          <w:rtl/>
          <w:lang w:bidi="fa-IR"/>
        </w:rPr>
        <w:t>ی</w:t>
      </w:r>
      <w:r>
        <w:rPr>
          <w:rtl/>
          <w:lang w:bidi="fa-IR"/>
        </w:rPr>
        <w:t>ست</w:t>
      </w:r>
      <w:r w:rsidR="00A17BD1">
        <w:rPr>
          <w:rtl/>
          <w:lang w:bidi="fa-IR"/>
        </w:rPr>
        <w:t xml:space="preserve">، </w:t>
      </w:r>
      <w:r>
        <w:rPr>
          <w:rtl/>
          <w:lang w:bidi="fa-IR"/>
        </w:rPr>
        <w:t>پس از مرگ به چه عالمى مى</w:t>
      </w:r>
      <w:r w:rsidR="00A745DB">
        <w:rPr>
          <w:rtl/>
          <w:lang w:bidi="fa-IR"/>
        </w:rPr>
        <w:t xml:space="preserve"> </w:t>
      </w:r>
      <w:r>
        <w:rPr>
          <w:rtl/>
          <w:lang w:bidi="fa-IR"/>
        </w:rPr>
        <w:t>رود و چه سرنوشتى در انتظار او است</w:t>
      </w:r>
      <w:r w:rsidR="00A17BD1">
        <w:rPr>
          <w:rtl/>
          <w:lang w:bidi="fa-IR"/>
        </w:rPr>
        <w:t xml:space="preserve">، </w:t>
      </w:r>
      <w:r>
        <w:rPr>
          <w:rtl/>
          <w:lang w:bidi="fa-IR"/>
        </w:rPr>
        <w:t>جاهل است</w:t>
      </w:r>
      <w:r w:rsidR="00A17BD1">
        <w:rPr>
          <w:rtl/>
          <w:lang w:bidi="fa-IR"/>
        </w:rPr>
        <w:t xml:space="preserve">، </w:t>
      </w:r>
      <w:r>
        <w:rPr>
          <w:rtl/>
          <w:lang w:bidi="fa-IR"/>
        </w:rPr>
        <w:t>اگرچه سف</w:t>
      </w:r>
      <w:r w:rsidR="00A745DB">
        <w:rPr>
          <w:rtl/>
          <w:lang w:bidi="fa-IR"/>
        </w:rPr>
        <w:t>ی</w:t>
      </w:r>
      <w:r>
        <w:rPr>
          <w:rtl/>
          <w:lang w:bidi="fa-IR"/>
        </w:rPr>
        <w:t>نه</w:t>
      </w:r>
      <w:r w:rsidR="00A745DB">
        <w:rPr>
          <w:rtl/>
          <w:lang w:bidi="fa-IR"/>
        </w:rPr>
        <w:t xml:space="preserve"> </w:t>
      </w:r>
      <w:r>
        <w:rPr>
          <w:rtl/>
          <w:lang w:bidi="fa-IR"/>
        </w:rPr>
        <w:t>هاى فضاپ</w:t>
      </w:r>
      <w:r w:rsidR="00A745DB">
        <w:rPr>
          <w:rtl/>
          <w:lang w:bidi="fa-IR"/>
        </w:rPr>
        <w:t>ی</w:t>
      </w:r>
      <w:r>
        <w:rPr>
          <w:rtl/>
          <w:lang w:bidi="fa-IR"/>
        </w:rPr>
        <w:t>ما بسازد</w:t>
      </w:r>
      <w:r w:rsidR="00A17BD1">
        <w:rPr>
          <w:rtl/>
          <w:lang w:bidi="fa-IR"/>
        </w:rPr>
        <w:t xml:space="preserve">. </w:t>
      </w:r>
      <w:r>
        <w:rPr>
          <w:rtl/>
          <w:lang w:bidi="fa-IR"/>
        </w:rPr>
        <w:t>«جهل» در فرهنگ انب</w:t>
      </w:r>
      <w:r w:rsidR="00A745DB">
        <w:rPr>
          <w:rtl/>
          <w:lang w:bidi="fa-IR"/>
        </w:rPr>
        <w:t>ی</w:t>
      </w:r>
      <w:r>
        <w:rPr>
          <w:rtl/>
          <w:lang w:bidi="fa-IR"/>
        </w:rPr>
        <w:t>ا و اول</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و قرآن به ا</w:t>
      </w:r>
      <w:r w:rsidR="00A745DB">
        <w:rPr>
          <w:rtl/>
          <w:lang w:bidi="fa-IR"/>
        </w:rPr>
        <w:t>ی</w:t>
      </w:r>
      <w:r>
        <w:rPr>
          <w:rtl/>
          <w:lang w:bidi="fa-IR"/>
        </w:rPr>
        <w:t>ن مفهوم است</w:t>
      </w:r>
      <w:r w:rsidR="00A17BD1">
        <w:rPr>
          <w:rtl/>
          <w:lang w:bidi="fa-IR"/>
        </w:rPr>
        <w:t xml:space="preserve">. </w:t>
      </w:r>
      <w:r>
        <w:rPr>
          <w:rtl/>
          <w:lang w:bidi="fa-IR"/>
        </w:rPr>
        <w:t>ا</w:t>
      </w:r>
      <w:r w:rsidR="00A745DB">
        <w:rPr>
          <w:rtl/>
          <w:lang w:bidi="fa-IR"/>
        </w:rPr>
        <w:t>ی</w:t>
      </w:r>
      <w:r>
        <w:rPr>
          <w:rtl/>
          <w:lang w:bidi="fa-IR"/>
        </w:rPr>
        <w:t>ن معنا با آنچه در ب</w:t>
      </w:r>
      <w:r w:rsidR="00A745DB">
        <w:rPr>
          <w:rtl/>
          <w:lang w:bidi="fa-IR"/>
        </w:rPr>
        <w:t>ی</w:t>
      </w:r>
      <w:r>
        <w:rPr>
          <w:rtl/>
          <w:lang w:bidi="fa-IR"/>
        </w:rPr>
        <w:t>ن ما متداول است تفاوت دارد</w:t>
      </w:r>
      <w:r w:rsidR="00A17BD1">
        <w:rPr>
          <w:rtl/>
          <w:lang w:bidi="fa-IR"/>
        </w:rPr>
        <w:t xml:space="preserve">. </w:t>
      </w:r>
    </w:p>
    <w:p w:rsidR="00BF521F" w:rsidRDefault="00BF521F" w:rsidP="00BF521F">
      <w:pPr>
        <w:pStyle w:val="Heading2"/>
        <w:rPr>
          <w:rtl/>
          <w:lang w:bidi="fa-IR"/>
        </w:rPr>
      </w:pPr>
      <w:bookmarkStart w:id="44" w:name="_Toc427052949"/>
      <w:r>
        <w:rPr>
          <w:rtl/>
          <w:lang w:bidi="fa-IR"/>
        </w:rPr>
        <w:t>عامل اصلى رواج جهل دینى در بین مردم</w:t>
      </w:r>
      <w:bookmarkEnd w:id="44"/>
    </w:p>
    <w:p w:rsidR="00BF521F" w:rsidRDefault="00F97272" w:rsidP="00F97272">
      <w:pPr>
        <w:pStyle w:val="libNormal"/>
        <w:rPr>
          <w:rtl/>
          <w:lang w:bidi="fa-IR"/>
        </w:rPr>
      </w:pPr>
      <w:r>
        <w:rPr>
          <w:rtl/>
          <w:lang w:bidi="fa-IR"/>
        </w:rPr>
        <w:t>ا</w:t>
      </w:r>
      <w:r w:rsidR="00A745DB">
        <w:rPr>
          <w:rtl/>
          <w:lang w:bidi="fa-IR"/>
        </w:rPr>
        <w:t>ی</w:t>
      </w:r>
      <w:r>
        <w:rPr>
          <w:rtl/>
          <w:lang w:bidi="fa-IR"/>
        </w:rPr>
        <w:t>ن كه چرا مردم ا</w:t>
      </w:r>
      <w:r w:rsidR="00A745DB">
        <w:rPr>
          <w:rtl/>
          <w:lang w:bidi="fa-IR"/>
        </w:rPr>
        <w:t>ی</w:t>
      </w:r>
      <w:r>
        <w:rPr>
          <w:rtl/>
          <w:lang w:bidi="fa-IR"/>
        </w:rPr>
        <w:t>ن قدر در جهل فرو رفته</w:t>
      </w:r>
      <w:r w:rsidR="00A745DB">
        <w:rPr>
          <w:rtl/>
          <w:lang w:bidi="fa-IR"/>
        </w:rPr>
        <w:t xml:space="preserve"> </w:t>
      </w:r>
      <w:r>
        <w:rPr>
          <w:rtl/>
          <w:lang w:bidi="fa-IR"/>
        </w:rPr>
        <w:t>اند و از علوم و معارفى كه خداى متعال به وس</w:t>
      </w:r>
      <w:r w:rsidR="00A745DB">
        <w:rPr>
          <w:rtl/>
          <w:lang w:bidi="fa-IR"/>
        </w:rPr>
        <w:t>ی</w:t>
      </w:r>
      <w:r>
        <w:rPr>
          <w:rtl/>
          <w:lang w:bidi="fa-IR"/>
        </w:rPr>
        <w:t>له 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در اخت</w:t>
      </w:r>
      <w:r w:rsidR="00A745DB">
        <w:rPr>
          <w:rtl/>
          <w:lang w:bidi="fa-IR"/>
        </w:rPr>
        <w:t>ی</w:t>
      </w:r>
      <w:r>
        <w:rPr>
          <w:rtl/>
          <w:lang w:bidi="fa-IR"/>
        </w:rPr>
        <w:t>ارشان گذاشته كم تر استفاده كرده و مى</w:t>
      </w:r>
      <w:r w:rsidR="00A745DB">
        <w:rPr>
          <w:rtl/>
          <w:lang w:bidi="fa-IR"/>
        </w:rPr>
        <w:t xml:space="preserve"> </w:t>
      </w:r>
      <w:r>
        <w:rPr>
          <w:rtl/>
          <w:lang w:bidi="fa-IR"/>
        </w:rPr>
        <w:t>كنند</w:t>
      </w:r>
      <w:r w:rsidR="00A17BD1">
        <w:rPr>
          <w:rtl/>
          <w:lang w:bidi="fa-IR"/>
        </w:rPr>
        <w:t xml:space="preserve">، </w:t>
      </w:r>
      <w:r>
        <w:rPr>
          <w:rtl/>
          <w:lang w:bidi="fa-IR"/>
        </w:rPr>
        <w:t>دلا</w:t>
      </w:r>
      <w:r w:rsidR="00A745DB">
        <w:rPr>
          <w:rtl/>
          <w:lang w:bidi="fa-IR"/>
        </w:rPr>
        <w:t>ی</w:t>
      </w:r>
      <w:r>
        <w:rPr>
          <w:rtl/>
          <w:lang w:bidi="fa-IR"/>
        </w:rPr>
        <w:t>ل گوناگونى دارد</w:t>
      </w:r>
      <w:r w:rsidR="00A17BD1">
        <w:rPr>
          <w:rtl/>
          <w:lang w:bidi="fa-IR"/>
        </w:rPr>
        <w:t xml:space="preserve">. </w:t>
      </w:r>
      <w:r w:rsidR="00A745DB">
        <w:rPr>
          <w:rtl/>
          <w:lang w:bidi="fa-IR"/>
        </w:rPr>
        <w:t>ی</w:t>
      </w:r>
      <w:r>
        <w:rPr>
          <w:rtl/>
          <w:lang w:bidi="fa-IR"/>
        </w:rPr>
        <w:t>كى از دلا</w:t>
      </w:r>
      <w:r w:rsidR="00A745DB">
        <w:rPr>
          <w:rtl/>
          <w:lang w:bidi="fa-IR"/>
        </w:rPr>
        <w:t>ی</w:t>
      </w:r>
      <w:r>
        <w:rPr>
          <w:rtl/>
          <w:lang w:bidi="fa-IR"/>
        </w:rPr>
        <w:t>ل آن</w:t>
      </w:r>
      <w:r w:rsidR="00A17BD1">
        <w:rPr>
          <w:rtl/>
          <w:lang w:bidi="fa-IR"/>
        </w:rPr>
        <w:t xml:space="preserve">، </w:t>
      </w:r>
      <w:r>
        <w:rPr>
          <w:rtl/>
          <w:lang w:bidi="fa-IR"/>
        </w:rPr>
        <w:t>دامن زدن زورمداران و زرمداران به ا</w:t>
      </w:r>
      <w:r w:rsidR="00A745DB">
        <w:rPr>
          <w:rtl/>
          <w:lang w:bidi="fa-IR"/>
        </w:rPr>
        <w:t>ی</w:t>
      </w:r>
      <w:r>
        <w:rPr>
          <w:rtl/>
          <w:lang w:bidi="fa-IR"/>
        </w:rPr>
        <w:t>ن مسأله است</w:t>
      </w:r>
      <w:r w:rsidR="00A17BD1">
        <w:rPr>
          <w:rtl/>
          <w:lang w:bidi="fa-IR"/>
        </w:rPr>
        <w:t xml:space="preserve">. </w:t>
      </w:r>
      <w:r>
        <w:rPr>
          <w:rtl/>
          <w:lang w:bidi="fa-IR"/>
        </w:rPr>
        <w:t>اگر مردم و جامعه آگاه باشند آنان نمى</w:t>
      </w:r>
      <w:r w:rsidR="00A745DB">
        <w:rPr>
          <w:rtl/>
          <w:lang w:bidi="fa-IR"/>
        </w:rPr>
        <w:t xml:space="preserve"> </w:t>
      </w:r>
      <w:r>
        <w:rPr>
          <w:rtl/>
          <w:lang w:bidi="fa-IR"/>
        </w:rPr>
        <w:t>توانند به مطامع خود برسند</w:t>
      </w:r>
      <w:r w:rsidR="00A17BD1">
        <w:rPr>
          <w:rtl/>
          <w:lang w:bidi="fa-IR"/>
        </w:rPr>
        <w:t xml:space="preserve">. </w:t>
      </w:r>
      <w:r>
        <w:rPr>
          <w:rtl/>
          <w:lang w:bidi="fa-IR"/>
        </w:rPr>
        <w:t>تعال</w:t>
      </w:r>
      <w:r w:rsidR="00A745DB">
        <w:rPr>
          <w:rtl/>
          <w:lang w:bidi="fa-IR"/>
        </w:rPr>
        <w:t>ی</w:t>
      </w:r>
      <w:r>
        <w:rPr>
          <w:rtl/>
          <w:lang w:bidi="fa-IR"/>
        </w:rPr>
        <w:t>م انب</w:t>
      </w:r>
      <w:r w:rsidR="00A745DB">
        <w:rPr>
          <w:rtl/>
          <w:lang w:bidi="fa-IR"/>
        </w:rPr>
        <w:t>ی</w:t>
      </w:r>
      <w:r>
        <w:rPr>
          <w:rtl/>
          <w:lang w:bidi="fa-IR"/>
        </w:rPr>
        <w:t>ا آگاهى بخش و جهل برانداز</w:t>
      </w:r>
      <w:r w:rsidR="00A17BD1">
        <w:rPr>
          <w:rtl/>
          <w:lang w:bidi="fa-IR"/>
        </w:rPr>
        <w:t xml:space="preserve">، </w:t>
      </w:r>
      <w:r>
        <w:rPr>
          <w:rtl/>
          <w:lang w:bidi="fa-IR"/>
        </w:rPr>
        <w:t>و در نت</w:t>
      </w:r>
      <w:r w:rsidR="00A745DB">
        <w:rPr>
          <w:rtl/>
          <w:lang w:bidi="fa-IR"/>
        </w:rPr>
        <w:t>ی</w:t>
      </w:r>
      <w:r>
        <w:rPr>
          <w:rtl/>
          <w:lang w:bidi="fa-IR"/>
        </w:rPr>
        <w:t>جه ضد منافع آنان است</w:t>
      </w:r>
      <w:r w:rsidR="00A17BD1">
        <w:rPr>
          <w:rtl/>
          <w:lang w:bidi="fa-IR"/>
        </w:rPr>
        <w:t xml:space="preserve">. </w:t>
      </w:r>
      <w:r>
        <w:rPr>
          <w:rtl/>
          <w:lang w:bidi="fa-IR"/>
        </w:rPr>
        <w:t>از ا</w:t>
      </w:r>
      <w:r w:rsidR="00A745DB">
        <w:rPr>
          <w:rtl/>
          <w:lang w:bidi="fa-IR"/>
        </w:rPr>
        <w:t>ی</w:t>
      </w:r>
      <w:r>
        <w:rPr>
          <w:rtl/>
          <w:lang w:bidi="fa-IR"/>
        </w:rPr>
        <w:t>ن رو آنان پ</w:t>
      </w:r>
      <w:r w:rsidR="00A745DB">
        <w:rPr>
          <w:rtl/>
          <w:lang w:bidi="fa-IR"/>
        </w:rPr>
        <w:t>ی</w:t>
      </w:r>
      <w:r>
        <w:rPr>
          <w:rtl/>
          <w:lang w:bidi="fa-IR"/>
        </w:rPr>
        <w:t>وسته در تلاش بوده و هستند كه نگذارند دعوت 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 xml:space="preserve">گسترش </w:t>
      </w:r>
      <w:r w:rsidR="00A745DB">
        <w:rPr>
          <w:rtl/>
          <w:lang w:bidi="fa-IR"/>
        </w:rPr>
        <w:t>ی</w:t>
      </w:r>
      <w:r>
        <w:rPr>
          <w:rtl/>
          <w:lang w:bidi="fa-IR"/>
        </w:rPr>
        <w:t>ابد</w:t>
      </w:r>
      <w:r w:rsidR="00A17BD1">
        <w:rPr>
          <w:rtl/>
          <w:lang w:bidi="fa-IR"/>
        </w:rPr>
        <w:t xml:space="preserve">. </w:t>
      </w:r>
    </w:p>
    <w:p w:rsidR="00BF521F" w:rsidRDefault="00F97272" w:rsidP="00F97272">
      <w:pPr>
        <w:pStyle w:val="libNormal"/>
        <w:rPr>
          <w:rtl/>
          <w:lang w:bidi="fa-IR"/>
        </w:rPr>
      </w:pPr>
      <w:r>
        <w:rPr>
          <w:rtl/>
          <w:lang w:bidi="fa-IR"/>
        </w:rPr>
        <w:t>عامل د</w:t>
      </w:r>
      <w:r w:rsidR="00A745DB">
        <w:rPr>
          <w:rtl/>
          <w:lang w:bidi="fa-IR"/>
        </w:rPr>
        <w:t>ی</w:t>
      </w:r>
      <w:r>
        <w:rPr>
          <w:rtl/>
          <w:lang w:bidi="fa-IR"/>
        </w:rPr>
        <w:t>گر ا</w:t>
      </w:r>
      <w:r w:rsidR="00A745DB">
        <w:rPr>
          <w:rtl/>
          <w:lang w:bidi="fa-IR"/>
        </w:rPr>
        <w:t>ی</w:t>
      </w:r>
      <w:r>
        <w:rPr>
          <w:rtl/>
          <w:lang w:bidi="fa-IR"/>
        </w:rPr>
        <w:t>ن است كه خود د</w:t>
      </w:r>
      <w:r w:rsidR="00A745DB">
        <w:rPr>
          <w:rtl/>
          <w:lang w:bidi="fa-IR"/>
        </w:rPr>
        <w:t>ی</w:t>
      </w:r>
      <w:r>
        <w:rPr>
          <w:rtl/>
          <w:lang w:bidi="fa-IR"/>
        </w:rPr>
        <w:t>ن داران و كسانى كه خود را پ</w:t>
      </w:r>
      <w:r w:rsidR="00A745DB">
        <w:rPr>
          <w:rtl/>
          <w:lang w:bidi="fa-IR"/>
        </w:rPr>
        <w:t>ی</w:t>
      </w:r>
      <w:r>
        <w:rPr>
          <w:rtl/>
          <w:lang w:bidi="fa-IR"/>
        </w:rPr>
        <w:t>رو پ</w:t>
      </w:r>
      <w:r w:rsidR="00A745DB">
        <w:rPr>
          <w:rtl/>
          <w:lang w:bidi="fa-IR"/>
        </w:rPr>
        <w:t>ی</w:t>
      </w:r>
      <w:r>
        <w:rPr>
          <w:rtl/>
          <w:lang w:bidi="fa-IR"/>
        </w:rPr>
        <w:t xml:space="preserve">امبران </w:t>
      </w:r>
      <w:r w:rsidR="00542478" w:rsidRPr="00542478">
        <w:rPr>
          <w:rStyle w:val="libAlaemChar"/>
          <w:rtl/>
        </w:rPr>
        <w:t>عليهم‌السلام</w:t>
      </w:r>
      <w:r w:rsidR="00305B24">
        <w:rPr>
          <w:rtl/>
          <w:lang w:bidi="fa-IR"/>
        </w:rPr>
        <w:t xml:space="preserve"> </w:t>
      </w:r>
      <w:r>
        <w:rPr>
          <w:rtl/>
          <w:lang w:bidi="fa-IR"/>
        </w:rPr>
        <w:t>و حامل علوم و معارف آنان و متولّى د</w:t>
      </w:r>
      <w:r w:rsidR="00A745DB">
        <w:rPr>
          <w:rtl/>
          <w:lang w:bidi="fa-IR"/>
        </w:rPr>
        <w:t>ی</w:t>
      </w:r>
      <w:r>
        <w:rPr>
          <w:rtl/>
          <w:lang w:bidi="fa-IR"/>
        </w:rPr>
        <w:t>ن مى</w:t>
      </w:r>
      <w:r w:rsidR="00A745DB">
        <w:rPr>
          <w:rtl/>
          <w:lang w:bidi="fa-IR"/>
        </w:rPr>
        <w:t xml:space="preserve"> </w:t>
      </w:r>
      <w:r>
        <w:rPr>
          <w:rtl/>
          <w:lang w:bidi="fa-IR"/>
        </w:rPr>
        <w:t>دانند</w:t>
      </w:r>
      <w:r w:rsidR="00A17BD1">
        <w:rPr>
          <w:rtl/>
          <w:lang w:bidi="fa-IR"/>
        </w:rPr>
        <w:t xml:space="preserve">، </w:t>
      </w:r>
      <w:r>
        <w:rPr>
          <w:rtl/>
          <w:lang w:bidi="fa-IR"/>
        </w:rPr>
        <w:t>د</w:t>
      </w:r>
      <w:r w:rsidR="00A745DB">
        <w:rPr>
          <w:rtl/>
          <w:lang w:bidi="fa-IR"/>
        </w:rPr>
        <w:t>ی</w:t>
      </w:r>
      <w:r>
        <w:rPr>
          <w:rtl/>
          <w:lang w:bidi="fa-IR"/>
        </w:rPr>
        <w:t>ن را جدّى نمى</w:t>
      </w:r>
      <w:r w:rsidR="00A745DB">
        <w:rPr>
          <w:rtl/>
          <w:lang w:bidi="fa-IR"/>
        </w:rPr>
        <w:t xml:space="preserve"> </w:t>
      </w:r>
      <w:r>
        <w:rPr>
          <w:rtl/>
          <w:lang w:bidi="fa-IR"/>
        </w:rPr>
        <w:lastRenderedPageBreak/>
        <w:t>گ</w:t>
      </w:r>
      <w:r w:rsidR="00A745DB">
        <w:rPr>
          <w:rtl/>
          <w:lang w:bidi="fa-IR"/>
        </w:rPr>
        <w:t>ی</w:t>
      </w:r>
      <w:r>
        <w:rPr>
          <w:rtl/>
          <w:lang w:bidi="fa-IR"/>
        </w:rPr>
        <w:t>رند</w:t>
      </w:r>
      <w:r w:rsidR="00A17BD1">
        <w:rPr>
          <w:rtl/>
          <w:lang w:bidi="fa-IR"/>
        </w:rPr>
        <w:t xml:space="preserve">، </w:t>
      </w:r>
      <w:r>
        <w:rPr>
          <w:rtl/>
          <w:lang w:bidi="fa-IR"/>
        </w:rPr>
        <w:t>بلكه آن را وس</w:t>
      </w:r>
      <w:r w:rsidR="00A745DB">
        <w:rPr>
          <w:rtl/>
          <w:lang w:bidi="fa-IR"/>
        </w:rPr>
        <w:t>ی</w:t>
      </w:r>
      <w:r>
        <w:rPr>
          <w:rtl/>
          <w:lang w:bidi="fa-IR"/>
        </w:rPr>
        <w:t>له</w:t>
      </w:r>
      <w:r w:rsidR="00A745DB">
        <w:rPr>
          <w:rtl/>
          <w:lang w:bidi="fa-IR"/>
        </w:rPr>
        <w:t xml:space="preserve"> </w:t>
      </w:r>
      <w:r>
        <w:rPr>
          <w:rtl/>
          <w:lang w:bidi="fa-IR"/>
        </w:rPr>
        <w:t>اى براى سرگرمى</w:t>
      </w:r>
      <w:r w:rsidR="00A17BD1">
        <w:rPr>
          <w:rtl/>
          <w:lang w:bidi="fa-IR"/>
        </w:rPr>
        <w:t xml:space="preserve">، </w:t>
      </w:r>
      <w:r>
        <w:rPr>
          <w:rtl/>
          <w:lang w:bidi="fa-IR"/>
        </w:rPr>
        <w:t>امرار معاش و د</w:t>
      </w:r>
      <w:r w:rsidR="00A745DB">
        <w:rPr>
          <w:rtl/>
          <w:lang w:bidi="fa-IR"/>
        </w:rPr>
        <w:t>ی</w:t>
      </w:r>
      <w:r>
        <w:rPr>
          <w:rtl/>
          <w:lang w:bidi="fa-IR"/>
        </w:rPr>
        <w:t>گر اغراض دن</w:t>
      </w:r>
      <w:r w:rsidR="00A745DB">
        <w:rPr>
          <w:rtl/>
          <w:lang w:bidi="fa-IR"/>
        </w:rPr>
        <w:t>ی</w:t>
      </w:r>
      <w:r>
        <w:rPr>
          <w:rtl/>
          <w:lang w:bidi="fa-IR"/>
        </w:rPr>
        <w:t>وى قرار مى</w:t>
      </w:r>
      <w:r w:rsidR="00A745DB">
        <w:rPr>
          <w:rtl/>
          <w:lang w:bidi="fa-IR"/>
        </w:rPr>
        <w:t xml:space="preserve"> </w:t>
      </w:r>
      <w:r>
        <w:rPr>
          <w:rtl/>
          <w:lang w:bidi="fa-IR"/>
        </w:rPr>
        <w:t>دهند</w:t>
      </w:r>
      <w:r w:rsidR="00A17BD1">
        <w:rPr>
          <w:rtl/>
          <w:lang w:bidi="fa-IR"/>
        </w:rPr>
        <w:t xml:space="preserve">. </w:t>
      </w:r>
      <w:r>
        <w:rPr>
          <w:rtl/>
          <w:lang w:bidi="fa-IR"/>
        </w:rPr>
        <w:t>وقتى خود متد</w:t>
      </w:r>
      <w:r w:rsidR="00A745DB">
        <w:rPr>
          <w:rtl/>
          <w:lang w:bidi="fa-IR"/>
        </w:rPr>
        <w:t>ی</w:t>
      </w:r>
      <w:r>
        <w:rPr>
          <w:rtl/>
          <w:lang w:bidi="fa-IR"/>
        </w:rPr>
        <w:t>نان و متولّ</w:t>
      </w:r>
      <w:r w:rsidR="00A745DB">
        <w:rPr>
          <w:rtl/>
          <w:lang w:bidi="fa-IR"/>
        </w:rPr>
        <w:t>ی</w:t>
      </w:r>
      <w:r>
        <w:rPr>
          <w:rtl/>
          <w:lang w:bidi="fa-IR"/>
        </w:rPr>
        <w:t>ان د</w:t>
      </w:r>
      <w:r w:rsidR="00A745DB">
        <w:rPr>
          <w:rtl/>
          <w:lang w:bidi="fa-IR"/>
        </w:rPr>
        <w:t>ی</w:t>
      </w:r>
      <w:r>
        <w:rPr>
          <w:rtl/>
          <w:lang w:bidi="fa-IR"/>
        </w:rPr>
        <w:t>ن</w:t>
      </w:r>
      <w:r w:rsidR="00A17BD1">
        <w:rPr>
          <w:rtl/>
          <w:lang w:bidi="fa-IR"/>
        </w:rPr>
        <w:t xml:space="preserve">، </w:t>
      </w:r>
      <w:r>
        <w:rPr>
          <w:rtl/>
          <w:lang w:bidi="fa-IR"/>
        </w:rPr>
        <w:t>آن را جدّى نگ</w:t>
      </w:r>
      <w:r w:rsidR="00A745DB">
        <w:rPr>
          <w:rtl/>
          <w:lang w:bidi="fa-IR"/>
        </w:rPr>
        <w:t>ی</w:t>
      </w:r>
      <w:r>
        <w:rPr>
          <w:rtl/>
          <w:lang w:bidi="fa-IR"/>
        </w:rPr>
        <w:t>رند</w:t>
      </w:r>
      <w:r w:rsidR="00A17BD1">
        <w:rPr>
          <w:rtl/>
          <w:lang w:bidi="fa-IR"/>
        </w:rPr>
        <w:t xml:space="preserve">، </w:t>
      </w:r>
      <w:r>
        <w:rPr>
          <w:rtl/>
          <w:lang w:bidi="fa-IR"/>
        </w:rPr>
        <w:t>آ</w:t>
      </w:r>
      <w:r w:rsidR="00A745DB">
        <w:rPr>
          <w:rtl/>
          <w:lang w:bidi="fa-IR"/>
        </w:rPr>
        <w:t>ی</w:t>
      </w:r>
      <w:r>
        <w:rPr>
          <w:rtl/>
          <w:lang w:bidi="fa-IR"/>
        </w:rPr>
        <w:t>ا مى</w:t>
      </w:r>
      <w:r w:rsidR="00A745DB">
        <w:rPr>
          <w:rtl/>
          <w:lang w:bidi="fa-IR"/>
        </w:rPr>
        <w:t xml:space="preserve"> </w:t>
      </w:r>
      <w:r>
        <w:rPr>
          <w:rtl/>
          <w:lang w:bidi="fa-IR"/>
        </w:rPr>
        <w:t>توان انتظار داشت كه حرف آنها در د</w:t>
      </w:r>
      <w:r w:rsidR="00A745DB">
        <w:rPr>
          <w:rtl/>
          <w:lang w:bidi="fa-IR"/>
        </w:rPr>
        <w:t>ی</w:t>
      </w:r>
      <w:r>
        <w:rPr>
          <w:rtl/>
          <w:lang w:bidi="fa-IR"/>
        </w:rPr>
        <w:t>گران اثر كند</w:t>
      </w:r>
      <w:r w:rsidR="00A17BD1">
        <w:rPr>
          <w:rtl/>
          <w:lang w:bidi="fa-IR"/>
        </w:rPr>
        <w:t xml:space="preserve">؟ </w:t>
      </w:r>
      <w:r>
        <w:rPr>
          <w:rtl/>
          <w:lang w:bidi="fa-IR"/>
        </w:rPr>
        <w:t>مردم به ا</w:t>
      </w:r>
      <w:r w:rsidR="00A745DB">
        <w:rPr>
          <w:rtl/>
          <w:lang w:bidi="fa-IR"/>
        </w:rPr>
        <w:t>ی</w:t>
      </w:r>
      <w:r>
        <w:rPr>
          <w:rtl/>
          <w:lang w:bidi="fa-IR"/>
        </w:rPr>
        <w:t>نها نگاه مى</w:t>
      </w:r>
      <w:r w:rsidR="00A745DB">
        <w:rPr>
          <w:rtl/>
          <w:lang w:bidi="fa-IR"/>
        </w:rPr>
        <w:t xml:space="preserve"> </w:t>
      </w:r>
      <w:r>
        <w:rPr>
          <w:rtl/>
          <w:lang w:bidi="fa-IR"/>
        </w:rPr>
        <w:t>كنند</w:t>
      </w:r>
      <w:r w:rsidR="00A17BD1">
        <w:rPr>
          <w:rtl/>
          <w:lang w:bidi="fa-IR"/>
        </w:rPr>
        <w:t xml:space="preserve">، </w:t>
      </w:r>
      <w:r>
        <w:rPr>
          <w:rtl/>
          <w:lang w:bidi="fa-IR"/>
        </w:rPr>
        <w:t>همان راهى را مى</w:t>
      </w:r>
      <w:r w:rsidR="00A745DB">
        <w:rPr>
          <w:rtl/>
          <w:lang w:bidi="fa-IR"/>
        </w:rPr>
        <w:t xml:space="preserve"> </w:t>
      </w:r>
      <w:r>
        <w:rPr>
          <w:rtl/>
          <w:lang w:bidi="fa-IR"/>
        </w:rPr>
        <w:t>روند كه آنها رفته اند</w:t>
      </w:r>
      <w:r w:rsidR="00A17BD1">
        <w:rPr>
          <w:rtl/>
          <w:lang w:bidi="fa-IR"/>
        </w:rPr>
        <w:t xml:space="preserve">، </w:t>
      </w:r>
      <w:r>
        <w:rPr>
          <w:rtl/>
          <w:lang w:bidi="fa-IR"/>
        </w:rPr>
        <w:t xml:space="preserve">همان كارى را </w:t>
      </w:r>
      <w:r w:rsidR="00A745DB">
        <w:rPr>
          <w:rtl/>
          <w:lang w:bidi="fa-IR"/>
        </w:rPr>
        <w:t>ی</w:t>
      </w:r>
      <w:r>
        <w:rPr>
          <w:rtl/>
          <w:lang w:bidi="fa-IR"/>
        </w:rPr>
        <w:t>اد مى</w:t>
      </w:r>
      <w:r w:rsidR="00A745DB">
        <w:rPr>
          <w:rtl/>
          <w:lang w:bidi="fa-IR"/>
        </w:rPr>
        <w:t xml:space="preserve"> </w:t>
      </w:r>
      <w:r>
        <w:rPr>
          <w:rtl/>
          <w:lang w:bidi="fa-IR"/>
        </w:rPr>
        <w:t>گ</w:t>
      </w:r>
      <w:r w:rsidR="00A745DB">
        <w:rPr>
          <w:rtl/>
          <w:lang w:bidi="fa-IR"/>
        </w:rPr>
        <w:t>ی</w:t>
      </w:r>
      <w:r>
        <w:rPr>
          <w:rtl/>
          <w:lang w:bidi="fa-IR"/>
        </w:rPr>
        <w:t>رند كه آنان انجام مى</w:t>
      </w:r>
      <w:r w:rsidR="00A745DB">
        <w:rPr>
          <w:rtl/>
          <w:lang w:bidi="fa-IR"/>
        </w:rPr>
        <w:t xml:space="preserve"> </w:t>
      </w:r>
      <w:r>
        <w:rPr>
          <w:rtl/>
          <w:lang w:bidi="fa-IR"/>
        </w:rPr>
        <w:t>دهند</w:t>
      </w:r>
      <w:r w:rsidR="00A17BD1">
        <w:rPr>
          <w:rtl/>
          <w:lang w:bidi="fa-IR"/>
        </w:rPr>
        <w:t xml:space="preserve">، </w:t>
      </w:r>
      <w:r>
        <w:rPr>
          <w:rtl/>
          <w:lang w:bidi="fa-IR"/>
        </w:rPr>
        <w:t>هرچند بازى با د</w:t>
      </w:r>
      <w:r w:rsidR="00A745DB">
        <w:rPr>
          <w:rtl/>
          <w:lang w:bidi="fa-IR"/>
        </w:rPr>
        <w:t>ی</w:t>
      </w:r>
      <w:r>
        <w:rPr>
          <w:rtl/>
          <w:lang w:bidi="fa-IR"/>
        </w:rPr>
        <w:t>ن خدا باشد</w:t>
      </w:r>
      <w:r w:rsidR="00A17BD1">
        <w:rPr>
          <w:rtl/>
          <w:lang w:bidi="fa-IR"/>
        </w:rPr>
        <w:t xml:space="preserve">. </w:t>
      </w:r>
      <w:r>
        <w:rPr>
          <w:rtl/>
          <w:lang w:bidi="fa-IR"/>
        </w:rPr>
        <w:t>ا</w:t>
      </w:r>
      <w:r w:rsidR="00A745DB">
        <w:rPr>
          <w:rtl/>
          <w:lang w:bidi="fa-IR"/>
        </w:rPr>
        <w:t>ی</w:t>
      </w:r>
      <w:r>
        <w:rPr>
          <w:rtl/>
          <w:lang w:bidi="fa-IR"/>
        </w:rPr>
        <w:t xml:space="preserve">ن </w:t>
      </w:r>
      <w:r w:rsidR="00A745DB">
        <w:rPr>
          <w:rtl/>
          <w:lang w:bidi="fa-IR"/>
        </w:rPr>
        <w:t>ی</w:t>
      </w:r>
      <w:r>
        <w:rPr>
          <w:rtl/>
          <w:lang w:bidi="fa-IR"/>
        </w:rPr>
        <w:t>كى از عواملى است كه مانع رواج د</w:t>
      </w:r>
      <w:r w:rsidR="00A745DB">
        <w:rPr>
          <w:rtl/>
          <w:lang w:bidi="fa-IR"/>
        </w:rPr>
        <w:t>ی</w:t>
      </w:r>
      <w:r>
        <w:rPr>
          <w:rtl/>
          <w:lang w:bidi="fa-IR"/>
        </w:rPr>
        <w:t>ن در جامعه و موجب مسلط شدن جهل بر مردم و محروم</w:t>
      </w:r>
      <w:r w:rsidR="00A745DB">
        <w:rPr>
          <w:rtl/>
          <w:lang w:bidi="fa-IR"/>
        </w:rPr>
        <w:t>ی</w:t>
      </w:r>
      <w:r>
        <w:rPr>
          <w:rtl/>
          <w:lang w:bidi="fa-IR"/>
        </w:rPr>
        <w:t>ت آنها از معارف و حقا</w:t>
      </w:r>
      <w:r w:rsidR="00A745DB">
        <w:rPr>
          <w:rtl/>
          <w:lang w:bidi="fa-IR"/>
        </w:rPr>
        <w:t>ی</w:t>
      </w:r>
      <w:r>
        <w:rPr>
          <w:rtl/>
          <w:lang w:bidi="fa-IR"/>
        </w:rPr>
        <w:t>قى مى</w:t>
      </w:r>
      <w:r w:rsidR="00A745DB">
        <w:rPr>
          <w:rtl/>
          <w:lang w:bidi="fa-IR"/>
        </w:rPr>
        <w:t xml:space="preserve"> </w:t>
      </w:r>
      <w:r>
        <w:rPr>
          <w:rtl/>
          <w:lang w:bidi="fa-IR"/>
        </w:rPr>
        <w:t>شود كه 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در اخت</w:t>
      </w:r>
      <w:r w:rsidR="00A745DB">
        <w:rPr>
          <w:rtl/>
          <w:lang w:bidi="fa-IR"/>
        </w:rPr>
        <w:t>ی</w:t>
      </w:r>
      <w:r>
        <w:rPr>
          <w:rtl/>
          <w:lang w:bidi="fa-IR"/>
        </w:rPr>
        <w:t>ارشان مى</w:t>
      </w:r>
      <w:r w:rsidR="00A745DB">
        <w:rPr>
          <w:rtl/>
          <w:lang w:bidi="fa-IR"/>
        </w:rPr>
        <w:t xml:space="preserve"> </w:t>
      </w:r>
      <w:r>
        <w:rPr>
          <w:rtl/>
          <w:lang w:bidi="fa-IR"/>
        </w:rPr>
        <w:t>گذارند</w:t>
      </w:r>
      <w:r w:rsidR="00A17BD1">
        <w:rPr>
          <w:rtl/>
          <w:lang w:bidi="fa-IR"/>
        </w:rPr>
        <w:t xml:space="preserve">. </w:t>
      </w:r>
    </w:p>
    <w:p w:rsidR="00BF521F" w:rsidRDefault="00F97272" w:rsidP="00F97272">
      <w:pPr>
        <w:pStyle w:val="libNormal"/>
        <w:rPr>
          <w:rtl/>
          <w:lang w:bidi="fa-IR"/>
        </w:rPr>
      </w:pPr>
      <w:r>
        <w:rPr>
          <w:rtl/>
          <w:lang w:bidi="fa-IR"/>
        </w:rPr>
        <w:t>آن گونه كه تار</w:t>
      </w:r>
      <w:r w:rsidR="00A745DB">
        <w:rPr>
          <w:rtl/>
          <w:lang w:bidi="fa-IR"/>
        </w:rPr>
        <w:t>ی</w:t>
      </w:r>
      <w:r>
        <w:rPr>
          <w:rtl/>
          <w:lang w:bidi="fa-IR"/>
        </w:rPr>
        <w:t>خ نشان مى</w:t>
      </w:r>
      <w:r w:rsidR="00A745DB">
        <w:rPr>
          <w:rtl/>
          <w:lang w:bidi="fa-IR"/>
        </w:rPr>
        <w:t xml:space="preserve"> </w:t>
      </w:r>
      <w:r>
        <w:rPr>
          <w:rtl/>
          <w:lang w:bidi="fa-IR"/>
        </w:rPr>
        <w:t>دهد و متون د</w:t>
      </w:r>
      <w:r w:rsidR="00A745DB">
        <w:rPr>
          <w:rtl/>
          <w:lang w:bidi="fa-IR"/>
        </w:rPr>
        <w:t>ی</w:t>
      </w:r>
      <w:r>
        <w:rPr>
          <w:rtl/>
          <w:lang w:bidi="fa-IR"/>
        </w:rPr>
        <w:t>نى ن</w:t>
      </w:r>
      <w:r w:rsidR="00A745DB">
        <w:rPr>
          <w:rtl/>
          <w:lang w:bidi="fa-IR"/>
        </w:rPr>
        <w:t>ی</w:t>
      </w:r>
      <w:r>
        <w:rPr>
          <w:rtl/>
          <w:lang w:bidi="fa-IR"/>
        </w:rPr>
        <w:t>ز مؤ</w:t>
      </w:r>
      <w:r w:rsidR="00A745DB">
        <w:rPr>
          <w:rtl/>
          <w:lang w:bidi="fa-IR"/>
        </w:rPr>
        <w:t>ی</w:t>
      </w:r>
      <w:r>
        <w:rPr>
          <w:rtl/>
          <w:lang w:bidi="fa-IR"/>
        </w:rPr>
        <w:t>د آن است</w:t>
      </w:r>
      <w:r w:rsidR="00A17BD1">
        <w:rPr>
          <w:rtl/>
          <w:lang w:bidi="fa-IR"/>
        </w:rPr>
        <w:t xml:space="preserve">، </w:t>
      </w:r>
      <w:r>
        <w:rPr>
          <w:rtl/>
          <w:lang w:bidi="fa-IR"/>
        </w:rPr>
        <w:t>عامل اصلى انحرافات مردم «جهل» بوده است</w:t>
      </w:r>
      <w:r w:rsidR="00A17BD1">
        <w:rPr>
          <w:rtl/>
          <w:lang w:bidi="fa-IR"/>
        </w:rPr>
        <w:t xml:space="preserve">، </w:t>
      </w:r>
      <w:r>
        <w:rPr>
          <w:rtl/>
          <w:lang w:bidi="fa-IR"/>
        </w:rPr>
        <w:t>وگرنه اصل فطرت مردم بر د</w:t>
      </w:r>
      <w:r w:rsidR="00A745DB">
        <w:rPr>
          <w:rtl/>
          <w:lang w:bidi="fa-IR"/>
        </w:rPr>
        <w:t>ی</w:t>
      </w:r>
      <w:r>
        <w:rPr>
          <w:rtl/>
          <w:lang w:bidi="fa-IR"/>
        </w:rPr>
        <w:t>ن و خداپرستى نهاده شده است و آنها به طور ناخودآگاه آن را درك مى</w:t>
      </w:r>
      <w:r w:rsidR="00A745DB">
        <w:rPr>
          <w:rtl/>
          <w:lang w:bidi="fa-IR"/>
        </w:rPr>
        <w:t xml:space="preserve"> </w:t>
      </w:r>
      <w:r>
        <w:rPr>
          <w:rtl/>
          <w:lang w:bidi="fa-IR"/>
        </w:rPr>
        <w:t>كنند و از ا</w:t>
      </w:r>
      <w:r w:rsidR="00A745DB">
        <w:rPr>
          <w:rtl/>
          <w:lang w:bidi="fa-IR"/>
        </w:rPr>
        <w:t>ی</w:t>
      </w:r>
      <w:r>
        <w:rPr>
          <w:rtl/>
          <w:lang w:bidi="fa-IR"/>
        </w:rPr>
        <w:t>ن رو</w:t>
      </w:r>
      <w:r w:rsidR="00A17BD1">
        <w:rPr>
          <w:rtl/>
          <w:lang w:bidi="fa-IR"/>
        </w:rPr>
        <w:t xml:space="preserve">، </w:t>
      </w:r>
      <w:r>
        <w:rPr>
          <w:rtl/>
          <w:lang w:bidi="fa-IR"/>
        </w:rPr>
        <w:t>در پ</w:t>
      </w:r>
      <w:r w:rsidR="00A745DB">
        <w:rPr>
          <w:rtl/>
          <w:lang w:bidi="fa-IR"/>
        </w:rPr>
        <w:t>ی</w:t>
      </w:r>
      <w:r>
        <w:rPr>
          <w:rtl/>
          <w:lang w:bidi="fa-IR"/>
        </w:rPr>
        <w:t>شگاه آفر</w:t>
      </w:r>
      <w:r w:rsidR="00A745DB">
        <w:rPr>
          <w:rtl/>
          <w:lang w:bidi="fa-IR"/>
        </w:rPr>
        <w:t>ی</w:t>
      </w:r>
      <w:r>
        <w:rPr>
          <w:rtl/>
          <w:lang w:bidi="fa-IR"/>
        </w:rPr>
        <w:t>دگار جهان كرنش مى</w:t>
      </w:r>
      <w:r w:rsidR="00A745DB">
        <w:rPr>
          <w:rtl/>
          <w:lang w:bidi="fa-IR"/>
        </w:rPr>
        <w:t xml:space="preserve"> </w:t>
      </w:r>
      <w:r>
        <w:rPr>
          <w:rtl/>
          <w:lang w:bidi="fa-IR"/>
        </w:rPr>
        <w:t>نما</w:t>
      </w:r>
      <w:r w:rsidR="00A745DB">
        <w:rPr>
          <w:rtl/>
          <w:lang w:bidi="fa-IR"/>
        </w:rPr>
        <w:t>ی</w:t>
      </w:r>
      <w:r>
        <w:rPr>
          <w:rtl/>
          <w:lang w:bidi="fa-IR"/>
        </w:rPr>
        <w:t>ند</w:t>
      </w:r>
      <w:r w:rsidR="00A17BD1">
        <w:rPr>
          <w:rtl/>
          <w:lang w:bidi="fa-IR"/>
        </w:rPr>
        <w:t xml:space="preserve">. </w:t>
      </w:r>
      <w:r>
        <w:rPr>
          <w:rtl/>
          <w:lang w:bidi="fa-IR"/>
        </w:rPr>
        <w:t>شا</w:t>
      </w:r>
      <w:r w:rsidR="00A745DB">
        <w:rPr>
          <w:rtl/>
          <w:lang w:bidi="fa-IR"/>
        </w:rPr>
        <w:t>ی</w:t>
      </w:r>
      <w:r>
        <w:rPr>
          <w:rtl/>
          <w:lang w:bidi="fa-IR"/>
        </w:rPr>
        <w:t>د نتوان موردى را در قرآن پ</w:t>
      </w:r>
      <w:r w:rsidR="00A745DB">
        <w:rPr>
          <w:rtl/>
          <w:lang w:bidi="fa-IR"/>
        </w:rPr>
        <w:t>ی</w:t>
      </w:r>
      <w:r>
        <w:rPr>
          <w:rtl/>
          <w:lang w:bidi="fa-IR"/>
        </w:rPr>
        <w:t>دا كرد كه دلالت كند بر ا</w:t>
      </w:r>
      <w:r w:rsidR="00A745DB">
        <w:rPr>
          <w:rtl/>
          <w:lang w:bidi="fa-IR"/>
        </w:rPr>
        <w:t>ی</w:t>
      </w:r>
      <w:r>
        <w:rPr>
          <w:rtl/>
          <w:lang w:bidi="fa-IR"/>
        </w:rPr>
        <w:t>ن كه برخى از انسان</w:t>
      </w:r>
      <w:r w:rsidR="00A745DB">
        <w:rPr>
          <w:rtl/>
          <w:lang w:bidi="fa-IR"/>
        </w:rPr>
        <w:t xml:space="preserve"> </w:t>
      </w:r>
      <w:r>
        <w:rPr>
          <w:rtl/>
          <w:lang w:bidi="fa-IR"/>
        </w:rPr>
        <w:t>ها ه</w:t>
      </w:r>
      <w:r w:rsidR="00A745DB">
        <w:rPr>
          <w:rtl/>
          <w:lang w:bidi="fa-IR"/>
        </w:rPr>
        <w:t>ی</w:t>
      </w:r>
      <w:r>
        <w:rPr>
          <w:rtl/>
          <w:lang w:bidi="fa-IR"/>
        </w:rPr>
        <w:t>چ د</w:t>
      </w:r>
      <w:r w:rsidR="00A745DB">
        <w:rPr>
          <w:rtl/>
          <w:lang w:bidi="fa-IR"/>
        </w:rPr>
        <w:t>ی</w:t>
      </w:r>
      <w:r>
        <w:rPr>
          <w:rtl/>
          <w:lang w:bidi="fa-IR"/>
        </w:rPr>
        <w:t>نى نداشته اند</w:t>
      </w:r>
      <w:r w:rsidR="00A17BD1">
        <w:rPr>
          <w:rtl/>
          <w:lang w:bidi="fa-IR"/>
        </w:rPr>
        <w:t xml:space="preserve">؛ </w:t>
      </w:r>
      <w:r>
        <w:rPr>
          <w:rtl/>
          <w:lang w:bidi="fa-IR"/>
        </w:rPr>
        <w:t>همه جا سخن از ا</w:t>
      </w:r>
      <w:r w:rsidR="00A745DB">
        <w:rPr>
          <w:rtl/>
          <w:lang w:bidi="fa-IR"/>
        </w:rPr>
        <w:t>ی</w:t>
      </w:r>
      <w:r>
        <w:rPr>
          <w:rtl/>
          <w:lang w:bidi="fa-IR"/>
        </w:rPr>
        <w:t>ن است كه كسانى بوده</w:t>
      </w:r>
      <w:r w:rsidR="00A745DB">
        <w:rPr>
          <w:rtl/>
          <w:lang w:bidi="fa-IR"/>
        </w:rPr>
        <w:t xml:space="preserve"> </w:t>
      </w:r>
      <w:r>
        <w:rPr>
          <w:rtl/>
          <w:lang w:bidi="fa-IR"/>
        </w:rPr>
        <w:t xml:space="preserve">اند كه بت </w:t>
      </w:r>
      <w:r w:rsidR="00A745DB">
        <w:rPr>
          <w:rtl/>
          <w:lang w:bidi="fa-IR"/>
        </w:rPr>
        <w:t>ی</w:t>
      </w:r>
      <w:r>
        <w:rPr>
          <w:rtl/>
          <w:lang w:bidi="fa-IR"/>
        </w:rPr>
        <w:t xml:space="preserve">ا ماه </w:t>
      </w:r>
      <w:r w:rsidR="00A745DB">
        <w:rPr>
          <w:rtl/>
          <w:lang w:bidi="fa-IR"/>
        </w:rPr>
        <w:t>ی</w:t>
      </w:r>
      <w:r>
        <w:rPr>
          <w:rtl/>
          <w:lang w:bidi="fa-IR"/>
        </w:rPr>
        <w:t>ا خورش</w:t>
      </w:r>
      <w:r w:rsidR="00A745DB">
        <w:rPr>
          <w:rtl/>
          <w:lang w:bidi="fa-IR"/>
        </w:rPr>
        <w:t>ی</w:t>
      </w:r>
      <w:r>
        <w:rPr>
          <w:rtl/>
          <w:lang w:bidi="fa-IR"/>
        </w:rPr>
        <w:t>د مى</w:t>
      </w:r>
      <w:r w:rsidR="00A745DB">
        <w:rPr>
          <w:rtl/>
          <w:lang w:bidi="fa-IR"/>
        </w:rPr>
        <w:t xml:space="preserve"> </w:t>
      </w:r>
      <w:r>
        <w:rPr>
          <w:rtl/>
          <w:lang w:bidi="fa-IR"/>
        </w:rPr>
        <w:t>پرست</w:t>
      </w:r>
      <w:r w:rsidR="00A745DB">
        <w:rPr>
          <w:rtl/>
          <w:lang w:bidi="fa-IR"/>
        </w:rPr>
        <w:t>ی</w:t>
      </w:r>
      <w:r>
        <w:rPr>
          <w:rtl/>
          <w:lang w:bidi="fa-IR"/>
        </w:rPr>
        <w:t>ده اند</w:t>
      </w:r>
      <w:r w:rsidR="00A17BD1">
        <w:rPr>
          <w:rtl/>
          <w:lang w:bidi="fa-IR"/>
        </w:rPr>
        <w:t xml:space="preserve">، </w:t>
      </w:r>
      <w:r>
        <w:rPr>
          <w:rtl/>
          <w:lang w:bidi="fa-IR"/>
        </w:rPr>
        <w:t>اما موردى را نمى</w:t>
      </w:r>
      <w:r w:rsidR="00A745DB">
        <w:rPr>
          <w:rtl/>
          <w:lang w:bidi="fa-IR"/>
        </w:rPr>
        <w:t xml:space="preserve"> </w:t>
      </w:r>
      <w:r>
        <w:rPr>
          <w:rtl/>
          <w:lang w:bidi="fa-IR"/>
        </w:rPr>
        <w:t xml:space="preserve">توان </w:t>
      </w:r>
      <w:r w:rsidR="00A745DB">
        <w:rPr>
          <w:rtl/>
          <w:lang w:bidi="fa-IR"/>
        </w:rPr>
        <w:t>ی</w:t>
      </w:r>
      <w:r>
        <w:rPr>
          <w:rtl/>
          <w:lang w:bidi="fa-IR"/>
        </w:rPr>
        <w:t>افت حاكى از ا</w:t>
      </w:r>
      <w:r w:rsidR="00A745DB">
        <w:rPr>
          <w:rtl/>
          <w:lang w:bidi="fa-IR"/>
        </w:rPr>
        <w:t>ی</w:t>
      </w:r>
      <w:r>
        <w:rPr>
          <w:rtl/>
          <w:lang w:bidi="fa-IR"/>
        </w:rPr>
        <w:t>ن كه عده</w:t>
      </w:r>
      <w:r w:rsidR="00A745DB">
        <w:rPr>
          <w:rtl/>
          <w:lang w:bidi="fa-IR"/>
        </w:rPr>
        <w:t xml:space="preserve"> </w:t>
      </w:r>
      <w:r>
        <w:rPr>
          <w:rtl/>
          <w:lang w:bidi="fa-IR"/>
        </w:rPr>
        <w:t>اى هم بوده</w:t>
      </w:r>
      <w:r w:rsidR="00A745DB">
        <w:rPr>
          <w:rtl/>
          <w:lang w:bidi="fa-IR"/>
        </w:rPr>
        <w:t xml:space="preserve"> </w:t>
      </w:r>
      <w:r>
        <w:rPr>
          <w:rtl/>
          <w:lang w:bidi="fa-IR"/>
        </w:rPr>
        <w:t>اند كه ه</w:t>
      </w:r>
      <w:r w:rsidR="00A745DB">
        <w:rPr>
          <w:rtl/>
          <w:lang w:bidi="fa-IR"/>
        </w:rPr>
        <w:t>ی</w:t>
      </w:r>
      <w:r>
        <w:rPr>
          <w:rtl/>
          <w:lang w:bidi="fa-IR"/>
        </w:rPr>
        <w:t>چ پرستشى نداشته اند</w:t>
      </w:r>
      <w:r w:rsidR="00A17BD1">
        <w:rPr>
          <w:rtl/>
          <w:lang w:bidi="fa-IR"/>
        </w:rPr>
        <w:t xml:space="preserve">. </w:t>
      </w:r>
    </w:p>
    <w:p w:rsidR="00BF521F" w:rsidRDefault="00F97272" w:rsidP="00F97272">
      <w:pPr>
        <w:pStyle w:val="libNormal"/>
        <w:rPr>
          <w:rtl/>
          <w:lang w:bidi="fa-IR"/>
        </w:rPr>
      </w:pPr>
      <w:r>
        <w:rPr>
          <w:rtl/>
          <w:lang w:bidi="fa-IR"/>
        </w:rPr>
        <w:t>در تحق</w:t>
      </w:r>
      <w:r w:rsidR="00A745DB">
        <w:rPr>
          <w:rtl/>
          <w:lang w:bidi="fa-IR"/>
        </w:rPr>
        <w:t>ی</w:t>
      </w:r>
      <w:r>
        <w:rPr>
          <w:rtl/>
          <w:lang w:bidi="fa-IR"/>
        </w:rPr>
        <w:t>قات تار</w:t>
      </w:r>
      <w:r w:rsidR="00A745DB">
        <w:rPr>
          <w:rtl/>
          <w:lang w:bidi="fa-IR"/>
        </w:rPr>
        <w:t>ی</w:t>
      </w:r>
      <w:r>
        <w:rPr>
          <w:rtl/>
          <w:lang w:bidi="fa-IR"/>
        </w:rPr>
        <w:t>خى و د</w:t>
      </w:r>
      <w:r w:rsidR="00A745DB">
        <w:rPr>
          <w:rtl/>
          <w:lang w:bidi="fa-IR"/>
        </w:rPr>
        <w:t>ی</w:t>
      </w:r>
      <w:r>
        <w:rPr>
          <w:rtl/>
          <w:lang w:bidi="fa-IR"/>
        </w:rPr>
        <w:t>ر</w:t>
      </w:r>
      <w:r w:rsidR="00A745DB">
        <w:rPr>
          <w:rtl/>
          <w:lang w:bidi="fa-IR"/>
        </w:rPr>
        <w:t>ی</w:t>
      </w:r>
      <w:r>
        <w:rPr>
          <w:rtl/>
          <w:lang w:bidi="fa-IR"/>
        </w:rPr>
        <w:t>نه شناسى هم هر قدر تحق</w:t>
      </w:r>
      <w:r w:rsidR="00A745DB">
        <w:rPr>
          <w:rtl/>
          <w:lang w:bidi="fa-IR"/>
        </w:rPr>
        <w:t>ی</w:t>
      </w:r>
      <w:r>
        <w:rPr>
          <w:rtl/>
          <w:lang w:bidi="fa-IR"/>
        </w:rPr>
        <w:t>ق مى</w:t>
      </w:r>
      <w:r w:rsidR="00A745DB">
        <w:rPr>
          <w:rtl/>
          <w:lang w:bidi="fa-IR"/>
        </w:rPr>
        <w:t xml:space="preserve"> </w:t>
      </w:r>
      <w:r>
        <w:rPr>
          <w:rtl/>
          <w:lang w:bidi="fa-IR"/>
        </w:rPr>
        <w:t>شود</w:t>
      </w:r>
      <w:r w:rsidR="00A17BD1">
        <w:rPr>
          <w:rtl/>
          <w:lang w:bidi="fa-IR"/>
        </w:rPr>
        <w:t xml:space="preserve">، </w:t>
      </w:r>
      <w:r>
        <w:rPr>
          <w:rtl/>
          <w:lang w:bidi="fa-IR"/>
        </w:rPr>
        <w:t>مواردى به چشم مى</w:t>
      </w:r>
      <w:r w:rsidR="00A745DB">
        <w:rPr>
          <w:rtl/>
          <w:lang w:bidi="fa-IR"/>
        </w:rPr>
        <w:t xml:space="preserve"> </w:t>
      </w:r>
      <w:r>
        <w:rPr>
          <w:rtl/>
          <w:lang w:bidi="fa-IR"/>
        </w:rPr>
        <w:t>خورد كه بر وجود اد</w:t>
      </w:r>
      <w:r w:rsidR="00A745DB">
        <w:rPr>
          <w:rtl/>
          <w:lang w:bidi="fa-IR"/>
        </w:rPr>
        <w:t>ی</w:t>
      </w:r>
      <w:r>
        <w:rPr>
          <w:rtl/>
          <w:lang w:bidi="fa-IR"/>
        </w:rPr>
        <w:t>ان و پرستش اقوام دلالت دارد</w:t>
      </w:r>
      <w:r w:rsidR="00A17BD1">
        <w:rPr>
          <w:rtl/>
          <w:lang w:bidi="fa-IR"/>
        </w:rPr>
        <w:t xml:space="preserve">. </w:t>
      </w:r>
      <w:r>
        <w:rPr>
          <w:rtl/>
          <w:lang w:bidi="fa-IR"/>
        </w:rPr>
        <w:t>ا</w:t>
      </w:r>
      <w:r w:rsidR="00A745DB">
        <w:rPr>
          <w:rtl/>
          <w:lang w:bidi="fa-IR"/>
        </w:rPr>
        <w:t>ی</w:t>
      </w:r>
      <w:r>
        <w:rPr>
          <w:rtl/>
          <w:lang w:bidi="fa-IR"/>
        </w:rPr>
        <w:t>ن بدان دل</w:t>
      </w:r>
      <w:r w:rsidR="00A745DB">
        <w:rPr>
          <w:rtl/>
          <w:lang w:bidi="fa-IR"/>
        </w:rPr>
        <w:t>ی</w:t>
      </w:r>
      <w:r>
        <w:rPr>
          <w:rtl/>
          <w:lang w:bidi="fa-IR"/>
        </w:rPr>
        <w:t>ل است كه فطرت مردم بر پرستش آفر</w:t>
      </w:r>
      <w:r w:rsidR="00A745DB">
        <w:rPr>
          <w:rtl/>
          <w:lang w:bidi="fa-IR"/>
        </w:rPr>
        <w:t>ی</w:t>
      </w:r>
      <w:r>
        <w:rPr>
          <w:rtl/>
          <w:lang w:bidi="fa-IR"/>
        </w:rPr>
        <w:t>دگارشان بنا شده است</w:t>
      </w:r>
      <w:r w:rsidR="00A17BD1">
        <w:rPr>
          <w:rtl/>
          <w:lang w:bidi="fa-IR"/>
        </w:rPr>
        <w:t xml:space="preserve">، </w:t>
      </w:r>
      <w:r>
        <w:rPr>
          <w:rtl/>
          <w:lang w:bidi="fa-IR"/>
        </w:rPr>
        <w:t>اما در اثر عواملى گوناگون</w:t>
      </w:r>
      <w:r w:rsidR="00A17BD1">
        <w:rPr>
          <w:rtl/>
          <w:lang w:bidi="fa-IR"/>
        </w:rPr>
        <w:t xml:space="preserve">، </w:t>
      </w:r>
      <w:r>
        <w:rPr>
          <w:rtl/>
          <w:lang w:bidi="fa-IR"/>
        </w:rPr>
        <w:t>به جهل كش</w:t>
      </w:r>
      <w:r w:rsidR="00A745DB">
        <w:rPr>
          <w:rtl/>
          <w:lang w:bidi="fa-IR"/>
        </w:rPr>
        <w:t>ی</w:t>
      </w:r>
      <w:r>
        <w:rPr>
          <w:rtl/>
          <w:lang w:bidi="fa-IR"/>
        </w:rPr>
        <w:t>ده مى</w:t>
      </w:r>
      <w:r w:rsidR="00A745DB">
        <w:rPr>
          <w:rtl/>
          <w:lang w:bidi="fa-IR"/>
        </w:rPr>
        <w:t xml:space="preserve"> </w:t>
      </w:r>
      <w:r>
        <w:rPr>
          <w:rtl/>
          <w:lang w:bidi="fa-IR"/>
        </w:rPr>
        <w:t>شوند</w:t>
      </w:r>
      <w:r w:rsidR="00A17BD1">
        <w:rPr>
          <w:rtl/>
          <w:lang w:bidi="fa-IR"/>
        </w:rPr>
        <w:t xml:space="preserve">؛ </w:t>
      </w:r>
      <w:r>
        <w:rPr>
          <w:rtl/>
          <w:lang w:bidi="fa-IR"/>
        </w:rPr>
        <w:t>مثلاً</w:t>
      </w:r>
      <w:r w:rsidR="00A17BD1">
        <w:rPr>
          <w:rtl/>
          <w:lang w:bidi="fa-IR"/>
        </w:rPr>
        <w:t xml:space="preserve">، </w:t>
      </w:r>
      <w:r>
        <w:rPr>
          <w:rtl/>
          <w:lang w:bidi="fa-IR"/>
        </w:rPr>
        <w:t>ادعا مى</w:t>
      </w:r>
      <w:r w:rsidR="00A745DB">
        <w:rPr>
          <w:rtl/>
          <w:lang w:bidi="fa-IR"/>
        </w:rPr>
        <w:t xml:space="preserve"> </w:t>
      </w:r>
      <w:r>
        <w:rPr>
          <w:rtl/>
          <w:lang w:bidi="fa-IR"/>
        </w:rPr>
        <w:t>كنند خدا دخترانى دارد</w:t>
      </w:r>
      <w:r w:rsidR="00A17BD1">
        <w:rPr>
          <w:rtl/>
          <w:lang w:bidi="fa-IR"/>
        </w:rPr>
        <w:t xml:space="preserve">، </w:t>
      </w:r>
      <w:r>
        <w:rPr>
          <w:rtl/>
          <w:lang w:bidi="fa-IR"/>
        </w:rPr>
        <w:t>كه همان فرشتگان هستند</w:t>
      </w:r>
      <w:r w:rsidR="00A17BD1">
        <w:rPr>
          <w:rtl/>
          <w:lang w:bidi="fa-IR"/>
        </w:rPr>
        <w:t xml:space="preserve">، </w:t>
      </w:r>
      <w:r>
        <w:rPr>
          <w:rtl/>
          <w:lang w:bidi="fa-IR"/>
        </w:rPr>
        <w:t>بت</w:t>
      </w:r>
      <w:r w:rsidR="00A745DB">
        <w:rPr>
          <w:rtl/>
          <w:lang w:bidi="fa-IR"/>
        </w:rPr>
        <w:t xml:space="preserve"> </w:t>
      </w:r>
      <w:r>
        <w:rPr>
          <w:rtl/>
          <w:lang w:bidi="fa-IR"/>
        </w:rPr>
        <w:t>ها عامل شفاعت ما نزد خدا</w:t>
      </w:r>
      <w:r w:rsidR="00A745DB">
        <w:rPr>
          <w:rtl/>
          <w:lang w:bidi="fa-IR"/>
        </w:rPr>
        <w:t>ی</w:t>
      </w:r>
      <w:r>
        <w:rPr>
          <w:rtl/>
          <w:lang w:bidi="fa-IR"/>
        </w:rPr>
        <w:t>ند و</w:t>
      </w:r>
      <w:r w:rsidR="00A17BD1">
        <w:rPr>
          <w:rtl/>
          <w:lang w:bidi="fa-IR"/>
        </w:rPr>
        <w:t xml:space="preserve">.... </w:t>
      </w:r>
      <w:r>
        <w:rPr>
          <w:rtl/>
          <w:lang w:bidi="fa-IR"/>
        </w:rPr>
        <w:t>خداوند در اشاره به ا</w:t>
      </w:r>
      <w:r w:rsidR="00A745DB">
        <w:rPr>
          <w:rtl/>
          <w:lang w:bidi="fa-IR"/>
        </w:rPr>
        <w:t>ی</w:t>
      </w:r>
      <w:r>
        <w:rPr>
          <w:rtl/>
          <w:lang w:bidi="fa-IR"/>
        </w:rPr>
        <w:t>ن عق</w:t>
      </w:r>
      <w:r w:rsidR="00A745DB">
        <w:rPr>
          <w:rtl/>
          <w:lang w:bidi="fa-IR"/>
        </w:rPr>
        <w:t>ی</w:t>
      </w:r>
      <w:r>
        <w:rPr>
          <w:rtl/>
          <w:lang w:bidi="fa-IR"/>
        </w:rPr>
        <w:t>ده خرافى</w:t>
      </w:r>
      <w:r w:rsidR="00A17BD1">
        <w:rPr>
          <w:rtl/>
          <w:lang w:bidi="fa-IR"/>
        </w:rPr>
        <w:t xml:space="preserve">، </w:t>
      </w:r>
      <w:r>
        <w:rPr>
          <w:rtl/>
          <w:lang w:bidi="fa-IR"/>
        </w:rPr>
        <w:t>از قول آنها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 xml:space="preserve">ما نَعْبُدُهُمْ إِلاّ لِیقَرِّبُونا إِلَى </w:t>
      </w:r>
      <w:r w:rsidR="001D518E" w:rsidRPr="001D518E">
        <w:rPr>
          <w:rStyle w:val="libAieChar"/>
          <w:rtl/>
        </w:rPr>
        <w:lastRenderedPageBreak/>
        <w:t>اللّهِ زُلْفى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52</w:t>
      </w:r>
      <w:r w:rsidR="00A77E1E" w:rsidRPr="001D518E">
        <w:rPr>
          <w:rStyle w:val="libFootnotenumChar"/>
          <w:rtl/>
        </w:rPr>
        <w:t>)</w:t>
      </w:r>
      <w:r w:rsidR="00FB1642">
        <w:rPr>
          <w:rtl/>
          <w:lang w:bidi="fa-IR"/>
        </w:rPr>
        <w:t xml:space="preserve"> </w:t>
      </w:r>
      <w:r>
        <w:rPr>
          <w:rtl/>
          <w:lang w:bidi="fa-IR"/>
        </w:rPr>
        <w:t>آنها را عبادت نمى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مگر براى ا</w:t>
      </w:r>
      <w:r w:rsidR="00A745DB">
        <w:rPr>
          <w:rtl/>
          <w:lang w:bidi="fa-IR"/>
        </w:rPr>
        <w:t>ی</w:t>
      </w:r>
      <w:r>
        <w:rPr>
          <w:rtl/>
          <w:lang w:bidi="fa-IR"/>
        </w:rPr>
        <w:t>ن كه ما را به خدا نزد</w:t>
      </w:r>
      <w:r w:rsidR="00A745DB">
        <w:rPr>
          <w:rtl/>
          <w:lang w:bidi="fa-IR"/>
        </w:rPr>
        <w:t>ی</w:t>
      </w:r>
      <w:r>
        <w:rPr>
          <w:rtl/>
          <w:lang w:bidi="fa-IR"/>
        </w:rPr>
        <w:t>ك كنند</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ا مثلاً بعضى از چند خدا</w:t>
      </w:r>
      <w:r>
        <w:rPr>
          <w:rtl/>
          <w:lang w:bidi="fa-IR"/>
        </w:rPr>
        <w:t>ی</w:t>
      </w:r>
      <w:r w:rsidR="00F97272">
        <w:rPr>
          <w:rtl/>
          <w:lang w:bidi="fa-IR"/>
        </w:rPr>
        <w:t>ى</w:t>
      </w:r>
      <w:r>
        <w:rPr>
          <w:rtl/>
          <w:lang w:bidi="fa-IR"/>
        </w:rPr>
        <w:t xml:space="preserve"> </w:t>
      </w:r>
      <w:r w:rsidR="00F97272">
        <w:rPr>
          <w:rtl/>
          <w:lang w:bidi="fa-IR"/>
        </w:rPr>
        <w:t>ها كه بعدها مس</w:t>
      </w:r>
      <w:r>
        <w:rPr>
          <w:rtl/>
          <w:lang w:bidi="fa-IR"/>
        </w:rPr>
        <w:t>ی</w:t>
      </w:r>
      <w:r w:rsidR="00F97272">
        <w:rPr>
          <w:rtl/>
          <w:lang w:bidi="fa-IR"/>
        </w:rPr>
        <w:t>ح</w:t>
      </w:r>
      <w:r>
        <w:rPr>
          <w:rtl/>
          <w:lang w:bidi="fa-IR"/>
        </w:rPr>
        <w:t>ی</w:t>
      </w:r>
      <w:r w:rsidR="00F97272">
        <w:rPr>
          <w:rtl/>
          <w:lang w:bidi="fa-IR"/>
        </w:rPr>
        <w:t>ان عق</w:t>
      </w:r>
      <w:r>
        <w:rPr>
          <w:rtl/>
          <w:lang w:bidi="fa-IR"/>
        </w:rPr>
        <w:t>ی</w:t>
      </w:r>
      <w:r w:rsidR="00F97272">
        <w:rPr>
          <w:rtl/>
          <w:lang w:bidi="fa-IR"/>
        </w:rPr>
        <w:t>ده به «تثل</w:t>
      </w:r>
      <w:r>
        <w:rPr>
          <w:rtl/>
          <w:lang w:bidi="fa-IR"/>
        </w:rPr>
        <w:t>ی</w:t>
      </w:r>
      <w:r w:rsidR="00F97272">
        <w:rPr>
          <w:rtl/>
          <w:lang w:bidi="fa-IR"/>
        </w:rPr>
        <w:t>ت» را از آنها اخذ كردند</w:t>
      </w:r>
      <w:r w:rsidR="00A17BD1">
        <w:rPr>
          <w:rtl/>
          <w:lang w:bidi="fa-IR"/>
        </w:rPr>
        <w:t xml:space="preserve">، </w:t>
      </w:r>
      <w:r w:rsidR="00F97272">
        <w:rPr>
          <w:rtl/>
          <w:lang w:bidi="fa-IR"/>
        </w:rPr>
        <w:t>به چند خدا اعتقاد داشتند</w:t>
      </w:r>
      <w:r w:rsidR="00A17BD1">
        <w:rPr>
          <w:rtl/>
          <w:lang w:bidi="fa-IR"/>
        </w:rPr>
        <w:t xml:space="preserve">. </w:t>
      </w:r>
      <w:r w:rsidR="00F97272">
        <w:rPr>
          <w:rtl/>
          <w:lang w:bidi="fa-IR"/>
        </w:rPr>
        <w:t>به هم</w:t>
      </w:r>
      <w:r>
        <w:rPr>
          <w:rtl/>
          <w:lang w:bidi="fa-IR"/>
        </w:rPr>
        <w:t>ی</w:t>
      </w:r>
      <w:r w:rsidR="00F97272">
        <w:rPr>
          <w:rtl/>
          <w:lang w:bidi="fa-IR"/>
        </w:rPr>
        <w:t>ن دل</w:t>
      </w:r>
      <w:r>
        <w:rPr>
          <w:rtl/>
          <w:lang w:bidi="fa-IR"/>
        </w:rPr>
        <w:t>ی</w:t>
      </w:r>
      <w:r w:rsidR="00F97272">
        <w:rPr>
          <w:rtl/>
          <w:lang w:bidi="fa-IR"/>
        </w:rPr>
        <w:t>ل</w:t>
      </w:r>
      <w:r w:rsidR="00A17BD1">
        <w:rPr>
          <w:rtl/>
          <w:lang w:bidi="fa-IR"/>
        </w:rPr>
        <w:t xml:space="preserve">، </w:t>
      </w:r>
      <w:r w:rsidR="00F97272">
        <w:rPr>
          <w:rtl/>
          <w:lang w:bidi="fa-IR"/>
        </w:rPr>
        <w:t>مس</w:t>
      </w:r>
      <w:r>
        <w:rPr>
          <w:rtl/>
          <w:lang w:bidi="fa-IR"/>
        </w:rPr>
        <w:t>ی</w:t>
      </w:r>
      <w:r w:rsidR="00F97272">
        <w:rPr>
          <w:rtl/>
          <w:lang w:bidi="fa-IR"/>
        </w:rPr>
        <w:t>ح</w:t>
      </w:r>
      <w:r>
        <w:rPr>
          <w:rtl/>
          <w:lang w:bidi="fa-IR"/>
        </w:rPr>
        <w:t>ی</w:t>
      </w:r>
      <w:r w:rsidR="00F97272">
        <w:rPr>
          <w:rtl/>
          <w:lang w:bidi="fa-IR"/>
        </w:rPr>
        <w:t>ان مى</w:t>
      </w:r>
      <w:r>
        <w:rPr>
          <w:rtl/>
          <w:lang w:bidi="fa-IR"/>
        </w:rPr>
        <w:t xml:space="preserve"> </w:t>
      </w:r>
      <w:r w:rsidR="00F97272">
        <w:rPr>
          <w:rtl/>
          <w:lang w:bidi="fa-IR"/>
        </w:rPr>
        <w:t>گو</w:t>
      </w:r>
      <w:r>
        <w:rPr>
          <w:rtl/>
          <w:lang w:bidi="fa-IR"/>
        </w:rPr>
        <w:t>ی</w:t>
      </w:r>
      <w:r w:rsidR="00F97272">
        <w:rPr>
          <w:rtl/>
          <w:lang w:bidi="fa-IR"/>
        </w:rPr>
        <w:t>ند</w:t>
      </w:r>
      <w:r w:rsidR="00A17BD1">
        <w:rPr>
          <w:rtl/>
          <w:lang w:bidi="fa-IR"/>
        </w:rPr>
        <w:t xml:space="preserve">: </w:t>
      </w:r>
      <w:r w:rsidR="00F97272">
        <w:rPr>
          <w:rtl/>
          <w:lang w:bidi="fa-IR"/>
        </w:rPr>
        <w:t>حضرت ع</w:t>
      </w:r>
      <w:r>
        <w:rPr>
          <w:rtl/>
          <w:lang w:bidi="fa-IR"/>
        </w:rPr>
        <w:t>ی</w:t>
      </w:r>
      <w:r w:rsidR="00F97272">
        <w:rPr>
          <w:rtl/>
          <w:lang w:bidi="fa-IR"/>
        </w:rPr>
        <w:t xml:space="preserve">سى </w:t>
      </w:r>
      <w:r w:rsidR="00542478" w:rsidRPr="00542478">
        <w:rPr>
          <w:rStyle w:val="libAlaemChar"/>
          <w:rtl/>
        </w:rPr>
        <w:t>عليه‌السلام</w:t>
      </w:r>
      <w:r w:rsidR="00305B24">
        <w:rPr>
          <w:rtl/>
          <w:lang w:bidi="fa-IR"/>
        </w:rPr>
        <w:t xml:space="preserve"> </w:t>
      </w:r>
      <w:r w:rsidR="00F97272">
        <w:rPr>
          <w:rtl/>
          <w:lang w:bidi="fa-IR"/>
        </w:rPr>
        <w:t xml:space="preserve">ـ نعوذ بالله ـ پسر خدا است </w:t>
      </w:r>
      <w:r>
        <w:rPr>
          <w:rtl/>
          <w:lang w:bidi="fa-IR"/>
        </w:rPr>
        <w:t>ی</w:t>
      </w:r>
      <w:r w:rsidR="00F97272">
        <w:rPr>
          <w:rtl/>
          <w:lang w:bidi="fa-IR"/>
        </w:rPr>
        <w:t>ا مى</w:t>
      </w:r>
      <w:r>
        <w:rPr>
          <w:rtl/>
          <w:lang w:bidi="fa-IR"/>
        </w:rPr>
        <w:t xml:space="preserve"> </w:t>
      </w:r>
      <w:r w:rsidR="00F97272">
        <w:rPr>
          <w:rtl/>
          <w:lang w:bidi="fa-IR"/>
        </w:rPr>
        <w:t>گو</w:t>
      </w:r>
      <w:r>
        <w:rPr>
          <w:rtl/>
          <w:lang w:bidi="fa-IR"/>
        </w:rPr>
        <w:t>ی</w:t>
      </w:r>
      <w:r w:rsidR="00F97272">
        <w:rPr>
          <w:rtl/>
          <w:lang w:bidi="fa-IR"/>
        </w:rPr>
        <w:t>ند</w:t>
      </w:r>
      <w:r w:rsidR="00A17BD1">
        <w:rPr>
          <w:rtl/>
          <w:lang w:bidi="fa-IR"/>
        </w:rPr>
        <w:t xml:space="preserve">: </w:t>
      </w:r>
      <w:r w:rsidR="00F97272">
        <w:rPr>
          <w:rtl/>
          <w:lang w:bidi="fa-IR"/>
        </w:rPr>
        <w:t>ما پسران خدا هست</w:t>
      </w:r>
      <w:r>
        <w:rPr>
          <w:rtl/>
          <w:lang w:bidi="fa-IR"/>
        </w:rPr>
        <w:t>ی</w:t>
      </w:r>
      <w:r w:rsidR="00F97272">
        <w:rPr>
          <w:rtl/>
          <w:lang w:bidi="fa-IR"/>
        </w:rPr>
        <w:t>م</w:t>
      </w:r>
      <w:r w:rsidR="00A17BD1">
        <w:rPr>
          <w:rtl/>
          <w:lang w:bidi="fa-IR"/>
        </w:rPr>
        <w:t xml:space="preserve">، </w:t>
      </w:r>
      <w:r w:rsidR="00F97272">
        <w:rPr>
          <w:rtl/>
          <w:lang w:bidi="fa-IR"/>
        </w:rPr>
        <w:t>پدرمان هم در آسمان</w:t>
      </w:r>
      <w:r>
        <w:rPr>
          <w:rtl/>
          <w:lang w:bidi="fa-IR"/>
        </w:rPr>
        <w:t xml:space="preserve"> </w:t>
      </w:r>
      <w:r w:rsidR="00F97272">
        <w:rPr>
          <w:rtl/>
          <w:lang w:bidi="fa-IR"/>
        </w:rPr>
        <w:t>ها است</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تعب</w:t>
      </w:r>
      <w:r w:rsidR="00A745DB">
        <w:rPr>
          <w:rtl/>
          <w:lang w:bidi="fa-IR"/>
        </w:rPr>
        <w:t>ی</w:t>
      </w:r>
      <w:r>
        <w:rPr>
          <w:rtl/>
          <w:lang w:bidi="fa-IR"/>
        </w:rPr>
        <w:t>رات ناشى از جهل است</w:t>
      </w:r>
      <w:r w:rsidR="00A17BD1">
        <w:rPr>
          <w:rtl/>
          <w:lang w:bidi="fa-IR"/>
        </w:rPr>
        <w:t xml:space="preserve">. </w:t>
      </w:r>
      <w:r>
        <w:rPr>
          <w:rtl/>
          <w:lang w:bidi="fa-IR"/>
        </w:rPr>
        <w:t>ا</w:t>
      </w:r>
      <w:r w:rsidR="00A745DB">
        <w:rPr>
          <w:rtl/>
          <w:lang w:bidi="fa-IR"/>
        </w:rPr>
        <w:t>ی</w:t>
      </w:r>
      <w:r>
        <w:rPr>
          <w:rtl/>
          <w:lang w:bidi="fa-IR"/>
        </w:rPr>
        <w:t>ن گونه عقا</w:t>
      </w:r>
      <w:r w:rsidR="00A745DB">
        <w:rPr>
          <w:rtl/>
          <w:lang w:bidi="fa-IR"/>
        </w:rPr>
        <w:t>ی</w:t>
      </w:r>
      <w:r>
        <w:rPr>
          <w:rtl/>
          <w:lang w:bidi="fa-IR"/>
        </w:rPr>
        <w:t>د خرافى در بس</w:t>
      </w:r>
      <w:r w:rsidR="00A745DB">
        <w:rPr>
          <w:rtl/>
          <w:lang w:bidi="fa-IR"/>
        </w:rPr>
        <w:t>ی</w:t>
      </w:r>
      <w:r>
        <w:rPr>
          <w:rtl/>
          <w:lang w:bidi="fa-IR"/>
        </w:rPr>
        <w:t>ارى از اد</w:t>
      </w:r>
      <w:r w:rsidR="00A745DB">
        <w:rPr>
          <w:rtl/>
          <w:lang w:bidi="fa-IR"/>
        </w:rPr>
        <w:t>ی</w:t>
      </w:r>
      <w:r>
        <w:rPr>
          <w:rtl/>
          <w:lang w:bidi="fa-IR"/>
        </w:rPr>
        <w:t>ان و مذاهب وجود داشته</w:t>
      </w:r>
      <w:r w:rsidR="00A17BD1">
        <w:rPr>
          <w:rtl/>
          <w:lang w:bidi="fa-IR"/>
        </w:rPr>
        <w:t xml:space="preserve">، </w:t>
      </w:r>
      <w:r>
        <w:rPr>
          <w:rtl/>
          <w:lang w:bidi="fa-IR"/>
        </w:rPr>
        <w:t>از گذشته ترو</w:t>
      </w:r>
      <w:r w:rsidR="00A745DB">
        <w:rPr>
          <w:rtl/>
          <w:lang w:bidi="fa-IR"/>
        </w:rPr>
        <w:t>ی</w:t>
      </w:r>
      <w:r>
        <w:rPr>
          <w:rtl/>
          <w:lang w:bidi="fa-IR"/>
        </w:rPr>
        <w:t>ج مى</w:t>
      </w:r>
      <w:r w:rsidR="00A745DB">
        <w:rPr>
          <w:rtl/>
          <w:lang w:bidi="fa-IR"/>
        </w:rPr>
        <w:t xml:space="preserve"> </w:t>
      </w:r>
      <w:r>
        <w:rPr>
          <w:rtl/>
          <w:lang w:bidi="fa-IR"/>
        </w:rPr>
        <w:t>شده</w:t>
      </w:r>
      <w:r w:rsidR="00A17BD1">
        <w:rPr>
          <w:rtl/>
          <w:lang w:bidi="fa-IR"/>
        </w:rPr>
        <w:t xml:space="preserve">، </w:t>
      </w:r>
      <w:r>
        <w:rPr>
          <w:rtl/>
          <w:lang w:bidi="fa-IR"/>
        </w:rPr>
        <w:t>كسانى هم بوده</w:t>
      </w:r>
      <w:r w:rsidR="00A745DB">
        <w:rPr>
          <w:rtl/>
          <w:lang w:bidi="fa-IR"/>
        </w:rPr>
        <w:t xml:space="preserve"> </w:t>
      </w:r>
      <w:r>
        <w:rPr>
          <w:rtl/>
          <w:lang w:bidi="fa-IR"/>
        </w:rPr>
        <w:t>اند كه از جهل مردم سوء استفاده مى</w:t>
      </w:r>
      <w:r w:rsidR="00A745DB">
        <w:rPr>
          <w:rtl/>
          <w:lang w:bidi="fa-IR"/>
        </w:rPr>
        <w:t xml:space="preserve"> </w:t>
      </w:r>
      <w:r>
        <w:rPr>
          <w:rtl/>
          <w:lang w:bidi="fa-IR"/>
        </w:rPr>
        <w:t>كرده</w:t>
      </w:r>
      <w:r w:rsidR="00A745DB">
        <w:rPr>
          <w:rtl/>
          <w:lang w:bidi="fa-IR"/>
        </w:rPr>
        <w:t xml:space="preserve"> </w:t>
      </w:r>
      <w:r>
        <w:rPr>
          <w:rtl/>
          <w:lang w:bidi="fa-IR"/>
        </w:rPr>
        <w:t>اند و خودشان را واسطه م</w:t>
      </w:r>
      <w:r w:rsidR="00A745DB">
        <w:rPr>
          <w:rtl/>
          <w:lang w:bidi="fa-IR"/>
        </w:rPr>
        <w:t>ی</w:t>
      </w:r>
      <w:r>
        <w:rPr>
          <w:rtl/>
          <w:lang w:bidi="fa-IR"/>
        </w:rPr>
        <w:t>ان خلق و خالق معرفى مى</w:t>
      </w:r>
      <w:r w:rsidR="00A745DB">
        <w:rPr>
          <w:rtl/>
          <w:lang w:bidi="fa-IR"/>
        </w:rPr>
        <w:t xml:space="preserve"> </w:t>
      </w:r>
      <w:r>
        <w:rPr>
          <w:rtl/>
          <w:lang w:bidi="fa-IR"/>
        </w:rPr>
        <w:t>نموده اند</w:t>
      </w:r>
      <w:r w:rsidR="00A17BD1">
        <w:rPr>
          <w:rtl/>
          <w:lang w:bidi="fa-IR"/>
        </w:rPr>
        <w:t xml:space="preserve">؛ </w:t>
      </w:r>
      <w:r>
        <w:rPr>
          <w:rtl/>
          <w:lang w:bidi="fa-IR"/>
        </w:rPr>
        <w:t>مثلاً</w:t>
      </w:r>
      <w:r w:rsidR="00A17BD1">
        <w:rPr>
          <w:rtl/>
          <w:lang w:bidi="fa-IR"/>
        </w:rPr>
        <w:t xml:space="preserve">، </w:t>
      </w:r>
      <w:r>
        <w:rPr>
          <w:rtl/>
          <w:lang w:bidi="fa-IR"/>
        </w:rPr>
        <w:t>از مردم پولى مى</w:t>
      </w:r>
      <w:r w:rsidR="00A745DB">
        <w:rPr>
          <w:rtl/>
          <w:lang w:bidi="fa-IR"/>
        </w:rPr>
        <w:t xml:space="preserve"> </w:t>
      </w:r>
      <w:r>
        <w:rPr>
          <w:rtl/>
          <w:lang w:bidi="fa-IR"/>
        </w:rPr>
        <w:t>گرفته</w:t>
      </w:r>
      <w:r w:rsidR="00A745DB">
        <w:rPr>
          <w:rtl/>
          <w:lang w:bidi="fa-IR"/>
        </w:rPr>
        <w:t xml:space="preserve"> </w:t>
      </w:r>
      <w:r>
        <w:rPr>
          <w:rtl/>
          <w:lang w:bidi="fa-IR"/>
        </w:rPr>
        <w:t xml:space="preserve">اند تا آنها را با خالق </w:t>
      </w:r>
      <w:r w:rsidR="00A745DB">
        <w:rPr>
          <w:rtl/>
          <w:lang w:bidi="fa-IR"/>
        </w:rPr>
        <w:t>ی</w:t>
      </w:r>
      <w:r>
        <w:rPr>
          <w:rtl/>
          <w:lang w:bidi="fa-IR"/>
        </w:rPr>
        <w:t>ا مس</w:t>
      </w:r>
      <w:r w:rsidR="00A745DB">
        <w:rPr>
          <w:rtl/>
          <w:lang w:bidi="fa-IR"/>
        </w:rPr>
        <w:t>ی</w:t>
      </w:r>
      <w:r>
        <w:rPr>
          <w:rtl/>
          <w:lang w:bidi="fa-IR"/>
        </w:rPr>
        <w:t xml:space="preserve">ح </w:t>
      </w:r>
      <w:r w:rsidR="00542478" w:rsidRPr="00542478">
        <w:rPr>
          <w:rStyle w:val="libAlaemChar"/>
          <w:rtl/>
        </w:rPr>
        <w:t>عليه‌السلام</w:t>
      </w:r>
      <w:r w:rsidR="00305B24">
        <w:rPr>
          <w:rtl/>
          <w:lang w:bidi="fa-IR"/>
        </w:rPr>
        <w:t xml:space="preserve"> </w:t>
      </w:r>
      <w:r>
        <w:rPr>
          <w:rtl/>
          <w:lang w:bidi="fa-IR"/>
        </w:rPr>
        <w:t xml:space="preserve">ارتباط دهند </w:t>
      </w:r>
      <w:r w:rsidR="00A745DB">
        <w:rPr>
          <w:rtl/>
          <w:lang w:bidi="fa-IR"/>
        </w:rPr>
        <w:t>ی</w:t>
      </w:r>
      <w:r>
        <w:rPr>
          <w:rtl/>
          <w:lang w:bidi="fa-IR"/>
        </w:rPr>
        <w:t>ا گناهانشان را ببخشند</w:t>
      </w:r>
      <w:r w:rsidR="00A17BD1">
        <w:rPr>
          <w:rtl/>
          <w:lang w:bidi="fa-IR"/>
        </w:rPr>
        <w:t xml:space="preserve">! </w:t>
      </w:r>
      <w:r>
        <w:rPr>
          <w:rtl/>
          <w:lang w:bidi="fa-IR"/>
        </w:rPr>
        <w:t>هنوز هم كماب</w:t>
      </w:r>
      <w:r w:rsidR="00A745DB">
        <w:rPr>
          <w:rtl/>
          <w:lang w:bidi="fa-IR"/>
        </w:rPr>
        <w:t>ی</w:t>
      </w:r>
      <w:r>
        <w:rPr>
          <w:rtl/>
          <w:lang w:bidi="fa-IR"/>
        </w:rPr>
        <w:t>ش در ب</w:t>
      </w:r>
      <w:r w:rsidR="00A745DB">
        <w:rPr>
          <w:rtl/>
          <w:lang w:bidi="fa-IR"/>
        </w:rPr>
        <w:t>ی</w:t>
      </w:r>
      <w:r>
        <w:rPr>
          <w:rtl/>
          <w:lang w:bidi="fa-IR"/>
        </w:rPr>
        <w:t>ن مردم از ا</w:t>
      </w:r>
      <w:r w:rsidR="00A745DB">
        <w:rPr>
          <w:rtl/>
          <w:lang w:bidi="fa-IR"/>
        </w:rPr>
        <w:t>ی</w:t>
      </w:r>
      <w:r>
        <w:rPr>
          <w:rtl/>
          <w:lang w:bidi="fa-IR"/>
        </w:rPr>
        <w:t>ن گونه جهالت</w:t>
      </w:r>
      <w:r w:rsidR="00A745DB">
        <w:rPr>
          <w:rtl/>
          <w:lang w:bidi="fa-IR"/>
        </w:rPr>
        <w:t xml:space="preserve"> </w:t>
      </w:r>
      <w:r>
        <w:rPr>
          <w:rtl/>
          <w:lang w:bidi="fa-IR"/>
        </w:rPr>
        <w:t>ها وجود دارد و كسانى ن</w:t>
      </w:r>
      <w:r w:rsidR="00A745DB">
        <w:rPr>
          <w:rtl/>
          <w:lang w:bidi="fa-IR"/>
        </w:rPr>
        <w:t>ی</w:t>
      </w:r>
      <w:r>
        <w:rPr>
          <w:rtl/>
          <w:lang w:bidi="fa-IR"/>
        </w:rPr>
        <w:t>ز از آنها به نفع خود بهره مى</w:t>
      </w:r>
      <w:r w:rsidR="00A745DB">
        <w:rPr>
          <w:rtl/>
          <w:lang w:bidi="fa-IR"/>
        </w:rPr>
        <w:t xml:space="preserve"> </w:t>
      </w:r>
      <w:r>
        <w:rPr>
          <w:rtl/>
          <w:lang w:bidi="fa-IR"/>
        </w:rPr>
        <w:t>برند</w:t>
      </w:r>
      <w:r w:rsidR="00A17BD1">
        <w:rPr>
          <w:rtl/>
          <w:lang w:bidi="fa-IR"/>
        </w:rPr>
        <w:t xml:space="preserve">. </w:t>
      </w:r>
    </w:p>
    <w:p w:rsidR="00BF521F" w:rsidRDefault="00F97272" w:rsidP="00F97272">
      <w:pPr>
        <w:pStyle w:val="libNormal"/>
        <w:rPr>
          <w:rtl/>
          <w:lang w:bidi="fa-IR"/>
        </w:rPr>
      </w:pPr>
      <w:r>
        <w:rPr>
          <w:rtl/>
          <w:lang w:bidi="fa-IR"/>
        </w:rPr>
        <w:t>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آمدند تا جهل مردم را برطرف سازند</w:t>
      </w:r>
      <w:r w:rsidR="00A17BD1">
        <w:rPr>
          <w:rtl/>
          <w:lang w:bidi="fa-IR"/>
        </w:rPr>
        <w:t xml:space="preserve">، </w:t>
      </w:r>
      <w:r>
        <w:rPr>
          <w:rtl/>
          <w:lang w:bidi="fa-IR"/>
        </w:rPr>
        <w:t>تحر</w:t>
      </w:r>
      <w:r w:rsidR="00A745DB">
        <w:rPr>
          <w:rtl/>
          <w:lang w:bidi="fa-IR"/>
        </w:rPr>
        <w:t>ی</w:t>
      </w:r>
      <w:r>
        <w:rPr>
          <w:rtl/>
          <w:lang w:bidi="fa-IR"/>
        </w:rPr>
        <w:t>فات اد</w:t>
      </w:r>
      <w:r w:rsidR="00A745DB">
        <w:rPr>
          <w:rtl/>
          <w:lang w:bidi="fa-IR"/>
        </w:rPr>
        <w:t>ی</w:t>
      </w:r>
      <w:r>
        <w:rPr>
          <w:rtl/>
          <w:lang w:bidi="fa-IR"/>
        </w:rPr>
        <w:t>ان گذشته را اصلاح نما</w:t>
      </w:r>
      <w:r w:rsidR="00A745DB">
        <w:rPr>
          <w:rtl/>
          <w:lang w:bidi="fa-IR"/>
        </w:rPr>
        <w:t>ی</w:t>
      </w:r>
      <w:r>
        <w:rPr>
          <w:rtl/>
          <w:lang w:bidi="fa-IR"/>
        </w:rPr>
        <w:t>ند و اختلافات را حل كنند</w:t>
      </w:r>
      <w:r w:rsidR="00A17BD1">
        <w:rPr>
          <w:rtl/>
          <w:lang w:bidi="fa-IR"/>
        </w:rPr>
        <w:t xml:space="preserve">. </w:t>
      </w:r>
      <w:r>
        <w:rPr>
          <w:rtl/>
          <w:lang w:bidi="fa-IR"/>
        </w:rPr>
        <w:t>قرآن كر</w:t>
      </w:r>
      <w:r w:rsidR="00A745DB">
        <w:rPr>
          <w:rtl/>
          <w:lang w:bidi="fa-IR"/>
        </w:rPr>
        <w:t>ی</w:t>
      </w:r>
      <w:r>
        <w:rPr>
          <w:rtl/>
          <w:lang w:bidi="fa-IR"/>
        </w:rPr>
        <w:t xml:space="preserve">م </w:t>
      </w:r>
      <w:r w:rsidR="00A745DB">
        <w:rPr>
          <w:rtl/>
          <w:lang w:bidi="fa-IR"/>
        </w:rPr>
        <w:t>ی</w:t>
      </w:r>
      <w:r>
        <w:rPr>
          <w:rtl/>
          <w:lang w:bidi="fa-IR"/>
        </w:rPr>
        <w:t>كى از اهداف بعثت پ</w:t>
      </w:r>
      <w:r w:rsidR="00A745DB">
        <w:rPr>
          <w:rtl/>
          <w:lang w:bidi="fa-IR"/>
        </w:rPr>
        <w:t>ی</w:t>
      </w:r>
      <w:r>
        <w:rPr>
          <w:rtl/>
          <w:lang w:bidi="fa-IR"/>
        </w:rPr>
        <w:t xml:space="preserve">امبران </w:t>
      </w:r>
      <w:r w:rsidR="00542478" w:rsidRPr="00542478">
        <w:rPr>
          <w:rStyle w:val="libAlaemChar"/>
          <w:rtl/>
        </w:rPr>
        <w:t>عليهم‌السلام</w:t>
      </w:r>
      <w:r w:rsidR="00305B24">
        <w:rPr>
          <w:rtl/>
          <w:lang w:bidi="fa-IR"/>
        </w:rPr>
        <w:t xml:space="preserve"> </w:t>
      </w:r>
      <w:r>
        <w:rPr>
          <w:rtl/>
          <w:lang w:bidi="fa-IR"/>
        </w:rPr>
        <w:t>را اصلاح انحرافات و تحر</w:t>
      </w:r>
      <w:r w:rsidR="00A745DB">
        <w:rPr>
          <w:rtl/>
          <w:lang w:bidi="fa-IR"/>
        </w:rPr>
        <w:t>ی</w:t>
      </w:r>
      <w:r>
        <w:rPr>
          <w:rtl/>
          <w:lang w:bidi="fa-IR"/>
        </w:rPr>
        <w:t>فاتى مى</w:t>
      </w:r>
      <w:r w:rsidR="00A745DB">
        <w:rPr>
          <w:rtl/>
          <w:lang w:bidi="fa-IR"/>
        </w:rPr>
        <w:t xml:space="preserve"> </w:t>
      </w:r>
      <w:r>
        <w:rPr>
          <w:rtl/>
          <w:lang w:bidi="fa-IR"/>
        </w:rPr>
        <w:t>داند كه در د</w:t>
      </w:r>
      <w:r w:rsidR="00A745DB">
        <w:rPr>
          <w:rtl/>
          <w:lang w:bidi="fa-IR"/>
        </w:rPr>
        <w:t>ی</w:t>
      </w:r>
      <w:r>
        <w:rPr>
          <w:rtl/>
          <w:lang w:bidi="fa-IR"/>
        </w:rPr>
        <w:t>ن پد</w:t>
      </w:r>
      <w:r w:rsidR="00A745DB">
        <w:rPr>
          <w:rtl/>
          <w:lang w:bidi="fa-IR"/>
        </w:rPr>
        <w:t>ی</w:t>
      </w:r>
      <w:r>
        <w:rPr>
          <w:rtl/>
          <w:lang w:bidi="fa-IR"/>
        </w:rPr>
        <w:t>د آمده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لِیبَینَ لَهُمُ الَّذِی یخْتَلِفُونَ فِیهِ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53</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اما در تفس</w:t>
      </w:r>
      <w:r w:rsidR="00A745DB">
        <w:rPr>
          <w:rtl/>
          <w:lang w:bidi="fa-IR"/>
        </w:rPr>
        <w:t>ی</w:t>
      </w:r>
      <w:r>
        <w:rPr>
          <w:rtl/>
          <w:lang w:bidi="fa-IR"/>
        </w:rPr>
        <w:t>ر كلام پ</w:t>
      </w:r>
      <w:r w:rsidR="00A745DB">
        <w:rPr>
          <w:rtl/>
          <w:lang w:bidi="fa-IR"/>
        </w:rPr>
        <w:t>ی</w:t>
      </w:r>
      <w:r>
        <w:rPr>
          <w:rtl/>
          <w:lang w:bidi="fa-IR"/>
        </w:rPr>
        <w:t xml:space="preserve">امبران </w:t>
      </w:r>
      <w:r w:rsidR="00542478" w:rsidRPr="00542478">
        <w:rPr>
          <w:rStyle w:val="libAlaemChar"/>
          <w:rtl/>
        </w:rPr>
        <w:t>عليهم‌السلام</w:t>
      </w:r>
      <w:r w:rsidR="00305B24">
        <w:rPr>
          <w:rtl/>
          <w:lang w:bidi="fa-IR"/>
        </w:rPr>
        <w:t xml:space="preserve"> </w:t>
      </w:r>
      <w:r>
        <w:rPr>
          <w:rtl/>
          <w:lang w:bidi="fa-IR"/>
        </w:rPr>
        <w:t>هم اختلاف نظر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 و در نت</w:t>
      </w:r>
      <w:r w:rsidR="00A745DB">
        <w:rPr>
          <w:rtl/>
          <w:lang w:bidi="fa-IR"/>
        </w:rPr>
        <w:t>ی</w:t>
      </w:r>
      <w:r>
        <w:rPr>
          <w:rtl/>
          <w:lang w:bidi="fa-IR"/>
        </w:rPr>
        <w:t>جه</w:t>
      </w:r>
      <w:r w:rsidR="00A17BD1">
        <w:rPr>
          <w:rtl/>
          <w:lang w:bidi="fa-IR"/>
        </w:rPr>
        <w:t xml:space="preserve">، </w:t>
      </w:r>
      <w:r>
        <w:rPr>
          <w:rtl/>
          <w:lang w:bidi="fa-IR"/>
        </w:rPr>
        <w:t>عده</w:t>
      </w:r>
      <w:r w:rsidR="00A745DB">
        <w:rPr>
          <w:rtl/>
          <w:lang w:bidi="fa-IR"/>
        </w:rPr>
        <w:t xml:space="preserve"> </w:t>
      </w:r>
      <w:r>
        <w:rPr>
          <w:rtl/>
          <w:lang w:bidi="fa-IR"/>
        </w:rPr>
        <w:t>اى مبتلا به جهالت مى</w:t>
      </w:r>
      <w:r w:rsidR="00A745DB">
        <w:rPr>
          <w:rtl/>
          <w:lang w:bidi="fa-IR"/>
        </w:rPr>
        <w:t xml:space="preserve"> </w:t>
      </w:r>
      <w:r>
        <w:rPr>
          <w:rtl/>
          <w:lang w:bidi="fa-IR"/>
        </w:rPr>
        <w:t>گردند</w:t>
      </w:r>
      <w:r w:rsidR="00A17BD1">
        <w:rPr>
          <w:rtl/>
          <w:lang w:bidi="fa-IR"/>
        </w:rPr>
        <w:t xml:space="preserve">. </w:t>
      </w:r>
      <w:r>
        <w:rPr>
          <w:rtl/>
          <w:lang w:bidi="fa-IR"/>
        </w:rPr>
        <w:t>برخى از «تابو» ها به هم</w:t>
      </w:r>
      <w:r w:rsidR="00A745DB">
        <w:rPr>
          <w:rtl/>
          <w:lang w:bidi="fa-IR"/>
        </w:rPr>
        <w:t>ی</w:t>
      </w:r>
      <w:r>
        <w:rPr>
          <w:rtl/>
          <w:lang w:bidi="fa-IR"/>
        </w:rPr>
        <w:t>ن نحو به وجود آمده</w:t>
      </w:r>
      <w:r w:rsidR="00A17BD1">
        <w:rPr>
          <w:rtl/>
          <w:lang w:bidi="fa-IR"/>
        </w:rPr>
        <w:t xml:space="preserve">؛ </w:t>
      </w:r>
      <w:r w:rsidR="00A745DB">
        <w:rPr>
          <w:rtl/>
          <w:lang w:bidi="fa-IR"/>
        </w:rPr>
        <w:t>ی</w:t>
      </w:r>
      <w:r>
        <w:rPr>
          <w:rtl/>
          <w:lang w:bidi="fa-IR"/>
        </w:rPr>
        <w:t>عنى در اثر جهلى كه مردم در زم</w:t>
      </w:r>
      <w:r w:rsidR="00A745DB">
        <w:rPr>
          <w:rtl/>
          <w:lang w:bidi="fa-IR"/>
        </w:rPr>
        <w:t>ی</w:t>
      </w:r>
      <w:r>
        <w:rPr>
          <w:rtl/>
          <w:lang w:bidi="fa-IR"/>
        </w:rPr>
        <w:t>نه د</w:t>
      </w:r>
      <w:r w:rsidR="00A745DB">
        <w:rPr>
          <w:rtl/>
          <w:lang w:bidi="fa-IR"/>
        </w:rPr>
        <w:t>ی</w:t>
      </w:r>
      <w:r>
        <w:rPr>
          <w:rtl/>
          <w:lang w:bidi="fa-IR"/>
        </w:rPr>
        <w:t>ن و ارتباط با خدا داشته اند</w:t>
      </w:r>
      <w:r w:rsidR="00A17BD1">
        <w:rPr>
          <w:rtl/>
          <w:lang w:bidi="fa-IR"/>
        </w:rPr>
        <w:t xml:space="preserve">. </w:t>
      </w:r>
    </w:p>
    <w:p w:rsidR="00BF521F" w:rsidRDefault="00F97272" w:rsidP="00F97272">
      <w:pPr>
        <w:pStyle w:val="libNormal"/>
        <w:rPr>
          <w:rtl/>
          <w:lang w:bidi="fa-IR"/>
        </w:rPr>
      </w:pPr>
      <w:r>
        <w:rPr>
          <w:rtl/>
          <w:lang w:bidi="fa-IR"/>
        </w:rPr>
        <w:t>اما دل</w:t>
      </w:r>
      <w:r w:rsidR="00A745DB">
        <w:rPr>
          <w:rtl/>
          <w:lang w:bidi="fa-IR"/>
        </w:rPr>
        <w:t>ی</w:t>
      </w:r>
      <w:r>
        <w:rPr>
          <w:rtl/>
          <w:lang w:bidi="fa-IR"/>
        </w:rPr>
        <w:t>ل ا</w:t>
      </w:r>
      <w:r w:rsidR="00A745DB">
        <w:rPr>
          <w:rtl/>
          <w:lang w:bidi="fa-IR"/>
        </w:rPr>
        <w:t>ی</w:t>
      </w:r>
      <w:r>
        <w:rPr>
          <w:rtl/>
          <w:lang w:bidi="fa-IR"/>
        </w:rPr>
        <w:t>ن كه چرا جهل از جامعه ر</w:t>
      </w:r>
      <w:r w:rsidR="00A745DB">
        <w:rPr>
          <w:rtl/>
          <w:lang w:bidi="fa-IR"/>
        </w:rPr>
        <w:t>ی</w:t>
      </w:r>
      <w:r>
        <w:rPr>
          <w:rtl/>
          <w:lang w:bidi="fa-IR"/>
        </w:rPr>
        <w:t>شه كن نشده</w:t>
      </w:r>
      <w:r w:rsidR="00A17BD1">
        <w:rPr>
          <w:rtl/>
          <w:lang w:bidi="fa-IR"/>
        </w:rPr>
        <w:t xml:space="preserve">، </w:t>
      </w:r>
      <w:r>
        <w:rPr>
          <w:rtl/>
          <w:lang w:bidi="fa-IR"/>
        </w:rPr>
        <w:t>آن است كه هم</w:t>
      </w:r>
      <w:r w:rsidR="00A745DB">
        <w:rPr>
          <w:rtl/>
          <w:lang w:bidi="fa-IR"/>
        </w:rPr>
        <w:t>ی</w:t>
      </w:r>
      <w:r>
        <w:rPr>
          <w:rtl/>
          <w:lang w:bidi="fa-IR"/>
        </w:rPr>
        <w:t>شه عده</w:t>
      </w:r>
      <w:r w:rsidR="00A745DB">
        <w:rPr>
          <w:rtl/>
          <w:lang w:bidi="fa-IR"/>
        </w:rPr>
        <w:t xml:space="preserve"> </w:t>
      </w:r>
      <w:r>
        <w:rPr>
          <w:rtl/>
          <w:lang w:bidi="fa-IR"/>
        </w:rPr>
        <w:t>اى به ا</w:t>
      </w:r>
      <w:r w:rsidR="00A745DB">
        <w:rPr>
          <w:rtl/>
          <w:lang w:bidi="fa-IR"/>
        </w:rPr>
        <w:t>ی</w:t>
      </w:r>
      <w:r>
        <w:rPr>
          <w:rtl/>
          <w:lang w:bidi="fa-IR"/>
        </w:rPr>
        <w:t>ن جهالت</w:t>
      </w:r>
      <w:r w:rsidR="00A745DB">
        <w:rPr>
          <w:rtl/>
          <w:lang w:bidi="fa-IR"/>
        </w:rPr>
        <w:t xml:space="preserve"> </w:t>
      </w:r>
      <w:r>
        <w:rPr>
          <w:rtl/>
          <w:lang w:bidi="fa-IR"/>
        </w:rPr>
        <w:t>ها دامن زده اند</w:t>
      </w:r>
      <w:r w:rsidR="00A17BD1">
        <w:rPr>
          <w:rtl/>
          <w:lang w:bidi="fa-IR"/>
        </w:rPr>
        <w:t xml:space="preserve">، </w:t>
      </w:r>
      <w:r>
        <w:rPr>
          <w:rtl/>
          <w:lang w:bidi="fa-IR"/>
        </w:rPr>
        <w:t>على رغم ا</w:t>
      </w:r>
      <w:r w:rsidR="00A745DB">
        <w:rPr>
          <w:rtl/>
          <w:lang w:bidi="fa-IR"/>
        </w:rPr>
        <w:t>ی</w:t>
      </w:r>
      <w:r>
        <w:rPr>
          <w:rtl/>
          <w:lang w:bidi="fa-IR"/>
        </w:rPr>
        <w:t>نكه عده</w:t>
      </w:r>
      <w:r w:rsidR="00A745DB">
        <w:rPr>
          <w:rtl/>
          <w:lang w:bidi="fa-IR"/>
        </w:rPr>
        <w:t xml:space="preserve"> </w:t>
      </w:r>
      <w:r>
        <w:rPr>
          <w:rtl/>
          <w:lang w:bidi="fa-IR"/>
        </w:rPr>
        <w:t>اى ن</w:t>
      </w:r>
      <w:r w:rsidR="00A745DB">
        <w:rPr>
          <w:rtl/>
          <w:lang w:bidi="fa-IR"/>
        </w:rPr>
        <w:t>ی</w:t>
      </w:r>
      <w:r>
        <w:rPr>
          <w:rtl/>
          <w:lang w:bidi="fa-IR"/>
        </w:rPr>
        <w:t>ز پ</w:t>
      </w:r>
      <w:r w:rsidR="00A745DB">
        <w:rPr>
          <w:rtl/>
          <w:lang w:bidi="fa-IR"/>
        </w:rPr>
        <w:t>ی</w:t>
      </w:r>
      <w:r>
        <w:rPr>
          <w:rtl/>
          <w:lang w:bidi="fa-IR"/>
        </w:rPr>
        <w:t xml:space="preserve">وسته در اصلاح </w:t>
      </w:r>
      <w:r>
        <w:rPr>
          <w:rtl/>
          <w:lang w:bidi="fa-IR"/>
        </w:rPr>
        <w:lastRenderedPageBreak/>
        <w:t>افكار مردم و زدودن جهالت از آنها كوش</w:t>
      </w:r>
      <w:r w:rsidR="00A745DB">
        <w:rPr>
          <w:rtl/>
          <w:lang w:bidi="fa-IR"/>
        </w:rPr>
        <w:t>ی</w:t>
      </w:r>
      <w:r>
        <w:rPr>
          <w:rtl/>
          <w:lang w:bidi="fa-IR"/>
        </w:rPr>
        <w:t>ده اند</w:t>
      </w:r>
      <w:r w:rsidR="00A17BD1">
        <w:rPr>
          <w:rtl/>
          <w:lang w:bidi="fa-IR"/>
        </w:rPr>
        <w:t xml:space="preserve">. </w:t>
      </w:r>
      <w:r>
        <w:rPr>
          <w:rtl/>
          <w:lang w:bidi="fa-IR"/>
        </w:rPr>
        <w:t>ا</w:t>
      </w:r>
      <w:r w:rsidR="00A745DB">
        <w:rPr>
          <w:rtl/>
          <w:lang w:bidi="fa-IR"/>
        </w:rPr>
        <w:t>ی</w:t>
      </w:r>
      <w:r>
        <w:rPr>
          <w:rtl/>
          <w:lang w:bidi="fa-IR"/>
        </w:rPr>
        <w:t>ن جهالت</w:t>
      </w:r>
      <w:r w:rsidR="00A745DB">
        <w:rPr>
          <w:rtl/>
          <w:lang w:bidi="fa-IR"/>
        </w:rPr>
        <w:t xml:space="preserve"> </w:t>
      </w:r>
      <w:r>
        <w:rPr>
          <w:rtl/>
          <w:lang w:bidi="fa-IR"/>
        </w:rPr>
        <w:t>ها در مردم ر</w:t>
      </w:r>
      <w:r w:rsidR="00A745DB">
        <w:rPr>
          <w:rtl/>
          <w:lang w:bidi="fa-IR"/>
        </w:rPr>
        <w:t>ی</w:t>
      </w:r>
      <w:r>
        <w:rPr>
          <w:rtl/>
          <w:lang w:bidi="fa-IR"/>
        </w:rPr>
        <w:t>شه دوانده</w:t>
      </w:r>
      <w:r w:rsidR="00A17BD1">
        <w:rPr>
          <w:rtl/>
          <w:lang w:bidi="fa-IR"/>
        </w:rPr>
        <w:t xml:space="preserve">، </w:t>
      </w:r>
      <w:r>
        <w:rPr>
          <w:rtl/>
          <w:lang w:bidi="fa-IR"/>
        </w:rPr>
        <w:t>و محكم شده است</w:t>
      </w:r>
      <w:r w:rsidR="00A17BD1">
        <w:rPr>
          <w:rtl/>
          <w:lang w:bidi="fa-IR"/>
        </w:rPr>
        <w:t xml:space="preserve">. </w:t>
      </w:r>
    </w:p>
    <w:p w:rsidR="00BF521F" w:rsidRDefault="00F97272" w:rsidP="00F97272">
      <w:pPr>
        <w:pStyle w:val="libNormal"/>
        <w:rPr>
          <w:rtl/>
          <w:lang w:bidi="fa-IR"/>
        </w:rPr>
      </w:pPr>
      <w:r>
        <w:rPr>
          <w:rtl/>
          <w:lang w:bidi="fa-IR"/>
        </w:rPr>
        <w:t>همان</w:t>
      </w:r>
      <w:r w:rsidR="00A745DB">
        <w:rPr>
          <w:rtl/>
          <w:lang w:bidi="fa-IR"/>
        </w:rPr>
        <w:t xml:space="preserve"> </w:t>
      </w:r>
      <w:r>
        <w:rPr>
          <w:rtl/>
          <w:lang w:bidi="fa-IR"/>
        </w:rPr>
        <w:t>طور كه اشاره كردم</w:t>
      </w:r>
      <w:r w:rsidR="00A17BD1">
        <w:rPr>
          <w:rtl/>
          <w:lang w:bidi="fa-IR"/>
        </w:rPr>
        <w:t xml:space="preserve">، </w:t>
      </w:r>
      <w:r>
        <w:rPr>
          <w:rtl/>
          <w:lang w:bidi="fa-IR"/>
        </w:rPr>
        <w:t>از جمله عواملى كه موجب رواج جهل در جوامع بوده رفتار د</w:t>
      </w:r>
      <w:r w:rsidR="00A745DB">
        <w:rPr>
          <w:rtl/>
          <w:lang w:bidi="fa-IR"/>
        </w:rPr>
        <w:t>ی</w:t>
      </w:r>
      <w:r>
        <w:rPr>
          <w:rtl/>
          <w:lang w:bidi="fa-IR"/>
        </w:rPr>
        <w:t>ن داران است</w:t>
      </w:r>
      <w:r w:rsidR="00A17BD1">
        <w:rPr>
          <w:rtl/>
          <w:lang w:bidi="fa-IR"/>
        </w:rPr>
        <w:t xml:space="preserve">. </w:t>
      </w:r>
      <w:r>
        <w:rPr>
          <w:rtl/>
          <w:lang w:bidi="fa-IR"/>
        </w:rPr>
        <w:t>وقتى مردم د</w:t>
      </w:r>
      <w:r w:rsidR="00A745DB">
        <w:rPr>
          <w:rtl/>
          <w:lang w:bidi="fa-IR"/>
        </w:rPr>
        <w:t>ی</w:t>
      </w:r>
      <w:r>
        <w:rPr>
          <w:rtl/>
          <w:lang w:bidi="fa-IR"/>
        </w:rPr>
        <w:t>دند كسانى كه خود را متد</w:t>
      </w:r>
      <w:r w:rsidR="00A745DB">
        <w:rPr>
          <w:rtl/>
          <w:lang w:bidi="fa-IR"/>
        </w:rPr>
        <w:t>ی</w:t>
      </w:r>
      <w:r>
        <w:rPr>
          <w:rtl/>
          <w:lang w:bidi="fa-IR"/>
        </w:rPr>
        <w:t>ن معرفى مى</w:t>
      </w:r>
      <w:r w:rsidR="00A745DB">
        <w:rPr>
          <w:rtl/>
          <w:lang w:bidi="fa-IR"/>
        </w:rPr>
        <w:t xml:space="preserve"> </w:t>
      </w:r>
      <w:r>
        <w:rPr>
          <w:rtl/>
          <w:lang w:bidi="fa-IR"/>
        </w:rPr>
        <w:t>كنند و پ</w:t>
      </w:r>
      <w:r w:rsidR="00A745DB">
        <w:rPr>
          <w:rtl/>
          <w:lang w:bidi="fa-IR"/>
        </w:rPr>
        <w:t>ی</w:t>
      </w:r>
      <w:r>
        <w:rPr>
          <w:rtl/>
          <w:lang w:bidi="fa-IR"/>
        </w:rPr>
        <w:t>رو 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مى</w:t>
      </w:r>
      <w:r w:rsidR="00A745DB">
        <w:rPr>
          <w:rtl/>
          <w:lang w:bidi="fa-IR"/>
        </w:rPr>
        <w:t xml:space="preserve"> </w:t>
      </w:r>
      <w:r>
        <w:rPr>
          <w:rtl/>
          <w:lang w:bidi="fa-IR"/>
        </w:rPr>
        <w:t>دانند و براى د</w:t>
      </w:r>
      <w:r w:rsidR="00A745DB">
        <w:rPr>
          <w:rtl/>
          <w:lang w:bidi="fa-IR"/>
        </w:rPr>
        <w:t>ی</w:t>
      </w:r>
      <w:r>
        <w:rPr>
          <w:rtl/>
          <w:lang w:bidi="fa-IR"/>
        </w:rPr>
        <w:t>ن</w:t>
      </w:r>
      <w:r w:rsidR="00A17BD1">
        <w:rPr>
          <w:rtl/>
          <w:lang w:bidi="fa-IR"/>
        </w:rPr>
        <w:t xml:space="preserve">، </w:t>
      </w:r>
      <w:r>
        <w:rPr>
          <w:rtl/>
          <w:lang w:bidi="fa-IR"/>
        </w:rPr>
        <w:t>س</w:t>
      </w:r>
      <w:r w:rsidR="00A745DB">
        <w:rPr>
          <w:rtl/>
          <w:lang w:bidi="fa-IR"/>
        </w:rPr>
        <w:t>ی</w:t>
      </w:r>
      <w:r>
        <w:rPr>
          <w:rtl/>
          <w:lang w:bidi="fa-IR"/>
        </w:rPr>
        <w:t>نه چاك مى</w:t>
      </w:r>
      <w:r w:rsidR="00A745DB">
        <w:rPr>
          <w:rtl/>
          <w:lang w:bidi="fa-IR"/>
        </w:rPr>
        <w:t xml:space="preserve"> </w:t>
      </w:r>
      <w:r>
        <w:rPr>
          <w:rtl/>
          <w:lang w:bidi="fa-IR"/>
        </w:rPr>
        <w:t>كنند</w:t>
      </w:r>
      <w:r w:rsidR="00A17BD1">
        <w:rPr>
          <w:rtl/>
          <w:lang w:bidi="fa-IR"/>
        </w:rPr>
        <w:t xml:space="preserve">، </w:t>
      </w:r>
      <w:r>
        <w:rPr>
          <w:rtl/>
          <w:lang w:bidi="fa-IR"/>
        </w:rPr>
        <w:t>خودشان د</w:t>
      </w:r>
      <w:r w:rsidR="00A745DB">
        <w:rPr>
          <w:rtl/>
          <w:lang w:bidi="fa-IR"/>
        </w:rPr>
        <w:t>ی</w:t>
      </w:r>
      <w:r>
        <w:rPr>
          <w:rtl/>
          <w:lang w:bidi="fa-IR"/>
        </w:rPr>
        <w:t>ن را جدّى نمى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Pr>
          <w:rtl/>
          <w:lang w:bidi="fa-IR"/>
        </w:rPr>
        <w:t>دچار جهالت مى</w:t>
      </w:r>
      <w:r w:rsidR="00A745DB">
        <w:rPr>
          <w:rtl/>
          <w:lang w:bidi="fa-IR"/>
        </w:rPr>
        <w:t xml:space="preserve"> </w:t>
      </w:r>
      <w:r>
        <w:rPr>
          <w:rtl/>
          <w:lang w:bidi="fa-IR"/>
        </w:rPr>
        <w:t>شوند</w:t>
      </w:r>
      <w:r w:rsidR="00A17BD1">
        <w:rPr>
          <w:rtl/>
          <w:lang w:bidi="fa-IR"/>
        </w:rPr>
        <w:t xml:space="preserve">. </w:t>
      </w:r>
    </w:p>
    <w:p w:rsidR="00BF521F" w:rsidRDefault="00F97272" w:rsidP="00F97272">
      <w:pPr>
        <w:pStyle w:val="libNormal"/>
        <w:rPr>
          <w:rtl/>
          <w:lang w:bidi="fa-IR"/>
        </w:rPr>
      </w:pPr>
      <w:r>
        <w:rPr>
          <w:rtl/>
          <w:lang w:bidi="fa-IR"/>
        </w:rPr>
        <w:t>در سفرى كه چندى پ</w:t>
      </w:r>
      <w:r w:rsidR="00A745DB">
        <w:rPr>
          <w:rtl/>
          <w:lang w:bidi="fa-IR"/>
        </w:rPr>
        <w:t>ی</w:t>
      </w:r>
      <w:r>
        <w:rPr>
          <w:rtl/>
          <w:lang w:bidi="fa-IR"/>
        </w:rPr>
        <w:t>ش به امر</w:t>
      </w:r>
      <w:r w:rsidR="00A745DB">
        <w:rPr>
          <w:rtl/>
          <w:lang w:bidi="fa-IR"/>
        </w:rPr>
        <w:t>ی</w:t>
      </w:r>
      <w:r>
        <w:rPr>
          <w:rtl/>
          <w:lang w:bidi="fa-IR"/>
        </w:rPr>
        <w:t>كاى لات</w:t>
      </w:r>
      <w:r w:rsidR="00A745DB">
        <w:rPr>
          <w:rtl/>
          <w:lang w:bidi="fa-IR"/>
        </w:rPr>
        <w:t>ی</w:t>
      </w:r>
      <w:r>
        <w:rPr>
          <w:rtl/>
          <w:lang w:bidi="fa-IR"/>
        </w:rPr>
        <w:t>ن داشتم</w:t>
      </w:r>
      <w:r w:rsidR="00A17BD1">
        <w:rPr>
          <w:rtl/>
          <w:lang w:bidi="fa-IR"/>
        </w:rPr>
        <w:t xml:space="preserve">، </w:t>
      </w:r>
      <w:r w:rsidR="00A745DB">
        <w:rPr>
          <w:rtl/>
          <w:lang w:bidi="fa-IR"/>
        </w:rPr>
        <w:t>ی</w:t>
      </w:r>
      <w:r>
        <w:rPr>
          <w:rtl/>
          <w:lang w:bidi="fa-IR"/>
        </w:rPr>
        <w:t>كى از كش</w:t>
      </w:r>
      <w:r w:rsidR="00A745DB">
        <w:rPr>
          <w:rtl/>
          <w:lang w:bidi="fa-IR"/>
        </w:rPr>
        <w:t>ی</w:t>
      </w:r>
      <w:r>
        <w:rPr>
          <w:rtl/>
          <w:lang w:bidi="fa-IR"/>
        </w:rPr>
        <w:t>ش</w:t>
      </w:r>
      <w:r w:rsidR="00A745DB">
        <w:rPr>
          <w:rtl/>
          <w:lang w:bidi="fa-IR"/>
        </w:rPr>
        <w:t xml:space="preserve"> </w:t>
      </w:r>
      <w:r>
        <w:rPr>
          <w:rtl/>
          <w:lang w:bidi="fa-IR"/>
        </w:rPr>
        <w:t>ها صر</w:t>
      </w:r>
      <w:r w:rsidR="00A745DB">
        <w:rPr>
          <w:rtl/>
          <w:lang w:bidi="fa-IR"/>
        </w:rPr>
        <w:t>ی</w:t>
      </w:r>
      <w:r>
        <w:rPr>
          <w:rtl/>
          <w:lang w:bidi="fa-IR"/>
        </w:rPr>
        <w:t>حاً مى</w:t>
      </w:r>
      <w:r w:rsidR="00A745DB">
        <w:rPr>
          <w:rtl/>
          <w:lang w:bidi="fa-IR"/>
        </w:rPr>
        <w:t xml:space="preserve"> </w:t>
      </w:r>
      <w:r>
        <w:rPr>
          <w:rtl/>
          <w:lang w:bidi="fa-IR"/>
        </w:rPr>
        <w:t>گفت</w:t>
      </w:r>
      <w:r w:rsidR="00A17BD1">
        <w:rPr>
          <w:rtl/>
          <w:lang w:bidi="fa-IR"/>
        </w:rPr>
        <w:t xml:space="preserve">: </w:t>
      </w:r>
      <w:r>
        <w:rPr>
          <w:rtl/>
          <w:lang w:bidi="fa-IR"/>
        </w:rPr>
        <w:t>«مردم ا</w:t>
      </w:r>
      <w:r w:rsidR="00A745DB">
        <w:rPr>
          <w:rtl/>
          <w:lang w:bidi="fa-IR"/>
        </w:rPr>
        <w:t>ی</w:t>
      </w:r>
      <w:r>
        <w:rPr>
          <w:rtl/>
          <w:lang w:bidi="fa-IR"/>
        </w:rPr>
        <w:t>ن منطقه به حرف ما اسقف</w:t>
      </w:r>
      <w:r w:rsidR="00A745DB">
        <w:rPr>
          <w:rtl/>
          <w:lang w:bidi="fa-IR"/>
        </w:rPr>
        <w:t xml:space="preserve"> </w:t>
      </w:r>
      <w:r>
        <w:rPr>
          <w:rtl/>
          <w:lang w:bidi="fa-IR"/>
        </w:rPr>
        <w:t>ها و كش</w:t>
      </w:r>
      <w:r w:rsidR="00A745DB">
        <w:rPr>
          <w:rtl/>
          <w:lang w:bidi="fa-IR"/>
        </w:rPr>
        <w:t>ی</w:t>
      </w:r>
      <w:r>
        <w:rPr>
          <w:rtl/>
          <w:lang w:bidi="fa-IR"/>
        </w:rPr>
        <w:t>ش</w:t>
      </w:r>
      <w:r w:rsidR="00A745DB">
        <w:rPr>
          <w:rtl/>
          <w:lang w:bidi="fa-IR"/>
        </w:rPr>
        <w:t xml:space="preserve"> </w:t>
      </w:r>
      <w:r>
        <w:rPr>
          <w:rtl/>
          <w:lang w:bidi="fa-IR"/>
        </w:rPr>
        <w:t>ها اعتنا</w:t>
      </w:r>
      <w:r w:rsidR="00A745DB">
        <w:rPr>
          <w:rtl/>
          <w:lang w:bidi="fa-IR"/>
        </w:rPr>
        <w:t>ی</w:t>
      </w:r>
      <w:r>
        <w:rPr>
          <w:rtl/>
          <w:lang w:bidi="fa-IR"/>
        </w:rPr>
        <w:t>ى نمى</w:t>
      </w:r>
      <w:r w:rsidR="00A745DB">
        <w:rPr>
          <w:rtl/>
          <w:lang w:bidi="fa-IR"/>
        </w:rPr>
        <w:t xml:space="preserve"> </w:t>
      </w:r>
      <w:r>
        <w:rPr>
          <w:rtl/>
          <w:lang w:bidi="fa-IR"/>
        </w:rPr>
        <w:t>كنند</w:t>
      </w:r>
      <w:r w:rsidR="00A17BD1">
        <w:rPr>
          <w:rtl/>
          <w:lang w:bidi="fa-IR"/>
        </w:rPr>
        <w:t xml:space="preserve">، </w:t>
      </w:r>
      <w:r>
        <w:rPr>
          <w:rtl/>
          <w:lang w:bidi="fa-IR"/>
        </w:rPr>
        <w:t>حرف</w:t>
      </w:r>
      <w:r w:rsidR="00A745DB">
        <w:rPr>
          <w:rtl/>
          <w:lang w:bidi="fa-IR"/>
        </w:rPr>
        <w:t xml:space="preserve"> </w:t>
      </w:r>
      <w:r>
        <w:rPr>
          <w:rtl/>
          <w:lang w:bidi="fa-IR"/>
        </w:rPr>
        <w:t>هاى ما را باور ندارند</w:t>
      </w:r>
      <w:r w:rsidR="00A17BD1">
        <w:rPr>
          <w:rtl/>
          <w:lang w:bidi="fa-IR"/>
        </w:rPr>
        <w:t xml:space="preserve">. </w:t>
      </w:r>
      <w:r>
        <w:rPr>
          <w:rtl/>
          <w:lang w:bidi="fa-IR"/>
        </w:rPr>
        <w:t>» بعد به طور خصوصى به من گفت</w:t>
      </w:r>
      <w:r w:rsidR="00A17BD1">
        <w:rPr>
          <w:rtl/>
          <w:lang w:bidi="fa-IR"/>
        </w:rPr>
        <w:t xml:space="preserve">: </w:t>
      </w:r>
      <w:r>
        <w:rPr>
          <w:rtl/>
          <w:lang w:bidi="fa-IR"/>
        </w:rPr>
        <w:t>«نه تنها مردم حرف</w:t>
      </w:r>
      <w:r w:rsidR="00A745DB">
        <w:rPr>
          <w:rtl/>
          <w:lang w:bidi="fa-IR"/>
        </w:rPr>
        <w:t xml:space="preserve"> </w:t>
      </w:r>
      <w:r>
        <w:rPr>
          <w:rtl/>
          <w:lang w:bidi="fa-IR"/>
        </w:rPr>
        <w:t>هاى ما را باور ندارند</w:t>
      </w:r>
      <w:r w:rsidR="00A17BD1">
        <w:rPr>
          <w:rtl/>
          <w:lang w:bidi="fa-IR"/>
        </w:rPr>
        <w:t xml:space="preserve">، </w:t>
      </w:r>
      <w:r>
        <w:rPr>
          <w:rtl/>
          <w:lang w:bidi="fa-IR"/>
        </w:rPr>
        <w:t>بلكه خودمان هم ا</w:t>
      </w:r>
      <w:r w:rsidR="00A745DB">
        <w:rPr>
          <w:rtl/>
          <w:lang w:bidi="fa-IR"/>
        </w:rPr>
        <w:t>ی</w:t>
      </w:r>
      <w:r>
        <w:rPr>
          <w:rtl/>
          <w:lang w:bidi="fa-IR"/>
        </w:rPr>
        <w:t>ن حرف</w:t>
      </w:r>
      <w:r w:rsidR="00A745DB">
        <w:rPr>
          <w:rtl/>
          <w:lang w:bidi="fa-IR"/>
        </w:rPr>
        <w:t xml:space="preserve"> </w:t>
      </w:r>
      <w:r>
        <w:rPr>
          <w:rtl/>
          <w:lang w:bidi="fa-IR"/>
        </w:rPr>
        <w:t>ها را باور ندار</w:t>
      </w:r>
      <w:r w:rsidR="00A745DB">
        <w:rPr>
          <w:rtl/>
          <w:lang w:bidi="fa-IR"/>
        </w:rPr>
        <w:t>ی</w:t>
      </w:r>
      <w:r>
        <w:rPr>
          <w:rtl/>
          <w:lang w:bidi="fa-IR"/>
        </w:rPr>
        <w:t>م</w:t>
      </w:r>
      <w:r w:rsidR="00A17BD1">
        <w:rPr>
          <w:rtl/>
          <w:lang w:bidi="fa-IR"/>
        </w:rPr>
        <w:t xml:space="preserve">. </w:t>
      </w:r>
      <w:r>
        <w:rPr>
          <w:rtl/>
          <w:lang w:bidi="fa-IR"/>
        </w:rPr>
        <w:t xml:space="preserve">» </w:t>
      </w:r>
    </w:p>
    <w:p w:rsidR="00BF521F" w:rsidRDefault="00F97272" w:rsidP="00F97272">
      <w:pPr>
        <w:pStyle w:val="libNormal"/>
        <w:rPr>
          <w:rtl/>
          <w:lang w:bidi="fa-IR"/>
        </w:rPr>
      </w:pPr>
      <w:r>
        <w:rPr>
          <w:rtl/>
          <w:lang w:bidi="fa-IR"/>
        </w:rPr>
        <w:t>از نظر آنها</w:t>
      </w:r>
      <w:r w:rsidR="00A17BD1">
        <w:rPr>
          <w:rtl/>
          <w:lang w:bidi="fa-IR"/>
        </w:rPr>
        <w:t xml:space="preserve">، </w:t>
      </w:r>
      <w:r>
        <w:rPr>
          <w:rtl/>
          <w:lang w:bidi="fa-IR"/>
        </w:rPr>
        <w:t>د</w:t>
      </w:r>
      <w:r w:rsidR="00A745DB">
        <w:rPr>
          <w:rtl/>
          <w:lang w:bidi="fa-IR"/>
        </w:rPr>
        <w:t>ی</w:t>
      </w:r>
      <w:r>
        <w:rPr>
          <w:rtl/>
          <w:lang w:bidi="fa-IR"/>
        </w:rPr>
        <w:t>ن وس</w:t>
      </w:r>
      <w:r w:rsidR="00A745DB">
        <w:rPr>
          <w:rtl/>
          <w:lang w:bidi="fa-IR"/>
        </w:rPr>
        <w:t>ی</w:t>
      </w:r>
      <w:r>
        <w:rPr>
          <w:rtl/>
          <w:lang w:bidi="fa-IR"/>
        </w:rPr>
        <w:t>له</w:t>
      </w:r>
      <w:r w:rsidR="00A745DB">
        <w:rPr>
          <w:rtl/>
          <w:lang w:bidi="fa-IR"/>
        </w:rPr>
        <w:t xml:space="preserve"> </w:t>
      </w:r>
      <w:r>
        <w:rPr>
          <w:rtl/>
          <w:lang w:bidi="fa-IR"/>
        </w:rPr>
        <w:t>اى براى زندگى كردن است</w:t>
      </w:r>
      <w:r w:rsidR="00A17BD1">
        <w:rPr>
          <w:rtl/>
          <w:lang w:bidi="fa-IR"/>
        </w:rPr>
        <w:t xml:space="preserve">. </w:t>
      </w:r>
      <w:r>
        <w:rPr>
          <w:rtl/>
          <w:lang w:bidi="fa-IR"/>
        </w:rPr>
        <w:t>به هم</w:t>
      </w:r>
      <w:r w:rsidR="00A745DB">
        <w:rPr>
          <w:rtl/>
          <w:lang w:bidi="fa-IR"/>
        </w:rPr>
        <w:t>ی</w:t>
      </w:r>
      <w:r>
        <w:rPr>
          <w:rtl/>
          <w:lang w:bidi="fa-IR"/>
        </w:rPr>
        <w:t>ن دل</w:t>
      </w:r>
      <w:r w:rsidR="00A745DB">
        <w:rPr>
          <w:rtl/>
          <w:lang w:bidi="fa-IR"/>
        </w:rPr>
        <w:t>ی</w:t>
      </w:r>
      <w:r>
        <w:rPr>
          <w:rtl/>
          <w:lang w:bidi="fa-IR"/>
        </w:rPr>
        <w:t>ل</w:t>
      </w:r>
      <w:r w:rsidR="00A17BD1">
        <w:rPr>
          <w:rtl/>
          <w:lang w:bidi="fa-IR"/>
        </w:rPr>
        <w:t xml:space="preserve">، </w:t>
      </w:r>
      <w:r>
        <w:rPr>
          <w:rtl/>
          <w:lang w:bidi="fa-IR"/>
        </w:rPr>
        <w:t>اگر هم به دروغ بودن آن معتقد نباشند</w:t>
      </w:r>
      <w:r w:rsidR="00A17BD1">
        <w:rPr>
          <w:rtl/>
          <w:lang w:bidi="fa-IR"/>
        </w:rPr>
        <w:t xml:space="preserve">، </w:t>
      </w:r>
      <w:r>
        <w:rPr>
          <w:rtl/>
          <w:lang w:bidi="fa-IR"/>
        </w:rPr>
        <w:t>آن را جدّى نمى</w:t>
      </w:r>
      <w:r w:rsidR="00A745DB">
        <w:rPr>
          <w:rtl/>
          <w:lang w:bidi="fa-IR"/>
        </w:rPr>
        <w:t xml:space="preserve"> </w:t>
      </w:r>
      <w:r>
        <w:rPr>
          <w:rtl/>
          <w:lang w:bidi="fa-IR"/>
        </w:rPr>
        <w:t>گ</w:t>
      </w:r>
      <w:r w:rsidR="00A745DB">
        <w:rPr>
          <w:rtl/>
          <w:lang w:bidi="fa-IR"/>
        </w:rPr>
        <w:t>ی</w:t>
      </w:r>
      <w:r>
        <w:rPr>
          <w:rtl/>
          <w:lang w:bidi="fa-IR"/>
        </w:rPr>
        <w:t>رند و فقط در حد آداب و رسومى به آن نگاه مى</w:t>
      </w:r>
      <w:r w:rsidR="00A745DB">
        <w:rPr>
          <w:rtl/>
          <w:lang w:bidi="fa-IR"/>
        </w:rPr>
        <w:t xml:space="preserve"> </w:t>
      </w:r>
      <w:r>
        <w:rPr>
          <w:rtl/>
          <w:lang w:bidi="fa-IR"/>
        </w:rPr>
        <w:t>كنند كه از قِبل آن</w:t>
      </w:r>
      <w:r w:rsidR="00A17BD1">
        <w:rPr>
          <w:rtl/>
          <w:lang w:bidi="fa-IR"/>
        </w:rPr>
        <w:t xml:space="preserve">، </w:t>
      </w:r>
      <w:r>
        <w:rPr>
          <w:rtl/>
          <w:lang w:bidi="fa-IR"/>
        </w:rPr>
        <w:t>ارتزاق مى</w:t>
      </w:r>
      <w:r w:rsidR="00A745DB">
        <w:rPr>
          <w:rtl/>
          <w:lang w:bidi="fa-IR"/>
        </w:rPr>
        <w:t xml:space="preserve"> </w:t>
      </w:r>
      <w:r>
        <w:rPr>
          <w:rtl/>
          <w:lang w:bidi="fa-IR"/>
        </w:rPr>
        <w:t>كنند</w:t>
      </w:r>
      <w:r w:rsidR="00A17BD1">
        <w:rPr>
          <w:rtl/>
          <w:lang w:bidi="fa-IR"/>
        </w:rPr>
        <w:t xml:space="preserve">. </w:t>
      </w:r>
      <w:r>
        <w:rPr>
          <w:rtl/>
          <w:lang w:bidi="fa-IR"/>
        </w:rPr>
        <w:t>بد</w:t>
      </w:r>
      <w:r w:rsidR="00A745DB">
        <w:rPr>
          <w:rtl/>
          <w:lang w:bidi="fa-IR"/>
        </w:rPr>
        <w:t>ی</w:t>
      </w:r>
      <w:r>
        <w:rPr>
          <w:rtl/>
          <w:lang w:bidi="fa-IR"/>
        </w:rPr>
        <w:t>ن ترت</w:t>
      </w:r>
      <w:r w:rsidR="00A745DB">
        <w:rPr>
          <w:rtl/>
          <w:lang w:bidi="fa-IR"/>
        </w:rPr>
        <w:t>ی</w:t>
      </w:r>
      <w:r>
        <w:rPr>
          <w:rtl/>
          <w:lang w:bidi="fa-IR"/>
        </w:rPr>
        <w:t>ب</w:t>
      </w:r>
      <w:r w:rsidR="00A17BD1">
        <w:rPr>
          <w:rtl/>
          <w:lang w:bidi="fa-IR"/>
        </w:rPr>
        <w:t xml:space="preserve">، </w:t>
      </w:r>
      <w:r>
        <w:rPr>
          <w:rtl/>
          <w:lang w:bidi="fa-IR"/>
        </w:rPr>
        <w:t>د</w:t>
      </w:r>
      <w:r w:rsidR="00A745DB">
        <w:rPr>
          <w:rtl/>
          <w:lang w:bidi="fa-IR"/>
        </w:rPr>
        <w:t>ی</w:t>
      </w:r>
      <w:r>
        <w:rPr>
          <w:rtl/>
          <w:lang w:bidi="fa-IR"/>
        </w:rPr>
        <w:t>ن به صورت باز</w:t>
      </w:r>
      <w:r w:rsidR="00A745DB">
        <w:rPr>
          <w:rtl/>
          <w:lang w:bidi="fa-IR"/>
        </w:rPr>
        <w:t>ی</w:t>
      </w:r>
      <w:r>
        <w:rPr>
          <w:rtl/>
          <w:lang w:bidi="fa-IR"/>
        </w:rPr>
        <w:t>چه</w:t>
      </w:r>
      <w:r w:rsidR="00A745DB">
        <w:rPr>
          <w:rtl/>
          <w:lang w:bidi="fa-IR"/>
        </w:rPr>
        <w:t xml:space="preserve"> </w:t>
      </w:r>
      <w:r>
        <w:rPr>
          <w:rtl/>
          <w:lang w:bidi="fa-IR"/>
        </w:rPr>
        <w:t>اى در دست آنها درمى</w:t>
      </w:r>
      <w:r w:rsidR="00A745DB">
        <w:rPr>
          <w:rtl/>
          <w:lang w:bidi="fa-IR"/>
        </w:rPr>
        <w:t xml:space="preserve"> </w:t>
      </w:r>
      <w:r>
        <w:rPr>
          <w:rtl/>
          <w:lang w:bidi="fa-IR"/>
        </w:rPr>
        <w:t>آ</w:t>
      </w:r>
      <w:r w:rsidR="00A745DB">
        <w:rPr>
          <w:rtl/>
          <w:lang w:bidi="fa-IR"/>
        </w:rPr>
        <w:t>ی</w:t>
      </w:r>
      <w:r>
        <w:rPr>
          <w:rtl/>
          <w:lang w:bidi="fa-IR"/>
        </w:rPr>
        <w:t>د و براى آن كه سفره زندگ</w:t>
      </w:r>
      <w:r w:rsidR="00A745DB">
        <w:rPr>
          <w:rtl/>
          <w:lang w:bidi="fa-IR"/>
        </w:rPr>
        <w:t>ی</w:t>
      </w:r>
      <w:r>
        <w:rPr>
          <w:rtl/>
          <w:lang w:bidi="fa-IR"/>
        </w:rPr>
        <w:t>شان رنگ</w:t>
      </w:r>
      <w:r w:rsidR="00A745DB">
        <w:rPr>
          <w:rtl/>
          <w:lang w:bidi="fa-IR"/>
        </w:rPr>
        <w:t>ی</w:t>
      </w:r>
      <w:r>
        <w:rPr>
          <w:rtl/>
          <w:lang w:bidi="fa-IR"/>
        </w:rPr>
        <w:t>ن شود سعى در تبل</w:t>
      </w:r>
      <w:r w:rsidR="00A745DB">
        <w:rPr>
          <w:rtl/>
          <w:lang w:bidi="fa-IR"/>
        </w:rPr>
        <w:t>ی</w:t>
      </w:r>
      <w:r>
        <w:rPr>
          <w:rtl/>
          <w:lang w:bidi="fa-IR"/>
        </w:rPr>
        <w:t>غ آن مى</w:t>
      </w:r>
      <w:r w:rsidR="00A745DB">
        <w:rPr>
          <w:rtl/>
          <w:lang w:bidi="fa-IR"/>
        </w:rPr>
        <w:t xml:space="preserve"> </w:t>
      </w:r>
      <w:r>
        <w:rPr>
          <w:rtl/>
          <w:lang w:bidi="fa-IR"/>
        </w:rPr>
        <w:t>كنند و آن را به صورتى براى مردم تفس</w:t>
      </w:r>
      <w:r w:rsidR="00A745DB">
        <w:rPr>
          <w:rtl/>
          <w:lang w:bidi="fa-IR"/>
        </w:rPr>
        <w:t>ی</w:t>
      </w:r>
      <w:r>
        <w:rPr>
          <w:rtl/>
          <w:lang w:bidi="fa-IR"/>
        </w:rPr>
        <w:t>ر مى</w:t>
      </w:r>
      <w:r w:rsidR="00A745DB">
        <w:rPr>
          <w:rtl/>
          <w:lang w:bidi="fa-IR"/>
        </w:rPr>
        <w:t xml:space="preserve"> </w:t>
      </w:r>
      <w:r>
        <w:rPr>
          <w:rtl/>
          <w:lang w:bidi="fa-IR"/>
        </w:rPr>
        <w:t>كنند كه خوششان ب</w:t>
      </w:r>
      <w:r w:rsidR="00A745DB">
        <w:rPr>
          <w:rtl/>
          <w:lang w:bidi="fa-IR"/>
        </w:rPr>
        <w:t>ی</w:t>
      </w:r>
      <w:r>
        <w:rPr>
          <w:rtl/>
          <w:lang w:bidi="fa-IR"/>
        </w:rPr>
        <w:t>ا</w:t>
      </w:r>
      <w:r w:rsidR="00A745DB">
        <w:rPr>
          <w:rtl/>
          <w:lang w:bidi="fa-IR"/>
        </w:rPr>
        <w:t>ی</w:t>
      </w:r>
      <w:r>
        <w:rPr>
          <w:rtl/>
          <w:lang w:bidi="fa-IR"/>
        </w:rPr>
        <w:t>د</w:t>
      </w:r>
      <w:r w:rsidR="00A17BD1">
        <w:rPr>
          <w:rtl/>
          <w:lang w:bidi="fa-IR"/>
        </w:rPr>
        <w:t xml:space="preserve">، </w:t>
      </w:r>
      <w:r>
        <w:rPr>
          <w:rtl/>
          <w:lang w:bidi="fa-IR"/>
        </w:rPr>
        <w:t>تا به آنها اقبال نشان دهند</w:t>
      </w:r>
      <w:r w:rsidR="00A17BD1">
        <w:rPr>
          <w:rtl/>
          <w:lang w:bidi="fa-IR"/>
        </w:rPr>
        <w:t xml:space="preserve">. </w:t>
      </w:r>
      <w:r>
        <w:rPr>
          <w:rtl/>
          <w:lang w:bidi="fa-IR"/>
        </w:rPr>
        <w:t>گاهى هم ا</w:t>
      </w:r>
      <w:r w:rsidR="00A745DB">
        <w:rPr>
          <w:rtl/>
          <w:lang w:bidi="fa-IR"/>
        </w:rPr>
        <w:t>ی</w:t>
      </w:r>
      <w:r>
        <w:rPr>
          <w:rtl/>
          <w:lang w:bidi="fa-IR"/>
        </w:rPr>
        <w:t>ن كار خود را ا</w:t>
      </w:r>
      <w:r w:rsidR="00A745DB">
        <w:rPr>
          <w:rtl/>
          <w:lang w:bidi="fa-IR"/>
        </w:rPr>
        <w:t>ی</w:t>
      </w:r>
      <w:r>
        <w:rPr>
          <w:rtl/>
          <w:lang w:bidi="fa-IR"/>
        </w:rPr>
        <w:t>ن گونه توج</w:t>
      </w:r>
      <w:r w:rsidR="00A745DB">
        <w:rPr>
          <w:rtl/>
          <w:lang w:bidi="fa-IR"/>
        </w:rPr>
        <w:t>ی</w:t>
      </w:r>
      <w:r>
        <w:rPr>
          <w:rtl/>
          <w:lang w:bidi="fa-IR"/>
        </w:rPr>
        <w:t>ه مى</w:t>
      </w:r>
      <w:r w:rsidR="00A745DB">
        <w:rPr>
          <w:rtl/>
          <w:lang w:bidi="fa-IR"/>
        </w:rPr>
        <w:t xml:space="preserve"> </w:t>
      </w:r>
      <w:r>
        <w:rPr>
          <w:rtl/>
          <w:lang w:bidi="fa-IR"/>
        </w:rPr>
        <w:t>كنند كه براى دور نشدن مردم از د</w:t>
      </w:r>
      <w:r w:rsidR="00A745DB">
        <w:rPr>
          <w:rtl/>
          <w:lang w:bidi="fa-IR"/>
        </w:rPr>
        <w:t>ی</w:t>
      </w:r>
      <w:r>
        <w:rPr>
          <w:rtl/>
          <w:lang w:bidi="fa-IR"/>
        </w:rPr>
        <w:t>ن</w:t>
      </w:r>
      <w:r w:rsidR="00A17BD1">
        <w:rPr>
          <w:rtl/>
          <w:lang w:bidi="fa-IR"/>
        </w:rPr>
        <w:t xml:space="preserve">، </w:t>
      </w:r>
      <w:r>
        <w:rPr>
          <w:rtl/>
          <w:lang w:bidi="fa-IR"/>
        </w:rPr>
        <w:t>ما مجبور</w:t>
      </w:r>
      <w:r w:rsidR="00A745DB">
        <w:rPr>
          <w:rtl/>
          <w:lang w:bidi="fa-IR"/>
        </w:rPr>
        <w:t>ی</w:t>
      </w:r>
      <w:r>
        <w:rPr>
          <w:rtl/>
          <w:lang w:bidi="fa-IR"/>
        </w:rPr>
        <w:t>م آن را ا</w:t>
      </w:r>
      <w:r w:rsidR="00A745DB">
        <w:rPr>
          <w:rtl/>
          <w:lang w:bidi="fa-IR"/>
        </w:rPr>
        <w:t>ی</w:t>
      </w:r>
      <w:r>
        <w:rPr>
          <w:rtl/>
          <w:lang w:bidi="fa-IR"/>
        </w:rPr>
        <w:t>ن طور تبل</w:t>
      </w:r>
      <w:r w:rsidR="00A745DB">
        <w:rPr>
          <w:rtl/>
          <w:lang w:bidi="fa-IR"/>
        </w:rPr>
        <w:t>ی</w:t>
      </w:r>
      <w:r>
        <w:rPr>
          <w:rtl/>
          <w:lang w:bidi="fa-IR"/>
        </w:rPr>
        <w:t>غ كن</w:t>
      </w:r>
      <w:r w:rsidR="00A745DB">
        <w:rPr>
          <w:rtl/>
          <w:lang w:bidi="fa-IR"/>
        </w:rPr>
        <w:t>ی</w:t>
      </w:r>
      <w:r>
        <w:rPr>
          <w:rtl/>
          <w:lang w:bidi="fa-IR"/>
        </w:rPr>
        <w:t>م</w:t>
      </w:r>
      <w:r w:rsidR="00A17BD1">
        <w:rPr>
          <w:rtl/>
          <w:lang w:bidi="fa-IR"/>
        </w:rPr>
        <w:t xml:space="preserve">. </w:t>
      </w:r>
      <w:r>
        <w:rPr>
          <w:rtl/>
          <w:lang w:bidi="fa-IR"/>
        </w:rPr>
        <w:t>امروزه كل</w:t>
      </w:r>
      <w:r w:rsidR="00A745DB">
        <w:rPr>
          <w:rtl/>
          <w:lang w:bidi="fa-IR"/>
        </w:rPr>
        <w:t>ی</w:t>
      </w:r>
      <w:r>
        <w:rPr>
          <w:rtl/>
          <w:lang w:bidi="fa-IR"/>
        </w:rPr>
        <w:t>ساها كماب</w:t>
      </w:r>
      <w:r w:rsidR="00A745DB">
        <w:rPr>
          <w:rtl/>
          <w:lang w:bidi="fa-IR"/>
        </w:rPr>
        <w:t>ی</w:t>
      </w:r>
      <w:r>
        <w:rPr>
          <w:rtl/>
          <w:lang w:bidi="fa-IR"/>
        </w:rPr>
        <w:t>ش هم</w:t>
      </w:r>
      <w:r w:rsidR="00A745DB">
        <w:rPr>
          <w:rtl/>
          <w:lang w:bidi="fa-IR"/>
        </w:rPr>
        <w:t>ی</w:t>
      </w:r>
      <w:r>
        <w:rPr>
          <w:rtl/>
          <w:lang w:bidi="fa-IR"/>
        </w:rPr>
        <w:t>ن كارها را مى</w:t>
      </w:r>
      <w:r w:rsidR="00A745DB">
        <w:rPr>
          <w:rtl/>
          <w:lang w:bidi="fa-IR"/>
        </w:rPr>
        <w:t xml:space="preserve"> </w:t>
      </w:r>
      <w:r>
        <w:rPr>
          <w:rtl/>
          <w:lang w:bidi="fa-IR"/>
        </w:rPr>
        <w:t>كنند</w:t>
      </w:r>
      <w:r w:rsidR="00A17BD1">
        <w:rPr>
          <w:rtl/>
          <w:lang w:bidi="fa-IR"/>
        </w:rPr>
        <w:t xml:space="preserve">. </w:t>
      </w:r>
      <w:r>
        <w:rPr>
          <w:rtl/>
          <w:lang w:bidi="fa-IR"/>
        </w:rPr>
        <w:t>بس</w:t>
      </w:r>
      <w:r w:rsidR="00A745DB">
        <w:rPr>
          <w:rtl/>
          <w:lang w:bidi="fa-IR"/>
        </w:rPr>
        <w:t>ی</w:t>
      </w:r>
      <w:r>
        <w:rPr>
          <w:rtl/>
          <w:lang w:bidi="fa-IR"/>
        </w:rPr>
        <w:t>ارى از اعمال را قبلا حرام مى</w:t>
      </w:r>
      <w:r w:rsidR="00A745DB">
        <w:rPr>
          <w:rtl/>
          <w:lang w:bidi="fa-IR"/>
        </w:rPr>
        <w:t xml:space="preserve"> </w:t>
      </w:r>
      <w:r>
        <w:rPr>
          <w:rtl/>
          <w:lang w:bidi="fa-IR"/>
        </w:rPr>
        <w:t>دانستند و با آن مبارزه مى</w:t>
      </w:r>
      <w:r w:rsidR="00A745DB">
        <w:rPr>
          <w:rtl/>
          <w:lang w:bidi="fa-IR"/>
        </w:rPr>
        <w:t xml:space="preserve"> </w:t>
      </w:r>
      <w:r>
        <w:rPr>
          <w:rtl/>
          <w:lang w:bidi="fa-IR"/>
        </w:rPr>
        <w:t>كردند</w:t>
      </w:r>
      <w:r w:rsidR="00A17BD1">
        <w:rPr>
          <w:rtl/>
          <w:lang w:bidi="fa-IR"/>
        </w:rPr>
        <w:t xml:space="preserve">، </w:t>
      </w:r>
      <w:r>
        <w:rPr>
          <w:rtl/>
          <w:lang w:bidi="fa-IR"/>
        </w:rPr>
        <w:t>اما وقتى د</w:t>
      </w:r>
      <w:r w:rsidR="00A745DB">
        <w:rPr>
          <w:rtl/>
          <w:lang w:bidi="fa-IR"/>
        </w:rPr>
        <w:t>ی</w:t>
      </w:r>
      <w:r>
        <w:rPr>
          <w:rtl/>
          <w:lang w:bidi="fa-IR"/>
        </w:rPr>
        <w:t>دند نمى</w:t>
      </w:r>
      <w:r w:rsidR="00A745DB">
        <w:rPr>
          <w:rtl/>
          <w:lang w:bidi="fa-IR"/>
        </w:rPr>
        <w:t xml:space="preserve"> </w:t>
      </w:r>
      <w:r>
        <w:rPr>
          <w:rtl/>
          <w:lang w:bidi="fa-IR"/>
        </w:rPr>
        <w:t>توانند در مقابل مردم مقاومت كنند</w:t>
      </w:r>
      <w:r w:rsidR="00A17BD1">
        <w:rPr>
          <w:rtl/>
          <w:lang w:bidi="fa-IR"/>
        </w:rPr>
        <w:t xml:space="preserve">، </w:t>
      </w:r>
      <w:r>
        <w:rPr>
          <w:rtl/>
          <w:lang w:bidi="fa-IR"/>
        </w:rPr>
        <w:t>عقب نش</w:t>
      </w:r>
      <w:r w:rsidR="00A745DB">
        <w:rPr>
          <w:rtl/>
          <w:lang w:bidi="fa-IR"/>
        </w:rPr>
        <w:t>ی</w:t>
      </w:r>
      <w:r>
        <w:rPr>
          <w:rtl/>
          <w:lang w:bidi="fa-IR"/>
        </w:rPr>
        <w:t>نى كردند و آنها را حلال شمردند</w:t>
      </w:r>
      <w:r w:rsidR="00A17BD1">
        <w:rPr>
          <w:rtl/>
          <w:lang w:bidi="fa-IR"/>
        </w:rPr>
        <w:t xml:space="preserve">! </w:t>
      </w:r>
      <w:r>
        <w:rPr>
          <w:rtl/>
          <w:lang w:bidi="fa-IR"/>
        </w:rPr>
        <w:t>نه به ا</w:t>
      </w:r>
      <w:r w:rsidR="00A745DB">
        <w:rPr>
          <w:rtl/>
          <w:lang w:bidi="fa-IR"/>
        </w:rPr>
        <w:t>ی</w:t>
      </w:r>
      <w:r>
        <w:rPr>
          <w:rtl/>
          <w:lang w:bidi="fa-IR"/>
        </w:rPr>
        <w:t>ن علت كه دل</w:t>
      </w:r>
      <w:r w:rsidR="00A745DB">
        <w:rPr>
          <w:rtl/>
          <w:lang w:bidi="fa-IR"/>
        </w:rPr>
        <w:t>ی</w:t>
      </w:r>
      <w:r>
        <w:rPr>
          <w:rtl/>
          <w:lang w:bidi="fa-IR"/>
        </w:rPr>
        <w:t>ل جد</w:t>
      </w:r>
      <w:r w:rsidR="00A745DB">
        <w:rPr>
          <w:rtl/>
          <w:lang w:bidi="fa-IR"/>
        </w:rPr>
        <w:t>ی</w:t>
      </w:r>
      <w:r>
        <w:rPr>
          <w:rtl/>
          <w:lang w:bidi="fa-IR"/>
        </w:rPr>
        <w:t>دى پ</w:t>
      </w:r>
      <w:r w:rsidR="00A745DB">
        <w:rPr>
          <w:rtl/>
          <w:lang w:bidi="fa-IR"/>
        </w:rPr>
        <w:t>ی</w:t>
      </w:r>
      <w:r>
        <w:rPr>
          <w:rtl/>
          <w:lang w:bidi="fa-IR"/>
        </w:rPr>
        <w:t>دا كرده اند</w:t>
      </w:r>
      <w:r w:rsidR="00A17BD1">
        <w:rPr>
          <w:rtl/>
          <w:lang w:bidi="fa-IR"/>
        </w:rPr>
        <w:t xml:space="preserve">، </w:t>
      </w:r>
      <w:r>
        <w:rPr>
          <w:rtl/>
          <w:lang w:bidi="fa-IR"/>
        </w:rPr>
        <w:t>بلكه مى</w:t>
      </w:r>
      <w:r w:rsidR="00A745DB">
        <w:rPr>
          <w:rtl/>
          <w:lang w:bidi="fa-IR"/>
        </w:rPr>
        <w:t xml:space="preserve"> </w:t>
      </w:r>
      <w:r>
        <w:rPr>
          <w:rtl/>
          <w:lang w:bidi="fa-IR"/>
        </w:rPr>
        <w:t>گو</w:t>
      </w:r>
      <w:r w:rsidR="00A745DB">
        <w:rPr>
          <w:rtl/>
          <w:lang w:bidi="fa-IR"/>
        </w:rPr>
        <w:t>ی</w:t>
      </w:r>
      <w:r>
        <w:rPr>
          <w:rtl/>
          <w:lang w:bidi="fa-IR"/>
        </w:rPr>
        <w:t>ند اگر ا</w:t>
      </w:r>
      <w:r w:rsidR="00A745DB">
        <w:rPr>
          <w:rtl/>
          <w:lang w:bidi="fa-IR"/>
        </w:rPr>
        <w:t>ی</w:t>
      </w:r>
      <w:r>
        <w:rPr>
          <w:rtl/>
          <w:lang w:bidi="fa-IR"/>
        </w:rPr>
        <w:t>ن كار را نكن</w:t>
      </w:r>
      <w:r w:rsidR="00A745DB">
        <w:rPr>
          <w:rtl/>
          <w:lang w:bidi="fa-IR"/>
        </w:rPr>
        <w:t>ی</w:t>
      </w:r>
      <w:r>
        <w:rPr>
          <w:rtl/>
          <w:lang w:bidi="fa-IR"/>
        </w:rPr>
        <w:t>م</w:t>
      </w:r>
      <w:r w:rsidR="00A17BD1">
        <w:rPr>
          <w:rtl/>
          <w:lang w:bidi="fa-IR"/>
        </w:rPr>
        <w:t xml:space="preserve">، </w:t>
      </w:r>
      <w:r>
        <w:rPr>
          <w:rtl/>
          <w:lang w:bidi="fa-IR"/>
        </w:rPr>
        <w:t>هم</w:t>
      </w:r>
      <w:r w:rsidR="00A745DB">
        <w:rPr>
          <w:rtl/>
          <w:lang w:bidi="fa-IR"/>
        </w:rPr>
        <w:t>ی</w:t>
      </w:r>
      <w:r>
        <w:rPr>
          <w:rtl/>
          <w:lang w:bidi="fa-IR"/>
        </w:rPr>
        <w:t>ن مقدار اعتقادى را هم كه مردم نسبت به مس</w:t>
      </w:r>
      <w:r w:rsidR="00A745DB">
        <w:rPr>
          <w:rtl/>
          <w:lang w:bidi="fa-IR"/>
        </w:rPr>
        <w:t>ی</w:t>
      </w:r>
      <w:r>
        <w:rPr>
          <w:rtl/>
          <w:lang w:bidi="fa-IR"/>
        </w:rPr>
        <w:t>ح</w:t>
      </w:r>
      <w:r w:rsidR="00A745DB">
        <w:rPr>
          <w:rtl/>
          <w:lang w:bidi="fa-IR"/>
        </w:rPr>
        <w:t>ی</w:t>
      </w:r>
      <w:r>
        <w:rPr>
          <w:rtl/>
          <w:lang w:bidi="fa-IR"/>
        </w:rPr>
        <w:t>ت دارند از دست مى</w:t>
      </w:r>
      <w:r w:rsidR="00A745DB">
        <w:rPr>
          <w:rtl/>
          <w:lang w:bidi="fa-IR"/>
        </w:rPr>
        <w:t xml:space="preserve"> </w:t>
      </w:r>
      <w:r>
        <w:rPr>
          <w:rtl/>
          <w:lang w:bidi="fa-IR"/>
        </w:rPr>
        <w:t xml:space="preserve">دهند و آن </w:t>
      </w:r>
      <w:r>
        <w:rPr>
          <w:rtl/>
          <w:lang w:bidi="fa-IR"/>
        </w:rPr>
        <w:lastRenderedPageBreak/>
        <w:t>را انكار مى</w:t>
      </w:r>
      <w:r w:rsidR="00A745DB">
        <w:rPr>
          <w:rtl/>
          <w:lang w:bidi="fa-IR"/>
        </w:rPr>
        <w:t xml:space="preserve"> </w:t>
      </w:r>
      <w:r>
        <w:rPr>
          <w:rtl/>
          <w:lang w:bidi="fa-IR"/>
        </w:rPr>
        <w:t>كنند</w:t>
      </w:r>
      <w:r w:rsidR="00A17BD1">
        <w:rPr>
          <w:rtl/>
          <w:lang w:bidi="fa-IR"/>
        </w:rPr>
        <w:t xml:space="preserve">! </w:t>
      </w:r>
      <w:r>
        <w:rPr>
          <w:rtl/>
          <w:lang w:bidi="fa-IR"/>
        </w:rPr>
        <w:t>مثلاً</w:t>
      </w:r>
      <w:r w:rsidR="00A17BD1">
        <w:rPr>
          <w:rtl/>
          <w:lang w:bidi="fa-IR"/>
        </w:rPr>
        <w:t xml:space="preserve">، </w:t>
      </w:r>
      <w:r>
        <w:rPr>
          <w:rtl/>
          <w:lang w:bidi="fa-IR"/>
        </w:rPr>
        <w:t>روزه گرفتن به طور كلى از د</w:t>
      </w:r>
      <w:r w:rsidR="00A745DB">
        <w:rPr>
          <w:rtl/>
          <w:lang w:bidi="fa-IR"/>
        </w:rPr>
        <w:t>ی</w:t>
      </w:r>
      <w:r>
        <w:rPr>
          <w:rtl/>
          <w:lang w:bidi="fa-IR"/>
        </w:rPr>
        <w:t>ن مس</w:t>
      </w:r>
      <w:r w:rsidR="00A745DB">
        <w:rPr>
          <w:rtl/>
          <w:lang w:bidi="fa-IR"/>
        </w:rPr>
        <w:t>ی</w:t>
      </w:r>
      <w:r>
        <w:rPr>
          <w:rtl/>
          <w:lang w:bidi="fa-IR"/>
        </w:rPr>
        <w:t>ح</w:t>
      </w:r>
      <w:r w:rsidR="00A745DB">
        <w:rPr>
          <w:rtl/>
          <w:lang w:bidi="fa-IR"/>
        </w:rPr>
        <w:t>ی</w:t>
      </w:r>
      <w:r>
        <w:rPr>
          <w:rtl/>
          <w:lang w:bidi="fa-IR"/>
        </w:rPr>
        <w:t>ت طرد شده است</w:t>
      </w:r>
      <w:r w:rsidR="00A17BD1">
        <w:rPr>
          <w:rtl/>
          <w:lang w:bidi="fa-IR"/>
        </w:rPr>
        <w:t xml:space="preserve">. </w:t>
      </w:r>
      <w:r>
        <w:rPr>
          <w:rtl/>
          <w:lang w:bidi="fa-IR"/>
        </w:rPr>
        <w:t>در پ</w:t>
      </w:r>
      <w:r w:rsidR="00A745DB">
        <w:rPr>
          <w:rtl/>
          <w:lang w:bidi="fa-IR"/>
        </w:rPr>
        <w:t>ی</w:t>
      </w:r>
      <w:r>
        <w:rPr>
          <w:rtl/>
          <w:lang w:bidi="fa-IR"/>
        </w:rPr>
        <w:t>امى كه پاپ در ع</w:t>
      </w:r>
      <w:r w:rsidR="00A745DB">
        <w:rPr>
          <w:rtl/>
          <w:lang w:bidi="fa-IR"/>
        </w:rPr>
        <w:t>ی</w:t>
      </w:r>
      <w:r>
        <w:rPr>
          <w:rtl/>
          <w:lang w:bidi="fa-IR"/>
        </w:rPr>
        <w:t>د پاك گذشته به مس</w:t>
      </w:r>
      <w:r w:rsidR="00A745DB">
        <w:rPr>
          <w:rtl/>
          <w:lang w:bidi="fa-IR"/>
        </w:rPr>
        <w:t>ی</w:t>
      </w:r>
      <w:r>
        <w:rPr>
          <w:rtl/>
          <w:lang w:bidi="fa-IR"/>
        </w:rPr>
        <w:t>ح</w:t>
      </w:r>
      <w:r w:rsidR="00A745DB">
        <w:rPr>
          <w:rtl/>
          <w:lang w:bidi="fa-IR"/>
        </w:rPr>
        <w:t>ی</w:t>
      </w:r>
      <w:r>
        <w:rPr>
          <w:rtl/>
          <w:lang w:bidi="fa-IR"/>
        </w:rPr>
        <w:t>ان داد</w:t>
      </w:r>
      <w:r w:rsidR="00A17BD1">
        <w:rPr>
          <w:rtl/>
          <w:lang w:bidi="fa-IR"/>
        </w:rPr>
        <w:t xml:space="preserve">، </w:t>
      </w:r>
      <w:r>
        <w:rPr>
          <w:rtl/>
          <w:lang w:bidi="fa-IR"/>
        </w:rPr>
        <w:t>صر</w:t>
      </w:r>
      <w:r w:rsidR="00A745DB">
        <w:rPr>
          <w:rtl/>
          <w:lang w:bidi="fa-IR"/>
        </w:rPr>
        <w:t>ی</w:t>
      </w:r>
      <w:r>
        <w:rPr>
          <w:rtl/>
          <w:lang w:bidi="fa-IR"/>
        </w:rPr>
        <w:t>حاً از مردم خواست</w:t>
      </w:r>
      <w:r w:rsidR="00A17BD1">
        <w:rPr>
          <w:rtl/>
          <w:lang w:bidi="fa-IR"/>
        </w:rPr>
        <w:t xml:space="preserve">، </w:t>
      </w:r>
      <w:r>
        <w:rPr>
          <w:rtl/>
          <w:lang w:bidi="fa-IR"/>
        </w:rPr>
        <w:t>حال كه روزه غذا نمى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sidR="00A745DB">
        <w:rPr>
          <w:rtl/>
          <w:lang w:bidi="fa-IR"/>
        </w:rPr>
        <w:t>ی</w:t>
      </w:r>
      <w:r>
        <w:rPr>
          <w:rtl/>
          <w:lang w:bidi="fa-IR"/>
        </w:rPr>
        <w:t>ك روز «روزه تلو</w:t>
      </w:r>
      <w:r w:rsidR="00A745DB">
        <w:rPr>
          <w:rtl/>
          <w:lang w:bidi="fa-IR"/>
        </w:rPr>
        <w:t>ی</w:t>
      </w:r>
      <w:r>
        <w:rPr>
          <w:rtl/>
          <w:lang w:bidi="fa-IR"/>
        </w:rPr>
        <w:t>ز</w:t>
      </w:r>
      <w:r w:rsidR="00A745DB">
        <w:rPr>
          <w:rtl/>
          <w:lang w:bidi="fa-IR"/>
        </w:rPr>
        <w:t>ی</w:t>
      </w:r>
      <w:r>
        <w:rPr>
          <w:rtl/>
          <w:lang w:bidi="fa-IR"/>
        </w:rPr>
        <w:t>ون» بگ</w:t>
      </w:r>
      <w:r w:rsidR="00A745DB">
        <w:rPr>
          <w:rtl/>
          <w:lang w:bidi="fa-IR"/>
        </w:rPr>
        <w:t>ی</w:t>
      </w:r>
      <w:r>
        <w:rPr>
          <w:rtl/>
          <w:lang w:bidi="fa-IR"/>
        </w:rPr>
        <w:t>رند (</w:t>
      </w:r>
      <w:r w:rsidR="00A745DB">
        <w:rPr>
          <w:rtl/>
          <w:lang w:bidi="fa-IR"/>
        </w:rPr>
        <w:t>ی</w:t>
      </w:r>
      <w:r>
        <w:rPr>
          <w:rtl/>
          <w:lang w:bidi="fa-IR"/>
        </w:rPr>
        <w:t xml:space="preserve">عنى </w:t>
      </w:r>
      <w:r w:rsidR="00A745DB">
        <w:rPr>
          <w:rtl/>
          <w:lang w:bidi="fa-IR"/>
        </w:rPr>
        <w:t>ی</w:t>
      </w:r>
      <w:r>
        <w:rPr>
          <w:rtl/>
          <w:lang w:bidi="fa-IR"/>
        </w:rPr>
        <w:t>ك روز تلو</w:t>
      </w:r>
      <w:r w:rsidR="00A745DB">
        <w:rPr>
          <w:rtl/>
          <w:lang w:bidi="fa-IR"/>
        </w:rPr>
        <w:t>ی</w:t>
      </w:r>
      <w:r>
        <w:rPr>
          <w:rtl/>
          <w:lang w:bidi="fa-IR"/>
        </w:rPr>
        <w:t>ز</w:t>
      </w:r>
      <w:r w:rsidR="00A745DB">
        <w:rPr>
          <w:rtl/>
          <w:lang w:bidi="fa-IR"/>
        </w:rPr>
        <w:t>ی</w:t>
      </w:r>
      <w:r>
        <w:rPr>
          <w:rtl/>
          <w:lang w:bidi="fa-IR"/>
        </w:rPr>
        <w:t>ون تماشا نكنند</w:t>
      </w:r>
      <w:r w:rsidR="00A77E1E">
        <w:rPr>
          <w:rtl/>
          <w:lang w:bidi="fa-IR"/>
        </w:rPr>
        <w:t>)</w:t>
      </w:r>
      <w:r w:rsidR="00305B24">
        <w:rPr>
          <w:rtl/>
          <w:lang w:bidi="fa-IR"/>
        </w:rPr>
        <w:t xml:space="preserve"> </w:t>
      </w:r>
      <w:r>
        <w:rPr>
          <w:rtl/>
          <w:lang w:bidi="fa-IR"/>
        </w:rPr>
        <w:t>كه البته ه</w:t>
      </w:r>
      <w:r w:rsidR="00A745DB">
        <w:rPr>
          <w:rtl/>
          <w:lang w:bidi="fa-IR"/>
        </w:rPr>
        <w:t>ی</w:t>
      </w:r>
      <w:r>
        <w:rPr>
          <w:rtl/>
          <w:lang w:bidi="fa-IR"/>
        </w:rPr>
        <w:t>چ كس هم به حرف او گوش نداد</w:t>
      </w:r>
      <w:r w:rsidR="00A17BD1">
        <w:rPr>
          <w:rtl/>
          <w:lang w:bidi="fa-IR"/>
        </w:rPr>
        <w:t xml:space="preserve">. </w:t>
      </w:r>
    </w:p>
    <w:p w:rsidR="00BF521F" w:rsidRDefault="00F97272" w:rsidP="00F97272">
      <w:pPr>
        <w:pStyle w:val="libNormal"/>
        <w:rPr>
          <w:rtl/>
          <w:lang w:bidi="fa-IR"/>
        </w:rPr>
      </w:pPr>
      <w:r>
        <w:rPr>
          <w:rtl/>
          <w:lang w:bidi="fa-IR"/>
        </w:rPr>
        <w:t>به ا</w:t>
      </w:r>
      <w:r w:rsidR="00A745DB">
        <w:rPr>
          <w:rtl/>
          <w:lang w:bidi="fa-IR"/>
        </w:rPr>
        <w:t>ی</w:t>
      </w:r>
      <w:r>
        <w:rPr>
          <w:rtl/>
          <w:lang w:bidi="fa-IR"/>
        </w:rPr>
        <w:t>ن صورت</w:t>
      </w:r>
      <w:r w:rsidR="00A17BD1">
        <w:rPr>
          <w:rtl/>
          <w:lang w:bidi="fa-IR"/>
        </w:rPr>
        <w:t xml:space="preserve">، </w:t>
      </w:r>
      <w:r>
        <w:rPr>
          <w:rtl/>
          <w:lang w:bidi="fa-IR"/>
        </w:rPr>
        <w:t>در مس</w:t>
      </w:r>
      <w:r w:rsidR="00A745DB">
        <w:rPr>
          <w:rtl/>
          <w:lang w:bidi="fa-IR"/>
        </w:rPr>
        <w:t>ی</w:t>
      </w:r>
      <w:r>
        <w:rPr>
          <w:rtl/>
          <w:lang w:bidi="fa-IR"/>
        </w:rPr>
        <w:t>ح</w:t>
      </w:r>
      <w:r w:rsidR="00A745DB">
        <w:rPr>
          <w:rtl/>
          <w:lang w:bidi="fa-IR"/>
        </w:rPr>
        <w:t>ی</w:t>
      </w:r>
      <w:r>
        <w:rPr>
          <w:rtl/>
          <w:lang w:bidi="fa-IR"/>
        </w:rPr>
        <w:t>ت</w:t>
      </w:r>
      <w:r w:rsidR="00A17BD1">
        <w:rPr>
          <w:rtl/>
          <w:lang w:bidi="fa-IR"/>
        </w:rPr>
        <w:t xml:space="preserve">، </w:t>
      </w:r>
      <w:r w:rsidR="00A745DB">
        <w:rPr>
          <w:rtl/>
          <w:lang w:bidi="fa-IR"/>
        </w:rPr>
        <w:t>ی</w:t>
      </w:r>
      <w:r>
        <w:rPr>
          <w:rtl/>
          <w:lang w:bidi="fa-IR"/>
        </w:rPr>
        <w:t>كى پس از د</w:t>
      </w:r>
      <w:r w:rsidR="00A745DB">
        <w:rPr>
          <w:rtl/>
          <w:lang w:bidi="fa-IR"/>
        </w:rPr>
        <w:t>ی</w:t>
      </w:r>
      <w:r>
        <w:rPr>
          <w:rtl/>
          <w:lang w:bidi="fa-IR"/>
        </w:rPr>
        <w:t>گرى احكام د</w:t>
      </w:r>
      <w:r w:rsidR="00A745DB">
        <w:rPr>
          <w:rtl/>
          <w:lang w:bidi="fa-IR"/>
        </w:rPr>
        <w:t>ی</w:t>
      </w:r>
      <w:r>
        <w:rPr>
          <w:rtl/>
          <w:lang w:bidi="fa-IR"/>
        </w:rPr>
        <w:t>نى لغو 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ن كار سابقه تار</w:t>
      </w:r>
      <w:r w:rsidR="00A745DB">
        <w:rPr>
          <w:rtl/>
          <w:lang w:bidi="fa-IR"/>
        </w:rPr>
        <w:t>ی</w:t>
      </w:r>
      <w:r>
        <w:rPr>
          <w:rtl/>
          <w:lang w:bidi="fa-IR"/>
        </w:rPr>
        <w:t>خى هم دارد</w:t>
      </w:r>
      <w:r w:rsidR="00A17BD1">
        <w:rPr>
          <w:rtl/>
          <w:lang w:bidi="fa-IR"/>
        </w:rPr>
        <w:t xml:space="preserve">. </w:t>
      </w:r>
      <w:r>
        <w:rPr>
          <w:rtl/>
          <w:lang w:bidi="fa-IR"/>
        </w:rPr>
        <w:t>«اصحاب سبت»</w:t>
      </w:r>
      <w:r w:rsidR="00A17BD1">
        <w:rPr>
          <w:rtl/>
          <w:lang w:bidi="fa-IR"/>
        </w:rPr>
        <w:t xml:space="preserve">، </w:t>
      </w:r>
      <w:r>
        <w:rPr>
          <w:rtl/>
          <w:lang w:bidi="fa-IR"/>
        </w:rPr>
        <w:t>كه قرآن از آنها نام مى</w:t>
      </w:r>
      <w:r w:rsidR="00A745DB">
        <w:rPr>
          <w:rtl/>
          <w:lang w:bidi="fa-IR"/>
        </w:rPr>
        <w:t xml:space="preserve"> </w:t>
      </w:r>
      <w:r>
        <w:rPr>
          <w:rtl/>
          <w:lang w:bidi="fa-IR"/>
        </w:rPr>
        <w:t>برد</w:t>
      </w:r>
      <w:r w:rsidR="00A17BD1">
        <w:rPr>
          <w:rtl/>
          <w:lang w:bidi="fa-IR"/>
        </w:rPr>
        <w:t xml:space="preserve">، </w:t>
      </w:r>
      <w:r w:rsidR="00A745DB">
        <w:rPr>
          <w:rtl/>
          <w:lang w:bidi="fa-IR"/>
        </w:rPr>
        <w:t>ی</w:t>
      </w:r>
      <w:r>
        <w:rPr>
          <w:rtl/>
          <w:lang w:bidi="fa-IR"/>
        </w:rPr>
        <w:t>كى از اقوام بنى اسرائ</w:t>
      </w:r>
      <w:r w:rsidR="00A745DB">
        <w:rPr>
          <w:rtl/>
          <w:lang w:bidi="fa-IR"/>
        </w:rPr>
        <w:t>ی</w:t>
      </w:r>
      <w:r>
        <w:rPr>
          <w:rtl/>
          <w:lang w:bidi="fa-IR"/>
        </w:rPr>
        <w:t>ل بودند كه د</w:t>
      </w:r>
      <w:r w:rsidR="00A745DB">
        <w:rPr>
          <w:rtl/>
          <w:lang w:bidi="fa-IR"/>
        </w:rPr>
        <w:t>ی</w:t>
      </w:r>
      <w:r>
        <w:rPr>
          <w:rtl/>
          <w:lang w:bidi="fa-IR"/>
        </w:rPr>
        <w:t>ن خدا را به بازى گرفتند</w:t>
      </w:r>
      <w:r w:rsidR="00A17BD1">
        <w:rPr>
          <w:rtl/>
          <w:lang w:bidi="fa-IR"/>
        </w:rPr>
        <w:t xml:space="preserve">. </w:t>
      </w:r>
      <w:r>
        <w:rPr>
          <w:rtl/>
          <w:lang w:bidi="fa-IR"/>
        </w:rPr>
        <w:t>آنها از ص</w:t>
      </w:r>
      <w:r w:rsidR="00A745DB">
        <w:rPr>
          <w:rtl/>
          <w:lang w:bidi="fa-IR"/>
        </w:rPr>
        <w:t>ی</w:t>
      </w:r>
      <w:r>
        <w:rPr>
          <w:rtl/>
          <w:lang w:bidi="fa-IR"/>
        </w:rPr>
        <w:t>د ماهى در روز شنبه نهى شده بودند</w:t>
      </w:r>
      <w:r w:rsidR="00A17BD1">
        <w:rPr>
          <w:rtl/>
          <w:lang w:bidi="fa-IR"/>
        </w:rPr>
        <w:t xml:space="preserve">، </w:t>
      </w:r>
      <w:r>
        <w:rPr>
          <w:rtl/>
          <w:lang w:bidi="fa-IR"/>
        </w:rPr>
        <w:t>اما براى آن كه هم در ظاهر دستور خدا را اطاعت كرده باشند</w:t>
      </w:r>
      <w:r w:rsidR="00A17BD1">
        <w:rPr>
          <w:rtl/>
          <w:lang w:bidi="fa-IR"/>
        </w:rPr>
        <w:t xml:space="preserve">، </w:t>
      </w:r>
      <w:r>
        <w:rPr>
          <w:rtl/>
          <w:lang w:bidi="fa-IR"/>
        </w:rPr>
        <w:t>هم منفعت اقتصاد</w:t>
      </w:r>
      <w:r w:rsidR="00A745DB">
        <w:rPr>
          <w:rtl/>
          <w:lang w:bidi="fa-IR"/>
        </w:rPr>
        <w:t>ی</w:t>
      </w:r>
      <w:r>
        <w:rPr>
          <w:rtl/>
          <w:lang w:bidi="fa-IR"/>
        </w:rPr>
        <w:t>شان را به دست آورند</w:t>
      </w:r>
      <w:r w:rsidR="00A17BD1">
        <w:rPr>
          <w:rtl/>
          <w:lang w:bidi="fa-IR"/>
        </w:rPr>
        <w:t xml:space="preserve">، </w:t>
      </w:r>
      <w:r>
        <w:rPr>
          <w:rtl/>
          <w:lang w:bidi="fa-IR"/>
        </w:rPr>
        <w:t>كنار در</w:t>
      </w:r>
      <w:r w:rsidR="00A745DB">
        <w:rPr>
          <w:rtl/>
          <w:lang w:bidi="fa-IR"/>
        </w:rPr>
        <w:t>ی</w:t>
      </w:r>
      <w:r>
        <w:rPr>
          <w:rtl/>
          <w:lang w:bidi="fa-IR"/>
        </w:rPr>
        <w:t>ا حوضچه</w:t>
      </w:r>
      <w:r w:rsidR="00A745DB">
        <w:rPr>
          <w:rtl/>
          <w:lang w:bidi="fa-IR"/>
        </w:rPr>
        <w:t xml:space="preserve"> </w:t>
      </w:r>
      <w:r>
        <w:rPr>
          <w:rtl/>
          <w:lang w:bidi="fa-IR"/>
        </w:rPr>
        <w:t>ها</w:t>
      </w:r>
      <w:r w:rsidR="00A745DB">
        <w:rPr>
          <w:rtl/>
          <w:lang w:bidi="fa-IR"/>
        </w:rPr>
        <w:t>ی</w:t>
      </w:r>
      <w:r>
        <w:rPr>
          <w:rtl/>
          <w:lang w:bidi="fa-IR"/>
        </w:rPr>
        <w:t>ى درست كردند</w:t>
      </w:r>
      <w:r w:rsidR="00A17BD1">
        <w:rPr>
          <w:rtl/>
          <w:lang w:bidi="fa-IR"/>
        </w:rPr>
        <w:t xml:space="preserve">. </w:t>
      </w:r>
      <w:r>
        <w:rPr>
          <w:rtl/>
          <w:lang w:bidi="fa-IR"/>
        </w:rPr>
        <w:t>روزهاى شنبه</w:t>
      </w:r>
      <w:r w:rsidR="00A17BD1">
        <w:rPr>
          <w:rtl/>
          <w:lang w:bidi="fa-IR"/>
        </w:rPr>
        <w:t xml:space="preserve">، </w:t>
      </w:r>
      <w:r>
        <w:rPr>
          <w:rtl/>
          <w:lang w:bidi="fa-IR"/>
        </w:rPr>
        <w:t>كه به ص</w:t>
      </w:r>
      <w:r w:rsidR="00A745DB">
        <w:rPr>
          <w:rtl/>
          <w:lang w:bidi="fa-IR"/>
        </w:rPr>
        <w:t>ی</w:t>
      </w:r>
      <w:r>
        <w:rPr>
          <w:rtl/>
          <w:lang w:bidi="fa-IR"/>
        </w:rPr>
        <w:t>د نمى</w:t>
      </w:r>
      <w:r w:rsidR="00A745DB">
        <w:rPr>
          <w:rtl/>
          <w:lang w:bidi="fa-IR"/>
        </w:rPr>
        <w:t xml:space="preserve"> </w:t>
      </w:r>
      <w:r>
        <w:rPr>
          <w:rtl/>
          <w:lang w:bidi="fa-IR"/>
        </w:rPr>
        <w:t>رفتند</w:t>
      </w:r>
      <w:r w:rsidR="00A17BD1">
        <w:rPr>
          <w:rtl/>
          <w:lang w:bidi="fa-IR"/>
        </w:rPr>
        <w:t xml:space="preserve">، </w:t>
      </w:r>
      <w:r>
        <w:rPr>
          <w:rtl/>
          <w:lang w:bidi="fa-IR"/>
        </w:rPr>
        <w:t>درِ حوضچه</w:t>
      </w:r>
      <w:r w:rsidR="00A745DB">
        <w:rPr>
          <w:rtl/>
          <w:lang w:bidi="fa-IR"/>
        </w:rPr>
        <w:t xml:space="preserve"> </w:t>
      </w:r>
      <w:r>
        <w:rPr>
          <w:rtl/>
          <w:lang w:bidi="fa-IR"/>
        </w:rPr>
        <w:t>ها را باز مى</w:t>
      </w:r>
      <w:r w:rsidR="00A745DB">
        <w:rPr>
          <w:rtl/>
          <w:lang w:bidi="fa-IR"/>
        </w:rPr>
        <w:t xml:space="preserve"> </w:t>
      </w:r>
      <w:r>
        <w:rPr>
          <w:rtl/>
          <w:lang w:bidi="fa-IR"/>
        </w:rPr>
        <w:t>كردند</w:t>
      </w:r>
      <w:r w:rsidR="00A17BD1">
        <w:rPr>
          <w:rtl/>
          <w:lang w:bidi="fa-IR"/>
        </w:rPr>
        <w:t xml:space="preserve">، </w:t>
      </w:r>
      <w:r>
        <w:rPr>
          <w:rtl/>
          <w:lang w:bidi="fa-IR"/>
        </w:rPr>
        <w:t>ماهى</w:t>
      </w:r>
      <w:r w:rsidR="00A745DB">
        <w:rPr>
          <w:rtl/>
          <w:lang w:bidi="fa-IR"/>
        </w:rPr>
        <w:t xml:space="preserve"> </w:t>
      </w:r>
      <w:r>
        <w:rPr>
          <w:rtl/>
          <w:lang w:bidi="fa-IR"/>
        </w:rPr>
        <w:t>ها كه وارد مى</w:t>
      </w:r>
      <w:r w:rsidR="00A745DB">
        <w:rPr>
          <w:rtl/>
          <w:lang w:bidi="fa-IR"/>
        </w:rPr>
        <w:t xml:space="preserve"> </w:t>
      </w:r>
      <w:r>
        <w:rPr>
          <w:rtl/>
          <w:lang w:bidi="fa-IR"/>
        </w:rPr>
        <w:t>شدند</w:t>
      </w:r>
      <w:r w:rsidR="00A17BD1">
        <w:rPr>
          <w:rtl/>
          <w:lang w:bidi="fa-IR"/>
        </w:rPr>
        <w:t xml:space="preserve">، </w:t>
      </w:r>
      <w:r>
        <w:rPr>
          <w:rtl/>
          <w:lang w:bidi="fa-IR"/>
        </w:rPr>
        <w:t>درِ آنها را مى</w:t>
      </w:r>
      <w:r w:rsidR="00A745DB">
        <w:rPr>
          <w:rtl/>
          <w:lang w:bidi="fa-IR"/>
        </w:rPr>
        <w:t xml:space="preserve"> </w:t>
      </w:r>
      <w:r>
        <w:rPr>
          <w:rtl/>
          <w:lang w:bidi="fa-IR"/>
        </w:rPr>
        <w:t xml:space="preserve">بستند و روز </w:t>
      </w:r>
      <w:r w:rsidR="00A745DB">
        <w:rPr>
          <w:rtl/>
          <w:lang w:bidi="fa-IR"/>
        </w:rPr>
        <w:t>ی</w:t>
      </w:r>
      <w:r>
        <w:rPr>
          <w:rtl/>
          <w:lang w:bidi="fa-IR"/>
        </w:rPr>
        <w:t>كشنبه آنها را ص</w:t>
      </w:r>
      <w:r w:rsidR="00A745DB">
        <w:rPr>
          <w:rtl/>
          <w:lang w:bidi="fa-IR"/>
        </w:rPr>
        <w:t>ی</w:t>
      </w:r>
      <w:r>
        <w:rPr>
          <w:rtl/>
          <w:lang w:bidi="fa-IR"/>
        </w:rPr>
        <w:t>د مى</w:t>
      </w:r>
      <w:r w:rsidR="00A745DB">
        <w:rPr>
          <w:rtl/>
          <w:lang w:bidi="fa-IR"/>
        </w:rPr>
        <w:t xml:space="preserve"> </w:t>
      </w:r>
      <w:r>
        <w:rPr>
          <w:rtl/>
          <w:lang w:bidi="fa-IR"/>
        </w:rPr>
        <w:t>كردند</w:t>
      </w:r>
      <w:r w:rsidR="00A17BD1">
        <w:rPr>
          <w:rtl/>
          <w:lang w:bidi="fa-IR"/>
        </w:rPr>
        <w:t xml:space="preserve">. </w:t>
      </w:r>
      <w:r>
        <w:rPr>
          <w:rtl/>
          <w:lang w:bidi="fa-IR"/>
        </w:rPr>
        <w:t>خداوند به دل</w:t>
      </w:r>
      <w:r w:rsidR="00A745DB">
        <w:rPr>
          <w:rtl/>
          <w:lang w:bidi="fa-IR"/>
        </w:rPr>
        <w:t>ی</w:t>
      </w:r>
      <w:r>
        <w:rPr>
          <w:rtl/>
          <w:lang w:bidi="fa-IR"/>
        </w:rPr>
        <w:t>ل ا</w:t>
      </w:r>
      <w:r w:rsidR="00A745DB">
        <w:rPr>
          <w:rtl/>
          <w:lang w:bidi="fa-IR"/>
        </w:rPr>
        <w:t>ی</w:t>
      </w:r>
      <w:r>
        <w:rPr>
          <w:rtl/>
          <w:lang w:bidi="fa-IR"/>
        </w:rPr>
        <w:t>ن كارشان</w:t>
      </w:r>
      <w:r w:rsidR="00A17BD1">
        <w:rPr>
          <w:rtl/>
          <w:lang w:bidi="fa-IR"/>
        </w:rPr>
        <w:t xml:space="preserve">، </w:t>
      </w:r>
      <w:r>
        <w:rPr>
          <w:rtl/>
          <w:lang w:bidi="fa-IR"/>
        </w:rPr>
        <w:t>آنها را عذاب كرد و به شكل بوز</w:t>
      </w:r>
      <w:r w:rsidR="00A745DB">
        <w:rPr>
          <w:rtl/>
          <w:lang w:bidi="fa-IR"/>
        </w:rPr>
        <w:t>ی</w:t>
      </w:r>
      <w:r>
        <w:rPr>
          <w:rtl/>
          <w:lang w:bidi="fa-IR"/>
        </w:rPr>
        <w:t>نه مسخ شدند</w:t>
      </w:r>
      <w:r w:rsidR="00A17BD1">
        <w:rPr>
          <w:rtl/>
          <w:lang w:bidi="fa-IR"/>
        </w:rPr>
        <w:t xml:space="preserve">؛ </w:t>
      </w:r>
      <w:r>
        <w:rPr>
          <w:rtl/>
          <w:lang w:bidi="fa-IR"/>
        </w:rPr>
        <w:t>چون د</w:t>
      </w:r>
      <w:r w:rsidR="00A745DB">
        <w:rPr>
          <w:rtl/>
          <w:lang w:bidi="fa-IR"/>
        </w:rPr>
        <w:t>ی</w:t>
      </w:r>
      <w:r>
        <w:rPr>
          <w:rtl/>
          <w:lang w:bidi="fa-IR"/>
        </w:rPr>
        <w:t>ن خدا را به بازى گرفته بودند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فَقُلْنا لَهُمْ كُونُوا قِرَدَةً خاسِئِینَ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54</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w:t>
      </w:r>
      <w:r w:rsidR="00A17BD1">
        <w:rPr>
          <w:rtl/>
          <w:lang w:bidi="fa-IR"/>
        </w:rPr>
        <w:t xml:space="preserve">، </w:t>
      </w:r>
      <w:r>
        <w:rPr>
          <w:rtl/>
          <w:lang w:bidi="fa-IR"/>
        </w:rPr>
        <w:t>ا</w:t>
      </w:r>
      <w:r w:rsidR="00A745DB">
        <w:rPr>
          <w:rtl/>
          <w:lang w:bidi="fa-IR"/>
        </w:rPr>
        <w:t>ی</w:t>
      </w:r>
      <w:r>
        <w:rPr>
          <w:rtl/>
          <w:lang w:bidi="fa-IR"/>
        </w:rPr>
        <w:t>ن قب</w:t>
      </w:r>
      <w:r w:rsidR="00A745DB">
        <w:rPr>
          <w:rtl/>
          <w:lang w:bidi="fa-IR"/>
        </w:rPr>
        <w:t>ی</w:t>
      </w:r>
      <w:r>
        <w:rPr>
          <w:rtl/>
          <w:lang w:bidi="fa-IR"/>
        </w:rPr>
        <w:t>ل كارها از گذشته سابقه داشته و از طرف د</w:t>
      </w:r>
      <w:r w:rsidR="00A745DB">
        <w:rPr>
          <w:rtl/>
          <w:lang w:bidi="fa-IR"/>
        </w:rPr>
        <w:t>ی</w:t>
      </w:r>
      <w:r>
        <w:rPr>
          <w:rtl/>
          <w:lang w:bidi="fa-IR"/>
        </w:rPr>
        <w:t>ن دارها هم انجام مى</w:t>
      </w:r>
      <w:r w:rsidR="00A745DB">
        <w:rPr>
          <w:rtl/>
          <w:lang w:bidi="fa-IR"/>
        </w:rPr>
        <w:t xml:space="preserve"> </w:t>
      </w:r>
      <w:r>
        <w:rPr>
          <w:rtl/>
          <w:lang w:bidi="fa-IR"/>
        </w:rPr>
        <w:t>شده</w:t>
      </w:r>
      <w:r w:rsidR="00A17BD1">
        <w:rPr>
          <w:rtl/>
          <w:lang w:bidi="fa-IR"/>
        </w:rPr>
        <w:t xml:space="preserve">، </w:t>
      </w:r>
      <w:r>
        <w:rPr>
          <w:rtl/>
          <w:lang w:bidi="fa-IR"/>
        </w:rPr>
        <w:t>نه از طرف بى د</w:t>
      </w:r>
      <w:r w:rsidR="00A745DB">
        <w:rPr>
          <w:rtl/>
          <w:lang w:bidi="fa-IR"/>
        </w:rPr>
        <w:t>ی</w:t>
      </w:r>
      <w:r>
        <w:rPr>
          <w:rtl/>
          <w:lang w:bidi="fa-IR"/>
        </w:rPr>
        <w:t>ن</w:t>
      </w:r>
      <w:r w:rsidR="00A745DB">
        <w:rPr>
          <w:rtl/>
          <w:lang w:bidi="fa-IR"/>
        </w:rPr>
        <w:t xml:space="preserve"> </w:t>
      </w:r>
      <w:r>
        <w:rPr>
          <w:rtl/>
          <w:lang w:bidi="fa-IR"/>
        </w:rPr>
        <w:t>ها كه اصل ا</w:t>
      </w:r>
      <w:r w:rsidR="00A745DB">
        <w:rPr>
          <w:rtl/>
          <w:lang w:bidi="fa-IR"/>
        </w:rPr>
        <w:t>ی</w:t>
      </w:r>
      <w:r>
        <w:rPr>
          <w:rtl/>
          <w:lang w:bidi="fa-IR"/>
        </w:rPr>
        <w:t>ن مسا</w:t>
      </w:r>
      <w:r w:rsidR="00A745DB">
        <w:rPr>
          <w:rtl/>
          <w:lang w:bidi="fa-IR"/>
        </w:rPr>
        <w:t>ی</w:t>
      </w:r>
      <w:r>
        <w:rPr>
          <w:rtl/>
          <w:lang w:bidi="fa-IR"/>
        </w:rPr>
        <w:t>ل را منكر مى</w:t>
      </w:r>
      <w:r w:rsidR="00A745DB">
        <w:rPr>
          <w:rtl/>
          <w:lang w:bidi="fa-IR"/>
        </w:rPr>
        <w:t xml:space="preserve"> </w:t>
      </w:r>
      <w:r>
        <w:rPr>
          <w:rtl/>
          <w:lang w:bidi="fa-IR"/>
        </w:rPr>
        <w:t>شده اند</w:t>
      </w:r>
      <w:r w:rsidR="00A17BD1">
        <w:rPr>
          <w:rtl/>
          <w:lang w:bidi="fa-IR"/>
        </w:rPr>
        <w:t xml:space="preserve">. </w:t>
      </w:r>
      <w:r>
        <w:rPr>
          <w:rtl/>
          <w:lang w:bidi="fa-IR"/>
        </w:rPr>
        <w:t>آنها با د</w:t>
      </w:r>
      <w:r w:rsidR="00A745DB">
        <w:rPr>
          <w:rtl/>
          <w:lang w:bidi="fa-IR"/>
        </w:rPr>
        <w:t>ی</w:t>
      </w:r>
      <w:r>
        <w:rPr>
          <w:rtl/>
          <w:lang w:bidi="fa-IR"/>
        </w:rPr>
        <w:t>ن خدا بازى مى</w:t>
      </w:r>
      <w:r w:rsidR="00A745DB">
        <w:rPr>
          <w:rtl/>
          <w:lang w:bidi="fa-IR"/>
        </w:rPr>
        <w:t xml:space="preserve"> </w:t>
      </w:r>
      <w:r>
        <w:rPr>
          <w:rtl/>
          <w:lang w:bidi="fa-IR"/>
        </w:rPr>
        <w:t>كرده</w:t>
      </w:r>
      <w:r w:rsidR="00A745DB">
        <w:rPr>
          <w:rtl/>
          <w:lang w:bidi="fa-IR"/>
        </w:rPr>
        <w:t xml:space="preserve"> </w:t>
      </w:r>
      <w:r>
        <w:rPr>
          <w:rtl/>
          <w:lang w:bidi="fa-IR"/>
        </w:rPr>
        <w:t>اند و در عمل</w:t>
      </w:r>
      <w:r w:rsidR="00A17BD1">
        <w:rPr>
          <w:rtl/>
          <w:lang w:bidi="fa-IR"/>
        </w:rPr>
        <w:t xml:space="preserve">، </w:t>
      </w:r>
      <w:r>
        <w:rPr>
          <w:rtl/>
          <w:lang w:bidi="fa-IR"/>
        </w:rPr>
        <w:t>آن را جدّى نمى</w:t>
      </w:r>
      <w:r w:rsidR="00A745DB">
        <w:rPr>
          <w:rtl/>
          <w:lang w:bidi="fa-IR"/>
        </w:rPr>
        <w:t xml:space="preserve"> </w:t>
      </w:r>
      <w:r>
        <w:rPr>
          <w:rtl/>
          <w:lang w:bidi="fa-IR"/>
        </w:rPr>
        <w:t>گرفته اند</w:t>
      </w:r>
      <w:r w:rsidR="00A17BD1">
        <w:rPr>
          <w:rtl/>
          <w:lang w:bidi="fa-IR"/>
        </w:rPr>
        <w:t xml:space="preserve">. </w:t>
      </w:r>
      <w:r>
        <w:rPr>
          <w:rtl/>
          <w:lang w:bidi="fa-IR"/>
        </w:rPr>
        <w:t>گو</w:t>
      </w:r>
      <w:r w:rsidR="00A745DB">
        <w:rPr>
          <w:rtl/>
          <w:lang w:bidi="fa-IR"/>
        </w:rPr>
        <w:t>ی</w:t>
      </w:r>
      <w:r>
        <w:rPr>
          <w:rtl/>
          <w:lang w:bidi="fa-IR"/>
        </w:rPr>
        <w:t>ى احكام شرعى مثل بعضى آداب و رسوم عرفى است كه اگر رعا</w:t>
      </w:r>
      <w:r w:rsidR="00A745DB">
        <w:rPr>
          <w:rtl/>
          <w:lang w:bidi="fa-IR"/>
        </w:rPr>
        <w:t>ی</w:t>
      </w:r>
      <w:r>
        <w:rPr>
          <w:rtl/>
          <w:lang w:bidi="fa-IR"/>
        </w:rPr>
        <w:t>ت نكنند در سرنوشتشان اثرى ندارد</w:t>
      </w:r>
      <w:r w:rsidR="00A17BD1">
        <w:rPr>
          <w:rtl/>
          <w:lang w:bidi="fa-IR"/>
        </w:rPr>
        <w:t xml:space="preserve">. </w:t>
      </w:r>
      <w:r>
        <w:rPr>
          <w:rtl/>
          <w:lang w:bidi="fa-IR"/>
        </w:rPr>
        <w:t>مثلاً</w:t>
      </w:r>
      <w:r w:rsidR="00A17BD1">
        <w:rPr>
          <w:rtl/>
          <w:lang w:bidi="fa-IR"/>
        </w:rPr>
        <w:t xml:space="preserve">، </w:t>
      </w:r>
      <w:r>
        <w:rPr>
          <w:rtl/>
          <w:lang w:bidi="fa-IR"/>
        </w:rPr>
        <w:t>همان</w:t>
      </w:r>
      <w:r w:rsidR="00A745DB">
        <w:rPr>
          <w:rtl/>
          <w:lang w:bidi="fa-IR"/>
        </w:rPr>
        <w:t xml:space="preserve"> </w:t>
      </w:r>
      <w:r>
        <w:rPr>
          <w:rtl/>
          <w:lang w:bidi="fa-IR"/>
        </w:rPr>
        <w:t>طور كه در عرف</w:t>
      </w:r>
      <w:r w:rsidR="00A17BD1">
        <w:rPr>
          <w:rtl/>
          <w:lang w:bidi="fa-IR"/>
        </w:rPr>
        <w:t xml:space="preserve">، </w:t>
      </w:r>
      <w:r>
        <w:rPr>
          <w:rtl/>
          <w:lang w:bidi="fa-IR"/>
        </w:rPr>
        <w:t>به صورت تعارف و بازى لفظى</w:t>
      </w:r>
      <w:r w:rsidR="00A17BD1">
        <w:rPr>
          <w:rtl/>
          <w:lang w:bidi="fa-IR"/>
        </w:rPr>
        <w:t xml:space="preserve">، </w:t>
      </w:r>
      <w:r>
        <w:rPr>
          <w:rtl/>
          <w:lang w:bidi="fa-IR"/>
        </w:rPr>
        <w:t>به همد</w:t>
      </w:r>
      <w:r w:rsidR="00A745DB">
        <w:rPr>
          <w:rtl/>
          <w:lang w:bidi="fa-IR"/>
        </w:rPr>
        <w:t>ی</w:t>
      </w:r>
      <w:r>
        <w:rPr>
          <w:rtl/>
          <w:lang w:bidi="fa-IR"/>
        </w:rPr>
        <w:t>گر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«قربانت</w:t>
      </w:r>
      <w:r w:rsidR="00A17BD1">
        <w:rPr>
          <w:rtl/>
          <w:lang w:bidi="fa-IR"/>
        </w:rPr>
        <w:t xml:space="preserve">، </w:t>
      </w:r>
      <w:r>
        <w:rPr>
          <w:rtl/>
          <w:lang w:bidi="fa-IR"/>
        </w:rPr>
        <w:t>تصدّقت</w:t>
      </w:r>
      <w:r w:rsidR="00A17BD1">
        <w:rPr>
          <w:rtl/>
          <w:lang w:bidi="fa-IR"/>
        </w:rPr>
        <w:t xml:space="preserve">، </w:t>
      </w:r>
      <w:r>
        <w:rPr>
          <w:rtl/>
          <w:lang w:bidi="fa-IR"/>
        </w:rPr>
        <w:t>نوكرم</w:t>
      </w:r>
      <w:r w:rsidR="00A17BD1">
        <w:rPr>
          <w:rtl/>
          <w:lang w:bidi="fa-IR"/>
        </w:rPr>
        <w:t>،</w:t>
      </w:r>
      <w:r w:rsidR="001E155F">
        <w:rPr>
          <w:rtl/>
          <w:lang w:bidi="fa-IR"/>
        </w:rPr>
        <w:t>.</w:t>
      </w:r>
      <w:r w:rsidR="00A17BD1">
        <w:rPr>
          <w:rtl/>
          <w:lang w:bidi="fa-IR"/>
        </w:rPr>
        <w:t xml:space="preserve">.. </w:t>
      </w:r>
      <w:r>
        <w:rPr>
          <w:rtl/>
          <w:lang w:bidi="fa-IR"/>
        </w:rPr>
        <w:t>»</w:t>
      </w:r>
      <w:r w:rsidR="00A17BD1">
        <w:rPr>
          <w:rtl/>
          <w:lang w:bidi="fa-IR"/>
        </w:rPr>
        <w:t xml:space="preserve">، </w:t>
      </w:r>
      <w:r>
        <w:rPr>
          <w:rtl/>
          <w:lang w:bidi="fa-IR"/>
        </w:rPr>
        <w:t>اما حاضر ن</w:t>
      </w:r>
      <w:r w:rsidR="00A745DB">
        <w:rPr>
          <w:rtl/>
          <w:lang w:bidi="fa-IR"/>
        </w:rPr>
        <w:t>ی</w:t>
      </w:r>
      <w:r>
        <w:rPr>
          <w:rtl/>
          <w:lang w:bidi="fa-IR"/>
        </w:rPr>
        <w:t>ستند حتى كمى موى خود را هم براى آن فرد فدا كنند</w:t>
      </w:r>
      <w:r w:rsidR="00A17BD1">
        <w:rPr>
          <w:rtl/>
          <w:lang w:bidi="fa-IR"/>
        </w:rPr>
        <w:t xml:space="preserve">، </w:t>
      </w:r>
      <w:r>
        <w:rPr>
          <w:rtl/>
          <w:lang w:bidi="fa-IR"/>
        </w:rPr>
        <w:t xml:space="preserve">احكام شرع را هم در مورد </w:t>
      </w:r>
      <w:r>
        <w:rPr>
          <w:rtl/>
          <w:lang w:bidi="fa-IR"/>
        </w:rPr>
        <w:lastRenderedPageBreak/>
        <w:t>نماز و روزه و د</w:t>
      </w:r>
      <w:r w:rsidR="00A745DB">
        <w:rPr>
          <w:rtl/>
          <w:lang w:bidi="fa-IR"/>
        </w:rPr>
        <w:t>ی</w:t>
      </w:r>
      <w:r>
        <w:rPr>
          <w:rtl/>
          <w:lang w:bidi="fa-IR"/>
        </w:rPr>
        <w:t>گر مسا</w:t>
      </w:r>
      <w:r w:rsidR="00A745DB">
        <w:rPr>
          <w:rtl/>
          <w:lang w:bidi="fa-IR"/>
        </w:rPr>
        <w:t>ی</w:t>
      </w:r>
      <w:r>
        <w:rPr>
          <w:rtl/>
          <w:lang w:bidi="fa-IR"/>
        </w:rPr>
        <w:t>ل شرعى به هم</w:t>
      </w:r>
      <w:r w:rsidR="00A745DB">
        <w:rPr>
          <w:rtl/>
          <w:lang w:bidi="fa-IR"/>
        </w:rPr>
        <w:t>ی</w:t>
      </w:r>
      <w:r>
        <w:rPr>
          <w:rtl/>
          <w:lang w:bidi="fa-IR"/>
        </w:rPr>
        <w:t>ن صورت مى</w:t>
      </w:r>
      <w:r w:rsidR="00A745DB">
        <w:rPr>
          <w:rtl/>
          <w:lang w:bidi="fa-IR"/>
        </w:rPr>
        <w:t xml:space="preserve"> </w:t>
      </w:r>
      <w:r>
        <w:rPr>
          <w:rtl/>
          <w:lang w:bidi="fa-IR"/>
        </w:rPr>
        <w:t>دانند</w:t>
      </w:r>
      <w:r w:rsidR="00A17BD1">
        <w:rPr>
          <w:rtl/>
          <w:lang w:bidi="fa-IR"/>
        </w:rPr>
        <w:t xml:space="preserve">. </w:t>
      </w:r>
      <w:r>
        <w:rPr>
          <w:rtl/>
          <w:lang w:bidi="fa-IR"/>
        </w:rPr>
        <w:t>هم</w:t>
      </w:r>
      <w:r w:rsidR="00A745DB">
        <w:rPr>
          <w:rtl/>
          <w:lang w:bidi="fa-IR"/>
        </w:rPr>
        <w:t>ی</w:t>
      </w:r>
      <w:r>
        <w:rPr>
          <w:rtl/>
          <w:lang w:bidi="fa-IR"/>
        </w:rPr>
        <w:t>ن هم موجب بدبختى خودشان و مانع آشنا</w:t>
      </w:r>
      <w:r w:rsidR="00A745DB">
        <w:rPr>
          <w:rtl/>
          <w:lang w:bidi="fa-IR"/>
        </w:rPr>
        <w:t>ی</w:t>
      </w:r>
      <w:r>
        <w:rPr>
          <w:rtl/>
          <w:lang w:bidi="fa-IR"/>
        </w:rPr>
        <w:t>ى د</w:t>
      </w:r>
      <w:r w:rsidR="00A745DB">
        <w:rPr>
          <w:rtl/>
          <w:lang w:bidi="fa-IR"/>
        </w:rPr>
        <w:t>ی</w:t>
      </w:r>
      <w:r>
        <w:rPr>
          <w:rtl/>
          <w:lang w:bidi="fa-IR"/>
        </w:rPr>
        <w:t>گران با حقا</w:t>
      </w:r>
      <w:r w:rsidR="00A745DB">
        <w:rPr>
          <w:rtl/>
          <w:lang w:bidi="fa-IR"/>
        </w:rPr>
        <w:t>ی</w:t>
      </w:r>
      <w:r>
        <w:rPr>
          <w:rtl/>
          <w:lang w:bidi="fa-IR"/>
        </w:rPr>
        <w:t>ق د</w:t>
      </w:r>
      <w:r w:rsidR="00A745DB">
        <w:rPr>
          <w:rtl/>
          <w:lang w:bidi="fa-IR"/>
        </w:rPr>
        <w:t>ی</w:t>
      </w:r>
      <w:r>
        <w:rPr>
          <w:rtl/>
          <w:lang w:bidi="fa-IR"/>
        </w:rPr>
        <w:t>ن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وقتى مردم بب</w:t>
      </w:r>
      <w:r w:rsidR="00A745DB">
        <w:rPr>
          <w:rtl/>
          <w:lang w:bidi="fa-IR"/>
        </w:rPr>
        <w:t>ی</w:t>
      </w:r>
      <w:r>
        <w:rPr>
          <w:rtl/>
          <w:lang w:bidi="fa-IR"/>
        </w:rPr>
        <w:t>نند د</w:t>
      </w:r>
      <w:r w:rsidR="00A745DB">
        <w:rPr>
          <w:rtl/>
          <w:lang w:bidi="fa-IR"/>
        </w:rPr>
        <w:t>ی</w:t>
      </w:r>
      <w:r>
        <w:rPr>
          <w:rtl/>
          <w:lang w:bidi="fa-IR"/>
        </w:rPr>
        <w:t>ن در جامعه</w:t>
      </w:r>
      <w:r w:rsidR="00A745DB">
        <w:rPr>
          <w:rtl/>
          <w:lang w:bidi="fa-IR"/>
        </w:rPr>
        <w:t xml:space="preserve"> </w:t>
      </w:r>
      <w:r>
        <w:rPr>
          <w:rtl/>
          <w:lang w:bidi="fa-IR"/>
        </w:rPr>
        <w:t>اى رواج دارد و آثار خوبى بر جاى مى</w:t>
      </w:r>
      <w:r w:rsidR="00A745DB">
        <w:rPr>
          <w:rtl/>
          <w:lang w:bidi="fa-IR"/>
        </w:rPr>
        <w:t xml:space="preserve"> </w:t>
      </w:r>
      <w:r>
        <w:rPr>
          <w:rtl/>
          <w:lang w:bidi="fa-IR"/>
        </w:rPr>
        <w:t>گذارد</w:t>
      </w:r>
      <w:r w:rsidR="00A17BD1">
        <w:rPr>
          <w:rtl/>
          <w:lang w:bidi="fa-IR"/>
        </w:rPr>
        <w:t xml:space="preserve">، </w:t>
      </w:r>
      <w:r>
        <w:rPr>
          <w:rtl/>
          <w:lang w:bidi="fa-IR"/>
        </w:rPr>
        <w:t>به آن علاقه مند مى</w:t>
      </w:r>
      <w:r w:rsidR="00A745DB">
        <w:rPr>
          <w:rtl/>
          <w:lang w:bidi="fa-IR"/>
        </w:rPr>
        <w:t xml:space="preserve"> </w:t>
      </w:r>
      <w:r>
        <w:rPr>
          <w:rtl/>
          <w:lang w:bidi="fa-IR"/>
        </w:rPr>
        <w:t>شوند</w:t>
      </w:r>
      <w:r w:rsidR="00A17BD1">
        <w:rPr>
          <w:rtl/>
          <w:lang w:bidi="fa-IR"/>
        </w:rPr>
        <w:t xml:space="preserve">، </w:t>
      </w:r>
      <w:r>
        <w:rPr>
          <w:rtl/>
          <w:lang w:bidi="fa-IR"/>
        </w:rPr>
        <w:t>اما وقتى كسانى كه دم از د</w:t>
      </w:r>
      <w:r w:rsidR="00A745DB">
        <w:rPr>
          <w:rtl/>
          <w:lang w:bidi="fa-IR"/>
        </w:rPr>
        <w:t>ی</w:t>
      </w:r>
      <w:r>
        <w:rPr>
          <w:rtl/>
          <w:lang w:bidi="fa-IR"/>
        </w:rPr>
        <w:t>ن مى</w:t>
      </w:r>
      <w:r w:rsidR="00A745DB">
        <w:rPr>
          <w:rtl/>
          <w:lang w:bidi="fa-IR"/>
        </w:rPr>
        <w:t xml:space="preserve"> </w:t>
      </w:r>
      <w:r>
        <w:rPr>
          <w:rtl/>
          <w:lang w:bidi="fa-IR"/>
        </w:rPr>
        <w:t>زنند خودشان اهل عمل نباشند</w:t>
      </w:r>
      <w:r w:rsidR="00A17BD1">
        <w:rPr>
          <w:rtl/>
          <w:lang w:bidi="fa-IR"/>
        </w:rPr>
        <w:t xml:space="preserve">، </w:t>
      </w:r>
      <w:r>
        <w:rPr>
          <w:rtl/>
          <w:lang w:bidi="fa-IR"/>
        </w:rPr>
        <w:t>حرفشان در د</w:t>
      </w:r>
      <w:r w:rsidR="00A745DB">
        <w:rPr>
          <w:rtl/>
          <w:lang w:bidi="fa-IR"/>
        </w:rPr>
        <w:t>ی</w:t>
      </w:r>
      <w:r>
        <w:rPr>
          <w:rtl/>
          <w:lang w:bidi="fa-IR"/>
        </w:rPr>
        <w:t>گران اثر نمى</w:t>
      </w:r>
      <w:r w:rsidR="00A745DB">
        <w:rPr>
          <w:rtl/>
          <w:lang w:bidi="fa-IR"/>
        </w:rPr>
        <w:t xml:space="preserve"> </w:t>
      </w:r>
      <w:r>
        <w:rPr>
          <w:rtl/>
          <w:lang w:bidi="fa-IR"/>
        </w:rPr>
        <w:t>كند و موجب بدب</w:t>
      </w:r>
      <w:r w:rsidR="00A745DB">
        <w:rPr>
          <w:rtl/>
          <w:lang w:bidi="fa-IR"/>
        </w:rPr>
        <w:t>ی</w:t>
      </w:r>
      <w:r>
        <w:rPr>
          <w:rtl/>
          <w:lang w:bidi="fa-IR"/>
        </w:rPr>
        <w:t>نى مردم به د</w:t>
      </w:r>
      <w:r w:rsidR="00A745DB">
        <w:rPr>
          <w:rtl/>
          <w:lang w:bidi="fa-IR"/>
        </w:rPr>
        <w:t>ی</w:t>
      </w:r>
      <w:r>
        <w:rPr>
          <w:rtl/>
          <w:lang w:bidi="fa-IR"/>
        </w:rPr>
        <w:t>ن ن</w:t>
      </w:r>
      <w:r w:rsidR="00A745DB">
        <w:rPr>
          <w:rtl/>
          <w:lang w:bidi="fa-IR"/>
        </w:rPr>
        <w:t>ی</w:t>
      </w:r>
      <w:r>
        <w:rPr>
          <w:rtl/>
          <w:lang w:bidi="fa-IR"/>
        </w:rPr>
        <w:t>ز خواهد شد</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وص</w:t>
      </w:r>
      <w:r w:rsidR="00A745DB">
        <w:rPr>
          <w:rtl/>
          <w:lang w:bidi="fa-IR"/>
        </w:rPr>
        <w:t>ی</w:t>
      </w:r>
      <w:r>
        <w:rPr>
          <w:rtl/>
          <w:lang w:bidi="fa-IR"/>
        </w:rPr>
        <w:t>ت خود</w:t>
      </w:r>
      <w:r w:rsidR="00A17BD1">
        <w:rPr>
          <w:rtl/>
          <w:lang w:bidi="fa-IR"/>
        </w:rPr>
        <w:t xml:space="preserve">، </w:t>
      </w:r>
      <w:r>
        <w:rPr>
          <w:rtl/>
          <w:lang w:bidi="fa-IR"/>
        </w:rPr>
        <w:t>خطاب به ش</w:t>
      </w:r>
      <w:r w:rsidR="00A745DB">
        <w:rPr>
          <w:rtl/>
          <w:lang w:bidi="fa-IR"/>
        </w:rPr>
        <w:t>ی</w:t>
      </w:r>
      <w:r>
        <w:rPr>
          <w:rtl/>
          <w:lang w:bidi="fa-IR"/>
        </w:rPr>
        <w:t>ع</w:t>
      </w:r>
      <w:r w:rsidR="00A745DB">
        <w:rPr>
          <w:rtl/>
          <w:lang w:bidi="fa-IR"/>
        </w:rPr>
        <w:t>ی</w:t>
      </w:r>
      <w:r>
        <w:rPr>
          <w:rtl/>
          <w:lang w:bidi="fa-IR"/>
        </w:rPr>
        <w:t>ان</w:t>
      </w:r>
      <w:r w:rsidR="00A17BD1">
        <w:rPr>
          <w:rtl/>
          <w:lang w:bidi="fa-IR"/>
        </w:rPr>
        <w:t xml:space="preserve">، </w:t>
      </w:r>
      <w:r>
        <w:rPr>
          <w:rtl/>
          <w:lang w:bidi="fa-IR"/>
        </w:rPr>
        <w:t>نسبت به ا</w:t>
      </w:r>
      <w:r w:rsidR="00A745DB">
        <w:rPr>
          <w:rtl/>
          <w:lang w:bidi="fa-IR"/>
        </w:rPr>
        <w:t>ی</w:t>
      </w:r>
      <w:r>
        <w:rPr>
          <w:rtl/>
          <w:lang w:bidi="fa-IR"/>
        </w:rPr>
        <w:t>ن مسأله تأك</w:t>
      </w:r>
      <w:r w:rsidR="00A745DB">
        <w:rPr>
          <w:rtl/>
          <w:lang w:bidi="fa-IR"/>
        </w:rPr>
        <w:t>ی</w:t>
      </w:r>
      <w:r>
        <w:rPr>
          <w:rtl/>
          <w:lang w:bidi="fa-IR"/>
        </w:rPr>
        <w:t>د كرده اند</w:t>
      </w:r>
      <w:r w:rsidR="00A17BD1">
        <w:rPr>
          <w:rtl/>
          <w:lang w:bidi="fa-IR"/>
        </w:rPr>
        <w:t xml:space="preserve">. </w:t>
      </w:r>
      <w:r>
        <w:rPr>
          <w:rtl/>
          <w:lang w:bidi="fa-IR"/>
        </w:rPr>
        <w:t>ا</w:t>
      </w:r>
      <w:r w:rsidR="00A745DB">
        <w:rPr>
          <w:rtl/>
          <w:lang w:bidi="fa-IR"/>
        </w:rPr>
        <w:t>ی</w:t>
      </w:r>
      <w:r>
        <w:rPr>
          <w:rtl/>
          <w:lang w:bidi="fa-IR"/>
        </w:rPr>
        <w:t>ن توص</w:t>
      </w:r>
      <w:r w:rsidR="00A745DB">
        <w:rPr>
          <w:rtl/>
          <w:lang w:bidi="fa-IR"/>
        </w:rPr>
        <w:t>ی</w:t>
      </w:r>
      <w:r>
        <w:rPr>
          <w:rtl/>
          <w:lang w:bidi="fa-IR"/>
        </w:rPr>
        <w:t>ه با</w:t>
      </w:r>
      <w:r w:rsidR="00A745DB">
        <w:rPr>
          <w:rtl/>
          <w:lang w:bidi="fa-IR"/>
        </w:rPr>
        <w:t>ی</w:t>
      </w:r>
      <w:r>
        <w:rPr>
          <w:rtl/>
          <w:lang w:bidi="fa-IR"/>
        </w:rPr>
        <w:t>د نصب الع</w:t>
      </w:r>
      <w:r w:rsidR="00A745DB">
        <w:rPr>
          <w:rtl/>
          <w:lang w:bidi="fa-IR"/>
        </w:rPr>
        <w:t>ی</w:t>
      </w:r>
      <w:r>
        <w:rPr>
          <w:rtl/>
          <w:lang w:bidi="fa-IR"/>
        </w:rPr>
        <w:t>ن همه كسانى باشد كه ادعا مى</w:t>
      </w:r>
      <w:r w:rsidR="00A745DB">
        <w:rPr>
          <w:rtl/>
          <w:lang w:bidi="fa-IR"/>
        </w:rPr>
        <w:t xml:space="preserve"> </w:t>
      </w:r>
      <w:r>
        <w:rPr>
          <w:rtl/>
          <w:lang w:bidi="fa-IR"/>
        </w:rPr>
        <w:t>كنند پ</w:t>
      </w:r>
      <w:r w:rsidR="00A745DB">
        <w:rPr>
          <w:rtl/>
          <w:lang w:bidi="fa-IR"/>
        </w:rPr>
        <w:t>ی</w:t>
      </w:r>
      <w:r>
        <w:rPr>
          <w:rtl/>
          <w:lang w:bidi="fa-IR"/>
        </w:rPr>
        <w:t>رو ا</w:t>
      </w:r>
      <w:r w:rsidR="00A745DB">
        <w:rPr>
          <w:rtl/>
          <w:lang w:bidi="fa-IR"/>
        </w:rPr>
        <w:t>ی</w:t>
      </w:r>
      <w:r>
        <w:rPr>
          <w:rtl/>
          <w:lang w:bidi="fa-IR"/>
        </w:rPr>
        <w:t>شان هستند و مذهب ا</w:t>
      </w:r>
      <w:r w:rsidR="00A745DB">
        <w:rPr>
          <w:rtl/>
          <w:lang w:bidi="fa-IR"/>
        </w:rPr>
        <w:t>ی</w:t>
      </w:r>
      <w:r>
        <w:rPr>
          <w:rtl/>
          <w:lang w:bidi="fa-IR"/>
        </w:rPr>
        <w:t>شان را ترو</w:t>
      </w:r>
      <w:r w:rsidR="00A745DB">
        <w:rPr>
          <w:rtl/>
          <w:lang w:bidi="fa-IR"/>
        </w:rPr>
        <w:t>ی</w:t>
      </w:r>
      <w:r>
        <w:rPr>
          <w:rtl/>
          <w:lang w:bidi="fa-IR"/>
        </w:rPr>
        <w:t>ج مى</w:t>
      </w:r>
      <w:r w:rsidR="00A745DB">
        <w:rPr>
          <w:rtl/>
          <w:lang w:bidi="fa-IR"/>
        </w:rPr>
        <w:t xml:space="preserve"> </w:t>
      </w:r>
      <w:r>
        <w:rPr>
          <w:rtl/>
          <w:lang w:bidi="fa-IR"/>
        </w:rPr>
        <w:t>كنند</w:t>
      </w:r>
      <w:r w:rsidR="00A17BD1">
        <w:rPr>
          <w:rtl/>
          <w:lang w:bidi="fa-IR"/>
        </w:rPr>
        <w:t xml:space="preserve">، </w:t>
      </w:r>
      <w:r>
        <w:rPr>
          <w:rtl/>
          <w:lang w:bidi="fa-IR"/>
        </w:rPr>
        <w:t>راه آنان را صح</w:t>
      </w:r>
      <w:r w:rsidR="00A745DB">
        <w:rPr>
          <w:rtl/>
          <w:lang w:bidi="fa-IR"/>
        </w:rPr>
        <w:t>ی</w:t>
      </w:r>
      <w:r>
        <w:rPr>
          <w:rtl/>
          <w:lang w:bidi="fa-IR"/>
        </w:rPr>
        <w:t>ح مى</w:t>
      </w:r>
      <w:r w:rsidR="00A745DB">
        <w:rPr>
          <w:rtl/>
          <w:lang w:bidi="fa-IR"/>
        </w:rPr>
        <w:t xml:space="preserve"> </w:t>
      </w:r>
      <w:r>
        <w:rPr>
          <w:rtl/>
          <w:lang w:bidi="fa-IR"/>
        </w:rPr>
        <w:t xml:space="preserve">دانند و به آن بزرگواران عشق </w:t>
      </w:r>
      <w:r w:rsidR="009B4140">
        <w:rPr>
          <w:rtl/>
          <w:lang w:bidi="fa-IR"/>
        </w:rPr>
        <w:t>مى ورز</w:t>
      </w:r>
      <w:r>
        <w:rPr>
          <w:rtl/>
          <w:lang w:bidi="fa-IR"/>
        </w:rPr>
        <w:t>ند</w:t>
      </w:r>
      <w:r w:rsidR="00A17BD1">
        <w:rPr>
          <w:rtl/>
          <w:lang w:bidi="fa-IR"/>
        </w:rPr>
        <w:t xml:space="preserve">. </w:t>
      </w:r>
    </w:p>
    <w:p w:rsidR="00BF521F" w:rsidRDefault="00BF521F" w:rsidP="00BF521F">
      <w:pPr>
        <w:pStyle w:val="Heading2"/>
        <w:rPr>
          <w:rtl/>
          <w:lang w:bidi="fa-IR"/>
        </w:rPr>
      </w:pPr>
      <w:bookmarkStart w:id="45" w:name="_Toc427052950"/>
      <w:r>
        <w:rPr>
          <w:rtl/>
          <w:lang w:bidi="fa-IR"/>
        </w:rPr>
        <w:t>وظیفه ما در مقابل دین خدا</w:t>
      </w:r>
      <w:bookmarkEnd w:id="45"/>
    </w:p>
    <w:p w:rsidR="00BF521F" w:rsidRDefault="00F97272" w:rsidP="00F97272">
      <w:pPr>
        <w:pStyle w:val="libNormal"/>
        <w:rPr>
          <w:rtl/>
          <w:lang w:bidi="fa-IR"/>
        </w:rPr>
      </w:pPr>
      <w:r>
        <w:rPr>
          <w:rtl/>
          <w:lang w:bidi="fa-IR"/>
        </w:rPr>
        <w:t>امروز ما مخاطب ا</w:t>
      </w:r>
      <w:r w:rsidR="00A745DB">
        <w:rPr>
          <w:rtl/>
          <w:lang w:bidi="fa-IR"/>
        </w:rPr>
        <w:t>ی</w:t>
      </w:r>
      <w:r>
        <w:rPr>
          <w:rtl/>
          <w:lang w:bidi="fa-IR"/>
        </w:rPr>
        <w:t xml:space="preserve">ن سخن امام صادق </w:t>
      </w:r>
      <w:r w:rsidR="00542478" w:rsidRPr="00542478">
        <w:rPr>
          <w:rStyle w:val="libAlaemChar"/>
          <w:rtl/>
        </w:rPr>
        <w:t>عليه‌السلام</w:t>
      </w:r>
      <w:r w:rsidR="00305B24">
        <w:rPr>
          <w:rtl/>
          <w:lang w:bidi="fa-IR"/>
        </w:rPr>
        <w:t xml:space="preserve"> </w:t>
      </w:r>
      <w:r>
        <w:rPr>
          <w:rtl/>
          <w:lang w:bidi="fa-IR"/>
        </w:rPr>
        <w:t>هست</w:t>
      </w:r>
      <w:r w:rsidR="00A745DB">
        <w:rPr>
          <w:rtl/>
          <w:lang w:bidi="fa-IR"/>
        </w:rPr>
        <w:t>ی</w:t>
      </w:r>
      <w:r>
        <w:rPr>
          <w:rtl/>
          <w:lang w:bidi="fa-IR"/>
        </w:rPr>
        <w:t>م و با</w:t>
      </w:r>
      <w:r w:rsidR="00A745DB">
        <w:rPr>
          <w:rtl/>
          <w:lang w:bidi="fa-IR"/>
        </w:rPr>
        <w:t>ی</w:t>
      </w:r>
      <w:r>
        <w:rPr>
          <w:rtl/>
          <w:lang w:bidi="fa-IR"/>
        </w:rPr>
        <w:t>د د</w:t>
      </w:r>
      <w:r w:rsidR="00A745DB">
        <w:rPr>
          <w:rtl/>
          <w:lang w:bidi="fa-IR"/>
        </w:rPr>
        <w:t>ی</w:t>
      </w:r>
      <w:r>
        <w:rPr>
          <w:rtl/>
          <w:lang w:bidi="fa-IR"/>
        </w:rPr>
        <w:t>ن خدا را جدّى بگ</w:t>
      </w:r>
      <w:r w:rsidR="00A745DB">
        <w:rPr>
          <w:rtl/>
          <w:lang w:bidi="fa-IR"/>
        </w:rPr>
        <w:t>ی</w:t>
      </w:r>
      <w:r>
        <w:rPr>
          <w:rtl/>
          <w:lang w:bidi="fa-IR"/>
        </w:rPr>
        <w:t>ر</w:t>
      </w:r>
      <w:r w:rsidR="00A745DB">
        <w:rPr>
          <w:rtl/>
          <w:lang w:bidi="fa-IR"/>
        </w:rPr>
        <w:t>ی</w:t>
      </w:r>
      <w:r>
        <w:rPr>
          <w:rtl/>
          <w:lang w:bidi="fa-IR"/>
        </w:rPr>
        <w:t>م</w:t>
      </w:r>
      <w:r w:rsidR="00A17BD1">
        <w:rPr>
          <w:rtl/>
          <w:lang w:bidi="fa-IR"/>
        </w:rPr>
        <w:t xml:space="preserve">؛ </w:t>
      </w:r>
      <w:r>
        <w:rPr>
          <w:rtl/>
          <w:lang w:bidi="fa-IR"/>
        </w:rPr>
        <w:t>هم عقا</w:t>
      </w:r>
      <w:r w:rsidR="00A745DB">
        <w:rPr>
          <w:rtl/>
          <w:lang w:bidi="fa-IR"/>
        </w:rPr>
        <w:t>ی</w:t>
      </w:r>
      <w:r>
        <w:rPr>
          <w:rtl/>
          <w:lang w:bidi="fa-IR"/>
        </w:rPr>
        <w:t>د مربوط به د</w:t>
      </w:r>
      <w:r w:rsidR="00A745DB">
        <w:rPr>
          <w:rtl/>
          <w:lang w:bidi="fa-IR"/>
        </w:rPr>
        <w:t>ی</w:t>
      </w:r>
      <w:r>
        <w:rPr>
          <w:rtl/>
          <w:lang w:bidi="fa-IR"/>
        </w:rPr>
        <w:t>ن را</w:t>
      </w:r>
      <w:r w:rsidR="00A17BD1">
        <w:rPr>
          <w:rtl/>
          <w:lang w:bidi="fa-IR"/>
        </w:rPr>
        <w:t xml:space="preserve">، </w:t>
      </w:r>
      <w:r>
        <w:rPr>
          <w:rtl/>
          <w:lang w:bidi="fa-IR"/>
        </w:rPr>
        <w:t>هم ارزش</w:t>
      </w:r>
      <w:r w:rsidR="00A745DB">
        <w:rPr>
          <w:rtl/>
          <w:lang w:bidi="fa-IR"/>
        </w:rPr>
        <w:t xml:space="preserve"> </w:t>
      </w:r>
      <w:r>
        <w:rPr>
          <w:rtl/>
          <w:lang w:bidi="fa-IR"/>
        </w:rPr>
        <w:t>هاى اخلاقى و هم دستورات عملى آن را</w:t>
      </w:r>
      <w:r w:rsidR="00A17BD1">
        <w:rPr>
          <w:rtl/>
          <w:lang w:bidi="fa-IR"/>
        </w:rPr>
        <w:t xml:space="preserve">. </w:t>
      </w:r>
      <w:r>
        <w:rPr>
          <w:rtl/>
          <w:lang w:bidi="fa-IR"/>
        </w:rPr>
        <w:t>با</w:t>
      </w:r>
      <w:r w:rsidR="00A745DB">
        <w:rPr>
          <w:rtl/>
          <w:lang w:bidi="fa-IR"/>
        </w:rPr>
        <w:t>ی</w:t>
      </w:r>
      <w:r>
        <w:rPr>
          <w:rtl/>
          <w:lang w:bidi="fa-IR"/>
        </w:rPr>
        <w:t>د مراقب باش</w:t>
      </w:r>
      <w:r w:rsidR="00A745DB">
        <w:rPr>
          <w:rtl/>
          <w:lang w:bidi="fa-IR"/>
        </w:rPr>
        <w:t>ی</w:t>
      </w:r>
      <w:r>
        <w:rPr>
          <w:rtl/>
          <w:lang w:bidi="fa-IR"/>
        </w:rPr>
        <w:t>م با احكام خدا بازى نكن</w:t>
      </w:r>
      <w:r w:rsidR="00A745DB">
        <w:rPr>
          <w:rtl/>
          <w:lang w:bidi="fa-IR"/>
        </w:rPr>
        <w:t>ی</w:t>
      </w:r>
      <w:r>
        <w:rPr>
          <w:rtl/>
          <w:lang w:bidi="fa-IR"/>
        </w:rPr>
        <w:t>م</w:t>
      </w:r>
      <w:r w:rsidR="00A17BD1">
        <w:rPr>
          <w:rtl/>
          <w:lang w:bidi="fa-IR"/>
        </w:rPr>
        <w:t xml:space="preserve">. </w:t>
      </w:r>
      <w:r>
        <w:rPr>
          <w:rtl/>
          <w:lang w:bidi="fa-IR"/>
        </w:rPr>
        <w:t>هم خودمان نسبت به آنها در عمل بى اعتنا</w:t>
      </w:r>
      <w:r w:rsidR="00A745DB">
        <w:rPr>
          <w:rtl/>
          <w:lang w:bidi="fa-IR"/>
        </w:rPr>
        <w:t>ی</w:t>
      </w:r>
      <w:r>
        <w:rPr>
          <w:rtl/>
          <w:lang w:bidi="fa-IR"/>
        </w:rPr>
        <w:t>ى نكن</w:t>
      </w:r>
      <w:r w:rsidR="00A745DB">
        <w:rPr>
          <w:rtl/>
          <w:lang w:bidi="fa-IR"/>
        </w:rPr>
        <w:t>ی</w:t>
      </w:r>
      <w:r>
        <w:rPr>
          <w:rtl/>
          <w:lang w:bidi="fa-IR"/>
        </w:rPr>
        <w:t>م و هم در تفس</w:t>
      </w:r>
      <w:r w:rsidR="00A745DB">
        <w:rPr>
          <w:rtl/>
          <w:lang w:bidi="fa-IR"/>
        </w:rPr>
        <w:t>ی</w:t>
      </w:r>
      <w:r>
        <w:rPr>
          <w:rtl/>
          <w:lang w:bidi="fa-IR"/>
        </w:rPr>
        <w:t>ر و توض</w:t>
      </w:r>
      <w:r w:rsidR="00A745DB">
        <w:rPr>
          <w:rtl/>
          <w:lang w:bidi="fa-IR"/>
        </w:rPr>
        <w:t>ی</w:t>
      </w:r>
      <w:r>
        <w:rPr>
          <w:rtl/>
          <w:lang w:bidi="fa-IR"/>
        </w:rPr>
        <w:t>ح آنها درست رفتار نما</w:t>
      </w:r>
      <w:r w:rsidR="00A745DB">
        <w:rPr>
          <w:rtl/>
          <w:lang w:bidi="fa-IR"/>
        </w:rPr>
        <w:t>یی</w:t>
      </w:r>
      <w:r>
        <w:rPr>
          <w:rtl/>
          <w:lang w:bidi="fa-IR"/>
        </w:rPr>
        <w:t>م</w:t>
      </w:r>
      <w:r w:rsidR="00A17BD1">
        <w:rPr>
          <w:rtl/>
          <w:lang w:bidi="fa-IR"/>
        </w:rPr>
        <w:t xml:space="preserve">، </w:t>
      </w:r>
      <w:r>
        <w:rPr>
          <w:rtl/>
          <w:lang w:bidi="fa-IR"/>
        </w:rPr>
        <w:t>وگرنه مسؤول جهل و كفر د</w:t>
      </w:r>
      <w:r w:rsidR="00A745DB">
        <w:rPr>
          <w:rtl/>
          <w:lang w:bidi="fa-IR"/>
        </w:rPr>
        <w:t>ی</w:t>
      </w:r>
      <w:r>
        <w:rPr>
          <w:rtl/>
          <w:lang w:bidi="fa-IR"/>
        </w:rPr>
        <w:t>گران خواه</w:t>
      </w:r>
      <w:r w:rsidR="00A745DB">
        <w:rPr>
          <w:rtl/>
          <w:lang w:bidi="fa-IR"/>
        </w:rPr>
        <w:t>ی</w:t>
      </w:r>
      <w:r>
        <w:rPr>
          <w:rtl/>
          <w:lang w:bidi="fa-IR"/>
        </w:rPr>
        <w:t>م بود</w:t>
      </w:r>
      <w:r w:rsidR="00A17BD1">
        <w:rPr>
          <w:rtl/>
          <w:lang w:bidi="fa-IR"/>
        </w:rPr>
        <w:t xml:space="preserve">. </w:t>
      </w:r>
    </w:p>
    <w:p w:rsidR="00BF521F" w:rsidRDefault="00F97272" w:rsidP="00F97272">
      <w:pPr>
        <w:pStyle w:val="libNormal"/>
        <w:rPr>
          <w:rtl/>
          <w:lang w:bidi="fa-IR"/>
        </w:rPr>
      </w:pPr>
      <w:r>
        <w:rPr>
          <w:rtl/>
          <w:lang w:bidi="fa-IR"/>
        </w:rPr>
        <w:t>مى گو</w:t>
      </w:r>
      <w:r w:rsidR="00A745DB">
        <w:rPr>
          <w:rtl/>
          <w:lang w:bidi="fa-IR"/>
        </w:rPr>
        <w:t>ی</w:t>
      </w:r>
      <w:r>
        <w:rPr>
          <w:rtl/>
          <w:lang w:bidi="fa-IR"/>
        </w:rPr>
        <w:t>ند</w:t>
      </w:r>
      <w:r w:rsidR="00A17BD1">
        <w:rPr>
          <w:rtl/>
          <w:lang w:bidi="fa-IR"/>
        </w:rPr>
        <w:t xml:space="preserve">: </w:t>
      </w:r>
      <w:r>
        <w:rPr>
          <w:rtl/>
          <w:lang w:bidi="fa-IR"/>
        </w:rPr>
        <w:t xml:space="preserve">از </w:t>
      </w:r>
      <w:r w:rsidR="00A745DB">
        <w:rPr>
          <w:rtl/>
          <w:lang w:bidi="fa-IR"/>
        </w:rPr>
        <w:t>ی</w:t>
      </w:r>
      <w:r>
        <w:rPr>
          <w:rtl/>
          <w:lang w:bidi="fa-IR"/>
        </w:rPr>
        <w:t xml:space="preserve">كى از علماى </w:t>
      </w:r>
      <w:r w:rsidR="00A745DB">
        <w:rPr>
          <w:rtl/>
          <w:lang w:bidi="fa-IR"/>
        </w:rPr>
        <w:t>ی</w:t>
      </w:r>
      <w:r>
        <w:rPr>
          <w:rtl/>
          <w:lang w:bidi="fa-IR"/>
        </w:rPr>
        <w:t>زد پرس</w:t>
      </w:r>
      <w:r w:rsidR="00A745DB">
        <w:rPr>
          <w:rtl/>
          <w:lang w:bidi="fa-IR"/>
        </w:rPr>
        <w:t>ی</w:t>
      </w:r>
      <w:r>
        <w:rPr>
          <w:rtl/>
          <w:lang w:bidi="fa-IR"/>
        </w:rPr>
        <w:t>ده بودند كه چرا ا</w:t>
      </w:r>
      <w:r w:rsidR="00A745DB">
        <w:rPr>
          <w:rtl/>
          <w:lang w:bidi="fa-IR"/>
        </w:rPr>
        <w:t>ی</w:t>
      </w:r>
      <w:r>
        <w:rPr>
          <w:rtl/>
          <w:lang w:bidi="fa-IR"/>
        </w:rPr>
        <w:t>ن قدر گر</w:t>
      </w:r>
      <w:r w:rsidR="00A745DB">
        <w:rPr>
          <w:rtl/>
          <w:lang w:bidi="fa-IR"/>
        </w:rPr>
        <w:t>ی</w:t>
      </w:r>
      <w:r>
        <w:rPr>
          <w:rtl/>
          <w:lang w:bidi="fa-IR"/>
        </w:rPr>
        <w:t>ه مى</w:t>
      </w:r>
      <w:r w:rsidR="00A745DB">
        <w:rPr>
          <w:rtl/>
          <w:lang w:bidi="fa-IR"/>
        </w:rPr>
        <w:t xml:space="preserve"> </w:t>
      </w:r>
      <w:r>
        <w:rPr>
          <w:rtl/>
          <w:lang w:bidi="fa-IR"/>
        </w:rPr>
        <w:t>كن</w:t>
      </w:r>
      <w:r w:rsidR="00A745DB">
        <w:rPr>
          <w:rtl/>
          <w:lang w:bidi="fa-IR"/>
        </w:rPr>
        <w:t>ی</w:t>
      </w:r>
      <w:r>
        <w:rPr>
          <w:rtl/>
          <w:lang w:bidi="fa-IR"/>
        </w:rPr>
        <w:t>د</w:t>
      </w:r>
      <w:r w:rsidR="00A17BD1">
        <w:rPr>
          <w:rtl/>
          <w:lang w:bidi="fa-IR"/>
        </w:rPr>
        <w:t xml:space="preserve">؟ </w:t>
      </w:r>
      <w:r>
        <w:rPr>
          <w:rtl/>
          <w:lang w:bidi="fa-IR"/>
        </w:rPr>
        <w:t>فرموده بود</w:t>
      </w:r>
      <w:r w:rsidR="00A17BD1">
        <w:rPr>
          <w:rtl/>
          <w:lang w:bidi="fa-IR"/>
        </w:rPr>
        <w:t xml:space="preserve">: </w:t>
      </w:r>
      <w:r>
        <w:rPr>
          <w:rtl/>
          <w:lang w:bidi="fa-IR"/>
        </w:rPr>
        <w:t>«مى</w:t>
      </w:r>
      <w:r w:rsidR="00A745DB">
        <w:rPr>
          <w:rtl/>
          <w:lang w:bidi="fa-IR"/>
        </w:rPr>
        <w:t xml:space="preserve"> </w:t>
      </w:r>
      <w:r>
        <w:rPr>
          <w:rtl/>
          <w:lang w:bidi="fa-IR"/>
        </w:rPr>
        <w:t>ترسم در ق</w:t>
      </w:r>
      <w:r w:rsidR="00A745DB">
        <w:rPr>
          <w:rtl/>
          <w:lang w:bidi="fa-IR"/>
        </w:rPr>
        <w:t>ی</w:t>
      </w:r>
      <w:r>
        <w:rPr>
          <w:rtl/>
          <w:lang w:bidi="fa-IR"/>
        </w:rPr>
        <w:t>امت</w:t>
      </w:r>
      <w:r w:rsidR="00A17BD1">
        <w:rPr>
          <w:rtl/>
          <w:lang w:bidi="fa-IR"/>
        </w:rPr>
        <w:t xml:space="preserve">، </w:t>
      </w:r>
      <w:r>
        <w:rPr>
          <w:rtl/>
          <w:lang w:bidi="fa-IR"/>
        </w:rPr>
        <w:t>به من بگو</w:t>
      </w:r>
      <w:r w:rsidR="00A745DB">
        <w:rPr>
          <w:rtl/>
          <w:lang w:bidi="fa-IR"/>
        </w:rPr>
        <w:t>ی</w:t>
      </w:r>
      <w:r>
        <w:rPr>
          <w:rtl/>
          <w:lang w:bidi="fa-IR"/>
        </w:rPr>
        <w:t>ند</w:t>
      </w:r>
      <w:r w:rsidR="00A17BD1">
        <w:rPr>
          <w:rtl/>
          <w:lang w:bidi="fa-IR"/>
        </w:rPr>
        <w:t xml:space="preserve">: </w:t>
      </w:r>
      <w:r>
        <w:rPr>
          <w:rtl/>
          <w:lang w:bidi="fa-IR"/>
        </w:rPr>
        <w:t xml:space="preserve">مسؤول مسلمان نشدن </w:t>
      </w:r>
      <w:r w:rsidR="00A745DB">
        <w:rPr>
          <w:rtl/>
          <w:lang w:bidi="fa-IR"/>
        </w:rPr>
        <w:t>ی</w:t>
      </w:r>
      <w:r>
        <w:rPr>
          <w:rtl/>
          <w:lang w:bidi="fa-IR"/>
        </w:rPr>
        <w:t>هود</w:t>
      </w:r>
      <w:r w:rsidR="00A745DB">
        <w:rPr>
          <w:rtl/>
          <w:lang w:bidi="fa-IR"/>
        </w:rPr>
        <w:t>ی</w:t>
      </w:r>
      <w:r>
        <w:rPr>
          <w:rtl/>
          <w:lang w:bidi="fa-IR"/>
        </w:rPr>
        <w:t xml:space="preserve">ان </w:t>
      </w:r>
      <w:r w:rsidR="00A745DB">
        <w:rPr>
          <w:rtl/>
          <w:lang w:bidi="fa-IR"/>
        </w:rPr>
        <w:t>ی</w:t>
      </w:r>
      <w:r>
        <w:rPr>
          <w:rtl/>
          <w:lang w:bidi="fa-IR"/>
        </w:rPr>
        <w:t>زد تو هستى</w:t>
      </w:r>
      <w:r w:rsidR="00A17BD1">
        <w:rPr>
          <w:rtl/>
          <w:lang w:bidi="fa-IR"/>
        </w:rPr>
        <w:t xml:space="preserve">؛ </w:t>
      </w:r>
      <w:r>
        <w:rPr>
          <w:rtl/>
          <w:lang w:bidi="fa-IR"/>
        </w:rPr>
        <w:t>اگر رفتارت درست بود</w:t>
      </w:r>
      <w:r w:rsidR="00A17BD1">
        <w:rPr>
          <w:rtl/>
          <w:lang w:bidi="fa-IR"/>
        </w:rPr>
        <w:t xml:space="preserve">، </w:t>
      </w:r>
      <w:r>
        <w:rPr>
          <w:rtl/>
          <w:lang w:bidi="fa-IR"/>
        </w:rPr>
        <w:t>اگر به وظ</w:t>
      </w:r>
      <w:r w:rsidR="00A745DB">
        <w:rPr>
          <w:rtl/>
          <w:lang w:bidi="fa-IR"/>
        </w:rPr>
        <w:t>ی</w:t>
      </w:r>
      <w:r>
        <w:rPr>
          <w:rtl/>
          <w:lang w:bidi="fa-IR"/>
        </w:rPr>
        <w:t>فه</w:t>
      </w:r>
      <w:r w:rsidR="00A745DB">
        <w:rPr>
          <w:rtl/>
          <w:lang w:bidi="fa-IR"/>
        </w:rPr>
        <w:t xml:space="preserve"> </w:t>
      </w:r>
      <w:r>
        <w:rPr>
          <w:rtl/>
          <w:lang w:bidi="fa-IR"/>
        </w:rPr>
        <w:t>ات عمل مى</w:t>
      </w:r>
      <w:r w:rsidR="00A745DB">
        <w:rPr>
          <w:rtl/>
          <w:lang w:bidi="fa-IR"/>
        </w:rPr>
        <w:t xml:space="preserve"> </w:t>
      </w:r>
      <w:r>
        <w:rPr>
          <w:rtl/>
          <w:lang w:bidi="fa-IR"/>
        </w:rPr>
        <w:t>كردى</w:t>
      </w:r>
      <w:r w:rsidR="00A17BD1">
        <w:rPr>
          <w:rtl/>
          <w:lang w:bidi="fa-IR"/>
        </w:rPr>
        <w:t xml:space="preserve">، </w:t>
      </w:r>
      <w:r w:rsidR="00A745DB">
        <w:rPr>
          <w:rtl/>
          <w:lang w:bidi="fa-IR"/>
        </w:rPr>
        <w:t>ی</w:t>
      </w:r>
      <w:r>
        <w:rPr>
          <w:rtl/>
          <w:lang w:bidi="fa-IR"/>
        </w:rPr>
        <w:t>هودى</w:t>
      </w:r>
      <w:r w:rsidR="00A745DB">
        <w:rPr>
          <w:rtl/>
          <w:lang w:bidi="fa-IR"/>
        </w:rPr>
        <w:t xml:space="preserve"> </w:t>
      </w:r>
      <w:r>
        <w:rPr>
          <w:rtl/>
          <w:lang w:bidi="fa-IR"/>
        </w:rPr>
        <w:t>ها از تو مى</w:t>
      </w:r>
      <w:r w:rsidR="00A745DB">
        <w:rPr>
          <w:rtl/>
          <w:lang w:bidi="fa-IR"/>
        </w:rPr>
        <w:t xml:space="preserve"> </w:t>
      </w:r>
      <w:r>
        <w:rPr>
          <w:rtl/>
          <w:lang w:bidi="fa-IR"/>
        </w:rPr>
        <w:t>آموختند و مسلمان مى</w:t>
      </w:r>
      <w:r w:rsidR="00A745DB">
        <w:rPr>
          <w:rtl/>
          <w:lang w:bidi="fa-IR"/>
        </w:rPr>
        <w:t xml:space="preserve"> </w:t>
      </w:r>
      <w:r>
        <w:rPr>
          <w:rtl/>
          <w:lang w:bidi="fa-IR"/>
        </w:rPr>
        <w:t>شدند</w:t>
      </w:r>
      <w:r w:rsidR="00A17BD1">
        <w:rPr>
          <w:rtl/>
          <w:lang w:bidi="fa-IR"/>
        </w:rPr>
        <w:t xml:space="preserve">. </w:t>
      </w:r>
      <w:r>
        <w:rPr>
          <w:rtl/>
          <w:lang w:bidi="fa-IR"/>
        </w:rPr>
        <w:t>» ا</w:t>
      </w:r>
      <w:r w:rsidR="00A745DB">
        <w:rPr>
          <w:rtl/>
          <w:lang w:bidi="fa-IR"/>
        </w:rPr>
        <w:t>ی</w:t>
      </w:r>
      <w:r>
        <w:rPr>
          <w:rtl/>
          <w:lang w:bidi="fa-IR"/>
        </w:rPr>
        <w:t>ن سخنان از كسانى كه اهل محاسبه و مراقبه هستند بع</w:t>
      </w:r>
      <w:r w:rsidR="00A745DB">
        <w:rPr>
          <w:rtl/>
          <w:lang w:bidi="fa-IR"/>
        </w:rPr>
        <w:t>ی</w:t>
      </w:r>
      <w:r>
        <w:rPr>
          <w:rtl/>
          <w:lang w:bidi="fa-IR"/>
        </w:rPr>
        <w:t>د ن</w:t>
      </w:r>
      <w:r w:rsidR="00A745DB">
        <w:rPr>
          <w:rtl/>
          <w:lang w:bidi="fa-IR"/>
        </w:rPr>
        <w:t>ی</w:t>
      </w:r>
      <w:r>
        <w:rPr>
          <w:rtl/>
          <w:lang w:bidi="fa-IR"/>
        </w:rPr>
        <w:t>ست</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ن</w:t>
      </w:r>
      <w:r w:rsidR="00A745DB">
        <w:rPr>
          <w:rtl/>
          <w:lang w:bidi="fa-IR"/>
        </w:rPr>
        <w:t>ی</w:t>
      </w:r>
      <w:r>
        <w:rPr>
          <w:rtl/>
          <w:lang w:bidi="fa-IR"/>
        </w:rPr>
        <w:t>ز ضمن تأ</w:t>
      </w:r>
      <w:r w:rsidR="00A745DB">
        <w:rPr>
          <w:rtl/>
          <w:lang w:bidi="fa-IR"/>
        </w:rPr>
        <w:t>یی</w:t>
      </w:r>
      <w:r>
        <w:rPr>
          <w:rtl/>
          <w:lang w:bidi="fa-IR"/>
        </w:rPr>
        <w:t>د اصل ا</w:t>
      </w:r>
      <w:r w:rsidR="00A745DB">
        <w:rPr>
          <w:rtl/>
          <w:lang w:bidi="fa-IR"/>
        </w:rPr>
        <w:t>ی</w:t>
      </w:r>
      <w:r>
        <w:rPr>
          <w:rtl/>
          <w:lang w:bidi="fa-IR"/>
        </w:rPr>
        <w:t>ن مطلب</w:t>
      </w:r>
      <w:r w:rsidR="00A17BD1">
        <w:rPr>
          <w:rtl/>
          <w:lang w:bidi="fa-IR"/>
        </w:rPr>
        <w:t xml:space="preserve">، </w:t>
      </w:r>
      <w:r>
        <w:rPr>
          <w:rtl/>
          <w:lang w:bidi="fa-IR"/>
        </w:rPr>
        <w:t>اعمال برخى د</w:t>
      </w:r>
      <w:r w:rsidR="00A745DB">
        <w:rPr>
          <w:rtl/>
          <w:lang w:bidi="fa-IR"/>
        </w:rPr>
        <w:t>ی</w:t>
      </w:r>
      <w:r>
        <w:rPr>
          <w:rtl/>
          <w:lang w:bidi="fa-IR"/>
        </w:rPr>
        <w:t>ن داران را مسؤول جهل مردم معرفى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یا ابنَ جُندب، قدیماً عَمُرَ الجهلُ</w:t>
      </w:r>
      <w:r w:rsidR="00E53444" w:rsidRPr="00E53444">
        <w:rPr>
          <w:rStyle w:val="libAlaemChar"/>
          <w:rFonts w:eastAsia="KFGQPC Uthman Taha Naskh"/>
          <w:rtl/>
        </w:rPr>
        <w:t>)</w:t>
      </w:r>
      <w:r w:rsidR="00A17BD1">
        <w:rPr>
          <w:rtl/>
          <w:lang w:bidi="fa-IR"/>
        </w:rPr>
        <w:t>؛</w:t>
      </w:r>
      <w:r w:rsidR="00EC6943">
        <w:rPr>
          <w:rtl/>
          <w:lang w:bidi="fa-IR"/>
        </w:rPr>
        <w:t xml:space="preserve"> </w:t>
      </w:r>
      <w:r>
        <w:rPr>
          <w:rtl/>
          <w:lang w:bidi="fa-IR"/>
        </w:rPr>
        <w:t>اى پسر جندب</w:t>
      </w:r>
      <w:r w:rsidR="00A17BD1">
        <w:rPr>
          <w:rtl/>
          <w:lang w:bidi="fa-IR"/>
        </w:rPr>
        <w:t xml:space="preserve">، </w:t>
      </w:r>
      <w:r>
        <w:rPr>
          <w:rtl/>
          <w:lang w:bidi="fa-IR"/>
        </w:rPr>
        <w:t>از گذشته</w:t>
      </w:r>
      <w:r w:rsidR="00A17BD1">
        <w:rPr>
          <w:rtl/>
          <w:lang w:bidi="fa-IR"/>
        </w:rPr>
        <w:t xml:space="preserve">، </w:t>
      </w:r>
      <w:r>
        <w:rPr>
          <w:rtl/>
          <w:lang w:bidi="fa-IR"/>
        </w:rPr>
        <w:t>بن</w:t>
      </w:r>
      <w:r w:rsidR="00A745DB">
        <w:rPr>
          <w:rtl/>
          <w:lang w:bidi="fa-IR"/>
        </w:rPr>
        <w:t>ی</w:t>
      </w:r>
      <w:r>
        <w:rPr>
          <w:rtl/>
          <w:lang w:bidi="fa-IR"/>
        </w:rPr>
        <w:t xml:space="preserve">ان جهل </w:t>
      </w:r>
      <w:r>
        <w:rPr>
          <w:rtl/>
          <w:lang w:bidi="fa-IR"/>
        </w:rPr>
        <w:lastRenderedPageBreak/>
        <w:t xml:space="preserve">آباد شده </w:t>
      </w:r>
      <w:r w:rsidR="00E53444" w:rsidRPr="00E53444">
        <w:rPr>
          <w:rStyle w:val="libAlaemChar"/>
          <w:rFonts w:eastAsia="KFGQPC Uthman Taha Naskh"/>
          <w:rtl/>
        </w:rPr>
        <w:t>(</w:t>
      </w:r>
      <w:r w:rsidR="001D518E" w:rsidRPr="001D518E">
        <w:rPr>
          <w:rStyle w:val="libHadithChar"/>
          <w:rtl/>
        </w:rPr>
        <w:t>و قَوِىَ اساسُهُ</w:t>
      </w:r>
      <w:r w:rsidR="00E53444" w:rsidRPr="00E53444">
        <w:rPr>
          <w:rStyle w:val="libAlaemChar"/>
          <w:rFonts w:eastAsia="KFGQPC Uthman Taha Naskh"/>
          <w:rtl/>
        </w:rPr>
        <w:t>)</w:t>
      </w:r>
      <w:r w:rsidR="00A17BD1">
        <w:rPr>
          <w:rtl/>
          <w:lang w:bidi="fa-IR"/>
        </w:rPr>
        <w:t xml:space="preserve">؛ </w:t>
      </w:r>
      <w:r>
        <w:rPr>
          <w:rtl/>
          <w:lang w:bidi="fa-IR"/>
        </w:rPr>
        <w:t>و پا</w:t>
      </w:r>
      <w:r w:rsidR="00A745DB">
        <w:rPr>
          <w:rtl/>
          <w:lang w:bidi="fa-IR"/>
        </w:rPr>
        <w:t>ی</w:t>
      </w:r>
      <w:r>
        <w:rPr>
          <w:rtl/>
          <w:lang w:bidi="fa-IR"/>
        </w:rPr>
        <w:t>ه اش محكم گرد</w:t>
      </w:r>
      <w:r w:rsidR="00A745DB">
        <w:rPr>
          <w:rtl/>
          <w:lang w:bidi="fa-IR"/>
        </w:rPr>
        <w:t>ی</w:t>
      </w:r>
      <w:r>
        <w:rPr>
          <w:rtl/>
          <w:lang w:bidi="fa-IR"/>
        </w:rPr>
        <w:t>ده است</w:t>
      </w:r>
      <w:r w:rsidR="00A17BD1">
        <w:rPr>
          <w:rtl/>
          <w:lang w:bidi="fa-IR"/>
        </w:rPr>
        <w:t xml:space="preserve">، </w:t>
      </w:r>
      <w:r>
        <w:rPr>
          <w:rtl/>
          <w:lang w:bidi="fa-IR"/>
        </w:rPr>
        <w:t>چرا</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ذلكَ لِاتّخاذِهِم دینَ اللّهِ لَعِب</w:t>
      </w:r>
      <w:r w:rsidR="00E53444" w:rsidRPr="00E53444">
        <w:rPr>
          <w:rStyle w:val="libAlaemChar"/>
          <w:rFonts w:eastAsia="KFGQPC Uthman Taha Naskh"/>
          <w:rtl/>
        </w:rPr>
        <w:t>)</w:t>
      </w:r>
      <w:r w:rsidR="00A17BD1">
        <w:rPr>
          <w:rtl/>
          <w:lang w:bidi="fa-IR"/>
        </w:rPr>
        <w:t xml:space="preserve">؛ </w:t>
      </w:r>
      <w:r>
        <w:rPr>
          <w:rtl/>
          <w:lang w:bidi="fa-IR"/>
        </w:rPr>
        <w:t>به دل</w:t>
      </w:r>
      <w:r w:rsidR="00A745DB">
        <w:rPr>
          <w:rtl/>
          <w:lang w:bidi="fa-IR"/>
        </w:rPr>
        <w:t>ی</w:t>
      </w:r>
      <w:r>
        <w:rPr>
          <w:rtl/>
          <w:lang w:bidi="fa-IR"/>
        </w:rPr>
        <w:t>ل آن كه د</w:t>
      </w:r>
      <w:r w:rsidR="00A745DB">
        <w:rPr>
          <w:rtl/>
          <w:lang w:bidi="fa-IR"/>
        </w:rPr>
        <w:t>ی</w:t>
      </w:r>
      <w:r>
        <w:rPr>
          <w:rtl/>
          <w:lang w:bidi="fa-IR"/>
        </w:rPr>
        <w:t>ن خدا را به بازى گرفته اند</w:t>
      </w:r>
      <w:r w:rsidR="00A17BD1">
        <w:rPr>
          <w:rtl/>
          <w:lang w:bidi="fa-IR"/>
        </w:rPr>
        <w:t xml:space="preserve">. </w:t>
      </w:r>
    </w:p>
    <w:p w:rsidR="00BF521F" w:rsidRDefault="00F97272" w:rsidP="00F97272">
      <w:pPr>
        <w:pStyle w:val="libNormal"/>
        <w:rPr>
          <w:rtl/>
          <w:lang w:bidi="fa-IR"/>
        </w:rPr>
      </w:pPr>
      <w:r>
        <w:rPr>
          <w:rtl/>
          <w:lang w:bidi="fa-IR"/>
        </w:rPr>
        <w:t>فرق «لعب» با كار جدّى در ا</w:t>
      </w:r>
      <w:r w:rsidR="00A745DB">
        <w:rPr>
          <w:rtl/>
          <w:lang w:bidi="fa-IR"/>
        </w:rPr>
        <w:t>ی</w:t>
      </w:r>
      <w:r>
        <w:rPr>
          <w:rtl/>
          <w:lang w:bidi="fa-IR"/>
        </w:rPr>
        <w:t>ن است كه در كارهاى جدّى</w:t>
      </w:r>
      <w:r w:rsidR="00A17BD1">
        <w:rPr>
          <w:rtl/>
          <w:lang w:bidi="fa-IR"/>
        </w:rPr>
        <w:t xml:space="preserve">، </w:t>
      </w:r>
      <w:r>
        <w:rPr>
          <w:rtl/>
          <w:lang w:bidi="fa-IR"/>
        </w:rPr>
        <w:t>انسان مى</w:t>
      </w:r>
      <w:r w:rsidR="00A745DB">
        <w:rPr>
          <w:rtl/>
          <w:lang w:bidi="fa-IR"/>
        </w:rPr>
        <w:t xml:space="preserve"> </w:t>
      </w:r>
      <w:r>
        <w:rPr>
          <w:rtl/>
          <w:lang w:bidi="fa-IR"/>
        </w:rPr>
        <w:t>داند كه حقا</w:t>
      </w:r>
      <w:r w:rsidR="00A745DB">
        <w:rPr>
          <w:rtl/>
          <w:lang w:bidi="fa-IR"/>
        </w:rPr>
        <w:t>ی</w:t>
      </w:r>
      <w:r>
        <w:rPr>
          <w:rtl/>
          <w:lang w:bidi="fa-IR"/>
        </w:rPr>
        <w:t>قى وجود دارد و با واقع</w:t>
      </w:r>
      <w:r w:rsidR="00A745DB">
        <w:rPr>
          <w:rtl/>
          <w:lang w:bidi="fa-IR"/>
        </w:rPr>
        <w:t>ی</w:t>
      </w:r>
      <w:r>
        <w:rPr>
          <w:rtl/>
          <w:lang w:bidi="fa-IR"/>
        </w:rPr>
        <w:t>اتى سر و كار دارد</w:t>
      </w:r>
      <w:r w:rsidR="00A17BD1">
        <w:rPr>
          <w:rtl/>
          <w:lang w:bidi="fa-IR"/>
        </w:rPr>
        <w:t xml:space="preserve">؛ </w:t>
      </w:r>
      <w:r>
        <w:rPr>
          <w:rtl/>
          <w:lang w:bidi="fa-IR"/>
        </w:rPr>
        <w:t>مثلاً</w:t>
      </w:r>
      <w:r w:rsidR="00A17BD1">
        <w:rPr>
          <w:rtl/>
          <w:lang w:bidi="fa-IR"/>
        </w:rPr>
        <w:t xml:space="preserve">، </w:t>
      </w:r>
      <w:r>
        <w:rPr>
          <w:rtl/>
          <w:lang w:bidi="fa-IR"/>
        </w:rPr>
        <w:t>غذا كه مى</w:t>
      </w:r>
      <w:r w:rsidR="00A745DB">
        <w:rPr>
          <w:rtl/>
          <w:lang w:bidi="fa-IR"/>
        </w:rPr>
        <w:t xml:space="preserve"> </w:t>
      </w:r>
      <w:r>
        <w:rPr>
          <w:rtl/>
          <w:lang w:bidi="fa-IR"/>
        </w:rPr>
        <w:t>خورد</w:t>
      </w:r>
      <w:r w:rsidR="00A17BD1">
        <w:rPr>
          <w:rtl/>
          <w:lang w:bidi="fa-IR"/>
        </w:rPr>
        <w:t xml:space="preserve">، </w:t>
      </w:r>
      <w:r>
        <w:rPr>
          <w:rtl/>
          <w:lang w:bidi="fa-IR"/>
        </w:rPr>
        <w:t>مى</w:t>
      </w:r>
      <w:r w:rsidR="00A745DB">
        <w:rPr>
          <w:rtl/>
          <w:lang w:bidi="fa-IR"/>
        </w:rPr>
        <w:t xml:space="preserve"> </w:t>
      </w:r>
      <w:r>
        <w:rPr>
          <w:rtl/>
          <w:lang w:bidi="fa-IR"/>
        </w:rPr>
        <w:t>داند گرسنگى واقعاً وجود دارد</w:t>
      </w:r>
      <w:r w:rsidR="00A17BD1">
        <w:rPr>
          <w:rtl/>
          <w:lang w:bidi="fa-IR"/>
        </w:rPr>
        <w:t xml:space="preserve">؛ </w:t>
      </w:r>
      <w:r>
        <w:rPr>
          <w:rtl/>
          <w:lang w:bidi="fa-IR"/>
        </w:rPr>
        <w:t>غذا</w:t>
      </w:r>
      <w:r w:rsidR="00A745DB">
        <w:rPr>
          <w:rtl/>
          <w:lang w:bidi="fa-IR"/>
        </w:rPr>
        <w:t>ی</w:t>
      </w:r>
      <w:r>
        <w:rPr>
          <w:rtl/>
          <w:lang w:bidi="fa-IR"/>
        </w:rPr>
        <w:t>ى هم هست</w:t>
      </w:r>
      <w:r w:rsidR="00A17BD1">
        <w:rPr>
          <w:rtl/>
          <w:lang w:bidi="fa-IR"/>
        </w:rPr>
        <w:t xml:space="preserve">، </w:t>
      </w:r>
      <w:r>
        <w:rPr>
          <w:rtl/>
          <w:lang w:bidi="fa-IR"/>
        </w:rPr>
        <w:t>مى</w:t>
      </w:r>
      <w:r w:rsidR="00A745DB">
        <w:rPr>
          <w:rtl/>
          <w:lang w:bidi="fa-IR"/>
        </w:rPr>
        <w:t xml:space="preserve"> </w:t>
      </w:r>
      <w:r>
        <w:rPr>
          <w:rtl/>
          <w:lang w:bidi="fa-IR"/>
        </w:rPr>
        <w:t>خورد تا س</w:t>
      </w:r>
      <w:r w:rsidR="00A745DB">
        <w:rPr>
          <w:rtl/>
          <w:lang w:bidi="fa-IR"/>
        </w:rPr>
        <w:t>ی</w:t>
      </w:r>
      <w:r>
        <w:rPr>
          <w:rtl/>
          <w:lang w:bidi="fa-IR"/>
        </w:rPr>
        <w:t>ر شود</w:t>
      </w:r>
      <w:r w:rsidR="00A17BD1">
        <w:rPr>
          <w:rtl/>
          <w:lang w:bidi="fa-IR"/>
        </w:rPr>
        <w:t xml:space="preserve">؛ </w:t>
      </w:r>
      <w:r>
        <w:rPr>
          <w:rtl/>
          <w:lang w:bidi="fa-IR"/>
        </w:rPr>
        <w:t>اما در كارهاى لعب</w:t>
      </w:r>
      <w:r w:rsidR="00A17BD1">
        <w:rPr>
          <w:rtl/>
          <w:lang w:bidi="fa-IR"/>
        </w:rPr>
        <w:t xml:space="preserve">، </w:t>
      </w:r>
      <w:r>
        <w:rPr>
          <w:rtl/>
          <w:lang w:bidi="fa-IR"/>
        </w:rPr>
        <w:t>انسان به خ</w:t>
      </w:r>
      <w:r w:rsidR="00A745DB">
        <w:rPr>
          <w:rtl/>
          <w:lang w:bidi="fa-IR"/>
        </w:rPr>
        <w:t>ی</w:t>
      </w:r>
      <w:r>
        <w:rPr>
          <w:rtl/>
          <w:lang w:bidi="fa-IR"/>
        </w:rPr>
        <w:t>ال و تصور بسنده مى</w:t>
      </w:r>
      <w:r w:rsidR="00A745DB">
        <w:rPr>
          <w:rtl/>
          <w:lang w:bidi="fa-IR"/>
        </w:rPr>
        <w:t xml:space="preserve"> </w:t>
      </w:r>
      <w:r>
        <w:rPr>
          <w:rtl/>
          <w:lang w:bidi="fa-IR"/>
        </w:rPr>
        <w:t>كند</w:t>
      </w:r>
      <w:r w:rsidR="00A17BD1">
        <w:rPr>
          <w:rtl/>
          <w:lang w:bidi="fa-IR"/>
        </w:rPr>
        <w:t xml:space="preserve">؛ </w:t>
      </w:r>
      <w:r>
        <w:rPr>
          <w:rtl/>
          <w:lang w:bidi="fa-IR"/>
        </w:rPr>
        <w:t>مثل گفتوگوهاى غ</w:t>
      </w:r>
      <w:r w:rsidR="00A745DB">
        <w:rPr>
          <w:rtl/>
          <w:lang w:bidi="fa-IR"/>
        </w:rPr>
        <w:t>ی</w:t>
      </w:r>
      <w:r>
        <w:rPr>
          <w:rtl/>
          <w:lang w:bidi="fa-IR"/>
        </w:rPr>
        <w:t>ر جدّى و تعارفات معمول كه واقعاً نمى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«قربانت</w:t>
      </w:r>
      <w:r w:rsidR="00A17BD1">
        <w:rPr>
          <w:rtl/>
          <w:lang w:bidi="fa-IR"/>
        </w:rPr>
        <w:t xml:space="preserve">، </w:t>
      </w:r>
      <w:r>
        <w:rPr>
          <w:rtl/>
          <w:lang w:bidi="fa-IR"/>
        </w:rPr>
        <w:t>تصدّقت و</w:t>
      </w:r>
      <w:r w:rsidR="00A17BD1">
        <w:rPr>
          <w:rtl/>
          <w:lang w:bidi="fa-IR"/>
        </w:rPr>
        <w:t xml:space="preserve">... </w:t>
      </w:r>
      <w:r>
        <w:rPr>
          <w:rtl/>
          <w:lang w:bidi="fa-IR"/>
        </w:rPr>
        <w:t>»</w:t>
      </w:r>
      <w:r w:rsidR="00A17BD1">
        <w:rPr>
          <w:rtl/>
          <w:lang w:bidi="fa-IR"/>
        </w:rPr>
        <w:t xml:space="preserve">. </w:t>
      </w:r>
    </w:p>
    <w:p w:rsidR="00BF521F" w:rsidRDefault="00F97272" w:rsidP="00F97272">
      <w:pPr>
        <w:pStyle w:val="libNormal"/>
        <w:rPr>
          <w:rtl/>
          <w:lang w:bidi="fa-IR"/>
        </w:rPr>
      </w:pPr>
      <w:r>
        <w:rPr>
          <w:rtl/>
          <w:lang w:bidi="fa-IR"/>
        </w:rPr>
        <w:t>بر هم</w:t>
      </w:r>
      <w:r w:rsidR="00A745DB">
        <w:rPr>
          <w:rtl/>
          <w:lang w:bidi="fa-IR"/>
        </w:rPr>
        <w:t>ی</w:t>
      </w:r>
      <w:r>
        <w:rPr>
          <w:rtl/>
          <w:lang w:bidi="fa-IR"/>
        </w:rPr>
        <w:t>ن اساس</w:t>
      </w:r>
      <w:r w:rsidR="00A17BD1">
        <w:rPr>
          <w:rtl/>
          <w:lang w:bidi="fa-IR"/>
        </w:rPr>
        <w:t xml:space="preserve">، </w:t>
      </w:r>
      <w:r>
        <w:rPr>
          <w:rtl/>
          <w:lang w:bidi="fa-IR"/>
        </w:rPr>
        <w:t>رفتارهاى انسان از دو بخش تشك</w:t>
      </w:r>
      <w:r w:rsidR="00A745DB">
        <w:rPr>
          <w:rtl/>
          <w:lang w:bidi="fa-IR"/>
        </w:rPr>
        <w:t>ی</w:t>
      </w:r>
      <w:r>
        <w:rPr>
          <w:rtl/>
          <w:lang w:bidi="fa-IR"/>
        </w:rPr>
        <w:t>ل مى</w:t>
      </w:r>
      <w:r w:rsidR="00A745DB">
        <w:rPr>
          <w:rtl/>
          <w:lang w:bidi="fa-IR"/>
        </w:rPr>
        <w:t xml:space="preserve"> </w:t>
      </w:r>
      <w:r>
        <w:rPr>
          <w:rtl/>
          <w:lang w:bidi="fa-IR"/>
        </w:rPr>
        <w:t>شود</w:t>
      </w:r>
      <w:r w:rsidR="00A17BD1">
        <w:rPr>
          <w:rtl/>
          <w:lang w:bidi="fa-IR"/>
        </w:rPr>
        <w:t xml:space="preserve">: </w:t>
      </w:r>
      <w:r>
        <w:rPr>
          <w:rtl/>
          <w:lang w:bidi="fa-IR"/>
        </w:rPr>
        <w:t>رفتارهاى جدّى و واقعى كه انسان به لوازم آن مستلزم است</w:t>
      </w:r>
      <w:r w:rsidR="00A17BD1">
        <w:rPr>
          <w:rtl/>
          <w:lang w:bidi="fa-IR"/>
        </w:rPr>
        <w:t xml:space="preserve">، </w:t>
      </w:r>
      <w:r>
        <w:rPr>
          <w:rtl/>
          <w:lang w:bidi="fa-IR"/>
        </w:rPr>
        <w:t>و رفتارهاى غ</w:t>
      </w:r>
      <w:r w:rsidR="00A745DB">
        <w:rPr>
          <w:rtl/>
          <w:lang w:bidi="fa-IR"/>
        </w:rPr>
        <w:t>ی</w:t>
      </w:r>
      <w:r>
        <w:rPr>
          <w:rtl/>
          <w:lang w:bidi="fa-IR"/>
        </w:rPr>
        <w:t>ر جدّى و لعب كه كارى را جدّى نمى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مانند سرگرمى</w:t>
      </w:r>
      <w:r w:rsidR="00A745DB">
        <w:rPr>
          <w:rtl/>
          <w:lang w:bidi="fa-IR"/>
        </w:rPr>
        <w:t xml:space="preserve"> </w:t>
      </w:r>
      <w:r>
        <w:rPr>
          <w:rtl/>
          <w:lang w:bidi="fa-IR"/>
        </w:rPr>
        <w:t xml:space="preserve">ها </w:t>
      </w:r>
      <w:r w:rsidR="00A745DB">
        <w:rPr>
          <w:rtl/>
          <w:lang w:bidi="fa-IR"/>
        </w:rPr>
        <w:t>ی</w:t>
      </w:r>
      <w:r>
        <w:rPr>
          <w:rtl/>
          <w:lang w:bidi="fa-IR"/>
        </w:rPr>
        <w:t>ا تعارفات معمول</w:t>
      </w:r>
      <w:r w:rsidR="00A17BD1">
        <w:rPr>
          <w:rtl/>
          <w:lang w:bidi="fa-IR"/>
        </w:rPr>
        <w:t xml:space="preserve">. </w:t>
      </w:r>
    </w:p>
    <w:p w:rsidR="00BF521F" w:rsidRDefault="00F97272" w:rsidP="00F97272">
      <w:pPr>
        <w:pStyle w:val="libNormal"/>
        <w:rPr>
          <w:rtl/>
          <w:lang w:bidi="fa-IR"/>
        </w:rPr>
      </w:pPr>
      <w:r>
        <w:rPr>
          <w:rtl/>
          <w:lang w:bidi="fa-IR"/>
        </w:rPr>
        <w:t>كسانى كه د</w:t>
      </w:r>
      <w:r w:rsidR="00A745DB">
        <w:rPr>
          <w:rtl/>
          <w:lang w:bidi="fa-IR"/>
        </w:rPr>
        <w:t>ی</w:t>
      </w:r>
      <w:r>
        <w:rPr>
          <w:rtl/>
          <w:lang w:bidi="fa-IR"/>
        </w:rPr>
        <w:t>ن خدا را بازى به حساب مى</w:t>
      </w:r>
      <w:r w:rsidR="00A745DB">
        <w:rPr>
          <w:rtl/>
          <w:lang w:bidi="fa-IR"/>
        </w:rPr>
        <w:t xml:space="preserve"> </w:t>
      </w:r>
      <w:r>
        <w:rPr>
          <w:rtl/>
          <w:lang w:bidi="fa-IR"/>
        </w:rPr>
        <w:t>آورند</w:t>
      </w:r>
      <w:r w:rsidR="00A17BD1">
        <w:rPr>
          <w:rtl/>
          <w:lang w:bidi="fa-IR"/>
        </w:rPr>
        <w:t xml:space="preserve">، </w:t>
      </w:r>
      <w:r>
        <w:rPr>
          <w:rtl/>
          <w:lang w:bidi="fa-IR"/>
        </w:rPr>
        <w:t>اعمال عبادى مردم (مثلاً مسجد رفتن آنها</w:t>
      </w:r>
      <w:r w:rsidR="00A77E1E">
        <w:rPr>
          <w:rtl/>
          <w:lang w:bidi="fa-IR"/>
        </w:rPr>
        <w:t>)</w:t>
      </w:r>
      <w:r w:rsidR="00305B24">
        <w:rPr>
          <w:rtl/>
          <w:lang w:bidi="fa-IR"/>
        </w:rPr>
        <w:t xml:space="preserve"> </w:t>
      </w:r>
      <w:r>
        <w:rPr>
          <w:rtl/>
          <w:lang w:bidi="fa-IR"/>
        </w:rPr>
        <w:t>را هم مثل آداب و رسوم و تعارفات معمول</w:t>
      </w:r>
      <w:r w:rsidR="00A17BD1">
        <w:rPr>
          <w:rtl/>
          <w:lang w:bidi="fa-IR"/>
        </w:rPr>
        <w:t xml:space="preserve">، </w:t>
      </w:r>
      <w:r>
        <w:rPr>
          <w:rtl/>
          <w:lang w:bidi="fa-IR"/>
        </w:rPr>
        <w:t>غ</w:t>
      </w:r>
      <w:r w:rsidR="00A745DB">
        <w:rPr>
          <w:rtl/>
          <w:lang w:bidi="fa-IR"/>
        </w:rPr>
        <w:t>ی</w:t>
      </w:r>
      <w:r>
        <w:rPr>
          <w:rtl/>
          <w:lang w:bidi="fa-IR"/>
        </w:rPr>
        <w:t>ر جدّى حساب مى</w:t>
      </w:r>
      <w:r w:rsidR="00A745DB">
        <w:rPr>
          <w:rtl/>
          <w:lang w:bidi="fa-IR"/>
        </w:rPr>
        <w:t xml:space="preserve"> </w:t>
      </w:r>
      <w:r>
        <w:rPr>
          <w:rtl/>
          <w:lang w:bidi="fa-IR"/>
        </w:rPr>
        <w:t>كنند</w:t>
      </w:r>
      <w:r w:rsidR="00A17BD1">
        <w:rPr>
          <w:rtl/>
          <w:lang w:bidi="fa-IR"/>
        </w:rPr>
        <w:t xml:space="preserve">، </w:t>
      </w:r>
      <w:r>
        <w:rPr>
          <w:rtl/>
          <w:lang w:bidi="fa-IR"/>
        </w:rPr>
        <w:t>عمل به دستورات و احكام د</w:t>
      </w:r>
      <w:r w:rsidR="00A745DB">
        <w:rPr>
          <w:rtl/>
          <w:lang w:bidi="fa-IR"/>
        </w:rPr>
        <w:t>ی</w:t>
      </w:r>
      <w:r>
        <w:rPr>
          <w:rtl/>
          <w:lang w:bidi="fa-IR"/>
        </w:rPr>
        <w:t>ن را هم بازى مى</w:t>
      </w:r>
      <w:r w:rsidR="00A745DB">
        <w:rPr>
          <w:rtl/>
          <w:lang w:bidi="fa-IR"/>
        </w:rPr>
        <w:t xml:space="preserve"> </w:t>
      </w:r>
      <w:r>
        <w:rPr>
          <w:rtl/>
          <w:lang w:bidi="fa-IR"/>
        </w:rPr>
        <w:t>دانند و آنها را به دلخواه مردم تفس</w:t>
      </w:r>
      <w:r w:rsidR="00A745DB">
        <w:rPr>
          <w:rtl/>
          <w:lang w:bidi="fa-IR"/>
        </w:rPr>
        <w:t>ی</w:t>
      </w:r>
      <w:r>
        <w:rPr>
          <w:rtl/>
          <w:lang w:bidi="fa-IR"/>
        </w:rPr>
        <w:t>ر مى</w:t>
      </w:r>
      <w:r w:rsidR="00A745DB">
        <w:rPr>
          <w:rtl/>
          <w:lang w:bidi="fa-IR"/>
        </w:rPr>
        <w:t xml:space="preserve"> </w:t>
      </w:r>
      <w:r>
        <w:rPr>
          <w:rtl/>
          <w:lang w:bidi="fa-IR"/>
        </w:rPr>
        <w:t>كنند تا مردم از آنها خرسند شوند و مشترى ب</w:t>
      </w:r>
      <w:r w:rsidR="00A745DB">
        <w:rPr>
          <w:rtl/>
          <w:lang w:bidi="fa-IR"/>
        </w:rPr>
        <w:t>ی</w:t>
      </w:r>
      <w:r>
        <w:rPr>
          <w:rtl/>
          <w:lang w:bidi="fa-IR"/>
        </w:rPr>
        <w:t>ش ترى پ</w:t>
      </w:r>
      <w:r w:rsidR="00A745DB">
        <w:rPr>
          <w:rtl/>
          <w:lang w:bidi="fa-IR"/>
        </w:rPr>
        <w:t>ی</w:t>
      </w:r>
      <w:r>
        <w:rPr>
          <w:rtl/>
          <w:lang w:bidi="fa-IR"/>
        </w:rPr>
        <w:t>دا كنند</w:t>
      </w:r>
      <w:r w:rsidR="00A17BD1">
        <w:rPr>
          <w:rtl/>
          <w:lang w:bidi="fa-IR"/>
        </w:rPr>
        <w:t xml:space="preserve">. </w:t>
      </w:r>
      <w:r>
        <w:rPr>
          <w:rtl/>
          <w:lang w:bidi="fa-IR"/>
        </w:rPr>
        <w:t>سا</w:t>
      </w:r>
      <w:r w:rsidR="00A745DB">
        <w:rPr>
          <w:rtl/>
          <w:lang w:bidi="fa-IR"/>
        </w:rPr>
        <w:t>ی</w:t>
      </w:r>
      <w:r>
        <w:rPr>
          <w:rtl/>
          <w:lang w:bidi="fa-IR"/>
        </w:rPr>
        <w:t>ر مردم هم وقتى به ا</w:t>
      </w:r>
      <w:r w:rsidR="00A745DB">
        <w:rPr>
          <w:rtl/>
          <w:lang w:bidi="fa-IR"/>
        </w:rPr>
        <w:t>ی</w:t>
      </w:r>
      <w:r>
        <w:rPr>
          <w:rtl/>
          <w:lang w:bidi="fa-IR"/>
        </w:rPr>
        <w:t>نها نگاه مى</w:t>
      </w:r>
      <w:r w:rsidR="00A745DB">
        <w:rPr>
          <w:rtl/>
          <w:lang w:bidi="fa-IR"/>
        </w:rPr>
        <w:t xml:space="preserve"> </w:t>
      </w:r>
      <w:r>
        <w:rPr>
          <w:rtl/>
          <w:lang w:bidi="fa-IR"/>
        </w:rPr>
        <w:t>كنند</w:t>
      </w:r>
      <w:r w:rsidR="00A17BD1">
        <w:rPr>
          <w:rtl/>
          <w:lang w:bidi="fa-IR"/>
        </w:rPr>
        <w:t xml:space="preserve">، </w:t>
      </w:r>
      <w:r>
        <w:rPr>
          <w:rtl/>
          <w:lang w:bidi="fa-IR"/>
        </w:rPr>
        <w:t>نمى</w:t>
      </w:r>
      <w:r w:rsidR="00A745DB">
        <w:rPr>
          <w:rtl/>
          <w:lang w:bidi="fa-IR"/>
        </w:rPr>
        <w:t xml:space="preserve"> </w:t>
      </w:r>
      <w:r>
        <w:rPr>
          <w:rtl/>
          <w:lang w:bidi="fa-IR"/>
        </w:rPr>
        <w:t>توانند د</w:t>
      </w:r>
      <w:r w:rsidR="00A745DB">
        <w:rPr>
          <w:rtl/>
          <w:lang w:bidi="fa-IR"/>
        </w:rPr>
        <w:t>ی</w:t>
      </w:r>
      <w:r>
        <w:rPr>
          <w:rtl/>
          <w:lang w:bidi="fa-IR"/>
        </w:rPr>
        <w:t>ن را جدّى بگ</w:t>
      </w:r>
      <w:r w:rsidR="00A745DB">
        <w:rPr>
          <w:rtl/>
          <w:lang w:bidi="fa-IR"/>
        </w:rPr>
        <w:t>ی</w:t>
      </w:r>
      <w:r>
        <w:rPr>
          <w:rtl/>
          <w:lang w:bidi="fa-IR"/>
        </w:rPr>
        <w:t>رند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حتّى لقَدْ كانَ المُتَقَرِّبُ مِنهم اِلىَ اللّهِ بِعلمِه یریدُ سِواهُ</w:t>
      </w:r>
      <w:r w:rsidR="00E53444" w:rsidRPr="00E53444">
        <w:rPr>
          <w:rStyle w:val="libAlaemChar"/>
          <w:rFonts w:eastAsia="KFGQPC Uthman Taha Naskh"/>
          <w:rtl/>
        </w:rPr>
        <w:t>)</w:t>
      </w:r>
      <w:r w:rsidR="00A17BD1">
        <w:rPr>
          <w:rtl/>
          <w:lang w:bidi="fa-IR"/>
        </w:rPr>
        <w:t xml:space="preserve">؛ </w:t>
      </w:r>
      <w:r>
        <w:rPr>
          <w:rtl/>
          <w:lang w:bidi="fa-IR"/>
        </w:rPr>
        <w:t>تا آن جا كه كسانى كه مى</w:t>
      </w:r>
      <w:r w:rsidR="00A745DB">
        <w:rPr>
          <w:rtl/>
          <w:lang w:bidi="fa-IR"/>
        </w:rPr>
        <w:t xml:space="preserve"> </w:t>
      </w:r>
      <w:r>
        <w:rPr>
          <w:rtl/>
          <w:lang w:bidi="fa-IR"/>
        </w:rPr>
        <w:t>خواستند با علمشان (علوم د</w:t>
      </w:r>
      <w:r w:rsidR="00A745DB">
        <w:rPr>
          <w:rtl/>
          <w:lang w:bidi="fa-IR"/>
        </w:rPr>
        <w:t>ی</w:t>
      </w:r>
      <w:r>
        <w:rPr>
          <w:rtl/>
          <w:lang w:bidi="fa-IR"/>
        </w:rPr>
        <w:t>نى</w:t>
      </w:r>
      <w:r w:rsidR="00A17BD1">
        <w:rPr>
          <w:rtl/>
          <w:lang w:bidi="fa-IR"/>
        </w:rPr>
        <w:t xml:space="preserve">، </w:t>
      </w:r>
      <w:r>
        <w:rPr>
          <w:rtl/>
          <w:lang w:bidi="fa-IR"/>
        </w:rPr>
        <w:t>نه علومى مثل ف</w:t>
      </w:r>
      <w:r w:rsidR="00A745DB">
        <w:rPr>
          <w:rtl/>
          <w:lang w:bidi="fa-IR"/>
        </w:rPr>
        <w:t>ی</w:t>
      </w:r>
      <w:r>
        <w:rPr>
          <w:rtl/>
          <w:lang w:bidi="fa-IR"/>
        </w:rPr>
        <w:t>ز</w:t>
      </w:r>
      <w:r w:rsidR="00A745DB">
        <w:rPr>
          <w:rtl/>
          <w:lang w:bidi="fa-IR"/>
        </w:rPr>
        <w:t>ی</w:t>
      </w:r>
      <w:r>
        <w:rPr>
          <w:rtl/>
          <w:lang w:bidi="fa-IR"/>
        </w:rPr>
        <w:t>ك و ش</w:t>
      </w:r>
      <w:r w:rsidR="00A745DB">
        <w:rPr>
          <w:rtl/>
          <w:lang w:bidi="fa-IR"/>
        </w:rPr>
        <w:t>ی</w:t>
      </w:r>
      <w:r>
        <w:rPr>
          <w:rtl/>
          <w:lang w:bidi="fa-IR"/>
        </w:rPr>
        <w:t>مى</w:t>
      </w:r>
      <w:r w:rsidR="00A77E1E">
        <w:rPr>
          <w:rtl/>
          <w:lang w:bidi="fa-IR"/>
        </w:rPr>
        <w:t>)</w:t>
      </w:r>
      <w:r w:rsidR="00305B24">
        <w:rPr>
          <w:rtl/>
          <w:lang w:bidi="fa-IR"/>
        </w:rPr>
        <w:t xml:space="preserve"> </w:t>
      </w:r>
      <w:r>
        <w:rPr>
          <w:rtl/>
          <w:lang w:bidi="fa-IR"/>
        </w:rPr>
        <w:t>به خدا تقرّب پ</w:t>
      </w:r>
      <w:r w:rsidR="00A745DB">
        <w:rPr>
          <w:rtl/>
          <w:lang w:bidi="fa-IR"/>
        </w:rPr>
        <w:t>ی</w:t>
      </w:r>
      <w:r>
        <w:rPr>
          <w:rtl/>
          <w:lang w:bidi="fa-IR"/>
        </w:rPr>
        <w:t>دا كنند</w:t>
      </w:r>
      <w:r w:rsidR="00A17BD1">
        <w:rPr>
          <w:rtl/>
          <w:lang w:bidi="fa-IR"/>
        </w:rPr>
        <w:t xml:space="preserve">، </w:t>
      </w:r>
      <w:r>
        <w:rPr>
          <w:rtl/>
          <w:lang w:bidi="fa-IR"/>
        </w:rPr>
        <w:t>غ</w:t>
      </w:r>
      <w:r w:rsidR="00A745DB">
        <w:rPr>
          <w:rtl/>
          <w:lang w:bidi="fa-IR"/>
        </w:rPr>
        <w:t>ی</w:t>
      </w:r>
      <w:r>
        <w:rPr>
          <w:rtl/>
          <w:lang w:bidi="fa-IR"/>
        </w:rPr>
        <w:t>ر او را قصد كرده اند</w:t>
      </w:r>
      <w:r w:rsidR="00A17BD1">
        <w:rPr>
          <w:rtl/>
          <w:lang w:bidi="fa-IR"/>
        </w:rPr>
        <w:t xml:space="preserve">. </w:t>
      </w:r>
      <w:r>
        <w:rPr>
          <w:rtl/>
          <w:lang w:bidi="fa-IR"/>
        </w:rPr>
        <w:t>اولئكَ هُم الظّالمونَ</w:t>
      </w:r>
      <w:r w:rsidR="00A17BD1">
        <w:rPr>
          <w:rtl/>
          <w:lang w:bidi="fa-IR"/>
        </w:rPr>
        <w:t xml:space="preserve">؛ </w:t>
      </w:r>
      <w:r>
        <w:rPr>
          <w:rtl/>
          <w:lang w:bidi="fa-IR"/>
        </w:rPr>
        <w:t>آنان همان كسانى</w:t>
      </w:r>
      <w:r w:rsidR="00A745DB">
        <w:rPr>
          <w:rtl/>
          <w:lang w:bidi="fa-IR"/>
        </w:rPr>
        <w:t xml:space="preserve"> </w:t>
      </w:r>
      <w:r>
        <w:rPr>
          <w:rtl/>
          <w:lang w:bidi="fa-IR"/>
        </w:rPr>
        <w:t>اند كه (بر بشر</w:t>
      </w:r>
      <w:r w:rsidR="00A745DB">
        <w:rPr>
          <w:rtl/>
          <w:lang w:bidi="fa-IR"/>
        </w:rPr>
        <w:t>ی</w:t>
      </w:r>
      <w:r>
        <w:rPr>
          <w:rtl/>
          <w:lang w:bidi="fa-IR"/>
        </w:rPr>
        <w:t>ت</w:t>
      </w:r>
      <w:r w:rsidR="00A77E1E">
        <w:rPr>
          <w:rtl/>
          <w:lang w:bidi="fa-IR"/>
        </w:rPr>
        <w:t>)</w:t>
      </w:r>
      <w:r w:rsidR="00305B24">
        <w:rPr>
          <w:rtl/>
          <w:lang w:bidi="fa-IR"/>
        </w:rPr>
        <w:t xml:space="preserve"> </w:t>
      </w:r>
      <w:r>
        <w:rPr>
          <w:rtl/>
          <w:lang w:bidi="fa-IR"/>
        </w:rPr>
        <w:t>ظلم كرده</w:t>
      </w:r>
      <w:r w:rsidR="00A745DB">
        <w:rPr>
          <w:rtl/>
          <w:lang w:bidi="fa-IR"/>
        </w:rPr>
        <w:t xml:space="preserve"> </w:t>
      </w:r>
      <w:r>
        <w:rPr>
          <w:rtl/>
          <w:lang w:bidi="fa-IR"/>
        </w:rPr>
        <w:t>اند (همان</w:t>
      </w:r>
      <w:r w:rsidR="00A745DB">
        <w:rPr>
          <w:rtl/>
          <w:lang w:bidi="fa-IR"/>
        </w:rPr>
        <w:t xml:space="preserve"> </w:t>
      </w:r>
      <w:r>
        <w:rPr>
          <w:rtl/>
          <w:lang w:bidi="fa-IR"/>
        </w:rPr>
        <w:t>گونه كه بر خودشان ن</w:t>
      </w:r>
      <w:r w:rsidR="00A745DB">
        <w:rPr>
          <w:rtl/>
          <w:lang w:bidi="fa-IR"/>
        </w:rPr>
        <w:t>ی</w:t>
      </w:r>
      <w:r>
        <w:rPr>
          <w:rtl/>
          <w:lang w:bidi="fa-IR"/>
        </w:rPr>
        <w:t>ز ظلم نموده اند</w:t>
      </w:r>
      <w:r w:rsidR="00A77E1E">
        <w:rPr>
          <w:rtl/>
          <w:lang w:bidi="fa-IR"/>
        </w:rPr>
        <w:t>)</w:t>
      </w:r>
      <w:r w:rsidR="00A17BD1">
        <w:rPr>
          <w:rtl/>
          <w:lang w:bidi="fa-IR"/>
        </w:rPr>
        <w:t xml:space="preserve">. </w:t>
      </w:r>
    </w:p>
    <w:p w:rsidR="00BF521F" w:rsidRDefault="006527A0" w:rsidP="00BF521F">
      <w:pPr>
        <w:pStyle w:val="Heading1Center"/>
        <w:rPr>
          <w:rtl/>
          <w:lang w:bidi="fa-IR"/>
        </w:rPr>
      </w:pPr>
      <w:r>
        <w:rPr>
          <w:rtl/>
          <w:lang w:bidi="fa-IR"/>
        </w:rPr>
        <w:br w:type="page"/>
      </w:r>
      <w:bookmarkStart w:id="46" w:name="_Toc427052951"/>
      <w:r w:rsidR="00BF521F">
        <w:rPr>
          <w:rtl/>
          <w:lang w:bidi="fa-IR"/>
        </w:rPr>
        <w:lastRenderedPageBreak/>
        <w:t>درس هشتم: ثمرات استقامت در دین دارى</w:t>
      </w:r>
      <w:bookmarkEnd w:id="46"/>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لَو اَنَّ شیعتَنا اسْتَقامُوا لَصافَحَتْهُمُ الملائكةُ و لاََظَلَّهُمُ الغَمامُ وَ لاََشرَقُوا نَهاراً و لأَكَلُوا مِن فَوقِهِم و مِن تَحتِ اَرجُلِهِمْ و لَما سَأَلُوا اللّهَ شَیئاً اِلاّ اَعطاهُم</w:t>
      </w:r>
      <w:r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اى پسر جندب</w:t>
      </w:r>
      <w:r w:rsidR="00A17BD1">
        <w:rPr>
          <w:rtl/>
          <w:lang w:bidi="fa-IR"/>
        </w:rPr>
        <w:t xml:space="preserve">، </w:t>
      </w:r>
      <w:r>
        <w:rPr>
          <w:rtl/>
          <w:lang w:bidi="fa-IR"/>
        </w:rPr>
        <w:t>اگر ش</w:t>
      </w:r>
      <w:r w:rsidR="00A745DB">
        <w:rPr>
          <w:rtl/>
          <w:lang w:bidi="fa-IR"/>
        </w:rPr>
        <w:t>ی</w:t>
      </w:r>
      <w:r>
        <w:rPr>
          <w:rtl/>
          <w:lang w:bidi="fa-IR"/>
        </w:rPr>
        <w:t>ع</w:t>
      </w:r>
      <w:r w:rsidR="00A745DB">
        <w:rPr>
          <w:rtl/>
          <w:lang w:bidi="fa-IR"/>
        </w:rPr>
        <w:t>ی</w:t>
      </w:r>
      <w:r>
        <w:rPr>
          <w:rtl/>
          <w:lang w:bidi="fa-IR"/>
        </w:rPr>
        <w:t>ان ما استقامت داشته باشند (</w:t>
      </w:r>
      <w:r w:rsidR="00A745DB">
        <w:rPr>
          <w:rtl/>
          <w:lang w:bidi="fa-IR"/>
        </w:rPr>
        <w:t>ی</w:t>
      </w:r>
      <w:r>
        <w:rPr>
          <w:rtl/>
          <w:lang w:bidi="fa-IR"/>
        </w:rPr>
        <w:t>عنى به وظا</w:t>
      </w:r>
      <w:r w:rsidR="00A745DB">
        <w:rPr>
          <w:rtl/>
          <w:lang w:bidi="fa-IR"/>
        </w:rPr>
        <w:t>ی</w:t>
      </w:r>
      <w:r>
        <w:rPr>
          <w:rtl/>
          <w:lang w:bidi="fa-IR"/>
        </w:rPr>
        <w:t>ف د</w:t>
      </w:r>
      <w:r w:rsidR="00A745DB">
        <w:rPr>
          <w:rtl/>
          <w:lang w:bidi="fa-IR"/>
        </w:rPr>
        <w:t>ی</w:t>
      </w:r>
      <w:r>
        <w:rPr>
          <w:rtl/>
          <w:lang w:bidi="fa-IR"/>
        </w:rPr>
        <w:t>نى شان درست عمل كنند و به آنچه معتقدند</w:t>
      </w:r>
      <w:r w:rsidR="00A17BD1">
        <w:rPr>
          <w:rtl/>
          <w:lang w:bidi="fa-IR"/>
        </w:rPr>
        <w:t xml:space="preserve">، </w:t>
      </w:r>
      <w:r>
        <w:rPr>
          <w:rtl/>
          <w:lang w:bidi="fa-IR"/>
        </w:rPr>
        <w:t>پاى بند باشند و در پ</w:t>
      </w:r>
      <w:r w:rsidR="00A745DB">
        <w:rPr>
          <w:rtl/>
          <w:lang w:bidi="fa-IR"/>
        </w:rPr>
        <w:t>ی</w:t>
      </w:r>
      <w:r>
        <w:rPr>
          <w:rtl/>
          <w:lang w:bidi="fa-IR"/>
        </w:rPr>
        <w:t>روى ما از راه صح</w:t>
      </w:r>
      <w:r w:rsidR="00A745DB">
        <w:rPr>
          <w:rtl/>
          <w:lang w:bidi="fa-IR"/>
        </w:rPr>
        <w:t>ی</w:t>
      </w:r>
      <w:r>
        <w:rPr>
          <w:rtl/>
          <w:lang w:bidi="fa-IR"/>
        </w:rPr>
        <w:t>ح خارج نشوند</w:t>
      </w:r>
      <w:r w:rsidR="00A77E1E">
        <w:rPr>
          <w:rtl/>
          <w:lang w:bidi="fa-IR"/>
        </w:rPr>
        <w:t>)</w:t>
      </w:r>
      <w:r w:rsidR="00305B24">
        <w:rPr>
          <w:rtl/>
          <w:lang w:bidi="fa-IR"/>
        </w:rPr>
        <w:t xml:space="preserve"> </w:t>
      </w:r>
      <w:r>
        <w:rPr>
          <w:rtl/>
          <w:lang w:bidi="fa-IR"/>
        </w:rPr>
        <w:t>فرشتگان با آنان مصافحه مى</w:t>
      </w:r>
      <w:r w:rsidR="00A745DB">
        <w:rPr>
          <w:rtl/>
          <w:lang w:bidi="fa-IR"/>
        </w:rPr>
        <w:t xml:space="preserve"> </w:t>
      </w:r>
      <w:r>
        <w:rPr>
          <w:rtl/>
          <w:lang w:bidi="fa-IR"/>
        </w:rPr>
        <w:t>كنند و (در حرارت آفتاب</w:t>
      </w:r>
      <w:r w:rsidR="00A77E1E">
        <w:rPr>
          <w:rtl/>
          <w:lang w:bidi="fa-IR"/>
        </w:rPr>
        <w:t>)</w:t>
      </w:r>
      <w:r w:rsidR="00305B24">
        <w:rPr>
          <w:rtl/>
          <w:lang w:bidi="fa-IR"/>
        </w:rPr>
        <w:t xml:space="preserve"> </w:t>
      </w:r>
      <w:r>
        <w:rPr>
          <w:rtl/>
          <w:lang w:bidi="fa-IR"/>
        </w:rPr>
        <w:t>ابرها بر سرشان سا</w:t>
      </w:r>
      <w:r w:rsidR="00A745DB">
        <w:rPr>
          <w:rtl/>
          <w:lang w:bidi="fa-IR"/>
        </w:rPr>
        <w:t>ی</w:t>
      </w:r>
      <w:r>
        <w:rPr>
          <w:rtl/>
          <w:lang w:bidi="fa-IR"/>
        </w:rPr>
        <w:t>ه مى</w:t>
      </w:r>
      <w:r w:rsidR="00A745DB">
        <w:rPr>
          <w:rtl/>
          <w:lang w:bidi="fa-IR"/>
        </w:rPr>
        <w:t xml:space="preserve"> </w:t>
      </w:r>
      <w:r>
        <w:rPr>
          <w:rtl/>
          <w:lang w:bidi="fa-IR"/>
        </w:rPr>
        <w:t>اندازند (حتى هنگامى كه قرار است باران ببارد</w:t>
      </w:r>
      <w:r w:rsidR="00A17BD1">
        <w:rPr>
          <w:rtl/>
          <w:lang w:bidi="fa-IR"/>
        </w:rPr>
        <w:t xml:space="preserve">، </w:t>
      </w:r>
      <w:r>
        <w:rPr>
          <w:rtl/>
          <w:lang w:bidi="fa-IR"/>
        </w:rPr>
        <w:t>خداوند باران را در شب نازل مى</w:t>
      </w:r>
      <w:r w:rsidR="00A745DB">
        <w:rPr>
          <w:rtl/>
          <w:lang w:bidi="fa-IR"/>
        </w:rPr>
        <w:t xml:space="preserve"> </w:t>
      </w:r>
      <w:r>
        <w:rPr>
          <w:rtl/>
          <w:lang w:bidi="fa-IR"/>
        </w:rPr>
        <w:t>كند تا در روز هوا برا</w:t>
      </w:r>
      <w:r w:rsidR="00A745DB">
        <w:rPr>
          <w:rtl/>
          <w:lang w:bidi="fa-IR"/>
        </w:rPr>
        <w:t>ی</w:t>
      </w:r>
      <w:r>
        <w:rPr>
          <w:rtl/>
          <w:lang w:bidi="fa-IR"/>
        </w:rPr>
        <w:t>شان آفتابى باشد</w:t>
      </w:r>
      <w:r w:rsidR="00A77E1E">
        <w:rPr>
          <w:rtl/>
          <w:lang w:bidi="fa-IR"/>
        </w:rPr>
        <w:t>)</w:t>
      </w:r>
      <w:r w:rsidR="00305B24">
        <w:rPr>
          <w:rtl/>
          <w:lang w:bidi="fa-IR"/>
        </w:rPr>
        <w:t xml:space="preserve"> </w:t>
      </w:r>
      <w:r>
        <w:rPr>
          <w:rtl/>
          <w:lang w:bidi="fa-IR"/>
        </w:rPr>
        <w:t>و از بالاى سر و ز</w:t>
      </w:r>
      <w:r w:rsidR="00A745DB">
        <w:rPr>
          <w:rtl/>
          <w:lang w:bidi="fa-IR"/>
        </w:rPr>
        <w:t>ی</w:t>
      </w:r>
      <w:r>
        <w:rPr>
          <w:rtl/>
          <w:lang w:bidi="fa-IR"/>
        </w:rPr>
        <w:t>ر پا برا</w:t>
      </w:r>
      <w:r w:rsidR="00A745DB">
        <w:rPr>
          <w:rtl/>
          <w:lang w:bidi="fa-IR"/>
        </w:rPr>
        <w:t>ی</w:t>
      </w:r>
      <w:r>
        <w:rPr>
          <w:rtl/>
          <w:lang w:bidi="fa-IR"/>
        </w:rPr>
        <w:t>شان روزى مى</w:t>
      </w:r>
      <w:r w:rsidR="00A745DB">
        <w:rPr>
          <w:rtl/>
          <w:lang w:bidi="fa-IR"/>
        </w:rPr>
        <w:t xml:space="preserve"> </w:t>
      </w:r>
      <w:r>
        <w:rPr>
          <w:rtl/>
          <w:lang w:bidi="fa-IR"/>
        </w:rPr>
        <w:t>فرستد (</w:t>
      </w:r>
      <w:r w:rsidR="00A745DB">
        <w:rPr>
          <w:rtl/>
          <w:lang w:bidi="fa-IR"/>
        </w:rPr>
        <w:t>ی</w:t>
      </w:r>
      <w:r>
        <w:rPr>
          <w:rtl/>
          <w:lang w:bidi="fa-IR"/>
        </w:rPr>
        <w:t>عنى نعمت از اطراف بر آنها مى</w:t>
      </w:r>
      <w:r w:rsidR="00A745DB">
        <w:rPr>
          <w:rtl/>
          <w:lang w:bidi="fa-IR"/>
        </w:rPr>
        <w:t xml:space="preserve"> </w:t>
      </w:r>
      <w:r>
        <w:rPr>
          <w:rtl/>
          <w:lang w:bidi="fa-IR"/>
        </w:rPr>
        <w:t>ر</w:t>
      </w:r>
      <w:r w:rsidR="00A745DB">
        <w:rPr>
          <w:rtl/>
          <w:lang w:bidi="fa-IR"/>
        </w:rPr>
        <w:t>ی</w:t>
      </w:r>
      <w:r>
        <w:rPr>
          <w:rtl/>
          <w:lang w:bidi="fa-IR"/>
        </w:rPr>
        <w:t>زد</w:t>
      </w:r>
      <w:r w:rsidR="00A77E1E">
        <w:rPr>
          <w:rtl/>
          <w:lang w:bidi="fa-IR"/>
        </w:rPr>
        <w:t>)</w:t>
      </w:r>
      <w:r w:rsidR="00305B24">
        <w:rPr>
          <w:rtl/>
          <w:lang w:bidi="fa-IR"/>
        </w:rPr>
        <w:t xml:space="preserve"> </w:t>
      </w:r>
      <w:r>
        <w:rPr>
          <w:rtl/>
          <w:lang w:bidi="fa-IR"/>
        </w:rPr>
        <w:t>و ه</w:t>
      </w:r>
      <w:r w:rsidR="00A745DB">
        <w:rPr>
          <w:rtl/>
          <w:lang w:bidi="fa-IR"/>
        </w:rPr>
        <w:t>ی</w:t>
      </w:r>
      <w:r>
        <w:rPr>
          <w:rtl/>
          <w:lang w:bidi="fa-IR"/>
        </w:rPr>
        <w:t>چ درخواستى از خدا نمى</w:t>
      </w:r>
      <w:r w:rsidR="00A745DB">
        <w:rPr>
          <w:rtl/>
          <w:lang w:bidi="fa-IR"/>
        </w:rPr>
        <w:t xml:space="preserve"> </w:t>
      </w:r>
      <w:r>
        <w:rPr>
          <w:rtl/>
          <w:lang w:bidi="fa-IR"/>
        </w:rPr>
        <w:t>كنند</w:t>
      </w:r>
      <w:r w:rsidR="00A17BD1">
        <w:rPr>
          <w:rtl/>
          <w:lang w:bidi="fa-IR"/>
        </w:rPr>
        <w:t xml:space="preserve">، </w:t>
      </w:r>
      <w:r>
        <w:rPr>
          <w:rtl/>
          <w:lang w:bidi="fa-IR"/>
        </w:rPr>
        <w:t>مگر ا</w:t>
      </w:r>
      <w:r w:rsidR="00A745DB">
        <w:rPr>
          <w:rtl/>
          <w:lang w:bidi="fa-IR"/>
        </w:rPr>
        <w:t>ی</w:t>
      </w:r>
      <w:r>
        <w:rPr>
          <w:rtl/>
          <w:lang w:bidi="fa-IR"/>
        </w:rPr>
        <w:t>ن كه به آنها عطا مى</w:t>
      </w:r>
      <w:r w:rsidR="00A745DB">
        <w:rPr>
          <w:rtl/>
          <w:lang w:bidi="fa-IR"/>
        </w:rPr>
        <w:t xml:space="preserve"> </w:t>
      </w:r>
      <w:r>
        <w:rPr>
          <w:rtl/>
          <w:lang w:bidi="fa-IR"/>
        </w:rPr>
        <w:t>كند</w:t>
      </w:r>
      <w:r w:rsidR="00A17BD1">
        <w:rPr>
          <w:rtl/>
          <w:lang w:bidi="fa-IR"/>
        </w:rPr>
        <w:t xml:space="preserve">. </w:t>
      </w:r>
    </w:p>
    <w:p w:rsidR="00BF521F" w:rsidRDefault="00BF521F" w:rsidP="00BF521F">
      <w:pPr>
        <w:pStyle w:val="Heading2"/>
        <w:rPr>
          <w:rtl/>
          <w:lang w:bidi="fa-IR"/>
        </w:rPr>
      </w:pPr>
      <w:r>
        <w:rPr>
          <w:rtl/>
          <w:lang w:bidi="fa-IR"/>
        </w:rPr>
        <w:t xml:space="preserve"> </w:t>
      </w:r>
      <w:bookmarkStart w:id="47" w:name="_Toc427052952"/>
      <w:r>
        <w:rPr>
          <w:rtl/>
          <w:lang w:bidi="fa-IR"/>
        </w:rPr>
        <w:t>«سعادت»، مطلوب فطرى انسان</w:t>
      </w:r>
      <w:bookmarkEnd w:id="47"/>
    </w:p>
    <w:p w:rsidR="00BF521F" w:rsidRDefault="00F97272" w:rsidP="00F97272">
      <w:pPr>
        <w:pStyle w:val="libNormal"/>
        <w:rPr>
          <w:rtl/>
          <w:lang w:bidi="fa-IR"/>
        </w:rPr>
      </w:pPr>
      <w:r>
        <w:rPr>
          <w:rtl/>
          <w:lang w:bidi="fa-IR"/>
        </w:rPr>
        <w:t>همه مردم طالب سعادت و فطرتاً به دنبال خوشبختى اند</w:t>
      </w:r>
      <w:r w:rsidR="00A17BD1">
        <w:rPr>
          <w:rtl/>
          <w:lang w:bidi="fa-IR"/>
        </w:rPr>
        <w:t xml:space="preserve">، </w:t>
      </w:r>
      <w:r>
        <w:rPr>
          <w:rtl/>
          <w:lang w:bidi="fa-IR"/>
        </w:rPr>
        <w:t>از گرفتارى</w:t>
      </w:r>
      <w:r w:rsidR="00A745DB">
        <w:rPr>
          <w:rtl/>
          <w:lang w:bidi="fa-IR"/>
        </w:rPr>
        <w:t xml:space="preserve"> </w:t>
      </w:r>
      <w:r>
        <w:rPr>
          <w:rtl/>
          <w:lang w:bidi="fa-IR"/>
        </w:rPr>
        <w:t>ها به تنگ مى</w:t>
      </w:r>
      <w:r w:rsidR="00A745DB">
        <w:rPr>
          <w:rtl/>
          <w:lang w:bidi="fa-IR"/>
        </w:rPr>
        <w:t xml:space="preserve"> </w:t>
      </w:r>
      <w:r>
        <w:rPr>
          <w:rtl/>
          <w:lang w:bidi="fa-IR"/>
        </w:rPr>
        <w:t>آ</w:t>
      </w:r>
      <w:r w:rsidR="00A745DB">
        <w:rPr>
          <w:rtl/>
          <w:lang w:bidi="fa-IR"/>
        </w:rPr>
        <w:t>ی</w:t>
      </w:r>
      <w:r>
        <w:rPr>
          <w:rtl/>
          <w:lang w:bidi="fa-IR"/>
        </w:rPr>
        <w:t>ند و براى خلاصى از آنها تلاش مى</w:t>
      </w:r>
      <w:r w:rsidR="00A745DB">
        <w:rPr>
          <w:rtl/>
          <w:lang w:bidi="fa-IR"/>
        </w:rPr>
        <w:t xml:space="preserve"> </w:t>
      </w:r>
      <w:r>
        <w:rPr>
          <w:rtl/>
          <w:lang w:bidi="fa-IR"/>
        </w:rPr>
        <w:t>كنند</w:t>
      </w:r>
      <w:r w:rsidR="00A17BD1">
        <w:rPr>
          <w:rtl/>
          <w:lang w:bidi="fa-IR"/>
        </w:rPr>
        <w:t xml:space="preserve">. </w:t>
      </w:r>
      <w:r>
        <w:rPr>
          <w:rtl/>
          <w:lang w:bidi="fa-IR"/>
        </w:rPr>
        <w:t>اما در چند زم</w:t>
      </w:r>
      <w:r w:rsidR="00A745DB">
        <w:rPr>
          <w:rtl/>
          <w:lang w:bidi="fa-IR"/>
        </w:rPr>
        <w:t>ی</w:t>
      </w:r>
      <w:r>
        <w:rPr>
          <w:rtl/>
          <w:lang w:bidi="fa-IR"/>
        </w:rPr>
        <w:t>نه با همد</w:t>
      </w:r>
      <w:r w:rsidR="00A745DB">
        <w:rPr>
          <w:rtl/>
          <w:lang w:bidi="fa-IR"/>
        </w:rPr>
        <w:t>ی</w:t>
      </w:r>
      <w:r>
        <w:rPr>
          <w:rtl/>
          <w:lang w:bidi="fa-IR"/>
        </w:rPr>
        <w:t>گر اختلاف نظر دارند</w:t>
      </w:r>
      <w:r w:rsidR="00A17BD1">
        <w:rPr>
          <w:rtl/>
          <w:lang w:bidi="fa-IR"/>
        </w:rPr>
        <w:t xml:space="preserve">؛ </w:t>
      </w:r>
      <w:r w:rsidR="00A745DB">
        <w:rPr>
          <w:rtl/>
          <w:lang w:bidi="fa-IR"/>
        </w:rPr>
        <w:t>ی</w:t>
      </w:r>
      <w:r>
        <w:rPr>
          <w:rtl/>
          <w:lang w:bidi="fa-IR"/>
        </w:rPr>
        <w:t>كى از آنها تع</w:t>
      </w:r>
      <w:r w:rsidR="00A745DB">
        <w:rPr>
          <w:rtl/>
          <w:lang w:bidi="fa-IR"/>
        </w:rPr>
        <w:t>یی</w:t>
      </w:r>
      <w:r>
        <w:rPr>
          <w:rtl/>
          <w:lang w:bidi="fa-IR"/>
        </w:rPr>
        <w:t>ن «مصداق سعادت» است</w:t>
      </w:r>
      <w:r w:rsidR="00A17BD1">
        <w:rPr>
          <w:rtl/>
          <w:lang w:bidi="fa-IR"/>
        </w:rPr>
        <w:t xml:space="preserve">. </w:t>
      </w:r>
      <w:r>
        <w:rPr>
          <w:rtl/>
          <w:lang w:bidi="fa-IR"/>
        </w:rPr>
        <w:t>همه مى</w:t>
      </w:r>
      <w:r w:rsidR="00A745DB">
        <w:rPr>
          <w:rtl/>
          <w:lang w:bidi="fa-IR"/>
        </w:rPr>
        <w:t xml:space="preserve"> </w:t>
      </w:r>
      <w:r>
        <w:rPr>
          <w:rtl/>
          <w:lang w:bidi="fa-IR"/>
        </w:rPr>
        <w:t>خواهند خوشبخت باشند و ه</w:t>
      </w:r>
      <w:r w:rsidR="00A745DB">
        <w:rPr>
          <w:rtl/>
          <w:lang w:bidi="fa-IR"/>
        </w:rPr>
        <w:t>ی</w:t>
      </w:r>
      <w:r>
        <w:rPr>
          <w:rtl/>
          <w:lang w:bidi="fa-IR"/>
        </w:rPr>
        <w:t>چ وقت دچار گرفتارى و بدبختى نشوند</w:t>
      </w:r>
      <w:r w:rsidR="00A17BD1">
        <w:rPr>
          <w:rtl/>
          <w:lang w:bidi="fa-IR"/>
        </w:rPr>
        <w:t xml:space="preserve">، </w:t>
      </w:r>
      <w:r>
        <w:rPr>
          <w:rtl/>
          <w:lang w:bidi="fa-IR"/>
        </w:rPr>
        <w:t>اما بس</w:t>
      </w:r>
      <w:r w:rsidR="00A745DB">
        <w:rPr>
          <w:rtl/>
          <w:lang w:bidi="fa-IR"/>
        </w:rPr>
        <w:t>ی</w:t>
      </w:r>
      <w:r>
        <w:rPr>
          <w:rtl/>
          <w:lang w:bidi="fa-IR"/>
        </w:rPr>
        <w:t>ارى از آنها نمى</w:t>
      </w:r>
      <w:r w:rsidR="00A745DB">
        <w:rPr>
          <w:rtl/>
          <w:lang w:bidi="fa-IR"/>
        </w:rPr>
        <w:t xml:space="preserve"> </w:t>
      </w:r>
      <w:r>
        <w:rPr>
          <w:rtl/>
          <w:lang w:bidi="fa-IR"/>
        </w:rPr>
        <w:t>دانند كه خوشبختى واقعى كدام است</w:t>
      </w:r>
      <w:r w:rsidR="00A17BD1">
        <w:rPr>
          <w:rtl/>
          <w:lang w:bidi="fa-IR"/>
        </w:rPr>
        <w:t xml:space="preserve">. </w:t>
      </w:r>
    </w:p>
    <w:p w:rsidR="00BF521F" w:rsidRDefault="00F97272" w:rsidP="00F97272">
      <w:pPr>
        <w:pStyle w:val="libNormal"/>
        <w:rPr>
          <w:rtl/>
          <w:lang w:bidi="fa-IR"/>
        </w:rPr>
      </w:pPr>
      <w:r>
        <w:rPr>
          <w:rtl/>
          <w:lang w:bidi="fa-IR"/>
        </w:rPr>
        <w:t>بس</w:t>
      </w:r>
      <w:r w:rsidR="00A745DB">
        <w:rPr>
          <w:rtl/>
          <w:lang w:bidi="fa-IR"/>
        </w:rPr>
        <w:t>ی</w:t>
      </w:r>
      <w:r>
        <w:rPr>
          <w:rtl/>
          <w:lang w:bidi="fa-IR"/>
        </w:rPr>
        <w:t>ارى از مردم تصور مى</w:t>
      </w:r>
      <w:r w:rsidR="00A745DB">
        <w:rPr>
          <w:rtl/>
          <w:lang w:bidi="fa-IR"/>
        </w:rPr>
        <w:t xml:space="preserve"> </w:t>
      </w:r>
      <w:r>
        <w:rPr>
          <w:rtl/>
          <w:lang w:bidi="fa-IR"/>
        </w:rPr>
        <w:t>كنند مطلوب فطرى آنها هم</w:t>
      </w:r>
      <w:r w:rsidR="00A745DB">
        <w:rPr>
          <w:rtl/>
          <w:lang w:bidi="fa-IR"/>
        </w:rPr>
        <w:t>ی</w:t>
      </w:r>
      <w:r>
        <w:rPr>
          <w:rtl/>
          <w:lang w:bidi="fa-IR"/>
        </w:rPr>
        <w:t>ن لذت</w:t>
      </w:r>
      <w:r w:rsidR="00A745DB">
        <w:rPr>
          <w:rtl/>
          <w:lang w:bidi="fa-IR"/>
        </w:rPr>
        <w:t xml:space="preserve"> </w:t>
      </w:r>
      <w:r>
        <w:rPr>
          <w:rtl/>
          <w:lang w:bidi="fa-IR"/>
        </w:rPr>
        <w:t>هاى زودگذر دن</w:t>
      </w:r>
      <w:r w:rsidR="00A745DB">
        <w:rPr>
          <w:rtl/>
          <w:lang w:bidi="fa-IR"/>
        </w:rPr>
        <w:t>ی</w:t>
      </w:r>
      <w:r>
        <w:rPr>
          <w:rtl/>
          <w:lang w:bidi="fa-IR"/>
        </w:rPr>
        <w:t>وى است</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همه توان خود را صرف رس</w:t>
      </w:r>
      <w:r w:rsidR="00A745DB">
        <w:rPr>
          <w:rtl/>
          <w:lang w:bidi="fa-IR"/>
        </w:rPr>
        <w:t>ی</w:t>
      </w:r>
      <w:r>
        <w:rPr>
          <w:rtl/>
          <w:lang w:bidi="fa-IR"/>
        </w:rPr>
        <w:t>دن به آن مى</w:t>
      </w:r>
      <w:r w:rsidR="00A745DB">
        <w:rPr>
          <w:rtl/>
          <w:lang w:bidi="fa-IR"/>
        </w:rPr>
        <w:t xml:space="preserve"> </w:t>
      </w:r>
      <w:r>
        <w:rPr>
          <w:rtl/>
          <w:lang w:bidi="fa-IR"/>
        </w:rPr>
        <w:t>كنند و دنبال چ</w:t>
      </w:r>
      <w:r w:rsidR="00A745DB">
        <w:rPr>
          <w:rtl/>
          <w:lang w:bidi="fa-IR"/>
        </w:rPr>
        <w:t>ی</w:t>
      </w:r>
      <w:r>
        <w:rPr>
          <w:rtl/>
          <w:lang w:bidi="fa-IR"/>
        </w:rPr>
        <w:t>ز د</w:t>
      </w:r>
      <w:r w:rsidR="00A745DB">
        <w:rPr>
          <w:rtl/>
          <w:lang w:bidi="fa-IR"/>
        </w:rPr>
        <w:t>ی</w:t>
      </w:r>
      <w:r>
        <w:rPr>
          <w:rtl/>
          <w:lang w:bidi="fa-IR"/>
        </w:rPr>
        <w:t>گرى نمى</w:t>
      </w:r>
      <w:r w:rsidR="00A745DB">
        <w:rPr>
          <w:rtl/>
          <w:lang w:bidi="fa-IR"/>
        </w:rPr>
        <w:t xml:space="preserve"> </w:t>
      </w:r>
      <w:r>
        <w:rPr>
          <w:rtl/>
          <w:lang w:bidi="fa-IR"/>
        </w:rPr>
        <w:t>روند</w:t>
      </w:r>
      <w:r w:rsidR="00A17BD1">
        <w:rPr>
          <w:rtl/>
          <w:lang w:bidi="fa-IR"/>
        </w:rPr>
        <w:t xml:space="preserve">. </w:t>
      </w:r>
      <w:r>
        <w:rPr>
          <w:rtl/>
          <w:lang w:bidi="fa-IR"/>
        </w:rPr>
        <w:t>ا</w:t>
      </w:r>
      <w:r w:rsidR="00A745DB">
        <w:rPr>
          <w:rtl/>
          <w:lang w:bidi="fa-IR"/>
        </w:rPr>
        <w:t>ی</w:t>
      </w:r>
      <w:r>
        <w:rPr>
          <w:rtl/>
          <w:lang w:bidi="fa-IR"/>
        </w:rPr>
        <w:t>نها تلاش نمى</w:t>
      </w:r>
      <w:r w:rsidR="00A745DB">
        <w:rPr>
          <w:rtl/>
          <w:lang w:bidi="fa-IR"/>
        </w:rPr>
        <w:t xml:space="preserve"> </w:t>
      </w:r>
      <w:r>
        <w:rPr>
          <w:rtl/>
          <w:lang w:bidi="fa-IR"/>
        </w:rPr>
        <w:t>كنند تا در</w:t>
      </w:r>
      <w:r w:rsidR="00A745DB">
        <w:rPr>
          <w:rtl/>
          <w:lang w:bidi="fa-IR"/>
        </w:rPr>
        <w:t>ی</w:t>
      </w:r>
      <w:r>
        <w:rPr>
          <w:rtl/>
          <w:lang w:bidi="fa-IR"/>
        </w:rPr>
        <w:t>ابند سعادت واقعى كدام است</w:t>
      </w:r>
      <w:r w:rsidR="00A17BD1">
        <w:rPr>
          <w:rtl/>
          <w:lang w:bidi="fa-IR"/>
        </w:rPr>
        <w:t xml:space="preserve">. </w:t>
      </w:r>
    </w:p>
    <w:p w:rsidR="00BF521F" w:rsidRDefault="00F97272" w:rsidP="00F97272">
      <w:pPr>
        <w:pStyle w:val="libNormal"/>
        <w:rPr>
          <w:rtl/>
          <w:lang w:bidi="fa-IR"/>
        </w:rPr>
      </w:pPr>
      <w:r>
        <w:rPr>
          <w:rtl/>
          <w:lang w:bidi="fa-IR"/>
        </w:rPr>
        <w:lastRenderedPageBreak/>
        <w:t>دسته</w:t>
      </w:r>
      <w:r w:rsidR="00A745DB">
        <w:rPr>
          <w:rtl/>
          <w:lang w:bidi="fa-IR"/>
        </w:rPr>
        <w:t xml:space="preserve"> </w:t>
      </w:r>
      <w:r>
        <w:rPr>
          <w:rtl/>
          <w:lang w:bidi="fa-IR"/>
        </w:rPr>
        <w:t>اى د</w:t>
      </w:r>
      <w:r w:rsidR="00A745DB">
        <w:rPr>
          <w:rtl/>
          <w:lang w:bidi="fa-IR"/>
        </w:rPr>
        <w:t>ی</w:t>
      </w:r>
      <w:r>
        <w:rPr>
          <w:rtl/>
          <w:lang w:bidi="fa-IR"/>
        </w:rPr>
        <w:t>گر از مردم اجمالا مى</w:t>
      </w:r>
      <w:r w:rsidR="00A745DB">
        <w:rPr>
          <w:rtl/>
          <w:lang w:bidi="fa-IR"/>
        </w:rPr>
        <w:t xml:space="preserve"> </w:t>
      </w:r>
      <w:r>
        <w:rPr>
          <w:rtl/>
          <w:lang w:bidi="fa-IR"/>
        </w:rPr>
        <w:t>دانند كه لذت</w:t>
      </w:r>
      <w:r w:rsidR="00A745DB">
        <w:rPr>
          <w:rtl/>
          <w:lang w:bidi="fa-IR"/>
        </w:rPr>
        <w:t xml:space="preserve"> </w:t>
      </w:r>
      <w:r>
        <w:rPr>
          <w:rtl/>
          <w:lang w:bidi="fa-IR"/>
        </w:rPr>
        <w:t>هاى زودگذر ل</w:t>
      </w:r>
      <w:r w:rsidR="00A745DB">
        <w:rPr>
          <w:rtl/>
          <w:lang w:bidi="fa-IR"/>
        </w:rPr>
        <w:t>ی</w:t>
      </w:r>
      <w:r>
        <w:rPr>
          <w:rtl/>
          <w:lang w:bidi="fa-IR"/>
        </w:rPr>
        <w:t>اقت دل بستگى را ندارد</w:t>
      </w:r>
      <w:r w:rsidR="00A17BD1">
        <w:rPr>
          <w:rtl/>
          <w:lang w:bidi="fa-IR"/>
        </w:rPr>
        <w:t xml:space="preserve">. </w:t>
      </w:r>
      <w:r>
        <w:rPr>
          <w:rtl/>
          <w:lang w:bidi="fa-IR"/>
        </w:rPr>
        <w:t>آنها مى</w:t>
      </w:r>
      <w:r w:rsidR="00A745DB">
        <w:rPr>
          <w:rtl/>
          <w:lang w:bidi="fa-IR"/>
        </w:rPr>
        <w:t xml:space="preserve"> </w:t>
      </w:r>
      <w:r>
        <w:rPr>
          <w:rtl/>
          <w:lang w:bidi="fa-IR"/>
        </w:rPr>
        <w:t>ب</w:t>
      </w:r>
      <w:r w:rsidR="00A745DB">
        <w:rPr>
          <w:rtl/>
          <w:lang w:bidi="fa-IR"/>
        </w:rPr>
        <w:t>ی</w:t>
      </w:r>
      <w:r>
        <w:rPr>
          <w:rtl/>
          <w:lang w:bidi="fa-IR"/>
        </w:rPr>
        <w:t>نند كه هر روز مردم به چ</w:t>
      </w:r>
      <w:r w:rsidR="00A745DB">
        <w:rPr>
          <w:rtl/>
          <w:lang w:bidi="fa-IR"/>
        </w:rPr>
        <w:t>ی</w:t>
      </w:r>
      <w:r>
        <w:rPr>
          <w:rtl/>
          <w:lang w:bidi="fa-IR"/>
        </w:rPr>
        <w:t>زى دل مى</w:t>
      </w:r>
      <w:r w:rsidR="00A745DB">
        <w:rPr>
          <w:rtl/>
          <w:lang w:bidi="fa-IR"/>
        </w:rPr>
        <w:t xml:space="preserve"> </w:t>
      </w:r>
      <w:r>
        <w:rPr>
          <w:rtl/>
          <w:lang w:bidi="fa-IR"/>
        </w:rPr>
        <w:t>بندند و توجهشان را صرف به دست آوردن آن مى</w:t>
      </w:r>
      <w:r w:rsidR="00A745DB">
        <w:rPr>
          <w:rtl/>
          <w:lang w:bidi="fa-IR"/>
        </w:rPr>
        <w:t xml:space="preserve"> </w:t>
      </w:r>
      <w:r>
        <w:rPr>
          <w:rtl/>
          <w:lang w:bidi="fa-IR"/>
        </w:rPr>
        <w:t>كنند</w:t>
      </w:r>
      <w:r w:rsidR="00A17BD1">
        <w:rPr>
          <w:rtl/>
          <w:lang w:bidi="fa-IR"/>
        </w:rPr>
        <w:t xml:space="preserve">، </w:t>
      </w:r>
      <w:r>
        <w:rPr>
          <w:rtl/>
          <w:lang w:bidi="fa-IR"/>
        </w:rPr>
        <w:t>ولى هر قدر هم نسبت به چ</w:t>
      </w:r>
      <w:r w:rsidR="00A745DB">
        <w:rPr>
          <w:rtl/>
          <w:lang w:bidi="fa-IR"/>
        </w:rPr>
        <w:t>ی</w:t>
      </w:r>
      <w:r>
        <w:rPr>
          <w:rtl/>
          <w:lang w:bidi="fa-IR"/>
        </w:rPr>
        <w:t>زى علاقه مند بوده و از رس</w:t>
      </w:r>
      <w:r w:rsidR="00A745DB">
        <w:rPr>
          <w:rtl/>
          <w:lang w:bidi="fa-IR"/>
        </w:rPr>
        <w:t>ی</w:t>
      </w:r>
      <w:r>
        <w:rPr>
          <w:rtl/>
          <w:lang w:bidi="fa-IR"/>
        </w:rPr>
        <w:t>دن به آن خرسند شده باشند</w:t>
      </w:r>
      <w:r w:rsidR="00A17BD1">
        <w:rPr>
          <w:rtl/>
          <w:lang w:bidi="fa-IR"/>
        </w:rPr>
        <w:t xml:space="preserve">، </w:t>
      </w:r>
      <w:r>
        <w:rPr>
          <w:rtl/>
          <w:lang w:bidi="fa-IR"/>
        </w:rPr>
        <w:t>برا</w:t>
      </w:r>
      <w:r w:rsidR="00A745DB">
        <w:rPr>
          <w:rtl/>
          <w:lang w:bidi="fa-IR"/>
        </w:rPr>
        <w:t>ی</w:t>
      </w:r>
      <w:r>
        <w:rPr>
          <w:rtl/>
          <w:lang w:bidi="fa-IR"/>
        </w:rPr>
        <w:t>شان باقى نمى</w:t>
      </w:r>
      <w:r w:rsidR="00A745DB">
        <w:rPr>
          <w:rtl/>
          <w:lang w:bidi="fa-IR"/>
        </w:rPr>
        <w:t xml:space="preserve"> </w:t>
      </w:r>
      <w:r>
        <w:rPr>
          <w:rtl/>
          <w:lang w:bidi="fa-IR"/>
        </w:rPr>
        <w:t>ماند و از ب</w:t>
      </w:r>
      <w:r w:rsidR="00A745DB">
        <w:rPr>
          <w:rtl/>
          <w:lang w:bidi="fa-IR"/>
        </w:rPr>
        <w:t>ی</w:t>
      </w:r>
      <w:r>
        <w:rPr>
          <w:rtl/>
          <w:lang w:bidi="fa-IR"/>
        </w:rPr>
        <w:t>ن مى</w:t>
      </w:r>
      <w:r w:rsidR="00A745DB">
        <w:rPr>
          <w:rtl/>
          <w:lang w:bidi="fa-IR"/>
        </w:rPr>
        <w:t xml:space="preserve"> </w:t>
      </w:r>
      <w:r>
        <w:rPr>
          <w:rtl/>
          <w:lang w:bidi="fa-IR"/>
        </w:rPr>
        <w:t>رود</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نند كه آنچه مردم زندگ</w:t>
      </w:r>
      <w:r w:rsidR="00A745DB">
        <w:rPr>
          <w:rtl/>
          <w:lang w:bidi="fa-IR"/>
        </w:rPr>
        <w:t>ی</w:t>
      </w:r>
      <w:r>
        <w:rPr>
          <w:rtl/>
          <w:lang w:bidi="fa-IR"/>
        </w:rPr>
        <w:t>شان را صرف به دست آوردن آن كرده بودند پا</w:t>
      </w:r>
      <w:r w:rsidR="00A745DB">
        <w:rPr>
          <w:rtl/>
          <w:lang w:bidi="fa-IR"/>
        </w:rPr>
        <w:t>ی</w:t>
      </w:r>
      <w:r>
        <w:rPr>
          <w:rtl/>
          <w:lang w:bidi="fa-IR"/>
        </w:rPr>
        <w:t>دار نمى</w:t>
      </w:r>
      <w:r w:rsidR="00A745DB">
        <w:rPr>
          <w:rtl/>
          <w:lang w:bidi="fa-IR"/>
        </w:rPr>
        <w:t xml:space="preserve"> </w:t>
      </w:r>
      <w:r>
        <w:rPr>
          <w:rtl/>
          <w:lang w:bidi="fa-IR"/>
        </w:rPr>
        <w:t>ماند و به اصطلاح</w:t>
      </w:r>
      <w:r w:rsidR="00A17BD1">
        <w:rPr>
          <w:rtl/>
          <w:lang w:bidi="fa-IR"/>
        </w:rPr>
        <w:t xml:space="preserve">، </w:t>
      </w:r>
      <w:r>
        <w:rPr>
          <w:rtl/>
          <w:lang w:bidi="fa-IR"/>
        </w:rPr>
        <w:t>«آنچه را نپا</w:t>
      </w:r>
      <w:r w:rsidR="00A745DB">
        <w:rPr>
          <w:rtl/>
          <w:lang w:bidi="fa-IR"/>
        </w:rPr>
        <w:t>ی</w:t>
      </w:r>
      <w:r>
        <w:rPr>
          <w:rtl/>
          <w:lang w:bidi="fa-IR"/>
        </w:rPr>
        <w:t>د دل بستگى را نشا</w:t>
      </w:r>
      <w:r w:rsidR="00A745DB">
        <w:rPr>
          <w:rtl/>
          <w:lang w:bidi="fa-IR"/>
        </w:rPr>
        <w:t>ی</w:t>
      </w:r>
      <w:r>
        <w:rPr>
          <w:rtl/>
          <w:lang w:bidi="fa-IR"/>
        </w:rPr>
        <w:t>د</w:t>
      </w:r>
      <w:r w:rsidR="00A17BD1">
        <w:rPr>
          <w:rtl/>
          <w:lang w:bidi="fa-IR"/>
        </w:rPr>
        <w:t xml:space="preserve">. </w:t>
      </w:r>
      <w:r>
        <w:rPr>
          <w:rtl/>
          <w:lang w:bidi="fa-IR"/>
        </w:rPr>
        <w:t xml:space="preserve">» درمى </w:t>
      </w:r>
      <w:r w:rsidR="00A745DB">
        <w:rPr>
          <w:rtl/>
          <w:lang w:bidi="fa-IR"/>
        </w:rPr>
        <w:t>ی</w:t>
      </w:r>
      <w:r>
        <w:rPr>
          <w:rtl/>
          <w:lang w:bidi="fa-IR"/>
        </w:rPr>
        <w:t>ابند كه ا</w:t>
      </w:r>
      <w:r w:rsidR="00A745DB">
        <w:rPr>
          <w:rtl/>
          <w:lang w:bidi="fa-IR"/>
        </w:rPr>
        <w:t>ی</w:t>
      </w:r>
      <w:r>
        <w:rPr>
          <w:rtl/>
          <w:lang w:bidi="fa-IR"/>
        </w:rPr>
        <w:t>نها ل</w:t>
      </w:r>
      <w:r w:rsidR="00A745DB">
        <w:rPr>
          <w:rtl/>
          <w:lang w:bidi="fa-IR"/>
        </w:rPr>
        <w:t>ی</w:t>
      </w:r>
      <w:r>
        <w:rPr>
          <w:rtl/>
          <w:lang w:bidi="fa-IR"/>
        </w:rPr>
        <w:t>اقت دل بستن ندارند</w:t>
      </w:r>
      <w:r w:rsidR="00A17BD1">
        <w:rPr>
          <w:rtl/>
          <w:lang w:bidi="fa-IR"/>
        </w:rPr>
        <w:t xml:space="preserve">، </w:t>
      </w:r>
      <w:r>
        <w:rPr>
          <w:rtl/>
          <w:lang w:bidi="fa-IR"/>
        </w:rPr>
        <w:t>اما نمى</w:t>
      </w:r>
      <w:r w:rsidR="00A745DB">
        <w:rPr>
          <w:rtl/>
          <w:lang w:bidi="fa-IR"/>
        </w:rPr>
        <w:t xml:space="preserve"> </w:t>
      </w:r>
      <w:r>
        <w:rPr>
          <w:rtl/>
          <w:lang w:bidi="fa-IR"/>
        </w:rPr>
        <w:t>دانند آنچه را با</w:t>
      </w:r>
      <w:r w:rsidR="00A745DB">
        <w:rPr>
          <w:rtl/>
          <w:lang w:bidi="fa-IR"/>
        </w:rPr>
        <w:t>ی</w:t>
      </w:r>
      <w:r>
        <w:rPr>
          <w:rtl/>
          <w:lang w:bidi="fa-IR"/>
        </w:rPr>
        <w:t>د دنبال كنند چ</w:t>
      </w:r>
      <w:r w:rsidR="00A745DB">
        <w:rPr>
          <w:rtl/>
          <w:lang w:bidi="fa-IR"/>
        </w:rPr>
        <w:t>ی</w:t>
      </w:r>
      <w:r>
        <w:rPr>
          <w:rtl/>
          <w:lang w:bidi="fa-IR"/>
        </w:rPr>
        <w:t>ست</w:t>
      </w:r>
      <w:r w:rsidR="00A17BD1">
        <w:rPr>
          <w:rtl/>
          <w:lang w:bidi="fa-IR"/>
        </w:rPr>
        <w:t xml:space="preserve">. </w:t>
      </w:r>
      <w:r>
        <w:rPr>
          <w:rtl/>
          <w:lang w:bidi="fa-IR"/>
        </w:rPr>
        <w:t>ا</w:t>
      </w:r>
      <w:r w:rsidR="00A745DB">
        <w:rPr>
          <w:rtl/>
          <w:lang w:bidi="fa-IR"/>
        </w:rPr>
        <w:t>ی</w:t>
      </w:r>
      <w:r>
        <w:rPr>
          <w:rtl/>
          <w:lang w:bidi="fa-IR"/>
        </w:rPr>
        <w:t>ن قب</w:t>
      </w:r>
      <w:r w:rsidR="00A745DB">
        <w:rPr>
          <w:rtl/>
          <w:lang w:bidi="fa-IR"/>
        </w:rPr>
        <w:t>ی</w:t>
      </w:r>
      <w:r>
        <w:rPr>
          <w:rtl/>
          <w:lang w:bidi="fa-IR"/>
        </w:rPr>
        <w:t>ل افراد دو دسته اند</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 دسته كسانى</w:t>
      </w:r>
      <w:r>
        <w:rPr>
          <w:rtl/>
          <w:lang w:bidi="fa-IR"/>
        </w:rPr>
        <w:t xml:space="preserve"> </w:t>
      </w:r>
      <w:r w:rsidR="00F97272">
        <w:rPr>
          <w:rtl/>
          <w:lang w:bidi="fa-IR"/>
        </w:rPr>
        <w:t>اند كه به كمك عقل و راهنما</w:t>
      </w:r>
      <w:r>
        <w:rPr>
          <w:rtl/>
          <w:lang w:bidi="fa-IR"/>
        </w:rPr>
        <w:t>ی</w:t>
      </w:r>
      <w:r w:rsidR="00F97272">
        <w:rPr>
          <w:rtl/>
          <w:lang w:bidi="fa-IR"/>
        </w:rPr>
        <w:t>ى</w:t>
      </w:r>
      <w:r>
        <w:rPr>
          <w:rtl/>
          <w:lang w:bidi="fa-IR"/>
        </w:rPr>
        <w:t xml:space="preserve"> </w:t>
      </w:r>
      <w:r w:rsidR="00F97272">
        <w:rPr>
          <w:rtl/>
          <w:lang w:bidi="fa-IR"/>
        </w:rPr>
        <w:t>هاى افرادى كه از سوى خداوند آمده</w:t>
      </w:r>
      <w:r>
        <w:rPr>
          <w:rtl/>
          <w:lang w:bidi="fa-IR"/>
        </w:rPr>
        <w:t xml:space="preserve"> </w:t>
      </w:r>
      <w:r w:rsidR="00F97272">
        <w:rPr>
          <w:rtl/>
          <w:lang w:bidi="fa-IR"/>
        </w:rPr>
        <w:t>اند هدف اصلى شان را مى</w:t>
      </w:r>
      <w:r>
        <w:rPr>
          <w:rtl/>
          <w:lang w:bidi="fa-IR"/>
        </w:rPr>
        <w:t xml:space="preserve"> </w:t>
      </w:r>
      <w:r w:rsidR="00F97272">
        <w:rPr>
          <w:rtl/>
          <w:lang w:bidi="fa-IR"/>
        </w:rPr>
        <w:t>شناسند و مى</w:t>
      </w:r>
      <w:r>
        <w:rPr>
          <w:rtl/>
          <w:lang w:bidi="fa-IR"/>
        </w:rPr>
        <w:t xml:space="preserve"> </w:t>
      </w:r>
      <w:r w:rsidR="00F97272">
        <w:rPr>
          <w:rtl/>
          <w:lang w:bidi="fa-IR"/>
        </w:rPr>
        <w:t>فهمند سعادت واقعى چ</w:t>
      </w:r>
      <w:r>
        <w:rPr>
          <w:rtl/>
          <w:lang w:bidi="fa-IR"/>
        </w:rPr>
        <w:t>ی</w:t>
      </w:r>
      <w:r w:rsidR="00F97272">
        <w:rPr>
          <w:rtl/>
          <w:lang w:bidi="fa-IR"/>
        </w:rPr>
        <w:t>ست</w:t>
      </w:r>
      <w:r w:rsidR="00A17BD1">
        <w:rPr>
          <w:rtl/>
          <w:lang w:bidi="fa-IR"/>
        </w:rPr>
        <w:t xml:space="preserve">؛ </w:t>
      </w:r>
      <w:r w:rsidR="00F97272">
        <w:rPr>
          <w:rtl/>
          <w:lang w:bidi="fa-IR"/>
        </w:rPr>
        <w:t>همان كه در اصطلاح</w:t>
      </w:r>
      <w:r w:rsidR="00A17BD1">
        <w:rPr>
          <w:rtl/>
          <w:lang w:bidi="fa-IR"/>
        </w:rPr>
        <w:t xml:space="preserve">، </w:t>
      </w:r>
      <w:r w:rsidR="00F97272">
        <w:rPr>
          <w:rtl/>
          <w:lang w:bidi="fa-IR"/>
        </w:rPr>
        <w:t>از آن به «قرب خداوند» تعب</w:t>
      </w:r>
      <w:r>
        <w:rPr>
          <w:rtl/>
          <w:lang w:bidi="fa-IR"/>
        </w:rPr>
        <w:t>ی</w:t>
      </w:r>
      <w:r w:rsidR="00F97272">
        <w:rPr>
          <w:rtl/>
          <w:lang w:bidi="fa-IR"/>
        </w:rPr>
        <w:t>ر مى</w:t>
      </w:r>
      <w:r>
        <w:rPr>
          <w:rtl/>
          <w:lang w:bidi="fa-IR"/>
        </w:rPr>
        <w:t xml:space="preserve"> </w:t>
      </w:r>
      <w:r w:rsidR="00F97272">
        <w:rPr>
          <w:rtl/>
          <w:lang w:bidi="fa-IR"/>
        </w:rPr>
        <w:t>كن</w:t>
      </w:r>
      <w:r>
        <w:rPr>
          <w:rtl/>
          <w:lang w:bidi="fa-IR"/>
        </w:rPr>
        <w:t>ی</w:t>
      </w:r>
      <w:r w:rsidR="00F97272">
        <w:rPr>
          <w:rtl/>
          <w:lang w:bidi="fa-IR"/>
        </w:rPr>
        <w:t>م و به تعب</w:t>
      </w:r>
      <w:r>
        <w:rPr>
          <w:rtl/>
          <w:lang w:bidi="fa-IR"/>
        </w:rPr>
        <w:t>ی</w:t>
      </w:r>
      <w:r w:rsidR="00F97272">
        <w:rPr>
          <w:rtl/>
          <w:lang w:bidi="fa-IR"/>
        </w:rPr>
        <w:t>ر قرآن</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خالِدِینَ فِیها ما دامَتِ السَّماواتُ وَ الاَْرْضُ</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55</w:t>
      </w:r>
      <w:r w:rsidR="00A77E1E" w:rsidRPr="001D518E">
        <w:rPr>
          <w:rStyle w:val="libFootnotenumChar"/>
          <w:rtl/>
        </w:rPr>
        <w:t>)</w:t>
      </w:r>
      <w:r w:rsidR="00FB1642">
        <w:rPr>
          <w:rtl/>
          <w:lang w:bidi="fa-IR"/>
        </w:rPr>
        <w:t xml:space="preserve"> </w:t>
      </w:r>
      <w:r w:rsidR="00F97272">
        <w:rPr>
          <w:rtl/>
          <w:lang w:bidi="fa-IR"/>
        </w:rPr>
        <w:t>ا</w:t>
      </w:r>
      <w:r>
        <w:rPr>
          <w:rtl/>
          <w:lang w:bidi="fa-IR"/>
        </w:rPr>
        <w:t>ی</w:t>
      </w:r>
      <w:r w:rsidR="00F97272">
        <w:rPr>
          <w:rtl/>
          <w:lang w:bidi="fa-IR"/>
        </w:rPr>
        <w:t>ن دسته به ا</w:t>
      </w:r>
      <w:r>
        <w:rPr>
          <w:rtl/>
          <w:lang w:bidi="fa-IR"/>
        </w:rPr>
        <w:t>ی</w:t>
      </w:r>
      <w:r w:rsidR="00F97272">
        <w:rPr>
          <w:rtl/>
          <w:lang w:bidi="fa-IR"/>
        </w:rPr>
        <w:t>ن نت</w:t>
      </w:r>
      <w:r>
        <w:rPr>
          <w:rtl/>
          <w:lang w:bidi="fa-IR"/>
        </w:rPr>
        <w:t>ی</w:t>
      </w:r>
      <w:r w:rsidR="00F97272">
        <w:rPr>
          <w:rtl/>
          <w:lang w:bidi="fa-IR"/>
        </w:rPr>
        <w:t>جه مى</w:t>
      </w:r>
      <w:r>
        <w:rPr>
          <w:rtl/>
          <w:lang w:bidi="fa-IR"/>
        </w:rPr>
        <w:t xml:space="preserve"> </w:t>
      </w:r>
      <w:r w:rsidR="00F97272">
        <w:rPr>
          <w:rtl/>
          <w:lang w:bidi="fa-IR"/>
        </w:rPr>
        <w:t>رسند كه سعادت واقعى ا</w:t>
      </w:r>
      <w:r>
        <w:rPr>
          <w:rtl/>
          <w:lang w:bidi="fa-IR"/>
        </w:rPr>
        <w:t>ی</w:t>
      </w:r>
      <w:r w:rsidR="00F97272">
        <w:rPr>
          <w:rtl/>
          <w:lang w:bidi="fa-IR"/>
        </w:rPr>
        <w:t>ن است كه انسان نزد خداوند از خوشبختى ابدى و بى نها</w:t>
      </w:r>
      <w:r>
        <w:rPr>
          <w:rtl/>
          <w:lang w:bidi="fa-IR"/>
        </w:rPr>
        <w:t>ی</w:t>
      </w:r>
      <w:r w:rsidR="00F97272">
        <w:rPr>
          <w:rtl/>
          <w:lang w:bidi="fa-IR"/>
        </w:rPr>
        <w:t>ت بهره مند باشد</w:t>
      </w:r>
      <w:r w:rsidR="00A17BD1">
        <w:rPr>
          <w:rtl/>
          <w:lang w:bidi="fa-IR"/>
        </w:rPr>
        <w:t xml:space="preserve">. </w:t>
      </w:r>
    </w:p>
    <w:p w:rsidR="00BF521F" w:rsidRDefault="00F97272" w:rsidP="00F97272">
      <w:pPr>
        <w:pStyle w:val="libNormal"/>
        <w:rPr>
          <w:rtl/>
          <w:lang w:bidi="fa-IR"/>
        </w:rPr>
      </w:pPr>
      <w:r>
        <w:rPr>
          <w:rtl/>
          <w:lang w:bidi="fa-IR"/>
        </w:rPr>
        <w:t>اما دسته د</w:t>
      </w:r>
      <w:r w:rsidR="00A745DB">
        <w:rPr>
          <w:rtl/>
          <w:lang w:bidi="fa-IR"/>
        </w:rPr>
        <w:t>ی</w:t>
      </w:r>
      <w:r>
        <w:rPr>
          <w:rtl/>
          <w:lang w:bidi="fa-IR"/>
        </w:rPr>
        <w:t>گر وقت صرف مى</w:t>
      </w:r>
      <w:r w:rsidR="00A745DB">
        <w:rPr>
          <w:rtl/>
          <w:lang w:bidi="fa-IR"/>
        </w:rPr>
        <w:t xml:space="preserve"> </w:t>
      </w:r>
      <w:r>
        <w:rPr>
          <w:rtl/>
          <w:lang w:bidi="fa-IR"/>
        </w:rPr>
        <w:t>كنند</w:t>
      </w:r>
      <w:r w:rsidR="00A17BD1">
        <w:rPr>
          <w:rtl/>
          <w:lang w:bidi="fa-IR"/>
        </w:rPr>
        <w:t xml:space="preserve">، </w:t>
      </w:r>
      <w:r>
        <w:rPr>
          <w:rtl/>
          <w:lang w:bidi="fa-IR"/>
        </w:rPr>
        <w:t>فكر مى</w:t>
      </w:r>
      <w:r w:rsidR="00A745DB">
        <w:rPr>
          <w:rtl/>
          <w:lang w:bidi="fa-IR"/>
        </w:rPr>
        <w:t xml:space="preserve"> </w:t>
      </w:r>
      <w:r>
        <w:rPr>
          <w:rtl/>
          <w:lang w:bidi="fa-IR"/>
        </w:rPr>
        <w:t>كنند</w:t>
      </w:r>
      <w:r w:rsidR="00A17BD1">
        <w:rPr>
          <w:rtl/>
          <w:lang w:bidi="fa-IR"/>
        </w:rPr>
        <w:t xml:space="preserve">، </w:t>
      </w:r>
      <w:r>
        <w:rPr>
          <w:rtl/>
          <w:lang w:bidi="fa-IR"/>
        </w:rPr>
        <w:t>بحث مى</w:t>
      </w:r>
      <w:r w:rsidR="00A745DB">
        <w:rPr>
          <w:rtl/>
          <w:lang w:bidi="fa-IR"/>
        </w:rPr>
        <w:t xml:space="preserve"> </w:t>
      </w:r>
      <w:r>
        <w:rPr>
          <w:rtl/>
          <w:lang w:bidi="fa-IR"/>
        </w:rPr>
        <w:t>كنند</w:t>
      </w:r>
      <w:r w:rsidR="00A17BD1">
        <w:rPr>
          <w:rtl/>
          <w:lang w:bidi="fa-IR"/>
        </w:rPr>
        <w:t xml:space="preserve">، </w:t>
      </w:r>
      <w:r>
        <w:rPr>
          <w:rtl/>
          <w:lang w:bidi="fa-IR"/>
        </w:rPr>
        <w:t>اما در شرا</w:t>
      </w:r>
      <w:r w:rsidR="00A745DB">
        <w:rPr>
          <w:rtl/>
          <w:lang w:bidi="fa-IR"/>
        </w:rPr>
        <w:t>ی</w:t>
      </w:r>
      <w:r>
        <w:rPr>
          <w:rtl/>
          <w:lang w:bidi="fa-IR"/>
        </w:rPr>
        <w:t>طى قرار مى</w:t>
      </w:r>
      <w:r w:rsidR="00A745DB">
        <w:rPr>
          <w:rtl/>
          <w:lang w:bidi="fa-IR"/>
        </w:rPr>
        <w:t xml:space="preserve"> </w:t>
      </w:r>
      <w:r>
        <w:rPr>
          <w:rtl/>
          <w:lang w:bidi="fa-IR"/>
        </w:rPr>
        <w:t>گ</w:t>
      </w:r>
      <w:r w:rsidR="00A745DB">
        <w:rPr>
          <w:rtl/>
          <w:lang w:bidi="fa-IR"/>
        </w:rPr>
        <w:t>ی</w:t>
      </w:r>
      <w:r>
        <w:rPr>
          <w:rtl/>
          <w:lang w:bidi="fa-IR"/>
        </w:rPr>
        <w:t>رند كه موفق نمى</w:t>
      </w:r>
      <w:r w:rsidR="00A745DB">
        <w:rPr>
          <w:rtl/>
          <w:lang w:bidi="fa-IR"/>
        </w:rPr>
        <w:t xml:space="preserve"> </w:t>
      </w:r>
      <w:r>
        <w:rPr>
          <w:rtl/>
          <w:lang w:bidi="fa-IR"/>
        </w:rPr>
        <w:t>شوند حق</w:t>
      </w:r>
      <w:r w:rsidR="00A745DB">
        <w:rPr>
          <w:rtl/>
          <w:lang w:bidi="fa-IR"/>
        </w:rPr>
        <w:t>ی</w:t>
      </w:r>
      <w:r>
        <w:rPr>
          <w:rtl/>
          <w:lang w:bidi="fa-IR"/>
        </w:rPr>
        <w:t>قت را بفهمند</w:t>
      </w:r>
      <w:r w:rsidR="00A17BD1">
        <w:rPr>
          <w:rtl/>
          <w:lang w:bidi="fa-IR"/>
        </w:rPr>
        <w:t xml:space="preserve">. </w:t>
      </w:r>
      <w:r>
        <w:rPr>
          <w:rtl/>
          <w:lang w:bidi="fa-IR"/>
        </w:rPr>
        <w:t>دچار شك و شبهه</w:t>
      </w:r>
      <w:r w:rsidR="00A745DB">
        <w:rPr>
          <w:rtl/>
          <w:lang w:bidi="fa-IR"/>
        </w:rPr>
        <w:t xml:space="preserve"> </w:t>
      </w:r>
      <w:r>
        <w:rPr>
          <w:rtl/>
          <w:lang w:bidi="fa-IR"/>
        </w:rPr>
        <w:t>هاى واهى و وسوسه</w:t>
      </w:r>
      <w:r w:rsidR="00A745DB">
        <w:rPr>
          <w:rtl/>
          <w:lang w:bidi="fa-IR"/>
        </w:rPr>
        <w:t xml:space="preserve"> </w:t>
      </w:r>
      <w:r>
        <w:rPr>
          <w:rtl/>
          <w:lang w:bidi="fa-IR"/>
        </w:rPr>
        <w:t>هاى ش</w:t>
      </w:r>
      <w:r w:rsidR="00A745DB">
        <w:rPr>
          <w:rtl/>
          <w:lang w:bidi="fa-IR"/>
        </w:rPr>
        <w:t>ی</w:t>
      </w:r>
      <w:r>
        <w:rPr>
          <w:rtl/>
          <w:lang w:bidi="fa-IR"/>
        </w:rPr>
        <w:t>طانى مى</w:t>
      </w:r>
      <w:r w:rsidR="00A745DB">
        <w:rPr>
          <w:rtl/>
          <w:lang w:bidi="fa-IR"/>
        </w:rPr>
        <w:t xml:space="preserve"> </w:t>
      </w:r>
      <w:r>
        <w:rPr>
          <w:rtl/>
          <w:lang w:bidi="fa-IR"/>
        </w:rPr>
        <w:t>شوند</w:t>
      </w:r>
      <w:r w:rsidR="00A17BD1">
        <w:rPr>
          <w:rtl/>
          <w:lang w:bidi="fa-IR"/>
        </w:rPr>
        <w:t xml:space="preserve">؛ </w:t>
      </w:r>
      <w:r>
        <w:rPr>
          <w:rtl/>
          <w:lang w:bidi="fa-IR"/>
        </w:rPr>
        <w:t>نه خدا را درست مى</w:t>
      </w:r>
      <w:r w:rsidR="00A745DB">
        <w:rPr>
          <w:rtl/>
          <w:lang w:bidi="fa-IR"/>
        </w:rPr>
        <w:t xml:space="preserve"> </w:t>
      </w:r>
      <w:r>
        <w:rPr>
          <w:rtl/>
          <w:lang w:bidi="fa-IR"/>
        </w:rPr>
        <w:t>شناسند و نه ق</w:t>
      </w:r>
      <w:r w:rsidR="00A745DB">
        <w:rPr>
          <w:rtl/>
          <w:lang w:bidi="fa-IR"/>
        </w:rPr>
        <w:t>ی</w:t>
      </w:r>
      <w:r>
        <w:rPr>
          <w:rtl/>
          <w:lang w:bidi="fa-IR"/>
        </w:rPr>
        <w:t>امت را درست باور دارند</w:t>
      </w:r>
      <w:r w:rsidR="00A17BD1">
        <w:rPr>
          <w:rtl/>
          <w:lang w:bidi="fa-IR"/>
        </w:rPr>
        <w:t xml:space="preserve">؛ </w:t>
      </w:r>
      <w:r>
        <w:rPr>
          <w:rtl/>
          <w:lang w:bidi="fa-IR"/>
        </w:rPr>
        <w:t>كوتاهى نمى</w:t>
      </w:r>
      <w:r w:rsidR="00A745DB">
        <w:rPr>
          <w:rtl/>
          <w:lang w:bidi="fa-IR"/>
        </w:rPr>
        <w:t xml:space="preserve"> </w:t>
      </w:r>
      <w:r>
        <w:rPr>
          <w:rtl/>
          <w:lang w:bidi="fa-IR"/>
        </w:rPr>
        <w:t>كنند</w:t>
      </w:r>
      <w:r w:rsidR="00A17BD1">
        <w:rPr>
          <w:rtl/>
          <w:lang w:bidi="fa-IR"/>
        </w:rPr>
        <w:t xml:space="preserve">، </w:t>
      </w:r>
      <w:r>
        <w:rPr>
          <w:rtl/>
          <w:lang w:bidi="fa-IR"/>
        </w:rPr>
        <w:t>اما تشخ</w:t>
      </w:r>
      <w:r w:rsidR="00A745DB">
        <w:rPr>
          <w:rtl/>
          <w:lang w:bidi="fa-IR"/>
        </w:rPr>
        <w:t>ی</w:t>
      </w:r>
      <w:r>
        <w:rPr>
          <w:rtl/>
          <w:lang w:bidi="fa-IR"/>
        </w:rPr>
        <w:t>ص هم نمى</w:t>
      </w:r>
      <w:r w:rsidR="00A745DB">
        <w:rPr>
          <w:rtl/>
          <w:lang w:bidi="fa-IR"/>
        </w:rPr>
        <w:t xml:space="preserve"> </w:t>
      </w:r>
      <w:r>
        <w:rPr>
          <w:rtl/>
          <w:lang w:bidi="fa-IR"/>
        </w:rPr>
        <w:t>دهند</w:t>
      </w:r>
      <w:r w:rsidR="00A17BD1">
        <w:rPr>
          <w:rtl/>
          <w:lang w:bidi="fa-IR"/>
        </w:rPr>
        <w:t xml:space="preserve">. </w:t>
      </w:r>
    </w:p>
    <w:p w:rsidR="00BF521F" w:rsidRDefault="00F97272" w:rsidP="00F97272">
      <w:pPr>
        <w:pStyle w:val="libNormal"/>
        <w:rPr>
          <w:rtl/>
          <w:lang w:bidi="fa-IR"/>
        </w:rPr>
      </w:pPr>
      <w:r>
        <w:rPr>
          <w:rtl/>
          <w:lang w:bidi="fa-IR"/>
        </w:rPr>
        <w:t>كسانى كه سعى مى</w:t>
      </w:r>
      <w:r w:rsidR="00A745DB">
        <w:rPr>
          <w:rtl/>
          <w:lang w:bidi="fa-IR"/>
        </w:rPr>
        <w:t xml:space="preserve"> </w:t>
      </w:r>
      <w:r>
        <w:rPr>
          <w:rtl/>
          <w:lang w:bidi="fa-IR"/>
        </w:rPr>
        <w:t>كنند و راه درست را مى</w:t>
      </w:r>
      <w:r w:rsidR="00A745DB">
        <w:rPr>
          <w:rtl/>
          <w:lang w:bidi="fa-IR"/>
        </w:rPr>
        <w:t xml:space="preserve"> </w:t>
      </w:r>
      <w:r>
        <w:rPr>
          <w:rtl/>
          <w:lang w:bidi="fa-IR"/>
        </w:rPr>
        <w:t>شناسند و مى</w:t>
      </w:r>
      <w:r w:rsidR="00A745DB">
        <w:rPr>
          <w:rtl/>
          <w:lang w:bidi="fa-IR"/>
        </w:rPr>
        <w:t xml:space="preserve"> </w:t>
      </w:r>
      <w:r>
        <w:rPr>
          <w:rtl/>
          <w:lang w:bidi="fa-IR"/>
        </w:rPr>
        <w:t>فهمند كه سعادت واقعى در قرب خدا و جوار رحمت او است</w:t>
      </w:r>
      <w:r w:rsidR="00A17BD1">
        <w:rPr>
          <w:rtl/>
          <w:lang w:bidi="fa-IR"/>
        </w:rPr>
        <w:t xml:space="preserve">، </w:t>
      </w:r>
      <w:r>
        <w:rPr>
          <w:rtl/>
          <w:lang w:bidi="fa-IR"/>
        </w:rPr>
        <w:t>با</w:t>
      </w:r>
      <w:r w:rsidR="00A745DB">
        <w:rPr>
          <w:rtl/>
          <w:lang w:bidi="fa-IR"/>
        </w:rPr>
        <w:t>ی</w:t>
      </w:r>
      <w:r>
        <w:rPr>
          <w:rtl/>
          <w:lang w:bidi="fa-IR"/>
        </w:rPr>
        <w:t>د در صدد برآ</w:t>
      </w:r>
      <w:r w:rsidR="00A745DB">
        <w:rPr>
          <w:rtl/>
          <w:lang w:bidi="fa-IR"/>
        </w:rPr>
        <w:t>ی</w:t>
      </w:r>
      <w:r>
        <w:rPr>
          <w:rtl/>
          <w:lang w:bidi="fa-IR"/>
        </w:rPr>
        <w:t>ند كه راه صح</w:t>
      </w:r>
      <w:r w:rsidR="00A745DB">
        <w:rPr>
          <w:rtl/>
          <w:lang w:bidi="fa-IR"/>
        </w:rPr>
        <w:t>ی</w:t>
      </w:r>
      <w:r>
        <w:rPr>
          <w:rtl/>
          <w:lang w:bidi="fa-IR"/>
        </w:rPr>
        <w:t>ح رس</w:t>
      </w:r>
      <w:r w:rsidR="00A745DB">
        <w:rPr>
          <w:rtl/>
          <w:lang w:bidi="fa-IR"/>
        </w:rPr>
        <w:t>ی</w:t>
      </w:r>
      <w:r>
        <w:rPr>
          <w:rtl/>
          <w:lang w:bidi="fa-IR"/>
        </w:rPr>
        <w:t>دن به آن را بشناسند</w:t>
      </w:r>
      <w:r w:rsidR="00A17BD1">
        <w:rPr>
          <w:rtl/>
          <w:lang w:bidi="fa-IR"/>
        </w:rPr>
        <w:t xml:space="preserve">. </w:t>
      </w:r>
      <w:r>
        <w:rPr>
          <w:rtl/>
          <w:lang w:bidi="fa-IR"/>
        </w:rPr>
        <w:t>اما برخى از افراد در ا</w:t>
      </w:r>
      <w:r w:rsidR="00A745DB">
        <w:rPr>
          <w:rtl/>
          <w:lang w:bidi="fa-IR"/>
        </w:rPr>
        <w:t>ی</w:t>
      </w:r>
      <w:r>
        <w:rPr>
          <w:rtl/>
          <w:lang w:bidi="fa-IR"/>
        </w:rPr>
        <w:t>ن زم</w:t>
      </w:r>
      <w:r w:rsidR="00A745DB">
        <w:rPr>
          <w:rtl/>
          <w:lang w:bidi="fa-IR"/>
        </w:rPr>
        <w:t>ی</w:t>
      </w:r>
      <w:r>
        <w:rPr>
          <w:rtl/>
          <w:lang w:bidi="fa-IR"/>
        </w:rPr>
        <w:t>نه وقت كافى نمى</w:t>
      </w:r>
      <w:r w:rsidR="00A745DB">
        <w:rPr>
          <w:rtl/>
          <w:lang w:bidi="fa-IR"/>
        </w:rPr>
        <w:t xml:space="preserve"> </w:t>
      </w:r>
      <w:r>
        <w:rPr>
          <w:rtl/>
          <w:lang w:bidi="fa-IR"/>
        </w:rPr>
        <w:t>گذارند و به قدر كافى تحق</w:t>
      </w:r>
      <w:r w:rsidR="00A745DB">
        <w:rPr>
          <w:rtl/>
          <w:lang w:bidi="fa-IR"/>
        </w:rPr>
        <w:t>ی</w:t>
      </w:r>
      <w:r>
        <w:rPr>
          <w:rtl/>
          <w:lang w:bidi="fa-IR"/>
        </w:rPr>
        <w:t>ق نمى</w:t>
      </w:r>
      <w:r w:rsidR="00A745DB">
        <w:rPr>
          <w:rtl/>
          <w:lang w:bidi="fa-IR"/>
        </w:rPr>
        <w:t xml:space="preserve"> </w:t>
      </w:r>
      <w:r>
        <w:rPr>
          <w:rtl/>
          <w:lang w:bidi="fa-IR"/>
        </w:rPr>
        <w:t>كنند</w:t>
      </w:r>
      <w:r w:rsidR="00A17BD1">
        <w:rPr>
          <w:rtl/>
          <w:lang w:bidi="fa-IR"/>
        </w:rPr>
        <w:t xml:space="preserve">. </w:t>
      </w:r>
      <w:r>
        <w:rPr>
          <w:rtl/>
          <w:lang w:bidi="fa-IR"/>
        </w:rPr>
        <w:t>آنان متوجه مى</w:t>
      </w:r>
      <w:r w:rsidR="00A745DB">
        <w:rPr>
          <w:rtl/>
          <w:lang w:bidi="fa-IR"/>
        </w:rPr>
        <w:t xml:space="preserve"> </w:t>
      </w:r>
      <w:r>
        <w:rPr>
          <w:rtl/>
          <w:lang w:bidi="fa-IR"/>
        </w:rPr>
        <w:t>شوند كه سعادت حق</w:t>
      </w:r>
      <w:r w:rsidR="00A745DB">
        <w:rPr>
          <w:rtl/>
          <w:lang w:bidi="fa-IR"/>
        </w:rPr>
        <w:t>ی</w:t>
      </w:r>
      <w:r>
        <w:rPr>
          <w:rtl/>
          <w:lang w:bidi="fa-IR"/>
        </w:rPr>
        <w:t xml:space="preserve">قى در </w:t>
      </w:r>
      <w:r>
        <w:rPr>
          <w:rtl/>
          <w:lang w:bidi="fa-IR"/>
        </w:rPr>
        <w:lastRenderedPageBreak/>
        <w:t>ا</w:t>
      </w:r>
      <w:r w:rsidR="00A745DB">
        <w:rPr>
          <w:rtl/>
          <w:lang w:bidi="fa-IR"/>
        </w:rPr>
        <w:t>ی</w:t>
      </w:r>
      <w:r>
        <w:rPr>
          <w:rtl/>
          <w:lang w:bidi="fa-IR"/>
        </w:rPr>
        <w:t>مان به خدا و روز جزا است</w:t>
      </w:r>
      <w:r w:rsidR="00A17BD1">
        <w:rPr>
          <w:rtl/>
          <w:lang w:bidi="fa-IR"/>
        </w:rPr>
        <w:t xml:space="preserve">، </w:t>
      </w:r>
      <w:r>
        <w:rPr>
          <w:rtl/>
          <w:lang w:bidi="fa-IR"/>
        </w:rPr>
        <w:t>در ا</w:t>
      </w:r>
      <w:r w:rsidR="00A745DB">
        <w:rPr>
          <w:rtl/>
          <w:lang w:bidi="fa-IR"/>
        </w:rPr>
        <w:t>ی</w:t>
      </w:r>
      <w:r>
        <w:rPr>
          <w:rtl/>
          <w:lang w:bidi="fa-IR"/>
        </w:rPr>
        <w:t>ن است كه انسان نزد خداوند معزّز و مقرّب باشد</w:t>
      </w:r>
      <w:r w:rsidR="00A17BD1">
        <w:rPr>
          <w:rtl/>
          <w:lang w:bidi="fa-IR"/>
        </w:rPr>
        <w:t xml:space="preserve">، </w:t>
      </w:r>
      <w:r>
        <w:rPr>
          <w:rtl/>
          <w:lang w:bidi="fa-IR"/>
        </w:rPr>
        <w:t>اما سعى نمى</w:t>
      </w:r>
      <w:r w:rsidR="00A745DB">
        <w:rPr>
          <w:rtl/>
          <w:lang w:bidi="fa-IR"/>
        </w:rPr>
        <w:t xml:space="preserve"> </w:t>
      </w:r>
      <w:r>
        <w:rPr>
          <w:rtl/>
          <w:lang w:bidi="fa-IR"/>
        </w:rPr>
        <w:t>كنند كه بفهمند راه آن كدام است</w:t>
      </w:r>
      <w:r w:rsidR="00A17BD1">
        <w:rPr>
          <w:rtl/>
          <w:lang w:bidi="fa-IR"/>
        </w:rPr>
        <w:t xml:space="preserve">. </w:t>
      </w:r>
      <w:r>
        <w:rPr>
          <w:rtl/>
          <w:lang w:bidi="fa-IR"/>
        </w:rPr>
        <w:t>به حرف هر كس اعتماد مى</w:t>
      </w:r>
      <w:r w:rsidR="00A745DB">
        <w:rPr>
          <w:rtl/>
          <w:lang w:bidi="fa-IR"/>
        </w:rPr>
        <w:t xml:space="preserve"> </w:t>
      </w:r>
      <w:r>
        <w:rPr>
          <w:rtl/>
          <w:lang w:bidi="fa-IR"/>
        </w:rPr>
        <w:t>كنند و تحت تأث</w:t>
      </w:r>
      <w:r w:rsidR="00A745DB">
        <w:rPr>
          <w:rtl/>
          <w:lang w:bidi="fa-IR"/>
        </w:rPr>
        <w:t>ی</w:t>
      </w:r>
      <w:r>
        <w:rPr>
          <w:rtl/>
          <w:lang w:bidi="fa-IR"/>
        </w:rPr>
        <w:t>ر شرا</w:t>
      </w:r>
      <w:r w:rsidR="00A745DB">
        <w:rPr>
          <w:rtl/>
          <w:lang w:bidi="fa-IR"/>
        </w:rPr>
        <w:t>ی</w:t>
      </w:r>
      <w:r>
        <w:rPr>
          <w:rtl/>
          <w:lang w:bidi="fa-IR"/>
        </w:rPr>
        <w:t>ط حاكم بر جامعه قرار مى</w:t>
      </w:r>
      <w:r w:rsidR="00A745DB">
        <w:rPr>
          <w:rtl/>
          <w:lang w:bidi="fa-IR"/>
        </w:rPr>
        <w:t xml:space="preserve"> </w:t>
      </w:r>
      <w:r>
        <w:rPr>
          <w:rtl/>
          <w:lang w:bidi="fa-IR"/>
        </w:rPr>
        <w:t>گ</w:t>
      </w:r>
      <w:r w:rsidR="00A745DB">
        <w:rPr>
          <w:rtl/>
          <w:lang w:bidi="fa-IR"/>
        </w:rPr>
        <w:t>ی</w:t>
      </w:r>
      <w:r>
        <w:rPr>
          <w:rtl/>
          <w:lang w:bidi="fa-IR"/>
        </w:rPr>
        <w:t>رند و به قدر كافى به تحق</w:t>
      </w:r>
      <w:r w:rsidR="00A745DB">
        <w:rPr>
          <w:rtl/>
          <w:lang w:bidi="fa-IR"/>
        </w:rPr>
        <w:t>ی</w:t>
      </w:r>
      <w:r>
        <w:rPr>
          <w:rtl/>
          <w:lang w:bidi="fa-IR"/>
        </w:rPr>
        <w:t>ق نمى</w:t>
      </w:r>
      <w:r w:rsidR="00A745DB">
        <w:rPr>
          <w:rtl/>
          <w:lang w:bidi="fa-IR"/>
        </w:rPr>
        <w:t xml:space="preserve"> </w:t>
      </w:r>
      <w:r>
        <w:rPr>
          <w:rtl/>
          <w:lang w:bidi="fa-IR"/>
        </w:rPr>
        <w:t>پردازند</w:t>
      </w:r>
      <w:r w:rsidR="00A17BD1">
        <w:rPr>
          <w:rtl/>
          <w:lang w:bidi="fa-IR"/>
        </w:rPr>
        <w:t xml:space="preserve">. </w:t>
      </w:r>
      <w:r>
        <w:rPr>
          <w:rtl/>
          <w:lang w:bidi="fa-IR"/>
        </w:rPr>
        <w:t>د</w:t>
      </w:r>
      <w:r w:rsidR="00A745DB">
        <w:rPr>
          <w:rtl/>
          <w:lang w:bidi="fa-IR"/>
        </w:rPr>
        <w:t>ی</w:t>
      </w:r>
      <w:r>
        <w:rPr>
          <w:rtl/>
          <w:lang w:bidi="fa-IR"/>
        </w:rPr>
        <w:t>گرانى هم كه در اطراف آنها هستند</w:t>
      </w:r>
      <w:r w:rsidR="00A17BD1">
        <w:rPr>
          <w:rtl/>
          <w:lang w:bidi="fa-IR"/>
        </w:rPr>
        <w:t xml:space="preserve">، </w:t>
      </w:r>
      <w:r>
        <w:rPr>
          <w:rtl/>
          <w:lang w:bidi="fa-IR"/>
        </w:rPr>
        <w:t>نمى</w:t>
      </w:r>
      <w:r w:rsidR="00A745DB">
        <w:rPr>
          <w:rtl/>
          <w:lang w:bidi="fa-IR"/>
        </w:rPr>
        <w:t xml:space="preserve"> </w:t>
      </w:r>
      <w:r>
        <w:rPr>
          <w:rtl/>
          <w:lang w:bidi="fa-IR"/>
        </w:rPr>
        <w:t>توانند راه صح</w:t>
      </w:r>
      <w:r w:rsidR="00A745DB">
        <w:rPr>
          <w:rtl/>
          <w:lang w:bidi="fa-IR"/>
        </w:rPr>
        <w:t>ی</w:t>
      </w:r>
      <w:r>
        <w:rPr>
          <w:rtl/>
          <w:lang w:bidi="fa-IR"/>
        </w:rPr>
        <w:t>ح را به آنها نشان دهند</w:t>
      </w:r>
      <w:r w:rsidR="00A17BD1">
        <w:rPr>
          <w:rtl/>
          <w:lang w:bidi="fa-IR"/>
        </w:rPr>
        <w:t xml:space="preserve">. </w:t>
      </w:r>
      <w:r>
        <w:rPr>
          <w:rtl/>
          <w:lang w:bidi="fa-IR"/>
        </w:rPr>
        <w:t>البته نشناختن ا</w:t>
      </w:r>
      <w:r w:rsidR="00A745DB">
        <w:rPr>
          <w:rtl/>
          <w:lang w:bidi="fa-IR"/>
        </w:rPr>
        <w:t>ی</w:t>
      </w:r>
      <w:r>
        <w:rPr>
          <w:rtl/>
          <w:lang w:bidi="fa-IR"/>
        </w:rPr>
        <w:t>ن دسته مراتبى دارد</w:t>
      </w:r>
      <w:r w:rsidR="00A17BD1">
        <w:rPr>
          <w:rtl/>
          <w:lang w:bidi="fa-IR"/>
        </w:rPr>
        <w:t xml:space="preserve">؛ </w:t>
      </w:r>
      <w:r>
        <w:rPr>
          <w:rtl/>
          <w:lang w:bidi="fa-IR"/>
        </w:rPr>
        <w:t>برخى در مسا</w:t>
      </w:r>
      <w:r w:rsidR="00A745DB">
        <w:rPr>
          <w:rtl/>
          <w:lang w:bidi="fa-IR"/>
        </w:rPr>
        <w:t>ی</w:t>
      </w:r>
      <w:r>
        <w:rPr>
          <w:rtl/>
          <w:lang w:bidi="fa-IR"/>
        </w:rPr>
        <w:t>ل فردى به شناخت كافى نمى</w:t>
      </w:r>
      <w:r w:rsidR="00A745DB">
        <w:rPr>
          <w:rtl/>
          <w:lang w:bidi="fa-IR"/>
        </w:rPr>
        <w:t xml:space="preserve"> </w:t>
      </w:r>
      <w:r>
        <w:rPr>
          <w:rtl/>
          <w:lang w:bidi="fa-IR"/>
        </w:rPr>
        <w:t>رسند و برخى در مسا</w:t>
      </w:r>
      <w:r w:rsidR="00A745DB">
        <w:rPr>
          <w:rtl/>
          <w:lang w:bidi="fa-IR"/>
        </w:rPr>
        <w:t>ی</w:t>
      </w:r>
      <w:r>
        <w:rPr>
          <w:rtl/>
          <w:lang w:bidi="fa-IR"/>
        </w:rPr>
        <w:t xml:space="preserve">ل اجتماعى </w:t>
      </w:r>
      <w:r w:rsidR="00A745DB">
        <w:rPr>
          <w:rtl/>
          <w:lang w:bidi="fa-IR"/>
        </w:rPr>
        <w:t>ی</w:t>
      </w:r>
      <w:r>
        <w:rPr>
          <w:rtl/>
          <w:lang w:bidi="fa-IR"/>
        </w:rPr>
        <w:t>ا س</w:t>
      </w:r>
      <w:r w:rsidR="00A745DB">
        <w:rPr>
          <w:rtl/>
          <w:lang w:bidi="fa-IR"/>
        </w:rPr>
        <w:t>ی</w:t>
      </w:r>
      <w:r>
        <w:rPr>
          <w:rtl/>
          <w:lang w:bidi="fa-IR"/>
        </w:rPr>
        <w:t xml:space="preserve">اسى </w:t>
      </w:r>
      <w:r w:rsidR="00A745DB">
        <w:rPr>
          <w:rtl/>
          <w:lang w:bidi="fa-IR"/>
        </w:rPr>
        <w:t>ی</w:t>
      </w:r>
      <w:r>
        <w:rPr>
          <w:rtl/>
          <w:lang w:bidi="fa-IR"/>
        </w:rPr>
        <w:t>ا غ</w:t>
      </w:r>
      <w:r w:rsidR="00A745DB">
        <w:rPr>
          <w:rtl/>
          <w:lang w:bidi="fa-IR"/>
        </w:rPr>
        <w:t>ی</w:t>
      </w:r>
      <w:r>
        <w:rPr>
          <w:rtl/>
          <w:lang w:bidi="fa-IR"/>
        </w:rPr>
        <w:t>ر آن</w:t>
      </w:r>
      <w:r w:rsidR="00A17BD1">
        <w:rPr>
          <w:rtl/>
          <w:lang w:bidi="fa-IR"/>
        </w:rPr>
        <w:t xml:space="preserve">. </w:t>
      </w:r>
    </w:p>
    <w:p w:rsidR="00BF521F" w:rsidRDefault="00F97272" w:rsidP="00F97272">
      <w:pPr>
        <w:pStyle w:val="libNormal"/>
        <w:rPr>
          <w:lang w:bidi="fa-IR"/>
        </w:rPr>
      </w:pPr>
      <w:r>
        <w:rPr>
          <w:rtl/>
          <w:lang w:bidi="fa-IR"/>
        </w:rPr>
        <w:t>در هر صورت</w:t>
      </w:r>
      <w:r w:rsidR="00A17BD1">
        <w:rPr>
          <w:rtl/>
          <w:lang w:bidi="fa-IR"/>
        </w:rPr>
        <w:t xml:space="preserve">، </w:t>
      </w:r>
      <w:r>
        <w:rPr>
          <w:rtl/>
          <w:lang w:bidi="fa-IR"/>
        </w:rPr>
        <w:t>برخى افراد موفق مى</w:t>
      </w:r>
      <w:r w:rsidR="00A745DB">
        <w:rPr>
          <w:rtl/>
          <w:lang w:bidi="fa-IR"/>
        </w:rPr>
        <w:t xml:space="preserve"> </w:t>
      </w:r>
      <w:r>
        <w:rPr>
          <w:rtl/>
          <w:lang w:bidi="fa-IR"/>
        </w:rPr>
        <w:t>شوند به شناخت كافى برسند</w:t>
      </w:r>
      <w:r w:rsidR="00A17BD1">
        <w:rPr>
          <w:rtl/>
          <w:lang w:bidi="fa-IR"/>
        </w:rPr>
        <w:t xml:space="preserve">؛ </w:t>
      </w:r>
      <w:r>
        <w:rPr>
          <w:rtl/>
          <w:lang w:bidi="fa-IR"/>
        </w:rPr>
        <w:t>اما شناخت پ</w:t>
      </w:r>
      <w:r w:rsidR="00A745DB">
        <w:rPr>
          <w:rtl/>
          <w:lang w:bidi="fa-IR"/>
        </w:rPr>
        <w:t>ی</w:t>
      </w:r>
      <w:r>
        <w:rPr>
          <w:rtl/>
          <w:lang w:bidi="fa-IR"/>
        </w:rPr>
        <w:t>داكردن كافى ن</w:t>
      </w:r>
      <w:r w:rsidR="00A745DB">
        <w:rPr>
          <w:rtl/>
          <w:lang w:bidi="fa-IR"/>
        </w:rPr>
        <w:t>ی</w:t>
      </w:r>
      <w:r>
        <w:rPr>
          <w:rtl/>
          <w:lang w:bidi="fa-IR"/>
        </w:rPr>
        <w:t>ست و پس از آن</w:t>
      </w:r>
      <w:r w:rsidR="00A17BD1">
        <w:rPr>
          <w:rtl/>
          <w:lang w:bidi="fa-IR"/>
        </w:rPr>
        <w:t xml:space="preserve">، </w:t>
      </w:r>
      <w:r>
        <w:rPr>
          <w:rtl/>
          <w:lang w:bidi="fa-IR"/>
        </w:rPr>
        <w:t>نوبت «عمل» مى</w:t>
      </w:r>
      <w:r w:rsidR="00A745DB">
        <w:rPr>
          <w:rtl/>
          <w:lang w:bidi="fa-IR"/>
        </w:rPr>
        <w:t xml:space="preserve"> </w:t>
      </w:r>
      <w:r>
        <w:rPr>
          <w:rtl/>
          <w:lang w:bidi="fa-IR"/>
        </w:rPr>
        <w:t>رسد</w:t>
      </w:r>
      <w:r w:rsidR="00A17BD1">
        <w:rPr>
          <w:rtl/>
          <w:lang w:bidi="fa-IR"/>
        </w:rPr>
        <w:t xml:space="preserve">؛ </w:t>
      </w:r>
      <w:r w:rsidR="00A745DB">
        <w:rPr>
          <w:rtl/>
          <w:lang w:bidi="fa-IR"/>
        </w:rPr>
        <w:t>ی</w:t>
      </w:r>
      <w:r>
        <w:rPr>
          <w:rtl/>
          <w:lang w:bidi="fa-IR"/>
        </w:rPr>
        <w:t>عنى رس</w:t>
      </w:r>
      <w:r w:rsidR="00A745DB">
        <w:rPr>
          <w:rtl/>
          <w:lang w:bidi="fa-IR"/>
        </w:rPr>
        <w:t>ی</w:t>
      </w:r>
      <w:r>
        <w:rPr>
          <w:rtl/>
          <w:lang w:bidi="fa-IR"/>
        </w:rPr>
        <w:t>دن چن</w:t>
      </w:r>
      <w:r w:rsidR="00A745DB">
        <w:rPr>
          <w:rtl/>
          <w:lang w:bidi="fa-IR"/>
        </w:rPr>
        <w:t>ی</w:t>
      </w:r>
      <w:r>
        <w:rPr>
          <w:rtl/>
          <w:lang w:bidi="fa-IR"/>
        </w:rPr>
        <w:t>ن اشخاصى به سعادت مطلوبشان در گرو ا</w:t>
      </w:r>
      <w:r w:rsidR="00A745DB">
        <w:rPr>
          <w:rtl/>
          <w:lang w:bidi="fa-IR"/>
        </w:rPr>
        <w:t>ی</w:t>
      </w:r>
      <w:r>
        <w:rPr>
          <w:rtl/>
          <w:lang w:bidi="fa-IR"/>
        </w:rPr>
        <w:t>ن است كه چقدر در ا</w:t>
      </w:r>
      <w:r w:rsidR="00A745DB">
        <w:rPr>
          <w:rtl/>
          <w:lang w:bidi="fa-IR"/>
        </w:rPr>
        <w:t>ی</w:t>
      </w:r>
      <w:r>
        <w:rPr>
          <w:rtl/>
          <w:lang w:bidi="fa-IR"/>
        </w:rPr>
        <w:t>ن راه پاى مردى نما</w:t>
      </w:r>
      <w:r w:rsidR="00A745DB">
        <w:rPr>
          <w:rtl/>
          <w:lang w:bidi="fa-IR"/>
        </w:rPr>
        <w:t>ی</w:t>
      </w:r>
      <w:r>
        <w:rPr>
          <w:rtl/>
          <w:lang w:bidi="fa-IR"/>
        </w:rPr>
        <w:t>ند</w:t>
      </w:r>
      <w:r w:rsidR="00A17BD1">
        <w:rPr>
          <w:rtl/>
          <w:lang w:bidi="fa-IR"/>
        </w:rPr>
        <w:t xml:space="preserve">، </w:t>
      </w:r>
      <w:r>
        <w:rPr>
          <w:rtl/>
          <w:lang w:bidi="fa-IR"/>
        </w:rPr>
        <w:t>از راه صح</w:t>
      </w:r>
      <w:r w:rsidR="00A745DB">
        <w:rPr>
          <w:rtl/>
          <w:lang w:bidi="fa-IR"/>
        </w:rPr>
        <w:t>ی</w:t>
      </w:r>
      <w:r>
        <w:rPr>
          <w:rtl/>
          <w:lang w:bidi="fa-IR"/>
        </w:rPr>
        <w:t>ح منحرف نشوند و افراط و تفر</w:t>
      </w:r>
      <w:r w:rsidR="00A745DB">
        <w:rPr>
          <w:rtl/>
          <w:lang w:bidi="fa-IR"/>
        </w:rPr>
        <w:t>ی</w:t>
      </w:r>
      <w:r>
        <w:rPr>
          <w:rtl/>
          <w:lang w:bidi="fa-IR"/>
        </w:rPr>
        <w:t>ط ننما</w:t>
      </w:r>
      <w:r w:rsidR="00A745DB">
        <w:rPr>
          <w:rtl/>
          <w:lang w:bidi="fa-IR"/>
        </w:rPr>
        <w:t>ی</w:t>
      </w:r>
      <w:r>
        <w:rPr>
          <w:rtl/>
          <w:lang w:bidi="fa-IR"/>
        </w:rPr>
        <w:t>ند</w:t>
      </w:r>
      <w:r w:rsidR="00A17BD1">
        <w:rPr>
          <w:rtl/>
          <w:lang w:bidi="fa-IR"/>
        </w:rPr>
        <w:t xml:space="preserve">. </w:t>
      </w:r>
    </w:p>
    <w:p w:rsidR="00BF521F" w:rsidRDefault="00BF521F" w:rsidP="00BF521F">
      <w:pPr>
        <w:pStyle w:val="Heading2"/>
        <w:rPr>
          <w:rtl/>
          <w:lang w:bidi="fa-IR"/>
        </w:rPr>
      </w:pPr>
      <w:bookmarkStart w:id="48" w:name="_Toc427052953"/>
      <w:r>
        <w:rPr>
          <w:rtl/>
          <w:lang w:bidi="fa-IR"/>
        </w:rPr>
        <w:t>برخوردارى مؤمنان از نعمت هاى ویژه الهى در دنیا و آخرت</w:t>
      </w:r>
      <w:bookmarkEnd w:id="48"/>
    </w:p>
    <w:p w:rsidR="00BF521F" w:rsidRDefault="00F97272" w:rsidP="00F97272">
      <w:pPr>
        <w:pStyle w:val="libNormal"/>
        <w:rPr>
          <w:rtl/>
          <w:lang w:bidi="fa-IR"/>
        </w:rPr>
      </w:pPr>
      <w:r>
        <w:rPr>
          <w:rtl/>
          <w:lang w:bidi="fa-IR"/>
        </w:rPr>
        <w:t>اگر كسانى تحق</w:t>
      </w:r>
      <w:r w:rsidR="00A745DB">
        <w:rPr>
          <w:rtl/>
          <w:lang w:bidi="fa-IR"/>
        </w:rPr>
        <w:t>ی</w:t>
      </w:r>
      <w:r>
        <w:rPr>
          <w:rtl/>
          <w:lang w:bidi="fa-IR"/>
        </w:rPr>
        <w:t>ق كردند</w:t>
      </w:r>
      <w:r w:rsidR="00A17BD1">
        <w:rPr>
          <w:rtl/>
          <w:lang w:bidi="fa-IR"/>
        </w:rPr>
        <w:t xml:space="preserve">، </w:t>
      </w:r>
      <w:r>
        <w:rPr>
          <w:rtl/>
          <w:lang w:bidi="fa-IR"/>
        </w:rPr>
        <w:t>هدف را شناختند و به درستى هم عمل كردند</w:t>
      </w:r>
      <w:r w:rsidR="00A17BD1">
        <w:rPr>
          <w:rtl/>
          <w:lang w:bidi="fa-IR"/>
        </w:rPr>
        <w:t xml:space="preserve">، </w:t>
      </w:r>
      <w:r>
        <w:rPr>
          <w:rtl/>
          <w:lang w:bidi="fa-IR"/>
        </w:rPr>
        <w:t>آ</w:t>
      </w:r>
      <w:r w:rsidR="00A745DB">
        <w:rPr>
          <w:rtl/>
          <w:lang w:bidi="fa-IR"/>
        </w:rPr>
        <w:t>ی</w:t>
      </w:r>
      <w:r>
        <w:rPr>
          <w:rtl/>
          <w:lang w:bidi="fa-IR"/>
        </w:rPr>
        <w:t>ا ممكن است خداى متعال چ</w:t>
      </w:r>
      <w:r w:rsidR="00A745DB">
        <w:rPr>
          <w:rtl/>
          <w:lang w:bidi="fa-IR"/>
        </w:rPr>
        <w:t>ی</w:t>
      </w:r>
      <w:r>
        <w:rPr>
          <w:rtl/>
          <w:lang w:bidi="fa-IR"/>
        </w:rPr>
        <w:t>زى از آنها كم بگذارد</w:t>
      </w:r>
      <w:r w:rsidR="00A17BD1">
        <w:rPr>
          <w:rtl/>
          <w:lang w:bidi="fa-IR"/>
        </w:rPr>
        <w:t xml:space="preserve">؟ </w:t>
      </w:r>
      <w:r>
        <w:rPr>
          <w:rtl/>
          <w:lang w:bidi="fa-IR"/>
        </w:rPr>
        <w:t>آ</w:t>
      </w:r>
      <w:r w:rsidR="00A745DB">
        <w:rPr>
          <w:rtl/>
          <w:lang w:bidi="fa-IR"/>
        </w:rPr>
        <w:t>ی</w:t>
      </w:r>
      <w:r>
        <w:rPr>
          <w:rtl/>
          <w:lang w:bidi="fa-IR"/>
        </w:rPr>
        <w:t>ا ممكن است چه در دن</w:t>
      </w:r>
      <w:r w:rsidR="00A745DB">
        <w:rPr>
          <w:rtl/>
          <w:lang w:bidi="fa-IR"/>
        </w:rPr>
        <w:t>ی</w:t>
      </w:r>
      <w:r>
        <w:rPr>
          <w:rtl/>
          <w:lang w:bidi="fa-IR"/>
        </w:rPr>
        <w:t>ا و چه در آخرت چ</w:t>
      </w:r>
      <w:r w:rsidR="00A745DB">
        <w:rPr>
          <w:rtl/>
          <w:lang w:bidi="fa-IR"/>
        </w:rPr>
        <w:t>ی</w:t>
      </w:r>
      <w:r>
        <w:rPr>
          <w:rtl/>
          <w:lang w:bidi="fa-IR"/>
        </w:rPr>
        <w:t>زى به صلاحشان باشد و خدا به آنها ندهد</w:t>
      </w:r>
      <w:r w:rsidR="00A17BD1">
        <w:rPr>
          <w:rtl/>
          <w:lang w:bidi="fa-IR"/>
        </w:rPr>
        <w:t xml:space="preserve">؟ </w:t>
      </w:r>
      <w:r>
        <w:rPr>
          <w:rtl/>
          <w:lang w:bidi="fa-IR"/>
        </w:rPr>
        <w:t>محال است چن</w:t>
      </w:r>
      <w:r w:rsidR="00A745DB">
        <w:rPr>
          <w:rtl/>
          <w:lang w:bidi="fa-IR"/>
        </w:rPr>
        <w:t>ی</w:t>
      </w:r>
      <w:r>
        <w:rPr>
          <w:rtl/>
          <w:lang w:bidi="fa-IR"/>
        </w:rPr>
        <w:t>ن باشد</w:t>
      </w:r>
      <w:r w:rsidR="00A17BD1">
        <w:rPr>
          <w:rtl/>
          <w:lang w:bidi="fa-IR"/>
        </w:rPr>
        <w:t xml:space="preserve">؛ </w:t>
      </w:r>
      <w:r>
        <w:rPr>
          <w:rtl/>
          <w:lang w:bidi="fa-IR"/>
        </w:rPr>
        <w:t>ز</w:t>
      </w:r>
      <w:r w:rsidR="00A745DB">
        <w:rPr>
          <w:rtl/>
          <w:lang w:bidi="fa-IR"/>
        </w:rPr>
        <w:t>ی</w:t>
      </w:r>
      <w:r>
        <w:rPr>
          <w:rtl/>
          <w:lang w:bidi="fa-IR"/>
        </w:rPr>
        <w:t>را خداوند بخ</w:t>
      </w:r>
      <w:r w:rsidR="00A745DB">
        <w:rPr>
          <w:rtl/>
          <w:lang w:bidi="fa-IR"/>
        </w:rPr>
        <w:t>ی</w:t>
      </w:r>
      <w:r>
        <w:rPr>
          <w:rtl/>
          <w:lang w:bidi="fa-IR"/>
        </w:rPr>
        <w:t>ل ن</w:t>
      </w:r>
      <w:r w:rsidR="00A745DB">
        <w:rPr>
          <w:rtl/>
          <w:lang w:bidi="fa-IR"/>
        </w:rPr>
        <w:t>ی</w:t>
      </w:r>
      <w:r>
        <w:rPr>
          <w:rtl/>
          <w:lang w:bidi="fa-IR"/>
        </w:rPr>
        <w:t>ست</w:t>
      </w:r>
      <w:r w:rsidR="00A17BD1">
        <w:rPr>
          <w:rtl/>
          <w:lang w:bidi="fa-IR"/>
        </w:rPr>
        <w:t xml:space="preserve">، </w:t>
      </w:r>
      <w:r>
        <w:rPr>
          <w:rtl/>
          <w:lang w:bidi="fa-IR"/>
        </w:rPr>
        <w:t>عالم را هم آفر</w:t>
      </w:r>
      <w:r w:rsidR="00A745DB">
        <w:rPr>
          <w:rtl/>
          <w:lang w:bidi="fa-IR"/>
        </w:rPr>
        <w:t>ی</w:t>
      </w:r>
      <w:r>
        <w:rPr>
          <w:rtl/>
          <w:lang w:bidi="fa-IR"/>
        </w:rPr>
        <w:t>ده تا انسان</w:t>
      </w:r>
      <w:r w:rsidR="00A745DB">
        <w:rPr>
          <w:rtl/>
          <w:lang w:bidi="fa-IR"/>
        </w:rPr>
        <w:t xml:space="preserve"> </w:t>
      </w:r>
      <w:r>
        <w:rPr>
          <w:rtl/>
          <w:lang w:bidi="fa-IR"/>
        </w:rPr>
        <w:t>ها با حركت اخت</w:t>
      </w:r>
      <w:r w:rsidR="00A745DB">
        <w:rPr>
          <w:rtl/>
          <w:lang w:bidi="fa-IR"/>
        </w:rPr>
        <w:t>ی</w:t>
      </w:r>
      <w:r>
        <w:rPr>
          <w:rtl/>
          <w:lang w:bidi="fa-IR"/>
        </w:rPr>
        <w:t>ارى خودشان</w:t>
      </w:r>
      <w:r w:rsidR="00A17BD1">
        <w:rPr>
          <w:rtl/>
          <w:lang w:bidi="fa-IR"/>
        </w:rPr>
        <w:t xml:space="preserve">، </w:t>
      </w:r>
      <w:r>
        <w:rPr>
          <w:rtl/>
          <w:lang w:bidi="fa-IR"/>
        </w:rPr>
        <w:t>راه تكامل را طى كنند و به ف</w:t>
      </w:r>
      <w:r w:rsidR="00A745DB">
        <w:rPr>
          <w:rtl/>
          <w:lang w:bidi="fa-IR"/>
        </w:rPr>
        <w:t>ی</w:t>
      </w:r>
      <w:r>
        <w:rPr>
          <w:rtl/>
          <w:lang w:bidi="fa-IR"/>
        </w:rPr>
        <w:t>وضات و رحمت</w:t>
      </w:r>
      <w:r w:rsidR="00A745DB">
        <w:rPr>
          <w:rtl/>
          <w:lang w:bidi="fa-IR"/>
        </w:rPr>
        <w:t xml:space="preserve"> </w:t>
      </w:r>
      <w:r>
        <w:rPr>
          <w:rtl/>
          <w:lang w:bidi="fa-IR"/>
        </w:rPr>
        <w:t>هاى ابدى او نا</w:t>
      </w:r>
      <w:r w:rsidR="00A745DB">
        <w:rPr>
          <w:rtl/>
          <w:lang w:bidi="fa-IR"/>
        </w:rPr>
        <w:t>ی</w:t>
      </w:r>
      <w:r>
        <w:rPr>
          <w:rtl/>
          <w:lang w:bidi="fa-IR"/>
        </w:rPr>
        <w:t>ل شوند</w:t>
      </w:r>
      <w:r w:rsidR="00A17BD1">
        <w:rPr>
          <w:rtl/>
          <w:lang w:bidi="fa-IR"/>
        </w:rPr>
        <w:t xml:space="preserve">. </w:t>
      </w:r>
      <w:r>
        <w:rPr>
          <w:rtl/>
          <w:lang w:bidi="fa-IR"/>
        </w:rPr>
        <w:t>اصلا هدف الهى ا</w:t>
      </w:r>
      <w:r w:rsidR="00A745DB">
        <w:rPr>
          <w:rtl/>
          <w:lang w:bidi="fa-IR"/>
        </w:rPr>
        <w:t>ی</w:t>
      </w:r>
      <w:r>
        <w:rPr>
          <w:rtl/>
          <w:lang w:bidi="fa-IR"/>
        </w:rPr>
        <w:t>ن است كه وقتى كسى راه درست را شناخت و تمام ن</w:t>
      </w:r>
      <w:r w:rsidR="00A745DB">
        <w:rPr>
          <w:rtl/>
          <w:lang w:bidi="fa-IR"/>
        </w:rPr>
        <w:t>ی</w:t>
      </w:r>
      <w:r>
        <w:rPr>
          <w:rtl/>
          <w:lang w:bidi="fa-IR"/>
        </w:rPr>
        <w:t>رو</w:t>
      </w:r>
      <w:r w:rsidR="00A745DB">
        <w:rPr>
          <w:rtl/>
          <w:lang w:bidi="fa-IR"/>
        </w:rPr>
        <w:t>ی</w:t>
      </w:r>
      <w:r>
        <w:rPr>
          <w:rtl/>
          <w:lang w:bidi="fa-IR"/>
        </w:rPr>
        <w:t>ش را صرف عمل كرد و كوتاهى ننمود</w:t>
      </w:r>
      <w:r w:rsidR="00A17BD1">
        <w:rPr>
          <w:rtl/>
          <w:lang w:bidi="fa-IR"/>
        </w:rPr>
        <w:t xml:space="preserve">، </w:t>
      </w:r>
      <w:r>
        <w:rPr>
          <w:rtl/>
          <w:lang w:bidi="fa-IR"/>
        </w:rPr>
        <w:t>خداوند درباره اش كوتاهى نكند</w:t>
      </w:r>
      <w:r w:rsidR="00A17BD1">
        <w:rPr>
          <w:rtl/>
          <w:lang w:bidi="fa-IR"/>
        </w:rPr>
        <w:t xml:space="preserve">. </w:t>
      </w:r>
      <w:r>
        <w:rPr>
          <w:rtl/>
          <w:lang w:bidi="fa-IR"/>
        </w:rPr>
        <w:t>خداوند به كسانى كه اهل عص</w:t>
      </w:r>
      <w:r w:rsidR="00A745DB">
        <w:rPr>
          <w:rtl/>
          <w:lang w:bidi="fa-IR"/>
        </w:rPr>
        <w:t>ی</w:t>
      </w:r>
      <w:r>
        <w:rPr>
          <w:rtl/>
          <w:lang w:bidi="fa-IR"/>
        </w:rPr>
        <w:t xml:space="preserve">ان و تمرّدند و از </w:t>
      </w:r>
      <w:r w:rsidR="00A745DB">
        <w:rPr>
          <w:rtl/>
          <w:lang w:bidi="fa-IR"/>
        </w:rPr>
        <w:t>ی</w:t>
      </w:r>
      <w:r>
        <w:rPr>
          <w:rtl/>
          <w:lang w:bidi="fa-IR"/>
        </w:rPr>
        <w:t>اد خدا غفلت ورز</w:t>
      </w:r>
      <w:r w:rsidR="00A745DB">
        <w:rPr>
          <w:rtl/>
          <w:lang w:bidi="fa-IR"/>
        </w:rPr>
        <w:t>ی</w:t>
      </w:r>
      <w:r>
        <w:rPr>
          <w:rtl/>
          <w:lang w:bidi="fa-IR"/>
        </w:rPr>
        <w:t>ده</w:t>
      </w:r>
      <w:r w:rsidR="00A745DB">
        <w:rPr>
          <w:rtl/>
          <w:lang w:bidi="fa-IR"/>
        </w:rPr>
        <w:t xml:space="preserve"> </w:t>
      </w:r>
      <w:r>
        <w:rPr>
          <w:rtl/>
          <w:lang w:bidi="fa-IR"/>
        </w:rPr>
        <w:t>اند نعمت</w:t>
      </w:r>
      <w:r w:rsidR="00A745DB">
        <w:rPr>
          <w:rtl/>
          <w:lang w:bidi="fa-IR"/>
        </w:rPr>
        <w:t xml:space="preserve"> </w:t>
      </w:r>
      <w:r>
        <w:rPr>
          <w:rtl/>
          <w:lang w:bidi="fa-IR"/>
        </w:rPr>
        <w:t>هاى فراوان مى</w:t>
      </w:r>
      <w:r w:rsidR="00A745DB">
        <w:rPr>
          <w:rtl/>
          <w:lang w:bidi="fa-IR"/>
        </w:rPr>
        <w:t xml:space="preserve"> </w:t>
      </w:r>
      <w:r>
        <w:rPr>
          <w:rtl/>
          <w:lang w:bidi="fa-IR"/>
        </w:rPr>
        <w:t>دهد</w:t>
      </w:r>
      <w:r w:rsidR="00A17BD1">
        <w:rPr>
          <w:rtl/>
          <w:lang w:bidi="fa-IR"/>
        </w:rPr>
        <w:t xml:space="preserve">، </w:t>
      </w:r>
      <w:r>
        <w:rPr>
          <w:rtl/>
          <w:lang w:bidi="fa-IR"/>
        </w:rPr>
        <w:t>آ</w:t>
      </w:r>
      <w:r w:rsidR="00A745DB">
        <w:rPr>
          <w:rtl/>
          <w:lang w:bidi="fa-IR"/>
        </w:rPr>
        <w:t>ی</w:t>
      </w:r>
      <w:r>
        <w:rPr>
          <w:rtl/>
          <w:lang w:bidi="fa-IR"/>
        </w:rPr>
        <w:t xml:space="preserve">ا ممكن است به كسانى كه توانشان را صرف </w:t>
      </w:r>
      <w:r w:rsidR="00A745DB">
        <w:rPr>
          <w:rtl/>
          <w:lang w:bidi="fa-IR"/>
        </w:rPr>
        <w:t>ی</w:t>
      </w:r>
      <w:r>
        <w:rPr>
          <w:rtl/>
          <w:lang w:bidi="fa-IR"/>
        </w:rPr>
        <w:t>افتن راه هدا</w:t>
      </w:r>
      <w:r w:rsidR="00A745DB">
        <w:rPr>
          <w:rtl/>
          <w:lang w:bidi="fa-IR"/>
        </w:rPr>
        <w:t>ی</w:t>
      </w:r>
      <w:r>
        <w:rPr>
          <w:rtl/>
          <w:lang w:bidi="fa-IR"/>
        </w:rPr>
        <w:t>ت و عمل به دستورات خدا كرده اند</w:t>
      </w:r>
      <w:r w:rsidR="00A17BD1">
        <w:rPr>
          <w:rtl/>
          <w:lang w:bidi="fa-IR"/>
        </w:rPr>
        <w:t xml:space="preserve">، </w:t>
      </w:r>
      <w:r>
        <w:rPr>
          <w:rtl/>
          <w:lang w:bidi="fa-IR"/>
        </w:rPr>
        <w:t>عنا</w:t>
      </w:r>
      <w:r w:rsidR="00A745DB">
        <w:rPr>
          <w:rtl/>
          <w:lang w:bidi="fa-IR"/>
        </w:rPr>
        <w:t>ی</w:t>
      </w:r>
      <w:r>
        <w:rPr>
          <w:rtl/>
          <w:lang w:bidi="fa-IR"/>
        </w:rPr>
        <w:t>ت نكند</w:t>
      </w:r>
      <w:r w:rsidR="00A17BD1">
        <w:rPr>
          <w:rtl/>
          <w:lang w:bidi="fa-IR"/>
        </w:rPr>
        <w:t xml:space="preserve">؟ </w:t>
      </w:r>
      <w:r>
        <w:rPr>
          <w:rtl/>
          <w:lang w:bidi="fa-IR"/>
        </w:rPr>
        <w:t xml:space="preserve">روشن است كه </w:t>
      </w:r>
      <w:r>
        <w:rPr>
          <w:rtl/>
          <w:lang w:bidi="fa-IR"/>
        </w:rPr>
        <w:lastRenderedPageBreak/>
        <w:t>خداوند هر چه را به نفعشان باشد</w:t>
      </w:r>
      <w:r w:rsidR="00A17BD1">
        <w:rPr>
          <w:rtl/>
          <w:lang w:bidi="fa-IR"/>
        </w:rPr>
        <w:t xml:space="preserve">، </w:t>
      </w:r>
      <w:r>
        <w:rPr>
          <w:rtl/>
          <w:lang w:bidi="fa-IR"/>
        </w:rPr>
        <w:t>در دن</w:t>
      </w:r>
      <w:r w:rsidR="00A745DB">
        <w:rPr>
          <w:rtl/>
          <w:lang w:bidi="fa-IR"/>
        </w:rPr>
        <w:t>ی</w:t>
      </w:r>
      <w:r>
        <w:rPr>
          <w:rtl/>
          <w:lang w:bidi="fa-IR"/>
        </w:rPr>
        <w:t>ا و آخرت به آنها خواهد داد</w:t>
      </w:r>
      <w:r w:rsidR="00A17BD1">
        <w:rPr>
          <w:rtl/>
          <w:lang w:bidi="fa-IR"/>
        </w:rPr>
        <w:t xml:space="preserve">. </w:t>
      </w:r>
      <w:r>
        <w:rPr>
          <w:rtl/>
          <w:lang w:bidi="fa-IR"/>
        </w:rPr>
        <w:t>از نعمت</w:t>
      </w:r>
      <w:r w:rsidR="00A745DB">
        <w:rPr>
          <w:rtl/>
          <w:lang w:bidi="fa-IR"/>
        </w:rPr>
        <w:t xml:space="preserve"> </w:t>
      </w:r>
      <w:r>
        <w:rPr>
          <w:rtl/>
          <w:lang w:bidi="fa-IR"/>
        </w:rPr>
        <w:t>هاى آخرت</w:t>
      </w:r>
      <w:r w:rsidR="00A17BD1">
        <w:rPr>
          <w:rtl/>
          <w:lang w:bidi="fa-IR"/>
        </w:rPr>
        <w:t xml:space="preserve">، </w:t>
      </w:r>
      <w:r>
        <w:rPr>
          <w:rtl/>
          <w:lang w:bidi="fa-IR"/>
        </w:rPr>
        <w:t>كه ه</w:t>
      </w:r>
      <w:r w:rsidR="00A745DB">
        <w:rPr>
          <w:rtl/>
          <w:lang w:bidi="fa-IR"/>
        </w:rPr>
        <w:t>ی</w:t>
      </w:r>
      <w:r>
        <w:rPr>
          <w:rtl/>
          <w:lang w:bidi="fa-IR"/>
        </w:rPr>
        <w:t>چ تزاحمى با همد</w:t>
      </w:r>
      <w:r w:rsidR="00A745DB">
        <w:rPr>
          <w:rtl/>
          <w:lang w:bidi="fa-IR"/>
        </w:rPr>
        <w:t>ی</w:t>
      </w:r>
      <w:r>
        <w:rPr>
          <w:rtl/>
          <w:lang w:bidi="fa-IR"/>
        </w:rPr>
        <w:t>گر ندارد</w:t>
      </w:r>
      <w:r w:rsidR="00A17BD1">
        <w:rPr>
          <w:rtl/>
          <w:lang w:bidi="fa-IR"/>
        </w:rPr>
        <w:t xml:space="preserve">، </w:t>
      </w:r>
      <w:r>
        <w:rPr>
          <w:rtl/>
          <w:lang w:bidi="fa-IR"/>
        </w:rPr>
        <w:t>به قدرى كه افراد ل</w:t>
      </w:r>
      <w:r w:rsidR="00A745DB">
        <w:rPr>
          <w:rtl/>
          <w:lang w:bidi="fa-IR"/>
        </w:rPr>
        <w:t>ی</w:t>
      </w:r>
      <w:r>
        <w:rPr>
          <w:rtl/>
          <w:lang w:bidi="fa-IR"/>
        </w:rPr>
        <w:t>اقت داشته باشند به آنها خواهد داد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جَنَّة عَرْضُها كَعَرْضِ السَّماءِ وَ الْأَرْضِ</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56</w:t>
      </w:r>
      <w:r w:rsidR="00A77E1E" w:rsidRPr="001D518E">
        <w:rPr>
          <w:rStyle w:val="libFootnotenumChar"/>
          <w:rtl/>
        </w:rPr>
        <w:t>)</w:t>
      </w:r>
      <w:r w:rsidR="00FB1642">
        <w:rPr>
          <w:rtl/>
          <w:lang w:bidi="fa-IR"/>
        </w:rPr>
        <w:t xml:space="preserve"> </w:t>
      </w:r>
      <w:r>
        <w:rPr>
          <w:rtl/>
          <w:lang w:bidi="fa-IR"/>
        </w:rPr>
        <w:t>بهشتى كه گستره اش به اندازه تمام آسمان</w:t>
      </w:r>
      <w:r w:rsidR="00A745DB">
        <w:rPr>
          <w:rtl/>
          <w:lang w:bidi="fa-IR"/>
        </w:rPr>
        <w:t xml:space="preserve"> </w:t>
      </w:r>
      <w:r>
        <w:rPr>
          <w:rtl/>
          <w:lang w:bidi="fa-IR"/>
        </w:rPr>
        <w:t>ها و زم</w:t>
      </w:r>
      <w:r w:rsidR="00A745DB">
        <w:rPr>
          <w:rtl/>
          <w:lang w:bidi="fa-IR"/>
        </w:rPr>
        <w:t>ی</w:t>
      </w:r>
      <w:r>
        <w:rPr>
          <w:rtl/>
          <w:lang w:bidi="fa-IR"/>
        </w:rPr>
        <w:t>ن است در اخت</w:t>
      </w:r>
      <w:r w:rsidR="00A745DB">
        <w:rPr>
          <w:rtl/>
          <w:lang w:bidi="fa-IR"/>
        </w:rPr>
        <w:t>ی</w:t>
      </w:r>
      <w:r>
        <w:rPr>
          <w:rtl/>
          <w:lang w:bidi="fa-IR"/>
        </w:rPr>
        <w:t>ارشان مى</w:t>
      </w:r>
      <w:r w:rsidR="00A745DB">
        <w:rPr>
          <w:rtl/>
          <w:lang w:bidi="fa-IR"/>
        </w:rPr>
        <w:t xml:space="preserve"> </w:t>
      </w:r>
      <w:r>
        <w:rPr>
          <w:rtl/>
          <w:lang w:bidi="fa-IR"/>
        </w:rPr>
        <w:t>گذارد</w:t>
      </w:r>
      <w:r w:rsidR="00A17BD1">
        <w:rPr>
          <w:rtl/>
          <w:lang w:bidi="fa-IR"/>
        </w:rPr>
        <w:t xml:space="preserve">. </w:t>
      </w:r>
      <w:r>
        <w:rPr>
          <w:rtl/>
          <w:lang w:bidi="fa-IR"/>
        </w:rPr>
        <w:t>هر قدر بتوانند از آن استفاده كنند مضا</w:t>
      </w:r>
      <w:r w:rsidR="00A745DB">
        <w:rPr>
          <w:rtl/>
          <w:lang w:bidi="fa-IR"/>
        </w:rPr>
        <w:t>ی</w:t>
      </w:r>
      <w:r>
        <w:rPr>
          <w:rtl/>
          <w:lang w:bidi="fa-IR"/>
        </w:rPr>
        <w:t>قه</w:t>
      </w:r>
      <w:r w:rsidR="00A745DB">
        <w:rPr>
          <w:rtl/>
          <w:lang w:bidi="fa-IR"/>
        </w:rPr>
        <w:t xml:space="preserve"> </w:t>
      </w:r>
      <w:r>
        <w:rPr>
          <w:rtl/>
          <w:lang w:bidi="fa-IR"/>
        </w:rPr>
        <w:t>اى نخواهد بود</w:t>
      </w:r>
      <w:r w:rsidR="00A17BD1">
        <w:rPr>
          <w:rtl/>
          <w:lang w:bidi="fa-IR"/>
        </w:rPr>
        <w:t xml:space="preserve">؛ </w:t>
      </w:r>
      <w:r>
        <w:rPr>
          <w:rtl/>
          <w:lang w:bidi="fa-IR"/>
        </w:rPr>
        <w:t>ز</w:t>
      </w:r>
      <w:r w:rsidR="00A745DB">
        <w:rPr>
          <w:rtl/>
          <w:lang w:bidi="fa-IR"/>
        </w:rPr>
        <w:t>ی</w:t>
      </w:r>
      <w:r>
        <w:rPr>
          <w:rtl/>
          <w:lang w:bidi="fa-IR"/>
        </w:rPr>
        <w:t>را بهشت و نعمت</w:t>
      </w:r>
      <w:r w:rsidR="00A745DB">
        <w:rPr>
          <w:rtl/>
          <w:lang w:bidi="fa-IR"/>
        </w:rPr>
        <w:t xml:space="preserve"> </w:t>
      </w:r>
      <w:r>
        <w:rPr>
          <w:rtl/>
          <w:lang w:bidi="fa-IR"/>
        </w:rPr>
        <w:t>هاى آن مثل ا</w:t>
      </w:r>
      <w:r w:rsidR="00A745DB">
        <w:rPr>
          <w:rtl/>
          <w:lang w:bidi="fa-IR"/>
        </w:rPr>
        <w:t>ی</w:t>
      </w:r>
      <w:r>
        <w:rPr>
          <w:rtl/>
          <w:lang w:bidi="fa-IR"/>
        </w:rPr>
        <w:t>ن دن</w:t>
      </w:r>
      <w:r w:rsidR="00A745DB">
        <w:rPr>
          <w:rtl/>
          <w:lang w:bidi="fa-IR"/>
        </w:rPr>
        <w:t>ی</w:t>
      </w:r>
      <w:r>
        <w:rPr>
          <w:rtl/>
          <w:lang w:bidi="fa-IR"/>
        </w:rPr>
        <w:t>ا ن</w:t>
      </w:r>
      <w:r w:rsidR="00A745DB">
        <w:rPr>
          <w:rtl/>
          <w:lang w:bidi="fa-IR"/>
        </w:rPr>
        <w:t>ی</w:t>
      </w:r>
      <w:r>
        <w:rPr>
          <w:rtl/>
          <w:lang w:bidi="fa-IR"/>
        </w:rPr>
        <w:t>ست كه مثلاً اگر كمى غذا خوردند س</w:t>
      </w:r>
      <w:r w:rsidR="00A745DB">
        <w:rPr>
          <w:rtl/>
          <w:lang w:bidi="fa-IR"/>
        </w:rPr>
        <w:t>ی</w:t>
      </w:r>
      <w:r>
        <w:rPr>
          <w:rtl/>
          <w:lang w:bidi="fa-IR"/>
        </w:rPr>
        <w:t xml:space="preserve">ر شوند </w:t>
      </w:r>
      <w:r w:rsidR="00A745DB">
        <w:rPr>
          <w:rtl/>
          <w:lang w:bidi="fa-IR"/>
        </w:rPr>
        <w:t>ی</w:t>
      </w:r>
      <w:r>
        <w:rPr>
          <w:rtl/>
          <w:lang w:bidi="fa-IR"/>
        </w:rPr>
        <w:t>ا اگر ز</w:t>
      </w:r>
      <w:r w:rsidR="00A745DB">
        <w:rPr>
          <w:rtl/>
          <w:lang w:bidi="fa-IR"/>
        </w:rPr>
        <w:t>ی</w:t>
      </w:r>
      <w:r>
        <w:rPr>
          <w:rtl/>
          <w:lang w:bidi="fa-IR"/>
        </w:rPr>
        <w:t>اد خوردند مر</w:t>
      </w:r>
      <w:r w:rsidR="00A745DB">
        <w:rPr>
          <w:rtl/>
          <w:lang w:bidi="fa-IR"/>
        </w:rPr>
        <w:t>ی</w:t>
      </w:r>
      <w:r>
        <w:rPr>
          <w:rtl/>
          <w:lang w:bidi="fa-IR"/>
        </w:rPr>
        <w:t>ض شوند</w:t>
      </w:r>
      <w:r w:rsidR="00A17BD1">
        <w:rPr>
          <w:rtl/>
          <w:lang w:bidi="fa-IR"/>
        </w:rPr>
        <w:t xml:space="preserve">. </w:t>
      </w:r>
      <w:r>
        <w:rPr>
          <w:rtl/>
          <w:lang w:bidi="fa-IR"/>
        </w:rPr>
        <w:t>در آن جا تزاحمى ن</w:t>
      </w:r>
      <w:r w:rsidR="00A745DB">
        <w:rPr>
          <w:rtl/>
          <w:lang w:bidi="fa-IR"/>
        </w:rPr>
        <w:t>ی</w:t>
      </w:r>
      <w:r>
        <w:rPr>
          <w:rtl/>
          <w:lang w:bidi="fa-IR"/>
        </w:rPr>
        <w:t>ست</w:t>
      </w:r>
      <w:r w:rsidR="00A17BD1">
        <w:rPr>
          <w:rtl/>
          <w:lang w:bidi="fa-IR"/>
        </w:rPr>
        <w:t xml:space="preserve">. </w:t>
      </w:r>
      <w:r>
        <w:rPr>
          <w:rtl/>
          <w:lang w:bidi="fa-IR"/>
        </w:rPr>
        <w:t>چن</w:t>
      </w:r>
      <w:r w:rsidR="00A745DB">
        <w:rPr>
          <w:rtl/>
          <w:lang w:bidi="fa-IR"/>
        </w:rPr>
        <w:t>ی</w:t>
      </w:r>
      <w:r>
        <w:rPr>
          <w:rtl/>
          <w:lang w:bidi="fa-IR"/>
        </w:rPr>
        <w:t>ن ن</w:t>
      </w:r>
      <w:r w:rsidR="00A745DB">
        <w:rPr>
          <w:rtl/>
          <w:lang w:bidi="fa-IR"/>
        </w:rPr>
        <w:t>ی</w:t>
      </w:r>
      <w:r>
        <w:rPr>
          <w:rtl/>
          <w:lang w:bidi="fa-IR"/>
        </w:rPr>
        <w:t>ست كه اگر از چ</w:t>
      </w:r>
      <w:r w:rsidR="00A745DB">
        <w:rPr>
          <w:rtl/>
          <w:lang w:bidi="fa-IR"/>
        </w:rPr>
        <w:t>ی</w:t>
      </w:r>
      <w:r>
        <w:rPr>
          <w:rtl/>
          <w:lang w:bidi="fa-IR"/>
        </w:rPr>
        <w:t>زى تمتّع بردند</w:t>
      </w:r>
      <w:r w:rsidR="00A17BD1">
        <w:rPr>
          <w:rtl/>
          <w:lang w:bidi="fa-IR"/>
        </w:rPr>
        <w:t xml:space="preserve">، </w:t>
      </w:r>
      <w:r>
        <w:rPr>
          <w:rtl/>
          <w:lang w:bidi="fa-IR"/>
        </w:rPr>
        <w:t xml:space="preserve">خسته شوند </w:t>
      </w:r>
      <w:r w:rsidR="00A745DB">
        <w:rPr>
          <w:rtl/>
          <w:lang w:bidi="fa-IR"/>
        </w:rPr>
        <w:t>ی</w:t>
      </w:r>
      <w:r>
        <w:rPr>
          <w:rtl/>
          <w:lang w:bidi="fa-IR"/>
        </w:rPr>
        <w:t>ا د</w:t>
      </w:r>
      <w:r w:rsidR="00A745DB">
        <w:rPr>
          <w:rtl/>
          <w:lang w:bidi="fa-IR"/>
        </w:rPr>
        <w:t>ی</w:t>
      </w:r>
      <w:r>
        <w:rPr>
          <w:rtl/>
          <w:lang w:bidi="fa-IR"/>
        </w:rPr>
        <w:t>گر نتوانند استفاده كنند</w:t>
      </w:r>
      <w:r w:rsidR="00A17BD1">
        <w:rPr>
          <w:rtl/>
          <w:lang w:bidi="fa-IR"/>
        </w:rPr>
        <w:t xml:space="preserve">. </w:t>
      </w:r>
      <w:r>
        <w:rPr>
          <w:rtl/>
          <w:lang w:bidi="fa-IR"/>
        </w:rPr>
        <w:t>در آن جا نه خستگى وجود دارد</w:t>
      </w:r>
      <w:r w:rsidR="00A17BD1">
        <w:rPr>
          <w:rtl/>
          <w:lang w:bidi="fa-IR"/>
        </w:rPr>
        <w:t xml:space="preserve">، </w:t>
      </w:r>
      <w:r>
        <w:rPr>
          <w:rtl/>
          <w:lang w:bidi="fa-IR"/>
        </w:rPr>
        <w:t>نه ملالت</w:t>
      </w:r>
      <w:r w:rsidR="00A17BD1">
        <w:rPr>
          <w:rtl/>
          <w:lang w:bidi="fa-IR"/>
        </w:rPr>
        <w:t xml:space="preserve">، </w:t>
      </w:r>
      <w:r>
        <w:rPr>
          <w:rtl/>
          <w:lang w:bidi="fa-IR"/>
        </w:rPr>
        <w:t>نه ضعف</w:t>
      </w:r>
      <w:r w:rsidR="00A17BD1">
        <w:rPr>
          <w:rtl/>
          <w:lang w:bidi="fa-IR"/>
        </w:rPr>
        <w:t xml:space="preserve">، </w:t>
      </w:r>
      <w:r>
        <w:rPr>
          <w:rtl/>
          <w:lang w:bidi="fa-IR"/>
        </w:rPr>
        <w:t>نه درد</w:t>
      </w:r>
      <w:r w:rsidR="00A17BD1">
        <w:rPr>
          <w:rtl/>
          <w:lang w:bidi="fa-IR"/>
        </w:rPr>
        <w:t>،</w:t>
      </w:r>
      <w:r w:rsidR="001E155F">
        <w:rPr>
          <w:rtl/>
          <w:lang w:bidi="fa-IR"/>
        </w:rPr>
        <w:t>.</w:t>
      </w:r>
      <w:r w:rsidR="00A17BD1">
        <w:rPr>
          <w:rtl/>
          <w:lang w:bidi="fa-IR"/>
        </w:rPr>
        <w:t xml:space="preserve">... </w:t>
      </w:r>
      <w:r>
        <w:rPr>
          <w:rtl/>
          <w:lang w:bidi="fa-IR"/>
        </w:rPr>
        <w:t>تنها خدا مى</w:t>
      </w:r>
      <w:r w:rsidR="00A745DB">
        <w:rPr>
          <w:rtl/>
          <w:lang w:bidi="fa-IR"/>
        </w:rPr>
        <w:t xml:space="preserve"> </w:t>
      </w:r>
      <w:r>
        <w:rPr>
          <w:rtl/>
          <w:lang w:bidi="fa-IR"/>
        </w:rPr>
        <w:t>داند كه آن جا چه عالمى است و چه نعمت</w:t>
      </w:r>
      <w:r w:rsidR="00A745DB">
        <w:rPr>
          <w:rtl/>
          <w:lang w:bidi="fa-IR"/>
        </w:rPr>
        <w:t xml:space="preserve"> </w:t>
      </w:r>
      <w:r>
        <w:rPr>
          <w:rtl/>
          <w:lang w:bidi="fa-IR"/>
        </w:rPr>
        <w:t>ها</w:t>
      </w:r>
      <w:r w:rsidR="00A745DB">
        <w:rPr>
          <w:rtl/>
          <w:lang w:bidi="fa-IR"/>
        </w:rPr>
        <w:t>ی</w:t>
      </w:r>
      <w:r>
        <w:rPr>
          <w:rtl/>
          <w:lang w:bidi="fa-IR"/>
        </w:rPr>
        <w:t>ى در اخت</w:t>
      </w:r>
      <w:r w:rsidR="00A745DB">
        <w:rPr>
          <w:rtl/>
          <w:lang w:bidi="fa-IR"/>
        </w:rPr>
        <w:t>ی</w:t>
      </w:r>
      <w:r>
        <w:rPr>
          <w:rtl/>
          <w:lang w:bidi="fa-IR"/>
        </w:rPr>
        <w:t>ار بندگان شا</w:t>
      </w:r>
      <w:r w:rsidR="00A745DB">
        <w:rPr>
          <w:rtl/>
          <w:lang w:bidi="fa-IR"/>
        </w:rPr>
        <w:t>ی</w:t>
      </w:r>
      <w:r>
        <w:rPr>
          <w:rtl/>
          <w:lang w:bidi="fa-IR"/>
        </w:rPr>
        <w:t>سته اش قرار مى</w:t>
      </w:r>
      <w:r w:rsidR="00A745DB">
        <w:rPr>
          <w:rtl/>
          <w:lang w:bidi="fa-IR"/>
        </w:rPr>
        <w:t xml:space="preserve"> </w:t>
      </w:r>
      <w:r>
        <w:rPr>
          <w:rtl/>
          <w:lang w:bidi="fa-IR"/>
        </w:rPr>
        <w:t>دهد</w:t>
      </w:r>
      <w:r w:rsidR="00A17BD1">
        <w:rPr>
          <w:rtl/>
          <w:lang w:bidi="fa-IR"/>
        </w:rPr>
        <w:t xml:space="preserve">! </w:t>
      </w:r>
      <w:r>
        <w:rPr>
          <w:rtl/>
          <w:lang w:bidi="fa-IR"/>
        </w:rPr>
        <w:t>چن</w:t>
      </w:r>
      <w:r w:rsidR="00A745DB">
        <w:rPr>
          <w:rtl/>
          <w:lang w:bidi="fa-IR"/>
        </w:rPr>
        <w:t>ی</w:t>
      </w:r>
      <w:r>
        <w:rPr>
          <w:rtl/>
          <w:lang w:bidi="fa-IR"/>
        </w:rPr>
        <w:t>ن كسانى كه راه را به خوبى شناخته</w:t>
      </w:r>
      <w:r w:rsidR="00A745DB">
        <w:rPr>
          <w:rtl/>
          <w:lang w:bidi="fa-IR"/>
        </w:rPr>
        <w:t xml:space="preserve"> </w:t>
      </w:r>
      <w:r>
        <w:rPr>
          <w:rtl/>
          <w:lang w:bidi="fa-IR"/>
        </w:rPr>
        <w:t>اند و به خوبى آن را پ</w:t>
      </w:r>
      <w:r w:rsidR="00A745DB">
        <w:rPr>
          <w:rtl/>
          <w:lang w:bidi="fa-IR"/>
        </w:rPr>
        <w:t>ی</w:t>
      </w:r>
      <w:r>
        <w:rPr>
          <w:rtl/>
          <w:lang w:bidi="fa-IR"/>
        </w:rPr>
        <w:t>موده اند</w:t>
      </w:r>
      <w:r w:rsidR="00A17BD1">
        <w:rPr>
          <w:rtl/>
          <w:lang w:bidi="fa-IR"/>
        </w:rPr>
        <w:t xml:space="preserve">، </w:t>
      </w:r>
      <w:r>
        <w:rPr>
          <w:rtl/>
          <w:lang w:bidi="fa-IR"/>
        </w:rPr>
        <w:t>در آخرت ه</w:t>
      </w:r>
      <w:r w:rsidR="00A745DB">
        <w:rPr>
          <w:rtl/>
          <w:lang w:bidi="fa-IR"/>
        </w:rPr>
        <w:t>ی</w:t>
      </w:r>
      <w:r>
        <w:rPr>
          <w:rtl/>
          <w:lang w:bidi="fa-IR"/>
        </w:rPr>
        <w:t>چ مشكلى ندارند و هر چه بخواهند در اخت</w:t>
      </w:r>
      <w:r w:rsidR="00A745DB">
        <w:rPr>
          <w:rtl/>
          <w:lang w:bidi="fa-IR"/>
        </w:rPr>
        <w:t>ی</w:t>
      </w:r>
      <w:r>
        <w:rPr>
          <w:rtl/>
          <w:lang w:bidi="fa-IR"/>
        </w:rPr>
        <w:t>ارشان قرار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حتّى ب</w:t>
      </w:r>
      <w:r w:rsidR="00A745DB">
        <w:rPr>
          <w:rtl/>
          <w:lang w:bidi="fa-IR"/>
        </w:rPr>
        <w:t>ی</w:t>
      </w:r>
      <w:r>
        <w:rPr>
          <w:rtl/>
          <w:lang w:bidi="fa-IR"/>
        </w:rPr>
        <w:t>ش از آنچه تصور مى</w:t>
      </w:r>
      <w:r w:rsidR="00A745DB">
        <w:rPr>
          <w:rtl/>
          <w:lang w:bidi="fa-IR"/>
        </w:rPr>
        <w:t xml:space="preserve"> </w:t>
      </w:r>
      <w:r>
        <w:rPr>
          <w:rtl/>
          <w:lang w:bidi="fa-IR"/>
        </w:rPr>
        <w:t>كنند و به عقلشان مى</w:t>
      </w:r>
      <w:r w:rsidR="00A745DB">
        <w:rPr>
          <w:rtl/>
          <w:lang w:bidi="fa-IR"/>
        </w:rPr>
        <w:t xml:space="preserve"> </w:t>
      </w:r>
      <w:r>
        <w:rPr>
          <w:rtl/>
          <w:lang w:bidi="fa-IR"/>
        </w:rPr>
        <w:t>رسد</w:t>
      </w:r>
      <w:r w:rsidR="00A17BD1">
        <w:rPr>
          <w:rtl/>
          <w:lang w:bidi="fa-IR"/>
        </w:rPr>
        <w:t xml:space="preserve">. </w:t>
      </w:r>
      <w:r>
        <w:rPr>
          <w:rtl/>
          <w:lang w:bidi="fa-IR"/>
        </w:rPr>
        <w:t>معمولاً انسان با</w:t>
      </w:r>
      <w:r w:rsidR="00A745DB">
        <w:rPr>
          <w:rtl/>
          <w:lang w:bidi="fa-IR"/>
        </w:rPr>
        <w:t>ی</w:t>
      </w:r>
      <w:r>
        <w:rPr>
          <w:rtl/>
          <w:lang w:bidi="fa-IR"/>
        </w:rPr>
        <w:t>د تصورى از چ</w:t>
      </w:r>
      <w:r w:rsidR="00A745DB">
        <w:rPr>
          <w:rtl/>
          <w:lang w:bidi="fa-IR"/>
        </w:rPr>
        <w:t>ی</w:t>
      </w:r>
      <w:r>
        <w:rPr>
          <w:rtl/>
          <w:lang w:bidi="fa-IR"/>
        </w:rPr>
        <w:t>زى داشته باشد تا آن را بخواهد</w:t>
      </w:r>
      <w:r w:rsidR="00A17BD1">
        <w:rPr>
          <w:rtl/>
          <w:lang w:bidi="fa-IR"/>
        </w:rPr>
        <w:t xml:space="preserve">؛ </w:t>
      </w:r>
      <w:r>
        <w:rPr>
          <w:rtl/>
          <w:lang w:bidi="fa-IR"/>
        </w:rPr>
        <w:t>اما خداوند آن قدر نعمت مى</w:t>
      </w:r>
      <w:r w:rsidR="00A745DB">
        <w:rPr>
          <w:rtl/>
          <w:lang w:bidi="fa-IR"/>
        </w:rPr>
        <w:t xml:space="preserve"> </w:t>
      </w:r>
      <w:r>
        <w:rPr>
          <w:rtl/>
          <w:lang w:bidi="fa-IR"/>
        </w:rPr>
        <w:t>دهد كه تصورش را هم نمى</w:t>
      </w:r>
      <w:r w:rsidR="00A745DB">
        <w:rPr>
          <w:rtl/>
          <w:lang w:bidi="fa-IR"/>
        </w:rPr>
        <w:t xml:space="preserve"> </w:t>
      </w:r>
      <w:r>
        <w:rPr>
          <w:rtl/>
          <w:lang w:bidi="fa-IR"/>
        </w:rPr>
        <w:t>كنند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فِیها ما تَشْتَهِیهِ الْأَنْفُسُ وَ تَلَذُّ الاَْعْینُ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57</w:t>
      </w:r>
      <w:r w:rsidR="00A77E1E" w:rsidRPr="001D518E">
        <w:rPr>
          <w:rStyle w:val="libFootnotenumChar"/>
          <w:rtl/>
        </w:rPr>
        <w:t>)</w:t>
      </w:r>
      <w:r w:rsidR="00FB1642">
        <w:rPr>
          <w:rtl/>
          <w:lang w:bidi="fa-IR"/>
        </w:rPr>
        <w:t xml:space="preserve"> </w:t>
      </w:r>
      <w:r>
        <w:rPr>
          <w:rtl/>
          <w:lang w:bidi="fa-IR"/>
        </w:rPr>
        <w:t>در جا</w:t>
      </w:r>
      <w:r w:rsidR="00A745DB">
        <w:rPr>
          <w:rtl/>
          <w:lang w:bidi="fa-IR"/>
        </w:rPr>
        <w:t>ی</w:t>
      </w:r>
      <w:r>
        <w:rPr>
          <w:rtl/>
          <w:lang w:bidi="fa-IR"/>
        </w:rPr>
        <w:t>ى هم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لَهُمْ ما یشاؤُنَ فِیها وَ لَدَینا مَزِیدٌ</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58</w:t>
      </w:r>
      <w:r w:rsidR="00A77E1E" w:rsidRPr="001D518E">
        <w:rPr>
          <w:rStyle w:val="libFootnotenumChar"/>
          <w:rtl/>
        </w:rPr>
        <w:t>)</w:t>
      </w:r>
      <w:r w:rsidR="00FB1642">
        <w:rPr>
          <w:rtl/>
          <w:lang w:bidi="fa-IR"/>
        </w:rPr>
        <w:t xml:space="preserve"> </w:t>
      </w:r>
      <w:r>
        <w:rPr>
          <w:rtl/>
          <w:lang w:bidi="fa-IR"/>
        </w:rPr>
        <w:t>هر چه بخواهند مى</w:t>
      </w:r>
      <w:r w:rsidR="00A745DB">
        <w:rPr>
          <w:rtl/>
          <w:lang w:bidi="fa-IR"/>
        </w:rPr>
        <w:t xml:space="preserve"> </w:t>
      </w:r>
      <w:r>
        <w:rPr>
          <w:rtl/>
          <w:lang w:bidi="fa-IR"/>
        </w:rPr>
        <w:t>ده</w:t>
      </w:r>
      <w:r w:rsidR="00A745DB">
        <w:rPr>
          <w:rtl/>
          <w:lang w:bidi="fa-IR"/>
        </w:rPr>
        <w:t>ی</w:t>
      </w:r>
      <w:r>
        <w:rPr>
          <w:rtl/>
          <w:lang w:bidi="fa-IR"/>
        </w:rPr>
        <w:t>م</w:t>
      </w:r>
      <w:r w:rsidR="00A17BD1">
        <w:rPr>
          <w:rtl/>
          <w:lang w:bidi="fa-IR"/>
        </w:rPr>
        <w:t xml:space="preserve">، </w:t>
      </w:r>
      <w:r>
        <w:rPr>
          <w:rtl/>
          <w:lang w:bidi="fa-IR"/>
        </w:rPr>
        <w:t>ب</w:t>
      </w:r>
      <w:r w:rsidR="00A745DB">
        <w:rPr>
          <w:rtl/>
          <w:lang w:bidi="fa-IR"/>
        </w:rPr>
        <w:t>ی</w:t>
      </w:r>
      <w:r>
        <w:rPr>
          <w:rtl/>
          <w:lang w:bidi="fa-IR"/>
        </w:rPr>
        <w:t>ش تر هم مى</w:t>
      </w:r>
      <w:r w:rsidR="00A745DB">
        <w:rPr>
          <w:rtl/>
          <w:lang w:bidi="fa-IR"/>
        </w:rPr>
        <w:t xml:space="preserve"> </w:t>
      </w:r>
      <w:r>
        <w:rPr>
          <w:rtl/>
          <w:lang w:bidi="fa-IR"/>
        </w:rPr>
        <w:t>ده</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اما در دن</w:t>
      </w:r>
      <w:r w:rsidR="00A745DB">
        <w:rPr>
          <w:rtl/>
          <w:lang w:bidi="fa-IR"/>
        </w:rPr>
        <w:t>ی</w:t>
      </w:r>
      <w:r>
        <w:rPr>
          <w:rtl/>
          <w:lang w:bidi="fa-IR"/>
        </w:rPr>
        <w:t>ا</w:t>
      </w:r>
      <w:r w:rsidR="00A17BD1">
        <w:rPr>
          <w:rtl/>
          <w:lang w:bidi="fa-IR"/>
        </w:rPr>
        <w:t xml:space="preserve">، </w:t>
      </w:r>
      <w:r>
        <w:rPr>
          <w:rtl/>
          <w:lang w:bidi="fa-IR"/>
        </w:rPr>
        <w:t>خ</w:t>
      </w:r>
      <w:r w:rsidR="00A745DB">
        <w:rPr>
          <w:rtl/>
          <w:lang w:bidi="fa-IR"/>
        </w:rPr>
        <w:t>ی</w:t>
      </w:r>
      <w:r>
        <w:rPr>
          <w:rtl/>
          <w:lang w:bidi="fa-IR"/>
        </w:rPr>
        <w:t>رات و نعمت</w:t>
      </w:r>
      <w:r w:rsidR="00A745DB">
        <w:rPr>
          <w:rtl/>
          <w:lang w:bidi="fa-IR"/>
        </w:rPr>
        <w:t xml:space="preserve"> </w:t>
      </w:r>
      <w:r>
        <w:rPr>
          <w:rtl/>
          <w:lang w:bidi="fa-IR"/>
        </w:rPr>
        <w:t>ها كماب</w:t>
      </w:r>
      <w:r w:rsidR="00A745DB">
        <w:rPr>
          <w:rtl/>
          <w:lang w:bidi="fa-IR"/>
        </w:rPr>
        <w:t>ی</w:t>
      </w:r>
      <w:r>
        <w:rPr>
          <w:rtl/>
          <w:lang w:bidi="fa-IR"/>
        </w:rPr>
        <w:t xml:space="preserve">ش با </w:t>
      </w:r>
      <w:r w:rsidR="00A745DB">
        <w:rPr>
          <w:rtl/>
          <w:lang w:bidi="fa-IR"/>
        </w:rPr>
        <w:t>ی</w:t>
      </w:r>
      <w:r>
        <w:rPr>
          <w:rtl/>
          <w:lang w:bidi="fa-IR"/>
        </w:rPr>
        <w:t>كد</w:t>
      </w:r>
      <w:r w:rsidR="00A745DB">
        <w:rPr>
          <w:rtl/>
          <w:lang w:bidi="fa-IR"/>
        </w:rPr>
        <w:t>ی</w:t>
      </w:r>
      <w:r>
        <w:rPr>
          <w:rtl/>
          <w:lang w:bidi="fa-IR"/>
        </w:rPr>
        <w:t>گر تزاحم دارد</w:t>
      </w:r>
      <w:r w:rsidR="00A17BD1">
        <w:rPr>
          <w:rtl/>
          <w:lang w:bidi="fa-IR"/>
        </w:rPr>
        <w:t xml:space="preserve">. </w:t>
      </w:r>
      <w:r>
        <w:rPr>
          <w:rtl/>
          <w:lang w:bidi="fa-IR"/>
        </w:rPr>
        <w:t>نعمت</w:t>
      </w:r>
      <w:r w:rsidR="00A745DB">
        <w:rPr>
          <w:rtl/>
          <w:lang w:bidi="fa-IR"/>
        </w:rPr>
        <w:t xml:space="preserve"> </w:t>
      </w:r>
      <w:r>
        <w:rPr>
          <w:rtl/>
          <w:lang w:bidi="fa-IR"/>
        </w:rPr>
        <w:t>ها هرچند حلال و مشروع هم باشد</w:t>
      </w:r>
      <w:r w:rsidR="00A17BD1">
        <w:rPr>
          <w:rtl/>
          <w:lang w:bidi="fa-IR"/>
        </w:rPr>
        <w:t xml:space="preserve">، </w:t>
      </w:r>
      <w:r>
        <w:rPr>
          <w:rtl/>
          <w:lang w:bidi="fa-IR"/>
        </w:rPr>
        <w:t>انسان به قدر محدود مى</w:t>
      </w:r>
      <w:r w:rsidR="00A745DB">
        <w:rPr>
          <w:rtl/>
          <w:lang w:bidi="fa-IR"/>
        </w:rPr>
        <w:t xml:space="preserve"> </w:t>
      </w:r>
      <w:r>
        <w:rPr>
          <w:rtl/>
          <w:lang w:bidi="fa-IR"/>
        </w:rPr>
        <w:t>تواند از آنها استفاده كند</w:t>
      </w:r>
      <w:r w:rsidR="00A17BD1">
        <w:rPr>
          <w:rtl/>
          <w:lang w:bidi="fa-IR"/>
        </w:rPr>
        <w:t xml:space="preserve">، </w:t>
      </w:r>
      <w:r>
        <w:rPr>
          <w:rtl/>
          <w:lang w:bidi="fa-IR"/>
        </w:rPr>
        <w:t>چه در خوردنى</w:t>
      </w:r>
      <w:r w:rsidR="00A745DB">
        <w:rPr>
          <w:rtl/>
          <w:lang w:bidi="fa-IR"/>
        </w:rPr>
        <w:t xml:space="preserve"> </w:t>
      </w:r>
      <w:r>
        <w:rPr>
          <w:rtl/>
          <w:lang w:bidi="fa-IR"/>
        </w:rPr>
        <w:t>ها باشد</w:t>
      </w:r>
      <w:r w:rsidR="00A17BD1">
        <w:rPr>
          <w:rtl/>
          <w:lang w:bidi="fa-IR"/>
        </w:rPr>
        <w:t xml:space="preserve">، </w:t>
      </w:r>
      <w:r>
        <w:rPr>
          <w:rtl/>
          <w:lang w:bidi="fa-IR"/>
        </w:rPr>
        <w:t>چه در نوش</w:t>
      </w:r>
      <w:r w:rsidR="00A745DB">
        <w:rPr>
          <w:rtl/>
          <w:lang w:bidi="fa-IR"/>
        </w:rPr>
        <w:t>ی</w:t>
      </w:r>
      <w:r>
        <w:rPr>
          <w:rtl/>
          <w:lang w:bidi="fa-IR"/>
        </w:rPr>
        <w:t>دنى ها</w:t>
      </w:r>
      <w:r w:rsidR="00A17BD1">
        <w:rPr>
          <w:rtl/>
          <w:lang w:bidi="fa-IR"/>
        </w:rPr>
        <w:t xml:space="preserve">، </w:t>
      </w:r>
      <w:r>
        <w:rPr>
          <w:rtl/>
          <w:lang w:bidi="fa-IR"/>
        </w:rPr>
        <w:t>چه در پوش</w:t>
      </w:r>
      <w:r w:rsidR="00A745DB">
        <w:rPr>
          <w:rtl/>
          <w:lang w:bidi="fa-IR"/>
        </w:rPr>
        <w:t>ی</w:t>
      </w:r>
      <w:r>
        <w:rPr>
          <w:rtl/>
          <w:lang w:bidi="fa-IR"/>
        </w:rPr>
        <w:t>دنى</w:t>
      </w:r>
      <w:r w:rsidR="00A745DB">
        <w:rPr>
          <w:rtl/>
          <w:lang w:bidi="fa-IR"/>
        </w:rPr>
        <w:t xml:space="preserve"> </w:t>
      </w:r>
      <w:r>
        <w:rPr>
          <w:rtl/>
          <w:lang w:bidi="fa-IR"/>
        </w:rPr>
        <w:t xml:space="preserve">ها </w:t>
      </w:r>
      <w:r w:rsidR="00A745DB">
        <w:rPr>
          <w:rtl/>
          <w:lang w:bidi="fa-IR"/>
        </w:rPr>
        <w:t>ی</w:t>
      </w:r>
      <w:r>
        <w:rPr>
          <w:rtl/>
          <w:lang w:bidi="fa-IR"/>
        </w:rPr>
        <w:t>ا د</w:t>
      </w:r>
      <w:r w:rsidR="00A745DB">
        <w:rPr>
          <w:rtl/>
          <w:lang w:bidi="fa-IR"/>
        </w:rPr>
        <w:t>ی</w:t>
      </w:r>
      <w:r>
        <w:rPr>
          <w:rtl/>
          <w:lang w:bidi="fa-IR"/>
        </w:rPr>
        <w:t>گر نعمت ها</w:t>
      </w:r>
      <w:r w:rsidR="00A17BD1">
        <w:rPr>
          <w:rtl/>
          <w:lang w:bidi="fa-IR"/>
        </w:rPr>
        <w:t xml:space="preserve">. </w:t>
      </w:r>
      <w:r>
        <w:rPr>
          <w:rtl/>
          <w:lang w:bidi="fa-IR"/>
        </w:rPr>
        <w:t>دن</w:t>
      </w:r>
      <w:r w:rsidR="00A745DB">
        <w:rPr>
          <w:rtl/>
          <w:lang w:bidi="fa-IR"/>
        </w:rPr>
        <w:t>ی</w:t>
      </w:r>
      <w:r>
        <w:rPr>
          <w:rtl/>
          <w:lang w:bidi="fa-IR"/>
        </w:rPr>
        <w:t>ا همه چ</w:t>
      </w:r>
      <w:r w:rsidR="00A745DB">
        <w:rPr>
          <w:rtl/>
          <w:lang w:bidi="fa-IR"/>
        </w:rPr>
        <w:t>ی</w:t>
      </w:r>
      <w:r>
        <w:rPr>
          <w:rtl/>
          <w:lang w:bidi="fa-IR"/>
        </w:rPr>
        <w:t>زش محدود است و به قدر محدود مى</w:t>
      </w:r>
      <w:r w:rsidR="00A745DB">
        <w:rPr>
          <w:rtl/>
          <w:lang w:bidi="fa-IR"/>
        </w:rPr>
        <w:t xml:space="preserve"> </w:t>
      </w:r>
      <w:r>
        <w:rPr>
          <w:rtl/>
          <w:lang w:bidi="fa-IR"/>
        </w:rPr>
        <w:t>توان از نعمت ها</w:t>
      </w:r>
      <w:r w:rsidR="00A745DB">
        <w:rPr>
          <w:rtl/>
          <w:lang w:bidi="fa-IR"/>
        </w:rPr>
        <w:t>ی</w:t>
      </w:r>
      <w:r>
        <w:rPr>
          <w:rtl/>
          <w:lang w:bidi="fa-IR"/>
        </w:rPr>
        <w:t>ش استفاده كرد</w:t>
      </w:r>
      <w:r w:rsidR="00A17BD1">
        <w:rPr>
          <w:rtl/>
          <w:lang w:bidi="fa-IR"/>
        </w:rPr>
        <w:t xml:space="preserve">. </w:t>
      </w:r>
      <w:r>
        <w:rPr>
          <w:rtl/>
          <w:lang w:bidi="fa-IR"/>
        </w:rPr>
        <w:t>اگر از حد خودش بگذرد نت</w:t>
      </w:r>
      <w:r w:rsidR="00A745DB">
        <w:rPr>
          <w:rtl/>
          <w:lang w:bidi="fa-IR"/>
        </w:rPr>
        <w:t>ی</w:t>
      </w:r>
      <w:r>
        <w:rPr>
          <w:rtl/>
          <w:lang w:bidi="fa-IR"/>
        </w:rPr>
        <w:t>جه معكوس مى</w:t>
      </w:r>
      <w:r w:rsidR="00A745DB">
        <w:rPr>
          <w:rtl/>
          <w:lang w:bidi="fa-IR"/>
        </w:rPr>
        <w:t xml:space="preserve"> </w:t>
      </w:r>
      <w:r>
        <w:rPr>
          <w:rtl/>
          <w:lang w:bidi="fa-IR"/>
        </w:rPr>
        <w:t>دهد</w:t>
      </w:r>
      <w:r w:rsidR="00A17BD1">
        <w:rPr>
          <w:rtl/>
          <w:lang w:bidi="fa-IR"/>
        </w:rPr>
        <w:t xml:space="preserve">؛ </w:t>
      </w:r>
      <w:r>
        <w:rPr>
          <w:rtl/>
          <w:lang w:bidi="fa-IR"/>
        </w:rPr>
        <w:t>مثلاً</w:t>
      </w:r>
      <w:r w:rsidR="00A17BD1">
        <w:rPr>
          <w:rtl/>
          <w:lang w:bidi="fa-IR"/>
        </w:rPr>
        <w:t xml:space="preserve">، </w:t>
      </w:r>
      <w:r>
        <w:rPr>
          <w:rtl/>
          <w:lang w:bidi="fa-IR"/>
        </w:rPr>
        <w:t xml:space="preserve">اگر </w:t>
      </w:r>
      <w:r>
        <w:rPr>
          <w:rtl/>
          <w:lang w:bidi="fa-IR"/>
        </w:rPr>
        <w:lastRenderedPageBreak/>
        <w:t>انسان پرخورى كند</w:t>
      </w:r>
      <w:r w:rsidR="00A17BD1">
        <w:rPr>
          <w:rtl/>
          <w:lang w:bidi="fa-IR"/>
        </w:rPr>
        <w:t xml:space="preserve">، </w:t>
      </w:r>
      <w:r>
        <w:rPr>
          <w:rtl/>
          <w:lang w:bidi="fa-IR"/>
        </w:rPr>
        <w:t>مر</w:t>
      </w:r>
      <w:r w:rsidR="00A745DB">
        <w:rPr>
          <w:rtl/>
          <w:lang w:bidi="fa-IR"/>
        </w:rPr>
        <w:t>ی</w:t>
      </w:r>
      <w:r>
        <w:rPr>
          <w:rtl/>
          <w:lang w:bidi="fa-IR"/>
        </w:rPr>
        <w:t>ض مى</w:t>
      </w:r>
      <w:r w:rsidR="00A745DB">
        <w:rPr>
          <w:rtl/>
          <w:lang w:bidi="fa-IR"/>
        </w:rPr>
        <w:t xml:space="preserve"> </w:t>
      </w:r>
      <w:r>
        <w:rPr>
          <w:rtl/>
          <w:lang w:bidi="fa-IR"/>
        </w:rPr>
        <w:t>شود</w:t>
      </w:r>
      <w:r w:rsidR="00A17BD1">
        <w:rPr>
          <w:rtl/>
          <w:lang w:bidi="fa-IR"/>
        </w:rPr>
        <w:t xml:space="preserve">. </w:t>
      </w:r>
      <w:r>
        <w:rPr>
          <w:rtl/>
          <w:lang w:bidi="fa-IR"/>
        </w:rPr>
        <w:t>خداوند هم وقتى مى</w:t>
      </w:r>
      <w:r w:rsidR="00A745DB">
        <w:rPr>
          <w:rtl/>
          <w:lang w:bidi="fa-IR"/>
        </w:rPr>
        <w:t xml:space="preserve"> </w:t>
      </w:r>
      <w:r>
        <w:rPr>
          <w:rtl/>
          <w:lang w:bidi="fa-IR"/>
        </w:rPr>
        <w:t>خواهد در ا</w:t>
      </w:r>
      <w:r w:rsidR="00A745DB">
        <w:rPr>
          <w:rtl/>
          <w:lang w:bidi="fa-IR"/>
        </w:rPr>
        <w:t>ی</w:t>
      </w:r>
      <w:r>
        <w:rPr>
          <w:rtl/>
          <w:lang w:bidi="fa-IR"/>
        </w:rPr>
        <w:t>ن دن</w:t>
      </w:r>
      <w:r w:rsidR="00A745DB">
        <w:rPr>
          <w:rtl/>
          <w:lang w:bidi="fa-IR"/>
        </w:rPr>
        <w:t>ی</w:t>
      </w:r>
      <w:r>
        <w:rPr>
          <w:rtl/>
          <w:lang w:bidi="fa-IR"/>
        </w:rPr>
        <w:t>ا به كسى چ</w:t>
      </w:r>
      <w:r w:rsidR="00A745DB">
        <w:rPr>
          <w:rtl/>
          <w:lang w:bidi="fa-IR"/>
        </w:rPr>
        <w:t>ی</w:t>
      </w:r>
      <w:r>
        <w:rPr>
          <w:rtl/>
          <w:lang w:bidi="fa-IR"/>
        </w:rPr>
        <w:t>زى بدهد به مقدار محدود مى</w:t>
      </w:r>
      <w:r w:rsidR="00A745DB">
        <w:rPr>
          <w:rtl/>
          <w:lang w:bidi="fa-IR"/>
        </w:rPr>
        <w:t xml:space="preserve"> </w:t>
      </w:r>
      <w:r>
        <w:rPr>
          <w:rtl/>
          <w:lang w:bidi="fa-IR"/>
        </w:rPr>
        <w:t>دهد</w:t>
      </w:r>
      <w:r w:rsidR="00A17BD1">
        <w:rPr>
          <w:rtl/>
          <w:lang w:bidi="fa-IR"/>
        </w:rPr>
        <w:t xml:space="preserve">، </w:t>
      </w:r>
      <w:r>
        <w:rPr>
          <w:rtl/>
          <w:lang w:bidi="fa-IR"/>
        </w:rPr>
        <w:t>وقتى هم نعمت</w:t>
      </w:r>
      <w:r w:rsidR="00A745DB">
        <w:rPr>
          <w:rtl/>
          <w:lang w:bidi="fa-IR"/>
        </w:rPr>
        <w:t xml:space="preserve"> </w:t>
      </w:r>
      <w:r>
        <w:rPr>
          <w:rtl/>
          <w:lang w:bidi="fa-IR"/>
        </w:rPr>
        <w:t xml:space="preserve">هاى مادى و معنوى او با </w:t>
      </w:r>
      <w:r w:rsidR="00A745DB">
        <w:rPr>
          <w:rtl/>
          <w:lang w:bidi="fa-IR"/>
        </w:rPr>
        <w:t>ی</w:t>
      </w:r>
      <w:r>
        <w:rPr>
          <w:rtl/>
          <w:lang w:bidi="fa-IR"/>
        </w:rPr>
        <w:t>كد</w:t>
      </w:r>
      <w:r w:rsidR="00A745DB">
        <w:rPr>
          <w:rtl/>
          <w:lang w:bidi="fa-IR"/>
        </w:rPr>
        <w:t>ی</w:t>
      </w:r>
      <w:r>
        <w:rPr>
          <w:rtl/>
          <w:lang w:bidi="fa-IR"/>
        </w:rPr>
        <w:t>گر تزاحم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نعمتى را كه برا</w:t>
      </w:r>
      <w:r w:rsidR="00A745DB">
        <w:rPr>
          <w:rtl/>
          <w:lang w:bidi="fa-IR"/>
        </w:rPr>
        <w:t>ی</w:t>
      </w:r>
      <w:r>
        <w:rPr>
          <w:rtl/>
          <w:lang w:bidi="fa-IR"/>
        </w:rPr>
        <w:t>ش اصل است به او مى</w:t>
      </w:r>
      <w:r w:rsidR="00A745DB">
        <w:rPr>
          <w:rtl/>
          <w:lang w:bidi="fa-IR"/>
        </w:rPr>
        <w:t xml:space="preserve"> </w:t>
      </w:r>
      <w:r>
        <w:rPr>
          <w:rtl/>
          <w:lang w:bidi="fa-IR"/>
        </w:rPr>
        <w:t>دهد</w:t>
      </w:r>
      <w:r w:rsidR="00A17BD1">
        <w:rPr>
          <w:rtl/>
          <w:lang w:bidi="fa-IR"/>
        </w:rPr>
        <w:t xml:space="preserve">. </w:t>
      </w:r>
    </w:p>
    <w:p w:rsidR="00BF521F" w:rsidRDefault="00F97272" w:rsidP="00F97272">
      <w:pPr>
        <w:pStyle w:val="libNormal"/>
        <w:rPr>
          <w:rtl/>
          <w:lang w:bidi="fa-IR"/>
        </w:rPr>
      </w:pPr>
      <w:r>
        <w:rPr>
          <w:rtl/>
          <w:lang w:bidi="fa-IR"/>
        </w:rPr>
        <w:t>به هم</w:t>
      </w:r>
      <w:r w:rsidR="00A745DB">
        <w:rPr>
          <w:rtl/>
          <w:lang w:bidi="fa-IR"/>
        </w:rPr>
        <w:t>ی</w:t>
      </w:r>
      <w:r>
        <w:rPr>
          <w:rtl/>
          <w:lang w:bidi="fa-IR"/>
        </w:rPr>
        <w:t>ن دل</w:t>
      </w:r>
      <w:r w:rsidR="00A745DB">
        <w:rPr>
          <w:rtl/>
          <w:lang w:bidi="fa-IR"/>
        </w:rPr>
        <w:t>ی</w:t>
      </w:r>
      <w:r>
        <w:rPr>
          <w:rtl/>
          <w:lang w:bidi="fa-IR"/>
        </w:rPr>
        <w:t>ل است كه گاهى بندگان شا</w:t>
      </w:r>
      <w:r w:rsidR="00A745DB">
        <w:rPr>
          <w:rtl/>
          <w:lang w:bidi="fa-IR"/>
        </w:rPr>
        <w:t>ی</w:t>
      </w:r>
      <w:r>
        <w:rPr>
          <w:rtl/>
          <w:lang w:bidi="fa-IR"/>
        </w:rPr>
        <w:t>سته در ا</w:t>
      </w:r>
      <w:r w:rsidR="00A745DB">
        <w:rPr>
          <w:rtl/>
          <w:lang w:bidi="fa-IR"/>
        </w:rPr>
        <w:t>ی</w:t>
      </w:r>
      <w:r>
        <w:rPr>
          <w:rtl/>
          <w:lang w:bidi="fa-IR"/>
        </w:rPr>
        <w:t>ن دن</w:t>
      </w:r>
      <w:r w:rsidR="00A745DB">
        <w:rPr>
          <w:rtl/>
          <w:lang w:bidi="fa-IR"/>
        </w:rPr>
        <w:t>ی</w:t>
      </w:r>
      <w:r>
        <w:rPr>
          <w:rtl/>
          <w:lang w:bidi="fa-IR"/>
        </w:rPr>
        <w:t>ا مبتلا به گرفتارى</w:t>
      </w:r>
      <w:r w:rsidR="00A745DB">
        <w:rPr>
          <w:rtl/>
          <w:lang w:bidi="fa-IR"/>
        </w:rPr>
        <w:t xml:space="preserve"> </w:t>
      </w:r>
      <w:r>
        <w:rPr>
          <w:rtl/>
          <w:lang w:bidi="fa-IR"/>
        </w:rPr>
        <w:t>ها</w:t>
      </w:r>
      <w:r w:rsidR="00A745DB">
        <w:rPr>
          <w:rtl/>
          <w:lang w:bidi="fa-IR"/>
        </w:rPr>
        <w:t>ی</w:t>
      </w:r>
      <w:r>
        <w:rPr>
          <w:rtl/>
          <w:lang w:bidi="fa-IR"/>
        </w:rPr>
        <w:t>ى مى</w:t>
      </w:r>
      <w:r w:rsidR="00A745DB">
        <w:rPr>
          <w:rtl/>
          <w:lang w:bidi="fa-IR"/>
        </w:rPr>
        <w:t xml:space="preserve"> </w:t>
      </w:r>
      <w:r>
        <w:rPr>
          <w:rtl/>
          <w:lang w:bidi="fa-IR"/>
        </w:rPr>
        <w:t>شوند</w:t>
      </w:r>
      <w:r w:rsidR="00A17BD1">
        <w:rPr>
          <w:rtl/>
          <w:lang w:bidi="fa-IR"/>
        </w:rPr>
        <w:t xml:space="preserve">. </w:t>
      </w:r>
      <w:r>
        <w:rPr>
          <w:rtl/>
          <w:lang w:bidi="fa-IR"/>
        </w:rPr>
        <w:t>ا</w:t>
      </w:r>
      <w:r w:rsidR="00A745DB">
        <w:rPr>
          <w:rtl/>
          <w:lang w:bidi="fa-IR"/>
        </w:rPr>
        <w:t>ی</w:t>
      </w:r>
      <w:r>
        <w:rPr>
          <w:rtl/>
          <w:lang w:bidi="fa-IR"/>
        </w:rPr>
        <w:t>ن طب</w:t>
      </w:r>
      <w:r w:rsidR="00A745DB">
        <w:rPr>
          <w:rtl/>
          <w:lang w:bidi="fa-IR"/>
        </w:rPr>
        <w:t>ی</w:t>
      </w:r>
      <w:r>
        <w:rPr>
          <w:rtl/>
          <w:lang w:bidi="fa-IR"/>
        </w:rPr>
        <w:t>عت دن</w:t>
      </w:r>
      <w:r w:rsidR="00A745DB">
        <w:rPr>
          <w:rtl/>
          <w:lang w:bidi="fa-IR"/>
        </w:rPr>
        <w:t>ی</w:t>
      </w:r>
      <w:r>
        <w:rPr>
          <w:rtl/>
          <w:lang w:bidi="fa-IR"/>
        </w:rPr>
        <w:t>ا است كه به دل</w:t>
      </w:r>
      <w:r w:rsidR="00A745DB">
        <w:rPr>
          <w:rtl/>
          <w:lang w:bidi="fa-IR"/>
        </w:rPr>
        <w:t>ی</w:t>
      </w:r>
      <w:r>
        <w:rPr>
          <w:rtl/>
          <w:lang w:bidi="fa-IR"/>
        </w:rPr>
        <w:t>ل ا</w:t>
      </w:r>
      <w:r w:rsidR="00A745DB">
        <w:rPr>
          <w:rtl/>
          <w:lang w:bidi="fa-IR"/>
        </w:rPr>
        <w:t>ی</w:t>
      </w:r>
      <w:r>
        <w:rPr>
          <w:rtl/>
          <w:lang w:bidi="fa-IR"/>
        </w:rPr>
        <w:t>ن تزاحمات</w:t>
      </w:r>
      <w:r w:rsidR="00A17BD1">
        <w:rPr>
          <w:rtl/>
          <w:lang w:bidi="fa-IR"/>
        </w:rPr>
        <w:t xml:space="preserve">، </w:t>
      </w:r>
      <w:r>
        <w:rPr>
          <w:rtl/>
          <w:lang w:bidi="fa-IR"/>
        </w:rPr>
        <w:t>گرفتارى</w:t>
      </w:r>
      <w:r w:rsidR="00A745DB">
        <w:rPr>
          <w:rtl/>
          <w:lang w:bidi="fa-IR"/>
        </w:rPr>
        <w:t xml:space="preserve"> </w:t>
      </w:r>
      <w:r>
        <w:rPr>
          <w:rtl/>
          <w:lang w:bidi="fa-IR"/>
        </w:rPr>
        <w:t>ها ا</w:t>
      </w:r>
      <w:r w:rsidR="00A745DB">
        <w:rPr>
          <w:rtl/>
          <w:lang w:bidi="fa-IR"/>
        </w:rPr>
        <w:t>ی</w:t>
      </w:r>
      <w:r>
        <w:rPr>
          <w:rtl/>
          <w:lang w:bidi="fa-IR"/>
        </w:rPr>
        <w:t>جاد مى</w:t>
      </w:r>
      <w:r w:rsidR="00A745DB">
        <w:rPr>
          <w:rtl/>
          <w:lang w:bidi="fa-IR"/>
        </w:rPr>
        <w:t xml:space="preserve"> </w:t>
      </w:r>
      <w:r>
        <w:rPr>
          <w:rtl/>
          <w:lang w:bidi="fa-IR"/>
        </w:rPr>
        <w:t>شود</w:t>
      </w:r>
      <w:r w:rsidR="00A17BD1">
        <w:rPr>
          <w:rtl/>
          <w:lang w:bidi="fa-IR"/>
        </w:rPr>
        <w:t xml:space="preserve">. </w:t>
      </w:r>
      <w:r>
        <w:rPr>
          <w:rtl/>
          <w:lang w:bidi="fa-IR"/>
        </w:rPr>
        <w:t>اصلا زندگى دن</w:t>
      </w:r>
      <w:r w:rsidR="00A745DB">
        <w:rPr>
          <w:rtl/>
          <w:lang w:bidi="fa-IR"/>
        </w:rPr>
        <w:t>ی</w:t>
      </w:r>
      <w:r>
        <w:rPr>
          <w:rtl/>
          <w:lang w:bidi="fa-IR"/>
        </w:rPr>
        <w:t>ا بدون سختى ممكن ن</w:t>
      </w:r>
      <w:r w:rsidR="00A745DB">
        <w:rPr>
          <w:rtl/>
          <w:lang w:bidi="fa-IR"/>
        </w:rPr>
        <w:t>ی</w:t>
      </w:r>
      <w:r>
        <w:rPr>
          <w:rtl/>
          <w:lang w:bidi="fa-IR"/>
        </w:rPr>
        <w:t>ست</w:t>
      </w:r>
      <w:r w:rsidR="00A17BD1">
        <w:rPr>
          <w:rtl/>
          <w:lang w:bidi="fa-IR"/>
        </w:rPr>
        <w:t xml:space="preserve">. </w:t>
      </w:r>
      <w:r>
        <w:rPr>
          <w:rtl/>
          <w:lang w:bidi="fa-IR"/>
        </w:rPr>
        <w:t>اما قرار بر ا</w:t>
      </w:r>
      <w:r w:rsidR="00A745DB">
        <w:rPr>
          <w:rtl/>
          <w:lang w:bidi="fa-IR"/>
        </w:rPr>
        <w:t>ی</w:t>
      </w:r>
      <w:r>
        <w:rPr>
          <w:rtl/>
          <w:lang w:bidi="fa-IR"/>
        </w:rPr>
        <w:t>ن است كه بندگان شا</w:t>
      </w:r>
      <w:r w:rsidR="00A745DB">
        <w:rPr>
          <w:rtl/>
          <w:lang w:bidi="fa-IR"/>
        </w:rPr>
        <w:t>ی</w:t>
      </w:r>
      <w:r>
        <w:rPr>
          <w:rtl/>
          <w:lang w:bidi="fa-IR"/>
        </w:rPr>
        <w:t>سته خدا هر چه خواستند</w:t>
      </w:r>
      <w:r w:rsidR="00A17BD1">
        <w:rPr>
          <w:rtl/>
          <w:lang w:bidi="fa-IR"/>
        </w:rPr>
        <w:t xml:space="preserve">، </w:t>
      </w:r>
      <w:r>
        <w:rPr>
          <w:rtl/>
          <w:lang w:bidi="fa-IR"/>
        </w:rPr>
        <w:t>خداوند در ا</w:t>
      </w:r>
      <w:r w:rsidR="00A745DB">
        <w:rPr>
          <w:rtl/>
          <w:lang w:bidi="fa-IR"/>
        </w:rPr>
        <w:t>ی</w:t>
      </w:r>
      <w:r>
        <w:rPr>
          <w:rtl/>
          <w:lang w:bidi="fa-IR"/>
        </w:rPr>
        <w:t>ن دن</w:t>
      </w:r>
      <w:r w:rsidR="00A745DB">
        <w:rPr>
          <w:rtl/>
          <w:lang w:bidi="fa-IR"/>
        </w:rPr>
        <w:t>ی</w:t>
      </w:r>
      <w:r>
        <w:rPr>
          <w:rtl/>
          <w:lang w:bidi="fa-IR"/>
        </w:rPr>
        <w:t>ا هم به آنها بدهد</w:t>
      </w:r>
      <w:r w:rsidR="00A17BD1">
        <w:rPr>
          <w:rtl/>
          <w:lang w:bidi="fa-IR"/>
        </w:rPr>
        <w:t xml:space="preserve">، </w:t>
      </w:r>
      <w:r>
        <w:rPr>
          <w:rtl/>
          <w:lang w:bidi="fa-IR"/>
        </w:rPr>
        <w:t>مگر مصلحتى قوى تر در كار باشد و نعمتى با د</w:t>
      </w:r>
      <w:r w:rsidR="00A745DB">
        <w:rPr>
          <w:rtl/>
          <w:lang w:bidi="fa-IR"/>
        </w:rPr>
        <w:t>ی</w:t>
      </w:r>
      <w:r>
        <w:rPr>
          <w:rtl/>
          <w:lang w:bidi="fa-IR"/>
        </w:rPr>
        <w:t>گرى تزاحم پ</w:t>
      </w:r>
      <w:r w:rsidR="00A745DB">
        <w:rPr>
          <w:rtl/>
          <w:lang w:bidi="fa-IR"/>
        </w:rPr>
        <w:t>ی</w:t>
      </w:r>
      <w:r>
        <w:rPr>
          <w:rtl/>
          <w:lang w:bidi="fa-IR"/>
        </w:rPr>
        <w:t>دا كند</w:t>
      </w:r>
      <w:r w:rsidR="00A17BD1">
        <w:rPr>
          <w:rtl/>
          <w:lang w:bidi="fa-IR"/>
        </w:rPr>
        <w:t xml:space="preserve">. </w:t>
      </w:r>
      <w:r>
        <w:rPr>
          <w:rtl/>
          <w:lang w:bidi="fa-IR"/>
        </w:rPr>
        <w:t>گاهى بندگان صالح خدا چ</w:t>
      </w:r>
      <w:r w:rsidR="00A745DB">
        <w:rPr>
          <w:rtl/>
          <w:lang w:bidi="fa-IR"/>
        </w:rPr>
        <w:t>ی</w:t>
      </w:r>
      <w:r>
        <w:rPr>
          <w:rtl/>
          <w:lang w:bidi="fa-IR"/>
        </w:rPr>
        <w:t>زها</w:t>
      </w:r>
      <w:r w:rsidR="00A745DB">
        <w:rPr>
          <w:rtl/>
          <w:lang w:bidi="fa-IR"/>
        </w:rPr>
        <w:t>ی</w:t>
      </w:r>
      <w:r>
        <w:rPr>
          <w:rtl/>
          <w:lang w:bidi="fa-IR"/>
        </w:rPr>
        <w:t>ى را مى</w:t>
      </w:r>
      <w:r w:rsidR="00A745DB">
        <w:rPr>
          <w:rtl/>
          <w:lang w:bidi="fa-IR"/>
        </w:rPr>
        <w:t xml:space="preserve"> </w:t>
      </w:r>
      <w:r>
        <w:rPr>
          <w:rtl/>
          <w:lang w:bidi="fa-IR"/>
        </w:rPr>
        <w:t>خواهند</w:t>
      </w:r>
      <w:r w:rsidR="00A17BD1">
        <w:rPr>
          <w:rtl/>
          <w:lang w:bidi="fa-IR"/>
        </w:rPr>
        <w:t xml:space="preserve">، </w:t>
      </w:r>
      <w:r>
        <w:rPr>
          <w:rtl/>
          <w:lang w:bidi="fa-IR"/>
        </w:rPr>
        <w:t>اما ا</w:t>
      </w:r>
      <w:r w:rsidR="00A745DB">
        <w:rPr>
          <w:rtl/>
          <w:lang w:bidi="fa-IR"/>
        </w:rPr>
        <w:t>ی</w:t>
      </w:r>
      <w:r>
        <w:rPr>
          <w:rtl/>
          <w:lang w:bidi="fa-IR"/>
        </w:rPr>
        <w:t>ن خواست گاهى موجب محروم</w:t>
      </w:r>
      <w:r w:rsidR="00A745DB">
        <w:rPr>
          <w:rtl/>
          <w:lang w:bidi="fa-IR"/>
        </w:rPr>
        <w:t>ی</w:t>
      </w:r>
      <w:r>
        <w:rPr>
          <w:rtl/>
          <w:lang w:bidi="fa-IR"/>
        </w:rPr>
        <w:t>ت آنها از چ</w:t>
      </w:r>
      <w:r w:rsidR="00A745DB">
        <w:rPr>
          <w:rtl/>
          <w:lang w:bidi="fa-IR"/>
        </w:rPr>
        <w:t>ی</w:t>
      </w:r>
      <w:r>
        <w:rPr>
          <w:rtl/>
          <w:lang w:bidi="fa-IR"/>
        </w:rPr>
        <w:t>زهاى د</w:t>
      </w:r>
      <w:r w:rsidR="00A745DB">
        <w:rPr>
          <w:rtl/>
          <w:lang w:bidi="fa-IR"/>
        </w:rPr>
        <w:t>ی</w:t>
      </w:r>
      <w:r>
        <w:rPr>
          <w:rtl/>
          <w:lang w:bidi="fa-IR"/>
        </w:rPr>
        <w:t>گر مى</w:t>
      </w:r>
      <w:r w:rsidR="00A745DB">
        <w:rPr>
          <w:rtl/>
          <w:lang w:bidi="fa-IR"/>
        </w:rPr>
        <w:t xml:space="preserve"> </w:t>
      </w:r>
      <w:r>
        <w:rPr>
          <w:rtl/>
          <w:lang w:bidi="fa-IR"/>
        </w:rPr>
        <w:t>شود</w:t>
      </w:r>
      <w:r w:rsidR="00A17BD1">
        <w:rPr>
          <w:rtl/>
          <w:lang w:bidi="fa-IR"/>
        </w:rPr>
        <w:t xml:space="preserve">. </w:t>
      </w:r>
      <w:r>
        <w:rPr>
          <w:rtl/>
          <w:lang w:bidi="fa-IR"/>
        </w:rPr>
        <w:t>در چن</w:t>
      </w:r>
      <w:r w:rsidR="00A745DB">
        <w:rPr>
          <w:rtl/>
          <w:lang w:bidi="fa-IR"/>
        </w:rPr>
        <w:t>ی</w:t>
      </w:r>
      <w:r>
        <w:rPr>
          <w:rtl/>
          <w:lang w:bidi="fa-IR"/>
        </w:rPr>
        <w:t>ن مواقعى</w:t>
      </w:r>
      <w:r w:rsidR="00A17BD1">
        <w:rPr>
          <w:rtl/>
          <w:lang w:bidi="fa-IR"/>
        </w:rPr>
        <w:t xml:space="preserve">، </w:t>
      </w:r>
      <w:r>
        <w:rPr>
          <w:rtl/>
          <w:lang w:bidi="fa-IR"/>
        </w:rPr>
        <w:t>خداوند به آنها چ</w:t>
      </w:r>
      <w:r w:rsidR="00A745DB">
        <w:rPr>
          <w:rtl/>
          <w:lang w:bidi="fa-IR"/>
        </w:rPr>
        <w:t>ی</w:t>
      </w:r>
      <w:r>
        <w:rPr>
          <w:rtl/>
          <w:lang w:bidi="fa-IR"/>
        </w:rPr>
        <w:t>زى مى</w:t>
      </w:r>
      <w:r w:rsidR="00A745DB">
        <w:rPr>
          <w:rtl/>
          <w:lang w:bidi="fa-IR"/>
        </w:rPr>
        <w:t xml:space="preserve"> </w:t>
      </w:r>
      <w:r>
        <w:rPr>
          <w:rtl/>
          <w:lang w:bidi="fa-IR"/>
        </w:rPr>
        <w:t>دهد كه به صلاحشان باشد</w:t>
      </w:r>
      <w:r w:rsidR="00A17BD1">
        <w:rPr>
          <w:rtl/>
          <w:lang w:bidi="fa-IR"/>
        </w:rPr>
        <w:t xml:space="preserve">. </w:t>
      </w:r>
      <w:r>
        <w:rPr>
          <w:rtl/>
          <w:lang w:bidi="fa-IR"/>
        </w:rPr>
        <w:t>البته بندگان شا</w:t>
      </w:r>
      <w:r w:rsidR="00A745DB">
        <w:rPr>
          <w:rtl/>
          <w:lang w:bidi="fa-IR"/>
        </w:rPr>
        <w:t>ی</w:t>
      </w:r>
      <w:r>
        <w:rPr>
          <w:rtl/>
          <w:lang w:bidi="fa-IR"/>
        </w:rPr>
        <w:t>سته خدا هم كارشان را به خدا واگذار مى</w:t>
      </w:r>
      <w:r w:rsidR="00A745DB">
        <w:rPr>
          <w:rtl/>
          <w:lang w:bidi="fa-IR"/>
        </w:rPr>
        <w:t xml:space="preserve"> </w:t>
      </w:r>
      <w:r>
        <w:rPr>
          <w:rtl/>
          <w:lang w:bidi="fa-IR"/>
        </w:rPr>
        <w:t>كنند و معمولاً مطابق خواسته دلشان از خدا چ</w:t>
      </w:r>
      <w:r w:rsidR="00A745DB">
        <w:rPr>
          <w:rtl/>
          <w:lang w:bidi="fa-IR"/>
        </w:rPr>
        <w:t>ی</w:t>
      </w:r>
      <w:r>
        <w:rPr>
          <w:rtl/>
          <w:lang w:bidi="fa-IR"/>
        </w:rPr>
        <w:t>زى نمى</w:t>
      </w:r>
      <w:r w:rsidR="00A745DB">
        <w:rPr>
          <w:rtl/>
          <w:lang w:bidi="fa-IR"/>
        </w:rPr>
        <w:t xml:space="preserve"> </w:t>
      </w:r>
      <w:r>
        <w:rPr>
          <w:rtl/>
          <w:lang w:bidi="fa-IR"/>
        </w:rPr>
        <w:t>خواهند</w:t>
      </w:r>
      <w:r w:rsidR="00A17BD1">
        <w:rPr>
          <w:rtl/>
          <w:lang w:bidi="fa-IR"/>
        </w:rPr>
        <w:t xml:space="preserve">، </w:t>
      </w:r>
      <w:r>
        <w:rPr>
          <w:rtl/>
          <w:lang w:bidi="fa-IR"/>
        </w:rPr>
        <w:t>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خدا</w:t>
      </w:r>
      <w:r w:rsidR="00A745DB">
        <w:rPr>
          <w:rtl/>
          <w:lang w:bidi="fa-IR"/>
        </w:rPr>
        <w:t>ی</w:t>
      </w:r>
      <w:r>
        <w:rPr>
          <w:rtl/>
          <w:lang w:bidi="fa-IR"/>
        </w:rPr>
        <w:t>ا</w:t>
      </w:r>
      <w:r w:rsidR="00A17BD1">
        <w:rPr>
          <w:rtl/>
          <w:lang w:bidi="fa-IR"/>
        </w:rPr>
        <w:t xml:space="preserve">، </w:t>
      </w:r>
      <w:r>
        <w:rPr>
          <w:rtl/>
          <w:lang w:bidi="fa-IR"/>
        </w:rPr>
        <w:t>هر چه را براى ما بهتر است نص</w:t>
      </w:r>
      <w:r w:rsidR="00A745DB">
        <w:rPr>
          <w:rtl/>
          <w:lang w:bidi="fa-IR"/>
        </w:rPr>
        <w:t>ی</w:t>
      </w:r>
      <w:r>
        <w:rPr>
          <w:rtl/>
          <w:lang w:bidi="fa-IR"/>
        </w:rPr>
        <w:t>بمان كن</w:t>
      </w:r>
      <w:r w:rsidR="00A17BD1">
        <w:rPr>
          <w:rtl/>
          <w:lang w:bidi="fa-IR"/>
        </w:rPr>
        <w:t xml:space="preserve">. </w:t>
      </w:r>
      <w:r>
        <w:rPr>
          <w:rtl/>
          <w:lang w:bidi="fa-IR"/>
        </w:rPr>
        <w:t>خداوند هم چن</w:t>
      </w:r>
      <w:r w:rsidR="00A745DB">
        <w:rPr>
          <w:rtl/>
          <w:lang w:bidi="fa-IR"/>
        </w:rPr>
        <w:t>ی</w:t>
      </w:r>
      <w:r>
        <w:rPr>
          <w:rtl/>
          <w:lang w:bidi="fa-IR"/>
        </w:rPr>
        <w:t>ن اراده مى</w:t>
      </w:r>
      <w:r w:rsidR="00A745DB">
        <w:rPr>
          <w:rtl/>
          <w:lang w:bidi="fa-IR"/>
        </w:rPr>
        <w:t xml:space="preserve"> </w:t>
      </w:r>
      <w:r>
        <w:rPr>
          <w:rtl/>
          <w:lang w:bidi="fa-IR"/>
        </w:rPr>
        <w:t>كند كه براى مثال</w:t>
      </w:r>
      <w:r w:rsidR="00A17BD1">
        <w:rPr>
          <w:rtl/>
          <w:lang w:bidi="fa-IR"/>
        </w:rPr>
        <w:t xml:space="preserve">، </w:t>
      </w:r>
      <w:r>
        <w:rPr>
          <w:rtl/>
          <w:lang w:bidi="fa-IR"/>
        </w:rPr>
        <w:t>براى محفوظ ماندن آنها از گرما</w:t>
      </w:r>
      <w:r w:rsidR="00A17BD1">
        <w:rPr>
          <w:rtl/>
          <w:lang w:bidi="fa-IR"/>
        </w:rPr>
        <w:t xml:space="preserve">، </w:t>
      </w:r>
      <w:r>
        <w:rPr>
          <w:rtl/>
          <w:lang w:bidi="fa-IR"/>
        </w:rPr>
        <w:t>ابرى بفرستد تا بر سرشان سا</w:t>
      </w:r>
      <w:r w:rsidR="00A745DB">
        <w:rPr>
          <w:rtl/>
          <w:lang w:bidi="fa-IR"/>
        </w:rPr>
        <w:t>ی</w:t>
      </w:r>
      <w:r>
        <w:rPr>
          <w:rtl/>
          <w:lang w:bidi="fa-IR"/>
        </w:rPr>
        <w:t>ه ب</w:t>
      </w:r>
      <w:r w:rsidR="00A745DB">
        <w:rPr>
          <w:rtl/>
          <w:lang w:bidi="fa-IR"/>
        </w:rPr>
        <w:t>ی</w:t>
      </w:r>
      <w:r>
        <w:rPr>
          <w:rtl/>
          <w:lang w:bidi="fa-IR"/>
        </w:rPr>
        <w:t xml:space="preserve">ندازد </w:t>
      </w:r>
      <w:r w:rsidR="00A745DB">
        <w:rPr>
          <w:rtl/>
          <w:lang w:bidi="fa-IR"/>
        </w:rPr>
        <w:t>ی</w:t>
      </w:r>
      <w:r>
        <w:rPr>
          <w:rtl/>
          <w:lang w:bidi="fa-IR"/>
        </w:rPr>
        <w:t>ا اگر از باران روز ناراحت مى</w:t>
      </w:r>
      <w:r w:rsidR="00A745DB">
        <w:rPr>
          <w:rtl/>
          <w:lang w:bidi="fa-IR"/>
        </w:rPr>
        <w:t xml:space="preserve"> </w:t>
      </w:r>
      <w:r>
        <w:rPr>
          <w:rtl/>
          <w:lang w:bidi="fa-IR"/>
        </w:rPr>
        <w:t>شوند</w:t>
      </w:r>
      <w:r w:rsidR="00A17BD1">
        <w:rPr>
          <w:rtl/>
          <w:lang w:bidi="fa-IR"/>
        </w:rPr>
        <w:t xml:space="preserve">، </w:t>
      </w:r>
      <w:r>
        <w:rPr>
          <w:rtl/>
          <w:lang w:bidi="fa-IR"/>
        </w:rPr>
        <w:t>شب برا</w:t>
      </w:r>
      <w:r w:rsidR="00A745DB">
        <w:rPr>
          <w:rtl/>
          <w:lang w:bidi="fa-IR"/>
        </w:rPr>
        <w:t>ی</w:t>
      </w:r>
      <w:r>
        <w:rPr>
          <w:rtl/>
          <w:lang w:bidi="fa-IR"/>
        </w:rPr>
        <w:t>شان باران بفرستد</w:t>
      </w:r>
      <w:r w:rsidR="00A17BD1">
        <w:rPr>
          <w:rtl/>
          <w:lang w:bidi="fa-IR"/>
        </w:rPr>
        <w:t xml:space="preserve">. </w:t>
      </w:r>
      <w:r>
        <w:rPr>
          <w:rtl/>
          <w:lang w:bidi="fa-IR"/>
        </w:rPr>
        <w:t>خواست خداوند چن</w:t>
      </w:r>
      <w:r w:rsidR="00A745DB">
        <w:rPr>
          <w:rtl/>
          <w:lang w:bidi="fa-IR"/>
        </w:rPr>
        <w:t>ی</w:t>
      </w:r>
      <w:r>
        <w:rPr>
          <w:rtl/>
          <w:lang w:bidi="fa-IR"/>
        </w:rPr>
        <w:t>ن است كه اگر ا</w:t>
      </w:r>
      <w:r w:rsidR="00A745DB">
        <w:rPr>
          <w:rtl/>
          <w:lang w:bidi="fa-IR"/>
        </w:rPr>
        <w:t>ی</w:t>
      </w:r>
      <w:r>
        <w:rPr>
          <w:rtl/>
          <w:lang w:bidi="fa-IR"/>
        </w:rPr>
        <w:t>ن نعمت</w:t>
      </w:r>
      <w:r w:rsidR="00A745DB">
        <w:rPr>
          <w:rtl/>
          <w:lang w:bidi="fa-IR"/>
        </w:rPr>
        <w:t xml:space="preserve"> </w:t>
      </w:r>
      <w:r>
        <w:rPr>
          <w:rtl/>
          <w:lang w:bidi="fa-IR"/>
        </w:rPr>
        <w:t xml:space="preserve">ها با </w:t>
      </w:r>
      <w:r w:rsidR="00A745DB">
        <w:rPr>
          <w:rtl/>
          <w:lang w:bidi="fa-IR"/>
        </w:rPr>
        <w:t>ی</w:t>
      </w:r>
      <w:r>
        <w:rPr>
          <w:rtl/>
          <w:lang w:bidi="fa-IR"/>
        </w:rPr>
        <w:t>كد</w:t>
      </w:r>
      <w:r w:rsidR="00A745DB">
        <w:rPr>
          <w:rtl/>
          <w:lang w:bidi="fa-IR"/>
        </w:rPr>
        <w:t>ی</w:t>
      </w:r>
      <w:r>
        <w:rPr>
          <w:rtl/>
          <w:lang w:bidi="fa-IR"/>
        </w:rPr>
        <w:t>گر تزاحم پ</w:t>
      </w:r>
      <w:r w:rsidR="00A745DB">
        <w:rPr>
          <w:rtl/>
          <w:lang w:bidi="fa-IR"/>
        </w:rPr>
        <w:t>ی</w:t>
      </w:r>
      <w:r>
        <w:rPr>
          <w:rtl/>
          <w:lang w:bidi="fa-IR"/>
        </w:rPr>
        <w:t>دا كرد</w:t>
      </w:r>
      <w:r w:rsidR="00A17BD1">
        <w:rPr>
          <w:rtl/>
          <w:lang w:bidi="fa-IR"/>
        </w:rPr>
        <w:t xml:space="preserve">، </w:t>
      </w:r>
      <w:r>
        <w:rPr>
          <w:rtl/>
          <w:lang w:bidi="fa-IR"/>
        </w:rPr>
        <w:t>آن را كه برا</w:t>
      </w:r>
      <w:r w:rsidR="00A745DB">
        <w:rPr>
          <w:rtl/>
          <w:lang w:bidi="fa-IR"/>
        </w:rPr>
        <w:t>ی</w:t>
      </w:r>
      <w:r>
        <w:rPr>
          <w:rtl/>
          <w:lang w:bidi="fa-IR"/>
        </w:rPr>
        <w:t>شان بهتر است عطا كند</w:t>
      </w:r>
      <w:r w:rsidR="00A17BD1">
        <w:rPr>
          <w:rtl/>
          <w:lang w:bidi="fa-IR"/>
        </w:rPr>
        <w:t xml:space="preserve">؛ </w:t>
      </w:r>
      <w:r>
        <w:rPr>
          <w:rtl/>
          <w:lang w:bidi="fa-IR"/>
        </w:rPr>
        <w:t>حتى گاهى از دن</w:t>
      </w:r>
      <w:r w:rsidR="00A745DB">
        <w:rPr>
          <w:rtl/>
          <w:lang w:bidi="fa-IR"/>
        </w:rPr>
        <w:t>ی</w:t>
      </w:r>
      <w:r>
        <w:rPr>
          <w:rtl/>
          <w:lang w:bidi="fa-IR"/>
        </w:rPr>
        <w:t>ا</w:t>
      </w:r>
      <w:r w:rsidR="00A745DB">
        <w:rPr>
          <w:rtl/>
          <w:lang w:bidi="fa-IR"/>
        </w:rPr>
        <w:t>ی</w:t>
      </w:r>
      <w:r>
        <w:rPr>
          <w:rtl/>
          <w:lang w:bidi="fa-IR"/>
        </w:rPr>
        <w:t>شان كم مى</w:t>
      </w:r>
      <w:r w:rsidR="00A745DB">
        <w:rPr>
          <w:rtl/>
          <w:lang w:bidi="fa-IR"/>
        </w:rPr>
        <w:t xml:space="preserve"> </w:t>
      </w:r>
      <w:r>
        <w:rPr>
          <w:rtl/>
          <w:lang w:bidi="fa-IR"/>
        </w:rPr>
        <w:t>گذارد و بر نعمت</w:t>
      </w:r>
      <w:r w:rsidR="00A745DB">
        <w:rPr>
          <w:rtl/>
          <w:lang w:bidi="fa-IR"/>
        </w:rPr>
        <w:t xml:space="preserve"> </w:t>
      </w:r>
      <w:r>
        <w:rPr>
          <w:rtl/>
          <w:lang w:bidi="fa-IR"/>
        </w:rPr>
        <w:t>هاى اخرو</w:t>
      </w:r>
      <w:r w:rsidR="00A745DB">
        <w:rPr>
          <w:rtl/>
          <w:lang w:bidi="fa-IR"/>
        </w:rPr>
        <w:t>ی</w:t>
      </w:r>
      <w:r>
        <w:rPr>
          <w:rtl/>
          <w:lang w:bidi="fa-IR"/>
        </w:rPr>
        <w:t>شان مى</w:t>
      </w:r>
      <w:r w:rsidR="00A745DB">
        <w:rPr>
          <w:rtl/>
          <w:lang w:bidi="fa-IR"/>
        </w:rPr>
        <w:t xml:space="preserve"> </w:t>
      </w:r>
      <w:r>
        <w:rPr>
          <w:rtl/>
          <w:lang w:bidi="fa-IR"/>
        </w:rPr>
        <w:t>افزا</w:t>
      </w:r>
      <w:r w:rsidR="00A745DB">
        <w:rPr>
          <w:rtl/>
          <w:lang w:bidi="fa-IR"/>
        </w:rPr>
        <w:t>ی</w:t>
      </w:r>
      <w:r>
        <w:rPr>
          <w:rtl/>
          <w:lang w:bidi="fa-IR"/>
        </w:rPr>
        <w:t>د و درجاتشان را بالا مى</w:t>
      </w:r>
      <w:r w:rsidR="00A745DB">
        <w:rPr>
          <w:rtl/>
          <w:lang w:bidi="fa-IR"/>
        </w:rPr>
        <w:t xml:space="preserve"> </w:t>
      </w:r>
      <w:r>
        <w:rPr>
          <w:rtl/>
          <w:lang w:bidi="fa-IR"/>
        </w:rPr>
        <w:t>برد</w:t>
      </w:r>
      <w:r w:rsidR="00A17BD1">
        <w:rPr>
          <w:rtl/>
          <w:lang w:bidi="fa-IR"/>
        </w:rPr>
        <w:t xml:space="preserve">. </w:t>
      </w:r>
    </w:p>
    <w:p w:rsidR="00BF521F" w:rsidRDefault="00F97272" w:rsidP="00F97272">
      <w:pPr>
        <w:pStyle w:val="libNormal"/>
        <w:rPr>
          <w:rtl/>
          <w:lang w:bidi="fa-IR"/>
        </w:rPr>
      </w:pPr>
      <w:r>
        <w:rPr>
          <w:rtl/>
          <w:lang w:bidi="fa-IR"/>
        </w:rPr>
        <w:t>پس با دلا</w:t>
      </w:r>
      <w:r w:rsidR="00A745DB">
        <w:rPr>
          <w:rtl/>
          <w:lang w:bidi="fa-IR"/>
        </w:rPr>
        <w:t>ی</w:t>
      </w:r>
      <w:r>
        <w:rPr>
          <w:rtl/>
          <w:lang w:bidi="fa-IR"/>
        </w:rPr>
        <w:t>ل عقلى و برهانى</w:t>
      </w:r>
      <w:r w:rsidR="00A17BD1">
        <w:rPr>
          <w:rtl/>
          <w:lang w:bidi="fa-IR"/>
        </w:rPr>
        <w:t xml:space="preserve">، </w:t>
      </w:r>
      <w:r>
        <w:rPr>
          <w:rtl/>
          <w:lang w:bidi="fa-IR"/>
        </w:rPr>
        <w:t>مى</w:t>
      </w:r>
      <w:r w:rsidR="00A745DB">
        <w:rPr>
          <w:rtl/>
          <w:lang w:bidi="fa-IR"/>
        </w:rPr>
        <w:t xml:space="preserve"> </w:t>
      </w:r>
      <w:r>
        <w:rPr>
          <w:rtl/>
          <w:lang w:bidi="fa-IR"/>
        </w:rPr>
        <w:t>توان اثبات كرد كه اگر كسانى راه صح</w:t>
      </w:r>
      <w:r w:rsidR="00A745DB">
        <w:rPr>
          <w:rtl/>
          <w:lang w:bidi="fa-IR"/>
        </w:rPr>
        <w:t>ی</w:t>
      </w:r>
      <w:r>
        <w:rPr>
          <w:rtl/>
          <w:lang w:bidi="fa-IR"/>
        </w:rPr>
        <w:t>ح را بشناسند و آن را درست بپ</w:t>
      </w:r>
      <w:r w:rsidR="00A745DB">
        <w:rPr>
          <w:rtl/>
          <w:lang w:bidi="fa-IR"/>
        </w:rPr>
        <w:t>ی</w:t>
      </w:r>
      <w:r>
        <w:rPr>
          <w:rtl/>
          <w:lang w:bidi="fa-IR"/>
        </w:rPr>
        <w:t>ما</w:t>
      </w:r>
      <w:r w:rsidR="00A745DB">
        <w:rPr>
          <w:rtl/>
          <w:lang w:bidi="fa-IR"/>
        </w:rPr>
        <w:t>ی</w:t>
      </w:r>
      <w:r>
        <w:rPr>
          <w:rtl/>
          <w:lang w:bidi="fa-IR"/>
        </w:rPr>
        <w:t>ند</w:t>
      </w:r>
      <w:r w:rsidR="00A17BD1">
        <w:rPr>
          <w:rtl/>
          <w:lang w:bidi="fa-IR"/>
        </w:rPr>
        <w:t xml:space="preserve">، </w:t>
      </w:r>
      <w:r>
        <w:rPr>
          <w:rtl/>
          <w:lang w:bidi="fa-IR"/>
        </w:rPr>
        <w:t>هر چه را برا</w:t>
      </w:r>
      <w:r w:rsidR="00A745DB">
        <w:rPr>
          <w:rtl/>
          <w:lang w:bidi="fa-IR"/>
        </w:rPr>
        <w:t>ی</w:t>
      </w:r>
      <w:r>
        <w:rPr>
          <w:rtl/>
          <w:lang w:bidi="fa-IR"/>
        </w:rPr>
        <w:t>شان خ</w:t>
      </w:r>
      <w:r w:rsidR="00A745DB">
        <w:rPr>
          <w:rtl/>
          <w:lang w:bidi="fa-IR"/>
        </w:rPr>
        <w:t>ی</w:t>
      </w:r>
      <w:r>
        <w:rPr>
          <w:rtl/>
          <w:lang w:bidi="fa-IR"/>
        </w:rPr>
        <w:t>ر باشد خدا به آنها مى</w:t>
      </w:r>
      <w:r w:rsidR="00A745DB">
        <w:rPr>
          <w:rtl/>
          <w:lang w:bidi="fa-IR"/>
        </w:rPr>
        <w:t xml:space="preserve"> </w:t>
      </w:r>
      <w:r>
        <w:rPr>
          <w:rtl/>
          <w:lang w:bidi="fa-IR"/>
        </w:rPr>
        <w:t>دهد</w:t>
      </w:r>
      <w:r w:rsidR="00A17BD1">
        <w:rPr>
          <w:rtl/>
          <w:lang w:bidi="fa-IR"/>
        </w:rPr>
        <w:t xml:space="preserve">، </w:t>
      </w:r>
      <w:r>
        <w:rPr>
          <w:rtl/>
          <w:lang w:bidi="fa-IR"/>
        </w:rPr>
        <w:t>حتى اگر به ا</w:t>
      </w:r>
      <w:r w:rsidR="00A745DB">
        <w:rPr>
          <w:rtl/>
          <w:lang w:bidi="fa-IR"/>
        </w:rPr>
        <w:t>ی</w:t>
      </w:r>
      <w:r>
        <w:rPr>
          <w:rtl/>
          <w:lang w:bidi="fa-IR"/>
        </w:rPr>
        <w:t>ن صورت باشد كه در روز گرم تابستان</w:t>
      </w:r>
      <w:r w:rsidR="00A17BD1">
        <w:rPr>
          <w:rtl/>
          <w:lang w:bidi="fa-IR"/>
        </w:rPr>
        <w:t xml:space="preserve">، </w:t>
      </w:r>
      <w:r>
        <w:rPr>
          <w:rtl/>
          <w:lang w:bidi="fa-IR"/>
        </w:rPr>
        <w:t xml:space="preserve">ابرى بر سرشان </w:t>
      </w:r>
      <w:r>
        <w:rPr>
          <w:rtl/>
          <w:lang w:bidi="fa-IR"/>
        </w:rPr>
        <w:lastRenderedPageBreak/>
        <w:t>سا</w:t>
      </w:r>
      <w:r w:rsidR="00A745DB">
        <w:rPr>
          <w:rtl/>
          <w:lang w:bidi="fa-IR"/>
        </w:rPr>
        <w:t>ی</w:t>
      </w:r>
      <w:r>
        <w:rPr>
          <w:rtl/>
          <w:lang w:bidi="fa-IR"/>
        </w:rPr>
        <w:t>ه ب</w:t>
      </w:r>
      <w:r w:rsidR="00A745DB">
        <w:rPr>
          <w:rtl/>
          <w:lang w:bidi="fa-IR"/>
        </w:rPr>
        <w:t>ی</w:t>
      </w:r>
      <w:r>
        <w:rPr>
          <w:rtl/>
          <w:lang w:bidi="fa-IR"/>
        </w:rPr>
        <w:t xml:space="preserve">ندازد </w:t>
      </w:r>
      <w:r w:rsidR="00A745DB">
        <w:rPr>
          <w:rtl/>
          <w:lang w:bidi="fa-IR"/>
        </w:rPr>
        <w:t>ی</w:t>
      </w:r>
      <w:r>
        <w:rPr>
          <w:rtl/>
          <w:lang w:bidi="fa-IR"/>
        </w:rPr>
        <w:t>ا اگر مر</w:t>
      </w:r>
      <w:r w:rsidR="00A745DB">
        <w:rPr>
          <w:rtl/>
          <w:lang w:bidi="fa-IR"/>
        </w:rPr>
        <w:t>ی</w:t>
      </w:r>
      <w:r>
        <w:rPr>
          <w:rtl/>
          <w:lang w:bidi="fa-IR"/>
        </w:rPr>
        <w:t>ض شدند شفا پ</w:t>
      </w:r>
      <w:r w:rsidR="00A745DB">
        <w:rPr>
          <w:rtl/>
          <w:lang w:bidi="fa-IR"/>
        </w:rPr>
        <w:t>ی</w:t>
      </w:r>
      <w:r>
        <w:rPr>
          <w:rtl/>
          <w:lang w:bidi="fa-IR"/>
        </w:rPr>
        <w:t>دا كنند</w:t>
      </w:r>
      <w:r w:rsidR="00A17BD1">
        <w:rPr>
          <w:rtl/>
          <w:lang w:bidi="fa-IR"/>
        </w:rPr>
        <w:t xml:space="preserve">؛ </w:t>
      </w:r>
      <w:r>
        <w:rPr>
          <w:rtl/>
          <w:lang w:bidi="fa-IR"/>
        </w:rPr>
        <w:t>مگر ا</w:t>
      </w:r>
      <w:r w:rsidR="00A745DB">
        <w:rPr>
          <w:rtl/>
          <w:lang w:bidi="fa-IR"/>
        </w:rPr>
        <w:t>ی</w:t>
      </w:r>
      <w:r>
        <w:rPr>
          <w:rtl/>
          <w:lang w:bidi="fa-IR"/>
        </w:rPr>
        <w:t>ن كه خداوند خ</w:t>
      </w:r>
      <w:r w:rsidR="00A745DB">
        <w:rPr>
          <w:rtl/>
          <w:lang w:bidi="fa-IR"/>
        </w:rPr>
        <w:t>ی</w:t>
      </w:r>
      <w:r>
        <w:rPr>
          <w:rtl/>
          <w:lang w:bidi="fa-IR"/>
        </w:rPr>
        <w:t>رشان را در غ</w:t>
      </w:r>
      <w:r w:rsidR="00A745DB">
        <w:rPr>
          <w:rtl/>
          <w:lang w:bidi="fa-IR"/>
        </w:rPr>
        <w:t>ی</w:t>
      </w:r>
      <w:r>
        <w:rPr>
          <w:rtl/>
          <w:lang w:bidi="fa-IR"/>
        </w:rPr>
        <w:t>ر از ا</w:t>
      </w:r>
      <w:r w:rsidR="00A745DB">
        <w:rPr>
          <w:rtl/>
          <w:lang w:bidi="fa-IR"/>
        </w:rPr>
        <w:t>ی</w:t>
      </w:r>
      <w:r>
        <w:rPr>
          <w:rtl/>
          <w:lang w:bidi="fa-IR"/>
        </w:rPr>
        <w:t>ن د</w:t>
      </w:r>
      <w:r w:rsidR="00A745DB">
        <w:rPr>
          <w:rtl/>
          <w:lang w:bidi="fa-IR"/>
        </w:rPr>
        <w:t>ی</w:t>
      </w:r>
      <w:r>
        <w:rPr>
          <w:rtl/>
          <w:lang w:bidi="fa-IR"/>
        </w:rPr>
        <w:t>ده باشد</w:t>
      </w:r>
      <w:r w:rsidR="00A17BD1">
        <w:rPr>
          <w:rtl/>
          <w:lang w:bidi="fa-IR"/>
        </w:rPr>
        <w:t xml:space="preserve">. </w:t>
      </w:r>
      <w:r>
        <w:rPr>
          <w:rtl/>
          <w:lang w:bidi="fa-IR"/>
        </w:rPr>
        <w:t>در هر صورت</w:t>
      </w:r>
      <w:r w:rsidR="00A17BD1">
        <w:rPr>
          <w:rtl/>
          <w:lang w:bidi="fa-IR"/>
        </w:rPr>
        <w:t xml:space="preserve">، </w:t>
      </w:r>
      <w:r>
        <w:rPr>
          <w:rtl/>
          <w:lang w:bidi="fa-IR"/>
        </w:rPr>
        <w:t>قرار بر ا</w:t>
      </w:r>
      <w:r w:rsidR="00A745DB">
        <w:rPr>
          <w:rtl/>
          <w:lang w:bidi="fa-IR"/>
        </w:rPr>
        <w:t>ی</w:t>
      </w:r>
      <w:r>
        <w:rPr>
          <w:rtl/>
          <w:lang w:bidi="fa-IR"/>
        </w:rPr>
        <w:t>ن است كه ه</w:t>
      </w:r>
      <w:r w:rsidR="00A745DB">
        <w:rPr>
          <w:rtl/>
          <w:lang w:bidi="fa-IR"/>
        </w:rPr>
        <w:t>ی</w:t>
      </w:r>
      <w:r>
        <w:rPr>
          <w:rtl/>
          <w:lang w:bidi="fa-IR"/>
        </w:rPr>
        <w:t>چ ناراحتى نب</w:t>
      </w:r>
      <w:r w:rsidR="00A745DB">
        <w:rPr>
          <w:rtl/>
          <w:lang w:bidi="fa-IR"/>
        </w:rPr>
        <w:t>ی</w:t>
      </w:r>
      <w:r>
        <w:rPr>
          <w:rtl/>
          <w:lang w:bidi="fa-IR"/>
        </w:rPr>
        <w:t>نند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نها چه كسانى اند</w:t>
      </w:r>
      <w:r w:rsidR="00A17BD1">
        <w:rPr>
          <w:rtl/>
          <w:lang w:bidi="fa-IR"/>
        </w:rPr>
        <w:t xml:space="preserve">؟ </w:t>
      </w:r>
      <w:r>
        <w:rPr>
          <w:rtl/>
          <w:lang w:bidi="fa-IR"/>
        </w:rPr>
        <w:t>آ</w:t>
      </w:r>
      <w:r w:rsidR="00A745DB">
        <w:rPr>
          <w:rtl/>
          <w:lang w:bidi="fa-IR"/>
        </w:rPr>
        <w:t>ی</w:t>
      </w:r>
      <w:r>
        <w:rPr>
          <w:rtl/>
          <w:lang w:bidi="fa-IR"/>
        </w:rPr>
        <w:t>ا كسانى كه مقصد را شناخته اند</w:t>
      </w:r>
      <w:r w:rsidR="00A17BD1">
        <w:rPr>
          <w:rtl/>
          <w:lang w:bidi="fa-IR"/>
        </w:rPr>
        <w:t xml:space="preserve">، </w:t>
      </w:r>
      <w:r>
        <w:rPr>
          <w:rtl/>
          <w:lang w:bidi="fa-IR"/>
        </w:rPr>
        <w:t>راه رس</w:t>
      </w:r>
      <w:r w:rsidR="00A745DB">
        <w:rPr>
          <w:rtl/>
          <w:lang w:bidi="fa-IR"/>
        </w:rPr>
        <w:t>ی</w:t>
      </w:r>
      <w:r>
        <w:rPr>
          <w:rtl/>
          <w:lang w:bidi="fa-IR"/>
        </w:rPr>
        <w:t>دن به آن را هم در م</w:t>
      </w:r>
      <w:r w:rsidR="00A745DB">
        <w:rPr>
          <w:rtl/>
          <w:lang w:bidi="fa-IR"/>
        </w:rPr>
        <w:t>ی</w:t>
      </w:r>
      <w:r>
        <w:rPr>
          <w:rtl/>
          <w:lang w:bidi="fa-IR"/>
        </w:rPr>
        <w:t>ان تمام مسا</w:t>
      </w:r>
      <w:r w:rsidR="00A745DB">
        <w:rPr>
          <w:rtl/>
          <w:lang w:bidi="fa-IR"/>
        </w:rPr>
        <w:t>ی</w:t>
      </w:r>
      <w:r>
        <w:rPr>
          <w:rtl/>
          <w:lang w:bidi="fa-IR"/>
        </w:rPr>
        <w:t>ل فردى و اجتماعى و د</w:t>
      </w:r>
      <w:r w:rsidR="00A745DB">
        <w:rPr>
          <w:rtl/>
          <w:lang w:bidi="fa-IR"/>
        </w:rPr>
        <w:t>ی</w:t>
      </w:r>
      <w:r>
        <w:rPr>
          <w:rtl/>
          <w:lang w:bidi="fa-IR"/>
        </w:rPr>
        <w:t>گر جنبه</w:t>
      </w:r>
      <w:r w:rsidR="00A745DB">
        <w:rPr>
          <w:rtl/>
          <w:lang w:bidi="fa-IR"/>
        </w:rPr>
        <w:t xml:space="preserve"> </w:t>
      </w:r>
      <w:r>
        <w:rPr>
          <w:rtl/>
          <w:lang w:bidi="fa-IR"/>
        </w:rPr>
        <w:t>هاى زندگ</w:t>
      </w:r>
      <w:r w:rsidR="00A745DB">
        <w:rPr>
          <w:rtl/>
          <w:lang w:bidi="fa-IR"/>
        </w:rPr>
        <w:t>ی</w:t>
      </w:r>
      <w:r>
        <w:rPr>
          <w:rtl/>
          <w:lang w:bidi="fa-IR"/>
        </w:rPr>
        <w:t>شان به خوبى شناخته</w:t>
      </w:r>
      <w:r w:rsidR="00A745DB">
        <w:rPr>
          <w:rtl/>
          <w:lang w:bidi="fa-IR"/>
        </w:rPr>
        <w:t xml:space="preserve"> </w:t>
      </w:r>
      <w:r>
        <w:rPr>
          <w:rtl/>
          <w:lang w:bidi="fa-IR"/>
        </w:rPr>
        <w:t>اند و توف</w:t>
      </w:r>
      <w:r w:rsidR="00A745DB">
        <w:rPr>
          <w:rtl/>
          <w:lang w:bidi="fa-IR"/>
        </w:rPr>
        <w:t>ی</w:t>
      </w:r>
      <w:r>
        <w:rPr>
          <w:rtl/>
          <w:lang w:bidi="fa-IR"/>
        </w:rPr>
        <w:t>ق عمل داشته اند</w:t>
      </w:r>
      <w:r w:rsidR="00A17BD1">
        <w:rPr>
          <w:rtl/>
          <w:lang w:bidi="fa-IR"/>
        </w:rPr>
        <w:t xml:space="preserve">، </w:t>
      </w:r>
      <w:r w:rsidR="00A745DB">
        <w:rPr>
          <w:rtl/>
          <w:lang w:bidi="fa-IR"/>
        </w:rPr>
        <w:t>ی</w:t>
      </w:r>
      <w:r>
        <w:rPr>
          <w:rtl/>
          <w:lang w:bidi="fa-IR"/>
        </w:rPr>
        <w:t>هودى</w:t>
      </w:r>
      <w:r w:rsidR="00A745DB">
        <w:rPr>
          <w:rtl/>
          <w:lang w:bidi="fa-IR"/>
        </w:rPr>
        <w:t xml:space="preserve"> </w:t>
      </w:r>
      <w:r>
        <w:rPr>
          <w:rtl/>
          <w:lang w:bidi="fa-IR"/>
        </w:rPr>
        <w:t xml:space="preserve">اند </w:t>
      </w:r>
      <w:r w:rsidR="00A745DB">
        <w:rPr>
          <w:rtl/>
          <w:lang w:bidi="fa-IR"/>
        </w:rPr>
        <w:t>ی</w:t>
      </w:r>
      <w:r>
        <w:rPr>
          <w:rtl/>
          <w:lang w:bidi="fa-IR"/>
        </w:rPr>
        <w:t xml:space="preserve">ا نصرانى </w:t>
      </w:r>
      <w:r w:rsidR="00A745DB">
        <w:rPr>
          <w:rtl/>
          <w:lang w:bidi="fa-IR"/>
        </w:rPr>
        <w:t>ی</w:t>
      </w:r>
      <w:r>
        <w:rPr>
          <w:rtl/>
          <w:lang w:bidi="fa-IR"/>
        </w:rPr>
        <w:t>ا بودا</w:t>
      </w:r>
      <w:r w:rsidR="00A745DB">
        <w:rPr>
          <w:rtl/>
          <w:lang w:bidi="fa-IR"/>
        </w:rPr>
        <w:t>ی</w:t>
      </w:r>
      <w:r>
        <w:rPr>
          <w:rtl/>
          <w:lang w:bidi="fa-IR"/>
        </w:rPr>
        <w:t xml:space="preserve">ى </w:t>
      </w:r>
      <w:r w:rsidR="00A745DB">
        <w:rPr>
          <w:rtl/>
          <w:lang w:bidi="fa-IR"/>
        </w:rPr>
        <w:t>ی</w:t>
      </w:r>
      <w:r>
        <w:rPr>
          <w:rtl/>
          <w:lang w:bidi="fa-IR"/>
        </w:rPr>
        <w:t>ا غ</w:t>
      </w:r>
      <w:r w:rsidR="00A745DB">
        <w:rPr>
          <w:rtl/>
          <w:lang w:bidi="fa-IR"/>
        </w:rPr>
        <w:t>ی</w:t>
      </w:r>
      <w:r>
        <w:rPr>
          <w:rtl/>
          <w:lang w:bidi="fa-IR"/>
        </w:rPr>
        <w:t>ر آن</w:t>
      </w:r>
      <w:r w:rsidR="00A17BD1">
        <w:rPr>
          <w:rtl/>
          <w:lang w:bidi="fa-IR"/>
        </w:rPr>
        <w:t xml:space="preserve">؟ </w:t>
      </w:r>
    </w:p>
    <w:p w:rsidR="00BF521F" w:rsidRDefault="00F97272" w:rsidP="00F97272">
      <w:pPr>
        <w:pStyle w:val="libNormal"/>
        <w:rPr>
          <w:rtl/>
          <w:lang w:bidi="fa-IR"/>
        </w:rPr>
      </w:pPr>
      <w:r>
        <w:rPr>
          <w:rtl/>
          <w:lang w:bidi="fa-IR"/>
        </w:rPr>
        <w:t>بر اساس عق</w:t>
      </w:r>
      <w:r w:rsidR="00A745DB">
        <w:rPr>
          <w:rtl/>
          <w:lang w:bidi="fa-IR"/>
        </w:rPr>
        <w:t>ی</w:t>
      </w:r>
      <w:r>
        <w:rPr>
          <w:rtl/>
          <w:lang w:bidi="fa-IR"/>
        </w:rPr>
        <w:t>ده ما</w:t>
      </w:r>
      <w:r w:rsidR="00A17BD1">
        <w:rPr>
          <w:rtl/>
          <w:lang w:bidi="fa-IR"/>
        </w:rPr>
        <w:t xml:space="preserve">، </w:t>
      </w:r>
      <w:r w:rsidR="00A745DB">
        <w:rPr>
          <w:rtl/>
          <w:lang w:bidi="fa-IR"/>
        </w:rPr>
        <w:t>ی</w:t>
      </w:r>
      <w:r>
        <w:rPr>
          <w:rtl/>
          <w:lang w:bidi="fa-IR"/>
        </w:rPr>
        <w:t>گانه راه صح</w:t>
      </w:r>
      <w:r w:rsidR="00A745DB">
        <w:rPr>
          <w:rtl/>
          <w:lang w:bidi="fa-IR"/>
        </w:rPr>
        <w:t>ی</w:t>
      </w:r>
      <w:r>
        <w:rPr>
          <w:rtl/>
          <w:lang w:bidi="fa-IR"/>
        </w:rPr>
        <w:t>ح «اسلام» است و هر كس مسلمان باشد سعادت آخرت را به خوبى شناخته است</w:t>
      </w:r>
      <w:r w:rsidR="00A17BD1">
        <w:rPr>
          <w:rtl/>
          <w:lang w:bidi="fa-IR"/>
        </w:rPr>
        <w:t xml:space="preserve">. </w:t>
      </w:r>
      <w:r>
        <w:rPr>
          <w:rtl/>
          <w:lang w:bidi="fa-IR"/>
        </w:rPr>
        <w:t>گم شده حق</w:t>
      </w:r>
      <w:r w:rsidR="00A745DB">
        <w:rPr>
          <w:rtl/>
          <w:lang w:bidi="fa-IR"/>
        </w:rPr>
        <w:t>ی</w:t>
      </w:r>
      <w:r>
        <w:rPr>
          <w:rtl/>
          <w:lang w:bidi="fa-IR"/>
        </w:rPr>
        <w:t>قى انسان نزد خدا و در عالم ابدى است</w:t>
      </w:r>
      <w:r w:rsidR="00A17BD1">
        <w:rPr>
          <w:rtl/>
          <w:lang w:bidi="fa-IR"/>
        </w:rPr>
        <w:t xml:space="preserve">. </w:t>
      </w:r>
      <w:r>
        <w:rPr>
          <w:rtl/>
          <w:lang w:bidi="fa-IR"/>
        </w:rPr>
        <w:t>پس مطلوب مسلمان «خدا» است</w:t>
      </w:r>
      <w:r w:rsidR="00A17BD1">
        <w:rPr>
          <w:rtl/>
          <w:lang w:bidi="fa-IR"/>
        </w:rPr>
        <w:t xml:space="preserve">. </w:t>
      </w:r>
      <w:r>
        <w:rPr>
          <w:rtl/>
          <w:lang w:bidi="fa-IR"/>
        </w:rPr>
        <w:t>براى رس</w:t>
      </w:r>
      <w:r w:rsidR="00A745DB">
        <w:rPr>
          <w:rtl/>
          <w:lang w:bidi="fa-IR"/>
        </w:rPr>
        <w:t>ی</w:t>
      </w:r>
      <w:r>
        <w:rPr>
          <w:rtl/>
          <w:lang w:bidi="fa-IR"/>
        </w:rPr>
        <w:t>دن به او ن</w:t>
      </w:r>
      <w:r w:rsidR="00A745DB">
        <w:rPr>
          <w:rtl/>
          <w:lang w:bidi="fa-IR"/>
        </w:rPr>
        <w:t>ی</w:t>
      </w:r>
      <w:r>
        <w:rPr>
          <w:rtl/>
          <w:lang w:bidi="fa-IR"/>
        </w:rPr>
        <w:t>ز تنها راه «اجراى دستورات اسلام» است</w:t>
      </w:r>
      <w:r w:rsidR="00A17BD1">
        <w:rPr>
          <w:rtl/>
          <w:lang w:bidi="fa-IR"/>
        </w:rPr>
        <w:t xml:space="preserve">. </w:t>
      </w:r>
      <w:r>
        <w:rPr>
          <w:rtl/>
          <w:lang w:bidi="fa-IR"/>
        </w:rPr>
        <w:t>بنابرا</w:t>
      </w:r>
      <w:r w:rsidR="00A745DB">
        <w:rPr>
          <w:rtl/>
          <w:lang w:bidi="fa-IR"/>
        </w:rPr>
        <w:t>ی</w:t>
      </w:r>
      <w:r>
        <w:rPr>
          <w:rtl/>
          <w:lang w:bidi="fa-IR"/>
        </w:rPr>
        <w:t>ن كسى كه مسلمان باشد ضرور</w:t>
      </w:r>
      <w:r w:rsidR="00A745DB">
        <w:rPr>
          <w:rtl/>
          <w:lang w:bidi="fa-IR"/>
        </w:rPr>
        <w:t>ی</w:t>
      </w:r>
      <w:r>
        <w:rPr>
          <w:rtl/>
          <w:lang w:bidi="fa-IR"/>
        </w:rPr>
        <w:t>ات و احكام اسلام را فرا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پس هر كس مقصد را شناخته</w:t>
      </w:r>
      <w:r w:rsidR="00A17BD1">
        <w:rPr>
          <w:rtl/>
          <w:lang w:bidi="fa-IR"/>
        </w:rPr>
        <w:t xml:space="preserve">، </w:t>
      </w:r>
      <w:r>
        <w:rPr>
          <w:rtl/>
          <w:lang w:bidi="fa-IR"/>
        </w:rPr>
        <w:t>راه را هم كماب</w:t>
      </w:r>
      <w:r w:rsidR="00A745DB">
        <w:rPr>
          <w:rtl/>
          <w:lang w:bidi="fa-IR"/>
        </w:rPr>
        <w:t>ی</w:t>
      </w:r>
      <w:r>
        <w:rPr>
          <w:rtl/>
          <w:lang w:bidi="fa-IR"/>
        </w:rPr>
        <w:t xml:space="preserve">ش </w:t>
      </w:r>
      <w:r w:rsidR="00A745DB">
        <w:rPr>
          <w:rtl/>
          <w:lang w:bidi="fa-IR"/>
        </w:rPr>
        <w:t>ی</w:t>
      </w:r>
      <w:r>
        <w:rPr>
          <w:rtl/>
          <w:lang w:bidi="fa-IR"/>
        </w:rPr>
        <w:t>افته است</w:t>
      </w:r>
      <w:r w:rsidR="00A17BD1">
        <w:rPr>
          <w:rtl/>
          <w:lang w:bidi="fa-IR"/>
        </w:rPr>
        <w:t xml:space="preserve">. </w:t>
      </w:r>
      <w:r>
        <w:rPr>
          <w:rtl/>
          <w:lang w:bidi="fa-IR"/>
        </w:rPr>
        <w:t>چن</w:t>
      </w:r>
      <w:r w:rsidR="00A745DB">
        <w:rPr>
          <w:rtl/>
          <w:lang w:bidi="fa-IR"/>
        </w:rPr>
        <w:t>ی</w:t>
      </w:r>
      <w:r>
        <w:rPr>
          <w:rtl/>
          <w:lang w:bidi="fa-IR"/>
        </w:rPr>
        <w:t>ن شخصى مستحقّ در</w:t>
      </w:r>
      <w:r w:rsidR="00A745DB">
        <w:rPr>
          <w:rtl/>
          <w:lang w:bidi="fa-IR"/>
        </w:rPr>
        <w:t>ی</w:t>
      </w:r>
      <w:r>
        <w:rPr>
          <w:rtl/>
          <w:lang w:bidi="fa-IR"/>
        </w:rPr>
        <w:t>افت نعمت</w:t>
      </w:r>
      <w:r w:rsidR="00A745DB">
        <w:rPr>
          <w:rtl/>
          <w:lang w:bidi="fa-IR"/>
        </w:rPr>
        <w:t xml:space="preserve"> </w:t>
      </w:r>
      <w:r>
        <w:rPr>
          <w:rtl/>
          <w:lang w:bidi="fa-IR"/>
        </w:rPr>
        <w:t>هاى بى منتهاى خدا در دن</w:t>
      </w:r>
      <w:r w:rsidR="00A745DB">
        <w:rPr>
          <w:rtl/>
          <w:lang w:bidi="fa-IR"/>
        </w:rPr>
        <w:t>ی</w:t>
      </w:r>
      <w:r>
        <w:rPr>
          <w:rtl/>
          <w:lang w:bidi="fa-IR"/>
        </w:rPr>
        <w:t>ا و آخرت است</w:t>
      </w:r>
      <w:r w:rsidR="00A17BD1">
        <w:rPr>
          <w:rtl/>
          <w:lang w:bidi="fa-IR"/>
        </w:rPr>
        <w:t xml:space="preserve">. </w:t>
      </w:r>
    </w:p>
    <w:p w:rsidR="00BF521F" w:rsidRDefault="00BF521F" w:rsidP="00BF521F">
      <w:pPr>
        <w:pStyle w:val="Heading2"/>
        <w:rPr>
          <w:rtl/>
          <w:lang w:bidi="fa-IR"/>
        </w:rPr>
      </w:pPr>
      <w:bookmarkStart w:id="49" w:name="_Toc427052954"/>
      <w:r>
        <w:rPr>
          <w:rtl/>
          <w:lang w:bidi="fa-IR"/>
        </w:rPr>
        <w:t>تفاوت بهره افراد از «سعادت»</w:t>
      </w:r>
      <w:bookmarkEnd w:id="49"/>
      <w:r>
        <w:rPr>
          <w:rtl/>
          <w:lang w:bidi="fa-IR"/>
        </w:rPr>
        <w:t xml:space="preserve"> </w:t>
      </w:r>
    </w:p>
    <w:p w:rsidR="00BF521F" w:rsidRDefault="00F97272" w:rsidP="00F97272">
      <w:pPr>
        <w:pStyle w:val="libNormal"/>
        <w:rPr>
          <w:rtl/>
          <w:lang w:bidi="fa-IR"/>
        </w:rPr>
      </w:pPr>
      <w:r>
        <w:rPr>
          <w:rtl/>
          <w:lang w:bidi="fa-IR"/>
        </w:rPr>
        <w:t>اما مسلمانان فرقه</w:t>
      </w:r>
      <w:r w:rsidR="00A745DB">
        <w:rPr>
          <w:rtl/>
          <w:lang w:bidi="fa-IR"/>
        </w:rPr>
        <w:t xml:space="preserve"> </w:t>
      </w:r>
      <w:r>
        <w:rPr>
          <w:rtl/>
          <w:lang w:bidi="fa-IR"/>
        </w:rPr>
        <w:t>هاى گوناگونى دارند</w:t>
      </w:r>
      <w:r w:rsidR="00A17BD1">
        <w:rPr>
          <w:rtl/>
          <w:lang w:bidi="fa-IR"/>
        </w:rPr>
        <w:t xml:space="preserve">. </w:t>
      </w:r>
      <w:r>
        <w:rPr>
          <w:rtl/>
          <w:lang w:bidi="fa-IR"/>
        </w:rPr>
        <w:t>هم</w:t>
      </w:r>
      <w:r w:rsidR="00A745DB">
        <w:rPr>
          <w:rtl/>
          <w:lang w:bidi="fa-IR"/>
        </w:rPr>
        <w:t>ی</w:t>
      </w:r>
      <w:r>
        <w:rPr>
          <w:rtl/>
          <w:lang w:bidi="fa-IR"/>
        </w:rPr>
        <w:t>شه هم كسانى بوده</w:t>
      </w:r>
      <w:r w:rsidR="00A745DB">
        <w:rPr>
          <w:rtl/>
          <w:lang w:bidi="fa-IR"/>
        </w:rPr>
        <w:t xml:space="preserve"> </w:t>
      </w:r>
      <w:r>
        <w:rPr>
          <w:rtl/>
          <w:lang w:bidi="fa-IR"/>
        </w:rPr>
        <w:t>اند كه مى</w:t>
      </w:r>
      <w:r w:rsidR="00A745DB">
        <w:rPr>
          <w:rtl/>
          <w:lang w:bidi="fa-IR"/>
        </w:rPr>
        <w:t xml:space="preserve"> </w:t>
      </w:r>
      <w:r>
        <w:rPr>
          <w:rtl/>
          <w:lang w:bidi="fa-IR"/>
        </w:rPr>
        <w:t>خواسته</w:t>
      </w:r>
      <w:r w:rsidR="00A745DB">
        <w:rPr>
          <w:rtl/>
          <w:lang w:bidi="fa-IR"/>
        </w:rPr>
        <w:t xml:space="preserve"> </w:t>
      </w:r>
      <w:r>
        <w:rPr>
          <w:rtl/>
          <w:lang w:bidi="fa-IR"/>
        </w:rPr>
        <w:t>اند راه صح</w:t>
      </w:r>
      <w:r w:rsidR="00A745DB">
        <w:rPr>
          <w:rtl/>
          <w:lang w:bidi="fa-IR"/>
        </w:rPr>
        <w:t>ی</w:t>
      </w:r>
      <w:r>
        <w:rPr>
          <w:rtl/>
          <w:lang w:bidi="fa-IR"/>
        </w:rPr>
        <w:t>ح را بشناسند</w:t>
      </w:r>
      <w:r w:rsidR="00A17BD1">
        <w:rPr>
          <w:rtl/>
          <w:lang w:bidi="fa-IR"/>
        </w:rPr>
        <w:t xml:space="preserve">، </w:t>
      </w:r>
      <w:r>
        <w:rPr>
          <w:rtl/>
          <w:lang w:bidi="fa-IR"/>
        </w:rPr>
        <w:t>تحق</w:t>
      </w:r>
      <w:r w:rsidR="00A745DB">
        <w:rPr>
          <w:rtl/>
          <w:lang w:bidi="fa-IR"/>
        </w:rPr>
        <w:t>ی</w:t>
      </w:r>
      <w:r>
        <w:rPr>
          <w:rtl/>
          <w:lang w:bidi="fa-IR"/>
        </w:rPr>
        <w:t>ق هم كرده اند</w:t>
      </w:r>
      <w:r w:rsidR="00A17BD1">
        <w:rPr>
          <w:rtl/>
          <w:lang w:bidi="fa-IR"/>
        </w:rPr>
        <w:t xml:space="preserve">، </w:t>
      </w:r>
      <w:r>
        <w:rPr>
          <w:rtl/>
          <w:lang w:bidi="fa-IR"/>
        </w:rPr>
        <w:t>ولى موفق نشده اند</w:t>
      </w:r>
      <w:r w:rsidR="00A17BD1">
        <w:rPr>
          <w:rtl/>
          <w:lang w:bidi="fa-IR"/>
        </w:rPr>
        <w:t xml:space="preserve">. </w:t>
      </w:r>
      <w:r>
        <w:rPr>
          <w:rtl/>
          <w:lang w:bidi="fa-IR"/>
        </w:rPr>
        <w:t xml:space="preserve">به خصوص در دوران ائمّه اطهار </w:t>
      </w:r>
      <w:r w:rsidR="00542478" w:rsidRPr="00542478">
        <w:rPr>
          <w:rStyle w:val="libAlaemChar"/>
          <w:rtl/>
        </w:rPr>
        <w:t>عليهم‌السلام</w:t>
      </w:r>
      <w:r w:rsidR="00305B24">
        <w:rPr>
          <w:rtl/>
          <w:lang w:bidi="fa-IR"/>
        </w:rPr>
        <w:t xml:space="preserve"> </w:t>
      </w:r>
      <w:r>
        <w:rPr>
          <w:rtl/>
          <w:lang w:bidi="fa-IR"/>
        </w:rPr>
        <w:t>كسانى بودند كه در گوشه و كنار زندگى مى</w:t>
      </w:r>
      <w:r w:rsidR="00A745DB">
        <w:rPr>
          <w:rtl/>
          <w:lang w:bidi="fa-IR"/>
        </w:rPr>
        <w:t xml:space="preserve"> </w:t>
      </w:r>
      <w:r>
        <w:rPr>
          <w:rtl/>
          <w:lang w:bidi="fa-IR"/>
        </w:rPr>
        <w:t>كردند</w:t>
      </w:r>
      <w:r w:rsidR="00A17BD1">
        <w:rPr>
          <w:rtl/>
          <w:lang w:bidi="fa-IR"/>
        </w:rPr>
        <w:t xml:space="preserve">؛ </w:t>
      </w:r>
      <w:r>
        <w:rPr>
          <w:rtl/>
          <w:lang w:bidi="fa-IR"/>
        </w:rPr>
        <w:t>مى</w:t>
      </w:r>
      <w:r w:rsidR="00A745DB">
        <w:rPr>
          <w:rtl/>
          <w:lang w:bidi="fa-IR"/>
        </w:rPr>
        <w:t xml:space="preserve"> </w:t>
      </w:r>
      <w:r>
        <w:rPr>
          <w:rtl/>
          <w:lang w:bidi="fa-IR"/>
        </w:rPr>
        <w:t>خواستند اسلام را دق</w:t>
      </w:r>
      <w:r w:rsidR="00A745DB">
        <w:rPr>
          <w:rtl/>
          <w:lang w:bidi="fa-IR"/>
        </w:rPr>
        <w:t>ی</w:t>
      </w:r>
      <w:r>
        <w:rPr>
          <w:rtl/>
          <w:lang w:bidi="fa-IR"/>
        </w:rPr>
        <w:t>قاً بشناسند</w:t>
      </w:r>
      <w:r w:rsidR="00A17BD1">
        <w:rPr>
          <w:rtl/>
          <w:lang w:bidi="fa-IR"/>
        </w:rPr>
        <w:t xml:space="preserve">، </w:t>
      </w:r>
      <w:r>
        <w:rPr>
          <w:rtl/>
          <w:lang w:bidi="fa-IR"/>
        </w:rPr>
        <w:t>ولى شرا</w:t>
      </w:r>
      <w:r w:rsidR="00A745DB">
        <w:rPr>
          <w:rtl/>
          <w:lang w:bidi="fa-IR"/>
        </w:rPr>
        <w:t>ی</w:t>
      </w:r>
      <w:r>
        <w:rPr>
          <w:rtl/>
          <w:lang w:bidi="fa-IR"/>
        </w:rPr>
        <w:t>ط اجتماعى آن دوران و حكومت</w:t>
      </w:r>
      <w:r w:rsidR="00A745DB">
        <w:rPr>
          <w:rtl/>
          <w:lang w:bidi="fa-IR"/>
        </w:rPr>
        <w:t xml:space="preserve"> </w:t>
      </w:r>
      <w:r>
        <w:rPr>
          <w:rtl/>
          <w:lang w:bidi="fa-IR"/>
        </w:rPr>
        <w:t>هاى جابرانه مانع ا</w:t>
      </w:r>
      <w:r w:rsidR="00A745DB">
        <w:rPr>
          <w:rtl/>
          <w:lang w:bidi="fa-IR"/>
        </w:rPr>
        <w:t>ی</w:t>
      </w:r>
      <w:r>
        <w:rPr>
          <w:rtl/>
          <w:lang w:bidi="fa-IR"/>
        </w:rPr>
        <w:t>ن كار بود</w:t>
      </w:r>
      <w:r w:rsidR="00A17BD1">
        <w:rPr>
          <w:rtl/>
          <w:lang w:bidi="fa-IR"/>
        </w:rPr>
        <w:t xml:space="preserve">. </w:t>
      </w:r>
      <w:r>
        <w:rPr>
          <w:rtl/>
          <w:lang w:bidi="fa-IR"/>
        </w:rPr>
        <w:t>ا</w:t>
      </w:r>
      <w:r w:rsidR="00A745DB">
        <w:rPr>
          <w:rtl/>
          <w:lang w:bidi="fa-IR"/>
        </w:rPr>
        <w:t>ی</w:t>
      </w:r>
      <w:r>
        <w:rPr>
          <w:rtl/>
          <w:lang w:bidi="fa-IR"/>
        </w:rPr>
        <w:t>ن دسته افراد به اندازه</w:t>
      </w:r>
      <w:r w:rsidR="00A745DB">
        <w:rPr>
          <w:rtl/>
          <w:lang w:bidi="fa-IR"/>
        </w:rPr>
        <w:t xml:space="preserve"> </w:t>
      </w:r>
      <w:r>
        <w:rPr>
          <w:rtl/>
          <w:lang w:bidi="fa-IR"/>
        </w:rPr>
        <w:t>اى كه شناخت پ</w:t>
      </w:r>
      <w:r w:rsidR="00A745DB">
        <w:rPr>
          <w:rtl/>
          <w:lang w:bidi="fa-IR"/>
        </w:rPr>
        <w:t>ی</w:t>
      </w:r>
      <w:r>
        <w:rPr>
          <w:rtl/>
          <w:lang w:bidi="fa-IR"/>
        </w:rPr>
        <w:t>دا كرده اند</w:t>
      </w:r>
      <w:r w:rsidR="00A17BD1">
        <w:rPr>
          <w:rtl/>
          <w:lang w:bidi="fa-IR"/>
        </w:rPr>
        <w:t xml:space="preserve">، </w:t>
      </w:r>
      <w:r>
        <w:rPr>
          <w:rtl/>
          <w:lang w:bidi="fa-IR"/>
        </w:rPr>
        <w:t>مسؤول</w:t>
      </w:r>
      <w:r w:rsidR="00A745DB">
        <w:rPr>
          <w:rtl/>
          <w:lang w:bidi="fa-IR"/>
        </w:rPr>
        <w:t>ی</w:t>
      </w:r>
      <w:r>
        <w:rPr>
          <w:rtl/>
          <w:lang w:bidi="fa-IR"/>
        </w:rPr>
        <w:t>ت دارند و با</w:t>
      </w:r>
      <w:r w:rsidR="00A745DB">
        <w:rPr>
          <w:rtl/>
          <w:lang w:bidi="fa-IR"/>
        </w:rPr>
        <w:t>ی</w:t>
      </w:r>
      <w:r>
        <w:rPr>
          <w:rtl/>
          <w:lang w:bidi="fa-IR"/>
        </w:rPr>
        <w:t>د به همان مقدار عمل كنند</w:t>
      </w:r>
      <w:r w:rsidR="00A17BD1">
        <w:rPr>
          <w:rtl/>
          <w:lang w:bidi="fa-IR"/>
        </w:rPr>
        <w:t xml:space="preserve">. </w:t>
      </w:r>
      <w:r>
        <w:rPr>
          <w:rtl/>
          <w:lang w:bidi="fa-IR"/>
        </w:rPr>
        <w:t>طبعاً استحقاق در</w:t>
      </w:r>
      <w:r w:rsidR="00A745DB">
        <w:rPr>
          <w:rtl/>
          <w:lang w:bidi="fa-IR"/>
        </w:rPr>
        <w:t>ی</w:t>
      </w:r>
      <w:r>
        <w:rPr>
          <w:rtl/>
          <w:lang w:bidi="fa-IR"/>
        </w:rPr>
        <w:t>افت همه گونه عنا</w:t>
      </w:r>
      <w:r w:rsidR="00A745DB">
        <w:rPr>
          <w:rtl/>
          <w:lang w:bidi="fa-IR"/>
        </w:rPr>
        <w:t>ی</w:t>
      </w:r>
      <w:r>
        <w:rPr>
          <w:rtl/>
          <w:lang w:bidi="fa-IR"/>
        </w:rPr>
        <w:t>تى را هم ندارند</w:t>
      </w:r>
      <w:r w:rsidR="00A17BD1">
        <w:rPr>
          <w:rtl/>
          <w:lang w:bidi="fa-IR"/>
        </w:rPr>
        <w:t xml:space="preserve">؛ </w:t>
      </w:r>
      <w:r>
        <w:rPr>
          <w:rtl/>
          <w:lang w:bidi="fa-IR"/>
        </w:rPr>
        <w:t>چون تمام راه را نپ</w:t>
      </w:r>
      <w:r w:rsidR="00A745DB">
        <w:rPr>
          <w:rtl/>
          <w:lang w:bidi="fa-IR"/>
        </w:rPr>
        <w:t>ی</w:t>
      </w:r>
      <w:r>
        <w:rPr>
          <w:rtl/>
          <w:lang w:bidi="fa-IR"/>
        </w:rPr>
        <w:t>موده اند</w:t>
      </w:r>
      <w:r w:rsidR="00A17BD1">
        <w:rPr>
          <w:rtl/>
          <w:lang w:bidi="fa-IR"/>
        </w:rPr>
        <w:t xml:space="preserve">. </w:t>
      </w:r>
      <w:r>
        <w:rPr>
          <w:rtl/>
          <w:lang w:bidi="fa-IR"/>
        </w:rPr>
        <w:t xml:space="preserve">در </w:t>
      </w:r>
      <w:r>
        <w:rPr>
          <w:rtl/>
          <w:lang w:bidi="fa-IR"/>
        </w:rPr>
        <w:lastRenderedPageBreak/>
        <w:t>چ</w:t>
      </w:r>
      <w:r w:rsidR="00A745DB">
        <w:rPr>
          <w:rtl/>
          <w:lang w:bidi="fa-IR"/>
        </w:rPr>
        <w:t>ی</w:t>
      </w:r>
      <w:r>
        <w:rPr>
          <w:rtl/>
          <w:lang w:bidi="fa-IR"/>
        </w:rPr>
        <w:t>زها</w:t>
      </w:r>
      <w:r w:rsidR="00A745DB">
        <w:rPr>
          <w:rtl/>
          <w:lang w:bidi="fa-IR"/>
        </w:rPr>
        <w:t>ی</w:t>
      </w:r>
      <w:r>
        <w:rPr>
          <w:rtl/>
          <w:lang w:bidi="fa-IR"/>
        </w:rPr>
        <w:t>ى كه نشناخته</w:t>
      </w:r>
      <w:r w:rsidR="00A745DB">
        <w:rPr>
          <w:rtl/>
          <w:lang w:bidi="fa-IR"/>
        </w:rPr>
        <w:t xml:space="preserve"> </w:t>
      </w:r>
      <w:r>
        <w:rPr>
          <w:rtl/>
          <w:lang w:bidi="fa-IR"/>
        </w:rPr>
        <w:t>اند كمالاتى وجود داشته كه آنها به دل</w:t>
      </w:r>
      <w:r w:rsidR="00A745DB">
        <w:rPr>
          <w:rtl/>
          <w:lang w:bidi="fa-IR"/>
        </w:rPr>
        <w:t>ی</w:t>
      </w:r>
      <w:r>
        <w:rPr>
          <w:rtl/>
          <w:lang w:bidi="fa-IR"/>
        </w:rPr>
        <w:t>ل عمل نكردن</w:t>
      </w:r>
      <w:r w:rsidR="00A17BD1">
        <w:rPr>
          <w:rtl/>
          <w:lang w:bidi="fa-IR"/>
        </w:rPr>
        <w:t xml:space="preserve">، </w:t>
      </w:r>
      <w:r>
        <w:rPr>
          <w:rtl/>
          <w:lang w:bidi="fa-IR"/>
        </w:rPr>
        <w:t>به آنها دست ن</w:t>
      </w:r>
      <w:r w:rsidR="00A745DB">
        <w:rPr>
          <w:rtl/>
          <w:lang w:bidi="fa-IR"/>
        </w:rPr>
        <w:t>ی</w:t>
      </w:r>
      <w:r>
        <w:rPr>
          <w:rtl/>
          <w:lang w:bidi="fa-IR"/>
        </w:rPr>
        <w:t>افته اند</w:t>
      </w:r>
      <w:r w:rsidR="00A17BD1">
        <w:rPr>
          <w:rtl/>
          <w:lang w:bidi="fa-IR"/>
        </w:rPr>
        <w:t xml:space="preserve">، </w:t>
      </w:r>
      <w:r>
        <w:rPr>
          <w:rtl/>
          <w:lang w:bidi="fa-IR"/>
        </w:rPr>
        <w:t>هرچند تقص</w:t>
      </w:r>
      <w:r w:rsidR="00A745DB">
        <w:rPr>
          <w:rtl/>
          <w:lang w:bidi="fa-IR"/>
        </w:rPr>
        <w:t>ی</w:t>
      </w:r>
      <w:r>
        <w:rPr>
          <w:rtl/>
          <w:lang w:bidi="fa-IR"/>
        </w:rPr>
        <w:t>رى در زم</w:t>
      </w:r>
      <w:r w:rsidR="00A745DB">
        <w:rPr>
          <w:rtl/>
          <w:lang w:bidi="fa-IR"/>
        </w:rPr>
        <w:t>ی</w:t>
      </w:r>
      <w:r>
        <w:rPr>
          <w:rtl/>
          <w:lang w:bidi="fa-IR"/>
        </w:rPr>
        <w:t>نه شناخت نداشته اند</w:t>
      </w:r>
      <w:r w:rsidR="00A17BD1">
        <w:rPr>
          <w:rtl/>
          <w:lang w:bidi="fa-IR"/>
        </w:rPr>
        <w:t xml:space="preserve">. </w:t>
      </w:r>
      <w:r>
        <w:rPr>
          <w:rtl/>
          <w:lang w:bidi="fa-IR"/>
        </w:rPr>
        <w:t>خداوند هم در هم</w:t>
      </w:r>
      <w:r w:rsidR="00A745DB">
        <w:rPr>
          <w:rtl/>
          <w:lang w:bidi="fa-IR"/>
        </w:rPr>
        <w:t>ی</w:t>
      </w:r>
      <w:r>
        <w:rPr>
          <w:rtl/>
          <w:lang w:bidi="fa-IR"/>
        </w:rPr>
        <w:t>ن حد پاداش آنها را خواهد داد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إِنّا لا نُضِیعُ أَجْرَ مَنْ أَحْسَنَ عَمَلاً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59</w:t>
      </w:r>
      <w:r w:rsidR="00A77E1E" w:rsidRPr="001D518E">
        <w:rPr>
          <w:rStyle w:val="libFootnotenumChar"/>
          <w:rtl/>
        </w:rPr>
        <w:t>)</w:t>
      </w:r>
      <w:r w:rsidR="00FB1642">
        <w:rPr>
          <w:rtl/>
          <w:lang w:bidi="fa-IR"/>
        </w:rPr>
        <w:t xml:space="preserve"> </w:t>
      </w:r>
      <w:r>
        <w:rPr>
          <w:rtl/>
          <w:lang w:bidi="fa-IR"/>
        </w:rPr>
        <w:t>آنها در شناخت «تقص</w:t>
      </w:r>
      <w:r w:rsidR="00A745DB">
        <w:rPr>
          <w:rtl/>
          <w:lang w:bidi="fa-IR"/>
        </w:rPr>
        <w:t>ی</w:t>
      </w:r>
      <w:r>
        <w:rPr>
          <w:rtl/>
          <w:lang w:bidi="fa-IR"/>
        </w:rPr>
        <w:t>ر» نداشته</w:t>
      </w:r>
      <w:r w:rsidR="00A745DB">
        <w:rPr>
          <w:rtl/>
          <w:lang w:bidi="fa-IR"/>
        </w:rPr>
        <w:t xml:space="preserve"> </w:t>
      </w:r>
      <w:r>
        <w:rPr>
          <w:rtl/>
          <w:lang w:bidi="fa-IR"/>
        </w:rPr>
        <w:t>اند بلكه قصور داشته اند</w:t>
      </w:r>
      <w:r w:rsidR="00A17BD1">
        <w:rPr>
          <w:rtl/>
          <w:lang w:bidi="fa-IR"/>
        </w:rPr>
        <w:t xml:space="preserve">، </w:t>
      </w:r>
      <w:r>
        <w:rPr>
          <w:rtl/>
          <w:lang w:bidi="fa-IR"/>
        </w:rPr>
        <w:t>ولى به آنچه فهم</w:t>
      </w:r>
      <w:r w:rsidR="00A745DB">
        <w:rPr>
          <w:rtl/>
          <w:lang w:bidi="fa-IR"/>
        </w:rPr>
        <w:t>ی</w:t>
      </w:r>
      <w:r>
        <w:rPr>
          <w:rtl/>
          <w:lang w:bidi="fa-IR"/>
        </w:rPr>
        <w:t>ده</w:t>
      </w:r>
      <w:r w:rsidR="00A745DB">
        <w:rPr>
          <w:rtl/>
          <w:lang w:bidi="fa-IR"/>
        </w:rPr>
        <w:t xml:space="preserve"> </w:t>
      </w:r>
      <w:r>
        <w:rPr>
          <w:rtl/>
          <w:lang w:bidi="fa-IR"/>
        </w:rPr>
        <w:t>اند عمل كرده اند</w:t>
      </w:r>
      <w:r w:rsidR="00A17BD1">
        <w:rPr>
          <w:rtl/>
          <w:lang w:bidi="fa-IR"/>
        </w:rPr>
        <w:t xml:space="preserve">. </w:t>
      </w:r>
      <w:r>
        <w:rPr>
          <w:rtl/>
          <w:lang w:bidi="fa-IR"/>
        </w:rPr>
        <w:t>خداوند هم به همان اندازه پاداششان مى</w:t>
      </w:r>
      <w:r w:rsidR="00A745DB">
        <w:rPr>
          <w:rtl/>
          <w:lang w:bidi="fa-IR"/>
        </w:rPr>
        <w:t xml:space="preserve"> </w:t>
      </w:r>
      <w:r>
        <w:rPr>
          <w:rtl/>
          <w:lang w:bidi="fa-IR"/>
        </w:rPr>
        <w:t>دهد</w:t>
      </w:r>
      <w:r w:rsidR="00A17BD1">
        <w:rPr>
          <w:rtl/>
          <w:lang w:bidi="fa-IR"/>
        </w:rPr>
        <w:t xml:space="preserve">. </w:t>
      </w:r>
    </w:p>
    <w:p w:rsidR="00BF521F" w:rsidRDefault="00F97272" w:rsidP="00F97272">
      <w:pPr>
        <w:pStyle w:val="libNormal"/>
        <w:rPr>
          <w:rtl/>
          <w:lang w:bidi="fa-IR"/>
        </w:rPr>
      </w:pPr>
      <w:r>
        <w:rPr>
          <w:rtl/>
          <w:lang w:bidi="fa-IR"/>
        </w:rPr>
        <w:t>اما كسانى كه مقصد را شناخته</w:t>
      </w:r>
      <w:r w:rsidR="00A745DB">
        <w:rPr>
          <w:rtl/>
          <w:lang w:bidi="fa-IR"/>
        </w:rPr>
        <w:t xml:space="preserve"> </w:t>
      </w:r>
      <w:r>
        <w:rPr>
          <w:rtl/>
          <w:lang w:bidi="fa-IR"/>
        </w:rPr>
        <w:t>اند و با تلاش و كوشش خود ن</w:t>
      </w:r>
      <w:r w:rsidR="00A745DB">
        <w:rPr>
          <w:rtl/>
          <w:lang w:bidi="fa-IR"/>
        </w:rPr>
        <w:t>ی</w:t>
      </w:r>
      <w:r>
        <w:rPr>
          <w:rtl/>
          <w:lang w:bidi="fa-IR"/>
        </w:rPr>
        <w:t>ز در مس</w:t>
      </w:r>
      <w:r w:rsidR="00A745DB">
        <w:rPr>
          <w:rtl/>
          <w:lang w:bidi="fa-IR"/>
        </w:rPr>
        <w:t>ی</w:t>
      </w:r>
      <w:r>
        <w:rPr>
          <w:rtl/>
          <w:lang w:bidi="fa-IR"/>
        </w:rPr>
        <w:t>ر صح</w:t>
      </w:r>
      <w:r w:rsidR="00A745DB">
        <w:rPr>
          <w:rtl/>
          <w:lang w:bidi="fa-IR"/>
        </w:rPr>
        <w:t>ی</w:t>
      </w:r>
      <w:r>
        <w:rPr>
          <w:rtl/>
          <w:lang w:bidi="fa-IR"/>
        </w:rPr>
        <w:t>ح گام نهاده</w:t>
      </w:r>
      <w:r w:rsidR="00A745DB">
        <w:rPr>
          <w:rtl/>
          <w:lang w:bidi="fa-IR"/>
        </w:rPr>
        <w:t xml:space="preserve"> </w:t>
      </w:r>
      <w:r>
        <w:rPr>
          <w:rtl/>
          <w:lang w:bidi="fa-IR"/>
        </w:rPr>
        <w:t>اند و براى طى طر</w:t>
      </w:r>
      <w:r w:rsidR="00A745DB">
        <w:rPr>
          <w:rtl/>
          <w:lang w:bidi="fa-IR"/>
        </w:rPr>
        <w:t>ی</w:t>
      </w:r>
      <w:r>
        <w:rPr>
          <w:rtl/>
          <w:lang w:bidi="fa-IR"/>
        </w:rPr>
        <w:t>ق</w:t>
      </w:r>
      <w:r w:rsidR="00A17BD1">
        <w:rPr>
          <w:rtl/>
          <w:lang w:bidi="fa-IR"/>
        </w:rPr>
        <w:t xml:space="preserve">، </w:t>
      </w:r>
      <w:r>
        <w:rPr>
          <w:rtl/>
          <w:lang w:bidi="fa-IR"/>
        </w:rPr>
        <w:t>مشمول توف</w:t>
      </w:r>
      <w:r w:rsidR="00A745DB">
        <w:rPr>
          <w:rtl/>
          <w:lang w:bidi="fa-IR"/>
        </w:rPr>
        <w:t>ی</w:t>
      </w:r>
      <w:r>
        <w:rPr>
          <w:rtl/>
          <w:lang w:bidi="fa-IR"/>
        </w:rPr>
        <w:t>ق الهى شده</w:t>
      </w:r>
      <w:r w:rsidR="00A745DB">
        <w:rPr>
          <w:rtl/>
          <w:lang w:bidi="fa-IR"/>
        </w:rPr>
        <w:t xml:space="preserve"> </w:t>
      </w:r>
      <w:r>
        <w:rPr>
          <w:rtl/>
          <w:lang w:bidi="fa-IR"/>
        </w:rPr>
        <w:t>اند ـ (</w:t>
      </w:r>
      <w:r w:rsidR="00A745DB">
        <w:rPr>
          <w:rtl/>
          <w:lang w:bidi="fa-IR"/>
        </w:rPr>
        <w:t>ی</w:t>
      </w:r>
      <w:r>
        <w:rPr>
          <w:rtl/>
          <w:lang w:bidi="fa-IR"/>
        </w:rPr>
        <w:t>عنى ش</w:t>
      </w:r>
      <w:r w:rsidR="00A745DB">
        <w:rPr>
          <w:rtl/>
          <w:lang w:bidi="fa-IR"/>
        </w:rPr>
        <w:t>ی</w:t>
      </w:r>
      <w:r>
        <w:rPr>
          <w:rtl/>
          <w:lang w:bidi="fa-IR"/>
        </w:rPr>
        <w:t>عه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هستند</w:t>
      </w:r>
      <w:r w:rsidR="00A77E1E">
        <w:rPr>
          <w:rtl/>
          <w:lang w:bidi="fa-IR"/>
        </w:rPr>
        <w:t>)</w:t>
      </w:r>
      <w:r w:rsidR="00305B24">
        <w:rPr>
          <w:rtl/>
          <w:lang w:bidi="fa-IR"/>
        </w:rPr>
        <w:t xml:space="preserve"> </w:t>
      </w:r>
      <w:r>
        <w:rPr>
          <w:rtl/>
          <w:lang w:bidi="fa-IR"/>
        </w:rPr>
        <w:t>د</w:t>
      </w:r>
      <w:r w:rsidR="00A745DB">
        <w:rPr>
          <w:rtl/>
          <w:lang w:bidi="fa-IR"/>
        </w:rPr>
        <w:t>ی</w:t>
      </w:r>
      <w:r>
        <w:rPr>
          <w:rtl/>
          <w:lang w:bidi="fa-IR"/>
        </w:rPr>
        <w:t>گر ه</w:t>
      </w:r>
      <w:r w:rsidR="00A745DB">
        <w:rPr>
          <w:rtl/>
          <w:lang w:bidi="fa-IR"/>
        </w:rPr>
        <w:t>ی</w:t>
      </w:r>
      <w:r>
        <w:rPr>
          <w:rtl/>
          <w:lang w:bidi="fa-IR"/>
        </w:rPr>
        <w:t>چ مشكلى ندارند</w:t>
      </w:r>
      <w:r w:rsidR="00A17BD1">
        <w:rPr>
          <w:rtl/>
          <w:lang w:bidi="fa-IR"/>
        </w:rPr>
        <w:t xml:space="preserve">، </w:t>
      </w:r>
      <w:r>
        <w:rPr>
          <w:rtl/>
          <w:lang w:bidi="fa-IR"/>
        </w:rPr>
        <w:t>مگر در زم</w:t>
      </w:r>
      <w:r w:rsidR="00A745DB">
        <w:rPr>
          <w:rtl/>
          <w:lang w:bidi="fa-IR"/>
        </w:rPr>
        <w:t>ی</w:t>
      </w:r>
      <w:r>
        <w:rPr>
          <w:rtl/>
          <w:lang w:bidi="fa-IR"/>
        </w:rPr>
        <w:t>نه عمل</w:t>
      </w:r>
      <w:r w:rsidR="00A17BD1">
        <w:rPr>
          <w:rtl/>
          <w:lang w:bidi="fa-IR"/>
        </w:rPr>
        <w:t xml:space="preserve">، </w:t>
      </w:r>
      <w:r>
        <w:rPr>
          <w:rtl/>
          <w:lang w:bidi="fa-IR"/>
        </w:rPr>
        <w:t>و با</w:t>
      </w:r>
      <w:r w:rsidR="00A745DB">
        <w:rPr>
          <w:rtl/>
          <w:lang w:bidi="fa-IR"/>
        </w:rPr>
        <w:t>ی</w:t>
      </w:r>
      <w:r>
        <w:rPr>
          <w:rtl/>
          <w:lang w:bidi="fa-IR"/>
        </w:rPr>
        <w:t>د در عمل بكوشند</w:t>
      </w:r>
      <w:r w:rsidR="00A17BD1">
        <w:rPr>
          <w:rtl/>
          <w:lang w:bidi="fa-IR"/>
        </w:rPr>
        <w:t xml:space="preserve">؛ </w:t>
      </w:r>
      <w:r>
        <w:rPr>
          <w:rtl/>
          <w:lang w:bidi="fa-IR"/>
        </w:rPr>
        <w:t>چون هدف و راه را درست شناخته اند</w:t>
      </w:r>
      <w:r w:rsidR="00A17BD1">
        <w:rPr>
          <w:rtl/>
          <w:lang w:bidi="fa-IR"/>
        </w:rPr>
        <w:t xml:space="preserve">. </w:t>
      </w:r>
      <w:r>
        <w:rPr>
          <w:rtl/>
          <w:lang w:bidi="fa-IR"/>
        </w:rPr>
        <w:t>البته ا</w:t>
      </w:r>
      <w:r w:rsidR="00A745DB">
        <w:rPr>
          <w:rtl/>
          <w:lang w:bidi="fa-IR"/>
        </w:rPr>
        <w:t>ی</w:t>
      </w:r>
      <w:r>
        <w:rPr>
          <w:rtl/>
          <w:lang w:bidi="fa-IR"/>
        </w:rPr>
        <w:t>نها هم از لحاظ معرفت</w:t>
      </w:r>
      <w:r w:rsidR="00A17BD1">
        <w:rPr>
          <w:rtl/>
          <w:lang w:bidi="fa-IR"/>
        </w:rPr>
        <w:t xml:space="preserve">، </w:t>
      </w:r>
      <w:r>
        <w:rPr>
          <w:rtl/>
          <w:lang w:bidi="fa-IR"/>
        </w:rPr>
        <w:t>مراتبى دارند</w:t>
      </w:r>
      <w:r w:rsidR="00A17BD1">
        <w:rPr>
          <w:rtl/>
          <w:lang w:bidi="fa-IR"/>
        </w:rPr>
        <w:t xml:space="preserve">. </w:t>
      </w:r>
      <w:r>
        <w:rPr>
          <w:rtl/>
          <w:lang w:bidi="fa-IR"/>
        </w:rPr>
        <w:t>چن</w:t>
      </w:r>
      <w:r w:rsidR="00A745DB">
        <w:rPr>
          <w:rtl/>
          <w:lang w:bidi="fa-IR"/>
        </w:rPr>
        <w:t>ی</w:t>
      </w:r>
      <w:r>
        <w:rPr>
          <w:rtl/>
          <w:lang w:bidi="fa-IR"/>
        </w:rPr>
        <w:t>ن ن</w:t>
      </w:r>
      <w:r w:rsidR="00A745DB">
        <w:rPr>
          <w:rtl/>
          <w:lang w:bidi="fa-IR"/>
        </w:rPr>
        <w:t>ی</w:t>
      </w:r>
      <w:r>
        <w:rPr>
          <w:rtl/>
          <w:lang w:bidi="fa-IR"/>
        </w:rPr>
        <w:t>ست كه هركس ش</w:t>
      </w:r>
      <w:r w:rsidR="00A745DB">
        <w:rPr>
          <w:rtl/>
          <w:lang w:bidi="fa-IR"/>
        </w:rPr>
        <w:t>ی</w:t>
      </w:r>
      <w:r>
        <w:rPr>
          <w:rtl/>
          <w:lang w:bidi="fa-IR"/>
        </w:rPr>
        <w:t>عه شد</w:t>
      </w:r>
      <w:r w:rsidR="00A17BD1">
        <w:rPr>
          <w:rtl/>
          <w:lang w:bidi="fa-IR"/>
        </w:rPr>
        <w:t xml:space="preserve">، </w:t>
      </w:r>
      <w:r>
        <w:rPr>
          <w:rtl/>
          <w:lang w:bidi="fa-IR"/>
        </w:rPr>
        <w:t>تمام دستورات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در همه ابعادش بشناسد</w:t>
      </w:r>
      <w:r w:rsidR="00A17BD1">
        <w:rPr>
          <w:rtl/>
          <w:lang w:bidi="fa-IR"/>
        </w:rPr>
        <w:t xml:space="preserve">، </w:t>
      </w:r>
      <w:r>
        <w:rPr>
          <w:rtl/>
          <w:lang w:bidi="fa-IR"/>
        </w:rPr>
        <w:t xml:space="preserve">مراتب علم و معرفت افراد با </w:t>
      </w:r>
      <w:r w:rsidR="00A745DB">
        <w:rPr>
          <w:rtl/>
          <w:lang w:bidi="fa-IR"/>
        </w:rPr>
        <w:t>ی</w:t>
      </w:r>
      <w:r>
        <w:rPr>
          <w:rtl/>
          <w:lang w:bidi="fa-IR"/>
        </w:rPr>
        <w:t>كد</w:t>
      </w:r>
      <w:r w:rsidR="00A745DB">
        <w:rPr>
          <w:rtl/>
          <w:lang w:bidi="fa-IR"/>
        </w:rPr>
        <w:t>ی</w:t>
      </w:r>
      <w:r>
        <w:rPr>
          <w:rtl/>
          <w:lang w:bidi="fa-IR"/>
        </w:rPr>
        <w:t>گر فرق مى</w:t>
      </w:r>
      <w:r w:rsidR="00A745DB">
        <w:rPr>
          <w:rtl/>
          <w:lang w:bidi="fa-IR"/>
        </w:rPr>
        <w:t xml:space="preserve"> </w:t>
      </w:r>
      <w:r>
        <w:rPr>
          <w:rtl/>
          <w:lang w:bidi="fa-IR"/>
        </w:rPr>
        <w:t>كند</w:t>
      </w:r>
      <w:r w:rsidR="00A17BD1">
        <w:rPr>
          <w:rtl/>
          <w:lang w:bidi="fa-IR"/>
        </w:rPr>
        <w:t xml:space="preserve">. </w:t>
      </w:r>
      <w:r>
        <w:rPr>
          <w:rtl/>
          <w:lang w:bidi="fa-IR"/>
        </w:rPr>
        <w:t>ممكن است برخى به شناخت كامل تمام جزئ</w:t>
      </w:r>
      <w:r w:rsidR="00A745DB">
        <w:rPr>
          <w:rtl/>
          <w:lang w:bidi="fa-IR"/>
        </w:rPr>
        <w:t>ی</w:t>
      </w:r>
      <w:r>
        <w:rPr>
          <w:rtl/>
          <w:lang w:bidi="fa-IR"/>
        </w:rPr>
        <w:t>ات نرس</w:t>
      </w:r>
      <w:r w:rsidR="00A745DB">
        <w:rPr>
          <w:rtl/>
          <w:lang w:bidi="fa-IR"/>
        </w:rPr>
        <w:t>ی</w:t>
      </w:r>
      <w:r>
        <w:rPr>
          <w:rtl/>
          <w:lang w:bidi="fa-IR"/>
        </w:rPr>
        <w:t>ده باشند و بالتبع از درك آثار آن ن</w:t>
      </w:r>
      <w:r w:rsidR="00A745DB">
        <w:rPr>
          <w:rtl/>
          <w:lang w:bidi="fa-IR"/>
        </w:rPr>
        <w:t>ی</w:t>
      </w:r>
      <w:r>
        <w:rPr>
          <w:rtl/>
          <w:lang w:bidi="fa-IR"/>
        </w:rPr>
        <w:t>ز محروم خواهند شد</w:t>
      </w:r>
      <w:r w:rsidR="00A17BD1">
        <w:rPr>
          <w:rtl/>
          <w:lang w:bidi="fa-IR"/>
        </w:rPr>
        <w:t xml:space="preserve">. </w:t>
      </w:r>
      <w:r>
        <w:rPr>
          <w:rtl/>
          <w:lang w:bidi="fa-IR"/>
        </w:rPr>
        <w:t>هر كس به شناخت كامل تر رس</w:t>
      </w:r>
      <w:r w:rsidR="00A745DB">
        <w:rPr>
          <w:rtl/>
          <w:lang w:bidi="fa-IR"/>
        </w:rPr>
        <w:t>ی</w:t>
      </w:r>
      <w:r>
        <w:rPr>
          <w:rtl/>
          <w:lang w:bidi="fa-IR"/>
        </w:rPr>
        <w:t>ده باشد</w:t>
      </w:r>
      <w:r w:rsidR="00A17BD1">
        <w:rPr>
          <w:rtl/>
          <w:lang w:bidi="fa-IR"/>
        </w:rPr>
        <w:t xml:space="preserve">، </w:t>
      </w:r>
      <w:r>
        <w:rPr>
          <w:rtl/>
          <w:lang w:bidi="fa-IR"/>
        </w:rPr>
        <w:t>از آثار ب</w:t>
      </w:r>
      <w:r w:rsidR="00A745DB">
        <w:rPr>
          <w:rtl/>
          <w:lang w:bidi="fa-IR"/>
        </w:rPr>
        <w:t>ی</w:t>
      </w:r>
      <w:r>
        <w:rPr>
          <w:rtl/>
          <w:lang w:bidi="fa-IR"/>
        </w:rPr>
        <w:t>ش ترى هم برخوردار خواهد شد</w:t>
      </w:r>
      <w:r w:rsidR="00A17BD1">
        <w:rPr>
          <w:rtl/>
          <w:lang w:bidi="fa-IR"/>
        </w:rPr>
        <w:t xml:space="preserve">. </w:t>
      </w:r>
    </w:p>
    <w:p w:rsidR="00BF521F" w:rsidRDefault="00F97272" w:rsidP="00F97272">
      <w:pPr>
        <w:pStyle w:val="libNormal"/>
        <w:rPr>
          <w:rtl/>
          <w:lang w:bidi="fa-IR"/>
        </w:rPr>
      </w:pPr>
      <w:r>
        <w:rPr>
          <w:rtl/>
          <w:lang w:bidi="fa-IR"/>
        </w:rPr>
        <w:t>در هر حال فرض ما بر ا</w:t>
      </w:r>
      <w:r w:rsidR="00A745DB">
        <w:rPr>
          <w:rtl/>
          <w:lang w:bidi="fa-IR"/>
        </w:rPr>
        <w:t>ی</w:t>
      </w:r>
      <w:r>
        <w:rPr>
          <w:rtl/>
          <w:lang w:bidi="fa-IR"/>
        </w:rPr>
        <w:t>ن است كه ما ش</w:t>
      </w:r>
      <w:r w:rsidR="00A745DB">
        <w:rPr>
          <w:rtl/>
          <w:lang w:bidi="fa-IR"/>
        </w:rPr>
        <w:t>ی</w:t>
      </w:r>
      <w:r>
        <w:rPr>
          <w:rtl/>
          <w:lang w:bidi="fa-IR"/>
        </w:rPr>
        <w:t>ع</w:t>
      </w:r>
      <w:r w:rsidR="00A745DB">
        <w:rPr>
          <w:rtl/>
          <w:lang w:bidi="fa-IR"/>
        </w:rPr>
        <w:t>ی</w:t>
      </w:r>
      <w:r>
        <w:rPr>
          <w:rtl/>
          <w:lang w:bidi="fa-IR"/>
        </w:rPr>
        <w:t>ان از لحاظ شناخت كمبودى ندار</w:t>
      </w:r>
      <w:r w:rsidR="00A745DB">
        <w:rPr>
          <w:rtl/>
          <w:lang w:bidi="fa-IR"/>
        </w:rPr>
        <w:t>ی</w:t>
      </w:r>
      <w:r>
        <w:rPr>
          <w:rtl/>
          <w:lang w:bidi="fa-IR"/>
        </w:rPr>
        <w:t>م و اسلام را از طر</w:t>
      </w:r>
      <w:r w:rsidR="00A745DB">
        <w:rPr>
          <w:rtl/>
          <w:lang w:bidi="fa-IR"/>
        </w:rPr>
        <w:t>ی</w:t>
      </w:r>
      <w:r>
        <w:rPr>
          <w:rtl/>
          <w:lang w:bidi="fa-IR"/>
        </w:rPr>
        <w:t>ق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با همه ابعادش شناخته ا</w:t>
      </w:r>
      <w:r w:rsidR="00A745DB">
        <w:rPr>
          <w:rtl/>
          <w:lang w:bidi="fa-IR"/>
        </w:rPr>
        <w:t>ی</w:t>
      </w:r>
      <w:r>
        <w:rPr>
          <w:rtl/>
          <w:lang w:bidi="fa-IR"/>
        </w:rPr>
        <w:t>م</w:t>
      </w:r>
      <w:r w:rsidR="00A17BD1">
        <w:rPr>
          <w:rtl/>
          <w:lang w:bidi="fa-IR"/>
        </w:rPr>
        <w:t xml:space="preserve">. </w:t>
      </w:r>
      <w:r>
        <w:rPr>
          <w:rtl/>
          <w:lang w:bidi="fa-IR"/>
        </w:rPr>
        <w:t>پس اگر به درستى عمل كن</w:t>
      </w:r>
      <w:r w:rsidR="00A745DB">
        <w:rPr>
          <w:rtl/>
          <w:lang w:bidi="fa-IR"/>
        </w:rPr>
        <w:t>ی</w:t>
      </w:r>
      <w:r>
        <w:rPr>
          <w:rtl/>
          <w:lang w:bidi="fa-IR"/>
        </w:rPr>
        <w:t>م</w:t>
      </w:r>
      <w:r w:rsidR="00A17BD1">
        <w:rPr>
          <w:rtl/>
          <w:lang w:bidi="fa-IR"/>
        </w:rPr>
        <w:t xml:space="preserve">، </w:t>
      </w:r>
      <w:r>
        <w:rPr>
          <w:rtl/>
          <w:lang w:bidi="fa-IR"/>
        </w:rPr>
        <w:t>خداوند در دن</w:t>
      </w:r>
      <w:r w:rsidR="00A745DB">
        <w:rPr>
          <w:rtl/>
          <w:lang w:bidi="fa-IR"/>
        </w:rPr>
        <w:t>ی</w:t>
      </w:r>
      <w:r>
        <w:rPr>
          <w:rtl/>
          <w:lang w:bidi="fa-IR"/>
        </w:rPr>
        <w:t>ا و آخرت ما را غرق در نعمت خواهد كرد</w:t>
      </w:r>
      <w:r w:rsidR="00A17BD1">
        <w:rPr>
          <w:rtl/>
          <w:lang w:bidi="fa-IR"/>
        </w:rPr>
        <w:t xml:space="preserve">، </w:t>
      </w:r>
      <w:r>
        <w:rPr>
          <w:rtl/>
          <w:lang w:bidi="fa-IR"/>
        </w:rPr>
        <w:t>و چرا چن</w:t>
      </w:r>
      <w:r w:rsidR="00A745DB">
        <w:rPr>
          <w:rtl/>
          <w:lang w:bidi="fa-IR"/>
        </w:rPr>
        <w:t>ی</w:t>
      </w:r>
      <w:r>
        <w:rPr>
          <w:rtl/>
          <w:lang w:bidi="fa-IR"/>
        </w:rPr>
        <w:t>ن نكند</w:t>
      </w:r>
      <w:r w:rsidR="00A17BD1">
        <w:rPr>
          <w:rtl/>
          <w:lang w:bidi="fa-IR"/>
        </w:rPr>
        <w:t xml:space="preserve">؟ </w:t>
      </w:r>
      <w:r>
        <w:rPr>
          <w:rtl/>
          <w:lang w:bidi="fa-IR"/>
        </w:rPr>
        <w:t>مگر خدا مى</w:t>
      </w:r>
      <w:r w:rsidR="00A745DB">
        <w:rPr>
          <w:rtl/>
          <w:lang w:bidi="fa-IR"/>
        </w:rPr>
        <w:t xml:space="preserve"> </w:t>
      </w:r>
      <w:r>
        <w:rPr>
          <w:rtl/>
          <w:lang w:bidi="fa-IR"/>
        </w:rPr>
        <w:t>خواهد نعمت ها</w:t>
      </w:r>
      <w:r w:rsidR="00A745DB">
        <w:rPr>
          <w:rtl/>
          <w:lang w:bidi="fa-IR"/>
        </w:rPr>
        <w:t>ی</w:t>
      </w:r>
      <w:r>
        <w:rPr>
          <w:rtl/>
          <w:lang w:bidi="fa-IR"/>
        </w:rPr>
        <w:t>ش را براى چه كسى ذخ</w:t>
      </w:r>
      <w:r w:rsidR="00A745DB">
        <w:rPr>
          <w:rtl/>
          <w:lang w:bidi="fa-IR"/>
        </w:rPr>
        <w:t>ی</w:t>
      </w:r>
      <w:r>
        <w:rPr>
          <w:rtl/>
          <w:lang w:bidi="fa-IR"/>
        </w:rPr>
        <w:t>ره كند</w:t>
      </w:r>
      <w:r w:rsidR="00A17BD1">
        <w:rPr>
          <w:rtl/>
          <w:lang w:bidi="fa-IR"/>
        </w:rPr>
        <w:t xml:space="preserve">؟! </w:t>
      </w:r>
      <w:r>
        <w:rPr>
          <w:rtl/>
          <w:lang w:bidi="fa-IR"/>
        </w:rPr>
        <w:t>مگر بخل دارد</w:t>
      </w:r>
      <w:r w:rsidR="00A17BD1">
        <w:rPr>
          <w:rtl/>
          <w:lang w:bidi="fa-IR"/>
        </w:rPr>
        <w:t xml:space="preserve">؟! </w:t>
      </w:r>
      <w:r>
        <w:rPr>
          <w:rtl/>
          <w:lang w:bidi="fa-IR"/>
        </w:rPr>
        <w:t>آ</w:t>
      </w:r>
      <w:r w:rsidR="00A745DB">
        <w:rPr>
          <w:rtl/>
          <w:lang w:bidi="fa-IR"/>
        </w:rPr>
        <w:t>ی</w:t>
      </w:r>
      <w:r>
        <w:rPr>
          <w:rtl/>
          <w:lang w:bidi="fa-IR"/>
        </w:rPr>
        <w:t>ا اگر به بعضى</w:t>
      </w:r>
      <w:r w:rsidR="00A745DB">
        <w:rPr>
          <w:rtl/>
          <w:lang w:bidi="fa-IR"/>
        </w:rPr>
        <w:t xml:space="preserve"> </w:t>
      </w:r>
      <w:r>
        <w:rPr>
          <w:rtl/>
          <w:lang w:bidi="fa-IR"/>
        </w:rPr>
        <w:t>ها بدهد</w:t>
      </w:r>
      <w:r w:rsidR="00A17BD1">
        <w:rPr>
          <w:rtl/>
          <w:lang w:bidi="fa-IR"/>
        </w:rPr>
        <w:t xml:space="preserve">، </w:t>
      </w:r>
      <w:r>
        <w:rPr>
          <w:rtl/>
          <w:lang w:bidi="fa-IR"/>
        </w:rPr>
        <w:t>نعمت ها</w:t>
      </w:r>
      <w:r w:rsidR="00A745DB">
        <w:rPr>
          <w:rtl/>
          <w:lang w:bidi="fa-IR"/>
        </w:rPr>
        <w:t>ی</w:t>
      </w:r>
      <w:r>
        <w:rPr>
          <w:rtl/>
          <w:lang w:bidi="fa-IR"/>
        </w:rPr>
        <w:t>ش تمام مى</w:t>
      </w:r>
      <w:r w:rsidR="00A745DB">
        <w:rPr>
          <w:rtl/>
          <w:lang w:bidi="fa-IR"/>
        </w:rPr>
        <w:t xml:space="preserve"> </w:t>
      </w:r>
      <w:r>
        <w:rPr>
          <w:rtl/>
          <w:lang w:bidi="fa-IR"/>
        </w:rPr>
        <w:t>شود</w:t>
      </w:r>
      <w:r w:rsidR="00A17BD1">
        <w:rPr>
          <w:rtl/>
          <w:lang w:bidi="fa-IR"/>
        </w:rPr>
        <w:t xml:space="preserve">؟ </w:t>
      </w:r>
      <w:r>
        <w:rPr>
          <w:rtl/>
          <w:lang w:bidi="fa-IR"/>
        </w:rPr>
        <w:t>در آخرت تزاحم و تعارضى ن</w:t>
      </w:r>
      <w:r w:rsidR="00A745DB">
        <w:rPr>
          <w:rtl/>
          <w:lang w:bidi="fa-IR"/>
        </w:rPr>
        <w:t>ی</w:t>
      </w:r>
      <w:r>
        <w:rPr>
          <w:rtl/>
          <w:lang w:bidi="fa-IR"/>
        </w:rPr>
        <w:t>ست</w:t>
      </w:r>
      <w:r w:rsidR="00A17BD1">
        <w:rPr>
          <w:rtl/>
          <w:lang w:bidi="fa-IR"/>
        </w:rPr>
        <w:t xml:space="preserve">، </w:t>
      </w:r>
      <w:r>
        <w:rPr>
          <w:rtl/>
          <w:lang w:bidi="fa-IR"/>
        </w:rPr>
        <w:t xml:space="preserve">هر چه را به </w:t>
      </w:r>
      <w:r w:rsidR="00A745DB">
        <w:rPr>
          <w:rtl/>
          <w:lang w:bidi="fa-IR"/>
        </w:rPr>
        <w:t>ی</w:t>
      </w:r>
      <w:r>
        <w:rPr>
          <w:rtl/>
          <w:lang w:bidi="fa-IR"/>
        </w:rPr>
        <w:t>كى داده به د</w:t>
      </w:r>
      <w:r w:rsidR="00A745DB">
        <w:rPr>
          <w:rtl/>
          <w:lang w:bidi="fa-IR"/>
        </w:rPr>
        <w:t>ی</w:t>
      </w:r>
      <w:r>
        <w:rPr>
          <w:rtl/>
          <w:lang w:bidi="fa-IR"/>
        </w:rPr>
        <w:t>گرى هم مى</w:t>
      </w:r>
      <w:r w:rsidR="00A745DB">
        <w:rPr>
          <w:rtl/>
          <w:lang w:bidi="fa-IR"/>
        </w:rPr>
        <w:t xml:space="preserve"> </w:t>
      </w:r>
      <w:r>
        <w:rPr>
          <w:rtl/>
          <w:lang w:bidi="fa-IR"/>
        </w:rPr>
        <w:t>تواند بدهد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إِنَّما أَمْرُهُ إِذا أَرادَ شَیئاً أَنْ یقُولَ لَهُ كُنْ فَیكُونُ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60</w:t>
      </w:r>
      <w:r w:rsidR="00A77E1E" w:rsidRPr="001D518E">
        <w:rPr>
          <w:rStyle w:val="libFootnotenumChar"/>
          <w:rtl/>
        </w:rPr>
        <w:t>)</w:t>
      </w:r>
      <w:r w:rsidR="00FB1642">
        <w:rPr>
          <w:rtl/>
          <w:lang w:bidi="fa-IR"/>
        </w:rPr>
        <w:t xml:space="preserve"> </w:t>
      </w:r>
      <w:r>
        <w:rPr>
          <w:rtl/>
          <w:lang w:bidi="fa-IR"/>
        </w:rPr>
        <w:t>محدود</w:t>
      </w:r>
      <w:r w:rsidR="00A745DB">
        <w:rPr>
          <w:rtl/>
          <w:lang w:bidi="fa-IR"/>
        </w:rPr>
        <w:t>ی</w:t>
      </w:r>
      <w:r>
        <w:rPr>
          <w:rtl/>
          <w:lang w:bidi="fa-IR"/>
        </w:rPr>
        <w:t>ت از و</w:t>
      </w:r>
      <w:r w:rsidR="00A745DB">
        <w:rPr>
          <w:rtl/>
          <w:lang w:bidi="fa-IR"/>
        </w:rPr>
        <w:t>ی</w:t>
      </w:r>
      <w:r>
        <w:rPr>
          <w:rtl/>
          <w:lang w:bidi="fa-IR"/>
        </w:rPr>
        <w:t>ژگى</w:t>
      </w:r>
      <w:r w:rsidR="00A745DB">
        <w:rPr>
          <w:rtl/>
          <w:lang w:bidi="fa-IR"/>
        </w:rPr>
        <w:t xml:space="preserve"> </w:t>
      </w:r>
      <w:r>
        <w:rPr>
          <w:rtl/>
          <w:lang w:bidi="fa-IR"/>
        </w:rPr>
        <w:t>هاى دن</w:t>
      </w:r>
      <w:r w:rsidR="00A745DB">
        <w:rPr>
          <w:rtl/>
          <w:lang w:bidi="fa-IR"/>
        </w:rPr>
        <w:t>ی</w:t>
      </w:r>
      <w:r>
        <w:rPr>
          <w:rtl/>
          <w:lang w:bidi="fa-IR"/>
        </w:rPr>
        <w:t>ا است و در آخرت وجود ندارد</w:t>
      </w:r>
      <w:r w:rsidR="00A17BD1">
        <w:rPr>
          <w:rtl/>
          <w:lang w:bidi="fa-IR"/>
        </w:rPr>
        <w:t xml:space="preserve">. </w:t>
      </w:r>
      <w:r>
        <w:rPr>
          <w:rtl/>
          <w:lang w:bidi="fa-IR"/>
        </w:rPr>
        <w:t>در ا</w:t>
      </w:r>
      <w:r w:rsidR="00A745DB">
        <w:rPr>
          <w:rtl/>
          <w:lang w:bidi="fa-IR"/>
        </w:rPr>
        <w:t>ی</w:t>
      </w:r>
      <w:r>
        <w:rPr>
          <w:rtl/>
          <w:lang w:bidi="fa-IR"/>
        </w:rPr>
        <w:t xml:space="preserve">ن جا هم هر كس راه شناخت را </w:t>
      </w:r>
      <w:r>
        <w:rPr>
          <w:rtl/>
          <w:lang w:bidi="fa-IR"/>
        </w:rPr>
        <w:lastRenderedPageBreak/>
        <w:t>درست پ</w:t>
      </w:r>
      <w:r w:rsidR="00A745DB">
        <w:rPr>
          <w:rtl/>
          <w:lang w:bidi="fa-IR"/>
        </w:rPr>
        <w:t>ی</w:t>
      </w:r>
      <w:r>
        <w:rPr>
          <w:rtl/>
          <w:lang w:bidi="fa-IR"/>
        </w:rPr>
        <w:t>مود</w:t>
      </w:r>
      <w:r w:rsidR="00A17BD1">
        <w:rPr>
          <w:rtl/>
          <w:lang w:bidi="fa-IR"/>
        </w:rPr>
        <w:t xml:space="preserve">، </w:t>
      </w:r>
      <w:r>
        <w:rPr>
          <w:rtl/>
          <w:lang w:bidi="fa-IR"/>
        </w:rPr>
        <w:t>هر چه را بخواهد خدا به او عطا مى</w:t>
      </w:r>
      <w:r w:rsidR="00A745DB">
        <w:rPr>
          <w:rtl/>
          <w:lang w:bidi="fa-IR"/>
        </w:rPr>
        <w:t xml:space="preserve"> </w:t>
      </w:r>
      <w:r>
        <w:rPr>
          <w:rtl/>
          <w:lang w:bidi="fa-IR"/>
        </w:rPr>
        <w:t>كند</w:t>
      </w:r>
      <w:r w:rsidR="00A17BD1">
        <w:rPr>
          <w:rtl/>
          <w:lang w:bidi="fa-IR"/>
        </w:rPr>
        <w:t xml:space="preserve">، </w:t>
      </w:r>
      <w:r>
        <w:rPr>
          <w:rtl/>
          <w:lang w:bidi="fa-IR"/>
        </w:rPr>
        <w:t>مگر آن كه مصلحت نباشد</w:t>
      </w:r>
      <w:r w:rsidR="00A17BD1">
        <w:rPr>
          <w:rtl/>
          <w:lang w:bidi="fa-IR"/>
        </w:rPr>
        <w:t xml:space="preserve">؛ </w:t>
      </w:r>
      <w:r>
        <w:rPr>
          <w:rtl/>
          <w:lang w:bidi="fa-IR"/>
        </w:rPr>
        <w:t>به گونه</w:t>
      </w:r>
      <w:r w:rsidR="00A745DB">
        <w:rPr>
          <w:rtl/>
          <w:lang w:bidi="fa-IR"/>
        </w:rPr>
        <w:t xml:space="preserve"> </w:t>
      </w:r>
      <w:r>
        <w:rPr>
          <w:rtl/>
          <w:lang w:bidi="fa-IR"/>
        </w:rPr>
        <w:t>اى كه حتى اگر به خودش هم گفته شود كه اگر فلان چ</w:t>
      </w:r>
      <w:r w:rsidR="00A745DB">
        <w:rPr>
          <w:rtl/>
          <w:lang w:bidi="fa-IR"/>
        </w:rPr>
        <w:t>ی</w:t>
      </w:r>
      <w:r>
        <w:rPr>
          <w:rtl/>
          <w:lang w:bidi="fa-IR"/>
        </w:rPr>
        <w:t>ز به تو داده شود از چ</w:t>
      </w:r>
      <w:r w:rsidR="00A745DB">
        <w:rPr>
          <w:rtl/>
          <w:lang w:bidi="fa-IR"/>
        </w:rPr>
        <w:t>ی</w:t>
      </w:r>
      <w:r>
        <w:rPr>
          <w:rtl/>
          <w:lang w:bidi="fa-IR"/>
        </w:rPr>
        <w:t>ز د</w:t>
      </w:r>
      <w:r w:rsidR="00A745DB">
        <w:rPr>
          <w:rtl/>
          <w:lang w:bidi="fa-IR"/>
        </w:rPr>
        <w:t>ی</w:t>
      </w:r>
      <w:r>
        <w:rPr>
          <w:rtl/>
          <w:lang w:bidi="fa-IR"/>
        </w:rPr>
        <w:t>گرى محروم مى</w:t>
      </w:r>
      <w:r w:rsidR="00A745DB">
        <w:rPr>
          <w:rtl/>
          <w:lang w:bidi="fa-IR"/>
        </w:rPr>
        <w:t xml:space="preserve"> </w:t>
      </w:r>
      <w:r>
        <w:rPr>
          <w:rtl/>
          <w:lang w:bidi="fa-IR"/>
        </w:rPr>
        <w:t>شوى</w:t>
      </w:r>
      <w:r w:rsidR="00A17BD1">
        <w:rPr>
          <w:rtl/>
          <w:lang w:bidi="fa-IR"/>
        </w:rPr>
        <w:t xml:space="preserve">، </w:t>
      </w:r>
      <w:r>
        <w:rPr>
          <w:rtl/>
          <w:lang w:bidi="fa-IR"/>
        </w:rPr>
        <w:t>قبول نمى</w:t>
      </w:r>
      <w:r w:rsidR="00A745DB">
        <w:rPr>
          <w:rtl/>
          <w:lang w:bidi="fa-IR"/>
        </w:rPr>
        <w:t xml:space="preserve"> </w:t>
      </w:r>
      <w:r>
        <w:rPr>
          <w:rtl/>
          <w:lang w:bidi="fa-IR"/>
        </w:rPr>
        <w:t>كند و مى</w:t>
      </w:r>
      <w:r w:rsidR="00A745DB">
        <w:rPr>
          <w:rtl/>
          <w:lang w:bidi="fa-IR"/>
        </w:rPr>
        <w:t xml:space="preserve"> </w:t>
      </w:r>
      <w:r>
        <w:rPr>
          <w:rtl/>
          <w:lang w:bidi="fa-IR"/>
        </w:rPr>
        <w:t>گو</w:t>
      </w:r>
      <w:r w:rsidR="00A745DB">
        <w:rPr>
          <w:rtl/>
          <w:lang w:bidi="fa-IR"/>
        </w:rPr>
        <w:t>ی</w:t>
      </w:r>
      <w:r>
        <w:rPr>
          <w:rtl/>
          <w:lang w:bidi="fa-IR"/>
        </w:rPr>
        <w:t>د همان كه خدا خواسته بهتر است</w:t>
      </w:r>
      <w:r w:rsidR="00A17BD1">
        <w:rPr>
          <w:rtl/>
          <w:lang w:bidi="fa-IR"/>
        </w:rPr>
        <w:t xml:space="preserve">. </w:t>
      </w:r>
    </w:p>
    <w:p w:rsidR="00BF521F" w:rsidRDefault="00F97272" w:rsidP="00F97272">
      <w:pPr>
        <w:pStyle w:val="libNormal"/>
        <w:rPr>
          <w:rtl/>
          <w:lang w:bidi="fa-IR"/>
        </w:rPr>
      </w:pPr>
      <w:r>
        <w:rPr>
          <w:rtl/>
          <w:lang w:bidi="fa-IR"/>
        </w:rPr>
        <w:t>پس كسانى كه مقصد را درست تشخ</w:t>
      </w:r>
      <w:r w:rsidR="00A745DB">
        <w:rPr>
          <w:rtl/>
          <w:lang w:bidi="fa-IR"/>
        </w:rPr>
        <w:t>ی</w:t>
      </w:r>
      <w:r>
        <w:rPr>
          <w:rtl/>
          <w:lang w:bidi="fa-IR"/>
        </w:rPr>
        <w:t>ص داده اند</w:t>
      </w:r>
      <w:r w:rsidR="00A17BD1">
        <w:rPr>
          <w:rtl/>
          <w:lang w:bidi="fa-IR"/>
        </w:rPr>
        <w:t xml:space="preserve">، </w:t>
      </w:r>
      <w:r>
        <w:rPr>
          <w:rtl/>
          <w:lang w:bidi="fa-IR"/>
        </w:rPr>
        <w:t>راه را هم درست رفته</w:t>
      </w:r>
      <w:r w:rsidR="00A745DB">
        <w:rPr>
          <w:rtl/>
          <w:lang w:bidi="fa-IR"/>
        </w:rPr>
        <w:t xml:space="preserve"> </w:t>
      </w:r>
      <w:r>
        <w:rPr>
          <w:rtl/>
          <w:lang w:bidi="fa-IR"/>
        </w:rPr>
        <w:t>اند و تمام توانشان را ن</w:t>
      </w:r>
      <w:r w:rsidR="00A745DB">
        <w:rPr>
          <w:rtl/>
          <w:lang w:bidi="fa-IR"/>
        </w:rPr>
        <w:t>ی</w:t>
      </w:r>
      <w:r>
        <w:rPr>
          <w:rtl/>
          <w:lang w:bidi="fa-IR"/>
        </w:rPr>
        <w:t>ز براى رس</w:t>
      </w:r>
      <w:r w:rsidR="00A745DB">
        <w:rPr>
          <w:rtl/>
          <w:lang w:bidi="fa-IR"/>
        </w:rPr>
        <w:t>ی</w:t>
      </w:r>
      <w:r>
        <w:rPr>
          <w:rtl/>
          <w:lang w:bidi="fa-IR"/>
        </w:rPr>
        <w:t>دن به آن به كار گرفته</w:t>
      </w:r>
      <w:r w:rsidR="00A745DB">
        <w:rPr>
          <w:rtl/>
          <w:lang w:bidi="fa-IR"/>
        </w:rPr>
        <w:t xml:space="preserve"> </w:t>
      </w:r>
      <w:r>
        <w:rPr>
          <w:rtl/>
          <w:lang w:bidi="fa-IR"/>
        </w:rPr>
        <w:t>اند (همان كسانى كه در دن</w:t>
      </w:r>
      <w:r w:rsidR="00A745DB">
        <w:rPr>
          <w:rtl/>
          <w:lang w:bidi="fa-IR"/>
        </w:rPr>
        <w:t>ی</w:t>
      </w:r>
      <w:r>
        <w:rPr>
          <w:rtl/>
          <w:lang w:bidi="fa-IR"/>
        </w:rPr>
        <w:t>ا و آخرت</w:t>
      </w:r>
      <w:r w:rsidR="00A17BD1">
        <w:rPr>
          <w:rtl/>
          <w:lang w:bidi="fa-IR"/>
        </w:rPr>
        <w:t xml:space="preserve">، </w:t>
      </w:r>
      <w:r>
        <w:rPr>
          <w:rtl/>
          <w:lang w:bidi="fa-IR"/>
        </w:rPr>
        <w:t>غرق در نعمت</w:t>
      </w:r>
      <w:r w:rsidR="00A745DB">
        <w:rPr>
          <w:rtl/>
          <w:lang w:bidi="fa-IR"/>
        </w:rPr>
        <w:t xml:space="preserve"> </w:t>
      </w:r>
      <w:r>
        <w:rPr>
          <w:rtl/>
          <w:lang w:bidi="fa-IR"/>
        </w:rPr>
        <w:t>هاى خدا خواهند شد</w:t>
      </w:r>
      <w:r w:rsidR="00A77E1E">
        <w:rPr>
          <w:rtl/>
          <w:lang w:bidi="fa-IR"/>
        </w:rPr>
        <w:t>)</w:t>
      </w:r>
      <w:r w:rsidR="00305B24">
        <w:rPr>
          <w:rtl/>
          <w:lang w:bidi="fa-IR"/>
        </w:rPr>
        <w:t xml:space="preserve"> </w:t>
      </w:r>
      <w:r>
        <w:rPr>
          <w:rtl/>
          <w:lang w:bidi="fa-IR"/>
        </w:rPr>
        <w:t>مسلمانانى هستند كه ش</w:t>
      </w:r>
      <w:r w:rsidR="00A745DB">
        <w:rPr>
          <w:rtl/>
          <w:lang w:bidi="fa-IR"/>
        </w:rPr>
        <w:t>ی</w:t>
      </w:r>
      <w:r>
        <w:rPr>
          <w:rtl/>
          <w:lang w:bidi="fa-IR"/>
        </w:rPr>
        <w:t>وه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درست شناخته</w:t>
      </w:r>
      <w:r w:rsidR="00A745DB">
        <w:rPr>
          <w:rtl/>
          <w:lang w:bidi="fa-IR"/>
        </w:rPr>
        <w:t xml:space="preserve"> </w:t>
      </w:r>
      <w:r>
        <w:rPr>
          <w:rtl/>
          <w:lang w:bidi="fa-IR"/>
        </w:rPr>
        <w:t>اند و آن را در تمام ابعاد زندگ</w:t>
      </w:r>
      <w:r w:rsidR="00A745DB">
        <w:rPr>
          <w:rtl/>
          <w:lang w:bidi="fa-IR"/>
        </w:rPr>
        <w:t>ی</w:t>
      </w:r>
      <w:r>
        <w:rPr>
          <w:rtl/>
          <w:lang w:bidi="fa-IR"/>
        </w:rPr>
        <w:t>شان محور قرار داده اند</w:t>
      </w:r>
      <w:r w:rsidR="00A17BD1">
        <w:rPr>
          <w:rtl/>
          <w:lang w:bidi="fa-IR"/>
        </w:rPr>
        <w:t xml:space="preserve">. </w:t>
      </w:r>
      <w:r>
        <w:rPr>
          <w:rtl/>
          <w:lang w:bidi="fa-IR"/>
        </w:rPr>
        <w:t>بر ا</w:t>
      </w:r>
      <w:r w:rsidR="00A745DB">
        <w:rPr>
          <w:rtl/>
          <w:lang w:bidi="fa-IR"/>
        </w:rPr>
        <w:t>ی</w:t>
      </w:r>
      <w:r>
        <w:rPr>
          <w:rtl/>
          <w:lang w:bidi="fa-IR"/>
        </w:rPr>
        <w:t>ن اساس</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اى پسر جندب</w:t>
      </w:r>
      <w:r w:rsidR="00A17BD1">
        <w:rPr>
          <w:rtl/>
          <w:lang w:bidi="fa-IR"/>
        </w:rPr>
        <w:t xml:space="preserve">، </w:t>
      </w:r>
      <w:r>
        <w:rPr>
          <w:rtl/>
          <w:lang w:bidi="fa-IR"/>
        </w:rPr>
        <w:t>اگر ش</w:t>
      </w:r>
      <w:r w:rsidR="00A745DB">
        <w:rPr>
          <w:rtl/>
          <w:lang w:bidi="fa-IR"/>
        </w:rPr>
        <w:t>ی</w:t>
      </w:r>
      <w:r>
        <w:rPr>
          <w:rtl/>
          <w:lang w:bidi="fa-IR"/>
        </w:rPr>
        <w:t>ع</w:t>
      </w:r>
      <w:r w:rsidR="00A745DB">
        <w:rPr>
          <w:rtl/>
          <w:lang w:bidi="fa-IR"/>
        </w:rPr>
        <w:t>ی</w:t>
      </w:r>
      <w:r>
        <w:rPr>
          <w:rtl/>
          <w:lang w:bidi="fa-IR"/>
        </w:rPr>
        <w:t>ان ما (كسانى كه مقصد زندگ</w:t>
      </w:r>
      <w:r w:rsidR="00A745DB">
        <w:rPr>
          <w:rtl/>
          <w:lang w:bidi="fa-IR"/>
        </w:rPr>
        <w:t>ی</w:t>
      </w:r>
      <w:r>
        <w:rPr>
          <w:rtl/>
          <w:lang w:bidi="fa-IR"/>
        </w:rPr>
        <w:t>شان</w:t>
      </w:r>
      <w:r w:rsidR="00A17BD1">
        <w:rPr>
          <w:rtl/>
          <w:lang w:bidi="fa-IR"/>
        </w:rPr>
        <w:t xml:space="preserve">، </w:t>
      </w:r>
      <w:r w:rsidR="00A745DB">
        <w:rPr>
          <w:rtl/>
          <w:lang w:bidi="fa-IR"/>
        </w:rPr>
        <w:t>ی</w:t>
      </w:r>
      <w:r>
        <w:rPr>
          <w:rtl/>
          <w:lang w:bidi="fa-IR"/>
        </w:rPr>
        <w:t>عنى خدا و ق</w:t>
      </w:r>
      <w:r w:rsidR="00A745DB">
        <w:rPr>
          <w:rtl/>
          <w:lang w:bidi="fa-IR"/>
        </w:rPr>
        <w:t>ی</w:t>
      </w:r>
      <w:r>
        <w:rPr>
          <w:rtl/>
          <w:lang w:bidi="fa-IR"/>
        </w:rPr>
        <w:t>امت</w:t>
      </w:r>
      <w:r w:rsidR="00A17BD1">
        <w:rPr>
          <w:rtl/>
          <w:lang w:bidi="fa-IR"/>
        </w:rPr>
        <w:t xml:space="preserve">، </w:t>
      </w:r>
      <w:r>
        <w:rPr>
          <w:rtl/>
          <w:lang w:bidi="fa-IR"/>
        </w:rPr>
        <w:t>را درست شناخته</w:t>
      </w:r>
      <w:r w:rsidR="00A745DB">
        <w:rPr>
          <w:rtl/>
          <w:lang w:bidi="fa-IR"/>
        </w:rPr>
        <w:t xml:space="preserve"> </w:t>
      </w:r>
      <w:r>
        <w:rPr>
          <w:rtl/>
          <w:lang w:bidi="fa-IR"/>
        </w:rPr>
        <w:t>اند و سعادت حق</w:t>
      </w:r>
      <w:r w:rsidR="00A745DB">
        <w:rPr>
          <w:rtl/>
          <w:lang w:bidi="fa-IR"/>
        </w:rPr>
        <w:t>ی</w:t>
      </w:r>
      <w:r>
        <w:rPr>
          <w:rtl/>
          <w:lang w:bidi="fa-IR"/>
        </w:rPr>
        <w:t>قى را وجهه همّت خود گردانده اند</w:t>
      </w:r>
      <w:r w:rsidR="00A77E1E">
        <w:rPr>
          <w:rtl/>
          <w:lang w:bidi="fa-IR"/>
        </w:rPr>
        <w:t>)</w:t>
      </w:r>
      <w:r w:rsidR="00305B24">
        <w:rPr>
          <w:rtl/>
          <w:lang w:bidi="fa-IR"/>
        </w:rPr>
        <w:t xml:space="preserve"> </w:t>
      </w:r>
      <w:r>
        <w:rPr>
          <w:rtl/>
          <w:lang w:bidi="fa-IR"/>
        </w:rPr>
        <w:t>استقامت به خرج دهند و از مس</w:t>
      </w:r>
      <w:r w:rsidR="00A745DB">
        <w:rPr>
          <w:rtl/>
          <w:lang w:bidi="fa-IR"/>
        </w:rPr>
        <w:t>ی</w:t>
      </w:r>
      <w:r>
        <w:rPr>
          <w:rtl/>
          <w:lang w:bidi="fa-IR"/>
        </w:rPr>
        <w:t>رى كه انتخاب كرده</w:t>
      </w:r>
      <w:r w:rsidR="00A745DB">
        <w:rPr>
          <w:rtl/>
          <w:lang w:bidi="fa-IR"/>
        </w:rPr>
        <w:t xml:space="preserve"> </w:t>
      </w:r>
      <w:r>
        <w:rPr>
          <w:rtl/>
          <w:lang w:bidi="fa-IR"/>
        </w:rPr>
        <w:t>اند منحرف نشوند خداوند آنان را غرق در نعمت</w:t>
      </w:r>
      <w:r w:rsidR="00A745DB">
        <w:rPr>
          <w:rtl/>
          <w:lang w:bidi="fa-IR"/>
        </w:rPr>
        <w:t xml:space="preserve"> </w:t>
      </w:r>
      <w:r>
        <w:rPr>
          <w:rtl/>
          <w:lang w:bidi="fa-IR"/>
        </w:rPr>
        <w:t>هاى خود مى</w:t>
      </w:r>
      <w:r w:rsidR="00A745DB">
        <w:rPr>
          <w:rtl/>
          <w:lang w:bidi="fa-IR"/>
        </w:rPr>
        <w:t xml:space="preserve"> </w:t>
      </w:r>
      <w:r>
        <w:rPr>
          <w:rtl/>
          <w:lang w:bidi="fa-IR"/>
        </w:rPr>
        <w:t>كند</w:t>
      </w:r>
      <w:r w:rsidR="00A17BD1">
        <w:rPr>
          <w:rtl/>
          <w:lang w:bidi="fa-IR"/>
        </w:rPr>
        <w:t xml:space="preserve">. </w:t>
      </w:r>
    </w:p>
    <w:p w:rsidR="00BF521F" w:rsidRDefault="00BF521F" w:rsidP="00BF521F">
      <w:pPr>
        <w:pStyle w:val="Heading2"/>
        <w:rPr>
          <w:rtl/>
          <w:lang w:bidi="fa-IR"/>
        </w:rPr>
      </w:pPr>
      <w:r>
        <w:rPr>
          <w:rtl/>
          <w:lang w:bidi="fa-IR"/>
        </w:rPr>
        <w:t xml:space="preserve"> </w:t>
      </w:r>
      <w:bookmarkStart w:id="50" w:name="_Toc427052955"/>
      <w:r>
        <w:rPr>
          <w:rtl/>
          <w:lang w:bidi="fa-IR"/>
        </w:rPr>
        <w:t>«استقامت»، شرط دست یابى به سعادت</w:t>
      </w:r>
      <w:bookmarkEnd w:id="50"/>
    </w:p>
    <w:p w:rsidR="00BF521F" w:rsidRDefault="00F97272" w:rsidP="00F97272">
      <w:pPr>
        <w:pStyle w:val="libNormal"/>
        <w:rPr>
          <w:rtl/>
          <w:lang w:bidi="fa-IR"/>
        </w:rPr>
      </w:pPr>
      <w:r>
        <w:rPr>
          <w:rtl/>
          <w:lang w:bidi="fa-IR"/>
        </w:rPr>
        <w:t>در توض</w:t>
      </w:r>
      <w:r w:rsidR="00A745DB">
        <w:rPr>
          <w:rtl/>
          <w:lang w:bidi="fa-IR"/>
        </w:rPr>
        <w:t>ی</w:t>
      </w:r>
      <w:r>
        <w:rPr>
          <w:rtl/>
          <w:lang w:bidi="fa-IR"/>
        </w:rPr>
        <w:t>ح «استقامت»</w:t>
      </w:r>
      <w:r w:rsidR="00A17BD1">
        <w:rPr>
          <w:rtl/>
          <w:lang w:bidi="fa-IR"/>
        </w:rPr>
        <w:t xml:space="preserve">، </w:t>
      </w:r>
      <w:r>
        <w:rPr>
          <w:rtl/>
          <w:lang w:bidi="fa-IR"/>
        </w:rPr>
        <w:t>به جا است بدان</w:t>
      </w:r>
      <w:r w:rsidR="00A745DB">
        <w:rPr>
          <w:rtl/>
          <w:lang w:bidi="fa-IR"/>
        </w:rPr>
        <w:t>ی</w:t>
      </w:r>
      <w:r>
        <w:rPr>
          <w:rtl/>
          <w:lang w:bidi="fa-IR"/>
        </w:rPr>
        <w:t>م كه در چند جاى قرآن</w:t>
      </w:r>
      <w:r w:rsidR="00A17BD1">
        <w:rPr>
          <w:rtl/>
          <w:lang w:bidi="fa-IR"/>
        </w:rPr>
        <w:t xml:space="preserve">، </w:t>
      </w:r>
      <w:r>
        <w:rPr>
          <w:rtl/>
          <w:lang w:bidi="fa-IR"/>
        </w:rPr>
        <w:t>به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امر به استقامت شده است</w:t>
      </w:r>
      <w:r w:rsidR="00A17BD1">
        <w:rPr>
          <w:rtl/>
          <w:lang w:bidi="fa-IR"/>
        </w:rPr>
        <w:t xml:space="preserve">؛ </w:t>
      </w:r>
      <w:r w:rsidR="00A745DB">
        <w:rPr>
          <w:rtl/>
          <w:lang w:bidi="fa-IR"/>
        </w:rPr>
        <w:t>ی</w:t>
      </w:r>
      <w:r>
        <w:rPr>
          <w:rtl/>
          <w:lang w:bidi="fa-IR"/>
        </w:rPr>
        <w:t>كى در سوره هود كه از آن حضرت نقل است كه فرمود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شَیبَتْنی سورةُ هود لمكانِ هذه الآیة: فَاستقمْ كما اُمرتَ و مَن تابَ معكَ</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61</w:t>
      </w:r>
      <w:r w:rsidR="00A77E1E" w:rsidRPr="001D518E">
        <w:rPr>
          <w:rStyle w:val="libFootnotenumChar"/>
          <w:rtl/>
        </w:rPr>
        <w:t>)</w:t>
      </w:r>
      <w:r w:rsidR="00FB1642">
        <w:rPr>
          <w:rtl/>
          <w:lang w:bidi="fa-IR"/>
        </w:rPr>
        <w:t xml:space="preserve"> </w:t>
      </w:r>
      <w:r>
        <w:rPr>
          <w:rtl/>
          <w:lang w:bidi="fa-IR"/>
        </w:rPr>
        <w:t>سوره هود مرا پ</w:t>
      </w:r>
      <w:r w:rsidR="00A745DB">
        <w:rPr>
          <w:rtl/>
          <w:lang w:bidi="fa-IR"/>
        </w:rPr>
        <w:t>ی</w:t>
      </w:r>
      <w:r>
        <w:rPr>
          <w:rtl/>
          <w:lang w:bidi="fa-IR"/>
        </w:rPr>
        <w:t>ر كرد</w:t>
      </w:r>
      <w:r w:rsidR="00A17BD1">
        <w:rPr>
          <w:rtl/>
          <w:lang w:bidi="fa-IR"/>
        </w:rPr>
        <w:t xml:space="preserve">؛ </w:t>
      </w:r>
      <w:r>
        <w:rPr>
          <w:rtl/>
          <w:lang w:bidi="fa-IR"/>
        </w:rPr>
        <w:t>به سبب وجود ا</w:t>
      </w:r>
      <w:r w:rsidR="00A745DB">
        <w:rPr>
          <w:rtl/>
          <w:lang w:bidi="fa-IR"/>
        </w:rPr>
        <w:t>ی</w:t>
      </w:r>
      <w:r>
        <w:rPr>
          <w:rtl/>
          <w:lang w:bidi="fa-IR"/>
        </w:rPr>
        <w:t>ن آ</w:t>
      </w:r>
      <w:r w:rsidR="00A745DB">
        <w:rPr>
          <w:rtl/>
          <w:lang w:bidi="fa-IR"/>
        </w:rPr>
        <w:t>ی</w:t>
      </w:r>
      <w:r>
        <w:rPr>
          <w:rtl/>
          <w:lang w:bidi="fa-IR"/>
        </w:rPr>
        <w:t>ه</w:t>
      </w:r>
      <w:r w:rsidR="00A17BD1">
        <w:rPr>
          <w:rtl/>
          <w:lang w:bidi="fa-IR"/>
        </w:rPr>
        <w:t xml:space="preserve">: </w:t>
      </w:r>
      <w:r>
        <w:rPr>
          <w:rtl/>
          <w:lang w:bidi="fa-IR"/>
        </w:rPr>
        <w:t>پس استقامت بورز تو و هر كه با تو توبه كرده است</w:t>
      </w:r>
      <w:r w:rsidR="00A17BD1">
        <w:rPr>
          <w:rtl/>
          <w:lang w:bidi="fa-IR"/>
        </w:rPr>
        <w:t xml:space="preserve">، </w:t>
      </w:r>
      <w:r>
        <w:rPr>
          <w:rtl/>
          <w:lang w:bidi="fa-IR"/>
        </w:rPr>
        <w:t>همان</w:t>
      </w:r>
      <w:r w:rsidR="00A745DB">
        <w:rPr>
          <w:rtl/>
          <w:lang w:bidi="fa-IR"/>
        </w:rPr>
        <w:t xml:space="preserve"> </w:t>
      </w:r>
      <w:r>
        <w:rPr>
          <w:rtl/>
          <w:lang w:bidi="fa-IR"/>
        </w:rPr>
        <w:t>گونه كه فرمان داده شده اى</w:t>
      </w:r>
      <w:r w:rsidR="00A17BD1">
        <w:rPr>
          <w:rtl/>
          <w:lang w:bidi="fa-IR"/>
        </w:rPr>
        <w:t xml:space="preserve">. </w:t>
      </w:r>
      <w:r>
        <w:rPr>
          <w:rtl/>
          <w:lang w:bidi="fa-IR"/>
        </w:rPr>
        <w:t>امام خم</w:t>
      </w:r>
      <w:r w:rsidR="00A745DB">
        <w:rPr>
          <w:rtl/>
          <w:lang w:bidi="fa-IR"/>
        </w:rPr>
        <w:t>ی</w:t>
      </w:r>
      <w:r>
        <w:rPr>
          <w:rtl/>
          <w:lang w:bidi="fa-IR"/>
        </w:rPr>
        <w:t xml:space="preserve">نى </w:t>
      </w:r>
      <w:r w:rsidR="00EC6943" w:rsidRPr="00EC6943">
        <w:rPr>
          <w:rStyle w:val="libAlaemChar"/>
          <w:rtl/>
        </w:rPr>
        <w:t>رحمه‌الله</w:t>
      </w:r>
      <w:r w:rsidR="00305B24">
        <w:rPr>
          <w:rtl/>
          <w:lang w:bidi="fa-IR"/>
        </w:rPr>
        <w:t xml:space="preserve"> </w:t>
      </w:r>
      <w:r>
        <w:rPr>
          <w:rtl/>
          <w:lang w:bidi="fa-IR"/>
        </w:rPr>
        <w:t>در سخنان خود</w:t>
      </w:r>
      <w:r w:rsidR="00A17BD1">
        <w:rPr>
          <w:rtl/>
          <w:lang w:bidi="fa-IR"/>
        </w:rPr>
        <w:t xml:space="preserve">، </w:t>
      </w:r>
      <w:r>
        <w:rPr>
          <w:rtl/>
          <w:lang w:bidi="fa-IR"/>
        </w:rPr>
        <w:t>ز</w:t>
      </w:r>
      <w:r w:rsidR="00A745DB">
        <w:rPr>
          <w:rtl/>
          <w:lang w:bidi="fa-IR"/>
        </w:rPr>
        <w:t>ی</w:t>
      </w:r>
      <w:r>
        <w:rPr>
          <w:rtl/>
          <w:lang w:bidi="fa-IR"/>
        </w:rPr>
        <w:t>اد بر ا</w:t>
      </w:r>
      <w:r w:rsidR="00A745DB">
        <w:rPr>
          <w:rtl/>
          <w:lang w:bidi="fa-IR"/>
        </w:rPr>
        <w:t>ی</w:t>
      </w:r>
      <w:r>
        <w:rPr>
          <w:rtl/>
          <w:lang w:bidi="fa-IR"/>
        </w:rPr>
        <w:t>ن حد</w:t>
      </w:r>
      <w:r w:rsidR="00A745DB">
        <w:rPr>
          <w:rtl/>
          <w:lang w:bidi="fa-IR"/>
        </w:rPr>
        <w:t>ی</w:t>
      </w:r>
      <w:r>
        <w:rPr>
          <w:rtl/>
          <w:lang w:bidi="fa-IR"/>
        </w:rPr>
        <w:t>ث تأك</w:t>
      </w:r>
      <w:r w:rsidR="00A745DB">
        <w:rPr>
          <w:rtl/>
          <w:lang w:bidi="fa-IR"/>
        </w:rPr>
        <w:t>ی</w:t>
      </w:r>
      <w:r>
        <w:rPr>
          <w:rtl/>
          <w:lang w:bidi="fa-IR"/>
        </w:rPr>
        <w:t>د مى</w:t>
      </w:r>
      <w:r w:rsidR="00A745DB">
        <w:rPr>
          <w:rtl/>
          <w:lang w:bidi="fa-IR"/>
        </w:rPr>
        <w:t xml:space="preserve"> </w:t>
      </w:r>
      <w:r>
        <w:rPr>
          <w:rtl/>
          <w:lang w:bidi="fa-IR"/>
        </w:rPr>
        <w:t>كردند</w:t>
      </w:r>
      <w:r w:rsidR="00A17BD1">
        <w:rPr>
          <w:rtl/>
          <w:lang w:bidi="fa-IR"/>
        </w:rPr>
        <w:t xml:space="preserve">. </w:t>
      </w:r>
      <w:r>
        <w:rPr>
          <w:rtl/>
          <w:lang w:bidi="fa-IR"/>
        </w:rPr>
        <w:t>به واقع</w:t>
      </w:r>
      <w:r w:rsidR="00A17BD1">
        <w:rPr>
          <w:rtl/>
          <w:lang w:bidi="fa-IR"/>
        </w:rPr>
        <w:t xml:space="preserve">، </w:t>
      </w:r>
      <w:r>
        <w:rPr>
          <w:rtl/>
          <w:lang w:bidi="fa-IR"/>
        </w:rPr>
        <w:t>آنچه انسان را پ</w:t>
      </w:r>
      <w:r w:rsidR="00A745DB">
        <w:rPr>
          <w:rtl/>
          <w:lang w:bidi="fa-IR"/>
        </w:rPr>
        <w:t>ی</w:t>
      </w:r>
      <w:r>
        <w:rPr>
          <w:rtl/>
          <w:lang w:bidi="fa-IR"/>
        </w:rPr>
        <w:t>ر مى</w:t>
      </w:r>
      <w:r w:rsidR="00A745DB">
        <w:rPr>
          <w:rtl/>
          <w:lang w:bidi="fa-IR"/>
        </w:rPr>
        <w:t xml:space="preserve"> </w:t>
      </w:r>
      <w:r>
        <w:rPr>
          <w:rtl/>
          <w:lang w:bidi="fa-IR"/>
        </w:rPr>
        <w:t>كند و كمرشكن است «استقامت» است</w:t>
      </w:r>
      <w:r w:rsidR="00A17BD1">
        <w:rPr>
          <w:rtl/>
          <w:lang w:bidi="fa-IR"/>
        </w:rPr>
        <w:t xml:space="preserve">. </w:t>
      </w:r>
      <w:r>
        <w:rPr>
          <w:rtl/>
          <w:lang w:bidi="fa-IR"/>
        </w:rPr>
        <w:t>به هم</w:t>
      </w:r>
      <w:r w:rsidR="00A745DB">
        <w:rPr>
          <w:rtl/>
          <w:lang w:bidi="fa-IR"/>
        </w:rPr>
        <w:t>ی</w:t>
      </w:r>
      <w:r>
        <w:rPr>
          <w:rtl/>
          <w:lang w:bidi="fa-IR"/>
        </w:rPr>
        <w:t>ن منظور</w:t>
      </w:r>
      <w:r w:rsidR="00A17BD1">
        <w:rPr>
          <w:rtl/>
          <w:lang w:bidi="fa-IR"/>
        </w:rPr>
        <w:t xml:space="preserve">، </w:t>
      </w:r>
      <w:r>
        <w:rPr>
          <w:rtl/>
          <w:lang w:bidi="fa-IR"/>
        </w:rPr>
        <w:t>خداوند در آ</w:t>
      </w:r>
      <w:r w:rsidR="00A745DB">
        <w:rPr>
          <w:rtl/>
          <w:lang w:bidi="fa-IR"/>
        </w:rPr>
        <w:t>ی</w:t>
      </w:r>
      <w:r>
        <w:rPr>
          <w:rtl/>
          <w:lang w:bidi="fa-IR"/>
        </w:rPr>
        <w:t>ه د</w:t>
      </w:r>
      <w:r w:rsidR="00A745DB">
        <w:rPr>
          <w:rtl/>
          <w:lang w:bidi="fa-IR"/>
        </w:rPr>
        <w:t>ی</w:t>
      </w:r>
      <w:r>
        <w:rPr>
          <w:rtl/>
          <w:lang w:bidi="fa-IR"/>
        </w:rPr>
        <w:t>گرى به استقامت ورزندگان بشارت مى</w:t>
      </w:r>
      <w:r w:rsidR="00A745DB">
        <w:rPr>
          <w:rtl/>
          <w:lang w:bidi="fa-IR"/>
        </w:rPr>
        <w:t xml:space="preserve"> </w:t>
      </w:r>
      <w:r>
        <w:rPr>
          <w:rtl/>
          <w:lang w:bidi="fa-IR"/>
        </w:rPr>
        <w:t>دهد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 xml:space="preserve">إِنَّ الَّذِینَ قالُوا رَبُّنَا اللّهُ ثُمَّ </w:t>
      </w:r>
      <w:r w:rsidR="001D518E" w:rsidRPr="001D518E">
        <w:rPr>
          <w:rStyle w:val="libAieChar"/>
          <w:rtl/>
        </w:rPr>
        <w:lastRenderedPageBreak/>
        <w:t>اسْتَقامُوا تَتَنَزَّلُ عَلَیهِمُ الْمَلائِكَةُ أَلاّ تَخافُوا وَ لا تَحْزَنُوا وَ أَبْشِرُوا بِالْجَنَّةِ الَّتِی كُنْتُمْ تُوعَدُونَ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62</w:t>
      </w:r>
      <w:r w:rsidR="00A77E1E" w:rsidRPr="001D518E">
        <w:rPr>
          <w:rStyle w:val="libFootnotenumChar"/>
          <w:rtl/>
        </w:rPr>
        <w:t>)</w:t>
      </w:r>
      <w:r w:rsidR="00FB1642">
        <w:rPr>
          <w:rtl/>
          <w:lang w:bidi="fa-IR"/>
        </w:rPr>
        <w:t xml:space="preserve"> </w:t>
      </w:r>
      <w:r>
        <w:rPr>
          <w:rtl/>
          <w:lang w:bidi="fa-IR"/>
        </w:rPr>
        <w:t>آنان كه گفتند</w:t>
      </w:r>
      <w:r w:rsidR="00A17BD1">
        <w:rPr>
          <w:rtl/>
          <w:lang w:bidi="fa-IR"/>
        </w:rPr>
        <w:t xml:space="preserve">: </w:t>
      </w:r>
      <w:r>
        <w:rPr>
          <w:rtl/>
          <w:lang w:bidi="fa-IR"/>
        </w:rPr>
        <w:t>پروردگار ما الله است</w:t>
      </w:r>
      <w:r w:rsidR="00A17BD1">
        <w:rPr>
          <w:rtl/>
          <w:lang w:bidi="fa-IR"/>
        </w:rPr>
        <w:t xml:space="preserve">، </w:t>
      </w:r>
      <w:r>
        <w:rPr>
          <w:rtl/>
          <w:lang w:bidi="fa-IR"/>
        </w:rPr>
        <w:t>سپس استقامت ورز</w:t>
      </w:r>
      <w:r w:rsidR="00A745DB">
        <w:rPr>
          <w:rtl/>
          <w:lang w:bidi="fa-IR"/>
        </w:rPr>
        <w:t>ی</w:t>
      </w:r>
      <w:r>
        <w:rPr>
          <w:rtl/>
          <w:lang w:bidi="fa-IR"/>
        </w:rPr>
        <w:t>دند</w:t>
      </w:r>
      <w:r w:rsidR="00A17BD1">
        <w:rPr>
          <w:rtl/>
          <w:lang w:bidi="fa-IR"/>
        </w:rPr>
        <w:t xml:space="preserve">، </w:t>
      </w:r>
      <w:r>
        <w:rPr>
          <w:rtl/>
          <w:lang w:bidi="fa-IR"/>
        </w:rPr>
        <w:t>فرشتگان بر آنان فرود آ</w:t>
      </w:r>
      <w:r w:rsidR="00A745DB">
        <w:rPr>
          <w:rtl/>
          <w:lang w:bidi="fa-IR"/>
        </w:rPr>
        <w:t>ی</w:t>
      </w:r>
      <w:r>
        <w:rPr>
          <w:rtl/>
          <w:lang w:bidi="fa-IR"/>
        </w:rPr>
        <w:t>ند كه نترس</w:t>
      </w:r>
      <w:r w:rsidR="00A745DB">
        <w:rPr>
          <w:rtl/>
          <w:lang w:bidi="fa-IR"/>
        </w:rPr>
        <w:t>ی</w:t>
      </w:r>
      <w:r>
        <w:rPr>
          <w:rtl/>
          <w:lang w:bidi="fa-IR"/>
        </w:rPr>
        <w:t>د و غمگ</w:t>
      </w:r>
      <w:r w:rsidR="00A745DB">
        <w:rPr>
          <w:rtl/>
          <w:lang w:bidi="fa-IR"/>
        </w:rPr>
        <w:t>ی</w:t>
      </w:r>
      <w:r>
        <w:rPr>
          <w:rtl/>
          <w:lang w:bidi="fa-IR"/>
        </w:rPr>
        <w:t>ن نباش</w:t>
      </w:r>
      <w:r w:rsidR="00A745DB">
        <w:rPr>
          <w:rtl/>
          <w:lang w:bidi="fa-IR"/>
        </w:rPr>
        <w:t>ی</w:t>
      </w:r>
      <w:r>
        <w:rPr>
          <w:rtl/>
          <w:lang w:bidi="fa-IR"/>
        </w:rPr>
        <w:t>د و بشارت ما بر شما به بهشتى كه وعده داده شده ا</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w:t>
      </w:r>
      <w:r w:rsidR="00A17BD1">
        <w:rPr>
          <w:rtl/>
          <w:lang w:bidi="fa-IR"/>
        </w:rPr>
        <w:t xml:space="preserve">، </w:t>
      </w:r>
      <w:r>
        <w:rPr>
          <w:rtl/>
          <w:lang w:bidi="fa-IR"/>
        </w:rPr>
        <w:t>صرف ا</w:t>
      </w:r>
      <w:r w:rsidR="00A745DB">
        <w:rPr>
          <w:rtl/>
          <w:lang w:bidi="fa-IR"/>
        </w:rPr>
        <w:t>ی</w:t>
      </w:r>
      <w:r>
        <w:rPr>
          <w:rtl/>
          <w:lang w:bidi="fa-IR"/>
        </w:rPr>
        <w:t>مان به خدا و پذ</w:t>
      </w:r>
      <w:r w:rsidR="00A745DB">
        <w:rPr>
          <w:rtl/>
          <w:lang w:bidi="fa-IR"/>
        </w:rPr>
        <w:t>ی</w:t>
      </w:r>
      <w:r>
        <w:rPr>
          <w:rtl/>
          <w:lang w:bidi="fa-IR"/>
        </w:rPr>
        <w:t>رش د</w:t>
      </w:r>
      <w:r w:rsidR="00A745DB">
        <w:rPr>
          <w:rtl/>
          <w:lang w:bidi="fa-IR"/>
        </w:rPr>
        <w:t>ی</w:t>
      </w:r>
      <w:r>
        <w:rPr>
          <w:rtl/>
          <w:lang w:bidi="fa-IR"/>
        </w:rPr>
        <w:t>ن حق و مذهب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كافى ن</w:t>
      </w:r>
      <w:r w:rsidR="00A745DB">
        <w:rPr>
          <w:rtl/>
          <w:lang w:bidi="fa-IR"/>
        </w:rPr>
        <w:t>ی</w:t>
      </w:r>
      <w:r>
        <w:rPr>
          <w:rtl/>
          <w:lang w:bidi="fa-IR"/>
        </w:rPr>
        <w:t>ست</w:t>
      </w:r>
      <w:r w:rsidR="00A17BD1">
        <w:rPr>
          <w:rtl/>
          <w:lang w:bidi="fa-IR"/>
        </w:rPr>
        <w:t xml:space="preserve">، </w:t>
      </w:r>
      <w:r>
        <w:rPr>
          <w:rtl/>
          <w:lang w:bidi="fa-IR"/>
        </w:rPr>
        <w:t>بلكه با</w:t>
      </w:r>
      <w:r w:rsidR="00A745DB">
        <w:rPr>
          <w:rtl/>
          <w:lang w:bidi="fa-IR"/>
        </w:rPr>
        <w:t>ی</w:t>
      </w:r>
      <w:r>
        <w:rPr>
          <w:rtl/>
          <w:lang w:bidi="fa-IR"/>
        </w:rPr>
        <w:t>د در ا</w:t>
      </w:r>
      <w:r w:rsidR="00A745DB">
        <w:rPr>
          <w:rtl/>
          <w:lang w:bidi="fa-IR"/>
        </w:rPr>
        <w:t>ی</w:t>
      </w:r>
      <w:r>
        <w:rPr>
          <w:rtl/>
          <w:lang w:bidi="fa-IR"/>
        </w:rPr>
        <w:t>ن راه پا</w:t>
      </w:r>
      <w:r w:rsidR="00A745DB">
        <w:rPr>
          <w:rtl/>
          <w:lang w:bidi="fa-IR"/>
        </w:rPr>
        <w:t>ی</w:t>
      </w:r>
      <w:r>
        <w:rPr>
          <w:rtl/>
          <w:lang w:bidi="fa-IR"/>
        </w:rPr>
        <w:t>دارى كن</w:t>
      </w:r>
      <w:r w:rsidR="00A745DB">
        <w:rPr>
          <w:rtl/>
          <w:lang w:bidi="fa-IR"/>
        </w:rPr>
        <w:t>ی</w:t>
      </w:r>
      <w:r>
        <w:rPr>
          <w:rtl/>
          <w:lang w:bidi="fa-IR"/>
        </w:rPr>
        <w:t>م و استقامت به خرج ده</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مراقب باش</w:t>
      </w:r>
      <w:r w:rsidR="00A745DB">
        <w:rPr>
          <w:rtl/>
          <w:lang w:bidi="fa-IR"/>
        </w:rPr>
        <w:t>ی</w:t>
      </w:r>
      <w:r>
        <w:rPr>
          <w:rtl/>
          <w:lang w:bidi="fa-IR"/>
        </w:rPr>
        <w:t>م تا لحظه</w:t>
      </w:r>
      <w:r w:rsidR="00A745DB">
        <w:rPr>
          <w:rtl/>
          <w:lang w:bidi="fa-IR"/>
        </w:rPr>
        <w:t xml:space="preserve"> </w:t>
      </w:r>
      <w:r>
        <w:rPr>
          <w:rtl/>
          <w:lang w:bidi="fa-IR"/>
        </w:rPr>
        <w:t>اى منحرف نشو</w:t>
      </w:r>
      <w:r w:rsidR="00A745DB">
        <w:rPr>
          <w:rtl/>
          <w:lang w:bidi="fa-IR"/>
        </w:rPr>
        <w:t>ی</w:t>
      </w:r>
      <w:r>
        <w:rPr>
          <w:rtl/>
          <w:lang w:bidi="fa-IR"/>
        </w:rPr>
        <w:t>م</w:t>
      </w:r>
      <w:r w:rsidR="00A17BD1">
        <w:rPr>
          <w:rtl/>
          <w:lang w:bidi="fa-IR"/>
        </w:rPr>
        <w:t xml:space="preserve">. </w:t>
      </w:r>
      <w:r>
        <w:rPr>
          <w:rtl/>
          <w:lang w:bidi="fa-IR"/>
        </w:rPr>
        <w:t>اگر كسى ا</w:t>
      </w:r>
      <w:r w:rsidR="00A745DB">
        <w:rPr>
          <w:rtl/>
          <w:lang w:bidi="fa-IR"/>
        </w:rPr>
        <w:t>ی</w:t>
      </w:r>
      <w:r>
        <w:rPr>
          <w:rtl/>
          <w:lang w:bidi="fa-IR"/>
        </w:rPr>
        <w:t>ن گونه باشد</w:t>
      </w:r>
      <w:r w:rsidR="00A17BD1">
        <w:rPr>
          <w:rtl/>
          <w:lang w:bidi="fa-IR"/>
        </w:rPr>
        <w:t xml:space="preserve">، </w:t>
      </w:r>
      <w:r>
        <w:rPr>
          <w:rtl/>
          <w:lang w:bidi="fa-IR"/>
        </w:rPr>
        <w:t>خداوند از ه</w:t>
      </w:r>
      <w:r w:rsidR="00A745DB">
        <w:rPr>
          <w:rtl/>
          <w:lang w:bidi="fa-IR"/>
        </w:rPr>
        <w:t>ی</w:t>
      </w:r>
      <w:r>
        <w:rPr>
          <w:rtl/>
          <w:lang w:bidi="fa-IR"/>
        </w:rPr>
        <w:t>چ خ</w:t>
      </w:r>
      <w:r w:rsidR="00A745DB">
        <w:rPr>
          <w:rtl/>
          <w:lang w:bidi="fa-IR"/>
        </w:rPr>
        <w:t>ی</w:t>
      </w:r>
      <w:r>
        <w:rPr>
          <w:rtl/>
          <w:lang w:bidi="fa-IR"/>
        </w:rPr>
        <w:t>رى در حق او فروگذار نمى</w:t>
      </w:r>
      <w:r w:rsidR="00A745DB">
        <w:rPr>
          <w:rtl/>
          <w:lang w:bidi="fa-IR"/>
        </w:rPr>
        <w:t xml:space="preserve"> </w:t>
      </w:r>
      <w:r>
        <w:rPr>
          <w:rtl/>
          <w:lang w:bidi="fa-IR"/>
        </w:rPr>
        <w:t>كند</w:t>
      </w:r>
      <w:r w:rsidR="00A17BD1">
        <w:rPr>
          <w:rtl/>
          <w:lang w:bidi="fa-IR"/>
        </w:rPr>
        <w:t xml:space="preserve">. </w:t>
      </w:r>
      <w:r>
        <w:rPr>
          <w:rtl/>
          <w:lang w:bidi="fa-IR"/>
        </w:rPr>
        <w:t>چن</w:t>
      </w:r>
      <w:r w:rsidR="00A745DB">
        <w:rPr>
          <w:rtl/>
          <w:lang w:bidi="fa-IR"/>
        </w:rPr>
        <w:t>ی</w:t>
      </w:r>
      <w:r>
        <w:rPr>
          <w:rtl/>
          <w:lang w:bidi="fa-IR"/>
        </w:rPr>
        <w:t>ن كسى مستجاب الدعوه است</w:t>
      </w:r>
      <w:r w:rsidR="00A17BD1">
        <w:rPr>
          <w:rtl/>
          <w:lang w:bidi="fa-IR"/>
        </w:rPr>
        <w:t xml:space="preserve">؛ </w:t>
      </w:r>
      <w:r>
        <w:rPr>
          <w:rtl/>
          <w:lang w:bidi="fa-IR"/>
        </w:rPr>
        <w:t>هر چه از خدا بخواهد به او عطا مى</w:t>
      </w:r>
      <w:r w:rsidR="00A745DB">
        <w:rPr>
          <w:rtl/>
          <w:lang w:bidi="fa-IR"/>
        </w:rPr>
        <w:t xml:space="preserve"> </w:t>
      </w:r>
      <w:r>
        <w:rPr>
          <w:rtl/>
          <w:lang w:bidi="fa-IR"/>
        </w:rPr>
        <w:t>كند و او ن</w:t>
      </w:r>
      <w:r w:rsidR="00A745DB">
        <w:rPr>
          <w:rtl/>
          <w:lang w:bidi="fa-IR"/>
        </w:rPr>
        <w:t>ی</w:t>
      </w:r>
      <w:r>
        <w:rPr>
          <w:rtl/>
          <w:lang w:bidi="fa-IR"/>
        </w:rPr>
        <w:t>ز جز آنچه مرضىّ خدا است انجام نمى</w:t>
      </w:r>
      <w:r w:rsidR="00A745DB">
        <w:rPr>
          <w:rtl/>
          <w:lang w:bidi="fa-IR"/>
        </w:rPr>
        <w:t xml:space="preserve"> </w:t>
      </w:r>
      <w:r>
        <w:rPr>
          <w:rtl/>
          <w:lang w:bidi="fa-IR"/>
        </w:rPr>
        <w:t>دهد</w:t>
      </w:r>
      <w:r w:rsidR="00A17BD1">
        <w:rPr>
          <w:rtl/>
          <w:lang w:bidi="fa-IR"/>
        </w:rPr>
        <w:t xml:space="preserve">؛ </w:t>
      </w:r>
      <w:r>
        <w:rPr>
          <w:rtl/>
          <w:lang w:bidi="fa-IR"/>
        </w:rPr>
        <w:t>ملا</w:t>
      </w:r>
      <w:r w:rsidR="00A745DB">
        <w:rPr>
          <w:rtl/>
          <w:lang w:bidi="fa-IR"/>
        </w:rPr>
        <w:t>ی</w:t>
      </w:r>
      <w:r>
        <w:rPr>
          <w:rtl/>
          <w:lang w:bidi="fa-IR"/>
        </w:rPr>
        <w:t>كه هم با او مصافحه مى</w:t>
      </w:r>
      <w:r w:rsidR="00A745DB">
        <w:rPr>
          <w:rtl/>
          <w:lang w:bidi="fa-IR"/>
        </w:rPr>
        <w:t xml:space="preserve"> </w:t>
      </w:r>
      <w:r>
        <w:rPr>
          <w:rtl/>
          <w:lang w:bidi="fa-IR"/>
        </w:rPr>
        <w:t>كنند و دست مى</w:t>
      </w:r>
      <w:r w:rsidR="00A745DB">
        <w:rPr>
          <w:rtl/>
          <w:lang w:bidi="fa-IR"/>
        </w:rPr>
        <w:t xml:space="preserve"> </w:t>
      </w:r>
      <w:r>
        <w:rPr>
          <w:rtl/>
          <w:lang w:bidi="fa-IR"/>
        </w:rPr>
        <w:t>دهند</w:t>
      </w:r>
      <w:r w:rsidR="00A17BD1">
        <w:rPr>
          <w:rtl/>
          <w:lang w:bidi="fa-IR"/>
        </w:rPr>
        <w:t xml:space="preserve">. </w:t>
      </w:r>
      <w:r>
        <w:rPr>
          <w:rtl/>
          <w:lang w:bidi="fa-IR"/>
        </w:rPr>
        <w:t>البته كسانى كه به درجات بالاتر و كامل ترى رس</w:t>
      </w:r>
      <w:r w:rsidR="00A745DB">
        <w:rPr>
          <w:rtl/>
          <w:lang w:bidi="fa-IR"/>
        </w:rPr>
        <w:t>ی</w:t>
      </w:r>
      <w:r>
        <w:rPr>
          <w:rtl/>
          <w:lang w:bidi="fa-IR"/>
        </w:rPr>
        <w:t>ده باشند ملا</w:t>
      </w:r>
      <w:r w:rsidR="00A745DB">
        <w:rPr>
          <w:rtl/>
          <w:lang w:bidi="fa-IR"/>
        </w:rPr>
        <w:t>ی</w:t>
      </w:r>
      <w:r>
        <w:rPr>
          <w:rtl/>
          <w:lang w:bidi="fa-IR"/>
        </w:rPr>
        <w:t>كه را مى</w:t>
      </w:r>
      <w:r w:rsidR="00A745DB">
        <w:rPr>
          <w:rtl/>
          <w:lang w:bidi="fa-IR"/>
        </w:rPr>
        <w:t xml:space="preserve"> </w:t>
      </w:r>
      <w:r>
        <w:rPr>
          <w:rtl/>
          <w:lang w:bidi="fa-IR"/>
        </w:rPr>
        <w:t>ب</w:t>
      </w:r>
      <w:r w:rsidR="00A745DB">
        <w:rPr>
          <w:rtl/>
          <w:lang w:bidi="fa-IR"/>
        </w:rPr>
        <w:t>ی</w:t>
      </w:r>
      <w:r>
        <w:rPr>
          <w:rtl/>
          <w:lang w:bidi="fa-IR"/>
        </w:rPr>
        <w:t>نند و مصافحه آنها را درك مى</w:t>
      </w:r>
      <w:r w:rsidR="00A745DB">
        <w:rPr>
          <w:rtl/>
          <w:lang w:bidi="fa-IR"/>
        </w:rPr>
        <w:t xml:space="preserve"> </w:t>
      </w:r>
      <w:r>
        <w:rPr>
          <w:rtl/>
          <w:lang w:bidi="fa-IR"/>
        </w:rPr>
        <w:t>كنند</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63</w:t>
      </w:r>
      <w:r w:rsidR="00A77E1E" w:rsidRPr="001D518E">
        <w:rPr>
          <w:rStyle w:val="libFootnotenumChar"/>
          <w:rtl/>
        </w:rPr>
        <w:t>)</w:t>
      </w:r>
      <w:r w:rsidR="00FB1642">
        <w:rPr>
          <w:rtl/>
          <w:lang w:bidi="fa-IR"/>
        </w:rPr>
        <w:t xml:space="preserve"> </w:t>
      </w:r>
    </w:p>
    <w:p w:rsidR="00BF521F" w:rsidRDefault="00BF521F" w:rsidP="00BF521F">
      <w:pPr>
        <w:pStyle w:val="Heading2"/>
        <w:rPr>
          <w:rtl/>
          <w:lang w:bidi="fa-IR"/>
        </w:rPr>
      </w:pPr>
      <w:bookmarkStart w:id="51" w:name="_Toc427052956"/>
      <w:r>
        <w:rPr>
          <w:rtl/>
          <w:lang w:bidi="fa-IR"/>
        </w:rPr>
        <w:t>تأثیر مصلحت الهى بر بهره مندى مؤمنان از نعمت هاى دنیا</w:t>
      </w:r>
      <w:bookmarkEnd w:id="51"/>
    </w:p>
    <w:p w:rsidR="00BF521F" w:rsidRDefault="00F97272" w:rsidP="00F97272">
      <w:pPr>
        <w:pStyle w:val="libNormal"/>
        <w:rPr>
          <w:rtl/>
          <w:lang w:bidi="fa-IR"/>
        </w:rPr>
      </w:pPr>
      <w:r>
        <w:rPr>
          <w:rtl/>
          <w:lang w:bidi="fa-IR"/>
        </w:rPr>
        <w:t>با</w:t>
      </w:r>
      <w:r w:rsidR="00A745DB">
        <w:rPr>
          <w:rtl/>
          <w:lang w:bidi="fa-IR"/>
        </w:rPr>
        <w:t>ی</w:t>
      </w:r>
      <w:r>
        <w:rPr>
          <w:rtl/>
          <w:lang w:bidi="fa-IR"/>
        </w:rPr>
        <w:t>د توجه داشته باش</w:t>
      </w:r>
      <w:r w:rsidR="00A745DB">
        <w:rPr>
          <w:rtl/>
          <w:lang w:bidi="fa-IR"/>
        </w:rPr>
        <w:t>ی</w:t>
      </w:r>
      <w:r>
        <w:rPr>
          <w:rtl/>
          <w:lang w:bidi="fa-IR"/>
        </w:rPr>
        <w:t>م كه آنچه براى نمونه از امت</w:t>
      </w:r>
      <w:r w:rsidR="00A745DB">
        <w:rPr>
          <w:rtl/>
          <w:lang w:bidi="fa-IR"/>
        </w:rPr>
        <w:t>ی</w:t>
      </w:r>
      <w:r>
        <w:rPr>
          <w:rtl/>
          <w:lang w:bidi="fa-IR"/>
        </w:rPr>
        <w:t>ازات ش</w:t>
      </w:r>
      <w:r w:rsidR="00A745DB">
        <w:rPr>
          <w:rtl/>
          <w:lang w:bidi="fa-IR"/>
        </w:rPr>
        <w:t>ی</w:t>
      </w:r>
      <w:r>
        <w:rPr>
          <w:rtl/>
          <w:lang w:bidi="fa-IR"/>
        </w:rPr>
        <w:t>ع</w:t>
      </w:r>
      <w:r w:rsidR="00A745DB">
        <w:rPr>
          <w:rtl/>
          <w:lang w:bidi="fa-IR"/>
        </w:rPr>
        <w:t>ی</w:t>
      </w:r>
      <w:r>
        <w:rPr>
          <w:rtl/>
          <w:lang w:bidi="fa-IR"/>
        </w:rPr>
        <w:t>ان و مؤمنان واقعى در ا</w:t>
      </w:r>
      <w:r w:rsidR="00A745DB">
        <w:rPr>
          <w:rtl/>
          <w:lang w:bidi="fa-IR"/>
        </w:rPr>
        <w:t>ی</w:t>
      </w:r>
      <w:r>
        <w:rPr>
          <w:rtl/>
          <w:lang w:bidi="fa-IR"/>
        </w:rPr>
        <w:t>ن روا</w:t>
      </w:r>
      <w:r w:rsidR="00A745DB">
        <w:rPr>
          <w:rtl/>
          <w:lang w:bidi="fa-IR"/>
        </w:rPr>
        <w:t>ی</w:t>
      </w:r>
      <w:r>
        <w:rPr>
          <w:rtl/>
          <w:lang w:bidi="fa-IR"/>
        </w:rPr>
        <w:t>ت نقل شده قاعده كلى و هم</w:t>
      </w:r>
      <w:r w:rsidR="00A745DB">
        <w:rPr>
          <w:rtl/>
          <w:lang w:bidi="fa-IR"/>
        </w:rPr>
        <w:t>ی</w:t>
      </w:r>
      <w:r>
        <w:rPr>
          <w:rtl/>
          <w:lang w:bidi="fa-IR"/>
        </w:rPr>
        <w:t>شگى ن</w:t>
      </w:r>
      <w:r w:rsidR="00A745DB">
        <w:rPr>
          <w:rtl/>
          <w:lang w:bidi="fa-IR"/>
        </w:rPr>
        <w:t>ی</w:t>
      </w:r>
      <w:r>
        <w:rPr>
          <w:rtl/>
          <w:lang w:bidi="fa-IR"/>
        </w:rPr>
        <w:t>ست</w:t>
      </w:r>
      <w:r w:rsidR="00A17BD1">
        <w:rPr>
          <w:rtl/>
          <w:lang w:bidi="fa-IR"/>
        </w:rPr>
        <w:t xml:space="preserve">، </w:t>
      </w:r>
      <w:r>
        <w:rPr>
          <w:rtl/>
          <w:lang w:bidi="fa-IR"/>
        </w:rPr>
        <w:t xml:space="preserve">بلكه اقتضائاتى است كه امام صادق </w:t>
      </w:r>
      <w:r w:rsidR="00542478" w:rsidRPr="00542478">
        <w:rPr>
          <w:rStyle w:val="libAlaemChar"/>
          <w:rtl/>
        </w:rPr>
        <w:t>عليه‌السلام</w:t>
      </w:r>
      <w:r w:rsidR="00305B24">
        <w:rPr>
          <w:rtl/>
          <w:lang w:bidi="fa-IR"/>
        </w:rPr>
        <w:t xml:space="preserve"> </w:t>
      </w:r>
      <w:r>
        <w:rPr>
          <w:rtl/>
          <w:lang w:bidi="fa-IR"/>
        </w:rPr>
        <w:t>برخى از آنها را در خصوص آنان ذكر كرده اند</w:t>
      </w:r>
      <w:r w:rsidR="00A17BD1">
        <w:rPr>
          <w:rtl/>
          <w:lang w:bidi="fa-IR"/>
        </w:rPr>
        <w:t xml:space="preserve">؛ </w:t>
      </w:r>
      <w:r w:rsidR="00A745DB">
        <w:rPr>
          <w:rtl/>
          <w:lang w:bidi="fa-IR"/>
        </w:rPr>
        <w:t>ی</w:t>
      </w:r>
      <w:r>
        <w:rPr>
          <w:rtl/>
          <w:lang w:bidi="fa-IR"/>
        </w:rPr>
        <w:t>عنى چن</w:t>
      </w:r>
      <w:r w:rsidR="00A745DB">
        <w:rPr>
          <w:rtl/>
          <w:lang w:bidi="fa-IR"/>
        </w:rPr>
        <w:t>ی</w:t>
      </w:r>
      <w:r>
        <w:rPr>
          <w:rtl/>
          <w:lang w:bidi="fa-IR"/>
        </w:rPr>
        <w:t>ن كسانى ا</w:t>
      </w:r>
      <w:r w:rsidR="00A745DB">
        <w:rPr>
          <w:rtl/>
          <w:lang w:bidi="fa-IR"/>
        </w:rPr>
        <w:t>ی</w:t>
      </w:r>
      <w:r>
        <w:rPr>
          <w:rtl/>
          <w:lang w:bidi="fa-IR"/>
        </w:rPr>
        <w:t>ن گونه اقتضا</w:t>
      </w:r>
      <w:r w:rsidR="00A745DB">
        <w:rPr>
          <w:rtl/>
          <w:lang w:bidi="fa-IR"/>
        </w:rPr>
        <w:t>ی</w:t>
      </w:r>
      <w:r>
        <w:rPr>
          <w:rtl/>
          <w:lang w:bidi="fa-IR"/>
        </w:rPr>
        <w:t>ى در وجودشان هست كه خداوند مثلاً</w:t>
      </w:r>
      <w:r w:rsidR="00A17BD1">
        <w:rPr>
          <w:rtl/>
          <w:lang w:bidi="fa-IR"/>
        </w:rPr>
        <w:t xml:space="preserve">، </w:t>
      </w:r>
      <w:r>
        <w:rPr>
          <w:rtl/>
          <w:lang w:bidi="fa-IR"/>
        </w:rPr>
        <w:t>در گرماى هوا ابرى بفرستد تا بر سرشان سا</w:t>
      </w:r>
      <w:r w:rsidR="00A745DB">
        <w:rPr>
          <w:rtl/>
          <w:lang w:bidi="fa-IR"/>
        </w:rPr>
        <w:t>ی</w:t>
      </w:r>
      <w:r>
        <w:rPr>
          <w:rtl/>
          <w:lang w:bidi="fa-IR"/>
        </w:rPr>
        <w:t>ه ب</w:t>
      </w:r>
      <w:r w:rsidR="00A745DB">
        <w:rPr>
          <w:rtl/>
          <w:lang w:bidi="fa-IR"/>
        </w:rPr>
        <w:t>ی</w:t>
      </w:r>
      <w:r>
        <w:rPr>
          <w:rtl/>
          <w:lang w:bidi="fa-IR"/>
        </w:rPr>
        <w:t xml:space="preserve">ندازد </w:t>
      </w:r>
      <w:r w:rsidR="00A745DB">
        <w:rPr>
          <w:rtl/>
          <w:lang w:bidi="fa-IR"/>
        </w:rPr>
        <w:t>ی</w:t>
      </w:r>
      <w:r>
        <w:rPr>
          <w:rtl/>
          <w:lang w:bidi="fa-IR"/>
        </w:rPr>
        <w:t>ا ملا</w:t>
      </w:r>
      <w:r w:rsidR="00A745DB">
        <w:rPr>
          <w:rtl/>
          <w:lang w:bidi="fa-IR"/>
        </w:rPr>
        <w:t>ی</w:t>
      </w:r>
      <w:r>
        <w:rPr>
          <w:rtl/>
          <w:lang w:bidi="fa-IR"/>
        </w:rPr>
        <w:t>كه با آنها مصافحه كنند</w:t>
      </w:r>
      <w:r w:rsidR="00A17BD1">
        <w:rPr>
          <w:rtl/>
          <w:lang w:bidi="fa-IR"/>
        </w:rPr>
        <w:t xml:space="preserve">. </w:t>
      </w:r>
      <w:r>
        <w:rPr>
          <w:rtl/>
          <w:lang w:bidi="fa-IR"/>
        </w:rPr>
        <w:t>اما با</w:t>
      </w:r>
      <w:r w:rsidR="00A745DB">
        <w:rPr>
          <w:rtl/>
          <w:lang w:bidi="fa-IR"/>
        </w:rPr>
        <w:t>ی</w:t>
      </w:r>
      <w:r>
        <w:rPr>
          <w:rtl/>
          <w:lang w:bidi="fa-IR"/>
        </w:rPr>
        <w:t>د توجه داشت كه اگر خداوند براى بعضى از بندگان مؤمنش ا</w:t>
      </w:r>
      <w:r w:rsidR="00A745DB">
        <w:rPr>
          <w:rtl/>
          <w:lang w:bidi="fa-IR"/>
        </w:rPr>
        <w:t>ی</w:t>
      </w:r>
      <w:r>
        <w:rPr>
          <w:rtl/>
          <w:lang w:bidi="fa-IR"/>
        </w:rPr>
        <w:t>ن كارها را نكرده به دل</w:t>
      </w:r>
      <w:r w:rsidR="00A745DB">
        <w:rPr>
          <w:rtl/>
          <w:lang w:bidi="fa-IR"/>
        </w:rPr>
        <w:t>ی</w:t>
      </w:r>
      <w:r>
        <w:rPr>
          <w:rtl/>
          <w:lang w:bidi="fa-IR"/>
        </w:rPr>
        <w:t>ل مصالحى بالاتر است</w:t>
      </w:r>
      <w:r w:rsidR="00A17BD1">
        <w:rPr>
          <w:rtl/>
          <w:lang w:bidi="fa-IR"/>
        </w:rPr>
        <w:t xml:space="preserve">؛ </w:t>
      </w:r>
      <w:r w:rsidR="00A745DB">
        <w:rPr>
          <w:rtl/>
          <w:lang w:bidi="fa-IR"/>
        </w:rPr>
        <w:t>ی</w:t>
      </w:r>
      <w:r>
        <w:rPr>
          <w:rtl/>
          <w:lang w:bidi="fa-IR"/>
        </w:rPr>
        <w:t>عنى ا</w:t>
      </w:r>
      <w:r w:rsidR="00A745DB">
        <w:rPr>
          <w:rtl/>
          <w:lang w:bidi="fa-IR"/>
        </w:rPr>
        <w:t>ی</w:t>
      </w:r>
      <w:r>
        <w:rPr>
          <w:rtl/>
          <w:lang w:bidi="fa-IR"/>
        </w:rPr>
        <w:t>ن اقتضا براى آنان وجود دارد كه روزها</w:t>
      </w:r>
      <w:r w:rsidR="00A745DB">
        <w:rPr>
          <w:rtl/>
          <w:lang w:bidi="fa-IR"/>
        </w:rPr>
        <w:t>ی</w:t>
      </w:r>
      <w:r>
        <w:rPr>
          <w:rtl/>
          <w:lang w:bidi="fa-IR"/>
        </w:rPr>
        <w:t>شان آفتابى باشد و اگر قرار باشد بارانى ببارد</w:t>
      </w:r>
      <w:r w:rsidR="00A17BD1">
        <w:rPr>
          <w:rtl/>
          <w:lang w:bidi="fa-IR"/>
        </w:rPr>
        <w:t xml:space="preserve">، </w:t>
      </w:r>
      <w:r>
        <w:rPr>
          <w:rtl/>
          <w:lang w:bidi="fa-IR"/>
        </w:rPr>
        <w:t>در شب برا</w:t>
      </w:r>
      <w:r w:rsidR="00A745DB">
        <w:rPr>
          <w:rtl/>
          <w:lang w:bidi="fa-IR"/>
        </w:rPr>
        <w:t>ی</w:t>
      </w:r>
      <w:r>
        <w:rPr>
          <w:rtl/>
          <w:lang w:bidi="fa-IR"/>
        </w:rPr>
        <w:t>شان بفرستد و</w:t>
      </w:r>
      <w:r w:rsidR="00A17BD1">
        <w:rPr>
          <w:rtl/>
          <w:lang w:bidi="fa-IR"/>
        </w:rPr>
        <w:t xml:space="preserve">...، </w:t>
      </w:r>
      <w:r>
        <w:rPr>
          <w:rtl/>
          <w:lang w:bidi="fa-IR"/>
        </w:rPr>
        <w:t>اما ممكن است به دل</w:t>
      </w:r>
      <w:r w:rsidR="00A745DB">
        <w:rPr>
          <w:rtl/>
          <w:lang w:bidi="fa-IR"/>
        </w:rPr>
        <w:t>ی</w:t>
      </w:r>
      <w:r>
        <w:rPr>
          <w:rtl/>
          <w:lang w:bidi="fa-IR"/>
        </w:rPr>
        <w:t>ل برخى مصالح والاتر</w:t>
      </w:r>
      <w:r w:rsidR="00A17BD1">
        <w:rPr>
          <w:rtl/>
          <w:lang w:bidi="fa-IR"/>
        </w:rPr>
        <w:t xml:space="preserve">، </w:t>
      </w:r>
      <w:r>
        <w:rPr>
          <w:rtl/>
          <w:lang w:bidi="fa-IR"/>
        </w:rPr>
        <w:t>ا</w:t>
      </w:r>
      <w:r w:rsidR="00A745DB">
        <w:rPr>
          <w:rtl/>
          <w:lang w:bidi="fa-IR"/>
        </w:rPr>
        <w:t>ی</w:t>
      </w:r>
      <w:r>
        <w:rPr>
          <w:rtl/>
          <w:lang w:bidi="fa-IR"/>
        </w:rPr>
        <w:t>ن امت</w:t>
      </w:r>
      <w:r w:rsidR="00A745DB">
        <w:rPr>
          <w:rtl/>
          <w:lang w:bidi="fa-IR"/>
        </w:rPr>
        <w:t>ی</w:t>
      </w:r>
      <w:r>
        <w:rPr>
          <w:rtl/>
          <w:lang w:bidi="fa-IR"/>
        </w:rPr>
        <w:t>ازات را به آنها ندهد</w:t>
      </w:r>
      <w:r w:rsidR="00A17BD1">
        <w:rPr>
          <w:rtl/>
          <w:lang w:bidi="fa-IR"/>
        </w:rPr>
        <w:t xml:space="preserve">. </w:t>
      </w:r>
    </w:p>
    <w:p w:rsidR="00BF521F" w:rsidRDefault="00F97272" w:rsidP="00F97272">
      <w:pPr>
        <w:pStyle w:val="libNormal"/>
        <w:rPr>
          <w:rtl/>
          <w:lang w:bidi="fa-IR"/>
        </w:rPr>
      </w:pPr>
      <w:r>
        <w:rPr>
          <w:rtl/>
          <w:lang w:bidi="fa-IR"/>
        </w:rPr>
        <w:lastRenderedPageBreak/>
        <w:t>از جمله امت</w:t>
      </w:r>
      <w:r w:rsidR="00A745DB">
        <w:rPr>
          <w:rtl/>
          <w:lang w:bidi="fa-IR"/>
        </w:rPr>
        <w:t>ی</w:t>
      </w:r>
      <w:r>
        <w:rPr>
          <w:rtl/>
          <w:lang w:bidi="fa-IR"/>
        </w:rPr>
        <w:t>ازاتى كه خداوند به چن</w:t>
      </w:r>
      <w:r w:rsidR="00A745DB">
        <w:rPr>
          <w:rtl/>
          <w:lang w:bidi="fa-IR"/>
        </w:rPr>
        <w:t>ی</w:t>
      </w:r>
      <w:r>
        <w:rPr>
          <w:rtl/>
          <w:lang w:bidi="fa-IR"/>
        </w:rPr>
        <w:t>ن بندگانى عطا مى</w:t>
      </w:r>
      <w:r w:rsidR="00A745DB">
        <w:rPr>
          <w:rtl/>
          <w:lang w:bidi="fa-IR"/>
        </w:rPr>
        <w:t xml:space="preserve"> </w:t>
      </w:r>
      <w:r>
        <w:rPr>
          <w:rtl/>
          <w:lang w:bidi="fa-IR"/>
        </w:rPr>
        <w:t>كند ا</w:t>
      </w:r>
      <w:r w:rsidR="00A745DB">
        <w:rPr>
          <w:rtl/>
          <w:lang w:bidi="fa-IR"/>
        </w:rPr>
        <w:t>ی</w:t>
      </w:r>
      <w:r>
        <w:rPr>
          <w:rtl/>
          <w:lang w:bidi="fa-IR"/>
        </w:rPr>
        <w:t>ن است كه</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لاََكلوُا مِن فَوقهم و مِن تحتِ اَرجُلِهِم</w:t>
      </w:r>
      <w:r w:rsidR="00E53444" w:rsidRPr="00E53444">
        <w:rPr>
          <w:rStyle w:val="libAlaemChar"/>
          <w:rFonts w:eastAsia="KFGQPC Uthman Taha Naskh"/>
          <w:rtl/>
        </w:rPr>
        <w:t>)</w:t>
      </w:r>
      <w:r w:rsidR="00A17BD1">
        <w:rPr>
          <w:rtl/>
          <w:lang w:bidi="fa-IR"/>
        </w:rPr>
        <w:t xml:space="preserve">؛ </w:t>
      </w:r>
      <w:r>
        <w:rPr>
          <w:rtl/>
          <w:lang w:bidi="fa-IR"/>
        </w:rPr>
        <w:t>آنان روزى خود را</w:t>
      </w:r>
      <w:r w:rsidR="00A17BD1">
        <w:rPr>
          <w:rtl/>
          <w:lang w:bidi="fa-IR"/>
        </w:rPr>
        <w:t xml:space="preserve">، </w:t>
      </w:r>
      <w:r>
        <w:rPr>
          <w:rtl/>
          <w:lang w:bidi="fa-IR"/>
        </w:rPr>
        <w:t>هم از بالاى سر و هم از ز</w:t>
      </w:r>
      <w:r w:rsidR="00A745DB">
        <w:rPr>
          <w:rtl/>
          <w:lang w:bidi="fa-IR"/>
        </w:rPr>
        <w:t>ی</w:t>
      </w:r>
      <w:r>
        <w:rPr>
          <w:rtl/>
          <w:lang w:bidi="fa-IR"/>
        </w:rPr>
        <w:t>رپا</w:t>
      </w:r>
      <w:r w:rsidR="00A745DB">
        <w:rPr>
          <w:rtl/>
          <w:lang w:bidi="fa-IR"/>
        </w:rPr>
        <w:t>ی</w:t>
      </w:r>
      <w:r>
        <w:rPr>
          <w:rtl/>
          <w:lang w:bidi="fa-IR"/>
        </w:rPr>
        <w:t>شان در</w:t>
      </w:r>
      <w:r w:rsidR="00A745DB">
        <w:rPr>
          <w:rtl/>
          <w:lang w:bidi="fa-IR"/>
        </w:rPr>
        <w:t>ی</w:t>
      </w:r>
      <w:r>
        <w:rPr>
          <w:rtl/>
          <w:lang w:bidi="fa-IR"/>
        </w:rPr>
        <w:t>افت مى</w:t>
      </w:r>
      <w:r w:rsidR="00A745DB">
        <w:rPr>
          <w:rtl/>
          <w:lang w:bidi="fa-IR"/>
        </w:rPr>
        <w:t xml:space="preserve"> </w:t>
      </w:r>
      <w:r>
        <w:rPr>
          <w:rtl/>
          <w:lang w:bidi="fa-IR"/>
        </w:rPr>
        <w:t>كنند</w:t>
      </w:r>
      <w:r w:rsidR="00A17BD1">
        <w:rPr>
          <w:rtl/>
          <w:lang w:bidi="fa-IR"/>
        </w:rPr>
        <w:t xml:space="preserve">. </w:t>
      </w:r>
      <w:r>
        <w:rPr>
          <w:rtl/>
          <w:lang w:bidi="fa-IR"/>
        </w:rPr>
        <w:t>شا</w:t>
      </w:r>
      <w:r w:rsidR="00A745DB">
        <w:rPr>
          <w:rtl/>
          <w:lang w:bidi="fa-IR"/>
        </w:rPr>
        <w:t>ی</w:t>
      </w:r>
      <w:r>
        <w:rPr>
          <w:rtl/>
          <w:lang w:bidi="fa-IR"/>
        </w:rPr>
        <w:t>د ا</w:t>
      </w:r>
      <w:r w:rsidR="00A745DB">
        <w:rPr>
          <w:rtl/>
          <w:lang w:bidi="fa-IR"/>
        </w:rPr>
        <w:t>ی</w:t>
      </w:r>
      <w:r>
        <w:rPr>
          <w:rtl/>
          <w:lang w:bidi="fa-IR"/>
        </w:rPr>
        <w:t>ن تعب</w:t>
      </w:r>
      <w:r w:rsidR="00A745DB">
        <w:rPr>
          <w:rtl/>
          <w:lang w:bidi="fa-IR"/>
        </w:rPr>
        <w:t>ی</w:t>
      </w:r>
      <w:r>
        <w:rPr>
          <w:rtl/>
          <w:lang w:bidi="fa-IR"/>
        </w:rPr>
        <w:t>ر كنا</w:t>
      </w:r>
      <w:r w:rsidR="00A745DB">
        <w:rPr>
          <w:rtl/>
          <w:lang w:bidi="fa-IR"/>
        </w:rPr>
        <w:t>ی</w:t>
      </w:r>
      <w:r>
        <w:rPr>
          <w:rtl/>
          <w:lang w:bidi="fa-IR"/>
        </w:rPr>
        <w:t>ى بوده و منظور ا</w:t>
      </w:r>
      <w:r w:rsidR="00A745DB">
        <w:rPr>
          <w:rtl/>
          <w:lang w:bidi="fa-IR"/>
        </w:rPr>
        <w:t>ی</w:t>
      </w:r>
      <w:r>
        <w:rPr>
          <w:rtl/>
          <w:lang w:bidi="fa-IR"/>
        </w:rPr>
        <w:t>ن باشد كه نعمت از هر طرف به سوى آنان سراز</w:t>
      </w:r>
      <w:r w:rsidR="00A745DB">
        <w:rPr>
          <w:rtl/>
          <w:lang w:bidi="fa-IR"/>
        </w:rPr>
        <w:t>ی</w:t>
      </w:r>
      <w:r>
        <w:rPr>
          <w:rtl/>
          <w:lang w:bidi="fa-IR"/>
        </w:rPr>
        <w:t>ر مى</w:t>
      </w:r>
      <w:r w:rsidR="00A745DB">
        <w:rPr>
          <w:rtl/>
          <w:lang w:bidi="fa-IR"/>
        </w:rPr>
        <w:t xml:space="preserve"> </w:t>
      </w:r>
      <w:r>
        <w:rPr>
          <w:rtl/>
          <w:lang w:bidi="fa-IR"/>
        </w:rPr>
        <w:t>شود</w:t>
      </w:r>
      <w:r w:rsidR="00A17BD1">
        <w:rPr>
          <w:rtl/>
          <w:lang w:bidi="fa-IR"/>
        </w:rPr>
        <w:t xml:space="preserve">. </w:t>
      </w:r>
      <w:r>
        <w:rPr>
          <w:rtl/>
          <w:lang w:bidi="fa-IR"/>
        </w:rPr>
        <w:t>به هم</w:t>
      </w:r>
      <w:r w:rsidR="00A745DB">
        <w:rPr>
          <w:rtl/>
          <w:lang w:bidi="fa-IR"/>
        </w:rPr>
        <w:t>ی</w:t>
      </w:r>
      <w:r>
        <w:rPr>
          <w:rtl/>
          <w:lang w:bidi="fa-IR"/>
        </w:rPr>
        <w:t>ن مضمون</w:t>
      </w:r>
      <w:r w:rsidR="00A17BD1">
        <w:rPr>
          <w:rtl/>
          <w:lang w:bidi="fa-IR"/>
        </w:rPr>
        <w:t xml:space="preserve">، </w:t>
      </w:r>
      <w:r>
        <w:rPr>
          <w:rtl/>
          <w:lang w:bidi="fa-IR"/>
        </w:rPr>
        <w:t>در قرآن هم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لَوْ أَنَّ أَهْلَ الْقُرى آمَنُوا وَ اتَّقَوْا لَفَتَحْنا عَلَیهِمْ بَرَكات مِنَ السَّماءِ وَ الاَْرْضِ</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64</w:t>
      </w:r>
      <w:r w:rsidR="00A77E1E" w:rsidRPr="001D518E">
        <w:rPr>
          <w:rStyle w:val="libFootnotenumChar"/>
          <w:rtl/>
        </w:rPr>
        <w:t>)</w:t>
      </w:r>
      <w:r w:rsidR="00FB1642">
        <w:rPr>
          <w:rtl/>
          <w:lang w:bidi="fa-IR"/>
        </w:rPr>
        <w:t xml:space="preserve"> </w:t>
      </w:r>
      <w:r>
        <w:rPr>
          <w:rtl/>
          <w:lang w:bidi="fa-IR"/>
        </w:rPr>
        <w:t>اگر اهل زم</w:t>
      </w:r>
      <w:r w:rsidR="00A745DB">
        <w:rPr>
          <w:rtl/>
          <w:lang w:bidi="fa-IR"/>
        </w:rPr>
        <w:t>ی</w:t>
      </w:r>
      <w:r>
        <w:rPr>
          <w:rtl/>
          <w:lang w:bidi="fa-IR"/>
        </w:rPr>
        <w:t>ن ا</w:t>
      </w:r>
      <w:r w:rsidR="00A745DB">
        <w:rPr>
          <w:rtl/>
          <w:lang w:bidi="fa-IR"/>
        </w:rPr>
        <w:t>ی</w:t>
      </w:r>
      <w:r>
        <w:rPr>
          <w:rtl/>
          <w:lang w:bidi="fa-IR"/>
        </w:rPr>
        <w:t>مان مى</w:t>
      </w:r>
      <w:r w:rsidR="00A745DB">
        <w:rPr>
          <w:rtl/>
          <w:lang w:bidi="fa-IR"/>
        </w:rPr>
        <w:t xml:space="preserve"> </w:t>
      </w:r>
      <w:r>
        <w:rPr>
          <w:rtl/>
          <w:lang w:bidi="fa-IR"/>
        </w:rPr>
        <w:t>آوردند و تقوا پ</w:t>
      </w:r>
      <w:r w:rsidR="00A745DB">
        <w:rPr>
          <w:rtl/>
          <w:lang w:bidi="fa-IR"/>
        </w:rPr>
        <w:t>ی</w:t>
      </w:r>
      <w:r>
        <w:rPr>
          <w:rtl/>
          <w:lang w:bidi="fa-IR"/>
        </w:rPr>
        <w:t>شه مى</w:t>
      </w:r>
      <w:r w:rsidR="00A745DB">
        <w:rPr>
          <w:rtl/>
          <w:lang w:bidi="fa-IR"/>
        </w:rPr>
        <w:t xml:space="preserve"> </w:t>
      </w:r>
      <w:r>
        <w:rPr>
          <w:rtl/>
          <w:lang w:bidi="fa-IR"/>
        </w:rPr>
        <w:t>كردند (شناخت و استقامت</w:t>
      </w:r>
      <w:r w:rsidR="00A77E1E">
        <w:rPr>
          <w:rtl/>
          <w:lang w:bidi="fa-IR"/>
        </w:rPr>
        <w:t>)</w:t>
      </w:r>
      <w:r w:rsidR="00A17BD1">
        <w:rPr>
          <w:rtl/>
          <w:lang w:bidi="fa-IR"/>
        </w:rPr>
        <w:t xml:space="preserve">، </w:t>
      </w:r>
      <w:r>
        <w:rPr>
          <w:rtl/>
          <w:lang w:bidi="fa-IR"/>
        </w:rPr>
        <w:t>از آسمان و زم</w:t>
      </w:r>
      <w:r w:rsidR="00A745DB">
        <w:rPr>
          <w:rtl/>
          <w:lang w:bidi="fa-IR"/>
        </w:rPr>
        <w:t>ی</w:t>
      </w:r>
      <w:r>
        <w:rPr>
          <w:rtl/>
          <w:lang w:bidi="fa-IR"/>
        </w:rPr>
        <w:t>ن بر آنها درهاى بركات را مى</w:t>
      </w:r>
      <w:r w:rsidR="00A745DB">
        <w:rPr>
          <w:rtl/>
          <w:lang w:bidi="fa-IR"/>
        </w:rPr>
        <w:t xml:space="preserve"> </w:t>
      </w:r>
      <w:r>
        <w:rPr>
          <w:rtl/>
          <w:lang w:bidi="fa-IR"/>
        </w:rPr>
        <w:t>گشود</w:t>
      </w:r>
      <w:r w:rsidR="00A745DB">
        <w:rPr>
          <w:rtl/>
          <w:lang w:bidi="fa-IR"/>
        </w:rPr>
        <w:t>ی</w:t>
      </w:r>
      <w:r>
        <w:rPr>
          <w:rtl/>
          <w:lang w:bidi="fa-IR"/>
        </w:rPr>
        <w:t>م</w:t>
      </w:r>
      <w:r w:rsidR="00A17BD1">
        <w:rPr>
          <w:rtl/>
          <w:lang w:bidi="fa-IR"/>
        </w:rPr>
        <w:t xml:space="preserve">. </w:t>
      </w:r>
      <w:r>
        <w:rPr>
          <w:rtl/>
          <w:lang w:bidi="fa-IR"/>
        </w:rPr>
        <w:t>مصداق كامل چن</w:t>
      </w:r>
      <w:r w:rsidR="00A745DB">
        <w:rPr>
          <w:rtl/>
          <w:lang w:bidi="fa-IR"/>
        </w:rPr>
        <w:t>ی</w:t>
      </w:r>
      <w:r>
        <w:rPr>
          <w:rtl/>
          <w:lang w:bidi="fa-IR"/>
        </w:rPr>
        <w:t>ن كسانى ش</w:t>
      </w:r>
      <w:r w:rsidR="00A745DB">
        <w:rPr>
          <w:rtl/>
          <w:lang w:bidi="fa-IR"/>
        </w:rPr>
        <w:t>ی</w:t>
      </w:r>
      <w:r>
        <w:rPr>
          <w:rtl/>
          <w:lang w:bidi="fa-IR"/>
        </w:rPr>
        <w:t>ع</w:t>
      </w:r>
      <w:r w:rsidR="00A745DB">
        <w:rPr>
          <w:rtl/>
          <w:lang w:bidi="fa-IR"/>
        </w:rPr>
        <w:t>ی</w:t>
      </w:r>
      <w:r>
        <w:rPr>
          <w:rtl/>
          <w:lang w:bidi="fa-IR"/>
        </w:rPr>
        <w:t>ان خالص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هستند كه ه</w:t>
      </w:r>
      <w:r w:rsidR="00A745DB">
        <w:rPr>
          <w:rtl/>
          <w:lang w:bidi="fa-IR"/>
        </w:rPr>
        <w:t>ی</w:t>
      </w:r>
      <w:r>
        <w:rPr>
          <w:rtl/>
          <w:lang w:bidi="fa-IR"/>
        </w:rPr>
        <w:t>چ چ</w:t>
      </w:r>
      <w:r w:rsidR="00A745DB">
        <w:rPr>
          <w:rtl/>
          <w:lang w:bidi="fa-IR"/>
        </w:rPr>
        <w:t>ی</w:t>
      </w:r>
      <w:r>
        <w:rPr>
          <w:rtl/>
          <w:lang w:bidi="fa-IR"/>
        </w:rPr>
        <w:t>ز از خدا نمى</w:t>
      </w:r>
      <w:r w:rsidR="00A745DB">
        <w:rPr>
          <w:rtl/>
          <w:lang w:bidi="fa-IR"/>
        </w:rPr>
        <w:t xml:space="preserve"> </w:t>
      </w:r>
      <w:r>
        <w:rPr>
          <w:rtl/>
          <w:lang w:bidi="fa-IR"/>
        </w:rPr>
        <w:t>خواهند مگر ا</w:t>
      </w:r>
      <w:r w:rsidR="00A745DB">
        <w:rPr>
          <w:rtl/>
          <w:lang w:bidi="fa-IR"/>
        </w:rPr>
        <w:t>ی</w:t>
      </w:r>
      <w:r>
        <w:rPr>
          <w:rtl/>
          <w:lang w:bidi="fa-IR"/>
        </w:rPr>
        <w:t>ن كه دعا</w:t>
      </w:r>
      <w:r w:rsidR="00A745DB">
        <w:rPr>
          <w:rtl/>
          <w:lang w:bidi="fa-IR"/>
        </w:rPr>
        <w:t>ی</w:t>
      </w:r>
      <w:r>
        <w:rPr>
          <w:rtl/>
          <w:lang w:bidi="fa-IR"/>
        </w:rPr>
        <w:t>شان را مستجاب مى</w:t>
      </w:r>
      <w:r w:rsidR="00A745DB">
        <w:rPr>
          <w:rtl/>
          <w:lang w:bidi="fa-IR"/>
        </w:rPr>
        <w:t xml:space="preserve"> </w:t>
      </w:r>
      <w:r>
        <w:rPr>
          <w:rtl/>
          <w:lang w:bidi="fa-IR"/>
        </w:rPr>
        <w:t>گرداند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لَما سَألوا اللّهَ شیئاً اِلاّ اَعطاهُم</w:t>
      </w:r>
      <w:r w:rsidR="00E53444" w:rsidRPr="00E53444">
        <w:rPr>
          <w:rStyle w:val="libAlaemChar"/>
          <w:rFonts w:eastAsia="KFGQPC Uthman Taha Naskh"/>
          <w:rtl/>
        </w:rPr>
        <w:t>)</w:t>
      </w:r>
      <w:r w:rsidR="00A17BD1">
        <w:rPr>
          <w:rtl/>
          <w:lang w:bidi="fa-IR"/>
        </w:rPr>
        <w:t xml:space="preserve">. </w:t>
      </w:r>
    </w:p>
    <w:p w:rsidR="00BF521F" w:rsidRDefault="006527A0" w:rsidP="00BF521F">
      <w:pPr>
        <w:pStyle w:val="Heading1Center"/>
        <w:rPr>
          <w:rtl/>
          <w:lang w:bidi="fa-IR"/>
        </w:rPr>
      </w:pPr>
      <w:r>
        <w:rPr>
          <w:rtl/>
          <w:lang w:bidi="fa-IR"/>
        </w:rPr>
        <w:br w:type="page"/>
      </w:r>
      <w:bookmarkStart w:id="52" w:name="_Toc427052957"/>
      <w:r w:rsidR="00BF521F">
        <w:rPr>
          <w:rtl/>
          <w:lang w:bidi="fa-IR"/>
        </w:rPr>
        <w:lastRenderedPageBreak/>
        <w:t xml:space="preserve">درس نهم: شرط نجات بخش بودن ولایت اهل بیت </w:t>
      </w:r>
      <w:r w:rsidR="00542478" w:rsidRPr="00542478">
        <w:rPr>
          <w:rStyle w:val="libAlaemChar"/>
          <w:rtl/>
        </w:rPr>
        <w:t>عليهم‌السلام</w:t>
      </w:r>
      <w:bookmarkEnd w:id="52"/>
      <w:r w:rsidR="00BF521F">
        <w:rPr>
          <w:rtl/>
          <w:lang w:bidi="fa-IR"/>
        </w:rPr>
        <w:t xml:space="preserve"> </w:t>
      </w:r>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لا تَقُل فىِ المُذْنِبینَ مِن أَهلِ دَعْوَتِكُم اِلاّ خَیراً و اسْتَكینُوا اِلىَ اللّهِ فى تَوْفیقِهِم وَ سَلوا التوبةَ لَهُم فَكُلُّ مَن قَصَدَنا و تَوَلاّنا و لم یوالِ عَدُوَّنا و قالَ ما یعْلَمُ و سَكَتَ عمّا لا یعْلَمُ اَو اَشكَلَ عَلیه فهو فى الْجَنَّةِ</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53" w:name="_Toc427052958"/>
      <w:r>
        <w:rPr>
          <w:rtl/>
          <w:lang w:bidi="fa-IR"/>
        </w:rPr>
        <w:t>تحذیر از بدگویى نسبت به شیعیان و سفارش به سكوت از نادانسته ها</w:t>
      </w:r>
      <w:bookmarkEnd w:id="53"/>
      <w:r>
        <w:rPr>
          <w:rtl/>
          <w:lang w:bidi="fa-IR"/>
        </w:rPr>
        <w:t xml:space="preserve"> </w:t>
      </w:r>
    </w:p>
    <w:p w:rsidR="00BF521F" w:rsidRDefault="00F97272" w:rsidP="00F97272">
      <w:pPr>
        <w:pStyle w:val="libNormal"/>
        <w:rPr>
          <w:rtl/>
          <w:lang w:bidi="fa-IR"/>
        </w:rPr>
      </w:pPr>
      <w:r>
        <w:rPr>
          <w:rtl/>
          <w:lang w:bidi="fa-IR"/>
        </w:rPr>
        <w:t>در ادامه روا</w:t>
      </w:r>
      <w:r w:rsidR="00A745DB">
        <w:rPr>
          <w:rtl/>
          <w:lang w:bidi="fa-IR"/>
        </w:rPr>
        <w:t>ی</w:t>
      </w:r>
      <w:r>
        <w:rPr>
          <w:rtl/>
          <w:lang w:bidi="fa-IR"/>
        </w:rPr>
        <w:t>ت</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مؤمنان را از بدگو</w:t>
      </w:r>
      <w:r w:rsidR="00A745DB">
        <w:rPr>
          <w:rtl/>
          <w:lang w:bidi="fa-IR"/>
        </w:rPr>
        <w:t>ی</w:t>
      </w:r>
      <w:r>
        <w:rPr>
          <w:rtl/>
          <w:lang w:bidi="fa-IR"/>
        </w:rPr>
        <w:t>ى نسبت به ش</w:t>
      </w:r>
      <w:r w:rsidR="00A745DB">
        <w:rPr>
          <w:rtl/>
          <w:lang w:bidi="fa-IR"/>
        </w:rPr>
        <w:t>ی</w:t>
      </w:r>
      <w:r>
        <w:rPr>
          <w:rtl/>
          <w:lang w:bidi="fa-IR"/>
        </w:rPr>
        <w:t>ع</w:t>
      </w:r>
      <w:r w:rsidR="00A745DB">
        <w:rPr>
          <w:rtl/>
          <w:lang w:bidi="fa-IR"/>
        </w:rPr>
        <w:t>ی</w:t>
      </w:r>
      <w:r>
        <w:rPr>
          <w:rtl/>
          <w:lang w:bidi="fa-IR"/>
        </w:rPr>
        <w:t>ان بر حذر داشته و به ا</w:t>
      </w:r>
      <w:r w:rsidR="00A745DB">
        <w:rPr>
          <w:rtl/>
          <w:lang w:bidi="fa-IR"/>
        </w:rPr>
        <w:t>ی</w:t>
      </w:r>
      <w:r>
        <w:rPr>
          <w:rtl/>
          <w:lang w:bidi="fa-IR"/>
        </w:rPr>
        <w:t>شان سفارش مى</w:t>
      </w:r>
      <w:r w:rsidR="00A745DB">
        <w:rPr>
          <w:rtl/>
          <w:lang w:bidi="fa-IR"/>
        </w:rPr>
        <w:t xml:space="preserve"> </w:t>
      </w:r>
      <w:r>
        <w:rPr>
          <w:rtl/>
          <w:lang w:bidi="fa-IR"/>
        </w:rPr>
        <w:t>كند كه حتى اگر برخى از ش</w:t>
      </w:r>
      <w:r w:rsidR="00A745DB">
        <w:rPr>
          <w:rtl/>
          <w:lang w:bidi="fa-IR"/>
        </w:rPr>
        <w:t>ی</w:t>
      </w:r>
      <w:r>
        <w:rPr>
          <w:rtl/>
          <w:lang w:bidi="fa-IR"/>
        </w:rPr>
        <w:t>ع</w:t>
      </w:r>
      <w:r w:rsidR="00A745DB">
        <w:rPr>
          <w:rtl/>
          <w:lang w:bidi="fa-IR"/>
        </w:rPr>
        <w:t>ی</w:t>
      </w:r>
      <w:r>
        <w:rPr>
          <w:rtl/>
          <w:lang w:bidi="fa-IR"/>
        </w:rPr>
        <w:t>ان گناه كار باشند</w:t>
      </w:r>
      <w:r w:rsidR="00A17BD1">
        <w:rPr>
          <w:rtl/>
          <w:lang w:bidi="fa-IR"/>
        </w:rPr>
        <w:t xml:space="preserve">، </w:t>
      </w:r>
      <w:r>
        <w:rPr>
          <w:rtl/>
          <w:lang w:bidi="fa-IR"/>
        </w:rPr>
        <w:t>جز سخن خ</w:t>
      </w:r>
      <w:r w:rsidR="00A745DB">
        <w:rPr>
          <w:rtl/>
          <w:lang w:bidi="fa-IR"/>
        </w:rPr>
        <w:t>ی</w:t>
      </w:r>
      <w:r>
        <w:rPr>
          <w:rtl/>
          <w:lang w:bidi="fa-IR"/>
        </w:rPr>
        <w:t>ر</w:t>
      </w:r>
      <w:r w:rsidR="00A17BD1">
        <w:rPr>
          <w:rtl/>
          <w:lang w:bidi="fa-IR"/>
        </w:rPr>
        <w:t xml:space="preserve">، </w:t>
      </w:r>
      <w:r>
        <w:rPr>
          <w:rtl/>
          <w:lang w:bidi="fa-IR"/>
        </w:rPr>
        <w:t>چ</w:t>
      </w:r>
      <w:r w:rsidR="00A745DB">
        <w:rPr>
          <w:rtl/>
          <w:lang w:bidi="fa-IR"/>
        </w:rPr>
        <w:t>ی</w:t>
      </w:r>
      <w:r>
        <w:rPr>
          <w:rtl/>
          <w:lang w:bidi="fa-IR"/>
        </w:rPr>
        <w:t>ز د</w:t>
      </w:r>
      <w:r w:rsidR="00A745DB">
        <w:rPr>
          <w:rtl/>
          <w:lang w:bidi="fa-IR"/>
        </w:rPr>
        <w:t>ی</w:t>
      </w:r>
      <w:r>
        <w:rPr>
          <w:rtl/>
          <w:lang w:bidi="fa-IR"/>
        </w:rPr>
        <w:t>گرى درباره آنها نگو</w:t>
      </w:r>
      <w:r w:rsidR="00A745DB">
        <w:rPr>
          <w:rtl/>
          <w:lang w:bidi="fa-IR"/>
        </w:rPr>
        <w:t>ی</w:t>
      </w:r>
      <w:r>
        <w:rPr>
          <w:rtl/>
          <w:lang w:bidi="fa-IR"/>
        </w:rPr>
        <w:t>ند</w:t>
      </w:r>
      <w:r w:rsidR="00A17BD1">
        <w:rPr>
          <w:rtl/>
          <w:lang w:bidi="fa-IR"/>
        </w:rPr>
        <w:t xml:space="preserve">، </w:t>
      </w:r>
      <w:r>
        <w:rPr>
          <w:rtl/>
          <w:lang w:bidi="fa-IR"/>
        </w:rPr>
        <w:t>بلكه با خضوع و خشوع و التماس</w:t>
      </w:r>
      <w:r w:rsidR="00A17BD1">
        <w:rPr>
          <w:rtl/>
          <w:lang w:bidi="fa-IR"/>
        </w:rPr>
        <w:t xml:space="preserve">، </w:t>
      </w:r>
      <w:r>
        <w:rPr>
          <w:rtl/>
          <w:lang w:bidi="fa-IR"/>
        </w:rPr>
        <w:t>دعا كنند كه خداوند به آنها توف</w:t>
      </w:r>
      <w:r w:rsidR="00A745DB">
        <w:rPr>
          <w:rtl/>
          <w:lang w:bidi="fa-IR"/>
        </w:rPr>
        <w:t>ی</w:t>
      </w:r>
      <w:r>
        <w:rPr>
          <w:rtl/>
          <w:lang w:bidi="fa-IR"/>
        </w:rPr>
        <w:t>ق دهد گناهانشان را ترك و توبه كنند تا مشمول آمرزش حق تعالى قرار گ</w:t>
      </w:r>
      <w:r w:rsidR="00A745DB">
        <w:rPr>
          <w:rtl/>
          <w:lang w:bidi="fa-IR"/>
        </w:rPr>
        <w:t>ی</w:t>
      </w:r>
      <w:r>
        <w:rPr>
          <w:rtl/>
          <w:lang w:bidi="fa-IR"/>
        </w:rPr>
        <w:t>رند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 xml:space="preserve">ن </w:t>
      </w:r>
      <w:r w:rsidR="00A745DB">
        <w:rPr>
          <w:rtl/>
          <w:lang w:bidi="fa-IR"/>
        </w:rPr>
        <w:t>ی</w:t>
      </w:r>
      <w:r>
        <w:rPr>
          <w:rtl/>
          <w:lang w:bidi="fa-IR"/>
        </w:rPr>
        <w:t>ك دستور اخلاقى است كه مؤمنان نبا</w:t>
      </w:r>
      <w:r w:rsidR="00A745DB">
        <w:rPr>
          <w:rtl/>
          <w:lang w:bidi="fa-IR"/>
        </w:rPr>
        <w:t>ی</w:t>
      </w:r>
      <w:r>
        <w:rPr>
          <w:rtl/>
          <w:lang w:bidi="fa-IR"/>
        </w:rPr>
        <w:t>د به محض ا</w:t>
      </w:r>
      <w:r w:rsidR="00A745DB">
        <w:rPr>
          <w:rtl/>
          <w:lang w:bidi="fa-IR"/>
        </w:rPr>
        <w:t>ی</w:t>
      </w:r>
      <w:r>
        <w:rPr>
          <w:rtl/>
          <w:lang w:bidi="fa-IR"/>
        </w:rPr>
        <w:t>ن كه خطا</w:t>
      </w:r>
      <w:r w:rsidR="00A745DB">
        <w:rPr>
          <w:rtl/>
          <w:lang w:bidi="fa-IR"/>
        </w:rPr>
        <w:t>ی</w:t>
      </w:r>
      <w:r>
        <w:rPr>
          <w:rtl/>
          <w:lang w:bidi="fa-IR"/>
        </w:rPr>
        <w:t>ى از برادران د</w:t>
      </w:r>
      <w:r w:rsidR="00A745DB">
        <w:rPr>
          <w:rtl/>
          <w:lang w:bidi="fa-IR"/>
        </w:rPr>
        <w:t>ی</w:t>
      </w:r>
      <w:r>
        <w:rPr>
          <w:rtl/>
          <w:lang w:bidi="fa-IR"/>
        </w:rPr>
        <w:t>نى خود مشاهده كردند</w:t>
      </w:r>
      <w:r w:rsidR="00A17BD1">
        <w:rPr>
          <w:rtl/>
          <w:lang w:bidi="fa-IR"/>
        </w:rPr>
        <w:t xml:space="preserve">، </w:t>
      </w:r>
      <w:r>
        <w:rPr>
          <w:rtl/>
          <w:lang w:bidi="fa-IR"/>
        </w:rPr>
        <w:t>با آنها قطع رابطه كنند و ا</w:t>
      </w:r>
      <w:r w:rsidR="00A745DB">
        <w:rPr>
          <w:rtl/>
          <w:lang w:bidi="fa-IR"/>
        </w:rPr>
        <w:t>ی</w:t>
      </w:r>
      <w:r>
        <w:rPr>
          <w:rtl/>
          <w:lang w:bidi="fa-IR"/>
        </w:rPr>
        <w:t>شان را منحرف</w:t>
      </w:r>
      <w:r w:rsidR="00A17BD1">
        <w:rPr>
          <w:rtl/>
          <w:lang w:bidi="fa-IR"/>
        </w:rPr>
        <w:t xml:space="preserve">، </w:t>
      </w:r>
      <w:r>
        <w:rPr>
          <w:rtl/>
          <w:lang w:bidi="fa-IR"/>
        </w:rPr>
        <w:t>غ</w:t>
      </w:r>
      <w:r w:rsidR="00A745DB">
        <w:rPr>
          <w:rtl/>
          <w:lang w:bidi="fa-IR"/>
        </w:rPr>
        <w:t>ی</w:t>
      </w:r>
      <w:r>
        <w:rPr>
          <w:rtl/>
          <w:lang w:bidi="fa-IR"/>
        </w:rPr>
        <w:t>ر قابل هدا</w:t>
      </w:r>
      <w:r w:rsidR="00A745DB">
        <w:rPr>
          <w:rtl/>
          <w:lang w:bidi="fa-IR"/>
        </w:rPr>
        <w:t>ی</w:t>
      </w:r>
      <w:r>
        <w:rPr>
          <w:rtl/>
          <w:lang w:bidi="fa-IR"/>
        </w:rPr>
        <w:t>ت و اهل جهنم بدانند</w:t>
      </w:r>
      <w:r w:rsidR="00A17BD1">
        <w:rPr>
          <w:rtl/>
          <w:lang w:bidi="fa-IR"/>
        </w:rPr>
        <w:t xml:space="preserve">. </w:t>
      </w:r>
      <w:r>
        <w:rPr>
          <w:rtl/>
          <w:lang w:bidi="fa-IR"/>
        </w:rPr>
        <w:t>اگر ش</w:t>
      </w:r>
      <w:r w:rsidR="00A745DB">
        <w:rPr>
          <w:rtl/>
          <w:lang w:bidi="fa-IR"/>
        </w:rPr>
        <w:t>ی</w:t>
      </w:r>
      <w:r>
        <w:rPr>
          <w:rtl/>
          <w:lang w:bidi="fa-IR"/>
        </w:rPr>
        <w:t>ع</w:t>
      </w:r>
      <w:r w:rsidR="00A745DB">
        <w:rPr>
          <w:rtl/>
          <w:lang w:bidi="fa-IR"/>
        </w:rPr>
        <w:t>ی</w:t>
      </w:r>
      <w:r>
        <w:rPr>
          <w:rtl/>
          <w:lang w:bidi="fa-IR"/>
        </w:rPr>
        <w:t>ان گناه كار هستند ولى اساس ا</w:t>
      </w:r>
      <w:r w:rsidR="00A745DB">
        <w:rPr>
          <w:rtl/>
          <w:lang w:bidi="fa-IR"/>
        </w:rPr>
        <w:t>ی</w:t>
      </w:r>
      <w:r>
        <w:rPr>
          <w:rtl/>
          <w:lang w:bidi="fa-IR"/>
        </w:rPr>
        <w:t>مان و اعتقادشان درست است</w:t>
      </w:r>
      <w:r w:rsidR="00A17BD1">
        <w:rPr>
          <w:rtl/>
          <w:lang w:bidi="fa-IR"/>
        </w:rPr>
        <w:t xml:space="preserve">، </w:t>
      </w:r>
      <w:r>
        <w:rPr>
          <w:rtl/>
          <w:lang w:bidi="fa-IR"/>
        </w:rPr>
        <w:t>با</w:t>
      </w:r>
      <w:r w:rsidR="00A745DB">
        <w:rPr>
          <w:rtl/>
          <w:lang w:bidi="fa-IR"/>
        </w:rPr>
        <w:t>ی</w:t>
      </w:r>
      <w:r>
        <w:rPr>
          <w:rtl/>
          <w:lang w:bidi="fa-IR"/>
        </w:rPr>
        <w:t>د خالصانه برا</w:t>
      </w:r>
      <w:r w:rsidR="00A745DB">
        <w:rPr>
          <w:rtl/>
          <w:lang w:bidi="fa-IR"/>
        </w:rPr>
        <w:t>ی</w:t>
      </w:r>
      <w:r>
        <w:rPr>
          <w:rtl/>
          <w:lang w:bidi="fa-IR"/>
        </w:rPr>
        <w:t>شان دعا كن</w:t>
      </w:r>
      <w:r w:rsidR="00A745DB">
        <w:rPr>
          <w:rtl/>
          <w:lang w:bidi="fa-IR"/>
        </w:rPr>
        <w:t>ی</w:t>
      </w:r>
      <w:r>
        <w:rPr>
          <w:rtl/>
          <w:lang w:bidi="fa-IR"/>
        </w:rPr>
        <w:t>م كه خداوند توف</w:t>
      </w:r>
      <w:r w:rsidR="00A745DB">
        <w:rPr>
          <w:rtl/>
          <w:lang w:bidi="fa-IR"/>
        </w:rPr>
        <w:t>ی</w:t>
      </w:r>
      <w:r>
        <w:rPr>
          <w:rtl/>
          <w:lang w:bidi="fa-IR"/>
        </w:rPr>
        <w:t>ق توبه و ترك گناه به آنها عطا فرما</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انسان با</w:t>
      </w:r>
      <w:r w:rsidR="00A745DB">
        <w:rPr>
          <w:rtl/>
          <w:lang w:bidi="fa-IR"/>
        </w:rPr>
        <w:t>ی</w:t>
      </w:r>
      <w:r>
        <w:rPr>
          <w:rtl/>
          <w:lang w:bidi="fa-IR"/>
        </w:rPr>
        <w:t>د نسبت به مؤمنان حُسن ظن داشته باشد</w:t>
      </w:r>
      <w:r w:rsidR="00A17BD1">
        <w:rPr>
          <w:rtl/>
          <w:lang w:bidi="fa-IR"/>
        </w:rPr>
        <w:t xml:space="preserve">؛ </w:t>
      </w:r>
      <w:r>
        <w:rPr>
          <w:rtl/>
          <w:lang w:bidi="fa-IR"/>
        </w:rPr>
        <w:t>بر فرض اگر گناهى هم كرده اند</w:t>
      </w:r>
      <w:r w:rsidR="00A17BD1">
        <w:rPr>
          <w:rtl/>
          <w:lang w:bidi="fa-IR"/>
        </w:rPr>
        <w:t xml:space="preserve">، </w:t>
      </w:r>
      <w:r>
        <w:rPr>
          <w:rtl/>
          <w:lang w:bidi="fa-IR"/>
        </w:rPr>
        <w:t>فقط همان كارشان را بد بداند و نسبت به خودشان دشمنى نداشته باشد</w:t>
      </w:r>
      <w:r w:rsidR="00A17BD1">
        <w:rPr>
          <w:rtl/>
          <w:lang w:bidi="fa-IR"/>
        </w:rPr>
        <w:t xml:space="preserve">. </w:t>
      </w:r>
      <w:r>
        <w:rPr>
          <w:rtl/>
          <w:lang w:bidi="fa-IR"/>
        </w:rPr>
        <w:t>روا</w:t>
      </w:r>
      <w:r w:rsidR="00A745DB">
        <w:rPr>
          <w:rtl/>
          <w:lang w:bidi="fa-IR"/>
        </w:rPr>
        <w:t>ی</w:t>
      </w:r>
      <w:r>
        <w:rPr>
          <w:rtl/>
          <w:lang w:bidi="fa-IR"/>
        </w:rPr>
        <w:t>تى هم در ا</w:t>
      </w:r>
      <w:r w:rsidR="00A745DB">
        <w:rPr>
          <w:rtl/>
          <w:lang w:bidi="fa-IR"/>
        </w:rPr>
        <w:t>ی</w:t>
      </w:r>
      <w:r>
        <w:rPr>
          <w:rtl/>
          <w:lang w:bidi="fa-IR"/>
        </w:rPr>
        <w:t>ن باره وجود دارد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خداوند كسانى را كه مؤمن هستند و ا</w:t>
      </w:r>
      <w:r w:rsidR="00A745DB">
        <w:rPr>
          <w:rtl/>
          <w:lang w:bidi="fa-IR"/>
        </w:rPr>
        <w:t>ی</w:t>
      </w:r>
      <w:r>
        <w:rPr>
          <w:rtl/>
          <w:lang w:bidi="fa-IR"/>
        </w:rPr>
        <w:t>مانشان را حفظ مى</w:t>
      </w:r>
      <w:r w:rsidR="00A745DB">
        <w:rPr>
          <w:rtl/>
          <w:lang w:bidi="fa-IR"/>
        </w:rPr>
        <w:t xml:space="preserve"> </w:t>
      </w:r>
      <w:r>
        <w:rPr>
          <w:rtl/>
          <w:lang w:bidi="fa-IR"/>
        </w:rPr>
        <w:t>كنند دوست دارد</w:t>
      </w:r>
      <w:r w:rsidR="00A17BD1">
        <w:rPr>
          <w:rtl/>
          <w:lang w:bidi="fa-IR"/>
        </w:rPr>
        <w:t xml:space="preserve">؛ </w:t>
      </w:r>
      <w:r>
        <w:rPr>
          <w:rtl/>
          <w:lang w:bidi="fa-IR"/>
        </w:rPr>
        <w:t>اگر آنها كار بدى بكنند</w:t>
      </w:r>
      <w:r w:rsidR="00A17BD1">
        <w:rPr>
          <w:rtl/>
          <w:lang w:bidi="fa-IR"/>
        </w:rPr>
        <w:t xml:space="preserve">، </w:t>
      </w:r>
      <w:r>
        <w:rPr>
          <w:rtl/>
          <w:lang w:bidi="fa-IR"/>
        </w:rPr>
        <w:t>خداوند همان كار بدشان را دشمن مى</w:t>
      </w:r>
      <w:r w:rsidR="00A745DB">
        <w:rPr>
          <w:rtl/>
          <w:lang w:bidi="fa-IR"/>
        </w:rPr>
        <w:t xml:space="preserve"> </w:t>
      </w:r>
      <w:r>
        <w:rPr>
          <w:rtl/>
          <w:lang w:bidi="fa-IR"/>
        </w:rPr>
        <w:t>دارد</w:t>
      </w:r>
      <w:r w:rsidR="00A17BD1">
        <w:rPr>
          <w:rtl/>
          <w:lang w:bidi="fa-IR"/>
        </w:rPr>
        <w:t xml:space="preserve">، </w:t>
      </w:r>
      <w:r>
        <w:rPr>
          <w:rtl/>
          <w:lang w:bidi="fa-IR"/>
        </w:rPr>
        <w:t>اما خودشان را دشمن نمى</w:t>
      </w:r>
      <w:r w:rsidR="00A745DB">
        <w:rPr>
          <w:rtl/>
          <w:lang w:bidi="fa-IR"/>
        </w:rPr>
        <w:t xml:space="preserve"> </w:t>
      </w:r>
      <w:r>
        <w:rPr>
          <w:rtl/>
          <w:lang w:bidi="fa-IR"/>
        </w:rPr>
        <w:t>دارد</w:t>
      </w:r>
      <w:r w:rsidR="00A17BD1">
        <w:rPr>
          <w:rtl/>
          <w:lang w:bidi="fa-IR"/>
        </w:rPr>
        <w:t xml:space="preserve">. </w:t>
      </w:r>
      <w:r>
        <w:rPr>
          <w:rtl/>
          <w:lang w:bidi="fa-IR"/>
        </w:rPr>
        <w:t>بر عكس</w:t>
      </w:r>
      <w:r w:rsidR="00A17BD1">
        <w:rPr>
          <w:rtl/>
          <w:lang w:bidi="fa-IR"/>
        </w:rPr>
        <w:t xml:space="preserve">، </w:t>
      </w:r>
      <w:r>
        <w:rPr>
          <w:rtl/>
          <w:lang w:bidi="fa-IR"/>
        </w:rPr>
        <w:t>اگر كسانى از ر</w:t>
      </w:r>
      <w:r w:rsidR="00A745DB">
        <w:rPr>
          <w:rtl/>
          <w:lang w:bidi="fa-IR"/>
        </w:rPr>
        <w:t>ی</w:t>
      </w:r>
      <w:r>
        <w:rPr>
          <w:rtl/>
          <w:lang w:bidi="fa-IR"/>
        </w:rPr>
        <w:t>شه فاسد بوده و عقا</w:t>
      </w:r>
      <w:r w:rsidR="00A745DB">
        <w:rPr>
          <w:rtl/>
          <w:lang w:bidi="fa-IR"/>
        </w:rPr>
        <w:t>ی</w:t>
      </w:r>
      <w:r>
        <w:rPr>
          <w:rtl/>
          <w:lang w:bidi="fa-IR"/>
        </w:rPr>
        <w:t>دشان درست نباشد</w:t>
      </w:r>
      <w:r w:rsidR="00A17BD1">
        <w:rPr>
          <w:rtl/>
          <w:lang w:bidi="fa-IR"/>
        </w:rPr>
        <w:t xml:space="preserve">، </w:t>
      </w:r>
      <w:r>
        <w:rPr>
          <w:rtl/>
          <w:lang w:bidi="fa-IR"/>
        </w:rPr>
        <w:t xml:space="preserve">اگر كار خوبى </w:t>
      </w:r>
      <w:r>
        <w:rPr>
          <w:rtl/>
          <w:lang w:bidi="fa-IR"/>
        </w:rPr>
        <w:lastRenderedPageBreak/>
        <w:t>هم انجام دهند</w:t>
      </w:r>
      <w:r w:rsidR="00A17BD1">
        <w:rPr>
          <w:rtl/>
          <w:lang w:bidi="fa-IR"/>
        </w:rPr>
        <w:t xml:space="preserve">، </w:t>
      </w:r>
      <w:r>
        <w:rPr>
          <w:rtl/>
          <w:lang w:bidi="fa-IR"/>
        </w:rPr>
        <w:t>خداوند كار خوبشان را دوست مى</w:t>
      </w:r>
      <w:r w:rsidR="00A745DB">
        <w:rPr>
          <w:rtl/>
          <w:lang w:bidi="fa-IR"/>
        </w:rPr>
        <w:t xml:space="preserve"> </w:t>
      </w:r>
      <w:r>
        <w:rPr>
          <w:rtl/>
          <w:lang w:bidi="fa-IR"/>
        </w:rPr>
        <w:t>دارد اما خودشان را دوست نمى</w:t>
      </w:r>
      <w:r w:rsidR="00A745DB">
        <w:rPr>
          <w:rtl/>
          <w:lang w:bidi="fa-IR"/>
        </w:rPr>
        <w:t xml:space="preserve"> </w:t>
      </w:r>
      <w:r>
        <w:rPr>
          <w:rtl/>
          <w:lang w:bidi="fa-IR"/>
        </w:rPr>
        <w:t>دارد</w:t>
      </w:r>
      <w:r w:rsidR="00A17BD1">
        <w:rPr>
          <w:rtl/>
          <w:lang w:bidi="fa-IR"/>
        </w:rPr>
        <w:t xml:space="preserve">. </w:t>
      </w:r>
    </w:p>
    <w:p w:rsidR="00BF521F" w:rsidRDefault="00F97272" w:rsidP="00F97272">
      <w:pPr>
        <w:pStyle w:val="libNormal"/>
        <w:rPr>
          <w:rtl/>
          <w:lang w:bidi="fa-IR"/>
        </w:rPr>
      </w:pPr>
      <w:r>
        <w:rPr>
          <w:rtl/>
          <w:lang w:bidi="fa-IR"/>
        </w:rPr>
        <w:t>ما ن</w:t>
      </w:r>
      <w:r w:rsidR="00A745DB">
        <w:rPr>
          <w:rtl/>
          <w:lang w:bidi="fa-IR"/>
        </w:rPr>
        <w:t>ی</w:t>
      </w:r>
      <w:r>
        <w:rPr>
          <w:rtl/>
          <w:lang w:bidi="fa-IR"/>
        </w:rPr>
        <w:t>ز با</w:t>
      </w:r>
      <w:r w:rsidR="00A745DB">
        <w:rPr>
          <w:rtl/>
          <w:lang w:bidi="fa-IR"/>
        </w:rPr>
        <w:t>ی</w:t>
      </w:r>
      <w:r>
        <w:rPr>
          <w:rtl/>
          <w:lang w:bidi="fa-IR"/>
        </w:rPr>
        <w:t>د نسبت به د</w:t>
      </w:r>
      <w:r w:rsidR="00A745DB">
        <w:rPr>
          <w:rtl/>
          <w:lang w:bidi="fa-IR"/>
        </w:rPr>
        <w:t>ی</w:t>
      </w:r>
      <w:r>
        <w:rPr>
          <w:rtl/>
          <w:lang w:bidi="fa-IR"/>
        </w:rPr>
        <w:t>گران ا</w:t>
      </w:r>
      <w:r w:rsidR="00A745DB">
        <w:rPr>
          <w:rtl/>
          <w:lang w:bidi="fa-IR"/>
        </w:rPr>
        <w:t>ی</w:t>
      </w:r>
      <w:r>
        <w:rPr>
          <w:rtl/>
          <w:lang w:bidi="fa-IR"/>
        </w:rPr>
        <w:t>ن گونه باش</w:t>
      </w:r>
      <w:r w:rsidR="00A745DB">
        <w:rPr>
          <w:rtl/>
          <w:lang w:bidi="fa-IR"/>
        </w:rPr>
        <w:t>ی</w:t>
      </w:r>
      <w:r>
        <w:rPr>
          <w:rtl/>
          <w:lang w:bidi="fa-IR"/>
        </w:rPr>
        <w:t>م</w:t>
      </w:r>
      <w:r w:rsidR="00A17BD1">
        <w:rPr>
          <w:rtl/>
          <w:lang w:bidi="fa-IR"/>
        </w:rPr>
        <w:t xml:space="preserve">؛ </w:t>
      </w:r>
      <w:r>
        <w:rPr>
          <w:rtl/>
          <w:lang w:bidi="fa-IR"/>
        </w:rPr>
        <w:t>اگر كسى مؤمن و اعتقادش صح</w:t>
      </w:r>
      <w:r w:rsidR="00A745DB">
        <w:rPr>
          <w:rtl/>
          <w:lang w:bidi="fa-IR"/>
        </w:rPr>
        <w:t>ی</w:t>
      </w:r>
      <w:r>
        <w:rPr>
          <w:rtl/>
          <w:lang w:bidi="fa-IR"/>
        </w:rPr>
        <w:t>ح است</w:t>
      </w:r>
      <w:r w:rsidR="00A17BD1">
        <w:rPr>
          <w:rtl/>
          <w:lang w:bidi="fa-IR"/>
        </w:rPr>
        <w:t xml:space="preserve">، </w:t>
      </w:r>
      <w:r>
        <w:rPr>
          <w:rtl/>
          <w:lang w:bidi="fa-IR"/>
        </w:rPr>
        <w:t>با</w:t>
      </w:r>
      <w:r w:rsidR="00A745DB">
        <w:rPr>
          <w:rtl/>
          <w:lang w:bidi="fa-IR"/>
        </w:rPr>
        <w:t>ی</w:t>
      </w:r>
      <w:r>
        <w:rPr>
          <w:rtl/>
          <w:lang w:bidi="fa-IR"/>
        </w:rPr>
        <w:t>د او دوست داشته باش</w:t>
      </w:r>
      <w:r w:rsidR="00A745DB">
        <w:rPr>
          <w:rtl/>
          <w:lang w:bidi="fa-IR"/>
        </w:rPr>
        <w:t>ی</w:t>
      </w:r>
      <w:r>
        <w:rPr>
          <w:rtl/>
          <w:lang w:bidi="fa-IR"/>
        </w:rPr>
        <w:t>م</w:t>
      </w:r>
      <w:r w:rsidR="00A17BD1">
        <w:rPr>
          <w:rtl/>
          <w:lang w:bidi="fa-IR"/>
        </w:rPr>
        <w:t xml:space="preserve">، </w:t>
      </w:r>
      <w:r>
        <w:rPr>
          <w:rtl/>
          <w:lang w:bidi="fa-IR"/>
        </w:rPr>
        <w:t>اگر گناهى هم مى</w:t>
      </w:r>
      <w:r w:rsidR="00A745DB">
        <w:rPr>
          <w:rtl/>
          <w:lang w:bidi="fa-IR"/>
        </w:rPr>
        <w:t xml:space="preserve"> </w:t>
      </w:r>
      <w:r>
        <w:rPr>
          <w:rtl/>
          <w:lang w:bidi="fa-IR"/>
        </w:rPr>
        <w:t>كند</w:t>
      </w:r>
      <w:r w:rsidR="00A17BD1">
        <w:rPr>
          <w:rtl/>
          <w:lang w:bidi="fa-IR"/>
        </w:rPr>
        <w:t xml:space="preserve">، </w:t>
      </w:r>
      <w:r>
        <w:rPr>
          <w:rtl/>
          <w:lang w:bidi="fa-IR"/>
        </w:rPr>
        <w:t>آن گناهش را دشمن بدار</w:t>
      </w:r>
      <w:r w:rsidR="00A745DB">
        <w:rPr>
          <w:rtl/>
          <w:lang w:bidi="fa-IR"/>
        </w:rPr>
        <w:t>ی</w:t>
      </w:r>
      <w:r>
        <w:rPr>
          <w:rtl/>
          <w:lang w:bidi="fa-IR"/>
        </w:rPr>
        <w:t>م و دعا كن</w:t>
      </w:r>
      <w:r w:rsidR="00A745DB">
        <w:rPr>
          <w:rtl/>
          <w:lang w:bidi="fa-IR"/>
        </w:rPr>
        <w:t>ی</w:t>
      </w:r>
      <w:r>
        <w:rPr>
          <w:rtl/>
          <w:lang w:bidi="fa-IR"/>
        </w:rPr>
        <w:t>م خداوند به او توف</w:t>
      </w:r>
      <w:r w:rsidR="00A745DB">
        <w:rPr>
          <w:rtl/>
          <w:lang w:bidi="fa-IR"/>
        </w:rPr>
        <w:t>ی</w:t>
      </w:r>
      <w:r>
        <w:rPr>
          <w:rtl/>
          <w:lang w:bidi="fa-IR"/>
        </w:rPr>
        <w:t>ق دهد گناهش را ترك كند و آمرز</w:t>
      </w:r>
      <w:r w:rsidR="00A745DB">
        <w:rPr>
          <w:rtl/>
          <w:lang w:bidi="fa-IR"/>
        </w:rPr>
        <w:t>ی</w:t>
      </w:r>
      <w:r>
        <w:rPr>
          <w:rtl/>
          <w:lang w:bidi="fa-IR"/>
        </w:rPr>
        <w:t>ده شود</w:t>
      </w:r>
      <w:r w:rsidR="00A17BD1">
        <w:rPr>
          <w:rtl/>
          <w:lang w:bidi="fa-IR"/>
        </w:rPr>
        <w:t xml:space="preserve">. </w:t>
      </w:r>
    </w:p>
    <w:p w:rsidR="00BF521F" w:rsidRDefault="00F97272" w:rsidP="00F97272">
      <w:pPr>
        <w:pStyle w:val="libNormal"/>
        <w:rPr>
          <w:rtl/>
          <w:lang w:bidi="fa-IR"/>
        </w:rPr>
      </w:pPr>
      <w:r>
        <w:rPr>
          <w:rtl/>
          <w:lang w:bidi="fa-IR"/>
        </w:rPr>
        <w:t>حضرت در ادامه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هر كس سراغ ما ب</w:t>
      </w:r>
      <w:r w:rsidR="00A745DB">
        <w:rPr>
          <w:rtl/>
          <w:lang w:bidi="fa-IR"/>
        </w:rPr>
        <w:t>ی</w:t>
      </w:r>
      <w:r>
        <w:rPr>
          <w:rtl/>
          <w:lang w:bidi="fa-IR"/>
        </w:rPr>
        <w:t>ا</w:t>
      </w:r>
      <w:r w:rsidR="00A745DB">
        <w:rPr>
          <w:rtl/>
          <w:lang w:bidi="fa-IR"/>
        </w:rPr>
        <w:t>ی</w:t>
      </w:r>
      <w:r>
        <w:rPr>
          <w:rtl/>
          <w:lang w:bidi="fa-IR"/>
        </w:rPr>
        <w:t>د و ولا</w:t>
      </w:r>
      <w:r w:rsidR="00A745DB">
        <w:rPr>
          <w:rtl/>
          <w:lang w:bidi="fa-IR"/>
        </w:rPr>
        <w:t>ی</w:t>
      </w:r>
      <w:r>
        <w:rPr>
          <w:rtl/>
          <w:lang w:bidi="fa-IR"/>
        </w:rPr>
        <w:t>ت ما را پذ</w:t>
      </w:r>
      <w:r w:rsidR="00A745DB">
        <w:rPr>
          <w:rtl/>
          <w:lang w:bidi="fa-IR"/>
        </w:rPr>
        <w:t>ی</w:t>
      </w:r>
      <w:r>
        <w:rPr>
          <w:rtl/>
          <w:lang w:bidi="fa-IR"/>
        </w:rPr>
        <w:t>رفته و ولا</w:t>
      </w:r>
      <w:r w:rsidR="00A745DB">
        <w:rPr>
          <w:rtl/>
          <w:lang w:bidi="fa-IR"/>
        </w:rPr>
        <w:t>ی</w:t>
      </w:r>
      <w:r>
        <w:rPr>
          <w:rtl/>
          <w:lang w:bidi="fa-IR"/>
        </w:rPr>
        <w:t>ت دشمنان ما را نپذ</w:t>
      </w:r>
      <w:r w:rsidR="00A745DB">
        <w:rPr>
          <w:rtl/>
          <w:lang w:bidi="fa-IR"/>
        </w:rPr>
        <w:t>ی</w:t>
      </w:r>
      <w:r>
        <w:rPr>
          <w:rtl/>
          <w:lang w:bidi="fa-IR"/>
        </w:rPr>
        <w:t>رفته باشد</w:t>
      </w:r>
      <w:r w:rsidR="00A17BD1">
        <w:rPr>
          <w:rtl/>
          <w:lang w:bidi="fa-IR"/>
        </w:rPr>
        <w:t xml:space="preserve">، </w:t>
      </w:r>
      <w:r>
        <w:rPr>
          <w:rtl/>
          <w:lang w:bidi="fa-IR"/>
        </w:rPr>
        <w:t>به ا</w:t>
      </w:r>
      <w:r w:rsidR="00A745DB">
        <w:rPr>
          <w:rtl/>
          <w:lang w:bidi="fa-IR"/>
        </w:rPr>
        <w:t>ی</w:t>
      </w:r>
      <w:r>
        <w:rPr>
          <w:rtl/>
          <w:lang w:bidi="fa-IR"/>
        </w:rPr>
        <w:t>ن شرط كه هر چه مى</w:t>
      </w:r>
      <w:r w:rsidR="00A745DB">
        <w:rPr>
          <w:rtl/>
          <w:lang w:bidi="fa-IR"/>
        </w:rPr>
        <w:t xml:space="preserve"> </w:t>
      </w:r>
      <w:r>
        <w:rPr>
          <w:rtl/>
          <w:lang w:bidi="fa-IR"/>
        </w:rPr>
        <w:t>داند بگو</w:t>
      </w:r>
      <w:r w:rsidR="00A745DB">
        <w:rPr>
          <w:rtl/>
          <w:lang w:bidi="fa-IR"/>
        </w:rPr>
        <w:t>ی</w:t>
      </w:r>
      <w:r>
        <w:rPr>
          <w:rtl/>
          <w:lang w:bidi="fa-IR"/>
        </w:rPr>
        <w:t>د و از گفتن چ</w:t>
      </w:r>
      <w:r w:rsidR="00A745DB">
        <w:rPr>
          <w:rtl/>
          <w:lang w:bidi="fa-IR"/>
        </w:rPr>
        <w:t>ی</w:t>
      </w:r>
      <w:r>
        <w:rPr>
          <w:rtl/>
          <w:lang w:bidi="fa-IR"/>
        </w:rPr>
        <w:t>زها</w:t>
      </w:r>
      <w:r w:rsidR="00A745DB">
        <w:rPr>
          <w:rtl/>
          <w:lang w:bidi="fa-IR"/>
        </w:rPr>
        <w:t>ی</w:t>
      </w:r>
      <w:r>
        <w:rPr>
          <w:rtl/>
          <w:lang w:bidi="fa-IR"/>
        </w:rPr>
        <w:t>ى كه نمى</w:t>
      </w:r>
      <w:r w:rsidR="00A745DB">
        <w:rPr>
          <w:rtl/>
          <w:lang w:bidi="fa-IR"/>
        </w:rPr>
        <w:t xml:space="preserve"> </w:t>
      </w:r>
      <w:r>
        <w:rPr>
          <w:rtl/>
          <w:lang w:bidi="fa-IR"/>
        </w:rPr>
        <w:t>داند پره</w:t>
      </w:r>
      <w:r w:rsidR="00A745DB">
        <w:rPr>
          <w:rtl/>
          <w:lang w:bidi="fa-IR"/>
        </w:rPr>
        <w:t>ی</w:t>
      </w:r>
      <w:r>
        <w:rPr>
          <w:rtl/>
          <w:lang w:bidi="fa-IR"/>
        </w:rPr>
        <w:t>ز كند و در زم</w:t>
      </w:r>
      <w:r w:rsidR="00A745DB">
        <w:rPr>
          <w:rtl/>
          <w:lang w:bidi="fa-IR"/>
        </w:rPr>
        <w:t>ی</w:t>
      </w:r>
      <w:r>
        <w:rPr>
          <w:rtl/>
          <w:lang w:bidi="fa-IR"/>
        </w:rPr>
        <w:t>نه</w:t>
      </w:r>
      <w:r w:rsidR="00A745DB">
        <w:rPr>
          <w:rtl/>
          <w:lang w:bidi="fa-IR"/>
        </w:rPr>
        <w:t xml:space="preserve"> </w:t>
      </w:r>
      <w:r>
        <w:rPr>
          <w:rtl/>
          <w:lang w:bidi="fa-IR"/>
        </w:rPr>
        <w:t>ها</w:t>
      </w:r>
      <w:r w:rsidR="00A745DB">
        <w:rPr>
          <w:rtl/>
          <w:lang w:bidi="fa-IR"/>
        </w:rPr>
        <w:t>ی</w:t>
      </w:r>
      <w:r>
        <w:rPr>
          <w:rtl/>
          <w:lang w:bidi="fa-IR"/>
        </w:rPr>
        <w:t>ى كه برا</w:t>
      </w:r>
      <w:r w:rsidR="00A745DB">
        <w:rPr>
          <w:rtl/>
          <w:lang w:bidi="fa-IR"/>
        </w:rPr>
        <w:t>ی</w:t>
      </w:r>
      <w:r>
        <w:rPr>
          <w:rtl/>
          <w:lang w:bidi="fa-IR"/>
        </w:rPr>
        <w:t>ش مشكل و مشتبه است سكوت نما</w:t>
      </w:r>
      <w:r w:rsidR="00A745DB">
        <w:rPr>
          <w:rtl/>
          <w:lang w:bidi="fa-IR"/>
        </w:rPr>
        <w:t>ی</w:t>
      </w:r>
      <w:r>
        <w:rPr>
          <w:rtl/>
          <w:lang w:bidi="fa-IR"/>
        </w:rPr>
        <w:t>د</w:t>
      </w:r>
      <w:r w:rsidR="00A17BD1">
        <w:rPr>
          <w:rtl/>
          <w:lang w:bidi="fa-IR"/>
        </w:rPr>
        <w:t xml:space="preserve">، </w:t>
      </w:r>
      <w:r>
        <w:rPr>
          <w:rtl/>
          <w:lang w:bidi="fa-IR"/>
        </w:rPr>
        <w:t>مشمول شفاعت ما شده و به بهشت مى</w:t>
      </w:r>
      <w:r w:rsidR="00A745DB">
        <w:rPr>
          <w:rtl/>
          <w:lang w:bidi="fa-IR"/>
        </w:rPr>
        <w:t xml:space="preserve"> </w:t>
      </w:r>
      <w:r>
        <w:rPr>
          <w:rtl/>
          <w:lang w:bidi="fa-IR"/>
        </w:rPr>
        <w:t>رود</w:t>
      </w:r>
      <w:r w:rsidR="00A17BD1">
        <w:rPr>
          <w:rtl/>
          <w:lang w:bidi="fa-IR"/>
        </w:rPr>
        <w:t xml:space="preserve">. </w:t>
      </w:r>
    </w:p>
    <w:p w:rsidR="00BF521F" w:rsidRDefault="00F97272" w:rsidP="00F97272">
      <w:pPr>
        <w:pStyle w:val="libNormal"/>
        <w:rPr>
          <w:rtl/>
          <w:lang w:bidi="fa-IR"/>
        </w:rPr>
      </w:pPr>
      <w:r>
        <w:rPr>
          <w:rtl/>
          <w:lang w:bidi="fa-IR"/>
        </w:rPr>
        <w:t>بر ا</w:t>
      </w:r>
      <w:r w:rsidR="00A745DB">
        <w:rPr>
          <w:rtl/>
          <w:lang w:bidi="fa-IR"/>
        </w:rPr>
        <w:t>ی</w:t>
      </w:r>
      <w:r>
        <w:rPr>
          <w:rtl/>
          <w:lang w:bidi="fa-IR"/>
        </w:rPr>
        <w:t>ن اساس</w:t>
      </w:r>
      <w:r w:rsidR="00A17BD1">
        <w:rPr>
          <w:rtl/>
          <w:lang w:bidi="fa-IR"/>
        </w:rPr>
        <w:t xml:space="preserve">، </w:t>
      </w:r>
      <w:r>
        <w:rPr>
          <w:rtl/>
          <w:lang w:bidi="fa-IR"/>
        </w:rPr>
        <w:t>اگر از شخصى سؤالى پرس</w:t>
      </w:r>
      <w:r w:rsidR="00A745DB">
        <w:rPr>
          <w:rtl/>
          <w:lang w:bidi="fa-IR"/>
        </w:rPr>
        <w:t>ی</w:t>
      </w:r>
      <w:r>
        <w:rPr>
          <w:rtl/>
          <w:lang w:bidi="fa-IR"/>
        </w:rPr>
        <w:t>ده شود كه نسبت به آن علم ندارد</w:t>
      </w:r>
      <w:r w:rsidR="00A17BD1">
        <w:rPr>
          <w:rtl/>
          <w:lang w:bidi="fa-IR"/>
        </w:rPr>
        <w:t xml:space="preserve">، </w:t>
      </w:r>
      <w:r>
        <w:rPr>
          <w:rtl/>
          <w:lang w:bidi="fa-IR"/>
        </w:rPr>
        <w:t>با</w:t>
      </w:r>
      <w:r w:rsidR="00A745DB">
        <w:rPr>
          <w:rtl/>
          <w:lang w:bidi="fa-IR"/>
        </w:rPr>
        <w:t>ی</w:t>
      </w:r>
      <w:r>
        <w:rPr>
          <w:rtl/>
          <w:lang w:bidi="fa-IR"/>
        </w:rPr>
        <w:t>د سكوت كند و از اظهار نظر خوددارى نما</w:t>
      </w:r>
      <w:r w:rsidR="00A745DB">
        <w:rPr>
          <w:rtl/>
          <w:lang w:bidi="fa-IR"/>
        </w:rPr>
        <w:t>ی</w:t>
      </w:r>
      <w:r>
        <w:rPr>
          <w:rtl/>
          <w:lang w:bidi="fa-IR"/>
        </w:rPr>
        <w:t>د</w:t>
      </w:r>
      <w:r w:rsidR="00A17BD1">
        <w:rPr>
          <w:rtl/>
          <w:lang w:bidi="fa-IR"/>
        </w:rPr>
        <w:t xml:space="preserve">. </w:t>
      </w:r>
      <w:r>
        <w:rPr>
          <w:rtl/>
          <w:lang w:bidi="fa-IR"/>
        </w:rPr>
        <w:t>بس</w:t>
      </w:r>
      <w:r w:rsidR="00A745DB">
        <w:rPr>
          <w:rtl/>
          <w:lang w:bidi="fa-IR"/>
        </w:rPr>
        <w:t>ی</w:t>
      </w:r>
      <w:r>
        <w:rPr>
          <w:rtl/>
          <w:lang w:bidi="fa-IR"/>
        </w:rPr>
        <w:t>ارى از افراد هستند كه وقتى مسأله</w:t>
      </w:r>
      <w:r w:rsidR="00A745DB">
        <w:rPr>
          <w:rtl/>
          <w:lang w:bidi="fa-IR"/>
        </w:rPr>
        <w:t xml:space="preserve"> </w:t>
      </w:r>
      <w:r>
        <w:rPr>
          <w:rtl/>
          <w:lang w:bidi="fa-IR"/>
        </w:rPr>
        <w:t>اى مطرح مى</w:t>
      </w:r>
      <w:r w:rsidR="00A745DB">
        <w:rPr>
          <w:rtl/>
          <w:lang w:bidi="fa-IR"/>
        </w:rPr>
        <w:t xml:space="preserve"> </w:t>
      </w:r>
      <w:r>
        <w:rPr>
          <w:rtl/>
          <w:lang w:bidi="fa-IR"/>
        </w:rPr>
        <w:t>شود</w:t>
      </w:r>
      <w:r w:rsidR="00A17BD1">
        <w:rPr>
          <w:rtl/>
          <w:lang w:bidi="fa-IR"/>
        </w:rPr>
        <w:t xml:space="preserve">، </w:t>
      </w:r>
      <w:r>
        <w:rPr>
          <w:rtl/>
          <w:lang w:bidi="fa-IR"/>
        </w:rPr>
        <w:t>بدون ا</w:t>
      </w:r>
      <w:r w:rsidR="00A745DB">
        <w:rPr>
          <w:rtl/>
          <w:lang w:bidi="fa-IR"/>
        </w:rPr>
        <w:t>ی</w:t>
      </w:r>
      <w:r>
        <w:rPr>
          <w:rtl/>
          <w:lang w:bidi="fa-IR"/>
        </w:rPr>
        <w:t>ن كه درباره آن علم داشته و تحق</w:t>
      </w:r>
      <w:r w:rsidR="00A745DB">
        <w:rPr>
          <w:rtl/>
          <w:lang w:bidi="fa-IR"/>
        </w:rPr>
        <w:t>ی</w:t>
      </w:r>
      <w:r>
        <w:rPr>
          <w:rtl/>
          <w:lang w:bidi="fa-IR"/>
        </w:rPr>
        <w:t>ق كرده باشند</w:t>
      </w:r>
      <w:r w:rsidR="00A17BD1">
        <w:rPr>
          <w:rtl/>
          <w:lang w:bidi="fa-IR"/>
        </w:rPr>
        <w:t xml:space="preserve">، </w:t>
      </w:r>
      <w:r>
        <w:rPr>
          <w:rtl/>
          <w:lang w:bidi="fa-IR"/>
        </w:rPr>
        <w:t>به انكار آن مى</w:t>
      </w:r>
      <w:r w:rsidR="00A745DB">
        <w:rPr>
          <w:rtl/>
          <w:lang w:bidi="fa-IR"/>
        </w:rPr>
        <w:t xml:space="preserve"> </w:t>
      </w:r>
      <w:r>
        <w:rPr>
          <w:rtl/>
          <w:lang w:bidi="fa-IR"/>
        </w:rPr>
        <w:t>پردازند</w:t>
      </w:r>
      <w:r w:rsidR="00A17BD1">
        <w:rPr>
          <w:rtl/>
          <w:lang w:bidi="fa-IR"/>
        </w:rPr>
        <w:t xml:space="preserve">، </w:t>
      </w:r>
      <w:r>
        <w:rPr>
          <w:rtl/>
          <w:lang w:bidi="fa-IR"/>
        </w:rPr>
        <w:t>در حالى كه دل</w:t>
      </w:r>
      <w:r w:rsidR="00A745DB">
        <w:rPr>
          <w:rtl/>
          <w:lang w:bidi="fa-IR"/>
        </w:rPr>
        <w:t>ی</w:t>
      </w:r>
      <w:r>
        <w:rPr>
          <w:rtl/>
          <w:lang w:bidi="fa-IR"/>
        </w:rPr>
        <w:t>ل انكار خود را ن</w:t>
      </w:r>
      <w:r w:rsidR="00A745DB">
        <w:rPr>
          <w:rtl/>
          <w:lang w:bidi="fa-IR"/>
        </w:rPr>
        <w:t>ی</w:t>
      </w:r>
      <w:r>
        <w:rPr>
          <w:rtl/>
          <w:lang w:bidi="fa-IR"/>
        </w:rPr>
        <w:t>ز نمى</w:t>
      </w:r>
      <w:r w:rsidR="00A745DB">
        <w:rPr>
          <w:rtl/>
          <w:lang w:bidi="fa-IR"/>
        </w:rPr>
        <w:t xml:space="preserve"> </w:t>
      </w:r>
      <w:r>
        <w:rPr>
          <w:rtl/>
          <w:lang w:bidi="fa-IR"/>
        </w:rPr>
        <w:t>دانند</w:t>
      </w:r>
      <w:r w:rsidR="00A17BD1">
        <w:rPr>
          <w:rtl/>
          <w:lang w:bidi="fa-IR"/>
        </w:rPr>
        <w:t xml:space="preserve">. </w:t>
      </w:r>
      <w:r>
        <w:rPr>
          <w:rtl/>
          <w:lang w:bidi="fa-IR"/>
        </w:rPr>
        <w:t>انسان مؤمن با</w:t>
      </w:r>
      <w:r w:rsidR="00A745DB">
        <w:rPr>
          <w:rtl/>
          <w:lang w:bidi="fa-IR"/>
        </w:rPr>
        <w:t>ی</w:t>
      </w:r>
      <w:r>
        <w:rPr>
          <w:rtl/>
          <w:lang w:bidi="fa-IR"/>
        </w:rPr>
        <w:t>د ا</w:t>
      </w:r>
      <w:r w:rsidR="00A745DB">
        <w:rPr>
          <w:rtl/>
          <w:lang w:bidi="fa-IR"/>
        </w:rPr>
        <w:t>ی</w:t>
      </w:r>
      <w:r>
        <w:rPr>
          <w:rtl/>
          <w:lang w:bidi="fa-IR"/>
        </w:rPr>
        <w:t>ن شجاعت را داشته باشد كه اگر در مسا</w:t>
      </w:r>
      <w:r w:rsidR="00A745DB">
        <w:rPr>
          <w:rtl/>
          <w:lang w:bidi="fa-IR"/>
        </w:rPr>
        <w:t>ی</w:t>
      </w:r>
      <w:r>
        <w:rPr>
          <w:rtl/>
          <w:lang w:bidi="fa-IR"/>
        </w:rPr>
        <w:t>ل د</w:t>
      </w:r>
      <w:r w:rsidR="00A745DB">
        <w:rPr>
          <w:rtl/>
          <w:lang w:bidi="fa-IR"/>
        </w:rPr>
        <w:t>ی</w:t>
      </w:r>
      <w:r>
        <w:rPr>
          <w:rtl/>
          <w:lang w:bidi="fa-IR"/>
        </w:rPr>
        <w:t>نى و غ</w:t>
      </w:r>
      <w:r w:rsidR="00A745DB">
        <w:rPr>
          <w:rtl/>
          <w:lang w:bidi="fa-IR"/>
        </w:rPr>
        <w:t>ی</w:t>
      </w:r>
      <w:r>
        <w:rPr>
          <w:rtl/>
          <w:lang w:bidi="fa-IR"/>
        </w:rPr>
        <w:t>ر آن از او سؤالى شد با صراحت بگو</w:t>
      </w:r>
      <w:r w:rsidR="00A745DB">
        <w:rPr>
          <w:rtl/>
          <w:lang w:bidi="fa-IR"/>
        </w:rPr>
        <w:t>ی</w:t>
      </w:r>
      <w:r>
        <w:rPr>
          <w:rtl/>
          <w:lang w:bidi="fa-IR"/>
        </w:rPr>
        <w:t>د</w:t>
      </w:r>
      <w:r w:rsidR="00A17BD1">
        <w:rPr>
          <w:rtl/>
          <w:lang w:bidi="fa-IR"/>
        </w:rPr>
        <w:t xml:space="preserve">: </w:t>
      </w:r>
      <w:r>
        <w:rPr>
          <w:rtl/>
          <w:lang w:bidi="fa-IR"/>
        </w:rPr>
        <w:t>«نمى</w:t>
      </w:r>
      <w:r w:rsidR="00A745DB">
        <w:rPr>
          <w:rtl/>
          <w:lang w:bidi="fa-IR"/>
        </w:rPr>
        <w:t xml:space="preserve"> </w:t>
      </w:r>
      <w:r>
        <w:rPr>
          <w:rtl/>
          <w:lang w:bidi="fa-IR"/>
        </w:rPr>
        <w:t>دانم</w:t>
      </w:r>
      <w:r w:rsidR="00A17BD1">
        <w:rPr>
          <w:rtl/>
          <w:lang w:bidi="fa-IR"/>
        </w:rPr>
        <w:t xml:space="preserve">؛ </w:t>
      </w:r>
      <w:r>
        <w:rPr>
          <w:rtl/>
          <w:lang w:bidi="fa-IR"/>
        </w:rPr>
        <w:t>از كسى كه تحق</w:t>
      </w:r>
      <w:r w:rsidR="00A745DB">
        <w:rPr>
          <w:rtl/>
          <w:lang w:bidi="fa-IR"/>
        </w:rPr>
        <w:t>ی</w:t>
      </w:r>
      <w:r>
        <w:rPr>
          <w:rtl/>
          <w:lang w:bidi="fa-IR"/>
        </w:rPr>
        <w:t>ق ب</w:t>
      </w:r>
      <w:r w:rsidR="00A745DB">
        <w:rPr>
          <w:rtl/>
          <w:lang w:bidi="fa-IR"/>
        </w:rPr>
        <w:t>ی</w:t>
      </w:r>
      <w:r>
        <w:rPr>
          <w:rtl/>
          <w:lang w:bidi="fa-IR"/>
        </w:rPr>
        <w:t>ش ترى در ا</w:t>
      </w:r>
      <w:r w:rsidR="00A745DB">
        <w:rPr>
          <w:rtl/>
          <w:lang w:bidi="fa-IR"/>
        </w:rPr>
        <w:t>ی</w:t>
      </w:r>
      <w:r>
        <w:rPr>
          <w:rtl/>
          <w:lang w:bidi="fa-IR"/>
        </w:rPr>
        <w:t>ن زم</w:t>
      </w:r>
      <w:r w:rsidR="00A745DB">
        <w:rPr>
          <w:rtl/>
          <w:lang w:bidi="fa-IR"/>
        </w:rPr>
        <w:t>ی</w:t>
      </w:r>
      <w:r>
        <w:rPr>
          <w:rtl/>
          <w:lang w:bidi="fa-IR"/>
        </w:rPr>
        <w:t>نه كرده و متخصص تر است بپرس</w:t>
      </w:r>
      <w:r w:rsidR="00A745DB">
        <w:rPr>
          <w:rtl/>
          <w:lang w:bidi="fa-IR"/>
        </w:rPr>
        <w:t>ی</w:t>
      </w:r>
      <w:r>
        <w:rPr>
          <w:rtl/>
          <w:lang w:bidi="fa-IR"/>
        </w:rPr>
        <w:t>د</w:t>
      </w:r>
      <w:r w:rsidR="00A17BD1">
        <w:rPr>
          <w:rtl/>
          <w:lang w:bidi="fa-IR"/>
        </w:rPr>
        <w:t xml:space="preserve">. </w:t>
      </w:r>
      <w:r>
        <w:rPr>
          <w:rtl/>
          <w:lang w:bidi="fa-IR"/>
        </w:rPr>
        <w:t>از سوى د</w:t>
      </w:r>
      <w:r w:rsidR="00A745DB">
        <w:rPr>
          <w:rtl/>
          <w:lang w:bidi="fa-IR"/>
        </w:rPr>
        <w:t>ی</w:t>
      </w:r>
      <w:r>
        <w:rPr>
          <w:rtl/>
          <w:lang w:bidi="fa-IR"/>
        </w:rPr>
        <w:t>گر</w:t>
      </w:r>
      <w:r w:rsidR="00A17BD1">
        <w:rPr>
          <w:rtl/>
          <w:lang w:bidi="fa-IR"/>
        </w:rPr>
        <w:t xml:space="preserve">، </w:t>
      </w:r>
      <w:r>
        <w:rPr>
          <w:rtl/>
          <w:lang w:bidi="fa-IR"/>
        </w:rPr>
        <w:t>كسانى كه درباره موضوعى خوب تحق</w:t>
      </w:r>
      <w:r w:rsidR="00A745DB">
        <w:rPr>
          <w:rtl/>
          <w:lang w:bidi="fa-IR"/>
        </w:rPr>
        <w:t>ی</w:t>
      </w:r>
      <w:r>
        <w:rPr>
          <w:rtl/>
          <w:lang w:bidi="fa-IR"/>
        </w:rPr>
        <w:t>ق كرده</w:t>
      </w:r>
      <w:r w:rsidR="00A745DB">
        <w:rPr>
          <w:rtl/>
          <w:lang w:bidi="fa-IR"/>
        </w:rPr>
        <w:t xml:space="preserve"> </w:t>
      </w:r>
      <w:r>
        <w:rPr>
          <w:rtl/>
          <w:lang w:bidi="fa-IR"/>
        </w:rPr>
        <w:t>اند و نسبت به آن علم و آگاهى دارند</w:t>
      </w:r>
      <w:r w:rsidR="00A17BD1">
        <w:rPr>
          <w:rtl/>
          <w:lang w:bidi="fa-IR"/>
        </w:rPr>
        <w:t xml:space="preserve">، </w:t>
      </w:r>
      <w:r>
        <w:rPr>
          <w:rtl/>
          <w:lang w:bidi="fa-IR"/>
        </w:rPr>
        <w:t>با</w:t>
      </w:r>
      <w:r w:rsidR="00A745DB">
        <w:rPr>
          <w:rtl/>
          <w:lang w:bidi="fa-IR"/>
        </w:rPr>
        <w:t>ی</w:t>
      </w:r>
      <w:r>
        <w:rPr>
          <w:rtl/>
          <w:lang w:bidi="fa-IR"/>
        </w:rPr>
        <w:t>د محكم و استوار روى حرفشان با</w:t>
      </w:r>
      <w:r w:rsidR="00A745DB">
        <w:rPr>
          <w:rtl/>
          <w:lang w:bidi="fa-IR"/>
        </w:rPr>
        <w:t>ی</w:t>
      </w:r>
      <w:r>
        <w:rPr>
          <w:rtl/>
          <w:lang w:bidi="fa-IR"/>
        </w:rPr>
        <w:t>ستند و از آن دفاع نما</w:t>
      </w:r>
      <w:r w:rsidR="00A745DB">
        <w:rPr>
          <w:rtl/>
          <w:lang w:bidi="fa-IR"/>
        </w:rPr>
        <w:t>ی</w:t>
      </w:r>
      <w:r>
        <w:rPr>
          <w:rtl/>
          <w:lang w:bidi="fa-IR"/>
        </w:rPr>
        <w:t>ند</w:t>
      </w:r>
      <w:r w:rsidR="00A17BD1">
        <w:rPr>
          <w:rtl/>
          <w:lang w:bidi="fa-IR"/>
        </w:rPr>
        <w:t xml:space="preserve">. </w:t>
      </w:r>
    </w:p>
    <w:p w:rsidR="00BF521F" w:rsidRDefault="00BF521F" w:rsidP="00BF521F">
      <w:pPr>
        <w:pStyle w:val="Heading2"/>
        <w:rPr>
          <w:rtl/>
          <w:lang w:bidi="fa-IR"/>
        </w:rPr>
      </w:pPr>
      <w:bookmarkStart w:id="54" w:name="_Toc427052959"/>
      <w:r>
        <w:rPr>
          <w:rtl/>
          <w:lang w:bidi="fa-IR"/>
        </w:rPr>
        <w:t xml:space="preserve">تأثیر ولایت اهل بیت </w:t>
      </w:r>
      <w:r w:rsidR="00542478" w:rsidRPr="00542478">
        <w:rPr>
          <w:rStyle w:val="libAlaemChar"/>
          <w:rtl/>
        </w:rPr>
        <w:t>عليهم‌السلام</w:t>
      </w:r>
      <w:r>
        <w:rPr>
          <w:rtl/>
          <w:lang w:bidi="fa-IR"/>
        </w:rPr>
        <w:t xml:space="preserve"> در سعادت انسان؛ مطلق یا مشروط؟</w:t>
      </w:r>
      <w:bookmarkEnd w:id="54"/>
      <w:r>
        <w:rPr>
          <w:rtl/>
          <w:lang w:bidi="fa-IR"/>
        </w:rPr>
        <w:t xml:space="preserve"> </w:t>
      </w:r>
    </w:p>
    <w:p w:rsidR="00BF521F" w:rsidRDefault="00A745DB" w:rsidP="00F97272">
      <w:pPr>
        <w:pStyle w:val="libNormal"/>
        <w:rPr>
          <w:rtl/>
          <w:lang w:bidi="fa-IR"/>
        </w:rPr>
      </w:pPr>
      <w:r>
        <w:rPr>
          <w:rtl/>
          <w:lang w:bidi="fa-IR"/>
        </w:rPr>
        <w:t>ی</w:t>
      </w:r>
      <w:r w:rsidR="00F97272">
        <w:rPr>
          <w:rtl/>
          <w:lang w:bidi="fa-IR"/>
        </w:rPr>
        <w:t>ك مسأله اساسى كه منشأ خ</w:t>
      </w:r>
      <w:r>
        <w:rPr>
          <w:rtl/>
          <w:lang w:bidi="fa-IR"/>
        </w:rPr>
        <w:t>ی</w:t>
      </w:r>
      <w:r w:rsidR="00F97272">
        <w:rPr>
          <w:rtl/>
          <w:lang w:bidi="fa-IR"/>
        </w:rPr>
        <w:t>لى از ابهامات شده</w:t>
      </w:r>
      <w:r w:rsidR="00A17BD1">
        <w:rPr>
          <w:rtl/>
          <w:lang w:bidi="fa-IR"/>
        </w:rPr>
        <w:t xml:space="preserve">، </w:t>
      </w:r>
      <w:r w:rsidR="00F97272">
        <w:rPr>
          <w:rtl/>
          <w:lang w:bidi="fa-IR"/>
        </w:rPr>
        <w:t>ا</w:t>
      </w:r>
      <w:r>
        <w:rPr>
          <w:rtl/>
          <w:lang w:bidi="fa-IR"/>
        </w:rPr>
        <w:t>ی</w:t>
      </w:r>
      <w:r w:rsidR="00F97272">
        <w:rPr>
          <w:rtl/>
          <w:lang w:bidi="fa-IR"/>
        </w:rPr>
        <w:t>ن است كه برخى گمان مى</w:t>
      </w:r>
      <w:r>
        <w:rPr>
          <w:rtl/>
          <w:lang w:bidi="fa-IR"/>
        </w:rPr>
        <w:t xml:space="preserve"> </w:t>
      </w:r>
      <w:r w:rsidR="00F97272">
        <w:rPr>
          <w:rtl/>
          <w:lang w:bidi="fa-IR"/>
        </w:rPr>
        <w:t>كنند چون ولا</w:t>
      </w:r>
      <w:r>
        <w:rPr>
          <w:rtl/>
          <w:lang w:bidi="fa-IR"/>
        </w:rPr>
        <w:t>ی</w:t>
      </w:r>
      <w:r w:rsidR="00F97272">
        <w:rPr>
          <w:rtl/>
          <w:lang w:bidi="fa-IR"/>
        </w:rPr>
        <w:t xml:space="preserve">ت ائمه اطهار </w:t>
      </w:r>
      <w:r w:rsidR="00542478" w:rsidRPr="00542478">
        <w:rPr>
          <w:rStyle w:val="libAlaemChar"/>
          <w:rtl/>
        </w:rPr>
        <w:t>عليهم‌السلام</w:t>
      </w:r>
      <w:r w:rsidR="00305B24">
        <w:rPr>
          <w:rtl/>
          <w:lang w:bidi="fa-IR"/>
        </w:rPr>
        <w:t xml:space="preserve"> </w:t>
      </w:r>
      <w:r w:rsidR="00F97272">
        <w:rPr>
          <w:rtl/>
          <w:lang w:bidi="fa-IR"/>
        </w:rPr>
        <w:t>را قبول دارند</w:t>
      </w:r>
      <w:r w:rsidR="00A17BD1">
        <w:rPr>
          <w:rtl/>
          <w:lang w:bidi="fa-IR"/>
        </w:rPr>
        <w:t xml:space="preserve">، </w:t>
      </w:r>
      <w:r w:rsidR="00F97272">
        <w:rPr>
          <w:rtl/>
          <w:lang w:bidi="fa-IR"/>
        </w:rPr>
        <w:t xml:space="preserve">اگر هر گناهى را انجام </w:t>
      </w:r>
      <w:r w:rsidR="00F97272">
        <w:rPr>
          <w:rtl/>
          <w:lang w:bidi="fa-IR"/>
        </w:rPr>
        <w:lastRenderedPageBreak/>
        <w:t>دهند</w:t>
      </w:r>
      <w:r w:rsidR="00A17BD1">
        <w:rPr>
          <w:rtl/>
          <w:lang w:bidi="fa-IR"/>
        </w:rPr>
        <w:t xml:space="preserve">، </w:t>
      </w:r>
      <w:r w:rsidR="00F97272">
        <w:rPr>
          <w:rtl/>
          <w:lang w:bidi="fa-IR"/>
        </w:rPr>
        <w:t>آمرز</w:t>
      </w:r>
      <w:r>
        <w:rPr>
          <w:rtl/>
          <w:lang w:bidi="fa-IR"/>
        </w:rPr>
        <w:t>ی</w:t>
      </w:r>
      <w:r w:rsidR="00F97272">
        <w:rPr>
          <w:rtl/>
          <w:lang w:bidi="fa-IR"/>
        </w:rPr>
        <w:t>ده مى</w:t>
      </w:r>
      <w:r>
        <w:rPr>
          <w:rtl/>
          <w:lang w:bidi="fa-IR"/>
        </w:rPr>
        <w:t xml:space="preserve"> </w:t>
      </w:r>
      <w:r w:rsidR="00F97272">
        <w:rPr>
          <w:rtl/>
          <w:lang w:bidi="fa-IR"/>
        </w:rPr>
        <w:t>شوند و از طرف د</w:t>
      </w:r>
      <w:r>
        <w:rPr>
          <w:rtl/>
          <w:lang w:bidi="fa-IR"/>
        </w:rPr>
        <w:t>ی</w:t>
      </w:r>
      <w:r w:rsidR="00F97272">
        <w:rPr>
          <w:rtl/>
          <w:lang w:bidi="fa-IR"/>
        </w:rPr>
        <w:t>گر اگر كسى ولا</w:t>
      </w:r>
      <w:r>
        <w:rPr>
          <w:rtl/>
          <w:lang w:bidi="fa-IR"/>
        </w:rPr>
        <w:t>ی</w:t>
      </w:r>
      <w:r w:rsidR="00F97272">
        <w:rPr>
          <w:rtl/>
          <w:lang w:bidi="fa-IR"/>
        </w:rPr>
        <w:t xml:space="preserve">ت ائمه </w:t>
      </w:r>
      <w:r w:rsidR="00542478" w:rsidRPr="00542478">
        <w:rPr>
          <w:rStyle w:val="libAlaemChar"/>
          <w:rtl/>
        </w:rPr>
        <w:t>عليهم‌السلام</w:t>
      </w:r>
      <w:r w:rsidR="00305B24">
        <w:rPr>
          <w:rtl/>
          <w:lang w:bidi="fa-IR"/>
        </w:rPr>
        <w:t xml:space="preserve"> </w:t>
      </w:r>
      <w:r w:rsidR="00F97272">
        <w:rPr>
          <w:rtl/>
          <w:lang w:bidi="fa-IR"/>
        </w:rPr>
        <w:t>را قبول نداشته باشد</w:t>
      </w:r>
      <w:r w:rsidR="00A17BD1">
        <w:rPr>
          <w:rtl/>
          <w:lang w:bidi="fa-IR"/>
        </w:rPr>
        <w:t xml:space="preserve">، </w:t>
      </w:r>
      <w:r w:rsidR="00F97272">
        <w:rPr>
          <w:rtl/>
          <w:lang w:bidi="fa-IR"/>
        </w:rPr>
        <w:t>هر چند عبادات ز</w:t>
      </w:r>
      <w:r>
        <w:rPr>
          <w:rtl/>
          <w:lang w:bidi="fa-IR"/>
        </w:rPr>
        <w:t>ی</w:t>
      </w:r>
      <w:r w:rsidR="00F97272">
        <w:rPr>
          <w:rtl/>
          <w:lang w:bidi="fa-IR"/>
        </w:rPr>
        <w:t>ادى انجام دهد</w:t>
      </w:r>
      <w:r w:rsidR="00A17BD1">
        <w:rPr>
          <w:rtl/>
          <w:lang w:bidi="fa-IR"/>
        </w:rPr>
        <w:t xml:space="preserve">، </w:t>
      </w:r>
      <w:r w:rsidR="00F97272">
        <w:rPr>
          <w:rtl/>
          <w:lang w:bidi="fa-IR"/>
        </w:rPr>
        <w:t>خداوند از او نمى</w:t>
      </w:r>
      <w:r>
        <w:rPr>
          <w:rtl/>
          <w:lang w:bidi="fa-IR"/>
        </w:rPr>
        <w:t xml:space="preserve"> </w:t>
      </w:r>
      <w:r w:rsidR="00F97272">
        <w:rPr>
          <w:rtl/>
          <w:lang w:bidi="fa-IR"/>
        </w:rPr>
        <w:t>گذرد و به جهنم مى</w:t>
      </w:r>
      <w:r>
        <w:rPr>
          <w:rtl/>
          <w:lang w:bidi="fa-IR"/>
        </w:rPr>
        <w:t xml:space="preserve"> </w:t>
      </w:r>
      <w:r w:rsidR="00F97272">
        <w:rPr>
          <w:rtl/>
          <w:lang w:bidi="fa-IR"/>
        </w:rPr>
        <w:t>رود</w:t>
      </w:r>
      <w:r w:rsidR="00A17BD1">
        <w:rPr>
          <w:rtl/>
          <w:lang w:bidi="fa-IR"/>
        </w:rPr>
        <w:t xml:space="preserve">. </w:t>
      </w:r>
    </w:p>
    <w:p w:rsidR="00BF521F" w:rsidRDefault="00F97272" w:rsidP="00F97272">
      <w:pPr>
        <w:pStyle w:val="libNormal"/>
        <w:rPr>
          <w:rtl/>
          <w:lang w:bidi="fa-IR"/>
        </w:rPr>
      </w:pPr>
      <w:r>
        <w:rPr>
          <w:rtl/>
          <w:lang w:bidi="fa-IR"/>
        </w:rPr>
        <w:t>بر ا</w:t>
      </w:r>
      <w:r w:rsidR="00A745DB">
        <w:rPr>
          <w:rtl/>
          <w:lang w:bidi="fa-IR"/>
        </w:rPr>
        <w:t>ی</w:t>
      </w:r>
      <w:r>
        <w:rPr>
          <w:rtl/>
          <w:lang w:bidi="fa-IR"/>
        </w:rPr>
        <w:t>ن اساس ـ و با توجه به روا</w:t>
      </w:r>
      <w:r w:rsidR="00A745DB">
        <w:rPr>
          <w:rtl/>
          <w:lang w:bidi="fa-IR"/>
        </w:rPr>
        <w:t>ی</w:t>
      </w:r>
      <w:r>
        <w:rPr>
          <w:rtl/>
          <w:lang w:bidi="fa-IR"/>
        </w:rPr>
        <w:t>ات ز</w:t>
      </w:r>
      <w:r w:rsidR="00A745DB">
        <w:rPr>
          <w:rtl/>
          <w:lang w:bidi="fa-IR"/>
        </w:rPr>
        <w:t>ی</w:t>
      </w:r>
      <w:r>
        <w:rPr>
          <w:rtl/>
          <w:lang w:bidi="fa-IR"/>
        </w:rPr>
        <w:t>ادى كه در ا</w:t>
      </w:r>
      <w:r w:rsidR="00A745DB">
        <w:rPr>
          <w:rtl/>
          <w:lang w:bidi="fa-IR"/>
        </w:rPr>
        <w:t>ی</w:t>
      </w:r>
      <w:r>
        <w:rPr>
          <w:rtl/>
          <w:lang w:bidi="fa-IR"/>
        </w:rPr>
        <w:t>ن باره وجود دارد ـ كسانى تصور مى</w:t>
      </w:r>
      <w:r w:rsidR="00A745DB">
        <w:rPr>
          <w:rtl/>
          <w:lang w:bidi="fa-IR"/>
        </w:rPr>
        <w:t xml:space="preserve"> </w:t>
      </w:r>
      <w:r>
        <w:rPr>
          <w:rtl/>
          <w:lang w:bidi="fa-IR"/>
        </w:rPr>
        <w:t>كنند هم</w:t>
      </w:r>
      <w:r w:rsidR="00A745DB">
        <w:rPr>
          <w:rtl/>
          <w:lang w:bidi="fa-IR"/>
        </w:rPr>
        <w:t>ی</w:t>
      </w:r>
      <w:r>
        <w:rPr>
          <w:rtl/>
          <w:lang w:bidi="fa-IR"/>
        </w:rPr>
        <w:t>ن كه ش</w:t>
      </w:r>
      <w:r w:rsidR="00A745DB">
        <w:rPr>
          <w:rtl/>
          <w:lang w:bidi="fa-IR"/>
        </w:rPr>
        <w:t>ی</w:t>
      </w:r>
      <w:r>
        <w:rPr>
          <w:rtl/>
          <w:lang w:bidi="fa-IR"/>
        </w:rPr>
        <w:t>عه هستند و ائمه اثنا عشر را دوست دارند</w:t>
      </w:r>
      <w:r w:rsidR="00A17BD1">
        <w:rPr>
          <w:rtl/>
          <w:lang w:bidi="fa-IR"/>
        </w:rPr>
        <w:t xml:space="preserve">، </w:t>
      </w:r>
      <w:r>
        <w:rPr>
          <w:rtl/>
          <w:lang w:bidi="fa-IR"/>
        </w:rPr>
        <w:t>اگر گناهى ن</w:t>
      </w:r>
      <w:r w:rsidR="00A745DB">
        <w:rPr>
          <w:rtl/>
          <w:lang w:bidi="fa-IR"/>
        </w:rPr>
        <w:t>ی</w:t>
      </w:r>
      <w:r>
        <w:rPr>
          <w:rtl/>
          <w:lang w:bidi="fa-IR"/>
        </w:rPr>
        <w:t>ز مرتكب شوند</w:t>
      </w:r>
      <w:r w:rsidR="00A17BD1">
        <w:rPr>
          <w:rtl/>
          <w:lang w:bidi="fa-IR"/>
        </w:rPr>
        <w:t xml:space="preserve">، </w:t>
      </w:r>
      <w:r>
        <w:rPr>
          <w:rtl/>
          <w:lang w:bidi="fa-IR"/>
        </w:rPr>
        <w:t>مشمول شفاعت ائمه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قرار 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Pr>
          <w:rtl/>
          <w:lang w:bidi="fa-IR"/>
        </w:rPr>
        <w:t>آنها چن</w:t>
      </w:r>
      <w:r w:rsidR="00A745DB">
        <w:rPr>
          <w:rtl/>
          <w:lang w:bidi="fa-IR"/>
        </w:rPr>
        <w:t>ی</w:t>
      </w:r>
      <w:r>
        <w:rPr>
          <w:rtl/>
          <w:lang w:bidi="fa-IR"/>
        </w:rPr>
        <w:t>ن مى</w:t>
      </w:r>
      <w:r w:rsidR="00A745DB">
        <w:rPr>
          <w:rtl/>
          <w:lang w:bidi="fa-IR"/>
        </w:rPr>
        <w:t xml:space="preserve"> </w:t>
      </w:r>
      <w:r>
        <w:rPr>
          <w:rtl/>
          <w:lang w:bidi="fa-IR"/>
        </w:rPr>
        <w:t>پندارند كه اگر بر فرض در روضه امام حس</w:t>
      </w:r>
      <w:r w:rsidR="00A745DB">
        <w:rPr>
          <w:rtl/>
          <w:lang w:bidi="fa-IR"/>
        </w:rPr>
        <w:t>ی</w:t>
      </w:r>
      <w:r>
        <w:rPr>
          <w:rtl/>
          <w:lang w:bidi="fa-IR"/>
        </w:rPr>
        <w:t xml:space="preserve">ن </w:t>
      </w:r>
      <w:r w:rsidR="00542478" w:rsidRPr="00542478">
        <w:rPr>
          <w:rStyle w:val="libAlaemChar"/>
          <w:rtl/>
        </w:rPr>
        <w:t>عليه‌السلام</w:t>
      </w:r>
      <w:r w:rsidR="00305B24">
        <w:rPr>
          <w:rtl/>
          <w:lang w:bidi="fa-IR"/>
        </w:rPr>
        <w:t xml:space="preserve"> </w:t>
      </w:r>
      <w:r>
        <w:rPr>
          <w:rtl/>
          <w:lang w:bidi="fa-IR"/>
        </w:rPr>
        <w:t>شركت كنند و خود را شب</w:t>
      </w:r>
      <w:r w:rsidR="00A745DB">
        <w:rPr>
          <w:rtl/>
          <w:lang w:bidi="fa-IR"/>
        </w:rPr>
        <w:t>ی</w:t>
      </w:r>
      <w:r>
        <w:rPr>
          <w:rtl/>
          <w:lang w:bidi="fa-IR"/>
        </w:rPr>
        <w:t>ه گر</w:t>
      </w:r>
      <w:r w:rsidR="00A745DB">
        <w:rPr>
          <w:rtl/>
          <w:lang w:bidi="fa-IR"/>
        </w:rPr>
        <w:t>ی</w:t>
      </w:r>
      <w:r>
        <w:rPr>
          <w:rtl/>
          <w:lang w:bidi="fa-IR"/>
        </w:rPr>
        <w:t>ه كنندگان قرار دهند</w:t>
      </w:r>
      <w:r w:rsidR="00A17BD1">
        <w:rPr>
          <w:rtl/>
          <w:lang w:bidi="fa-IR"/>
        </w:rPr>
        <w:t xml:space="preserve">، </w:t>
      </w:r>
      <w:r>
        <w:rPr>
          <w:rtl/>
          <w:lang w:bidi="fa-IR"/>
        </w:rPr>
        <w:t>با توجه به روا</w:t>
      </w:r>
      <w:r w:rsidR="00A745DB">
        <w:rPr>
          <w:rtl/>
          <w:lang w:bidi="fa-IR"/>
        </w:rPr>
        <w:t>ی</w:t>
      </w:r>
      <w:r>
        <w:rPr>
          <w:rtl/>
          <w:lang w:bidi="fa-IR"/>
        </w:rPr>
        <w:t>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من بكى اَوْ اَبكى اَوْ تباكى للحسین وَجَبَتْ لَهُ الْجَنَّةُ</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65</w:t>
      </w:r>
      <w:r w:rsidR="00A77E1E" w:rsidRPr="001D518E">
        <w:rPr>
          <w:rStyle w:val="libFootnotenumChar"/>
          <w:rtl/>
        </w:rPr>
        <w:t>)</w:t>
      </w:r>
      <w:r w:rsidR="00FB1642">
        <w:rPr>
          <w:rtl/>
          <w:lang w:bidi="fa-IR"/>
        </w:rPr>
        <w:t xml:space="preserve"> </w:t>
      </w:r>
      <w:r>
        <w:rPr>
          <w:rtl/>
          <w:lang w:bidi="fa-IR"/>
        </w:rPr>
        <w:t>همه گناهانشان آمرز</w:t>
      </w:r>
      <w:r w:rsidR="00A745DB">
        <w:rPr>
          <w:rtl/>
          <w:lang w:bidi="fa-IR"/>
        </w:rPr>
        <w:t>ی</w:t>
      </w:r>
      <w:r>
        <w:rPr>
          <w:rtl/>
          <w:lang w:bidi="fa-IR"/>
        </w:rPr>
        <w:t>ده مى</w:t>
      </w:r>
      <w:r w:rsidR="00A745DB">
        <w:rPr>
          <w:rtl/>
          <w:lang w:bidi="fa-IR"/>
        </w:rPr>
        <w:t xml:space="preserve"> </w:t>
      </w:r>
      <w:r>
        <w:rPr>
          <w:rtl/>
          <w:lang w:bidi="fa-IR"/>
        </w:rPr>
        <w:t>شود</w:t>
      </w:r>
      <w:r w:rsidR="00A17BD1">
        <w:rPr>
          <w:rtl/>
          <w:lang w:bidi="fa-IR"/>
        </w:rPr>
        <w:t xml:space="preserve">. </w:t>
      </w:r>
      <w:r>
        <w:rPr>
          <w:rtl/>
          <w:lang w:bidi="fa-IR"/>
        </w:rPr>
        <w:t>اگر كسى با ا</w:t>
      </w:r>
      <w:r w:rsidR="00A745DB">
        <w:rPr>
          <w:rtl/>
          <w:lang w:bidi="fa-IR"/>
        </w:rPr>
        <w:t>ی</w:t>
      </w:r>
      <w:r>
        <w:rPr>
          <w:rtl/>
          <w:lang w:bidi="fa-IR"/>
        </w:rPr>
        <w:t>ن د</w:t>
      </w:r>
      <w:r w:rsidR="00A745DB">
        <w:rPr>
          <w:rtl/>
          <w:lang w:bidi="fa-IR"/>
        </w:rPr>
        <w:t>ی</w:t>
      </w:r>
      <w:r>
        <w:rPr>
          <w:rtl/>
          <w:lang w:bidi="fa-IR"/>
        </w:rPr>
        <w:t>د به روا</w:t>
      </w:r>
      <w:r w:rsidR="00A745DB">
        <w:rPr>
          <w:rtl/>
          <w:lang w:bidi="fa-IR"/>
        </w:rPr>
        <w:t>ی</w:t>
      </w:r>
      <w:r>
        <w:rPr>
          <w:rtl/>
          <w:lang w:bidi="fa-IR"/>
        </w:rPr>
        <w:t>ت نگاه كند</w:t>
      </w:r>
      <w:r w:rsidR="00A17BD1">
        <w:rPr>
          <w:rtl/>
          <w:lang w:bidi="fa-IR"/>
        </w:rPr>
        <w:t xml:space="preserve">، </w:t>
      </w:r>
      <w:r>
        <w:rPr>
          <w:rtl/>
          <w:lang w:bidi="fa-IR"/>
        </w:rPr>
        <w:t xml:space="preserve">از </w:t>
      </w:r>
      <w:r w:rsidR="00A745DB">
        <w:rPr>
          <w:rtl/>
          <w:lang w:bidi="fa-IR"/>
        </w:rPr>
        <w:t>ی</w:t>
      </w:r>
      <w:r>
        <w:rPr>
          <w:rtl/>
          <w:lang w:bidi="fa-IR"/>
        </w:rPr>
        <w:t>ك طرف باعث مى</w:t>
      </w:r>
      <w:r w:rsidR="00A745DB">
        <w:rPr>
          <w:rtl/>
          <w:lang w:bidi="fa-IR"/>
        </w:rPr>
        <w:t xml:space="preserve"> </w:t>
      </w:r>
      <w:r>
        <w:rPr>
          <w:rtl/>
          <w:lang w:bidi="fa-IR"/>
        </w:rPr>
        <w:t>شود د</w:t>
      </w:r>
      <w:r w:rsidR="00A745DB">
        <w:rPr>
          <w:rtl/>
          <w:lang w:bidi="fa-IR"/>
        </w:rPr>
        <w:t>ی</w:t>
      </w:r>
      <w:r>
        <w:rPr>
          <w:rtl/>
          <w:lang w:bidi="fa-IR"/>
        </w:rPr>
        <w:t>گر ه</w:t>
      </w:r>
      <w:r w:rsidR="00A745DB">
        <w:rPr>
          <w:rtl/>
          <w:lang w:bidi="fa-IR"/>
        </w:rPr>
        <w:t>ی</w:t>
      </w:r>
      <w:r>
        <w:rPr>
          <w:rtl/>
          <w:lang w:bidi="fa-IR"/>
        </w:rPr>
        <w:t>چ ابا</w:t>
      </w:r>
      <w:r w:rsidR="00A745DB">
        <w:rPr>
          <w:rtl/>
          <w:lang w:bidi="fa-IR"/>
        </w:rPr>
        <w:t>ی</w:t>
      </w:r>
      <w:r>
        <w:rPr>
          <w:rtl/>
          <w:lang w:bidi="fa-IR"/>
        </w:rPr>
        <w:t>ى از گناه كردن نداشته باشد</w:t>
      </w:r>
      <w:r w:rsidR="00A17BD1">
        <w:rPr>
          <w:rtl/>
          <w:lang w:bidi="fa-IR"/>
        </w:rPr>
        <w:t xml:space="preserve">؛ </w:t>
      </w:r>
      <w:r>
        <w:rPr>
          <w:rtl/>
          <w:lang w:bidi="fa-IR"/>
        </w:rPr>
        <w:t>ز</w:t>
      </w:r>
      <w:r w:rsidR="00A745DB">
        <w:rPr>
          <w:rtl/>
          <w:lang w:bidi="fa-IR"/>
        </w:rPr>
        <w:t>ی</w:t>
      </w:r>
      <w:r>
        <w:rPr>
          <w:rtl/>
          <w:lang w:bidi="fa-IR"/>
        </w:rPr>
        <w:t>را فكر مى</w:t>
      </w:r>
      <w:r w:rsidR="00A745DB">
        <w:rPr>
          <w:rtl/>
          <w:lang w:bidi="fa-IR"/>
        </w:rPr>
        <w:t xml:space="preserve"> </w:t>
      </w:r>
      <w:r>
        <w:rPr>
          <w:rtl/>
          <w:lang w:bidi="fa-IR"/>
        </w:rPr>
        <w:t>كند مثلاً س</w:t>
      </w:r>
      <w:r w:rsidR="00A745DB">
        <w:rPr>
          <w:rtl/>
          <w:lang w:bidi="fa-IR"/>
        </w:rPr>
        <w:t>ی</w:t>
      </w:r>
      <w:r>
        <w:rPr>
          <w:rtl/>
          <w:lang w:bidi="fa-IR"/>
        </w:rPr>
        <w:t xml:space="preserve">نه زدن در </w:t>
      </w:r>
      <w:r w:rsidR="00A745DB">
        <w:rPr>
          <w:rtl/>
          <w:lang w:bidi="fa-IR"/>
        </w:rPr>
        <w:t>ی</w:t>
      </w:r>
      <w:r>
        <w:rPr>
          <w:rtl/>
          <w:lang w:bidi="fa-IR"/>
        </w:rPr>
        <w:t>ك شب عاشورا و تباكى براى س</w:t>
      </w:r>
      <w:r w:rsidR="00A745DB">
        <w:rPr>
          <w:rtl/>
          <w:lang w:bidi="fa-IR"/>
        </w:rPr>
        <w:t>ی</w:t>
      </w:r>
      <w:r>
        <w:rPr>
          <w:rtl/>
          <w:lang w:bidi="fa-IR"/>
        </w:rPr>
        <w:t xml:space="preserve">دالشهد </w:t>
      </w:r>
      <w:r w:rsidR="00542478" w:rsidRPr="00542478">
        <w:rPr>
          <w:rStyle w:val="libAlaemChar"/>
          <w:rtl/>
        </w:rPr>
        <w:t>عليه‌السلام</w:t>
      </w:r>
      <w:r w:rsidR="00A17BD1">
        <w:rPr>
          <w:rtl/>
          <w:lang w:bidi="fa-IR"/>
        </w:rPr>
        <w:t xml:space="preserve">، </w:t>
      </w:r>
      <w:r>
        <w:rPr>
          <w:rtl/>
          <w:lang w:bidi="fa-IR"/>
        </w:rPr>
        <w:t>جبران همه گناهان او را مى</w:t>
      </w:r>
      <w:r w:rsidR="00A745DB">
        <w:rPr>
          <w:rtl/>
          <w:lang w:bidi="fa-IR"/>
        </w:rPr>
        <w:t xml:space="preserve"> </w:t>
      </w:r>
      <w:r>
        <w:rPr>
          <w:rtl/>
          <w:lang w:bidi="fa-IR"/>
        </w:rPr>
        <w:t>كند</w:t>
      </w:r>
      <w:r w:rsidR="00A17BD1">
        <w:rPr>
          <w:rtl/>
          <w:lang w:bidi="fa-IR"/>
        </w:rPr>
        <w:t xml:space="preserve">، </w:t>
      </w:r>
      <w:r>
        <w:rPr>
          <w:rtl/>
          <w:lang w:bidi="fa-IR"/>
        </w:rPr>
        <w:t>از سوى د</w:t>
      </w:r>
      <w:r w:rsidR="00A745DB">
        <w:rPr>
          <w:rtl/>
          <w:lang w:bidi="fa-IR"/>
        </w:rPr>
        <w:t>ی</w:t>
      </w:r>
      <w:r>
        <w:rPr>
          <w:rtl/>
          <w:lang w:bidi="fa-IR"/>
        </w:rPr>
        <w:t>گر چن</w:t>
      </w:r>
      <w:r w:rsidR="00A745DB">
        <w:rPr>
          <w:rtl/>
          <w:lang w:bidi="fa-IR"/>
        </w:rPr>
        <w:t>ی</w:t>
      </w:r>
      <w:r>
        <w:rPr>
          <w:rtl/>
          <w:lang w:bidi="fa-IR"/>
        </w:rPr>
        <w:t>ن فردى نسبت به كسانى كه امامت ائمه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را قبول ندارند</w:t>
      </w:r>
      <w:r w:rsidR="00A17BD1">
        <w:rPr>
          <w:rtl/>
          <w:lang w:bidi="fa-IR"/>
        </w:rPr>
        <w:t xml:space="preserve">، </w:t>
      </w:r>
      <w:r>
        <w:rPr>
          <w:rtl/>
          <w:lang w:bidi="fa-IR"/>
        </w:rPr>
        <w:t>ب</w:t>
      </w:r>
      <w:r w:rsidR="00A745DB">
        <w:rPr>
          <w:rtl/>
          <w:lang w:bidi="fa-IR"/>
        </w:rPr>
        <w:t>ی</w:t>
      </w:r>
      <w:r>
        <w:rPr>
          <w:rtl/>
          <w:lang w:bidi="fa-IR"/>
        </w:rPr>
        <w:t>ش از حد بدب</w:t>
      </w:r>
      <w:r w:rsidR="00A745DB">
        <w:rPr>
          <w:rtl/>
          <w:lang w:bidi="fa-IR"/>
        </w:rPr>
        <w:t>ی</w:t>
      </w:r>
      <w:r>
        <w:rPr>
          <w:rtl/>
          <w:lang w:bidi="fa-IR"/>
        </w:rPr>
        <w:t>ن مى</w:t>
      </w:r>
      <w:r w:rsidR="00A745DB">
        <w:rPr>
          <w:rtl/>
          <w:lang w:bidi="fa-IR"/>
        </w:rPr>
        <w:t xml:space="preserve"> </w:t>
      </w:r>
      <w:r>
        <w:rPr>
          <w:rtl/>
          <w:lang w:bidi="fa-IR"/>
        </w:rPr>
        <w:t>شود</w:t>
      </w:r>
      <w:r w:rsidR="00A17BD1">
        <w:rPr>
          <w:rtl/>
          <w:lang w:bidi="fa-IR"/>
        </w:rPr>
        <w:t xml:space="preserve">. </w:t>
      </w:r>
      <w:r>
        <w:rPr>
          <w:rtl/>
          <w:lang w:bidi="fa-IR"/>
        </w:rPr>
        <w:t>روا</w:t>
      </w:r>
      <w:r w:rsidR="00A745DB">
        <w:rPr>
          <w:rtl/>
          <w:lang w:bidi="fa-IR"/>
        </w:rPr>
        <w:t>ی</w:t>
      </w:r>
      <w:r>
        <w:rPr>
          <w:rtl/>
          <w:lang w:bidi="fa-IR"/>
        </w:rPr>
        <w:t>تى هم به ا</w:t>
      </w:r>
      <w:r w:rsidR="00A745DB">
        <w:rPr>
          <w:rtl/>
          <w:lang w:bidi="fa-IR"/>
        </w:rPr>
        <w:t>ی</w:t>
      </w:r>
      <w:r>
        <w:rPr>
          <w:rtl/>
          <w:lang w:bidi="fa-IR"/>
        </w:rPr>
        <w:t>ن مضمون دار</w:t>
      </w:r>
      <w:r w:rsidR="00A745DB">
        <w:rPr>
          <w:rtl/>
          <w:lang w:bidi="fa-IR"/>
        </w:rPr>
        <w:t>ی</w:t>
      </w:r>
      <w:r>
        <w:rPr>
          <w:rtl/>
          <w:lang w:bidi="fa-IR"/>
        </w:rPr>
        <w:t>م كه اگر كسى ولا</w:t>
      </w:r>
      <w:r w:rsidR="00A745DB">
        <w:rPr>
          <w:rtl/>
          <w:lang w:bidi="fa-IR"/>
        </w:rPr>
        <w:t>ی</w:t>
      </w:r>
      <w:r>
        <w:rPr>
          <w:rtl/>
          <w:lang w:bidi="fa-IR"/>
        </w:rPr>
        <w:t>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قبول نداشته باشد</w:t>
      </w:r>
      <w:r w:rsidR="00A17BD1">
        <w:rPr>
          <w:rtl/>
          <w:lang w:bidi="fa-IR"/>
        </w:rPr>
        <w:t xml:space="preserve">، </w:t>
      </w:r>
      <w:r>
        <w:rPr>
          <w:rtl/>
          <w:lang w:bidi="fa-IR"/>
        </w:rPr>
        <w:t>اگر ب</w:t>
      </w:r>
      <w:r w:rsidR="00A745DB">
        <w:rPr>
          <w:rtl/>
          <w:lang w:bidi="fa-IR"/>
        </w:rPr>
        <w:t>ی</w:t>
      </w:r>
      <w:r>
        <w:rPr>
          <w:rtl/>
          <w:lang w:bidi="fa-IR"/>
        </w:rPr>
        <w:t>ن ركن و مقام عبادت كند به طورى كه مثل مشك خشك</w:t>
      </w:r>
      <w:r w:rsidR="00A745DB">
        <w:rPr>
          <w:rtl/>
          <w:lang w:bidi="fa-IR"/>
        </w:rPr>
        <w:t>ی</w:t>
      </w:r>
      <w:r>
        <w:rPr>
          <w:rtl/>
          <w:lang w:bidi="fa-IR"/>
        </w:rPr>
        <w:t>ده</w:t>
      </w:r>
      <w:r w:rsidR="00A745DB">
        <w:rPr>
          <w:rtl/>
          <w:lang w:bidi="fa-IR"/>
        </w:rPr>
        <w:t xml:space="preserve"> </w:t>
      </w:r>
      <w:r>
        <w:rPr>
          <w:rtl/>
          <w:lang w:bidi="fa-IR"/>
        </w:rPr>
        <w:t>اى شود</w:t>
      </w:r>
      <w:r w:rsidR="00A17BD1">
        <w:rPr>
          <w:rtl/>
          <w:lang w:bidi="fa-IR"/>
        </w:rPr>
        <w:t xml:space="preserve">، </w:t>
      </w:r>
      <w:r>
        <w:rPr>
          <w:rtl/>
          <w:lang w:bidi="fa-IR"/>
        </w:rPr>
        <w:t>خداوند او را به جهنم مى</w:t>
      </w:r>
      <w:r w:rsidR="00A745DB">
        <w:rPr>
          <w:rtl/>
          <w:lang w:bidi="fa-IR"/>
        </w:rPr>
        <w:t xml:space="preserve"> </w:t>
      </w:r>
      <w:r>
        <w:rPr>
          <w:rtl/>
          <w:lang w:bidi="fa-IR"/>
        </w:rPr>
        <w:t>برد</w:t>
      </w:r>
      <w:r w:rsidR="00A17BD1">
        <w:rPr>
          <w:rtl/>
          <w:lang w:bidi="fa-IR"/>
        </w:rPr>
        <w:t xml:space="preserve">. </w:t>
      </w:r>
    </w:p>
    <w:p w:rsidR="00BF521F" w:rsidRDefault="00F97272" w:rsidP="00F97272">
      <w:pPr>
        <w:pStyle w:val="libNormal"/>
        <w:rPr>
          <w:rtl/>
          <w:lang w:bidi="fa-IR"/>
        </w:rPr>
      </w:pPr>
      <w:r>
        <w:rPr>
          <w:rtl/>
          <w:lang w:bidi="fa-IR"/>
        </w:rPr>
        <w:t>صرف نظر از ا</w:t>
      </w:r>
      <w:r w:rsidR="00A745DB">
        <w:rPr>
          <w:rtl/>
          <w:lang w:bidi="fa-IR"/>
        </w:rPr>
        <w:t>ی</w:t>
      </w:r>
      <w:r>
        <w:rPr>
          <w:rtl/>
          <w:lang w:bidi="fa-IR"/>
        </w:rPr>
        <w:t>ن كه آ</w:t>
      </w:r>
      <w:r w:rsidR="00A745DB">
        <w:rPr>
          <w:rtl/>
          <w:lang w:bidi="fa-IR"/>
        </w:rPr>
        <w:t>ی</w:t>
      </w:r>
      <w:r>
        <w:rPr>
          <w:rtl/>
          <w:lang w:bidi="fa-IR"/>
        </w:rPr>
        <w:t>ا سند چن</w:t>
      </w:r>
      <w:r w:rsidR="00A745DB">
        <w:rPr>
          <w:rtl/>
          <w:lang w:bidi="fa-IR"/>
        </w:rPr>
        <w:t>ی</w:t>
      </w:r>
      <w:r>
        <w:rPr>
          <w:rtl/>
          <w:lang w:bidi="fa-IR"/>
        </w:rPr>
        <w:t>ن روا</w:t>
      </w:r>
      <w:r w:rsidR="00A745DB">
        <w:rPr>
          <w:rtl/>
          <w:lang w:bidi="fa-IR"/>
        </w:rPr>
        <w:t>ی</w:t>
      </w:r>
      <w:r>
        <w:rPr>
          <w:rtl/>
          <w:lang w:bidi="fa-IR"/>
        </w:rPr>
        <w:t>اتى صح</w:t>
      </w:r>
      <w:r w:rsidR="00A745DB">
        <w:rPr>
          <w:rtl/>
          <w:lang w:bidi="fa-IR"/>
        </w:rPr>
        <w:t>ی</w:t>
      </w:r>
      <w:r>
        <w:rPr>
          <w:rtl/>
          <w:lang w:bidi="fa-IR"/>
        </w:rPr>
        <w:t xml:space="preserve">ح است </w:t>
      </w:r>
      <w:r w:rsidR="00A745DB">
        <w:rPr>
          <w:rtl/>
          <w:lang w:bidi="fa-IR"/>
        </w:rPr>
        <w:t>ی</w:t>
      </w:r>
      <w:r>
        <w:rPr>
          <w:rtl/>
          <w:lang w:bidi="fa-IR"/>
        </w:rPr>
        <w:t>ا خ</w:t>
      </w:r>
      <w:r w:rsidR="00A745DB">
        <w:rPr>
          <w:rtl/>
          <w:lang w:bidi="fa-IR"/>
        </w:rPr>
        <w:t>ی</w:t>
      </w:r>
      <w:r>
        <w:rPr>
          <w:rtl/>
          <w:lang w:bidi="fa-IR"/>
        </w:rPr>
        <w:t>ر</w:t>
      </w:r>
      <w:r w:rsidR="00A17BD1">
        <w:rPr>
          <w:rtl/>
          <w:lang w:bidi="fa-IR"/>
        </w:rPr>
        <w:t xml:space="preserve">، </w:t>
      </w:r>
      <w:r>
        <w:rPr>
          <w:rtl/>
          <w:lang w:bidi="fa-IR"/>
        </w:rPr>
        <w:t>ب</w:t>
      </w:r>
      <w:r w:rsidR="00A745DB">
        <w:rPr>
          <w:rtl/>
          <w:lang w:bidi="fa-IR"/>
        </w:rPr>
        <w:t>ی</w:t>
      </w:r>
      <w:r>
        <w:rPr>
          <w:rtl/>
          <w:lang w:bidi="fa-IR"/>
        </w:rPr>
        <w:t>ان چند نكته در ا</w:t>
      </w:r>
      <w:r w:rsidR="00A745DB">
        <w:rPr>
          <w:rtl/>
          <w:lang w:bidi="fa-IR"/>
        </w:rPr>
        <w:t>ی</w:t>
      </w:r>
      <w:r>
        <w:rPr>
          <w:rtl/>
          <w:lang w:bidi="fa-IR"/>
        </w:rPr>
        <w:t>ن خصوص ضرورى است كه در ادامه به آنها اشاره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55" w:name="_Toc427052960"/>
      <w:r>
        <w:rPr>
          <w:rtl/>
          <w:lang w:bidi="fa-IR"/>
        </w:rPr>
        <w:t>تلازم ایمان و عمل</w:t>
      </w:r>
      <w:bookmarkEnd w:id="55"/>
    </w:p>
    <w:p w:rsidR="00BF521F" w:rsidRDefault="00A745DB" w:rsidP="00F97272">
      <w:pPr>
        <w:pStyle w:val="libNormal"/>
        <w:rPr>
          <w:rtl/>
          <w:lang w:bidi="fa-IR"/>
        </w:rPr>
      </w:pPr>
      <w:r>
        <w:rPr>
          <w:rtl/>
          <w:lang w:bidi="fa-IR"/>
        </w:rPr>
        <w:t>ی</w:t>
      </w:r>
      <w:r w:rsidR="00F97272">
        <w:rPr>
          <w:rtl/>
          <w:lang w:bidi="fa-IR"/>
        </w:rPr>
        <w:t>ك مسأله اعتقادى مهم ا</w:t>
      </w:r>
      <w:r>
        <w:rPr>
          <w:rtl/>
          <w:lang w:bidi="fa-IR"/>
        </w:rPr>
        <w:t>ی</w:t>
      </w:r>
      <w:r w:rsidR="00F97272">
        <w:rPr>
          <w:rtl/>
          <w:lang w:bidi="fa-IR"/>
        </w:rPr>
        <w:t>ن است كه آ</w:t>
      </w:r>
      <w:r>
        <w:rPr>
          <w:rtl/>
          <w:lang w:bidi="fa-IR"/>
        </w:rPr>
        <w:t>ی</w:t>
      </w:r>
      <w:r w:rsidR="00F97272">
        <w:rPr>
          <w:rtl/>
          <w:lang w:bidi="fa-IR"/>
        </w:rPr>
        <w:t>ا ا</w:t>
      </w:r>
      <w:r>
        <w:rPr>
          <w:rtl/>
          <w:lang w:bidi="fa-IR"/>
        </w:rPr>
        <w:t>ی</w:t>
      </w:r>
      <w:r w:rsidR="00F97272">
        <w:rPr>
          <w:rtl/>
          <w:lang w:bidi="fa-IR"/>
        </w:rPr>
        <w:t>مان و عمل هر دو</w:t>
      </w:r>
      <w:r w:rsidR="00A17BD1">
        <w:rPr>
          <w:rtl/>
          <w:lang w:bidi="fa-IR"/>
        </w:rPr>
        <w:t xml:space="preserve">، </w:t>
      </w:r>
      <w:r w:rsidR="00F97272">
        <w:rPr>
          <w:rtl/>
          <w:lang w:bidi="fa-IR"/>
        </w:rPr>
        <w:t xml:space="preserve">شرط سعادت هستند </w:t>
      </w:r>
      <w:r>
        <w:rPr>
          <w:rtl/>
          <w:lang w:bidi="fa-IR"/>
        </w:rPr>
        <w:t>ی</w:t>
      </w:r>
      <w:r w:rsidR="00F97272">
        <w:rPr>
          <w:rtl/>
          <w:lang w:bidi="fa-IR"/>
        </w:rPr>
        <w:t>ا ا</w:t>
      </w:r>
      <w:r>
        <w:rPr>
          <w:rtl/>
          <w:lang w:bidi="fa-IR"/>
        </w:rPr>
        <w:t>ی</w:t>
      </w:r>
      <w:r w:rsidR="00F97272">
        <w:rPr>
          <w:rtl/>
          <w:lang w:bidi="fa-IR"/>
        </w:rPr>
        <w:t>مان به تنها</w:t>
      </w:r>
      <w:r>
        <w:rPr>
          <w:rtl/>
          <w:lang w:bidi="fa-IR"/>
        </w:rPr>
        <w:t>ی</w:t>
      </w:r>
      <w:r w:rsidR="00F97272">
        <w:rPr>
          <w:rtl/>
          <w:lang w:bidi="fa-IR"/>
        </w:rPr>
        <w:t xml:space="preserve">ى و </w:t>
      </w:r>
      <w:r>
        <w:rPr>
          <w:rtl/>
          <w:lang w:bidi="fa-IR"/>
        </w:rPr>
        <w:t>ی</w:t>
      </w:r>
      <w:r w:rsidR="00F97272">
        <w:rPr>
          <w:rtl/>
          <w:lang w:bidi="fa-IR"/>
        </w:rPr>
        <w:t>ا عمل به تنها</w:t>
      </w:r>
      <w:r>
        <w:rPr>
          <w:rtl/>
          <w:lang w:bidi="fa-IR"/>
        </w:rPr>
        <w:t>ی</w:t>
      </w:r>
      <w:r w:rsidR="00F97272">
        <w:rPr>
          <w:rtl/>
          <w:lang w:bidi="fa-IR"/>
        </w:rPr>
        <w:t>ى كافى است</w:t>
      </w:r>
      <w:r w:rsidR="00A17BD1">
        <w:rPr>
          <w:rtl/>
          <w:lang w:bidi="fa-IR"/>
        </w:rPr>
        <w:t xml:space="preserve">؟ </w:t>
      </w:r>
      <w:r w:rsidR="00F97272">
        <w:rPr>
          <w:rtl/>
          <w:lang w:bidi="fa-IR"/>
        </w:rPr>
        <w:t>به عبارت د</w:t>
      </w:r>
      <w:r>
        <w:rPr>
          <w:rtl/>
          <w:lang w:bidi="fa-IR"/>
        </w:rPr>
        <w:t>ی</w:t>
      </w:r>
      <w:r w:rsidR="00F97272">
        <w:rPr>
          <w:rtl/>
          <w:lang w:bidi="fa-IR"/>
        </w:rPr>
        <w:t>گر آ</w:t>
      </w:r>
      <w:r>
        <w:rPr>
          <w:rtl/>
          <w:lang w:bidi="fa-IR"/>
        </w:rPr>
        <w:t>ی</w:t>
      </w:r>
      <w:r w:rsidR="00F97272">
        <w:rPr>
          <w:rtl/>
          <w:lang w:bidi="fa-IR"/>
        </w:rPr>
        <w:t>ا اصل ا</w:t>
      </w:r>
      <w:r>
        <w:rPr>
          <w:rtl/>
          <w:lang w:bidi="fa-IR"/>
        </w:rPr>
        <w:t>ی</w:t>
      </w:r>
      <w:r w:rsidR="00F97272">
        <w:rPr>
          <w:rtl/>
          <w:lang w:bidi="fa-IR"/>
        </w:rPr>
        <w:t xml:space="preserve">مان است </w:t>
      </w:r>
      <w:r>
        <w:rPr>
          <w:rtl/>
          <w:lang w:bidi="fa-IR"/>
        </w:rPr>
        <w:t>ی</w:t>
      </w:r>
      <w:r w:rsidR="00F97272">
        <w:rPr>
          <w:rtl/>
          <w:lang w:bidi="fa-IR"/>
        </w:rPr>
        <w:t>ا عمل</w:t>
      </w:r>
      <w:r w:rsidR="00A17BD1">
        <w:rPr>
          <w:rtl/>
          <w:lang w:bidi="fa-IR"/>
        </w:rPr>
        <w:t xml:space="preserve">، </w:t>
      </w:r>
      <w:r>
        <w:rPr>
          <w:rtl/>
          <w:lang w:bidi="fa-IR"/>
        </w:rPr>
        <w:t>ی</w:t>
      </w:r>
      <w:r w:rsidR="00F97272">
        <w:rPr>
          <w:rtl/>
          <w:lang w:bidi="fa-IR"/>
        </w:rPr>
        <w:t>ا هر دو</w:t>
      </w:r>
      <w:r w:rsidR="00A17BD1">
        <w:rPr>
          <w:rtl/>
          <w:lang w:bidi="fa-IR"/>
        </w:rPr>
        <w:t xml:space="preserve">؟ </w:t>
      </w:r>
    </w:p>
    <w:p w:rsidR="00BF521F" w:rsidRDefault="00F97272" w:rsidP="00F97272">
      <w:pPr>
        <w:pStyle w:val="libNormal"/>
        <w:rPr>
          <w:rtl/>
          <w:lang w:bidi="fa-IR"/>
        </w:rPr>
      </w:pPr>
      <w:r>
        <w:rPr>
          <w:rtl/>
          <w:lang w:bidi="fa-IR"/>
        </w:rPr>
        <w:lastRenderedPageBreak/>
        <w:t>پاسخ اجمالى ا</w:t>
      </w:r>
      <w:r w:rsidR="00A745DB">
        <w:rPr>
          <w:rtl/>
          <w:lang w:bidi="fa-IR"/>
        </w:rPr>
        <w:t>ی</w:t>
      </w:r>
      <w:r>
        <w:rPr>
          <w:rtl/>
          <w:lang w:bidi="fa-IR"/>
        </w:rPr>
        <w:t>ن سؤال ا</w:t>
      </w:r>
      <w:r w:rsidR="00A745DB">
        <w:rPr>
          <w:rtl/>
          <w:lang w:bidi="fa-IR"/>
        </w:rPr>
        <w:t>ی</w:t>
      </w:r>
      <w:r>
        <w:rPr>
          <w:rtl/>
          <w:lang w:bidi="fa-IR"/>
        </w:rPr>
        <w:t>ن است كه بدون شك از نظر قرآن كر</w:t>
      </w:r>
      <w:r w:rsidR="00A745DB">
        <w:rPr>
          <w:rtl/>
          <w:lang w:bidi="fa-IR"/>
        </w:rPr>
        <w:t>ی</w:t>
      </w:r>
      <w:r>
        <w:rPr>
          <w:rtl/>
          <w:lang w:bidi="fa-IR"/>
        </w:rPr>
        <w:t>م</w:t>
      </w:r>
      <w:r w:rsidR="00A17BD1">
        <w:rPr>
          <w:rtl/>
          <w:lang w:bidi="fa-IR"/>
        </w:rPr>
        <w:t xml:space="preserve">، </w:t>
      </w:r>
      <w:r>
        <w:rPr>
          <w:rtl/>
          <w:lang w:bidi="fa-IR"/>
        </w:rPr>
        <w:t>عمل بدون ا</w:t>
      </w:r>
      <w:r w:rsidR="00A745DB">
        <w:rPr>
          <w:rtl/>
          <w:lang w:bidi="fa-IR"/>
        </w:rPr>
        <w:t>ی</w:t>
      </w:r>
      <w:r>
        <w:rPr>
          <w:rtl/>
          <w:lang w:bidi="fa-IR"/>
        </w:rPr>
        <w:t>مان ارزشى ندارد</w:t>
      </w:r>
      <w:r w:rsidR="00A17BD1">
        <w:rPr>
          <w:rtl/>
          <w:lang w:bidi="fa-IR"/>
        </w:rPr>
        <w:t xml:space="preserve">. </w:t>
      </w:r>
      <w:r>
        <w:rPr>
          <w:rtl/>
          <w:lang w:bidi="fa-IR"/>
        </w:rPr>
        <w:t>اگر كسى خداوند</w:t>
      </w:r>
      <w:r w:rsidR="00A17BD1">
        <w:rPr>
          <w:rtl/>
          <w:lang w:bidi="fa-IR"/>
        </w:rPr>
        <w:t xml:space="preserve">، </w:t>
      </w:r>
      <w:r>
        <w:rPr>
          <w:rtl/>
          <w:lang w:bidi="fa-IR"/>
        </w:rPr>
        <w:t>روز ق</w:t>
      </w:r>
      <w:r w:rsidR="00A745DB">
        <w:rPr>
          <w:rtl/>
          <w:lang w:bidi="fa-IR"/>
        </w:rPr>
        <w:t>ی</w:t>
      </w:r>
      <w:r>
        <w:rPr>
          <w:rtl/>
          <w:lang w:bidi="fa-IR"/>
        </w:rPr>
        <w:t>امت</w:t>
      </w:r>
      <w:r w:rsidR="00A17BD1">
        <w:rPr>
          <w:rtl/>
          <w:lang w:bidi="fa-IR"/>
        </w:rPr>
        <w:t xml:space="preserve">، </w:t>
      </w:r>
      <w:r>
        <w:rPr>
          <w:rtl/>
          <w:lang w:bidi="fa-IR"/>
        </w:rPr>
        <w:t>پ</w:t>
      </w:r>
      <w:r w:rsidR="00A745DB">
        <w:rPr>
          <w:rtl/>
          <w:lang w:bidi="fa-IR"/>
        </w:rPr>
        <w:t>ی</w:t>
      </w:r>
      <w:r>
        <w:rPr>
          <w:rtl/>
          <w:lang w:bidi="fa-IR"/>
        </w:rPr>
        <w:t xml:space="preserve">امبر اسلام </w:t>
      </w:r>
      <w:r w:rsidR="00542478" w:rsidRPr="00542478">
        <w:rPr>
          <w:rStyle w:val="libAlaemChar"/>
          <w:rtl/>
        </w:rPr>
        <w:t>صلى‌الله‌عليه‌وآله</w:t>
      </w:r>
      <w:r w:rsidR="00305B24">
        <w:rPr>
          <w:rtl/>
          <w:lang w:bidi="fa-IR"/>
        </w:rPr>
        <w:t xml:space="preserve"> </w:t>
      </w:r>
      <w:r>
        <w:rPr>
          <w:rtl/>
          <w:lang w:bidi="fa-IR"/>
        </w:rPr>
        <w:t>و ائمه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را قبول نداشته باشد</w:t>
      </w:r>
      <w:r w:rsidR="00A17BD1">
        <w:rPr>
          <w:rtl/>
          <w:lang w:bidi="fa-IR"/>
        </w:rPr>
        <w:t xml:space="preserve">، </w:t>
      </w:r>
      <w:r>
        <w:rPr>
          <w:rtl/>
          <w:lang w:bidi="fa-IR"/>
        </w:rPr>
        <w:t>هر كار خوبى هم كه انجام دهد</w:t>
      </w:r>
      <w:r w:rsidR="00A17BD1">
        <w:rPr>
          <w:rtl/>
          <w:lang w:bidi="fa-IR"/>
        </w:rPr>
        <w:t xml:space="preserve">، </w:t>
      </w:r>
      <w:r>
        <w:rPr>
          <w:rtl/>
          <w:lang w:bidi="fa-IR"/>
        </w:rPr>
        <w:t>باعث سعادت آخرتش نمى</w:t>
      </w:r>
      <w:r w:rsidR="00A745DB">
        <w:rPr>
          <w:rtl/>
          <w:lang w:bidi="fa-IR"/>
        </w:rPr>
        <w:t xml:space="preserve"> </w:t>
      </w:r>
      <w:r>
        <w:rPr>
          <w:rtl/>
          <w:lang w:bidi="fa-IR"/>
        </w:rPr>
        <w:t>شود</w:t>
      </w:r>
      <w:r w:rsidR="00A17BD1">
        <w:rPr>
          <w:rtl/>
          <w:lang w:bidi="fa-IR"/>
        </w:rPr>
        <w:t xml:space="preserve">. </w:t>
      </w:r>
      <w:r>
        <w:rPr>
          <w:rtl/>
          <w:lang w:bidi="fa-IR"/>
        </w:rPr>
        <w:t>اصولا كسى كه اعتقادى به بهشت و جهنم و روز ق</w:t>
      </w:r>
      <w:r w:rsidR="00A745DB">
        <w:rPr>
          <w:rtl/>
          <w:lang w:bidi="fa-IR"/>
        </w:rPr>
        <w:t>ی</w:t>
      </w:r>
      <w:r>
        <w:rPr>
          <w:rtl/>
          <w:lang w:bidi="fa-IR"/>
        </w:rPr>
        <w:t>امت ندارد چگونه مى</w:t>
      </w:r>
      <w:r w:rsidR="00A745DB">
        <w:rPr>
          <w:rtl/>
          <w:lang w:bidi="fa-IR"/>
        </w:rPr>
        <w:t xml:space="preserve"> </w:t>
      </w:r>
      <w:r>
        <w:rPr>
          <w:rtl/>
          <w:lang w:bidi="fa-IR"/>
        </w:rPr>
        <w:t>خواهد به بهشت برود</w:t>
      </w:r>
      <w:r w:rsidR="00A17BD1">
        <w:rPr>
          <w:rtl/>
          <w:lang w:bidi="fa-IR"/>
        </w:rPr>
        <w:t xml:space="preserve">؟! </w:t>
      </w:r>
      <w:r>
        <w:rPr>
          <w:rtl/>
          <w:lang w:bidi="fa-IR"/>
        </w:rPr>
        <w:t>خداوند در قرآن كر</w:t>
      </w:r>
      <w:r w:rsidR="00A745DB">
        <w:rPr>
          <w:rtl/>
          <w:lang w:bidi="fa-IR"/>
        </w:rPr>
        <w:t>ی</w:t>
      </w:r>
      <w:r>
        <w:rPr>
          <w:rtl/>
          <w:lang w:bidi="fa-IR"/>
        </w:rPr>
        <w:t>م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الَّذِینَ كَفَرُوا أَعْمالُهُمْ كَسَراب بِقِیعَة یحْسَبُهُ الظَّمْآنُ ماءً حَتّى إِذا جاءَهُ لَمْ یجِدْهُ شَیئاً وَ وَجَدَ اللّهَ عِنْدَهُ فَوَفّاهُ حِسابَهُ وَ اللّهُ سَرِیعُ الْحِسابِ</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66</w:t>
      </w:r>
      <w:r w:rsidR="00A77E1E" w:rsidRPr="001D518E">
        <w:rPr>
          <w:rStyle w:val="libFootnotenumChar"/>
          <w:rtl/>
        </w:rPr>
        <w:t>)</w:t>
      </w:r>
      <w:r w:rsidR="00FB1642">
        <w:rPr>
          <w:rtl/>
          <w:lang w:bidi="fa-IR"/>
        </w:rPr>
        <w:t xml:space="preserve"> </w:t>
      </w:r>
      <w:r>
        <w:rPr>
          <w:rtl/>
          <w:lang w:bidi="fa-IR"/>
        </w:rPr>
        <w:t>و آنان كه كافرند</w:t>
      </w:r>
      <w:r w:rsidR="00A17BD1">
        <w:rPr>
          <w:rtl/>
          <w:lang w:bidi="fa-IR"/>
        </w:rPr>
        <w:t xml:space="preserve">، </w:t>
      </w:r>
      <w:r>
        <w:rPr>
          <w:rtl/>
          <w:lang w:bidi="fa-IR"/>
        </w:rPr>
        <w:t>اعمالشان در مَثَل به سرابى ماند در ب</w:t>
      </w:r>
      <w:r w:rsidR="00A745DB">
        <w:rPr>
          <w:rtl/>
          <w:lang w:bidi="fa-IR"/>
        </w:rPr>
        <w:t>ی</w:t>
      </w:r>
      <w:r>
        <w:rPr>
          <w:rtl/>
          <w:lang w:bidi="fa-IR"/>
        </w:rPr>
        <w:t>ابان هموار بى آب كه شخص تشنه آن را آب پندارد و به جانب آن شتابد</w:t>
      </w:r>
      <w:r w:rsidR="00A17BD1">
        <w:rPr>
          <w:rtl/>
          <w:lang w:bidi="fa-IR"/>
        </w:rPr>
        <w:t xml:space="preserve">، </w:t>
      </w:r>
      <w:r>
        <w:rPr>
          <w:rtl/>
          <w:lang w:bidi="fa-IR"/>
        </w:rPr>
        <w:t>چون بدان جا رسد ه</w:t>
      </w:r>
      <w:r w:rsidR="00A745DB">
        <w:rPr>
          <w:rtl/>
          <w:lang w:bidi="fa-IR"/>
        </w:rPr>
        <w:t>ی</w:t>
      </w:r>
      <w:r>
        <w:rPr>
          <w:rtl/>
          <w:lang w:bidi="fa-IR"/>
        </w:rPr>
        <w:t>چ آب ن</w:t>
      </w:r>
      <w:r w:rsidR="00A745DB">
        <w:rPr>
          <w:rtl/>
          <w:lang w:bidi="fa-IR"/>
        </w:rPr>
        <w:t>ی</w:t>
      </w:r>
      <w:r>
        <w:rPr>
          <w:rtl/>
          <w:lang w:bidi="fa-IR"/>
        </w:rPr>
        <w:t>ابد و آن كافر</w:t>
      </w:r>
      <w:r w:rsidR="00A17BD1">
        <w:rPr>
          <w:rtl/>
          <w:lang w:bidi="fa-IR"/>
        </w:rPr>
        <w:t xml:space="preserve">، </w:t>
      </w:r>
      <w:r>
        <w:rPr>
          <w:rtl/>
          <w:lang w:bidi="fa-IR"/>
        </w:rPr>
        <w:t>خدا را حاضر و ناظر اعمال خو</w:t>
      </w:r>
      <w:r w:rsidR="00A745DB">
        <w:rPr>
          <w:rtl/>
          <w:lang w:bidi="fa-IR"/>
        </w:rPr>
        <w:t>ی</w:t>
      </w:r>
      <w:r>
        <w:rPr>
          <w:rtl/>
          <w:lang w:bidi="fa-IR"/>
        </w:rPr>
        <w:t>ش بب</w:t>
      </w:r>
      <w:r w:rsidR="00A745DB">
        <w:rPr>
          <w:rtl/>
          <w:lang w:bidi="fa-IR"/>
        </w:rPr>
        <w:t>ی</w:t>
      </w:r>
      <w:r>
        <w:rPr>
          <w:rtl/>
          <w:lang w:bidi="fa-IR"/>
        </w:rPr>
        <w:t>ند كه به حساب كارش تمام و كامل برسد [و ك</w:t>
      </w:r>
      <w:r w:rsidR="00A745DB">
        <w:rPr>
          <w:rtl/>
          <w:lang w:bidi="fa-IR"/>
        </w:rPr>
        <w:t>ی</w:t>
      </w:r>
      <w:r>
        <w:rPr>
          <w:rtl/>
          <w:lang w:bidi="fa-IR"/>
        </w:rPr>
        <w:t>فر كفرش بدهد</w:t>
      </w:r>
      <w:r w:rsidR="00281CD4">
        <w:rPr>
          <w:rtl/>
          <w:lang w:bidi="fa-IR"/>
        </w:rPr>
        <w:t xml:space="preserve">] </w:t>
      </w:r>
      <w:r>
        <w:rPr>
          <w:rtl/>
          <w:lang w:bidi="fa-IR"/>
        </w:rPr>
        <w:t>و خدا با سرعت به حساب تمام خلا</w:t>
      </w:r>
      <w:r w:rsidR="00A745DB">
        <w:rPr>
          <w:rtl/>
          <w:lang w:bidi="fa-IR"/>
        </w:rPr>
        <w:t>ی</w:t>
      </w:r>
      <w:r>
        <w:rPr>
          <w:rtl/>
          <w:lang w:bidi="fa-IR"/>
        </w:rPr>
        <w:t>ق رس</w:t>
      </w:r>
      <w:r w:rsidR="00A745DB">
        <w:rPr>
          <w:rtl/>
          <w:lang w:bidi="fa-IR"/>
        </w:rPr>
        <w:t>ی</w:t>
      </w:r>
      <w:r>
        <w:rPr>
          <w:rtl/>
          <w:lang w:bidi="fa-IR"/>
        </w:rPr>
        <w:t>دگى مى</w:t>
      </w:r>
      <w:r w:rsidR="00A745DB">
        <w:rPr>
          <w:rtl/>
          <w:lang w:bidi="fa-IR"/>
        </w:rPr>
        <w:t xml:space="preserve"> </w:t>
      </w:r>
      <w:r>
        <w:rPr>
          <w:rtl/>
          <w:lang w:bidi="fa-IR"/>
        </w:rPr>
        <w:t>كند</w:t>
      </w:r>
      <w:r w:rsidR="00A17BD1">
        <w:rPr>
          <w:rtl/>
          <w:lang w:bidi="fa-IR"/>
        </w:rPr>
        <w:t xml:space="preserve">. </w:t>
      </w:r>
    </w:p>
    <w:p w:rsidR="00BF521F" w:rsidRDefault="00F97272" w:rsidP="00F97272">
      <w:pPr>
        <w:pStyle w:val="libNormal"/>
        <w:rPr>
          <w:rtl/>
          <w:lang w:bidi="fa-IR"/>
        </w:rPr>
      </w:pPr>
      <w:r>
        <w:rPr>
          <w:rtl/>
          <w:lang w:bidi="fa-IR"/>
        </w:rPr>
        <w:t>مردم معمولاً كسانى را كه كارهاى خوب ز</w:t>
      </w:r>
      <w:r w:rsidR="00A745DB">
        <w:rPr>
          <w:rtl/>
          <w:lang w:bidi="fa-IR"/>
        </w:rPr>
        <w:t>ی</w:t>
      </w:r>
      <w:r>
        <w:rPr>
          <w:rtl/>
          <w:lang w:bidi="fa-IR"/>
        </w:rPr>
        <w:t>اد و بزرگى انجام مى</w:t>
      </w:r>
      <w:r w:rsidR="00A745DB">
        <w:rPr>
          <w:rtl/>
          <w:lang w:bidi="fa-IR"/>
        </w:rPr>
        <w:t xml:space="preserve"> </w:t>
      </w:r>
      <w:r>
        <w:rPr>
          <w:rtl/>
          <w:lang w:bidi="fa-IR"/>
        </w:rPr>
        <w:t>دهند</w:t>
      </w:r>
      <w:r w:rsidR="00A17BD1">
        <w:rPr>
          <w:rtl/>
          <w:lang w:bidi="fa-IR"/>
        </w:rPr>
        <w:t xml:space="preserve">، </w:t>
      </w:r>
      <w:r>
        <w:rPr>
          <w:rtl/>
          <w:lang w:bidi="fa-IR"/>
        </w:rPr>
        <w:t>مثلاً ب</w:t>
      </w:r>
      <w:r w:rsidR="00A745DB">
        <w:rPr>
          <w:rtl/>
          <w:lang w:bidi="fa-IR"/>
        </w:rPr>
        <w:t>ی</w:t>
      </w:r>
      <w:r>
        <w:rPr>
          <w:rtl/>
          <w:lang w:bidi="fa-IR"/>
        </w:rPr>
        <w:t>مارستان مى</w:t>
      </w:r>
      <w:r w:rsidR="00A745DB">
        <w:rPr>
          <w:rtl/>
          <w:lang w:bidi="fa-IR"/>
        </w:rPr>
        <w:t xml:space="preserve"> </w:t>
      </w:r>
      <w:r>
        <w:rPr>
          <w:rtl/>
          <w:lang w:bidi="fa-IR"/>
        </w:rPr>
        <w:t xml:space="preserve">سازند </w:t>
      </w:r>
      <w:r w:rsidR="00A745DB">
        <w:rPr>
          <w:rtl/>
          <w:lang w:bidi="fa-IR"/>
        </w:rPr>
        <w:t>ی</w:t>
      </w:r>
      <w:r>
        <w:rPr>
          <w:rtl/>
          <w:lang w:bidi="fa-IR"/>
        </w:rPr>
        <w:t>ا پول</w:t>
      </w:r>
      <w:r w:rsidR="00A745DB">
        <w:rPr>
          <w:rtl/>
          <w:lang w:bidi="fa-IR"/>
        </w:rPr>
        <w:t xml:space="preserve"> </w:t>
      </w:r>
      <w:r>
        <w:rPr>
          <w:rtl/>
          <w:lang w:bidi="fa-IR"/>
        </w:rPr>
        <w:t>هاى خ</w:t>
      </w:r>
      <w:r w:rsidR="00A745DB">
        <w:rPr>
          <w:rtl/>
          <w:lang w:bidi="fa-IR"/>
        </w:rPr>
        <w:t>ی</w:t>
      </w:r>
      <w:r>
        <w:rPr>
          <w:rtl/>
          <w:lang w:bidi="fa-IR"/>
        </w:rPr>
        <w:t>لى كلان خرج مى</w:t>
      </w:r>
      <w:r w:rsidR="00A745DB">
        <w:rPr>
          <w:rtl/>
          <w:lang w:bidi="fa-IR"/>
        </w:rPr>
        <w:t xml:space="preserve"> </w:t>
      </w:r>
      <w:r>
        <w:rPr>
          <w:rtl/>
          <w:lang w:bidi="fa-IR"/>
        </w:rPr>
        <w:t>كنند</w:t>
      </w:r>
      <w:r w:rsidR="00A17BD1">
        <w:rPr>
          <w:rtl/>
          <w:lang w:bidi="fa-IR"/>
        </w:rPr>
        <w:t xml:space="preserve">، </w:t>
      </w:r>
      <w:r>
        <w:rPr>
          <w:rtl/>
          <w:lang w:bidi="fa-IR"/>
        </w:rPr>
        <w:t>بس</w:t>
      </w:r>
      <w:r w:rsidR="00A745DB">
        <w:rPr>
          <w:rtl/>
          <w:lang w:bidi="fa-IR"/>
        </w:rPr>
        <w:t>ی</w:t>
      </w:r>
      <w:r>
        <w:rPr>
          <w:rtl/>
          <w:lang w:bidi="fa-IR"/>
        </w:rPr>
        <w:t>ار محترم مى</w:t>
      </w:r>
      <w:r w:rsidR="00A745DB">
        <w:rPr>
          <w:rtl/>
          <w:lang w:bidi="fa-IR"/>
        </w:rPr>
        <w:t xml:space="preserve"> </w:t>
      </w:r>
      <w:r>
        <w:rPr>
          <w:rtl/>
          <w:lang w:bidi="fa-IR"/>
        </w:rPr>
        <w:t>شمارند</w:t>
      </w:r>
      <w:r w:rsidR="00A17BD1">
        <w:rPr>
          <w:rtl/>
          <w:lang w:bidi="fa-IR"/>
        </w:rPr>
        <w:t xml:space="preserve">، </w:t>
      </w:r>
      <w:r>
        <w:rPr>
          <w:rtl/>
          <w:lang w:bidi="fa-IR"/>
        </w:rPr>
        <w:t>حال آن كه شا</w:t>
      </w:r>
      <w:r w:rsidR="00A745DB">
        <w:rPr>
          <w:rtl/>
          <w:lang w:bidi="fa-IR"/>
        </w:rPr>
        <w:t>ی</w:t>
      </w:r>
      <w:r>
        <w:rPr>
          <w:rtl/>
          <w:lang w:bidi="fa-IR"/>
        </w:rPr>
        <w:t>د به دل</w:t>
      </w:r>
      <w:r w:rsidR="00A745DB">
        <w:rPr>
          <w:rtl/>
          <w:lang w:bidi="fa-IR"/>
        </w:rPr>
        <w:t>ی</w:t>
      </w:r>
      <w:r>
        <w:rPr>
          <w:rtl/>
          <w:lang w:bidi="fa-IR"/>
        </w:rPr>
        <w:t>ل عدم اعتقاد به روز ق</w:t>
      </w:r>
      <w:r w:rsidR="00A745DB">
        <w:rPr>
          <w:rtl/>
          <w:lang w:bidi="fa-IR"/>
        </w:rPr>
        <w:t>ی</w:t>
      </w:r>
      <w:r>
        <w:rPr>
          <w:rtl/>
          <w:lang w:bidi="fa-IR"/>
        </w:rPr>
        <w:t>امت و</w:t>
      </w:r>
      <w:r w:rsidR="00A17BD1">
        <w:rPr>
          <w:rtl/>
          <w:lang w:bidi="fa-IR"/>
        </w:rPr>
        <w:t xml:space="preserve">... </w:t>
      </w:r>
      <w:r>
        <w:rPr>
          <w:rtl/>
          <w:lang w:bidi="fa-IR"/>
        </w:rPr>
        <w:t>كارهاى آنها در نظر خداوند ارزشى نداشته باشد</w:t>
      </w:r>
      <w:r w:rsidR="00A17BD1">
        <w:rPr>
          <w:rtl/>
          <w:lang w:bidi="fa-IR"/>
        </w:rPr>
        <w:t xml:space="preserve">. </w:t>
      </w:r>
      <w:r>
        <w:rPr>
          <w:rtl/>
          <w:lang w:bidi="fa-IR"/>
        </w:rPr>
        <w:t>ممكن است بعضى بپرسند</w:t>
      </w:r>
      <w:r w:rsidR="00A17BD1">
        <w:rPr>
          <w:rtl/>
          <w:lang w:bidi="fa-IR"/>
        </w:rPr>
        <w:t xml:space="preserve">، </w:t>
      </w:r>
      <w:r>
        <w:rPr>
          <w:rtl/>
          <w:lang w:bidi="fa-IR"/>
        </w:rPr>
        <w:t>مگر مى</w:t>
      </w:r>
      <w:r w:rsidR="00A745DB">
        <w:rPr>
          <w:rtl/>
          <w:lang w:bidi="fa-IR"/>
        </w:rPr>
        <w:t xml:space="preserve"> </w:t>
      </w:r>
      <w:r>
        <w:rPr>
          <w:rtl/>
          <w:lang w:bidi="fa-IR"/>
        </w:rPr>
        <w:t>شود كسى كه برق را اختراع كرده و امروزه مردم تمام دن</w:t>
      </w:r>
      <w:r w:rsidR="00A745DB">
        <w:rPr>
          <w:rtl/>
          <w:lang w:bidi="fa-IR"/>
        </w:rPr>
        <w:t>ی</w:t>
      </w:r>
      <w:r>
        <w:rPr>
          <w:rtl/>
          <w:lang w:bidi="fa-IR"/>
        </w:rPr>
        <w:t>ا از اختراع او استفاده مى</w:t>
      </w:r>
      <w:r w:rsidR="00A745DB">
        <w:rPr>
          <w:rtl/>
          <w:lang w:bidi="fa-IR"/>
        </w:rPr>
        <w:t xml:space="preserve"> </w:t>
      </w:r>
      <w:r>
        <w:rPr>
          <w:rtl/>
          <w:lang w:bidi="fa-IR"/>
        </w:rPr>
        <w:t>كنند به بهشت نرود</w:t>
      </w:r>
      <w:r w:rsidR="00A17BD1">
        <w:rPr>
          <w:rtl/>
          <w:lang w:bidi="fa-IR"/>
        </w:rPr>
        <w:t xml:space="preserve">؟ </w:t>
      </w:r>
      <w:r>
        <w:rPr>
          <w:rtl/>
          <w:lang w:bidi="fa-IR"/>
        </w:rPr>
        <w:t>پاسخ ا</w:t>
      </w:r>
      <w:r w:rsidR="00A745DB">
        <w:rPr>
          <w:rtl/>
          <w:lang w:bidi="fa-IR"/>
        </w:rPr>
        <w:t>ی</w:t>
      </w:r>
      <w:r>
        <w:rPr>
          <w:rtl/>
          <w:lang w:bidi="fa-IR"/>
        </w:rPr>
        <w:t>ن است كه از نظر قرآن اگر هم</w:t>
      </w:r>
      <w:r w:rsidR="00A745DB">
        <w:rPr>
          <w:rtl/>
          <w:lang w:bidi="fa-IR"/>
        </w:rPr>
        <w:t>ی</w:t>
      </w:r>
      <w:r>
        <w:rPr>
          <w:rtl/>
          <w:lang w:bidi="fa-IR"/>
        </w:rPr>
        <w:t>ن فردى كه برق را اختراع كرده است</w:t>
      </w:r>
      <w:r w:rsidR="00A17BD1">
        <w:rPr>
          <w:rtl/>
          <w:lang w:bidi="fa-IR"/>
        </w:rPr>
        <w:t xml:space="preserve">، </w:t>
      </w:r>
      <w:r>
        <w:rPr>
          <w:rtl/>
          <w:lang w:bidi="fa-IR"/>
        </w:rPr>
        <w:t>وجود خداوند</w:t>
      </w:r>
      <w:r w:rsidR="00A17BD1">
        <w:rPr>
          <w:rtl/>
          <w:lang w:bidi="fa-IR"/>
        </w:rPr>
        <w:t xml:space="preserve">، </w:t>
      </w:r>
      <w:r>
        <w:rPr>
          <w:rtl/>
          <w:lang w:bidi="fa-IR"/>
        </w:rPr>
        <w:t>و حقان</w:t>
      </w:r>
      <w:r w:rsidR="00A745DB">
        <w:rPr>
          <w:rtl/>
          <w:lang w:bidi="fa-IR"/>
        </w:rPr>
        <w:t>ی</w:t>
      </w:r>
      <w:r>
        <w:rPr>
          <w:rtl/>
          <w:lang w:bidi="fa-IR"/>
        </w:rPr>
        <w:t>ت اسلام</w:t>
      </w:r>
      <w:r w:rsidR="00A17BD1">
        <w:rPr>
          <w:rtl/>
          <w:lang w:bidi="fa-IR"/>
        </w:rPr>
        <w:t xml:space="preserve">، </w:t>
      </w:r>
      <w:r>
        <w:rPr>
          <w:rtl/>
          <w:lang w:bidi="fa-IR"/>
        </w:rPr>
        <w:t>پ</w:t>
      </w:r>
      <w:r w:rsidR="00A745DB">
        <w:rPr>
          <w:rtl/>
          <w:lang w:bidi="fa-IR"/>
        </w:rPr>
        <w:t>ی</w:t>
      </w:r>
      <w:r>
        <w:rPr>
          <w:rtl/>
          <w:lang w:bidi="fa-IR"/>
        </w:rPr>
        <w:t xml:space="preserve">امبر </w:t>
      </w:r>
      <w:r w:rsidR="00542478" w:rsidRPr="00542478">
        <w:rPr>
          <w:rStyle w:val="libAlaemChar"/>
          <w:rtl/>
        </w:rPr>
        <w:t>صلى‌الله‌عليه‌وآله</w:t>
      </w:r>
      <w:r w:rsidR="00A17BD1">
        <w:rPr>
          <w:rtl/>
          <w:lang w:bidi="fa-IR"/>
        </w:rPr>
        <w:t xml:space="preserve">، </w:t>
      </w:r>
      <w:r>
        <w:rPr>
          <w:rtl/>
          <w:lang w:bidi="fa-IR"/>
        </w:rPr>
        <w:t xml:space="preserve">قرآن و ائمه اثنا عشر </w:t>
      </w:r>
      <w:r w:rsidR="00542478" w:rsidRPr="00542478">
        <w:rPr>
          <w:rStyle w:val="libAlaemChar"/>
          <w:rtl/>
        </w:rPr>
        <w:t>عليهم‌السلام</w:t>
      </w:r>
      <w:r w:rsidR="00305B24">
        <w:rPr>
          <w:rtl/>
          <w:lang w:bidi="fa-IR"/>
        </w:rPr>
        <w:t xml:space="preserve"> </w:t>
      </w:r>
      <w:r>
        <w:rPr>
          <w:rtl/>
          <w:lang w:bidi="fa-IR"/>
        </w:rPr>
        <w:t>ن</w:t>
      </w:r>
      <w:r w:rsidR="00A745DB">
        <w:rPr>
          <w:rtl/>
          <w:lang w:bidi="fa-IR"/>
        </w:rPr>
        <w:t>ی</w:t>
      </w:r>
      <w:r>
        <w:rPr>
          <w:rtl/>
          <w:lang w:bidi="fa-IR"/>
        </w:rPr>
        <w:t>ز برا</w:t>
      </w:r>
      <w:r w:rsidR="00A745DB">
        <w:rPr>
          <w:rtl/>
          <w:lang w:bidi="fa-IR"/>
        </w:rPr>
        <w:t>ی</w:t>
      </w:r>
      <w:r>
        <w:rPr>
          <w:rtl/>
          <w:lang w:bidi="fa-IR"/>
        </w:rPr>
        <w:t>ش ثابت شده باشد ولى تمام آنها را از روى عناد انكار كرده باشد</w:t>
      </w:r>
      <w:r w:rsidR="00A17BD1">
        <w:rPr>
          <w:rtl/>
          <w:lang w:bidi="fa-IR"/>
        </w:rPr>
        <w:t xml:space="preserve">، </w:t>
      </w:r>
      <w:r>
        <w:rPr>
          <w:rtl/>
          <w:lang w:bidi="fa-IR"/>
        </w:rPr>
        <w:t>به بهشت نمى</w:t>
      </w:r>
      <w:r w:rsidR="00A745DB">
        <w:rPr>
          <w:rtl/>
          <w:lang w:bidi="fa-IR"/>
        </w:rPr>
        <w:t xml:space="preserve"> </w:t>
      </w:r>
      <w:r>
        <w:rPr>
          <w:rtl/>
          <w:lang w:bidi="fa-IR"/>
        </w:rPr>
        <w:t>رود</w:t>
      </w:r>
      <w:r w:rsidR="00A17BD1">
        <w:rPr>
          <w:rtl/>
          <w:lang w:bidi="fa-IR"/>
        </w:rPr>
        <w:t xml:space="preserve">. </w:t>
      </w:r>
    </w:p>
    <w:p w:rsidR="00BF521F" w:rsidRDefault="00F97272" w:rsidP="00F97272">
      <w:pPr>
        <w:pStyle w:val="libNormal"/>
        <w:rPr>
          <w:rtl/>
          <w:lang w:bidi="fa-IR"/>
        </w:rPr>
      </w:pPr>
      <w:r>
        <w:rPr>
          <w:rtl/>
          <w:lang w:bidi="fa-IR"/>
        </w:rPr>
        <w:lastRenderedPageBreak/>
        <w:t>كسى كه از روى عمد حق</w:t>
      </w:r>
      <w:r w:rsidR="00A745DB">
        <w:rPr>
          <w:rtl/>
          <w:lang w:bidi="fa-IR"/>
        </w:rPr>
        <w:t>ی</w:t>
      </w:r>
      <w:r>
        <w:rPr>
          <w:rtl/>
          <w:lang w:bidi="fa-IR"/>
        </w:rPr>
        <w:t>قتى را انكار كند و با ا</w:t>
      </w:r>
      <w:r w:rsidR="00A745DB">
        <w:rPr>
          <w:rtl/>
          <w:lang w:bidi="fa-IR"/>
        </w:rPr>
        <w:t>ی</w:t>
      </w:r>
      <w:r>
        <w:rPr>
          <w:rtl/>
          <w:lang w:bidi="fa-IR"/>
        </w:rPr>
        <w:t>ن كه مى</w:t>
      </w:r>
      <w:r w:rsidR="00A745DB">
        <w:rPr>
          <w:rtl/>
          <w:lang w:bidi="fa-IR"/>
        </w:rPr>
        <w:t xml:space="preserve"> </w:t>
      </w:r>
      <w:r>
        <w:rPr>
          <w:rtl/>
          <w:lang w:bidi="fa-IR"/>
        </w:rPr>
        <w:t xml:space="preserve">فهمد </w:t>
      </w:r>
      <w:r w:rsidR="00A745DB">
        <w:rPr>
          <w:rtl/>
          <w:lang w:bidi="fa-IR"/>
        </w:rPr>
        <w:t>ی</w:t>
      </w:r>
      <w:r>
        <w:rPr>
          <w:rtl/>
          <w:lang w:bidi="fa-IR"/>
        </w:rPr>
        <w:t>ا مى</w:t>
      </w:r>
      <w:r w:rsidR="00A745DB">
        <w:rPr>
          <w:rtl/>
          <w:lang w:bidi="fa-IR"/>
        </w:rPr>
        <w:t xml:space="preserve"> </w:t>
      </w:r>
      <w:r>
        <w:rPr>
          <w:rtl/>
          <w:lang w:bidi="fa-IR"/>
        </w:rPr>
        <w:t>تواند بفهمد</w:t>
      </w:r>
      <w:r w:rsidR="00A17BD1">
        <w:rPr>
          <w:rtl/>
          <w:lang w:bidi="fa-IR"/>
        </w:rPr>
        <w:t xml:space="preserve">، </w:t>
      </w:r>
      <w:r>
        <w:rPr>
          <w:rtl/>
          <w:lang w:bidi="fa-IR"/>
        </w:rPr>
        <w:t>كوتاهى كند</w:t>
      </w:r>
      <w:r w:rsidR="00A17BD1">
        <w:rPr>
          <w:rtl/>
          <w:lang w:bidi="fa-IR"/>
        </w:rPr>
        <w:t xml:space="preserve">، </w:t>
      </w:r>
      <w:r>
        <w:rPr>
          <w:rtl/>
          <w:lang w:bidi="fa-IR"/>
        </w:rPr>
        <w:t>هر كار خوبى هم كه انجام دهد</w:t>
      </w:r>
      <w:r w:rsidR="00A17BD1">
        <w:rPr>
          <w:rtl/>
          <w:lang w:bidi="fa-IR"/>
        </w:rPr>
        <w:t xml:space="preserve">، </w:t>
      </w:r>
      <w:r>
        <w:rPr>
          <w:rtl/>
          <w:lang w:bidi="fa-IR"/>
        </w:rPr>
        <w:t>موجب سعادت اخرو</w:t>
      </w:r>
      <w:r w:rsidR="00A745DB">
        <w:rPr>
          <w:rtl/>
          <w:lang w:bidi="fa-IR"/>
        </w:rPr>
        <w:t>ی</w:t>
      </w:r>
      <w:r>
        <w:rPr>
          <w:rtl/>
          <w:lang w:bidi="fa-IR"/>
        </w:rPr>
        <w:t>ش نمى</w:t>
      </w:r>
      <w:r w:rsidR="00A745DB">
        <w:rPr>
          <w:rtl/>
          <w:lang w:bidi="fa-IR"/>
        </w:rPr>
        <w:t xml:space="preserve"> </w:t>
      </w:r>
      <w:r>
        <w:rPr>
          <w:rtl/>
          <w:lang w:bidi="fa-IR"/>
        </w:rPr>
        <w:t>شود</w:t>
      </w:r>
      <w:r w:rsidR="00A17BD1">
        <w:rPr>
          <w:rtl/>
          <w:lang w:bidi="fa-IR"/>
        </w:rPr>
        <w:t xml:space="preserve">. </w:t>
      </w:r>
      <w:r>
        <w:rPr>
          <w:rtl/>
          <w:lang w:bidi="fa-IR"/>
        </w:rPr>
        <w:t>البته ممكن است خداوند در دن</w:t>
      </w:r>
      <w:r w:rsidR="00A745DB">
        <w:rPr>
          <w:rtl/>
          <w:lang w:bidi="fa-IR"/>
        </w:rPr>
        <w:t>ی</w:t>
      </w:r>
      <w:r>
        <w:rPr>
          <w:rtl/>
          <w:lang w:bidi="fa-IR"/>
        </w:rPr>
        <w:t>ا جزاى كار خوب او را بدهد</w:t>
      </w:r>
      <w:r w:rsidR="00A17BD1">
        <w:rPr>
          <w:rtl/>
          <w:lang w:bidi="fa-IR"/>
        </w:rPr>
        <w:t xml:space="preserve">، </w:t>
      </w:r>
      <w:r>
        <w:rPr>
          <w:rtl/>
          <w:lang w:bidi="fa-IR"/>
        </w:rPr>
        <w:t>اما در رس</w:t>
      </w:r>
      <w:r w:rsidR="00A745DB">
        <w:rPr>
          <w:rtl/>
          <w:lang w:bidi="fa-IR"/>
        </w:rPr>
        <w:t>ی</w:t>
      </w:r>
      <w:r>
        <w:rPr>
          <w:rtl/>
          <w:lang w:bidi="fa-IR"/>
        </w:rPr>
        <w:t>دگى به اعمال او در آخرت تأث</w:t>
      </w:r>
      <w:r w:rsidR="00A745DB">
        <w:rPr>
          <w:rtl/>
          <w:lang w:bidi="fa-IR"/>
        </w:rPr>
        <w:t>ی</w:t>
      </w:r>
      <w:r>
        <w:rPr>
          <w:rtl/>
          <w:lang w:bidi="fa-IR"/>
        </w:rPr>
        <w:t>رى ندارد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از نظر اسلام و قرآن</w:t>
      </w:r>
      <w:r w:rsidR="00A17BD1">
        <w:rPr>
          <w:rtl/>
          <w:lang w:bidi="fa-IR"/>
        </w:rPr>
        <w:t xml:space="preserve">، </w:t>
      </w:r>
      <w:r>
        <w:rPr>
          <w:rtl/>
          <w:lang w:bidi="fa-IR"/>
        </w:rPr>
        <w:t>اگر كسى ا</w:t>
      </w:r>
      <w:r w:rsidR="00A745DB">
        <w:rPr>
          <w:rtl/>
          <w:lang w:bidi="fa-IR"/>
        </w:rPr>
        <w:t>ی</w:t>
      </w:r>
      <w:r>
        <w:rPr>
          <w:rtl/>
          <w:lang w:bidi="fa-IR"/>
        </w:rPr>
        <w:t>مان نداشته باشد</w:t>
      </w:r>
      <w:r w:rsidR="00A17BD1">
        <w:rPr>
          <w:rtl/>
          <w:lang w:bidi="fa-IR"/>
        </w:rPr>
        <w:t xml:space="preserve">؛ </w:t>
      </w:r>
      <w:r w:rsidR="00A745DB">
        <w:rPr>
          <w:rtl/>
          <w:lang w:bidi="fa-IR"/>
        </w:rPr>
        <w:t>ی</w:t>
      </w:r>
      <w:r>
        <w:rPr>
          <w:rtl/>
          <w:lang w:bidi="fa-IR"/>
        </w:rPr>
        <w:t>عنى معارف الهى برا</w:t>
      </w:r>
      <w:r w:rsidR="00A745DB">
        <w:rPr>
          <w:rtl/>
          <w:lang w:bidi="fa-IR"/>
        </w:rPr>
        <w:t>ی</w:t>
      </w:r>
      <w:r>
        <w:rPr>
          <w:rtl/>
          <w:lang w:bidi="fa-IR"/>
        </w:rPr>
        <w:t>ش ثابت شده باشد و عمداً آنها را انكار كند</w:t>
      </w:r>
      <w:r w:rsidR="00A17BD1">
        <w:rPr>
          <w:rtl/>
          <w:lang w:bidi="fa-IR"/>
        </w:rPr>
        <w:t xml:space="preserve">، </w:t>
      </w:r>
      <w:r>
        <w:rPr>
          <w:rtl/>
          <w:lang w:bidi="fa-IR"/>
        </w:rPr>
        <w:t>نه تنها به بهشت نمى</w:t>
      </w:r>
      <w:r w:rsidR="00A745DB">
        <w:rPr>
          <w:rtl/>
          <w:lang w:bidi="fa-IR"/>
        </w:rPr>
        <w:t xml:space="preserve"> </w:t>
      </w:r>
      <w:r>
        <w:rPr>
          <w:rtl/>
          <w:lang w:bidi="fa-IR"/>
        </w:rPr>
        <w:t>رود</w:t>
      </w:r>
      <w:r w:rsidR="00A17BD1">
        <w:rPr>
          <w:rtl/>
          <w:lang w:bidi="fa-IR"/>
        </w:rPr>
        <w:t xml:space="preserve">، </w:t>
      </w:r>
      <w:r>
        <w:rPr>
          <w:rtl/>
          <w:lang w:bidi="fa-IR"/>
        </w:rPr>
        <w:t>حتى بوى بهشت را هم استشمام نمى</w:t>
      </w:r>
      <w:r w:rsidR="00A745DB">
        <w:rPr>
          <w:rtl/>
          <w:lang w:bidi="fa-IR"/>
        </w:rPr>
        <w:t xml:space="preserve"> </w:t>
      </w:r>
      <w:r>
        <w:rPr>
          <w:rtl/>
          <w:lang w:bidi="fa-IR"/>
        </w:rPr>
        <w:t>كند</w:t>
      </w:r>
      <w:r w:rsidR="00A17BD1">
        <w:rPr>
          <w:rtl/>
          <w:lang w:bidi="fa-IR"/>
        </w:rPr>
        <w:t xml:space="preserve">: </w:t>
      </w:r>
      <w:r>
        <w:rPr>
          <w:rtl/>
          <w:lang w:bidi="fa-IR"/>
        </w:rPr>
        <w:t xml:space="preserve">«لا </w:t>
      </w:r>
      <w:r w:rsidR="00A745DB">
        <w:rPr>
          <w:rtl/>
          <w:lang w:bidi="fa-IR"/>
        </w:rPr>
        <w:t>ی</w:t>
      </w:r>
      <w:r>
        <w:rPr>
          <w:rtl/>
          <w:lang w:bidi="fa-IR"/>
        </w:rPr>
        <w:t>جِدُ ر</w:t>
      </w:r>
      <w:r w:rsidR="00A745DB">
        <w:rPr>
          <w:rtl/>
          <w:lang w:bidi="fa-IR"/>
        </w:rPr>
        <w:t>ی</w:t>
      </w:r>
      <w:r>
        <w:rPr>
          <w:rtl/>
          <w:lang w:bidi="fa-IR"/>
        </w:rPr>
        <w:t>حَ الجَنَّة»</w:t>
      </w:r>
      <w:r w:rsidR="00A17BD1">
        <w:rPr>
          <w:rtl/>
          <w:lang w:bidi="fa-IR"/>
        </w:rPr>
        <w:t xml:space="preserve">. </w:t>
      </w:r>
      <w:r>
        <w:rPr>
          <w:rtl/>
          <w:lang w:bidi="fa-IR"/>
        </w:rPr>
        <w:t>عكس ا</w:t>
      </w:r>
      <w:r w:rsidR="00A745DB">
        <w:rPr>
          <w:rtl/>
          <w:lang w:bidi="fa-IR"/>
        </w:rPr>
        <w:t>ی</w:t>
      </w:r>
      <w:r>
        <w:rPr>
          <w:rtl/>
          <w:lang w:bidi="fa-IR"/>
        </w:rPr>
        <w:t>ن مطلب ن</w:t>
      </w:r>
      <w:r w:rsidR="00A745DB">
        <w:rPr>
          <w:rtl/>
          <w:lang w:bidi="fa-IR"/>
        </w:rPr>
        <w:t>ی</w:t>
      </w:r>
      <w:r>
        <w:rPr>
          <w:rtl/>
          <w:lang w:bidi="fa-IR"/>
        </w:rPr>
        <w:t>ز ممكن است وجود داشته باشد</w:t>
      </w:r>
      <w:r w:rsidR="00A17BD1">
        <w:rPr>
          <w:rtl/>
          <w:lang w:bidi="fa-IR"/>
        </w:rPr>
        <w:t xml:space="preserve">؛ </w:t>
      </w:r>
      <w:r w:rsidR="00A745DB">
        <w:rPr>
          <w:rtl/>
          <w:lang w:bidi="fa-IR"/>
        </w:rPr>
        <w:t>ی</w:t>
      </w:r>
      <w:r>
        <w:rPr>
          <w:rtl/>
          <w:lang w:bidi="fa-IR"/>
        </w:rPr>
        <w:t>عنى كسى كه ا</w:t>
      </w:r>
      <w:r w:rsidR="00A745DB">
        <w:rPr>
          <w:rtl/>
          <w:lang w:bidi="fa-IR"/>
        </w:rPr>
        <w:t>ی</w:t>
      </w:r>
      <w:r>
        <w:rPr>
          <w:rtl/>
          <w:lang w:bidi="fa-IR"/>
        </w:rPr>
        <w:t>مان دارد اما ه</w:t>
      </w:r>
      <w:r w:rsidR="00A745DB">
        <w:rPr>
          <w:rtl/>
          <w:lang w:bidi="fa-IR"/>
        </w:rPr>
        <w:t>ی</w:t>
      </w:r>
      <w:r>
        <w:rPr>
          <w:rtl/>
          <w:lang w:bidi="fa-IR"/>
        </w:rPr>
        <w:t>چ كار خوبى انجام نمى</w:t>
      </w:r>
      <w:r w:rsidR="00A745DB">
        <w:rPr>
          <w:rtl/>
          <w:lang w:bidi="fa-IR"/>
        </w:rPr>
        <w:t xml:space="preserve"> </w:t>
      </w:r>
      <w:r>
        <w:rPr>
          <w:rtl/>
          <w:lang w:bidi="fa-IR"/>
        </w:rPr>
        <w:t>دهد</w:t>
      </w:r>
      <w:r w:rsidR="00A17BD1">
        <w:rPr>
          <w:rtl/>
          <w:lang w:bidi="fa-IR"/>
        </w:rPr>
        <w:t xml:space="preserve">. </w:t>
      </w:r>
      <w:r>
        <w:rPr>
          <w:rtl/>
          <w:lang w:bidi="fa-IR"/>
        </w:rPr>
        <w:t>البته شا</w:t>
      </w:r>
      <w:r w:rsidR="00A745DB">
        <w:rPr>
          <w:rtl/>
          <w:lang w:bidi="fa-IR"/>
        </w:rPr>
        <w:t>ی</w:t>
      </w:r>
      <w:r>
        <w:rPr>
          <w:rtl/>
          <w:lang w:bidi="fa-IR"/>
        </w:rPr>
        <w:t>د اصلا فرض ا</w:t>
      </w:r>
      <w:r w:rsidR="00A745DB">
        <w:rPr>
          <w:rtl/>
          <w:lang w:bidi="fa-IR"/>
        </w:rPr>
        <w:t>ی</w:t>
      </w:r>
      <w:r>
        <w:rPr>
          <w:rtl/>
          <w:lang w:bidi="fa-IR"/>
        </w:rPr>
        <w:t>ن كه كسى ا</w:t>
      </w:r>
      <w:r w:rsidR="00A745DB">
        <w:rPr>
          <w:rtl/>
          <w:lang w:bidi="fa-IR"/>
        </w:rPr>
        <w:t>ی</w:t>
      </w:r>
      <w:r>
        <w:rPr>
          <w:rtl/>
          <w:lang w:bidi="fa-IR"/>
        </w:rPr>
        <w:t>مان داشته باشد و ه</w:t>
      </w:r>
      <w:r w:rsidR="00A745DB">
        <w:rPr>
          <w:rtl/>
          <w:lang w:bidi="fa-IR"/>
        </w:rPr>
        <w:t>ی</w:t>
      </w:r>
      <w:r>
        <w:rPr>
          <w:rtl/>
          <w:lang w:bidi="fa-IR"/>
        </w:rPr>
        <w:t>چ عمل صالحى انجام ندهد</w:t>
      </w:r>
      <w:r w:rsidR="00A17BD1">
        <w:rPr>
          <w:rtl/>
          <w:lang w:bidi="fa-IR"/>
        </w:rPr>
        <w:t xml:space="preserve">، </w:t>
      </w:r>
      <w:r>
        <w:rPr>
          <w:rtl/>
          <w:lang w:bidi="fa-IR"/>
        </w:rPr>
        <w:t>درست نباشد</w:t>
      </w:r>
      <w:r w:rsidR="00A17BD1">
        <w:rPr>
          <w:rtl/>
          <w:lang w:bidi="fa-IR"/>
        </w:rPr>
        <w:t xml:space="preserve">؛ </w:t>
      </w:r>
      <w:r>
        <w:rPr>
          <w:rtl/>
          <w:lang w:bidi="fa-IR"/>
        </w:rPr>
        <w:t>چون كسى كه ا</w:t>
      </w:r>
      <w:r w:rsidR="00A745DB">
        <w:rPr>
          <w:rtl/>
          <w:lang w:bidi="fa-IR"/>
        </w:rPr>
        <w:t>ی</w:t>
      </w:r>
      <w:r>
        <w:rPr>
          <w:rtl/>
          <w:lang w:bidi="fa-IR"/>
        </w:rPr>
        <w:t xml:space="preserve">مان دارد حداقل </w:t>
      </w:r>
      <w:r w:rsidR="00A745DB">
        <w:rPr>
          <w:rtl/>
          <w:lang w:bidi="fa-IR"/>
        </w:rPr>
        <w:t>ی</w:t>
      </w:r>
      <w:r>
        <w:rPr>
          <w:rtl/>
          <w:lang w:bidi="fa-IR"/>
        </w:rPr>
        <w:t>ك «الله اكبر»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sidR="00A745DB">
        <w:rPr>
          <w:rtl/>
          <w:lang w:bidi="fa-IR"/>
        </w:rPr>
        <w:t>ی</w:t>
      </w:r>
      <w:r>
        <w:rPr>
          <w:rtl/>
          <w:lang w:bidi="fa-IR"/>
        </w:rPr>
        <w:t>ك سجده براى خدا مى</w:t>
      </w:r>
      <w:r w:rsidR="00A745DB">
        <w:rPr>
          <w:rtl/>
          <w:lang w:bidi="fa-IR"/>
        </w:rPr>
        <w:t xml:space="preserve"> </w:t>
      </w:r>
      <w:r>
        <w:rPr>
          <w:rtl/>
          <w:lang w:bidi="fa-IR"/>
        </w:rPr>
        <w:t>كند</w:t>
      </w:r>
      <w:r w:rsidR="00A17BD1">
        <w:rPr>
          <w:rtl/>
          <w:lang w:bidi="fa-IR"/>
        </w:rPr>
        <w:t xml:space="preserve">، </w:t>
      </w:r>
      <w:r>
        <w:rPr>
          <w:rtl/>
          <w:lang w:bidi="fa-IR"/>
        </w:rPr>
        <w:t>در پ</w:t>
      </w:r>
      <w:r w:rsidR="00A745DB">
        <w:rPr>
          <w:rtl/>
          <w:lang w:bidi="fa-IR"/>
        </w:rPr>
        <w:t>ی</w:t>
      </w:r>
      <w:r>
        <w:rPr>
          <w:rtl/>
          <w:lang w:bidi="fa-IR"/>
        </w:rPr>
        <w:t>شگاه الهى خضوع دارد و</w:t>
      </w:r>
      <w:r w:rsidR="00A17BD1">
        <w:rPr>
          <w:rtl/>
          <w:lang w:bidi="fa-IR"/>
        </w:rPr>
        <w:t xml:space="preserve">.... </w:t>
      </w:r>
      <w:r>
        <w:rPr>
          <w:rtl/>
          <w:lang w:bidi="fa-IR"/>
        </w:rPr>
        <w:t>معناى ا</w:t>
      </w:r>
      <w:r w:rsidR="00A745DB">
        <w:rPr>
          <w:rtl/>
          <w:lang w:bidi="fa-IR"/>
        </w:rPr>
        <w:t>ی</w:t>
      </w:r>
      <w:r>
        <w:rPr>
          <w:rtl/>
          <w:lang w:bidi="fa-IR"/>
        </w:rPr>
        <w:t>مان ا</w:t>
      </w:r>
      <w:r w:rsidR="00A745DB">
        <w:rPr>
          <w:rtl/>
          <w:lang w:bidi="fa-IR"/>
        </w:rPr>
        <w:t>ی</w:t>
      </w:r>
      <w:r>
        <w:rPr>
          <w:rtl/>
          <w:lang w:bidi="fa-IR"/>
        </w:rPr>
        <w:t>ن است كه شخص</w:t>
      </w:r>
      <w:r w:rsidR="00A17BD1">
        <w:rPr>
          <w:rtl/>
          <w:lang w:bidi="fa-IR"/>
        </w:rPr>
        <w:t xml:space="preserve">، </w:t>
      </w:r>
      <w:r>
        <w:rPr>
          <w:rtl/>
          <w:lang w:bidi="fa-IR"/>
        </w:rPr>
        <w:t>ا</w:t>
      </w:r>
      <w:r w:rsidR="00A745DB">
        <w:rPr>
          <w:rtl/>
          <w:lang w:bidi="fa-IR"/>
        </w:rPr>
        <w:t>ی</w:t>
      </w:r>
      <w:r>
        <w:rPr>
          <w:rtl/>
          <w:lang w:bidi="fa-IR"/>
        </w:rPr>
        <w:t>نها را قبول دارد و قطعاً ا</w:t>
      </w:r>
      <w:r w:rsidR="00A745DB">
        <w:rPr>
          <w:rtl/>
          <w:lang w:bidi="fa-IR"/>
        </w:rPr>
        <w:t>ی</w:t>
      </w:r>
      <w:r>
        <w:rPr>
          <w:rtl/>
          <w:lang w:bidi="fa-IR"/>
        </w:rPr>
        <w:t>ن عق</w:t>
      </w:r>
      <w:r w:rsidR="00A745DB">
        <w:rPr>
          <w:rtl/>
          <w:lang w:bidi="fa-IR"/>
        </w:rPr>
        <w:t>ی</w:t>
      </w:r>
      <w:r>
        <w:rPr>
          <w:rtl/>
          <w:lang w:bidi="fa-IR"/>
        </w:rPr>
        <w:t>ده در زندگى او اثرى ـ هرچند محدود و كم ـ خواهد داشت</w:t>
      </w:r>
      <w:r w:rsidR="00A17BD1">
        <w:rPr>
          <w:rtl/>
          <w:lang w:bidi="fa-IR"/>
        </w:rPr>
        <w:t xml:space="preserve">. </w:t>
      </w:r>
      <w:r>
        <w:rPr>
          <w:rtl/>
          <w:lang w:bidi="fa-IR"/>
        </w:rPr>
        <w:t>غ</w:t>
      </w:r>
      <w:r w:rsidR="00A745DB">
        <w:rPr>
          <w:rtl/>
          <w:lang w:bidi="fa-IR"/>
        </w:rPr>
        <w:t>ی</w:t>
      </w:r>
      <w:r>
        <w:rPr>
          <w:rtl/>
          <w:lang w:bidi="fa-IR"/>
        </w:rPr>
        <w:t>ر ممكن است كسى به مطلبى ا</w:t>
      </w:r>
      <w:r w:rsidR="00A745DB">
        <w:rPr>
          <w:rtl/>
          <w:lang w:bidi="fa-IR"/>
        </w:rPr>
        <w:t>ی</w:t>
      </w:r>
      <w:r>
        <w:rPr>
          <w:rtl/>
          <w:lang w:bidi="fa-IR"/>
        </w:rPr>
        <w:t>مان داشته باشد ولى ه</w:t>
      </w:r>
      <w:r w:rsidR="00A745DB">
        <w:rPr>
          <w:rtl/>
          <w:lang w:bidi="fa-IR"/>
        </w:rPr>
        <w:t>ی</w:t>
      </w:r>
      <w:r>
        <w:rPr>
          <w:rtl/>
          <w:lang w:bidi="fa-IR"/>
        </w:rPr>
        <w:t>چ اثرى در زندگى او بر جاى نگذارد</w:t>
      </w:r>
      <w:r w:rsidR="00A17BD1">
        <w:rPr>
          <w:rtl/>
          <w:lang w:bidi="fa-IR"/>
        </w:rPr>
        <w:t xml:space="preserve">. </w:t>
      </w:r>
      <w:r>
        <w:rPr>
          <w:rtl/>
          <w:lang w:bidi="fa-IR"/>
        </w:rPr>
        <w:t>اگر قبول دارد كه «خدا هست»</w:t>
      </w:r>
      <w:r w:rsidR="00A17BD1">
        <w:rPr>
          <w:rtl/>
          <w:lang w:bidi="fa-IR"/>
        </w:rPr>
        <w:t xml:space="preserve">، </w:t>
      </w:r>
      <w:r>
        <w:rPr>
          <w:rtl/>
          <w:lang w:bidi="fa-IR"/>
        </w:rPr>
        <w:t>حتى اگر لال باشد و نتواند «الله اكبر» بگو</w:t>
      </w:r>
      <w:r w:rsidR="00A745DB">
        <w:rPr>
          <w:rtl/>
          <w:lang w:bidi="fa-IR"/>
        </w:rPr>
        <w:t>ی</w:t>
      </w:r>
      <w:r>
        <w:rPr>
          <w:rtl/>
          <w:lang w:bidi="fa-IR"/>
        </w:rPr>
        <w:t>د</w:t>
      </w:r>
      <w:r w:rsidR="00A17BD1">
        <w:rPr>
          <w:rtl/>
          <w:lang w:bidi="fa-IR"/>
        </w:rPr>
        <w:t xml:space="preserve">، </w:t>
      </w:r>
      <w:r>
        <w:rPr>
          <w:rtl/>
          <w:lang w:bidi="fa-IR"/>
        </w:rPr>
        <w:t>حداقل در دلش خضوعى براى خدا انجام مى</w:t>
      </w:r>
      <w:r w:rsidR="00A745DB">
        <w:rPr>
          <w:rtl/>
          <w:lang w:bidi="fa-IR"/>
        </w:rPr>
        <w:t xml:space="preserve"> </w:t>
      </w:r>
      <w:r>
        <w:rPr>
          <w:rtl/>
          <w:lang w:bidi="fa-IR"/>
        </w:rPr>
        <w:t>دهد</w:t>
      </w:r>
      <w:r w:rsidR="00A17BD1">
        <w:rPr>
          <w:rtl/>
          <w:lang w:bidi="fa-IR"/>
        </w:rPr>
        <w:t xml:space="preserve">. </w:t>
      </w:r>
      <w:r>
        <w:rPr>
          <w:rtl/>
          <w:lang w:bidi="fa-IR"/>
        </w:rPr>
        <w:t>بنابرا</w:t>
      </w:r>
      <w:r w:rsidR="00A745DB">
        <w:rPr>
          <w:rtl/>
          <w:lang w:bidi="fa-IR"/>
        </w:rPr>
        <w:t>ی</w:t>
      </w:r>
      <w:r>
        <w:rPr>
          <w:rtl/>
          <w:lang w:bidi="fa-IR"/>
        </w:rPr>
        <w:t>ن فرض ا</w:t>
      </w:r>
      <w:r w:rsidR="00A745DB">
        <w:rPr>
          <w:rtl/>
          <w:lang w:bidi="fa-IR"/>
        </w:rPr>
        <w:t>ی</w:t>
      </w:r>
      <w:r>
        <w:rPr>
          <w:rtl/>
          <w:lang w:bidi="fa-IR"/>
        </w:rPr>
        <w:t>ن كه كسى ا</w:t>
      </w:r>
      <w:r w:rsidR="00A745DB">
        <w:rPr>
          <w:rtl/>
          <w:lang w:bidi="fa-IR"/>
        </w:rPr>
        <w:t>ی</w:t>
      </w:r>
      <w:r>
        <w:rPr>
          <w:rtl/>
          <w:lang w:bidi="fa-IR"/>
        </w:rPr>
        <w:t>مان واقعى داشته باشد ولى ه</w:t>
      </w:r>
      <w:r w:rsidR="00A745DB">
        <w:rPr>
          <w:rtl/>
          <w:lang w:bidi="fa-IR"/>
        </w:rPr>
        <w:t>ی</w:t>
      </w:r>
      <w:r>
        <w:rPr>
          <w:rtl/>
          <w:lang w:bidi="fa-IR"/>
        </w:rPr>
        <w:t>چ عمل صالحى انجام ندهد</w:t>
      </w:r>
      <w:r w:rsidR="00A17BD1">
        <w:rPr>
          <w:rtl/>
          <w:lang w:bidi="fa-IR"/>
        </w:rPr>
        <w:t xml:space="preserve">، </w:t>
      </w:r>
      <w:r>
        <w:rPr>
          <w:rtl/>
          <w:lang w:bidi="fa-IR"/>
        </w:rPr>
        <w:t>بس</w:t>
      </w:r>
      <w:r w:rsidR="00A745DB">
        <w:rPr>
          <w:rtl/>
          <w:lang w:bidi="fa-IR"/>
        </w:rPr>
        <w:t>ی</w:t>
      </w:r>
      <w:r>
        <w:rPr>
          <w:rtl/>
          <w:lang w:bidi="fa-IR"/>
        </w:rPr>
        <w:t>ار مشكل است</w:t>
      </w:r>
      <w:r w:rsidR="00A17BD1">
        <w:rPr>
          <w:rtl/>
          <w:lang w:bidi="fa-IR"/>
        </w:rPr>
        <w:t xml:space="preserve">. </w:t>
      </w:r>
      <w:r>
        <w:rPr>
          <w:rtl/>
          <w:lang w:bidi="fa-IR"/>
        </w:rPr>
        <w:t>فرض معقولش مثلاً ا</w:t>
      </w:r>
      <w:r w:rsidR="00A745DB">
        <w:rPr>
          <w:rtl/>
          <w:lang w:bidi="fa-IR"/>
        </w:rPr>
        <w:t>ی</w:t>
      </w:r>
      <w:r>
        <w:rPr>
          <w:rtl/>
          <w:lang w:bidi="fa-IR"/>
        </w:rPr>
        <w:t>ن است كه نوجوانى در ابتداى رس</w:t>
      </w:r>
      <w:r w:rsidR="00A745DB">
        <w:rPr>
          <w:rtl/>
          <w:lang w:bidi="fa-IR"/>
        </w:rPr>
        <w:t>ی</w:t>
      </w:r>
      <w:r>
        <w:rPr>
          <w:rtl/>
          <w:lang w:bidi="fa-IR"/>
        </w:rPr>
        <w:t>دن به سن تكل</w:t>
      </w:r>
      <w:r w:rsidR="00A745DB">
        <w:rPr>
          <w:rtl/>
          <w:lang w:bidi="fa-IR"/>
        </w:rPr>
        <w:t>ی</w:t>
      </w:r>
      <w:r>
        <w:rPr>
          <w:rtl/>
          <w:lang w:bidi="fa-IR"/>
        </w:rPr>
        <w:t>ف</w:t>
      </w:r>
      <w:r w:rsidR="00A17BD1">
        <w:rPr>
          <w:rtl/>
          <w:lang w:bidi="fa-IR"/>
        </w:rPr>
        <w:t xml:space="preserve">، </w:t>
      </w:r>
      <w:r>
        <w:rPr>
          <w:rtl/>
          <w:lang w:bidi="fa-IR"/>
        </w:rPr>
        <w:t>خدا را بشناسد و ا</w:t>
      </w:r>
      <w:r w:rsidR="00A745DB">
        <w:rPr>
          <w:rtl/>
          <w:lang w:bidi="fa-IR"/>
        </w:rPr>
        <w:t>ی</w:t>
      </w:r>
      <w:r>
        <w:rPr>
          <w:rtl/>
          <w:lang w:bidi="fa-IR"/>
        </w:rPr>
        <w:t>مان ب</w:t>
      </w:r>
      <w:r w:rsidR="00A745DB">
        <w:rPr>
          <w:rtl/>
          <w:lang w:bidi="fa-IR"/>
        </w:rPr>
        <w:t>ی</w:t>
      </w:r>
      <w:r>
        <w:rPr>
          <w:rtl/>
          <w:lang w:bidi="fa-IR"/>
        </w:rPr>
        <w:t>اورد ولى به محض ا</w:t>
      </w:r>
      <w:r w:rsidR="00A745DB">
        <w:rPr>
          <w:rtl/>
          <w:lang w:bidi="fa-IR"/>
        </w:rPr>
        <w:t>ی</w:t>
      </w:r>
      <w:r>
        <w:rPr>
          <w:rtl/>
          <w:lang w:bidi="fa-IR"/>
        </w:rPr>
        <w:t>مان آوردن</w:t>
      </w:r>
      <w:r w:rsidR="00A17BD1">
        <w:rPr>
          <w:rtl/>
          <w:lang w:bidi="fa-IR"/>
        </w:rPr>
        <w:t xml:space="preserve">، </w:t>
      </w:r>
      <w:r>
        <w:rPr>
          <w:rtl/>
          <w:lang w:bidi="fa-IR"/>
        </w:rPr>
        <w:t>از دن</w:t>
      </w:r>
      <w:r w:rsidR="00A745DB">
        <w:rPr>
          <w:rtl/>
          <w:lang w:bidi="fa-IR"/>
        </w:rPr>
        <w:t>ی</w:t>
      </w:r>
      <w:r>
        <w:rPr>
          <w:rtl/>
          <w:lang w:bidi="fa-IR"/>
        </w:rPr>
        <w:t>ا برود و فرصت نكند عمل صالحى انجام دهد</w:t>
      </w:r>
      <w:r w:rsidR="00A17BD1">
        <w:rPr>
          <w:rtl/>
          <w:lang w:bidi="fa-IR"/>
        </w:rPr>
        <w:t xml:space="preserve">. </w:t>
      </w:r>
    </w:p>
    <w:p w:rsidR="00BF521F" w:rsidRDefault="00F97272" w:rsidP="00F97272">
      <w:pPr>
        <w:pStyle w:val="libNormal"/>
        <w:rPr>
          <w:rtl/>
          <w:lang w:bidi="fa-IR"/>
        </w:rPr>
      </w:pPr>
      <w:r>
        <w:rPr>
          <w:rtl/>
          <w:lang w:bidi="fa-IR"/>
        </w:rPr>
        <w:t>در هر حال</w:t>
      </w:r>
      <w:r w:rsidR="00A17BD1">
        <w:rPr>
          <w:rtl/>
          <w:lang w:bidi="fa-IR"/>
        </w:rPr>
        <w:t xml:space="preserve">، </w:t>
      </w:r>
      <w:r>
        <w:rPr>
          <w:rtl/>
          <w:lang w:bidi="fa-IR"/>
        </w:rPr>
        <w:t>ا</w:t>
      </w:r>
      <w:r w:rsidR="00A745DB">
        <w:rPr>
          <w:rtl/>
          <w:lang w:bidi="fa-IR"/>
        </w:rPr>
        <w:t>ی</w:t>
      </w:r>
      <w:r>
        <w:rPr>
          <w:rtl/>
          <w:lang w:bidi="fa-IR"/>
        </w:rPr>
        <w:t>مان به تنها</w:t>
      </w:r>
      <w:r w:rsidR="00A745DB">
        <w:rPr>
          <w:rtl/>
          <w:lang w:bidi="fa-IR"/>
        </w:rPr>
        <w:t>ی</w:t>
      </w:r>
      <w:r>
        <w:rPr>
          <w:rtl/>
          <w:lang w:bidi="fa-IR"/>
        </w:rPr>
        <w:t>ى مى</w:t>
      </w:r>
      <w:r w:rsidR="00A745DB">
        <w:rPr>
          <w:rtl/>
          <w:lang w:bidi="fa-IR"/>
        </w:rPr>
        <w:t xml:space="preserve"> </w:t>
      </w:r>
      <w:r>
        <w:rPr>
          <w:rtl/>
          <w:lang w:bidi="fa-IR"/>
        </w:rPr>
        <w:t>تواند منشأ سعادت باشد به شرط آن كه فرض صح</w:t>
      </w:r>
      <w:r w:rsidR="00A745DB">
        <w:rPr>
          <w:rtl/>
          <w:lang w:bidi="fa-IR"/>
        </w:rPr>
        <w:t>ی</w:t>
      </w:r>
      <w:r>
        <w:rPr>
          <w:rtl/>
          <w:lang w:bidi="fa-IR"/>
        </w:rPr>
        <w:t>حى داشته باشد</w:t>
      </w:r>
      <w:r w:rsidR="00A17BD1">
        <w:rPr>
          <w:rtl/>
          <w:lang w:bidi="fa-IR"/>
        </w:rPr>
        <w:t xml:space="preserve">. </w:t>
      </w:r>
      <w:r>
        <w:rPr>
          <w:rtl/>
          <w:lang w:bidi="fa-IR"/>
        </w:rPr>
        <w:t>ادعاى كسانى كه مى</w:t>
      </w:r>
      <w:r w:rsidR="00A745DB">
        <w:rPr>
          <w:rtl/>
          <w:lang w:bidi="fa-IR"/>
        </w:rPr>
        <w:t xml:space="preserve"> </w:t>
      </w:r>
      <w:r>
        <w:rPr>
          <w:rtl/>
          <w:lang w:bidi="fa-IR"/>
        </w:rPr>
        <w:t>گو</w:t>
      </w:r>
      <w:r w:rsidR="00A745DB">
        <w:rPr>
          <w:rtl/>
          <w:lang w:bidi="fa-IR"/>
        </w:rPr>
        <w:t>ی</w:t>
      </w:r>
      <w:r>
        <w:rPr>
          <w:rtl/>
          <w:lang w:bidi="fa-IR"/>
        </w:rPr>
        <w:t>ند ا</w:t>
      </w:r>
      <w:r w:rsidR="00A745DB">
        <w:rPr>
          <w:rtl/>
          <w:lang w:bidi="fa-IR"/>
        </w:rPr>
        <w:t>ی</w:t>
      </w:r>
      <w:r>
        <w:rPr>
          <w:rtl/>
          <w:lang w:bidi="fa-IR"/>
        </w:rPr>
        <w:t>مان دار</w:t>
      </w:r>
      <w:r w:rsidR="00A745DB">
        <w:rPr>
          <w:rtl/>
          <w:lang w:bidi="fa-IR"/>
        </w:rPr>
        <w:t>ی</w:t>
      </w:r>
      <w:r>
        <w:rPr>
          <w:rtl/>
          <w:lang w:bidi="fa-IR"/>
        </w:rPr>
        <w:t xml:space="preserve">م اما در تمام </w:t>
      </w:r>
      <w:r>
        <w:rPr>
          <w:rtl/>
          <w:lang w:bidi="fa-IR"/>
        </w:rPr>
        <w:lastRenderedPageBreak/>
        <w:t xml:space="preserve">عمرشان نه تنها </w:t>
      </w:r>
      <w:r w:rsidR="00A745DB">
        <w:rPr>
          <w:rtl/>
          <w:lang w:bidi="fa-IR"/>
        </w:rPr>
        <w:t>ی</w:t>
      </w:r>
      <w:r>
        <w:rPr>
          <w:rtl/>
          <w:lang w:bidi="fa-IR"/>
        </w:rPr>
        <w:t>ك كار خ</w:t>
      </w:r>
      <w:r w:rsidR="00A745DB">
        <w:rPr>
          <w:rtl/>
          <w:lang w:bidi="fa-IR"/>
        </w:rPr>
        <w:t>ی</w:t>
      </w:r>
      <w:r>
        <w:rPr>
          <w:rtl/>
          <w:lang w:bidi="fa-IR"/>
        </w:rPr>
        <w:t>ر انجام نمى</w:t>
      </w:r>
      <w:r w:rsidR="00A745DB">
        <w:rPr>
          <w:rtl/>
          <w:lang w:bidi="fa-IR"/>
        </w:rPr>
        <w:t xml:space="preserve"> </w:t>
      </w:r>
      <w:r>
        <w:rPr>
          <w:rtl/>
          <w:lang w:bidi="fa-IR"/>
        </w:rPr>
        <w:t>دهند بلكه مرتكب جنا</w:t>
      </w:r>
      <w:r w:rsidR="00A745DB">
        <w:rPr>
          <w:rtl/>
          <w:lang w:bidi="fa-IR"/>
        </w:rPr>
        <w:t>ی</w:t>
      </w:r>
      <w:r>
        <w:rPr>
          <w:rtl/>
          <w:lang w:bidi="fa-IR"/>
        </w:rPr>
        <w:t>ات فراوانى ن</w:t>
      </w:r>
      <w:r w:rsidR="00A745DB">
        <w:rPr>
          <w:rtl/>
          <w:lang w:bidi="fa-IR"/>
        </w:rPr>
        <w:t>ی</w:t>
      </w:r>
      <w:r>
        <w:rPr>
          <w:rtl/>
          <w:lang w:bidi="fa-IR"/>
        </w:rPr>
        <w:t>ز مى</w:t>
      </w:r>
      <w:r w:rsidR="00A745DB">
        <w:rPr>
          <w:rtl/>
          <w:lang w:bidi="fa-IR"/>
        </w:rPr>
        <w:t xml:space="preserve"> </w:t>
      </w:r>
      <w:r>
        <w:rPr>
          <w:rtl/>
          <w:lang w:bidi="fa-IR"/>
        </w:rPr>
        <w:t>شوند</w:t>
      </w:r>
      <w:r w:rsidR="00A17BD1">
        <w:rPr>
          <w:rtl/>
          <w:lang w:bidi="fa-IR"/>
        </w:rPr>
        <w:t xml:space="preserve">، </w:t>
      </w:r>
      <w:r>
        <w:rPr>
          <w:rtl/>
          <w:lang w:bidi="fa-IR"/>
        </w:rPr>
        <w:t>منطبق با واقع</w:t>
      </w:r>
      <w:r w:rsidR="00A745DB">
        <w:rPr>
          <w:rtl/>
          <w:lang w:bidi="fa-IR"/>
        </w:rPr>
        <w:t>ی</w:t>
      </w:r>
      <w:r>
        <w:rPr>
          <w:rtl/>
          <w:lang w:bidi="fa-IR"/>
        </w:rPr>
        <w:t>ت ن</w:t>
      </w:r>
      <w:r w:rsidR="00A745DB">
        <w:rPr>
          <w:rtl/>
          <w:lang w:bidi="fa-IR"/>
        </w:rPr>
        <w:t>ی</w:t>
      </w:r>
      <w:r>
        <w:rPr>
          <w:rtl/>
          <w:lang w:bidi="fa-IR"/>
        </w:rPr>
        <w:t>ست و دروغ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ا</w:t>
      </w:r>
      <w:r w:rsidR="00A745DB">
        <w:rPr>
          <w:rtl/>
          <w:lang w:bidi="fa-IR"/>
        </w:rPr>
        <w:t>ی</w:t>
      </w:r>
      <w:r>
        <w:rPr>
          <w:rtl/>
          <w:lang w:bidi="fa-IR"/>
        </w:rPr>
        <w:t>مان واقعى با ترك همه اعمال صالح امكان ندارد</w:t>
      </w:r>
      <w:r w:rsidR="00A17BD1">
        <w:rPr>
          <w:rtl/>
          <w:lang w:bidi="fa-IR"/>
        </w:rPr>
        <w:t xml:space="preserve">؛ </w:t>
      </w:r>
      <w:r>
        <w:rPr>
          <w:rtl/>
          <w:lang w:bidi="fa-IR"/>
        </w:rPr>
        <w:t>مگر ا</w:t>
      </w:r>
      <w:r w:rsidR="00A745DB">
        <w:rPr>
          <w:rtl/>
          <w:lang w:bidi="fa-IR"/>
        </w:rPr>
        <w:t>ی</w:t>
      </w:r>
      <w:r>
        <w:rPr>
          <w:rtl/>
          <w:lang w:bidi="fa-IR"/>
        </w:rPr>
        <w:t>ن كه كسى فرصت انجام چن</w:t>
      </w:r>
      <w:r w:rsidR="00A745DB">
        <w:rPr>
          <w:rtl/>
          <w:lang w:bidi="fa-IR"/>
        </w:rPr>
        <w:t>ی</w:t>
      </w:r>
      <w:r>
        <w:rPr>
          <w:rtl/>
          <w:lang w:bidi="fa-IR"/>
        </w:rPr>
        <w:t>ن اعمالى را پ</w:t>
      </w:r>
      <w:r w:rsidR="00A745DB">
        <w:rPr>
          <w:rtl/>
          <w:lang w:bidi="fa-IR"/>
        </w:rPr>
        <w:t>ی</w:t>
      </w:r>
      <w:r>
        <w:rPr>
          <w:rtl/>
          <w:lang w:bidi="fa-IR"/>
        </w:rPr>
        <w:t>دا نكرده باشد</w:t>
      </w:r>
      <w:r w:rsidR="00A17BD1">
        <w:rPr>
          <w:rtl/>
          <w:lang w:bidi="fa-IR"/>
        </w:rPr>
        <w:t xml:space="preserve">. </w:t>
      </w:r>
      <w:r>
        <w:rPr>
          <w:rtl/>
          <w:lang w:bidi="fa-IR"/>
        </w:rPr>
        <w:t>اصل ا</w:t>
      </w:r>
      <w:r w:rsidR="00A745DB">
        <w:rPr>
          <w:rtl/>
          <w:lang w:bidi="fa-IR"/>
        </w:rPr>
        <w:t>ی</w:t>
      </w:r>
      <w:r>
        <w:rPr>
          <w:rtl/>
          <w:lang w:bidi="fa-IR"/>
        </w:rPr>
        <w:t>ن كه ا</w:t>
      </w:r>
      <w:r w:rsidR="00A745DB">
        <w:rPr>
          <w:rtl/>
          <w:lang w:bidi="fa-IR"/>
        </w:rPr>
        <w:t>ی</w:t>
      </w:r>
      <w:r>
        <w:rPr>
          <w:rtl/>
          <w:lang w:bidi="fa-IR"/>
        </w:rPr>
        <w:t>مان مى</w:t>
      </w:r>
      <w:r w:rsidR="00A745DB">
        <w:rPr>
          <w:rtl/>
          <w:lang w:bidi="fa-IR"/>
        </w:rPr>
        <w:t xml:space="preserve"> </w:t>
      </w:r>
      <w:r>
        <w:rPr>
          <w:rtl/>
          <w:lang w:bidi="fa-IR"/>
        </w:rPr>
        <w:t>تواند منشأ سعادت بشود</w:t>
      </w:r>
      <w:r w:rsidR="00A17BD1">
        <w:rPr>
          <w:rtl/>
          <w:lang w:bidi="fa-IR"/>
        </w:rPr>
        <w:t xml:space="preserve">، </w:t>
      </w:r>
      <w:r>
        <w:rPr>
          <w:rtl/>
          <w:lang w:bidi="fa-IR"/>
        </w:rPr>
        <w:t>فى نفسه صح</w:t>
      </w:r>
      <w:r w:rsidR="00A745DB">
        <w:rPr>
          <w:rtl/>
          <w:lang w:bidi="fa-IR"/>
        </w:rPr>
        <w:t>ی</w:t>
      </w:r>
      <w:r>
        <w:rPr>
          <w:rtl/>
          <w:lang w:bidi="fa-IR"/>
        </w:rPr>
        <w:t>ح است اما لازمه ا</w:t>
      </w:r>
      <w:r w:rsidR="00A745DB">
        <w:rPr>
          <w:rtl/>
          <w:lang w:bidi="fa-IR"/>
        </w:rPr>
        <w:t>ی</w:t>
      </w:r>
      <w:r>
        <w:rPr>
          <w:rtl/>
          <w:lang w:bidi="fa-IR"/>
        </w:rPr>
        <w:t>مان</w:t>
      </w:r>
      <w:r w:rsidR="00A17BD1">
        <w:rPr>
          <w:rtl/>
          <w:lang w:bidi="fa-IR"/>
        </w:rPr>
        <w:t xml:space="preserve">، </w:t>
      </w:r>
      <w:r>
        <w:rPr>
          <w:rtl/>
          <w:lang w:bidi="fa-IR"/>
        </w:rPr>
        <w:t>عمل صالح است به شرط ا</w:t>
      </w:r>
      <w:r w:rsidR="00A745DB">
        <w:rPr>
          <w:rtl/>
          <w:lang w:bidi="fa-IR"/>
        </w:rPr>
        <w:t>ی</w:t>
      </w:r>
      <w:r>
        <w:rPr>
          <w:rtl/>
          <w:lang w:bidi="fa-IR"/>
        </w:rPr>
        <w:t>ن كه شرا</w:t>
      </w:r>
      <w:r w:rsidR="00A745DB">
        <w:rPr>
          <w:rtl/>
          <w:lang w:bidi="fa-IR"/>
        </w:rPr>
        <w:t>ی</w:t>
      </w:r>
      <w:r>
        <w:rPr>
          <w:rtl/>
          <w:lang w:bidi="fa-IR"/>
        </w:rPr>
        <w:t>ط آن فراهم باشد و شخص فرصت داشته باشد تا عمل صالحى انجام دهد</w:t>
      </w:r>
      <w:r w:rsidR="00A17BD1">
        <w:rPr>
          <w:rtl/>
          <w:lang w:bidi="fa-IR"/>
        </w:rPr>
        <w:t xml:space="preserve">. </w:t>
      </w:r>
    </w:p>
    <w:p w:rsidR="00BF521F" w:rsidRDefault="00F97272" w:rsidP="00F97272">
      <w:pPr>
        <w:pStyle w:val="libNormal"/>
        <w:rPr>
          <w:rtl/>
          <w:lang w:bidi="fa-IR"/>
        </w:rPr>
      </w:pPr>
      <w:r>
        <w:rPr>
          <w:rtl/>
          <w:lang w:bidi="fa-IR"/>
        </w:rPr>
        <w:t>اما اگر لازمه ا</w:t>
      </w:r>
      <w:r w:rsidR="00A745DB">
        <w:rPr>
          <w:rtl/>
          <w:lang w:bidi="fa-IR"/>
        </w:rPr>
        <w:t>ی</w:t>
      </w:r>
      <w:r>
        <w:rPr>
          <w:rtl/>
          <w:lang w:bidi="fa-IR"/>
        </w:rPr>
        <w:t>مان</w:t>
      </w:r>
      <w:r w:rsidR="00A17BD1">
        <w:rPr>
          <w:rtl/>
          <w:lang w:bidi="fa-IR"/>
        </w:rPr>
        <w:t xml:space="preserve">، </w:t>
      </w:r>
      <w:r>
        <w:rPr>
          <w:rtl/>
          <w:lang w:bidi="fa-IR"/>
        </w:rPr>
        <w:t>عمل صالح است و انسان مؤمن گناه نمى</w:t>
      </w:r>
      <w:r w:rsidR="00A745DB">
        <w:rPr>
          <w:rtl/>
          <w:lang w:bidi="fa-IR"/>
        </w:rPr>
        <w:t xml:space="preserve"> </w:t>
      </w:r>
      <w:r>
        <w:rPr>
          <w:rtl/>
          <w:lang w:bidi="fa-IR"/>
        </w:rPr>
        <w:t>كند</w:t>
      </w:r>
      <w:r w:rsidR="00A17BD1">
        <w:rPr>
          <w:rtl/>
          <w:lang w:bidi="fa-IR"/>
        </w:rPr>
        <w:t xml:space="preserve">، </w:t>
      </w:r>
      <w:r>
        <w:rPr>
          <w:rtl/>
          <w:lang w:bidi="fa-IR"/>
        </w:rPr>
        <w:t>پس چرا مؤمنان فراوانى هستند كه مرتكب گناه مى</w:t>
      </w:r>
      <w:r w:rsidR="00A745DB">
        <w:rPr>
          <w:rtl/>
          <w:lang w:bidi="fa-IR"/>
        </w:rPr>
        <w:t xml:space="preserve"> </w:t>
      </w:r>
      <w:r>
        <w:rPr>
          <w:rtl/>
          <w:lang w:bidi="fa-IR"/>
        </w:rPr>
        <w:t>شوند</w:t>
      </w:r>
      <w:r w:rsidR="00A17BD1">
        <w:rPr>
          <w:rtl/>
          <w:lang w:bidi="fa-IR"/>
        </w:rPr>
        <w:t xml:space="preserve">؟ </w:t>
      </w:r>
      <w:r>
        <w:rPr>
          <w:rtl/>
          <w:lang w:bidi="fa-IR"/>
        </w:rPr>
        <w:t>در پاسخ به ا</w:t>
      </w:r>
      <w:r w:rsidR="00A745DB">
        <w:rPr>
          <w:rtl/>
          <w:lang w:bidi="fa-IR"/>
        </w:rPr>
        <w:t>ی</w:t>
      </w:r>
      <w:r>
        <w:rPr>
          <w:rtl/>
          <w:lang w:bidi="fa-IR"/>
        </w:rPr>
        <w:t>ن سؤال با</w:t>
      </w:r>
      <w:r w:rsidR="00A745DB">
        <w:rPr>
          <w:rtl/>
          <w:lang w:bidi="fa-IR"/>
        </w:rPr>
        <w:t>ی</w:t>
      </w:r>
      <w:r>
        <w:rPr>
          <w:rtl/>
          <w:lang w:bidi="fa-IR"/>
        </w:rPr>
        <w:t>د بگو</w:t>
      </w:r>
      <w:r w:rsidR="00A745DB">
        <w:rPr>
          <w:rtl/>
          <w:lang w:bidi="fa-IR"/>
        </w:rPr>
        <w:t>یی</w:t>
      </w:r>
      <w:r>
        <w:rPr>
          <w:rtl/>
          <w:lang w:bidi="fa-IR"/>
        </w:rPr>
        <w:t>م كه آنها مؤمن هستند اما ا</w:t>
      </w:r>
      <w:r w:rsidR="00A745DB">
        <w:rPr>
          <w:rtl/>
          <w:lang w:bidi="fa-IR"/>
        </w:rPr>
        <w:t>ی</w:t>
      </w:r>
      <w:r>
        <w:rPr>
          <w:rtl/>
          <w:lang w:bidi="fa-IR"/>
        </w:rPr>
        <w:t>مانشان ضع</w:t>
      </w:r>
      <w:r w:rsidR="00A745DB">
        <w:rPr>
          <w:rtl/>
          <w:lang w:bidi="fa-IR"/>
        </w:rPr>
        <w:t>ی</w:t>
      </w:r>
      <w:r>
        <w:rPr>
          <w:rtl/>
          <w:lang w:bidi="fa-IR"/>
        </w:rPr>
        <w:t>ف است</w:t>
      </w:r>
      <w:r w:rsidR="00A17BD1">
        <w:rPr>
          <w:rtl/>
          <w:lang w:bidi="fa-IR"/>
        </w:rPr>
        <w:t xml:space="preserve">؛ </w:t>
      </w:r>
      <w:r w:rsidR="00A745DB">
        <w:rPr>
          <w:rtl/>
          <w:lang w:bidi="fa-IR"/>
        </w:rPr>
        <w:t>ی</w:t>
      </w:r>
      <w:r>
        <w:rPr>
          <w:rtl/>
          <w:lang w:bidi="fa-IR"/>
        </w:rPr>
        <w:t>عنى وقتى شهوت و غضب بر آنها غالب مى</w:t>
      </w:r>
      <w:r w:rsidR="00A745DB">
        <w:rPr>
          <w:rtl/>
          <w:lang w:bidi="fa-IR"/>
        </w:rPr>
        <w:t xml:space="preserve"> </w:t>
      </w:r>
      <w:r>
        <w:rPr>
          <w:rtl/>
          <w:lang w:bidi="fa-IR"/>
        </w:rPr>
        <w:t>شود</w:t>
      </w:r>
      <w:r w:rsidR="00A17BD1">
        <w:rPr>
          <w:rtl/>
          <w:lang w:bidi="fa-IR"/>
        </w:rPr>
        <w:t xml:space="preserve">، </w:t>
      </w:r>
      <w:r>
        <w:rPr>
          <w:rtl/>
          <w:lang w:bidi="fa-IR"/>
        </w:rPr>
        <w:t>لازمه ا</w:t>
      </w:r>
      <w:r w:rsidR="00A745DB">
        <w:rPr>
          <w:rtl/>
          <w:lang w:bidi="fa-IR"/>
        </w:rPr>
        <w:t>ی</w:t>
      </w:r>
      <w:r>
        <w:rPr>
          <w:rtl/>
          <w:lang w:bidi="fa-IR"/>
        </w:rPr>
        <w:t>مان را فراموش مى</w:t>
      </w:r>
      <w:r w:rsidR="00A745DB">
        <w:rPr>
          <w:rtl/>
          <w:lang w:bidi="fa-IR"/>
        </w:rPr>
        <w:t xml:space="preserve"> </w:t>
      </w:r>
      <w:r>
        <w:rPr>
          <w:rtl/>
          <w:lang w:bidi="fa-IR"/>
        </w:rPr>
        <w:t>كنند و مرتكب گناه مى</w:t>
      </w:r>
      <w:r w:rsidR="00A745DB">
        <w:rPr>
          <w:rtl/>
          <w:lang w:bidi="fa-IR"/>
        </w:rPr>
        <w:t xml:space="preserve"> </w:t>
      </w:r>
      <w:r>
        <w:rPr>
          <w:rtl/>
          <w:lang w:bidi="fa-IR"/>
        </w:rPr>
        <w:t>شوند</w:t>
      </w:r>
      <w:r w:rsidR="00A17BD1">
        <w:rPr>
          <w:rtl/>
          <w:lang w:bidi="fa-IR"/>
        </w:rPr>
        <w:t xml:space="preserve">. </w:t>
      </w:r>
      <w:r>
        <w:rPr>
          <w:rtl/>
          <w:lang w:bidi="fa-IR"/>
        </w:rPr>
        <w:t>با توجه به روا</w:t>
      </w:r>
      <w:r w:rsidR="00A745DB">
        <w:rPr>
          <w:rtl/>
          <w:lang w:bidi="fa-IR"/>
        </w:rPr>
        <w:t>ی</w:t>
      </w:r>
      <w:r>
        <w:rPr>
          <w:rtl/>
          <w:lang w:bidi="fa-IR"/>
        </w:rPr>
        <w:t>اتى كه در ا</w:t>
      </w:r>
      <w:r w:rsidR="00A745DB">
        <w:rPr>
          <w:rtl/>
          <w:lang w:bidi="fa-IR"/>
        </w:rPr>
        <w:t>ی</w:t>
      </w:r>
      <w:r>
        <w:rPr>
          <w:rtl/>
          <w:lang w:bidi="fa-IR"/>
        </w:rPr>
        <w:t>ن زم</w:t>
      </w:r>
      <w:r w:rsidR="00A745DB">
        <w:rPr>
          <w:rtl/>
          <w:lang w:bidi="fa-IR"/>
        </w:rPr>
        <w:t>ی</w:t>
      </w:r>
      <w:r>
        <w:rPr>
          <w:rtl/>
          <w:lang w:bidi="fa-IR"/>
        </w:rPr>
        <w:t>نه وجود دارد</w:t>
      </w:r>
      <w:r w:rsidR="00A17BD1">
        <w:rPr>
          <w:rtl/>
          <w:lang w:bidi="fa-IR"/>
        </w:rPr>
        <w:t xml:space="preserve">، </w:t>
      </w:r>
      <w:r>
        <w:rPr>
          <w:rtl/>
          <w:lang w:bidi="fa-IR"/>
        </w:rPr>
        <w:t>به هنگام انجام گناه</w:t>
      </w:r>
      <w:r w:rsidR="00A17BD1">
        <w:rPr>
          <w:rtl/>
          <w:lang w:bidi="fa-IR"/>
        </w:rPr>
        <w:t xml:space="preserve">، </w:t>
      </w:r>
      <w:r>
        <w:rPr>
          <w:rtl/>
          <w:lang w:bidi="fa-IR"/>
        </w:rPr>
        <w:t>روح ا</w:t>
      </w:r>
      <w:r w:rsidR="00A745DB">
        <w:rPr>
          <w:rtl/>
          <w:lang w:bidi="fa-IR"/>
        </w:rPr>
        <w:t>ی</w:t>
      </w:r>
      <w:r>
        <w:rPr>
          <w:rtl/>
          <w:lang w:bidi="fa-IR"/>
        </w:rPr>
        <w:t>مان از فرد مؤمن جدا مى</w:t>
      </w:r>
      <w:r w:rsidR="00A745DB">
        <w:rPr>
          <w:rtl/>
          <w:lang w:bidi="fa-IR"/>
        </w:rPr>
        <w:t xml:space="preserve"> </w:t>
      </w:r>
      <w:r>
        <w:rPr>
          <w:rtl/>
          <w:lang w:bidi="fa-IR"/>
        </w:rPr>
        <w:t>شود و در آن لحظه مؤمن ن</w:t>
      </w:r>
      <w:r w:rsidR="00A745DB">
        <w:rPr>
          <w:rtl/>
          <w:lang w:bidi="fa-IR"/>
        </w:rPr>
        <w:t>ی</w:t>
      </w:r>
      <w:r>
        <w:rPr>
          <w:rtl/>
          <w:lang w:bidi="fa-IR"/>
        </w:rPr>
        <w:t>ست ـ اما كافر هم نمى</w:t>
      </w:r>
      <w:r w:rsidR="00A745DB">
        <w:rPr>
          <w:rtl/>
          <w:lang w:bidi="fa-IR"/>
        </w:rPr>
        <w:t xml:space="preserve"> </w:t>
      </w:r>
      <w:r>
        <w:rPr>
          <w:rtl/>
          <w:lang w:bidi="fa-IR"/>
        </w:rPr>
        <w:t xml:space="preserve">شود ـ و وقتى شهوت و </w:t>
      </w:r>
      <w:r w:rsidR="00A745DB">
        <w:rPr>
          <w:rtl/>
          <w:lang w:bidi="fa-IR"/>
        </w:rPr>
        <w:t>ی</w:t>
      </w:r>
      <w:r>
        <w:rPr>
          <w:rtl/>
          <w:lang w:bidi="fa-IR"/>
        </w:rPr>
        <w:t>ا غضبش فروكش كرد</w:t>
      </w:r>
      <w:r w:rsidR="00A17BD1">
        <w:rPr>
          <w:rtl/>
          <w:lang w:bidi="fa-IR"/>
        </w:rPr>
        <w:t xml:space="preserve">، </w:t>
      </w:r>
      <w:r>
        <w:rPr>
          <w:rtl/>
          <w:lang w:bidi="fa-IR"/>
        </w:rPr>
        <w:t>دوباره روح ا</w:t>
      </w:r>
      <w:r w:rsidR="00A745DB">
        <w:rPr>
          <w:rtl/>
          <w:lang w:bidi="fa-IR"/>
        </w:rPr>
        <w:t>ی</w:t>
      </w:r>
      <w:r>
        <w:rPr>
          <w:rtl/>
          <w:lang w:bidi="fa-IR"/>
        </w:rPr>
        <w:t>مان برمى گردد</w:t>
      </w:r>
      <w:r w:rsidR="00A17BD1">
        <w:rPr>
          <w:rtl/>
          <w:lang w:bidi="fa-IR"/>
        </w:rPr>
        <w:t xml:space="preserve">. </w:t>
      </w:r>
      <w:r>
        <w:rPr>
          <w:rtl/>
          <w:lang w:bidi="fa-IR"/>
        </w:rPr>
        <w:t>انسان مؤمنى كه فى الجمله عمل صالحى هم انجام داده است</w:t>
      </w:r>
      <w:r w:rsidR="00A17BD1">
        <w:rPr>
          <w:rtl/>
          <w:lang w:bidi="fa-IR"/>
        </w:rPr>
        <w:t xml:space="preserve">، </w:t>
      </w:r>
      <w:r>
        <w:rPr>
          <w:rtl/>
          <w:lang w:bidi="fa-IR"/>
        </w:rPr>
        <w:t>ولى به دل</w:t>
      </w:r>
      <w:r w:rsidR="00A745DB">
        <w:rPr>
          <w:rtl/>
          <w:lang w:bidi="fa-IR"/>
        </w:rPr>
        <w:t>ی</w:t>
      </w:r>
      <w:r>
        <w:rPr>
          <w:rtl/>
          <w:lang w:bidi="fa-IR"/>
        </w:rPr>
        <w:t>ل غلبه شهوت و غضب مرتكب گناه مى</w:t>
      </w:r>
      <w:r w:rsidR="00A745DB">
        <w:rPr>
          <w:rtl/>
          <w:lang w:bidi="fa-IR"/>
        </w:rPr>
        <w:t xml:space="preserve"> </w:t>
      </w:r>
      <w:r>
        <w:rPr>
          <w:rtl/>
          <w:lang w:bidi="fa-IR"/>
        </w:rPr>
        <w:t>شود</w:t>
      </w:r>
      <w:r w:rsidR="00A17BD1">
        <w:rPr>
          <w:rtl/>
          <w:lang w:bidi="fa-IR"/>
        </w:rPr>
        <w:t xml:space="preserve">، </w:t>
      </w:r>
      <w:r>
        <w:rPr>
          <w:rtl/>
          <w:lang w:bidi="fa-IR"/>
        </w:rPr>
        <w:t>اگر انجام همان گناه</w:t>
      </w:r>
      <w:r w:rsidR="00A17BD1">
        <w:rPr>
          <w:rtl/>
          <w:lang w:bidi="fa-IR"/>
        </w:rPr>
        <w:t xml:space="preserve">، </w:t>
      </w:r>
      <w:r>
        <w:rPr>
          <w:rtl/>
          <w:lang w:bidi="fa-IR"/>
        </w:rPr>
        <w:t>موجب شود كه به طور كلى معتقدات و لوازم ا</w:t>
      </w:r>
      <w:r w:rsidR="00A745DB">
        <w:rPr>
          <w:rtl/>
          <w:lang w:bidi="fa-IR"/>
        </w:rPr>
        <w:t>ی</w:t>
      </w:r>
      <w:r>
        <w:rPr>
          <w:rtl/>
          <w:lang w:bidi="fa-IR"/>
        </w:rPr>
        <w:t>مان را فراموش كند و هر روز بر گناهانش ـ آن هم گناهان كب</w:t>
      </w:r>
      <w:r w:rsidR="00A745DB">
        <w:rPr>
          <w:rtl/>
          <w:lang w:bidi="fa-IR"/>
        </w:rPr>
        <w:t>ی</w:t>
      </w:r>
      <w:r>
        <w:rPr>
          <w:rtl/>
          <w:lang w:bidi="fa-IR"/>
        </w:rPr>
        <w:t>ره ـ افزوده شود</w:t>
      </w:r>
      <w:r w:rsidR="00A17BD1">
        <w:rPr>
          <w:rtl/>
          <w:lang w:bidi="fa-IR"/>
        </w:rPr>
        <w:t xml:space="preserve">، </w:t>
      </w:r>
      <w:r>
        <w:rPr>
          <w:rtl/>
          <w:lang w:bidi="fa-IR"/>
        </w:rPr>
        <w:t>چن</w:t>
      </w:r>
      <w:r w:rsidR="00A745DB">
        <w:rPr>
          <w:rtl/>
          <w:lang w:bidi="fa-IR"/>
        </w:rPr>
        <w:t>ی</w:t>
      </w:r>
      <w:r>
        <w:rPr>
          <w:rtl/>
          <w:lang w:bidi="fa-IR"/>
        </w:rPr>
        <w:t>ن فردى در معرض كفر قرار دارد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ثُمَّ كانَ عاقِبَةَ الَّذِینَ أَساؤُا السُّواى أَنْ كَذَّبُوا بِآیاتِ اللّهِ وَ كانُوا بِها یسْتَهْزِؤُنَ؛</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67</w:t>
      </w:r>
      <w:r w:rsidR="00A77E1E" w:rsidRPr="001D518E">
        <w:rPr>
          <w:rStyle w:val="libFootnotenumChar"/>
          <w:rtl/>
        </w:rPr>
        <w:t>)</w:t>
      </w:r>
      <w:r w:rsidR="00FB1642">
        <w:rPr>
          <w:rtl/>
          <w:lang w:bidi="fa-IR"/>
        </w:rPr>
        <w:t xml:space="preserve"> </w:t>
      </w:r>
      <w:r>
        <w:rPr>
          <w:rtl/>
          <w:lang w:bidi="fa-IR"/>
        </w:rPr>
        <w:t>سرانجام كار آنان كه به آن اعمال زشت و كردار بد پرداختند ا</w:t>
      </w:r>
      <w:r w:rsidR="00A745DB">
        <w:rPr>
          <w:rtl/>
          <w:lang w:bidi="fa-IR"/>
        </w:rPr>
        <w:t>ی</w:t>
      </w:r>
      <w:r>
        <w:rPr>
          <w:rtl/>
          <w:lang w:bidi="fa-IR"/>
        </w:rPr>
        <w:t>ن شد كه كافر شده و آ</w:t>
      </w:r>
      <w:r w:rsidR="00A745DB">
        <w:rPr>
          <w:rtl/>
          <w:lang w:bidi="fa-IR"/>
        </w:rPr>
        <w:t>ی</w:t>
      </w:r>
      <w:r>
        <w:rPr>
          <w:rtl/>
          <w:lang w:bidi="fa-IR"/>
        </w:rPr>
        <w:t>ات خدا را تكذ</w:t>
      </w:r>
      <w:r w:rsidR="00A745DB">
        <w:rPr>
          <w:rtl/>
          <w:lang w:bidi="fa-IR"/>
        </w:rPr>
        <w:t>ی</w:t>
      </w:r>
      <w:r>
        <w:rPr>
          <w:rtl/>
          <w:lang w:bidi="fa-IR"/>
        </w:rPr>
        <w:t>ب و تمسخر كردند</w:t>
      </w:r>
      <w:r w:rsidR="00A17BD1">
        <w:rPr>
          <w:rtl/>
          <w:lang w:bidi="fa-IR"/>
        </w:rPr>
        <w:t xml:space="preserve">. </w:t>
      </w:r>
      <w:r>
        <w:rPr>
          <w:rtl/>
          <w:lang w:bidi="fa-IR"/>
        </w:rPr>
        <w:t>طب</w:t>
      </w:r>
      <w:r w:rsidR="00A745DB">
        <w:rPr>
          <w:rtl/>
          <w:lang w:bidi="fa-IR"/>
        </w:rPr>
        <w:t>ی</w:t>
      </w:r>
      <w:r>
        <w:rPr>
          <w:rtl/>
          <w:lang w:bidi="fa-IR"/>
        </w:rPr>
        <w:t>عى است دلى كه ا</w:t>
      </w:r>
      <w:r w:rsidR="00A745DB">
        <w:rPr>
          <w:rtl/>
          <w:lang w:bidi="fa-IR"/>
        </w:rPr>
        <w:t>ی</w:t>
      </w:r>
      <w:r>
        <w:rPr>
          <w:rtl/>
          <w:lang w:bidi="fa-IR"/>
        </w:rPr>
        <w:t>ن قدر به گناه آلوده شده است</w:t>
      </w:r>
      <w:r w:rsidR="00A17BD1">
        <w:rPr>
          <w:rtl/>
          <w:lang w:bidi="fa-IR"/>
        </w:rPr>
        <w:t xml:space="preserve">، </w:t>
      </w:r>
      <w:r>
        <w:rPr>
          <w:rtl/>
          <w:lang w:bidi="fa-IR"/>
        </w:rPr>
        <w:t>د</w:t>
      </w:r>
      <w:r w:rsidR="00A745DB">
        <w:rPr>
          <w:rtl/>
          <w:lang w:bidi="fa-IR"/>
        </w:rPr>
        <w:t>ی</w:t>
      </w:r>
      <w:r>
        <w:rPr>
          <w:rtl/>
          <w:lang w:bidi="fa-IR"/>
        </w:rPr>
        <w:t>گر ل</w:t>
      </w:r>
      <w:r w:rsidR="00A745DB">
        <w:rPr>
          <w:rtl/>
          <w:lang w:bidi="fa-IR"/>
        </w:rPr>
        <w:t>ی</w:t>
      </w:r>
      <w:r>
        <w:rPr>
          <w:rtl/>
          <w:lang w:bidi="fa-IR"/>
        </w:rPr>
        <w:t>اقت ا</w:t>
      </w:r>
      <w:r w:rsidR="00A745DB">
        <w:rPr>
          <w:rtl/>
          <w:lang w:bidi="fa-IR"/>
        </w:rPr>
        <w:t>ی</w:t>
      </w:r>
      <w:r>
        <w:rPr>
          <w:rtl/>
          <w:lang w:bidi="fa-IR"/>
        </w:rPr>
        <w:t>مان ندارد</w:t>
      </w:r>
      <w:r w:rsidR="00A17BD1">
        <w:rPr>
          <w:rtl/>
          <w:lang w:bidi="fa-IR"/>
        </w:rPr>
        <w:t xml:space="preserve">. </w:t>
      </w:r>
      <w:r>
        <w:rPr>
          <w:rtl/>
          <w:lang w:bidi="fa-IR"/>
        </w:rPr>
        <w:t>ا</w:t>
      </w:r>
      <w:r w:rsidR="00A745DB">
        <w:rPr>
          <w:rtl/>
          <w:lang w:bidi="fa-IR"/>
        </w:rPr>
        <w:t>ی</w:t>
      </w:r>
      <w:r>
        <w:rPr>
          <w:rtl/>
          <w:lang w:bidi="fa-IR"/>
        </w:rPr>
        <w:t>مان چن</w:t>
      </w:r>
      <w:r w:rsidR="00A745DB">
        <w:rPr>
          <w:rtl/>
          <w:lang w:bidi="fa-IR"/>
        </w:rPr>
        <w:t>ی</w:t>
      </w:r>
      <w:r>
        <w:rPr>
          <w:rtl/>
          <w:lang w:bidi="fa-IR"/>
        </w:rPr>
        <w:t>ن فردى كم كم ضع</w:t>
      </w:r>
      <w:r w:rsidR="00A745DB">
        <w:rPr>
          <w:rtl/>
          <w:lang w:bidi="fa-IR"/>
        </w:rPr>
        <w:t>ی</w:t>
      </w:r>
      <w:r>
        <w:rPr>
          <w:rtl/>
          <w:lang w:bidi="fa-IR"/>
        </w:rPr>
        <w:t>ف مى</w:t>
      </w:r>
      <w:r w:rsidR="00A745DB">
        <w:rPr>
          <w:rtl/>
          <w:lang w:bidi="fa-IR"/>
        </w:rPr>
        <w:t xml:space="preserve"> </w:t>
      </w:r>
      <w:r>
        <w:rPr>
          <w:rtl/>
          <w:lang w:bidi="fa-IR"/>
        </w:rPr>
        <w:t>شود و بعد به طور كلى از ب</w:t>
      </w:r>
      <w:r w:rsidR="00A745DB">
        <w:rPr>
          <w:rtl/>
          <w:lang w:bidi="fa-IR"/>
        </w:rPr>
        <w:t>ی</w:t>
      </w:r>
      <w:r>
        <w:rPr>
          <w:rtl/>
          <w:lang w:bidi="fa-IR"/>
        </w:rPr>
        <w:t>ن مى</w:t>
      </w:r>
      <w:r w:rsidR="00A745DB">
        <w:rPr>
          <w:rtl/>
          <w:lang w:bidi="fa-IR"/>
        </w:rPr>
        <w:t xml:space="preserve"> </w:t>
      </w:r>
      <w:r>
        <w:rPr>
          <w:rtl/>
          <w:lang w:bidi="fa-IR"/>
        </w:rPr>
        <w:t>رود و د</w:t>
      </w:r>
      <w:r w:rsidR="00A745DB">
        <w:rPr>
          <w:rtl/>
          <w:lang w:bidi="fa-IR"/>
        </w:rPr>
        <w:t>ی</w:t>
      </w:r>
      <w:r>
        <w:rPr>
          <w:rtl/>
          <w:lang w:bidi="fa-IR"/>
        </w:rPr>
        <w:t>گر باز نمى</w:t>
      </w:r>
      <w:r w:rsidR="00A745DB">
        <w:rPr>
          <w:rtl/>
          <w:lang w:bidi="fa-IR"/>
        </w:rPr>
        <w:t xml:space="preserve"> </w:t>
      </w:r>
      <w:r>
        <w:rPr>
          <w:rtl/>
          <w:lang w:bidi="fa-IR"/>
        </w:rPr>
        <w:t>گردد</w:t>
      </w:r>
      <w:r w:rsidR="00A17BD1">
        <w:rPr>
          <w:rtl/>
          <w:lang w:bidi="fa-IR"/>
        </w:rPr>
        <w:t xml:space="preserve">. </w:t>
      </w:r>
    </w:p>
    <w:p w:rsidR="00BF521F" w:rsidRDefault="00F97272" w:rsidP="00F97272">
      <w:pPr>
        <w:pStyle w:val="libNormal"/>
        <w:rPr>
          <w:rtl/>
          <w:lang w:bidi="fa-IR"/>
        </w:rPr>
      </w:pPr>
      <w:r>
        <w:rPr>
          <w:rtl/>
          <w:lang w:bidi="fa-IR"/>
        </w:rPr>
        <w:lastRenderedPageBreak/>
        <w:t>البته انسانى كه ا</w:t>
      </w:r>
      <w:r w:rsidR="00A745DB">
        <w:rPr>
          <w:rtl/>
          <w:lang w:bidi="fa-IR"/>
        </w:rPr>
        <w:t>ی</w:t>
      </w:r>
      <w:r>
        <w:rPr>
          <w:rtl/>
          <w:lang w:bidi="fa-IR"/>
        </w:rPr>
        <w:t>مان صح</w:t>
      </w:r>
      <w:r w:rsidR="00A745DB">
        <w:rPr>
          <w:rtl/>
          <w:lang w:bidi="fa-IR"/>
        </w:rPr>
        <w:t>ی</w:t>
      </w:r>
      <w:r>
        <w:rPr>
          <w:rtl/>
          <w:lang w:bidi="fa-IR"/>
        </w:rPr>
        <w:t>حى دارد و كار خ</w:t>
      </w:r>
      <w:r w:rsidR="00A745DB">
        <w:rPr>
          <w:rtl/>
          <w:lang w:bidi="fa-IR"/>
        </w:rPr>
        <w:t>ی</w:t>
      </w:r>
      <w:r>
        <w:rPr>
          <w:rtl/>
          <w:lang w:bidi="fa-IR"/>
        </w:rPr>
        <w:t>ر هم انجام مى</w:t>
      </w:r>
      <w:r w:rsidR="00A745DB">
        <w:rPr>
          <w:rtl/>
          <w:lang w:bidi="fa-IR"/>
        </w:rPr>
        <w:t xml:space="preserve"> </w:t>
      </w:r>
      <w:r>
        <w:rPr>
          <w:rtl/>
          <w:lang w:bidi="fa-IR"/>
        </w:rPr>
        <w:t>دهد</w:t>
      </w:r>
      <w:r w:rsidR="00A17BD1">
        <w:rPr>
          <w:rtl/>
          <w:lang w:bidi="fa-IR"/>
        </w:rPr>
        <w:t xml:space="preserve">، </w:t>
      </w:r>
      <w:r>
        <w:rPr>
          <w:rtl/>
          <w:lang w:bidi="fa-IR"/>
        </w:rPr>
        <w:t>باز هم با</w:t>
      </w:r>
      <w:r w:rsidR="00A745DB">
        <w:rPr>
          <w:rtl/>
          <w:lang w:bidi="fa-IR"/>
        </w:rPr>
        <w:t>ی</w:t>
      </w:r>
      <w:r>
        <w:rPr>
          <w:rtl/>
          <w:lang w:bidi="fa-IR"/>
        </w:rPr>
        <w:t>د خطر را هم</w:t>
      </w:r>
      <w:r w:rsidR="00A745DB">
        <w:rPr>
          <w:rtl/>
          <w:lang w:bidi="fa-IR"/>
        </w:rPr>
        <w:t>ی</w:t>
      </w:r>
      <w:r>
        <w:rPr>
          <w:rtl/>
          <w:lang w:bidi="fa-IR"/>
        </w:rPr>
        <w:t>شه جلوى چشم خود بب</w:t>
      </w:r>
      <w:r w:rsidR="00A745DB">
        <w:rPr>
          <w:rtl/>
          <w:lang w:bidi="fa-IR"/>
        </w:rPr>
        <w:t>ی</w:t>
      </w:r>
      <w:r>
        <w:rPr>
          <w:rtl/>
          <w:lang w:bidi="fa-IR"/>
        </w:rPr>
        <w:t>ند</w:t>
      </w:r>
      <w:r w:rsidR="00A17BD1">
        <w:rPr>
          <w:rtl/>
          <w:lang w:bidi="fa-IR"/>
        </w:rPr>
        <w:t xml:space="preserve">؛ </w:t>
      </w:r>
      <w:r>
        <w:rPr>
          <w:rtl/>
          <w:lang w:bidi="fa-IR"/>
        </w:rPr>
        <w:t>ز</w:t>
      </w:r>
      <w:r w:rsidR="00A745DB">
        <w:rPr>
          <w:rtl/>
          <w:lang w:bidi="fa-IR"/>
        </w:rPr>
        <w:t>ی</w:t>
      </w:r>
      <w:r>
        <w:rPr>
          <w:rtl/>
          <w:lang w:bidi="fa-IR"/>
        </w:rPr>
        <w:t>را اگر خداى ناكرده به دل</w:t>
      </w:r>
      <w:r w:rsidR="00A745DB">
        <w:rPr>
          <w:rtl/>
          <w:lang w:bidi="fa-IR"/>
        </w:rPr>
        <w:t>ی</w:t>
      </w:r>
      <w:r>
        <w:rPr>
          <w:rtl/>
          <w:lang w:bidi="fa-IR"/>
        </w:rPr>
        <w:t>ل حبّ شهوت و شهرت و مقام</w:t>
      </w:r>
      <w:r w:rsidR="00A17BD1">
        <w:rPr>
          <w:rtl/>
          <w:lang w:bidi="fa-IR"/>
        </w:rPr>
        <w:t xml:space="preserve">، </w:t>
      </w:r>
      <w:r>
        <w:rPr>
          <w:rtl/>
          <w:lang w:bidi="fa-IR"/>
        </w:rPr>
        <w:t>حرص دن</w:t>
      </w:r>
      <w:r w:rsidR="00A745DB">
        <w:rPr>
          <w:rtl/>
          <w:lang w:bidi="fa-IR"/>
        </w:rPr>
        <w:t>ی</w:t>
      </w:r>
      <w:r>
        <w:rPr>
          <w:rtl/>
          <w:lang w:bidi="fa-IR"/>
        </w:rPr>
        <w:t>ا</w:t>
      </w:r>
      <w:r w:rsidR="00A17BD1">
        <w:rPr>
          <w:rtl/>
          <w:lang w:bidi="fa-IR"/>
        </w:rPr>
        <w:t xml:space="preserve">، </w:t>
      </w:r>
      <w:r>
        <w:rPr>
          <w:rtl/>
          <w:lang w:bidi="fa-IR"/>
        </w:rPr>
        <w:t>حسد و</w:t>
      </w:r>
      <w:r w:rsidR="00A17BD1">
        <w:rPr>
          <w:rtl/>
          <w:lang w:bidi="fa-IR"/>
        </w:rPr>
        <w:t xml:space="preserve">... </w:t>
      </w:r>
      <w:r>
        <w:rPr>
          <w:rtl/>
          <w:lang w:bidi="fa-IR"/>
        </w:rPr>
        <w:t>به گناه آلوده شود</w:t>
      </w:r>
      <w:r w:rsidR="00A17BD1">
        <w:rPr>
          <w:rtl/>
          <w:lang w:bidi="fa-IR"/>
        </w:rPr>
        <w:t xml:space="preserve">، </w:t>
      </w:r>
      <w:r>
        <w:rPr>
          <w:rtl/>
          <w:lang w:bidi="fa-IR"/>
        </w:rPr>
        <w:t>ممكن است در معرض كفر قرار گ</w:t>
      </w:r>
      <w:r w:rsidR="00A745DB">
        <w:rPr>
          <w:rtl/>
          <w:lang w:bidi="fa-IR"/>
        </w:rPr>
        <w:t>ی</w:t>
      </w:r>
      <w:r>
        <w:rPr>
          <w:rtl/>
          <w:lang w:bidi="fa-IR"/>
        </w:rPr>
        <w:t>رد</w:t>
      </w:r>
      <w:r w:rsidR="00A17BD1">
        <w:rPr>
          <w:rtl/>
          <w:lang w:bidi="fa-IR"/>
        </w:rPr>
        <w:t xml:space="preserve">. </w:t>
      </w:r>
      <w:r>
        <w:rPr>
          <w:rtl/>
          <w:lang w:bidi="fa-IR"/>
        </w:rPr>
        <w:t>بنابرا</w:t>
      </w:r>
      <w:r w:rsidR="00A745DB">
        <w:rPr>
          <w:rtl/>
          <w:lang w:bidi="fa-IR"/>
        </w:rPr>
        <w:t>ی</w:t>
      </w:r>
      <w:r>
        <w:rPr>
          <w:rtl/>
          <w:lang w:bidi="fa-IR"/>
        </w:rPr>
        <w:t>ن ا</w:t>
      </w:r>
      <w:r w:rsidR="00A745DB">
        <w:rPr>
          <w:rtl/>
          <w:lang w:bidi="fa-IR"/>
        </w:rPr>
        <w:t>ی</w:t>
      </w:r>
      <w:r>
        <w:rPr>
          <w:rtl/>
          <w:lang w:bidi="fa-IR"/>
        </w:rPr>
        <w:t>مان با</w:t>
      </w:r>
      <w:r w:rsidR="00A745DB">
        <w:rPr>
          <w:rtl/>
          <w:lang w:bidi="fa-IR"/>
        </w:rPr>
        <w:t>ی</w:t>
      </w:r>
      <w:r>
        <w:rPr>
          <w:rtl/>
          <w:lang w:bidi="fa-IR"/>
        </w:rPr>
        <w:t>د بقا داشته باشد تا موجب سعادت گردد</w:t>
      </w:r>
      <w:r w:rsidR="00A17BD1">
        <w:rPr>
          <w:rtl/>
          <w:lang w:bidi="fa-IR"/>
        </w:rPr>
        <w:t xml:space="preserve">. </w:t>
      </w:r>
      <w:r>
        <w:rPr>
          <w:rtl/>
          <w:lang w:bidi="fa-IR"/>
        </w:rPr>
        <w:t>البته هر ا</w:t>
      </w:r>
      <w:r w:rsidR="00A745DB">
        <w:rPr>
          <w:rtl/>
          <w:lang w:bidi="fa-IR"/>
        </w:rPr>
        <w:t>ی</w:t>
      </w:r>
      <w:r>
        <w:rPr>
          <w:rtl/>
          <w:lang w:bidi="fa-IR"/>
        </w:rPr>
        <w:t>مانى هم موجب سعادت ابدى نمى</w:t>
      </w:r>
      <w:r w:rsidR="00A745DB">
        <w:rPr>
          <w:rtl/>
          <w:lang w:bidi="fa-IR"/>
        </w:rPr>
        <w:t xml:space="preserve"> </w:t>
      </w:r>
      <w:r>
        <w:rPr>
          <w:rtl/>
          <w:lang w:bidi="fa-IR"/>
        </w:rPr>
        <w:t>شود</w:t>
      </w:r>
      <w:r w:rsidR="00A17BD1">
        <w:rPr>
          <w:rtl/>
          <w:lang w:bidi="fa-IR"/>
        </w:rPr>
        <w:t xml:space="preserve">. </w:t>
      </w:r>
      <w:r>
        <w:rPr>
          <w:rtl/>
          <w:lang w:bidi="fa-IR"/>
        </w:rPr>
        <w:t>اگر انسانى تا روز آخر عمر با ا</w:t>
      </w:r>
      <w:r w:rsidR="00A745DB">
        <w:rPr>
          <w:rtl/>
          <w:lang w:bidi="fa-IR"/>
        </w:rPr>
        <w:t>ی</w:t>
      </w:r>
      <w:r>
        <w:rPr>
          <w:rtl/>
          <w:lang w:bidi="fa-IR"/>
        </w:rPr>
        <w:t>مان باشد</w:t>
      </w:r>
      <w:r w:rsidR="00A17BD1">
        <w:rPr>
          <w:rtl/>
          <w:lang w:bidi="fa-IR"/>
        </w:rPr>
        <w:t xml:space="preserve">، </w:t>
      </w:r>
      <w:r>
        <w:rPr>
          <w:rtl/>
          <w:lang w:bidi="fa-IR"/>
        </w:rPr>
        <w:t>اما در لحظه مرگ فاقد ا</w:t>
      </w:r>
      <w:r w:rsidR="00A745DB">
        <w:rPr>
          <w:rtl/>
          <w:lang w:bidi="fa-IR"/>
        </w:rPr>
        <w:t>ی</w:t>
      </w:r>
      <w:r>
        <w:rPr>
          <w:rtl/>
          <w:lang w:bidi="fa-IR"/>
        </w:rPr>
        <w:t>مان شود</w:t>
      </w:r>
      <w:r w:rsidR="00A17BD1">
        <w:rPr>
          <w:rtl/>
          <w:lang w:bidi="fa-IR"/>
        </w:rPr>
        <w:t xml:space="preserve">، </w:t>
      </w:r>
      <w:r>
        <w:rPr>
          <w:rtl/>
          <w:lang w:bidi="fa-IR"/>
        </w:rPr>
        <w:t>مثل ا</w:t>
      </w:r>
      <w:r w:rsidR="00A745DB">
        <w:rPr>
          <w:rtl/>
          <w:lang w:bidi="fa-IR"/>
        </w:rPr>
        <w:t>ی</w:t>
      </w:r>
      <w:r>
        <w:rPr>
          <w:rtl/>
          <w:lang w:bidi="fa-IR"/>
        </w:rPr>
        <w:t>ن است كه از اول كافر بوده است</w:t>
      </w:r>
      <w:r w:rsidR="00A17BD1">
        <w:rPr>
          <w:rtl/>
          <w:lang w:bidi="fa-IR"/>
        </w:rPr>
        <w:t xml:space="preserve">. </w:t>
      </w:r>
      <w:r>
        <w:rPr>
          <w:rtl/>
          <w:lang w:bidi="fa-IR"/>
        </w:rPr>
        <w:t>عكس ا</w:t>
      </w:r>
      <w:r w:rsidR="00A745DB">
        <w:rPr>
          <w:rtl/>
          <w:lang w:bidi="fa-IR"/>
        </w:rPr>
        <w:t>ی</w:t>
      </w:r>
      <w:r>
        <w:rPr>
          <w:rtl/>
          <w:lang w:bidi="fa-IR"/>
        </w:rPr>
        <w:t>ن مطلب ن</w:t>
      </w:r>
      <w:r w:rsidR="00A745DB">
        <w:rPr>
          <w:rtl/>
          <w:lang w:bidi="fa-IR"/>
        </w:rPr>
        <w:t>ی</w:t>
      </w:r>
      <w:r>
        <w:rPr>
          <w:rtl/>
          <w:lang w:bidi="fa-IR"/>
        </w:rPr>
        <w:t>ز صادق است</w:t>
      </w:r>
      <w:r w:rsidR="00A17BD1">
        <w:rPr>
          <w:rtl/>
          <w:lang w:bidi="fa-IR"/>
        </w:rPr>
        <w:t xml:space="preserve">؛ </w:t>
      </w:r>
      <w:r w:rsidR="00A745DB">
        <w:rPr>
          <w:rtl/>
          <w:lang w:bidi="fa-IR"/>
        </w:rPr>
        <w:t>ی</w:t>
      </w:r>
      <w:r>
        <w:rPr>
          <w:rtl/>
          <w:lang w:bidi="fa-IR"/>
        </w:rPr>
        <w:t>عنى اگر كسى فقط لحظه آخر عمر واقعاً ا</w:t>
      </w:r>
      <w:r w:rsidR="00A745DB">
        <w:rPr>
          <w:rtl/>
          <w:lang w:bidi="fa-IR"/>
        </w:rPr>
        <w:t>ی</w:t>
      </w:r>
      <w:r>
        <w:rPr>
          <w:rtl/>
          <w:lang w:bidi="fa-IR"/>
        </w:rPr>
        <w:t>مان ب</w:t>
      </w:r>
      <w:r w:rsidR="00A745DB">
        <w:rPr>
          <w:rtl/>
          <w:lang w:bidi="fa-IR"/>
        </w:rPr>
        <w:t>ی</w:t>
      </w:r>
      <w:r>
        <w:rPr>
          <w:rtl/>
          <w:lang w:bidi="fa-IR"/>
        </w:rPr>
        <w:t>اورد</w:t>
      </w:r>
      <w:r w:rsidR="00A17BD1">
        <w:rPr>
          <w:rtl/>
          <w:lang w:bidi="fa-IR"/>
        </w:rPr>
        <w:t xml:space="preserve">، </w:t>
      </w:r>
      <w:r>
        <w:rPr>
          <w:rtl/>
          <w:lang w:bidi="fa-IR"/>
        </w:rPr>
        <w:t>گناهان گذشته او آمرز</w:t>
      </w:r>
      <w:r w:rsidR="00A745DB">
        <w:rPr>
          <w:rtl/>
          <w:lang w:bidi="fa-IR"/>
        </w:rPr>
        <w:t>ی</w:t>
      </w:r>
      <w:r>
        <w:rPr>
          <w:rtl/>
          <w:lang w:bidi="fa-IR"/>
        </w:rPr>
        <w:t>ده مى</w:t>
      </w:r>
      <w:r w:rsidR="00A745DB">
        <w:rPr>
          <w:rtl/>
          <w:lang w:bidi="fa-IR"/>
        </w:rPr>
        <w:t xml:space="preserve"> </w:t>
      </w:r>
      <w:r>
        <w:rPr>
          <w:rtl/>
          <w:lang w:bidi="fa-IR"/>
        </w:rPr>
        <w:t>شود</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 فرض د</w:t>
      </w:r>
      <w:r>
        <w:rPr>
          <w:rtl/>
          <w:lang w:bidi="fa-IR"/>
        </w:rPr>
        <w:t>ی</w:t>
      </w:r>
      <w:r w:rsidR="00F97272">
        <w:rPr>
          <w:rtl/>
          <w:lang w:bidi="fa-IR"/>
        </w:rPr>
        <w:t>گر ا</w:t>
      </w:r>
      <w:r>
        <w:rPr>
          <w:rtl/>
          <w:lang w:bidi="fa-IR"/>
        </w:rPr>
        <w:t>ی</w:t>
      </w:r>
      <w:r w:rsidR="00F97272">
        <w:rPr>
          <w:rtl/>
          <w:lang w:bidi="fa-IR"/>
        </w:rPr>
        <w:t>ن است كه سرنوشت اخروى انسان مؤمنى كه عمل صالحى انجام داده ولى از سوى د</w:t>
      </w:r>
      <w:r>
        <w:rPr>
          <w:rtl/>
          <w:lang w:bidi="fa-IR"/>
        </w:rPr>
        <w:t>ی</w:t>
      </w:r>
      <w:r w:rsidR="00F97272">
        <w:rPr>
          <w:rtl/>
          <w:lang w:bidi="fa-IR"/>
        </w:rPr>
        <w:t>گر مرتكب گناهان ز</w:t>
      </w:r>
      <w:r>
        <w:rPr>
          <w:rtl/>
          <w:lang w:bidi="fa-IR"/>
        </w:rPr>
        <w:t>ی</w:t>
      </w:r>
      <w:r w:rsidR="00F97272">
        <w:rPr>
          <w:rtl/>
          <w:lang w:bidi="fa-IR"/>
        </w:rPr>
        <w:t>ادى ن</w:t>
      </w:r>
      <w:r>
        <w:rPr>
          <w:rtl/>
          <w:lang w:bidi="fa-IR"/>
        </w:rPr>
        <w:t>ی</w:t>
      </w:r>
      <w:r w:rsidR="00F97272">
        <w:rPr>
          <w:rtl/>
          <w:lang w:bidi="fa-IR"/>
        </w:rPr>
        <w:t>ز شده است و قبل از مرگ موفق به توبه نمى</w:t>
      </w:r>
      <w:r>
        <w:rPr>
          <w:rtl/>
          <w:lang w:bidi="fa-IR"/>
        </w:rPr>
        <w:t xml:space="preserve"> </w:t>
      </w:r>
      <w:r w:rsidR="00F97272">
        <w:rPr>
          <w:rtl/>
          <w:lang w:bidi="fa-IR"/>
        </w:rPr>
        <w:t>شود</w:t>
      </w:r>
      <w:r w:rsidR="00A17BD1">
        <w:rPr>
          <w:rtl/>
          <w:lang w:bidi="fa-IR"/>
        </w:rPr>
        <w:t xml:space="preserve">، </w:t>
      </w:r>
      <w:r w:rsidR="00F97272">
        <w:rPr>
          <w:rtl/>
          <w:lang w:bidi="fa-IR"/>
        </w:rPr>
        <w:t>چ</w:t>
      </w:r>
      <w:r>
        <w:rPr>
          <w:rtl/>
          <w:lang w:bidi="fa-IR"/>
        </w:rPr>
        <w:t>ی</w:t>
      </w:r>
      <w:r w:rsidR="00F97272">
        <w:rPr>
          <w:rtl/>
          <w:lang w:bidi="fa-IR"/>
        </w:rPr>
        <w:t>ست</w:t>
      </w:r>
      <w:r w:rsidR="00A17BD1">
        <w:rPr>
          <w:rtl/>
          <w:lang w:bidi="fa-IR"/>
        </w:rPr>
        <w:t xml:space="preserve">؟ </w:t>
      </w:r>
      <w:r w:rsidR="00F97272">
        <w:rPr>
          <w:rtl/>
          <w:lang w:bidi="fa-IR"/>
        </w:rPr>
        <w:t>چن</w:t>
      </w:r>
      <w:r>
        <w:rPr>
          <w:rtl/>
          <w:lang w:bidi="fa-IR"/>
        </w:rPr>
        <w:t>ی</w:t>
      </w:r>
      <w:r w:rsidR="00F97272">
        <w:rPr>
          <w:rtl/>
          <w:lang w:bidi="fa-IR"/>
        </w:rPr>
        <w:t>ن فردى آ</w:t>
      </w:r>
      <w:r>
        <w:rPr>
          <w:rtl/>
          <w:lang w:bidi="fa-IR"/>
        </w:rPr>
        <w:t>ی</w:t>
      </w:r>
      <w:r w:rsidR="00F97272">
        <w:rPr>
          <w:rtl/>
          <w:lang w:bidi="fa-IR"/>
        </w:rPr>
        <w:t>ا به بهشت مى</w:t>
      </w:r>
      <w:r>
        <w:rPr>
          <w:rtl/>
          <w:lang w:bidi="fa-IR"/>
        </w:rPr>
        <w:t xml:space="preserve"> </w:t>
      </w:r>
      <w:r w:rsidR="00F97272">
        <w:rPr>
          <w:rtl/>
          <w:lang w:bidi="fa-IR"/>
        </w:rPr>
        <w:t xml:space="preserve">رود </w:t>
      </w:r>
      <w:r>
        <w:rPr>
          <w:rtl/>
          <w:lang w:bidi="fa-IR"/>
        </w:rPr>
        <w:t>ی</w:t>
      </w:r>
      <w:r w:rsidR="00F97272">
        <w:rPr>
          <w:rtl/>
          <w:lang w:bidi="fa-IR"/>
        </w:rPr>
        <w:t>ا به جهنم</w:t>
      </w:r>
      <w:r w:rsidR="00A17BD1">
        <w:rPr>
          <w:rtl/>
          <w:lang w:bidi="fa-IR"/>
        </w:rPr>
        <w:t xml:space="preserve">؟ </w:t>
      </w:r>
    </w:p>
    <w:p w:rsidR="00BF521F" w:rsidRDefault="00F97272" w:rsidP="00F97272">
      <w:pPr>
        <w:pStyle w:val="libNormal"/>
        <w:rPr>
          <w:rtl/>
          <w:lang w:bidi="fa-IR"/>
        </w:rPr>
      </w:pPr>
      <w:r>
        <w:rPr>
          <w:rtl/>
          <w:lang w:bidi="fa-IR"/>
        </w:rPr>
        <w:t>در توض</w:t>
      </w:r>
      <w:r w:rsidR="00A745DB">
        <w:rPr>
          <w:rtl/>
          <w:lang w:bidi="fa-IR"/>
        </w:rPr>
        <w:t>ی</w:t>
      </w:r>
      <w:r>
        <w:rPr>
          <w:rtl/>
          <w:lang w:bidi="fa-IR"/>
        </w:rPr>
        <w:t>ح ا</w:t>
      </w:r>
      <w:r w:rsidR="00A745DB">
        <w:rPr>
          <w:rtl/>
          <w:lang w:bidi="fa-IR"/>
        </w:rPr>
        <w:t>ی</w:t>
      </w:r>
      <w:r>
        <w:rPr>
          <w:rtl/>
          <w:lang w:bidi="fa-IR"/>
        </w:rPr>
        <w:t>ن مسأله با</w:t>
      </w:r>
      <w:r w:rsidR="00A745DB">
        <w:rPr>
          <w:rtl/>
          <w:lang w:bidi="fa-IR"/>
        </w:rPr>
        <w:t>ی</w:t>
      </w:r>
      <w:r>
        <w:rPr>
          <w:rtl/>
          <w:lang w:bidi="fa-IR"/>
        </w:rPr>
        <w:t>د بگو</w:t>
      </w:r>
      <w:r w:rsidR="00A745DB">
        <w:rPr>
          <w:rtl/>
          <w:lang w:bidi="fa-IR"/>
        </w:rPr>
        <w:t>یی</w:t>
      </w:r>
      <w:r>
        <w:rPr>
          <w:rtl/>
          <w:lang w:bidi="fa-IR"/>
        </w:rPr>
        <w:t>م</w:t>
      </w:r>
      <w:r w:rsidR="00A17BD1">
        <w:rPr>
          <w:rtl/>
          <w:lang w:bidi="fa-IR"/>
        </w:rPr>
        <w:t xml:space="preserve">، </w:t>
      </w:r>
      <w:r>
        <w:rPr>
          <w:rtl/>
          <w:lang w:bidi="fa-IR"/>
        </w:rPr>
        <w:t>انسان اگر قبل از مرگ موفق به توبه ـ آن هم توبه نصوح و واقعى ـ شود</w:t>
      </w:r>
      <w:r w:rsidR="00A17BD1">
        <w:rPr>
          <w:rtl/>
          <w:lang w:bidi="fa-IR"/>
        </w:rPr>
        <w:t xml:space="preserve">، </w:t>
      </w:r>
      <w:r>
        <w:rPr>
          <w:rtl/>
          <w:lang w:bidi="fa-IR"/>
        </w:rPr>
        <w:t>همه گناهانش آمرز</w:t>
      </w:r>
      <w:r w:rsidR="00A745DB">
        <w:rPr>
          <w:rtl/>
          <w:lang w:bidi="fa-IR"/>
        </w:rPr>
        <w:t>ی</w:t>
      </w:r>
      <w:r>
        <w:rPr>
          <w:rtl/>
          <w:lang w:bidi="fa-IR"/>
        </w:rPr>
        <w:t>ده مى</w:t>
      </w:r>
      <w:r w:rsidR="00A745DB">
        <w:rPr>
          <w:rtl/>
          <w:lang w:bidi="fa-IR"/>
        </w:rPr>
        <w:t xml:space="preserve"> </w:t>
      </w:r>
      <w:r>
        <w:rPr>
          <w:rtl/>
          <w:lang w:bidi="fa-IR"/>
        </w:rPr>
        <w:t>شود</w:t>
      </w:r>
      <w:r w:rsidR="00A17BD1">
        <w:rPr>
          <w:rtl/>
          <w:lang w:bidi="fa-IR"/>
        </w:rPr>
        <w:t xml:space="preserve">. </w:t>
      </w:r>
      <w:r>
        <w:rPr>
          <w:rtl/>
          <w:lang w:bidi="fa-IR"/>
        </w:rPr>
        <w:t>ممكن است كسانى بگو</w:t>
      </w:r>
      <w:r w:rsidR="00A745DB">
        <w:rPr>
          <w:rtl/>
          <w:lang w:bidi="fa-IR"/>
        </w:rPr>
        <w:t>ی</w:t>
      </w:r>
      <w:r>
        <w:rPr>
          <w:rtl/>
          <w:lang w:bidi="fa-IR"/>
        </w:rPr>
        <w:t>ند ب</w:t>
      </w:r>
      <w:r w:rsidR="00A745DB">
        <w:rPr>
          <w:rtl/>
          <w:lang w:bidi="fa-IR"/>
        </w:rPr>
        <w:t>ی</w:t>
      </w:r>
      <w:r>
        <w:rPr>
          <w:rtl/>
          <w:lang w:bidi="fa-IR"/>
        </w:rPr>
        <w:t>ان ا</w:t>
      </w:r>
      <w:r w:rsidR="00A745DB">
        <w:rPr>
          <w:rtl/>
          <w:lang w:bidi="fa-IR"/>
        </w:rPr>
        <w:t>ی</w:t>
      </w:r>
      <w:r>
        <w:rPr>
          <w:rtl/>
          <w:lang w:bidi="fa-IR"/>
        </w:rPr>
        <w:t>ن گونه مطالب موجب تجرى ب</w:t>
      </w:r>
      <w:r w:rsidR="00A745DB">
        <w:rPr>
          <w:rtl/>
          <w:lang w:bidi="fa-IR"/>
        </w:rPr>
        <w:t>ی</w:t>
      </w:r>
      <w:r>
        <w:rPr>
          <w:rtl/>
          <w:lang w:bidi="fa-IR"/>
        </w:rPr>
        <w:t>ش تر گناه كاران مى</w:t>
      </w:r>
      <w:r w:rsidR="00A745DB">
        <w:rPr>
          <w:rtl/>
          <w:lang w:bidi="fa-IR"/>
        </w:rPr>
        <w:t xml:space="preserve"> </w:t>
      </w:r>
      <w:r>
        <w:rPr>
          <w:rtl/>
          <w:lang w:bidi="fa-IR"/>
        </w:rPr>
        <w:t>شود</w:t>
      </w:r>
      <w:r w:rsidR="00A17BD1">
        <w:rPr>
          <w:rtl/>
          <w:lang w:bidi="fa-IR"/>
        </w:rPr>
        <w:t xml:space="preserve">؛ </w:t>
      </w:r>
      <w:r>
        <w:rPr>
          <w:rtl/>
          <w:lang w:bidi="fa-IR"/>
        </w:rPr>
        <w:t>اما ما مى</w:t>
      </w:r>
      <w:r w:rsidR="00A745DB">
        <w:rPr>
          <w:rtl/>
          <w:lang w:bidi="fa-IR"/>
        </w:rPr>
        <w:t xml:space="preserve"> </w:t>
      </w:r>
      <w:r>
        <w:rPr>
          <w:rtl/>
          <w:lang w:bidi="fa-IR"/>
        </w:rPr>
        <w:t>گو</w:t>
      </w:r>
      <w:r w:rsidR="00A745DB">
        <w:rPr>
          <w:rtl/>
          <w:lang w:bidi="fa-IR"/>
        </w:rPr>
        <w:t>یی</w:t>
      </w:r>
      <w:r>
        <w:rPr>
          <w:rtl/>
          <w:lang w:bidi="fa-IR"/>
        </w:rPr>
        <w:t>م چه كسى مى</w:t>
      </w:r>
      <w:r w:rsidR="00A745DB">
        <w:rPr>
          <w:rtl/>
          <w:lang w:bidi="fa-IR"/>
        </w:rPr>
        <w:t xml:space="preserve"> </w:t>
      </w:r>
      <w:r>
        <w:rPr>
          <w:rtl/>
          <w:lang w:bidi="fa-IR"/>
        </w:rPr>
        <w:t>تواند مطمئن باشد كه موفق به توبه نصوح مى</w:t>
      </w:r>
      <w:r w:rsidR="00A745DB">
        <w:rPr>
          <w:rtl/>
          <w:lang w:bidi="fa-IR"/>
        </w:rPr>
        <w:t xml:space="preserve"> </w:t>
      </w:r>
      <w:r>
        <w:rPr>
          <w:rtl/>
          <w:lang w:bidi="fa-IR"/>
        </w:rPr>
        <w:t>شود</w:t>
      </w:r>
      <w:r w:rsidR="00A17BD1">
        <w:rPr>
          <w:rtl/>
          <w:lang w:bidi="fa-IR"/>
        </w:rPr>
        <w:t xml:space="preserve">؟ </w:t>
      </w:r>
      <w:r>
        <w:rPr>
          <w:rtl/>
          <w:lang w:bidi="fa-IR"/>
        </w:rPr>
        <w:t>در هر حال اگر موفق به توبه شد</w:t>
      </w:r>
      <w:r w:rsidR="00A17BD1">
        <w:rPr>
          <w:rtl/>
          <w:lang w:bidi="fa-IR"/>
        </w:rPr>
        <w:t xml:space="preserve">، </w:t>
      </w:r>
      <w:r>
        <w:rPr>
          <w:rtl/>
          <w:lang w:bidi="fa-IR"/>
        </w:rPr>
        <w:t>خداوند ضمانت كرده گناهان او را ب</w:t>
      </w:r>
      <w:r w:rsidR="00A745DB">
        <w:rPr>
          <w:rtl/>
          <w:lang w:bidi="fa-IR"/>
        </w:rPr>
        <w:t>ی</w:t>
      </w:r>
      <w:r>
        <w:rPr>
          <w:rtl/>
          <w:lang w:bidi="fa-IR"/>
        </w:rPr>
        <w:t>امرزد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إِلاّ مَنْ تابَ وَ آمَنَ وَ عَمِلَ عَمَلاً صالِحاً فَأُوْلئِكَ یبَدِّلُ اللّهُ سَیئاتِهِمْ حَسَنات وَ كانَ اللّهُ غَفُوراً رَحِیم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68</w:t>
      </w:r>
      <w:r w:rsidR="00A77E1E" w:rsidRPr="001D518E">
        <w:rPr>
          <w:rStyle w:val="libFootnotenumChar"/>
          <w:rtl/>
        </w:rPr>
        <w:t>)</w:t>
      </w:r>
      <w:r w:rsidR="00FB1642">
        <w:rPr>
          <w:rtl/>
          <w:lang w:bidi="fa-IR"/>
        </w:rPr>
        <w:t xml:space="preserve"> </w:t>
      </w:r>
      <w:r>
        <w:rPr>
          <w:rtl/>
          <w:lang w:bidi="fa-IR"/>
        </w:rPr>
        <w:t>مگر آن كسانى كه از گناه توبه كنند و با ا</w:t>
      </w:r>
      <w:r w:rsidR="00A745DB">
        <w:rPr>
          <w:rtl/>
          <w:lang w:bidi="fa-IR"/>
        </w:rPr>
        <w:t>ی</w:t>
      </w:r>
      <w:r>
        <w:rPr>
          <w:rtl/>
          <w:lang w:bidi="fa-IR"/>
        </w:rPr>
        <w:t>مان به خدا عمل صالح به جاى آرند</w:t>
      </w:r>
      <w:r w:rsidR="00A17BD1">
        <w:rPr>
          <w:rtl/>
          <w:lang w:bidi="fa-IR"/>
        </w:rPr>
        <w:t xml:space="preserve">، </w:t>
      </w:r>
      <w:r>
        <w:rPr>
          <w:rtl/>
          <w:lang w:bidi="fa-IR"/>
        </w:rPr>
        <w:t>پس خدا گناهان آنها را بدل به ثواب گرداند كه خداوند در حق بندگان بس</w:t>
      </w:r>
      <w:r w:rsidR="00A745DB">
        <w:rPr>
          <w:rtl/>
          <w:lang w:bidi="fa-IR"/>
        </w:rPr>
        <w:t>ی</w:t>
      </w:r>
      <w:r>
        <w:rPr>
          <w:rtl/>
          <w:lang w:bidi="fa-IR"/>
        </w:rPr>
        <w:t>ار آمرزنده و مهربان است</w:t>
      </w:r>
      <w:r w:rsidR="00A17BD1">
        <w:rPr>
          <w:rtl/>
          <w:lang w:bidi="fa-IR"/>
        </w:rPr>
        <w:t xml:space="preserve">. </w:t>
      </w:r>
    </w:p>
    <w:p w:rsidR="00BF521F" w:rsidRDefault="00F97272" w:rsidP="00F97272">
      <w:pPr>
        <w:pStyle w:val="libNormal"/>
        <w:rPr>
          <w:rtl/>
          <w:lang w:bidi="fa-IR"/>
        </w:rPr>
      </w:pPr>
      <w:r>
        <w:rPr>
          <w:rtl/>
          <w:lang w:bidi="fa-IR"/>
        </w:rPr>
        <w:lastRenderedPageBreak/>
        <w:t>هم چن</w:t>
      </w:r>
      <w:r w:rsidR="00A745DB">
        <w:rPr>
          <w:rtl/>
          <w:lang w:bidi="fa-IR"/>
        </w:rPr>
        <w:t>ی</w:t>
      </w:r>
      <w:r>
        <w:rPr>
          <w:rtl/>
          <w:lang w:bidi="fa-IR"/>
        </w:rPr>
        <w:t>ن انسانى كه در مدت عمر خود كبا</w:t>
      </w:r>
      <w:r w:rsidR="00A745DB">
        <w:rPr>
          <w:rtl/>
          <w:lang w:bidi="fa-IR"/>
        </w:rPr>
        <w:t>ی</w:t>
      </w:r>
      <w:r>
        <w:rPr>
          <w:rtl/>
          <w:lang w:bidi="fa-IR"/>
        </w:rPr>
        <w:t>ر را ترك كرده و تنها مرتكب صغا</w:t>
      </w:r>
      <w:r w:rsidR="00A745DB">
        <w:rPr>
          <w:rtl/>
          <w:lang w:bidi="fa-IR"/>
        </w:rPr>
        <w:t>ی</w:t>
      </w:r>
      <w:r>
        <w:rPr>
          <w:rtl/>
          <w:lang w:bidi="fa-IR"/>
        </w:rPr>
        <w:t>رى شده كه به حد كب</w:t>
      </w:r>
      <w:r w:rsidR="00A745DB">
        <w:rPr>
          <w:rtl/>
          <w:lang w:bidi="fa-IR"/>
        </w:rPr>
        <w:t>ی</w:t>
      </w:r>
      <w:r>
        <w:rPr>
          <w:rtl/>
          <w:lang w:bidi="fa-IR"/>
        </w:rPr>
        <w:t>ره نرس</w:t>
      </w:r>
      <w:r w:rsidR="00A745DB">
        <w:rPr>
          <w:rtl/>
          <w:lang w:bidi="fa-IR"/>
        </w:rPr>
        <w:t>ی</w:t>
      </w:r>
      <w:r>
        <w:rPr>
          <w:rtl/>
          <w:lang w:bidi="fa-IR"/>
        </w:rPr>
        <w:t>ده است</w:t>
      </w:r>
      <w:r w:rsidR="00A17BD1">
        <w:rPr>
          <w:rtl/>
          <w:lang w:bidi="fa-IR"/>
        </w:rPr>
        <w:t xml:space="preserve">، </w:t>
      </w:r>
      <w:r>
        <w:rPr>
          <w:rtl/>
          <w:lang w:bidi="fa-IR"/>
        </w:rPr>
        <w:t>اگر در لحظات آخر موفق به توبه نشود</w:t>
      </w:r>
      <w:r w:rsidR="00A17BD1">
        <w:rPr>
          <w:rtl/>
          <w:lang w:bidi="fa-IR"/>
        </w:rPr>
        <w:t xml:space="preserve">، </w:t>
      </w:r>
      <w:r>
        <w:rPr>
          <w:rtl/>
          <w:lang w:bidi="fa-IR"/>
        </w:rPr>
        <w:t>خداوند او را مى</w:t>
      </w:r>
      <w:r w:rsidR="00A745DB">
        <w:rPr>
          <w:rtl/>
          <w:lang w:bidi="fa-IR"/>
        </w:rPr>
        <w:t xml:space="preserve"> </w:t>
      </w:r>
      <w:r>
        <w:rPr>
          <w:rtl/>
          <w:lang w:bidi="fa-IR"/>
        </w:rPr>
        <w:t>آمرزد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تَجْتَنِبُوا كَبائِرَ ما تُنْهَوْنَ عَنْهُ نُكَفِّرْ عَنْكُمْ سَیئاتِكُمْ وَ نُدْخِلْكُمْ مُدْخَلاً كَرِیماً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69</w:t>
      </w:r>
      <w:r w:rsidR="00A77E1E" w:rsidRPr="001D518E">
        <w:rPr>
          <w:rStyle w:val="libFootnotenumChar"/>
          <w:rtl/>
        </w:rPr>
        <w:t>)</w:t>
      </w:r>
      <w:r w:rsidR="00FB1642">
        <w:rPr>
          <w:rtl/>
          <w:lang w:bidi="fa-IR"/>
        </w:rPr>
        <w:t xml:space="preserve"> </w:t>
      </w:r>
      <w:r>
        <w:rPr>
          <w:rtl/>
          <w:lang w:bidi="fa-IR"/>
        </w:rPr>
        <w:t>چنان چه از گناهان بزرگى [گناهان كب</w:t>
      </w:r>
      <w:r w:rsidR="00A745DB">
        <w:rPr>
          <w:rtl/>
          <w:lang w:bidi="fa-IR"/>
        </w:rPr>
        <w:t>ی</w:t>
      </w:r>
      <w:r>
        <w:rPr>
          <w:rtl/>
          <w:lang w:bidi="fa-IR"/>
        </w:rPr>
        <w:t>ره</w:t>
      </w:r>
      <w:r w:rsidR="00281CD4">
        <w:rPr>
          <w:rtl/>
          <w:lang w:bidi="fa-IR"/>
        </w:rPr>
        <w:t xml:space="preserve">] </w:t>
      </w:r>
      <w:r>
        <w:rPr>
          <w:rtl/>
          <w:lang w:bidi="fa-IR"/>
        </w:rPr>
        <w:t>كه شما را از آن نهى كرده</w:t>
      </w:r>
      <w:r w:rsidR="00A745DB">
        <w:rPr>
          <w:rtl/>
          <w:lang w:bidi="fa-IR"/>
        </w:rPr>
        <w:t xml:space="preserve"> </w:t>
      </w:r>
      <w:r>
        <w:rPr>
          <w:rtl/>
          <w:lang w:bidi="fa-IR"/>
        </w:rPr>
        <w:t>اند دورى گز</w:t>
      </w:r>
      <w:r w:rsidR="00A745DB">
        <w:rPr>
          <w:rtl/>
          <w:lang w:bidi="fa-IR"/>
        </w:rPr>
        <w:t>ی</w:t>
      </w:r>
      <w:r>
        <w:rPr>
          <w:rtl/>
          <w:lang w:bidi="fa-IR"/>
        </w:rPr>
        <w:t>ن</w:t>
      </w:r>
      <w:r w:rsidR="00A745DB">
        <w:rPr>
          <w:rtl/>
          <w:lang w:bidi="fa-IR"/>
        </w:rPr>
        <w:t>ی</w:t>
      </w:r>
      <w:r>
        <w:rPr>
          <w:rtl/>
          <w:lang w:bidi="fa-IR"/>
        </w:rPr>
        <w:t>د ما از گناهان د</w:t>
      </w:r>
      <w:r w:rsidR="00A745DB">
        <w:rPr>
          <w:rtl/>
          <w:lang w:bidi="fa-IR"/>
        </w:rPr>
        <w:t>ی</w:t>
      </w:r>
      <w:r>
        <w:rPr>
          <w:rtl/>
          <w:lang w:bidi="fa-IR"/>
        </w:rPr>
        <w:t>گر شما درگذر</w:t>
      </w:r>
      <w:r w:rsidR="00A745DB">
        <w:rPr>
          <w:rtl/>
          <w:lang w:bidi="fa-IR"/>
        </w:rPr>
        <w:t>ی</w:t>
      </w:r>
      <w:r>
        <w:rPr>
          <w:rtl/>
          <w:lang w:bidi="fa-IR"/>
        </w:rPr>
        <w:t>م و شما را [در دو عالم</w:t>
      </w:r>
      <w:r w:rsidR="00281CD4">
        <w:rPr>
          <w:rtl/>
          <w:lang w:bidi="fa-IR"/>
        </w:rPr>
        <w:t xml:space="preserve">] </w:t>
      </w:r>
      <w:r>
        <w:rPr>
          <w:rtl/>
          <w:lang w:bidi="fa-IR"/>
        </w:rPr>
        <w:t>به مقامى بلند و ن</w:t>
      </w:r>
      <w:r w:rsidR="00A745DB">
        <w:rPr>
          <w:rtl/>
          <w:lang w:bidi="fa-IR"/>
        </w:rPr>
        <w:t>ی</w:t>
      </w:r>
      <w:r>
        <w:rPr>
          <w:rtl/>
          <w:lang w:bidi="fa-IR"/>
        </w:rPr>
        <w:t>كو برسان</w:t>
      </w:r>
      <w:r w:rsidR="00A745DB">
        <w:rPr>
          <w:rtl/>
          <w:lang w:bidi="fa-IR"/>
        </w:rPr>
        <w:t>ی</w:t>
      </w:r>
      <w:r>
        <w:rPr>
          <w:rtl/>
          <w:lang w:bidi="fa-IR"/>
        </w:rPr>
        <w:t>م</w:t>
      </w:r>
      <w:r w:rsidR="00A17BD1">
        <w:rPr>
          <w:rtl/>
          <w:lang w:bidi="fa-IR"/>
        </w:rPr>
        <w:t xml:space="preserve">. </w:t>
      </w:r>
      <w:r>
        <w:rPr>
          <w:rtl/>
          <w:lang w:bidi="fa-IR"/>
        </w:rPr>
        <w:t>البته ا</w:t>
      </w:r>
      <w:r w:rsidR="00A745DB">
        <w:rPr>
          <w:rtl/>
          <w:lang w:bidi="fa-IR"/>
        </w:rPr>
        <w:t>ی</w:t>
      </w:r>
      <w:r>
        <w:rPr>
          <w:rtl/>
          <w:lang w:bidi="fa-IR"/>
        </w:rPr>
        <w:t>ن در صورتى است كه س</w:t>
      </w:r>
      <w:r w:rsidR="00A745DB">
        <w:rPr>
          <w:rtl/>
          <w:lang w:bidi="fa-IR"/>
        </w:rPr>
        <w:t>ی</w:t>
      </w:r>
      <w:r>
        <w:rPr>
          <w:rtl/>
          <w:lang w:bidi="fa-IR"/>
        </w:rPr>
        <w:t>ئات و صغا</w:t>
      </w:r>
      <w:r w:rsidR="00A745DB">
        <w:rPr>
          <w:rtl/>
          <w:lang w:bidi="fa-IR"/>
        </w:rPr>
        <w:t>ی</w:t>
      </w:r>
      <w:r>
        <w:rPr>
          <w:rtl/>
          <w:lang w:bidi="fa-IR"/>
        </w:rPr>
        <w:t>ر چن</w:t>
      </w:r>
      <w:r w:rsidR="00A745DB">
        <w:rPr>
          <w:rtl/>
          <w:lang w:bidi="fa-IR"/>
        </w:rPr>
        <w:t>ی</w:t>
      </w:r>
      <w:r>
        <w:rPr>
          <w:rtl/>
          <w:lang w:bidi="fa-IR"/>
        </w:rPr>
        <w:t>ن فردى به حد كب</w:t>
      </w:r>
      <w:r w:rsidR="00A745DB">
        <w:rPr>
          <w:rtl/>
          <w:lang w:bidi="fa-IR"/>
        </w:rPr>
        <w:t>ی</w:t>
      </w:r>
      <w:r>
        <w:rPr>
          <w:rtl/>
          <w:lang w:bidi="fa-IR"/>
        </w:rPr>
        <w:t>ره نرس</w:t>
      </w:r>
      <w:r w:rsidR="00A745DB">
        <w:rPr>
          <w:rtl/>
          <w:lang w:bidi="fa-IR"/>
        </w:rPr>
        <w:t>ی</w:t>
      </w:r>
      <w:r>
        <w:rPr>
          <w:rtl/>
          <w:lang w:bidi="fa-IR"/>
        </w:rPr>
        <w:t>ده باشد</w:t>
      </w:r>
      <w:r w:rsidR="00A17BD1">
        <w:rPr>
          <w:rtl/>
          <w:lang w:bidi="fa-IR"/>
        </w:rPr>
        <w:t xml:space="preserve">؛ </w:t>
      </w:r>
      <w:r>
        <w:rPr>
          <w:rtl/>
          <w:lang w:bidi="fa-IR"/>
        </w:rPr>
        <w:t>ز</w:t>
      </w:r>
      <w:r w:rsidR="00A745DB">
        <w:rPr>
          <w:rtl/>
          <w:lang w:bidi="fa-IR"/>
        </w:rPr>
        <w:t>ی</w:t>
      </w:r>
      <w:r>
        <w:rPr>
          <w:rtl/>
          <w:lang w:bidi="fa-IR"/>
        </w:rPr>
        <w:t>را اصرار بر صغا</w:t>
      </w:r>
      <w:r w:rsidR="00A745DB">
        <w:rPr>
          <w:rtl/>
          <w:lang w:bidi="fa-IR"/>
        </w:rPr>
        <w:t>ی</w:t>
      </w:r>
      <w:r>
        <w:rPr>
          <w:rtl/>
          <w:lang w:bidi="fa-IR"/>
        </w:rPr>
        <w:t>ر</w:t>
      </w:r>
      <w:r w:rsidR="00A17BD1">
        <w:rPr>
          <w:rtl/>
          <w:lang w:bidi="fa-IR"/>
        </w:rPr>
        <w:t xml:space="preserve">، </w:t>
      </w:r>
      <w:r>
        <w:rPr>
          <w:rtl/>
          <w:lang w:bidi="fa-IR"/>
        </w:rPr>
        <w:t>خود گناهى است كب</w:t>
      </w:r>
      <w:r w:rsidR="00A745DB">
        <w:rPr>
          <w:rtl/>
          <w:lang w:bidi="fa-IR"/>
        </w:rPr>
        <w:t>ی</w:t>
      </w:r>
      <w:r>
        <w:rPr>
          <w:rtl/>
          <w:lang w:bidi="fa-IR"/>
        </w:rPr>
        <w:t>ره</w:t>
      </w:r>
      <w:r w:rsidR="00A17BD1">
        <w:rPr>
          <w:rtl/>
          <w:lang w:bidi="fa-IR"/>
        </w:rPr>
        <w:t xml:space="preserve">. </w:t>
      </w:r>
    </w:p>
    <w:p w:rsidR="00BF521F" w:rsidRDefault="00F97272" w:rsidP="00F97272">
      <w:pPr>
        <w:pStyle w:val="libNormal"/>
        <w:rPr>
          <w:rtl/>
          <w:lang w:bidi="fa-IR"/>
        </w:rPr>
      </w:pPr>
      <w:r>
        <w:rPr>
          <w:rtl/>
          <w:lang w:bidi="fa-IR"/>
        </w:rPr>
        <w:t>اما فردى كه قبل از مرگ موفق نشده از گناه كب</w:t>
      </w:r>
      <w:r w:rsidR="00A745DB">
        <w:rPr>
          <w:rtl/>
          <w:lang w:bidi="fa-IR"/>
        </w:rPr>
        <w:t>ی</w:t>
      </w:r>
      <w:r>
        <w:rPr>
          <w:rtl/>
          <w:lang w:bidi="fa-IR"/>
        </w:rPr>
        <w:t>ره اش توبه كند چطور</w:t>
      </w:r>
      <w:r w:rsidR="00A17BD1">
        <w:rPr>
          <w:rtl/>
          <w:lang w:bidi="fa-IR"/>
        </w:rPr>
        <w:t xml:space="preserve">؟ </w:t>
      </w:r>
      <w:r>
        <w:rPr>
          <w:rtl/>
          <w:lang w:bidi="fa-IR"/>
        </w:rPr>
        <w:t>بر اساس روا</w:t>
      </w:r>
      <w:r w:rsidR="00A745DB">
        <w:rPr>
          <w:rtl/>
          <w:lang w:bidi="fa-IR"/>
        </w:rPr>
        <w:t>ی</w:t>
      </w:r>
      <w:r>
        <w:rPr>
          <w:rtl/>
          <w:lang w:bidi="fa-IR"/>
        </w:rPr>
        <w:t>اتى كه در ا</w:t>
      </w:r>
      <w:r w:rsidR="00A745DB">
        <w:rPr>
          <w:rtl/>
          <w:lang w:bidi="fa-IR"/>
        </w:rPr>
        <w:t>ی</w:t>
      </w:r>
      <w:r>
        <w:rPr>
          <w:rtl/>
          <w:lang w:bidi="fa-IR"/>
        </w:rPr>
        <w:t>ن زم</w:t>
      </w:r>
      <w:r w:rsidR="00A745DB">
        <w:rPr>
          <w:rtl/>
          <w:lang w:bidi="fa-IR"/>
        </w:rPr>
        <w:t>ی</w:t>
      </w:r>
      <w:r>
        <w:rPr>
          <w:rtl/>
          <w:lang w:bidi="fa-IR"/>
        </w:rPr>
        <w:t>نه دار</w:t>
      </w:r>
      <w:r w:rsidR="00A745DB">
        <w:rPr>
          <w:rtl/>
          <w:lang w:bidi="fa-IR"/>
        </w:rPr>
        <w:t>ی</w:t>
      </w:r>
      <w:r>
        <w:rPr>
          <w:rtl/>
          <w:lang w:bidi="fa-IR"/>
        </w:rPr>
        <w:t>م</w:t>
      </w:r>
      <w:r w:rsidR="00A17BD1">
        <w:rPr>
          <w:rtl/>
          <w:lang w:bidi="fa-IR"/>
        </w:rPr>
        <w:t xml:space="preserve">، </w:t>
      </w:r>
      <w:r>
        <w:rPr>
          <w:rtl/>
          <w:lang w:bidi="fa-IR"/>
        </w:rPr>
        <w:t>ملك الموت جان ا</w:t>
      </w:r>
      <w:r w:rsidR="00A745DB">
        <w:rPr>
          <w:rtl/>
          <w:lang w:bidi="fa-IR"/>
        </w:rPr>
        <w:t>ی</w:t>
      </w:r>
      <w:r>
        <w:rPr>
          <w:rtl/>
          <w:lang w:bidi="fa-IR"/>
        </w:rPr>
        <w:t>ن گونه افراد را سخت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اگر با همان سخت گرفتن جانشان</w:t>
      </w:r>
      <w:r w:rsidR="00A17BD1">
        <w:rPr>
          <w:rtl/>
          <w:lang w:bidi="fa-IR"/>
        </w:rPr>
        <w:t xml:space="preserve">، </w:t>
      </w:r>
      <w:r>
        <w:rPr>
          <w:rtl/>
          <w:lang w:bidi="fa-IR"/>
        </w:rPr>
        <w:t>حسابشان پاك شد</w:t>
      </w:r>
      <w:r w:rsidR="00A17BD1">
        <w:rPr>
          <w:rtl/>
          <w:lang w:bidi="fa-IR"/>
        </w:rPr>
        <w:t xml:space="preserve">، </w:t>
      </w:r>
      <w:r>
        <w:rPr>
          <w:rtl/>
          <w:lang w:bidi="fa-IR"/>
        </w:rPr>
        <w:t>به بهشت مى</w:t>
      </w:r>
      <w:r w:rsidR="00A745DB">
        <w:rPr>
          <w:rtl/>
          <w:lang w:bidi="fa-IR"/>
        </w:rPr>
        <w:t xml:space="preserve"> </w:t>
      </w:r>
      <w:r>
        <w:rPr>
          <w:rtl/>
          <w:lang w:bidi="fa-IR"/>
        </w:rPr>
        <w:t>روند وگرنه ممكن است مدتى در عالم برزخ معذّب بوده و فى الجمله عقاب</w:t>
      </w:r>
      <w:r w:rsidR="00A745DB">
        <w:rPr>
          <w:rtl/>
          <w:lang w:bidi="fa-IR"/>
        </w:rPr>
        <w:t xml:space="preserve"> </w:t>
      </w:r>
      <w:r>
        <w:rPr>
          <w:rtl/>
          <w:lang w:bidi="fa-IR"/>
        </w:rPr>
        <w:t>ها</w:t>
      </w:r>
      <w:r w:rsidR="00A745DB">
        <w:rPr>
          <w:rtl/>
          <w:lang w:bidi="fa-IR"/>
        </w:rPr>
        <w:t>ی</w:t>
      </w:r>
      <w:r>
        <w:rPr>
          <w:rtl/>
          <w:lang w:bidi="fa-IR"/>
        </w:rPr>
        <w:t>ى داشته باشند</w:t>
      </w:r>
      <w:r w:rsidR="00A17BD1">
        <w:rPr>
          <w:rtl/>
          <w:lang w:bidi="fa-IR"/>
        </w:rPr>
        <w:t xml:space="preserve">. </w:t>
      </w:r>
      <w:r>
        <w:rPr>
          <w:rtl/>
          <w:lang w:bidi="fa-IR"/>
        </w:rPr>
        <w:t>ا</w:t>
      </w:r>
      <w:r w:rsidR="00A745DB">
        <w:rPr>
          <w:rtl/>
          <w:lang w:bidi="fa-IR"/>
        </w:rPr>
        <w:t>ی</w:t>
      </w:r>
      <w:r>
        <w:rPr>
          <w:rtl/>
          <w:lang w:bidi="fa-IR"/>
        </w:rPr>
        <w:t>ن كه شب اول قبر و در عالم برزخ چه معامله</w:t>
      </w:r>
      <w:r w:rsidR="00A745DB">
        <w:rPr>
          <w:rtl/>
          <w:lang w:bidi="fa-IR"/>
        </w:rPr>
        <w:t xml:space="preserve"> </w:t>
      </w:r>
      <w:r>
        <w:rPr>
          <w:rtl/>
          <w:lang w:bidi="fa-IR"/>
        </w:rPr>
        <w:t>اى با آنها مى</w:t>
      </w:r>
      <w:r w:rsidR="00A745DB">
        <w:rPr>
          <w:rtl/>
          <w:lang w:bidi="fa-IR"/>
        </w:rPr>
        <w:t xml:space="preserve"> </w:t>
      </w:r>
      <w:r>
        <w:rPr>
          <w:rtl/>
          <w:lang w:bidi="fa-IR"/>
        </w:rPr>
        <w:t>كنند</w:t>
      </w:r>
      <w:r w:rsidR="00A17BD1">
        <w:rPr>
          <w:rtl/>
          <w:lang w:bidi="fa-IR"/>
        </w:rPr>
        <w:t xml:space="preserve">، </w:t>
      </w:r>
      <w:r>
        <w:rPr>
          <w:rtl/>
          <w:lang w:bidi="fa-IR"/>
        </w:rPr>
        <w:t>خدا مى</w:t>
      </w:r>
      <w:r w:rsidR="00A745DB">
        <w:rPr>
          <w:rtl/>
          <w:lang w:bidi="fa-IR"/>
        </w:rPr>
        <w:t xml:space="preserve"> </w:t>
      </w:r>
      <w:r>
        <w:rPr>
          <w:rtl/>
          <w:lang w:bidi="fa-IR"/>
        </w:rPr>
        <w:t>داند</w:t>
      </w:r>
      <w:r w:rsidR="00A17BD1">
        <w:rPr>
          <w:rtl/>
          <w:lang w:bidi="fa-IR"/>
        </w:rPr>
        <w:t xml:space="preserve">. </w:t>
      </w:r>
      <w:r>
        <w:rPr>
          <w:rtl/>
          <w:lang w:bidi="fa-IR"/>
        </w:rPr>
        <w:t>ممكن است حتى در محشر</w:t>
      </w:r>
      <w:r w:rsidR="00A17BD1">
        <w:rPr>
          <w:rtl/>
          <w:lang w:bidi="fa-IR"/>
        </w:rPr>
        <w:t xml:space="preserve">، </w:t>
      </w:r>
      <w:r>
        <w:rPr>
          <w:rtl/>
          <w:lang w:bidi="fa-IR"/>
        </w:rPr>
        <w:t>ناراحتى ها</w:t>
      </w:r>
      <w:r w:rsidR="00A17BD1">
        <w:rPr>
          <w:rtl/>
          <w:lang w:bidi="fa-IR"/>
        </w:rPr>
        <w:t xml:space="preserve">، </w:t>
      </w:r>
      <w:r>
        <w:rPr>
          <w:rtl/>
          <w:lang w:bidi="fa-IR"/>
        </w:rPr>
        <w:t>گرفتارى ها</w:t>
      </w:r>
      <w:r w:rsidR="00A17BD1">
        <w:rPr>
          <w:rtl/>
          <w:lang w:bidi="fa-IR"/>
        </w:rPr>
        <w:t xml:space="preserve">، </w:t>
      </w:r>
      <w:r>
        <w:rPr>
          <w:rtl/>
          <w:lang w:bidi="fa-IR"/>
        </w:rPr>
        <w:t>گرسنگى</w:t>
      </w:r>
      <w:r w:rsidR="00A745DB">
        <w:rPr>
          <w:rtl/>
          <w:lang w:bidi="fa-IR"/>
        </w:rPr>
        <w:t xml:space="preserve"> </w:t>
      </w:r>
      <w:r>
        <w:rPr>
          <w:rtl/>
          <w:lang w:bidi="fa-IR"/>
        </w:rPr>
        <w:t>ها و تشنگى</w:t>
      </w:r>
      <w:r w:rsidR="00A745DB">
        <w:rPr>
          <w:rtl/>
          <w:lang w:bidi="fa-IR"/>
        </w:rPr>
        <w:t xml:space="preserve"> </w:t>
      </w:r>
      <w:r>
        <w:rPr>
          <w:rtl/>
          <w:lang w:bidi="fa-IR"/>
        </w:rPr>
        <w:t>ها</w:t>
      </w:r>
      <w:r w:rsidR="00A745DB">
        <w:rPr>
          <w:rtl/>
          <w:lang w:bidi="fa-IR"/>
        </w:rPr>
        <w:t>ی</w:t>
      </w:r>
      <w:r>
        <w:rPr>
          <w:rtl/>
          <w:lang w:bidi="fa-IR"/>
        </w:rPr>
        <w:t>ى داشته باشند</w:t>
      </w:r>
      <w:r w:rsidR="00A17BD1">
        <w:rPr>
          <w:rtl/>
          <w:lang w:bidi="fa-IR"/>
        </w:rPr>
        <w:t xml:space="preserve">. </w:t>
      </w:r>
      <w:r>
        <w:rPr>
          <w:rtl/>
          <w:lang w:bidi="fa-IR"/>
        </w:rPr>
        <w:t>اگر با ا</w:t>
      </w:r>
      <w:r w:rsidR="00A745DB">
        <w:rPr>
          <w:rtl/>
          <w:lang w:bidi="fa-IR"/>
        </w:rPr>
        <w:t>ی</w:t>
      </w:r>
      <w:r>
        <w:rPr>
          <w:rtl/>
          <w:lang w:bidi="fa-IR"/>
        </w:rPr>
        <w:t>ن عقاب ها</w:t>
      </w:r>
      <w:r w:rsidR="00A17BD1">
        <w:rPr>
          <w:rtl/>
          <w:lang w:bidi="fa-IR"/>
        </w:rPr>
        <w:t xml:space="preserve">، </w:t>
      </w:r>
      <w:r>
        <w:rPr>
          <w:rtl/>
          <w:lang w:bidi="fa-IR"/>
        </w:rPr>
        <w:t>حسابشان پاك شد</w:t>
      </w:r>
      <w:r w:rsidR="00A17BD1">
        <w:rPr>
          <w:rtl/>
          <w:lang w:bidi="fa-IR"/>
        </w:rPr>
        <w:t xml:space="preserve">، </w:t>
      </w:r>
      <w:r>
        <w:rPr>
          <w:rtl/>
          <w:lang w:bidi="fa-IR"/>
        </w:rPr>
        <w:t>مشمول آمرزش مى</w:t>
      </w:r>
      <w:r w:rsidR="00A745DB">
        <w:rPr>
          <w:rtl/>
          <w:lang w:bidi="fa-IR"/>
        </w:rPr>
        <w:t xml:space="preserve"> </w:t>
      </w:r>
      <w:r>
        <w:rPr>
          <w:rtl/>
          <w:lang w:bidi="fa-IR"/>
        </w:rPr>
        <w:t>شوند و به شفاعت پ</w:t>
      </w:r>
      <w:r w:rsidR="00A745DB">
        <w:rPr>
          <w:rtl/>
          <w:lang w:bidi="fa-IR"/>
        </w:rPr>
        <w:t>ی</w:t>
      </w:r>
      <w:r>
        <w:rPr>
          <w:rtl/>
          <w:lang w:bidi="fa-IR"/>
        </w:rPr>
        <w:t xml:space="preserve">غمبر </w:t>
      </w:r>
      <w:r w:rsidR="00542478" w:rsidRPr="00542478">
        <w:rPr>
          <w:rStyle w:val="libAlaemChar"/>
          <w:rtl/>
        </w:rPr>
        <w:t>صلى‌الله‌عليه‌وآله</w:t>
      </w:r>
      <w:r w:rsidR="00305B24">
        <w:rPr>
          <w:rtl/>
          <w:lang w:bidi="fa-IR"/>
        </w:rPr>
        <w:t xml:space="preserve"> </w:t>
      </w:r>
      <w:r>
        <w:rPr>
          <w:rtl/>
          <w:lang w:bidi="fa-IR"/>
        </w:rPr>
        <w:t>و ائمه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به بهشت مى</w:t>
      </w:r>
      <w:r w:rsidR="00A745DB">
        <w:rPr>
          <w:rtl/>
          <w:lang w:bidi="fa-IR"/>
        </w:rPr>
        <w:t xml:space="preserve"> </w:t>
      </w:r>
      <w:r>
        <w:rPr>
          <w:rtl/>
          <w:lang w:bidi="fa-IR"/>
        </w:rPr>
        <w:t>روند</w:t>
      </w:r>
      <w:r w:rsidR="00A17BD1">
        <w:rPr>
          <w:rtl/>
          <w:lang w:bidi="fa-IR"/>
        </w:rPr>
        <w:t xml:space="preserve">. </w:t>
      </w:r>
      <w:r>
        <w:rPr>
          <w:rtl/>
          <w:lang w:bidi="fa-IR"/>
        </w:rPr>
        <w:t>البته شرط رفتن به بهشت</w:t>
      </w:r>
      <w:r w:rsidR="00A17BD1">
        <w:rPr>
          <w:rtl/>
          <w:lang w:bidi="fa-IR"/>
        </w:rPr>
        <w:t xml:space="preserve">، </w:t>
      </w:r>
      <w:r>
        <w:rPr>
          <w:rtl/>
          <w:lang w:bidi="fa-IR"/>
        </w:rPr>
        <w:t>ا</w:t>
      </w:r>
      <w:r w:rsidR="00A745DB">
        <w:rPr>
          <w:rtl/>
          <w:lang w:bidi="fa-IR"/>
        </w:rPr>
        <w:t>ی</w:t>
      </w:r>
      <w:r>
        <w:rPr>
          <w:rtl/>
          <w:lang w:bidi="fa-IR"/>
        </w:rPr>
        <w:t>ن است كه اصل ا</w:t>
      </w:r>
      <w:r w:rsidR="00A745DB">
        <w:rPr>
          <w:rtl/>
          <w:lang w:bidi="fa-IR"/>
        </w:rPr>
        <w:t>ی</w:t>
      </w:r>
      <w:r>
        <w:rPr>
          <w:rtl/>
          <w:lang w:bidi="fa-IR"/>
        </w:rPr>
        <w:t>مانشان لطمه نخورده باشد و تا لحظه مرگ آن را حفظ كرده باشند</w:t>
      </w:r>
      <w:r w:rsidR="00A17BD1">
        <w:rPr>
          <w:rtl/>
          <w:lang w:bidi="fa-IR"/>
        </w:rPr>
        <w:t xml:space="preserve">. </w:t>
      </w:r>
    </w:p>
    <w:p w:rsidR="00BF521F" w:rsidRDefault="00F97272" w:rsidP="00F97272">
      <w:pPr>
        <w:pStyle w:val="libNormal"/>
        <w:rPr>
          <w:rtl/>
          <w:lang w:bidi="fa-IR"/>
        </w:rPr>
      </w:pPr>
      <w:r>
        <w:rPr>
          <w:rtl/>
          <w:lang w:bidi="fa-IR"/>
        </w:rPr>
        <w:t>البته ناگفته نماند كه درباب «مرتكب كب</w:t>
      </w:r>
      <w:r w:rsidR="00A745DB">
        <w:rPr>
          <w:rtl/>
          <w:lang w:bidi="fa-IR"/>
        </w:rPr>
        <w:t>ی</w:t>
      </w:r>
      <w:r>
        <w:rPr>
          <w:rtl/>
          <w:lang w:bidi="fa-IR"/>
        </w:rPr>
        <w:t>ره» خوارج معتقد بودند اگر كسى مرتكب گناه كب</w:t>
      </w:r>
      <w:r w:rsidR="00A745DB">
        <w:rPr>
          <w:rtl/>
          <w:lang w:bidi="fa-IR"/>
        </w:rPr>
        <w:t>ی</w:t>
      </w:r>
      <w:r>
        <w:rPr>
          <w:rtl/>
          <w:lang w:bidi="fa-IR"/>
        </w:rPr>
        <w:t>ره ـ آن هم كب</w:t>
      </w:r>
      <w:r w:rsidR="00A745DB">
        <w:rPr>
          <w:rtl/>
          <w:lang w:bidi="fa-IR"/>
        </w:rPr>
        <w:t>ی</w:t>
      </w:r>
      <w:r>
        <w:rPr>
          <w:rtl/>
          <w:lang w:bidi="fa-IR"/>
        </w:rPr>
        <w:t>ره</w:t>
      </w:r>
      <w:r w:rsidR="00A745DB">
        <w:rPr>
          <w:rtl/>
          <w:lang w:bidi="fa-IR"/>
        </w:rPr>
        <w:t xml:space="preserve"> </w:t>
      </w:r>
      <w:r>
        <w:rPr>
          <w:rtl/>
          <w:lang w:bidi="fa-IR"/>
        </w:rPr>
        <w:t>اى كه خود آنها كب</w:t>
      </w:r>
      <w:r w:rsidR="00A745DB">
        <w:rPr>
          <w:rtl/>
          <w:lang w:bidi="fa-IR"/>
        </w:rPr>
        <w:t>ی</w:t>
      </w:r>
      <w:r>
        <w:rPr>
          <w:rtl/>
          <w:lang w:bidi="fa-IR"/>
        </w:rPr>
        <w:t>ره مى</w:t>
      </w:r>
      <w:r w:rsidR="00A745DB">
        <w:rPr>
          <w:rtl/>
          <w:lang w:bidi="fa-IR"/>
        </w:rPr>
        <w:t xml:space="preserve"> </w:t>
      </w:r>
      <w:r>
        <w:rPr>
          <w:rtl/>
          <w:lang w:bidi="fa-IR"/>
        </w:rPr>
        <w:t>دانستند ـ شود</w:t>
      </w:r>
      <w:r w:rsidR="00A17BD1">
        <w:rPr>
          <w:rtl/>
          <w:lang w:bidi="fa-IR"/>
        </w:rPr>
        <w:t xml:space="preserve">، </w:t>
      </w:r>
      <w:r>
        <w:rPr>
          <w:rtl/>
          <w:lang w:bidi="fa-IR"/>
        </w:rPr>
        <w:t>كافر است</w:t>
      </w:r>
      <w:r w:rsidR="00A17BD1">
        <w:rPr>
          <w:rtl/>
          <w:lang w:bidi="fa-IR"/>
        </w:rPr>
        <w:t xml:space="preserve">. </w:t>
      </w:r>
      <w:r>
        <w:rPr>
          <w:rtl/>
          <w:lang w:bidi="fa-IR"/>
        </w:rPr>
        <w:t>بر ا</w:t>
      </w:r>
      <w:r w:rsidR="00A745DB">
        <w:rPr>
          <w:rtl/>
          <w:lang w:bidi="fa-IR"/>
        </w:rPr>
        <w:t>ی</w:t>
      </w:r>
      <w:r>
        <w:rPr>
          <w:rtl/>
          <w:lang w:bidi="fa-IR"/>
        </w:rPr>
        <w:t xml:space="preserve">ن اساس بود كه حضرت على </w:t>
      </w:r>
      <w:r w:rsidR="00542478" w:rsidRPr="00542478">
        <w:rPr>
          <w:rStyle w:val="libAlaemChar"/>
          <w:rtl/>
        </w:rPr>
        <w:t>عليه‌السلام</w:t>
      </w:r>
      <w:r w:rsidR="00305B24">
        <w:rPr>
          <w:rtl/>
          <w:lang w:bidi="fa-IR"/>
        </w:rPr>
        <w:t xml:space="preserve"> </w:t>
      </w:r>
      <w:r>
        <w:rPr>
          <w:rtl/>
          <w:lang w:bidi="fa-IR"/>
        </w:rPr>
        <w:t>را كافر مى</w:t>
      </w:r>
      <w:r w:rsidR="00A745DB">
        <w:rPr>
          <w:rtl/>
          <w:lang w:bidi="fa-IR"/>
        </w:rPr>
        <w:t xml:space="preserve"> </w:t>
      </w:r>
      <w:r>
        <w:rPr>
          <w:rtl/>
          <w:lang w:bidi="fa-IR"/>
        </w:rPr>
        <w:t>دانستند</w:t>
      </w:r>
      <w:r w:rsidR="00A17BD1">
        <w:rPr>
          <w:rtl/>
          <w:lang w:bidi="fa-IR"/>
        </w:rPr>
        <w:t xml:space="preserve">؛ </w:t>
      </w:r>
      <w:r>
        <w:rPr>
          <w:rtl/>
          <w:lang w:bidi="fa-IR"/>
        </w:rPr>
        <w:t>ز</w:t>
      </w:r>
      <w:r w:rsidR="00A745DB">
        <w:rPr>
          <w:rtl/>
          <w:lang w:bidi="fa-IR"/>
        </w:rPr>
        <w:t>ی</w:t>
      </w:r>
      <w:r>
        <w:rPr>
          <w:rtl/>
          <w:lang w:bidi="fa-IR"/>
        </w:rPr>
        <w:t>را پذ</w:t>
      </w:r>
      <w:r w:rsidR="00A745DB">
        <w:rPr>
          <w:rtl/>
          <w:lang w:bidi="fa-IR"/>
        </w:rPr>
        <w:t>ی</w:t>
      </w:r>
      <w:r>
        <w:rPr>
          <w:rtl/>
          <w:lang w:bidi="fa-IR"/>
        </w:rPr>
        <w:t>رفتن حكم</w:t>
      </w:r>
      <w:r w:rsidR="00A745DB">
        <w:rPr>
          <w:rtl/>
          <w:lang w:bidi="fa-IR"/>
        </w:rPr>
        <w:t>ی</w:t>
      </w:r>
      <w:r>
        <w:rPr>
          <w:rtl/>
          <w:lang w:bidi="fa-IR"/>
        </w:rPr>
        <w:t xml:space="preserve">ت از سوى آن حضرت را </w:t>
      </w:r>
      <w:r w:rsidR="00A745DB">
        <w:rPr>
          <w:rtl/>
          <w:lang w:bidi="fa-IR"/>
        </w:rPr>
        <w:t>ی</w:t>
      </w:r>
      <w:r>
        <w:rPr>
          <w:rtl/>
          <w:lang w:bidi="fa-IR"/>
        </w:rPr>
        <w:t>ك گناه كب</w:t>
      </w:r>
      <w:r w:rsidR="00A745DB">
        <w:rPr>
          <w:rtl/>
          <w:lang w:bidi="fa-IR"/>
        </w:rPr>
        <w:t>ی</w:t>
      </w:r>
      <w:r>
        <w:rPr>
          <w:rtl/>
          <w:lang w:bidi="fa-IR"/>
        </w:rPr>
        <w:t>ره مى</w:t>
      </w:r>
      <w:r w:rsidR="00A745DB">
        <w:rPr>
          <w:rtl/>
          <w:lang w:bidi="fa-IR"/>
        </w:rPr>
        <w:t xml:space="preserve"> </w:t>
      </w:r>
      <w:r>
        <w:rPr>
          <w:rtl/>
          <w:lang w:bidi="fa-IR"/>
        </w:rPr>
        <w:t>پنداشتند</w:t>
      </w:r>
      <w:r w:rsidR="00A17BD1">
        <w:rPr>
          <w:rtl/>
          <w:lang w:bidi="fa-IR"/>
        </w:rPr>
        <w:t xml:space="preserve">. </w:t>
      </w:r>
      <w:r>
        <w:rPr>
          <w:rtl/>
          <w:lang w:bidi="fa-IR"/>
        </w:rPr>
        <w:t>آنها به دل</w:t>
      </w:r>
      <w:r w:rsidR="00A745DB">
        <w:rPr>
          <w:rtl/>
          <w:lang w:bidi="fa-IR"/>
        </w:rPr>
        <w:t>ی</w:t>
      </w:r>
      <w:r>
        <w:rPr>
          <w:rtl/>
          <w:lang w:bidi="fa-IR"/>
        </w:rPr>
        <w:t xml:space="preserve">ل همان </w:t>
      </w:r>
      <w:r>
        <w:rPr>
          <w:rtl/>
          <w:lang w:bidi="fa-IR"/>
        </w:rPr>
        <w:lastRenderedPageBreak/>
        <w:t>عقا</w:t>
      </w:r>
      <w:r w:rsidR="00A745DB">
        <w:rPr>
          <w:rtl/>
          <w:lang w:bidi="fa-IR"/>
        </w:rPr>
        <w:t>ی</w:t>
      </w:r>
      <w:r>
        <w:rPr>
          <w:rtl/>
          <w:lang w:bidi="fa-IR"/>
        </w:rPr>
        <w:t>د انحرافى كه داشتند ش</w:t>
      </w:r>
      <w:r w:rsidR="00A745DB">
        <w:rPr>
          <w:rtl/>
          <w:lang w:bidi="fa-IR"/>
        </w:rPr>
        <w:t>ی</w:t>
      </w:r>
      <w:r>
        <w:rPr>
          <w:rtl/>
          <w:lang w:bidi="fa-IR"/>
        </w:rPr>
        <w:t>ع</w:t>
      </w:r>
      <w:r w:rsidR="00A745DB">
        <w:rPr>
          <w:rtl/>
          <w:lang w:bidi="fa-IR"/>
        </w:rPr>
        <w:t>ی</w:t>
      </w:r>
      <w:r>
        <w:rPr>
          <w:rtl/>
          <w:lang w:bidi="fa-IR"/>
        </w:rPr>
        <w:t>ان را سر مى</w:t>
      </w:r>
      <w:r w:rsidR="00A745DB">
        <w:rPr>
          <w:rtl/>
          <w:lang w:bidi="fa-IR"/>
        </w:rPr>
        <w:t xml:space="preserve"> </w:t>
      </w:r>
      <w:r>
        <w:rPr>
          <w:rtl/>
          <w:lang w:bidi="fa-IR"/>
        </w:rPr>
        <w:t>بر</w:t>
      </w:r>
      <w:r w:rsidR="00A745DB">
        <w:rPr>
          <w:rtl/>
          <w:lang w:bidi="fa-IR"/>
        </w:rPr>
        <w:t>ی</w:t>
      </w:r>
      <w:r>
        <w:rPr>
          <w:rtl/>
          <w:lang w:bidi="fa-IR"/>
        </w:rPr>
        <w:t>دند و به زن ها</w:t>
      </w:r>
      <w:r w:rsidR="00A745DB">
        <w:rPr>
          <w:rtl/>
          <w:lang w:bidi="fa-IR"/>
        </w:rPr>
        <w:t>ی</w:t>
      </w:r>
      <w:r>
        <w:rPr>
          <w:rtl/>
          <w:lang w:bidi="fa-IR"/>
        </w:rPr>
        <w:t>شان تجاوز مى</w:t>
      </w:r>
      <w:r w:rsidR="00A745DB">
        <w:rPr>
          <w:rtl/>
          <w:lang w:bidi="fa-IR"/>
        </w:rPr>
        <w:t xml:space="preserve"> </w:t>
      </w:r>
      <w:r>
        <w:rPr>
          <w:rtl/>
          <w:lang w:bidi="fa-IR"/>
        </w:rPr>
        <w:t>كردند</w:t>
      </w:r>
      <w:r w:rsidR="00A17BD1">
        <w:rPr>
          <w:rtl/>
          <w:lang w:bidi="fa-IR"/>
        </w:rPr>
        <w:t xml:space="preserve">. </w:t>
      </w:r>
      <w:r>
        <w:rPr>
          <w:rtl/>
          <w:lang w:bidi="fa-IR"/>
        </w:rPr>
        <w:t>آرى</w:t>
      </w:r>
      <w:r w:rsidR="00A17BD1">
        <w:rPr>
          <w:rtl/>
          <w:lang w:bidi="fa-IR"/>
        </w:rPr>
        <w:t xml:space="preserve">، </w:t>
      </w:r>
      <w:r>
        <w:rPr>
          <w:rtl/>
          <w:lang w:bidi="fa-IR"/>
        </w:rPr>
        <w:t>همان</w:t>
      </w:r>
      <w:r w:rsidR="00A745DB">
        <w:rPr>
          <w:rtl/>
          <w:lang w:bidi="fa-IR"/>
        </w:rPr>
        <w:t xml:space="preserve"> </w:t>
      </w:r>
      <w:r>
        <w:rPr>
          <w:rtl/>
          <w:lang w:bidi="fa-IR"/>
        </w:rPr>
        <w:t>ها</w:t>
      </w:r>
      <w:r w:rsidR="00A745DB">
        <w:rPr>
          <w:rtl/>
          <w:lang w:bidi="fa-IR"/>
        </w:rPr>
        <w:t>ی</w:t>
      </w:r>
      <w:r>
        <w:rPr>
          <w:rtl/>
          <w:lang w:bidi="fa-IR"/>
        </w:rPr>
        <w:t>ى كه قائم الل</w:t>
      </w:r>
      <w:r w:rsidR="00A745DB">
        <w:rPr>
          <w:rtl/>
          <w:lang w:bidi="fa-IR"/>
        </w:rPr>
        <w:t>ی</w:t>
      </w:r>
      <w:r>
        <w:rPr>
          <w:rtl/>
          <w:lang w:bidi="fa-IR"/>
        </w:rPr>
        <w:t>ل و صائم النهار و حافظ قرآن بودند</w:t>
      </w:r>
      <w:r w:rsidR="00A17BD1">
        <w:rPr>
          <w:rtl/>
          <w:lang w:bidi="fa-IR"/>
        </w:rPr>
        <w:t xml:space="preserve">، </w:t>
      </w:r>
      <w:r>
        <w:rPr>
          <w:rtl/>
          <w:lang w:bidi="fa-IR"/>
        </w:rPr>
        <w:t>چن</w:t>
      </w:r>
      <w:r w:rsidR="00A745DB">
        <w:rPr>
          <w:rtl/>
          <w:lang w:bidi="fa-IR"/>
        </w:rPr>
        <w:t>ی</w:t>
      </w:r>
      <w:r>
        <w:rPr>
          <w:rtl/>
          <w:lang w:bidi="fa-IR"/>
        </w:rPr>
        <w:t>ن عق</w:t>
      </w:r>
      <w:r w:rsidR="00A745DB">
        <w:rPr>
          <w:rtl/>
          <w:lang w:bidi="fa-IR"/>
        </w:rPr>
        <w:t>ی</w:t>
      </w:r>
      <w:r>
        <w:rPr>
          <w:rtl/>
          <w:lang w:bidi="fa-IR"/>
        </w:rPr>
        <w:t>ده فاسدى داشتند</w:t>
      </w:r>
      <w:r w:rsidR="00A17BD1">
        <w:rPr>
          <w:rtl/>
          <w:lang w:bidi="fa-IR"/>
        </w:rPr>
        <w:t xml:space="preserve">. </w:t>
      </w:r>
      <w:r>
        <w:rPr>
          <w:rtl/>
          <w:lang w:bidi="fa-IR"/>
        </w:rPr>
        <w:t>در هر صورت</w:t>
      </w:r>
      <w:r w:rsidR="00A17BD1">
        <w:rPr>
          <w:rtl/>
          <w:lang w:bidi="fa-IR"/>
        </w:rPr>
        <w:t xml:space="preserve">، </w:t>
      </w:r>
      <w:r>
        <w:rPr>
          <w:rtl/>
          <w:lang w:bidi="fa-IR"/>
        </w:rPr>
        <w:t>ا</w:t>
      </w:r>
      <w:r w:rsidR="00A745DB">
        <w:rPr>
          <w:rtl/>
          <w:lang w:bidi="fa-IR"/>
        </w:rPr>
        <w:t>ی</w:t>
      </w:r>
      <w:r>
        <w:rPr>
          <w:rtl/>
          <w:lang w:bidi="fa-IR"/>
        </w:rPr>
        <w:t>ن قول خوارج كه هر كب</w:t>
      </w:r>
      <w:r w:rsidR="00A745DB">
        <w:rPr>
          <w:rtl/>
          <w:lang w:bidi="fa-IR"/>
        </w:rPr>
        <w:t>ی</w:t>
      </w:r>
      <w:r>
        <w:rPr>
          <w:rtl/>
          <w:lang w:bidi="fa-IR"/>
        </w:rPr>
        <w:t>ره</w:t>
      </w:r>
      <w:r w:rsidR="00A745DB">
        <w:rPr>
          <w:rtl/>
          <w:lang w:bidi="fa-IR"/>
        </w:rPr>
        <w:t xml:space="preserve"> </w:t>
      </w:r>
      <w:r>
        <w:rPr>
          <w:rtl/>
          <w:lang w:bidi="fa-IR"/>
        </w:rPr>
        <w:t>اى موجب كفر مى</w:t>
      </w:r>
      <w:r w:rsidR="00A745DB">
        <w:rPr>
          <w:rtl/>
          <w:lang w:bidi="fa-IR"/>
        </w:rPr>
        <w:t xml:space="preserve"> </w:t>
      </w:r>
      <w:r>
        <w:rPr>
          <w:rtl/>
          <w:lang w:bidi="fa-IR"/>
        </w:rPr>
        <w:t>شود</w:t>
      </w:r>
      <w:r w:rsidR="00A17BD1">
        <w:rPr>
          <w:rtl/>
          <w:lang w:bidi="fa-IR"/>
        </w:rPr>
        <w:t xml:space="preserve">، </w:t>
      </w:r>
      <w:r>
        <w:rPr>
          <w:rtl/>
          <w:lang w:bidi="fa-IR"/>
        </w:rPr>
        <w:t>غلط است</w:t>
      </w:r>
      <w:r w:rsidR="00A17BD1">
        <w:rPr>
          <w:rtl/>
          <w:lang w:bidi="fa-IR"/>
        </w:rPr>
        <w:t xml:space="preserve">. </w:t>
      </w:r>
      <w:r>
        <w:rPr>
          <w:rtl/>
          <w:lang w:bidi="fa-IR"/>
        </w:rPr>
        <w:t>البته اگر كسى گناه كب</w:t>
      </w:r>
      <w:r w:rsidR="00A745DB">
        <w:rPr>
          <w:rtl/>
          <w:lang w:bidi="fa-IR"/>
        </w:rPr>
        <w:t>ی</w:t>
      </w:r>
      <w:r>
        <w:rPr>
          <w:rtl/>
          <w:lang w:bidi="fa-IR"/>
        </w:rPr>
        <w:t>ره</w:t>
      </w:r>
      <w:r w:rsidR="00A745DB">
        <w:rPr>
          <w:rtl/>
          <w:lang w:bidi="fa-IR"/>
        </w:rPr>
        <w:t xml:space="preserve"> </w:t>
      </w:r>
      <w:r>
        <w:rPr>
          <w:rtl/>
          <w:lang w:bidi="fa-IR"/>
        </w:rPr>
        <w:t>اى انجام دهد و موفق به توبه هم نشود</w:t>
      </w:r>
      <w:r w:rsidR="00A17BD1">
        <w:rPr>
          <w:rtl/>
          <w:lang w:bidi="fa-IR"/>
        </w:rPr>
        <w:t xml:space="preserve">، </w:t>
      </w:r>
      <w:r>
        <w:rPr>
          <w:rtl/>
          <w:lang w:bidi="fa-IR"/>
        </w:rPr>
        <w:t>گرفتار عذاب الهى مى</w:t>
      </w:r>
      <w:r w:rsidR="00A745DB">
        <w:rPr>
          <w:rtl/>
          <w:lang w:bidi="fa-IR"/>
        </w:rPr>
        <w:t xml:space="preserve"> </w:t>
      </w:r>
      <w:r>
        <w:rPr>
          <w:rtl/>
          <w:lang w:bidi="fa-IR"/>
        </w:rPr>
        <w:t>گردد اما كافر نمى</w:t>
      </w:r>
      <w:r w:rsidR="00A745DB">
        <w:rPr>
          <w:rtl/>
          <w:lang w:bidi="fa-IR"/>
        </w:rPr>
        <w:t xml:space="preserve"> </w:t>
      </w:r>
      <w:r>
        <w:rPr>
          <w:rtl/>
          <w:lang w:bidi="fa-IR"/>
        </w:rPr>
        <w:t>شود</w:t>
      </w:r>
      <w:r w:rsidR="00A17BD1">
        <w:rPr>
          <w:rtl/>
          <w:lang w:bidi="fa-IR"/>
        </w:rPr>
        <w:t xml:space="preserve">، </w:t>
      </w:r>
      <w:r>
        <w:rPr>
          <w:rtl/>
          <w:lang w:bidi="fa-IR"/>
        </w:rPr>
        <w:t>بلكه اگر ا</w:t>
      </w:r>
      <w:r w:rsidR="00A745DB">
        <w:rPr>
          <w:rtl/>
          <w:lang w:bidi="fa-IR"/>
        </w:rPr>
        <w:t>ی</w:t>
      </w:r>
      <w:r>
        <w:rPr>
          <w:rtl/>
          <w:lang w:bidi="fa-IR"/>
        </w:rPr>
        <w:t>مانش محفوظ مانده باشد</w:t>
      </w:r>
      <w:r w:rsidR="00A17BD1">
        <w:rPr>
          <w:rtl/>
          <w:lang w:bidi="fa-IR"/>
        </w:rPr>
        <w:t xml:space="preserve">، </w:t>
      </w:r>
      <w:r>
        <w:rPr>
          <w:rtl/>
          <w:lang w:bidi="fa-IR"/>
        </w:rPr>
        <w:t>هر چند مرتكب كب</w:t>
      </w:r>
      <w:r w:rsidR="00A745DB">
        <w:rPr>
          <w:rtl/>
          <w:lang w:bidi="fa-IR"/>
        </w:rPr>
        <w:t>ی</w:t>
      </w:r>
      <w:r>
        <w:rPr>
          <w:rtl/>
          <w:lang w:bidi="fa-IR"/>
        </w:rPr>
        <w:t>ره</w:t>
      </w:r>
      <w:r w:rsidR="00A745DB">
        <w:rPr>
          <w:rtl/>
          <w:lang w:bidi="fa-IR"/>
        </w:rPr>
        <w:t xml:space="preserve"> </w:t>
      </w:r>
      <w:r>
        <w:rPr>
          <w:rtl/>
          <w:lang w:bidi="fa-IR"/>
        </w:rPr>
        <w:t>اى هم شده باشد</w:t>
      </w:r>
      <w:r w:rsidR="00A17BD1">
        <w:rPr>
          <w:rtl/>
          <w:lang w:bidi="fa-IR"/>
        </w:rPr>
        <w:t xml:space="preserve">، </w:t>
      </w:r>
      <w:r>
        <w:rPr>
          <w:rtl/>
          <w:lang w:bidi="fa-IR"/>
        </w:rPr>
        <w:t>بعد از تحمل عذاب</w:t>
      </w:r>
      <w:r w:rsidR="00A17BD1">
        <w:rPr>
          <w:rtl/>
          <w:lang w:bidi="fa-IR"/>
        </w:rPr>
        <w:t xml:space="preserve">، </w:t>
      </w:r>
      <w:r>
        <w:rPr>
          <w:rtl/>
          <w:lang w:bidi="fa-IR"/>
        </w:rPr>
        <w:t>نها</w:t>
      </w:r>
      <w:r w:rsidR="00A745DB">
        <w:rPr>
          <w:rtl/>
          <w:lang w:bidi="fa-IR"/>
        </w:rPr>
        <w:t>ی</w:t>
      </w:r>
      <w:r>
        <w:rPr>
          <w:rtl/>
          <w:lang w:bidi="fa-IR"/>
        </w:rPr>
        <w:t>تاً وارد بهشت مى</w:t>
      </w:r>
      <w:r w:rsidR="00A745DB">
        <w:rPr>
          <w:rtl/>
          <w:lang w:bidi="fa-IR"/>
        </w:rPr>
        <w:t xml:space="preserve"> </w:t>
      </w:r>
      <w:r>
        <w:rPr>
          <w:rtl/>
          <w:lang w:bidi="fa-IR"/>
        </w:rPr>
        <w:t>شود</w:t>
      </w:r>
      <w:r w:rsidR="00A17BD1">
        <w:rPr>
          <w:rtl/>
          <w:lang w:bidi="fa-IR"/>
        </w:rPr>
        <w:t xml:space="preserve">. </w:t>
      </w:r>
      <w:r>
        <w:rPr>
          <w:rtl/>
          <w:lang w:bidi="fa-IR"/>
        </w:rPr>
        <w:t>بنابرا</w:t>
      </w:r>
      <w:r w:rsidR="00A745DB">
        <w:rPr>
          <w:rtl/>
          <w:lang w:bidi="fa-IR"/>
        </w:rPr>
        <w:t>ی</w:t>
      </w:r>
      <w:r>
        <w:rPr>
          <w:rtl/>
          <w:lang w:bidi="fa-IR"/>
        </w:rPr>
        <w:t>ن براى رفتن به بهشت</w:t>
      </w:r>
      <w:r w:rsidR="00A17BD1">
        <w:rPr>
          <w:rtl/>
          <w:lang w:bidi="fa-IR"/>
        </w:rPr>
        <w:t xml:space="preserve">، </w:t>
      </w:r>
      <w:r>
        <w:rPr>
          <w:rtl/>
          <w:lang w:bidi="fa-IR"/>
        </w:rPr>
        <w:t>ا</w:t>
      </w:r>
      <w:r w:rsidR="00A745DB">
        <w:rPr>
          <w:rtl/>
          <w:lang w:bidi="fa-IR"/>
        </w:rPr>
        <w:t>ی</w:t>
      </w:r>
      <w:r>
        <w:rPr>
          <w:rtl/>
          <w:lang w:bidi="fa-IR"/>
        </w:rPr>
        <w:t>مان شرط اساسى است</w:t>
      </w:r>
      <w:r w:rsidR="00A17BD1">
        <w:rPr>
          <w:rtl/>
          <w:lang w:bidi="fa-IR"/>
        </w:rPr>
        <w:t xml:space="preserve">؛ </w:t>
      </w:r>
      <w:r>
        <w:rPr>
          <w:rtl/>
          <w:lang w:bidi="fa-IR"/>
        </w:rPr>
        <w:t>بدون ا</w:t>
      </w:r>
      <w:r w:rsidR="00A745DB">
        <w:rPr>
          <w:rtl/>
          <w:lang w:bidi="fa-IR"/>
        </w:rPr>
        <w:t>ی</w:t>
      </w:r>
      <w:r>
        <w:rPr>
          <w:rtl/>
          <w:lang w:bidi="fa-IR"/>
        </w:rPr>
        <w:t>مان كسى به بهشت نمى</w:t>
      </w:r>
      <w:r w:rsidR="00A745DB">
        <w:rPr>
          <w:rtl/>
          <w:lang w:bidi="fa-IR"/>
        </w:rPr>
        <w:t xml:space="preserve"> </w:t>
      </w:r>
      <w:r>
        <w:rPr>
          <w:rtl/>
          <w:lang w:bidi="fa-IR"/>
        </w:rPr>
        <w:t>رود</w:t>
      </w:r>
      <w:r w:rsidR="00A17BD1">
        <w:rPr>
          <w:rtl/>
          <w:lang w:bidi="fa-IR"/>
        </w:rPr>
        <w:t xml:space="preserve">. </w:t>
      </w:r>
    </w:p>
    <w:p w:rsidR="00BF521F" w:rsidRDefault="00BF521F" w:rsidP="00BF521F">
      <w:pPr>
        <w:pStyle w:val="Heading2"/>
        <w:rPr>
          <w:rtl/>
          <w:lang w:bidi="fa-IR"/>
        </w:rPr>
      </w:pPr>
      <w:bookmarkStart w:id="56" w:name="_Toc427052961"/>
      <w:r>
        <w:rPr>
          <w:rtl/>
          <w:lang w:bidi="fa-IR"/>
        </w:rPr>
        <w:t>اركان ایمان</w:t>
      </w:r>
      <w:bookmarkEnd w:id="56"/>
    </w:p>
    <w:p w:rsidR="00BF521F" w:rsidRDefault="00A745DB" w:rsidP="00F97272">
      <w:pPr>
        <w:pStyle w:val="libNormal"/>
        <w:rPr>
          <w:rtl/>
          <w:lang w:bidi="fa-IR"/>
        </w:rPr>
      </w:pPr>
      <w:r>
        <w:rPr>
          <w:rtl/>
          <w:lang w:bidi="fa-IR"/>
        </w:rPr>
        <w:t>ی</w:t>
      </w:r>
      <w:r w:rsidR="00F97272">
        <w:rPr>
          <w:rtl/>
          <w:lang w:bidi="fa-IR"/>
        </w:rPr>
        <w:t>ك مسأله مهم ا</w:t>
      </w:r>
      <w:r>
        <w:rPr>
          <w:rtl/>
          <w:lang w:bidi="fa-IR"/>
        </w:rPr>
        <w:t>ی</w:t>
      </w:r>
      <w:r w:rsidR="00F97272">
        <w:rPr>
          <w:rtl/>
          <w:lang w:bidi="fa-IR"/>
        </w:rPr>
        <w:t>ن است كه ا</w:t>
      </w:r>
      <w:r>
        <w:rPr>
          <w:rtl/>
          <w:lang w:bidi="fa-IR"/>
        </w:rPr>
        <w:t>ی</w:t>
      </w:r>
      <w:r w:rsidR="00F97272">
        <w:rPr>
          <w:rtl/>
          <w:lang w:bidi="fa-IR"/>
        </w:rPr>
        <w:t>مان داراى چند ركن است</w:t>
      </w:r>
      <w:r w:rsidR="00A17BD1">
        <w:rPr>
          <w:rtl/>
          <w:lang w:bidi="fa-IR"/>
        </w:rPr>
        <w:t xml:space="preserve">؟ </w:t>
      </w:r>
      <w:r w:rsidR="00F97272">
        <w:rPr>
          <w:rtl/>
          <w:lang w:bidi="fa-IR"/>
        </w:rPr>
        <w:t xml:space="preserve">در </w:t>
      </w:r>
      <w:r>
        <w:rPr>
          <w:rtl/>
          <w:lang w:bidi="fa-IR"/>
        </w:rPr>
        <w:t>ی</w:t>
      </w:r>
      <w:r w:rsidR="00F97272">
        <w:rPr>
          <w:rtl/>
          <w:lang w:bidi="fa-IR"/>
        </w:rPr>
        <w:t>ك جمله مى</w:t>
      </w:r>
      <w:r>
        <w:rPr>
          <w:rtl/>
          <w:lang w:bidi="fa-IR"/>
        </w:rPr>
        <w:t xml:space="preserve"> </w:t>
      </w:r>
      <w:r w:rsidR="00F97272">
        <w:rPr>
          <w:rtl/>
          <w:lang w:bidi="fa-IR"/>
        </w:rPr>
        <w:t>توان گفت</w:t>
      </w:r>
      <w:r w:rsidR="00A17BD1">
        <w:rPr>
          <w:rtl/>
          <w:lang w:bidi="fa-IR"/>
        </w:rPr>
        <w:t xml:space="preserve">: </w:t>
      </w:r>
      <w:r w:rsidR="00F97272">
        <w:rPr>
          <w:rtl/>
          <w:lang w:bidi="fa-IR"/>
        </w:rPr>
        <w:t>پذ</w:t>
      </w:r>
      <w:r>
        <w:rPr>
          <w:rtl/>
          <w:lang w:bidi="fa-IR"/>
        </w:rPr>
        <w:t>ی</w:t>
      </w:r>
      <w:r w:rsidR="00F97272">
        <w:rPr>
          <w:rtl/>
          <w:lang w:bidi="fa-IR"/>
        </w:rPr>
        <w:t>رفتن آنچه را كه پ</w:t>
      </w:r>
      <w:r>
        <w:rPr>
          <w:rtl/>
          <w:lang w:bidi="fa-IR"/>
        </w:rPr>
        <w:t>ی</w:t>
      </w:r>
      <w:r w:rsidR="00F97272">
        <w:rPr>
          <w:rtl/>
          <w:lang w:bidi="fa-IR"/>
        </w:rPr>
        <w:t xml:space="preserve">غمبر اكرم </w:t>
      </w:r>
      <w:r w:rsidR="00542478" w:rsidRPr="00542478">
        <w:rPr>
          <w:rStyle w:val="libAlaemChar"/>
          <w:rtl/>
        </w:rPr>
        <w:t>صلى‌الله‌عليه‌وآله</w:t>
      </w:r>
      <w:r w:rsidR="00305B24">
        <w:rPr>
          <w:rtl/>
          <w:lang w:bidi="fa-IR"/>
        </w:rPr>
        <w:t xml:space="preserve"> </w:t>
      </w:r>
      <w:r w:rsidR="00F97272">
        <w:rPr>
          <w:rtl/>
          <w:lang w:bidi="fa-IR"/>
        </w:rPr>
        <w:t>فرموده اند</w:t>
      </w:r>
      <w:r w:rsidR="00A17BD1">
        <w:rPr>
          <w:rtl/>
          <w:lang w:bidi="fa-IR"/>
        </w:rPr>
        <w:t xml:space="preserve">، </w:t>
      </w:r>
      <w:r w:rsidR="00F97272">
        <w:rPr>
          <w:rtl/>
          <w:lang w:bidi="fa-IR"/>
        </w:rPr>
        <w:t>از اركان ا</w:t>
      </w:r>
      <w:r>
        <w:rPr>
          <w:rtl/>
          <w:lang w:bidi="fa-IR"/>
        </w:rPr>
        <w:t>ی</w:t>
      </w:r>
      <w:r w:rsidR="00F97272">
        <w:rPr>
          <w:rtl/>
          <w:lang w:bidi="fa-IR"/>
        </w:rPr>
        <w:t>مان است</w:t>
      </w:r>
      <w:r w:rsidR="00A17BD1">
        <w:rPr>
          <w:rtl/>
          <w:lang w:bidi="fa-IR"/>
        </w:rPr>
        <w:t xml:space="preserve">. </w:t>
      </w:r>
      <w:r w:rsidR="00F97272">
        <w:rPr>
          <w:rtl/>
          <w:lang w:bidi="fa-IR"/>
        </w:rPr>
        <w:t>البته پ</w:t>
      </w:r>
      <w:r>
        <w:rPr>
          <w:rtl/>
          <w:lang w:bidi="fa-IR"/>
        </w:rPr>
        <w:t>ی</w:t>
      </w:r>
      <w:r w:rsidR="00F97272">
        <w:rPr>
          <w:rtl/>
          <w:lang w:bidi="fa-IR"/>
        </w:rPr>
        <w:t xml:space="preserve">امبر </w:t>
      </w:r>
      <w:r w:rsidR="00542478" w:rsidRPr="00542478">
        <w:rPr>
          <w:rStyle w:val="libAlaemChar"/>
          <w:rtl/>
        </w:rPr>
        <w:t>صلى‌الله‌عليه‌وآله</w:t>
      </w:r>
      <w:r w:rsidR="00305B24">
        <w:rPr>
          <w:rtl/>
          <w:lang w:bidi="fa-IR"/>
        </w:rPr>
        <w:t xml:space="preserve"> </w:t>
      </w:r>
      <w:r w:rsidR="00F97272">
        <w:rPr>
          <w:rtl/>
          <w:lang w:bidi="fa-IR"/>
        </w:rPr>
        <w:t>موارد بس</w:t>
      </w:r>
      <w:r>
        <w:rPr>
          <w:rtl/>
          <w:lang w:bidi="fa-IR"/>
        </w:rPr>
        <w:t>ی</w:t>
      </w:r>
      <w:r w:rsidR="00F97272">
        <w:rPr>
          <w:rtl/>
          <w:lang w:bidi="fa-IR"/>
        </w:rPr>
        <w:t>ارى را ب</w:t>
      </w:r>
      <w:r>
        <w:rPr>
          <w:rtl/>
          <w:lang w:bidi="fa-IR"/>
        </w:rPr>
        <w:t>ی</w:t>
      </w:r>
      <w:r w:rsidR="00F97272">
        <w:rPr>
          <w:rtl/>
          <w:lang w:bidi="fa-IR"/>
        </w:rPr>
        <w:t>ان فرموده</w:t>
      </w:r>
      <w:r>
        <w:rPr>
          <w:rtl/>
          <w:lang w:bidi="fa-IR"/>
        </w:rPr>
        <w:t xml:space="preserve"> </w:t>
      </w:r>
      <w:r w:rsidR="00F97272">
        <w:rPr>
          <w:rtl/>
          <w:lang w:bidi="fa-IR"/>
        </w:rPr>
        <w:t>اند كه از مهم تر</w:t>
      </w:r>
      <w:r>
        <w:rPr>
          <w:rtl/>
          <w:lang w:bidi="fa-IR"/>
        </w:rPr>
        <w:t>ی</w:t>
      </w:r>
      <w:r w:rsidR="00F97272">
        <w:rPr>
          <w:rtl/>
          <w:lang w:bidi="fa-IR"/>
        </w:rPr>
        <w:t>ن آنها همان اصول د</w:t>
      </w:r>
      <w:r>
        <w:rPr>
          <w:rtl/>
          <w:lang w:bidi="fa-IR"/>
        </w:rPr>
        <w:t>ی</w:t>
      </w:r>
      <w:r w:rsidR="00F97272">
        <w:rPr>
          <w:rtl/>
          <w:lang w:bidi="fa-IR"/>
        </w:rPr>
        <w:t>ن</w:t>
      </w:r>
      <w:r w:rsidR="00A17BD1">
        <w:rPr>
          <w:rtl/>
          <w:lang w:bidi="fa-IR"/>
        </w:rPr>
        <w:t xml:space="preserve">، </w:t>
      </w:r>
      <w:r>
        <w:rPr>
          <w:rtl/>
          <w:lang w:bidi="fa-IR"/>
        </w:rPr>
        <w:t>ی</w:t>
      </w:r>
      <w:r w:rsidR="00F97272">
        <w:rPr>
          <w:rtl/>
          <w:lang w:bidi="fa-IR"/>
        </w:rPr>
        <w:t>عنى توح</w:t>
      </w:r>
      <w:r>
        <w:rPr>
          <w:rtl/>
          <w:lang w:bidi="fa-IR"/>
        </w:rPr>
        <w:t>ی</w:t>
      </w:r>
      <w:r w:rsidR="00F97272">
        <w:rPr>
          <w:rtl/>
          <w:lang w:bidi="fa-IR"/>
        </w:rPr>
        <w:t>د و نبوت و معاد است</w:t>
      </w:r>
      <w:r w:rsidR="00A17BD1">
        <w:rPr>
          <w:rtl/>
          <w:lang w:bidi="fa-IR"/>
        </w:rPr>
        <w:t xml:space="preserve">. </w:t>
      </w:r>
      <w:r w:rsidR="00F97272">
        <w:rPr>
          <w:rtl/>
          <w:lang w:bidi="fa-IR"/>
        </w:rPr>
        <w:t>اما بق</w:t>
      </w:r>
      <w:r>
        <w:rPr>
          <w:rtl/>
          <w:lang w:bidi="fa-IR"/>
        </w:rPr>
        <w:t>ی</w:t>
      </w:r>
      <w:r w:rsidR="00F97272">
        <w:rPr>
          <w:rtl/>
          <w:lang w:bidi="fa-IR"/>
        </w:rPr>
        <w:t>ه آنها چ</w:t>
      </w:r>
      <w:r>
        <w:rPr>
          <w:rtl/>
          <w:lang w:bidi="fa-IR"/>
        </w:rPr>
        <w:t>ی</w:t>
      </w:r>
      <w:r w:rsidR="00F97272">
        <w:rPr>
          <w:rtl/>
          <w:lang w:bidi="fa-IR"/>
        </w:rPr>
        <w:t>ست</w:t>
      </w:r>
      <w:r w:rsidR="00A17BD1">
        <w:rPr>
          <w:rtl/>
          <w:lang w:bidi="fa-IR"/>
        </w:rPr>
        <w:t xml:space="preserve">؟ </w:t>
      </w:r>
      <w:r w:rsidR="00F97272">
        <w:rPr>
          <w:rtl/>
          <w:lang w:bidi="fa-IR"/>
        </w:rPr>
        <w:t>آ</w:t>
      </w:r>
      <w:r>
        <w:rPr>
          <w:rtl/>
          <w:lang w:bidi="fa-IR"/>
        </w:rPr>
        <w:t>ی</w:t>
      </w:r>
      <w:r w:rsidR="00F97272">
        <w:rPr>
          <w:rtl/>
          <w:lang w:bidi="fa-IR"/>
        </w:rPr>
        <w:t>ا مثلاً اگر كسى علم دارد به ا</w:t>
      </w:r>
      <w:r>
        <w:rPr>
          <w:rtl/>
          <w:lang w:bidi="fa-IR"/>
        </w:rPr>
        <w:t>ی</w:t>
      </w:r>
      <w:r w:rsidR="00F97272">
        <w:rPr>
          <w:rtl/>
          <w:lang w:bidi="fa-IR"/>
        </w:rPr>
        <w:t>ن كه پ</w:t>
      </w:r>
      <w:r>
        <w:rPr>
          <w:rtl/>
          <w:lang w:bidi="fa-IR"/>
        </w:rPr>
        <w:t>ی</w:t>
      </w:r>
      <w:r w:rsidR="00F97272">
        <w:rPr>
          <w:rtl/>
          <w:lang w:bidi="fa-IR"/>
        </w:rPr>
        <w:t xml:space="preserve">غمبر </w:t>
      </w:r>
      <w:r w:rsidR="00542478" w:rsidRPr="00542478">
        <w:rPr>
          <w:rStyle w:val="libAlaemChar"/>
          <w:rtl/>
        </w:rPr>
        <w:t>صلى‌الله‌عليه‌وآله</w:t>
      </w:r>
      <w:r w:rsidR="00305B24">
        <w:rPr>
          <w:rtl/>
          <w:lang w:bidi="fa-IR"/>
        </w:rPr>
        <w:t xml:space="preserve"> </w:t>
      </w:r>
      <w:r w:rsidR="00F97272">
        <w:rPr>
          <w:rtl/>
          <w:lang w:bidi="fa-IR"/>
        </w:rPr>
        <w:t>از طرف خدا</w:t>
      </w:r>
      <w:r w:rsidR="00A17BD1">
        <w:rPr>
          <w:rtl/>
          <w:lang w:bidi="fa-IR"/>
        </w:rPr>
        <w:t xml:space="preserve">، </w:t>
      </w:r>
      <w:r w:rsidR="00F97272">
        <w:rPr>
          <w:rtl/>
          <w:lang w:bidi="fa-IR"/>
        </w:rPr>
        <w:t xml:space="preserve">حضرت على </w:t>
      </w:r>
      <w:r w:rsidR="00542478" w:rsidRPr="00542478">
        <w:rPr>
          <w:rStyle w:val="libAlaemChar"/>
          <w:rtl/>
        </w:rPr>
        <w:t>عليه‌السلام</w:t>
      </w:r>
      <w:r w:rsidR="00305B24">
        <w:rPr>
          <w:rtl/>
          <w:lang w:bidi="fa-IR"/>
        </w:rPr>
        <w:t xml:space="preserve"> </w:t>
      </w:r>
      <w:r w:rsidR="00F97272">
        <w:rPr>
          <w:rtl/>
          <w:lang w:bidi="fa-IR"/>
        </w:rPr>
        <w:t>را به خلافت منصوب كرده است ـ مثلاً در غد</w:t>
      </w:r>
      <w:r>
        <w:rPr>
          <w:rtl/>
          <w:lang w:bidi="fa-IR"/>
        </w:rPr>
        <w:t>ی</w:t>
      </w:r>
      <w:r w:rsidR="00F97272">
        <w:rPr>
          <w:rtl/>
          <w:lang w:bidi="fa-IR"/>
        </w:rPr>
        <w:t xml:space="preserve">ر حضور داشته و </w:t>
      </w:r>
      <w:r>
        <w:rPr>
          <w:rtl/>
          <w:lang w:bidi="fa-IR"/>
        </w:rPr>
        <w:t>ی</w:t>
      </w:r>
      <w:r w:rsidR="00F97272">
        <w:rPr>
          <w:rtl/>
          <w:lang w:bidi="fa-IR"/>
        </w:rPr>
        <w:t>ا در طول زندگى پ</w:t>
      </w:r>
      <w:r>
        <w:rPr>
          <w:rtl/>
          <w:lang w:bidi="fa-IR"/>
        </w:rPr>
        <w:t>ی</w:t>
      </w:r>
      <w:r w:rsidR="00F97272">
        <w:rPr>
          <w:rtl/>
          <w:lang w:bidi="fa-IR"/>
        </w:rPr>
        <w:t xml:space="preserve">امبر اكرم </w:t>
      </w:r>
      <w:r w:rsidR="00542478" w:rsidRPr="00542478">
        <w:rPr>
          <w:rStyle w:val="libAlaemChar"/>
          <w:rtl/>
        </w:rPr>
        <w:t>صلى‌الله‌عليه‌وآله</w:t>
      </w:r>
      <w:r w:rsidR="00305B24">
        <w:rPr>
          <w:rtl/>
          <w:lang w:bidi="fa-IR"/>
        </w:rPr>
        <w:t xml:space="preserve"> </w:t>
      </w:r>
      <w:r w:rsidR="00F97272">
        <w:rPr>
          <w:rtl/>
          <w:lang w:bidi="fa-IR"/>
        </w:rPr>
        <w:t>ا</w:t>
      </w:r>
      <w:r>
        <w:rPr>
          <w:rtl/>
          <w:lang w:bidi="fa-IR"/>
        </w:rPr>
        <w:t>ی</w:t>
      </w:r>
      <w:r w:rsidR="00F97272">
        <w:rPr>
          <w:rtl/>
          <w:lang w:bidi="fa-IR"/>
        </w:rPr>
        <w:t>ن مطلب را از آن حضرت شن</w:t>
      </w:r>
      <w:r>
        <w:rPr>
          <w:rtl/>
          <w:lang w:bidi="fa-IR"/>
        </w:rPr>
        <w:t>ی</w:t>
      </w:r>
      <w:r w:rsidR="00F97272">
        <w:rPr>
          <w:rtl/>
          <w:lang w:bidi="fa-IR"/>
        </w:rPr>
        <w:t>ده است ـ اما از روى حسد</w:t>
      </w:r>
      <w:r w:rsidR="00A17BD1">
        <w:rPr>
          <w:rtl/>
          <w:lang w:bidi="fa-IR"/>
        </w:rPr>
        <w:t xml:space="preserve">، </w:t>
      </w:r>
      <w:r w:rsidR="00F97272">
        <w:rPr>
          <w:rtl/>
          <w:lang w:bidi="fa-IR"/>
        </w:rPr>
        <w:t>ك</w:t>
      </w:r>
      <w:r>
        <w:rPr>
          <w:rtl/>
          <w:lang w:bidi="fa-IR"/>
        </w:rPr>
        <w:t>ی</w:t>
      </w:r>
      <w:r w:rsidR="00F97272">
        <w:rPr>
          <w:rtl/>
          <w:lang w:bidi="fa-IR"/>
        </w:rPr>
        <w:t>نه</w:t>
      </w:r>
      <w:r w:rsidR="00A17BD1">
        <w:rPr>
          <w:rtl/>
          <w:lang w:bidi="fa-IR"/>
        </w:rPr>
        <w:t xml:space="preserve">، </w:t>
      </w:r>
      <w:r w:rsidR="00F97272">
        <w:rPr>
          <w:rtl/>
          <w:lang w:bidi="fa-IR"/>
        </w:rPr>
        <w:t>بُغض و انتقام جو</w:t>
      </w:r>
      <w:r>
        <w:rPr>
          <w:rtl/>
          <w:lang w:bidi="fa-IR"/>
        </w:rPr>
        <w:t>ی</w:t>
      </w:r>
      <w:r w:rsidR="00F97272">
        <w:rPr>
          <w:rtl/>
          <w:lang w:bidi="fa-IR"/>
        </w:rPr>
        <w:t>ى</w:t>
      </w:r>
      <w:r w:rsidR="00A17BD1">
        <w:rPr>
          <w:rtl/>
          <w:lang w:bidi="fa-IR"/>
        </w:rPr>
        <w:t xml:space="preserve">، </w:t>
      </w:r>
      <w:r w:rsidR="00F97272">
        <w:rPr>
          <w:rtl/>
          <w:lang w:bidi="fa-IR"/>
        </w:rPr>
        <w:t>به انكار آن پرداخته و ولا</w:t>
      </w:r>
      <w:r>
        <w:rPr>
          <w:rtl/>
          <w:lang w:bidi="fa-IR"/>
        </w:rPr>
        <w:t>ی</w:t>
      </w:r>
      <w:r w:rsidR="00F97272">
        <w:rPr>
          <w:rtl/>
          <w:lang w:bidi="fa-IR"/>
        </w:rPr>
        <w:t>ت ام</w:t>
      </w:r>
      <w:r>
        <w:rPr>
          <w:rtl/>
          <w:lang w:bidi="fa-IR"/>
        </w:rPr>
        <w:t>ی</w:t>
      </w:r>
      <w:r w:rsidR="00F97272">
        <w:rPr>
          <w:rtl/>
          <w:lang w:bidi="fa-IR"/>
        </w:rPr>
        <w:t>رالمؤمن</w:t>
      </w:r>
      <w:r>
        <w:rPr>
          <w:rtl/>
          <w:lang w:bidi="fa-IR"/>
        </w:rPr>
        <w:t>ی</w:t>
      </w:r>
      <w:r w:rsidR="00F97272">
        <w:rPr>
          <w:rtl/>
          <w:lang w:bidi="fa-IR"/>
        </w:rPr>
        <w:t xml:space="preserve">ن </w:t>
      </w:r>
      <w:r w:rsidR="00542478" w:rsidRPr="00542478">
        <w:rPr>
          <w:rStyle w:val="libAlaemChar"/>
          <w:rtl/>
        </w:rPr>
        <w:t>عليه‌السلام</w:t>
      </w:r>
      <w:r w:rsidR="00305B24">
        <w:rPr>
          <w:rtl/>
          <w:lang w:bidi="fa-IR"/>
        </w:rPr>
        <w:t xml:space="preserve"> </w:t>
      </w:r>
      <w:r w:rsidR="00F97272">
        <w:rPr>
          <w:rtl/>
          <w:lang w:bidi="fa-IR"/>
        </w:rPr>
        <w:t>را نپذ</w:t>
      </w:r>
      <w:r>
        <w:rPr>
          <w:rtl/>
          <w:lang w:bidi="fa-IR"/>
        </w:rPr>
        <w:t>ی</w:t>
      </w:r>
      <w:r w:rsidR="00F97272">
        <w:rPr>
          <w:rtl/>
          <w:lang w:bidi="fa-IR"/>
        </w:rPr>
        <w:t>رد</w:t>
      </w:r>
      <w:r w:rsidR="00A17BD1">
        <w:rPr>
          <w:rtl/>
          <w:lang w:bidi="fa-IR"/>
        </w:rPr>
        <w:t xml:space="preserve">، </w:t>
      </w:r>
      <w:r w:rsidR="00F97272">
        <w:rPr>
          <w:rtl/>
          <w:lang w:bidi="fa-IR"/>
        </w:rPr>
        <w:t>با ا</w:t>
      </w:r>
      <w:r>
        <w:rPr>
          <w:rtl/>
          <w:lang w:bidi="fa-IR"/>
        </w:rPr>
        <w:t>ی</w:t>
      </w:r>
      <w:r w:rsidR="00F97272">
        <w:rPr>
          <w:rtl/>
          <w:lang w:bidi="fa-IR"/>
        </w:rPr>
        <w:t>مان است</w:t>
      </w:r>
      <w:r w:rsidR="00A17BD1">
        <w:rPr>
          <w:rtl/>
          <w:lang w:bidi="fa-IR"/>
        </w:rPr>
        <w:t xml:space="preserve">؟ </w:t>
      </w:r>
    </w:p>
    <w:p w:rsidR="00BF521F" w:rsidRDefault="00F97272" w:rsidP="00F97272">
      <w:pPr>
        <w:pStyle w:val="libNormal"/>
        <w:rPr>
          <w:rtl/>
          <w:lang w:bidi="fa-IR"/>
        </w:rPr>
      </w:pPr>
      <w:r>
        <w:rPr>
          <w:rtl/>
          <w:lang w:bidi="fa-IR"/>
        </w:rPr>
        <w:t>كسى با ا</w:t>
      </w:r>
      <w:r w:rsidR="00A745DB">
        <w:rPr>
          <w:rtl/>
          <w:lang w:bidi="fa-IR"/>
        </w:rPr>
        <w:t>ی</w:t>
      </w:r>
      <w:r>
        <w:rPr>
          <w:rtl/>
          <w:lang w:bidi="fa-IR"/>
        </w:rPr>
        <w:t>مان است كه همه آنچه را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از طرف خدا آورده است</w:t>
      </w:r>
      <w:r w:rsidR="00A17BD1">
        <w:rPr>
          <w:rtl/>
          <w:lang w:bidi="fa-IR"/>
        </w:rPr>
        <w:t xml:space="preserve">، </w:t>
      </w:r>
      <w:r>
        <w:rPr>
          <w:rtl/>
          <w:lang w:bidi="fa-IR"/>
        </w:rPr>
        <w:t>قبول داشته باشد</w:t>
      </w:r>
      <w:r w:rsidR="00A17BD1">
        <w:rPr>
          <w:rtl/>
          <w:lang w:bidi="fa-IR"/>
        </w:rPr>
        <w:t xml:space="preserve">. </w:t>
      </w:r>
      <w:r>
        <w:rPr>
          <w:rtl/>
          <w:lang w:bidi="fa-IR"/>
        </w:rPr>
        <w:t>پس اگر كسى از روى عناد</w:t>
      </w:r>
      <w:r w:rsidR="00A17BD1">
        <w:rPr>
          <w:rtl/>
          <w:lang w:bidi="fa-IR"/>
        </w:rPr>
        <w:t xml:space="preserve">، </w:t>
      </w:r>
      <w:r>
        <w:rPr>
          <w:rtl/>
          <w:lang w:bidi="fa-IR"/>
        </w:rPr>
        <w:t>ولا</w:t>
      </w:r>
      <w:r w:rsidR="00A745DB">
        <w:rPr>
          <w:rtl/>
          <w:lang w:bidi="fa-IR"/>
        </w:rPr>
        <w:t>ی</w:t>
      </w:r>
      <w:r>
        <w:rPr>
          <w:rtl/>
          <w:lang w:bidi="fa-IR"/>
        </w:rPr>
        <w:t>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انكار كند و مثلاً بگو</w:t>
      </w:r>
      <w:r w:rsidR="00A745DB">
        <w:rPr>
          <w:rtl/>
          <w:lang w:bidi="fa-IR"/>
        </w:rPr>
        <w:t>ی</w:t>
      </w:r>
      <w:r>
        <w:rPr>
          <w:rtl/>
          <w:lang w:bidi="fa-IR"/>
        </w:rPr>
        <w:t>د</w:t>
      </w:r>
      <w:r w:rsidR="00A17BD1">
        <w:rPr>
          <w:rtl/>
          <w:lang w:bidi="fa-IR"/>
        </w:rPr>
        <w:t xml:space="preserve">، </w:t>
      </w:r>
      <w:r>
        <w:rPr>
          <w:rtl/>
          <w:lang w:bidi="fa-IR"/>
        </w:rPr>
        <w:t xml:space="preserve">چون على </w:t>
      </w:r>
      <w:r w:rsidR="00542478" w:rsidRPr="00542478">
        <w:rPr>
          <w:rStyle w:val="libAlaemChar"/>
          <w:rtl/>
        </w:rPr>
        <w:t>عليه‌السلام</w:t>
      </w:r>
      <w:r w:rsidR="00305B24">
        <w:rPr>
          <w:rtl/>
          <w:lang w:bidi="fa-IR"/>
        </w:rPr>
        <w:t xml:space="preserve"> </w:t>
      </w:r>
      <w:r>
        <w:rPr>
          <w:rtl/>
          <w:lang w:bidi="fa-IR"/>
        </w:rPr>
        <w:t>پدرم را در جنگ بدر كشته است</w:t>
      </w:r>
      <w:r w:rsidR="00A17BD1">
        <w:rPr>
          <w:rtl/>
          <w:lang w:bidi="fa-IR"/>
        </w:rPr>
        <w:t xml:space="preserve">، </w:t>
      </w:r>
      <w:r>
        <w:rPr>
          <w:rtl/>
          <w:lang w:bidi="fa-IR"/>
        </w:rPr>
        <w:t>ز</w:t>
      </w:r>
      <w:r w:rsidR="00A745DB">
        <w:rPr>
          <w:rtl/>
          <w:lang w:bidi="fa-IR"/>
        </w:rPr>
        <w:t>ی</w:t>
      </w:r>
      <w:r>
        <w:rPr>
          <w:rtl/>
          <w:lang w:bidi="fa-IR"/>
        </w:rPr>
        <w:t>ر بار ولا</w:t>
      </w:r>
      <w:r w:rsidR="00A745DB">
        <w:rPr>
          <w:rtl/>
          <w:lang w:bidi="fa-IR"/>
        </w:rPr>
        <w:t>ی</w:t>
      </w:r>
      <w:r>
        <w:rPr>
          <w:rtl/>
          <w:lang w:bidi="fa-IR"/>
        </w:rPr>
        <w:t>ت او نمى</w:t>
      </w:r>
      <w:r w:rsidR="00A745DB">
        <w:rPr>
          <w:rtl/>
          <w:lang w:bidi="fa-IR"/>
        </w:rPr>
        <w:t xml:space="preserve"> </w:t>
      </w:r>
      <w:r>
        <w:rPr>
          <w:rtl/>
          <w:lang w:bidi="fa-IR"/>
        </w:rPr>
        <w:t>روم</w:t>
      </w:r>
      <w:r w:rsidR="00A17BD1">
        <w:rPr>
          <w:rtl/>
          <w:lang w:bidi="fa-IR"/>
        </w:rPr>
        <w:t xml:space="preserve">، </w:t>
      </w:r>
      <w:r>
        <w:rPr>
          <w:rtl/>
          <w:lang w:bidi="fa-IR"/>
        </w:rPr>
        <w:t xml:space="preserve">و </w:t>
      </w:r>
      <w:r w:rsidR="00A745DB">
        <w:rPr>
          <w:rtl/>
          <w:lang w:bidi="fa-IR"/>
        </w:rPr>
        <w:t>ی</w:t>
      </w:r>
      <w:r>
        <w:rPr>
          <w:rtl/>
          <w:lang w:bidi="fa-IR"/>
        </w:rPr>
        <w:t>ا از روى حسد به انكار آن بپردازد</w:t>
      </w:r>
      <w:r w:rsidR="00A17BD1">
        <w:rPr>
          <w:rtl/>
          <w:lang w:bidi="fa-IR"/>
        </w:rPr>
        <w:t xml:space="preserve">، </w:t>
      </w:r>
      <w:r>
        <w:rPr>
          <w:rtl/>
          <w:lang w:bidi="fa-IR"/>
        </w:rPr>
        <w:t>قطعاً جهنمى است</w:t>
      </w:r>
      <w:r w:rsidR="00A17BD1">
        <w:rPr>
          <w:rtl/>
          <w:lang w:bidi="fa-IR"/>
        </w:rPr>
        <w:t xml:space="preserve">: </w:t>
      </w:r>
      <w:r w:rsidR="00E53444" w:rsidRPr="00E53444">
        <w:rPr>
          <w:rStyle w:val="libAlaemChar"/>
          <w:rFonts w:eastAsia="KFGQPC Uthman Taha Naskh"/>
          <w:rtl/>
        </w:rPr>
        <w:lastRenderedPageBreak/>
        <w:t>(</w:t>
      </w:r>
      <w:r w:rsidR="001D518E" w:rsidRPr="001D518E">
        <w:rPr>
          <w:rStyle w:val="libAieChar"/>
          <w:rtl/>
        </w:rPr>
        <w:t>أَمْ یحْسُدُونَ النّاسَ عَلى ما آتاهُمُ اللّهُ مِنْ فَضْلِهِ فَقَدْ آتَینا آلَ إِبْراهِیمَ الْكِتابَ وَ الْحِكْمَةَ وَ آتَیناهُمْ مُلْكاً عَظِیماً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70</w:t>
      </w:r>
      <w:r w:rsidR="00A77E1E" w:rsidRPr="001D518E">
        <w:rPr>
          <w:rStyle w:val="libFootnotenumChar"/>
          <w:rtl/>
        </w:rPr>
        <w:t>)</w:t>
      </w:r>
      <w:r w:rsidR="00FB1642">
        <w:rPr>
          <w:rtl/>
          <w:lang w:bidi="fa-IR"/>
        </w:rPr>
        <w:t xml:space="preserve"> </w:t>
      </w:r>
      <w:r>
        <w:rPr>
          <w:rtl/>
          <w:lang w:bidi="fa-IR"/>
        </w:rPr>
        <w:t>آ</w:t>
      </w:r>
      <w:r w:rsidR="00A745DB">
        <w:rPr>
          <w:rtl/>
          <w:lang w:bidi="fa-IR"/>
        </w:rPr>
        <w:t>ی</w:t>
      </w:r>
      <w:r>
        <w:rPr>
          <w:rtl/>
          <w:lang w:bidi="fa-IR"/>
        </w:rPr>
        <w:t xml:space="preserve">ا حسد </w:t>
      </w:r>
      <w:r w:rsidR="009B4140">
        <w:rPr>
          <w:rtl/>
          <w:lang w:bidi="fa-IR"/>
        </w:rPr>
        <w:t>مى ورز</w:t>
      </w:r>
      <w:r>
        <w:rPr>
          <w:rtl/>
          <w:lang w:bidi="fa-IR"/>
        </w:rPr>
        <w:t>ند با مردم به جهت آن كه آنها را خدا از فضل خود برخوردار نمود [كه</w:t>
      </w:r>
      <w:r w:rsidR="00281CD4">
        <w:rPr>
          <w:rtl/>
          <w:lang w:bidi="fa-IR"/>
        </w:rPr>
        <w:t xml:space="preserve">] </w:t>
      </w:r>
      <w:r>
        <w:rPr>
          <w:rtl/>
          <w:lang w:bidi="fa-IR"/>
        </w:rPr>
        <w:t>البته ما بر آل ابراه</w:t>
      </w:r>
      <w:r w:rsidR="00A745DB">
        <w:rPr>
          <w:rtl/>
          <w:lang w:bidi="fa-IR"/>
        </w:rPr>
        <w:t>ی</w:t>
      </w:r>
      <w:r>
        <w:rPr>
          <w:rtl/>
          <w:lang w:bidi="fa-IR"/>
        </w:rPr>
        <w:t>م كتاب و حكمت فرستاد</w:t>
      </w:r>
      <w:r w:rsidR="00A745DB">
        <w:rPr>
          <w:rtl/>
          <w:lang w:bidi="fa-IR"/>
        </w:rPr>
        <w:t>ی</w:t>
      </w:r>
      <w:r>
        <w:rPr>
          <w:rtl/>
          <w:lang w:bidi="fa-IR"/>
        </w:rPr>
        <w:t>م و به آنها ملك و سلطنتى بزرگ عطا كرد</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كه فقها مى</w:t>
      </w:r>
      <w:r w:rsidR="00A745DB">
        <w:rPr>
          <w:rtl/>
          <w:lang w:bidi="fa-IR"/>
        </w:rPr>
        <w:t xml:space="preserve"> </w:t>
      </w:r>
      <w:r>
        <w:rPr>
          <w:rtl/>
          <w:lang w:bidi="fa-IR"/>
        </w:rPr>
        <w:t>فرما</w:t>
      </w:r>
      <w:r w:rsidR="00A745DB">
        <w:rPr>
          <w:rtl/>
          <w:lang w:bidi="fa-IR"/>
        </w:rPr>
        <w:t>ی</w:t>
      </w:r>
      <w:r>
        <w:rPr>
          <w:rtl/>
          <w:lang w:bidi="fa-IR"/>
        </w:rPr>
        <w:t>ند اگر كسى ضرور</w:t>
      </w:r>
      <w:r w:rsidR="00A745DB">
        <w:rPr>
          <w:rtl/>
          <w:lang w:bidi="fa-IR"/>
        </w:rPr>
        <w:t>ی</w:t>
      </w:r>
      <w:r>
        <w:rPr>
          <w:rtl/>
          <w:lang w:bidi="fa-IR"/>
        </w:rPr>
        <w:t>ات د</w:t>
      </w:r>
      <w:r w:rsidR="00A745DB">
        <w:rPr>
          <w:rtl/>
          <w:lang w:bidi="fa-IR"/>
        </w:rPr>
        <w:t>ی</w:t>
      </w:r>
      <w:r>
        <w:rPr>
          <w:rtl/>
          <w:lang w:bidi="fa-IR"/>
        </w:rPr>
        <w:t>ن را انكار كند در واقع رسالت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را انكار كرده است</w:t>
      </w:r>
      <w:r w:rsidR="00A17BD1">
        <w:rPr>
          <w:rtl/>
          <w:lang w:bidi="fa-IR"/>
        </w:rPr>
        <w:t xml:space="preserve">، </w:t>
      </w:r>
      <w:r>
        <w:rPr>
          <w:rtl/>
          <w:lang w:bidi="fa-IR"/>
        </w:rPr>
        <w:t>به هم</w:t>
      </w:r>
      <w:r w:rsidR="00A745DB">
        <w:rPr>
          <w:rtl/>
          <w:lang w:bidi="fa-IR"/>
        </w:rPr>
        <w:t>ی</w:t>
      </w:r>
      <w:r>
        <w:rPr>
          <w:rtl/>
          <w:lang w:bidi="fa-IR"/>
        </w:rPr>
        <w:t>ن مسأله باز مى</w:t>
      </w:r>
      <w:r w:rsidR="00A745DB">
        <w:rPr>
          <w:rtl/>
          <w:lang w:bidi="fa-IR"/>
        </w:rPr>
        <w:t xml:space="preserve"> </w:t>
      </w:r>
      <w:r>
        <w:rPr>
          <w:rtl/>
          <w:lang w:bidi="fa-IR"/>
        </w:rPr>
        <w:t>گردد</w:t>
      </w:r>
      <w:r w:rsidR="00A17BD1">
        <w:rPr>
          <w:rtl/>
          <w:lang w:bidi="fa-IR"/>
        </w:rPr>
        <w:t xml:space="preserve">. </w:t>
      </w:r>
      <w:r>
        <w:rPr>
          <w:rtl/>
          <w:lang w:bidi="fa-IR"/>
        </w:rPr>
        <w:t>البته ا</w:t>
      </w:r>
      <w:r w:rsidR="00A745DB">
        <w:rPr>
          <w:rtl/>
          <w:lang w:bidi="fa-IR"/>
        </w:rPr>
        <w:t>ی</w:t>
      </w:r>
      <w:r>
        <w:rPr>
          <w:rtl/>
          <w:lang w:bidi="fa-IR"/>
        </w:rPr>
        <w:t xml:space="preserve">ن مسأله اختصاص به اعتقاد به امامت و </w:t>
      </w:r>
      <w:r w:rsidR="00A745DB">
        <w:rPr>
          <w:rtl/>
          <w:lang w:bidi="fa-IR"/>
        </w:rPr>
        <w:t>ی</w:t>
      </w:r>
      <w:r>
        <w:rPr>
          <w:rtl/>
          <w:lang w:bidi="fa-IR"/>
        </w:rPr>
        <w:t>ا حتى ضرور</w:t>
      </w:r>
      <w:r w:rsidR="00A745DB">
        <w:rPr>
          <w:rtl/>
          <w:lang w:bidi="fa-IR"/>
        </w:rPr>
        <w:t>ی</w:t>
      </w:r>
      <w:r>
        <w:rPr>
          <w:rtl/>
          <w:lang w:bidi="fa-IR"/>
        </w:rPr>
        <w:t>ات ندارد</w:t>
      </w:r>
      <w:r w:rsidR="00A17BD1">
        <w:rPr>
          <w:rtl/>
          <w:lang w:bidi="fa-IR"/>
        </w:rPr>
        <w:t xml:space="preserve">، </w:t>
      </w:r>
      <w:r>
        <w:rPr>
          <w:rtl/>
          <w:lang w:bidi="fa-IR"/>
        </w:rPr>
        <w:t>بلكه اگر حتى چ</w:t>
      </w:r>
      <w:r w:rsidR="00A745DB">
        <w:rPr>
          <w:rtl/>
          <w:lang w:bidi="fa-IR"/>
        </w:rPr>
        <w:t>ی</w:t>
      </w:r>
      <w:r>
        <w:rPr>
          <w:rtl/>
          <w:lang w:bidi="fa-IR"/>
        </w:rPr>
        <w:t>زى از ضرور</w:t>
      </w:r>
      <w:r w:rsidR="00A745DB">
        <w:rPr>
          <w:rtl/>
          <w:lang w:bidi="fa-IR"/>
        </w:rPr>
        <w:t>ی</w:t>
      </w:r>
      <w:r>
        <w:rPr>
          <w:rtl/>
          <w:lang w:bidi="fa-IR"/>
        </w:rPr>
        <w:t>ات نباشد</w:t>
      </w:r>
      <w:r w:rsidR="00A17BD1">
        <w:rPr>
          <w:rtl/>
          <w:lang w:bidi="fa-IR"/>
        </w:rPr>
        <w:t xml:space="preserve">، </w:t>
      </w:r>
      <w:r>
        <w:rPr>
          <w:rtl/>
          <w:lang w:bidi="fa-IR"/>
        </w:rPr>
        <w:t>اما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آن را گفته باشد</w:t>
      </w:r>
      <w:r w:rsidR="00A17BD1">
        <w:rPr>
          <w:rtl/>
          <w:lang w:bidi="fa-IR"/>
        </w:rPr>
        <w:t xml:space="preserve">، </w:t>
      </w:r>
      <w:r>
        <w:rPr>
          <w:rtl/>
          <w:lang w:bidi="fa-IR"/>
        </w:rPr>
        <w:t>و كسى از روى عناد آن را انكار كند</w:t>
      </w:r>
      <w:r w:rsidR="00A17BD1">
        <w:rPr>
          <w:rtl/>
          <w:lang w:bidi="fa-IR"/>
        </w:rPr>
        <w:t xml:space="preserve">، </w:t>
      </w:r>
      <w:r>
        <w:rPr>
          <w:rtl/>
          <w:lang w:bidi="fa-IR"/>
        </w:rPr>
        <w:t>در واقع رسالت پ</w:t>
      </w:r>
      <w:r w:rsidR="00A745DB">
        <w:rPr>
          <w:rtl/>
          <w:lang w:bidi="fa-IR"/>
        </w:rPr>
        <w:t>ی</w:t>
      </w:r>
      <w:r>
        <w:rPr>
          <w:rtl/>
          <w:lang w:bidi="fa-IR"/>
        </w:rPr>
        <w:t>امبر را انكار كرده است</w:t>
      </w:r>
      <w:r w:rsidR="00A17BD1">
        <w:rPr>
          <w:rtl/>
          <w:lang w:bidi="fa-IR"/>
        </w:rPr>
        <w:t xml:space="preserve">. </w:t>
      </w:r>
    </w:p>
    <w:p w:rsidR="00BF521F" w:rsidRDefault="00F97272" w:rsidP="00F97272">
      <w:pPr>
        <w:pStyle w:val="libNormal"/>
        <w:rPr>
          <w:rtl/>
          <w:lang w:bidi="fa-IR"/>
        </w:rPr>
      </w:pPr>
      <w:r>
        <w:rPr>
          <w:rtl/>
          <w:lang w:bidi="fa-IR"/>
        </w:rPr>
        <w:t>انكار رسالت</w:t>
      </w:r>
      <w:r w:rsidR="00A17BD1">
        <w:rPr>
          <w:rtl/>
          <w:lang w:bidi="fa-IR"/>
        </w:rPr>
        <w:t xml:space="preserve">، </w:t>
      </w:r>
      <w:r>
        <w:rPr>
          <w:rtl/>
          <w:lang w:bidi="fa-IR"/>
        </w:rPr>
        <w:t xml:space="preserve">به </w:t>
      </w:r>
      <w:r w:rsidR="00A745DB">
        <w:rPr>
          <w:rtl/>
          <w:lang w:bidi="fa-IR"/>
        </w:rPr>
        <w:t>ی</w:t>
      </w:r>
      <w:r>
        <w:rPr>
          <w:rtl/>
          <w:lang w:bidi="fa-IR"/>
        </w:rPr>
        <w:t>ك معنا بازگشتش به انكار ربوب</w:t>
      </w:r>
      <w:r w:rsidR="00A745DB">
        <w:rPr>
          <w:rtl/>
          <w:lang w:bidi="fa-IR"/>
        </w:rPr>
        <w:t>ی</w:t>
      </w:r>
      <w:r>
        <w:rPr>
          <w:rtl/>
          <w:lang w:bidi="fa-IR"/>
        </w:rPr>
        <w:t>ت تشر</w:t>
      </w:r>
      <w:r w:rsidR="00A745DB">
        <w:rPr>
          <w:rtl/>
          <w:lang w:bidi="fa-IR"/>
        </w:rPr>
        <w:t>ی</w:t>
      </w:r>
      <w:r>
        <w:rPr>
          <w:rtl/>
          <w:lang w:bidi="fa-IR"/>
        </w:rPr>
        <w:t>عى خدا است</w:t>
      </w:r>
      <w:r w:rsidR="00A17BD1">
        <w:rPr>
          <w:rtl/>
          <w:lang w:bidi="fa-IR"/>
        </w:rPr>
        <w:t xml:space="preserve">؛ </w:t>
      </w:r>
      <w:r w:rsidR="00A745DB">
        <w:rPr>
          <w:rtl/>
          <w:lang w:bidi="fa-IR"/>
        </w:rPr>
        <w:t>ی</w:t>
      </w:r>
      <w:r>
        <w:rPr>
          <w:rtl/>
          <w:lang w:bidi="fa-IR"/>
        </w:rPr>
        <w:t>عنى حكم خدا را قبول ندارم</w:t>
      </w:r>
      <w:r w:rsidR="00A17BD1">
        <w:rPr>
          <w:rtl/>
          <w:lang w:bidi="fa-IR"/>
        </w:rPr>
        <w:t xml:space="preserve">، </w:t>
      </w:r>
      <w:r>
        <w:rPr>
          <w:rtl/>
          <w:lang w:bidi="fa-IR"/>
        </w:rPr>
        <w:t>خدا را به حاكم</w:t>
      </w:r>
      <w:r w:rsidR="00A745DB">
        <w:rPr>
          <w:rtl/>
          <w:lang w:bidi="fa-IR"/>
        </w:rPr>
        <w:t>ی</w:t>
      </w:r>
      <w:r>
        <w:rPr>
          <w:rtl/>
          <w:lang w:bidi="fa-IR"/>
        </w:rPr>
        <w:t>ت قبول ندارم</w:t>
      </w:r>
      <w:r w:rsidR="00A17BD1">
        <w:rPr>
          <w:rtl/>
          <w:lang w:bidi="fa-IR"/>
        </w:rPr>
        <w:t xml:space="preserve">. </w:t>
      </w:r>
      <w:r>
        <w:rPr>
          <w:rtl/>
          <w:lang w:bidi="fa-IR"/>
        </w:rPr>
        <w:t>البته ا</w:t>
      </w:r>
      <w:r w:rsidR="00A745DB">
        <w:rPr>
          <w:rtl/>
          <w:lang w:bidi="fa-IR"/>
        </w:rPr>
        <w:t>ی</w:t>
      </w:r>
      <w:r>
        <w:rPr>
          <w:rtl/>
          <w:lang w:bidi="fa-IR"/>
        </w:rPr>
        <w:t>ن مسأله گاهى ممكن است به زبان گفته شود و گاهى هم ممكن است فقط در دل باشد</w:t>
      </w:r>
      <w:r w:rsidR="00A17BD1">
        <w:rPr>
          <w:rtl/>
          <w:lang w:bidi="fa-IR"/>
        </w:rPr>
        <w:t xml:space="preserve">. </w:t>
      </w:r>
      <w:r>
        <w:rPr>
          <w:rtl/>
          <w:lang w:bidi="fa-IR"/>
        </w:rPr>
        <w:t xml:space="preserve">كسى كه </w:t>
      </w:r>
      <w:r w:rsidR="00A745DB">
        <w:rPr>
          <w:rtl/>
          <w:lang w:bidi="fa-IR"/>
        </w:rPr>
        <w:t>ی</w:t>
      </w:r>
      <w:r>
        <w:rPr>
          <w:rtl/>
          <w:lang w:bidi="fa-IR"/>
        </w:rPr>
        <w:t>ق</w:t>
      </w:r>
      <w:r w:rsidR="00A745DB">
        <w:rPr>
          <w:rtl/>
          <w:lang w:bidi="fa-IR"/>
        </w:rPr>
        <w:t>ی</w:t>
      </w:r>
      <w:r>
        <w:rPr>
          <w:rtl/>
          <w:lang w:bidi="fa-IR"/>
        </w:rPr>
        <w:t>ن دارد حكمى جزو اسلام است ـ مانند احكام مربوط به حدود</w:t>
      </w:r>
      <w:r w:rsidR="00A17BD1">
        <w:rPr>
          <w:rtl/>
          <w:lang w:bidi="fa-IR"/>
        </w:rPr>
        <w:t xml:space="preserve">، </w:t>
      </w:r>
      <w:r>
        <w:rPr>
          <w:rtl/>
          <w:lang w:bidi="fa-IR"/>
        </w:rPr>
        <w:t>تعز</w:t>
      </w:r>
      <w:r w:rsidR="00A745DB">
        <w:rPr>
          <w:rtl/>
          <w:lang w:bidi="fa-IR"/>
        </w:rPr>
        <w:t>ی</w:t>
      </w:r>
      <w:r>
        <w:rPr>
          <w:rtl/>
          <w:lang w:bidi="fa-IR"/>
        </w:rPr>
        <w:t>رات</w:t>
      </w:r>
      <w:r w:rsidR="00A17BD1">
        <w:rPr>
          <w:rtl/>
          <w:lang w:bidi="fa-IR"/>
        </w:rPr>
        <w:t xml:space="preserve">، </w:t>
      </w:r>
      <w:r>
        <w:rPr>
          <w:rtl/>
          <w:lang w:bidi="fa-IR"/>
        </w:rPr>
        <w:t>اختلاف حقوق زن و مرد و</w:t>
      </w:r>
      <w:r w:rsidR="00A17BD1">
        <w:rPr>
          <w:rtl/>
          <w:lang w:bidi="fa-IR"/>
        </w:rPr>
        <w:t xml:space="preserve">... </w:t>
      </w:r>
      <w:r>
        <w:rPr>
          <w:rtl/>
          <w:lang w:bidi="fa-IR"/>
        </w:rPr>
        <w:t>ـ اما ته دلش آن را قبول نداشته باشد</w:t>
      </w:r>
      <w:r w:rsidR="00A17BD1">
        <w:rPr>
          <w:rtl/>
          <w:lang w:bidi="fa-IR"/>
        </w:rPr>
        <w:t xml:space="preserve">، </w:t>
      </w:r>
      <w:r>
        <w:rPr>
          <w:rtl/>
          <w:lang w:bidi="fa-IR"/>
        </w:rPr>
        <w:t>اگرچه در ظاهر مسلمان است</w:t>
      </w:r>
      <w:r w:rsidR="00A17BD1">
        <w:rPr>
          <w:rtl/>
          <w:lang w:bidi="fa-IR"/>
        </w:rPr>
        <w:t xml:space="preserve">، </w:t>
      </w:r>
      <w:r>
        <w:rPr>
          <w:rtl/>
          <w:lang w:bidi="fa-IR"/>
        </w:rPr>
        <w:t>اما در باطن كافر است</w:t>
      </w:r>
      <w:r w:rsidR="00A17BD1">
        <w:rPr>
          <w:rtl/>
          <w:lang w:bidi="fa-IR"/>
        </w:rPr>
        <w:t xml:space="preserve">؛ </w:t>
      </w:r>
      <w:r w:rsidR="00A745DB">
        <w:rPr>
          <w:rtl/>
          <w:lang w:bidi="fa-IR"/>
        </w:rPr>
        <w:t>ی</w:t>
      </w:r>
      <w:r>
        <w:rPr>
          <w:rtl/>
          <w:lang w:bidi="fa-IR"/>
        </w:rPr>
        <w:t>عنى با ا</w:t>
      </w:r>
      <w:r w:rsidR="00A745DB">
        <w:rPr>
          <w:rtl/>
          <w:lang w:bidi="fa-IR"/>
        </w:rPr>
        <w:t>ی</w:t>
      </w:r>
      <w:r>
        <w:rPr>
          <w:rtl/>
          <w:lang w:bidi="fa-IR"/>
        </w:rPr>
        <w:t>ن كه طهارتش ثابت است و با او معامله مسلمان مى</w:t>
      </w:r>
      <w:r w:rsidR="00A745DB">
        <w:rPr>
          <w:rtl/>
          <w:lang w:bidi="fa-IR"/>
        </w:rPr>
        <w:t xml:space="preserve"> </w:t>
      </w:r>
      <w:r>
        <w:rPr>
          <w:rtl/>
          <w:lang w:bidi="fa-IR"/>
        </w:rPr>
        <w:t>شود</w:t>
      </w:r>
      <w:r w:rsidR="00A17BD1">
        <w:rPr>
          <w:rtl/>
          <w:lang w:bidi="fa-IR"/>
        </w:rPr>
        <w:t xml:space="preserve">، </w:t>
      </w:r>
      <w:r>
        <w:rPr>
          <w:rtl/>
          <w:lang w:bidi="fa-IR"/>
        </w:rPr>
        <w:t>اما به بهشت نمى</w:t>
      </w:r>
      <w:r w:rsidR="00A745DB">
        <w:rPr>
          <w:rtl/>
          <w:lang w:bidi="fa-IR"/>
        </w:rPr>
        <w:t xml:space="preserve"> </w:t>
      </w:r>
      <w:r>
        <w:rPr>
          <w:rtl/>
          <w:lang w:bidi="fa-IR"/>
        </w:rPr>
        <w:t>رود</w:t>
      </w:r>
      <w:r w:rsidR="00A17BD1">
        <w:rPr>
          <w:rtl/>
          <w:lang w:bidi="fa-IR"/>
        </w:rPr>
        <w:t xml:space="preserve">؛ </w:t>
      </w:r>
      <w:r>
        <w:rPr>
          <w:rtl/>
          <w:lang w:bidi="fa-IR"/>
        </w:rPr>
        <w:t>ز</w:t>
      </w:r>
      <w:r w:rsidR="00A745DB">
        <w:rPr>
          <w:rtl/>
          <w:lang w:bidi="fa-IR"/>
        </w:rPr>
        <w:t>ی</w:t>
      </w:r>
      <w:r>
        <w:rPr>
          <w:rtl/>
          <w:lang w:bidi="fa-IR"/>
        </w:rPr>
        <w:t>را شرط ورود به بهشت ا</w:t>
      </w:r>
      <w:r w:rsidR="00A745DB">
        <w:rPr>
          <w:rtl/>
          <w:lang w:bidi="fa-IR"/>
        </w:rPr>
        <w:t>ی</w:t>
      </w:r>
      <w:r>
        <w:rPr>
          <w:rtl/>
          <w:lang w:bidi="fa-IR"/>
        </w:rPr>
        <w:t>مان مطلق است</w:t>
      </w:r>
      <w:r w:rsidR="00A17BD1">
        <w:rPr>
          <w:rtl/>
          <w:lang w:bidi="fa-IR"/>
        </w:rPr>
        <w:t xml:space="preserve">. </w:t>
      </w:r>
      <w:r>
        <w:rPr>
          <w:rtl/>
          <w:lang w:bidi="fa-IR"/>
        </w:rPr>
        <w:t>ا</w:t>
      </w:r>
      <w:r w:rsidR="00A745DB">
        <w:rPr>
          <w:rtl/>
          <w:lang w:bidi="fa-IR"/>
        </w:rPr>
        <w:t>ی</w:t>
      </w:r>
      <w:r>
        <w:rPr>
          <w:rtl/>
          <w:lang w:bidi="fa-IR"/>
        </w:rPr>
        <w:t>ن جا است كه تفاوت ب</w:t>
      </w:r>
      <w:r w:rsidR="00A745DB">
        <w:rPr>
          <w:rtl/>
          <w:lang w:bidi="fa-IR"/>
        </w:rPr>
        <w:t>ی</w:t>
      </w:r>
      <w:r>
        <w:rPr>
          <w:rtl/>
          <w:lang w:bidi="fa-IR"/>
        </w:rPr>
        <w:t>ن اسلام و ا</w:t>
      </w:r>
      <w:r w:rsidR="00A745DB">
        <w:rPr>
          <w:rtl/>
          <w:lang w:bidi="fa-IR"/>
        </w:rPr>
        <w:t>ی</w:t>
      </w:r>
      <w:r>
        <w:rPr>
          <w:rtl/>
          <w:lang w:bidi="fa-IR"/>
        </w:rPr>
        <w:t>مان مشخص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ا</w:t>
      </w:r>
      <w:r w:rsidR="00A745DB">
        <w:rPr>
          <w:rtl/>
          <w:lang w:bidi="fa-IR"/>
        </w:rPr>
        <w:t>ی</w:t>
      </w:r>
      <w:r>
        <w:rPr>
          <w:rtl/>
          <w:lang w:bidi="fa-IR"/>
        </w:rPr>
        <w:t>مان واقعى كه موجب دخول در بهشت و سعادت ابدى مى</w:t>
      </w:r>
      <w:r w:rsidR="00A745DB">
        <w:rPr>
          <w:rtl/>
          <w:lang w:bidi="fa-IR"/>
        </w:rPr>
        <w:t xml:space="preserve"> </w:t>
      </w:r>
      <w:r>
        <w:rPr>
          <w:rtl/>
          <w:lang w:bidi="fa-IR"/>
        </w:rPr>
        <w:t>شود</w:t>
      </w:r>
      <w:r w:rsidR="00A17BD1">
        <w:rPr>
          <w:rtl/>
          <w:lang w:bidi="fa-IR"/>
        </w:rPr>
        <w:t xml:space="preserve">، </w:t>
      </w:r>
      <w:r>
        <w:rPr>
          <w:rtl/>
          <w:lang w:bidi="fa-IR"/>
        </w:rPr>
        <w:t>پذ</w:t>
      </w:r>
      <w:r w:rsidR="00A745DB">
        <w:rPr>
          <w:rtl/>
          <w:lang w:bidi="fa-IR"/>
        </w:rPr>
        <w:t>ی</w:t>
      </w:r>
      <w:r>
        <w:rPr>
          <w:rtl/>
          <w:lang w:bidi="fa-IR"/>
        </w:rPr>
        <w:t>رفتن هر چ</w:t>
      </w:r>
      <w:r w:rsidR="00A745DB">
        <w:rPr>
          <w:rtl/>
          <w:lang w:bidi="fa-IR"/>
        </w:rPr>
        <w:t>ی</w:t>
      </w:r>
      <w:r>
        <w:rPr>
          <w:rtl/>
          <w:lang w:bidi="fa-IR"/>
        </w:rPr>
        <w:t>زى است كه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از طرف خدا آورده است</w:t>
      </w:r>
      <w:r w:rsidR="00A17BD1">
        <w:rPr>
          <w:rtl/>
          <w:lang w:bidi="fa-IR"/>
        </w:rPr>
        <w:t xml:space="preserve">. </w:t>
      </w:r>
    </w:p>
    <w:p w:rsidR="00BF521F" w:rsidRDefault="00BF521F" w:rsidP="00BF521F">
      <w:pPr>
        <w:pStyle w:val="Heading2"/>
        <w:rPr>
          <w:rtl/>
          <w:lang w:bidi="fa-IR"/>
        </w:rPr>
      </w:pPr>
      <w:bookmarkStart w:id="57" w:name="_Toc427052962"/>
      <w:r>
        <w:rPr>
          <w:rtl/>
          <w:lang w:bidi="fa-IR"/>
        </w:rPr>
        <w:lastRenderedPageBreak/>
        <w:t>مسأله مستضعف فكرى</w:t>
      </w:r>
      <w:bookmarkEnd w:id="57"/>
      <w:r>
        <w:rPr>
          <w:rtl/>
          <w:lang w:bidi="fa-IR"/>
        </w:rPr>
        <w:t xml:space="preserve"> </w:t>
      </w:r>
    </w:p>
    <w:p w:rsidR="00BF521F" w:rsidRDefault="00F97272" w:rsidP="00F97272">
      <w:pPr>
        <w:pStyle w:val="libNormal"/>
        <w:rPr>
          <w:rtl/>
          <w:lang w:bidi="fa-IR"/>
        </w:rPr>
      </w:pPr>
      <w:r>
        <w:rPr>
          <w:rtl/>
          <w:lang w:bidi="fa-IR"/>
        </w:rPr>
        <w:t>پرسشى كه در ا</w:t>
      </w:r>
      <w:r w:rsidR="00A745DB">
        <w:rPr>
          <w:rtl/>
          <w:lang w:bidi="fa-IR"/>
        </w:rPr>
        <w:t>ی</w:t>
      </w:r>
      <w:r>
        <w:rPr>
          <w:rtl/>
          <w:lang w:bidi="fa-IR"/>
        </w:rPr>
        <w:t>ن جا مطرح مى</w:t>
      </w:r>
      <w:r w:rsidR="00A745DB">
        <w:rPr>
          <w:rtl/>
          <w:lang w:bidi="fa-IR"/>
        </w:rPr>
        <w:t xml:space="preserve"> </w:t>
      </w:r>
      <w:r>
        <w:rPr>
          <w:rtl/>
          <w:lang w:bidi="fa-IR"/>
        </w:rPr>
        <w:t>شود ا</w:t>
      </w:r>
      <w:r w:rsidR="00A745DB">
        <w:rPr>
          <w:rtl/>
          <w:lang w:bidi="fa-IR"/>
        </w:rPr>
        <w:t>ی</w:t>
      </w:r>
      <w:r>
        <w:rPr>
          <w:rtl/>
          <w:lang w:bidi="fa-IR"/>
        </w:rPr>
        <w:t>ن است كه تكل</w:t>
      </w:r>
      <w:r w:rsidR="00A745DB">
        <w:rPr>
          <w:rtl/>
          <w:lang w:bidi="fa-IR"/>
        </w:rPr>
        <w:t>ی</w:t>
      </w:r>
      <w:r>
        <w:rPr>
          <w:rtl/>
          <w:lang w:bidi="fa-IR"/>
        </w:rPr>
        <w:t>ف كسانى كه به دل</w:t>
      </w:r>
      <w:r w:rsidR="00A745DB">
        <w:rPr>
          <w:rtl/>
          <w:lang w:bidi="fa-IR"/>
        </w:rPr>
        <w:t>ی</w:t>
      </w:r>
      <w:r>
        <w:rPr>
          <w:rtl/>
          <w:lang w:bidi="fa-IR"/>
        </w:rPr>
        <w:t>ل قرار گرفتن در شرا</w:t>
      </w:r>
      <w:r w:rsidR="00A745DB">
        <w:rPr>
          <w:rtl/>
          <w:lang w:bidi="fa-IR"/>
        </w:rPr>
        <w:t>ی</w:t>
      </w:r>
      <w:r>
        <w:rPr>
          <w:rtl/>
          <w:lang w:bidi="fa-IR"/>
        </w:rPr>
        <w:t>طى خاص نمى</w:t>
      </w:r>
      <w:r w:rsidR="00A745DB">
        <w:rPr>
          <w:rtl/>
          <w:lang w:bidi="fa-IR"/>
        </w:rPr>
        <w:t xml:space="preserve"> </w:t>
      </w:r>
      <w:r>
        <w:rPr>
          <w:rtl/>
          <w:lang w:bidi="fa-IR"/>
        </w:rPr>
        <w:t>توانند حقا</w:t>
      </w:r>
      <w:r w:rsidR="00A745DB">
        <w:rPr>
          <w:rtl/>
          <w:lang w:bidi="fa-IR"/>
        </w:rPr>
        <w:t>ی</w:t>
      </w:r>
      <w:r>
        <w:rPr>
          <w:rtl/>
          <w:lang w:bidi="fa-IR"/>
        </w:rPr>
        <w:t>ق اسلام را تشخ</w:t>
      </w:r>
      <w:r w:rsidR="00A745DB">
        <w:rPr>
          <w:rtl/>
          <w:lang w:bidi="fa-IR"/>
        </w:rPr>
        <w:t>ی</w:t>
      </w:r>
      <w:r>
        <w:rPr>
          <w:rtl/>
          <w:lang w:bidi="fa-IR"/>
        </w:rPr>
        <w:t>ص دهند</w:t>
      </w:r>
      <w:r w:rsidR="00A17BD1">
        <w:rPr>
          <w:rtl/>
          <w:lang w:bidi="fa-IR"/>
        </w:rPr>
        <w:t xml:space="preserve">، </w:t>
      </w:r>
      <w:r>
        <w:rPr>
          <w:rtl/>
          <w:lang w:bidi="fa-IR"/>
        </w:rPr>
        <w:t>چ</w:t>
      </w:r>
      <w:r w:rsidR="00A745DB">
        <w:rPr>
          <w:rtl/>
          <w:lang w:bidi="fa-IR"/>
        </w:rPr>
        <w:t>ی</w:t>
      </w:r>
      <w:r>
        <w:rPr>
          <w:rtl/>
          <w:lang w:bidi="fa-IR"/>
        </w:rPr>
        <w:t>ست</w:t>
      </w:r>
      <w:r w:rsidR="00A17BD1">
        <w:rPr>
          <w:rtl/>
          <w:lang w:bidi="fa-IR"/>
        </w:rPr>
        <w:t xml:space="preserve">؟ </w:t>
      </w:r>
      <w:r>
        <w:rPr>
          <w:rtl/>
          <w:lang w:bidi="fa-IR"/>
        </w:rPr>
        <w:t>شا</w:t>
      </w:r>
      <w:r w:rsidR="00A745DB">
        <w:rPr>
          <w:rtl/>
          <w:lang w:bidi="fa-IR"/>
        </w:rPr>
        <w:t>ی</w:t>
      </w:r>
      <w:r>
        <w:rPr>
          <w:rtl/>
          <w:lang w:bidi="fa-IR"/>
        </w:rPr>
        <w:t>د تصور ا</w:t>
      </w:r>
      <w:r w:rsidR="00A745DB">
        <w:rPr>
          <w:rtl/>
          <w:lang w:bidi="fa-IR"/>
        </w:rPr>
        <w:t>ی</w:t>
      </w:r>
      <w:r>
        <w:rPr>
          <w:rtl/>
          <w:lang w:bidi="fa-IR"/>
        </w:rPr>
        <w:t>ن حالت براى امثال من و شما خ</w:t>
      </w:r>
      <w:r w:rsidR="00A745DB">
        <w:rPr>
          <w:rtl/>
          <w:lang w:bidi="fa-IR"/>
        </w:rPr>
        <w:t>ی</w:t>
      </w:r>
      <w:r>
        <w:rPr>
          <w:rtl/>
          <w:lang w:bidi="fa-IR"/>
        </w:rPr>
        <w:t>لى آسان نباشد</w:t>
      </w:r>
      <w:r w:rsidR="00A17BD1">
        <w:rPr>
          <w:rtl/>
          <w:lang w:bidi="fa-IR"/>
        </w:rPr>
        <w:t xml:space="preserve">، </w:t>
      </w:r>
      <w:r>
        <w:rPr>
          <w:rtl/>
          <w:lang w:bidi="fa-IR"/>
        </w:rPr>
        <w:t xml:space="preserve">اما اگر </w:t>
      </w:r>
      <w:r w:rsidR="00A745DB">
        <w:rPr>
          <w:rtl/>
          <w:lang w:bidi="fa-IR"/>
        </w:rPr>
        <w:t>ی</w:t>
      </w:r>
      <w:r>
        <w:rPr>
          <w:rtl/>
          <w:lang w:bidi="fa-IR"/>
        </w:rPr>
        <w:t>ك مقدار چشممان را بازتر كن</w:t>
      </w:r>
      <w:r w:rsidR="00A745DB">
        <w:rPr>
          <w:rtl/>
          <w:lang w:bidi="fa-IR"/>
        </w:rPr>
        <w:t>ی</w:t>
      </w:r>
      <w:r>
        <w:rPr>
          <w:rtl/>
          <w:lang w:bidi="fa-IR"/>
        </w:rPr>
        <w:t>م خواه</w:t>
      </w:r>
      <w:r w:rsidR="00A745DB">
        <w:rPr>
          <w:rtl/>
          <w:lang w:bidi="fa-IR"/>
        </w:rPr>
        <w:t>ی</w:t>
      </w:r>
      <w:r>
        <w:rPr>
          <w:rtl/>
          <w:lang w:bidi="fa-IR"/>
        </w:rPr>
        <w:t>م د</w:t>
      </w:r>
      <w:r w:rsidR="00A745DB">
        <w:rPr>
          <w:rtl/>
          <w:lang w:bidi="fa-IR"/>
        </w:rPr>
        <w:t>ی</w:t>
      </w:r>
      <w:r>
        <w:rPr>
          <w:rtl/>
          <w:lang w:bidi="fa-IR"/>
        </w:rPr>
        <w:t>د كه اكثر</w:t>
      </w:r>
      <w:r w:rsidR="00A745DB">
        <w:rPr>
          <w:rtl/>
          <w:lang w:bidi="fa-IR"/>
        </w:rPr>
        <w:t>ی</w:t>
      </w:r>
      <w:r>
        <w:rPr>
          <w:rtl/>
          <w:lang w:bidi="fa-IR"/>
        </w:rPr>
        <w:t>ت مردم روى زم</w:t>
      </w:r>
      <w:r w:rsidR="00A745DB">
        <w:rPr>
          <w:rtl/>
          <w:lang w:bidi="fa-IR"/>
        </w:rPr>
        <w:t>ی</w:t>
      </w:r>
      <w:r>
        <w:rPr>
          <w:rtl/>
          <w:lang w:bidi="fa-IR"/>
        </w:rPr>
        <w:t>ن را ا</w:t>
      </w:r>
      <w:r w:rsidR="00A745DB">
        <w:rPr>
          <w:rtl/>
          <w:lang w:bidi="fa-IR"/>
        </w:rPr>
        <w:t>ی</w:t>
      </w:r>
      <w:r>
        <w:rPr>
          <w:rtl/>
          <w:lang w:bidi="fa-IR"/>
        </w:rPr>
        <w:t>ن گونه افراد تشك</w:t>
      </w:r>
      <w:r w:rsidR="00A745DB">
        <w:rPr>
          <w:rtl/>
          <w:lang w:bidi="fa-IR"/>
        </w:rPr>
        <w:t>ی</w:t>
      </w:r>
      <w:r>
        <w:rPr>
          <w:rtl/>
          <w:lang w:bidi="fa-IR"/>
        </w:rPr>
        <w:t>ل مى</w:t>
      </w:r>
      <w:r w:rsidR="00A745DB">
        <w:rPr>
          <w:rtl/>
          <w:lang w:bidi="fa-IR"/>
        </w:rPr>
        <w:t xml:space="preserve"> </w:t>
      </w:r>
      <w:r>
        <w:rPr>
          <w:rtl/>
          <w:lang w:bidi="fa-IR"/>
        </w:rPr>
        <w:t>دهند</w:t>
      </w:r>
      <w:r w:rsidR="00A17BD1">
        <w:rPr>
          <w:rtl/>
          <w:lang w:bidi="fa-IR"/>
        </w:rPr>
        <w:t xml:space="preserve">. </w:t>
      </w:r>
      <w:r>
        <w:rPr>
          <w:rtl/>
          <w:lang w:bidi="fa-IR"/>
        </w:rPr>
        <w:t>شرا</w:t>
      </w:r>
      <w:r w:rsidR="00A745DB">
        <w:rPr>
          <w:rtl/>
          <w:lang w:bidi="fa-IR"/>
        </w:rPr>
        <w:t>ی</w:t>
      </w:r>
      <w:r>
        <w:rPr>
          <w:rtl/>
          <w:lang w:bidi="fa-IR"/>
        </w:rPr>
        <w:t>ط بس</w:t>
      </w:r>
      <w:r w:rsidR="00A745DB">
        <w:rPr>
          <w:rtl/>
          <w:lang w:bidi="fa-IR"/>
        </w:rPr>
        <w:t>ی</w:t>
      </w:r>
      <w:r>
        <w:rPr>
          <w:rtl/>
          <w:lang w:bidi="fa-IR"/>
        </w:rPr>
        <w:t>ارى از جوامع طورى ن</w:t>
      </w:r>
      <w:r w:rsidR="00A745DB">
        <w:rPr>
          <w:rtl/>
          <w:lang w:bidi="fa-IR"/>
        </w:rPr>
        <w:t>ی</w:t>
      </w:r>
      <w:r>
        <w:rPr>
          <w:rtl/>
          <w:lang w:bidi="fa-IR"/>
        </w:rPr>
        <w:t>ست كه مردم همه حقا</w:t>
      </w:r>
      <w:r w:rsidR="00A745DB">
        <w:rPr>
          <w:rtl/>
          <w:lang w:bidi="fa-IR"/>
        </w:rPr>
        <w:t>ی</w:t>
      </w:r>
      <w:r>
        <w:rPr>
          <w:rtl/>
          <w:lang w:bidi="fa-IR"/>
        </w:rPr>
        <w:t>ق را درك كنند</w:t>
      </w:r>
      <w:r w:rsidR="00A17BD1">
        <w:rPr>
          <w:rtl/>
          <w:lang w:bidi="fa-IR"/>
        </w:rPr>
        <w:t xml:space="preserve">. </w:t>
      </w:r>
      <w:r>
        <w:rPr>
          <w:rtl/>
          <w:lang w:bidi="fa-IR"/>
        </w:rPr>
        <w:t>اگر خدا بر ما منت گذاشته و ا</w:t>
      </w:r>
      <w:r w:rsidR="00A745DB">
        <w:rPr>
          <w:rtl/>
          <w:lang w:bidi="fa-IR"/>
        </w:rPr>
        <w:t>ی</w:t>
      </w:r>
      <w:r>
        <w:rPr>
          <w:rtl/>
          <w:lang w:bidi="fa-IR"/>
        </w:rPr>
        <w:t>ن معارف را به ما عنا</w:t>
      </w:r>
      <w:r w:rsidR="00A745DB">
        <w:rPr>
          <w:rtl/>
          <w:lang w:bidi="fa-IR"/>
        </w:rPr>
        <w:t>ی</w:t>
      </w:r>
      <w:r>
        <w:rPr>
          <w:rtl/>
          <w:lang w:bidi="fa-IR"/>
        </w:rPr>
        <w:t>ت فرموده است تا ا</w:t>
      </w:r>
      <w:r w:rsidR="00A745DB">
        <w:rPr>
          <w:rtl/>
          <w:lang w:bidi="fa-IR"/>
        </w:rPr>
        <w:t>ی</w:t>
      </w:r>
      <w:r>
        <w:rPr>
          <w:rtl/>
          <w:lang w:bidi="fa-IR"/>
        </w:rPr>
        <w:t>مان واقعى پ</w:t>
      </w:r>
      <w:r w:rsidR="00A745DB">
        <w:rPr>
          <w:rtl/>
          <w:lang w:bidi="fa-IR"/>
        </w:rPr>
        <w:t>ی</w:t>
      </w:r>
      <w:r>
        <w:rPr>
          <w:rtl/>
          <w:lang w:bidi="fa-IR"/>
        </w:rPr>
        <w:t>دا كن</w:t>
      </w:r>
      <w:r w:rsidR="00A745DB">
        <w:rPr>
          <w:rtl/>
          <w:lang w:bidi="fa-IR"/>
        </w:rPr>
        <w:t>ی</w:t>
      </w:r>
      <w:r>
        <w:rPr>
          <w:rtl/>
          <w:lang w:bidi="fa-IR"/>
        </w:rPr>
        <w:t>م و حقا</w:t>
      </w:r>
      <w:r w:rsidR="00A745DB">
        <w:rPr>
          <w:rtl/>
          <w:lang w:bidi="fa-IR"/>
        </w:rPr>
        <w:t>ی</w:t>
      </w:r>
      <w:r>
        <w:rPr>
          <w:rtl/>
          <w:lang w:bidi="fa-IR"/>
        </w:rPr>
        <w:t>ق اسلام را بشناس</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بس</w:t>
      </w:r>
      <w:r w:rsidR="00A745DB">
        <w:rPr>
          <w:rtl/>
          <w:lang w:bidi="fa-IR"/>
        </w:rPr>
        <w:t>ی</w:t>
      </w:r>
      <w:r>
        <w:rPr>
          <w:rtl/>
          <w:lang w:bidi="fa-IR"/>
        </w:rPr>
        <w:t>ار شكرگزار باش</w:t>
      </w:r>
      <w:r w:rsidR="00A745DB">
        <w:rPr>
          <w:rtl/>
          <w:lang w:bidi="fa-IR"/>
        </w:rPr>
        <w:t>ی</w:t>
      </w:r>
      <w:r>
        <w:rPr>
          <w:rtl/>
          <w:lang w:bidi="fa-IR"/>
        </w:rPr>
        <w:t>م</w:t>
      </w:r>
      <w:r w:rsidR="00A17BD1">
        <w:rPr>
          <w:rtl/>
          <w:lang w:bidi="fa-IR"/>
        </w:rPr>
        <w:t xml:space="preserve">. </w:t>
      </w:r>
      <w:r>
        <w:rPr>
          <w:rtl/>
          <w:lang w:bidi="fa-IR"/>
        </w:rPr>
        <w:t>بس</w:t>
      </w:r>
      <w:r w:rsidR="00A745DB">
        <w:rPr>
          <w:rtl/>
          <w:lang w:bidi="fa-IR"/>
        </w:rPr>
        <w:t>ی</w:t>
      </w:r>
      <w:r>
        <w:rPr>
          <w:rtl/>
          <w:lang w:bidi="fa-IR"/>
        </w:rPr>
        <w:t>ارى از مردم در شرا</w:t>
      </w:r>
      <w:r w:rsidR="00A745DB">
        <w:rPr>
          <w:rtl/>
          <w:lang w:bidi="fa-IR"/>
        </w:rPr>
        <w:t>ی</w:t>
      </w:r>
      <w:r>
        <w:rPr>
          <w:rtl/>
          <w:lang w:bidi="fa-IR"/>
        </w:rPr>
        <w:t>طى واقع شده</w:t>
      </w:r>
      <w:r w:rsidR="00A745DB">
        <w:rPr>
          <w:rtl/>
          <w:lang w:bidi="fa-IR"/>
        </w:rPr>
        <w:t xml:space="preserve"> </w:t>
      </w:r>
      <w:r>
        <w:rPr>
          <w:rtl/>
          <w:lang w:bidi="fa-IR"/>
        </w:rPr>
        <w:t>اند كه خ</w:t>
      </w:r>
      <w:r w:rsidR="00A745DB">
        <w:rPr>
          <w:rtl/>
          <w:lang w:bidi="fa-IR"/>
        </w:rPr>
        <w:t>ی</w:t>
      </w:r>
      <w:r>
        <w:rPr>
          <w:rtl/>
          <w:lang w:bidi="fa-IR"/>
        </w:rPr>
        <w:t>ال مى</w:t>
      </w:r>
      <w:r w:rsidR="00A745DB">
        <w:rPr>
          <w:rtl/>
          <w:lang w:bidi="fa-IR"/>
        </w:rPr>
        <w:t xml:space="preserve"> </w:t>
      </w:r>
      <w:r>
        <w:rPr>
          <w:rtl/>
          <w:lang w:bidi="fa-IR"/>
        </w:rPr>
        <w:t>كنند حق</w:t>
      </w:r>
      <w:r w:rsidR="00A745DB">
        <w:rPr>
          <w:rtl/>
          <w:lang w:bidi="fa-IR"/>
        </w:rPr>
        <w:t>ی</w:t>
      </w:r>
      <w:r>
        <w:rPr>
          <w:rtl/>
          <w:lang w:bidi="fa-IR"/>
        </w:rPr>
        <w:t>قت آن است كه آنها مى</w:t>
      </w:r>
      <w:r w:rsidR="00A745DB">
        <w:rPr>
          <w:rtl/>
          <w:lang w:bidi="fa-IR"/>
        </w:rPr>
        <w:t xml:space="preserve"> </w:t>
      </w:r>
      <w:r>
        <w:rPr>
          <w:rtl/>
          <w:lang w:bidi="fa-IR"/>
        </w:rPr>
        <w:t>گو</w:t>
      </w:r>
      <w:r w:rsidR="00A745DB">
        <w:rPr>
          <w:rtl/>
          <w:lang w:bidi="fa-IR"/>
        </w:rPr>
        <w:t>ی</w:t>
      </w:r>
      <w:r>
        <w:rPr>
          <w:rtl/>
          <w:lang w:bidi="fa-IR"/>
        </w:rPr>
        <w:t>ند و جز آن ن</w:t>
      </w:r>
      <w:r w:rsidR="00A745DB">
        <w:rPr>
          <w:rtl/>
          <w:lang w:bidi="fa-IR"/>
        </w:rPr>
        <w:t>ی</w:t>
      </w:r>
      <w:r>
        <w:rPr>
          <w:rtl/>
          <w:lang w:bidi="fa-IR"/>
        </w:rPr>
        <w:t>ست</w:t>
      </w:r>
      <w:r w:rsidR="00A17BD1">
        <w:rPr>
          <w:rtl/>
          <w:lang w:bidi="fa-IR"/>
        </w:rPr>
        <w:t xml:space="preserve">. </w:t>
      </w:r>
      <w:r>
        <w:rPr>
          <w:rtl/>
          <w:lang w:bidi="fa-IR"/>
        </w:rPr>
        <w:t>براى مثال بس</w:t>
      </w:r>
      <w:r w:rsidR="00A745DB">
        <w:rPr>
          <w:rtl/>
          <w:lang w:bidi="fa-IR"/>
        </w:rPr>
        <w:t>ی</w:t>
      </w:r>
      <w:r>
        <w:rPr>
          <w:rtl/>
          <w:lang w:bidi="fa-IR"/>
        </w:rPr>
        <w:t>ارى از فرقه</w:t>
      </w:r>
      <w:r w:rsidR="00A745DB">
        <w:rPr>
          <w:rtl/>
          <w:lang w:bidi="fa-IR"/>
        </w:rPr>
        <w:t xml:space="preserve"> </w:t>
      </w:r>
      <w:r>
        <w:rPr>
          <w:rtl/>
          <w:lang w:bidi="fa-IR"/>
        </w:rPr>
        <w:t>هاى اسلامى در كشورهاى غ</w:t>
      </w:r>
      <w:r w:rsidR="00A745DB">
        <w:rPr>
          <w:rtl/>
          <w:lang w:bidi="fa-IR"/>
        </w:rPr>
        <w:t>ی</w:t>
      </w:r>
      <w:r>
        <w:rPr>
          <w:rtl/>
          <w:lang w:bidi="fa-IR"/>
        </w:rPr>
        <w:t>ر ش</w:t>
      </w:r>
      <w:r w:rsidR="00A745DB">
        <w:rPr>
          <w:rtl/>
          <w:lang w:bidi="fa-IR"/>
        </w:rPr>
        <w:t>ی</w:t>
      </w:r>
      <w:r>
        <w:rPr>
          <w:rtl/>
          <w:lang w:bidi="fa-IR"/>
        </w:rPr>
        <w:t>عه نش</w:t>
      </w:r>
      <w:r w:rsidR="00A745DB">
        <w:rPr>
          <w:rtl/>
          <w:lang w:bidi="fa-IR"/>
        </w:rPr>
        <w:t>ی</w:t>
      </w:r>
      <w:r>
        <w:rPr>
          <w:rtl/>
          <w:lang w:bidi="fa-IR"/>
        </w:rPr>
        <w:t>ن هستند كه به دل</w:t>
      </w:r>
      <w:r w:rsidR="00A745DB">
        <w:rPr>
          <w:rtl/>
          <w:lang w:bidi="fa-IR"/>
        </w:rPr>
        <w:t>ی</w:t>
      </w:r>
      <w:r>
        <w:rPr>
          <w:rtl/>
          <w:lang w:bidi="fa-IR"/>
        </w:rPr>
        <w:t>ل انس ز</w:t>
      </w:r>
      <w:r w:rsidR="00A745DB">
        <w:rPr>
          <w:rtl/>
          <w:lang w:bidi="fa-IR"/>
        </w:rPr>
        <w:t>ی</w:t>
      </w:r>
      <w:r>
        <w:rPr>
          <w:rtl/>
          <w:lang w:bidi="fa-IR"/>
        </w:rPr>
        <w:t>اد با شرا</w:t>
      </w:r>
      <w:r w:rsidR="00A745DB">
        <w:rPr>
          <w:rtl/>
          <w:lang w:bidi="fa-IR"/>
        </w:rPr>
        <w:t>ی</w:t>
      </w:r>
      <w:r>
        <w:rPr>
          <w:rtl/>
          <w:lang w:bidi="fa-IR"/>
        </w:rPr>
        <w:t>ط مح</w:t>
      </w:r>
      <w:r w:rsidR="00A745DB">
        <w:rPr>
          <w:rtl/>
          <w:lang w:bidi="fa-IR"/>
        </w:rPr>
        <w:t>ی</w:t>
      </w:r>
      <w:r>
        <w:rPr>
          <w:rtl/>
          <w:lang w:bidi="fa-IR"/>
        </w:rPr>
        <w:t>طى ـ اجتماعى خودشان</w:t>
      </w:r>
      <w:r w:rsidR="00A17BD1">
        <w:rPr>
          <w:rtl/>
          <w:lang w:bidi="fa-IR"/>
        </w:rPr>
        <w:t xml:space="preserve">، </w:t>
      </w:r>
      <w:r>
        <w:rPr>
          <w:rtl/>
          <w:lang w:bidi="fa-IR"/>
        </w:rPr>
        <w:t>اصلا تصور نمى</w:t>
      </w:r>
      <w:r w:rsidR="00A745DB">
        <w:rPr>
          <w:rtl/>
          <w:lang w:bidi="fa-IR"/>
        </w:rPr>
        <w:t xml:space="preserve"> </w:t>
      </w:r>
      <w:r>
        <w:rPr>
          <w:rtl/>
          <w:lang w:bidi="fa-IR"/>
        </w:rPr>
        <w:t>كنند راه د</w:t>
      </w:r>
      <w:r w:rsidR="00A745DB">
        <w:rPr>
          <w:rtl/>
          <w:lang w:bidi="fa-IR"/>
        </w:rPr>
        <w:t>ی</w:t>
      </w:r>
      <w:r>
        <w:rPr>
          <w:rtl/>
          <w:lang w:bidi="fa-IR"/>
        </w:rPr>
        <w:t>گرى صح</w:t>
      </w:r>
      <w:r w:rsidR="00A745DB">
        <w:rPr>
          <w:rtl/>
          <w:lang w:bidi="fa-IR"/>
        </w:rPr>
        <w:t>ی</w:t>
      </w:r>
      <w:r>
        <w:rPr>
          <w:rtl/>
          <w:lang w:bidi="fa-IR"/>
        </w:rPr>
        <w:t>ح باشد</w:t>
      </w:r>
      <w:r w:rsidR="00A17BD1">
        <w:rPr>
          <w:rtl/>
          <w:lang w:bidi="fa-IR"/>
        </w:rPr>
        <w:t xml:space="preserve">. </w:t>
      </w:r>
      <w:r>
        <w:rPr>
          <w:rtl/>
          <w:lang w:bidi="fa-IR"/>
        </w:rPr>
        <w:t>آنها ش</w:t>
      </w:r>
      <w:r w:rsidR="00A745DB">
        <w:rPr>
          <w:rtl/>
          <w:lang w:bidi="fa-IR"/>
        </w:rPr>
        <w:t>ی</w:t>
      </w:r>
      <w:r>
        <w:rPr>
          <w:rtl/>
          <w:lang w:bidi="fa-IR"/>
        </w:rPr>
        <w:t>ع</w:t>
      </w:r>
      <w:r w:rsidR="00A745DB">
        <w:rPr>
          <w:rtl/>
          <w:lang w:bidi="fa-IR"/>
        </w:rPr>
        <w:t>ی</w:t>
      </w:r>
      <w:r>
        <w:rPr>
          <w:rtl/>
          <w:lang w:bidi="fa-IR"/>
        </w:rPr>
        <w:t>ان را مشرك مى</w:t>
      </w:r>
      <w:r w:rsidR="00A745DB">
        <w:rPr>
          <w:rtl/>
          <w:lang w:bidi="fa-IR"/>
        </w:rPr>
        <w:t xml:space="preserve"> </w:t>
      </w:r>
      <w:r>
        <w:rPr>
          <w:rtl/>
          <w:lang w:bidi="fa-IR"/>
        </w:rPr>
        <w:t>دانند و معقتدند قرآنِ ش</w:t>
      </w:r>
      <w:r w:rsidR="00A745DB">
        <w:rPr>
          <w:rtl/>
          <w:lang w:bidi="fa-IR"/>
        </w:rPr>
        <w:t>ی</w:t>
      </w:r>
      <w:r>
        <w:rPr>
          <w:rtl/>
          <w:lang w:bidi="fa-IR"/>
        </w:rPr>
        <w:t>ع</w:t>
      </w:r>
      <w:r w:rsidR="00A745DB">
        <w:rPr>
          <w:rtl/>
          <w:lang w:bidi="fa-IR"/>
        </w:rPr>
        <w:t>ی</w:t>
      </w:r>
      <w:r>
        <w:rPr>
          <w:rtl/>
          <w:lang w:bidi="fa-IR"/>
        </w:rPr>
        <w:t>ان قرآنى د</w:t>
      </w:r>
      <w:r w:rsidR="00A745DB">
        <w:rPr>
          <w:rtl/>
          <w:lang w:bidi="fa-IR"/>
        </w:rPr>
        <w:t>ی</w:t>
      </w:r>
      <w:r>
        <w:rPr>
          <w:rtl/>
          <w:lang w:bidi="fa-IR"/>
        </w:rPr>
        <w:t>گر است</w:t>
      </w:r>
      <w:r w:rsidR="00A17BD1">
        <w:rPr>
          <w:rtl/>
          <w:lang w:bidi="fa-IR"/>
        </w:rPr>
        <w:t xml:space="preserve">، </w:t>
      </w:r>
      <w:r>
        <w:rPr>
          <w:rtl/>
          <w:lang w:bidi="fa-IR"/>
        </w:rPr>
        <w:t>ش</w:t>
      </w:r>
      <w:r w:rsidR="00A745DB">
        <w:rPr>
          <w:rtl/>
          <w:lang w:bidi="fa-IR"/>
        </w:rPr>
        <w:t>ی</w:t>
      </w:r>
      <w:r>
        <w:rPr>
          <w:rtl/>
          <w:lang w:bidi="fa-IR"/>
        </w:rPr>
        <w:t>ع</w:t>
      </w:r>
      <w:r w:rsidR="00A745DB">
        <w:rPr>
          <w:rtl/>
          <w:lang w:bidi="fa-IR"/>
        </w:rPr>
        <w:t>ی</w:t>
      </w:r>
      <w:r>
        <w:rPr>
          <w:rtl/>
          <w:lang w:bidi="fa-IR"/>
        </w:rPr>
        <w:t>ان نماز نمى</w:t>
      </w:r>
      <w:r w:rsidR="00A745DB">
        <w:rPr>
          <w:rtl/>
          <w:lang w:bidi="fa-IR"/>
        </w:rPr>
        <w:t xml:space="preserve"> </w:t>
      </w:r>
      <w:r>
        <w:rPr>
          <w:rtl/>
          <w:lang w:bidi="fa-IR"/>
        </w:rPr>
        <w:t>خوانند و اگر هم بخوانند</w:t>
      </w:r>
      <w:r w:rsidR="00A17BD1">
        <w:rPr>
          <w:rtl/>
          <w:lang w:bidi="fa-IR"/>
        </w:rPr>
        <w:t xml:space="preserve">، </w:t>
      </w:r>
      <w:r>
        <w:rPr>
          <w:rtl/>
          <w:lang w:bidi="fa-IR"/>
        </w:rPr>
        <w:t>چ</w:t>
      </w:r>
      <w:r w:rsidR="00A745DB">
        <w:rPr>
          <w:rtl/>
          <w:lang w:bidi="fa-IR"/>
        </w:rPr>
        <w:t>ی</w:t>
      </w:r>
      <w:r>
        <w:rPr>
          <w:rtl/>
          <w:lang w:bidi="fa-IR"/>
        </w:rPr>
        <w:t>ز د</w:t>
      </w:r>
      <w:r w:rsidR="00A745DB">
        <w:rPr>
          <w:rtl/>
          <w:lang w:bidi="fa-IR"/>
        </w:rPr>
        <w:t>ی</w:t>
      </w:r>
      <w:r>
        <w:rPr>
          <w:rtl/>
          <w:lang w:bidi="fa-IR"/>
        </w:rPr>
        <w:t>گرى است و با نماز مسلمانان تفاوت دارد</w:t>
      </w:r>
      <w:r w:rsidR="00A17BD1">
        <w:rPr>
          <w:rtl/>
          <w:lang w:bidi="fa-IR"/>
        </w:rPr>
        <w:t xml:space="preserve">! </w:t>
      </w:r>
      <w:r>
        <w:rPr>
          <w:rtl/>
          <w:lang w:bidi="fa-IR"/>
        </w:rPr>
        <w:t>و</w:t>
      </w:r>
      <w:r w:rsidR="00A17BD1">
        <w:rPr>
          <w:rtl/>
          <w:lang w:bidi="fa-IR"/>
        </w:rPr>
        <w:t xml:space="preserve">.... </w:t>
      </w:r>
      <w:r>
        <w:rPr>
          <w:rtl/>
          <w:lang w:bidi="fa-IR"/>
        </w:rPr>
        <w:t>حتى روا</w:t>
      </w:r>
      <w:r w:rsidR="00A745DB">
        <w:rPr>
          <w:rtl/>
          <w:lang w:bidi="fa-IR"/>
        </w:rPr>
        <w:t>ی</w:t>
      </w:r>
      <w:r>
        <w:rPr>
          <w:rtl/>
          <w:lang w:bidi="fa-IR"/>
        </w:rPr>
        <w:t>ت مجعولى به ا</w:t>
      </w:r>
      <w:r w:rsidR="00A745DB">
        <w:rPr>
          <w:rtl/>
          <w:lang w:bidi="fa-IR"/>
        </w:rPr>
        <w:t>ی</w:t>
      </w:r>
      <w:r>
        <w:rPr>
          <w:rtl/>
          <w:lang w:bidi="fa-IR"/>
        </w:rPr>
        <w:t>ن مضمون درست كرده</w:t>
      </w:r>
      <w:r w:rsidR="00A745DB">
        <w:rPr>
          <w:rtl/>
          <w:lang w:bidi="fa-IR"/>
        </w:rPr>
        <w:t xml:space="preserve"> </w:t>
      </w:r>
      <w:r>
        <w:rPr>
          <w:rtl/>
          <w:lang w:bidi="fa-IR"/>
        </w:rPr>
        <w:t>اند كه ش</w:t>
      </w:r>
      <w:r w:rsidR="00A745DB">
        <w:rPr>
          <w:rtl/>
          <w:lang w:bidi="fa-IR"/>
        </w:rPr>
        <w:t>ی</w:t>
      </w:r>
      <w:r>
        <w:rPr>
          <w:rtl/>
          <w:lang w:bidi="fa-IR"/>
        </w:rPr>
        <w:t>عه</w:t>
      </w:r>
      <w:r w:rsidR="00A745DB">
        <w:rPr>
          <w:rtl/>
          <w:lang w:bidi="fa-IR"/>
        </w:rPr>
        <w:t xml:space="preserve"> </w:t>
      </w:r>
      <w:r>
        <w:rPr>
          <w:rtl/>
          <w:lang w:bidi="fa-IR"/>
        </w:rPr>
        <w:t>ها معتقدند جبرئ</w:t>
      </w:r>
      <w:r w:rsidR="00A745DB">
        <w:rPr>
          <w:rtl/>
          <w:lang w:bidi="fa-IR"/>
        </w:rPr>
        <w:t>ی</w:t>
      </w:r>
      <w:r>
        <w:rPr>
          <w:rtl/>
          <w:lang w:bidi="fa-IR"/>
        </w:rPr>
        <w:t>ل ام</w:t>
      </w:r>
      <w:r w:rsidR="00A745DB">
        <w:rPr>
          <w:rtl/>
          <w:lang w:bidi="fa-IR"/>
        </w:rPr>
        <w:t>ی</w:t>
      </w:r>
      <w:r>
        <w:rPr>
          <w:rtl/>
          <w:lang w:bidi="fa-IR"/>
        </w:rPr>
        <w:t>ن خ</w:t>
      </w:r>
      <w:r w:rsidR="00A745DB">
        <w:rPr>
          <w:rtl/>
          <w:lang w:bidi="fa-IR"/>
        </w:rPr>
        <w:t>ی</w:t>
      </w:r>
      <w:r>
        <w:rPr>
          <w:rtl/>
          <w:lang w:bidi="fa-IR"/>
        </w:rPr>
        <w:t>انت كرده و به جاى ا</w:t>
      </w:r>
      <w:r w:rsidR="00A745DB">
        <w:rPr>
          <w:rtl/>
          <w:lang w:bidi="fa-IR"/>
        </w:rPr>
        <w:t>ی</w:t>
      </w:r>
      <w:r>
        <w:rPr>
          <w:rtl/>
          <w:lang w:bidi="fa-IR"/>
        </w:rPr>
        <w:t>ن كه وحى را به ام</w:t>
      </w:r>
      <w:r w:rsidR="00A745DB">
        <w:rPr>
          <w:rtl/>
          <w:lang w:bidi="fa-IR"/>
        </w:rPr>
        <w:t>ی</w:t>
      </w:r>
      <w:r>
        <w:rPr>
          <w:rtl/>
          <w:lang w:bidi="fa-IR"/>
        </w:rPr>
        <w:t>رالمؤمن</w:t>
      </w:r>
      <w:r w:rsidR="00A745DB">
        <w:rPr>
          <w:rtl/>
          <w:lang w:bidi="fa-IR"/>
        </w:rPr>
        <w:t>ی</w:t>
      </w:r>
      <w:r>
        <w:rPr>
          <w:rtl/>
          <w:lang w:bidi="fa-IR"/>
        </w:rPr>
        <w:t xml:space="preserve">ن </w:t>
      </w:r>
      <w:r w:rsidR="00542478" w:rsidRPr="00542478">
        <w:rPr>
          <w:rStyle w:val="libAlaemChar"/>
          <w:rtl/>
        </w:rPr>
        <w:t>عليه‌السلام</w:t>
      </w:r>
      <w:r w:rsidR="00305B24">
        <w:rPr>
          <w:rtl/>
          <w:lang w:bidi="fa-IR"/>
        </w:rPr>
        <w:t xml:space="preserve"> </w:t>
      </w:r>
      <w:r>
        <w:rPr>
          <w:rtl/>
          <w:lang w:bidi="fa-IR"/>
        </w:rPr>
        <w:t>نازل كند</w:t>
      </w:r>
      <w:r w:rsidR="00A17BD1">
        <w:rPr>
          <w:rtl/>
          <w:lang w:bidi="fa-IR"/>
        </w:rPr>
        <w:t xml:space="preserve">، </w:t>
      </w:r>
      <w:r>
        <w:rPr>
          <w:rtl/>
          <w:lang w:bidi="fa-IR"/>
        </w:rPr>
        <w:t>اشتباهى به پ</w:t>
      </w:r>
      <w:r w:rsidR="00A745DB">
        <w:rPr>
          <w:rtl/>
          <w:lang w:bidi="fa-IR"/>
        </w:rPr>
        <w:t>ی</w:t>
      </w:r>
      <w:r>
        <w:rPr>
          <w:rtl/>
          <w:lang w:bidi="fa-IR"/>
        </w:rPr>
        <w:t xml:space="preserve">غمبر </w:t>
      </w:r>
      <w:r w:rsidR="00542478" w:rsidRPr="00542478">
        <w:rPr>
          <w:rStyle w:val="libAlaemChar"/>
          <w:rtl/>
        </w:rPr>
        <w:t>صلى‌الله‌عليه‌وآله</w:t>
      </w:r>
      <w:r w:rsidR="00305B24">
        <w:rPr>
          <w:rtl/>
          <w:lang w:bidi="fa-IR"/>
        </w:rPr>
        <w:t xml:space="preserve"> </w:t>
      </w:r>
      <w:r>
        <w:rPr>
          <w:rtl/>
          <w:lang w:bidi="fa-IR"/>
        </w:rPr>
        <w:t>نازل كرده است</w:t>
      </w:r>
      <w:r w:rsidR="00A17BD1">
        <w:rPr>
          <w:rtl/>
          <w:lang w:bidi="fa-IR"/>
        </w:rPr>
        <w:t xml:space="preserve">! </w:t>
      </w:r>
      <w:r>
        <w:rPr>
          <w:rtl/>
          <w:lang w:bidi="fa-IR"/>
        </w:rPr>
        <w:t>از ا</w:t>
      </w:r>
      <w:r w:rsidR="00A745DB">
        <w:rPr>
          <w:rtl/>
          <w:lang w:bidi="fa-IR"/>
        </w:rPr>
        <w:t>ی</w:t>
      </w:r>
      <w:r>
        <w:rPr>
          <w:rtl/>
          <w:lang w:bidi="fa-IR"/>
        </w:rPr>
        <w:t>ن رو آنها [ ش</w:t>
      </w:r>
      <w:r w:rsidR="00A745DB">
        <w:rPr>
          <w:rtl/>
          <w:lang w:bidi="fa-IR"/>
        </w:rPr>
        <w:t>ی</w:t>
      </w:r>
      <w:r>
        <w:rPr>
          <w:rtl/>
          <w:lang w:bidi="fa-IR"/>
        </w:rPr>
        <w:t>ع</w:t>
      </w:r>
      <w:r w:rsidR="00A745DB">
        <w:rPr>
          <w:rtl/>
          <w:lang w:bidi="fa-IR"/>
        </w:rPr>
        <w:t>ی</w:t>
      </w:r>
      <w:r>
        <w:rPr>
          <w:rtl/>
          <w:lang w:bidi="fa-IR"/>
        </w:rPr>
        <w:t>ان</w:t>
      </w:r>
      <w:r w:rsidR="00281CD4">
        <w:rPr>
          <w:rtl/>
          <w:lang w:bidi="fa-IR"/>
        </w:rPr>
        <w:t xml:space="preserve">!] </w:t>
      </w:r>
      <w:r>
        <w:rPr>
          <w:rtl/>
          <w:lang w:bidi="fa-IR"/>
        </w:rPr>
        <w:t>وقتى نمازشان تمام مى</w:t>
      </w:r>
      <w:r w:rsidR="00A745DB">
        <w:rPr>
          <w:rtl/>
          <w:lang w:bidi="fa-IR"/>
        </w:rPr>
        <w:t xml:space="preserve"> </w:t>
      </w:r>
      <w:r>
        <w:rPr>
          <w:rtl/>
          <w:lang w:bidi="fa-IR"/>
        </w:rPr>
        <w:t>شود</w:t>
      </w:r>
      <w:r w:rsidR="00A17BD1">
        <w:rPr>
          <w:rtl/>
          <w:lang w:bidi="fa-IR"/>
        </w:rPr>
        <w:t xml:space="preserve">، </w:t>
      </w:r>
      <w:r>
        <w:rPr>
          <w:rtl/>
          <w:lang w:bidi="fa-IR"/>
        </w:rPr>
        <w:t>به جاى گفتن الله اكبر</w:t>
      </w:r>
      <w:r w:rsidR="00A17BD1">
        <w:rPr>
          <w:rtl/>
          <w:lang w:bidi="fa-IR"/>
        </w:rPr>
        <w:t xml:space="preserve">، </w:t>
      </w:r>
      <w:r>
        <w:rPr>
          <w:rtl/>
          <w:lang w:bidi="fa-IR"/>
        </w:rPr>
        <w:t>سه مرتبه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«خان الام</w:t>
      </w:r>
      <w:r w:rsidR="00A745DB">
        <w:rPr>
          <w:rtl/>
          <w:lang w:bidi="fa-IR"/>
        </w:rPr>
        <w:t>ی</w:t>
      </w:r>
      <w:r>
        <w:rPr>
          <w:rtl/>
          <w:lang w:bidi="fa-IR"/>
        </w:rPr>
        <w:t>ن»</w:t>
      </w:r>
      <w:r w:rsidR="00A17BD1">
        <w:rPr>
          <w:rtl/>
          <w:lang w:bidi="fa-IR"/>
        </w:rPr>
        <w:t xml:space="preserve">! </w:t>
      </w:r>
      <w:r w:rsidR="00A745DB">
        <w:rPr>
          <w:rtl/>
          <w:lang w:bidi="fa-IR"/>
        </w:rPr>
        <w:t>ی</w:t>
      </w:r>
      <w:r>
        <w:rPr>
          <w:rtl/>
          <w:lang w:bidi="fa-IR"/>
        </w:rPr>
        <w:t>عنى ـ نعوذ بالله ـ جبرئ</w:t>
      </w:r>
      <w:r w:rsidR="00A745DB">
        <w:rPr>
          <w:rtl/>
          <w:lang w:bidi="fa-IR"/>
        </w:rPr>
        <w:t>ی</w:t>
      </w:r>
      <w:r>
        <w:rPr>
          <w:rtl/>
          <w:lang w:bidi="fa-IR"/>
        </w:rPr>
        <w:t>ل ام</w:t>
      </w:r>
      <w:r w:rsidR="00A745DB">
        <w:rPr>
          <w:rtl/>
          <w:lang w:bidi="fa-IR"/>
        </w:rPr>
        <w:t>ی</w:t>
      </w:r>
      <w:r>
        <w:rPr>
          <w:rtl/>
          <w:lang w:bidi="fa-IR"/>
        </w:rPr>
        <w:t>ن خ</w:t>
      </w:r>
      <w:r w:rsidR="00A745DB">
        <w:rPr>
          <w:rtl/>
          <w:lang w:bidi="fa-IR"/>
        </w:rPr>
        <w:t>ی</w:t>
      </w:r>
      <w:r>
        <w:rPr>
          <w:rtl/>
          <w:lang w:bidi="fa-IR"/>
        </w:rPr>
        <w:t>انت كرده است</w:t>
      </w:r>
      <w:r w:rsidR="00A17BD1">
        <w:rPr>
          <w:rtl/>
          <w:lang w:bidi="fa-IR"/>
        </w:rPr>
        <w:t xml:space="preserve">! </w:t>
      </w:r>
      <w:r>
        <w:rPr>
          <w:rtl/>
          <w:lang w:bidi="fa-IR"/>
        </w:rPr>
        <w:t>آن چنان تبل</w:t>
      </w:r>
      <w:r w:rsidR="00A745DB">
        <w:rPr>
          <w:rtl/>
          <w:lang w:bidi="fa-IR"/>
        </w:rPr>
        <w:t>ی</w:t>
      </w:r>
      <w:r>
        <w:rPr>
          <w:rtl/>
          <w:lang w:bidi="fa-IR"/>
        </w:rPr>
        <w:t>غات گسترده</w:t>
      </w:r>
      <w:r w:rsidR="00A745DB">
        <w:rPr>
          <w:rtl/>
          <w:lang w:bidi="fa-IR"/>
        </w:rPr>
        <w:t xml:space="preserve"> </w:t>
      </w:r>
      <w:r>
        <w:rPr>
          <w:rtl/>
          <w:lang w:bidi="fa-IR"/>
        </w:rPr>
        <w:t>اى بر ضد ش</w:t>
      </w:r>
      <w:r w:rsidR="00A745DB">
        <w:rPr>
          <w:rtl/>
          <w:lang w:bidi="fa-IR"/>
        </w:rPr>
        <w:t>ی</w:t>
      </w:r>
      <w:r>
        <w:rPr>
          <w:rtl/>
          <w:lang w:bidi="fa-IR"/>
        </w:rPr>
        <w:t>عه صورت گرفته است كه اگر ما هزار بار قسم بخور</w:t>
      </w:r>
      <w:r w:rsidR="00A745DB">
        <w:rPr>
          <w:rtl/>
          <w:lang w:bidi="fa-IR"/>
        </w:rPr>
        <w:t>ی</w:t>
      </w:r>
      <w:r>
        <w:rPr>
          <w:rtl/>
          <w:lang w:bidi="fa-IR"/>
        </w:rPr>
        <w:t>م كه چن</w:t>
      </w:r>
      <w:r w:rsidR="00A745DB">
        <w:rPr>
          <w:rtl/>
          <w:lang w:bidi="fa-IR"/>
        </w:rPr>
        <w:t>ی</w:t>
      </w:r>
      <w:r>
        <w:rPr>
          <w:rtl/>
          <w:lang w:bidi="fa-IR"/>
        </w:rPr>
        <w:t>ن چ</w:t>
      </w:r>
      <w:r w:rsidR="00A745DB">
        <w:rPr>
          <w:rtl/>
          <w:lang w:bidi="fa-IR"/>
        </w:rPr>
        <w:t>ی</w:t>
      </w:r>
      <w:r>
        <w:rPr>
          <w:rtl/>
          <w:lang w:bidi="fa-IR"/>
        </w:rPr>
        <w:t>زها</w:t>
      </w:r>
      <w:r w:rsidR="00A745DB">
        <w:rPr>
          <w:rtl/>
          <w:lang w:bidi="fa-IR"/>
        </w:rPr>
        <w:t>ی</w:t>
      </w:r>
      <w:r>
        <w:rPr>
          <w:rtl/>
          <w:lang w:bidi="fa-IR"/>
        </w:rPr>
        <w:t>ى واقع</w:t>
      </w:r>
      <w:r w:rsidR="00A745DB">
        <w:rPr>
          <w:rtl/>
          <w:lang w:bidi="fa-IR"/>
        </w:rPr>
        <w:t>ی</w:t>
      </w:r>
      <w:r>
        <w:rPr>
          <w:rtl/>
          <w:lang w:bidi="fa-IR"/>
        </w:rPr>
        <w:t>ت ندارد</w:t>
      </w:r>
      <w:r w:rsidR="00A17BD1">
        <w:rPr>
          <w:rtl/>
          <w:lang w:bidi="fa-IR"/>
        </w:rPr>
        <w:t xml:space="preserve">، </w:t>
      </w:r>
      <w:r>
        <w:rPr>
          <w:rtl/>
          <w:lang w:bidi="fa-IR"/>
        </w:rPr>
        <w:t xml:space="preserve">و حتى </w:t>
      </w:r>
      <w:r w:rsidR="00A745DB">
        <w:rPr>
          <w:rtl/>
          <w:lang w:bidi="fa-IR"/>
        </w:rPr>
        <w:t>ی</w:t>
      </w:r>
      <w:r>
        <w:rPr>
          <w:rtl/>
          <w:lang w:bidi="fa-IR"/>
        </w:rPr>
        <w:t>ك نفر ش</w:t>
      </w:r>
      <w:r w:rsidR="00A745DB">
        <w:rPr>
          <w:rtl/>
          <w:lang w:bidi="fa-IR"/>
        </w:rPr>
        <w:t>ی</w:t>
      </w:r>
      <w:r>
        <w:rPr>
          <w:rtl/>
          <w:lang w:bidi="fa-IR"/>
        </w:rPr>
        <w:t>عه ن</w:t>
      </w:r>
      <w:r w:rsidR="00A745DB">
        <w:rPr>
          <w:rtl/>
          <w:lang w:bidi="fa-IR"/>
        </w:rPr>
        <w:t>ی</w:t>
      </w:r>
      <w:r>
        <w:rPr>
          <w:rtl/>
          <w:lang w:bidi="fa-IR"/>
        </w:rPr>
        <w:t xml:space="preserve">ز در </w:t>
      </w:r>
      <w:r>
        <w:rPr>
          <w:rtl/>
          <w:lang w:bidi="fa-IR"/>
        </w:rPr>
        <w:lastRenderedPageBreak/>
        <w:t>كشور ما چن</w:t>
      </w:r>
      <w:r w:rsidR="00A745DB">
        <w:rPr>
          <w:rtl/>
          <w:lang w:bidi="fa-IR"/>
        </w:rPr>
        <w:t>ی</w:t>
      </w:r>
      <w:r>
        <w:rPr>
          <w:rtl/>
          <w:lang w:bidi="fa-IR"/>
        </w:rPr>
        <w:t>ن كارى انجام نمى</w:t>
      </w:r>
      <w:r w:rsidR="00A745DB">
        <w:rPr>
          <w:rtl/>
          <w:lang w:bidi="fa-IR"/>
        </w:rPr>
        <w:t xml:space="preserve"> </w:t>
      </w:r>
      <w:r>
        <w:rPr>
          <w:rtl/>
          <w:lang w:bidi="fa-IR"/>
        </w:rPr>
        <w:t>دهد</w:t>
      </w:r>
      <w:r w:rsidR="00A17BD1">
        <w:rPr>
          <w:rtl/>
          <w:lang w:bidi="fa-IR"/>
        </w:rPr>
        <w:t xml:space="preserve">، </w:t>
      </w:r>
      <w:r>
        <w:rPr>
          <w:rtl/>
          <w:lang w:bidi="fa-IR"/>
        </w:rPr>
        <w:t>آنها باور نمى</w:t>
      </w:r>
      <w:r w:rsidR="00A745DB">
        <w:rPr>
          <w:rtl/>
          <w:lang w:bidi="fa-IR"/>
        </w:rPr>
        <w:t xml:space="preserve"> </w:t>
      </w:r>
      <w:r>
        <w:rPr>
          <w:rtl/>
          <w:lang w:bidi="fa-IR"/>
        </w:rPr>
        <w:t>كنند</w:t>
      </w:r>
      <w:r w:rsidR="00A17BD1">
        <w:rPr>
          <w:rtl/>
          <w:lang w:bidi="fa-IR"/>
        </w:rPr>
        <w:t xml:space="preserve">. </w:t>
      </w:r>
      <w:r>
        <w:rPr>
          <w:rtl/>
          <w:lang w:bidi="fa-IR"/>
        </w:rPr>
        <w:t>چن</w:t>
      </w:r>
      <w:r w:rsidR="00A745DB">
        <w:rPr>
          <w:rtl/>
          <w:lang w:bidi="fa-IR"/>
        </w:rPr>
        <w:t>ی</w:t>
      </w:r>
      <w:r>
        <w:rPr>
          <w:rtl/>
          <w:lang w:bidi="fa-IR"/>
        </w:rPr>
        <w:t>ن كسانى اصلا درصدد بر نمى</w:t>
      </w:r>
      <w:r w:rsidR="00A745DB">
        <w:rPr>
          <w:rtl/>
          <w:lang w:bidi="fa-IR"/>
        </w:rPr>
        <w:t xml:space="preserve"> </w:t>
      </w:r>
      <w:r>
        <w:rPr>
          <w:rtl/>
          <w:lang w:bidi="fa-IR"/>
        </w:rPr>
        <w:t>آ</w:t>
      </w:r>
      <w:r w:rsidR="00A745DB">
        <w:rPr>
          <w:rtl/>
          <w:lang w:bidi="fa-IR"/>
        </w:rPr>
        <w:t>ی</w:t>
      </w:r>
      <w:r>
        <w:rPr>
          <w:rtl/>
          <w:lang w:bidi="fa-IR"/>
        </w:rPr>
        <w:t>ند كه بب</w:t>
      </w:r>
      <w:r w:rsidR="00A745DB">
        <w:rPr>
          <w:rtl/>
          <w:lang w:bidi="fa-IR"/>
        </w:rPr>
        <w:t>ی</w:t>
      </w:r>
      <w:r>
        <w:rPr>
          <w:rtl/>
          <w:lang w:bidi="fa-IR"/>
        </w:rPr>
        <w:t>نند تش</w:t>
      </w:r>
      <w:r w:rsidR="00A745DB">
        <w:rPr>
          <w:rtl/>
          <w:lang w:bidi="fa-IR"/>
        </w:rPr>
        <w:t>ی</w:t>
      </w:r>
      <w:r>
        <w:rPr>
          <w:rtl/>
          <w:lang w:bidi="fa-IR"/>
        </w:rPr>
        <w:t xml:space="preserve">ع حقّ است </w:t>
      </w:r>
      <w:r w:rsidR="00A745DB">
        <w:rPr>
          <w:rtl/>
          <w:lang w:bidi="fa-IR"/>
        </w:rPr>
        <w:t>ی</w:t>
      </w:r>
      <w:r>
        <w:rPr>
          <w:rtl/>
          <w:lang w:bidi="fa-IR"/>
        </w:rPr>
        <w:t>ا باطل</w:t>
      </w:r>
      <w:r w:rsidR="00A17BD1">
        <w:rPr>
          <w:rtl/>
          <w:lang w:bidi="fa-IR"/>
        </w:rPr>
        <w:t xml:space="preserve">. </w:t>
      </w:r>
    </w:p>
    <w:p w:rsidR="00BF521F" w:rsidRDefault="00F97272" w:rsidP="00F97272">
      <w:pPr>
        <w:pStyle w:val="libNormal"/>
        <w:rPr>
          <w:rtl/>
          <w:lang w:bidi="fa-IR"/>
        </w:rPr>
      </w:pPr>
      <w:r>
        <w:rPr>
          <w:rtl/>
          <w:lang w:bidi="fa-IR"/>
        </w:rPr>
        <w:t>اكنون فرض كن</w:t>
      </w:r>
      <w:r w:rsidR="00A745DB">
        <w:rPr>
          <w:rtl/>
          <w:lang w:bidi="fa-IR"/>
        </w:rPr>
        <w:t>ی</w:t>
      </w:r>
      <w:r>
        <w:rPr>
          <w:rtl/>
          <w:lang w:bidi="fa-IR"/>
        </w:rPr>
        <w:t>م كسانى به دل</w:t>
      </w:r>
      <w:r w:rsidR="00A745DB">
        <w:rPr>
          <w:rtl/>
          <w:lang w:bidi="fa-IR"/>
        </w:rPr>
        <w:t>ی</w:t>
      </w:r>
      <w:r>
        <w:rPr>
          <w:rtl/>
          <w:lang w:bidi="fa-IR"/>
        </w:rPr>
        <w:t>ل قرار گرفتن در چن</w:t>
      </w:r>
      <w:r w:rsidR="00A745DB">
        <w:rPr>
          <w:rtl/>
          <w:lang w:bidi="fa-IR"/>
        </w:rPr>
        <w:t>ی</w:t>
      </w:r>
      <w:r>
        <w:rPr>
          <w:rtl/>
          <w:lang w:bidi="fa-IR"/>
        </w:rPr>
        <w:t>ن شرا</w:t>
      </w:r>
      <w:r w:rsidR="00A745DB">
        <w:rPr>
          <w:rtl/>
          <w:lang w:bidi="fa-IR"/>
        </w:rPr>
        <w:t>ی</w:t>
      </w:r>
      <w:r>
        <w:rPr>
          <w:rtl/>
          <w:lang w:bidi="fa-IR"/>
        </w:rPr>
        <w:t>طى</w:t>
      </w:r>
      <w:r w:rsidR="00A17BD1">
        <w:rPr>
          <w:rtl/>
          <w:lang w:bidi="fa-IR"/>
        </w:rPr>
        <w:t xml:space="preserve">، </w:t>
      </w:r>
      <w:r>
        <w:rPr>
          <w:rtl/>
          <w:lang w:bidi="fa-IR"/>
        </w:rPr>
        <w:t>ولا</w:t>
      </w:r>
      <w:r w:rsidR="00A745DB">
        <w:rPr>
          <w:rtl/>
          <w:lang w:bidi="fa-IR"/>
        </w:rPr>
        <w:t>ی</w:t>
      </w:r>
      <w:r>
        <w:rPr>
          <w:rtl/>
          <w:lang w:bidi="fa-IR"/>
        </w:rPr>
        <w:t>ت ام</w:t>
      </w:r>
      <w:r w:rsidR="00A745DB">
        <w:rPr>
          <w:rtl/>
          <w:lang w:bidi="fa-IR"/>
        </w:rPr>
        <w:t>ی</w:t>
      </w:r>
      <w:r>
        <w:rPr>
          <w:rtl/>
          <w:lang w:bidi="fa-IR"/>
        </w:rPr>
        <w:t>رالمؤمن</w:t>
      </w:r>
      <w:r w:rsidR="00A745DB">
        <w:rPr>
          <w:rtl/>
          <w:lang w:bidi="fa-IR"/>
        </w:rPr>
        <w:t>ی</w:t>
      </w:r>
      <w:r>
        <w:rPr>
          <w:rtl/>
          <w:lang w:bidi="fa-IR"/>
        </w:rPr>
        <w:t xml:space="preserve">ن </w:t>
      </w:r>
      <w:r w:rsidR="00542478" w:rsidRPr="00542478">
        <w:rPr>
          <w:rStyle w:val="libAlaemChar"/>
          <w:rtl/>
        </w:rPr>
        <w:t>عليه‌السلام</w:t>
      </w:r>
      <w:r w:rsidR="00305B24">
        <w:rPr>
          <w:rtl/>
          <w:lang w:bidi="fa-IR"/>
        </w:rPr>
        <w:t xml:space="preserve"> </w:t>
      </w:r>
      <w:r>
        <w:rPr>
          <w:rtl/>
          <w:lang w:bidi="fa-IR"/>
        </w:rPr>
        <w:t>را قبول نداشته باشند</w:t>
      </w:r>
      <w:r w:rsidR="00A17BD1">
        <w:rPr>
          <w:rtl/>
          <w:lang w:bidi="fa-IR"/>
        </w:rPr>
        <w:t xml:space="preserve">، </w:t>
      </w:r>
      <w:r>
        <w:rPr>
          <w:rtl/>
          <w:lang w:bidi="fa-IR"/>
        </w:rPr>
        <w:t xml:space="preserve">و خلفاى ثلاثه را حق و حضرت على </w:t>
      </w:r>
      <w:r w:rsidR="00542478" w:rsidRPr="00542478">
        <w:rPr>
          <w:rStyle w:val="libAlaemChar"/>
          <w:rtl/>
        </w:rPr>
        <w:t>عليه‌السلام</w:t>
      </w:r>
      <w:r w:rsidR="00305B24">
        <w:rPr>
          <w:rtl/>
          <w:lang w:bidi="fa-IR"/>
        </w:rPr>
        <w:t xml:space="preserve"> </w:t>
      </w:r>
      <w:r>
        <w:rPr>
          <w:rtl/>
          <w:lang w:bidi="fa-IR"/>
        </w:rPr>
        <w:t>را هم خل</w:t>
      </w:r>
      <w:r w:rsidR="00A745DB">
        <w:rPr>
          <w:rtl/>
          <w:lang w:bidi="fa-IR"/>
        </w:rPr>
        <w:t>ی</w:t>
      </w:r>
      <w:r>
        <w:rPr>
          <w:rtl/>
          <w:lang w:bidi="fa-IR"/>
        </w:rPr>
        <w:t>فه چهارم بدانند</w:t>
      </w:r>
      <w:r w:rsidR="00A17BD1">
        <w:rPr>
          <w:rtl/>
          <w:lang w:bidi="fa-IR"/>
        </w:rPr>
        <w:t xml:space="preserve">؛ </w:t>
      </w:r>
      <w:r>
        <w:rPr>
          <w:rtl/>
          <w:lang w:bidi="fa-IR"/>
        </w:rPr>
        <w:t>چن</w:t>
      </w:r>
      <w:r w:rsidR="00A745DB">
        <w:rPr>
          <w:rtl/>
          <w:lang w:bidi="fa-IR"/>
        </w:rPr>
        <w:t>ی</w:t>
      </w:r>
      <w:r>
        <w:rPr>
          <w:rtl/>
          <w:lang w:bidi="fa-IR"/>
        </w:rPr>
        <w:t>ن افرادى آ</w:t>
      </w:r>
      <w:r w:rsidR="00A745DB">
        <w:rPr>
          <w:rtl/>
          <w:lang w:bidi="fa-IR"/>
        </w:rPr>
        <w:t>ی</w:t>
      </w:r>
      <w:r>
        <w:rPr>
          <w:rtl/>
          <w:lang w:bidi="fa-IR"/>
        </w:rPr>
        <w:t xml:space="preserve">ا بهشتى هستند </w:t>
      </w:r>
      <w:r w:rsidR="00A745DB">
        <w:rPr>
          <w:rtl/>
          <w:lang w:bidi="fa-IR"/>
        </w:rPr>
        <w:t>ی</w:t>
      </w:r>
      <w:r>
        <w:rPr>
          <w:rtl/>
          <w:lang w:bidi="fa-IR"/>
        </w:rPr>
        <w:t>ا جهنمى</w:t>
      </w:r>
      <w:r w:rsidR="00A17BD1">
        <w:rPr>
          <w:rtl/>
          <w:lang w:bidi="fa-IR"/>
        </w:rPr>
        <w:t xml:space="preserve">؟ </w:t>
      </w:r>
      <w:r>
        <w:rPr>
          <w:rtl/>
          <w:lang w:bidi="fa-IR"/>
        </w:rPr>
        <w:t>آ</w:t>
      </w:r>
      <w:r w:rsidR="00A745DB">
        <w:rPr>
          <w:rtl/>
          <w:lang w:bidi="fa-IR"/>
        </w:rPr>
        <w:t>ی</w:t>
      </w:r>
      <w:r>
        <w:rPr>
          <w:rtl/>
          <w:lang w:bidi="fa-IR"/>
        </w:rPr>
        <w:t>ا آن روا</w:t>
      </w:r>
      <w:r w:rsidR="00A745DB">
        <w:rPr>
          <w:rtl/>
          <w:lang w:bidi="fa-IR"/>
        </w:rPr>
        <w:t>ی</w:t>
      </w:r>
      <w:r>
        <w:rPr>
          <w:rtl/>
          <w:lang w:bidi="fa-IR"/>
        </w:rPr>
        <w:t>تى كه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اگر كسى ولا</w:t>
      </w:r>
      <w:r w:rsidR="00A745DB">
        <w:rPr>
          <w:rtl/>
          <w:lang w:bidi="fa-IR"/>
        </w:rPr>
        <w:t>ی</w:t>
      </w:r>
      <w:r>
        <w:rPr>
          <w:rtl/>
          <w:lang w:bidi="fa-IR"/>
        </w:rPr>
        <w:t>ت ما را نداشته باشد به جهنم مى</w:t>
      </w:r>
      <w:r w:rsidR="00A745DB">
        <w:rPr>
          <w:rtl/>
          <w:lang w:bidi="fa-IR"/>
        </w:rPr>
        <w:t xml:space="preserve"> </w:t>
      </w:r>
      <w:r>
        <w:rPr>
          <w:rtl/>
          <w:lang w:bidi="fa-IR"/>
        </w:rPr>
        <w:t>رود</w:t>
      </w:r>
      <w:r w:rsidR="00A17BD1">
        <w:rPr>
          <w:rtl/>
          <w:lang w:bidi="fa-IR"/>
        </w:rPr>
        <w:t xml:space="preserve">، </w:t>
      </w:r>
      <w:r>
        <w:rPr>
          <w:rtl/>
          <w:lang w:bidi="fa-IR"/>
        </w:rPr>
        <w:t>شامل ا</w:t>
      </w:r>
      <w:r w:rsidR="00A745DB">
        <w:rPr>
          <w:rtl/>
          <w:lang w:bidi="fa-IR"/>
        </w:rPr>
        <w:t>ی</w:t>
      </w:r>
      <w:r>
        <w:rPr>
          <w:rtl/>
          <w:lang w:bidi="fa-IR"/>
        </w:rPr>
        <w:t>ن افراد ن</w:t>
      </w:r>
      <w:r w:rsidR="00A745DB">
        <w:rPr>
          <w:rtl/>
          <w:lang w:bidi="fa-IR"/>
        </w:rPr>
        <w:t>ی</w:t>
      </w:r>
      <w:r>
        <w:rPr>
          <w:rtl/>
          <w:lang w:bidi="fa-IR"/>
        </w:rPr>
        <w:t>ز مى</w:t>
      </w:r>
      <w:r w:rsidR="00A745DB">
        <w:rPr>
          <w:rtl/>
          <w:lang w:bidi="fa-IR"/>
        </w:rPr>
        <w:t xml:space="preserve"> </w:t>
      </w:r>
      <w:r>
        <w:rPr>
          <w:rtl/>
          <w:lang w:bidi="fa-IR"/>
        </w:rPr>
        <w:t xml:space="preserve">شود </w:t>
      </w:r>
      <w:r w:rsidR="00A745DB">
        <w:rPr>
          <w:rtl/>
          <w:lang w:bidi="fa-IR"/>
        </w:rPr>
        <w:t>ی</w:t>
      </w:r>
      <w:r>
        <w:rPr>
          <w:rtl/>
          <w:lang w:bidi="fa-IR"/>
        </w:rPr>
        <w:t>ا خ</w:t>
      </w:r>
      <w:r w:rsidR="00A745DB">
        <w:rPr>
          <w:rtl/>
          <w:lang w:bidi="fa-IR"/>
        </w:rPr>
        <w:t>ی</w:t>
      </w:r>
      <w:r>
        <w:rPr>
          <w:rtl/>
          <w:lang w:bidi="fa-IR"/>
        </w:rPr>
        <w:t>ر</w:t>
      </w:r>
      <w:r w:rsidR="00A17BD1">
        <w:rPr>
          <w:rtl/>
          <w:lang w:bidi="fa-IR"/>
        </w:rPr>
        <w:t xml:space="preserve">؟ </w:t>
      </w:r>
    </w:p>
    <w:p w:rsidR="00BF521F" w:rsidRDefault="00F97272" w:rsidP="00F97272">
      <w:pPr>
        <w:pStyle w:val="libNormal"/>
        <w:rPr>
          <w:rtl/>
          <w:lang w:bidi="fa-IR"/>
        </w:rPr>
      </w:pPr>
      <w:r>
        <w:rPr>
          <w:rtl/>
          <w:lang w:bidi="fa-IR"/>
        </w:rPr>
        <w:t>به ا</w:t>
      </w:r>
      <w:r w:rsidR="00A745DB">
        <w:rPr>
          <w:rtl/>
          <w:lang w:bidi="fa-IR"/>
        </w:rPr>
        <w:t>ی</w:t>
      </w:r>
      <w:r>
        <w:rPr>
          <w:rtl/>
          <w:lang w:bidi="fa-IR"/>
        </w:rPr>
        <w:t>ن گونه افراد كه اصلا احتمال حقان</w:t>
      </w:r>
      <w:r w:rsidR="00A745DB">
        <w:rPr>
          <w:rtl/>
          <w:lang w:bidi="fa-IR"/>
        </w:rPr>
        <w:t>ی</w:t>
      </w:r>
      <w:r>
        <w:rPr>
          <w:rtl/>
          <w:lang w:bidi="fa-IR"/>
        </w:rPr>
        <w:t>ت مذهبى د</w:t>
      </w:r>
      <w:r w:rsidR="00A745DB">
        <w:rPr>
          <w:rtl/>
          <w:lang w:bidi="fa-IR"/>
        </w:rPr>
        <w:t>ی</w:t>
      </w:r>
      <w:r>
        <w:rPr>
          <w:rtl/>
          <w:lang w:bidi="fa-IR"/>
        </w:rPr>
        <w:t>گر به ذهنشان نمى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اصطلاحاً «مستضعف»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مستضعف</w:t>
      </w:r>
      <w:r w:rsidR="00A17BD1">
        <w:rPr>
          <w:rtl/>
          <w:lang w:bidi="fa-IR"/>
        </w:rPr>
        <w:t xml:space="preserve">، </w:t>
      </w:r>
      <w:r>
        <w:rPr>
          <w:rtl/>
          <w:lang w:bidi="fa-IR"/>
        </w:rPr>
        <w:t>به اندازه استضعافش معاف و معذور است</w:t>
      </w:r>
      <w:r w:rsidR="00A17BD1">
        <w:rPr>
          <w:rtl/>
          <w:lang w:bidi="fa-IR"/>
        </w:rPr>
        <w:t xml:space="preserve">. </w:t>
      </w:r>
      <w:r>
        <w:rPr>
          <w:rtl/>
          <w:lang w:bidi="fa-IR"/>
        </w:rPr>
        <w:t xml:space="preserve">البته اگر فردى در </w:t>
      </w:r>
      <w:r w:rsidR="00A745DB">
        <w:rPr>
          <w:rtl/>
          <w:lang w:bidi="fa-IR"/>
        </w:rPr>
        <w:t>ی</w:t>
      </w:r>
      <w:r>
        <w:rPr>
          <w:rtl/>
          <w:lang w:bidi="fa-IR"/>
        </w:rPr>
        <w:t>ك امر فرعى استضعاف داشت</w:t>
      </w:r>
      <w:r w:rsidR="00A17BD1">
        <w:rPr>
          <w:rtl/>
          <w:lang w:bidi="fa-IR"/>
        </w:rPr>
        <w:t xml:space="preserve">، </w:t>
      </w:r>
      <w:r>
        <w:rPr>
          <w:rtl/>
          <w:lang w:bidi="fa-IR"/>
        </w:rPr>
        <w:t>معنا</w:t>
      </w:r>
      <w:r w:rsidR="00A745DB">
        <w:rPr>
          <w:rtl/>
          <w:lang w:bidi="fa-IR"/>
        </w:rPr>
        <w:t>ی</w:t>
      </w:r>
      <w:r>
        <w:rPr>
          <w:rtl/>
          <w:lang w:bidi="fa-IR"/>
        </w:rPr>
        <w:t>ش ا</w:t>
      </w:r>
      <w:r w:rsidR="00A745DB">
        <w:rPr>
          <w:rtl/>
          <w:lang w:bidi="fa-IR"/>
        </w:rPr>
        <w:t>ی</w:t>
      </w:r>
      <w:r>
        <w:rPr>
          <w:rtl/>
          <w:lang w:bidi="fa-IR"/>
        </w:rPr>
        <w:t>ن ن</w:t>
      </w:r>
      <w:r w:rsidR="00A745DB">
        <w:rPr>
          <w:rtl/>
          <w:lang w:bidi="fa-IR"/>
        </w:rPr>
        <w:t>ی</w:t>
      </w:r>
      <w:r>
        <w:rPr>
          <w:rtl/>
          <w:lang w:bidi="fa-IR"/>
        </w:rPr>
        <w:t>ست كه مستضعف مطلق است</w:t>
      </w:r>
      <w:r w:rsidR="00A17BD1">
        <w:rPr>
          <w:rtl/>
          <w:lang w:bidi="fa-IR"/>
        </w:rPr>
        <w:t xml:space="preserve">. </w:t>
      </w:r>
      <w:r>
        <w:rPr>
          <w:rtl/>
          <w:lang w:bidi="fa-IR"/>
        </w:rPr>
        <w:t>اگر كسى فقط در بعضى از مسا</w:t>
      </w:r>
      <w:r w:rsidR="00A745DB">
        <w:rPr>
          <w:rtl/>
          <w:lang w:bidi="fa-IR"/>
        </w:rPr>
        <w:t>ی</w:t>
      </w:r>
      <w:r>
        <w:rPr>
          <w:rtl/>
          <w:lang w:bidi="fa-IR"/>
        </w:rPr>
        <w:t>ل اعتقادى مستضعف باشد</w:t>
      </w:r>
      <w:r w:rsidR="00A17BD1">
        <w:rPr>
          <w:rtl/>
          <w:lang w:bidi="fa-IR"/>
        </w:rPr>
        <w:t xml:space="preserve">، </w:t>
      </w:r>
      <w:r>
        <w:rPr>
          <w:rtl/>
          <w:lang w:bidi="fa-IR"/>
        </w:rPr>
        <w:t>به هر اندازه كه حجت برا</w:t>
      </w:r>
      <w:r w:rsidR="00A745DB">
        <w:rPr>
          <w:rtl/>
          <w:lang w:bidi="fa-IR"/>
        </w:rPr>
        <w:t>ی</w:t>
      </w:r>
      <w:r>
        <w:rPr>
          <w:rtl/>
          <w:lang w:bidi="fa-IR"/>
        </w:rPr>
        <w:t>ش تمام شده باشد ـ چه از راه عقل و چه از راه نقل ـ به همان اندازه مسؤول است</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ملاك سعادت انسان ا</w:t>
      </w:r>
      <w:r w:rsidR="00A745DB">
        <w:rPr>
          <w:rtl/>
          <w:lang w:bidi="fa-IR"/>
        </w:rPr>
        <w:t>ی</w:t>
      </w:r>
      <w:r>
        <w:rPr>
          <w:rtl/>
          <w:lang w:bidi="fa-IR"/>
        </w:rPr>
        <w:t>مان است</w:t>
      </w:r>
      <w:r w:rsidR="00A17BD1">
        <w:rPr>
          <w:rtl/>
          <w:lang w:bidi="fa-IR"/>
        </w:rPr>
        <w:t xml:space="preserve">، </w:t>
      </w:r>
      <w:r>
        <w:rPr>
          <w:rtl/>
          <w:lang w:bidi="fa-IR"/>
        </w:rPr>
        <w:t>به شرط آن كه تا آخر</w:t>
      </w:r>
      <w:r w:rsidR="00A745DB">
        <w:rPr>
          <w:rtl/>
          <w:lang w:bidi="fa-IR"/>
        </w:rPr>
        <w:t>ی</w:t>
      </w:r>
      <w:r>
        <w:rPr>
          <w:rtl/>
          <w:lang w:bidi="fa-IR"/>
        </w:rPr>
        <w:t>ن لحظه آن را حفظ كرده باشد</w:t>
      </w:r>
      <w:r w:rsidR="00A17BD1">
        <w:rPr>
          <w:rtl/>
          <w:lang w:bidi="fa-IR"/>
        </w:rPr>
        <w:t xml:space="preserve">. </w:t>
      </w:r>
      <w:r>
        <w:rPr>
          <w:rtl/>
          <w:lang w:bidi="fa-IR"/>
        </w:rPr>
        <w:t>ا</w:t>
      </w:r>
      <w:r w:rsidR="00A745DB">
        <w:rPr>
          <w:rtl/>
          <w:lang w:bidi="fa-IR"/>
        </w:rPr>
        <w:t>ی</w:t>
      </w:r>
      <w:r>
        <w:rPr>
          <w:rtl/>
          <w:lang w:bidi="fa-IR"/>
        </w:rPr>
        <w:t>مان وقتى باقى مى</w:t>
      </w:r>
      <w:r w:rsidR="00A745DB">
        <w:rPr>
          <w:rtl/>
          <w:lang w:bidi="fa-IR"/>
        </w:rPr>
        <w:t xml:space="preserve"> </w:t>
      </w:r>
      <w:r>
        <w:rPr>
          <w:rtl/>
          <w:lang w:bidi="fa-IR"/>
        </w:rPr>
        <w:t>ماند كه انسان به لوازم آن ملتزم باشد</w:t>
      </w:r>
      <w:r w:rsidR="00A17BD1">
        <w:rPr>
          <w:rtl/>
          <w:lang w:bidi="fa-IR"/>
        </w:rPr>
        <w:t xml:space="preserve">، </w:t>
      </w:r>
      <w:r>
        <w:rPr>
          <w:rtl/>
          <w:lang w:bidi="fa-IR"/>
        </w:rPr>
        <w:t>در غ</w:t>
      </w:r>
      <w:r w:rsidR="00A745DB">
        <w:rPr>
          <w:rtl/>
          <w:lang w:bidi="fa-IR"/>
        </w:rPr>
        <w:t>ی</w:t>
      </w:r>
      <w:r>
        <w:rPr>
          <w:rtl/>
          <w:lang w:bidi="fa-IR"/>
        </w:rPr>
        <w:t>ر ا</w:t>
      </w:r>
      <w:r w:rsidR="00A745DB">
        <w:rPr>
          <w:rtl/>
          <w:lang w:bidi="fa-IR"/>
        </w:rPr>
        <w:t>ی</w:t>
      </w:r>
      <w:r>
        <w:rPr>
          <w:rtl/>
          <w:lang w:bidi="fa-IR"/>
        </w:rPr>
        <w:t>ن صورت به تدر</w:t>
      </w:r>
      <w:r w:rsidR="00A745DB">
        <w:rPr>
          <w:rtl/>
          <w:lang w:bidi="fa-IR"/>
        </w:rPr>
        <w:t>ی</w:t>
      </w:r>
      <w:r>
        <w:rPr>
          <w:rtl/>
          <w:lang w:bidi="fa-IR"/>
        </w:rPr>
        <w:t>ج ضع</w:t>
      </w:r>
      <w:r w:rsidR="00A745DB">
        <w:rPr>
          <w:rtl/>
          <w:lang w:bidi="fa-IR"/>
        </w:rPr>
        <w:t>ی</w:t>
      </w:r>
      <w:r>
        <w:rPr>
          <w:rtl/>
          <w:lang w:bidi="fa-IR"/>
        </w:rPr>
        <w:t>ف مى</w:t>
      </w:r>
      <w:r w:rsidR="00A745DB">
        <w:rPr>
          <w:rtl/>
          <w:lang w:bidi="fa-IR"/>
        </w:rPr>
        <w:t xml:space="preserve"> </w:t>
      </w:r>
      <w:r>
        <w:rPr>
          <w:rtl/>
          <w:lang w:bidi="fa-IR"/>
        </w:rPr>
        <w:t>شود و از ب</w:t>
      </w:r>
      <w:r w:rsidR="00A745DB">
        <w:rPr>
          <w:rtl/>
          <w:lang w:bidi="fa-IR"/>
        </w:rPr>
        <w:t>ی</w:t>
      </w:r>
      <w:r>
        <w:rPr>
          <w:rtl/>
          <w:lang w:bidi="fa-IR"/>
        </w:rPr>
        <w:t>ن مى</w:t>
      </w:r>
      <w:r w:rsidR="00A745DB">
        <w:rPr>
          <w:rtl/>
          <w:lang w:bidi="fa-IR"/>
        </w:rPr>
        <w:t xml:space="preserve"> </w:t>
      </w:r>
      <w:r>
        <w:rPr>
          <w:rtl/>
          <w:lang w:bidi="fa-IR"/>
        </w:rPr>
        <w:t>رود</w:t>
      </w:r>
      <w:r w:rsidR="00A17BD1">
        <w:rPr>
          <w:rtl/>
          <w:lang w:bidi="fa-IR"/>
        </w:rPr>
        <w:t xml:space="preserve">. </w:t>
      </w:r>
      <w:r>
        <w:rPr>
          <w:rtl/>
          <w:lang w:bidi="fa-IR"/>
        </w:rPr>
        <w:t>حتى ممكن است خود فرد ن</w:t>
      </w:r>
      <w:r w:rsidR="00A745DB">
        <w:rPr>
          <w:rtl/>
          <w:lang w:bidi="fa-IR"/>
        </w:rPr>
        <w:t>ی</w:t>
      </w:r>
      <w:r>
        <w:rPr>
          <w:rtl/>
          <w:lang w:bidi="fa-IR"/>
        </w:rPr>
        <w:t>ز متوجه نشود كه كافر شده است</w:t>
      </w:r>
      <w:r w:rsidR="00A17BD1">
        <w:rPr>
          <w:rtl/>
          <w:lang w:bidi="fa-IR"/>
        </w:rPr>
        <w:t xml:space="preserve">، </w:t>
      </w:r>
      <w:r>
        <w:rPr>
          <w:rtl/>
          <w:lang w:bidi="fa-IR"/>
        </w:rPr>
        <w:t>اما ته دلش مى</w:t>
      </w:r>
      <w:r w:rsidR="00A745DB">
        <w:rPr>
          <w:rtl/>
          <w:lang w:bidi="fa-IR"/>
        </w:rPr>
        <w:t xml:space="preserve"> </w:t>
      </w:r>
      <w:r>
        <w:rPr>
          <w:rtl/>
          <w:lang w:bidi="fa-IR"/>
        </w:rPr>
        <w:t>ب</w:t>
      </w:r>
      <w:r w:rsidR="00A745DB">
        <w:rPr>
          <w:rtl/>
          <w:lang w:bidi="fa-IR"/>
        </w:rPr>
        <w:t>ی</w:t>
      </w:r>
      <w:r>
        <w:rPr>
          <w:rtl/>
          <w:lang w:bidi="fa-IR"/>
        </w:rPr>
        <w:t>ند شك و ترد</w:t>
      </w:r>
      <w:r w:rsidR="00A745DB">
        <w:rPr>
          <w:rtl/>
          <w:lang w:bidi="fa-IR"/>
        </w:rPr>
        <w:t>ی</w:t>
      </w:r>
      <w:r>
        <w:rPr>
          <w:rtl/>
          <w:lang w:bidi="fa-IR"/>
        </w:rPr>
        <w:t>د دارد و برخى از احكام الهى را نمى</w:t>
      </w:r>
      <w:r w:rsidR="00A745DB">
        <w:rPr>
          <w:rtl/>
          <w:lang w:bidi="fa-IR"/>
        </w:rPr>
        <w:t xml:space="preserve"> </w:t>
      </w:r>
      <w:r>
        <w:rPr>
          <w:rtl/>
          <w:lang w:bidi="fa-IR"/>
        </w:rPr>
        <w:t>تواند قبول كند</w:t>
      </w:r>
      <w:r w:rsidR="00A17BD1">
        <w:rPr>
          <w:rtl/>
          <w:lang w:bidi="fa-IR"/>
        </w:rPr>
        <w:t xml:space="preserve">. </w:t>
      </w:r>
      <w:r>
        <w:rPr>
          <w:rtl/>
          <w:lang w:bidi="fa-IR"/>
        </w:rPr>
        <w:t>عملِ تنها بدون ا</w:t>
      </w:r>
      <w:r w:rsidR="00A745DB">
        <w:rPr>
          <w:rtl/>
          <w:lang w:bidi="fa-IR"/>
        </w:rPr>
        <w:t>ی</w:t>
      </w:r>
      <w:r>
        <w:rPr>
          <w:rtl/>
          <w:lang w:bidi="fa-IR"/>
        </w:rPr>
        <w:t>مان گرچه مى</w:t>
      </w:r>
      <w:r w:rsidR="00A745DB">
        <w:rPr>
          <w:rtl/>
          <w:lang w:bidi="fa-IR"/>
        </w:rPr>
        <w:t xml:space="preserve"> </w:t>
      </w:r>
      <w:r>
        <w:rPr>
          <w:rtl/>
          <w:lang w:bidi="fa-IR"/>
        </w:rPr>
        <w:t>تواند آثارى در دن</w:t>
      </w:r>
      <w:r w:rsidR="00A745DB">
        <w:rPr>
          <w:rtl/>
          <w:lang w:bidi="fa-IR"/>
        </w:rPr>
        <w:t>ی</w:t>
      </w:r>
      <w:r>
        <w:rPr>
          <w:rtl/>
          <w:lang w:bidi="fa-IR"/>
        </w:rPr>
        <w:t>ا داشته باشد</w:t>
      </w:r>
      <w:r w:rsidR="00A17BD1">
        <w:rPr>
          <w:rtl/>
          <w:lang w:bidi="fa-IR"/>
        </w:rPr>
        <w:t xml:space="preserve">، </w:t>
      </w:r>
      <w:r>
        <w:rPr>
          <w:rtl/>
          <w:lang w:bidi="fa-IR"/>
        </w:rPr>
        <w:t>اما فا</w:t>
      </w:r>
      <w:r w:rsidR="00A745DB">
        <w:rPr>
          <w:rtl/>
          <w:lang w:bidi="fa-IR"/>
        </w:rPr>
        <w:t>ی</w:t>
      </w:r>
      <w:r>
        <w:rPr>
          <w:rtl/>
          <w:lang w:bidi="fa-IR"/>
        </w:rPr>
        <w:t>ده</w:t>
      </w:r>
      <w:r w:rsidR="00A745DB">
        <w:rPr>
          <w:rtl/>
          <w:lang w:bidi="fa-IR"/>
        </w:rPr>
        <w:t xml:space="preserve"> </w:t>
      </w:r>
      <w:r>
        <w:rPr>
          <w:rtl/>
          <w:lang w:bidi="fa-IR"/>
        </w:rPr>
        <w:t>اى براى آخرت ندارد</w:t>
      </w:r>
      <w:r w:rsidR="00A17BD1">
        <w:rPr>
          <w:rtl/>
          <w:lang w:bidi="fa-IR"/>
        </w:rPr>
        <w:t xml:space="preserve">. </w:t>
      </w:r>
    </w:p>
    <w:p w:rsidR="00BF521F" w:rsidRDefault="00F97272" w:rsidP="00F97272">
      <w:pPr>
        <w:pStyle w:val="libNormal"/>
        <w:rPr>
          <w:rtl/>
          <w:lang w:bidi="fa-IR"/>
        </w:rPr>
      </w:pPr>
      <w:r>
        <w:rPr>
          <w:rtl/>
          <w:lang w:bidi="fa-IR"/>
        </w:rPr>
        <w:t>اكنون آ</w:t>
      </w:r>
      <w:r w:rsidR="00A745DB">
        <w:rPr>
          <w:rtl/>
          <w:lang w:bidi="fa-IR"/>
        </w:rPr>
        <w:t>ی</w:t>
      </w:r>
      <w:r>
        <w:rPr>
          <w:rtl/>
          <w:lang w:bidi="fa-IR"/>
        </w:rPr>
        <w:t>ا كسانى كه اعتقادات صح</w:t>
      </w:r>
      <w:r w:rsidR="00A745DB">
        <w:rPr>
          <w:rtl/>
          <w:lang w:bidi="fa-IR"/>
        </w:rPr>
        <w:t>ی</w:t>
      </w:r>
      <w:r>
        <w:rPr>
          <w:rtl/>
          <w:lang w:bidi="fa-IR"/>
        </w:rPr>
        <w:t>ح و كاملى دارند</w:t>
      </w:r>
      <w:r w:rsidR="00A17BD1">
        <w:rPr>
          <w:rtl/>
          <w:lang w:bidi="fa-IR"/>
        </w:rPr>
        <w:t xml:space="preserve">؛ </w:t>
      </w:r>
      <w:r w:rsidR="00A745DB">
        <w:rPr>
          <w:rtl/>
          <w:lang w:bidi="fa-IR"/>
        </w:rPr>
        <w:t>ی</w:t>
      </w:r>
      <w:r>
        <w:rPr>
          <w:rtl/>
          <w:lang w:bidi="fa-IR"/>
        </w:rPr>
        <w:t>عنى علاوه بر ا</w:t>
      </w:r>
      <w:r w:rsidR="00A745DB">
        <w:rPr>
          <w:rtl/>
          <w:lang w:bidi="fa-IR"/>
        </w:rPr>
        <w:t>ی</w:t>
      </w:r>
      <w:r>
        <w:rPr>
          <w:rtl/>
          <w:lang w:bidi="fa-IR"/>
        </w:rPr>
        <w:t>ن كه سا</w:t>
      </w:r>
      <w:r w:rsidR="00A745DB">
        <w:rPr>
          <w:rtl/>
          <w:lang w:bidi="fa-IR"/>
        </w:rPr>
        <w:t>ی</w:t>
      </w:r>
      <w:r>
        <w:rPr>
          <w:rtl/>
          <w:lang w:bidi="fa-IR"/>
        </w:rPr>
        <w:t>ر اصول د</w:t>
      </w:r>
      <w:r w:rsidR="00A745DB">
        <w:rPr>
          <w:rtl/>
          <w:lang w:bidi="fa-IR"/>
        </w:rPr>
        <w:t>ی</w:t>
      </w:r>
      <w:r>
        <w:rPr>
          <w:rtl/>
          <w:lang w:bidi="fa-IR"/>
        </w:rPr>
        <w:t>ن را قبول دارند</w:t>
      </w:r>
      <w:r w:rsidR="00A17BD1">
        <w:rPr>
          <w:rtl/>
          <w:lang w:bidi="fa-IR"/>
        </w:rPr>
        <w:t xml:space="preserve">، </w:t>
      </w:r>
      <w:r>
        <w:rPr>
          <w:rtl/>
          <w:lang w:bidi="fa-IR"/>
        </w:rPr>
        <w:t>به امامت ائمه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معتقدند</w:t>
      </w:r>
      <w:r w:rsidR="00A17BD1">
        <w:rPr>
          <w:rtl/>
          <w:lang w:bidi="fa-IR"/>
        </w:rPr>
        <w:t xml:space="preserve">، </w:t>
      </w:r>
      <w:r>
        <w:rPr>
          <w:rtl/>
          <w:lang w:bidi="fa-IR"/>
        </w:rPr>
        <w:t>اما گاهى هم مرتكب گناهى شده اند</w:t>
      </w:r>
      <w:r w:rsidR="00A17BD1">
        <w:rPr>
          <w:rtl/>
          <w:lang w:bidi="fa-IR"/>
        </w:rPr>
        <w:t xml:space="preserve">، </w:t>
      </w:r>
      <w:r>
        <w:rPr>
          <w:rtl/>
          <w:lang w:bidi="fa-IR"/>
        </w:rPr>
        <w:t>آ</w:t>
      </w:r>
      <w:r w:rsidR="00A745DB">
        <w:rPr>
          <w:rtl/>
          <w:lang w:bidi="fa-IR"/>
        </w:rPr>
        <w:t>ی</w:t>
      </w:r>
      <w:r>
        <w:rPr>
          <w:rtl/>
          <w:lang w:bidi="fa-IR"/>
        </w:rPr>
        <w:t>ا ما با</w:t>
      </w:r>
      <w:r w:rsidR="00A745DB">
        <w:rPr>
          <w:rtl/>
          <w:lang w:bidi="fa-IR"/>
        </w:rPr>
        <w:t>ی</w:t>
      </w:r>
      <w:r>
        <w:rPr>
          <w:rtl/>
          <w:lang w:bidi="fa-IR"/>
        </w:rPr>
        <w:t>د با آنها دشمن شو</w:t>
      </w:r>
      <w:r w:rsidR="00A745DB">
        <w:rPr>
          <w:rtl/>
          <w:lang w:bidi="fa-IR"/>
        </w:rPr>
        <w:t>ی</w:t>
      </w:r>
      <w:r>
        <w:rPr>
          <w:rtl/>
          <w:lang w:bidi="fa-IR"/>
        </w:rPr>
        <w:t>م و طردشان كن</w:t>
      </w:r>
      <w:r w:rsidR="00A745DB">
        <w:rPr>
          <w:rtl/>
          <w:lang w:bidi="fa-IR"/>
        </w:rPr>
        <w:t>ی</w:t>
      </w:r>
      <w:r>
        <w:rPr>
          <w:rtl/>
          <w:lang w:bidi="fa-IR"/>
        </w:rPr>
        <w:t>م</w:t>
      </w:r>
      <w:r w:rsidR="00A17BD1">
        <w:rPr>
          <w:rtl/>
          <w:lang w:bidi="fa-IR"/>
        </w:rPr>
        <w:t xml:space="preserve">؟ </w:t>
      </w:r>
      <w:r>
        <w:rPr>
          <w:rtl/>
          <w:lang w:bidi="fa-IR"/>
        </w:rPr>
        <w:lastRenderedPageBreak/>
        <w:t>تمام انسان</w:t>
      </w:r>
      <w:r w:rsidR="00A745DB">
        <w:rPr>
          <w:rtl/>
          <w:lang w:bidi="fa-IR"/>
        </w:rPr>
        <w:t xml:space="preserve"> </w:t>
      </w:r>
      <w:r>
        <w:rPr>
          <w:rtl/>
          <w:lang w:bidi="fa-IR"/>
        </w:rPr>
        <w:t>ها كه معصوم ن</w:t>
      </w:r>
      <w:r w:rsidR="00A745DB">
        <w:rPr>
          <w:rtl/>
          <w:lang w:bidi="fa-IR"/>
        </w:rPr>
        <w:t>ی</w:t>
      </w:r>
      <w:r>
        <w:rPr>
          <w:rtl/>
          <w:lang w:bidi="fa-IR"/>
        </w:rPr>
        <w:t>ستند</w:t>
      </w:r>
      <w:r w:rsidR="00A17BD1">
        <w:rPr>
          <w:rtl/>
          <w:lang w:bidi="fa-IR"/>
        </w:rPr>
        <w:t xml:space="preserve">. </w:t>
      </w:r>
      <w:r>
        <w:rPr>
          <w:rtl/>
          <w:lang w:bidi="fa-IR"/>
        </w:rPr>
        <w:t>مسلّماً تعداد معصومان از غ</w:t>
      </w:r>
      <w:r w:rsidR="00A745DB">
        <w:rPr>
          <w:rtl/>
          <w:lang w:bidi="fa-IR"/>
        </w:rPr>
        <w:t>ی</w:t>
      </w:r>
      <w:r>
        <w:rPr>
          <w:rtl/>
          <w:lang w:bidi="fa-IR"/>
        </w:rPr>
        <w:t>ر معصومان بس</w:t>
      </w:r>
      <w:r w:rsidR="00A745DB">
        <w:rPr>
          <w:rtl/>
          <w:lang w:bidi="fa-IR"/>
        </w:rPr>
        <w:t>ی</w:t>
      </w:r>
      <w:r>
        <w:rPr>
          <w:rtl/>
          <w:lang w:bidi="fa-IR"/>
        </w:rPr>
        <w:t>ار كم تر است</w:t>
      </w:r>
      <w:r w:rsidR="00A17BD1">
        <w:rPr>
          <w:rtl/>
          <w:lang w:bidi="fa-IR"/>
        </w:rPr>
        <w:t xml:space="preserve">. </w:t>
      </w:r>
      <w:r>
        <w:rPr>
          <w:rtl/>
          <w:lang w:bidi="fa-IR"/>
        </w:rPr>
        <w:t>البته اگر كسى تجاهر به فسق دارد</w:t>
      </w:r>
      <w:r w:rsidR="00A17BD1">
        <w:rPr>
          <w:rtl/>
          <w:lang w:bidi="fa-IR"/>
        </w:rPr>
        <w:t xml:space="preserve">، </w:t>
      </w:r>
      <w:r>
        <w:rPr>
          <w:rtl/>
          <w:lang w:bidi="fa-IR"/>
        </w:rPr>
        <w:t>نبا</w:t>
      </w:r>
      <w:r w:rsidR="00A745DB">
        <w:rPr>
          <w:rtl/>
          <w:lang w:bidi="fa-IR"/>
        </w:rPr>
        <w:t>ی</w:t>
      </w:r>
      <w:r>
        <w:rPr>
          <w:rtl/>
          <w:lang w:bidi="fa-IR"/>
        </w:rPr>
        <w:t>د با او معاشرت كن</w:t>
      </w:r>
      <w:r w:rsidR="00A745DB">
        <w:rPr>
          <w:rtl/>
          <w:lang w:bidi="fa-IR"/>
        </w:rPr>
        <w:t>ی</w:t>
      </w:r>
      <w:r>
        <w:rPr>
          <w:rtl/>
          <w:lang w:bidi="fa-IR"/>
        </w:rPr>
        <w:t>م</w:t>
      </w:r>
      <w:r w:rsidR="00A17BD1">
        <w:rPr>
          <w:rtl/>
          <w:lang w:bidi="fa-IR"/>
        </w:rPr>
        <w:t xml:space="preserve">. </w:t>
      </w:r>
      <w:r>
        <w:rPr>
          <w:rtl/>
          <w:lang w:bidi="fa-IR"/>
        </w:rPr>
        <w:t>اگر كسى داراى بعضى از صفات زشت است</w:t>
      </w:r>
      <w:r w:rsidR="00A17BD1">
        <w:rPr>
          <w:rtl/>
          <w:lang w:bidi="fa-IR"/>
        </w:rPr>
        <w:t xml:space="preserve">، </w:t>
      </w:r>
      <w:r>
        <w:rPr>
          <w:rtl/>
          <w:lang w:bidi="fa-IR"/>
        </w:rPr>
        <w:t>خوب ن</w:t>
      </w:r>
      <w:r w:rsidR="00A745DB">
        <w:rPr>
          <w:rtl/>
          <w:lang w:bidi="fa-IR"/>
        </w:rPr>
        <w:t>ی</w:t>
      </w:r>
      <w:r>
        <w:rPr>
          <w:rtl/>
          <w:lang w:bidi="fa-IR"/>
        </w:rPr>
        <w:t>ست انسان با او رفاقت كند</w:t>
      </w:r>
      <w:r w:rsidR="00A17BD1">
        <w:rPr>
          <w:rtl/>
          <w:lang w:bidi="fa-IR"/>
        </w:rPr>
        <w:t xml:space="preserve">؛ </w:t>
      </w:r>
      <w:r>
        <w:rPr>
          <w:rtl/>
          <w:lang w:bidi="fa-IR"/>
        </w:rPr>
        <w:t>ز</w:t>
      </w:r>
      <w:r w:rsidR="00A745DB">
        <w:rPr>
          <w:rtl/>
          <w:lang w:bidi="fa-IR"/>
        </w:rPr>
        <w:t>ی</w:t>
      </w:r>
      <w:r>
        <w:rPr>
          <w:rtl/>
          <w:lang w:bidi="fa-IR"/>
        </w:rPr>
        <w:t>را ممكن است خودش ن</w:t>
      </w:r>
      <w:r w:rsidR="00A745DB">
        <w:rPr>
          <w:rtl/>
          <w:lang w:bidi="fa-IR"/>
        </w:rPr>
        <w:t>ی</w:t>
      </w:r>
      <w:r>
        <w:rPr>
          <w:rtl/>
          <w:lang w:bidi="fa-IR"/>
        </w:rPr>
        <w:t>ز به آن صفات زشت مبتلا گردد</w:t>
      </w:r>
      <w:r w:rsidR="00A17BD1">
        <w:rPr>
          <w:rtl/>
          <w:lang w:bidi="fa-IR"/>
        </w:rPr>
        <w:t xml:space="preserve">. </w:t>
      </w:r>
      <w:r>
        <w:rPr>
          <w:rtl/>
          <w:lang w:bidi="fa-IR"/>
        </w:rPr>
        <w:t>اما نبا</w:t>
      </w:r>
      <w:r w:rsidR="00A745DB">
        <w:rPr>
          <w:rtl/>
          <w:lang w:bidi="fa-IR"/>
        </w:rPr>
        <w:t>ی</w:t>
      </w:r>
      <w:r>
        <w:rPr>
          <w:rtl/>
          <w:lang w:bidi="fa-IR"/>
        </w:rPr>
        <w:t>د به او فحش و ناسزا بدهد</w:t>
      </w:r>
      <w:r w:rsidR="00A17BD1">
        <w:rPr>
          <w:rtl/>
          <w:lang w:bidi="fa-IR"/>
        </w:rPr>
        <w:t xml:space="preserve">، </w:t>
      </w:r>
      <w:r>
        <w:rPr>
          <w:rtl/>
          <w:lang w:bidi="fa-IR"/>
        </w:rPr>
        <w:t>بلكه با</w:t>
      </w:r>
      <w:r w:rsidR="00A745DB">
        <w:rPr>
          <w:rtl/>
          <w:lang w:bidi="fa-IR"/>
        </w:rPr>
        <w:t>ی</w:t>
      </w:r>
      <w:r>
        <w:rPr>
          <w:rtl/>
          <w:lang w:bidi="fa-IR"/>
        </w:rPr>
        <w:t>د نسبت به او دلسوزى داشته باشد و سعى نما</w:t>
      </w:r>
      <w:r w:rsidR="00A745DB">
        <w:rPr>
          <w:rtl/>
          <w:lang w:bidi="fa-IR"/>
        </w:rPr>
        <w:t>ی</w:t>
      </w:r>
      <w:r>
        <w:rPr>
          <w:rtl/>
          <w:lang w:bidi="fa-IR"/>
        </w:rPr>
        <w:t>د او را ارشاد كند و با تضرع و زارى از خداوند بخواهد كه خدا توف</w:t>
      </w:r>
      <w:r w:rsidR="00A745DB">
        <w:rPr>
          <w:rtl/>
          <w:lang w:bidi="fa-IR"/>
        </w:rPr>
        <w:t>ی</w:t>
      </w:r>
      <w:r>
        <w:rPr>
          <w:rtl/>
          <w:lang w:bidi="fa-IR"/>
        </w:rPr>
        <w:t>قش دهد تا گناهانش را ترك و توبه كند</w:t>
      </w:r>
      <w:r w:rsidR="00A17BD1">
        <w:rPr>
          <w:rtl/>
          <w:lang w:bidi="fa-IR"/>
        </w:rPr>
        <w:t xml:space="preserve">. </w:t>
      </w:r>
    </w:p>
    <w:p w:rsidR="00BF521F" w:rsidRDefault="00F97272" w:rsidP="00F97272">
      <w:pPr>
        <w:pStyle w:val="libNormal"/>
        <w:rPr>
          <w:rtl/>
          <w:lang w:bidi="fa-IR"/>
        </w:rPr>
      </w:pPr>
      <w:r>
        <w:rPr>
          <w:rtl/>
          <w:lang w:bidi="fa-IR"/>
        </w:rPr>
        <w:t>در هر حال اگر كسانى ا</w:t>
      </w:r>
      <w:r w:rsidR="00A745DB">
        <w:rPr>
          <w:rtl/>
          <w:lang w:bidi="fa-IR"/>
        </w:rPr>
        <w:t>ی</w:t>
      </w:r>
      <w:r>
        <w:rPr>
          <w:rtl/>
          <w:lang w:bidi="fa-IR"/>
        </w:rPr>
        <w:t>مانشان را حفظ كنند</w:t>
      </w:r>
      <w:r w:rsidR="00A17BD1">
        <w:rPr>
          <w:rtl/>
          <w:lang w:bidi="fa-IR"/>
        </w:rPr>
        <w:t xml:space="preserve">، </w:t>
      </w:r>
      <w:r>
        <w:rPr>
          <w:rtl/>
          <w:lang w:bidi="fa-IR"/>
        </w:rPr>
        <w:t>بالاخره به بهشت مى</w:t>
      </w:r>
      <w:r w:rsidR="00A745DB">
        <w:rPr>
          <w:rtl/>
          <w:lang w:bidi="fa-IR"/>
        </w:rPr>
        <w:t xml:space="preserve"> </w:t>
      </w:r>
      <w:r>
        <w:rPr>
          <w:rtl/>
          <w:lang w:bidi="fa-IR"/>
        </w:rPr>
        <w:t>روند</w:t>
      </w:r>
      <w:r w:rsidR="00A17BD1">
        <w:rPr>
          <w:rtl/>
          <w:lang w:bidi="fa-IR"/>
        </w:rPr>
        <w:t xml:space="preserve">. </w:t>
      </w:r>
      <w:r>
        <w:rPr>
          <w:rtl/>
          <w:lang w:bidi="fa-IR"/>
        </w:rPr>
        <w:t>البته ا</w:t>
      </w:r>
      <w:r w:rsidR="00A745DB">
        <w:rPr>
          <w:rtl/>
          <w:lang w:bidi="fa-IR"/>
        </w:rPr>
        <w:t>ی</w:t>
      </w:r>
      <w:r>
        <w:rPr>
          <w:rtl/>
          <w:lang w:bidi="fa-IR"/>
        </w:rPr>
        <w:t>ن سخن بد</w:t>
      </w:r>
      <w:r w:rsidR="00A745DB">
        <w:rPr>
          <w:rtl/>
          <w:lang w:bidi="fa-IR"/>
        </w:rPr>
        <w:t>ی</w:t>
      </w:r>
      <w:r>
        <w:rPr>
          <w:rtl/>
          <w:lang w:bidi="fa-IR"/>
        </w:rPr>
        <w:t>ن معنا ن</w:t>
      </w:r>
      <w:r w:rsidR="00A745DB">
        <w:rPr>
          <w:rtl/>
          <w:lang w:bidi="fa-IR"/>
        </w:rPr>
        <w:t>ی</w:t>
      </w:r>
      <w:r>
        <w:rPr>
          <w:rtl/>
          <w:lang w:bidi="fa-IR"/>
        </w:rPr>
        <w:t>ست كه ا</w:t>
      </w:r>
      <w:r w:rsidR="00A745DB">
        <w:rPr>
          <w:rtl/>
          <w:lang w:bidi="fa-IR"/>
        </w:rPr>
        <w:t>ی</w:t>
      </w:r>
      <w:r>
        <w:rPr>
          <w:rtl/>
          <w:lang w:bidi="fa-IR"/>
        </w:rPr>
        <w:t>مان تنها كافى است و گناه ه</w:t>
      </w:r>
      <w:r w:rsidR="00A745DB">
        <w:rPr>
          <w:rtl/>
          <w:lang w:bidi="fa-IR"/>
        </w:rPr>
        <w:t>ی</w:t>
      </w:r>
      <w:r>
        <w:rPr>
          <w:rtl/>
          <w:lang w:bidi="fa-IR"/>
        </w:rPr>
        <w:t>چ اثرى ندارد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فَمَنْ یعْمَلْ مِثْقالَ ذَرَّة خَیراً یرَهُ. وَ مَنْ یعْمَلْ مِثْقالَ ذَرَّة شَرًّا یرَهُ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71</w:t>
      </w:r>
      <w:r w:rsidR="00A77E1E" w:rsidRPr="001D518E">
        <w:rPr>
          <w:rStyle w:val="libFootnotenumChar"/>
          <w:rtl/>
        </w:rPr>
        <w:t>)</w:t>
      </w:r>
      <w:r w:rsidR="00FB1642">
        <w:rPr>
          <w:rtl/>
          <w:lang w:bidi="fa-IR"/>
        </w:rPr>
        <w:t xml:space="preserve"> </w:t>
      </w:r>
      <w:r>
        <w:rPr>
          <w:rtl/>
          <w:lang w:bidi="fa-IR"/>
        </w:rPr>
        <w:t>هر كس به قدر ذره</w:t>
      </w:r>
      <w:r w:rsidR="00A745DB">
        <w:rPr>
          <w:rtl/>
          <w:lang w:bidi="fa-IR"/>
        </w:rPr>
        <w:t xml:space="preserve"> </w:t>
      </w:r>
      <w:r>
        <w:rPr>
          <w:rtl/>
          <w:lang w:bidi="fa-IR"/>
        </w:rPr>
        <w:t>اى كار ن</w:t>
      </w:r>
      <w:r w:rsidR="00A745DB">
        <w:rPr>
          <w:rtl/>
          <w:lang w:bidi="fa-IR"/>
        </w:rPr>
        <w:t>ی</w:t>
      </w:r>
      <w:r>
        <w:rPr>
          <w:rtl/>
          <w:lang w:bidi="fa-IR"/>
        </w:rPr>
        <w:t>ك كرده [پاداش</w:t>
      </w:r>
      <w:r w:rsidR="00281CD4">
        <w:rPr>
          <w:rtl/>
          <w:lang w:bidi="fa-IR"/>
        </w:rPr>
        <w:t xml:space="preserve">] </w:t>
      </w:r>
      <w:r>
        <w:rPr>
          <w:rtl/>
          <w:lang w:bidi="fa-IR"/>
        </w:rPr>
        <w:t>آن را خواهد د</w:t>
      </w:r>
      <w:r w:rsidR="00A745DB">
        <w:rPr>
          <w:rtl/>
          <w:lang w:bidi="fa-IR"/>
        </w:rPr>
        <w:t>ی</w:t>
      </w:r>
      <w:r>
        <w:rPr>
          <w:rtl/>
          <w:lang w:bidi="fa-IR"/>
        </w:rPr>
        <w:t>د و هر كس به قدر ذره</w:t>
      </w:r>
      <w:r w:rsidR="00A745DB">
        <w:rPr>
          <w:rtl/>
          <w:lang w:bidi="fa-IR"/>
        </w:rPr>
        <w:t xml:space="preserve"> </w:t>
      </w:r>
      <w:r>
        <w:rPr>
          <w:rtl/>
          <w:lang w:bidi="fa-IR"/>
        </w:rPr>
        <w:t>اى كار زشتى مرتكب شده [ك</w:t>
      </w:r>
      <w:r w:rsidR="00A745DB">
        <w:rPr>
          <w:rtl/>
          <w:lang w:bidi="fa-IR"/>
        </w:rPr>
        <w:t>ی</w:t>
      </w:r>
      <w:r>
        <w:rPr>
          <w:rtl/>
          <w:lang w:bidi="fa-IR"/>
        </w:rPr>
        <w:t>فر آن را</w:t>
      </w:r>
      <w:r w:rsidR="00281CD4">
        <w:rPr>
          <w:rtl/>
          <w:lang w:bidi="fa-IR"/>
        </w:rPr>
        <w:t xml:space="preserve">] </w:t>
      </w:r>
      <w:r>
        <w:rPr>
          <w:rtl/>
          <w:lang w:bidi="fa-IR"/>
        </w:rPr>
        <w:t>خواهد د</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ه</w:t>
      </w:r>
      <w:r w:rsidR="00A745DB">
        <w:rPr>
          <w:rtl/>
          <w:lang w:bidi="fa-IR"/>
        </w:rPr>
        <w:t>ی</w:t>
      </w:r>
      <w:r>
        <w:rPr>
          <w:rtl/>
          <w:lang w:bidi="fa-IR"/>
        </w:rPr>
        <w:t>چ كارى بى حساب ن</w:t>
      </w:r>
      <w:r w:rsidR="00A745DB">
        <w:rPr>
          <w:rtl/>
          <w:lang w:bidi="fa-IR"/>
        </w:rPr>
        <w:t>ی</w:t>
      </w:r>
      <w:r>
        <w:rPr>
          <w:rtl/>
          <w:lang w:bidi="fa-IR"/>
        </w:rPr>
        <w:t>ست</w:t>
      </w:r>
      <w:r w:rsidR="00A17BD1">
        <w:rPr>
          <w:rtl/>
          <w:lang w:bidi="fa-IR"/>
        </w:rPr>
        <w:t xml:space="preserve">. </w:t>
      </w:r>
      <w:r>
        <w:rPr>
          <w:rtl/>
          <w:lang w:bidi="fa-IR"/>
        </w:rPr>
        <w:t>شفاعت هم نص</w:t>
      </w:r>
      <w:r w:rsidR="00A745DB">
        <w:rPr>
          <w:rtl/>
          <w:lang w:bidi="fa-IR"/>
        </w:rPr>
        <w:t>ی</w:t>
      </w:r>
      <w:r>
        <w:rPr>
          <w:rtl/>
          <w:lang w:bidi="fa-IR"/>
        </w:rPr>
        <w:t>ب كسانى مى</w:t>
      </w:r>
      <w:r w:rsidR="00A745DB">
        <w:rPr>
          <w:rtl/>
          <w:lang w:bidi="fa-IR"/>
        </w:rPr>
        <w:t xml:space="preserve"> </w:t>
      </w:r>
      <w:r>
        <w:rPr>
          <w:rtl/>
          <w:lang w:bidi="fa-IR"/>
        </w:rPr>
        <w:t>شود كه ل</w:t>
      </w:r>
      <w:r w:rsidR="00A745DB">
        <w:rPr>
          <w:rtl/>
          <w:lang w:bidi="fa-IR"/>
        </w:rPr>
        <w:t>ی</w:t>
      </w:r>
      <w:r>
        <w:rPr>
          <w:rtl/>
          <w:lang w:bidi="fa-IR"/>
        </w:rPr>
        <w:t>اقت شفاعت را كسب كرده باشند و با</w:t>
      </w:r>
      <w:r w:rsidR="00A745DB">
        <w:rPr>
          <w:rtl/>
          <w:lang w:bidi="fa-IR"/>
        </w:rPr>
        <w:t>ی</w:t>
      </w:r>
      <w:r>
        <w:rPr>
          <w:rtl/>
          <w:lang w:bidi="fa-IR"/>
        </w:rPr>
        <w:t>د توجه داشت كه ارتكاب بعضى از گناهان باعث از ب</w:t>
      </w:r>
      <w:r w:rsidR="00A745DB">
        <w:rPr>
          <w:rtl/>
          <w:lang w:bidi="fa-IR"/>
        </w:rPr>
        <w:t>ی</w:t>
      </w:r>
      <w:r>
        <w:rPr>
          <w:rtl/>
          <w:lang w:bidi="fa-IR"/>
        </w:rPr>
        <w:t>ن رفتن ل</w:t>
      </w:r>
      <w:r w:rsidR="00A745DB">
        <w:rPr>
          <w:rtl/>
          <w:lang w:bidi="fa-IR"/>
        </w:rPr>
        <w:t>ی</w:t>
      </w:r>
      <w:r>
        <w:rPr>
          <w:rtl/>
          <w:lang w:bidi="fa-IR"/>
        </w:rPr>
        <w:t>اقت شفاعت مى</w:t>
      </w:r>
      <w:r w:rsidR="00A745DB">
        <w:rPr>
          <w:rtl/>
          <w:lang w:bidi="fa-IR"/>
        </w:rPr>
        <w:t xml:space="preserve"> </w:t>
      </w:r>
      <w:r>
        <w:rPr>
          <w:rtl/>
          <w:lang w:bidi="fa-IR"/>
        </w:rPr>
        <w:t>گردد</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آخر</w:t>
      </w:r>
      <w:r w:rsidR="00A745DB">
        <w:rPr>
          <w:rtl/>
          <w:lang w:bidi="fa-IR"/>
        </w:rPr>
        <w:t>ی</w:t>
      </w:r>
      <w:r>
        <w:rPr>
          <w:rtl/>
          <w:lang w:bidi="fa-IR"/>
        </w:rPr>
        <w:t>ن لحظات ح</w:t>
      </w:r>
      <w:r w:rsidR="00A745DB">
        <w:rPr>
          <w:rtl/>
          <w:lang w:bidi="fa-IR"/>
        </w:rPr>
        <w:t>ی</w:t>
      </w:r>
      <w:r>
        <w:rPr>
          <w:rtl/>
          <w:lang w:bidi="fa-IR"/>
        </w:rPr>
        <w:t>ات پربركتشان فرمودند</w:t>
      </w:r>
      <w:r w:rsidR="00A17BD1">
        <w:rPr>
          <w:rtl/>
          <w:lang w:bidi="fa-IR"/>
        </w:rPr>
        <w:t xml:space="preserve">، </w:t>
      </w:r>
      <w:r>
        <w:rPr>
          <w:rtl/>
          <w:lang w:bidi="fa-IR"/>
        </w:rPr>
        <w:t>به اهل ب</w:t>
      </w:r>
      <w:r w:rsidR="00A745DB">
        <w:rPr>
          <w:rtl/>
          <w:lang w:bidi="fa-IR"/>
        </w:rPr>
        <w:t>ی</w:t>
      </w:r>
      <w:r>
        <w:rPr>
          <w:rtl/>
          <w:lang w:bidi="fa-IR"/>
        </w:rPr>
        <w:t>ت و دوستان من بگو</w:t>
      </w:r>
      <w:r w:rsidR="00A745DB">
        <w:rPr>
          <w:rtl/>
          <w:lang w:bidi="fa-IR"/>
        </w:rPr>
        <w:t>یی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 شَفاعَتَنا لَنْ تَنالَ مُسْتَخِفّاً بالصَّلاة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72</w:t>
      </w:r>
      <w:r w:rsidR="00A77E1E" w:rsidRPr="001D518E">
        <w:rPr>
          <w:rStyle w:val="libFootnotenumChar"/>
          <w:rtl/>
        </w:rPr>
        <w:t>)</w:t>
      </w:r>
      <w:r w:rsidR="00FB1642">
        <w:rPr>
          <w:rtl/>
          <w:lang w:bidi="fa-IR"/>
        </w:rPr>
        <w:t xml:space="preserve"> </w:t>
      </w:r>
      <w:r>
        <w:rPr>
          <w:rtl/>
          <w:lang w:bidi="fa-IR"/>
        </w:rPr>
        <w:t>كسى كه نماز را سبك بشمارد</w:t>
      </w:r>
      <w:r w:rsidR="00A17BD1">
        <w:rPr>
          <w:rtl/>
          <w:lang w:bidi="fa-IR"/>
        </w:rPr>
        <w:t xml:space="preserve">، </w:t>
      </w:r>
      <w:r>
        <w:rPr>
          <w:rtl/>
          <w:lang w:bidi="fa-IR"/>
        </w:rPr>
        <w:t>مشمول شفاعت ما نمى</w:t>
      </w:r>
      <w:r w:rsidR="00A745DB">
        <w:rPr>
          <w:rtl/>
          <w:lang w:bidi="fa-IR"/>
        </w:rPr>
        <w:t xml:space="preserve"> </w:t>
      </w:r>
      <w:r>
        <w:rPr>
          <w:rtl/>
          <w:lang w:bidi="fa-IR"/>
        </w:rPr>
        <w:t>شود</w:t>
      </w:r>
      <w:r w:rsidR="00A17BD1">
        <w:rPr>
          <w:rtl/>
          <w:lang w:bidi="fa-IR"/>
        </w:rPr>
        <w:t xml:space="preserve">. </w:t>
      </w:r>
      <w:r>
        <w:rPr>
          <w:rtl/>
          <w:lang w:bidi="fa-IR"/>
        </w:rPr>
        <w:t>بنابرا</w:t>
      </w:r>
      <w:r w:rsidR="00A745DB">
        <w:rPr>
          <w:rtl/>
          <w:lang w:bidi="fa-IR"/>
        </w:rPr>
        <w:t>ی</w:t>
      </w:r>
      <w:r>
        <w:rPr>
          <w:rtl/>
          <w:lang w:bidi="fa-IR"/>
        </w:rPr>
        <w:t>ن همان</w:t>
      </w:r>
      <w:r w:rsidR="00A745DB">
        <w:rPr>
          <w:rtl/>
          <w:lang w:bidi="fa-IR"/>
        </w:rPr>
        <w:t xml:space="preserve"> </w:t>
      </w:r>
      <w:r>
        <w:rPr>
          <w:rtl/>
          <w:lang w:bidi="fa-IR"/>
        </w:rPr>
        <w:t>طور كه توبه موجب آمرز</w:t>
      </w:r>
      <w:r w:rsidR="00A745DB">
        <w:rPr>
          <w:rtl/>
          <w:lang w:bidi="fa-IR"/>
        </w:rPr>
        <w:t>ی</w:t>
      </w:r>
      <w:r>
        <w:rPr>
          <w:rtl/>
          <w:lang w:bidi="fa-IR"/>
        </w:rPr>
        <w:t>ده شدن گناهان مى</w:t>
      </w:r>
      <w:r w:rsidR="00A745DB">
        <w:rPr>
          <w:rtl/>
          <w:lang w:bidi="fa-IR"/>
        </w:rPr>
        <w:t xml:space="preserve"> </w:t>
      </w:r>
      <w:r>
        <w:rPr>
          <w:rtl/>
          <w:lang w:bidi="fa-IR"/>
        </w:rPr>
        <w:t>شود</w:t>
      </w:r>
      <w:r w:rsidR="00A17BD1">
        <w:rPr>
          <w:rtl/>
          <w:lang w:bidi="fa-IR"/>
        </w:rPr>
        <w:t xml:space="preserve">، </w:t>
      </w:r>
      <w:r>
        <w:rPr>
          <w:rtl/>
          <w:lang w:bidi="fa-IR"/>
        </w:rPr>
        <w:t>برخى از كارهاى د</w:t>
      </w:r>
      <w:r w:rsidR="00A745DB">
        <w:rPr>
          <w:rtl/>
          <w:lang w:bidi="fa-IR"/>
        </w:rPr>
        <w:t>ی</w:t>
      </w:r>
      <w:r>
        <w:rPr>
          <w:rtl/>
          <w:lang w:bidi="fa-IR"/>
        </w:rPr>
        <w:t>گر انسان ن</w:t>
      </w:r>
      <w:r w:rsidR="00A745DB">
        <w:rPr>
          <w:rtl/>
          <w:lang w:bidi="fa-IR"/>
        </w:rPr>
        <w:t>ی</w:t>
      </w:r>
      <w:r>
        <w:rPr>
          <w:rtl/>
          <w:lang w:bidi="fa-IR"/>
        </w:rPr>
        <w:t>ز مى</w:t>
      </w:r>
      <w:r w:rsidR="00A745DB">
        <w:rPr>
          <w:rtl/>
          <w:lang w:bidi="fa-IR"/>
        </w:rPr>
        <w:t xml:space="preserve"> </w:t>
      </w:r>
      <w:r>
        <w:rPr>
          <w:rtl/>
          <w:lang w:bidi="fa-IR"/>
        </w:rPr>
        <w:t>تواند استحقاق شفاعت برا</w:t>
      </w:r>
      <w:r w:rsidR="00A745DB">
        <w:rPr>
          <w:rtl/>
          <w:lang w:bidi="fa-IR"/>
        </w:rPr>
        <w:t>ی</w:t>
      </w:r>
      <w:r>
        <w:rPr>
          <w:rtl/>
          <w:lang w:bidi="fa-IR"/>
        </w:rPr>
        <w:t>ش ا</w:t>
      </w:r>
      <w:r w:rsidR="00A745DB">
        <w:rPr>
          <w:rtl/>
          <w:lang w:bidi="fa-IR"/>
        </w:rPr>
        <w:t>ی</w:t>
      </w:r>
      <w:r>
        <w:rPr>
          <w:rtl/>
          <w:lang w:bidi="fa-IR"/>
        </w:rPr>
        <w:t xml:space="preserve">جاد كند </w:t>
      </w:r>
      <w:r w:rsidR="00A745DB">
        <w:rPr>
          <w:rtl/>
          <w:lang w:bidi="fa-IR"/>
        </w:rPr>
        <w:t>ی</w:t>
      </w:r>
      <w:r>
        <w:rPr>
          <w:rtl/>
          <w:lang w:bidi="fa-IR"/>
        </w:rPr>
        <w:t>ا قابل</w:t>
      </w:r>
      <w:r w:rsidR="00A745DB">
        <w:rPr>
          <w:rtl/>
          <w:lang w:bidi="fa-IR"/>
        </w:rPr>
        <w:t>ی</w:t>
      </w:r>
      <w:r>
        <w:rPr>
          <w:rtl/>
          <w:lang w:bidi="fa-IR"/>
        </w:rPr>
        <w:t>ت شفاعت را از وى سلب كند</w:t>
      </w:r>
      <w:r w:rsidR="00A17BD1">
        <w:rPr>
          <w:rtl/>
          <w:lang w:bidi="fa-IR"/>
        </w:rPr>
        <w:t xml:space="preserve">. </w:t>
      </w:r>
    </w:p>
    <w:p w:rsidR="00BF521F" w:rsidRDefault="006527A0" w:rsidP="00BF521F">
      <w:pPr>
        <w:pStyle w:val="Heading1Center"/>
        <w:rPr>
          <w:rtl/>
          <w:lang w:bidi="fa-IR"/>
        </w:rPr>
      </w:pPr>
      <w:r>
        <w:rPr>
          <w:rtl/>
          <w:lang w:bidi="fa-IR"/>
        </w:rPr>
        <w:br w:type="page"/>
      </w:r>
      <w:bookmarkStart w:id="58" w:name="_Toc427052963"/>
      <w:r w:rsidR="00BF521F">
        <w:rPr>
          <w:rtl/>
          <w:lang w:bidi="fa-IR"/>
        </w:rPr>
        <w:lastRenderedPageBreak/>
        <w:t>درس دهم: خوف و رجا</w:t>
      </w:r>
      <w:bookmarkEnd w:id="58"/>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یهْلِكُ الْمُتَّكِلُ عَلى عَمَلِهِ وَ لا ینْجُو الْمُتَجَرِّىءُ علَى الذُّنوبِ اَلْواثِقُ بِرَحْمَةِ اللّهِ قُلْتُ فَمَنْ ینْجُو قال الَّذینَهُمْ بَینَ الرَّجاءِ وَالْخَوْفِ كَأَنَّ قُلوبَهُمْ فى مِخْلَبِ طائر شَوْقاً اِلَى الثَّوابِ وَ خَوْفاً مِنَ الْعَذابِ</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59" w:name="_Toc427052964"/>
      <w:r>
        <w:rPr>
          <w:rtl/>
          <w:lang w:bidi="fa-IR"/>
        </w:rPr>
        <w:t>مفهوم خوف و رجا و تأثیر انگیزه در انجام اعمال اختیارى انسان</w:t>
      </w:r>
      <w:bookmarkEnd w:id="59"/>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بخش از وص</w:t>
      </w:r>
      <w:r w:rsidR="00A745DB">
        <w:rPr>
          <w:rtl/>
          <w:lang w:bidi="fa-IR"/>
        </w:rPr>
        <w:t>ی</w:t>
      </w:r>
      <w:r>
        <w:rPr>
          <w:rtl/>
          <w:lang w:bidi="fa-IR"/>
        </w:rPr>
        <w:t>ت خود به ابن جندب</w:t>
      </w:r>
      <w:r w:rsidR="00A17BD1">
        <w:rPr>
          <w:rtl/>
          <w:lang w:bidi="fa-IR"/>
        </w:rPr>
        <w:t xml:space="preserve">، </w:t>
      </w:r>
      <w:r>
        <w:rPr>
          <w:rtl/>
          <w:lang w:bidi="fa-IR"/>
        </w:rPr>
        <w:t xml:space="preserve">نجات </w:t>
      </w:r>
      <w:r w:rsidR="00A745DB">
        <w:rPr>
          <w:rtl/>
          <w:lang w:bidi="fa-IR"/>
        </w:rPr>
        <w:t>ی</w:t>
      </w:r>
      <w:r>
        <w:rPr>
          <w:rtl/>
          <w:lang w:bidi="fa-IR"/>
        </w:rPr>
        <w:t>افتگان از عذاب الهى را كسانى معرفى مى</w:t>
      </w:r>
      <w:r w:rsidR="00A745DB">
        <w:rPr>
          <w:rtl/>
          <w:lang w:bidi="fa-IR"/>
        </w:rPr>
        <w:t xml:space="preserve"> </w:t>
      </w:r>
      <w:r>
        <w:rPr>
          <w:rtl/>
          <w:lang w:bidi="fa-IR"/>
        </w:rPr>
        <w:t>كند كه خوف و رجاى حق</w:t>
      </w:r>
      <w:r w:rsidR="00A745DB">
        <w:rPr>
          <w:rtl/>
          <w:lang w:bidi="fa-IR"/>
        </w:rPr>
        <w:t>ی</w:t>
      </w:r>
      <w:r>
        <w:rPr>
          <w:rtl/>
          <w:lang w:bidi="fa-IR"/>
        </w:rPr>
        <w:t>قى و متعادل در دل ها</w:t>
      </w:r>
      <w:r w:rsidR="00A745DB">
        <w:rPr>
          <w:rtl/>
          <w:lang w:bidi="fa-IR"/>
        </w:rPr>
        <w:t>ی</w:t>
      </w:r>
      <w:r>
        <w:rPr>
          <w:rtl/>
          <w:lang w:bidi="fa-IR"/>
        </w:rPr>
        <w:t>شان وجود دارد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یهلِكُ المُتَّكِلُ عَلى عَمَلِهِ و لا ینجُوا المُتَجَرِّىءُ عَلى الذُّنوبِ اَلْواثِقُ بِرَحْمَةِ اللّهِ قُلْتُ فَمَن ینْجوُ؟ قال اَلَّذینَهُمْ بَینَ الرَّجاءِ والخَوْف كَاَنَّ قُلوبَهُم فى مِخْلَبِ طائر شَوْقاً اِلَى الثَّوابِ وَ خَوْفَاً مِنَ العَذابِ</w:t>
      </w:r>
      <w:r w:rsidR="00E53444" w:rsidRPr="00E53444">
        <w:rPr>
          <w:rStyle w:val="libAlaemChar"/>
          <w:rFonts w:eastAsia="KFGQPC Uthman Taha Naskh"/>
          <w:rtl/>
        </w:rPr>
        <w:t>)</w:t>
      </w:r>
      <w:r w:rsidR="00A17BD1">
        <w:rPr>
          <w:rtl/>
          <w:lang w:bidi="fa-IR"/>
        </w:rPr>
        <w:t xml:space="preserve">؛ </w:t>
      </w:r>
      <w:r>
        <w:rPr>
          <w:rtl/>
          <w:lang w:bidi="fa-IR"/>
        </w:rPr>
        <w:t>كسى كه به اعمال [خوب</w:t>
      </w:r>
      <w:r w:rsidR="00281CD4">
        <w:rPr>
          <w:rtl/>
          <w:lang w:bidi="fa-IR"/>
        </w:rPr>
        <w:t xml:space="preserve">] </w:t>
      </w:r>
      <w:r>
        <w:rPr>
          <w:rtl/>
          <w:lang w:bidi="fa-IR"/>
        </w:rPr>
        <w:t>خود اعتماد دارد</w:t>
      </w:r>
      <w:r w:rsidR="00A17BD1">
        <w:rPr>
          <w:rtl/>
          <w:lang w:bidi="fa-IR"/>
        </w:rPr>
        <w:t xml:space="preserve">، </w:t>
      </w:r>
      <w:r>
        <w:rPr>
          <w:rtl/>
          <w:lang w:bidi="fa-IR"/>
        </w:rPr>
        <w:t>به هلاكت مى</w:t>
      </w:r>
      <w:r w:rsidR="00A745DB">
        <w:rPr>
          <w:rtl/>
          <w:lang w:bidi="fa-IR"/>
        </w:rPr>
        <w:t xml:space="preserve"> </w:t>
      </w:r>
      <w:r>
        <w:rPr>
          <w:rtl/>
          <w:lang w:bidi="fa-IR"/>
        </w:rPr>
        <w:t>رسد و كسى هم كه به ام</w:t>
      </w:r>
      <w:r w:rsidR="00A745DB">
        <w:rPr>
          <w:rtl/>
          <w:lang w:bidi="fa-IR"/>
        </w:rPr>
        <w:t>ی</w:t>
      </w:r>
      <w:r>
        <w:rPr>
          <w:rtl/>
          <w:lang w:bidi="fa-IR"/>
        </w:rPr>
        <w:t>د رحمت خداوند</w:t>
      </w:r>
      <w:r w:rsidR="00A17BD1">
        <w:rPr>
          <w:rtl/>
          <w:lang w:bidi="fa-IR"/>
        </w:rPr>
        <w:t xml:space="preserve">، </w:t>
      </w:r>
      <w:r>
        <w:rPr>
          <w:rtl/>
          <w:lang w:bidi="fa-IR"/>
        </w:rPr>
        <w:t>بر انجام گناهان تجرّى پ</w:t>
      </w:r>
      <w:r w:rsidR="00A745DB">
        <w:rPr>
          <w:rtl/>
          <w:lang w:bidi="fa-IR"/>
        </w:rPr>
        <w:t>ی</w:t>
      </w:r>
      <w:r>
        <w:rPr>
          <w:rtl/>
          <w:lang w:bidi="fa-IR"/>
        </w:rPr>
        <w:t>دا مى</w:t>
      </w:r>
      <w:r w:rsidR="00A745DB">
        <w:rPr>
          <w:rtl/>
          <w:lang w:bidi="fa-IR"/>
        </w:rPr>
        <w:t xml:space="preserve"> </w:t>
      </w:r>
      <w:r>
        <w:rPr>
          <w:rtl/>
          <w:lang w:bidi="fa-IR"/>
        </w:rPr>
        <w:t xml:space="preserve">كند نجات نخواهد </w:t>
      </w:r>
      <w:r w:rsidR="00A745DB">
        <w:rPr>
          <w:rtl/>
          <w:lang w:bidi="fa-IR"/>
        </w:rPr>
        <w:t>ی</w:t>
      </w:r>
      <w:r>
        <w:rPr>
          <w:rtl/>
          <w:lang w:bidi="fa-IR"/>
        </w:rPr>
        <w:t>افت</w:t>
      </w:r>
      <w:r w:rsidR="00A17BD1">
        <w:rPr>
          <w:rtl/>
          <w:lang w:bidi="fa-IR"/>
        </w:rPr>
        <w:t xml:space="preserve">. </w:t>
      </w:r>
      <w:r>
        <w:rPr>
          <w:rtl/>
          <w:lang w:bidi="fa-IR"/>
        </w:rPr>
        <w:t>[ابن جندب</w:t>
      </w:r>
      <w:r w:rsidR="00281CD4">
        <w:rPr>
          <w:rtl/>
          <w:lang w:bidi="fa-IR"/>
        </w:rPr>
        <w:t xml:space="preserve">] </w:t>
      </w:r>
      <w:r>
        <w:rPr>
          <w:rtl/>
          <w:lang w:bidi="fa-IR"/>
        </w:rPr>
        <w:t>سؤال كرد پس چه كسى نجات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حضرت فرمودند</w:t>
      </w:r>
      <w:r w:rsidR="00A17BD1">
        <w:rPr>
          <w:rtl/>
          <w:lang w:bidi="fa-IR"/>
        </w:rPr>
        <w:t xml:space="preserve">: </w:t>
      </w:r>
      <w:r>
        <w:rPr>
          <w:rtl/>
          <w:lang w:bidi="fa-IR"/>
        </w:rPr>
        <w:t>كسانى كه حالشان م</w:t>
      </w:r>
      <w:r w:rsidR="00A745DB">
        <w:rPr>
          <w:rtl/>
          <w:lang w:bidi="fa-IR"/>
        </w:rPr>
        <w:t>ی</w:t>
      </w:r>
      <w:r>
        <w:rPr>
          <w:rtl/>
          <w:lang w:bidi="fa-IR"/>
        </w:rPr>
        <w:t>ان خوف و رجا باشد [</w:t>
      </w:r>
      <w:r w:rsidR="00A745DB">
        <w:rPr>
          <w:rtl/>
          <w:lang w:bidi="fa-IR"/>
        </w:rPr>
        <w:t>ی</w:t>
      </w:r>
      <w:r>
        <w:rPr>
          <w:rtl/>
          <w:lang w:bidi="fa-IR"/>
        </w:rPr>
        <w:t>عنى نه خوفشان آن چنان است كه از آمرزش گناهانشان ناام</w:t>
      </w:r>
      <w:r w:rsidR="00A745DB">
        <w:rPr>
          <w:rtl/>
          <w:lang w:bidi="fa-IR"/>
        </w:rPr>
        <w:t>ی</w:t>
      </w:r>
      <w:r>
        <w:rPr>
          <w:rtl/>
          <w:lang w:bidi="fa-IR"/>
        </w:rPr>
        <w:t>د باشند و نه ام</w:t>
      </w:r>
      <w:r w:rsidR="00A745DB">
        <w:rPr>
          <w:rtl/>
          <w:lang w:bidi="fa-IR"/>
        </w:rPr>
        <w:t>ی</w:t>
      </w:r>
      <w:r>
        <w:rPr>
          <w:rtl/>
          <w:lang w:bidi="fa-IR"/>
        </w:rPr>
        <w:t>دوارى آنان به رحمت خداوند آن چنان است كه جرأت ارتكاب گناه را داشته باشند</w:t>
      </w:r>
      <w:r w:rsidR="00A17BD1">
        <w:rPr>
          <w:rtl/>
          <w:lang w:bidi="fa-IR"/>
        </w:rPr>
        <w:t>.</w:t>
      </w:r>
      <w:r w:rsidR="00281CD4">
        <w:rPr>
          <w:rtl/>
          <w:lang w:bidi="fa-IR"/>
        </w:rPr>
        <w:t xml:space="preserve">] </w:t>
      </w:r>
      <w:r>
        <w:rPr>
          <w:rtl/>
          <w:lang w:bidi="fa-IR"/>
        </w:rPr>
        <w:t>گو</w:t>
      </w:r>
      <w:r w:rsidR="00A745DB">
        <w:rPr>
          <w:rtl/>
          <w:lang w:bidi="fa-IR"/>
        </w:rPr>
        <w:t>ی</w:t>
      </w:r>
      <w:r>
        <w:rPr>
          <w:rtl/>
          <w:lang w:bidi="fa-IR"/>
        </w:rPr>
        <w:t>ى قلب</w:t>
      </w:r>
      <w:r w:rsidR="00A745DB">
        <w:rPr>
          <w:rtl/>
          <w:lang w:bidi="fa-IR"/>
        </w:rPr>
        <w:t xml:space="preserve"> </w:t>
      </w:r>
      <w:r>
        <w:rPr>
          <w:rtl/>
          <w:lang w:bidi="fa-IR"/>
        </w:rPr>
        <w:t>هاى آنان در چنگال پرنده</w:t>
      </w:r>
      <w:r w:rsidR="00A745DB">
        <w:rPr>
          <w:rtl/>
          <w:lang w:bidi="fa-IR"/>
        </w:rPr>
        <w:t xml:space="preserve"> </w:t>
      </w:r>
      <w:r>
        <w:rPr>
          <w:rtl/>
          <w:lang w:bidi="fa-IR"/>
        </w:rPr>
        <w:t>اى است [كه هر لحظه احتمال مى</w:t>
      </w:r>
      <w:r w:rsidR="00A745DB">
        <w:rPr>
          <w:rtl/>
          <w:lang w:bidi="fa-IR"/>
        </w:rPr>
        <w:t xml:space="preserve"> </w:t>
      </w:r>
      <w:r>
        <w:rPr>
          <w:rtl/>
          <w:lang w:bidi="fa-IR"/>
        </w:rPr>
        <w:t xml:space="preserve">رود آن را در چنگال خود بفشارد </w:t>
      </w:r>
      <w:r w:rsidR="00A745DB">
        <w:rPr>
          <w:rtl/>
          <w:lang w:bidi="fa-IR"/>
        </w:rPr>
        <w:t>ی</w:t>
      </w:r>
      <w:r>
        <w:rPr>
          <w:rtl/>
          <w:lang w:bidi="fa-IR"/>
        </w:rPr>
        <w:t>ا آن را رها كند و آنان رها</w:t>
      </w:r>
      <w:r w:rsidR="00A745DB">
        <w:rPr>
          <w:rtl/>
          <w:lang w:bidi="fa-IR"/>
        </w:rPr>
        <w:t>ی</w:t>
      </w:r>
      <w:r>
        <w:rPr>
          <w:rtl/>
          <w:lang w:bidi="fa-IR"/>
        </w:rPr>
        <w:t xml:space="preserve">ى </w:t>
      </w:r>
      <w:r w:rsidR="00A745DB">
        <w:rPr>
          <w:rtl/>
          <w:lang w:bidi="fa-IR"/>
        </w:rPr>
        <w:t>ی</w:t>
      </w:r>
      <w:r>
        <w:rPr>
          <w:rtl/>
          <w:lang w:bidi="fa-IR"/>
        </w:rPr>
        <w:t>ابند</w:t>
      </w:r>
      <w:r w:rsidR="00281CD4">
        <w:rPr>
          <w:rtl/>
          <w:lang w:bidi="fa-IR"/>
        </w:rPr>
        <w:t xml:space="preserve">] </w:t>
      </w:r>
      <w:r>
        <w:rPr>
          <w:rtl/>
          <w:lang w:bidi="fa-IR"/>
        </w:rPr>
        <w:t>هم شوق به ثواب در دل ها</w:t>
      </w:r>
      <w:r w:rsidR="00A745DB">
        <w:rPr>
          <w:rtl/>
          <w:lang w:bidi="fa-IR"/>
        </w:rPr>
        <w:t>ی</w:t>
      </w:r>
      <w:r>
        <w:rPr>
          <w:rtl/>
          <w:lang w:bidi="fa-IR"/>
        </w:rPr>
        <w:t>شان وجود دارد و هم خوف از عذاب</w:t>
      </w:r>
      <w:r w:rsidR="00A17BD1">
        <w:rPr>
          <w:rtl/>
          <w:lang w:bidi="fa-IR"/>
        </w:rPr>
        <w:t xml:space="preserve">. </w:t>
      </w:r>
    </w:p>
    <w:p w:rsidR="00BF521F" w:rsidRDefault="00F97272" w:rsidP="00F97272">
      <w:pPr>
        <w:pStyle w:val="libNormal"/>
        <w:rPr>
          <w:rtl/>
          <w:lang w:bidi="fa-IR"/>
        </w:rPr>
      </w:pPr>
      <w:r>
        <w:rPr>
          <w:rtl/>
          <w:lang w:bidi="fa-IR"/>
        </w:rPr>
        <w:t>روا</w:t>
      </w:r>
      <w:r w:rsidR="00A745DB">
        <w:rPr>
          <w:rtl/>
          <w:lang w:bidi="fa-IR"/>
        </w:rPr>
        <w:t>ی</w:t>
      </w:r>
      <w:r>
        <w:rPr>
          <w:rtl/>
          <w:lang w:bidi="fa-IR"/>
        </w:rPr>
        <w:t>اتى از ائمه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آمده است كه ب</w:t>
      </w:r>
      <w:r w:rsidR="00A745DB">
        <w:rPr>
          <w:rtl/>
          <w:lang w:bidi="fa-IR"/>
        </w:rPr>
        <w:t>ی</w:t>
      </w:r>
      <w:r>
        <w:rPr>
          <w:rtl/>
          <w:lang w:bidi="fa-IR"/>
        </w:rPr>
        <w:t>ان مى</w:t>
      </w:r>
      <w:r w:rsidR="00A745DB">
        <w:rPr>
          <w:rtl/>
          <w:lang w:bidi="fa-IR"/>
        </w:rPr>
        <w:t xml:space="preserve"> </w:t>
      </w:r>
      <w:r>
        <w:rPr>
          <w:rtl/>
          <w:lang w:bidi="fa-IR"/>
        </w:rPr>
        <w:t>دارد در دل مؤمن دو نور وجود دارد</w:t>
      </w:r>
      <w:r w:rsidR="00A17BD1">
        <w:rPr>
          <w:rtl/>
          <w:lang w:bidi="fa-IR"/>
        </w:rPr>
        <w:t xml:space="preserve">؛ </w:t>
      </w:r>
      <w:r w:rsidR="00A745DB">
        <w:rPr>
          <w:rtl/>
          <w:lang w:bidi="fa-IR"/>
        </w:rPr>
        <w:t>ی</w:t>
      </w:r>
      <w:r>
        <w:rPr>
          <w:rtl/>
          <w:lang w:bidi="fa-IR"/>
        </w:rPr>
        <w:t xml:space="preserve">كى نور خوف و </w:t>
      </w:r>
      <w:r w:rsidR="00A745DB">
        <w:rPr>
          <w:rtl/>
          <w:lang w:bidi="fa-IR"/>
        </w:rPr>
        <w:t>ی</w:t>
      </w:r>
      <w:r>
        <w:rPr>
          <w:rtl/>
          <w:lang w:bidi="fa-IR"/>
        </w:rPr>
        <w:t xml:space="preserve">كى هم نور رجا كه اگر آنها را در دو كفه </w:t>
      </w:r>
      <w:r w:rsidR="00A745DB">
        <w:rPr>
          <w:rtl/>
          <w:lang w:bidi="fa-IR"/>
        </w:rPr>
        <w:t>ی</w:t>
      </w:r>
      <w:r>
        <w:rPr>
          <w:rtl/>
          <w:lang w:bidi="fa-IR"/>
        </w:rPr>
        <w:t>ك ترازو قرار دهند</w:t>
      </w:r>
      <w:r w:rsidR="00A17BD1">
        <w:rPr>
          <w:rtl/>
          <w:lang w:bidi="fa-IR"/>
        </w:rPr>
        <w:t xml:space="preserve">، </w:t>
      </w:r>
      <w:r>
        <w:rPr>
          <w:rtl/>
          <w:lang w:bidi="fa-IR"/>
        </w:rPr>
        <w:t>ه</w:t>
      </w:r>
      <w:r w:rsidR="00A745DB">
        <w:rPr>
          <w:rtl/>
          <w:lang w:bidi="fa-IR"/>
        </w:rPr>
        <w:t>ی</w:t>
      </w:r>
      <w:r>
        <w:rPr>
          <w:rtl/>
          <w:lang w:bidi="fa-IR"/>
        </w:rPr>
        <w:t>چ كدام از د</w:t>
      </w:r>
      <w:r w:rsidR="00A745DB">
        <w:rPr>
          <w:rtl/>
          <w:lang w:bidi="fa-IR"/>
        </w:rPr>
        <w:t>ی</w:t>
      </w:r>
      <w:r>
        <w:rPr>
          <w:rtl/>
          <w:lang w:bidi="fa-IR"/>
        </w:rPr>
        <w:t>گرى سنگ</w:t>
      </w:r>
      <w:r w:rsidR="00A745DB">
        <w:rPr>
          <w:rtl/>
          <w:lang w:bidi="fa-IR"/>
        </w:rPr>
        <w:t>ی</w:t>
      </w:r>
      <w:r>
        <w:rPr>
          <w:rtl/>
          <w:lang w:bidi="fa-IR"/>
        </w:rPr>
        <w:t>ن تر نخواهد بود</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73</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lastRenderedPageBreak/>
        <w:t>انسان براى انجام كارهاى اخت</w:t>
      </w:r>
      <w:r w:rsidR="00A745DB">
        <w:rPr>
          <w:rtl/>
          <w:lang w:bidi="fa-IR"/>
        </w:rPr>
        <w:t>ی</w:t>
      </w:r>
      <w:r>
        <w:rPr>
          <w:rtl/>
          <w:lang w:bidi="fa-IR"/>
        </w:rPr>
        <w:t>ارى خود حتماً با</w:t>
      </w:r>
      <w:r w:rsidR="00A745DB">
        <w:rPr>
          <w:rtl/>
          <w:lang w:bidi="fa-IR"/>
        </w:rPr>
        <w:t>ی</w:t>
      </w:r>
      <w:r>
        <w:rPr>
          <w:rtl/>
          <w:lang w:bidi="fa-IR"/>
        </w:rPr>
        <w:t>د انگ</w:t>
      </w:r>
      <w:r w:rsidR="00A745DB">
        <w:rPr>
          <w:rtl/>
          <w:lang w:bidi="fa-IR"/>
        </w:rPr>
        <w:t>ی</w:t>
      </w:r>
      <w:r>
        <w:rPr>
          <w:rtl/>
          <w:lang w:bidi="fa-IR"/>
        </w:rPr>
        <w:t>زه</w:t>
      </w:r>
      <w:r w:rsidR="00A745DB">
        <w:rPr>
          <w:rtl/>
          <w:lang w:bidi="fa-IR"/>
        </w:rPr>
        <w:t xml:space="preserve"> </w:t>
      </w:r>
      <w:r>
        <w:rPr>
          <w:rtl/>
          <w:lang w:bidi="fa-IR"/>
        </w:rPr>
        <w:t>اى داشته باشد</w:t>
      </w:r>
      <w:r w:rsidR="00A17BD1">
        <w:rPr>
          <w:rtl/>
          <w:lang w:bidi="fa-IR"/>
        </w:rPr>
        <w:t xml:space="preserve">، </w:t>
      </w:r>
      <w:r>
        <w:rPr>
          <w:rtl/>
          <w:lang w:bidi="fa-IR"/>
        </w:rPr>
        <w:t>به تعب</w:t>
      </w:r>
      <w:r w:rsidR="00A745DB">
        <w:rPr>
          <w:rtl/>
          <w:lang w:bidi="fa-IR"/>
        </w:rPr>
        <w:t>ی</w:t>
      </w:r>
      <w:r>
        <w:rPr>
          <w:rtl/>
          <w:lang w:bidi="fa-IR"/>
        </w:rPr>
        <w:t>ر فلاسفه</w:t>
      </w:r>
      <w:r w:rsidR="00A17BD1">
        <w:rPr>
          <w:rtl/>
          <w:lang w:bidi="fa-IR"/>
        </w:rPr>
        <w:t xml:space="preserve">، </w:t>
      </w:r>
      <w:r>
        <w:rPr>
          <w:rtl/>
          <w:lang w:bidi="fa-IR"/>
        </w:rPr>
        <w:t>با</w:t>
      </w:r>
      <w:r w:rsidR="00A745DB">
        <w:rPr>
          <w:rtl/>
          <w:lang w:bidi="fa-IR"/>
        </w:rPr>
        <w:t>ی</w:t>
      </w:r>
      <w:r>
        <w:rPr>
          <w:rtl/>
          <w:lang w:bidi="fa-IR"/>
        </w:rPr>
        <w:t>د مبادى اراده</w:t>
      </w:r>
      <w:r w:rsidR="00A17BD1">
        <w:rPr>
          <w:rtl/>
          <w:lang w:bidi="fa-IR"/>
        </w:rPr>
        <w:t xml:space="preserve">، </w:t>
      </w:r>
      <w:r w:rsidR="00A745DB">
        <w:rPr>
          <w:rtl/>
          <w:lang w:bidi="fa-IR"/>
        </w:rPr>
        <w:t>ی</w:t>
      </w:r>
      <w:r>
        <w:rPr>
          <w:rtl/>
          <w:lang w:bidi="fa-IR"/>
        </w:rPr>
        <w:t>عنى حالاتى روحى و قلبى در فرد پد</w:t>
      </w:r>
      <w:r w:rsidR="00A745DB">
        <w:rPr>
          <w:rtl/>
          <w:lang w:bidi="fa-IR"/>
        </w:rPr>
        <w:t>ی</w:t>
      </w:r>
      <w:r>
        <w:rPr>
          <w:rtl/>
          <w:lang w:bidi="fa-IR"/>
        </w:rPr>
        <w:t>د آ</w:t>
      </w:r>
      <w:r w:rsidR="00A745DB">
        <w:rPr>
          <w:rtl/>
          <w:lang w:bidi="fa-IR"/>
        </w:rPr>
        <w:t>ی</w:t>
      </w:r>
      <w:r>
        <w:rPr>
          <w:rtl/>
          <w:lang w:bidi="fa-IR"/>
        </w:rPr>
        <w:t>د تا وادار به انجام كارى شود</w:t>
      </w:r>
      <w:r w:rsidR="00A17BD1">
        <w:rPr>
          <w:rtl/>
          <w:lang w:bidi="fa-IR"/>
        </w:rPr>
        <w:t xml:space="preserve">. </w:t>
      </w:r>
      <w:r>
        <w:rPr>
          <w:rtl/>
          <w:lang w:bidi="fa-IR"/>
        </w:rPr>
        <w:t>مهم تر</w:t>
      </w:r>
      <w:r w:rsidR="00A745DB">
        <w:rPr>
          <w:rtl/>
          <w:lang w:bidi="fa-IR"/>
        </w:rPr>
        <w:t>ی</w:t>
      </w:r>
      <w:r>
        <w:rPr>
          <w:rtl/>
          <w:lang w:bidi="fa-IR"/>
        </w:rPr>
        <w:t>ن انگ</w:t>
      </w:r>
      <w:r w:rsidR="00A745DB">
        <w:rPr>
          <w:rtl/>
          <w:lang w:bidi="fa-IR"/>
        </w:rPr>
        <w:t>ی</w:t>
      </w:r>
      <w:r>
        <w:rPr>
          <w:rtl/>
          <w:lang w:bidi="fa-IR"/>
        </w:rPr>
        <w:t>زه</w:t>
      </w:r>
      <w:r w:rsidR="00A745DB">
        <w:rPr>
          <w:rtl/>
          <w:lang w:bidi="fa-IR"/>
        </w:rPr>
        <w:t xml:space="preserve"> </w:t>
      </w:r>
      <w:r>
        <w:rPr>
          <w:rtl/>
          <w:lang w:bidi="fa-IR"/>
        </w:rPr>
        <w:t>اى كه باعث مى</w:t>
      </w:r>
      <w:r w:rsidR="00A745DB">
        <w:rPr>
          <w:rtl/>
          <w:lang w:bidi="fa-IR"/>
        </w:rPr>
        <w:t xml:space="preserve"> </w:t>
      </w:r>
      <w:r>
        <w:rPr>
          <w:rtl/>
          <w:lang w:bidi="fa-IR"/>
        </w:rPr>
        <w:t xml:space="preserve">شود تا انسان كارى را انجام دهد و </w:t>
      </w:r>
      <w:r w:rsidR="00A745DB">
        <w:rPr>
          <w:rtl/>
          <w:lang w:bidi="fa-IR"/>
        </w:rPr>
        <w:t>ی</w:t>
      </w:r>
      <w:r>
        <w:rPr>
          <w:rtl/>
          <w:lang w:bidi="fa-IR"/>
        </w:rPr>
        <w:t>اامورى را ترك نما</w:t>
      </w:r>
      <w:r w:rsidR="00A745DB">
        <w:rPr>
          <w:rtl/>
          <w:lang w:bidi="fa-IR"/>
        </w:rPr>
        <w:t>ی</w:t>
      </w:r>
      <w:r>
        <w:rPr>
          <w:rtl/>
          <w:lang w:bidi="fa-IR"/>
        </w:rPr>
        <w:t>د</w:t>
      </w:r>
      <w:r w:rsidR="00A17BD1">
        <w:rPr>
          <w:rtl/>
          <w:lang w:bidi="fa-IR"/>
        </w:rPr>
        <w:t xml:space="preserve">، </w:t>
      </w:r>
      <w:r>
        <w:rPr>
          <w:rtl/>
          <w:lang w:bidi="fa-IR"/>
        </w:rPr>
        <w:t>احساس لذت و درد است</w:t>
      </w:r>
      <w:r w:rsidR="00A17BD1">
        <w:rPr>
          <w:rtl/>
          <w:lang w:bidi="fa-IR"/>
        </w:rPr>
        <w:t xml:space="preserve">. </w:t>
      </w:r>
      <w:r>
        <w:rPr>
          <w:rtl/>
          <w:lang w:bidi="fa-IR"/>
        </w:rPr>
        <w:t>اگر انسان اطم</w:t>
      </w:r>
      <w:r w:rsidR="00A745DB">
        <w:rPr>
          <w:rtl/>
          <w:lang w:bidi="fa-IR"/>
        </w:rPr>
        <w:t>ی</w:t>
      </w:r>
      <w:r>
        <w:rPr>
          <w:rtl/>
          <w:lang w:bidi="fa-IR"/>
        </w:rPr>
        <w:t xml:space="preserve">نان داشته باشد كه با انجام </w:t>
      </w:r>
      <w:r w:rsidR="00A745DB">
        <w:rPr>
          <w:rtl/>
          <w:lang w:bidi="fa-IR"/>
        </w:rPr>
        <w:t>ی</w:t>
      </w:r>
      <w:r>
        <w:rPr>
          <w:rtl/>
          <w:lang w:bidi="fa-IR"/>
        </w:rPr>
        <w:t>ك كار خاص احساس لذتى برا</w:t>
      </w:r>
      <w:r w:rsidR="00A745DB">
        <w:rPr>
          <w:rtl/>
          <w:lang w:bidi="fa-IR"/>
        </w:rPr>
        <w:t>ی</w:t>
      </w:r>
      <w:r>
        <w:rPr>
          <w:rtl/>
          <w:lang w:bidi="fa-IR"/>
        </w:rPr>
        <w:t>ش فراهم خواهد شد</w:t>
      </w:r>
      <w:r w:rsidR="00A17BD1">
        <w:rPr>
          <w:rtl/>
          <w:lang w:bidi="fa-IR"/>
        </w:rPr>
        <w:t xml:space="preserve">، </w:t>
      </w:r>
      <w:r>
        <w:rPr>
          <w:rtl/>
          <w:lang w:bidi="fa-IR"/>
        </w:rPr>
        <w:t>آن كار را با انگ</w:t>
      </w:r>
      <w:r w:rsidR="00A745DB">
        <w:rPr>
          <w:rtl/>
          <w:lang w:bidi="fa-IR"/>
        </w:rPr>
        <w:t>ی</w:t>
      </w:r>
      <w:r>
        <w:rPr>
          <w:rtl/>
          <w:lang w:bidi="fa-IR"/>
        </w:rPr>
        <w:t>زه و ام</w:t>
      </w:r>
      <w:r w:rsidR="00A745DB">
        <w:rPr>
          <w:rtl/>
          <w:lang w:bidi="fa-IR"/>
        </w:rPr>
        <w:t>ی</w:t>
      </w:r>
      <w:r>
        <w:rPr>
          <w:rtl/>
          <w:lang w:bidi="fa-IR"/>
        </w:rPr>
        <w:t>دوارى انجام مى</w:t>
      </w:r>
      <w:r w:rsidR="00A745DB">
        <w:rPr>
          <w:rtl/>
          <w:lang w:bidi="fa-IR"/>
        </w:rPr>
        <w:t xml:space="preserve"> </w:t>
      </w:r>
      <w:r>
        <w:rPr>
          <w:rtl/>
          <w:lang w:bidi="fa-IR"/>
        </w:rPr>
        <w:t>دهد و برعكس</w:t>
      </w:r>
      <w:r w:rsidR="00A17BD1">
        <w:rPr>
          <w:rtl/>
          <w:lang w:bidi="fa-IR"/>
        </w:rPr>
        <w:t xml:space="preserve">، </w:t>
      </w:r>
      <w:r>
        <w:rPr>
          <w:rtl/>
          <w:lang w:bidi="fa-IR"/>
        </w:rPr>
        <w:t>براى در امان ماندن از ناراحتى و درد و رنج</w:t>
      </w:r>
      <w:r w:rsidR="00A17BD1">
        <w:rPr>
          <w:rtl/>
          <w:lang w:bidi="fa-IR"/>
        </w:rPr>
        <w:t xml:space="preserve">، </w:t>
      </w:r>
      <w:r w:rsidR="00A745DB">
        <w:rPr>
          <w:rtl/>
          <w:lang w:bidi="fa-IR"/>
        </w:rPr>
        <w:t>ی</w:t>
      </w:r>
      <w:r>
        <w:rPr>
          <w:rtl/>
          <w:lang w:bidi="fa-IR"/>
        </w:rPr>
        <w:t>ك سرى كارها را ترك خواهد كرد</w:t>
      </w:r>
      <w:r w:rsidR="00A17BD1">
        <w:rPr>
          <w:rtl/>
          <w:lang w:bidi="fa-IR"/>
        </w:rPr>
        <w:t xml:space="preserve">. </w:t>
      </w:r>
      <w:r>
        <w:rPr>
          <w:rtl/>
          <w:lang w:bidi="fa-IR"/>
        </w:rPr>
        <w:t>ا</w:t>
      </w:r>
      <w:r w:rsidR="00A745DB">
        <w:rPr>
          <w:rtl/>
          <w:lang w:bidi="fa-IR"/>
        </w:rPr>
        <w:t>ی</w:t>
      </w:r>
      <w:r>
        <w:rPr>
          <w:rtl/>
          <w:lang w:bidi="fa-IR"/>
        </w:rPr>
        <w:t>ن حالت</w:t>
      </w:r>
      <w:r w:rsidR="00A17BD1">
        <w:rPr>
          <w:rtl/>
          <w:lang w:bidi="fa-IR"/>
        </w:rPr>
        <w:t xml:space="preserve">، </w:t>
      </w:r>
      <w:r>
        <w:rPr>
          <w:rtl/>
          <w:lang w:bidi="fa-IR"/>
        </w:rPr>
        <w:t>مشترك ب</w:t>
      </w:r>
      <w:r w:rsidR="00A745DB">
        <w:rPr>
          <w:rtl/>
          <w:lang w:bidi="fa-IR"/>
        </w:rPr>
        <w:t>ی</w:t>
      </w:r>
      <w:r>
        <w:rPr>
          <w:rtl/>
          <w:lang w:bidi="fa-IR"/>
        </w:rPr>
        <w:t>ن انسان و ح</w:t>
      </w:r>
      <w:r w:rsidR="00A745DB">
        <w:rPr>
          <w:rtl/>
          <w:lang w:bidi="fa-IR"/>
        </w:rPr>
        <w:t>ی</w:t>
      </w:r>
      <w:r>
        <w:rPr>
          <w:rtl/>
          <w:lang w:bidi="fa-IR"/>
        </w:rPr>
        <w:t>وان و هر موجودى است كه داراى قدرت اراده و اخت</w:t>
      </w:r>
      <w:r w:rsidR="00A745DB">
        <w:rPr>
          <w:rtl/>
          <w:lang w:bidi="fa-IR"/>
        </w:rPr>
        <w:t>ی</w:t>
      </w:r>
      <w:r>
        <w:rPr>
          <w:rtl/>
          <w:lang w:bidi="fa-IR"/>
        </w:rPr>
        <w:t>ار مى</w:t>
      </w:r>
      <w:r w:rsidR="00A745DB">
        <w:rPr>
          <w:rtl/>
          <w:lang w:bidi="fa-IR"/>
        </w:rPr>
        <w:t xml:space="preserve"> </w:t>
      </w:r>
      <w:r>
        <w:rPr>
          <w:rtl/>
          <w:lang w:bidi="fa-IR"/>
        </w:rPr>
        <w:t>باشد</w:t>
      </w:r>
      <w:r w:rsidR="00A17BD1">
        <w:rPr>
          <w:rtl/>
          <w:lang w:bidi="fa-IR"/>
        </w:rPr>
        <w:t xml:space="preserve">. </w:t>
      </w:r>
      <w:r>
        <w:rPr>
          <w:rtl/>
          <w:lang w:bidi="fa-IR"/>
        </w:rPr>
        <w:t>انسان براى رس</w:t>
      </w:r>
      <w:r w:rsidR="00A745DB">
        <w:rPr>
          <w:rtl/>
          <w:lang w:bidi="fa-IR"/>
        </w:rPr>
        <w:t>ی</w:t>
      </w:r>
      <w:r>
        <w:rPr>
          <w:rtl/>
          <w:lang w:bidi="fa-IR"/>
        </w:rPr>
        <w:t xml:space="preserve">دن به لذت و </w:t>
      </w:r>
      <w:r w:rsidR="00A745DB">
        <w:rPr>
          <w:rtl/>
          <w:lang w:bidi="fa-IR"/>
        </w:rPr>
        <w:t>ی</w:t>
      </w:r>
      <w:r>
        <w:rPr>
          <w:rtl/>
          <w:lang w:bidi="fa-IR"/>
        </w:rPr>
        <w:t>ا فرار از درد</w:t>
      </w:r>
      <w:r w:rsidR="00A17BD1">
        <w:rPr>
          <w:rtl/>
          <w:lang w:bidi="fa-IR"/>
        </w:rPr>
        <w:t xml:space="preserve">، </w:t>
      </w:r>
      <w:r>
        <w:rPr>
          <w:rtl/>
          <w:lang w:bidi="fa-IR"/>
        </w:rPr>
        <w:t>با</w:t>
      </w:r>
      <w:r w:rsidR="00A745DB">
        <w:rPr>
          <w:rtl/>
          <w:lang w:bidi="fa-IR"/>
        </w:rPr>
        <w:t>ی</w:t>
      </w:r>
      <w:r>
        <w:rPr>
          <w:rtl/>
          <w:lang w:bidi="fa-IR"/>
        </w:rPr>
        <w:t>د مقدماتى را فراهم كند</w:t>
      </w:r>
      <w:r w:rsidR="00A17BD1">
        <w:rPr>
          <w:rtl/>
          <w:lang w:bidi="fa-IR"/>
        </w:rPr>
        <w:t xml:space="preserve">. </w:t>
      </w:r>
      <w:r>
        <w:rPr>
          <w:rtl/>
          <w:lang w:bidi="fa-IR"/>
        </w:rPr>
        <w:t xml:space="preserve">مثلاً </w:t>
      </w:r>
      <w:r w:rsidR="00A745DB">
        <w:rPr>
          <w:rtl/>
          <w:lang w:bidi="fa-IR"/>
        </w:rPr>
        <w:t>ی</w:t>
      </w:r>
      <w:r>
        <w:rPr>
          <w:rtl/>
          <w:lang w:bidi="fa-IR"/>
        </w:rPr>
        <w:t>ك نفر كه از صبح تا شب كار مى</w:t>
      </w:r>
      <w:r w:rsidR="00A745DB">
        <w:rPr>
          <w:rtl/>
          <w:lang w:bidi="fa-IR"/>
        </w:rPr>
        <w:t xml:space="preserve"> </w:t>
      </w:r>
      <w:r>
        <w:rPr>
          <w:rtl/>
          <w:lang w:bidi="fa-IR"/>
        </w:rPr>
        <w:t>كند و زحمت مى</w:t>
      </w:r>
      <w:r w:rsidR="00A745DB">
        <w:rPr>
          <w:rtl/>
          <w:lang w:bidi="fa-IR"/>
        </w:rPr>
        <w:t xml:space="preserve"> </w:t>
      </w:r>
      <w:r>
        <w:rPr>
          <w:rtl/>
          <w:lang w:bidi="fa-IR"/>
        </w:rPr>
        <w:t>كشد</w:t>
      </w:r>
      <w:r w:rsidR="00A17BD1">
        <w:rPr>
          <w:rtl/>
          <w:lang w:bidi="fa-IR"/>
        </w:rPr>
        <w:t xml:space="preserve">، </w:t>
      </w:r>
      <w:r>
        <w:rPr>
          <w:rtl/>
          <w:lang w:bidi="fa-IR"/>
        </w:rPr>
        <w:t>ام</w:t>
      </w:r>
      <w:r w:rsidR="00A745DB">
        <w:rPr>
          <w:rtl/>
          <w:lang w:bidi="fa-IR"/>
        </w:rPr>
        <w:t>ی</w:t>
      </w:r>
      <w:r>
        <w:rPr>
          <w:rtl/>
          <w:lang w:bidi="fa-IR"/>
        </w:rPr>
        <w:t>د دارد تا لقمه نانى به دست ب</w:t>
      </w:r>
      <w:r w:rsidR="00A745DB">
        <w:rPr>
          <w:rtl/>
          <w:lang w:bidi="fa-IR"/>
        </w:rPr>
        <w:t>ی</w:t>
      </w:r>
      <w:r>
        <w:rPr>
          <w:rtl/>
          <w:lang w:bidi="fa-IR"/>
        </w:rPr>
        <w:t>اورد و با خوردن آن لذت ببرد</w:t>
      </w:r>
      <w:r w:rsidR="00A17BD1">
        <w:rPr>
          <w:rtl/>
          <w:lang w:bidi="fa-IR"/>
        </w:rPr>
        <w:t xml:space="preserve">. </w:t>
      </w:r>
      <w:r>
        <w:rPr>
          <w:rtl/>
          <w:lang w:bidi="fa-IR"/>
        </w:rPr>
        <w:t>فلاسفه بعضاً براى ا</w:t>
      </w:r>
      <w:r w:rsidR="00A745DB">
        <w:rPr>
          <w:rtl/>
          <w:lang w:bidi="fa-IR"/>
        </w:rPr>
        <w:t>ی</w:t>
      </w:r>
      <w:r>
        <w:rPr>
          <w:rtl/>
          <w:lang w:bidi="fa-IR"/>
        </w:rPr>
        <w:t>ن گونه لذت</w:t>
      </w:r>
      <w:r w:rsidR="00A745DB">
        <w:rPr>
          <w:rtl/>
          <w:lang w:bidi="fa-IR"/>
        </w:rPr>
        <w:t xml:space="preserve"> </w:t>
      </w:r>
      <w:r>
        <w:rPr>
          <w:rtl/>
          <w:lang w:bidi="fa-IR"/>
        </w:rPr>
        <w:t>ها</w:t>
      </w:r>
      <w:r w:rsidR="00A745DB">
        <w:rPr>
          <w:rtl/>
          <w:lang w:bidi="fa-IR"/>
        </w:rPr>
        <w:t>ی</w:t>
      </w:r>
      <w:r>
        <w:rPr>
          <w:rtl/>
          <w:lang w:bidi="fa-IR"/>
        </w:rPr>
        <w:t>ى كه احت</w:t>
      </w:r>
      <w:r w:rsidR="00A745DB">
        <w:rPr>
          <w:rtl/>
          <w:lang w:bidi="fa-IR"/>
        </w:rPr>
        <w:t>ی</w:t>
      </w:r>
      <w:r>
        <w:rPr>
          <w:rtl/>
          <w:lang w:bidi="fa-IR"/>
        </w:rPr>
        <w:t>اج به انجام مقدماتى دارد</w:t>
      </w:r>
      <w:r w:rsidR="00A17BD1">
        <w:rPr>
          <w:rtl/>
          <w:lang w:bidi="fa-IR"/>
        </w:rPr>
        <w:t xml:space="preserve">، </w:t>
      </w:r>
      <w:r>
        <w:rPr>
          <w:rtl/>
          <w:lang w:bidi="fa-IR"/>
        </w:rPr>
        <w:t>تعب</w:t>
      </w:r>
      <w:r w:rsidR="00A745DB">
        <w:rPr>
          <w:rtl/>
          <w:lang w:bidi="fa-IR"/>
        </w:rPr>
        <w:t>ی</w:t>
      </w:r>
      <w:r>
        <w:rPr>
          <w:rtl/>
          <w:lang w:bidi="fa-IR"/>
        </w:rPr>
        <w:t>ر «نفع» را به كار مى</w:t>
      </w:r>
      <w:r w:rsidR="00A745DB">
        <w:rPr>
          <w:rtl/>
          <w:lang w:bidi="fa-IR"/>
        </w:rPr>
        <w:t xml:space="preserve"> </w:t>
      </w:r>
      <w:r>
        <w:rPr>
          <w:rtl/>
          <w:lang w:bidi="fa-IR"/>
        </w:rPr>
        <w:t>برند</w:t>
      </w:r>
      <w:r w:rsidR="00A17BD1">
        <w:rPr>
          <w:rtl/>
          <w:lang w:bidi="fa-IR"/>
        </w:rPr>
        <w:t xml:space="preserve">؛ </w:t>
      </w:r>
      <w:r>
        <w:rPr>
          <w:rtl/>
          <w:lang w:bidi="fa-IR"/>
        </w:rPr>
        <w:t>مثلاً مى</w:t>
      </w:r>
      <w:r w:rsidR="00A745DB">
        <w:rPr>
          <w:rtl/>
          <w:lang w:bidi="fa-IR"/>
        </w:rPr>
        <w:t xml:space="preserve"> </w:t>
      </w:r>
      <w:r>
        <w:rPr>
          <w:rtl/>
          <w:lang w:bidi="fa-IR"/>
        </w:rPr>
        <w:t>گو</w:t>
      </w:r>
      <w:r w:rsidR="00A745DB">
        <w:rPr>
          <w:rtl/>
          <w:lang w:bidi="fa-IR"/>
        </w:rPr>
        <w:t>ی</w:t>
      </w:r>
      <w:r>
        <w:rPr>
          <w:rtl/>
          <w:lang w:bidi="fa-IR"/>
        </w:rPr>
        <w:t>ند خوردن دارو نافع است</w:t>
      </w:r>
      <w:r w:rsidR="00A17BD1">
        <w:rPr>
          <w:rtl/>
          <w:lang w:bidi="fa-IR"/>
        </w:rPr>
        <w:t xml:space="preserve">؛ </w:t>
      </w:r>
      <w:r w:rsidR="00A745DB">
        <w:rPr>
          <w:rtl/>
          <w:lang w:bidi="fa-IR"/>
        </w:rPr>
        <w:t>ی</w:t>
      </w:r>
      <w:r>
        <w:rPr>
          <w:rtl/>
          <w:lang w:bidi="fa-IR"/>
        </w:rPr>
        <w:t>عنى صِرف خوردن آن لذتى ندارد</w:t>
      </w:r>
      <w:r w:rsidR="00A17BD1">
        <w:rPr>
          <w:rtl/>
          <w:lang w:bidi="fa-IR"/>
        </w:rPr>
        <w:t xml:space="preserve">، </w:t>
      </w:r>
      <w:r>
        <w:rPr>
          <w:rtl/>
          <w:lang w:bidi="fa-IR"/>
        </w:rPr>
        <w:t>بلكه مقدمه</w:t>
      </w:r>
      <w:r w:rsidR="00A745DB">
        <w:rPr>
          <w:rtl/>
          <w:lang w:bidi="fa-IR"/>
        </w:rPr>
        <w:t xml:space="preserve"> </w:t>
      </w:r>
      <w:r>
        <w:rPr>
          <w:rtl/>
          <w:lang w:bidi="fa-IR"/>
        </w:rPr>
        <w:t>اى است براى ا</w:t>
      </w:r>
      <w:r w:rsidR="00A745DB">
        <w:rPr>
          <w:rtl/>
          <w:lang w:bidi="fa-IR"/>
        </w:rPr>
        <w:t>ی</w:t>
      </w:r>
      <w:r>
        <w:rPr>
          <w:rtl/>
          <w:lang w:bidi="fa-IR"/>
        </w:rPr>
        <w:t>ن كه انسان به سلامتى برسد</w:t>
      </w:r>
      <w:r w:rsidR="00A17BD1">
        <w:rPr>
          <w:rtl/>
          <w:lang w:bidi="fa-IR"/>
        </w:rPr>
        <w:t xml:space="preserve">. </w:t>
      </w:r>
      <w:r>
        <w:rPr>
          <w:rtl/>
          <w:lang w:bidi="fa-IR"/>
        </w:rPr>
        <w:t>اما انگ</w:t>
      </w:r>
      <w:r w:rsidR="00A745DB">
        <w:rPr>
          <w:rtl/>
          <w:lang w:bidi="fa-IR"/>
        </w:rPr>
        <w:t>ی</w:t>
      </w:r>
      <w:r>
        <w:rPr>
          <w:rtl/>
          <w:lang w:bidi="fa-IR"/>
        </w:rPr>
        <w:t xml:space="preserve">زه انجام </w:t>
      </w:r>
      <w:r w:rsidR="00A745DB">
        <w:rPr>
          <w:rtl/>
          <w:lang w:bidi="fa-IR"/>
        </w:rPr>
        <w:t>ی</w:t>
      </w:r>
      <w:r>
        <w:rPr>
          <w:rtl/>
          <w:lang w:bidi="fa-IR"/>
        </w:rPr>
        <w:t>ك سرى كارها</w:t>
      </w:r>
      <w:r w:rsidR="00A17BD1">
        <w:rPr>
          <w:rtl/>
          <w:lang w:bidi="fa-IR"/>
        </w:rPr>
        <w:t xml:space="preserve">، </w:t>
      </w:r>
      <w:r>
        <w:rPr>
          <w:rtl/>
          <w:lang w:bidi="fa-IR"/>
        </w:rPr>
        <w:t>نه لذت است و نه نفع</w:t>
      </w:r>
      <w:r w:rsidR="00A17BD1">
        <w:rPr>
          <w:rtl/>
          <w:lang w:bidi="fa-IR"/>
        </w:rPr>
        <w:t xml:space="preserve">، </w:t>
      </w:r>
      <w:r>
        <w:rPr>
          <w:rtl/>
          <w:lang w:bidi="fa-IR"/>
        </w:rPr>
        <w:t>بلكه «مصلحت» است</w:t>
      </w:r>
      <w:r w:rsidR="00A17BD1">
        <w:rPr>
          <w:rtl/>
          <w:lang w:bidi="fa-IR"/>
        </w:rPr>
        <w:t xml:space="preserve">. </w:t>
      </w:r>
      <w:r>
        <w:rPr>
          <w:rtl/>
          <w:lang w:bidi="fa-IR"/>
        </w:rPr>
        <w:t>مثلاً كسى كه ب</w:t>
      </w:r>
      <w:r w:rsidR="00A745DB">
        <w:rPr>
          <w:rtl/>
          <w:lang w:bidi="fa-IR"/>
        </w:rPr>
        <w:t>ی</w:t>
      </w:r>
      <w:r>
        <w:rPr>
          <w:rtl/>
          <w:lang w:bidi="fa-IR"/>
        </w:rPr>
        <w:t>مارستانى را احداث كرده است</w:t>
      </w:r>
      <w:r w:rsidR="00A17BD1">
        <w:rPr>
          <w:rtl/>
          <w:lang w:bidi="fa-IR"/>
        </w:rPr>
        <w:t xml:space="preserve">، </w:t>
      </w:r>
      <w:r>
        <w:rPr>
          <w:rtl/>
          <w:lang w:bidi="fa-IR"/>
        </w:rPr>
        <w:t>نه مستق</w:t>
      </w:r>
      <w:r w:rsidR="00A745DB">
        <w:rPr>
          <w:rtl/>
          <w:lang w:bidi="fa-IR"/>
        </w:rPr>
        <w:t>ی</w:t>
      </w:r>
      <w:r>
        <w:rPr>
          <w:rtl/>
          <w:lang w:bidi="fa-IR"/>
        </w:rPr>
        <w:t>ماً از ساختن آن لذت برده و نه نفعى براى او خواهد داشت</w:t>
      </w:r>
      <w:r w:rsidR="00A17BD1">
        <w:rPr>
          <w:rtl/>
          <w:lang w:bidi="fa-IR"/>
        </w:rPr>
        <w:t xml:space="preserve">، </w:t>
      </w:r>
      <w:r>
        <w:rPr>
          <w:rtl/>
          <w:lang w:bidi="fa-IR"/>
        </w:rPr>
        <w:t>اما كارى است كه مصلحت دارد</w:t>
      </w:r>
      <w:r w:rsidR="00A17BD1">
        <w:rPr>
          <w:rtl/>
          <w:lang w:bidi="fa-IR"/>
        </w:rPr>
        <w:t xml:space="preserve">. </w:t>
      </w:r>
      <w:r>
        <w:rPr>
          <w:rtl/>
          <w:lang w:bidi="fa-IR"/>
        </w:rPr>
        <w:t>او وقتى كه مى</w:t>
      </w:r>
      <w:r w:rsidR="00A745DB">
        <w:rPr>
          <w:rtl/>
          <w:lang w:bidi="fa-IR"/>
        </w:rPr>
        <w:t xml:space="preserve"> </w:t>
      </w:r>
      <w:r>
        <w:rPr>
          <w:rtl/>
          <w:lang w:bidi="fa-IR"/>
        </w:rPr>
        <w:t>ب</w:t>
      </w:r>
      <w:r w:rsidR="00A745DB">
        <w:rPr>
          <w:rtl/>
          <w:lang w:bidi="fa-IR"/>
        </w:rPr>
        <w:t>ی</w:t>
      </w:r>
      <w:r>
        <w:rPr>
          <w:rtl/>
          <w:lang w:bidi="fa-IR"/>
        </w:rPr>
        <w:t>ند ب</w:t>
      </w:r>
      <w:r w:rsidR="00A745DB">
        <w:rPr>
          <w:rtl/>
          <w:lang w:bidi="fa-IR"/>
        </w:rPr>
        <w:t>ی</w:t>
      </w:r>
      <w:r>
        <w:rPr>
          <w:rtl/>
          <w:lang w:bidi="fa-IR"/>
        </w:rPr>
        <w:t>مارانى با بسترى شدن در آن ب</w:t>
      </w:r>
      <w:r w:rsidR="00A745DB">
        <w:rPr>
          <w:rtl/>
          <w:lang w:bidi="fa-IR"/>
        </w:rPr>
        <w:t>ی</w:t>
      </w:r>
      <w:r>
        <w:rPr>
          <w:rtl/>
          <w:lang w:bidi="fa-IR"/>
        </w:rPr>
        <w:t>مارستان از مرگ حتمى نجات پ</w:t>
      </w:r>
      <w:r w:rsidR="00A745DB">
        <w:rPr>
          <w:rtl/>
          <w:lang w:bidi="fa-IR"/>
        </w:rPr>
        <w:t>ی</w:t>
      </w:r>
      <w:r>
        <w:rPr>
          <w:rtl/>
          <w:lang w:bidi="fa-IR"/>
        </w:rPr>
        <w:t>دا مى</w:t>
      </w:r>
      <w:r w:rsidR="00A745DB">
        <w:rPr>
          <w:rtl/>
          <w:lang w:bidi="fa-IR"/>
        </w:rPr>
        <w:t xml:space="preserve"> </w:t>
      </w:r>
      <w:r>
        <w:rPr>
          <w:rtl/>
          <w:lang w:bidi="fa-IR"/>
        </w:rPr>
        <w:t>كنند و بهبودى مى</w:t>
      </w:r>
      <w:r w:rsidR="00A745DB">
        <w:rPr>
          <w:rtl/>
          <w:lang w:bidi="fa-IR"/>
        </w:rPr>
        <w:t xml:space="preserve"> ی</w:t>
      </w:r>
      <w:r>
        <w:rPr>
          <w:rtl/>
          <w:lang w:bidi="fa-IR"/>
        </w:rPr>
        <w:t>ابند</w:t>
      </w:r>
      <w:r w:rsidR="00A17BD1">
        <w:rPr>
          <w:rtl/>
          <w:lang w:bidi="fa-IR"/>
        </w:rPr>
        <w:t xml:space="preserve">، </w:t>
      </w:r>
      <w:r>
        <w:rPr>
          <w:rtl/>
          <w:lang w:bidi="fa-IR"/>
        </w:rPr>
        <w:t>احساس رضا</w:t>
      </w:r>
      <w:r w:rsidR="00A745DB">
        <w:rPr>
          <w:rtl/>
          <w:lang w:bidi="fa-IR"/>
        </w:rPr>
        <w:t>ی</w:t>
      </w:r>
      <w:r>
        <w:rPr>
          <w:rtl/>
          <w:lang w:bidi="fa-IR"/>
        </w:rPr>
        <w:t>ت و لذت مى</w:t>
      </w:r>
      <w:r w:rsidR="00A745DB">
        <w:rPr>
          <w:rtl/>
          <w:lang w:bidi="fa-IR"/>
        </w:rPr>
        <w:t xml:space="preserve"> </w:t>
      </w:r>
      <w:r>
        <w:rPr>
          <w:rtl/>
          <w:lang w:bidi="fa-IR"/>
        </w:rPr>
        <w:t>كند</w:t>
      </w:r>
      <w:r w:rsidR="00A17BD1">
        <w:rPr>
          <w:rtl/>
          <w:lang w:bidi="fa-IR"/>
        </w:rPr>
        <w:t xml:space="preserve">. </w:t>
      </w:r>
      <w:r>
        <w:rPr>
          <w:rtl/>
          <w:lang w:bidi="fa-IR"/>
        </w:rPr>
        <w:t>امورى هم چون تحص</w:t>
      </w:r>
      <w:r w:rsidR="00A745DB">
        <w:rPr>
          <w:rtl/>
          <w:lang w:bidi="fa-IR"/>
        </w:rPr>
        <w:t>ی</w:t>
      </w:r>
      <w:r>
        <w:rPr>
          <w:rtl/>
          <w:lang w:bidi="fa-IR"/>
        </w:rPr>
        <w:t>ل علم و انجام عبادت ن</w:t>
      </w:r>
      <w:r w:rsidR="00A745DB">
        <w:rPr>
          <w:rtl/>
          <w:lang w:bidi="fa-IR"/>
        </w:rPr>
        <w:t>ی</w:t>
      </w:r>
      <w:r>
        <w:rPr>
          <w:rtl/>
          <w:lang w:bidi="fa-IR"/>
        </w:rPr>
        <w:t>ز جزو ا</w:t>
      </w:r>
      <w:r w:rsidR="00A745DB">
        <w:rPr>
          <w:rtl/>
          <w:lang w:bidi="fa-IR"/>
        </w:rPr>
        <w:t>ی</w:t>
      </w:r>
      <w:r>
        <w:rPr>
          <w:rtl/>
          <w:lang w:bidi="fa-IR"/>
        </w:rPr>
        <w:t>ن گونه كارها هستند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مى</w:t>
      </w:r>
      <w:r w:rsidR="00A745DB">
        <w:rPr>
          <w:rtl/>
          <w:lang w:bidi="fa-IR"/>
        </w:rPr>
        <w:t xml:space="preserve"> </w:t>
      </w:r>
      <w:r>
        <w:rPr>
          <w:rtl/>
          <w:lang w:bidi="fa-IR"/>
        </w:rPr>
        <w:t>توان</w:t>
      </w:r>
      <w:r w:rsidR="00A745DB">
        <w:rPr>
          <w:rtl/>
          <w:lang w:bidi="fa-IR"/>
        </w:rPr>
        <w:t>ی</w:t>
      </w:r>
      <w:r>
        <w:rPr>
          <w:rtl/>
          <w:lang w:bidi="fa-IR"/>
        </w:rPr>
        <w:t>م بگو</w:t>
      </w:r>
      <w:r w:rsidR="00A745DB">
        <w:rPr>
          <w:rtl/>
          <w:lang w:bidi="fa-IR"/>
        </w:rPr>
        <w:t>یی</w:t>
      </w:r>
      <w:r>
        <w:rPr>
          <w:rtl/>
          <w:lang w:bidi="fa-IR"/>
        </w:rPr>
        <w:t xml:space="preserve">م هر كارى كه </w:t>
      </w:r>
      <w:r w:rsidR="00A745DB">
        <w:rPr>
          <w:rtl/>
          <w:lang w:bidi="fa-IR"/>
        </w:rPr>
        <w:t>ی</w:t>
      </w:r>
      <w:r>
        <w:rPr>
          <w:rtl/>
          <w:lang w:bidi="fa-IR"/>
        </w:rPr>
        <w:t>ك موجود زنده با اراده انجام مى</w:t>
      </w:r>
      <w:r w:rsidR="00A745DB">
        <w:rPr>
          <w:rtl/>
          <w:lang w:bidi="fa-IR"/>
        </w:rPr>
        <w:t xml:space="preserve"> </w:t>
      </w:r>
      <w:r>
        <w:rPr>
          <w:rtl/>
          <w:lang w:bidi="fa-IR"/>
        </w:rPr>
        <w:t>دهد</w:t>
      </w:r>
      <w:r w:rsidR="00A17BD1">
        <w:rPr>
          <w:rtl/>
          <w:lang w:bidi="fa-IR"/>
        </w:rPr>
        <w:t xml:space="preserve">، </w:t>
      </w:r>
      <w:r>
        <w:rPr>
          <w:rtl/>
          <w:lang w:bidi="fa-IR"/>
        </w:rPr>
        <w:t>براى ا</w:t>
      </w:r>
      <w:r w:rsidR="00A745DB">
        <w:rPr>
          <w:rtl/>
          <w:lang w:bidi="fa-IR"/>
        </w:rPr>
        <w:t>ی</w:t>
      </w:r>
      <w:r>
        <w:rPr>
          <w:rtl/>
          <w:lang w:bidi="fa-IR"/>
        </w:rPr>
        <w:t>ن است كه به مطلوب و فا</w:t>
      </w:r>
      <w:r w:rsidR="00A745DB">
        <w:rPr>
          <w:rtl/>
          <w:lang w:bidi="fa-IR"/>
        </w:rPr>
        <w:t>ی</w:t>
      </w:r>
      <w:r>
        <w:rPr>
          <w:rtl/>
          <w:lang w:bidi="fa-IR"/>
        </w:rPr>
        <w:t>ده</w:t>
      </w:r>
      <w:r w:rsidR="00A745DB">
        <w:rPr>
          <w:rtl/>
          <w:lang w:bidi="fa-IR"/>
        </w:rPr>
        <w:t xml:space="preserve"> </w:t>
      </w:r>
      <w:r>
        <w:rPr>
          <w:rtl/>
          <w:lang w:bidi="fa-IR"/>
        </w:rPr>
        <w:t xml:space="preserve">اى برسد و </w:t>
      </w:r>
      <w:r w:rsidR="00A745DB">
        <w:rPr>
          <w:rtl/>
          <w:lang w:bidi="fa-IR"/>
        </w:rPr>
        <w:t>ی</w:t>
      </w:r>
      <w:r>
        <w:rPr>
          <w:rtl/>
          <w:lang w:bidi="fa-IR"/>
        </w:rPr>
        <w:t xml:space="preserve">ا از امرى نامطلوب در </w:t>
      </w:r>
      <w:r>
        <w:rPr>
          <w:rtl/>
          <w:lang w:bidi="fa-IR"/>
        </w:rPr>
        <w:lastRenderedPageBreak/>
        <w:t>امان باشد</w:t>
      </w:r>
      <w:r w:rsidR="00A17BD1">
        <w:rPr>
          <w:rtl/>
          <w:lang w:bidi="fa-IR"/>
        </w:rPr>
        <w:t xml:space="preserve">. </w:t>
      </w:r>
      <w:r>
        <w:rPr>
          <w:rtl/>
          <w:lang w:bidi="fa-IR"/>
        </w:rPr>
        <w:t>در امور مطلوب</w:t>
      </w:r>
      <w:r w:rsidR="00A17BD1">
        <w:rPr>
          <w:rtl/>
          <w:lang w:bidi="fa-IR"/>
        </w:rPr>
        <w:t xml:space="preserve">، </w:t>
      </w:r>
      <w:r>
        <w:rPr>
          <w:rtl/>
          <w:lang w:bidi="fa-IR"/>
        </w:rPr>
        <w:t>تحقق خ</w:t>
      </w:r>
      <w:r w:rsidR="00A745DB">
        <w:rPr>
          <w:rtl/>
          <w:lang w:bidi="fa-IR"/>
        </w:rPr>
        <w:t>ی</w:t>
      </w:r>
      <w:r>
        <w:rPr>
          <w:rtl/>
          <w:lang w:bidi="fa-IR"/>
        </w:rPr>
        <w:t xml:space="preserve">ر و صلاح فرد </w:t>
      </w:r>
      <w:r w:rsidR="00A745DB">
        <w:rPr>
          <w:rtl/>
          <w:lang w:bidi="fa-IR"/>
        </w:rPr>
        <w:t>ی</w:t>
      </w:r>
      <w:r>
        <w:rPr>
          <w:rtl/>
          <w:lang w:bidi="fa-IR"/>
        </w:rPr>
        <w:t>ا جامعه ملاك عمل است و متقابلا در امور نامطلوب پره</w:t>
      </w:r>
      <w:r w:rsidR="00A745DB">
        <w:rPr>
          <w:rtl/>
          <w:lang w:bidi="fa-IR"/>
        </w:rPr>
        <w:t>ی</w:t>
      </w:r>
      <w:r>
        <w:rPr>
          <w:rtl/>
          <w:lang w:bidi="fa-IR"/>
        </w:rPr>
        <w:t>ز از درد</w:t>
      </w:r>
      <w:r w:rsidR="00A17BD1">
        <w:rPr>
          <w:rtl/>
          <w:lang w:bidi="fa-IR"/>
        </w:rPr>
        <w:t xml:space="preserve">، </w:t>
      </w:r>
      <w:r>
        <w:rPr>
          <w:rtl/>
          <w:lang w:bidi="fa-IR"/>
        </w:rPr>
        <w:t>ضرر و كارها</w:t>
      </w:r>
      <w:r w:rsidR="00A745DB">
        <w:rPr>
          <w:rtl/>
          <w:lang w:bidi="fa-IR"/>
        </w:rPr>
        <w:t>ی</w:t>
      </w:r>
      <w:r>
        <w:rPr>
          <w:rtl/>
          <w:lang w:bidi="fa-IR"/>
        </w:rPr>
        <w:t xml:space="preserve">ى كه به صلاح فرد </w:t>
      </w:r>
      <w:r w:rsidR="00A745DB">
        <w:rPr>
          <w:rtl/>
          <w:lang w:bidi="fa-IR"/>
        </w:rPr>
        <w:t>ی</w:t>
      </w:r>
      <w:r>
        <w:rPr>
          <w:rtl/>
          <w:lang w:bidi="fa-IR"/>
        </w:rPr>
        <w:t>ا جامعه ن</w:t>
      </w:r>
      <w:r w:rsidR="00A745DB">
        <w:rPr>
          <w:rtl/>
          <w:lang w:bidi="fa-IR"/>
        </w:rPr>
        <w:t>ی</w:t>
      </w:r>
      <w:r>
        <w:rPr>
          <w:rtl/>
          <w:lang w:bidi="fa-IR"/>
        </w:rPr>
        <w:t>ست مدنظر مى</w:t>
      </w:r>
      <w:r w:rsidR="00A745DB">
        <w:rPr>
          <w:rtl/>
          <w:lang w:bidi="fa-IR"/>
        </w:rPr>
        <w:t xml:space="preserve"> </w:t>
      </w:r>
      <w:r>
        <w:rPr>
          <w:rtl/>
          <w:lang w:bidi="fa-IR"/>
        </w:rPr>
        <w:t>باشد</w:t>
      </w:r>
      <w:r w:rsidR="00A17BD1">
        <w:rPr>
          <w:rtl/>
          <w:lang w:bidi="fa-IR"/>
        </w:rPr>
        <w:t xml:space="preserve">. </w:t>
      </w:r>
    </w:p>
    <w:p w:rsidR="00BF521F" w:rsidRDefault="00F97272" w:rsidP="00F97272">
      <w:pPr>
        <w:pStyle w:val="libNormal"/>
        <w:rPr>
          <w:rtl/>
          <w:lang w:bidi="fa-IR"/>
        </w:rPr>
      </w:pPr>
      <w:r>
        <w:rPr>
          <w:rtl/>
          <w:lang w:bidi="fa-IR"/>
        </w:rPr>
        <w:t>برخى امور مطلوب به گونه</w:t>
      </w:r>
      <w:r w:rsidR="00A745DB">
        <w:rPr>
          <w:rtl/>
          <w:lang w:bidi="fa-IR"/>
        </w:rPr>
        <w:t xml:space="preserve"> </w:t>
      </w:r>
      <w:r>
        <w:rPr>
          <w:rtl/>
          <w:lang w:bidi="fa-IR"/>
        </w:rPr>
        <w:t>اى هستند كه انسان براى به دست آوردن آنها ه</w:t>
      </w:r>
      <w:r w:rsidR="00A745DB">
        <w:rPr>
          <w:rtl/>
          <w:lang w:bidi="fa-IR"/>
        </w:rPr>
        <w:t>ی</w:t>
      </w:r>
      <w:r>
        <w:rPr>
          <w:rtl/>
          <w:lang w:bidi="fa-IR"/>
        </w:rPr>
        <w:t>چ تلاشى نمى</w:t>
      </w:r>
      <w:r w:rsidR="00A745DB">
        <w:rPr>
          <w:rtl/>
          <w:lang w:bidi="fa-IR"/>
        </w:rPr>
        <w:t xml:space="preserve"> </w:t>
      </w:r>
      <w:r>
        <w:rPr>
          <w:rtl/>
          <w:lang w:bidi="fa-IR"/>
        </w:rPr>
        <w:t>كند</w:t>
      </w:r>
      <w:r w:rsidR="00A17BD1">
        <w:rPr>
          <w:rtl/>
          <w:lang w:bidi="fa-IR"/>
        </w:rPr>
        <w:t xml:space="preserve">. </w:t>
      </w:r>
      <w:r>
        <w:rPr>
          <w:rtl/>
          <w:lang w:bidi="fa-IR"/>
        </w:rPr>
        <w:t>مثلاً براى همه ما مطلوب است كه نَفَس بكش</w:t>
      </w:r>
      <w:r w:rsidR="00A745DB">
        <w:rPr>
          <w:rtl/>
          <w:lang w:bidi="fa-IR"/>
        </w:rPr>
        <w:t>ی</w:t>
      </w:r>
      <w:r>
        <w:rPr>
          <w:rtl/>
          <w:lang w:bidi="fa-IR"/>
        </w:rPr>
        <w:t>م تا زنده بمان</w:t>
      </w:r>
      <w:r w:rsidR="00A745DB">
        <w:rPr>
          <w:rtl/>
          <w:lang w:bidi="fa-IR"/>
        </w:rPr>
        <w:t>ی</w:t>
      </w:r>
      <w:r>
        <w:rPr>
          <w:rtl/>
          <w:lang w:bidi="fa-IR"/>
        </w:rPr>
        <w:t>م</w:t>
      </w:r>
      <w:r w:rsidR="00A17BD1">
        <w:rPr>
          <w:rtl/>
          <w:lang w:bidi="fa-IR"/>
        </w:rPr>
        <w:t xml:space="preserve">، </w:t>
      </w:r>
      <w:r>
        <w:rPr>
          <w:rtl/>
          <w:lang w:bidi="fa-IR"/>
        </w:rPr>
        <w:t>اما ه</w:t>
      </w:r>
      <w:r w:rsidR="00A745DB">
        <w:rPr>
          <w:rtl/>
          <w:lang w:bidi="fa-IR"/>
        </w:rPr>
        <w:t>ی</w:t>
      </w:r>
      <w:r>
        <w:rPr>
          <w:rtl/>
          <w:lang w:bidi="fa-IR"/>
        </w:rPr>
        <w:t>چ تلاشى براى آن انجام نمى</w:t>
      </w:r>
      <w:r w:rsidR="00A745DB">
        <w:rPr>
          <w:rtl/>
          <w:lang w:bidi="fa-IR"/>
        </w:rPr>
        <w:t xml:space="preserve"> </w:t>
      </w:r>
      <w:r>
        <w:rPr>
          <w:rtl/>
          <w:lang w:bidi="fa-IR"/>
        </w:rPr>
        <w:t>ده</w:t>
      </w:r>
      <w:r w:rsidR="00A745DB">
        <w:rPr>
          <w:rtl/>
          <w:lang w:bidi="fa-IR"/>
        </w:rPr>
        <w:t>ی</w:t>
      </w:r>
      <w:r>
        <w:rPr>
          <w:rtl/>
          <w:lang w:bidi="fa-IR"/>
        </w:rPr>
        <w:t>م</w:t>
      </w:r>
      <w:r w:rsidR="00A17BD1">
        <w:rPr>
          <w:rtl/>
          <w:lang w:bidi="fa-IR"/>
        </w:rPr>
        <w:t xml:space="preserve">. </w:t>
      </w:r>
      <w:r>
        <w:rPr>
          <w:rtl/>
          <w:lang w:bidi="fa-IR"/>
        </w:rPr>
        <w:t>برخى ن</w:t>
      </w:r>
      <w:r w:rsidR="00A745DB">
        <w:rPr>
          <w:rtl/>
          <w:lang w:bidi="fa-IR"/>
        </w:rPr>
        <w:t>ی</w:t>
      </w:r>
      <w:r>
        <w:rPr>
          <w:rtl/>
          <w:lang w:bidi="fa-IR"/>
        </w:rPr>
        <w:t>ز به گونه</w:t>
      </w:r>
      <w:r w:rsidR="00A745DB">
        <w:rPr>
          <w:rtl/>
          <w:lang w:bidi="fa-IR"/>
        </w:rPr>
        <w:t xml:space="preserve"> </w:t>
      </w:r>
      <w:r>
        <w:rPr>
          <w:rtl/>
          <w:lang w:bidi="fa-IR"/>
        </w:rPr>
        <w:t>اى هستند كه براى رس</w:t>
      </w:r>
      <w:r w:rsidR="00A745DB">
        <w:rPr>
          <w:rtl/>
          <w:lang w:bidi="fa-IR"/>
        </w:rPr>
        <w:t>ی</w:t>
      </w:r>
      <w:r>
        <w:rPr>
          <w:rtl/>
          <w:lang w:bidi="fa-IR"/>
        </w:rPr>
        <w:t>دن به آنها با</w:t>
      </w:r>
      <w:r w:rsidR="00A745DB">
        <w:rPr>
          <w:rtl/>
          <w:lang w:bidi="fa-IR"/>
        </w:rPr>
        <w:t>ی</w:t>
      </w:r>
      <w:r>
        <w:rPr>
          <w:rtl/>
          <w:lang w:bidi="fa-IR"/>
        </w:rPr>
        <w:t>د مقدماتى فراهم كن</w:t>
      </w:r>
      <w:r w:rsidR="00A745DB">
        <w:rPr>
          <w:rtl/>
          <w:lang w:bidi="fa-IR"/>
        </w:rPr>
        <w:t>ی</w:t>
      </w:r>
      <w:r>
        <w:rPr>
          <w:rtl/>
          <w:lang w:bidi="fa-IR"/>
        </w:rPr>
        <w:t>م</w:t>
      </w:r>
      <w:r w:rsidR="00A17BD1">
        <w:rPr>
          <w:rtl/>
          <w:lang w:bidi="fa-IR"/>
        </w:rPr>
        <w:t xml:space="preserve">. </w:t>
      </w:r>
      <w:r>
        <w:rPr>
          <w:rtl/>
          <w:lang w:bidi="fa-IR"/>
        </w:rPr>
        <w:t>اگر امرى مطلوب ما باشد ولى بدان</w:t>
      </w:r>
      <w:r w:rsidR="00A745DB">
        <w:rPr>
          <w:rtl/>
          <w:lang w:bidi="fa-IR"/>
        </w:rPr>
        <w:t>ی</w:t>
      </w:r>
      <w:r>
        <w:rPr>
          <w:rtl/>
          <w:lang w:bidi="fa-IR"/>
        </w:rPr>
        <w:t>م تحقق آن اصلا امكان پذ</w:t>
      </w:r>
      <w:r w:rsidR="00A745DB">
        <w:rPr>
          <w:rtl/>
          <w:lang w:bidi="fa-IR"/>
        </w:rPr>
        <w:t>ی</w:t>
      </w:r>
      <w:r>
        <w:rPr>
          <w:rtl/>
          <w:lang w:bidi="fa-IR"/>
        </w:rPr>
        <w:t>ر ن</w:t>
      </w:r>
      <w:r w:rsidR="00A745DB">
        <w:rPr>
          <w:rtl/>
          <w:lang w:bidi="fa-IR"/>
        </w:rPr>
        <w:t>ی</w:t>
      </w:r>
      <w:r>
        <w:rPr>
          <w:rtl/>
          <w:lang w:bidi="fa-IR"/>
        </w:rPr>
        <w:t>ست</w:t>
      </w:r>
      <w:r w:rsidR="00A17BD1">
        <w:rPr>
          <w:rtl/>
          <w:lang w:bidi="fa-IR"/>
        </w:rPr>
        <w:t xml:space="preserve">، </w:t>
      </w:r>
      <w:r>
        <w:rPr>
          <w:rtl/>
          <w:lang w:bidi="fa-IR"/>
        </w:rPr>
        <w:t>براى رس</w:t>
      </w:r>
      <w:r w:rsidR="00A745DB">
        <w:rPr>
          <w:rtl/>
          <w:lang w:bidi="fa-IR"/>
        </w:rPr>
        <w:t>ی</w:t>
      </w:r>
      <w:r>
        <w:rPr>
          <w:rtl/>
          <w:lang w:bidi="fa-IR"/>
        </w:rPr>
        <w:t>دن به آن ه</w:t>
      </w:r>
      <w:r w:rsidR="00A745DB">
        <w:rPr>
          <w:rtl/>
          <w:lang w:bidi="fa-IR"/>
        </w:rPr>
        <w:t>ی</w:t>
      </w:r>
      <w:r>
        <w:rPr>
          <w:rtl/>
          <w:lang w:bidi="fa-IR"/>
        </w:rPr>
        <w:t>چ گاه تلاش نمى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 xml:space="preserve">اما اگر </w:t>
      </w:r>
      <w:r w:rsidR="00A745DB">
        <w:rPr>
          <w:rtl/>
          <w:lang w:bidi="fa-IR"/>
        </w:rPr>
        <w:t>ی</w:t>
      </w:r>
      <w:r>
        <w:rPr>
          <w:rtl/>
          <w:lang w:bidi="fa-IR"/>
        </w:rPr>
        <w:t>ق</w:t>
      </w:r>
      <w:r w:rsidR="00A745DB">
        <w:rPr>
          <w:rtl/>
          <w:lang w:bidi="fa-IR"/>
        </w:rPr>
        <w:t>ی</w:t>
      </w:r>
      <w:r>
        <w:rPr>
          <w:rtl/>
          <w:lang w:bidi="fa-IR"/>
        </w:rPr>
        <w:t>ن داشته باش</w:t>
      </w:r>
      <w:r w:rsidR="00A745DB">
        <w:rPr>
          <w:rtl/>
          <w:lang w:bidi="fa-IR"/>
        </w:rPr>
        <w:t>ی</w:t>
      </w:r>
      <w:r>
        <w:rPr>
          <w:rtl/>
          <w:lang w:bidi="fa-IR"/>
        </w:rPr>
        <w:t xml:space="preserve">م كه شدنى است و </w:t>
      </w:r>
      <w:r w:rsidR="00A745DB">
        <w:rPr>
          <w:rtl/>
          <w:lang w:bidi="fa-IR"/>
        </w:rPr>
        <w:t>ی</w:t>
      </w:r>
      <w:r>
        <w:rPr>
          <w:rtl/>
          <w:lang w:bidi="fa-IR"/>
        </w:rPr>
        <w:t>ا حتى احتمال تحقق آن را هم در آ</w:t>
      </w:r>
      <w:r w:rsidR="00A745DB">
        <w:rPr>
          <w:rtl/>
          <w:lang w:bidi="fa-IR"/>
        </w:rPr>
        <w:t>ی</w:t>
      </w:r>
      <w:r>
        <w:rPr>
          <w:rtl/>
          <w:lang w:bidi="fa-IR"/>
        </w:rPr>
        <w:t>نده بده</w:t>
      </w:r>
      <w:r w:rsidR="00A745DB">
        <w:rPr>
          <w:rtl/>
          <w:lang w:bidi="fa-IR"/>
        </w:rPr>
        <w:t>ی</w:t>
      </w:r>
      <w:r>
        <w:rPr>
          <w:rtl/>
          <w:lang w:bidi="fa-IR"/>
        </w:rPr>
        <w:t>م</w:t>
      </w:r>
      <w:r w:rsidR="00A17BD1">
        <w:rPr>
          <w:rtl/>
          <w:lang w:bidi="fa-IR"/>
        </w:rPr>
        <w:t xml:space="preserve">، </w:t>
      </w:r>
      <w:r>
        <w:rPr>
          <w:rtl/>
          <w:lang w:bidi="fa-IR"/>
        </w:rPr>
        <w:t>حتماً براى آن تلاش خواه</w:t>
      </w:r>
      <w:r w:rsidR="00A745DB">
        <w:rPr>
          <w:rtl/>
          <w:lang w:bidi="fa-IR"/>
        </w:rPr>
        <w:t>ی</w:t>
      </w:r>
      <w:r>
        <w:rPr>
          <w:rtl/>
          <w:lang w:bidi="fa-IR"/>
        </w:rPr>
        <w:t>م كرد</w:t>
      </w:r>
      <w:r w:rsidR="00A17BD1">
        <w:rPr>
          <w:rtl/>
          <w:lang w:bidi="fa-IR"/>
        </w:rPr>
        <w:t xml:space="preserve">. </w:t>
      </w:r>
      <w:r>
        <w:rPr>
          <w:rtl/>
          <w:lang w:bidi="fa-IR"/>
        </w:rPr>
        <w:t>به وجود آمدن چن</w:t>
      </w:r>
      <w:r w:rsidR="00A745DB">
        <w:rPr>
          <w:rtl/>
          <w:lang w:bidi="fa-IR"/>
        </w:rPr>
        <w:t>ی</w:t>
      </w:r>
      <w:r>
        <w:rPr>
          <w:rtl/>
          <w:lang w:bidi="fa-IR"/>
        </w:rPr>
        <w:t>ن حالتى در انسان</w:t>
      </w:r>
      <w:r w:rsidR="00A17BD1">
        <w:rPr>
          <w:rtl/>
          <w:lang w:bidi="fa-IR"/>
        </w:rPr>
        <w:t xml:space="preserve">، </w:t>
      </w:r>
      <w:r>
        <w:rPr>
          <w:rtl/>
          <w:lang w:bidi="fa-IR"/>
        </w:rPr>
        <w:t>«ام</w:t>
      </w:r>
      <w:r w:rsidR="00A745DB">
        <w:rPr>
          <w:rtl/>
          <w:lang w:bidi="fa-IR"/>
        </w:rPr>
        <w:t>ی</w:t>
      </w:r>
      <w:r>
        <w:rPr>
          <w:rtl/>
          <w:lang w:bidi="fa-IR"/>
        </w:rPr>
        <w:t xml:space="preserve">د» </w:t>
      </w:r>
      <w:r w:rsidR="00A745DB">
        <w:rPr>
          <w:rtl/>
          <w:lang w:bidi="fa-IR"/>
        </w:rPr>
        <w:t>ی</w:t>
      </w:r>
      <w:r>
        <w:rPr>
          <w:rtl/>
          <w:lang w:bidi="fa-IR"/>
        </w:rPr>
        <w:t>ا «رجا» نام دارد</w:t>
      </w:r>
      <w:r w:rsidR="00A17BD1">
        <w:rPr>
          <w:rtl/>
          <w:lang w:bidi="fa-IR"/>
        </w:rPr>
        <w:t xml:space="preserve">. </w:t>
      </w:r>
      <w:r>
        <w:rPr>
          <w:rtl/>
          <w:lang w:bidi="fa-IR"/>
        </w:rPr>
        <w:t xml:space="preserve">رجا </w:t>
      </w:r>
      <w:r w:rsidR="00A745DB">
        <w:rPr>
          <w:rtl/>
          <w:lang w:bidi="fa-IR"/>
        </w:rPr>
        <w:t>ی</w:t>
      </w:r>
      <w:r>
        <w:rPr>
          <w:rtl/>
          <w:lang w:bidi="fa-IR"/>
        </w:rPr>
        <w:t>عنى ا</w:t>
      </w:r>
      <w:r w:rsidR="00A745DB">
        <w:rPr>
          <w:rtl/>
          <w:lang w:bidi="fa-IR"/>
        </w:rPr>
        <w:t>ی</w:t>
      </w:r>
      <w:r>
        <w:rPr>
          <w:rtl/>
          <w:lang w:bidi="fa-IR"/>
        </w:rPr>
        <w:t>ن كه انسان به تحقق امرى مطلوب</w:t>
      </w:r>
      <w:r w:rsidR="00A17BD1">
        <w:rPr>
          <w:rtl/>
          <w:lang w:bidi="fa-IR"/>
        </w:rPr>
        <w:t xml:space="preserve">، </w:t>
      </w:r>
      <w:r>
        <w:rPr>
          <w:rtl/>
          <w:lang w:bidi="fa-IR"/>
        </w:rPr>
        <w:t xml:space="preserve">كه </w:t>
      </w:r>
      <w:r w:rsidR="00A745DB">
        <w:rPr>
          <w:rtl/>
          <w:lang w:bidi="fa-IR"/>
        </w:rPr>
        <w:t>ی</w:t>
      </w:r>
      <w:r>
        <w:rPr>
          <w:rtl/>
          <w:lang w:bidi="fa-IR"/>
        </w:rPr>
        <w:t>ق</w:t>
      </w:r>
      <w:r w:rsidR="00A745DB">
        <w:rPr>
          <w:rtl/>
          <w:lang w:bidi="fa-IR"/>
        </w:rPr>
        <w:t>ی</w:t>
      </w:r>
      <w:r>
        <w:rPr>
          <w:rtl/>
          <w:lang w:bidi="fa-IR"/>
        </w:rPr>
        <w:t xml:space="preserve">ن دارد </w:t>
      </w:r>
      <w:r w:rsidR="00A745DB">
        <w:rPr>
          <w:rtl/>
          <w:lang w:bidi="fa-IR"/>
        </w:rPr>
        <w:t>ی</w:t>
      </w:r>
      <w:r>
        <w:rPr>
          <w:rtl/>
          <w:lang w:bidi="fa-IR"/>
        </w:rPr>
        <w:t>ا احتمال مى</w:t>
      </w:r>
      <w:r w:rsidR="00A745DB">
        <w:rPr>
          <w:rtl/>
          <w:lang w:bidi="fa-IR"/>
        </w:rPr>
        <w:t xml:space="preserve"> </w:t>
      </w:r>
      <w:r>
        <w:rPr>
          <w:rtl/>
          <w:lang w:bidi="fa-IR"/>
        </w:rPr>
        <w:t>دهد در آ</w:t>
      </w:r>
      <w:r w:rsidR="00A745DB">
        <w:rPr>
          <w:rtl/>
          <w:lang w:bidi="fa-IR"/>
        </w:rPr>
        <w:t>ی</w:t>
      </w:r>
      <w:r>
        <w:rPr>
          <w:rtl/>
          <w:lang w:bidi="fa-IR"/>
        </w:rPr>
        <w:t>نده به وقوع مى</w:t>
      </w:r>
      <w:r w:rsidR="00A745DB">
        <w:rPr>
          <w:rtl/>
          <w:lang w:bidi="fa-IR"/>
        </w:rPr>
        <w:t xml:space="preserve"> </w:t>
      </w:r>
      <w:r>
        <w:rPr>
          <w:rtl/>
          <w:lang w:bidi="fa-IR"/>
        </w:rPr>
        <w:t>پ</w:t>
      </w:r>
      <w:r w:rsidR="00A745DB">
        <w:rPr>
          <w:rtl/>
          <w:lang w:bidi="fa-IR"/>
        </w:rPr>
        <w:t>ی</w:t>
      </w:r>
      <w:r>
        <w:rPr>
          <w:rtl/>
          <w:lang w:bidi="fa-IR"/>
        </w:rPr>
        <w:t>وندد</w:t>
      </w:r>
      <w:r w:rsidR="00A17BD1">
        <w:rPr>
          <w:rtl/>
          <w:lang w:bidi="fa-IR"/>
        </w:rPr>
        <w:t xml:space="preserve">، </w:t>
      </w:r>
      <w:r>
        <w:rPr>
          <w:rtl/>
          <w:lang w:bidi="fa-IR"/>
        </w:rPr>
        <w:t>ام</w:t>
      </w:r>
      <w:r w:rsidR="00A745DB">
        <w:rPr>
          <w:rtl/>
          <w:lang w:bidi="fa-IR"/>
        </w:rPr>
        <w:t>ی</w:t>
      </w:r>
      <w:r>
        <w:rPr>
          <w:rtl/>
          <w:lang w:bidi="fa-IR"/>
        </w:rPr>
        <w:t>د داشته باشد</w:t>
      </w:r>
      <w:r w:rsidR="00A17BD1">
        <w:rPr>
          <w:rtl/>
          <w:lang w:bidi="fa-IR"/>
        </w:rPr>
        <w:t xml:space="preserve">. </w:t>
      </w:r>
      <w:r>
        <w:rPr>
          <w:rtl/>
          <w:lang w:bidi="fa-IR"/>
        </w:rPr>
        <w:t>در مقابل</w:t>
      </w:r>
      <w:r w:rsidR="00A17BD1">
        <w:rPr>
          <w:rtl/>
          <w:lang w:bidi="fa-IR"/>
        </w:rPr>
        <w:t xml:space="preserve">، </w:t>
      </w:r>
      <w:r>
        <w:rPr>
          <w:rtl/>
          <w:lang w:bidi="fa-IR"/>
        </w:rPr>
        <w:t xml:space="preserve">خوف </w:t>
      </w:r>
      <w:r w:rsidR="00A745DB">
        <w:rPr>
          <w:rtl/>
          <w:lang w:bidi="fa-IR"/>
        </w:rPr>
        <w:t>ی</w:t>
      </w:r>
      <w:r>
        <w:rPr>
          <w:rtl/>
          <w:lang w:bidi="fa-IR"/>
        </w:rPr>
        <w:t>عنى ا</w:t>
      </w:r>
      <w:r w:rsidR="00A745DB">
        <w:rPr>
          <w:rtl/>
          <w:lang w:bidi="fa-IR"/>
        </w:rPr>
        <w:t>ی</w:t>
      </w:r>
      <w:r>
        <w:rPr>
          <w:rtl/>
          <w:lang w:bidi="fa-IR"/>
        </w:rPr>
        <w:t>ن كه انسان از تحقق امرى نامطلوب</w:t>
      </w:r>
      <w:r w:rsidR="00A17BD1">
        <w:rPr>
          <w:rtl/>
          <w:lang w:bidi="fa-IR"/>
        </w:rPr>
        <w:t xml:space="preserve">، </w:t>
      </w:r>
      <w:r>
        <w:rPr>
          <w:rtl/>
          <w:lang w:bidi="fa-IR"/>
        </w:rPr>
        <w:t xml:space="preserve">كه </w:t>
      </w:r>
      <w:r w:rsidR="00A745DB">
        <w:rPr>
          <w:rtl/>
          <w:lang w:bidi="fa-IR"/>
        </w:rPr>
        <w:t>ی</w:t>
      </w:r>
      <w:r>
        <w:rPr>
          <w:rtl/>
          <w:lang w:bidi="fa-IR"/>
        </w:rPr>
        <w:t>ق</w:t>
      </w:r>
      <w:r w:rsidR="00A745DB">
        <w:rPr>
          <w:rtl/>
          <w:lang w:bidi="fa-IR"/>
        </w:rPr>
        <w:t>ی</w:t>
      </w:r>
      <w:r>
        <w:rPr>
          <w:rtl/>
          <w:lang w:bidi="fa-IR"/>
        </w:rPr>
        <w:t xml:space="preserve">ن دارد </w:t>
      </w:r>
      <w:r w:rsidR="00A745DB">
        <w:rPr>
          <w:rtl/>
          <w:lang w:bidi="fa-IR"/>
        </w:rPr>
        <w:t>ی</w:t>
      </w:r>
      <w:r>
        <w:rPr>
          <w:rtl/>
          <w:lang w:bidi="fa-IR"/>
        </w:rPr>
        <w:t>ا احتمال مى</w:t>
      </w:r>
      <w:r w:rsidR="00A745DB">
        <w:rPr>
          <w:rtl/>
          <w:lang w:bidi="fa-IR"/>
        </w:rPr>
        <w:t xml:space="preserve"> </w:t>
      </w:r>
      <w:r>
        <w:rPr>
          <w:rtl/>
          <w:lang w:bidi="fa-IR"/>
        </w:rPr>
        <w:t>دهد در آ</w:t>
      </w:r>
      <w:r w:rsidR="00A745DB">
        <w:rPr>
          <w:rtl/>
          <w:lang w:bidi="fa-IR"/>
        </w:rPr>
        <w:t>ی</w:t>
      </w:r>
      <w:r>
        <w:rPr>
          <w:rtl/>
          <w:lang w:bidi="fa-IR"/>
        </w:rPr>
        <w:t>نده به وقوع بپ</w:t>
      </w:r>
      <w:r w:rsidR="00A745DB">
        <w:rPr>
          <w:rtl/>
          <w:lang w:bidi="fa-IR"/>
        </w:rPr>
        <w:t>ی</w:t>
      </w:r>
      <w:r>
        <w:rPr>
          <w:rtl/>
          <w:lang w:bidi="fa-IR"/>
        </w:rPr>
        <w:t>وندد</w:t>
      </w:r>
      <w:r w:rsidR="00A17BD1">
        <w:rPr>
          <w:rtl/>
          <w:lang w:bidi="fa-IR"/>
        </w:rPr>
        <w:t xml:space="preserve">، </w:t>
      </w:r>
      <w:r>
        <w:rPr>
          <w:rtl/>
          <w:lang w:bidi="fa-IR"/>
        </w:rPr>
        <w:t>ترس و واهمه داشته باشد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 xml:space="preserve">ن انسان همواره براى انجام دادن و </w:t>
      </w:r>
      <w:r w:rsidR="00A745DB">
        <w:rPr>
          <w:rtl/>
          <w:lang w:bidi="fa-IR"/>
        </w:rPr>
        <w:t>ی</w:t>
      </w:r>
      <w:r>
        <w:rPr>
          <w:rtl/>
          <w:lang w:bidi="fa-IR"/>
        </w:rPr>
        <w:t>ا انجام ندادن اعمال اخت</w:t>
      </w:r>
      <w:r w:rsidR="00A745DB">
        <w:rPr>
          <w:rtl/>
          <w:lang w:bidi="fa-IR"/>
        </w:rPr>
        <w:t>ی</w:t>
      </w:r>
      <w:r>
        <w:rPr>
          <w:rtl/>
          <w:lang w:bidi="fa-IR"/>
        </w:rPr>
        <w:t>ارى خود</w:t>
      </w:r>
      <w:r w:rsidR="00A17BD1">
        <w:rPr>
          <w:rtl/>
          <w:lang w:bidi="fa-IR"/>
        </w:rPr>
        <w:t xml:space="preserve">، </w:t>
      </w:r>
      <w:r>
        <w:rPr>
          <w:rtl/>
          <w:lang w:bidi="fa-IR"/>
        </w:rPr>
        <w:t>به دو عامل ام</w:t>
      </w:r>
      <w:r w:rsidR="00A745DB">
        <w:rPr>
          <w:rtl/>
          <w:lang w:bidi="fa-IR"/>
        </w:rPr>
        <w:t>ی</w:t>
      </w:r>
      <w:r>
        <w:rPr>
          <w:rtl/>
          <w:lang w:bidi="fa-IR"/>
        </w:rPr>
        <w:t>د و ترس توجه دارد</w:t>
      </w:r>
      <w:r w:rsidR="00A17BD1">
        <w:rPr>
          <w:rtl/>
          <w:lang w:bidi="fa-IR"/>
        </w:rPr>
        <w:t xml:space="preserve">؛ </w:t>
      </w:r>
      <w:r>
        <w:rPr>
          <w:rtl/>
          <w:lang w:bidi="fa-IR"/>
        </w:rPr>
        <w:t>ام</w:t>
      </w:r>
      <w:r w:rsidR="00A745DB">
        <w:rPr>
          <w:rtl/>
          <w:lang w:bidi="fa-IR"/>
        </w:rPr>
        <w:t>ی</w:t>
      </w:r>
      <w:r>
        <w:rPr>
          <w:rtl/>
          <w:lang w:bidi="fa-IR"/>
        </w:rPr>
        <w:t>د به ا</w:t>
      </w:r>
      <w:r w:rsidR="00A745DB">
        <w:rPr>
          <w:rtl/>
          <w:lang w:bidi="fa-IR"/>
        </w:rPr>
        <w:t>ی</w:t>
      </w:r>
      <w:r>
        <w:rPr>
          <w:rtl/>
          <w:lang w:bidi="fa-IR"/>
        </w:rPr>
        <w:t>ن كه در اثر كارى خوب</w:t>
      </w:r>
      <w:r w:rsidR="00A17BD1">
        <w:rPr>
          <w:rtl/>
          <w:lang w:bidi="fa-IR"/>
        </w:rPr>
        <w:t xml:space="preserve">، </w:t>
      </w:r>
      <w:r>
        <w:rPr>
          <w:rtl/>
          <w:lang w:bidi="fa-IR"/>
        </w:rPr>
        <w:t>امرى مطلوب حاصل مى</w:t>
      </w:r>
      <w:r w:rsidR="00A745DB">
        <w:rPr>
          <w:rtl/>
          <w:lang w:bidi="fa-IR"/>
        </w:rPr>
        <w:t xml:space="preserve"> </w:t>
      </w:r>
      <w:r>
        <w:rPr>
          <w:rtl/>
          <w:lang w:bidi="fa-IR"/>
        </w:rPr>
        <w:t>شود و ترس از ا</w:t>
      </w:r>
      <w:r w:rsidR="00A745DB">
        <w:rPr>
          <w:rtl/>
          <w:lang w:bidi="fa-IR"/>
        </w:rPr>
        <w:t>ی</w:t>
      </w:r>
      <w:r>
        <w:rPr>
          <w:rtl/>
          <w:lang w:bidi="fa-IR"/>
        </w:rPr>
        <w:t>ن كه در اثر كارى بد</w:t>
      </w:r>
      <w:r w:rsidR="00A17BD1">
        <w:rPr>
          <w:rtl/>
          <w:lang w:bidi="fa-IR"/>
        </w:rPr>
        <w:t xml:space="preserve">، </w:t>
      </w:r>
      <w:r>
        <w:rPr>
          <w:rtl/>
          <w:lang w:bidi="fa-IR"/>
        </w:rPr>
        <w:t>امرى نامطلوب تحقق مى</w:t>
      </w:r>
      <w:r w:rsidR="00A745DB">
        <w:rPr>
          <w:rtl/>
          <w:lang w:bidi="fa-IR"/>
        </w:rPr>
        <w:t xml:space="preserve"> ی</w:t>
      </w:r>
      <w:r>
        <w:rPr>
          <w:rtl/>
          <w:lang w:bidi="fa-IR"/>
        </w:rPr>
        <w:t>ابد</w:t>
      </w:r>
      <w:r w:rsidR="00A17BD1">
        <w:rPr>
          <w:rtl/>
          <w:lang w:bidi="fa-IR"/>
        </w:rPr>
        <w:t xml:space="preserve">. </w:t>
      </w:r>
      <w:r>
        <w:rPr>
          <w:rtl/>
          <w:lang w:bidi="fa-IR"/>
        </w:rPr>
        <w:t>البته هر كدام از دو عامل ام</w:t>
      </w:r>
      <w:r w:rsidR="00A745DB">
        <w:rPr>
          <w:rtl/>
          <w:lang w:bidi="fa-IR"/>
        </w:rPr>
        <w:t>ی</w:t>
      </w:r>
      <w:r>
        <w:rPr>
          <w:rtl/>
          <w:lang w:bidi="fa-IR"/>
        </w:rPr>
        <w:t>د و ترس داراى دو وجه مى</w:t>
      </w:r>
      <w:r w:rsidR="00A745DB">
        <w:rPr>
          <w:rtl/>
          <w:lang w:bidi="fa-IR"/>
        </w:rPr>
        <w:t xml:space="preserve"> </w:t>
      </w:r>
      <w:r>
        <w:rPr>
          <w:rtl/>
          <w:lang w:bidi="fa-IR"/>
        </w:rPr>
        <w:t>باشد</w:t>
      </w:r>
      <w:r w:rsidR="00A17BD1">
        <w:rPr>
          <w:rtl/>
          <w:lang w:bidi="fa-IR"/>
        </w:rPr>
        <w:t xml:space="preserve">؛ </w:t>
      </w:r>
      <w:r w:rsidR="00A745DB">
        <w:rPr>
          <w:rtl/>
          <w:lang w:bidi="fa-IR"/>
        </w:rPr>
        <w:t>ی</w:t>
      </w:r>
      <w:r>
        <w:rPr>
          <w:rtl/>
          <w:lang w:bidi="fa-IR"/>
        </w:rPr>
        <w:t>عنى انسان هم مى</w:t>
      </w:r>
      <w:r w:rsidR="00A745DB">
        <w:rPr>
          <w:rtl/>
          <w:lang w:bidi="fa-IR"/>
        </w:rPr>
        <w:t xml:space="preserve"> </w:t>
      </w:r>
      <w:r>
        <w:rPr>
          <w:rtl/>
          <w:lang w:bidi="fa-IR"/>
        </w:rPr>
        <w:t>تواند ام</w:t>
      </w:r>
      <w:r w:rsidR="00A745DB">
        <w:rPr>
          <w:rtl/>
          <w:lang w:bidi="fa-IR"/>
        </w:rPr>
        <w:t>ی</w:t>
      </w:r>
      <w:r>
        <w:rPr>
          <w:rtl/>
          <w:lang w:bidi="fa-IR"/>
        </w:rPr>
        <w:t>د داشته باشد كه امر مطلوبى حاصل شود و هم ام</w:t>
      </w:r>
      <w:r w:rsidR="00A745DB">
        <w:rPr>
          <w:rtl/>
          <w:lang w:bidi="fa-IR"/>
        </w:rPr>
        <w:t>ی</w:t>
      </w:r>
      <w:r>
        <w:rPr>
          <w:rtl/>
          <w:lang w:bidi="fa-IR"/>
        </w:rPr>
        <w:t>د داشته باشد كه امر نامطلوبى دفع گردد</w:t>
      </w:r>
      <w:r w:rsidR="00A17BD1">
        <w:rPr>
          <w:rtl/>
          <w:lang w:bidi="fa-IR"/>
        </w:rPr>
        <w:t xml:space="preserve">. </w:t>
      </w:r>
      <w:r>
        <w:rPr>
          <w:rtl/>
          <w:lang w:bidi="fa-IR"/>
        </w:rPr>
        <w:t>مثلاً انسان هم مى</w:t>
      </w:r>
      <w:r w:rsidR="00A745DB">
        <w:rPr>
          <w:rtl/>
          <w:lang w:bidi="fa-IR"/>
        </w:rPr>
        <w:t xml:space="preserve"> </w:t>
      </w:r>
      <w:r>
        <w:rPr>
          <w:rtl/>
          <w:lang w:bidi="fa-IR"/>
        </w:rPr>
        <w:t>تواند ام</w:t>
      </w:r>
      <w:r w:rsidR="00A745DB">
        <w:rPr>
          <w:rtl/>
          <w:lang w:bidi="fa-IR"/>
        </w:rPr>
        <w:t>ی</w:t>
      </w:r>
      <w:r>
        <w:rPr>
          <w:rtl/>
          <w:lang w:bidi="fa-IR"/>
        </w:rPr>
        <w:t>د داشته باشد كه سلامتى اش را به دست آورد و هم ام</w:t>
      </w:r>
      <w:r w:rsidR="00A745DB">
        <w:rPr>
          <w:rtl/>
          <w:lang w:bidi="fa-IR"/>
        </w:rPr>
        <w:t>ی</w:t>
      </w:r>
      <w:r>
        <w:rPr>
          <w:rtl/>
          <w:lang w:bidi="fa-IR"/>
        </w:rPr>
        <w:t>د داشته باشد كه ب</w:t>
      </w:r>
      <w:r w:rsidR="00A745DB">
        <w:rPr>
          <w:rtl/>
          <w:lang w:bidi="fa-IR"/>
        </w:rPr>
        <w:t>ی</w:t>
      </w:r>
      <w:r>
        <w:rPr>
          <w:rtl/>
          <w:lang w:bidi="fa-IR"/>
        </w:rPr>
        <w:t xml:space="preserve">مارى اش برطرف </w:t>
      </w:r>
      <w:r>
        <w:rPr>
          <w:rtl/>
          <w:lang w:bidi="fa-IR"/>
        </w:rPr>
        <w:lastRenderedPageBreak/>
        <w:t>شود</w:t>
      </w:r>
      <w:r w:rsidR="00A17BD1">
        <w:rPr>
          <w:rtl/>
          <w:lang w:bidi="fa-IR"/>
        </w:rPr>
        <w:t xml:space="preserve">. </w:t>
      </w:r>
      <w:r>
        <w:rPr>
          <w:rtl/>
          <w:lang w:bidi="fa-IR"/>
        </w:rPr>
        <w:t>انسان هم مى</w:t>
      </w:r>
      <w:r w:rsidR="00A745DB">
        <w:rPr>
          <w:rtl/>
          <w:lang w:bidi="fa-IR"/>
        </w:rPr>
        <w:t xml:space="preserve"> </w:t>
      </w:r>
      <w:r>
        <w:rPr>
          <w:rtl/>
          <w:lang w:bidi="fa-IR"/>
        </w:rPr>
        <w:t>تواند از ا</w:t>
      </w:r>
      <w:r w:rsidR="00A745DB">
        <w:rPr>
          <w:rtl/>
          <w:lang w:bidi="fa-IR"/>
        </w:rPr>
        <w:t>ی</w:t>
      </w:r>
      <w:r>
        <w:rPr>
          <w:rtl/>
          <w:lang w:bidi="fa-IR"/>
        </w:rPr>
        <w:t xml:space="preserve">ن كه امرى مطلوب از دست برود و </w:t>
      </w:r>
      <w:r w:rsidR="00A745DB">
        <w:rPr>
          <w:rtl/>
          <w:lang w:bidi="fa-IR"/>
        </w:rPr>
        <w:t>ی</w:t>
      </w:r>
      <w:r>
        <w:rPr>
          <w:rtl/>
          <w:lang w:bidi="fa-IR"/>
        </w:rPr>
        <w:t>ا امرى نامطلوب حاصل شود ترس و واهمه داشته باشد</w:t>
      </w:r>
      <w:r w:rsidR="00A17BD1">
        <w:rPr>
          <w:rtl/>
          <w:lang w:bidi="fa-IR"/>
        </w:rPr>
        <w:t xml:space="preserve">؛ </w:t>
      </w:r>
      <w:r>
        <w:rPr>
          <w:rtl/>
          <w:lang w:bidi="fa-IR"/>
        </w:rPr>
        <w:t>مثلاً هم از ا</w:t>
      </w:r>
      <w:r w:rsidR="00A745DB">
        <w:rPr>
          <w:rtl/>
          <w:lang w:bidi="fa-IR"/>
        </w:rPr>
        <w:t>ی</w:t>
      </w:r>
      <w:r>
        <w:rPr>
          <w:rtl/>
          <w:lang w:bidi="fa-IR"/>
        </w:rPr>
        <w:t>ن بترسد كه سلامتى اش از ب</w:t>
      </w:r>
      <w:r w:rsidR="00A745DB">
        <w:rPr>
          <w:rtl/>
          <w:lang w:bidi="fa-IR"/>
        </w:rPr>
        <w:t>ی</w:t>
      </w:r>
      <w:r>
        <w:rPr>
          <w:rtl/>
          <w:lang w:bidi="fa-IR"/>
        </w:rPr>
        <w:t>ن برود</w:t>
      </w:r>
      <w:r w:rsidR="00A17BD1">
        <w:rPr>
          <w:rtl/>
          <w:lang w:bidi="fa-IR"/>
        </w:rPr>
        <w:t xml:space="preserve">، </w:t>
      </w:r>
      <w:r>
        <w:rPr>
          <w:rtl/>
          <w:lang w:bidi="fa-IR"/>
        </w:rPr>
        <w:t>و هم از ا</w:t>
      </w:r>
      <w:r w:rsidR="00A745DB">
        <w:rPr>
          <w:rtl/>
          <w:lang w:bidi="fa-IR"/>
        </w:rPr>
        <w:t>ی</w:t>
      </w:r>
      <w:r>
        <w:rPr>
          <w:rtl/>
          <w:lang w:bidi="fa-IR"/>
        </w:rPr>
        <w:t>ن كه ناخوشى و مرضى پ</w:t>
      </w:r>
      <w:r w:rsidR="00A745DB">
        <w:rPr>
          <w:rtl/>
          <w:lang w:bidi="fa-IR"/>
        </w:rPr>
        <w:t>ی</w:t>
      </w:r>
      <w:r>
        <w:rPr>
          <w:rtl/>
          <w:lang w:bidi="fa-IR"/>
        </w:rPr>
        <w:t>دا كند</w:t>
      </w:r>
      <w:r w:rsidR="00A17BD1">
        <w:rPr>
          <w:rtl/>
          <w:lang w:bidi="fa-IR"/>
        </w:rPr>
        <w:t xml:space="preserve">. </w:t>
      </w:r>
    </w:p>
    <w:p w:rsidR="00BF521F" w:rsidRDefault="00BF521F" w:rsidP="00BF521F">
      <w:pPr>
        <w:pStyle w:val="Heading2"/>
        <w:rPr>
          <w:rtl/>
          <w:lang w:bidi="fa-IR"/>
        </w:rPr>
      </w:pPr>
      <w:bookmarkStart w:id="60" w:name="_Toc427052965"/>
      <w:r>
        <w:rPr>
          <w:rtl/>
          <w:lang w:bidi="fa-IR"/>
        </w:rPr>
        <w:t>رابطه امید و ترس با میزان شناخت افراد</w:t>
      </w:r>
      <w:bookmarkEnd w:id="60"/>
    </w:p>
    <w:p w:rsidR="00BF521F" w:rsidRDefault="00F97272" w:rsidP="00F97272">
      <w:pPr>
        <w:pStyle w:val="libNormal"/>
        <w:rPr>
          <w:rtl/>
          <w:lang w:bidi="fa-IR"/>
        </w:rPr>
      </w:pPr>
      <w:r>
        <w:rPr>
          <w:rtl/>
          <w:lang w:bidi="fa-IR"/>
        </w:rPr>
        <w:t>ام</w:t>
      </w:r>
      <w:r w:rsidR="00A745DB">
        <w:rPr>
          <w:rtl/>
          <w:lang w:bidi="fa-IR"/>
        </w:rPr>
        <w:t>ی</w:t>
      </w:r>
      <w:r>
        <w:rPr>
          <w:rtl/>
          <w:lang w:bidi="fa-IR"/>
        </w:rPr>
        <w:t>د و ترس افراد</w:t>
      </w:r>
      <w:r w:rsidR="00A17BD1">
        <w:rPr>
          <w:rtl/>
          <w:lang w:bidi="fa-IR"/>
        </w:rPr>
        <w:t xml:space="preserve">، </w:t>
      </w:r>
      <w:r>
        <w:rPr>
          <w:rtl/>
          <w:lang w:bidi="fa-IR"/>
        </w:rPr>
        <w:t>به م</w:t>
      </w:r>
      <w:r w:rsidR="00A745DB">
        <w:rPr>
          <w:rtl/>
          <w:lang w:bidi="fa-IR"/>
        </w:rPr>
        <w:t>ی</w:t>
      </w:r>
      <w:r>
        <w:rPr>
          <w:rtl/>
          <w:lang w:bidi="fa-IR"/>
        </w:rPr>
        <w:t>زان شناخت و معرفت و ن</w:t>
      </w:r>
      <w:r w:rsidR="00A745DB">
        <w:rPr>
          <w:rtl/>
          <w:lang w:bidi="fa-IR"/>
        </w:rPr>
        <w:t>ی</w:t>
      </w:r>
      <w:r>
        <w:rPr>
          <w:rtl/>
          <w:lang w:bidi="fa-IR"/>
        </w:rPr>
        <w:t>ازها</w:t>
      </w:r>
      <w:r w:rsidR="00A745DB">
        <w:rPr>
          <w:rtl/>
          <w:lang w:bidi="fa-IR"/>
        </w:rPr>
        <w:t>ی</w:t>
      </w:r>
      <w:r>
        <w:rPr>
          <w:rtl/>
          <w:lang w:bidi="fa-IR"/>
        </w:rPr>
        <w:t>ى كه درك مى</w:t>
      </w:r>
      <w:r w:rsidR="00A745DB">
        <w:rPr>
          <w:rtl/>
          <w:lang w:bidi="fa-IR"/>
        </w:rPr>
        <w:t xml:space="preserve"> </w:t>
      </w:r>
      <w:r>
        <w:rPr>
          <w:rtl/>
          <w:lang w:bidi="fa-IR"/>
        </w:rPr>
        <w:t>كنند بستگى دارد</w:t>
      </w:r>
      <w:r w:rsidR="00A17BD1">
        <w:rPr>
          <w:rtl/>
          <w:lang w:bidi="fa-IR"/>
        </w:rPr>
        <w:t xml:space="preserve">. </w:t>
      </w:r>
      <w:r>
        <w:rPr>
          <w:rtl/>
          <w:lang w:bidi="fa-IR"/>
        </w:rPr>
        <w:t>مثلاً ترس و ام</w:t>
      </w:r>
      <w:r w:rsidR="00A745DB">
        <w:rPr>
          <w:rtl/>
          <w:lang w:bidi="fa-IR"/>
        </w:rPr>
        <w:t>ی</w:t>
      </w:r>
      <w:r>
        <w:rPr>
          <w:rtl/>
          <w:lang w:bidi="fa-IR"/>
        </w:rPr>
        <w:t xml:space="preserve">د </w:t>
      </w:r>
      <w:r w:rsidR="00A745DB">
        <w:rPr>
          <w:rtl/>
          <w:lang w:bidi="fa-IR"/>
        </w:rPr>
        <w:t>ی</w:t>
      </w:r>
      <w:r>
        <w:rPr>
          <w:rtl/>
          <w:lang w:bidi="fa-IR"/>
        </w:rPr>
        <w:t>ك كودك دو سه ساله فقط در محدوده خواسته</w:t>
      </w:r>
      <w:r w:rsidR="00A745DB">
        <w:rPr>
          <w:rtl/>
          <w:lang w:bidi="fa-IR"/>
        </w:rPr>
        <w:t xml:space="preserve"> </w:t>
      </w:r>
      <w:r>
        <w:rPr>
          <w:rtl/>
          <w:lang w:bidi="fa-IR"/>
        </w:rPr>
        <w:t>ها</w:t>
      </w:r>
      <w:r w:rsidR="00A745DB">
        <w:rPr>
          <w:rtl/>
          <w:lang w:bidi="fa-IR"/>
        </w:rPr>
        <w:t>ی</w:t>
      </w:r>
      <w:r>
        <w:rPr>
          <w:rtl/>
          <w:lang w:bidi="fa-IR"/>
        </w:rPr>
        <w:t>ى كه دارد شكل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او ه</w:t>
      </w:r>
      <w:r w:rsidR="00A745DB">
        <w:rPr>
          <w:rtl/>
          <w:lang w:bidi="fa-IR"/>
        </w:rPr>
        <w:t>ی</w:t>
      </w:r>
      <w:r>
        <w:rPr>
          <w:rtl/>
          <w:lang w:bidi="fa-IR"/>
        </w:rPr>
        <w:t>چ وقت نسبت به مسا</w:t>
      </w:r>
      <w:r w:rsidR="00A745DB">
        <w:rPr>
          <w:rtl/>
          <w:lang w:bidi="fa-IR"/>
        </w:rPr>
        <w:t>ی</w:t>
      </w:r>
      <w:r>
        <w:rPr>
          <w:rtl/>
          <w:lang w:bidi="fa-IR"/>
        </w:rPr>
        <w:t>ل ب</w:t>
      </w:r>
      <w:r w:rsidR="00A745DB">
        <w:rPr>
          <w:rtl/>
          <w:lang w:bidi="fa-IR"/>
        </w:rPr>
        <w:t>ی</w:t>
      </w:r>
      <w:r>
        <w:rPr>
          <w:rtl/>
          <w:lang w:bidi="fa-IR"/>
        </w:rPr>
        <w:t>ن المللى</w:t>
      </w:r>
      <w:r w:rsidR="00A17BD1">
        <w:rPr>
          <w:rtl/>
          <w:lang w:bidi="fa-IR"/>
        </w:rPr>
        <w:t xml:space="preserve">، </w:t>
      </w:r>
      <w:r>
        <w:rPr>
          <w:rtl/>
          <w:lang w:bidi="fa-IR"/>
        </w:rPr>
        <w:t>اجتماعى</w:t>
      </w:r>
      <w:r w:rsidR="00A17BD1">
        <w:rPr>
          <w:rtl/>
          <w:lang w:bidi="fa-IR"/>
        </w:rPr>
        <w:t xml:space="preserve">، </w:t>
      </w:r>
      <w:r>
        <w:rPr>
          <w:rtl/>
          <w:lang w:bidi="fa-IR"/>
        </w:rPr>
        <w:t>معنوى و اخروى و</w:t>
      </w:r>
      <w:r w:rsidR="00A17BD1">
        <w:rPr>
          <w:rtl/>
          <w:lang w:bidi="fa-IR"/>
        </w:rPr>
        <w:t xml:space="preserve">... </w:t>
      </w:r>
      <w:r>
        <w:rPr>
          <w:rtl/>
          <w:lang w:bidi="fa-IR"/>
        </w:rPr>
        <w:t>ترس و ام</w:t>
      </w:r>
      <w:r w:rsidR="00A745DB">
        <w:rPr>
          <w:rtl/>
          <w:lang w:bidi="fa-IR"/>
        </w:rPr>
        <w:t>ی</w:t>
      </w:r>
      <w:r>
        <w:rPr>
          <w:rtl/>
          <w:lang w:bidi="fa-IR"/>
        </w:rPr>
        <w:t>دى ندارد</w:t>
      </w:r>
      <w:r w:rsidR="00A17BD1">
        <w:rPr>
          <w:rtl/>
          <w:lang w:bidi="fa-IR"/>
        </w:rPr>
        <w:t xml:space="preserve">؛ </w:t>
      </w:r>
      <w:r>
        <w:rPr>
          <w:rtl/>
          <w:lang w:bidi="fa-IR"/>
        </w:rPr>
        <w:t>ز</w:t>
      </w:r>
      <w:r w:rsidR="00A745DB">
        <w:rPr>
          <w:rtl/>
          <w:lang w:bidi="fa-IR"/>
        </w:rPr>
        <w:t>ی</w:t>
      </w:r>
      <w:r>
        <w:rPr>
          <w:rtl/>
          <w:lang w:bidi="fa-IR"/>
        </w:rPr>
        <w:t>را ه</w:t>
      </w:r>
      <w:r w:rsidR="00A745DB">
        <w:rPr>
          <w:rtl/>
          <w:lang w:bidi="fa-IR"/>
        </w:rPr>
        <w:t>ی</w:t>
      </w:r>
      <w:r>
        <w:rPr>
          <w:rtl/>
          <w:lang w:bidi="fa-IR"/>
        </w:rPr>
        <w:t>چ تصورى از آنها ندارد</w:t>
      </w:r>
      <w:r w:rsidR="00A17BD1">
        <w:rPr>
          <w:rtl/>
          <w:lang w:bidi="fa-IR"/>
        </w:rPr>
        <w:t xml:space="preserve">. </w:t>
      </w:r>
      <w:r>
        <w:rPr>
          <w:rtl/>
          <w:lang w:bidi="fa-IR"/>
        </w:rPr>
        <w:t>در سطحى بالاتر</w:t>
      </w:r>
      <w:r w:rsidR="00A17BD1">
        <w:rPr>
          <w:rtl/>
          <w:lang w:bidi="fa-IR"/>
        </w:rPr>
        <w:t xml:space="preserve">، </w:t>
      </w:r>
      <w:r>
        <w:rPr>
          <w:rtl/>
          <w:lang w:bidi="fa-IR"/>
        </w:rPr>
        <w:t>انسان</w:t>
      </w:r>
      <w:r w:rsidR="00A745DB">
        <w:rPr>
          <w:rtl/>
          <w:lang w:bidi="fa-IR"/>
        </w:rPr>
        <w:t xml:space="preserve"> </w:t>
      </w:r>
      <w:r>
        <w:rPr>
          <w:rtl/>
          <w:lang w:bidi="fa-IR"/>
        </w:rPr>
        <w:t>هاى عادى و معمولى</w:t>
      </w:r>
      <w:r w:rsidR="00A17BD1">
        <w:rPr>
          <w:rtl/>
          <w:lang w:bidi="fa-IR"/>
        </w:rPr>
        <w:t xml:space="preserve">، </w:t>
      </w:r>
      <w:r>
        <w:rPr>
          <w:rtl/>
          <w:lang w:bidi="fa-IR"/>
        </w:rPr>
        <w:t>از ب</w:t>
      </w:r>
      <w:r w:rsidR="00A745DB">
        <w:rPr>
          <w:rtl/>
          <w:lang w:bidi="fa-IR"/>
        </w:rPr>
        <w:t>ی</w:t>
      </w:r>
      <w:r>
        <w:rPr>
          <w:rtl/>
          <w:lang w:bidi="fa-IR"/>
        </w:rPr>
        <w:t>مارى</w:t>
      </w:r>
      <w:r w:rsidR="00A17BD1">
        <w:rPr>
          <w:rtl/>
          <w:lang w:bidi="fa-IR"/>
        </w:rPr>
        <w:t xml:space="preserve">، </w:t>
      </w:r>
      <w:r>
        <w:rPr>
          <w:rtl/>
          <w:lang w:bidi="fa-IR"/>
        </w:rPr>
        <w:t>فقر</w:t>
      </w:r>
      <w:r w:rsidR="00A17BD1">
        <w:rPr>
          <w:rtl/>
          <w:lang w:bidi="fa-IR"/>
        </w:rPr>
        <w:t xml:space="preserve">، </w:t>
      </w:r>
      <w:r>
        <w:rPr>
          <w:rtl/>
          <w:lang w:bidi="fa-IR"/>
        </w:rPr>
        <w:t>گرفتارى</w:t>
      </w:r>
      <w:r w:rsidR="00A745DB">
        <w:rPr>
          <w:rtl/>
          <w:lang w:bidi="fa-IR"/>
        </w:rPr>
        <w:t xml:space="preserve"> </w:t>
      </w:r>
      <w:r>
        <w:rPr>
          <w:rtl/>
          <w:lang w:bidi="fa-IR"/>
        </w:rPr>
        <w:t>هاى زندگى و</w:t>
      </w:r>
      <w:r w:rsidR="00A17BD1">
        <w:rPr>
          <w:rtl/>
          <w:lang w:bidi="fa-IR"/>
        </w:rPr>
        <w:t xml:space="preserve">... </w:t>
      </w:r>
      <w:r>
        <w:rPr>
          <w:rtl/>
          <w:lang w:bidi="fa-IR"/>
        </w:rPr>
        <w:t>ترس دارند و از سوى د</w:t>
      </w:r>
      <w:r w:rsidR="00A745DB">
        <w:rPr>
          <w:rtl/>
          <w:lang w:bidi="fa-IR"/>
        </w:rPr>
        <w:t>ی</w:t>
      </w:r>
      <w:r>
        <w:rPr>
          <w:rtl/>
          <w:lang w:bidi="fa-IR"/>
        </w:rPr>
        <w:t>گر</w:t>
      </w:r>
      <w:r w:rsidR="00A17BD1">
        <w:rPr>
          <w:rtl/>
          <w:lang w:bidi="fa-IR"/>
        </w:rPr>
        <w:t xml:space="preserve">، </w:t>
      </w:r>
      <w:r>
        <w:rPr>
          <w:rtl/>
          <w:lang w:bidi="fa-IR"/>
        </w:rPr>
        <w:t>ام</w:t>
      </w:r>
      <w:r w:rsidR="00A745DB">
        <w:rPr>
          <w:rtl/>
          <w:lang w:bidi="fa-IR"/>
        </w:rPr>
        <w:t>ی</w:t>
      </w:r>
      <w:r>
        <w:rPr>
          <w:rtl/>
          <w:lang w:bidi="fa-IR"/>
        </w:rPr>
        <w:t>د دارند كه پول دار بشوند و همسر خوب</w:t>
      </w:r>
      <w:r w:rsidR="00A17BD1">
        <w:rPr>
          <w:rtl/>
          <w:lang w:bidi="fa-IR"/>
        </w:rPr>
        <w:t xml:space="preserve">، </w:t>
      </w:r>
      <w:r>
        <w:rPr>
          <w:rtl/>
          <w:lang w:bidi="fa-IR"/>
        </w:rPr>
        <w:t>خانه خوب و موقع</w:t>
      </w:r>
      <w:r w:rsidR="00A745DB">
        <w:rPr>
          <w:rtl/>
          <w:lang w:bidi="fa-IR"/>
        </w:rPr>
        <w:t>ی</w:t>
      </w:r>
      <w:r>
        <w:rPr>
          <w:rtl/>
          <w:lang w:bidi="fa-IR"/>
        </w:rPr>
        <w:t>ت اجتماعى خوبى به دست آورند</w:t>
      </w:r>
      <w:r w:rsidR="00A17BD1">
        <w:rPr>
          <w:rtl/>
          <w:lang w:bidi="fa-IR"/>
        </w:rPr>
        <w:t xml:space="preserve">. </w:t>
      </w:r>
      <w:r>
        <w:rPr>
          <w:rtl/>
          <w:lang w:bidi="fa-IR"/>
        </w:rPr>
        <w:t>افرادى كه مقدارى معرفتشان ب</w:t>
      </w:r>
      <w:r w:rsidR="00A745DB">
        <w:rPr>
          <w:rtl/>
          <w:lang w:bidi="fa-IR"/>
        </w:rPr>
        <w:t>ی</w:t>
      </w:r>
      <w:r>
        <w:rPr>
          <w:rtl/>
          <w:lang w:bidi="fa-IR"/>
        </w:rPr>
        <w:t>ش تر است</w:t>
      </w:r>
      <w:r w:rsidR="00A17BD1">
        <w:rPr>
          <w:rtl/>
          <w:lang w:bidi="fa-IR"/>
        </w:rPr>
        <w:t xml:space="preserve">، </w:t>
      </w:r>
      <w:r>
        <w:rPr>
          <w:rtl/>
          <w:lang w:bidi="fa-IR"/>
        </w:rPr>
        <w:t>مسا</w:t>
      </w:r>
      <w:r w:rsidR="00A745DB">
        <w:rPr>
          <w:rtl/>
          <w:lang w:bidi="fa-IR"/>
        </w:rPr>
        <w:t>ی</w:t>
      </w:r>
      <w:r>
        <w:rPr>
          <w:rtl/>
          <w:lang w:bidi="fa-IR"/>
        </w:rPr>
        <w:t>ل معنوى را هم در نظر 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Pr>
          <w:rtl/>
          <w:lang w:bidi="fa-IR"/>
        </w:rPr>
        <w:t>براى مثال</w:t>
      </w:r>
      <w:r w:rsidR="00A17BD1">
        <w:rPr>
          <w:rtl/>
          <w:lang w:bidi="fa-IR"/>
        </w:rPr>
        <w:t xml:space="preserve">، </w:t>
      </w:r>
      <w:r>
        <w:rPr>
          <w:rtl/>
          <w:lang w:bidi="fa-IR"/>
        </w:rPr>
        <w:t>از ا</w:t>
      </w:r>
      <w:r w:rsidR="00A745DB">
        <w:rPr>
          <w:rtl/>
          <w:lang w:bidi="fa-IR"/>
        </w:rPr>
        <w:t>ی</w:t>
      </w:r>
      <w:r>
        <w:rPr>
          <w:rtl/>
          <w:lang w:bidi="fa-IR"/>
        </w:rPr>
        <w:t>ن كه عقل و ا</w:t>
      </w:r>
      <w:r w:rsidR="00A745DB">
        <w:rPr>
          <w:rtl/>
          <w:lang w:bidi="fa-IR"/>
        </w:rPr>
        <w:t>ی</w:t>
      </w:r>
      <w:r>
        <w:rPr>
          <w:rtl/>
          <w:lang w:bidi="fa-IR"/>
        </w:rPr>
        <w:t>مانشان از ب</w:t>
      </w:r>
      <w:r w:rsidR="00A745DB">
        <w:rPr>
          <w:rtl/>
          <w:lang w:bidi="fa-IR"/>
        </w:rPr>
        <w:t>ی</w:t>
      </w:r>
      <w:r>
        <w:rPr>
          <w:rtl/>
          <w:lang w:bidi="fa-IR"/>
        </w:rPr>
        <w:t>ن برود مى</w:t>
      </w:r>
      <w:r w:rsidR="00A745DB">
        <w:rPr>
          <w:rtl/>
          <w:lang w:bidi="fa-IR"/>
        </w:rPr>
        <w:t xml:space="preserve"> </w:t>
      </w:r>
      <w:r>
        <w:rPr>
          <w:rtl/>
          <w:lang w:bidi="fa-IR"/>
        </w:rPr>
        <w:t>ترسند و ام</w:t>
      </w:r>
      <w:r w:rsidR="00A745DB">
        <w:rPr>
          <w:rtl/>
          <w:lang w:bidi="fa-IR"/>
        </w:rPr>
        <w:t>ی</w:t>
      </w:r>
      <w:r>
        <w:rPr>
          <w:rtl/>
          <w:lang w:bidi="fa-IR"/>
        </w:rPr>
        <w:t>د دارند كه بر معرفت و ا</w:t>
      </w:r>
      <w:r w:rsidR="00A745DB">
        <w:rPr>
          <w:rtl/>
          <w:lang w:bidi="fa-IR"/>
        </w:rPr>
        <w:t>ی</w:t>
      </w:r>
      <w:r>
        <w:rPr>
          <w:rtl/>
          <w:lang w:bidi="fa-IR"/>
        </w:rPr>
        <w:t>مانشان افزوده شود</w:t>
      </w:r>
      <w:r w:rsidR="00A17BD1">
        <w:rPr>
          <w:rtl/>
          <w:lang w:bidi="fa-IR"/>
        </w:rPr>
        <w:t xml:space="preserve">. </w:t>
      </w:r>
      <w:r>
        <w:rPr>
          <w:rtl/>
          <w:lang w:bidi="fa-IR"/>
        </w:rPr>
        <w:t>كسانى هم كه به آخرت ا</w:t>
      </w:r>
      <w:r w:rsidR="00A745DB">
        <w:rPr>
          <w:rtl/>
          <w:lang w:bidi="fa-IR"/>
        </w:rPr>
        <w:t>ی</w:t>
      </w:r>
      <w:r>
        <w:rPr>
          <w:rtl/>
          <w:lang w:bidi="fa-IR"/>
        </w:rPr>
        <w:t>مان دارند</w:t>
      </w:r>
      <w:r w:rsidR="00A17BD1">
        <w:rPr>
          <w:rtl/>
          <w:lang w:bidi="fa-IR"/>
        </w:rPr>
        <w:t xml:space="preserve">، </w:t>
      </w:r>
      <w:r>
        <w:rPr>
          <w:rtl/>
          <w:lang w:bidi="fa-IR"/>
        </w:rPr>
        <w:t>به ثواب</w:t>
      </w:r>
      <w:r w:rsidR="00A745DB">
        <w:rPr>
          <w:rtl/>
          <w:lang w:bidi="fa-IR"/>
        </w:rPr>
        <w:t xml:space="preserve"> </w:t>
      </w:r>
      <w:r>
        <w:rPr>
          <w:rtl/>
          <w:lang w:bidi="fa-IR"/>
        </w:rPr>
        <w:t>هاى اخروى ام</w:t>
      </w:r>
      <w:r w:rsidR="00A745DB">
        <w:rPr>
          <w:rtl/>
          <w:lang w:bidi="fa-IR"/>
        </w:rPr>
        <w:t>ی</w:t>
      </w:r>
      <w:r>
        <w:rPr>
          <w:rtl/>
          <w:lang w:bidi="fa-IR"/>
        </w:rPr>
        <w:t>دوارند و از عذاب</w:t>
      </w:r>
      <w:r w:rsidR="00A745DB">
        <w:rPr>
          <w:rtl/>
          <w:lang w:bidi="fa-IR"/>
        </w:rPr>
        <w:t xml:space="preserve"> </w:t>
      </w:r>
      <w:r>
        <w:rPr>
          <w:rtl/>
          <w:lang w:bidi="fa-IR"/>
        </w:rPr>
        <w:t>هاى اخروى در هراسند</w:t>
      </w:r>
      <w:r w:rsidR="00A17BD1">
        <w:rPr>
          <w:rtl/>
          <w:lang w:bidi="fa-IR"/>
        </w:rPr>
        <w:t xml:space="preserve">. </w:t>
      </w:r>
    </w:p>
    <w:p w:rsidR="00BF521F" w:rsidRDefault="00F97272" w:rsidP="00F97272">
      <w:pPr>
        <w:pStyle w:val="libNormal"/>
        <w:rPr>
          <w:rtl/>
          <w:lang w:bidi="fa-IR"/>
        </w:rPr>
      </w:pPr>
      <w:r>
        <w:rPr>
          <w:rtl/>
          <w:lang w:bidi="fa-IR"/>
        </w:rPr>
        <w:t>فلسفه ارسال د</w:t>
      </w:r>
      <w:r w:rsidR="00A745DB">
        <w:rPr>
          <w:rtl/>
          <w:lang w:bidi="fa-IR"/>
        </w:rPr>
        <w:t>ی</w:t>
      </w:r>
      <w:r>
        <w:rPr>
          <w:rtl/>
          <w:lang w:bidi="fa-IR"/>
        </w:rPr>
        <w:t>ن</w:t>
      </w:r>
      <w:r w:rsidR="00A17BD1">
        <w:rPr>
          <w:rtl/>
          <w:lang w:bidi="fa-IR"/>
        </w:rPr>
        <w:t xml:space="preserve">، </w:t>
      </w:r>
      <w:r>
        <w:rPr>
          <w:rtl/>
          <w:lang w:bidi="fa-IR"/>
        </w:rPr>
        <w:t>ا</w:t>
      </w:r>
      <w:r w:rsidR="00A745DB">
        <w:rPr>
          <w:rtl/>
          <w:lang w:bidi="fa-IR"/>
        </w:rPr>
        <w:t>ی</w:t>
      </w:r>
      <w:r>
        <w:rPr>
          <w:rtl/>
          <w:lang w:bidi="fa-IR"/>
        </w:rPr>
        <w:t>ن است كه دا</w:t>
      </w:r>
      <w:r w:rsidR="00A745DB">
        <w:rPr>
          <w:rtl/>
          <w:lang w:bidi="fa-IR"/>
        </w:rPr>
        <w:t>ی</w:t>
      </w:r>
      <w:r>
        <w:rPr>
          <w:rtl/>
          <w:lang w:bidi="fa-IR"/>
        </w:rPr>
        <w:t>ره ام</w:t>
      </w:r>
      <w:r w:rsidR="00A745DB">
        <w:rPr>
          <w:rtl/>
          <w:lang w:bidi="fa-IR"/>
        </w:rPr>
        <w:t>ی</w:t>
      </w:r>
      <w:r>
        <w:rPr>
          <w:rtl/>
          <w:lang w:bidi="fa-IR"/>
        </w:rPr>
        <w:t>دها و ترس</w:t>
      </w:r>
      <w:r w:rsidR="00A745DB">
        <w:rPr>
          <w:rtl/>
          <w:lang w:bidi="fa-IR"/>
        </w:rPr>
        <w:t xml:space="preserve"> </w:t>
      </w:r>
      <w:r>
        <w:rPr>
          <w:rtl/>
          <w:lang w:bidi="fa-IR"/>
        </w:rPr>
        <w:t>ها را گسترش دهد</w:t>
      </w:r>
      <w:r w:rsidR="00A17BD1">
        <w:rPr>
          <w:rtl/>
          <w:lang w:bidi="fa-IR"/>
        </w:rPr>
        <w:t xml:space="preserve">؛ </w:t>
      </w:r>
      <w:r w:rsidR="00A745DB">
        <w:rPr>
          <w:rtl/>
          <w:lang w:bidi="fa-IR"/>
        </w:rPr>
        <w:t>ی</w:t>
      </w:r>
      <w:r>
        <w:rPr>
          <w:rtl/>
          <w:lang w:bidi="fa-IR"/>
        </w:rPr>
        <w:t>عنى به انسان بفهماند كه فقط نبا</w:t>
      </w:r>
      <w:r w:rsidR="00A745DB">
        <w:rPr>
          <w:rtl/>
          <w:lang w:bidi="fa-IR"/>
        </w:rPr>
        <w:t>ی</w:t>
      </w:r>
      <w:r>
        <w:rPr>
          <w:rtl/>
          <w:lang w:bidi="fa-IR"/>
        </w:rPr>
        <w:t>د از گرسنگى</w:t>
      </w:r>
      <w:r w:rsidR="00A17BD1">
        <w:rPr>
          <w:rtl/>
          <w:lang w:bidi="fa-IR"/>
        </w:rPr>
        <w:t xml:space="preserve">، </w:t>
      </w:r>
      <w:r>
        <w:rPr>
          <w:rtl/>
          <w:lang w:bidi="fa-IR"/>
        </w:rPr>
        <w:t>ب</w:t>
      </w:r>
      <w:r w:rsidR="00A745DB">
        <w:rPr>
          <w:rtl/>
          <w:lang w:bidi="fa-IR"/>
        </w:rPr>
        <w:t>ی</w:t>
      </w:r>
      <w:r>
        <w:rPr>
          <w:rtl/>
          <w:lang w:bidi="fa-IR"/>
        </w:rPr>
        <w:t>مارى</w:t>
      </w:r>
      <w:r w:rsidR="00A17BD1">
        <w:rPr>
          <w:rtl/>
          <w:lang w:bidi="fa-IR"/>
        </w:rPr>
        <w:t xml:space="preserve">، </w:t>
      </w:r>
      <w:r>
        <w:rPr>
          <w:rtl/>
          <w:lang w:bidi="fa-IR"/>
        </w:rPr>
        <w:t>صاعقه و</w:t>
      </w:r>
      <w:r w:rsidR="00A17BD1">
        <w:rPr>
          <w:rtl/>
          <w:lang w:bidi="fa-IR"/>
        </w:rPr>
        <w:t xml:space="preserve">... </w:t>
      </w:r>
      <w:r>
        <w:rPr>
          <w:rtl/>
          <w:lang w:bidi="fa-IR"/>
        </w:rPr>
        <w:t>ترس</w:t>
      </w:r>
      <w:r w:rsidR="00A745DB">
        <w:rPr>
          <w:rtl/>
          <w:lang w:bidi="fa-IR"/>
        </w:rPr>
        <w:t>ی</w:t>
      </w:r>
      <w:r>
        <w:rPr>
          <w:rtl/>
          <w:lang w:bidi="fa-IR"/>
        </w:rPr>
        <w:t>د</w:t>
      </w:r>
      <w:r w:rsidR="00A17BD1">
        <w:rPr>
          <w:rtl/>
          <w:lang w:bidi="fa-IR"/>
        </w:rPr>
        <w:t xml:space="preserve">، </w:t>
      </w:r>
      <w:r>
        <w:rPr>
          <w:rtl/>
          <w:lang w:bidi="fa-IR"/>
        </w:rPr>
        <w:t>بلكه بالاتر از ا</w:t>
      </w:r>
      <w:r w:rsidR="00A745DB">
        <w:rPr>
          <w:rtl/>
          <w:lang w:bidi="fa-IR"/>
        </w:rPr>
        <w:t>ی</w:t>
      </w:r>
      <w:r>
        <w:rPr>
          <w:rtl/>
          <w:lang w:bidi="fa-IR"/>
        </w:rPr>
        <w:t>نها با</w:t>
      </w:r>
      <w:r w:rsidR="00A745DB">
        <w:rPr>
          <w:rtl/>
          <w:lang w:bidi="fa-IR"/>
        </w:rPr>
        <w:t>ی</w:t>
      </w:r>
      <w:r>
        <w:rPr>
          <w:rtl/>
          <w:lang w:bidi="fa-IR"/>
        </w:rPr>
        <w:t>د از چ</w:t>
      </w:r>
      <w:r w:rsidR="00A745DB">
        <w:rPr>
          <w:rtl/>
          <w:lang w:bidi="fa-IR"/>
        </w:rPr>
        <w:t>ی</w:t>
      </w:r>
      <w:r>
        <w:rPr>
          <w:rtl/>
          <w:lang w:bidi="fa-IR"/>
        </w:rPr>
        <w:t>زها</w:t>
      </w:r>
      <w:r w:rsidR="00A745DB">
        <w:rPr>
          <w:rtl/>
          <w:lang w:bidi="fa-IR"/>
        </w:rPr>
        <w:t>ی</w:t>
      </w:r>
      <w:r>
        <w:rPr>
          <w:rtl/>
          <w:lang w:bidi="fa-IR"/>
        </w:rPr>
        <w:t>ى مهم تر در هراس بود</w:t>
      </w:r>
      <w:r w:rsidR="00A17BD1">
        <w:rPr>
          <w:rtl/>
          <w:lang w:bidi="fa-IR"/>
        </w:rPr>
        <w:t xml:space="preserve">؛ </w:t>
      </w:r>
      <w:r>
        <w:rPr>
          <w:rtl/>
          <w:lang w:bidi="fa-IR"/>
        </w:rPr>
        <w:t>ا</w:t>
      </w:r>
      <w:r w:rsidR="00A745DB">
        <w:rPr>
          <w:rtl/>
          <w:lang w:bidi="fa-IR"/>
        </w:rPr>
        <w:t>ی</w:t>
      </w:r>
      <w:r>
        <w:rPr>
          <w:rtl/>
          <w:lang w:bidi="fa-IR"/>
        </w:rPr>
        <w:t>ن كه به انسان</w:t>
      </w:r>
      <w:r w:rsidR="00A745DB">
        <w:rPr>
          <w:rtl/>
          <w:lang w:bidi="fa-IR"/>
        </w:rPr>
        <w:t>ی</w:t>
      </w:r>
      <w:r>
        <w:rPr>
          <w:rtl/>
          <w:lang w:bidi="fa-IR"/>
        </w:rPr>
        <w:t>ت انسان لطمه بخورد</w:t>
      </w:r>
      <w:r w:rsidR="00A17BD1">
        <w:rPr>
          <w:rtl/>
          <w:lang w:bidi="fa-IR"/>
        </w:rPr>
        <w:t xml:space="preserve">، </w:t>
      </w:r>
      <w:r>
        <w:rPr>
          <w:rtl/>
          <w:lang w:bidi="fa-IR"/>
        </w:rPr>
        <w:t>روح و قلب انسان آلوده و س</w:t>
      </w:r>
      <w:r w:rsidR="00A745DB">
        <w:rPr>
          <w:rtl/>
          <w:lang w:bidi="fa-IR"/>
        </w:rPr>
        <w:t>ی</w:t>
      </w:r>
      <w:r>
        <w:rPr>
          <w:rtl/>
          <w:lang w:bidi="fa-IR"/>
        </w:rPr>
        <w:t>اه شود</w:t>
      </w:r>
      <w:r w:rsidR="00A17BD1">
        <w:rPr>
          <w:rtl/>
          <w:lang w:bidi="fa-IR"/>
        </w:rPr>
        <w:t xml:space="preserve">، </w:t>
      </w:r>
      <w:r>
        <w:rPr>
          <w:rtl/>
          <w:lang w:bidi="fa-IR"/>
        </w:rPr>
        <w:t>عذابى از ناح</w:t>
      </w:r>
      <w:r w:rsidR="00A745DB">
        <w:rPr>
          <w:rtl/>
          <w:lang w:bidi="fa-IR"/>
        </w:rPr>
        <w:t>ی</w:t>
      </w:r>
      <w:r>
        <w:rPr>
          <w:rtl/>
          <w:lang w:bidi="fa-IR"/>
        </w:rPr>
        <w:t>ه خداوند در دن</w:t>
      </w:r>
      <w:r w:rsidR="00A745DB">
        <w:rPr>
          <w:rtl/>
          <w:lang w:bidi="fa-IR"/>
        </w:rPr>
        <w:t>ی</w:t>
      </w:r>
      <w:r>
        <w:rPr>
          <w:rtl/>
          <w:lang w:bidi="fa-IR"/>
        </w:rPr>
        <w:t>ا و آخرت به انسان برسد و از همه مهم تر</w:t>
      </w:r>
      <w:r w:rsidR="00A17BD1">
        <w:rPr>
          <w:rtl/>
          <w:lang w:bidi="fa-IR"/>
        </w:rPr>
        <w:t xml:space="preserve">، </w:t>
      </w:r>
      <w:r>
        <w:rPr>
          <w:rtl/>
          <w:lang w:bidi="fa-IR"/>
        </w:rPr>
        <w:t>خداوند از انسان ناراضى شود و به او اعتنا</w:t>
      </w:r>
      <w:r w:rsidR="00A745DB">
        <w:rPr>
          <w:rtl/>
          <w:lang w:bidi="fa-IR"/>
        </w:rPr>
        <w:t>ی</w:t>
      </w:r>
      <w:r>
        <w:rPr>
          <w:rtl/>
          <w:lang w:bidi="fa-IR"/>
        </w:rPr>
        <w:t>ى نكند</w:t>
      </w:r>
      <w:r w:rsidR="00A17BD1">
        <w:rPr>
          <w:rtl/>
          <w:lang w:bidi="fa-IR"/>
        </w:rPr>
        <w:t xml:space="preserve">. </w:t>
      </w:r>
      <w:r>
        <w:rPr>
          <w:rtl/>
          <w:lang w:bidi="fa-IR"/>
        </w:rPr>
        <w:t xml:space="preserve">همه افراد به </w:t>
      </w:r>
      <w:r w:rsidR="00A745DB">
        <w:rPr>
          <w:rtl/>
          <w:lang w:bidi="fa-IR"/>
        </w:rPr>
        <w:t>ی</w:t>
      </w:r>
      <w:r>
        <w:rPr>
          <w:rtl/>
          <w:lang w:bidi="fa-IR"/>
        </w:rPr>
        <w:t>ك اندازه از ا</w:t>
      </w:r>
      <w:r w:rsidR="00A745DB">
        <w:rPr>
          <w:rtl/>
          <w:lang w:bidi="fa-IR"/>
        </w:rPr>
        <w:t>ی</w:t>
      </w:r>
      <w:r>
        <w:rPr>
          <w:rtl/>
          <w:lang w:bidi="fa-IR"/>
        </w:rPr>
        <w:t>ن مسا</w:t>
      </w:r>
      <w:r w:rsidR="00A745DB">
        <w:rPr>
          <w:rtl/>
          <w:lang w:bidi="fa-IR"/>
        </w:rPr>
        <w:t>ی</w:t>
      </w:r>
      <w:r>
        <w:rPr>
          <w:rtl/>
          <w:lang w:bidi="fa-IR"/>
        </w:rPr>
        <w:t>ل نمى</w:t>
      </w:r>
      <w:r w:rsidR="00A745DB">
        <w:rPr>
          <w:rtl/>
          <w:lang w:bidi="fa-IR"/>
        </w:rPr>
        <w:t xml:space="preserve"> </w:t>
      </w:r>
      <w:r>
        <w:rPr>
          <w:rtl/>
          <w:lang w:bidi="fa-IR"/>
        </w:rPr>
        <w:t>ترسند</w:t>
      </w:r>
      <w:r w:rsidR="00A17BD1">
        <w:rPr>
          <w:rtl/>
          <w:lang w:bidi="fa-IR"/>
        </w:rPr>
        <w:t xml:space="preserve">. </w:t>
      </w:r>
      <w:r>
        <w:rPr>
          <w:rtl/>
          <w:lang w:bidi="fa-IR"/>
        </w:rPr>
        <w:t>مثلاً بچه</w:t>
      </w:r>
      <w:r w:rsidR="00A745DB">
        <w:rPr>
          <w:rtl/>
          <w:lang w:bidi="fa-IR"/>
        </w:rPr>
        <w:t xml:space="preserve"> </w:t>
      </w:r>
      <w:r>
        <w:rPr>
          <w:rtl/>
          <w:lang w:bidi="fa-IR"/>
        </w:rPr>
        <w:t>ها ا</w:t>
      </w:r>
      <w:r w:rsidR="00A745DB">
        <w:rPr>
          <w:rtl/>
          <w:lang w:bidi="fa-IR"/>
        </w:rPr>
        <w:t>ی</w:t>
      </w:r>
      <w:r>
        <w:rPr>
          <w:rtl/>
          <w:lang w:bidi="fa-IR"/>
        </w:rPr>
        <w:t>ن گونه ترس</w:t>
      </w:r>
      <w:r w:rsidR="00A745DB">
        <w:rPr>
          <w:rtl/>
          <w:lang w:bidi="fa-IR"/>
        </w:rPr>
        <w:t xml:space="preserve"> </w:t>
      </w:r>
      <w:r>
        <w:rPr>
          <w:rtl/>
          <w:lang w:bidi="fa-IR"/>
        </w:rPr>
        <w:t>ها را به ه</w:t>
      </w:r>
      <w:r w:rsidR="00A745DB">
        <w:rPr>
          <w:rtl/>
          <w:lang w:bidi="fa-IR"/>
        </w:rPr>
        <w:t>ی</w:t>
      </w:r>
      <w:r>
        <w:rPr>
          <w:rtl/>
          <w:lang w:bidi="fa-IR"/>
        </w:rPr>
        <w:t>چ وجه درك نمى</w:t>
      </w:r>
      <w:r w:rsidR="00A745DB">
        <w:rPr>
          <w:rtl/>
          <w:lang w:bidi="fa-IR"/>
        </w:rPr>
        <w:t xml:space="preserve"> </w:t>
      </w:r>
      <w:r>
        <w:rPr>
          <w:rtl/>
          <w:lang w:bidi="fa-IR"/>
        </w:rPr>
        <w:t>كنند</w:t>
      </w:r>
      <w:r w:rsidR="00A17BD1">
        <w:rPr>
          <w:rtl/>
          <w:lang w:bidi="fa-IR"/>
        </w:rPr>
        <w:t xml:space="preserve">؛ </w:t>
      </w:r>
      <w:r>
        <w:rPr>
          <w:rtl/>
          <w:lang w:bidi="fa-IR"/>
        </w:rPr>
        <w:t>ز</w:t>
      </w:r>
      <w:r w:rsidR="00A745DB">
        <w:rPr>
          <w:rtl/>
          <w:lang w:bidi="fa-IR"/>
        </w:rPr>
        <w:t>ی</w:t>
      </w:r>
      <w:r>
        <w:rPr>
          <w:rtl/>
          <w:lang w:bidi="fa-IR"/>
        </w:rPr>
        <w:t xml:space="preserve">را آنها </w:t>
      </w:r>
      <w:r>
        <w:rPr>
          <w:rtl/>
          <w:lang w:bidi="fa-IR"/>
        </w:rPr>
        <w:lastRenderedPageBreak/>
        <w:t>نمى</w:t>
      </w:r>
      <w:r w:rsidR="00A745DB">
        <w:rPr>
          <w:rtl/>
          <w:lang w:bidi="fa-IR"/>
        </w:rPr>
        <w:t xml:space="preserve"> </w:t>
      </w:r>
      <w:r>
        <w:rPr>
          <w:rtl/>
          <w:lang w:bidi="fa-IR"/>
        </w:rPr>
        <w:t>دانند چه چ</w:t>
      </w:r>
      <w:r w:rsidR="00A745DB">
        <w:rPr>
          <w:rtl/>
          <w:lang w:bidi="fa-IR"/>
        </w:rPr>
        <w:t>ی</w:t>
      </w:r>
      <w:r>
        <w:rPr>
          <w:rtl/>
          <w:lang w:bidi="fa-IR"/>
        </w:rPr>
        <w:t>ز خداوند را ناراضى مى</w:t>
      </w:r>
      <w:r w:rsidR="00A745DB">
        <w:rPr>
          <w:rtl/>
          <w:lang w:bidi="fa-IR"/>
        </w:rPr>
        <w:t xml:space="preserve"> </w:t>
      </w:r>
      <w:r>
        <w:rPr>
          <w:rtl/>
          <w:lang w:bidi="fa-IR"/>
        </w:rPr>
        <w:t>كند</w:t>
      </w:r>
      <w:r w:rsidR="00A17BD1">
        <w:rPr>
          <w:rtl/>
          <w:lang w:bidi="fa-IR"/>
        </w:rPr>
        <w:t xml:space="preserve">. </w:t>
      </w:r>
      <w:r w:rsidR="00A745DB">
        <w:rPr>
          <w:rtl/>
          <w:lang w:bidi="fa-IR"/>
        </w:rPr>
        <w:t>ی</w:t>
      </w:r>
      <w:r>
        <w:rPr>
          <w:rtl/>
          <w:lang w:bidi="fa-IR"/>
        </w:rPr>
        <w:t>ا انسان</w:t>
      </w:r>
      <w:r w:rsidR="00A745DB">
        <w:rPr>
          <w:rtl/>
          <w:lang w:bidi="fa-IR"/>
        </w:rPr>
        <w:t xml:space="preserve"> </w:t>
      </w:r>
      <w:r>
        <w:rPr>
          <w:rtl/>
          <w:lang w:bidi="fa-IR"/>
        </w:rPr>
        <w:t>ها</w:t>
      </w:r>
      <w:r w:rsidR="00A745DB">
        <w:rPr>
          <w:rtl/>
          <w:lang w:bidi="fa-IR"/>
        </w:rPr>
        <w:t>ی</w:t>
      </w:r>
      <w:r>
        <w:rPr>
          <w:rtl/>
          <w:lang w:bidi="fa-IR"/>
        </w:rPr>
        <w:t>ى كه در درجات اول ا</w:t>
      </w:r>
      <w:r w:rsidR="00A745DB">
        <w:rPr>
          <w:rtl/>
          <w:lang w:bidi="fa-IR"/>
        </w:rPr>
        <w:t>ی</w:t>
      </w:r>
      <w:r>
        <w:rPr>
          <w:rtl/>
          <w:lang w:bidi="fa-IR"/>
        </w:rPr>
        <w:t>مان قرار دارند</w:t>
      </w:r>
      <w:r w:rsidR="00A17BD1">
        <w:rPr>
          <w:rtl/>
          <w:lang w:bidi="fa-IR"/>
        </w:rPr>
        <w:t xml:space="preserve">، </w:t>
      </w:r>
      <w:r>
        <w:rPr>
          <w:rtl/>
          <w:lang w:bidi="fa-IR"/>
        </w:rPr>
        <w:t>از عذاب</w:t>
      </w:r>
      <w:r w:rsidR="00A745DB">
        <w:rPr>
          <w:rtl/>
          <w:lang w:bidi="fa-IR"/>
        </w:rPr>
        <w:t xml:space="preserve"> </w:t>
      </w:r>
      <w:r>
        <w:rPr>
          <w:rtl/>
          <w:lang w:bidi="fa-IR"/>
        </w:rPr>
        <w:t>هاى آخرت و جهنم مى</w:t>
      </w:r>
      <w:r w:rsidR="00A745DB">
        <w:rPr>
          <w:rtl/>
          <w:lang w:bidi="fa-IR"/>
        </w:rPr>
        <w:t xml:space="preserve"> </w:t>
      </w:r>
      <w:r>
        <w:rPr>
          <w:rtl/>
          <w:lang w:bidi="fa-IR"/>
        </w:rPr>
        <w:t>ترسند</w:t>
      </w:r>
      <w:r w:rsidR="00A17BD1">
        <w:rPr>
          <w:rtl/>
          <w:lang w:bidi="fa-IR"/>
        </w:rPr>
        <w:t xml:space="preserve">، </w:t>
      </w:r>
      <w:r>
        <w:rPr>
          <w:rtl/>
          <w:lang w:bidi="fa-IR"/>
        </w:rPr>
        <w:t>اما ترس كسانى كه در مراتب عالى تر ا</w:t>
      </w:r>
      <w:r w:rsidR="00A745DB">
        <w:rPr>
          <w:rtl/>
          <w:lang w:bidi="fa-IR"/>
        </w:rPr>
        <w:t>ی</w:t>
      </w:r>
      <w:r>
        <w:rPr>
          <w:rtl/>
          <w:lang w:bidi="fa-IR"/>
        </w:rPr>
        <w:t>مان هستند</w:t>
      </w:r>
      <w:r w:rsidR="00A17BD1">
        <w:rPr>
          <w:rtl/>
          <w:lang w:bidi="fa-IR"/>
        </w:rPr>
        <w:t xml:space="preserve">، </w:t>
      </w:r>
      <w:r>
        <w:rPr>
          <w:rtl/>
          <w:lang w:bidi="fa-IR"/>
        </w:rPr>
        <w:t>با آنها فرق مى</w:t>
      </w:r>
      <w:r w:rsidR="00A745DB">
        <w:rPr>
          <w:rtl/>
          <w:lang w:bidi="fa-IR"/>
        </w:rPr>
        <w:t xml:space="preserve"> </w:t>
      </w:r>
      <w:r>
        <w:rPr>
          <w:rtl/>
          <w:lang w:bidi="fa-IR"/>
        </w:rPr>
        <w:t>كند</w:t>
      </w:r>
      <w:r w:rsidR="00A17BD1">
        <w:rPr>
          <w:rtl/>
          <w:lang w:bidi="fa-IR"/>
        </w:rPr>
        <w:t xml:space="preserve">؛ </w:t>
      </w:r>
      <w:r>
        <w:rPr>
          <w:rtl/>
          <w:lang w:bidi="fa-IR"/>
        </w:rPr>
        <w:t>مثلاً مى</w:t>
      </w:r>
      <w:r w:rsidR="00A745DB">
        <w:rPr>
          <w:rtl/>
          <w:lang w:bidi="fa-IR"/>
        </w:rPr>
        <w:t xml:space="preserve"> </w:t>
      </w:r>
      <w:r>
        <w:rPr>
          <w:rtl/>
          <w:lang w:bidi="fa-IR"/>
        </w:rPr>
        <w:t xml:space="preserve">ترسند كه كار آنها محبوبشان را برنجاند </w:t>
      </w:r>
      <w:r w:rsidR="00A745DB">
        <w:rPr>
          <w:rtl/>
          <w:lang w:bidi="fa-IR"/>
        </w:rPr>
        <w:t>ی</w:t>
      </w:r>
      <w:r>
        <w:rPr>
          <w:rtl/>
          <w:lang w:bidi="fa-IR"/>
        </w:rPr>
        <w:t>ا باعث شود خداوند د</w:t>
      </w:r>
      <w:r w:rsidR="00A745DB">
        <w:rPr>
          <w:rtl/>
          <w:lang w:bidi="fa-IR"/>
        </w:rPr>
        <w:t>ی</w:t>
      </w:r>
      <w:r>
        <w:rPr>
          <w:rtl/>
          <w:lang w:bidi="fa-IR"/>
        </w:rPr>
        <w:t>گر به آنها اعتنا</w:t>
      </w:r>
      <w:r w:rsidR="00A745DB">
        <w:rPr>
          <w:rtl/>
          <w:lang w:bidi="fa-IR"/>
        </w:rPr>
        <w:t>ی</w:t>
      </w:r>
      <w:r>
        <w:rPr>
          <w:rtl/>
          <w:lang w:bidi="fa-IR"/>
        </w:rPr>
        <w:t>ى نكند</w:t>
      </w:r>
      <w:r w:rsidR="00A17BD1">
        <w:rPr>
          <w:rtl/>
          <w:lang w:bidi="fa-IR"/>
        </w:rPr>
        <w:t xml:space="preserve">. </w:t>
      </w:r>
      <w:r>
        <w:rPr>
          <w:rtl/>
          <w:lang w:bidi="fa-IR"/>
        </w:rPr>
        <w:t>البته بچه</w:t>
      </w:r>
      <w:r w:rsidR="00A745DB">
        <w:rPr>
          <w:rtl/>
          <w:lang w:bidi="fa-IR"/>
        </w:rPr>
        <w:t xml:space="preserve"> </w:t>
      </w:r>
      <w:r>
        <w:rPr>
          <w:rtl/>
          <w:lang w:bidi="fa-IR"/>
        </w:rPr>
        <w:t>ها هم توانا</w:t>
      </w:r>
      <w:r w:rsidR="00A745DB">
        <w:rPr>
          <w:rtl/>
          <w:lang w:bidi="fa-IR"/>
        </w:rPr>
        <w:t>ی</w:t>
      </w:r>
      <w:r>
        <w:rPr>
          <w:rtl/>
          <w:lang w:bidi="fa-IR"/>
        </w:rPr>
        <w:t>ى درك بعضى مسا</w:t>
      </w:r>
      <w:r w:rsidR="00A745DB">
        <w:rPr>
          <w:rtl/>
          <w:lang w:bidi="fa-IR"/>
        </w:rPr>
        <w:t>ی</w:t>
      </w:r>
      <w:r>
        <w:rPr>
          <w:rtl/>
          <w:lang w:bidi="fa-IR"/>
        </w:rPr>
        <w:t>ل در ا</w:t>
      </w:r>
      <w:r w:rsidR="00A745DB">
        <w:rPr>
          <w:rtl/>
          <w:lang w:bidi="fa-IR"/>
        </w:rPr>
        <w:t>ی</w:t>
      </w:r>
      <w:r>
        <w:rPr>
          <w:rtl/>
          <w:lang w:bidi="fa-IR"/>
        </w:rPr>
        <w:t>ن حد را دارند</w:t>
      </w:r>
      <w:r w:rsidR="00A17BD1">
        <w:rPr>
          <w:rtl/>
          <w:lang w:bidi="fa-IR"/>
        </w:rPr>
        <w:t xml:space="preserve">. </w:t>
      </w:r>
      <w:r>
        <w:rPr>
          <w:rtl/>
          <w:lang w:bidi="fa-IR"/>
        </w:rPr>
        <w:t>براى مثال</w:t>
      </w:r>
      <w:r w:rsidR="00A17BD1">
        <w:rPr>
          <w:rtl/>
          <w:lang w:bidi="fa-IR"/>
        </w:rPr>
        <w:t xml:space="preserve">، </w:t>
      </w:r>
      <w:r>
        <w:rPr>
          <w:rtl/>
          <w:lang w:bidi="fa-IR"/>
        </w:rPr>
        <w:t xml:space="preserve">وقتى پدر </w:t>
      </w:r>
      <w:r w:rsidR="00A745DB">
        <w:rPr>
          <w:rtl/>
          <w:lang w:bidi="fa-IR"/>
        </w:rPr>
        <w:t>ی</w:t>
      </w:r>
      <w:r>
        <w:rPr>
          <w:rtl/>
          <w:lang w:bidi="fa-IR"/>
        </w:rPr>
        <w:t>ا مادرشان با آنها قهر مى</w:t>
      </w:r>
      <w:r w:rsidR="00A745DB">
        <w:rPr>
          <w:rtl/>
          <w:lang w:bidi="fa-IR"/>
        </w:rPr>
        <w:t xml:space="preserve"> </w:t>
      </w:r>
      <w:r>
        <w:rPr>
          <w:rtl/>
          <w:lang w:bidi="fa-IR"/>
        </w:rPr>
        <w:t>كند</w:t>
      </w:r>
      <w:r w:rsidR="00A17BD1">
        <w:rPr>
          <w:rtl/>
          <w:lang w:bidi="fa-IR"/>
        </w:rPr>
        <w:t xml:space="preserve">، </w:t>
      </w:r>
      <w:r>
        <w:rPr>
          <w:rtl/>
          <w:lang w:bidi="fa-IR"/>
        </w:rPr>
        <w:t>ناراحت و غصه دار مى</w:t>
      </w:r>
      <w:r w:rsidR="00A745DB">
        <w:rPr>
          <w:rtl/>
          <w:lang w:bidi="fa-IR"/>
        </w:rPr>
        <w:t xml:space="preserve"> </w:t>
      </w:r>
      <w:r>
        <w:rPr>
          <w:rtl/>
          <w:lang w:bidi="fa-IR"/>
        </w:rPr>
        <w:t>شوند</w:t>
      </w:r>
      <w:r w:rsidR="00A17BD1">
        <w:rPr>
          <w:rtl/>
          <w:lang w:bidi="fa-IR"/>
        </w:rPr>
        <w:t xml:space="preserve">. </w:t>
      </w:r>
      <w:r>
        <w:rPr>
          <w:rtl/>
          <w:lang w:bidi="fa-IR"/>
        </w:rPr>
        <w:t>ه</w:t>
      </w:r>
      <w:r w:rsidR="00A745DB">
        <w:rPr>
          <w:rtl/>
          <w:lang w:bidi="fa-IR"/>
        </w:rPr>
        <w:t>ی</w:t>
      </w:r>
      <w:r>
        <w:rPr>
          <w:rtl/>
          <w:lang w:bidi="fa-IR"/>
        </w:rPr>
        <w:t>چ تنب</w:t>
      </w:r>
      <w:r w:rsidR="00A745DB">
        <w:rPr>
          <w:rtl/>
          <w:lang w:bidi="fa-IR"/>
        </w:rPr>
        <w:t>ی</w:t>
      </w:r>
      <w:r>
        <w:rPr>
          <w:rtl/>
          <w:lang w:bidi="fa-IR"/>
        </w:rPr>
        <w:t>هى براى كودك بدتر از بى توجهى و قطع نوازش و مهر و محبت مادرى ن</w:t>
      </w:r>
      <w:r w:rsidR="00A745DB">
        <w:rPr>
          <w:rtl/>
          <w:lang w:bidi="fa-IR"/>
        </w:rPr>
        <w:t>ی</w:t>
      </w:r>
      <w:r>
        <w:rPr>
          <w:rtl/>
          <w:lang w:bidi="fa-IR"/>
        </w:rPr>
        <w:t>ست</w:t>
      </w:r>
      <w:r w:rsidR="00A17BD1">
        <w:rPr>
          <w:rtl/>
          <w:lang w:bidi="fa-IR"/>
        </w:rPr>
        <w:t xml:space="preserve">. </w:t>
      </w:r>
      <w:r>
        <w:rPr>
          <w:rtl/>
          <w:lang w:bidi="fa-IR"/>
        </w:rPr>
        <w:t>بالاتر</w:t>
      </w:r>
      <w:r w:rsidR="00A745DB">
        <w:rPr>
          <w:rtl/>
          <w:lang w:bidi="fa-IR"/>
        </w:rPr>
        <w:t>ی</w:t>
      </w:r>
      <w:r>
        <w:rPr>
          <w:rtl/>
          <w:lang w:bidi="fa-IR"/>
        </w:rPr>
        <w:t>ن ن</w:t>
      </w:r>
      <w:r w:rsidR="00A745DB">
        <w:rPr>
          <w:rtl/>
          <w:lang w:bidi="fa-IR"/>
        </w:rPr>
        <w:t>ی</w:t>
      </w:r>
      <w:r>
        <w:rPr>
          <w:rtl/>
          <w:lang w:bidi="fa-IR"/>
        </w:rPr>
        <w:t>از فطرى انسان ن</w:t>
      </w:r>
      <w:r w:rsidR="00A745DB">
        <w:rPr>
          <w:rtl/>
          <w:lang w:bidi="fa-IR"/>
        </w:rPr>
        <w:t>ی</w:t>
      </w:r>
      <w:r>
        <w:rPr>
          <w:rtl/>
          <w:lang w:bidi="fa-IR"/>
        </w:rPr>
        <w:t>ز ا</w:t>
      </w:r>
      <w:r w:rsidR="00A745DB">
        <w:rPr>
          <w:rtl/>
          <w:lang w:bidi="fa-IR"/>
        </w:rPr>
        <w:t>ی</w:t>
      </w:r>
      <w:r>
        <w:rPr>
          <w:rtl/>
          <w:lang w:bidi="fa-IR"/>
        </w:rPr>
        <w:t>ن است كه خداوند به او عنا</w:t>
      </w:r>
      <w:r w:rsidR="00A745DB">
        <w:rPr>
          <w:rtl/>
          <w:lang w:bidi="fa-IR"/>
        </w:rPr>
        <w:t>ی</w:t>
      </w:r>
      <w:r>
        <w:rPr>
          <w:rtl/>
          <w:lang w:bidi="fa-IR"/>
        </w:rPr>
        <w:t>ت داشته باشد</w:t>
      </w:r>
      <w:r w:rsidR="00A17BD1">
        <w:rPr>
          <w:rtl/>
          <w:lang w:bidi="fa-IR"/>
        </w:rPr>
        <w:t xml:space="preserve">. </w:t>
      </w:r>
    </w:p>
    <w:p w:rsidR="00BF521F" w:rsidRDefault="00F97272" w:rsidP="00F97272">
      <w:pPr>
        <w:pStyle w:val="libNormal"/>
        <w:rPr>
          <w:rtl/>
          <w:lang w:bidi="fa-IR"/>
        </w:rPr>
      </w:pPr>
      <w:r>
        <w:rPr>
          <w:rtl/>
          <w:lang w:bidi="fa-IR"/>
        </w:rPr>
        <w:t>قرآن كر</w:t>
      </w:r>
      <w:r w:rsidR="00A745DB">
        <w:rPr>
          <w:rtl/>
          <w:lang w:bidi="fa-IR"/>
        </w:rPr>
        <w:t>ی</w:t>
      </w:r>
      <w:r>
        <w:rPr>
          <w:rtl/>
          <w:lang w:bidi="fa-IR"/>
        </w:rPr>
        <w:t xml:space="preserve">م </w:t>
      </w:r>
      <w:r w:rsidR="00A745DB">
        <w:rPr>
          <w:rtl/>
          <w:lang w:bidi="fa-IR"/>
        </w:rPr>
        <w:t>ی</w:t>
      </w:r>
      <w:r>
        <w:rPr>
          <w:rtl/>
          <w:lang w:bidi="fa-IR"/>
        </w:rPr>
        <w:t>كى از بزرگ تر</w:t>
      </w:r>
      <w:r w:rsidR="00A745DB">
        <w:rPr>
          <w:rtl/>
          <w:lang w:bidi="fa-IR"/>
        </w:rPr>
        <w:t>ی</w:t>
      </w:r>
      <w:r>
        <w:rPr>
          <w:rtl/>
          <w:lang w:bidi="fa-IR"/>
        </w:rPr>
        <w:t>ن عذاب</w:t>
      </w:r>
      <w:r w:rsidR="00A745DB">
        <w:rPr>
          <w:rtl/>
          <w:lang w:bidi="fa-IR"/>
        </w:rPr>
        <w:t xml:space="preserve"> </w:t>
      </w:r>
      <w:r>
        <w:rPr>
          <w:rtl/>
          <w:lang w:bidi="fa-IR"/>
        </w:rPr>
        <w:t>هاى الهى را در روز ق</w:t>
      </w:r>
      <w:r w:rsidR="00A745DB">
        <w:rPr>
          <w:rtl/>
          <w:lang w:bidi="fa-IR"/>
        </w:rPr>
        <w:t>ی</w:t>
      </w:r>
      <w:r>
        <w:rPr>
          <w:rtl/>
          <w:lang w:bidi="fa-IR"/>
        </w:rPr>
        <w:t>امت سخن نگفتن خداوند با افراد شقى ذكر كرده و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 وَ لا یكَلِّمُهُمُ اللّهُ وَ لا ینْظُرُ إِلَیهِمْ یوْمَ الْقِیامَةِ وَ لا یزَكِّیهِمْ وَ لَهُمْ عَذابٌ أَلِیمٌ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74</w:t>
      </w:r>
      <w:r w:rsidR="00A77E1E" w:rsidRPr="001D518E">
        <w:rPr>
          <w:rStyle w:val="libFootnotenumChar"/>
          <w:rtl/>
        </w:rPr>
        <w:t>)</w:t>
      </w:r>
      <w:r w:rsidR="001E155F">
        <w:rPr>
          <w:rtl/>
          <w:lang w:bidi="fa-IR"/>
        </w:rPr>
        <w:t>.</w:t>
      </w:r>
      <w:r w:rsidR="00A17BD1">
        <w:rPr>
          <w:rtl/>
          <w:lang w:bidi="fa-IR"/>
        </w:rPr>
        <w:t xml:space="preserve">.. </w:t>
      </w:r>
      <w:r>
        <w:rPr>
          <w:rtl/>
          <w:lang w:bidi="fa-IR"/>
        </w:rPr>
        <w:t>و خدا روز ق</w:t>
      </w:r>
      <w:r w:rsidR="00A745DB">
        <w:rPr>
          <w:rtl/>
          <w:lang w:bidi="fa-IR"/>
        </w:rPr>
        <w:t>ی</w:t>
      </w:r>
      <w:r>
        <w:rPr>
          <w:rtl/>
          <w:lang w:bidi="fa-IR"/>
        </w:rPr>
        <w:t>امت با آنان سخن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و به ا</w:t>
      </w:r>
      <w:r w:rsidR="00A745DB">
        <w:rPr>
          <w:rtl/>
          <w:lang w:bidi="fa-IR"/>
        </w:rPr>
        <w:t>ی</w:t>
      </w:r>
      <w:r>
        <w:rPr>
          <w:rtl/>
          <w:lang w:bidi="fa-IR"/>
        </w:rPr>
        <w:t>شان نمى</w:t>
      </w:r>
      <w:r w:rsidR="00A745DB">
        <w:rPr>
          <w:rtl/>
          <w:lang w:bidi="fa-IR"/>
        </w:rPr>
        <w:t xml:space="preserve"> </w:t>
      </w:r>
      <w:r>
        <w:rPr>
          <w:rtl/>
          <w:lang w:bidi="fa-IR"/>
        </w:rPr>
        <w:t>نگرد</w:t>
      </w:r>
      <w:r w:rsidR="00A17BD1">
        <w:rPr>
          <w:rtl/>
          <w:lang w:bidi="fa-IR"/>
        </w:rPr>
        <w:t xml:space="preserve">، </w:t>
      </w:r>
      <w:r>
        <w:rPr>
          <w:rtl/>
          <w:lang w:bidi="fa-IR"/>
        </w:rPr>
        <w:t>و پاكشان نمى</w:t>
      </w:r>
      <w:r w:rsidR="00A745DB">
        <w:rPr>
          <w:rtl/>
          <w:lang w:bidi="fa-IR"/>
        </w:rPr>
        <w:t xml:space="preserve"> </w:t>
      </w:r>
      <w:r>
        <w:rPr>
          <w:rtl/>
          <w:lang w:bidi="fa-IR"/>
        </w:rPr>
        <w:t>گرداند</w:t>
      </w:r>
      <w:r w:rsidR="00A17BD1">
        <w:rPr>
          <w:rtl/>
          <w:lang w:bidi="fa-IR"/>
        </w:rPr>
        <w:t xml:space="preserve">، </w:t>
      </w:r>
      <w:r>
        <w:rPr>
          <w:rtl/>
          <w:lang w:bidi="fa-IR"/>
        </w:rPr>
        <w:t>و عذابى دردناك خواهند داشت</w:t>
      </w:r>
      <w:r w:rsidR="00A17BD1">
        <w:rPr>
          <w:rtl/>
          <w:lang w:bidi="fa-IR"/>
        </w:rPr>
        <w:t xml:space="preserve">. </w:t>
      </w:r>
      <w:r>
        <w:rPr>
          <w:rtl/>
          <w:lang w:bidi="fa-IR"/>
        </w:rPr>
        <w:t>ا</w:t>
      </w:r>
      <w:r w:rsidR="00A745DB">
        <w:rPr>
          <w:rtl/>
          <w:lang w:bidi="fa-IR"/>
        </w:rPr>
        <w:t>ی</w:t>
      </w:r>
      <w:r>
        <w:rPr>
          <w:rtl/>
          <w:lang w:bidi="fa-IR"/>
        </w:rPr>
        <w:t>ن عذاب</w:t>
      </w:r>
      <w:r w:rsidR="00A17BD1">
        <w:rPr>
          <w:rtl/>
          <w:lang w:bidi="fa-IR"/>
        </w:rPr>
        <w:t xml:space="preserve">، </w:t>
      </w:r>
      <w:r>
        <w:rPr>
          <w:rtl/>
          <w:lang w:bidi="fa-IR"/>
        </w:rPr>
        <w:t>از هر عذاب و آتشى سخت تر است</w:t>
      </w:r>
      <w:r w:rsidR="00A17BD1">
        <w:rPr>
          <w:rtl/>
          <w:lang w:bidi="fa-IR"/>
        </w:rPr>
        <w:t xml:space="preserve">. </w:t>
      </w:r>
      <w:r>
        <w:rPr>
          <w:rtl/>
          <w:lang w:bidi="fa-IR"/>
        </w:rPr>
        <w:t>شا</w:t>
      </w:r>
      <w:r w:rsidR="00A745DB">
        <w:rPr>
          <w:rtl/>
          <w:lang w:bidi="fa-IR"/>
        </w:rPr>
        <w:t>ی</w:t>
      </w:r>
      <w:r>
        <w:rPr>
          <w:rtl/>
          <w:lang w:bidi="fa-IR"/>
        </w:rPr>
        <w:t>د ما الان به خوبى درك نكن</w:t>
      </w:r>
      <w:r w:rsidR="00A745DB">
        <w:rPr>
          <w:rtl/>
          <w:lang w:bidi="fa-IR"/>
        </w:rPr>
        <w:t>ی</w:t>
      </w:r>
      <w:r>
        <w:rPr>
          <w:rtl/>
          <w:lang w:bidi="fa-IR"/>
        </w:rPr>
        <w:t>م كه ا</w:t>
      </w:r>
      <w:r w:rsidR="00A745DB">
        <w:rPr>
          <w:rtl/>
          <w:lang w:bidi="fa-IR"/>
        </w:rPr>
        <w:t>ی</w:t>
      </w:r>
      <w:r>
        <w:rPr>
          <w:rtl/>
          <w:lang w:bidi="fa-IR"/>
        </w:rPr>
        <w:t>ن چه نوع عذابى است</w:t>
      </w:r>
      <w:r w:rsidR="00A17BD1">
        <w:rPr>
          <w:rtl/>
          <w:lang w:bidi="fa-IR"/>
        </w:rPr>
        <w:t xml:space="preserve">، </w:t>
      </w:r>
      <w:r>
        <w:rPr>
          <w:rtl/>
          <w:lang w:bidi="fa-IR"/>
        </w:rPr>
        <w:t>اما آن گاه كه در ق</w:t>
      </w:r>
      <w:r w:rsidR="00A745DB">
        <w:rPr>
          <w:rtl/>
          <w:lang w:bidi="fa-IR"/>
        </w:rPr>
        <w:t>ی</w:t>
      </w:r>
      <w:r>
        <w:rPr>
          <w:rtl/>
          <w:lang w:bidi="fa-IR"/>
        </w:rPr>
        <w:t>امت كه ا</w:t>
      </w:r>
      <w:r w:rsidR="00A745DB">
        <w:rPr>
          <w:rtl/>
          <w:lang w:bidi="fa-IR"/>
        </w:rPr>
        <w:t>ی</w:t>
      </w:r>
      <w:r>
        <w:rPr>
          <w:rtl/>
          <w:lang w:bidi="fa-IR"/>
        </w:rPr>
        <w:t>ن ن</w:t>
      </w:r>
      <w:r w:rsidR="00A745DB">
        <w:rPr>
          <w:rtl/>
          <w:lang w:bidi="fa-IR"/>
        </w:rPr>
        <w:t>ی</w:t>
      </w:r>
      <w:r>
        <w:rPr>
          <w:rtl/>
          <w:lang w:bidi="fa-IR"/>
        </w:rPr>
        <w:t>از را در وجودمان احساس كرد</w:t>
      </w:r>
      <w:r w:rsidR="00A745DB">
        <w:rPr>
          <w:rtl/>
          <w:lang w:bidi="fa-IR"/>
        </w:rPr>
        <w:t>ی</w:t>
      </w:r>
      <w:r>
        <w:rPr>
          <w:rtl/>
          <w:lang w:bidi="fa-IR"/>
        </w:rPr>
        <w:t>م و از عنا</w:t>
      </w:r>
      <w:r w:rsidR="00A745DB">
        <w:rPr>
          <w:rtl/>
          <w:lang w:bidi="fa-IR"/>
        </w:rPr>
        <w:t>ی</w:t>
      </w:r>
      <w:r>
        <w:rPr>
          <w:rtl/>
          <w:lang w:bidi="fa-IR"/>
        </w:rPr>
        <w:t>ت خداوند (سخن گفتن و نگاه و توجه خدا</w:t>
      </w:r>
      <w:r w:rsidR="00A77E1E">
        <w:rPr>
          <w:rtl/>
          <w:lang w:bidi="fa-IR"/>
        </w:rPr>
        <w:t>)</w:t>
      </w:r>
      <w:r w:rsidR="00305B24">
        <w:rPr>
          <w:rtl/>
          <w:lang w:bidi="fa-IR"/>
        </w:rPr>
        <w:t xml:space="preserve"> </w:t>
      </w:r>
      <w:r>
        <w:rPr>
          <w:rtl/>
          <w:lang w:bidi="fa-IR"/>
        </w:rPr>
        <w:t>محروم شد</w:t>
      </w:r>
      <w:r w:rsidR="00A745DB">
        <w:rPr>
          <w:rtl/>
          <w:lang w:bidi="fa-IR"/>
        </w:rPr>
        <w:t>ی</w:t>
      </w:r>
      <w:r>
        <w:rPr>
          <w:rtl/>
          <w:lang w:bidi="fa-IR"/>
        </w:rPr>
        <w:t>م</w:t>
      </w:r>
      <w:r w:rsidR="00A17BD1">
        <w:rPr>
          <w:rtl/>
          <w:lang w:bidi="fa-IR"/>
        </w:rPr>
        <w:t xml:space="preserve">، </w:t>
      </w:r>
      <w:r>
        <w:rPr>
          <w:rtl/>
          <w:lang w:bidi="fa-IR"/>
        </w:rPr>
        <w:t>آن گاه خواه</w:t>
      </w:r>
      <w:r w:rsidR="00A745DB">
        <w:rPr>
          <w:rtl/>
          <w:lang w:bidi="fa-IR"/>
        </w:rPr>
        <w:t>ی</w:t>
      </w:r>
      <w:r>
        <w:rPr>
          <w:rtl/>
          <w:lang w:bidi="fa-IR"/>
        </w:rPr>
        <w:t>م فهم</w:t>
      </w:r>
      <w:r w:rsidR="00A745DB">
        <w:rPr>
          <w:rtl/>
          <w:lang w:bidi="fa-IR"/>
        </w:rPr>
        <w:t>ی</w:t>
      </w:r>
      <w:r>
        <w:rPr>
          <w:rtl/>
          <w:lang w:bidi="fa-IR"/>
        </w:rPr>
        <w:t>د كه چه نعمتى را از دست داده ا</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خوف و رجا منحصر به امور دن</w:t>
      </w:r>
      <w:r w:rsidR="00A745DB">
        <w:rPr>
          <w:rtl/>
          <w:lang w:bidi="fa-IR"/>
        </w:rPr>
        <w:t>ی</w:t>
      </w:r>
      <w:r>
        <w:rPr>
          <w:rtl/>
          <w:lang w:bidi="fa-IR"/>
        </w:rPr>
        <w:t>ا</w:t>
      </w:r>
      <w:r w:rsidR="00A745DB">
        <w:rPr>
          <w:rtl/>
          <w:lang w:bidi="fa-IR"/>
        </w:rPr>
        <w:t>ی</w:t>
      </w:r>
      <w:r>
        <w:rPr>
          <w:rtl/>
          <w:lang w:bidi="fa-IR"/>
        </w:rPr>
        <w:t>ى ن</w:t>
      </w:r>
      <w:r w:rsidR="00A745DB">
        <w:rPr>
          <w:rtl/>
          <w:lang w:bidi="fa-IR"/>
        </w:rPr>
        <w:t>ی</w:t>
      </w:r>
      <w:r>
        <w:rPr>
          <w:rtl/>
          <w:lang w:bidi="fa-IR"/>
        </w:rPr>
        <w:t>ست و فقط امورى را كه در دن</w:t>
      </w:r>
      <w:r w:rsidR="00A745DB">
        <w:rPr>
          <w:rtl/>
          <w:lang w:bidi="fa-IR"/>
        </w:rPr>
        <w:t>ی</w:t>
      </w:r>
      <w:r>
        <w:rPr>
          <w:rtl/>
          <w:lang w:bidi="fa-IR"/>
        </w:rPr>
        <w:t>ا از آنها مى</w:t>
      </w:r>
      <w:r w:rsidR="00A745DB">
        <w:rPr>
          <w:rtl/>
          <w:lang w:bidi="fa-IR"/>
        </w:rPr>
        <w:t xml:space="preserve"> </w:t>
      </w:r>
      <w:r>
        <w:rPr>
          <w:rtl/>
          <w:lang w:bidi="fa-IR"/>
        </w:rPr>
        <w:t>ترس</w:t>
      </w:r>
      <w:r w:rsidR="00A745DB">
        <w:rPr>
          <w:rtl/>
          <w:lang w:bidi="fa-IR"/>
        </w:rPr>
        <w:t>ی</w:t>
      </w:r>
      <w:r>
        <w:rPr>
          <w:rtl/>
          <w:lang w:bidi="fa-IR"/>
        </w:rPr>
        <w:t xml:space="preserve">م </w:t>
      </w:r>
      <w:r w:rsidR="00A745DB">
        <w:rPr>
          <w:rtl/>
          <w:lang w:bidi="fa-IR"/>
        </w:rPr>
        <w:t>ی</w:t>
      </w:r>
      <w:r>
        <w:rPr>
          <w:rtl/>
          <w:lang w:bidi="fa-IR"/>
        </w:rPr>
        <w:t>ا به آنها ام</w:t>
      </w:r>
      <w:r w:rsidR="00A745DB">
        <w:rPr>
          <w:rtl/>
          <w:lang w:bidi="fa-IR"/>
        </w:rPr>
        <w:t>ی</w:t>
      </w:r>
      <w:r>
        <w:rPr>
          <w:rtl/>
          <w:lang w:bidi="fa-IR"/>
        </w:rPr>
        <w:t>د دار</w:t>
      </w:r>
      <w:r w:rsidR="00A745DB">
        <w:rPr>
          <w:rtl/>
          <w:lang w:bidi="fa-IR"/>
        </w:rPr>
        <w:t>ی</w:t>
      </w:r>
      <w:r>
        <w:rPr>
          <w:rtl/>
          <w:lang w:bidi="fa-IR"/>
        </w:rPr>
        <w:t>م شامل نمى</w:t>
      </w:r>
      <w:r w:rsidR="00A745DB">
        <w:rPr>
          <w:rtl/>
          <w:lang w:bidi="fa-IR"/>
        </w:rPr>
        <w:t xml:space="preserve"> </w:t>
      </w:r>
      <w:r>
        <w:rPr>
          <w:rtl/>
          <w:lang w:bidi="fa-IR"/>
        </w:rPr>
        <w:t>شود</w:t>
      </w:r>
      <w:r w:rsidR="00A17BD1">
        <w:rPr>
          <w:rtl/>
          <w:lang w:bidi="fa-IR"/>
        </w:rPr>
        <w:t xml:space="preserve">، </w:t>
      </w:r>
      <w:r>
        <w:rPr>
          <w:rtl/>
          <w:lang w:bidi="fa-IR"/>
        </w:rPr>
        <w:t>بلكه مواردى مهم تر و اساسى تر را ن</w:t>
      </w:r>
      <w:r w:rsidR="00A745DB">
        <w:rPr>
          <w:rtl/>
          <w:lang w:bidi="fa-IR"/>
        </w:rPr>
        <w:t>ی</w:t>
      </w:r>
      <w:r>
        <w:rPr>
          <w:rtl/>
          <w:lang w:bidi="fa-IR"/>
        </w:rPr>
        <w:t>ز در برمى گ</w:t>
      </w:r>
      <w:r w:rsidR="00A745DB">
        <w:rPr>
          <w:rtl/>
          <w:lang w:bidi="fa-IR"/>
        </w:rPr>
        <w:t>ی</w:t>
      </w:r>
      <w:r>
        <w:rPr>
          <w:rtl/>
          <w:lang w:bidi="fa-IR"/>
        </w:rPr>
        <w:t>رد كه ما با بالا بردن معرفتمان مى</w:t>
      </w:r>
      <w:r w:rsidR="00A745DB">
        <w:rPr>
          <w:rtl/>
          <w:lang w:bidi="fa-IR"/>
        </w:rPr>
        <w:t xml:space="preserve"> </w:t>
      </w:r>
      <w:r>
        <w:rPr>
          <w:rtl/>
          <w:lang w:bidi="fa-IR"/>
        </w:rPr>
        <w:t>توان</w:t>
      </w:r>
      <w:r w:rsidR="00A745DB">
        <w:rPr>
          <w:rtl/>
          <w:lang w:bidi="fa-IR"/>
        </w:rPr>
        <w:t>ی</w:t>
      </w:r>
      <w:r>
        <w:rPr>
          <w:rtl/>
          <w:lang w:bidi="fa-IR"/>
        </w:rPr>
        <w:t>م آنها را درك و لمس كن</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61" w:name="_Toc427052966"/>
      <w:r>
        <w:rPr>
          <w:rtl/>
          <w:lang w:bidi="fa-IR"/>
        </w:rPr>
        <w:lastRenderedPageBreak/>
        <w:t>خوف و رجا از خدا، عامل حركت انسانى</w:t>
      </w:r>
      <w:bookmarkEnd w:id="61"/>
    </w:p>
    <w:p w:rsidR="00BF521F" w:rsidRDefault="00F97272" w:rsidP="00F97272">
      <w:pPr>
        <w:pStyle w:val="libNormal"/>
        <w:rPr>
          <w:rtl/>
          <w:lang w:bidi="fa-IR"/>
        </w:rPr>
      </w:pPr>
      <w:r>
        <w:rPr>
          <w:rtl/>
          <w:lang w:bidi="fa-IR"/>
        </w:rPr>
        <w:t>ما علاوه بر ا</w:t>
      </w:r>
      <w:r w:rsidR="00A745DB">
        <w:rPr>
          <w:rtl/>
          <w:lang w:bidi="fa-IR"/>
        </w:rPr>
        <w:t>ی</w:t>
      </w:r>
      <w:r>
        <w:rPr>
          <w:rtl/>
          <w:lang w:bidi="fa-IR"/>
        </w:rPr>
        <w:t>ن كه با</w:t>
      </w:r>
      <w:r w:rsidR="00A745DB">
        <w:rPr>
          <w:rtl/>
          <w:lang w:bidi="fa-IR"/>
        </w:rPr>
        <w:t>ی</w:t>
      </w:r>
      <w:r>
        <w:rPr>
          <w:rtl/>
          <w:lang w:bidi="fa-IR"/>
        </w:rPr>
        <w:t>د از برخى امور بترس</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از كسانى هم كه آن امور به دست آنها است حساب ببر</w:t>
      </w:r>
      <w:r w:rsidR="00A745DB">
        <w:rPr>
          <w:rtl/>
          <w:lang w:bidi="fa-IR"/>
        </w:rPr>
        <w:t>ی</w:t>
      </w:r>
      <w:r>
        <w:rPr>
          <w:rtl/>
          <w:lang w:bidi="fa-IR"/>
        </w:rPr>
        <w:t>م</w:t>
      </w:r>
      <w:r w:rsidR="00A17BD1">
        <w:rPr>
          <w:rtl/>
          <w:lang w:bidi="fa-IR"/>
        </w:rPr>
        <w:t xml:space="preserve">. </w:t>
      </w:r>
      <w:r>
        <w:rPr>
          <w:rtl/>
          <w:lang w:bidi="fa-IR"/>
        </w:rPr>
        <w:t>مثلاً</w:t>
      </w:r>
      <w:r w:rsidR="00A17BD1">
        <w:rPr>
          <w:rtl/>
          <w:lang w:bidi="fa-IR"/>
        </w:rPr>
        <w:t xml:space="preserve">، </w:t>
      </w:r>
      <w:r>
        <w:rPr>
          <w:rtl/>
          <w:lang w:bidi="fa-IR"/>
        </w:rPr>
        <w:t>ما علاوه بر ا</w:t>
      </w:r>
      <w:r w:rsidR="00A745DB">
        <w:rPr>
          <w:rtl/>
          <w:lang w:bidi="fa-IR"/>
        </w:rPr>
        <w:t>ی</w:t>
      </w:r>
      <w:r>
        <w:rPr>
          <w:rtl/>
          <w:lang w:bidi="fa-IR"/>
        </w:rPr>
        <w:t>ن كه با</w:t>
      </w:r>
      <w:r w:rsidR="00A745DB">
        <w:rPr>
          <w:rtl/>
          <w:lang w:bidi="fa-IR"/>
        </w:rPr>
        <w:t>ی</w:t>
      </w:r>
      <w:r>
        <w:rPr>
          <w:rtl/>
          <w:lang w:bidi="fa-IR"/>
        </w:rPr>
        <w:t>د از عذاب آخرت بترس</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از كسى كه ا</w:t>
      </w:r>
      <w:r w:rsidR="00A745DB">
        <w:rPr>
          <w:rtl/>
          <w:lang w:bidi="fa-IR"/>
        </w:rPr>
        <w:t>ی</w:t>
      </w:r>
      <w:r>
        <w:rPr>
          <w:rtl/>
          <w:lang w:bidi="fa-IR"/>
        </w:rPr>
        <w:t>ن عذاب به دست او است ن</w:t>
      </w:r>
      <w:r w:rsidR="00A745DB">
        <w:rPr>
          <w:rtl/>
          <w:lang w:bidi="fa-IR"/>
        </w:rPr>
        <w:t>ی</w:t>
      </w:r>
      <w:r>
        <w:rPr>
          <w:rtl/>
          <w:lang w:bidi="fa-IR"/>
        </w:rPr>
        <w:t>ز حساب ببر</w:t>
      </w:r>
      <w:r w:rsidR="00A745DB">
        <w:rPr>
          <w:rtl/>
          <w:lang w:bidi="fa-IR"/>
        </w:rPr>
        <w:t>ی</w:t>
      </w:r>
      <w:r>
        <w:rPr>
          <w:rtl/>
          <w:lang w:bidi="fa-IR"/>
        </w:rPr>
        <w:t>م و او را بشناس</w:t>
      </w:r>
      <w:r w:rsidR="00A745DB">
        <w:rPr>
          <w:rtl/>
          <w:lang w:bidi="fa-IR"/>
        </w:rPr>
        <w:t>ی</w:t>
      </w:r>
      <w:r>
        <w:rPr>
          <w:rtl/>
          <w:lang w:bidi="fa-IR"/>
        </w:rPr>
        <w:t>م</w:t>
      </w:r>
      <w:r w:rsidR="00A17BD1">
        <w:rPr>
          <w:rtl/>
          <w:lang w:bidi="fa-IR"/>
        </w:rPr>
        <w:t xml:space="preserve">. </w:t>
      </w:r>
      <w:r>
        <w:rPr>
          <w:rtl/>
          <w:lang w:bidi="fa-IR"/>
        </w:rPr>
        <w:t>انسان گاهى از ا</w:t>
      </w:r>
      <w:r w:rsidR="00A745DB">
        <w:rPr>
          <w:rtl/>
          <w:lang w:bidi="fa-IR"/>
        </w:rPr>
        <w:t>ی</w:t>
      </w:r>
      <w:r>
        <w:rPr>
          <w:rtl/>
          <w:lang w:bidi="fa-IR"/>
        </w:rPr>
        <w:t>ن مى</w:t>
      </w:r>
      <w:r w:rsidR="00A745DB">
        <w:rPr>
          <w:rtl/>
          <w:lang w:bidi="fa-IR"/>
        </w:rPr>
        <w:t xml:space="preserve"> </w:t>
      </w:r>
      <w:r>
        <w:rPr>
          <w:rtl/>
          <w:lang w:bidi="fa-IR"/>
        </w:rPr>
        <w:t>ترسد كه مبادا مبتلا به وبا</w:t>
      </w:r>
      <w:r w:rsidR="00A17BD1">
        <w:rPr>
          <w:rtl/>
          <w:lang w:bidi="fa-IR"/>
        </w:rPr>
        <w:t xml:space="preserve">، </w:t>
      </w:r>
      <w:r>
        <w:rPr>
          <w:rtl/>
          <w:lang w:bidi="fa-IR"/>
        </w:rPr>
        <w:t xml:space="preserve">سرطان و </w:t>
      </w:r>
      <w:r w:rsidR="00A745DB">
        <w:rPr>
          <w:rtl/>
          <w:lang w:bidi="fa-IR"/>
        </w:rPr>
        <w:t>ی</w:t>
      </w:r>
      <w:r>
        <w:rPr>
          <w:rtl/>
          <w:lang w:bidi="fa-IR"/>
        </w:rPr>
        <w:t>ا ا</w:t>
      </w:r>
      <w:r w:rsidR="00A745DB">
        <w:rPr>
          <w:rtl/>
          <w:lang w:bidi="fa-IR"/>
        </w:rPr>
        <w:t>ی</w:t>
      </w:r>
      <w:r>
        <w:rPr>
          <w:rtl/>
          <w:lang w:bidi="fa-IR"/>
        </w:rPr>
        <w:t>دز گردد و گاهى ن</w:t>
      </w:r>
      <w:r w:rsidR="00A745DB">
        <w:rPr>
          <w:rtl/>
          <w:lang w:bidi="fa-IR"/>
        </w:rPr>
        <w:t>ی</w:t>
      </w:r>
      <w:r>
        <w:rPr>
          <w:rtl/>
          <w:lang w:bidi="fa-IR"/>
        </w:rPr>
        <w:t>ز كسى را مى</w:t>
      </w:r>
      <w:r w:rsidR="00A745DB">
        <w:rPr>
          <w:rtl/>
          <w:lang w:bidi="fa-IR"/>
        </w:rPr>
        <w:t xml:space="preserve"> </w:t>
      </w:r>
      <w:r>
        <w:rPr>
          <w:rtl/>
          <w:lang w:bidi="fa-IR"/>
        </w:rPr>
        <w:t>شناسد كه مى</w:t>
      </w:r>
      <w:r w:rsidR="00A745DB">
        <w:rPr>
          <w:rtl/>
          <w:lang w:bidi="fa-IR"/>
        </w:rPr>
        <w:t xml:space="preserve"> </w:t>
      </w:r>
      <w:r>
        <w:rPr>
          <w:rtl/>
          <w:lang w:bidi="fa-IR"/>
        </w:rPr>
        <w:t>تواند او را به ا</w:t>
      </w:r>
      <w:r w:rsidR="00A745DB">
        <w:rPr>
          <w:rtl/>
          <w:lang w:bidi="fa-IR"/>
        </w:rPr>
        <w:t>ی</w:t>
      </w:r>
      <w:r>
        <w:rPr>
          <w:rtl/>
          <w:lang w:bidi="fa-IR"/>
        </w:rPr>
        <w:t>ن ب</w:t>
      </w:r>
      <w:r w:rsidR="00A745DB">
        <w:rPr>
          <w:rtl/>
          <w:lang w:bidi="fa-IR"/>
        </w:rPr>
        <w:t>ی</w:t>
      </w:r>
      <w:r>
        <w:rPr>
          <w:rtl/>
          <w:lang w:bidi="fa-IR"/>
        </w:rPr>
        <w:t>مارى</w:t>
      </w:r>
      <w:r w:rsidR="00A745DB">
        <w:rPr>
          <w:rtl/>
          <w:lang w:bidi="fa-IR"/>
        </w:rPr>
        <w:t xml:space="preserve"> </w:t>
      </w:r>
      <w:r>
        <w:rPr>
          <w:rtl/>
          <w:lang w:bidi="fa-IR"/>
        </w:rPr>
        <w:t>ها مبتلا كند</w:t>
      </w:r>
      <w:r w:rsidR="00A17BD1">
        <w:rPr>
          <w:rtl/>
          <w:lang w:bidi="fa-IR"/>
        </w:rPr>
        <w:t xml:space="preserve">. </w:t>
      </w:r>
      <w:r>
        <w:rPr>
          <w:rtl/>
          <w:lang w:bidi="fa-IR"/>
        </w:rPr>
        <w:t>از ا</w:t>
      </w:r>
      <w:r w:rsidR="00A745DB">
        <w:rPr>
          <w:rtl/>
          <w:lang w:bidi="fa-IR"/>
        </w:rPr>
        <w:t>ی</w:t>
      </w:r>
      <w:r>
        <w:rPr>
          <w:rtl/>
          <w:lang w:bidi="fa-IR"/>
        </w:rPr>
        <w:t>ن روى</w:t>
      </w:r>
      <w:r w:rsidR="00A17BD1">
        <w:rPr>
          <w:rtl/>
          <w:lang w:bidi="fa-IR"/>
        </w:rPr>
        <w:t xml:space="preserve">، </w:t>
      </w:r>
      <w:r>
        <w:rPr>
          <w:rtl/>
          <w:lang w:bidi="fa-IR"/>
        </w:rPr>
        <w:t>شناخت كسى كه توانا</w:t>
      </w:r>
      <w:r w:rsidR="00A745DB">
        <w:rPr>
          <w:rtl/>
          <w:lang w:bidi="fa-IR"/>
        </w:rPr>
        <w:t>ی</w:t>
      </w:r>
      <w:r>
        <w:rPr>
          <w:rtl/>
          <w:lang w:bidi="fa-IR"/>
        </w:rPr>
        <w:t xml:space="preserve">ى وارد كردن عذاب و </w:t>
      </w:r>
      <w:r w:rsidR="00A745DB">
        <w:rPr>
          <w:rtl/>
          <w:lang w:bidi="fa-IR"/>
        </w:rPr>
        <w:t>ی</w:t>
      </w:r>
      <w:r>
        <w:rPr>
          <w:rtl/>
          <w:lang w:bidi="fa-IR"/>
        </w:rPr>
        <w:t>ا دفع آن را دارد</w:t>
      </w:r>
      <w:r w:rsidR="00A17BD1">
        <w:rPr>
          <w:rtl/>
          <w:lang w:bidi="fa-IR"/>
        </w:rPr>
        <w:t xml:space="preserve">، </w:t>
      </w:r>
      <w:r>
        <w:rPr>
          <w:rtl/>
          <w:lang w:bidi="fa-IR"/>
        </w:rPr>
        <w:t>امرى لازم و ضرورى است</w:t>
      </w:r>
      <w:r w:rsidR="00A17BD1">
        <w:rPr>
          <w:rtl/>
          <w:lang w:bidi="fa-IR"/>
        </w:rPr>
        <w:t xml:space="preserve">. </w:t>
      </w:r>
      <w:r>
        <w:rPr>
          <w:rtl/>
          <w:lang w:bidi="fa-IR"/>
        </w:rPr>
        <w:t>كسانى كه اعتقاد به معاد دارند</w:t>
      </w:r>
      <w:r w:rsidR="00A17BD1">
        <w:rPr>
          <w:rtl/>
          <w:lang w:bidi="fa-IR"/>
        </w:rPr>
        <w:t xml:space="preserve">؛ </w:t>
      </w:r>
      <w:r w:rsidR="00A745DB">
        <w:rPr>
          <w:rtl/>
          <w:lang w:bidi="fa-IR"/>
        </w:rPr>
        <w:t>ی</w:t>
      </w:r>
      <w:r>
        <w:rPr>
          <w:rtl/>
          <w:lang w:bidi="fa-IR"/>
        </w:rPr>
        <w:t>عنى به زندگى پس از مرگ و ن</w:t>
      </w:r>
      <w:r w:rsidR="00A745DB">
        <w:rPr>
          <w:rtl/>
          <w:lang w:bidi="fa-IR"/>
        </w:rPr>
        <w:t>ی</w:t>
      </w:r>
      <w:r>
        <w:rPr>
          <w:rtl/>
          <w:lang w:bidi="fa-IR"/>
        </w:rPr>
        <w:t>ز عذاب و ثواب آخرت معتقدند</w:t>
      </w:r>
      <w:r w:rsidR="00A17BD1">
        <w:rPr>
          <w:rtl/>
          <w:lang w:bidi="fa-IR"/>
        </w:rPr>
        <w:t xml:space="preserve">، </w:t>
      </w:r>
      <w:r>
        <w:rPr>
          <w:rtl/>
          <w:lang w:bidi="fa-IR"/>
        </w:rPr>
        <w:t>اما نمى</w:t>
      </w:r>
      <w:r w:rsidR="00A745DB">
        <w:rPr>
          <w:rtl/>
          <w:lang w:bidi="fa-IR"/>
        </w:rPr>
        <w:t xml:space="preserve"> </w:t>
      </w:r>
      <w:r>
        <w:rPr>
          <w:rtl/>
          <w:lang w:bidi="fa-IR"/>
        </w:rPr>
        <w:t>دانند كه اخت</w:t>
      </w:r>
      <w:r w:rsidR="00A745DB">
        <w:rPr>
          <w:rtl/>
          <w:lang w:bidi="fa-IR"/>
        </w:rPr>
        <w:t>ی</w:t>
      </w:r>
      <w:r>
        <w:rPr>
          <w:rtl/>
          <w:lang w:bidi="fa-IR"/>
        </w:rPr>
        <w:t>ار ا</w:t>
      </w:r>
      <w:r w:rsidR="00A745DB">
        <w:rPr>
          <w:rtl/>
          <w:lang w:bidi="fa-IR"/>
        </w:rPr>
        <w:t>ی</w:t>
      </w:r>
      <w:r>
        <w:rPr>
          <w:rtl/>
          <w:lang w:bidi="fa-IR"/>
        </w:rPr>
        <w:t>ن عذاب</w:t>
      </w:r>
      <w:r w:rsidR="00A745DB">
        <w:rPr>
          <w:rtl/>
          <w:lang w:bidi="fa-IR"/>
        </w:rPr>
        <w:t xml:space="preserve"> </w:t>
      </w:r>
      <w:r>
        <w:rPr>
          <w:rtl/>
          <w:lang w:bidi="fa-IR"/>
        </w:rPr>
        <w:t>ها و ثواب</w:t>
      </w:r>
      <w:r w:rsidR="00A745DB">
        <w:rPr>
          <w:rtl/>
          <w:lang w:bidi="fa-IR"/>
        </w:rPr>
        <w:t xml:space="preserve"> </w:t>
      </w:r>
      <w:r>
        <w:rPr>
          <w:rtl/>
          <w:lang w:bidi="fa-IR"/>
        </w:rPr>
        <w:t>ها در دست ك</w:t>
      </w:r>
      <w:r w:rsidR="00A745DB">
        <w:rPr>
          <w:rtl/>
          <w:lang w:bidi="fa-IR"/>
        </w:rPr>
        <w:t>ی</w:t>
      </w:r>
      <w:r>
        <w:rPr>
          <w:rtl/>
          <w:lang w:bidi="fa-IR"/>
        </w:rPr>
        <w:t>ست</w:t>
      </w:r>
      <w:r w:rsidR="00A17BD1">
        <w:rPr>
          <w:rtl/>
          <w:lang w:bidi="fa-IR"/>
        </w:rPr>
        <w:t xml:space="preserve">، </w:t>
      </w:r>
      <w:r>
        <w:rPr>
          <w:rtl/>
          <w:lang w:bidi="fa-IR"/>
        </w:rPr>
        <w:t>در واقع خداوند را نمى</w:t>
      </w:r>
      <w:r w:rsidR="00A745DB">
        <w:rPr>
          <w:rtl/>
          <w:lang w:bidi="fa-IR"/>
        </w:rPr>
        <w:t xml:space="preserve"> </w:t>
      </w:r>
      <w:r>
        <w:rPr>
          <w:rtl/>
          <w:lang w:bidi="fa-IR"/>
        </w:rPr>
        <w:t>شناسند</w:t>
      </w:r>
      <w:r w:rsidR="00A17BD1">
        <w:rPr>
          <w:rtl/>
          <w:lang w:bidi="fa-IR"/>
        </w:rPr>
        <w:t xml:space="preserve">. </w:t>
      </w:r>
      <w:r>
        <w:rPr>
          <w:rtl/>
          <w:lang w:bidi="fa-IR"/>
        </w:rPr>
        <w:t>از شواهد و قرا</w:t>
      </w:r>
      <w:r w:rsidR="00A745DB">
        <w:rPr>
          <w:rtl/>
          <w:lang w:bidi="fa-IR"/>
        </w:rPr>
        <w:t>ی</w:t>
      </w:r>
      <w:r>
        <w:rPr>
          <w:rtl/>
          <w:lang w:bidi="fa-IR"/>
        </w:rPr>
        <w:t>ن موجود چن</w:t>
      </w:r>
      <w:r w:rsidR="00A745DB">
        <w:rPr>
          <w:rtl/>
          <w:lang w:bidi="fa-IR"/>
        </w:rPr>
        <w:t>ی</w:t>
      </w:r>
      <w:r>
        <w:rPr>
          <w:rtl/>
          <w:lang w:bidi="fa-IR"/>
        </w:rPr>
        <w:t>ن به دست مى</w:t>
      </w:r>
      <w:r w:rsidR="00A745DB">
        <w:rPr>
          <w:rtl/>
          <w:lang w:bidi="fa-IR"/>
        </w:rPr>
        <w:t xml:space="preserve"> </w:t>
      </w:r>
      <w:r>
        <w:rPr>
          <w:rtl/>
          <w:lang w:bidi="fa-IR"/>
        </w:rPr>
        <w:t>آ</w:t>
      </w:r>
      <w:r w:rsidR="00A745DB">
        <w:rPr>
          <w:rtl/>
          <w:lang w:bidi="fa-IR"/>
        </w:rPr>
        <w:t>ی</w:t>
      </w:r>
      <w:r>
        <w:rPr>
          <w:rtl/>
          <w:lang w:bidi="fa-IR"/>
        </w:rPr>
        <w:t>د كه در هزاران سال قبل</w:t>
      </w:r>
      <w:r w:rsidR="00A17BD1">
        <w:rPr>
          <w:rtl/>
          <w:lang w:bidi="fa-IR"/>
        </w:rPr>
        <w:t xml:space="preserve">، </w:t>
      </w:r>
      <w:r>
        <w:rPr>
          <w:rtl/>
          <w:lang w:bidi="fa-IR"/>
        </w:rPr>
        <w:t>انسان</w:t>
      </w:r>
      <w:r w:rsidR="00A745DB">
        <w:rPr>
          <w:rtl/>
          <w:lang w:bidi="fa-IR"/>
        </w:rPr>
        <w:t xml:space="preserve"> </w:t>
      </w:r>
      <w:r>
        <w:rPr>
          <w:rtl/>
          <w:lang w:bidi="fa-IR"/>
        </w:rPr>
        <w:t>ها</w:t>
      </w:r>
      <w:r w:rsidR="00A745DB">
        <w:rPr>
          <w:rtl/>
          <w:lang w:bidi="fa-IR"/>
        </w:rPr>
        <w:t>ی</w:t>
      </w:r>
      <w:r>
        <w:rPr>
          <w:rtl/>
          <w:lang w:bidi="fa-IR"/>
        </w:rPr>
        <w:t>ى مى</w:t>
      </w:r>
      <w:r w:rsidR="00A745DB">
        <w:rPr>
          <w:rtl/>
          <w:lang w:bidi="fa-IR"/>
        </w:rPr>
        <w:t xml:space="preserve"> </w:t>
      </w:r>
      <w:r>
        <w:rPr>
          <w:rtl/>
          <w:lang w:bidi="fa-IR"/>
        </w:rPr>
        <w:t>ز</w:t>
      </w:r>
      <w:r w:rsidR="00A745DB">
        <w:rPr>
          <w:rtl/>
          <w:lang w:bidi="fa-IR"/>
        </w:rPr>
        <w:t>ی</w:t>
      </w:r>
      <w:r>
        <w:rPr>
          <w:rtl/>
          <w:lang w:bidi="fa-IR"/>
        </w:rPr>
        <w:t>سته</w:t>
      </w:r>
      <w:r w:rsidR="00A745DB">
        <w:rPr>
          <w:rtl/>
          <w:lang w:bidi="fa-IR"/>
        </w:rPr>
        <w:t xml:space="preserve"> </w:t>
      </w:r>
      <w:r>
        <w:rPr>
          <w:rtl/>
          <w:lang w:bidi="fa-IR"/>
        </w:rPr>
        <w:t>اند كه به عالم آخرت معتقد بوده و مى</w:t>
      </w:r>
      <w:r w:rsidR="00A745DB">
        <w:rPr>
          <w:rtl/>
          <w:lang w:bidi="fa-IR"/>
        </w:rPr>
        <w:t xml:space="preserve"> </w:t>
      </w:r>
      <w:r>
        <w:rPr>
          <w:rtl/>
          <w:lang w:bidi="fa-IR"/>
        </w:rPr>
        <w:t>دانسته</w:t>
      </w:r>
      <w:r w:rsidR="00A745DB">
        <w:rPr>
          <w:rtl/>
          <w:lang w:bidi="fa-IR"/>
        </w:rPr>
        <w:t xml:space="preserve"> </w:t>
      </w:r>
      <w:r>
        <w:rPr>
          <w:rtl/>
          <w:lang w:bidi="fa-IR"/>
        </w:rPr>
        <w:t>اند كه در آن جا گرسنگى و ناراحتى</w:t>
      </w:r>
      <w:r w:rsidR="00A745DB">
        <w:rPr>
          <w:rtl/>
          <w:lang w:bidi="fa-IR"/>
        </w:rPr>
        <w:t xml:space="preserve"> </w:t>
      </w:r>
      <w:r>
        <w:rPr>
          <w:rtl/>
          <w:lang w:bidi="fa-IR"/>
        </w:rPr>
        <w:t>ها</w:t>
      </w:r>
      <w:r w:rsidR="00A745DB">
        <w:rPr>
          <w:rtl/>
          <w:lang w:bidi="fa-IR"/>
        </w:rPr>
        <w:t>ی</w:t>
      </w:r>
      <w:r>
        <w:rPr>
          <w:rtl/>
          <w:lang w:bidi="fa-IR"/>
        </w:rPr>
        <w:t>ى هست</w:t>
      </w:r>
      <w:r w:rsidR="00A17BD1">
        <w:rPr>
          <w:rtl/>
          <w:lang w:bidi="fa-IR"/>
        </w:rPr>
        <w:t xml:space="preserve">. </w:t>
      </w:r>
      <w:r>
        <w:rPr>
          <w:rtl/>
          <w:lang w:bidi="fa-IR"/>
        </w:rPr>
        <w:t>برخى از باستان شناسان در كاوش</w:t>
      </w:r>
      <w:r w:rsidR="00A745DB">
        <w:rPr>
          <w:rtl/>
          <w:lang w:bidi="fa-IR"/>
        </w:rPr>
        <w:t xml:space="preserve"> </w:t>
      </w:r>
      <w:r>
        <w:rPr>
          <w:rtl/>
          <w:lang w:bidi="fa-IR"/>
        </w:rPr>
        <w:t>هاى خود به خوشه</w:t>
      </w:r>
      <w:r w:rsidR="00A745DB">
        <w:rPr>
          <w:rtl/>
          <w:lang w:bidi="fa-IR"/>
        </w:rPr>
        <w:t xml:space="preserve"> </w:t>
      </w:r>
      <w:r>
        <w:rPr>
          <w:rtl/>
          <w:lang w:bidi="fa-IR"/>
        </w:rPr>
        <w:t>هاى گندمى برخورد كرده</w:t>
      </w:r>
      <w:r w:rsidR="00A745DB">
        <w:rPr>
          <w:rtl/>
          <w:lang w:bidi="fa-IR"/>
        </w:rPr>
        <w:t xml:space="preserve"> </w:t>
      </w:r>
      <w:r>
        <w:rPr>
          <w:rtl/>
          <w:lang w:bidi="fa-IR"/>
        </w:rPr>
        <w:t>اند كه همراه با اجساد انسان</w:t>
      </w:r>
      <w:r w:rsidR="00A745DB">
        <w:rPr>
          <w:rtl/>
          <w:lang w:bidi="fa-IR"/>
        </w:rPr>
        <w:t xml:space="preserve"> </w:t>
      </w:r>
      <w:r>
        <w:rPr>
          <w:rtl/>
          <w:lang w:bidi="fa-IR"/>
        </w:rPr>
        <w:t>ها</w:t>
      </w:r>
      <w:r w:rsidR="00A745DB">
        <w:rPr>
          <w:rtl/>
          <w:lang w:bidi="fa-IR"/>
        </w:rPr>
        <w:t>ی</w:t>
      </w:r>
      <w:r>
        <w:rPr>
          <w:rtl/>
          <w:lang w:bidi="fa-IR"/>
        </w:rPr>
        <w:t>ى كه گو</w:t>
      </w:r>
      <w:r w:rsidR="00A745DB">
        <w:rPr>
          <w:rtl/>
          <w:lang w:bidi="fa-IR"/>
        </w:rPr>
        <w:t>ی</w:t>
      </w:r>
      <w:r>
        <w:rPr>
          <w:rtl/>
          <w:lang w:bidi="fa-IR"/>
        </w:rPr>
        <w:t>ا از افراد سرشناس زمان خود بوده اند</w:t>
      </w:r>
      <w:r w:rsidR="00A17BD1">
        <w:rPr>
          <w:rtl/>
          <w:lang w:bidi="fa-IR"/>
        </w:rPr>
        <w:t xml:space="preserve">، </w:t>
      </w:r>
      <w:r>
        <w:rPr>
          <w:rtl/>
          <w:lang w:bidi="fa-IR"/>
        </w:rPr>
        <w:t>دفن شده بودند</w:t>
      </w:r>
      <w:r w:rsidR="00A17BD1">
        <w:rPr>
          <w:rtl/>
          <w:lang w:bidi="fa-IR"/>
        </w:rPr>
        <w:t xml:space="preserve">. </w:t>
      </w:r>
      <w:r>
        <w:rPr>
          <w:rtl/>
          <w:lang w:bidi="fa-IR"/>
        </w:rPr>
        <w:t>شا</w:t>
      </w:r>
      <w:r w:rsidR="00A745DB">
        <w:rPr>
          <w:rtl/>
          <w:lang w:bidi="fa-IR"/>
        </w:rPr>
        <w:t>ی</w:t>
      </w:r>
      <w:r>
        <w:rPr>
          <w:rtl/>
          <w:lang w:bidi="fa-IR"/>
        </w:rPr>
        <w:t>د آنها با ا</w:t>
      </w:r>
      <w:r w:rsidR="00A745DB">
        <w:rPr>
          <w:rtl/>
          <w:lang w:bidi="fa-IR"/>
        </w:rPr>
        <w:t>ی</w:t>
      </w:r>
      <w:r>
        <w:rPr>
          <w:rtl/>
          <w:lang w:bidi="fa-IR"/>
        </w:rPr>
        <w:t>ن كار خود مى</w:t>
      </w:r>
      <w:r w:rsidR="00A745DB">
        <w:rPr>
          <w:rtl/>
          <w:lang w:bidi="fa-IR"/>
        </w:rPr>
        <w:t xml:space="preserve"> </w:t>
      </w:r>
      <w:r>
        <w:rPr>
          <w:rtl/>
          <w:lang w:bidi="fa-IR"/>
        </w:rPr>
        <w:t>خواسته</w:t>
      </w:r>
      <w:r w:rsidR="00A745DB">
        <w:rPr>
          <w:rtl/>
          <w:lang w:bidi="fa-IR"/>
        </w:rPr>
        <w:t xml:space="preserve"> </w:t>
      </w:r>
      <w:r>
        <w:rPr>
          <w:rtl/>
          <w:lang w:bidi="fa-IR"/>
        </w:rPr>
        <w:t>اند تا هنگام زنده شدن مردگان در عالم پس از مرگ</w:t>
      </w:r>
      <w:r w:rsidR="00A17BD1">
        <w:rPr>
          <w:rtl/>
          <w:lang w:bidi="fa-IR"/>
        </w:rPr>
        <w:t xml:space="preserve">، </w:t>
      </w:r>
      <w:r>
        <w:rPr>
          <w:rtl/>
          <w:lang w:bidi="fa-IR"/>
        </w:rPr>
        <w:t>براى رفع گرسنگى خود از ا</w:t>
      </w:r>
      <w:r w:rsidR="00A745DB">
        <w:rPr>
          <w:rtl/>
          <w:lang w:bidi="fa-IR"/>
        </w:rPr>
        <w:t>ی</w:t>
      </w:r>
      <w:r>
        <w:rPr>
          <w:rtl/>
          <w:lang w:bidi="fa-IR"/>
        </w:rPr>
        <w:t>ن گندم</w:t>
      </w:r>
      <w:r w:rsidR="00A745DB">
        <w:rPr>
          <w:rtl/>
          <w:lang w:bidi="fa-IR"/>
        </w:rPr>
        <w:t xml:space="preserve"> </w:t>
      </w:r>
      <w:r>
        <w:rPr>
          <w:rtl/>
          <w:lang w:bidi="fa-IR"/>
        </w:rPr>
        <w:t>ها تناول كنند تا از گرسنگى تلف نشوند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اسلام فقط منادى وجود جهانى پس از مرگ و ا</w:t>
      </w:r>
      <w:r w:rsidR="00A745DB">
        <w:rPr>
          <w:rtl/>
          <w:lang w:bidi="fa-IR"/>
        </w:rPr>
        <w:t>ی</w:t>
      </w:r>
      <w:r>
        <w:rPr>
          <w:rtl/>
          <w:lang w:bidi="fa-IR"/>
        </w:rPr>
        <w:t>ن كه در آن جا عذاب</w:t>
      </w:r>
      <w:r w:rsidR="00A745DB">
        <w:rPr>
          <w:rtl/>
          <w:lang w:bidi="fa-IR"/>
        </w:rPr>
        <w:t xml:space="preserve"> </w:t>
      </w:r>
      <w:r>
        <w:rPr>
          <w:rtl/>
          <w:lang w:bidi="fa-IR"/>
        </w:rPr>
        <w:t>ها و ثواب</w:t>
      </w:r>
      <w:r w:rsidR="00A745DB">
        <w:rPr>
          <w:rtl/>
          <w:lang w:bidi="fa-IR"/>
        </w:rPr>
        <w:t xml:space="preserve"> </w:t>
      </w:r>
      <w:r>
        <w:rPr>
          <w:rtl/>
          <w:lang w:bidi="fa-IR"/>
        </w:rPr>
        <w:t>ها</w:t>
      </w:r>
      <w:r w:rsidR="00A745DB">
        <w:rPr>
          <w:rtl/>
          <w:lang w:bidi="fa-IR"/>
        </w:rPr>
        <w:t>ی</w:t>
      </w:r>
      <w:r>
        <w:rPr>
          <w:rtl/>
          <w:lang w:bidi="fa-IR"/>
        </w:rPr>
        <w:t>ى وجود دارد ن</w:t>
      </w:r>
      <w:r w:rsidR="00A745DB">
        <w:rPr>
          <w:rtl/>
          <w:lang w:bidi="fa-IR"/>
        </w:rPr>
        <w:t>ی</w:t>
      </w:r>
      <w:r>
        <w:rPr>
          <w:rtl/>
          <w:lang w:bidi="fa-IR"/>
        </w:rPr>
        <w:t>ست</w:t>
      </w:r>
      <w:r w:rsidR="00A17BD1">
        <w:rPr>
          <w:rtl/>
          <w:lang w:bidi="fa-IR"/>
        </w:rPr>
        <w:t xml:space="preserve">، </w:t>
      </w:r>
      <w:r>
        <w:rPr>
          <w:rtl/>
          <w:lang w:bidi="fa-IR"/>
        </w:rPr>
        <w:t>بلكه علاوه بر آن درصدد است تا به انسان بفهماند كه اخت</w:t>
      </w:r>
      <w:r w:rsidR="00A745DB">
        <w:rPr>
          <w:rtl/>
          <w:lang w:bidi="fa-IR"/>
        </w:rPr>
        <w:t>ی</w:t>
      </w:r>
      <w:r>
        <w:rPr>
          <w:rtl/>
          <w:lang w:bidi="fa-IR"/>
        </w:rPr>
        <w:t>ار ا</w:t>
      </w:r>
      <w:r w:rsidR="00A745DB">
        <w:rPr>
          <w:rtl/>
          <w:lang w:bidi="fa-IR"/>
        </w:rPr>
        <w:t>ی</w:t>
      </w:r>
      <w:r>
        <w:rPr>
          <w:rtl/>
          <w:lang w:bidi="fa-IR"/>
        </w:rPr>
        <w:t>ن عذاب</w:t>
      </w:r>
      <w:r w:rsidR="00A745DB">
        <w:rPr>
          <w:rtl/>
          <w:lang w:bidi="fa-IR"/>
        </w:rPr>
        <w:t xml:space="preserve"> </w:t>
      </w:r>
      <w:r>
        <w:rPr>
          <w:rtl/>
          <w:lang w:bidi="fa-IR"/>
        </w:rPr>
        <w:t>ها و ثواب</w:t>
      </w:r>
      <w:r w:rsidR="00A745DB">
        <w:rPr>
          <w:rtl/>
          <w:lang w:bidi="fa-IR"/>
        </w:rPr>
        <w:t xml:space="preserve"> </w:t>
      </w:r>
      <w:r>
        <w:rPr>
          <w:rtl/>
          <w:lang w:bidi="fa-IR"/>
        </w:rPr>
        <w:t>ها در دست خدا است و انسان اگر مى</w:t>
      </w:r>
      <w:r w:rsidR="00A745DB">
        <w:rPr>
          <w:rtl/>
          <w:lang w:bidi="fa-IR"/>
        </w:rPr>
        <w:t xml:space="preserve"> </w:t>
      </w:r>
      <w:r>
        <w:rPr>
          <w:rtl/>
          <w:lang w:bidi="fa-IR"/>
        </w:rPr>
        <w:t>خواهد به آن عذاب</w:t>
      </w:r>
      <w:r w:rsidR="00A745DB">
        <w:rPr>
          <w:rtl/>
          <w:lang w:bidi="fa-IR"/>
        </w:rPr>
        <w:t xml:space="preserve"> </w:t>
      </w:r>
      <w:r>
        <w:rPr>
          <w:rtl/>
          <w:lang w:bidi="fa-IR"/>
        </w:rPr>
        <w:t>ها مبتلا نشود</w:t>
      </w:r>
      <w:r w:rsidR="00A17BD1">
        <w:rPr>
          <w:rtl/>
          <w:lang w:bidi="fa-IR"/>
        </w:rPr>
        <w:t xml:space="preserve">، </w:t>
      </w:r>
      <w:r>
        <w:rPr>
          <w:rtl/>
          <w:lang w:bidi="fa-IR"/>
        </w:rPr>
        <w:t>با</w:t>
      </w:r>
      <w:r w:rsidR="00A745DB">
        <w:rPr>
          <w:rtl/>
          <w:lang w:bidi="fa-IR"/>
        </w:rPr>
        <w:t>ی</w:t>
      </w:r>
      <w:r>
        <w:rPr>
          <w:rtl/>
          <w:lang w:bidi="fa-IR"/>
        </w:rPr>
        <w:t>د از خدا بترسد</w:t>
      </w:r>
      <w:r w:rsidR="00A17BD1">
        <w:rPr>
          <w:rtl/>
          <w:lang w:bidi="fa-IR"/>
        </w:rPr>
        <w:t xml:space="preserve">. </w:t>
      </w:r>
      <w:r>
        <w:rPr>
          <w:rtl/>
          <w:lang w:bidi="fa-IR"/>
        </w:rPr>
        <w:t>البته ا</w:t>
      </w:r>
      <w:r w:rsidR="00A745DB">
        <w:rPr>
          <w:rtl/>
          <w:lang w:bidi="fa-IR"/>
        </w:rPr>
        <w:t>ی</w:t>
      </w:r>
      <w:r>
        <w:rPr>
          <w:rtl/>
          <w:lang w:bidi="fa-IR"/>
        </w:rPr>
        <w:t xml:space="preserve">ن ترس </w:t>
      </w:r>
      <w:r>
        <w:rPr>
          <w:rtl/>
          <w:lang w:bidi="fa-IR"/>
        </w:rPr>
        <w:lastRenderedPageBreak/>
        <w:t>اصالتاً ناشى از اعمال خود افراد در ا</w:t>
      </w:r>
      <w:r w:rsidR="00A745DB">
        <w:rPr>
          <w:rtl/>
          <w:lang w:bidi="fa-IR"/>
        </w:rPr>
        <w:t>ی</w:t>
      </w:r>
      <w:r>
        <w:rPr>
          <w:rtl/>
          <w:lang w:bidi="fa-IR"/>
        </w:rPr>
        <w:t>ن دن</w:t>
      </w:r>
      <w:r w:rsidR="00A745DB">
        <w:rPr>
          <w:rtl/>
          <w:lang w:bidi="fa-IR"/>
        </w:rPr>
        <w:t>ی</w:t>
      </w:r>
      <w:r>
        <w:rPr>
          <w:rtl/>
          <w:lang w:bidi="fa-IR"/>
        </w:rPr>
        <w:t>ا است</w:t>
      </w:r>
      <w:r w:rsidR="00A17BD1">
        <w:rPr>
          <w:rtl/>
          <w:lang w:bidi="fa-IR"/>
        </w:rPr>
        <w:t xml:space="preserve">؛ </w:t>
      </w:r>
      <w:r w:rsidR="00A745DB">
        <w:rPr>
          <w:rtl/>
          <w:lang w:bidi="fa-IR"/>
        </w:rPr>
        <w:t>ی</w:t>
      </w:r>
      <w:r>
        <w:rPr>
          <w:rtl/>
          <w:lang w:bidi="fa-IR"/>
        </w:rPr>
        <w:t>عنى اگر انسان</w:t>
      </w:r>
      <w:r w:rsidR="00A745DB">
        <w:rPr>
          <w:rtl/>
          <w:lang w:bidi="fa-IR"/>
        </w:rPr>
        <w:t xml:space="preserve"> </w:t>
      </w:r>
      <w:r>
        <w:rPr>
          <w:rtl/>
          <w:lang w:bidi="fa-IR"/>
        </w:rPr>
        <w:t>ها كار بدى بكنند</w:t>
      </w:r>
      <w:r w:rsidR="00A17BD1">
        <w:rPr>
          <w:rtl/>
          <w:lang w:bidi="fa-IR"/>
        </w:rPr>
        <w:t xml:space="preserve">، </w:t>
      </w:r>
      <w:r>
        <w:rPr>
          <w:rtl/>
          <w:lang w:bidi="fa-IR"/>
        </w:rPr>
        <w:t>مبتلا به عذابى مى</w:t>
      </w:r>
      <w:r w:rsidR="00A745DB">
        <w:rPr>
          <w:rtl/>
          <w:lang w:bidi="fa-IR"/>
        </w:rPr>
        <w:t xml:space="preserve"> </w:t>
      </w:r>
      <w:r>
        <w:rPr>
          <w:rtl/>
          <w:lang w:bidi="fa-IR"/>
        </w:rPr>
        <w:t>شوند كه آن عذاب را خداوند بر آنها نازل خواهد كرد</w:t>
      </w:r>
      <w:r w:rsidR="00A17BD1">
        <w:rPr>
          <w:rtl/>
          <w:lang w:bidi="fa-IR"/>
        </w:rPr>
        <w:t xml:space="preserve">. </w:t>
      </w:r>
      <w:r>
        <w:rPr>
          <w:rtl/>
          <w:lang w:bidi="fa-IR"/>
        </w:rPr>
        <w:t>انسان با</w:t>
      </w:r>
      <w:r w:rsidR="00A745DB">
        <w:rPr>
          <w:rtl/>
          <w:lang w:bidi="fa-IR"/>
        </w:rPr>
        <w:t>ی</w:t>
      </w:r>
      <w:r>
        <w:rPr>
          <w:rtl/>
          <w:lang w:bidi="fa-IR"/>
        </w:rPr>
        <w:t>د نقطه ب</w:t>
      </w:r>
      <w:r w:rsidR="00A745DB">
        <w:rPr>
          <w:rtl/>
          <w:lang w:bidi="fa-IR"/>
        </w:rPr>
        <w:t>ی</w:t>
      </w:r>
      <w:r>
        <w:rPr>
          <w:rtl/>
          <w:lang w:bidi="fa-IR"/>
        </w:rPr>
        <w:t>م و ام</w:t>
      </w:r>
      <w:r w:rsidR="00A745DB">
        <w:rPr>
          <w:rtl/>
          <w:lang w:bidi="fa-IR"/>
        </w:rPr>
        <w:t>ی</w:t>
      </w:r>
      <w:r>
        <w:rPr>
          <w:rtl/>
          <w:lang w:bidi="fa-IR"/>
        </w:rPr>
        <w:t>دش خدا باشد تا هم به مص</w:t>
      </w:r>
      <w:r w:rsidR="00A745DB">
        <w:rPr>
          <w:rtl/>
          <w:lang w:bidi="fa-IR"/>
        </w:rPr>
        <w:t>ی</w:t>
      </w:r>
      <w:r>
        <w:rPr>
          <w:rtl/>
          <w:lang w:bidi="fa-IR"/>
        </w:rPr>
        <w:t>بت</w:t>
      </w:r>
      <w:r w:rsidR="00A745DB">
        <w:rPr>
          <w:rtl/>
          <w:lang w:bidi="fa-IR"/>
        </w:rPr>
        <w:t xml:space="preserve"> </w:t>
      </w:r>
      <w:r>
        <w:rPr>
          <w:rtl/>
          <w:lang w:bidi="fa-IR"/>
        </w:rPr>
        <w:t>ها و امور نامطلوب و دن</w:t>
      </w:r>
      <w:r w:rsidR="00A745DB">
        <w:rPr>
          <w:rtl/>
          <w:lang w:bidi="fa-IR"/>
        </w:rPr>
        <w:t>ی</w:t>
      </w:r>
      <w:r>
        <w:rPr>
          <w:rtl/>
          <w:lang w:bidi="fa-IR"/>
        </w:rPr>
        <w:t>ا و آخرت مبتلا نشود و هم امور مطلوب و پسند</w:t>
      </w:r>
      <w:r w:rsidR="00A745DB">
        <w:rPr>
          <w:rtl/>
          <w:lang w:bidi="fa-IR"/>
        </w:rPr>
        <w:t>ی</w:t>
      </w:r>
      <w:r>
        <w:rPr>
          <w:rtl/>
          <w:lang w:bidi="fa-IR"/>
        </w:rPr>
        <w:t>ده دن</w:t>
      </w:r>
      <w:r w:rsidR="00A745DB">
        <w:rPr>
          <w:rtl/>
          <w:lang w:bidi="fa-IR"/>
        </w:rPr>
        <w:t>ی</w:t>
      </w:r>
      <w:r>
        <w:rPr>
          <w:rtl/>
          <w:lang w:bidi="fa-IR"/>
        </w:rPr>
        <w:t>ا و آخرت را به دست آورد</w:t>
      </w:r>
      <w:r w:rsidR="00A17BD1">
        <w:rPr>
          <w:rtl/>
          <w:lang w:bidi="fa-IR"/>
        </w:rPr>
        <w:t xml:space="preserve">، </w:t>
      </w:r>
      <w:r>
        <w:rPr>
          <w:rtl/>
          <w:lang w:bidi="fa-IR"/>
        </w:rPr>
        <w:t>و ا</w:t>
      </w:r>
      <w:r w:rsidR="00A745DB">
        <w:rPr>
          <w:rtl/>
          <w:lang w:bidi="fa-IR"/>
        </w:rPr>
        <w:t>ی</w:t>
      </w:r>
      <w:r>
        <w:rPr>
          <w:rtl/>
          <w:lang w:bidi="fa-IR"/>
        </w:rPr>
        <w:t>ن امر تنها در پرتو اطاعت از خداوند امكان پذ</w:t>
      </w:r>
      <w:r w:rsidR="00A745DB">
        <w:rPr>
          <w:rtl/>
          <w:lang w:bidi="fa-IR"/>
        </w:rPr>
        <w:t>ی</w:t>
      </w:r>
      <w:r>
        <w:rPr>
          <w:rtl/>
          <w:lang w:bidi="fa-IR"/>
        </w:rPr>
        <w:t>ر است</w:t>
      </w:r>
      <w:r w:rsidR="00A17BD1">
        <w:rPr>
          <w:rtl/>
          <w:lang w:bidi="fa-IR"/>
        </w:rPr>
        <w:t xml:space="preserve">. </w:t>
      </w:r>
    </w:p>
    <w:p w:rsidR="00BF521F" w:rsidRDefault="00F97272" w:rsidP="00F97272">
      <w:pPr>
        <w:pStyle w:val="libNormal"/>
        <w:rPr>
          <w:rtl/>
          <w:lang w:bidi="fa-IR"/>
        </w:rPr>
      </w:pPr>
      <w:r>
        <w:rPr>
          <w:rtl/>
          <w:lang w:bidi="fa-IR"/>
        </w:rPr>
        <w:t>عامل حركت انسانى از د</w:t>
      </w:r>
      <w:r w:rsidR="00A745DB">
        <w:rPr>
          <w:rtl/>
          <w:lang w:bidi="fa-IR"/>
        </w:rPr>
        <w:t>ی</w:t>
      </w:r>
      <w:r>
        <w:rPr>
          <w:rtl/>
          <w:lang w:bidi="fa-IR"/>
        </w:rPr>
        <w:t>دگاه معرفت اسلامى</w:t>
      </w:r>
      <w:r w:rsidR="00A17BD1">
        <w:rPr>
          <w:rtl/>
          <w:lang w:bidi="fa-IR"/>
        </w:rPr>
        <w:t xml:space="preserve">، </w:t>
      </w:r>
      <w:r>
        <w:rPr>
          <w:rtl/>
          <w:lang w:bidi="fa-IR"/>
        </w:rPr>
        <w:t>خوف از خدا و رجاى به خداوند است</w:t>
      </w:r>
      <w:r w:rsidR="00A17BD1">
        <w:rPr>
          <w:rtl/>
          <w:lang w:bidi="fa-IR"/>
        </w:rPr>
        <w:t xml:space="preserve">. </w:t>
      </w:r>
      <w:r>
        <w:rPr>
          <w:rtl/>
          <w:lang w:bidi="fa-IR"/>
        </w:rPr>
        <w:t>دو عامل خوف و رجا موجب مى</w:t>
      </w:r>
      <w:r w:rsidR="00A745DB">
        <w:rPr>
          <w:rtl/>
          <w:lang w:bidi="fa-IR"/>
        </w:rPr>
        <w:t xml:space="preserve"> </w:t>
      </w:r>
      <w:r>
        <w:rPr>
          <w:rtl/>
          <w:lang w:bidi="fa-IR"/>
        </w:rPr>
        <w:t>شود تا انسان</w:t>
      </w:r>
      <w:r w:rsidR="00A745DB">
        <w:rPr>
          <w:rtl/>
          <w:lang w:bidi="fa-IR"/>
        </w:rPr>
        <w:t xml:space="preserve"> </w:t>
      </w:r>
      <w:r>
        <w:rPr>
          <w:rtl/>
          <w:lang w:bidi="fa-IR"/>
        </w:rPr>
        <w:t>ها بر حسب مراتب ا</w:t>
      </w:r>
      <w:r w:rsidR="00A745DB">
        <w:rPr>
          <w:rtl/>
          <w:lang w:bidi="fa-IR"/>
        </w:rPr>
        <w:t>ی</w:t>
      </w:r>
      <w:r>
        <w:rPr>
          <w:rtl/>
          <w:lang w:bidi="fa-IR"/>
        </w:rPr>
        <w:t>مان و معرفت خود</w:t>
      </w:r>
      <w:r w:rsidR="00A17BD1">
        <w:rPr>
          <w:rtl/>
          <w:lang w:bidi="fa-IR"/>
        </w:rPr>
        <w:t xml:space="preserve">، </w:t>
      </w:r>
      <w:r>
        <w:rPr>
          <w:rtl/>
          <w:lang w:bidi="fa-IR"/>
        </w:rPr>
        <w:t>به عبادت خدا بپردازند</w:t>
      </w:r>
      <w:r w:rsidR="00A17BD1">
        <w:rPr>
          <w:rtl/>
          <w:lang w:bidi="fa-IR"/>
        </w:rPr>
        <w:t xml:space="preserve">؛ </w:t>
      </w:r>
      <w:r>
        <w:rPr>
          <w:rtl/>
          <w:lang w:bidi="fa-IR"/>
        </w:rPr>
        <w:t>عبادت برخى افراد به دل</w:t>
      </w:r>
      <w:r w:rsidR="00A745DB">
        <w:rPr>
          <w:rtl/>
          <w:lang w:bidi="fa-IR"/>
        </w:rPr>
        <w:t>ی</w:t>
      </w:r>
      <w:r>
        <w:rPr>
          <w:rtl/>
          <w:lang w:bidi="fa-IR"/>
        </w:rPr>
        <w:t>ل ترس از عذاب جهنم است و كسانى كه از درجات بالاتر ا</w:t>
      </w:r>
      <w:r w:rsidR="00A745DB">
        <w:rPr>
          <w:rtl/>
          <w:lang w:bidi="fa-IR"/>
        </w:rPr>
        <w:t>ی</w:t>
      </w:r>
      <w:r>
        <w:rPr>
          <w:rtl/>
          <w:lang w:bidi="fa-IR"/>
        </w:rPr>
        <w:t>مان برخوردارند</w:t>
      </w:r>
      <w:r w:rsidR="00A17BD1">
        <w:rPr>
          <w:rtl/>
          <w:lang w:bidi="fa-IR"/>
        </w:rPr>
        <w:t xml:space="preserve">، </w:t>
      </w:r>
      <w:r>
        <w:rPr>
          <w:rtl/>
          <w:lang w:bidi="fa-IR"/>
        </w:rPr>
        <w:t>از ترس ا</w:t>
      </w:r>
      <w:r w:rsidR="00A745DB">
        <w:rPr>
          <w:rtl/>
          <w:lang w:bidi="fa-IR"/>
        </w:rPr>
        <w:t>ی</w:t>
      </w:r>
      <w:r>
        <w:rPr>
          <w:rtl/>
          <w:lang w:bidi="fa-IR"/>
        </w:rPr>
        <w:t>ن كه مبادا از چشم خدا ب</w:t>
      </w:r>
      <w:r w:rsidR="00A745DB">
        <w:rPr>
          <w:rtl/>
          <w:lang w:bidi="fa-IR"/>
        </w:rPr>
        <w:t>ی</w:t>
      </w:r>
      <w:r>
        <w:rPr>
          <w:rtl/>
          <w:lang w:bidi="fa-IR"/>
        </w:rPr>
        <w:t>فتند او را عبادت مى</w:t>
      </w:r>
      <w:r w:rsidR="00A745DB">
        <w:rPr>
          <w:rtl/>
          <w:lang w:bidi="fa-IR"/>
        </w:rPr>
        <w:t xml:space="preserve"> </w:t>
      </w:r>
      <w:r>
        <w:rPr>
          <w:rtl/>
          <w:lang w:bidi="fa-IR"/>
        </w:rPr>
        <w:t>كنند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فَهَبنى... صَبَرتُ عَلى عَذابِكَ فَكَیفَ اَصبِرُ على فِراقِكَ</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75</w:t>
      </w:r>
      <w:r w:rsidR="00A77E1E" w:rsidRPr="001D518E">
        <w:rPr>
          <w:rStyle w:val="libFootnotenumChar"/>
          <w:rtl/>
        </w:rPr>
        <w:t>)</w:t>
      </w:r>
      <w:r w:rsidR="00FB1642">
        <w:rPr>
          <w:rtl/>
          <w:lang w:bidi="fa-IR"/>
        </w:rPr>
        <w:t xml:space="preserve"> </w:t>
      </w:r>
      <w:r>
        <w:rPr>
          <w:rtl/>
          <w:lang w:bidi="fa-IR"/>
        </w:rPr>
        <w:t>اگر بر عذابت صبر كنم</w:t>
      </w:r>
      <w:r w:rsidR="00A17BD1">
        <w:rPr>
          <w:rtl/>
          <w:lang w:bidi="fa-IR"/>
        </w:rPr>
        <w:t xml:space="preserve">، </w:t>
      </w:r>
      <w:r>
        <w:rPr>
          <w:rtl/>
          <w:lang w:bidi="fa-IR"/>
        </w:rPr>
        <w:t>چطور مى</w:t>
      </w:r>
      <w:r w:rsidR="00A745DB">
        <w:rPr>
          <w:rtl/>
          <w:lang w:bidi="fa-IR"/>
        </w:rPr>
        <w:t xml:space="preserve"> </w:t>
      </w:r>
      <w:r>
        <w:rPr>
          <w:rtl/>
          <w:lang w:bidi="fa-IR"/>
        </w:rPr>
        <w:t>توانم بر فراقت صبر كنم</w:t>
      </w:r>
      <w:r w:rsidR="00A17BD1">
        <w:rPr>
          <w:rtl/>
          <w:lang w:bidi="fa-IR"/>
        </w:rPr>
        <w:t xml:space="preserve">؟ </w:t>
      </w:r>
    </w:p>
    <w:p w:rsidR="00BF521F" w:rsidRDefault="00BF521F" w:rsidP="00BF521F">
      <w:pPr>
        <w:pStyle w:val="Heading2"/>
        <w:rPr>
          <w:rtl/>
          <w:lang w:bidi="fa-IR"/>
        </w:rPr>
      </w:pPr>
      <w:bookmarkStart w:id="62" w:name="_Toc427052967"/>
      <w:r>
        <w:rPr>
          <w:rtl/>
          <w:lang w:bidi="fa-IR"/>
        </w:rPr>
        <w:t>حد نصاب خوف و رجا</w:t>
      </w:r>
      <w:bookmarkEnd w:id="62"/>
    </w:p>
    <w:p w:rsidR="00BF521F" w:rsidRDefault="00F97272" w:rsidP="00F97272">
      <w:pPr>
        <w:pStyle w:val="libNormal"/>
        <w:rPr>
          <w:rtl/>
          <w:lang w:bidi="fa-IR"/>
        </w:rPr>
      </w:pPr>
      <w:r>
        <w:rPr>
          <w:rtl/>
          <w:lang w:bidi="fa-IR"/>
        </w:rPr>
        <w:t>خوف و رجا امرى تشك</w:t>
      </w:r>
      <w:r w:rsidR="00A745DB">
        <w:rPr>
          <w:rtl/>
          <w:lang w:bidi="fa-IR"/>
        </w:rPr>
        <w:t>ی</w:t>
      </w:r>
      <w:r>
        <w:rPr>
          <w:rtl/>
          <w:lang w:bidi="fa-IR"/>
        </w:rPr>
        <w:t>كى و ذومراتب است و داراى حد نصابى است كه مؤمن با</w:t>
      </w:r>
      <w:r w:rsidR="00A745DB">
        <w:rPr>
          <w:rtl/>
          <w:lang w:bidi="fa-IR"/>
        </w:rPr>
        <w:t>ی</w:t>
      </w:r>
      <w:r>
        <w:rPr>
          <w:rtl/>
          <w:lang w:bidi="fa-IR"/>
        </w:rPr>
        <w:t>د حداقل مرتبه آن را داشته باشد</w:t>
      </w:r>
      <w:r w:rsidR="00A17BD1">
        <w:rPr>
          <w:rtl/>
          <w:lang w:bidi="fa-IR"/>
        </w:rPr>
        <w:t xml:space="preserve">. </w:t>
      </w:r>
      <w:r>
        <w:rPr>
          <w:rtl/>
          <w:lang w:bidi="fa-IR"/>
        </w:rPr>
        <w:t>اگر ام</w:t>
      </w:r>
      <w:r w:rsidR="00A745DB">
        <w:rPr>
          <w:rtl/>
          <w:lang w:bidi="fa-IR"/>
        </w:rPr>
        <w:t>ی</w:t>
      </w:r>
      <w:r>
        <w:rPr>
          <w:rtl/>
          <w:lang w:bidi="fa-IR"/>
        </w:rPr>
        <w:t>د انسان به رحمت خداوند به گونه</w:t>
      </w:r>
      <w:r w:rsidR="00A745DB">
        <w:rPr>
          <w:rtl/>
          <w:lang w:bidi="fa-IR"/>
        </w:rPr>
        <w:t xml:space="preserve"> </w:t>
      </w:r>
      <w:r>
        <w:rPr>
          <w:rtl/>
          <w:lang w:bidi="fa-IR"/>
        </w:rPr>
        <w:t>اى باشد كه فكر كند كارهاى او د</w:t>
      </w:r>
      <w:r w:rsidR="00A745DB">
        <w:rPr>
          <w:rtl/>
          <w:lang w:bidi="fa-IR"/>
        </w:rPr>
        <w:t>ی</w:t>
      </w:r>
      <w:r>
        <w:rPr>
          <w:rtl/>
          <w:lang w:bidi="fa-IR"/>
        </w:rPr>
        <w:t>گر دخالتى در آن ندارد و آن قدر رحمت خدا واسع است كه همه را مى</w:t>
      </w:r>
      <w:r w:rsidR="00A745DB">
        <w:rPr>
          <w:rtl/>
          <w:lang w:bidi="fa-IR"/>
        </w:rPr>
        <w:t xml:space="preserve"> </w:t>
      </w:r>
      <w:r>
        <w:rPr>
          <w:rtl/>
          <w:lang w:bidi="fa-IR"/>
        </w:rPr>
        <w:t>آمرزد</w:t>
      </w:r>
      <w:r w:rsidR="00A17BD1">
        <w:rPr>
          <w:rtl/>
          <w:lang w:bidi="fa-IR"/>
        </w:rPr>
        <w:t xml:space="preserve">، </w:t>
      </w:r>
      <w:r>
        <w:rPr>
          <w:rtl/>
          <w:lang w:bidi="fa-IR"/>
        </w:rPr>
        <w:t>باعث مى</w:t>
      </w:r>
      <w:r w:rsidR="00A745DB">
        <w:rPr>
          <w:rtl/>
          <w:lang w:bidi="fa-IR"/>
        </w:rPr>
        <w:t xml:space="preserve"> </w:t>
      </w:r>
      <w:r>
        <w:rPr>
          <w:rtl/>
          <w:lang w:bidi="fa-IR"/>
        </w:rPr>
        <w:t>شود تا انسان گستاخ شود و از ارتكاب گناهان باكى نداشته باشد</w:t>
      </w:r>
      <w:r w:rsidR="00A17BD1">
        <w:rPr>
          <w:rtl/>
          <w:lang w:bidi="fa-IR"/>
        </w:rPr>
        <w:t xml:space="preserve">. </w:t>
      </w:r>
      <w:r>
        <w:rPr>
          <w:rtl/>
          <w:lang w:bidi="fa-IR"/>
        </w:rPr>
        <w:t>ا</w:t>
      </w:r>
      <w:r w:rsidR="00A745DB">
        <w:rPr>
          <w:rtl/>
          <w:lang w:bidi="fa-IR"/>
        </w:rPr>
        <w:t>ی</w:t>
      </w:r>
      <w:r>
        <w:rPr>
          <w:rtl/>
          <w:lang w:bidi="fa-IR"/>
        </w:rPr>
        <w:t>ن ام</w:t>
      </w:r>
      <w:r w:rsidR="00A745DB">
        <w:rPr>
          <w:rtl/>
          <w:lang w:bidi="fa-IR"/>
        </w:rPr>
        <w:t>ی</w:t>
      </w:r>
      <w:r>
        <w:rPr>
          <w:rtl/>
          <w:lang w:bidi="fa-IR"/>
        </w:rPr>
        <w:t>د</w:t>
      </w:r>
      <w:r w:rsidR="00A17BD1">
        <w:rPr>
          <w:rtl/>
          <w:lang w:bidi="fa-IR"/>
        </w:rPr>
        <w:t xml:space="preserve">، </w:t>
      </w:r>
      <w:r>
        <w:rPr>
          <w:rtl/>
          <w:lang w:bidi="fa-IR"/>
        </w:rPr>
        <w:t xml:space="preserve">در واقع </w:t>
      </w:r>
      <w:r w:rsidR="00A745DB">
        <w:rPr>
          <w:rtl/>
          <w:lang w:bidi="fa-IR"/>
        </w:rPr>
        <w:t>ی</w:t>
      </w:r>
      <w:r>
        <w:rPr>
          <w:rtl/>
          <w:lang w:bidi="fa-IR"/>
        </w:rPr>
        <w:t>ك رجاى كاذب است و واقع</w:t>
      </w:r>
      <w:r w:rsidR="00A745DB">
        <w:rPr>
          <w:rtl/>
          <w:lang w:bidi="fa-IR"/>
        </w:rPr>
        <w:t>ی</w:t>
      </w:r>
      <w:r>
        <w:rPr>
          <w:rtl/>
          <w:lang w:bidi="fa-IR"/>
        </w:rPr>
        <w:t>ت ندارد</w:t>
      </w:r>
      <w:r w:rsidR="00A17BD1">
        <w:rPr>
          <w:rtl/>
          <w:lang w:bidi="fa-IR"/>
        </w:rPr>
        <w:t xml:space="preserve">؛ </w:t>
      </w:r>
      <w:r>
        <w:rPr>
          <w:rtl/>
          <w:lang w:bidi="fa-IR"/>
        </w:rPr>
        <w:t>ز</w:t>
      </w:r>
      <w:r w:rsidR="00A745DB">
        <w:rPr>
          <w:rtl/>
          <w:lang w:bidi="fa-IR"/>
        </w:rPr>
        <w:t>ی</w:t>
      </w:r>
      <w:r>
        <w:rPr>
          <w:rtl/>
          <w:lang w:bidi="fa-IR"/>
        </w:rPr>
        <w:t>را خداوند براساس اعمال خود افراد</w:t>
      </w:r>
      <w:r w:rsidR="00A17BD1">
        <w:rPr>
          <w:rtl/>
          <w:lang w:bidi="fa-IR"/>
        </w:rPr>
        <w:t xml:space="preserve">، </w:t>
      </w:r>
      <w:r>
        <w:rPr>
          <w:rtl/>
          <w:lang w:bidi="fa-IR"/>
        </w:rPr>
        <w:t>آنها را مى</w:t>
      </w:r>
      <w:r w:rsidR="00A745DB">
        <w:rPr>
          <w:rtl/>
          <w:lang w:bidi="fa-IR"/>
        </w:rPr>
        <w:t xml:space="preserve"> </w:t>
      </w:r>
      <w:r>
        <w:rPr>
          <w:rtl/>
          <w:lang w:bidi="fa-IR"/>
        </w:rPr>
        <w:t>آمرزد و به بهشت مى</w:t>
      </w:r>
      <w:r w:rsidR="00A745DB">
        <w:rPr>
          <w:rtl/>
          <w:lang w:bidi="fa-IR"/>
        </w:rPr>
        <w:t xml:space="preserve"> </w:t>
      </w:r>
      <w:r>
        <w:rPr>
          <w:rtl/>
          <w:lang w:bidi="fa-IR"/>
        </w:rPr>
        <w:t xml:space="preserve">برد و </w:t>
      </w:r>
      <w:r w:rsidR="00A745DB">
        <w:rPr>
          <w:rtl/>
          <w:lang w:bidi="fa-IR"/>
        </w:rPr>
        <w:t>ی</w:t>
      </w:r>
      <w:r>
        <w:rPr>
          <w:rtl/>
          <w:lang w:bidi="fa-IR"/>
        </w:rPr>
        <w:t>ا عذاب نموده و به جهنم مى</w:t>
      </w:r>
      <w:r w:rsidR="00A745DB">
        <w:rPr>
          <w:rtl/>
          <w:lang w:bidi="fa-IR"/>
        </w:rPr>
        <w:t xml:space="preserve"> </w:t>
      </w:r>
      <w:r>
        <w:rPr>
          <w:rtl/>
          <w:lang w:bidi="fa-IR"/>
        </w:rPr>
        <w:t>برد</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داشتن مرتبه</w:t>
      </w:r>
      <w:r w:rsidR="00A745DB">
        <w:rPr>
          <w:rtl/>
          <w:lang w:bidi="fa-IR"/>
        </w:rPr>
        <w:t xml:space="preserve"> </w:t>
      </w:r>
      <w:r>
        <w:rPr>
          <w:rtl/>
          <w:lang w:bidi="fa-IR"/>
        </w:rPr>
        <w:t>اى از خوف كه مانع از گناه مى</w:t>
      </w:r>
      <w:r w:rsidR="00A745DB">
        <w:rPr>
          <w:rtl/>
          <w:lang w:bidi="fa-IR"/>
        </w:rPr>
        <w:t xml:space="preserve"> </w:t>
      </w:r>
      <w:r>
        <w:rPr>
          <w:rtl/>
          <w:lang w:bidi="fa-IR"/>
        </w:rPr>
        <w:t>شود و ن</w:t>
      </w:r>
      <w:r w:rsidR="00A745DB">
        <w:rPr>
          <w:rtl/>
          <w:lang w:bidi="fa-IR"/>
        </w:rPr>
        <w:t>ی</w:t>
      </w:r>
      <w:r>
        <w:rPr>
          <w:rtl/>
          <w:lang w:bidi="fa-IR"/>
        </w:rPr>
        <w:t>ز حدّى از رجا كه موجب انجام اعمال خوب مى</w:t>
      </w:r>
      <w:r w:rsidR="00A745DB">
        <w:rPr>
          <w:rtl/>
          <w:lang w:bidi="fa-IR"/>
        </w:rPr>
        <w:t xml:space="preserve"> </w:t>
      </w:r>
      <w:r>
        <w:rPr>
          <w:rtl/>
          <w:lang w:bidi="fa-IR"/>
        </w:rPr>
        <w:t>گردد</w:t>
      </w:r>
      <w:r w:rsidR="00A17BD1">
        <w:rPr>
          <w:rtl/>
          <w:lang w:bidi="fa-IR"/>
        </w:rPr>
        <w:t xml:space="preserve">، </w:t>
      </w:r>
      <w:r>
        <w:rPr>
          <w:rtl/>
          <w:lang w:bidi="fa-IR"/>
        </w:rPr>
        <w:t>واجب و لازم است</w:t>
      </w:r>
      <w:r w:rsidR="00A17BD1">
        <w:rPr>
          <w:rtl/>
          <w:lang w:bidi="fa-IR"/>
        </w:rPr>
        <w:t xml:space="preserve">. </w:t>
      </w:r>
      <w:r>
        <w:rPr>
          <w:rtl/>
          <w:lang w:bidi="fa-IR"/>
        </w:rPr>
        <w:t>البته ب</w:t>
      </w:r>
      <w:r w:rsidR="00A745DB">
        <w:rPr>
          <w:rtl/>
          <w:lang w:bidi="fa-IR"/>
        </w:rPr>
        <w:t>ی</w:t>
      </w:r>
      <w:r>
        <w:rPr>
          <w:rtl/>
          <w:lang w:bidi="fa-IR"/>
        </w:rPr>
        <w:t>ن ا</w:t>
      </w:r>
      <w:r w:rsidR="00A745DB">
        <w:rPr>
          <w:rtl/>
          <w:lang w:bidi="fa-IR"/>
        </w:rPr>
        <w:t>ی</w:t>
      </w:r>
      <w:r>
        <w:rPr>
          <w:rtl/>
          <w:lang w:bidi="fa-IR"/>
        </w:rPr>
        <w:t>ن دو عامل با</w:t>
      </w:r>
      <w:r w:rsidR="00A745DB">
        <w:rPr>
          <w:rtl/>
          <w:lang w:bidi="fa-IR"/>
        </w:rPr>
        <w:t>ی</w:t>
      </w:r>
      <w:r>
        <w:rPr>
          <w:rtl/>
          <w:lang w:bidi="fa-IR"/>
        </w:rPr>
        <w:t xml:space="preserve">د توازن برقرار </w:t>
      </w:r>
      <w:r>
        <w:rPr>
          <w:rtl/>
          <w:lang w:bidi="fa-IR"/>
        </w:rPr>
        <w:lastRenderedPageBreak/>
        <w:t>باشد</w:t>
      </w:r>
      <w:r w:rsidR="00A17BD1">
        <w:rPr>
          <w:rtl/>
          <w:lang w:bidi="fa-IR"/>
        </w:rPr>
        <w:t xml:space="preserve">. </w:t>
      </w:r>
      <w:r>
        <w:rPr>
          <w:rtl/>
          <w:lang w:bidi="fa-IR"/>
        </w:rPr>
        <w:t>اگر رجا طورى باشد كه بر خوف غلبه كند و خوف كم شود به حدّى كه د</w:t>
      </w:r>
      <w:r w:rsidR="00A745DB">
        <w:rPr>
          <w:rtl/>
          <w:lang w:bidi="fa-IR"/>
        </w:rPr>
        <w:t>ی</w:t>
      </w:r>
      <w:r>
        <w:rPr>
          <w:rtl/>
          <w:lang w:bidi="fa-IR"/>
        </w:rPr>
        <w:t>گر انگ</w:t>
      </w:r>
      <w:r w:rsidR="00A745DB">
        <w:rPr>
          <w:rtl/>
          <w:lang w:bidi="fa-IR"/>
        </w:rPr>
        <w:t>ی</w:t>
      </w:r>
      <w:r>
        <w:rPr>
          <w:rtl/>
          <w:lang w:bidi="fa-IR"/>
        </w:rPr>
        <w:t>زه ترك گناه در انسان باقى نماند</w:t>
      </w:r>
      <w:r w:rsidR="00A17BD1">
        <w:rPr>
          <w:rtl/>
          <w:lang w:bidi="fa-IR"/>
        </w:rPr>
        <w:t xml:space="preserve">، </w:t>
      </w:r>
      <w:r>
        <w:rPr>
          <w:rtl/>
          <w:lang w:bidi="fa-IR"/>
        </w:rPr>
        <w:t>انسان مبتلا به گناه مى</w:t>
      </w:r>
      <w:r w:rsidR="00A745DB">
        <w:rPr>
          <w:rtl/>
          <w:lang w:bidi="fa-IR"/>
        </w:rPr>
        <w:t xml:space="preserve"> </w:t>
      </w:r>
      <w:r>
        <w:rPr>
          <w:rtl/>
          <w:lang w:bidi="fa-IR"/>
        </w:rPr>
        <w:t>شود كه در آن هلاكت است</w:t>
      </w:r>
      <w:r w:rsidR="00A17BD1">
        <w:rPr>
          <w:rtl/>
          <w:lang w:bidi="fa-IR"/>
        </w:rPr>
        <w:t xml:space="preserve">. </w:t>
      </w:r>
      <w:r>
        <w:rPr>
          <w:rtl/>
          <w:lang w:bidi="fa-IR"/>
        </w:rPr>
        <w:t>اگر خوف هم ب</w:t>
      </w:r>
      <w:r w:rsidR="00A745DB">
        <w:rPr>
          <w:rtl/>
          <w:lang w:bidi="fa-IR"/>
        </w:rPr>
        <w:t>ی</w:t>
      </w:r>
      <w:r>
        <w:rPr>
          <w:rtl/>
          <w:lang w:bidi="fa-IR"/>
        </w:rPr>
        <w:t>ش از رجا باشد خطا است</w:t>
      </w:r>
      <w:r w:rsidR="00A17BD1">
        <w:rPr>
          <w:rtl/>
          <w:lang w:bidi="fa-IR"/>
        </w:rPr>
        <w:t xml:space="preserve">؛ </w:t>
      </w:r>
      <w:r w:rsidR="00A745DB">
        <w:rPr>
          <w:rtl/>
          <w:lang w:bidi="fa-IR"/>
        </w:rPr>
        <w:t>ی</w:t>
      </w:r>
      <w:r>
        <w:rPr>
          <w:rtl/>
          <w:lang w:bidi="fa-IR"/>
        </w:rPr>
        <w:t>عنى فرد نبا</w:t>
      </w:r>
      <w:r w:rsidR="00A745DB">
        <w:rPr>
          <w:rtl/>
          <w:lang w:bidi="fa-IR"/>
        </w:rPr>
        <w:t>ی</w:t>
      </w:r>
      <w:r>
        <w:rPr>
          <w:rtl/>
          <w:lang w:bidi="fa-IR"/>
        </w:rPr>
        <w:t>د فكر كند كه چون مرتكب گناهى شده است حتماً خدا او را به جهنم خواهد برد</w:t>
      </w:r>
      <w:r w:rsidR="00A17BD1">
        <w:rPr>
          <w:rtl/>
          <w:lang w:bidi="fa-IR"/>
        </w:rPr>
        <w:t xml:space="preserve">. </w:t>
      </w:r>
      <w:r>
        <w:rPr>
          <w:rtl/>
          <w:lang w:bidi="fa-IR"/>
        </w:rPr>
        <w:t>چن</w:t>
      </w:r>
      <w:r w:rsidR="00A745DB">
        <w:rPr>
          <w:rtl/>
          <w:lang w:bidi="fa-IR"/>
        </w:rPr>
        <w:t>ی</w:t>
      </w:r>
      <w:r>
        <w:rPr>
          <w:rtl/>
          <w:lang w:bidi="fa-IR"/>
        </w:rPr>
        <w:t>ن فردى با</w:t>
      </w:r>
      <w:r w:rsidR="00A745DB">
        <w:rPr>
          <w:rtl/>
          <w:lang w:bidi="fa-IR"/>
        </w:rPr>
        <w:t>ی</w:t>
      </w:r>
      <w:r>
        <w:rPr>
          <w:rtl/>
          <w:lang w:bidi="fa-IR"/>
        </w:rPr>
        <w:t>د توبه كند و با انجام كارهاى خوب</w:t>
      </w:r>
      <w:r w:rsidR="00A17BD1">
        <w:rPr>
          <w:rtl/>
          <w:lang w:bidi="fa-IR"/>
        </w:rPr>
        <w:t xml:space="preserve">، </w:t>
      </w:r>
      <w:r>
        <w:rPr>
          <w:rtl/>
          <w:lang w:bidi="fa-IR"/>
        </w:rPr>
        <w:t>به رحمت و آمرزش خداوند ام</w:t>
      </w:r>
      <w:r w:rsidR="00A745DB">
        <w:rPr>
          <w:rtl/>
          <w:lang w:bidi="fa-IR"/>
        </w:rPr>
        <w:t>ی</w:t>
      </w:r>
      <w:r>
        <w:rPr>
          <w:rtl/>
          <w:lang w:bidi="fa-IR"/>
        </w:rPr>
        <w:t>دوار باشد</w:t>
      </w:r>
      <w:r w:rsidR="00A17BD1">
        <w:rPr>
          <w:rtl/>
          <w:lang w:bidi="fa-IR"/>
        </w:rPr>
        <w:t xml:space="preserve">. </w:t>
      </w:r>
    </w:p>
    <w:p w:rsidR="00BF521F" w:rsidRDefault="00F97272" w:rsidP="00F97272">
      <w:pPr>
        <w:pStyle w:val="libNormal"/>
        <w:rPr>
          <w:rtl/>
          <w:lang w:bidi="fa-IR"/>
        </w:rPr>
      </w:pPr>
      <w:r>
        <w:rPr>
          <w:rtl/>
          <w:lang w:bidi="fa-IR"/>
        </w:rPr>
        <w:t>مراتب د</w:t>
      </w:r>
      <w:r w:rsidR="00A745DB">
        <w:rPr>
          <w:rtl/>
          <w:lang w:bidi="fa-IR"/>
        </w:rPr>
        <w:t>ی</w:t>
      </w:r>
      <w:r>
        <w:rPr>
          <w:rtl/>
          <w:lang w:bidi="fa-IR"/>
        </w:rPr>
        <w:t>گر خوف و رجا مخصوص كسانى است كه درجه ا</w:t>
      </w:r>
      <w:r w:rsidR="00A745DB">
        <w:rPr>
          <w:rtl/>
          <w:lang w:bidi="fa-IR"/>
        </w:rPr>
        <w:t>ی</w:t>
      </w:r>
      <w:r>
        <w:rPr>
          <w:rtl/>
          <w:lang w:bidi="fa-IR"/>
        </w:rPr>
        <w:t>مان و معرفتشان ب</w:t>
      </w:r>
      <w:r w:rsidR="00A745DB">
        <w:rPr>
          <w:rtl/>
          <w:lang w:bidi="fa-IR"/>
        </w:rPr>
        <w:t>ی</w:t>
      </w:r>
      <w:r>
        <w:rPr>
          <w:rtl/>
          <w:lang w:bidi="fa-IR"/>
        </w:rPr>
        <w:t>ش تر است</w:t>
      </w:r>
      <w:r w:rsidR="00A17BD1">
        <w:rPr>
          <w:rtl/>
          <w:lang w:bidi="fa-IR"/>
        </w:rPr>
        <w:t xml:space="preserve">. </w:t>
      </w:r>
      <w:r>
        <w:rPr>
          <w:rtl/>
          <w:lang w:bidi="fa-IR"/>
        </w:rPr>
        <w:t>معرفت ا</w:t>
      </w:r>
      <w:r w:rsidR="00A745DB">
        <w:rPr>
          <w:rtl/>
          <w:lang w:bidi="fa-IR"/>
        </w:rPr>
        <w:t>ی</w:t>
      </w:r>
      <w:r>
        <w:rPr>
          <w:rtl/>
          <w:lang w:bidi="fa-IR"/>
        </w:rPr>
        <w:t>ن گونه افراد بعضاً تا بدان جا مى</w:t>
      </w:r>
      <w:r w:rsidR="00A745DB">
        <w:rPr>
          <w:rtl/>
          <w:lang w:bidi="fa-IR"/>
        </w:rPr>
        <w:t xml:space="preserve"> </w:t>
      </w:r>
      <w:r>
        <w:rPr>
          <w:rtl/>
          <w:lang w:bidi="fa-IR"/>
        </w:rPr>
        <w:t>رسد كه حتى مى</w:t>
      </w:r>
      <w:r w:rsidR="00A745DB">
        <w:rPr>
          <w:rtl/>
          <w:lang w:bidi="fa-IR"/>
        </w:rPr>
        <w:t xml:space="preserve"> </w:t>
      </w:r>
      <w:r>
        <w:rPr>
          <w:rtl/>
          <w:lang w:bidi="fa-IR"/>
        </w:rPr>
        <w:t>توانند سرنوشت خودشان را بب</w:t>
      </w:r>
      <w:r w:rsidR="00A745DB">
        <w:rPr>
          <w:rtl/>
          <w:lang w:bidi="fa-IR"/>
        </w:rPr>
        <w:t>ی</w:t>
      </w:r>
      <w:r>
        <w:rPr>
          <w:rtl/>
          <w:lang w:bidi="fa-IR"/>
        </w:rPr>
        <w:t>نند و از ا</w:t>
      </w:r>
      <w:r w:rsidR="00A745DB">
        <w:rPr>
          <w:rtl/>
          <w:lang w:bidi="fa-IR"/>
        </w:rPr>
        <w:t>ی</w:t>
      </w:r>
      <w:r>
        <w:rPr>
          <w:rtl/>
          <w:lang w:bidi="fa-IR"/>
        </w:rPr>
        <w:t>ن كه خداوند در آن عالم چه چ</w:t>
      </w:r>
      <w:r w:rsidR="00A745DB">
        <w:rPr>
          <w:rtl/>
          <w:lang w:bidi="fa-IR"/>
        </w:rPr>
        <w:t>ی</w:t>
      </w:r>
      <w:r>
        <w:rPr>
          <w:rtl/>
          <w:lang w:bidi="fa-IR"/>
        </w:rPr>
        <w:t>زها</w:t>
      </w:r>
      <w:r w:rsidR="00A745DB">
        <w:rPr>
          <w:rtl/>
          <w:lang w:bidi="fa-IR"/>
        </w:rPr>
        <w:t>ی</w:t>
      </w:r>
      <w:r>
        <w:rPr>
          <w:rtl/>
          <w:lang w:bidi="fa-IR"/>
        </w:rPr>
        <w:t>ى به آنها خواهد داد</w:t>
      </w:r>
      <w:r w:rsidR="00A17BD1">
        <w:rPr>
          <w:rtl/>
          <w:lang w:bidi="fa-IR"/>
        </w:rPr>
        <w:t xml:space="preserve">، </w:t>
      </w:r>
      <w:r>
        <w:rPr>
          <w:rtl/>
          <w:lang w:bidi="fa-IR"/>
        </w:rPr>
        <w:t>خبر دار شوند</w:t>
      </w:r>
      <w:r w:rsidR="00A17BD1">
        <w:rPr>
          <w:rtl/>
          <w:lang w:bidi="fa-IR"/>
        </w:rPr>
        <w:t xml:space="preserve">. </w:t>
      </w:r>
      <w:r>
        <w:rPr>
          <w:rtl/>
          <w:lang w:bidi="fa-IR"/>
        </w:rPr>
        <w:t>البته شا</w:t>
      </w:r>
      <w:r w:rsidR="00A745DB">
        <w:rPr>
          <w:rtl/>
          <w:lang w:bidi="fa-IR"/>
        </w:rPr>
        <w:t>ی</w:t>
      </w:r>
      <w:r>
        <w:rPr>
          <w:rtl/>
          <w:lang w:bidi="fa-IR"/>
        </w:rPr>
        <w:t>د تصور ا</w:t>
      </w:r>
      <w:r w:rsidR="00A745DB">
        <w:rPr>
          <w:rtl/>
          <w:lang w:bidi="fa-IR"/>
        </w:rPr>
        <w:t>ی</w:t>
      </w:r>
      <w:r>
        <w:rPr>
          <w:rtl/>
          <w:lang w:bidi="fa-IR"/>
        </w:rPr>
        <w:t>ن حالت براى ما مشكل باشد</w:t>
      </w:r>
      <w:r w:rsidR="00A17BD1">
        <w:rPr>
          <w:rtl/>
          <w:lang w:bidi="fa-IR"/>
        </w:rPr>
        <w:t xml:space="preserve">. </w:t>
      </w:r>
      <w:r>
        <w:rPr>
          <w:rtl/>
          <w:lang w:bidi="fa-IR"/>
        </w:rPr>
        <w:t>كسانى هم هستند كه صِرف توجه به صفات جلال</w:t>
      </w:r>
      <w:r w:rsidR="00A745DB">
        <w:rPr>
          <w:rtl/>
          <w:lang w:bidi="fa-IR"/>
        </w:rPr>
        <w:t>ی</w:t>
      </w:r>
      <w:r>
        <w:rPr>
          <w:rtl/>
          <w:lang w:bidi="fa-IR"/>
        </w:rPr>
        <w:t>ه الهى موجب خوفشان مى</w:t>
      </w:r>
      <w:r w:rsidR="00A745DB">
        <w:rPr>
          <w:rtl/>
          <w:lang w:bidi="fa-IR"/>
        </w:rPr>
        <w:t xml:space="preserve"> </w:t>
      </w:r>
      <w:r>
        <w:rPr>
          <w:rtl/>
          <w:lang w:bidi="fa-IR"/>
        </w:rPr>
        <w:t xml:space="preserve">شود و </w:t>
      </w:r>
      <w:r w:rsidR="00A745DB">
        <w:rPr>
          <w:rtl/>
          <w:lang w:bidi="fa-IR"/>
        </w:rPr>
        <w:t>ی</w:t>
      </w:r>
      <w:r>
        <w:rPr>
          <w:rtl/>
          <w:lang w:bidi="fa-IR"/>
        </w:rPr>
        <w:t>ا از ا</w:t>
      </w:r>
      <w:r w:rsidR="00A745DB">
        <w:rPr>
          <w:rtl/>
          <w:lang w:bidi="fa-IR"/>
        </w:rPr>
        <w:t>ی</w:t>
      </w:r>
      <w:r>
        <w:rPr>
          <w:rtl/>
          <w:lang w:bidi="fa-IR"/>
        </w:rPr>
        <w:t>ن كه خداوند چه عذاب</w:t>
      </w:r>
      <w:r w:rsidR="00A745DB">
        <w:rPr>
          <w:rtl/>
          <w:lang w:bidi="fa-IR"/>
        </w:rPr>
        <w:t xml:space="preserve"> </w:t>
      </w:r>
      <w:r>
        <w:rPr>
          <w:rtl/>
          <w:lang w:bidi="fa-IR"/>
        </w:rPr>
        <w:t>ها</w:t>
      </w:r>
      <w:r w:rsidR="00A745DB">
        <w:rPr>
          <w:rtl/>
          <w:lang w:bidi="fa-IR"/>
        </w:rPr>
        <w:t>ی</w:t>
      </w:r>
      <w:r>
        <w:rPr>
          <w:rtl/>
          <w:lang w:bidi="fa-IR"/>
        </w:rPr>
        <w:t>ى دارد</w:t>
      </w:r>
      <w:r w:rsidR="00A17BD1">
        <w:rPr>
          <w:rtl/>
          <w:lang w:bidi="fa-IR"/>
        </w:rPr>
        <w:t xml:space="preserve">، </w:t>
      </w:r>
      <w:r>
        <w:rPr>
          <w:rtl/>
          <w:lang w:bidi="fa-IR"/>
        </w:rPr>
        <w:t>لرزه بر اندامشان مى</w:t>
      </w:r>
      <w:r w:rsidR="00A745DB">
        <w:rPr>
          <w:rtl/>
          <w:lang w:bidi="fa-IR"/>
        </w:rPr>
        <w:t xml:space="preserve"> </w:t>
      </w:r>
      <w:r>
        <w:rPr>
          <w:rtl/>
          <w:lang w:bidi="fa-IR"/>
        </w:rPr>
        <w:t>افتد</w:t>
      </w:r>
      <w:r w:rsidR="00A17BD1">
        <w:rPr>
          <w:rtl/>
          <w:lang w:bidi="fa-IR"/>
        </w:rPr>
        <w:t xml:space="preserve">. </w:t>
      </w:r>
    </w:p>
    <w:p w:rsidR="00BF521F" w:rsidRDefault="00BF521F" w:rsidP="00BF521F">
      <w:pPr>
        <w:pStyle w:val="Heading2"/>
        <w:rPr>
          <w:rtl/>
          <w:lang w:bidi="fa-IR"/>
        </w:rPr>
      </w:pPr>
      <w:bookmarkStart w:id="63" w:name="_Toc427052968"/>
      <w:r>
        <w:rPr>
          <w:rtl/>
          <w:lang w:bidi="fa-IR"/>
        </w:rPr>
        <w:t>توازن بین خوف و رجا</w:t>
      </w:r>
      <w:bookmarkEnd w:id="63"/>
    </w:p>
    <w:p w:rsidR="00BF521F" w:rsidRDefault="00F97272" w:rsidP="00F97272">
      <w:pPr>
        <w:pStyle w:val="libNormal"/>
        <w:rPr>
          <w:rtl/>
          <w:lang w:bidi="fa-IR"/>
        </w:rPr>
      </w:pPr>
      <w:r>
        <w:rPr>
          <w:rtl/>
          <w:lang w:bidi="fa-IR"/>
        </w:rPr>
        <w:t>كمال انسان</w:t>
      </w:r>
      <w:r w:rsidR="00A745DB">
        <w:rPr>
          <w:rtl/>
          <w:lang w:bidi="fa-IR"/>
        </w:rPr>
        <w:t>ی</w:t>
      </w:r>
      <w:r>
        <w:rPr>
          <w:rtl/>
          <w:lang w:bidi="fa-IR"/>
        </w:rPr>
        <w:t>ت ا</w:t>
      </w:r>
      <w:r w:rsidR="00A745DB">
        <w:rPr>
          <w:rtl/>
          <w:lang w:bidi="fa-IR"/>
        </w:rPr>
        <w:t>ی</w:t>
      </w:r>
      <w:r>
        <w:rPr>
          <w:rtl/>
          <w:lang w:bidi="fa-IR"/>
        </w:rPr>
        <w:t>ن است كه بندگى خدا در تمام ابعاد وجود انسان ظهور پ</w:t>
      </w:r>
      <w:r w:rsidR="00A745DB">
        <w:rPr>
          <w:rtl/>
          <w:lang w:bidi="fa-IR"/>
        </w:rPr>
        <w:t>ی</w:t>
      </w:r>
      <w:r>
        <w:rPr>
          <w:rtl/>
          <w:lang w:bidi="fa-IR"/>
        </w:rPr>
        <w:t>دا كند</w:t>
      </w:r>
      <w:r w:rsidR="00A17BD1">
        <w:rPr>
          <w:rtl/>
          <w:lang w:bidi="fa-IR"/>
        </w:rPr>
        <w:t xml:space="preserve">. </w:t>
      </w:r>
      <w:r w:rsidR="00A745DB">
        <w:rPr>
          <w:rtl/>
          <w:lang w:bidi="fa-IR"/>
        </w:rPr>
        <w:t>ی</w:t>
      </w:r>
      <w:r>
        <w:rPr>
          <w:rtl/>
          <w:lang w:bidi="fa-IR"/>
        </w:rPr>
        <w:t>كى از ابعاد وجودى انسان خوف است و كمال عبود</w:t>
      </w:r>
      <w:r w:rsidR="00A745DB">
        <w:rPr>
          <w:rtl/>
          <w:lang w:bidi="fa-IR"/>
        </w:rPr>
        <w:t>ی</w:t>
      </w:r>
      <w:r>
        <w:rPr>
          <w:rtl/>
          <w:lang w:bidi="fa-IR"/>
        </w:rPr>
        <w:t>ت اقتضا مى</w:t>
      </w:r>
      <w:r w:rsidR="00A745DB">
        <w:rPr>
          <w:rtl/>
          <w:lang w:bidi="fa-IR"/>
        </w:rPr>
        <w:t xml:space="preserve"> </w:t>
      </w:r>
      <w:r>
        <w:rPr>
          <w:rtl/>
          <w:lang w:bidi="fa-IR"/>
        </w:rPr>
        <w:t>كند كه به عنوان عبادت در وجود انسان ظهور پ</w:t>
      </w:r>
      <w:r w:rsidR="00A745DB">
        <w:rPr>
          <w:rtl/>
          <w:lang w:bidi="fa-IR"/>
        </w:rPr>
        <w:t>ی</w:t>
      </w:r>
      <w:r>
        <w:rPr>
          <w:rtl/>
          <w:lang w:bidi="fa-IR"/>
        </w:rPr>
        <w:t>دا كند</w:t>
      </w:r>
      <w:r w:rsidR="00A17BD1">
        <w:rPr>
          <w:rtl/>
          <w:lang w:bidi="fa-IR"/>
        </w:rPr>
        <w:t xml:space="preserve">. </w:t>
      </w:r>
      <w:r>
        <w:rPr>
          <w:rtl/>
          <w:lang w:bidi="fa-IR"/>
        </w:rPr>
        <w:t>از ا</w:t>
      </w:r>
      <w:r w:rsidR="00A745DB">
        <w:rPr>
          <w:rtl/>
          <w:lang w:bidi="fa-IR"/>
        </w:rPr>
        <w:t>ی</w:t>
      </w:r>
      <w:r>
        <w:rPr>
          <w:rtl/>
          <w:lang w:bidi="fa-IR"/>
        </w:rPr>
        <w:t>ن رو ا</w:t>
      </w:r>
      <w:r w:rsidR="00A745DB">
        <w:rPr>
          <w:rtl/>
          <w:lang w:bidi="fa-IR"/>
        </w:rPr>
        <w:t>ی</w:t>
      </w:r>
      <w:r>
        <w:rPr>
          <w:rtl/>
          <w:lang w:bidi="fa-IR"/>
        </w:rPr>
        <w:t xml:space="preserve">ن خوف حتى در معصومان </w:t>
      </w:r>
      <w:r w:rsidR="00542478" w:rsidRPr="00542478">
        <w:rPr>
          <w:rStyle w:val="libAlaemChar"/>
          <w:rtl/>
        </w:rPr>
        <w:t>عليهم‌السلام</w:t>
      </w:r>
      <w:r w:rsidR="00305B24">
        <w:rPr>
          <w:rtl/>
          <w:lang w:bidi="fa-IR"/>
        </w:rPr>
        <w:t xml:space="preserve"> </w:t>
      </w:r>
      <w:r>
        <w:rPr>
          <w:rtl/>
          <w:lang w:bidi="fa-IR"/>
        </w:rPr>
        <w:t>و كسانى كه اصلا گناهى مرتكب نشده</w:t>
      </w:r>
      <w:r w:rsidR="00A745DB">
        <w:rPr>
          <w:rtl/>
          <w:lang w:bidi="fa-IR"/>
        </w:rPr>
        <w:t xml:space="preserve"> </w:t>
      </w:r>
      <w:r>
        <w:rPr>
          <w:rtl/>
          <w:lang w:bidi="fa-IR"/>
        </w:rPr>
        <w:t>اند ن</w:t>
      </w:r>
      <w:r w:rsidR="00A745DB">
        <w:rPr>
          <w:rtl/>
          <w:lang w:bidi="fa-IR"/>
        </w:rPr>
        <w:t>ی</w:t>
      </w:r>
      <w:r>
        <w:rPr>
          <w:rtl/>
          <w:lang w:bidi="fa-IR"/>
        </w:rPr>
        <w:t>ز وجود دارد</w:t>
      </w:r>
      <w:r w:rsidR="00A17BD1">
        <w:rPr>
          <w:rtl/>
          <w:lang w:bidi="fa-IR"/>
        </w:rPr>
        <w:t xml:space="preserve">. </w:t>
      </w:r>
      <w:r>
        <w:rPr>
          <w:rtl/>
          <w:lang w:bidi="fa-IR"/>
        </w:rPr>
        <w:t>آنها با ا</w:t>
      </w:r>
      <w:r w:rsidR="00A745DB">
        <w:rPr>
          <w:rtl/>
          <w:lang w:bidi="fa-IR"/>
        </w:rPr>
        <w:t>ی</w:t>
      </w:r>
      <w:r>
        <w:rPr>
          <w:rtl/>
          <w:lang w:bidi="fa-IR"/>
        </w:rPr>
        <w:t>ن كه مى</w:t>
      </w:r>
      <w:r w:rsidR="00A745DB">
        <w:rPr>
          <w:rtl/>
          <w:lang w:bidi="fa-IR"/>
        </w:rPr>
        <w:t xml:space="preserve"> </w:t>
      </w:r>
      <w:r>
        <w:rPr>
          <w:rtl/>
          <w:lang w:bidi="fa-IR"/>
        </w:rPr>
        <w:t>دانند مورد آمرزش خدا قرار 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Pr>
          <w:rtl/>
          <w:lang w:bidi="fa-IR"/>
        </w:rPr>
        <w:t>اما به دل</w:t>
      </w:r>
      <w:r w:rsidR="00A745DB">
        <w:rPr>
          <w:rtl/>
          <w:lang w:bidi="fa-IR"/>
        </w:rPr>
        <w:t>ی</w:t>
      </w:r>
      <w:r>
        <w:rPr>
          <w:rtl/>
          <w:lang w:bidi="fa-IR"/>
        </w:rPr>
        <w:t>ل توجهى كه به صفت قهار</w:t>
      </w:r>
      <w:r w:rsidR="00A745DB">
        <w:rPr>
          <w:rtl/>
          <w:lang w:bidi="fa-IR"/>
        </w:rPr>
        <w:t>ی</w:t>
      </w:r>
      <w:r>
        <w:rPr>
          <w:rtl/>
          <w:lang w:bidi="fa-IR"/>
        </w:rPr>
        <w:t>ت خداوند دارند</w:t>
      </w:r>
      <w:r w:rsidR="00A17BD1">
        <w:rPr>
          <w:rtl/>
          <w:lang w:bidi="fa-IR"/>
        </w:rPr>
        <w:t xml:space="preserve">، </w:t>
      </w:r>
      <w:r>
        <w:rPr>
          <w:rtl/>
          <w:lang w:bidi="fa-IR"/>
        </w:rPr>
        <w:t>در حالاتى قهر خدا را مى</w:t>
      </w:r>
      <w:r w:rsidR="00A745DB">
        <w:rPr>
          <w:rtl/>
          <w:lang w:bidi="fa-IR"/>
        </w:rPr>
        <w:t xml:space="preserve"> </w:t>
      </w:r>
      <w:r>
        <w:rPr>
          <w:rtl/>
          <w:lang w:bidi="fa-IR"/>
        </w:rPr>
        <w:t>ب</w:t>
      </w:r>
      <w:r w:rsidR="00A745DB">
        <w:rPr>
          <w:rtl/>
          <w:lang w:bidi="fa-IR"/>
        </w:rPr>
        <w:t>ی</w:t>
      </w:r>
      <w:r>
        <w:rPr>
          <w:rtl/>
          <w:lang w:bidi="fa-IR"/>
        </w:rPr>
        <w:t>نند و خودشان را فراموش مى</w:t>
      </w:r>
      <w:r w:rsidR="00A745DB">
        <w:rPr>
          <w:rtl/>
          <w:lang w:bidi="fa-IR"/>
        </w:rPr>
        <w:t xml:space="preserve"> </w:t>
      </w:r>
      <w:r>
        <w:rPr>
          <w:rtl/>
          <w:lang w:bidi="fa-IR"/>
        </w:rPr>
        <w:t>كنند</w:t>
      </w:r>
      <w:r w:rsidR="00A17BD1">
        <w:rPr>
          <w:rtl/>
          <w:lang w:bidi="fa-IR"/>
        </w:rPr>
        <w:t xml:space="preserve">. </w:t>
      </w:r>
      <w:r>
        <w:rPr>
          <w:rtl/>
          <w:lang w:bidi="fa-IR"/>
        </w:rPr>
        <w:t>رجاى آنها ن</w:t>
      </w:r>
      <w:r w:rsidR="00A745DB">
        <w:rPr>
          <w:rtl/>
          <w:lang w:bidi="fa-IR"/>
        </w:rPr>
        <w:t>ی</w:t>
      </w:r>
      <w:r>
        <w:rPr>
          <w:rtl/>
          <w:lang w:bidi="fa-IR"/>
        </w:rPr>
        <w:t>ز در اثر توجه به صفات جمال</w:t>
      </w:r>
      <w:r w:rsidR="00A745DB">
        <w:rPr>
          <w:rtl/>
          <w:lang w:bidi="fa-IR"/>
        </w:rPr>
        <w:t>ی</w:t>
      </w:r>
      <w:r>
        <w:rPr>
          <w:rtl/>
          <w:lang w:bidi="fa-IR"/>
        </w:rPr>
        <w:t>ه خداوند است</w:t>
      </w:r>
      <w:r w:rsidR="00A17BD1">
        <w:rPr>
          <w:rtl/>
          <w:lang w:bidi="fa-IR"/>
        </w:rPr>
        <w:t xml:space="preserve">. </w:t>
      </w:r>
      <w:r>
        <w:rPr>
          <w:rtl/>
          <w:lang w:bidi="fa-IR"/>
        </w:rPr>
        <w:t>البته در ا</w:t>
      </w:r>
      <w:r w:rsidR="00A745DB">
        <w:rPr>
          <w:rtl/>
          <w:lang w:bidi="fa-IR"/>
        </w:rPr>
        <w:t>ی</w:t>
      </w:r>
      <w:r>
        <w:rPr>
          <w:rtl/>
          <w:lang w:bidi="fa-IR"/>
        </w:rPr>
        <w:t>ن مرتبه ن</w:t>
      </w:r>
      <w:r w:rsidR="00A745DB">
        <w:rPr>
          <w:rtl/>
          <w:lang w:bidi="fa-IR"/>
        </w:rPr>
        <w:t>ی</w:t>
      </w:r>
      <w:r>
        <w:rPr>
          <w:rtl/>
          <w:lang w:bidi="fa-IR"/>
        </w:rPr>
        <w:t>ز ممكن است در وجود بعضى افراد خوف ب</w:t>
      </w:r>
      <w:r w:rsidR="00A745DB">
        <w:rPr>
          <w:rtl/>
          <w:lang w:bidi="fa-IR"/>
        </w:rPr>
        <w:t>ی</w:t>
      </w:r>
      <w:r>
        <w:rPr>
          <w:rtl/>
          <w:lang w:bidi="fa-IR"/>
        </w:rPr>
        <w:t xml:space="preserve">ش از رجا </w:t>
      </w:r>
      <w:r>
        <w:rPr>
          <w:rtl/>
          <w:lang w:bidi="fa-IR"/>
        </w:rPr>
        <w:lastRenderedPageBreak/>
        <w:t>ظهور پ</w:t>
      </w:r>
      <w:r w:rsidR="00A745DB">
        <w:rPr>
          <w:rtl/>
          <w:lang w:bidi="fa-IR"/>
        </w:rPr>
        <w:t>ی</w:t>
      </w:r>
      <w:r>
        <w:rPr>
          <w:rtl/>
          <w:lang w:bidi="fa-IR"/>
        </w:rPr>
        <w:t xml:space="preserve">دا كند و </w:t>
      </w:r>
      <w:r w:rsidR="00A745DB">
        <w:rPr>
          <w:rtl/>
          <w:lang w:bidi="fa-IR"/>
        </w:rPr>
        <w:t>ی</w:t>
      </w:r>
      <w:r>
        <w:rPr>
          <w:rtl/>
          <w:lang w:bidi="fa-IR"/>
        </w:rPr>
        <w:t>ا برعكس</w:t>
      </w:r>
      <w:r w:rsidR="00A17BD1">
        <w:rPr>
          <w:rtl/>
          <w:lang w:bidi="fa-IR"/>
        </w:rPr>
        <w:t xml:space="preserve">. </w:t>
      </w:r>
      <w:r>
        <w:rPr>
          <w:rtl/>
          <w:lang w:bidi="fa-IR"/>
        </w:rPr>
        <w:t>كامل تر</w:t>
      </w:r>
      <w:r w:rsidR="00A745DB">
        <w:rPr>
          <w:rtl/>
          <w:lang w:bidi="fa-IR"/>
        </w:rPr>
        <w:t>ی</w:t>
      </w:r>
      <w:r>
        <w:rPr>
          <w:rtl/>
          <w:lang w:bidi="fa-IR"/>
        </w:rPr>
        <w:t>ن افراد كسانى هستند كه در وجودشان هر دو عامل خوف و رجا در حد تعادل وجود داشته باشد</w:t>
      </w:r>
      <w:r w:rsidR="00A17BD1">
        <w:rPr>
          <w:rtl/>
          <w:lang w:bidi="fa-IR"/>
        </w:rPr>
        <w:t xml:space="preserve">. </w:t>
      </w:r>
    </w:p>
    <w:p w:rsidR="00BF521F" w:rsidRDefault="00F97272" w:rsidP="00F97272">
      <w:pPr>
        <w:pStyle w:val="libNormal"/>
        <w:rPr>
          <w:rtl/>
          <w:lang w:bidi="fa-IR"/>
        </w:rPr>
      </w:pPr>
      <w:r>
        <w:rPr>
          <w:rtl/>
          <w:lang w:bidi="fa-IR"/>
        </w:rPr>
        <w:t>در ا</w:t>
      </w:r>
      <w:r w:rsidR="00A745DB">
        <w:rPr>
          <w:rtl/>
          <w:lang w:bidi="fa-IR"/>
        </w:rPr>
        <w:t>ی</w:t>
      </w:r>
      <w:r>
        <w:rPr>
          <w:rtl/>
          <w:lang w:bidi="fa-IR"/>
        </w:rPr>
        <w:t xml:space="preserve">ن مورد داستانى را از گفتوگوى حضرت </w:t>
      </w:r>
      <w:r w:rsidR="00A745DB">
        <w:rPr>
          <w:rtl/>
          <w:lang w:bidi="fa-IR"/>
        </w:rPr>
        <w:t>ی</w:t>
      </w:r>
      <w:r>
        <w:rPr>
          <w:rtl/>
          <w:lang w:bidi="fa-IR"/>
        </w:rPr>
        <w:t>ح</w:t>
      </w:r>
      <w:r w:rsidR="00A745DB">
        <w:rPr>
          <w:rtl/>
          <w:lang w:bidi="fa-IR"/>
        </w:rPr>
        <w:t>ی</w:t>
      </w:r>
      <w:r>
        <w:rPr>
          <w:rtl/>
          <w:lang w:bidi="fa-IR"/>
        </w:rPr>
        <w:t xml:space="preserve">ى </w:t>
      </w:r>
      <w:r w:rsidR="00542478" w:rsidRPr="00542478">
        <w:rPr>
          <w:rStyle w:val="libAlaemChar"/>
          <w:rtl/>
        </w:rPr>
        <w:t>عليه‌السلام</w:t>
      </w:r>
      <w:r w:rsidR="00305B24">
        <w:rPr>
          <w:rtl/>
          <w:lang w:bidi="fa-IR"/>
        </w:rPr>
        <w:t xml:space="preserve"> </w:t>
      </w:r>
      <w:r>
        <w:rPr>
          <w:rtl/>
          <w:lang w:bidi="fa-IR"/>
        </w:rPr>
        <w:t>و حضرت ع</w:t>
      </w:r>
      <w:r w:rsidR="00A745DB">
        <w:rPr>
          <w:rtl/>
          <w:lang w:bidi="fa-IR"/>
        </w:rPr>
        <w:t>ی</w:t>
      </w:r>
      <w:r>
        <w:rPr>
          <w:rtl/>
          <w:lang w:bidi="fa-IR"/>
        </w:rPr>
        <w:t xml:space="preserve">سى </w:t>
      </w:r>
      <w:r w:rsidR="00542478" w:rsidRPr="00542478">
        <w:rPr>
          <w:rStyle w:val="libAlaemChar"/>
          <w:rtl/>
        </w:rPr>
        <w:t>عليه‌السلام</w:t>
      </w:r>
      <w:r w:rsidR="00A17BD1">
        <w:rPr>
          <w:rtl/>
          <w:lang w:bidi="fa-IR"/>
        </w:rPr>
        <w:t xml:space="preserve">، </w:t>
      </w:r>
      <w:r>
        <w:rPr>
          <w:rtl/>
          <w:lang w:bidi="fa-IR"/>
        </w:rPr>
        <w:t>كه هر دو پ</w:t>
      </w:r>
      <w:r w:rsidR="00A745DB">
        <w:rPr>
          <w:rtl/>
          <w:lang w:bidi="fa-IR"/>
        </w:rPr>
        <w:t>ی</w:t>
      </w:r>
      <w:r>
        <w:rPr>
          <w:rtl/>
          <w:lang w:bidi="fa-IR"/>
        </w:rPr>
        <w:t>امبر و تقر</w:t>
      </w:r>
      <w:r w:rsidR="00A745DB">
        <w:rPr>
          <w:rtl/>
          <w:lang w:bidi="fa-IR"/>
        </w:rPr>
        <w:t>ی</w:t>
      </w:r>
      <w:r>
        <w:rPr>
          <w:rtl/>
          <w:lang w:bidi="fa-IR"/>
        </w:rPr>
        <w:t xml:space="preserve">باً هم سن و هم زمان </w:t>
      </w:r>
      <w:r w:rsidR="00A745DB">
        <w:rPr>
          <w:rtl/>
          <w:lang w:bidi="fa-IR"/>
        </w:rPr>
        <w:t>ی</w:t>
      </w:r>
      <w:r>
        <w:rPr>
          <w:rtl/>
          <w:lang w:bidi="fa-IR"/>
        </w:rPr>
        <w:t>كد</w:t>
      </w:r>
      <w:r w:rsidR="00A745DB">
        <w:rPr>
          <w:rtl/>
          <w:lang w:bidi="fa-IR"/>
        </w:rPr>
        <w:t>ی</w:t>
      </w:r>
      <w:r>
        <w:rPr>
          <w:rtl/>
          <w:lang w:bidi="fa-IR"/>
        </w:rPr>
        <w:t>گر بوده اند</w:t>
      </w:r>
      <w:r w:rsidR="00A17BD1">
        <w:rPr>
          <w:rtl/>
          <w:lang w:bidi="fa-IR"/>
        </w:rPr>
        <w:t xml:space="preserve">، </w:t>
      </w:r>
      <w:r>
        <w:rPr>
          <w:rtl/>
          <w:lang w:bidi="fa-IR"/>
        </w:rPr>
        <w:t>به ا</w:t>
      </w:r>
      <w:r w:rsidR="00A745DB">
        <w:rPr>
          <w:rtl/>
          <w:lang w:bidi="fa-IR"/>
        </w:rPr>
        <w:t>ی</w:t>
      </w:r>
      <w:r>
        <w:rPr>
          <w:rtl/>
          <w:lang w:bidi="fa-IR"/>
        </w:rPr>
        <w:t>ن مضمون نقل مى</w:t>
      </w:r>
      <w:r w:rsidR="00A745DB">
        <w:rPr>
          <w:rtl/>
          <w:lang w:bidi="fa-IR"/>
        </w:rPr>
        <w:t xml:space="preserve"> </w:t>
      </w:r>
      <w:r>
        <w:rPr>
          <w:rtl/>
          <w:lang w:bidi="fa-IR"/>
        </w:rPr>
        <w:t xml:space="preserve">كنند كه روزى حضرت </w:t>
      </w:r>
      <w:r w:rsidR="00A745DB">
        <w:rPr>
          <w:rtl/>
          <w:lang w:bidi="fa-IR"/>
        </w:rPr>
        <w:t>ی</w:t>
      </w:r>
      <w:r>
        <w:rPr>
          <w:rtl/>
          <w:lang w:bidi="fa-IR"/>
        </w:rPr>
        <w:t>ح</w:t>
      </w:r>
      <w:r w:rsidR="00A745DB">
        <w:rPr>
          <w:rtl/>
          <w:lang w:bidi="fa-IR"/>
        </w:rPr>
        <w:t>ی</w:t>
      </w:r>
      <w:r>
        <w:rPr>
          <w:rtl/>
          <w:lang w:bidi="fa-IR"/>
        </w:rPr>
        <w:t xml:space="preserve">ى </w:t>
      </w:r>
      <w:r w:rsidR="00542478" w:rsidRPr="00542478">
        <w:rPr>
          <w:rStyle w:val="libAlaemChar"/>
          <w:rtl/>
        </w:rPr>
        <w:t>عليه‌السلام</w:t>
      </w:r>
      <w:r w:rsidR="00305B24">
        <w:rPr>
          <w:rtl/>
          <w:lang w:bidi="fa-IR"/>
        </w:rPr>
        <w:t xml:space="preserve"> </w:t>
      </w:r>
      <w:r>
        <w:rPr>
          <w:rtl/>
          <w:lang w:bidi="fa-IR"/>
        </w:rPr>
        <w:t>خطاب به 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عرض كرد</w:t>
      </w:r>
      <w:r w:rsidR="00A17BD1">
        <w:rPr>
          <w:rtl/>
          <w:lang w:bidi="fa-IR"/>
        </w:rPr>
        <w:t xml:space="preserve">: </w:t>
      </w:r>
      <w:r>
        <w:rPr>
          <w:rtl/>
          <w:lang w:bidi="fa-IR"/>
        </w:rPr>
        <w:t>آ</w:t>
      </w:r>
      <w:r w:rsidR="00A745DB">
        <w:rPr>
          <w:rtl/>
          <w:lang w:bidi="fa-IR"/>
        </w:rPr>
        <w:t>ی</w:t>
      </w:r>
      <w:r>
        <w:rPr>
          <w:rtl/>
          <w:lang w:bidi="fa-IR"/>
        </w:rPr>
        <w:t>ا از عذاب الهى نمى</w:t>
      </w:r>
      <w:r w:rsidR="00A745DB">
        <w:rPr>
          <w:rtl/>
          <w:lang w:bidi="fa-IR"/>
        </w:rPr>
        <w:t xml:space="preserve"> </w:t>
      </w:r>
      <w:r>
        <w:rPr>
          <w:rtl/>
          <w:lang w:bidi="fa-IR"/>
        </w:rPr>
        <w:t>ترس</w:t>
      </w:r>
      <w:r w:rsidR="00A745DB">
        <w:rPr>
          <w:rtl/>
          <w:lang w:bidi="fa-IR"/>
        </w:rPr>
        <w:t>ی</w:t>
      </w:r>
      <w:r>
        <w:rPr>
          <w:rtl/>
          <w:lang w:bidi="fa-IR"/>
        </w:rPr>
        <w:t>د كه ا</w:t>
      </w:r>
      <w:r w:rsidR="00A745DB">
        <w:rPr>
          <w:rtl/>
          <w:lang w:bidi="fa-IR"/>
        </w:rPr>
        <w:t>ی</w:t>
      </w:r>
      <w:r>
        <w:rPr>
          <w:rtl/>
          <w:lang w:bidi="fa-IR"/>
        </w:rPr>
        <w:t>ن گونه آرام هست</w:t>
      </w:r>
      <w:r w:rsidR="00A745DB">
        <w:rPr>
          <w:rtl/>
          <w:lang w:bidi="fa-IR"/>
        </w:rPr>
        <w:t>ی</w:t>
      </w:r>
      <w:r>
        <w:rPr>
          <w:rtl/>
          <w:lang w:bidi="fa-IR"/>
        </w:rPr>
        <w:t>د</w:t>
      </w:r>
      <w:r w:rsidR="00A17BD1">
        <w:rPr>
          <w:rtl/>
          <w:lang w:bidi="fa-IR"/>
        </w:rPr>
        <w:t xml:space="preserve">؟ </w:t>
      </w:r>
      <w:r>
        <w:rPr>
          <w:rtl/>
          <w:lang w:bidi="fa-IR"/>
        </w:rPr>
        <w:t>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ن</w:t>
      </w:r>
      <w:r w:rsidR="00A745DB">
        <w:rPr>
          <w:rtl/>
          <w:lang w:bidi="fa-IR"/>
        </w:rPr>
        <w:t>ی</w:t>
      </w:r>
      <w:r>
        <w:rPr>
          <w:rtl/>
          <w:lang w:bidi="fa-IR"/>
        </w:rPr>
        <w:t>ز در مقابل فرمود</w:t>
      </w:r>
      <w:r w:rsidR="00A17BD1">
        <w:rPr>
          <w:rtl/>
          <w:lang w:bidi="fa-IR"/>
        </w:rPr>
        <w:t xml:space="preserve">: </w:t>
      </w:r>
      <w:r>
        <w:rPr>
          <w:rtl/>
          <w:lang w:bidi="fa-IR"/>
        </w:rPr>
        <w:t>آ</w:t>
      </w:r>
      <w:r w:rsidR="00A745DB">
        <w:rPr>
          <w:rtl/>
          <w:lang w:bidi="fa-IR"/>
        </w:rPr>
        <w:t>ی</w:t>
      </w:r>
      <w:r>
        <w:rPr>
          <w:rtl/>
          <w:lang w:bidi="fa-IR"/>
        </w:rPr>
        <w:t>ا شما به رحمت خداوند ام</w:t>
      </w:r>
      <w:r w:rsidR="00A745DB">
        <w:rPr>
          <w:rtl/>
          <w:lang w:bidi="fa-IR"/>
        </w:rPr>
        <w:t>ی</w:t>
      </w:r>
      <w:r>
        <w:rPr>
          <w:rtl/>
          <w:lang w:bidi="fa-IR"/>
        </w:rPr>
        <w:t>دوار ن</w:t>
      </w:r>
      <w:r w:rsidR="00A745DB">
        <w:rPr>
          <w:rtl/>
          <w:lang w:bidi="fa-IR"/>
        </w:rPr>
        <w:t>ی</w:t>
      </w:r>
      <w:r>
        <w:rPr>
          <w:rtl/>
          <w:lang w:bidi="fa-IR"/>
        </w:rPr>
        <w:t>ست</w:t>
      </w:r>
      <w:r w:rsidR="00A745DB">
        <w:rPr>
          <w:rtl/>
          <w:lang w:bidi="fa-IR"/>
        </w:rPr>
        <w:t>ی</w:t>
      </w:r>
      <w:r>
        <w:rPr>
          <w:rtl/>
          <w:lang w:bidi="fa-IR"/>
        </w:rPr>
        <w:t>د كه ا</w:t>
      </w:r>
      <w:r w:rsidR="00A745DB">
        <w:rPr>
          <w:rtl/>
          <w:lang w:bidi="fa-IR"/>
        </w:rPr>
        <w:t>ی</w:t>
      </w:r>
      <w:r>
        <w:rPr>
          <w:rtl/>
          <w:lang w:bidi="fa-IR"/>
        </w:rPr>
        <w:t>ن قدر گر</w:t>
      </w:r>
      <w:r w:rsidR="00A745DB">
        <w:rPr>
          <w:rtl/>
          <w:lang w:bidi="fa-IR"/>
        </w:rPr>
        <w:t>ی</w:t>
      </w:r>
      <w:r>
        <w:rPr>
          <w:rtl/>
          <w:lang w:bidi="fa-IR"/>
        </w:rPr>
        <w:t>ه مى</w:t>
      </w:r>
      <w:r w:rsidR="00A745DB">
        <w:rPr>
          <w:rtl/>
          <w:lang w:bidi="fa-IR"/>
        </w:rPr>
        <w:t xml:space="preserve"> </w:t>
      </w:r>
      <w:r>
        <w:rPr>
          <w:rtl/>
          <w:lang w:bidi="fa-IR"/>
        </w:rPr>
        <w:t>كن</w:t>
      </w:r>
      <w:r w:rsidR="00A745DB">
        <w:rPr>
          <w:rtl/>
          <w:lang w:bidi="fa-IR"/>
        </w:rPr>
        <w:t>ی</w:t>
      </w:r>
      <w:r>
        <w:rPr>
          <w:rtl/>
          <w:lang w:bidi="fa-IR"/>
        </w:rPr>
        <w:t>د</w:t>
      </w:r>
      <w:r w:rsidR="00A17BD1">
        <w:rPr>
          <w:rtl/>
          <w:lang w:bidi="fa-IR"/>
        </w:rPr>
        <w:t xml:space="preserve">؟ </w:t>
      </w:r>
      <w:r>
        <w:rPr>
          <w:rtl/>
          <w:lang w:bidi="fa-IR"/>
        </w:rPr>
        <w:t xml:space="preserve">حضرت </w:t>
      </w:r>
      <w:r w:rsidR="00A745DB">
        <w:rPr>
          <w:rtl/>
          <w:lang w:bidi="fa-IR"/>
        </w:rPr>
        <w:t>ی</w:t>
      </w:r>
      <w:r>
        <w:rPr>
          <w:rtl/>
          <w:lang w:bidi="fa-IR"/>
        </w:rPr>
        <w:t>ح</w:t>
      </w:r>
      <w:r w:rsidR="00A745DB">
        <w:rPr>
          <w:rtl/>
          <w:lang w:bidi="fa-IR"/>
        </w:rPr>
        <w:t>ی</w:t>
      </w:r>
      <w:r>
        <w:rPr>
          <w:rtl/>
          <w:lang w:bidi="fa-IR"/>
        </w:rPr>
        <w:t xml:space="preserve">ى </w:t>
      </w:r>
      <w:r w:rsidR="00542478" w:rsidRPr="00542478">
        <w:rPr>
          <w:rStyle w:val="libAlaemChar"/>
          <w:rtl/>
        </w:rPr>
        <w:t>عليه‌السلام</w:t>
      </w:r>
      <w:r w:rsidR="00305B24">
        <w:rPr>
          <w:rtl/>
          <w:lang w:bidi="fa-IR"/>
        </w:rPr>
        <w:t xml:space="preserve"> </w:t>
      </w:r>
      <w:r>
        <w:rPr>
          <w:rtl/>
          <w:lang w:bidi="fa-IR"/>
        </w:rPr>
        <w:t>از خوف خدا بس</w:t>
      </w:r>
      <w:r w:rsidR="00A745DB">
        <w:rPr>
          <w:rtl/>
          <w:lang w:bidi="fa-IR"/>
        </w:rPr>
        <w:t>ی</w:t>
      </w:r>
      <w:r>
        <w:rPr>
          <w:rtl/>
          <w:lang w:bidi="fa-IR"/>
        </w:rPr>
        <w:t>ار گر</w:t>
      </w:r>
      <w:r w:rsidR="00A745DB">
        <w:rPr>
          <w:rtl/>
          <w:lang w:bidi="fa-IR"/>
        </w:rPr>
        <w:t>ی</w:t>
      </w:r>
      <w:r>
        <w:rPr>
          <w:rtl/>
          <w:lang w:bidi="fa-IR"/>
        </w:rPr>
        <w:t>ه مى</w:t>
      </w:r>
      <w:r w:rsidR="00A745DB">
        <w:rPr>
          <w:rtl/>
          <w:lang w:bidi="fa-IR"/>
        </w:rPr>
        <w:t xml:space="preserve"> </w:t>
      </w:r>
      <w:r>
        <w:rPr>
          <w:rtl/>
          <w:lang w:bidi="fa-IR"/>
        </w:rPr>
        <w:t>كرد به گونه</w:t>
      </w:r>
      <w:r w:rsidR="00A745DB">
        <w:rPr>
          <w:rtl/>
          <w:lang w:bidi="fa-IR"/>
        </w:rPr>
        <w:t xml:space="preserve"> </w:t>
      </w:r>
      <w:r>
        <w:rPr>
          <w:rtl/>
          <w:lang w:bidi="fa-IR"/>
        </w:rPr>
        <w:t>اى كه در اثر سوزش اشك چشم ها</w:t>
      </w:r>
      <w:r w:rsidR="00A745DB">
        <w:rPr>
          <w:rtl/>
          <w:lang w:bidi="fa-IR"/>
        </w:rPr>
        <w:t>ی</w:t>
      </w:r>
      <w:r>
        <w:rPr>
          <w:rtl/>
          <w:lang w:bidi="fa-IR"/>
        </w:rPr>
        <w:t>ش</w:t>
      </w:r>
      <w:r w:rsidR="00A17BD1">
        <w:rPr>
          <w:rtl/>
          <w:lang w:bidi="fa-IR"/>
        </w:rPr>
        <w:t xml:space="preserve">، </w:t>
      </w:r>
      <w:r>
        <w:rPr>
          <w:rtl/>
          <w:lang w:bidi="fa-IR"/>
        </w:rPr>
        <w:t>صورتش زخم شده بود و گوشت</w:t>
      </w:r>
      <w:r w:rsidR="00A745DB">
        <w:rPr>
          <w:rtl/>
          <w:lang w:bidi="fa-IR"/>
        </w:rPr>
        <w:t xml:space="preserve"> </w:t>
      </w:r>
      <w:r>
        <w:rPr>
          <w:rtl/>
          <w:lang w:bidi="fa-IR"/>
        </w:rPr>
        <w:t>هاى صورتش ظاهر شده بود</w:t>
      </w:r>
      <w:r w:rsidR="00A17BD1">
        <w:rPr>
          <w:rtl/>
          <w:lang w:bidi="fa-IR"/>
        </w:rPr>
        <w:t xml:space="preserve">. </w:t>
      </w:r>
      <w:r>
        <w:rPr>
          <w:rtl/>
          <w:lang w:bidi="fa-IR"/>
        </w:rPr>
        <w:t>آن حضرت آن قدر رق</w:t>
      </w:r>
      <w:r w:rsidR="00A745DB">
        <w:rPr>
          <w:rtl/>
          <w:lang w:bidi="fa-IR"/>
        </w:rPr>
        <w:t>ی</w:t>
      </w:r>
      <w:r>
        <w:rPr>
          <w:rtl/>
          <w:lang w:bidi="fa-IR"/>
        </w:rPr>
        <w:t>ق القلب بود كه اگر پدرش حضرت زكر</w:t>
      </w:r>
      <w:r w:rsidR="00A745DB">
        <w:rPr>
          <w:rtl/>
          <w:lang w:bidi="fa-IR"/>
        </w:rPr>
        <w:t>ی</w:t>
      </w:r>
      <w:r>
        <w:rPr>
          <w:rtl/>
          <w:lang w:bidi="fa-IR"/>
        </w:rPr>
        <w:t xml:space="preserve"> </w:t>
      </w:r>
      <w:r w:rsidR="00542478" w:rsidRPr="00542478">
        <w:rPr>
          <w:rStyle w:val="libAlaemChar"/>
          <w:rtl/>
        </w:rPr>
        <w:t>عليه‌السلام</w:t>
      </w:r>
      <w:r w:rsidR="00305B24">
        <w:rPr>
          <w:rtl/>
          <w:lang w:bidi="fa-IR"/>
        </w:rPr>
        <w:t xml:space="preserve"> </w:t>
      </w:r>
      <w:r>
        <w:rPr>
          <w:rtl/>
          <w:lang w:bidi="fa-IR"/>
        </w:rPr>
        <w:t>قصد موعظه در مسجد را داشت و مى</w:t>
      </w:r>
      <w:r w:rsidR="00A745DB">
        <w:rPr>
          <w:rtl/>
          <w:lang w:bidi="fa-IR"/>
        </w:rPr>
        <w:t xml:space="preserve"> </w:t>
      </w:r>
      <w:r>
        <w:rPr>
          <w:rtl/>
          <w:lang w:bidi="fa-IR"/>
        </w:rPr>
        <w:t>خواست از عذاب الهى در آخرت سخن بگو</w:t>
      </w:r>
      <w:r w:rsidR="00A745DB">
        <w:rPr>
          <w:rtl/>
          <w:lang w:bidi="fa-IR"/>
        </w:rPr>
        <w:t>ی</w:t>
      </w:r>
      <w:r>
        <w:rPr>
          <w:rtl/>
          <w:lang w:bidi="fa-IR"/>
        </w:rPr>
        <w:t>د</w:t>
      </w:r>
      <w:r w:rsidR="00A17BD1">
        <w:rPr>
          <w:rtl/>
          <w:lang w:bidi="fa-IR"/>
        </w:rPr>
        <w:t xml:space="preserve">، </w:t>
      </w:r>
      <w:r>
        <w:rPr>
          <w:rtl/>
          <w:lang w:bidi="fa-IR"/>
        </w:rPr>
        <w:t xml:space="preserve">مواظب بود كه حضرت </w:t>
      </w:r>
      <w:r w:rsidR="00A745DB">
        <w:rPr>
          <w:rtl/>
          <w:lang w:bidi="fa-IR"/>
        </w:rPr>
        <w:t>ی</w:t>
      </w:r>
      <w:r>
        <w:rPr>
          <w:rtl/>
          <w:lang w:bidi="fa-IR"/>
        </w:rPr>
        <w:t>ح</w:t>
      </w:r>
      <w:r w:rsidR="00A745DB">
        <w:rPr>
          <w:rtl/>
          <w:lang w:bidi="fa-IR"/>
        </w:rPr>
        <w:t>ی</w:t>
      </w:r>
      <w:r>
        <w:rPr>
          <w:rtl/>
          <w:lang w:bidi="fa-IR"/>
        </w:rPr>
        <w:t xml:space="preserve">ى </w:t>
      </w:r>
      <w:r w:rsidR="00542478" w:rsidRPr="00542478">
        <w:rPr>
          <w:rStyle w:val="libAlaemChar"/>
          <w:rtl/>
        </w:rPr>
        <w:t>عليه‌السلام</w:t>
      </w:r>
      <w:r w:rsidR="00305B24">
        <w:rPr>
          <w:rtl/>
          <w:lang w:bidi="fa-IR"/>
        </w:rPr>
        <w:t xml:space="preserve"> </w:t>
      </w:r>
      <w:r>
        <w:rPr>
          <w:rtl/>
          <w:lang w:bidi="fa-IR"/>
        </w:rPr>
        <w:t>حضور نداشته باشد</w:t>
      </w:r>
      <w:r w:rsidR="00A17BD1">
        <w:rPr>
          <w:rtl/>
          <w:lang w:bidi="fa-IR"/>
        </w:rPr>
        <w:t xml:space="preserve">؛ </w:t>
      </w:r>
      <w:r>
        <w:rPr>
          <w:rtl/>
          <w:lang w:bidi="fa-IR"/>
        </w:rPr>
        <w:t>ز</w:t>
      </w:r>
      <w:r w:rsidR="00A745DB">
        <w:rPr>
          <w:rtl/>
          <w:lang w:bidi="fa-IR"/>
        </w:rPr>
        <w:t>ی</w:t>
      </w:r>
      <w:r>
        <w:rPr>
          <w:rtl/>
          <w:lang w:bidi="fa-IR"/>
        </w:rPr>
        <w:t>را اگر ا</w:t>
      </w:r>
      <w:r w:rsidR="00A745DB">
        <w:rPr>
          <w:rtl/>
          <w:lang w:bidi="fa-IR"/>
        </w:rPr>
        <w:t>ی</w:t>
      </w:r>
      <w:r>
        <w:rPr>
          <w:rtl/>
          <w:lang w:bidi="fa-IR"/>
        </w:rPr>
        <w:t>ن سخنان را مى</w:t>
      </w:r>
      <w:r w:rsidR="00A745DB">
        <w:rPr>
          <w:rtl/>
          <w:lang w:bidi="fa-IR"/>
        </w:rPr>
        <w:t xml:space="preserve"> </w:t>
      </w:r>
      <w:r>
        <w:rPr>
          <w:rtl/>
          <w:lang w:bidi="fa-IR"/>
        </w:rPr>
        <w:t>شن</w:t>
      </w:r>
      <w:r w:rsidR="00A745DB">
        <w:rPr>
          <w:rtl/>
          <w:lang w:bidi="fa-IR"/>
        </w:rPr>
        <w:t>ی</w:t>
      </w:r>
      <w:r>
        <w:rPr>
          <w:rtl/>
          <w:lang w:bidi="fa-IR"/>
        </w:rPr>
        <w:t>د</w:t>
      </w:r>
      <w:r w:rsidR="00A17BD1">
        <w:rPr>
          <w:rtl/>
          <w:lang w:bidi="fa-IR"/>
        </w:rPr>
        <w:t xml:space="preserve">، </w:t>
      </w:r>
      <w:r>
        <w:rPr>
          <w:rtl/>
          <w:lang w:bidi="fa-IR"/>
        </w:rPr>
        <w:t>آن چنان برآشفته مى</w:t>
      </w:r>
      <w:r w:rsidR="00A745DB">
        <w:rPr>
          <w:rtl/>
          <w:lang w:bidi="fa-IR"/>
        </w:rPr>
        <w:t xml:space="preserve"> </w:t>
      </w:r>
      <w:r>
        <w:rPr>
          <w:rtl/>
          <w:lang w:bidi="fa-IR"/>
        </w:rPr>
        <w:t>شد كه د</w:t>
      </w:r>
      <w:r w:rsidR="00A745DB">
        <w:rPr>
          <w:rtl/>
          <w:lang w:bidi="fa-IR"/>
        </w:rPr>
        <w:t>ی</w:t>
      </w:r>
      <w:r>
        <w:rPr>
          <w:rtl/>
          <w:lang w:bidi="fa-IR"/>
        </w:rPr>
        <w:t>گر نمى</w:t>
      </w:r>
      <w:r w:rsidR="00A745DB">
        <w:rPr>
          <w:rtl/>
          <w:lang w:bidi="fa-IR"/>
        </w:rPr>
        <w:t xml:space="preserve"> </w:t>
      </w:r>
      <w:r>
        <w:rPr>
          <w:rtl/>
          <w:lang w:bidi="fa-IR"/>
        </w:rPr>
        <w:t>توانست تحمل كند</w:t>
      </w:r>
      <w:r w:rsidR="00A17BD1">
        <w:rPr>
          <w:rtl/>
          <w:lang w:bidi="fa-IR"/>
        </w:rPr>
        <w:t xml:space="preserve">. </w:t>
      </w:r>
      <w:r>
        <w:rPr>
          <w:rtl/>
          <w:lang w:bidi="fa-IR"/>
        </w:rPr>
        <w:t xml:space="preserve">حضرت </w:t>
      </w:r>
      <w:r w:rsidR="00A745DB">
        <w:rPr>
          <w:rtl/>
          <w:lang w:bidi="fa-IR"/>
        </w:rPr>
        <w:t>ی</w:t>
      </w:r>
      <w:r>
        <w:rPr>
          <w:rtl/>
          <w:lang w:bidi="fa-IR"/>
        </w:rPr>
        <w:t>ح</w:t>
      </w:r>
      <w:r w:rsidR="00A745DB">
        <w:rPr>
          <w:rtl/>
          <w:lang w:bidi="fa-IR"/>
        </w:rPr>
        <w:t>ی</w:t>
      </w:r>
      <w:r>
        <w:rPr>
          <w:rtl/>
          <w:lang w:bidi="fa-IR"/>
        </w:rPr>
        <w:t xml:space="preserve">ى </w:t>
      </w:r>
      <w:r w:rsidR="00542478" w:rsidRPr="00542478">
        <w:rPr>
          <w:rStyle w:val="libAlaemChar"/>
          <w:rtl/>
        </w:rPr>
        <w:t>عليه‌السلام</w:t>
      </w:r>
      <w:r w:rsidR="00305B24">
        <w:rPr>
          <w:rtl/>
          <w:lang w:bidi="fa-IR"/>
        </w:rPr>
        <w:t xml:space="preserve"> </w:t>
      </w:r>
      <w:r>
        <w:rPr>
          <w:rtl/>
          <w:lang w:bidi="fa-IR"/>
        </w:rPr>
        <w:t>از بكائ</w:t>
      </w:r>
      <w:r w:rsidR="00A745DB">
        <w:rPr>
          <w:rtl/>
          <w:lang w:bidi="fa-IR"/>
        </w:rPr>
        <w:t>ی</w:t>
      </w:r>
      <w:r>
        <w:rPr>
          <w:rtl/>
          <w:lang w:bidi="fa-IR"/>
        </w:rPr>
        <w:t>ن عالم است كه آثار خوف و صفات جلال</w:t>
      </w:r>
      <w:r w:rsidR="00A745DB">
        <w:rPr>
          <w:rtl/>
          <w:lang w:bidi="fa-IR"/>
        </w:rPr>
        <w:t>ی</w:t>
      </w:r>
      <w:r>
        <w:rPr>
          <w:rtl/>
          <w:lang w:bidi="fa-IR"/>
        </w:rPr>
        <w:t>ه خداوند در او ب</w:t>
      </w:r>
      <w:r w:rsidR="00A745DB">
        <w:rPr>
          <w:rtl/>
          <w:lang w:bidi="fa-IR"/>
        </w:rPr>
        <w:t>ی</w:t>
      </w:r>
      <w:r>
        <w:rPr>
          <w:rtl/>
          <w:lang w:bidi="fa-IR"/>
        </w:rPr>
        <w:t>ش تر ظهور پ</w:t>
      </w:r>
      <w:r w:rsidR="00A745DB">
        <w:rPr>
          <w:rtl/>
          <w:lang w:bidi="fa-IR"/>
        </w:rPr>
        <w:t>ی</w:t>
      </w:r>
      <w:r>
        <w:rPr>
          <w:rtl/>
          <w:lang w:bidi="fa-IR"/>
        </w:rPr>
        <w:t>دا كرده بود</w:t>
      </w:r>
      <w:r w:rsidR="00A17BD1">
        <w:rPr>
          <w:rtl/>
          <w:lang w:bidi="fa-IR"/>
        </w:rPr>
        <w:t xml:space="preserve">. </w:t>
      </w:r>
      <w:r>
        <w:rPr>
          <w:rtl/>
          <w:lang w:bidi="fa-IR"/>
        </w:rPr>
        <w:t>در مقابل</w:t>
      </w:r>
      <w:r w:rsidR="00A17BD1">
        <w:rPr>
          <w:rtl/>
          <w:lang w:bidi="fa-IR"/>
        </w:rPr>
        <w:t xml:space="preserve">، </w:t>
      </w:r>
      <w:r>
        <w:rPr>
          <w:rtl/>
          <w:lang w:bidi="fa-IR"/>
        </w:rPr>
        <w:t>رجا و رحمت خداوند</w:t>
      </w:r>
      <w:r w:rsidR="00A17BD1">
        <w:rPr>
          <w:rtl/>
          <w:lang w:bidi="fa-IR"/>
        </w:rPr>
        <w:t xml:space="preserve">؛ </w:t>
      </w:r>
      <w:r w:rsidR="00A745DB">
        <w:rPr>
          <w:rtl/>
          <w:lang w:bidi="fa-IR"/>
        </w:rPr>
        <w:t>ی</w:t>
      </w:r>
      <w:r>
        <w:rPr>
          <w:rtl/>
          <w:lang w:bidi="fa-IR"/>
        </w:rPr>
        <w:t>عنى صفات جمال</w:t>
      </w:r>
      <w:r w:rsidR="00A745DB">
        <w:rPr>
          <w:rtl/>
          <w:lang w:bidi="fa-IR"/>
        </w:rPr>
        <w:t>ی</w:t>
      </w:r>
      <w:r>
        <w:rPr>
          <w:rtl/>
          <w:lang w:bidi="fa-IR"/>
        </w:rPr>
        <w:t>ه</w:t>
      </w:r>
      <w:r w:rsidR="00A17BD1">
        <w:rPr>
          <w:rtl/>
          <w:lang w:bidi="fa-IR"/>
        </w:rPr>
        <w:t xml:space="preserve">، </w:t>
      </w:r>
      <w:r>
        <w:rPr>
          <w:rtl/>
          <w:lang w:bidi="fa-IR"/>
        </w:rPr>
        <w:t>ب</w:t>
      </w:r>
      <w:r w:rsidR="00A745DB">
        <w:rPr>
          <w:rtl/>
          <w:lang w:bidi="fa-IR"/>
        </w:rPr>
        <w:t>ی</w:t>
      </w:r>
      <w:r>
        <w:rPr>
          <w:rtl/>
          <w:lang w:bidi="fa-IR"/>
        </w:rPr>
        <w:t>ش تر در وجود 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 xml:space="preserve">تجلّى </w:t>
      </w:r>
      <w:r w:rsidR="00A745DB">
        <w:rPr>
          <w:rtl/>
          <w:lang w:bidi="fa-IR"/>
        </w:rPr>
        <w:t>ی</w:t>
      </w:r>
      <w:r>
        <w:rPr>
          <w:rtl/>
          <w:lang w:bidi="fa-IR"/>
        </w:rPr>
        <w:t>افته بود</w:t>
      </w:r>
      <w:r w:rsidR="00A17BD1">
        <w:rPr>
          <w:rtl/>
          <w:lang w:bidi="fa-IR"/>
        </w:rPr>
        <w:t xml:space="preserve">. </w:t>
      </w:r>
      <w:r>
        <w:rPr>
          <w:rtl/>
          <w:lang w:bidi="fa-IR"/>
        </w:rPr>
        <w:t>اگر ا</w:t>
      </w:r>
      <w:r w:rsidR="00A745DB">
        <w:rPr>
          <w:rtl/>
          <w:lang w:bidi="fa-IR"/>
        </w:rPr>
        <w:t>ی</w:t>
      </w:r>
      <w:r>
        <w:rPr>
          <w:rtl/>
          <w:lang w:bidi="fa-IR"/>
        </w:rPr>
        <w:t>ن نقل صح</w:t>
      </w:r>
      <w:r w:rsidR="00A745DB">
        <w:rPr>
          <w:rtl/>
          <w:lang w:bidi="fa-IR"/>
        </w:rPr>
        <w:t>ی</w:t>
      </w:r>
      <w:r>
        <w:rPr>
          <w:rtl/>
          <w:lang w:bidi="fa-IR"/>
        </w:rPr>
        <w:t>ح باشد</w:t>
      </w:r>
      <w:r w:rsidR="00A17BD1">
        <w:rPr>
          <w:rtl/>
          <w:lang w:bidi="fa-IR"/>
        </w:rPr>
        <w:t xml:space="preserve">، </w:t>
      </w:r>
      <w:r>
        <w:rPr>
          <w:rtl/>
          <w:lang w:bidi="fa-IR"/>
        </w:rPr>
        <w:t>چن</w:t>
      </w:r>
      <w:r w:rsidR="00A745DB">
        <w:rPr>
          <w:rtl/>
          <w:lang w:bidi="fa-IR"/>
        </w:rPr>
        <w:t>ی</w:t>
      </w:r>
      <w:r>
        <w:rPr>
          <w:rtl/>
          <w:lang w:bidi="fa-IR"/>
        </w:rPr>
        <w:t>ن برمى</w:t>
      </w:r>
      <w:r w:rsidR="00A745DB">
        <w:rPr>
          <w:rtl/>
          <w:lang w:bidi="fa-IR"/>
        </w:rPr>
        <w:t xml:space="preserve"> </w:t>
      </w:r>
      <w:r>
        <w:rPr>
          <w:rtl/>
          <w:lang w:bidi="fa-IR"/>
        </w:rPr>
        <w:t>آ</w:t>
      </w:r>
      <w:r w:rsidR="00A745DB">
        <w:rPr>
          <w:rtl/>
          <w:lang w:bidi="fa-IR"/>
        </w:rPr>
        <w:t>ی</w:t>
      </w:r>
      <w:r>
        <w:rPr>
          <w:rtl/>
          <w:lang w:bidi="fa-IR"/>
        </w:rPr>
        <w:t>د كه اگرچه 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 xml:space="preserve">و حضرت </w:t>
      </w:r>
      <w:r w:rsidR="00A745DB">
        <w:rPr>
          <w:rtl/>
          <w:lang w:bidi="fa-IR"/>
        </w:rPr>
        <w:t>ی</w:t>
      </w:r>
      <w:r>
        <w:rPr>
          <w:rtl/>
          <w:lang w:bidi="fa-IR"/>
        </w:rPr>
        <w:t>ح</w:t>
      </w:r>
      <w:r w:rsidR="00A745DB">
        <w:rPr>
          <w:rtl/>
          <w:lang w:bidi="fa-IR"/>
        </w:rPr>
        <w:t>ی</w:t>
      </w:r>
      <w:r>
        <w:rPr>
          <w:rtl/>
          <w:lang w:bidi="fa-IR"/>
        </w:rPr>
        <w:t xml:space="preserve">ى </w:t>
      </w:r>
      <w:r w:rsidR="00542478" w:rsidRPr="00542478">
        <w:rPr>
          <w:rStyle w:val="libAlaemChar"/>
          <w:rtl/>
        </w:rPr>
        <w:t>عليه‌السلام</w:t>
      </w:r>
      <w:r w:rsidR="00305B24">
        <w:rPr>
          <w:rtl/>
          <w:lang w:bidi="fa-IR"/>
        </w:rPr>
        <w:t xml:space="preserve"> </w:t>
      </w:r>
      <w:r>
        <w:rPr>
          <w:rtl/>
          <w:lang w:bidi="fa-IR"/>
        </w:rPr>
        <w:t>هر دو از پ</w:t>
      </w:r>
      <w:r w:rsidR="00A745DB">
        <w:rPr>
          <w:rtl/>
          <w:lang w:bidi="fa-IR"/>
        </w:rPr>
        <w:t>ی</w:t>
      </w:r>
      <w:r>
        <w:rPr>
          <w:rtl/>
          <w:lang w:bidi="fa-IR"/>
        </w:rPr>
        <w:t>امبران الهى بوده اند</w:t>
      </w:r>
      <w:r w:rsidR="00A17BD1">
        <w:rPr>
          <w:rtl/>
          <w:lang w:bidi="fa-IR"/>
        </w:rPr>
        <w:t xml:space="preserve">، </w:t>
      </w:r>
      <w:r>
        <w:rPr>
          <w:rtl/>
          <w:lang w:bidi="fa-IR"/>
        </w:rPr>
        <w:t xml:space="preserve">اما صفات جلال و جمال الهى به </w:t>
      </w:r>
      <w:r w:rsidR="00A745DB">
        <w:rPr>
          <w:rtl/>
          <w:lang w:bidi="fa-IR"/>
        </w:rPr>
        <w:t>ی</w:t>
      </w:r>
      <w:r>
        <w:rPr>
          <w:rtl/>
          <w:lang w:bidi="fa-IR"/>
        </w:rPr>
        <w:t>ك اندازه در آنها ظهور پ</w:t>
      </w:r>
      <w:r w:rsidR="00A745DB">
        <w:rPr>
          <w:rtl/>
          <w:lang w:bidi="fa-IR"/>
        </w:rPr>
        <w:t>ی</w:t>
      </w:r>
      <w:r>
        <w:rPr>
          <w:rtl/>
          <w:lang w:bidi="fa-IR"/>
        </w:rPr>
        <w:t>دا نكرده بود</w:t>
      </w:r>
      <w:r w:rsidR="00A17BD1">
        <w:rPr>
          <w:rtl/>
          <w:lang w:bidi="fa-IR"/>
        </w:rPr>
        <w:t xml:space="preserve">. </w:t>
      </w:r>
      <w:r>
        <w:rPr>
          <w:rtl/>
          <w:lang w:bidi="fa-IR"/>
        </w:rPr>
        <w:t>در حالى كه پ</w:t>
      </w:r>
      <w:r w:rsidR="00A745DB">
        <w:rPr>
          <w:rtl/>
          <w:lang w:bidi="fa-IR"/>
        </w:rPr>
        <w:t>ی</w:t>
      </w:r>
      <w:r>
        <w:rPr>
          <w:rtl/>
          <w:lang w:bidi="fa-IR"/>
        </w:rPr>
        <w:t xml:space="preserve">امبر ما حضرت محمد </w:t>
      </w:r>
      <w:r w:rsidR="00542478" w:rsidRPr="00542478">
        <w:rPr>
          <w:rStyle w:val="libAlaemChar"/>
          <w:rtl/>
        </w:rPr>
        <w:t>صلى‌الله‌عليه‌وآله</w:t>
      </w:r>
      <w:r w:rsidR="00305B24">
        <w:rPr>
          <w:rtl/>
          <w:lang w:bidi="fa-IR"/>
        </w:rPr>
        <w:t xml:space="preserve"> </w:t>
      </w:r>
      <w:r>
        <w:rPr>
          <w:rtl/>
          <w:lang w:bidi="fa-IR"/>
        </w:rPr>
        <w:t>و ن</w:t>
      </w:r>
      <w:r w:rsidR="00A745DB">
        <w:rPr>
          <w:rtl/>
          <w:lang w:bidi="fa-IR"/>
        </w:rPr>
        <w:t>ی</w:t>
      </w:r>
      <w:r>
        <w:rPr>
          <w:rtl/>
          <w:lang w:bidi="fa-IR"/>
        </w:rPr>
        <w:t>ز ائمه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افضل از 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 xml:space="preserve">و حضرت </w:t>
      </w:r>
      <w:r w:rsidR="00A745DB">
        <w:rPr>
          <w:rtl/>
          <w:lang w:bidi="fa-IR"/>
        </w:rPr>
        <w:t>ی</w:t>
      </w:r>
      <w:r>
        <w:rPr>
          <w:rtl/>
          <w:lang w:bidi="fa-IR"/>
        </w:rPr>
        <w:t>ح</w:t>
      </w:r>
      <w:r w:rsidR="00A745DB">
        <w:rPr>
          <w:rtl/>
          <w:lang w:bidi="fa-IR"/>
        </w:rPr>
        <w:t>ی</w:t>
      </w:r>
      <w:r>
        <w:rPr>
          <w:rtl/>
          <w:lang w:bidi="fa-IR"/>
        </w:rPr>
        <w:t xml:space="preserve">ى </w:t>
      </w:r>
      <w:r w:rsidR="00542478" w:rsidRPr="00542478">
        <w:rPr>
          <w:rStyle w:val="libAlaemChar"/>
          <w:rtl/>
        </w:rPr>
        <w:t>عليه‌السلام</w:t>
      </w:r>
      <w:r w:rsidR="00305B24">
        <w:rPr>
          <w:rtl/>
          <w:lang w:bidi="fa-IR"/>
        </w:rPr>
        <w:t xml:space="preserve"> </w:t>
      </w:r>
      <w:r>
        <w:rPr>
          <w:rtl/>
          <w:lang w:bidi="fa-IR"/>
        </w:rPr>
        <w:t>هستند</w:t>
      </w:r>
      <w:r w:rsidR="00A17BD1">
        <w:rPr>
          <w:rtl/>
          <w:lang w:bidi="fa-IR"/>
        </w:rPr>
        <w:t xml:space="preserve">؛ </w:t>
      </w:r>
      <w:r>
        <w:rPr>
          <w:rtl/>
          <w:lang w:bidi="fa-IR"/>
        </w:rPr>
        <w:t>ز</w:t>
      </w:r>
      <w:r w:rsidR="00A745DB">
        <w:rPr>
          <w:rtl/>
          <w:lang w:bidi="fa-IR"/>
        </w:rPr>
        <w:t>ی</w:t>
      </w:r>
      <w:r>
        <w:rPr>
          <w:rtl/>
          <w:lang w:bidi="fa-IR"/>
        </w:rPr>
        <w:t>را ا</w:t>
      </w:r>
      <w:r w:rsidR="00A745DB">
        <w:rPr>
          <w:rtl/>
          <w:lang w:bidi="fa-IR"/>
        </w:rPr>
        <w:t>ی</w:t>
      </w:r>
      <w:r>
        <w:rPr>
          <w:rtl/>
          <w:lang w:bidi="fa-IR"/>
        </w:rPr>
        <w:t xml:space="preserve">ن صفات هر دو به </w:t>
      </w:r>
      <w:r w:rsidR="00A745DB">
        <w:rPr>
          <w:rtl/>
          <w:lang w:bidi="fa-IR"/>
        </w:rPr>
        <w:t>ی</w:t>
      </w:r>
      <w:r>
        <w:rPr>
          <w:rtl/>
          <w:lang w:bidi="fa-IR"/>
        </w:rPr>
        <w:t>ك اندازه در آنها متجلى شده است</w:t>
      </w:r>
      <w:r w:rsidR="00A17BD1">
        <w:rPr>
          <w:rtl/>
          <w:lang w:bidi="fa-IR"/>
        </w:rPr>
        <w:t xml:space="preserve">. </w:t>
      </w:r>
      <w:r>
        <w:rPr>
          <w:rtl/>
          <w:lang w:bidi="fa-IR"/>
        </w:rPr>
        <w:t>البته اگر بعضاً در روا</w:t>
      </w:r>
      <w:r w:rsidR="00A745DB">
        <w:rPr>
          <w:rtl/>
          <w:lang w:bidi="fa-IR"/>
        </w:rPr>
        <w:t>ی</w:t>
      </w:r>
      <w:r>
        <w:rPr>
          <w:rtl/>
          <w:lang w:bidi="fa-IR"/>
        </w:rPr>
        <w:t>اتى مشاهده مى</w:t>
      </w:r>
      <w:r w:rsidR="00A745DB">
        <w:rPr>
          <w:rtl/>
          <w:lang w:bidi="fa-IR"/>
        </w:rPr>
        <w:t xml:space="preserve"> </w:t>
      </w:r>
      <w:r>
        <w:rPr>
          <w:rtl/>
          <w:lang w:bidi="fa-IR"/>
        </w:rPr>
        <w:t>كن</w:t>
      </w:r>
      <w:r w:rsidR="00A745DB">
        <w:rPr>
          <w:rtl/>
          <w:lang w:bidi="fa-IR"/>
        </w:rPr>
        <w:t>ی</w:t>
      </w:r>
      <w:r>
        <w:rPr>
          <w:rtl/>
          <w:lang w:bidi="fa-IR"/>
        </w:rPr>
        <w:t xml:space="preserve">م </w:t>
      </w:r>
      <w:r>
        <w:rPr>
          <w:rtl/>
          <w:lang w:bidi="fa-IR"/>
        </w:rPr>
        <w:lastRenderedPageBreak/>
        <w:t>كه آثار خوف و ترس از عذاب جهنم در نزد تعدادى از حضرات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ب</w:t>
      </w:r>
      <w:r w:rsidR="00A745DB">
        <w:rPr>
          <w:rtl/>
          <w:lang w:bidi="fa-IR"/>
        </w:rPr>
        <w:t>ی</w:t>
      </w:r>
      <w:r>
        <w:rPr>
          <w:rtl/>
          <w:lang w:bidi="fa-IR"/>
        </w:rPr>
        <w:t>ش تر وجود دارد</w:t>
      </w:r>
      <w:r w:rsidR="00A17BD1">
        <w:rPr>
          <w:rtl/>
          <w:lang w:bidi="fa-IR"/>
        </w:rPr>
        <w:t xml:space="preserve">، </w:t>
      </w:r>
      <w:r>
        <w:rPr>
          <w:rtl/>
          <w:lang w:bidi="fa-IR"/>
        </w:rPr>
        <w:t>به دل</w:t>
      </w:r>
      <w:r w:rsidR="00A745DB">
        <w:rPr>
          <w:rtl/>
          <w:lang w:bidi="fa-IR"/>
        </w:rPr>
        <w:t>ی</w:t>
      </w:r>
      <w:r>
        <w:rPr>
          <w:rtl/>
          <w:lang w:bidi="fa-IR"/>
        </w:rPr>
        <w:t>ل توجه به صفات جلال</w:t>
      </w:r>
      <w:r w:rsidR="00A745DB">
        <w:rPr>
          <w:rtl/>
          <w:lang w:bidi="fa-IR"/>
        </w:rPr>
        <w:t>ی</w:t>
      </w:r>
      <w:r>
        <w:rPr>
          <w:rtl/>
          <w:lang w:bidi="fa-IR"/>
        </w:rPr>
        <w:t>ه خداوند و ن</w:t>
      </w:r>
      <w:r w:rsidR="00A745DB">
        <w:rPr>
          <w:rtl/>
          <w:lang w:bidi="fa-IR"/>
        </w:rPr>
        <w:t>ی</w:t>
      </w:r>
      <w:r>
        <w:rPr>
          <w:rtl/>
          <w:lang w:bidi="fa-IR"/>
        </w:rPr>
        <w:t>ز حالات خاص آنان است</w:t>
      </w:r>
      <w:r w:rsidR="00A17BD1">
        <w:rPr>
          <w:rtl/>
          <w:lang w:bidi="fa-IR"/>
        </w:rPr>
        <w:t xml:space="preserve">. </w:t>
      </w:r>
      <w:r>
        <w:rPr>
          <w:rtl/>
          <w:lang w:bidi="fa-IR"/>
        </w:rPr>
        <w:t>متقابلا وقتى هم كه حالت انبساط پ</w:t>
      </w:r>
      <w:r w:rsidR="00A745DB">
        <w:rPr>
          <w:rtl/>
          <w:lang w:bidi="fa-IR"/>
        </w:rPr>
        <w:t>ی</w:t>
      </w:r>
      <w:r>
        <w:rPr>
          <w:rtl/>
          <w:lang w:bidi="fa-IR"/>
        </w:rPr>
        <w:t>دا مى</w:t>
      </w:r>
      <w:r w:rsidR="00A745DB">
        <w:rPr>
          <w:rtl/>
          <w:lang w:bidi="fa-IR"/>
        </w:rPr>
        <w:t xml:space="preserve"> </w:t>
      </w:r>
      <w:r>
        <w:rPr>
          <w:rtl/>
          <w:lang w:bidi="fa-IR"/>
        </w:rPr>
        <w:t>كنند</w:t>
      </w:r>
      <w:r w:rsidR="00A17BD1">
        <w:rPr>
          <w:rtl/>
          <w:lang w:bidi="fa-IR"/>
        </w:rPr>
        <w:t xml:space="preserve">، </w:t>
      </w:r>
      <w:r>
        <w:rPr>
          <w:rtl/>
          <w:lang w:bidi="fa-IR"/>
        </w:rPr>
        <w:t>فقط صفات جمال</w:t>
      </w:r>
      <w:r w:rsidR="00A745DB">
        <w:rPr>
          <w:rtl/>
          <w:lang w:bidi="fa-IR"/>
        </w:rPr>
        <w:t>ی</w:t>
      </w:r>
      <w:r>
        <w:rPr>
          <w:rtl/>
          <w:lang w:bidi="fa-IR"/>
        </w:rPr>
        <w:t>ه خداوند را مى</w:t>
      </w:r>
      <w:r w:rsidR="00A745DB">
        <w:rPr>
          <w:rtl/>
          <w:lang w:bidi="fa-IR"/>
        </w:rPr>
        <w:t xml:space="preserve"> </w:t>
      </w:r>
      <w:r>
        <w:rPr>
          <w:rtl/>
          <w:lang w:bidi="fa-IR"/>
        </w:rPr>
        <w:t>نگرند</w:t>
      </w:r>
      <w:r w:rsidR="00A17BD1">
        <w:rPr>
          <w:rtl/>
          <w:lang w:bidi="fa-IR"/>
        </w:rPr>
        <w:t xml:space="preserve">. </w:t>
      </w:r>
      <w:r>
        <w:rPr>
          <w:rtl/>
          <w:lang w:bidi="fa-IR"/>
        </w:rPr>
        <w:t>سا</w:t>
      </w:r>
      <w:r w:rsidR="00A745DB">
        <w:rPr>
          <w:rtl/>
          <w:lang w:bidi="fa-IR"/>
        </w:rPr>
        <w:t>ی</w:t>
      </w:r>
      <w:r>
        <w:rPr>
          <w:rtl/>
          <w:lang w:bidi="fa-IR"/>
        </w:rPr>
        <w:t>ر اول</w:t>
      </w:r>
      <w:r w:rsidR="00A745DB">
        <w:rPr>
          <w:rtl/>
          <w:lang w:bidi="fa-IR"/>
        </w:rPr>
        <w:t>ی</w:t>
      </w:r>
      <w:r>
        <w:rPr>
          <w:rtl/>
          <w:lang w:bidi="fa-IR"/>
        </w:rPr>
        <w:t>اى خداوند هم ممكن است به هم</w:t>
      </w:r>
      <w:r w:rsidR="00A745DB">
        <w:rPr>
          <w:rtl/>
          <w:lang w:bidi="fa-IR"/>
        </w:rPr>
        <w:t>ی</w:t>
      </w:r>
      <w:r>
        <w:rPr>
          <w:rtl/>
          <w:lang w:bidi="fa-IR"/>
        </w:rPr>
        <w:t>ن ترت</w:t>
      </w:r>
      <w:r w:rsidR="00A745DB">
        <w:rPr>
          <w:rtl/>
          <w:lang w:bidi="fa-IR"/>
        </w:rPr>
        <w:t>ی</w:t>
      </w:r>
      <w:r>
        <w:rPr>
          <w:rtl/>
          <w:lang w:bidi="fa-IR"/>
        </w:rPr>
        <w:t>ب بعضاً توجه ب</w:t>
      </w:r>
      <w:r w:rsidR="00A745DB">
        <w:rPr>
          <w:rtl/>
          <w:lang w:bidi="fa-IR"/>
        </w:rPr>
        <w:t>ی</w:t>
      </w:r>
      <w:r>
        <w:rPr>
          <w:rtl/>
          <w:lang w:bidi="fa-IR"/>
        </w:rPr>
        <w:t>ش ترى به صفات جلال</w:t>
      </w:r>
      <w:r w:rsidR="00A745DB">
        <w:rPr>
          <w:rtl/>
          <w:lang w:bidi="fa-IR"/>
        </w:rPr>
        <w:t>ی</w:t>
      </w:r>
      <w:r>
        <w:rPr>
          <w:rtl/>
          <w:lang w:bidi="fa-IR"/>
        </w:rPr>
        <w:t xml:space="preserve">ه خدا داشته باشند و </w:t>
      </w:r>
      <w:r w:rsidR="00A745DB">
        <w:rPr>
          <w:rtl/>
          <w:lang w:bidi="fa-IR"/>
        </w:rPr>
        <w:t>ی</w:t>
      </w:r>
      <w:r>
        <w:rPr>
          <w:rtl/>
          <w:lang w:bidi="fa-IR"/>
        </w:rPr>
        <w:t>ا به صفات جمال</w:t>
      </w:r>
      <w:r w:rsidR="00A745DB">
        <w:rPr>
          <w:rtl/>
          <w:lang w:bidi="fa-IR"/>
        </w:rPr>
        <w:t>ی</w:t>
      </w:r>
      <w:r>
        <w:rPr>
          <w:rtl/>
          <w:lang w:bidi="fa-IR"/>
        </w:rPr>
        <w:t>ه خداوند</w:t>
      </w:r>
      <w:r w:rsidR="00A17BD1">
        <w:rPr>
          <w:rtl/>
          <w:lang w:bidi="fa-IR"/>
        </w:rPr>
        <w:t xml:space="preserve">، </w:t>
      </w:r>
      <w:r>
        <w:rPr>
          <w:rtl/>
          <w:lang w:bidi="fa-IR"/>
        </w:rPr>
        <w:t>اما كامل تر</w:t>
      </w:r>
      <w:r w:rsidR="00A745DB">
        <w:rPr>
          <w:rtl/>
          <w:lang w:bidi="fa-IR"/>
        </w:rPr>
        <w:t>ی</w:t>
      </w:r>
      <w:r>
        <w:rPr>
          <w:rtl/>
          <w:lang w:bidi="fa-IR"/>
        </w:rPr>
        <w:t xml:space="preserve">ن آنها كسانى هستند كه توجهشان به صفات جمال و جلال </w:t>
      </w:r>
      <w:r w:rsidR="00A745DB">
        <w:rPr>
          <w:rtl/>
          <w:lang w:bidi="fa-IR"/>
        </w:rPr>
        <w:t>ی</w:t>
      </w:r>
      <w:r>
        <w:rPr>
          <w:rtl/>
          <w:lang w:bidi="fa-IR"/>
        </w:rPr>
        <w:t>كسان باشد</w:t>
      </w:r>
      <w:r w:rsidR="00A17BD1">
        <w:rPr>
          <w:rtl/>
          <w:lang w:bidi="fa-IR"/>
        </w:rPr>
        <w:t xml:space="preserve">. </w:t>
      </w:r>
    </w:p>
    <w:p w:rsidR="00BF521F" w:rsidRDefault="006527A0" w:rsidP="00BF521F">
      <w:pPr>
        <w:pStyle w:val="Heading1Center"/>
        <w:rPr>
          <w:rtl/>
          <w:lang w:bidi="fa-IR"/>
        </w:rPr>
      </w:pPr>
      <w:r>
        <w:rPr>
          <w:rtl/>
          <w:lang w:bidi="fa-IR"/>
        </w:rPr>
        <w:br w:type="page"/>
      </w:r>
      <w:bookmarkStart w:id="64" w:name="_Toc427052969"/>
      <w:r w:rsidR="00BF521F">
        <w:rPr>
          <w:rtl/>
          <w:lang w:bidi="fa-IR"/>
        </w:rPr>
        <w:lastRenderedPageBreak/>
        <w:t>درس یازدهم: شادى از دیدگاه اسلام</w:t>
      </w:r>
      <w:bookmarkEnd w:id="64"/>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مَنْ سَرَّهُ أَنْ یزَوِّجَهُ اللّهُ الْحورَ الْعین و یتَوِّجُهُ بالنّور فَلْیدْخِلْ عَلى اَخیهِ الْمُؤمِنِ السُّرورَ</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65" w:name="_Toc427052970"/>
      <w:r>
        <w:rPr>
          <w:rtl/>
          <w:lang w:bidi="fa-IR"/>
        </w:rPr>
        <w:t>شاد كردن برادر مؤمن</w:t>
      </w:r>
      <w:bookmarkEnd w:id="65"/>
    </w:p>
    <w:p w:rsidR="00BF521F" w:rsidRDefault="00F97272" w:rsidP="00F97272">
      <w:pPr>
        <w:pStyle w:val="libNormal"/>
        <w:rPr>
          <w:lang w:bidi="fa-IR"/>
        </w:rPr>
      </w:pPr>
      <w:r>
        <w:rPr>
          <w:rtl/>
          <w:lang w:bidi="fa-IR"/>
        </w:rPr>
        <w:t>ا</w:t>
      </w:r>
      <w:r w:rsidR="00A745DB">
        <w:rPr>
          <w:rtl/>
          <w:lang w:bidi="fa-IR"/>
        </w:rPr>
        <w:t>ی</w:t>
      </w:r>
      <w:r>
        <w:rPr>
          <w:rtl/>
          <w:lang w:bidi="fa-IR"/>
        </w:rPr>
        <w:t>ن مضمون كه شاد كردن برادر مؤمن</w:t>
      </w:r>
      <w:r w:rsidR="00A17BD1">
        <w:rPr>
          <w:rtl/>
          <w:lang w:bidi="fa-IR"/>
        </w:rPr>
        <w:t xml:space="preserve">، </w:t>
      </w:r>
      <w:r w:rsidR="00A745DB">
        <w:rPr>
          <w:rtl/>
          <w:lang w:bidi="fa-IR"/>
        </w:rPr>
        <w:t>ی</w:t>
      </w:r>
      <w:r>
        <w:rPr>
          <w:rtl/>
          <w:lang w:bidi="fa-IR"/>
        </w:rPr>
        <w:t>كى از عبادات بزرگ است به صورت</w:t>
      </w:r>
      <w:r w:rsidR="00A745DB">
        <w:rPr>
          <w:rtl/>
          <w:lang w:bidi="fa-IR"/>
        </w:rPr>
        <w:t xml:space="preserve"> </w:t>
      </w:r>
      <w:r>
        <w:rPr>
          <w:rtl/>
          <w:lang w:bidi="fa-IR"/>
        </w:rPr>
        <w:t>هاى گوناگون در روا</w:t>
      </w:r>
      <w:r w:rsidR="00A745DB">
        <w:rPr>
          <w:rtl/>
          <w:lang w:bidi="fa-IR"/>
        </w:rPr>
        <w:t>ی</w:t>
      </w:r>
      <w:r>
        <w:rPr>
          <w:rtl/>
          <w:lang w:bidi="fa-IR"/>
        </w:rPr>
        <w:t>ات بس</w:t>
      </w:r>
      <w:r w:rsidR="00A745DB">
        <w:rPr>
          <w:rtl/>
          <w:lang w:bidi="fa-IR"/>
        </w:rPr>
        <w:t>ی</w:t>
      </w:r>
      <w:r>
        <w:rPr>
          <w:rtl/>
          <w:lang w:bidi="fa-IR"/>
        </w:rPr>
        <w:t>ارى وارد شده و ابوابى از مجموعه</w:t>
      </w:r>
      <w:r w:rsidR="00A745DB">
        <w:rPr>
          <w:rtl/>
          <w:lang w:bidi="fa-IR"/>
        </w:rPr>
        <w:t xml:space="preserve"> </w:t>
      </w:r>
      <w:r>
        <w:rPr>
          <w:rtl/>
          <w:lang w:bidi="fa-IR"/>
        </w:rPr>
        <w:t>هاى روا</w:t>
      </w:r>
      <w:r w:rsidR="00A745DB">
        <w:rPr>
          <w:rtl/>
          <w:lang w:bidi="fa-IR"/>
        </w:rPr>
        <w:t>ی</w:t>
      </w:r>
      <w:r>
        <w:rPr>
          <w:rtl/>
          <w:lang w:bidi="fa-IR"/>
        </w:rPr>
        <w:t>ى مثل كافى</w:t>
      </w:r>
      <w:r w:rsidR="00A17BD1">
        <w:rPr>
          <w:rtl/>
          <w:lang w:bidi="fa-IR"/>
        </w:rPr>
        <w:t xml:space="preserve">، </w:t>
      </w:r>
      <w:r>
        <w:rPr>
          <w:rtl/>
          <w:lang w:bidi="fa-IR"/>
        </w:rPr>
        <w:t>وافى</w:t>
      </w:r>
      <w:r w:rsidR="00A17BD1">
        <w:rPr>
          <w:rtl/>
          <w:lang w:bidi="fa-IR"/>
        </w:rPr>
        <w:t xml:space="preserve">، </w:t>
      </w:r>
      <w:r>
        <w:rPr>
          <w:rtl/>
          <w:lang w:bidi="fa-IR"/>
        </w:rPr>
        <w:t>وسائل الش</w:t>
      </w:r>
      <w:r w:rsidR="00A745DB">
        <w:rPr>
          <w:rtl/>
          <w:lang w:bidi="fa-IR"/>
        </w:rPr>
        <w:t>ی</w:t>
      </w:r>
      <w:r>
        <w:rPr>
          <w:rtl/>
          <w:lang w:bidi="fa-IR"/>
        </w:rPr>
        <w:t>عه و</w:t>
      </w:r>
      <w:r w:rsidR="00A17BD1">
        <w:rPr>
          <w:rtl/>
          <w:lang w:bidi="fa-IR"/>
        </w:rPr>
        <w:t xml:space="preserve">... </w:t>
      </w:r>
      <w:r>
        <w:rPr>
          <w:rtl/>
          <w:lang w:bidi="fa-IR"/>
        </w:rPr>
        <w:t>را به خود اختصاص داده است</w:t>
      </w:r>
      <w:r w:rsidR="00A17BD1">
        <w:rPr>
          <w:rtl/>
          <w:lang w:bidi="fa-IR"/>
        </w:rPr>
        <w:t xml:space="preserve">. </w:t>
      </w:r>
      <w:r>
        <w:rPr>
          <w:rtl/>
          <w:lang w:bidi="fa-IR"/>
        </w:rPr>
        <w:t>در ا</w:t>
      </w:r>
      <w:r w:rsidR="00A745DB">
        <w:rPr>
          <w:rtl/>
          <w:lang w:bidi="fa-IR"/>
        </w:rPr>
        <w:t>ی</w:t>
      </w:r>
      <w:r>
        <w:rPr>
          <w:rtl/>
          <w:lang w:bidi="fa-IR"/>
        </w:rPr>
        <w:t>ن جا به چند نمونه از ا</w:t>
      </w:r>
      <w:r w:rsidR="00A745DB">
        <w:rPr>
          <w:rtl/>
          <w:lang w:bidi="fa-IR"/>
        </w:rPr>
        <w:t>ی</w:t>
      </w:r>
      <w:r>
        <w:rPr>
          <w:rtl/>
          <w:lang w:bidi="fa-IR"/>
        </w:rPr>
        <w:t>ن روا</w:t>
      </w:r>
      <w:r w:rsidR="00A745DB">
        <w:rPr>
          <w:rtl/>
          <w:lang w:bidi="fa-IR"/>
        </w:rPr>
        <w:t>ی</w:t>
      </w:r>
      <w:r>
        <w:rPr>
          <w:rtl/>
          <w:lang w:bidi="fa-IR"/>
        </w:rPr>
        <w:t>ات و توض</w:t>
      </w:r>
      <w:r w:rsidR="00A745DB">
        <w:rPr>
          <w:rtl/>
          <w:lang w:bidi="fa-IR"/>
        </w:rPr>
        <w:t>ی</w:t>
      </w:r>
      <w:r>
        <w:rPr>
          <w:rtl/>
          <w:lang w:bidi="fa-IR"/>
        </w:rPr>
        <w:t>ح آنها اشاره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مضمون بعضى از ا</w:t>
      </w:r>
      <w:r w:rsidR="00A745DB">
        <w:rPr>
          <w:rtl/>
          <w:lang w:bidi="fa-IR"/>
        </w:rPr>
        <w:t>ی</w:t>
      </w:r>
      <w:r>
        <w:rPr>
          <w:rtl/>
          <w:lang w:bidi="fa-IR"/>
        </w:rPr>
        <w:t>ن روا</w:t>
      </w:r>
      <w:r w:rsidR="00A745DB">
        <w:rPr>
          <w:rtl/>
          <w:lang w:bidi="fa-IR"/>
        </w:rPr>
        <w:t>ی</w:t>
      </w:r>
      <w:r>
        <w:rPr>
          <w:rtl/>
          <w:lang w:bidi="fa-IR"/>
        </w:rPr>
        <w:t>ات ا</w:t>
      </w:r>
      <w:r w:rsidR="00A745DB">
        <w:rPr>
          <w:rtl/>
          <w:lang w:bidi="fa-IR"/>
        </w:rPr>
        <w:t>ی</w:t>
      </w:r>
      <w:r>
        <w:rPr>
          <w:rtl/>
          <w:lang w:bidi="fa-IR"/>
        </w:rPr>
        <w:t>ن است كه بهتر</w:t>
      </w:r>
      <w:r w:rsidR="00A745DB">
        <w:rPr>
          <w:rtl/>
          <w:lang w:bidi="fa-IR"/>
        </w:rPr>
        <w:t>ی</w:t>
      </w:r>
      <w:r>
        <w:rPr>
          <w:rtl/>
          <w:lang w:bidi="fa-IR"/>
        </w:rPr>
        <w:t xml:space="preserve">ن و </w:t>
      </w:r>
      <w:r w:rsidR="00A745DB">
        <w:rPr>
          <w:rtl/>
          <w:lang w:bidi="fa-IR"/>
        </w:rPr>
        <w:t>ی</w:t>
      </w:r>
      <w:r>
        <w:rPr>
          <w:rtl/>
          <w:lang w:bidi="fa-IR"/>
        </w:rPr>
        <w:t>ا محبوب تر</w:t>
      </w:r>
      <w:r w:rsidR="00A745DB">
        <w:rPr>
          <w:rtl/>
          <w:lang w:bidi="fa-IR"/>
        </w:rPr>
        <w:t>ی</w:t>
      </w:r>
      <w:r>
        <w:rPr>
          <w:rtl/>
          <w:lang w:bidi="fa-IR"/>
        </w:rPr>
        <w:t>ن عبادات نزد خداى متعال ا</w:t>
      </w:r>
      <w:r w:rsidR="00A745DB">
        <w:rPr>
          <w:rtl/>
          <w:lang w:bidi="fa-IR"/>
        </w:rPr>
        <w:t>ی</w:t>
      </w:r>
      <w:r>
        <w:rPr>
          <w:rtl/>
          <w:lang w:bidi="fa-IR"/>
        </w:rPr>
        <w:t>ن است كه انسان دل برادر مؤمن خود را شاد نما</w:t>
      </w:r>
      <w:r w:rsidR="00A745DB">
        <w:rPr>
          <w:rtl/>
          <w:lang w:bidi="fa-IR"/>
        </w:rPr>
        <w:t>ی</w:t>
      </w:r>
      <w:r>
        <w:rPr>
          <w:rtl/>
          <w:lang w:bidi="fa-IR"/>
        </w:rPr>
        <w:t xml:space="preserve">د و </w:t>
      </w:r>
      <w:r w:rsidR="00A745DB">
        <w:rPr>
          <w:rtl/>
          <w:lang w:bidi="fa-IR"/>
        </w:rPr>
        <w:t>ی</w:t>
      </w:r>
      <w:r>
        <w:rPr>
          <w:rtl/>
          <w:lang w:bidi="fa-IR"/>
        </w:rPr>
        <w:t>ا به تعب</w:t>
      </w:r>
      <w:r w:rsidR="00A745DB">
        <w:rPr>
          <w:rtl/>
          <w:lang w:bidi="fa-IR"/>
        </w:rPr>
        <w:t>ی</w:t>
      </w:r>
      <w:r>
        <w:rPr>
          <w:rtl/>
          <w:lang w:bidi="fa-IR"/>
        </w:rPr>
        <w:t>ر معروف</w:t>
      </w:r>
      <w:r w:rsidR="00A17BD1">
        <w:rPr>
          <w:rtl/>
          <w:lang w:bidi="fa-IR"/>
        </w:rPr>
        <w:t xml:space="preserve">، </w:t>
      </w:r>
      <w:r>
        <w:rPr>
          <w:rtl/>
          <w:lang w:bidi="fa-IR"/>
        </w:rPr>
        <w:t>در قلب مؤمن «ادخال سرور» كند</w:t>
      </w:r>
      <w:r w:rsidR="00A17BD1">
        <w:rPr>
          <w:rtl/>
          <w:lang w:bidi="fa-IR"/>
        </w:rPr>
        <w:t xml:space="preserve">. </w:t>
      </w:r>
      <w:r>
        <w:rPr>
          <w:rtl/>
          <w:lang w:bidi="fa-IR"/>
        </w:rPr>
        <w:t>در ا</w:t>
      </w:r>
      <w:r w:rsidR="00A745DB">
        <w:rPr>
          <w:rtl/>
          <w:lang w:bidi="fa-IR"/>
        </w:rPr>
        <w:t>ی</w:t>
      </w:r>
      <w:r>
        <w:rPr>
          <w:rtl/>
          <w:lang w:bidi="fa-IR"/>
        </w:rPr>
        <w:t>ن باره مرحوم كل</w:t>
      </w:r>
      <w:r w:rsidR="00A745DB">
        <w:rPr>
          <w:rtl/>
          <w:lang w:bidi="fa-IR"/>
        </w:rPr>
        <w:t>ی</w:t>
      </w:r>
      <w:r>
        <w:rPr>
          <w:rtl/>
          <w:lang w:bidi="fa-IR"/>
        </w:rPr>
        <w:t>نى روا</w:t>
      </w:r>
      <w:r w:rsidR="00A745DB">
        <w:rPr>
          <w:rtl/>
          <w:lang w:bidi="fa-IR"/>
        </w:rPr>
        <w:t>ی</w:t>
      </w:r>
      <w:r>
        <w:rPr>
          <w:rtl/>
          <w:lang w:bidi="fa-IR"/>
        </w:rPr>
        <w:t xml:space="preserve">تى را از امام باقر </w:t>
      </w:r>
      <w:r w:rsidR="00542478" w:rsidRPr="00542478">
        <w:rPr>
          <w:rStyle w:val="libAlaemChar"/>
          <w:rtl/>
        </w:rPr>
        <w:t>عليه‌السلام</w:t>
      </w:r>
      <w:r w:rsidR="00305B24">
        <w:rPr>
          <w:rtl/>
          <w:lang w:bidi="fa-IR"/>
        </w:rPr>
        <w:t xml:space="preserve"> </w:t>
      </w:r>
      <w:r>
        <w:rPr>
          <w:rtl/>
          <w:lang w:bidi="fa-IR"/>
        </w:rPr>
        <w:t>در كافى آورده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ما عُبِدَ اللّهُ بِشَىْء أَحَبَّ اِلَى اللّهِ مِنْ اِدْخالِ السُّرورِ عَلَى المؤمن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76</w:t>
      </w:r>
      <w:r w:rsidR="00A77E1E" w:rsidRPr="001D518E">
        <w:rPr>
          <w:rStyle w:val="libFootnotenumChar"/>
          <w:rtl/>
        </w:rPr>
        <w:t>)</w:t>
      </w:r>
      <w:r w:rsidR="00FB1642">
        <w:rPr>
          <w:rtl/>
          <w:lang w:bidi="fa-IR"/>
        </w:rPr>
        <w:t xml:space="preserve"> </w:t>
      </w:r>
      <w:r w:rsidR="00A745DB">
        <w:rPr>
          <w:rtl/>
          <w:lang w:bidi="fa-IR"/>
        </w:rPr>
        <w:t>ی</w:t>
      </w:r>
      <w:r>
        <w:rPr>
          <w:rtl/>
          <w:lang w:bidi="fa-IR"/>
        </w:rPr>
        <w:t>عنى خداى متعال عبادت نشده به چ</w:t>
      </w:r>
      <w:r w:rsidR="00A745DB">
        <w:rPr>
          <w:rtl/>
          <w:lang w:bidi="fa-IR"/>
        </w:rPr>
        <w:t>ی</w:t>
      </w:r>
      <w:r>
        <w:rPr>
          <w:rtl/>
          <w:lang w:bidi="fa-IR"/>
        </w:rPr>
        <w:t>زى كه محبوب تر باشد نزد او از آن كه سرورى در قلب مؤمن وارد كنند</w:t>
      </w:r>
      <w:r w:rsidR="00A17BD1">
        <w:rPr>
          <w:rtl/>
          <w:lang w:bidi="fa-IR"/>
        </w:rPr>
        <w:t xml:space="preserve">. </w:t>
      </w:r>
      <w:r>
        <w:rPr>
          <w:rtl/>
          <w:lang w:bidi="fa-IR"/>
        </w:rPr>
        <w:t>ا</w:t>
      </w:r>
      <w:r w:rsidR="00A745DB">
        <w:rPr>
          <w:rtl/>
          <w:lang w:bidi="fa-IR"/>
        </w:rPr>
        <w:t>ی</w:t>
      </w:r>
      <w:r>
        <w:rPr>
          <w:rtl/>
          <w:lang w:bidi="fa-IR"/>
        </w:rPr>
        <w:t>ن روا</w:t>
      </w:r>
      <w:r w:rsidR="00A745DB">
        <w:rPr>
          <w:rtl/>
          <w:lang w:bidi="fa-IR"/>
        </w:rPr>
        <w:t>ی</w:t>
      </w:r>
      <w:r>
        <w:rPr>
          <w:rtl/>
          <w:lang w:bidi="fa-IR"/>
        </w:rPr>
        <w:t>ت ب</w:t>
      </w:r>
      <w:r w:rsidR="00A745DB">
        <w:rPr>
          <w:rtl/>
          <w:lang w:bidi="fa-IR"/>
        </w:rPr>
        <w:t>ی</w:t>
      </w:r>
      <w:r>
        <w:rPr>
          <w:rtl/>
          <w:lang w:bidi="fa-IR"/>
        </w:rPr>
        <w:t>ان گر ا</w:t>
      </w:r>
      <w:r w:rsidR="00A745DB">
        <w:rPr>
          <w:rtl/>
          <w:lang w:bidi="fa-IR"/>
        </w:rPr>
        <w:t>ی</w:t>
      </w:r>
      <w:r>
        <w:rPr>
          <w:rtl/>
          <w:lang w:bidi="fa-IR"/>
        </w:rPr>
        <w:t>ن حق</w:t>
      </w:r>
      <w:r w:rsidR="00A745DB">
        <w:rPr>
          <w:rtl/>
          <w:lang w:bidi="fa-IR"/>
        </w:rPr>
        <w:t>ی</w:t>
      </w:r>
      <w:r>
        <w:rPr>
          <w:rtl/>
          <w:lang w:bidi="fa-IR"/>
        </w:rPr>
        <w:t>قت است كه شاد كردن مؤمن محبوب تر</w:t>
      </w:r>
      <w:r w:rsidR="00A745DB">
        <w:rPr>
          <w:rtl/>
          <w:lang w:bidi="fa-IR"/>
        </w:rPr>
        <w:t>ی</w:t>
      </w:r>
      <w:r>
        <w:rPr>
          <w:rtl/>
          <w:lang w:bidi="fa-IR"/>
        </w:rPr>
        <w:t>ن عبادت</w:t>
      </w:r>
      <w:r w:rsidR="00A745DB">
        <w:rPr>
          <w:rtl/>
          <w:lang w:bidi="fa-IR"/>
        </w:rPr>
        <w:t xml:space="preserve"> </w:t>
      </w:r>
      <w:r>
        <w:rPr>
          <w:rtl/>
          <w:lang w:bidi="fa-IR"/>
        </w:rPr>
        <w:t>ها نزد خداى متعال است</w:t>
      </w:r>
      <w:r w:rsidR="00A17BD1">
        <w:rPr>
          <w:rtl/>
          <w:lang w:bidi="fa-IR"/>
        </w:rPr>
        <w:t xml:space="preserve">. </w:t>
      </w:r>
      <w:r>
        <w:rPr>
          <w:rtl/>
          <w:lang w:bidi="fa-IR"/>
        </w:rPr>
        <w:t>در اصول كافى نظ</w:t>
      </w:r>
      <w:r w:rsidR="00A745DB">
        <w:rPr>
          <w:rtl/>
          <w:lang w:bidi="fa-IR"/>
        </w:rPr>
        <w:t>ی</w:t>
      </w:r>
      <w:r>
        <w:rPr>
          <w:rtl/>
          <w:lang w:bidi="fa-IR"/>
        </w:rPr>
        <w:t>ر هم</w:t>
      </w:r>
      <w:r w:rsidR="00A745DB">
        <w:rPr>
          <w:rtl/>
          <w:lang w:bidi="fa-IR"/>
        </w:rPr>
        <w:t>ی</w:t>
      </w:r>
      <w:r>
        <w:rPr>
          <w:rtl/>
          <w:lang w:bidi="fa-IR"/>
        </w:rPr>
        <w:t>ن مضمون از خود پ</w:t>
      </w:r>
      <w:r w:rsidR="00A745DB">
        <w:rPr>
          <w:rtl/>
          <w:lang w:bidi="fa-IR"/>
        </w:rPr>
        <w:t>ی</w:t>
      </w:r>
      <w:r>
        <w:rPr>
          <w:rtl/>
          <w:lang w:bidi="fa-IR"/>
        </w:rPr>
        <w:t xml:space="preserve">غمبر اكرم </w:t>
      </w:r>
      <w:r w:rsidR="00542478" w:rsidRPr="00542478">
        <w:rPr>
          <w:rStyle w:val="libAlaemChar"/>
          <w:rtl/>
        </w:rPr>
        <w:t>صلى‌الله‌عليه‌وآله</w:t>
      </w:r>
      <w:r w:rsidR="00305B24">
        <w:rPr>
          <w:rtl/>
          <w:lang w:bidi="fa-IR"/>
        </w:rPr>
        <w:t xml:space="preserve"> </w:t>
      </w:r>
      <w:r>
        <w:rPr>
          <w:rtl/>
          <w:lang w:bidi="fa-IR"/>
        </w:rPr>
        <w:t>ن</w:t>
      </w:r>
      <w:r w:rsidR="00A745DB">
        <w:rPr>
          <w:rtl/>
          <w:lang w:bidi="fa-IR"/>
        </w:rPr>
        <w:t>ی</w:t>
      </w:r>
      <w:r>
        <w:rPr>
          <w:rtl/>
          <w:lang w:bidi="fa-IR"/>
        </w:rPr>
        <w:t>ز نقل شده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 اَحَبَّ الاَْعْمالِ اِلَى اللّهِ تعالى اِدْخالُ السُّرورِ عَلَى الْمُؤْمنینَ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77</w:t>
      </w:r>
      <w:r w:rsidR="00A77E1E" w:rsidRPr="001D518E">
        <w:rPr>
          <w:rStyle w:val="libFootnotenumChar"/>
          <w:rtl/>
        </w:rPr>
        <w:t>)</w:t>
      </w:r>
      <w:r w:rsidR="00FB1642">
        <w:rPr>
          <w:rtl/>
          <w:lang w:bidi="fa-IR"/>
        </w:rPr>
        <w:t xml:space="preserve"> </w:t>
      </w:r>
      <w:r>
        <w:rPr>
          <w:rtl/>
          <w:lang w:bidi="fa-IR"/>
        </w:rPr>
        <w:t>محبوب تر</w:t>
      </w:r>
      <w:r w:rsidR="00A745DB">
        <w:rPr>
          <w:rtl/>
          <w:lang w:bidi="fa-IR"/>
        </w:rPr>
        <w:t>ی</w:t>
      </w:r>
      <w:r>
        <w:rPr>
          <w:rtl/>
          <w:lang w:bidi="fa-IR"/>
        </w:rPr>
        <w:t>ن اعمال نزد خدا</w:t>
      </w:r>
      <w:r w:rsidR="00A17BD1">
        <w:rPr>
          <w:rtl/>
          <w:lang w:bidi="fa-IR"/>
        </w:rPr>
        <w:t xml:space="preserve">، </w:t>
      </w:r>
      <w:r>
        <w:rPr>
          <w:rtl/>
          <w:lang w:bidi="fa-IR"/>
        </w:rPr>
        <w:t>شاد كردن مؤمن</w:t>
      </w:r>
      <w:r w:rsidR="00A745DB">
        <w:rPr>
          <w:rtl/>
          <w:lang w:bidi="fa-IR"/>
        </w:rPr>
        <w:t>ی</w:t>
      </w:r>
      <w:r>
        <w:rPr>
          <w:rtl/>
          <w:lang w:bidi="fa-IR"/>
        </w:rPr>
        <w:t>ن است</w:t>
      </w:r>
      <w:r w:rsidR="00A17BD1">
        <w:rPr>
          <w:rtl/>
          <w:lang w:bidi="fa-IR"/>
        </w:rPr>
        <w:t xml:space="preserve">. </w:t>
      </w:r>
      <w:r>
        <w:rPr>
          <w:rtl/>
          <w:lang w:bidi="fa-IR"/>
        </w:rPr>
        <w:t>در بعضى از روا</w:t>
      </w:r>
      <w:r w:rsidR="00A745DB">
        <w:rPr>
          <w:rtl/>
          <w:lang w:bidi="fa-IR"/>
        </w:rPr>
        <w:t>ی</w:t>
      </w:r>
      <w:r>
        <w:rPr>
          <w:rtl/>
          <w:lang w:bidi="fa-IR"/>
        </w:rPr>
        <w:t>ات براى تشو</w:t>
      </w:r>
      <w:r w:rsidR="00A745DB">
        <w:rPr>
          <w:rtl/>
          <w:lang w:bidi="fa-IR"/>
        </w:rPr>
        <w:t>ی</w:t>
      </w:r>
      <w:r>
        <w:rPr>
          <w:rtl/>
          <w:lang w:bidi="fa-IR"/>
        </w:rPr>
        <w:t>ق مردم به شاد كردن برادران ا</w:t>
      </w:r>
      <w:r w:rsidR="00A745DB">
        <w:rPr>
          <w:rtl/>
          <w:lang w:bidi="fa-IR"/>
        </w:rPr>
        <w:t>ی</w:t>
      </w:r>
      <w:r>
        <w:rPr>
          <w:rtl/>
          <w:lang w:bidi="fa-IR"/>
        </w:rPr>
        <w:t>مانى شان</w:t>
      </w:r>
      <w:r w:rsidR="00A17BD1">
        <w:rPr>
          <w:rtl/>
          <w:lang w:bidi="fa-IR"/>
        </w:rPr>
        <w:t xml:space="preserve">، </w:t>
      </w:r>
      <w:r>
        <w:rPr>
          <w:rtl/>
          <w:lang w:bidi="fa-IR"/>
        </w:rPr>
        <w:t>چن</w:t>
      </w:r>
      <w:r w:rsidR="00A745DB">
        <w:rPr>
          <w:rtl/>
          <w:lang w:bidi="fa-IR"/>
        </w:rPr>
        <w:t>ی</w:t>
      </w:r>
      <w:r>
        <w:rPr>
          <w:rtl/>
          <w:lang w:bidi="fa-IR"/>
        </w:rPr>
        <w:t>ن آمده است</w:t>
      </w:r>
      <w:r w:rsidR="00A17BD1">
        <w:rPr>
          <w:rtl/>
          <w:lang w:bidi="fa-IR"/>
        </w:rPr>
        <w:t xml:space="preserve">: </w:t>
      </w:r>
      <w:r>
        <w:rPr>
          <w:rtl/>
          <w:lang w:bidi="fa-IR"/>
        </w:rPr>
        <w:t xml:space="preserve">كسى كه مؤمنى را شاد كند تنها </w:t>
      </w:r>
      <w:r w:rsidR="00A745DB">
        <w:rPr>
          <w:rtl/>
          <w:lang w:bidi="fa-IR"/>
        </w:rPr>
        <w:t>ی</w:t>
      </w:r>
      <w:r>
        <w:rPr>
          <w:rtl/>
          <w:lang w:bidi="fa-IR"/>
        </w:rPr>
        <w:t>ك شخص را شاد نكرده بلكه ما اهل ب</w:t>
      </w:r>
      <w:r w:rsidR="00A745DB">
        <w:rPr>
          <w:rtl/>
          <w:lang w:bidi="fa-IR"/>
        </w:rPr>
        <w:t>ی</w:t>
      </w:r>
      <w:r>
        <w:rPr>
          <w:rtl/>
          <w:lang w:bidi="fa-IR"/>
        </w:rPr>
        <w:t xml:space="preserve">ت </w:t>
      </w:r>
      <w:r w:rsidR="00542478" w:rsidRPr="00542478">
        <w:rPr>
          <w:rStyle w:val="libAlaemChar"/>
          <w:rtl/>
        </w:rPr>
        <w:t>عليه‌السلام</w:t>
      </w:r>
      <w:r w:rsidR="00305B24">
        <w:rPr>
          <w:rtl/>
          <w:lang w:bidi="fa-IR"/>
        </w:rPr>
        <w:t xml:space="preserve"> </w:t>
      </w:r>
      <w:r>
        <w:rPr>
          <w:rtl/>
          <w:lang w:bidi="fa-IR"/>
        </w:rPr>
        <w:t>را ن</w:t>
      </w:r>
      <w:r w:rsidR="00A745DB">
        <w:rPr>
          <w:rtl/>
          <w:lang w:bidi="fa-IR"/>
        </w:rPr>
        <w:t>ی</w:t>
      </w:r>
      <w:r>
        <w:rPr>
          <w:rtl/>
          <w:lang w:bidi="fa-IR"/>
        </w:rPr>
        <w:t>ز شاد كرده است و كسى كه ما را شاد كند</w:t>
      </w:r>
      <w:r w:rsidR="00A17BD1">
        <w:rPr>
          <w:rtl/>
          <w:lang w:bidi="fa-IR"/>
        </w:rPr>
        <w:t xml:space="preserve">، </w:t>
      </w:r>
      <w:r>
        <w:rPr>
          <w:rtl/>
          <w:lang w:bidi="fa-IR"/>
        </w:rPr>
        <w:t>پ</w:t>
      </w:r>
      <w:r w:rsidR="00A745DB">
        <w:rPr>
          <w:rtl/>
          <w:lang w:bidi="fa-IR"/>
        </w:rPr>
        <w:t>ی</w:t>
      </w:r>
      <w:r>
        <w:rPr>
          <w:rtl/>
          <w:lang w:bidi="fa-IR"/>
        </w:rPr>
        <w:t xml:space="preserve">غمبر خدا </w:t>
      </w:r>
      <w:r w:rsidR="00542478" w:rsidRPr="00542478">
        <w:rPr>
          <w:rStyle w:val="libAlaemChar"/>
          <w:rtl/>
        </w:rPr>
        <w:lastRenderedPageBreak/>
        <w:t>صلى‌الله‌عليه‌وآله</w:t>
      </w:r>
      <w:r w:rsidR="00305B24">
        <w:rPr>
          <w:rtl/>
          <w:lang w:bidi="fa-IR"/>
        </w:rPr>
        <w:t xml:space="preserve"> </w:t>
      </w:r>
      <w:r>
        <w:rPr>
          <w:rtl/>
          <w:lang w:bidi="fa-IR"/>
        </w:rPr>
        <w:t>را شاد كرده است</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78</w:t>
      </w:r>
      <w:r w:rsidR="00A77E1E" w:rsidRPr="001D518E">
        <w:rPr>
          <w:rStyle w:val="libFootnotenumChar"/>
          <w:rtl/>
        </w:rPr>
        <w:t>)</w:t>
      </w:r>
      <w:r w:rsidR="00FB1642">
        <w:rPr>
          <w:rtl/>
          <w:lang w:bidi="fa-IR"/>
        </w:rPr>
        <w:t xml:space="preserve"> </w:t>
      </w:r>
      <w:r>
        <w:rPr>
          <w:rtl/>
          <w:lang w:bidi="fa-IR"/>
        </w:rPr>
        <w:t>در روا</w:t>
      </w:r>
      <w:r w:rsidR="00A745DB">
        <w:rPr>
          <w:rtl/>
          <w:lang w:bidi="fa-IR"/>
        </w:rPr>
        <w:t>ی</w:t>
      </w:r>
      <w:r>
        <w:rPr>
          <w:rtl/>
          <w:lang w:bidi="fa-IR"/>
        </w:rPr>
        <w:t>ت د</w:t>
      </w:r>
      <w:r w:rsidR="00A745DB">
        <w:rPr>
          <w:rtl/>
          <w:lang w:bidi="fa-IR"/>
        </w:rPr>
        <w:t>ی</w:t>
      </w:r>
      <w:r>
        <w:rPr>
          <w:rtl/>
          <w:lang w:bidi="fa-IR"/>
        </w:rPr>
        <w:t>گرى آمده است</w:t>
      </w:r>
      <w:r w:rsidR="00A17BD1">
        <w:rPr>
          <w:rtl/>
          <w:lang w:bidi="fa-IR"/>
        </w:rPr>
        <w:t xml:space="preserve">: </w:t>
      </w:r>
      <w:r>
        <w:rPr>
          <w:rtl/>
          <w:lang w:bidi="fa-IR"/>
        </w:rPr>
        <w:t>كسى كه مؤمنى را شاد كند</w:t>
      </w:r>
      <w:r w:rsidR="00A17BD1">
        <w:rPr>
          <w:rtl/>
          <w:lang w:bidi="fa-IR"/>
        </w:rPr>
        <w:t xml:space="preserve">، </w:t>
      </w:r>
      <w:r>
        <w:rPr>
          <w:rtl/>
          <w:lang w:bidi="fa-IR"/>
        </w:rPr>
        <w:t xml:space="preserve">رسول الله </w:t>
      </w:r>
      <w:r w:rsidR="00542478" w:rsidRPr="00542478">
        <w:rPr>
          <w:rStyle w:val="libAlaemChar"/>
          <w:rtl/>
        </w:rPr>
        <w:t>صلى‌الله‌عليه‌وآله</w:t>
      </w:r>
      <w:r w:rsidR="00305B24">
        <w:rPr>
          <w:rtl/>
          <w:lang w:bidi="fa-IR"/>
        </w:rPr>
        <w:t xml:space="preserve"> </w:t>
      </w:r>
      <w:r>
        <w:rPr>
          <w:rtl/>
          <w:lang w:bidi="fa-IR"/>
        </w:rPr>
        <w:t>را شاد كرده است</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79</w:t>
      </w:r>
      <w:r w:rsidR="00A77E1E" w:rsidRPr="001D518E">
        <w:rPr>
          <w:rStyle w:val="libFootnotenumChar"/>
          <w:rtl/>
        </w:rPr>
        <w:t>)</w:t>
      </w:r>
      <w:r w:rsidR="00FB1642">
        <w:rPr>
          <w:rtl/>
          <w:lang w:bidi="fa-IR"/>
        </w:rPr>
        <w:t xml:space="preserve"> </w:t>
      </w:r>
      <w:r>
        <w:rPr>
          <w:rtl/>
          <w:lang w:bidi="fa-IR"/>
        </w:rPr>
        <w:t>ا</w:t>
      </w:r>
      <w:r w:rsidR="00A745DB">
        <w:rPr>
          <w:rtl/>
          <w:lang w:bidi="fa-IR"/>
        </w:rPr>
        <w:t>ی</w:t>
      </w:r>
      <w:r>
        <w:rPr>
          <w:rtl/>
          <w:lang w:bidi="fa-IR"/>
        </w:rPr>
        <w:t>ن گونه مضام</w:t>
      </w:r>
      <w:r w:rsidR="00A745DB">
        <w:rPr>
          <w:rtl/>
          <w:lang w:bidi="fa-IR"/>
        </w:rPr>
        <w:t>ی</w:t>
      </w:r>
      <w:r>
        <w:rPr>
          <w:rtl/>
          <w:lang w:bidi="fa-IR"/>
        </w:rPr>
        <w:t>ن در روا</w:t>
      </w:r>
      <w:r w:rsidR="00A745DB">
        <w:rPr>
          <w:rtl/>
          <w:lang w:bidi="fa-IR"/>
        </w:rPr>
        <w:t>ی</w:t>
      </w:r>
      <w:r>
        <w:rPr>
          <w:rtl/>
          <w:lang w:bidi="fa-IR"/>
        </w:rPr>
        <w:t>ات ما مكرر نقل شده است</w:t>
      </w:r>
      <w:r w:rsidR="00A17BD1">
        <w:rPr>
          <w:rtl/>
          <w:lang w:bidi="fa-IR"/>
        </w:rPr>
        <w:t xml:space="preserve">. </w:t>
      </w:r>
      <w:r>
        <w:rPr>
          <w:rtl/>
          <w:lang w:bidi="fa-IR"/>
        </w:rPr>
        <w:t>از جمله در كافى آمده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 xml:space="preserve">عن الصادق </w:t>
      </w:r>
      <w:r w:rsidR="00542478" w:rsidRPr="00542478">
        <w:rPr>
          <w:rStyle w:val="libAlaemChar"/>
          <w:rFonts w:eastAsia="KFGQPC Uthman Taha Naskh"/>
          <w:rtl/>
        </w:rPr>
        <w:t>عليه‌السلام</w:t>
      </w:r>
      <w:r w:rsidR="001D518E" w:rsidRPr="001D518E">
        <w:rPr>
          <w:rStyle w:val="libHadithChar"/>
          <w:rtl/>
        </w:rPr>
        <w:t xml:space="preserve"> قال لا یرى اَحَدُكُمْ اذا اَدْخَلَ عَلى مُؤمن سُروراً اَنَّه علیه اَدْخَلَه فقط بل و اللّهِ علینا بل و اللّه على رسول اللّه </w:t>
      </w:r>
      <w:r w:rsidR="00542478" w:rsidRPr="00542478">
        <w:rPr>
          <w:rStyle w:val="libAlaemChar"/>
          <w:rFonts w:eastAsia="KFGQPC Uthman Taha Naskh"/>
          <w:rtl/>
        </w:rPr>
        <w:t>صلى‌الله‌عليه‌وآله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80</w:t>
      </w:r>
      <w:r w:rsidR="00A77E1E" w:rsidRPr="001D518E">
        <w:rPr>
          <w:rStyle w:val="libFootnotenumChar"/>
          <w:rtl/>
        </w:rPr>
        <w:t>)</w:t>
      </w:r>
      <w:r w:rsidR="00FB1642">
        <w:rPr>
          <w:rtl/>
          <w:lang w:bidi="fa-IR"/>
        </w:rPr>
        <w:t xml:space="preserve"> </w:t>
      </w:r>
      <w:r w:rsidR="00A745DB">
        <w:rPr>
          <w:rtl/>
          <w:lang w:bidi="fa-IR"/>
        </w:rPr>
        <w:t>ی</w:t>
      </w:r>
      <w:r>
        <w:rPr>
          <w:rtl/>
          <w:lang w:bidi="fa-IR"/>
        </w:rPr>
        <w:t xml:space="preserve">عنى اگر </w:t>
      </w:r>
      <w:r w:rsidR="00A745DB">
        <w:rPr>
          <w:rtl/>
          <w:lang w:bidi="fa-IR"/>
        </w:rPr>
        <w:t>ی</w:t>
      </w:r>
      <w:r>
        <w:rPr>
          <w:rtl/>
          <w:lang w:bidi="fa-IR"/>
        </w:rPr>
        <w:t>كى از شما برادر ا</w:t>
      </w:r>
      <w:r w:rsidR="00A745DB">
        <w:rPr>
          <w:rtl/>
          <w:lang w:bidi="fa-IR"/>
        </w:rPr>
        <w:t>ی</w:t>
      </w:r>
      <w:r>
        <w:rPr>
          <w:rtl/>
          <w:lang w:bidi="fa-IR"/>
        </w:rPr>
        <w:t>مانى خود را شاد كرد</w:t>
      </w:r>
      <w:r w:rsidR="00A17BD1">
        <w:rPr>
          <w:rtl/>
          <w:lang w:bidi="fa-IR"/>
        </w:rPr>
        <w:t xml:space="preserve">، </w:t>
      </w:r>
      <w:r>
        <w:rPr>
          <w:rtl/>
          <w:lang w:bidi="fa-IR"/>
        </w:rPr>
        <w:t>فكر نكند كه فقط او را شاد كرده</w:t>
      </w:r>
      <w:r w:rsidR="00A17BD1">
        <w:rPr>
          <w:rtl/>
          <w:lang w:bidi="fa-IR"/>
        </w:rPr>
        <w:t xml:space="preserve">، </w:t>
      </w:r>
      <w:r>
        <w:rPr>
          <w:rtl/>
          <w:lang w:bidi="fa-IR"/>
        </w:rPr>
        <w:t>به خدا قسم ما را شاد كرده است</w:t>
      </w:r>
      <w:r w:rsidR="00A17BD1">
        <w:rPr>
          <w:rtl/>
          <w:lang w:bidi="fa-IR"/>
        </w:rPr>
        <w:t xml:space="preserve">، </w:t>
      </w:r>
      <w:r>
        <w:rPr>
          <w:rtl/>
          <w:lang w:bidi="fa-IR"/>
        </w:rPr>
        <w:t>به خدا قسم ا</w:t>
      </w:r>
      <w:r w:rsidR="00A745DB">
        <w:rPr>
          <w:rtl/>
          <w:lang w:bidi="fa-IR"/>
        </w:rPr>
        <w:t>ی</w:t>
      </w:r>
      <w:r>
        <w:rPr>
          <w:rtl/>
          <w:lang w:bidi="fa-IR"/>
        </w:rPr>
        <w:t xml:space="preserve">ن شادى را در دل رسول الله </w:t>
      </w:r>
      <w:r w:rsidR="00542478" w:rsidRPr="00542478">
        <w:rPr>
          <w:rStyle w:val="libAlaemChar"/>
          <w:rtl/>
        </w:rPr>
        <w:t>صلى‌الله‌عليه‌وآله</w:t>
      </w:r>
      <w:r w:rsidR="00305B24">
        <w:rPr>
          <w:rtl/>
          <w:lang w:bidi="fa-IR"/>
        </w:rPr>
        <w:t xml:space="preserve"> </w:t>
      </w:r>
      <w:r>
        <w:rPr>
          <w:rtl/>
          <w:lang w:bidi="fa-IR"/>
        </w:rPr>
        <w:t>وارد كرده است</w:t>
      </w:r>
      <w:r w:rsidR="00A17BD1">
        <w:rPr>
          <w:rtl/>
          <w:lang w:bidi="fa-IR"/>
        </w:rPr>
        <w:t xml:space="preserve">. </w:t>
      </w:r>
      <w:r>
        <w:rPr>
          <w:rtl/>
          <w:lang w:bidi="fa-IR"/>
        </w:rPr>
        <w:t>روا</w:t>
      </w:r>
      <w:r w:rsidR="00A745DB">
        <w:rPr>
          <w:rtl/>
          <w:lang w:bidi="fa-IR"/>
        </w:rPr>
        <w:t>ی</w:t>
      </w:r>
      <w:r>
        <w:rPr>
          <w:rtl/>
          <w:lang w:bidi="fa-IR"/>
        </w:rPr>
        <w:t>تى هم از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وارد شده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مَنْ سَرَّ مؤمناً فَقَدْ سَرَّنى و مَنْ سَرَّنى فَقَد سَرّ اللّهَ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81</w:t>
      </w:r>
      <w:r w:rsidR="00A77E1E" w:rsidRPr="001D518E">
        <w:rPr>
          <w:rStyle w:val="libFootnotenumChar"/>
          <w:rtl/>
        </w:rPr>
        <w:t>)</w:t>
      </w:r>
      <w:r w:rsidR="00FB1642">
        <w:rPr>
          <w:rtl/>
          <w:lang w:bidi="fa-IR"/>
        </w:rPr>
        <w:t xml:space="preserve"> </w:t>
      </w:r>
      <w:r>
        <w:rPr>
          <w:rtl/>
          <w:lang w:bidi="fa-IR"/>
        </w:rPr>
        <w:t>كسى كه مؤمنى را شاد كند</w:t>
      </w:r>
      <w:r w:rsidR="00A17BD1">
        <w:rPr>
          <w:rtl/>
          <w:lang w:bidi="fa-IR"/>
        </w:rPr>
        <w:t xml:space="preserve">، </w:t>
      </w:r>
      <w:r>
        <w:rPr>
          <w:rtl/>
          <w:lang w:bidi="fa-IR"/>
        </w:rPr>
        <w:t>مرا شاد كرده و كسى كه مرا شاد كند خدا را شاد كرده است</w:t>
      </w:r>
      <w:r w:rsidR="00A17BD1">
        <w:rPr>
          <w:rtl/>
          <w:lang w:bidi="fa-IR"/>
        </w:rPr>
        <w:t xml:space="preserve">. </w:t>
      </w:r>
    </w:p>
    <w:p w:rsidR="00BF521F" w:rsidRDefault="00F97272" w:rsidP="00F97272">
      <w:pPr>
        <w:pStyle w:val="libNormal"/>
        <w:rPr>
          <w:rtl/>
          <w:lang w:bidi="fa-IR"/>
        </w:rPr>
      </w:pPr>
      <w:r>
        <w:rPr>
          <w:rtl/>
          <w:lang w:bidi="fa-IR"/>
        </w:rPr>
        <w:t xml:space="preserve">موارد </w:t>
      </w:r>
      <w:r w:rsidR="00A745DB">
        <w:rPr>
          <w:rtl/>
          <w:lang w:bidi="fa-IR"/>
        </w:rPr>
        <w:t>ی</w:t>
      </w:r>
      <w:r>
        <w:rPr>
          <w:rtl/>
          <w:lang w:bidi="fa-IR"/>
        </w:rPr>
        <w:t>اد شده</w:t>
      </w:r>
      <w:r w:rsidR="00A17BD1">
        <w:rPr>
          <w:rtl/>
          <w:lang w:bidi="fa-IR"/>
        </w:rPr>
        <w:t xml:space="preserve">، </w:t>
      </w:r>
      <w:r>
        <w:rPr>
          <w:rtl/>
          <w:lang w:bidi="fa-IR"/>
        </w:rPr>
        <w:t>نمونه</w:t>
      </w:r>
      <w:r w:rsidR="00A745DB">
        <w:rPr>
          <w:rtl/>
          <w:lang w:bidi="fa-IR"/>
        </w:rPr>
        <w:t xml:space="preserve"> </w:t>
      </w:r>
      <w:r>
        <w:rPr>
          <w:rtl/>
          <w:lang w:bidi="fa-IR"/>
        </w:rPr>
        <w:t>ها</w:t>
      </w:r>
      <w:r w:rsidR="00A745DB">
        <w:rPr>
          <w:rtl/>
          <w:lang w:bidi="fa-IR"/>
        </w:rPr>
        <w:t>ی</w:t>
      </w:r>
      <w:r>
        <w:rPr>
          <w:rtl/>
          <w:lang w:bidi="fa-IR"/>
        </w:rPr>
        <w:t>ى از روا</w:t>
      </w:r>
      <w:r w:rsidR="00A745DB">
        <w:rPr>
          <w:rtl/>
          <w:lang w:bidi="fa-IR"/>
        </w:rPr>
        <w:t>ی</w:t>
      </w:r>
      <w:r>
        <w:rPr>
          <w:rtl/>
          <w:lang w:bidi="fa-IR"/>
        </w:rPr>
        <w:t>ات متعددى است كه در ا</w:t>
      </w:r>
      <w:r w:rsidR="00A745DB">
        <w:rPr>
          <w:rtl/>
          <w:lang w:bidi="fa-IR"/>
        </w:rPr>
        <w:t>ی</w:t>
      </w:r>
      <w:r>
        <w:rPr>
          <w:rtl/>
          <w:lang w:bidi="fa-IR"/>
        </w:rPr>
        <w:t>ن باره وارد شده است</w:t>
      </w:r>
      <w:r w:rsidR="00A17BD1">
        <w:rPr>
          <w:rtl/>
          <w:lang w:bidi="fa-IR"/>
        </w:rPr>
        <w:t xml:space="preserve">. </w:t>
      </w:r>
      <w:r>
        <w:rPr>
          <w:rtl/>
          <w:lang w:bidi="fa-IR"/>
        </w:rPr>
        <w:t>بنابرا</w:t>
      </w:r>
      <w:r w:rsidR="00A745DB">
        <w:rPr>
          <w:rtl/>
          <w:lang w:bidi="fa-IR"/>
        </w:rPr>
        <w:t>ی</w:t>
      </w:r>
      <w:r>
        <w:rPr>
          <w:rtl/>
          <w:lang w:bidi="fa-IR"/>
        </w:rPr>
        <w:t>ن جاى ه</w:t>
      </w:r>
      <w:r w:rsidR="00A745DB">
        <w:rPr>
          <w:rtl/>
          <w:lang w:bidi="fa-IR"/>
        </w:rPr>
        <w:t>ی</w:t>
      </w:r>
      <w:r>
        <w:rPr>
          <w:rtl/>
          <w:lang w:bidi="fa-IR"/>
        </w:rPr>
        <w:t>چ گونه شكى ن</w:t>
      </w:r>
      <w:r w:rsidR="00A745DB">
        <w:rPr>
          <w:rtl/>
          <w:lang w:bidi="fa-IR"/>
        </w:rPr>
        <w:t>ی</w:t>
      </w:r>
      <w:r>
        <w:rPr>
          <w:rtl/>
          <w:lang w:bidi="fa-IR"/>
        </w:rPr>
        <w:t>ست كه از نظر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شاد كردن مؤمنان كارى بس</w:t>
      </w:r>
      <w:r w:rsidR="00A745DB">
        <w:rPr>
          <w:rtl/>
          <w:lang w:bidi="fa-IR"/>
        </w:rPr>
        <w:t>ی</w:t>
      </w:r>
      <w:r>
        <w:rPr>
          <w:rtl/>
          <w:lang w:bidi="fa-IR"/>
        </w:rPr>
        <w:t>ار پسند</w:t>
      </w:r>
      <w:r w:rsidR="00A745DB">
        <w:rPr>
          <w:rtl/>
          <w:lang w:bidi="fa-IR"/>
        </w:rPr>
        <w:t>ی</w:t>
      </w:r>
      <w:r>
        <w:rPr>
          <w:rtl/>
          <w:lang w:bidi="fa-IR"/>
        </w:rPr>
        <w:t>ده و بلكه بالاتر</w:t>
      </w:r>
      <w:r w:rsidR="00A745DB">
        <w:rPr>
          <w:rtl/>
          <w:lang w:bidi="fa-IR"/>
        </w:rPr>
        <w:t>ی</w:t>
      </w:r>
      <w:r>
        <w:rPr>
          <w:rtl/>
          <w:lang w:bidi="fa-IR"/>
        </w:rPr>
        <w:t>ن عبادات است</w:t>
      </w:r>
      <w:r w:rsidR="00A17BD1">
        <w:rPr>
          <w:rtl/>
          <w:lang w:bidi="fa-IR"/>
        </w:rPr>
        <w:t xml:space="preserve">. </w:t>
      </w:r>
      <w:r>
        <w:rPr>
          <w:rtl/>
          <w:lang w:bidi="fa-IR"/>
        </w:rPr>
        <w:t>اما در باره ا</w:t>
      </w:r>
      <w:r w:rsidR="00A745DB">
        <w:rPr>
          <w:rtl/>
          <w:lang w:bidi="fa-IR"/>
        </w:rPr>
        <w:t>ی</w:t>
      </w:r>
      <w:r>
        <w:rPr>
          <w:rtl/>
          <w:lang w:bidi="fa-IR"/>
        </w:rPr>
        <w:t>ن مطلب سؤالاتى مطرح مى</w:t>
      </w:r>
      <w:r w:rsidR="00A745DB">
        <w:rPr>
          <w:rtl/>
          <w:lang w:bidi="fa-IR"/>
        </w:rPr>
        <w:t xml:space="preserve"> </w:t>
      </w:r>
      <w:r>
        <w:rPr>
          <w:rtl/>
          <w:lang w:bidi="fa-IR"/>
        </w:rPr>
        <w:t>شود و ابهاماتى براى انسان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گاهى هم اشتباهاتى واقع شده و برداشت</w:t>
      </w:r>
      <w:r w:rsidR="00A745DB">
        <w:rPr>
          <w:rtl/>
          <w:lang w:bidi="fa-IR"/>
        </w:rPr>
        <w:t xml:space="preserve"> </w:t>
      </w:r>
      <w:r>
        <w:rPr>
          <w:rtl/>
          <w:lang w:bidi="fa-IR"/>
        </w:rPr>
        <w:t>ها و نت</w:t>
      </w:r>
      <w:r w:rsidR="00A745DB">
        <w:rPr>
          <w:rtl/>
          <w:lang w:bidi="fa-IR"/>
        </w:rPr>
        <w:t>ی</w:t>
      </w:r>
      <w:r>
        <w:rPr>
          <w:rtl/>
          <w:lang w:bidi="fa-IR"/>
        </w:rPr>
        <w:t>جه</w:t>
      </w:r>
      <w:r w:rsidR="00A745DB">
        <w:rPr>
          <w:rtl/>
          <w:lang w:bidi="fa-IR"/>
        </w:rPr>
        <w:t xml:space="preserve"> </w:t>
      </w:r>
      <w:r>
        <w:rPr>
          <w:rtl/>
          <w:lang w:bidi="fa-IR"/>
        </w:rPr>
        <w:t>هاى نادرستى گرفته شده است</w:t>
      </w:r>
      <w:r w:rsidR="00A17BD1">
        <w:rPr>
          <w:rtl/>
          <w:lang w:bidi="fa-IR"/>
        </w:rPr>
        <w:t xml:space="preserve">. </w:t>
      </w:r>
      <w:r>
        <w:rPr>
          <w:rtl/>
          <w:lang w:bidi="fa-IR"/>
        </w:rPr>
        <w:t>بعضى از ا</w:t>
      </w:r>
      <w:r w:rsidR="00A745DB">
        <w:rPr>
          <w:rtl/>
          <w:lang w:bidi="fa-IR"/>
        </w:rPr>
        <w:t>ی</w:t>
      </w:r>
      <w:r>
        <w:rPr>
          <w:rtl/>
          <w:lang w:bidi="fa-IR"/>
        </w:rPr>
        <w:t>ن سؤالات را با مضام</w:t>
      </w:r>
      <w:r w:rsidR="00A745DB">
        <w:rPr>
          <w:rtl/>
          <w:lang w:bidi="fa-IR"/>
        </w:rPr>
        <w:t>ی</w:t>
      </w:r>
      <w:r>
        <w:rPr>
          <w:rtl/>
          <w:lang w:bidi="fa-IR"/>
        </w:rPr>
        <w:t>نى كه در سا</w:t>
      </w:r>
      <w:r w:rsidR="00A745DB">
        <w:rPr>
          <w:rtl/>
          <w:lang w:bidi="fa-IR"/>
        </w:rPr>
        <w:t>ی</w:t>
      </w:r>
      <w:r>
        <w:rPr>
          <w:rtl/>
          <w:lang w:bidi="fa-IR"/>
        </w:rPr>
        <w:t>ر روا</w:t>
      </w:r>
      <w:r w:rsidR="00A745DB">
        <w:rPr>
          <w:rtl/>
          <w:lang w:bidi="fa-IR"/>
        </w:rPr>
        <w:t>ی</w:t>
      </w:r>
      <w:r>
        <w:rPr>
          <w:rtl/>
          <w:lang w:bidi="fa-IR"/>
        </w:rPr>
        <w:t xml:space="preserve">ات وارد شده و </w:t>
      </w:r>
      <w:r w:rsidR="00A745DB">
        <w:rPr>
          <w:rtl/>
          <w:lang w:bidi="fa-IR"/>
        </w:rPr>
        <w:t>ی</w:t>
      </w:r>
      <w:r>
        <w:rPr>
          <w:rtl/>
          <w:lang w:bidi="fa-IR"/>
        </w:rPr>
        <w:t>ا از طر</w:t>
      </w:r>
      <w:r w:rsidR="00A745DB">
        <w:rPr>
          <w:rtl/>
          <w:lang w:bidi="fa-IR"/>
        </w:rPr>
        <w:t>ی</w:t>
      </w:r>
      <w:r>
        <w:rPr>
          <w:rtl/>
          <w:lang w:bidi="fa-IR"/>
        </w:rPr>
        <w:t>ق قرا</w:t>
      </w:r>
      <w:r w:rsidR="00A745DB">
        <w:rPr>
          <w:rtl/>
          <w:lang w:bidi="fa-IR"/>
        </w:rPr>
        <w:t>ی</w:t>
      </w:r>
      <w:r>
        <w:rPr>
          <w:rtl/>
          <w:lang w:bidi="fa-IR"/>
        </w:rPr>
        <w:t>ن قطعى</w:t>
      </w:r>
      <w:r w:rsidR="00A17BD1">
        <w:rPr>
          <w:rtl/>
          <w:lang w:bidi="fa-IR"/>
        </w:rPr>
        <w:t xml:space="preserve">، </w:t>
      </w:r>
      <w:r>
        <w:rPr>
          <w:rtl/>
          <w:lang w:bidi="fa-IR"/>
        </w:rPr>
        <w:t>به راحتى مى</w:t>
      </w:r>
      <w:r w:rsidR="00A745DB">
        <w:rPr>
          <w:rtl/>
          <w:lang w:bidi="fa-IR"/>
        </w:rPr>
        <w:t xml:space="preserve"> </w:t>
      </w:r>
      <w:r>
        <w:rPr>
          <w:rtl/>
          <w:lang w:bidi="fa-IR"/>
        </w:rPr>
        <w:t>توان پاسخ داد</w:t>
      </w:r>
      <w:r w:rsidR="00A17BD1">
        <w:rPr>
          <w:rtl/>
          <w:lang w:bidi="fa-IR"/>
        </w:rPr>
        <w:t xml:space="preserve">. </w:t>
      </w:r>
      <w:r w:rsidR="00A745DB">
        <w:rPr>
          <w:rtl/>
          <w:lang w:bidi="fa-IR"/>
        </w:rPr>
        <w:t>ی</w:t>
      </w:r>
      <w:r>
        <w:rPr>
          <w:rtl/>
          <w:lang w:bidi="fa-IR"/>
        </w:rPr>
        <w:t>كى از ا</w:t>
      </w:r>
      <w:r w:rsidR="00A745DB">
        <w:rPr>
          <w:rtl/>
          <w:lang w:bidi="fa-IR"/>
        </w:rPr>
        <w:t>ی</w:t>
      </w:r>
      <w:r>
        <w:rPr>
          <w:rtl/>
          <w:lang w:bidi="fa-IR"/>
        </w:rPr>
        <w:t>ن سؤالات ا</w:t>
      </w:r>
      <w:r w:rsidR="00A745DB">
        <w:rPr>
          <w:rtl/>
          <w:lang w:bidi="fa-IR"/>
        </w:rPr>
        <w:t>ی</w:t>
      </w:r>
      <w:r>
        <w:rPr>
          <w:rtl/>
          <w:lang w:bidi="fa-IR"/>
        </w:rPr>
        <w:t>ن است كه آ</w:t>
      </w:r>
      <w:r w:rsidR="00A745DB">
        <w:rPr>
          <w:rtl/>
          <w:lang w:bidi="fa-IR"/>
        </w:rPr>
        <w:t>ی</w:t>
      </w:r>
      <w:r>
        <w:rPr>
          <w:rtl/>
          <w:lang w:bidi="fa-IR"/>
        </w:rPr>
        <w:t>ا انسان هر كسى را</w:t>
      </w:r>
      <w:r w:rsidR="00A17BD1">
        <w:rPr>
          <w:rtl/>
          <w:lang w:bidi="fa-IR"/>
        </w:rPr>
        <w:t xml:space="preserve">، </w:t>
      </w:r>
      <w:r>
        <w:rPr>
          <w:rtl/>
          <w:lang w:bidi="fa-IR"/>
        </w:rPr>
        <w:t>از هر راهى كه شاد كند</w:t>
      </w:r>
      <w:r w:rsidR="00A17BD1">
        <w:rPr>
          <w:rtl/>
          <w:lang w:bidi="fa-IR"/>
        </w:rPr>
        <w:t xml:space="preserve">، </w:t>
      </w:r>
      <w:r>
        <w:rPr>
          <w:rtl/>
          <w:lang w:bidi="fa-IR"/>
        </w:rPr>
        <w:t>چن</w:t>
      </w:r>
      <w:r w:rsidR="00A745DB">
        <w:rPr>
          <w:rtl/>
          <w:lang w:bidi="fa-IR"/>
        </w:rPr>
        <w:t>ی</w:t>
      </w:r>
      <w:r>
        <w:rPr>
          <w:rtl/>
          <w:lang w:bidi="fa-IR"/>
        </w:rPr>
        <w:t>ن عملى عبادتى بزرگ محسوب مى</w:t>
      </w:r>
      <w:r w:rsidR="00A745DB">
        <w:rPr>
          <w:rtl/>
          <w:lang w:bidi="fa-IR"/>
        </w:rPr>
        <w:t xml:space="preserve"> </w:t>
      </w:r>
      <w:r>
        <w:rPr>
          <w:rtl/>
          <w:lang w:bidi="fa-IR"/>
        </w:rPr>
        <w:t>شود</w:t>
      </w:r>
      <w:r w:rsidR="00A17BD1">
        <w:rPr>
          <w:rtl/>
          <w:lang w:bidi="fa-IR"/>
        </w:rPr>
        <w:t xml:space="preserve">؟ </w:t>
      </w:r>
      <w:r>
        <w:rPr>
          <w:rtl/>
          <w:lang w:bidi="fa-IR"/>
        </w:rPr>
        <w:t>پاسخ ا</w:t>
      </w:r>
      <w:r w:rsidR="00A745DB">
        <w:rPr>
          <w:rtl/>
          <w:lang w:bidi="fa-IR"/>
        </w:rPr>
        <w:t>ی</w:t>
      </w:r>
      <w:r>
        <w:rPr>
          <w:rtl/>
          <w:lang w:bidi="fa-IR"/>
        </w:rPr>
        <w:t>ن سؤال تقر</w:t>
      </w:r>
      <w:r w:rsidR="00A745DB">
        <w:rPr>
          <w:rtl/>
          <w:lang w:bidi="fa-IR"/>
        </w:rPr>
        <w:t>ی</w:t>
      </w:r>
      <w:r>
        <w:rPr>
          <w:rtl/>
          <w:lang w:bidi="fa-IR"/>
        </w:rPr>
        <w:t>باً روشن است</w:t>
      </w:r>
      <w:r w:rsidR="00A17BD1">
        <w:rPr>
          <w:rtl/>
          <w:lang w:bidi="fa-IR"/>
        </w:rPr>
        <w:t xml:space="preserve">. </w:t>
      </w:r>
      <w:r>
        <w:rPr>
          <w:rtl/>
          <w:lang w:bidi="fa-IR"/>
        </w:rPr>
        <w:t>هر كس كه آشنا</w:t>
      </w:r>
      <w:r w:rsidR="00A745DB">
        <w:rPr>
          <w:rtl/>
          <w:lang w:bidi="fa-IR"/>
        </w:rPr>
        <w:t>ی</w:t>
      </w:r>
      <w:r>
        <w:rPr>
          <w:rtl/>
          <w:lang w:bidi="fa-IR"/>
        </w:rPr>
        <w:t>ى مختصرى با نظام ارزشى اسلام</w:t>
      </w:r>
      <w:r w:rsidR="00A17BD1">
        <w:rPr>
          <w:rtl/>
          <w:lang w:bidi="fa-IR"/>
        </w:rPr>
        <w:t xml:space="preserve">، </w:t>
      </w:r>
      <w:r>
        <w:rPr>
          <w:rtl/>
          <w:lang w:bidi="fa-IR"/>
        </w:rPr>
        <w:t>مكتب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 معارف اسلامى داشته باشد</w:t>
      </w:r>
      <w:r w:rsidR="00A17BD1">
        <w:rPr>
          <w:rtl/>
          <w:lang w:bidi="fa-IR"/>
        </w:rPr>
        <w:t xml:space="preserve">، </w:t>
      </w:r>
      <w:r>
        <w:rPr>
          <w:rtl/>
          <w:lang w:bidi="fa-IR"/>
        </w:rPr>
        <w:t>جواب ا</w:t>
      </w:r>
      <w:r w:rsidR="00A745DB">
        <w:rPr>
          <w:rtl/>
          <w:lang w:bidi="fa-IR"/>
        </w:rPr>
        <w:t>ی</w:t>
      </w:r>
      <w:r>
        <w:rPr>
          <w:rtl/>
          <w:lang w:bidi="fa-IR"/>
        </w:rPr>
        <w:t>ن سؤال را مى</w:t>
      </w:r>
      <w:r w:rsidR="00A745DB">
        <w:rPr>
          <w:rtl/>
          <w:lang w:bidi="fa-IR"/>
        </w:rPr>
        <w:t xml:space="preserve"> </w:t>
      </w:r>
      <w:r>
        <w:rPr>
          <w:rtl/>
          <w:lang w:bidi="fa-IR"/>
        </w:rPr>
        <w:t>داند</w:t>
      </w:r>
      <w:r w:rsidR="00A17BD1">
        <w:rPr>
          <w:rtl/>
          <w:lang w:bidi="fa-IR"/>
        </w:rPr>
        <w:t xml:space="preserve">. </w:t>
      </w:r>
      <w:r>
        <w:rPr>
          <w:rtl/>
          <w:lang w:bidi="fa-IR"/>
        </w:rPr>
        <w:t>منظور ا</w:t>
      </w:r>
      <w:r w:rsidR="00A745DB">
        <w:rPr>
          <w:rtl/>
          <w:lang w:bidi="fa-IR"/>
        </w:rPr>
        <w:t>ی</w:t>
      </w:r>
      <w:r>
        <w:rPr>
          <w:rtl/>
          <w:lang w:bidi="fa-IR"/>
        </w:rPr>
        <w:t>ن ن</w:t>
      </w:r>
      <w:r w:rsidR="00A745DB">
        <w:rPr>
          <w:rtl/>
          <w:lang w:bidi="fa-IR"/>
        </w:rPr>
        <w:t>ی</w:t>
      </w:r>
      <w:r>
        <w:rPr>
          <w:rtl/>
          <w:lang w:bidi="fa-IR"/>
        </w:rPr>
        <w:t>ست كه كسى از راه گناه</w:t>
      </w:r>
      <w:r w:rsidR="00A17BD1">
        <w:rPr>
          <w:rtl/>
          <w:lang w:bidi="fa-IR"/>
        </w:rPr>
        <w:t xml:space="preserve">، </w:t>
      </w:r>
      <w:r>
        <w:rPr>
          <w:rtl/>
          <w:lang w:bidi="fa-IR"/>
        </w:rPr>
        <w:t>د</w:t>
      </w:r>
      <w:r w:rsidR="00A745DB">
        <w:rPr>
          <w:rtl/>
          <w:lang w:bidi="fa-IR"/>
        </w:rPr>
        <w:t>ی</w:t>
      </w:r>
      <w:r>
        <w:rPr>
          <w:rtl/>
          <w:lang w:bidi="fa-IR"/>
        </w:rPr>
        <w:t>گرى را شاد كند</w:t>
      </w:r>
      <w:r w:rsidR="00A17BD1">
        <w:rPr>
          <w:rtl/>
          <w:lang w:bidi="fa-IR"/>
        </w:rPr>
        <w:t xml:space="preserve">؛ </w:t>
      </w:r>
      <w:r w:rsidR="00A745DB">
        <w:rPr>
          <w:rtl/>
          <w:lang w:bidi="fa-IR"/>
        </w:rPr>
        <w:t>ی</w:t>
      </w:r>
      <w:r>
        <w:rPr>
          <w:rtl/>
          <w:lang w:bidi="fa-IR"/>
        </w:rPr>
        <w:t>عنى گناهى مرتكب شود تا د</w:t>
      </w:r>
      <w:r w:rsidR="00A745DB">
        <w:rPr>
          <w:rtl/>
          <w:lang w:bidi="fa-IR"/>
        </w:rPr>
        <w:t>ی</w:t>
      </w:r>
      <w:r>
        <w:rPr>
          <w:rtl/>
          <w:lang w:bidi="fa-IR"/>
        </w:rPr>
        <w:t>گرى شاد شود</w:t>
      </w:r>
      <w:r w:rsidR="00A17BD1">
        <w:rPr>
          <w:rtl/>
          <w:lang w:bidi="fa-IR"/>
        </w:rPr>
        <w:t xml:space="preserve">. </w:t>
      </w:r>
      <w:r>
        <w:rPr>
          <w:rtl/>
          <w:lang w:bidi="fa-IR"/>
        </w:rPr>
        <w:t>مسلّماً ا</w:t>
      </w:r>
      <w:r w:rsidR="00A745DB">
        <w:rPr>
          <w:rtl/>
          <w:lang w:bidi="fa-IR"/>
        </w:rPr>
        <w:t>ی</w:t>
      </w:r>
      <w:r>
        <w:rPr>
          <w:rtl/>
          <w:lang w:bidi="fa-IR"/>
        </w:rPr>
        <w:t>ن كار نه تنها ثوابى ندارد</w:t>
      </w:r>
      <w:r w:rsidR="00A17BD1">
        <w:rPr>
          <w:rtl/>
          <w:lang w:bidi="fa-IR"/>
        </w:rPr>
        <w:t xml:space="preserve">، </w:t>
      </w:r>
      <w:r>
        <w:rPr>
          <w:rtl/>
          <w:lang w:bidi="fa-IR"/>
        </w:rPr>
        <w:t>بلكه گناهش هم محفوظ است</w:t>
      </w:r>
      <w:r w:rsidR="00A17BD1">
        <w:rPr>
          <w:rtl/>
          <w:lang w:bidi="fa-IR"/>
        </w:rPr>
        <w:t xml:space="preserve">. </w:t>
      </w:r>
      <w:r>
        <w:rPr>
          <w:rtl/>
          <w:lang w:bidi="fa-IR"/>
        </w:rPr>
        <w:t>در بعضى از روا</w:t>
      </w:r>
      <w:r w:rsidR="00A745DB">
        <w:rPr>
          <w:rtl/>
          <w:lang w:bidi="fa-IR"/>
        </w:rPr>
        <w:t>ی</w:t>
      </w:r>
      <w:r>
        <w:rPr>
          <w:rtl/>
          <w:lang w:bidi="fa-IR"/>
        </w:rPr>
        <w:t>ات به ا</w:t>
      </w:r>
      <w:r w:rsidR="00A745DB">
        <w:rPr>
          <w:rtl/>
          <w:lang w:bidi="fa-IR"/>
        </w:rPr>
        <w:t>ی</w:t>
      </w:r>
      <w:r>
        <w:rPr>
          <w:rtl/>
          <w:lang w:bidi="fa-IR"/>
        </w:rPr>
        <w:t>ن نكته</w:t>
      </w:r>
      <w:r w:rsidR="00A17BD1">
        <w:rPr>
          <w:rtl/>
          <w:lang w:bidi="fa-IR"/>
        </w:rPr>
        <w:t xml:space="preserve">، </w:t>
      </w:r>
      <w:r>
        <w:rPr>
          <w:rtl/>
          <w:lang w:bidi="fa-IR"/>
        </w:rPr>
        <w:t>كه نبا</w:t>
      </w:r>
      <w:r w:rsidR="00A745DB">
        <w:rPr>
          <w:rtl/>
          <w:lang w:bidi="fa-IR"/>
        </w:rPr>
        <w:t>ی</w:t>
      </w:r>
      <w:r>
        <w:rPr>
          <w:rtl/>
          <w:lang w:bidi="fa-IR"/>
        </w:rPr>
        <w:t xml:space="preserve">د </w:t>
      </w:r>
      <w:r>
        <w:rPr>
          <w:rtl/>
          <w:lang w:bidi="fa-IR"/>
        </w:rPr>
        <w:lastRenderedPageBreak/>
        <w:t>شاد كردن مؤمن همراه با گناه باشد</w:t>
      </w:r>
      <w:r w:rsidR="00A17BD1">
        <w:rPr>
          <w:rtl/>
          <w:lang w:bidi="fa-IR"/>
        </w:rPr>
        <w:t xml:space="preserve">، </w:t>
      </w:r>
      <w:r>
        <w:rPr>
          <w:rtl/>
          <w:lang w:bidi="fa-IR"/>
        </w:rPr>
        <w:t>تأك</w:t>
      </w:r>
      <w:r w:rsidR="00A745DB">
        <w:rPr>
          <w:rtl/>
          <w:lang w:bidi="fa-IR"/>
        </w:rPr>
        <w:t>ی</w:t>
      </w:r>
      <w:r>
        <w:rPr>
          <w:rtl/>
          <w:lang w:bidi="fa-IR"/>
        </w:rPr>
        <w:t>د شده است</w:t>
      </w:r>
      <w:r w:rsidR="00A17BD1">
        <w:rPr>
          <w:rtl/>
          <w:lang w:bidi="fa-IR"/>
        </w:rPr>
        <w:t xml:space="preserve">. </w:t>
      </w:r>
      <w:r>
        <w:rPr>
          <w:rtl/>
          <w:lang w:bidi="fa-IR"/>
        </w:rPr>
        <w:t>بعضى از بزرگان مى</w:t>
      </w:r>
      <w:r w:rsidR="00A745DB">
        <w:rPr>
          <w:rtl/>
          <w:lang w:bidi="fa-IR"/>
        </w:rPr>
        <w:t xml:space="preserve"> </w:t>
      </w:r>
      <w:r>
        <w:rPr>
          <w:rtl/>
          <w:lang w:bidi="fa-IR"/>
        </w:rPr>
        <w:t>گو</w:t>
      </w:r>
      <w:r w:rsidR="00A745DB">
        <w:rPr>
          <w:rtl/>
          <w:lang w:bidi="fa-IR"/>
        </w:rPr>
        <w:t>ی</w:t>
      </w:r>
      <w:r>
        <w:rPr>
          <w:rtl/>
          <w:lang w:bidi="fa-IR"/>
        </w:rPr>
        <w:t>ند شاد كردن مؤمن</w:t>
      </w:r>
      <w:r w:rsidR="00A17BD1">
        <w:rPr>
          <w:rtl/>
          <w:lang w:bidi="fa-IR"/>
        </w:rPr>
        <w:t xml:space="preserve">، </w:t>
      </w:r>
      <w:r>
        <w:rPr>
          <w:rtl/>
          <w:lang w:bidi="fa-IR"/>
        </w:rPr>
        <w:t>حتى به صورتى كه مستلزم كارهاى لغو و مبتذل باشد</w:t>
      </w:r>
      <w:r w:rsidR="00A17BD1">
        <w:rPr>
          <w:rtl/>
          <w:lang w:bidi="fa-IR"/>
        </w:rPr>
        <w:t xml:space="preserve">، </w:t>
      </w:r>
      <w:r>
        <w:rPr>
          <w:rtl/>
          <w:lang w:bidi="fa-IR"/>
        </w:rPr>
        <w:t>مطلوب ن</w:t>
      </w:r>
      <w:r w:rsidR="00A745DB">
        <w:rPr>
          <w:rtl/>
          <w:lang w:bidi="fa-IR"/>
        </w:rPr>
        <w:t>ی</w:t>
      </w:r>
      <w:r>
        <w:rPr>
          <w:rtl/>
          <w:lang w:bidi="fa-IR"/>
        </w:rPr>
        <w:t>ست</w:t>
      </w:r>
      <w:r w:rsidR="00A17BD1">
        <w:rPr>
          <w:rtl/>
          <w:lang w:bidi="fa-IR"/>
        </w:rPr>
        <w:t xml:space="preserve">. </w:t>
      </w:r>
      <w:r>
        <w:rPr>
          <w:rtl/>
          <w:lang w:bidi="fa-IR"/>
        </w:rPr>
        <w:t>ممكن است افراد غ</w:t>
      </w:r>
      <w:r w:rsidR="00A745DB">
        <w:rPr>
          <w:rtl/>
          <w:lang w:bidi="fa-IR"/>
        </w:rPr>
        <w:t>ی</w:t>
      </w:r>
      <w:r>
        <w:rPr>
          <w:rtl/>
          <w:lang w:bidi="fa-IR"/>
        </w:rPr>
        <w:t>ر متقى و كسانى كه در گفتار و رفتارشان چندان مق</w:t>
      </w:r>
      <w:r w:rsidR="00A745DB">
        <w:rPr>
          <w:rtl/>
          <w:lang w:bidi="fa-IR"/>
        </w:rPr>
        <w:t>ی</w:t>
      </w:r>
      <w:r>
        <w:rPr>
          <w:rtl/>
          <w:lang w:bidi="fa-IR"/>
        </w:rPr>
        <w:t>د ن</w:t>
      </w:r>
      <w:r w:rsidR="00A745DB">
        <w:rPr>
          <w:rtl/>
          <w:lang w:bidi="fa-IR"/>
        </w:rPr>
        <w:t>ی</w:t>
      </w:r>
      <w:r>
        <w:rPr>
          <w:rtl/>
          <w:lang w:bidi="fa-IR"/>
        </w:rPr>
        <w:t>ستند</w:t>
      </w:r>
      <w:r w:rsidR="00A17BD1">
        <w:rPr>
          <w:rtl/>
          <w:lang w:bidi="fa-IR"/>
        </w:rPr>
        <w:t xml:space="preserve">، </w:t>
      </w:r>
      <w:r>
        <w:rPr>
          <w:rtl/>
          <w:lang w:bidi="fa-IR"/>
        </w:rPr>
        <w:t>بعضى بذله گو</w:t>
      </w:r>
      <w:r w:rsidR="00A745DB">
        <w:rPr>
          <w:rtl/>
          <w:lang w:bidi="fa-IR"/>
        </w:rPr>
        <w:t>ی</w:t>
      </w:r>
      <w:r>
        <w:rPr>
          <w:rtl/>
          <w:lang w:bidi="fa-IR"/>
        </w:rPr>
        <w:t>ى</w:t>
      </w:r>
      <w:r w:rsidR="00A745DB">
        <w:rPr>
          <w:rtl/>
          <w:lang w:bidi="fa-IR"/>
        </w:rPr>
        <w:t xml:space="preserve"> </w:t>
      </w:r>
      <w:r>
        <w:rPr>
          <w:rtl/>
          <w:lang w:bidi="fa-IR"/>
        </w:rPr>
        <w:t>ها و مسخره بازى</w:t>
      </w:r>
      <w:r w:rsidR="00A745DB">
        <w:rPr>
          <w:rtl/>
          <w:lang w:bidi="fa-IR"/>
        </w:rPr>
        <w:t xml:space="preserve"> </w:t>
      </w:r>
      <w:r>
        <w:rPr>
          <w:rtl/>
          <w:lang w:bidi="fa-IR"/>
        </w:rPr>
        <w:t>ها</w:t>
      </w:r>
      <w:r w:rsidR="00A745DB">
        <w:rPr>
          <w:rtl/>
          <w:lang w:bidi="fa-IR"/>
        </w:rPr>
        <w:t>ی</w:t>
      </w:r>
      <w:r>
        <w:rPr>
          <w:rtl/>
          <w:lang w:bidi="fa-IR"/>
        </w:rPr>
        <w:t>ى كه در شأن مؤمن ن</w:t>
      </w:r>
      <w:r w:rsidR="00A745DB">
        <w:rPr>
          <w:rtl/>
          <w:lang w:bidi="fa-IR"/>
        </w:rPr>
        <w:t>ی</w:t>
      </w:r>
      <w:r>
        <w:rPr>
          <w:rtl/>
          <w:lang w:bidi="fa-IR"/>
        </w:rPr>
        <w:t>ست</w:t>
      </w:r>
      <w:r w:rsidR="00A17BD1">
        <w:rPr>
          <w:rtl/>
          <w:lang w:bidi="fa-IR"/>
        </w:rPr>
        <w:t xml:space="preserve">، </w:t>
      </w:r>
      <w:r>
        <w:rPr>
          <w:rtl/>
          <w:lang w:bidi="fa-IR"/>
        </w:rPr>
        <w:t>انجام دهند و تصور كنند كه چون با ا</w:t>
      </w:r>
      <w:r w:rsidR="00A745DB">
        <w:rPr>
          <w:rtl/>
          <w:lang w:bidi="fa-IR"/>
        </w:rPr>
        <w:t>ی</w:t>
      </w:r>
      <w:r>
        <w:rPr>
          <w:rtl/>
          <w:lang w:bidi="fa-IR"/>
        </w:rPr>
        <w:t>ن كارها د</w:t>
      </w:r>
      <w:r w:rsidR="00A745DB">
        <w:rPr>
          <w:rtl/>
          <w:lang w:bidi="fa-IR"/>
        </w:rPr>
        <w:t>ی</w:t>
      </w:r>
      <w:r>
        <w:rPr>
          <w:rtl/>
          <w:lang w:bidi="fa-IR"/>
        </w:rPr>
        <w:t>گران را شاد كرده اند</w:t>
      </w:r>
      <w:r w:rsidR="00A17BD1">
        <w:rPr>
          <w:rtl/>
          <w:lang w:bidi="fa-IR"/>
        </w:rPr>
        <w:t xml:space="preserve">، </w:t>
      </w:r>
      <w:r>
        <w:rPr>
          <w:rtl/>
          <w:lang w:bidi="fa-IR"/>
        </w:rPr>
        <w:t>بالاتر</w:t>
      </w:r>
      <w:r w:rsidR="00A745DB">
        <w:rPr>
          <w:rtl/>
          <w:lang w:bidi="fa-IR"/>
        </w:rPr>
        <w:t>ی</w:t>
      </w:r>
      <w:r>
        <w:rPr>
          <w:rtl/>
          <w:lang w:bidi="fa-IR"/>
        </w:rPr>
        <w:t>ن عبادات را انجام داده اند</w:t>
      </w:r>
      <w:r w:rsidR="00A17BD1">
        <w:rPr>
          <w:rtl/>
          <w:lang w:bidi="fa-IR"/>
        </w:rPr>
        <w:t xml:space="preserve">. </w:t>
      </w:r>
      <w:r>
        <w:rPr>
          <w:rtl/>
          <w:lang w:bidi="fa-IR"/>
        </w:rPr>
        <w:t>هر چند فرض كن</w:t>
      </w:r>
      <w:r w:rsidR="00A745DB">
        <w:rPr>
          <w:rtl/>
          <w:lang w:bidi="fa-IR"/>
        </w:rPr>
        <w:t>ی</w:t>
      </w:r>
      <w:r>
        <w:rPr>
          <w:rtl/>
          <w:lang w:bidi="fa-IR"/>
        </w:rPr>
        <w:t>م كه ا</w:t>
      </w:r>
      <w:r w:rsidR="00A745DB">
        <w:rPr>
          <w:rtl/>
          <w:lang w:bidi="fa-IR"/>
        </w:rPr>
        <w:t>ی</w:t>
      </w:r>
      <w:r>
        <w:rPr>
          <w:rtl/>
          <w:lang w:bidi="fa-IR"/>
        </w:rPr>
        <w:t>ن گونه كارها حرام نباشد</w:t>
      </w:r>
      <w:r w:rsidR="00A17BD1">
        <w:rPr>
          <w:rtl/>
          <w:lang w:bidi="fa-IR"/>
        </w:rPr>
        <w:t xml:space="preserve">، </w:t>
      </w:r>
      <w:r>
        <w:rPr>
          <w:rtl/>
          <w:lang w:bidi="fa-IR"/>
        </w:rPr>
        <w:t>اما دست كم جزو كارهاى نامطلوب و اح</w:t>
      </w:r>
      <w:r w:rsidR="00A745DB">
        <w:rPr>
          <w:rtl/>
          <w:lang w:bidi="fa-IR"/>
        </w:rPr>
        <w:t>ی</w:t>
      </w:r>
      <w:r>
        <w:rPr>
          <w:rtl/>
          <w:lang w:bidi="fa-IR"/>
        </w:rPr>
        <w:t xml:space="preserve">اناً مذموم (مكروه </w:t>
      </w:r>
      <w:r w:rsidR="00A745DB">
        <w:rPr>
          <w:rtl/>
          <w:lang w:bidi="fa-IR"/>
        </w:rPr>
        <w:t>ی</w:t>
      </w:r>
      <w:r>
        <w:rPr>
          <w:rtl/>
          <w:lang w:bidi="fa-IR"/>
        </w:rPr>
        <w:t>ا مشتبه</w:t>
      </w:r>
      <w:r w:rsidR="00A77E1E">
        <w:rPr>
          <w:rtl/>
          <w:lang w:bidi="fa-IR"/>
        </w:rPr>
        <w:t>)</w:t>
      </w:r>
      <w:r w:rsidR="00305B24">
        <w:rPr>
          <w:rtl/>
          <w:lang w:bidi="fa-IR"/>
        </w:rPr>
        <w:t xml:space="preserve"> </w:t>
      </w:r>
      <w:r>
        <w:rPr>
          <w:rtl/>
          <w:lang w:bidi="fa-IR"/>
        </w:rPr>
        <w:t>به شمار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البته ممكن است در ا</w:t>
      </w:r>
      <w:r w:rsidR="00A745DB">
        <w:rPr>
          <w:rtl/>
          <w:lang w:bidi="fa-IR"/>
        </w:rPr>
        <w:t>ی</w:t>
      </w:r>
      <w:r>
        <w:rPr>
          <w:rtl/>
          <w:lang w:bidi="fa-IR"/>
        </w:rPr>
        <w:t>ن مورد استثنائاتى باشد</w:t>
      </w:r>
      <w:r w:rsidR="00A17BD1">
        <w:rPr>
          <w:rtl/>
          <w:lang w:bidi="fa-IR"/>
        </w:rPr>
        <w:t xml:space="preserve">. </w:t>
      </w:r>
      <w:r>
        <w:rPr>
          <w:rtl/>
          <w:lang w:bidi="fa-IR"/>
        </w:rPr>
        <w:t>فرض كن</w:t>
      </w:r>
      <w:r w:rsidR="00A745DB">
        <w:rPr>
          <w:rtl/>
          <w:lang w:bidi="fa-IR"/>
        </w:rPr>
        <w:t>ی</w:t>
      </w:r>
      <w:r>
        <w:rPr>
          <w:rtl/>
          <w:lang w:bidi="fa-IR"/>
        </w:rPr>
        <w:t>د فردى در اثر گرفتارى و مشكلات زندگى دچار افسردگى شد</w:t>
      </w:r>
      <w:r w:rsidR="00A745DB">
        <w:rPr>
          <w:rtl/>
          <w:lang w:bidi="fa-IR"/>
        </w:rPr>
        <w:t>ی</w:t>
      </w:r>
      <w:r>
        <w:rPr>
          <w:rtl/>
          <w:lang w:bidi="fa-IR"/>
        </w:rPr>
        <w:t xml:space="preserve">د شده و </w:t>
      </w:r>
      <w:r w:rsidR="00A745DB">
        <w:rPr>
          <w:rtl/>
          <w:lang w:bidi="fa-IR"/>
        </w:rPr>
        <w:t>ی</w:t>
      </w:r>
      <w:r>
        <w:rPr>
          <w:rtl/>
          <w:lang w:bidi="fa-IR"/>
        </w:rPr>
        <w:t>ك حالت ب</w:t>
      </w:r>
      <w:r w:rsidR="00A745DB">
        <w:rPr>
          <w:rtl/>
          <w:lang w:bidi="fa-IR"/>
        </w:rPr>
        <w:t>ی</w:t>
      </w:r>
      <w:r>
        <w:rPr>
          <w:rtl/>
          <w:lang w:bidi="fa-IR"/>
        </w:rPr>
        <w:t>مارگونه</w:t>
      </w:r>
      <w:r w:rsidR="00A745DB">
        <w:rPr>
          <w:rtl/>
          <w:lang w:bidi="fa-IR"/>
        </w:rPr>
        <w:t xml:space="preserve"> </w:t>
      </w:r>
      <w:r>
        <w:rPr>
          <w:rtl/>
          <w:lang w:bidi="fa-IR"/>
        </w:rPr>
        <w:t>اى پ</w:t>
      </w:r>
      <w:r w:rsidR="00A745DB">
        <w:rPr>
          <w:rtl/>
          <w:lang w:bidi="fa-IR"/>
        </w:rPr>
        <w:t>ی</w:t>
      </w:r>
      <w:r>
        <w:rPr>
          <w:rtl/>
          <w:lang w:bidi="fa-IR"/>
        </w:rPr>
        <w:t>دا كرده باشد به گونه</w:t>
      </w:r>
      <w:r w:rsidR="00A745DB">
        <w:rPr>
          <w:rtl/>
          <w:lang w:bidi="fa-IR"/>
        </w:rPr>
        <w:t xml:space="preserve"> </w:t>
      </w:r>
      <w:r>
        <w:rPr>
          <w:rtl/>
          <w:lang w:bidi="fa-IR"/>
        </w:rPr>
        <w:t>اى كه اگر بخواهند او را از ا</w:t>
      </w:r>
      <w:r w:rsidR="00A745DB">
        <w:rPr>
          <w:rtl/>
          <w:lang w:bidi="fa-IR"/>
        </w:rPr>
        <w:t>ی</w:t>
      </w:r>
      <w:r>
        <w:rPr>
          <w:rtl/>
          <w:lang w:bidi="fa-IR"/>
        </w:rPr>
        <w:t>ن حالت خارج كرده و شاد كنند راهى جز بذله گو</w:t>
      </w:r>
      <w:r w:rsidR="00A745DB">
        <w:rPr>
          <w:rtl/>
          <w:lang w:bidi="fa-IR"/>
        </w:rPr>
        <w:t>ی</w:t>
      </w:r>
      <w:r>
        <w:rPr>
          <w:rtl/>
          <w:lang w:bidi="fa-IR"/>
        </w:rPr>
        <w:t xml:space="preserve">ى </w:t>
      </w:r>
      <w:r w:rsidR="00A745DB">
        <w:rPr>
          <w:rtl/>
          <w:lang w:bidi="fa-IR"/>
        </w:rPr>
        <w:t>ی</w:t>
      </w:r>
      <w:r>
        <w:rPr>
          <w:rtl/>
          <w:lang w:bidi="fa-IR"/>
        </w:rPr>
        <w:t>ا انجام رفتارها</w:t>
      </w:r>
      <w:r w:rsidR="00A745DB">
        <w:rPr>
          <w:rtl/>
          <w:lang w:bidi="fa-IR"/>
        </w:rPr>
        <w:t>ی</w:t>
      </w:r>
      <w:r>
        <w:rPr>
          <w:rtl/>
          <w:lang w:bidi="fa-IR"/>
        </w:rPr>
        <w:t>ى كه در شرا</w:t>
      </w:r>
      <w:r w:rsidR="00A745DB">
        <w:rPr>
          <w:rtl/>
          <w:lang w:bidi="fa-IR"/>
        </w:rPr>
        <w:t>ی</w:t>
      </w:r>
      <w:r>
        <w:rPr>
          <w:rtl/>
          <w:lang w:bidi="fa-IR"/>
        </w:rPr>
        <w:t>ط عادى مطلوب ن</w:t>
      </w:r>
      <w:r w:rsidR="00A745DB">
        <w:rPr>
          <w:rtl/>
          <w:lang w:bidi="fa-IR"/>
        </w:rPr>
        <w:t>ی</w:t>
      </w:r>
      <w:r>
        <w:rPr>
          <w:rtl/>
          <w:lang w:bidi="fa-IR"/>
        </w:rPr>
        <w:t>ست وجود ندارد</w:t>
      </w:r>
      <w:r w:rsidR="00A17BD1">
        <w:rPr>
          <w:rtl/>
          <w:lang w:bidi="fa-IR"/>
        </w:rPr>
        <w:t xml:space="preserve">. </w:t>
      </w:r>
      <w:r>
        <w:rPr>
          <w:rtl/>
          <w:lang w:bidi="fa-IR"/>
        </w:rPr>
        <w:t>ا</w:t>
      </w:r>
      <w:r w:rsidR="00A745DB">
        <w:rPr>
          <w:rtl/>
          <w:lang w:bidi="fa-IR"/>
        </w:rPr>
        <w:t>ی</w:t>
      </w:r>
      <w:r>
        <w:rPr>
          <w:rtl/>
          <w:lang w:bidi="fa-IR"/>
        </w:rPr>
        <w:t>ن كار ممكن است نوعى معالجه باشد</w:t>
      </w:r>
      <w:r w:rsidR="00A17BD1">
        <w:rPr>
          <w:rtl/>
          <w:lang w:bidi="fa-IR"/>
        </w:rPr>
        <w:t xml:space="preserve">. </w:t>
      </w:r>
      <w:r>
        <w:rPr>
          <w:rtl/>
          <w:lang w:bidi="fa-IR"/>
        </w:rPr>
        <w:t>ا</w:t>
      </w:r>
      <w:r w:rsidR="00A745DB">
        <w:rPr>
          <w:rtl/>
          <w:lang w:bidi="fa-IR"/>
        </w:rPr>
        <w:t>ی</w:t>
      </w:r>
      <w:r>
        <w:rPr>
          <w:rtl/>
          <w:lang w:bidi="fa-IR"/>
        </w:rPr>
        <w:t>ن حالت استثنا است و نمى</w:t>
      </w:r>
      <w:r w:rsidR="00A745DB">
        <w:rPr>
          <w:rtl/>
          <w:lang w:bidi="fa-IR"/>
        </w:rPr>
        <w:t xml:space="preserve"> </w:t>
      </w:r>
      <w:r>
        <w:rPr>
          <w:rtl/>
          <w:lang w:bidi="fa-IR"/>
        </w:rPr>
        <w:t>توان گفت كه هر كس براى شاد كردن د</w:t>
      </w:r>
      <w:r w:rsidR="00A745DB">
        <w:rPr>
          <w:rtl/>
          <w:lang w:bidi="fa-IR"/>
        </w:rPr>
        <w:t>ی</w:t>
      </w:r>
      <w:r>
        <w:rPr>
          <w:rtl/>
          <w:lang w:bidi="fa-IR"/>
        </w:rPr>
        <w:t>گران</w:t>
      </w:r>
      <w:r w:rsidR="00A17BD1">
        <w:rPr>
          <w:rtl/>
          <w:lang w:bidi="fa-IR"/>
        </w:rPr>
        <w:t xml:space="preserve">، </w:t>
      </w:r>
      <w:r>
        <w:rPr>
          <w:rtl/>
          <w:lang w:bidi="fa-IR"/>
        </w:rPr>
        <w:t>به هر شكل رفتار كند</w:t>
      </w:r>
      <w:r w:rsidR="00A17BD1">
        <w:rPr>
          <w:rtl/>
          <w:lang w:bidi="fa-IR"/>
        </w:rPr>
        <w:t xml:space="preserve">، </w:t>
      </w:r>
      <w:r>
        <w:rPr>
          <w:rtl/>
          <w:lang w:bidi="fa-IR"/>
        </w:rPr>
        <w:t>بالاتر</w:t>
      </w:r>
      <w:r w:rsidR="00A745DB">
        <w:rPr>
          <w:rtl/>
          <w:lang w:bidi="fa-IR"/>
        </w:rPr>
        <w:t>ی</w:t>
      </w:r>
      <w:r>
        <w:rPr>
          <w:rtl/>
          <w:lang w:bidi="fa-IR"/>
        </w:rPr>
        <w:t>ن عبادت را انجام داده است</w:t>
      </w:r>
      <w:r w:rsidR="00A17BD1">
        <w:rPr>
          <w:rtl/>
          <w:lang w:bidi="fa-IR"/>
        </w:rPr>
        <w:t xml:space="preserve">. </w:t>
      </w:r>
      <w:r>
        <w:rPr>
          <w:rtl/>
          <w:lang w:bidi="fa-IR"/>
        </w:rPr>
        <w:t>مسلّماً نمى</w:t>
      </w:r>
      <w:r w:rsidR="00A745DB">
        <w:rPr>
          <w:rtl/>
          <w:lang w:bidi="fa-IR"/>
        </w:rPr>
        <w:t xml:space="preserve"> </w:t>
      </w:r>
      <w:r>
        <w:rPr>
          <w:rtl/>
          <w:lang w:bidi="fa-IR"/>
        </w:rPr>
        <w:t>توان از طر</w:t>
      </w:r>
      <w:r w:rsidR="00A745DB">
        <w:rPr>
          <w:rtl/>
          <w:lang w:bidi="fa-IR"/>
        </w:rPr>
        <w:t>ی</w:t>
      </w:r>
      <w:r>
        <w:rPr>
          <w:rtl/>
          <w:lang w:bidi="fa-IR"/>
        </w:rPr>
        <w:t>ق گناه و حتى از راه امور مكروه</w:t>
      </w:r>
      <w:r w:rsidR="00A17BD1">
        <w:rPr>
          <w:rtl/>
          <w:lang w:bidi="fa-IR"/>
        </w:rPr>
        <w:t xml:space="preserve">، </w:t>
      </w:r>
      <w:r>
        <w:rPr>
          <w:rtl/>
          <w:lang w:bidi="fa-IR"/>
        </w:rPr>
        <w:t xml:space="preserve">مشتبه و </w:t>
      </w:r>
      <w:r w:rsidR="00A745DB">
        <w:rPr>
          <w:rtl/>
          <w:lang w:bidi="fa-IR"/>
        </w:rPr>
        <w:t>ی</w:t>
      </w:r>
      <w:r>
        <w:rPr>
          <w:rtl/>
          <w:lang w:bidi="fa-IR"/>
        </w:rPr>
        <w:t>ا لغو</w:t>
      </w:r>
      <w:r w:rsidR="00A17BD1">
        <w:rPr>
          <w:rtl/>
          <w:lang w:bidi="fa-IR"/>
        </w:rPr>
        <w:t xml:space="preserve">، </w:t>
      </w:r>
      <w:r>
        <w:rPr>
          <w:rtl/>
          <w:lang w:bidi="fa-IR"/>
        </w:rPr>
        <w:t>چن</w:t>
      </w:r>
      <w:r w:rsidR="00A745DB">
        <w:rPr>
          <w:rtl/>
          <w:lang w:bidi="fa-IR"/>
        </w:rPr>
        <w:t>ی</w:t>
      </w:r>
      <w:r>
        <w:rPr>
          <w:rtl/>
          <w:lang w:bidi="fa-IR"/>
        </w:rPr>
        <w:t>ن عملى را انجام داد</w:t>
      </w:r>
      <w:r w:rsidR="00A17BD1">
        <w:rPr>
          <w:rtl/>
          <w:lang w:bidi="fa-IR"/>
        </w:rPr>
        <w:t xml:space="preserve">. </w:t>
      </w:r>
      <w:r>
        <w:rPr>
          <w:rtl/>
          <w:lang w:bidi="fa-IR"/>
        </w:rPr>
        <w:t>كارهاى لغوى وجود دارد كه فى حدّ نفسه مطلوب ن</w:t>
      </w:r>
      <w:r w:rsidR="00A745DB">
        <w:rPr>
          <w:rtl/>
          <w:lang w:bidi="fa-IR"/>
        </w:rPr>
        <w:t>ی</w:t>
      </w:r>
      <w:r>
        <w:rPr>
          <w:rtl/>
          <w:lang w:bidi="fa-IR"/>
        </w:rPr>
        <w:t>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الَّذِینَ هُمْ عَنِ اللَّغْوِ مُعْرِضُونَ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82</w:t>
      </w:r>
      <w:r w:rsidR="00A77E1E" w:rsidRPr="001D518E">
        <w:rPr>
          <w:rStyle w:val="libFootnotenumChar"/>
          <w:rtl/>
        </w:rPr>
        <w:t>)</w:t>
      </w:r>
      <w:r w:rsidR="00FB1642">
        <w:rPr>
          <w:rtl/>
          <w:lang w:bidi="fa-IR"/>
        </w:rPr>
        <w:t xml:space="preserve"> </w:t>
      </w:r>
      <w:r>
        <w:rPr>
          <w:rtl/>
          <w:lang w:bidi="fa-IR"/>
        </w:rPr>
        <w:t>از صفات مؤمنان ا</w:t>
      </w:r>
      <w:r w:rsidR="00A745DB">
        <w:rPr>
          <w:rtl/>
          <w:lang w:bidi="fa-IR"/>
        </w:rPr>
        <w:t>ی</w:t>
      </w:r>
      <w:r>
        <w:rPr>
          <w:rtl/>
          <w:lang w:bidi="fa-IR"/>
        </w:rPr>
        <w:t>ن است كه مرتكب كارهاى ب</w:t>
      </w:r>
      <w:r w:rsidR="00A745DB">
        <w:rPr>
          <w:rtl/>
          <w:lang w:bidi="fa-IR"/>
        </w:rPr>
        <w:t>ی</w:t>
      </w:r>
      <w:r>
        <w:rPr>
          <w:rtl/>
          <w:lang w:bidi="fa-IR"/>
        </w:rPr>
        <w:t>هوده نمى</w:t>
      </w:r>
      <w:r w:rsidR="00A745DB">
        <w:rPr>
          <w:rtl/>
          <w:lang w:bidi="fa-IR"/>
        </w:rPr>
        <w:t xml:space="preserve"> </w:t>
      </w:r>
      <w:r>
        <w:rPr>
          <w:rtl/>
          <w:lang w:bidi="fa-IR"/>
        </w:rPr>
        <w:t>شوند</w:t>
      </w:r>
      <w:r w:rsidR="00A17BD1">
        <w:rPr>
          <w:rtl/>
          <w:lang w:bidi="fa-IR"/>
        </w:rPr>
        <w:t xml:space="preserve">. </w:t>
      </w:r>
      <w:r>
        <w:rPr>
          <w:rtl/>
          <w:lang w:bidi="fa-IR"/>
        </w:rPr>
        <w:t>بنابرا</w:t>
      </w:r>
      <w:r w:rsidR="00A745DB">
        <w:rPr>
          <w:rtl/>
          <w:lang w:bidi="fa-IR"/>
        </w:rPr>
        <w:t>ی</w:t>
      </w:r>
      <w:r>
        <w:rPr>
          <w:rtl/>
          <w:lang w:bidi="fa-IR"/>
        </w:rPr>
        <w:t>ن مى</w:t>
      </w:r>
      <w:r w:rsidR="00A745DB">
        <w:rPr>
          <w:rtl/>
          <w:lang w:bidi="fa-IR"/>
        </w:rPr>
        <w:t xml:space="preserve"> </w:t>
      </w:r>
      <w:r>
        <w:rPr>
          <w:rtl/>
          <w:lang w:bidi="fa-IR"/>
        </w:rPr>
        <w:t>توان گفت كه به طور مطلق</w:t>
      </w:r>
      <w:r w:rsidR="00A17BD1">
        <w:rPr>
          <w:rtl/>
          <w:lang w:bidi="fa-IR"/>
        </w:rPr>
        <w:t xml:space="preserve">، </w:t>
      </w:r>
      <w:r>
        <w:rPr>
          <w:rtl/>
          <w:lang w:bidi="fa-IR"/>
        </w:rPr>
        <w:t>شاد كردن هر كسى بالاتر</w:t>
      </w:r>
      <w:r w:rsidR="00A745DB">
        <w:rPr>
          <w:rtl/>
          <w:lang w:bidi="fa-IR"/>
        </w:rPr>
        <w:t>ی</w:t>
      </w:r>
      <w:r>
        <w:rPr>
          <w:rtl/>
          <w:lang w:bidi="fa-IR"/>
        </w:rPr>
        <w:t>ن عبادات ن</w:t>
      </w:r>
      <w:r w:rsidR="00A745DB">
        <w:rPr>
          <w:rtl/>
          <w:lang w:bidi="fa-IR"/>
        </w:rPr>
        <w:t>ی</w:t>
      </w:r>
      <w:r>
        <w:rPr>
          <w:rtl/>
          <w:lang w:bidi="fa-IR"/>
        </w:rPr>
        <w:t>ست بلكه تنها شاد كردن مؤمنان از مجارى شرع</w:t>
      </w:r>
      <w:r w:rsidR="00A745DB">
        <w:rPr>
          <w:rtl/>
          <w:lang w:bidi="fa-IR"/>
        </w:rPr>
        <w:t>ی</w:t>
      </w:r>
      <w:r>
        <w:rPr>
          <w:rtl/>
          <w:lang w:bidi="fa-IR"/>
        </w:rPr>
        <w:t>ه و راه</w:t>
      </w:r>
      <w:r w:rsidR="00A745DB">
        <w:rPr>
          <w:rtl/>
          <w:lang w:bidi="fa-IR"/>
        </w:rPr>
        <w:t xml:space="preserve"> </w:t>
      </w:r>
      <w:r>
        <w:rPr>
          <w:rtl/>
          <w:lang w:bidi="fa-IR"/>
        </w:rPr>
        <w:t>ها</w:t>
      </w:r>
      <w:r w:rsidR="00A745DB">
        <w:rPr>
          <w:rtl/>
          <w:lang w:bidi="fa-IR"/>
        </w:rPr>
        <w:t>ی</w:t>
      </w:r>
      <w:r>
        <w:rPr>
          <w:rtl/>
          <w:lang w:bidi="fa-IR"/>
        </w:rPr>
        <w:t>ى كه شرعاً مجاز است مطلوب و پسند</w:t>
      </w:r>
      <w:r w:rsidR="00A745DB">
        <w:rPr>
          <w:rtl/>
          <w:lang w:bidi="fa-IR"/>
        </w:rPr>
        <w:t>ی</w:t>
      </w:r>
      <w:r>
        <w:rPr>
          <w:rtl/>
          <w:lang w:bidi="fa-IR"/>
        </w:rPr>
        <w:t>ده و بالاتر</w:t>
      </w:r>
      <w:r w:rsidR="00A745DB">
        <w:rPr>
          <w:rtl/>
          <w:lang w:bidi="fa-IR"/>
        </w:rPr>
        <w:t>ی</w:t>
      </w:r>
      <w:r>
        <w:rPr>
          <w:rtl/>
          <w:lang w:bidi="fa-IR"/>
        </w:rPr>
        <w:t>ن عبادات محسوب مى</w:t>
      </w:r>
      <w:r w:rsidR="00A745DB">
        <w:rPr>
          <w:rtl/>
          <w:lang w:bidi="fa-IR"/>
        </w:rPr>
        <w:t xml:space="preserve"> </w:t>
      </w:r>
      <w:r>
        <w:rPr>
          <w:rtl/>
          <w:lang w:bidi="fa-IR"/>
        </w:rPr>
        <w:t>شود</w:t>
      </w:r>
      <w:r w:rsidR="00A17BD1">
        <w:rPr>
          <w:rtl/>
          <w:lang w:bidi="fa-IR"/>
        </w:rPr>
        <w:t xml:space="preserve">. </w:t>
      </w:r>
    </w:p>
    <w:p w:rsidR="00BF521F" w:rsidRDefault="00BF521F" w:rsidP="00BF521F">
      <w:pPr>
        <w:pStyle w:val="Heading2"/>
        <w:rPr>
          <w:rtl/>
          <w:lang w:bidi="fa-IR"/>
        </w:rPr>
      </w:pPr>
      <w:r>
        <w:rPr>
          <w:rtl/>
          <w:lang w:bidi="fa-IR"/>
        </w:rPr>
        <w:lastRenderedPageBreak/>
        <w:t xml:space="preserve"> </w:t>
      </w:r>
      <w:bookmarkStart w:id="66" w:name="_Toc427052971"/>
      <w:r>
        <w:rPr>
          <w:rtl/>
          <w:lang w:bidi="fa-IR"/>
        </w:rPr>
        <w:t>«شاد بودن» مطلوب فطرى انسان</w:t>
      </w:r>
      <w:bookmarkEnd w:id="66"/>
    </w:p>
    <w:p w:rsidR="00BF521F" w:rsidRDefault="00F97272" w:rsidP="00F97272">
      <w:pPr>
        <w:pStyle w:val="libNormal"/>
        <w:rPr>
          <w:rtl/>
          <w:lang w:bidi="fa-IR"/>
        </w:rPr>
      </w:pPr>
      <w:r>
        <w:rPr>
          <w:rtl/>
          <w:lang w:bidi="fa-IR"/>
        </w:rPr>
        <w:t>سؤال</w:t>
      </w:r>
      <w:r w:rsidR="00A745DB">
        <w:rPr>
          <w:rtl/>
          <w:lang w:bidi="fa-IR"/>
        </w:rPr>
        <w:t xml:space="preserve"> </w:t>
      </w:r>
      <w:r>
        <w:rPr>
          <w:rtl/>
          <w:lang w:bidi="fa-IR"/>
        </w:rPr>
        <w:t>هاى د</w:t>
      </w:r>
      <w:r w:rsidR="00A745DB">
        <w:rPr>
          <w:rtl/>
          <w:lang w:bidi="fa-IR"/>
        </w:rPr>
        <w:t>ی</w:t>
      </w:r>
      <w:r>
        <w:rPr>
          <w:rtl/>
          <w:lang w:bidi="fa-IR"/>
        </w:rPr>
        <w:t>گرى ن</w:t>
      </w:r>
      <w:r w:rsidR="00A745DB">
        <w:rPr>
          <w:rtl/>
          <w:lang w:bidi="fa-IR"/>
        </w:rPr>
        <w:t>ی</w:t>
      </w:r>
      <w:r>
        <w:rPr>
          <w:rtl/>
          <w:lang w:bidi="fa-IR"/>
        </w:rPr>
        <w:t>ز</w:t>
      </w:r>
      <w:r w:rsidR="00A17BD1">
        <w:rPr>
          <w:rtl/>
          <w:lang w:bidi="fa-IR"/>
        </w:rPr>
        <w:t xml:space="preserve">، </w:t>
      </w:r>
      <w:r>
        <w:rPr>
          <w:rtl/>
          <w:lang w:bidi="fa-IR"/>
        </w:rPr>
        <w:t>كه بس</w:t>
      </w:r>
      <w:r w:rsidR="00A745DB">
        <w:rPr>
          <w:rtl/>
          <w:lang w:bidi="fa-IR"/>
        </w:rPr>
        <w:t>ی</w:t>
      </w:r>
      <w:r>
        <w:rPr>
          <w:rtl/>
          <w:lang w:bidi="fa-IR"/>
        </w:rPr>
        <w:t>ار عم</w:t>
      </w:r>
      <w:r w:rsidR="00A745DB">
        <w:rPr>
          <w:rtl/>
          <w:lang w:bidi="fa-IR"/>
        </w:rPr>
        <w:t>ی</w:t>
      </w:r>
      <w:r>
        <w:rPr>
          <w:rtl/>
          <w:lang w:bidi="fa-IR"/>
        </w:rPr>
        <w:t>ق تر و پ</w:t>
      </w:r>
      <w:r w:rsidR="00A745DB">
        <w:rPr>
          <w:rtl/>
          <w:lang w:bidi="fa-IR"/>
        </w:rPr>
        <w:t>ی</w:t>
      </w:r>
      <w:r>
        <w:rPr>
          <w:rtl/>
          <w:lang w:bidi="fa-IR"/>
        </w:rPr>
        <w:t>چ</w:t>
      </w:r>
      <w:r w:rsidR="00A745DB">
        <w:rPr>
          <w:rtl/>
          <w:lang w:bidi="fa-IR"/>
        </w:rPr>
        <w:t>ی</w:t>
      </w:r>
      <w:r>
        <w:rPr>
          <w:rtl/>
          <w:lang w:bidi="fa-IR"/>
        </w:rPr>
        <w:t>ده تر و جزو مسا</w:t>
      </w:r>
      <w:r w:rsidR="00A745DB">
        <w:rPr>
          <w:rtl/>
          <w:lang w:bidi="fa-IR"/>
        </w:rPr>
        <w:t>ی</w:t>
      </w:r>
      <w:r>
        <w:rPr>
          <w:rtl/>
          <w:lang w:bidi="fa-IR"/>
        </w:rPr>
        <w:t>ل اصولى و بن</w:t>
      </w:r>
      <w:r w:rsidR="00A745DB">
        <w:rPr>
          <w:rtl/>
          <w:lang w:bidi="fa-IR"/>
        </w:rPr>
        <w:t>ی</w:t>
      </w:r>
      <w:r>
        <w:rPr>
          <w:rtl/>
          <w:lang w:bidi="fa-IR"/>
        </w:rPr>
        <w:t>ادى است</w:t>
      </w:r>
      <w:r w:rsidR="00A17BD1">
        <w:rPr>
          <w:rtl/>
          <w:lang w:bidi="fa-IR"/>
        </w:rPr>
        <w:t xml:space="preserve">، </w:t>
      </w:r>
      <w:r>
        <w:rPr>
          <w:rtl/>
          <w:lang w:bidi="fa-IR"/>
        </w:rPr>
        <w:t>در ا</w:t>
      </w:r>
      <w:r w:rsidR="00A745DB">
        <w:rPr>
          <w:rtl/>
          <w:lang w:bidi="fa-IR"/>
        </w:rPr>
        <w:t>ی</w:t>
      </w:r>
      <w:r>
        <w:rPr>
          <w:rtl/>
          <w:lang w:bidi="fa-IR"/>
        </w:rPr>
        <w:t>ن زم</w:t>
      </w:r>
      <w:r w:rsidR="00A745DB">
        <w:rPr>
          <w:rtl/>
          <w:lang w:bidi="fa-IR"/>
        </w:rPr>
        <w:t>ی</w:t>
      </w:r>
      <w:r>
        <w:rPr>
          <w:rtl/>
          <w:lang w:bidi="fa-IR"/>
        </w:rPr>
        <w:t>نه مطرح مى</w:t>
      </w:r>
      <w:r w:rsidR="00A745DB">
        <w:rPr>
          <w:rtl/>
          <w:lang w:bidi="fa-IR"/>
        </w:rPr>
        <w:t xml:space="preserve"> </w:t>
      </w:r>
      <w:r>
        <w:rPr>
          <w:rtl/>
          <w:lang w:bidi="fa-IR"/>
        </w:rPr>
        <w:t>شود</w:t>
      </w:r>
      <w:r w:rsidR="00A17BD1">
        <w:rPr>
          <w:rtl/>
          <w:lang w:bidi="fa-IR"/>
        </w:rPr>
        <w:t xml:space="preserve">. </w:t>
      </w:r>
      <w:r>
        <w:rPr>
          <w:rtl/>
          <w:lang w:bidi="fa-IR"/>
        </w:rPr>
        <w:t>مهم تر</w:t>
      </w:r>
      <w:r w:rsidR="00A745DB">
        <w:rPr>
          <w:rtl/>
          <w:lang w:bidi="fa-IR"/>
        </w:rPr>
        <w:t>ی</w:t>
      </w:r>
      <w:r>
        <w:rPr>
          <w:rtl/>
          <w:lang w:bidi="fa-IR"/>
        </w:rPr>
        <w:t>ن ا</w:t>
      </w:r>
      <w:r w:rsidR="00A745DB">
        <w:rPr>
          <w:rtl/>
          <w:lang w:bidi="fa-IR"/>
        </w:rPr>
        <w:t>ی</w:t>
      </w:r>
      <w:r>
        <w:rPr>
          <w:rtl/>
          <w:lang w:bidi="fa-IR"/>
        </w:rPr>
        <w:t>ن سؤال</w:t>
      </w:r>
      <w:r w:rsidR="00A745DB">
        <w:rPr>
          <w:rtl/>
          <w:lang w:bidi="fa-IR"/>
        </w:rPr>
        <w:t xml:space="preserve"> </w:t>
      </w:r>
      <w:r>
        <w:rPr>
          <w:rtl/>
          <w:lang w:bidi="fa-IR"/>
        </w:rPr>
        <w:t>ها ا</w:t>
      </w:r>
      <w:r w:rsidR="00A745DB">
        <w:rPr>
          <w:rtl/>
          <w:lang w:bidi="fa-IR"/>
        </w:rPr>
        <w:t>ی</w:t>
      </w:r>
      <w:r>
        <w:rPr>
          <w:rtl/>
          <w:lang w:bidi="fa-IR"/>
        </w:rPr>
        <w:t>ن است كه اصولا مگر «شاد بودن» در زندگى مطلوب</w:t>
      </w:r>
      <w:r w:rsidR="00A745DB">
        <w:rPr>
          <w:rtl/>
          <w:lang w:bidi="fa-IR"/>
        </w:rPr>
        <w:t>ی</w:t>
      </w:r>
      <w:r>
        <w:rPr>
          <w:rtl/>
          <w:lang w:bidi="fa-IR"/>
        </w:rPr>
        <w:t>تى دارد كه اسلام براى شاد كردن د</w:t>
      </w:r>
      <w:r w:rsidR="00A745DB">
        <w:rPr>
          <w:rtl/>
          <w:lang w:bidi="fa-IR"/>
        </w:rPr>
        <w:t>ی</w:t>
      </w:r>
      <w:r>
        <w:rPr>
          <w:rtl/>
          <w:lang w:bidi="fa-IR"/>
        </w:rPr>
        <w:t>گران ا</w:t>
      </w:r>
      <w:r w:rsidR="00A745DB">
        <w:rPr>
          <w:rtl/>
          <w:lang w:bidi="fa-IR"/>
        </w:rPr>
        <w:t>ی</w:t>
      </w:r>
      <w:r>
        <w:rPr>
          <w:rtl/>
          <w:lang w:bidi="fa-IR"/>
        </w:rPr>
        <w:t>ن همه سفارش كرده و براى آن ثواب در نظر گرفته است</w:t>
      </w:r>
      <w:r w:rsidR="00A17BD1">
        <w:rPr>
          <w:rtl/>
          <w:lang w:bidi="fa-IR"/>
        </w:rPr>
        <w:t xml:space="preserve">؟ </w:t>
      </w:r>
      <w:r>
        <w:rPr>
          <w:rtl/>
          <w:lang w:bidi="fa-IR"/>
        </w:rPr>
        <w:t>به عبارت د</w:t>
      </w:r>
      <w:r w:rsidR="00A745DB">
        <w:rPr>
          <w:rtl/>
          <w:lang w:bidi="fa-IR"/>
        </w:rPr>
        <w:t>ی</w:t>
      </w:r>
      <w:r>
        <w:rPr>
          <w:rtl/>
          <w:lang w:bidi="fa-IR"/>
        </w:rPr>
        <w:t>گر</w:t>
      </w:r>
      <w:r w:rsidR="00A17BD1">
        <w:rPr>
          <w:rtl/>
          <w:lang w:bidi="fa-IR"/>
        </w:rPr>
        <w:t xml:space="preserve">، </w:t>
      </w:r>
      <w:r>
        <w:rPr>
          <w:rtl/>
          <w:lang w:bidi="fa-IR"/>
        </w:rPr>
        <w:t>آ</w:t>
      </w:r>
      <w:r w:rsidR="00A745DB">
        <w:rPr>
          <w:rtl/>
          <w:lang w:bidi="fa-IR"/>
        </w:rPr>
        <w:t>ی</w:t>
      </w:r>
      <w:r>
        <w:rPr>
          <w:rtl/>
          <w:lang w:bidi="fa-IR"/>
        </w:rPr>
        <w:t>ا از د</w:t>
      </w:r>
      <w:r w:rsidR="00A745DB">
        <w:rPr>
          <w:rtl/>
          <w:lang w:bidi="fa-IR"/>
        </w:rPr>
        <w:t>ی</w:t>
      </w:r>
      <w:r>
        <w:rPr>
          <w:rtl/>
          <w:lang w:bidi="fa-IR"/>
        </w:rPr>
        <w:t>دگاه اسلام وضع مطلوب ا</w:t>
      </w:r>
      <w:r w:rsidR="00A745DB">
        <w:rPr>
          <w:rtl/>
          <w:lang w:bidi="fa-IR"/>
        </w:rPr>
        <w:t>ی</w:t>
      </w:r>
      <w:r>
        <w:rPr>
          <w:rtl/>
          <w:lang w:bidi="fa-IR"/>
        </w:rPr>
        <w:t>ن است كه انسان بس</w:t>
      </w:r>
      <w:r w:rsidR="00A745DB">
        <w:rPr>
          <w:rtl/>
          <w:lang w:bidi="fa-IR"/>
        </w:rPr>
        <w:t>ی</w:t>
      </w:r>
      <w:r>
        <w:rPr>
          <w:rtl/>
          <w:lang w:bidi="fa-IR"/>
        </w:rPr>
        <w:t xml:space="preserve">ار شاد و مسرور باشد </w:t>
      </w:r>
      <w:r w:rsidR="00A745DB">
        <w:rPr>
          <w:rtl/>
          <w:lang w:bidi="fa-IR"/>
        </w:rPr>
        <w:t>ی</w:t>
      </w:r>
      <w:r>
        <w:rPr>
          <w:rtl/>
          <w:lang w:bidi="fa-IR"/>
        </w:rPr>
        <w:t>ا به عكس</w:t>
      </w:r>
      <w:r w:rsidR="00A17BD1">
        <w:rPr>
          <w:rtl/>
          <w:lang w:bidi="fa-IR"/>
        </w:rPr>
        <w:t xml:space="preserve">، </w:t>
      </w:r>
      <w:r>
        <w:rPr>
          <w:rtl/>
          <w:lang w:bidi="fa-IR"/>
        </w:rPr>
        <w:t>محزون</w:t>
      </w:r>
      <w:r w:rsidR="00A17BD1">
        <w:rPr>
          <w:rtl/>
          <w:lang w:bidi="fa-IR"/>
        </w:rPr>
        <w:t xml:space="preserve">؟ </w:t>
      </w:r>
    </w:p>
    <w:p w:rsidR="00BF521F" w:rsidRDefault="00F97272" w:rsidP="00F97272">
      <w:pPr>
        <w:pStyle w:val="libNormal"/>
        <w:rPr>
          <w:rtl/>
          <w:lang w:bidi="fa-IR"/>
        </w:rPr>
      </w:pPr>
      <w:r>
        <w:rPr>
          <w:rtl/>
          <w:lang w:bidi="fa-IR"/>
        </w:rPr>
        <w:t>با توجه به روا</w:t>
      </w:r>
      <w:r w:rsidR="00A745DB">
        <w:rPr>
          <w:rtl/>
          <w:lang w:bidi="fa-IR"/>
        </w:rPr>
        <w:t>ی</w:t>
      </w:r>
      <w:r>
        <w:rPr>
          <w:rtl/>
          <w:lang w:bidi="fa-IR"/>
        </w:rPr>
        <w:t>اتى كه در مدح حُزن وارد شده است</w:t>
      </w:r>
      <w:r w:rsidR="00A17BD1">
        <w:rPr>
          <w:rtl/>
          <w:lang w:bidi="fa-IR"/>
        </w:rPr>
        <w:t xml:space="preserve">، </w:t>
      </w:r>
      <w:r>
        <w:rPr>
          <w:rtl/>
          <w:lang w:bidi="fa-IR"/>
        </w:rPr>
        <w:t>از جمله روا</w:t>
      </w:r>
      <w:r w:rsidR="00A745DB">
        <w:rPr>
          <w:rtl/>
          <w:lang w:bidi="fa-IR"/>
        </w:rPr>
        <w:t>ی</w:t>
      </w:r>
      <w:r>
        <w:rPr>
          <w:rtl/>
          <w:lang w:bidi="fa-IR"/>
        </w:rPr>
        <w:t>تى به ا</w:t>
      </w:r>
      <w:r w:rsidR="00A745DB">
        <w:rPr>
          <w:rtl/>
          <w:lang w:bidi="fa-IR"/>
        </w:rPr>
        <w:t>ی</w:t>
      </w:r>
      <w:r>
        <w:rPr>
          <w:rtl/>
          <w:lang w:bidi="fa-IR"/>
        </w:rPr>
        <w:t>ن مضمون كه اگر در جمعى شخص محزونى باشد</w:t>
      </w:r>
      <w:r w:rsidR="00A17BD1">
        <w:rPr>
          <w:rtl/>
          <w:lang w:bidi="fa-IR"/>
        </w:rPr>
        <w:t xml:space="preserve">، </w:t>
      </w:r>
      <w:r>
        <w:rPr>
          <w:rtl/>
          <w:lang w:bidi="fa-IR"/>
        </w:rPr>
        <w:t>خدا همه آن جمع را به واسطه آن شخص محزون مورد رحمت قرار مى</w:t>
      </w:r>
      <w:r w:rsidR="00A745DB">
        <w:rPr>
          <w:rtl/>
          <w:lang w:bidi="fa-IR"/>
        </w:rPr>
        <w:t xml:space="preserve"> </w:t>
      </w:r>
      <w:r>
        <w:rPr>
          <w:rtl/>
          <w:lang w:bidi="fa-IR"/>
        </w:rPr>
        <w:t>دهد</w:t>
      </w:r>
      <w:r w:rsidR="00A17BD1">
        <w:rPr>
          <w:rtl/>
          <w:lang w:bidi="fa-IR"/>
        </w:rPr>
        <w:t xml:space="preserve">، </w:t>
      </w:r>
      <w:r>
        <w:rPr>
          <w:rtl/>
          <w:lang w:bidi="fa-IR"/>
        </w:rPr>
        <w:t>ا</w:t>
      </w:r>
      <w:r w:rsidR="00A745DB">
        <w:rPr>
          <w:rtl/>
          <w:lang w:bidi="fa-IR"/>
        </w:rPr>
        <w:t>ی</w:t>
      </w:r>
      <w:r>
        <w:rPr>
          <w:rtl/>
          <w:lang w:bidi="fa-IR"/>
        </w:rPr>
        <w:t>ن سؤال مطرح مى</w:t>
      </w:r>
      <w:r w:rsidR="00A745DB">
        <w:rPr>
          <w:rtl/>
          <w:lang w:bidi="fa-IR"/>
        </w:rPr>
        <w:t xml:space="preserve"> </w:t>
      </w:r>
      <w:r>
        <w:rPr>
          <w:rtl/>
          <w:lang w:bidi="fa-IR"/>
        </w:rPr>
        <w:t>شود كه چگونه مى</w:t>
      </w:r>
      <w:r w:rsidR="00A745DB">
        <w:rPr>
          <w:rtl/>
          <w:lang w:bidi="fa-IR"/>
        </w:rPr>
        <w:t xml:space="preserve"> </w:t>
      </w:r>
      <w:r>
        <w:rPr>
          <w:rtl/>
          <w:lang w:bidi="fa-IR"/>
        </w:rPr>
        <w:t>توان ب</w:t>
      </w:r>
      <w:r w:rsidR="00A745DB">
        <w:rPr>
          <w:rtl/>
          <w:lang w:bidi="fa-IR"/>
        </w:rPr>
        <w:t>ی</w:t>
      </w:r>
      <w:r>
        <w:rPr>
          <w:rtl/>
          <w:lang w:bidi="fa-IR"/>
        </w:rPr>
        <w:t>ن ا</w:t>
      </w:r>
      <w:r w:rsidR="00A745DB">
        <w:rPr>
          <w:rtl/>
          <w:lang w:bidi="fa-IR"/>
        </w:rPr>
        <w:t>ی</w:t>
      </w:r>
      <w:r>
        <w:rPr>
          <w:rtl/>
          <w:lang w:bidi="fa-IR"/>
        </w:rPr>
        <w:t>ن دو گروه روا</w:t>
      </w:r>
      <w:r w:rsidR="00A745DB">
        <w:rPr>
          <w:rtl/>
          <w:lang w:bidi="fa-IR"/>
        </w:rPr>
        <w:t>ی</w:t>
      </w:r>
      <w:r>
        <w:rPr>
          <w:rtl/>
          <w:lang w:bidi="fa-IR"/>
        </w:rPr>
        <w:t>ات جمع كرد</w:t>
      </w:r>
      <w:r w:rsidR="00A17BD1">
        <w:rPr>
          <w:rtl/>
          <w:lang w:bidi="fa-IR"/>
        </w:rPr>
        <w:t xml:space="preserve">؟ </w:t>
      </w:r>
      <w:r>
        <w:rPr>
          <w:rtl/>
          <w:lang w:bidi="fa-IR"/>
        </w:rPr>
        <w:t>آ</w:t>
      </w:r>
      <w:r w:rsidR="00A745DB">
        <w:rPr>
          <w:rtl/>
          <w:lang w:bidi="fa-IR"/>
        </w:rPr>
        <w:t>ی</w:t>
      </w:r>
      <w:r>
        <w:rPr>
          <w:rtl/>
          <w:lang w:bidi="fa-IR"/>
        </w:rPr>
        <w:t>ا «شاد بودن» از نظر اسلام امرى مطلوب است</w:t>
      </w:r>
      <w:r w:rsidR="00A17BD1">
        <w:rPr>
          <w:rtl/>
          <w:lang w:bidi="fa-IR"/>
        </w:rPr>
        <w:t xml:space="preserve">؟ </w:t>
      </w:r>
      <w:r>
        <w:rPr>
          <w:rtl/>
          <w:lang w:bidi="fa-IR"/>
        </w:rPr>
        <w:t>اگر «شاد بودن» انسان مطلوب</w:t>
      </w:r>
      <w:r w:rsidR="00A745DB">
        <w:rPr>
          <w:rtl/>
          <w:lang w:bidi="fa-IR"/>
        </w:rPr>
        <w:t>ی</w:t>
      </w:r>
      <w:r>
        <w:rPr>
          <w:rtl/>
          <w:lang w:bidi="fa-IR"/>
        </w:rPr>
        <w:t>ت ز</w:t>
      </w:r>
      <w:r w:rsidR="00A745DB">
        <w:rPr>
          <w:rtl/>
          <w:lang w:bidi="fa-IR"/>
        </w:rPr>
        <w:t>ی</w:t>
      </w:r>
      <w:r>
        <w:rPr>
          <w:rtl/>
          <w:lang w:bidi="fa-IR"/>
        </w:rPr>
        <w:t>ادى ندارد</w:t>
      </w:r>
      <w:r w:rsidR="00A17BD1">
        <w:rPr>
          <w:rtl/>
          <w:lang w:bidi="fa-IR"/>
        </w:rPr>
        <w:t xml:space="preserve">، </w:t>
      </w:r>
      <w:r>
        <w:rPr>
          <w:rtl/>
          <w:lang w:bidi="fa-IR"/>
        </w:rPr>
        <w:t>پس چطور «شاد كردن» د</w:t>
      </w:r>
      <w:r w:rsidR="00A745DB">
        <w:rPr>
          <w:rtl/>
          <w:lang w:bidi="fa-IR"/>
        </w:rPr>
        <w:t>ی</w:t>
      </w:r>
      <w:r>
        <w:rPr>
          <w:rtl/>
          <w:lang w:bidi="fa-IR"/>
        </w:rPr>
        <w:t>گران ثواب دارد</w:t>
      </w:r>
      <w:r w:rsidR="00A17BD1">
        <w:rPr>
          <w:rtl/>
          <w:lang w:bidi="fa-IR"/>
        </w:rPr>
        <w:t xml:space="preserve">، </w:t>
      </w:r>
      <w:r>
        <w:rPr>
          <w:rtl/>
          <w:lang w:bidi="fa-IR"/>
        </w:rPr>
        <w:t>بلكه بالاتر</w:t>
      </w:r>
      <w:r w:rsidR="00A745DB">
        <w:rPr>
          <w:rtl/>
          <w:lang w:bidi="fa-IR"/>
        </w:rPr>
        <w:t>ی</w:t>
      </w:r>
      <w:r>
        <w:rPr>
          <w:rtl/>
          <w:lang w:bidi="fa-IR"/>
        </w:rPr>
        <w:t>ن عبادات تلقى 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ن سؤالى است كه جواب آن چندان آسان ن</w:t>
      </w:r>
      <w:r w:rsidR="00A745DB">
        <w:rPr>
          <w:rtl/>
          <w:lang w:bidi="fa-IR"/>
        </w:rPr>
        <w:t>ی</w:t>
      </w:r>
      <w:r>
        <w:rPr>
          <w:rtl/>
          <w:lang w:bidi="fa-IR"/>
        </w:rPr>
        <w:t>ست</w:t>
      </w:r>
      <w:r w:rsidR="00A17BD1">
        <w:rPr>
          <w:rtl/>
          <w:lang w:bidi="fa-IR"/>
        </w:rPr>
        <w:t xml:space="preserve">. </w:t>
      </w:r>
      <w:r>
        <w:rPr>
          <w:rtl/>
          <w:lang w:bidi="fa-IR"/>
        </w:rPr>
        <w:t>براى پاسخ به ا</w:t>
      </w:r>
      <w:r w:rsidR="00A745DB">
        <w:rPr>
          <w:rtl/>
          <w:lang w:bidi="fa-IR"/>
        </w:rPr>
        <w:t>ی</w:t>
      </w:r>
      <w:r>
        <w:rPr>
          <w:rtl/>
          <w:lang w:bidi="fa-IR"/>
        </w:rPr>
        <w:t>ن سؤال</w:t>
      </w:r>
      <w:r w:rsidR="00A17BD1">
        <w:rPr>
          <w:rtl/>
          <w:lang w:bidi="fa-IR"/>
        </w:rPr>
        <w:t xml:space="preserve">، </w:t>
      </w:r>
      <w:r>
        <w:rPr>
          <w:rtl/>
          <w:lang w:bidi="fa-IR"/>
        </w:rPr>
        <w:t>با</w:t>
      </w:r>
      <w:r w:rsidR="00A745DB">
        <w:rPr>
          <w:rtl/>
          <w:lang w:bidi="fa-IR"/>
        </w:rPr>
        <w:t>ی</w:t>
      </w:r>
      <w:r>
        <w:rPr>
          <w:rtl/>
          <w:lang w:bidi="fa-IR"/>
        </w:rPr>
        <w:t>د مقدماتى را ب</w:t>
      </w:r>
      <w:r w:rsidR="00A745DB">
        <w:rPr>
          <w:rtl/>
          <w:lang w:bidi="fa-IR"/>
        </w:rPr>
        <w:t>ی</w:t>
      </w:r>
      <w:r>
        <w:rPr>
          <w:rtl/>
          <w:lang w:bidi="fa-IR"/>
        </w:rPr>
        <w:t>ان كرد</w:t>
      </w:r>
      <w:r w:rsidR="00A17BD1">
        <w:rPr>
          <w:rtl/>
          <w:lang w:bidi="fa-IR"/>
        </w:rPr>
        <w:t xml:space="preserve">. </w:t>
      </w:r>
    </w:p>
    <w:p w:rsidR="00BF521F" w:rsidRDefault="00F97272" w:rsidP="00F97272">
      <w:pPr>
        <w:pStyle w:val="libNormal"/>
        <w:rPr>
          <w:rtl/>
          <w:lang w:bidi="fa-IR"/>
        </w:rPr>
      </w:pPr>
      <w:r>
        <w:rPr>
          <w:rtl/>
          <w:lang w:bidi="fa-IR"/>
        </w:rPr>
        <w:t xml:space="preserve">بدون شك اصل مسرور بودن و شاد بودن </w:t>
      </w:r>
      <w:r w:rsidR="00A745DB">
        <w:rPr>
          <w:rtl/>
          <w:lang w:bidi="fa-IR"/>
        </w:rPr>
        <w:t>ی</w:t>
      </w:r>
      <w:r>
        <w:rPr>
          <w:rtl/>
          <w:lang w:bidi="fa-IR"/>
        </w:rPr>
        <w:t>ك مطلوب فطرى است</w:t>
      </w:r>
      <w:r w:rsidR="00A17BD1">
        <w:rPr>
          <w:rtl/>
          <w:lang w:bidi="fa-IR"/>
        </w:rPr>
        <w:t xml:space="preserve">. </w:t>
      </w:r>
      <w:r>
        <w:rPr>
          <w:rtl/>
          <w:lang w:bidi="fa-IR"/>
        </w:rPr>
        <w:t>از نعمت</w:t>
      </w:r>
      <w:r w:rsidR="00A745DB">
        <w:rPr>
          <w:rtl/>
          <w:lang w:bidi="fa-IR"/>
        </w:rPr>
        <w:t xml:space="preserve"> </w:t>
      </w:r>
      <w:r>
        <w:rPr>
          <w:rtl/>
          <w:lang w:bidi="fa-IR"/>
        </w:rPr>
        <w:t>ها</w:t>
      </w:r>
      <w:r w:rsidR="00A745DB">
        <w:rPr>
          <w:rtl/>
          <w:lang w:bidi="fa-IR"/>
        </w:rPr>
        <w:t>ی</w:t>
      </w:r>
      <w:r>
        <w:rPr>
          <w:rtl/>
          <w:lang w:bidi="fa-IR"/>
        </w:rPr>
        <w:t>ى كه خداى متعال وعده اعطاى آن را به انسان در روز ق</w:t>
      </w:r>
      <w:r w:rsidR="00A745DB">
        <w:rPr>
          <w:rtl/>
          <w:lang w:bidi="fa-IR"/>
        </w:rPr>
        <w:t>ی</w:t>
      </w:r>
      <w:r>
        <w:rPr>
          <w:rtl/>
          <w:lang w:bidi="fa-IR"/>
        </w:rPr>
        <w:t>امت داده است</w:t>
      </w:r>
      <w:r w:rsidR="00A17BD1">
        <w:rPr>
          <w:rtl/>
          <w:lang w:bidi="fa-IR"/>
        </w:rPr>
        <w:t xml:space="preserve">، </w:t>
      </w:r>
      <w:r>
        <w:rPr>
          <w:rtl/>
          <w:lang w:bidi="fa-IR"/>
        </w:rPr>
        <w:t>ا</w:t>
      </w:r>
      <w:r w:rsidR="00A745DB">
        <w:rPr>
          <w:rtl/>
          <w:lang w:bidi="fa-IR"/>
        </w:rPr>
        <w:t>ی</w:t>
      </w:r>
      <w:r>
        <w:rPr>
          <w:rtl/>
          <w:lang w:bidi="fa-IR"/>
        </w:rPr>
        <w:t>ن است كه مؤمن در بهشت غمگ</w:t>
      </w:r>
      <w:r w:rsidR="00A745DB">
        <w:rPr>
          <w:rtl/>
          <w:lang w:bidi="fa-IR"/>
        </w:rPr>
        <w:t>ی</w:t>
      </w:r>
      <w:r>
        <w:rPr>
          <w:rtl/>
          <w:lang w:bidi="fa-IR"/>
        </w:rPr>
        <w:t>ن نمى</w:t>
      </w:r>
      <w:r w:rsidR="00A745DB">
        <w:rPr>
          <w:rtl/>
          <w:lang w:bidi="fa-IR"/>
        </w:rPr>
        <w:t xml:space="preserve"> </w:t>
      </w:r>
      <w:r>
        <w:rPr>
          <w:rtl/>
          <w:lang w:bidi="fa-IR"/>
        </w:rPr>
        <w:t>شود و شاد خواهد بود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وُجُوهٌ یوْمَئِذ ناعِمَةٌ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83</w:t>
      </w:r>
      <w:r w:rsidR="00A77E1E" w:rsidRPr="001D518E">
        <w:rPr>
          <w:rStyle w:val="libFootnotenumChar"/>
          <w:rtl/>
        </w:rPr>
        <w:t>)</w:t>
      </w:r>
      <w:r w:rsidR="00FB1642">
        <w:rPr>
          <w:rtl/>
          <w:lang w:bidi="fa-IR"/>
        </w:rPr>
        <w:t xml:space="preserve"> </w:t>
      </w:r>
      <w:r>
        <w:rPr>
          <w:rtl/>
          <w:lang w:bidi="fa-IR"/>
        </w:rPr>
        <w:t>چهره</w:t>
      </w:r>
      <w:r w:rsidR="00A745DB">
        <w:rPr>
          <w:rtl/>
          <w:lang w:bidi="fa-IR"/>
        </w:rPr>
        <w:t xml:space="preserve"> </w:t>
      </w:r>
      <w:r>
        <w:rPr>
          <w:rtl/>
          <w:lang w:bidi="fa-IR"/>
        </w:rPr>
        <w:t>هاى مؤمنان در بهشت بس</w:t>
      </w:r>
      <w:r w:rsidR="00A745DB">
        <w:rPr>
          <w:rtl/>
          <w:lang w:bidi="fa-IR"/>
        </w:rPr>
        <w:t>ی</w:t>
      </w:r>
      <w:r>
        <w:rPr>
          <w:rtl/>
          <w:lang w:bidi="fa-IR"/>
        </w:rPr>
        <w:t>ار شاداب و خرّم است</w:t>
      </w:r>
      <w:r w:rsidR="00A17BD1">
        <w:rPr>
          <w:rtl/>
          <w:lang w:bidi="fa-IR"/>
        </w:rPr>
        <w:t xml:space="preserve">. </w:t>
      </w:r>
      <w:r>
        <w:rPr>
          <w:rtl/>
          <w:lang w:bidi="fa-IR"/>
        </w:rPr>
        <w:t>در جاى د</w:t>
      </w:r>
      <w:r w:rsidR="00A745DB">
        <w:rPr>
          <w:rtl/>
          <w:lang w:bidi="fa-IR"/>
        </w:rPr>
        <w:t>ی</w:t>
      </w:r>
      <w:r>
        <w:rPr>
          <w:rtl/>
          <w:lang w:bidi="fa-IR"/>
        </w:rPr>
        <w:t>گرى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ینْقَلِبُ إِلى أَهْلِهِ مَسْرُور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84</w:t>
      </w:r>
      <w:r w:rsidR="00A77E1E" w:rsidRPr="001D518E">
        <w:rPr>
          <w:rStyle w:val="libFootnotenumChar"/>
          <w:rtl/>
        </w:rPr>
        <w:t>)</w:t>
      </w:r>
      <w:r w:rsidR="00FB1642">
        <w:rPr>
          <w:rtl/>
          <w:lang w:bidi="fa-IR"/>
        </w:rPr>
        <w:t xml:space="preserve"> </w:t>
      </w:r>
      <w:r>
        <w:rPr>
          <w:rtl/>
          <w:lang w:bidi="fa-IR"/>
        </w:rPr>
        <w:t>مؤمن پس از محاسبه</w:t>
      </w:r>
      <w:r w:rsidR="00A17BD1">
        <w:rPr>
          <w:rtl/>
          <w:lang w:bidi="fa-IR"/>
        </w:rPr>
        <w:t xml:space="preserve">، </w:t>
      </w:r>
      <w:r>
        <w:rPr>
          <w:rtl/>
          <w:lang w:bidi="fa-IR"/>
        </w:rPr>
        <w:t>نزد اهل و ع</w:t>
      </w:r>
      <w:r w:rsidR="00A745DB">
        <w:rPr>
          <w:rtl/>
          <w:lang w:bidi="fa-IR"/>
        </w:rPr>
        <w:t>ی</w:t>
      </w:r>
      <w:r>
        <w:rPr>
          <w:rtl/>
          <w:lang w:bidi="fa-IR"/>
        </w:rPr>
        <w:t>الش</w:t>
      </w:r>
      <w:r w:rsidR="00A17BD1">
        <w:rPr>
          <w:rtl/>
          <w:lang w:bidi="fa-IR"/>
        </w:rPr>
        <w:t xml:space="preserve">، </w:t>
      </w:r>
      <w:r>
        <w:rPr>
          <w:rtl/>
          <w:lang w:bidi="fa-IR"/>
        </w:rPr>
        <w:t>در حالى كه بس</w:t>
      </w:r>
      <w:r w:rsidR="00A745DB">
        <w:rPr>
          <w:rtl/>
          <w:lang w:bidi="fa-IR"/>
        </w:rPr>
        <w:t>ی</w:t>
      </w:r>
      <w:r>
        <w:rPr>
          <w:rtl/>
          <w:lang w:bidi="fa-IR"/>
        </w:rPr>
        <w:t>ار شاد و خندان است</w:t>
      </w:r>
      <w:r w:rsidR="00A17BD1">
        <w:rPr>
          <w:rtl/>
          <w:lang w:bidi="fa-IR"/>
        </w:rPr>
        <w:t xml:space="preserve">، </w:t>
      </w:r>
      <w:r>
        <w:rPr>
          <w:rtl/>
          <w:lang w:bidi="fa-IR"/>
        </w:rPr>
        <w:t>بازمى گردد</w:t>
      </w:r>
      <w:r w:rsidR="00A17BD1">
        <w:rPr>
          <w:rtl/>
          <w:lang w:bidi="fa-IR"/>
        </w:rPr>
        <w:t xml:space="preserve">. </w:t>
      </w:r>
      <w:r>
        <w:rPr>
          <w:rtl/>
          <w:lang w:bidi="fa-IR"/>
        </w:rPr>
        <w:t>بى شك انسان فطرتاً طالب خوشى</w:t>
      </w:r>
      <w:r w:rsidR="00A17BD1">
        <w:rPr>
          <w:rtl/>
          <w:lang w:bidi="fa-IR"/>
        </w:rPr>
        <w:t xml:space="preserve">، </w:t>
      </w:r>
      <w:r>
        <w:rPr>
          <w:rtl/>
          <w:lang w:bidi="fa-IR"/>
        </w:rPr>
        <w:t>شادى و سرور است</w:t>
      </w:r>
      <w:r w:rsidR="00A17BD1">
        <w:rPr>
          <w:rtl/>
          <w:lang w:bidi="fa-IR"/>
        </w:rPr>
        <w:t xml:space="preserve">. </w:t>
      </w:r>
      <w:r>
        <w:rPr>
          <w:rtl/>
          <w:lang w:bidi="fa-IR"/>
        </w:rPr>
        <w:t>مفاه</w:t>
      </w:r>
      <w:r w:rsidR="00A745DB">
        <w:rPr>
          <w:rtl/>
          <w:lang w:bidi="fa-IR"/>
        </w:rPr>
        <w:t>ی</w:t>
      </w:r>
      <w:r>
        <w:rPr>
          <w:rtl/>
          <w:lang w:bidi="fa-IR"/>
        </w:rPr>
        <w:t>مى از قب</w:t>
      </w:r>
      <w:r w:rsidR="00A745DB">
        <w:rPr>
          <w:rtl/>
          <w:lang w:bidi="fa-IR"/>
        </w:rPr>
        <w:t>ی</w:t>
      </w:r>
      <w:r>
        <w:rPr>
          <w:rtl/>
          <w:lang w:bidi="fa-IR"/>
        </w:rPr>
        <w:t>ل خوشبختى</w:t>
      </w:r>
      <w:r w:rsidR="00A17BD1">
        <w:rPr>
          <w:rtl/>
          <w:lang w:bidi="fa-IR"/>
        </w:rPr>
        <w:t xml:space="preserve">، </w:t>
      </w:r>
      <w:r>
        <w:rPr>
          <w:rtl/>
          <w:lang w:bidi="fa-IR"/>
        </w:rPr>
        <w:lastRenderedPageBreak/>
        <w:t>خوشوقتى</w:t>
      </w:r>
      <w:r w:rsidR="00A17BD1">
        <w:rPr>
          <w:rtl/>
          <w:lang w:bidi="fa-IR"/>
        </w:rPr>
        <w:t xml:space="preserve">، </w:t>
      </w:r>
      <w:r>
        <w:rPr>
          <w:rtl/>
          <w:lang w:bidi="fa-IR"/>
        </w:rPr>
        <w:t>خوشحالى و</w:t>
      </w:r>
      <w:r w:rsidR="00A17BD1">
        <w:rPr>
          <w:rtl/>
          <w:lang w:bidi="fa-IR"/>
        </w:rPr>
        <w:t xml:space="preserve">... </w:t>
      </w:r>
      <w:r>
        <w:rPr>
          <w:rtl/>
          <w:lang w:bidi="fa-IR"/>
        </w:rPr>
        <w:t>همگى از خوشى گرفته شده است</w:t>
      </w:r>
      <w:r w:rsidR="00A17BD1">
        <w:rPr>
          <w:rtl/>
          <w:lang w:bidi="fa-IR"/>
        </w:rPr>
        <w:t xml:space="preserve">؛ </w:t>
      </w:r>
      <w:r w:rsidR="00A745DB">
        <w:rPr>
          <w:rtl/>
          <w:lang w:bidi="fa-IR"/>
        </w:rPr>
        <w:t>ی</w:t>
      </w:r>
      <w:r>
        <w:rPr>
          <w:rtl/>
          <w:lang w:bidi="fa-IR"/>
        </w:rPr>
        <w:t>عنى انسان</w:t>
      </w:r>
      <w:r w:rsidR="00A17BD1">
        <w:rPr>
          <w:rtl/>
          <w:lang w:bidi="fa-IR"/>
        </w:rPr>
        <w:t xml:space="preserve">، </w:t>
      </w:r>
      <w:r>
        <w:rPr>
          <w:rtl/>
          <w:lang w:bidi="fa-IR"/>
        </w:rPr>
        <w:t>خود به خود</w:t>
      </w:r>
      <w:r w:rsidR="00A17BD1">
        <w:rPr>
          <w:rtl/>
          <w:lang w:bidi="fa-IR"/>
        </w:rPr>
        <w:t xml:space="preserve">، </w:t>
      </w:r>
      <w:r>
        <w:rPr>
          <w:rtl/>
          <w:lang w:bidi="fa-IR"/>
        </w:rPr>
        <w:t>طالب خوشى است و ا</w:t>
      </w:r>
      <w:r w:rsidR="00A745DB">
        <w:rPr>
          <w:rtl/>
          <w:lang w:bidi="fa-IR"/>
        </w:rPr>
        <w:t>ی</w:t>
      </w:r>
      <w:r>
        <w:rPr>
          <w:rtl/>
          <w:lang w:bidi="fa-IR"/>
        </w:rPr>
        <w:t>ن اشكالى ندارد</w:t>
      </w:r>
      <w:r w:rsidR="00A17BD1">
        <w:rPr>
          <w:rtl/>
          <w:lang w:bidi="fa-IR"/>
        </w:rPr>
        <w:t xml:space="preserve">. </w:t>
      </w:r>
      <w:r>
        <w:rPr>
          <w:rtl/>
          <w:lang w:bidi="fa-IR"/>
        </w:rPr>
        <w:t>مؤمنان وقتى در روز ق</w:t>
      </w:r>
      <w:r w:rsidR="00A745DB">
        <w:rPr>
          <w:rtl/>
          <w:lang w:bidi="fa-IR"/>
        </w:rPr>
        <w:t>ی</w:t>
      </w:r>
      <w:r>
        <w:rPr>
          <w:rtl/>
          <w:lang w:bidi="fa-IR"/>
        </w:rPr>
        <w:t>امت وارد بهشت مى</w:t>
      </w:r>
      <w:r w:rsidR="00A745DB">
        <w:rPr>
          <w:rtl/>
          <w:lang w:bidi="fa-IR"/>
        </w:rPr>
        <w:t xml:space="preserve"> </w:t>
      </w:r>
      <w:r>
        <w:rPr>
          <w:rtl/>
          <w:lang w:bidi="fa-IR"/>
        </w:rPr>
        <w:t>شوند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الْحَمْدُ لِلّهِ الَّذِی أَذْهَبَ عَنَّا الْحَزَنَ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85</w:t>
      </w:r>
      <w:r w:rsidR="00A77E1E" w:rsidRPr="001D518E">
        <w:rPr>
          <w:rStyle w:val="libFootnotenumChar"/>
          <w:rtl/>
        </w:rPr>
        <w:t>)</w:t>
      </w:r>
      <w:r w:rsidR="00FB1642">
        <w:rPr>
          <w:rtl/>
          <w:lang w:bidi="fa-IR"/>
        </w:rPr>
        <w:t xml:space="preserve"> </w:t>
      </w:r>
      <w:r>
        <w:rPr>
          <w:rtl/>
          <w:lang w:bidi="fa-IR"/>
        </w:rPr>
        <w:t>خدا را ستا</w:t>
      </w:r>
      <w:r w:rsidR="00A745DB">
        <w:rPr>
          <w:rtl/>
          <w:lang w:bidi="fa-IR"/>
        </w:rPr>
        <w:t>ی</w:t>
      </w:r>
      <w:r>
        <w:rPr>
          <w:rtl/>
          <w:lang w:bidi="fa-IR"/>
        </w:rPr>
        <w:t>ش مى</w:t>
      </w:r>
      <w:r w:rsidR="00A745DB">
        <w:rPr>
          <w:rtl/>
          <w:lang w:bidi="fa-IR"/>
        </w:rPr>
        <w:t xml:space="preserve"> </w:t>
      </w:r>
      <w:r>
        <w:rPr>
          <w:rtl/>
          <w:lang w:bidi="fa-IR"/>
        </w:rPr>
        <w:t>كنند كه حزن و اندوه را از آنان برداشت</w:t>
      </w:r>
      <w:r w:rsidR="00A17BD1">
        <w:rPr>
          <w:rtl/>
          <w:lang w:bidi="fa-IR"/>
        </w:rPr>
        <w:t xml:space="preserve">؛ </w:t>
      </w:r>
      <w:r w:rsidR="00A745DB">
        <w:rPr>
          <w:rtl/>
          <w:lang w:bidi="fa-IR"/>
        </w:rPr>
        <w:t>ی</w:t>
      </w:r>
      <w:r>
        <w:rPr>
          <w:rtl/>
          <w:lang w:bidi="fa-IR"/>
        </w:rPr>
        <w:t>عنى دوران حزن و غمى كه در دن</w:t>
      </w:r>
      <w:r w:rsidR="00A745DB">
        <w:rPr>
          <w:rtl/>
          <w:lang w:bidi="fa-IR"/>
        </w:rPr>
        <w:t>ی</w:t>
      </w:r>
      <w:r>
        <w:rPr>
          <w:rtl/>
          <w:lang w:bidi="fa-IR"/>
        </w:rPr>
        <w:t>ا داشتند سپرى شد و زمانى كه وارد بهشت مى</w:t>
      </w:r>
      <w:r w:rsidR="00A745DB">
        <w:rPr>
          <w:rtl/>
          <w:lang w:bidi="fa-IR"/>
        </w:rPr>
        <w:t xml:space="preserve"> </w:t>
      </w:r>
      <w:r>
        <w:rPr>
          <w:rtl/>
          <w:lang w:bidi="fa-IR"/>
        </w:rPr>
        <w:t>شوند</w:t>
      </w:r>
      <w:r w:rsidR="00A17BD1">
        <w:rPr>
          <w:rtl/>
          <w:lang w:bidi="fa-IR"/>
        </w:rPr>
        <w:t xml:space="preserve">، </w:t>
      </w:r>
      <w:r>
        <w:rPr>
          <w:rtl/>
          <w:lang w:bidi="fa-IR"/>
        </w:rPr>
        <w:t>د</w:t>
      </w:r>
      <w:r w:rsidR="00A745DB">
        <w:rPr>
          <w:rtl/>
          <w:lang w:bidi="fa-IR"/>
        </w:rPr>
        <w:t>ی</w:t>
      </w:r>
      <w:r>
        <w:rPr>
          <w:rtl/>
          <w:lang w:bidi="fa-IR"/>
        </w:rPr>
        <w:t>گر از حزن و اندوه خبرى ن</w:t>
      </w:r>
      <w:r w:rsidR="00A745DB">
        <w:rPr>
          <w:rtl/>
          <w:lang w:bidi="fa-IR"/>
        </w:rPr>
        <w:t>ی</w:t>
      </w:r>
      <w:r>
        <w:rPr>
          <w:rtl/>
          <w:lang w:bidi="fa-IR"/>
        </w:rPr>
        <w:t>ست</w:t>
      </w:r>
      <w:r w:rsidR="00A17BD1">
        <w:rPr>
          <w:rtl/>
          <w:lang w:bidi="fa-IR"/>
        </w:rPr>
        <w:t xml:space="preserve">. </w:t>
      </w:r>
      <w:r>
        <w:rPr>
          <w:rtl/>
          <w:lang w:bidi="fa-IR"/>
        </w:rPr>
        <w:t>پس شاد بودن و محزون نبودن فطرتاً مطلوب است و ا</w:t>
      </w:r>
      <w:r w:rsidR="00A745DB">
        <w:rPr>
          <w:rtl/>
          <w:lang w:bidi="fa-IR"/>
        </w:rPr>
        <w:t>ی</w:t>
      </w:r>
      <w:r>
        <w:rPr>
          <w:rtl/>
          <w:lang w:bidi="fa-IR"/>
        </w:rPr>
        <w:t>ن پاداش مؤمنان در بهشت است</w:t>
      </w:r>
      <w:r w:rsidR="00A17BD1">
        <w:rPr>
          <w:rtl/>
          <w:lang w:bidi="fa-IR"/>
        </w:rPr>
        <w:t xml:space="preserve">. </w:t>
      </w:r>
      <w:r>
        <w:rPr>
          <w:rtl/>
          <w:lang w:bidi="fa-IR"/>
        </w:rPr>
        <w:t>برعكس</w:t>
      </w:r>
      <w:r w:rsidR="00A17BD1">
        <w:rPr>
          <w:rtl/>
          <w:lang w:bidi="fa-IR"/>
        </w:rPr>
        <w:t xml:space="preserve">، </w:t>
      </w:r>
      <w:r>
        <w:rPr>
          <w:rtl/>
          <w:lang w:bidi="fa-IR"/>
        </w:rPr>
        <w:t>اهل جهنم</w:t>
      </w:r>
      <w:r w:rsidR="00A17BD1">
        <w:rPr>
          <w:rtl/>
          <w:lang w:bidi="fa-IR"/>
        </w:rPr>
        <w:t xml:space="preserve">، </w:t>
      </w:r>
      <w:r>
        <w:rPr>
          <w:rtl/>
          <w:lang w:bidi="fa-IR"/>
        </w:rPr>
        <w:t>هم</w:t>
      </w:r>
      <w:r w:rsidR="00A745DB">
        <w:rPr>
          <w:rtl/>
          <w:lang w:bidi="fa-IR"/>
        </w:rPr>
        <w:t>ی</w:t>
      </w:r>
      <w:r>
        <w:rPr>
          <w:rtl/>
          <w:lang w:bidi="fa-IR"/>
        </w:rPr>
        <w:t>شه غمگ</w:t>
      </w:r>
      <w:r w:rsidR="00A745DB">
        <w:rPr>
          <w:rtl/>
          <w:lang w:bidi="fa-IR"/>
        </w:rPr>
        <w:t>ی</w:t>
      </w:r>
      <w:r>
        <w:rPr>
          <w:rtl/>
          <w:lang w:bidi="fa-IR"/>
        </w:rPr>
        <w:t>ن و افسرده هستند</w:t>
      </w:r>
      <w:r w:rsidR="00A17BD1">
        <w:rPr>
          <w:rtl/>
          <w:lang w:bidi="fa-IR"/>
        </w:rPr>
        <w:t xml:space="preserve">. </w:t>
      </w:r>
      <w:r>
        <w:rPr>
          <w:rtl/>
          <w:lang w:bidi="fa-IR"/>
        </w:rPr>
        <w:t>ق</w:t>
      </w:r>
      <w:r w:rsidR="00A745DB">
        <w:rPr>
          <w:rtl/>
          <w:lang w:bidi="fa-IR"/>
        </w:rPr>
        <w:t>ی</w:t>
      </w:r>
      <w:r>
        <w:rPr>
          <w:rtl/>
          <w:lang w:bidi="fa-IR"/>
        </w:rPr>
        <w:t>افه</w:t>
      </w:r>
      <w:r w:rsidR="00A745DB">
        <w:rPr>
          <w:rtl/>
          <w:lang w:bidi="fa-IR"/>
        </w:rPr>
        <w:t xml:space="preserve"> </w:t>
      </w:r>
      <w:r>
        <w:rPr>
          <w:rtl/>
          <w:lang w:bidi="fa-IR"/>
        </w:rPr>
        <w:t>هاى درهم كش</w:t>
      </w:r>
      <w:r w:rsidR="00A745DB">
        <w:rPr>
          <w:rtl/>
          <w:lang w:bidi="fa-IR"/>
        </w:rPr>
        <w:t>ی</w:t>
      </w:r>
      <w:r>
        <w:rPr>
          <w:rtl/>
          <w:lang w:bidi="fa-IR"/>
        </w:rPr>
        <w:t xml:space="preserve">ده </w:t>
      </w:r>
      <w:r w:rsidR="00572251" w:rsidRPr="00572251">
        <w:rPr>
          <w:rStyle w:val="libAlaemChar"/>
          <w:rFonts w:eastAsia="KFGQPC Uthman Taha Naskh"/>
          <w:rtl/>
        </w:rPr>
        <w:t>(</w:t>
      </w:r>
      <w:r w:rsidR="001D518E" w:rsidRPr="001D518E">
        <w:rPr>
          <w:rStyle w:val="libAieChar"/>
          <w:rtl/>
        </w:rPr>
        <w:t>عَبُوساً قَمْطَرِیر</w:t>
      </w:r>
      <w:r w:rsidR="00572251" w:rsidRPr="00572251">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86</w:t>
      </w:r>
      <w:r w:rsidR="00A77E1E" w:rsidRPr="001D518E">
        <w:rPr>
          <w:rStyle w:val="libFootnotenumChar"/>
          <w:rtl/>
        </w:rPr>
        <w:t>)</w:t>
      </w:r>
      <w:r w:rsidR="00FB1642">
        <w:rPr>
          <w:rtl/>
          <w:lang w:bidi="fa-IR"/>
        </w:rPr>
        <w:t xml:space="preserve"> </w:t>
      </w:r>
      <w:r>
        <w:rPr>
          <w:rtl/>
          <w:lang w:bidi="fa-IR"/>
        </w:rPr>
        <w:t>و چهره</w:t>
      </w:r>
      <w:r w:rsidR="00A745DB">
        <w:rPr>
          <w:rtl/>
          <w:lang w:bidi="fa-IR"/>
        </w:rPr>
        <w:t xml:space="preserve"> </w:t>
      </w:r>
      <w:r>
        <w:rPr>
          <w:rtl/>
          <w:lang w:bidi="fa-IR"/>
        </w:rPr>
        <w:t>هاى چروك</w:t>
      </w:r>
      <w:r w:rsidR="00A745DB">
        <w:rPr>
          <w:rtl/>
          <w:lang w:bidi="fa-IR"/>
        </w:rPr>
        <w:t>ی</w:t>
      </w:r>
      <w:r>
        <w:rPr>
          <w:rtl/>
          <w:lang w:bidi="fa-IR"/>
        </w:rPr>
        <w:t>ده و س</w:t>
      </w:r>
      <w:r w:rsidR="00A745DB">
        <w:rPr>
          <w:rtl/>
          <w:lang w:bidi="fa-IR"/>
        </w:rPr>
        <w:t>ی</w:t>
      </w:r>
      <w:r>
        <w:rPr>
          <w:rtl/>
          <w:lang w:bidi="fa-IR"/>
        </w:rPr>
        <w:t xml:space="preserve">اه </w:t>
      </w:r>
      <w:r w:rsidR="00572251" w:rsidRPr="00572251">
        <w:rPr>
          <w:rStyle w:val="libAlaemChar"/>
          <w:rFonts w:eastAsia="KFGQPC Uthman Taha Naskh"/>
          <w:rtl/>
        </w:rPr>
        <w:t>(</w:t>
      </w:r>
      <w:r w:rsidR="001D518E" w:rsidRPr="001D518E">
        <w:rPr>
          <w:rStyle w:val="libAieChar"/>
          <w:rtl/>
        </w:rPr>
        <w:t>وُجُوهُهُمْ مُسْوَدَّةٌ</w:t>
      </w:r>
      <w:r w:rsidR="00572251" w:rsidRPr="00572251">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87</w:t>
      </w:r>
      <w:r w:rsidR="00A77E1E" w:rsidRPr="001D518E">
        <w:rPr>
          <w:rStyle w:val="libFootnotenumChar"/>
          <w:rtl/>
        </w:rPr>
        <w:t>)</w:t>
      </w:r>
      <w:r w:rsidR="00FB1642">
        <w:rPr>
          <w:rtl/>
          <w:lang w:bidi="fa-IR"/>
        </w:rPr>
        <w:t xml:space="preserve"> </w:t>
      </w:r>
      <w:r>
        <w:rPr>
          <w:rtl/>
          <w:lang w:bidi="fa-IR"/>
        </w:rPr>
        <w:t>از حالات دوزخ</w:t>
      </w:r>
      <w:r w:rsidR="00A745DB">
        <w:rPr>
          <w:rtl/>
          <w:lang w:bidi="fa-IR"/>
        </w:rPr>
        <w:t>ی</w:t>
      </w:r>
      <w:r>
        <w:rPr>
          <w:rtl/>
          <w:lang w:bidi="fa-IR"/>
        </w:rPr>
        <w:t>ان است</w:t>
      </w:r>
      <w:r w:rsidR="00A17BD1">
        <w:rPr>
          <w:rtl/>
          <w:lang w:bidi="fa-IR"/>
        </w:rPr>
        <w:t xml:space="preserve">. </w:t>
      </w:r>
      <w:r>
        <w:rPr>
          <w:rtl/>
          <w:lang w:bidi="fa-IR"/>
        </w:rPr>
        <w:t>قرآن آن گاه كه مى</w:t>
      </w:r>
      <w:r w:rsidR="00A745DB">
        <w:rPr>
          <w:rtl/>
          <w:lang w:bidi="fa-IR"/>
        </w:rPr>
        <w:t xml:space="preserve"> </w:t>
      </w:r>
      <w:r>
        <w:rPr>
          <w:rtl/>
          <w:lang w:bidi="fa-IR"/>
        </w:rPr>
        <w:t>خواهد از شهدا تعر</w:t>
      </w:r>
      <w:r w:rsidR="00A745DB">
        <w:rPr>
          <w:rtl/>
          <w:lang w:bidi="fa-IR"/>
        </w:rPr>
        <w:t>ی</w:t>
      </w:r>
      <w:r>
        <w:rPr>
          <w:rtl/>
          <w:lang w:bidi="fa-IR"/>
        </w:rPr>
        <w:t>ف كند و غ</w:t>
      </w:r>
      <w:r w:rsidR="00A745DB">
        <w:rPr>
          <w:rtl/>
          <w:lang w:bidi="fa-IR"/>
        </w:rPr>
        <w:t>ی</w:t>
      </w:r>
      <w:r>
        <w:rPr>
          <w:rtl/>
          <w:lang w:bidi="fa-IR"/>
        </w:rPr>
        <w:t>ر مستق</w:t>
      </w:r>
      <w:r w:rsidR="00A745DB">
        <w:rPr>
          <w:rtl/>
          <w:lang w:bidi="fa-IR"/>
        </w:rPr>
        <w:t>ی</w:t>
      </w:r>
      <w:r>
        <w:rPr>
          <w:rtl/>
          <w:lang w:bidi="fa-IR"/>
        </w:rPr>
        <w:t>م د</w:t>
      </w:r>
      <w:r w:rsidR="00A745DB">
        <w:rPr>
          <w:rtl/>
          <w:lang w:bidi="fa-IR"/>
        </w:rPr>
        <w:t>ی</w:t>
      </w:r>
      <w:r>
        <w:rPr>
          <w:rtl/>
          <w:lang w:bidi="fa-IR"/>
        </w:rPr>
        <w:t>گران را تشو</w:t>
      </w:r>
      <w:r w:rsidR="00A745DB">
        <w:rPr>
          <w:rtl/>
          <w:lang w:bidi="fa-IR"/>
        </w:rPr>
        <w:t>ی</w:t>
      </w:r>
      <w:r>
        <w:rPr>
          <w:rtl/>
          <w:lang w:bidi="fa-IR"/>
        </w:rPr>
        <w:t>ق نما</w:t>
      </w:r>
      <w:r w:rsidR="00A745DB">
        <w:rPr>
          <w:rtl/>
          <w:lang w:bidi="fa-IR"/>
        </w:rPr>
        <w:t>ی</w:t>
      </w:r>
      <w:r>
        <w:rPr>
          <w:rtl/>
          <w:lang w:bidi="fa-IR"/>
        </w:rPr>
        <w:t>د كه به خ</w:t>
      </w:r>
      <w:r w:rsidR="00A745DB">
        <w:rPr>
          <w:rtl/>
          <w:lang w:bidi="fa-IR"/>
        </w:rPr>
        <w:t>ی</w:t>
      </w:r>
      <w:r>
        <w:rPr>
          <w:rtl/>
          <w:lang w:bidi="fa-IR"/>
        </w:rPr>
        <w:t>ل شهدا بپ</w:t>
      </w:r>
      <w:r w:rsidR="00A745DB">
        <w:rPr>
          <w:rtl/>
          <w:lang w:bidi="fa-IR"/>
        </w:rPr>
        <w:t>ی</w:t>
      </w:r>
      <w:r>
        <w:rPr>
          <w:rtl/>
          <w:lang w:bidi="fa-IR"/>
        </w:rPr>
        <w:t>وندند</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فَرِحِینَ بِما آتاهُمُ اللّهُ مِنْ فَضْلِهِ وَ یسْتَبْشِرُونَ بِالَّذِینَ لَمْ یلْحَقُوا بِهِمْ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88</w:t>
      </w:r>
      <w:r w:rsidR="00A77E1E" w:rsidRPr="001D518E">
        <w:rPr>
          <w:rStyle w:val="libFootnotenumChar"/>
          <w:rtl/>
        </w:rPr>
        <w:t>)</w:t>
      </w:r>
      <w:r w:rsidR="00FB1642">
        <w:rPr>
          <w:rtl/>
          <w:lang w:bidi="fa-IR"/>
        </w:rPr>
        <w:t xml:space="preserve"> </w:t>
      </w:r>
      <w:r>
        <w:rPr>
          <w:rtl/>
          <w:lang w:bidi="fa-IR"/>
        </w:rPr>
        <w:t>آنها به سبب نعمت</w:t>
      </w:r>
      <w:r w:rsidR="00A745DB">
        <w:rPr>
          <w:rtl/>
          <w:lang w:bidi="fa-IR"/>
        </w:rPr>
        <w:t xml:space="preserve"> </w:t>
      </w:r>
      <w:r>
        <w:rPr>
          <w:rtl/>
          <w:lang w:bidi="fa-IR"/>
        </w:rPr>
        <w:t>ها</w:t>
      </w:r>
      <w:r w:rsidR="00A745DB">
        <w:rPr>
          <w:rtl/>
          <w:lang w:bidi="fa-IR"/>
        </w:rPr>
        <w:t>ی</w:t>
      </w:r>
      <w:r>
        <w:rPr>
          <w:rtl/>
          <w:lang w:bidi="fa-IR"/>
        </w:rPr>
        <w:t>ى كه خداوند به آنها داده است در شادى و سرور هستند</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داشتن شادى و سرور</w:t>
      </w:r>
      <w:r w:rsidR="00A17BD1">
        <w:rPr>
          <w:rtl/>
          <w:lang w:bidi="fa-IR"/>
        </w:rPr>
        <w:t xml:space="preserve">، </w:t>
      </w:r>
      <w:r w:rsidR="00A745DB">
        <w:rPr>
          <w:rtl/>
          <w:lang w:bidi="fa-IR"/>
        </w:rPr>
        <w:t>ی</w:t>
      </w:r>
      <w:r>
        <w:rPr>
          <w:rtl/>
          <w:lang w:bidi="fa-IR"/>
        </w:rPr>
        <w:t>ك امر مطلوب فطرى است</w:t>
      </w:r>
      <w:r w:rsidR="00A17BD1">
        <w:rPr>
          <w:rtl/>
          <w:lang w:bidi="fa-IR"/>
        </w:rPr>
        <w:t xml:space="preserve">، </w:t>
      </w:r>
      <w:r>
        <w:rPr>
          <w:rtl/>
          <w:lang w:bidi="fa-IR"/>
        </w:rPr>
        <w:t>كه هم در برزخ و هم در آخرت</w:t>
      </w:r>
      <w:r w:rsidR="00A17BD1">
        <w:rPr>
          <w:rtl/>
          <w:lang w:bidi="fa-IR"/>
        </w:rPr>
        <w:t xml:space="preserve">، </w:t>
      </w:r>
      <w:r>
        <w:rPr>
          <w:rtl/>
          <w:lang w:bidi="fa-IR"/>
        </w:rPr>
        <w:t>قطعاً جزو نعمت</w:t>
      </w:r>
      <w:r w:rsidR="00A745DB">
        <w:rPr>
          <w:rtl/>
          <w:lang w:bidi="fa-IR"/>
        </w:rPr>
        <w:t xml:space="preserve"> </w:t>
      </w:r>
      <w:r>
        <w:rPr>
          <w:rtl/>
          <w:lang w:bidi="fa-IR"/>
        </w:rPr>
        <w:t>هاى بزرگ الهى مى</w:t>
      </w:r>
      <w:r w:rsidR="00A745DB">
        <w:rPr>
          <w:rtl/>
          <w:lang w:bidi="fa-IR"/>
        </w:rPr>
        <w:t xml:space="preserve"> </w:t>
      </w:r>
      <w:r>
        <w:rPr>
          <w:rtl/>
          <w:lang w:bidi="fa-IR"/>
        </w:rPr>
        <w:t>باشد</w:t>
      </w:r>
      <w:r w:rsidR="00A17BD1">
        <w:rPr>
          <w:rtl/>
          <w:lang w:bidi="fa-IR"/>
        </w:rPr>
        <w:t xml:space="preserve">. </w:t>
      </w:r>
      <w:r>
        <w:rPr>
          <w:rtl/>
          <w:lang w:bidi="fa-IR"/>
        </w:rPr>
        <w:t>همه ما با</w:t>
      </w:r>
      <w:r w:rsidR="00A745DB">
        <w:rPr>
          <w:rtl/>
          <w:lang w:bidi="fa-IR"/>
        </w:rPr>
        <w:t>ی</w:t>
      </w:r>
      <w:r>
        <w:rPr>
          <w:rtl/>
          <w:lang w:bidi="fa-IR"/>
        </w:rPr>
        <w:t>د طالب چن</w:t>
      </w:r>
      <w:r w:rsidR="00A745DB">
        <w:rPr>
          <w:rtl/>
          <w:lang w:bidi="fa-IR"/>
        </w:rPr>
        <w:t>ی</w:t>
      </w:r>
      <w:r>
        <w:rPr>
          <w:rtl/>
          <w:lang w:bidi="fa-IR"/>
        </w:rPr>
        <w:t>ن نعمتى باش</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انسان فطرتاً طالب خوشى است</w:t>
      </w:r>
      <w:r w:rsidR="00A17BD1">
        <w:rPr>
          <w:rtl/>
          <w:lang w:bidi="fa-IR"/>
        </w:rPr>
        <w:t xml:space="preserve">. </w:t>
      </w:r>
      <w:r>
        <w:rPr>
          <w:rtl/>
          <w:lang w:bidi="fa-IR"/>
        </w:rPr>
        <w:t>در دن</w:t>
      </w:r>
      <w:r w:rsidR="00A745DB">
        <w:rPr>
          <w:rtl/>
          <w:lang w:bidi="fa-IR"/>
        </w:rPr>
        <w:t>ی</w:t>
      </w:r>
      <w:r>
        <w:rPr>
          <w:rtl/>
          <w:lang w:bidi="fa-IR"/>
        </w:rPr>
        <w:t>ا خوشى</w:t>
      </w:r>
      <w:r w:rsidR="00A745DB">
        <w:rPr>
          <w:rtl/>
          <w:lang w:bidi="fa-IR"/>
        </w:rPr>
        <w:t xml:space="preserve"> </w:t>
      </w:r>
      <w:r>
        <w:rPr>
          <w:rtl/>
          <w:lang w:bidi="fa-IR"/>
        </w:rPr>
        <w:t>ها و ناخوشى ها</w:t>
      </w:r>
      <w:r w:rsidR="00A17BD1">
        <w:rPr>
          <w:rtl/>
          <w:lang w:bidi="fa-IR"/>
        </w:rPr>
        <w:t xml:space="preserve">، </w:t>
      </w:r>
      <w:r>
        <w:rPr>
          <w:rtl/>
          <w:lang w:bidi="fa-IR"/>
        </w:rPr>
        <w:t>به طور طب</w:t>
      </w:r>
      <w:r w:rsidR="00A745DB">
        <w:rPr>
          <w:rtl/>
          <w:lang w:bidi="fa-IR"/>
        </w:rPr>
        <w:t>ی</w:t>
      </w:r>
      <w:r>
        <w:rPr>
          <w:rtl/>
          <w:lang w:bidi="fa-IR"/>
        </w:rPr>
        <w:t>عى و تكو</w:t>
      </w:r>
      <w:r w:rsidR="00A745DB">
        <w:rPr>
          <w:rtl/>
          <w:lang w:bidi="fa-IR"/>
        </w:rPr>
        <w:t>ی</w:t>
      </w:r>
      <w:r>
        <w:rPr>
          <w:rtl/>
          <w:lang w:bidi="fa-IR"/>
        </w:rPr>
        <w:t>نى</w:t>
      </w:r>
      <w:r w:rsidR="00A17BD1">
        <w:rPr>
          <w:rtl/>
          <w:lang w:bidi="fa-IR"/>
        </w:rPr>
        <w:t xml:space="preserve">، </w:t>
      </w:r>
      <w:r>
        <w:rPr>
          <w:rtl/>
          <w:lang w:bidi="fa-IR"/>
        </w:rPr>
        <w:t>براى همه وجود دارد</w:t>
      </w:r>
      <w:r w:rsidR="00A17BD1">
        <w:rPr>
          <w:rtl/>
          <w:lang w:bidi="fa-IR"/>
        </w:rPr>
        <w:t xml:space="preserve">؛ </w:t>
      </w:r>
      <w:r>
        <w:rPr>
          <w:rtl/>
          <w:lang w:bidi="fa-IR"/>
        </w:rPr>
        <w:t>ه</w:t>
      </w:r>
      <w:r w:rsidR="00A745DB">
        <w:rPr>
          <w:rtl/>
          <w:lang w:bidi="fa-IR"/>
        </w:rPr>
        <w:t>ی</w:t>
      </w:r>
      <w:r>
        <w:rPr>
          <w:rtl/>
          <w:lang w:bidi="fa-IR"/>
        </w:rPr>
        <w:t>چ كس در دن</w:t>
      </w:r>
      <w:r w:rsidR="00A745DB">
        <w:rPr>
          <w:rtl/>
          <w:lang w:bidi="fa-IR"/>
        </w:rPr>
        <w:t>ی</w:t>
      </w:r>
      <w:r>
        <w:rPr>
          <w:rtl/>
          <w:lang w:bidi="fa-IR"/>
        </w:rPr>
        <w:t>ا ن</w:t>
      </w:r>
      <w:r w:rsidR="00A745DB">
        <w:rPr>
          <w:rtl/>
          <w:lang w:bidi="fa-IR"/>
        </w:rPr>
        <w:t>ی</w:t>
      </w:r>
      <w:r>
        <w:rPr>
          <w:rtl/>
          <w:lang w:bidi="fa-IR"/>
        </w:rPr>
        <w:t xml:space="preserve">ست كه در همه عمر خود شاد و </w:t>
      </w:r>
      <w:r w:rsidR="00A745DB">
        <w:rPr>
          <w:rtl/>
          <w:lang w:bidi="fa-IR"/>
        </w:rPr>
        <w:t>ی</w:t>
      </w:r>
      <w:r>
        <w:rPr>
          <w:rtl/>
          <w:lang w:bidi="fa-IR"/>
        </w:rPr>
        <w:t>ا در سراسر ا</w:t>
      </w:r>
      <w:r w:rsidR="00A745DB">
        <w:rPr>
          <w:rtl/>
          <w:lang w:bidi="fa-IR"/>
        </w:rPr>
        <w:t>ی</w:t>
      </w:r>
      <w:r>
        <w:rPr>
          <w:rtl/>
          <w:lang w:bidi="fa-IR"/>
        </w:rPr>
        <w:t>ن مدت غمگ</w:t>
      </w:r>
      <w:r w:rsidR="00A745DB">
        <w:rPr>
          <w:rtl/>
          <w:lang w:bidi="fa-IR"/>
        </w:rPr>
        <w:t>ی</w:t>
      </w:r>
      <w:r>
        <w:rPr>
          <w:rtl/>
          <w:lang w:bidi="fa-IR"/>
        </w:rPr>
        <w:t>ن باشد</w:t>
      </w:r>
      <w:r w:rsidR="00A17BD1">
        <w:rPr>
          <w:rtl/>
          <w:lang w:bidi="fa-IR"/>
        </w:rPr>
        <w:t xml:space="preserve">. </w:t>
      </w:r>
      <w:r>
        <w:rPr>
          <w:rtl/>
          <w:lang w:bidi="fa-IR"/>
        </w:rPr>
        <w:t>هر كسى كماب</w:t>
      </w:r>
      <w:r w:rsidR="00A745DB">
        <w:rPr>
          <w:rtl/>
          <w:lang w:bidi="fa-IR"/>
        </w:rPr>
        <w:t>ی</w:t>
      </w:r>
      <w:r>
        <w:rPr>
          <w:rtl/>
          <w:lang w:bidi="fa-IR"/>
        </w:rPr>
        <w:t>ش غم</w:t>
      </w:r>
      <w:r w:rsidR="00A745DB">
        <w:rPr>
          <w:rtl/>
          <w:lang w:bidi="fa-IR"/>
        </w:rPr>
        <w:t xml:space="preserve"> </w:t>
      </w:r>
      <w:r>
        <w:rPr>
          <w:rtl/>
          <w:lang w:bidi="fa-IR"/>
        </w:rPr>
        <w:t>ها و شادى</w:t>
      </w:r>
      <w:r w:rsidR="00A745DB">
        <w:rPr>
          <w:rtl/>
          <w:lang w:bidi="fa-IR"/>
        </w:rPr>
        <w:t xml:space="preserve"> </w:t>
      </w:r>
      <w:r>
        <w:rPr>
          <w:rtl/>
          <w:lang w:bidi="fa-IR"/>
        </w:rPr>
        <w:t>ها</w:t>
      </w:r>
      <w:r w:rsidR="00A745DB">
        <w:rPr>
          <w:rtl/>
          <w:lang w:bidi="fa-IR"/>
        </w:rPr>
        <w:t>ی</w:t>
      </w:r>
      <w:r>
        <w:rPr>
          <w:rtl/>
          <w:lang w:bidi="fa-IR"/>
        </w:rPr>
        <w:t>ى دارد</w:t>
      </w:r>
      <w:r w:rsidR="00A17BD1">
        <w:rPr>
          <w:rtl/>
          <w:lang w:bidi="fa-IR"/>
        </w:rPr>
        <w:t xml:space="preserve">. </w:t>
      </w:r>
      <w:r>
        <w:rPr>
          <w:rtl/>
          <w:lang w:bidi="fa-IR"/>
        </w:rPr>
        <w:t>انسان به طور طب</w:t>
      </w:r>
      <w:r w:rsidR="00A745DB">
        <w:rPr>
          <w:rtl/>
          <w:lang w:bidi="fa-IR"/>
        </w:rPr>
        <w:t>ی</w:t>
      </w:r>
      <w:r>
        <w:rPr>
          <w:rtl/>
          <w:lang w:bidi="fa-IR"/>
        </w:rPr>
        <w:t>عى مى</w:t>
      </w:r>
      <w:r w:rsidR="00A745DB">
        <w:rPr>
          <w:rtl/>
          <w:lang w:bidi="fa-IR"/>
        </w:rPr>
        <w:t xml:space="preserve"> </w:t>
      </w:r>
      <w:r>
        <w:rPr>
          <w:rtl/>
          <w:lang w:bidi="fa-IR"/>
        </w:rPr>
        <w:t>خواهد در دن</w:t>
      </w:r>
      <w:r w:rsidR="00A745DB">
        <w:rPr>
          <w:rtl/>
          <w:lang w:bidi="fa-IR"/>
        </w:rPr>
        <w:t>ی</w:t>
      </w:r>
      <w:r>
        <w:rPr>
          <w:rtl/>
          <w:lang w:bidi="fa-IR"/>
        </w:rPr>
        <w:t>ا شاد باشد</w:t>
      </w:r>
      <w:r w:rsidR="00A17BD1">
        <w:rPr>
          <w:rtl/>
          <w:lang w:bidi="fa-IR"/>
        </w:rPr>
        <w:t xml:space="preserve">، </w:t>
      </w:r>
      <w:r>
        <w:rPr>
          <w:rtl/>
          <w:lang w:bidi="fa-IR"/>
        </w:rPr>
        <w:t>و ا</w:t>
      </w:r>
      <w:r w:rsidR="00A745DB">
        <w:rPr>
          <w:rtl/>
          <w:lang w:bidi="fa-IR"/>
        </w:rPr>
        <w:t>ی</w:t>
      </w:r>
      <w:r>
        <w:rPr>
          <w:rtl/>
          <w:lang w:bidi="fa-IR"/>
        </w:rPr>
        <w:t>ن شادى</w:t>
      </w:r>
      <w:r w:rsidR="00A745DB">
        <w:rPr>
          <w:rtl/>
          <w:lang w:bidi="fa-IR"/>
        </w:rPr>
        <w:t xml:space="preserve"> </w:t>
      </w:r>
      <w:r>
        <w:rPr>
          <w:rtl/>
          <w:lang w:bidi="fa-IR"/>
        </w:rPr>
        <w:t>ها از راه</w:t>
      </w:r>
      <w:r w:rsidR="00A745DB">
        <w:rPr>
          <w:rtl/>
          <w:lang w:bidi="fa-IR"/>
        </w:rPr>
        <w:t xml:space="preserve"> </w:t>
      </w:r>
      <w:r>
        <w:rPr>
          <w:rtl/>
          <w:lang w:bidi="fa-IR"/>
        </w:rPr>
        <w:t>هاى مختلفى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 xml:space="preserve">گاهى </w:t>
      </w:r>
      <w:r w:rsidR="00A745DB">
        <w:rPr>
          <w:rtl/>
          <w:lang w:bidi="fa-IR"/>
        </w:rPr>
        <w:t>ی</w:t>
      </w:r>
      <w:r>
        <w:rPr>
          <w:rtl/>
          <w:lang w:bidi="fa-IR"/>
        </w:rPr>
        <w:t>ك شادى</w:t>
      </w:r>
      <w:r w:rsidR="00A17BD1">
        <w:rPr>
          <w:rtl/>
          <w:lang w:bidi="fa-IR"/>
        </w:rPr>
        <w:t xml:space="preserve">، </w:t>
      </w:r>
      <w:r>
        <w:rPr>
          <w:rtl/>
          <w:lang w:bidi="fa-IR"/>
        </w:rPr>
        <w:t>غم</w:t>
      </w:r>
      <w:r w:rsidR="00A745DB">
        <w:rPr>
          <w:rtl/>
          <w:lang w:bidi="fa-IR"/>
        </w:rPr>
        <w:t xml:space="preserve"> </w:t>
      </w:r>
      <w:r>
        <w:rPr>
          <w:rtl/>
          <w:lang w:bidi="fa-IR"/>
        </w:rPr>
        <w:t>هاى طولانى را در پى دارد</w:t>
      </w:r>
      <w:r w:rsidR="00A17BD1">
        <w:rPr>
          <w:rtl/>
          <w:lang w:bidi="fa-IR"/>
        </w:rPr>
        <w:t xml:space="preserve">، </w:t>
      </w:r>
      <w:r>
        <w:rPr>
          <w:rtl/>
          <w:lang w:bidi="fa-IR"/>
        </w:rPr>
        <w:t>مانند شادى</w:t>
      </w:r>
      <w:r w:rsidR="00A745DB">
        <w:rPr>
          <w:rtl/>
          <w:lang w:bidi="fa-IR"/>
        </w:rPr>
        <w:t xml:space="preserve"> </w:t>
      </w:r>
      <w:r>
        <w:rPr>
          <w:rtl/>
          <w:lang w:bidi="fa-IR"/>
        </w:rPr>
        <w:t>ها</w:t>
      </w:r>
      <w:r w:rsidR="00A745DB">
        <w:rPr>
          <w:rtl/>
          <w:lang w:bidi="fa-IR"/>
        </w:rPr>
        <w:t>ی</w:t>
      </w:r>
      <w:r>
        <w:rPr>
          <w:rtl/>
          <w:lang w:bidi="fa-IR"/>
        </w:rPr>
        <w:t xml:space="preserve">ى كه از </w:t>
      </w:r>
      <w:r w:rsidR="00A745DB">
        <w:rPr>
          <w:rtl/>
          <w:lang w:bidi="fa-IR"/>
        </w:rPr>
        <w:t>ی</w:t>
      </w:r>
      <w:r>
        <w:rPr>
          <w:rtl/>
          <w:lang w:bidi="fa-IR"/>
        </w:rPr>
        <w:t>ك گناه موقتى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 xml:space="preserve">هر چند انسان ممكن است با انجام </w:t>
      </w:r>
      <w:r w:rsidR="00A745DB">
        <w:rPr>
          <w:rtl/>
          <w:lang w:bidi="fa-IR"/>
        </w:rPr>
        <w:t>ی</w:t>
      </w:r>
      <w:r>
        <w:rPr>
          <w:rtl/>
          <w:lang w:bidi="fa-IR"/>
        </w:rPr>
        <w:t>ك گناه به طور موقت شاد شود</w:t>
      </w:r>
      <w:r w:rsidR="00A17BD1">
        <w:rPr>
          <w:rtl/>
          <w:lang w:bidi="fa-IR"/>
        </w:rPr>
        <w:t xml:space="preserve">، </w:t>
      </w:r>
      <w:r>
        <w:rPr>
          <w:rtl/>
          <w:lang w:bidi="fa-IR"/>
        </w:rPr>
        <w:t>اما گرفتارى</w:t>
      </w:r>
      <w:r w:rsidR="00A745DB">
        <w:rPr>
          <w:rtl/>
          <w:lang w:bidi="fa-IR"/>
        </w:rPr>
        <w:t xml:space="preserve"> </w:t>
      </w:r>
      <w:r>
        <w:rPr>
          <w:rtl/>
          <w:lang w:bidi="fa-IR"/>
        </w:rPr>
        <w:t xml:space="preserve">هاى </w:t>
      </w:r>
      <w:r>
        <w:rPr>
          <w:rtl/>
          <w:lang w:bidi="fa-IR"/>
        </w:rPr>
        <w:lastRenderedPageBreak/>
        <w:t>بعدى را به دنبال خواهد داشت</w:t>
      </w:r>
      <w:r w:rsidR="00A17BD1">
        <w:rPr>
          <w:rtl/>
          <w:lang w:bidi="fa-IR"/>
        </w:rPr>
        <w:t xml:space="preserve">. </w:t>
      </w:r>
      <w:r>
        <w:rPr>
          <w:rtl/>
          <w:lang w:bidi="fa-IR"/>
        </w:rPr>
        <w:t>كسانى هم كه از راه</w:t>
      </w:r>
      <w:r w:rsidR="00A745DB">
        <w:rPr>
          <w:rtl/>
          <w:lang w:bidi="fa-IR"/>
        </w:rPr>
        <w:t xml:space="preserve"> </w:t>
      </w:r>
      <w:r>
        <w:rPr>
          <w:rtl/>
          <w:lang w:bidi="fa-IR"/>
        </w:rPr>
        <w:t>هاى غ</w:t>
      </w:r>
      <w:r w:rsidR="00A745DB">
        <w:rPr>
          <w:rtl/>
          <w:lang w:bidi="fa-IR"/>
        </w:rPr>
        <w:t>ی</w:t>
      </w:r>
      <w:r>
        <w:rPr>
          <w:rtl/>
          <w:lang w:bidi="fa-IR"/>
        </w:rPr>
        <w:t>رمشروع مانند استعمال مواد مخدر</w:t>
      </w:r>
      <w:r w:rsidR="00A17BD1">
        <w:rPr>
          <w:rtl/>
          <w:lang w:bidi="fa-IR"/>
        </w:rPr>
        <w:t xml:space="preserve">، </w:t>
      </w:r>
      <w:r>
        <w:rPr>
          <w:rtl/>
          <w:lang w:bidi="fa-IR"/>
        </w:rPr>
        <w:t>مسكرات و</w:t>
      </w:r>
      <w:r w:rsidR="00A17BD1">
        <w:rPr>
          <w:rtl/>
          <w:lang w:bidi="fa-IR"/>
        </w:rPr>
        <w:t xml:space="preserve">... </w:t>
      </w:r>
      <w:r>
        <w:rPr>
          <w:rtl/>
          <w:lang w:bidi="fa-IR"/>
        </w:rPr>
        <w:t>خود را شاد مى</w:t>
      </w:r>
      <w:r w:rsidR="00A745DB">
        <w:rPr>
          <w:rtl/>
          <w:lang w:bidi="fa-IR"/>
        </w:rPr>
        <w:t xml:space="preserve"> </w:t>
      </w:r>
      <w:r>
        <w:rPr>
          <w:rtl/>
          <w:lang w:bidi="fa-IR"/>
        </w:rPr>
        <w:t>كنند</w:t>
      </w:r>
      <w:r w:rsidR="00A17BD1">
        <w:rPr>
          <w:rtl/>
          <w:lang w:bidi="fa-IR"/>
        </w:rPr>
        <w:t xml:space="preserve">، </w:t>
      </w:r>
      <w:r>
        <w:rPr>
          <w:rtl/>
          <w:lang w:bidi="fa-IR"/>
        </w:rPr>
        <w:t>شادى آنان موقتى است و پس از آن</w:t>
      </w:r>
      <w:r w:rsidR="00A17BD1">
        <w:rPr>
          <w:rtl/>
          <w:lang w:bidi="fa-IR"/>
        </w:rPr>
        <w:t xml:space="preserve">، </w:t>
      </w:r>
      <w:r>
        <w:rPr>
          <w:rtl/>
          <w:lang w:bidi="fa-IR"/>
        </w:rPr>
        <w:t>ساعت</w:t>
      </w:r>
      <w:r w:rsidR="00A745DB">
        <w:rPr>
          <w:rtl/>
          <w:lang w:bidi="fa-IR"/>
        </w:rPr>
        <w:t xml:space="preserve"> </w:t>
      </w:r>
      <w:r>
        <w:rPr>
          <w:rtl/>
          <w:lang w:bidi="fa-IR"/>
        </w:rPr>
        <w:t>ها بلكه عمرى را بدبخت خواهند شد</w:t>
      </w:r>
      <w:r w:rsidR="00A17BD1">
        <w:rPr>
          <w:rtl/>
          <w:lang w:bidi="fa-IR"/>
        </w:rPr>
        <w:t xml:space="preserve">. </w:t>
      </w:r>
      <w:r>
        <w:rPr>
          <w:rtl/>
          <w:lang w:bidi="fa-IR"/>
        </w:rPr>
        <w:t>ا</w:t>
      </w:r>
      <w:r w:rsidR="00A745DB">
        <w:rPr>
          <w:rtl/>
          <w:lang w:bidi="fa-IR"/>
        </w:rPr>
        <w:t>ی</w:t>
      </w:r>
      <w:r>
        <w:rPr>
          <w:rtl/>
          <w:lang w:bidi="fa-IR"/>
        </w:rPr>
        <w:t>ن نوع شادى</w:t>
      </w:r>
      <w:r w:rsidR="00A17BD1">
        <w:rPr>
          <w:rtl/>
          <w:lang w:bidi="fa-IR"/>
        </w:rPr>
        <w:t xml:space="preserve">، </w:t>
      </w:r>
      <w:r>
        <w:rPr>
          <w:rtl/>
          <w:lang w:bidi="fa-IR"/>
        </w:rPr>
        <w:t>مطلوب</w:t>
      </w:r>
      <w:r w:rsidR="00A745DB">
        <w:rPr>
          <w:rtl/>
          <w:lang w:bidi="fa-IR"/>
        </w:rPr>
        <w:t>ی</w:t>
      </w:r>
      <w:r>
        <w:rPr>
          <w:rtl/>
          <w:lang w:bidi="fa-IR"/>
        </w:rPr>
        <w:t>تى ندارد و عقل هم ه</w:t>
      </w:r>
      <w:r w:rsidR="00A745DB">
        <w:rPr>
          <w:rtl/>
          <w:lang w:bidi="fa-IR"/>
        </w:rPr>
        <w:t>ی</w:t>
      </w:r>
      <w:r>
        <w:rPr>
          <w:rtl/>
          <w:lang w:bidi="fa-IR"/>
        </w:rPr>
        <w:t>چ وقت چن</w:t>
      </w:r>
      <w:r w:rsidR="00A745DB">
        <w:rPr>
          <w:rtl/>
          <w:lang w:bidi="fa-IR"/>
        </w:rPr>
        <w:t>ی</w:t>
      </w:r>
      <w:r>
        <w:rPr>
          <w:rtl/>
          <w:lang w:bidi="fa-IR"/>
        </w:rPr>
        <w:t>ن شاد</w:t>
      </w:r>
      <w:r w:rsidR="00A745DB">
        <w:rPr>
          <w:rtl/>
          <w:lang w:bidi="fa-IR"/>
        </w:rPr>
        <w:t>ی</w:t>
      </w:r>
      <w:r>
        <w:rPr>
          <w:rtl/>
          <w:lang w:bidi="fa-IR"/>
        </w:rPr>
        <w:t>ى را تجو</w:t>
      </w:r>
      <w:r w:rsidR="00A745DB">
        <w:rPr>
          <w:rtl/>
          <w:lang w:bidi="fa-IR"/>
        </w:rPr>
        <w:t>ی</w:t>
      </w:r>
      <w:r>
        <w:rPr>
          <w:rtl/>
          <w:lang w:bidi="fa-IR"/>
        </w:rPr>
        <w:t>ز نمى</w:t>
      </w:r>
      <w:r w:rsidR="00A745DB">
        <w:rPr>
          <w:rtl/>
          <w:lang w:bidi="fa-IR"/>
        </w:rPr>
        <w:t xml:space="preserve"> </w:t>
      </w:r>
      <w:r>
        <w:rPr>
          <w:rtl/>
          <w:lang w:bidi="fa-IR"/>
        </w:rPr>
        <w:t>كند كه انسان لحظه</w:t>
      </w:r>
      <w:r w:rsidR="00A745DB">
        <w:rPr>
          <w:rtl/>
          <w:lang w:bidi="fa-IR"/>
        </w:rPr>
        <w:t xml:space="preserve"> </w:t>
      </w:r>
      <w:r>
        <w:rPr>
          <w:rtl/>
          <w:lang w:bidi="fa-IR"/>
        </w:rPr>
        <w:t>اى از مواد مخدر استفاده كند</w:t>
      </w:r>
      <w:r w:rsidR="00A17BD1">
        <w:rPr>
          <w:rtl/>
          <w:lang w:bidi="fa-IR"/>
        </w:rPr>
        <w:t xml:space="preserve">، </w:t>
      </w:r>
      <w:r>
        <w:rPr>
          <w:rtl/>
          <w:lang w:bidi="fa-IR"/>
        </w:rPr>
        <w:t>شادى كاذبى پ</w:t>
      </w:r>
      <w:r w:rsidR="00A745DB">
        <w:rPr>
          <w:rtl/>
          <w:lang w:bidi="fa-IR"/>
        </w:rPr>
        <w:t>ی</w:t>
      </w:r>
      <w:r>
        <w:rPr>
          <w:rtl/>
          <w:lang w:bidi="fa-IR"/>
        </w:rPr>
        <w:t>دا كند و بعد عمرى معتاد شده</w:t>
      </w:r>
      <w:r w:rsidR="00A17BD1">
        <w:rPr>
          <w:rtl/>
          <w:lang w:bidi="fa-IR"/>
        </w:rPr>
        <w:t xml:space="preserve">، </w:t>
      </w:r>
      <w:r>
        <w:rPr>
          <w:rtl/>
          <w:lang w:bidi="fa-IR"/>
        </w:rPr>
        <w:t>خود</w:t>
      </w:r>
      <w:r w:rsidR="00A17BD1">
        <w:rPr>
          <w:rtl/>
          <w:lang w:bidi="fa-IR"/>
        </w:rPr>
        <w:t xml:space="preserve">، </w:t>
      </w:r>
      <w:r>
        <w:rPr>
          <w:rtl/>
          <w:lang w:bidi="fa-IR"/>
        </w:rPr>
        <w:t>خانواده و جامعه اش را بدبخت كند</w:t>
      </w:r>
      <w:r w:rsidR="00A17BD1">
        <w:rPr>
          <w:rtl/>
          <w:lang w:bidi="fa-IR"/>
        </w:rPr>
        <w:t xml:space="preserve">. </w:t>
      </w:r>
    </w:p>
    <w:p w:rsidR="00BF521F" w:rsidRDefault="00F97272" w:rsidP="00F97272">
      <w:pPr>
        <w:pStyle w:val="libNormal"/>
        <w:rPr>
          <w:rtl/>
          <w:lang w:bidi="fa-IR"/>
        </w:rPr>
      </w:pPr>
      <w:r>
        <w:rPr>
          <w:rtl/>
          <w:lang w:bidi="fa-IR"/>
        </w:rPr>
        <w:t>طبق نظام ارزشى اسلام</w:t>
      </w:r>
      <w:r w:rsidR="00A17BD1">
        <w:rPr>
          <w:rtl/>
          <w:lang w:bidi="fa-IR"/>
        </w:rPr>
        <w:t xml:space="preserve">، </w:t>
      </w:r>
      <w:r>
        <w:rPr>
          <w:rtl/>
          <w:lang w:bidi="fa-IR"/>
        </w:rPr>
        <w:t>مطلوب</w:t>
      </w:r>
      <w:r w:rsidR="00A745DB">
        <w:rPr>
          <w:rtl/>
          <w:lang w:bidi="fa-IR"/>
        </w:rPr>
        <w:t>ی</w:t>
      </w:r>
      <w:r>
        <w:rPr>
          <w:rtl/>
          <w:lang w:bidi="fa-IR"/>
        </w:rPr>
        <w:t>ت واقعى هر چ</w:t>
      </w:r>
      <w:r w:rsidR="00A745DB">
        <w:rPr>
          <w:rtl/>
          <w:lang w:bidi="fa-IR"/>
        </w:rPr>
        <w:t>ی</w:t>
      </w:r>
      <w:r>
        <w:rPr>
          <w:rtl/>
          <w:lang w:bidi="fa-IR"/>
        </w:rPr>
        <w:t>زى زمانى است كه در مس</w:t>
      </w:r>
      <w:r w:rsidR="00A745DB">
        <w:rPr>
          <w:rtl/>
          <w:lang w:bidi="fa-IR"/>
        </w:rPr>
        <w:t>ی</w:t>
      </w:r>
      <w:r>
        <w:rPr>
          <w:rtl/>
          <w:lang w:bidi="fa-IR"/>
        </w:rPr>
        <w:t>ر مطلوب</w:t>
      </w:r>
      <w:r w:rsidR="00A745DB">
        <w:rPr>
          <w:rtl/>
          <w:lang w:bidi="fa-IR"/>
        </w:rPr>
        <w:t>ی</w:t>
      </w:r>
      <w:r>
        <w:rPr>
          <w:rtl/>
          <w:lang w:bidi="fa-IR"/>
        </w:rPr>
        <w:t>ت نها</w:t>
      </w:r>
      <w:r w:rsidR="00A745DB">
        <w:rPr>
          <w:rtl/>
          <w:lang w:bidi="fa-IR"/>
        </w:rPr>
        <w:t>ی</w:t>
      </w:r>
      <w:r>
        <w:rPr>
          <w:rtl/>
          <w:lang w:bidi="fa-IR"/>
        </w:rPr>
        <w:t>ى و سعادت ابدى انسان باشد</w:t>
      </w:r>
      <w:r w:rsidR="00A17BD1">
        <w:rPr>
          <w:rtl/>
          <w:lang w:bidi="fa-IR"/>
        </w:rPr>
        <w:t xml:space="preserve">. </w:t>
      </w:r>
      <w:r>
        <w:rPr>
          <w:rtl/>
          <w:lang w:bidi="fa-IR"/>
        </w:rPr>
        <w:t>اگر شادى</w:t>
      </w:r>
      <w:r w:rsidR="00A745DB">
        <w:rPr>
          <w:rtl/>
          <w:lang w:bidi="fa-IR"/>
        </w:rPr>
        <w:t xml:space="preserve"> </w:t>
      </w:r>
      <w:r>
        <w:rPr>
          <w:rtl/>
          <w:lang w:bidi="fa-IR"/>
        </w:rPr>
        <w:t>هاى دن</w:t>
      </w:r>
      <w:r w:rsidR="00A745DB">
        <w:rPr>
          <w:rtl/>
          <w:lang w:bidi="fa-IR"/>
        </w:rPr>
        <w:t>ی</w:t>
      </w:r>
      <w:r>
        <w:rPr>
          <w:rtl/>
          <w:lang w:bidi="fa-IR"/>
        </w:rPr>
        <w:t>ا</w:t>
      </w:r>
      <w:r w:rsidR="00A745DB">
        <w:rPr>
          <w:rtl/>
          <w:lang w:bidi="fa-IR"/>
        </w:rPr>
        <w:t>ی</w:t>
      </w:r>
      <w:r>
        <w:rPr>
          <w:rtl/>
          <w:lang w:bidi="fa-IR"/>
        </w:rPr>
        <w:t>ى انسان در راستاى كمك به شادى آخرت او باشد</w:t>
      </w:r>
      <w:r w:rsidR="00A17BD1">
        <w:rPr>
          <w:rtl/>
          <w:lang w:bidi="fa-IR"/>
        </w:rPr>
        <w:t xml:space="preserve">، </w:t>
      </w:r>
      <w:r>
        <w:rPr>
          <w:rtl/>
          <w:lang w:bidi="fa-IR"/>
        </w:rPr>
        <w:t>بس</w:t>
      </w:r>
      <w:r w:rsidR="00A745DB">
        <w:rPr>
          <w:rtl/>
          <w:lang w:bidi="fa-IR"/>
        </w:rPr>
        <w:t>ی</w:t>
      </w:r>
      <w:r>
        <w:rPr>
          <w:rtl/>
          <w:lang w:bidi="fa-IR"/>
        </w:rPr>
        <w:t>ار پسند</w:t>
      </w:r>
      <w:r w:rsidR="00A745DB">
        <w:rPr>
          <w:rtl/>
          <w:lang w:bidi="fa-IR"/>
        </w:rPr>
        <w:t>ی</w:t>
      </w:r>
      <w:r>
        <w:rPr>
          <w:rtl/>
          <w:lang w:bidi="fa-IR"/>
        </w:rPr>
        <w:t>ده و مطلوب است</w:t>
      </w:r>
      <w:r w:rsidR="00A17BD1">
        <w:rPr>
          <w:rtl/>
          <w:lang w:bidi="fa-IR"/>
        </w:rPr>
        <w:t xml:space="preserve">. </w:t>
      </w:r>
      <w:r>
        <w:rPr>
          <w:rtl/>
          <w:lang w:bidi="fa-IR"/>
        </w:rPr>
        <w:t>آ</w:t>
      </w:r>
      <w:r w:rsidR="00A745DB">
        <w:rPr>
          <w:rtl/>
          <w:lang w:bidi="fa-IR"/>
        </w:rPr>
        <w:t>ی</w:t>
      </w:r>
      <w:r>
        <w:rPr>
          <w:rtl/>
          <w:lang w:bidi="fa-IR"/>
        </w:rPr>
        <w:t>ا اساساً چن</w:t>
      </w:r>
      <w:r w:rsidR="00A745DB">
        <w:rPr>
          <w:rtl/>
          <w:lang w:bidi="fa-IR"/>
        </w:rPr>
        <w:t>ی</w:t>
      </w:r>
      <w:r>
        <w:rPr>
          <w:rtl/>
          <w:lang w:bidi="fa-IR"/>
        </w:rPr>
        <w:t>ن شادى</w:t>
      </w:r>
      <w:r w:rsidR="00A745DB">
        <w:rPr>
          <w:rtl/>
          <w:lang w:bidi="fa-IR"/>
        </w:rPr>
        <w:t xml:space="preserve"> </w:t>
      </w:r>
      <w:r>
        <w:rPr>
          <w:rtl/>
          <w:lang w:bidi="fa-IR"/>
        </w:rPr>
        <w:t>ها</w:t>
      </w:r>
      <w:r w:rsidR="00A745DB">
        <w:rPr>
          <w:rtl/>
          <w:lang w:bidi="fa-IR"/>
        </w:rPr>
        <w:t>ی</w:t>
      </w:r>
      <w:r>
        <w:rPr>
          <w:rtl/>
          <w:lang w:bidi="fa-IR"/>
        </w:rPr>
        <w:t>ى وجود دارد</w:t>
      </w:r>
      <w:r w:rsidR="00A17BD1">
        <w:rPr>
          <w:rtl/>
          <w:lang w:bidi="fa-IR"/>
        </w:rPr>
        <w:t xml:space="preserve">؟ </w:t>
      </w:r>
      <w:r>
        <w:rPr>
          <w:rtl/>
          <w:lang w:bidi="fa-IR"/>
        </w:rPr>
        <w:t>پاسخ مثبت است</w:t>
      </w:r>
      <w:r w:rsidR="00A17BD1">
        <w:rPr>
          <w:rtl/>
          <w:lang w:bidi="fa-IR"/>
        </w:rPr>
        <w:t xml:space="preserve">. </w:t>
      </w:r>
      <w:r>
        <w:rPr>
          <w:rtl/>
          <w:lang w:bidi="fa-IR"/>
        </w:rPr>
        <w:t>انسانى كه افسردگى مطلق داشته باشد</w:t>
      </w:r>
      <w:r w:rsidR="00A17BD1">
        <w:rPr>
          <w:rtl/>
          <w:lang w:bidi="fa-IR"/>
        </w:rPr>
        <w:t xml:space="preserve">، </w:t>
      </w:r>
      <w:r>
        <w:rPr>
          <w:rtl/>
          <w:lang w:bidi="fa-IR"/>
        </w:rPr>
        <w:t>به دنبال ه</w:t>
      </w:r>
      <w:r w:rsidR="00A745DB">
        <w:rPr>
          <w:rtl/>
          <w:lang w:bidi="fa-IR"/>
        </w:rPr>
        <w:t>ی</w:t>
      </w:r>
      <w:r>
        <w:rPr>
          <w:rtl/>
          <w:lang w:bidi="fa-IR"/>
        </w:rPr>
        <w:t>چ كارى نمى</w:t>
      </w:r>
      <w:r w:rsidR="00A745DB">
        <w:rPr>
          <w:rtl/>
          <w:lang w:bidi="fa-IR"/>
        </w:rPr>
        <w:t xml:space="preserve"> </w:t>
      </w:r>
      <w:r>
        <w:rPr>
          <w:rtl/>
          <w:lang w:bidi="fa-IR"/>
        </w:rPr>
        <w:t>رود</w:t>
      </w:r>
      <w:r w:rsidR="00A17BD1">
        <w:rPr>
          <w:rtl/>
          <w:lang w:bidi="fa-IR"/>
        </w:rPr>
        <w:t xml:space="preserve">، </w:t>
      </w:r>
      <w:r>
        <w:rPr>
          <w:rtl/>
          <w:lang w:bidi="fa-IR"/>
        </w:rPr>
        <w:t>عبادت هم نمى</w:t>
      </w:r>
      <w:r w:rsidR="00A745DB">
        <w:rPr>
          <w:rtl/>
          <w:lang w:bidi="fa-IR"/>
        </w:rPr>
        <w:t xml:space="preserve"> </w:t>
      </w:r>
      <w:r>
        <w:rPr>
          <w:rtl/>
          <w:lang w:bidi="fa-IR"/>
        </w:rPr>
        <w:t>كند</w:t>
      </w:r>
      <w:r w:rsidR="00A17BD1">
        <w:rPr>
          <w:rtl/>
          <w:lang w:bidi="fa-IR"/>
        </w:rPr>
        <w:t xml:space="preserve">. </w:t>
      </w:r>
      <w:r>
        <w:rPr>
          <w:rtl/>
          <w:lang w:bidi="fa-IR"/>
        </w:rPr>
        <w:t>چن</w:t>
      </w:r>
      <w:r w:rsidR="00A745DB">
        <w:rPr>
          <w:rtl/>
          <w:lang w:bidi="fa-IR"/>
        </w:rPr>
        <w:t>ی</w:t>
      </w:r>
      <w:r>
        <w:rPr>
          <w:rtl/>
          <w:lang w:bidi="fa-IR"/>
        </w:rPr>
        <w:t>ن كسى نه كار دن</w:t>
      </w:r>
      <w:r w:rsidR="00A745DB">
        <w:rPr>
          <w:rtl/>
          <w:lang w:bidi="fa-IR"/>
        </w:rPr>
        <w:t>ی</w:t>
      </w:r>
      <w:r>
        <w:rPr>
          <w:rtl/>
          <w:lang w:bidi="fa-IR"/>
        </w:rPr>
        <w:t>ا را مى</w:t>
      </w:r>
      <w:r w:rsidR="00A745DB">
        <w:rPr>
          <w:rtl/>
          <w:lang w:bidi="fa-IR"/>
        </w:rPr>
        <w:t xml:space="preserve"> </w:t>
      </w:r>
      <w:r>
        <w:rPr>
          <w:rtl/>
          <w:lang w:bidi="fa-IR"/>
        </w:rPr>
        <w:t>تواند درست انجام دهد نه كار آخرت را</w:t>
      </w:r>
      <w:r w:rsidR="00A17BD1">
        <w:rPr>
          <w:rtl/>
          <w:lang w:bidi="fa-IR"/>
        </w:rPr>
        <w:t xml:space="preserve">. </w:t>
      </w:r>
      <w:r>
        <w:rPr>
          <w:rtl/>
          <w:lang w:bidi="fa-IR"/>
        </w:rPr>
        <w:t>كسى كه نشاط ندارد</w:t>
      </w:r>
      <w:r w:rsidR="00A17BD1">
        <w:rPr>
          <w:rtl/>
          <w:lang w:bidi="fa-IR"/>
        </w:rPr>
        <w:t xml:space="preserve">، </w:t>
      </w:r>
      <w:r>
        <w:rPr>
          <w:rtl/>
          <w:lang w:bidi="fa-IR"/>
        </w:rPr>
        <w:t>تنها مى</w:t>
      </w:r>
      <w:r w:rsidR="00A745DB">
        <w:rPr>
          <w:rtl/>
          <w:lang w:bidi="fa-IR"/>
        </w:rPr>
        <w:t xml:space="preserve"> </w:t>
      </w:r>
      <w:r>
        <w:rPr>
          <w:rtl/>
          <w:lang w:bidi="fa-IR"/>
        </w:rPr>
        <w:t>خواهد گوشه</w:t>
      </w:r>
      <w:r w:rsidR="00A745DB">
        <w:rPr>
          <w:rtl/>
          <w:lang w:bidi="fa-IR"/>
        </w:rPr>
        <w:t xml:space="preserve"> </w:t>
      </w:r>
      <w:r>
        <w:rPr>
          <w:rtl/>
          <w:lang w:bidi="fa-IR"/>
        </w:rPr>
        <w:t>اى بنش</w:t>
      </w:r>
      <w:r w:rsidR="00A745DB">
        <w:rPr>
          <w:rtl/>
          <w:lang w:bidi="fa-IR"/>
        </w:rPr>
        <w:t>ی</w:t>
      </w:r>
      <w:r>
        <w:rPr>
          <w:rtl/>
          <w:lang w:bidi="fa-IR"/>
        </w:rPr>
        <w:t>ند</w:t>
      </w:r>
      <w:r w:rsidR="00A17BD1">
        <w:rPr>
          <w:rtl/>
          <w:lang w:bidi="fa-IR"/>
        </w:rPr>
        <w:t xml:space="preserve">، </w:t>
      </w:r>
      <w:r>
        <w:rPr>
          <w:rtl/>
          <w:lang w:bidi="fa-IR"/>
        </w:rPr>
        <w:t>نه حرفى بزند</w:t>
      </w:r>
      <w:r w:rsidR="00A17BD1">
        <w:rPr>
          <w:rtl/>
          <w:lang w:bidi="fa-IR"/>
        </w:rPr>
        <w:t xml:space="preserve">، </w:t>
      </w:r>
      <w:r>
        <w:rPr>
          <w:rtl/>
          <w:lang w:bidi="fa-IR"/>
        </w:rPr>
        <w:t>نه حرفى بشنود و نه كارى انجام دهد</w:t>
      </w:r>
      <w:r w:rsidR="00A17BD1">
        <w:rPr>
          <w:rtl/>
          <w:lang w:bidi="fa-IR"/>
        </w:rPr>
        <w:t xml:space="preserve">. </w:t>
      </w:r>
      <w:r>
        <w:rPr>
          <w:rtl/>
          <w:lang w:bidi="fa-IR"/>
        </w:rPr>
        <w:t>چن</w:t>
      </w:r>
      <w:r w:rsidR="00A745DB">
        <w:rPr>
          <w:rtl/>
          <w:lang w:bidi="fa-IR"/>
        </w:rPr>
        <w:t>ی</w:t>
      </w:r>
      <w:r>
        <w:rPr>
          <w:rtl/>
          <w:lang w:bidi="fa-IR"/>
        </w:rPr>
        <w:t>ن فردى نه به درد دن</w:t>
      </w:r>
      <w:r w:rsidR="00A745DB">
        <w:rPr>
          <w:rtl/>
          <w:lang w:bidi="fa-IR"/>
        </w:rPr>
        <w:t>ی</w:t>
      </w:r>
      <w:r>
        <w:rPr>
          <w:rtl/>
          <w:lang w:bidi="fa-IR"/>
        </w:rPr>
        <w:t>ا و آخرت خودش مى</w:t>
      </w:r>
      <w:r w:rsidR="00A745DB">
        <w:rPr>
          <w:rtl/>
          <w:lang w:bidi="fa-IR"/>
        </w:rPr>
        <w:t xml:space="preserve"> </w:t>
      </w:r>
      <w:r>
        <w:rPr>
          <w:rtl/>
          <w:lang w:bidi="fa-IR"/>
        </w:rPr>
        <w:t>خورد و نه دن</w:t>
      </w:r>
      <w:r w:rsidR="00A745DB">
        <w:rPr>
          <w:rtl/>
          <w:lang w:bidi="fa-IR"/>
        </w:rPr>
        <w:t>ی</w:t>
      </w:r>
      <w:r>
        <w:rPr>
          <w:rtl/>
          <w:lang w:bidi="fa-IR"/>
        </w:rPr>
        <w:t>ا و آخرت د</w:t>
      </w:r>
      <w:r w:rsidR="00A745DB">
        <w:rPr>
          <w:rtl/>
          <w:lang w:bidi="fa-IR"/>
        </w:rPr>
        <w:t>ی</w:t>
      </w:r>
      <w:r>
        <w:rPr>
          <w:rtl/>
          <w:lang w:bidi="fa-IR"/>
        </w:rPr>
        <w:t>گران</w:t>
      </w:r>
      <w:r w:rsidR="00A17BD1">
        <w:rPr>
          <w:rtl/>
          <w:lang w:bidi="fa-IR"/>
        </w:rPr>
        <w:t xml:space="preserve">. </w:t>
      </w:r>
      <w:r>
        <w:rPr>
          <w:rtl/>
          <w:lang w:bidi="fa-IR"/>
        </w:rPr>
        <w:t>حُزن و اندوهى كه انسان را از كار و زندگى باز دارد و باعث شود كه فرد نه به كار دن</w:t>
      </w:r>
      <w:r w:rsidR="00A745DB">
        <w:rPr>
          <w:rtl/>
          <w:lang w:bidi="fa-IR"/>
        </w:rPr>
        <w:t>ی</w:t>
      </w:r>
      <w:r>
        <w:rPr>
          <w:rtl/>
          <w:lang w:bidi="fa-IR"/>
        </w:rPr>
        <w:t>ا برسد و نه به كار آخرت</w:t>
      </w:r>
      <w:r w:rsidR="00A17BD1">
        <w:rPr>
          <w:rtl/>
          <w:lang w:bidi="fa-IR"/>
        </w:rPr>
        <w:t xml:space="preserve">، </w:t>
      </w:r>
      <w:r>
        <w:rPr>
          <w:rtl/>
          <w:lang w:bidi="fa-IR"/>
        </w:rPr>
        <w:t>در واقع نوعى ب</w:t>
      </w:r>
      <w:r w:rsidR="00A745DB">
        <w:rPr>
          <w:rtl/>
          <w:lang w:bidi="fa-IR"/>
        </w:rPr>
        <w:t>ی</w:t>
      </w:r>
      <w:r>
        <w:rPr>
          <w:rtl/>
          <w:lang w:bidi="fa-IR"/>
        </w:rPr>
        <w:t>مارى است و ه</w:t>
      </w:r>
      <w:r w:rsidR="00A745DB">
        <w:rPr>
          <w:rtl/>
          <w:lang w:bidi="fa-IR"/>
        </w:rPr>
        <w:t>ی</w:t>
      </w:r>
      <w:r>
        <w:rPr>
          <w:rtl/>
          <w:lang w:bidi="fa-IR"/>
        </w:rPr>
        <w:t>چ گونه مطلوب</w:t>
      </w:r>
      <w:r w:rsidR="00A745DB">
        <w:rPr>
          <w:rtl/>
          <w:lang w:bidi="fa-IR"/>
        </w:rPr>
        <w:t>ی</w:t>
      </w:r>
      <w:r>
        <w:rPr>
          <w:rtl/>
          <w:lang w:bidi="fa-IR"/>
        </w:rPr>
        <w:t>تى ندارد</w:t>
      </w:r>
      <w:r w:rsidR="00A17BD1">
        <w:rPr>
          <w:rtl/>
          <w:lang w:bidi="fa-IR"/>
        </w:rPr>
        <w:t xml:space="preserve">. </w:t>
      </w:r>
      <w:r>
        <w:rPr>
          <w:rtl/>
          <w:lang w:bidi="fa-IR"/>
        </w:rPr>
        <w:t>ا</w:t>
      </w:r>
      <w:r w:rsidR="00A745DB">
        <w:rPr>
          <w:rtl/>
          <w:lang w:bidi="fa-IR"/>
        </w:rPr>
        <w:t>ی</w:t>
      </w:r>
      <w:r>
        <w:rPr>
          <w:rtl/>
          <w:lang w:bidi="fa-IR"/>
        </w:rPr>
        <w:t>ن كار حتى ممكن است به كفر ن</w:t>
      </w:r>
      <w:r w:rsidR="00A745DB">
        <w:rPr>
          <w:rtl/>
          <w:lang w:bidi="fa-IR"/>
        </w:rPr>
        <w:t>ی</w:t>
      </w:r>
      <w:r>
        <w:rPr>
          <w:rtl/>
          <w:lang w:bidi="fa-IR"/>
        </w:rPr>
        <w:t>ز منتهى شود</w:t>
      </w:r>
      <w:r w:rsidR="00A17BD1">
        <w:rPr>
          <w:rtl/>
          <w:lang w:bidi="fa-IR"/>
        </w:rPr>
        <w:t xml:space="preserve">. </w:t>
      </w:r>
      <w:r>
        <w:rPr>
          <w:rtl/>
          <w:lang w:bidi="fa-IR"/>
        </w:rPr>
        <w:t>گاهى هم موجب مى</w:t>
      </w:r>
      <w:r w:rsidR="00A745DB">
        <w:rPr>
          <w:rtl/>
          <w:lang w:bidi="fa-IR"/>
        </w:rPr>
        <w:t xml:space="preserve"> </w:t>
      </w:r>
      <w:r>
        <w:rPr>
          <w:rtl/>
          <w:lang w:bidi="fa-IR"/>
        </w:rPr>
        <w:t>شود كسانى كه ا</w:t>
      </w:r>
      <w:r w:rsidR="00A745DB">
        <w:rPr>
          <w:rtl/>
          <w:lang w:bidi="fa-IR"/>
        </w:rPr>
        <w:t>ی</w:t>
      </w:r>
      <w:r>
        <w:rPr>
          <w:rtl/>
          <w:lang w:bidi="fa-IR"/>
        </w:rPr>
        <w:t xml:space="preserve">مان ندارند </w:t>
      </w:r>
      <w:r w:rsidR="00A745DB">
        <w:rPr>
          <w:rtl/>
          <w:lang w:bidi="fa-IR"/>
        </w:rPr>
        <w:t>ی</w:t>
      </w:r>
      <w:r>
        <w:rPr>
          <w:rtl/>
          <w:lang w:bidi="fa-IR"/>
        </w:rPr>
        <w:t>ا داراى ا</w:t>
      </w:r>
      <w:r w:rsidR="00A745DB">
        <w:rPr>
          <w:rtl/>
          <w:lang w:bidi="fa-IR"/>
        </w:rPr>
        <w:t>ی</w:t>
      </w:r>
      <w:r>
        <w:rPr>
          <w:rtl/>
          <w:lang w:bidi="fa-IR"/>
        </w:rPr>
        <w:t>مانى ضع</w:t>
      </w:r>
      <w:r w:rsidR="00A745DB">
        <w:rPr>
          <w:rtl/>
          <w:lang w:bidi="fa-IR"/>
        </w:rPr>
        <w:t>ی</w:t>
      </w:r>
      <w:r>
        <w:rPr>
          <w:rtl/>
          <w:lang w:bidi="fa-IR"/>
        </w:rPr>
        <w:t>ف هستند</w:t>
      </w:r>
      <w:r w:rsidR="00A17BD1">
        <w:rPr>
          <w:rtl/>
          <w:lang w:bidi="fa-IR"/>
        </w:rPr>
        <w:t xml:space="preserve">، </w:t>
      </w:r>
      <w:r>
        <w:rPr>
          <w:rtl/>
          <w:lang w:bidi="fa-IR"/>
        </w:rPr>
        <w:t>دست به خودكشى بزنند</w:t>
      </w:r>
      <w:r w:rsidR="00A17BD1">
        <w:rPr>
          <w:rtl/>
          <w:lang w:bidi="fa-IR"/>
        </w:rPr>
        <w:t xml:space="preserve">. </w:t>
      </w:r>
      <w:r>
        <w:rPr>
          <w:rtl/>
          <w:lang w:bidi="fa-IR"/>
        </w:rPr>
        <w:t>چن</w:t>
      </w:r>
      <w:r w:rsidR="00A745DB">
        <w:rPr>
          <w:rtl/>
          <w:lang w:bidi="fa-IR"/>
        </w:rPr>
        <w:t>ی</w:t>
      </w:r>
      <w:r>
        <w:rPr>
          <w:rtl/>
          <w:lang w:bidi="fa-IR"/>
        </w:rPr>
        <w:t>ن حُزن</w:t>
      </w:r>
      <w:r w:rsidR="00A745DB">
        <w:rPr>
          <w:rtl/>
          <w:lang w:bidi="fa-IR"/>
        </w:rPr>
        <w:t xml:space="preserve"> </w:t>
      </w:r>
      <w:r>
        <w:rPr>
          <w:rtl/>
          <w:lang w:bidi="fa-IR"/>
        </w:rPr>
        <w:t>ها</w:t>
      </w:r>
      <w:r w:rsidR="00A745DB">
        <w:rPr>
          <w:rtl/>
          <w:lang w:bidi="fa-IR"/>
        </w:rPr>
        <w:t>ی</w:t>
      </w:r>
      <w:r>
        <w:rPr>
          <w:rtl/>
          <w:lang w:bidi="fa-IR"/>
        </w:rPr>
        <w:t>ى ه</w:t>
      </w:r>
      <w:r w:rsidR="00A745DB">
        <w:rPr>
          <w:rtl/>
          <w:lang w:bidi="fa-IR"/>
        </w:rPr>
        <w:t>ی</w:t>
      </w:r>
      <w:r>
        <w:rPr>
          <w:rtl/>
          <w:lang w:bidi="fa-IR"/>
        </w:rPr>
        <w:t>چ وقت مطلوب ن</w:t>
      </w:r>
      <w:r w:rsidR="00A745DB">
        <w:rPr>
          <w:rtl/>
          <w:lang w:bidi="fa-IR"/>
        </w:rPr>
        <w:t>ی</w:t>
      </w:r>
      <w:r>
        <w:rPr>
          <w:rtl/>
          <w:lang w:bidi="fa-IR"/>
        </w:rPr>
        <w:t>ست</w:t>
      </w:r>
      <w:r w:rsidR="00A17BD1">
        <w:rPr>
          <w:rtl/>
          <w:lang w:bidi="fa-IR"/>
        </w:rPr>
        <w:t xml:space="preserve">. </w:t>
      </w:r>
      <w:r>
        <w:rPr>
          <w:rtl/>
          <w:lang w:bidi="fa-IR"/>
        </w:rPr>
        <w:t>برعكس</w:t>
      </w:r>
      <w:r w:rsidR="00A17BD1">
        <w:rPr>
          <w:rtl/>
          <w:lang w:bidi="fa-IR"/>
        </w:rPr>
        <w:t xml:space="preserve">، </w:t>
      </w:r>
      <w:r>
        <w:rPr>
          <w:rtl/>
          <w:lang w:bidi="fa-IR"/>
        </w:rPr>
        <w:t>آن حالت نشاطى كه انسان را وادار كند به ا</w:t>
      </w:r>
      <w:r w:rsidR="00A745DB">
        <w:rPr>
          <w:rtl/>
          <w:lang w:bidi="fa-IR"/>
        </w:rPr>
        <w:t>ی</w:t>
      </w:r>
      <w:r>
        <w:rPr>
          <w:rtl/>
          <w:lang w:bidi="fa-IR"/>
        </w:rPr>
        <w:t>ن كه هم كارهاى دن</w:t>
      </w:r>
      <w:r w:rsidR="00A745DB">
        <w:rPr>
          <w:rtl/>
          <w:lang w:bidi="fa-IR"/>
        </w:rPr>
        <w:t>ی</w:t>
      </w:r>
      <w:r>
        <w:rPr>
          <w:rtl/>
          <w:lang w:bidi="fa-IR"/>
        </w:rPr>
        <w:t>ا</w:t>
      </w:r>
      <w:r w:rsidR="00A745DB">
        <w:rPr>
          <w:rtl/>
          <w:lang w:bidi="fa-IR"/>
        </w:rPr>
        <w:t>ی</w:t>
      </w:r>
      <w:r>
        <w:rPr>
          <w:rtl/>
          <w:lang w:bidi="fa-IR"/>
        </w:rPr>
        <w:t>ى و هم كارهاى آخرتى خود را درست انجام دهد</w:t>
      </w:r>
      <w:r w:rsidR="00A17BD1">
        <w:rPr>
          <w:rtl/>
          <w:lang w:bidi="fa-IR"/>
        </w:rPr>
        <w:t xml:space="preserve">، </w:t>
      </w:r>
      <w:r>
        <w:rPr>
          <w:rtl/>
          <w:lang w:bidi="fa-IR"/>
        </w:rPr>
        <w:t>مثلاً موجب شود كه درسش را بهتر بخواند و عبادتش را بهتر انجام دهد</w:t>
      </w:r>
      <w:r w:rsidR="00A17BD1">
        <w:rPr>
          <w:rtl/>
          <w:lang w:bidi="fa-IR"/>
        </w:rPr>
        <w:t xml:space="preserve">، </w:t>
      </w:r>
      <w:r>
        <w:rPr>
          <w:rtl/>
          <w:lang w:bidi="fa-IR"/>
        </w:rPr>
        <w:t>امرى مطلوب است</w:t>
      </w:r>
      <w:r w:rsidR="00A17BD1">
        <w:rPr>
          <w:rtl/>
          <w:lang w:bidi="fa-IR"/>
        </w:rPr>
        <w:t xml:space="preserve">. </w:t>
      </w:r>
      <w:r>
        <w:rPr>
          <w:rtl/>
          <w:lang w:bidi="fa-IR"/>
        </w:rPr>
        <w:t>از ا</w:t>
      </w:r>
      <w:r w:rsidR="00A745DB">
        <w:rPr>
          <w:rtl/>
          <w:lang w:bidi="fa-IR"/>
        </w:rPr>
        <w:t>ی</w:t>
      </w:r>
      <w:r>
        <w:rPr>
          <w:rtl/>
          <w:lang w:bidi="fa-IR"/>
        </w:rPr>
        <w:t>ن روى</w:t>
      </w:r>
      <w:r w:rsidR="00A17BD1">
        <w:rPr>
          <w:rtl/>
          <w:lang w:bidi="fa-IR"/>
        </w:rPr>
        <w:t xml:space="preserve">، </w:t>
      </w:r>
      <w:r>
        <w:rPr>
          <w:rtl/>
          <w:lang w:bidi="fa-IR"/>
        </w:rPr>
        <w:lastRenderedPageBreak/>
        <w:t>استفاده از وس</w:t>
      </w:r>
      <w:r w:rsidR="00A745DB">
        <w:rPr>
          <w:rtl/>
          <w:lang w:bidi="fa-IR"/>
        </w:rPr>
        <w:t>ی</w:t>
      </w:r>
      <w:r>
        <w:rPr>
          <w:rtl/>
          <w:lang w:bidi="fa-IR"/>
        </w:rPr>
        <w:t>له</w:t>
      </w:r>
      <w:r w:rsidR="00A745DB">
        <w:rPr>
          <w:rtl/>
          <w:lang w:bidi="fa-IR"/>
        </w:rPr>
        <w:t xml:space="preserve"> </w:t>
      </w:r>
      <w:r>
        <w:rPr>
          <w:rtl/>
          <w:lang w:bidi="fa-IR"/>
        </w:rPr>
        <w:t>اى كه سعادت اخروى انسان را به دنبال داشته باشد مطلوب خواهد بود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مى</w:t>
      </w:r>
      <w:r w:rsidR="00A745DB">
        <w:rPr>
          <w:rtl/>
          <w:lang w:bidi="fa-IR"/>
        </w:rPr>
        <w:t xml:space="preserve"> </w:t>
      </w:r>
      <w:r>
        <w:rPr>
          <w:rtl/>
          <w:lang w:bidi="fa-IR"/>
        </w:rPr>
        <w:t>توان گفت</w:t>
      </w:r>
      <w:r w:rsidR="00A17BD1">
        <w:rPr>
          <w:rtl/>
          <w:lang w:bidi="fa-IR"/>
        </w:rPr>
        <w:t xml:space="preserve">، </w:t>
      </w:r>
      <w:r>
        <w:rPr>
          <w:rtl/>
          <w:lang w:bidi="fa-IR"/>
        </w:rPr>
        <w:t>ا</w:t>
      </w:r>
      <w:r w:rsidR="00A745DB">
        <w:rPr>
          <w:rtl/>
          <w:lang w:bidi="fa-IR"/>
        </w:rPr>
        <w:t>ی</w:t>
      </w:r>
      <w:r>
        <w:rPr>
          <w:rtl/>
          <w:lang w:bidi="fa-IR"/>
        </w:rPr>
        <w:t>ن طور ن</w:t>
      </w:r>
      <w:r w:rsidR="00A745DB">
        <w:rPr>
          <w:rtl/>
          <w:lang w:bidi="fa-IR"/>
        </w:rPr>
        <w:t>ی</w:t>
      </w:r>
      <w:r>
        <w:rPr>
          <w:rtl/>
          <w:lang w:bidi="fa-IR"/>
        </w:rPr>
        <w:t>ست كه هر سرور و فرحى در دن</w:t>
      </w:r>
      <w:r w:rsidR="00A745DB">
        <w:rPr>
          <w:rtl/>
          <w:lang w:bidi="fa-IR"/>
        </w:rPr>
        <w:t>ی</w:t>
      </w:r>
      <w:r>
        <w:rPr>
          <w:rtl/>
          <w:lang w:bidi="fa-IR"/>
        </w:rPr>
        <w:t>ا مطلوب است</w:t>
      </w:r>
      <w:r w:rsidR="00A17BD1">
        <w:rPr>
          <w:rtl/>
          <w:lang w:bidi="fa-IR"/>
        </w:rPr>
        <w:t xml:space="preserve">، </w:t>
      </w:r>
      <w:r>
        <w:rPr>
          <w:rtl/>
          <w:lang w:bidi="fa-IR"/>
        </w:rPr>
        <w:t>به خصوص اگر حالت افراطى پ</w:t>
      </w:r>
      <w:r w:rsidR="00A745DB">
        <w:rPr>
          <w:rtl/>
          <w:lang w:bidi="fa-IR"/>
        </w:rPr>
        <w:t>ی</w:t>
      </w:r>
      <w:r>
        <w:rPr>
          <w:rtl/>
          <w:lang w:bidi="fa-IR"/>
        </w:rPr>
        <w:t>دا كند</w:t>
      </w:r>
      <w:r w:rsidR="00A17BD1">
        <w:rPr>
          <w:rtl/>
          <w:lang w:bidi="fa-IR"/>
        </w:rPr>
        <w:t xml:space="preserve">. </w:t>
      </w:r>
      <w:r>
        <w:rPr>
          <w:rtl/>
          <w:lang w:bidi="fa-IR"/>
        </w:rPr>
        <w:t>در قرآن غالباً از فرح مربوط به دن</w:t>
      </w:r>
      <w:r w:rsidR="00A745DB">
        <w:rPr>
          <w:rtl/>
          <w:lang w:bidi="fa-IR"/>
        </w:rPr>
        <w:t>ی</w:t>
      </w:r>
      <w:r>
        <w:rPr>
          <w:rtl/>
          <w:lang w:bidi="fa-IR"/>
        </w:rPr>
        <w:t>ا با لحنى نكوهش آم</w:t>
      </w:r>
      <w:r w:rsidR="00A745DB">
        <w:rPr>
          <w:rtl/>
          <w:lang w:bidi="fa-IR"/>
        </w:rPr>
        <w:t>ی</w:t>
      </w:r>
      <w:r>
        <w:rPr>
          <w:rtl/>
          <w:lang w:bidi="fa-IR"/>
        </w:rPr>
        <w:t xml:space="preserve">ز </w:t>
      </w:r>
      <w:r w:rsidR="00A745DB">
        <w:rPr>
          <w:rtl/>
          <w:lang w:bidi="fa-IR"/>
        </w:rPr>
        <w:t>ی</w:t>
      </w:r>
      <w:r>
        <w:rPr>
          <w:rtl/>
          <w:lang w:bidi="fa-IR"/>
        </w:rPr>
        <w:t>اد شده است</w:t>
      </w:r>
      <w:r w:rsidR="00A17BD1">
        <w:rPr>
          <w:rtl/>
          <w:lang w:bidi="fa-IR"/>
        </w:rPr>
        <w:t xml:space="preserve">؛ </w:t>
      </w:r>
      <w:r>
        <w:rPr>
          <w:rtl/>
          <w:lang w:bidi="fa-IR"/>
        </w:rPr>
        <w:t>مانند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إِنَّهُ لَفَرِحٌ فَخُورٌ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89</w:t>
      </w:r>
      <w:r w:rsidR="00A77E1E" w:rsidRPr="001D518E">
        <w:rPr>
          <w:rStyle w:val="libFootnotenumChar"/>
          <w:rtl/>
        </w:rPr>
        <w:t>)</w:t>
      </w:r>
      <w:r w:rsidR="00FB1642">
        <w:rPr>
          <w:rtl/>
          <w:lang w:bidi="fa-IR"/>
        </w:rPr>
        <w:t xml:space="preserve"> </w:t>
      </w:r>
      <w:r>
        <w:rPr>
          <w:rtl/>
          <w:lang w:bidi="fa-IR"/>
        </w:rPr>
        <w:t>او [انسان</w:t>
      </w:r>
      <w:r w:rsidR="00281CD4">
        <w:rPr>
          <w:rtl/>
          <w:lang w:bidi="fa-IR"/>
        </w:rPr>
        <w:t xml:space="preserve">] </w:t>
      </w:r>
      <w:r>
        <w:rPr>
          <w:rtl/>
          <w:lang w:bidi="fa-IR"/>
        </w:rPr>
        <w:t>شادمان و فخرفروش است</w:t>
      </w:r>
      <w:r w:rsidR="00A17BD1">
        <w:rPr>
          <w:rtl/>
          <w:lang w:bidi="fa-IR"/>
        </w:rPr>
        <w:t xml:space="preserve">. </w:t>
      </w:r>
      <w:r w:rsidR="00A745DB">
        <w:rPr>
          <w:rtl/>
          <w:lang w:bidi="fa-IR"/>
        </w:rPr>
        <w:t>ی</w:t>
      </w:r>
      <w:r>
        <w:rPr>
          <w:rtl/>
          <w:lang w:bidi="fa-IR"/>
        </w:rPr>
        <w:t>ا</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لا تَفْرَحْ إِنَّ اللّهَ لا یحِبُّ الْفَرِحِینَ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90</w:t>
      </w:r>
      <w:r w:rsidR="00A77E1E" w:rsidRPr="001D518E">
        <w:rPr>
          <w:rStyle w:val="libFootnotenumChar"/>
          <w:rtl/>
        </w:rPr>
        <w:t>)</w:t>
      </w:r>
      <w:r w:rsidR="00FB1642">
        <w:rPr>
          <w:rtl/>
          <w:lang w:bidi="fa-IR"/>
        </w:rPr>
        <w:t xml:space="preserve"> </w:t>
      </w:r>
      <w:r>
        <w:rPr>
          <w:rtl/>
          <w:lang w:bidi="fa-IR"/>
        </w:rPr>
        <w:t>ا</w:t>
      </w:r>
      <w:r w:rsidR="00A745DB">
        <w:rPr>
          <w:rtl/>
          <w:lang w:bidi="fa-IR"/>
        </w:rPr>
        <w:t>ی</w:t>
      </w:r>
      <w:r>
        <w:rPr>
          <w:rtl/>
          <w:lang w:bidi="fa-IR"/>
        </w:rPr>
        <w:t>ن آ</w:t>
      </w:r>
      <w:r w:rsidR="00A745DB">
        <w:rPr>
          <w:rtl/>
          <w:lang w:bidi="fa-IR"/>
        </w:rPr>
        <w:t>ی</w:t>
      </w:r>
      <w:r>
        <w:rPr>
          <w:rtl/>
          <w:lang w:bidi="fa-IR"/>
        </w:rPr>
        <w:t>ه درباره قارون است كه به واسطه نعمت</w:t>
      </w:r>
      <w:r w:rsidR="00A745DB">
        <w:rPr>
          <w:rtl/>
          <w:lang w:bidi="fa-IR"/>
        </w:rPr>
        <w:t xml:space="preserve"> </w:t>
      </w:r>
      <w:r>
        <w:rPr>
          <w:rtl/>
          <w:lang w:bidi="fa-IR"/>
        </w:rPr>
        <w:t>هاى دن</w:t>
      </w:r>
      <w:r w:rsidR="00A745DB">
        <w:rPr>
          <w:rtl/>
          <w:lang w:bidi="fa-IR"/>
        </w:rPr>
        <w:t>ی</w:t>
      </w:r>
      <w:r>
        <w:rPr>
          <w:rtl/>
          <w:lang w:bidi="fa-IR"/>
        </w:rPr>
        <w:t>ا</w:t>
      </w:r>
      <w:r w:rsidR="00A745DB">
        <w:rPr>
          <w:rtl/>
          <w:lang w:bidi="fa-IR"/>
        </w:rPr>
        <w:t>ی</w:t>
      </w:r>
      <w:r>
        <w:rPr>
          <w:rtl/>
          <w:lang w:bidi="fa-IR"/>
        </w:rPr>
        <w:t>ى</w:t>
      </w:r>
      <w:r w:rsidR="00A17BD1">
        <w:rPr>
          <w:rtl/>
          <w:lang w:bidi="fa-IR"/>
        </w:rPr>
        <w:t xml:space="preserve">، </w:t>
      </w:r>
      <w:r>
        <w:rPr>
          <w:rtl/>
          <w:lang w:bidi="fa-IR"/>
        </w:rPr>
        <w:t>به خود مى</w:t>
      </w:r>
      <w:r w:rsidR="00A745DB">
        <w:rPr>
          <w:rtl/>
          <w:lang w:bidi="fa-IR"/>
        </w:rPr>
        <w:t xml:space="preserve"> </w:t>
      </w:r>
      <w:r>
        <w:rPr>
          <w:rtl/>
          <w:lang w:bidi="fa-IR"/>
        </w:rPr>
        <w:t>بال</w:t>
      </w:r>
      <w:r w:rsidR="00A745DB">
        <w:rPr>
          <w:rtl/>
          <w:lang w:bidi="fa-IR"/>
        </w:rPr>
        <w:t>ی</w:t>
      </w:r>
      <w:r>
        <w:rPr>
          <w:rtl/>
          <w:lang w:bidi="fa-IR"/>
        </w:rPr>
        <w:t>د و بس</w:t>
      </w:r>
      <w:r w:rsidR="00A745DB">
        <w:rPr>
          <w:rtl/>
          <w:lang w:bidi="fa-IR"/>
        </w:rPr>
        <w:t>ی</w:t>
      </w:r>
      <w:r>
        <w:rPr>
          <w:rtl/>
          <w:lang w:bidi="fa-IR"/>
        </w:rPr>
        <w:t>ار مغرور بود</w:t>
      </w:r>
      <w:r w:rsidR="00A17BD1">
        <w:rPr>
          <w:rtl/>
          <w:lang w:bidi="fa-IR"/>
        </w:rPr>
        <w:t xml:space="preserve">. </w:t>
      </w:r>
      <w:r>
        <w:rPr>
          <w:rtl/>
          <w:lang w:bidi="fa-IR"/>
        </w:rPr>
        <w:t>بنى اسرائ</w:t>
      </w:r>
      <w:r w:rsidR="00A745DB">
        <w:rPr>
          <w:rtl/>
          <w:lang w:bidi="fa-IR"/>
        </w:rPr>
        <w:t>ی</w:t>
      </w:r>
      <w:r>
        <w:rPr>
          <w:rtl/>
          <w:lang w:bidi="fa-IR"/>
        </w:rPr>
        <w:t>ل براى نصح</w:t>
      </w:r>
      <w:r w:rsidR="00A745DB">
        <w:rPr>
          <w:rtl/>
          <w:lang w:bidi="fa-IR"/>
        </w:rPr>
        <w:t>ی</w:t>
      </w:r>
      <w:r>
        <w:rPr>
          <w:rtl/>
          <w:lang w:bidi="fa-IR"/>
        </w:rPr>
        <w:t>ت او به نزدش آمدند و گفتند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لا تَفْرَحْ إِنَّ اللّهَ لا یحِبُّ الْفَرِحِینَ</w:t>
      </w:r>
      <w:r w:rsidR="00E53444" w:rsidRPr="00E53444">
        <w:rPr>
          <w:rStyle w:val="libAlaemChar"/>
          <w:rFonts w:eastAsia="KFGQPC Uthman Taha Naskh"/>
          <w:rtl/>
        </w:rPr>
        <w:t>)</w:t>
      </w:r>
      <w:r w:rsidR="00A17BD1">
        <w:rPr>
          <w:rtl/>
          <w:lang w:bidi="fa-IR"/>
        </w:rPr>
        <w:t xml:space="preserve">؛ </w:t>
      </w:r>
      <w:r>
        <w:rPr>
          <w:rtl/>
          <w:lang w:bidi="fa-IR"/>
        </w:rPr>
        <w:t>خ</w:t>
      </w:r>
      <w:r w:rsidR="00A745DB">
        <w:rPr>
          <w:rtl/>
          <w:lang w:bidi="fa-IR"/>
        </w:rPr>
        <w:t>ی</w:t>
      </w:r>
      <w:r>
        <w:rPr>
          <w:rtl/>
          <w:lang w:bidi="fa-IR"/>
        </w:rPr>
        <w:t>لى سرمستى نكن</w:t>
      </w:r>
      <w:r w:rsidR="00A17BD1">
        <w:rPr>
          <w:rtl/>
          <w:lang w:bidi="fa-IR"/>
        </w:rPr>
        <w:t xml:space="preserve">، </w:t>
      </w:r>
      <w:r>
        <w:rPr>
          <w:rtl/>
          <w:lang w:bidi="fa-IR"/>
        </w:rPr>
        <w:t>خدا فرح</w:t>
      </w:r>
      <w:r w:rsidR="00A745DB">
        <w:rPr>
          <w:rtl/>
          <w:lang w:bidi="fa-IR"/>
        </w:rPr>
        <w:t>ی</w:t>
      </w:r>
      <w:r>
        <w:rPr>
          <w:rtl/>
          <w:lang w:bidi="fa-IR"/>
        </w:rPr>
        <w:t>ن را دوست نمى</w:t>
      </w:r>
      <w:r w:rsidR="00A745DB">
        <w:rPr>
          <w:rtl/>
          <w:lang w:bidi="fa-IR"/>
        </w:rPr>
        <w:t xml:space="preserve"> </w:t>
      </w:r>
      <w:r>
        <w:rPr>
          <w:rtl/>
          <w:lang w:bidi="fa-IR"/>
        </w:rPr>
        <w:t>دارد</w:t>
      </w:r>
      <w:r w:rsidR="00A17BD1">
        <w:rPr>
          <w:rtl/>
          <w:lang w:bidi="fa-IR"/>
        </w:rPr>
        <w:t xml:space="preserve">. </w:t>
      </w:r>
      <w:r>
        <w:rPr>
          <w:rtl/>
          <w:lang w:bidi="fa-IR"/>
        </w:rPr>
        <w:t>معمولاً در ادب</w:t>
      </w:r>
      <w:r w:rsidR="00A745DB">
        <w:rPr>
          <w:rtl/>
          <w:lang w:bidi="fa-IR"/>
        </w:rPr>
        <w:t>ی</w:t>
      </w:r>
      <w:r>
        <w:rPr>
          <w:rtl/>
          <w:lang w:bidi="fa-IR"/>
        </w:rPr>
        <w:t>ات فارسى تعب</w:t>
      </w:r>
      <w:r w:rsidR="00A745DB">
        <w:rPr>
          <w:rtl/>
          <w:lang w:bidi="fa-IR"/>
        </w:rPr>
        <w:t>ی</w:t>
      </w:r>
      <w:r>
        <w:rPr>
          <w:rtl/>
          <w:lang w:bidi="fa-IR"/>
        </w:rPr>
        <w:t>ر «سرمستى» براى ا</w:t>
      </w:r>
      <w:r w:rsidR="00A745DB">
        <w:rPr>
          <w:rtl/>
          <w:lang w:bidi="fa-IR"/>
        </w:rPr>
        <w:t>ی</w:t>
      </w:r>
      <w:r>
        <w:rPr>
          <w:rtl/>
          <w:lang w:bidi="fa-IR"/>
        </w:rPr>
        <w:t>ن گونه سرورها و فرح</w:t>
      </w:r>
      <w:r w:rsidR="00A745DB">
        <w:rPr>
          <w:rtl/>
          <w:lang w:bidi="fa-IR"/>
        </w:rPr>
        <w:t xml:space="preserve"> </w:t>
      </w:r>
      <w:r>
        <w:rPr>
          <w:rtl/>
          <w:lang w:bidi="fa-IR"/>
        </w:rPr>
        <w:t>هاى افراطى به كار مى</w:t>
      </w:r>
      <w:r w:rsidR="00A745DB">
        <w:rPr>
          <w:rtl/>
          <w:lang w:bidi="fa-IR"/>
        </w:rPr>
        <w:t xml:space="preserve"> </w:t>
      </w:r>
      <w:r>
        <w:rPr>
          <w:rtl/>
          <w:lang w:bidi="fa-IR"/>
        </w:rPr>
        <w:t>رود</w:t>
      </w:r>
      <w:r w:rsidR="00A17BD1">
        <w:rPr>
          <w:rtl/>
          <w:lang w:bidi="fa-IR"/>
        </w:rPr>
        <w:t xml:space="preserve">. </w:t>
      </w:r>
      <w:r>
        <w:rPr>
          <w:rtl/>
          <w:lang w:bidi="fa-IR"/>
        </w:rPr>
        <w:t>ا</w:t>
      </w:r>
      <w:r w:rsidR="00A745DB">
        <w:rPr>
          <w:rtl/>
          <w:lang w:bidi="fa-IR"/>
        </w:rPr>
        <w:t>ی</w:t>
      </w:r>
      <w:r>
        <w:rPr>
          <w:rtl/>
          <w:lang w:bidi="fa-IR"/>
        </w:rPr>
        <w:t>ن گونه شادى</w:t>
      </w:r>
      <w:r w:rsidR="00A745DB">
        <w:rPr>
          <w:rtl/>
          <w:lang w:bidi="fa-IR"/>
        </w:rPr>
        <w:t xml:space="preserve"> </w:t>
      </w:r>
      <w:r>
        <w:rPr>
          <w:rtl/>
          <w:lang w:bidi="fa-IR"/>
        </w:rPr>
        <w:t>ها مسلّماً نامطلوب است</w:t>
      </w:r>
      <w:r w:rsidR="00A17BD1">
        <w:rPr>
          <w:rtl/>
          <w:lang w:bidi="fa-IR"/>
        </w:rPr>
        <w:t xml:space="preserve">؛ </w:t>
      </w:r>
      <w:r>
        <w:rPr>
          <w:rtl/>
          <w:lang w:bidi="fa-IR"/>
        </w:rPr>
        <w:t>ز</w:t>
      </w:r>
      <w:r w:rsidR="00A745DB">
        <w:rPr>
          <w:rtl/>
          <w:lang w:bidi="fa-IR"/>
        </w:rPr>
        <w:t>ی</w:t>
      </w:r>
      <w:r>
        <w:rPr>
          <w:rtl/>
          <w:lang w:bidi="fa-IR"/>
        </w:rPr>
        <w:t>را نه تنها كمكى به حركت تكاملى انسان نمى</w:t>
      </w:r>
      <w:r w:rsidR="00A745DB">
        <w:rPr>
          <w:rtl/>
          <w:lang w:bidi="fa-IR"/>
        </w:rPr>
        <w:t xml:space="preserve"> </w:t>
      </w:r>
      <w:r>
        <w:rPr>
          <w:rtl/>
          <w:lang w:bidi="fa-IR"/>
        </w:rPr>
        <w:t>كند</w:t>
      </w:r>
      <w:r w:rsidR="00A17BD1">
        <w:rPr>
          <w:rtl/>
          <w:lang w:bidi="fa-IR"/>
        </w:rPr>
        <w:t xml:space="preserve">، </w:t>
      </w:r>
      <w:r>
        <w:rPr>
          <w:rtl/>
          <w:lang w:bidi="fa-IR"/>
        </w:rPr>
        <w:t>بلكه انسان را در دام ش</w:t>
      </w:r>
      <w:r w:rsidR="00A745DB">
        <w:rPr>
          <w:rtl/>
          <w:lang w:bidi="fa-IR"/>
        </w:rPr>
        <w:t>ی</w:t>
      </w:r>
      <w:r>
        <w:rPr>
          <w:rtl/>
          <w:lang w:bidi="fa-IR"/>
        </w:rPr>
        <w:t>طان مى</w:t>
      </w:r>
      <w:r w:rsidR="00A745DB">
        <w:rPr>
          <w:rtl/>
          <w:lang w:bidi="fa-IR"/>
        </w:rPr>
        <w:t xml:space="preserve"> </w:t>
      </w:r>
      <w:r>
        <w:rPr>
          <w:rtl/>
          <w:lang w:bidi="fa-IR"/>
        </w:rPr>
        <w:t>اندازد</w:t>
      </w:r>
      <w:r w:rsidR="00A17BD1">
        <w:rPr>
          <w:rtl/>
          <w:lang w:bidi="fa-IR"/>
        </w:rPr>
        <w:t xml:space="preserve">، </w:t>
      </w:r>
      <w:r>
        <w:rPr>
          <w:rtl/>
          <w:lang w:bidi="fa-IR"/>
        </w:rPr>
        <w:t>او را غافل و مغرور ساخته از وظا</w:t>
      </w:r>
      <w:r w:rsidR="00A745DB">
        <w:rPr>
          <w:rtl/>
          <w:lang w:bidi="fa-IR"/>
        </w:rPr>
        <w:t>ی</w:t>
      </w:r>
      <w:r>
        <w:rPr>
          <w:rtl/>
          <w:lang w:bidi="fa-IR"/>
        </w:rPr>
        <w:t>ف و تكال</w:t>
      </w:r>
      <w:r w:rsidR="00A745DB">
        <w:rPr>
          <w:rtl/>
          <w:lang w:bidi="fa-IR"/>
        </w:rPr>
        <w:t>ی</w:t>
      </w:r>
      <w:r>
        <w:rPr>
          <w:rtl/>
          <w:lang w:bidi="fa-IR"/>
        </w:rPr>
        <w:t>فش باز مى</w:t>
      </w:r>
      <w:r w:rsidR="00A745DB">
        <w:rPr>
          <w:rtl/>
          <w:lang w:bidi="fa-IR"/>
        </w:rPr>
        <w:t xml:space="preserve"> </w:t>
      </w:r>
      <w:r>
        <w:rPr>
          <w:rtl/>
          <w:lang w:bidi="fa-IR"/>
        </w:rPr>
        <w:t>دارد و موجب مى</w:t>
      </w:r>
      <w:r w:rsidR="00A745DB">
        <w:rPr>
          <w:rtl/>
          <w:lang w:bidi="fa-IR"/>
        </w:rPr>
        <w:t xml:space="preserve"> </w:t>
      </w:r>
      <w:r>
        <w:rPr>
          <w:rtl/>
          <w:lang w:bidi="fa-IR"/>
        </w:rPr>
        <w:t>شود كه به د</w:t>
      </w:r>
      <w:r w:rsidR="00A745DB">
        <w:rPr>
          <w:rtl/>
          <w:lang w:bidi="fa-IR"/>
        </w:rPr>
        <w:t>ی</w:t>
      </w:r>
      <w:r>
        <w:rPr>
          <w:rtl/>
          <w:lang w:bidi="fa-IR"/>
        </w:rPr>
        <w:t>گران فخر بفروشد</w:t>
      </w:r>
      <w:r w:rsidR="00A17BD1">
        <w:rPr>
          <w:rtl/>
          <w:lang w:bidi="fa-IR"/>
        </w:rPr>
        <w:t xml:space="preserve">. </w:t>
      </w:r>
      <w:r>
        <w:rPr>
          <w:rtl/>
          <w:lang w:bidi="fa-IR"/>
        </w:rPr>
        <w:t>در بعضى از آ</w:t>
      </w:r>
      <w:r w:rsidR="00A745DB">
        <w:rPr>
          <w:rtl/>
          <w:lang w:bidi="fa-IR"/>
        </w:rPr>
        <w:t>ی</w:t>
      </w:r>
      <w:r>
        <w:rPr>
          <w:rtl/>
          <w:lang w:bidi="fa-IR"/>
        </w:rPr>
        <w:t>ات قرآنى هم اشاره شده است كه كسانى كه در دن</w:t>
      </w:r>
      <w:r w:rsidR="00A745DB">
        <w:rPr>
          <w:rtl/>
          <w:lang w:bidi="fa-IR"/>
        </w:rPr>
        <w:t>ی</w:t>
      </w:r>
      <w:r>
        <w:rPr>
          <w:rtl/>
          <w:lang w:bidi="fa-IR"/>
        </w:rPr>
        <w:t>ا خ</w:t>
      </w:r>
      <w:r w:rsidR="00A745DB">
        <w:rPr>
          <w:rtl/>
          <w:lang w:bidi="fa-IR"/>
        </w:rPr>
        <w:t>ی</w:t>
      </w:r>
      <w:r>
        <w:rPr>
          <w:rtl/>
          <w:lang w:bidi="fa-IR"/>
        </w:rPr>
        <w:t>لى سرور داشتند</w:t>
      </w:r>
      <w:r w:rsidR="00A17BD1">
        <w:rPr>
          <w:rtl/>
          <w:lang w:bidi="fa-IR"/>
        </w:rPr>
        <w:t xml:space="preserve">، </w:t>
      </w:r>
      <w:r>
        <w:rPr>
          <w:rtl/>
          <w:lang w:bidi="fa-IR"/>
        </w:rPr>
        <w:t>وضعشان در آخرت خ</w:t>
      </w:r>
      <w:r w:rsidR="00A745DB">
        <w:rPr>
          <w:rtl/>
          <w:lang w:bidi="fa-IR"/>
        </w:rPr>
        <w:t>ی</w:t>
      </w:r>
      <w:r>
        <w:rPr>
          <w:rtl/>
          <w:lang w:bidi="fa-IR"/>
        </w:rPr>
        <w:t>لى خوب ن</w:t>
      </w:r>
      <w:r w:rsidR="00A745DB">
        <w:rPr>
          <w:rtl/>
          <w:lang w:bidi="fa-IR"/>
        </w:rPr>
        <w:t>ی</w:t>
      </w:r>
      <w:r>
        <w:rPr>
          <w:rtl/>
          <w:lang w:bidi="fa-IR"/>
        </w:rPr>
        <w:t>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إِنَّهُ كانَ فِی أَهْلِهِ مَسْرُور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91</w:t>
      </w:r>
      <w:r w:rsidR="00A77E1E" w:rsidRPr="001D518E">
        <w:rPr>
          <w:rStyle w:val="libFootnotenumChar"/>
          <w:rtl/>
        </w:rPr>
        <w:t>)</w:t>
      </w:r>
      <w:r w:rsidR="00FB1642">
        <w:rPr>
          <w:rtl/>
          <w:lang w:bidi="fa-IR"/>
        </w:rPr>
        <w:t xml:space="preserve"> </w:t>
      </w:r>
      <w:r>
        <w:rPr>
          <w:rtl/>
          <w:lang w:bidi="fa-IR"/>
        </w:rPr>
        <w:t>در وصف جهنم</w:t>
      </w:r>
      <w:r w:rsidR="00A745DB">
        <w:rPr>
          <w:rtl/>
          <w:lang w:bidi="fa-IR"/>
        </w:rPr>
        <w:t>ی</w:t>
      </w:r>
      <w:r>
        <w:rPr>
          <w:rtl/>
          <w:lang w:bidi="fa-IR"/>
        </w:rPr>
        <w:t>ان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آنها كسانى هستند كه در دن</w:t>
      </w:r>
      <w:r w:rsidR="00A745DB">
        <w:rPr>
          <w:rtl/>
          <w:lang w:bidi="fa-IR"/>
        </w:rPr>
        <w:t>ی</w:t>
      </w:r>
      <w:r>
        <w:rPr>
          <w:rtl/>
          <w:lang w:bidi="fa-IR"/>
        </w:rPr>
        <w:t>ا خوش گذرانى كرده و زندگى را به شادى و سرمستى مى</w:t>
      </w:r>
      <w:r w:rsidR="00A745DB">
        <w:rPr>
          <w:rtl/>
          <w:lang w:bidi="fa-IR"/>
        </w:rPr>
        <w:t xml:space="preserve"> </w:t>
      </w:r>
      <w:r>
        <w:rPr>
          <w:rtl/>
          <w:lang w:bidi="fa-IR"/>
        </w:rPr>
        <w:t>گذراندند</w:t>
      </w:r>
      <w:r w:rsidR="00A17BD1">
        <w:rPr>
          <w:rtl/>
          <w:lang w:bidi="fa-IR"/>
        </w:rPr>
        <w:t xml:space="preserve">. </w:t>
      </w:r>
    </w:p>
    <w:p w:rsidR="00BF521F" w:rsidRDefault="00BF521F" w:rsidP="00BF521F">
      <w:pPr>
        <w:pStyle w:val="Heading2"/>
        <w:rPr>
          <w:rtl/>
          <w:lang w:bidi="fa-IR"/>
        </w:rPr>
      </w:pPr>
      <w:bookmarkStart w:id="67" w:name="_Toc427052972"/>
      <w:r>
        <w:rPr>
          <w:rtl/>
          <w:lang w:bidi="fa-IR"/>
        </w:rPr>
        <w:t>حزن مطلوب</w:t>
      </w:r>
      <w:bookmarkEnd w:id="67"/>
    </w:p>
    <w:p w:rsidR="00BF521F" w:rsidRDefault="00F97272" w:rsidP="00F97272">
      <w:pPr>
        <w:pStyle w:val="libNormal"/>
        <w:rPr>
          <w:rtl/>
          <w:lang w:bidi="fa-IR"/>
        </w:rPr>
      </w:pPr>
      <w:r>
        <w:rPr>
          <w:rtl/>
          <w:lang w:bidi="fa-IR"/>
        </w:rPr>
        <w:t>در مقابل</w:t>
      </w:r>
      <w:r w:rsidR="00A17BD1">
        <w:rPr>
          <w:rtl/>
          <w:lang w:bidi="fa-IR"/>
        </w:rPr>
        <w:t xml:space="preserve">، </w:t>
      </w:r>
      <w:r>
        <w:rPr>
          <w:rtl/>
          <w:lang w:bidi="fa-IR"/>
        </w:rPr>
        <w:t>حزنى كه انسان را متوجه خدا</w:t>
      </w:r>
      <w:r w:rsidR="00A17BD1">
        <w:rPr>
          <w:rtl/>
          <w:lang w:bidi="fa-IR"/>
        </w:rPr>
        <w:t xml:space="preserve">، </w:t>
      </w:r>
      <w:r>
        <w:rPr>
          <w:rtl/>
          <w:lang w:bidi="fa-IR"/>
        </w:rPr>
        <w:t>آخرت و مسؤول</w:t>
      </w:r>
      <w:r w:rsidR="00A745DB">
        <w:rPr>
          <w:rtl/>
          <w:lang w:bidi="fa-IR"/>
        </w:rPr>
        <w:t>ی</w:t>
      </w:r>
      <w:r>
        <w:rPr>
          <w:rtl/>
          <w:lang w:bidi="fa-IR"/>
        </w:rPr>
        <w:t>ت</w:t>
      </w:r>
      <w:r w:rsidR="00A745DB">
        <w:rPr>
          <w:rtl/>
          <w:lang w:bidi="fa-IR"/>
        </w:rPr>
        <w:t xml:space="preserve"> </w:t>
      </w:r>
      <w:r>
        <w:rPr>
          <w:rtl/>
          <w:lang w:bidi="fa-IR"/>
        </w:rPr>
        <w:t>هاى شرعى و اجتماعى اش كند</w:t>
      </w:r>
      <w:r w:rsidR="00A17BD1">
        <w:rPr>
          <w:rtl/>
          <w:lang w:bidi="fa-IR"/>
        </w:rPr>
        <w:t xml:space="preserve">، </w:t>
      </w:r>
      <w:r>
        <w:rPr>
          <w:rtl/>
          <w:lang w:bidi="fa-IR"/>
        </w:rPr>
        <w:t>حزنى مطلوب است</w:t>
      </w:r>
      <w:r w:rsidR="00A17BD1">
        <w:rPr>
          <w:rtl/>
          <w:lang w:bidi="fa-IR"/>
        </w:rPr>
        <w:t xml:space="preserve">؛ </w:t>
      </w:r>
      <w:r>
        <w:rPr>
          <w:rtl/>
          <w:lang w:bidi="fa-IR"/>
        </w:rPr>
        <w:t>حزن از ا</w:t>
      </w:r>
      <w:r w:rsidR="00A745DB">
        <w:rPr>
          <w:rtl/>
          <w:lang w:bidi="fa-IR"/>
        </w:rPr>
        <w:t>ی</w:t>
      </w:r>
      <w:r>
        <w:rPr>
          <w:rtl/>
          <w:lang w:bidi="fa-IR"/>
        </w:rPr>
        <w:t>ن كه چرا در انجام تكال</w:t>
      </w:r>
      <w:r w:rsidR="00A745DB">
        <w:rPr>
          <w:rtl/>
          <w:lang w:bidi="fa-IR"/>
        </w:rPr>
        <w:t>ی</w:t>
      </w:r>
      <w:r>
        <w:rPr>
          <w:rtl/>
          <w:lang w:bidi="fa-IR"/>
        </w:rPr>
        <w:t>ف كوتاهى كرده ا</w:t>
      </w:r>
      <w:r w:rsidR="00A745DB">
        <w:rPr>
          <w:rtl/>
          <w:lang w:bidi="fa-IR"/>
        </w:rPr>
        <w:t>ی</w:t>
      </w:r>
      <w:r>
        <w:rPr>
          <w:rtl/>
          <w:lang w:bidi="fa-IR"/>
        </w:rPr>
        <w:t>م</w:t>
      </w:r>
      <w:r w:rsidR="00A17BD1">
        <w:rPr>
          <w:rtl/>
          <w:lang w:bidi="fa-IR"/>
        </w:rPr>
        <w:t xml:space="preserve">. </w:t>
      </w:r>
      <w:r>
        <w:rPr>
          <w:rtl/>
          <w:lang w:bidi="fa-IR"/>
        </w:rPr>
        <w:t>انسان عاقلى كه مرتكب گناهى شده</w:t>
      </w:r>
      <w:r w:rsidR="00A17BD1">
        <w:rPr>
          <w:rtl/>
          <w:lang w:bidi="fa-IR"/>
        </w:rPr>
        <w:t xml:space="preserve">، </w:t>
      </w:r>
      <w:r>
        <w:rPr>
          <w:rtl/>
          <w:lang w:bidi="fa-IR"/>
        </w:rPr>
        <w:t>اگر متوجه شود ا</w:t>
      </w:r>
      <w:r w:rsidR="00A745DB">
        <w:rPr>
          <w:rtl/>
          <w:lang w:bidi="fa-IR"/>
        </w:rPr>
        <w:t>ی</w:t>
      </w:r>
      <w:r>
        <w:rPr>
          <w:rtl/>
          <w:lang w:bidi="fa-IR"/>
        </w:rPr>
        <w:t xml:space="preserve">ن </w:t>
      </w:r>
      <w:r>
        <w:rPr>
          <w:rtl/>
          <w:lang w:bidi="fa-IR"/>
        </w:rPr>
        <w:lastRenderedPageBreak/>
        <w:t>عمل موجب شده كه سعادت آخرت را از دست بدهد</w:t>
      </w:r>
      <w:r w:rsidR="00A17BD1">
        <w:rPr>
          <w:rtl/>
          <w:lang w:bidi="fa-IR"/>
        </w:rPr>
        <w:t xml:space="preserve">، </w:t>
      </w:r>
      <w:r>
        <w:rPr>
          <w:rtl/>
          <w:lang w:bidi="fa-IR"/>
        </w:rPr>
        <w:t>در حالى كه مى</w:t>
      </w:r>
      <w:r w:rsidR="00A745DB">
        <w:rPr>
          <w:rtl/>
          <w:lang w:bidi="fa-IR"/>
        </w:rPr>
        <w:t xml:space="preserve"> </w:t>
      </w:r>
      <w:r>
        <w:rPr>
          <w:rtl/>
          <w:lang w:bidi="fa-IR"/>
        </w:rPr>
        <w:t>توانست با انجام دادن كار د</w:t>
      </w:r>
      <w:r w:rsidR="00A745DB">
        <w:rPr>
          <w:rtl/>
          <w:lang w:bidi="fa-IR"/>
        </w:rPr>
        <w:t>ی</w:t>
      </w:r>
      <w:r>
        <w:rPr>
          <w:rtl/>
          <w:lang w:bidi="fa-IR"/>
        </w:rPr>
        <w:t>گرى سعادت دن</w:t>
      </w:r>
      <w:r w:rsidR="00A745DB">
        <w:rPr>
          <w:rtl/>
          <w:lang w:bidi="fa-IR"/>
        </w:rPr>
        <w:t>ی</w:t>
      </w:r>
      <w:r>
        <w:rPr>
          <w:rtl/>
          <w:lang w:bidi="fa-IR"/>
        </w:rPr>
        <w:t>ا و آخرت را كسب كند</w:t>
      </w:r>
      <w:r w:rsidR="00A17BD1">
        <w:rPr>
          <w:rtl/>
          <w:lang w:bidi="fa-IR"/>
        </w:rPr>
        <w:t xml:space="preserve">، </w:t>
      </w:r>
      <w:r>
        <w:rPr>
          <w:rtl/>
          <w:lang w:bidi="fa-IR"/>
        </w:rPr>
        <w:t>محزون 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ن گونه حزن</w:t>
      </w:r>
      <w:r w:rsidR="00A745DB">
        <w:rPr>
          <w:rtl/>
          <w:lang w:bidi="fa-IR"/>
        </w:rPr>
        <w:t xml:space="preserve"> </w:t>
      </w:r>
      <w:r>
        <w:rPr>
          <w:rtl/>
          <w:lang w:bidi="fa-IR"/>
        </w:rPr>
        <w:t>ها اگر به حد افراط نرسد</w:t>
      </w:r>
      <w:r w:rsidR="00A17BD1">
        <w:rPr>
          <w:rtl/>
          <w:lang w:bidi="fa-IR"/>
        </w:rPr>
        <w:t xml:space="preserve">، </w:t>
      </w:r>
      <w:r>
        <w:rPr>
          <w:rtl/>
          <w:lang w:bidi="fa-IR"/>
        </w:rPr>
        <w:t>مطلوب است</w:t>
      </w:r>
      <w:r w:rsidR="00A17BD1">
        <w:rPr>
          <w:rtl/>
          <w:lang w:bidi="fa-IR"/>
        </w:rPr>
        <w:t xml:space="preserve">، </w:t>
      </w:r>
      <w:r>
        <w:rPr>
          <w:rtl/>
          <w:lang w:bidi="fa-IR"/>
        </w:rPr>
        <w:t>اما اگر به حدى برسد كه انسان را از كار و زندگى باز دارد و باعث شود كه فرد تكال</w:t>
      </w:r>
      <w:r w:rsidR="00A745DB">
        <w:rPr>
          <w:rtl/>
          <w:lang w:bidi="fa-IR"/>
        </w:rPr>
        <w:t>ی</w:t>
      </w:r>
      <w:r>
        <w:rPr>
          <w:rtl/>
          <w:lang w:bidi="fa-IR"/>
        </w:rPr>
        <w:t>ف شرعى خود را نتواند انجام دهد</w:t>
      </w:r>
      <w:r w:rsidR="00A17BD1">
        <w:rPr>
          <w:rtl/>
          <w:lang w:bidi="fa-IR"/>
        </w:rPr>
        <w:t xml:space="preserve">، </w:t>
      </w:r>
      <w:r>
        <w:rPr>
          <w:rtl/>
          <w:lang w:bidi="fa-IR"/>
        </w:rPr>
        <w:t>ه</w:t>
      </w:r>
      <w:r w:rsidR="00A745DB">
        <w:rPr>
          <w:rtl/>
          <w:lang w:bidi="fa-IR"/>
        </w:rPr>
        <w:t>ی</w:t>
      </w:r>
      <w:r>
        <w:rPr>
          <w:rtl/>
          <w:lang w:bidi="fa-IR"/>
        </w:rPr>
        <w:t>چ فا</w:t>
      </w:r>
      <w:r w:rsidR="00A745DB">
        <w:rPr>
          <w:rtl/>
          <w:lang w:bidi="fa-IR"/>
        </w:rPr>
        <w:t>ی</w:t>
      </w:r>
      <w:r>
        <w:rPr>
          <w:rtl/>
          <w:lang w:bidi="fa-IR"/>
        </w:rPr>
        <w:t>ده</w:t>
      </w:r>
      <w:r w:rsidR="00A745DB">
        <w:rPr>
          <w:rtl/>
          <w:lang w:bidi="fa-IR"/>
        </w:rPr>
        <w:t xml:space="preserve"> </w:t>
      </w:r>
      <w:r>
        <w:rPr>
          <w:rtl/>
          <w:lang w:bidi="fa-IR"/>
        </w:rPr>
        <w:t>اى ندارد</w:t>
      </w:r>
      <w:r w:rsidR="00A17BD1">
        <w:rPr>
          <w:rtl/>
          <w:lang w:bidi="fa-IR"/>
        </w:rPr>
        <w:t xml:space="preserve">. </w:t>
      </w:r>
      <w:r>
        <w:rPr>
          <w:rtl/>
          <w:lang w:bidi="fa-IR"/>
        </w:rPr>
        <w:t>غم و غصه</w:t>
      </w:r>
      <w:r w:rsidR="00A745DB">
        <w:rPr>
          <w:rtl/>
          <w:lang w:bidi="fa-IR"/>
        </w:rPr>
        <w:t xml:space="preserve"> </w:t>
      </w:r>
      <w:r>
        <w:rPr>
          <w:rtl/>
          <w:lang w:bidi="fa-IR"/>
        </w:rPr>
        <w:t>اى كه موجب شود انسان در زندگى نتواند درس بخواند</w:t>
      </w:r>
      <w:r w:rsidR="00A17BD1">
        <w:rPr>
          <w:rtl/>
          <w:lang w:bidi="fa-IR"/>
        </w:rPr>
        <w:t xml:space="preserve">، </w:t>
      </w:r>
      <w:r>
        <w:rPr>
          <w:rtl/>
          <w:lang w:bidi="fa-IR"/>
        </w:rPr>
        <w:t>عبادت كند</w:t>
      </w:r>
      <w:r w:rsidR="00A17BD1">
        <w:rPr>
          <w:rtl/>
          <w:lang w:bidi="fa-IR"/>
        </w:rPr>
        <w:t xml:space="preserve">، </w:t>
      </w:r>
      <w:r>
        <w:rPr>
          <w:rtl/>
          <w:lang w:bidi="fa-IR"/>
        </w:rPr>
        <w:t>جهاد برود</w:t>
      </w:r>
      <w:r w:rsidR="00A17BD1">
        <w:rPr>
          <w:rtl/>
          <w:lang w:bidi="fa-IR"/>
        </w:rPr>
        <w:t xml:space="preserve">، </w:t>
      </w:r>
      <w:r>
        <w:rPr>
          <w:rtl/>
          <w:lang w:bidi="fa-IR"/>
        </w:rPr>
        <w:t>به اجتماع خدمت كند و سا</w:t>
      </w:r>
      <w:r w:rsidR="00A745DB">
        <w:rPr>
          <w:rtl/>
          <w:lang w:bidi="fa-IR"/>
        </w:rPr>
        <w:t>ی</w:t>
      </w:r>
      <w:r>
        <w:rPr>
          <w:rtl/>
          <w:lang w:bidi="fa-IR"/>
        </w:rPr>
        <w:t>ر فعال</w:t>
      </w:r>
      <w:r w:rsidR="00A745DB">
        <w:rPr>
          <w:rtl/>
          <w:lang w:bidi="fa-IR"/>
        </w:rPr>
        <w:t>ی</w:t>
      </w:r>
      <w:r>
        <w:rPr>
          <w:rtl/>
          <w:lang w:bidi="fa-IR"/>
        </w:rPr>
        <w:t>ت</w:t>
      </w:r>
      <w:r w:rsidR="00A745DB">
        <w:rPr>
          <w:rtl/>
          <w:lang w:bidi="fa-IR"/>
        </w:rPr>
        <w:t xml:space="preserve"> </w:t>
      </w:r>
      <w:r>
        <w:rPr>
          <w:rtl/>
          <w:lang w:bidi="fa-IR"/>
        </w:rPr>
        <w:t>هاى مطلوب د</w:t>
      </w:r>
      <w:r w:rsidR="00A745DB">
        <w:rPr>
          <w:rtl/>
          <w:lang w:bidi="fa-IR"/>
        </w:rPr>
        <w:t>ی</w:t>
      </w:r>
      <w:r>
        <w:rPr>
          <w:rtl/>
          <w:lang w:bidi="fa-IR"/>
        </w:rPr>
        <w:t>نى را انجام دهد</w:t>
      </w:r>
      <w:r w:rsidR="00A17BD1">
        <w:rPr>
          <w:rtl/>
          <w:lang w:bidi="fa-IR"/>
        </w:rPr>
        <w:t xml:space="preserve">، </w:t>
      </w:r>
      <w:r>
        <w:rPr>
          <w:rtl/>
          <w:lang w:bidi="fa-IR"/>
        </w:rPr>
        <w:t>چه فا</w:t>
      </w:r>
      <w:r w:rsidR="00A745DB">
        <w:rPr>
          <w:rtl/>
          <w:lang w:bidi="fa-IR"/>
        </w:rPr>
        <w:t>ی</w:t>
      </w:r>
      <w:r>
        <w:rPr>
          <w:rtl/>
          <w:lang w:bidi="fa-IR"/>
        </w:rPr>
        <w:t>ده</w:t>
      </w:r>
      <w:r w:rsidR="00A745DB">
        <w:rPr>
          <w:rtl/>
          <w:lang w:bidi="fa-IR"/>
        </w:rPr>
        <w:t xml:space="preserve"> </w:t>
      </w:r>
      <w:r>
        <w:rPr>
          <w:rtl/>
          <w:lang w:bidi="fa-IR"/>
        </w:rPr>
        <w:t>اى دارد</w:t>
      </w:r>
      <w:r w:rsidR="00A17BD1">
        <w:rPr>
          <w:rtl/>
          <w:lang w:bidi="fa-IR"/>
        </w:rPr>
        <w:t xml:space="preserve">؟ </w:t>
      </w:r>
      <w:r>
        <w:rPr>
          <w:rtl/>
          <w:lang w:bidi="fa-IR"/>
        </w:rPr>
        <w:t>بنابرا</w:t>
      </w:r>
      <w:r w:rsidR="00A745DB">
        <w:rPr>
          <w:rtl/>
          <w:lang w:bidi="fa-IR"/>
        </w:rPr>
        <w:t>ی</w:t>
      </w:r>
      <w:r>
        <w:rPr>
          <w:rtl/>
          <w:lang w:bidi="fa-IR"/>
        </w:rPr>
        <w:t>ن مرتبه</w:t>
      </w:r>
      <w:r w:rsidR="00A745DB">
        <w:rPr>
          <w:rtl/>
          <w:lang w:bidi="fa-IR"/>
        </w:rPr>
        <w:t xml:space="preserve"> </w:t>
      </w:r>
      <w:r>
        <w:rPr>
          <w:rtl/>
          <w:lang w:bidi="fa-IR"/>
        </w:rPr>
        <w:t>اى از حزن هم مى</w:t>
      </w:r>
      <w:r w:rsidR="00A745DB">
        <w:rPr>
          <w:rtl/>
          <w:lang w:bidi="fa-IR"/>
        </w:rPr>
        <w:t xml:space="preserve"> </w:t>
      </w:r>
      <w:r>
        <w:rPr>
          <w:rtl/>
          <w:lang w:bidi="fa-IR"/>
        </w:rPr>
        <w:t>تواند مطلوب باشد</w:t>
      </w:r>
      <w:r w:rsidR="00A17BD1">
        <w:rPr>
          <w:rtl/>
          <w:lang w:bidi="fa-IR"/>
        </w:rPr>
        <w:t xml:space="preserve">؛ </w:t>
      </w:r>
      <w:r>
        <w:rPr>
          <w:rtl/>
          <w:lang w:bidi="fa-IR"/>
        </w:rPr>
        <w:t>و آن زمانى است كه انسان را وادار به جبران گذشته نما</w:t>
      </w:r>
      <w:r w:rsidR="00A745DB">
        <w:rPr>
          <w:rtl/>
          <w:lang w:bidi="fa-IR"/>
        </w:rPr>
        <w:t>ی</w:t>
      </w:r>
      <w:r>
        <w:rPr>
          <w:rtl/>
          <w:lang w:bidi="fa-IR"/>
        </w:rPr>
        <w:t>د و تكال</w:t>
      </w:r>
      <w:r w:rsidR="00A745DB">
        <w:rPr>
          <w:rtl/>
          <w:lang w:bidi="fa-IR"/>
        </w:rPr>
        <w:t>ی</w:t>
      </w:r>
      <w:r>
        <w:rPr>
          <w:rtl/>
          <w:lang w:bidi="fa-IR"/>
        </w:rPr>
        <w:t>ف و كارهاى خ</w:t>
      </w:r>
      <w:r w:rsidR="00A745DB">
        <w:rPr>
          <w:rtl/>
          <w:lang w:bidi="fa-IR"/>
        </w:rPr>
        <w:t>ی</w:t>
      </w:r>
      <w:r>
        <w:rPr>
          <w:rtl/>
          <w:lang w:bidi="fa-IR"/>
        </w:rPr>
        <w:t>رى كه باعث سعادت آخرت او مى</w:t>
      </w:r>
      <w:r w:rsidR="00A745DB">
        <w:rPr>
          <w:rtl/>
          <w:lang w:bidi="fa-IR"/>
        </w:rPr>
        <w:t xml:space="preserve"> </w:t>
      </w:r>
      <w:r>
        <w:rPr>
          <w:rtl/>
          <w:lang w:bidi="fa-IR"/>
        </w:rPr>
        <w:t>شوند انجام دهد</w:t>
      </w:r>
      <w:r w:rsidR="00A17BD1">
        <w:rPr>
          <w:rtl/>
          <w:lang w:bidi="fa-IR"/>
        </w:rPr>
        <w:t xml:space="preserve">. </w:t>
      </w:r>
    </w:p>
    <w:p w:rsidR="00BF521F" w:rsidRDefault="00BF521F" w:rsidP="00BF521F">
      <w:pPr>
        <w:pStyle w:val="Heading2"/>
        <w:rPr>
          <w:rtl/>
          <w:lang w:bidi="fa-IR"/>
        </w:rPr>
      </w:pPr>
      <w:bookmarkStart w:id="68" w:name="_Toc427052973"/>
      <w:r>
        <w:rPr>
          <w:rtl/>
          <w:lang w:bidi="fa-IR"/>
        </w:rPr>
        <w:t>شادى در گرو تأمین خواست افراد</w:t>
      </w:r>
      <w:bookmarkEnd w:id="68"/>
    </w:p>
    <w:p w:rsidR="00BF521F" w:rsidRDefault="00F97272" w:rsidP="00F97272">
      <w:pPr>
        <w:pStyle w:val="libNormal"/>
        <w:rPr>
          <w:rtl/>
          <w:lang w:bidi="fa-IR"/>
        </w:rPr>
      </w:pPr>
      <w:r>
        <w:rPr>
          <w:rtl/>
          <w:lang w:bidi="fa-IR"/>
        </w:rPr>
        <w:t>نكته سومى كه با</w:t>
      </w:r>
      <w:r w:rsidR="00A745DB">
        <w:rPr>
          <w:rtl/>
          <w:lang w:bidi="fa-IR"/>
        </w:rPr>
        <w:t>ی</w:t>
      </w:r>
      <w:r>
        <w:rPr>
          <w:rtl/>
          <w:lang w:bidi="fa-IR"/>
        </w:rPr>
        <w:t>د در نظر داشت ا</w:t>
      </w:r>
      <w:r w:rsidR="00A745DB">
        <w:rPr>
          <w:rtl/>
          <w:lang w:bidi="fa-IR"/>
        </w:rPr>
        <w:t>ی</w:t>
      </w:r>
      <w:r>
        <w:rPr>
          <w:rtl/>
          <w:lang w:bidi="fa-IR"/>
        </w:rPr>
        <w:t>ن است كه سرور و شادى براى هر كسى وقتى حاصل مى</w:t>
      </w:r>
      <w:r w:rsidR="00A745DB">
        <w:rPr>
          <w:rtl/>
          <w:lang w:bidi="fa-IR"/>
        </w:rPr>
        <w:t xml:space="preserve"> </w:t>
      </w:r>
      <w:r>
        <w:rPr>
          <w:rtl/>
          <w:lang w:bidi="fa-IR"/>
        </w:rPr>
        <w:t>شود كه خواسته اش تأم</w:t>
      </w:r>
      <w:r w:rsidR="00A745DB">
        <w:rPr>
          <w:rtl/>
          <w:lang w:bidi="fa-IR"/>
        </w:rPr>
        <w:t>ی</w:t>
      </w:r>
      <w:r>
        <w:rPr>
          <w:rtl/>
          <w:lang w:bidi="fa-IR"/>
        </w:rPr>
        <w:t>ن شود</w:t>
      </w:r>
      <w:r w:rsidR="00A17BD1">
        <w:rPr>
          <w:rtl/>
          <w:lang w:bidi="fa-IR"/>
        </w:rPr>
        <w:t xml:space="preserve">. </w:t>
      </w:r>
      <w:r>
        <w:rPr>
          <w:rtl/>
          <w:lang w:bidi="fa-IR"/>
        </w:rPr>
        <w:t>اما خواسته</w:t>
      </w:r>
      <w:r w:rsidR="00A745DB">
        <w:rPr>
          <w:rtl/>
          <w:lang w:bidi="fa-IR"/>
        </w:rPr>
        <w:t xml:space="preserve"> </w:t>
      </w:r>
      <w:r>
        <w:rPr>
          <w:rtl/>
          <w:lang w:bidi="fa-IR"/>
        </w:rPr>
        <w:t xml:space="preserve">هاى افراد </w:t>
      </w:r>
      <w:r w:rsidR="00A745DB">
        <w:rPr>
          <w:rtl/>
          <w:lang w:bidi="fa-IR"/>
        </w:rPr>
        <w:t>ی</w:t>
      </w:r>
      <w:r>
        <w:rPr>
          <w:rtl/>
          <w:lang w:bidi="fa-IR"/>
        </w:rPr>
        <w:t>كسان ن</w:t>
      </w:r>
      <w:r w:rsidR="00A745DB">
        <w:rPr>
          <w:rtl/>
          <w:lang w:bidi="fa-IR"/>
        </w:rPr>
        <w:t>ی</w:t>
      </w:r>
      <w:r>
        <w:rPr>
          <w:rtl/>
          <w:lang w:bidi="fa-IR"/>
        </w:rPr>
        <w:t xml:space="preserve">ست و شادى افراد با </w:t>
      </w:r>
      <w:r w:rsidR="00A745DB">
        <w:rPr>
          <w:rtl/>
          <w:lang w:bidi="fa-IR"/>
        </w:rPr>
        <w:t>ی</w:t>
      </w:r>
      <w:r>
        <w:rPr>
          <w:rtl/>
          <w:lang w:bidi="fa-IR"/>
        </w:rPr>
        <w:t>كد</w:t>
      </w:r>
      <w:r w:rsidR="00A745DB">
        <w:rPr>
          <w:rtl/>
          <w:lang w:bidi="fa-IR"/>
        </w:rPr>
        <w:t>ی</w:t>
      </w:r>
      <w:r>
        <w:rPr>
          <w:rtl/>
          <w:lang w:bidi="fa-IR"/>
        </w:rPr>
        <w:t>گر تفاوت دارد</w:t>
      </w:r>
      <w:r w:rsidR="00A17BD1">
        <w:rPr>
          <w:rtl/>
          <w:lang w:bidi="fa-IR"/>
        </w:rPr>
        <w:t xml:space="preserve">؛ </w:t>
      </w:r>
      <w:r>
        <w:rPr>
          <w:rtl/>
          <w:lang w:bidi="fa-IR"/>
        </w:rPr>
        <w:t>براى مثال</w:t>
      </w:r>
      <w:r w:rsidR="00A17BD1">
        <w:rPr>
          <w:rtl/>
          <w:lang w:bidi="fa-IR"/>
        </w:rPr>
        <w:t xml:space="preserve">، </w:t>
      </w:r>
      <w:r>
        <w:rPr>
          <w:rtl/>
          <w:lang w:bidi="fa-IR"/>
        </w:rPr>
        <w:t>وقتى شما مى</w:t>
      </w:r>
      <w:r w:rsidR="00A745DB">
        <w:rPr>
          <w:rtl/>
          <w:lang w:bidi="fa-IR"/>
        </w:rPr>
        <w:t xml:space="preserve"> </w:t>
      </w:r>
      <w:r>
        <w:rPr>
          <w:rtl/>
          <w:lang w:bidi="fa-IR"/>
        </w:rPr>
        <w:t>خواه</w:t>
      </w:r>
      <w:r w:rsidR="00A745DB">
        <w:rPr>
          <w:rtl/>
          <w:lang w:bidi="fa-IR"/>
        </w:rPr>
        <w:t>ی</w:t>
      </w:r>
      <w:r>
        <w:rPr>
          <w:rtl/>
          <w:lang w:bidi="fa-IR"/>
        </w:rPr>
        <w:t>د كودك خردسالتان را شاد كن</w:t>
      </w:r>
      <w:r w:rsidR="00A745DB">
        <w:rPr>
          <w:rtl/>
          <w:lang w:bidi="fa-IR"/>
        </w:rPr>
        <w:t>ی</w:t>
      </w:r>
      <w:r>
        <w:rPr>
          <w:rtl/>
          <w:lang w:bidi="fa-IR"/>
        </w:rPr>
        <w:t>د ممكن است زمانى ا</w:t>
      </w:r>
      <w:r w:rsidR="00A745DB">
        <w:rPr>
          <w:rtl/>
          <w:lang w:bidi="fa-IR"/>
        </w:rPr>
        <w:t>ی</w:t>
      </w:r>
      <w:r>
        <w:rPr>
          <w:rtl/>
          <w:lang w:bidi="fa-IR"/>
        </w:rPr>
        <w:t xml:space="preserve">ن كار را با دادن خوراكى و </w:t>
      </w:r>
      <w:r w:rsidR="00A745DB">
        <w:rPr>
          <w:rtl/>
          <w:lang w:bidi="fa-IR"/>
        </w:rPr>
        <w:t>ی</w:t>
      </w:r>
      <w:r>
        <w:rPr>
          <w:rtl/>
          <w:lang w:bidi="fa-IR"/>
        </w:rPr>
        <w:t>ا اسباب بازى انجام ده</w:t>
      </w:r>
      <w:r w:rsidR="00A745DB">
        <w:rPr>
          <w:rtl/>
          <w:lang w:bidi="fa-IR"/>
        </w:rPr>
        <w:t>ی</w:t>
      </w:r>
      <w:r>
        <w:rPr>
          <w:rtl/>
          <w:lang w:bidi="fa-IR"/>
        </w:rPr>
        <w:t>د</w:t>
      </w:r>
      <w:r w:rsidR="00A17BD1">
        <w:rPr>
          <w:rtl/>
          <w:lang w:bidi="fa-IR"/>
        </w:rPr>
        <w:t xml:space="preserve">، </w:t>
      </w:r>
      <w:r>
        <w:rPr>
          <w:rtl/>
          <w:lang w:bidi="fa-IR"/>
        </w:rPr>
        <w:t>و وقتى كودك مقدارى بزرگ تر شد</w:t>
      </w:r>
      <w:r w:rsidR="00A17BD1">
        <w:rPr>
          <w:rtl/>
          <w:lang w:bidi="fa-IR"/>
        </w:rPr>
        <w:t xml:space="preserve">، </w:t>
      </w:r>
      <w:r>
        <w:rPr>
          <w:rtl/>
          <w:lang w:bidi="fa-IR"/>
        </w:rPr>
        <w:t>برا</w:t>
      </w:r>
      <w:r w:rsidR="00A745DB">
        <w:rPr>
          <w:rtl/>
          <w:lang w:bidi="fa-IR"/>
        </w:rPr>
        <w:t>ی</w:t>
      </w:r>
      <w:r>
        <w:rPr>
          <w:rtl/>
          <w:lang w:bidi="fa-IR"/>
        </w:rPr>
        <w:t>ش قصه و داستان تعر</w:t>
      </w:r>
      <w:r w:rsidR="00A745DB">
        <w:rPr>
          <w:rtl/>
          <w:lang w:bidi="fa-IR"/>
        </w:rPr>
        <w:t>ی</w:t>
      </w:r>
      <w:r>
        <w:rPr>
          <w:rtl/>
          <w:lang w:bidi="fa-IR"/>
        </w:rPr>
        <w:t>ف كن</w:t>
      </w:r>
      <w:r w:rsidR="00A745DB">
        <w:rPr>
          <w:rtl/>
          <w:lang w:bidi="fa-IR"/>
        </w:rPr>
        <w:t>ی</w:t>
      </w:r>
      <w:r>
        <w:rPr>
          <w:rtl/>
          <w:lang w:bidi="fa-IR"/>
        </w:rPr>
        <w:t>د</w:t>
      </w:r>
      <w:r w:rsidR="00A17BD1">
        <w:rPr>
          <w:rtl/>
          <w:lang w:bidi="fa-IR"/>
        </w:rPr>
        <w:t xml:space="preserve">. </w:t>
      </w:r>
      <w:r>
        <w:rPr>
          <w:rtl/>
          <w:lang w:bidi="fa-IR"/>
        </w:rPr>
        <w:t>ا</w:t>
      </w:r>
      <w:r w:rsidR="00A745DB">
        <w:rPr>
          <w:rtl/>
          <w:lang w:bidi="fa-IR"/>
        </w:rPr>
        <w:t>ی</w:t>
      </w:r>
      <w:r>
        <w:rPr>
          <w:rtl/>
          <w:lang w:bidi="fa-IR"/>
        </w:rPr>
        <w:t>نها انواع شادى كودكانه است كه با خوردن</w:t>
      </w:r>
      <w:r w:rsidR="00A17BD1">
        <w:rPr>
          <w:rtl/>
          <w:lang w:bidi="fa-IR"/>
        </w:rPr>
        <w:t xml:space="preserve">، </w:t>
      </w:r>
      <w:r>
        <w:rPr>
          <w:rtl/>
          <w:lang w:bidi="fa-IR"/>
        </w:rPr>
        <w:t>بازى كردن</w:t>
      </w:r>
      <w:r w:rsidR="00A17BD1">
        <w:rPr>
          <w:rtl/>
          <w:lang w:bidi="fa-IR"/>
        </w:rPr>
        <w:t xml:space="preserve">، </w:t>
      </w:r>
      <w:r>
        <w:rPr>
          <w:rtl/>
          <w:lang w:bidi="fa-IR"/>
        </w:rPr>
        <w:t>شن</w:t>
      </w:r>
      <w:r w:rsidR="00A745DB">
        <w:rPr>
          <w:rtl/>
          <w:lang w:bidi="fa-IR"/>
        </w:rPr>
        <w:t>ی</w:t>
      </w:r>
      <w:r>
        <w:rPr>
          <w:rtl/>
          <w:lang w:bidi="fa-IR"/>
        </w:rPr>
        <w:t>دن داستان</w:t>
      </w:r>
      <w:r w:rsidR="00A745DB">
        <w:rPr>
          <w:rtl/>
          <w:lang w:bidi="fa-IR"/>
        </w:rPr>
        <w:t xml:space="preserve"> </w:t>
      </w:r>
      <w:r>
        <w:rPr>
          <w:rtl/>
          <w:lang w:bidi="fa-IR"/>
        </w:rPr>
        <w:t>هاى خنده دار و نظا</w:t>
      </w:r>
      <w:r w:rsidR="00A745DB">
        <w:rPr>
          <w:rtl/>
          <w:lang w:bidi="fa-IR"/>
        </w:rPr>
        <w:t>ی</w:t>
      </w:r>
      <w:r>
        <w:rPr>
          <w:rtl/>
          <w:lang w:bidi="fa-IR"/>
        </w:rPr>
        <w:t>ر آنها حاصل مى</w:t>
      </w:r>
      <w:r w:rsidR="00A745DB">
        <w:rPr>
          <w:rtl/>
          <w:lang w:bidi="fa-IR"/>
        </w:rPr>
        <w:t xml:space="preserve"> </w:t>
      </w:r>
      <w:r>
        <w:rPr>
          <w:rtl/>
          <w:lang w:bidi="fa-IR"/>
        </w:rPr>
        <w:t>شود</w:t>
      </w:r>
      <w:r w:rsidR="00A17BD1">
        <w:rPr>
          <w:rtl/>
          <w:lang w:bidi="fa-IR"/>
        </w:rPr>
        <w:t xml:space="preserve">. </w:t>
      </w:r>
      <w:r>
        <w:rPr>
          <w:rtl/>
          <w:lang w:bidi="fa-IR"/>
        </w:rPr>
        <w:t>اما در سن</w:t>
      </w:r>
      <w:r w:rsidR="00A745DB">
        <w:rPr>
          <w:rtl/>
          <w:lang w:bidi="fa-IR"/>
        </w:rPr>
        <w:t>ی</w:t>
      </w:r>
      <w:r>
        <w:rPr>
          <w:rtl/>
          <w:lang w:bidi="fa-IR"/>
        </w:rPr>
        <w:t>ن جوانى</w:t>
      </w:r>
      <w:r w:rsidR="00A17BD1">
        <w:rPr>
          <w:rtl/>
          <w:lang w:bidi="fa-IR"/>
        </w:rPr>
        <w:t xml:space="preserve">، </w:t>
      </w:r>
      <w:r>
        <w:rPr>
          <w:rtl/>
          <w:lang w:bidi="fa-IR"/>
        </w:rPr>
        <w:t>كسانى كه رشد طب</w:t>
      </w:r>
      <w:r w:rsidR="00A745DB">
        <w:rPr>
          <w:rtl/>
          <w:lang w:bidi="fa-IR"/>
        </w:rPr>
        <w:t>ی</w:t>
      </w:r>
      <w:r>
        <w:rPr>
          <w:rtl/>
          <w:lang w:bidi="fa-IR"/>
        </w:rPr>
        <w:t>عى و معقولى دارند و ابعاد روانى آنان رشد پ</w:t>
      </w:r>
      <w:r w:rsidR="00A745DB">
        <w:rPr>
          <w:rtl/>
          <w:lang w:bidi="fa-IR"/>
        </w:rPr>
        <w:t>ی</w:t>
      </w:r>
      <w:r>
        <w:rPr>
          <w:rtl/>
          <w:lang w:bidi="fa-IR"/>
        </w:rPr>
        <w:t>دا كرده است</w:t>
      </w:r>
      <w:r w:rsidR="00A17BD1">
        <w:rPr>
          <w:rtl/>
          <w:lang w:bidi="fa-IR"/>
        </w:rPr>
        <w:t xml:space="preserve">، </w:t>
      </w:r>
      <w:r>
        <w:rPr>
          <w:rtl/>
          <w:lang w:bidi="fa-IR"/>
        </w:rPr>
        <w:t>د</w:t>
      </w:r>
      <w:r w:rsidR="00A745DB">
        <w:rPr>
          <w:rtl/>
          <w:lang w:bidi="fa-IR"/>
        </w:rPr>
        <w:t>ی</w:t>
      </w:r>
      <w:r>
        <w:rPr>
          <w:rtl/>
          <w:lang w:bidi="fa-IR"/>
        </w:rPr>
        <w:t>گر به ا</w:t>
      </w:r>
      <w:r w:rsidR="00A745DB">
        <w:rPr>
          <w:rtl/>
          <w:lang w:bidi="fa-IR"/>
        </w:rPr>
        <w:t>ی</w:t>
      </w:r>
      <w:r>
        <w:rPr>
          <w:rtl/>
          <w:lang w:bidi="fa-IR"/>
        </w:rPr>
        <w:t>ن چ</w:t>
      </w:r>
      <w:r w:rsidR="00A745DB">
        <w:rPr>
          <w:rtl/>
          <w:lang w:bidi="fa-IR"/>
        </w:rPr>
        <w:t>ی</w:t>
      </w:r>
      <w:r>
        <w:rPr>
          <w:rtl/>
          <w:lang w:bidi="fa-IR"/>
        </w:rPr>
        <w:t>زها چندان شاد نمى</w:t>
      </w:r>
      <w:r w:rsidR="00A745DB">
        <w:rPr>
          <w:rtl/>
          <w:lang w:bidi="fa-IR"/>
        </w:rPr>
        <w:t xml:space="preserve"> </w:t>
      </w:r>
      <w:r>
        <w:rPr>
          <w:rtl/>
          <w:lang w:bidi="fa-IR"/>
        </w:rPr>
        <w:t>شوند</w:t>
      </w:r>
      <w:r w:rsidR="00A17BD1">
        <w:rPr>
          <w:rtl/>
          <w:lang w:bidi="fa-IR"/>
        </w:rPr>
        <w:t xml:space="preserve">. </w:t>
      </w:r>
      <w:r>
        <w:rPr>
          <w:rtl/>
          <w:lang w:bidi="fa-IR"/>
        </w:rPr>
        <w:t>انسان در جوانى خواسته</w:t>
      </w:r>
      <w:r w:rsidR="00A745DB">
        <w:rPr>
          <w:rtl/>
          <w:lang w:bidi="fa-IR"/>
        </w:rPr>
        <w:t xml:space="preserve"> </w:t>
      </w:r>
      <w:r>
        <w:rPr>
          <w:rtl/>
          <w:lang w:bidi="fa-IR"/>
        </w:rPr>
        <w:t>هاى د</w:t>
      </w:r>
      <w:r w:rsidR="00A745DB">
        <w:rPr>
          <w:rtl/>
          <w:lang w:bidi="fa-IR"/>
        </w:rPr>
        <w:t>ی</w:t>
      </w:r>
      <w:r>
        <w:rPr>
          <w:rtl/>
          <w:lang w:bidi="fa-IR"/>
        </w:rPr>
        <w:t>گرى دارد</w:t>
      </w:r>
      <w:r w:rsidR="00A17BD1">
        <w:rPr>
          <w:rtl/>
          <w:lang w:bidi="fa-IR"/>
        </w:rPr>
        <w:t xml:space="preserve">؛ </w:t>
      </w:r>
      <w:r>
        <w:rPr>
          <w:rtl/>
          <w:lang w:bidi="fa-IR"/>
        </w:rPr>
        <w:t>به جز خواسته</w:t>
      </w:r>
      <w:r w:rsidR="00A745DB">
        <w:rPr>
          <w:rtl/>
          <w:lang w:bidi="fa-IR"/>
        </w:rPr>
        <w:t xml:space="preserve"> </w:t>
      </w:r>
      <w:r>
        <w:rPr>
          <w:rtl/>
          <w:lang w:bidi="fa-IR"/>
        </w:rPr>
        <w:t>ها</w:t>
      </w:r>
      <w:r w:rsidR="00A745DB">
        <w:rPr>
          <w:rtl/>
          <w:lang w:bidi="fa-IR"/>
        </w:rPr>
        <w:t>ی</w:t>
      </w:r>
      <w:r>
        <w:rPr>
          <w:rtl/>
          <w:lang w:bidi="fa-IR"/>
        </w:rPr>
        <w:t>ى كه مربوط به جهات بدنى مى</w:t>
      </w:r>
      <w:r w:rsidR="00A745DB">
        <w:rPr>
          <w:rtl/>
          <w:lang w:bidi="fa-IR"/>
        </w:rPr>
        <w:t xml:space="preserve"> </w:t>
      </w:r>
      <w:r>
        <w:rPr>
          <w:rtl/>
          <w:lang w:bidi="fa-IR"/>
        </w:rPr>
        <w:t>شود</w:t>
      </w:r>
      <w:r w:rsidR="00A17BD1">
        <w:rPr>
          <w:rtl/>
          <w:lang w:bidi="fa-IR"/>
        </w:rPr>
        <w:t xml:space="preserve">، </w:t>
      </w:r>
      <w:r>
        <w:rPr>
          <w:rtl/>
          <w:lang w:bidi="fa-IR"/>
        </w:rPr>
        <w:t>از نظر روانى هم خواسته</w:t>
      </w:r>
      <w:r w:rsidR="00A745DB">
        <w:rPr>
          <w:rtl/>
          <w:lang w:bidi="fa-IR"/>
        </w:rPr>
        <w:t xml:space="preserve"> </w:t>
      </w:r>
      <w:r>
        <w:rPr>
          <w:rtl/>
          <w:lang w:bidi="fa-IR"/>
        </w:rPr>
        <w:t>ها</w:t>
      </w:r>
      <w:r w:rsidR="00A745DB">
        <w:rPr>
          <w:rtl/>
          <w:lang w:bidi="fa-IR"/>
        </w:rPr>
        <w:t>ی</w:t>
      </w:r>
      <w:r>
        <w:rPr>
          <w:rtl/>
          <w:lang w:bidi="fa-IR"/>
        </w:rPr>
        <w:t>ى دارد</w:t>
      </w:r>
      <w:r w:rsidR="00A17BD1">
        <w:rPr>
          <w:rtl/>
          <w:lang w:bidi="fa-IR"/>
        </w:rPr>
        <w:t xml:space="preserve">. </w:t>
      </w:r>
      <w:r>
        <w:rPr>
          <w:rtl/>
          <w:lang w:bidi="fa-IR"/>
        </w:rPr>
        <w:t>جـوان دلش مى</w:t>
      </w:r>
      <w:r w:rsidR="00A745DB">
        <w:rPr>
          <w:rtl/>
          <w:lang w:bidi="fa-IR"/>
        </w:rPr>
        <w:t xml:space="preserve"> </w:t>
      </w:r>
      <w:r>
        <w:rPr>
          <w:rtl/>
          <w:lang w:bidi="fa-IR"/>
        </w:rPr>
        <w:t>خواهد شخص</w:t>
      </w:r>
      <w:r w:rsidR="00A745DB">
        <w:rPr>
          <w:rtl/>
          <w:lang w:bidi="fa-IR"/>
        </w:rPr>
        <w:t>ی</w:t>
      </w:r>
      <w:r>
        <w:rPr>
          <w:rtl/>
          <w:lang w:bidi="fa-IR"/>
        </w:rPr>
        <w:t xml:space="preserve">ت و احترام داشته </w:t>
      </w:r>
      <w:r>
        <w:rPr>
          <w:rtl/>
          <w:lang w:bidi="fa-IR"/>
        </w:rPr>
        <w:lastRenderedPageBreak/>
        <w:t>باشد</w:t>
      </w:r>
      <w:r w:rsidR="00A17BD1">
        <w:rPr>
          <w:rtl/>
          <w:lang w:bidi="fa-IR"/>
        </w:rPr>
        <w:t xml:space="preserve">. </w:t>
      </w:r>
      <w:r>
        <w:rPr>
          <w:rtl/>
          <w:lang w:bidi="fa-IR"/>
        </w:rPr>
        <w:t>از دوره نوجوانى ا</w:t>
      </w:r>
      <w:r w:rsidR="00A745DB">
        <w:rPr>
          <w:rtl/>
          <w:lang w:bidi="fa-IR"/>
        </w:rPr>
        <w:t>ی</w:t>
      </w:r>
      <w:r>
        <w:rPr>
          <w:rtl/>
          <w:lang w:bidi="fa-IR"/>
        </w:rPr>
        <w:t>ن خواست در فرد شكوفا مى</w:t>
      </w:r>
      <w:r w:rsidR="00A745DB">
        <w:rPr>
          <w:rtl/>
          <w:lang w:bidi="fa-IR"/>
        </w:rPr>
        <w:t xml:space="preserve"> </w:t>
      </w:r>
      <w:r>
        <w:rPr>
          <w:rtl/>
          <w:lang w:bidi="fa-IR"/>
        </w:rPr>
        <w:t>شود و البته گاهى هم حالت بس</w:t>
      </w:r>
      <w:r w:rsidR="00A745DB">
        <w:rPr>
          <w:rtl/>
          <w:lang w:bidi="fa-IR"/>
        </w:rPr>
        <w:t>ی</w:t>
      </w:r>
      <w:r>
        <w:rPr>
          <w:rtl/>
          <w:lang w:bidi="fa-IR"/>
        </w:rPr>
        <w:t>ار افراطى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مثلاً گاهى پرخاش گرى جوان براى ا</w:t>
      </w:r>
      <w:r w:rsidR="00A745DB">
        <w:rPr>
          <w:rtl/>
          <w:lang w:bidi="fa-IR"/>
        </w:rPr>
        <w:t>ی</w:t>
      </w:r>
      <w:r>
        <w:rPr>
          <w:rtl/>
          <w:lang w:bidi="fa-IR"/>
        </w:rPr>
        <w:t>ن است كه مى</w:t>
      </w:r>
      <w:r w:rsidR="00A745DB">
        <w:rPr>
          <w:rtl/>
          <w:lang w:bidi="fa-IR"/>
        </w:rPr>
        <w:t xml:space="preserve"> </w:t>
      </w:r>
      <w:r>
        <w:rPr>
          <w:rtl/>
          <w:lang w:bidi="fa-IR"/>
        </w:rPr>
        <w:t>خواهد شخص</w:t>
      </w:r>
      <w:r w:rsidR="00A745DB">
        <w:rPr>
          <w:rtl/>
          <w:lang w:bidi="fa-IR"/>
        </w:rPr>
        <w:t>ی</w:t>
      </w:r>
      <w:r>
        <w:rPr>
          <w:rtl/>
          <w:lang w:bidi="fa-IR"/>
        </w:rPr>
        <w:t>ت خودش را نشان دهد</w:t>
      </w:r>
      <w:r w:rsidR="00A17BD1">
        <w:rPr>
          <w:rtl/>
          <w:lang w:bidi="fa-IR"/>
        </w:rPr>
        <w:t xml:space="preserve">. </w:t>
      </w:r>
      <w:r>
        <w:rPr>
          <w:rtl/>
          <w:lang w:bidi="fa-IR"/>
        </w:rPr>
        <w:t>انسان در هر سنى به طور طب</w:t>
      </w:r>
      <w:r w:rsidR="00A745DB">
        <w:rPr>
          <w:rtl/>
          <w:lang w:bidi="fa-IR"/>
        </w:rPr>
        <w:t>ی</w:t>
      </w:r>
      <w:r>
        <w:rPr>
          <w:rtl/>
          <w:lang w:bidi="fa-IR"/>
        </w:rPr>
        <w:t>عى خواسته</w:t>
      </w:r>
      <w:r w:rsidR="00A745DB">
        <w:rPr>
          <w:rtl/>
          <w:lang w:bidi="fa-IR"/>
        </w:rPr>
        <w:t xml:space="preserve"> </w:t>
      </w:r>
      <w:r>
        <w:rPr>
          <w:rtl/>
          <w:lang w:bidi="fa-IR"/>
        </w:rPr>
        <w:t>ها</w:t>
      </w:r>
      <w:r w:rsidR="00A745DB">
        <w:rPr>
          <w:rtl/>
          <w:lang w:bidi="fa-IR"/>
        </w:rPr>
        <w:t>ی</w:t>
      </w:r>
      <w:r>
        <w:rPr>
          <w:rtl/>
          <w:lang w:bidi="fa-IR"/>
        </w:rPr>
        <w:t>ى دارد كه اگر تأم</w:t>
      </w:r>
      <w:r w:rsidR="00A745DB">
        <w:rPr>
          <w:rtl/>
          <w:lang w:bidi="fa-IR"/>
        </w:rPr>
        <w:t>ی</w:t>
      </w:r>
      <w:r>
        <w:rPr>
          <w:rtl/>
          <w:lang w:bidi="fa-IR"/>
        </w:rPr>
        <w:t>ن گردد شاد مى</w:t>
      </w:r>
      <w:r w:rsidR="00A745DB">
        <w:rPr>
          <w:rtl/>
          <w:lang w:bidi="fa-IR"/>
        </w:rPr>
        <w:t xml:space="preserve"> </w:t>
      </w:r>
      <w:r>
        <w:rPr>
          <w:rtl/>
          <w:lang w:bidi="fa-IR"/>
        </w:rPr>
        <w:t>شود</w:t>
      </w:r>
      <w:r w:rsidR="00A17BD1">
        <w:rPr>
          <w:rtl/>
          <w:lang w:bidi="fa-IR"/>
        </w:rPr>
        <w:t xml:space="preserve">. </w:t>
      </w:r>
      <w:r>
        <w:rPr>
          <w:rtl/>
          <w:lang w:bidi="fa-IR"/>
        </w:rPr>
        <w:t>البته برخى خواسته</w:t>
      </w:r>
      <w:r w:rsidR="00A745DB">
        <w:rPr>
          <w:rtl/>
          <w:lang w:bidi="fa-IR"/>
        </w:rPr>
        <w:t xml:space="preserve"> </w:t>
      </w:r>
      <w:r>
        <w:rPr>
          <w:rtl/>
          <w:lang w:bidi="fa-IR"/>
        </w:rPr>
        <w:t>ها</w:t>
      </w:r>
      <w:r w:rsidR="00A745DB">
        <w:rPr>
          <w:rtl/>
          <w:lang w:bidi="fa-IR"/>
        </w:rPr>
        <w:t>ی</w:t>
      </w:r>
      <w:r>
        <w:rPr>
          <w:rtl/>
          <w:lang w:bidi="fa-IR"/>
        </w:rPr>
        <w:t>ى هم وجود دارد كه در طول زندگى ادامه دارد</w:t>
      </w:r>
      <w:r w:rsidR="00A17BD1">
        <w:rPr>
          <w:rtl/>
          <w:lang w:bidi="fa-IR"/>
        </w:rPr>
        <w:t xml:space="preserve">؛ </w:t>
      </w:r>
      <w:r>
        <w:rPr>
          <w:rtl/>
          <w:lang w:bidi="fa-IR"/>
        </w:rPr>
        <w:t>مانند ن</w:t>
      </w:r>
      <w:r w:rsidR="00A745DB">
        <w:rPr>
          <w:rtl/>
          <w:lang w:bidi="fa-IR"/>
        </w:rPr>
        <w:t>ی</w:t>
      </w:r>
      <w:r>
        <w:rPr>
          <w:rtl/>
          <w:lang w:bidi="fa-IR"/>
        </w:rPr>
        <w:t>ازها</w:t>
      </w:r>
      <w:r w:rsidR="00A745DB">
        <w:rPr>
          <w:rtl/>
          <w:lang w:bidi="fa-IR"/>
        </w:rPr>
        <w:t>ی</w:t>
      </w:r>
      <w:r>
        <w:rPr>
          <w:rtl/>
          <w:lang w:bidi="fa-IR"/>
        </w:rPr>
        <w:t>ى كه انسان به خوراك</w:t>
      </w:r>
      <w:r w:rsidR="00A17BD1">
        <w:rPr>
          <w:rtl/>
          <w:lang w:bidi="fa-IR"/>
        </w:rPr>
        <w:t xml:space="preserve">، </w:t>
      </w:r>
      <w:r>
        <w:rPr>
          <w:rtl/>
          <w:lang w:bidi="fa-IR"/>
        </w:rPr>
        <w:t>مسكن و</w:t>
      </w:r>
      <w:r w:rsidR="00A17BD1">
        <w:rPr>
          <w:rtl/>
          <w:lang w:bidi="fa-IR"/>
        </w:rPr>
        <w:t xml:space="preserve">... </w:t>
      </w:r>
      <w:r>
        <w:rPr>
          <w:rtl/>
          <w:lang w:bidi="fa-IR"/>
        </w:rPr>
        <w:t>دارد</w:t>
      </w:r>
      <w:r w:rsidR="00A17BD1">
        <w:rPr>
          <w:rtl/>
          <w:lang w:bidi="fa-IR"/>
        </w:rPr>
        <w:t xml:space="preserve">. </w:t>
      </w:r>
    </w:p>
    <w:p w:rsidR="00BF521F" w:rsidRDefault="00BF521F" w:rsidP="00BF521F">
      <w:pPr>
        <w:pStyle w:val="Heading2"/>
        <w:rPr>
          <w:rtl/>
          <w:lang w:bidi="fa-IR"/>
        </w:rPr>
      </w:pPr>
      <w:bookmarkStart w:id="69" w:name="_Toc427052974"/>
      <w:r>
        <w:rPr>
          <w:rtl/>
          <w:lang w:bidi="fa-IR"/>
        </w:rPr>
        <w:t>شادى مطلوب در نظر اسلام</w:t>
      </w:r>
      <w:bookmarkEnd w:id="69"/>
    </w:p>
    <w:p w:rsidR="00BF521F" w:rsidRDefault="00F97272" w:rsidP="00F97272">
      <w:pPr>
        <w:pStyle w:val="libNormal"/>
        <w:rPr>
          <w:rtl/>
          <w:lang w:bidi="fa-IR"/>
        </w:rPr>
      </w:pPr>
      <w:r>
        <w:rPr>
          <w:rtl/>
          <w:lang w:bidi="fa-IR"/>
        </w:rPr>
        <w:t>اكنون با توجه به نكته</w:t>
      </w:r>
      <w:r w:rsidR="00A745DB">
        <w:rPr>
          <w:rtl/>
          <w:lang w:bidi="fa-IR"/>
        </w:rPr>
        <w:t xml:space="preserve"> </w:t>
      </w:r>
      <w:r>
        <w:rPr>
          <w:rtl/>
          <w:lang w:bidi="fa-IR"/>
        </w:rPr>
        <w:t>ها</w:t>
      </w:r>
      <w:r w:rsidR="00A745DB">
        <w:rPr>
          <w:rtl/>
          <w:lang w:bidi="fa-IR"/>
        </w:rPr>
        <w:t>ی</w:t>
      </w:r>
      <w:r>
        <w:rPr>
          <w:rtl/>
          <w:lang w:bidi="fa-IR"/>
        </w:rPr>
        <w:t>ى كه ب</w:t>
      </w:r>
      <w:r w:rsidR="00A745DB">
        <w:rPr>
          <w:rtl/>
          <w:lang w:bidi="fa-IR"/>
        </w:rPr>
        <w:t>ی</w:t>
      </w:r>
      <w:r>
        <w:rPr>
          <w:rtl/>
          <w:lang w:bidi="fa-IR"/>
        </w:rPr>
        <w:t>ان گرد</w:t>
      </w:r>
      <w:r w:rsidR="00A745DB">
        <w:rPr>
          <w:rtl/>
          <w:lang w:bidi="fa-IR"/>
        </w:rPr>
        <w:t>ی</w:t>
      </w:r>
      <w:r>
        <w:rPr>
          <w:rtl/>
          <w:lang w:bidi="fa-IR"/>
        </w:rPr>
        <w:t>د</w:t>
      </w:r>
      <w:r w:rsidR="00A17BD1">
        <w:rPr>
          <w:rtl/>
          <w:lang w:bidi="fa-IR"/>
        </w:rPr>
        <w:t xml:space="preserve">، </w:t>
      </w:r>
      <w:r>
        <w:rPr>
          <w:rtl/>
          <w:lang w:bidi="fa-IR"/>
        </w:rPr>
        <w:t>با</w:t>
      </w:r>
      <w:r w:rsidR="00A745DB">
        <w:rPr>
          <w:rtl/>
          <w:lang w:bidi="fa-IR"/>
        </w:rPr>
        <w:t>ی</w:t>
      </w:r>
      <w:r>
        <w:rPr>
          <w:rtl/>
          <w:lang w:bidi="fa-IR"/>
        </w:rPr>
        <w:t>د بب</w:t>
      </w:r>
      <w:r w:rsidR="00A745DB">
        <w:rPr>
          <w:rtl/>
          <w:lang w:bidi="fa-IR"/>
        </w:rPr>
        <w:t>ی</w:t>
      </w:r>
      <w:r>
        <w:rPr>
          <w:rtl/>
          <w:lang w:bidi="fa-IR"/>
        </w:rPr>
        <w:t>ن</w:t>
      </w:r>
      <w:r w:rsidR="00A745DB">
        <w:rPr>
          <w:rtl/>
          <w:lang w:bidi="fa-IR"/>
        </w:rPr>
        <w:t>ی</w:t>
      </w:r>
      <w:r>
        <w:rPr>
          <w:rtl/>
          <w:lang w:bidi="fa-IR"/>
        </w:rPr>
        <w:t>م كه آ</w:t>
      </w:r>
      <w:r w:rsidR="00A745DB">
        <w:rPr>
          <w:rtl/>
          <w:lang w:bidi="fa-IR"/>
        </w:rPr>
        <w:t>ی</w:t>
      </w:r>
      <w:r>
        <w:rPr>
          <w:rtl/>
          <w:lang w:bidi="fa-IR"/>
        </w:rPr>
        <w:t xml:space="preserve">ا شادى از نظر اسلام امرى مطلوب است </w:t>
      </w:r>
      <w:r w:rsidR="00A745DB">
        <w:rPr>
          <w:rtl/>
          <w:lang w:bidi="fa-IR"/>
        </w:rPr>
        <w:t>ی</w:t>
      </w:r>
      <w:r>
        <w:rPr>
          <w:rtl/>
          <w:lang w:bidi="fa-IR"/>
        </w:rPr>
        <w:t>ا نامطلوب</w:t>
      </w:r>
      <w:r w:rsidR="00A17BD1">
        <w:rPr>
          <w:rtl/>
          <w:lang w:bidi="fa-IR"/>
        </w:rPr>
        <w:t xml:space="preserve">؟ </w:t>
      </w:r>
      <w:r>
        <w:rPr>
          <w:rtl/>
          <w:lang w:bidi="fa-IR"/>
        </w:rPr>
        <w:t>در پاسخ با</w:t>
      </w:r>
      <w:r w:rsidR="00A745DB">
        <w:rPr>
          <w:rtl/>
          <w:lang w:bidi="fa-IR"/>
        </w:rPr>
        <w:t>ی</w:t>
      </w:r>
      <w:r>
        <w:rPr>
          <w:rtl/>
          <w:lang w:bidi="fa-IR"/>
        </w:rPr>
        <w:t>د بگو</w:t>
      </w:r>
      <w:r w:rsidR="00A745DB">
        <w:rPr>
          <w:rtl/>
          <w:lang w:bidi="fa-IR"/>
        </w:rPr>
        <w:t>یی</w:t>
      </w:r>
      <w:r>
        <w:rPr>
          <w:rtl/>
          <w:lang w:bidi="fa-IR"/>
        </w:rPr>
        <w:t>م هر نوع شادى كه در جهت كمال معنوى باشد مطلوب است</w:t>
      </w:r>
      <w:r w:rsidR="00A17BD1">
        <w:rPr>
          <w:rtl/>
          <w:lang w:bidi="fa-IR"/>
        </w:rPr>
        <w:t xml:space="preserve">. </w:t>
      </w:r>
      <w:r>
        <w:rPr>
          <w:rtl/>
          <w:lang w:bidi="fa-IR"/>
        </w:rPr>
        <w:t>اگر شما بخواه</w:t>
      </w:r>
      <w:r w:rsidR="00A745DB">
        <w:rPr>
          <w:rtl/>
          <w:lang w:bidi="fa-IR"/>
        </w:rPr>
        <w:t>ی</w:t>
      </w:r>
      <w:r>
        <w:rPr>
          <w:rtl/>
          <w:lang w:bidi="fa-IR"/>
        </w:rPr>
        <w:t>د كسى را كه آن قدر روحش تعالى پ</w:t>
      </w:r>
      <w:r w:rsidR="00A745DB">
        <w:rPr>
          <w:rtl/>
          <w:lang w:bidi="fa-IR"/>
        </w:rPr>
        <w:t>ی</w:t>
      </w:r>
      <w:r>
        <w:rPr>
          <w:rtl/>
          <w:lang w:bidi="fa-IR"/>
        </w:rPr>
        <w:t>دا كرده كه جز با مناجات خدا و سرسا</w:t>
      </w:r>
      <w:r w:rsidR="00A745DB">
        <w:rPr>
          <w:rtl/>
          <w:lang w:bidi="fa-IR"/>
        </w:rPr>
        <w:t>یی</w:t>
      </w:r>
      <w:r>
        <w:rPr>
          <w:rtl/>
          <w:lang w:bidi="fa-IR"/>
        </w:rPr>
        <w:t>دن به آستان الهى شاد نمى</w:t>
      </w:r>
      <w:r w:rsidR="00A745DB">
        <w:rPr>
          <w:rtl/>
          <w:lang w:bidi="fa-IR"/>
        </w:rPr>
        <w:t xml:space="preserve"> </w:t>
      </w:r>
      <w:r>
        <w:rPr>
          <w:rtl/>
          <w:lang w:bidi="fa-IR"/>
        </w:rPr>
        <w:t>شود شاد كن</w:t>
      </w:r>
      <w:r w:rsidR="00A745DB">
        <w:rPr>
          <w:rtl/>
          <w:lang w:bidi="fa-IR"/>
        </w:rPr>
        <w:t>ی</w:t>
      </w:r>
      <w:r>
        <w:rPr>
          <w:rtl/>
          <w:lang w:bidi="fa-IR"/>
        </w:rPr>
        <w:t>د</w:t>
      </w:r>
      <w:r w:rsidR="00A17BD1">
        <w:rPr>
          <w:rtl/>
          <w:lang w:bidi="fa-IR"/>
        </w:rPr>
        <w:t xml:space="preserve">، </w:t>
      </w:r>
      <w:r>
        <w:rPr>
          <w:rtl/>
          <w:lang w:bidi="fa-IR"/>
        </w:rPr>
        <w:t>مسلّماً با</w:t>
      </w:r>
      <w:r w:rsidR="00A745DB">
        <w:rPr>
          <w:rtl/>
          <w:lang w:bidi="fa-IR"/>
        </w:rPr>
        <w:t>ی</w:t>
      </w:r>
      <w:r>
        <w:rPr>
          <w:rtl/>
          <w:lang w:bidi="fa-IR"/>
        </w:rPr>
        <w:t>د زم</w:t>
      </w:r>
      <w:r w:rsidR="00A745DB">
        <w:rPr>
          <w:rtl/>
          <w:lang w:bidi="fa-IR"/>
        </w:rPr>
        <w:t>ی</w:t>
      </w:r>
      <w:r>
        <w:rPr>
          <w:rtl/>
          <w:lang w:bidi="fa-IR"/>
        </w:rPr>
        <w:t>نه</w:t>
      </w:r>
      <w:r w:rsidR="00A745DB">
        <w:rPr>
          <w:rtl/>
          <w:lang w:bidi="fa-IR"/>
        </w:rPr>
        <w:t xml:space="preserve"> </w:t>
      </w:r>
      <w:r>
        <w:rPr>
          <w:rtl/>
          <w:lang w:bidi="fa-IR"/>
        </w:rPr>
        <w:t>اى را فراهم كن</w:t>
      </w:r>
      <w:r w:rsidR="00A745DB">
        <w:rPr>
          <w:rtl/>
          <w:lang w:bidi="fa-IR"/>
        </w:rPr>
        <w:t>ی</w:t>
      </w:r>
      <w:r>
        <w:rPr>
          <w:rtl/>
          <w:lang w:bidi="fa-IR"/>
        </w:rPr>
        <w:t>د كه او بتواند به عبادتش بپردازد</w:t>
      </w:r>
      <w:r w:rsidR="00A17BD1">
        <w:rPr>
          <w:rtl/>
          <w:lang w:bidi="fa-IR"/>
        </w:rPr>
        <w:t xml:space="preserve">. </w:t>
      </w:r>
      <w:r>
        <w:rPr>
          <w:rtl/>
          <w:lang w:bidi="fa-IR"/>
        </w:rPr>
        <w:t xml:space="preserve">امام سجاد </w:t>
      </w:r>
      <w:r w:rsidR="00542478" w:rsidRPr="00542478">
        <w:rPr>
          <w:rStyle w:val="libAlaemChar"/>
          <w:rtl/>
        </w:rPr>
        <w:t>عليه‌السلام</w:t>
      </w:r>
      <w:r w:rsidR="00305B24">
        <w:rPr>
          <w:rtl/>
          <w:lang w:bidi="fa-IR"/>
        </w:rPr>
        <w:t xml:space="preserve"> </w:t>
      </w:r>
      <w:r>
        <w:rPr>
          <w:rtl/>
          <w:lang w:bidi="fa-IR"/>
        </w:rPr>
        <w:t xml:space="preserve">در </w:t>
      </w:r>
      <w:r w:rsidR="00A745DB">
        <w:rPr>
          <w:rtl/>
          <w:lang w:bidi="fa-IR"/>
        </w:rPr>
        <w:t>ی</w:t>
      </w:r>
      <w:r>
        <w:rPr>
          <w:rtl/>
          <w:lang w:bidi="fa-IR"/>
        </w:rPr>
        <w:t>كى از مناجات ها</w:t>
      </w:r>
      <w:r w:rsidR="00A745DB">
        <w:rPr>
          <w:rtl/>
          <w:lang w:bidi="fa-IR"/>
        </w:rPr>
        <w:t>ی</w:t>
      </w:r>
      <w:r>
        <w:rPr>
          <w:rtl/>
          <w:lang w:bidi="fa-IR"/>
        </w:rPr>
        <w:t>ش عرض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اسْتَغْفِرُكَ مِنْ كُلِّ لَذَّة بِغَیرِ اُنْسِكَ</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92</w:t>
      </w:r>
      <w:r w:rsidR="00A77E1E" w:rsidRPr="001D518E">
        <w:rPr>
          <w:rStyle w:val="libFootnotenumChar"/>
          <w:rtl/>
        </w:rPr>
        <w:t>)</w:t>
      </w:r>
      <w:r w:rsidR="00FB1642">
        <w:rPr>
          <w:rtl/>
          <w:lang w:bidi="fa-IR"/>
        </w:rPr>
        <w:t xml:space="preserve"> </w:t>
      </w:r>
      <w:r>
        <w:rPr>
          <w:rtl/>
          <w:lang w:bidi="fa-IR"/>
        </w:rPr>
        <w:t>از هر لذتى كه از غ</w:t>
      </w:r>
      <w:r w:rsidR="00A745DB">
        <w:rPr>
          <w:rtl/>
          <w:lang w:bidi="fa-IR"/>
        </w:rPr>
        <w:t>ی</w:t>
      </w:r>
      <w:r>
        <w:rPr>
          <w:rtl/>
          <w:lang w:bidi="fa-IR"/>
        </w:rPr>
        <w:t>ر اُنس با تو بردم استغفار مى</w:t>
      </w:r>
      <w:r w:rsidR="00A745DB">
        <w:rPr>
          <w:rtl/>
          <w:lang w:bidi="fa-IR"/>
        </w:rPr>
        <w:t xml:space="preserve"> </w:t>
      </w:r>
      <w:r>
        <w:rPr>
          <w:rtl/>
          <w:lang w:bidi="fa-IR"/>
        </w:rPr>
        <w:t>كنم</w:t>
      </w:r>
      <w:r w:rsidR="00A17BD1">
        <w:rPr>
          <w:rtl/>
          <w:lang w:bidi="fa-IR"/>
        </w:rPr>
        <w:t xml:space="preserve">، </w:t>
      </w:r>
      <w:r>
        <w:rPr>
          <w:rtl/>
          <w:lang w:bidi="fa-IR"/>
        </w:rPr>
        <w:t>هر سرورى كه جز از لقاى تو حاصل شود</w:t>
      </w:r>
      <w:r w:rsidR="00A17BD1">
        <w:rPr>
          <w:rtl/>
          <w:lang w:bidi="fa-IR"/>
        </w:rPr>
        <w:t xml:space="preserve">، </w:t>
      </w:r>
      <w:r>
        <w:rPr>
          <w:rtl/>
          <w:lang w:bidi="fa-IR"/>
        </w:rPr>
        <w:t>براى من گناه است</w:t>
      </w:r>
      <w:r w:rsidR="00A17BD1">
        <w:rPr>
          <w:rtl/>
          <w:lang w:bidi="fa-IR"/>
        </w:rPr>
        <w:t xml:space="preserve">، </w:t>
      </w:r>
      <w:r>
        <w:rPr>
          <w:rtl/>
          <w:lang w:bidi="fa-IR"/>
        </w:rPr>
        <w:t>از چن</w:t>
      </w:r>
      <w:r w:rsidR="00A745DB">
        <w:rPr>
          <w:rtl/>
          <w:lang w:bidi="fa-IR"/>
        </w:rPr>
        <w:t>ی</w:t>
      </w:r>
      <w:r>
        <w:rPr>
          <w:rtl/>
          <w:lang w:bidi="fa-IR"/>
        </w:rPr>
        <w:t>ن شادمانى به تو پناه مى</w:t>
      </w:r>
      <w:r w:rsidR="00A745DB">
        <w:rPr>
          <w:rtl/>
          <w:lang w:bidi="fa-IR"/>
        </w:rPr>
        <w:t xml:space="preserve"> </w:t>
      </w:r>
      <w:r>
        <w:rPr>
          <w:rtl/>
          <w:lang w:bidi="fa-IR"/>
        </w:rPr>
        <w:t>برم</w:t>
      </w:r>
      <w:r w:rsidR="00A17BD1">
        <w:rPr>
          <w:rtl/>
          <w:lang w:bidi="fa-IR"/>
        </w:rPr>
        <w:t xml:space="preserve">. </w:t>
      </w:r>
      <w:r>
        <w:rPr>
          <w:rtl/>
          <w:lang w:bidi="fa-IR"/>
        </w:rPr>
        <w:t>كسانى آن چنان اوج پ</w:t>
      </w:r>
      <w:r w:rsidR="00A745DB">
        <w:rPr>
          <w:rtl/>
          <w:lang w:bidi="fa-IR"/>
        </w:rPr>
        <w:t>ی</w:t>
      </w:r>
      <w:r>
        <w:rPr>
          <w:rtl/>
          <w:lang w:bidi="fa-IR"/>
        </w:rPr>
        <w:t>دا مى</w:t>
      </w:r>
      <w:r w:rsidR="00A745DB">
        <w:rPr>
          <w:rtl/>
          <w:lang w:bidi="fa-IR"/>
        </w:rPr>
        <w:t xml:space="preserve"> </w:t>
      </w:r>
      <w:r>
        <w:rPr>
          <w:rtl/>
          <w:lang w:bidi="fa-IR"/>
        </w:rPr>
        <w:t>كنند كه جز در اثر اُنس با خدا و مناجات با او و نها</w:t>
      </w:r>
      <w:r w:rsidR="00A745DB">
        <w:rPr>
          <w:rtl/>
          <w:lang w:bidi="fa-IR"/>
        </w:rPr>
        <w:t>ی</w:t>
      </w:r>
      <w:r>
        <w:rPr>
          <w:rtl/>
          <w:lang w:bidi="fa-IR"/>
        </w:rPr>
        <w:t>تاً لقاى الهى به چ</w:t>
      </w:r>
      <w:r w:rsidR="00A745DB">
        <w:rPr>
          <w:rtl/>
          <w:lang w:bidi="fa-IR"/>
        </w:rPr>
        <w:t>ی</w:t>
      </w:r>
      <w:r>
        <w:rPr>
          <w:rtl/>
          <w:lang w:bidi="fa-IR"/>
        </w:rPr>
        <w:t>زى شاد نمى</w:t>
      </w:r>
      <w:r w:rsidR="00A745DB">
        <w:rPr>
          <w:rtl/>
          <w:lang w:bidi="fa-IR"/>
        </w:rPr>
        <w:t xml:space="preserve"> </w:t>
      </w:r>
      <w:r>
        <w:rPr>
          <w:rtl/>
          <w:lang w:bidi="fa-IR"/>
        </w:rPr>
        <w:t>شوند</w:t>
      </w:r>
      <w:r w:rsidR="00A17BD1">
        <w:rPr>
          <w:rtl/>
          <w:lang w:bidi="fa-IR"/>
        </w:rPr>
        <w:t xml:space="preserve">، </w:t>
      </w:r>
      <w:r>
        <w:rPr>
          <w:rtl/>
          <w:lang w:bidi="fa-IR"/>
        </w:rPr>
        <w:t>اگر انسان بخواهد چن</w:t>
      </w:r>
      <w:r w:rsidR="00A745DB">
        <w:rPr>
          <w:rtl/>
          <w:lang w:bidi="fa-IR"/>
        </w:rPr>
        <w:t>ی</w:t>
      </w:r>
      <w:r>
        <w:rPr>
          <w:rtl/>
          <w:lang w:bidi="fa-IR"/>
        </w:rPr>
        <w:t>ن كسانى را شاد نما</w:t>
      </w:r>
      <w:r w:rsidR="00A745DB">
        <w:rPr>
          <w:rtl/>
          <w:lang w:bidi="fa-IR"/>
        </w:rPr>
        <w:t>ی</w:t>
      </w:r>
      <w:r>
        <w:rPr>
          <w:rtl/>
          <w:lang w:bidi="fa-IR"/>
        </w:rPr>
        <w:t>د</w:t>
      </w:r>
      <w:r w:rsidR="00A17BD1">
        <w:rPr>
          <w:rtl/>
          <w:lang w:bidi="fa-IR"/>
        </w:rPr>
        <w:t xml:space="preserve">، </w:t>
      </w:r>
      <w:r>
        <w:rPr>
          <w:rtl/>
          <w:lang w:bidi="fa-IR"/>
        </w:rPr>
        <w:t>با</w:t>
      </w:r>
      <w:r w:rsidR="00A745DB">
        <w:rPr>
          <w:rtl/>
          <w:lang w:bidi="fa-IR"/>
        </w:rPr>
        <w:t>ی</w:t>
      </w:r>
      <w:r>
        <w:rPr>
          <w:rtl/>
          <w:lang w:bidi="fa-IR"/>
        </w:rPr>
        <w:t>د كارى كند كه مزاحمت</w:t>
      </w:r>
      <w:r w:rsidR="00A745DB">
        <w:rPr>
          <w:rtl/>
          <w:lang w:bidi="fa-IR"/>
        </w:rPr>
        <w:t xml:space="preserve"> </w:t>
      </w:r>
      <w:r>
        <w:rPr>
          <w:rtl/>
          <w:lang w:bidi="fa-IR"/>
        </w:rPr>
        <w:t>ها و موانع راهشان برداشته شود و آنها در ا</w:t>
      </w:r>
      <w:r w:rsidR="00A745DB">
        <w:rPr>
          <w:rtl/>
          <w:lang w:bidi="fa-IR"/>
        </w:rPr>
        <w:t>ی</w:t>
      </w:r>
      <w:r>
        <w:rPr>
          <w:rtl/>
          <w:lang w:bidi="fa-IR"/>
        </w:rPr>
        <w:t>ن مس</w:t>
      </w:r>
      <w:r w:rsidR="00A745DB">
        <w:rPr>
          <w:rtl/>
          <w:lang w:bidi="fa-IR"/>
        </w:rPr>
        <w:t>ی</w:t>
      </w:r>
      <w:r>
        <w:rPr>
          <w:rtl/>
          <w:lang w:bidi="fa-IR"/>
        </w:rPr>
        <w:t>ر پ</w:t>
      </w:r>
      <w:r w:rsidR="00A745DB">
        <w:rPr>
          <w:rtl/>
          <w:lang w:bidi="fa-IR"/>
        </w:rPr>
        <w:t>ی</w:t>
      </w:r>
      <w:r>
        <w:rPr>
          <w:rtl/>
          <w:lang w:bidi="fa-IR"/>
        </w:rPr>
        <w:t>شرفت كنند</w:t>
      </w:r>
      <w:r w:rsidR="00A17BD1">
        <w:rPr>
          <w:rtl/>
          <w:lang w:bidi="fa-IR"/>
        </w:rPr>
        <w:t xml:space="preserve">. </w:t>
      </w:r>
      <w:r>
        <w:rPr>
          <w:rtl/>
          <w:lang w:bidi="fa-IR"/>
        </w:rPr>
        <w:t>چن</w:t>
      </w:r>
      <w:r w:rsidR="00A745DB">
        <w:rPr>
          <w:rtl/>
          <w:lang w:bidi="fa-IR"/>
        </w:rPr>
        <w:t>ی</w:t>
      </w:r>
      <w:r>
        <w:rPr>
          <w:rtl/>
          <w:lang w:bidi="fa-IR"/>
        </w:rPr>
        <w:t>ن شاد</w:t>
      </w:r>
      <w:r w:rsidR="00A745DB">
        <w:rPr>
          <w:rtl/>
          <w:lang w:bidi="fa-IR"/>
        </w:rPr>
        <w:t>ی</w:t>
      </w:r>
      <w:r>
        <w:rPr>
          <w:rtl/>
          <w:lang w:bidi="fa-IR"/>
        </w:rPr>
        <w:t>ى است كه ارزش مطلق دارد</w:t>
      </w:r>
      <w:r w:rsidR="00A17BD1">
        <w:rPr>
          <w:rtl/>
          <w:lang w:bidi="fa-IR"/>
        </w:rPr>
        <w:t xml:space="preserve">؛ </w:t>
      </w:r>
      <w:r>
        <w:rPr>
          <w:rtl/>
          <w:lang w:bidi="fa-IR"/>
        </w:rPr>
        <w:t>ز</w:t>
      </w:r>
      <w:r w:rsidR="00A745DB">
        <w:rPr>
          <w:rtl/>
          <w:lang w:bidi="fa-IR"/>
        </w:rPr>
        <w:t>ی</w:t>
      </w:r>
      <w:r>
        <w:rPr>
          <w:rtl/>
          <w:lang w:bidi="fa-IR"/>
        </w:rPr>
        <w:t>را شاد كردن چن</w:t>
      </w:r>
      <w:r w:rsidR="00A745DB">
        <w:rPr>
          <w:rtl/>
          <w:lang w:bidi="fa-IR"/>
        </w:rPr>
        <w:t>ی</w:t>
      </w:r>
      <w:r>
        <w:rPr>
          <w:rtl/>
          <w:lang w:bidi="fa-IR"/>
        </w:rPr>
        <w:t>ن مؤمنى براى رس</w:t>
      </w:r>
      <w:r w:rsidR="00A745DB">
        <w:rPr>
          <w:rtl/>
          <w:lang w:bidi="fa-IR"/>
        </w:rPr>
        <w:t>ی</w:t>
      </w:r>
      <w:r>
        <w:rPr>
          <w:rtl/>
          <w:lang w:bidi="fa-IR"/>
        </w:rPr>
        <w:t>دن به مقصد خود</w:t>
      </w:r>
      <w:r w:rsidR="00A17BD1">
        <w:rPr>
          <w:rtl/>
          <w:lang w:bidi="fa-IR"/>
        </w:rPr>
        <w:t xml:space="preserve">، </w:t>
      </w:r>
      <w:r>
        <w:rPr>
          <w:rtl/>
          <w:lang w:bidi="fa-IR"/>
        </w:rPr>
        <w:t>ه</w:t>
      </w:r>
      <w:r w:rsidR="00A745DB">
        <w:rPr>
          <w:rtl/>
          <w:lang w:bidi="fa-IR"/>
        </w:rPr>
        <w:t>ی</w:t>
      </w:r>
      <w:r>
        <w:rPr>
          <w:rtl/>
          <w:lang w:bidi="fa-IR"/>
        </w:rPr>
        <w:t>چ ق</w:t>
      </w:r>
      <w:r w:rsidR="00A745DB">
        <w:rPr>
          <w:rtl/>
          <w:lang w:bidi="fa-IR"/>
        </w:rPr>
        <w:t>ی</w:t>
      </w:r>
      <w:r>
        <w:rPr>
          <w:rtl/>
          <w:lang w:bidi="fa-IR"/>
        </w:rPr>
        <w:t>د و شرطى ندارد</w:t>
      </w:r>
      <w:r w:rsidR="00A17BD1">
        <w:rPr>
          <w:rtl/>
          <w:lang w:bidi="fa-IR"/>
        </w:rPr>
        <w:t xml:space="preserve">. </w:t>
      </w:r>
      <w:r>
        <w:rPr>
          <w:rtl/>
          <w:lang w:bidi="fa-IR"/>
        </w:rPr>
        <w:t>چون ا</w:t>
      </w:r>
      <w:r w:rsidR="00A745DB">
        <w:rPr>
          <w:rtl/>
          <w:lang w:bidi="fa-IR"/>
        </w:rPr>
        <w:t>ی</w:t>
      </w:r>
      <w:r>
        <w:rPr>
          <w:rtl/>
          <w:lang w:bidi="fa-IR"/>
        </w:rPr>
        <w:t>نها جز از راه مشروع شاد نمى</w:t>
      </w:r>
      <w:r w:rsidR="00A745DB">
        <w:rPr>
          <w:rtl/>
          <w:lang w:bidi="fa-IR"/>
        </w:rPr>
        <w:t xml:space="preserve"> </w:t>
      </w:r>
      <w:r>
        <w:rPr>
          <w:rtl/>
          <w:lang w:bidi="fa-IR"/>
        </w:rPr>
        <w:t>شوند</w:t>
      </w:r>
      <w:r w:rsidR="00A17BD1">
        <w:rPr>
          <w:rtl/>
          <w:lang w:bidi="fa-IR"/>
        </w:rPr>
        <w:t xml:space="preserve">، </w:t>
      </w:r>
      <w:r>
        <w:rPr>
          <w:rtl/>
          <w:lang w:bidi="fa-IR"/>
        </w:rPr>
        <w:t>شاد</w:t>
      </w:r>
      <w:r w:rsidR="00A745DB">
        <w:rPr>
          <w:rtl/>
          <w:lang w:bidi="fa-IR"/>
        </w:rPr>
        <w:t>ی</w:t>
      </w:r>
      <w:r>
        <w:rPr>
          <w:rtl/>
          <w:lang w:bidi="fa-IR"/>
        </w:rPr>
        <w:t>شان هم به عبادت خدا و انس با خدا است و هم</w:t>
      </w:r>
      <w:r w:rsidR="00A745DB">
        <w:rPr>
          <w:rtl/>
          <w:lang w:bidi="fa-IR"/>
        </w:rPr>
        <w:t>ی</w:t>
      </w:r>
      <w:r>
        <w:rPr>
          <w:rtl/>
          <w:lang w:bidi="fa-IR"/>
        </w:rPr>
        <w:t>شه ا</w:t>
      </w:r>
      <w:r w:rsidR="00A745DB">
        <w:rPr>
          <w:rtl/>
          <w:lang w:bidi="fa-IR"/>
        </w:rPr>
        <w:t>ی</w:t>
      </w:r>
      <w:r>
        <w:rPr>
          <w:rtl/>
          <w:lang w:bidi="fa-IR"/>
        </w:rPr>
        <w:t>ن شادى مطلوب است</w:t>
      </w:r>
      <w:r w:rsidR="00A17BD1">
        <w:rPr>
          <w:rtl/>
          <w:lang w:bidi="fa-IR"/>
        </w:rPr>
        <w:t xml:space="preserve">. </w:t>
      </w:r>
      <w:r>
        <w:rPr>
          <w:rtl/>
          <w:lang w:bidi="fa-IR"/>
        </w:rPr>
        <w:t>اما شادى</w:t>
      </w:r>
      <w:r w:rsidR="00A745DB">
        <w:rPr>
          <w:rtl/>
          <w:lang w:bidi="fa-IR"/>
        </w:rPr>
        <w:t xml:space="preserve"> </w:t>
      </w:r>
      <w:r>
        <w:rPr>
          <w:rtl/>
          <w:lang w:bidi="fa-IR"/>
        </w:rPr>
        <w:lastRenderedPageBreak/>
        <w:t>هاى د</w:t>
      </w:r>
      <w:r w:rsidR="00A745DB">
        <w:rPr>
          <w:rtl/>
          <w:lang w:bidi="fa-IR"/>
        </w:rPr>
        <w:t>ی</w:t>
      </w:r>
      <w:r>
        <w:rPr>
          <w:rtl/>
          <w:lang w:bidi="fa-IR"/>
        </w:rPr>
        <w:t>گر</w:t>
      </w:r>
      <w:r w:rsidR="00A17BD1">
        <w:rPr>
          <w:rtl/>
          <w:lang w:bidi="fa-IR"/>
        </w:rPr>
        <w:t xml:space="preserve">، </w:t>
      </w:r>
      <w:r>
        <w:rPr>
          <w:rtl/>
          <w:lang w:bidi="fa-IR"/>
        </w:rPr>
        <w:t>ممكن است شادى دن</w:t>
      </w:r>
      <w:r w:rsidR="00A745DB">
        <w:rPr>
          <w:rtl/>
          <w:lang w:bidi="fa-IR"/>
        </w:rPr>
        <w:t>ی</w:t>
      </w:r>
      <w:r>
        <w:rPr>
          <w:rtl/>
          <w:lang w:bidi="fa-IR"/>
        </w:rPr>
        <w:t>وى باشد</w:t>
      </w:r>
      <w:r w:rsidR="00A17BD1">
        <w:rPr>
          <w:rtl/>
          <w:lang w:bidi="fa-IR"/>
        </w:rPr>
        <w:t xml:space="preserve">، </w:t>
      </w:r>
      <w:r>
        <w:rPr>
          <w:rtl/>
          <w:lang w:bidi="fa-IR"/>
        </w:rPr>
        <w:t>اما كمك كند به ا</w:t>
      </w:r>
      <w:r w:rsidR="00A745DB">
        <w:rPr>
          <w:rtl/>
          <w:lang w:bidi="fa-IR"/>
        </w:rPr>
        <w:t>ی</w:t>
      </w:r>
      <w:r>
        <w:rPr>
          <w:rtl/>
          <w:lang w:bidi="fa-IR"/>
        </w:rPr>
        <w:t>ن كه انسان در جهت تكامل معنوى پ</w:t>
      </w:r>
      <w:r w:rsidR="00A745DB">
        <w:rPr>
          <w:rtl/>
          <w:lang w:bidi="fa-IR"/>
        </w:rPr>
        <w:t>ی</w:t>
      </w:r>
      <w:r>
        <w:rPr>
          <w:rtl/>
          <w:lang w:bidi="fa-IR"/>
        </w:rPr>
        <w:t xml:space="preserve">شرفت كند </w:t>
      </w:r>
      <w:r w:rsidR="00A745DB">
        <w:rPr>
          <w:rtl/>
          <w:lang w:bidi="fa-IR"/>
        </w:rPr>
        <w:t>ی</w:t>
      </w:r>
      <w:r>
        <w:rPr>
          <w:rtl/>
          <w:lang w:bidi="fa-IR"/>
        </w:rPr>
        <w:t>ا لااقل مبتلا به گناه نشود</w:t>
      </w:r>
      <w:r w:rsidR="00A17BD1">
        <w:rPr>
          <w:rtl/>
          <w:lang w:bidi="fa-IR"/>
        </w:rPr>
        <w:t xml:space="preserve">، </w:t>
      </w:r>
      <w:r>
        <w:rPr>
          <w:rtl/>
          <w:lang w:bidi="fa-IR"/>
        </w:rPr>
        <w:t>مثل شادى دن</w:t>
      </w:r>
      <w:r w:rsidR="00A745DB">
        <w:rPr>
          <w:rtl/>
          <w:lang w:bidi="fa-IR"/>
        </w:rPr>
        <w:t>ی</w:t>
      </w:r>
      <w:r>
        <w:rPr>
          <w:rtl/>
          <w:lang w:bidi="fa-IR"/>
        </w:rPr>
        <w:t>وى كه دو همسر در مح</w:t>
      </w:r>
      <w:r w:rsidR="00A745DB">
        <w:rPr>
          <w:rtl/>
          <w:lang w:bidi="fa-IR"/>
        </w:rPr>
        <w:t>ی</w:t>
      </w:r>
      <w:r>
        <w:rPr>
          <w:rtl/>
          <w:lang w:bidi="fa-IR"/>
        </w:rPr>
        <w:t xml:space="preserve">ط خانواده با </w:t>
      </w:r>
      <w:r w:rsidR="00A745DB">
        <w:rPr>
          <w:rtl/>
          <w:lang w:bidi="fa-IR"/>
        </w:rPr>
        <w:t>ی</w:t>
      </w:r>
      <w:r>
        <w:rPr>
          <w:rtl/>
          <w:lang w:bidi="fa-IR"/>
        </w:rPr>
        <w:t>كد</w:t>
      </w:r>
      <w:r w:rsidR="00A745DB">
        <w:rPr>
          <w:rtl/>
          <w:lang w:bidi="fa-IR"/>
        </w:rPr>
        <w:t>ی</w:t>
      </w:r>
      <w:r>
        <w:rPr>
          <w:rtl/>
          <w:lang w:bidi="fa-IR"/>
        </w:rPr>
        <w:t>گر دارند</w:t>
      </w:r>
      <w:r w:rsidR="00A17BD1">
        <w:rPr>
          <w:rtl/>
          <w:lang w:bidi="fa-IR"/>
        </w:rPr>
        <w:t xml:space="preserve">. </w:t>
      </w:r>
      <w:r>
        <w:rPr>
          <w:rtl/>
          <w:lang w:bidi="fa-IR"/>
        </w:rPr>
        <w:t>ا</w:t>
      </w:r>
      <w:r w:rsidR="00A745DB">
        <w:rPr>
          <w:rtl/>
          <w:lang w:bidi="fa-IR"/>
        </w:rPr>
        <w:t>ی</w:t>
      </w:r>
      <w:r>
        <w:rPr>
          <w:rtl/>
          <w:lang w:bidi="fa-IR"/>
        </w:rPr>
        <w:t>ن نوع شادى مستق</w:t>
      </w:r>
      <w:r w:rsidR="00A745DB">
        <w:rPr>
          <w:rtl/>
          <w:lang w:bidi="fa-IR"/>
        </w:rPr>
        <w:t>ی</w:t>
      </w:r>
      <w:r>
        <w:rPr>
          <w:rtl/>
          <w:lang w:bidi="fa-IR"/>
        </w:rPr>
        <w:t>ماً ارتباط با خدا و ق</w:t>
      </w:r>
      <w:r w:rsidR="00A745DB">
        <w:rPr>
          <w:rtl/>
          <w:lang w:bidi="fa-IR"/>
        </w:rPr>
        <w:t>ی</w:t>
      </w:r>
      <w:r>
        <w:rPr>
          <w:rtl/>
          <w:lang w:bidi="fa-IR"/>
        </w:rPr>
        <w:t>امت ندارد</w:t>
      </w:r>
      <w:r w:rsidR="00A17BD1">
        <w:rPr>
          <w:rtl/>
          <w:lang w:bidi="fa-IR"/>
        </w:rPr>
        <w:t xml:space="preserve">، </w:t>
      </w:r>
      <w:r>
        <w:rPr>
          <w:rtl/>
          <w:lang w:bidi="fa-IR"/>
        </w:rPr>
        <w:t>التذاذى است كه دو همسر در مح</w:t>
      </w:r>
      <w:r w:rsidR="00A745DB">
        <w:rPr>
          <w:rtl/>
          <w:lang w:bidi="fa-IR"/>
        </w:rPr>
        <w:t>ی</w:t>
      </w:r>
      <w:r>
        <w:rPr>
          <w:rtl/>
          <w:lang w:bidi="fa-IR"/>
        </w:rPr>
        <w:t xml:space="preserve">ط خانواده از </w:t>
      </w:r>
      <w:r w:rsidR="00A745DB">
        <w:rPr>
          <w:rtl/>
          <w:lang w:bidi="fa-IR"/>
        </w:rPr>
        <w:t>ی</w:t>
      </w:r>
      <w:r>
        <w:rPr>
          <w:rtl/>
          <w:lang w:bidi="fa-IR"/>
        </w:rPr>
        <w:t>كد</w:t>
      </w:r>
      <w:r w:rsidR="00A745DB">
        <w:rPr>
          <w:rtl/>
          <w:lang w:bidi="fa-IR"/>
        </w:rPr>
        <w:t>ی</w:t>
      </w:r>
      <w:r>
        <w:rPr>
          <w:rtl/>
          <w:lang w:bidi="fa-IR"/>
        </w:rPr>
        <w:t>گر مى</w:t>
      </w:r>
      <w:r w:rsidR="00A745DB">
        <w:rPr>
          <w:rtl/>
          <w:lang w:bidi="fa-IR"/>
        </w:rPr>
        <w:t xml:space="preserve"> </w:t>
      </w:r>
      <w:r>
        <w:rPr>
          <w:rtl/>
          <w:lang w:bidi="fa-IR"/>
        </w:rPr>
        <w:t>برند</w:t>
      </w:r>
      <w:r w:rsidR="00A17BD1">
        <w:rPr>
          <w:rtl/>
          <w:lang w:bidi="fa-IR"/>
        </w:rPr>
        <w:t xml:space="preserve">، </w:t>
      </w:r>
      <w:r>
        <w:rPr>
          <w:rtl/>
          <w:lang w:bidi="fa-IR"/>
        </w:rPr>
        <w:t>اما اگر با قصد قربت انجام شود</w:t>
      </w:r>
      <w:r w:rsidR="00A17BD1">
        <w:rPr>
          <w:rtl/>
          <w:lang w:bidi="fa-IR"/>
        </w:rPr>
        <w:t xml:space="preserve">، </w:t>
      </w:r>
      <w:r>
        <w:rPr>
          <w:rtl/>
          <w:lang w:bidi="fa-IR"/>
        </w:rPr>
        <w:t>مى</w:t>
      </w:r>
      <w:r w:rsidR="00A745DB">
        <w:rPr>
          <w:rtl/>
          <w:lang w:bidi="fa-IR"/>
        </w:rPr>
        <w:t xml:space="preserve"> </w:t>
      </w:r>
      <w:r>
        <w:rPr>
          <w:rtl/>
          <w:lang w:bidi="fa-IR"/>
        </w:rPr>
        <w:t>تواند عبادت باشد</w:t>
      </w:r>
      <w:r w:rsidR="00A17BD1">
        <w:rPr>
          <w:rtl/>
          <w:lang w:bidi="fa-IR"/>
        </w:rPr>
        <w:t xml:space="preserve">. </w:t>
      </w:r>
      <w:r>
        <w:rPr>
          <w:rtl/>
          <w:lang w:bidi="fa-IR"/>
        </w:rPr>
        <w:t>اگر هم قصد قربت در كار نباشد</w:t>
      </w:r>
      <w:r w:rsidR="00A17BD1">
        <w:rPr>
          <w:rtl/>
          <w:lang w:bidi="fa-IR"/>
        </w:rPr>
        <w:t xml:space="preserve">، </w:t>
      </w:r>
      <w:r>
        <w:rPr>
          <w:rtl/>
          <w:lang w:bidi="fa-IR"/>
        </w:rPr>
        <w:t>دست كم مانع از ابتلاى به معص</w:t>
      </w:r>
      <w:r w:rsidR="00A745DB">
        <w:rPr>
          <w:rtl/>
          <w:lang w:bidi="fa-IR"/>
        </w:rPr>
        <w:t>ی</w:t>
      </w:r>
      <w:r>
        <w:rPr>
          <w:rtl/>
          <w:lang w:bidi="fa-IR"/>
        </w:rPr>
        <w:t>ت است</w:t>
      </w:r>
      <w:r w:rsidR="00A17BD1">
        <w:rPr>
          <w:rtl/>
          <w:lang w:bidi="fa-IR"/>
        </w:rPr>
        <w:t xml:space="preserve">. </w:t>
      </w:r>
      <w:r>
        <w:rPr>
          <w:rtl/>
          <w:lang w:bidi="fa-IR"/>
        </w:rPr>
        <w:t>البته ا</w:t>
      </w:r>
      <w:r w:rsidR="00A745DB">
        <w:rPr>
          <w:rtl/>
          <w:lang w:bidi="fa-IR"/>
        </w:rPr>
        <w:t>ی</w:t>
      </w:r>
      <w:r>
        <w:rPr>
          <w:rtl/>
          <w:lang w:bidi="fa-IR"/>
        </w:rPr>
        <w:t>ن هم مرتبه</w:t>
      </w:r>
      <w:r w:rsidR="00A745DB">
        <w:rPr>
          <w:rtl/>
          <w:lang w:bidi="fa-IR"/>
        </w:rPr>
        <w:t xml:space="preserve"> </w:t>
      </w:r>
      <w:r>
        <w:rPr>
          <w:rtl/>
          <w:lang w:bidi="fa-IR"/>
        </w:rPr>
        <w:t>اى از عبادت است</w:t>
      </w:r>
      <w:r w:rsidR="00A17BD1">
        <w:rPr>
          <w:rtl/>
          <w:lang w:bidi="fa-IR"/>
        </w:rPr>
        <w:t xml:space="preserve">؛ </w:t>
      </w:r>
      <w:r>
        <w:rPr>
          <w:rtl/>
          <w:lang w:bidi="fa-IR"/>
        </w:rPr>
        <w:t>ز</w:t>
      </w:r>
      <w:r w:rsidR="00A745DB">
        <w:rPr>
          <w:rtl/>
          <w:lang w:bidi="fa-IR"/>
        </w:rPr>
        <w:t>ی</w:t>
      </w:r>
      <w:r>
        <w:rPr>
          <w:rtl/>
          <w:lang w:bidi="fa-IR"/>
        </w:rPr>
        <w:t>را براى جلوگ</w:t>
      </w:r>
      <w:r w:rsidR="00A745DB">
        <w:rPr>
          <w:rtl/>
          <w:lang w:bidi="fa-IR"/>
        </w:rPr>
        <w:t>ی</w:t>
      </w:r>
      <w:r>
        <w:rPr>
          <w:rtl/>
          <w:lang w:bidi="fa-IR"/>
        </w:rPr>
        <w:t>رى از ابتلاى به معص</w:t>
      </w:r>
      <w:r w:rsidR="00A745DB">
        <w:rPr>
          <w:rtl/>
          <w:lang w:bidi="fa-IR"/>
        </w:rPr>
        <w:t>ی</w:t>
      </w:r>
      <w:r>
        <w:rPr>
          <w:rtl/>
          <w:lang w:bidi="fa-IR"/>
        </w:rPr>
        <w:t>ت صورت گرفته است</w:t>
      </w:r>
      <w:r w:rsidR="00A17BD1">
        <w:rPr>
          <w:rtl/>
          <w:lang w:bidi="fa-IR"/>
        </w:rPr>
        <w:t xml:space="preserve">. </w:t>
      </w:r>
    </w:p>
    <w:p w:rsidR="00BF521F" w:rsidRDefault="00F97272" w:rsidP="00F97272">
      <w:pPr>
        <w:pStyle w:val="libNormal"/>
        <w:rPr>
          <w:rtl/>
          <w:lang w:bidi="fa-IR"/>
        </w:rPr>
      </w:pPr>
      <w:r>
        <w:rPr>
          <w:rtl/>
          <w:lang w:bidi="fa-IR"/>
        </w:rPr>
        <w:t>شادى</w:t>
      </w:r>
      <w:r w:rsidR="00A745DB">
        <w:rPr>
          <w:rtl/>
          <w:lang w:bidi="fa-IR"/>
        </w:rPr>
        <w:t xml:space="preserve"> </w:t>
      </w:r>
      <w:r>
        <w:rPr>
          <w:rtl/>
          <w:lang w:bidi="fa-IR"/>
        </w:rPr>
        <w:t>هاى دن</w:t>
      </w:r>
      <w:r w:rsidR="00A745DB">
        <w:rPr>
          <w:rtl/>
          <w:lang w:bidi="fa-IR"/>
        </w:rPr>
        <w:t>ی</w:t>
      </w:r>
      <w:r>
        <w:rPr>
          <w:rtl/>
          <w:lang w:bidi="fa-IR"/>
        </w:rPr>
        <w:t>وى كه مؤمنان در زندگى خودشان دارند به ا</w:t>
      </w:r>
      <w:r w:rsidR="00A745DB">
        <w:rPr>
          <w:rtl/>
          <w:lang w:bidi="fa-IR"/>
        </w:rPr>
        <w:t>ی</w:t>
      </w:r>
      <w:r>
        <w:rPr>
          <w:rtl/>
          <w:lang w:bidi="fa-IR"/>
        </w:rPr>
        <w:t>ن منظور است كه براى انجام عبادات و وظا</w:t>
      </w:r>
      <w:r w:rsidR="00A745DB">
        <w:rPr>
          <w:rtl/>
          <w:lang w:bidi="fa-IR"/>
        </w:rPr>
        <w:t>ی</w:t>
      </w:r>
      <w:r>
        <w:rPr>
          <w:rtl/>
          <w:lang w:bidi="fa-IR"/>
        </w:rPr>
        <w:t>فشان نشاطى داشته باشند</w:t>
      </w:r>
      <w:r w:rsidR="00A17BD1">
        <w:rPr>
          <w:rtl/>
          <w:lang w:bidi="fa-IR"/>
        </w:rPr>
        <w:t xml:space="preserve">. </w:t>
      </w:r>
      <w:r>
        <w:rPr>
          <w:rtl/>
          <w:lang w:bidi="fa-IR"/>
        </w:rPr>
        <w:t>مزاح مخصوصاً در سفر در حدى كه افراط نشود و موجب لغو و اتلاف وقت نگردد و هم چن</w:t>
      </w:r>
      <w:r w:rsidR="00A745DB">
        <w:rPr>
          <w:rtl/>
          <w:lang w:bidi="fa-IR"/>
        </w:rPr>
        <w:t>ی</w:t>
      </w:r>
      <w:r>
        <w:rPr>
          <w:rtl/>
          <w:lang w:bidi="fa-IR"/>
        </w:rPr>
        <w:t>ن تمسخر</w:t>
      </w:r>
      <w:r w:rsidR="00A17BD1">
        <w:rPr>
          <w:rtl/>
          <w:lang w:bidi="fa-IR"/>
        </w:rPr>
        <w:t xml:space="preserve">، </w:t>
      </w:r>
      <w:r>
        <w:rPr>
          <w:rtl/>
          <w:lang w:bidi="fa-IR"/>
        </w:rPr>
        <w:t>توه</w:t>
      </w:r>
      <w:r w:rsidR="00A745DB">
        <w:rPr>
          <w:rtl/>
          <w:lang w:bidi="fa-IR"/>
        </w:rPr>
        <w:t>ی</w:t>
      </w:r>
      <w:r>
        <w:rPr>
          <w:rtl/>
          <w:lang w:bidi="fa-IR"/>
        </w:rPr>
        <w:t>ن و اذ</w:t>
      </w:r>
      <w:r w:rsidR="00A745DB">
        <w:rPr>
          <w:rtl/>
          <w:lang w:bidi="fa-IR"/>
        </w:rPr>
        <w:t>ی</w:t>
      </w:r>
      <w:r>
        <w:rPr>
          <w:rtl/>
          <w:lang w:bidi="fa-IR"/>
        </w:rPr>
        <w:t>ت د</w:t>
      </w:r>
      <w:r w:rsidR="00A745DB">
        <w:rPr>
          <w:rtl/>
          <w:lang w:bidi="fa-IR"/>
        </w:rPr>
        <w:t>ی</w:t>
      </w:r>
      <w:r>
        <w:rPr>
          <w:rtl/>
          <w:lang w:bidi="fa-IR"/>
        </w:rPr>
        <w:t>گران را به دنبال نداشته باشد مطلوب است</w:t>
      </w:r>
      <w:r w:rsidR="00A17BD1">
        <w:rPr>
          <w:rtl/>
          <w:lang w:bidi="fa-IR"/>
        </w:rPr>
        <w:t xml:space="preserve">، </w:t>
      </w:r>
      <w:r>
        <w:rPr>
          <w:rtl/>
          <w:lang w:bidi="fa-IR"/>
        </w:rPr>
        <w:t>تا جا</w:t>
      </w:r>
      <w:r w:rsidR="00A745DB">
        <w:rPr>
          <w:rtl/>
          <w:lang w:bidi="fa-IR"/>
        </w:rPr>
        <w:t>ی</w:t>
      </w:r>
      <w:r>
        <w:rPr>
          <w:rtl/>
          <w:lang w:bidi="fa-IR"/>
        </w:rPr>
        <w:t>ى كه از مستحبات بوده و در اسلام بر آن تأك</w:t>
      </w:r>
      <w:r w:rsidR="00A745DB">
        <w:rPr>
          <w:rtl/>
          <w:lang w:bidi="fa-IR"/>
        </w:rPr>
        <w:t>ی</w:t>
      </w:r>
      <w:r>
        <w:rPr>
          <w:rtl/>
          <w:lang w:bidi="fa-IR"/>
        </w:rPr>
        <w:t>د شده است</w:t>
      </w:r>
      <w:r w:rsidR="00A17BD1">
        <w:rPr>
          <w:rtl/>
          <w:lang w:bidi="fa-IR"/>
        </w:rPr>
        <w:t xml:space="preserve">. </w:t>
      </w:r>
      <w:r>
        <w:rPr>
          <w:rtl/>
          <w:lang w:bidi="fa-IR"/>
        </w:rPr>
        <w:t>ا</w:t>
      </w:r>
      <w:r w:rsidR="00A745DB">
        <w:rPr>
          <w:rtl/>
          <w:lang w:bidi="fa-IR"/>
        </w:rPr>
        <w:t>ی</w:t>
      </w:r>
      <w:r>
        <w:rPr>
          <w:rtl/>
          <w:lang w:bidi="fa-IR"/>
        </w:rPr>
        <w:t xml:space="preserve">ن </w:t>
      </w:r>
      <w:r w:rsidR="00A745DB">
        <w:rPr>
          <w:rtl/>
          <w:lang w:bidi="fa-IR"/>
        </w:rPr>
        <w:t>ی</w:t>
      </w:r>
      <w:r>
        <w:rPr>
          <w:rtl/>
          <w:lang w:bidi="fa-IR"/>
        </w:rPr>
        <w:t>ك شادى دن</w:t>
      </w:r>
      <w:r w:rsidR="00A745DB">
        <w:rPr>
          <w:rtl/>
          <w:lang w:bidi="fa-IR"/>
        </w:rPr>
        <w:t>ی</w:t>
      </w:r>
      <w:r>
        <w:rPr>
          <w:rtl/>
          <w:lang w:bidi="fa-IR"/>
        </w:rPr>
        <w:t>وى است كه موجب جلوگ</w:t>
      </w:r>
      <w:r w:rsidR="00A745DB">
        <w:rPr>
          <w:rtl/>
          <w:lang w:bidi="fa-IR"/>
        </w:rPr>
        <w:t>ی</w:t>
      </w:r>
      <w:r>
        <w:rPr>
          <w:rtl/>
          <w:lang w:bidi="fa-IR"/>
        </w:rPr>
        <w:t>رى از ملال</w:t>
      </w:r>
      <w:r w:rsidR="00A17BD1">
        <w:rPr>
          <w:rtl/>
          <w:lang w:bidi="fa-IR"/>
        </w:rPr>
        <w:t xml:space="preserve">، </w:t>
      </w:r>
      <w:r>
        <w:rPr>
          <w:rtl/>
          <w:lang w:bidi="fa-IR"/>
        </w:rPr>
        <w:t>افسردگى و خستگى است و به علاوه</w:t>
      </w:r>
      <w:r w:rsidR="00A17BD1">
        <w:rPr>
          <w:rtl/>
          <w:lang w:bidi="fa-IR"/>
        </w:rPr>
        <w:t xml:space="preserve">، </w:t>
      </w:r>
      <w:r>
        <w:rPr>
          <w:rtl/>
          <w:lang w:bidi="fa-IR"/>
        </w:rPr>
        <w:t>از چ</w:t>
      </w:r>
      <w:r w:rsidR="00A745DB">
        <w:rPr>
          <w:rtl/>
          <w:lang w:bidi="fa-IR"/>
        </w:rPr>
        <w:t>ی</w:t>
      </w:r>
      <w:r>
        <w:rPr>
          <w:rtl/>
          <w:lang w:bidi="fa-IR"/>
        </w:rPr>
        <w:t>زها</w:t>
      </w:r>
      <w:r w:rsidR="00A745DB">
        <w:rPr>
          <w:rtl/>
          <w:lang w:bidi="fa-IR"/>
        </w:rPr>
        <w:t>ی</w:t>
      </w:r>
      <w:r>
        <w:rPr>
          <w:rtl/>
          <w:lang w:bidi="fa-IR"/>
        </w:rPr>
        <w:t>ى است كه مانع از انجام وظا</w:t>
      </w:r>
      <w:r w:rsidR="00A745DB">
        <w:rPr>
          <w:rtl/>
          <w:lang w:bidi="fa-IR"/>
        </w:rPr>
        <w:t>ی</w:t>
      </w:r>
      <w:r>
        <w:rPr>
          <w:rtl/>
          <w:lang w:bidi="fa-IR"/>
        </w:rPr>
        <w:t>ف بعدى نمى</w:t>
      </w:r>
      <w:r w:rsidR="00A745DB">
        <w:rPr>
          <w:rtl/>
          <w:lang w:bidi="fa-IR"/>
        </w:rPr>
        <w:t xml:space="preserve"> </w:t>
      </w:r>
      <w:r>
        <w:rPr>
          <w:rtl/>
          <w:lang w:bidi="fa-IR"/>
        </w:rPr>
        <w:t>شود</w:t>
      </w:r>
      <w:r w:rsidR="00A17BD1">
        <w:rPr>
          <w:rtl/>
          <w:lang w:bidi="fa-IR"/>
        </w:rPr>
        <w:t xml:space="preserve">. </w:t>
      </w:r>
      <w:r>
        <w:rPr>
          <w:rtl/>
          <w:lang w:bidi="fa-IR"/>
        </w:rPr>
        <w:t>فراهم كردن وسا</w:t>
      </w:r>
      <w:r w:rsidR="00A745DB">
        <w:rPr>
          <w:rtl/>
          <w:lang w:bidi="fa-IR"/>
        </w:rPr>
        <w:t>ی</w:t>
      </w:r>
      <w:r>
        <w:rPr>
          <w:rtl/>
          <w:lang w:bidi="fa-IR"/>
        </w:rPr>
        <w:t>ل چن</w:t>
      </w:r>
      <w:r w:rsidR="00A745DB">
        <w:rPr>
          <w:rtl/>
          <w:lang w:bidi="fa-IR"/>
        </w:rPr>
        <w:t>ی</w:t>
      </w:r>
      <w:r>
        <w:rPr>
          <w:rtl/>
          <w:lang w:bidi="fa-IR"/>
        </w:rPr>
        <w:t>ن شادى براى د</w:t>
      </w:r>
      <w:r w:rsidR="00A745DB">
        <w:rPr>
          <w:rtl/>
          <w:lang w:bidi="fa-IR"/>
        </w:rPr>
        <w:t>ی</w:t>
      </w:r>
      <w:r>
        <w:rPr>
          <w:rtl/>
          <w:lang w:bidi="fa-IR"/>
        </w:rPr>
        <w:t>گران و ن</w:t>
      </w:r>
      <w:r w:rsidR="00A745DB">
        <w:rPr>
          <w:rtl/>
          <w:lang w:bidi="fa-IR"/>
        </w:rPr>
        <w:t>ی</w:t>
      </w:r>
      <w:r>
        <w:rPr>
          <w:rtl/>
          <w:lang w:bidi="fa-IR"/>
        </w:rPr>
        <w:t>ز شاد شدن خود انسان هم در ا</w:t>
      </w:r>
      <w:r w:rsidR="00A745DB">
        <w:rPr>
          <w:rtl/>
          <w:lang w:bidi="fa-IR"/>
        </w:rPr>
        <w:t>ی</w:t>
      </w:r>
      <w:r>
        <w:rPr>
          <w:rtl/>
          <w:lang w:bidi="fa-IR"/>
        </w:rPr>
        <w:t>ن حد ع</w:t>
      </w:r>
      <w:r w:rsidR="00A745DB">
        <w:rPr>
          <w:rtl/>
          <w:lang w:bidi="fa-IR"/>
        </w:rPr>
        <w:t>ی</w:t>
      </w:r>
      <w:r>
        <w:rPr>
          <w:rtl/>
          <w:lang w:bidi="fa-IR"/>
        </w:rPr>
        <w:t>بى ندارد و مطلوب است</w:t>
      </w:r>
      <w:r w:rsidR="00A17BD1">
        <w:rPr>
          <w:rtl/>
          <w:lang w:bidi="fa-IR"/>
        </w:rPr>
        <w:t xml:space="preserve">. </w:t>
      </w:r>
    </w:p>
    <w:p w:rsidR="00BF521F" w:rsidRDefault="00F97272" w:rsidP="00F97272">
      <w:pPr>
        <w:pStyle w:val="libNormal"/>
        <w:rPr>
          <w:rtl/>
          <w:lang w:bidi="fa-IR"/>
        </w:rPr>
      </w:pPr>
      <w:r>
        <w:rPr>
          <w:rtl/>
          <w:lang w:bidi="fa-IR"/>
        </w:rPr>
        <w:t>به هر حال</w:t>
      </w:r>
      <w:r w:rsidR="00A17BD1">
        <w:rPr>
          <w:rtl/>
          <w:lang w:bidi="fa-IR"/>
        </w:rPr>
        <w:t xml:space="preserve">، </w:t>
      </w:r>
      <w:r>
        <w:rPr>
          <w:rtl/>
          <w:lang w:bidi="fa-IR"/>
        </w:rPr>
        <w:t>ملاكْ شاد كردن مؤمن است و مؤمن از آن جهتى كه مؤمن است ه</w:t>
      </w:r>
      <w:r w:rsidR="00A745DB">
        <w:rPr>
          <w:rtl/>
          <w:lang w:bidi="fa-IR"/>
        </w:rPr>
        <w:t>ی</w:t>
      </w:r>
      <w:r>
        <w:rPr>
          <w:rtl/>
          <w:lang w:bidi="fa-IR"/>
        </w:rPr>
        <w:t>چ گاه به گناه شاد نمى</w:t>
      </w:r>
      <w:r w:rsidR="00A745DB">
        <w:rPr>
          <w:rtl/>
          <w:lang w:bidi="fa-IR"/>
        </w:rPr>
        <w:t xml:space="preserve"> </w:t>
      </w:r>
      <w:r>
        <w:rPr>
          <w:rtl/>
          <w:lang w:bidi="fa-IR"/>
        </w:rPr>
        <w:t>شود</w:t>
      </w:r>
      <w:r w:rsidR="00A17BD1">
        <w:rPr>
          <w:rtl/>
          <w:lang w:bidi="fa-IR"/>
        </w:rPr>
        <w:t xml:space="preserve">؛ </w:t>
      </w:r>
      <w:r>
        <w:rPr>
          <w:rtl/>
          <w:lang w:bidi="fa-IR"/>
        </w:rPr>
        <w:t xml:space="preserve">شادى او </w:t>
      </w:r>
      <w:r w:rsidR="00A745DB">
        <w:rPr>
          <w:rtl/>
          <w:lang w:bidi="fa-IR"/>
        </w:rPr>
        <w:t>ی</w:t>
      </w:r>
      <w:r>
        <w:rPr>
          <w:rtl/>
          <w:lang w:bidi="fa-IR"/>
        </w:rPr>
        <w:t>ا مستق</w:t>
      </w:r>
      <w:r w:rsidR="00A745DB">
        <w:rPr>
          <w:rtl/>
          <w:lang w:bidi="fa-IR"/>
        </w:rPr>
        <w:t>ی</w:t>
      </w:r>
      <w:r>
        <w:rPr>
          <w:rtl/>
          <w:lang w:bidi="fa-IR"/>
        </w:rPr>
        <w:t xml:space="preserve">ماً در ارتباط با خدا است و </w:t>
      </w:r>
      <w:r w:rsidR="00A745DB">
        <w:rPr>
          <w:rtl/>
          <w:lang w:bidi="fa-IR"/>
        </w:rPr>
        <w:t>ی</w:t>
      </w:r>
      <w:r>
        <w:rPr>
          <w:rtl/>
          <w:lang w:bidi="fa-IR"/>
        </w:rPr>
        <w:t>ا براى تكامل معنوى و انجام وظا</w:t>
      </w:r>
      <w:r w:rsidR="00A745DB">
        <w:rPr>
          <w:rtl/>
          <w:lang w:bidi="fa-IR"/>
        </w:rPr>
        <w:t>ی</w:t>
      </w:r>
      <w:r>
        <w:rPr>
          <w:rtl/>
          <w:lang w:bidi="fa-IR"/>
        </w:rPr>
        <w:t xml:space="preserve">ف و </w:t>
      </w:r>
      <w:r w:rsidR="00A745DB">
        <w:rPr>
          <w:rtl/>
          <w:lang w:bidi="fa-IR"/>
        </w:rPr>
        <w:t>ی</w:t>
      </w:r>
      <w:r>
        <w:rPr>
          <w:rtl/>
          <w:lang w:bidi="fa-IR"/>
        </w:rPr>
        <w:t>ا دست كم براى جلوگ</w:t>
      </w:r>
      <w:r w:rsidR="00A745DB">
        <w:rPr>
          <w:rtl/>
          <w:lang w:bidi="fa-IR"/>
        </w:rPr>
        <w:t>ی</w:t>
      </w:r>
      <w:r>
        <w:rPr>
          <w:rtl/>
          <w:lang w:bidi="fa-IR"/>
        </w:rPr>
        <w:t>رى از گناه مى</w:t>
      </w:r>
      <w:r w:rsidR="00A745DB">
        <w:rPr>
          <w:rtl/>
          <w:lang w:bidi="fa-IR"/>
        </w:rPr>
        <w:t xml:space="preserve"> </w:t>
      </w:r>
      <w:r>
        <w:rPr>
          <w:rtl/>
          <w:lang w:bidi="fa-IR"/>
        </w:rPr>
        <w:t>باشد</w:t>
      </w:r>
      <w:r w:rsidR="00A17BD1">
        <w:rPr>
          <w:rtl/>
          <w:lang w:bidi="fa-IR"/>
        </w:rPr>
        <w:t xml:space="preserve">. </w:t>
      </w:r>
      <w:r>
        <w:rPr>
          <w:rtl/>
          <w:lang w:bidi="fa-IR"/>
        </w:rPr>
        <w:t>البته با توجه به نكته آخر</w:t>
      </w:r>
      <w:r w:rsidR="00A17BD1">
        <w:rPr>
          <w:rtl/>
          <w:lang w:bidi="fa-IR"/>
        </w:rPr>
        <w:t xml:space="preserve">، </w:t>
      </w:r>
      <w:r>
        <w:rPr>
          <w:rtl/>
          <w:lang w:bidi="fa-IR"/>
        </w:rPr>
        <w:t>كه گفت</w:t>
      </w:r>
      <w:r w:rsidR="00A745DB">
        <w:rPr>
          <w:rtl/>
          <w:lang w:bidi="fa-IR"/>
        </w:rPr>
        <w:t>ی</w:t>
      </w:r>
      <w:r>
        <w:rPr>
          <w:rtl/>
          <w:lang w:bidi="fa-IR"/>
        </w:rPr>
        <w:t>م مراتب ا</w:t>
      </w:r>
      <w:r w:rsidR="00A745DB">
        <w:rPr>
          <w:rtl/>
          <w:lang w:bidi="fa-IR"/>
        </w:rPr>
        <w:t>ی</w:t>
      </w:r>
      <w:r>
        <w:rPr>
          <w:rtl/>
          <w:lang w:bidi="fa-IR"/>
        </w:rPr>
        <w:t xml:space="preserve">مان افراد با </w:t>
      </w:r>
      <w:r w:rsidR="00A745DB">
        <w:rPr>
          <w:rtl/>
          <w:lang w:bidi="fa-IR"/>
        </w:rPr>
        <w:t>ی</w:t>
      </w:r>
      <w:r>
        <w:rPr>
          <w:rtl/>
          <w:lang w:bidi="fa-IR"/>
        </w:rPr>
        <w:t>كد</w:t>
      </w:r>
      <w:r w:rsidR="00A745DB">
        <w:rPr>
          <w:rtl/>
          <w:lang w:bidi="fa-IR"/>
        </w:rPr>
        <w:t>ی</w:t>
      </w:r>
      <w:r>
        <w:rPr>
          <w:rtl/>
          <w:lang w:bidi="fa-IR"/>
        </w:rPr>
        <w:t>گر فرق مى</w:t>
      </w:r>
      <w:r w:rsidR="00A745DB">
        <w:rPr>
          <w:rtl/>
          <w:lang w:bidi="fa-IR"/>
        </w:rPr>
        <w:t xml:space="preserve"> </w:t>
      </w:r>
      <w:r>
        <w:rPr>
          <w:rtl/>
          <w:lang w:bidi="fa-IR"/>
        </w:rPr>
        <w:t>كند</w:t>
      </w:r>
      <w:r w:rsidR="00A17BD1">
        <w:rPr>
          <w:rtl/>
          <w:lang w:bidi="fa-IR"/>
        </w:rPr>
        <w:t xml:space="preserve">، </w:t>
      </w:r>
      <w:r>
        <w:rPr>
          <w:rtl/>
          <w:lang w:bidi="fa-IR"/>
        </w:rPr>
        <w:t>طب</w:t>
      </w:r>
      <w:r w:rsidR="00A745DB">
        <w:rPr>
          <w:rtl/>
          <w:lang w:bidi="fa-IR"/>
        </w:rPr>
        <w:t>ی</w:t>
      </w:r>
      <w:r>
        <w:rPr>
          <w:rtl/>
          <w:lang w:bidi="fa-IR"/>
        </w:rPr>
        <w:t>عتاً شاد كردن افراد هم فرق مى</w:t>
      </w:r>
      <w:r w:rsidR="00A745DB">
        <w:rPr>
          <w:rtl/>
          <w:lang w:bidi="fa-IR"/>
        </w:rPr>
        <w:t xml:space="preserve"> </w:t>
      </w:r>
      <w:r>
        <w:rPr>
          <w:rtl/>
          <w:lang w:bidi="fa-IR"/>
        </w:rPr>
        <w:t>كند و ا</w:t>
      </w:r>
      <w:r w:rsidR="00A745DB">
        <w:rPr>
          <w:rtl/>
          <w:lang w:bidi="fa-IR"/>
        </w:rPr>
        <w:t>ی</w:t>
      </w:r>
      <w:r>
        <w:rPr>
          <w:rtl/>
          <w:lang w:bidi="fa-IR"/>
        </w:rPr>
        <w:t xml:space="preserve">ن مسأله منحصر به افراد بالغ </w:t>
      </w:r>
      <w:r>
        <w:rPr>
          <w:rtl/>
          <w:lang w:bidi="fa-IR"/>
        </w:rPr>
        <w:lastRenderedPageBreak/>
        <w:t>نمى</w:t>
      </w:r>
      <w:r w:rsidR="00A745DB">
        <w:rPr>
          <w:rtl/>
          <w:lang w:bidi="fa-IR"/>
        </w:rPr>
        <w:t xml:space="preserve"> </w:t>
      </w:r>
      <w:r>
        <w:rPr>
          <w:rtl/>
          <w:lang w:bidi="fa-IR"/>
        </w:rPr>
        <w:t>باشد بلكه شامل بچه</w:t>
      </w:r>
      <w:r w:rsidR="00A745DB">
        <w:rPr>
          <w:rtl/>
          <w:lang w:bidi="fa-IR"/>
        </w:rPr>
        <w:t xml:space="preserve"> </w:t>
      </w:r>
      <w:r>
        <w:rPr>
          <w:rtl/>
          <w:lang w:bidi="fa-IR"/>
        </w:rPr>
        <w:t>ها هم مى</w:t>
      </w:r>
      <w:r w:rsidR="00A745DB">
        <w:rPr>
          <w:rtl/>
          <w:lang w:bidi="fa-IR"/>
        </w:rPr>
        <w:t xml:space="preserve"> </w:t>
      </w:r>
      <w:r>
        <w:rPr>
          <w:rtl/>
          <w:lang w:bidi="fa-IR"/>
        </w:rPr>
        <w:t>شود</w:t>
      </w:r>
      <w:r w:rsidR="00A17BD1">
        <w:rPr>
          <w:rtl/>
          <w:lang w:bidi="fa-IR"/>
        </w:rPr>
        <w:t xml:space="preserve">. </w:t>
      </w:r>
      <w:r>
        <w:rPr>
          <w:rtl/>
          <w:lang w:bidi="fa-IR"/>
        </w:rPr>
        <w:t>شاد كردن مؤمنى هم كه هنوز در سن طفول</w:t>
      </w:r>
      <w:r w:rsidR="00A745DB">
        <w:rPr>
          <w:rtl/>
          <w:lang w:bidi="fa-IR"/>
        </w:rPr>
        <w:t>ی</w:t>
      </w:r>
      <w:r>
        <w:rPr>
          <w:rtl/>
          <w:lang w:bidi="fa-IR"/>
        </w:rPr>
        <w:t>ت است و تازه به تكل</w:t>
      </w:r>
      <w:r w:rsidR="00A745DB">
        <w:rPr>
          <w:rtl/>
          <w:lang w:bidi="fa-IR"/>
        </w:rPr>
        <w:t>ی</w:t>
      </w:r>
      <w:r>
        <w:rPr>
          <w:rtl/>
          <w:lang w:bidi="fa-IR"/>
        </w:rPr>
        <w:t>ف رس</w:t>
      </w:r>
      <w:r w:rsidR="00A745DB">
        <w:rPr>
          <w:rtl/>
          <w:lang w:bidi="fa-IR"/>
        </w:rPr>
        <w:t>ی</w:t>
      </w:r>
      <w:r>
        <w:rPr>
          <w:rtl/>
          <w:lang w:bidi="fa-IR"/>
        </w:rPr>
        <w:t>ده ثواب دارد</w:t>
      </w:r>
      <w:r w:rsidR="00A17BD1">
        <w:rPr>
          <w:rtl/>
          <w:lang w:bidi="fa-IR"/>
        </w:rPr>
        <w:t xml:space="preserve">. </w:t>
      </w:r>
      <w:r>
        <w:rPr>
          <w:rtl/>
          <w:lang w:bidi="fa-IR"/>
        </w:rPr>
        <w:t>شادكردن او در همان حدى است كه او مى</w:t>
      </w:r>
      <w:r w:rsidR="00A745DB">
        <w:rPr>
          <w:rtl/>
          <w:lang w:bidi="fa-IR"/>
        </w:rPr>
        <w:t xml:space="preserve"> </w:t>
      </w:r>
      <w:r>
        <w:rPr>
          <w:rtl/>
          <w:lang w:bidi="fa-IR"/>
        </w:rPr>
        <w:t>فهمد</w:t>
      </w:r>
      <w:r w:rsidR="00A17BD1">
        <w:rPr>
          <w:rtl/>
          <w:lang w:bidi="fa-IR"/>
        </w:rPr>
        <w:t xml:space="preserve">. </w:t>
      </w:r>
      <w:r>
        <w:rPr>
          <w:rtl/>
          <w:lang w:bidi="fa-IR"/>
        </w:rPr>
        <w:t>اگر شما بخواه</w:t>
      </w:r>
      <w:r w:rsidR="00A745DB">
        <w:rPr>
          <w:rtl/>
          <w:lang w:bidi="fa-IR"/>
        </w:rPr>
        <w:t>ی</w:t>
      </w:r>
      <w:r>
        <w:rPr>
          <w:rtl/>
          <w:lang w:bidi="fa-IR"/>
        </w:rPr>
        <w:t>د وسا</w:t>
      </w:r>
      <w:r w:rsidR="00A745DB">
        <w:rPr>
          <w:rtl/>
          <w:lang w:bidi="fa-IR"/>
        </w:rPr>
        <w:t>ی</w:t>
      </w:r>
      <w:r>
        <w:rPr>
          <w:rtl/>
          <w:lang w:bidi="fa-IR"/>
        </w:rPr>
        <w:t xml:space="preserve">ل شادى را در حد كسانى كه در اوج معرفت هستند براى </w:t>
      </w:r>
      <w:r w:rsidR="00A745DB">
        <w:rPr>
          <w:rtl/>
          <w:lang w:bidi="fa-IR"/>
        </w:rPr>
        <w:t>ی</w:t>
      </w:r>
      <w:r>
        <w:rPr>
          <w:rtl/>
          <w:lang w:bidi="fa-IR"/>
        </w:rPr>
        <w:t>ك كودك فراهم كن</w:t>
      </w:r>
      <w:r w:rsidR="00A745DB">
        <w:rPr>
          <w:rtl/>
          <w:lang w:bidi="fa-IR"/>
        </w:rPr>
        <w:t>ی</w:t>
      </w:r>
      <w:r>
        <w:rPr>
          <w:rtl/>
          <w:lang w:bidi="fa-IR"/>
        </w:rPr>
        <w:t>د</w:t>
      </w:r>
      <w:r w:rsidR="00A17BD1">
        <w:rPr>
          <w:rtl/>
          <w:lang w:bidi="fa-IR"/>
        </w:rPr>
        <w:t xml:space="preserve">، </w:t>
      </w:r>
      <w:r>
        <w:rPr>
          <w:rtl/>
          <w:lang w:bidi="fa-IR"/>
        </w:rPr>
        <w:t>او اصلا درك نمى</w:t>
      </w:r>
      <w:r w:rsidR="00A745DB">
        <w:rPr>
          <w:rtl/>
          <w:lang w:bidi="fa-IR"/>
        </w:rPr>
        <w:t xml:space="preserve"> </w:t>
      </w:r>
      <w:r>
        <w:rPr>
          <w:rtl/>
          <w:lang w:bidi="fa-IR"/>
        </w:rPr>
        <w:t>كند و ه</w:t>
      </w:r>
      <w:r w:rsidR="00A745DB">
        <w:rPr>
          <w:rtl/>
          <w:lang w:bidi="fa-IR"/>
        </w:rPr>
        <w:t>ی</w:t>
      </w:r>
      <w:r>
        <w:rPr>
          <w:rtl/>
          <w:lang w:bidi="fa-IR"/>
        </w:rPr>
        <w:t>چ وقت با آنها شاد نمى</w:t>
      </w:r>
      <w:r w:rsidR="00A745DB">
        <w:rPr>
          <w:rtl/>
          <w:lang w:bidi="fa-IR"/>
        </w:rPr>
        <w:t xml:space="preserve"> </w:t>
      </w:r>
      <w:r>
        <w:rPr>
          <w:rtl/>
          <w:lang w:bidi="fa-IR"/>
        </w:rPr>
        <w:t>شود</w:t>
      </w:r>
      <w:r w:rsidR="00A17BD1">
        <w:rPr>
          <w:rtl/>
          <w:lang w:bidi="fa-IR"/>
        </w:rPr>
        <w:t xml:space="preserve">. </w:t>
      </w:r>
      <w:r>
        <w:rPr>
          <w:rtl/>
          <w:lang w:bidi="fa-IR"/>
        </w:rPr>
        <w:t>در هر حال</w:t>
      </w:r>
      <w:r w:rsidR="00A17BD1">
        <w:rPr>
          <w:rtl/>
          <w:lang w:bidi="fa-IR"/>
        </w:rPr>
        <w:t xml:space="preserve">، </w:t>
      </w:r>
      <w:r>
        <w:rPr>
          <w:rtl/>
          <w:lang w:bidi="fa-IR"/>
        </w:rPr>
        <w:t>ب</w:t>
      </w:r>
      <w:r w:rsidR="00A745DB">
        <w:rPr>
          <w:rtl/>
          <w:lang w:bidi="fa-IR"/>
        </w:rPr>
        <w:t>ی</w:t>
      </w:r>
      <w:r>
        <w:rPr>
          <w:rtl/>
          <w:lang w:bidi="fa-IR"/>
        </w:rPr>
        <w:t>رون آوردن ا</w:t>
      </w:r>
      <w:r w:rsidR="00A745DB">
        <w:rPr>
          <w:rtl/>
          <w:lang w:bidi="fa-IR"/>
        </w:rPr>
        <w:t>ی</w:t>
      </w:r>
      <w:r>
        <w:rPr>
          <w:rtl/>
          <w:lang w:bidi="fa-IR"/>
        </w:rPr>
        <w:t>ن مؤمن از افسردگى مطلوب است</w:t>
      </w:r>
      <w:r w:rsidR="00A17BD1">
        <w:rPr>
          <w:rtl/>
          <w:lang w:bidi="fa-IR"/>
        </w:rPr>
        <w:t xml:space="preserve">؛ </w:t>
      </w:r>
      <w:r>
        <w:rPr>
          <w:rtl/>
          <w:lang w:bidi="fa-IR"/>
        </w:rPr>
        <w:t>ز</w:t>
      </w:r>
      <w:r w:rsidR="00A745DB">
        <w:rPr>
          <w:rtl/>
          <w:lang w:bidi="fa-IR"/>
        </w:rPr>
        <w:t>ی</w:t>
      </w:r>
      <w:r>
        <w:rPr>
          <w:rtl/>
          <w:lang w:bidi="fa-IR"/>
        </w:rPr>
        <w:t>را افسردگى برا</w:t>
      </w:r>
      <w:r w:rsidR="00A745DB">
        <w:rPr>
          <w:rtl/>
          <w:lang w:bidi="fa-IR"/>
        </w:rPr>
        <w:t>ی</w:t>
      </w:r>
      <w:r>
        <w:rPr>
          <w:rtl/>
          <w:lang w:bidi="fa-IR"/>
        </w:rPr>
        <w:t>ش ضرر دارد</w:t>
      </w:r>
      <w:r w:rsidR="00A17BD1">
        <w:rPr>
          <w:rtl/>
          <w:lang w:bidi="fa-IR"/>
        </w:rPr>
        <w:t xml:space="preserve">. </w:t>
      </w:r>
      <w:r>
        <w:rPr>
          <w:rtl/>
          <w:lang w:bidi="fa-IR"/>
        </w:rPr>
        <w:t>البته از ب</w:t>
      </w:r>
      <w:r w:rsidR="00A745DB">
        <w:rPr>
          <w:rtl/>
          <w:lang w:bidi="fa-IR"/>
        </w:rPr>
        <w:t>ی</w:t>
      </w:r>
      <w:r>
        <w:rPr>
          <w:rtl/>
          <w:lang w:bidi="fa-IR"/>
        </w:rPr>
        <w:t>ن بردن حزنى كه براى خدا است و باعث ا</w:t>
      </w:r>
      <w:r w:rsidR="00A745DB">
        <w:rPr>
          <w:rtl/>
          <w:lang w:bidi="fa-IR"/>
        </w:rPr>
        <w:t>ی</w:t>
      </w:r>
      <w:r>
        <w:rPr>
          <w:rtl/>
          <w:lang w:bidi="fa-IR"/>
        </w:rPr>
        <w:t>ن مى</w:t>
      </w:r>
      <w:r w:rsidR="00A745DB">
        <w:rPr>
          <w:rtl/>
          <w:lang w:bidi="fa-IR"/>
        </w:rPr>
        <w:t xml:space="preserve"> </w:t>
      </w:r>
      <w:r>
        <w:rPr>
          <w:rtl/>
          <w:lang w:bidi="fa-IR"/>
        </w:rPr>
        <w:t>شود كه فرد در جهت انجام وظا</w:t>
      </w:r>
      <w:r w:rsidR="00A745DB">
        <w:rPr>
          <w:rtl/>
          <w:lang w:bidi="fa-IR"/>
        </w:rPr>
        <w:t>ی</w:t>
      </w:r>
      <w:r>
        <w:rPr>
          <w:rtl/>
          <w:lang w:bidi="fa-IR"/>
        </w:rPr>
        <w:t>فش موفق تر باشد</w:t>
      </w:r>
      <w:r w:rsidR="00A17BD1">
        <w:rPr>
          <w:rtl/>
          <w:lang w:bidi="fa-IR"/>
        </w:rPr>
        <w:t xml:space="preserve">، </w:t>
      </w:r>
      <w:r>
        <w:rPr>
          <w:rtl/>
          <w:lang w:bidi="fa-IR"/>
        </w:rPr>
        <w:t>مطلوب ن</w:t>
      </w:r>
      <w:r w:rsidR="00A745DB">
        <w:rPr>
          <w:rtl/>
          <w:lang w:bidi="fa-IR"/>
        </w:rPr>
        <w:t>ی</w:t>
      </w:r>
      <w:r>
        <w:rPr>
          <w:rtl/>
          <w:lang w:bidi="fa-IR"/>
        </w:rPr>
        <w:t>ست</w:t>
      </w:r>
      <w:r w:rsidR="00A17BD1">
        <w:rPr>
          <w:rtl/>
          <w:lang w:bidi="fa-IR"/>
        </w:rPr>
        <w:t xml:space="preserve">؛ </w:t>
      </w:r>
      <w:r>
        <w:rPr>
          <w:rtl/>
          <w:lang w:bidi="fa-IR"/>
        </w:rPr>
        <w:t>مثلاً ما نبا</w:t>
      </w:r>
      <w:r w:rsidR="00A745DB">
        <w:rPr>
          <w:rtl/>
          <w:lang w:bidi="fa-IR"/>
        </w:rPr>
        <w:t>ی</w:t>
      </w:r>
      <w:r>
        <w:rPr>
          <w:rtl/>
          <w:lang w:bidi="fa-IR"/>
        </w:rPr>
        <w:t>د كسى را كه در مجلس عزاى س</w:t>
      </w:r>
      <w:r w:rsidR="00A745DB">
        <w:rPr>
          <w:rtl/>
          <w:lang w:bidi="fa-IR"/>
        </w:rPr>
        <w:t>ی</w:t>
      </w:r>
      <w:r>
        <w:rPr>
          <w:rtl/>
          <w:lang w:bidi="fa-IR"/>
        </w:rPr>
        <w:t xml:space="preserve">دالشهد </w:t>
      </w:r>
      <w:r w:rsidR="00542478" w:rsidRPr="00542478">
        <w:rPr>
          <w:rStyle w:val="libAlaemChar"/>
          <w:rtl/>
        </w:rPr>
        <w:t>عليه‌السلام</w:t>
      </w:r>
      <w:r w:rsidR="00305B24">
        <w:rPr>
          <w:rtl/>
          <w:lang w:bidi="fa-IR"/>
        </w:rPr>
        <w:t xml:space="preserve"> </w:t>
      </w:r>
      <w:r>
        <w:rPr>
          <w:rtl/>
          <w:lang w:bidi="fa-IR"/>
        </w:rPr>
        <w:t>مشغول گر</w:t>
      </w:r>
      <w:r w:rsidR="00A745DB">
        <w:rPr>
          <w:rtl/>
          <w:lang w:bidi="fa-IR"/>
        </w:rPr>
        <w:t>ی</w:t>
      </w:r>
      <w:r>
        <w:rPr>
          <w:rtl/>
          <w:lang w:bidi="fa-IR"/>
        </w:rPr>
        <w:t>ه است</w:t>
      </w:r>
      <w:r w:rsidR="00A17BD1">
        <w:rPr>
          <w:rtl/>
          <w:lang w:bidi="fa-IR"/>
        </w:rPr>
        <w:t xml:space="preserve">، </w:t>
      </w:r>
      <w:r>
        <w:rPr>
          <w:rtl/>
          <w:lang w:bidi="fa-IR"/>
        </w:rPr>
        <w:t>براى ا</w:t>
      </w:r>
      <w:r w:rsidR="00A745DB">
        <w:rPr>
          <w:rtl/>
          <w:lang w:bidi="fa-IR"/>
        </w:rPr>
        <w:t>ی</w:t>
      </w:r>
      <w:r>
        <w:rPr>
          <w:rtl/>
          <w:lang w:bidi="fa-IR"/>
        </w:rPr>
        <w:t>ن كه شاد بشود به خنده ب</w:t>
      </w:r>
      <w:r w:rsidR="00A745DB">
        <w:rPr>
          <w:rtl/>
          <w:lang w:bidi="fa-IR"/>
        </w:rPr>
        <w:t>ی</w:t>
      </w:r>
      <w:r>
        <w:rPr>
          <w:rtl/>
          <w:lang w:bidi="fa-IR"/>
        </w:rPr>
        <w:t>نداز</w:t>
      </w:r>
      <w:r w:rsidR="00A745DB">
        <w:rPr>
          <w:rtl/>
          <w:lang w:bidi="fa-IR"/>
        </w:rPr>
        <w:t>ی</w:t>
      </w:r>
      <w:r>
        <w:rPr>
          <w:rtl/>
          <w:lang w:bidi="fa-IR"/>
        </w:rPr>
        <w:t>م</w:t>
      </w:r>
      <w:r w:rsidR="00A17BD1">
        <w:rPr>
          <w:rtl/>
          <w:lang w:bidi="fa-IR"/>
        </w:rPr>
        <w:t xml:space="preserve">؛ </w:t>
      </w:r>
      <w:r>
        <w:rPr>
          <w:rtl/>
          <w:lang w:bidi="fa-IR"/>
        </w:rPr>
        <w:t>ز</w:t>
      </w:r>
      <w:r w:rsidR="00A745DB">
        <w:rPr>
          <w:rtl/>
          <w:lang w:bidi="fa-IR"/>
        </w:rPr>
        <w:t>ی</w:t>
      </w:r>
      <w:r>
        <w:rPr>
          <w:rtl/>
          <w:lang w:bidi="fa-IR"/>
        </w:rPr>
        <w:t>را ا</w:t>
      </w:r>
      <w:r w:rsidR="00A745DB">
        <w:rPr>
          <w:rtl/>
          <w:lang w:bidi="fa-IR"/>
        </w:rPr>
        <w:t>ی</w:t>
      </w:r>
      <w:r>
        <w:rPr>
          <w:rtl/>
          <w:lang w:bidi="fa-IR"/>
        </w:rPr>
        <w:t>ن مجلس اصلا براى گر</w:t>
      </w:r>
      <w:r w:rsidR="00A745DB">
        <w:rPr>
          <w:rtl/>
          <w:lang w:bidi="fa-IR"/>
        </w:rPr>
        <w:t>ی</w:t>
      </w:r>
      <w:r>
        <w:rPr>
          <w:rtl/>
          <w:lang w:bidi="fa-IR"/>
        </w:rPr>
        <w:t>ه كردن و براى غمگ</w:t>
      </w:r>
      <w:r w:rsidR="00A745DB">
        <w:rPr>
          <w:rtl/>
          <w:lang w:bidi="fa-IR"/>
        </w:rPr>
        <w:t>ی</w:t>
      </w:r>
      <w:r>
        <w:rPr>
          <w:rtl/>
          <w:lang w:bidi="fa-IR"/>
        </w:rPr>
        <w:t>ن بودن است</w:t>
      </w:r>
      <w:r w:rsidR="00A17BD1">
        <w:rPr>
          <w:rtl/>
          <w:lang w:bidi="fa-IR"/>
        </w:rPr>
        <w:t xml:space="preserve">. </w:t>
      </w:r>
      <w:r>
        <w:rPr>
          <w:rtl/>
          <w:lang w:bidi="fa-IR"/>
        </w:rPr>
        <w:t>ا</w:t>
      </w:r>
      <w:r w:rsidR="00A745DB">
        <w:rPr>
          <w:rtl/>
          <w:lang w:bidi="fa-IR"/>
        </w:rPr>
        <w:t>ی</w:t>
      </w:r>
      <w:r>
        <w:rPr>
          <w:rtl/>
          <w:lang w:bidi="fa-IR"/>
        </w:rPr>
        <w:t>ن جا جاى شاد كردن ن</w:t>
      </w:r>
      <w:r w:rsidR="00A745DB">
        <w:rPr>
          <w:rtl/>
          <w:lang w:bidi="fa-IR"/>
        </w:rPr>
        <w:t>ی</w:t>
      </w:r>
      <w:r>
        <w:rPr>
          <w:rtl/>
          <w:lang w:bidi="fa-IR"/>
        </w:rPr>
        <w:t>ست</w:t>
      </w:r>
      <w:r w:rsidR="00A17BD1">
        <w:rPr>
          <w:rtl/>
          <w:lang w:bidi="fa-IR"/>
        </w:rPr>
        <w:t xml:space="preserve">، </w:t>
      </w:r>
      <w:r>
        <w:rPr>
          <w:rtl/>
          <w:lang w:bidi="fa-IR"/>
        </w:rPr>
        <w:t>ا</w:t>
      </w:r>
      <w:r w:rsidR="00A745DB">
        <w:rPr>
          <w:rtl/>
          <w:lang w:bidi="fa-IR"/>
        </w:rPr>
        <w:t>ی</w:t>
      </w:r>
      <w:r>
        <w:rPr>
          <w:rtl/>
          <w:lang w:bidi="fa-IR"/>
        </w:rPr>
        <w:t>ن جا جا</w:t>
      </w:r>
      <w:r w:rsidR="00A745DB">
        <w:rPr>
          <w:rtl/>
          <w:lang w:bidi="fa-IR"/>
        </w:rPr>
        <w:t>ی</w:t>
      </w:r>
      <w:r>
        <w:rPr>
          <w:rtl/>
          <w:lang w:bidi="fa-IR"/>
        </w:rPr>
        <w:t>ى است كه گر</w:t>
      </w:r>
      <w:r w:rsidR="00A745DB">
        <w:rPr>
          <w:rtl/>
          <w:lang w:bidi="fa-IR"/>
        </w:rPr>
        <w:t>ی</w:t>
      </w:r>
      <w:r>
        <w:rPr>
          <w:rtl/>
          <w:lang w:bidi="fa-IR"/>
        </w:rPr>
        <w:t>ه كردن و غمگ</w:t>
      </w:r>
      <w:r w:rsidR="00A745DB">
        <w:rPr>
          <w:rtl/>
          <w:lang w:bidi="fa-IR"/>
        </w:rPr>
        <w:t>ی</w:t>
      </w:r>
      <w:r>
        <w:rPr>
          <w:rtl/>
          <w:lang w:bidi="fa-IR"/>
        </w:rPr>
        <w:t>ن بودن مطلوب است</w:t>
      </w:r>
      <w:r w:rsidR="00A17BD1">
        <w:rPr>
          <w:rtl/>
          <w:lang w:bidi="fa-IR"/>
        </w:rPr>
        <w:t xml:space="preserve">. </w:t>
      </w:r>
      <w:r w:rsidR="00A745DB">
        <w:rPr>
          <w:rtl/>
          <w:lang w:bidi="fa-IR"/>
        </w:rPr>
        <w:t>ی</w:t>
      </w:r>
      <w:r>
        <w:rPr>
          <w:rtl/>
          <w:lang w:bidi="fa-IR"/>
        </w:rPr>
        <w:t>ا اگر كسى را كه در ن</w:t>
      </w:r>
      <w:r w:rsidR="00A745DB">
        <w:rPr>
          <w:rtl/>
          <w:lang w:bidi="fa-IR"/>
        </w:rPr>
        <w:t>ی</w:t>
      </w:r>
      <w:r>
        <w:rPr>
          <w:rtl/>
          <w:lang w:bidi="fa-IR"/>
        </w:rPr>
        <w:t>مه شب با خدا راز و ن</w:t>
      </w:r>
      <w:r w:rsidR="00A745DB">
        <w:rPr>
          <w:rtl/>
          <w:lang w:bidi="fa-IR"/>
        </w:rPr>
        <w:t>ی</w:t>
      </w:r>
      <w:r>
        <w:rPr>
          <w:rtl/>
          <w:lang w:bidi="fa-IR"/>
        </w:rPr>
        <w:t>از مى</w:t>
      </w:r>
      <w:r w:rsidR="00A745DB">
        <w:rPr>
          <w:rtl/>
          <w:lang w:bidi="fa-IR"/>
        </w:rPr>
        <w:t xml:space="preserve"> </w:t>
      </w:r>
      <w:r>
        <w:rPr>
          <w:rtl/>
          <w:lang w:bidi="fa-IR"/>
        </w:rPr>
        <w:t>كند و اشكش جارى شده و در حالت حزن قرار دارد</w:t>
      </w:r>
      <w:r w:rsidR="00A17BD1">
        <w:rPr>
          <w:rtl/>
          <w:lang w:bidi="fa-IR"/>
        </w:rPr>
        <w:t xml:space="preserve">، </w:t>
      </w:r>
      <w:r>
        <w:rPr>
          <w:rtl/>
          <w:lang w:bidi="fa-IR"/>
        </w:rPr>
        <w:t>بخندان</w:t>
      </w:r>
      <w:r w:rsidR="00A745DB">
        <w:rPr>
          <w:rtl/>
          <w:lang w:bidi="fa-IR"/>
        </w:rPr>
        <w:t>ی</w:t>
      </w:r>
      <w:r>
        <w:rPr>
          <w:rtl/>
          <w:lang w:bidi="fa-IR"/>
        </w:rPr>
        <w:t>م</w:t>
      </w:r>
      <w:r w:rsidR="00A17BD1">
        <w:rPr>
          <w:rtl/>
          <w:lang w:bidi="fa-IR"/>
        </w:rPr>
        <w:t xml:space="preserve">، </w:t>
      </w:r>
      <w:r>
        <w:rPr>
          <w:rtl/>
          <w:lang w:bidi="fa-IR"/>
        </w:rPr>
        <w:t>آ</w:t>
      </w:r>
      <w:r w:rsidR="00A745DB">
        <w:rPr>
          <w:rtl/>
          <w:lang w:bidi="fa-IR"/>
        </w:rPr>
        <w:t>ی</w:t>
      </w:r>
      <w:r>
        <w:rPr>
          <w:rtl/>
          <w:lang w:bidi="fa-IR"/>
        </w:rPr>
        <w:t>ا كار خوبى انجام داده ا</w:t>
      </w:r>
      <w:r w:rsidR="00A745DB">
        <w:rPr>
          <w:rtl/>
          <w:lang w:bidi="fa-IR"/>
        </w:rPr>
        <w:t>ی</w:t>
      </w:r>
      <w:r>
        <w:rPr>
          <w:rtl/>
          <w:lang w:bidi="fa-IR"/>
        </w:rPr>
        <w:t>م</w:t>
      </w:r>
      <w:r w:rsidR="00A17BD1">
        <w:rPr>
          <w:rtl/>
          <w:lang w:bidi="fa-IR"/>
        </w:rPr>
        <w:t xml:space="preserve">؟! </w:t>
      </w:r>
      <w:r>
        <w:rPr>
          <w:rtl/>
          <w:lang w:bidi="fa-IR"/>
        </w:rPr>
        <w:t>قطعاً ا</w:t>
      </w:r>
      <w:r w:rsidR="00A745DB">
        <w:rPr>
          <w:rtl/>
          <w:lang w:bidi="fa-IR"/>
        </w:rPr>
        <w:t>ی</w:t>
      </w:r>
      <w:r>
        <w:rPr>
          <w:rtl/>
          <w:lang w:bidi="fa-IR"/>
        </w:rPr>
        <w:t>ن شادى</w:t>
      </w:r>
      <w:r w:rsidR="00A745DB">
        <w:rPr>
          <w:rtl/>
          <w:lang w:bidi="fa-IR"/>
        </w:rPr>
        <w:t xml:space="preserve"> </w:t>
      </w:r>
      <w:r>
        <w:rPr>
          <w:rtl/>
          <w:lang w:bidi="fa-IR"/>
        </w:rPr>
        <w:t>ها مطلوب ن</w:t>
      </w:r>
      <w:r w:rsidR="00A745DB">
        <w:rPr>
          <w:rtl/>
          <w:lang w:bidi="fa-IR"/>
        </w:rPr>
        <w:t>ی</w:t>
      </w:r>
      <w:r>
        <w:rPr>
          <w:rtl/>
          <w:lang w:bidi="fa-IR"/>
        </w:rPr>
        <w:t>ست و متقابلا آن حزن</w:t>
      </w:r>
      <w:r w:rsidR="00A745DB">
        <w:rPr>
          <w:rtl/>
          <w:lang w:bidi="fa-IR"/>
        </w:rPr>
        <w:t xml:space="preserve"> </w:t>
      </w:r>
      <w:r>
        <w:rPr>
          <w:rtl/>
          <w:lang w:bidi="fa-IR"/>
        </w:rPr>
        <w:t>ها</w:t>
      </w:r>
      <w:r w:rsidR="00A745DB">
        <w:rPr>
          <w:rtl/>
          <w:lang w:bidi="fa-IR"/>
        </w:rPr>
        <w:t>ی</w:t>
      </w:r>
      <w:r>
        <w:rPr>
          <w:rtl/>
          <w:lang w:bidi="fa-IR"/>
        </w:rPr>
        <w:t>ى هم كه انسان را از حركت طب</w:t>
      </w:r>
      <w:r w:rsidR="00A745DB">
        <w:rPr>
          <w:rtl/>
          <w:lang w:bidi="fa-IR"/>
        </w:rPr>
        <w:t>ی</w:t>
      </w:r>
      <w:r>
        <w:rPr>
          <w:rtl/>
          <w:lang w:bidi="fa-IR"/>
        </w:rPr>
        <w:t>عى به سوى سعادت دن</w:t>
      </w:r>
      <w:r w:rsidR="00A745DB">
        <w:rPr>
          <w:rtl/>
          <w:lang w:bidi="fa-IR"/>
        </w:rPr>
        <w:t>ی</w:t>
      </w:r>
      <w:r>
        <w:rPr>
          <w:rtl/>
          <w:lang w:bidi="fa-IR"/>
        </w:rPr>
        <w:t>وى و اخروى باز دارد نامطلوب است</w:t>
      </w:r>
      <w:r w:rsidR="00A17BD1">
        <w:rPr>
          <w:rtl/>
          <w:lang w:bidi="fa-IR"/>
        </w:rPr>
        <w:t xml:space="preserve">. </w:t>
      </w:r>
    </w:p>
    <w:p w:rsidR="00BF521F" w:rsidRDefault="00F97272" w:rsidP="00F97272">
      <w:pPr>
        <w:pStyle w:val="libNormal"/>
        <w:rPr>
          <w:rtl/>
          <w:lang w:bidi="fa-IR"/>
        </w:rPr>
      </w:pPr>
      <w:r>
        <w:rPr>
          <w:rtl/>
          <w:lang w:bidi="fa-IR"/>
        </w:rPr>
        <w:t>البته با</w:t>
      </w:r>
      <w:r w:rsidR="00A745DB">
        <w:rPr>
          <w:rtl/>
          <w:lang w:bidi="fa-IR"/>
        </w:rPr>
        <w:t>ی</w:t>
      </w:r>
      <w:r>
        <w:rPr>
          <w:rtl/>
          <w:lang w:bidi="fa-IR"/>
        </w:rPr>
        <w:t>د توجه داشته باش</w:t>
      </w:r>
      <w:r w:rsidR="00A745DB">
        <w:rPr>
          <w:rtl/>
          <w:lang w:bidi="fa-IR"/>
        </w:rPr>
        <w:t>ی</w:t>
      </w:r>
      <w:r>
        <w:rPr>
          <w:rtl/>
          <w:lang w:bidi="fa-IR"/>
        </w:rPr>
        <w:t>م كه برخى ممكن است به اتكاى اطلاق ا</w:t>
      </w:r>
      <w:r w:rsidR="00A745DB">
        <w:rPr>
          <w:rtl/>
          <w:lang w:bidi="fa-IR"/>
        </w:rPr>
        <w:t>ی</w:t>
      </w:r>
      <w:r>
        <w:rPr>
          <w:rtl/>
          <w:lang w:bidi="fa-IR"/>
        </w:rPr>
        <w:t>ن گونه روا</w:t>
      </w:r>
      <w:r w:rsidR="00A745DB">
        <w:rPr>
          <w:rtl/>
          <w:lang w:bidi="fa-IR"/>
        </w:rPr>
        <w:t>ی</w:t>
      </w:r>
      <w:r>
        <w:rPr>
          <w:rtl/>
          <w:lang w:bidi="fa-IR"/>
        </w:rPr>
        <w:t>ات</w:t>
      </w:r>
      <w:r w:rsidR="00A17BD1">
        <w:rPr>
          <w:rtl/>
          <w:lang w:bidi="fa-IR"/>
        </w:rPr>
        <w:t xml:space="preserve">، </w:t>
      </w:r>
      <w:r>
        <w:rPr>
          <w:rtl/>
          <w:lang w:bidi="fa-IR"/>
        </w:rPr>
        <w:t>خواسته</w:t>
      </w:r>
      <w:r w:rsidR="00A745DB">
        <w:rPr>
          <w:rtl/>
          <w:lang w:bidi="fa-IR"/>
        </w:rPr>
        <w:t xml:space="preserve"> </w:t>
      </w:r>
      <w:r>
        <w:rPr>
          <w:rtl/>
          <w:lang w:bidi="fa-IR"/>
        </w:rPr>
        <w:t>هاى نفسانى خود را ارضا كنند</w:t>
      </w:r>
      <w:r w:rsidR="00A17BD1">
        <w:rPr>
          <w:rtl/>
          <w:lang w:bidi="fa-IR"/>
        </w:rPr>
        <w:t xml:space="preserve">. </w:t>
      </w:r>
      <w:r>
        <w:rPr>
          <w:rtl/>
          <w:lang w:bidi="fa-IR"/>
        </w:rPr>
        <w:t>انسان</w:t>
      </w:r>
      <w:r w:rsidR="00A745DB">
        <w:rPr>
          <w:rtl/>
          <w:lang w:bidi="fa-IR"/>
        </w:rPr>
        <w:t xml:space="preserve"> </w:t>
      </w:r>
      <w:r>
        <w:rPr>
          <w:rtl/>
          <w:lang w:bidi="fa-IR"/>
        </w:rPr>
        <w:t>ها</w:t>
      </w:r>
      <w:r w:rsidR="00A745DB">
        <w:rPr>
          <w:rtl/>
          <w:lang w:bidi="fa-IR"/>
        </w:rPr>
        <w:t>ی</w:t>
      </w:r>
      <w:r>
        <w:rPr>
          <w:rtl/>
          <w:lang w:bidi="fa-IR"/>
        </w:rPr>
        <w:t>ى كه مى</w:t>
      </w:r>
      <w:r w:rsidR="00A745DB">
        <w:rPr>
          <w:rtl/>
          <w:lang w:bidi="fa-IR"/>
        </w:rPr>
        <w:t xml:space="preserve"> </w:t>
      </w:r>
      <w:r>
        <w:rPr>
          <w:rtl/>
          <w:lang w:bidi="fa-IR"/>
        </w:rPr>
        <w:t>خواهند خوش گذرانى و بذله گو</w:t>
      </w:r>
      <w:r w:rsidR="00A745DB">
        <w:rPr>
          <w:rtl/>
          <w:lang w:bidi="fa-IR"/>
        </w:rPr>
        <w:t>ی</w:t>
      </w:r>
      <w:r>
        <w:rPr>
          <w:rtl/>
          <w:lang w:bidi="fa-IR"/>
        </w:rPr>
        <w:t>ى كنند</w:t>
      </w:r>
      <w:r w:rsidR="00A17BD1">
        <w:rPr>
          <w:rtl/>
          <w:lang w:bidi="fa-IR"/>
        </w:rPr>
        <w:t xml:space="preserve">، </w:t>
      </w:r>
      <w:r>
        <w:rPr>
          <w:rtl/>
          <w:lang w:bidi="fa-IR"/>
        </w:rPr>
        <w:t>بخندند و بخندانند و</w:t>
      </w:r>
      <w:r w:rsidR="00A17BD1">
        <w:rPr>
          <w:rtl/>
          <w:lang w:bidi="fa-IR"/>
        </w:rPr>
        <w:t xml:space="preserve">...، </w:t>
      </w:r>
      <w:r>
        <w:rPr>
          <w:rtl/>
          <w:lang w:bidi="fa-IR"/>
        </w:rPr>
        <w:t>استدلال مى</w:t>
      </w:r>
      <w:r w:rsidR="00A745DB">
        <w:rPr>
          <w:rtl/>
          <w:lang w:bidi="fa-IR"/>
        </w:rPr>
        <w:t xml:space="preserve"> </w:t>
      </w:r>
      <w:r>
        <w:rPr>
          <w:rtl/>
          <w:lang w:bidi="fa-IR"/>
        </w:rPr>
        <w:t>كنند به ا</w:t>
      </w:r>
      <w:r w:rsidR="00A745DB">
        <w:rPr>
          <w:rtl/>
          <w:lang w:bidi="fa-IR"/>
        </w:rPr>
        <w:t>ی</w:t>
      </w:r>
      <w:r>
        <w:rPr>
          <w:rtl/>
          <w:lang w:bidi="fa-IR"/>
        </w:rPr>
        <w:t>ن كه ادخال سرور به مؤمن ثواب دارد</w:t>
      </w:r>
      <w:r w:rsidR="00A17BD1">
        <w:rPr>
          <w:rtl/>
          <w:lang w:bidi="fa-IR"/>
        </w:rPr>
        <w:t xml:space="preserve">! </w:t>
      </w:r>
      <w:r>
        <w:rPr>
          <w:rtl/>
          <w:lang w:bidi="fa-IR"/>
        </w:rPr>
        <w:t>حال آن كه هر ادخال سرورى ثواب ندارد</w:t>
      </w:r>
      <w:r w:rsidR="00A17BD1">
        <w:rPr>
          <w:rtl/>
          <w:lang w:bidi="fa-IR"/>
        </w:rPr>
        <w:t xml:space="preserve">. </w:t>
      </w:r>
      <w:r>
        <w:rPr>
          <w:rtl/>
          <w:lang w:bidi="fa-IR"/>
        </w:rPr>
        <w:t>اگر ادخال سرور در جهت تكامل باشد و لااقل موجب شود كه موانع عبادت و تكامل شخص برطرف گردد و در راه انجام وظا</w:t>
      </w:r>
      <w:r w:rsidR="00A745DB">
        <w:rPr>
          <w:rtl/>
          <w:lang w:bidi="fa-IR"/>
        </w:rPr>
        <w:t>ی</w:t>
      </w:r>
      <w:r>
        <w:rPr>
          <w:rtl/>
          <w:lang w:bidi="fa-IR"/>
        </w:rPr>
        <w:t>فش نشاطى پ</w:t>
      </w:r>
      <w:r w:rsidR="00A745DB">
        <w:rPr>
          <w:rtl/>
          <w:lang w:bidi="fa-IR"/>
        </w:rPr>
        <w:t>ی</w:t>
      </w:r>
      <w:r>
        <w:rPr>
          <w:rtl/>
          <w:lang w:bidi="fa-IR"/>
        </w:rPr>
        <w:t>دا كند</w:t>
      </w:r>
      <w:r w:rsidR="00A17BD1">
        <w:rPr>
          <w:rtl/>
          <w:lang w:bidi="fa-IR"/>
        </w:rPr>
        <w:t xml:space="preserve">، </w:t>
      </w:r>
      <w:r>
        <w:rPr>
          <w:rtl/>
          <w:lang w:bidi="fa-IR"/>
        </w:rPr>
        <w:lastRenderedPageBreak/>
        <w:t>مى</w:t>
      </w:r>
      <w:r w:rsidR="00A745DB">
        <w:rPr>
          <w:rtl/>
          <w:lang w:bidi="fa-IR"/>
        </w:rPr>
        <w:t xml:space="preserve"> </w:t>
      </w:r>
      <w:r>
        <w:rPr>
          <w:rtl/>
          <w:lang w:bidi="fa-IR"/>
        </w:rPr>
        <w:t>تواند مطلوب باشد</w:t>
      </w:r>
      <w:r w:rsidR="00A17BD1">
        <w:rPr>
          <w:rtl/>
          <w:lang w:bidi="fa-IR"/>
        </w:rPr>
        <w:t xml:space="preserve">، </w:t>
      </w:r>
      <w:r>
        <w:rPr>
          <w:rtl/>
          <w:lang w:bidi="fa-IR"/>
        </w:rPr>
        <w:t>چه خود انسان وسا</w:t>
      </w:r>
      <w:r w:rsidR="00A745DB">
        <w:rPr>
          <w:rtl/>
          <w:lang w:bidi="fa-IR"/>
        </w:rPr>
        <w:t>ی</w:t>
      </w:r>
      <w:r>
        <w:rPr>
          <w:rtl/>
          <w:lang w:bidi="fa-IR"/>
        </w:rPr>
        <w:t>ل آن را فراهم كند</w:t>
      </w:r>
      <w:r w:rsidR="00A17BD1">
        <w:rPr>
          <w:rtl/>
          <w:lang w:bidi="fa-IR"/>
        </w:rPr>
        <w:t xml:space="preserve">، </w:t>
      </w:r>
      <w:r>
        <w:rPr>
          <w:rtl/>
          <w:lang w:bidi="fa-IR"/>
        </w:rPr>
        <w:t>چه د</w:t>
      </w:r>
      <w:r w:rsidR="00A745DB">
        <w:rPr>
          <w:rtl/>
          <w:lang w:bidi="fa-IR"/>
        </w:rPr>
        <w:t>ی</w:t>
      </w:r>
      <w:r>
        <w:rPr>
          <w:rtl/>
          <w:lang w:bidi="fa-IR"/>
        </w:rPr>
        <w:t>گران به ا</w:t>
      </w:r>
      <w:r w:rsidR="00A745DB">
        <w:rPr>
          <w:rtl/>
          <w:lang w:bidi="fa-IR"/>
        </w:rPr>
        <w:t>ی</w:t>
      </w:r>
      <w:r>
        <w:rPr>
          <w:rtl/>
          <w:lang w:bidi="fa-IR"/>
        </w:rPr>
        <w:t>ن شادى كمك كنند</w:t>
      </w:r>
      <w:r w:rsidR="00A17BD1">
        <w:rPr>
          <w:rtl/>
          <w:lang w:bidi="fa-IR"/>
        </w:rPr>
        <w:t xml:space="preserve">. </w:t>
      </w:r>
    </w:p>
    <w:p w:rsidR="00BF521F" w:rsidRDefault="00F97272" w:rsidP="00F97272">
      <w:pPr>
        <w:pStyle w:val="libNormal"/>
        <w:rPr>
          <w:rtl/>
          <w:lang w:bidi="fa-IR"/>
        </w:rPr>
      </w:pPr>
      <w:r>
        <w:rPr>
          <w:rtl/>
          <w:lang w:bidi="fa-IR"/>
        </w:rPr>
        <w:t>به هر حال</w:t>
      </w:r>
      <w:r w:rsidR="00A17BD1">
        <w:rPr>
          <w:rtl/>
          <w:lang w:bidi="fa-IR"/>
        </w:rPr>
        <w:t xml:space="preserve">، </w:t>
      </w:r>
      <w:r>
        <w:rPr>
          <w:rtl/>
          <w:lang w:bidi="fa-IR"/>
        </w:rPr>
        <w:t>واقع نگرى و واقع ب</w:t>
      </w:r>
      <w:r w:rsidR="00A745DB">
        <w:rPr>
          <w:rtl/>
          <w:lang w:bidi="fa-IR"/>
        </w:rPr>
        <w:t>ی</w:t>
      </w:r>
      <w:r>
        <w:rPr>
          <w:rtl/>
          <w:lang w:bidi="fa-IR"/>
        </w:rPr>
        <w:t>نى انسان را متوجه ا</w:t>
      </w:r>
      <w:r w:rsidR="00A745DB">
        <w:rPr>
          <w:rtl/>
          <w:lang w:bidi="fa-IR"/>
        </w:rPr>
        <w:t>ی</w:t>
      </w:r>
      <w:r>
        <w:rPr>
          <w:rtl/>
          <w:lang w:bidi="fa-IR"/>
        </w:rPr>
        <w:t>ن امر مى</w:t>
      </w:r>
      <w:r w:rsidR="00A745DB">
        <w:rPr>
          <w:rtl/>
          <w:lang w:bidi="fa-IR"/>
        </w:rPr>
        <w:t xml:space="preserve"> </w:t>
      </w:r>
      <w:r>
        <w:rPr>
          <w:rtl/>
          <w:lang w:bidi="fa-IR"/>
        </w:rPr>
        <w:t>كند كه در ا</w:t>
      </w:r>
      <w:r w:rsidR="00A745DB">
        <w:rPr>
          <w:rtl/>
          <w:lang w:bidi="fa-IR"/>
        </w:rPr>
        <w:t>ی</w:t>
      </w:r>
      <w:r>
        <w:rPr>
          <w:rtl/>
          <w:lang w:bidi="fa-IR"/>
        </w:rPr>
        <w:t>ن دن</w:t>
      </w:r>
      <w:r w:rsidR="00A745DB">
        <w:rPr>
          <w:rtl/>
          <w:lang w:bidi="fa-IR"/>
        </w:rPr>
        <w:t>ی</w:t>
      </w:r>
      <w:r>
        <w:rPr>
          <w:rtl/>
          <w:lang w:bidi="fa-IR"/>
        </w:rPr>
        <w:t>ا گرفتارى</w:t>
      </w:r>
      <w:r w:rsidR="00A745DB">
        <w:rPr>
          <w:rtl/>
          <w:lang w:bidi="fa-IR"/>
        </w:rPr>
        <w:t xml:space="preserve"> </w:t>
      </w:r>
      <w:r>
        <w:rPr>
          <w:rtl/>
          <w:lang w:bidi="fa-IR"/>
        </w:rPr>
        <w:t>هاى ز</w:t>
      </w:r>
      <w:r w:rsidR="00A745DB">
        <w:rPr>
          <w:rtl/>
          <w:lang w:bidi="fa-IR"/>
        </w:rPr>
        <w:t>ی</w:t>
      </w:r>
      <w:r>
        <w:rPr>
          <w:rtl/>
          <w:lang w:bidi="fa-IR"/>
        </w:rPr>
        <w:t>ادى براى همه انسان</w:t>
      </w:r>
      <w:r w:rsidR="00A745DB">
        <w:rPr>
          <w:rtl/>
          <w:lang w:bidi="fa-IR"/>
        </w:rPr>
        <w:t xml:space="preserve"> </w:t>
      </w:r>
      <w:r>
        <w:rPr>
          <w:rtl/>
          <w:lang w:bidi="fa-IR"/>
        </w:rPr>
        <w:t>ها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 و فقط نوع</w:t>
      </w:r>
      <w:r w:rsidR="00A17BD1">
        <w:rPr>
          <w:rtl/>
          <w:lang w:bidi="fa-IR"/>
        </w:rPr>
        <w:t xml:space="preserve">، </w:t>
      </w:r>
      <w:r>
        <w:rPr>
          <w:rtl/>
          <w:lang w:bidi="fa-IR"/>
        </w:rPr>
        <w:t xml:space="preserve">شكل و زمان آن با </w:t>
      </w:r>
      <w:r w:rsidR="00A745DB">
        <w:rPr>
          <w:rtl/>
          <w:lang w:bidi="fa-IR"/>
        </w:rPr>
        <w:t>ی</w:t>
      </w:r>
      <w:r>
        <w:rPr>
          <w:rtl/>
          <w:lang w:bidi="fa-IR"/>
        </w:rPr>
        <w:t>كد</w:t>
      </w:r>
      <w:r w:rsidR="00A745DB">
        <w:rPr>
          <w:rtl/>
          <w:lang w:bidi="fa-IR"/>
        </w:rPr>
        <w:t>ی</w:t>
      </w:r>
      <w:r>
        <w:rPr>
          <w:rtl/>
          <w:lang w:bidi="fa-IR"/>
        </w:rPr>
        <w:t>گر فرق مى</w:t>
      </w:r>
      <w:r w:rsidR="00A745DB">
        <w:rPr>
          <w:rtl/>
          <w:lang w:bidi="fa-IR"/>
        </w:rPr>
        <w:t xml:space="preserve"> </w:t>
      </w:r>
      <w:r>
        <w:rPr>
          <w:rtl/>
          <w:lang w:bidi="fa-IR"/>
        </w:rPr>
        <w:t>كند</w:t>
      </w:r>
      <w:r w:rsidR="00A17BD1">
        <w:rPr>
          <w:rtl/>
          <w:lang w:bidi="fa-IR"/>
        </w:rPr>
        <w:t xml:space="preserve">؛ </w:t>
      </w:r>
      <w:r>
        <w:rPr>
          <w:rtl/>
          <w:lang w:bidi="fa-IR"/>
        </w:rPr>
        <w:t>گاهى ب</w:t>
      </w:r>
      <w:r w:rsidR="00A745DB">
        <w:rPr>
          <w:rtl/>
          <w:lang w:bidi="fa-IR"/>
        </w:rPr>
        <w:t>ی</w:t>
      </w:r>
      <w:r>
        <w:rPr>
          <w:rtl/>
          <w:lang w:bidi="fa-IR"/>
        </w:rPr>
        <w:t>مارى</w:t>
      </w:r>
      <w:r w:rsidR="00A17BD1">
        <w:rPr>
          <w:rtl/>
          <w:lang w:bidi="fa-IR"/>
        </w:rPr>
        <w:t xml:space="preserve">، </w:t>
      </w:r>
      <w:r>
        <w:rPr>
          <w:rtl/>
          <w:lang w:bidi="fa-IR"/>
        </w:rPr>
        <w:t>فقر و گرفتارى است</w:t>
      </w:r>
      <w:r w:rsidR="00A17BD1">
        <w:rPr>
          <w:rtl/>
          <w:lang w:bidi="fa-IR"/>
        </w:rPr>
        <w:t xml:space="preserve">، </w:t>
      </w:r>
      <w:r>
        <w:rPr>
          <w:rtl/>
          <w:lang w:bidi="fa-IR"/>
        </w:rPr>
        <w:t>گاهى از دست دادن عز</w:t>
      </w:r>
      <w:r w:rsidR="00A745DB">
        <w:rPr>
          <w:rtl/>
          <w:lang w:bidi="fa-IR"/>
        </w:rPr>
        <w:t>ی</w:t>
      </w:r>
      <w:r>
        <w:rPr>
          <w:rtl/>
          <w:lang w:bidi="fa-IR"/>
        </w:rPr>
        <w:t>زى است</w:t>
      </w:r>
      <w:r w:rsidR="00A17BD1">
        <w:rPr>
          <w:rtl/>
          <w:lang w:bidi="fa-IR"/>
        </w:rPr>
        <w:t xml:space="preserve">، </w:t>
      </w:r>
      <w:r>
        <w:rPr>
          <w:rtl/>
          <w:lang w:bidi="fa-IR"/>
        </w:rPr>
        <w:t>گاهى هم بلاهاى اجتماعى مانند زلزله</w:t>
      </w:r>
      <w:r w:rsidR="00A17BD1">
        <w:rPr>
          <w:rtl/>
          <w:lang w:bidi="fa-IR"/>
        </w:rPr>
        <w:t xml:space="preserve">، </w:t>
      </w:r>
      <w:r>
        <w:rPr>
          <w:rtl/>
          <w:lang w:bidi="fa-IR"/>
        </w:rPr>
        <w:t>س</w:t>
      </w:r>
      <w:r w:rsidR="00A745DB">
        <w:rPr>
          <w:rtl/>
          <w:lang w:bidi="fa-IR"/>
        </w:rPr>
        <w:t>ی</w:t>
      </w:r>
      <w:r>
        <w:rPr>
          <w:rtl/>
          <w:lang w:bidi="fa-IR"/>
        </w:rPr>
        <w:t>ل و طوفان است</w:t>
      </w:r>
      <w:r w:rsidR="00A17BD1">
        <w:rPr>
          <w:rtl/>
          <w:lang w:bidi="fa-IR"/>
        </w:rPr>
        <w:t xml:space="preserve">. </w:t>
      </w:r>
      <w:r>
        <w:rPr>
          <w:rtl/>
          <w:lang w:bidi="fa-IR"/>
        </w:rPr>
        <w:t>مسلّماً كمك كردن به چن</w:t>
      </w:r>
      <w:r w:rsidR="00A745DB">
        <w:rPr>
          <w:rtl/>
          <w:lang w:bidi="fa-IR"/>
        </w:rPr>
        <w:t>ی</w:t>
      </w:r>
      <w:r>
        <w:rPr>
          <w:rtl/>
          <w:lang w:bidi="fa-IR"/>
        </w:rPr>
        <w:t>ن كسانى كه مبتلا به چن</w:t>
      </w:r>
      <w:r w:rsidR="00A745DB">
        <w:rPr>
          <w:rtl/>
          <w:lang w:bidi="fa-IR"/>
        </w:rPr>
        <w:t>ی</w:t>
      </w:r>
      <w:r>
        <w:rPr>
          <w:rtl/>
          <w:lang w:bidi="fa-IR"/>
        </w:rPr>
        <w:t>ن غم و اندوه</w:t>
      </w:r>
      <w:r w:rsidR="00A745DB">
        <w:rPr>
          <w:rtl/>
          <w:lang w:bidi="fa-IR"/>
        </w:rPr>
        <w:t xml:space="preserve"> </w:t>
      </w:r>
      <w:r>
        <w:rPr>
          <w:rtl/>
          <w:lang w:bidi="fa-IR"/>
        </w:rPr>
        <w:t>ها</w:t>
      </w:r>
      <w:r w:rsidR="00A745DB">
        <w:rPr>
          <w:rtl/>
          <w:lang w:bidi="fa-IR"/>
        </w:rPr>
        <w:t>ی</w:t>
      </w:r>
      <w:r>
        <w:rPr>
          <w:rtl/>
          <w:lang w:bidi="fa-IR"/>
        </w:rPr>
        <w:t>ى شده</w:t>
      </w:r>
      <w:r w:rsidR="00A745DB">
        <w:rPr>
          <w:rtl/>
          <w:lang w:bidi="fa-IR"/>
        </w:rPr>
        <w:t xml:space="preserve"> </w:t>
      </w:r>
      <w:r>
        <w:rPr>
          <w:rtl/>
          <w:lang w:bidi="fa-IR"/>
        </w:rPr>
        <w:t>اند و از انجام وظا</w:t>
      </w:r>
      <w:r w:rsidR="00A745DB">
        <w:rPr>
          <w:rtl/>
          <w:lang w:bidi="fa-IR"/>
        </w:rPr>
        <w:t>ی</w:t>
      </w:r>
      <w:r>
        <w:rPr>
          <w:rtl/>
          <w:lang w:bidi="fa-IR"/>
        </w:rPr>
        <w:t>ف خود بازمانده</w:t>
      </w:r>
      <w:r w:rsidR="00A745DB">
        <w:rPr>
          <w:rtl/>
          <w:lang w:bidi="fa-IR"/>
        </w:rPr>
        <w:t xml:space="preserve"> </w:t>
      </w:r>
      <w:r>
        <w:rPr>
          <w:rtl/>
          <w:lang w:bidi="fa-IR"/>
        </w:rPr>
        <w:t>اند و در نها</w:t>
      </w:r>
      <w:r w:rsidR="00A745DB">
        <w:rPr>
          <w:rtl/>
          <w:lang w:bidi="fa-IR"/>
        </w:rPr>
        <w:t>ی</w:t>
      </w:r>
      <w:r>
        <w:rPr>
          <w:rtl/>
          <w:lang w:bidi="fa-IR"/>
        </w:rPr>
        <w:t>ت</w:t>
      </w:r>
      <w:r w:rsidR="00A17BD1">
        <w:rPr>
          <w:rtl/>
          <w:lang w:bidi="fa-IR"/>
        </w:rPr>
        <w:t xml:space="preserve">، </w:t>
      </w:r>
      <w:r>
        <w:rPr>
          <w:rtl/>
          <w:lang w:bidi="fa-IR"/>
        </w:rPr>
        <w:t>شاد كردن آنها از بهتر</w:t>
      </w:r>
      <w:r w:rsidR="00A745DB">
        <w:rPr>
          <w:rtl/>
          <w:lang w:bidi="fa-IR"/>
        </w:rPr>
        <w:t>ی</w:t>
      </w:r>
      <w:r>
        <w:rPr>
          <w:rtl/>
          <w:lang w:bidi="fa-IR"/>
        </w:rPr>
        <w:t>ن عبادات است</w:t>
      </w:r>
      <w:r w:rsidR="00A17BD1">
        <w:rPr>
          <w:rtl/>
          <w:lang w:bidi="fa-IR"/>
        </w:rPr>
        <w:t xml:space="preserve">. </w:t>
      </w:r>
      <w:r>
        <w:rPr>
          <w:rtl/>
          <w:lang w:bidi="fa-IR"/>
        </w:rPr>
        <w:t>البته با</w:t>
      </w:r>
      <w:r w:rsidR="00A745DB">
        <w:rPr>
          <w:rtl/>
          <w:lang w:bidi="fa-IR"/>
        </w:rPr>
        <w:t>ی</w:t>
      </w:r>
      <w:r>
        <w:rPr>
          <w:rtl/>
          <w:lang w:bidi="fa-IR"/>
        </w:rPr>
        <w:t>د توجه داشته باش</w:t>
      </w:r>
      <w:r w:rsidR="00A745DB">
        <w:rPr>
          <w:rtl/>
          <w:lang w:bidi="fa-IR"/>
        </w:rPr>
        <w:t>ی</w:t>
      </w:r>
      <w:r>
        <w:rPr>
          <w:rtl/>
          <w:lang w:bidi="fa-IR"/>
        </w:rPr>
        <w:t>م كه شرط هر عبادتى قصد قربت است</w:t>
      </w:r>
      <w:r w:rsidR="00A17BD1">
        <w:rPr>
          <w:rtl/>
          <w:lang w:bidi="fa-IR"/>
        </w:rPr>
        <w:t xml:space="preserve">. </w:t>
      </w:r>
    </w:p>
    <w:p w:rsidR="00BF521F" w:rsidRDefault="006527A0" w:rsidP="00BF521F">
      <w:pPr>
        <w:pStyle w:val="Heading1Center"/>
        <w:rPr>
          <w:rtl/>
          <w:lang w:bidi="fa-IR"/>
        </w:rPr>
      </w:pPr>
      <w:r>
        <w:rPr>
          <w:rtl/>
          <w:lang w:bidi="fa-IR"/>
        </w:rPr>
        <w:br w:type="page"/>
      </w:r>
      <w:bookmarkStart w:id="70" w:name="_Toc427052975"/>
      <w:r w:rsidR="00BF521F">
        <w:rPr>
          <w:rtl/>
          <w:lang w:bidi="fa-IR"/>
        </w:rPr>
        <w:lastRenderedPageBreak/>
        <w:t>درس دوازدهم: دام هاى شیطانى</w:t>
      </w:r>
      <w:bookmarkEnd w:id="70"/>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 xml:space="preserve">یا ابْنَ جُندَب اَقِلَّ النومَ بِاللَّیلِ وَالكلامَ بِالنَّهارِ فَما فى الجَسَد شیىءٌ اَقلُّ شُكراً مِن العَینِ وَاللّسانِ فَاِنَّ اُمَّ سلیمان قالت لِسُلَیمان </w:t>
      </w:r>
      <w:r w:rsidR="00542478" w:rsidRPr="00542478">
        <w:rPr>
          <w:rStyle w:val="libAlaemChar"/>
          <w:rFonts w:eastAsia="KFGQPC Uthman Taha Naskh"/>
          <w:rtl/>
        </w:rPr>
        <w:t>عليه‌السلام</w:t>
      </w:r>
      <w:r w:rsidR="001D518E" w:rsidRPr="001D518E">
        <w:rPr>
          <w:rStyle w:val="libHadithChar"/>
          <w:rtl/>
        </w:rPr>
        <w:t xml:space="preserve">: یا بُنَىَّ ایاكَ وَالنّومَ فَاِنَّهُ یفْقِرُكَ یومَ یحتاجُ الناسُ اِلى اعمالِهم. یا ابْنَ جُنْدَب اِنَّ لِلشَّیطانِ مَصائِدَ یصْطادُ بها فَتَحامُوا شِباكَهُ و مَصائِدَهُ قُلْتُ یا ابْنَ رسولِ اللّه و ما هِىَ قال اَمّا مَصائِدُهُ فصَدٌّ عَنْ بِرِّ الاِخوانِ و اَمّا شِباكُهُ فَنَوْمٌ عن قَضاءِ الصَّلواتِ الّتى فَرَضَهَا اللّهُ. أَمَا اِنَّهُ ما یعْبَدُ اللّهُ بِمِثْل نَقْلِ الاَقدامِ اِلى بِرِّ الاِخْوانِ و زِیارتِهِمْ وَیلٌ لِلسّاهینَ عَنِ الصَّلَواتِ النّائِمینَ فِى الْخَلَواتِ اَلْمُسْتَهْزِئینَ بِاللّهِ وَ ایاتِهِ فِى الْفَتَراتِ أُولئِكَ لا خَلاقَ لَهُمْ فِی الاْخِرَةِ وَ لا یكَلِّمُهُمُ اللّهُ وَ لا ینْظُرُ إِلَیهِمْ یوْمَ الْقِیامَةِ وَ لا یزَكِّیهِمْ وَ لَهُمْ عَذابٌ أَلِیمٌ. </w:t>
      </w:r>
      <w:r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00F97272" w:rsidRPr="001D518E">
        <w:rPr>
          <w:rStyle w:val="libFootnotenumChar"/>
          <w:rtl/>
        </w:rPr>
        <w:t>93</w:t>
      </w:r>
      <w:r w:rsidR="00A77E1E" w:rsidRPr="001D518E">
        <w:rPr>
          <w:rStyle w:val="libFootnotenumChar"/>
          <w:rtl/>
        </w:rPr>
        <w:t>)</w:t>
      </w:r>
      <w:r w:rsidR="00FB1642">
        <w:rPr>
          <w:rtl/>
          <w:lang w:bidi="fa-IR"/>
        </w:rPr>
        <w:t xml:space="preserve"> </w:t>
      </w:r>
    </w:p>
    <w:p w:rsidR="00BF521F" w:rsidRDefault="00BF521F" w:rsidP="00BF521F">
      <w:pPr>
        <w:pStyle w:val="Heading2"/>
        <w:rPr>
          <w:rtl/>
          <w:lang w:bidi="fa-IR"/>
        </w:rPr>
      </w:pPr>
      <w:bookmarkStart w:id="71" w:name="_Toc427052976"/>
      <w:r>
        <w:rPr>
          <w:rtl/>
          <w:lang w:bidi="fa-IR"/>
        </w:rPr>
        <w:t>آثار سوء پرخوابى و پرحرفى</w:t>
      </w:r>
      <w:bookmarkEnd w:id="71"/>
    </w:p>
    <w:p w:rsidR="00BF521F" w:rsidRDefault="00F97272" w:rsidP="00F97272">
      <w:pPr>
        <w:pStyle w:val="libNormal"/>
        <w:rPr>
          <w:rtl/>
          <w:lang w:bidi="fa-IR"/>
        </w:rPr>
      </w:pPr>
      <w:r>
        <w:rPr>
          <w:rtl/>
          <w:lang w:bidi="fa-IR"/>
        </w:rPr>
        <w:t>از جمله موضوعات مورد تأك</w:t>
      </w:r>
      <w:r w:rsidR="00A745DB">
        <w:rPr>
          <w:rtl/>
          <w:lang w:bidi="fa-IR"/>
        </w:rPr>
        <w:t>ی</w:t>
      </w:r>
      <w:r>
        <w:rPr>
          <w:rtl/>
          <w:lang w:bidi="fa-IR"/>
        </w:rPr>
        <w:t>د علماى اخلاق و ارباب س</w:t>
      </w:r>
      <w:r w:rsidR="00A745DB">
        <w:rPr>
          <w:rtl/>
          <w:lang w:bidi="fa-IR"/>
        </w:rPr>
        <w:t>ی</w:t>
      </w:r>
      <w:r>
        <w:rPr>
          <w:rtl/>
          <w:lang w:bidi="fa-IR"/>
        </w:rPr>
        <w:t>ر و سلوك</w:t>
      </w:r>
      <w:r w:rsidR="00A17BD1">
        <w:rPr>
          <w:rtl/>
          <w:lang w:bidi="fa-IR"/>
        </w:rPr>
        <w:t xml:space="preserve">، </w:t>
      </w:r>
      <w:r>
        <w:rPr>
          <w:rtl/>
          <w:lang w:bidi="fa-IR"/>
        </w:rPr>
        <w:t>پره</w:t>
      </w:r>
      <w:r w:rsidR="00A745DB">
        <w:rPr>
          <w:rtl/>
          <w:lang w:bidi="fa-IR"/>
        </w:rPr>
        <w:t>ی</w:t>
      </w:r>
      <w:r>
        <w:rPr>
          <w:rtl/>
          <w:lang w:bidi="fa-IR"/>
        </w:rPr>
        <w:t>ز از پرخوابى و پرحرفى است</w:t>
      </w:r>
      <w:r w:rsidR="00A17BD1">
        <w:rPr>
          <w:rtl/>
          <w:lang w:bidi="fa-IR"/>
        </w:rPr>
        <w:t xml:space="preserve">. </w:t>
      </w:r>
      <w:r>
        <w:rPr>
          <w:rtl/>
          <w:lang w:bidi="fa-IR"/>
        </w:rPr>
        <w:t>ا</w:t>
      </w:r>
      <w:r w:rsidR="00A745DB">
        <w:rPr>
          <w:rtl/>
          <w:lang w:bidi="fa-IR"/>
        </w:rPr>
        <w:t>ی</w:t>
      </w:r>
      <w:r>
        <w:rPr>
          <w:rtl/>
          <w:lang w:bidi="fa-IR"/>
        </w:rPr>
        <w:t>ن دو</w:t>
      </w:r>
      <w:r w:rsidR="00A17BD1">
        <w:rPr>
          <w:rtl/>
          <w:lang w:bidi="fa-IR"/>
        </w:rPr>
        <w:t xml:space="preserve">، </w:t>
      </w:r>
      <w:r>
        <w:rPr>
          <w:rtl/>
          <w:lang w:bidi="fa-IR"/>
        </w:rPr>
        <w:t>موانعى مهم و را</w:t>
      </w:r>
      <w:r w:rsidR="00A745DB">
        <w:rPr>
          <w:rtl/>
          <w:lang w:bidi="fa-IR"/>
        </w:rPr>
        <w:t>ی</w:t>
      </w:r>
      <w:r>
        <w:rPr>
          <w:rtl/>
          <w:lang w:bidi="fa-IR"/>
        </w:rPr>
        <w:t>ج براى رس</w:t>
      </w:r>
      <w:r w:rsidR="00A745DB">
        <w:rPr>
          <w:rtl/>
          <w:lang w:bidi="fa-IR"/>
        </w:rPr>
        <w:t>ی</w:t>
      </w:r>
      <w:r>
        <w:rPr>
          <w:rtl/>
          <w:lang w:bidi="fa-IR"/>
        </w:rPr>
        <w:t>دن به كمال معنوى و تقرب الى الله به شمار مى</w:t>
      </w:r>
      <w:r w:rsidR="00A745DB">
        <w:rPr>
          <w:rtl/>
          <w:lang w:bidi="fa-IR"/>
        </w:rPr>
        <w:t xml:space="preserve"> </w:t>
      </w:r>
      <w:r>
        <w:rPr>
          <w:rtl/>
          <w:lang w:bidi="fa-IR"/>
        </w:rPr>
        <w:t>آ</w:t>
      </w:r>
      <w:r w:rsidR="00A745DB">
        <w:rPr>
          <w:rtl/>
          <w:lang w:bidi="fa-IR"/>
        </w:rPr>
        <w:t>ی</w:t>
      </w:r>
      <w:r>
        <w:rPr>
          <w:rtl/>
          <w:lang w:bidi="fa-IR"/>
        </w:rPr>
        <w:t>ند</w:t>
      </w:r>
      <w:r w:rsidR="00A17BD1">
        <w:rPr>
          <w:rtl/>
          <w:lang w:bidi="fa-IR"/>
        </w:rPr>
        <w:t xml:space="preserve">. </w:t>
      </w:r>
      <w:r>
        <w:rPr>
          <w:rtl/>
          <w:lang w:bidi="fa-IR"/>
        </w:rPr>
        <w:t>البته چ</w:t>
      </w:r>
      <w:r w:rsidR="00A745DB">
        <w:rPr>
          <w:rtl/>
          <w:lang w:bidi="fa-IR"/>
        </w:rPr>
        <w:t>ی</w:t>
      </w:r>
      <w:r>
        <w:rPr>
          <w:rtl/>
          <w:lang w:bidi="fa-IR"/>
        </w:rPr>
        <w:t>زهاى د</w:t>
      </w:r>
      <w:r w:rsidR="00A745DB">
        <w:rPr>
          <w:rtl/>
          <w:lang w:bidi="fa-IR"/>
        </w:rPr>
        <w:t>ی</w:t>
      </w:r>
      <w:r>
        <w:rPr>
          <w:rtl/>
          <w:lang w:bidi="fa-IR"/>
        </w:rPr>
        <w:t>گرى مانند پرخورى ن</w:t>
      </w:r>
      <w:r w:rsidR="00A745DB">
        <w:rPr>
          <w:rtl/>
          <w:lang w:bidi="fa-IR"/>
        </w:rPr>
        <w:t>ی</w:t>
      </w:r>
      <w:r>
        <w:rPr>
          <w:rtl/>
          <w:lang w:bidi="fa-IR"/>
        </w:rPr>
        <w:t>ز مانع رس</w:t>
      </w:r>
      <w:r w:rsidR="00A745DB">
        <w:rPr>
          <w:rtl/>
          <w:lang w:bidi="fa-IR"/>
        </w:rPr>
        <w:t>ی</w:t>
      </w:r>
      <w:r>
        <w:rPr>
          <w:rtl/>
          <w:lang w:bidi="fa-IR"/>
        </w:rPr>
        <w:t>دن انسان به كمال معنوى مى</w:t>
      </w:r>
      <w:r w:rsidR="00A745DB">
        <w:rPr>
          <w:rtl/>
          <w:lang w:bidi="fa-IR"/>
        </w:rPr>
        <w:t xml:space="preserve"> </w:t>
      </w:r>
      <w:r>
        <w:rPr>
          <w:rtl/>
          <w:lang w:bidi="fa-IR"/>
        </w:rPr>
        <w:t>گردد</w:t>
      </w:r>
      <w:r w:rsidR="00A17BD1">
        <w:rPr>
          <w:rtl/>
          <w:lang w:bidi="fa-IR"/>
        </w:rPr>
        <w:t xml:space="preserve">؛ </w:t>
      </w:r>
      <w:r>
        <w:rPr>
          <w:rtl/>
          <w:lang w:bidi="fa-IR"/>
        </w:rPr>
        <w:t>اما در مورد آنها ممكن است بگو</w:t>
      </w:r>
      <w:r w:rsidR="00A745DB">
        <w:rPr>
          <w:rtl/>
          <w:lang w:bidi="fa-IR"/>
        </w:rPr>
        <w:t>یی</w:t>
      </w:r>
      <w:r>
        <w:rPr>
          <w:rtl/>
          <w:lang w:bidi="fa-IR"/>
        </w:rPr>
        <w:t>م به سبب لذا</w:t>
      </w:r>
      <w:r w:rsidR="00A745DB">
        <w:rPr>
          <w:rtl/>
          <w:lang w:bidi="fa-IR"/>
        </w:rPr>
        <w:t>ی</w:t>
      </w:r>
      <w:r>
        <w:rPr>
          <w:rtl/>
          <w:lang w:bidi="fa-IR"/>
        </w:rPr>
        <w:t xml:space="preserve">ذ </w:t>
      </w:r>
      <w:r w:rsidR="00A745DB">
        <w:rPr>
          <w:rtl/>
          <w:lang w:bidi="fa-IR"/>
        </w:rPr>
        <w:t>ی</w:t>
      </w:r>
      <w:r>
        <w:rPr>
          <w:rtl/>
          <w:lang w:bidi="fa-IR"/>
        </w:rPr>
        <w:t>ا منافعى كه دارند توجه انسان را به خود جلب مى</w:t>
      </w:r>
      <w:r w:rsidR="00A745DB">
        <w:rPr>
          <w:rtl/>
          <w:lang w:bidi="fa-IR"/>
        </w:rPr>
        <w:t xml:space="preserve"> </w:t>
      </w:r>
      <w:r>
        <w:rPr>
          <w:rtl/>
          <w:lang w:bidi="fa-IR"/>
        </w:rPr>
        <w:t>كنند</w:t>
      </w:r>
      <w:r w:rsidR="00A17BD1">
        <w:rPr>
          <w:rtl/>
          <w:lang w:bidi="fa-IR"/>
        </w:rPr>
        <w:t xml:space="preserve">. </w:t>
      </w:r>
      <w:r>
        <w:rPr>
          <w:rtl/>
          <w:lang w:bidi="fa-IR"/>
        </w:rPr>
        <w:t>در حالى كه امرى مانند خواب</w:t>
      </w:r>
      <w:r w:rsidR="00A745DB">
        <w:rPr>
          <w:rtl/>
          <w:lang w:bidi="fa-IR"/>
        </w:rPr>
        <w:t>ی</w:t>
      </w:r>
      <w:r>
        <w:rPr>
          <w:rtl/>
          <w:lang w:bidi="fa-IR"/>
        </w:rPr>
        <w:t>دن</w:t>
      </w:r>
      <w:r w:rsidR="00A17BD1">
        <w:rPr>
          <w:rtl/>
          <w:lang w:bidi="fa-IR"/>
        </w:rPr>
        <w:t xml:space="preserve">، </w:t>
      </w:r>
      <w:r>
        <w:rPr>
          <w:rtl/>
          <w:lang w:bidi="fa-IR"/>
        </w:rPr>
        <w:t>فى نفسه ه</w:t>
      </w:r>
      <w:r w:rsidR="00A745DB">
        <w:rPr>
          <w:rtl/>
          <w:lang w:bidi="fa-IR"/>
        </w:rPr>
        <w:t>ی</w:t>
      </w:r>
      <w:r>
        <w:rPr>
          <w:rtl/>
          <w:lang w:bidi="fa-IR"/>
        </w:rPr>
        <w:t>چ مطلوب</w:t>
      </w:r>
      <w:r w:rsidR="00A745DB">
        <w:rPr>
          <w:rtl/>
          <w:lang w:bidi="fa-IR"/>
        </w:rPr>
        <w:t>ی</w:t>
      </w:r>
      <w:r>
        <w:rPr>
          <w:rtl/>
          <w:lang w:bidi="fa-IR"/>
        </w:rPr>
        <w:t xml:space="preserve">ت و </w:t>
      </w:r>
      <w:r w:rsidR="00A745DB">
        <w:rPr>
          <w:rtl/>
          <w:lang w:bidi="fa-IR"/>
        </w:rPr>
        <w:t>ی</w:t>
      </w:r>
      <w:r>
        <w:rPr>
          <w:rtl/>
          <w:lang w:bidi="fa-IR"/>
        </w:rPr>
        <w:t>ا فا</w:t>
      </w:r>
      <w:r w:rsidR="00A745DB">
        <w:rPr>
          <w:rtl/>
          <w:lang w:bidi="fa-IR"/>
        </w:rPr>
        <w:t>ی</w:t>
      </w:r>
      <w:r>
        <w:rPr>
          <w:rtl/>
          <w:lang w:bidi="fa-IR"/>
        </w:rPr>
        <w:t>ده</w:t>
      </w:r>
      <w:r w:rsidR="00A745DB">
        <w:rPr>
          <w:rtl/>
          <w:lang w:bidi="fa-IR"/>
        </w:rPr>
        <w:t xml:space="preserve"> </w:t>
      </w:r>
      <w:r>
        <w:rPr>
          <w:rtl/>
          <w:lang w:bidi="fa-IR"/>
        </w:rPr>
        <w:t>اى حتى براى دن</w:t>
      </w:r>
      <w:r w:rsidR="00A745DB">
        <w:rPr>
          <w:rtl/>
          <w:lang w:bidi="fa-IR"/>
        </w:rPr>
        <w:t>ی</w:t>
      </w:r>
      <w:r>
        <w:rPr>
          <w:rtl/>
          <w:lang w:bidi="fa-IR"/>
        </w:rPr>
        <w:t>اى انسان ندارد</w:t>
      </w:r>
      <w:r w:rsidR="00A17BD1">
        <w:rPr>
          <w:rtl/>
          <w:lang w:bidi="fa-IR"/>
        </w:rPr>
        <w:t xml:space="preserve">، </w:t>
      </w:r>
      <w:r>
        <w:rPr>
          <w:rtl/>
          <w:lang w:bidi="fa-IR"/>
        </w:rPr>
        <w:t>مگر آن اندازه</w:t>
      </w:r>
      <w:r w:rsidR="00A745DB">
        <w:rPr>
          <w:rtl/>
          <w:lang w:bidi="fa-IR"/>
        </w:rPr>
        <w:t xml:space="preserve"> </w:t>
      </w:r>
      <w:r>
        <w:rPr>
          <w:rtl/>
          <w:lang w:bidi="fa-IR"/>
        </w:rPr>
        <w:t>اى كه موجب رفع ن</w:t>
      </w:r>
      <w:r w:rsidR="00A745DB">
        <w:rPr>
          <w:rtl/>
          <w:lang w:bidi="fa-IR"/>
        </w:rPr>
        <w:t>ی</w:t>
      </w:r>
      <w:r>
        <w:rPr>
          <w:rtl/>
          <w:lang w:bidi="fa-IR"/>
        </w:rPr>
        <w:t>از انسان و تجد</w:t>
      </w:r>
      <w:r w:rsidR="00A745DB">
        <w:rPr>
          <w:rtl/>
          <w:lang w:bidi="fa-IR"/>
        </w:rPr>
        <w:t>ی</w:t>
      </w:r>
      <w:r>
        <w:rPr>
          <w:rtl/>
          <w:lang w:bidi="fa-IR"/>
        </w:rPr>
        <w:t>د قواى او براى پرداختن به وظا</w:t>
      </w:r>
      <w:r w:rsidR="00A745DB">
        <w:rPr>
          <w:rtl/>
          <w:lang w:bidi="fa-IR"/>
        </w:rPr>
        <w:t>ی</w:t>
      </w:r>
      <w:r>
        <w:rPr>
          <w:rtl/>
          <w:lang w:bidi="fa-IR"/>
        </w:rPr>
        <w:t>ف واجبش مى</w:t>
      </w:r>
      <w:r w:rsidR="00A745DB">
        <w:rPr>
          <w:rtl/>
          <w:lang w:bidi="fa-IR"/>
        </w:rPr>
        <w:t xml:space="preserve"> </w:t>
      </w:r>
      <w:r>
        <w:rPr>
          <w:rtl/>
          <w:lang w:bidi="fa-IR"/>
        </w:rPr>
        <w:t>گردد</w:t>
      </w:r>
      <w:r w:rsidR="00A17BD1">
        <w:rPr>
          <w:rtl/>
          <w:lang w:bidi="fa-IR"/>
        </w:rPr>
        <w:t xml:space="preserve">. </w:t>
      </w:r>
      <w:r>
        <w:rPr>
          <w:rtl/>
          <w:lang w:bidi="fa-IR"/>
        </w:rPr>
        <w:t>بر خلاف لذّتِ خوردن كه ممكن است براى انسان ا</w:t>
      </w:r>
      <w:r w:rsidR="00A745DB">
        <w:rPr>
          <w:rtl/>
          <w:lang w:bidi="fa-IR"/>
        </w:rPr>
        <w:t>ی</w:t>
      </w:r>
      <w:r>
        <w:rPr>
          <w:rtl/>
          <w:lang w:bidi="fa-IR"/>
        </w:rPr>
        <w:t>جاد انگ</w:t>
      </w:r>
      <w:r w:rsidR="00A745DB">
        <w:rPr>
          <w:rtl/>
          <w:lang w:bidi="fa-IR"/>
        </w:rPr>
        <w:t>ی</w:t>
      </w:r>
      <w:r>
        <w:rPr>
          <w:rtl/>
          <w:lang w:bidi="fa-IR"/>
        </w:rPr>
        <w:t>زه نما</w:t>
      </w:r>
      <w:r w:rsidR="00A745DB">
        <w:rPr>
          <w:rtl/>
          <w:lang w:bidi="fa-IR"/>
        </w:rPr>
        <w:t>ی</w:t>
      </w:r>
      <w:r>
        <w:rPr>
          <w:rtl/>
          <w:lang w:bidi="fa-IR"/>
        </w:rPr>
        <w:t>د</w:t>
      </w:r>
      <w:r w:rsidR="00A17BD1">
        <w:rPr>
          <w:rtl/>
          <w:lang w:bidi="fa-IR"/>
        </w:rPr>
        <w:t xml:space="preserve">، </w:t>
      </w:r>
      <w:r>
        <w:rPr>
          <w:rtl/>
          <w:lang w:bidi="fa-IR"/>
        </w:rPr>
        <w:t>خواب</w:t>
      </w:r>
      <w:r w:rsidR="00A745DB">
        <w:rPr>
          <w:rtl/>
          <w:lang w:bidi="fa-IR"/>
        </w:rPr>
        <w:t>ی</w:t>
      </w:r>
      <w:r>
        <w:rPr>
          <w:rtl/>
          <w:lang w:bidi="fa-IR"/>
        </w:rPr>
        <w:t>دن لذتى براى انسان ندارد</w:t>
      </w:r>
      <w:r w:rsidR="00A17BD1">
        <w:rPr>
          <w:rtl/>
          <w:lang w:bidi="fa-IR"/>
        </w:rPr>
        <w:t xml:space="preserve">، </w:t>
      </w:r>
      <w:r>
        <w:rPr>
          <w:rtl/>
          <w:lang w:bidi="fa-IR"/>
        </w:rPr>
        <w:t>اگر هم لذتى داشته باشد</w:t>
      </w:r>
      <w:r w:rsidR="00A17BD1">
        <w:rPr>
          <w:rtl/>
          <w:lang w:bidi="fa-IR"/>
        </w:rPr>
        <w:t xml:space="preserve">، </w:t>
      </w:r>
      <w:r>
        <w:rPr>
          <w:rtl/>
          <w:lang w:bidi="fa-IR"/>
        </w:rPr>
        <w:t xml:space="preserve">مربوط به مقدمات آن و </w:t>
      </w:r>
      <w:r w:rsidR="00A745DB">
        <w:rPr>
          <w:rtl/>
          <w:lang w:bidi="fa-IR"/>
        </w:rPr>
        <w:t>ی</w:t>
      </w:r>
      <w:r>
        <w:rPr>
          <w:rtl/>
          <w:lang w:bidi="fa-IR"/>
        </w:rPr>
        <w:t>ا موقعى است كه انسان از خواب برمى</w:t>
      </w:r>
      <w:r w:rsidR="00A745DB">
        <w:rPr>
          <w:rtl/>
          <w:lang w:bidi="fa-IR"/>
        </w:rPr>
        <w:t xml:space="preserve"> </w:t>
      </w:r>
      <w:r>
        <w:rPr>
          <w:rtl/>
          <w:lang w:bidi="fa-IR"/>
        </w:rPr>
        <w:t>خ</w:t>
      </w:r>
      <w:r w:rsidR="00A745DB">
        <w:rPr>
          <w:rtl/>
          <w:lang w:bidi="fa-IR"/>
        </w:rPr>
        <w:t>ی</w:t>
      </w:r>
      <w:r>
        <w:rPr>
          <w:rtl/>
          <w:lang w:bidi="fa-IR"/>
        </w:rPr>
        <w:t>زد</w:t>
      </w:r>
      <w:r w:rsidR="00A17BD1">
        <w:rPr>
          <w:rtl/>
          <w:lang w:bidi="fa-IR"/>
        </w:rPr>
        <w:t xml:space="preserve">. </w:t>
      </w:r>
      <w:r>
        <w:rPr>
          <w:rtl/>
          <w:lang w:bidi="fa-IR"/>
        </w:rPr>
        <w:t xml:space="preserve">كسانى كه از روى تنبلى و </w:t>
      </w:r>
      <w:r w:rsidR="00A745DB">
        <w:rPr>
          <w:rtl/>
          <w:lang w:bidi="fa-IR"/>
        </w:rPr>
        <w:t>ی</w:t>
      </w:r>
      <w:r>
        <w:rPr>
          <w:rtl/>
          <w:lang w:bidi="fa-IR"/>
        </w:rPr>
        <w:t>ا در اثر پرخورى ز</w:t>
      </w:r>
      <w:r w:rsidR="00A745DB">
        <w:rPr>
          <w:rtl/>
          <w:lang w:bidi="fa-IR"/>
        </w:rPr>
        <w:t>ی</w:t>
      </w:r>
      <w:r>
        <w:rPr>
          <w:rtl/>
          <w:lang w:bidi="fa-IR"/>
        </w:rPr>
        <w:t>اد مى</w:t>
      </w:r>
      <w:r w:rsidR="00A745DB">
        <w:rPr>
          <w:rtl/>
          <w:lang w:bidi="fa-IR"/>
        </w:rPr>
        <w:t xml:space="preserve"> </w:t>
      </w:r>
      <w:r>
        <w:rPr>
          <w:rtl/>
          <w:lang w:bidi="fa-IR"/>
        </w:rPr>
        <w:t>خوابند</w:t>
      </w:r>
      <w:r w:rsidR="00A17BD1">
        <w:rPr>
          <w:rtl/>
          <w:lang w:bidi="fa-IR"/>
        </w:rPr>
        <w:t xml:space="preserve">، </w:t>
      </w:r>
      <w:r>
        <w:rPr>
          <w:rtl/>
          <w:lang w:bidi="fa-IR"/>
        </w:rPr>
        <w:t xml:space="preserve">نه </w:t>
      </w:r>
      <w:r>
        <w:rPr>
          <w:rtl/>
          <w:lang w:bidi="fa-IR"/>
        </w:rPr>
        <w:lastRenderedPageBreak/>
        <w:t>تنها از كمالات معنوى و انسانى محروم مى</w:t>
      </w:r>
      <w:r w:rsidR="00A745DB">
        <w:rPr>
          <w:rtl/>
          <w:lang w:bidi="fa-IR"/>
        </w:rPr>
        <w:t xml:space="preserve"> </w:t>
      </w:r>
      <w:r>
        <w:rPr>
          <w:rtl/>
          <w:lang w:bidi="fa-IR"/>
        </w:rPr>
        <w:t>شوند</w:t>
      </w:r>
      <w:r w:rsidR="00A17BD1">
        <w:rPr>
          <w:rtl/>
          <w:lang w:bidi="fa-IR"/>
        </w:rPr>
        <w:t xml:space="preserve">، </w:t>
      </w:r>
      <w:r>
        <w:rPr>
          <w:rtl/>
          <w:lang w:bidi="fa-IR"/>
        </w:rPr>
        <w:t>بلكه از وظا</w:t>
      </w:r>
      <w:r w:rsidR="00A745DB">
        <w:rPr>
          <w:rtl/>
          <w:lang w:bidi="fa-IR"/>
        </w:rPr>
        <w:t>ی</w:t>
      </w:r>
      <w:r>
        <w:rPr>
          <w:rtl/>
          <w:lang w:bidi="fa-IR"/>
        </w:rPr>
        <w:t>ف دن</w:t>
      </w:r>
      <w:r w:rsidR="00A745DB">
        <w:rPr>
          <w:rtl/>
          <w:lang w:bidi="fa-IR"/>
        </w:rPr>
        <w:t>ی</w:t>
      </w:r>
      <w:r>
        <w:rPr>
          <w:rtl/>
          <w:lang w:bidi="fa-IR"/>
        </w:rPr>
        <w:t>وى خود ن</w:t>
      </w:r>
      <w:r w:rsidR="00A745DB">
        <w:rPr>
          <w:rtl/>
          <w:lang w:bidi="fa-IR"/>
        </w:rPr>
        <w:t>ی</w:t>
      </w:r>
      <w:r>
        <w:rPr>
          <w:rtl/>
          <w:lang w:bidi="fa-IR"/>
        </w:rPr>
        <w:t>ز باز مى</w:t>
      </w:r>
      <w:r w:rsidR="00A745DB">
        <w:rPr>
          <w:rtl/>
          <w:lang w:bidi="fa-IR"/>
        </w:rPr>
        <w:t xml:space="preserve"> </w:t>
      </w:r>
      <w:r>
        <w:rPr>
          <w:rtl/>
          <w:lang w:bidi="fa-IR"/>
        </w:rPr>
        <w:t>مانند</w:t>
      </w:r>
      <w:r w:rsidR="00A17BD1">
        <w:rPr>
          <w:rtl/>
          <w:lang w:bidi="fa-IR"/>
        </w:rPr>
        <w:t xml:space="preserve">. </w:t>
      </w:r>
    </w:p>
    <w:p w:rsidR="00BF521F" w:rsidRDefault="00F97272" w:rsidP="00F97272">
      <w:pPr>
        <w:pStyle w:val="libNormal"/>
        <w:rPr>
          <w:rtl/>
          <w:lang w:bidi="fa-IR"/>
        </w:rPr>
      </w:pPr>
      <w:r>
        <w:rPr>
          <w:rtl/>
          <w:lang w:bidi="fa-IR"/>
        </w:rPr>
        <w:t>هم چن</w:t>
      </w:r>
      <w:r w:rsidR="00A745DB">
        <w:rPr>
          <w:rtl/>
          <w:lang w:bidi="fa-IR"/>
        </w:rPr>
        <w:t>ی</w:t>
      </w:r>
      <w:r>
        <w:rPr>
          <w:rtl/>
          <w:lang w:bidi="fa-IR"/>
        </w:rPr>
        <w:t xml:space="preserve">ن </w:t>
      </w:r>
      <w:r w:rsidR="00A745DB">
        <w:rPr>
          <w:rtl/>
          <w:lang w:bidi="fa-IR"/>
        </w:rPr>
        <w:t>ی</w:t>
      </w:r>
      <w:r>
        <w:rPr>
          <w:rtl/>
          <w:lang w:bidi="fa-IR"/>
        </w:rPr>
        <w:t>كى از كارها</w:t>
      </w:r>
      <w:r w:rsidR="00A745DB">
        <w:rPr>
          <w:rtl/>
          <w:lang w:bidi="fa-IR"/>
        </w:rPr>
        <w:t>ی</w:t>
      </w:r>
      <w:r>
        <w:rPr>
          <w:rtl/>
          <w:lang w:bidi="fa-IR"/>
        </w:rPr>
        <w:t>ى كه انسان براى انجام دادن آن با</w:t>
      </w:r>
      <w:r w:rsidR="00A745DB">
        <w:rPr>
          <w:rtl/>
          <w:lang w:bidi="fa-IR"/>
        </w:rPr>
        <w:t>ی</w:t>
      </w:r>
      <w:r>
        <w:rPr>
          <w:rtl/>
          <w:lang w:bidi="fa-IR"/>
        </w:rPr>
        <w:t>د انرژى ز</w:t>
      </w:r>
      <w:r w:rsidR="00A745DB">
        <w:rPr>
          <w:rtl/>
          <w:lang w:bidi="fa-IR"/>
        </w:rPr>
        <w:t>ی</w:t>
      </w:r>
      <w:r>
        <w:rPr>
          <w:rtl/>
          <w:lang w:bidi="fa-IR"/>
        </w:rPr>
        <w:t>ادى مصرف كند</w:t>
      </w:r>
      <w:r w:rsidR="00A17BD1">
        <w:rPr>
          <w:rtl/>
          <w:lang w:bidi="fa-IR"/>
        </w:rPr>
        <w:t xml:space="preserve">، </w:t>
      </w:r>
      <w:r>
        <w:rPr>
          <w:rtl/>
          <w:lang w:bidi="fa-IR"/>
        </w:rPr>
        <w:t>حرف زدن است</w:t>
      </w:r>
      <w:r w:rsidR="00A17BD1">
        <w:rPr>
          <w:rtl/>
          <w:lang w:bidi="fa-IR"/>
        </w:rPr>
        <w:t xml:space="preserve">. </w:t>
      </w:r>
      <w:r>
        <w:rPr>
          <w:rtl/>
          <w:lang w:bidi="fa-IR"/>
        </w:rPr>
        <w:t>سخنرانان و معلّمان</w:t>
      </w:r>
      <w:r w:rsidR="00A17BD1">
        <w:rPr>
          <w:rtl/>
          <w:lang w:bidi="fa-IR"/>
        </w:rPr>
        <w:t xml:space="preserve">، </w:t>
      </w:r>
      <w:r>
        <w:rPr>
          <w:rtl/>
          <w:lang w:bidi="fa-IR"/>
        </w:rPr>
        <w:t>خصوصاً كسانى كه از لحاظ جسمى</w:t>
      </w:r>
      <w:r w:rsidR="00A745DB">
        <w:rPr>
          <w:rtl/>
          <w:lang w:bidi="fa-IR"/>
        </w:rPr>
        <w:t xml:space="preserve"> </w:t>
      </w:r>
      <w:r>
        <w:rPr>
          <w:rtl/>
          <w:lang w:bidi="fa-IR"/>
        </w:rPr>
        <w:t>ضع</w:t>
      </w:r>
      <w:r w:rsidR="00A745DB">
        <w:rPr>
          <w:rtl/>
          <w:lang w:bidi="fa-IR"/>
        </w:rPr>
        <w:t>ی</w:t>
      </w:r>
      <w:r>
        <w:rPr>
          <w:rtl/>
          <w:lang w:bidi="fa-IR"/>
        </w:rPr>
        <w:t>ف ترند</w:t>
      </w:r>
      <w:r w:rsidR="00A17BD1">
        <w:rPr>
          <w:rtl/>
          <w:lang w:bidi="fa-IR"/>
        </w:rPr>
        <w:t xml:space="preserve">، </w:t>
      </w:r>
      <w:r>
        <w:rPr>
          <w:rtl/>
          <w:lang w:bidi="fa-IR"/>
        </w:rPr>
        <w:t>به ا</w:t>
      </w:r>
      <w:r w:rsidR="00A745DB">
        <w:rPr>
          <w:rtl/>
          <w:lang w:bidi="fa-IR"/>
        </w:rPr>
        <w:t>ی</w:t>
      </w:r>
      <w:r>
        <w:rPr>
          <w:rtl/>
          <w:lang w:bidi="fa-IR"/>
        </w:rPr>
        <w:t>ن موضوع به خوبى واقف اند</w:t>
      </w:r>
      <w:r w:rsidR="00A17BD1">
        <w:rPr>
          <w:rtl/>
          <w:lang w:bidi="fa-IR"/>
        </w:rPr>
        <w:t xml:space="preserve">؛ </w:t>
      </w:r>
      <w:r>
        <w:rPr>
          <w:rtl/>
          <w:lang w:bidi="fa-IR"/>
        </w:rPr>
        <w:t>ز</w:t>
      </w:r>
      <w:r w:rsidR="00A745DB">
        <w:rPr>
          <w:rtl/>
          <w:lang w:bidi="fa-IR"/>
        </w:rPr>
        <w:t>ی</w:t>
      </w:r>
      <w:r>
        <w:rPr>
          <w:rtl/>
          <w:lang w:bidi="fa-IR"/>
        </w:rPr>
        <w:t xml:space="preserve">را پس از سخنرانى و </w:t>
      </w:r>
      <w:r w:rsidR="00A745DB">
        <w:rPr>
          <w:rtl/>
          <w:lang w:bidi="fa-IR"/>
        </w:rPr>
        <w:t>ی</w:t>
      </w:r>
      <w:r>
        <w:rPr>
          <w:rtl/>
          <w:lang w:bidi="fa-IR"/>
        </w:rPr>
        <w:t>ا تدر</w:t>
      </w:r>
      <w:r w:rsidR="00A745DB">
        <w:rPr>
          <w:rtl/>
          <w:lang w:bidi="fa-IR"/>
        </w:rPr>
        <w:t>ی</w:t>
      </w:r>
      <w:r>
        <w:rPr>
          <w:rtl/>
          <w:lang w:bidi="fa-IR"/>
        </w:rPr>
        <w:t>س آثار خستگى و از دست دادن انرژى را به وضوح در خود احساس مى</w:t>
      </w:r>
      <w:r w:rsidR="00A745DB">
        <w:rPr>
          <w:rtl/>
          <w:lang w:bidi="fa-IR"/>
        </w:rPr>
        <w:t xml:space="preserve"> </w:t>
      </w:r>
      <w:r>
        <w:rPr>
          <w:rtl/>
          <w:lang w:bidi="fa-IR"/>
        </w:rPr>
        <w:t>كنند</w:t>
      </w:r>
      <w:r w:rsidR="00A17BD1">
        <w:rPr>
          <w:rtl/>
          <w:lang w:bidi="fa-IR"/>
        </w:rPr>
        <w:t xml:space="preserve">. </w:t>
      </w:r>
      <w:r>
        <w:rPr>
          <w:rtl/>
          <w:lang w:bidi="fa-IR"/>
        </w:rPr>
        <w:t>حرف زدن ز</w:t>
      </w:r>
      <w:r w:rsidR="00A745DB">
        <w:rPr>
          <w:rtl/>
          <w:lang w:bidi="fa-IR"/>
        </w:rPr>
        <w:t>ی</w:t>
      </w:r>
      <w:r>
        <w:rPr>
          <w:rtl/>
          <w:lang w:bidi="fa-IR"/>
        </w:rPr>
        <w:t>اد باعث مى</w:t>
      </w:r>
      <w:r w:rsidR="00A745DB">
        <w:rPr>
          <w:rtl/>
          <w:lang w:bidi="fa-IR"/>
        </w:rPr>
        <w:t xml:space="preserve"> </w:t>
      </w:r>
      <w:r>
        <w:rPr>
          <w:rtl/>
          <w:lang w:bidi="fa-IR"/>
        </w:rPr>
        <w:t>شود تا انسان از انجام اعمال مف</w:t>
      </w:r>
      <w:r w:rsidR="00A745DB">
        <w:rPr>
          <w:rtl/>
          <w:lang w:bidi="fa-IR"/>
        </w:rPr>
        <w:t>ی</w:t>
      </w:r>
      <w:r>
        <w:rPr>
          <w:rtl/>
          <w:lang w:bidi="fa-IR"/>
        </w:rPr>
        <w:t>د باز بماند</w:t>
      </w:r>
      <w:r w:rsidR="00A17BD1">
        <w:rPr>
          <w:rtl/>
          <w:lang w:bidi="fa-IR"/>
        </w:rPr>
        <w:t xml:space="preserve">. </w:t>
      </w:r>
      <w:r>
        <w:rPr>
          <w:rtl/>
          <w:lang w:bidi="fa-IR"/>
        </w:rPr>
        <w:t>البته اگر مقصود از حرف زدن</w:t>
      </w:r>
      <w:r w:rsidR="00A17BD1">
        <w:rPr>
          <w:rtl/>
          <w:lang w:bidi="fa-IR"/>
        </w:rPr>
        <w:t xml:space="preserve">، </w:t>
      </w:r>
      <w:r>
        <w:rPr>
          <w:rtl/>
          <w:lang w:bidi="fa-IR"/>
        </w:rPr>
        <w:t>تعل</w:t>
      </w:r>
      <w:r w:rsidR="00A745DB">
        <w:rPr>
          <w:rtl/>
          <w:lang w:bidi="fa-IR"/>
        </w:rPr>
        <w:t>ی</w:t>
      </w:r>
      <w:r>
        <w:rPr>
          <w:rtl/>
          <w:lang w:bidi="fa-IR"/>
        </w:rPr>
        <w:t>م و موعظه و كمك كردن به د</w:t>
      </w:r>
      <w:r w:rsidR="00A745DB">
        <w:rPr>
          <w:rtl/>
          <w:lang w:bidi="fa-IR"/>
        </w:rPr>
        <w:t>ی</w:t>
      </w:r>
      <w:r>
        <w:rPr>
          <w:rtl/>
          <w:lang w:bidi="fa-IR"/>
        </w:rPr>
        <w:t>گران باشد نه تنها مذموم ن</w:t>
      </w:r>
      <w:r w:rsidR="00A745DB">
        <w:rPr>
          <w:rtl/>
          <w:lang w:bidi="fa-IR"/>
        </w:rPr>
        <w:t>ی</w:t>
      </w:r>
      <w:r>
        <w:rPr>
          <w:rtl/>
          <w:lang w:bidi="fa-IR"/>
        </w:rPr>
        <w:t>ست بلكه امرى لازم و ضرورى است</w:t>
      </w:r>
      <w:r w:rsidR="00A17BD1">
        <w:rPr>
          <w:rtl/>
          <w:lang w:bidi="fa-IR"/>
        </w:rPr>
        <w:t xml:space="preserve">، </w:t>
      </w:r>
      <w:r>
        <w:rPr>
          <w:rtl/>
          <w:lang w:bidi="fa-IR"/>
        </w:rPr>
        <w:t>اما صِرف پرگو</w:t>
      </w:r>
      <w:r w:rsidR="00A745DB">
        <w:rPr>
          <w:rtl/>
          <w:lang w:bidi="fa-IR"/>
        </w:rPr>
        <w:t>ی</w:t>
      </w:r>
      <w:r>
        <w:rPr>
          <w:rtl/>
          <w:lang w:bidi="fa-IR"/>
        </w:rPr>
        <w:t>ى و پرحرفى نه نفع دن</w:t>
      </w:r>
      <w:r w:rsidR="00A745DB">
        <w:rPr>
          <w:rtl/>
          <w:lang w:bidi="fa-IR"/>
        </w:rPr>
        <w:t>ی</w:t>
      </w:r>
      <w:r>
        <w:rPr>
          <w:rtl/>
          <w:lang w:bidi="fa-IR"/>
        </w:rPr>
        <w:t>وى به دنبال دارد و نه نفع اخروى</w:t>
      </w:r>
      <w:r w:rsidR="00A17BD1">
        <w:rPr>
          <w:rtl/>
          <w:lang w:bidi="fa-IR"/>
        </w:rPr>
        <w:t xml:space="preserve">؛ </w:t>
      </w:r>
      <w:r>
        <w:rPr>
          <w:rtl/>
          <w:lang w:bidi="fa-IR"/>
        </w:rPr>
        <w:t>حتى ممكن است انسان در اثر آن به لغزش</w:t>
      </w:r>
      <w:r w:rsidR="00A745DB">
        <w:rPr>
          <w:rtl/>
          <w:lang w:bidi="fa-IR"/>
        </w:rPr>
        <w:t xml:space="preserve"> </w:t>
      </w:r>
      <w:r>
        <w:rPr>
          <w:rtl/>
          <w:lang w:bidi="fa-IR"/>
        </w:rPr>
        <w:t>هاى ز</w:t>
      </w:r>
      <w:r w:rsidR="00A745DB">
        <w:rPr>
          <w:rtl/>
          <w:lang w:bidi="fa-IR"/>
        </w:rPr>
        <w:t>ی</w:t>
      </w:r>
      <w:r>
        <w:rPr>
          <w:rtl/>
          <w:lang w:bidi="fa-IR"/>
        </w:rPr>
        <w:t>ادى هم مبتلا شود كه براى دن</w:t>
      </w:r>
      <w:r w:rsidR="00A745DB">
        <w:rPr>
          <w:rtl/>
          <w:lang w:bidi="fa-IR"/>
        </w:rPr>
        <w:t>ی</w:t>
      </w:r>
      <w:r>
        <w:rPr>
          <w:rtl/>
          <w:lang w:bidi="fa-IR"/>
        </w:rPr>
        <w:t>اى او هم ضرر داشته باشد</w:t>
      </w:r>
      <w:r w:rsidR="00A17BD1">
        <w:rPr>
          <w:rtl/>
          <w:lang w:bidi="fa-IR"/>
        </w:rPr>
        <w:t xml:space="preserve">. </w:t>
      </w:r>
      <w:r>
        <w:rPr>
          <w:rtl/>
          <w:lang w:bidi="fa-IR"/>
        </w:rPr>
        <w:t>در اثر هم</w:t>
      </w:r>
      <w:r w:rsidR="00A745DB">
        <w:rPr>
          <w:rtl/>
          <w:lang w:bidi="fa-IR"/>
        </w:rPr>
        <w:t>ی</w:t>
      </w:r>
      <w:r>
        <w:rPr>
          <w:rtl/>
          <w:lang w:bidi="fa-IR"/>
        </w:rPr>
        <w:t>ن پرگو</w:t>
      </w:r>
      <w:r w:rsidR="00A745DB">
        <w:rPr>
          <w:rtl/>
          <w:lang w:bidi="fa-IR"/>
        </w:rPr>
        <w:t>ی</w:t>
      </w:r>
      <w:r>
        <w:rPr>
          <w:rtl/>
          <w:lang w:bidi="fa-IR"/>
        </w:rPr>
        <w:t>ى</w:t>
      </w:r>
      <w:r w:rsidR="00A745DB">
        <w:rPr>
          <w:rtl/>
          <w:lang w:bidi="fa-IR"/>
        </w:rPr>
        <w:t xml:space="preserve"> </w:t>
      </w:r>
      <w:r>
        <w:rPr>
          <w:rtl/>
          <w:lang w:bidi="fa-IR"/>
        </w:rPr>
        <w:t>ها است كه كدورت</w:t>
      </w:r>
      <w:r w:rsidR="00A745DB">
        <w:rPr>
          <w:rtl/>
          <w:lang w:bidi="fa-IR"/>
        </w:rPr>
        <w:t xml:space="preserve"> </w:t>
      </w:r>
      <w:r>
        <w:rPr>
          <w:rtl/>
          <w:lang w:bidi="fa-IR"/>
        </w:rPr>
        <w:t>ها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تنش</w:t>
      </w:r>
      <w:r w:rsidR="00A745DB">
        <w:rPr>
          <w:rtl/>
          <w:lang w:bidi="fa-IR"/>
        </w:rPr>
        <w:t xml:space="preserve"> </w:t>
      </w:r>
      <w:r>
        <w:rPr>
          <w:rtl/>
          <w:lang w:bidi="fa-IR"/>
        </w:rPr>
        <w:t>ها به وجود مى</w:t>
      </w:r>
      <w:r w:rsidR="00A745DB">
        <w:rPr>
          <w:rtl/>
          <w:lang w:bidi="fa-IR"/>
        </w:rPr>
        <w:t xml:space="preserve"> </w:t>
      </w:r>
      <w:r>
        <w:rPr>
          <w:rtl/>
          <w:lang w:bidi="fa-IR"/>
        </w:rPr>
        <w:t>آ</w:t>
      </w:r>
      <w:r w:rsidR="00A745DB">
        <w:rPr>
          <w:rtl/>
          <w:lang w:bidi="fa-IR"/>
        </w:rPr>
        <w:t>ی</w:t>
      </w:r>
      <w:r>
        <w:rPr>
          <w:rtl/>
          <w:lang w:bidi="fa-IR"/>
        </w:rPr>
        <w:t>د و از لحاظ معنوى هم انسان دچار گناهانى هم چون غ</w:t>
      </w:r>
      <w:r w:rsidR="00A745DB">
        <w:rPr>
          <w:rtl/>
          <w:lang w:bidi="fa-IR"/>
        </w:rPr>
        <w:t>ی</w:t>
      </w:r>
      <w:r>
        <w:rPr>
          <w:rtl/>
          <w:lang w:bidi="fa-IR"/>
        </w:rPr>
        <w:t>بت</w:t>
      </w:r>
      <w:r w:rsidR="00A17BD1">
        <w:rPr>
          <w:rtl/>
          <w:lang w:bidi="fa-IR"/>
        </w:rPr>
        <w:t xml:space="preserve">، </w:t>
      </w:r>
      <w:r>
        <w:rPr>
          <w:rtl/>
          <w:lang w:bidi="fa-IR"/>
        </w:rPr>
        <w:t>تهمت و مفاسد د</w:t>
      </w:r>
      <w:r w:rsidR="00A745DB">
        <w:rPr>
          <w:rtl/>
          <w:lang w:bidi="fa-IR"/>
        </w:rPr>
        <w:t>ی</w:t>
      </w:r>
      <w:r>
        <w:rPr>
          <w:rtl/>
          <w:lang w:bidi="fa-IR"/>
        </w:rPr>
        <w:t>گرى از ا</w:t>
      </w:r>
      <w:r w:rsidR="00A745DB">
        <w:rPr>
          <w:rtl/>
          <w:lang w:bidi="fa-IR"/>
        </w:rPr>
        <w:t>ی</w:t>
      </w:r>
      <w:r>
        <w:rPr>
          <w:rtl/>
          <w:lang w:bidi="fa-IR"/>
        </w:rPr>
        <w:t>ن قب</w:t>
      </w:r>
      <w:r w:rsidR="00A745DB">
        <w:rPr>
          <w:rtl/>
          <w:lang w:bidi="fa-IR"/>
        </w:rPr>
        <w:t>ی</w:t>
      </w:r>
      <w:r>
        <w:rPr>
          <w:rtl/>
          <w:lang w:bidi="fa-IR"/>
        </w:rPr>
        <w:t>ل مى</w:t>
      </w:r>
      <w:r w:rsidR="00A745DB">
        <w:rPr>
          <w:rtl/>
          <w:lang w:bidi="fa-IR"/>
        </w:rPr>
        <w:t xml:space="preserve"> </w:t>
      </w:r>
      <w:r>
        <w:rPr>
          <w:rtl/>
          <w:lang w:bidi="fa-IR"/>
        </w:rPr>
        <w:t>گردد</w:t>
      </w:r>
      <w:r w:rsidR="00A17BD1">
        <w:rPr>
          <w:rtl/>
          <w:lang w:bidi="fa-IR"/>
        </w:rPr>
        <w:t xml:space="preserve">. </w:t>
      </w:r>
      <w:r>
        <w:rPr>
          <w:rtl/>
          <w:lang w:bidi="fa-IR"/>
        </w:rPr>
        <w:t>افرادى كه به پرحرفى عادت كرده اند</w:t>
      </w:r>
      <w:r w:rsidR="00A17BD1">
        <w:rPr>
          <w:rtl/>
          <w:lang w:bidi="fa-IR"/>
        </w:rPr>
        <w:t xml:space="preserve">، </w:t>
      </w:r>
      <w:r>
        <w:rPr>
          <w:rtl/>
          <w:lang w:bidi="fa-IR"/>
        </w:rPr>
        <w:t>از ا</w:t>
      </w:r>
      <w:r w:rsidR="00A745DB">
        <w:rPr>
          <w:rtl/>
          <w:lang w:bidi="fa-IR"/>
        </w:rPr>
        <w:t>ی</w:t>
      </w:r>
      <w:r>
        <w:rPr>
          <w:rtl/>
          <w:lang w:bidi="fa-IR"/>
        </w:rPr>
        <w:t>ن كار خود لذت مى</w:t>
      </w:r>
      <w:r w:rsidR="00A745DB">
        <w:rPr>
          <w:rtl/>
          <w:lang w:bidi="fa-IR"/>
        </w:rPr>
        <w:t xml:space="preserve"> </w:t>
      </w:r>
      <w:r>
        <w:rPr>
          <w:rtl/>
          <w:lang w:bidi="fa-IR"/>
        </w:rPr>
        <w:t>برند</w:t>
      </w:r>
      <w:r w:rsidR="00A17BD1">
        <w:rPr>
          <w:rtl/>
          <w:lang w:bidi="fa-IR"/>
        </w:rPr>
        <w:t xml:space="preserve">. </w:t>
      </w:r>
      <w:r>
        <w:rPr>
          <w:rtl/>
          <w:lang w:bidi="fa-IR"/>
        </w:rPr>
        <w:t>ابتلاى به ا</w:t>
      </w:r>
      <w:r w:rsidR="00A745DB">
        <w:rPr>
          <w:rtl/>
          <w:lang w:bidi="fa-IR"/>
        </w:rPr>
        <w:t>ی</w:t>
      </w:r>
      <w:r>
        <w:rPr>
          <w:rtl/>
          <w:lang w:bidi="fa-IR"/>
        </w:rPr>
        <w:t>ن عادت زشت كه به دست خود انسان صورت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موجب به خطر افتادن منافع دن</w:t>
      </w:r>
      <w:r w:rsidR="00A745DB">
        <w:rPr>
          <w:rtl/>
          <w:lang w:bidi="fa-IR"/>
        </w:rPr>
        <w:t>ی</w:t>
      </w:r>
      <w:r>
        <w:rPr>
          <w:rtl/>
          <w:lang w:bidi="fa-IR"/>
        </w:rPr>
        <w:t>وى و اخروى انسان مى</w:t>
      </w:r>
      <w:r w:rsidR="00A745DB">
        <w:rPr>
          <w:rtl/>
          <w:lang w:bidi="fa-IR"/>
        </w:rPr>
        <w:t xml:space="preserve"> </w:t>
      </w:r>
      <w:r>
        <w:rPr>
          <w:rtl/>
          <w:lang w:bidi="fa-IR"/>
        </w:rPr>
        <w:t>گردد</w:t>
      </w:r>
      <w:r w:rsidR="00A17BD1">
        <w:rPr>
          <w:rtl/>
          <w:lang w:bidi="fa-IR"/>
        </w:rPr>
        <w:t xml:space="preserve">. </w:t>
      </w:r>
      <w:r>
        <w:rPr>
          <w:rtl/>
          <w:lang w:bidi="fa-IR"/>
        </w:rPr>
        <w:t>بنابرا</w:t>
      </w:r>
      <w:r w:rsidR="00A745DB">
        <w:rPr>
          <w:rtl/>
          <w:lang w:bidi="fa-IR"/>
        </w:rPr>
        <w:t>ی</w:t>
      </w:r>
      <w:r>
        <w:rPr>
          <w:rtl/>
          <w:lang w:bidi="fa-IR"/>
        </w:rPr>
        <w:t>ن انسان با</w:t>
      </w:r>
      <w:r w:rsidR="00A745DB">
        <w:rPr>
          <w:rtl/>
          <w:lang w:bidi="fa-IR"/>
        </w:rPr>
        <w:t>ی</w:t>
      </w:r>
      <w:r>
        <w:rPr>
          <w:rtl/>
          <w:lang w:bidi="fa-IR"/>
        </w:rPr>
        <w:t>د مراقب باشد تا خداى ناكرده به پرخوابى و پرحرفى عادت نكند</w:t>
      </w:r>
      <w:r w:rsidR="00A17BD1">
        <w:rPr>
          <w:rtl/>
          <w:lang w:bidi="fa-IR"/>
        </w:rPr>
        <w:t xml:space="preserve">. </w:t>
      </w:r>
    </w:p>
    <w:p w:rsidR="00BF521F" w:rsidRDefault="00F97272" w:rsidP="00F97272">
      <w:pPr>
        <w:pStyle w:val="libNormal"/>
        <w:rPr>
          <w:rtl/>
          <w:lang w:bidi="fa-IR"/>
        </w:rPr>
      </w:pPr>
      <w:r>
        <w:rPr>
          <w:rtl/>
          <w:lang w:bidi="fa-IR"/>
        </w:rPr>
        <w:t xml:space="preserve">سفارش امام صادق </w:t>
      </w:r>
      <w:r w:rsidR="00542478" w:rsidRPr="00542478">
        <w:rPr>
          <w:rStyle w:val="libAlaemChar"/>
          <w:rtl/>
        </w:rPr>
        <w:t>عليه‌السلام</w:t>
      </w:r>
      <w:r w:rsidR="00305B24">
        <w:rPr>
          <w:rtl/>
          <w:lang w:bidi="fa-IR"/>
        </w:rPr>
        <w:t xml:space="preserve"> </w:t>
      </w:r>
      <w:r>
        <w:rPr>
          <w:rtl/>
          <w:lang w:bidi="fa-IR"/>
        </w:rPr>
        <w:t>به عبدالله بن جندب ا</w:t>
      </w:r>
      <w:r w:rsidR="00A745DB">
        <w:rPr>
          <w:rtl/>
          <w:lang w:bidi="fa-IR"/>
        </w:rPr>
        <w:t>ی</w:t>
      </w:r>
      <w:r>
        <w:rPr>
          <w:rtl/>
          <w:lang w:bidi="fa-IR"/>
        </w:rPr>
        <w:t>ن است كه</w:t>
      </w:r>
      <w:r w:rsidR="00A17BD1">
        <w:rPr>
          <w:rtl/>
          <w:lang w:bidi="fa-IR"/>
        </w:rPr>
        <w:t xml:space="preserve">، </w:t>
      </w:r>
      <w:r>
        <w:rPr>
          <w:rtl/>
          <w:lang w:bidi="fa-IR"/>
        </w:rPr>
        <w:t>شب</w:t>
      </w:r>
      <w:r w:rsidR="00A745DB">
        <w:rPr>
          <w:rtl/>
          <w:lang w:bidi="fa-IR"/>
        </w:rPr>
        <w:t xml:space="preserve"> </w:t>
      </w:r>
      <w:r>
        <w:rPr>
          <w:rtl/>
          <w:lang w:bidi="fa-IR"/>
        </w:rPr>
        <w:t>ها كم بخواب و روزها كم حرف بزن</w:t>
      </w:r>
      <w:r w:rsidR="00A17BD1">
        <w:rPr>
          <w:rtl/>
          <w:lang w:bidi="fa-IR"/>
        </w:rPr>
        <w:t xml:space="preserve">. </w:t>
      </w:r>
      <w:r>
        <w:rPr>
          <w:rtl/>
          <w:lang w:bidi="fa-IR"/>
        </w:rPr>
        <w:t>حضرت در ادامه</w:t>
      </w:r>
      <w:r w:rsidR="00A17BD1">
        <w:rPr>
          <w:rtl/>
          <w:lang w:bidi="fa-IR"/>
        </w:rPr>
        <w:t xml:space="preserve">، </w:t>
      </w:r>
      <w:r>
        <w:rPr>
          <w:rtl/>
          <w:lang w:bidi="fa-IR"/>
        </w:rPr>
        <w:t>كلامى را به ا</w:t>
      </w:r>
      <w:r w:rsidR="00A745DB">
        <w:rPr>
          <w:rtl/>
          <w:lang w:bidi="fa-IR"/>
        </w:rPr>
        <w:t>ی</w:t>
      </w:r>
      <w:r>
        <w:rPr>
          <w:rtl/>
          <w:lang w:bidi="fa-IR"/>
        </w:rPr>
        <w:t>ن مضمون از مادر حضرت سل</w:t>
      </w:r>
      <w:r w:rsidR="00A745DB">
        <w:rPr>
          <w:rtl/>
          <w:lang w:bidi="fa-IR"/>
        </w:rPr>
        <w:t>ی</w:t>
      </w:r>
      <w:r>
        <w:rPr>
          <w:rtl/>
          <w:lang w:bidi="fa-IR"/>
        </w:rPr>
        <w:t xml:space="preserve">مان </w:t>
      </w:r>
      <w:r w:rsidR="00542478" w:rsidRPr="00542478">
        <w:rPr>
          <w:rStyle w:val="libAlaemChar"/>
          <w:rtl/>
        </w:rPr>
        <w:t>عليه‌السلام</w:t>
      </w:r>
      <w:r w:rsidR="00305B24">
        <w:rPr>
          <w:rtl/>
          <w:lang w:bidi="fa-IR"/>
        </w:rPr>
        <w:t xml:space="preserve"> </w:t>
      </w:r>
      <w:r>
        <w:rPr>
          <w:rtl/>
          <w:lang w:bidi="fa-IR"/>
        </w:rPr>
        <w:t>خطاب به فرزندش نقل مى</w:t>
      </w:r>
      <w:r w:rsidR="00A745DB">
        <w:rPr>
          <w:rtl/>
          <w:lang w:bidi="fa-IR"/>
        </w:rPr>
        <w:t xml:space="preserve"> </w:t>
      </w:r>
      <w:r>
        <w:rPr>
          <w:rtl/>
          <w:lang w:bidi="fa-IR"/>
        </w:rPr>
        <w:t>كند كه</w:t>
      </w:r>
      <w:r w:rsidR="00A17BD1">
        <w:rPr>
          <w:rtl/>
          <w:lang w:bidi="fa-IR"/>
        </w:rPr>
        <w:t xml:space="preserve">، </w:t>
      </w:r>
      <w:r>
        <w:rPr>
          <w:rtl/>
          <w:lang w:bidi="fa-IR"/>
        </w:rPr>
        <w:t>خواب</w:t>
      </w:r>
      <w:r w:rsidR="00A745DB">
        <w:rPr>
          <w:rtl/>
          <w:lang w:bidi="fa-IR"/>
        </w:rPr>
        <w:t>ی</w:t>
      </w:r>
      <w:r>
        <w:rPr>
          <w:rtl/>
          <w:lang w:bidi="fa-IR"/>
        </w:rPr>
        <w:t>دن ز</w:t>
      </w:r>
      <w:r w:rsidR="00A745DB">
        <w:rPr>
          <w:rtl/>
          <w:lang w:bidi="fa-IR"/>
        </w:rPr>
        <w:t>ی</w:t>
      </w:r>
      <w:r>
        <w:rPr>
          <w:rtl/>
          <w:lang w:bidi="fa-IR"/>
        </w:rPr>
        <w:t>اد</w:t>
      </w:r>
      <w:r w:rsidR="00A17BD1">
        <w:rPr>
          <w:rtl/>
          <w:lang w:bidi="fa-IR"/>
        </w:rPr>
        <w:t xml:space="preserve">، </w:t>
      </w:r>
      <w:r>
        <w:rPr>
          <w:rtl/>
          <w:lang w:bidi="fa-IR"/>
        </w:rPr>
        <w:t>روزى كه محتاج به چ</w:t>
      </w:r>
      <w:r w:rsidR="00A745DB">
        <w:rPr>
          <w:rtl/>
          <w:lang w:bidi="fa-IR"/>
        </w:rPr>
        <w:t>ی</w:t>
      </w:r>
      <w:r>
        <w:rPr>
          <w:rtl/>
          <w:lang w:bidi="fa-IR"/>
        </w:rPr>
        <w:t>زى هستى كه كسب نكرده</w:t>
      </w:r>
      <w:r w:rsidR="00A745DB">
        <w:rPr>
          <w:rtl/>
          <w:lang w:bidi="fa-IR"/>
        </w:rPr>
        <w:t xml:space="preserve"> </w:t>
      </w:r>
      <w:r>
        <w:rPr>
          <w:rtl/>
          <w:lang w:bidi="fa-IR"/>
        </w:rPr>
        <w:t>اى تو را فق</w:t>
      </w:r>
      <w:r w:rsidR="00A745DB">
        <w:rPr>
          <w:rtl/>
          <w:lang w:bidi="fa-IR"/>
        </w:rPr>
        <w:t>ی</w:t>
      </w:r>
      <w:r>
        <w:rPr>
          <w:rtl/>
          <w:lang w:bidi="fa-IR"/>
        </w:rPr>
        <w:t>ر مى</w:t>
      </w:r>
      <w:r w:rsidR="00A745DB">
        <w:rPr>
          <w:rtl/>
          <w:lang w:bidi="fa-IR"/>
        </w:rPr>
        <w:t xml:space="preserve"> </w:t>
      </w:r>
      <w:r>
        <w:rPr>
          <w:rtl/>
          <w:lang w:bidi="fa-IR"/>
        </w:rPr>
        <w:t>كند</w:t>
      </w:r>
      <w:r w:rsidR="00A17BD1">
        <w:rPr>
          <w:rtl/>
          <w:lang w:bidi="fa-IR"/>
        </w:rPr>
        <w:t xml:space="preserve">؛ </w:t>
      </w:r>
      <w:r w:rsidR="00A745DB">
        <w:rPr>
          <w:rtl/>
          <w:lang w:bidi="fa-IR"/>
        </w:rPr>
        <w:t>ی</w:t>
      </w:r>
      <w:r>
        <w:rPr>
          <w:rtl/>
          <w:lang w:bidi="fa-IR"/>
        </w:rPr>
        <w:t xml:space="preserve">عنى </w:t>
      </w:r>
      <w:r>
        <w:rPr>
          <w:rtl/>
          <w:lang w:bidi="fa-IR"/>
        </w:rPr>
        <w:lastRenderedPageBreak/>
        <w:t>روزى مى</w:t>
      </w:r>
      <w:r w:rsidR="00A745DB">
        <w:rPr>
          <w:rtl/>
          <w:lang w:bidi="fa-IR"/>
        </w:rPr>
        <w:t xml:space="preserve"> </w:t>
      </w:r>
      <w:r>
        <w:rPr>
          <w:rtl/>
          <w:lang w:bidi="fa-IR"/>
        </w:rPr>
        <w:t>آ</w:t>
      </w:r>
      <w:r w:rsidR="00A745DB">
        <w:rPr>
          <w:rtl/>
          <w:lang w:bidi="fa-IR"/>
        </w:rPr>
        <w:t>ی</w:t>
      </w:r>
      <w:r>
        <w:rPr>
          <w:rtl/>
          <w:lang w:bidi="fa-IR"/>
        </w:rPr>
        <w:t>د كه تو به اعمالت احت</w:t>
      </w:r>
      <w:r w:rsidR="00A745DB">
        <w:rPr>
          <w:rtl/>
          <w:lang w:bidi="fa-IR"/>
        </w:rPr>
        <w:t>ی</w:t>
      </w:r>
      <w:r>
        <w:rPr>
          <w:rtl/>
          <w:lang w:bidi="fa-IR"/>
        </w:rPr>
        <w:t>اج دارى اما به دل</w:t>
      </w:r>
      <w:r w:rsidR="00A745DB">
        <w:rPr>
          <w:rtl/>
          <w:lang w:bidi="fa-IR"/>
        </w:rPr>
        <w:t>ی</w:t>
      </w:r>
      <w:r>
        <w:rPr>
          <w:rtl/>
          <w:lang w:bidi="fa-IR"/>
        </w:rPr>
        <w:t>ل خواب</w:t>
      </w:r>
      <w:r w:rsidR="00A745DB">
        <w:rPr>
          <w:rtl/>
          <w:lang w:bidi="fa-IR"/>
        </w:rPr>
        <w:t>ی</w:t>
      </w:r>
      <w:r>
        <w:rPr>
          <w:rtl/>
          <w:lang w:bidi="fa-IR"/>
        </w:rPr>
        <w:t>دن ز</w:t>
      </w:r>
      <w:r w:rsidR="00A745DB">
        <w:rPr>
          <w:rtl/>
          <w:lang w:bidi="fa-IR"/>
        </w:rPr>
        <w:t>ی</w:t>
      </w:r>
      <w:r>
        <w:rPr>
          <w:rtl/>
          <w:lang w:bidi="fa-IR"/>
        </w:rPr>
        <w:t>اد آن اعمال را انجام نداده</w:t>
      </w:r>
      <w:r w:rsidR="00A745DB">
        <w:rPr>
          <w:rtl/>
          <w:lang w:bidi="fa-IR"/>
        </w:rPr>
        <w:t xml:space="preserve"> </w:t>
      </w:r>
      <w:r>
        <w:rPr>
          <w:rtl/>
          <w:lang w:bidi="fa-IR"/>
        </w:rPr>
        <w:t>اى و فق</w:t>
      </w:r>
      <w:r w:rsidR="00A745DB">
        <w:rPr>
          <w:rtl/>
          <w:lang w:bidi="fa-IR"/>
        </w:rPr>
        <w:t>ی</w:t>
      </w:r>
      <w:r>
        <w:rPr>
          <w:rtl/>
          <w:lang w:bidi="fa-IR"/>
        </w:rPr>
        <w:t>ر شده</w:t>
      </w:r>
      <w:r w:rsidR="00A745DB">
        <w:rPr>
          <w:rtl/>
          <w:lang w:bidi="fa-IR"/>
        </w:rPr>
        <w:t xml:space="preserve"> </w:t>
      </w:r>
      <w:r>
        <w:rPr>
          <w:rtl/>
          <w:lang w:bidi="fa-IR"/>
        </w:rPr>
        <w:t>اى و دستت خالى است</w:t>
      </w:r>
      <w:r w:rsidR="00A17BD1">
        <w:rPr>
          <w:rtl/>
          <w:lang w:bidi="fa-IR"/>
        </w:rPr>
        <w:t xml:space="preserve">. </w:t>
      </w:r>
      <w:r>
        <w:rPr>
          <w:rtl/>
          <w:lang w:bidi="fa-IR"/>
        </w:rPr>
        <w:t>اگر انگ</w:t>
      </w:r>
      <w:r w:rsidR="00A745DB">
        <w:rPr>
          <w:rtl/>
          <w:lang w:bidi="fa-IR"/>
        </w:rPr>
        <w:t>ی</w:t>
      </w:r>
      <w:r>
        <w:rPr>
          <w:rtl/>
          <w:lang w:bidi="fa-IR"/>
        </w:rPr>
        <w:t>زه انسان از خواب</w:t>
      </w:r>
      <w:r w:rsidR="00A745DB">
        <w:rPr>
          <w:rtl/>
          <w:lang w:bidi="fa-IR"/>
        </w:rPr>
        <w:t>ی</w:t>
      </w:r>
      <w:r>
        <w:rPr>
          <w:rtl/>
          <w:lang w:bidi="fa-IR"/>
        </w:rPr>
        <w:t>دن رفع خستگى و تجد</w:t>
      </w:r>
      <w:r w:rsidR="00A745DB">
        <w:rPr>
          <w:rtl/>
          <w:lang w:bidi="fa-IR"/>
        </w:rPr>
        <w:t>ی</w:t>
      </w:r>
      <w:r>
        <w:rPr>
          <w:rtl/>
          <w:lang w:bidi="fa-IR"/>
        </w:rPr>
        <w:t>د قوانباشد</w:t>
      </w:r>
      <w:r w:rsidR="00A17BD1">
        <w:rPr>
          <w:rtl/>
          <w:lang w:bidi="fa-IR"/>
        </w:rPr>
        <w:t xml:space="preserve">، </w:t>
      </w:r>
      <w:r>
        <w:rPr>
          <w:rtl/>
          <w:lang w:bidi="fa-IR"/>
        </w:rPr>
        <w:t>كار عاقلانه</w:t>
      </w:r>
      <w:r w:rsidR="00A745DB">
        <w:rPr>
          <w:rtl/>
          <w:lang w:bidi="fa-IR"/>
        </w:rPr>
        <w:t xml:space="preserve"> </w:t>
      </w:r>
      <w:r>
        <w:rPr>
          <w:rtl/>
          <w:lang w:bidi="fa-IR"/>
        </w:rPr>
        <w:t>اى انجام نداده است</w:t>
      </w:r>
      <w:r w:rsidR="00A17BD1">
        <w:rPr>
          <w:rtl/>
          <w:lang w:bidi="fa-IR"/>
        </w:rPr>
        <w:t xml:space="preserve">؛ </w:t>
      </w:r>
      <w:r>
        <w:rPr>
          <w:rtl/>
          <w:lang w:bidi="fa-IR"/>
        </w:rPr>
        <w:t>ز</w:t>
      </w:r>
      <w:r w:rsidR="00A745DB">
        <w:rPr>
          <w:rtl/>
          <w:lang w:bidi="fa-IR"/>
        </w:rPr>
        <w:t>ی</w:t>
      </w:r>
      <w:r>
        <w:rPr>
          <w:rtl/>
          <w:lang w:bidi="fa-IR"/>
        </w:rPr>
        <w:t>را ا</w:t>
      </w:r>
      <w:r w:rsidR="00A745DB">
        <w:rPr>
          <w:rtl/>
          <w:lang w:bidi="fa-IR"/>
        </w:rPr>
        <w:t>ی</w:t>
      </w:r>
      <w:r>
        <w:rPr>
          <w:rtl/>
          <w:lang w:bidi="fa-IR"/>
        </w:rPr>
        <w:t>ن كار به منزله تلف كردن ب</w:t>
      </w:r>
      <w:r w:rsidR="00A745DB">
        <w:rPr>
          <w:rtl/>
          <w:lang w:bidi="fa-IR"/>
        </w:rPr>
        <w:t>ی</w:t>
      </w:r>
      <w:r>
        <w:rPr>
          <w:rtl/>
          <w:lang w:bidi="fa-IR"/>
        </w:rPr>
        <w:t>هوده بخشى از عمر است</w:t>
      </w:r>
      <w:r w:rsidR="00A17BD1">
        <w:rPr>
          <w:rtl/>
          <w:lang w:bidi="fa-IR"/>
        </w:rPr>
        <w:t xml:space="preserve">. </w:t>
      </w:r>
      <w:r>
        <w:rPr>
          <w:rtl/>
          <w:lang w:bidi="fa-IR"/>
        </w:rPr>
        <w:t>انسانى كه خواهان عمرى طولانى است</w:t>
      </w:r>
      <w:r w:rsidR="00A17BD1">
        <w:rPr>
          <w:rtl/>
          <w:lang w:bidi="fa-IR"/>
        </w:rPr>
        <w:t xml:space="preserve">، </w:t>
      </w:r>
      <w:r>
        <w:rPr>
          <w:rtl/>
          <w:lang w:bidi="fa-IR"/>
        </w:rPr>
        <w:t>با خواب</w:t>
      </w:r>
      <w:r w:rsidR="00A745DB">
        <w:rPr>
          <w:rtl/>
          <w:lang w:bidi="fa-IR"/>
        </w:rPr>
        <w:t>ی</w:t>
      </w:r>
      <w:r>
        <w:rPr>
          <w:rtl/>
          <w:lang w:bidi="fa-IR"/>
        </w:rPr>
        <w:t>دن ز</w:t>
      </w:r>
      <w:r w:rsidR="00A745DB">
        <w:rPr>
          <w:rtl/>
          <w:lang w:bidi="fa-IR"/>
        </w:rPr>
        <w:t>ی</w:t>
      </w:r>
      <w:r>
        <w:rPr>
          <w:rtl/>
          <w:lang w:bidi="fa-IR"/>
        </w:rPr>
        <w:t>اد در واقع بخشى از زندگى اش را تعط</w:t>
      </w:r>
      <w:r w:rsidR="00A745DB">
        <w:rPr>
          <w:rtl/>
          <w:lang w:bidi="fa-IR"/>
        </w:rPr>
        <w:t>ی</w:t>
      </w:r>
      <w:r>
        <w:rPr>
          <w:rtl/>
          <w:lang w:bidi="fa-IR"/>
        </w:rPr>
        <w:t>ل مى</w:t>
      </w:r>
      <w:r w:rsidR="00A745DB">
        <w:rPr>
          <w:rtl/>
          <w:lang w:bidi="fa-IR"/>
        </w:rPr>
        <w:t xml:space="preserve"> </w:t>
      </w:r>
      <w:r>
        <w:rPr>
          <w:rtl/>
          <w:lang w:bidi="fa-IR"/>
        </w:rPr>
        <w:t>كند</w:t>
      </w:r>
      <w:r w:rsidR="00A17BD1">
        <w:rPr>
          <w:rtl/>
          <w:lang w:bidi="fa-IR"/>
        </w:rPr>
        <w:t xml:space="preserve">. </w:t>
      </w:r>
    </w:p>
    <w:p w:rsidR="00BF521F" w:rsidRDefault="00F97272" w:rsidP="00F97272">
      <w:pPr>
        <w:pStyle w:val="libNormal"/>
        <w:rPr>
          <w:rtl/>
          <w:lang w:bidi="fa-IR"/>
        </w:rPr>
      </w:pPr>
      <w:r>
        <w:rPr>
          <w:rtl/>
          <w:lang w:bidi="fa-IR"/>
        </w:rPr>
        <w:t>عادت زشت د</w:t>
      </w:r>
      <w:r w:rsidR="00A745DB">
        <w:rPr>
          <w:rtl/>
          <w:lang w:bidi="fa-IR"/>
        </w:rPr>
        <w:t>ی</w:t>
      </w:r>
      <w:r>
        <w:rPr>
          <w:rtl/>
          <w:lang w:bidi="fa-IR"/>
        </w:rPr>
        <w:t>گر</w:t>
      </w:r>
      <w:r w:rsidR="00A17BD1">
        <w:rPr>
          <w:rtl/>
          <w:lang w:bidi="fa-IR"/>
        </w:rPr>
        <w:t xml:space="preserve">، </w:t>
      </w:r>
      <w:r>
        <w:rPr>
          <w:rtl/>
          <w:lang w:bidi="fa-IR"/>
        </w:rPr>
        <w:t>پرگو</w:t>
      </w:r>
      <w:r w:rsidR="00A745DB">
        <w:rPr>
          <w:rtl/>
          <w:lang w:bidi="fa-IR"/>
        </w:rPr>
        <w:t>ی</w:t>
      </w:r>
      <w:r>
        <w:rPr>
          <w:rtl/>
          <w:lang w:bidi="fa-IR"/>
        </w:rPr>
        <w:t>ى است</w:t>
      </w:r>
      <w:r w:rsidR="00A17BD1">
        <w:rPr>
          <w:rtl/>
          <w:lang w:bidi="fa-IR"/>
        </w:rPr>
        <w:t xml:space="preserve">. </w:t>
      </w:r>
      <w:r>
        <w:rPr>
          <w:rtl/>
          <w:lang w:bidi="fa-IR"/>
        </w:rPr>
        <w:t>كسانى كه بى جهت به پر حرفى عادت كرده اند</w:t>
      </w:r>
      <w:r w:rsidR="00A17BD1">
        <w:rPr>
          <w:rtl/>
          <w:lang w:bidi="fa-IR"/>
        </w:rPr>
        <w:t xml:space="preserve">، </w:t>
      </w:r>
      <w:r>
        <w:rPr>
          <w:rtl/>
          <w:lang w:bidi="fa-IR"/>
        </w:rPr>
        <w:t>به آسانى نمى</w:t>
      </w:r>
      <w:r w:rsidR="00A745DB">
        <w:rPr>
          <w:rtl/>
          <w:lang w:bidi="fa-IR"/>
        </w:rPr>
        <w:t xml:space="preserve"> </w:t>
      </w:r>
      <w:r>
        <w:rPr>
          <w:rtl/>
          <w:lang w:bidi="fa-IR"/>
        </w:rPr>
        <w:t>توانند خودشان را كنترل كنند</w:t>
      </w:r>
      <w:r w:rsidR="00A17BD1">
        <w:rPr>
          <w:rtl/>
          <w:lang w:bidi="fa-IR"/>
        </w:rPr>
        <w:t xml:space="preserve">؛ </w:t>
      </w:r>
      <w:r>
        <w:rPr>
          <w:rtl/>
          <w:lang w:bidi="fa-IR"/>
        </w:rPr>
        <w:t>ز</w:t>
      </w:r>
      <w:r w:rsidR="00A745DB">
        <w:rPr>
          <w:rtl/>
          <w:lang w:bidi="fa-IR"/>
        </w:rPr>
        <w:t>ی</w:t>
      </w:r>
      <w:r>
        <w:rPr>
          <w:rtl/>
          <w:lang w:bidi="fa-IR"/>
        </w:rPr>
        <w:t>را سكوت كردن براى آنها به منزله زندانى شدن است</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در ب</w:t>
      </w:r>
      <w:r w:rsidR="00A745DB">
        <w:rPr>
          <w:rtl/>
          <w:lang w:bidi="fa-IR"/>
        </w:rPr>
        <w:t>ی</w:t>
      </w:r>
      <w:r>
        <w:rPr>
          <w:rtl/>
          <w:lang w:bidi="fa-IR"/>
        </w:rPr>
        <w:t>ن اندام</w:t>
      </w:r>
      <w:r w:rsidR="00A745DB">
        <w:rPr>
          <w:rtl/>
          <w:lang w:bidi="fa-IR"/>
        </w:rPr>
        <w:t xml:space="preserve"> </w:t>
      </w:r>
      <w:r>
        <w:rPr>
          <w:rtl/>
          <w:lang w:bidi="fa-IR"/>
        </w:rPr>
        <w:t>هاى بدن انسان ه</w:t>
      </w:r>
      <w:r w:rsidR="00A745DB">
        <w:rPr>
          <w:rtl/>
          <w:lang w:bidi="fa-IR"/>
        </w:rPr>
        <w:t>ی</w:t>
      </w:r>
      <w:r>
        <w:rPr>
          <w:rtl/>
          <w:lang w:bidi="fa-IR"/>
        </w:rPr>
        <w:t>چ كدام ناسپاس تر از چشم و زبان ن</w:t>
      </w:r>
      <w:r w:rsidR="00A745DB">
        <w:rPr>
          <w:rtl/>
          <w:lang w:bidi="fa-IR"/>
        </w:rPr>
        <w:t>ی</w:t>
      </w:r>
      <w:r>
        <w:rPr>
          <w:rtl/>
          <w:lang w:bidi="fa-IR"/>
        </w:rPr>
        <w:t>ستند</w:t>
      </w:r>
      <w:r w:rsidR="00A17BD1">
        <w:rPr>
          <w:rtl/>
          <w:lang w:bidi="fa-IR"/>
        </w:rPr>
        <w:t xml:space="preserve">. </w:t>
      </w:r>
      <w:r>
        <w:rPr>
          <w:rtl/>
          <w:lang w:bidi="fa-IR"/>
        </w:rPr>
        <w:t>انسان به هر عضوى از اعضاى بدن خود خدمت كند</w:t>
      </w:r>
      <w:r w:rsidR="00A17BD1">
        <w:rPr>
          <w:rtl/>
          <w:lang w:bidi="fa-IR"/>
        </w:rPr>
        <w:t xml:space="preserve">، </w:t>
      </w:r>
      <w:r>
        <w:rPr>
          <w:rtl/>
          <w:lang w:bidi="fa-IR"/>
        </w:rPr>
        <w:t>متقابلا آن عضو هم خدمتى براى او انجام مى</w:t>
      </w:r>
      <w:r w:rsidR="00A745DB">
        <w:rPr>
          <w:rtl/>
          <w:lang w:bidi="fa-IR"/>
        </w:rPr>
        <w:t xml:space="preserve"> </w:t>
      </w:r>
      <w:r>
        <w:rPr>
          <w:rtl/>
          <w:lang w:bidi="fa-IR"/>
        </w:rPr>
        <w:t>دهد</w:t>
      </w:r>
      <w:r w:rsidR="00A17BD1">
        <w:rPr>
          <w:rtl/>
          <w:lang w:bidi="fa-IR"/>
        </w:rPr>
        <w:t xml:space="preserve">. </w:t>
      </w:r>
      <w:r>
        <w:rPr>
          <w:rtl/>
          <w:lang w:bidi="fa-IR"/>
        </w:rPr>
        <w:t>اما چشم و زبان ا</w:t>
      </w:r>
      <w:r w:rsidR="00A745DB">
        <w:rPr>
          <w:rtl/>
          <w:lang w:bidi="fa-IR"/>
        </w:rPr>
        <w:t>ی</w:t>
      </w:r>
      <w:r>
        <w:rPr>
          <w:rtl/>
          <w:lang w:bidi="fa-IR"/>
        </w:rPr>
        <w:t>ن گونه ن</w:t>
      </w:r>
      <w:r w:rsidR="00A745DB">
        <w:rPr>
          <w:rtl/>
          <w:lang w:bidi="fa-IR"/>
        </w:rPr>
        <w:t>ی</w:t>
      </w:r>
      <w:r>
        <w:rPr>
          <w:rtl/>
          <w:lang w:bidi="fa-IR"/>
        </w:rPr>
        <w:t>ستند</w:t>
      </w:r>
      <w:r w:rsidR="00A17BD1">
        <w:rPr>
          <w:rtl/>
          <w:lang w:bidi="fa-IR"/>
        </w:rPr>
        <w:t xml:space="preserve">؛ </w:t>
      </w:r>
      <w:r w:rsidR="00A745DB">
        <w:rPr>
          <w:rtl/>
          <w:lang w:bidi="fa-IR"/>
        </w:rPr>
        <w:t>ی</w:t>
      </w:r>
      <w:r>
        <w:rPr>
          <w:rtl/>
          <w:lang w:bidi="fa-IR"/>
        </w:rPr>
        <w:t>عنى ما هر قدر ب</w:t>
      </w:r>
      <w:r w:rsidR="00A745DB">
        <w:rPr>
          <w:rtl/>
          <w:lang w:bidi="fa-IR"/>
        </w:rPr>
        <w:t>ی</w:t>
      </w:r>
      <w:r>
        <w:rPr>
          <w:rtl/>
          <w:lang w:bidi="fa-IR"/>
        </w:rPr>
        <w:t>ش تر به ا</w:t>
      </w:r>
      <w:r w:rsidR="00A745DB">
        <w:rPr>
          <w:rtl/>
          <w:lang w:bidi="fa-IR"/>
        </w:rPr>
        <w:t>ی</w:t>
      </w:r>
      <w:r>
        <w:rPr>
          <w:rtl/>
          <w:lang w:bidi="fa-IR"/>
        </w:rPr>
        <w:t>ن اعضا خدمت كن</w:t>
      </w:r>
      <w:r w:rsidR="00A745DB">
        <w:rPr>
          <w:rtl/>
          <w:lang w:bidi="fa-IR"/>
        </w:rPr>
        <w:t>ی</w:t>
      </w:r>
      <w:r>
        <w:rPr>
          <w:rtl/>
          <w:lang w:bidi="fa-IR"/>
        </w:rPr>
        <w:t>م</w:t>
      </w:r>
      <w:r w:rsidR="00A17BD1">
        <w:rPr>
          <w:rtl/>
          <w:lang w:bidi="fa-IR"/>
        </w:rPr>
        <w:t xml:space="preserve">، </w:t>
      </w:r>
      <w:r>
        <w:rPr>
          <w:rtl/>
          <w:lang w:bidi="fa-IR"/>
        </w:rPr>
        <w:t>آنها كم تر به ما خدمت خواهند كرد</w:t>
      </w:r>
      <w:r w:rsidR="00A17BD1">
        <w:rPr>
          <w:rtl/>
          <w:lang w:bidi="fa-IR"/>
        </w:rPr>
        <w:t xml:space="preserve">. </w:t>
      </w:r>
      <w:r>
        <w:rPr>
          <w:rtl/>
          <w:lang w:bidi="fa-IR"/>
        </w:rPr>
        <w:t>چشمى كه بس</w:t>
      </w:r>
      <w:r w:rsidR="00A745DB">
        <w:rPr>
          <w:rtl/>
          <w:lang w:bidi="fa-IR"/>
        </w:rPr>
        <w:t>ی</w:t>
      </w:r>
      <w:r>
        <w:rPr>
          <w:rtl/>
          <w:lang w:bidi="fa-IR"/>
        </w:rPr>
        <w:t>ارى از اوقات خواب است</w:t>
      </w:r>
      <w:r w:rsidR="00A17BD1">
        <w:rPr>
          <w:rtl/>
          <w:lang w:bidi="fa-IR"/>
        </w:rPr>
        <w:t xml:space="preserve">، </w:t>
      </w:r>
      <w:r>
        <w:rPr>
          <w:rtl/>
          <w:lang w:bidi="fa-IR"/>
        </w:rPr>
        <w:t>چگونه مى</w:t>
      </w:r>
      <w:r w:rsidR="00A745DB">
        <w:rPr>
          <w:rtl/>
          <w:lang w:bidi="fa-IR"/>
        </w:rPr>
        <w:t xml:space="preserve"> </w:t>
      </w:r>
      <w:r>
        <w:rPr>
          <w:rtl/>
          <w:lang w:bidi="fa-IR"/>
        </w:rPr>
        <w:t>تواند به ما خدمت كند</w:t>
      </w:r>
      <w:r w:rsidR="00A17BD1">
        <w:rPr>
          <w:rtl/>
          <w:lang w:bidi="fa-IR"/>
        </w:rPr>
        <w:t xml:space="preserve">؟ </w:t>
      </w:r>
      <w:r>
        <w:rPr>
          <w:rtl/>
          <w:lang w:bidi="fa-IR"/>
        </w:rPr>
        <w:t>زبانى كه ز</w:t>
      </w:r>
      <w:r w:rsidR="00A745DB">
        <w:rPr>
          <w:rtl/>
          <w:lang w:bidi="fa-IR"/>
        </w:rPr>
        <w:t>ی</w:t>
      </w:r>
      <w:r>
        <w:rPr>
          <w:rtl/>
          <w:lang w:bidi="fa-IR"/>
        </w:rPr>
        <w:t>اد حرف مى</w:t>
      </w:r>
      <w:r w:rsidR="00A745DB">
        <w:rPr>
          <w:rtl/>
          <w:lang w:bidi="fa-IR"/>
        </w:rPr>
        <w:t xml:space="preserve"> </w:t>
      </w:r>
      <w:r>
        <w:rPr>
          <w:rtl/>
          <w:lang w:bidi="fa-IR"/>
        </w:rPr>
        <w:t>زند و انسان براى ا</w:t>
      </w:r>
      <w:r w:rsidR="00A745DB">
        <w:rPr>
          <w:rtl/>
          <w:lang w:bidi="fa-IR"/>
        </w:rPr>
        <w:t>ی</w:t>
      </w:r>
      <w:r>
        <w:rPr>
          <w:rtl/>
          <w:lang w:bidi="fa-IR"/>
        </w:rPr>
        <w:t>ن كار انرژى ز</w:t>
      </w:r>
      <w:r w:rsidR="00A745DB">
        <w:rPr>
          <w:rtl/>
          <w:lang w:bidi="fa-IR"/>
        </w:rPr>
        <w:t>ی</w:t>
      </w:r>
      <w:r>
        <w:rPr>
          <w:rtl/>
          <w:lang w:bidi="fa-IR"/>
        </w:rPr>
        <w:t>ادى مصرف مى</w:t>
      </w:r>
      <w:r w:rsidR="00A745DB">
        <w:rPr>
          <w:rtl/>
          <w:lang w:bidi="fa-IR"/>
        </w:rPr>
        <w:t xml:space="preserve"> </w:t>
      </w:r>
      <w:r>
        <w:rPr>
          <w:rtl/>
          <w:lang w:bidi="fa-IR"/>
        </w:rPr>
        <w:t>كند</w:t>
      </w:r>
      <w:r w:rsidR="00A17BD1">
        <w:rPr>
          <w:rtl/>
          <w:lang w:bidi="fa-IR"/>
        </w:rPr>
        <w:t xml:space="preserve">، </w:t>
      </w:r>
      <w:r>
        <w:rPr>
          <w:rtl/>
          <w:lang w:bidi="fa-IR"/>
        </w:rPr>
        <w:t>چه خدمتى براى ما انجام مى</w:t>
      </w:r>
      <w:r w:rsidR="00A745DB">
        <w:rPr>
          <w:rtl/>
          <w:lang w:bidi="fa-IR"/>
        </w:rPr>
        <w:t xml:space="preserve"> </w:t>
      </w:r>
      <w:r>
        <w:rPr>
          <w:rtl/>
          <w:lang w:bidi="fa-IR"/>
        </w:rPr>
        <w:t>دهد</w:t>
      </w:r>
      <w:r w:rsidR="00A17BD1">
        <w:rPr>
          <w:rtl/>
          <w:lang w:bidi="fa-IR"/>
        </w:rPr>
        <w:t xml:space="preserve">؟ </w:t>
      </w:r>
      <w:r>
        <w:rPr>
          <w:rtl/>
          <w:lang w:bidi="fa-IR"/>
        </w:rPr>
        <w:t>البته</w:t>
      </w:r>
      <w:r w:rsidR="00A17BD1">
        <w:rPr>
          <w:rtl/>
          <w:lang w:bidi="fa-IR"/>
        </w:rPr>
        <w:t xml:space="preserve">، </w:t>
      </w:r>
      <w:r>
        <w:rPr>
          <w:rtl/>
          <w:lang w:bidi="fa-IR"/>
        </w:rPr>
        <w:t>اگر ا</w:t>
      </w:r>
      <w:r w:rsidR="00A745DB">
        <w:rPr>
          <w:rtl/>
          <w:lang w:bidi="fa-IR"/>
        </w:rPr>
        <w:t>ی</w:t>
      </w:r>
      <w:r>
        <w:rPr>
          <w:rtl/>
          <w:lang w:bidi="fa-IR"/>
        </w:rPr>
        <w:t>ن كار نفعى براى ما داشته باشد</w:t>
      </w:r>
      <w:r w:rsidR="00A17BD1">
        <w:rPr>
          <w:rtl/>
          <w:lang w:bidi="fa-IR"/>
        </w:rPr>
        <w:t xml:space="preserve">، </w:t>
      </w:r>
      <w:r>
        <w:rPr>
          <w:rtl/>
          <w:lang w:bidi="fa-IR"/>
        </w:rPr>
        <w:t>مثلاً از زبان در انجام عبادت</w:t>
      </w:r>
      <w:r w:rsidR="00A17BD1">
        <w:rPr>
          <w:rtl/>
          <w:lang w:bidi="fa-IR"/>
        </w:rPr>
        <w:t xml:space="preserve">، </w:t>
      </w:r>
      <w:r>
        <w:rPr>
          <w:rtl/>
          <w:lang w:bidi="fa-IR"/>
        </w:rPr>
        <w:t>وظ</w:t>
      </w:r>
      <w:r w:rsidR="00A745DB">
        <w:rPr>
          <w:rtl/>
          <w:lang w:bidi="fa-IR"/>
        </w:rPr>
        <w:t>ی</w:t>
      </w:r>
      <w:r>
        <w:rPr>
          <w:rtl/>
          <w:lang w:bidi="fa-IR"/>
        </w:rPr>
        <w:t>فه</w:t>
      </w:r>
      <w:r w:rsidR="00A17BD1">
        <w:rPr>
          <w:rtl/>
          <w:lang w:bidi="fa-IR"/>
        </w:rPr>
        <w:t xml:space="preserve">، </w:t>
      </w:r>
      <w:r>
        <w:rPr>
          <w:rtl/>
          <w:lang w:bidi="fa-IR"/>
        </w:rPr>
        <w:t>موعظه و</w:t>
      </w:r>
      <w:r w:rsidR="00A17BD1">
        <w:rPr>
          <w:rtl/>
          <w:lang w:bidi="fa-IR"/>
        </w:rPr>
        <w:t xml:space="preserve">... </w:t>
      </w:r>
      <w:r>
        <w:rPr>
          <w:rtl/>
          <w:lang w:bidi="fa-IR"/>
        </w:rPr>
        <w:t>استفاده كن</w:t>
      </w:r>
      <w:r w:rsidR="00A745DB">
        <w:rPr>
          <w:rtl/>
          <w:lang w:bidi="fa-IR"/>
        </w:rPr>
        <w:t>ی</w:t>
      </w:r>
      <w:r>
        <w:rPr>
          <w:rtl/>
          <w:lang w:bidi="fa-IR"/>
        </w:rPr>
        <w:t>م</w:t>
      </w:r>
      <w:r w:rsidR="00A17BD1">
        <w:rPr>
          <w:rtl/>
          <w:lang w:bidi="fa-IR"/>
        </w:rPr>
        <w:t xml:space="preserve">، </w:t>
      </w:r>
      <w:r>
        <w:rPr>
          <w:rtl/>
          <w:lang w:bidi="fa-IR"/>
        </w:rPr>
        <w:t>نه تنها كار ب</w:t>
      </w:r>
      <w:r w:rsidR="00A745DB">
        <w:rPr>
          <w:rtl/>
          <w:lang w:bidi="fa-IR"/>
        </w:rPr>
        <w:t>ی</w:t>
      </w:r>
      <w:r>
        <w:rPr>
          <w:rtl/>
          <w:lang w:bidi="fa-IR"/>
        </w:rPr>
        <w:t>هوده</w:t>
      </w:r>
      <w:r w:rsidR="00A745DB">
        <w:rPr>
          <w:rtl/>
          <w:lang w:bidi="fa-IR"/>
        </w:rPr>
        <w:t xml:space="preserve"> </w:t>
      </w:r>
      <w:r>
        <w:rPr>
          <w:rtl/>
          <w:lang w:bidi="fa-IR"/>
        </w:rPr>
        <w:t>اى انجام نداده ا</w:t>
      </w:r>
      <w:r w:rsidR="00A745DB">
        <w:rPr>
          <w:rtl/>
          <w:lang w:bidi="fa-IR"/>
        </w:rPr>
        <w:t>ی</w:t>
      </w:r>
      <w:r>
        <w:rPr>
          <w:rtl/>
          <w:lang w:bidi="fa-IR"/>
        </w:rPr>
        <w:t>م</w:t>
      </w:r>
      <w:r w:rsidR="00A17BD1">
        <w:rPr>
          <w:rtl/>
          <w:lang w:bidi="fa-IR"/>
        </w:rPr>
        <w:t xml:space="preserve">، </w:t>
      </w:r>
      <w:r>
        <w:rPr>
          <w:rtl/>
          <w:lang w:bidi="fa-IR"/>
        </w:rPr>
        <w:t>بلكه بهتر</w:t>
      </w:r>
      <w:r w:rsidR="00A745DB">
        <w:rPr>
          <w:rtl/>
          <w:lang w:bidi="fa-IR"/>
        </w:rPr>
        <w:t>ی</w:t>
      </w:r>
      <w:r>
        <w:rPr>
          <w:rtl/>
          <w:lang w:bidi="fa-IR"/>
        </w:rPr>
        <w:t>ن بهره را از آن برده ا</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72" w:name="_Toc427052977"/>
      <w:r>
        <w:rPr>
          <w:rtl/>
          <w:lang w:bidi="fa-IR"/>
        </w:rPr>
        <w:t>لزوم پرهیز از افراط و تفریط در خوابیدن</w:t>
      </w:r>
      <w:bookmarkEnd w:id="72"/>
    </w:p>
    <w:p w:rsidR="00BF521F" w:rsidRDefault="00F97272" w:rsidP="00F97272">
      <w:pPr>
        <w:pStyle w:val="libNormal"/>
        <w:rPr>
          <w:rtl/>
          <w:lang w:bidi="fa-IR"/>
        </w:rPr>
      </w:pPr>
      <w:r>
        <w:rPr>
          <w:rtl/>
          <w:lang w:bidi="fa-IR"/>
        </w:rPr>
        <w:t>در ا</w:t>
      </w:r>
      <w:r w:rsidR="00A745DB">
        <w:rPr>
          <w:rtl/>
          <w:lang w:bidi="fa-IR"/>
        </w:rPr>
        <w:t>ی</w:t>
      </w:r>
      <w:r>
        <w:rPr>
          <w:rtl/>
          <w:lang w:bidi="fa-IR"/>
        </w:rPr>
        <w:t>ن جا</w:t>
      </w:r>
      <w:r w:rsidR="00A17BD1">
        <w:rPr>
          <w:rtl/>
          <w:lang w:bidi="fa-IR"/>
        </w:rPr>
        <w:t xml:space="preserve">، </w:t>
      </w:r>
      <w:r>
        <w:rPr>
          <w:rtl/>
          <w:lang w:bidi="fa-IR"/>
        </w:rPr>
        <w:t>توجه به چند نكته لازم و ضرورى است</w:t>
      </w:r>
      <w:r w:rsidR="00A17BD1">
        <w:rPr>
          <w:rtl/>
          <w:lang w:bidi="fa-IR"/>
        </w:rPr>
        <w:t xml:space="preserve">. </w:t>
      </w:r>
      <w:r>
        <w:rPr>
          <w:rtl/>
          <w:lang w:bidi="fa-IR"/>
        </w:rPr>
        <w:t>اول ا</w:t>
      </w:r>
      <w:r w:rsidR="00A745DB">
        <w:rPr>
          <w:rtl/>
          <w:lang w:bidi="fa-IR"/>
        </w:rPr>
        <w:t>ی</w:t>
      </w:r>
      <w:r>
        <w:rPr>
          <w:rtl/>
          <w:lang w:bidi="fa-IR"/>
        </w:rPr>
        <w:t>ن كه انسان با</w:t>
      </w:r>
      <w:r w:rsidR="00A745DB">
        <w:rPr>
          <w:rtl/>
          <w:lang w:bidi="fa-IR"/>
        </w:rPr>
        <w:t>ی</w:t>
      </w:r>
      <w:r>
        <w:rPr>
          <w:rtl/>
          <w:lang w:bidi="fa-IR"/>
        </w:rPr>
        <w:t>د ازافراط و تفر</w:t>
      </w:r>
      <w:r w:rsidR="00A745DB">
        <w:rPr>
          <w:rtl/>
          <w:lang w:bidi="fa-IR"/>
        </w:rPr>
        <w:t>ی</w:t>
      </w:r>
      <w:r>
        <w:rPr>
          <w:rtl/>
          <w:lang w:bidi="fa-IR"/>
        </w:rPr>
        <w:t>ط به دور باشد</w:t>
      </w:r>
      <w:r w:rsidR="00A17BD1">
        <w:rPr>
          <w:rtl/>
          <w:lang w:bidi="fa-IR"/>
        </w:rPr>
        <w:t xml:space="preserve">. </w:t>
      </w:r>
      <w:r>
        <w:rPr>
          <w:rtl/>
          <w:lang w:bidi="fa-IR"/>
        </w:rPr>
        <w:t>مثلاً گاهى</w:t>
      </w:r>
      <w:r w:rsidR="00A17BD1">
        <w:rPr>
          <w:rtl/>
          <w:lang w:bidi="fa-IR"/>
        </w:rPr>
        <w:t xml:space="preserve">، </w:t>
      </w:r>
      <w:r>
        <w:rPr>
          <w:rtl/>
          <w:lang w:bidi="fa-IR"/>
        </w:rPr>
        <w:t>افراد با شن</w:t>
      </w:r>
      <w:r w:rsidR="00A745DB">
        <w:rPr>
          <w:rtl/>
          <w:lang w:bidi="fa-IR"/>
        </w:rPr>
        <w:t>ی</w:t>
      </w:r>
      <w:r>
        <w:rPr>
          <w:rtl/>
          <w:lang w:bidi="fa-IR"/>
        </w:rPr>
        <w:t>دن سفارش</w:t>
      </w:r>
      <w:r w:rsidR="00A745DB">
        <w:rPr>
          <w:rtl/>
          <w:lang w:bidi="fa-IR"/>
        </w:rPr>
        <w:t xml:space="preserve"> </w:t>
      </w:r>
      <w:r>
        <w:rPr>
          <w:rtl/>
          <w:lang w:bidi="fa-IR"/>
        </w:rPr>
        <w:t>ها</w:t>
      </w:r>
      <w:r w:rsidR="00A745DB">
        <w:rPr>
          <w:rtl/>
          <w:lang w:bidi="fa-IR"/>
        </w:rPr>
        <w:t>ی</w:t>
      </w:r>
      <w:r>
        <w:rPr>
          <w:rtl/>
          <w:lang w:bidi="fa-IR"/>
        </w:rPr>
        <w:t xml:space="preserve">ى كه </w:t>
      </w:r>
      <w:r>
        <w:rPr>
          <w:rtl/>
          <w:lang w:bidi="fa-IR"/>
        </w:rPr>
        <w:lastRenderedPageBreak/>
        <w:t xml:space="preserve">درباره كم خوابى شده است و </w:t>
      </w:r>
      <w:r w:rsidR="00A745DB">
        <w:rPr>
          <w:rtl/>
          <w:lang w:bidi="fa-IR"/>
        </w:rPr>
        <w:t>ی</w:t>
      </w:r>
      <w:r>
        <w:rPr>
          <w:rtl/>
          <w:lang w:bidi="fa-IR"/>
        </w:rPr>
        <w:t>ا با خواندن داستان</w:t>
      </w:r>
      <w:r w:rsidR="00A745DB">
        <w:rPr>
          <w:rtl/>
          <w:lang w:bidi="fa-IR"/>
        </w:rPr>
        <w:t xml:space="preserve"> </w:t>
      </w:r>
      <w:r>
        <w:rPr>
          <w:rtl/>
          <w:lang w:bidi="fa-IR"/>
        </w:rPr>
        <w:t>ها</w:t>
      </w:r>
      <w:r w:rsidR="00A745DB">
        <w:rPr>
          <w:rtl/>
          <w:lang w:bidi="fa-IR"/>
        </w:rPr>
        <w:t>ی</w:t>
      </w:r>
      <w:r>
        <w:rPr>
          <w:rtl/>
          <w:lang w:bidi="fa-IR"/>
        </w:rPr>
        <w:t>ى كه از چگونگى غلبه بر خواب از بزرگان نقل گرد</w:t>
      </w:r>
      <w:r w:rsidR="00A745DB">
        <w:rPr>
          <w:rtl/>
          <w:lang w:bidi="fa-IR"/>
        </w:rPr>
        <w:t>ی</w:t>
      </w:r>
      <w:r>
        <w:rPr>
          <w:rtl/>
          <w:lang w:bidi="fa-IR"/>
        </w:rPr>
        <w:t>ده</w:t>
      </w:r>
      <w:r w:rsidR="00A17BD1">
        <w:rPr>
          <w:rtl/>
          <w:lang w:bidi="fa-IR"/>
        </w:rPr>
        <w:t xml:space="preserve">، </w:t>
      </w:r>
      <w:r>
        <w:rPr>
          <w:rtl/>
          <w:lang w:bidi="fa-IR"/>
        </w:rPr>
        <w:t>درصدد انجام آن امور برمى</w:t>
      </w:r>
      <w:r w:rsidR="00A745DB">
        <w:rPr>
          <w:rtl/>
          <w:lang w:bidi="fa-IR"/>
        </w:rPr>
        <w:t xml:space="preserve"> </w:t>
      </w:r>
      <w:r>
        <w:rPr>
          <w:rtl/>
          <w:lang w:bidi="fa-IR"/>
        </w:rPr>
        <w:t>آ</w:t>
      </w:r>
      <w:r w:rsidR="00A745DB">
        <w:rPr>
          <w:rtl/>
          <w:lang w:bidi="fa-IR"/>
        </w:rPr>
        <w:t>ی</w:t>
      </w:r>
      <w:r>
        <w:rPr>
          <w:rtl/>
          <w:lang w:bidi="fa-IR"/>
        </w:rPr>
        <w:t>ند و با ا</w:t>
      </w:r>
      <w:r w:rsidR="00A745DB">
        <w:rPr>
          <w:rtl/>
          <w:lang w:bidi="fa-IR"/>
        </w:rPr>
        <w:t>ی</w:t>
      </w:r>
      <w:r>
        <w:rPr>
          <w:rtl/>
          <w:lang w:bidi="fa-IR"/>
        </w:rPr>
        <w:t>ن كار سلامتى خود را به خطر مى</w:t>
      </w:r>
      <w:r w:rsidR="00A745DB">
        <w:rPr>
          <w:rtl/>
          <w:lang w:bidi="fa-IR"/>
        </w:rPr>
        <w:t xml:space="preserve"> </w:t>
      </w:r>
      <w:r>
        <w:rPr>
          <w:rtl/>
          <w:lang w:bidi="fa-IR"/>
        </w:rPr>
        <w:t>اندازند</w:t>
      </w:r>
      <w:r w:rsidR="00A17BD1">
        <w:rPr>
          <w:rtl/>
          <w:lang w:bidi="fa-IR"/>
        </w:rPr>
        <w:t xml:space="preserve">. </w:t>
      </w:r>
      <w:r>
        <w:rPr>
          <w:rtl/>
          <w:lang w:bidi="fa-IR"/>
        </w:rPr>
        <w:t>به هرحال</w:t>
      </w:r>
      <w:r w:rsidR="00A17BD1">
        <w:rPr>
          <w:rtl/>
          <w:lang w:bidi="fa-IR"/>
        </w:rPr>
        <w:t xml:space="preserve">، </w:t>
      </w:r>
      <w:r>
        <w:rPr>
          <w:rtl/>
          <w:lang w:bidi="fa-IR"/>
        </w:rPr>
        <w:t>بدن انسان احت</w:t>
      </w:r>
      <w:r w:rsidR="00A745DB">
        <w:rPr>
          <w:rtl/>
          <w:lang w:bidi="fa-IR"/>
        </w:rPr>
        <w:t>ی</w:t>
      </w:r>
      <w:r>
        <w:rPr>
          <w:rtl/>
          <w:lang w:bidi="fa-IR"/>
        </w:rPr>
        <w:t>اج به استراحت دارد</w:t>
      </w:r>
      <w:r w:rsidR="00A17BD1">
        <w:rPr>
          <w:rtl/>
          <w:lang w:bidi="fa-IR"/>
        </w:rPr>
        <w:t xml:space="preserve">. </w:t>
      </w:r>
      <w:r w:rsidR="00A745DB">
        <w:rPr>
          <w:rtl/>
          <w:lang w:bidi="fa-IR"/>
        </w:rPr>
        <w:t>ی</w:t>
      </w:r>
      <w:r>
        <w:rPr>
          <w:rtl/>
          <w:lang w:bidi="fa-IR"/>
        </w:rPr>
        <w:t>كى از نعمت</w:t>
      </w:r>
      <w:r w:rsidR="00A745DB">
        <w:rPr>
          <w:rtl/>
          <w:lang w:bidi="fa-IR"/>
        </w:rPr>
        <w:t xml:space="preserve"> </w:t>
      </w:r>
      <w:r>
        <w:rPr>
          <w:rtl/>
          <w:lang w:bidi="fa-IR"/>
        </w:rPr>
        <w:t>هاى خدا ا</w:t>
      </w:r>
      <w:r w:rsidR="00A745DB">
        <w:rPr>
          <w:rtl/>
          <w:lang w:bidi="fa-IR"/>
        </w:rPr>
        <w:t>ی</w:t>
      </w:r>
      <w:r>
        <w:rPr>
          <w:rtl/>
          <w:lang w:bidi="fa-IR"/>
        </w:rPr>
        <w:t>ن است كه وس</w:t>
      </w:r>
      <w:r w:rsidR="00A745DB">
        <w:rPr>
          <w:rtl/>
          <w:lang w:bidi="fa-IR"/>
        </w:rPr>
        <w:t>ی</w:t>
      </w:r>
      <w:r>
        <w:rPr>
          <w:rtl/>
          <w:lang w:bidi="fa-IR"/>
        </w:rPr>
        <w:t>له خواب و استراحت را براى انسان فراهم كرده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جَعَلْنا نَوْمَكُمْ سُباتاً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94</w:t>
      </w:r>
      <w:r w:rsidR="00A77E1E" w:rsidRPr="001D518E">
        <w:rPr>
          <w:rStyle w:val="libFootnotenumChar"/>
          <w:rtl/>
        </w:rPr>
        <w:t>)</w:t>
      </w:r>
      <w:r w:rsidR="00FB1642">
        <w:rPr>
          <w:rtl/>
          <w:lang w:bidi="fa-IR"/>
        </w:rPr>
        <w:t xml:space="preserve"> </w:t>
      </w:r>
      <w:r>
        <w:rPr>
          <w:rtl/>
          <w:lang w:bidi="fa-IR"/>
        </w:rPr>
        <w:t>ما خواب را ما</w:t>
      </w:r>
      <w:r w:rsidR="00A745DB">
        <w:rPr>
          <w:rtl/>
          <w:lang w:bidi="fa-IR"/>
        </w:rPr>
        <w:t>ی</w:t>
      </w:r>
      <w:r>
        <w:rPr>
          <w:rtl/>
          <w:lang w:bidi="fa-IR"/>
        </w:rPr>
        <w:t>ه راحتى و آرامش شما قرارداد</w:t>
      </w:r>
      <w:r w:rsidR="00A745DB">
        <w:rPr>
          <w:rtl/>
          <w:lang w:bidi="fa-IR"/>
        </w:rPr>
        <w:t>ی</w:t>
      </w:r>
      <w:r>
        <w:rPr>
          <w:rtl/>
          <w:lang w:bidi="fa-IR"/>
        </w:rPr>
        <w:t>م</w:t>
      </w:r>
      <w:r w:rsidR="00A17BD1">
        <w:rPr>
          <w:rtl/>
          <w:lang w:bidi="fa-IR"/>
        </w:rPr>
        <w:t xml:space="preserve">. </w:t>
      </w:r>
      <w:r>
        <w:rPr>
          <w:rtl/>
          <w:lang w:bidi="fa-IR"/>
        </w:rPr>
        <w:t xml:space="preserve">مسلّماً خواب </w:t>
      </w:r>
      <w:r w:rsidR="00A745DB">
        <w:rPr>
          <w:rtl/>
          <w:lang w:bidi="fa-IR"/>
        </w:rPr>
        <w:t>ی</w:t>
      </w:r>
      <w:r>
        <w:rPr>
          <w:rtl/>
          <w:lang w:bidi="fa-IR"/>
        </w:rPr>
        <w:t>كى از نعمت</w:t>
      </w:r>
      <w:r w:rsidR="00A745DB">
        <w:rPr>
          <w:rtl/>
          <w:lang w:bidi="fa-IR"/>
        </w:rPr>
        <w:t xml:space="preserve"> </w:t>
      </w:r>
      <w:r>
        <w:rPr>
          <w:rtl/>
          <w:lang w:bidi="fa-IR"/>
        </w:rPr>
        <w:t>هاى الهى است كه با</w:t>
      </w:r>
      <w:r w:rsidR="00A745DB">
        <w:rPr>
          <w:rtl/>
          <w:lang w:bidi="fa-IR"/>
        </w:rPr>
        <w:t>ی</w:t>
      </w:r>
      <w:r>
        <w:rPr>
          <w:rtl/>
          <w:lang w:bidi="fa-IR"/>
        </w:rPr>
        <w:t>د از آن به نحو مطلوب استفاده كرد</w:t>
      </w:r>
      <w:r w:rsidR="00A17BD1">
        <w:rPr>
          <w:rtl/>
          <w:lang w:bidi="fa-IR"/>
        </w:rPr>
        <w:t xml:space="preserve">. </w:t>
      </w:r>
      <w:r>
        <w:rPr>
          <w:rtl/>
          <w:lang w:bidi="fa-IR"/>
        </w:rPr>
        <w:t>كسانى هستند كه مبتلا به بى خوابى</w:t>
      </w:r>
      <w:r w:rsidR="00A745DB">
        <w:rPr>
          <w:rtl/>
          <w:lang w:bidi="fa-IR"/>
        </w:rPr>
        <w:t xml:space="preserve"> </w:t>
      </w:r>
      <w:r>
        <w:rPr>
          <w:rtl/>
          <w:lang w:bidi="fa-IR"/>
        </w:rPr>
        <w:t>اند و براى رفع ا</w:t>
      </w:r>
      <w:r w:rsidR="00A745DB">
        <w:rPr>
          <w:rtl/>
          <w:lang w:bidi="fa-IR"/>
        </w:rPr>
        <w:t>ی</w:t>
      </w:r>
      <w:r>
        <w:rPr>
          <w:rtl/>
          <w:lang w:bidi="fa-IR"/>
        </w:rPr>
        <w:t>ن حالت و ا</w:t>
      </w:r>
      <w:r w:rsidR="00A745DB">
        <w:rPr>
          <w:rtl/>
          <w:lang w:bidi="fa-IR"/>
        </w:rPr>
        <w:t>ی</w:t>
      </w:r>
      <w:r>
        <w:rPr>
          <w:rtl/>
          <w:lang w:bidi="fa-IR"/>
        </w:rPr>
        <w:t>ن كه مقدار كمى به خواب بروند</w:t>
      </w:r>
      <w:r w:rsidR="00A17BD1">
        <w:rPr>
          <w:rtl/>
          <w:lang w:bidi="fa-IR"/>
        </w:rPr>
        <w:t xml:space="preserve">، </w:t>
      </w:r>
      <w:r>
        <w:rPr>
          <w:rtl/>
          <w:lang w:bidi="fa-IR"/>
        </w:rPr>
        <w:t>مرتب داروها</w:t>
      </w:r>
      <w:r w:rsidR="00A745DB">
        <w:rPr>
          <w:rtl/>
          <w:lang w:bidi="fa-IR"/>
        </w:rPr>
        <w:t>ی</w:t>
      </w:r>
      <w:r>
        <w:rPr>
          <w:rtl/>
          <w:lang w:bidi="fa-IR"/>
        </w:rPr>
        <w:t>ى را كه عوارض جانبى هم دارند</w:t>
      </w:r>
      <w:r w:rsidR="00A17BD1">
        <w:rPr>
          <w:rtl/>
          <w:lang w:bidi="fa-IR"/>
        </w:rPr>
        <w:t xml:space="preserve">، </w:t>
      </w:r>
      <w:r>
        <w:rPr>
          <w:rtl/>
          <w:lang w:bidi="fa-IR"/>
        </w:rPr>
        <w:t>مصرف مى</w:t>
      </w:r>
      <w:r w:rsidR="00A745DB">
        <w:rPr>
          <w:rtl/>
          <w:lang w:bidi="fa-IR"/>
        </w:rPr>
        <w:t xml:space="preserve"> </w:t>
      </w:r>
      <w:r>
        <w:rPr>
          <w:rtl/>
          <w:lang w:bidi="fa-IR"/>
        </w:rPr>
        <w:t>كنند</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داشتن خواب طب</w:t>
      </w:r>
      <w:r w:rsidR="00A745DB">
        <w:rPr>
          <w:rtl/>
          <w:lang w:bidi="fa-IR"/>
        </w:rPr>
        <w:t>ی</w:t>
      </w:r>
      <w:r>
        <w:rPr>
          <w:rtl/>
          <w:lang w:bidi="fa-IR"/>
        </w:rPr>
        <w:t>عى نعمتى بزرگ است و نبا</w:t>
      </w:r>
      <w:r w:rsidR="00A745DB">
        <w:rPr>
          <w:rtl/>
          <w:lang w:bidi="fa-IR"/>
        </w:rPr>
        <w:t>ی</w:t>
      </w:r>
      <w:r>
        <w:rPr>
          <w:rtl/>
          <w:lang w:bidi="fa-IR"/>
        </w:rPr>
        <w:t>د آن را از دست داد</w:t>
      </w:r>
      <w:r w:rsidR="00A17BD1">
        <w:rPr>
          <w:rtl/>
          <w:lang w:bidi="fa-IR"/>
        </w:rPr>
        <w:t xml:space="preserve">. </w:t>
      </w:r>
      <w:r>
        <w:rPr>
          <w:rtl/>
          <w:lang w:bidi="fa-IR"/>
        </w:rPr>
        <w:t>سخن در ا</w:t>
      </w:r>
      <w:r w:rsidR="00A745DB">
        <w:rPr>
          <w:rtl/>
          <w:lang w:bidi="fa-IR"/>
        </w:rPr>
        <w:t>ی</w:t>
      </w:r>
      <w:r>
        <w:rPr>
          <w:rtl/>
          <w:lang w:bidi="fa-IR"/>
        </w:rPr>
        <w:t>ن است كه انسان ب</w:t>
      </w:r>
      <w:r w:rsidR="00A745DB">
        <w:rPr>
          <w:rtl/>
          <w:lang w:bidi="fa-IR"/>
        </w:rPr>
        <w:t>ی</w:t>
      </w:r>
      <w:r>
        <w:rPr>
          <w:rtl/>
          <w:lang w:bidi="fa-IR"/>
        </w:rPr>
        <w:t>ش از حد لازم نخوابد و فعال</w:t>
      </w:r>
      <w:r w:rsidR="00A745DB">
        <w:rPr>
          <w:rtl/>
          <w:lang w:bidi="fa-IR"/>
        </w:rPr>
        <w:t>ی</w:t>
      </w:r>
      <w:r>
        <w:rPr>
          <w:rtl/>
          <w:lang w:bidi="fa-IR"/>
        </w:rPr>
        <w:t>ت</w:t>
      </w:r>
      <w:r w:rsidR="00A745DB">
        <w:rPr>
          <w:rtl/>
          <w:lang w:bidi="fa-IR"/>
        </w:rPr>
        <w:t xml:space="preserve"> </w:t>
      </w:r>
      <w:r>
        <w:rPr>
          <w:rtl/>
          <w:lang w:bidi="fa-IR"/>
        </w:rPr>
        <w:t>هاى ح</w:t>
      </w:r>
      <w:r w:rsidR="00A745DB">
        <w:rPr>
          <w:rtl/>
          <w:lang w:bidi="fa-IR"/>
        </w:rPr>
        <w:t>ی</w:t>
      </w:r>
      <w:r>
        <w:rPr>
          <w:rtl/>
          <w:lang w:bidi="fa-IR"/>
        </w:rPr>
        <w:t>اتى خود از قب</w:t>
      </w:r>
      <w:r w:rsidR="00A745DB">
        <w:rPr>
          <w:rtl/>
          <w:lang w:bidi="fa-IR"/>
        </w:rPr>
        <w:t>ی</w:t>
      </w:r>
      <w:r>
        <w:rPr>
          <w:rtl/>
          <w:lang w:bidi="fa-IR"/>
        </w:rPr>
        <w:t>ل فكر كردن</w:t>
      </w:r>
      <w:r w:rsidR="00A17BD1">
        <w:rPr>
          <w:rtl/>
          <w:lang w:bidi="fa-IR"/>
        </w:rPr>
        <w:t xml:space="preserve">، </w:t>
      </w:r>
      <w:r>
        <w:rPr>
          <w:rtl/>
          <w:lang w:bidi="fa-IR"/>
        </w:rPr>
        <w:t>كار كردن و</w:t>
      </w:r>
      <w:r w:rsidR="00A17BD1">
        <w:rPr>
          <w:rtl/>
          <w:lang w:bidi="fa-IR"/>
        </w:rPr>
        <w:t xml:space="preserve">... </w:t>
      </w:r>
      <w:r>
        <w:rPr>
          <w:rtl/>
          <w:lang w:bidi="fa-IR"/>
        </w:rPr>
        <w:t>را تعط</w:t>
      </w:r>
      <w:r w:rsidR="00A745DB">
        <w:rPr>
          <w:rtl/>
          <w:lang w:bidi="fa-IR"/>
        </w:rPr>
        <w:t>ی</w:t>
      </w:r>
      <w:r>
        <w:rPr>
          <w:rtl/>
          <w:lang w:bidi="fa-IR"/>
        </w:rPr>
        <w:t>ل نكند</w:t>
      </w:r>
      <w:r w:rsidR="00A17BD1">
        <w:rPr>
          <w:rtl/>
          <w:lang w:bidi="fa-IR"/>
        </w:rPr>
        <w:t xml:space="preserve">. </w:t>
      </w:r>
      <w:r>
        <w:rPr>
          <w:rtl/>
          <w:lang w:bidi="fa-IR"/>
        </w:rPr>
        <w:t>البته مقدار ن</w:t>
      </w:r>
      <w:r w:rsidR="00A745DB">
        <w:rPr>
          <w:rtl/>
          <w:lang w:bidi="fa-IR"/>
        </w:rPr>
        <w:t>ی</w:t>
      </w:r>
      <w:r>
        <w:rPr>
          <w:rtl/>
          <w:lang w:bidi="fa-IR"/>
        </w:rPr>
        <w:t xml:space="preserve">ازى كه افراد به خواب دارند با </w:t>
      </w:r>
      <w:r w:rsidR="00A745DB">
        <w:rPr>
          <w:rtl/>
          <w:lang w:bidi="fa-IR"/>
        </w:rPr>
        <w:t>ی</w:t>
      </w:r>
      <w:r>
        <w:rPr>
          <w:rtl/>
          <w:lang w:bidi="fa-IR"/>
        </w:rPr>
        <w:t>كد</w:t>
      </w:r>
      <w:r w:rsidR="00A745DB">
        <w:rPr>
          <w:rtl/>
          <w:lang w:bidi="fa-IR"/>
        </w:rPr>
        <w:t>ی</w:t>
      </w:r>
      <w:r>
        <w:rPr>
          <w:rtl/>
          <w:lang w:bidi="fa-IR"/>
        </w:rPr>
        <w:t>گر متفاوت است و بستگى به نوع مزاج افراد</w:t>
      </w:r>
      <w:r w:rsidR="00A17BD1">
        <w:rPr>
          <w:rtl/>
          <w:lang w:bidi="fa-IR"/>
        </w:rPr>
        <w:t xml:space="preserve">، </w:t>
      </w:r>
      <w:r>
        <w:rPr>
          <w:rtl/>
          <w:lang w:bidi="fa-IR"/>
        </w:rPr>
        <w:t>سن</w:t>
      </w:r>
      <w:r w:rsidR="00A745DB">
        <w:rPr>
          <w:rtl/>
          <w:lang w:bidi="fa-IR"/>
        </w:rPr>
        <w:t>ی</w:t>
      </w:r>
      <w:r>
        <w:rPr>
          <w:rtl/>
          <w:lang w:bidi="fa-IR"/>
        </w:rPr>
        <w:t>ن مختلف عمر</w:t>
      </w:r>
      <w:r w:rsidR="00A17BD1">
        <w:rPr>
          <w:rtl/>
          <w:lang w:bidi="fa-IR"/>
        </w:rPr>
        <w:t xml:space="preserve">، </w:t>
      </w:r>
      <w:r>
        <w:rPr>
          <w:rtl/>
          <w:lang w:bidi="fa-IR"/>
        </w:rPr>
        <w:t>فعال</w:t>
      </w:r>
      <w:r w:rsidR="00A745DB">
        <w:rPr>
          <w:rtl/>
          <w:lang w:bidi="fa-IR"/>
        </w:rPr>
        <w:t>ی</w:t>
      </w:r>
      <w:r>
        <w:rPr>
          <w:rtl/>
          <w:lang w:bidi="fa-IR"/>
        </w:rPr>
        <w:t>ت</w:t>
      </w:r>
      <w:r w:rsidR="00A745DB">
        <w:rPr>
          <w:rtl/>
          <w:lang w:bidi="fa-IR"/>
        </w:rPr>
        <w:t xml:space="preserve"> </w:t>
      </w:r>
      <w:r>
        <w:rPr>
          <w:rtl/>
          <w:lang w:bidi="fa-IR"/>
        </w:rPr>
        <w:t>هاى انسان و</w:t>
      </w:r>
      <w:r w:rsidR="00A17BD1">
        <w:rPr>
          <w:rtl/>
          <w:lang w:bidi="fa-IR"/>
        </w:rPr>
        <w:t xml:space="preserve">... </w:t>
      </w:r>
      <w:r>
        <w:rPr>
          <w:rtl/>
          <w:lang w:bidi="fa-IR"/>
        </w:rPr>
        <w:t>دارد</w:t>
      </w:r>
      <w:r w:rsidR="00A17BD1">
        <w:rPr>
          <w:rtl/>
          <w:lang w:bidi="fa-IR"/>
        </w:rPr>
        <w:t xml:space="preserve">. </w:t>
      </w:r>
      <w:r>
        <w:rPr>
          <w:rtl/>
          <w:lang w:bidi="fa-IR"/>
        </w:rPr>
        <w:t>معمولاً افراد خودشان با تجربه</w:t>
      </w:r>
      <w:r w:rsidR="00A745DB">
        <w:rPr>
          <w:rtl/>
          <w:lang w:bidi="fa-IR"/>
        </w:rPr>
        <w:t xml:space="preserve"> </w:t>
      </w:r>
      <w:r>
        <w:rPr>
          <w:rtl/>
          <w:lang w:bidi="fa-IR"/>
        </w:rPr>
        <w:t xml:space="preserve">اى كه دارند و </w:t>
      </w:r>
      <w:r w:rsidR="00A745DB">
        <w:rPr>
          <w:rtl/>
          <w:lang w:bidi="fa-IR"/>
        </w:rPr>
        <w:t>ی</w:t>
      </w:r>
      <w:r>
        <w:rPr>
          <w:rtl/>
          <w:lang w:bidi="fa-IR"/>
        </w:rPr>
        <w:t>ا دستورى كه پزشك به آنها مى</w:t>
      </w:r>
      <w:r w:rsidR="00A745DB">
        <w:rPr>
          <w:rtl/>
          <w:lang w:bidi="fa-IR"/>
        </w:rPr>
        <w:t xml:space="preserve"> </w:t>
      </w:r>
      <w:r>
        <w:rPr>
          <w:rtl/>
          <w:lang w:bidi="fa-IR"/>
        </w:rPr>
        <w:t>دهد</w:t>
      </w:r>
      <w:r w:rsidR="00A17BD1">
        <w:rPr>
          <w:rtl/>
          <w:lang w:bidi="fa-IR"/>
        </w:rPr>
        <w:t xml:space="preserve">، </w:t>
      </w:r>
      <w:r>
        <w:rPr>
          <w:rtl/>
          <w:lang w:bidi="fa-IR"/>
        </w:rPr>
        <w:t>ن</w:t>
      </w:r>
      <w:r w:rsidR="00A745DB">
        <w:rPr>
          <w:rtl/>
          <w:lang w:bidi="fa-IR"/>
        </w:rPr>
        <w:t>ی</w:t>
      </w:r>
      <w:r>
        <w:rPr>
          <w:rtl/>
          <w:lang w:bidi="fa-IR"/>
        </w:rPr>
        <w:t>از بدن خود به خواب را مى</w:t>
      </w:r>
      <w:r w:rsidR="00A745DB">
        <w:rPr>
          <w:rtl/>
          <w:lang w:bidi="fa-IR"/>
        </w:rPr>
        <w:t xml:space="preserve"> </w:t>
      </w:r>
      <w:r>
        <w:rPr>
          <w:rtl/>
          <w:lang w:bidi="fa-IR"/>
        </w:rPr>
        <w:t>دانند</w:t>
      </w:r>
      <w:r w:rsidR="00A17BD1">
        <w:rPr>
          <w:rtl/>
          <w:lang w:bidi="fa-IR"/>
        </w:rPr>
        <w:t xml:space="preserve">. </w:t>
      </w:r>
      <w:r>
        <w:rPr>
          <w:rtl/>
          <w:lang w:bidi="fa-IR"/>
        </w:rPr>
        <w:t>بنابرا</w:t>
      </w:r>
      <w:r w:rsidR="00A745DB">
        <w:rPr>
          <w:rtl/>
          <w:lang w:bidi="fa-IR"/>
        </w:rPr>
        <w:t>ی</w:t>
      </w:r>
      <w:r>
        <w:rPr>
          <w:rtl/>
          <w:lang w:bidi="fa-IR"/>
        </w:rPr>
        <w:t>ن رعا</w:t>
      </w:r>
      <w:r w:rsidR="00A745DB">
        <w:rPr>
          <w:rtl/>
          <w:lang w:bidi="fa-IR"/>
        </w:rPr>
        <w:t>ی</w:t>
      </w:r>
      <w:r>
        <w:rPr>
          <w:rtl/>
          <w:lang w:bidi="fa-IR"/>
        </w:rPr>
        <w:t>ت آن حداقل</w:t>
      </w:r>
      <w:r w:rsidR="00A745DB">
        <w:rPr>
          <w:rtl/>
          <w:lang w:bidi="fa-IR"/>
        </w:rPr>
        <w:t xml:space="preserve"> </w:t>
      </w:r>
      <w:r>
        <w:rPr>
          <w:rtl/>
          <w:lang w:bidi="fa-IR"/>
        </w:rPr>
        <w:t>ها ضرورى است و انسان نبا</w:t>
      </w:r>
      <w:r w:rsidR="00A745DB">
        <w:rPr>
          <w:rtl/>
          <w:lang w:bidi="fa-IR"/>
        </w:rPr>
        <w:t>ی</w:t>
      </w:r>
      <w:r>
        <w:rPr>
          <w:rtl/>
          <w:lang w:bidi="fa-IR"/>
        </w:rPr>
        <w:t>د با بى توجهى نسبت به آن</w:t>
      </w:r>
      <w:r w:rsidR="00A17BD1">
        <w:rPr>
          <w:rtl/>
          <w:lang w:bidi="fa-IR"/>
        </w:rPr>
        <w:t xml:space="preserve">، </w:t>
      </w:r>
      <w:r>
        <w:rPr>
          <w:rtl/>
          <w:lang w:bidi="fa-IR"/>
        </w:rPr>
        <w:t>موجبات فراهم آمدن ب</w:t>
      </w:r>
      <w:r w:rsidR="00A745DB">
        <w:rPr>
          <w:rtl/>
          <w:lang w:bidi="fa-IR"/>
        </w:rPr>
        <w:t>ی</w:t>
      </w:r>
      <w:r>
        <w:rPr>
          <w:rtl/>
          <w:lang w:bidi="fa-IR"/>
        </w:rPr>
        <w:t>مارى مخصوصاً در سن</w:t>
      </w:r>
      <w:r w:rsidR="00A745DB">
        <w:rPr>
          <w:rtl/>
          <w:lang w:bidi="fa-IR"/>
        </w:rPr>
        <w:t>ی</w:t>
      </w:r>
      <w:r>
        <w:rPr>
          <w:rtl/>
          <w:lang w:bidi="fa-IR"/>
        </w:rPr>
        <w:t>ن آخر عمر را فراهم آورد</w:t>
      </w:r>
      <w:r w:rsidR="00A17BD1">
        <w:rPr>
          <w:rtl/>
          <w:lang w:bidi="fa-IR"/>
        </w:rPr>
        <w:t xml:space="preserve">. </w:t>
      </w:r>
    </w:p>
    <w:p w:rsidR="00BF521F" w:rsidRDefault="00F97272" w:rsidP="00F97272">
      <w:pPr>
        <w:pStyle w:val="libNormal"/>
        <w:rPr>
          <w:rtl/>
          <w:lang w:bidi="fa-IR"/>
        </w:rPr>
      </w:pPr>
      <w:r>
        <w:rPr>
          <w:rtl/>
          <w:lang w:bidi="fa-IR"/>
        </w:rPr>
        <w:t>نكته دوم ا</w:t>
      </w:r>
      <w:r w:rsidR="00A745DB">
        <w:rPr>
          <w:rtl/>
          <w:lang w:bidi="fa-IR"/>
        </w:rPr>
        <w:t>ی</w:t>
      </w:r>
      <w:r>
        <w:rPr>
          <w:rtl/>
          <w:lang w:bidi="fa-IR"/>
        </w:rPr>
        <w:t>ن است كه سفارش و تأك</w:t>
      </w:r>
      <w:r w:rsidR="00A745DB">
        <w:rPr>
          <w:rtl/>
          <w:lang w:bidi="fa-IR"/>
        </w:rPr>
        <w:t>ی</w:t>
      </w:r>
      <w:r>
        <w:rPr>
          <w:rtl/>
          <w:lang w:bidi="fa-IR"/>
        </w:rPr>
        <w:t>د بر كم خواب</w:t>
      </w:r>
      <w:r w:rsidR="00A745DB">
        <w:rPr>
          <w:rtl/>
          <w:lang w:bidi="fa-IR"/>
        </w:rPr>
        <w:t>ی</w:t>
      </w:r>
      <w:r>
        <w:rPr>
          <w:rtl/>
          <w:lang w:bidi="fa-IR"/>
        </w:rPr>
        <w:t>دن در شب به معناى ز</w:t>
      </w:r>
      <w:r w:rsidR="00A745DB">
        <w:rPr>
          <w:rtl/>
          <w:lang w:bidi="fa-IR"/>
        </w:rPr>
        <w:t>ی</w:t>
      </w:r>
      <w:r>
        <w:rPr>
          <w:rtl/>
          <w:lang w:bidi="fa-IR"/>
        </w:rPr>
        <w:t>اد خواب</w:t>
      </w:r>
      <w:r w:rsidR="00A745DB">
        <w:rPr>
          <w:rtl/>
          <w:lang w:bidi="fa-IR"/>
        </w:rPr>
        <w:t>ی</w:t>
      </w:r>
      <w:r>
        <w:rPr>
          <w:rtl/>
          <w:lang w:bidi="fa-IR"/>
        </w:rPr>
        <w:t>دن در روز ن</w:t>
      </w:r>
      <w:r w:rsidR="00A745DB">
        <w:rPr>
          <w:rtl/>
          <w:lang w:bidi="fa-IR"/>
        </w:rPr>
        <w:t>ی</w:t>
      </w:r>
      <w:r>
        <w:rPr>
          <w:rtl/>
          <w:lang w:bidi="fa-IR"/>
        </w:rPr>
        <w:t>ست</w:t>
      </w:r>
      <w:r w:rsidR="00A17BD1">
        <w:rPr>
          <w:rtl/>
          <w:lang w:bidi="fa-IR"/>
        </w:rPr>
        <w:t xml:space="preserve">؛ </w:t>
      </w:r>
      <w:r>
        <w:rPr>
          <w:rtl/>
          <w:lang w:bidi="fa-IR"/>
        </w:rPr>
        <w:t>ز</w:t>
      </w:r>
      <w:r w:rsidR="00A745DB">
        <w:rPr>
          <w:rtl/>
          <w:lang w:bidi="fa-IR"/>
        </w:rPr>
        <w:t>ی</w:t>
      </w:r>
      <w:r>
        <w:rPr>
          <w:rtl/>
          <w:lang w:bidi="fa-IR"/>
        </w:rPr>
        <w:t>را انسان به طورطب</w:t>
      </w:r>
      <w:r w:rsidR="00A745DB">
        <w:rPr>
          <w:rtl/>
          <w:lang w:bidi="fa-IR"/>
        </w:rPr>
        <w:t>ی</w:t>
      </w:r>
      <w:r>
        <w:rPr>
          <w:rtl/>
          <w:lang w:bidi="fa-IR"/>
        </w:rPr>
        <w:t>عى شب</w:t>
      </w:r>
      <w:r w:rsidR="00A745DB">
        <w:rPr>
          <w:rtl/>
          <w:lang w:bidi="fa-IR"/>
        </w:rPr>
        <w:t xml:space="preserve"> </w:t>
      </w:r>
      <w:r>
        <w:rPr>
          <w:rtl/>
          <w:lang w:bidi="fa-IR"/>
        </w:rPr>
        <w:t>ها مى</w:t>
      </w:r>
      <w:r w:rsidR="00A745DB">
        <w:rPr>
          <w:rtl/>
          <w:lang w:bidi="fa-IR"/>
        </w:rPr>
        <w:t xml:space="preserve"> </w:t>
      </w:r>
      <w:r>
        <w:rPr>
          <w:rtl/>
          <w:lang w:bidi="fa-IR"/>
        </w:rPr>
        <w:t>خوابد و روزها كار مى</w:t>
      </w:r>
      <w:r w:rsidR="00A745DB">
        <w:rPr>
          <w:rtl/>
          <w:lang w:bidi="fa-IR"/>
        </w:rPr>
        <w:t xml:space="preserve"> </w:t>
      </w:r>
      <w:r>
        <w:rPr>
          <w:rtl/>
          <w:lang w:bidi="fa-IR"/>
        </w:rPr>
        <w:t>كند</w:t>
      </w:r>
      <w:r w:rsidR="00A17BD1">
        <w:rPr>
          <w:rtl/>
          <w:lang w:bidi="fa-IR"/>
        </w:rPr>
        <w:t xml:space="preserve">. </w:t>
      </w:r>
      <w:r>
        <w:rPr>
          <w:rtl/>
          <w:lang w:bidi="fa-IR"/>
        </w:rPr>
        <w:t>البته در بعضى از مناطق كره زم</w:t>
      </w:r>
      <w:r w:rsidR="00A745DB">
        <w:rPr>
          <w:rtl/>
          <w:lang w:bidi="fa-IR"/>
        </w:rPr>
        <w:t>ی</w:t>
      </w:r>
      <w:r>
        <w:rPr>
          <w:rtl/>
          <w:lang w:bidi="fa-IR"/>
        </w:rPr>
        <w:t>ن كه به طور متوالى چند ماه از سال شب و چند ماه د</w:t>
      </w:r>
      <w:r w:rsidR="00A745DB">
        <w:rPr>
          <w:rtl/>
          <w:lang w:bidi="fa-IR"/>
        </w:rPr>
        <w:t>ی</w:t>
      </w:r>
      <w:r>
        <w:rPr>
          <w:rtl/>
          <w:lang w:bidi="fa-IR"/>
        </w:rPr>
        <w:t>گر روز است</w:t>
      </w:r>
      <w:r w:rsidR="00A17BD1">
        <w:rPr>
          <w:rtl/>
          <w:lang w:bidi="fa-IR"/>
        </w:rPr>
        <w:t xml:space="preserve">، </w:t>
      </w:r>
      <w:r>
        <w:rPr>
          <w:rtl/>
          <w:lang w:bidi="fa-IR"/>
        </w:rPr>
        <w:t>انسان</w:t>
      </w:r>
      <w:r w:rsidR="00A745DB">
        <w:rPr>
          <w:rtl/>
          <w:lang w:bidi="fa-IR"/>
        </w:rPr>
        <w:t xml:space="preserve"> </w:t>
      </w:r>
      <w:r>
        <w:rPr>
          <w:rtl/>
          <w:lang w:bidi="fa-IR"/>
        </w:rPr>
        <w:t>ها برنامه زندگى خود را به گونه</w:t>
      </w:r>
      <w:r w:rsidR="00A745DB">
        <w:rPr>
          <w:rtl/>
          <w:lang w:bidi="fa-IR"/>
        </w:rPr>
        <w:t xml:space="preserve"> </w:t>
      </w:r>
      <w:r>
        <w:rPr>
          <w:rtl/>
          <w:lang w:bidi="fa-IR"/>
        </w:rPr>
        <w:t>اى تنظ</w:t>
      </w:r>
      <w:r w:rsidR="00A745DB">
        <w:rPr>
          <w:rtl/>
          <w:lang w:bidi="fa-IR"/>
        </w:rPr>
        <w:t>ی</w:t>
      </w:r>
      <w:r>
        <w:rPr>
          <w:rtl/>
          <w:lang w:bidi="fa-IR"/>
        </w:rPr>
        <w:t>م مى</w:t>
      </w:r>
      <w:r w:rsidR="00A745DB">
        <w:rPr>
          <w:rtl/>
          <w:lang w:bidi="fa-IR"/>
        </w:rPr>
        <w:t xml:space="preserve"> </w:t>
      </w:r>
      <w:r>
        <w:rPr>
          <w:rtl/>
          <w:lang w:bidi="fa-IR"/>
        </w:rPr>
        <w:t>كنند كه هم به خواب و هم به كارشان برسند</w:t>
      </w:r>
      <w:r w:rsidR="00A17BD1">
        <w:rPr>
          <w:rtl/>
          <w:lang w:bidi="fa-IR"/>
        </w:rPr>
        <w:t xml:space="preserve">. </w:t>
      </w:r>
      <w:r>
        <w:rPr>
          <w:rtl/>
          <w:lang w:bidi="fa-IR"/>
        </w:rPr>
        <w:t>اما در ب</w:t>
      </w:r>
      <w:r w:rsidR="00A745DB">
        <w:rPr>
          <w:rtl/>
          <w:lang w:bidi="fa-IR"/>
        </w:rPr>
        <w:t>ی</w:t>
      </w:r>
      <w:r>
        <w:rPr>
          <w:rtl/>
          <w:lang w:bidi="fa-IR"/>
        </w:rPr>
        <w:t xml:space="preserve">ش تر مناطق </w:t>
      </w:r>
      <w:r>
        <w:rPr>
          <w:rtl/>
          <w:lang w:bidi="fa-IR"/>
        </w:rPr>
        <w:lastRenderedPageBreak/>
        <w:t>زم</w:t>
      </w:r>
      <w:r w:rsidR="00A745DB">
        <w:rPr>
          <w:rtl/>
          <w:lang w:bidi="fa-IR"/>
        </w:rPr>
        <w:t>ی</w:t>
      </w:r>
      <w:r>
        <w:rPr>
          <w:rtl/>
          <w:lang w:bidi="fa-IR"/>
        </w:rPr>
        <w:t xml:space="preserve">ن كه شب و روز متناوباً و با اندكى تفاوت و </w:t>
      </w:r>
      <w:r w:rsidR="00A745DB">
        <w:rPr>
          <w:rtl/>
          <w:lang w:bidi="fa-IR"/>
        </w:rPr>
        <w:t>ی</w:t>
      </w:r>
      <w:r>
        <w:rPr>
          <w:rtl/>
          <w:lang w:bidi="fa-IR"/>
        </w:rPr>
        <w:t>ا تساوى جا به جا مى</w:t>
      </w:r>
      <w:r w:rsidR="00A745DB">
        <w:rPr>
          <w:rtl/>
          <w:lang w:bidi="fa-IR"/>
        </w:rPr>
        <w:t xml:space="preserve"> </w:t>
      </w:r>
      <w:r>
        <w:rPr>
          <w:rtl/>
          <w:lang w:bidi="fa-IR"/>
        </w:rPr>
        <w:t>شوند</w:t>
      </w:r>
      <w:r w:rsidR="00A17BD1">
        <w:rPr>
          <w:rtl/>
          <w:lang w:bidi="fa-IR"/>
        </w:rPr>
        <w:t xml:space="preserve">، </w:t>
      </w:r>
      <w:r>
        <w:rPr>
          <w:rtl/>
          <w:lang w:bidi="fa-IR"/>
        </w:rPr>
        <w:t>انسان</w:t>
      </w:r>
      <w:r w:rsidR="00A745DB">
        <w:rPr>
          <w:rtl/>
          <w:lang w:bidi="fa-IR"/>
        </w:rPr>
        <w:t xml:space="preserve"> </w:t>
      </w:r>
      <w:r>
        <w:rPr>
          <w:rtl/>
          <w:lang w:bidi="fa-IR"/>
        </w:rPr>
        <w:t>ها معمولاً خوابشان را در شب و كارشان را در روز انجام مى</w:t>
      </w:r>
      <w:r w:rsidR="00A745DB">
        <w:rPr>
          <w:rtl/>
          <w:lang w:bidi="fa-IR"/>
        </w:rPr>
        <w:t xml:space="preserve"> </w:t>
      </w:r>
      <w:r>
        <w:rPr>
          <w:rtl/>
          <w:lang w:bidi="fa-IR"/>
        </w:rPr>
        <w:t>دهند</w:t>
      </w:r>
      <w:r w:rsidR="00A17BD1">
        <w:rPr>
          <w:rtl/>
          <w:lang w:bidi="fa-IR"/>
        </w:rPr>
        <w:t xml:space="preserve">؛ </w:t>
      </w:r>
      <w:r>
        <w:rPr>
          <w:rtl/>
          <w:lang w:bidi="fa-IR"/>
        </w:rPr>
        <w:t>چرا كه روز براى فعال</w:t>
      </w:r>
      <w:r w:rsidR="00A745DB">
        <w:rPr>
          <w:rtl/>
          <w:lang w:bidi="fa-IR"/>
        </w:rPr>
        <w:t>ی</w:t>
      </w:r>
      <w:r>
        <w:rPr>
          <w:rtl/>
          <w:lang w:bidi="fa-IR"/>
        </w:rPr>
        <w:t>ت و تلاش و كوشش مناسب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لَكَ فِی النَّهارِ سَبْحاً طَوِیلاً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95</w:t>
      </w:r>
      <w:r w:rsidR="00A77E1E" w:rsidRPr="001D518E">
        <w:rPr>
          <w:rStyle w:val="libFootnotenumChar"/>
          <w:rtl/>
        </w:rPr>
        <w:t>)</w:t>
      </w:r>
      <w:r w:rsidR="00FB1642">
        <w:rPr>
          <w:rtl/>
          <w:lang w:bidi="fa-IR"/>
        </w:rPr>
        <w:t xml:space="preserve"> </w:t>
      </w:r>
      <w:r>
        <w:rPr>
          <w:rtl/>
          <w:lang w:bidi="fa-IR"/>
        </w:rPr>
        <w:t>و تو را در روز</w:t>
      </w:r>
      <w:r w:rsidR="00A17BD1">
        <w:rPr>
          <w:rtl/>
          <w:lang w:bidi="fa-IR"/>
        </w:rPr>
        <w:t xml:space="preserve">، </w:t>
      </w:r>
      <w:r>
        <w:rPr>
          <w:rtl/>
          <w:lang w:bidi="fa-IR"/>
        </w:rPr>
        <w:t>آمد و شدى دراز است</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w:t>
      </w:r>
      <w:r w:rsidR="00A17BD1">
        <w:rPr>
          <w:rtl/>
          <w:lang w:bidi="fa-IR"/>
        </w:rPr>
        <w:t xml:space="preserve">، </w:t>
      </w:r>
      <w:r>
        <w:rPr>
          <w:rtl/>
          <w:lang w:bidi="fa-IR"/>
        </w:rPr>
        <w:t>در ا</w:t>
      </w:r>
      <w:r w:rsidR="00A745DB">
        <w:rPr>
          <w:rtl/>
          <w:lang w:bidi="fa-IR"/>
        </w:rPr>
        <w:t>ی</w:t>
      </w:r>
      <w:r>
        <w:rPr>
          <w:rtl/>
          <w:lang w:bidi="fa-IR"/>
        </w:rPr>
        <w:t>ن كه وقت خواب شب است بحثى ن</w:t>
      </w:r>
      <w:r w:rsidR="00A745DB">
        <w:rPr>
          <w:rtl/>
          <w:lang w:bidi="fa-IR"/>
        </w:rPr>
        <w:t>ی</w:t>
      </w:r>
      <w:r>
        <w:rPr>
          <w:rtl/>
          <w:lang w:bidi="fa-IR"/>
        </w:rPr>
        <w:t>ست</w:t>
      </w:r>
      <w:r w:rsidR="00A17BD1">
        <w:rPr>
          <w:rtl/>
          <w:lang w:bidi="fa-IR"/>
        </w:rPr>
        <w:t xml:space="preserve">، </w:t>
      </w:r>
      <w:r>
        <w:rPr>
          <w:rtl/>
          <w:lang w:bidi="fa-IR"/>
        </w:rPr>
        <w:t>اما ا</w:t>
      </w:r>
      <w:r w:rsidR="00A745DB">
        <w:rPr>
          <w:rtl/>
          <w:lang w:bidi="fa-IR"/>
        </w:rPr>
        <w:t>ی</w:t>
      </w:r>
      <w:r>
        <w:rPr>
          <w:rtl/>
          <w:lang w:bidi="fa-IR"/>
        </w:rPr>
        <w:t>ن كه چقدر با</w:t>
      </w:r>
      <w:r w:rsidR="00A745DB">
        <w:rPr>
          <w:rtl/>
          <w:lang w:bidi="fa-IR"/>
        </w:rPr>
        <w:t>ی</w:t>
      </w:r>
      <w:r>
        <w:rPr>
          <w:rtl/>
          <w:lang w:bidi="fa-IR"/>
        </w:rPr>
        <w:t>د بخواب</w:t>
      </w:r>
      <w:r w:rsidR="00A745DB">
        <w:rPr>
          <w:rtl/>
          <w:lang w:bidi="fa-IR"/>
        </w:rPr>
        <w:t>ی</w:t>
      </w:r>
      <w:r>
        <w:rPr>
          <w:rtl/>
          <w:lang w:bidi="fa-IR"/>
        </w:rPr>
        <w:t>م نكته</w:t>
      </w:r>
      <w:r w:rsidR="00A745DB">
        <w:rPr>
          <w:rtl/>
          <w:lang w:bidi="fa-IR"/>
        </w:rPr>
        <w:t xml:space="preserve"> </w:t>
      </w:r>
      <w:r>
        <w:rPr>
          <w:rtl/>
          <w:lang w:bidi="fa-IR"/>
        </w:rPr>
        <w:t>اى است كه پ</w:t>
      </w:r>
      <w:r w:rsidR="00A745DB">
        <w:rPr>
          <w:rtl/>
          <w:lang w:bidi="fa-IR"/>
        </w:rPr>
        <w:t>ی</w:t>
      </w:r>
      <w:r>
        <w:rPr>
          <w:rtl/>
          <w:lang w:bidi="fa-IR"/>
        </w:rPr>
        <w:t>ش از ا</w:t>
      </w:r>
      <w:r w:rsidR="00A745DB">
        <w:rPr>
          <w:rtl/>
          <w:lang w:bidi="fa-IR"/>
        </w:rPr>
        <w:t>ی</w:t>
      </w:r>
      <w:r>
        <w:rPr>
          <w:rtl/>
          <w:lang w:bidi="fa-IR"/>
        </w:rPr>
        <w:t>ن ن</w:t>
      </w:r>
      <w:r w:rsidR="00A745DB">
        <w:rPr>
          <w:rtl/>
          <w:lang w:bidi="fa-IR"/>
        </w:rPr>
        <w:t>ی</w:t>
      </w:r>
      <w:r>
        <w:rPr>
          <w:rtl/>
          <w:lang w:bidi="fa-IR"/>
        </w:rPr>
        <w:t>ز متذكر شد</w:t>
      </w:r>
      <w:r w:rsidR="00A745DB">
        <w:rPr>
          <w:rtl/>
          <w:lang w:bidi="fa-IR"/>
        </w:rPr>
        <w:t>ی</w:t>
      </w:r>
      <w:r>
        <w:rPr>
          <w:rtl/>
          <w:lang w:bidi="fa-IR"/>
        </w:rPr>
        <w:t>م و با</w:t>
      </w:r>
      <w:r w:rsidR="00A745DB">
        <w:rPr>
          <w:rtl/>
          <w:lang w:bidi="fa-IR"/>
        </w:rPr>
        <w:t>ی</w:t>
      </w:r>
      <w:r>
        <w:rPr>
          <w:rtl/>
          <w:lang w:bidi="fa-IR"/>
        </w:rPr>
        <w:t>د به آن توجه داشته باش</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عنى بدان</w:t>
      </w:r>
      <w:r w:rsidR="00A745DB">
        <w:rPr>
          <w:rtl/>
          <w:lang w:bidi="fa-IR"/>
        </w:rPr>
        <w:t>ی</w:t>
      </w:r>
      <w:r>
        <w:rPr>
          <w:rtl/>
          <w:lang w:bidi="fa-IR"/>
        </w:rPr>
        <w:t>م كه ن</w:t>
      </w:r>
      <w:r w:rsidR="00A745DB">
        <w:rPr>
          <w:rtl/>
          <w:lang w:bidi="fa-IR"/>
        </w:rPr>
        <w:t>ی</w:t>
      </w:r>
      <w:r>
        <w:rPr>
          <w:rtl/>
          <w:lang w:bidi="fa-IR"/>
        </w:rPr>
        <w:t>از انسان</w:t>
      </w:r>
      <w:r w:rsidR="00A745DB">
        <w:rPr>
          <w:rtl/>
          <w:lang w:bidi="fa-IR"/>
        </w:rPr>
        <w:t xml:space="preserve"> </w:t>
      </w:r>
      <w:r>
        <w:rPr>
          <w:rtl/>
          <w:lang w:bidi="fa-IR"/>
        </w:rPr>
        <w:t xml:space="preserve">ها به خواب با </w:t>
      </w:r>
      <w:r w:rsidR="00A745DB">
        <w:rPr>
          <w:rtl/>
          <w:lang w:bidi="fa-IR"/>
        </w:rPr>
        <w:t>ی</w:t>
      </w:r>
      <w:r>
        <w:rPr>
          <w:rtl/>
          <w:lang w:bidi="fa-IR"/>
        </w:rPr>
        <w:t>كد</w:t>
      </w:r>
      <w:r w:rsidR="00A745DB">
        <w:rPr>
          <w:rtl/>
          <w:lang w:bidi="fa-IR"/>
        </w:rPr>
        <w:t>ی</w:t>
      </w:r>
      <w:r>
        <w:rPr>
          <w:rtl/>
          <w:lang w:bidi="fa-IR"/>
        </w:rPr>
        <w:t>گر متفاوت است و ا</w:t>
      </w:r>
      <w:r w:rsidR="00A745DB">
        <w:rPr>
          <w:rtl/>
          <w:lang w:bidi="fa-IR"/>
        </w:rPr>
        <w:t>ی</w:t>
      </w:r>
      <w:r>
        <w:rPr>
          <w:rtl/>
          <w:lang w:bidi="fa-IR"/>
        </w:rPr>
        <w:t>ن مسأله بستگى به شرا</w:t>
      </w:r>
      <w:r w:rsidR="00A745DB">
        <w:rPr>
          <w:rtl/>
          <w:lang w:bidi="fa-IR"/>
        </w:rPr>
        <w:t>ی</w:t>
      </w:r>
      <w:r>
        <w:rPr>
          <w:rtl/>
          <w:lang w:bidi="fa-IR"/>
        </w:rPr>
        <w:t>ط زندگى افراد دارد</w:t>
      </w:r>
      <w:r w:rsidR="00A17BD1">
        <w:rPr>
          <w:rtl/>
          <w:lang w:bidi="fa-IR"/>
        </w:rPr>
        <w:t xml:space="preserve">. </w:t>
      </w:r>
      <w:r>
        <w:rPr>
          <w:rtl/>
          <w:lang w:bidi="fa-IR"/>
        </w:rPr>
        <w:t>درست است كه شب براى استراحت و آرامش قرار داده شده است</w:t>
      </w:r>
      <w:r w:rsidR="00A17BD1">
        <w:rPr>
          <w:rtl/>
          <w:lang w:bidi="fa-IR"/>
        </w:rPr>
        <w:t xml:space="preserve">، </w:t>
      </w:r>
      <w:r>
        <w:rPr>
          <w:rtl/>
          <w:lang w:bidi="fa-IR"/>
        </w:rPr>
        <w:t>اما به ا</w:t>
      </w:r>
      <w:r w:rsidR="00A745DB">
        <w:rPr>
          <w:rtl/>
          <w:lang w:bidi="fa-IR"/>
        </w:rPr>
        <w:t>ی</w:t>
      </w:r>
      <w:r>
        <w:rPr>
          <w:rtl/>
          <w:lang w:bidi="fa-IR"/>
        </w:rPr>
        <w:t>ن معنا ن</w:t>
      </w:r>
      <w:r w:rsidR="00A745DB">
        <w:rPr>
          <w:rtl/>
          <w:lang w:bidi="fa-IR"/>
        </w:rPr>
        <w:t>ی</w:t>
      </w:r>
      <w:r>
        <w:rPr>
          <w:rtl/>
          <w:lang w:bidi="fa-IR"/>
        </w:rPr>
        <w:t>ست كه از همان سر شب تا هنگام طلوع آفتاب بخواب</w:t>
      </w:r>
      <w:r w:rsidR="00A745DB">
        <w:rPr>
          <w:rtl/>
          <w:lang w:bidi="fa-IR"/>
        </w:rPr>
        <w:t>ی</w:t>
      </w:r>
      <w:r>
        <w:rPr>
          <w:rtl/>
          <w:lang w:bidi="fa-IR"/>
        </w:rPr>
        <w:t>م</w:t>
      </w:r>
      <w:r w:rsidR="00A17BD1">
        <w:rPr>
          <w:rtl/>
          <w:lang w:bidi="fa-IR"/>
        </w:rPr>
        <w:t xml:space="preserve">. </w:t>
      </w:r>
      <w:r>
        <w:rPr>
          <w:rtl/>
          <w:lang w:bidi="fa-IR"/>
        </w:rPr>
        <w:t>اجمالا از دستورات قرآن چن</w:t>
      </w:r>
      <w:r w:rsidR="00A745DB">
        <w:rPr>
          <w:rtl/>
          <w:lang w:bidi="fa-IR"/>
        </w:rPr>
        <w:t>ی</w:t>
      </w:r>
      <w:r>
        <w:rPr>
          <w:rtl/>
          <w:lang w:bidi="fa-IR"/>
        </w:rPr>
        <w:t>ن استفاده مى</w:t>
      </w:r>
      <w:r w:rsidR="00A745DB">
        <w:rPr>
          <w:rtl/>
          <w:lang w:bidi="fa-IR"/>
        </w:rPr>
        <w:t xml:space="preserve"> </w:t>
      </w:r>
      <w:r>
        <w:rPr>
          <w:rtl/>
          <w:lang w:bidi="fa-IR"/>
        </w:rPr>
        <w:t>شود كه ن</w:t>
      </w:r>
      <w:r w:rsidR="00A745DB">
        <w:rPr>
          <w:rtl/>
          <w:lang w:bidi="fa-IR"/>
        </w:rPr>
        <w:t>ی</w:t>
      </w:r>
      <w:r>
        <w:rPr>
          <w:rtl/>
          <w:lang w:bidi="fa-IR"/>
        </w:rPr>
        <w:t>از انسان به خواب آن چنان ز</w:t>
      </w:r>
      <w:r w:rsidR="00A745DB">
        <w:rPr>
          <w:rtl/>
          <w:lang w:bidi="fa-IR"/>
        </w:rPr>
        <w:t>ی</w:t>
      </w:r>
      <w:r>
        <w:rPr>
          <w:rtl/>
          <w:lang w:bidi="fa-IR"/>
        </w:rPr>
        <w:t>اد ن</w:t>
      </w:r>
      <w:r w:rsidR="00A745DB">
        <w:rPr>
          <w:rtl/>
          <w:lang w:bidi="fa-IR"/>
        </w:rPr>
        <w:t>ی</w:t>
      </w:r>
      <w:r>
        <w:rPr>
          <w:rtl/>
          <w:lang w:bidi="fa-IR"/>
        </w:rPr>
        <w:t>ست و مقدار كمى از شب براى استراحت و تجد</w:t>
      </w:r>
      <w:r w:rsidR="00A745DB">
        <w:rPr>
          <w:rtl/>
          <w:lang w:bidi="fa-IR"/>
        </w:rPr>
        <w:t>ی</w:t>
      </w:r>
      <w:r>
        <w:rPr>
          <w:rtl/>
          <w:lang w:bidi="fa-IR"/>
        </w:rPr>
        <w:t>د قوا لازم است</w:t>
      </w:r>
      <w:r w:rsidR="00A17BD1">
        <w:rPr>
          <w:rtl/>
          <w:lang w:bidi="fa-IR"/>
        </w:rPr>
        <w:t xml:space="preserve">. </w:t>
      </w:r>
      <w:r>
        <w:rPr>
          <w:rtl/>
          <w:lang w:bidi="fa-IR"/>
        </w:rPr>
        <w:t>قرآن به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قُمِ اللَّیلَ إِلاّ قَلِیل</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96</w:t>
      </w:r>
      <w:r w:rsidR="00A77E1E" w:rsidRPr="001D518E">
        <w:rPr>
          <w:rStyle w:val="libFootnotenumChar"/>
          <w:rtl/>
        </w:rPr>
        <w:t>)</w:t>
      </w:r>
      <w:r w:rsidR="00FB1642">
        <w:rPr>
          <w:rtl/>
          <w:lang w:bidi="fa-IR"/>
        </w:rPr>
        <w:t xml:space="preserve"> </w:t>
      </w:r>
      <w:r>
        <w:rPr>
          <w:rtl/>
          <w:lang w:bidi="fa-IR"/>
        </w:rPr>
        <w:t>تمام شب را به عبادت بپرداز مگر اندكى را</w:t>
      </w:r>
      <w:r w:rsidR="00A17BD1">
        <w:rPr>
          <w:rtl/>
          <w:lang w:bidi="fa-IR"/>
        </w:rPr>
        <w:t xml:space="preserve">. </w:t>
      </w:r>
      <w:r>
        <w:rPr>
          <w:rtl/>
          <w:lang w:bidi="fa-IR"/>
        </w:rPr>
        <w:t>هم چن</w:t>
      </w:r>
      <w:r w:rsidR="00A745DB">
        <w:rPr>
          <w:rtl/>
          <w:lang w:bidi="fa-IR"/>
        </w:rPr>
        <w:t>ی</w:t>
      </w:r>
      <w:r>
        <w:rPr>
          <w:rtl/>
          <w:lang w:bidi="fa-IR"/>
        </w:rPr>
        <w:t>ن قرآن در وصف متق</w:t>
      </w:r>
      <w:r w:rsidR="00A745DB">
        <w:rPr>
          <w:rtl/>
          <w:lang w:bidi="fa-IR"/>
        </w:rPr>
        <w:t>ی</w:t>
      </w:r>
      <w:r>
        <w:rPr>
          <w:rtl/>
          <w:lang w:bidi="fa-IR"/>
        </w:rPr>
        <w:t>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كانُوا قَلِیلاً مِنَ اللَّیلِ ما یهْجَعُونَ وَ بِالاَْسْحارِ هُمْ یسْتَغْفِرُونَ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97</w:t>
      </w:r>
      <w:r w:rsidR="00A77E1E" w:rsidRPr="001D518E">
        <w:rPr>
          <w:rStyle w:val="libFootnotenumChar"/>
          <w:rtl/>
        </w:rPr>
        <w:t>)</w:t>
      </w:r>
      <w:r w:rsidR="00FB1642">
        <w:rPr>
          <w:rtl/>
          <w:lang w:bidi="fa-IR"/>
        </w:rPr>
        <w:t xml:space="preserve"> </w:t>
      </w:r>
      <w:r>
        <w:rPr>
          <w:rtl/>
          <w:lang w:bidi="fa-IR"/>
        </w:rPr>
        <w:t>و از شب اندكى را خواب مى</w:t>
      </w:r>
      <w:r w:rsidR="00A745DB">
        <w:rPr>
          <w:rtl/>
          <w:lang w:bidi="fa-IR"/>
        </w:rPr>
        <w:t xml:space="preserve"> </w:t>
      </w:r>
      <w:r>
        <w:rPr>
          <w:rtl/>
          <w:lang w:bidi="fa-IR"/>
        </w:rPr>
        <w:t>كردند و سحرگاهان از درگاه خدا طلب آمرزش و مغفرت مى</w:t>
      </w:r>
      <w:r w:rsidR="00A745DB">
        <w:rPr>
          <w:rtl/>
          <w:lang w:bidi="fa-IR"/>
        </w:rPr>
        <w:t xml:space="preserve"> </w:t>
      </w:r>
      <w:r>
        <w:rPr>
          <w:rtl/>
          <w:lang w:bidi="fa-IR"/>
        </w:rPr>
        <w:t>كردند</w:t>
      </w:r>
      <w:r w:rsidR="00A17BD1">
        <w:rPr>
          <w:rtl/>
          <w:lang w:bidi="fa-IR"/>
        </w:rPr>
        <w:t xml:space="preserve">. </w:t>
      </w:r>
      <w:r>
        <w:rPr>
          <w:rtl/>
          <w:lang w:bidi="fa-IR"/>
        </w:rPr>
        <w:t>اگر قرار بود كه انسان ن</w:t>
      </w:r>
      <w:r w:rsidR="00A745DB">
        <w:rPr>
          <w:rtl/>
          <w:lang w:bidi="fa-IR"/>
        </w:rPr>
        <w:t>ی</w:t>
      </w:r>
      <w:r>
        <w:rPr>
          <w:rtl/>
          <w:lang w:bidi="fa-IR"/>
        </w:rPr>
        <w:t>مى از شبانه روز را به استراحت و خواب بپردازد</w:t>
      </w:r>
      <w:r w:rsidR="00A17BD1">
        <w:rPr>
          <w:rtl/>
          <w:lang w:bidi="fa-IR"/>
        </w:rPr>
        <w:t xml:space="preserve">، </w:t>
      </w:r>
      <w:r>
        <w:rPr>
          <w:rtl/>
          <w:lang w:bidi="fa-IR"/>
        </w:rPr>
        <w:t>ه</w:t>
      </w:r>
      <w:r w:rsidR="00A745DB">
        <w:rPr>
          <w:rtl/>
          <w:lang w:bidi="fa-IR"/>
        </w:rPr>
        <w:t>ی</w:t>
      </w:r>
      <w:r>
        <w:rPr>
          <w:rtl/>
          <w:lang w:bidi="fa-IR"/>
        </w:rPr>
        <w:t>چ گاه قرآن چن</w:t>
      </w:r>
      <w:r w:rsidR="00A745DB">
        <w:rPr>
          <w:rtl/>
          <w:lang w:bidi="fa-IR"/>
        </w:rPr>
        <w:t>ی</w:t>
      </w:r>
      <w:r>
        <w:rPr>
          <w:rtl/>
          <w:lang w:bidi="fa-IR"/>
        </w:rPr>
        <w:t>ن مسا</w:t>
      </w:r>
      <w:r w:rsidR="00A745DB">
        <w:rPr>
          <w:rtl/>
          <w:lang w:bidi="fa-IR"/>
        </w:rPr>
        <w:t>ی</w:t>
      </w:r>
      <w:r>
        <w:rPr>
          <w:rtl/>
          <w:lang w:bidi="fa-IR"/>
        </w:rPr>
        <w:t>لى را عنوان نمى</w:t>
      </w:r>
      <w:r w:rsidR="00A745DB">
        <w:rPr>
          <w:rtl/>
          <w:lang w:bidi="fa-IR"/>
        </w:rPr>
        <w:t xml:space="preserve"> </w:t>
      </w:r>
      <w:r>
        <w:rPr>
          <w:rtl/>
          <w:lang w:bidi="fa-IR"/>
        </w:rPr>
        <w:t>كرد</w:t>
      </w:r>
      <w:r w:rsidR="00A17BD1">
        <w:rPr>
          <w:rtl/>
          <w:lang w:bidi="fa-IR"/>
        </w:rPr>
        <w:t xml:space="preserve">. </w:t>
      </w:r>
      <w:r>
        <w:rPr>
          <w:rtl/>
          <w:lang w:bidi="fa-IR"/>
        </w:rPr>
        <w:t>از لحن و ب</w:t>
      </w:r>
      <w:r w:rsidR="00A745DB">
        <w:rPr>
          <w:rtl/>
          <w:lang w:bidi="fa-IR"/>
        </w:rPr>
        <w:t>ی</w:t>
      </w:r>
      <w:r>
        <w:rPr>
          <w:rtl/>
          <w:lang w:bidi="fa-IR"/>
        </w:rPr>
        <w:t>انات قرآن پ</w:t>
      </w:r>
      <w:r w:rsidR="00A745DB">
        <w:rPr>
          <w:rtl/>
          <w:lang w:bidi="fa-IR"/>
        </w:rPr>
        <w:t>ی</w:t>
      </w:r>
      <w:r>
        <w:rPr>
          <w:rtl/>
          <w:lang w:bidi="fa-IR"/>
        </w:rPr>
        <w:t>دا است كه انسان احت</w:t>
      </w:r>
      <w:r w:rsidR="00A745DB">
        <w:rPr>
          <w:rtl/>
          <w:lang w:bidi="fa-IR"/>
        </w:rPr>
        <w:t>ی</w:t>
      </w:r>
      <w:r>
        <w:rPr>
          <w:rtl/>
          <w:lang w:bidi="fa-IR"/>
        </w:rPr>
        <w:t>اج به خواب</w:t>
      </w:r>
      <w:r w:rsidR="00A745DB">
        <w:rPr>
          <w:rtl/>
          <w:lang w:bidi="fa-IR"/>
        </w:rPr>
        <w:t xml:space="preserve"> </w:t>
      </w:r>
      <w:r>
        <w:rPr>
          <w:rtl/>
          <w:lang w:bidi="fa-IR"/>
        </w:rPr>
        <w:t>هاى طولانى ندارد</w:t>
      </w:r>
      <w:r w:rsidR="00A17BD1">
        <w:rPr>
          <w:rtl/>
          <w:lang w:bidi="fa-IR"/>
        </w:rPr>
        <w:t xml:space="preserve">. </w:t>
      </w:r>
    </w:p>
    <w:p w:rsidR="00BF521F" w:rsidRDefault="00BF521F" w:rsidP="00BF521F">
      <w:pPr>
        <w:pStyle w:val="Heading2"/>
        <w:rPr>
          <w:rtl/>
          <w:lang w:bidi="fa-IR"/>
        </w:rPr>
      </w:pPr>
      <w:bookmarkStart w:id="73" w:name="_Toc427052978"/>
      <w:r>
        <w:rPr>
          <w:rtl/>
          <w:lang w:bidi="fa-IR"/>
        </w:rPr>
        <w:t>برنامه ریزى خواب</w:t>
      </w:r>
      <w:bookmarkEnd w:id="73"/>
    </w:p>
    <w:p w:rsidR="00BF521F" w:rsidRDefault="00F97272" w:rsidP="00F97272">
      <w:pPr>
        <w:pStyle w:val="libNormal"/>
        <w:rPr>
          <w:rtl/>
          <w:lang w:bidi="fa-IR"/>
        </w:rPr>
      </w:pPr>
      <w:r>
        <w:rPr>
          <w:rtl/>
          <w:lang w:bidi="fa-IR"/>
        </w:rPr>
        <w:t>اگر ما به دستورات ب</w:t>
      </w:r>
      <w:r w:rsidR="00A745DB">
        <w:rPr>
          <w:rtl/>
          <w:lang w:bidi="fa-IR"/>
        </w:rPr>
        <w:t>ی</w:t>
      </w:r>
      <w:r>
        <w:rPr>
          <w:rtl/>
          <w:lang w:bidi="fa-IR"/>
        </w:rPr>
        <w:t>ان شده در روا</w:t>
      </w:r>
      <w:r w:rsidR="00A745DB">
        <w:rPr>
          <w:rtl/>
          <w:lang w:bidi="fa-IR"/>
        </w:rPr>
        <w:t>ی</w:t>
      </w:r>
      <w:r>
        <w:rPr>
          <w:rtl/>
          <w:lang w:bidi="fa-IR"/>
        </w:rPr>
        <w:t>ات عمل كن</w:t>
      </w:r>
      <w:r w:rsidR="00A745DB">
        <w:rPr>
          <w:rtl/>
          <w:lang w:bidi="fa-IR"/>
        </w:rPr>
        <w:t>ی</w:t>
      </w:r>
      <w:r>
        <w:rPr>
          <w:rtl/>
          <w:lang w:bidi="fa-IR"/>
        </w:rPr>
        <w:t>م</w:t>
      </w:r>
      <w:r w:rsidR="00A17BD1">
        <w:rPr>
          <w:rtl/>
          <w:lang w:bidi="fa-IR"/>
        </w:rPr>
        <w:t xml:space="preserve">، </w:t>
      </w:r>
      <w:r>
        <w:rPr>
          <w:rtl/>
          <w:lang w:bidi="fa-IR"/>
        </w:rPr>
        <w:t>مى</w:t>
      </w:r>
      <w:r w:rsidR="00A745DB">
        <w:rPr>
          <w:rtl/>
          <w:lang w:bidi="fa-IR"/>
        </w:rPr>
        <w:t xml:space="preserve"> </w:t>
      </w:r>
      <w:r>
        <w:rPr>
          <w:rtl/>
          <w:lang w:bidi="fa-IR"/>
        </w:rPr>
        <w:t>توان</w:t>
      </w:r>
      <w:r w:rsidR="00A745DB">
        <w:rPr>
          <w:rtl/>
          <w:lang w:bidi="fa-IR"/>
        </w:rPr>
        <w:t>ی</w:t>
      </w:r>
      <w:r>
        <w:rPr>
          <w:rtl/>
          <w:lang w:bidi="fa-IR"/>
        </w:rPr>
        <w:t>م ن</w:t>
      </w:r>
      <w:r w:rsidR="00A745DB">
        <w:rPr>
          <w:rtl/>
          <w:lang w:bidi="fa-IR"/>
        </w:rPr>
        <w:t>ی</w:t>
      </w:r>
      <w:r>
        <w:rPr>
          <w:rtl/>
          <w:lang w:bidi="fa-IR"/>
        </w:rPr>
        <w:t>از بدنمان را به خواب با ساعات كم ترى تأم</w:t>
      </w:r>
      <w:r w:rsidR="00A745DB">
        <w:rPr>
          <w:rtl/>
          <w:lang w:bidi="fa-IR"/>
        </w:rPr>
        <w:t>ی</w:t>
      </w:r>
      <w:r>
        <w:rPr>
          <w:rtl/>
          <w:lang w:bidi="fa-IR"/>
        </w:rPr>
        <w:t>ن كن</w:t>
      </w:r>
      <w:r w:rsidR="00A745DB">
        <w:rPr>
          <w:rtl/>
          <w:lang w:bidi="fa-IR"/>
        </w:rPr>
        <w:t>ی</w:t>
      </w:r>
      <w:r>
        <w:rPr>
          <w:rtl/>
          <w:lang w:bidi="fa-IR"/>
        </w:rPr>
        <w:t>م</w:t>
      </w:r>
      <w:r w:rsidR="00A17BD1">
        <w:rPr>
          <w:rtl/>
          <w:lang w:bidi="fa-IR"/>
        </w:rPr>
        <w:t xml:space="preserve">؛ </w:t>
      </w:r>
      <w:r>
        <w:rPr>
          <w:rtl/>
          <w:lang w:bidi="fa-IR"/>
        </w:rPr>
        <w:t>از جمله ا</w:t>
      </w:r>
      <w:r w:rsidR="00A745DB">
        <w:rPr>
          <w:rtl/>
          <w:lang w:bidi="fa-IR"/>
        </w:rPr>
        <w:t>ی</w:t>
      </w:r>
      <w:r>
        <w:rPr>
          <w:rtl/>
          <w:lang w:bidi="fa-IR"/>
        </w:rPr>
        <w:t xml:space="preserve">ن كه اگر ما قسمت عمده </w:t>
      </w:r>
      <w:r>
        <w:rPr>
          <w:rtl/>
          <w:lang w:bidi="fa-IR"/>
        </w:rPr>
        <w:lastRenderedPageBreak/>
        <w:t>خواب خود را قبل از ن</w:t>
      </w:r>
      <w:r w:rsidR="00A745DB">
        <w:rPr>
          <w:rtl/>
          <w:lang w:bidi="fa-IR"/>
        </w:rPr>
        <w:t>ی</w:t>
      </w:r>
      <w:r>
        <w:rPr>
          <w:rtl/>
          <w:lang w:bidi="fa-IR"/>
        </w:rPr>
        <w:t>مه شب قرار ده</w:t>
      </w:r>
      <w:r w:rsidR="00A745DB">
        <w:rPr>
          <w:rtl/>
          <w:lang w:bidi="fa-IR"/>
        </w:rPr>
        <w:t>ی</w:t>
      </w:r>
      <w:r>
        <w:rPr>
          <w:rtl/>
          <w:lang w:bidi="fa-IR"/>
        </w:rPr>
        <w:t>م</w:t>
      </w:r>
      <w:r w:rsidR="00A17BD1">
        <w:rPr>
          <w:rtl/>
          <w:lang w:bidi="fa-IR"/>
        </w:rPr>
        <w:t xml:space="preserve">، </w:t>
      </w:r>
      <w:r>
        <w:rPr>
          <w:rtl/>
          <w:lang w:bidi="fa-IR"/>
        </w:rPr>
        <w:t>بس</w:t>
      </w:r>
      <w:r w:rsidR="00A745DB">
        <w:rPr>
          <w:rtl/>
          <w:lang w:bidi="fa-IR"/>
        </w:rPr>
        <w:t>ی</w:t>
      </w:r>
      <w:r>
        <w:rPr>
          <w:rtl/>
          <w:lang w:bidi="fa-IR"/>
        </w:rPr>
        <w:t>ار مف</w:t>
      </w:r>
      <w:r w:rsidR="00A745DB">
        <w:rPr>
          <w:rtl/>
          <w:lang w:bidi="fa-IR"/>
        </w:rPr>
        <w:t>ی</w:t>
      </w:r>
      <w:r>
        <w:rPr>
          <w:rtl/>
          <w:lang w:bidi="fa-IR"/>
        </w:rPr>
        <w:t>دتر خواهد بود تا ا</w:t>
      </w:r>
      <w:r w:rsidR="00A745DB">
        <w:rPr>
          <w:rtl/>
          <w:lang w:bidi="fa-IR"/>
        </w:rPr>
        <w:t>ی</w:t>
      </w:r>
      <w:r>
        <w:rPr>
          <w:rtl/>
          <w:lang w:bidi="fa-IR"/>
        </w:rPr>
        <w:t>ن كه آن را به بعد از ن</w:t>
      </w:r>
      <w:r w:rsidR="00A745DB">
        <w:rPr>
          <w:rtl/>
          <w:lang w:bidi="fa-IR"/>
        </w:rPr>
        <w:t>ی</w:t>
      </w:r>
      <w:r>
        <w:rPr>
          <w:rtl/>
          <w:lang w:bidi="fa-IR"/>
        </w:rPr>
        <w:t>مه شب موكول كن</w:t>
      </w:r>
      <w:r w:rsidR="00A745DB">
        <w:rPr>
          <w:rtl/>
          <w:lang w:bidi="fa-IR"/>
        </w:rPr>
        <w:t>ی</w:t>
      </w:r>
      <w:r>
        <w:rPr>
          <w:rtl/>
          <w:lang w:bidi="fa-IR"/>
        </w:rPr>
        <w:t>م</w:t>
      </w:r>
      <w:r w:rsidR="00A17BD1">
        <w:rPr>
          <w:rtl/>
          <w:lang w:bidi="fa-IR"/>
        </w:rPr>
        <w:t xml:space="preserve">. </w:t>
      </w:r>
      <w:r>
        <w:rPr>
          <w:rtl/>
          <w:lang w:bidi="fa-IR"/>
        </w:rPr>
        <w:t>متأسفانه امروزه شرا</w:t>
      </w:r>
      <w:r w:rsidR="00A745DB">
        <w:rPr>
          <w:rtl/>
          <w:lang w:bidi="fa-IR"/>
        </w:rPr>
        <w:t>ی</w:t>
      </w:r>
      <w:r>
        <w:rPr>
          <w:rtl/>
          <w:lang w:bidi="fa-IR"/>
        </w:rPr>
        <w:t>ط زندگى به گونه</w:t>
      </w:r>
      <w:r w:rsidR="00A745DB">
        <w:rPr>
          <w:rtl/>
          <w:lang w:bidi="fa-IR"/>
        </w:rPr>
        <w:t xml:space="preserve"> </w:t>
      </w:r>
      <w:r>
        <w:rPr>
          <w:rtl/>
          <w:lang w:bidi="fa-IR"/>
        </w:rPr>
        <w:t>اى شده است كه خواب ب</w:t>
      </w:r>
      <w:r w:rsidR="00A745DB">
        <w:rPr>
          <w:rtl/>
          <w:lang w:bidi="fa-IR"/>
        </w:rPr>
        <w:t>ی</w:t>
      </w:r>
      <w:r>
        <w:rPr>
          <w:rtl/>
          <w:lang w:bidi="fa-IR"/>
        </w:rPr>
        <w:t>ش تر خانواده</w:t>
      </w:r>
      <w:r w:rsidR="00A745DB">
        <w:rPr>
          <w:rtl/>
          <w:lang w:bidi="fa-IR"/>
        </w:rPr>
        <w:t xml:space="preserve"> </w:t>
      </w:r>
      <w:r>
        <w:rPr>
          <w:rtl/>
          <w:lang w:bidi="fa-IR"/>
        </w:rPr>
        <w:t>ها از ن</w:t>
      </w:r>
      <w:r w:rsidR="00A745DB">
        <w:rPr>
          <w:rtl/>
          <w:lang w:bidi="fa-IR"/>
        </w:rPr>
        <w:t>ی</w:t>
      </w:r>
      <w:r>
        <w:rPr>
          <w:rtl/>
          <w:lang w:bidi="fa-IR"/>
        </w:rPr>
        <w:t>مه شب به بعد است</w:t>
      </w:r>
      <w:r w:rsidR="00A17BD1">
        <w:rPr>
          <w:rtl/>
          <w:lang w:bidi="fa-IR"/>
        </w:rPr>
        <w:t xml:space="preserve">. </w:t>
      </w:r>
      <w:r>
        <w:rPr>
          <w:rtl/>
          <w:lang w:bidi="fa-IR"/>
        </w:rPr>
        <w:t>در زمان پ</w:t>
      </w:r>
      <w:r w:rsidR="00A745DB">
        <w:rPr>
          <w:rtl/>
          <w:lang w:bidi="fa-IR"/>
        </w:rPr>
        <w:t>ی</w:t>
      </w:r>
      <w:r>
        <w:rPr>
          <w:rtl/>
          <w:lang w:bidi="fa-IR"/>
        </w:rPr>
        <w:t xml:space="preserve">امبر و ائمه اطهار </w:t>
      </w:r>
      <w:r w:rsidR="00542478" w:rsidRPr="00542478">
        <w:rPr>
          <w:rStyle w:val="libAlaemChar"/>
          <w:rtl/>
        </w:rPr>
        <w:t>عليهم‌السلام</w:t>
      </w:r>
      <w:r w:rsidR="00305B24">
        <w:rPr>
          <w:rtl/>
          <w:lang w:bidi="fa-IR"/>
        </w:rPr>
        <w:t xml:space="preserve"> </w:t>
      </w:r>
      <w:r>
        <w:rPr>
          <w:rtl/>
          <w:lang w:bidi="fa-IR"/>
        </w:rPr>
        <w:t>و برخى زمان</w:t>
      </w:r>
      <w:r w:rsidR="00A745DB">
        <w:rPr>
          <w:rtl/>
          <w:lang w:bidi="fa-IR"/>
        </w:rPr>
        <w:t xml:space="preserve"> </w:t>
      </w:r>
      <w:r>
        <w:rPr>
          <w:rtl/>
          <w:lang w:bidi="fa-IR"/>
        </w:rPr>
        <w:t>هاى د</w:t>
      </w:r>
      <w:r w:rsidR="00A745DB">
        <w:rPr>
          <w:rtl/>
          <w:lang w:bidi="fa-IR"/>
        </w:rPr>
        <w:t>ی</w:t>
      </w:r>
      <w:r>
        <w:rPr>
          <w:rtl/>
          <w:lang w:bidi="fa-IR"/>
        </w:rPr>
        <w:t xml:space="preserve">گر كه مردم به دستورات اسلام و ائمه </w:t>
      </w:r>
      <w:r w:rsidR="00542478" w:rsidRPr="00542478">
        <w:rPr>
          <w:rStyle w:val="libAlaemChar"/>
          <w:rtl/>
        </w:rPr>
        <w:t>عليهم‌السلام</w:t>
      </w:r>
      <w:r w:rsidR="00305B24">
        <w:rPr>
          <w:rtl/>
          <w:lang w:bidi="fa-IR"/>
        </w:rPr>
        <w:t xml:space="preserve"> </w:t>
      </w:r>
      <w:r>
        <w:rPr>
          <w:rtl/>
          <w:lang w:bidi="fa-IR"/>
        </w:rPr>
        <w:t>عمل مى</w:t>
      </w:r>
      <w:r w:rsidR="00A745DB">
        <w:rPr>
          <w:rtl/>
          <w:lang w:bidi="fa-IR"/>
        </w:rPr>
        <w:t xml:space="preserve"> </w:t>
      </w:r>
      <w:r>
        <w:rPr>
          <w:rtl/>
          <w:lang w:bidi="fa-IR"/>
        </w:rPr>
        <w:t>كردند</w:t>
      </w:r>
      <w:r w:rsidR="00A17BD1">
        <w:rPr>
          <w:rtl/>
          <w:lang w:bidi="fa-IR"/>
        </w:rPr>
        <w:t xml:space="preserve">، </w:t>
      </w:r>
      <w:r>
        <w:rPr>
          <w:rtl/>
          <w:lang w:bidi="fa-IR"/>
        </w:rPr>
        <w:t>برنامه هر شب آنها به ا</w:t>
      </w:r>
      <w:r w:rsidR="00A745DB">
        <w:rPr>
          <w:rtl/>
          <w:lang w:bidi="fa-IR"/>
        </w:rPr>
        <w:t>ی</w:t>
      </w:r>
      <w:r>
        <w:rPr>
          <w:rtl/>
          <w:lang w:bidi="fa-IR"/>
        </w:rPr>
        <w:t>ن صورت بود كه اول مغرب نمازشان را به جماعت مى</w:t>
      </w:r>
      <w:r w:rsidR="00A745DB">
        <w:rPr>
          <w:rtl/>
          <w:lang w:bidi="fa-IR"/>
        </w:rPr>
        <w:t xml:space="preserve"> </w:t>
      </w:r>
      <w:r>
        <w:rPr>
          <w:rtl/>
          <w:lang w:bidi="fa-IR"/>
        </w:rPr>
        <w:t>خواندند</w:t>
      </w:r>
      <w:r w:rsidR="00A17BD1">
        <w:rPr>
          <w:rtl/>
          <w:lang w:bidi="fa-IR"/>
        </w:rPr>
        <w:t xml:space="preserve">، </w:t>
      </w:r>
      <w:r>
        <w:rPr>
          <w:rtl/>
          <w:lang w:bidi="fa-IR"/>
        </w:rPr>
        <w:t>سپس به منزل رفته و شام مى</w:t>
      </w:r>
      <w:r w:rsidR="00A745DB">
        <w:rPr>
          <w:rtl/>
          <w:lang w:bidi="fa-IR"/>
        </w:rPr>
        <w:t xml:space="preserve"> </w:t>
      </w:r>
      <w:r>
        <w:rPr>
          <w:rtl/>
          <w:lang w:bidi="fa-IR"/>
        </w:rPr>
        <w:t>خوردند</w:t>
      </w:r>
      <w:r w:rsidR="00A17BD1">
        <w:rPr>
          <w:rtl/>
          <w:lang w:bidi="fa-IR"/>
        </w:rPr>
        <w:t xml:space="preserve">، </w:t>
      </w:r>
      <w:r>
        <w:rPr>
          <w:rtl/>
          <w:lang w:bidi="fa-IR"/>
        </w:rPr>
        <w:t>مجدداً به مسجد برگشته و نماز عشا را مى</w:t>
      </w:r>
      <w:r w:rsidR="00A745DB">
        <w:rPr>
          <w:rtl/>
          <w:lang w:bidi="fa-IR"/>
        </w:rPr>
        <w:t xml:space="preserve"> </w:t>
      </w:r>
      <w:r>
        <w:rPr>
          <w:rtl/>
          <w:lang w:bidi="fa-IR"/>
        </w:rPr>
        <w:t>خواندند و آن گاه به منزل رفته و مى</w:t>
      </w:r>
      <w:r w:rsidR="00A745DB">
        <w:rPr>
          <w:rtl/>
          <w:lang w:bidi="fa-IR"/>
        </w:rPr>
        <w:t xml:space="preserve"> </w:t>
      </w:r>
      <w:r>
        <w:rPr>
          <w:rtl/>
          <w:lang w:bidi="fa-IR"/>
        </w:rPr>
        <w:t>خواب</w:t>
      </w:r>
      <w:r w:rsidR="00A745DB">
        <w:rPr>
          <w:rtl/>
          <w:lang w:bidi="fa-IR"/>
        </w:rPr>
        <w:t>ی</w:t>
      </w:r>
      <w:r>
        <w:rPr>
          <w:rtl/>
          <w:lang w:bidi="fa-IR"/>
        </w:rPr>
        <w:t>دند</w:t>
      </w:r>
      <w:r w:rsidR="00A17BD1">
        <w:rPr>
          <w:rtl/>
          <w:lang w:bidi="fa-IR"/>
        </w:rPr>
        <w:t xml:space="preserve">. </w:t>
      </w:r>
      <w:r>
        <w:rPr>
          <w:rtl/>
          <w:lang w:bidi="fa-IR"/>
        </w:rPr>
        <w:t>البته</w:t>
      </w:r>
      <w:r w:rsidR="00A17BD1">
        <w:rPr>
          <w:rtl/>
          <w:lang w:bidi="fa-IR"/>
        </w:rPr>
        <w:t xml:space="preserve">، </w:t>
      </w:r>
      <w:r>
        <w:rPr>
          <w:rtl/>
          <w:lang w:bidi="fa-IR"/>
        </w:rPr>
        <w:t>امكانات و شرا</w:t>
      </w:r>
      <w:r w:rsidR="00A745DB">
        <w:rPr>
          <w:rtl/>
          <w:lang w:bidi="fa-IR"/>
        </w:rPr>
        <w:t>ی</w:t>
      </w:r>
      <w:r>
        <w:rPr>
          <w:rtl/>
          <w:lang w:bidi="fa-IR"/>
        </w:rPr>
        <w:t>ط زندگى هم به گونه</w:t>
      </w:r>
      <w:r w:rsidR="00A745DB">
        <w:rPr>
          <w:rtl/>
          <w:lang w:bidi="fa-IR"/>
        </w:rPr>
        <w:t xml:space="preserve"> </w:t>
      </w:r>
      <w:r>
        <w:rPr>
          <w:rtl/>
          <w:lang w:bidi="fa-IR"/>
        </w:rPr>
        <w:t>اى بود كه به ا</w:t>
      </w:r>
      <w:r w:rsidR="00A745DB">
        <w:rPr>
          <w:rtl/>
          <w:lang w:bidi="fa-IR"/>
        </w:rPr>
        <w:t>ی</w:t>
      </w:r>
      <w:r>
        <w:rPr>
          <w:rtl/>
          <w:lang w:bidi="fa-IR"/>
        </w:rPr>
        <w:t>ن برنامه كمك مى</w:t>
      </w:r>
      <w:r w:rsidR="00A745DB">
        <w:rPr>
          <w:rtl/>
          <w:lang w:bidi="fa-IR"/>
        </w:rPr>
        <w:t xml:space="preserve"> </w:t>
      </w:r>
      <w:r>
        <w:rPr>
          <w:rtl/>
          <w:lang w:bidi="fa-IR"/>
        </w:rPr>
        <w:t>كرد</w:t>
      </w:r>
      <w:r w:rsidR="00A17BD1">
        <w:rPr>
          <w:rtl/>
          <w:lang w:bidi="fa-IR"/>
        </w:rPr>
        <w:t xml:space="preserve">؛ </w:t>
      </w:r>
      <w:r>
        <w:rPr>
          <w:rtl/>
          <w:lang w:bidi="fa-IR"/>
        </w:rPr>
        <w:t>مثلاً نبودن برق و تار</w:t>
      </w:r>
      <w:r w:rsidR="00A745DB">
        <w:rPr>
          <w:rtl/>
          <w:lang w:bidi="fa-IR"/>
        </w:rPr>
        <w:t>ی</w:t>
      </w:r>
      <w:r>
        <w:rPr>
          <w:rtl/>
          <w:lang w:bidi="fa-IR"/>
        </w:rPr>
        <w:t xml:space="preserve">كى شب </w:t>
      </w:r>
      <w:r w:rsidR="00A745DB">
        <w:rPr>
          <w:rtl/>
          <w:lang w:bidi="fa-IR"/>
        </w:rPr>
        <w:t>ی</w:t>
      </w:r>
      <w:r>
        <w:rPr>
          <w:rtl/>
          <w:lang w:bidi="fa-IR"/>
        </w:rPr>
        <w:t>كى از دلا</w:t>
      </w:r>
      <w:r w:rsidR="00A745DB">
        <w:rPr>
          <w:rtl/>
          <w:lang w:bidi="fa-IR"/>
        </w:rPr>
        <w:t>ی</w:t>
      </w:r>
      <w:r>
        <w:rPr>
          <w:rtl/>
          <w:lang w:bidi="fa-IR"/>
        </w:rPr>
        <w:t>ل زودتر خواب</w:t>
      </w:r>
      <w:r w:rsidR="00A745DB">
        <w:rPr>
          <w:rtl/>
          <w:lang w:bidi="fa-IR"/>
        </w:rPr>
        <w:t>ی</w:t>
      </w:r>
      <w:r>
        <w:rPr>
          <w:rtl/>
          <w:lang w:bidi="fa-IR"/>
        </w:rPr>
        <w:t>دن مردم بود</w:t>
      </w:r>
      <w:r w:rsidR="00A17BD1">
        <w:rPr>
          <w:rtl/>
          <w:lang w:bidi="fa-IR"/>
        </w:rPr>
        <w:t xml:space="preserve">. </w:t>
      </w:r>
    </w:p>
    <w:p w:rsidR="00BF521F" w:rsidRDefault="00F97272" w:rsidP="00F97272">
      <w:pPr>
        <w:pStyle w:val="libNormal"/>
        <w:rPr>
          <w:rtl/>
          <w:lang w:bidi="fa-IR"/>
        </w:rPr>
      </w:pPr>
      <w:r>
        <w:rPr>
          <w:rtl/>
          <w:lang w:bidi="fa-IR"/>
        </w:rPr>
        <w:t>خواب سرشب علاوه بر ا</w:t>
      </w:r>
      <w:r w:rsidR="00A745DB">
        <w:rPr>
          <w:rtl/>
          <w:lang w:bidi="fa-IR"/>
        </w:rPr>
        <w:t>ی</w:t>
      </w:r>
      <w:r>
        <w:rPr>
          <w:rtl/>
          <w:lang w:bidi="fa-IR"/>
        </w:rPr>
        <w:t>ن كه ن</w:t>
      </w:r>
      <w:r w:rsidR="00A745DB">
        <w:rPr>
          <w:rtl/>
          <w:lang w:bidi="fa-IR"/>
        </w:rPr>
        <w:t>ی</w:t>
      </w:r>
      <w:r>
        <w:rPr>
          <w:rtl/>
          <w:lang w:bidi="fa-IR"/>
        </w:rPr>
        <w:t>از عمده بدن را تأم</w:t>
      </w:r>
      <w:r w:rsidR="00A745DB">
        <w:rPr>
          <w:rtl/>
          <w:lang w:bidi="fa-IR"/>
        </w:rPr>
        <w:t>ی</w:t>
      </w:r>
      <w:r>
        <w:rPr>
          <w:rtl/>
          <w:lang w:bidi="fa-IR"/>
        </w:rPr>
        <w:t>ن مى</w:t>
      </w:r>
      <w:r w:rsidR="00A745DB">
        <w:rPr>
          <w:rtl/>
          <w:lang w:bidi="fa-IR"/>
        </w:rPr>
        <w:t xml:space="preserve"> </w:t>
      </w:r>
      <w:r>
        <w:rPr>
          <w:rtl/>
          <w:lang w:bidi="fa-IR"/>
        </w:rPr>
        <w:t>كند</w:t>
      </w:r>
      <w:r w:rsidR="00A17BD1">
        <w:rPr>
          <w:rtl/>
          <w:lang w:bidi="fa-IR"/>
        </w:rPr>
        <w:t xml:space="preserve">، </w:t>
      </w:r>
      <w:r>
        <w:rPr>
          <w:rtl/>
          <w:lang w:bidi="fa-IR"/>
        </w:rPr>
        <w:t>موجب مى</w:t>
      </w:r>
      <w:r w:rsidR="00A745DB">
        <w:rPr>
          <w:rtl/>
          <w:lang w:bidi="fa-IR"/>
        </w:rPr>
        <w:t xml:space="preserve"> </w:t>
      </w:r>
      <w:r>
        <w:rPr>
          <w:rtl/>
          <w:lang w:bidi="fa-IR"/>
        </w:rPr>
        <w:t>شود تا انسان بتواند سحر با نشاط از خواب برخ</w:t>
      </w:r>
      <w:r w:rsidR="00A745DB">
        <w:rPr>
          <w:rtl/>
          <w:lang w:bidi="fa-IR"/>
        </w:rPr>
        <w:t>ی</w:t>
      </w:r>
      <w:r>
        <w:rPr>
          <w:rtl/>
          <w:lang w:bidi="fa-IR"/>
        </w:rPr>
        <w:t>زد و به عبادت بپردازد</w:t>
      </w:r>
      <w:r w:rsidR="00A17BD1">
        <w:rPr>
          <w:rtl/>
          <w:lang w:bidi="fa-IR"/>
        </w:rPr>
        <w:t xml:space="preserve">. </w:t>
      </w:r>
      <w:r>
        <w:rPr>
          <w:rtl/>
          <w:lang w:bidi="fa-IR"/>
        </w:rPr>
        <w:t>طب</w:t>
      </w:r>
      <w:r w:rsidR="00A745DB">
        <w:rPr>
          <w:rtl/>
          <w:lang w:bidi="fa-IR"/>
        </w:rPr>
        <w:t>ی</w:t>
      </w:r>
      <w:r>
        <w:rPr>
          <w:rtl/>
          <w:lang w:bidi="fa-IR"/>
        </w:rPr>
        <w:t>عى است كسى كه تا ن</w:t>
      </w:r>
      <w:r w:rsidR="00A745DB">
        <w:rPr>
          <w:rtl/>
          <w:lang w:bidi="fa-IR"/>
        </w:rPr>
        <w:t>ی</w:t>
      </w:r>
      <w:r>
        <w:rPr>
          <w:rtl/>
          <w:lang w:bidi="fa-IR"/>
        </w:rPr>
        <w:t>مه</w:t>
      </w:r>
      <w:r w:rsidR="00A745DB">
        <w:rPr>
          <w:rtl/>
          <w:lang w:bidi="fa-IR"/>
        </w:rPr>
        <w:t xml:space="preserve"> </w:t>
      </w:r>
      <w:r>
        <w:rPr>
          <w:rtl/>
          <w:lang w:bidi="fa-IR"/>
        </w:rPr>
        <w:t>هاى شب به تماشاى تلو</w:t>
      </w:r>
      <w:r w:rsidR="00A745DB">
        <w:rPr>
          <w:rtl/>
          <w:lang w:bidi="fa-IR"/>
        </w:rPr>
        <w:t>ی</w:t>
      </w:r>
      <w:r>
        <w:rPr>
          <w:rtl/>
          <w:lang w:bidi="fa-IR"/>
        </w:rPr>
        <w:t>ز</w:t>
      </w:r>
      <w:r w:rsidR="00A745DB">
        <w:rPr>
          <w:rtl/>
          <w:lang w:bidi="fa-IR"/>
        </w:rPr>
        <w:t>ی</w:t>
      </w:r>
      <w:r>
        <w:rPr>
          <w:rtl/>
          <w:lang w:bidi="fa-IR"/>
        </w:rPr>
        <w:t>ون مى</w:t>
      </w:r>
      <w:r w:rsidR="00A745DB">
        <w:rPr>
          <w:rtl/>
          <w:lang w:bidi="fa-IR"/>
        </w:rPr>
        <w:t xml:space="preserve"> </w:t>
      </w:r>
      <w:r>
        <w:rPr>
          <w:rtl/>
          <w:lang w:bidi="fa-IR"/>
        </w:rPr>
        <w:t>پردازد</w:t>
      </w:r>
      <w:r w:rsidR="00A17BD1">
        <w:rPr>
          <w:rtl/>
          <w:lang w:bidi="fa-IR"/>
        </w:rPr>
        <w:t xml:space="preserve">، </w:t>
      </w:r>
      <w:r>
        <w:rPr>
          <w:rtl/>
          <w:lang w:bidi="fa-IR"/>
        </w:rPr>
        <w:t>نمى</w:t>
      </w:r>
      <w:r w:rsidR="00A745DB">
        <w:rPr>
          <w:rtl/>
          <w:lang w:bidi="fa-IR"/>
        </w:rPr>
        <w:t xml:space="preserve"> </w:t>
      </w:r>
      <w:r>
        <w:rPr>
          <w:rtl/>
          <w:lang w:bidi="fa-IR"/>
        </w:rPr>
        <w:t>تواند چن</w:t>
      </w:r>
      <w:r w:rsidR="00A745DB">
        <w:rPr>
          <w:rtl/>
          <w:lang w:bidi="fa-IR"/>
        </w:rPr>
        <w:t>ی</w:t>
      </w:r>
      <w:r>
        <w:rPr>
          <w:rtl/>
          <w:lang w:bidi="fa-IR"/>
        </w:rPr>
        <w:t>ن برنامه</w:t>
      </w:r>
      <w:r w:rsidR="00A745DB">
        <w:rPr>
          <w:rtl/>
          <w:lang w:bidi="fa-IR"/>
        </w:rPr>
        <w:t xml:space="preserve"> </w:t>
      </w:r>
      <w:r>
        <w:rPr>
          <w:rtl/>
          <w:lang w:bidi="fa-IR"/>
        </w:rPr>
        <w:t>اى داشته باشد</w:t>
      </w:r>
      <w:r w:rsidR="00A17BD1">
        <w:rPr>
          <w:rtl/>
          <w:lang w:bidi="fa-IR"/>
        </w:rPr>
        <w:t xml:space="preserve">؛ </w:t>
      </w:r>
      <w:r>
        <w:rPr>
          <w:rtl/>
          <w:lang w:bidi="fa-IR"/>
        </w:rPr>
        <w:t>ز</w:t>
      </w:r>
      <w:r w:rsidR="00A745DB">
        <w:rPr>
          <w:rtl/>
          <w:lang w:bidi="fa-IR"/>
        </w:rPr>
        <w:t>ی</w:t>
      </w:r>
      <w:r>
        <w:rPr>
          <w:rtl/>
          <w:lang w:bidi="fa-IR"/>
        </w:rPr>
        <w:t>را خستگى و كسلى او حتى مانع از اداى به موقع فر</w:t>
      </w:r>
      <w:r w:rsidR="00A745DB">
        <w:rPr>
          <w:rtl/>
          <w:lang w:bidi="fa-IR"/>
        </w:rPr>
        <w:t>ی</w:t>
      </w:r>
      <w:r>
        <w:rPr>
          <w:rtl/>
          <w:lang w:bidi="fa-IR"/>
        </w:rPr>
        <w:t>ضه صبح مى</w:t>
      </w:r>
      <w:r w:rsidR="00A745DB">
        <w:rPr>
          <w:rtl/>
          <w:lang w:bidi="fa-IR"/>
        </w:rPr>
        <w:t xml:space="preserve"> </w:t>
      </w:r>
      <w:r>
        <w:rPr>
          <w:rtl/>
          <w:lang w:bidi="fa-IR"/>
        </w:rPr>
        <w:t>گردد</w:t>
      </w:r>
      <w:r w:rsidR="00A17BD1">
        <w:rPr>
          <w:rtl/>
          <w:lang w:bidi="fa-IR"/>
        </w:rPr>
        <w:t xml:space="preserve">. </w:t>
      </w:r>
    </w:p>
    <w:p w:rsidR="00BF521F" w:rsidRDefault="00F97272" w:rsidP="00F97272">
      <w:pPr>
        <w:pStyle w:val="libNormal"/>
        <w:rPr>
          <w:rtl/>
          <w:lang w:bidi="fa-IR"/>
        </w:rPr>
      </w:pPr>
      <w:r>
        <w:rPr>
          <w:rtl/>
          <w:lang w:bidi="fa-IR"/>
        </w:rPr>
        <w:t>در گذشته</w:t>
      </w:r>
      <w:r w:rsidR="00A17BD1">
        <w:rPr>
          <w:rtl/>
          <w:lang w:bidi="fa-IR"/>
        </w:rPr>
        <w:t xml:space="preserve">، </w:t>
      </w:r>
      <w:r>
        <w:rPr>
          <w:rtl/>
          <w:lang w:bidi="fa-IR"/>
        </w:rPr>
        <w:t>مسلمانان كمبود خواب خود در شب را با خواب ق</w:t>
      </w:r>
      <w:r w:rsidR="00A745DB">
        <w:rPr>
          <w:rtl/>
          <w:lang w:bidi="fa-IR"/>
        </w:rPr>
        <w:t>ی</w:t>
      </w:r>
      <w:r>
        <w:rPr>
          <w:rtl/>
          <w:lang w:bidi="fa-IR"/>
        </w:rPr>
        <w:t>لوله در روز جبران مى</w:t>
      </w:r>
      <w:r w:rsidR="00A745DB">
        <w:rPr>
          <w:rtl/>
          <w:lang w:bidi="fa-IR"/>
        </w:rPr>
        <w:t xml:space="preserve"> </w:t>
      </w:r>
      <w:r>
        <w:rPr>
          <w:rtl/>
          <w:lang w:bidi="fa-IR"/>
        </w:rPr>
        <w:t>كردند</w:t>
      </w:r>
      <w:r w:rsidR="00A17BD1">
        <w:rPr>
          <w:rtl/>
          <w:lang w:bidi="fa-IR"/>
        </w:rPr>
        <w:t xml:space="preserve">. </w:t>
      </w:r>
      <w:r>
        <w:rPr>
          <w:rtl/>
          <w:lang w:bidi="fa-IR"/>
        </w:rPr>
        <w:t>ا</w:t>
      </w:r>
      <w:r w:rsidR="00A745DB">
        <w:rPr>
          <w:rtl/>
          <w:lang w:bidi="fa-IR"/>
        </w:rPr>
        <w:t>ی</w:t>
      </w:r>
      <w:r>
        <w:rPr>
          <w:rtl/>
          <w:lang w:bidi="fa-IR"/>
        </w:rPr>
        <w:t>ن خواب كه قبل از ظهر و حدود ن</w:t>
      </w:r>
      <w:r w:rsidR="00A745DB">
        <w:rPr>
          <w:rtl/>
          <w:lang w:bidi="fa-IR"/>
        </w:rPr>
        <w:t>ی</w:t>
      </w:r>
      <w:r>
        <w:rPr>
          <w:rtl/>
          <w:lang w:bidi="fa-IR"/>
        </w:rPr>
        <w:t>م ساعت به طول مى</w:t>
      </w:r>
      <w:r w:rsidR="00A745DB">
        <w:rPr>
          <w:rtl/>
          <w:lang w:bidi="fa-IR"/>
        </w:rPr>
        <w:t xml:space="preserve"> </w:t>
      </w:r>
      <w:r>
        <w:rPr>
          <w:rtl/>
          <w:lang w:bidi="fa-IR"/>
        </w:rPr>
        <w:t>انجام</w:t>
      </w:r>
      <w:r w:rsidR="00A745DB">
        <w:rPr>
          <w:rtl/>
          <w:lang w:bidi="fa-IR"/>
        </w:rPr>
        <w:t>ی</w:t>
      </w:r>
      <w:r>
        <w:rPr>
          <w:rtl/>
          <w:lang w:bidi="fa-IR"/>
        </w:rPr>
        <w:t>د</w:t>
      </w:r>
      <w:r w:rsidR="00A17BD1">
        <w:rPr>
          <w:rtl/>
          <w:lang w:bidi="fa-IR"/>
        </w:rPr>
        <w:t xml:space="preserve">، </w:t>
      </w:r>
      <w:r>
        <w:rPr>
          <w:rtl/>
          <w:lang w:bidi="fa-IR"/>
        </w:rPr>
        <w:t>از سو</w:t>
      </w:r>
      <w:r w:rsidR="00A745DB">
        <w:rPr>
          <w:rtl/>
          <w:lang w:bidi="fa-IR"/>
        </w:rPr>
        <w:t>ی</w:t>
      </w:r>
      <w:r>
        <w:rPr>
          <w:rtl/>
          <w:lang w:bidi="fa-IR"/>
        </w:rPr>
        <w:t>ى</w:t>
      </w:r>
      <w:r w:rsidR="00A17BD1">
        <w:rPr>
          <w:rtl/>
          <w:lang w:bidi="fa-IR"/>
        </w:rPr>
        <w:t xml:space="preserve">، </w:t>
      </w:r>
      <w:r>
        <w:rPr>
          <w:rtl/>
          <w:lang w:bidi="fa-IR"/>
        </w:rPr>
        <w:t>موجب برطرف شدن خستگى كار روزانه مى</w:t>
      </w:r>
      <w:r w:rsidR="00A745DB">
        <w:rPr>
          <w:rtl/>
          <w:lang w:bidi="fa-IR"/>
        </w:rPr>
        <w:t xml:space="preserve"> </w:t>
      </w:r>
      <w:r>
        <w:rPr>
          <w:rtl/>
          <w:lang w:bidi="fa-IR"/>
        </w:rPr>
        <w:t>شد و از سوى د</w:t>
      </w:r>
      <w:r w:rsidR="00A745DB">
        <w:rPr>
          <w:rtl/>
          <w:lang w:bidi="fa-IR"/>
        </w:rPr>
        <w:t>ی</w:t>
      </w:r>
      <w:r>
        <w:rPr>
          <w:rtl/>
          <w:lang w:bidi="fa-IR"/>
        </w:rPr>
        <w:t>گر</w:t>
      </w:r>
      <w:r w:rsidR="00A17BD1">
        <w:rPr>
          <w:rtl/>
          <w:lang w:bidi="fa-IR"/>
        </w:rPr>
        <w:t xml:space="preserve">، </w:t>
      </w:r>
      <w:r>
        <w:rPr>
          <w:rtl/>
          <w:lang w:bidi="fa-IR"/>
        </w:rPr>
        <w:t>آمادگى لازم را در مسلمانان فراهم مى</w:t>
      </w:r>
      <w:r w:rsidR="00A745DB">
        <w:rPr>
          <w:rtl/>
          <w:lang w:bidi="fa-IR"/>
        </w:rPr>
        <w:t xml:space="preserve"> </w:t>
      </w:r>
      <w:r>
        <w:rPr>
          <w:rtl/>
          <w:lang w:bidi="fa-IR"/>
        </w:rPr>
        <w:t>كرد تا با نشاط ب</w:t>
      </w:r>
      <w:r w:rsidR="00A745DB">
        <w:rPr>
          <w:rtl/>
          <w:lang w:bidi="fa-IR"/>
        </w:rPr>
        <w:t>ی</w:t>
      </w:r>
      <w:r>
        <w:rPr>
          <w:rtl/>
          <w:lang w:bidi="fa-IR"/>
        </w:rPr>
        <w:t>ش ترى نمازظهر خود را به جا آورند</w:t>
      </w:r>
      <w:r w:rsidR="00A17BD1">
        <w:rPr>
          <w:rtl/>
          <w:lang w:bidi="fa-IR"/>
        </w:rPr>
        <w:t xml:space="preserve">. </w:t>
      </w:r>
      <w:r>
        <w:rPr>
          <w:rtl/>
          <w:lang w:bidi="fa-IR"/>
        </w:rPr>
        <w:t>ا</w:t>
      </w:r>
      <w:r w:rsidR="00A745DB">
        <w:rPr>
          <w:rtl/>
          <w:lang w:bidi="fa-IR"/>
        </w:rPr>
        <w:t>ی</w:t>
      </w:r>
      <w:r>
        <w:rPr>
          <w:rtl/>
          <w:lang w:bidi="fa-IR"/>
        </w:rPr>
        <w:t>ن ش</w:t>
      </w:r>
      <w:r w:rsidR="00A745DB">
        <w:rPr>
          <w:rtl/>
          <w:lang w:bidi="fa-IR"/>
        </w:rPr>
        <w:t>ی</w:t>
      </w:r>
      <w:r>
        <w:rPr>
          <w:rtl/>
          <w:lang w:bidi="fa-IR"/>
        </w:rPr>
        <w:t>وه زندگى</w:t>
      </w:r>
      <w:r w:rsidR="00A17BD1">
        <w:rPr>
          <w:rtl/>
          <w:lang w:bidi="fa-IR"/>
        </w:rPr>
        <w:t xml:space="preserve">، </w:t>
      </w:r>
      <w:r>
        <w:rPr>
          <w:rtl/>
          <w:lang w:bidi="fa-IR"/>
        </w:rPr>
        <w:t>به مسلمانان كمك مى</w:t>
      </w:r>
      <w:r w:rsidR="00A745DB">
        <w:rPr>
          <w:rtl/>
          <w:lang w:bidi="fa-IR"/>
        </w:rPr>
        <w:t xml:space="preserve"> </w:t>
      </w:r>
      <w:r>
        <w:rPr>
          <w:rtl/>
          <w:lang w:bidi="fa-IR"/>
        </w:rPr>
        <w:t>كرد تا از خواب</w:t>
      </w:r>
      <w:r w:rsidR="00A745DB">
        <w:rPr>
          <w:rtl/>
          <w:lang w:bidi="fa-IR"/>
        </w:rPr>
        <w:t>ی</w:t>
      </w:r>
      <w:r>
        <w:rPr>
          <w:rtl/>
          <w:lang w:bidi="fa-IR"/>
        </w:rPr>
        <w:t>دن كم اما به موقع خود</w:t>
      </w:r>
      <w:r w:rsidR="00A17BD1">
        <w:rPr>
          <w:rtl/>
          <w:lang w:bidi="fa-IR"/>
        </w:rPr>
        <w:t xml:space="preserve">، </w:t>
      </w:r>
      <w:r>
        <w:rPr>
          <w:rtl/>
          <w:lang w:bidi="fa-IR"/>
        </w:rPr>
        <w:t>ب</w:t>
      </w:r>
      <w:r w:rsidR="00A745DB">
        <w:rPr>
          <w:rtl/>
          <w:lang w:bidi="fa-IR"/>
        </w:rPr>
        <w:t>ی</w:t>
      </w:r>
      <w:r>
        <w:rPr>
          <w:rtl/>
          <w:lang w:bidi="fa-IR"/>
        </w:rPr>
        <w:t>ش تر</w:t>
      </w:r>
      <w:r w:rsidR="00A745DB">
        <w:rPr>
          <w:rtl/>
          <w:lang w:bidi="fa-IR"/>
        </w:rPr>
        <w:t>ی</w:t>
      </w:r>
      <w:r>
        <w:rPr>
          <w:rtl/>
          <w:lang w:bidi="fa-IR"/>
        </w:rPr>
        <w:t>ن بهره و نشاط لازم را ببرند</w:t>
      </w:r>
      <w:r w:rsidR="00A17BD1">
        <w:rPr>
          <w:rtl/>
          <w:lang w:bidi="fa-IR"/>
        </w:rPr>
        <w:t xml:space="preserve">. </w:t>
      </w:r>
    </w:p>
    <w:p w:rsidR="00BF521F" w:rsidRDefault="00F97272" w:rsidP="00F97272">
      <w:pPr>
        <w:pStyle w:val="libNormal"/>
        <w:rPr>
          <w:rtl/>
          <w:lang w:bidi="fa-IR"/>
        </w:rPr>
      </w:pPr>
      <w:r>
        <w:rPr>
          <w:rtl/>
          <w:lang w:bidi="fa-IR"/>
        </w:rPr>
        <w:lastRenderedPageBreak/>
        <w:t>اگر چه امروزه شرا</w:t>
      </w:r>
      <w:r w:rsidR="00A745DB">
        <w:rPr>
          <w:rtl/>
          <w:lang w:bidi="fa-IR"/>
        </w:rPr>
        <w:t>ی</w:t>
      </w:r>
      <w:r>
        <w:rPr>
          <w:rtl/>
          <w:lang w:bidi="fa-IR"/>
        </w:rPr>
        <w:t>ط زندگى نسبت به گذشته تغ</w:t>
      </w:r>
      <w:r w:rsidR="00A745DB">
        <w:rPr>
          <w:rtl/>
          <w:lang w:bidi="fa-IR"/>
        </w:rPr>
        <w:t>یی</w:t>
      </w:r>
      <w:r>
        <w:rPr>
          <w:rtl/>
          <w:lang w:bidi="fa-IR"/>
        </w:rPr>
        <w:t>ر كرده است</w:t>
      </w:r>
      <w:r w:rsidR="00A17BD1">
        <w:rPr>
          <w:rtl/>
          <w:lang w:bidi="fa-IR"/>
        </w:rPr>
        <w:t xml:space="preserve">، </w:t>
      </w:r>
      <w:r>
        <w:rPr>
          <w:rtl/>
          <w:lang w:bidi="fa-IR"/>
        </w:rPr>
        <w:t>اما با برنامه ر</w:t>
      </w:r>
      <w:r w:rsidR="00A745DB">
        <w:rPr>
          <w:rtl/>
          <w:lang w:bidi="fa-IR"/>
        </w:rPr>
        <w:t>ی</w:t>
      </w:r>
      <w:r>
        <w:rPr>
          <w:rtl/>
          <w:lang w:bidi="fa-IR"/>
        </w:rPr>
        <w:t>زى درست و سعى و تلاش مى</w:t>
      </w:r>
      <w:r w:rsidR="00A745DB">
        <w:rPr>
          <w:rtl/>
          <w:lang w:bidi="fa-IR"/>
        </w:rPr>
        <w:t xml:space="preserve"> </w:t>
      </w:r>
      <w:r>
        <w:rPr>
          <w:rtl/>
          <w:lang w:bidi="fa-IR"/>
        </w:rPr>
        <w:t>توان</w:t>
      </w:r>
      <w:r w:rsidR="00A745DB">
        <w:rPr>
          <w:rtl/>
          <w:lang w:bidi="fa-IR"/>
        </w:rPr>
        <w:t>ی</w:t>
      </w:r>
      <w:r>
        <w:rPr>
          <w:rtl/>
          <w:lang w:bidi="fa-IR"/>
        </w:rPr>
        <w:t>م از اوقات زندگى خود حداكثر استفاده را ببر</w:t>
      </w:r>
      <w:r w:rsidR="00A745DB">
        <w:rPr>
          <w:rtl/>
          <w:lang w:bidi="fa-IR"/>
        </w:rPr>
        <w:t>ی</w:t>
      </w:r>
      <w:r>
        <w:rPr>
          <w:rtl/>
          <w:lang w:bidi="fa-IR"/>
        </w:rPr>
        <w:t>م</w:t>
      </w:r>
      <w:r w:rsidR="00A17BD1">
        <w:rPr>
          <w:rtl/>
          <w:lang w:bidi="fa-IR"/>
        </w:rPr>
        <w:t xml:space="preserve">، </w:t>
      </w:r>
      <w:r>
        <w:rPr>
          <w:rtl/>
          <w:lang w:bidi="fa-IR"/>
        </w:rPr>
        <w:t>مثلاً نبا</w:t>
      </w:r>
      <w:r w:rsidR="00A745DB">
        <w:rPr>
          <w:rtl/>
          <w:lang w:bidi="fa-IR"/>
        </w:rPr>
        <w:t>ی</w:t>
      </w:r>
      <w:r>
        <w:rPr>
          <w:rtl/>
          <w:lang w:bidi="fa-IR"/>
        </w:rPr>
        <w:t>د وقت خود را صرف تماشاى ف</w:t>
      </w:r>
      <w:r w:rsidR="00A745DB">
        <w:rPr>
          <w:rtl/>
          <w:lang w:bidi="fa-IR"/>
        </w:rPr>
        <w:t>ی</w:t>
      </w:r>
      <w:r>
        <w:rPr>
          <w:rtl/>
          <w:lang w:bidi="fa-IR"/>
        </w:rPr>
        <w:t>لم</w:t>
      </w:r>
      <w:r w:rsidR="00A745DB">
        <w:rPr>
          <w:rtl/>
          <w:lang w:bidi="fa-IR"/>
        </w:rPr>
        <w:t xml:space="preserve"> </w:t>
      </w:r>
      <w:r>
        <w:rPr>
          <w:rtl/>
          <w:lang w:bidi="fa-IR"/>
        </w:rPr>
        <w:t>هاى بى فا</w:t>
      </w:r>
      <w:r w:rsidR="00A745DB">
        <w:rPr>
          <w:rtl/>
          <w:lang w:bidi="fa-IR"/>
        </w:rPr>
        <w:t>ی</w:t>
      </w:r>
      <w:r>
        <w:rPr>
          <w:rtl/>
          <w:lang w:bidi="fa-IR"/>
        </w:rPr>
        <w:t xml:space="preserve">ده و </w:t>
      </w:r>
      <w:r w:rsidR="00A745DB">
        <w:rPr>
          <w:rtl/>
          <w:lang w:bidi="fa-IR"/>
        </w:rPr>
        <w:t>ی</w:t>
      </w:r>
      <w:r>
        <w:rPr>
          <w:rtl/>
          <w:lang w:bidi="fa-IR"/>
        </w:rPr>
        <w:t>ا برنامه</w:t>
      </w:r>
      <w:r w:rsidR="00A745DB">
        <w:rPr>
          <w:rtl/>
          <w:lang w:bidi="fa-IR"/>
        </w:rPr>
        <w:t xml:space="preserve"> </w:t>
      </w:r>
      <w:r>
        <w:rPr>
          <w:rtl/>
          <w:lang w:bidi="fa-IR"/>
        </w:rPr>
        <w:t>هاى سرگرم كننده</w:t>
      </w:r>
      <w:r w:rsidR="00A745DB">
        <w:rPr>
          <w:rtl/>
          <w:lang w:bidi="fa-IR"/>
        </w:rPr>
        <w:t xml:space="preserve"> </w:t>
      </w:r>
      <w:r>
        <w:rPr>
          <w:rtl/>
          <w:lang w:bidi="fa-IR"/>
        </w:rPr>
        <w:t>اى كن</w:t>
      </w:r>
      <w:r w:rsidR="00A745DB">
        <w:rPr>
          <w:rtl/>
          <w:lang w:bidi="fa-IR"/>
        </w:rPr>
        <w:t>ی</w:t>
      </w:r>
      <w:r>
        <w:rPr>
          <w:rtl/>
          <w:lang w:bidi="fa-IR"/>
        </w:rPr>
        <w:t>م كه نه به درد دن</w:t>
      </w:r>
      <w:r w:rsidR="00A745DB">
        <w:rPr>
          <w:rtl/>
          <w:lang w:bidi="fa-IR"/>
        </w:rPr>
        <w:t>ی</w:t>
      </w:r>
      <w:r>
        <w:rPr>
          <w:rtl/>
          <w:lang w:bidi="fa-IR"/>
        </w:rPr>
        <w:t>اى ما مى</w:t>
      </w:r>
      <w:r w:rsidR="00A745DB">
        <w:rPr>
          <w:rtl/>
          <w:lang w:bidi="fa-IR"/>
        </w:rPr>
        <w:t xml:space="preserve"> </w:t>
      </w:r>
      <w:r>
        <w:rPr>
          <w:rtl/>
          <w:lang w:bidi="fa-IR"/>
        </w:rPr>
        <w:t>خورد و نه آخرتمان و چه بسا ضرر هم دارند</w:t>
      </w:r>
      <w:r w:rsidR="00A17BD1">
        <w:rPr>
          <w:rtl/>
          <w:lang w:bidi="fa-IR"/>
        </w:rPr>
        <w:t xml:space="preserve">. </w:t>
      </w:r>
      <w:r>
        <w:rPr>
          <w:rtl/>
          <w:lang w:bidi="fa-IR"/>
        </w:rPr>
        <w:t>افرادى كه احت</w:t>
      </w:r>
      <w:r w:rsidR="00A745DB">
        <w:rPr>
          <w:rtl/>
          <w:lang w:bidi="fa-IR"/>
        </w:rPr>
        <w:t>ی</w:t>
      </w:r>
      <w:r>
        <w:rPr>
          <w:rtl/>
          <w:lang w:bidi="fa-IR"/>
        </w:rPr>
        <w:t>اج به مطالعه دارند</w:t>
      </w:r>
      <w:r w:rsidR="00A17BD1">
        <w:rPr>
          <w:rtl/>
          <w:lang w:bidi="fa-IR"/>
        </w:rPr>
        <w:t xml:space="preserve">، </w:t>
      </w:r>
      <w:r>
        <w:rPr>
          <w:rtl/>
          <w:lang w:bidi="fa-IR"/>
        </w:rPr>
        <w:t>خصوصاً طلبه</w:t>
      </w:r>
      <w:r w:rsidR="00A745DB">
        <w:rPr>
          <w:rtl/>
          <w:lang w:bidi="fa-IR"/>
        </w:rPr>
        <w:t xml:space="preserve"> </w:t>
      </w:r>
      <w:r>
        <w:rPr>
          <w:rtl/>
          <w:lang w:bidi="fa-IR"/>
        </w:rPr>
        <w:t>ها كه عادت دارند اول شب مطالعه كنند</w:t>
      </w:r>
      <w:r w:rsidR="00A17BD1">
        <w:rPr>
          <w:rtl/>
          <w:lang w:bidi="fa-IR"/>
        </w:rPr>
        <w:t xml:space="preserve">، </w:t>
      </w:r>
      <w:r>
        <w:rPr>
          <w:rtl/>
          <w:lang w:bidi="fa-IR"/>
        </w:rPr>
        <w:t>بهتر است قسمت عمده مطالعه خود را به آخر شب موكول نما</w:t>
      </w:r>
      <w:r w:rsidR="00A745DB">
        <w:rPr>
          <w:rtl/>
          <w:lang w:bidi="fa-IR"/>
        </w:rPr>
        <w:t>ی</w:t>
      </w:r>
      <w:r>
        <w:rPr>
          <w:rtl/>
          <w:lang w:bidi="fa-IR"/>
        </w:rPr>
        <w:t>ند</w:t>
      </w:r>
      <w:r w:rsidR="00A17BD1">
        <w:rPr>
          <w:rtl/>
          <w:lang w:bidi="fa-IR"/>
        </w:rPr>
        <w:t xml:space="preserve">. </w:t>
      </w:r>
      <w:r>
        <w:rPr>
          <w:rtl/>
          <w:lang w:bidi="fa-IR"/>
        </w:rPr>
        <w:t>ا</w:t>
      </w:r>
      <w:r w:rsidR="00A745DB">
        <w:rPr>
          <w:rtl/>
          <w:lang w:bidi="fa-IR"/>
        </w:rPr>
        <w:t>ی</w:t>
      </w:r>
      <w:r>
        <w:rPr>
          <w:rtl/>
          <w:lang w:bidi="fa-IR"/>
        </w:rPr>
        <w:t>ن كار باعث مى</w:t>
      </w:r>
      <w:r w:rsidR="00A745DB">
        <w:rPr>
          <w:rtl/>
          <w:lang w:bidi="fa-IR"/>
        </w:rPr>
        <w:t xml:space="preserve"> </w:t>
      </w:r>
      <w:r>
        <w:rPr>
          <w:rtl/>
          <w:lang w:bidi="fa-IR"/>
        </w:rPr>
        <w:t>شود تا اولا</w:t>
      </w:r>
      <w:r w:rsidR="00A17BD1">
        <w:rPr>
          <w:rtl/>
          <w:lang w:bidi="fa-IR"/>
        </w:rPr>
        <w:t xml:space="preserve">، </w:t>
      </w:r>
      <w:r>
        <w:rPr>
          <w:rtl/>
          <w:lang w:bidi="fa-IR"/>
        </w:rPr>
        <w:t>به دل</w:t>
      </w:r>
      <w:r w:rsidR="00A745DB">
        <w:rPr>
          <w:rtl/>
          <w:lang w:bidi="fa-IR"/>
        </w:rPr>
        <w:t>ی</w:t>
      </w:r>
      <w:r>
        <w:rPr>
          <w:rtl/>
          <w:lang w:bidi="fa-IR"/>
        </w:rPr>
        <w:t>ل بازتر بودن و آمادگى ب</w:t>
      </w:r>
      <w:r w:rsidR="00A745DB">
        <w:rPr>
          <w:rtl/>
          <w:lang w:bidi="fa-IR"/>
        </w:rPr>
        <w:t>ی</w:t>
      </w:r>
      <w:r>
        <w:rPr>
          <w:rtl/>
          <w:lang w:bidi="fa-IR"/>
        </w:rPr>
        <w:t>ش تر ذهن</w:t>
      </w:r>
      <w:r w:rsidR="00A17BD1">
        <w:rPr>
          <w:rtl/>
          <w:lang w:bidi="fa-IR"/>
        </w:rPr>
        <w:t xml:space="preserve">، </w:t>
      </w:r>
      <w:r>
        <w:rPr>
          <w:rtl/>
          <w:lang w:bidi="fa-IR"/>
        </w:rPr>
        <w:t>استفاده ب</w:t>
      </w:r>
      <w:r w:rsidR="00A745DB">
        <w:rPr>
          <w:rtl/>
          <w:lang w:bidi="fa-IR"/>
        </w:rPr>
        <w:t>ی</w:t>
      </w:r>
      <w:r>
        <w:rPr>
          <w:rtl/>
          <w:lang w:bidi="fa-IR"/>
        </w:rPr>
        <w:t>ش ترى از مطالعه عا</w:t>
      </w:r>
      <w:r w:rsidR="00A745DB">
        <w:rPr>
          <w:rtl/>
          <w:lang w:bidi="fa-IR"/>
        </w:rPr>
        <w:t>ی</w:t>
      </w:r>
      <w:r>
        <w:rPr>
          <w:rtl/>
          <w:lang w:bidi="fa-IR"/>
        </w:rPr>
        <w:t>د گردد و ثان</w:t>
      </w:r>
      <w:r w:rsidR="00A745DB">
        <w:rPr>
          <w:rtl/>
          <w:lang w:bidi="fa-IR"/>
        </w:rPr>
        <w:t>ی</w:t>
      </w:r>
      <w:r>
        <w:rPr>
          <w:rtl/>
          <w:lang w:bidi="fa-IR"/>
        </w:rPr>
        <w:t>اً</w:t>
      </w:r>
      <w:r w:rsidR="00A17BD1">
        <w:rPr>
          <w:rtl/>
          <w:lang w:bidi="fa-IR"/>
        </w:rPr>
        <w:t xml:space="preserve">، </w:t>
      </w:r>
      <w:r>
        <w:rPr>
          <w:rtl/>
          <w:lang w:bidi="fa-IR"/>
        </w:rPr>
        <w:t>فرصتى فراهم شود تا انسان به نافله شب و قرائت قرآن ن</w:t>
      </w:r>
      <w:r w:rsidR="00A745DB">
        <w:rPr>
          <w:rtl/>
          <w:lang w:bidi="fa-IR"/>
        </w:rPr>
        <w:t>ی</w:t>
      </w:r>
      <w:r>
        <w:rPr>
          <w:rtl/>
          <w:lang w:bidi="fa-IR"/>
        </w:rPr>
        <w:t>ز بپردازد</w:t>
      </w:r>
      <w:r w:rsidR="00A17BD1">
        <w:rPr>
          <w:rtl/>
          <w:lang w:bidi="fa-IR"/>
        </w:rPr>
        <w:t xml:space="preserve">. </w:t>
      </w:r>
    </w:p>
    <w:p w:rsidR="00BF521F" w:rsidRDefault="00F97272" w:rsidP="00F97272">
      <w:pPr>
        <w:pStyle w:val="libNormal"/>
        <w:rPr>
          <w:rtl/>
          <w:lang w:bidi="fa-IR"/>
        </w:rPr>
      </w:pPr>
      <w:r>
        <w:rPr>
          <w:rtl/>
          <w:lang w:bidi="fa-IR"/>
        </w:rPr>
        <w:t>نكته د</w:t>
      </w:r>
      <w:r w:rsidR="00A745DB">
        <w:rPr>
          <w:rtl/>
          <w:lang w:bidi="fa-IR"/>
        </w:rPr>
        <w:t>ی</w:t>
      </w:r>
      <w:r>
        <w:rPr>
          <w:rtl/>
          <w:lang w:bidi="fa-IR"/>
        </w:rPr>
        <w:t>گر ا</w:t>
      </w:r>
      <w:r w:rsidR="00A745DB">
        <w:rPr>
          <w:rtl/>
          <w:lang w:bidi="fa-IR"/>
        </w:rPr>
        <w:t>ی</w:t>
      </w:r>
      <w:r>
        <w:rPr>
          <w:rtl/>
          <w:lang w:bidi="fa-IR"/>
        </w:rPr>
        <w:t>ن كه صِرف كم خواب</w:t>
      </w:r>
      <w:r w:rsidR="00A745DB">
        <w:rPr>
          <w:rtl/>
          <w:lang w:bidi="fa-IR"/>
        </w:rPr>
        <w:t>ی</w:t>
      </w:r>
      <w:r>
        <w:rPr>
          <w:rtl/>
          <w:lang w:bidi="fa-IR"/>
        </w:rPr>
        <w:t>دن در شب به تنها</w:t>
      </w:r>
      <w:r w:rsidR="00A745DB">
        <w:rPr>
          <w:rtl/>
          <w:lang w:bidi="fa-IR"/>
        </w:rPr>
        <w:t>ی</w:t>
      </w:r>
      <w:r>
        <w:rPr>
          <w:rtl/>
          <w:lang w:bidi="fa-IR"/>
        </w:rPr>
        <w:t>ى موضوع</w:t>
      </w:r>
      <w:r w:rsidR="00A745DB">
        <w:rPr>
          <w:rtl/>
          <w:lang w:bidi="fa-IR"/>
        </w:rPr>
        <w:t>ی</w:t>
      </w:r>
      <w:r>
        <w:rPr>
          <w:rtl/>
          <w:lang w:bidi="fa-IR"/>
        </w:rPr>
        <w:t>ت ندارد</w:t>
      </w:r>
      <w:r w:rsidR="00A17BD1">
        <w:rPr>
          <w:rtl/>
          <w:lang w:bidi="fa-IR"/>
        </w:rPr>
        <w:t xml:space="preserve">، </w:t>
      </w:r>
      <w:r>
        <w:rPr>
          <w:rtl/>
          <w:lang w:bidi="fa-IR"/>
        </w:rPr>
        <w:t>بلكه نحوه سپرى كردن آن مهم است</w:t>
      </w:r>
      <w:r w:rsidR="00A17BD1">
        <w:rPr>
          <w:rtl/>
          <w:lang w:bidi="fa-IR"/>
        </w:rPr>
        <w:t xml:space="preserve">. </w:t>
      </w:r>
      <w:r>
        <w:rPr>
          <w:rtl/>
          <w:lang w:bidi="fa-IR"/>
        </w:rPr>
        <w:t>هدف از ب</w:t>
      </w:r>
      <w:r w:rsidR="00A745DB">
        <w:rPr>
          <w:rtl/>
          <w:lang w:bidi="fa-IR"/>
        </w:rPr>
        <w:t>ی</w:t>
      </w:r>
      <w:r>
        <w:rPr>
          <w:rtl/>
          <w:lang w:bidi="fa-IR"/>
        </w:rPr>
        <w:t>دار ماندن</w:t>
      </w:r>
      <w:r w:rsidR="00A17BD1">
        <w:rPr>
          <w:rtl/>
          <w:lang w:bidi="fa-IR"/>
        </w:rPr>
        <w:t xml:space="preserve">، </w:t>
      </w:r>
      <w:r>
        <w:rPr>
          <w:rtl/>
          <w:lang w:bidi="fa-IR"/>
        </w:rPr>
        <w:t>گپ زدن و انجام كارهاى لغو و بى فا</w:t>
      </w:r>
      <w:r w:rsidR="00A745DB">
        <w:rPr>
          <w:rtl/>
          <w:lang w:bidi="fa-IR"/>
        </w:rPr>
        <w:t>ی</w:t>
      </w:r>
      <w:r>
        <w:rPr>
          <w:rtl/>
          <w:lang w:bidi="fa-IR"/>
        </w:rPr>
        <w:t xml:space="preserve">ده و </w:t>
      </w:r>
      <w:r w:rsidR="00A745DB">
        <w:rPr>
          <w:rtl/>
          <w:lang w:bidi="fa-IR"/>
        </w:rPr>
        <w:t>ی</w:t>
      </w:r>
      <w:r>
        <w:rPr>
          <w:rtl/>
          <w:lang w:bidi="fa-IR"/>
        </w:rPr>
        <w:t>ا خداى ناكرده كش</w:t>
      </w:r>
      <w:r w:rsidR="00A745DB">
        <w:rPr>
          <w:rtl/>
          <w:lang w:bidi="fa-IR"/>
        </w:rPr>
        <w:t>ی</w:t>
      </w:r>
      <w:r>
        <w:rPr>
          <w:rtl/>
          <w:lang w:bidi="fa-IR"/>
        </w:rPr>
        <w:t>ده شدن به سمت امور مشتبه ن</w:t>
      </w:r>
      <w:r w:rsidR="00A745DB">
        <w:rPr>
          <w:rtl/>
          <w:lang w:bidi="fa-IR"/>
        </w:rPr>
        <w:t>ی</w:t>
      </w:r>
      <w:r>
        <w:rPr>
          <w:rtl/>
          <w:lang w:bidi="fa-IR"/>
        </w:rPr>
        <w:t>ست</w:t>
      </w:r>
      <w:r w:rsidR="00A17BD1">
        <w:rPr>
          <w:rtl/>
          <w:lang w:bidi="fa-IR"/>
        </w:rPr>
        <w:t xml:space="preserve">، </w:t>
      </w:r>
      <w:r>
        <w:rPr>
          <w:rtl/>
          <w:lang w:bidi="fa-IR"/>
        </w:rPr>
        <w:t>بلكه براى پرداختن به عبادت فردى و خودسازى است</w:t>
      </w:r>
      <w:r w:rsidR="00A17BD1">
        <w:rPr>
          <w:rtl/>
          <w:lang w:bidi="fa-IR"/>
        </w:rPr>
        <w:t>:</w:t>
      </w:r>
      <w:r w:rsidR="00A17BD1" w:rsidRPr="00C31D31">
        <w:rPr>
          <w:rtl/>
        </w:rPr>
        <w:t xml:space="preserve"> </w:t>
      </w:r>
      <w:r w:rsidR="00E53444" w:rsidRPr="00E53444">
        <w:rPr>
          <w:rStyle w:val="libAlaemChar"/>
          <w:rFonts w:eastAsia="KFGQPC Uthman Taha Naskh"/>
          <w:rtl/>
        </w:rPr>
        <w:t>(</w:t>
      </w:r>
      <w:r w:rsidR="001D518E" w:rsidRPr="001D518E">
        <w:rPr>
          <w:rStyle w:val="libAieChar"/>
          <w:rtl/>
        </w:rPr>
        <w:t>وَ مِنَ اللَّیلِ فَاسْجُدْ لَهُ وَ سَبِّحْهُ لَیلاً طَوِیل</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98</w:t>
      </w:r>
      <w:r w:rsidR="00A77E1E" w:rsidRPr="001D518E">
        <w:rPr>
          <w:rStyle w:val="libFootnotenumChar"/>
          <w:rtl/>
        </w:rPr>
        <w:t>)</w:t>
      </w:r>
      <w:r w:rsidR="00FB1642">
        <w:rPr>
          <w:rtl/>
          <w:lang w:bidi="fa-IR"/>
        </w:rPr>
        <w:t xml:space="preserve"> </w:t>
      </w:r>
      <w:r>
        <w:rPr>
          <w:rtl/>
          <w:lang w:bidi="fa-IR"/>
        </w:rPr>
        <w:t>و شب را [در نماز</w:t>
      </w:r>
      <w:r w:rsidR="00281CD4">
        <w:rPr>
          <w:rtl/>
          <w:lang w:bidi="fa-IR"/>
        </w:rPr>
        <w:t xml:space="preserve">] </w:t>
      </w:r>
      <w:r>
        <w:rPr>
          <w:rtl/>
          <w:lang w:bidi="fa-IR"/>
        </w:rPr>
        <w:t>به سجده خدا پرداز و شب دراز را به تسب</w:t>
      </w:r>
      <w:r w:rsidR="00A745DB">
        <w:rPr>
          <w:rtl/>
          <w:lang w:bidi="fa-IR"/>
        </w:rPr>
        <w:t>ی</w:t>
      </w:r>
      <w:r>
        <w:rPr>
          <w:rtl/>
          <w:lang w:bidi="fa-IR"/>
        </w:rPr>
        <w:t>ح و ستا</w:t>
      </w:r>
      <w:r w:rsidR="00A745DB">
        <w:rPr>
          <w:rtl/>
          <w:lang w:bidi="fa-IR"/>
        </w:rPr>
        <w:t>ی</w:t>
      </w:r>
      <w:r>
        <w:rPr>
          <w:rtl/>
          <w:lang w:bidi="fa-IR"/>
        </w:rPr>
        <w:t>ش او صبح گردان</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مِنَ اللَّیلِ فَتَهَجَّدْ بِهِ نافِلَةً لَكَ عَسى أَنْ یبْعَثَكَ رَبُّكَ مَقاماً مَحْمُود</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99</w:t>
      </w:r>
      <w:r w:rsidR="00A77E1E" w:rsidRPr="001D518E">
        <w:rPr>
          <w:rStyle w:val="libFootnotenumChar"/>
          <w:rtl/>
        </w:rPr>
        <w:t>)</w:t>
      </w:r>
      <w:r w:rsidR="00FB1642">
        <w:rPr>
          <w:rtl/>
          <w:lang w:bidi="fa-IR"/>
        </w:rPr>
        <w:t xml:space="preserve"> </w:t>
      </w:r>
      <w:r>
        <w:rPr>
          <w:rtl/>
          <w:lang w:bidi="fa-IR"/>
        </w:rPr>
        <w:t>و بخشى از شب ب</w:t>
      </w:r>
      <w:r w:rsidR="00A745DB">
        <w:rPr>
          <w:rtl/>
          <w:lang w:bidi="fa-IR"/>
        </w:rPr>
        <w:t>ی</w:t>
      </w:r>
      <w:r>
        <w:rPr>
          <w:rtl/>
          <w:lang w:bidi="fa-IR"/>
        </w:rPr>
        <w:t>دار و متهجد باش و نماز شب كه بهره افزونى براى تو است به جاى آور</w:t>
      </w:r>
      <w:r w:rsidR="00A17BD1">
        <w:rPr>
          <w:rtl/>
          <w:lang w:bidi="fa-IR"/>
        </w:rPr>
        <w:t xml:space="preserve">، </w:t>
      </w:r>
      <w:r>
        <w:rPr>
          <w:rtl/>
          <w:lang w:bidi="fa-IR"/>
        </w:rPr>
        <w:t>باشد كه خدا</w:t>
      </w:r>
      <w:r w:rsidR="00A745DB">
        <w:rPr>
          <w:rtl/>
          <w:lang w:bidi="fa-IR"/>
        </w:rPr>
        <w:t>ی</w:t>
      </w:r>
      <w:r>
        <w:rPr>
          <w:rtl/>
          <w:lang w:bidi="fa-IR"/>
        </w:rPr>
        <w:t>ت به مقام محمود (شفاعت</w:t>
      </w:r>
      <w:r w:rsidR="00A77E1E">
        <w:rPr>
          <w:rtl/>
          <w:lang w:bidi="fa-IR"/>
        </w:rPr>
        <w:t>)</w:t>
      </w:r>
      <w:r w:rsidR="00305B24">
        <w:rPr>
          <w:rtl/>
          <w:lang w:bidi="fa-IR"/>
        </w:rPr>
        <w:t xml:space="preserve"> </w:t>
      </w:r>
      <w:r>
        <w:rPr>
          <w:rtl/>
          <w:lang w:bidi="fa-IR"/>
        </w:rPr>
        <w:t>مبعوث گرداند</w:t>
      </w:r>
      <w:r w:rsidR="00A17BD1">
        <w:rPr>
          <w:rtl/>
          <w:lang w:bidi="fa-IR"/>
        </w:rPr>
        <w:t xml:space="preserve">. </w:t>
      </w:r>
    </w:p>
    <w:p w:rsidR="00BF521F" w:rsidRDefault="00F97272" w:rsidP="00F97272">
      <w:pPr>
        <w:pStyle w:val="libNormal"/>
        <w:rPr>
          <w:rtl/>
          <w:lang w:bidi="fa-IR"/>
        </w:rPr>
      </w:pPr>
      <w:r>
        <w:rPr>
          <w:rtl/>
          <w:lang w:bidi="fa-IR"/>
        </w:rPr>
        <w:t>از روا</w:t>
      </w:r>
      <w:r w:rsidR="00A745DB">
        <w:rPr>
          <w:rtl/>
          <w:lang w:bidi="fa-IR"/>
        </w:rPr>
        <w:t>ی</w:t>
      </w:r>
      <w:r>
        <w:rPr>
          <w:rtl/>
          <w:lang w:bidi="fa-IR"/>
        </w:rPr>
        <w:t>ات و احاد</w:t>
      </w:r>
      <w:r w:rsidR="00A745DB">
        <w:rPr>
          <w:rtl/>
          <w:lang w:bidi="fa-IR"/>
        </w:rPr>
        <w:t>ی</w:t>
      </w:r>
      <w:r>
        <w:rPr>
          <w:rtl/>
          <w:lang w:bidi="fa-IR"/>
        </w:rPr>
        <w:t>ث چن</w:t>
      </w:r>
      <w:r w:rsidR="00A745DB">
        <w:rPr>
          <w:rtl/>
          <w:lang w:bidi="fa-IR"/>
        </w:rPr>
        <w:t>ی</w:t>
      </w:r>
      <w:r>
        <w:rPr>
          <w:rtl/>
          <w:lang w:bidi="fa-IR"/>
        </w:rPr>
        <w:t>ن برمى</w:t>
      </w:r>
      <w:r w:rsidR="00A745DB">
        <w:rPr>
          <w:rtl/>
          <w:lang w:bidi="fa-IR"/>
        </w:rPr>
        <w:t xml:space="preserve"> </w:t>
      </w:r>
      <w:r>
        <w:rPr>
          <w:rtl/>
          <w:lang w:bidi="fa-IR"/>
        </w:rPr>
        <w:t>آ</w:t>
      </w:r>
      <w:r w:rsidR="00A745DB">
        <w:rPr>
          <w:rtl/>
          <w:lang w:bidi="fa-IR"/>
        </w:rPr>
        <w:t>ی</w:t>
      </w:r>
      <w:r>
        <w:rPr>
          <w:rtl/>
          <w:lang w:bidi="fa-IR"/>
        </w:rPr>
        <w:t>د كه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در طول شب چند</w:t>
      </w:r>
      <w:r w:rsidR="00A745DB">
        <w:rPr>
          <w:rtl/>
          <w:lang w:bidi="fa-IR"/>
        </w:rPr>
        <w:t>ی</w:t>
      </w:r>
      <w:r>
        <w:rPr>
          <w:rtl/>
          <w:lang w:bidi="fa-IR"/>
        </w:rPr>
        <w:t>ن مرتبه مى</w:t>
      </w:r>
      <w:r w:rsidR="00A745DB">
        <w:rPr>
          <w:rtl/>
          <w:lang w:bidi="fa-IR"/>
        </w:rPr>
        <w:t xml:space="preserve"> </w:t>
      </w:r>
      <w:r>
        <w:rPr>
          <w:rtl/>
          <w:lang w:bidi="fa-IR"/>
        </w:rPr>
        <w:t>خواب</w:t>
      </w:r>
      <w:r w:rsidR="00A745DB">
        <w:rPr>
          <w:rtl/>
          <w:lang w:bidi="fa-IR"/>
        </w:rPr>
        <w:t>ی</w:t>
      </w:r>
      <w:r>
        <w:rPr>
          <w:rtl/>
          <w:lang w:bidi="fa-IR"/>
        </w:rPr>
        <w:t>دند و ب</w:t>
      </w:r>
      <w:r w:rsidR="00A745DB">
        <w:rPr>
          <w:rtl/>
          <w:lang w:bidi="fa-IR"/>
        </w:rPr>
        <w:t>ی</w:t>
      </w:r>
      <w:r>
        <w:rPr>
          <w:rtl/>
          <w:lang w:bidi="fa-IR"/>
        </w:rPr>
        <w:t>دار مى</w:t>
      </w:r>
      <w:r w:rsidR="00A745DB">
        <w:rPr>
          <w:rtl/>
          <w:lang w:bidi="fa-IR"/>
        </w:rPr>
        <w:t xml:space="preserve"> </w:t>
      </w:r>
      <w:r>
        <w:rPr>
          <w:rtl/>
          <w:lang w:bidi="fa-IR"/>
        </w:rPr>
        <w:t>شدند</w:t>
      </w:r>
      <w:r w:rsidR="00A17BD1">
        <w:rPr>
          <w:rtl/>
          <w:lang w:bidi="fa-IR"/>
        </w:rPr>
        <w:t xml:space="preserve">. </w:t>
      </w:r>
      <w:r>
        <w:rPr>
          <w:rtl/>
          <w:lang w:bidi="fa-IR"/>
        </w:rPr>
        <w:t>مستحب است كه مؤمنان بعد از ب</w:t>
      </w:r>
      <w:r w:rsidR="00A745DB">
        <w:rPr>
          <w:rtl/>
          <w:lang w:bidi="fa-IR"/>
        </w:rPr>
        <w:t>ی</w:t>
      </w:r>
      <w:r>
        <w:rPr>
          <w:rtl/>
          <w:lang w:bidi="fa-IR"/>
        </w:rPr>
        <w:t>دار شدن در ن</w:t>
      </w:r>
      <w:r w:rsidR="00A745DB">
        <w:rPr>
          <w:rtl/>
          <w:lang w:bidi="fa-IR"/>
        </w:rPr>
        <w:t>ی</w:t>
      </w:r>
      <w:r>
        <w:rPr>
          <w:rtl/>
          <w:lang w:bidi="fa-IR"/>
        </w:rPr>
        <w:t>مه شب</w:t>
      </w:r>
      <w:r w:rsidR="00A17BD1">
        <w:rPr>
          <w:rtl/>
          <w:lang w:bidi="fa-IR"/>
        </w:rPr>
        <w:t xml:space="preserve">، </w:t>
      </w:r>
      <w:r>
        <w:rPr>
          <w:rtl/>
          <w:lang w:bidi="fa-IR"/>
        </w:rPr>
        <w:t>ابتدا چهار ركعت نافله بخوانند و بعد استراحت كنند</w:t>
      </w:r>
      <w:r w:rsidR="00A17BD1">
        <w:rPr>
          <w:rtl/>
          <w:lang w:bidi="fa-IR"/>
        </w:rPr>
        <w:t xml:space="preserve">. </w:t>
      </w:r>
      <w:r>
        <w:rPr>
          <w:rtl/>
          <w:lang w:bidi="fa-IR"/>
        </w:rPr>
        <w:t>مجدداً ب</w:t>
      </w:r>
      <w:r w:rsidR="00A745DB">
        <w:rPr>
          <w:rtl/>
          <w:lang w:bidi="fa-IR"/>
        </w:rPr>
        <w:t>ی</w:t>
      </w:r>
      <w:r>
        <w:rPr>
          <w:rtl/>
          <w:lang w:bidi="fa-IR"/>
        </w:rPr>
        <w:t>دار شوند و چهار ركعت د</w:t>
      </w:r>
      <w:r w:rsidR="00A745DB">
        <w:rPr>
          <w:rtl/>
          <w:lang w:bidi="fa-IR"/>
        </w:rPr>
        <w:t>ی</w:t>
      </w:r>
      <w:r>
        <w:rPr>
          <w:rtl/>
          <w:lang w:bidi="fa-IR"/>
        </w:rPr>
        <w:t>گر بخوانند و باز استراحت كنند</w:t>
      </w:r>
      <w:r w:rsidR="00A17BD1">
        <w:rPr>
          <w:rtl/>
          <w:lang w:bidi="fa-IR"/>
        </w:rPr>
        <w:t xml:space="preserve">.... </w:t>
      </w:r>
      <w:r>
        <w:rPr>
          <w:rtl/>
          <w:lang w:bidi="fa-IR"/>
        </w:rPr>
        <w:t>البته ا</w:t>
      </w:r>
      <w:r w:rsidR="00A745DB">
        <w:rPr>
          <w:rtl/>
          <w:lang w:bidi="fa-IR"/>
        </w:rPr>
        <w:t>ی</w:t>
      </w:r>
      <w:r>
        <w:rPr>
          <w:rtl/>
          <w:lang w:bidi="fa-IR"/>
        </w:rPr>
        <w:t xml:space="preserve">ن </w:t>
      </w:r>
      <w:r>
        <w:rPr>
          <w:rtl/>
          <w:lang w:bidi="fa-IR"/>
        </w:rPr>
        <w:lastRenderedPageBreak/>
        <w:t>برنامه براى كسانى است كه بتوانند به خوبى از آن استفاده كنند به گونه</w:t>
      </w:r>
      <w:r w:rsidR="00A745DB">
        <w:rPr>
          <w:rtl/>
          <w:lang w:bidi="fa-IR"/>
        </w:rPr>
        <w:t xml:space="preserve"> </w:t>
      </w:r>
      <w:r>
        <w:rPr>
          <w:rtl/>
          <w:lang w:bidi="fa-IR"/>
        </w:rPr>
        <w:t>اى كه به كار و وظا</w:t>
      </w:r>
      <w:r w:rsidR="00A745DB">
        <w:rPr>
          <w:rtl/>
          <w:lang w:bidi="fa-IR"/>
        </w:rPr>
        <w:t>ی</w:t>
      </w:r>
      <w:r>
        <w:rPr>
          <w:rtl/>
          <w:lang w:bidi="fa-IR"/>
        </w:rPr>
        <w:t>ف واجبشان لطمه</w:t>
      </w:r>
      <w:r w:rsidR="00A745DB">
        <w:rPr>
          <w:rtl/>
          <w:lang w:bidi="fa-IR"/>
        </w:rPr>
        <w:t xml:space="preserve"> </w:t>
      </w:r>
      <w:r>
        <w:rPr>
          <w:rtl/>
          <w:lang w:bidi="fa-IR"/>
        </w:rPr>
        <w:t>اى وارد ن</w:t>
      </w:r>
      <w:r w:rsidR="00A745DB">
        <w:rPr>
          <w:rtl/>
          <w:lang w:bidi="fa-IR"/>
        </w:rPr>
        <w:t>ی</w:t>
      </w:r>
      <w:r>
        <w:rPr>
          <w:rtl/>
          <w:lang w:bidi="fa-IR"/>
        </w:rPr>
        <w:t>ا</w:t>
      </w:r>
      <w:r w:rsidR="00A745DB">
        <w:rPr>
          <w:rtl/>
          <w:lang w:bidi="fa-IR"/>
        </w:rPr>
        <w:t>ی</w:t>
      </w:r>
      <w:r>
        <w:rPr>
          <w:rtl/>
          <w:lang w:bidi="fa-IR"/>
        </w:rPr>
        <w:t>د</w:t>
      </w:r>
      <w:r w:rsidR="00A17BD1">
        <w:rPr>
          <w:rtl/>
          <w:lang w:bidi="fa-IR"/>
        </w:rPr>
        <w:t xml:space="preserve">. </w:t>
      </w:r>
      <w:r>
        <w:rPr>
          <w:rtl/>
          <w:lang w:bidi="fa-IR"/>
        </w:rPr>
        <w:t>كسانى كه مى</w:t>
      </w:r>
      <w:r w:rsidR="00A745DB">
        <w:rPr>
          <w:rtl/>
          <w:lang w:bidi="fa-IR"/>
        </w:rPr>
        <w:t xml:space="preserve"> </w:t>
      </w:r>
      <w:r>
        <w:rPr>
          <w:rtl/>
          <w:lang w:bidi="fa-IR"/>
        </w:rPr>
        <w:t>خواهند از دقا</w:t>
      </w:r>
      <w:r w:rsidR="00A745DB">
        <w:rPr>
          <w:rtl/>
          <w:lang w:bidi="fa-IR"/>
        </w:rPr>
        <w:t>ی</w:t>
      </w:r>
      <w:r>
        <w:rPr>
          <w:rtl/>
          <w:lang w:bidi="fa-IR"/>
        </w:rPr>
        <w:t>ق عمرشان حداكثر استفاده را ببرند</w:t>
      </w:r>
      <w:r w:rsidR="00A17BD1">
        <w:rPr>
          <w:rtl/>
          <w:lang w:bidi="fa-IR"/>
        </w:rPr>
        <w:t xml:space="preserve">، </w:t>
      </w:r>
      <w:r>
        <w:rPr>
          <w:rtl/>
          <w:lang w:bidi="fa-IR"/>
        </w:rPr>
        <w:t>با</w:t>
      </w:r>
      <w:r w:rsidR="00A745DB">
        <w:rPr>
          <w:rtl/>
          <w:lang w:bidi="fa-IR"/>
        </w:rPr>
        <w:t>ی</w:t>
      </w:r>
      <w:r>
        <w:rPr>
          <w:rtl/>
          <w:lang w:bidi="fa-IR"/>
        </w:rPr>
        <w:t>د براى ك</w:t>
      </w:r>
      <w:r w:rsidR="00A745DB">
        <w:rPr>
          <w:rtl/>
          <w:lang w:bidi="fa-IR"/>
        </w:rPr>
        <w:t>ی</w:t>
      </w:r>
      <w:r>
        <w:rPr>
          <w:rtl/>
          <w:lang w:bidi="fa-IR"/>
        </w:rPr>
        <w:t>ف</w:t>
      </w:r>
      <w:r w:rsidR="00A745DB">
        <w:rPr>
          <w:rtl/>
          <w:lang w:bidi="fa-IR"/>
        </w:rPr>
        <w:t>ی</w:t>
      </w:r>
      <w:r>
        <w:rPr>
          <w:rtl/>
          <w:lang w:bidi="fa-IR"/>
        </w:rPr>
        <w:t>ت و تقس</w:t>
      </w:r>
      <w:r w:rsidR="00A745DB">
        <w:rPr>
          <w:rtl/>
          <w:lang w:bidi="fa-IR"/>
        </w:rPr>
        <w:t>ی</w:t>
      </w:r>
      <w:r>
        <w:rPr>
          <w:rtl/>
          <w:lang w:bidi="fa-IR"/>
        </w:rPr>
        <w:t>م مطلوب آن ن</w:t>
      </w:r>
      <w:r w:rsidR="00A745DB">
        <w:rPr>
          <w:rtl/>
          <w:lang w:bidi="fa-IR"/>
        </w:rPr>
        <w:t>ی</w:t>
      </w:r>
      <w:r>
        <w:rPr>
          <w:rtl/>
          <w:lang w:bidi="fa-IR"/>
        </w:rPr>
        <w:t>ز برنامه ر</w:t>
      </w:r>
      <w:r w:rsidR="00A745DB">
        <w:rPr>
          <w:rtl/>
          <w:lang w:bidi="fa-IR"/>
        </w:rPr>
        <w:t>ی</w:t>
      </w:r>
      <w:r>
        <w:rPr>
          <w:rtl/>
          <w:lang w:bidi="fa-IR"/>
        </w:rPr>
        <w:t>زى كنند</w:t>
      </w:r>
      <w:r w:rsidR="00A17BD1">
        <w:rPr>
          <w:rtl/>
          <w:lang w:bidi="fa-IR"/>
        </w:rPr>
        <w:t xml:space="preserve">. </w:t>
      </w:r>
      <w:r>
        <w:rPr>
          <w:rtl/>
          <w:lang w:bidi="fa-IR"/>
        </w:rPr>
        <w:t>اما كسانى كه دلشان مى</w:t>
      </w:r>
      <w:r w:rsidR="00A745DB">
        <w:rPr>
          <w:rtl/>
          <w:lang w:bidi="fa-IR"/>
        </w:rPr>
        <w:t xml:space="preserve"> </w:t>
      </w:r>
      <w:r>
        <w:rPr>
          <w:rtl/>
          <w:lang w:bidi="fa-IR"/>
        </w:rPr>
        <w:t>خواهد وقتشان را طورى بگذرانند كه حتى نفهمند عمرشان چگونه گذشته است</w:t>
      </w:r>
      <w:r w:rsidR="00A17BD1">
        <w:rPr>
          <w:rtl/>
          <w:lang w:bidi="fa-IR"/>
        </w:rPr>
        <w:t xml:space="preserve">، </w:t>
      </w:r>
      <w:r>
        <w:rPr>
          <w:rtl/>
          <w:lang w:bidi="fa-IR"/>
        </w:rPr>
        <w:t>احت</w:t>
      </w:r>
      <w:r w:rsidR="00A745DB">
        <w:rPr>
          <w:rtl/>
          <w:lang w:bidi="fa-IR"/>
        </w:rPr>
        <w:t>ی</w:t>
      </w:r>
      <w:r>
        <w:rPr>
          <w:rtl/>
          <w:lang w:bidi="fa-IR"/>
        </w:rPr>
        <w:t>اجى به برنامه ر</w:t>
      </w:r>
      <w:r w:rsidR="00A745DB">
        <w:rPr>
          <w:rtl/>
          <w:lang w:bidi="fa-IR"/>
        </w:rPr>
        <w:t>ی</w:t>
      </w:r>
      <w:r>
        <w:rPr>
          <w:rtl/>
          <w:lang w:bidi="fa-IR"/>
        </w:rPr>
        <w:t>زى ندارند</w:t>
      </w:r>
      <w:r w:rsidR="00A17BD1">
        <w:rPr>
          <w:rtl/>
          <w:lang w:bidi="fa-IR"/>
        </w:rPr>
        <w:t xml:space="preserve">؛ </w:t>
      </w:r>
      <w:r>
        <w:rPr>
          <w:rtl/>
          <w:lang w:bidi="fa-IR"/>
        </w:rPr>
        <w:t>چرا كه ش</w:t>
      </w:r>
      <w:r w:rsidR="00A745DB">
        <w:rPr>
          <w:rtl/>
          <w:lang w:bidi="fa-IR"/>
        </w:rPr>
        <w:t>ی</w:t>
      </w:r>
      <w:r>
        <w:rPr>
          <w:rtl/>
          <w:lang w:bidi="fa-IR"/>
        </w:rPr>
        <w:t>طان زم</w:t>
      </w:r>
      <w:r w:rsidR="00A745DB">
        <w:rPr>
          <w:rtl/>
          <w:lang w:bidi="fa-IR"/>
        </w:rPr>
        <w:t>ی</w:t>
      </w:r>
      <w:r>
        <w:rPr>
          <w:rtl/>
          <w:lang w:bidi="fa-IR"/>
        </w:rPr>
        <w:t>نه را به گونه</w:t>
      </w:r>
      <w:r w:rsidR="00A745DB">
        <w:rPr>
          <w:rtl/>
          <w:lang w:bidi="fa-IR"/>
        </w:rPr>
        <w:t xml:space="preserve"> </w:t>
      </w:r>
      <w:r>
        <w:rPr>
          <w:rtl/>
          <w:lang w:bidi="fa-IR"/>
        </w:rPr>
        <w:t>اى فراهم مى</w:t>
      </w:r>
      <w:r w:rsidR="00A745DB">
        <w:rPr>
          <w:rtl/>
          <w:lang w:bidi="fa-IR"/>
        </w:rPr>
        <w:t xml:space="preserve"> </w:t>
      </w:r>
      <w:r>
        <w:rPr>
          <w:rtl/>
          <w:lang w:bidi="fa-IR"/>
        </w:rPr>
        <w:t>كند كه همواره سرگرمى</w:t>
      </w:r>
      <w:r w:rsidR="00A745DB">
        <w:rPr>
          <w:rtl/>
          <w:lang w:bidi="fa-IR"/>
        </w:rPr>
        <w:t xml:space="preserve"> </w:t>
      </w:r>
      <w:r>
        <w:rPr>
          <w:rtl/>
          <w:lang w:bidi="fa-IR"/>
        </w:rPr>
        <w:t>ها</w:t>
      </w:r>
      <w:r w:rsidR="00A745DB">
        <w:rPr>
          <w:rtl/>
          <w:lang w:bidi="fa-IR"/>
        </w:rPr>
        <w:t>ی</w:t>
      </w:r>
      <w:r>
        <w:rPr>
          <w:rtl/>
          <w:lang w:bidi="fa-IR"/>
        </w:rPr>
        <w:t>ى از قب</w:t>
      </w:r>
      <w:r w:rsidR="00A745DB">
        <w:rPr>
          <w:rtl/>
          <w:lang w:bidi="fa-IR"/>
        </w:rPr>
        <w:t>ی</w:t>
      </w:r>
      <w:r>
        <w:rPr>
          <w:rtl/>
          <w:lang w:bidi="fa-IR"/>
        </w:rPr>
        <w:t>ل جدول پر كردن</w:t>
      </w:r>
      <w:r w:rsidR="00A17BD1">
        <w:rPr>
          <w:rtl/>
          <w:lang w:bidi="fa-IR"/>
        </w:rPr>
        <w:t xml:space="preserve">، </w:t>
      </w:r>
      <w:r>
        <w:rPr>
          <w:rtl/>
          <w:lang w:bidi="fa-IR"/>
        </w:rPr>
        <w:t>ف</w:t>
      </w:r>
      <w:r w:rsidR="00A745DB">
        <w:rPr>
          <w:rtl/>
          <w:lang w:bidi="fa-IR"/>
        </w:rPr>
        <w:t>ی</w:t>
      </w:r>
      <w:r>
        <w:rPr>
          <w:rtl/>
          <w:lang w:bidi="fa-IR"/>
        </w:rPr>
        <w:t>لم تماشا كردن</w:t>
      </w:r>
      <w:r w:rsidR="00A17BD1">
        <w:rPr>
          <w:rtl/>
          <w:lang w:bidi="fa-IR"/>
        </w:rPr>
        <w:t xml:space="preserve">، </w:t>
      </w:r>
      <w:r>
        <w:rPr>
          <w:rtl/>
          <w:lang w:bidi="fa-IR"/>
        </w:rPr>
        <w:t>سخن لغو گفتن و</w:t>
      </w:r>
      <w:r w:rsidR="00A17BD1">
        <w:rPr>
          <w:rtl/>
          <w:lang w:bidi="fa-IR"/>
        </w:rPr>
        <w:t xml:space="preserve">... </w:t>
      </w:r>
      <w:r>
        <w:rPr>
          <w:rtl/>
          <w:lang w:bidi="fa-IR"/>
        </w:rPr>
        <w:t>براى آنها مه</w:t>
      </w:r>
      <w:r w:rsidR="00A745DB">
        <w:rPr>
          <w:rtl/>
          <w:lang w:bidi="fa-IR"/>
        </w:rPr>
        <w:t>ی</w:t>
      </w:r>
      <w:r>
        <w:rPr>
          <w:rtl/>
          <w:lang w:bidi="fa-IR"/>
        </w:rPr>
        <w:t>ا باشد</w:t>
      </w:r>
      <w:r w:rsidR="00A17BD1">
        <w:rPr>
          <w:rtl/>
          <w:lang w:bidi="fa-IR"/>
        </w:rPr>
        <w:t xml:space="preserve">. </w:t>
      </w:r>
    </w:p>
    <w:p w:rsidR="00BF521F" w:rsidRDefault="00F97272" w:rsidP="00F97272">
      <w:pPr>
        <w:pStyle w:val="libNormal"/>
        <w:rPr>
          <w:rtl/>
          <w:lang w:bidi="fa-IR"/>
        </w:rPr>
      </w:pPr>
      <w:r>
        <w:rPr>
          <w:rtl/>
          <w:lang w:bidi="fa-IR"/>
        </w:rPr>
        <w:t>بر خلاف شب</w:t>
      </w:r>
      <w:r w:rsidR="00A17BD1">
        <w:rPr>
          <w:rtl/>
          <w:lang w:bidi="fa-IR"/>
        </w:rPr>
        <w:t xml:space="preserve">، </w:t>
      </w:r>
      <w:r>
        <w:rPr>
          <w:rtl/>
          <w:lang w:bidi="fa-IR"/>
        </w:rPr>
        <w:t>كه مخصوص خودسازى و انجام عبادات فردى است</w:t>
      </w:r>
      <w:r w:rsidR="00A17BD1">
        <w:rPr>
          <w:rtl/>
          <w:lang w:bidi="fa-IR"/>
        </w:rPr>
        <w:t xml:space="preserve">، </w:t>
      </w:r>
      <w:r>
        <w:rPr>
          <w:rtl/>
          <w:lang w:bidi="fa-IR"/>
        </w:rPr>
        <w:t>روز براى عبادات جمعى و فعال</w:t>
      </w:r>
      <w:r w:rsidR="00A745DB">
        <w:rPr>
          <w:rtl/>
          <w:lang w:bidi="fa-IR"/>
        </w:rPr>
        <w:t>ی</w:t>
      </w:r>
      <w:r>
        <w:rPr>
          <w:rtl/>
          <w:lang w:bidi="fa-IR"/>
        </w:rPr>
        <w:t>ت</w:t>
      </w:r>
      <w:r w:rsidR="00A745DB">
        <w:rPr>
          <w:rtl/>
          <w:lang w:bidi="fa-IR"/>
        </w:rPr>
        <w:t xml:space="preserve"> </w:t>
      </w:r>
      <w:r>
        <w:rPr>
          <w:rtl/>
          <w:lang w:bidi="fa-IR"/>
        </w:rPr>
        <w:t>هاى اجتماعى از قب</w:t>
      </w:r>
      <w:r w:rsidR="00A745DB">
        <w:rPr>
          <w:rtl/>
          <w:lang w:bidi="fa-IR"/>
        </w:rPr>
        <w:t>ی</w:t>
      </w:r>
      <w:r>
        <w:rPr>
          <w:rtl/>
          <w:lang w:bidi="fa-IR"/>
        </w:rPr>
        <w:t>ل تحص</w:t>
      </w:r>
      <w:r w:rsidR="00A745DB">
        <w:rPr>
          <w:rtl/>
          <w:lang w:bidi="fa-IR"/>
        </w:rPr>
        <w:t>ی</w:t>
      </w:r>
      <w:r>
        <w:rPr>
          <w:rtl/>
          <w:lang w:bidi="fa-IR"/>
        </w:rPr>
        <w:t>ل</w:t>
      </w:r>
      <w:r w:rsidR="00A17BD1">
        <w:rPr>
          <w:rtl/>
          <w:lang w:bidi="fa-IR"/>
        </w:rPr>
        <w:t xml:space="preserve">، </w:t>
      </w:r>
      <w:r>
        <w:rPr>
          <w:rtl/>
          <w:lang w:bidi="fa-IR"/>
        </w:rPr>
        <w:t>تدر</w:t>
      </w:r>
      <w:r w:rsidR="00A745DB">
        <w:rPr>
          <w:rtl/>
          <w:lang w:bidi="fa-IR"/>
        </w:rPr>
        <w:t>ی</w:t>
      </w:r>
      <w:r>
        <w:rPr>
          <w:rtl/>
          <w:lang w:bidi="fa-IR"/>
        </w:rPr>
        <w:t>س</w:t>
      </w:r>
      <w:r w:rsidR="00A17BD1">
        <w:rPr>
          <w:rtl/>
          <w:lang w:bidi="fa-IR"/>
        </w:rPr>
        <w:t xml:space="preserve">، </w:t>
      </w:r>
      <w:r>
        <w:rPr>
          <w:rtl/>
          <w:lang w:bidi="fa-IR"/>
        </w:rPr>
        <w:t>جهاد</w:t>
      </w:r>
      <w:r w:rsidR="00A17BD1">
        <w:rPr>
          <w:rtl/>
          <w:lang w:bidi="fa-IR"/>
        </w:rPr>
        <w:t xml:space="preserve">، </w:t>
      </w:r>
      <w:r>
        <w:rPr>
          <w:rtl/>
          <w:lang w:bidi="fa-IR"/>
        </w:rPr>
        <w:t>كمك به مستمندان و</w:t>
      </w:r>
      <w:r w:rsidR="00A17BD1">
        <w:rPr>
          <w:rtl/>
          <w:lang w:bidi="fa-IR"/>
        </w:rPr>
        <w:t xml:space="preserve">... </w:t>
      </w:r>
      <w:r>
        <w:rPr>
          <w:rtl/>
          <w:lang w:bidi="fa-IR"/>
        </w:rPr>
        <w:t>است</w:t>
      </w:r>
      <w:r w:rsidR="00A17BD1">
        <w:rPr>
          <w:rtl/>
          <w:lang w:bidi="fa-IR"/>
        </w:rPr>
        <w:t xml:space="preserve">. </w:t>
      </w:r>
      <w:r>
        <w:rPr>
          <w:rtl/>
          <w:lang w:bidi="fa-IR"/>
        </w:rPr>
        <w:t>انجام بعضى از مشاغلى كه جامعه به آنها ن</w:t>
      </w:r>
      <w:r w:rsidR="00A745DB">
        <w:rPr>
          <w:rtl/>
          <w:lang w:bidi="fa-IR"/>
        </w:rPr>
        <w:t>ی</w:t>
      </w:r>
      <w:r>
        <w:rPr>
          <w:rtl/>
          <w:lang w:bidi="fa-IR"/>
        </w:rPr>
        <w:t>از دارد</w:t>
      </w:r>
      <w:r w:rsidR="00A17BD1">
        <w:rPr>
          <w:rtl/>
          <w:lang w:bidi="fa-IR"/>
        </w:rPr>
        <w:t xml:space="preserve">، </w:t>
      </w:r>
      <w:r>
        <w:rPr>
          <w:rtl/>
          <w:lang w:bidi="fa-IR"/>
        </w:rPr>
        <w:t>علاوه بر ا</w:t>
      </w:r>
      <w:r w:rsidR="00A745DB">
        <w:rPr>
          <w:rtl/>
          <w:lang w:bidi="fa-IR"/>
        </w:rPr>
        <w:t>ی</w:t>
      </w:r>
      <w:r>
        <w:rPr>
          <w:rtl/>
          <w:lang w:bidi="fa-IR"/>
        </w:rPr>
        <w:t>ن كه واجب كفا</w:t>
      </w:r>
      <w:r w:rsidR="00A745DB">
        <w:rPr>
          <w:rtl/>
          <w:lang w:bidi="fa-IR"/>
        </w:rPr>
        <w:t>ی</w:t>
      </w:r>
      <w:r>
        <w:rPr>
          <w:rtl/>
          <w:lang w:bidi="fa-IR"/>
        </w:rPr>
        <w:t>ى است</w:t>
      </w:r>
      <w:r w:rsidR="00A17BD1">
        <w:rPr>
          <w:rtl/>
          <w:lang w:bidi="fa-IR"/>
        </w:rPr>
        <w:t xml:space="preserve">، </w:t>
      </w:r>
      <w:r>
        <w:rPr>
          <w:rtl/>
          <w:lang w:bidi="fa-IR"/>
        </w:rPr>
        <w:t>اگر به قصد قربت باشد</w:t>
      </w:r>
      <w:r w:rsidR="00A17BD1">
        <w:rPr>
          <w:rtl/>
          <w:lang w:bidi="fa-IR"/>
        </w:rPr>
        <w:t xml:space="preserve">، </w:t>
      </w:r>
      <w:r>
        <w:rPr>
          <w:rtl/>
          <w:lang w:bidi="fa-IR"/>
        </w:rPr>
        <w:t>بزرگ تر</w:t>
      </w:r>
      <w:r w:rsidR="00A745DB">
        <w:rPr>
          <w:rtl/>
          <w:lang w:bidi="fa-IR"/>
        </w:rPr>
        <w:t>ی</w:t>
      </w:r>
      <w:r>
        <w:rPr>
          <w:rtl/>
          <w:lang w:bidi="fa-IR"/>
        </w:rPr>
        <w:t>ن عبادت است</w:t>
      </w:r>
      <w:r w:rsidR="00A17BD1">
        <w:rPr>
          <w:rtl/>
          <w:lang w:bidi="fa-IR"/>
        </w:rPr>
        <w:t xml:space="preserve">. </w:t>
      </w:r>
      <w:r>
        <w:rPr>
          <w:rtl/>
          <w:lang w:bidi="fa-IR"/>
        </w:rPr>
        <w:t>بنابرا</w:t>
      </w:r>
      <w:r w:rsidR="00A745DB">
        <w:rPr>
          <w:rtl/>
          <w:lang w:bidi="fa-IR"/>
        </w:rPr>
        <w:t>ی</w:t>
      </w:r>
      <w:r>
        <w:rPr>
          <w:rtl/>
          <w:lang w:bidi="fa-IR"/>
        </w:rPr>
        <w:t>ن مى</w:t>
      </w:r>
      <w:r w:rsidR="00A745DB">
        <w:rPr>
          <w:rtl/>
          <w:lang w:bidi="fa-IR"/>
        </w:rPr>
        <w:t xml:space="preserve"> </w:t>
      </w:r>
      <w:r>
        <w:rPr>
          <w:rtl/>
          <w:lang w:bidi="fa-IR"/>
        </w:rPr>
        <w:t>توان گفت كه كارهاى اجتماعى ب</w:t>
      </w:r>
      <w:r w:rsidR="00A745DB">
        <w:rPr>
          <w:rtl/>
          <w:lang w:bidi="fa-IR"/>
        </w:rPr>
        <w:t>ی</w:t>
      </w:r>
      <w:r>
        <w:rPr>
          <w:rtl/>
          <w:lang w:bidi="fa-IR"/>
        </w:rPr>
        <w:t>ش تر در روز و كارهاى فردى و امورى كه پنهانى بودن آنها مطلوب است</w:t>
      </w:r>
      <w:r w:rsidR="00A17BD1">
        <w:rPr>
          <w:rtl/>
          <w:lang w:bidi="fa-IR"/>
        </w:rPr>
        <w:t xml:space="preserve">، </w:t>
      </w:r>
      <w:r>
        <w:rPr>
          <w:rtl/>
          <w:lang w:bidi="fa-IR"/>
        </w:rPr>
        <w:t>ب</w:t>
      </w:r>
      <w:r w:rsidR="00A745DB">
        <w:rPr>
          <w:rtl/>
          <w:lang w:bidi="fa-IR"/>
        </w:rPr>
        <w:t>ی</w:t>
      </w:r>
      <w:r>
        <w:rPr>
          <w:rtl/>
          <w:lang w:bidi="fa-IR"/>
        </w:rPr>
        <w:t>ش تر در شب انجام مى</w:t>
      </w:r>
      <w:r w:rsidR="00A745DB">
        <w:rPr>
          <w:rtl/>
          <w:lang w:bidi="fa-IR"/>
        </w:rPr>
        <w:t xml:space="preserve"> </w:t>
      </w:r>
      <w:r>
        <w:rPr>
          <w:rtl/>
          <w:lang w:bidi="fa-IR"/>
        </w:rPr>
        <w:t>شود</w:t>
      </w:r>
      <w:r w:rsidR="00A17BD1">
        <w:rPr>
          <w:rtl/>
          <w:lang w:bidi="fa-IR"/>
        </w:rPr>
        <w:t xml:space="preserve">. </w:t>
      </w:r>
      <w:r w:rsidR="00A745DB">
        <w:rPr>
          <w:rtl/>
          <w:lang w:bidi="fa-IR"/>
        </w:rPr>
        <w:t>ی</w:t>
      </w:r>
      <w:r>
        <w:rPr>
          <w:rtl/>
          <w:lang w:bidi="fa-IR"/>
        </w:rPr>
        <w:t>كى از برنامه</w:t>
      </w:r>
      <w:r w:rsidR="00A745DB">
        <w:rPr>
          <w:rtl/>
          <w:lang w:bidi="fa-IR"/>
        </w:rPr>
        <w:t xml:space="preserve"> </w:t>
      </w:r>
      <w:r>
        <w:rPr>
          <w:rtl/>
          <w:lang w:bidi="fa-IR"/>
        </w:rPr>
        <w:t>هاى شبانه پ</w:t>
      </w:r>
      <w:r w:rsidR="00A745DB">
        <w:rPr>
          <w:rtl/>
          <w:lang w:bidi="fa-IR"/>
        </w:rPr>
        <w:t>ی</w:t>
      </w:r>
      <w:r>
        <w:rPr>
          <w:rtl/>
          <w:lang w:bidi="fa-IR"/>
        </w:rPr>
        <w:t xml:space="preserve">امبر اكرم </w:t>
      </w:r>
      <w:r w:rsidR="00542478" w:rsidRPr="00542478">
        <w:rPr>
          <w:rStyle w:val="libAlaemChar"/>
          <w:rtl/>
        </w:rPr>
        <w:t>صلى‌الله‌عليه‌وآله</w:t>
      </w:r>
      <w:r w:rsidR="00A17BD1">
        <w:rPr>
          <w:rtl/>
          <w:lang w:bidi="fa-IR"/>
        </w:rPr>
        <w:t xml:space="preserve">، </w:t>
      </w:r>
      <w:r>
        <w:rPr>
          <w:rtl/>
          <w:lang w:bidi="fa-IR"/>
        </w:rPr>
        <w:t xml:space="preserve">حضرت على </w:t>
      </w:r>
      <w:r w:rsidR="00542478" w:rsidRPr="00542478">
        <w:rPr>
          <w:rStyle w:val="libAlaemChar"/>
          <w:rtl/>
        </w:rPr>
        <w:t>عليه‌السلام</w:t>
      </w:r>
      <w:r w:rsidR="00305B24">
        <w:rPr>
          <w:rtl/>
          <w:lang w:bidi="fa-IR"/>
        </w:rPr>
        <w:t xml:space="preserve"> </w:t>
      </w:r>
      <w:r>
        <w:rPr>
          <w:rtl/>
          <w:lang w:bidi="fa-IR"/>
        </w:rPr>
        <w:t>و سا</w:t>
      </w:r>
      <w:r w:rsidR="00A745DB">
        <w:rPr>
          <w:rtl/>
          <w:lang w:bidi="fa-IR"/>
        </w:rPr>
        <w:t>ی</w:t>
      </w:r>
      <w:r>
        <w:rPr>
          <w:rtl/>
          <w:lang w:bidi="fa-IR"/>
        </w:rPr>
        <w:t xml:space="preserve">ر ائمه </w:t>
      </w:r>
      <w:r w:rsidR="00542478" w:rsidRPr="00542478">
        <w:rPr>
          <w:rStyle w:val="libAlaemChar"/>
          <w:rtl/>
        </w:rPr>
        <w:t>عليهم‌السلام</w:t>
      </w:r>
      <w:r w:rsidR="00305B24">
        <w:rPr>
          <w:rtl/>
          <w:lang w:bidi="fa-IR"/>
        </w:rPr>
        <w:t xml:space="preserve"> </w:t>
      </w:r>
      <w:r>
        <w:rPr>
          <w:rtl/>
          <w:lang w:bidi="fa-IR"/>
        </w:rPr>
        <w:t>رس</w:t>
      </w:r>
      <w:r w:rsidR="00A745DB">
        <w:rPr>
          <w:rtl/>
          <w:lang w:bidi="fa-IR"/>
        </w:rPr>
        <w:t>ی</w:t>
      </w:r>
      <w:r>
        <w:rPr>
          <w:rtl/>
          <w:lang w:bidi="fa-IR"/>
        </w:rPr>
        <w:t>دگى به فقرا بود به گونه</w:t>
      </w:r>
      <w:r w:rsidR="00A745DB">
        <w:rPr>
          <w:rtl/>
          <w:lang w:bidi="fa-IR"/>
        </w:rPr>
        <w:t xml:space="preserve"> </w:t>
      </w:r>
      <w:r>
        <w:rPr>
          <w:rtl/>
          <w:lang w:bidi="fa-IR"/>
        </w:rPr>
        <w:t>اى كه شناخته نشوند</w:t>
      </w:r>
      <w:r w:rsidR="00A17BD1">
        <w:rPr>
          <w:rtl/>
          <w:lang w:bidi="fa-IR"/>
        </w:rPr>
        <w:t xml:space="preserve">. </w:t>
      </w:r>
      <w:r>
        <w:rPr>
          <w:rtl/>
          <w:lang w:bidi="fa-IR"/>
        </w:rPr>
        <w:t>حال اگر ما از انجام ا</w:t>
      </w:r>
      <w:r w:rsidR="00A745DB">
        <w:rPr>
          <w:rtl/>
          <w:lang w:bidi="fa-IR"/>
        </w:rPr>
        <w:t>ی</w:t>
      </w:r>
      <w:r>
        <w:rPr>
          <w:rtl/>
          <w:lang w:bidi="fa-IR"/>
        </w:rPr>
        <w:t>ن امور در شب عاجز</w:t>
      </w:r>
      <w:r w:rsidR="00A745DB">
        <w:rPr>
          <w:rtl/>
          <w:lang w:bidi="fa-IR"/>
        </w:rPr>
        <w:t>ی</w:t>
      </w:r>
      <w:r>
        <w:rPr>
          <w:rtl/>
          <w:lang w:bidi="fa-IR"/>
        </w:rPr>
        <w:t>م</w:t>
      </w:r>
      <w:r w:rsidR="00A17BD1">
        <w:rPr>
          <w:rtl/>
          <w:lang w:bidi="fa-IR"/>
        </w:rPr>
        <w:t xml:space="preserve">، </w:t>
      </w:r>
      <w:r>
        <w:rPr>
          <w:rtl/>
          <w:lang w:bidi="fa-IR"/>
        </w:rPr>
        <w:t>حداقل مى</w:t>
      </w:r>
      <w:r w:rsidR="00A745DB">
        <w:rPr>
          <w:rtl/>
          <w:lang w:bidi="fa-IR"/>
        </w:rPr>
        <w:t xml:space="preserve"> </w:t>
      </w:r>
      <w:r>
        <w:rPr>
          <w:rtl/>
          <w:lang w:bidi="fa-IR"/>
        </w:rPr>
        <w:t>توان</w:t>
      </w:r>
      <w:r w:rsidR="00A745DB">
        <w:rPr>
          <w:rtl/>
          <w:lang w:bidi="fa-IR"/>
        </w:rPr>
        <w:t>ی</w:t>
      </w:r>
      <w:r>
        <w:rPr>
          <w:rtl/>
          <w:lang w:bidi="fa-IR"/>
        </w:rPr>
        <w:t>م انفاق سرّى را جزو برنامه</w:t>
      </w:r>
      <w:r w:rsidR="00A745DB">
        <w:rPr>
          <w:rtl/>
          <w:lang w:bidi="fa-IR"/>
        </w:rPr>
        <w:t xml:space="preserve"> </w:t>
      </w:r>
      <w:r>
        <w:rPr>
          <w:rtl/>
          <w:lang w:bidi="fa-IR"/>
        </w:rPr>
        <w:t>هاى روزمان قرار ده</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74" w:name="_Toc427052979"/>
      <w:r>
        <w:rPr>
          <w:rtl/>
          <w:lang w:bidi="fa-IR"/>
        </w:rPr>
        <w:t>دو دام شیطان</w:t>
      </w:r>
      <w:bookmarkEnd w:id="74"/>
    </w:p>
    <w:p w:rsidR="00BF521F" w:rsidRDefault="00F97272" w:rsidP="00F97272">
      <w:pPr>
        <w:pStyle w:val="libNormal"/>
        <w:rPr>
          <w:rtl/>
          <w:lang w:bidi="fa-IR"/>
        </w:rPr>
      </w:pPr>
      <w:r>
        <w:rPr>
          <w:rtl/>
          <w:lang w:bidi="fa-IR"/>
        </w:rPr>
        <w:t>ن</w:t>
      </w:r>
      <w:r w:rsidR="00A745DB">
        <w:rPr>
          <w:rtl/>
          <w:lang w:bidi="fa-IR"/>
        </w:rPr>
        <w:t>ی</w:t>
      </w:r>
      <w:r>
        <w:rPr>
          <w:rtl/>
          <w:lang w:bidi="fa-IR"/>
        </w:rPr>
        <w:t>كى كردن به برادران د</w:t>
      </w:r>
      <w:r w:rsidR="00A745DB">
        <w:rPr>
          <w:rtl/>
          <w:lang w:bidi="fa-IR"/>
        </w:rPr>
        <w:t>ی</w:t>
      </w:r>
      <w:r>
        <w:rPr>
          <w:rtl/>
          <w:lang w:bidi="fa-IR"/>
        </w:rPr>
        <w:t>نى</w:t>
      </w:r>
      <w:r w:rsidR="00A17BD1">
        <w:rPr>
          <w:rtl/>
          <w:lang w:bidi="fa-IR"/>
        </w:rPr>
        <w:t xml:space="preserve">، </w:t>
      </w:r>
      <w:r>
        <w:rPr>
          <w:rtl/>
          <w:lang w:bidi="fa-IR"/>
        </w:rPr>
        <w:t>خصوصاً ش</w:t>
      </w:r>
      <w:r w:rsidR="00A745DB">
        <w:rPr>
          <w:rtl/>
          <w:lang w:bidi="fa-IR"/>
        </w:rPr>
        <w:t>ی</w:t>
      </w:r>
      <w:r>
        <w:rPr>
          <w:rtl/>
          <w:lang w:bidi="fa-IR"/>
        </w:rPr>
        <w:t>ع</w:t>
      </w:r>
      <w:r w:rsidR="00A745DB">
        <w:rPr>
          <w:rtl/>
          <w:lang w:bidi="fa-IR"/>
        </w:rPr>
        <w:t>ی</w:t>
      </w:r>
      <w:r>
        <w:rPr>
          <w:rtl/>
          <w:lang w:bidi="fa-IR"/>
        </w:rPr>
        <w:t>ان</w:t>
      </w:r>
      <w:r w:rsidR="00A17BD1">
        <w:rPr>
          <w:rtl/>
          <w:lang w:bidi="fa-IR"/>
        </w:rPr>
        <w:t xml:space="preserve">، </w:t>
      </w:r>
      <w:r>
        <w:rPr>
          <w:rtl/>
          <w:lang w:bidi="fa-IR"/>
        </w:rPr>
        <w:t xml:space="preserve">از جمله مواردى است كه ائمه اطهار </w:t>
      </w:r>
      <w:r w:rsidR="00542478" w:rsidRPr="00542478">
        <w:rPr>
          <w:rStyle w:val="libAlaemChar"/>
          <w:rtl/>
        </w:rPr>
        <w:t>عليهم‌السلام</w:t>
      </w:r>
      <w:r w:rsidR="00305B24">
        <w:rPr>
          <w:rtl/>
          <w:lang w:bidi="fa-IR"/>
        </w:rPr>
        <w:t xml:space="preserve"> </w:t>
      </w:r>
      <w:r>
        <w:rPr>
          <w:rtl/>
          <w:lang w:bidi="fa-IR"/>
        </w:rPr>
        <w:t>روى آن تأك</w:t>
      </w:r>
      <w:r w:rsidR="00A745DB">
        <w:rPr>
          <w:rtl/>
          <w:lang w:bidi="fa-IR"/>
        </w:rPr>
        <w:t>ی</w:t>
      </w:r>
      <w:r>
        <w:rPr>
          <w:rtl/>
          <w:lang w:bidi="fa-IR"/>
        </w:rPr>
        <w:t>د فراوان كرده</w:t>
      </w:r>
      <w:r w:rsidR="00A745DB">
        <w:rPr>
          <w:rtl/>
          <w:lang w:bidi="fa-IR"/>
        </w:rPr>
        <w:t xml:space="preserve"> </w:t>
      </w:r>
      <w:r>
        <w:rPr>
          <w:rtl/>
          <w:lang w:bidi="fa-IR"/>
        </w:rPr>
        <w:t>اند و روا</w:t>
      </w:r>
      <w:r w:rsidR="00A745DB">
        <w:rPr>
          <w:rtl/>
          <w:lang w:bidi="fa-IR"/>
        </w:rPr>
        <w:t>ی</w:t>
      </w:r>
      <w:r>
        <w:rPr>
          <w:rtl/>
          <w:lang w:bidi="fa-IR"/>
        </w:rPr>
        <w:t>ات متعددى در ا</w:t>
      </w:r>
      <w:r w:rsidR="00A745DB">
        <w:rPr>
          <w:rtl/>
          <w:lang w:bidi="fa-IR"/>
        </w:rPr>
        <w:t>ی</w:t>
      </w:r>
      <w:r>
        <w:rPr>
          <w:rtl/>
          <w:lang w:bidi="fa-IR"/>
        </w:rPr>
        <w:t>ن زمن</w:t>
      </w:r>
      <w:r w:rsidR="00A745DB">
        <w:rPr>
          <w:rtl/>
          <w:lang w:bidi="fa-IR"/>
        </w:rPr>
        <w:t>ی</w:t>
      </w:r>
      <w:r>
        <w:rPr>
          <w:rtl/>
          <w:lang w:bidi="fa-IR"/>
        </w:rPr>
        <w:t>ه وجود دارد</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ن</w:t>
      </w:r>
      <w:r w:rsidR="00A745DB">
        <w:rPr>
          <w:rtl/>
          <w:lang w:bidi="fa-IR"/>
        </w:rPr>
        <w:t>ی</w:t>
      </w:r>
      <w:r>
        <w:rPr>
          <w:rtl/>
          <w:lang w:bidi="fa-IR"/>
        </w:rPr>
        <w:t>ز در ادامه ا</w:t>
      </w:r>
      <w:r w:rsidR="00A745DB">
        <w:rPr>
          <w:rtl/>
          <w:lang w:bidi="fa-IR"/>
        </w:rPr>
        <w:t>ی</w:t>
      </w:r>
      <w:r>
        <w:rPr>
          <w:rtl/>
          <w:lang w:bidi="fa-IR"/>
        </w:rPr>
        <w:t>ن روا</w:t>
      </w:r>
      <w:r w:rsidR="00A745DB">
        <w:rPr>
          <w:rtl/>
          <w:lang w:bidi="fa-IR"/>
        </w:rPr>
        <w:t>ی</w:t>
      </w:r>
      <w:r>
        <w:rPr>
          <w:rtl/>
          <w:lang w:bidi="fa-IR"/>
        </w:rPr>
        <w:t>ت شر</w:t>
      </w:r>
      <w:r w:rsidR="00A745DB">
        <w:rPr>
          <w:rtl/>
          <w:lang w:bidi="fa-IR"/>
        </w:rPr>
        <w:t>ی</w:t>
      </w:r>
      <w:r>
        <w:rPr>
          <w:rtl/>
          <w:lang w:bidi="fa-IR"/>
        </w:rPr>
        <w:t>ف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 xml:space="preserve">یا بْنَ جُنْدَب اِنَّ لِلشَّیطانِ مَصائدَ یصْطادُ بها فَتَحامُوا شِباكَهُ و مَصائِدَهُ قلتُ یا بْنَ رسولِ </w:t>
      </w:r>
      <w:r w:rsidR="001D518E" w:rsidRPr="001D518E">
        <w:rPr>
          <w:rStyle w:val="libHadithChar"/>
          <w:rtl/>
        </w:rPr>
        <w:lastRenderedPageBreak/>
        <w:t>اللّهِ و ما هِىَ؟ قال: اما مَصائِدُهُ فَصَدٌّ عَنْ بِرِّ الاِخوانِ، و اَمّا شِباكُهُ فَنَوْمٌ عَنْ قَضاءِ الصّلَواتِ الّتى فَرَضَهَا اللّهُ، اَما اِنَّهُ ما یعْبَدُ اللّهُ بِمِثْلِ نَقْلِ الاَقْدامِ اِلى بِرِّالاِخْوانِ و زِیارَتِهِمْ، وَیلٌ لِلسّاهینَ عَنِ الصَّلَواتِ، النّائِمینَ فِى الْخَلَواتِ الْمُسْتَهْزِئینَ بِاللّهِ وَ آیاتِهِ فىِ الفَتَراتِ</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ش</w:t>
      </w:r>
      <w:r w:rsidR="00A745DB">
        <w:rPr>
          <w:rtl/>
          <w:lang w:bidi="fa-IR"/>
        </w:rPr>
        <w:t>ی</w:t>
      </w:r>
      <w:r>
        <w:rPr>
          <w:rtl/>
          <w:lang w:bidi="fa-IR"/>
        </w:rPr>
        <w:t>طان دام</w:t>
      </w:r>
      <w:r w:rsidR="00A745DB">
        <w:rPr>
          <w:rtl/>
          <w:lang w:bidi="fa-IR"/>
        </w:rPr>
        <w:t xml:space="preserve"> </w:t>
      </w:r>
      <w:r>
        <w:rPr>
          <w:rtl/>
          <w:lang w:bidi="fa-IR"/>
        </w:rPr>
        <w:t>ها</w:t>
      </w:r>
      <w:r w:rsidR="00A745DB">
        <w:rPr>
          <w:rtl/>
          <w:lang w:bidi="fa-IR"/>
        </w:rPr>
        <w:t>ی</w:t>
      </w:r>
      <w:r>
        <w:rPr>
          <w:rtl/>
          <w:lang w:bidi="fa-IR"/>
        </w:rPr>
        <w:t>ى دارد كه به وس</w:t>
      </w:r>
      <w:r w:rsidR="00A745DB">
        <w:rPr>
          <w:rtl/>
          <w:lang w:bidi="fa-IR"/>
        </w:rPr>
        <w:t>ی</w:t>
      </w:r>
      <w:r>
        <w:rPr>
          <w:rtl/>
          <w:lang w:bidi="fa-IR"/>
        </w:rPr>
        <w:t>له آنها انسان</w:t>
      </w:r>
      <w:r w:rsidR="00A745DB">
        <w:rPr>
          <w:rtl/>
          <w:lang w:bidi="fa-IR"/>
        </w:rPr>
        <w:t xml:space="preserve"> </w:t>
      </w:r>
      <w:r>
        <w:rPr>
          <w:rtl/>
          <w:lang w:bidi="fa-IR"/>
        </w:rPr>
        <w:t>ها را ص</w:t>
      </w:r>
      <w:r w:rsidR="00A745DB">
        <w:rPr>
          <w:rtl/>
          <w:lang w:bidi="fa-IR"/>
        </w:rPr>
        <w:t>ی</w:t>
      </w:r>
      <w:r>
        <w:rPr>
          <w:rtl/>
          <w:lang w:bidi="fa-IR"/>
        </w:rPr>
        <w:t>د مى</w:t>
      </w:r>
      <w:r w:rsidR="00A745DB">
        <w:rPr>
          <w:rtl/>
          <w:lang w:bidi="fa-IR"/>
        </w:rPr>
        <w:t xml:space="preserve"> </w:t>
      </w:r>
      <w:r>
        <w:rPr>
          <w:rtl/>
          <w:lang w:bidi="fa-IR"/>
        </w:rPr>
        <w:t>كند</w:t>
      </w:r>
      <w:r w:rsidR="00A17BD1">
        <w:rPr>
          <w:rtl/>
          <w:lang w:bidi="fa-IR"/>
        </w:rPr>
        <w:t xml:space="preserve">. </w:t>
      </w:r>
      <w:r>
        <w:rPr>
          <w:rtl/>
          <w:lang w:bidi="fa-IR"/>
        </w:rPr>
        <w:t>از بزرگ تر</w:t>
      </w:r>
      <w:r w:rsidR="00A745DB">
        <w:rPr>
          <w:rtl/>
          <w:lang w:bidi="fa-IR"/>
        </w:rPr>
        <w:t>ی</w:t>
      </w:r>
      <w:r>
        <w:rPr>
          <w:rtl/>
          <w:lang w:bidi="fa-IR"/>
        </w:rPr>
        <w:t>ن</w:t>
      </w:r>
      <w:r w:rsidR="00A17BD1">
        <w:rPr>
          <w:rtl/>
          <w:lang w:bidi="fa-IR"/>
        </w:rPr>
        <w:t xml:space="preserve">، </w:t>
      </w:r>
      <w:r>
        <w:rPr>
          <w:rtl/>
          <w:lang w:bidi="fa-IR"/>
        </w:rPr>
        <w:t>عمومى</w:t>
      </w:r>
      <w:r w:rsidR="00A745DB">
        <w:rPr>
          <w:rtl/>
          <w:lang w:bidi="fa-IR"/>
        </w:rPr>
        <w:t xml:space="preserve"> </w:t>
      </w:r>
      <w:r>
        <w:rPr>
          <w:rtl/>
          <w:lang w:bidi="fa-IR"/>
        </w:rPr>
        <w:t>تر</w:t>
      </w:r>
      <w:r w:rsidR="00A745DB">
        <w:rPr>
          <w:rtl/>
          <w:lang w:bidi="fa-IR"/>
        </w:rPr>
        <w:t>ی</w:t>
      </w:r>
      <w:r>
        <w:rPr>
          <w:rtl/>
          <w:lang w:bidi="fa-IR"/>
        </w:rPr>
        <w:t>ن و مؤثرتر</w:t>
      </w:r>
      <w:r w:rsidR="00A745DB">
        <w:rPr>
          <w:rtl/>
          <w:lang w:bidi="fa-IR"/>
        </w:rPr>
        <w:t>ی</w:t>
      </w:r>
      <w:r>
        <w:rPr>
          <w:rtl/>
          <w:lang w:bidi="fa-IR"/>
        </w:rPr>
        <w:t>ن دام</w:t>
      </w:r>
      <w:r w:rsidR="00A745DB">
        <w:rPr>
          <w:rtl/>
          <w:lang w:bidi="fa-IR"/>
        </w:rPr>
        <w:t xml:space="preserve"> </w:t>
      </w:r>
      <w:r>
        <w:rPr>
          <w:rtl/>
          <w:lang w:bidi="fa-IR"/>
        </w:rPr>
        <w:t>ها</w:t>
      </w:r>
      <w:r w:rsidR="00A745DB">
        <w:rPr>
          <w:rtl/>
          <w:lang w:bidi="fa-IR"/>
        </w:rPr>
        <w:t>ی</w:t>
      </w:r>
      <w:r>
        <w:rPr>
          <w:rtl/>
          <w:lang w:bidi="fa-IR"/>
        </w:rPr>
        <w:t>ى كه ش</w:t>
      </w:r>
      <w:r w:rsidR="00A745DB">
        <w:rPr>
          <w:rtl/>
          <w:lang w:bidi="fa-IR"/>
        </w:rPr>
        <w:t>ی</w:t>
      </w:r>
      <w:r>
        <w:rPr>
          <w:rtl/>
          <w:lang w:bidi="fa-IR"/>
        </w:rPr>
        <w:t>طان براى آدم</w:t>
      </w:r>
      <w:r w:rsidR="00A745DB">
        <w:rPr>
          <w:rtl/>
          <w:lang w:bidi="fa-IR"/>
        </w:rPr>
        <w:t>ی</w:t>
      </w:r>
      <w:r>
        <w:rPr>
          <w:rtl/>
          <w:lang w:bidi="fa-IR"/>
        </w:rPr>
        <w:t>زاد مى</w:t>
      </w:r>
      <w:r w:rsidR="00A745DB">
        <w:rPr>
          <w:rtl/>
          <w:lang w:bidi="fa-IR"/>
        </w:rPr>
        <w:t xml:space="preserve"> </w:t>
      </w:r>
      <w:r>
        <w:rPr>
          <w:rtl/>
          <w:lang w:bidi="fa-IR"/>
        </w:rPr>
        <w:t>گستراند</w:t>
      </w:r>
      <w:r w:rsidR="00A17BD1">
        <w:rPr>
          <w:rtl/>
          <w:lang w:bidi="fa-IR"/>
        </w:rPr>
        <w:t xml:space="preserve">، </w:t>
      </w:r>
      <w:r w:rsidR="00A745DB">
        <w:rPr>
          <w:rtl/>
          <w:lang w:bidi="fa-IR"/>
        </w:rPr>
        <w:t>ی</w:t>
      </w:r>
      <w:r>
        <w:rPr>
          <w:rtl/>
          <w:lang w:bidi="fa-IR"/>
        </w:rPr>
        <w:t>كى ا</w:t>
      </w:r>
      <w:r w:rsidR="00A745DB">
        <w:rPr>
          <w:rtl/>
          <w:lang w:bidi="fa-IR"/>
        </w:rPr>
        <w:t>ی</w:t>
      </w:r>
      <w:r>
        <w:rPr>
          <w:rtl/>
          <w:lang w:bidi="fa-IR"/>
        </w:rPr>
        <w:t>ن است كه انسان را از خدمت كردن به د</w:t>
      </w:r>
      <w:r w:rsidR="00A745DB">
        <w:rPr>
          <w:rtl/>
          <w:lang w:bidi="fa-IR"/>
        </w:rPr>
        <w:t>ی</w:t>
      </w:r>
      <w:r>
        <w:rPr>
          <w:rtl/>
          <w:lang w:bidi="fa-IR"/>
        </w:rPr>
        <w:t>گران</w:t>
      </w:r>
      <w:r w:rsidR="00A17BD1">
        <w:rPr>
          <w:rtl/>
          <w:lang w:bidi="fa-IR"/>
        </w:rPr>
        <w:t xml:space="preserve">، </w:t>
      </w:r>
      <w:r>
        <w:rPr>
          <w:rtl/>
          <w:lang w:bidi="fa-IR"/>
        </w:rPr>
        <w:t>به و</w:t>
      </w:r>
      <w:r w:rsidR="00A745DB">
        <w:rPr>
          <w:rtl/>
          <w:lang w:bidi="fa-IR"/>
        </w:rPr>
        <w:t>ی</w:t>
      </w:r>
      <w:r>
        <w:rPr>
          <w:rtl/>
          <w:lang w:bidi="fa-IR"/>
        </w:rPr>
        <w:t>ژه برادران د</w:t>
      </w:r>
      <w:r w:rsidR="00A745DB">
        <w:rPr>
          <w:rtl/>
          <w:lang w:bidi="fa-IR"/>
        </w:rPr>
        <w:t>ی</w:t>
      </w:r>
      <w:r>
        <w:rPr>
          <w:rtl/>
          <w:lang w:bidi="fa-IR"/>
        </w:rPr>
        <w:t>نى خود باز مى</w:t>
      </w:r>
      <w:r w:rsidR="00A745DB">
        <w:rPr>
          <w:rtl/>
          <w:lang w:bidi="fa-IR"/>
        </w:rPr>
        <w:t xml:space="preserve"> </w:t>
      </w:r>
      <w:r>
        <w:rPr>
          <w:rtl/>
          <w:lang w:bidi="fa-IR"/>
        </w:rPr>
        <w:t>دارد</w:t>
      </w:r>
      <w:r w:rsidR="00A17BD1">
        <w:rPr>
          <w:rtl/>
          <w:lang w:bidi="fa-IR"/>
        </w:rPr>
        <w:t xml:space="preserve">، </w:t>
      </w:r>
      <w:r>
        <w:rPr>
          <w:rtl/>
          <w:lang w:bidi="fa-IR"/>
        </w:rPr>
        <w:t>دوم آن كه كارى مى</w:t>
      </w:r>
      <w:r w:rsidR="00A745DB">
        <w:rPr>
          <w:rtl/>
          <w:lang w:bidi="fa-IR"/>
        </w:rPr>
        <w:t xml:space="preserve"> </w:t>
      </w:r>
      <w:r>
        <w:rPr>
          <w:rtl/>
          <w:lang w:bidi="fa-IR"/>
        </w:rPr>
        <w:t>كند تا انسان نمازها</w:t>
      </w:r>
      <w:r w:rsidR="00A745DB">
        <w:rPr>
          <w:rtl/>
          <w:lang w:bidi="fa-IR"/>
        </w:rPr>
        <w:t>ی</w:t>
      </w:r>
      <w:r>
        <w:rPr>
          <w:rtl/>
          <w:lang w:bidi="fa-IR"/>
        </w:rPr>
        <w:t>ش را به موقع نخواند</w:t>
      </w:r>
      <w:r w:rsidR="00A17BD1">
        <w:rPr>
          <w:rtl/>
          <w:lang w:bidi="fa-IR"/>
        </w:rPr>
        <w:t xml:space="preserve">. </w:t>
      </w:r>
    </w:p>
    <w:p w:rsidR="00BF521F" w:rsidRDefault="00F97272" w:rsidP="00F97272">
      <w:pPr>
        <w:pStyle w:val="libNormal"/>
        <w:rPr>
          <w:rtl/>
          <w:lang w:bidi="fa-IR"/>
        </w:rPr>
      </w:pPr>
      <w:r>
        <w:rPr>
          <w:rtl/>
          <w:lang w:bidi="fa-IR"/>
        </w:rPr>
        <w:t>انسان ممكن است با انجام دادن واجبات و فرا</w:t>
      </w:r>
      <w:r w:rsidR="00A745DB">
        <w:rPr>
          <w:rtl/>
          <w:lang w:bidi="fa-IR"/>
        </w:rPr>
        <w:t>ی</w:t>
      </w:r>
      <w:r>
        <w:rPr>
          <w:rtl/>
          <w:lang w:bidi="fa-IR"/>
        </w:rPr>
        <w:t>ض د</w:t>
      </w:r>
      <w:r w:rsidR="00A745DB">
        <w:rPr>
          <w:rtl/>
          <w:lang w:bidi="fa-IR"/>
        </w:rPr>
        <w:t>ی</w:t>
      </w:r>
      <w:r>
        <w:rPr>
          <w:rtl/>
          <w:lang w:bidi="fa-IR"/>
        </w:rPr>
        <w:t>نى خود فكر كند كه به طور كامل به وظ</w:t>
      </w:r>
      <w:r w:rsidR="00A745DB">
        <w:rPr>
          <w:rtl/>
          <w:lang w:bidi="fa-IR"/>
        </w:rPr>
        <w:t>ی</w:t>
      </w:r>
      <w:r>
        <w:rPr>
          <w:rtl/>
          <w:lang w:bidi="fa-IR"/>
        </w:rPr>
        <w:t>فه اش عمل كرده است</w:t>
      </w:r>
      <w:r w:rsidR="00A17BD1">
        <w:rPr>
          <w:rtl/>
          <w:lang w:bidi="fa-IR"/>
        </w:rPr>
        <w:t xml:space="preserve">، </w:t>
      </w:r>
      <w:r>
        <w:rPr>
          <w:rtl/>
          <w:lang w:bidi="fa-IR"/>
        </w:rPr>
        <w:t>در حالى كه رفع ن</w:t>
      </w:r>
      <w:r w:rsidR="00A745DB">
        <w:rPr>
          <w:rtl/>
          <w:lang w:bidi="fa-IR"/>
        </w:rPr>
        <w:t>ی</w:t>
      </w:r>
      <w:r>
        <w:rPr>
          <w:rtl/>
          <w:lang w:bidi="fa-IR"/>
        </w:rPr>
        <w:t>ازهاى مادى و معنوى برادران ا</w:t>
      </w:r>
      <w:r w:rsidR="00A745DB">
        <w:rPr>
          <w:rtl/>
          <w:lang w:bidi="fa-IR"/>
        </w:rPr>
        <w:t>ی</w:t>
      </w:r>
      <w:r>
        <w:rPr>
          <w:rtl/>
          <w:lang w:bidi="fa-IR"/>
        </w:rPr>
        <w:t>مانى ن</w:t>
      </w:r>
      <w:r w:rsidR="00A745DB">
        <w:rPr>
          <w:rtl/>
          <w:lang w:bidi="fa-IR"/>
        </w:rPr>
        <w:t>ی</w:t>
      </w:r>
      <w:r>
        <w:rPr>
          <w:rtl/>
          <w:lang w:bidi="fa-IR"/>
        </w:rPr>
        <w:t>ز در حد توان از جمله وظا</w:t>
      </w:r>
      <w:r w:rsidR="00A745DB">
        <w:rPr>
          <w:rtl/>
          <w:lang w:bidi="fa-IR"/>
        </w:rPr>
        <w:t>ی</w:t>
      </w:r>
      <w:r>
        <w:rPr>
          <w:rtl/>
          <w:lang w:bidi="fa-IR"/>
        </w:rPr>
        <w:t>ف د</w:t>
      </w:r>
      <w:r w:rsidR="00A745DB">
        <w:rPr>
          <w:rtl/>
          <w:lang w:bidi="fa-IR"/>
        </w:rPr>
        <w:t>ی</w:t>
      </w:r>
      <w:r>
        <w:rPr>
          <w:rtl/>
          <w:lang w:bidi="fa-IR"/>
        </w:rPr>
        <w:t>نى مسلمانان مى</w:t>
      </w:r>
      <w:r w:rsidR="00A745DB">
        <w:rPr>
          <w:rtl/>
          <w:lang w:bidi="fa-IR"/>
        </w:rPr>
        <w:t xml:space="preserve"> </w:t>
      </w:r>
      <w:r>
        <w:rPr>
          <w:rtl/>
          <w:lang w:bidi="fa-IR"/>
        </w:rPr>
        <w:t>باشد</w:t>
      </w:r>
      <w:r w:rsidR="00A17BD1">
        <w:rPr>
          <w:rtl/>
          <w:lang w:bidi="fa-IR"/>
        </w:rPr>
        <w:t xml:space="preserve">. </w:t>
      </w:r>
      <w:r>
        <w:rPr>
          <w:rtl/>
          <w:lang w:bidi="fa-IR"/>
        </w:rPr>
        <w:t>خصوصاً افرادى كه فعال</w:t>
      </w:r>
      <w:r w:rsidR="00A745DB">
        <w:rPr>
          <w:rtl/>
          <w:lang w:bidi="fa-IR"/>
        </w:rPr>
        <w:t>ی</w:t>
      </w:r>
      <w:r>
        <w:rPr>
          <w:rtl/>
          <w:lang w:bidi="fa-IR"/>
        </w:rPr>
        <w:t>ت خاصى مثل تحص</w:t>
      </w:r>
      <w:r w:rsidR="00A745DB">
        <w:rPr>
          <w:rtl/>
          <w:lang w:bidi="fa-IR"/>
        </w:rPr>
        <w:t>ی</w:t>
      </w:r>
      <w:r>
        <w:rPr>
          <w:rtl/>
          <w:lang w:bidi="fa-IR"/>
        </w:rPr>
        <w:t>ل</w:t>
      </w:r>
      <w:r w:rsidR="00A17BD1">
        <w:rPr>
          <w:rtl/>
          <w:lang w:bidi="fa-IR"/>
        </w:rPr>
        <w:t xml:space="preserve">، </w:t>
      </w:r>
      <w:r>
        <w:rPr>
          <w:rtl/>
          <w:lang w:bidi="fa-IR"/>
        </w:rPr>
        <w:t>تدر</w:t>
      </w:r>
      <w:r w:rsidR="00A745DB">
        <w:rPr>
          <w:rtl/>
          <w:lang w:bidi="fa-IR"/>
        </w:rPr>
        <w:t>ی</w:t>
      </w:r>
      <w:r>
        <w:rPr>
          <w:rtl/>
          <w:lang w:bidi="fa-IR"/>
        </w:rPr>
        <w:t>س</w:t>
      </w:r>
      <w:r w:rsidR="00A17BD1">
        <w:rPr>
          <w:rtl/>
          <w:lang w:bidi="fa-IR"/>
        </w:rPr>
        <w:t xml:space="preserve">، </w:t>
      </w:r>
      <w:r>
        <w:rPr>
          <w:rtl/>
          <w:lang w:bidi="fa-IR"/>
        </w:rPr>
        <w:t>نو</w:t>
      </w:r>
      <w:r w:rsidR="00A745DB">
        <w:rPr>
          <w:rtl/>
          <w:lang w:bidi="fa-IR"/>
        </w:rPr>
        <w:t>ی</w:t>
      </w:r>
      <w:r>
        <w:rPr>
          <w:rtl/>
          <w:lang w:bidi="fa-IR"/>
        </w:rPr>
        <w:t>سندگى و</w:t>
      </w:r>
      <w:r w:rsidR="00A17BD1">
        <w:rPr>
          <w:rtl/>
          <w:lang w:bidi="fa-IR"/>
        </w:rPr>
        <w:t xml:space="preserve">... </w:t>
      </w:r>
      <w:r>
        <w:rPr>
          <w:rtl/>
          <w:lang w:bidi="fa-IR"/>
        </w:rPr>
        <w:t>را انجام مى</w:t>
      </w:r>
      <w:r w:rsidR="00A745DB">
        <w:rPr>
          <w:rtl/>
          <w:lang w:bidi="fa-IR"/>
        </w:rPr>
        <w:t xml:space="preserve"> </w:t>
      </w:r>
      <w:r>
        <w:rPr>
          <w:rtl/>
          <w:lang w:bidi="fa-IR"/>
        </w:rPr>
        <w:t>دهند</w:t>
      </w:r>
      <w:r w:rsidR="00A17BD1">
        <w:rPr>
          <w:rtl/>
          <w:lang w:bidi="fa-IR"/>
        </w:rPr>
        <w:t xml:space="preserve">، </w:t>
      </w:r>
      <w:r>
        <w:rPr>
          <w:rtl/>
          <w:lang w:bidi="fa-IR"/>
        </w:rPr>
        <w:t>با</w:t>
      </w:r>
      <w:r w:rsidR="00A745DB">
        <w:rPr>
          <w:rtl/>
          <w:lang w:bidi="fa-IR"/>
        </w:rPr>
        <w:t>ی</w:t>
      </w:r>
      <w:r>
        <w:rPr>
          <w:rtl/>
          <w:lang w:bidi="fa-IR"/>
        </w:rPr>
        <w:t>د بدانند كه وظا</w:t>
      </w:r>
      <w:r w:rsidR="00A745DB">
        <w:rPr>
          <w:rtl/>
          <w:lang w:bidi="fa-IR"/>
        </w:rPr>
        <w:t>ی</w:t>
      </w:r>
      <w:r>
        <w:rPr>
          <w:rtl/>
          <w:lang w:bidi="fa-IR"/>
        </w:rPr>
        <w:t>فى هم نسبت به د</w:t>
      </w:r>
      <w:r w:rsidR="00A745DB">
        <w:rPr>
          <w:rtl/>
          <w:lang w:bidi="fa-IR"/>
        </w:rPr>
        <w:t>ی</w:t>
      </w:r>
      <w:r>
        <w:rPr>
          <w:rtl/>
          <w:lang w:bidi="fa-IR"/>
        </w:rPr>
        <w:t>گران</w:t>
      </w:r>
      <w:r w:rsidR="00A17BD1">
        <w:rPr>
          <w:rtl/>
          <w:lang w:bidi="fa-IR"/>
        </w:rPr>
        <w:t xml:space="preserve">، </w:t>
      </w:r>
      <w:r>
        <w:rPr>
          <w:rtl/>
          <w:lang w:bidi="fa-IR"/>
        </w:rPr>
        <w:t>از جمله اقوام</w:t>
      </w:r>
      <w:r w:rsidR="00A17BD1">
        <w:rPr>
          <w:rtl/>
          <w:lang w:bidi="fa-IR"/>
        </w:rPr>
        <w:t xml:space="preserve">، </w:t>
      </w:r>
      <w:r>
        <w:rPr>
          <w:rtl/>
          <w:lang w:bidi="fa-IR"/>
        </w:rPr>
        <w:t>همسا</w:t>
      </w:r>
      <w:r w:rsidR="00A745DB">
        <w:rPr>
          <w:rtl/>
          <w:lang w:bidi="fa-IR"/>
        </w:rPr>
        <w:t>ی</w:t>
      </w:r>
      <w:r>
        <w:rPr>
          <w:rtl/>
          <w:lang w:bidi="fa-IR"/>
        </w:rPr>
        <w:t>ه ها</w:t>
      </w:r>
      <w:r w:rsidR="00A17BD1">
        <w:rPr>
          <w:rtl/>
          <w:lang w:bidi="fa-IR"/>
        </w:rPr>
        <w:t xml:space="preserve">، </w:t>
      </w:r>
      <w:r>
        <w:rPr>
          <w:rtl/>
          <w:lang w:bidi="fa-IR"/>
        </w:rPr>
        <w:t>هم حجره اى</w:t>
      </w:r>
      <w:r w:rsidR="00A745DB">
        <w:rPr>
          <w:rtl/>
          <w:lang w:bidi="fa-IR"/>
        </w:rPr>
        <w:t xml:space="preserve"> </w:t>
      </w:r>
      <w:r>
        <w:rPr>
          <w:rtl/>
          <w:lang w:bidi="fa-IR"/>
        </w:rPr>
        <w:t>ها و دوستان دارند</w:t>
      </w:r>
      <w:r w:rsidR="00A17BD1">
        <w:rPr>
          <w:rtl/>
          <w:lang w:bidi="fa-IR"/>
        </w:rPr>
        <w:t xml:space="preserve">، </w:t>
      </w:r>
      <w:r>
        <w:rPr>
          <w:rtl/>
          <w:lang w:bidi="fa-IR"/>
        </w:rPr>
        <w:t>اما متأسفانه ا</w:t>
      </w:r>
      <w:r w:rsidR="00A745DB">
        <w:rPr>
          <w:rtl/>
          <w:lang w:bidi="fa-IR"/>
        </w:rPr>
        <w:t>ی</w:t>
      </w:r>
      <w:r>
        <w:rPr>
          <w:rtl/>
          <w:lang w:bidi="fa-IR"/>
        </w:rPr>
        <w:t>ن گونه افراد به دل</w:t>
      </w:r>
      <w:r w:rsidR="00A745DB">
        <w:rPr>
          <w:rtl/>
          <w:lang w:bidi="fa-IR"/>
        </w:rPr>
        <w:t>ی</w:t>
      </w:r>
      <w:r>
        <w:rPr>
          <w:rtl/>
          <w:lang w:bidi="fa-IR"/>
        </w:rPr>
        <w:t xml:space="preserve">ل تمركز روى </w:t>
      </w:r>
      <w:r w:rsidR="00A745DB">
        <w:rPr>
          <w:rtl/>
          <w:lang w:bidi="fa-IR"/>
        </w:rPr>
        <w:t>ی</w:t>
      </w:r>
      <w:r>
        <w:rPr>
          <w:rtl/>
          <w:lang w:bidi="fa-IR"/>
        </w:rPr>
        <w:t>ك فعال</w:t>
      </w:r>
      <w:r w:rsidR="00A745DB">
        <w:rPr>
          <w:rtl/>
          <w:lang w:bidi="fa-IR"/>
        </w:rPr>
        <w:t>ی</w:t>
      </w:r>
      <w:r>
        <w:rPr>
          <w:rtl/>
          <w:lang w:bidi="fa-IR"/>
        </w:rPr>
        <w:t>ت خاص</w:t>
      </w:r>
      <w:r w:rsidR="00A17BD1">
        <w:rPr>
          <w:rtl/>
          <w:lang w:bidi="fa-IR"/>
        </w:rPr>
        <w:t xml:space="preserve">، </w:t>
      </w:r>
      <w:r>
        <w:rPr>
          <w:rtl/>
          <w:lang w:bidi="fa-IR"/>
        </w:rPr>
        <w:t>كم تر به ا</w:t>
      </w:r>
      <w:r w:rsidR="00A745DB">
        <w:rPr>
          <w:rtl/>
          <w:lang w:bidi="fa-IR"/>
        </w:rPr>
        <w:t>ی</w:t>
      </w:r>
      <w:r>
        <w:rPr>
          <w:rtl/>
          <w:lang w:bidi="fa-IR"/>
        </w:rPr>
        <w:t>ن نكته توجه دارند و از انجام ا</w:t>
      </w:r>
      <w:r w:rsidR="00A745DB">
        <w:rPr>
          <w:rtl/>
          <w:lang w:bidi="fa-IR"/>
        </w:rPr>
        <w:t>ی</w:t>
      </w:r>
      <w:r>
        <w:rPr>
          <w:rtl/>
          <w:lang w:bidi="fa-IR"/>
        </w:rPr>
        <w:t>ن وظ</w:t>
      </w:r>
      <w:r w:rsidR="00A745DB">
        <w:rPr>
          <w:rtl/>
          <w:lang w:bidi="fa-IR"/>
        </w:rPr>
        <w:t>ی</w:t>
      </w:r>
      <w:r>
        <w:rPr>
          <w:rtl/>
          <w:lang w:bidi="fa-IR"/>
        </w:rPr>
        <w:t>فه مهم غافل اند</w:t>
      </w:r>
      <w:r w:rsidR="00A17BD1">
        <w:rPr>
          <w:rtl/>
          <w:lang w:bidi="fa-IR"/>
        </w:rPr>
        <w:t xml:space="preserve">. </w:t>
      </w:r>
      <w:r>
        <w:rPr>
          <w:rtl/>
          <w:lang w:bidi="fa-IR"/>
        </w:rPr>
        <w:t>ا</w:t>
      </w:r>
      <w:r w:rsidR="00A745DB">
        <w:rPr>
          <w:rtl/>
          <w:lang w:bidi="fa-IR"/>
        </w:rPr>
        <w:t>ی</w:t>
      </w:r>
      <w:r>
        <w:rPr>
          <w:rtl/>
          <w:lang w:bidi="fa-IR"/>
        </w:rPr>
        <w:t>ن غفلتى است كه اولا</w:t>
      </w:r>
      <w:r w:rsidR="00A17BD1">
        <w:rPr>
          <w:rtl/>
          <w:lang w:bidi="fa-IR"/>
        </w:rPr>
        <w:t xml:space="preserve">، </w:t>
      </w:r>
      <w:r>
        <w:rPr>
          <w:rtl/>
          <w:lang w:bidi="fa-IR"/>
        </w:rPr>
        <w:t>مقدمات آن را ش</w:t>
      </w:r>
      <w:r w:rsidR="00A745DB">
        <w:rPr>
          <w:rtl/>
          <w:lang w:bidi="fa-IR"/>
        </w:rPr>
        <w:t>ی</w:t>
      </w:r>
      <w:r>
        <w:rPr>
          <w:rtl/>
          <w:lang w:bidi="fa-IR"/>
        </w:rPr>
        <w:t>طان فراهم مى</w:t>
      </w:r>
      <w:r w:rsidR="00A745DB">
        <w:rPr>
          <w:rtl/>
          <w:lang w:bidi="fa-IR"/>
        </w:rPr>
        <w:t xml:space="preserve"> </w:t>
      </w:r>
      <w:r>
        <w:rPr>
          <w:rtl/>
          <w:lang w:bidi="fa-IR"/>
        </w:rPr>
        <w:t>كند</w:t>
      </w:r>
      <w:r w:rsidR="00A17BD1">
        <w:rPr>
          <w:rtl/>
          <w:lang w:bidi="fa-IR"/>
        </w:rPr>
        <w:t xml:space="preserve">؛ </w:t>
      </w:r>
      <w:r>
        <w:rPr>
          <w:rtl/>
          <w:lang w:bidi="fa-IR"/>
        </w:rPr>
        <w:t>ثان</w:t>
      </w:r>
      <w:r w:rsidR="00A745DB">
        <w:rPr>
          <w:rtl/>
          <w:lang w:bidi="fa-IR"/>
        </w:rPr>
        <w:t>ی</w:t>
      </w:r>
      <w:r>
        <w:rPr>
          <w:rtl/>
          <w:lang w:bidi="fa-IR"/>
        </w:rPr>
        <w:t>اً</w:t>
      </w:r>
      <w:r w:rsidR="00A17BD1">
        <w:rPr>
          <w:rtl/>
          <w:lang w:bidi="fa-IR"/>
        </w:rPr>
        <w:t xml:space="preserve">، </w:t>
      </w:r>
      <w:r>
        <w:rPr>
          <w:rtl/>
          <w:lang w:bidi="fa-IR"/>
        </w:rPr>
        <w:t>به ما القا مى</w:t>
      </w:r>
      <w:r w:rsidR="00A745DB">
        <w:rPr>
          <w:rtl/>
          <w:lang w:bidi="fa-IR"/>
        </w:rPr>
        <w:t xml:space="preserve"> </w:t>
      </w:r>
      <w:r>
        <w:rPr>
          <w:rtl/>
          <w:lang w:bidi="fa-IR"/>
        </w:rPr>
        <w:t>كند كه اصلا چ</w:t>
      </w:r>
      <w:r w:rsidR="00A745DB">
        <w:rPr>
          <w:rtl/>
          <w:lang w:bidi="fa-IR"/>
        </w:rPr>
        <w:t>ی</w:t>
      </w:r>
      <w:r>
        <w:rPr>
          <w:rtl/>
          <w:lang w:bidi="fa-IR"/>
        </w:rPr>
        <w:t>زى ندارى كه بخواهى به د</w:t>
      </w:r>
      <w:r w:rsidR="00A745DB">
        <w:rPr>
          <w:rtl/>
          <w:lang w:bidi="fa-IR"/>
        </w:rPr>
        <w:t>ی</w:t>
      </w:r>
      <w:r>
        <w:rPr>
          <w:rtl/>
          <w:lang w:bidi="fa-IR"/>
        </w:rPr>
        <w:t>گران كمك كنى</w:t>
      </w:r>
      <w:r w:rsidR="00A17BD1">
        <w:rPr>
          <w:rtl/>
          <w:lang w:bidi="fa-IR"/>
        </w:rPr>
        <w:t xml:space="preserve">؛ </w:t>
      </w:r>
      <w:r>
        <w:rPr>
          <w:rtl/>
          <w:lang w:bidi="fa-IR"/>
        </w:rPr>
        <w:t>ثالثاً</w:t>
      </w:r>
      <w:r w:rsidR="00A17BD1">
        <w:rPr>
          <w:rtl/>
          <w:lang w:bidi="fa-IR"/>
        </w:rPr>
        <w:t xml:space="preserve">، </w:t>
      </w:r>
      <w:r>
        <w:rPr>
          <w:rtl/>
          <w:lang w:bidi="fa-IR"/>
        </w:rPr>
        <w:t>ما را نسبت به ن</w:t>
      </w:r>
      <w:r w:rsidR="00A745DB">
        <w:rPr>
          <w:rtl/>
          <w:lang w:bidi="fa-IR"/>
        </w:rPr>
        <w:t>ی</w:t>
      </w:r>
      <w:r>
        <w:rPr>
          <w:rtl/>
          <w:lang w:bidi="fa-IR"/>
        </w:rPr>
        <w:t>ازهاى د</w:t>
      </w:r>
      <w:r w:rsidR="00A745DB">
        <w:rPr>
          <w:rtl/>
          <w:lang w:bidi="fa-IR"/>
        </w:rPr>
        <w:t>ی</w:t>
      </w:r>
      <w:r>
        <w:rPr>
          <w:rtl/>
          <w:lang w:bidi="fa-IR"/>
        </w:rPr>
        <w:t>گران بى تفاوت مى</w:t>
      </w:r>
      <w:r w:rsidR="00A745DB">
        <w:rPr>
          <w:rtl/>
          <w:lang w:bidi="fa-IR"/>
        </w:rPr>
        <w:t xml:space="preserve"> </w:t>
      </w:r>
      <w:r>
        <w:rPr>
          <w:rtl/>
          <w:lang w:bidi="fa-IR"/>
        </w:rPr>
        <w:t>كند</w:t>
      </w:r>
      <w:r w:rsidR="00A17BD1">
        <w:rPr>
          <w:rtl/>
          <w:lang w:bidi="fa-IR"/>
        </w:rPr>
        <w:t xml:space="preserve">؛ </w:t>
      </w:r>
      <w:r w:rsidR="00A745DB">
        <w:rPr>
          <w:rtl/>
          <w:lang w:bidi="fa-IR"/>
        </w:rPr>
        <w:t>ی</w:t>
      </w:r>
      <w:r>
        <w:rPr>
          <w:rtl/>
          <w:lang w:bidi="fa-IR"/>
        </w:rPr>
        <w:t>عنى حالتى را در ما ا</w:t>
      </w:r>
      <w:r w:rsidR="00A745DB">
        <w:rPr>
          <w:rtl/>
          <w:lang w:bidi="fa-IR"/>
        </w:rPr>
        <w:t>ی</w:t>
      </w:r>
      <w:r>
        <w:rPr>
          <w:rtl/>
          <w:lang w:bidi="fa-IR"/>
        </w:rPr>
        <w:t>جاد مى</w:t>
      </w:r>
      <w:r w:rsidR="00A745DB">
        <w:rPr>
          <w:rtl/>
          <w:lang w:bidi="fa-IR"/>
        </w:rPr>
        <w:t xml:space="preserve"> </w:t>
      </w:r>
      <w:r>
        <w:rPr>
          <w:rtl/>
          <w:lang w:bidi="fa-IR"/>
        </w:rPr>
        <w:t>كند كه با خود بگو</w:t>
      </w:r>
      <w:r w:rsidR="00A745DB">
        <w:rPr>
          <w:rtl/>
          <w:lang w:bidi="fa-IR"/>
        </w:rPr>
        <w:t>یی</w:t>
      </w:r>
      <w:r>
        <w:rPr>
          <w:rtl/>
          <w:lang w:bidi="fa-IR"/>
        </w:rPr>
        <w:t>م به من ربطى ندارد كه د</w:t>
      </w:r>
      <w:r w:rsidR="00A745DB">
        <w:rPr>
          <w:rtl/>
          <w:lang w:bidi="fa-IR"/>
        </w:rPr>
        <w:t>ی</w:t>
      </w:r>
      <w:r>
        <w:rPr>
          <w:rtl/>
          <w:lang w:bidi="fa-IR"/>
        </w:rPr>
        <w:t>گران ن</w:t>
      </w:r>
      <w:r w:rsidR="00A745DB">
        <w:rPr>
          <w:rtl/>
          <w:lang w:bidi="fa-IR"/>
        </w:rPr>
        <w:t>ی</w:t>
      </w:r>
      <w:r>
        <w:rPr>
          <w:rtl/>
          <w:lang w:bidi="fa-IR"/>
        </w:rPr>
        <w:t xml:space="preserve">از دارند </w:t>
      </w:r>
      <w:r w:rsidR="00A745DB">
        <w:rPr>
          <w:rtl/>
          <w:lang w:bidi="fa-IR"/>
        </w:rPr>
        <w:t>ی</w:t>
      </w:r>
      <w:r>
        <w:rPr>
          <w:rtl/>
          <w:lang w:bidi="fa-IR"/>
        </w:rPr>
        <w:t>ا ندارند</w:t>
      </w:r>
      <w:r w:rsidR="00A17BD1">
        <w:rPr>
          <w:rtl/>
          <w:lang w:bidi="fa-IR"/>
        </w:rPr>
        <w:t xml:space="preserve">، </w:t>
      </w:r>
      <w:r w:rsidR="00A745DB">
        <w:rPr>
          <w:rtl/>
          <w:lang w:bidi="fa-IR"/>
        </w:rPr>
        <w:t>ی</w:t>
      </w:r>
      <w:r>
        <w:rPr>
          <w:rtl/>
          <w:lang w:bidi="fa-IR"/>
        </w:rPr>
        <w:t>ا مى</w:t>
      </w:r>
      <w:r w:rsidR="00A745DB">
        <w:rPr>
          <w:rtl/>
          <w:lang w:bidi="fa-IR"/>
        </w:rPr>
        <w:t xml:space="preserve"> </w:t>
      </w:r>
      <w:r>
        <w:rPr>
          <w:rtl/>
          <w:lang w:bidi="fa-IR"/>
        </w:rPr>
        <w:t>گو</w:t>
      </w:r>
      <w:r w:rsidR="00A745DB">
        <w:rPr>
          <w:rtl/>
          <w:lang w:bidi="fa-IR"/>
        </w:rPr>
        <w:t>یی</w:t>
      </w:r>
      <w:r>
        <w:rPr>
          <w:rtl/>
          <w:lang w:bidi="fa-IR"/>
        </w:rPr>
        <w:t>م من زحمت كش</w:t>
      </w:r>
      <w:r w:rsidR="00A745DB">
        <w:rPr>
          <w:rtl/>
          <w:lang w:bidi="fa-IR"/>
        </w:rPr>
        <w:t>ی</w:t>
      </w:r>
      <w:r>
        <w:rPr>
          <w:rtl/>
          <w:lang w:bidi="fa-IR"/>
        </w:rPr>
        <w:t>ده</w:t>
      </w:r>
      <w:r w:rsidR="00A745DB">
        <w:rPr>
          <w:rtl/>
          <w:lang w:bidi="fa-IR"/>
        </w:rPr>
        <w:t xml:space="preserve"> </w:t>
      </w:r>
      <w:r>
        <w:rPr>
          <w:rtl/>
          <w:lang w:bidi="fa-IR"/>
        </w:rPr>
        <w:t>ام و به اندازه رفع ن</w:t>
      </w:r>
      <w:r w:rsidR="00A745DB">
        <w:rPr>
          <w:rtl/>
          <w:lang w:bidi="fa-IR"/>
        </w:rPr>
        <w:t>ی</w:t>
      </w:r>
      <w:r>
        <w:rPr>
          <w:rtl/>
          <w:lang w:bidi="fa-IR"/>
        </w:rPr>
        <w:t>از خودم چ</w:t>
      </w:r>
      <w:r w:rsidR="00A745DB">
        <w:rPr>
          <w:rtl/>
          <w:lang w:bidi="fa-IR"/>
        </w:rPr>
        <w:t>ی</w:t>
      </w:r>
      <w:r>
        <w:rPr>
          <w:rtl/>
          <w:lang w:bidi="fa-IR"/>
        </w:rPr>
        <w:t>زى را به دست آورده ام</w:t>
      </w:r>
      <w:r w:rsidR="00A17BD1">
        <w:rPr>
          <w:rtl/>
          <w:lang w:bidi="fa-IR"/>
        </w:rPr>
        <w:t xml:space="preserve">، </w:t>
      </w:r>
      <w:r>
        <w:rPr>
          <w:rtl/>
          <w:lang w:bidi="fa-IR"/>
        </w:rPr>
        <w:t>آنها هم بروند زحمت بكشند تا محتاج د</w:t>
      </w:r>
      <w:r w:rsidR="00A745DB">
        <w:rPr>
          <w:rtl/>
          <w:lang w:bidi="fa-IR"/>
        </w:rPr>
        <w:t>ی</w:t>
      </w:r>
      <w:r>
        <w:rPr>
          <w:rtl/>
          <w:lang w:bidi="fa-IR"/>
        </w:rPr>
        <w:t>گران نباشند</w:t>
      </w:r>
      <w:r w:rsidR="00A17BD1">
        <w:rPr>
          <w:rtl/>
          <w:lang w:bidi="fa-IR"/>
        </w:rPr>
        <w:t xml:space="preserve">. </w:t>
      </w:r>
      <w:r>
        <w:rPr>
          <w:rtl/>
          <w:lang w:bidi="fa-IR"/>
        </w:rPr>
        <w:t>حضرت در ادامه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ه</w:t>
      </w:r>
      <w:r w:rsidR="00A745DB">
        <w:rPr>
          <w:rtl/>
          <w:lang w:bidi="fa-IR"/>
        </w:rPr>
        <w:t>ی</w:t>
      </w:r>
      <w:r>
        <w:rPr>
          <w:rtl/>
          <w:lang w:bidi="fa-IR"/>
        </w:rPr>
        <w:t>چ عبادتى بالاتر از ا</w:t>
      </w:r>
      <w:r w:rsidR="00A745DB">
        <w:rPr>
          <w:rtl/>
          <w:lang w:bidi="fa-IR"/>
        </w:rPr>
        <w:t>ی</w:t>
      </w:r>
      <w:r>
        <w:rPr>
          <w:rtl/>
          <w:lang w:bidi="fa-IR"/>
        </w:rPr>
        <w:t>ن ن</w:t>
      </w:r>
      <w:r w:rsidR="00A745DB">
        <w:rPr>
          <w:rtl/>
          <w:lang w:bidi="fa-IR"/>
        </w:rPr>
        <w:t>ی</w:t>
      </w:r>
      <w:r>
        <w:rPr>
          <w:rtl/>
          <w:lang w:bidi="fa-IR"/>
        </w:rPr>
        <w:t xml:space="preserve">ست كه انسان </w:t>
      </w:r>
      <w:r>
        <w:rPr>
          <w:rtl/>
          <w:lang w:bidi="fa-IR"/>
        </w:rPr>
        <w:lastRenderedPageBreak/>
        <w:t>در راه كمك كردن به برادران د</w:t>
      </w:r>
      <w:r w:rsidR="00A745DB">
        <w:rPr>
          <w:rtl/>
          <w:lang w:bidi="fa-IR"/>
        </w:rPr>
        <w:t>ی</w:t>
      </w:r>
      <w:r>
        <w:rPr>
          <w:rtl/>
          <w:lang w:bidi="fa-IR"/>
        </w:rPr>
        <w:t>نى خود قدمى بردارد</w:t>
      </w:r>
      <w:r w:rsidR="00A17BD1">
        <w:rPr>
          <w:rtl/>
          <w:lang w:bidi="fa-IR"/>
        </w:rPr>
        <w:t xml:space="preserve">، </w:t>
      </w:r>
      <w:r>
        <w:rPr>
          <w:rtl/>
          <w:lang w:bidi="fa-IR"/>
        </w:rPr>
        <w:t>حتى اگر هم در ا</w:t>
      </w:r>
      <w:r w:rsidR="00A745DB">
        <w:rPr>
          <w:rtl/>
          <w:lang w:bidi="fa-IR"/>
        </w:rPr>
        <w:t>ی</w:t>
      </w:r>
      <w:r>
        <w:rPr>
          <w:rtl/>
          <w:lang w:bidi="fa-IR"/>
        </w:rPr>
        <w:t>ن راه موفق به رفع ن</w:t>
      </w:r>
      <w:r w:rsidR="00A745DB">
        <w:rPr>
          <w:rtl/>
          <w:lang w:bidi="fa-IR"/>
        </w:rPr>
        <w:t>ی</w:t>
      </w:r>
      <w:r>
        <w:rPr>
          <w:rtl/>
          <w:lang w:bidi="fa-IR"/>
        </w:rPr>
        <w:t>از آنها نگردد</w:t>
      </w:r>
      <w:r w:rsidR="00A17BD1">
        <w:rPr>
          <w:rtl/>
          <w:lang w:bidi="fa-IR"/>
        </w:rPr>
        <w:t xml:space="preserve">. </w:t>
      </w:r>
      <w:r>
        <w:rPr>
          <w:rtl/>
          <w:lang w:bidi="fa-IR"/>
        </w:rPr>
        <w:t>نه تنها احسان و خدمت به برادران د</w:t>
      </w:r>
      <w:r w:rsidR="00A745DB">
        <w:rPr>
          <w:rtl/>
          <w:lang w:bidi="fa-IR"/>
        </w:rPr>
        <w:t>ی</w:t>
      </w:r>
      <w:r>
        <w:rPr>
          <w:rtl/>
          <w:lang w:bidi="fa-IR"/>
        </w:rPr>
        <w:t>نى بالاتر</w:t>
      </w:r>
      <w:r w:rsidR="00A745DB">
        <w:rPr>
          <w:rtl/>
          <w:lang w:bidi="fa-IR"/>
        </w:rPr>
        <w:t>ی</w:t>
      </w:r>
      <w:r>
        <w:rPr>
          <w:rtl/>
          <w:lang w:bidi="fa-IR"/>
        </w:rPr>
        <w:t>ن عبادت است</w:t>
      </w:r>
      <w:r w:rsidR="00A17BD1">
        <w:rPr>
          <w:rtl/>
          <w:lang w:bidi="fa-IR"/>
        </w:rPr>
        <w:t xml:space="preserve">، </w:t>
      </w:r>
      <w:r>
        <w:rPr>
          <w:rtl/>
          <w:lang w:bidi="fa-IR"/>
        </w:rPr>
        <w:t>بلكه د</w:t>
      </w:r>
      <w:r w:rsidR="00A745DB">
        <w:rPr>
          <w:rtl/>
          <w:lang w:bidi="fa-IR"/>
        </w:rPr>
        <w:t>ی</w:t>
      </w:r>
      <w:r>
        <w:rPr>
          <w:rtl/>
          <w:lang w:bidi="fa-IR"/>
        </w:rPr>
        <w:t>دار دوستان</w:t>
      </w:r>
      <w:r w:rsidR="00A17BD1">
        <w:rPr>
          <w:rtl/>
          <w:lang w:bidi="fa-IR"/>
        </w:rPr>
        <w:t xml:space="preserve">، </w:t>
      </w:r>
      <w:r>
        <w:rPr>
          <w:rtl/>
          <w:lang w:bidi="fa-IR"/>
        </w:rPr>
        <w:t>البته اگر براى خدا باشد</w:t>
      </w:r>
      <w:r w:rsidR="00A17BD1">
        <w:rPr>
          <w:rtl/>
          <w:lang w:bidi="fa-IR"/>
        </w:rPr>
        <w:t xml:space="preserve">، </w:t>
      </w:r>
      <w:r>
        <w:rPr>
          <w:rtl/>
          <w:lang w:bidi="fa-IR"/>
        </w:rPr>
        <w:t>ن</w:t>
      </w:r>
      <w:r w:rsidR="00A745DB">
        <w:rPr>
          <w:rtl/>
          <w:lang w:bidi="fa-IR"/>
        </w:rPr>
        <w:t>ی</w:t>
      </w:r>
      <w:r>
        <w:rPr>
          <w:rtl/>
          <w:lang w:bidi="fa-IR"/>
        </w:rPr>
        <w:t>ز بالاتر</w:t>
      </w:r>
      <w:r w:rsidR="00A745DB">
        <w:rPr>
          <w:rtl/>
          <w:lang w:bidi="fa-IR"/>
        </w:rPr>
        <w:t>ی</w:t>
      </w:r>
      <w:r>
        <w:rPr>
          <w:rtl/>
          <w:lang w:bidi="fa-IR"/>
        </w:rPr>
        <w:t>ن عبادت است</w:t>
      </w:r>
      <w:r w:rsidR="00A17BD1">
        <w:rPr>
          <w:rtl/>
          <w:lang w:bidi="fa-IR"/>
        </w:rPr>
        <w:t xml:space="preserve">. </w:t>
      </w:r>
    </w:p>
    <w:p w:rsidR="00BF521F" w:rsidRDefault="00F97272" w:rsidP="00F97272">
      <w:pPr>
        <w:pStyle w:val="libNormal"/>
        <w:rPr>
          <w:rtl/>
          <w:lang w:bidi="fa-IR"/>
        </w:rPr>
      </w:pPr>
      <w:r>
        <w:rPr>
          <w:rtl/>
          <w:lang w:bidi="fa-IR"/>
        </w:rPr>
        <w:t>از د</w:t>
      </w:r>
      <w:r w:rsidR="00A745DB">
        <w:rPr>
          <w:rtl/>
          <w:lang w:bidi="fa-IR"/>
        </w:rPr>
        <w:t>ی</w:t>
      </w:r>
      <w:r>
        <w:rPr>
          <w:rtl/>
          <w:lang w:bidi="fa-IR"/>
        </w:rPr>
        <w:t>گر دام</w:t>
      </w:r>
      <w:r w:rsidR="00A745DB">
        <w:rPr>
          <w:rtl/>
          <w:lang w:bidi="fa-IR"/>
        </w:rPr>
        <w:t xml:space="preserve"> </w:t>
      </w:r>
      <w:r>
        <w:rPr>
          <w:rtl/>
          <w:lang w:bidi="fa-IR"/>
        </w:rPr>
        <w:t>هاى ش</w:t>
      </w:r>
      <w:r w:rsidR="00A745DB">
        <w:rPr>
          <w:rtl/>
          <w:lang w:bidi="fa-IR"/>
        </w:rPr>
        <w:t>ی</w:t>
      </w:r>
      <w:r>
        <w:rPr>
          <w:rtl/>
          <w:lang w:bidi="fa-IR"/>
        </w:rPr>
        <w:t>طانى</w:t>
      </w:r>
      <w:r w:rsidR="00A17BD1">
        <w:rPr>
          <w:rtl/>
          <w:lang w:bidi="fa-IR"/>
        </w:rPr>
        <w:t xml:space="preserve">، </w:t>
      </w:r>
      <w:r>
        <w:rPr>
          <w:rtl/>
          <w:lang w:bidi="fa-IR"/>
        </w:rPr>
        <w:t>بازداشتن انسان از خواندن نماز اول وقت است</w:t>
      </w:r>
      <w:r w:rsidR="00A17BD1">
        <w:rPr>
          <w:rtl/>
          <w:lang w:bidi="fa-IR"/>
        </w:rPr>
        <w:t xml:space="preserve">. </w:t>
      </w:r>
      <w:r>
        <w:rPr>
          <w:rtl/>
          <w:lang w:bidi="fa-IR"/>
        </w:rPr>
        <w:t>آنچه انسان را مستق</w:t>
      </w:r>
      <w:r w:rsidR="00A745DB">
        <w:rPr>
          <w:rtl/>
          <w:lang w:bidi="fa-IR"/>
        </w:rPr>
        <w:t>ی</w:t>
      </w:r>
      <w:r>
        <w:rPr>
          <w:rtl/>
          <w:lang w:bidi="fa-IR"/>
        </w:rPr>
        <w:t>ماً در مس</w:t>
      </w:r>
      <w:r w:rsidR="00A745DB">
        <w:rPr>
          <w:rtl/>
          <w:lang w:bidi="fa-IR"/>
        </w:rPr>
        <w:t>ی</w:t>
      </w:r>
      <w:r>
        <w:rPr>
          <w:rtl/>
          <w:lang w:bidi="fa-IR"/>
        </w:rPr>
        <w:t>ر تقرب الى الله به پ</w:t>
      </w:r>
      <w:r w:rsidR="00A745DB">
        <w:rPr>
          <w:rtl/>
          <w:lang w:bidi="fa-IR"/>
        </w:rPr>
        <w:t>ی</w:t>
      </w:r>
      <w:r>
        <w:rPr>
          <w:rtl/>
          <w:lang w:bidi="fa-IR"/>
        </w:rPr>
        <w:t>ش مى</w:t>
      </w:r>
      <w:r w:rsidR="00A745DB">
        <w:rPr>
          <w:rtl/>
          <w:lang w:bidi="fa-IR"/>
        </w:rPr>
        <w:t xml:space="preserve"> </w:t>
      </w:r>
      <w:r>
        <w:rPr>
          <w:rtl/>
          <w:lang w:bidi="fa-IR"/>
        </w:rPr>
        <w:t>برد</w:t>
      </w:r>
      <w:r w:rsidR="00A17BD1">
        <w:rPr>
          <w:rtl/>
          <w:lang w:bidi="fa-IR"/>
        </w:rPr>
        <w:t xml:space="preserve">، </w:t>
      </w:r>
      <w:r>
        <w:rPr>
          <w:rtl/>
          <w:lang w:bidi="fa-IR"/>
        </w:rPr>
        <w:t>نماز است</w:t>
      </w:r>
      <w:r w:rsidR="00A17BD1">
        <w:rPr>
          <w:rtl/>
          <w:lang w:bidi="fa-IR"/>
        </w:rPr>
        <w:t xml:space="preserve">. </w:t>
      </w:r>
      <w:r>
        <w:rPr>
          <w:rtl/>
          <w:lang w:bidi="fa-IR"/>
        </w:rPr>
        <w:t>نماز رابطه مستق</w:t>
      </w:r>
      <w:r w:rsidR="00A745DB">
        <w:rPr>
          <w:rtl/>
          <w:lang w:bidi="fa-IR"/>
        </w:rPr>
        <w:t>ی</w:t>
      </w:r>
      <w:r>
        <w:rPr>
          <w:rtl/>
          <w:lang w:bidi="fa-IR"/>
        </w:rPr>
        <w:t>م بنده با خالق است</w:t>
      </w:r>
      <w:r w:rsidR="00A17BD1">
        <w:rPr>
          <w:rtl/>
          <w:lang w:bidi="fa-IR"/>
        </w:rPr>
        <w:t xml:space="preserve">. </w:t>
      </w:r>
      <w:r>
        <w:rPr>
          <w:rtl/>
          <w:lang w:bidi="fa-IR"/>
        </w:rPr>
        <w:t>از جمله مسا</w:t>
      </w:r>
      <w:r w:rsidR="00A745DB">
        <w:rPr>
          <w:rtl/>
          <w:lang w:bidi="fa-IR"/>
        </w:rPr>
        <w:t>ی</w:t>
      </w:r>
      <w:r>
        <w:rPr>
          <w:rtl/>
          <w:lang w:bidi="fa-IR"/>
        </w:rPr>
        <w:t>لى كه باعث مى</w:t>
      </w:r>
      <w:r w:rsidR="00A745DB">
        <w:rPr>
          <w:rtl/>
          <w:lang w:bidi="fa-IR"/>
        </w:rPr>
        <w:t xml:space="preserve"> </w:t>
      </w:r>
      <w:r>
        <w:rPr>
          <w:rtl/>
          <w:lang w:bidi="fa-IR"/>
        </w:rPr>
        <w:t>شود انسان نتواند به درستى از نمازش استفاده كند</w:t>
      </w:r>
      <w:r w:rsidR="00A17BD1">
        <w:rPr>
          <w:rtl/>
          <w:lang w:bidi="fa-IR"/>
        </w:rPr>
        <w:t xml:space="preserve">، </w:t>
      </w:r>
      <w:r>
        <w:rPr>
          <w:rtl/>
          <w:lang w:bidi="fa-IR"/>
        </w:rPr>
        <w:t>ز</w:t>
      </w:r>
      <w:r w:rsidR="00A745DB">
        <w:rPr>
          <w:rtl/>
          <w:lang w:bidi="fa-IR"/>
        </w:rPr>
        <w:t>ی</w:t>
      </w:r>
      <w:r>
        <w:rPr>
          <w:rtl/>
          <w:lang w:bidi="fa-IR"/>
        </w:rPr>
        <w:t>اد خواب</w:t>
      </w:r>
      <w:r w:rsidR="00A745DB">
        <w:rPr>
          <w:rtl/>
          <w:lang w:bidi="fa-IR"/>
        </w:rPr>
        <w:t>ی</w:t>
      </w:r>
      <w:r>
        <w:rPr>
          <w:rtl/>
          <w:lang w:bidi="fa-IR"/>
        </w:rPr>
        <w:t>دن</w:t>
      </w:r>
      <w:r w:rsidR="00A17BD1">
        <w:rPr>
          <w:rtl/>
          <w:lang w:bidi="fa-IR"/>
        </w:rPr>
        <w:t xml:space="preserve">، </w:t>
      </w:r>
      <w:r>
        <w:rPr>
          <w:rtl/>
          <w:lang w:bidi="fa-IR"/>
        </w:rPr>
        <w:t>د</w:t>
      </w:r>
      <w:r w:rsidR="00A745DB">
        <w:rPr>
          <w:rtl/>
          <w:lang w:bidi="fa-IR"/>
        </w:rPr>
        <w:t>ی</w:t>
      </w:r>
      <w:r>
        <w:rPr>
          <w:rtl/>
          <w:lang w:bidi="fa-IR"/>
        </w:rPr>
        <w:t>ر خواب</w:t>
      </w:r>
      <w:r w:rsidR="00A745DB">
        <w:rPr>
          <w:rtl/>
          <w:lang w:bidi="fa-IR"/>
        </w:rPr>
        <w:t>ی</w:t>
      </w:r>
      <w:r>
        <w:rPr>
          <w:rtl/>
          <w:lang w:bidi="fa-IR"/>
        </w:rPr>
        <w:t>دن و بد خواب</w:t>
      </w:r>
      <w:r w:rsidR="00A745DB">
        <w:rPr>
          <w:rtl/>
          <w:lang w:bidi="fa-IR"/>
        </w:rPr>
        <w:t>ی</w:t>
      </w:r>
      <w:r>
        <w:rPr>
          <w:rtl/>
          <w:lang w:bidi="fa-IR"/>
        </w:rPr>
        <w:t>دن است</w:t>
      </w:r>
      <w:r w:rsidR="00A17BD1">
        <w:rPr>
          <w:rtl/>
          <w:lang w:bidi="fa-IR"/>
        </w:rPr>
        <w:t xml:space="preserve">. </w:t>
      </w:r>
      <w:r>
        <w:rPr>
          <w:rtl/>
          <w:lang w:bidi="fa-IR"/>
        </w:rPr>
        <w:t>وقتى انسان د</w:t>
      </w:r>
      <w:r w:rsidR="00A745DB">
        <w:rPr>
          <w:rtl/>
          <w:lang w:bidi="fa-IR"/>
        </w:rPr>
        <w:t>ی</w:t>
      </w:r>
      <w:r>
        <w:rPr>
          <w:rtl/>
          <w:lang w:bidi="fa-IR"/>
        </w:rPr>
        <w:t>گر اهتمامى به خواندن نماز اول وقت نداشته باشد</w:t>
      </w:r>
      <w:r w:rsidR="00A17BD1">
        <w:rPr>
          <w:rtl/>
          <w:lang w:bidi="fa-IR"/>
        </w:rPr>
        <w:t xml:space="preserve">، </w:t>
      </w:r>
      <w:r>
        <w:rPr>
          <w:rtl/>
          <w:lang w:bidi="fa-IR"/>
        </w:rPr>
        <w:t>نسبت به مسا</w:t>
      </w:r>
      <w:r w:rsidR="00A745DB">
        <w:rPr>
          <w:rtl/>
          <w:lang w:bidi="fa-IR"/>
        </w:rPr>
        <w:t>ی</w:t>
      </w:r>
      <w:r>
        <w:rPr>
          <w:rtl/>
          <w:lang w:bidi="fa-IR"/>
        </w:rPr>
        <w:t>ل د</w:t>
      </w:r>
      <w:r w:rsidR="00A745DB">
        <w:rPr>
          <w:rtl/>
          <w:lang w:bidi="fa-IR"/>
        </w:rPr>
        <w:t>ی</w:t>
      </w:r>
      <w:r>
        <w:rPr>
          <w:rtl/>
          <w:lang w:bidi="fa-IR"/>
        </w:rPr>
        <w:t>ن ن</w:t>
      </w:r>
      <w:r w:rsidR="00A745DB">
        <w:rPr>
          <w:rtl/>
          <w:lang w:bidi="fa-IR"/>
        </w:rPr>
        <w:t>ی</w:t>
      </w:r>
      <w:r>
        <w:rPr>
          <w:rtl/>
          <w:lang w:bidi="fa-IR"/>
        </w:rPr>
        <w:t>ز بى اعتنا مى</w:t>
      </w:r>
      <w:r w:rsidR="00A745DB">
        <w:rPr>
          <w:rtl/>
          <w:lang w:bidi="fa-IR"/>
        </w:rPr>
        <w:t xml:space="preserve"> </w:t>
      </w:r>
      <w:r>
        <w:rPr>
          <w:rtl/>
          <w:lang w:bidi="fa-IR"/>
        </w:rPr>
        <w:t>شود و كم كم كارش به جا</w:t>
      </w:r>
      <w:r w:rsidR="00A745DB">
        <w:rPr>
          <w:rtl/>
          <w:lang w:bidi="fa-IR"/>
        </w:rPr>
        <w:t>ی</w:t>
      </w:r>
      <w:r>
        <w:rPr>
          <w:rtl/>
          <w:lang w:bidi="fa-IR"/>
        </w:rPr>
        <w:t>ى مى</w:t>
      </w:r>
      <w:r w:rsidR="00A745DB">
        <w:rPr>
          <w:rtl/>
          <w:lang w:bidi="fa-IR"/>
        </w:rPr>
        <w:t xml:space="preserve"> </w:t>
      </w:r>
      <w:r>
        <w:rPr>
          <w:rtl/>
          <w:lang w:bidi="fa-IR"/>
        </w:rPr>
        <w:t>رسد كه با د</w:t>
      </w:r>
      <w:r w:rsidR="00A745DB">
        <w:rPr>
          <w:rtl/>
          <w:lang w:bidi="fa-IR"/>
        </w:rPr>
        <w:t>ی</w:t>
      </w:r>
      <w:r>
        <w:rPr>
          <w:rtl/>
          <w:lang w:bidi="fa-IR"/>
        </w:rPr>
        <w:t>ده تمسخر به مناسك د</w:t>
      </w:r>
      <w:r w:rsidR="00A745DB">
        <w:rPr>
          <w:rtl/>
          <w:lang w:bidi="fa-IR"/>
        </w:rPr>
        <w:t>ی</w:t>
      </w:r>
      <w:r>
        <w:rPr>
          <w:rtl/>
          <w:lang w:bidi="fa-IR"/>
        </w:rPr>
        <w:t>نى مى</w:t>
      </w:r>
      <w:r w:rsidR="00A745DB">
        <w:rPr>
          <w:rtl/>
          <w:lang w:bidi="fa-IR"/>
        </w:rPr>
        <w:t xml:space="preserve"> </w:t>
      </w:r>
      <w:r>
        <w:rPr>
          <w:rtl/>
          <w:lang w:bidi="fa-IR"/>
        </w:rPr>
        <w:t>نگرد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ثُمَّ كانَ عاقِبَةَ الَّذِینَ أَساؤُا السُّواى أَنْ كَذَّبُوا بِآیاتِ اللّهِ وَ كانُوا بِها یسْتَهْزِؤُنَ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100</w:t>
      </w:r>
      <w:r w:rsidR="00A77E1E" w:rsidRPr="001D518E">
        <w:rPr>
          <w:rStyle w:val="libFootnotenumChar"/>
          <w:rtl/>
        </w:rPr>
        <w:t>)</w:t>
      </w:r>
      <w:r w:rsidR="00FB1642">
        <w:rPr>
          <w:rtl/>
          <w:lang w:bidi="fa-IR"/>
        </w:rPr>
        <w:t xml:space="preserve"> </w:t>
      </w:r>
      <w:r>
        <w:rPr>
          <w:rtl/>
          <w:lang w:bidi="fa-IR"/>
        </w:rPr>
        <w:t>سرانجام كار آنان كه به اعمال زشت و كردار بد پرداختند ا</w:t>
      </w:r>
      <w:r w:rsidR="00A745DB">
        <w:rPr>
          <w:rtl/>
          <w:lang w:bidi="fa-IR"/>
        </w:rPr>
        <w:t>ی</w:t>
      </w:r>
      <w:r>
        <w:rPr>
          <w:rtl/>
          <w:lang w:bidi="fa-IR"/>
        </w:rPr>
        <w:t>ن شد كه كافر شده و آ</w:t>
      </w:r>
      <w:r w:rsidR="00A745DB">
        <w:rPr>
          <w:rtl/>
          <w:lang w:bidi="fa-IR"/>
        </w:rPr>
        <w:t>ی</w:t>
      </w:r>
      <w:r>
        <w:rPr>
          <w:rtl/>
          <w:lang w:bidi="fa-IR"/>
        </w:rPr>
        <w:t>ات خدا را تكذ</w:t>
      </w:r>
      <w:r w:rsidR="00A745DB">
        <w:rPr>
          <w:rtl/>
          <w:lang w:bidi="fa-IR"/>
        </w:rPr>
        <w:t>ی</w:t>
      </w:r>
      <w:r>
        <w:rPr>
          <w:rtl/>
          <w:lang w:bidi="fa-IR"/>
        </w:rPr>
        <w:t>ب و تمسخر كردند</w:t>
      </w:r>
      <w:r w:rsidR="00A17BD1">
        <w:rPr>
          <w:rtl/>
          <w:lang w:bidi="fa-IR"/>
        </w:rPr>
        <w:t xml:space="preserve">. </w:t>
      </w:r>
      <w:r>
        <w:rPr>
          <w:rtl/>
          <w:lang w:bidi="fa-IR"/>
        </w:rPr>
        <w:t>اگر خداى ناكرده انسان در ا</w:t>
      </w:r>
      <w:r w:rsidR="00A745DB">
        <w:rPr>
          <w:rtl/>
          <w:lang w:bidi="fa-IR"/>
        </w:rPr>
        <w:t>ی</w:t>
      </w:r>
      <w:r>
        <w:rPr>
          <w:rtl/>
          <w:lang w:bidi="fa-IR"/>
        </w:rPr>
        <w:t>ن مس</w:t>
      </w:r>
      <w:r w:rsidR="00A745DB">
        <w:rPr>
          <w:rtl/>
          <w:lang w:bidi="fa-IR"/>
        </w:rPr>
        <w:t>ی</w:t>
      </w:r>
      <w:r>
        <w:rPr>
          <w:rtl/>
          <w:lang w:bidi="fa-IR"/>
        </w:rPr>
        <w:t>ر خطرناك قرار گرفت و نسبت به نماز بى اهم</w:t>
      </w:r>
      <w:r w:rsidR="00A745DB">
        <w:rPr>
          <w:rtl/>
          <w:lang w:bidi="fa-IR"/>
        </w:rPr>
        <w:t>ی</w:t>
      </w:r>
      <w:r>
        <w:rPr>
          <w:rtl/>
          <w:lang w:bidi="fa-IR"/>
        </w:rPr>
        <w:t>ت شد</w:t>
      </w:r>
      <w:r w:rsidR="00A17BD1">
        <w:rPr>
          <w:rtl/>
          <w:lang w:bidi="fa-IR"/>
        </w:rPr>
        <w:t xml:space="preserve">، </w:t>
      </w:r>
      <w:r>
        <w:rPr>
          <w:rtl/>
          <w:lang w:bidi="fa-IR"/>
        </w:rPr>
        <w:t>در واقع با ا</w:t>
      </w:r>
      <w:r w:rsidR="00A745DB">
        <w:rPr>
          <w:rtl/>
          <w:lang w:bidi="fa-IR"/>
        </w:rPr>
        <w:t>ی</w:t>
      </w:r>
      <w:r>
        <w:rPr>
          <w:rtl/>
          <w:lang w:bidi="fa-IR"/>
        </w:rPr>
        <w:t>ن كار مقدمات كافر شدن خود را فراهم ساخته است</w:t>
      </w:r>
      <w:r w:rsidR="00A17BD1">
        <w:rPr>
          <w:rtl/>
          <w:lang w:bidi="fa-IR"/>
        </w:rPr>
        <w:t xml:space="preserve">. </w:t>
      </w:r>
    </w:p>
    <w:p w:rsidR="00BF521F" w:rsidRDefault="00F97272" w:rsidP="00F97272">
      <w:pPr>
        <w:pStyle w:val="libNormal"/>
        <w:rPr>
          <w:rtl/>
          <w:lang w:bidi="fa-IR"/>
        </w:rPr>
      </w:pPr>
      <w:r>
        <w:rPr>
          <w:rtl/>
          <w:lang w:bidi="fa-IR"/>
        </w:rPr>
        <w:t>از جمله دلا</w:t>
      </w:r>
      <w:r w:rsidR="00A745DB">
        <w:rPr>
          <w:rtl/>
          <w:lang w:bidi="fa-IR"/>
        </w:rPr>
        <w:t>ی</w:t>
      </w:r>
      <w:r>
        <w:rPr>
          <w:rtl/>
          <w:lang w:bidi="fa-IR"/>
        </w:rPr>
        <w:t>ل بى اعتنا</w:t>
      </w:r>
      <w:r w:rsidR="00A745DB">
        <w:rPr>
          <w:rtl/>
          <w:lang w:bidi="fa-IR"/>
        </w:rPr>
        <w:t>ی</w:t>
      </w:r>
      <w:r>
        <w:rPr>
          <w:rtl/>
          <w:lang w:bidi="fa-IR"/>
        </w:rPr>
        <w:t>ى به د</w:t>
      </w:r>
      <w:r w:rsidR="00A745DB">
        <w:rPr>
          <w:rtl/>
          <w:lang w:bidi="fa-IR"/>
        </w:rPr>
        <w:t>ی</w:t>
      </w:r>
      <w:r>
        <w:rPr>
          <w:rtl/>
          <w:lang w:bidi="fa-IR"/>
        </w:rPr>
        <w:t>ن و تمسخر آن</w:t>
      </w:r>
      <w:r w:rsidR="00A17BD1">
        <w:rPr>
          <w:rtl/>
          <w:lang w:bidi="fa-IR"/>
        </w:rPr>
        <w:t xml:space="preserve">، </w:t>
      </w:r>
      <w:r>
        <w:rPr>
          <w:rtl/>
          <w:lang w:bidi="fa-IR"/>
        </w:rPr>
        <w:t>قرار گرفتن انسان در مح</w:t>
      </w:r>
      <w:r w:rsidR="00A745DB">
        <w:rPr>
          <w:rtl/>
          <w:lang w:bidi="fa-IR"/>
        </w:rPr>
        <w:t>ی</w:t>
      </w:r>
      <w:r>
        <w:rPr>
          <w:rtl/>
          <w:lang w:bidi="fa-IR"/>
        </w:rPr>
        <w:t>طى است كه در آن جا عوامل انحراف و دن</w:t>
      </w:r>
      <w:r w:rsidR="00A745DB">
        <w:rPr>
          <w:rtl/>
          <w:lang w:bidi="fa-IR"/>
        </w:rPr>
        <w:t>ی</w:t>
      </w:r>
      <w:r>
        <w:rPr>
          <w:rtl/>
          <w:lang w:bidi="fa-IR"/>
        </w:rPr>
        <w:t>اگرا</w:t>
      </w:r>
      <w:r w:rsidR="00A745DB">
        <w:rPr>
          <w:rtl/>
          <w:lang w:bidi="fa-IR"/>
        </w:rPr>
        <w:t>ی</w:t>
      </w:r>
      <w:r>
        <w:rPr>
          <w:rtl/>
          <w:lang w:bidi="fa-IR"/>
        </w:rPr>
        <w:t>ى ز</w:t>
      </w:r>
      <w:r w:rsidR="00A745DB">
        <w:rPr>
          <w:rtl/>
          <w:lang w:bidi="fa-IR"/>
        </w:rPr>
        <w:t>ی</w:t>
      </w:r>
      <w:r>
        <w:rPr>
          <w:rtl/>
          <w:lang w:bidi="fa-IR"/>
        </w:rPr>
        <w:t>اد است به گونه</w:t>
      </w:r>
      <w:r w:rsidR="00A745DB">
        <w:rPr>
          <w:rtl/>
          <w:lang w:bidi="fa-IR"/>
        </w:rPr>
        <w:t xml:space="preserve"> </w:t>
      </w:r>
      <w:r>
        <w:rPr>
          <w:rtl/>
          <w:lang w:bidi="fa-IR"/>
        </w:rPr>
        <w:t>اى كه آ</w:t>
      </w:r>
      <w:r w:rsidR="00A745DB">
        <w:rPr>
          <w:rtl/>
          <w:lang w:bidi="fa-IR"/>
        </w:rPr>
        <w:t>ی</w:t>
      </w:r>
      <w:r>
        <w:rPr>
          <w:rtl/>
          <w:lang w:bidi="fa-IR"/>
        </w:rPr>
        <w:t>ات الهى كم تر به گوش مى</w:t>
      </w:r>
      <w:r w:rsidR="00A745DB">
        <w:rPr>
          <w:rtl/>
          <w:lang w:bidi="fa-IR"/>
        </w:rPr>
        <w:t xml:space="preserve"> </w:t>
      </w:r>
      <w:r>
        <w:rPr>
          <w:rtl/>
          <w:lang w:bidi="fa-IR"/>
        </w:rPr>
        <w:t>رسد</w:t>
      </w:r>
      <w:r w:rsidR="00A17BD1">
        <w:rPr>
          <w:rtl/>
          <w:lang w:bidi="fa-IR"/>
        </w:rPr>
        <w:t xml:space="preserve">، </w:t>
      </w:r>
      <w:r>
        <w:rPr>
          <w:rtl/>
          <w:lang w:bidi="fa-IR"/>
        </w:rPr>
        <w:t>موعظه كم تر است و دست رسى به استاد و مربى مشكل است</w:t>
      </w:r>
      <w:r w:rsidR="00A17BD1">
        <w:rPr>
          <w:rtl/>
          <w:lang w:bidi="fa-IR"/>
        </w:rPr>
        <w:t xml:space="preserve">. </w:t>
      </w:r>
      <w:r>
        <w:rPr>
          <w:rtl/>
          <w:lang w:bidi="fa-IR"/>
        </w:rPr>
        <w:t>قرآن كر</w:t>
      </w:r>
      <w:r w:rsidR="00A745DB">
        <w:rPr>
          <w:rtl/>
          <w:lang w:bidi="fa-IR"/>
        </w:rPr>
        <w:t>ی</w:t>
      </w:r>
      <w:r>
        <w:rPr>
          <w:rtl/>
          <w:lang w:bidi="fa-IR"/>
        </w:rPr>
        <w:t>م در مورد كسانى كه عهد خدا و سوگند خود را به بها</w:t>
      </w:r>
      <w:r w:rsidR="00A745DB">
        <w:rPr>
          <w:rtl/>
          <w:lang w:bidi="fa-IR"/>
        </w:rPr>
        <w:t>ی</w:t>
      </w:r>
      <w:r>
        <w:rPr>
          <w:rtl/>
          <w:lang w:bidi="fa-IR"/>
        </w:rPr>
        <w:t>ى اندك مى</w:t>
      </w:r>
      <w:r w:rsidR="00A745DB">
        <w:rPr>
          <w:rtl/>
          <w:lang w:bidi="fa-IR"/>
        </w:rPr>
        <w:t xml:space="preserve"> </w:t>
      </w:r>
      <w:r>
        <w:rPr>
          <w:rtl/>
          <w:lang w:bidi="fa-IR"/>
        </w:rPr>
        <w:t>فروشند</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أُولئِكَ لا خَلاقَ لَهُمْ فِی الاْخِرَةِ وَ لا یكَلِّمُهُمُ اللّهُ وَ لا ینْظُرُ إِلَیهِمْ یوْمَ الْقِیامَةِ وَ لا یزَكِّیهِمْ وَ لَهُمْ عَذابٌ أَلِیمٌ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101</w:t>
      </w:r>
      <w:r w:rsidR="00A77E1E" w:rsidRPr="001D518E">
        <w:rPr>
          <w:rStyle w:val="libFootnotenumChar"/>
          <w:rtl/>
        </w:rPr>
        <w:t>)</w:t>
      </w:r>
      <w:r w:rsidR="00FB1642">
        <w:rPr>
          <w:rtl/>
          <w:lang w:bidi="fa-IR"/>
        </w:rPr>
        <w:t xml:space="preserve"> </w:t>
      </w:r>
      <w:r>
        <w:rPr>
          <w:rtl/>
          <w:lang w:bidi="fa-IR"/>
        </w:rPr>
        <w:lastRenderedPageBreak/>
        <w:t>ا</w:t>
      </w:r>
      <w:r w:rsidR="00A745DB">
        <w:rPr>
          <w:rtl/>
          <w:lang w:bidi="fa-IR"/>
        </w:rPr>
        <w:t>ی</w:t>
      </w:r>
      <w:r>
        <w:rPr>
          <w:rtl/>
          <w:lang w:bidi="fa-IR"/>
        </w:rPr>
        <w:t>نان را در دار آخرت بهره</w:t>
      </w:r>
      <w:r w:rsidR="00A745DB">
        <w:rPr>
          <w:rtl/>
          <w:lang w:bidi="fa-IR"/>
        </w:rPr>
        <w:t xml:space="preserve"> </w:t>
      </w:r>
      <w:r>
        <w:rPr>
          <w:rtl/>
          <w:lang w:bidi="fa-IR"/>
        </w:rPr>
        <w:t>اى ن</w:t>
      </w:r>
      <w:r w:rsidR="00A745DB">
        <w:rPr>
          <w:rtl/>
          <w:lang w:bidi="fa-IR"/>
        </w:rPr>
        <w:t>ی</w:t>
      </w:r>
      <w:r>
        <w:rPr>
          <w:rtl/>
          <w:lang w:bidi="fa-IR"/>
        </w:rPr>
        <w:t>ست و خدا از خشم با آنها سخن نگو</w:t>
      </w:r>
      <w:r w:rsidR="00A745DB">
        <w:rPr>
          <w:rtl/>
          <w:lang w:bidi="fa-IR"/>
        </w:rPr>
        <w:t>ی</w:t>
      </w:r>
      <w:r>
        <w:rPr>
          <w:rtl/>
          <w:lang w:bidi="fa-IR"/>
        </w:rPr>
        <w:t>د و به نظر رحمت در ق</w:t>
      </w:r>
      <w:r w:rsidR="00A745DB">
        <w:rPr>
          <w:rtl/>
          <w:lang w:bidi="fa-IR"/>
        </w:rPr>
        <w:t>ی</w:t>
      </w:r>
      <w:r>
        <w:rPr>
          <w:rtl/>
          <w:lang w:bidi="fa-IR"/>
        </w:rPr>
        <w:t>امت بدان</w:t>
      </w:r>
      <w:r w:rsidR="00A745DB">
        <w:rPr>
          <w:rtl/>
          <w:lang w:bidi="fa-IR"/>
        </w:rPr>
        <w:t xml:space="preserve"> </w:t>
      </w:r>
      <w:r>
        <w:rPr>
          <w:rtl/>
          <w:lang w:bidi="fa-IR"/>
        </w:rPr>
        <w:t>ها ننگرد و از پل</w:t>
      </w:r>
      <w:r w:rsidR="00A745DB">
        <w:rPr>
          <w:rtl/>
          <w:lang w:bidi="fa-IR"/>
        </w:rPr>
        <w:t>ی</w:t>
      </w:r>
      <w:r>
        <w:rPr>
          <w:rtl/>
          <w:lang w:bidi="fa-IR"/>
        </w:rPr>
        <w:t>دى گناه پاك</w:t>
      </w:r>
      <w:r w:rsidR="00A745DB">
        <w:rPr>
          <w:rtl/>
          <w:lang w:bidi="fa-IR"/>
        </w:rPr>
        <w:t>ی</w:t>
      </w:r>
      <w:r>
        <w:rPr>
          <w:rtl/>
          <w:lang w:bidi="fa-IR"/>
        </w:rPr>
        <w:t>زه نگرداند و آنان را (در جهنم</w:t>
      </w:r>
      <w:r w:rsidR="00A77E1E">
        <w:rPr>
          <w:rtl/>
          <w:lang w:bidi="fa-IR"/>
        </w:rPr>
        <w:t>)</w:t>
      </w:r>
      <w:r w:rsidR="00305B24">
        <w:rPr>
          <w:rtl/>
          <w:lang w:bidi="fa-IR"/>
        </w:rPr>
        <w:t xml:space="preserve"> </w:t>
      </w:r>
      <w:r>
        <w:rPr>
          <w:rtl/>
          <w:lang w:bidi="fa-IR"/>
        </w:rPr>
        <w:t>عذاب دردناك خواهد بود</w:t>
      </w:r>
      <w:r w:rsidR="00A17BD1">
        <w:rPr>
          <w:rtl/>
          <w:lang w:bidi="fa-IR"/>
        </w:rPr>
        <w:t xml:space="preserve">. </w:t>
      </w:r>
    </w:p>
    <w:p w:rsidR="00BF521F" w:rsidRDefault="00F97272" w:rsidP="00F97272">
      <w:pPr>
        <w:pStyle w:val="libNormal"/>
        <w:rPr>
          <w:rtl/>
          <w:lang w:bidi="fa-IR"/>
        </w:rPr>
      </w:pPr>
      <w:r>
        <w:rPr>
          <w:rtl/>
          <w:lang w:bidi="fa-IR"/>
        </w:rPr>
        <w:t>از خداوند متعال مى</w:t>
      </w:r>
      <w:r w:rsidR="00A745DB">
        <w:rPr>
          <w:rtl/>
          <w:lang w:bidi="fa-IR"/>
        </w:rPr>
        <w:t xml:space="preserve"> </w:t>
      </w:r>
      <w:r>
        <w:rPr>
          <w:rtl/>
          <w:lang w:bidi="fa-IR"/>
        </w:rPr>
        <w:t>خواه</w:t>
      </w:r>
      <w:r w:rsidR="00A745DB">
        <w:rPr>
          <w:rtl/>
          <w:lang w:bidi="fa-IR"/>
        </w:rPr>
        <w:t>ی</w:t>
      </w:r>
      <w:r>
        <w:rPr>
          <w:rtl/>
          <w:lang w:bidi="fa-IR"/>
        </w:rPr>
        <w:t>م كه ما را به وظا</w:t>
      </w:r>
      <w:r w:rsidR="00A745DB">
        <w:rPr>
          <w:rtl/>
          <w:lang w:bidi="fa-IR"/>
        </w:rPr>
        <w:t>ی</w:t>
      </w:r>
      <w:r>
        <w:rPr>
          <w:rtl/>
          <w:lang w:bidi="fa-IR"/>
        </w:rPr>
        <w:t>ف خود آشنا و از شر وسوسه</w:t>
      </w:r>
      <w:r w:rsidR="00A745DB">
        <w:rPr>
          <w:rtl/>
          <w:lang w:bidi="fa-IR"/>
        </w:rPr>
        <w:t xml:space="preserve"> </w:t>
      </w:r>
      <w:r>
        <w:rPr>
          <w:rtl/>
          <w:lang w:bidi="fa-IR"/>
        </w:rPr>
        <w:t>هاى ش</w:t>
      </w:r>
      <w:r w:rsidR="00A745DB">
        <w:rPr>
          <w:rtl/>
          <w:lang w:bidi="fa-IR"/>
        </w:rPr>
        <w:t>ی</w:t>
      </w:r>
      <w:r>
        <w:rPr>
          <w:rtl/>
          <w:lang w:bidi="fa-IR"/>
        </w:rPr>
        <w:t>طان دور سازد</w:t>
      </w:r>
      <w:r w:rsidR="00A17BD1">
        <w:rPr>
          <w:rtl/>
          <w:lang w:bidi="fa-IR"/>
        </w:rPr>
        <w:t xml:space="preserve">. </w:t>
      </w:r>
    </w:p>
    <w:p w:rsidR="00BF521F" w:rsidRDefault="006527A0" w:rsidP="00BF521F">
      <w:pPr>
        <w:pStyle w:val="Heading1Center"/>
        <w:rPr>
          <w:rtl/>
          <w:lang w:bidi="fa-IR"/>
        </w:rPr>
      </w:pPr>
      <w:r>
        <w:rPr>
          <w:rtl/>
          <w:lang w:bidi="fa-IR"/>
        </w:rPr>
        <w:br w:type="page"/>
      </w:r>
      <w:bookmarkStart w:id="75" w:name="_Toc427052980"/>
      <w:r w:rsidR="00BF521F">
        <w:rPr>
          <w:rtl/>
          <w:lang w:bidi="fa-IR"/>
        </w:rPr>
        <w:lastRenderedPageBreak/>
        <w:t>درس سیزدهم: برحذر بودن از چند كاستى اخلاقى</w:t>
      </w:r>
      <w:bookmarkEnd w:id="75"/>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مَن اَصْبَحَ مَهمُوماً لِسِوى فَكاكِ رَقَبَتِهِ فَقَدْ هَوَّنَ عَلیهِ الْجَلیلَ وَ رَغِبَ مِنْ رَبِّهِ فى الْوَتْحِ الحَقیر وَ مَن غَشَّ اَخاهُ وَ حقَّرَهُ و ناواهُ جَعَلَ اللّهُ النّارَ مَأْواهُ و مَنْ حَسَدَ مؤمناً اِنْماثَ الایمانُ فى قَلبه كَما ینماثُ المِلحُ فِى الماء</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76" w:name="_Toc427052981"/>
      <w:r>
        <w:rPr>
          <w:rtl/>
          <w:lang w:bidi="fa-IR"/>
        </w:rPr>
        <w:t>معناى لغوى و اصطلاحى «هَمّ»</w:t>
      </w:r>
      <w:bookmarkEnd w:id="76"/>
      <w:r>
        <w:rPr>
          <w:rtl/>
          <w:lang w:bidi="fa-IR"/>
        </w:rPr>
        <w:t xml:space="preserve"> </w:t>
      </w:r>
    </w:p>
    <w:p w:rsidR="00BF521F" w:rsidRDefault="00F97272" w:rsidP="00F97272">
      <w:pPr>
        <w:pStyle w:val="libNormal"/>
        <w:rPr>
          <w:rtl/>
          <w:lang w:bidi="fa-IR"/>
        </w:rPr>
      </w:pPr>
      <w:r>
        <w:rPr>
          <w:rtl/>
          <w:lang w:bidi="fa-IR"/>
        </w:rPr>
        <w:t>مضمون جمله اول ا</w:t>
      </w:r>
      <w:r w:rsidR="00A745DB">
        <w:rPr>
          <w:rtl/>
          <w:lang w:bidi="fa-IR"/>
        </w:rPr>
        <w:t>ی</w:t>
      </w:r>
      <w:r>
        <w:rPr>
          <w:rtl/>
          <w:lang w:bidi="fa-IR"/>
        </w:rPr>
        <w:t>ن است كه سزاوار ن</w:t>
      </w:r>
      <w:r w:rsidR="00A745DB">
        <w:rPr>
          <w:rtl/>
          <w:lang w:bidi="fa-IR"/>
        </w:rPr>
        <w:t>ی</w:t>
      </w:r>
      <w:r>
        <w:rPr>
          <w:rtl/>
          <w:lang w:bidi="fa-IR"/>
        </w:rPr>
        <w:t>ست شخص مؤمن نسبت به چ</w:t>
      </w:r>
      <w:r w:rsidR="00A745DB">
        <w:rPr>
          <w:rtl/>
          <w:lang w:bidi="fa-IR"/>
        </w:rPr>
        <w:t>ی</w:t>
      </w:r>
      <w:r>
        <w:rPr>
          <w:rtl/>
          <w:lang w:bidi="fa-IR"/>
        </w:rPr>
        <w:t>زى جز نجاتش از عذاب الهى غصه دار و نگران باشد</w:t>
      </w:r>
      <w:r w:rsidR="00A17BD1">
        <w:rPr>
          <w:rtl/>
          <w:lang w:bidi="fa-IR"/>
        </w:rPr>
        <w:t xml:space="preserve">، </w:t>
      </w:r>
      <w:r>
        <w:rPr>
          <w:rtl/>
          <w:lang w:bidi="fa-IR"/>
        </w:rPr>
        <w:t>بلكه با</w:t>
      </w:r>
      <w:r w:rsidR="00A745DB">
        <w:rPr>
          <w:rtl/>
          <w:lang w:bidi="fa-IR"/>
        </w:rPr>
        <w:t>ی</w:t>
      </w:r>
      <w:r>
        <w:rPr>
          <w:rtl/>
          <w:lang w:bidi="fa-IR"/>
        </w:rPr>
        <w:t>د تمام همّش ا</w:t>
      </w:r>
      <w:r w:rsidR="00A745DB">
        <w:rPr>
          <w:rtl/>
          <w:lang w:bidi="fa-IR"/>
        </w:rPr>
        <w:t>ی</w:t>
      </w:r>
      <w:r>
        <w:rPr>
          <w:rtl/>
          <w:lang w:bidi="fa-IR"/>
        </w:rPr>
        <w:t>ن باشد كه كارى كند تا خدا او را از بدبختى ابدى نجات دهد</w:t>
      </w:r>
      <w:r w:rsidR="00A17BD1">
        <w:rPr>
          <w:rtl/>
          <w:lang w:bidi="fa-IR"/>
        </w:rPr>
        <w:t xml:space="preserve">. </w:t>
      </w:r>
    </w:p>
    <w:p w:rsidR="00BF521F" w:rsidRDefault="00F97272" w:rsidP="00F97272">
      <w:pPr>
        <w:pStyle w:val="libNormal"/>
        <w:rPr>
          <w:rtl/>
          <w:lang w:bidi="fa-IR"/>
        </w:rPr>
      </w:pPr>
      <w:r>
        <w:rPr>
          <w:rtl/>
          <w:lang w:bidi="fa-IR"/>
        </w:rPr>
        <w:t>انسان</w:t>
      </w:r>
      <w:r w:rsidR="00A745DB">
        <w:rPr>
          <w:rtl/>
          <w:lang w:bidi="fa-IR"/>
        </w:rPr>
        <w:t xml:space="preserve"> </w:t>
      </w:r>
      <w:r>
        <w:rPr>
          <w:rtl/>
          <w:lang w:bidi="fa-IR"/>
        </w:rPr>
        <w:t>ها و به طور كلى همه موجودات ذى شعور</w:t>
      </w:r>
      <w:r w:rsidR="00A17BD1">
        <w:rPr>
          <w:rtl/>
          <w:lang w:bidi="fa-IR"/>
        </w:rPr>
        <w:t xml:space="preserve">، </w:t>
      </w:r>
      <w:r>
        <w:rPr>
          <w:rtl/>
          <w:lang w:bidi="fa-IR"/>
        </w:rPr>
        <w:t>فطرتاً به گونه</w:t>
      </w:r>
      <w:r w:rsidR="00A745DB">
        <w:rPr>
          <w:rtl/>
          <w:lang w:bidi="fa-IR"/>
        </w:rPr>
        <w:t xml:space="preserve"> </w:t>
      </w:r>
      <w:r>
        <w:rPr>
          <w:rtl/>
          <w:lang w:bidi="fa-IR"/>
        </w:rPr>
        <w:t>اى آفر</w:t>
      </w:r>
      <w:r w:rsidR="00A745DB">
        <w:rPr>
          <w:rtl/>
          <w:lang w:bidi="fa-IR"/>
        </w:rPr>
        <w:t>ی</w:t>
      </w:r>
      <w:r>
        <w:rPr>
          <w:rtl/>
          <w:lang w:bidi="fa-IR"/>
        </w:rPr>
        <w:t>ده شده</w:t>
      </w:r>
      <w:r w:rsidR="00A745DB">
        <w:rPr>
          <w:rtl/>
          <w:lang w:bidi="fa-IR"/>
        </w:rPr>
        <w:t xml:space="preserve"> </w:t>
      </w:r>
      <w:r>
        <w:rPr>
          <w:rtl/>
          <w:lang w:bidi="fa-IR"/>
        </w:rPr>
        <w:t>اند كه تلاش مى</w:t>
      </w:r>
      <w:r w:rsidR="00A745DB">
        <w:rPr>
          <w:rtl/>
          <w:lang w:bidi="fa-IR"/>
        </w:rPr>
        <w:t xml:space="preserve"> </w:t>
      </w:r>
      <w:r>
        <w:rPr>
          <w:rtl/>
          <w:lang w:bidi="fa-IR"/>
        </w:rPr>
        <w:t>كنند درد و رنج و ناراحتى را از خود دور كنند و در مقابل</w:t>
      </w:r>
      <w:r w:rsidR="00A17BD1">
        <w:rPr>
          <w:rtl/>
          <w:lang w:bidi="fa-IR"/>
        </w:rPr>
        <w:t xml:space="preserve">، </w:t>
      </w:r>
      <w:r>
        <w:rPr>
          <w:rtl/>
          <w:lang w:bidi="fa-IR"/>
        </w:rPr>
        <w:t>امور خوشا</w:t>
      </w:r>
      <w:r w:rsidR="00A745DB">
        <w:rPr>
          <w:rtl/>
          <w:lang w:bidi="fa-IR"/>
        </w:rPr>
        <w:t>ی</w:t>
      </w:r>
      <w:r>
        <w:rPr>
          <w:rtl/>
          <w:lang w:bidi="fa-IR"/>
        </w:rPr>
        <w:t>ند و مطلوب را جذب نما</w:t>
      </w:r>
      <w:r w:rsidR="00A745DB">
        <w:rPr>
          <w:rtl/>
          <w:lang w:bidi="fa-IR"/>
        </w:rPr>
        <w:t>ی</w:t>
      </w:r>
      <w:r>
        <w:rPr>
          <w:rtl/>
          <w:lang w:bidi="fa-IR"/>
        </w:rPr>
        <w:t>ند</w:t>
      </w:r>
      <w:r w:rsidR="00A17BD1">
        <w:rPr>
          <w:rtl/>
          <w:lang w:bidi="fa-IR"/>
        </w:rPr>
        <w:t xml:space="preserve">. </w:t>
      </w:r>
      <w:r>
        <w:rPr>
          <w:rtl/>
          <w:lang w:bidi="fa-IR"/>
        </w:rPr>
        <w:t>بنابرا</w:t>
      </w:r>
      <w:r w:rsidR="00A745DB">
        <w:rPr>
          <w:rtl/>
          <w:lang w:bidi="fa-IR"/>
        </w:rPr>
        <w:t>ی</w:t>
      </w:r>
      <w:r>
        <w:rPr>
          <w:rtl/>
          <w:lang w:bidi="fa-IR"/>
        </w:rPr>
        <w:t>ن مى</w:t>
      </w:r>
      <w:r w:rsidR="00A745DB">
        <w:rPr>
          <w:rtl/>
          <w:lang w:bidi="fa-IR"/>
        </w:rPr>
        <w:t xml:space="preserve"> </w:t>
      </w:r>
      <w:r>
        <w:rPr>
          <w:rtl/>
          <w:lang w:bidi="fa-IR"/>
        </w:rPr>
        <w:t>توان گفت كه انگ</w:t>
      </w:r>
      <w:r w:rsidR="00A745DB">
        <w:rPr>
          <w:rtl/>
          <w:lang w:bidi="fa-IR"/>
        </w:rPr>
        <w:t>ی</w:t>
      </w:r>
      <w:r>
        <w:rPr>
          <w:rtl/>
          <w:lang w:bidi="fa-IR"/>
        </w:rPr>
        <w:t>زه حركت موجودات ذى شعور</w:t>
      </w:r>
      <w:r w:rsidR="00A17BD1">
        <w:rPr>
          <w:rtl/>
          <w:lang w:bidi="fa-IR"/>
        </w:rPr>
        <w:t xml:space="preserve">، </w:t>
      </w:r>
      <w:r>
        <w:rPr>
          <w:rtl/>
          <w:lang w:bidi="fa-IR"/>
        </w:rPr>
        <w:t>جلب منفعت و دفع ضرر است</w:t>
      </w:r>
      <w:r w:rsidR="00A17BD1">
        <w:rPr>
          <w:rtl/>
          <w:lang w:bidi="fa-IR"/>
        </w:rPr>
        <w:t xml:space="preserve">. </w:t>
      </w:r>
      <w:r>
        <w:rPr>
          <w:rtl/>
          <w:lang w:bidi="fa-IR"/>
        </w:rPr>
        <w:t>از سوى د</w:t>
      </w:r>
      <w:r w:rsidR="00A745DB">
        <w:rPr>
          <w:rtl/>
          <w:lang w:bidi="fa-IR"/>
        </w:rPr>
        <w:t>ی</w:t>
      </w:r>
      <w:r>
        <w:rPr>
          <w:rtl/>
          <w:lang w:bidi="fa-IR"/>
        </w:rPr>
        <w:t>گر</w:t>
      </w:r>
      <w:r w:rsidR="00A17BD1">
        <w:rPr>
          <w:rtl/>
          <w:lang w:bidi="fa-IR"/>
        </w:rPr>
        <w:t xml:space="preserve">، </w:t>
      </w:r>
      <w:r>
        <w:rPr>
          <w:rtl/>
          <w:lang w:bidi="fa-IR"/>
        </w:rPr>
        <w:t>انسان مادامى كه از ناراحتى و دردى رنج مى</w:t>
      </w:r>
      <w:r w:rsidR="00A745DB">
        <w:rPr>
          <w:rtl/>
          <w:lang w:bidi="fa-IR"/>
        </w:rPr>
        <w:t xml:space="preserve"> </w:t>
      </w:r>
      <w:r>
        <w:rPr>
          <w:rtl/>
          <w:lang w:bidi="fa-IR"/>
        </w:rPr>
        <w:t>برد</w:t>
      </w:r>
      <w:r w:rsidR="00A17BD1">
        <w:rPr>
          <w:rtl/>
          <w:lang w:bidi="fa-IR"/>
        </w:rPr>
        <w:t xml:space="preserve">، </w:t>
      </w:r>
      <w:r>
        <w:rPr>
          <w:rtl/>
          <w:lang w:bidi="fa-IR"/>
        </w:rPr>
        <w:t>اگر امرى لذت بخش برا</w:t>
      </w:r>
      <w:r w:rsidR="00A745DB">
        <w:rPr>
          <w:rtl/>
          <w:lang w:bidi="fa-IR"/>
        </w:rPr>
        <w:t>ی</w:t>
      </w:r>
      <w:r>
        <w:rPr>
          <w:rtl/>
          <w:lang w:bidi="fa-IR"/>
        </w:rPr>
        <w:t>ش فراهم شود</w:t>
      </w:r>
      <w:r w:rsidR="00A17BD1">
        <w:rPr>
          <w:rtl/>
          <w:lang w:bidi="fa-IR"/>
        </w:rPr>
        <w:t xml:space="preserve">، </w:t>
      </w:r>
      <w:r>
        <w:rPr>
          <w:rtl/>
          <w:lang w:bidi="fa-IR"/>
        </w:rPr>
        <w:t>تا زمانى كه ا</w:t>
      </w:r>
      <w:r w:rsidR="00A745DB">
        <w:rPr>
          <w:rtl/>
          <w:lang w:bidi="fa-IR"/>
        </w:rPr>
        <w:t>ی</w:t>
      </w:r>
      <w:r>
        <w:rPr>
          <w:rtl/>
          <w:lang w:bidi="fa-IR"/>
        </w:rPr>
        <w:t>ن درد بر او غالب است</w:t>
      </w:r>
      <w:r w:rsidR="00A17BD1">
        <w:rPr>
          <w:rtl/>
          <w:lang w:bidi="fa-IR"/>
        </w:rPr>
        <w:t xml:space="preserve">، </w:t>
      </w:r>
      <w:r>
        <w:rPr>
          <w:rtl/>
          <w:lang w:bidi="fa-IR"/>
        </w:rPr>
        <w:t>ه</w:t>
      </w:r>
      <w:r w:rsidR="00A745DB">
        <w:rPr>
          <w:rtl/>
          <w:lang w:bidi="fa-IR"/>
        </w:rPr>
        <w:t>ی</w:t>
      </w:r>
      <w:r>
        <w:rPr>
          <w:rtl/>
          <w:lang w:bidi="fa-IR"/>
        </w:rPr>
        <w:t>چ تما</w:t>
      </w:r>
      <w:r w:rsidR="00A745DB">
        <w:rPr>
          <w:rtl/>
          <w:lang w:bidi="fa-IR"/>
        </w:rPr>
        <w:t>ی</w:t>
      </w:r>
      <w:r>
        <w:rPr>
          <w:rtl/>
          <w:lang w:bidi="fa-IR"/>
        </w:rPr>
        <w:t>لى براى رفتن سراغ آن ندارد</w:t>
      </w:r>
      <w:r w:rsidR="00A17BD1">
        <w:rPr>
          <w:rtl/>
          <w:lang w:bidi="fa-IR"/>
        </w:rPr>
        <w:t xml:space="preserve">؛ </w:t>
      </w:r>
      <w:r>
        <w:rPr>
          <w:rtl/>
          <w:lang w:bidi="fa-IR"/>
        </w:rPr>
        <w:t>مثلاً كسى كه به دردى شد</w:t>
      </w:r>
      <w:r w:rsidR="00A745DB">
        <w:rPr>
          <w:rtl/>
          <w:lang w:bidi="fa-IR"/>
        </w:rPr>
        <w:t>ی</w:t>
      </w:r>
      <w:r>
        <w:rPr>
          <w:rtl/>
          <w:lang w:bidi="fa-IR"/>
        </w:rPr>
        <w:t xml:space="preserve">د مانند دندان درد </w:t>
      </w:r>
      <w:r w:rsidR="00A745DB">
        <w:rPr>
          <w:rtl/>
          <w:lang w:bidi="fa-IR"/>
        </w:rPr>
        <w:t>ی</w:t>
      </w:r>
      <w:r>
        <w:rPr>
          <w:rtl/>
          <w:lang w:bidi="fa-IR"/>
        </w:rPr>
        <w:t>ا سردرد مبتلا گرد</w:t>
      </w:r>
      <w:r w:rsidR="00A745DB">
        <w:rPr>
          <w:rtl/>
          <w:lang w:bidi="fa-IR"/>
        </w:rPr>
        <w:t>ی</w:t>
      </w:r>
      <w:r>
        <w:rPr>
          <w:rtl/>
          <w:lang w:bidi="fa-IR"/>
        </w:rPr>
        <w:t>ده</w:t>
      </w:r>
      <w:r w:rsidR="00A17BD1">
        <w:rPr>
          <w:rtl/>
          <w:lang w:bidi="fa-IR"/>
        </w:rPr>
        <w:t xml:space="preserve">، </w:t>
      </w:r>
      <w:r>
        <w:rPr>
          <w:rtl/>
          <w:lang w:bidi="fa-IR"/>
        </w:rPr>
        <w:t>مادامى كه ا</w:t>
      </w:r>
      <w:r w:rsidR="00A745DB">
        <w:rPr>
          <w:rtl/>
          <w:lang w:bidi="fa-IR"/>
        </w:rPr>
        <w:t>ی</w:t>
      </w:r>
      <w:r>
        <w:rPr>
          <w:rtl/>
          <w:lang w:bidi="fa-IR"/>
        </w:rPr>
        <w:t>ن درد درمان نشده</w:t>
      </w:r>
      <w:r w:rsidR="00A17BD1">
        <w:rPr>
          <w:rtl/>
          <w:lang w:bidi="fa-IR"/>
        </w:rPr>
        <w:t xml:space="preserve">، </w:t>
      </w:r>
      <w:r>
        <w:rPr>
          <w:rtl/>
          <w:lang w:bidi="fa-IR"/>
        </w:rPr>
        <w:t>به دنبال لذت د</w:t>
      </w:r>
      <w:r w:rsidR="00A745DB">
        <w:rPr>
          <w:rtl/>
          <w:lang w:bidi="fa-IR"/>
        </w:rPr>
        <w:t>ی</w:t>
      </w:r>
      <w:r>
        <w:rPr>
          <w:rtl/>
          <w:lang w:bidi="fa-IR"/>
        </w:rPr>
        <w:t>گرى نمى</w:t>
      </w:r>
      <w:r w:rsidR="00A745DB">
        <w:rPr>
          <w:rtl/>
          <w:lang w:bidi="fa-IR"/>
        </w:rPr>
        <w:t xml:space="preserve"> </w:t>
      </w:r>
      <w:r>
        <w:rPr>
          <w:rtl/>
          <w:lang w:bidi="fa-IR"/>
        </w:rPr>
        <w:t>رود</w:t>
      </w:r>
      <w:r w:rsidR="00A17BD1">
        <w:rPr>
          <w:rtl/>
          <w:lang w:bidi="fa-IR"/>
        </w:rPr>
        <w:t xml:space="preserve">؛ </w:t>
      </w:r>
      <w:r>
        <w:rPr>
          <w:rtl/>
          <w:lang w:bidi="fa-IR"/>
        </w:rPr>
        <w:t>ز</w:t>
      </w:r>
      <w:r w:rsidR="00A745DB">
        <w:rPr>
          <w:rtl/>
          <w:lang w:bidi="fa-IR"/>
        </w:rPr>
        <w:t>ی</w:t>
      </w:r>
      <w:r>
        <w:rPr>
          <w:rtl/>
          <w:lang w:bidi="fa-IR"/>
        </w:rPr>
        <w:t>را ا</w:t>
      </w:r>
      <w:r w:rsidR="00A745DB">
        <w:rPr>
          <w:rtl/>
          <w:lang w:bidi="fa-IR"/>
        </w:rPr>
        <w:t>ی</w:t>
      </w:r>
      <w:r>
        <w:rPr>
          <w:rtl/>
          <w:lang w:bidi="fa-IR"/>
        </w:rPr>
        <w:t>ن درد آن چنان او را آزار مى</w:t>
      </w:r>
      <w:r w:rsidR="00A745DB">
        <w:rPr>
          <w:rtl/>
          <w:lang w:bidi="fa-IR"/>
        </w:rPr>
        <w:t xml:space="preserve"> </w:t>
      </w:r>
      <w:r>
        <w:rPr>
          <w:rtl/>
          <w:lang w:bidi="fa-IR"/>
        </w:rPr>
        <w:t>دهد كه تمام همّ خود را براى برطرف ساختن آن به كار مى</w:t>
      </w:r>
      <w:r w:rsidR="00A745DB">
        <w:rPr>
          <w:rtl/>
          <w:lang w:bidi="fa-IR"/>
        </w:rPr>
        <w:t xml:space="preserve"> </w:t>
      </w:r>
      <w:r>
        <w:rPr>
          <w:rtl/>
          <w:lang w:bidi="fa-IR"/>
        </w:rPr>
        <w:t>بندد</w:t>
      </w:r>
      <w:r w:rsidR="00A17BD1">
        <w:rPr>
          <w:rtl/>
          <w:lang w:bidi="fa-IR"/>
        </w:rPr>
        <w:t xml:space="preserve">. </w:t>
      </w:r>
      <w:r>
        <w:rPr>
          <w:rtl/>
          <w:lang w:bidi="fa-IR"/>
        </w:rPr>
        <w:t>اما آ</w:t>
      </w:r>
      <w:r w:rsidR="00A745DB">
        <w:rPr>
          <w:rtl/>
          <w:lang w:bidi="fa-IR"/>
        </w:rPr>
        <w:t>ی</w:t>
      </w:r>
      <w:r>
        <w:rPr>
          <w:rtl/>
          <w:lang w:bidi="fa-IR"/>
        </w:rPr>
        <w:t>ا نسبت به امورى كه در آ</w:t>
      </w:r>
      <w:r w:rsidR="00A745DB">
        <w:rPr>
          <w:rtl/>
          <w:lang w:bidi="fa-IR"/>
        </w:rPr>
        <w:t>ی</w:t>
      </w:r>
      <w:r>
        <w:rPr>
          <w:rtl/>
          <w:lang w:bidi="fa-IR"/>
        </w:rPr>
        <w:t>نده اتفاق خواهد افتاد ن</w:t>
      </w:r>
      <w:r w:rsidR="00A745DB">
        <w:rPr>
          <w:rtl/>
          <w:lang w:bidi="fa-IR"/>
        </w:rPr>
        <w:t>ی</w:t>
      </w:r>
      <w:r>
        <w:rPr>
          <w:rtl/>
          <w:lang w:bidi="fa-IR"/>
        </w:rPr>
        <w:t>ز هم</w:t>
      </w:r>
      <w:r w:rsidR="00A745DB">
        <w:rPr>
          <w:rtl/>
          <w:lang w:bidi="fa-IR"/>
        </w:rPr>
        <w:t>ی</w:t>
      </w:r>
      <w:r>
        <w:rPr>
          <w:rtl/>
          <w:lang w:bidi="fa-IR"/>
        </w:rPr>
        <w:t>ن گونه عمل مى</w:t>
      </w:r>
      <w:r w:rsidR="00A745DB">
        <w:rPr>
          <w:rtl/>
          <w:lang w:bidi="fa-IR"/>
        </w:rPr>
        <w:t xml:space="preserve"> </w:t>
      </w:r>
      <w:r>
        <w:rPr>
          <w:rtl/>
          <w:lang w:bidi="fa-IR"/>
        </w:rPr>
        <w:t>كند</w:t>
      </w:r>
      <w:r w:rsidR="00A17BD1">
        <w:rPr>
          <w:rtl/>
          <w:lang w:bidi="fa-IR"/>
        </w:rPr>
        <w:t xml:space="preserve">؟ </w:t>
      </w:r>
      <w:r>
        <w:rPr>
          <w:rtl/>
          <w:lang w:bidi="fa-IR"/>
        </w:rPr>
        <w:t>مثلاً اگر كسى بداند كه فردا مص</w:t>
      </w:r>
      <w:r w:rsidR="00A745DB">
        <w:rPr>
          <w:rtl/>
          <w:lang w:bidi="fa-IR"/>
        </w:rPr>
        <w:t>ی</w:t>
      </w:r>
      <w:r>
        <w:rPr>
          <w:rtl/>
          <w:lang w:bidi="fa-IR"/>
        </w:rPr>
        <w:t>بتى برا</w:t>
      </w:r>
      <w:r w:rsidR="00A745DB">
        <w:rPr>
          <w:rtl/>
          <w:lang w:bidi="fa-IR"/>
        </w:rPr>
        <w:t>ی</w:t>
      </w:r>
      <w:r>
        <w:rPr>
          <w:rtl/>
          <w:lang w:bidi="fa-IR"/>
        </w:rPr>
        <w:t>ش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 xml:space="preserve">د و </w:t>
      </w:r>
      <w:r w:rsidR="00A745DB">
        <w:rPr>
          <w:rtl/>
          <w:lang w:bidi="fa-IR"/>
        </w:rPr>
        <w:t>ی</w:t>
      </w:r>
      <w:r>
        <w:rPr>
          <w:rtl/>
          <w:lang w:bidi="fa-IR"/>
        </w:rPr>
        <w:t>ا در معرض خطرى واقع مى</w:t>
      </w:r>
      <w:r w:rsidR="00A745DB">
        <w:rPr>
          <w:rtl/>
          <w:lang w:bidi="fa-IR"/>
        </w:rPr>
        <w:t xml:space="preserve"> </w:t>
      </w:r>
      <w:r>
        <w:rPr>
          <w:rtl/>
          <w:lang w:bidi="fa-IR"/>
        </w:rPr>
        <w:t>شود و از طرفى هم مى</w:t>
      </w:r>
      <w:r w:rsidR="00A745DB">
        <w:rPr>
          <w:rtl/>
          <w:lang w:bidi="fa-IR"/>
        </w:rPr>
        <w:t xml:space="preserve"> </w:t>
      </w:r>
      <w:r>
        <w:rPr>
          <w:rtl/>
          <w:lang w:bidi="fa-IR"/>
        </w:rPr>
        <w:t>داند ممكن است از راهى منفعتى به او برسد</w:t>
      </w:r>
      <w:r w:rsidR="00A17BD1">
        <w:rPr>
          <w:rtl/>
          <w:lang w:bidi="fa-IR"/>
        </w:rPr>
        <w:t xml:space="preserve">، </w:t>
      </w:r>
      <w:r>
        <w:rPr>
          <w:rtl/>
          <w:lang w:bidi="fa-IR"/>
        </w:rPr>
        <w:t>دل نگرانى او ب</w:t>
      </w:r>
      <w:r w:rsidR="00A745DB">
        <w:rPr>
          <w:rtl/>
          <w:lang w:bidi="fa-IR"/>
        </w:rPr>
        <w:t>ی</w:t>
      </w:r>
      <w:r>
        <w:rPr>
          <w:rtl/>
          <w:lang w:bidi="fa-IR"/>
        </w:rPr>
        <w:t xml:space="preserve">ش تر در مورد كدام </w:t>
      </w:r>
      <w:r w:rsidR="00A745DB">
        <w:rPr>
          <w:rtl/>
          <w:lang w:bidi="fa-IR"/>
        </w:rPr>
        <w:t>ی</w:t>
      </w:r>
      <w:r>
        <w:rPr>
          <w:rtl/>
          <w:lang w:bidi="fa-IR"/>
        </w:rPr>
        <w:t>ك از آنها است</w:t>
      </w:r>
      <w:r w:rsidR="00A17BD1">
        <w:rPr>
          <w:rtl/>
          <w:lang w:bidi="fa-IR"/>
        </w:rPr>
        <w:t xml:space="preserve">؟ </w:t>
      </w:r>
      <w:r>
        <w:rPr>
          <w:rtl/>
          <w:lang w:bidi="fa-IR"/>
        </w:rPr>
        <w:t>فرض كن</w:t>
      </w:r>
      <w:r w:rsidR="00A745DB">
        <w:rPr>
          <w:rtl/>
          <w:lang w:bidi="fa-IR"/>
        </w:rPr>
        <w:t>ی</w:t>
      </w:r>
      <w:r>
        <w:rPr>
          <w:rtl/>
          <w:lang w:bidi="fa-IR"/>
        </w:rPr>
        <w:t>د ا</w:t>
      </w:r>
      <w:r w:rsidR="00A745DB">
        <w:rPr>
          <w:rtl/>
          <w:lang w:bidi="fa-IR"/>
        </w:rPr>
        <w:t>ی</w:t>
      </w:r>
      <w:r>
        <w:rPr>
          <w:rtl/>
          <w:lang w:bidi="fa-IR"/>
        </w:rPr>
        <w:t xml:space="preserve">ن فرد بداند كه فردا در صورت ماندن در شهر </w:t>
      </w:r>
      <w:r>
        <w:rPr>
          <w:rtl/>
          <w:lang w:bidi="fa-IR"/>
        </w:rPr>
        <w:lastRenderedPageBreak/>
        <w:t>مبتلا به ب</w:t>
      </w:r>
      <w:r w:rsidR="00A745DB">
        <w:rPr>
          <w:rtl/>
          <w:lang w:bidi="fa-IR"/>
        </w:rPr>
        <w:t>ی</w:t>
      </w:r>
      <w:r>
        <w:rPr>
          <w:rtl/>
          <w:lang w:bidi="fa-IR"/>
        </w:rPr>
        <w:t>مارى خطرناك وبا كه در شهر شا</w:t>
      </w:r>
      <w:r w:rsidR="00A745DB">
        <w:rPr>
          <w:rtl/>
          <w:lang w:bidi="fa-IR"/>
        </w:rPr>
        <w:t>ی</w:t>
      </w:r>
      <w:r>
        <w:rPr>
          <w:rtl/>
          <w:lang w:bidi="fa-IR"/>
        </w:rPr>
        <w:t>ع شده است خواهد شد</w:t>
      </w:r>
      <w:r w:rsidR="00A17BD1">
        <w:rPr>
          <w:rtl/>
          <w:lang w:bidi="fa-IR"/>
        </w:rPr>
        <w:t xml:space="preserve">، </w:t>
      </w:r>
      <w:r>
        <w:rPr>
          <w:rtl/>
          <w:lang w:bidi="fa-IR"/>
        </w:rPr>
        <w:t>از طرفى معامله</w:t>
      </w:r>
      <w:r w:rsidR="00A745DB">
        <w:rPr>
          <w:rtl/>
          <w:lang w:bidi="fa-IR"/>
        </w:rPr>
        <w:t xml:space="preserve"> </w:t>
      </w:r>
      <w:r>
        <w:rPr>
          <w:rtl/>
          <w:lang w:bidi="fa-IR"/>
        </w:rPr>
        <w:t>اى در پ</w:t>
      </w:r>
      <w:r w:rsidR="00A745DB">
        <w:rPr>
          <w:rtl/>
          <w:lang w:bidi="fa-IR"/>
        </w:rPr>
        <w:t>ی</w:t>
      </w:r>
      <w:r>
        <w:rPr>
          <w:rtl/>
          <w:lang w:bidi="fa-IR"/>
        </w:rPr>
        <w:t>ش است كه مى</w:t>
      </w:r>
      <w:r w:rsidR="00A745DB">
        <w:rPr>
          <w:rtl/>
          <w:lang w:bidi="fa-IR"/>
        </w:rPr>
        <w:t xml:space="preserve"> </w:t>
      </w:r>
      <w:r>
        <w:rPr>
          <w:rtl/>
          <w:lang w:bidi="fa-IR"/>
        </w:rPr>
        <w:t>تواند سود هنگفتى براى او داشته باشد</w:t>
      </w:r>
      <w:r w:rsidR="00A17BD1">
        <w:rPr>
          <w:rtl/>
          <w:lang w:bidi="fa-IR"/>
        </w:rPr>
        <w:t xml:space="preserve">، </w:t>
      </w:r>
      <w:r>
        <w:rPr>
          <w:rtl/>
          <w:lang w:bidi="fa-IR"/>
        </w:rPr>
        <w:t xml:space="preserve">وى كدام </w:t>
      </w:r>
      <w:r w:rsidR="00A745DB">
        <w:rPr>
          <w:rtl/>
          <w:lang w:bidi="fa-IR"/>
        </w:rPr>
        <w:t>ی</w:t>
      </w:r>
      <w:r>
        <w:rPr>
          <w:rtl/>
          <w:lang w:bidi="fa-IR"/>
        </w:rPr>
        <w:t>ك را ترج</w:t>
      </w:r>
      <w:r w:rsidR="00A745DB">
        <w:rPr>
          <w:rtl/>
          <w:lang w:bidi="fa-IR"/>
        </w:rPr>
        <w:t>ی</w:t>
      </w:r>
      <w:r>
        <w:rPr>
          <w:rtl/>
          <w:lang w:bidi="fa-IR"/>
        </w:rPr>
        <w:t>ح مى</w:t>
      </w:r>
      <w:r w:rsidR="00A745DB">
        <w:rPr>
          <w:rtl/>
          <w:lang w:bidi="fa-IR"/>
        </w:rPr>
        <w:t xml:space="preserve"> </w:t>
      </w:r>
      <w:r>
        <w:rPr>
          <w:rtl/>
          <w:lang w:bidi="fa-IR"/>
        </w:rPr>
        <w:t>دهد</w:t>
      </w:r>
      <w:r w:rsidR="00A17BD1">
        <w:rPr>
          <w:rtl/>
          <w:lang w:bidi="fa-IR"/>
        </w:rPr>
        <w:t xml:space="preserve">؟ </w:t>
      </w:r>
      <w:r>
        <w:rPr>
          <w:rtl/>
          <w:lang w:bidi="fa-IR"/>
        </w:rPr>
        <w:t>آ</w:t>
      </w:r>
      <w:r w:rsidR="00A745DB">
        <w:rPr>
          <w:rtl/>
          <w:lang w:bidi="fa-IR"/>
        </w:rPr>
        <w:t>ی</w:t>
      </w:r>
      <w:r>
        <w:rPr>
          <w:rtl/>
          <w:lang w:bidi="fa-IR"/>
        </w:rPr>
        <w:t>ا حاضر مى</w:t>
      </w:r>
      <w:r w:rsidR="00A745DB">
        <w:rPr>
          <w:rtl/>
          <w:lang w:bidi="fa-IR"/>
        </w:rPr>
        <w:t xml:space="preserve"> </w:t>
      </w:r>
      <w:r>
        <w:rPr>
          <w:rtl/>
          <w:lang w:bidi="fa-IR"/>
        </w:rPr>
        <w:t>شود براى رس</w:t>
      </w:r>
      <w:r w:rsidR="00A745DB">
        <w:rPr>
          <w:rtl/>
          <w:lang w:bidi="fa-IR"/>
        </w:rPr>
        <w:t>ی</w:t>
      </w:r>
      <w:r>
        <w:rPr>
          <w:rtl/>
          <w:lang w:bidi="fa-IR"/>
        </w:rPr>
        <w:t xml:space="preserve">دن به </w:t>
      </w:r>
      <w:r w:rsidR="00A745DB">
        <w:rPr>
          <w:rtl/>
          <w:lang w:bidi="fa-IR"/>
        </w:rPr>
        <w:t>ی</w:t>
      </w:r>
      <w:r>
        <w:rPr>
          <w:rtl/>
          <w:lang w:bidi="fa-IR"/>
        </w:rPr>
        <w:t>ك لذت</w:t>
      </w:r>
      <w:r w:rsidR="00A17BD1">
        <w:rPr>
          <w:rtl/>
          <w:lang w:bidi="fa-IR"/>
        </w:rPr>
        <w:t xml:space="preserve">، </w:t>
      </w:r>
      <w:r w:rsidR="00A745DB">
        <w:rPr>
          <w:rtl/>
          <w:lang w:bidi="fa-IR"/>
        </w:rPr>
        <w:t>ی</w:t>
      </w:r>
      <w:r>
        <w:rPr>
          <w:rtl/>
          <w:lang w:bidi="fa-IR"/>
        </w:rPr>
        <w:t>ك ب</w:t>
      </w:r>
      <w:r w:rsidR="00A745DB">
        <w:rPr>
          <w:rtl/>
          <w:lang w:bidi="fa-IR"/>
        </w:rPr>
        <w:t>ی</w:t>
      </w:r>
      <w:r>
        <w:rPr>
          <w:rtl/>
          <w:lang w:bidi="fa-IR"/>
        </w:rPr>
        <w:t>مارى كشنده را تحمل كند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مسأله بستگى به ا</w:t>
      </w:r>
      <w:r w:rsidR="00A745DB">
        <w:rPr>
          <w:rtl/>
          <w:lang w:bidi="fa-IR"/>
        </w:rPr>
        <w:t>ی</w:t>
      </w:r>
      <w:r>
        <w:rPr>
          <w:rtl/>
          <w:lang w:bidi="fa-IR"/>
        </w:rPr>
        <w:t>ن دارد كه آن شخص تا چه اندازه به آن خطر باور داشته باشد</w:t>
      </w:r>
      <w:r w:rsidR="00A17BD1">
        <w:rPr>
          <w:rtl/>
          <w:lang w:bidi="fa-IR"/>
        </w:rPr>
        <w:t xml:space="preserve">؛ </w:t>
      </w:r>
      <w:r>
        <w:rPr>
          <w:rtl/>
          <w:lang w:bidi="fa-IR"/>
        </w:rPr>
        <w:t>اگر واقعاً و عم</w:t>
      </w:r>
      <w:r w:rsidR="00A745DB">
        <w:rPr>
          <w:rtl/>
          <w:lang w:bidi="fa-IR"/>
        </w:rPr>
        <w:t>ی</w:t>
      </w:r>
      <w:r>
        <w:rPr>
          <w:rtl/>
          <w:lang w:bidi="fa-IR"/>
        </w:rPr>
        <w:t>قاً به چن</w:t>
      </w:r>
      <w:r w:rsidR="00A745DB">
        <w:rPr>
          <w:rtl/>
          <w:lang w:bidi="fa-IR"/>
        </w:rPr>
        <w:t>ی</w:t>
      </w:r>
      <w:r>
        <w:rPr>
          <w:rtl/>
          <w:lang w:bidi="fa-IR"/>
        </w:rPr>
        <w:t>ن خطر سختى باور داشته باشد</w:t>
      </w:r>
      <w:r w:rsidR="00A17BD1">
        <w:rPr>
          <w:rtl/>
          <w:lang w:bidi="fa-IR"/>
        </w:rPr>
        <w:t xml:space="preserve">، </w:t>
      </w:r>
      <w:r>
        <w:rPr>
          <w:rtl/>
          <w:lang w:bidi="fa-IR"/>
        </w:rPr>
        <w:t xml:space="preserve">دفع آن را بر جلب آن منفعت </w:t>
      </w:r>
      <w:r w:rsidR="00A745DB">
        <w:rPr>
          <w:rtl/>
          <w:lang w:bidi="fa-IR"/>
        </w:rPr>
        <w:t>ی</w:t>
      </w:r>
      <w:r>
        <w:rPr>
          <w:rtl/>
          <w:lang w:bidi="fa-IR"/>
        </w:rPr>
        <w:t>ا لذّتِ محتمل ترج</w:t>
      </w:r>
      <w:r w:rsidR="00A745DB">
        <w:rPr>
          <w:rtl/>
          <w:lang w:bidi="fa-IR"/>
        </w:rPr>
        <w:t>ی</w:t>
      </w:r>
      <w:r>
        <w:rPr>
          <w:rtl/>
          <w:lang w:bidi="fa-IR"/>
        </w:rPr>
        <w:t>ح خواهد داد</w:t>
      </w:r>
      <w:r w:rsidR="00A17BD1">
        <w:rPr>
          <w:rtl/>
          <w:lang w:bidi="fa-IR"/>
        </w:rPr>
        <w:t xml:space="preserve">. </w:t>
      </w:r>
      <w:r>
        <w:rPr>
          <w:rtl/>
          <w:lang w:bidi="fa-IR"/>
        </w:rPr>
        <w:t>در زبان عربى</w:t>
      </w:r>
      <w:r w:rsidR="00A17BD1">
        <w:rPr>
          <w:rtl/>
          <w:lang w:bidi="fa-IR"/>
        </w:rPr>
        <w:t xml:space="preserve">، </w:t>
      </w:r>
      <w:r>
        <w:rPr>
          <w:rtl/>
          <w:lang w:bidi="fa-IR"/>
        </w:rPr>
        <w:t>به چن</w:t>
      </w:r>
      <w:r w:rsidR="00A745DB">
        <w:rPr>
          <w:rtl/>
          <w:lang w:bidi="fa-IR"/>
        </w:rPr>
        <w:t>ی</w:t>
      </w:r>
      <w:r>
        <w:rPr>
          <w:rtl/>
          <w:lang w:bidi="fa-IR"/>
        </w:rPr>
        <w:t>ن حالتى «همّ»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sidR="00A745DB">
        <w:rPr>
          <w:rtl/>
          <w:lang w:bidi="fa-IR"/>
        </w:rPr>
        <w:t>ی</w:t>
      </w:r>
      <w:r>
        <w:rPr>
          <w:rtl/>
          <w:lang w:bidi="fa-IR"/>
        </w:rPr>
        <w:t>عنى چاره جو</w:t>
      </w:r>
      <w:r w:rsidR="00A745DB">
        <w:rPr>
          <w:rtl/>
          <w:lang w:bidi="fa-IR"/>
        </w:rPr>
        <w:t>ی</w:t>
      </w:r>
      <w:r>
        <w:rPr>
          <w:rtl/>
          <w:lang w:bidi="fa-IR"/>
        </w:rPr>
        <w:t>ى براى خطرى كه در آ</w:t>
      </w:r>
      <w:r w:rsidR="00A745DB">
        <w:rPr>
          <w:rtl/>
          <w:lang w:bidi="fa-IR"/>
        </w:rPr>
        <w:t>ی</w:t>
      </w:r>
      <w:r>
        <w:rPr>
          <w:rtl/>
          <w:lang w:bidi="fa-IR"/>
        </w:rPr>
        <w:t>نده نزد</w:t>
      </w:r>
      <w:r w:rsidR="00A745DB">
        <w:rPr>
          <w:rtl/>
          <w:lang w:bidi="fa-IR"/>
        </w:rPr>
        <w:t>ی</w:t>
      </w:r>
      <w:r>
        <w:rPr>
          <w:rtl/>
          <w:lang w:bidi="fa-IR"/>
        </w:rPr>
        <w:t>ك ممكن است فرد را تهد</w:t>
      </w:r>
      <w:r w:rsidR="00A745DB">
        <w:rPr>
          <w:rtl/>
          <w:lang w:bidi="fa-IR"/>
        </w:rPr>
        <w:t>ی</w:t>
      </w:r>
      <w:r>
        <w:rPr>
          <w:rtl/>
          <w:lang w:bidi="fa-IR"/>
        </w:rPr>
        <w:t>د كند</w:t>
      </w:r>
      <w:r w:rsidR="00A17BD1">
        <w:rPr>
          <w:rtl/>
          <w:lang w:bidi="fa-IR"/>
        </w:rPr>
        <w:t xml:space="preserve">. </w:t>
      </w:r>
      <w:r>
        <w:rPr>
          <w:rtl/>
          <w:lang w:bidi="fa-IR"/>
        </w:rPr>
        <w:t>به كسى هم كه ا</w:t>
      </w:r>
      <w:r w:rsidR="00A745DB">
        <w:rPr>
          <w:rtl/>
          <w:lang w:bidi="fa-IR"/>
        </w:rPr>
        <w:t>ی</w:t>
      </w:r>
      <w:r>
        <w:rPr>
          <w:rtl/>
          <w:lang w:bidi="fa-IR"/>
        </w:rPr>
        <w:t>ن حالت برا</w:t>
      </w:r>
      <w:r w:rsidR="00A745DB">
        <w:rPr>
          <w:rtl/>
          <w:lang w:bidi="fa-IR"/>
        </w:rPr>
        <w:t>ی</w:t>
      </w:r>
      <w:r>
        <w:rPr>
          <w:rtl/>
          <w:lang w:bidi="fa-IR"/>
        </w:rPr>
        <w:t>ش به وجود آمده است</w:t>
      </w:r>
      <w:r w:rsidR="00A17BD1">
        <w:rPr>
          <w:rtl/>
          <w:lang w:bidi="fa-IR"/>
        </w:rPr>
        <w:t xml:space="preserve">، </w:t>
      </w:r>
      <w:r>
        <w:rPr>
          <w:rtl/>
          <w:lang w:bidi="fa-IR"/>
        </w:rPr>
        <w:t>«مهموم»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واژه</w:t>
      </w:r>
      <w:r w:rsidR="00A745DB">
        <w:rPr>
          <w:rtl/>
          <w:lang w:bidi="fa-IR"/>
        </w:rPr>
        <w:t xml:space="preserve"> </w:t>
      </w:r>
      <w:r>
        <w:rPr>
          <w:rtl/>
          <w:lang w:bidi="fa-IR"/>
        </w:rPr>
        <w:t>هاى مهم</w:t>
      </w:r>
      <w:r w:rsidR="00A17BD1">
        <w:rPr>
          <w:rtl/>
          <w:lang w:bidi="fa-IR"/>
        </w:rPr>
        <w:t xml:space="preserve">، </w:t>
      </w:r>
      <w:r>
        <w:rPr>
          <w:rtl/>
          <w:lang w:bidi="fa-IR"/>
        </w:rPr>
        <w:t>اهم</w:t>
      </w:r>
      <w:r w:rsidR="00A745DB">
        <w:rPr>
          <w:rtl/>
          <w:lang w:bidi="fa-IR"/>
        </w:rPr>
        <w:t>ی</w:t>
      </w:r>
      <w:r>
        <w:rPr>
          <w:rtl/>
          <w:lang w:bidi="fa-IR"/>
        </w:rPr>
        <w:t>ت و اهتمام ن</w:t>
      </w:r>
      <w:r w:rsidR="00A745DB">
        <w:rPr>
          <w:rtl/>
          <w:lang w:bidi="fa-IR"/>
        </w:rPr>
        <w:t>ی</w:t>
      </w:r>
      <w:r>
        <w:rPr>
          <w:rtl/>
          <w:lang w:bidi="fa-IR"/>
        </w:rPr>
        <w:t>ز از هم</w:t>
      </w:r>
      <w:r w:rsidR="00A745DB">
        <w:rPr>
          <w:rtl/>
          <w:lang w:bidi="fa-IR"/>
        </w:rPr>
        <w:t>ی</w:t>
      </w:r>
      <w:r>
        <w:rPr>
          <w:rtl/>
          <w:lang w:bidi="fa-IR"/>
        </w:rPr>
        <w:t>ن ماده است</w:t>
      </w:r>
      <w:r w:rsidR="00A17BD1">
        <w:rPr>
          <w:rtl/>
          <w:lang w:bidi="fa-IR"/>
        </w:rPr>
        <w:t xml:space="preserve">؛ </w:t>
      </w:r>
      <w:r w:rsidR="00A745DB">
        <w:rPr>
          <w:rtl/>
          <w:lang w:bidi="fa-IR"/>
        </w:rPr>
        <w:t>ی</w:t>
      </w:r>
      <w:r>
        <w:rPr>
          <w:rtl/>
          <w:lang w:bidi="fa-IR"/>
        </w:rPr>
        <w:t>عنى چ</w:t>
      </w:r>
      <w:r w:rsidR="00A745DB">
        <w:rPr>
          <w:rtl/>
          <w:lang w:bidi="fa-IR"/>
        </w:rPr>
        <w:t>ی</w:t>
      </w:r>
      <w:r>
        <w:rPr>
          <w:rtl/>
          <w:lang w:bidi="fa-IR"/>
        </w:rPr>
        <w:t>زى كه انسان را نگران و دلواپس مى</w:t>
      </w:r>
      <w:r w:rsidR="00A745DB">
        <w:rPr>
          <w:rtl/>
          <w:lang w:bidi="fa-IR"/>
        </w:rPr>
        <w:t xml:space="preserve"> </w:t>
      </w:r>
      <w:r>
        <w:rPr>
          <w:rtl/>
          <w:lang w:bidi="fa-IR"/>
        </w:rPr>
        <w:t>كند</w:t>
      </w:r>
      <w:r w:rsidR="00A17BD1">
        <w:rPr>
          <w:rtl/>
          <w:lang w:bidi="fa-IR"/>
        </w:rPr>
        <w:t xml:space="preserve">. </w:t>
      </w:r>
      <w:r>
        <w:rPr>
          <w:rtl/>
          <w:lang w:bidi="fa-IR"/>
        </w:rPr>
        <w:t>بنابرا</w:t>
      </w:r>
      <w:r w:rsidR="00A745DB">
        <w:rPr>
          <w:rtl/>
          <w:lang w:bidi="fa-IR"/>
        </w:rPr>
        <w:t>ی</w:t>
      </w:r>
      <w:r>
        <w:rPr>
          <w:rtl/>
          <w:lang w:bidi="fa-IR"/>
        </w:rPr>
        <w:t>ن هر كس كه نسبت به آ</w:t>
      </w:r>
      <w:r w:rsidR="00A745DB">
        <w:rPr>
          <w:rtl/>
          <w:lang w:bidi="fa-IR"/>
        </w:rPr>
        <w:t>ی</w:t>
      </w:r>
      <w:r>
        <w:rPr>
          <w:rtl/>
          <w:lang w:bidi="fa-IR"/>
        </w:rPr>
        <w:t>نده اطلاعات و پ</w:t>
      </w:r>
      <w:r w:rsidR="00A745DB">
        <w:rPr>
          <w:rtl/>
          <w:lang w:bidi="fa-IR"/>
        </w:rPr>
        <w:t>ی</w:t>
      </w:r>
      <w:r>
        <w:rPr>
          <w:rtl/>
          <w:lang w:bidi="fa-IR"/>
        </w:rPr>
        <w:t>ش ب</w:t>
      </w:r>
      <w:r w:rsidR="00A745DB">
        <w:rPr>
          <w:rtl/>
          <w:lang w:bidi="fa-IR"/>
        </w:rPr>
        <w:t>ی</w:t>
      </w:r>
      <w:r>
        <w:rPr>
          <w:rtl/>
          <w:lang w:bidi="fa-IR"/>
        </w:rPr>
        <w:t>نى</w:t>
      </w:r>
      <w:r w:rsidR="00A745DB">
        <w:rPr>
          <w:rtl/>
          <w:lang w:bidi="fa-IR"/>
        </w:rPr>
        <w:t xml:space="preserve"> </w:t>
      </w:r>
      <w:r>
        <w:rPr>
          <w:rtl/>
          <w:lang w:bidi="fa-IR"/>
        </w:rPr>
        <w:t>ها</w:t>
      </w:r>
      <w:r w:rsidR="00A745DB">
        <w:rPr>
          <w:rtl/>
          <w:lang w:bidi="fa-IR"/>
        </w:rPr>
        <w:t>ی</w:t>
      </w:r>
      <w:r>
        <w:rPr>
          <w:rtl/>
          <w:lang w:bidi="fa-IR"/>
        </w:rPr>
        <w:t>ى داشته باشد و احتمال ز</w:t>
      </w:r>
      <w:r w:rsidR="00A745DB">
        <w:rPr>
          <w:rtl/>
          <w:lang w:bidi="fa-IR"/>
        </w:rPr>
        <w:t>ی</w:t>
      </w:r>
      <w:r>
        <w:rPr>
          <w:rtl/>
          <w:lang w:bidi="fa-IR"/>
        </w:rPr>
        <w:t xml:space="preserve">ادى بدهد كه ناراحتى و </w:t>
      </w:r>
      <w:r w:rsidR="00A745DB">
        <w:rPr>
          <w:rtl/>
          <w:lang w:bidi="fa-IR"/>
        </w:rPr>
        <w:t>ی</w:t>
      </w:r>
      <w:r>
        <w:rPr>
          <w:rtl/>
          <w:lang w:bidi="fa-IR"/>
        </w:rPr>
        <w:t>ا خطرى در پ</w:t>
      </w:r>
      <w:r w:rsidR="00A745DB">
        <w:rPr>
          <w:rtl/>
          <w:lang w:bidi="fa-IR"/>
        </w:rPr>
        <w:t>ی</w:t>
      </w:r>
      <w:r>
        <w:rPr>
          <w:rtl/>
          <w:lang w:bidi="fa-IR"/>
        </w:rPr>
        <w:t>ش است</w:t>
      </w:r>
      <w:r w:rsidR="00A17BD1">
        <w:rPr>
          <w:rtl/>
          <w:lang w:bidi="fa-IR"/>
        </w:rPr>
        <w:t xml:space="preserve">، </w:t>
      </w:r>
      <w:r>
        <w:rPr>
          <w:rtl/>
          <w:lang w:bidi="fa-IR"/>
        </w:rPr>
        <w:t xml:space="preserve">براى رفع آن اهتمام </w:t>
      </w:r>
      <w:r w:rsidR="009B4140">
        <w:rPr>
          <w:rtl/>
          <w:lang w:bidi="fa-IR"/>
        </w:rPr>
        <w:t>مى ورز</w:t>
      </w:r>
      <w:r>
        <w:rPr>
          <w:rtl/>
          <w:lang w:bidi="fa-IR"/>
        </w:rPr>
        <w:t>د</w:t>
      </w:r>
      <w:r w:rsidR="00A17BD1">
        <w:rPr>
          <w:rtl/>
          <w:lang w:bidi="fa-IR"/>
        </w:rPr>
        <w:t xml:space="preserve">. </w:t>
      </w:r>
      <w:r>
        <w:rPr>
          <w:rtl/>
          <w:lang w:bidi="fa-IR"/>
        </w:rPr>
        <w:t>به ا</w:t>
      </w:r>
      <w:r w:rsidR="00A745DB">
        <w:rPr>
          <w:rtl/>
          <w:lang w:bidi="fa-IR"/>
        </w:rPr>
        <w:t>ی</w:t>
      </w:r>
      <w:r>
        <w:rPr>
          <w:rtl/>
          <w:lang w:bidi="fa-IR"/>
        </w:rPr>
        <w:t>ن حالت</w:t>
      </w:r>
      <w:r w:rsidR="00A17BD1">
        <w:rPr>
          <w:rtl/>
          <w:lang w:bidi="fa-IR"/>
        </w:rPr>
        <w:t xml:space="preserve">، </w:t>
      </w:r>
      <w:r w:rsidR="00A745DB">
        <w:rPr>
          <w:rtl/>
          <w:lang w:bidi="fa-IR"/>
        </w:rPr>
        <w:t>ی</w:t>
      </w:r>
      <w:r>
        <w:rPr>
          <w:rtl/>
          <w:lang w:bidi="fa-IR"/>
        </w:rPr>
        <w:t>عنى تلاش انسان براى جلوگ</w:t>
      </w:r>
      <w:r w:rsidR="00A745DB">
        <w:rPr>
          <w:rtl/>
          <w:lang w:bidi="fa-IR"/>
        </w:rPr>
        <w:t>ی</w:t>
      </w:r>
      <w:r>
        <w:rPr>
          <w:rtl/>
          <w:lang w:bidi="fa-IR"/>
        </w:rPr>
        <w:t>رى از خطرى كه در آ</w:t>
      </w:r>
      <w:r w:rsidR="00A745DB">
        <w:rPr>
          <w:rtl/>
          <w:lang w:bidi="fa-IR"/>
        </w:rPr>
        <w:t>ی</w:t>
      </w:r>
      <w:r>
        <w:rPr>
          <w:rtl/>
          <w:lang w:bidi="fa-IR"/>
        </w:rPr>
        <w:t>نده ممكن است پ</w:t>
      </w:r>
      <w:r w:rsidR="00A745DB">
        <w:rPr>
          <w:rtl/>
          <w:lang w:bidi="fa-IR"/>
        </w:rPr>
        <w:t>ی</w:t>
      </w:r>
      <w:r>
        <w:rPr>
          <w:rtl/>
          <w:lang w:bidi="fa-IR"/>
        </w:rPr>
        <w:t>ش آ</w:t>
      </w:r>
      <w:r w:rsidR="00A745DB">
        <w:rPr>
          <w:rtl/>
          <w:lang w:bidi="fa-IR"/>
        </w:rPr>
        <w:t>ی</w:t>
      </w:r>
      <w:r>
        <w:rPr>
          <w:rtl/>
          <w:lang w:bidi="fa-IR"/>
        </w:rPr>
        <w:t>د</w:t>
      </w:r>
      <w:r w:rsidR="00A17BD1">
        <w:rPr>
          <w:rtl/>
          <w:lang w:bidi="fa-IR"/>
        </w:rPr>
        <w:t xml:space="preserve">، </w:t>
      </w:r>
      <w:r>
        <w:rPr>
          <w:rtl/>
          <w:lang w:bidi="fa-IR"/>
        </w:rPr>
        <w:t>مهموم</w:t>
      </w:r>
      <w:r w:rsidR="00A745DB">
        <w:rPr>
          <w:rtl/>
          <w:lang w:bidi="fa-IR"/>
        </w:rPr>
        <w:t>ی</w:t>
      </w:r>
      <w:r>
        <w:rPr>
          <w:rtl/>
          <w:lang w:bidi="fa-IR"/>
        </w:rPr>
        <w:t>ت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p>
    <w:p w:rsidR="00BF521F" w:rsidRDefault="00BF521F" w:rsidP="00BF521F">
      <w:pPr>
        <w:pStyle w:val="Heading2"/>
        <w:rPr>
          <w:rtl/>
          <w:lang w:bidi="fa-IR"/>
        </w:rPr>
      </w:pPr>
      <w:bookmarkStart w:id="77" w:name="_Toc427052982"/>
      <w:r>
        <w:rPr>
          <w:rtl/>
          <w:lang w:bidi="fa-IR"/>
        </w:rPr>
        <w:t>رابطه میزان باور انسان ها با همّ ایشان</w:t>
      </w:r>
      <w:bookmarkEnd w:id="77"/>
    </w:p>
    <w:p w:rsidR="00BF521F" w:rsidRDefault="00F97272" w:rsidP="00F97272">
      <w:pPr>
        <w:pStyle w:val="libNormal"/>
        <w:rPr>
          <w:rtl/>
          <w:lang w:bidi="fa-IR"/>
        </w:rPr>
      </w:pPr>
      <w:r>
        <w:rPr>
          <w:rtl/>
          <w:lang w:bidi="fa-IR"/>
        </w:rPr>
        <w:t>كسى كه باور دارد جهنمى در كار است و در آن عذاب</w:t>
      </w:r>
      <w:r w:rsidR="00A745DB">
        <w:rPr>
          <w:rtl/>
          <w:lang w:bidi="fa-IR"/>
        </w:rPr>
        <w:t xml:space="preserve"> </w:t>
      </w:r>
      <w:r>
        <w:rPr>
          <w:rtl/>
          <w:lang w:bidi="fa-IR"/>
        </w:rPr>
        <w:t>هاى آن چنانى كه در قرآن و روا</w:t>
      </w:r>
      <w:r w:rsidR="00A745DB">
        <w:rPr>
          <w:rtl/>
          <w:lang w:bidi="fa-IR"/>
        </w:rPr>
        <w:t>ی</w:t>
      </w:r>
      <w:r>
        <w:rPr>
          <w:rtl/>
          <w:lang w:bidi="fa-IR"/>
        </w:rPr>
        <w:t>ات به برخى از آنها اشاره شده است</w:t>
      </w:r>
      <w:r w:rsidR="00A17BD1">
        <w:rPr>
          <w:rtl/>
          <w:lang w:bidi="fa-IR"/>
        </w:rPr>
        <w:t xml:space="preserve">، </w:t>
      </w:r>
      <w:r>
        <w:rPr>
          <w:rtl/>
          <w:lang w:bidi="fa-IR"/>
        </w:rPr>
        <w:t>وجود دارد</w:t>
      </w:r>
      <w:r w:rsidR="00A17BD1">
        <w:rPr>
          <w:rtl/>
          <w:lang w:bidi="fa-IR"/>
        </w:rPr>
        <w:t xml:space="preserve">، </w:t>
      </w:r>
      <w:r>
        <w:rPr>
          <w:rtl/>
          <w:lang w:bidi="fa-IR"/>
        </w:rPr>
        <w:t>آ</w:t>
      </w:r>
      <w:r w:rsidR="00A745DB">
        <w:rPr>
          <w:rtl/>
          <w:lang w:bidi="fa-IR"/>
        </w:rPr>
        <w:t>ی</w:t>
      </w:r>
      <w:r>
        <w:rPr>
          <w:rtl/>
          <w:lang w:bidi="fa-IR"/>
        </w:rPr>
        <w:t>ا مى</w:t>
      </w:r>
      <w:r w:rsidR="00A745DB">
        <w:rPr>
          <w:rtl/>
          <w:lang w:bidi="fa-IR"/>
        </w:rPr>
        <w:t xml:space="preserve"> </w:t>
      </w:r>
      <w:r>
        <w:rPr>
          <w:rtl/>
          <w:lang w:bidi="fa-IR"/>
        </w:rPr>
        <w:t>تواند نسبت به آن بى تفاوت بوده و ه</w:t>
      </w:r>
      <w:r w:rsidR="00A745DB">
        <w:rPr>
          <w:rtl/>
          <w:lang w:bidi="fa-IR"/>
        </w:rPr>
        <w:t>ی</w:t>
      </w:r>
      <w:r>
        <w:rPr>
          <w:rtl/>
          <w:lang w:bidi="fa-IR"/>
        </w:rPr>
        <w:t>چ همّى نداشته باشد</w:t>
      </w:r>
      <w:r w:rsidR="00A17BD1">
        <w:rPr>
          <w:rtl/>
          <w:lang w:bidi="fa-IR"/>
        </w:rPr>
        <w:t xml:space="preserve">؟ </w:t>
      </w:r>
      <w:r>
        <w:rPr>
          <w:rtl/>
          <w:lang w:bidi="fa-IR"/>
        </w:rPr>
        <w:t>اگر انسان به چن</w:t>
      </w:r>
      <w:r w:rsidR="00A745DB">
        <w:rPr>
          <w:rtl/>
          <w:lang w:bidi="fa-IR"/>
        </w:rPr>
        <w:t>ی</w:t>
      </w:r>
      <w:r>
        <w:rPr>
          <w:rtl/>
          <w:lang w:bidi="fa-IR"/>
        </w:rPr>
        <w:t>ن حق</w:t>
      </w:r>
      <w:r w:rsidR="00A745DB">
        <w:rPr>
          <w:rtl/>
          <w:lang w:bidi="fa-IR"/>
        </w:rPr>
        <w:t>ی</w:t>
      </w:r>
      <w:r>
        <w:rPr>
          <w:rtl/>
          <w:lang w:bidi="fa-IR"/>
        </w:rPr>
        <w:t>قتى باور داشته باشد و بداند كه ممكن است خود ن</w:t>
      </w:r>
      <w:r w:rsidR="00A745DB">
        <w:rPr>
          <w:rtl/>
          <w:lang w:bidi="fa-IR"/>
        </w:rPr>
        <w:t>ی</w:t>
      </w:r>
      <w:r>
        <w:rPr>
          <w:rtl/>
          <w:lang w:bidi="fa-IR"/>
        </w:rPr>
        <w:t>ز به ا</w:t>
      </w:r>
      <w:r w:rsidR="00A745DB">
        <w:rPr>
          <w:rtl/>
          <w:lang w:bidi="fa-IR"/>
        </w:rPr>
        <w:t>ی</w:t>
      </w:r>
      <w:r>
        <w:rPr>
          <w:rtl/>
          <w:lang w:bidi="fa-IR"/>
        </w:rPr>
        <w:t>ن عذاب مبتلا گردد</w:t>
      </w:r>
      <w:r w:rsidR="00A17BD1">
        <w:rPr>
          <w:rtl/>
          <w:lang w:bidi="fa-IR"/>
        </w:rPr>
        <w:t xml:space="preserve">، </w:t>
      </w:r>
      <w:r>
        <w:rPr>
          <w:rtl/>
          <w:lang w:bidi="fa-IR"/>
        </w:rPr>
        <w:t>آ</w:t>
      </w:r>
      <w:r w:rsidR="00A745DB">
        <w:rPr>
          <w:rtl/>
          <w:lang w:bidi="fa-IR"/>
        </w:rPr>
        <w:t>ی</w:t>
      </w:r>
      <w:r>
        <w:rPr>
          <w:rtl/>
          <w:lang w:bidi="fa-IR"/>
        </w:rPr>
        <w:t>ا باز هم به فكر ا</w:t>
      </w:r>
      <w:r w:rsidR="00A745DB">
        <w:rPr>
          <w:rtl/>
          <w:lang w:bidi="fa-IR"/>
        </w:rPr>
        <w:t>ی</w:t>
      </w:r>
      <w:r>
        <w:rPr>
          <w:rtl/>
          <w:lang w:bidi="fa-IR"/>
        </w:rPr>
        <w:t>ن است كه فردا چه معامله</w:t>
      </w:r>
      <w:r w:rsidR="00A745DB">
        <w:rPr>
          <w:rtl/>
          <w:lang w:bidi="fa-IR"/>
        </w:rPr>
        <w:t xml:space="preserve"> </w:t>
      </w:r>
      <w:r>
        <w:rPr>
          <w:rtl/>
          <w:lang w:bidi="fa-IR"/>
        </w:rPr>
        <w:t xml:space="preserve">اى بكند كه سودآورتر است و </w:t>
      </w:r>
      <w:r w:rsidR="00A745DB">
        <w:rPr>
          <w:rtl/>
          <w:lang w:bidi="fa-IR"/>
        </w:rPr>
        <w:t>ی</w:t>
      </w:r>
      <w:r>
        <w:rPr>
          <w:rtl/>
          <w:lang w:bidi="fa-IR"/>
        </w:rPr>
        <w:t>ا چه سرگرمى را انتخاب كند كه لذتش ب</w:t>
      </w:r>
      <w:r w:rsidR="00A745DB">
        <w:rPr>
          <w:rtl/>
          <w:lang w:bidi="fa-IR"/>
        </w:rPr>
        <w:t>ی</w:t>
      </w:r>
      <w:r>
        <w:rPr>
          <w:rtl/>
          <w:lang w:bidi="fa-IR"/>
        </w:rPr>
        <w:t>ش تر است</w:t>
      </w:r>
      <w:r w:rsidR="00A17BD1">
        <w:rPr>
          <w:rtl/>
          <w:lang w:bidi="fa-IR"/>
        </w:rPr>
        <w:t xml:space="preserve">؟ </w:t>
      </w:r>
      <w:r>
        <w:rPr>
          <w:rtl/>
          <w:lang w:bidi="fa-IR"/>
        </w:rPr>
        <w:t>ا</w:t>
      </w:r>
      <w:r w:rsidR="00A745DB">
        <w:rPr>
          <w:rtl/>
          <w:lang w:bidi="fa-IR"/>
        </w:rPr>
        <w:t>ی</w:t>
      </w:r>
      <w:r>
        <w:rPr>
          <w:rtl/>
          <w:lang w:bidi="fa-IR"/>
        </w:rPr>
        <w:t>ن مسأله ن</w:t>
      </w:r>
      <w:r w:rsidR="00A745DB">
        <w:rPr>
          <w:rtl/>
          <w:lang w:bidi="fa-IR"/>
        </w:rPr>
        <w:t>ی</w:t>
      </w:r>
      <w:r>
        <w:rPr>
          <w:rtl/>
          <w:lang w:bidi="fa-IR"/>
        </w:rPr>
        <w:t xml:space="preserve">ز </w:t>
      </w:r>
      <w:r>
        <w:rPr>
          <w:rtl/>
          <w:lang w:bidi="fa-IR"/>
        </w:rPr>
        <w:lastRenderedPageBreak/>
        <w:t>بستگى به م</w:t>
      </w:r>
      <w:r w:rsidR="00A745DB">
        <w:rPr>
          <w:rtl/>
          <w:lang w:bidi="fa-IR"/>
        </w:rPr>
        <w:t>ی</w:t>
      </w:r>
      <w:r>
        <w:rPr>
          <w:rtl/>
          <w:lang w:bidi="fa-IR"/>
        </w:rPr>
        <w:t>زان باور شخص دارد</w:t>
      </w:r>
      <w:r w:rsidR="00A17BD1">
        <w:rPr>
          <w:rtl/>
          <w:lang w:bidi="fa-IR"/>
        </w:rPr>
        <w:t xml:space="preserve">. </w:t>
      </w:r>
      <w:r>
        <w:rPr>
          <w:rtl/>
          <w:lang w:bidi="fa-IR"/>
        </w:rPr>
        <w:t>در ارتباط با ا</w:t>
      </w:r>
      <w:r w:rsidR="00A745DB">
        <w:rPr>
          <w:rtl/>
          <w:lang w:bidi="fa-IR"/>
        </w:rPr>
        <w:t>ی</w:t>
      </w:r>
      <w:r>
        <w:rPr>
          <w:rtl/>
          <w:lang w:bidi="fa-IR"/>
        </w:rPr>
        <w:t>ن موضوع</w:t>
      </w:r>
      <w:r w:rsidR="00A17BD1">
        <w:rPr>
          <w:rtl/>
          <w:lang w:bidi="fa-IR"/>
        </w:rPr>
        <w:t xml:space="preserve">، </w:t>
      </w:r>
      <w:r>
        <w:rPr>
          <w:rtl/>
          <w:lang w:bidi="fa-IR"/>
        </w:rPr>
        <w:t>روا</w:t>
      </w:r>
      <w:r w:rsidR="00A745DB">
        <w:rPr>
          <w:rtl/>
          <w:lang w:bidi="fa-IR"/>
        </w:rPr>
        <w:t>ی</w:t>
      </w:r>
      <w:r>
        <w:rPr>
          <w:rtl/>
          <w:lang w:bidi="fa-IR"/>
        </w:rPr>
        <w:t>ت مشهورى به ا</w:t>
      </w:r>
      <w:r w:rsidR="00A745DB">
        <w:rPr>
          <w:rtl/>
          <w:lang w:bidi="fa-IR"/>
        </w:rPr>
        <w:t>ی</w:t>
      </w:r>
      <w:r>
        <w:rPr>
          <w:rtl/>
          <w:lang w:bidi="fa-IR"/>
        </w:rPr>
        <w:t xml:space="preserve">ن مضمون نقل شده است كه </w:t>
      </w:r>
      <w:r w:rsidR="00A745DB">
        <w:rPr>
          <w:rtl/>
          <w:lang w:bidi="fa-IR"/>
        </w:rPr>
        <w:t>ی</w:t>
      </w:r>
      <w:r>
        <w:rPr>
          <w:rtl/>
          <w:lang w:bidi="fa-IR"/>
        </w:rPr>
        <w:t>ك روز صبح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جوانى را در مسجد د</w:t>
      </w:r>
      <w:r w:rsidR="00A745DB">
        <w:rPr>
          <w:rtl/>
          <w:lang w:bidi="fa-IR"/>
        </w:rPr>
        <w:t>ی</w:t>
      </w:r>
      <w:r>
        <w:rPr>
          <w:rtl/>
          <w:lang w:bidi="fa-IR"/>
        </w:rPr>
        <w:t>دند كه رنگ چهره اش زرد شده و چشم ها</w:t>
      </w:r>
      <w:r w:rsidR="00A745DB">
        <w:rPr>
          <w:rtl/>
          <w:lang w:bidi="fa-IR"/>
        </w:rPr>
        <w:t>ی</w:t>
      </w:r>
      <w:r>
        <w:rPr>
          <w:rtl/>
          <w:lang w:bidi="fa-IR"/>
        </w:rPr>
        <w:t>ش به گودى فرو رفته است</w:t>
      </w:r>
      <w:r w:rsidR="00A17BD1">
        <w:rPr>
          <w:rtl/>
          <w:lang w:bidi="fa-IR"/>
        </w:rPr>
        <w:t xml:space="preserve">. </w:t>
      </w:r>
      <w:r>
        <w:rPr>
          <w:rtl/>
          <w:lang w:bidi="fa-IR"/>
        </w:rPr>
        <w:t>وقتى حضرت حال او را پرس</w:t>
      </w:r>
      <w:r w:rsidR="00A745DB">
        <w:rPr>
          <w:rtl/>
          <w:lang w:bidi="fa-IR"/>
        </w:rPr>
        <w:t>ی</w:t>
      </w:r>
      <w:r>
        <w:rPr>
          <w:rtl/>
          <w:lang w:bidi="fa-IR"/>
        </w:rPr>
        <w:t>دند</w:t>
      </w:r>
      <w:r w:rsidR="00A17BD1">
        <w:rPr>
          <w:rtl/>
          <w:lang w:bidi="fa-IR"/>
        </w:rPr>
        <w:t xml:space="preserve">، </w:t>
      </w:r>
      <w:r>
        <w:rPr>
          <w:rtl/>
          <w:lang w:bidi="fa-IR"/>
        </w:rPr>
        <w:t>در جواب گفت</w:t>
      </w:r>
      <w:r w:rsidR="00A17BD1">
        <w:rPr>
          <w:rtl/>
          <w:lang w:bidi="fa-IR"/>
        </w:rPr>
        <w:t xml:space="preserve">: </w:t>
      </w:r>
      <w:r>
        <w:rPr>
          <w:rtl/>
          <w:lang w:bidi="fa-IR"/>
        </w:rPr>
        <w:t xml:space="preserve">درحال </w:t>
      </w:r>
      <w:r w:rsidR="00A745DB">
        <w:rPr>
          <w:rtl/>
          <w:lang w:bidi="fa-IR"/>
        </w:rPr>
        <w:t>ی</w:t>
      </w:r>
      <w:r>
        <w:rPr>
          <w:rtl/>
          <w:lang w:bidi="fa-IR"/>
        </w:rPr>
        <w:t>ق</w:t>
      </w:r>
      <w:r w:rsidR="00A745DB">
        <w:rPr>
          <w:rtl/>
          <w:lang w:bidi="fa-IR"/>
        </w:rPr>
        <w:t>ی</w:t>
      </w:r>
      <w:r>
        <w:rPr>
          <w:rtl/>
          <w:lang w:bidi="fa-IR"/>
        </w:rPr>
        <w:t>ن هستم</w:t>
      </w:r>
      <w:r w:rsidR="00A17BD1">
        <w:rPr>
          <w:rtl/>
          <w:lang w:bidi="fa-IR"/>
        </w:rPr>
        <w:t xml:space="preserve">. </w:t>
      </w:r>
      <w:r>
        <w:rPr>
          <w:rtl/>
          <w:lang w:bidi="fa-IR"/>
        </w:rPr>
        <w:t>حضرت فرمودند</w:t>
      </w:r>
      <w:r w:rsidR="00A17BD1">
        <w:rPr>
          <w:rtl/>
          <w:lang w:bidi="fa-IR"/>
        </w:rPr>
        <w:t xml:space="preserve">: </w:t>
      </w:r>
      <w:r>
        <w:rPr>
          <w:rtl/>
          <w:lang w:bidi="fa-IR"/>
        </w:rPr>
        <w:t xml:space="preserve">علامت </w:t>
      </w:r>
      <w:r w:rsidR="00A745DB">
        <w:rPr>
          <w:rtl/>
          <w:lang w:bidi="fa-IR"/>
        </w:rPr>
        <w:t>ی</w:t>
      </w:r>
      <w:r>
        <w:rPr>
          <w:rtl/>
          <w:lang w:bidi="fa-IR"/>
        </w:rPr>
        <w:t>ق</w:t>
      </w:r>
      <w:r w:rsidR="00A745DB">
        <w:rPr>
          <w:rtl/>
          <w:lang w:bidi="fa-IR"/>
        </w:rPr>
        <w:t>ی</w:t>
      </w:r>
      <w:r>
        <w:rPr>
          <w:rtl/>
          <w:lang w:bidi="fa-IR"/>
        </w:rPr>
        <w:t>نت چ</w:t>
      </w:r>
      <w:r w:rsidR="00A745DB">
        <w:rPr>
          <w:rtl/>
          <w:lang w:bidi="fa-IR"/>
        </w:rPr>
        <w:t>ی</w:t>
      </w:r>
      <w:r>
        <w:rPr>
          <w:rtl/>
          <w:lang w:bidi="fa-IR"/>
        </w:rPr>
        <w:t>ست</w:t>
      </w:r>
      <w:r w:rsidR="00A17BD1">
        <w:rPr>
          <w:rtl/>
          <w:lang w:bidi="fa-IR"/>
        </w:rPr>
        <w:t xml:space="preserve">؟ </w:t>
      </w:r>
      <w:r>
        <w:rPr>
          <w:rtl/>
          <w:lang w:bidi="fa-IR"/>
        </w:rPr>
        <w:t>گفت</w:t>
      </w:r>
      <w:r w:rsidR="00A17BD1">
        <w:rPr>
          <w:rtl/>
          <w:lang w:bidi="fa-IR"/>
        </w:rPr>
        <w:t xml:space="preserve">: </w:t>
      </w:r>
      <w:r>
        <w:rPr>
          <w:rtl/>
          <w:lang w:bidi="fa-IR"/>
        </w:rPr>
        <w:t>هم</w:t>
      </w:r>
      <w:r w:rsidR="00A745DB">
        <w:rPr>
          <w:rtl/>
          <w:lang w:bidi="fa-IR"/>
        </w:rPr>
        <w:t>ی</w:t>
      </w:r>
      <w:r>
        <w:rPr>
          <w:rtl/>
          <w:lang w:bidi="fa-IR"/>
        </w:rPr>
        <w:t>ن كه د</w:t>
      </w:r>
      <w:r w:rsidR="00A745DB">
        <w:rPr>
          <w:rtl/>
          <w:lang w:bidi="fa-IR"/>
        </w:rPr>
        <w:t>ی</w:t>
      </w:r>
      <w:r>
        <w:rPr>
          <w:rtl/>
          <w:lang w:bidi="fa-IR"/>
        </w:rPr>
        <w:t>شب تا صبح از ترس عذاب</w:t>
      </w:r>
      <w:r w:rsidR="00A745DB">
        <w:rPr>
          <w:rtl/>
          <w:lang w:bidi="fa-IR"/>
        </w:rPr>
        <w:t xml:space="preserve"> </w:t>
      </w:r>
      <w:r>
        <w:rPr>
          <w:rtl/>
          <w:lang w:bidi="fa-IR"/>
        </w:rPr>
        <w:t>هاى اخروى خواب بر چشم ها</w:t>
      </w:r>
      <w:r w:rsidR="00A745DB">
        <w:rPr>
          <w:rtl/>
          <w:lang w:bidi="fa-IR"/>
        </w:rPr>
        <w:t>ی</w:t>
      </w:r>
      <w:r>
        <w:rPr>
          <w:rtl/>
          <w:lang w:bidi="fa-IR"/>
        </w:rPr>
        <w:t>م ن</w:t>
      </w:r>
      <w:r w:rsidR="00A745DB">
        <w:rPr>
          <w:rtl/>
          <w:lang w:bidi="fa-IR"/>
        </w:rPr>
        <w:t>ی</w:t>
      </w:r>
      <w:r>
        <w:rPr>
          <w:rtl/>
          <w:lang w:bidi="fa-IR"/>
        </w:rPr>
        <w:t>امد و از ا</w:t>
      </w:r>
      <w:r w:rsidR="00A745DB">
        <w:rPr>
          <w:rtl/>
          <w:lang w:bidi="fa-IR"/>
        </w:rPr>
        <w:t>ی</w:t>
      </w:r>
      <w:r>
        <w:rPr>
          <w:rtl/>
          <w:lang w:bidi="fa-IR"/>
        </w:rPr>
        <w:t>ن روى</w:t>
      </w:r>
      <w:r w:rsidR="00A17BD1">
        <w:rPr>
          <w:rtl/>
          <w:lang w:bidi="fa-IR"/>
        </w:rPr>
        <w:t xml:space="preserve">، </w:t>
      </w:r>
      <w:r>
        <w:rPr>
          <w:rtl/>
          <w:lang w:bidi="fa-IR"/>
        </w:rPr>
        <w:t>رنگ چهره</w:t>
      </w:r>
      <w:r w:rsidR="00A745DB">
        <w:rPr>
          <w:rtl/>
          <w:lang w:bidi="fa-IR"/>
        </w:rPr>
        <w:t xml:space="preserve"> </w:t>
      </w:r>
      <w:r>
        <w:rPr>
          <w:rtl/>
          <w:lang w:bidi="fa-IR"/>
        </w:rPr>
        <w:t>ام زرد شده است</w:t>
      </w:r>
      <w:r w:rsidR="00A17BD1">
        <w:rPr>
          <w:rtl/>
          <w:lang w:bidi="fa-IR"/>
        </w:rPr>
        <w:t xml:space="preserve">. </w:t>
      </w:r>
      <w:r>
        <w:rPr>
          <w:rtl/>
          <w:lang w:bidi="fa-IR"/>
        </w:rPr>
        <w:t>آن گاه حضرت براى آن جوان دعا كردند</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102</w:t>
      </w:r>
      <w:r w:rsidR="00A77E1E" w:rsidRPr="001D518E">
        <w:rPr>
          <w:rStyle w:val="libFootnotenumChar"/>
          <w:rtl/>
        </w:rPr>
        <w:t>)</w:t>
      </w:r>
      <w:r w:rsidR="00FB1642">
        <w:rPr>
          <w:rtl/>
          <w:lang w:bidi="fa-IR"/>
        </w:rPr>
        <w:t xml:space="preserve"> </w:t>
      </w:r>
      <w:r>
        <w:rPr>
          <w:rtl/>
          <w:lang w:bidi="fa-IR"/>
        </w:rPr>
        <w:t>داشتن چن</w:t>
      </w:r>
      <w:r w:rsidR="00A745DB">
        <w:rPr>
          <w:rtl/>
          <w:lang w:bidi="fa-IR"/>
        </w:rPr>
        <w:t>ی</w:t>
      </w:r>
      <w:r>
        <w:rPr>
          <w:rtl/>
          <w:lang w:bidi="fa-IR"/>
        </w:rPr>
        <w:t>ن باورى</w:t>
      </w:r>
      <w:r w:rsidR="00A17BD1">
        <w:rPr>
          <w:rtl/>
          <w:lang w:bidi="fa-IR"/>
        </w:rPr>
        <w:t xml:space="preserve">، </w:t>
      </w:r>
      <w:r>
        <w:rPr>
          <w:rtl/>
          <w:lang w:bidi="fa-IR"/>
        </w:rPr>
        <w:t>آن چنان همّى در انسان به وجود مى</w:t>
      </w:r>
      <w:r w:rsidR="00A745DB">
        <w:rPr>
          <w:rtl/>
          <w:lang w:bidi="fa-IR"/>
        </w:rPr>
        <w:t xml:space="preserve"> </w:t>
      </w:r>
      <w:r>
        <w:rPr>
          <w:rtl/>
          <w:lang w:bidi="fa-IR"/>
        </w:rPr>
        <w:t>آورد كه اصلا نمى</w:t>
      </w:r>
      <w:r w:rsidR="00A745DB">
        <w:rPr>
          <w:rtl/>
          <w:lang w:bidi="fa-IR"/>
        </w:rPr>
        <w:t xml:space="preserve"> </w:t>
      </w:r>
      <w:r>
        <w:rPr>
          <w:rtl/>
          <w:lang w:bidi="fa-IR"/>
        </w:rPr>
        <w:t>تواند درباره چ</w:t>
      </w:r>
      <w:r w:rsidR="00A745DB">
        <w:rPr>
          <w:rtl/>
          <w:lang w:bidi="fa-IR"/>
        </w:rPr>
        <w:t>ی</w:t>
      </w:r>
      <w:r>
        <w:rPr>
          <w:rtl/>
          <w:lang w:bidi="fa-IR"/>
        </w:rPr>
        <w:t>ز د</w:t>
      </w:r>
      <w:r w:rsidR="00A745DB">
        <w:rPr>
          <w:rtl/>
          <w:lang w:bidi="fa-IR"/>
        </w:rPr>
        <w:t>ی</w:t>
      </w:r>
      <w:r>
        <w:rPr>
          <w:rtl/>
          <w:lang w:bidi="fa-IR"/>
        </w:rPr>
        <w:t>گرى فكر كند</w:t>
      </w:r>
      <w:r w:rsidR="00A17BD1">
        <w:rPr>
          <w:rtl/>
          <w:lang w:bidi="fa-IR"/>
        </w:rPr>
        <w:t xml:space="preserve">. </w:t>
      </w:r>
      <w:r>
        <w:rPr>
          <w:rtl/>
          <w:lang w:bidi="fa-IR"/>
        </w:rPr>
        <w:t>متقابلا افرادى هم هستند كه اصلا نگران حساب و كتاب فردا و ن</w:t>
      </w:r>
      <w:r w:rsidR="00A745DB">
        <w:rPr>
          <w:rtl/>
          <w:lang w:bidi="fa-IR"/>
        </w:rPr>
        <w:t>ی</w:t>
      </w:r>
      <w:r>
        <w:rPr>
          <w:rtl/>
          <w:lang w:bidi="fa-IR"/>
        </w:rPr>
        <w:t>ز به فكر آمرز</w:t>
      </w:r>
      <w:r w:rsidR="00A745DB">
        <w:rPr>
          <w:rtl/>
          <w:lang w:bidi="fa-IR"/>
        </w:rPr>
        <w:t>ی</w:t>
      </w:r>
      <w:r>
        <w:rPr>
          <w:rtl/>
          <w:lang w:bidi="fa-IR"/>
        </w:rPr>
        <w:t>ده شدن گناهان خود ن</w:t>
      </w:r>
      <w:r w:rsidR="00A745DB">
        <w:rPr>
          <w:rtl/>
          <w:lang w:bidi="fa-IR"/>
        </w:rPr>
        <w:t>ی</w:t>
      </w:r>
      <w:r>
        <w:rPr>
          <w:rtl/>
          <w:lang w:bidi="fa-IR"/>
        </w:rPr>
        <w:t>ستند</w:t>
      </w:r>
      <w:r w:rsidR="00A17BD1">
        <w:rPr>
          <w:rtl/>
          <w:lang w:bidi="fa-IR"/>
        </w:rPr>
        <w:t xml:space="preserve">. </w:t>
      </w:r>
    </w:p>
    <w:p w:rsidR="00BF521F" w:rsidRDefault="00F97272" w:rsidP="00F97272">
      <w:pPr>
        <w:pStyle w:val="libNormal"/>
        <w:rPr>
          <w:rtl/>
          <w:lang w:bidi="fa-IR"/>
        </w:rPr>
      </w:pPr>
      <w:r>
        <w:rPr>
          <w:rtl/>
          <w:lang w:bidi="fa-IR"/>
        </w:rPr>
        <w:t>همه انسان</w:t>
      </w:r>
      <w:r w:rsidR="00A745DB">
        <w:rPr>
          <w:rtl/>
          <w:lang w:bidi="fa-IR"/>
        </w:rPr>
        <w:t xml:space="preserve"> </w:t>
      </w:r>
      <w:r>
        <w:rPr>
          <w:rtl/>
          <w:lang w:bidi="fa-IR"/>
        </w:rPr>
        <w:t xml:space="preserve">ها به جز معصومان </w:t>
      </w:r>
      <w:r w:rsidR="00542478" w:rsidRPr="00542478">
        <w:rPr>
          <w:rStyle w:val="libAlaemChar"/>
          <w:rtl/>
        </w:rPr>
        <w:t>عليهم‌السلام</w:t>
      </w:r>
      <w:r w:rsidR="00305B24">
        <w:rPr>
          <w:rtl/>
          <w:lang w:bidi="fa-IR"/>
        </w:rPr>
        <w:t xml:space="preserve"> </w:t>
      </w:r>
      <w:r>
        <w:rPr>
          <w:rtl/>
          <w:lang w:bidi="fa-IR"/>
        </w:rPr>
        <w:t>كم و ب</w:t>
      </w:r>
      <w:r w:rsidR="00A745DB">
        <w:rPr>
          <w:rtl/>
          <w:lang w:bidi="fa-IR"/>
        </w:rPr>
        <w:t>ی</w:t>
      </w:r>
      <w:r>
        <w:rPr>
          <w:rtl/>
          <w:lang w:bidi="fa-IR"/>
        </w:rPr>
        <w:t>ش آلودگى</w:t>
      </w:r>
      <w:r w:rsidR="00A745DB">
        <w:rPr>
          <w:rtl/>
          <w:lang w:bidi="fa-IR"/>
        </w:rPr>
        <w:t xml:space="preserve"> </w:t>
      </w:r>
      <w:r>
        <w:rPr>
          <w:rtl/>
          <w:lang w:bidi="fa-IR"/>
        </w:rPr>
        <w:t>ها و گناهانى دارند و از ا</w:t>
      </w:r>
      <w:r w:rsidR="00A745DB">
        <w:rPr>
          <w:rtl/>
          <w:lang w:bidi="fa-IR"/>
        </w:rPr>
        <w:t>ی</w:t>
      </w:r>
      <w:r>
        <w:rPr>
          <w:rtl/>
          <w:lang w:bidi="fa-IR"/>
        </w:rPr>
        <w:t>ن روى</w:t>
      </w:r>
      <w:r w:rsidR="00A17BD1">
        <w:rPr>
          <w:rtl/>
          <w:lang w:bidi="fa-IR"/>
        </w:rPr>
        <w:t xml:space="preserve">، </w:t>
      </w:r>
      <w:r>
        <w:rPr>
          <w:rtl/>
          <w:lang w:bidi="fa-IR"/>
        </w:rPr>
        <w:t>با</w:t>
      </w:r>
      <w:r w:rsidR="00A745DB">
        <w:rPr>
          <w:rtl/>
          <w:lang w:bidi="fa-IR"/>
        </w:rPr>
        <w:t>ی</w:t>
      </w:r>
      <w:r>
        <w:rPr>
          <w:rtl/>
          <w:lang w:bidi="fa-IR"/>
        </w:rPr>
        <w:t>د به فكر عذاب</w:t>
      </w:r>
      <w:r w:rsidR="00A745DB">
        <w:rPr>
          <w:rtl/>
          <w:lang w:bidi="fa-IR"/>
        </w:rPr>
        <w:t xml:space="preserve"> </w:t>
      </w:r>
      <w:r>
        <w:rPr>
          <w:rtl/>
          <w:lang w:bidi="fa-IR"/>
        </w:rPr>
        <w:t>ها</w:t>
      </w:r>
      <w:r w:rsidR="00A745DB">
        <w:rPr>
          <w:rtl/>
          <w:lang w:bidi="fa-IR"/>
        </w:rPr>
        <w:t>ی</w:t>
      </w:r>
      <w:r>
        <w:rPr>
          <w:rtl/>
          <w:lang w:bidi="fa-IR"/>
        </w:rPr>
        <w:t>ى كه آنها را تهد</w:t>
      </w:r>
      <w:r w:rsidR="00A745DB">
        <w:rPr>
          <w:rtl/>
          <w:lang w:bidi="fa-IR"/>
        </w:rPr>
        <w:t>ی</w:t>
      </w:r>
      <w:r>
        <w:rPr>
          <w:rtl/>
          <w:lang w:bidi="fa-IR"/>
        </w:rPr>
        <w:t>د مى</w:t>
      </w:r>
      <w:r w:rsidR="00A745DB">
        <w:rPr>
          <w:rtl/>
          <w:lang w:bidi="fa-IR"/>
        </w:rPr>
        <w:t xml:space="preserve"> </w:t>
      </w:r>
      <w:r>
        <w:rPr>
          <w:rtl/>
          <w:lang w:bidi="fa-IR"/>
        </w:rPr>
        <w:t>كند</w:t>
      </w:r>
      <w:r w:rsidR="00A17BD1">
        <w:rPr>
          <w:rtl/>
          <w:lang w:bidi="fa-IR"/>
        </w:rPr>
        <w:t xml:space="preserve">، </w:t>
      </w:r>
      <w:r>
        <w:rPr>
          <w:rtl/>
          <w:lang w:bidi="fa-IR"/>
        </w:rPr>
        <w:t>باشند</w:t>
      </w:r>
      <w:r w:rsidR="00A17BD1">
        <w:rPr>
          <w:rtl/>
          <w:lang w:bidi="fa-IR"/>
        </w:rPr>
        <w:t xml:space="preserve">. </w:t>
      </w:r>
      <w:r>
        <w:rPr>
          <w:rtl/>
          <w:lang w:bidi="fa-IR"/>
        </w:rPr>
        <w:t>مادامى كه ما درگ</w:t>
      </w:r>
      <w:r w:rsidR="00A745DB">
        <w:rPr>
          <w:rtl/>
          <w:lang w:bidi="fa-IR"/>
        </w:rPr>
        <w:t>ی</w:t>
      </w:r>
      <w:r>
        <w:rPr>
          <w:rtl/>
          <w:lang w:bidi="fa-IR"/>
        </w:rPr>
        <w:t>ر امور زندگى خود هست</w:t>
      </w:r>
      <w:r w:rsidR="00A745DB">
        <w:rPr>
          <w:rtl/>
          <w:lang w:bidi="fa-IR"/>
        </w:rPr>
        <w:t>ی</w:t>
      </w:r>
      <w:r>
        <w:rPr>
          <w:rtl/>
          <w:lang w:bidi="fa-IR"/>
        </w:rPr>
        <w:t>م وتوجهى به سرنوشت خطرناكى كه سر راهمان وجود دارد ندار</w:t>
      </w:r>
      <w:r w:rsidR="00A745DB">
        <w:rPr>
          <w:rtl/>
          <w:lang w:bidi="fa-IR"/>
        </w:rPr>
        <w:t>ی</w:t>
      </w:r>
      <w:r>
        <w:rPr>
          <w:rtl/>
          <w:lang w:bidi="fa-IR"/>
        </w:rPr>
        <w:t>م</w:t>
      </w:r>
      <w:r w:rsidR="00A17BD1">
        <w:rPr>
          <w:rtl/>
          <w:lang w:bidi="fa-IR"/>
        </w:rPr>
        <w:t xml:space="preserve">، </w:t>
      </w:r>
      <w:r>
        <w:rPr>
          <w:rtl/>
          <w:lang w:bidi="fa-IR"/>
        </w:rPr>
        <w:t>به ا</w:t>
      </w:r>
      <w:r w:rsidR="00A745DB">
        <w:rPr>
          <w:rtl/>
          <w:lang w:bidi="fa-IR"/>
        </w:rPr>
        <w:t>ی</w:t>
      </w:r>
      <w:r>
        <w:rPr>
          <w:rtl/>
          <w:lang w:bidi="fa-IR"/>
        </w:rPr>
        <w:t>ن مسا</w:t>
      </w:r>
      <w:r w:rsidR="00A745DB">
        <w:rPr>
          <w:rtl/>
          <w:lang w:bidi="fa-IR"/>
        </w:rPr>
        <w:t>ی</w:t>
      </w:r>
      <w:r>
        <w:rPr>
          <w:rtl/>
          <w:lang w:bidi="fa-IR"/>
        </w:rPr>
        <w:t>ل فكر نمى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اما اگر با شن</w:t>
      </w:r>
      <w:r w:rsidR="00A745DB">
        <w:rPr>
          <w:rtl/>
          <w:lang w:bidi="fa-IR"/>
        </w:rPr>
        <w:t>ی</w:t>
      </w:r>
      <w:r>
        <w:rPr>
          <w:rtl/>
          <w:lang w:bidi="fa-IR"/>
        </w:rPr>
        <w:t>دن آ</w:t>
      </w:r>
      <w:r w:rsidR="00A745DB">
        <w:rPr>
          <w:rtl/>
          <w:lang w:bidi="fa-IR"/>
        </w:rPr>
        <w:t>ی</w:t>
      </w:r>
      <w:r>
        <w:rPr>
          <w:rtl/>
          <w:lang w:bidi="fa-IR"/>
        </w:rPr>
        <w:t>ه</w:t>
      </w:r>
      <w:r w:rsidR="00A745DB">
        <w:rPr>
          <w:rtl/>
          <w:lang w:bidi="fa-IR"/>
        </w:rPr>
        <w:t xml:space="preserve"> </w:t>
      </w:r>
      <w:r>
        <w:rPr>
          <w:rtl/>
          <w:lang w:bidi="fa-IR"/>
        </w:rPr>
        <w:t xml:space="preserve">اى از قرآن </w:t>
      </w:r>
      <w:r w:rsidR="00A745DB">
        <w:rPr>
          <w:rtl/>
          <w:lang w:bidi="fa-IR"/>
        </w:rPr>
        <w:t>ی</w:t>
      </w:r>
      <w:r>
        <w:rPr>
          <w:rtl/>
          <w:lang w:bidi="fa-IR"/>
        </w:rPr>
        <w:t>ا خواندن حد</w:t>
      </w:r>
      <w:r w:rsidR="00A745DB">
        <w:rPr>
          <w:rtl/>
          <w:lang w:bidi="fa-IR"/>
        </w:rPr>
        <w:t>ی</w:t>
      </w:r>
      <w:r>
        <w:rPr>
          <w:rtl/>
          <w:lang w:bidi="fa-IR"/>
        </w:rPr>
        <w:t xml:space="preserve">ثى و </w:t>
      </w:r>
      <w:r w:rsidR="00A745DB">
        <w:rPr>
          <w:rtl/>
          <w:lang w:bidi="fa-IR"/>
        </w:rPr>
        <w:t>ی</w:t>
      </w:r>
      <w:r>
        <w:rPr>
          <w:rtl/>
          <w:lang w:bidi="fa-IR"/>
        </w:rPr>
        <w:t>ا گوش دادن به سخن گو</w:t>
      </w:r>
      <w:r w:rsidR="00A745DB">
        <w:rPr>
          <w:rtl/>
          <w:lang w:bidi="fa-IR"/>
        </w:rPr>
        <w:t>ی</w:t>
      </w:r>
      <w:r>
        <w:rPr>
          <w:rtl/>
          <w:lang w:bidi="fa-IR"/>
        </w:rPr>
        <w:t>نده اى</w:t>
      </w:r>
      <w:r w:rsidR="00A17BD1">
        <w:rPr>
          <w:rtl/>
          <w:lang w:bidi="fa-IR"/>
        </w:rPr>
        <w:t xml:space="preserve">، </w:t>
      </w:r>
      <w:r>
        <w:rPr>
          <w:rtl/>
          <w:lang w:bidi="fa-IR"/>
        </w:rPr>
        <w:t>توجه پ</w:t>
      </w:r>
      <w:r w:rsidR="00A745DB">
        <w:rPr>
          <w:rtl/>
          <w:lang w:bidi="fa-IR"/>
        </w:rPr>
        <w:t>ی</w:t>
      </w:r>
      <w:r>
        <w:rPr>
          <w:rtl/>
          <w:lang w:bidi="fa-IR"/>
        </w:rPr>
        <w:t>دا كرد</w:t>
      </w:r>
      <w:r w:rsidR="00A745DB">
        <w:rPr>
          <w:rtl/>
          <w:lang w:bidi="fa-IR"/>
        </w:rPr>
        <w:t>ی</w:t>
      </w:r>
      <w:r>
        <w:rPr>
          <w:rtl/>
          <w:lang w:bidi="fa-IR"/>
        </w:rPr>
        <w:t>م كه چن</w:t>
      </w:r>
      <w:r w:rsidR="00A745DB">
        <w:rPr>
          <w:rtl/>
          <w:lang w:bidi="fa-IR"/>
        </w:rPr>
        <w:t>ی</w:t>
      </w:r>
      <w:r>
        <w:rPr>
          <w:rtl/>
          <w:lang w:bidi="fa-IR"/>
        </w:rPr>
        <w:t>ن خطرى هم وجود دارد و آن گاه درصدد رفع آن برآمد</w:t>
      </w:r>
      <w:r w:rsidR="00A745DB">
        <w:rPr>
          <w:rtl/>
          <w:lang w:bidi="fa-IR"/>
        </w:rPr>
        <w:t>ی</w:t>
      </w:r>
      <w:r>
        <w:rPr>
          <w:rtl/>
          <w:lang w:bidi="fa-IR"/>
        </w:rPr>
        <w:t>م و مسا</w:t>
      </w:r>
      <w:r w:rsidR="00A745DB">
        <w:rPr>
          <w:rtl/>
          <w:lang w:bidi="fa-IR"/>
        </w:rPr>
        <w:t>ی</w:t>
      </w:r>
      <w:r>
        <w:rPr>
          <w:rtl/>
          <w:lang w:bidi="fa-IR"/>
        </w:rPr>
        <w:t>ل زندگى ما را به خود مشغول نكرد</w:t>
      </w:r>
      <w:r w:rsidR="00A17BD1">
        <w:rPr>
          <w:rtl/>
          <w:lang w:bidi="fa-IR"/>
        </w:rPr>
        <w:t xml:space="preserve">، </w:t>
      </w:r>
      <w:r>
        <w:rPr>
          <w:rtl/>
          <w:lang w:bidi="fa-IR"/>
        </w:rPr>
        <w:t>ا</w:t>
      </w:r>
      <w:r w:rsidR="00A745DB">
        <w:rPr>
          <w:rtl/>
          <w:lang w:bidi="fa-IR"/>
        </w:rPr>
        <w:t>ی</w:t>
      </w:r>
      <w:r>
        <w:rPr>
          <w:rtl/>
          <w:lang w:bidi="fa-IR"/>
        </w:rPr>
        <w:t>ن همّ در ما ا</w:t>
      </w:r>
      <w:r w:rsidR="00A745DB">
        <w:rPr>
          <w:rtl/>
          <w:lang w:bidi="fa-IR"/>
        </w:rPr>
        <w:t>ی</w:t>
      </w:r>
      <w:r>
        <w:rPr>
          <w:rtl/>
          <w:lang w:bidi="fa-IR"/>
        </w:rPr>
        <w:t>جاد شده است</w:t>
      </w:r>
      <w:r w:rsidR="00A17BD1">
        <w:rPr>
          <w:rtl/>
          <w:lang w:bidi="fa-IR"/>
        </w:rPr>
        <w:t xml:space="preserve">. </w:t>
      </w:r>
      <w:r>
        <w:rPr>
          <w:rtl/>
          <w:lang w:bidi="fa-IR"/>
        </w:rPr>
        <w:t>انسان</w:t>
      </w:r>
      <w:r w:rsidR="00A745DB">
        <w:rPr>
          <w:rtl/>
          <w:lang w:bidi="fa-IR"/>
        </w:rPr>
        <w:t xml:space="preserve"> </w:t>
      </w:r>
      <w:r>
        <w:rPr>
          <w:rtl/>
          <w:lang w:bidi="fa-IR"/>
        </w:rPr>
        <w:t>ها</w:t>
      </w:r>
      <w:r w:rsidR="00A745DB">
        <w:rPr>
          <w:rtl/>
          <w:lang w:bidi="fa-IR"/>
        </w:rPr>
        <w:t>ی</w:t>
      </w:r>
      <w:r>
        <w:rPr>
          <w:rtl/>
          <w:lang w:bidi="fa-IR"/>
        </w:rPr>
        <w:t xml:space="preserve">ى كه داراى مراتب عالى </w:t>
      </w:r>
      <w:r w:rsidR="00A745DB">
        <w:rPr>
          <w:rtl/>
          <w:lang w:bidi="fa-IR"/>
        </w:rPr>
        <w:t>ی</w:t>
      </w:r>
      <w:r>
        <w:rPr>
          <w:rtl/>
          <w:lang w:bidi="fa-IR"/>
        </w:rPr>
        <w:t>ق</w:t>
      </w:r>
      <w:r w:rsidR="00A745DB">
        <w:rPr>
          <w:rtl/>
          <w:lang w:bidi="fa-IR"/>
        </w:rPr>
        <w:t>ی</w:t>
      </w:r>
      <w:r>
        <w:rPr>
          <w:rtl/>
          <w:lang w:bidi="fa-IR"/>
        </w:rPr>
        <w:t>ن هستند</w:t>
      </w:r>
      <w:r w:rsidR="00A17BD1">
        <w:rPr>
          <w:rtl/>
          <w:lang w:bidi="fa-IR"/>
        </w:rPr>
        <w:t xml:space="preserve">، </w:t>
      </w:r>
      <w:r>
        <w:rPr>
          <w:rtl/>
          <w:lang w:bidi="fa-IR"/>
        </w:rPr>
        <w:t>ه</w:t>
      </w:r>
      <w:r w:rsidR="00A745DB">
        <w:rPr>
          <w:rtl/>
          <w:lang w:bidi="fa-IR"/>
        </w:rPr>
        <w:t>ی</w:t>
      </w:r>
      <w:r>
        <w:rPr>
          <w:rtl/>
          <w:lang w:bidi="fa-IR"/>
        </w:rPr>
        <w:t>چ وقت غافل نمى</w:t>
      </w:r>
      <w:r w:rsidR="00A745DB">
        <w:rPr>
          <w:rtl/>
          <w:lang w:bidi="fa-IR"/>
        </w:rPr>
        <w:t xml:space="preserve"> </w:t>
      </w:r>
      <w:r>
        <w:rPr>
          <w:rtl/>
          <w:lang w:bidi="fa-IR"/>
        </w:rPr>
        <w:t>شوند و هم</w:t>
      </w:r>
      <w:r w:rsidR="00A745DB">
        <w:rPr>
          <w:rtl/>
          <w:lang w:bidi="fa-IR"/>
        </w:rPr>
        <w:t>ی</w:t>
      </w:r>
      <w:r>
        <w:rPr>
          <w:rtl/>
          <w:lang w:bidi="fa-IR"/>
        </w:rPr>
        <w:t>شه به ا</w:t>
      </w:r>
      <w:r w:rsidR="00A745DB">
        <w:rPr>
          <w:rtl/>
          <w:lang w:bidi="fa-IR"/>
        </w:rPr>
        <w:t>ی</w:t>
      </w:r>
      <w:r>
        <w:rPr>
          <w:rtl/>
          <w:lang w:bidi="fa-IR"/>
        </w:rPr>
        <w:t>ن مسا</w:t>
      </w:r>
      <w:r w:rsidR="00A745DB">
        <w:rPr>
          <w:rtl/>
          <w:lang w:bidi="fa-IR"/>
        </w:rPr>
        <w:t>ی</w:t>
      </w:r>
      <w:r>
        <w:rPr>
          <w:rtl/>
          <w:lang w:bidi="fa-IR"/>
        </w:rPr>
        <w:t>ل توجه دارند</w:t>
      </w:r>
      <w:r w:rsidR="00A17BD1">
        <w:rPr>
          <w:rtl/>
          <w:lang w:bidi="fa-IR"/>
        </w:rPr>
        <w:t xml:space="preserve">، </w:t>
      </w:r>
      <w:r>
        <w:rPr>
          <w:rtl/>
          <w:lang w:bidi="fa-IR"/>
        </w:rPr>
        <w:t>اگر چه ممكن است گاهى به دل</w:t>
      </w:r>
      <w:r w:rsidR="00A745DB">
        <w:rPr>
          <w:rtl/>
          <w:lang w:bidi="fa-IR"/>
        </w:rPr>
        <w:t>ی</w:t>
      </w:r>
      <w:r>
        <w:rPr>
          <w:rtl/>
          <w:lang w:bidi="fa-IR"/>
        </w:rPr>
        <w:t>ل انجام وظا</w:t>
      </w:r>
      <w:r w:rsidR="00A745DB">
        <w:rPr>
          <w:rtl/>
          <w:lang w:bidi="fa-IR"/>
        </w:rPr>
        <w:t>ی</w:t>
      </w:r>
      <w:r>
        <w:rPr>
          <w:rtl/>
          <w:lang w:bidi="fa-IR"/>
        </w:rPr>
        <w:t>ف و تكال</w:t>
      </w:r>
      <w:r w:rsidR="00A745DB">
        <w:rPr>
          <w:rtl/>
          <w:lang w:bidi="fa-IR"/>
        </w:rPr>
        <w:t>ی</w:t>
      </w:r>
      <w:r>
        <w:rPr>
          <w:rtl/>
          <w:lang w:bidi="fa-IR"/>
        </w:rPr>
        <w:t>ف اجتماع</w:t>
      </w:r>
      <w:r w:rsidR="00A745DB">
        <w:rPr>
          <w:rtl/>
          <w:lang w:bidi="fa-IR"/>
        </w:rPr>
        <w:t>ی</w:t>
      </w:r>
      <w:r>
        <w:rPr>
          <w:rtl/>
          <w:lang w:bidi="fa-IR"/>
        </w:rPr>
        <w:t>شان</w:t>
      </w:r>
      <w:r w:rsidR="00A17BD1">
        <w:rPr>
          <w:rtl/>
          <w:lang w:bidi="fa-IR"/>
        </w:rPr>
        <w:t xml:space="preserve">، </w:t>
      </w:r>
      <w:r>
        <w:rPr>
          <w:rtl/>
          <w:lang w:bidi="fa-IR"/>
        </w:rPr>
        <w:t>از توجه آنها اندكى كاسته شود</w:t>
      </w:r>
      <w:r w:rsidR="00A17BD1">
        <w:rPr>
          <w:rtl/>
          <w:lang w:bidi="fa-IR"/>
        </w:rPr>
        <w:t xml:space="preserve">؛ </w:t>
      </w:r>
      <w:r>
        <w:rPr>
          <w:rtl/>
          <w:lang w:bidi="fa-IR"/>
        </w:rPr>
        <w:t>اما ما به دل</w:t>
      </w:r>
      <w:r w:rsidR="00A745DB">
        <w:rPr>
          <w:rtl/>
          <w:lang w:bidi="fa-IR"/>
        </w:rPr>
        <w:t>ی</w:t>
      </w:r>
      <w:r>
        <w:rPr>
          <w:rtl/>
          <w:lang w:bidi="fa-IR"/>
        </w:rPr>
        <w:t>ل ضعف ا</w:t>
      </w:r>
      <w:r w:rsidR="00A745DB">
        <w:rPr>
          <w:rtl/>
          <w:lang w:bidi="fa-IR"/>
        </w:rPr>
        <w:t>ی</w:t>
      </w:r>
      <w:r>
        <w:rPr>
          <w:rtl/>
          <w:lang w:bidi="fa-IR"/>
        </w:rPr>
        <w:t>مانمان ممكن است حتى در صورت توجه به ا</w:t>
      </w:r>
      <w:r w:rsidR="00A745DB">
        <w:rPr>
          <w:rtl/>
          <w:lang w:bidi="fa-IR"/>
        </w:rPr>
        <w:t>ی</w:t>
      </w:r>
      <w:r>
        <w:rPr>
          <w:rtl/>
          <w:lang w:bidi="fa-IR"/>
        </w:rPr>
        <w:t>ن گونه مسا</w:t>
      </w:r>
      <w:r w:rsidR="00A745DB">
        <w:rPr>
          <w:rtl/>
          <w:lang w:bidi="fa-IR"/>
        </w:rPr>
        <w:t>ی</w:t>
      </w:r>
      <w:r>
        <w:rPr>
          <w:rtl/>
          <w:lang w:bidi="fa-IR"/>
        </w:rPr>
        <w:t>ل</w:t>
      </w:r>
      <w:r w:rsidR="00A17BD1">
        <w:rPr>
          <w:rtl/>
          <w:lang w:bidi="fa-IR"/>
        </w:rPr>
        <w:t xml:space="preserve">، </w:t>
      </w:r>
      <w:r>
        <w:rPr>
          <w:rtl/>
          <w:lang w:bidi="fa-IR"/>
        </w:rPr>
        <w:t xml:space="preserve">باز هم منافع </w:t>
      </w:r>
      <w:r>
        <w:rPr>
          <w:rtl/>
          <w:lang w:bidi="fa-IR"/>
        </w:rPr>
        <w:lastRenderedPageBreak/>
        <w:t>دن</w:t>
      </w:r>
      <w:r w:rsidR="00A745DB">
        <w:rPr>
          <w:rtl/>
          <w:lang w:bidi="fa-IR"/>
        </w:rPr>
        <w:t>ی</w:t>
      </w:r>
      <w:r>
        <w:rPr>
          <w:rtl/>
          <w:lang w:bidi="fa-IR"/>
        </w:rPr>
        <w:t>ا از قب</w:t>
      </w:r>
      <w:r w:rsidR="00A745DB">
        <w:rPr>
          <w:rtl/>
          <w:lang w:bidi="fa-IR"/>
        </w:rPr>
        <w:t>ی</w:t>
      </w:r>
      <w:r>
        <w:rPr>
          <w:rtl/>
          <w:lang w:bidi="fa-IR"/>
        </w:rPr>
        <w:t>ل پست</w:t>
      </w:r>
      <w:r w:rsidR="00A17BD1">
        <w:rPr>
          <w:rtl/>
          <w:lang w:bidi="fa-IR"/>
        </w:rPr>
        <w:t xml:space="preserve">، </w:t>
      </w:r>
      <w:r>
        <w:rPr>
          <w:rtl/>
          <w:lang w:bidi="fa-IR"/>
        </w:rPr>
        <w:t>مقام</w:t>
      </w:r>
      <w:r w:rsidR="00A17BD1">
        <w:rPr>
          <w:rtl/>
          <w:lang w:bidi="fa-IR"/>
        </w:rPr>
        <w:t xml:space="preserve">، </w:t>
      </w:r>
      <w:r>
        <w:rPr>
          <w:rtl/>
          <w:lang w:bidi="fa-IR"/>
        </w:rPr>
        <w:t>منزلت</w:t>
      </w:r>
      <w:r w:rsidR="00A17BD1">
        <w:rPr>
          <w:rtl/>
          <w:lang w:bidi="fa-IR"/>
        </w:rPr>
        <w:t xml:space="preserve">، </w:t>
      </w:r>
      <w:r>
        <w:rPr>
          <w:rtl/>
          <w:lang w:bidi="fa-IR"/>
        </w:rPr>
        <w:t>ثروت و</w:t>
      </w:r>
      <w:r w:rsidR="00A17BD1">
        <w:rPr>
          <w:rtl/>
          <w:lang w:bidi="fa-IR"/>
        </w:rPr>
        <w:t xml:space="preserve">... </w:t>
      </w:r>
      <w:r>
        <w:rPr>
          <w:rtl/>
          <w:lang w:bidi="fa-IR"/>
        </w:rPr>
        <w:t>را بر تأمّل پ</w:t>
      </w:r>
      <w:r w:rsidR="00A745DB">
        <w:rPr>
          <w:rtl/>
          <w:lang w:bidi="fa-IR"/>
        </w:rPr>
        <w:t>ی</w:t>
      </w:r>
      <w:r>
        <w:rPr>
          <w:rtl/>
          <w:lang w:bidi="fa-IR"/>
        </w:rPr>
        <w:t>رامون عذاب ابدى ترج</w:t>
      </w:r>
      <w:r w:rsidR="00A745DB">
        <w:rPr>
          <w:rtl/>
          <w:lang w:bidi="fa-IR"/>
        </w:rPr>
        <w:t>ی</w:t>
      </w:r>
      <w:r>
        <w:rPr>
          <w:rtl/>
          <w:lang w:bidi="fa-IR"/>
        </w:rPr>
        <w:t>ح ده</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مراتب ا</w:t>
      </w:r>
      <w:r w:rsidR="00A745DB">
        <w:rPr>
          <w:rtl/>
          <w:lang w:bidi="fa-IR"/>
        </w:rPr>
        <w:t>ی</w:t>
      </w:r>
      <w:r>
        <w:rPr>
          <w:rtl/>
          <w:lang w:bidi="fa-IR"/>
        </w:rPr>
        <w:t>مان و باور انسان</w:t>
      </w:r>
      <w:r w:rsidR="00A745DB">
        <w:rPr>
          <w:rtl/>
          <w:lang w:bidi="fa-IR"/>
        </w:rPr>
        <w:t xml:space="preserve"> </w:t>
      </w:r>
      <w:r>
        <w:rPr>
          <w:rtl/>
          <w:lang w:bidi="fa-IR"/>
        </w:rPr>
        <w:t>ها متفاوت است</w:t>
      </w:r>
      <w:r w:rsidR="00A17BD1">
        <w:rPr>
          <w:rtl/>
          <w:lang w:bidi="fa-IR"/>
        </w:rPr>
        <w:t xml:space="preserve">. </w:t>
      </w:r>
      <w:r>
        <w:rPr>
          <w:rtl/>
          <w:lang w:bidi="fa-IR"/>
        </w:rPr>
        <w:t>ما در تار</w:t>
      </w:r>
      <w:r w:rsidR="00A745DB">
        <w:rPr>
          <w:rtl/>
          <w:lang w:bidi="fa-IR"/>
        </w:rPr>
        <w:t>ی</w:t>
      </w:r>
      <w:r>
        <w:rPr>
          <w:rtl/>
          <w:lang w:bidi="fa-IR"/>
        </w:rPr>
        <w:t>خ به كسانى برمى</w:t>
      </w:r>
      <w:r w:rsidR="00A745DB">
        <w:rPr>
          <w:rtl/>
          <w:lang w:bidi="fa-IR"/>
        </w:rPr>
        <w:t xml:space="preserve"> </w:t>
      </w:r>
      <w:r>
        <w:rPr>
          <w:rtl/>
          <w:lang w:bidi="fa-IR"/>
        </w:rPr>
        <w:t>خور</w:t>
      </w:r>
      <w:r w:rsidR="00A745DB">
        <w:rPr>
          <w:rtl/>
          <w:lang w:bidi="fa-IR"/>
        </w:rPr>
        <w:t>ی</w:t>
      </w:r>
      <w:r>
        <w:rPr>
          <w:rtl/>
          <w:lang w:bidi="fa-IR"/>
        </w:rPr>
        <w:t>م كه وقتى پ</w:t>
      </w:r>
      <w:r w:rsidR="00A745DB">
        <w:rPr>
          <w:rtl/>
          <w:lang w:bidi="fa-IR"/>
        </w:rPr>
        <w:t>ی</w:t>
      </w:r>
      <w:r>
        <w:rPr>
          <w:rtl/>
          <w:lang w:bidi="fa-IR"/>
        </w:rPr>
        <w:t>امبرى</w:t>
      </w:r>
      <w:r w:rsidR="00A17BD1">
        <w:rPr>
          <w:rtl/>
          <w:lang w:bidi="fa-IR"/>
        </w:rPr>
        <w:t xml:space="preserve">، </w:t>
      </w:r>
      <w:r>
        <w:rPr>
          <w:rtl/>
          <w:lang w:bidi="fa-IR"/>
        </w:rPr>
        <w:t xml:space="preserve">امامى و </w:t>
      </w:r>
      <w:r w:rsidR="00A745DB">
        <w:rPr>
          <w:rtl/>
          <w:lang w:bidi="fa-IR"/>
        </w:rPr>
        <w:t>ی</w:t>
      </w:r>
      <w:r>
        <w:rPr>
          <w:rtl/>
          <w:lang w:bidi="fa-IR"/>
        </w:rPr>
        <w:t>ا حتى واعظى</w:t>
      </w:r>
      <w:r w:rsidR="00A17BD1">
        <w:rPr>
          <w:rtl/>
          <w:lang w:bidi="fa-IR"/>
        </w:rPr>
        <w:t xml:space="preserve">، </w:t>
      </w:r>
      <w:r>
        <w:rPr>
          <w:rtl/>
          <w:lang w:bidi="fa-IR"/>
        </w:rPr>
        <w:t>نامى از عذاب اخروى مى</w:t>
      </w:r>
      <w:r w:rsidR="00A745DB">
        <w:rPr>
          <w:rtl/>
          <w:lang w:bidi="fa-IR"/>
        </w:rPr>
        <w:t xml:space="preserve"> </w:t>
      </w:r>
      <w:r>
        <w:rPr>
          <w:rtl/>
          <w:lang w:bidi="fa-IR"/>
        </w:rPr>
        <w:t>برد</w:t>
      </w:r>
      <w:r w:rsidR="00A17BD1">
        <w:rPr>
          <w:rtl/>
          <w:lang w:bidi="fa-IR"/>
        </w:rPr>
        <w:t xml:space="preserve">، </w:t>
      </w:r>
      <w:r>
        <w:rPr>
          <w:rtl/>
          <w:lang w:bidi="fa-IR"/>
        </w:rPr>
        <w:t>اشك از چشم ها</w:t>
      </w:r>
      <w:r w:rsidR="00A745DB">
        <w:rPr>
          <w:rtl/>
          <w:lang w:bidi="fa-IR"/>
        </w:rPr>
        <w:t>ی</w:t>
      </w:r>
      <w:r>
        <w:rPr>
          <w:rtl/>
          <w:lang w:bidi="fa-IR"/>
        </w:rPr>
        <w:t>شان جارى مى</w:t>
      </w:r>
      <w:r w:rsidR="00A745DB">
        <w:rPr>
          <w:rtl/>
          <w:lang w:bidi="fa-IR"/>
        </w:rPr>
        <w:t xml:space="preserve"> </w:t>
      </w:r>
      <w:r>
        <w:rPr>
          <w:rtl/>
          <w:lang w:bidi="fa-IR"/>
        </w:rPr>
        <w:t>شد و بدنشان به لرزه مى</w:t>
      </w:r>
      <w:r w:rsidR="00A745DB">
        <w:rPr>
          <w:rtl/>
          <w:lang w:bidi="fa-IR"/>
        </w:rPr>
        <w:t xml:space="preserve"> </w:t>
      </w:r>
      <w:r>
        <w:rPr>
          <w:rtl/>
          <w:lang w:bidi="fa-IR"/>
        </w:rPr>
        <w:t>افتاد</w:t>
      </w:r>
      <w:r w:rsidR="00A17BD1">
        <w:rPr>
          <w:rtl/>
          <w:lang w:bidi="fa-IR"/>
        </w:rPr>
        <w:t xml:space="preserve">. </w:t>
      </w:r>
      <w:r>
        <w:rPr>
          <w:rtl/>
          <w:lang w:bidi="fa-IR"/>
        </w:rPr>
        <w:t>ولى بس</w:t>
      </w:r>
      <w:r w:rsidR="00A745DB">
        <w:rPr>
          <w:rtl/>
          <w:lang w:bidi="fa-IR"/>
        </w:rPr>
        <w:t>ی</w:t>
      </w:r>
      <w:r>
        <w:rPr>
          <w:rtl/>
          <w:lang w:bidi="fa-IR"/>
        </w:rPr>
        <w:t>ارى از ما ا</w:t>
      </w:r>
      <w:r w:rsidR="00A745DB">
        <w:rPr>
          <w:rtl/>
          <w:lang w:bidi="fa-IR"/>
        </w:rPr>
        <w:t>ی</w:t>
      </w:r>
      <w:r>
        <w:rPr>
          <w:rtl/>
          <w:lang w:bidi="fa-IR"/>
        </w:rPr>
        <w:t>ن گونه ن</w:t>
      </w:r>
      <w:r w:rsidR="00A745DB">
        <w:rPr>
          <w:rtl/>
          <w:lang w:bidi="fa-IR"/>
        </w:rPr>
        <w:t>ی</w:t>
      </w:r>
      <w:r>
        <w:rPr>
          <w:rtl/>
          <w:lang w:bidi="fa-IR"/>
        </w:rPr>
        <w:t>ست</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عنى ممكن است دقا</w:t>
      </w:r>
      <w:r w:rsidR="00A745DB">
        <w:rPr>
          <w:rtl/>
          <w:lang w:bidi="fa-IR"/>
        </w:rPr>
        <w:t>ی</w:t>
      </w:r>
      <w:r>
        <w:rPr>
          <w:rtl/>
          <w:lang w:bidi="fa-IR"/>
        </w:rPr>
        <w:t xml:space="preserve">قى و </w:t>
      </w:r>
      <w:r w:rsidR="00A745DB">
        <w:rPr>
          <w:rtl/>
          <w:lang w:bidi="fa-IR"/>
        </w:rPr>
        <w:t>ی</w:t>
      </w:r>
      <w:r>
        <w:rPr>
          <w:rtl/>
          <w:lang w:bidi="fa-IR"/>
        </w:rPr>
        <w:t>ا حتى ساعاتى هم كسى برا</w:t>
      </w:r>
      <w:r w:rsidR="00A745DB">
        <w:rPr>
          <w:rtl/>
          <w:lang w:bidi="fa-IR"/>
        </w:rPr>
        <w:t>ی</w:t>
      </w:r>
      <w:r>
        <w:rPr>
          <w:rtl/>
          <w:lang w:bidi="fa-IR"/>
        </w:rPr>
        <w:t>مان موعظه كند اما اثر چندانى بر ما نگذارد و حتى هنگام گوش دادن به ا</w:t>
      </w:r>
      <w:r w:rsidR="00A745DB">
        <w:rPr>
          <w:rtl/>
          <w:lang w:bidi="fa-IR"/>
        </w:rPr>
        <w:t>ی</w:t>
      </w:r>
      <w:r>
        <w:rPr>
          <w:rtl/>
          <w:lang w:bidi="fa-IR"/>
        </w:rPr>
        <w:t>ن گونه مواعظ ن</w:t>
      </w:r>
      <w:r w:rsidR="00A745DB">
        <w:rPr>
          <w:rtl/>
          <w:lang w:bidi="fa-IR"/>
        </w:rPr>
        <w:t>ی</w:t>
      </w:r>
      <w:r>
        <w:rPr>
          <w:rtl/>
          <w:lang w:bidi="fa-IR"/>
        </w:rPr>
        <w:t>ز به فكر مسا</w:t>
      </w:r>
      <w:r w:rsidR="00A745DB">
        <w:rPr>
          <w:rtl/>
          <w:lang w:bidi="fa-IR"/>
        </w:rPr>
        <w:t>ی</w:t>
      </w:r>
      <w:r>
        <w:rPr>
          <w:rtl/>
          <w:lang w:bidi="fa-IR"/>
        </w:rPr>
        <w:t>ل روزمره زندگى خود باش</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78" w:name="_Toc427052983"/>
      <w:r>
        <w:rPr>
          <w:rtl/>
          <w:lang w:bidi="fa-IR"/>
        </w:rPr>
        <w:t>عقل انسان و آینده نگرى</w:t>
      </w:r>
      <w:bookmarkEnd w:id="78"/>
    </w:p>
    <w:p w:rsidR="00BF521F" w:rsidRDefault="00F97272" w:rsidP="00F97272">
      <w:pPr>
        <w:pStyle w:val="libNormal"/>
        <w:rPr>
          <w:rtl/>
          <w:lang w:bidi="fa-IR"/>
        </w:rPr>
      </w:pPr>
      <w:r>
        <w:rPr>
          <w:rtl/>
          <w:lang w:bidi="fa-IR"/>
        </w:rPr>
        <w:t>عقل انسان مى</w:t>
      </w:r>
      <w:r w:rsidR="00A745DB">
        <w:rPr>
          <w:rtl/>
          <w:lang w:bidi="fa-IR"/>
        </w:rPr>
        <w:t xml:space="preserve"> </w:t>
      </w:r>
      <w:r>
        <w:rPr>
          <w:rtl/>
          <w:lang w:bidi="fa-IR"/>
        </w:rPr>
        <w:t>گو</w:t>
      </w:r>
      <w:r w:rsidR="00A745DB">
        <w:rPr>
          <w:rtl/>
          <w:lang w:bidi="fa-IR"/>
        </w:rPr>
        <w:t>ی</w:t>
      </w:r>
      <w:r>
        <w:rPr>
          <w:rtl/>
          <w:lang w:bidi="fa-IR"/>
        </w:rPr>
        <w:t>د اگر خطر جدى در كار است</w:t>
      </w:r>
      <w:r w:rsidR="00A17BD1">
        <w:rPr>
          <w:rtl/>
          <w:lang w:bidi="fa-IR"/>
        </w:rPr>
        <w:t xml:space="preserve">، </w:t>
      </w:r>
      <w:r>
        <w:rPr>
          <w:rtl/>
          <w:lang w:bidi="fa-IR"/>
        </w:rPr>
        <w:t>با</w:t>
      </w:r>
      <w:r w:rsidR="00A745DB">
        <w:rPr>
          <w:rtl/>
          <w:lang w:bidi="fa-IR"/>
        </w:rPr>
        <w:t>ی</w:t>
      </w:r>
      <w:r>
        <w:rPr>
          <w:rtl/>
          <w:lang w:bidi="fa-IR"/>
        </w:rPr>
        <w:t>د به فكر چاره باش</w:t>
      </w:r>
      <w:r w:rsidR="00A745DB">
        <w:rPr>
          <w:rtl/>
          <w:lang w:bidi="fa-IR"/>
        </w:rPr>
        <w:t>ی</w:t>
      </w:r>
      <w:r>
        <w:rPr>
          <w:rtl/>
          <w:lang w:bidi="fa-IR"/>
        </w:rPr>
        <w:t>م</w:t>
      </w:r>
      <w:r w:rsidR="00A17BD1">
        <w:rPr>
          <w:rtl/>
          <w:lang w:bidi="fa-IR"/>
        </w:rPr>
        <w:t xml:space="preserve">. </w:t>
      </w:r>
      <w:r>
        <w:rPr>
          <w:rtl/>
          <w:lang w:bidi="fa-IR"/>
        </w:rPr>
        <w:t>ما كه در امور ساده دن</w:t>
      </w:r>
      <w:r w:rsidR="00A745DB">
        <w:rPr>
          <w:rtl/>
          <w:lang w:bidi="fa-IR"/>
        </w:rPr>
        <w:t>ی</w:t>
      </w:r>
      <w:r>
        <w:rPr>
          <w:rtl/>
          <w:lang w:bidi="fa-IR"/>
        </w:rPr>
        <w:t>ا همواره نگران خطرهاى احتمالى هست</w:t>
      </w:r>
      <w:r w:rsidR="00A745DB">
        <w:rPr>
          <w:rtl/>
          <w:lang w:bidi="fa-IR"/>
        </w:rPr>
        <w:t>ی</w:t>
      </w:r>
      <w:r>
        <w:rPr>
          <w:rtl/>
          <w:lang w:bidi="fa-IR"/>
        </w:rPr>
        <w:t>م و براى رفع آنها اقدام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عاقلانه ن</w:t>
      </w:r>
      <w:r w:rsidR="00A745DB">
        <w:rPr>
          <w:rtl/>
          <w:lang w:bidi="fa-IR"/>
        </w:rPr>
        <w:t>ی</w:t>
      </w:r>
      <w:r>
        <w:rPr>
          <w:rtl/>
          <w:lang w:bidi="fa-IR"/>
        </w:rPr>
        <w:t>ست كه نسبت به مسا</w:t>
      </w:r>
      <w:r w:rsidR="00A745DB">
        <w:rPr>
          <w:rtl/>
          <w:lang w:bidi="fa-IR"/>
        </w:rPr>
        <w:t>ی</w:t>
      </w:r>
      <w:r>
        <w:rPr>
          <w:rtl/>
          <w:lang w:bidi="fa-IR"/>
        </w:rPr>
        <w:t>لى كه اهم</w:t>
      </w:r>
      <w:r w:rsidR="00A745DB">
        <w:rPr>
          <w:rtl/>
          <w:lang w:bidi="fa-IR"/>
        </w:rPr>
        <w:t>ی</w:t>
      </w:r>
      <w:r>
        <w:rPr>
          <w:rtl/>
          <w:lang w:bidi="fa-IR"/>
        </w:rPr>
        <w:t>تش بس</w:t>
      </w:r>
      <w:r w:rsidR="00A745DB">
        <w:rPr>
          <w:rtl/>
          <w:lang w:bidi="fa-IR"/>
        </w:rPr>
        <w:t>ی</w:t>
      </w:r>
      <w:r>
        <w:rPr>
          <w:rtl/>
          <w:lang w:bidi="fa-IR"/>
        </w:rPr>
        <w:t>ار ب</w:t>
      </w:r>
      <w:r w:rsidR="00A745DB">
        <w:rPr>
          <w:rtl/>
          <w:lang w:bidi="fa-IR"/>
        </w:rPr>
        <w:t>ی</w:t>
      </w:r>
      <w:r>
        <w:rPr>
          <w:rtl/>
          <w:lang w:bidi="fa-IR"/>
        </w:rPr>
        <w:t>ش تر از امور دن</w:t>
      </w:r>
      <w:r w:rsidR="00A745DB">
        <w:rPr>
          <w:rtl/>
          <w:lang w:bidi="fa-IR"/>
        </w:rPr>
        <w:t>ی</w:t>
      </w:r>
      <w:r>
        <w:rPr>
          <w:rtl/>
          <w:lang w:bidi="fa-IR"/>
        </w:rPr>
        <w:t>ا</w:t>
      </w:r>
      <w:r w:rsidR="00A745DB">
        <w:rPr>
          <w:rtl/>
          <w:lang w:bidi="fa-IR"/>
        </w:rPr>
        <w:t>ی</w:t>
      </w:r>
      <w:r>
        <w:rPr>
          <w:rtl/>
          <w:lang w:bidi="fa-IR"/>
        </w:rPr>
        <w:t>ى است</w:t>
      </w:r>
      <w:r w:rsidR="00A17BD1">
        <w:rPr>
          <w:rtl/>
          <w:lang w:bidi="fa-IR"/>
        </w:rPr>
        <w:t xml:space="preserve">، </w:t>
      </w:r>
      <w:r>
        <w:rPr>
          <w:rtl/>
          <w:lang w:bidi="fa-IR"/>
        </w:rPr>
        <w:t>بى خ</w:t>
      </w:r>
      <w:r w:rsidR="00A745DB">
        <w:rPr>
          <w:rtl/>
          <w:lang w:bidi="fa-IR"/>
        </w:rPr>
        <w:t>ی</w:t>
      </w:r>
      <w:r>
        <w:rPr>
          <w:rtl/>
          <w:lang w:bidi="fa-IR"/>
        </w:rPr>
        <w:t>ال باش</w:t>
      </w:r>
      <w:r w:rsidR="00A745DB">
        <w:rPr>
          <w:rtl/>
          <w:lang w:bidi="fa-IR"/>
        </w:rPr>
        <w:t>ی</w:t>
      </w:r>
      <w:r>
        <w:rPr>
          <w:rtl/>
          <w:lang w:bidi="fa-IR"/>
        </w:rPr>
        <w:t>م و چاره</w:t>
      </w:r>
      <w:r w:rsidR="00A745DB">
        <w:rPr>
          <w:rtl/>
          <w:lang w:bidi="fa-IR"/>
        </w:rPr>
        <w:t xml:space="preserve"> </w:t>
      </w:r>
      <w:r>
        <w:rPr>
          <w:rtl/>
          <w:lang w:bidi="fa-IR"/>
        </w:rPr>
        <w:t>اى ن</w:t>
      </w:r>
      <w:r w:rsidR="00A745DB">
        <w:rPr>
          <w:rtl/>
          <w:lang w:bidi="fa-IR"/>
        </w:rPr>
        <w:t>ی</w:t>
      </w:r>
      <w:r>
        <w:rPr>
          <w:rtl/>
          <w:lang w:bidi="fa-IR"/>
        </w:rPr>
        <w:t>ند</w:t>
      </w:r>
      <w:r w:rsidR="00A745DB">
        <w:rPr>
          <w:rtl/>
          <w:lang w:bidi="fa-IR"/>
        </w:rPr>
        <w:t>ی</w:t>
      </w:r>
      <w:r>
        <w:rPr>
          <w:rtl/>
          <w:lang w:bidi="fa-IR"/>
        </w:rPr>
        <w:t>ش</w:t>
      </w:r>
      <w:r w:rsidR="00A745DB">
        <w:rPr>
          <w:rtl/>
          <w:lang w:bidi="fa-IR"/>
        </w:rPr>
        <w:t>ی</w:t>
      </w:r>
      <w:r>
        <w:rPr>
          <w:rtl/>
          <w:lang w:bidi="fa-IR"/>
        </w:rPr>
        <w:t>م</w:t>
      </w:r>
      <w:r w:rsidR="00A17BD1">
        <w:rPr>
          <w:rtl/>
          <w:lang w:bidi="fa-IR"/>
        </w:rPr>
        <w:t xml:space="preserve">. </w:t>
      </w:r>
      <w:r>
        <w:rPr>
          <w:rtl/>
          <w:lang w:bidi="fa-IR"/>
        </w:rPr>
        <w:t>افرادى كه به دنبال كسب منافع و لذا</w:t>
      </w:r>
      <w:r w:rsidR="00A745DB">
        <w:rPr>
          <w:rtl/>
          <w:lang w:bidi="fa-IR"/>
        </w:rPr>
        <w:t>ی</w:t>
      </w:r>
      <w:r>
        <w:rPr>
          <w:rtl/>
          <w:lang w:bidi="fa-IR"/>
        </w:rPr>
        <w:t>ذ مادى هستند</w:t>
      </w:r>
      <w:r w:rsidR="00A17BD1">
        <w:rPr>
          <w:rtl/>
          <w:lang w:bidi="fa-IR"/>
        </w:rPr>
        <w:t xml:space="preserve">، </w:t>
      </w:r>
      <w:r>
        <w:rPr>
          <w:rtl/>
          <w:lang w:bidi="fa-IR"/>
        </w:rPr>
        <w:t>در واقع</w:t>
      </w:r>
      <w:r w:rsidR="00A17BD1">
        <w:rPr>
          <w:rtl/>
          <w:lang w:bidi="fa-IR"/>
        </w:rPr>
        <w:t xml:space="preserve">، </w:t>
      </w:r>
      <w:r>
        <w:rPr>
          <w:rtl/>
          <w:lang w:bidi="fa-IR"/>
        </w:rPr>
        <w:t>به دنبال چ</w:t>
      </w:r>
      <w:r w:rsidR="00A745DB">
        <w:rPr>
          <w:rtl/>
          <w:lang w:bidi="fa-IR"/>
        </w:rPr>
        <w:t>ی</w:t>
      </w:r>
      <w:r>
        <w:rPr>
          <w:rtl/>
          <w:lang w:bidi="fa-IR"/>
        </w:rPr>
        <w:t>زى هستند كه ارزش چندانى در برابر خطرها</w:t>
      </w:r>
      <w:r w:rsidR="00A745DB">
        <w:rPr>
          <w:rtl/>
          <w:lang w:bidi="fa-IR"/>
        </w:rPr>
        <w:t>ی</w:t>
      </w:r>
      <w:r>
        <w:rPr>
          <w:rtl/>
          <w:lang w:bidi="fa-IR"/>
        </w:rPr>
        <w:t>ى كه پ</w:t>
      </w:r>
      <w:r w:rsidR="00A745DB">
        <w:rPr>
          <w:rtl/>
          <w:lang w:bidi="fa-IR"/>
        </w:rPr>
        <w:t>ی</w:t>
      </w:r>
      <w:r>
        <w:rPr>
          <w:rtl/>
          <w:lang w:bidi="fa-IR"/>
        </w:rPr>
        <w:t>ش روى آنها است</w:t>
      </w:r>
      <w:r w:rsidR="00A17BD1">
        <w:rPr>
          <w:rtl/>
          <w:lang w:bidi="fa-IR"/>
        </w:rPr>
        <w:t xml:space="preserve">، </w:t>
      </w:r>
      <w:r>
        <w:rPr>
          <w:rtl/>
          <w:lang w:bidi="fa-IR"/>
        </w:rPr>
        <w:t>ندارد و از امورى غافل</w:t>
      </w:r>
      <w:r w:rsidR="00A745DB">
        <w:rPr>
          <w:rtl/>
          <w:lang w:bidi="fa-IR"/>
        </w:rPr>
        <w:t xml:space="preserve"> </w:t>
      </w:r>
      <w:r>
        <w:rPr>
          <w:rtl/>
          <w:lang w:bidi="fa-IR"/>
        </w:rPr>
        <w:t>اند كه اهم</w:t>
      </w:r>
      <w:r w:rsidR="00A745DB">
        <w:rPr>
          <w:rtl/>
          <w:lang w:bidi="fa-IR"/>
        </w:rPr>
        <w:t>ی</w:t>
      </w:r>
      <w:r>
        <w:rPr>
          <w:rtl/>
          <w:lang w:bidi="fa-IR"/>
        </w:rPr>
        <w:t>ت بس</w:t>
      </w:r>
      <w:r w:rsidR="00A745DB">
        <w:rPr>
          <w:rtl/>
          <w:lang w:bidi="fa-IR"/>
        </w:rPr>
        <w:t>ی</w:t>
      </w:r>
      <w:r>
        <w:rPr>
          <w:rtl/>
          <w:lang w:bidi="fa-IR"/>
        </w:rPr>
        <w:t>ار ز</w:t>
      </w:r>
      <w:r w:rsidR="00A745DB">
        <w:rPr>
          <w:rtl/>
          <w:lang w:bidi="fa-IR"/>
        </w:rPr>
        <w:t>ی</w:t>
      </w:r>
      <w:r>
        <w:rPr>
          <w:rtl/>
          <w:lang w:bidi="fa-IR"/>
        </w:rPr>
        <w:t>ادى براى آنان دارد</w:t>
      </w:r>
      <w:r w:rsidR="00A17BD1">
        <w:rPr>
          <w:rtl/>
          <w:lang w:bidi="fa-IR"/>
        </w:rPr>
        <w:t xml:space="preserve">. </w:t>
      </w:r>
      <w:r>
        <w:rPr>
          <w:rtl/>
          <w:lang w:bidi="fa-IR"/>
        </w:rPr>
        <w:t>عبارت «فكاك رقبته» كه در ا</w:t>
      </w:r>
      <w:r w:rsidR="00A745DB">
        <w:rPr>
          <w:rtl/>
          <w:lang w:bidi="fa-IR"/>
        </w:rPr>
        <w:t>ی</w:t>
      </w:r>
      <w:r>
        <w:rPr>
          <w:rtl/>
          <w:lang w:bidi="fa-IR"/>
        </w:rPr>
        <w:t>ن روا</w:t>
      </w:r>
      <w:r w:rsidR="00A745DB">
        <w:rPr>
          <w:rtl/>
          <w:lang w:bidi="fa-IR"/>
        </w:rPr>
        <w:t>ی</w:t>
      </w:r>
      <w:r>
        <w:rPr>
          <w:rtl/>
          <w:lang w:bidi="fa-IR"/>
        </w:rPr>
        <w:t>ت شر</w:t>
      </w:r>
      <w:r w:rsidR="00A745DB">
        <w:rPr>
          <w:rtl/>
          <w:lang w:bidi="fa-IR"/>
        </w:rPr>
        <w:t>ی</w:t>
      </w:r>
      <w:r>
        <w:rPr>
          <w:rtl/>
          <w:lang w:bidi="fa-IR"/>
        </w:rPr>
        <w:t>ف به كار رفته است</w:t>
      </w:r>
      <w:r w:rsidR="00A17BD1">
        <w:rPr>
          <w:rtl/>
          <w:lang w:bidi="fa-IR"/>
        </w:rPr>
        <w:t xml:space="preserve">، </w:t>
      </w:r>
      <w:r>
        <w:rPr>
          <w:rtl/>
          <w:lang w:bidi="fa-IR"/>
        </w:rPr>
        <w:t>اشاره به ا</w:t>
      </w:r>
      <w:r w:rsidR="00A745DB">
        <w:rPr>
          <w:rtl/>
          <w:lang w:bidi="fa-IR"/>
        </w:rPr>
        <w:t>ی</w:t>
      </w:r>
      <w:r>
        <w:rPr>
          <w:rtl/>
          <w:lang w:bidi="fa-IR"/>
        </w:rPr>
        <w:t>ن معنا دارد كه گردن من در ز</w:t>
      </w:r>
      <w:r w:rsidR="00A745DB">
        <w:rPr>
          <w:rtl/>
          <w:lang w:bidi="fa-IR"/>
        </w:rPr>
        <w:t>ی</w:t>
      </w:r>
      <w:r>
        <w:rPr>
          <w:rtl/>
          <w:lang w:bidi="fa-IR"/>
        </w:rPr>
        <w:t>ر غل و زنج</w:t>
      </w:r>
      <w:r w:rsidR="00A745DB">
        <w:rPr>
          <w:rtl/>
          <w:lang w:bidi="fa-IR"/>
        </w:rPr>
        <w:t>ی</w:t>
      </w:r>
      <w:r>
        <w:rPr>
          <w:rtl/>
          <w:lang w:bidi="fa-IR"/>
        </w:rPr>
        <w:t>رى گرفتار است</w:t>
      </w:r>
      <w:r w:rsidR="00A17BD1">
        <w:rPr>
          <w:rtl/>
          <w:lang w:bidi="fa-IR"/>
        </w:rPr>
        <w:t xml:space="preserve">؛ </w:t>
      </w:r>
      <w:r>
        <w:rPr>
          <w:rtl/>
          <w:lang w:bidi="fa-IR"/>
        </w:rPr>
        <w:t>مى</w:t>
      </w:r>
      <w:r w:rsidR="00A745DB">
        <w:rPr>
          <w:rtl/>
          <w:lang w:bidi="fa-IR"/>
        </w:rPr>
        <w:t xml:space="preserve"> </w:t>
      </w:r>
      <w:r>
        <w:rPr>
          <w:rtl/>
          <w:lang w:bidi="fa-IR"/>
        </w:rPr>
        <w:t>خواهم خودم را آزاد كنم</w:t>
      </w:r>
      <w:r w:rsidR="00A17BD1">
        <w:rPr>
          <w:rtl/>
          <w:lang w:bidi="fa-IR"/>
        </w:rPr>
        <w:t xml:space="preserve">، </w:t>
      </w:r>
      <w:r>
        <w:rPr>
          <w:rtl/>
          <w:lang w:bidi="fa-IR"/>
        </w:rPr>
        <w:t>اما بارى سنگ</w:t>
      </w:r>
      <w:r w:rsidR="00A745DB">
        <w:rPr>
          <w:rtl/>
          <w:lang w:bidi="fa-IR"/>
        </w:rPr>
        <w:t>ی</w:t>
      </w:r>
      <w:r>
        <w:rPr>
          <w:rtl/>
          <w:lang w:bidi="fa-IR"/>
        </w:rPr>
        <w:t>ن روى گردنم فشار مى</w:t>
      </w:r>
      <w:r w:rsidR="00A745DB">
        <w:rPr>
          <w:rtl/>
          <w:lang w:bidi="fa-IR"/>
        </w:rPr>
        <w:t xml:space="preserve"> </w:t>
      </w:r>
      <w:r>
        <w:rPr>
          <w:rtl/>
          <w:lang w:bidi="fa-IR"/>
        </w:rPr>
        <w:t>دهد و هم چون افسارى مرا به طرف بدبختى مى</w:t>
      </w:r>
      <w:r w:rsidR="00A745DB">
        <w:rPr>
          <w:rtl/>
          <w:lang w:bidi="fa-IR"/>
        </w:rPr>
        <w:t xml:space="preserve"> </w:t>
      </w:r>
      <w:r>
        <w:rPr>
          <w:rtl/>
          <w:lang w:bidi="fa-IR"/>
        </w:rPr>
        <w:t>كشاند</w:t>
      </w:r>
      <w:r w:rsidR="00A17BD1">
        <w:rPr>
          <w:rtl/>
          <w:lang w:bidi="fa-IR"/>
        </w:rPr>
        <w:t xml:space="preserve">. </w:t>
      </w:r>
      <w:r>
        <w:rPr>
          <w:rtl/>
          <w:lang w:bidi="fa-IR"/>
        </w:rPr>
        <w:t>همه ما به واسطه گناهان و اشتباهاتى كه مرتكب شده ا</w:t>
      </w:r>
      <w:r w:rsidR="00A745DB">
        <w:rPr>
          <w:rtl/>
          <w:lang w:bidi="fa-IR"/>
        </w:rPr>
        <w:t>ی</w:t>
      </w:r>
      <w:r>
        <w:rPr>
          <w:rtl/>
          <w:lang w:bidi="fa-IR"/>
        </w:rPr>
        <w:t>م</w:t>
      </w:r>
      <w:r w:rsidR="00A17BD1">
        <w:rPr>
          <w:rtl/>
          <w:lang w:bidi="fa-IR"/>
        </w:rPr>
        <w:t xml:space="preserve">، </w:t>
      </w:r>
      <w:r>
        <w:rPr>
          <w:rtl/>
          <w:lang w:bidi="fa-IR"/>
        </w:rPr>
        <w:t>چن</w:t>
      </w:r>
      <w:r w:rsidR="00A745DB">
        <w:rPr>
          <w:rtl/>
          <w:lang w:bidi="fa-IR"/>
        </w:rPr>
        <w:t>ی</w:t>
      </w:r>
      <w:r>
        <w:rPr>
          <w:rtl/>
          <w:lang w:bidi="fa-IR"/>
        </w:rPr>
        <w:t>ن خطرى را در پ</w:t>
      </w:r>
      <w:r w:rsidR="00A745DB">
        <w:rPr>
          <w:rtl/>
          <w:lang w:bidi="fa-IR"/>
        </w:rPr>
        <w:t>ی</w:t>
      </w:r>
      <w:r>
        <w:rPr>
          <w:rtl/>
          <w:lang w:bidi="fa-IR"/>
        </w:rPr>
        <w:t>ش دار</w:t>
      </w:r>
      <w:r w:rsidR="00A745DB">
        <w:rPr>
          <w:rtl/>
          <w:lang w:bidi="fa-IR"/>
        </w:rPr>
        <w:t>ی</w:t>
      </w:r>
      <w:r>
        <w:rPr>
          <w:rtl/>
          <w:lang w:bidi="fa-IR"/>
        </w:rPr>
        <w:t>م و گردنمان گ</w:t>
      </w:r>
      <w:r w:rsidR="00A745DB">
        <w:rPr>
          <w:rtl/>
          <w:lang w:bidi="fa-IR"/>
        </w:rPr>
        <w:t>ی</w:t>
      </w:r>
      <w:r>
        <w:rPr>
          <w:rtl/>
          <w:lang w:bidi="fa-IR"/>
        </w:rPr>
        <w:t>ر افتاده است و با</w:t>
      </w:r>
      <w:r w:rsidR="00A745DB">
        <w:rPr>
          <w:rtl/>
          <w:lang w:bidi="fa-IR"/>
        </w:rPr>
        <w:t>ی</w:t>
      </w:r>
      <w:r>
        <w:rPr>
          <w:rtl/>
          <w:lang w:bidi="fa-IR"/>
        </w:rPr>
        <w:t>د آن را نجات ده</w:t>
      </w:r>
      <w:r w:rsidR="00A745DB">
        <w:rPr>
          <w:rtl/>
          <w:lang w:bidi="fa-IR"/>
        </w:rPr>
        <w:t>ی</w:t>
      </w:r>
      <w:r>
        <w:rPr>
          <w:rtl/>
          <w:lang w:bidi="fa-IR"/>
        </w:rPr>
        <w:t>م</w:t>
      </w:r>
      <w:r w:rsidR="00A17BD1">
        <w:rPr>
          <w:rtl/>
          <w:lang w:bidi="fa-IR"/>
        </w:rPr>
        <w:t xml:space="preserve">. </w:t>
      </w:r>
      <w:r>
        <w:rPr>
          <w:rtl/>
          <w:lang w:bidi="fa-IR"/>
        </w:rPr>
        <w:t>اگر به فكر رها</w:t>
      </w:r>
      <w:r w:rsidR="00A745DB">
        <w:rPr>
          <w:rtl/>
          <w:lang w:bidi="fa-IR"/>
        </w:rPr>
        <w:t>ی</w:t>
      </w:r>
      <w:r>
        <w:rPr>
          <w:rtl/>
          <w:lang w:bidi="fa-IR"/>
        </w:rPr>
        <w:t>ى گردن خود از ا</w:t>
      </w:r>
      <w:r w:rsidR="00A745DB">
        <w:rPr>
          <w:rtl/>
          <w:lang w:bidi="fa-IR"/>
        </w:rPr>
        <w:t>ی</w:t>
      </w:r>
      <w:r>
        <w:rPr>
          <w:rtl/>
          <w:lang w:bidi="fa-IR"/>
        </w:rPr>
        <w:t>ن زنج</w:t>
      </w:r>
      <w:r w:rsidR="00A745DB">
        <w:rPr>
          <w:rtl/>
          <w:lang w:bidi="fa-IR"/>
        </w:rPr>
        <w:t>ی</w:t>
      </w:r>
      <w:r>
        <w:rPr>
          <w:rtl/>
          <w:lang w:bidi="fa-IR"/>
        </w:rPr>
        <w:t>ر نباش</w:t>
      </w:r>
      <w:r w:rsidR="00A745DB">
        <w:rPr>
          <w:rtl/>
          <w:lang w:bidi="fa-IR"/>
        </w:rPr>
        <w:t>ی</w:t>
      </w:r>
      <w:r>
        <w:rPr>
          <w:rtl/>
          <w:lang w:bidi="fa-IR"/>
        </w:rPr>
        <w:t>م</w:t>
      </w:r>
      <w:r w:rsidR="00A17BD1">
        <w:rPr>
          <w:rtl/>
          <w:lang w:bidi="fa-IR"/>
        </w:rPr>
        <w:t xml:space="preserve">، </w:t>
      </w:r>
      <w:r>
        <w:rPr>
          <w:rtl/>
          <w:lang w:bidi="fa-IR"/>
        </w:rPr>
        <w:t>تعب</w:t>
      </w:r>
      <w:r w:rsidR="00A745DB">
        <w:rPr>
          <w:rtl/>
          <w:lang w:bidi="fa-IR"/>
        </w:rPr>
        <w:t>ی</w:t>
      </w:r>
      <w:r>
        <w:rPr>
          <w:rtl/>
          <w:lang w:bidi="fa-IR"/>
        </w:rPr>
        <w:t>ر ساده اش ا</w:t>
      </w:r>
      <w:r w:rsidR="00A745DB">
        <w:rPr>
          <w:rtl/>
          <w:lang w:bidi="fa-IR"/>
        </w:rPr>
        <w:t>ی</w:t>
      </w:r>
      <w:r>
        <w:rPr>
          <w:rtl/>
          <w:lang w:bidi="fa-IR"/>
        </w:rPr>
        <w:t xml:space="preserve">ن است كه به فكر نجات از </w:t>
      </w:r>
      <w:r>
        <w:rPr>
          <w:rtl/>
          <w:lang w:bidi="fa-IR"/>
        </w:rPr>
        <w:lastRenderedPageBreak/>
        <w:t>عذاب آخرت ن</w:t>
      </w:r>
      <w:r w:rsidR="00A745DB">
        <w:rPr>
          <w:rtl/>
          <w:lang w:bidi="fa-IR"/>
        </w:rPr>
        <w:t>ی</w:t>
      </w:r>
      <w:r>
        <w:rPr>
          <w:rtl/>
          <w:lang w:bidi="fa-IR"/>
        </w:rPr>
        <w:t>ست</w:t>
      </w:r>
      <w:r w:rsidR="00A745DB">
        <w:rPr>
          <w:rtl/>
          <w:lang w:bidi="fa-IR"/>
        </w:rPr>
        <w:t>ی</w:t>
      </w:r>
      <w:r>
        <w:rPr>
          <w:rtl/>
          <w:lang w:bidi="fa-IR"/>
        </w:rPr>
        <w:t>م و همّ ما چ</w:t>
      </w:r>
      <w:r w:rsidR="00A745DB">
        <w:rPr>
          <w:rtl/>
          <w:lang w:bidi="fa-IR"/>
        </w:rPr>
        <w:t>ی</w:t>
      </w:r>
      <w:r>
        <w:rPr>
          <w:rtl/>
          <w:lang w:bidi="fa-IR"/>
        </w:rPr>
        <w:t>ز د</w:t>
      </w:r>
      <w:r w:rsidR="00A745DB">
        <w:rPr>
          <w:rtl/>
          <w:lang w:bidi="fa-IR"/>
        </w:rPr>
        <w:t>ی</w:t>
      </w:r>
      <w:r>
        <w:rPr>
          <w:rtl/>
          <w:lang w:bidi="fa-IR"/>
        </w:rPr>
        <w:t>گرى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مَنْ اَصْبَحَ مَهمُوماً لِسِوى فَكاكِ رَقَبَتِهِ فَقَدْ هَوَّنَ عَلَیهِ الْجَلیلَ</w:t>
      </w:r>
      <w:r w:rsidR="00E53444" w:rsidRPr="00E53444">
        <w:rPr>
          <w:rStyle w:val="libAlaemChar"/>
          <w:rFonts w:eastAsia="KFGQPC Uthman Taha Naskh"/>
          <w:rtl/>
        </w:rPr>
        <w:t>)</w:t>
      </w:r>
      <w:r w:rsidR="00A17BD1">
        <w:rPr>
          <w:rtl/>
          <w:lang w:bidi="fa-IR"/>
        </w:rPr>
        <w:t xml:space="preserve">؛ </w:t>
      </w:r>
      <w:r>
        <w:rPr>
          <w:rtl/>
          <w:lang w:bidi="fa-IR"/>
        </w:rPr>
        <w:t>كسى كه صبح كند در حالى كه همّ او غ</w:t>
      </w:r>
      <w:r w:rsidR="00A745DB">
        <w:rPr>
          <w:rtl/>
          <w:lang w:bidi="fa-IR"/>
        </w:rPr>
        <w:t>ی</w:t>
      </w:r>
      <w:r>
        <w:rPr>
          <w:rtl/>
          <w:lang w:bidi="fa-IR"/>
        </w:rPr>
        <w:t>ر از نجات از عذاب است</w:t>
      </w:r>
      <w:r w:rsidR="00A17BD1">
        <w:rPr>
          <w:rtl/>
          <w:lang w:bidi="fa-IR"/>
        </w:rPr>
        <w:t xml:space="preserve">، </w:t>
      </w:r>
      <w:r>
        <w:rPr>
          <w:rtl/>
          <w:lang w:bidi="fa-IR"/>
        </w:rPr>
        <w:t>امر بس</w:t>
      </w:r>
      <w:r w:rsidR="00A745DB">
        <w:rPr>
          <w:rtl/>
          <w:lang w:bidi="fa-IR"/>
        </w:rPr>
        <w:t>ی</w:t>
      </w:r>
      <w:r>
        <w:rPr>
          <w:rtl/>
          <w:lang w:bidi="fa-IR"/>
        </w:rPr>
        <w:t>ار مهمى را بر خودش سبك شمرده است و چ</w:t>
      </w:r>
      <w:r w:rsidR="00A745DB">
        <w:rPr>
          <w:rtl/>
          <w:lang w:bidi="fa-IR"/>
        </w:rPr>
        <w:t>ی</w:t>
      </w:r>
      <w:r>
        <w:rPr>
          <w:rtl/>
          <w:lang w:bidi="fa-IR"/>
        </w:rPr>
        <w:t>زى را كه با</w:t>
      </w:r>
      <w:r w:rsidR="00A745DB">
        <w:rPr>
          <w:rtl/>
          <w:lang w:bidi="fa-IR"/>
        </w:rPr>
        <w:t>ی</w:t>
      </w:r>
      <w:r>
        <w:rPr>
          <w:rtl/>
          <w:lang w:bidi="fa-IR"/>
        </w:rPr>
        <w:t>د بزرگ بداند</w:t>
      </w:r>
      <w:r w:rsidR="00A17BD1">
        <w:rPr>
          <w:rtl/>
          <w:lang w:bidi="fa-IR"/>
        </w:rPr>
        <w:t xml:space="preserve">، </w:t>
      </w:r>
      <w:r>
        <w:rPr>
          <w:rtl/>
          <w:lang w:bidi="fa-IR"/>
        </w:rPr>
        <w:t>ساده تلقى كرده است</w:t>
      </w:r>
      <w:r w:rsidR="00A17BD1">
        <w:rPr>
          <w:rtl/>
          <w:lang w:bidi="fa-IR"/>
        </w:rPr>
        <w:t xml:space="preserve">. </w:t>
      </w:r>
      <w:r>
        <w:rPr>
          <w:rtl/>
          <w:lang w:bidi="fa-IR"/>
        </w:rPr>
        <w:t>وَ رَغِبَ مَنْ رَبِّهِ فى الْوَتْحِ الحَق</w:t>
      </w:r>
      <w:r w:rsidR="00A745DB">
        <w:rPr>
          <w:rtl/>
          <w:lang w:bidi="fa-IR"/>
        </w:rPr>
        <w:t>ی</w:t>
      </w:r>
      <w:r>
        <w:rPr>
          <w:rtl/>
          <w:lang w:bidi="fa-IR"/>
        </w:rPr>
        <w:t>ر</w:t>
      </w:r>
      <w:r w:rsidR="00A17BD1">
        <w:rPr>
          <w:rtl/>
          <w:lang w:bidi="fa-IR"/>
        </w:rPr>
        <w:t xml:space="preserve">؛ </w:t>
      </w:r>
      <w:r>
        <w:rPr>
          <w:rtl/>
          <w:lang w:bidi="fa-IR"/>
        </w:rPr>
        <w:t>از خدا تنها سودى اندك را طلب كرده است</w:t>
      </w:r>
      <w:r w:rsidR="00A17BD1">
        <w:rPr>
          <w:rtl/>
          <w:lang w:bidi="fa-IR"/>
        </w:rPr>
        <w:t xml:space="preserve">. </w:t>
      </w:r>
      <w:r>
        <w:rPr>
          <w:rtl/>
          <w:lang w:bidi="fa-IR"/>
        </w:rPr>
        <w:t>مسلّماً وقتى انسان به فكر عذاب ابدى نباشد</w:t>
      </w:r>
      <w:r w:rsidR="00A17BD1">
        <w:rPr>
          <w:rtl/>
          <w:lang w:bidi="fa-IR"/>
        </w:rPr>
        <w:t xml:space="preserve">، </w:t>
      </w:r>
      <w:r>
        <w:rPr>
          <w:rtl/>
          <w:lang w:bidi="fa-IR"/>
        </w:rPr>
        <w:t>دل مشغولى او امور دن</w:t>
      </w:r>
      <w:r w:rsidR="00A745DB">
        <w:rPr>
          <w:rtl/>
          <w:lang w:bidi="fa-IR"/>
        </w:rPr>
        <w:t>ی</w:t>
      </w:r>
      <w:r>
        <w:rPr>
          <w:rtl/>
          <w:lang w:bidi="fa-IR"/>
        </w:rPr>
        <w:t>ا</w:t>
      </w:r>
      <w:r w:rsidR="00A745DB">
        <w:rPr>
          <w:rtl/>
          <w:lang w:bidi="fa-IR"/>
        </w:rPr>
        <w:t>ی</w:t>
      </w:r>
      <w:r>
        <w:rPr>
          <w:rtl/>
          <w:lang w:bidi="fa-IR"/>
        </w:rPr>
        <w:t>ى خواهد بود</w:t>
      </w:r>
      <w:r w:rsidR="00A17BD1">
        <w:rPr>
          <w:rtl/>
          <w:lang w:bidi="fa-IR"/>
        </w:rPr>
        <w:t xml:space="preserve">؛ </w:t>
      </w:r>
      <w:r>
        <w:rPr>
          <w:rtl/>
          <w:lang w:bidi="fa-IR"/>
        </w:rPr>
        <w:t>امورى كه بس</w:t>
      </w:r>
      <w:r w:rsidR="00A745DB">
        <w:rPr>
          <w:rtl/>
          <w:lang w:bidi="fa-IR"/>
        </w:rPr>
        <w:t>ی</w:t>
      </w:r>
      <w:r>
        <w:rPr>
          <w:rtl/>
          <w:lang w:bidi="fa-IR"/>
        </w:rPr>
        <w:t>ار سبك و حق</w:t>
      </w:r>
      <w:r w:rsidR="00A745DB">
        <w:rPr>
          <w:rtl/>
          <w:lang w:bidi="fa-IR"/>
        </w:rPr>
        <w:t>ی</w:t>
      </w:r>
      <w:r>
        <w:rPr>
          <w:rtl/>
          <w:lang w:bidi="fa-IR"/>
        </w:rPr>
        <w:t>ر است</w:t>
      </w:r>
      <w:r w:rsidR="00A17BD1">
        <w:rPr>
          <w:rtl/>
          <w:lang w:bidi="fa-IR"/>
        </w:rPr>
        <w:t xml:space="preserve">. </w:t>
      </w:r>
      <w:r>
        <w:rPr>
          <w:rtl/>
          <w:lang w:bidi="fa-IR"/>
        </w:rPr>
        <w:t>كسى كه به عذاب ابدى توجه نداشته باشد</w:t>
      </w:r>
      <w:r w:rsidR="00A17BD1">
        <w:rPr>
          <w:rtl/>
          <w:lang w:bidi="fa-IR"/>
        </w:rPr>
        <w:t xml:space="preserve">، </w:t>
      </w:r>
      <w:r>
        <w:rPr>
          <w:rtl/>
          <w:lang w:bidi="fa-IR"/>
        </w:rPr>
        <w:t>براى نجات از آن ن</w:t>
      </w:r>
      <w:r w:rsidR="00A745DB">
        <w:rPr>
          <w:rtl/>
          <w:lang w:bidi="fa-IR"/>
        </w:rPr>
        <w:t>ی</w:t>
      </w:r>
      <w:r>
        <w:rPr>
          <w:rtl/>
          <w:lang w:bidi="fa-IR"/>
        </w:rPr>
        <w:t>ز اهتمام نمى</w:t>
      </w:r>
      <w:r w:rsidR="00A745DB">
        <w:rPr>
          <w:rtl/>
          <w:lang w:bidi="fa-IR"/>
        </w:rPr>
        <w:t xml:space="preserve"> </w:t>
      </w:r>
      <w:r>
        <w:rPr>
          <w:rtl/>
          <w:lang w:bidi="fa-IR"/>
        </w:rPr>
        <w:t>كند</w:t>
      </w:r>
      <w:r w:rsidR="00A17BD1">
        <w:rPr>
          <w:rtl/>
          <w:lang w:bidi="fa-IR"/>
        </w:rPr>
        <w:t xml:space="preserve">. </w:t>
      </w:r>
    </w:p>
    <w:p w:rsidR="00BF521F" w:rsidRDefault="00F97272" w:rsidP="00F97272">
      <w:pPr>
        <w:pStyle w:val="libNormal"/>
        <w:rPr>
          <w:rtl/>
          <w:lang w:bidi="fa-IR"/>
        </w:rPr>
      </w:pPr>
      <w:r>
        <w:rPr>
          <w:rtl/>
          <w:lang w:bidi="fa-IR"/>
        </w:rPr>
        <w:t>عقل ما اقتضا مى</w:t>
      </w:r>
      <w:r w:rsidR="00A745DB">
        <w:rPr>
          <w:rtl/>
          <w:lang w:bidi="fa-IR"/>
        </w:rPr>
        <w:t xml:space="preserve"> </w:t>
      </w:r>
      <w:r>
        <w:rPr>
          <w:rtl/>
          <w:lang w:bidi="fa-IR"/>
        </w:rPr>
        <w:t>كند به اندازه ا</w:t>
      </w:r>
      <w:r w:rsidR="00A745DB">
        <w:rPr>
          <w:rtl/>
          <w:lang w:bidi="fa-IR"/>
        </w:rPr>
        <w:t>ی</w:t>
      </w:r>
      <w:r>
        <w:rPr>
          <w:rtl/>
          <w:lang w:bidi="fa-IR"/>
        </w:rPr>
        <w:t>مانى كه نسبت به آخرت و خطرهاى اخروى دار</w:t>
      </w:r>
      <w:r w:rsidR="00A745DB">
        <w:rPr>
          <w:rtl/>
          <w:lang w:bidi="fa-IR"/>
        </w:rPr>
        <w:t>ی</w:t>
      </w:r>
      <w:r>
        <w:rPr>
          <w:rtl/>
          <w:lang w:bidi="fa-IR"/>
        </w:rPr>
        <w:t>م</w:t>
      </w:r>
      <w:r w:rsidR="00A17BD1">
        <w:rPr>
          <w:rtl/>
          <w:lang w:bidi="fa-IR"/>
        </w:rPr>
        <w:t xml:space="preserve">، </w:t>
      </w:r>
      <w:r>
        <w:rPr>
          <w:rtl/>
          <w:lang w:bidi="fa-IR"/>
        </w:rPr>
        <w:t>همّمان را ن</w:t>
      </w:r>
      <w:r w:rsidR="00A745DB">
        <w:rPr>
          <w:rtl/>
          <w:lang w:bidi="fa-IR"/>
        </w:rPr>
        <w:t>ی</w:t>
      </w:r>
      <w:r>
        <w:rPr>
          <w:rtl/>
          <w:lang w:bidi="fa-IR"/>
        </w:rPr>
        <w:t>ز براى جلوگ</w:t>
      </w:r>
      <w:r w:rsidR="00A745DB">
        <w:rPr>
          <w:rtl/>
          <w:lang w:bidi="fa-IR"/>
        </w:rPr>
        <w:t>ی</w:t>
      </w:r>
      <w:r>
        <w:rPr>
          <w:rtl/>
          <w:lang w:bidi="fa-IR"/>
        </w:rPr>
        <w:t>رى از آن خطرها و نجات از آنها به كار بند</w:t>
      </w:r>
      <w:r w:rsidR="00A745DB">
        <w:rPr>
          <w:rtl/>
          <w:lang w:bidi="fa-IR"/>
        </w:rPr>
        <w:t>ی</w:t>
      </w:r>
      <w:r>
        <w:rPr>
          <w:rtl/>
          <w:lang w:bidi="fa-IR"/>
        </w:rPr>
        <w:t>م</w:t>
      </w:r>
      <w:r w:rsidR="00A17BD1">
        <w:rPr>
          <w:rtl/>
          <w:lang w:bidi="fa-IR"/>
        </w:rPr>
        <w:t xml:space="preserve">؛ </w:t>
      </w:r>
      <w:r>
        <w:rPr>
          <w:rtl/>
          <w:lang w:bidi="fa-IR"/>
        </w:rPr>
        <w:t>ز</w:t>
      </w:r>
      <w:r w:rsidR="00A745DB">
        <w:rPr>
          <w:rtl/>
          <w:lang w:bidi="fa-IR"/>
        </w:rPr>
        <w:t>ی</w:t>
      </w:r>
      <w:r>
        <w:rPr>
          <w:rtl/>
          <w:lang w:bidi="fa-IR"/>
        </w:rPr>
        <w:t>را تمام مشكلات زندگى در مقابل آن عذاب ابدى ناچ</w:t>
      </w:r>
      <w:r w:rsidR="00A745DB">
        <w:rPr>
          <w:rtl/>
          <w:lang w:bidi="fa-IR"/>
        </w:rPr>
        <w:t>ی</w:t>
      </w:r>
      <w:r>
        <w:rPr>
          <w:rtl/>
          <w:lang w:bidi="fa-IR"/>
        </w:rPr>
        <w:t>ز است</w:t>
      </w:r>
      <w:r w:rsidR="00A17BD1">
        <w:rPr>
          <w:rtl/>
          <w:lang w:bidi="fa-IR"/>
        </w:rPr>
        <w:t xml:space="preserve">. </w:t>
      </w:r>
      <w:r>
        <w:rPr>
          <w:rtl/>
          <w:lang w:bidi="fa-IR"/>
        </w:rPr>
        <w:t>مشكلات زندگى در صورتى در نظر ما آسان جلوه مى</w:t>
      </w:r>
      <w:r w:rsidR="00A745DB">
        <w:rPr>
          <w:rtl/>
          <w:lang w:bidi="fa-IR"/>
        </w:rPr>
        <w:t xml:space="preserve"> </w:t>
      </w:r>
      <w:r>
        <w:rPr>
          <w:rtl/>
          <w:lang w:bidi="fa-IR"/>
        </w:rPr>
        <w:t>كند كه بدان</w:t>
      </w:r>
      <w:r w:rsidR="00A745DB">
        <w:rPr>
          <w:rtl/>
          <w:lang w:bidi="fa-IR"/>
        </w:rPr>
        <w:t>ی</w:t>
      </w:r>
      <w:r>
        <w:rPr>
          <w:rtl/>
          <w:lang w:bidi="fa-IR"/>
        </w:rPr>
        <w:t>م مشكل تر از آنها ن</w:t>
      </w:r>
      <w:r w:rsidR="00A745DB">
        <w:rPr>
          <w:rtl/>
          <w:lang w:bidi="fa-IR"/>
        </w:rPr>
        <w:t>ی</w:t>
      </w:r>
      <w:r>
        <w:rPr>
          <w:rtl/>
          <w:lang w:bidi="fa-IR"/>
        </w:rPr>
        <w:t>ز وجود دارد و آن</w:t>
      </w:r>
      <w:r w:rsidR="00A17BD1">
        <w:rPr>
          <w:rtl/>
          <w:lang w:bidi="fa-IR"/>
        </w:rPr>
        <w:t xml:space="preserve">، </w:t>
      </w:r>
      <w:r>
        <w:rPr>
          <w:rtl/>
          <w:lang w:bidi="fa-IR"/>
        </w:rPr>
        <w:t>عذاب و بدبختى آخرت است</w:t>
      </w:r>
      <w:r w:rsidR="00A17BD1">
        <w:rPr>
          <w:rtl/>
          <w:lang w:bidi="fa-IR"/>
        </w:rPr>
        <w:t xml:space="preserve">. </w:t>
      </w:r>
      <w:r>
        <w:rPr>
          <w:rtl/>
          <w:lang w:bidi="fa-IR"/>
        </w:rPr>
        <w:t>البته هر كس ا</w:t>
      </w:r>
      <w:r w:rsidR="00A745DB">
        <w:rPr>
          <w:rtl/>
          <w:lang w:bidi="fa-IR"/>
        </w:rPr>
        <w:t>ی</w:t>
      </w:r>
      <w:r>
        <w:rPr>
          <w:rtl/>
          <w:lang w:bidi="fa-IR"/>
        </w:rPr>
        <w:t>مانش قوى تر باشد</w:t>
      </w:r>
      <w:r w:rsidR="00A17BD1">
        <w:rPr>
          <w:rtl/>
          <w:lang w:bidi="fa-IR"/>
        </w:rPr>
        <w:t xml:space="preserve">، </w:t>
      </w:r>
      <w:r>
        <w:rPr>
          <w:rtl/>
          <w:lang w:bidi="fa-IR"/>
        </w:rPr>
        <w:t>اهتمام ب</w:t>
      </w:r>
      <w:r w:rsidR="00A745DB">
        <w:rPr>
          <w:rtl/>
          <w:lang w:bidi="fa-IR"/>
        </w:rPr>
        <w:t>ی</w:t>
      </w:r>
      <w:r>
        <w:rPr>
          <w:rtl/>
          <w:lang w:bidi="fa-IR"/>
        </w:rPr>
        <w:t>ش ترى ن</w:t>
      </w:r>
      <w:r w:rsidR="00A745DB">
        <w:rPr>
          <w:rtl/>
          <w:lang w:bidi="fa-IR"/>
        </w:rPr>
        <w:t>ی</w:t>
      </w:r>
      <w:r>
        <w:rPr>
          <w:rtl/>
          <w:lang w:bidi="fa-IR"/>
        </w:rPr>
        <w:t>ز به ا</w:t>
      </w:r>
      <w:r w:rsidR="00A745DB">
        <w:rPr>
          <w:rtl/>
          <w:lang w:bidi="fa-IR"/>
        </w:rPr>
        <w:t>ی</w:t>
      </w:r>
      <w:r>
        <w:rPr>
          <w:rtl/>
          <w:lang w:bidi="fa-IR"/>
        </w:rPr>
        <w:t>ن گونه مسا</w:t>
      </w:r>
      <w:r w:rsidR="00A745DB">
        <w:rPr>
          <w:rtl/>
          <w:lang w:bidi="fa-IR"/>
        </w:rPr>
        <w:t>ی</w:t>
      </w:r>
      <w:r>
        <w:rPr>
          <w:rtl/>
          <w:lang w:bidi="fa-IR"/>
        </w:rPr>
        <w:t>ل خواهد داشت</w:t>
      </w:r>
      <w:r w:rsidR="00A17BD1">
        <w:rPr>
          <w:rtl/>
          <w:lang w:bidi="fa-IR"/>
        </w:rPr>
        <w:t xml:space="preserve">. </w:t>
      </w:r>
      <w:r>
        <w:rPr>
          <w:rtl/>
          <w:lang w:bidi="fa-IR"/>
        </w:rPr>
        <w:t>بنابرا</w:t>
      </w:r>
      <w:r w:rsidR="00A745DB">
        <w:rPr>
          <w:rtl/>
          <w:lang w:bidi="fa-IR"/>
        </w:rPr>
        <w:t>ی</w:t>
      </w:r>
      <w:r>
        <w:rPr>
          <w:rtl/>
          <w:lang w:bidi="fa-IR"/>
        </w:rPr>
        <w:t>ن توجه مؤمنان به زندگى اخروى خود با</w:t>
      </w:r>
      <w:r w:rsidR="00A745DB">
        <w:rPr>
          <w:rtl/>
          <w:lang w:bidi="fa-IR"/>
        </w:rPr>
        <w:t>ی</w:t>
      </w:r>
      <w:r>
        <w:rPr>
          <w:rtl/>
          <w:lang w:bidi="fa-IR"/>
        </w:rPr>
        <w:t>د ب</w:t>
      </w:r>
      <w:r w:rsidR="00A745DB">
        <w:rPr>
          <w:rtl/>
          <w:lang w:bidi="fa-IR"/>
        </w:rPr>
        <w:t>ی</w:t>
      </w:r>
      <w:r>
        <w:rPr>
          <w:rtl/>
          <w:lang w:bidi="fa-IR"/>
        </w:rPr>
        <w:t>ش تر از توجه آنها به زندگى دن</w:t>
      </w:r>
      <w:r w:rsidR="00A745DB">
        <w:rPr>
          <w:rtl/>
          <w:lang w:bidi="fa-IR"/>
        </w:rPr>
        <w:t>ی</w:t>
      </w:r>
      <w:r>
        <w:rPr>
          <w:rtl/>
          <w:lang w:bidi="fa-IR"/>
        </w:rPr>
        <w:t>ا</w:t>
      </w:r>
      <w:r w:rsidR="00A745DB">
        <w:rPr>
          <w:rtl/>
          <w:lang w:bidi="fa-IR"/>
        </w:rPr>
        <w:t>ی</w:t>
      </w:r>
      <w:r>
        <w:rPr>
          <w:rtl/>
          <w:lang w:bidi="fa-IR"/>
        </w:rPr>
        <w:t>ى و فرد</w:t>
      </w:r>
      <w:r w:rsidR="00A745DB">
        <w:rPr>
          <w:rtl/>
          <w:lang w:bidi="fa-IR"/>
        </w:rPr>
        <w:t>ی</w:t>
      </w:r>
      <w:r>
        <w:rPr>
          <w:rtl/>
          <w:lang w:bidi="fa-IR"/>
        </w:rPr>
        <w:t>شان باشد</w:t>
      </w:r>
      <w:r w:rsidR="00A17BD1">
        <w:rPr>
          <w:rtl/>
          <w:lang w:bidi="fa-IR"/>
        </w:rPr>
        <w:t xml:space="preserve">. </w:t>
      </w:r>
    </w:p>
    <w:p w:rsidR="00BF521F" w:rsidRDefault="00BF521F" w:rsidP="00BF521F">
      <w:pPr>
        <w:pStyle w:val="Heading2"/>
        <w:rPr>
          <w:rtl/>
          <w:lang w:bidi="fa-IR"/>
        </w:rPr>
      </w:pPr>
      <w:bookmarkStart w:id="79" w:name="_Toc427052984"/>
      <w:r>
        <w:rPr>
          <w:rtl/>
          <w:lang w:bidi="fa-IR"/>
        </w:rPr>
        <w:t>وظایف انسان نسبت به برادران ایمانى خود</w:t>
      </w:r>
      <w:bookmarkEnd w:id="79"/>
    </w:p>
    <w:p w:rsidR="00BF521F" w:rsidRDefault="00F97272" w:rsidP="00F97272">
      <w:pPr>
        <w:pStyle w:val="libNormal"/>
        <w:rPr>
          <w:rtl/>
          <w:lang w:bidi="fa-IR"/>
        </w:rPr>
      </w:pPr>
      <w:r>
        <w:rPr>
          <w:rtl/>
          <w:lang w:bidi="fa-IR"/>
        </w:rPr>
        <w:t>در زندگى اجتماعى</w:t>
      </w:r>
      <w:r w:rsidR="00A17BD1">
        <w:rPr>
          <w:rtl/>
          <w:lang w:bidi="fa-IR"/>
        </w:rPr>
        <w:t xml:space="preserve">، </w:t>
      </w:r>
      <w:r>
        <w:rPr>
          <w:rtl/>
          <w:lang w:bidi="fa-IR"/>
        </w:rPr>
        <w:t>انسان نسبت به برادران ا</w:t>
      </w:r>
      <w:r w:rsidR="00A745DB">
        <w:rPr>
          <w:rtl/>
          <w:lang w:bidi="fa-IR"/>
        </w:rPr>
        <w:t>ی</w:t>
      </w:r>
      <w:r>
        <w:rPr>
          <w:rtl/>
          <w:lang w:bidi="fa-IR"/>
        </w:rPr>
        <w:t>مانى خود وظا</w:t>
      </w:r>
      <w:r w:rsidR="00A745DB">
        <w:rPr>
          <w:rtl/>
          <w:lang w:bidi="fa-IR"/>
        </w:rPr>
        <w:t>ی</w:t>
      </w:r>
      <w:r>
        <w:rPr>
          <w:rtl/>
          <w:lang w:bidi="fa-IR"/>
        </w:rPr>
        <w:t>فى دارد</w:t>
      </w:r>
      <w:r w:rsidR="00A17BD1">
        <w:rPr>
          <w:rtl/>
          <w:lang w:bidi="fa-IR"/>
        </w:rPr>
        <w:t xml:space="preserve">؛ </w:t>
      </w:r>
      <w:r>
        <w:rPr>
          <w:rtl/>
          <w:lang w:bidi="fa-IR"/>
        </w:rPr>
        <w:t xml:space="preserve">از </w:t>
      </w:r>
      <w:r w:rsidR="00A745DB">
        <w:rPr>
          <w:rtl/>
          <w:lang w:bidi="fa-IR"/>
        </w:rPr>
        <w:t>ی</w:t>
      </w:r>
      <w:r>
        <w:rPr>
          <w:rtl/>
          <w:lang w:bidi="fa-IR"/>
        </w:rPr>
        <w:t>ك سو موظف است به آنها براى رفع حوا</w:t>
      </w:r>
      <w:r w:rsidR="00A745DB">
        <w:rPr>
          <w:rtl/>
          <w:lang w:bidi="fa-IR"/>
        </w:rPr>
        <w:t>ی</w:t>
      </w:r>
      <w:r>
        <w:rPr>
          <w:rtl/>
          <w:lang w:bidi="fa-IR"/>
        </w:rPr>
        <w:t>جشان كمك نما</w:t>
      </w:r>
      <w:r w:rsidR="00A745DB">
        <w:rPr>
          <w:rtl/>
          <w:lang w:bidi="fa-IR"/>
        </w:rPr>
        <w:t>ی</w:t>
      </w:r>
      <w:r>
        <w:rPr>
          <w:rtl/>
          <w:lang w:bidi="fa-IR"/>
        </w:rPr>
        <w:t>د و از سوى د</w:t>
      </w:r>
      <w:r w:rsidR="00A745DB">
        <w:rPr>
          <w:rtl/>
          <w:lang w:bidi="fa-IR"/>
        </w:rPr>
        <w:t>ی</w:t>
      </w:r>
      <w:r>
        <w:rPr>
          <w:rtl/>
          <w:lang w:bidi="fa-IR"/>
        </w:rPr>
        <w:t>گر</w:t>
      </w:r>
      <w:r w:rsidR="00A17BD1">
        <w:rPr>
          <w:rtl/>
          <w:lang w:bidi="fa-IR"/>
        </w:rPr>
        <w:t xml:space="preserve">، </w:t>
      </w:r>
      <w:r>
        <w:rPr>
          <w:rtl/>
          <w:lang w:bidi="fa-IR"/>
        </w:rPr>
        <w:t>وظ</w:t>
      </w:r>
      <w:r w:rsidR="00A745DB">
        <w:rPr>
          <w:rtl/>
          <w:lang w:bidi="fa-IR"/>
        </w:rPr>
        <w:t>ی</w:t>
      </w:r>
      <w:r>
        <w:rPr>
          <w:rtl/>
          <w:lang w:bidi="fa-IR"/>
        </w:rPr>
        <w:t>فه دارد نسبت به آنها خ</w:t>
      </w:r>
      <w:r w:rsidR="00A745DB">
        <w:rPr>
          <w:rtl/>
          <w:lang w:bidi="fa-IR"/>
        </w:rPr>
        <w:t>ی</w:t>
      </w:r>
      <w:r>
        <w:rPr>
          <w:rtl/>
          <w:lang w:bidi="fa-IR"/>
        </w:rPr>
        <w:t>رخواه</w:t>
      </w:r>
      <w:r w:rsidR="00A17BD1">
        <w:rPr>
          <w:rtl/>
          <w:lang w:bidi="fa-IR"/>
        </w:rPr>
        <w:t xml:space="preserve">، </w:t>
      </w:r>
      <w:r>
        <w:rPr>
          <w:rtl/>
          <w:lang w:bidi="fa-IR"/>
        </w:rPr>
        <w:t>وفادار و صم</w:t>
      </w:r>
      <w:r w:rsidR="00A745DB">
        <w:rPr>
          <w:rtl/>
          <w:lang w:bidi="fa-IR"/>
        </w:rPr>
        <w:t>ی</w:t>
      </w:r>
      <w:r>
        <w:rPr>
          <w:rtl/>
          <w:lang w:bidi="fa-IR"/>
        </w:rPr>
        <w:t>مى باشد و به آنها خ</w:t>
      </w:r>
      <w:r w:rsidR="00A745DB">
        <w:rPr>
          <w:rtl/>
          <w:lang w:bidi="fa-IR"/>
        </w:rPr>
        <w:t>ی</w:t>
      </w:r>
      <w:r>
        <w:rPr>
          <w:rtl/>
          <w:lang w:bidi="fa-IR"/>
        </w:rPr>
        <w:t>انت نكند</w:t>
      </w:r>
      <w:r w:rsidR="00A17BD1">
        <w:rPr>
          <w:rtl/>
          <w:lang w:bidi="fa-IR"/>
        </w:rPr>
        <w:t xml:space="preserve">. </w:t>
      </w:r>
      <w:r>
        <w:rPr>
          <w:rtl/>
          <w:lang w:bidi="fa-IR"/>
        </w:rPr>
        <w:t>چگونه ممكن است كه انسان برادر ا</w:t>
      </w:r>
      <w:r w:rsidR="00A745DB">
        <w:rPr>
          <w:rtl/>
          <w:lang w:bidi="fa-IR"/>
        </w:rPr>
        <w:t>ی</w:t>
      </w:r>
      <w:r>
        <w:rPr>
          <w:rtl/>
          <w:lang w:bidi="fa-IR"/>
        </w:rPr>
        <w:t>مانى خود را فر</w:t>
      </w:r>
      <w:r w:rsidR="00A745DB">
        <w:rPr>
          <w:rtl/>
          <w:lang w:bidi="fa-IR"/>
        </w:rPr>
        <w:t>ی</w:t>
      </w:r>
      <w:r>
        <w:rPr>
          <w:rtl/>
          <w:lang w:bidi="fa-IR"/>
        </w:rPr>
        <w:t xml:space="preserve">ب داده </w:t>
      </w:r>
      <w:r w:rsidR="00A745DB">
        <w:rPr>
          <w:rtl/>
          <w:lang w:bidi="fa-IR"/>
        </w:rPr>
        <w:t>ی</w:t>
      </w:r>
      <w:r>
        <w:rPr>
          <w:rtl/>
          <w:lang w:bidi="fa-IR"/>
        </w:rPr>
        <w:t>ا به او خ</w:t>
      </w:r>
      <w:r w:rsidR="00A745DB">
        <w:rPr>
          <w:rtl/>
          <w:lang w:bidi="fa-IR"/>
        </w:rPr>
        <w:t>ی</w:t>
      </w:r>
      <w:r>
        <w:rPr>
          <w:rtl/>
          <w:lang w:bidi="fa-IR"/>
        </w:rPr>
        <w:t>انت كند</w:t>
      </w:r>
      <w:r w:rsidR="00A17BD1">
        <w:rPr>
          <w:rtl/>
          <w:lang w:bidi="fa-IR"/>
        </w:rPr>
        <w:t xml:space="preserve">، </w:t>
      </w:r>
      <w:r>
        <w:rPr>
          <w:rtl/>
          <w:lang w:bidi="fa-IR"/>
        </w:rPr>
        <w:t>به ناحق مالش را بربـا</w:t>
      </w:r>
      <w:r w:rsidR="00A745DB">
        <w:rPr>
          <w:rtl/>
          <w:lang w:bidi="fa-IR"/>
        </w:rPr>
        <w:t>ی</w:t>
      </w:r>
      <w:r>
        <w:rPr>
          <w:rtl/>
          <w:lang w:bidi="fa-IR"/>
        </w:rPr>
        <w:t>د و ضررى به او برساند</w:t>
      </w:r>
      <w:r w:rsidR="00A17BD1">
        <w:rPr>
          <w:rtl/>
          <w:lang w:bidi="fa-IR"/>
        </w:rPr>
        <w:t xml:space="preserve">؟! </w:t>
      </w:r>
      <w:r>
        <w:rPr>
          <w:rtl/>
          <w:lang w:bidi="fa-IR"/>
        </w:rPr>
        <w:t xml:space="preserve">كسى كه درصدد </w:t>
      </w:r>
      <w:r>
        <w:rPr>
          <w:rtl/>
          <w:lang w:bidi="fa-IR"/>
        </w:rPr>
        <w:lastRenderedPageBreak/>
        <w:t>برمى</w:t>
      </w:r>
      <w:r w:rsidR="00A745DB">
        <w:rPr>
          <w:rtl/>
          <w:lang w:bidi="fa-IR"/>
        </w:rPr>
        <w:t xml:space="preserve"> </w:t>
      </w:r>
      <w:r>
        <w:rPr>
          <w:rtl/>
          <w:lang w:bidi="fa-IR"/>
        </w:rPr>
        <w:t>آ</w:t>
      </w:r>
      <w:r w:rsidR="00A745DB">
        <w:rPr>
          <w:rtl/>
          <w:lang w:bidi="fa-IR"/>
        </w:rPr>
        <w:t>ی</w:t>
      </w:r>
      <w:r>
        <w:rPr>
          <w:rtl/>
          <w:lang w:bidi="fa-IR"/>
        </w:rPr>
        <w:t>د تا برادر ا</w:t>
      </w:r>
      <w:r w:rsidR="00A745DB">
        <w:rPr>
          <w:rtl/>
          <w:lang w:bidi="fa-IR"/>
        </w:rPr>
        <w:t>ی</w:t>
      </w:r>
      <w:r>
        <w:rPr>
          <w:rtl/>
          <w:lang w:bidi="fa-IR"/>
        </w:rPr>
        <w:t>مانى خود را فر</w:t>
      </w:r>
      <w:r w:rsidR="00A745DB">
        <w:rPr>
          <w:rtl/>
          <w:lang w:bidi="fa-IR"/>
        </w:rPr>
        <w:t>ی</w:t>
      </w:r>
      <w:r>
        <w:rPr>
          <w:rtl/>
          <w:lang w:bidi="fa-IR"/>
        </w:rPr>
        <w:t>ب دهد و او را فروما</w:t>
      </w:r>
      <w:r w:rsidR="00A745DB">
        <w:rPr>
          <w:rtl/>
          <w:lang w:bidi="fa-IR"/>
        </w:rPr>
        <w:t>ی</w:t>
      </w:r>
      <w:r>
        <w:rPr>
          <w:rtl/>
          <w:lang w:bidi="fa-IR"/>
        </w:rPr>
        <w:t>ه و حق</w:t>
      </w:r>
      <w:r w:rsidR="00A745DB">
        <w:rPr>
          <w:rtl/>
          <w:lang w:bidi="fa-IR"/>
        </w:rPr>
        <w:t>ی</w:t>
      </w:r>
      <w:r>
        <w:rPr>
          <w:rtl/>
          <w:lang w:bidi="fa-IR"/>
        </w:rPr>
        <w:t>ر مى</w:t>
      </w:r>
      <w:r w:rsidR="00A745DB">
        <w:rPr>
          <w:rtl/>
          <w:lang w:bidi="fa-IR"/>
        </w:rPr>
        <w:t xml:space="preserve"> </w:t>
      </w:r>
      <w:r>
        <w:rPr>
          <w:rtl/>
          <w:lang w:bidi="fa-IR"/>
        </w:rPr>
        <w:t>شمارد</w:t>
      </w:r>
      <w:r w:rsidR="00A17BD1">
        <w:rPr>
          <w:rtl/>
          <w:lang w:bidi="fa-IR"/>
        </w:rPr>
        <w:t xml:space="preserve">، </w:t>
      </w:r>
      <w:r>
        <w:rPr>
          <w:rtl/>
          <w:lang w:bidi="fa-IR"/>
        </w:rPr>
        <w:t>چن</w:t>
      </w:r>
      <w:r w:rsidR="00A745DB">
        <w:rPr>
          <w:rtl/>
          <w:lang w:bidi="fa-IR"/>
        </w:rPr>
        <w:t>ی</w:t>
      </w:r>
      <w:r>
        <w:rPr>
          <w:rtl/>
          <w:lang w:bidi="fa-IR"/>
        </w:rPr>
        <w:t>ن عملى به منـزله در افتادن و درگ</w:t>
      </w:r>
      <w:r w:rsidR="00A745DB">
        <w:rPr>
          <w:rtl/>
          <w:lang w:bidi="fa-IR"/>
        </w:rPr>
        <w:t>ی</w:t>
      </w:r>
      <w:r>
        <w:rPr>
          <w:rtl/>
          <w:lang w:bidi="fa-IR"/>
        </w:rPr>
        <w:t>ـرى و نبـرد با او است</w:t>
      </w:r>
      <w:r w:rsidR="00A17BD1">
        <w:rPr>
          <w:rtl/>
          <w:lang w:bidi="fa-IR"/>
        </w:rPr>
        <w:t xml:space="preserve">. </w:t>
      </w:r>
      <w:r>
        <w:rPr>
          <w:rtl/>
          <w:lang w:bidi="fa-IR"/>
        </w:rPr>
        <w:t>كسى كه در معامله مى</w:t>
      </w:r>
      <w:r w:rsidR="00A745DB">
        <w:rPr>
          <w:rtl/>
          <w:lang w:bidi="fa-IR"/>
        </w:rPr>
        <w:t xml:space="preserve"> </w:t>
      </w:r>
      <w:r>
        <w:rPr>
          <w:rtl/>
          <w:lang w:bidi="fa-IR"/>
        </w:rPr>
        <w:t>خواهد بر سر د</w:t>
      </w:r>
      <w:r w:rsidR="00A745DB">
        <w:rPr>
          <w:rtl/>
          <w:lang w:bidi="fa-IR"/>
        </w:rPr>
        <w:t>ی</w:t>
      </w:r>
      <w:r>
        <w:rPr>
          <w:rtl/>
          <w:lang w:bidi="fa-IR"/>
        </w:rPr>
        <w:t>گرى كلاه بگذارد</w:t>
      </w:r>
      <w:r w:rsidR="00A17BD1">
        <w:rPr>
          <w:rtl/>
          <w:lang w:bidi="fa-IR"/>
        </w:rPr>
        <w:t xml:space="preserve">، </w:t>
      </w:r>
      <w:r>
        <w:rPr>
          <w:rtl/>
          <w:lang w:bidi="fa-IR"/>
        </w:rPr>
        <w:t>در واقع قصد جنگ</w:t>
      </w:r>
      <w:r w:rsidR="00A745DB">
        <w:rPr>
          <w:rtl/>
          <w:lang w:bidi="fa-IR"/>
        </w:rPr>
        <w:t>ی</w:t>
      </w:r>
      <w:r>
        <w:rPr>
          <w:rtl/>
          <w:lang w:bidi="fa-IR"/>
        </w:rPr>
        <w:t>دن با او را دارد</w:t>
      </w:r>
      <w:r w:rsidR="00A17BD1">
        <w:rPr>
          <w:rtl/>
          <w:lang w:bidi="fa-IR"/>
        </w:rPr>
        <w:t xml:space="preserve">. </w:t>
      </w:r>
      <w:r>
        <w:rPr>
          <w:rtl/>
          <w:lang w:bidi="fa-IR"/>
        </w:rPr>
        <w:t>شكل د</w:t>
      </w:r>
      <w:r w:rsidR="00A745DB">
        <w:rPr>
          <w:rtl/>
          <w:lang w:bidi="fa-IR"/>
        </w:rPr>
        <w:t>ی</w:t>
      </w:r>
      <w:r>
        <w:rPr>
          <w:rtl/>
          <w:lang w:bidi="fa-IR"/>
        </w:rPr>
        <w:t>گرى از درگ</w:t>
      </w:r>
      <w:r w:rsidR="00A745DB">
        <w:rPr>
          <w:rtl/>
          <w:lang w:bidi="fa-IR"/>
        </w:rPr>
        <w:t>ی</w:t>
      </w:r>
      <w:r>
        <w:rPr>
          <w:rtl/>
          <w:lang w:bidi="fa-IR"/>
        </w:rPr>
        <w:t>رى هنگامى است كه كسى بخواهد فردى را از مقامش خلع كند و خود جانش</w:t>
      </w:r>
      <w:r w:rsidR="00A745DB">
        <w:rPr>
          <w:rtl/>
          <w:lang w:bidi="fa-IR"/>
        </w:rPr>
        <w:t>ی</w:t>
      </w:r>
      <w:r>
        <w:rPr>
          <w:rtl/>
          <w:lang w:bidi="fa-IR"/>
        </w:rPr>
        <w:t>ن او بشود</w:t>
      </w:r>
      <w:r w:rsidR="00A17BD1">
        <w:rPr>
          <w:rtl/>
          <w:lang w:bidi="fa-IR"/>
        </w:rPr>
        <w:t xml:space="preserve">. </w:t>
      </w:r>
      <w:r>
        <w:rPr>
          <w:rtl/>
          <w:lang w:bidi="fa-IR"/>
        </w:rPr>
        <w:t>چن</w:t>
      </w:r>
      <w:r w:rsidR="00A745DB">
        <w:rPr>
          <w:rtl/>
          <w:lang w:bidi="fa-IR"/>
        </w:rPr>
        <w:t>ی</w:t>
      </w:r>
      <w:r>
        <w:rPr>
          <w:rtl/>
          <w:lang w:bidi="fa-IR"/>
        </w:rPr>
        <w:t>ن كسانى مستحق عذاب خداوند هستند و جا</w:t>
      </w:r>
      <w:r w:rsidR="00A745DB">
        <w:rPr>
          <w:rtl/>
          <w:lang w:bidi="fa-IR"/>
        </w:rPr>
        <w:t>ی</w:t>
      </w:r>
      <w:r>
        <w:rPr>
          <w:rtl/>
          <w:lang w:bidi="fa-IR"/>
        </w:rPr>
        <w:t>گاه آنها در جهنم خواهد بود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مَنْ غَشَّ اَخاهُ و حَقَّرَهُ و ناواهُ جَعَلَ اللّهُ النّارَ مَأْواهُ</w:t>
      </w:r>
      <w:r w:rsidR="00E53444"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80" w:name="_Toc427052985"/>
      <w:r>
        <w:rPr>
          <w:rtl/>
          <w:lang w:bidi="fa-IR"/>
        </w:rPr>
        <w:t>حسد و آثار فردى و اجتماعى آن</w:t>
      </w:r>
      <w:bookmarkEnd w:id="80"/>
    </w:p>
    <w:p w:rsidR="00BF521F" w:rsidRDefault="00F97272" w:rsidP="00F97272">
      <w:pPr>
        <w:pStyle w:val="libNormal"/>
        <w:rPr>
          <w:rtl/>
          <w:lang w:bidi="fa-IR"/>
        </w:rPr>
      </w:pPr>
      <w:r>
        <w:rPr>
          <w:rtl/>
          <w:lang w:bidi="fa-IR"/>
        </w:rPr>
        <w:t>مسأله مهم ترى كه در ا</w:t>
      </w:r>
      <w:r w:rsidR="00A745DB">
        <w:rPr>
          <w:rtl/>
          <w:lang w:bidi="fa-IR"/>
        </w:rPr>
        <w:t>ی</w:t>
      </w:r>
      <w:r>
        <w:rPr>
          <w:rtl/>
          <w:lang w:bidi="fa-IR"/>
        </w:rPr>
        <w:t>ن جا مطرح است و عموم</w:t>
      </w:r>
      <w:r w:rsidR="00A745DB">
        <w:rPr>
          <w:rtl/>
          <w:lang w:bidi="fa-IR"/>
        </w:rPr>
        <w:t>ی</w:t>
      </w:r>
      <w:r>
        <w:rPr>
          <w:rtl/>
          <w:lang w:bidi="fa-IR"/>
        </w:rPr>
        <w:t>ت ب</w:t>
      </w:r>
      <w:r w:rsidR="00A745DB">
        <w:rPr>
          <w:rtl/>
          <w:lang w:bidi="fa-IR"/>
        </w:rPr>
        <w:t>ی</w:t>
      </w:r>
      <w:r>
        <w:rPr>
          <w:rtl/>
          <w:lang w:bidi="fa-IR"/>
        </w:rPr>
        <w:t>ش ترى دارد</w:t>
      </w:r>
      <w:r w:rsidR="00A17BD1">
        <w:rPr>
          <w:rtl/>
          <w:lang w:bidi="fa-IR"/>
        </w:rPr>
        <w:t xml:space="preserve">، </w:t>
      </w:r>
      <w:r>
        <w:rPr>
          <w:rtl/>
          <w:lang w:bidi="fa-IR"/>
        </w:rPr>
        <w:t>حسد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مَنْ حَسَدَ مؤمناً اِنماثَ الایمانُ فى قلْبِهِ كما ینْماثُ المِلْحُ فى الماء</w:t>
      </w:r>
      <w:r w:rsidR="00E53444" w:rsidRPr="00E53444">
        <w:rPr>
          <w:rStyle w:val="libAlaemChar"/>
          <w:rFonts w:eastAsia="KFGQPC Uthman Taha Naskh"/>
          <w:rtl/>
        </w:rPr>
        <w:t>)</w:t>
      </w:r>
      <w:r w:rsidR="00A17BD1">
        <w:rPr>
          <w:rtl/>
          <w:lang w:bidi="fa-IR"/>
        </w:rPr>
        <w:t xml:space="preserve">؛ </w:t>
      </w:r>
      <w:r>
        <w:rPr>
          <w:rtl/>
          <w:lang w:bidi="fa-IR"/>
        </w:rPr>
        <w:t>كسى كه نسبت به برادر ا</w:t>
      </w:r>
      <w:r w:rsidR="00A745DB">
        <w:rPr>
          <w:rtl/>
          <w:lang w:bidi="fa-IR"/>
        </w:rPr>
        <w:t>ی</w:t>
      </w:r>
      <w:r>
        <w:rPr>
          <w:rtl/>
          <w:lang w:bidi="fa-IR"/>
        </w:rPr>
        <w:t>مانى اش حسد ورزد</w:t>
      </w:r>
      <w:r w:rsidR="00A17BD1">
        <w:rPr>
          <w:rtl/>
          <w:lang w:bidi="fa-IR"/>
        </w:rPr>
        <w:t xml:space="preserve">، </w:t>
      </w:r>
      <w:r>
        <w:rPr>
          <w:rtl/>
          <w:lang w:bidi="fa-IR"/>
        </w:rPr>
        <w:t>ا</w:t>
      </w:r>
      <w:r w:rsidR="00A745DB">
        <w:rPr>
          <w:rtl/>
          <w:lang w:bidi="fa-IR"/>
        </w:rPr>
        <w:t>ی</w:t>
      </w:r>
      <w:r>
        <w:rPr>
          <w:rtl/>
          <w:lang w:bidi="fa-IR"/>
        </w:rPr>
        <w:t>مانش از ب</w:t>
      </w:r>
      <w:r w:rsidR="00A745DB">
        <w:rPr>
          <w:rtl/>
          <w:lang w:bidi="fa-IR"/>
        </w:rPr>
        <w:t>ی</w:t>
      </w:r>
      <w:r>
        <w:rPr>
          <w:rtl/>
          <w:lang w:bidi="fa-IR"/>
        </w:rPr>
        <w:t>ن مى</w:t>
      </w:r>
      <w:r w:rsidR="00A745DB">
        <w:rPr>
          <w:rtl/>
          <w:lang w:bidi="fa-IR"/>
        </w:rPr>
        <w:t xml:space="preserve"> </w:t>
      </w:r>
      <w:r>
        <w:rPr>
          <w:rtl/>
          <w:lang w:bidi="fa-IR"/>
        </w:rPr>
        <w:t>رود</w:t>
      </w:r>
      <w:r w:rsidR="00A17BD1">
        <w:rPr>
          <w:rtl/>
          <w:lang w:bidi="fa-IR"/>
        </w:rPr>
        <w:t xml:space="preserve">، </w:t>
      </w:r>
      <w:r>
        <w:rPr>
          <w:rtl/>
          <w:lang w:bidi="fa-IR"/>
        </w:rPr>
        <w:t>آن چنان كه نمك در آب حل مى</w:t>
      </w:r>
      <w:r w:rsidR="00A745DB">
        <w:rPr>
          <w:rtl/>
          <w:lang w:bidi="fa-IR"/>
        </w:rPr>
        <w:t xml:space="preserve"> </w:t>
      </w:r>
      <w:r>
        <w:rPr>
          <w:rtl/>
          <w:lang w:bidi="fa-IR"/>
        </w:rPr>
        <w:t>گردد</w:t>
      </w:r>
      <w:r w:rsidR="00A17BD1">
        <w:rPr>
          <w:rtl/>
          <w:lang w:bidi="fa-IR"/>
        </w:rPr>
        <w:t xml:space="preserve">. </w:t>
      </w:r>
      <w:r>
        <w:rPr>
          <w:rtl/>
          <w:lang w:bidi="fa-IR"/>
        </w:rPr>
        <w:t>متأسفانه همه انسان</w:t>
      </w:r>
      <w:r w:rsidR="00A745DB">
        <w:rPr>
          <w:rtl/>
          <w:lang w:bidi="fa-IR"/>
        </w:rPr>
        <w:t xml:space="preserve"> </w:t>
      </w:r>
      <w:r>
        <w:rPr>
          <w:rtl/>
          <w:lang w:bidi="fa-IR"/>
        </w:rPr>
        <w:t>ها كم و ب</w:t>
      </w:r>
      <w:r w:rsidR="00A745DB">
        <w:rPr>
          <w:rtl/>
          <w:lang w:bidi="fa-IR"/>
        </w:rPr>
        <w:t>ی</w:t>
      </w:r>
      <w:r>
        <w:rPr>
          <w:rtl/>
          <w:lang w:bidi="fa-IR"/>
        </w:rPr>
        <w:t>ش به ا</w:t>
      </w:r>
      <w:r w:rsidR="00A745DB">
        <w:rPr>
          <w:rtl/>
          <w:lang w:bidi="fa-IR"/>
        </w:rPr>
        <w:t>ی</w:t>
      </w:r>
      <w:r>
        <w:rPr>
          <w:rtl/>
          <w:lang w:bidi="fa-IR"/>
        </w:rPr>
        <w:t>ن صفت ناپسند مبتلا هستند</w:t>
      </w:r>
      <w:r w:rsidR="00A17BD1">
        <w:rPr>
          <w:rtl/>
          <w:lang w:bidi="fa-IR"/>
        </w:rPr>
        <w:t xml:space="preserve">. </w:t>
      </w:r>
      <w:r>
        <w:rPr>
          <w:rtl/>
          <w:lang w:bidi="fa-IR"/>
        </w:rPr>
        <w:t>طب</w:t>
      </w:r>
      <w:r w:rsidR="00A745DB">
        <w:rPr>
          <w:rtl/>
          <w:lang w:bidi="fa-IR"/>
        </w:rPr>
        <w:t>ی</w:t>
      </w:r>
      <w:r>
        <w:rPr>
          <w:rtl/>
          <w:lang w:bidi="fa-IR"/>
        </w:rPr>
        <w:t>عت انسان</w:t>
      </w:r>
      <w:r w:rsidR="00A17BD1">
        <w:rPr>
          <w:rtl/>
          <w:lang w:bidi="fa-IR"/>
        </w:rPr>
        <w:t xml:space="preserve">، </w:t>
      </w:r>
      <w:r>
        <w:rPr>
          <w:rtl/>
          <w:lang w:bidi="fa-IR"/>
        </w:rPr>
        <w:t>به و</w:t>
      </w:r>
      <w:r w:rsidR="00A745DB">
        <w:rPr>
          <w:rtl/>
          <w:lang w:bidi="fa-IR"/>
        </w:rPr>
        <w:t>ی</w:t>
      </w:r>
      <w:r>
        <w:rPr>
          <w:rtl/>
          <w:lang w:bidi="fa-IR"/>
        </w:rPr>
        <w:t>ژه در سن</w:t>
      </w:r>
      <w:r w:rsidR="00A745DB">
        <w:rPr>
          <w:rtl/>
          <w:lang w:bidi="fa-IR"/>
        </w:rPr>
        <w:t>ی</w:t>
      </w:r>
      <w:r>
        <w:rPr>
          <w:rtl/>
          <w:lang w:bidi="fa-IR"/>
        </w:rPr>
        <w:t>ن كودكى</w:t>
      </w:r>
      <w:r w:rsidR="00A17BD1">
        <w:rPr>
          <w:rtl/>
          <w:lang w:bidi="fa-IR"/>
        </w:rPr>
        <w:t xml:space="preserve">، </w:t>
      </w:r>
      <w:r>
        <w:rPr>
          <w:rtl/>
          <w:lang w:bidi="fa-IR"/>
        </w:rPr>
        <w:t>به گونه</w:t>
      </w:r>
      <w:r w:rsidR="00A745DB">
        <w:rPr>
          <w:rtl/>
          <w:lang w:bidi="fa-IR"/>
        </w:rPr>
        <w:t xml:space="preserve"> </w:t>
      </w:r>
      <w:r>
        <w:rPr>
          <w:rtl/>
          <w:lang w:bidi="fa-IR"/>
        </w:rPr>
        <w:t>اى است كه وقتى شخص د</w:t>
      </w:r>
      <w:r w:rsidR="00A745DB">
        <w:rPr>
          <w:rtl/>
          <w:lang w:bidi="fa-IR"/>
        </w:rPr>
        <w:t>ی</w:t>
      </w:r>
      <w:r>
        <w:rPr>
          <w:rtl/>
          <w:lang w:bidi="fa-IR"/>
        </w:rPr>
        <w:t>گرى را كه از نعمتى برخوردار است مشاهده مى</w:t>
      </w:r>
      <w:r w:rsidR="00A745DB">
        <w:rPr>
          <w:rtl/>
          <w:lang w:bidi="fa-IR"/>
        </w:rPr>
        <w:t xml:space="preserve"> </w:t>
      </w:r>
      <w:r>
        <w:rPr>
          <w:rtl/>
          <w:lang w:bidi="fa-IR"/>
        </w:rPr>
        <w:t>كند</w:t>
      </w:r>
      <w:r w:rsidR="00A17BD1">
        <w:rPr>
          <w:rtl/>
          <w:lang w:bidi="fa-IR"/>
        </w:rPr>
        <w:t xml:space="preserve">، </w:t>
      </w:r>
      <w:r>
        <w:rPr>
          <w:rtl/>
          <w:lang w:bidi="fa-IR"/>
        </w:rPr>
        <w:t xml:space="preserve">نسبت به او حسد </w:t>
      </w:r>
      <w:r w:rsidR="009B4140">
        <w:rPr>
          <w:rtl/>
          <w:lang w:bidi="fa-IR"/>
        </w:rPr>
        <w:t>مى ورز</w:t>
      </w:r>
      <w:r>
        <w:rPr>
          <w:rtl/>
          <w:lang w:bidi="fa-IR"/>
        </w:rPr>
        <w:t>د</w:t>
      </w:r>
      <w:r w:rsidR="00A17BD1">
        <w:rPr>
          <w:rtl/>
          <w:lang w:bidi="fa-IR"/>
        </w:rPr>
        <w:t xml:space="preserve">. </w:t>
      </w:r>
      <w:r>
        <w:rPr>
          <w:rtl/>
          <w:lang w:bidi="fa-IR"/>
        </w:rPr>
        <w:t>اگر انسان در مقام تهذ</w:t>
      </w:r>
      <w:r w:rsidR="00A745DB">
        <w:rPr>
          <w:rtl/>
          <w:lang w:bidi="fa-IR"/>
        </w:rPr>
        <w:t>ی</w:t>
      </w:r>
      <w:r>
        <w:rPr>
          <w:rtl/>
          <w:lang w:bidi="fa-IR"/>
        </w:rPr>
        <w:t>ب برن</w:t>
      </w:r>
      <w:r w:rsidR="00A745DB">
        <w:rPr>
          <w:rtl/>
          <w:lang w:bidi="fa-IR"/>
        </w:rPr>
        <w:t>ی</w:t>
      </w:r>
      <w:r>
        <w:rPr>
          <w:rtl/>
          <w:lang w:bidi="fa-IR"/>
        </w:rPr>
        <w:t>ا</w:t>
      </w:r>
      <w:r w:rsidR="00A745DB">
        <w:rPr>
          <w:rtl/>
          <w:lang w:bidi="fa-IR"/>
        </w:rPr>
        <w:t>ی</w:t>
      </w:r>
      <w:r>
        <w:rPr>
          <w:rtl/>
          <w:lang w:bidi="fa-IR"/>
        </w:rPr>
        <w:t>د و خود را اصلاح نكند</w:t>
      </w:r>
      <w:r w:rsidR="00A17BD1">
        <w:rPr>
          <w:rtl/>
          <w:lang w:bidi="fa-IR"/>
        </w:rPr>
        <w:t xml:space="preserve">، </w:t>
      </w:r>
      <w:r>
        <w:rPr>
          <w:rtl/>
          <w:lang w:bidi="fa-IR"/>
        </w:rPr>
        <w:t>ا</w:t>
      </w:r>
      <w:r w:rsidR="00A745DB">
        <w:rPr>
          <w:rtl/>
          <w:lang w:bidi="fa-IR"/>
        </w:rPr>
        <w:t>ی</w:t>
      </w:r>
      <w:r>
        <w:rPr>
          <w:rtl/>
          <w:lang w:bidi="fa-IR"/>
        </w:rPr>
        <w:t>ن صفت در قلبش ر</w:t>
      </w:r>
      <w:r w:rsidR="00A745DB">
        <w:rPr>
          <w:rtl/>
          <w:lang w:bidi="fa-IR"/>
        </w:rPr>
        <w:t>ی</w:t>
      </w:r>
      <w:r>
        <w:rPr>
          <w:rtl/>
          <w:lang w:bidi="fa-IR"/>
        </w:rPr>
        <w:t>شه مى</w:t>
      </w:r>
      <w:r w:rsidR="00A745DB">
        <w:rPr>
          <w:rtl/>
          <w:lang w:bidi="fa-IR"/>
        </w:rPr>
        <w:t xml:space="preserve"> </w:t>
      </w:r>
      <w:r>
        <w:rPr>
          <w:rtl/>
          <w:lang w:bidi="fa-IR"/>
        </w:rPr>
        <w:t>دواند و تا او را جهنمى نكند رها</w:t>
      </w:r>
      <w:r w:rsidR="00A745DB">
        <w:rPr>
          <w:rtl/>
          <w:lang w:bidi="fa-IR"/>
        </w:rPr>
        <w:t>ی</w:t>
      </w:r>
      <w:r>
        <w:rPr>
          <w:rtl/>
          <w:lang w:bidi="fa-IR"/>
        </w:rPr>
        <w:t>ش نمى</w:t>
      </w:r>
      <w:r w:rsidR="00A745DB">
        <w:rPr>
          <w:rtl/>
          <w:lang w:bidi="fa-IR"/>
        </w:rPr>
        <w:t xml:space="preserve"> </w:t>
      </w:r>
      <w:r>
        <w:rPr>
          <w:rtl/>
          <w:lang w:bidi="fa-IR"/>
        </w:rPr>
        <w:t>سازد</w:t>
      </w:r>
      <w:r w:rsidR="00A17BD1">
        <w:rPr>
          <w:rtl/>
          <w:lang w:bidi="fa-IR"/>
        </w:rPr>
        <w:t xml:space="preserve">. </w:t>
      </w:r>
      <w:r>
        <w:rPr>
          <w:rtl/>
          <w:lang w:bidi="fa-IR"/>
        </w:rPr>
        <w:t>آ</w:t>
      </w:r>
      <w:r w:rsidR="00A745DB">
        <w:rPr>
          <w:rtl/>
          <w:lang w:bidi="fa-IR"/>
        </w:rPr>
        <w:t>ی</w:t>
      </w:r>
      <w:r>
        <w:rPr>
          <w:rtl/>
          <w:lang w:bidi="fa-IR"/>
        </w:rPr>
        <w:t>ا انسانى كه به خدا ا</w:t>
      </w:r>
      <w:r w:rsidR="00A745DB">
        <w:rPr>
          <w:rtl/>
          <w:lang w:bidi="fa-IR"/>
        </w:rPr>
        <w:t>ی</w:t>
      </w:r>
      <w:r>
        <w:rPr>
          <w:rtl/>
          <w:lang w:bidi="fa-IR"/>
        </w:rPr>
        <w:t>مان دارد</w:t>
      </w:r>
      <w:r w:rsidR="00A17BD1">
        <w:rPr>
          <w:rtl/>
          <w:lang w:bidi="fa-IR"/>
        </w:rPr>
        <w:t xml:space="preserve">، </w:t>
      </w:r>
      <w:r>
        <w:rPr>
          <w:rtl/>
          <w:lang w:bidi="fa-IR"/>
        </w:rPr>
        <w:t>با</w:t>
      </w:r>
      <w:r w:rsidR="00A745DB">
        <w:rPr>
          <w:rtl/>
          <w:lang w:bidi="fa-IR"/>
        </w:rPr>
        <w:t>ی</w:t>
      </w:r>
      <w:r>
        <w:rPr>
          <w:rtl/>
          <w:lang w:bidi="fa-IR"/>
        </w:rPr>
        <w:t>د نسبت به كسى كه داراى نعمت ها</w:t>
      </w:r>
      <w:r w:rsidR="00A745DB">
        <w:rPr>
          <w:rtl/>
          <w:lang w:bidi="fa-IR"/>
        </w:rPr>
        <w:t>ی</w:t>
      </w:r>
      <w:r>
        <w:rPr>
          <w:rtl/>
          <w:lang w:bidi="fa-IR"/>
        </w:rPr>
        <w:t>ى</w:t>
      </w:r>
      <w:r w:rsidR="00A17BD1">
        <w:rPr>
          <w:rtl/>
          <w:lang w:bidi="fa-IR"/>
        </w:rPr>
        <w:t xml:space="preserve">، </w:t>
      </w:r>
      <w:r>
        <w:rPr>
          <w:rtl/>
          <w:lang w:bidi="fa-IR"/>
        </w:rPr>
        <w:t>اعم از نعمت</w:t>
      </w:r>
      <w:r w:rsidR="00A745DB">
        <w:rPr>
          <w:rtl/>
          <w:lang w:bidi="fa-IR"/>
        </w:rPr>
        <w:t xml:space="preserve"> </w:t>
      </w:r>
      <w:r>
        <w:rPr>
          <w:rtl/>
          <w:lang w:bidi="fa-IR"/>
        </w:rPr>
        <w:t>هاى تكو</w:t>
      </w:r>
      <w:r w:rsidR="00A745DB">
        <w:rPr>
          <w:rtl/>
          <w:lang w:bidi="fa-IR"/>
        </w:rPr>
        <w:t>ی</w:t>
      </w:r>
      <w:r>
        <w:rPr>
          <w:rtl/>
          <w:lang w:bidi="fa-IR"/>
        </w:rPr>
        <w:t>نى</w:t>
      </w:r>
      <w:r w:rsidR="00A17BD1">
        <w:rPr>
          <w:rtl/>
          <w:lang w:bidi="fa-IR"/>
        </w:rPr>
        <w:t xml:space="preserve">، </w:t>
      </w:r>
      <w:r>
        <w:rPr>
          <w:rtl/>
          <w:lang w:bidi="fa-IR"/>
        </w:rPr>
        <w:t>مانند ز</w:t>
      </w:r>
      <w:r w:rsidR="00A745DB">
        <w:rPr>
          <w:rtl/>
          <w:lang w:bidi="fa-IR"/>
        </w:rPr>
        <w:t>ی</w:t>
      </w:r>
      <w:r>
        <w:rPr>
          <w:rtl/>
          <w:lang w:bidi="fa-IR"/>
        </w:rPr>
        <w:t>با</w:t>
      </w:r>
      <w:r w:rsidR="00A745DB">
        <w:rPr>
          <w:rtl/>
          <w:lang w:bidi="fa-IR"/>
        </w:rPr>
        <w:t>ی</w:t>
      </w:r>
      <w:r>
        <w:rPr>
          <w:rtl/>
          <w:lang w:bidi="fa-IR"/>
        </w:rPr>
        <w:t xml:space="preserve">ى و استعداد </w:t>
      </w:r>
      <w:r w:rsidR="00A745DB">
        <w:rPr>
          <w:rtl/>
          <w:lang w:bidi="fa-IR"/>
        </w:rPr>
        <w:t>ی</w:t>
      </w:r>
      <w:r>
        <w:rPr>
          <w:rtl/>
          <w:lang w:bidi="fa-IR"/>
        </w:rPr>
        <w:t>ا نعمت</w:t>
      </w:r>
      <w:r w:rsidR="00A745DB">
        <w:rPr>
          <w:rtl/>
          <w:lang w:bidi="fa-IR"/>
        </w:rPr>
        <w:t xml:space="preserve"> </w:t>
      </w:r>
      <w:r>
        <w:rPr>
          <w:rtl/>
          <w:lang w:bidi="fa-IR"/>
        </w:rPr>
        <w:t>هاى كسبى</w:t>
      </w:r>
      <w:r w:rsidR="00A17BD1">
        <w:rPr>
          <w:rtl/>
          <w:lang w:bidi="fa-IR"/>
        </w:rPr>
        <w:t xml:space="preserve">، </w:t>
      </w:r>
      <w:r>
        <w:rPr>
          <w:rtl/>
          <w:lang w:bidi="fa-IR"/>
        </w:rPr>
        <w:t>مانند ثروت و مقام مى</w:t>
      </w:r>
      <w:r w:rsidR="00A745DB">
        <w:rPr>
          <w:rtl/>
          <w:lang w:bidi="fa-IR"/>
        </w:rPr>
        <w:t xml:space="preserve"> </w:t>
      </w:r>
      <w:r>
        <w:rPr>
          <w:rtl/>
          <w:lang w:bidi="fa-IR"/>
        </w:rPr>
        <w:t>باشد</w:t>
      </w:r>
      <w:r w:rsidR="00A17BD1">
        <w:rPr>
          <w:rtl/>
          <w:lang w:bidi="fa-IR"/>
        </w:rPr>
        <w:t xml:space="preserve">، </w:t>
      </w:r>
      <w:r>
        <w:rPr>
          <w:rtl/>
          <w:lang w:bidi="fa-IR"/>
        </w:rPr>
        <w:t>صرفاً به ا</w:t>
      </w:r>
      <w:r w:rsidR="00A745DB">
        <w:rPr>
          <w:rtl/>
          <w:lang w:bidi="fa-IR"/>
        </w:rPr>
        <w:t>ی</w:t>
      </w:r>
      <w:r>
        <w:rPr>
          <w:rtl/>
          <w:lang w:bidi="fa-IR"/>
        </w:rPr>
        <w:t>ن دل</w:t>
      </w:r>
      <w:r w:rsidR="00A745DB">
        <w:rPr>
          <w:rtl/>
          <w:lang w:bidi="fa-IR"/>
        </w:rPr>
        <w:t>ی</w:t>
      </w:r>
      <w:r>
        <w:rPr>
          <w:rtl/>
          <w:lang w:bidi="fa-IR"/>
        </w:rPr>
        <w:t>ل كه خود از داشتن آنها محروم است</w:t>
      </w:r>
      <w:r w:rsidR="00A17BD1">
        <w:rPr>
          <w:rtl/>
          <w:lang w:bidi="fa-IR"/>
        </w:rPr>
        <w:t xml:space="preserve">، </w:t>
      </w:r>
      <w:r>
        <w:rPr>
          <w:rtl/>
          <w:lang w:bidi="fa-IR"/>
        </w:rPr>
        <w:t>حسد ورزد</w:t>
      </w:r>
      <w:r w:rsidR="00A17BD1">
        <w:rPr>
          <w:rtl/>
          <w:lang w:bidi="fa-IR"/>
        </w:rPr>
        <w:t xml:space="preserve">؟ </w:t>
      </w:r>
      <w:r>
        <w:rPr>
          <w:rtl/>
          <w:lang w:bidi="fa-IR"/>
        </w:rPr>
        <w:t>حسد ا</w:t>
      </w:r>
      <w:r w:rsidR="00A745DB">
        <w:rPr>
          <w:rtl/>
          <w:lang w:bidi="fa-IR"/>
        </w:rPr>
        <w:t>ی</w:t>
      </w:r>
      <w:r>
        <w:rPr>
          <w:rtl/>
          <w:lang w:bidi="fa-IR"/>
        </w:rPr>
        <w:t>ن است كه چرا او با</w:t>
      </w:r>
      <w:r w:rsidR="00A745DB">
        <w:rPr>
          <w:rtl/>
          <w:lang w:bidi="fa-IR"/>
        </w:rPr>
        <w:t>ی</w:t>
      </w:r>
      <w:r>
        <w:rPr>
          <w:rtl/>
          <w:lang w:bidi="fa-IR"/>
        </w:rPr>
        <w:t>د از من ز</w:t>
      </w:r>
      <w:r w:rsidR="00A745DB">
        <w:rPr>
          <w:rtl/>
          <w:lang w:bidi="fa-IR"/>
        </w:rPr>
        <w:t>ی</w:t>
      </w:r>
      <w:r>
        <w:rPr>
          <w:rtl/>
          <w:lang w:bidi="fa-IR"/>
        </w:rPr>
        <w:t>باتر باشد</w:t>
      </w:r>
      <w:r w:rsidR="00A17BD1">
        <w:rPr>
          <w:rtl/>
          <w:lang w:bidi="fa-IR"/>
        </w:rPr>
        <w:t xml:space="preserve">، </w:t>
      </w:r>
      <w:r>
        <w:rPr>
          <w:rtl/>
          <w:lang w:bidi="fa-IR"/>
        </w:rPr>
        <w:t>چرا با</w:t>
      </w:r>
      <w:r w:rsidR="00A745DB">
        <w:rPr>
          <w:rtl/>
          <w:lang w:bidi="fa-IR"/>
        </w:rPr>
        <w:t>ی</w:t>
      </w:r>
      <w:r>
        <w:rPr>
          <w:rtl/>
          <w:lang w:bidi="fa-IR"/>
        </w:rPr>
        <w:t>د بهتر از من بفهمد و چرا با</w:t>
      </w:r>
      <w:r w:rsidR="00A745DB">
        <w:rPr>
          <w:rtl/>
          <w:lang w:bidi="fa-IR"/>
        </w:rPr>
        <w:t>ی</w:t>
      </w:r>
      <w:r>
        <w:rPr>
          <w:rtl/>
          <w:lang w:bidi="fa-IR"/>
        </w:rPr>
        <w:t>د پولش از من ب</w:t>
      </w:r>
      <w:r w:rsidR="00A745DB">
        <w:rPr>
          <w:rtl/>
          <w:lang w:bidi="fa-IR"/>
        </w:rPr>
        <w:t>ی</w:t>
      </w:r>
      <w:r>
        <w:rPr>
          <w:rtl/>
          <w:lang w:bidi="fa-IR"/>
        </w:rPr>
        <w:t>ش تر باشد</w:t>
      </w:r>
      <w:r w:rsidR="00A17BD1">
        <w:rPr>
          <w:rtl/>
          <w:lang w:bidi="fa-IR"/>
        </w:rPr>
        <w:t xml:space="preserve">. </w:t>
      </w:r>
      <w:r>
        <w:rPr>
          <w:rtl/>
          <w:lang w:bidi="fa-IR"/>
        </w:rPr>
        <w:t>در واقع شخص حسود با ا</w:t>
      </w:r>
      <w:r w:rsidR="00A745DB">
        <w:rPr>
          <w:rtl/>
          <w:lang w:bidi="fa-IR"/>
        </w:rPr>
        <w:t>ی</w:t>
      </w:r>
      <w:r>
        <w:rPr>
          <w:rtl/>
          <w:lang w:bidi="fa-IR"/>
        </w:rPr>
        <w:t xml:space="preserve">ن كار </w:t>
      </w:r>
      <w:r>
        <w:rPr>
          <w:rtl/>
          <w:lang w:bidi="fa-IR"/>
        </w:rPr>
        <w:lastRenderedPageBreak/>
        <w:t>خود مى</w:t>
      </w:r>
      <w:r w:rsidR="00A745DB">
        <w:rPr>
          <w:rtl/>
          <w:lang w:bidi="fa-IR"/>
        </w:rPr>
        <w:t xml:space="preserve"> </w:t>
      </w:r>
      <w:r>
        <w:rPr>
          <w:rtl/>
          <w:lang w:bidi="fa-IR"/>
        </w:rPr>
        <w:t>خواهد بگو</w:t>
      </w:r>
      <w:r w:rsidR="00A745DB">
        <w:rPr>
          <w:rtl/>
          <w:lang w:bidi="fa-IR"/>
        </w:rPr>
        <w:t>ی</w:t>
      </w:r>
      <w:r>
        <w:rPr>
          <w:rtl/>
          <w:lang w:bidi="fa-IR"/>
        </w:rPr>
        <w:t>د كه چرا خدا ا</w:t>
      </w:r>
      <w:r w:rsidR="00A745DB">
        <w:rPr>
          <w:rtl/>
          <w:lang w:bidi="fa-IR"/>
        </w:rPr>
        <w:t>ی</w:t>
      </w:r>
      <w:r>
        <w:rPr>
          <w:rtl/>
          <w:lang w:bidi="fa-IR"/>
        </w:rPr>
        <w:t>ن نعمت</w:t>
      </w:r>
      <w:r w:rsidR="00A745DB">
        <w:rPr>
          <w:rtl/>
          <w:lang w:bidi="fa-IR"/>
        </w:rPr>
        <w:t xml:space="preserve"> </w:t>
      </w:r>
      <w:r>
        <w:rPr>
          <w:rtl/>
          <w:lang w:bidi="fa-IR"/>
        </w:rPr>
        <w:t>ها را به او داده و به من نداده است</w:t>
      </w:r>
      <w:r w:rsidR="00A17BD1">
        <w:rPr>
          <w:rtl/>
          <w:lang w:bidi="fa-IR"/>
        </w:rPr>
        <w:t xml:space="preserve">!! </w:t>
      </w:r>
    </w:p>
    <w:p w:rsidR="00BF521F" w:rsidRDefault="00F97272" w:rsidP="00F97272">
      <w:pPr>
        <w:pStyle w:val="libNormal"/>
        <w:rPr>
          <w:rtl/>
          <w:lang w:bidi="fa-IR"/>
        </w:rPr>
      </w:pPr>
      <w:r>
        <w:rPr>
          <w:rtl/>
          <w:lang w:bidi="fa-IR"/>
        </w:rPr>
        <w:t>حسدورزى به د</w:t>
      </w:r>
      <w:r w:rsidR="00A745DB">
        <w:rPr>
          <w:rtl/>
          <w:lang w:bidi="fa-IR"/>
        </w:rPr>
        <w:t>ی</w:t>
      </w:r>
      <w:r>
        <w:rPr>
          <w:rtl/>
          <w:lang w:bidi="fa-IR"/>
        </w:rPr>
        <w:t>گران</w:t>
      </w:r>
      <w:r w:rsidR="00A17BD1">
        <w:rPr>
          <w:rtl/>
          <w:lang w:bidi="fa-IR"/>
        </w:rPr>
        <w:t xml:space="preserve">، </w:t>
      </w:r>
      <w:r>
        <w:rPr>
          <w:rtl/>
          <w:lang w:bidi="fa-IR"/>
        </w:rPr>
        <w:t>نسبت به نعمت</w:t>
      </w:r>
      <w:r w:rsidR="00A745DB">
        <w:rPr>
          <w:rtl/>
          <w:lang w:bidi="fa-IR"/>
        </w:rPr>
        <w:t xml:space="preserve"> </w:t>
      </w:r>
      <w:r>
        <w:rPr>
          <w:rtl/>
          <w:lang w:bidi="fa-IR"/>
        </w:rPr>
        <w:t>هاى خدادادى آنها</w:t>
      </w:r>
      <w:r w:rsidR="00A17BD1">
        <w:rPr>
          <w:rtl/>
          <w:lang w:bidi="fa-IR"/>
        </w:rPr>
        <w:t xml:space="preserve">، </w:t>
      </w:r>
      <w:r>
        <w:rPr>
          <w:rtl/>
          <w:lang w:bidi="fa-IR"/>
        </w:rPr>
        <w:t>در واقع اشكال كردن به كار خدا است</w:t>
      </w:r>
      <w:r w:rsidR="00A17BD1">
        <w:rPr>
          <w:rtl/>
          <w:lang w:bidi="fa-IR"/>
        </w:rPr>
        <w:t xml:space="preserve">. </w:t>
      </w:r>
      <w:r>
        <w:rPr>
          <w:rtl/>
          <w:lang w:bidi="fa-IR"/>
        </w:rPr>
        <w:t>كسى كه نمى</w:t>
      </w:r>
      <w:r w:rsidR="00A745DB">
        <w:rPr>
          <w:rtl/>
          <w:lang w:bidi="fa-IR"/>
        </w:rPr>
        <w:t xml:space="preserve"> </w:t>
      </w:r>
      <w:r>
        <w:rPr>
          <w:rtl/>
          <w:lang w:bidi="fa-IR"/>
        </w:rPr>
        <w:t>خواهد استعداد د</w:t>
      </w:r>
      <w:r w:rsidR="00A745DB">
        <w:rPr>
          <w:rtl/>
          <w:lang w:bidi="fa-IR"/>
        </w:rPr>
        <w:t>ی</w:t>
      </w:r>
      <w:r>
        <w:rPr>
          <w:rtl/>
          <w:lang w:bidi="fa-IR"/>
        </w:rPr>
        <w:t>گران از او ب</w:t>
      </w:r>
      <w:r w:rsidR="00A745DB">
        <w:rPr>
          <w:rtl/>
          <w:lang w:bidi="fa-IR"/>
        </w:rPr>
        <w:t>ی</w:t>
      </w:r>
      <w:r>
        <w:rPr>
          <w:rtl/>
          <w:lang w:bidi="fa-IR"/>
        </w:rPr>
        <w:t xml:space="preserve">ش تر باشد و </w:t>
      </w:r>
      <w:r w:rsidR="00A745DB">
        <w:rPr>
          <w:rtl/>
          <w:lang w:bidi="fa-IR"/>
        </w:rPr>
        <w:t>ی</w:t>
      </w:r>
      <w:r>
        <w:rPr>
          <w:rtl/>
          <w:lang w:bidi="fa-IR"/>
        </w:rPr>
        <w:t>ا مى</w:t>
      </w:r>
      <w:r w:rsidR="00A745DB">
        <w:rPr>
          <w:rtl/>
          <w:lang w:bidi="fa-IR"/>
        </w:rPr>
        <w:t xml:space="preserve"> </w:t>
      </w:r>
      <w:r>
        <w:rPr>
          <w:rtl/>
          <w:lang w:bidi="fa-IR"/>
        </w:rPr>
        <w:t>گو</w:t>
      </w:r>
      <w:r w:rsidR="00A745DB">
        <w:rPr>
          <w:rtl/>
          <w:lang w:bidi="fa-IR"/>
        </w:rPr>
        <w:t>ی</w:t>
      </w:r>
      <w:r>
        <w:rPr>
          <w:rtl/>
          <w:lang w:bidi="fa-IR"/>
        </w:rPr>
        <w:t>د چرا خدا د</w:t>
      </w:r>
      <w:r w:rsidR="00A745DB">
        <w:rPr>
          <w:rtl/>
          <w:lang w:bidi="fa-IR"/>
        </w:rPr>
        <w:t>ی</w:t>
      </w:r>
      <w:r>
        <w:rPr>
          <w:rtl/>
          <w:lang w:bidi="fa-IR"/>
        </w:rPr>
        <w:t>گرى را از من ز</w:t>
      </w:r>
      <w:r w:rsidR="00A745DB">
        <w:rPr>
          <w:rtl/>
          <w:lang w:bidi="fa-IR"/>
        </w:rPr>
        <w:t>ی</w:t>
      </w:r>
      <w:r>
        <w:rPr>
          <w:rtl/>
          <w:lang w:bidi="fa-IR"/>
        </w:rPr>
        <w:t>باتر آفر</w:t>
      </w:r>
      <w:r w:rsidR="00A745DB">
        <w:rPr>
          <w:rtl/>
          <w:lang w:bidi="fa-IR"/>
        </w:rPr>
        <w:t>ی</w:t>
      </w:r>
      <w:r>
        <w:rPr>
          <w:rtl/>
          <w:lang w:bidi="fa-IR"/>
        </w:rPr>
        <w:t>ده است ـ حالتى كه شا</w:t>
      </w:r>
      <w:r w:rsidR="00A745DB">
        <w:rPr>
          <w:rtl/>
          <w:lang w:bidi="fa-IR"/>
        </w:rPr>
        <w:t>ی</w:t>
      </w:r>
      <w:r>
        <w:rPr>
          <w:rtl/>
          <w:lang w:bidi="fa-IR"/>
        </w:rPr>
        <w:t>د در خانم</w:t>
      </w:r>
      <w:r w:rsidR="00A745DB">
        <w:rPr>
          <w:rtl/>
          <w:lang w:bidi="fa-IR"/>
        </w:rPr>
        <w:t xml:space="preserve"> </w:t>
      </w:r>
      <w:r>
        <w:rPr>
          <w:rtl/>
          <w:lang w:bidi="fa-IR"/>
        </w:rPr>
        <w:t>ها ب</w:t>
      </w:r>
      <w:r w:rsidR="00A745DB">
        <w:rPr>
          <w:rtl/>
          <w:lang w:bidi="fa-IR"/>
        </w:rPr>
        <w:t>ی</w:t>
      </w:r>
      <w:r>
        <w:rPr>
          <w:rtl/>
          <w:lang w:bidi="fa-IR"/>
        </w:rPr>
        <w:t>ش تر باشد ـ در واقع به خدا اعتراض مى</w:t>
      </w:r>
      <w:r w:rsidR="00A745DB">
        <w:rPr>
          <w:rtl/>
          <w:lang w:bidi="fa-IR"/>
        </w:rPr>
        <w:t xml:space="preserve"> </w:t>
      </w:r>
      <w:r>
        <w:rPr>
          <w:rtl/>
          <w:lang w:bidi="fa-IR"/>
        </w:rPr>
        <w:t>كند</w:t>
      </w:r>
      <w:r w:rsidR="00A17BD1">
        <w:rPr>
          <w:rtl/>
          <w:lang w:bidi="fa-IR"/>
        </w:rPr>
        <w:t xml:space="preserve">. </w:t>
      </w:r>
      <w:r>
        <w:rPr>
          <w:rtl/>
          <w:lang w:bidi="fa-IR"/>
        </w:rPr>
        <w:t>در مورد نعمت</w:t>
      </w:r>
      <w:r w:rsidR="00A745DB">
        <w:rPr>
          <w:rtl/>
          <w:lang w:bidi="fa-IR"/>
        </w:rPr>
        <w:t xml:space="preserve"> </w:t>
      </w:r>
      <w:r>
        <w:rPr>
          <w:rtl/>
          <w:lang w:bidi="fa-IR"/>
        </w:rPr>
        <w:t>هاى كسبى ن</w:t>
      </w:r>
      <w:r w:rsidR="00A745DB">
        <w:rPr>
          <w:rtl/>
          <w:lang w:bidi="fa-IR"/>
        </w:rPr>
        <w:t>ی</w:t>
      </w:r>
      <w:r>
        <w:rPr>
          <w:rtl/>
          <w:lang w:bidi="fa-IR"/>
        </w:rPr>
        <w:t>ز هم</w:t>
      </w:r>
      <w:r w:rsidR="00A745DB">
        <w:rPr>
          <w:rtl/>
          <w:lang w:bidi="fa-IR"/>
        </w:rPr>
        <w:t>ی</w:t>
      </w:r>
      <w:r>
        <w:rPr>
          <w:rtl/>
          <w:lang w:bidi="fa-IR"/>
        </w:rPr>
        <w:t>ن گونه است</w:t>
      </w:r>
      <w:r w:rsidR="00A17BD1">
        <w:rPr>
          <w:rtl/>
          <w:lang w:bidi="fa-IR"/>
        </w:rPr>
        <w:t xml:space="preserve">. </w:t>
      </w:r>
      <w:r>
        <w:rPr>
          <w:rtl/>
          <w:lang w:bidi="fa-IR"/>
        </w:rPr>
        <w:t>اگر انسان به مال و ثروت د</w:t>
      </w:r>
      <w:r w:rsidR="00A745DB">
        <w:rPr>
          <w:rtl/>
          <w:lang w:bidi="fa-IR"/>
        </w:rPr>
        <w:t>ی</w:t>
      </w:r>
      <w:r>
        <w:rPr>
          <w:rtl/>
          <w:lang w:bidi="fa-IR"/>
        </w:rPr>
        <w:t>گران حسد ورزد</w:t>
      </w:r>
      <w:r w:rsidR="00A17BD1">
        <w:rPr>
          <w:rtl/>
          <w:lang w:bidi="fa-IR"/>
        </w:rPr>
        <w:t xml:space="preserve">، </w:t>
      </w:r>
      <w:r>
        <w:rPr>
          <w:rtl/>
          <w:lang w:bidi="fa-IR"/>
        </w:rPr>
        <w:t>در واقع</w:t>
      </w:r>
      <w:r w:rsidR="00A17BD1">
        <w:rPr>
          <w:rtl/>
          <w:lang w:bidi="fa-IR"/>
        </w:rPr>
        <w:t xml:space="preserve">، </w:t>
      </w:r>
      <w:r>
        <w:rPr>
          <w:rtl/>
          <w:lang w:bidi="fa-IR"/>
        </w:rPr>
        <w:t>به كار خدا اعتراض كرده است</w:t>
      </w:r>
      <w:r w:rsidR="00A17BD1">
        <w:rPr>
          <w:rtl/>
          <w:lang w:bidi="fa-IR"/>
        </w:rPr>
        <w:t xml:space="preserve">؛ </w:t>
      </w:r>
      <w:r>
        <w:rPr>
          <w:rtl/>
          <w:lang w:bidi="fa-IR"/>
        </w:rPr>
        <w:t>ز</w:t>
      </w:r>
      <w:r w:rsidR="00A745DB">
        <w:rPr>
          <w:rtl/>
          <w:lang w:bidi="fa-IR"/>
        </w:rPr>
        <w:t>ی</w:t>
      </w:r>
      <w:r>
        <w:rPr>
          <w:rtl/>
          <w:lang w:bidi="fa-IR"/>
        </w:rPr>
        <w:t>را درست است كه ا</w:t>
      </w:r>
      <w:r w:rsidR="00A745DB">
        <w:rPr>
          <w:rtl/>
          <w:lang w:bidi="fa-IR"/>
        </w:rPr>
        <w:t>ی</w:t>
      </w:r>
      <w:r>
        <w:rPr>
          <w:rtl/>
          <w:lang w:bidi="fa-IR"/>
        </w:rPr>
        <w:t>ن موقع</w:t>
      </w:r>
      <w:r w:rsidR="00A745DB">
        <w:rPr>
          <w:rtl/>
          <w:lang w:bidi="fa-IR"/>
        </w:rPr>
        <w:t>ی</w:t>
      </w:r>
      <w:r>
        <w:rPr>
          <w:rtl/>
          <w:lang w:bidi="fa-IR"/>
        </w:rPr>
        <w:t xml:space="preserve">ت و </w:t>
      </w:r>
      <w:r w:rsidR="00A745DB">
        <w:rPr>
          <w:rtl/>
          <w:lang w:bidi="fa-IR"/>
        </w:rPr>
        <w:t>ی</w:t>
      </w:r>
      <w:r>
        <w:rPr>
          <w:rtl/>
          <w:lang w:bidi="fa-IR"/>
        </w:rPr>
        <w:t>ا ثروت را خود فرد با تلاش و كوشش به دست آورده است</w:t>
      </w:r>
      <w:r w:rsidR="00A17BD1">
        <w:rPr>
          <w:rtl/>
          <w:lang w:bidi="fa-IR"/>
        </w:rPr>
        <w:t xml:space="preserve">، </w:t>
      </w:r>
      <w:r>
        <w:rPr>
          <w:rtl/>
          <w:lang w:bidi="fa-IR"/>
        </w:rPr>
        <w:t>اما ا</w:t>
      </w:r>
      <w:r w:rsidR="00A745DB">
        <w:rPr>
          <w:rtl/>
          <w:lang w:bidi="fa-IR"/>
        </w:rPr>
        <w:t>ی</w:t>
      </w:r>
      <w:r>
        <w:rPr>
          <w:rtl/>
          <w:lang w:bidi="fa-IR"/>
        </w:rPr>
        <w:t>ن كار هم خارج از تدب</w:t>
      </w:r>
      <w:r w:rsidR="00A745DB">
        <w:rPr>
          <w:rtl/>
          <w:lang w:bidi="fa-IR"/>
        </w:rPr>
        <w:t>ی</w:t>
      </w:r>
      <w:r>
        <w:rPr>
          <w:rtl/>
          <w:lang w:bidi="fa-IR"/>
        </w:rPr>
        <w:t>ر الهى نبوده و اسباب آن را خداوند فراهم كرده است</w:t>
      </w:r>
      <w:r w:rsidR="00A17BD1">
        <w:rPr>
          <w:rtl/>
          <w:lang w:bidi="fa-IR"/>
        </w:rPr>
        <w:t xml:space="preserve">. </w:t>
      </w:r>
      <w:r>
        <w:rPr>
          <w:rtl/>
          <w:lang w:bidi="fa-IR"/>
        </w:rPr>
        <w:t>آ</w:t>
      </w:r>
      <w:r w:rsidR="00A745DB">
        <w:rPr>
          <w:rtl/>
          <w:lang w:bidi="fa-IR"/>
        </w:rPr>
        <w:t>ی</w:t>
      </w:r>
      <w:r>
        <w:rPr>
          <w:rtl/>
          <w:lang w:bidi="fa-IR"/>
        </w:rPr>
        <w:t>ا اعتراض به كار خداوند</w:t>
      </w:r>
      <w:r w:rsidR="00A17BD1">
        <w:rPr>
          <w:rtl/>
          <w:lang w:bidi="fa-IR"/>
        </w:rPr>
        <w:t xml:space="preserve">، </w:t>
      </w:r>
      <w:r>
        <w:rPr>
          <w:rtl/>
          <w:lang w:bidi="fa-IR"/>
        </w:rPr>
        <w:t>با ا</w:t>
      </w:r>
      <w:r w:rsidR="00A745DB">
        <w:rPr>
          <w:rtl/>
          <w:lang w:bidi="fa-IR"/>
        </w:rPr>
        <w:t>ی</w:t>
      </w:r>
      <w:r>
        <w:rPr>
          <w:rtl/>
          <w:lang w:bidi="fa-IR"/>
        </w:rPr>
        <w:t>مان سازگارى دارد</w:t>
      </w:r>
      <w:r w:rsidR="00A17BD1">
        <w:rPr>
          <w:rtl/>
          <w:lang w:bidi="fa-IR"/>
        </w:rPr>
        <w:t xml:space="preserve">؟ </w:t>
      </w:r>
      <w:r>
        <w:rPr>
          <w:rtl/>
          <w:lang w:bidi="fa-IR"/>
        </w:rPr>
        <w:t>ا</w:t>
      </w:r>
      <w:r w:rsidR="00A745DB">
        <w:rPr>
          <w:rtl/>
          <w:lang w:bidi="fa-IR"/>
        </w:rPr>
        <w:t>ی</w:t>
      </w:r>
      <w:r>
        <w:rPr>
          <w:rtl/>
          <w:lang w:bidi="fa-IR"/>
        </w:rPr>
        <w:t xml:space="preserve">مان به خدا </w:t>
      </w:r>
      <w:r w:rsidR="00A745DB">
        <w:rPr>
          <w:rtl/>
          <w:lang w:bidi="fa-IR"/>
        </w:rPr>
        <w:t>ی</w:t>
      </w:r>
      <w:r>
        <w:rPr>
          <w:rtl/>
          <w:lang w:bidi="fa-IR"/>
        </w:rPr>
        <w:t>عنى خدا را حك</w:t>
      </w:r>
      <w:r w:rsidR="00A745DB">
        <w:rPr>
          <w:rtl/>
          <w:lang w:bidi="fa-IR"/>
        </w:rPr>
        <w:t>ی</w:t>
      </w:r>
      <w:r>
        <w:rPr>
          <w:rtl/>
          <w:lang w:bidi="fa-IR"/>
        </w:rPr>
        <w:t>م و كار او را مطابق با حكمت دانستن</w:t>
      </w:r>
      <w:r w:rsidR="00A17BD1">
        <w:rPr>
          <w:rtl/>
          <w:lang w:bidi="fa-IR"/>
        </w:rPr>
        <w:t xml:space="preserve">. </w:t>
      </w:r>
      <w:r>
        <w:rPr>
          <w:rtl/>
          <w:lang w:bidi="fa-IR"/>
        </w:rPr>
        <w:t>او است كه به هر شكلى بخواهد مى</w:t>
      </w:r>
      <w:r w:rsidR="00A745DB">
        <w:rPr>
          <w:rtl/>
          <w:lang w:bidi="fa-IR"/>
        </w:rPr>
        <w:t xml:space="preserve"> </w:t>
      </w:r>
      <w:r>
        <w:rPr>
          <w:rtl/>
          <w:lang w:bidi="fa-IR"/>
        </w:rPr>
        <w:t>تواند در ملك خودش تصرف كند</w:t>
      </w:r>
      <w:r w:rsidR="00A17BD1">
        <w:rPr>
          <w:rtl/>
          <w:lang w:bidi="fa-IR"/>
        </w:rPr>
        <w:t xml:space="preserve">. </w:t>
      </w:r>
      <w:r>
        <w:rPr>
          <w:rtl/>
          <w:lang w:bidi="fa-IR"/>
        </w:rPr>
        <w:t>البته تمام تصرفاتى كه خداوند در عالم مى</w:t>
      </w:r>
      <w:r w:rsidR="00A745DB">
        <w:rPr>
          <w:rtl/>
          <w:lang w:bidi="fa-IR"/>
        </w:rPr>
        <w:t xml:space="preserve"> </w:t>
      </w:r>
      <w:r>
        <w:rPr>
          <w:rtl/>
          <w:lang w:bidi="fa-IR"/>
        </w:rPr>
        <w:t>كند طبق مصلحت و حكمت است</w:t>
      </w:r>
      <w:r w:rsidR="00A17BD1">
        <w:rPr>
          <w:rtl/>
          <w:lang w:bidi="fa-IR"/>
        </w:rPr>
        <w:t xml:space="preserve">. </w:t>
      </w:r>
      <w:r>
        <w:rPr>
          <w:rtl/>
          <w:lang w:bidi="fa-IR"/>
        </w:rPr>
        <w:t>اعتراض به كار خدا به منزله قبول نداشتن حكمت خداوند است كه اگر از ا</w:t>
      </w:r>
      <w:r w:rsidR="00A745DB">
        <w:rPr>
          <w:rtl/>
          <w:lang w:bidi="fa-IR"/>
        </w:rPr>
        <w:t>ی</w:t>
      </w:r>
      <w:r>
        <w:rPr>
          <w:rtl/>
          <w:lang w:bidi="fa-IR"/>
        </w:rPr>
        <w:t>ن حد (حسد</w:t>
      </w:r>
      <w:r w:rsidR="00A77E1E">
        <w:rPr>
          <w:rtl/>
          <w:lang w:bidi="fa-IR"/>
        </w:rPr>
        <w:t>)</w:t>
      </w:r>
      <w:r w:rsidR="00305B24">
        <w:rPr>
          <w:rtl/>
          <w:lang w:bidi="fa-IR"/>
        </w:rPr>
        <w:t xml:space="preserve"> </w:t>
      </w:r>
      <w:r>
        <w:rPr>
          <w:rtl/>
          <w:lang w:bidi="fa-IR"/>
        </w:rPr>
        <w:t>بالاتر رود</w:t>
      </w:r>
      <w:r w:rsidR="00A17BD1">
        <w:rPr>
          <w:rtl/>
          <w:lang w:bidi="fa-IR"/>
        </w:rPr>
        <w:t xml:space="preserve">، </w:t>
      </w:r>
      <w:r>
        <w:rPr>
          <w:rtl/>
          <w:lang w:bidi="fa-IR"/>
        </w:rPr>
        <w:t>نوعى شرك به شمار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كسى مى</w:t>
      </w:r>
      <w:r w:rsidR="00A745DB">
        <w:rPr>
          <w:rtl/>
          <w:lang w:bidi="fa-IR"/>
        </w:rPr>
        <w:t xml:space="preserve"> </w:t>
      </w:r>
      <w:r>
        <w:rPr>
          <w:rtl/>
          <w:lang w:bidi="fa-IR"/>
        </w:rPr>
        <w:t>تواند بگو</w:t>
      </w:r>
      <w:r w:rsidR="00A745DB">
        <w:rPr>
          <w:rtl/>
          <w:lang w:bidi="fa-IR"/>
        </w:rPr>
        <w:t>ی</w:t>
      </w:r>
      <w:r>
        <w:rPr>
          <w:rtl/>
          <w:lang w:bidi="fa-IR"/>
        </w:rPr>
        <w:t>د من ا</w:t>
      </w:r>
      <w:r w:rsidR="00A745DB">
        <w:rPr>
          <w:rtl/>
          <w:lang w:bidi="fa-IR"/>
        </w:rPr>
        <w:t>ی</w:t>
      </w:r>
      <w:r>
        <w:rPr>
          <w:rtl/>
          <w:lang w:bidi="fa-IR"/>
        </w:rPr>
        <w:t>ن را قبول ندارم كه خودش مالك</w:t>
      </w:r>
      <w:r w:rsidR="00A745DB">
        <w:rPr>
          <w:rtl/>
          <w:lang w:bidi="fa-IR"/>
        </w:rPr>
        <w:t>ی</w:t>
      </w:r>
      <w:r>
        <w:rPr>
          <w:rtl/>
          <w:lang w:bidi="fa-IR"/>
        </w:rPr>
        <w:t>تى داشته باشد</w:t>
      </w:r>
      <w:r w:rsidR="00A17BD1">
        <w:rPr>
          <w:rtl/>
          <w:lang w:bidi="fa-IR"/>
        </w:rPr>
        <w:t xml:space="preserve">. </w:t>
      </w:r>
      <w:r>
        <w:rPr>
          <w:rtl/>
          <w:lang w:bidi="fa-IR"/>
        </w:rPr>
        <w:t>ما كه از خود ه</w:t>
      </w:r>
      <w:r w:rsidR="00A745DB">
        <w:rPr>
          <w:rtl/>
          <w:lang w:bidi="fa-IR"/>
        </w:rPr>
        <w:t>ی</w:t>
      </w:r>
      <w:r>
        <w:rPr>
          <w:rtl/>
          <w:lang w:bidi="fa-IR"/>
        </w:rPr>
        <w:t>چ ندار</w:t>
      </w:r>
      <w:r w:rsidR="00A745DB">
        <w:rPr>
          <w:rtl/>
          <w:lang w:bidi="fa-IR"/>
        </w:rPr>
        <w:t>ی</w:t>
      </w:r>
      <w:r>
        <w:rPr>
          <w:rtl/>
          <w:lang w:bidi="fa-IR"/>
        </w:rPr>
        <w:t>م</w:t>
      </w:r>
      <w:r w:rsidR="00A17BD1">
        <w:rPr>
          <w:rtl/>
          <w:lang w:bidi="fa-IR"/>
        </w:rPr>
        <w:t xml:space="preserve">، </w:t>
      </w:r>
      <w:r>
        <w:rPr>
          <w:rtl/>
          <w:lang w:bidi="fa-IR"/>
        </w:rPr>
        <w:t>نمى</w:t>
      </w:r>
      <w:r w:rsidR="00A745DB">
        <w:rPr>
          <w:rtl/>
          <w:lang w:bidi="fa-IR"/>
        </w:rPr>
        <w:t xml:space="preserve"> </w:t>
      </w:r>
      <w:r>
        <w:rPr>
          <w:rtl/>
          <w:lang w:bidi="fa-IR"/>
        </w:rPr>
        <w:t>توان</w:t>
      </w:r>
      <w:r w:rsidR="00A745DB">
        <w:rPr>
          <w:rtl/>
          <w:lang w:bidi="fa-IR"/>
        </w:rPr>
        <w:t>ی</w:t>
      </w:r>
      <w:r>
        <w:rPr>
          <w:rtl/>
          <w:lang w:bidi="fa-IR"/>
        </w:rPr>
        <w:t>م و نبا</w:t>
      </w:r>
      <w:r w:rsidR="00A745DB">
        <w:rPr>
          <w:rtl/>
          <w:lang w:bidi="fa-IR"/>
        </w:rPr>
        <w:t>ی</w:t>
      </w:r>
      <w:r>
        <w:rPr>
          <w:rtl/>
          <w:lang w:bidi="fa-IR"/>
        </w:rPr>
        <w:t>د به خدا</w:t>
      </w:r>
      <w:r w:rsidR="00A745DB">
        <w:rPr>
          <w:rtl/>
          <w:lang w:bidi="fa-IR"/>
        </w:rPr>
        <w:t>ی</w:t>
      </w:r>
      <w:r>
        <w:rPr>
          <w:rtl/>
          <w:lang w:bidi="fa-IR"/>
        </w:rPr>
        <w:t>ى كه همه چ</w:t>
      </w:r>
      <w:r w:rsidR="00A745DB">
        <w:rPr>
          <w:rtl/>
          <w:lang w:bidi="fa-IR"/>
        </w:rPr>
        <w:t>ی</w:t>
      </w:r>
      <w:r>
        <w:rPr>
          <w:rtl/>
          <w:lang w:bidi="fa-IR"/>
        </w:rPr>
        <w:t>ز از آن او است اعتراض كن</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حسد مفاسد باطنى بس</w:t>
      </w:r>
      <w:r w:rsidR="00A745DB">
        <w:rPr>
          <w:rtl/>
          <w:lang w:bidi="fa-IR"/>
        </w:rPr>
        <w:t>ی</w:t>
      </w:r>
      <w:r>
        <w:rPr>
          <w:rtl/>
          <w:lang w:bidi="fa-IR"/>
        </w:rPr>
        <w:t>ارى دارد كه بى توجهى نسبت به آنها خطرات فراوانى به دنبال خواهد داشت</w:t>
      </w:r>
      <w:r w:rsidR="00A17BD1">
        <w:rPr>
          <w:rtl/>
          <w:lang w:bidi="fa-IR"/>
        </w:rPr>
        <w:t xml:space="preserve">. </w:t>
      </w:r>
      <w:r>
        <w:rPr>
          <w:rtl/>
          <w:lang w:bidi="fa-IR"/>
        </w:rPr>
        <w:t>اگر مشاهده نعمت</w:t>
      </w:r>
      <w:r w:rsidR="00A745DB">
        <w:rPr>
          <w:rtl/>
          <w:lang w:bidi="fa-IR"/>
        </w:rPr>
        <w:t xml:space="preserve"> </w:t>
      </w:r>
      <w:r>
        <w:rPr>
          <w:rtl/>
          <w:lang w:bidi="fa-IR"/>
        </w:rPr>
        <w:t>هاى مادى و معنوى د</w:t>
      </w:r>
      <w:r w:rsidR="00A745DB">
        <w:rPr>
          <w:rtl/>
          <w:lang w:bidi="fa-IR"/>
        </w:rPr>
        <w:t>ی</w:t>
      </w:r>
      <w:r>
        <w:rPr>
          <w:rtl/>
          <w:lang w:bidi="fa-IR"/>
        </w:rPr>
        <w:t>گران</w:t>
      </w:r>
      <w:r w:rsidR="00A17BD1">
        <w:rPr>
          <w:rtl/>
          <w:lang w:bidi="fa-IR"/>
        </w:rPr>
        <w:t xml:space="preserve">، </w:t>
      </w:r>
      <w:r>
        <w:rPr>
          <w:rtl/>
          <w:lang w:bidi="fa-IR"/>
        </w:rPr>
        <w:t>باعث ا</w:t>
      </w:r>
      <w:r w:rsidR="00A745DB">
        <w:rPr>
          <w:rtl/>
          <w:lang w:bidi="fa-IR"/>
        </w:rPr>
        <w:t>ی</w:t>
      </w:r>
      <w:r>
        <w:rPr>
          <w:rtl/>
          <w:lang w:bidi="fa-IR"/>
        </w:rPr>
        <w:t>جاد كم تر</w:t>
      </w:r>
      <w:r w:rsidR="00A745DB">
        <w:rPr>
          <w:rtl/>
          <w:lang w:bidi="fa-IR"/>
        </w:rPr>
        <w:t>ی</w:t>
      </w:r>
      <w:r>
        <w:rPr>
          <w:rtl/>
          <w:lang w:bidi="fa-IR"/>
        </w:rPr>
        <w:t>ن حالت حسد در ما شود</w:t>
      </w:r>
      <w:r w:rsidR="00A17BD1">
        <w:rPr>
          <w:rtl/>
          <w:lang w:bidi="fa-IR"/>
        </w:rPr>
        <w:t xml:space="preserve">، </w:t>
      </w:r>
      <w:r>
        <w:rPr>
          <w:rtl/>
          <w:lang w:bidi="fa-IR"/>
        </w:rPr>
        <w:t>فورى با</w:t>
      </w:r>
      <w:r w:rsidR="00A745DB">
        <w:rPr>
          <w:rtl/>
          <w:lang w:bidi="fa-IR"/>
        </w:rPr>
        <w:t>ی</w:t>
      </w:r>
      <w:r>
        <w:rPr>
          <w:rtl/>
          <w:lang w:bidi="fa-IR"/>
        </w:rPr>
        <w:t>د احساس خطر كن</w:t>
      </w:r>
      <w:r w:rsidR="00A745DB">
        <w:rPr>
          <w:rtl/>
          <w:lang w:bidi="fa-IR"/>
        </w:rPr>
        <w:t>ی</w:t>
      </w:r>
      <w:r>
        <w:rPr>
          <w:rtl/>
          <w:lang w:bidi="fa-IR"/>
        </w:rPr>
        <w:t>م و به ا</w:t>
      </w:r>
      <w:r w:rsidR="00A745DB">
        <w:rPr>
          <w:rtl/>
          <w:lang w:bidi="fa-IR"/>
        </w:rPr>
        <w:t>ی</w:t>
      </w:r>
      <w:r>
        <w:rPr>
          <w:rtl/>
          <w:lang w:bidi="fa-IR"/>
        </w:rPr>
        <w:t>ن مطلب توجه نما</w:t>
      </w:r>
      <w:r w:rsidR="00A745DB">
        <w:rPr>
          <w:rtl/>
          <w:lang w:bidi="fa-IR"/>
        </w:rPr>
        <w:t>یی</w:t>
      </w:r>
      <w:r>
        <w:rPr>
          <w:rtl/>
          <w:lang w:bidi="fa-IR"/>
        </w:rPr>
        <w:t>م كه مصلحت خداوند چن</w:t>
      </w:r>
      <w:r w:rsidR="00A745DB">
        <w:rPr>
          <w:rtl/>
          <w:lang w:bidi="fa-IR"/>
        </w:rPr>
        <w:t>ی</w:t>
      </w:r>
      <w:r>
        <w:rPr>
          <w:rtl/>
          <w:lang w:bidi="fa-IR"/>
        </w:rPr>
        <w:t>ن بوده كه نعمت</w:t>
      </w:r>
      <w:r w:rsidR="00A745DB">
        <w:rPr>
          <w:rtl/>
          <w:lang w:bidi="fa-IR"/>
        </w:rPr>
        <w:t xml:space="preserve"> </w:t>
      </w:r>
      <w:r>
        <w:rPr>
          <w:rtl/>
          <w:lang w:bidi="fa-IR"/>
        </w:rPr>
        <w:t>ها</w:t>
      </w:r>
      <w:r w:rsidR="00A745DB">
        <w:rPr>
          <w:rtl/>
          <w:lang w:bidi="fa-IR"/>
        </w:rPr>
        <w:t>ی</w:t>
      </w:r>
      <w:r>
        <w:rPr>
          <w:rtl/>
          <w:lang w:bidi="fa-IR"/>
        </w:rPr>
        <w:t xml:space="preserve">ى را به او بدهد </w:t>
      </w:r>
      <w:r>
        <w:rPr>
          <w:rtl/>
          <w:lang w:bidi="fa-IR"/>
        </w:rPr>
        <w:lastRenderedPageBreak/>
        <w:t>و ما ن</w:t>
      </w:r>
      <w:r w:rsidR="00A745DB">
        <w:rPr>
          <w:rtl/>
          <w:lang w:bidi="fa-IR"/>
        </w:rPr>
        <w:t>ی</w:t>
      </w:r>
      <w:r>
        <w:rPr>
          <w:rtl/>
          <w:lang w:bidi="fa-IR"/>
        </w:rPr>
        <w:t>ز مى</w:t>
      </w:r>
      <w:r w:rsidR="00A745DB">
        <w:rPr>
          <w:rtl/>
          <w:lang w:bidi="fa-IR"/>
        </w:rPr>
        <w:t xml:space="preserve"> </w:t>
      </w:r>
      <w:r>
        <w:rPr>
          <w:rtl/>
          <w:lang w:bidi="fa-IR"/>
        </w:rPr>
        <w:t>توان</w:t>
      </w:r>
      <w:r w:rsidR="00A745DB">
        <w:rPr>
          <w:rtl/>
          <w:lang w:bidi="fa-IR"/>
        </w:rPr>
        <w:t>ی</w:t>
      </w:r>
      <w:r>
        <w:rPr>
          <w:rtl/>
          <w:lang w:bidi="fa-IR"/>
        </w:rPr>
        <w:t>م با تلاشى كه انجام مى</w:t>
      </w:r>
      <w:r w:rsidR="00A745DB">
        <w:rPr>
          <w:rtl/>
          <w:lang w:bidi="fa-IR"/>
        </w:rPr>
        <w:t xml:space="preserve"> </w:t>
      </w:r>
      <w:r>
        <w:rPr>
          <w:rtl/>
          <w:lang w:bidi="fa-IR"/>
        </w:rPr>
        <w:t>ده</w:t>
      </w:r>
      <w:r w:rsidR="00A745DB">
        <w:rPr>
          <w:rtl/>
          <w:lang w:bidi="fa-IR"/>
        </w:rPr>
        <w:t>ی</w:t>
      </w:r>
      <w:r>
        <w:rPr>
          <w:rtl/>
          <w:lang w:bidi="fa-IR"/>
        </w:rPr>
        <w:t>م از خداوند بخواه</w:t>
      </w:r>
      <w:r w:rsidR="00A745DB">
        <w:rPr>
          <w:rtl/>
          <w:lang w:bidi="fa-IR"/>
        </w:rPr>
        <w:t>ی</w:t>
      </w:r>
      <w:r>
        <w:rPr>
          <w:rtl/>
          <w:lang w:bidi="fa-IR"/>
        </w:rPr>
        <w:t>م كه آن نعمت</w:t>
      </w:r>
      <w:r w:rsidR="00A745DB">
        <w:rPr>
          <w:rtl/>
          <w:lang w:bidi="fa-IR"/>
        </w:rPr>
        <w:t xml:space="preserve"> </w:t>
      </w:r>
      <w:r>
        <w:rPr>
          <w:rtl/>
          <w:lang w:bidi="fa-IR"/>
        </w:rPr>
        <w:t>ها را به ما هم بدهد</w:t>
      </w:r>
      <w:r w:rsidR="00A17BD1">
        <w:rPr>
          <w:rtl/>
          <w:lang w:bidi="fa-IR"/>
        </w:rPr>
        <w:t xml:space="preserve">؛ </w:t>
      </w:r>
      <w:r>
        <w:rPr>
          <w:rtl/>
          <w:lang w:bidi="fa-IR"/>
        </w:rPr>
        <w:t>نه ا</w:t>
      </w:r>
      <w:r w:rsidR="00A745DB">
        <w:rPr>
          <w:rtl/>
          <w:lang w:bidi="fa-IR"/>
        </w:rPr>
        <w:t>ی</w:t>
      </w:r>
      <w:r>
        <w:rPr>
          <w:rtl/>
          <w:lang w:bidi="fa-IR"/>
        </w:rPr>
        <w:t>ن كه از د</w:t>
      </w:r>
      <w:r w:rsidR="00A745DB">
        <w:rPr>
          <w:rtl/>
          <w:lang w:bidi="fa-IR"/>
        </w:rPr>
        <w:t>ی</w:t>
      </w:r>
      <w:r>
        <w:rPr>
          <w:rtl/>
          <w:lang w:bidi="fa-IR"/>
        </w:rPr>
        <w:t>دن نعمت</w:t>
      </w:r>
      <w:r w:rsidR="00A745DB">
        <w:rPr>
          <w:rtl/>
          <w:lang w:bidi="fa-IR"/>
        </w:rPr>
        <w:t xml:space="preserve"> </w:t>
      </w:r>
      <w:r>
        <w:rPr>
          <w:rtl/>
          <w:lang w:bidi="fa-IR"/>
        </w:rPr>
        <w:t>ها</w:t>
      </w:r>
      <w:r w:rsidR="00A745DB">
        <w:rPr>
          <w:rtl/>
          <w:lang w:bidi="fa-IR"/>
        </w:rPr>
        <w:t>ی</w:t>
      </w:r>
      <w:r>
        <w:rPr>
          <w:rtl/>
          <w:lang w:bidi="fa-IR"/>
        </w:rPr>
        <w:t>ى كه د</w:t>
      </w:r>
      <w:r w:rsidR="00A745DB">
        <w:rPr>
          <w:rtl/>
          <w:lang w:bidi="fa-IR"/>
        </w:rPr>
        <w:t>ی</w:t>
      </w:r>
      <w:r>
        <w:rPr>
          <w:rtl/>
          <w:lang w:bidi="fa-IR"/>
        </w:rPr>
        <w:t>گران دارند ناراحت شو</w:t>
      </w:r>
      <w:r w:rsidR="00A745DB">
        <w:rPr>
          <w:rtl/>
          <w:lang w:bidi="fa-IR"/>
        </w:rPr>
        <w:t>ی</w:t>
      </w:r>
      <w:r>
        <w:rPr>
          <w:rtl/>
          <w:lang w:bidi="fa-IR"/>
        </w:rPr>
        <w:t>م</w:t>
      </w:r>
      <w:r w:rsidR="00A17BD1">
        <w:rPr>
          <w:rtl/>
          <w:lang w:bidi="fa-IR"/>
        </w:rPr>
        <w:t xml:space="preserve">. </w:t>
      </w:r>
      <w:r>
        <w:rPr>
          <w:rtl/>
          <w:lang w:bidi="fa-IR"/>
        </w:rPr>
        <w:t>ا</w:t>
      </w:r>
      <w:r w:rsidR="00A745DB">
        <w:rPr>
          <w:rtl/>
          <w:lang w:bidi="fa-IR"/>
        </w:rPr>
        <w:t>ی</w:t>
      </w:r>
      <w:r>
        <w:rPr>
          <w:rtl/>
          <w:lang w:bidi="fa-IR"/>
        </w:rPr>
        <w:t>ن احساس ناراحتى و حسادت</w:t>
      </w:r>
      <w:r w:rsidR="00A17BD1">
        <w:rPr>
          <w:rtl/>
          <w:lang w:bidi="fa-IR"/>
        </w:rPr>
        <w:t xml:space="preserve">، </w:t>
      </w:r>
      <w:r>
        <w:rPr>
          <w:rtl/>
          <w:lang w:bidi="fa-IR"/>
        </w:rPr>
        <w:t>در صورت تداوم</w:t>
      </w:r>
      <w:r w:rsidR="00A17BD1">
        <w:rPr>
          <w:rtl/>
          <w:lang w:bidi="fa-IR"/>
        </w:rPr>
        <w:t xml:space="preserve">، </w:t>
      </w:r>
      <w:r>
        <w:rPr>
          <w:rtl/>
          <w:lang w:bidi="fa-IR"/>
        </w:rPr>
        <w:t>خداى ناكرده به كفر مى</w:t>
      </w:r>
      <w:r w:rsidR="00A745DB">
        <w:rPr>
          <w:rtl/>
          <w:lang w:bidi="fa-IR"/>
        </w:rPr>
        <w:t xml:space="preserve"> </w:t>
      </w:r>
      <w:r>
        <w:rPr>
          <w:rtl/>
          <w:lang w:bidi="fa-IR"/>
        </w:rPr>
        <w:t>انجامد</w:t>
      </w:r>
      <w:r w:rsidR="00A17BD1">
        <w:rPr>
          <w:rtl/>
          <w:lang w:bidi="fa-IR"/>
        </w:rPr>
        <w:t xml:space="preserve">. </w:t>
      </w:r>
      <w:r>
        <w:rPr>
          <w:rtl/>
          <w:lang w:bidi="fa-IR"/>
        </w:rPr>
        <w:t>ر</w:t>
      </w:r>
      <w:r w:rsidR="00A745DB">
        <w:rPr>
          <w:rtl/>
          <w:lang w:bidi="fa-IR"/>
        </w:rPr>
        <w:t>ی</w:t>
      </w:r>
      <w:r>
        <w:rPr>
          <w:rtl/>
          <w:lang w:bidi="fa-IR"/>
        </w:rPr>
        <w:t>شه كفرِ ابل</w:t>
      </w:r>
      <w:r w:rsidR="00A745DB">
        <w:rPr>
          <w:rtl/>
          <w:lang w:bidi="fa-IR"/>
        </w:rPr>
        <w:t>ی</w:t>
      </w:r>
      <w:r>
        <w:rPr>
          <w:rtl/>
          <w:lang w:bidi="fa-IR"/>
        </w:rPr>
        <w:t>س هم حسد او بود</w:t>
      </w:r>
      <w:r w:rsidR="00A17BD1">
        <w:rPr>
          <w:rtl/>
          <w:lang w:bidi="fa-IR"/>
        </w:rPr>
        <w:t xml:space="preserve">. </w:t>
      </w:r>
      <w:r>
        <w:rPr>
          <w:rtl/>
          <w:lang w:bidi="fa-IR"/>
        </w:rPr>
        <w:t>ر</w:t>
      </w:r>
      <w:r w:rsidR="00A745DB">
        <w:rPr>
          <w:rtl/>
          <w:lang w:bidi="fa-IR"/>
        </w:rPr>
        <w:t>ی</w:t>
      </w:r>
      <w:r>
        <w:rPr>
          <w:rtl/>
          <w:lang w:bidi="fa-IR"/>
        </w:rPr>
        <w:t>شه بس</w:t>
      </w:r>
      <w:r w:rsidR="00A745DB">
        <w:rPr>
          <w:rtl/>
          <w:lang w:bidi="fa-IR"/>
        </w:rPr>
        <w:t>ی</w:t>
      </w:r>
      <w:r>
        <w:rPr>
          <w:rtl/>
          <w:lang w:bidi="fa-IR"/>
        </w:rPr>
        <w:t>ارى از فتنه</w:t>
      </w:r>
      <w:r w:rsidR="00A745DB">
        <w:rPr>
          <w:rtl/>
          <w:lang w:bidi="fa-IR"/>
        </w:rPr>
        <w:t xml:space="preserve"> </w:t>
      </w:r>
      <w:r>
        <w:rPr>
          <w:rtl/>
          <w:lang w:bidi="fa-IR"/>
        </w:rPr>
        <w:t>هاى بزرگ عالم كه گاهى به جنگ</w:t>
      </w:r>
      <w:r w:rsidR="00A745DB">
        <w:rPr>
          <w:rtl/>
          <w:lang w:bidi="fa-IR"/>
        </w:rPr>
        <w:t xml:space="preserve"> </w:t>
      </w:r>
      <w:r>
        <w:rPr>
          <w:rtl/>
          <w:lang w:bidi="fa-IR"/>
        </w:rPr>
        <w:t>هاى خون</w:t>
      </w:r>
      <w:r w:rsidR="00A745DB">
        <w:rPr>
          <w:rtl/>
          <w:lang w:bidi="fa-IR"/>
        </w:rPr>
        <w:t>ی</w:t>
      </w:r>
      <w:r>
        <w:rPr>
          <w:rtl/>
          <w:lang w:bidi="fa-IR"/>
        </w:rPr>
        <w:t>ن ن</w:t>
      </w:r>
      <w:r w:rsidR="00A745DB">
        <w:rPr>
          <w:rtl/>
          <w:lang w:bidi="fa-IR"/>
        </w:rPr>
        <w:t>ی</w:t>
      </w:r>
      <w:r>
        <w:rPr>
          <w:rtl/>
          <w:lang w:bidi="fa-IR"/>
        </w:rPr>
        <w:t>ز كش</w:t>
      </w:r>
      <w:r w:rsidR="00A745DB">
        <w:rPr>
          <w:rtl/>
          <w:lang w:bidi="fa-IR"/>
        </w:rPr>
        <w:t>ی</w:t>
      </w:r>
      <w:r>
        <w:rPr>
          <w:rtl/>
          <w:lang w:bidi="fa-IR"/>
        </w:rPr>
        <w:t>ده شده و طى آن هزاران نفر جان خود را از دست داده اند</w:t>
      </w:r>
      <w:r w:rsidR="00A17BD1">
        <w:rPr>
          <w:rtl/>
          <w:lang w:bidi="fa-IR"/>
        </w:rPr>
        <w:t xml:space="preserve">، </w:t>
      </w:r>
      <w:r>
        <w:rPr>
          <w:rtl/>
          <w:lang w:bidi="fa-IR"/>
        </w:rPr>
        <w:t xml:space="preserve">حسادت </w:t>
      </w:r>
      <w:r w:rsidR="00A745DB">
        <w:rPr>
          <w:rtl/>
          <w:lang w:bidi="fa-IR"/>
        </w:rPr>
        <w:t>ی</w:t>
      </w:r>
      <w:r>
        <w:rPr>
          <w:rtl/>
          <w:lang w:bidi="fa-IR"/>
        </w:rPr>
        <w:t>ك نفر بوده است</w:t>
      </w:r>
      <w:r w:rsidR="00A17BD1">
        <w:rPr>
          <w:rtl/>
          <w:lang w:bidi="fa-IR"/>
        </w:rPr>
        <w:t xml:space="preserve">. </w:t>
      </w:r>
      <w:r>
        <w:rPr>
          <w:rtl/>
          <w:lang w:bidi="fa-IR"/>
        </w:rPr>
        <w:t>در كشور خودمان هم كسانى را سراغ دار</w:t>
      </w:r>
      <w:r w:rsidR="00A745DB">
        <w:rPr>
          <w:rtl/>
          <w:lang w:bidi="fa-IR"/>
        </w:rPr>
        <w:t>ی</w:t>
      </w:r>
      <w:r>
        <w:rPr>
          <w:rtl/>
          <w:lang w:bidi="fa-IR"/>
        </w:rPr>
        <w:t>م كه در دوران رژ</w:t>
      </w:r>
      <w:r w:rsidR="00A745DB">
        <w:rPr>
          <w:rtl/>
          <w:lang w:bidi="fa-IR"/>
        </w:rPr>
        <w:t>ی</w:t>
      </w:r>
      <w:r>
        <w:rPr>
          <w:rtl/>
          <w:lang w:bidi="fa-IR"/>
        </w:rPr>
        <w:t>م گذشته زندان</w:t>
      </w:r>
      <w:r w:rsidR="00A745DB">
        <w:rPr>
          <w:rtl/>
          <w:lang w:bidi="fa-IR"/>
        </w:rPr>
        <w:t xml:space="preserve"> </w:t>
      </w:r>
      <w:r>
        <w:rPr>
          <w:rtl/>
          <w:lang w:bidi="fa-IR"/>
        </w:rPr>
        <w:t>ها رفته و شكنجه</w:t>
      </w:r>
      <w:r w:rsidR="00A745DB">
        <w:rPr>
          <w:rtl/>
          <w:lang w:bidi="fa-IR"/>
        </w:rPr>
        <w:t xml:space="preserve"> </w:t>
      </w:r>
      <w:r>
        <w:rPr>
          <w:rtl/>
          <w:lang w:bidi="fa-IR"/>
        </w:rPr>
        <w:t>ها د</w:t>
      </w:r>
      <w:r w:rsidR="00A745DB">
        <w:rPr>
          <w:rtl/>
          <w:lang w:bidi="fa-IR"/>
        </w:rPr>
        <w:t>ی</w:t>
      </w:r>
      <w:r>
        <w:rPr>
          <w:rtl/>
          <w:lang w:bidi="fa-IR"/>
        </w:rPr>
        <w:t>ده بودند و از شخص</w:t>
      </w:r>
      <w:r w:rsidR="00A745DB">
        <w:rPr>
          <w:rtl/>
          <w:lang w:bidi="fa-IR"/>
        </w:rPr>
        <w:t>ی</w:t>
      </w:r>
      <w:r>
        <w:rPr>
          <w:rtl/>
          <w:lang w:bidi="fa-IR"/>
        </w:rPr>
        <w:t>ت</w:t>
      </w:r>
      <w:r w:rsidR="00A745DB">
        <w:rPr>
          <w:rtl/>
          <w:lang w:bidi="fa-IR"/>
        </w:rPr>
        <w:t xml:space="preserve"> </w:t>
      </w:r>
      <w:r>
        <w:rPr>
          <w:rtl/>
          <w:lang w:bidi="fa-IR"/>
        </w:rPr>
        <w:t>هاى معروف اوا</w:t>
      </w:r>
      <w:r w:rsidR="00A745DB">
        <w:rPr>
          <w:rtl/>
          <w:lang w:bidi="fa-IR"/>
        </w:rPr>
        <w:t>ی</w:t>
      </w:r>
      <w:r>
        <w:rPr>
          <w:rtl/>
          <w:lang w:bidi="fa-IR"/>
        </w:rPr>
        <w:t>ل انقلاب به شمار مى</w:t>
      </w:r>
      <w:r w:rsidR="00A745DB">
        <w:rPr>
          <w:rtl/>
          <w:lang w:bidi="fa-IR"/>
        </w:rPr>
        <w:t xml:space="preserve"> </w:t>
      </w:r>
      <w:r>
        <w:rPr>
          <w:rtl/>
          <w:lang w:bidi="fa-IR"/>
        </w:rPr>
        <w:t>آمدند و موقع</w:t>
      </w:r>
      <w:r w:rsidR="00A745DB">
        <w:rPr>
          <w:rtl/>
          <w:lang w:bidi="fa-IR"/>
        </w:rPr>
        <w:t>ی</w:t>
      </w:r>
      <w:r>
        <w:rPr>
          <w:rtl/>
          <w:lang w:bidi="fa-IR"/>
        </w:rPr>
        <w:t>ت</w:t>
      </w:r>
      <w:r w:rsidR="00A745DB">
        <w:rPr>
          <w:rtl/>
          <w:lang w:bidi="fa-IR"/>
        </w:rPr>
        <w:t xml:space="preserve"> </w:t>
      </w:r>
      <w:r>
        <w:rPr>
          <w:rtl/>
          <w:lang w:bidi="fa-IR"/>
        </w:rPr>
        <w:t>هاى خوبى هم داشتند</w:t>
      </w:r>
      <w:r w:rsidR="00A17BD1">
        <w:rPr>
          <w:rtl/>
          <w:lang w:bidi="fa-IR"/>
        </w:rPr>
        <w:t xml:space="preserve">، </w:t>
      </w:r>
      <w:r>
        <w:rPr>
          <w:rtl/>
          <w:lang w:bidi="fa-IR"/>
        </w:rPr>
        <w:t>اما به دل</w:t>
      </w:r>
      <w:r w:rsidR="00A745DB">
        <w:rPr>
          <w:rtl/>
          <w:lang w:bidi="fa-IR"/>
        </w:rPr>
        <w:t>ی</w:t>
      </w:r>
      <w:r>
        <w:rPr>
          <w:rtl/>
          <w:lang w:bidi="fa-IR"/>
        </w:rPr>
        <w:t>ل حسدى كه به بعضى از اشخاص بردند</w:t>
      </w:r>
      <w:r w:rsidR="00A17BD1">
        <w:rPr>
          <w:rtl/>
          <w:lang w:bidi="fa-IR"/>
        </w:rPr>
        <w:t xml:space="preserve">، </w:t>
      </w:r>
      <w:r>
        <w:rPr>
          <w:rtl/>
          <w:lang w:bidi="fa-IR"/>
        </w:rPr>
        <w:t>منحرف شدند تا آن جا كه حتى رو در روى امام هم ا</w:t>
      </w:r>
      <w:r w:rsidR="00A745DB">
        <w:rPr>
          <w:rtl/>
          <w:lang w:bidi="fa-IR"/>
        </w:rPr>
        <w:t>ی</w:t>
      </w:r>
      <w:r>
        <w:rPr>
          <w:rtl/>
          <w:lang w:bidi="fa-IR"/>
        </w:rPr>
        <w:t>ستادند</w:t>
      </w:r>
      <w:r w:rsidR="00A17BD1">
        <w:rPr>
          <w:rtl/>
          <w:lang w:bidi="fa-IR"/>
        </w:rPr>
        <w:t xml:space="preserve">. </w:t>
      </w:r>
      <w:r>
        <w:rPr>
          <w:rtl/>
          <w:lang w:bidi="fa-IR"/>
        </w:rPr>
        <w:t>حسد چن</w:t>
      </w:r>
      <w:r w:rsidR="00A745DB">
        <w:rPr>
          <w:rtl/>
          <w:lang w:bidi="fa-IR"/>
        </w:rPr>
        <w:t>ی</w:t>
      </w:r>
      <w:r>
        <w:rPr>
          <w:rtl/>
          <w:lang w:bidi="fa-IR"/>
        </w:rPr>
        <w:t>ن مس</w:t>
      </w:r>
      <w:r w:rsidR="00A745DB">
        <w:rPr>
          <w:rtl/>
          <w:lang w:bidi="fa-IR"/>
        </w:rPr>
        <w:t>ی</w:t>
      </w:r>
      <w:r>
        <w:rPr>
          <w:rtl/>
          <w:lang w:bidi="fa-IR"/>
        </w:rPr>
        <w:t>ر خطرناكى را پ</w:t>
      </w:r>
      <w:r w:rsidR="00A745DB">
        <w:rPr>
          <w:rtl/>
          <w:lang w:bidi="fa-IR"/>
        </w:rPr>
        <w:t>ی</w:t>
      </w:r>
      <w:r>
        <w:rPr>
          <w:rtl/>
          <w:lang w:bidi="fa-IR"/>
        </w:rPr>
        <w:t>ش پاى ما مى</w:t>
      </w:r>
      <w:r w:rsidR="00A745DB">
        <w:rPr>
          <w:rtl/>
          <w:lang w:bidi="fa-IR"/>
        </w:rPr>
        <w:t xml:space="preserve"> </w:t>
      </w:r>
      <w:r>
        <w:rPr>
          <w:rtl/>
          <w:lang w:bidi="fa-IR"/>
        </w:rPr>
        <w:t>گذارد</w:t>
      </w:r>
      <w:r w:rsidR="00A17BD1">
        <w:rPr>
          <w:rtl/>
          <w:lang w:bidi="fa-IR"/>
        </w:rPr>
        <w:t xml:space="preserve">. </w:t>
      </w:r>
      <w:r>
        <w:rPr>
          <w:rtl/>
          <w:lang w:bidi="fa-IR"/>
        </w:rPr>
        <w:t>بنابرا</w:t>
      </w:r>
      <w:r w:rsidR="00A745DB">
        <w:rPr>
          <w:rtl/>
          <w:lang w:bidi="fa-IR"/>
        </w:rPr>
        <w:t>ی</w:t>
      </w:r>
      <w:r>
        <w:rPr>
          <w:rtl/>
          <w:lang w:bidi="fa-IR"/>
        </w:rPr>
        <w:t>ن سزاوار است اول</w:t>
      </w:r>
      <w:r w:rsidR="00A745DB">
        <w:rPr>
          <w:rtl/>
          <w:lang w:bidi="fa-IR"/>
        </w:rPr>
        <w:t>ی</w:t>
      </w:r>
      <w:r>
        <w:rPr>
          <w:rtl/>
          <w:lang w:bidi="fa-IR"/>
        </w:rPr>
        <w:t>ن لحظه</w:t>
      </w:r>
      <w:r w:rsidR="00A745DB">
        <w:rPr>
          <w:rtl/>
          <w:lang w:bidi="fa-IR"/>
        </w:rPr>
        <w:t xml:space="preserve"> </w:t>
      </w:r>
      <w:r>
        <w:rPr>
          <w:rtl/>
          <w:lang w:bidi="fa-IR"/>
        </w:rPr>
        <w:t>اى كه احساس كرد</w:t>
      </w:r>
      <w:r w:rsidR="00A745DB">
        <w:rPr>
          <w:rtl/>
          <w:lang w:bidi="fa-IR"/>
        </w:rPr>
        <w:t>ی</w:t>
      </w:r>
      <w:r>
        <w:rPr>
          <w:rtl/>
          <w:lang w:bidi="fa-IR"/>
        </w:rPr>
        <w:t>م نسبت به صاحب نعمتى در دل ما حسادت ا</w:t>
      </w:r>
      <w:r w:rsidR="00A745DB">
        <w:rPr>
          <w:rtl/>
          <w:lang w:bidi="fa-IR"/>
        </w:rPr>
        <w:t>ی</w:t>
      </w:r>
      <w:r>
        <w:rPr>
          <w:rtl/>
          <w:lang w:bidi="fa-IR"/>
        </w:rPr>
        <w:t>جاد شده</w:t>
      </w:r>
      <w:r w:rsidR="00A17BD1">
        <w:rPr>
          <w:rtl/>
          <w:lang w:bidi="fa-IR"/>
        </w:rPr>
        <w:t xml:space="preserve">، </w:t>
      </w:r>
      <w:r>
        <w:rPr>
          <w:rtl/>
          <w:lang w:bidi="fa-IR"/>
        </w:rPr>
        <w:t>همان جا جلوى آن را بگ</w:t>
      </w:r>
      <w:r w:rsidR="00A745DB">
        <w:rPr>
          <w:rtl/>
          <w:lang w:bidi="fa-IR"/>
        </w:rPr>
        <w:t>ی</w:t>
      </w:r>
      <w:r>
        <w:rPr>
          <w:rtl/>
          <w:lang w:bidi="fa-IR"/>
        </w:rPr>
        <w:t>ر</w:t>
      </w:r>
      <w:r w:rsidR="00A745DB">
        <w:rPr>
          <w:rtl/>
          <w:lang w:bidi="fa-IR"/>
        </w:rPr>
        <w:t>ی</w:t>
      </w:r>
      <w:r>
        <w:rPr>
          <w:rtl/>
          <w:lang w:bidi="fa-IR"/>
        </w:rPr>
        <w:t>م و از خدا بخواه</w:t>
      </w:r>
      <w:r w:rsidR="00A745DB">
        <w:rPr>
          <w:rtl/>
          <w:lang w:bidi="fa-IR"/>
        </w:rPr>
        <w:t>ی</w:t>
      </w:r>
      <w:r>
        <w:rPr>
          <w:rtl/>
          <w:lang w:bidi="fa-IR"/>
        </w:rPr>
        <w:t>م ما را از ا</w:t>
      </w:r>
      <w:r w:rsidR="00A745DB">
        <w:rPr>
          <w:rtl/>
          <w:lang w:bidi="fa-IR"/>
        </w:rPr>
        <w:t>ی</w:t>
      </w:r>
      <w:r>
        <w:rPr>
          <w:rtl/>
          <w:lang w:bidi="fa-IR"/>
        </w:rPr>
        <w:t>ن آتش سوزنده و و</w:t>
      </w:r>
      <w:r w:rsidR="00A745DB">
        <w:rPr>
          <w:rtl/>
          <w:lang w:bidi="fa-IR"/>
        </w:rPr>
        <w:t>ی</w:t>
      </w:r>
      <w:r>
        <w:rPr>
          <w:rtl/>
          <w:lang w:bidi="fa-IR"/>
        </w:rPr>
        <w:t>ران گر نجات دهد</w:t>
      </w:r>
      <w:r w:rsidR="00A17BD1">
        <w:rPr>
          <w:rtl/>
          <w:lang w:bidi="fa-IR"/>
        </w:rPr>
        <w:t xml:space="preserve">. </w:t>
      </w:r>
    </w:p>
    <w:p w:rsidR="00BF521F" w:rsidRDefault="006527A0" w:rsidP="00BF521F">
      <w:pPr>
        <w:pStyle w:val="Heading1Center"/>
        <w:rPr>
          <w:rtl/>
          <w:lang w:bidi="fa-IR"/>
        </w:rPr>
      </w:pPr>
      <w:r>
        <w:rPr>
          <w:rtl/>
          <w:lang w:bidi="fa-IR"/>
        </w:rPr>
        <w:br w:type="page"/>
      </w:r>
      <w:bookmarkStart w:id="81" w:name="_Toc427052986"/>
      <w:r w:rsidR="00BF521F">
        <w:rPr>
          <w:rtl/>
          <w:lang w:bidi="fa-IR"/>
        </w:rPr>
        <w:lastRenderedPageBreak/>
        <w:t>درس چهاردهم: پاداش هایى بزرگ براى شیعیان واقعى</w:t>
      </w:r>
      <w:bookmarkEnd w:id="81"/>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اَلْماشى فى حاجةِ اَخیه كالسّاعى بَینَ الصَّفا وَالمروَةِ وَ قاضى حاجَتِه كَالمُتَشَحِّطِ بِدَمِهِ فى سَبیلِ اللّهِ یومَ بدر و اُحُد و ما عَذَّبَ اللّهُ اُمَّةً اِلّا عِندَ اسْتِهانَتِهِمْ بحُقوقِ فُقَراءِ اِخوانِهِم. یا ابْنَ جُندب بَلِّغْ مَعاشِرَ شیعَتِنا و قُل لَهُم لا تَذهَبَنَّ بِكُمُ المَذاهِبُ فَواللّهِ لا تُنالُ وِلایتُنا اِلّا بِالوَرَعِ وَ الاِجتِهاد فى الدّنیا وَ مُواساةِ الاِخْوان فِى اللّه وَ لَیسَ مِن شیعتِنا مَنْ یظْلِمُ النّاسَ</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82" w:name="_Toc427052987"/>
      <w:r>
        <w:rPr>
          <w:rtl/>
          <w:lang w:bidi="fa-IR"/>
        </w:rPr>
        <w:t>انگیزه و اخلاص، ملاك عمل</w:t>
      </w:r>
      <w:bookmarkEnd w:id="82"/>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قسمت از روا</w:t>
      </w:r>
      <w:r w:rsidR="00A745DB">
        <w:rPr>
          <w:rtl/>
          <w:lang w:bidi="fa-IR"/>
        </w:rPr>
        <w:t>ی</w:t>
      </w:r>
      <w:r>
        <w:rPr>
          <w:rtl/>
          <w:lang w:bidi="fa-IR"/>
        </w:rPr>
        <w:t>ت شر</w:t>
      </w:r>
      <w:r w:rsidR="00A745DB">
        <w:rPr>
          <w:rtl/>
          <w:lang w:bidi="fa-IR"/>
        </w:rPr>
        <w:t>ی</w:t>
      </w:r>
      <w:r>
        <w:rPr>
          <w:rtl/>
          <w:lang w:bidi="fa-IR"/>
        </w:rPr>
        <w:t>ف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كسى كه در برآورده ساختن حوا</w:t>
      </w:r>
      <w:r w:rsidR="00A745DB">
        <w:rPr>
          <w:rtl/>
          <w:lang w:bidi="fa-IR"/>
        </w:rPr>
        <w:t>ی</w:t>
      </w:r>
      <w:r>
        <w:rPr>
          <w:rtl/>
          <w:lang w:bidi="fa-IR"/>
        </w:rPr>
        <w:t>ج برادر ا</w:t>
      </w:r>
      <w:r w:rsidR="00A745DB">
        <w:rPr>
          <w:rtl/>
          <w:lang w:bidi="fa-IR"/>
        </w:rPr>
        <w:t>ی</w:t>
      </w:r>
      <w:r>
        <w:rPr>
          <w:rtl/>
          <w:lang w:bidi="fa-IR"/>
        </w:rPr>
        <w:t>مانى اش قدمى بردارد</w:t>
      </w:r>
      <w:r w:rsidR="00A17BD1">
        <w:rPr>
          <w:rtl/>
          <w:lang w:bidi="fa-IR"/>
        </w:rPr>
        <w:t xml:space="preserve">، </w:t>
      </w:r>
      <w:r>
        <w:rPr>
          <w:rtl/>
          <w:lang w:bidi="fa-IR"/>
        </w:rPr>
        <w:t>مانند كسى است كه سعى ب</w:t>
      </w:r>
      <w:r w:rsidR="00A745DB">
        <w:rPr>
          <w:rtl/>
          <w:lang w:bidi="fa-IR"/>
        </w:rPr>
        <w:t>ی</w:t>
      </w:r>
      <w:r>
        <w:rPr>
          <w:rtl/>
          <w:lang w:bidi="fa-IR"/>
        </w:rPr>
        <w:t>ن صفا و مروه انجام مى</w:t>
      </w:r>
      <w:r w:rsidR="00A745DB">
        <w:rPr>
          <w:rtl/>
          <w:lang w:bidi="fa-IR"/>
        </w:rPr>
        <w:t xml:space="preserve"> </w:t>
      </w:r>
      <w:r>
        <w:rPr>
          <w:rtl/>
          <w:lang w:bidi="fa-IR"/>
        </w:rPr>
        <w:t>دهد و اگر شخصاً ن</w:t>
      </w:r>
      <w:r w:rsidR="00A745DB">
        <w:rPr>
          <w:rtl/>
          <w:lang w:bidi="fa-IR"/>
        </w:rPr>
        <w:t>ی</w:t>
      </w:r>
      <w:r>
        <w:rPr>
          <w:rtl/>
          <w:lang w:bidi="fa-IR"/>
        </w:rPr>
        <w:t>از برادر ا</w:t>
      </w:r>
      <w:r w:rsidR="00A745DB">
        <w:rPr>
          <w:rtl/>
          <w:lang w:bidi="fa-IR"/>
        </w:rPr>
        <w:t>ی</w:t>
      </w:r>
      <w:r>
        <w:rPr>
          <w:rtl/>
          <w:lang w:bidi="fa-IR"/>
        </w:rPr>
        <w:t>مانى خود را برآورده سازد</w:t>
      </w:r>
      <w:r w:rsidR="00A17BD1">
        <w:rPr>
          <w:rtl/>
          <w:lang w:bidi="fa-IR"/>
        </w:rPr>
        <w:t xml:space="preserve">، </w:t>
      </w:r>
      <w:r>
        <w:rPr>
          <w:rtl/>
          <w:lang w:bidi="fa-IR"/>
        </w:rPr>
        <w:t>ثواب كسى را دارد كه در راه خدا و در جنگ بدر و احد جهاد كرده و در خون خو</w:t>
      </w:r>
      <w:r w:rsidR="00A745DB">
        <w:rPr>
          <w:rtl/>
          <w:lang w:bidi="fa-IR"/>
        </w:rPr>
        <w:t>ی</w:t>
      </w:r>
      <w:r>
        <w:rPr>
          <w:rtl/>
          <w:lang w:bidi="fa-IR"/>
        </w:rPr>
        <w:t>ش غلت</w:t>
      </w:r>
      <w:r w:rsidR="00A745DB">
        <w:rPr>
          <w:rtl/>
          <w:lang w:bidi="fa-IR"/>
        </w:rPr>
        <w:t>ی</w:t>
      </w:r>
      <w:r>
        <w:rPr>
          <w:rtl/>
          <w:lang w:bidi="fa-IR"/>
        </w:rPr>
        <w:t>ده است</w:t>
      </w:r>
      <w:r w:rsidR="00A17BD1">
        <w:rPr>
          <w:rtl/>
          <w:lang w:bidi="fa-IR"/>
        </w:rPr>
        <w:t xml:space="preserve">. </w:t>
      </w:r>
    </w:p>
    <w:p w:rsidR="00BF521F" w:rsidRDefault="00F97272" w:rsidP="00F97272">
      <w:pPr>
        <w:pStyle w:val="libNormal"/>
        <w:rPr>
          <w:rtl/>
          <w:lang w:bidi="fa-IR"/>
        </w:rPr>
      </w:pPr>
      <w:r>
        <w:rPr>
          <w:rtl/>
          <w:lang w:bidi="fa-IR"/>
        </w:rPr>
        <w:t>نظ</w:t>
      </w:r>
      <w:r w:rsidR="00A745DB">
        <w:rPr>
          <w:rtl/>
          <w:lang w:bidi="fa-IR"/>
        </w:rPr>
        <w:t>ی</w:t>
      </w:r>
      <w:r>
        <w:rPr>
          <w:rtl/>
          <w:lang w:bidi="fa-IR"/>
        </w:rPr>
        <w:t>ر ا</w:t>
      </w:r>
      <w:r w:rsidR="00A745DB">
        <w:rPr>
          <w:rtl/>
          <w:lang w:bidi="fa-IR"/>
        </w:rPr>
        <w:t>ی</w:t>
      </w:r>
      <w:r>
        <w:rPr>
          <w:rtl/>
          <w:lang w:bidi="fa-IR"/>
        </w:rPr>
        <w:t>ن گونه تعب</w:t>
      </w:r>
      <w:r w:rsidR="00A745DB">
        <w:rPr>
          <w:rtl/>
          <w:lang w:bidi="fa-IR"/>
        </w:rPr>
        <w:t>ی</w:t>
      </w:r>
      <w:r>
        <w:rPr>
          <w:rtl/>
          <w:lang w:bidi="fa-IR"/>
        </w:rPr>
        <w:t>رات</w:t>
      </w:r>
      <w:r w:rsidR="00A17BD1">
        <w:rPr>
          <w:rtl/>
          <w:lang w:bidi="fa-IR"/>
        </w:rPr>
        <w:t xml:space="preserve">، </w:t>
      </w:r>
      <w:r>
        <w:rPr>
          <w:rtl/>
          <w:lang w:bidi="fa-IR"/>
        </w:rPr>
        <w:t>در روا</w:t>
      </w:r>
      <w:r w:rsidR="00A745DB">
        <w:rPr>
          <w:rtl/>
          <w:lang w:bidi="fa-IR"/>
        </w:rPr>
        <w:t>ی</w:t>
      </w:r>
      <w:r>
        <w:rPr>
          <w:rtl/>
          <w:lang w:bidi="fa-IR"/>
        </w:rPr>
        <w:t>ات د</w:t>
      </w:r>
      <w:r w:rsidR="00A745DB">
        <w:rPr>
          <w:rtl/>
          <w:lang w:bidi="fa-IR"/>
        </w:rPr>
        <w:t>ی</w:t>
      </w:r>
      <w:r>
        <w:rPr>
          <w:rtl/>
          <w:lang w:bidi="fa-IR"/>
        </w:rPr>
        <w:t>گر هم به چشم مى</w:t>
      </w:r>
      <w:r w:rsidR="00A745DB">
        <w:rPr>
          <w:rtl/>
          <w:lang w:bidi="fa-IR"/>
        </w:rPr>
        <w:t xml:space="preserve"> </w:t>
      </w:r>
      <w:r>
        <w:rPr>
          <w:rtl/>
          <w:lang w:bidi="fa-IR"/>
        </w:rPr>
        <w:t>خورد و تشب</w:t>
      </w:r>
      <w:r w:rsidR="00A745DB">
        <w:rPr>
          <w:rtl/>
          <w:lang w:bidi="fa-IR"/>
        </w:rPr>
        <w:t>ی</w:t>
      </w:r>
      <w:r>
        <w:rPr>
          <w:rtl/>
          <w:lang w:bidi="fa-IR"/>
        </w:rPr>
        <w:t>هات عج</w:t>
      </w:r>
      <w:r w:rsidR="00A745DB">
        <w:rPr>
          <w:rtl/>
          <w:lang w:bidi="fa-IR"/>
        </w:rPr>
        <w:t>ی</w:t>
      </w:r>
      <w:r>
        <w:rPr>
          <w:rtl/>
          <w:lang w:bidi="fa-IR"/>
        </w:rPr>
        <w:t>ب و ثواب</w:t>
      </w:r>
      <w:r w:rsidR="00A745DB">
        <w:rPr>
          <w:rtl/>
          <w:lang w:bidi="fa-IR"/>
        </w:rPr>
        <w:t xml:space="preserve"> </w:t>
      </w:r>
      <w:r>
        <w:rPr>
          <w:rtl/>
          <w:lang w:bidi="fa-IR"/>
        </w:rPr>
        <w:t>هاى بس</w:t>
      </w:r>
      <w:r w:rsidR="00A745DB">
        <w:rPr>
          <w:rtl/>
          <w:lang w:bidi="fa-IR"/>
        </w:rPr>
        <w:t>ی</w:t>
      </w:r>
      <w:r>
        <w:rPr>
          <w:rtl/>
          <w:lang w:bidi="fa-IR"/>
        </w:rPr>
        <w:t>ار بزرگى براى انجام اعمالى به ظاهر كوچك ب</w:t>
      </w:r>
      <w:r w:rsidR="00A745DB">
        <w:rPr>
          <w:rtl/>
          <w:lang w:bidi="fa-IR"/>
        </w:rPr>
        <w:t>ی</w:t>
      </w:r>
      <w:r>
        <w:rPr>
          <w:rtl/>
          <w:lang w:bidi="fa-IR"/>
        </w:rPr>
        <w:t>ان شده است</w:t>
      </w:r>
      <w:r w:rsidR="00A17BD1">
        <w:rPr>
          <w:rtl/>
          <w:lang w:bidi="fa-IR"/>
        </w:rPr>
        <w:t xml:space="preserve">. </w:t>
      </w:r>
      <w:r>
        <w:rPr>
          <w:rtl/>
          <w:lang w:bidi="fa-IR"/>
        </w:rPr>
        <w:t>البته ممكن است سوء تعب</w:t>
      </w:r>
      <w:r w:rsidR="00A745DB">
        <w:rPr>
          <w:rtl/>
          <w:lang w:bidi="fa-IR"/>
        </w:rPr>
        <w:t>ی</w:t>
      </w:r>
      <w:r>
        <w:rPr>
          <w:rtl/>
          <w:lang w:bidi="fa-IR"/>
        </w:rPr>
        <w:t>رها</w:t>
      </w:r>
      <w:r w:rsidR="00A745DB">
        <w:rPr>
          <w:rtl/>
          <w:lang w:bidi="fa-IR"/>
        </w:rPr>
        <w:t>ی</w:t>
      </w:r>
      <w:r>
        <w:rPr>
          <w:rtl/>
          <w:lang w:bidi="fa-IR"/>
        </w:rPr>
        <w:t>ى ن</w:t>
      </w:r>
      <w:r w:rsidR="00A745DB">
        <w:rPr>
          <w:rtl/>
          <w:lang w:bidi="fa-IR"/>
        </w:rPr>
        <w:t>ی</w:t>
      </w:r>
      <w:r>
        <w:rPr>
          <w:rtl/>
          <w:lang w:bidi="fa-IR"/>
        </w:rPr>
        <w:t>ز از ا</w:t>
      </w:r>
      <w:r w:rsidR="00A745DB">
        <w:rPr>
          <w:rtl/>
          <w:lang w:bidi="fa-IR"/>
        </w:rPr>
        <w:t>ی</w:t>
      </w:r>
      <w:r>
        <w:rPr>
          <w:rtl/>
          <w:lang w:bidi="fa-IR"/>
        </w:rPr>
        <w:t>ن روا</w:t>
      </w:r>
      <w:r w:rsidR="00A745DB">
        <w:rPr>
          <w:rtl/>
          <w:lang w:bidi="fa-IR"/>
        </w:rPr>
        <w:t>ی</w:t>
      </w:r>
      <w:r>
        <w:rPr>
          <w:rtl/>
          <w:lang w:bidi="fa-IR"/>
        </w:rPr>
        <w:t>ات بشود</w:t>
      </w:r>
      <w:r w:rsidR="00A17BD1">
        <w:rPr>
          <w:rtl/>
          <w:lang w:bidi="fa-IR"/>
        </w:rPr>
        <w:t xml:space="preserve">. </w:t>
      </w:r>
      <w:r>
        <w:rPr>
          <w:rtl/>
          <w:lang w:bidi="fa-IR"/>
        </w:rPr>
        <w:t xml:space="preserve">از </w:t>
      </w:r>
      <w:r w:rsidR="00A745DB">
        <w:rPr>
          <w:rtl/>
          <w:lang w:bidi="fa-IR"/>
        </w:rPr>
        <w:t>ی</w:t>
      </w:r>
      <w:r>
        <w:rPr>
          <w:rtl/>
          <w:lang w:bidi="fa-IR"/>
        </w:rPr>
        <w:t>ك سو</w:t>
      </w:r>
      <w:r w:rsidR="00A17BD1">
        <w:rPr>
          <w:rtl/>
          <w:lang w:bidi="fa-IR"/>
        </w:rPr>
        <w:t xml:space="preserve">، </w:t>
      </w:r>
      <w:r>
        <w:rPr>
          <w:rtl/>
          <w:lang w:bidi="fa-IR"/>
        </w:rPr>
        <w:t>ممكن است كسانى كه ا</w:t>
      </w:r>
      <w:r w:rsidR="00A745DB">
        <w:rPr>
          <w:rtl/>
          <w:lang w:bidi="fa-IR"/>
        </w:rPr>
        <w:t>ی</w:t>
      </w:r>
      <w:r>
        <w:rPr>
          <w:rtl/>
          <w:lang w:bidi="fa-IR"/>
        </w:rPr>
        <w:t>ن تعب</w:t>
      </w:r>
      <w:r w:rsidR="00A745DB">
        <w:rPr>
          <w:rtl/>
          <w:lang w:bidi="fa-IR"/>
        </w:rPr>
        <w:t>ی</w:t>
      </w:r>
      <w:r>
        <w:rPr>
          <w:rtl/>
          <w:lang w:bidi="fa-IR"/>
        </w:rPr>
        <w:t>رات برا</w:t>
      </w:r>
      <w:r w:rsidR="00A745DB">
        <w:rPr>
          <w:rtl/>
          <w:lang w:bidi="fa-IR"/>
        </w:rPr>
        <w:t>ی</w:t>
      </w:r>
      <w:r>
        <w:rPr>
          <w:rtl/>
          <w:lang w:bidi="fa-IR"/>
        </w:rPr>
        <w:t>شان سنگ</w:t>
      </w:r>
      <w:r w:rsidR="00A745DB">
        <w:rPr>
          <w:rtl/>
          <w:lang w:bidi="fa-IR"/>
        </w:rPr>
        <w:t>ی</w:t>
      </w:r>
      <w:r>
        <w:rPr>
          <w:rtl/>
          <w:lang w:bidi="fa-IR"/>
        </w:rPr>
        <w:t>ن است</w:t>
      </w:r>
      <w:r w:rsidR="00A17BD1">
        <w:rPr>
          <w:rtl/>
          <w:lang w:bidi="fa-IR"/>
        </w:rPr>
        <w:t xml:space="preserve">، </w:t>
      </w:r>
      <w:r>
        <w:rPr>
          <w:rtl/>
          <w:lang w:bidi="fa-IR"/>
        </w:rPr>
        <w:t>به بهانه صح</w:t>
      </w:r>
      <w:r w:rsidR="00A745DB">
        <w:rPr>
          <w:rtl/>
          <w:lang w:bidi="fa-IR"/>
        </w:rPr>
        <w:t>ی</w:t>
      </w:r>
      <w:r>
        <w:rPr>
          <w:rtl/>
          <w:lang w:bidi="fa-IR"/>
        </w:rPr>
        <w:t>ح نبودن سند ا</w:t>
      </w:r>
      <w:r w:rsidR="00A745DB">
        <w:rPr>
          <w:rtl/>
          <w:lang w:bidi="fa-IR"/>
        </w:rPr>
        <w:t>ی</w:t>
      </w:r>
      <w:r>
        <w:rPr>
          <w:rtl/>
          <w:lang w:bidi="fa-IR"/>
        </w:rPr>
        <w:t>ن گونه روا</w:t>
      </w:r>
      <w:r w:rsidR="00A745DB">
        <w:rPr>
          <w:rtl/>
          <w:lang w:bidi="fa-IR"/>
        </w:rPr>
        <w:t>ی</w:t>
      </w:r>
      <w:r>
        <w:rPr>
          <w:rtl/>
          <w:lang w:bidi="fa-IR"/>
        </w:rPr>
        <w:t>ات</w:t>
      </w:r>
      <w:r w:rsidR="00A17BD1">
        <w:rPr>
          <w:rtl/>
          <w:lang w:bidi="fa-IR"/>
        </w:rPr>
        <w:t xml:space="preserve">، </w:t>
      </w:r>
      <w:r>
        <w:rPr>
          <w:rtl/>
          <w:lang w:bidi="fa-IR"/>
        </w:rPr>
        <w:t>به كلى آنها را رد كنند و از سوى د</w:t>
      </w:r>
      <w:r w:rsidR="00A745DB">
        <w:rPr>
          <w:rtl/>
          <w:lang w:bidi="fa-IR"/>
        </w:rPr>
        <w:t>ی</w:t>
      </w:r>
      <w:r>
        <w:rPr>
          <w:rtl/>
          <w:lang w:bidi="fa-IR"/>
        </w:rPr>
        <w:t>گر</w:t>
      </w:r>
      <w:r w:rsidR="00A17BD1">
        <w:rPr>
          <w:rtl/>
          <w:lang w:bidi="fa-IR"/>
        </w:rPr>
        <w:t xml:space="preserve">، </w:t>
      </w:r>
      <w:r>
        <w:rPr>
          <w:rtl/>
          <w:lang w:bidi="fa-IR"/>
        </w:rPr>
        <w:t>كسانى فكر كنند اگر هر كارى را به هر صورتى انجام دهند</w:t>
      </w:r>
      <w:r w:rsidR="00A17BD1">
        <w:rPr>
          <w:rtl/>
          <w:lang w:bidi="fa-IR"/>
        </w:rPr>
        <w:t xml:space="preserve">، </w:t>
      </w:r>
      <w:r>
        <w:rPr>
          <w:rtl/>
          <w:lang w:bidi="fa-IR"/>
        </w:rPr>
        <w:t>همه ا</w:t>
      </w:r>
      <w:r w:rsidR="00A745DB">
        <w:rPr>
          <w:rtl/>
          <w:lang w:bidi="fa-IR"/>
        </w:rPr>
        <w:t>ی</w:t>
      </w:r>
      <w:r>
        <w:rPr>
          <w:rtl/>
          <w:lang w:bidi="fa-IR"/>
        </w:rPr>
        <w:t>ن ثواب</w:t>
      </w:r>
      <w:r w:rsidR="00A745DB">
        <w:rPr>
          <w:rtl/>
          <w:lang w:bidi="fa-IR"/>
        </w:rPr>
        <w:t xml:space="preserve"> </w:t>
      </w:r>
      <w:r>
        <w:rPr>
          <w:rtl/>
          <w:lang w:bidi="fa-IR"/>
        </w:rPr>
        <w:t>ها را مى</w:t>
      </w:r>
      <w:r w:rsidR="00A745DB">
        <w:rPr>
          <w:rtl/>
          <w:lang w:bidi="fa-IR"/>
        </w:rPr>
        <w:t xml:space="preserve"> </w:t>
      </w:r>
      <w:r>
        <w:rPr>
          <w:rtl/>
          <w:lang w:bidi="fa-IR"/>
        </w:rPr>
        <w:t>برند</w:t>
      </w:r>
      <w:r w:rsidR="00A17BD1">
        <w:rPr>
          <w:rtl/>
          <w:lang w:bidi="fa-IR"/>
        </w:rPr>
        <w:t xml:space="preserve">. </w:t>
      </w:r>
      <w:r>
        <w:rPr>
          <w:rtl/>
          <w:lang w:bidi="fa-IR"/>
        </w:rPr>
        <w:t>هر دوى ا</w:t>
      </w:r>
      <w:r w:rsidR="00A745DB">
        <w:rPr>
          <w:rtl/>
          <w:lang w:bidi="fa-IR"/>
        </w:rPr>
        <w:t>ی</w:t>
      </w:r>
      <w:r>
        <w:rPr>
          <w:rtl/>
          <w:lang w:bidi="fa-IR"/>
        </w:rPr>
        <w:t>ن برداشت</w:t>
      </w:r>
      <w:r w:rsidR="00A745DB">
        <w:rPr>
          <w:rtl/>
          <w:lang w:bidi="fa-IR"/>
        </w:rPr>
        <w:t xml:space="preserve"> </w:t>
      </w:r>
      <w:r>
        <w:rPr>
          <w:rtl/>
          <w:lang w:bidi="fa-IR"/>
        </w:rPr>
        <w:t>ها غلط و افراط و تفر</w:t>
      </w:r>
      <w:r w:rsidR="00A745DB">
        <w:rPr>
          <w:rtl/>
          <w:lang w:bidi="fa-IR"/>
        </w:rPr>
        <w:t>ی</w:t>
      </w:r>
      <w:r>
        <w:rPr>
          <w:rtl/>
          <w:lang w:bidi="fa-IR"/>
        </w:rPr>
        <w:t>ط است</w:t>
      </w:r>
      <w:r w:rsidR="00A17BD1">
        <w:rPr>
          <w:rtl/>
          <w:lang w:bidi="fa-IR"/>
        </w:rPr>
        <w:t xml:space="preserve">. </w:t>
      </w:r>
    </w:p>
    <w:p w:rsidR="00BF521F" w:rsidRDefault="00F97272" w:rsidP="00F97272">
      <w:pPr>
        <w:pStyle w:val="libNormal"/>
        <w:rPr>
          <w:rtl/>
          <w:lang w:bidi="fa-IR"/>
        </w:rPr>
      </w:pPr>
      <w:r>
        <w:rPr>
          <w:rtl/>
          <w:lang w:bidi="fa-IR"/>
        </w:rPr>
        <w:t>شا</w:t>
      </w:r>
      <w:r w:rsidR="00A745DB">
        <w:rPr>
          <w:rtl/>
          <w:lang w:bidi="fa-IR"/>
        </w:rPr>
        <w:t>ی</w:t>
      </w:r>
      <w:r>
        <w:rPr>
          <w:rtl/>
          <w:lang w:bidi="fa-IR"/>
        </w:rPr>
        <w:t>د بعضى از عبادات در ظاهر چندان اهم</w:t>
      </w:r>
      <w:r w:rsidR="00A745DB">
        <w:rPr>
          <w:rtl/>
          <w:lang w:bidi="fa-IR"/>
        </w:rPr>
        <w:t>ی</w:t>
      </w:r>
      <w:r>
        <w:rPr>
          <w:rtl/>
          <w:lang w:bidi="fa-IR"/>
        </w:rPr>
        <w:t>تى نداشته باشند</w:t>
      </w:r>
      <w:r w:rsidR="00A17BD1">
        <w:rPr>
          <w:rtl/>
          <w:lang w:bidi="fa-IR"/>
        </w:rPr>
        <w:t xml:space="preserve">، </w:t>
      </w:r>
      <w:r>
        <w:rPr>
          <w:rtl/>
          <w:lang w:bidi="fa-IR"/>
        </w:rPr>
        <w:t>اما در حق</w:t>
      </w:r>
      <w:r w:rsidR="00A745DB">
        <w:rPr>
          <w:rtl/>
          <w:lang w:bidi="fa-IR"/>
        </w:rPr>
        <w:t>ی</w:t>
      </w:r>
      <w:r>
        <w:rPr>
          <w:rtl/>
          <w:lang w:bidi="fa-IR"/>
        </w:rPr>
        <w:t>قت بس</w:t>
      </w:r>
      <w:r w:rsidR="00A745DB">
        <w:rPr>
          <w:rtl/>
          <w:lang w:bidi="fa-IR"/>
        </w:rPr>
        <w:t>ی</w:t>
      </w:r>
      <w:r>
        <w:rPr>
          <w:rtl/>
          <w:lang w:bidi="fa-IR"/>
        </w:rPr>
        <w:t>ار بزرگ و باارزش باشند و خداوند متعال اجر ز</w:t>
      </w:r>
      <w:r w:rsidR="00A745DB">
        <w:rPr>
          <w:rtl/>
          <w:lang w:bidi="fa-IR"/>
        </w:rPr>
        <w:t>ی</w:t>
      </w:r>
      <w:r>
        <w:rPr>
          <w:rtl/>
          <w:lang w:bidi="fa-IR"/>
        </w:rPr>
        <w:t>ادى براى آن قرار داده باشد</w:t>
      </w:r>
      <w:r w:rsidR="00A17BD1">
        <w:rPr>
          <w:rtl/>
          <w:lang w:bidi="fa-IR"/>
        </w:rPr>
        <w:t xml:space="preserve">. </w:t>
      </w:r>
      <w:r>
        <w:rPr>
          <w:rtl/>
          <w:lang w:bidi="fa-IR"/>
        </w:rPr>
        <w:t>اجر و ثواب عبادات تنها به كم</w:t>
      </w:r>
      <w:r w:rsidR="00A745DB">
        <w:rPr>
          <w:rtl/>
          <w:lang w:bidi="fa-IR"/>
        </w:rPr>
        <w:t>ی</w:t>
      </w:r>
      <w:r>
        <w:rPr>
          <w:rtl/>
          <w:lang w:bidi="fa-IR"/>
        </w:rPr>
        <w:t>ت آنها بستگى ندارد</w:t>
      </w:r>
      <w:r w:rsidR="00A17BD1">
        <w:rPr>
          <w:rtl/>
          <w:lang w:bidi="fa-IR"/>
        </w:rPr>
        <w:t xml:space="preserve">، </w:t>
      </w:r>
      <w:r>
        <w:rPr>
          <w:rtl/>
          <w:lang w:bidi="fa-IR"/>
        </w:rPr>
        <w:t>بلكه ب</w:t>
      </w:r>
      <w:r w:rsidR="00A745DB">
        <w:rPr>
          <w:rtl/>
          <w:lang w:bidi="fa-IR"/>
        </w:rPr>
        <w:t>ی</w:t>
      </w:r>
      <w:r>
        <w:rPr>
          <w:rtl/>
          <w:lang w:bidi="fa-IR"/>
        </w:rPr>
        <w:t>ش از هر چ</w:t>
      </w:r>
      <w:r w:rsidR="00A745DB">
        <w:rPr>
          <w:rtl/>
          <w:lang w:bidi="fa-IR"/>
        </w:rPr>
        <w:t>ی</w:t>
      </w:r>
      <w:r>
        <w:rPr>
          <w:rtl/>
          <w:lang w:bidi="fa-IR"/>
        </w:rPr>
        <w:t xml:space="preserve">ز </w:t>
      </w:r>
      <w:r>
        <w:rPr>
          <w:rtl/>
          <w:lang w:bidi="fa-IR"/>
        </w:rPr>
        <w:lastRenderedPageBreak/>
        <w:t>انگ</w:t>
      </w:r>
      <w:r w:rsidR="00A745DB">
        <w:rPr>
          <w:rtl/>
          <w:lang w:bidi="fa-IR"/>
        </w:rPr>
        <w:t>ی</w:t>
      </w:r>
      <w:r>
        <w:rPr>
          <w:rtl/>
          <w:lang w:bidi="fa-IR"/>
        </w:rPr>
        <w:t>زه</w:t>
      </w:r>
      <w:r w:rsidR="00A17BD1">
        <w:rPr>
          <w:rtl/>
          <w:lang w:bidi="fa-IR"/>
        </w:rPr>
        <w:t xml:space="preserve">، </w:t>
      </w:r>
      <w:r>
        <w:rPr>
          <w:rtl/>
          <w:lang w:bidi="fa-IR"/>
        </w:rPr>
        <w:t>ن</w:t>
      </w:r>
      <w:r w:rsidR="00A745DB">
        <w:rPr>
          <w:rtl/>
          <w:lang w:bidi="fa-IR"/>
        </w:rPr>
        <w:t>ی</w:t>
      </w:r>
      <w:r>
        <w:rPr>
          <w:rtl/>
          <w:lang w:bidi="fa-IR"/>
        </w:rPr>
        <w:t>ت</w:t>
      </w:r>
      <w:r w:rsidR="00A17BD1">
        <w:rPr>
          <w:rtl/>
          <w:lang w:bidi="fa-IR"/>
        </w:rPr>
        <w:t xml:space="preserve">، </w:t>
      </w:r>
      <w:r>
        <w:rPr>
          <w:rtl/>
          <w:lang w:bidi="fa-IR"/>
        </w:rPr>
        <w:t>سعى و تلاش و اخلاص انسان ملاك عمل است</w:t>
      </w:r>
      <w:r w:rsidR="00A17BD1">
        <w:rPr>
          <w:rtl/>
          <w:lang w:bidi="fa-IR"/>
        </w:rPr>
        <w:t xml:space="preserve">. </w:t>
      </w:r>
      <w:r>
        <w:rPr>
          <w:rtl/>
          <w:lang w:bidi="fa-IR"/>
        </w:rPr>
        <w:t>ا</w:t>
      </w:r>
      <w:r w:rsidR="00A745DB">
        <w:rPr>
          <w:rtl/>
          <w:lang w:bidi="fa-IR"/>
        </w:rPr>
        <w:t>ی</w:t>
      </w:r>
      <w:r>
        <w:rPr>
          <w:rtl/>
          <w:lang w:bidi="fa-IR"/>
        </w:rPr>
        <w:t>ن گونه تشب</w:t>
      </w:r>
      <w:r w:rsidR="00A745DB">
        <w:rPr>
          <w:rtl/>
          <w:lang w:bidi="fa-IR"/>
        </w:rPr>
        <w:t>ی</w:t>
      </w:r>
      <w:r>
        <w:rPr>
          <w:rtl/>
          <w:lang w:bidi="fa-IR"/>
        </w:rPr>
        <w:t>هات در مقام ا</w:t>
      </w:r>
      <w:r w:rsidR="00A745DB">
        <w:rPr>
          <w:rtl/>
          <w:lang w:bidi="fa-IR"/>
        </w:rPr>
        <w:t>ی</w:t>
      </w:r>
      <w:r>
        <w:rPr>
          <w:rtl/>
          <w:lang w:bidi="fa-IR"/>
        </w:rPr>
        <w:t>ن است كه بگو</w:t>
      </w:r>
      <w:r w:rsidR="00A745DB">
        <w:rPr>
          <w:rtl/>
          <w:lang w:bidi="fa-IR"/>
        </w:rPr>
        <w:t>ی</w:t>
      </w:r>
      <w:r>
        <w:rPr>
          <w:rtl/>
          <w:lang w:bidi="fa-IR"/>
        </w:rPr>
        <w:t>د</w:t>
      </w:r>
      <w:r w:rsidR="00A17BD1">
        <w:rPr>
          <w:rtl/>
          <w:lang w:bidi="fa-IR"/>
        </w:rPr>
        <w:t xml:space="preserve">، </w:t>
      </w:r>
      <w:r>
        <w:rPr>
          <w:rtl/>
          <w:lang w:bidi="fa-IR"/>
        </w:rPr>
        <w:t>مثلاً خدمت به برادر ا</w:t>
      </w:r>
      <w:r w:rsidR="00A745DB">
        <w:rPr>
          <w:rtl/>
          <w:lang w:bidi="fa-IR"/>
        </w:rPr>
        <w:t>ی</w:t>
      </w:r>
      <w:r>
        <w:rPr>
          <w:rtl/>
          <w:lang w:bidi="fa-IR"/>
        </w:rPr>
        <w:t>مانى مى</w:t>
      </w:r>
      <w:r w:rsidR="00A745DB">
        <w:rPr>
          <w:rtl/>
          <w:lang w:bidi="fa-IR"/>
        </w:rPr>
        <w:t xml:space="preserve"> </w:t>
      </w:r>
      <w:r>
        <w:rPr>
          <w:rtl/>
          <w:lang w:bidi="fa-IR"/>
        </w:rPr>
        <w:t>تواند به شكلى انجام بگ</w:t>
      </w:r>
      <w:r w:rsidR="00A745DB">
        <w:rPr>
          <w:rtl/>
          <w:lang w:bidi="fa-IR"/>
        </w:rPr>
        <w:t>ی</w:t>
      </w:r>
      <w:r>
        <w:rPr>
          <w:rtl/>
          <w:lang w:bidi="fa-IR"/>
        </w:rPr>
        <w:t>رد كه ثواب شه</w:t>
      </w:r>
      <w:r w:rsidR="00A745DB">
        <w:rPr>
          <w:rtl/>
          <w:lang w:bidi="fa-IR"/>
        </w:rPr>
        <w:t>ی</w:t>
      </w:r>
      <w:r>
        <w:rPr>
          <w:rtl/>
          <w:lang w:bidi="fa-IR"/>
        </w:rPr>
        <w:t>د را داشته باشد</w:t>
      </w:r>
      <w:r w:rsidR="00A17BD1">
        <w:rPr>
          <w:rtl/>
          <w:lang w:bidi="fa-IR"/>
        </w:rPr>
        <w:t xml:space="preserve">؛ </w:t>
      </w:r>
      <w:r w:rsidR="00A745DB">
        <w:rPr>
          <w:rtl/>
          <w:lang w:bidi="fa-IR"/>
        </w:rPr>
        <w:t>ی</w:t>
      </w:r>
      <w:r>
        <w:rPr>
          <w:rtl/>
          <w:lang w:bidi="fa-IR"/>
        </w:rPr>
        <w:t>عنى چن</w:t>
      </w:r>
      <w:r w:rsidR="00A745DB">
        <w:rPr>
          <w:rtl/>
          <w:lang w:bidi="fa-IR"/>
        </w:rPr>
        <w:t>ی</w:t>
      </w:r>
      <w:r>
        <w:rPr>
          <w:rtl/>
          <w:lang w:bidi="fa-IR"/>
        </w:rPr>
        <w:t>ن امكان و استعدادى در ا</w:t>
      </w:r>
      <w:r w:rsidR="00A745DB">
        <w:rPr>
          <w:rtl/>
          <w:lang w:bidi="fa-IR"/>
        </w:rPr>
        <w:t>ی</w:t>
      </w:r>
      <w:r>
        <w:rPr>
          <w:rtl/>
          <w:lang w:bidi="fa-IR"/>
        </w:rPr>
        <w:t>ن عمل هست</w:t>
      </w:r>
      <w:r w:rsidR="00A17BD1">
        <w:rPr>
          <w:rtl/>
          <w:lang w:bidi="fa-IR"/>
        </w:rPr>
        <w:t xml:space="preserve">، </w:t>
      </w:r>
      <w:r>
        <w:rPr>
          <w:rtl/>
          <w:lang w:bidi="fa-IR"/>
        </w:rPr>
        <w:t>اما ا</w:t>
      </w:r>
      <w:r w:rsidR="00A745DB">
        <w:rPr>
          <w:rtl/>
          <w:lang w:bidi="fa-IR"/>
        </w:rPr>
        <w:t>ی</w:t>
      </w:r>
      <w:r>
        <w:rPr>
          <w:rtl/>
          <w:lang w:bidi="fa-IR"/>
        </w:rPr>
        <w:t>ن گونه ن</w:t>
      </w:r>
      <w:r w:rsidR="00A745DB">
        <w:rPr>
          <w:rtl/>
          <w:lang w:bidi="fa-IR"/>
        </w:rPr>
        <w:t>ی</w:t>
      </w:r>
      <w:r>
        <w:rPr>
          <w:rtl/>
          <w:lang w:bidi="fa-IR"/>
        </w:rPr>
        <w:t>ست كه ا</w:t>
      </w:r>
      <w:r w:rsidR="00A745DB">
        <w:rPr>
          <w:rtl/>
          <w:lang w:bidi="fa-IR"/>
        </w:rPr>
        <w:t>ی</w:t>
      </w:r>
      <w:r>
        <w:rPr>
          <w:rtl/>
          <w:lang w:bidi="fa-IR"/>
        </w:rPr>
        <w:t>ن عمل را هر كسى</w:t>
      </w:r>
      <w:r w:rsidR="00A17BD1">
        <w:rPr>
          <w:rtl/>
          <w:lang w:bidi="fa-IR"/>
        </w:rPr>
        <w:t xml:space="preserve">، </w:t>
      </w:r>
      <w:r>
        <w:rPr>
          <w:rtl/>
          <w:lang w:bidi="fa-IR"/>
        </w:rPr>
        <w:t>به هر ن</w:t>
      </w:r>
      <w:r w:rsidR="00A745DB">
        <w:rPr>
          <w:rtl/>
          <w:lang w:bidi="fa-IR"/>
        </w:rPr>
        <w:t>ی</w:t>
      </w:r>
      <w:r>
        <w:rPr>
          <w:rtl/>
          <w:lang w:bidi="fa-IR"/>
        </w:rPr>
        <w:t>تى و در هر شرا</w:t>
      </w:r>
      <w:r w:rsidR="00A745DB">
        <w:rPr>
          <w:rtl/>
          <w:lang w:bidi="fa-IR"/>
        </w:rPr>
        <w:t>ی</w:t>
      </w:r>
      <w:r>
        <w:rPr>
          <w:rtl/>
          <w:lang w:bidi="fa-IR"/>
        </w:rPr>
        <w:t>طى انجام دهد چن</w:t>
      </w:r>
      <w:r w:rsidR="00A745DB">
        <w:rPr>
          <w:rtl/>
          <w:lang w:bidi="fa-IR"/>
        </w:rPr>
        <w:t>ی</w:t>
      </w:r>
      <w:r>
        <w:rPr>
          <w:rtl/>
          <w:lang w:bidi="fa-IR"/>
        </w:rPr>
        <w:t>ن ثوابى داشته باشد</w:t>
      </w:r>
      <w:r w:rsidR="00A17BD1">
        <w:rPr>
          <w:rtl/>
          <w:lang w:bidi="fa-IR"/>
        </w:rPr>
        <w:t xml:space="preserve">. </w:t>
      </w:r>
      <w:r>
        <w:rPr>
          <w:rtl/>
          <w:lang w:bidi="fa-IR"/>
        </w:rPr>
        <w:t>مثلاً اگر شخص م</w:t>
      </w:r>
      <w:r w:rsidR="00A745DB">
        <w:rPr>
          <w:rtl/>
          <w:lang w:bidi="fa-IR"/>
        </w:rPr>
        <w:t>ی</w:t>
      </w:r>
      <w:r>
        <w:rPr>
          <w:rtl/>
          <w:lang w:bidi="fa-IR"/>
        </w:rPr>
        <w:t>ل</w:t>
      </w:r>
      <w:r w:rsidR="00A745DB">
        <w:rPr>
          <w:rtl/>
          <w:lang w:bidi="fa-IR"/>
        </w:rPr>
        <w:t>ی</w:t>
      </w:r>
      <w:r>
        <w:rPr>
          <w:rtl/>
          <w:lang w:bidi="fa-IR"/>
        </w:rPr>
        <w:t>اردرى صدتومان به فردى ن</w:t>
      </w:r>
      <w:r w:rsidR="00A745DB">
        <w:rPr>
          <w:rtl/>
          <w:lang w:bidi="fa-IR"/>
        </w:rPr>
        <w:t>ی</w:t>
      </w:r>
      <w:r>
        <w:rPr>
          <w:rtl/>
          <w:lang w:bidi="fa-IR"/>
        </w:rPr>
        <w:t>ازمند كمك نما</w:t>
      </w:r>
      <w:r w:rsidR="00A745DB">
        <w:rPr>
          <w:rtl/>
          <w:lang w:bidi="fa-IR"/>
        </w:rPr>
        <w:t>ی</w:t>
      </w:r>
      <w:r>
        <w:rPr>
          <w:rtl/>
          <w:lang w:bidi="fa-IR"/>
        </w:rPr>
        <w:t>د</w:t>
      </w:r>
      <w:r w:rsidR="00A17BD1">
        <w:rPr>
          <w:rtl/>
          <w:lang w:bidi="fa-IR"/>
        </w:rPr>
        <w:t xml:space="preserve">، </w:t>
      </w:r>
      <w:r>
        <w:rPr>
          <w:rtl/>
          <w:lang w:bidi="fa-IR"/>
        </w:rPr>
        <w:t>ا</w:t>
      </w:r>
      <w:r w:rsidR="00A745DB">
        <w:rPr>
          <w:rtl/>
          <w:lang w:bidi="fa-IR"/>
        </w:rPr>
        <w:t>ی</w:t>
      </w:r>
      <w:r>
        <w:rPr>
          <w:rtl/>
          <w:lang w:bidi="fa-IR"/>
        </w:rPr>
        <w:t>ن طور ن</w:t>
      </w:r>
      <w:r w:rsidR="00A745DB">
        <w:rPr>
          <w:rtl/>
          <w:lang w:bidi="fa-IR"/>
        </w:rPr>
        <w:t>ی</w:t>
      </w:r>
      <w:r>
        <w:rPr>
          <w:rtl/>
          <w:lang w:bidi="fa-IR"/>
        </w:rPr>
        <w:t>ست كه ثواب شهادت در جنگ بدر و احد را داشته باشد</w:t>
      </w:r>
      <w:r w:rsidR="00A17BD1">
        <w:rPr>
          <w:rtl/>
          <w:lang w:bidi="fa-IR"/>
        </w:rPr>
        <w:t xml:space="preserve">. </w:t>
      </w:r>
      <w:r>
        <w:rPr>
          <w:rtl/>
          <w:lang w:bidi="fa-IR"/>
        </w:rPr>
        <w:t>اما كسى كه براى رفع ن</w:t>
      </w:r>
      <w:r w:rsidR="00A745DB">
        <w:rPr>
          <w:rtl/>
          <w:lang w:bidi="fa-IR"/>
        </w:rPr>
        <w:t>ی</w:t>
      </w:r>
      <w:r>
        <w:rPr>
          <w:rtl/>
          <w:lang w:bidi="fa-IR"/>
        </w:rPr>
        <w:t>از خودش هم مشكل دارد</w:t>
      </w:r>
      <w:r w:rsidR="00A17BD1">
        <w:rPr>
          <w:rtl/>
          <w:lang w:bidi="fa-IR"/>
        </w:rPr>
        <w:t xml:space="preserve">، </w:t>
      </w:r>
      <w:r>
        <w:rPr>
          <w:rtl/>
          <w:lang w:bidi="fa-IR"/>
        </w:rPr>
        <w:t>اگر از ن</w:t>
      </w:r>
      <w:r w:rsidR="00A745DB">
        <w:rPr>
          <w:rtl/>
          <w:lang w:bidi="fa-IR"/>
        </w:rPr>
        <w:t>ی</w:t>
      </w:r>
      <w:r>
        <w:rPr>
          <w:rtl/>
          <w:lang w:bidi="fa-IR"/>
        </w:rPr>
        <w:t>ازمندى</w:t>
      </w:r>
      <w:r w:rsidR="00A745DB">
        <w:rPr>
          <w:rtl/>
          <w:lang w:bidi="fa-IR"/>
        </w:rPr>
        <w:t xml:space="preserve"> </w:t>
      </w:r>
      <w:r>
        <w:rPr>
          <w:rtl/>
          <w:lang w:bidi="fa-IR"/>
        </w:rPr>
        <w:t>هاى خانواده اش بگذرد و در حد توانش مبلغى ـ هر چند اندك ـ را براى رفع حاجت برادر ا</w:t>
      </w:r>
      <w:r w:rsidR="00A745DB">
        <w:rPr>
          <w:rtl/>
          <w:lang w:bidi="fa-IR"/>
        </w:rPr>
        <w:t>ی</w:t>
      </w:r>
      <w:r>
        <w:rPr>
          <w:rtl/>
          <w:lang w:bidi="fa-IR"/>
        </w:rPr>
        <w:t>مانى اش صرف كند</w:t>
      </w:r>
      <w:r w:rsidR="00A17BD1">
        <w:rPr>
          <w:rtl/>
          <w:lang w:bidi="fa-IR"/>
        </w:rPr>
        <w:t xml:space="preserve">، </w:t>
      </w:r>
      <w:r>
        <w:rPr>
          <w:rtl/>
          <w:lang w:bidi="fa-IR"/>
        </w:rPr>
        <w:t>ا</w:t>
      </w:r>
      <w:r w:rsidR="00A745DB">
        <w:rPr>
          <w:rtl/>
          <w:lang w:bidi="fa-IR"/>
        </w:rPr>
        <w:t>ی</w:t>
      </w:r>
      <w:r>
        <w:rPr>
          <w:rtl/>
          <w:lang w:bidi="fa-IR"/>
        </w:rPr>
        <w:t>ن ثواب شامل حال او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ما در زندگى طلبگى خودمان شاهد مواردى از ا</w:t>
      </w:r>
      <w:r w:rsidR="00A745DB">
        <w:rPr>
          <w:rtl/>
          <w:lang w:bidi="fa-IR"/>
        </w:rPr>
        <w:t>ی</w:t>
      </w:r>
      <w:r>
        <w:rPr>
          <w:rtl/>
          <w:lang w:bidi="fa-IR"/>
        </w:rPr>
        <w:t>ن قب</w:t>
      </w:r>
      <w:r w:rsidR="00A745DB">
        <w:rPr>
          <w:rtl/>
          <w:lang w:bidi="fa-IR"/>
        </w:rPr>
        <w:t>ی</w:t>
      </w:r>
      <w:r>
        <w:rPr>
          <w:rtl/>
          <w:lang w:bidi="fa-IR"/>
        </w:rPr>
        <w:t>ل بوده ا</w:t>
      </w:r>
      <w:r w:rsidR="00A745DB">
        <w:rPr>
          <w:rtl/>
          <w:lang w:bidi="fa-IR"/>
        </w:rPr>
        <w:t>ی</w:t>
      </w:r>
      <w:r>
        <w:rPr>
          <w:rtl/>
          <w:lang w:bidi="fa-IR"/>
        </w:rPr>
        <w:t>م</w:t>
      </w:r>
      <w:r w:rsidR="00A17BD1">
        <w:rPr>
          <w:rtl/>
          <w:lang w:bidi="fa-IR"/>
        </w:rPr>
        <w:t xml:space="preserve">؛ </w:t>
      </w:r>
      <w:r>
        <w:rPr>
          <w:rtl/>
          <w:lang w:bidi="fa-IR"/>
        </w:rPr>
        <w:t>نمونه</w:t>
      </w:r>
      <w:r w:rsidR="00A745DB">
        <w:rPr>
          <w:rtl/>
          <w:lang w:bidi="fa-IR"/>
        </w:rPr>
        <w:t xml:space="preserve"> </w:t>
      </w:r>
      <w:r>
        <w:rPr>
          <w:rtl/>
          <w:lang w:bidi="fa-IR"/>
        </w:rPr>
        <w:t>هاى بس</w:t>
      </w:r>
      <w:r w:rsidR="00A745DB">
        <w:rPr>
          <w:rtl/>
          <w:lang w:bidi="fa-IR"/>
        </w:rPr>
        <w:t>ی</w:t>
      </w:r>
      <w:r>
        <w:rPr>
          <w:rtl/>
          <w:lang w:bidi="fa-IR"/>
        </w:rPr>
        <w:t>ارى كه شا</w:t>
      </w:r>
      <w:r w:rsidR="00A745DB">
        <w:rPr>
          <w:rtl/>
          <w:lang w:bidi="fa-IR"/>
        </w:rPr>
        <w:t>ی</w:t>
      </w:r>
      <w:r>
        <w:rPr>
          <w:rtl/>
          <w:lang w:bidi="fa-IR"/>
        </w:rPr>
        <w:t>د در نظر برخى افسانه جلوه كند</w:t>
      </w:r>
      <w:r w:rsidR="00A17BD1">
        <w:rPr>
          <w:rtl/>
          <w:lang w:bidi="fa-IR"/>
        </w:rPr>
        <w:t xml:space="preserve">! </w:t>
      </w:r>
      <w:r>
        <w:rPr>
          <w:rtl/>
          <w:lang w:bidi="fa-IR"/>
        </w:rPr>
        <w:t>بعضى از طلبه</w:t>
      </w:r>
      <w:r w:rsidR="00A745DB">
        <w:rPr>
          <w:rtl/>
          <w:lang w:bidi="fa-IR"/>
        </w:rPr>
        <w:t xml:space="preserve"> </w:t>
      </w:r>
      <w:r>
        <w:rPr>
          <w:rtl/>
          <w:lang w:bidi="fa-IR"/>
        </w:rPr>
        <w:t>ها با ا</w:t>
      </w:r>
      <w:r w:rsidR="00A745DB">
        <w:rPr>
          <w:rtl/>
          <w:lang w:bidi="fa-IR"/>
        </w:rPr>
        <w:t>ی</w:t>
      </w:r>
      <w:r>
        <w:rPr>
          <w:rtl/>
          <w:lang w:bidi="fa-IR"/>
        </w:rPr>
        <w:t>ن كه نها</w:t>
      </w:r>
      <w:r w:rsidR="00A745DB">
        <w:rPr>
          <w:rtl/>
          <w:lang w:bidi="fa-IR"/>
        </w:rPr>
        <w:t>ی</w:t>
      </w:r>
      <w:r>
        <w:rPr>
          <w:rtl/>
          <w:lang w:bidi="fa-IR"/>
        </w:rPr>
        <w:t>ت احت</w:t>
      </w:r>
      <w:r w:rsidR="00A745DB">
        <w:rPr>
          <w:rtl/>
          <w:lang w:bidi="fa-IR"/>
        </w:rPr>
        <w:t>ی</w:t>
      </w:r>
      <w:r>
        <w:rPr>
          <w:rtl/>
          <w:lang w:bidi="fa-IR"/>
        </w:rPr>
        <w:t>اج را به شهر</w:t>
      </w:r>
      <w:r w:rsidR="00A745DB">
        <w:rPr>
          <w:rtl/>
          <w:lang w:bidi="fa-IR"/>
        </w:rPr>
        <w:t>ی</w:t>
      </w:r>
      <w:r>
        <w:rPr>
          <w:rtl/>
          <w:lang w:bidi="fa-IR"/>
        </w:rPr>
        <w:t>ه ناچ</w:t>
      </w:r>
      <w:r w:rsidR="00A745DB">
        <w:rPr>
          <w:rtl/>
          <w:lang w:bidi="fa-IR"/>
        </w:rPr>
        <w:t>ی</w:t>
      </w:r>
      <w:r>
        <w:rPr>
          <w:rtl/>
          <w:lang w:bidi="fa-IR"/>
        </w:rPr>
        <w:t>ز آن زمان داشتند</w:t>
      </w:r>
      <w:r w:rsidR="00A17BD1">
        <w:rPr>
          <w:rtl/>
          <w:lang w:bidi="fa-IR"/>
        </w:rPr>
        <w:t xml:space="preserve">، </w:t>
      </w:r>
      <w:r>
        <w:rPr>
          <w:rtl/>
          <w:lang w:bidi="fa-IR"/>
        </w:rPr>
        <w:t>اگر شخصى ن</w:t>
      </w:r>
      <w:r w:rsidR="00A745DB">
        <w:rPr>
          <w:rtl/>
          <w:lang w:bidi="fa-IR"/>
        </w:rPr>
        <w:t>ی</w:t>
      </w:r>
      <w:r>
        <w:rPr>
          <w:rtl/>
          <w:lang w:bidi="fa-IR"/>
        </w:rPr>
        <w:t>ازمندتر از خودشان را مى</w:t>
      </w:r>
      <w:r w:rsidR="00A745DB">
        <w:rPr>
          <w:rtl/>
          <w:lang w:bidi="fa-IR"/>
        </w:rPr>
        <w:t xml:space="preserve"> </w:t>
      </w:r>
      <w:r>
        <w:rPr>
          <w:rtl/>
          <w:lang w:bidi="fa-IR"/>
        </w:rPr>
        <w:t>د</w:t>
      </w:r>
      <w:r w:rsidR="00A745DB">
        <w:rPr>
          <w:rtl/>
          <w:lang w:bidi="fa-IR"/>
        </w:rPr>
        <w:t>ی</w:t>
      </w:r>
      <w:r>
        <w:rPr>
          <w:rtl/>
          <w:lang w:bidi="fa-IR"/>
        </w:rPr>
        <w:t>دند</w:t>
      </w:r>
      <w:r w:rsidR="00A17BD1">
        <w:rPr>
          <w:rtl/>
          <w:lang w:bidi="fa-IR"/>
        </w:rPr>
        <w:t xml:space="preserve">، </w:t>
      </w:r>
      <w:r>
        <w:rPr>
          <w:rtl/>
          <w:lang w:bidi="fa-IR"/>
        </w:rPr>
        <w:t>شهر</w:t>
      </w:r>
      <w:r w:rsidR="00A745DB">
        <w:rPr>
          <w:rtl/>
          <w:lang w:bidi="fa-IR"/>
        </w:rPr>
        <w:t>ی</w:t>
      </w:r>
      <w:r>
        <w:rPr>
          <w:rtl/>
          <w:lang w:bidi="fa-IR"/>
        </w:rPr>
        <w:t>ه مزبور را به صورتى كه آن شخص متوجه نشود و رعا</w:t>
      </w:r>
      <w:r w:rsidR="00A745DB">
        <w:rPr>
          <w:rtl/>
          <w:lang w:bidi="fa-IR"/>
        </w:rPr>
        <w:t>ی</w:t>
      </w:r>
      <w:r>
        <w:rPr>
          <w:rtl/>
          <w:lang w:bidi="fa-IR"/>
        </w:rPr>
        <w:t>ت حفظ عزّت و كرامت وى ن</w:t>
      </w:r>
      <w:r w:rsidR="00A745DB">
        <w:rPr>
          <w:rtl/>
          <w:lang w:bidi="fa-IR"/>
        </w:rPr>
        <w:t>ی</w:t>
      </w:r>
      <w:r>
        <w:rPr>
          <w:rtl/>
          <w:lang w:bidi="fa-IR"/>
        </w:rPr>
        <w:t>ز شده باشد</w:t>
      </w:r>
      <w:r w:rsidR="00A17BD1">
        <w:rPr>
          <w:rtl/>
          <w:lang w:bidi="fa-IR"/>
        </w:rPr>
        <w:t xml:space="preserve">، </w:t>
      </w:r>
      <w:r>
        <w:rPr>
          <w:rtl/>
          <w:lang w:bidi="fa-IR"/>
        </w:rPr>
        <w:t>در راه رفع ن</w:t>
      </w:r>
      <w:r w:rsidR="00A745DB">
        <w:rPr>
          <w:rtl/>
          <w:lang w:bidi="fa-IR"/>
        </w:rPr>
        <w:t>ی</w:t>
      </w:r>
      <w:r>
        <w:rPr>
          <w:rtl/>
          <w:lang w:bidi="fa-IR"/>
        </w:rPr>
        <w:t>از او خرج مى</w:t>
      </w:r>
      <w:r w:rsidR="00A745DB">
        <w:rPr>
          <w:rtl/>
          <w:lang w:bidi="fa-IR"/>
        </w:rPr>
        <w:t xml:space="preserve"> </w:t>
      </w:r>
      <w:r>
        <w:rPr>
          <w:rtl/>
          <w:lang w:bidi="fa-IR"/>
        </w:rPr>
        <w:t>كردند</w:t>
      </w:r>
      <w:r w:rsidR="00A17BD1">
        <w:rPr>
          <w:rtl/>
          <w:lang w:bidi="fa-IR"/>
        </w:rPr>
        <w:t xml:space="preserve">. </w:t>
      </w:r>
      <w:r>
        <w:rPr>
          <w:rtl/>
          <w:lang w:bidi="fa-IR"/>
        </w:rPr>
        <w:t>درست است كه ا</w:t>
      </w:r>
      <w:r w:rsidR="00A745DB">
        <w:rPr>
          <w:rtl/>
          <w:lang w:bidi="fa-IR"/>
        </w:rPr>
        <w:t>ی</w:t>
      </w:r>
      <w:r>
        <w:rPr>
          <w:rtl/>
          <w:lang w:bidi="fa-IR"/>
        </w:rPr>
        <w:t>ن پول از نظر مقدار</w:t>
      </w:r>
      <w:r w:rsidR="00A17BD1">
        <w:rPr>
          <w:rtl/>
          <w:lang w:bidi="fa-IR"/>
        </w:rPr>
        <w:t xml:space="preserve">، </w:t>
      </w:r>
      <w:r>
        <w:rPr>
          <w:rtl/>
          <w:lang w:bidi="fa-IR"/>
        </w:rPr>
        <w:t>قابل توجه نبود</w:t>
      </w:r>
      <w:r w:rsidR="00A17BD1">
        <w:rPr>
          <w:rtl/>
          <w:lang w:bidi="fa-IR"/>
        </w:rPr>
        <w:t xml:space="preserve">، </w:t>
      </w:r>
      <w:r>
        <w:rPr>
          <w:rtl/>
          <w:lang w:bidi="fa-IR"/>
        </w:rPr>
        <w:t>اما براى كسى كه به آن احت</w:t>
      </w:r>
      <w:r w:rsidR="00A745DB">
        <w:rPr>
          <w:rtl/>
          <w:lang w:bidi="fa-IR"/>
        </w:rPr>
        <w:t>ی</w:t>
      </w:r>
      <w:r>
        <w:rPr>
          <w:rtl/>
          <w:lang w:bidi="fa-IR"/>
        </w:rPr>
        <w:t>اج داشت و چه بسا براى ا</w:t>
      </w:r>
      <w:r w:rsidR="00A745DB">
        <w:rPr>
          <w:rtl/>
          <w:lang w:bidi="fa-IR"/>
        </w:rPr>
        <w:t>ی</w:t>
      </w:r>
      <w:r>
        <w:rPr>
          <w:rtl/>
          <w:lang w:bidi="fa-IR"/>
        </w:rPr>
        <w:t>ن كه به رف</w:t>
      </w:r>
      <w:r w:rsidR="00A745DB">
        <w:rPr>
          <w:rtl/>
          <w:lang w:bidi="fa-IR"/>
        </w:rPr>
        <w:t>ی</w:t>
      </w:r>
      <w:r>
        <w:rPr>
          <w:rtl/>
          <w:lang w:bidi="fa-IR"/>
        </w:rPr>
        <w:t>قش كمك نما</w:t>
      </w:r>
      <w:r w:rsidR="00A745DB">
        <w:rPr>
          <w:rtl/>
          <w:lang w:bidi="fa-IR"/>
        </w:rPr>
        <w:t>ی</w:t>
      </w:r>
      <w:r>
        <w:rPr>
          <w:rtl/>
          <w:lang w:bidi="fa-IR"/>
        </w:rPr>
        <w:t>د</w:t>
      </w:r>
      <w:r w:rsidR="00A17BD1">
        <w:rPr>
          <w:rtl/>
          <w:lang w:bidi="fa-IR"/>
        </w:rPr>
        <w:t xml:space="preserve">، </w:t>
      </w:r>
      <w:r>
        <w:rPr>
          <w:rtl/>
          <w:lang w:bidi="fa-IR"/>
        </w:rPr>
        <w:t>با</w:t>
      </w:r>
      <w:r w:rsidR="00A745DB">
        <w:rPr>
          <w:rtl/>
          <w:lang w:bidi="fa-IR"/>
        </w:rPr>
        <w:t>ی</w:t>
      </w:r>
      <w:r>
        <w:rPr>
          <w:rtl/>
          <w:lang w:bidi="fa-IR"/>
        </w:rPr>
        <w:t>د شب را گرسنه بخوابد</w:t>
      </w:r>
      <w:r w:rsidR="00A17BD1">
        <w:rPr>
          <w:rtl/>
          <w:lang w:bidi="fa-IR"/>
        </w:rPr>
        <w:t xml:space="preserve">، </w:t>
      </w:r>
      <w:r>
        <w:rPr>
          <w:rtl/>
          <w:lang w:bidi="fa-IR"/>
        </w:rPr>
        <w:t>بس</w:t>
      </w:r>
      <w:r w:rsidR="00A745DB">
        <w:rPr>
          <w:rtl/>
          <w:lang w:bidi="fa-IR"/>
        </w:rPr>
        <w:t>ی</w:t>
      </w:r>
      <w:r>
        <w:rPr>
          <w:rtl/>
          <w:lang w:bidi="fa-IR"/>
        </w:rPr>
        <w:t>ار با ارزش بود</w:t>
      </w:r>
      <w:r w:rsidR="00A17BD1">
        <w:rPr>
          <w:rtl/>
          <w:lang w:bidi="fa-IR"/>
        </w:rPr>
        <w:t xml:space="preserve">. </w:t>
      </w:r>
    </w:p>
    <w:p w:rsidR="00BF521F" w:rsidRDefault="00F97272" w:rsidP="00F97272">
      <w:pPr>
        <w:pStyle w:val="libNormal"/>
        <w:rPr>
          <w:rtl/>
          <w:lang w:bidi="fa-IR"/>
        </w:rPr>
      </w:pPr>
      <w:r>
        <w:rPr>
          <w:rtl/>
          <w:lang w:bidi="fa-IR"/>
        </w:rPr>
        <w:t>ارزش ا</w:t>
      </w:r>
      <w:r w:rsidR="00A745DB">
        <w:rPr>
          <w:rtl/>
          <w:lang w:bidi="fa-IR"/>
        </w:rPr>
        <w:t>ی</w:t>
      </w:r>
      <w:r>
        <w:rPr>
          <w:rtl/>
          <w:lang w:bidi="fa-IR"/>
        </w:rPr>
        <w:t>ثار به گونه</w:t>
      </w:r>
      <w:r w:rsidR="00A745DB">
        <w:rPr>
          <w:rtl/>
          <w:lang w:bidi="fa-IR"/>
        </w:rPr>
        <w:t xml:space="preserve"> </w:t>
      </w:r>
      <w:r>
        <w:rPr>
          <w:rtl/>
          <w:lang w:bidi="fa-IR"/>
        </w:rPr>
        <w:t>اى كه انسان</w:t>
      </w:r>
      <w:r w:rsidR="00A17BD1">
        <w:rPr>
          <w:rtl/>
          <w:lang w:bidi="fa-IR"/>
        </w:rPr>
        <w:t xml:space="preserve">، </w:t>
      </w:r>
      <w:r>
        <w:rPr>
          <w:rtl/>
          <w:lang w:bidi="fa-IR"/>
        </w:rPr>
        <w:t>د</w:t>
      </w:r>
      <w:r w:rsidR="00A745DB">
        <w:rPr>
          <w:rtl/>
          <w:lang w:bidi="fa-IR"/>
        </w:rPr>
        <w:t>ی</w:t>
      </w:r>
      <w:r>
        <w:rPr>
          <w:rtl/>
          <w:lang w:bidi="fa-IR"/>
        </w:rPr>
        <w:t>گرى را بر خودش مقدم بدارد</w:t>
      </w:r>
      <w:r w:rsidR="00A17BD1">
        <w:rPr>
          <w:rtl/>
          <w:lang w:bidi="fa-IR"/>
        </w:rPr>
        <w:t xml:space="preserve">، </w:t>
      </w:r>
      <w:r>
        <w:rPr>
          <w:rtl/>
          <w:lang w:bidi="fa-IR"/>
        </w:rPr>
        <w:t>آن هم نه براى اغراض مادى و دن</w:t>
      </w:r>
      <w:r w:rsidR="00A745DB">
        <w:rPr>
          <w:rtl/>
          <w:lang w:bidi="fa-IR"/>
        </w:rPr>
        <w:t>ی</w:t>
      </w:r>
      <w:r>
        <w:rPr>
          <w:rtl/>
          <w:lang w:bidi="fa-IR"/>
        </w:rPr>
        <w:t>وى</w:t>
      </w:r>
      <w:r w:rsidR="00A17BD1">
        <w:rPr>
          <w:rtl/>
          <w:lang w:bidi="fa-IR"/>
        </w:rPr>
        <w:t xml:space="preserve">، </w:t>
      </w:r>
      <w:r>
        <w:rPr>
          <w:rtl/>
          <w:lang w:bidi="fa-IR"/>
        </w:rPr>
        <w:t>بلكه براى ا</w:t>
      </w:r>
      <w:r w:rsidR="00A745DB">
        <w:rPr>
          <w:rtl/>
          <w:lang w:bidi="fa-IR"/>
        </w:rPr>
        <w:t>ی</w:t>
      </w:r>
      <w:r>
        <w:rPr>
          <w:rtl/>
          <w:lang w:bidi="fa-IR"/>
        </w:rPr>
        <w:t>ن كه خدا دوست دارد</w:t>
      </w:r>
      <w:r w:rsidR="00A17BD1">
        <w:rPr>
          <w:rtl/>
          <w:lang w:bidi="fa-IR"/>
        </w:rPr>
        <w:t xml:space="preserve">، </w:t>
      </w:r>
      <w:r>
        <w:rPr>
          <w:rtl/>
          <w:lang w:bidi="fa-IR"/>
        </w:rPr>
        <w:t>از بعضى جهادها كم تر ن</w:t>
      </w:r>
      <w:r w:rsidR="00A745DB">
        <w:rPr>
          <w:rtl/>
          <w:lang w:bidi="fa-IR"/>
        </w:rPr>
        <w:t>ی</w:t>
      </w:r>
      <w:r>
        <w:rPr>
          <w:rtl/>
          <w:lang w:bidi="fa-IR"/>
        </w:rPr>
        <w:t>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 وَ یؤْثِروُنَ عَلى أَنفُسِهِمْ وَ لَوْ كَانَ بِهِمْ خَصَاصَةٌ....</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103</w:t>
      </w:r>
      <w:r w:rsidR="00A77E1E" w:rsidRPr="001D518E">
        <w:rPr>
          <w:rStyle w:val="libFootnotenumChar"/>
          <w:rtl/>
        </w:rPr>
        <w:t>)</w:t>
      </w:r>
      <w:r w:rsidR="00FB1642">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ما نبا</w:t>
      </w:r>
      <w:r w:rsidR="00A745DB">
        <w:rPr>
          <w:rtl/>
          <w:lang w:bidi="fa-IR"/>
        </w:rPr>
        <w:t>ی</w:t>
      </w:r>
      <w:r>
        <w:rPr>
          <w:rtl/>
          <w:lang w:bidi="fa-IR"/>
        </w:rPr>
        <w:t>د تعجب كن</w:t>
      </w:r>
      <w:r w:rsidR="00A745DB">
        <w:rPr>
          <w:rtl/>
          <w:lang w:bidi="fa-IR"/>
        </w:rPr>
        <w:t>ی</w:t>
      </w:r>
      <w:r>
        <w:rPr>
          <w:rtl/>
          <w:lang w:bidi="fa-IR"/>
        </w:rPr>
        <w:t>م از ا</w:t>
      </w:r>
      <w:r w:rsidR="00A745DB">
        <w:rPr>
          <w:rtl/>
          <w:lang w:bidi="fa-IR"/>
        </w:rPr>
        <w:t>ی</w:t>
      </w:r>
      <w:r>
        <w:rPr>
          <w:rtl/>
          <w:lang w:bidi="fa-IR"/>
        </w:rPr>
        <w:t>ن كه چرا كمك به برادران ا</w:t>
      </w:r>
      <w:r w:rsidR="00A745DB">
        <w:rPr>
          <w:rtl/>
          <w:lang w:bidi="fa-IR"/>
        </w:rPr>
        <w:t>ی</w:t>
      </w:r>
      <w:r>
        <w:rPr>
          <w:rtl/>
          <w:lang w:bidi="fa-IR"/>
        </w:rPr>
        <w:t xml:space="preserve">مانى ثواب </w:t>
      </w:r>
      <w:r>
        <w:rPr>
          <w:rtl/>
          <w:lang w:bidi="fa-IR"/>
        </w:rPr>
        <w:lastRenderedPageBreak/>
        <w:t>شهادت در جنگ بدر و احد را دارد</w:t>
      </w:r>
      <w:r w:rsidR="00A17BD1">
        <w:rPr>
          <w:rtl/>
          <w:lang w:bidi="fa-IR"/>
        </w:rPr>
        <w:t xml:space="preserve">؛ </w:t>
      </w:r>
      <w:r>
        <w:rPr>
          <w:rtl/>
          <w:lang w:bidi="fa-IR"/>
        </w:rPr>
        <w:t>ز</w:t>
      </w:r>
      <w:r w:rsidR="00A745DB">
        <w:rPr>
          <w:rtl/>
          <w:lang w:bidi="fa-IR"/>
        </w:rPr>
        <w:t>ی</w:t>
      </w:r>
      <w:r>
        <w:rPr>
          <w:rtl/>
          <w:lang w:bidi="fa-IR"/>
        </w:rPr>
        <w:t xml:space="preserve">را اگر ارزش </w:t>
      </w:r>
      <w:r w:rsidR="00A745DB">
        <w:rPr>
          <w:rtl/>
          <w:lang w:bidi="fa-IR"/>
        </w:rPr>
        <w:t>ی</w:t>
      </w:r>
      <w:r>
        <w:rPr>
          <w:rtl/>
          <w:lang w:bidi="fa-IR"/>
        </w:rPr>
        <w:t>ابى دق</w:t>
      </w:r>
      <w:r w:rsidR="00A745DB">
        <w:rPr>
          <w:rtl/>
          <w:lang w:bidi="fa-IR"/>
        </w:rPr>
        <w:t>ی</w:t>
      </w:r>
      <w:r>
        <w:rPr>
          <w:rtl/>
          <w:lang w:bidi="fa-IR"/>
        </w:rPr>
        <w:t>قى از فداكارى و گذشتى كه فرد انجام داده است به عمل آور</w:t>
      </w:r>
      <w:r w:rsidR="00A745DB">
        <w:rPr>
          <w:rtl/>
          <w:lang w:bidi="fa-IR"/>
        </w:rPr>
        <w:t>ی</w:t>
      </w:r>
      <w:r>
        <w:rPr>
          <w:rtl/>
          <w:lang w:bidi="fa-IR"/>
        </w:rPr>
        <w:t>م</w:t>
      </w:r>
      <w:r w:rsidR="00A17BD1">
        <w:rPr>
          <w:rtl/>
          <w:lang w:bidi="fa-IR"/>
        </w:rPr>
        <w:t xml:space="preserve">، </w:t>
      </w:r>
      <w:r>
        <w:rPr>
          <w:rtl/>
          <w:lang w:bidi="fa-IR"/>
        </w:rPr>
        <w:t>متوجه خواه</w:t>
      </w:r>
      <w:r w:rsidR="00A745DB">
        <w:rPr>
          <w:rtl/>
          <w:lang w:bidi="fa-IR"/>
        </w:rPr>
        <w:t>ی</w:t>
      </w:r>
      <w:r>
        <w:rPr>
          <w:rtl/>
          <w:lang w:bidi="fa-IR"/>
        </w:rPr>
        <w:t>م شد كه ارزش كار او كم تر از ا</w:t>
      </w:r>
      <w:r w:rsidR="00A745DB">
        <w:rPr>
          <w:rtl/>
          <w:lang w:bidi="fa-IR"/>
        </w:rPr>
        <w:t>ی</w:t>
      </w:r>
      <w:r>
        <w:rPr>
          <w:rtl/>
          <w:lang w:bidi="fa-IR"/>
        </w:rPr>
        <w:t>ثار و از خودگذشتگى شهداى جنگ</w:t>
      </w:r>
      <w:r w:rsidR="00A745DB">
        <w:rPr>
          <w:rtl/>
          <w:lang w:bidi="fa-IR"/>
        </w:rPr>
        <w:t xml:space="preserve"> </w:t>
      </w:r>
      <w:r>
        <w:rPr>
          <w:rtl/>
          <w:lang w:bidi="fa-IR"/>
        </w:rPr>
        <w:t>هاى بدر و اُحد ن</w:t>
      </w:r>
      <w:r w:rsidR="00A745DB">
        <w:rPr>
          <w:rtl/>
          <w:lang w:bidi="fa-IR"/>
        </w:rPr>
        <w:t>ی</w:t>
      </w:r>
      <w:r>
        <w:rPr>
          <w:rtl/>
          <w:lang w:bidi="fa-IR"/>
        </w:rPr>
        <w:t>ست</w:t>
      </w:r>
      <w:r w:rsidR="00A17BD1">
        <w:rPr>
          <w:rtl/>
          <w:lang w:bidi="fa-IR"/>
        </w:rPr>
        <w:t xml:space="preserve">. </w:t>
      </w:r>
      <w:r>
        <w:rPr>
          <w:rtl/>
          <w:lang w:bidi="fa-IR"/>
        </w:rPr>
        <w:t>علاوه بر آن</w:t>
      </w:r>
      <w:r w:rsidR="00A17BD1">
        <w:rPr>
          <w:rtl/>
          <w:lang w:bidi="fa-IR"/>
        </w:rPr>
        <w:t xml:space="preserve">، </w:t>
      </w:r>
      <w:r>
        <w:rPr>
          <w:rtl/>
          <w:lang w:bidi="fa-IR"/>
        </w:rPr>
        <w:t>مسأله تفضلات الهى</w:t>
      </w:r>
      <w:r w:rsidR="00A17BD1">
        <w:rPr>
          <w:rtl/>
          <w:lang w:bidi="fa-IR"/>
        </w:rPr>
        <w:t xml:space="preserve">، </w:t>
      </w:r>
      <w:r>
        <w:rPr>
          <w:rtl/>
          <w:lang w:bidi="fa-IR"/>
        </w:rPr>
        <w:t>فوقِ اجر و ثوابى است كه شخص استحقاق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خداوند براى بعضى اعمال</w:t>
      </w:r>
      <w:r w:rsidR="00A17BD1">
        <w:rPr>
          <w:rtl/>
          <w:lang w:bidi="fa-IR"/>
        </w:rPr>
        <w:t xml:space="preserve">، </w:t>
      </w:r>
      <w:r>
        <w:rPr>
          <w:rtl/>
          <w:lang w:bidi="fa-IR"/>
        </w:rPr>
        <w:t>چند</w:t>
      </w:r>
      <w:r w:rsidR="00A745DB">
        <w:rPr>
          <w:rtl/>
          <w:lang w:bidi="fa-IR"/>
        </w:rPr>
        <w:t>ی</w:t>
      </w:r>
      <w:r>
        <w:rPr>
          <w:rtl/>
          <w:lang w:bidi="fa-IR"/>
        </w:rPr>
        <w:t>ن برابر پاداش قرار داده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اللّهُ یضاعِفُ لِمَنْ یشاءُ وَ اللّهُ واسِعٌ عَلِیمٌ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104</w:t>
      </w:r>
      <w:r w:rsidR="00A77E1E" w:rsidRPr="001D518E">
        <w:rPr>
          <w:rStyle w:val="libFootnotenumChar"/>
          <w:rtl/>
        </w:rPr>
        <w:t>)</w:t>
      </w:r>
      <w:r w:rsidR="00FB1642">
        <w:rPr>
          <w:rtl/>
          <w:lang w:bidi="fa-IR"/>
        </w:rPr>
        <w:t xml:space="preserve"> </w:t>
      </w:r>
      <w:r w:rsidR="00E53444" w:rsidRPr="00E53444">
        <w:rPr>
          <w:rStyle w:val="libAlaemChar"/>
          <w:rFonts w:eastAsia="KFGQPC Uthman Taha Naskh"/>
          <w:rtl/>
        </w:rPr>
        <w:t>(</w:t>
      </w:r>
      <w:r w:rsidR="001D518E" w:rsidRPr="001D518E">
        <w:rPr>
          <w:rStyle w:val="libAieChar"/>
          <w:rtl/>
        </w:rPr>
        <w:t>و مَنْ جاءَ بِالْحَسَنَةِ فَلَهُ عَشْرُ أَمْثالِها....</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105</w:t>
      </w:r>
      <w:r w:rsidR="00A77E1E" w:rsidRPr="001D518E">
        <w:rPr>
          <w:rStyle w:val="libFootnotenumChar"/>
          <w:rtl/>
        </w:rPr>
        <w:t>)</w:t>
      </w:r>
      <w:r w:rsidR="00FB1642">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تحقق تعب</w:t>
      </w:r>
      <w:r w:rsidR="00A745DB">
        <w:rPr>
          <w:rtl/>
          <w:lang w:bidi="fa-IR"/>
        </w:rPr>
        <w:t>ی</w:t>
      </w:r>
      <w:r>
        <w:rPr>
          <w:rtl/>
          <w:lang w:bidi="fa-IR"/>
        </w:rPr>
        <w:t>راتى كه در ا</w:t>
      </w:r>
      <w:r w:rsidR="00A745DB">
        <w:rPr>
          <w:rtl/>
          <w:lang w:bidi="fa-IR"/>
        </w:rPr>
        <w:t>ی</w:t>
      </w:r>
      <w:r>
        <w:rPr>
          <w:rtl/>
          <w:lang w:bidi="fa-IR"/>
        </w:rPr>
        <w:t>ن گونه روا</w:t>
      </w:r>
      <w:r w:rsidR="00A745DB">
        <w:rPr>
          <w:rtl/>
          <w:lang w:bidi="fa-IR"/>
        </w:rPr>
        <w:t>ی</w:t>
      </w:r>
      <w:r>
        <w:rPr>
          <w:rtl/>
          <w:lang w:bidi="fa-IR"/>
        </w:rPr>
        <w:t>ات آمده است بستگى به شرا</w:t>
      </w:r>
      <w:r w:rsidR="00A745DB">
        <w:rPr>
          <w:rtl/>
          <w:lang w:bidi="fa-IR"/>
        </w:rPr>
        <w:t>ی</w:t>
      </w:r>
      <w:r>
        <w:rPr>
          <w:rtl/>
          <w:lang w:bidi="fa-IR"/>
        </w:rPr>
        <w:t>ط خاصى دارد</w:t>
      </w:r>
      <w:r w:rsidR="00A17BD1">
        <w:rPr>
          <w:rtl/>
          <w:lang w:bidi="fa-IR"/>
        </w:rPr>
        <w:t xml:space="preserve">. </w:t>
      </w:r>
      <w:r>
        <w:rPr>
          <w:rtl/>
          <w:lang w:bidi="fa-IR"/>
        </w:rPr>
        <w:t xml:space="preserve">حضرت امام رضا </w:t>
      </w:r>
      <w:r w:rsidR="00542478" w:rsidRPr="00542478">
        <w:rPr>
          <w:rStyle w:val="libAlaemChar"/>
          <w:rtl/>
        </w:rPr>
        <w:t>عليه‌السلام</w:t>
      </w:r>
      <w:r w:rsidR="00305B24">
        <w:rPr>
          <w:rtl/>
          <w:lang w:bidi="fa-IR"/>
        </w:rPr>
        <w:t xml:space="preserve"> </w:t>
      </w:r>
      <w:r>
        <w:rPr>
          <w:rtl/>
          <w:lang w:bidi="fa-IR"/>
        </w:rPr>
        <w:t>در حد</w:t>
      </w:r>
      <w:r w:rsidR="00A745DB">
        <w:rPr>
          <w:rtl/>
          <w:lang w:bidi="fa-IR"/>
        </w:rPr>
        <w:t>ی</w:t>
      </w:r>
      <w:r>
        <w:rPr>
          <w:rtl/>
          <w:lang w:bidi="fa-IR"/>
        </w:rPr>
        <w:t>ث مشهور سلسلة الذهب</w:t>
      </w:r>
      <w:r w:rsidR="00A17BD1">
        <w:rPr>
          <w:rtl/>
          <w:lang w:bidi="fa-IR"/>
        </w:rPr>
        <w:t xml:space="preserve">، </w:t>
      </w:r>
      <w:r>
        <w:rPr>
          <w:rtl/>
          <w:lang w:bidi="fa-IR"/>
        </w:rPr>
        <w:t>خطاب به مردم ن</w:t>
      </w:r>
      <w:r w:rsidR="00A745DB">
        <w:rPr>
          <w:rtl/>
          <w:lang w:bidi="fa-IR"/>
        </w:rPr>
        <w:t>ی</w:t>
      </w:r>
      <w:r>
        <w:rPr>
          <w:rtl/>
          <w:lang w:bidi="fa-IR"/>
        </w:rPr>
        <w:t>شابور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كَلِمةُ لا اِلهَ اِلّا اللّه حِصْنى فَمَن دَخَلَ حِصنى أمِنَ مِن عَذابى... بِشروطِها وَ اَنا مِن شُروطِه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106</w:t>
      </w:r>
      <w:r w:rsidR="00A77E1E" w:rsidRPr="001D518E">
        <w:rPr>
          <w:rStyle w:val="libFootnotenumChar"/>
          <w:rtl/>
        </w:rPr>
        <w:t>)</w:t>
      </w:r>
      <w:r w:rsidR="00FB1642">
        <w:rPr>
          <w:rtl/>
          <w:lang w:bidi="fa-IR"/>
        </w:rPr>
        <w:t xml:space="preserve"> </w:t>
      </w:r>
      <w:r>
        <w:rPr>
          <w:rtl/>
          <w:lang w:bidi="fa-IR"/>
        </w:rPr>
        <w:t>آرى</w:t>
      </w:r>
      <w:r w:rsidR="00A17BD1">
        <w:rPr>
          <w:rtl/>
          <w:lang w:bidi="fa-IR"/>
        </w:rPr>
        <w:t xml:space="preserve">، </w:t>
      </w:r>
      <w:r>
        <w:rPr>
          <w:rtl/>
          <w:lang w:bidi="fa-IR"/>
        </w:rPr>
        <w:t>كلمه «لا اله الا الله» چن</w:t>
      </w:r>
      <w:r w:rsidR="00A745DB">
        <w:rPr>
          <w:rtl/>
          <w:lang w:bidi="fa-IR"/>
        </w:rPr>
        <w:t>ی</w:t>
      </w:r>
      <w:r>
        <w:rPr>
          <w:rtl/>
          <w:lang w:bidi="fa-IR"/>
        </w:rPr>
        <w:t>ن توانى دارد كه انسان را از عذاب الهى حفظ كند</w:t>
      </w:r>
      <w:r w:rsidR="00A17BD1">
        <w:rPr>
          <w:rtl/>
          <w:lang w:bidi="fa-IR"/>
        </w:rPr>
        <w:t xml:space="preserve">، </w:t>
      </w:r>
      <w:r>
        <w:rPr>
          <w:rtl/>
          <w:lang w:bidi="fa-IR"/>
        </w:rPr>
        <w:t>اما به شرطها و شروطها</w:t>
      </w:r>
      <w:r w:rsidR="00A17BD1">
        <w:rPr>
          <w:rtl/>
          <w:lang w:bidi="fa-IR"/>
        </w:rPr>
        <w:t xml:space="preserve">. </w:t>
      </w:r>
      <w:r>
        <w:rPr>
          <w:rtl/>
          <w:lang w:bidi="fa-IR"/>
        </w:rPr>
        <w:t>داشتن ولا</w:t>
      </w:r>
      <w:r w:rsidR="00A745DB">
        <w:rPr>
          <w:rtl/>
          <w:lang w:bidi="fa-IR"/>
        </w:rPr>
        <w:t>ی</w:t>
      </w:r>
      <w:r>
        <w:rPr>
          <w:rtl/>
          <w:lang w:bidi="fa-IR"/>
        </w:rPr>
        <w:t>ت اهل ب</w:t>
      </w:r>
      <w:r w:rsidR="00A745DB">
        <w:rPr>
          <w:rtl/>
          <w:lang w:bidi="fa-IR"/>
        </w:rPr>
        <w:t>ی</w:t>
      </w:r>
      <w:r>
        <w:rPr>
          <w:rtl/>
          <w:lang w:bidi="fa-IR"/>
        </w:rPr>
        <w:t xml:space="preserve">ت </w:t>
      </w:r>
      <w:r w:rsidR="00542478" w:rsidRPr="00542478">
        <w:rPr>
          <w:rStyle w:val="libAlaemChar"/>
          <w:rtl/>
        </w:rPr>
        <w:t>عليهم‌السلام</w:t>
      </w:r>
      <w:r w:rsidR="00A17BD1">
        <w:rPr>
          <w:rtl/>
          <w:lang w:bidi="fa-IR"/>
        </w:rPr>
        <w:t xml:space="preserve">، </w:t>
      </w:r>
      <w:r w:rsidR="00A745DB">
        <w:rPr>
          <w:rtl/>
          <w:lang w:bidi="fa-IR"/>
        </w:rPr>
        <w:t>ی</w:t>
      </w:r>
      <w:r>
        <w:rPr>
          <w:rtl/>
          <w:lang w:bidi="fa-IR"/>
        </w:rPr>
        <w:t>كى از شروط تأث</w:t>
      </w:r>
      <w:r w:rsidR="00A745DB">
        <w:rPr>
          <w:rtl/>
          <w:lang w:bidi="fa-IR"/>
        </w:rPr>
        <w:t>ی</w:t>
      </w:r>
      <w:r>
        <w:rPr>
          <w:rtl/>
          <w:lang w:bidi="fa-IR"/>
        </w:rPr>
        <w:t>ر ا</w:t>
      </w:r>
      <w:r w:rsidR="00A745DB">
        <w:rPr>
          <w:rtl/>
          <w:lang w:bidi="fa-IR"/>
        </w:rPr>
        <w:t>ی</w:t>
      </w:r>
      <w:r>
        <w:rPr>
          <w:rtl/>
          <w:lang w:bidi="fa-IR"/>
        </w:rPr>
        <w:t>ن كلمه است</w:t>
      </w:r>
      <w:r w:rsidR="00A17BD1">
        <w:rPr>
          <w:rtl/>
          <w:lang w:bidi="fa-IR"/>
        </w:rPr>
        <w:t xml:space="preserve">. </w:t>
      </w:r>
      <w:r>
        <w:rPr>
          <w:rtl/>
          <w:lang w:bidi="fa-IR"/>
        </w:rPr>
        <w:t>به عبارت د</w:t>
      </w:r>
      <w:r w:rsidR="00A745DB">
        <w:rPr>
          <w:rtl/>
          <w:lang w:bidi="fa-IR"/>
        </w:rPr>
        <w:t>ی</w:t>
      </w:r>
      <w:r>
        <w:rPr>
          <w:rtl/>
          <w:lang w:bidi="fa-IR"/>
        </w:rPr>
        <w:t>گر</w:t>
      </w:r>
      <w:r w:rsidR="00A17BD1">
        <w:rPr>
          <w:rtl/>
          <w:lang w:bidi="fa-IR"/>
        </w:rPr>
        <w:t xml:space="preserve">، </w:t>
      </w:r>
      <w:r>
        <w:rPr>
          <w:rtl/>
          <w:lang w:bidi="fa-IR"/>
        </w:rPr>
        <w:t>آن كلمه چن</w:t>
      </w:r>
      <w:r w:rsidR="00A745DB">
        <w:rPr>
          <w:rtl/>
          <w:lang w:bidi="fa-IR"/>
        </w:rPr>
        <w:t>ی</w:t>
      </w:r>
      <w:r>
        <w:rPr>
          <w:rtl/>
          <w:lang w:bidi="fa-IR"/>
        </w:rPr>
        <w:t>ن اقتضا</w:t>
      </w:r>
      <w:r w:rsidR="00A745DB">
        <w:rPr>
          <w:rtl/>
          <w:lang w:bidi="fa-IR"/>
        </w:rPr>
        <w:t>ی</w:t>
      </w:r>
      <w:r>
        <w:rPr>
          <w:rtl/>
          <w:lang w:bidi="fa-IR"/>
        </w:rPr>
        <w:t>ى دارد</w:t>
      </w:r>
      <w:r w:rsidR="00A17BD1">
        <w:rPr>
          <w:rtl/>
          <w:lang w:bidi="fa-IR"/>
        </w:rPr>
        <w:t xml:space="preserve">، </w:t>
      </w:r>
      <w:r>
        <w:rPr>
          <w:rtl/>
          <w:lang w:bidi="fa-IR"/>
        </w:rPr>
        <w:t>اما به طور مطلق عمل نمى</w:t>
      </w:r>
      <w:r w:rsidR="00A745DB">
        <w:rPr>
          <w:rtl/>
          <w:lang w:bidi="fa-IR"/>
        </w:rPr>
        <w:t xml:space="preserve"> </w:t>
      </w:r>
      <w:r>
        <w:rPr>
          <w:rtl/>
          <w:lang w:bidi="fa-IR"/>
        </w:rPr>
        <w:t>كند</w:t>
      </w:r>
      <w:r w:rsidR="00A17BD1">
        <w:rPr>
          <w:rtl/>
          <w:lang w:bidi="fa-IR"/>
        </w:rPr>
        <w:t xml:space="preserve">، </w:t>
      </w:r>
      <w:r>
        <w:rPr>
          <w:rtl/>
          <w:lang w:bidi="fa-IR"/>
        </w:rPr>
        <w:t>بلكه شرا</w:t>
      </w:r>
      <w:r w:rsidR="00A745DB">
        <w:rPr>
          <w:rtl/>
          <w:lang w:bidi="fa-IR"/>
        </w:rPr>
        <w:t>ی</w:t>
      </w:r>
      <w:r>
        <w:rPr>
          <w:rtl/>
          <w:lang w:bidi="fa-IR"/>
        </w:rPr>
        <w:t>طى دارد</w:t>
      </w:r>
      <w:r w:rsidR="00A17BD1">
        <w:rPr>
          <w:rtl/>
          <w:lang w:bidi="fa-IR"/>
        </w:rPr>
        <w:t xml:space="preserve">. </w:t>
      </w:r>
      <w:r>
        <w:rPr>
          <w:rtl/>
          <w:lang w:bidi="fa-IR"/>
        </w:rPr>
        <w:t>ا</w:t>
      </w:r>
      <w:r w:rsidR="00A745DB">
        <w:rPr>
          <w:rtl/>
          <w:lang w:bidi="fa-IR"/>
        </w:rPr>
        <w:t>ی</w:t>
      </w:r>
      <w:r>
        <w:rPr>
          <w:rtl/>
          <w:lang w:bidi="fa-IR"/>
        </w:rPr>
        <w:t>ن گونه مسا</w:t>
      </w:r>
      <w:r w:rsidR="00A745DB">
        <w:rPr>
          <w:rtl/>
          <w:lang w:bidi="fa-IR"/>
        </w:rPr>
        <w:t>ی</w:t>
      </w:r>
      <w:r>
        <w:rPr>
          <w:rtl/>
          <w:lang w:bidi="fa-IR"/>
        </w:rPr>
        <w:t>ل در امور طب</w:t>
      </w:r>
      <w:r w:rsidR="00A745DB">
        <w:rPr>
          <w:rtl/>
          <w:lang w:bidi="fa-IR"/>
        </w:rPr>
        <w:t>ی</w:t>
      </w:r>
      <w:r>
        <w:rPr>
          <w:rtl/>
          <w:lang w:bidi="fa-IR"/>
        </w:rPr>
        <w:t>عى هم مصداق دارد</w:t>
      </w:r>
      <w:r w:rsidR="00A17BD1">
        <w:rPr>
          <w:rtl/>
          <w:lang w:bidi="fa-IR"/>
        </w:rPr>
        <w:t xml:space="preserve">؛ </w:t>
      </w:r>
      <w:r>
        <w:rPr>
          <w:rtl/>
          <w:lang w:bidi="fa-IR"/>
        </w:rPr>
        <w:t>مثلاً درست است كه آتش مى</w:t>
      </w:r>
      <w:r w:rsidR="00A745DB">
        <w:rPr>
          <w:rtl/>
          <w:lang w:bidi="fa-IR"/>
        </w:rPr>
        <w:t xml:space="preserve"> </w:t>
      </w:r>
      <w:r>
        <w:rPr>
          <w:rtl/>
          <w:lang w:bidi="fa-IR"/>
        </w:rPr>
        <w:t>سوزاند</w:t>
      </w:r>
      <w:r w:rsidR="00A17BD1">
        <w:rPr>
          <w:rtl/>
          <w:lang w:bidi="fa-IR"/>
        </w:rPr>
        <w:t xml:space="preserve">، </w:t>
      </w:r>
      <w:r>
        <w:rPr>
          <w:rtl/>
          <w:lang w:bidi="fa-IR"/>
        </w:rPr>
        <w:t>اما نه هر چ</w:t>
      </w:r>
      <w:r w:rsidR="00A745DB">
        <w:rPr>
          <w:rtl/>
          <w:lang w:bidi="fa-IR"/>
        </w:rPr>
        <w:t>ی</w:t>
      </w:r>
      <w:r>
        <w:rPr>
          <w:rtl/>
          <w:lang w:bidi="fa-IR"/>
        </w:rPr>
        <w:t>زى را و نه در هر شرا</w:t>
      </w:r>
      <w:r w:rsidR="00A745DB">
        <w:rPr>
          <w:rtl/>
          <w:lang w:bidi="fa-IR"/>
        </w:rPr>
        <w:t>ی</w:t>
      </w:r>
      <w:r>
        <w:rPr>
          <w:rtl/>
          <w:lang w:bidi="fa-IR"/>
        </w:rPr>
        <w:t>طى</w:t>
      </w:r>
      <w:r w:rsidR="00A17BD1">
        <w:rPr>
          <w:rtl/>
          <w:lang w:bidi="fa-IR"/>
        </w:rPr>
        <w:t xml:space="preserve">؛ </w:t>
      </w:r>
      <w:r>
        <w:rPr>
          <w:rtl/>
          <w:lang w:bidi="fa-IR"/>
        </w:rPr>
        <w:t>با</w:t>
      </w:r>
      <w:r w:rsidR="00A745DB">
        <w:rPr>
          <w:rtl/>
          <w:lang w:bidi="fa-IR"/>
        </w:rPr>
        <w:t>ی</w:t>
      </w:r>
      <w:r>
        <w:rPr>
          <w:rtl/>
          <w:lang w:bidi="fa-IR"/>
        </w:rPr>
        <w:t>د جسم قابل احتراقى باشد</w:t>
      </w:r>
      <w:r w:rsidR="00A17BD1">
        <w:rPr>
          <w:rtl/>
          <w:lang w:bidi="fa-IR"/>
        </w:rPr>
        <w:t xml:space="preserve">، </w:t>
      </w:r>
      <w:r>
        <w:rPr>
          <w:rtl/>
          <w:lang w:bidi="fa-IR"/>
        </w:rPr>
        <w:t>اكس</w:t>
      </w:r>
      <w:r w:rsidR="00A745DB">
        <w:rPr>
          <w:rtl/>
          <w:lang w:bidi="fa-IR"/>
        </w:rPr>
        <w:t>ی</w:t>
      </w:r>
      <w:r>
        <w:rPr>
          <w:rtl/>
          <w:lang w:bidi="fa-IR"/>
        </w:rPr>
        <w:t>ژن در مح</w:t>
      </w:r>
      <w:r w:rsidR="00A745DB">
        <w:rPr>
          <w:rtl/>
          <w:lang w:bidi="fa-IR"/>
        </w:rPr>
        <w:t>ی</w:t>
      </w:r>
      <w:r>
        <w:rPr>
          <w:rtl/>
          <w:lang w:bidi="fa-IR"/>
        </w:rPr>
        <w:t>ط وجود داشته باشد و</w:t>
      </w:r>
      <w:r w:rsidR="00A17BD1">
        <w:rPr>
          <w:rtl/>
          <w:lang w:bidi="fa-IR"/>
        </w:rPr>
        <w:t xml:space="preserve">.... </w:t>
      </w:r>
      <w:r>
        <w:rPr>
          <w:rtl/>
          <w:lang w:bidi="fa-IR"/>
        </w:rPr>
        <w:t>پس اگر گفتند فعلى چن</w:t>
      </w:r>
      <w:r w:rsidR="00A745DB">
        <w:rPr>
          <w:rtl/>
          <w:lang w:bidi="fa-IR"/>
        </w:rPr>
        <w:t>ی</w:t>
      </w:r>
      <w:r>
        <w:rPr>
          <w:rtl/>
          <w:lang w:bidi="fa-IR"/>
        </w:rPr>
        <w:t>ن تأث</w:t>
      </w:r>
      <w:r w:rsidR="00A745DB">
        <w:rPr>
          <w:rtl/>
          <w:lang w:bidi="fa-IR"/>
        </w:rPr>
        <w:t>ی</w:t>
      </w:r>
      <w:r>
        <w:rPr>
          <w:rtl/>
          <w:lang w:bidi="fa-IR"/>
        </w:rPr>
        <w:t>رى دارد</w:t>
      </w:r>
      <w:r w:rsidR="00A17BD1">
        <w:rPr>
          <w:rtl/>
          <w:lang w:bidi="fa-IR"/>
        </w:rPr>
        <w:t xml:space="preserve">، </w:t>
      </w:r>
      <w:r>
        <w:rPr>
          <w:rtl/>
          <w:lang w:bidi="fa-IR"/>
        </w:rPr>
        <w:t>معنا</w:t>
      </w:r>
      <w:r w:rsidR="00A745DB">
        <w:rPr>
          <w:rtl/>
          <w:lang w:bidi="fa-IR"/>
        </w:rPr>
        <w:t>ی</w:t>
      </w:r>
      <w:r>
        <w:rPr>
          <w:rtl/>
          <w:lang w:bidi="fa-IR"/>
        </w:rPr>
        <w:t>ش ا</w:t>
      </w:r>
      <w:r w:rsidR="00A745DB">
        <w:rPr>
          <w:rtl/>
          <w:lang w:bidi="fa-IR"/>
        </w:rPr>
        <w:t>ی</w:t>
      </w:r>
      <w:r>
        <w:rPr>
          <w:rtl/>
          <w:lang w:bidi="fa-IR"/>
        </w:rPr>
        <w:t>ن ن</w:t>
      </w:r>
      <w:r w:rsidR="00A745DB">
        <w:rPr>
          <w:rtl/>
          <w:lang w:bidi="fa-IR"/>
        </w:rPr>
        <w:t>ی</w:t>
      </w:r>
      <w:r>
        <w:rPr>
          <w:rtl/>
          <w:lang w:bidi="fa-IR"/>
        </w:rPr>
        <w:t>ست كه به طور مطلق داراى چن</w:t>
      </w:r>
      <w:r w:rsidR="00A745DB">
        <w:rPr>
          <w:rtl/>
          <w:lang w:bidi="fa-IR"/>
        </w:rPr>
        <w:t>ی</w:t>
      </w:r>
      <w:r>
        <w:rPr>
          <w:rtl/>
          <w:lang w:bidi="fa-IR"/>
        </w:rPr>
        <w:t>ن تأث</w:t>
      </w:r>
      <w:r w:rsidR="00A745DB">
        <w:rPr>
          <w:rtl/>
          <w:lang w:bidi="fa-IR"/>
        </w:rPr>
        <w:t>ی</w:t>
      </w:r>
      <w:r>
        <w:rPr>
          <w:rtl/>
          <w:lang w:bidi="fa-IR"/>
        </w:rPr>
        <w:t>رى است</w:t>
      </w:r>
      <w:r w:rsidR="00A17BD1">
        <w:rPr>
          <w:rtl/>
          <w:lang w:bidi="fa-IR"/>
        </w:rPr>
        <w:t xml:space="preserve">، </w:t>
      </w:r>
      <w:r>
        <w:rPr>
          <w:rtl/>
          <w:lang w:bidi="fa-IR"/>
        </w:rPr>
        <w:t>بلكه مى</w:t>
      </w:r>
      <w:r w:rsidR="00A745DB">
        <w:rPr>
          <w:rtl/>
          <w:lang w:bidi="fa-IR"/>
        </w:rPr>
        <w:t xml:space="preserve"> </w:t>
      </w:r>
      <w:r>
        <w:rPr>
          <w:rtl/>
          <w:lang w:bidi="fa-IR"/>
        </w:rPr>
        <w:t>تواند در شرا</w:t>
      </w:r>
      <w:r w:rsidR="00A745DB">
        <w:rPr>
          <w:rtl/>
          <w:lang w:bidi="fa-IR"/>
        </w:rPr>
        <w:t>ی</w:t>
      </w:r>
      <w:r>
        <w:rPr>
          <w:rtl/>
          <w:lang w:bidi="fa-IR"/>
        </w:rPr>
        <w:t>ط خاصى</w:t>
      </w:r>
      <w:r w:rsidR="00A17BD1">
        <w:rPr>
          <w:rtl/>
          <w:lang w:bidi="fa-IR"/>
        </w:rPr>
        <w:t xml:space="preserve">، </w:t>
      </w:r>
      <w:r>
        <w:rPr>
          <w:rtl/>
          <w:lang w:bidi="fa-IR"/>
        </w:rPr>
        <w:t>چن</w:t>
      </w:r>
      <w:r w:rsidR="00A745DB">
        <w:rPr>
          <w:rtl/>
          <w:lang w:bidi="fa-IR"/>
        </w:rPr>
        <w:t>ی</w:t>
      </w:r>
      <w:r>
        <w:rPr>
          <w:rtl/>
          <w:lang w:bidi="fa-IR"/>
        </w:rPr>
        <w:t>ن اثرى داشته باشد</w:t>
      </w:r>
      <w:r w:rsidR="00A17BD1">
        <w:rPr>
          <w:rtl/>
          <w:lang w:bidi="fa-IR"/>
        </w:rPr>
        <w:t xml:space="preserve">. </w:t>
      </w:r>
    </w:p>
    <w:p w:rsidR="00BF521F" w:rsidRDefault="00BF521F" w:rsidP="00BF521F">
      <w:pPr>
        <w:pStyle w:val="Heading2"/>
        <w:rPr>
          <w:rtl/>
          <w:lang w:bidi="fa-IR"/>
        </w:rPr>
      </w:pPr>
      <w:bookmarkStart w:id="83" w:name="_Toc427052988"/>
      <w:r>
        <w:rPr>
          <w:rtl/>
          <w:lang w:bidi="fa-IR"/>
        </w:rPr>
        <w:t>آثار بى اعتنایى به حقوق برادران ایمانى</w:t>
      </w:r>
      <w:bookmarkEnd w:id="83"/>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ادامه با اشاره به جنبه سلبى قض</w:t>
      </w:r>
      <w:r w:rsidR="00A745DB">
        <w:rPr>
          <w:rtl/>
          <w:lang w:bidi="fa-IR"/>
        </w:rPr>
        <w:t>ی</w:t>
      </w:r>
      <w:r>
        <w:rPr>
          <w:rtl/>
          <w:lang w:bidi="fa-IR"/>
        </w:rPr>
        <w:t>ه</w:t>
      </w:r>
      <w:r w:rsidR="00A17BD1">
        <w:rPr>
          <w:rtl/>
          <w:lang w:bidi="fa-IR"/>
        </w:rPr>
        <w:t xml:space="preserve">، </w:t>
      </w:r>
      <w:r>
        <w:rPr>
          <w:rtl/>
          <w:lang w:bidi="fa-IR"/>
        </w:rPr>
        <w:t>به تب</w:t>
      </w:r>
      <w:r w:rsidR="00A745DB">
        <w:rPr>
          <w:rtl/>
          <w:lang w:bidi="fa-IR"/>
        </w:rPr>
        <w:t>یی</w:t>
      </w:r>
      <w:r>
        <w:rPr>
          <w:rtl/>
          <w:lang w:bidi="fa-IR"/>
        </w:rPr>
        <w:t xml:space="preserve">ن </w:t>
      </w:r>
      <w:r w:rsidR="00A745DB">
        <w:rPr>
          <w:rtl/>
          <w:lang w:bidi="fa-IR"/>
        </w:rPr>
        <w:t>ی</w:t>
      </w:r>
      <w:r>
        <w:rPr>
          <w:rtl/>
          <w:lang w:bidi="fa-IR"/>
        </w:rPr>
        <w:t>ك سنت الهى مى</w:t>
      </w:r>
      <w:r w:rsidR="00A745DB">
        <w:rPr>
          <w:rtl/>
          <w:lang w:bidi="fa-IR"/>
        </w:rPr>
        <w:t xml:space="preserve"> </w:t>
      </w:r>
      <w:r>
        <w:rPr>
          <w:rtl/>
          <w:lang w:bidi="fa-IR"/>
        </w:rPr>
        <w:t>پردازند</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ند بس</w:t>
      </w:r>
      <w:r w:rsidR="00A745DB">
        <w:rPr>
          <w:rtl/>
          <w:lang w:bidi="fa-IR"/>
        </w:rPr>
        <w:t>ی</w:t>
      </w:r>
      <w:r>
        <w:rPr>
          <w:rtl/>
          <w:lang w:bidi="fa-IR"/>
        </w:rPr>
        <w:t>ارى از اقوام گذشته كه مستوجب عذاب الهى شدند</w:t>
      </w:r>
      <w:r w:rsidR="00A17BD1">
        <w:rPr>
          <w:rtl/>
          <w:lang w:bidi="fa-IR"/>
        </w:rPr>
        <w:t xml:space="preserve">، </w:t>
      </w:r>
      <w:r>
        <w:rPr>
          <w:rtl/>
          <w:lang w:bidi="fa-IR"/>
        </w:rPr>
        <w:t>مادامى كه حقوق فقرا</w:t>
      </w:r>
      <w:r w:rsidR="00A745DB">
        <w:rPr>
          <w:rtl/>
          <w:lang w:bidi="fa-IR"/>
        </w:rPr>
        <w:t>ی</w:t>
      </w:r>
      <w:r>
        <w:rPr>
          <w:rtl/>
          <w:lang w:bidi="fa-IR"/>
        </w:rPr>
        <w:t>شان را رعا</w:t>
      </w:r>
      <w:r w:rsidR="00A745DB">
        <w:rPr>
          <w:rtl/>
          <w:lang w:bidi="fa-IR"/>
        </w:rPr>
        <w:t>ی</w:t>
      </w:r>
      <w:r>
        <w:rPr>
          <w:rtl/>
          <w:lang w:bidi="fa-IR"/>
        </w:rPr>
        <w:t>ت مى</w:t>
      </w:r>
      <w:r w:rsidR="00A745DB">
        <w:rPr>
          <w:rtl/>
          <w:lang w:bidi="fa-IR"/>
        </w:rPr>
        <w:t xml:space="preserve"> </w:t>
      </w:r>
      <w:r>
        <w:rPr>
          <w:rtl/>
          <w:lang w:bidi="fa-IR"/>
        </w:rPr>
        <w:t>كردند</w:t>
      </w:r>
      <w:r w:rsidR="00A17BD1">
        <w:rPr>
          <w:rtl/>
          <w:lang w:bidi="fa-IR"/>
        </w:rPr>
        <w:t xml:space="preserve">، </w:t>
      </w:r>
      <w:r>
        <w:rPr>
          <w:rtl/>
          <w:lang w:bidi="fa-IR"/>
        </w:rPr>
        <w:t xml:space="preserve">از عذاب خداوند در </w:t>
      </w:r>
      <w:r>
        <w:rPr>
          <w:rtl/>
          <w:lang w:bidi="fa-IR"/>
        </w:rPr>
        <w:lastRenderedPageBreak/>
        <w:t>امان بودند</w:t>
      </w:r>
      <w:r w:rsidR="00A17BD1">
        <w:rPr>
          <w:rtl/>
          <w:lang w:bidi="fa-IR"/>
        </w:rPr>
        <w:t xml:space="preserve">، </w:t>
      </w:r>
      <w:r>
        <w:rPr>
          <w:rtl/>
          <w:lang w:bidi="fa-IR"/>
        </w:rPr>
        <w:t xml:space="preserve">اما زمانى كه از پرداخت حقوق مستمندان و فقرا غفلت </w:t>
      </w:r>
      <w:r w:rsidR="009B4140">
        <w:rPr>
          <w:rtl/>
          <w:lang w:bidi="fa-IR"/>
        </w:rPr>
        <w:t>مى ورز</w:t>
      </w:r>
      <w:r w:rsidR="00A745DB">
        <w:rPr>
          <w:rtl/>
          <w:lang w:bidi="fa-IR"/>
        </w:rPr>
        <w:t>ی</w:t>
      </w:r>
      <w:r>
        <w:rPr>
          <w:rtl/>
          <w:lang w:bidi="fa-IR"/>
        </w:rPr>
        <w:t>دند و ا</w:t>
      </w:r>
      <w:r w:rsidR="00A745DB">
        <w:rPr>
          <w:rtl/>
          <w:lang w:bidi="fa-IR"/>
        </w:rPr>
        <w:t>ی</w:t>
      </w:r>
      <w:r>
        <w:rPr>
          <w:rtl/>
          <w:lang w:bidi="fa-IR"/>
        </w:rPr>
        <w:t>ن گناه را مرتكب مى</w:t>
      </w:r>
      <w:r w:rsidR="00A745DB">
        <w:rPr>
          <w:rtl/>
          <w:lang w:bidi="fa-IR"/>
        </w:rPr>
        <w:t xml:space="preserve"> </w:t>
      </w:r>
      <w:r>
        <w:rPr>
          <w:rtl/>
          <w:lang w:bidi="fa-IR"/>
        </w:rPr>
        <w:t>شدند</w:t>
      </w:r>
      <w:r w:rsidR="00A17BD1">
        <w:rPr>
          <w:rtl/>
          <w:lang w:bidi="fa-IR"/>
        </w:rPr>
        <w:t xml:space="preserve">، </w:t>
      </w:r>
      <w:r>
        <w:rPr>
          <w:rtl/>
          <w:lang w:bidi="fa-IR"/>
        </w:rPr>
        <w:t>عذاب الهى بر ا</w:t>
      </w:r>
      <w:r w:rsidR="00A745DB">
        <w:rPr>
          <w:rtl/>
          <w:lang w:bidi="fa-IR"/>
        </w:rPr>
        <w:t>ی</w:t>
      </w:r>
      <w:r>
        <w:rPr>
          <w:rtl/>
          <w:lang w:bidi="fa-IR"/>
        </w:rPr>
        <w:t>شان مسجّل مى</w:t>
      </w:r>
      <w:r w:rsidR="00A745DB">
        <w:rPr>
          <w:rtl/>
          <w:lang w:bidi="fa-IR"/>
        </w:rPr>
        <w:t xml:space="preserve"> </w:t>
      </w:r>
      <w:r>
        <w:rPr>
          <w:rtl/>
          <w:lang w:bidi="fa-IR"/>
        </w:rPr>
        <w:t>شد</w:t>
      </w:r>
      <w:r w:rsidR="00A17BD1">
        <w:rPr>
          <w:rtl/>
          <w:lang w:bidi="fa-IR"/>
        </w:rPr>
        <w:t xml:space="preserve">. </w:t>
      </w:r>
      <w:r>
        <w:rPr>
          <w:rtl/>
          <w:lang w:bidi="fa-IR"/>
        </w:rPr>
        <w:t>نمونه بس</w:t>
      </w:r>
      <w:r w:rsidR="00A745DB">
        <w:rPr>
          <w:rtl/>
          <w:lang w:bidi="fa-IR"/>
        </w:rPr>
        <w:t>ی</w:t>
      </w:r>
      <w:r>
        <w:rPr>
          <w:rtl/>
          <w:lang w:bidi="fa-IR"/>
        </w:rPr>
        <w:t>ار مشهور در ا</w:t>
      </w:r>
      <w:r w:rsidR="00A745DB">
        <w:rPr>
          <w:rtl/>
          <w:lang w:bidi="fa-IR"/>
        </w:rPr>
        <w:t>ی</w:t>
      </w:r>
      <w:r>
        <w:rPr>
          <w:rtl/>
          <w:lang w:bidi="fa-IR"/>
        </w:rPr>
        <w:t>ن زم</w:t>
      </w:r>
      <w:r w:rsidR="00A745DB">
        <w:rPr>
          <w:rtl/>
          <w:lang w:bidi="fa-IR"/>
        </w:rPr>
        <w:t>ی</w:t>
      </w:r>
      <w:r>
        <w:rPr>
          <w:rtl/>
          <w:lang w:bidi="fa-IR"/>
        </w:rPr>
        <w:t>نه</w:t>
      </w:r>
      <w:r w:rsidR="00A17BD1">
        <w:rPr>
          <w:rtl/>
          <w:lang w:bidi="fa-IR"/>
        </w:rPr>
        <w:t xml:space="preserve">، </w:t>
      </w:r>
      <w:r>
        <w:rPr>
          <w:rtl/>
          <w:lang w:bidi="fa-IR"/>
        </w:rPr>
        <w:t>تأخ</w:t>
      </w:r>
      <w:r w:rsidR="00A745DB">
        <w:rPr>
          <w:rtl/>
          <w:lang w:bidi="fa-IR"/>
        </w:rPr>
        <w:t>ی</w:t>
      </w:r>
      <w:r>
        <w:rPr>
          <w:rtl/>
          <w:lang w:bidi="fa-IR"/>
        </w:rPr>
        <w:t>ر چند ساله عذاب فرعون و فرعون</w:t>
      </w:r>
      <w:r w:rsidR="00A745DB">
        <w:rPr>
          <w:rtl/>
          <w:lang w:bidi="fa-IR"/>
        </w:rPr>
        <w:t>ی</w:t>
      </w:r>
      <w:r>
        <w:rPr>
          <w:rtl/>
          <w:lang w:bidi="fa-IR"/>
        </w:rPr>
        <w:t>ان از جانب خداوند متعال مى</w:t>
      </w:r>
      <w:r w:rsidR="00A745DB">
        <w:rPr>
          <w:rtl/>
          <w:lang w:bidi="fa-IR"/>
        </w:rPr>
        <w:t xml:space="preserve"> </w:t>
      </w:r>
      <w:r>
        <w:rPr>
          <w:rtl/>
          <w:lang w:bidi="fa-IR"/>
        </w:rPr>
        <w:t>باشد</w:t>
      </w:r>
      <w:r w:rsidR="00A17BD1">
        <w:rPr>
          <w:rtl/>
          <w:lang w:bidi="fa-IR"/>
        </w:rPr>
        <w:t xml:space="preserve">. </w:t>
      </w:r>
      <w:r>
        <w:rPr>
          <w:rtl/>
          <w:lang w:bidi="fa-IR"/>
        </w:rPr>
        <w:t>مادامى كه عده ز</w:t>
      </w:r>
      <w:r w:rsidR="00A745DB">
        <w:rPr>
          <w:rtl/>
          <w:lang w:bidi="fa-IR"/>
        </w:rPr>
        <w:t>ی</w:t>
      </w:r>
      <w:r>
        <w:rPr>
          <w:rtl/>
          <w:lang w:bidi="fa-IR"/>
        </w:rPr>
        <w:t>ادى از مردم فق</w:t>
      </w:r>
      <w:r w:rsidR="00A745DB">
        <w:rPr>
          <w:rtl/>
          <w:lang w:bidi="fa-IR"/>
        </w:rPr>
        <w:t>ی</w:t>
      </w:r>
      <w:r>
        <w:rPr>
          <w:rtl/>
          <w:lang w:bidi="fa-IR"/>
        </w:rPr>
        <w:t>ر و ته</w:t>
      </w:r>
      <w:r w:rsidR="00A745DB">
        <w:rPr>
          <w:rtl/>
          <w:lang w:bidi="fa-IR"/>
        </w:rPr>
        <w:t>ی</w:t>
      </w:r>
      <w:r>
        <w:rPr>
          <w:rtl/>
          <w:lang w:bidi="fa-IR"/>
        </w:rPr>
        <w:t>دست سر سفره فرعون غذا مى</w:t>
      </w:r>
      <w:r w:rsidR="00A745DB">
        <w:rPr>
          <w:rtl/>
          <w:lang w:bidi="fa-IR"/>
        </w:rPr>
        <w:t xml:space="preserve"> </w:t>
      </w:r>
      <w:r>
        <w:rPr>
          <w:rtl/>
          <w:lang w:bidi="fa-IR"/>
        </w:rPr>
        <w:t>خوردند و س</w:t>
      </w:r>
      <w:r w:rsidR="00A745DB">
        <w:rPr>
          <w:rtl/>
          <w:lang w:bidi="fa-IR"/>
        </w:rPr>
        <w:t>ی</w:t>
      </w:r>
      <w:r>
        <w:rPr>
          <w:rtl/>
          <w:lang w:bidi="fa-IR"/>
        </w:rPr>
        <w:t>ر مى</w:t>
      </w:r>
      <w:r w:rsidR="00A745DB">
        <w:rPr>
          <w:rtl/>
          <w:lang w:bidi="fa-IR"/>
        </w:rPr>
        <w:t xml:space="preserve"> </w:t>
      </w:r>
      <w:r>
        <w:rPr>
          <w:rtl/>
          <w:lang w:bidi="fa-IR"/>
        </w:rPr>
        <w:t>شدند</w:t>
      </w:r>
      <w:r w:rsidR="00A17BD1">
        <w:rPr>
          <w:rtl/>
          <w:lang w:bidi="fa-IR"/>
        </w:rPr>
        <w:t xml:space="preserve">، </w:t>
      </w:r>
      <w:r>
        <w:rPr>
          <w:rtl/>
          <w:lang w:bidi="fa-IR"/>
        </w:rPr>
        <w:t>خداوند عذابش را بر آن قوم نازل نكرد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بى اعتنا</w:t>
      </w:r>
      <w:r w:rsidR="00A745DB">
        <w:rPr>
          <w:rtl/>
          <w:lang w:bidi="fa-IR"/>
        </w:rPr>
        <w:t>ی</w:t>
      </w:r>
      <w:r>
        <w:rPr>
          <w:rtl/>
          <w:lang w:bidi="fa-IR"/>
        </w:rPr>
        <w:t>ى به حقوق برادران ا</w:t>
      </w:r>
      <w:r w:rsidR="00A745DB">
        <w:rPr>
          <w:rtl/>
          <w:lang w:bidi="fa-IR"/>
        </w:rPr>
        <w:t>ی</w:t>
      </w:r>
      <w:r>
        <w:rPr>
          <w:rtl/>
          <w:lang w:bidi="fa-IR"/>
        </w:rPr>
        <w:t>مانى</w:t>
      </w:r>
      <w:r w:rsidR="00A17BD1">
        <w:rPr>
          <w:rtl/>
          <w:lang w:bidi="fa-IR"/>
        </w:rPr>
        <w:t xml:space="preserve">، </w:t>
      </w:r>
      <w:r>
        <w:rPr>
          <w:rtl/>
          <w:lang w:bidi="fa-IR"/>
        </w:rPr>
        <w:t>عذاب الهى را به دنبال خواهد داشت</w:t>
      </w:r>
      <w:r w:rsidR="00A17BD1">
        <w:rPr>
          <w:rtl/>
          <w:lang w:bidi="fa-IR"/>
        </w:rPr>
        <w:t xml:space="preserve">؛ </w:t>
      </w:r>
      <w:r>
        <w:rPr>
          <w:rtl/>
          <w:lang w:bidi="fa-IR"/>
        </w:rPr>
        <w:t>خواه در ا</w:t>
      </w:r>
      <w:r w:rsidR="00A745DB">
        <w:rPr>
          <w:rtl/>
          <w:lang w:bidi="fa-IR"/>
        </w:rPr>
        <w:t>ی</w:t>
      </w:r>
      <w:r>
        <w:rPr>
          <w:rtl/>
          <w:lang w:bidi="fa-IR"/>
        </w:rPr>
        <w:t>ن دن</w:t>
      </w:r>
      <w:r w:rsidR="00A745DB">
        <w:rPr>
          <w:rtl/>
          <w:lang w:bidi="fa-IR"/>
        </w:rPr>
        <w:t>ی</w:t>
      </w:r>
      <w:r>
        <w:rPr>
          <w:rtl/>
          <w:lang w:bidi="fa-IR"/>
        </w:rPr>
        <w:t>ا باشد و خواه در آخرت</w:t>
      </w:r>
      <w:r w:rsidR="00A17BD1">
        <w:rPr>
          <w:rtl/>
          <w:lang w:bidi="fa-IR"/>
        </w:rPr>
        <w:t xml:space="preserve">. </w:t>
      </w:r>
      <w:r>
        <w:rPr>
          <w:rtl/>
          <w:lang w:bidi="fa-IR"/>
        </w:rPr>
        <w:t>عذاب</w:t>
      </w:r>
      <w:r w:rsidR="00A745DB">
        <w:rPr>
          <w:rtl/>
          <w:lang w:bidi="fa-IR"/>
        </w:rPr>
        <w:t xml:space="preserve"> </w:t>
      </w:r>
      <w:r>
        <w:rPr>
          <w:rtl/>
          <w:lang w:bidi="fa-IR"/>
        </w:rPr>
        <w:t>هاى اجتماعى مخصوص جامعه</w:t>
      </w:r>
      <w:r w:rsidR="00A745DB">
        <w:rPr>
          <w:rtl/>
          <w:lang w:bidi="fa-IR"/>
        </w:rPr>
        <w:t xml:space="preserve"> </w:t>
      </w:r>
      <w:r>
        <w:rPr>
          <w:rtl/>
          <w:lang w:bidi="fa-IR"/>
        </w:rPr>
        <w:t>اى است كه افرادش حقوق محرومان و مستضعفان را رعا</w:t>
      </w:r>
      <w:r w:rsidR="00A745DB">
        <w:rPr>
          <w:rtl/>
          <w:lang w:bidi="fa-IR"/>
        </w:rPr>
        <w:t>ی</w:t>
      </w:r>
      <w:r>
        <w:rPr>
          <w:rtl/>
          <w:lang w:bidi="fa-IR"/>
        </w:rPr>
        <w:t>ت نمى</w:t>
      </w:r>
      <w:r w:rsidR="00A745DB">
        <w:rPr>
          <w:rtl/>
          <w:lang w:bidi="fa-IR"/>
        </w:rPr>
        <w:t xml:space="preserve"> </w:t>
      </w:r>
      <w:r>
        <w:rPr>
          <w:rtl/>
          <w:lang w:bidi="fa-IR"/>
        </w:rPr>
        <w:t>كنند</w:t>
      </w:r>
      <w:r w:rsidR="00A17BD1">
        <w:rPr>
          <w:rtl/>
          <w:lang w:bidi="fa-IR"/>
        </w:rPr>
        <w:t xml:space="preserve">. </w:t>
      </w:r>
      <w:r>
        <w:rPr>
          <w:rtl/>
          <w:lang w:bidi="fa-IR"/>
        </w:rPr>
        <w:t xml:space="preserve">چه بسا </w:t>
      </w:r>
      <w:r w:rsidR="00A745DB">
        <w:rPr>
          <w:rtl/>
          <w:lang w:bidi="fa-IR"/>
        </w:rPr>
        <w:t>ی</w:t>
      </w:r>
      <w:r>
        <w:rPr>
          <w:rtl/>
          <w:lang w:bidi="fa-IR"/>
        </w:rPr>
        <w:t>كى از دلا</w:t>
      </w:r>
      <w:r w:rsidR="00A745DB">
        <w:rPr>
          <w:rtl/>
          <w:lang w:bidi="fa-IR"/>
        </w:rPr>
        <w:t>ی</w:t>
      </w:r>
      <w:r>
        <w:rPr>
          <w:rtl/>
          <w:lang w:bidi="fa-IR"/>
        </w:rPr>
        <w:t>ل وقوع س</w:t>
      </w:r>
      <w:r w:rsidR="00A745DB">
        <w:rPr>
          <w:rtl/>
          <w:lang w:bidi="fa-IR"/>
        </w:rPr>
        <w:t>ی</w:t>
      </w:r>
      <w:r>
        <w:rPr>
          <w:rtl/>
          <w:lang w:bidi="fa-IR"/>
        </w:rPr>
        <w:t>ل ها</w:t>
      </w:r>
      <w:r w:rsidR="00A17BD1">
        <w:rPr>
          <w:rtl/>
          <w:lang w:bidi="fa-IR"/>
        </w:rPr>
        <w:t xml:space="preserve">، </w:t>
      </w:r>
      <w:r>
        <w:rPr>
          <w:rtl/>
          <w:lang w:bidi="fa-IR"/>
        </w:rPr>
        <w:t>زلزله</w:t>
      </w:r>
      <w:r w:rsidR="00A745DB">
        <w:rPr>
          <w:rtl/>
          <w:lang w:bidi="fa-IR"/>
        </w:rPr>
        <w:t xml:space="preserve"> </w:t>
      </w:r>
      <w:r>
        <w:rPr>
          <w:rtl/>
          <w:lang w:bidi="fa-IR"/>
        </w:rPr>
        <w:t>ها و گرفتارى</w:t>
      </w:r>
      <w:r w:rsidR="00A745DB">
        <w:rPr>
          <w:rtl/>
          <w:lang w:bidi="fa-IR"/>
        </w:rPr>
        <w:t xml:space="preserve"> </w:t>
      </w:r>
      <w:r>
        <w:rPr>
          <w:rtl/>
          <w:lang w:bidi="fa-IR"/>
        </w:rPr>
        <w:t>هاى عج</w:t>
      </w:r>
      <w:r w:rsidR="00A745DB">
        <w:rPr>
          <w:rtl/>
          <w:lang w:bidi="fa-IR"/>
        </w:rPr>
        <w:t>ی</w:t>
      </w:r>
      <w:r>
        <w:rPr>
          <w:rtl/>
          <w:lang w:bidi="fa-IR"/>
        </w:rPr>
        <w:t>ب و غر</w:t>
      </w:r>
      <w:r w:rsidR="00A745DB">
        <w:rPr>
          <w:rtl/>
          <w:lang w:bidi="fa-IR"/>
        </w:rPr>
        <w:t>ی</w:t>
      </w:r>
      <w:r>
        <w:rPr>
          <w:rtl/>
          <w:lang w:bidi="fa-IR"/>
        </w:rPr>
        <w:t>ب ا</w:t>
      </w:r>
      <w:r w:rsidR="00A745DB">
        <w:rPr>
          <w:rtl/>
          <w:lang w:bidi="fa-IR"/>
        </w:rPr>
        <w:t>ی</w:t>
      </w:r>
      <w:r>
        <w:rPr>
          <w:rtl/>
          <w:lang w:bidi="fa-IR"/>
        </w:rPr>
        <w:t>ن باشد كه مردم آن جوامع به افراد فق</w:t>
      </w:r>
      <w:r w:rsidR="00A745DB">
        <w:rPr>
          <w:rtl/>
          <w:lang w:bidi="fa-IR"/>
        </w:rPr>
        <w:t>ی</w:t>
      </w:r>
      <w:r>
        <w:rPr>
          <w:rtl/>
          <w:lang w:bidi="fa-IR"/>
        </w:rPr>
        <w:t>ر و ته</w:t>
      </w:r>
      <w:r w:rsidR="00A745DB">
        <w:rPr>
          <w:rtl/>
          <w:lang w:bidi="fa-IR"/>
        </w:rPr>
        <w:t>ی</w:t>
      </w:r>
      <w:r>
        <w:rPr>
          <w:rtl/>
          <w:lang w:bidi="fa-IR"/>
        </w:rPr>
        <w:t>دست بها</w:t>
      </w:r>
      <w:r w:rsidR="00A745DB">
        <w:rPr>
          <w:rtl/>
          <w:lang w:bidi="fa-IR"/>
        </w:rPr>
        <w:t>ی</w:t>
      </w:r>
      <w:r>
        <w:rPr>
          <w:rtl/>
          <w:lang w:bidi="fa-IR"/>
        </w:rPr>
        <w:t>ى نمى</w:t>
      </w:r>
      <w:r w:rsidR="00A745DB">
        <w:rPr>
          <w:rtl/>
          <w:lang w:bidi="fa-IR"/>
        </w:rPr>
        <w:t xml:space="preserve"> </w:t>
      </w:r>
      <w:r>
        <w:rPr>
          <w:rtl/>
          <w:lang w:bidi="fa-IR"/>
        </w:rPr>
        <w:t>دهند و توانمندانشان به فكر افزا</w:t>
      </w:r>
      <w:r w:rsidR="00A745DB">
        <w:rPr>
          <w:rtl/>
          <w:lang w:bidi="fa-IR"/>
        </w:rPr>
        <w:t>ی</w:t>
      </w:r>
      <w:r>
        <w:rPr>
          <w:rtl/>
          <w:lang w:bidi="fa-IR"/>
        </w:rPr>
        <w:t>ش هر چه ب</w:t>
      </w:r>
      <w:r w:rsidR="00A745DB">
        <w:rPr>
          <w:rtl/>
          <w:lang w:bidi="fa-IR"/>
        </w:rPr>
        <w:t>ی</w:t>
      </w:r>
      <w:r>
        <w:rPr>
          <w:rtl/>
          <w:lang w:bidi="fa-IR"/>
        </w:rPr>
        <w:t>ش تر قدرت و ثروت خود هستند</w:t>
      </w:r>
      <w:r w:rsidR="00A17BD1">
        <w:rPr>
          <w:rtl/>
          <w:lang w:bidi="fa-IR"/>
        </w:rPr>
        <w:t xml:space="preserve">، </w:t>
      </w:r>
      <w:r>
        <w:rPr>
          <w:rtl/>
          <w:lang w:bidi="fa-IR"/>
        </w:rPr>
        <w:t>هرچند ا</w:t>
      </w:r>
      <w:r w:rsidR="00A745DB">
        <w:rPr>
          <w:rtl/>
          <w:lang w:bidi="fa-IR"/>
        </w:rPr>
        <w:t>ی</w:t>
      </w:r>
      <w:r>
        <w:rPr>
          <w:rtl/>
          <w:lang w:bidi="fa-IR"/>
        </w:rPr>
        <w:t>ن كار به بهاى محروم تر شدن محرومان جامعه باشد</w:t>
      </w:r>
      <w:r w:rsidR="00A17BD1">
        <w:rPr>
          <w:rtl/>
          <w:lang w:bidi="fa-IR"/>
        </w:rPr>
        <w:t xml:space="preserve">. </w:t>
      </w:r>
      <w:r>
        <w:rPr>
          <w:rtl/>
          <w:lang w:bidi="fa-IR"/>
        </w:rPr>
        <w:t>توجه به ا</w:t>
      </w:r>
      <w:r w:rsidR="00A745DB">
        <w:rPr>
          <w:rtl/>
          <w:lang w:bidi="fa-IR"/>
        </w:rPr>
        <w:t>ی</w:t>
      </w:r>
      <w:r>
        <w:rPr>
          <w:rtl/>
          <w:lang w:bidi="fa-IR"/>
        </w:rPr>
        <w:t>ن نكات مى</w:t>
      </w:r>
      <w:r w:rsidR="00A745DB">
        <w:rPr>
          <w:rtl/>
          <w:lang w:bidi="fa-IR"/>
        </w:rPr>
        <w:t xml:space="preserve"> </w:t>
      </w:r>
      <w:r>
        <w:rPr>
          <w:rtl/>
          <w:lang w:bidi="fa-IR"/>
        </w:rPr>
        <w:t>تواند پاسخ بس</w:t>
      </w:r>
      <w:r w:rsidR="00A745DB">
        <w:rPr>
          <w:rtl/>
          <w:lang w:bidi="fa-IR"/>
        </w:rPr>
        <w:t>ی</w:t>
      </w:r>
      <w:r>
        <w:rPr>
          <w:rtl/>
          <w:lang w:bidi="fa-IR"/>
        </w:rPr>
        <w:t>ارى از سؤالات را براى ما روشن نما</w:t>
      </w:r>
      <w:r w:rsidR="00A745DB">
        <w:rPr>
          <w:rtl/>
          <w:lang w:bidi="fa-IR"/>
        </w:rPr>
        <w:t>ی</w:t>
      </w:r>
      <w:r>
        <w:rPr>
          <w:rtl/>
          <w:lang w:bidi="fa-IR"/>
        </w:rPr>
        <w:t>د</w:t>
      </w:r>
      <w:r w:rsidR="00A17BD1">
        <w:rPr>
          <w:rtl/>
          <w:lang w:bidi="fa-IR"/>
        </w:rPr>
        <w:t xml:space="preserve">؛ </w:t>
      </w:r>
      <w:r>
        <w:rPr>
          <w:rtl/>
          <w:lang w:bidi="fa-IR"/>
        </w:rPr>
        <w:t>سؤالاتى از ا</w:t>
      </w:r>
      <w:r w:rsidR="00A745DB">
        <w:rPr>
          <w:rtl/>
          <w:lang w:bidi="fa-IR"/>
        </w:rPr>
        <w:t>ی</w:t>
      </w:r>
      <w:r>
        <w:rPr>
          <w:rtl/>
          <w:lang w:bidi="fa-IR"/>
        </w:rPr>
        <w:t>ن قب</w:t>
      </w:r>
      <w:r w:rsidR="00A745DB">
        <w:rPr>
          <w:rtl/>
          <w:lang w:bidi="fa-IR"/>
        </w:rPr>
        <w:t>ی</w:t>
      </w:r>
      <w:r>
        <w:rPr>
          <w:rtl/>
          <w:lang w:bidi="fa-IR"/>
        </w:rPr>
        <w:t>ل كه</w:t>
      </w:r>
      <w:r w:rsidR="00A17BD1">
        <w:rPr>
          <w:rtl/>
          <w:lang w:bidi="fa-IR"/>
        </w:rPr>
        <w:t xml:space="preserve">: </w:t>
      </w:r>
      <w:r>
        <w:rPr>
          <w:rtl/>
          <w:lang w:bidi="fa-IR"/>
        </w:rPr>
        <w:t>چرا خداوند افرادى را كه مستحق عقاب بودند</w:t>
      </w:r>
      <w:r w:rsidR="00A17BD1">
        <w:rPr>
          <w:rtl/>
          <w:lang w:bidi="fa-IR"/>
        </w:rPr>
        <w:t xml:space="preserve">، </w:t>
      </w:r>
      <w:r>
        <w:rPr>
          <w:rtl/>
          <w:lang w:bidi="fa-IR"/>
        </w:rPr>
        <w:t xml:space="preserve">عذاب نكرد و </w:t>
      </w:r>
      <w:r w:rsidR="00A745DB">
        <w:rPr>
          <w:rtl/>
          <w:lang w:bidi="fa-IR"/>
        </w:rPr>
        <w:t>ی</w:t>
      </w:r>
      <w:r>
        <w:rPr>
          <w:rtl/>
          <w:lang w:bidi="fa-IR"/>
        </w:rPr>
        <w:t>ا چرا بعضى انسان</w:t>
      </w:r>
      <w:r w:rsidR="00A745DB">
        <w:rPr>
          <w:rtl/>
          <w:lang w:bidi="fa-IR"/>
        </w:rPr>
        <w:t xml:space="preserve"> </w:t>
      </w:r>
      <w:r>
        <w:rPr>
          <w:rtl/>
          <w:lang w:bidi="fa-IR"/>
        </w:rPr>
        <w:t>ها خ</w:t>
      </w:r>
      <w:r w:rsidR="00A745DB">
        <w:rPr>
          <w:rtl/>
          <w:lang w:bidi="fa-IR"/>
        </w:rPr>
        <w:t>ی</w:t>
      </w:r>
      <w:r>
        <w:rPr>
          <w:rtl/>
          <w:lang w:bidi="fa-IR"/>
        </w:rPr>
        <w:t>لى زود مستوجب عذاب الهى شدند</w:t>
      </w:r>
      <w:r w:rsidR="00A17BD1">
        <w:rPr>
          <w:rtl/>
          <w:lang w:bidi="fa-IR"/>
        </w:rPr>
        <w:t xml:space="preserve">؟ </w:t>
      </w:r>
    </w:p>
    <w:p w:rsidR="00BF521F" w:rsidRDefault="00BF521F" w:rsidP="00BF521F">
      <w:pPr>
        <w:pStyle w:val="Heading2"/>
        <w:rPr>
          <w:rtl/>
          <w:lang w:bidi="fa-IR"/>
        </w:rPr>
      </w:pPr>
      <w:bookmarkStart w:id="84" w:name="_Toc427052989"/>
      <w:r>
        <w:rPr>
          <w:rtl/>
          <w:lang w:bidi="fa-IR"/>
        </w:rPr>
        <w:t>لزوم توجه به شرایط تحقق وعده هاى الهى</w:t>
      </w:r>
      <w:bookmarkEnd w:id="84"/>
    </w:p>
    <w:p w:rsidR="00BF521F" w:rsidRDefault="00F97272" w:rsidP="00F97272">
      <w:pPr>
        <w:pStyle w:val="libNormal"/>
        <w:rPr>
          <w:rtl/>
          <w:lang w:bidi="fa-IR"/>
        </w:rPr>
      </w:pPr>
      <w:r>
        <w:rPr>
          <w:rtl/>
          <w:lang w:bidi="fa-IR"/>
        </w:rPr>
        <w:t>نكته مهمى كه حضرت در ا</w:t>
      </w:r>
      <w:r w:rsidR="00A745DB">
        <w:rPr>
          <w:rtl/>
          <w:lang w:bidi="fa-IR"/>
        </w:rPr>
        <w:t>ی</w:t>
      </w:r>
      <w:r>
        <w:rPr>
          <w:rtl/>
          <w:lang w:bidi="fa-IR"/>
        </w:rPr>
        <w:t>ن روا</w:t>
      </w:r>
      <w:r w:rsidR="00A745DB">
        <w:rPr>
          <w:rtl/>
          <w:lang w:bidi="fa-IR"/>
        </w:rPr>
        <w:t>ی</w:t>
      </w:r>
      <w:r>
        <w:rPr>
          <w:rtl/>
          <w:lang w:bidi="fa-IR"/>
        </w:rPr>
        <w:t>ت به آن اشاره مى</w:t>
      </w:r>
      <w:r w:rsidR="00A745DB">
        <w:rPr>
          <w:rtl/>
          <w:lang w:bidi="fa-IR"/>
        </w:rPr>
        <w:t xml:space="preserve"> </w:t>
      </w:r>
      <w:r>
        <w:rPr>
          <w:rtl/>
          <w:lang w:bidi="fa-IR"/>
        </w:rPr>
        <w:t>كنند و ش</w:t>
      </w:r>
      <w:r w:rsidR="00A745DB">
        <w:rPr>
          <w:rtl/>
          <w:lang w:bidi="fa-IR"/>
        </w:rPr>
        <w:t>ی</w:t>
      </w:r>
      <w:r>
        <w:rPr>
          <w:rtl/>
          <w:lang w:bidi="fa-IR"/>
        </w:rPr>
        <w:t>ع</w:t>
      </w:r>
      <w:r w:rsidR="00A745DB">
        <w:rPr>
          <w:rtl/>
          <w:lang w:bidi="fa-IR"/>
        </w:rPr>
        <w:t>ی</w:t>
      </w:r>
      <w:r>
        <w:rPr>
          <w:rtl/>
          <w:lang w:bidi="fa-IR"/>
        </w:rPr>
        <w:t>ان را از آن بر حذر مى</w:t>
      </w:r>
      <w:r w:rsidR="00A745DB">
        <w:rPr>
          <w:rtl/>
          <w:lang w:bidi="fa-IR"/>
        </w:rPr>
        <w:t xml:space="preserve"> </w:t>
      </w:r>
      <w:r>
        <w:rPr>
          <w:rtl/>
          <w:lang w:bidi="fa-IR"/>
        </w:rPr>
        <w:t>دارند ا</w:t>
      </w:r>
      <w:r w:rsidR="00A745DB">
        <w:rPr>
          <w:rtl/>
          <w:lang w:bidi="fa-IR"/>
        </w:rPr>
        <w:t>ی</w:t>
      </w:r>
      <w:r>
        <w:rPr>
          <w:rtl/>
          <w:lang w:bidi="fa-IR"/>
        </w:rPr>
        <w:t>ن است كه انسان نبا</w:t>
      </w:r>
      <w:r w:rsidR="00A745DB">
        <w:rPr>
          <w:rtl/>
          <w:lang w:bidi="fa-IR"/>
        </w:rPr>
        <w:t>ی</w:t>
      </w:r>
      <w:r>
        <w:rPr>
          <w:rtl/>
          <w:lang w:bidi="fa-IR"/>
        </w:rPr>
        <w:t>د با ناد</w:t>
      </w:r>
      <w:r w:rsidR="00A745DB">
        <w:rPr>
          <w:rtl/>
          <w:lang w:bidi="fa-IR"/>
        </w:rPr>
        <w:t>ی</w:t>
      </w:r>
      <w:r>
        <w:rPr>
          <w:rtl/>
          <w:lang w:bidi="fa-IR"/>
        </w:rPr>
        <w:t>ده گرفتن شرا</w:t>
      </w:r>
      <w:r w:rsidR="00A745DB">
        <w:rPr>
          <w:rtl/>
          <w:lang w:bidi="fa-IR"/>
        </w:rPr>
        <w:t>ی</w:t>
      </w:r>
      <w:r>
        <w:rPr>
          <w:rtl/>
          <w:lang w:bidi="fa-IR"/>
        </w:rPr>
        <w:t>ط تحقق وعده</w:t>
      </w:r>
      <w:r w:rsidR="00A745DB">
        <w:rPr>
          <w:rtl/>
          <w:lang w:bidi="fa-IR"/>
        </w:rPr>
        <w:t xml:space="preserve"> </w:t>
      </w:r>
      <w:r>
        <w:rPr>
          <w:rtl/>
          <w:lang w:bidi="fa-IR"/>
        </w:rPr>
        <w:t>هاى الهى</w:t>
      </w:r>
      <w:r w:rsidR="00A17BD1">
        <w:rPr>
          <w:rtl/>
          <w:lang w:bidi="fa-IR"/>
        </w:rPr>
        <w:t xml:space="preserve">، </w:t>
      </w:r>
      <w:r>
        <w:rPr>
          <w:rtl/>
          <w:lang w:bidi="fa-IR"/>
        </w:rPr>
        <w:t>فر</w:t>
      </w:r>
      <w:r w:rsidR="00A745DB">
        <w:rPr>
          <w:rtl/>
          <w:lang w:bidi="fa-IR"/>
        </w:rPr>
        <w:t>ی</w:t>
      </w:r>
      <w:r>
        <w:rPr>
          <w:rtl/>
          <w:lang w:bidi="fa-IR"/>
        </w:rPr>
        <w:t>ب ش</w:t>
      </w:r>
      <w:r w:rsidR="00A745DB">
        <w:rPr>
          <w:rtl/>
          <w:lang w:bidi="fa-IR"/>
        </w:rPr>
        <w:t>ی</w:t>
      </w:r>
      <w:r>
        <w:rPr>
          <w:rtl/>
          <w:lang w:bidi="fa-IR"/>
        </w:rPr>
        <w:t>طان را خورده و از ا</w:t>
      </w:r>
      <w:r w:rsidR="00A745DB">
        <w:rPr>
          <w:rtl/>
          <w:lang w:bidi="fa-IR"/>
        </w:rPr>
        <w:t>ی</w:t>
      </w:r>
      <w:r>
        <w:rPr>
          <w:rtl/>
          <w:lang w:bidi="fa-IR"/>
        </w:rPr>
        <w:t>ن مسأله سوء استفاده نما</w:t>
      </w:r>
      <w:r w:rsidR="00A745DB">
        <w:rPr>
          <w:rtl/>
          <w:lang w:bidi="fa-IR"/>
        </w:rPr>
        <w:t>ی</w:t>
      </w:r>
      <w:r>
        <w:rPr>
          <w:rtl/>
          <w:lang w:bidi="fa-IR"/>
        </w:rPr>
        <w:t>د</w:t>
      </w:r>
      <w:r w:rsidR="00A17BD1">
        <w:rPr>
          <w:rtl/>
          <w:lang w:bidi="fa-IR"/>
        </w:rPr>
        <w:t xml:space="preserve">. </w:t>
      </w:r>
      <w:r>
        <w:rPr>
          <w:rtl/>
          <w:lang w:bidi="fa-IR"/>
        </w:rPr>
        <w:t>در تار</w:t>
      </w:r>
      <w:r w:rsidR="00A745DB">
        <w:rPr>
          <w:rtl/>
          <w:lang w:bidi="fa-IR"/>
        </w:rPr>
        <w:t>ی</w:t>
      </w:r>
      <w:r>
        <w:rPr>
          <w:rtl/>
          <w:lang w:bidi="fa-IR"/>
        </w:rPr>
        <w:t>خ به نمونه</w:t>
      </w:r>
      <w:r w:rsidR="00A745DB">
        <w:rPr>
          <w:rtl/>
          <w:lang w:bidi="fa-IR"/>
        </w:rPr>
        <w:t xml:space="preserve"> </w:t>
      </w:r>
      <w:r>
        <w:rPr>
          <w:rtl/>
          <w:lang w:bidi="fa-IR"/>
        </w:rPr>
        <w:t>هاى ز</w:t>
      </w:r>
      <w:r w:rsidR="00A745DB">
        <w:rPr>
          <w:rtl/>
          <w:lang w:bidi="fa-IR"/>
        </w:rPr>
        <w:t>ی</w:t>
      </w:r>
      <w:r>
        <w:rPr>
          <w:rtl/>
          <w:lang w:bidi="fa-IR"/>
        </w:rPr>
        <w:t>ادى از سوء برداشت انسان</w:t>
      </w:r>
      <w:r w:rsidR="00A745DB">
        <w:rPr>
          <w:rtl/>
          <w:lang w:bidi="fa-IR"/>
        </w:rPr>
        <w:t xml:space="preserve"> </w:t>
      </w:r>
      <w:r>
        <w:rPr>
          <w:rtl/>
          <w:lang w:bidi="fa-IR"/>
        </w:rPr>
        <w:t>ها از وعده</w:t>
      </w:r>
      <w:r w:rsidR="00A745DB">
        <w:rPr>
          <w:rtl/>
          <w:lang w:bidi="fa-IR"/>
        </w:rPr>
        <w:t xml:space="preserve"> </w:t>
      </w:r>
      <w:r>
        <w:rPr>
          <w:rtl/>
          <w:lang w:bidi="fa-IR"/>
        </w:rPr>
        <w:t>هاى الهى برمى خور</w:t>
      </w:r>
      <w:r w:rsidR="00A745DB">
        <w:rPr>
          <w:rtl/>
          <w:lang w:bidi="fa-IR"/>
        </w:rPr>
        <w:t>ی</w:t>
      </w:r>
      <w:r>
        <w:rPr>
          <w:rtl/>
          <w:lang w:bidi="fa-IR"/>
        </w:rPr>
        <w:t>م</w:t>
      </w:r>
      <w:r w:rsidR="00A17BD1">
        <w:rPr>
          <w:rtl/>
          <w:lang w:bidi="fa-IR"/>
        </w:rPr>
        <w:t xml:space="preserve">. </w:t>
      </w:r>
      <w:r>
        <w:rPr>
          <w:rtl/>
          <w:lang w:bidi="fa-IR"/>
        </w:rPr>
        <w:t>مثلاً وقتى بنى اسرائ</w:t>
      </w:r>
      <w:r w:rsidR="00A745DB">
        <w:rPr>
          <w:rtl/>
          <w:lang w:bidi="fa-IR"/>
        </w:rPr>
        <w:t>ی</w:t>
      </w:r>
      <w:r>
        <w:rPr>
          <w:rtl/>
          <w:lang w:bidi="fa-IR"/>
        </w:rPr>
        <w:t>ل در چنگال فرعون</w:t>
      </w:r>
      <w:r w:rsidR="00A745DB">
        <w:rPr>
          <w:rtl/>
          <w:lang w:bidi="fa-IR"/>
        </w:rPr>
        <w:t>ی</w:t>
      </w:r>
      <w:r>
        <w:rPr>
          <w:rtl/>
          <w:lang w:bidi="fa-IR"/>
        </w:rPr>
        <w:t>ان بودند</w:t>
      </w:r>
      <w:r w:rsidR="00A17BD1">
        <w:rPr>
          <w:rtl/>
          <w:lang w:bidi="fa-IR"/>
        </w:rPr>
        <w:t xml:space="preserve">، </w:t>
      </w:r>
      <w:r>
        <w:rPr>
          <w:rtl/>
          <w:lang w:bidi="fa-IR"/>
        </w:rPr>
        <w:t xml:space="preserve">خداى متعال توسط </w:t>
      </w:r>
      <w:r>
        <w:rPr>
          <w:rtl/>
          <w:lang w:bidi="fa-IR"/>
        </w:rPr>
        <w:lastRenderedPageBreak/>
        <w:t>پ</w:t>
      </w:r>
      <w:r w:rsidR="00A745DB">
        <w:rPr>
          <w:rtl/>
          <w:lang w:bidi="fa-IR"/>
        </w:rPr>
        <w:t>ی</w:t>
      </w:r>
      <w:r>
        <w:rPr>
          <w:rtl/>
          <w:lang w:bidi="fa-IR"/>
        </w:rPr>
        <w:t>امبرانش به آنان وعده داد كه اگر ا</w:t>
      </w:r>
      <w:r w:rsidR="00A745DB">
        <w:rPr>
          <w:rtl/>
          <w:lang w:bidi="fa-IR"/>
        </w:rPr>
        <w:t>ی</w:t>
      </w:r>
      <w:r>
        <w:rPr>
          <w:rtl/>
          <w:lang w:bidi="fa-IR"/>
        </w:rPr>
        <w:t>مان ب</w:t>
      </w:r>
      <w:r w:rsidR="00A745DB">
        <w:rPr>
          <w:rtl/>
          <w:lang w:bidi="fa-IR"/>
        </w:rPr>
        <w:t>ی</w:t>
      </w:r>
      <w:r>
        <w:rPr>
          <w:rtl/>
          <w:lang w:bidi="fa-IR"/>
        </w:rPr>
        <w:t>اور</w:t>
      </w:r>
      <w:r w:rsidR="00A745DB">
        <w:rPr>
          <w:rtl/>
          <w:lang w:bidi="fa-IR"/>
        </w:rPr>
        <w:t>ی</w:t>
      </w:r>
      <w:r>
        <w:rPr>
          <w:rtl/>
          <w:lang w:bidi="fa-IR"/>
        </w:rPr>
        <w:t>د</w:t>
      </w:r>
      <w:r w:rsidR="00A17BD1">
        <w:rPr>
          <w:rtl/>
          <w:lang w:bidi="fa-IR"/>
        </w:rPr>
        <w:t xml:space="preserve">، </w:t>
      </w:r>
      <w:r>
        <w:rPr>
          <w:rtl/>
          <w:lang w:bidi="fa-IR"/>
        </w:rPr>
        <w:t>نجات خواه</w:t>
      </w:r>
      <w:r w:rsidR="00A745DB">
        <w:rPr>
          <w:rtl/>
          <w:lang w:bidi="fa-IR"/>
        </w:rPr>
        <w:t>ی</w:t>
      </w:r>
      <w:r>
        <w:rPr>
          <w:rtl/>
          <w:lang w:bidi="fa-IR"/>
        </w:rPr>
        <w:t xml:space="preserve">د </w:t>
      </w:r>
      <w:r w:rsidR="00A745DB">
        <w:rPr>
          <w:rtl/>
          <w:lang w:bidi="fa-IR"/>
        </w:rPr>
        <w:t>ی</w:t>
      </w:r>
      <w:r>
        <w:rPr>
          <w:rtl/>
          <w:lang w:bidi="fa-IR"/>
        </w:rPr>
        <w:t>افت و بر دشمنانتان پ</w:t>
      </w:r>
      <w:r w:rsidR="00A745DB">
        <w:rPr>
          <w:rtl/>
          <w:lang w:bidi="fa-IR"/>
        </w:rPr>
        <w:t>ی</w:t>
      </w:r>
      <w:r>
        <w:rPr>
          <w:rtl/>
          <w:lang w:bidi="fa-IR"/>
        </w:rPr>
        <w:t>روز خواه</w:t>
      </w:r>
      <w:r w:rsidR="00A745DB">
        <w:rPr>
          <w:rtl/>
          <w:lang w:bidi="fa-IR"/>
        </w:rPr>
        <w:t>ی</w:t>
      </w:r>
      <w:r>
        <w:rPr>
          <w:rtl/>
          <w:lang w:bidi="fa-IR"/>
        </w:rPr>
        <w:t>د شد</w:t>
      </w:r>
      <w:r w:rsidR="00A17BD1">
        <w:rPr>
          <w:rtl/>
          <w:lang w:bidi="fa-IR"/>
        </w:rPr>
        <w:t xml:space="preserve">. </w:t>
      </w:r>
      <w:r>
        <w:rPr>
          <w:rtl/>
          <w:lang w:bidi="fa-IR"/>
        </w:rPr>
        <w:t>آ</w:t>
      </w:r>
      <w:r w:rsidR="00A745DB">
        <w:rPr>
          <w:rtl/>
          <w:lang w:bidi="fa-IR"/>
        </w:rPr>
        <w:t>ی</w:t>
      </w:r>
      <w:r>
        <w:rPr>
          <w:rtl/>
          <w:lang w:bidi="fa-IR"/>
        </w:rPr>
        <w:t>ات ز</w:t>
      </w:r>
      <w:r w:rsidR="00A745DB">
        <w:rPr>
          <w:rtl/>
          <w:lang w:bidi="fa-IR"/>
        </w:rPr>
        <w:t>ی</w:t>
      </w:r>
      <w:r>
        <w:rPr>
          <w:rtl/>
          <w:lang w:bidi="fa-IR"/>
        </w:rPr>
        <w:t>ادى هم در قرآن وجود دارد كه براى بنى اسرائ</w:t>
      </w:r>
      <w:r w:rsidR="00A745DB">
        <w:rPr>
          <w:rtl/>
          <w:lang w:bidi="fa-IR"/>
        </w:rPr>
        <w:t>ی</w:t>
      </w:r>
      <w:r>
        <w:rPr>
          <w:rtl/>
          <w:lang w:bidi="fa-IR"/>
        </w:rPr>
        <w:t xml:space="preserve">ل (فرزندان حضرت </w:t>
      </w:r>
      <w:r w:rsidR="00A745DB">
        <w:rPr>
          <w:rtl/>
          <w:lang w:bidi="fa-IR"/>
        </w:rPr>
        <w:t>ی</w:t>
      </w:r>
      <w:r>
        <w:rPr>
          <w:rtl/>
          <w:lang w:bidi="fa-IR"/>
        </w:rPr>
        <w:t xml:space="preserve">عقوب </w:t>
      </w:r>
      <w:r w:rsidR="00542478" w:rsidRPr="00542478">
        <w:rPr>
          <w:rStyle w:val="libAlaemChar"/>
          <w:rtl/>
        </w:rPr>
        <w:t>عليه‌السلام</w:t>
      </w:r>
      <w:r w:rsidR="00A77E1E">
        <w:rPr>
          <w:rtl/>
          <w:lang w:bidi="fa-IR"/>
        </w:rPr>
        <w:t>)</w:t>
      </w:r>
      <w:r w:rsidR="00305B24">
        <w:rPr>
          <w:rtl/>
          <w:lang w:bidi="fa-IR"/>
        </w:rPr>
        <w:t xml:space="preserve"> </w:t>
      </w:r>
      <w:r>
        <w:rPr>
          <w:rtl/>
          <w:lang w:bidi="fa-IR"/>
        </w:rPr>
        <w:t>امت</w:t>
      </w:r>
      <w:r w:rsidR="00A745DB">
        <w:rPr>
          <w:rtl/>
          <w:lang w:bidi="fa-IR"/>
        </w:rPr>
        <w:t>ی</w:t>
      </w:r>
      <w:r>
        <w:rPr>
          <w:rtl/>
          <w:lang w:bidi="fa-IR"/>
        </w:rPr>
        <w:t>ازهاى و</w:t>
      </w:r>
      <w:r w:rsidR="00A745DB">
        <w:rPr>
          <w:rtl/>
          <w:lang w:bidi="fa-IR"/>
        </w:rPr>
        <w:t>ی</w:t>
      </w:r>
      <w:r>
        <w:rPr>
          <w:rtl/>
          <w:lang w:bidi="fa-IR"/>
        </w:rPr>
        <w:t>ژه</w:t>
      </w:r>
      <w:r w:rsidR="00A745DB">
        <w:rPr>
          <w:rtl/>
          <w:lang w:bidi="fa-IR"/>
        </w:rPr>
        <w:t xml:space="preserve"> </w:t>
      </w:r>
      <w:r>
        <w:rPr>
          <w:rtl/>
          <w:lang w:bidi="fa-IR"/>
        </w:rPr>
        <w:t>اى قا</w:t>
      </w:r>
      <w:r w:rsidR="00A745DB">
        <w:rPr>
          <w:rtl/>
          <w:lang w:bidi="fa-IR"/>
        </w:rPr>
        <w:t>ی</w:t>
      </w:r>
      <w:r>
        <w:rPr>
          <w:rtl/>
          <w:lang w:bidi="fa-IR"/>
        </w:rPr>
        <w:t>ل شده است</w:t>
      </w:r>
      <w:r w:rsidR="00A17BD1">
        <w:rPr>
          <w:rtl/>
          <w:lang w:bidi="fa-IR"/>
        </w:rPr>
        <w:t xml:space="preserve">؛ </w:t>
      </w:r>
      <w:r>
        <w:rPr>
          <w:rtl/>
          <w:lang w:bidi="fa-IR"/>
        </w:rPr>
        <w:t>از جمله</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یا بَنِی إِسْرائِیلَ اذْكُرُوا نِعْمَتِی الَّتِی أَنْعَمْتُ عَلَیكُمْ وَ أَنِّی فَضَّلْتُكُمْ عَلَى الْعالَمِینَ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107</w:t>
      </w:r>
      <w:r w:rsidR="00A77E1E" w:rsidRPr="001D518E">
        <w:rPr>
          <w:rStyle w:val="libFootnotenumChar"/>
          <w:rtl/>
        </w:rPr>
        <w:t>)</w:t>
      </w:r>
      <w:r w:rsidR="00FB1642">
        <w:rPr>
          <w:rtl/>
          <w:lang w:bidi="fa-IR"/>
        </w:rPr>
        <w:t xml:space="preserve"> </w:t>
      </w:r>
      <w:r w:rsidR="00A745DB">
        <w:rPr>
          <w:rtl/>
          <w:lang w:bidi="fa-IR"/>
        </w:rPr>
        <w:t>ی</w:t>
      </w:r>
      <w:r>
        <w:rPr>
          <w:rtl/>
          <w:lang w:bidi="fa-IR"/>
        </w:rPr>
        <w:t>ا ا</w:t>
      </w:r>
      <w:r w:rsidR="00A745DB">
        <w:rPr>
          <w:rtl/>
          <w:lang w:bidi="fa-IR"/>
        </w:rPr>
        <w:t>ی</w:t>
      </w:r>
      <w:r>
        <w:rPr>
          <w:rtl/>
          <w:lang w:bidi="fa-IR"/>
        </w:rPr>
        <w:t>ن آ</w:t>
      </w:r>
      <w:r w:rsidR="00A745DB">
        <w:rPr>
          <w:rtl/>
          <w:lang w:bidi="fa-IR"/>
        </w:rPr>
        <w:t>ی</w:t>
      </w:r>
      <w:r>
        <w:rPr>
          <w:rtl/>
          <w:lang w:bidi="fa-IR"/>
        </w:rPr>
        <w:t>ه</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 وَ فَضَّلْناهُمْ عَلَى الْعالَمِینَ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108</w:t>
      </w:r>
      <w:r w:rsidR="00A77E1E" w:rsidRPr="001D518E">
        <w:rPr>
          <w:rStyle w:val="libFootnotenumChar"/>
          <w:rtl/>
        </w:rPr>
        <w:t>)</w:t>
      </w:r>
      <w:r w:rsidR="00FB1642">
        <w:rPr>
          <w:rtl/>
          <w:lang w:bidi="fa-IR"/>
        </w:rPr>
        <w:t xml:space="preserve"> </w:t>
      </w:r>
      <w:r>
        <w:rPr>
          <w:rtl/>
          <w:lang w:bidi="fa-IR"/>
        </w:rPr>
        <w:t>بنى اسرائ</w:t>
      </w:r>
      <w:r w:rsidR="00A745DB">
        <w:rPr>
          <w:rtl/>
          <w:lang w:bidi="fa-IR"/>
        </w:rPr>
        <w:t>ی</w:t>
      </w:r>
      <w:r>
        <w:rPr>
          <w:rtl/>
          <w:lang w:bidi="fa-IR"/>
        </w:rPr>
        <w:t>ل بر ا</w:t>
      </w:r>
      <w:r w:rsidR="00A745DB">
        <w:rPr>
          <w:rtl/>
          <w:lang w:bidi="fa-IR"/>
        </w:rPr>
        <w:t>ی</w:t>
      </w:r>
      <w:r>
        <w:rPr>
          <w:rtl/>
          <w:lang w:bidi="fa-IR"/>
        </w:rPr>
        <w:t>ن باور بودند كه خداوند</w:t>
      </w:r>
      <w:r w:rsidR="00A17BD1">
        <w:rPr>
          <w:rtl/>
          <w:lang w:bidi="fa-IR"/>
        </w:rPr>
        <w:t xml:space="preserve">، </w:t>
      </w:r>
      <w:r>
        <w:rPr>
          <w:rtl/>
          <w:lang w:bidi="fa-IR"/>
        </w:rPr>
        <w:t>هم عزّت و سعادت دن</w:t>
      </w:r>
      <w:r w:rsidR="00A745DB">
        <w:rPr>
          <w:rtl/>
          <w:lang w:bidi="fa-IR"/>
        </w:rPr>
        <w:t>ی</w:t>
      </w:r>
      <w:r>
        <w:rPr>
          <w:rtl/>
          <w:lang w:bidi="fa-IR"/>
        </w:rPr>
        <w:t>اى آنان را تضم</w:t>
      </w:r>
      <w:r w:rsidR="00A745DB">
        <w:rPr>
          <w:rtl/>
          <w:lang w:bidi="fa-IR"/>
        </w:rPr>
        <w:t>ی</w:t>
      </w:r>
      <w:r>
        <w:rPr>
          <w:rtl/>
          <w:lang w:bidi="fa-IR"/>
        </w:rPr>
        <w:t>ن كرده است و هم نجات از عذاب آخرت را</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قالُوا لَنْ تَمَسَّنَا النّارُ إِلاّ أَیاماً مَعْدُودَةً...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109</w:t>
      </w:r>
      <w:r w:rsidR="00A77E1E" w:rsidRPr="001D518E">
        <w:rPr>
          <w:rStyle w:val="libFootnotenumChar"/>
          <w:rtl/>
        </w:rPr>
        <w:t>)</w:t>
      </w:r>
      <w:r w:rsidR="00FB1642">
        <w:rPr>
          <w:rtl/>
          <w:lang w:bidi="fa-IR"/>
        </w:rPr>
        <w:t xml:space="preserve"> </w:t>
      </w:r>
      <w:r>
        <w:rPr>
          <w:rtl/>
          <w:lang w:bidi="fa-IR"/>
        </w:rPr>
        <w:t xml:space="preserve">و </w:t>
      </w:r>
      <w:r w:rsidR="00A745DB">
        <w:rPr>
          <w:rtl/>
          <w:lang w:bidi="fa-IR"/>
        </w:rPr>
        <w:t>ی</w:t>
      </w:r>
      <w:r>
        <w:rPr>
          <w:rtl/>
          <w:lang w:bidi="fa-IR"/>
        </w:rPr>
        <w:t>هود گفتند كه ه</w:t>
      </w:r>
      <w:r w:rsidR="00A745DB">
        <w:rPr>
          <w:rtl/>
          <w:lang w:bidi="fa-IR"/>
        </w:rPr>
        <w:t>ی</w:t>
      </w:r>
      <w:r>
        <w:rPr>
          <w:rtl/>
          <w:lang w:bidi="fa-IR"/>
        </w:rPr>
        <w:t>چ وقت خدا ما را در آتش عذاب نكند</w:t>
      </w:r>
      <w:r w:rsidR="00A17BD1">
        <w:rPr>
          <w:rtl/>
          <w:lang w:bidi="fa-IR"/>
        </w:rPr>
        <w:t xml:space="preserve">، </w:t>
      </w:r>
      <w:r>
        <w:rPr>
          <w:rtl/>
          <w:lang w:bidi="fa-IR"/>
        </w:rPr>
        <w:t>جز چند روزى معدود</w:t>
      </w:r>
      <w:r w:rsidR="00A17BD1">
        <w:rPr>
          <w:rtl/>
          <w:lang w:bidi="fa-IR"/>
        </w:rPr>
        <w:t xml:space="preserve">. </w:t>
      </w:r>
      <w:r>
        <w:rPr>
          <w:rtl/>
          <w:lang w:bidi="fa-IR"/>
        </w:rPr>
        <w:t>آنان حتى خود را فرزندان و عز</w:t>
      </w:r>
      <w:r w:rsidR="00A745DB">
        <w:rPr>
          <w:rtl/>
          <w:lang w:bidi="fa-IR"/>
        </w:rPr>
        <w:t>ی</w:t>
      </w:r>
      <w:r>
        <w:rPr>
          <w:rtl/>
          <w:lang w:bidi="fa-IR"/>
        </w:rPr>
        <w:t>زكرده</w:t>
      </w:r>
      <w:r w:rsidR="00A745DB">
        <w:rPr>
          <w:rtl/>
          <w:lang w:bidi="fa-IR"/>
        </w:rPr>
        <w:t xml:space="preserve"> </w:t>
      </w:r>
      <w:r>
        <w:rPr>
          <w:rtl/>
          <w:lang w:bidi="fa-IR"/>
        </w:rPr>
        <w:t>هاى خدا مى دانستند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 نَحْنُ أَبْناءُ اللّهِ وَ أَحِبّاؤُهُ....</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110</w:t>
      </w:r>
      <w:r w:rsidR="00A77E1E" w:rsidRPr="001D518E">
        <w:rPr>
          <w:rStyle w:val="libFootnotenumChar"/>
          <w:rtl/>
        </w:rPr>
        <w:t>)</w:t>
      </w:r>
      <w:r w:rsidR="00FB1642">
        <w:rPr>
          <w:rtl/>
          <w:lang w:bidi="fa-IR"/>
        </w:rPr>
        <w:t xml:space="preserve"> </w:t>
      </w:r>
      <w:r>
        <w:rPr>
          <w:rtl/>
          <w:lang w:bidi="fa-IR"/>
        </w:rPr>
        <w:t>امروز هم صه</w:t>
      </w:r>
      <w:r w:rsidR="00A745DB">
        <w:rPr>
          <w:rtl/>
          <w:lang w:bidi="fa-IR"/>
        </w:rPr>
        <w:t>ی</w:t>
      </w:r>
      <w:r>
        <w:rPr>
          <w:rtl/>
          <w:lang w:bidi="fa-IR"/>
        </w:rPr>
        <w:t>ون</w:t>
      </w:r>
      <w:r w:rsidR="00A745DB">
        <w:rPr>
          <w:rtl/>
          <w:lang w:bidi="fa-IR"/>
        </w:rPr>
        <w:t>ی</w:t>
      </w:r>
      <w:r>
        <w:rPr>
          <w:rtl/>
          <w:lang w:bidi="fa-IR"/>
        </w:rPr>
        <w:t>ست</w:t>
      </w:r>
      <w:r w:rsidR="00A745DB">
        <w:rPr>
          <w:rtl/>
          <w:lang w:bidi="fa-IR"/>
        </w:rPr>
        <w:t xml:space="preserve"> </w:t>
      </w:r>
      <w:r>
        <w:rPr>
          <w:rtl/>
          <w:lang w:bidi="fa-IR"/>
        </w:rPr>
        <w:t>ها مدعى</w:t>
      </w:r>
      <w:r w:rsidR="00A745DB">
        <w:rPr>
          <w:rtl/>
          <w:lang w:bidi="fa-IR"/>
        </w:rPr>
        <w:t xml:space="preserve"> </w:t>
      </w:r>
      <w:r>
        <w:rPr>
          <w:rtl/>
          <w:lang w:bidi="fa-IR"/>
        </w:rPr>
        <w:t xml:space="preserve">اند كه از نسل حضرت </w:t>
      </w:r>
      <w:r w:rsidR="00A745DB">
        <w:rPr>
          <w:rtl/>
          <w:lang w:bidi="fa-IR"/>
        </w:rPr>
        <w:t>ی</w:t>
      </w:r>
      <w:r>
        <w:rPr>
          <w:rtl/>
          <w:lang w:bidi="fa-IR"/>
        </w:rPr>
        <w:t xml:space="preserve">عقوب </w:t>
      </w:r>
      <w:r w:rsidR="00542478" w:rsidRPr="00542478">
        <w:rPr>
          <w:rStyle w:val="libAlaemChar"/>
          <w:rtl/>
        </w:rPr>
        <w:t>عليه‌السلام</w:t>
      </w:r>
      <w:r w:rsidR="00305B24">
        <w:rPr>
          <w:rtl/>
          <w:lang w:bidi="fa-IR"/>
        </w:rPr>
        <w:t xml:space="preserve"> </w:t>
      </w:r>
      <w:r>
        <w:rPr>
          <w:rtl/>
          <w:lang w:bidi="fa-IR"/>
        </w:rPr>
        <w:t>و ملت برگز</w:t>
      </w:r>
      <w:r w:rsidR="00A745DB">
        <w:rPr>
          <w:rtl/>
          <w:lang w:bidi="fa-IR"/>
        </w:rPr>
        <w:t>ی</w:t>
      </w:r>
      <w:r>
        <w:rPr>
          <w:rtl/>
          <w:lang w:bidi="fa-IR"/>
        </w:rPr>
        <w:t>ده خدا هستند و چون همه انسان</w:t>
      </w:r>
      <w:r w:rsidR="00A745DB">
        <w:rPr>
          <w:rtl/>
          <w:lang w:bidi="fa-IR"/>
        </w:rPr>
        <w:t xml:space="preserve"> </w:t>
      </w:r>
      <w:r>
        <w:rPr>
          <w:rtl/>
          <w:lang w:bidi="fa-IR"/>
        </w:rPr>
        <w:t>ها به طف</w:t>
      </w:r>
      <w:r w:rsidR="00A745DB">
        <w:rPr>
          <w:rtl/>
          <w:lang w:bidi="fa-IR"/>
        </w:rPr>
        <w:t>ی</w:t>
      </w:r>
      <w:r>
        <w:rPr>
          <w:rtl/>
          <w:lang w:bidi="fa-IR"/>
        </w:rPr>
        <w:t>ل آنها خلق شده اند</w:t>
      </w:r>
      <w:r w:rsidR="00A17BD1">
        <w:rPr>
          <w:rtl/>
          <w:lang w:bidi="fa-IR"/>
        </w:rPr>
        <w:t xml:space="preserve">، </w:t>
      </w:r>
      <w:r>
        <w:rPr>
          <w:rtl/>
          <w:lang w:bidi="fa-IR"/>
        </w:rPr>
        <w:t>با</w:t>
      </w:r>
      <w:r w:rsidR="00A745DB">
        <w:rPr>
          <w:rtl/>
          <w:lang w:bidi="fa-IR"/>
        </w:rPr>
        <w:t>ی</w:t>
      </w:r>
      <w:r>
        <w:rPr>
          <w:rtl/>
          <w:lang w:bidi="fa-IR"/>
        </w:rPr>
        <w:t>د مط</w:t>
      </w:r>
      <w:r w:rsidR="00A745DB">
        <w:rPr>
          <w:rtl/>
          <w:lang w:bidi="fa-IR"/>
        </w:rPr>
        <w:t>ی</w:t>
      </w:r>
      <w:r>
        <w:rPr>
          <w:rtl/>
          <w:lang w:bidi="fa-IR"/>
        </w:rPr>
        <w:t>ع و فرمانبردار آنان باشند</w:t>
      </w:r>
      <w:r w:rsidR="00A17BD1">
        <w:rPr>
          <w:rtl/>
          <w:lang w:bidi="fa-IR"/>
        </w:rPr>
        <w:t xml:space="preserve">! </w:t>
      </w:r>
    </w:p>
    <w:p w:rsidR="00BF521F" w:rsidRDefault="00F97272" w:rsidP="00F97272">
      <w:pPr>
        <w:pStyle w:val="libNormal"/>
        <w:rPr>
          <w:rtl/>
          <w:lang w:bidi="fa-IR"/>
        </w:rPr>
      </w:pPr>
      <w:r>
        <w:rPr>
          <w:rtl/>
          <w:lang w:bidi="fa-IR"/>
        </w:rPr>
        <w:t xml:space="preserve">در زمان ائمه </w:t>
      </w:r>
      <w:r w:rsidR="00542478" w:rsidRPr="00542478">
        <w:rPr>
          <w:rStyle w:val="libAlaemChar"/>
          <w:rtl/>
        </w:rPr>
        <w:t>عليهم‌السلام</w:t>
      </w:r>
      <w:r w:rsidR="00305B24">
        <w:rPr>
          <w:rtl/>
          <w:lang w:bidi="fa-IR"/>
        </w:rPr>
        <w:t xml:space="preserve"> </w:t>
      </w:r>
      <w:r>
        <w:rPr>
          <w:rtl/>
          <w:lang w:bidi="fa-IR"/>
        </w:rPr>
        <w:t>هم عده</w:t>
      </w:r>
      <w:r w:rsidR="00A745DB">
        <w:rPr>
          <w:rtl/>
          <w:lang w:bidi="fa-IR"/>
        </w:rPr>
        <w:t xml:space="preserve"> </w:t>
      </w:r>
      <w:r>
        <w:rPr>
          <w:rtl/>
          <w:lang w:bidi="fa-IR"/>
        </w:rPr>
        <w:t>اى از مسلمانان كه به طوا</w:t>
      </w:r>
      <w:r w:rsidR="00A745DB">
        <w:rPr>
          <w:rtl/>
          <w:lang w:bidi="fa-IR"/>
        </w:rPr>
        <w:t>ی</w:t>
      </w:r>
      <w:r>
        <w:rPr>
          <w:rtl/>
          <w:lang w:bidi="fa-IR"/>
        </w:rPr>
        <w:t>ف مُرجئه معروف بودند چن</w:t>
      </w:r>
      <w:r w:rsidR="00A745DB">
        <w:rPr>
          <w:rtl/>
          <w:lang w:bidi="fa-IR"/>
        </w:rPr>
        <w:t>ی</w:t>
      </w:r>
      <w:r>
        <w:rPr>
          <w:rtl/>
          <w:lang w:bidi="fa-IR"/>
        </w:rPr>
        <w:t>ن اعتقاداتى داشتند</w:t>
      </w:r>
      <w:r w:rsidR="00A17BD1">
        <w:rPr>
          <w:rtl/>
          <w:lang w:bidi="fa-IR"/>
        </w:rPr>
        <w:t xml:space="preserve">؛ </w:t>
      </w:r>
      <w:r w:rsidR="00A745DB">
        <w:rPr>
          <w:rtl/>
          <w:lang w:bidi="fa-IR"/>
        </w:rPr>
        <w:t>ی</w:t>
      </w:r>
      <w:r>
        <w:rPr>
          <w:rtl/>
          <w:lang w:bidi="fa-IR"/>
        </w:rPr>
        <w:t>عنى مى</w:t>
      </w:r>
      <w:r w:rsidR="00A745DB">
        <w:rPr>
          <w:rtl/>
          <w:lang w:bidi="fa-IR"/>
        </w:rPr>
        <w:t xml:space="preserve"> </w:t>
      </w:r>
      <w:r>
        <w:rPr>
          <w:rtl/>
          <w:lang w:bidi="fa-IR"/>
        </w:rPr>
        <w:t>گفتند صِرف داشتن ا</w:t>
      </w:r>
      <w:r w:rsidR="00A745DB">
        <w:rPr>
          <w:rtl/>
          <w:lang w:bidi="fa-IR"/>
        </w:rPr>
        <w:t>ی</w:t>
      </w:r>
      <w:r>
        <w:rPr>
          <w:rtl/>
          <w:lang w:bidi="fa-IR"/>
        </w:rPr>
        <w:t>مان</w:t>
      </w:r>
      <w:r w:rsidR="00A17BD1">
        <w:rPr>
          <w:rtl/>
          <w:lang w:bidi="fa-IR"/>
        </w:rPr>
        <w:t xml:space="preserve">، </w:t>
      </w:r>
      <w:r>
        <w:rPr>
          <w:rtl/>
          <w:lang w:bidi="fa-IR"/>
        </w:rPr>
        <w:t>انسان را از عذاب آخرت نجات مى</w:t>
      </w:r>
      <w:r w:rsidR="00A745DB">
        <w:rPr>
          <w:rtl/>
          <w:lang w:bidi="fa-IR"/>
        </w:rPr>
        <w:t xml:space="preserve"> </w:t>
      </w:r>
      <w:r>
        <w:rPr>
          <w:rtl/>
          <w:lang w:bidi="fa-IR"/>
        </w:rPr>
        <w:t>دهد اگرچه همه كبا</w:t>
      </w:r>
      <w:r w:rsidR="00A745DB">
        <w:rPr>
          <w:rtl/>
          <w:lang w:bidi="fa-IR"/>
        </w:rPr>
        <w:t>ی</w:t>
      </w:r>
      <w:r>
        <w:rPr>
          <w:rtl/>
          <w:lang w:bidi="fa-IR"/>
        </w:rPr>
        <w:t>ر را هم مرتكب شده باشد</w:t>
      </w:r>
      <w:r w:rsidR="00A17BD1">
        <w:rPr>
          <w:rtl/>
          <w:lang w:bidi="fa-IR"/>
        </w:rPr>
        <w:t xml:space="preserve">. </w:t>
      </w:r>
      <w:r>
        <w:rPr>
          <w:rtl/>
          <w:lang w:bidi="fa-IR"/>
        </w:rPr>
        <w:t>ا</w:t>
      </w:r>
      <w:r w:rsidR="00A745DB">
        <w:rPr>
          <w:rtl/>
          <w:lang w:bidi="fa-IR"/>
        </w:rPr>
        <w:t>ی</w:t>
      </w:r>
      <w:r>
        <w:rPr>
          <w:rtl/>
          <w:lang w:bidi="fa-IR"/>
        </w:rPr>
        <w:t>ن گروه از مسلمانان با داشتن چن</w:t>
      </w:r>
      <w:r w:rsidR="00A745DB">
        <w:rPr>
          <w:rtl/>
          <w:lang w:bidi="fa-IR"/>
        </w:rPr>
        <w:t>ی</w:t>
      </w:r>
      <w:r>
        <w:rPr>
          <w:rtl/>
          <w:lang w:bidi="fa-IR"/>
        </w:rPr>
        <w:t>ن عقا</w:t>
      </w:r>
      <w:r w:rsidR="00A745DB">
        <w:rPr>
          <w:rtl/>
          <w:lang w:bidi="fa-IR"/>
        </w:rPr>
        <w:t>ی</w:t>
      </w:r>
      <w:r>
        <w:rPr>
          <w:rtl/>
          <w:lang w:bidi="fa-IR"/>
        </w:rPr>
        <w:t>دى</w:t>
      </w:r>
      <w:r w:rsidR="00A17BD1">
        <w:rPr>
          <w:rtl/>
          <w:lang w:bidi="fa-IR"/>
        </w:rPr>
        <w:t xml:space="preserve">، </w:t>
      </w:r>
      <w:r>
        <w:rPr>
          <w:rtl/>
          <w:lang w:bidi="fa-IR"/>
        </w:rPr>
        <w:t>در واقع خـودشان را فـر</w:t>
      </w:r>
      <w:r w:rsidR="00A745DB">
        <w:rPr>
          <w:rtl/>
          <w:lang w:bidi="fa-IR"/>
        </w:rPr>
        <w:t>ی</w:t>
      </w:r>
      <w:r>
        <w:rPr>
          <w:rtl/>
          <w:lang w:bidi="fa-IR"/>
        </w:rPr>
        <w:t>ب مى</w:t>
      </w:r>
      <w:r w:rsidR="00A745DB">
        <w:rPr>
          <w:rtl/>
          <w:lang w:bidi="fa-IR"/>
        </w:rPr>
        <w:t xml:space="preserve"> </w:t>
      </w:r>
      <w:r>
        <w:rPr>
          <w:rtl/>
          <w:lang w:bidi="fa-IR"/>
        </w:rPr>
        <w:t>دادند</w:t>
      </w:r>
      <w:r w:rsidR="00A17BD1">
        <w:rPr>
          <w:rtl/>
          <w:lang w:bidi="fa-IR"/>
        </w:rPr>
        <w:t xml:space="preserve">. </w:t>
      </w:r>
    </w:p>
    <w:p w:rsidR="00BF521F" w:rsidRDefault="00F97272" w:rsidP="00F97272">
      <w:pPr>
        <w:pStyle w:val="libNormal"/>
        <w:rPr>
          <w:rtl/>
          <w:lang w:bidi="fa-IR"/>
        </w:rPr>
      </w:pPr>
      <w:r>
        <w:rPr>
          <w:rtl/>
          <w:lang w:bidi="fa-IR"/>
        </w:rPr>
        <w:t>متأسفانه در م</w:t>
      </w:r>
      <w:r w:rsidR="00A745DB">
        <w:rPr>
          <w:rtl/>
          <w:lang w:bidi="fa-IR"/>
        </w:rPr>
        <w:t>ی</w:t>
      </w:r>
      <w:r>
        <w:rPr>
          <w:rtl/>
          <w:lang w:bidi="fa-IR"/>
        </w:rPr>
        <w:t>ان ش</w:t>
      </w:r>
      <w:r w:rsidR="00A745DB">
        <w:rPr>
          <w:rtl/>
          <w:lang w:bidi="fa-IR"/>
        </w:rPr>
        <w:t>ی</w:t>
      </w:r>
      <w:r>
        <w:rPr>
          <w:rtl/>
          <w:lang w:bidi="fa-IR"/>
        </w:rPr>
        <w:t>ع</w:t>
      </w:r>
      <w:r w:rsidR="00A745DB">
        <w:rPr>
          <w:rtl/>
          <w:lang w:bidi="fa-IR"/>
        </w:rPr>
        <w:t>ی</w:t>
      </w:r>
      <w:r>
        <w:rPr>
          <w:rtl/>
          <w:lang w:bidi="fa-IR"/>
        </w:rPr>
        <w:t>ان هم كسانى با شن</w:t>
      </w:r>
      <w:r w:rsidR="00A745DB">
        <w:rPr>
          <w:rtl/>
          <w:lang w:bidi="fa-IR"/>
        </w:rPr>
        <w:t>ی</w:t>
      </w:r>
      <w:r>
        <w:rPr>
          <w:rtl/>
          <w:lang w:bidi="fa-IR"/>
        </w:rPr>
        <w:t xml:space="preserve">دن و </w:t>
      </w:r>
      <w:r w:rsidR="00A745DB">
        <w:rPr>
          <w:rtl/>
          <w:lang w:bidi="fa-IR"/>
        </w:rPr>
        <w:t>ی</w:t>
      </w:r>
      <w:r>
        <w:rPr>
          <w:rtl/>
          <w:lang w:bidi="fa-IR"/>
        </w:rPr>
        <w:t>ا مشاهده روا</w:t>
      </w:r>
      <w:r w:rsidR="00A745DB">
        <w:rPr>
          <w:rtl/>
          <w:lang w:bidi="fa-IR"/>
        </w:rPr>
        <w:t>ی</w:t>
      </w:r>
      <w:r>
        <w:rPr>
          <w:rtl/>
          <w:lang w:bidi="fa-IR"/>
        </w:rPr>
        <w:t xml:space="preserve">اتى كه در شأن و منزلت ائمه اطهار </w:t>
      </w:r>
      <w:r w:rsidR="00542478" w:rsidRPr="00542478">
        <w:rPr>
          <w:rStyle w:val="libAlaemChar"/>
          <w:rtl/>
        </w:rPr>
        <w:t>عليهم‌السلام</w:t>
      </w:r>
      <w:r w:rsidR="00305B24">
        <w:rPr>
          <w:rtl/>
          <w:lang w:bidi="fa-IR"/>
        </w:rPr>
        <w:t xml:space="preserve"> </w:t>
      </w:r>
      <w:r>
        <w:rPr>
          <w:rtl/>
          <w:lang w:bidi="fa-IR"/>
        </w:rPr>
        <w:t>و در امان بودن محبّان ا</w:t>
      </w:r>
      <w:r w:rsidR="00A745DB">
        <w:rPr>
          <w:rtl/>
          <w:lang w:bidi="fa-IR"/>
        </w:rPr>
        <w:t>ی</w:t>
      </w:r>
      <w:r>
        <w:rPr>
          <w:rtl/>
          <w:lang w:bidi="fa-IR"/>
        </w:rPr>
        <w:t>شان از عذاب آخرت ب</w:t>
      </w:r>
      <w:r w:rsidR="00A745DB">
        <w:rPr>
          <w:rtl/>
          <w:lang w:bidi="fa-IR"/>
        </w:rPr>
        <w:t>ی</w:t>
      </w:r>
      <w:r>
        <w:rPr>
          <w:rtl/>
          <w:lang w:bidi="fa-IR"/>
        </w:rPr>
        <w:t>ان شده است</w:t>
      </w:r>
      <w:r w:rsidR="00A17BD1">
        <w:rPr>
          <w:rtl/>
          <w:lang w:bidi="fa-IR"/>
        </w:rPr>
        <w:t xml:space="preserve">، </w:t>
      </w:r>
      <w:r>
        <w:rPr>
          <w:rtl/>
          <w:lang w:bidi="fa-IR"/>
        </w:rPr>
        <w:t>به چن</w:t>
      </w:r>
      <w:r w:rsidR="00A745DB">
        <w:rPr>
          <w:rtl/>
          <w:lang w:bidi="fa-IR"/>
        </w:rPr>
        <w:t>ی</w:t>
      </w:r>
      <w:r>
        <w:rPr>
          <w:rtl/>
          <w:lang w:bidi="fa-IR"/>
        </w:rPr>
        <w:t>ن توهمات و اعتقادات افراطى دچار شده اند</w:t>
      </w:r>
      <w:r w:rsidR="00A17BD1">
        <w:rPr>
          <w:rtl/>
          <w:lang w:bidi="fa-IR"/>
        </w:rPr>
        <w:t xml:space="preserve">؛ </w:t>
      </w:r>
      <w:r w:rsidR="00A745DB">
        <w:rPr>
          <w:rtl/>
          <w:lang w:bidi="fa-IR"/>
        </w:rPr>
        <w:t>ی</w:t>
      </w:r>
      <w:r>
        <w:rPr>
          <w:rtl/>
          <w:lang w:bidi="fa-IR"/>
        </w:rPr>
        <w:t>عنى فكر مى</w:t>
      </w:r>
      <w:r w:rsidR="00A745DB">
        <w:rPr>
          <w:rtl/>
          <w:lang w:bidi="fa-IR"/>
        </w:rPr>
        <w:t xml:space="preserve"> </w:t>
      </w:r>
      <w:r>
        <w:rPr>
          <w:rtl/>
          <w:lang w:bidi="fa-IR"/>
        </w:rPr>
        <w:t>كنند چون دوستدار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هستند</w:t>
      </w:r>
      <w:r w:rsidR="00A17BD1">
        <w:rPr>
          <w:rtl/>
          <w:lang w:bidi="fa-IR"/>
        </w:rPr>
        <w:t xml:space="preserve">، </w:t>
      </w:r>
      <w:r>
        <w:rPr>
          <w:rtl/>
          <w:lang w:bidi="fa-IR"/>
        </w:rPr>
        <w:t>حتى اگر مرتكب بزرگ تر</w:t>
      </w:r>
      <w:r w:rsidR="00A745DB">
        <w:rPr>
          <w:rtl/>
          <w:lang w:bidi="fa-IR"/>
        </w:rPr>
        <w:t>ی</w:t>
      </w:r>
      <w:r>
        <w:rPr>
          <w:rtl/>
          <w:lang w:bidi="fa-IR"/>
        </w:rPr>
        <w:t>ن گناهان كب</w:t>
      </w:r>
      <w:r w:rsidR="00A745DB">
        <w:rPr>
          <w:rtl/>
          <w:lang w:bidi="fa-IR"/>
        </w:rPr>
        <w:t>ی</w:t>
      </w:r>
      <w:r>
        <w:rPr>
          <w:rtl/>
          <w:lang w:bidi="fa-IR"/>
        </w:rPr>
        <w:t>ره ن</w:t>
      </w:r>
      <w:r w:rsidR="00A745DB">
        <w:rPr>
          <w:rtl/>
          <w:lang w:bidi="fa-IR"/>
        </w:rPr>
        <w:t>ی</w:t>
      </w:r>
      <w:r>
        <w:rPr>
          <w:rtl/>
          <w:lang w:bidi="fa-IR"/>
        </w:rPr>
        <w:t>ز شوند</w:t>
      </w:r>
      <w:r w:rsidR="00A17BD1">
        <w:rPr>
          <w:rtl/>
          <w:lang w:bidi="fa-IR"/>
        </w:rPr>
        <w:t xml:space="preserve">! </w:t>
      </w:r>
      <w:r>
        <w:rPr>
          <w:rtl/>
          <w:lang w:bidi="fa-IR"/>
        </w:rPr>
        <w:t>آمرز</w:t>
      </w:r>
      <w:r w:rsidR="00A745DB">
        <w:rPr>
          <w:rtl/>
          <w:lang w:bidi="fa-IR"/>
        </w:rPr>
        <w:t>ی</w:t>
      </w:r>
      <w:r>
        <w:rPr>
          <w:rtl/>
          <w:lang w:bidi="fa-IR"/>
        </w:rPr>
        <w:t>ده مى</w:t>
      </w:r>
      <w:r w:rsidR="00A745DB">
        <w:rPr>
          <w:rtl/>
          <w:lang w:bidi="fa-IR"/>
        </w:rPr>
        <w:t xml:space="preserve"> </w:t>
      </w:r>
      <w:r>
        <w:rPr>
          <w:rtl/>
          <w:lang w:bidi="fa-IR"/>
        </w:rPr>
        <w:t>شوند</w:t>
      </w:r>
      <w:r w:rsidR="00A17BD1">
        <w:rPr>
          <w:rtl/>
          <w:lang w:bidi="fa-IR"/>
        </w:rPr>
        <w:t xml:space="preserve">. </w:t>
      </w:r>
      <w:r>
        <w:rPr>
          <w:rtl/>
          <w:lang w:bidi="fa-IR"/>
        </w:rPr>
        <w:t>چن</w:t>
      </w:r>
      <w:r w:rsidR="00A745DB">
        <w:rPr>
          <w:rtl/>
          <w:lang w:bidi="fa-IR"/>
        </w:rPr>
        <w:t>ی</w:t>
      </w:r>
      <w:r>
        <w:rPr>
          <w:rtl/>
          <w:lang w:bidi="fa-IR"/>
        </w:rPr>
        <w:t>ن عقا</w:t>
      </w:r>
      <w:r w:rsidR="00A745DB">
        <w:rPr>
          <w:rtl/>
          <w:lang w:bidi="fa-IR"/>
        </w:rPr>
        <w:t>ی</w:t>
      </w:r>
      <w:r>
        <w:rPr>
          <w:rtl/>
          <w:lang w:bidi="fa-IR"/>
        </w:rPr>
        <w:t xml:space="preserve">دى حتى در زمان امام </w:t>
      </w:r>
      <w:r>
        <w:rPr>
          <w:rtl/>
          <w:lang w:bidi="fa-IR"/>
        </w:rPr>
        <w:lastRenderedPageBreak/>
        <w:t xml:space="preserve">باقر و امام صادق </w:t>
      </w:r>
      <w:r w:rsidR="00542478" w:rsidRPr="00542478">
        <w:rPr>
          <w:rStyle w:val="libAlaemChar"/>
          <w:rtl/>
        </w:rPr>
        <w:t>عليهم‌السلام</w:t>
      </w:r>
      <w:r w:rsidR="00305B24">
        <w:rPr>
          <w:rtl/>
          <w:lang w:bidi="fa-IR"/>
        </w:rPr>
        <w:t xml:space="preserve"> </w:t>
      </w:r>
      <w:r>
        <w:rPr>
          <w:rtl/>
          <w:lang w:bidi="fa-IR"/>
        </w:rPr>
        <w:t>ن</w:t>
      </w:r>
      <w:r w:rsidR="00A745DB">
        <w:rPr>
          <w:rtl/>
          <w:lang w:bidi="fa-IR"/>
        </w:rPr>
        <w:t>ی</w:t>
      </w:r>
      <w:r>
        <w:rPr>
          <w:rtl/>
          <w:lang w:bidi="fa-IR"/>
        </w:rPr>
        <w:t>ز در ب</w:t>
      </w:r>
      <w:r w:rsidR="00A745DB">
        <w:rPr>
          <w:rtl/>
          <w:lang w:bidi="fa-IR"/>
        </w:rPr>
        <w:t>ی</w:t>
      </w:r>
      <w:r>
        <w:rPr>
          <w:rtl/>
          <w:lang w:bidi="fa-IR"/>
        </w:rPr>
        <w:t>ن ش</w:t>
      </w:r>
      <w:r w:rsidR="00A745DB">
        <w:rPr>
          <w:rtl/>
          <w:lang w:bidi="fa-IR"/>
        </w:rPr>
        <w:t>ی</w:t>
      </w:r>
      <w:r>
        <w:rPr>
          <w:rtl/>
          <w:lang w:bidi="fa-IR"/>
        </w:rPr>
        <w:t>ع</w:t>
      </w:r>
      <w:r w:rsidR="00A745DB">
        <w:rPr>
          <w:rtl/>
          <w:lang w:bidi="fa-IR"/>
        </w:rPr>
        <w:t>ی</w:t>
      </w:r>
      <w:r>
        <w:rPr>
          <w:rtl/>
          <w:lang w:bidi="fa-IR"/>
        </w:rPr>
        <w:t>ان شا</w:t>
      </w:r>
      <w:r w:rsidR="00A745DB">
        <w:rPr>
          <w:rtl/>
          <w:lang w:bidi="fa-IR"/>
        </w:rPr>
        <w:t>ی</w:t>
      </w:r>
      <w:r>
        <w:rPr>
          <w:rtl/>
          <w:lang w:bidi="fa-IR"/>
        </w:rPr>
        <w:t>ع شده بود</w:t>
      </w:r>
      <w:r w:rsidR="00A17BD1">
        <w:rPr>
          <w:rtl/>
          <w:lang w:bidi="fa-IR"/>
        </w:rPr>
        <w:t xml:space="preserve">. </w:t>
      </w:r>
      <w:r>
        <w:rPr>
          <w:rtl/>
          <w:lang w:bidi="fa-IR"/>
        </w:rPr>
        <w:t>از جمله كارها</w:t>
      </w:r>
      <w:r w:rsidR="00A745DB">
        <w:rPr>
          <w:rtl/>
          <w:lang w:bidi="fa-IR"/>
        </w:rPr>
        <w:t>ی</w:t>
      </w:r>
      <w:r>
        <w:rPr>
          <w:rtl/>
          <w:lang w:bidi="fa-IR"/>
        </w:rPr>
        <w:t xml:space="preserve">ى كه امامان ما ـ خصوصاً از زمان امام باقر </w:t>
      </w:r>
      <w:r w:rsidR="00542478" w:rsidRPr="00542478">
        <w:rPr>
          <w:rStyle w:val="libAlaemChar"/>
          <w:rtl/>
        </w:rPr>
        <w:t>عليه‌السلام</w:t>
      </w:r>
      <w:r w:rsidR="00305B24">
        <w:rPr>
          <w:rtl/>
          <w:lang w:bidi="fa-IR"/>
        </w:rPr>
        <w:t xml:space="preserve"> </w:t>
      </w:r>
      <w:r>
        <w:rPr>
          <w:rtl/>
          <w:lang w:bidi="fa-IR"/>
        </w:rPr>
        <w:t>به بعد ـ براى مقابله با ا</w:t>
      </w:r>
      <w:r w:rsidR="00A745DB">
        <w:rPr>
          <w:rtl/>
          <w:lang w:bidi="fa-IR"/>
        </w:rPr>
        <w:t>ی</w:t>
      </w:r>
      <w:r>
        <w:rPr>
          <w:rtl/>
          <w:lang w:bidi="fa-IR"/>
        </w:rPr>
        <w:t>ن گونه افكار انحرافى انجام دادند</w:t>
      </w:r>
      <w:r w:rsidR="00A17BD1">
        <w:rPr>
          <w:rtl/>
          <w:lang w:bidi="fa-IR"/>
        </w:rPr>
        <w:t xml:space="preserve">، </w:t>
      </w:r>
      <w:r>
        <w:rPr>
          <w:rtl/>
          <w:lang w:bidi="fa-IR"/>
        </w:rPr>
        <w:t>تلاش براى زدودن ا</w:t>
      </w:r>
      <w:r w:rsidR="00A745DB">
        <w:rPr>
          <w:rtl/>
          <w:lang w:bidi="fa-IR"/>
        </w:rPr>
        <w:t>ی</w:t>
      </w:r>
      <w:r>
        <w:rPr>
          <w:rtl/>
          <w:lang w:bidi="fa-IR"/>
        </w:rPr>
        <w:t>ن اعتقادات غلط از م</w:t>
      </w:r>
      <w:r w:rsidR="00A745DB">
        <w:rPr>
          <w:rtl/>
          <w:lang w:bidi="fa-IR"/>
        </w:rPr>
        <w:t>ی</w:t>
      </w:r>
      <w:r>
        <w:rPr>
          <w:rtl/>
          <w:lang w:bidi="fa-IR"/>
        </w:rPr>
        <w:t>ان ش</w:t>
      </w:r>
      <w:r w:rsidR="00A745DB">
        <w:rPr>
          <w:rtl/>
          <w:lang w:bidi="fa-IR"/>
        </w:rPr>
        <w:t>ی</w:t>
      </w:r>
      <w:r>
        <w:rPr>
          <w:rtl/>
          <w:lang w:bidi="fa-IR"/>
        </w:rPr>
        <w:t>ع</w:t>
      </w:r>
      <w:r w:rsidR="00A745DB">
        <w:rPr>
          <w:rtl/>
          <w:lang w:bidi="fa-IR"/>
        </w:rPr>
        <w:t>ی</w:t>
      </w:r>
      <w:r>
        <w:rPr>
          <w:rtl/>
          <w:lang w:bidi="fa-IR"/>
        </w:rPr>
        <w:t>ان بود</w:t>
      </w:r>
      <w:r w:rsidR="00A17BD1">
        <w:rPr>
          <w:rtl/>
          <w:lang w:bidi="fa-IR"/>
        </w:rPr>
        <w:t xml:space="preserve">. </w:t>
      </w:r>
      <w:r>
        <w:rPr>
          <w:rtl/>
          <w:lang w:bidi="fa-IR"/>
        </w:rPr>
        <w:t xml:space="preserve">امام رض </w:t>
      </w:r>
      <w:r w:rsidR="00542478" w:rsidRPr="00542478">
        <w:rPr>
          <w:rStyle w:val="libAlaemChar"/>
          <w:rtl/>
        </w:rPr>
        <w:t>عليه‌السلام</w:t>
      </w:r>
      <w:r w:rsidR="00305B24">
        <w:rPr>
          <w:rtl/>
          <w:lang w:bidi="fa-IR"/>
        </w:rPr>
        <w:t xml:space="preserve"> </w:t>
      </w:r>
      <w:r>
        <w:rPr>
          <w:rtl/>
          <w:lang w:bidi="fa-IR"/>
        </w:rPr>
        <w:t>در ضمنِ روا</w:t>
      </w:r>
      <w:r w:rsidR="00A745DB">
        <w:rPr>
          <w:rtl/>
          <w:lang w:bidi="fa-IR"/>
        </w:rPr>
        <w:t>ی</w:t>
      </w:r>
      <w:r>
        <w:rPr>
          <w:rtl/>
          <w:lang w:bidi="fa-IR"/>
        </w:rPr>
        <w:t>تى به ا</w:t>
      </w:r>
      <w:r w:rsidR="00A745DB">
        <w:rPr>
          <w:rtl/>
          <w:lang w:bidi="fa-IR"/>
        </w:rPr>
        <w:t>ی</w:t>
      </w:r>
      <w:r>
        <w:rPr>
          <w:rtl/>
          <w:lang w:bidi="fa-IR"/>
        </w:rPr>
        <w:t>ن موضوع اشاره نموده و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اِنَّه لَیس بین اللّهَ و بین اَحَد قَرابَةٌ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111</w:t>
      </w:r>
      <w:r w:rsidR="00A77E1E" w:rsidRPr="001D518E">
        <w:rPr>
          <w:rStyle w:val="libFootnotenumChar"/>
          <w:rtl/>
        </w:rPr>
        <w:t>)</w:t>
      </w:r>
      <w:r w:rsidR="00FB1642">
        <w:rPr>
          <w:rtl/>
          <w:lang w:bidi="fa-IR"/>
        </w:rPr>
        <w:t xml:space="preserve"> </w:t>
      </w:r>
      <w:r>
        <w:rPr>
          <w:rtl/>
          <w:lang w:bidi="fa-IR"/>
        </w:rPr>
        <w:t>خداوند با كسى خو</w:t>
      </w:r>
      <w:r w:rsidR="00A745DB">
        <w:rPr>
          <w:rtl/>
          <w:lang w:bidi="fa-IR"/>
        </w:rPr>
        <w:t>ی</w:t>
      </w:r>
      <w:r>
        <w:rPr>
          <w:rtl/>
          <w:lang w:bidi="fa-IR"/>
        </w:rPr>
        <w:t>شاوندى ندارد</w:t>
      </w:r>
      <w:r w:rsidR="00A17BD1">
        <w:rPr>
          <w:rtl/>
          <w:lang w:bidi="fa-IR"/>
        </w:rPr>
        <w:t xml:space="preserve">. </w:t>
      </w:r>
      <w:r>
        <w:rPr>
          <w:rtl/>
          <w:lang w:bidi="fa-IR"/>
        </w:rPr>
        <w:t xml:space="preserve">امام باقر </w:t>
      </w:r>
      <w:r w:rsidR="00542478" w:rsidRPr="00542478">
        <w:rPr>
          <w:rStyle w:val="libAlaemChar"/>
          <w:rtl/>
        </w:rPr>
        <w:t>عليه‌السلام</w:t>
      </w:r>
      <w:r w:rsidR="00305B24">
        <w:rPr>
          <w:rtl/>
          <w:lang w:bidi="fa-IR"/>
        </w:rPr>
        <w:t xml:space="preserve"> </w:t>
      </w:r>
      <w:r>
        <w:rPr>
          <w:rtl/>
          <w:lang w:bidi="fa-IR"/>
        </w:rPr>
        <w:t>ن</w:t>
      </w:r>
      <w:r w:rsidR="00A745DB">
        <w:rPr>
          <w:rtl/>
          <w:lang w:bidi="fa-IR"/>
        </w:rPr>
        <w:t>ی</w:t>
      </w:r>
      <w:r>
        <w:rPr>
          <w:rtl/>
          <w:lang w:bidi="fa-IR"/>
        </w:rPr>
        <w:t>ز در روا</w:t>
      </w:r>
      <w:r w:rsidR="00A745DB">
        <w:rPr>
          <w:rtl/>
          <w:lang w:bidi="fa-IR"/>
        </w:rPr>
        <w:t>ی</w:t>
      </w:r>
      <w:r>
        <w:rPr>
          <w:rtl/>
          <w:lang w:bidi="fa-IR"/>
        </w:rPr>
        <w:t>تى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مَن كانَ لِلّه مُطیعاً فَهوَ لَنا وَلىٌّ وَ مَن كانَ لِلّه عاصیاً فَهوَ لنا عَدوٌّ</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112</w:t>
      </w:r>
      <w:r w:rsidR="00A77E1E" w:rsidRPr="001D518E">
        <w:rPr>
          <w:rStyle w:val="libFootnotenumChar"/>
          <w:rtl/>
        </w:rPr>
        <w:t>)</w:t>
      </w:r>
      <w:r w:rsidR="00FB1642">
        <w:rPr>
          <w:rtl/>
          <w:lang w:bidi="fa-IR"/>
        </w:rPr>
        <w:t xml:space="preserve"> </w:t>
      </w:r>
      <w:r>
        <w:rPr>
          <w:rtl/>
          <w:lang w:bidi="fa-IR"/>
        </w:rPr>
        <w:t>هر كس مط</w:t>
      </w:r>
      <w:r w:rsidR="00A745DB">
        <w:rPr>
          <w:rtl/>
          <w:lang w:bidi="fa-IR"/>
        </w:rPr>
        <w:t>ی</w:t>
      </w:r>
      <w:r>
        <w:rPr>
          <w:rtl/>
          <w:lang w:bidi="fa-IR"/>
        </w:rPr>
        <w:t>ع فرمان الهى باشد</w:t>
      </w:r>
      <w:r w:rsidR="00A17BD1">
        <w:rPr>
          <w:rtl/>
          <w:lang w:bidi="fa-IR"/>
        </w:rPr>
        <w:t xml:space="preserve">، </w:t>
      </w:r>
      <w:r>
        <w:rPr>
          <w:rtl/>
          <w:lang w:bidi="fa-IR"/>
        </w:rPr>
        <w:t>دوست ما و هر كه از فرمان خداوند سرپ</w:t>
      </w:r>
      <w:r w:rsidR="00A745DB">
        <w:rPr>
          <w:rtl/>
          <w:lang w:bidi="fa-IR"/>
        </w:rPr>
        <w:t>ی</w:t>
      </w:r>
      <w:r>
        <w:rPr>
          <w:rtl/>
          <w:lang w:bidi="fa-IR"/>
        </w:rPr>
        <w:t>چى نما</w:t>
      </w:r>
      <w:r w:rsidR="00A745DB">
        <w:rPr>
          <w:rtl/>
          <w:lang w:bidi="fa-IR"/>
        </w:rPr>
        <w:t>ی</w:t>
      </w:r>
      <w:r>
        <w:rPr>
          <w:rtl/>
          <w:lang w:bidi="fa-IR"/>
        </w:rPr>
        <w:t>د دشمن ما است</w:t>
      </w:r>
      <w:r w:rsidR="00A17BD1">
        <w:rPr>
          <w:rtl/>
          <w:lang w:bidi="fa-IR"/>
        </w:rPr>
        <w:t xml:space="preserve">. </w:t>
      </w:r>
    </w:p>
    <w:p w:rsidR="00BF521F" w:rsidRDefault="00F97272" w:rsidP="00F97272">
      <w:pPr>
        <w:pStyle w:val="libNormal"/>
        <w:rPr>
          <w:rtl/>
          <w:lang w:bidi="fa-IR"/>
        </w:rPr>
      </w:pPr>
      <w:r>
        <w:rPr>
          <w:rtl/>
          <w:lang w:bidi="fa-IR"/>
        </w:rPr>
        <w:t>فلسفه دعوت به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ا</w:t>
      </w:r>
      <w:r w:rsidR="00A745DB">
        <w:rPr>
          <w:rtl/>
          <w:lang w:bidi="fa-IR"/>
        </w:rPr>
        <w:t>ی</w:t>
      </w:r>
      <w:r>
        <w:rPr>
          <w:rtl/>
          <w:lang w:bidi="fa-IR"/>
        </w:rPr>
        <w:t>ن ن</w:t>
      </w:r>
      <w:r w:rsidR="00A745DB">
        <w:rPr>
          <w:rtl/>
          <w:lang w:bidi="fa-IR"/>
        </w:rPr>
        <w:t>ی</w:t>
      </w:r>
      <w:r>
        <w:rPr>
          <w:rtl/>
          <w:lang w:bidi="fa-IR"/>
        </w:rPr>
        <w:t>ست كه مردم نسبت به انجام گناه جرى تر شده و گستاخانه به معص</w:t>
      </w:r>
      <w:r w:rsidR="00A745DB">
        <w:rPr>
          <w:rtl/>
          <w:lang w:bidi="fa-IR"/>
        </w:rPr>
        <w:t>ی</w:t>
      </w:r>
      <w:r>
        <w:rPr>
          <w:rtl/>
          <w:lang w:bidi="fa-IR"/>
        </w:rPr>
        <w:t>ت خدا بپردازند</w:t>
      </w:r>
      <w:r w:rsidR="00A17BD1">
        <w:rPr>
          <w:rtl/>
          <w:lang w:bidi="fa-IR"/>
        </w:rPr>
        <w:t xml:space="preserve">، </w:t>
      </w:r>
      <w:r>
        <w:rPr>
          <w:rtl/>
          <w:lang w:bidi="fa-IR"/>
        </w:rPr>
        <w:t>بلكه ا</w:t>
      </w:r>
      <w:r w:rsidR="00A745DB">
        <w:rPr>
          <w:rtl/>
          <w:lang w:bidi="fa-IR"/>
        </w:rPr>
        <w:t>ی</w:t>
      </w:r>
      <w:r>
        <w:rPr>
          <w:rtl/>
          <w:lang w:bidi="fa-IR"/>
        </w:rPr>
        <w:t>ن دعوت</w:t>
      </w:r>
      <w:r w:rsidR="00A17BD1">
        <w:rPr>
          <w:rtl/>
          <w:lang w:bidi="fa-IR"/>
        </w:rPr>
        <w:t xml:space="preserve">، </w:t>
      </w:r>
      <w:r>
        <w:rPr>
          <w:rtl/>
          <w:lang w:bidi="fa-IR"/>
        </w:rPr>
        <w:t>دعوتى است در راستاى انجام آنچه مرضى خدا است</w:t>
      </w:r>
      <w:r w:rsidR="00A17BD1">
        <w:rPr>
          <w:rtl/>
          <w:lang w:bidi="fa-IR"/>
        </w:rPr>
        <w:t xml:space="preserve">؛ </w:t>
      </w:r>
      <w:r>
        <w:rPr>
          <w:rtl/>
          <w:lang w:bidi="fa-IR"/>
        </w:rPr>
        <w:t>چرا كه راه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جز راه خدا ن</w:t>
      </w:r>
      <w:r w:rsidR="00A745DB">
        <w:rPr>
          <w:rtl/>
          <w:lang w:bidi="fa-IR"/>
        </w:rPr>
        <w:t>ی</w:t>
      </w:r>
      <w:r>
        <w:rPr>
          <w:rtl/>
          <w:lang w:bidi="fa-IR"/>
        </w:rPr>
        <w:t>ست</w:t>
      </w:r>
      <w:r w:rsidR="00A17BD1">
        <w:rPr>
          <w:rtl/>
          <w:lang w:bidi="fa-IR"/>
        </w:rPr>
        <w:t xml:space="preserve">. </w:t>
      </w:r>
      <w:r>
        <w:rPr>
          <w:rtl/>
          <w:lang w:bidi="fa-IR"/>
        </w:rPr>
        <w:t>بنابرا</w:t>
      </w:r>
      <w:r w:rsidR="00A745DB">
        <w:rPr>
          <w:rtl/>
          <w:lang w:bidi="fa-IR"/>
        </w:rPr>
        <w:t>ی</w:t>
      </w:r>
      <w:r>
        <w:rPr>
          <w:rtl/>
          <w:lang w:bidi="fa-IR"/>
        </w:rPr>
        <w:t>ن كسانى كه ادعاى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دارند</w:t>
      </w:r>
      <w:r w:rsidR="00A17BD1">
        <w:rPr>
          <w:rtl/>
          <w:lang w:bidi="fa-IR"/>
        </w:rPr>
        <w:t xml:space="preserve">، </w:t>
      </w:r>
      <w:r>
        <w:rPr>
          <w:rtl/>
          <w:lang w:bidi="fa-IR"/>
        </w:rPr>
        <w:t>نبا</w:t>
      </w:r>
      <w:r w:rsidR="00A745DB">
        <w:rPr>
          <w:rtl/>
          <w:lang w:bidi="fa-IR"/>
        </w:rPr>
        <w:t>ی</w:t>
      </w:r>
      <w:r>
        <w:rPr>
          <w:rtl/>
          <w:lang w:bidi="fa-IR"/>
        </w:rPr>
        <w:t>د مرتكب اعمالى شوند كه رضاى الهى در آنها ن</w:t>
      </w:r>
      <w:r w:rsidR="00A745DB">
        <w:rPr>
          <w:rtl/>
          <w:lang w:bidi="fa-IR"/>
        </w:rPr>
        <w:t>ی</w:t>
      </w:r>
      <w:r>
        <w:rPr>
          <w:rtl/>
          <w:lang w:bidi="fa-IR"/>
        </w:rPr>
        <w:t>ست</w:t>
      </w:r>
      <w:r w:rsidR="00A17BD1">
        <w:rPr>
          <w:rtl/>
          <w:lang w:bidi="fa-IR"/>
        </w:rPr>
        <w:t xml:space="preserve">. </w:t>
      </w:r>
      <w:r>
        <w:rPr>
          <w:rtl/>
          <w:lang w:bidi="fa-IR"/>
        </w:rPr>
        <w:t xml:space="preserve">امام باقر </w:t>
      </w:r>
      <w:r w:rsidR="00542478" w:rsidRPr="00542478">
        <w:rPr>
          <w:rStyle w:val="libAlaemChar"/>
          <w:rtl/>
        </w:rPr>
        <w:t>عليه‌السلام</w:t>
      </w:r>
      <w:r w:rsidR="00305B24">
        <w:rPr>
          <w:rtl/>
          <w:lang w:bidi="fa-IR"/>
        </w:rPr>
        <w:t xml:space="preserve"> </w:t>
      </w:r>
      <w:r>
        <w:rPr>
          <w:rtl/>
          <w:lang w:bidi="fa-IR"/>
        </w:rPr>
        <w:t>در هم</w:t>
      </w:r>
      <w:r w:rsidR="00A745DB">
        <w:rPr>
          <w:rtl/>
          <w:lang w:bidi="fa-IR"/>
        </w:rPr>
        <w:t>ی</w:t>
      </w:r>
      <w:r>
        <w:rPr>
          <w:rtl/>
          <w:lang w:bidi="fa-IR"/>
        </w:rPr>
        <w:t>ن روا</w:t>
      </w:r>
      <w:r w:rsidR="00A745DB">
        <w:rPr>
          <w:rtl/>
          <w:lang w:bidi="fa-IR"/>
        </w:rPr>
        <w:t>ی</w:t>
      </w:r>
      <w:r>
        <w:rPr>
          <w:rtl/>
          <w:lang w:bidi="fa-IR"/>
        </w:rPr>
        <w:t>تى كه در سطر بالا به آن اشاره كرد</w:t>
      </w:r>
      <w:r w:rsidR="00A745DB">
        <w:rPr>
          <w:rtl/>
          <w:lang w:bidi="fa-IR"/>
        </w:rPr>
        <w:t>ی</w:t>
      </w:r>
      <w:r>
        <w:rPr>
          <w:rtl/>
          <w:lang w:bidi="fa-IR"/>
        </w:rPr>
        <w:t>م بر ا</w:t>
      </w:r>
      <w:r w:rsidR="00A745DB">
        <w:rPr>
          <w:rtl/>
          <w:lang w:bidi="fa-IR"/>
        </w:rPr>
        <w:t>ی</w:t>
      </w:r>
      <w:r>
        <w:rPr>
          <w:rtl/>
          <w:lang w:bidi="fa-IR"/>
        </w:rPr>
        <w:t>ن مطلب تأك</w:t>
      </w:r>
      <w:r w:rsidR="00A745DB">
        <w:rPr>
          <w:rtl/>
          <w:lang w:bidi="fa-IR"/>
        </w:rPr>
        <w:t>ی</w:t>
      </w:r>
      <w:r>
        <w:rPr>
          <w:rtl/>
          <w:lang w:bidi="fa-IR"/>
        </w:rPr>
        <w:t>د مى</w:t>
      </w:r>
      <w:r w:rsidR="00A745DB">
        <w:rPr>
          <w:rtl/>
          <w:lang w:bidi="fa-IR"/>
        </w:rPr>
        <w:t xml:space="preserve"> </w:t>
      </w:r>
      <w:r>
        <w:rPr>
          <w:rtl/>
          <w:lang w:bidi="fa-IR"/>
        </w:rPr>
        <w:t>ورزند كه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با</w:t>
      </w:r>
      <w:r w:rsidR="00A745DB">
        <w:rPr>
          <w:rtl/>
          <w:lang w:bidi="fa-IR"/>
        </w:rPr>
        <w:t>ی</w:t>
      </w:r>
      <w:r>
        <w:rPr>
          <w:rtl/>
          <w:lang w:bidi="fa-IR"/>
        </w:rPr>
        <w:t>د داراى ر</w:t>
      </w:r>
      <w:r w:rsidR="00A745DB">
        <w:rPr>
          <w:rtl/>
          <w:lang w:bidi="fa-IR"/>
        </w:rPr>
        <w:t>ی</w:t>
      </w:r>
      <w:r>
        <w:rPr>
          <w:rtl/>
          <w:lang w:bidi="fa-IR"/>
        </w:rPr>
        <w:t>شه و عمق باشد تا در عمل و رفتار انسان اثر بگذارد</w:t>
      </w:r>
      <w:r w:rsidR="00A17BD1">
        <w:rPr>
          <w:rtl/>
          <w:lang w:bidi="fa-IR"/>
        </w:rPr>
        <w:t xml:space="preserve">. </w:t>
      </w:r>
      <w:r>
        <w:rPr>
          <w:rtl/>
          <w:lang w:bidi="fa-IR"/>
        </w:rPr>
        <w:t>اگر صِرف گفتن «اُحِبُّ عل</w:t>
      </w:r>
      <w:r w:rsidR="00A745DB">
        <w:rPr>
          <w:rtl/>
          <w:lang w:bidi="fa-IR"/>
        </w:rPr>
        <w:t>ی</w:t>
      </w:r>
      <w:r>
        <w:rPr>
          <w:rtl/>
          <w:lang w:bidi="fa-IR"/>
        </w:rPr>
        <w:t>اً» بتواند نجات دهنده انسان از عذاب آخرت باشد</w:t>
      </w:r>
      <w:r w:rsidR="00A17BD1">
        <w:rPr>
          <w:rtl/>
          <w:lang w:bidi="fa-IR"/>
        </w:rPr>
        <w:t xml:space="preserve">، </w:t>
      </w:r>
      <w:r>
        <w:rPr>
          <w:rtl/>
          <w:lang w:bidi="fa-IR"/>
        </w:rPr>
        <w:t>به طر</w:t>
      </w:r>
      <w:r w:rsidR="00A745DB">
        <w:rPr>
          <w:rtl/>
          <w:lang w:bidi="fa-IR"/>
        </w:rPr>
        <w:t>ی</w:t>
      </w:r>
      <w:r>
        <w:rPr>
          <w:rtl/>
          <w:lang w:bidi="fa-IR"/>
        </w:rPr>
        <w:t>ق اولى گفتن «احبُّ محمداً» براى ا</w:t>
      </w:r>
      <w:r w:rsidR="00A745DB">
        <w:rPr>
          <w:rtl/>
          <w:lang w:bidi="fa-IR"/>
        </w:rPr>
        <w:t>ی</w:t>
      </w:r>
      <w:r>
        <w:rPr>
          <w:rtl/>
          <w:lang w:bidi="fa-IR"/>
        </w:rPr>
        <w:t>ن منظور مؤثر است</w:t>
      </w:r>
      <w:r w:rsidR="00A17BD1">
        <w:rPr>
          <w:rtl/>
          <w:lang w:bidi="fa-IR"/>
        </w:rPr>
        <w:t xml:space="preserve">؛ </w:t>
      </w:r>
      <w:r>
        <w:rPr>
          <w:rtl/>
          <w:lang w:bidi="fa-IR"/>
        </w:rPr>
        <w:t>چرا كه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 xml:space="preserve">افضل از حضرت على </w:t>
      </w:r>
      <w:r w:rsidR="00542478" w:rsidRPr="00542478">
        <w:rPr>
          <w:rStyle w:val="libAlaemChar"/>
          <w:rtl/>
        </w:rPr>
        <w:t>عليه‌السلام</w:t>
      </w:r>
      <w:r w:rsidR="00305B24">
        <w:rPr>
          <w:rtl/>
          <w:lang w:bidi="fa-IR"/>
        </w:rPr>
        <w:t xml:space="preserve"> </w:t>
      </w:r>
      <w:r>
        <w:rPr>
          <w:rtl/>
          <w:lang w:bidi="fa-IR"/>
        </w:rPr>
        <w:t>است</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خطاب به عبدالله 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ا</w:t>
      </w:r>
      <w:r w:rsidR="00A745DB">
        <w:rPr>
          <w:rtl/>
          <w:lang w:bidi="fa-IR"/>
        </w:rPr>
        <w:t>ی</w:t>
      </w:r>
      <w:r>
        <w:rPr>
          <w:rtl/>
          <w:lang w:bidi="fa-IR"/>
        </w:rPr>
        <w:t>ن مطلب را به همه ش</w:t>
      </w:r>
      <w:r w:rsidR="00A745DB">
        <w:rPr>
          <w:rtl/>
          <w:lang w:bidi="fa-IR"/>
        </w:rPr>
        <w:t>ی</w:t>
      </w:r>
      <w:r>
        <w:rPr>
          <w:rtl/>
          <w:lang w:bidi="fa-IR"/>
        </w:rPr>
        <w:t>ع</w:t>
      </w:r>
      <w:r w:rsidR="00A745DB">
        <w:rPr>
          <w:rtl/>
          <w:lang w:bidi="fa-IR"/>
        </w:rPr>
        <w:t>ی</w:t>
      </w:r>
      <w:r>
        <w:rPr>
          <w:rtl/>
          <w:lang w:bidi="fa-IR"/>
        </w:rPr>
        <w:t>ان ما برسان كه بى جهت ا</w:t>
      </w:r>
      <w:r w:rsidR="00A745DB">
        <w:rPr>
          <w:rtl/>
          <w:lang w:bidi="fa-IR"/>
        </w:rPr>
        <w:t>ی</w:t>
      </w:r>
      <w:r>
        <w:rPr>
          <w:rtl/>
          <w:lang w:bidi="fa-IR"/>
        </w:rPr>
        <w:t>ن سو و آن سو نروند و راه را گم نكنند</w:t>
      </w:r>
      <w:r w:rsidR="00A17BD1">
        <w:rPr>
          <w:rtl/>
          <w:lang w:bidi="fa-IR"/>
        </w:rPr>
        <w:t xml:space="preserve">؛ </w:t>
      </w:r>
      <w:r>
        <w:rPr>
          <w:rtl/>
          <w:lang w:bidi="fa-IR"/>
        </w:rPr>
        <w:t>ز</w:t>
      </w:r>
      <w:r w:rsidR="00A745DB">
        <w:rPr>
          <w:rtl/>
          <w:lang w:bidi="fa-IR"/>
        </w:rPr>
        <w:t>ی</w:t>
      </w:r>
      <w:r>
        <w:rPr>
          <w:rtl/>
          <w:lang w:bidi="fa-IR"/>
        </w:rPr>
        <w:t>را دسترسى به ولا</w:t>
      </w:r>
      <w:r w:rsidR="00A745DB">
        <w:rPr>
          <w:rtl/>
          <w:lang w:bidi="fa-IR"/>
        </w:rPr>
        <w:t>ی</w:t>
      </w:r>
      <w:r>
        <w:rPr>
          <w:rtl/>
          <w:lang w:bidi="fa-IR"/>
        </w:rPr>
        <w:t>ت ما جز در پره</w:t>
      </w:r>
      <w:r w:rsidR="00A745DB">
        <w:rPr>
          <w:rtl/>
          <w:lang w:bidi="fa-IR"/>
        </w:rPr>
        <w:t>ی</w:t>
      </w:r>
      <w:r>
        <w:rPr>
          <w:rtl/>
          <w:lang w:bidi="fa-IR"/>
        </w:rPr>
        <w:t>ز از گناه و جد</w:t>
      </w:r>
      <w:r w:rsidR="00A745DB">
        <w:rPr>
          <w:rtl/>
          <w:lang w:bidi="fa-IR"/>
        </w:rPr>
        <w:t>ی</w:t>
      </w:r>
      <w:r>
        <w:rPr>
          <w:rtl/>
          <w:lang w:bidi="fa-IR"/>
        </w:rPr>
        <w:t>ت در انجام وظا</w:t>
      </w:r>
      <w:r w:rsidR="00A745DB">
        <w:rPr>
          <w:rtl/>
          <w:lang w:bidi="fa-IR"/>
        </w:rPr>
        <w:t>ی</w:t>
      </w:r>
      <w:r>
        <w:rPr>
          <w:rtl/>
          <w:lang w:bidi="fa-IR"/>
        </w:rPr>
        <w:t>ف م</w:t>
      </w:r>
      <w:r w:rsidR="00A745DB">
        <w:rPr>
          <w:rtl/>
          <w:lang w:bidi="fa-IR"/>
        </w:rPr>
        <w:t>ی</w:t>
      </w:r>
      <w:r>
        <w:rPr>
          <w:rtl/>
          <w:lang w:bidi="fa-IR"/>
        </w:rPr>
        <w:t>سر نخواهد شد</w:t>
      </w:r>
      <w:r w:rsidR="00A17BD1">
        <w:rPr>
          <w:rtl/>
          <w:lang w:bidi="fa-IR"/>
        </w:rPr>
        <w:t xml:space="preserve">. </w:t>
      </w:r>
      <w:r>
        <w:rPr>
          <w:rtl/>
          <w:lang w:bidi="fa-IR"/>
        </w:rPr>
        <w:t>سپس حضرت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شرط د</w:t>
      </w:r>
      <w:r w:rsidR="00A745DB">
        <w:rPr>
          <w:rtl/>
          <w:lang w:bidi="fa-IR"/>
        </w:rPr>
        <w:t>ی</w:t>
      </w:r>
      <w:r>
        <w:rPr>
          <w:rtl/>
          <w:lang w:bidi="fa-IR"/>
        </w:rPr>
        <w:t>گر رس</w:t>
      </w:r>
      <w:r w:rsidR="00A745DB">
        <w:rPr>
          <w:rtl/>
          <w:lang w:bidi="fa-IR"/>
        </w:rPr>
        <w:t>ی</w:t>
      </w:r>
      <w:r>
        <w:rPr>
          <w:rtl/>
          <w:lang w:bidi="fa-IR"/>
        </w:rPr>
        <w:t>دن به ولا</w:t>
      </w:r>
      <w:r w:rsidR="00A745DB">
        <w:rPr>
          <w:rtl/>
          <w:lang w:bidi="fa-IR"/>
        </w:rPr>
        <w:t>ی</w:t>
      </w:r>
      <w:r>
        <w:rPr>
          <w:rtl/>
          <w:lang w:bidi="fa-IR"/>
        </w:rPr>
        <w:t>ت ما</w:t>
      </w:r>
      <w:r w:rsidR="00A17BD1">
        <w:rPr>
          <w:rtl/>
          <w:lang w:bidi="fa-IR"/>
        </w:rPr>
        <w:t xml:space="preserve">، </w:t>
      </w:r>
      <w:r>
        <w:rPr>
          <w:rtl/>
          <w:lang w:bidi="fa-IR"/>
        </w:rPr>
        <w:lastRenderedPageBreak/>
        <w:t>برطرف كردن ن</w:t>
      </w:r>
      <w:r w:rsidR="00A745DB">
        <w:rPr>
          <w:rtl/>
          <w:lang w:bidi="fa-IR"/>
        </w:rPr>
        <w:t>ی</w:t>
      </w:r>
      <w:r>
        <w:rPr>
          <w:rtl/>
          <w:lang w:bidi="fa-IR"/>
        </w:rPr>
        <w:t>از برادران ا</w:t>
      </w:r>
      <w:r w:rsidR="00A745DB">
        <w:rPr>
          <w:rtl/>
          <w:lang w:bidi="fa-IR"/>
        </w:rPr>
        <w:t>ی</w:t>
      </w:r>
      <w:r>
        <w:rPr>
          <w:rtl/>
          <w:lang w:bidi="fa-IR"/>
        </w:rPr>
        <w:t>مانى مى</w:t>
      </w:r>
      <w:r w:rsidR="00A745DB">
        <w:rPr>
          <w:rtl/>
          <w:lang w:bidi="fa-IR"/>
        </w:rPr>
        <w:t xml:space="preserve"> </w:t>
      </w:r>
      <w:r>
        <w:rPr>
          <w:rtl/>
          <w:lang w:bidi="fa-IR"/>
        </w:rPr>
        <w:t>باشد</w:t>
      </w:r>
      <w:r w:rsidR="00A17BD1">
        <w:rPr>
          <w:rtl/>
          <w:lang w:bidi="fa-IR"/>
        </w:rPr>
        <w:t xml:space="preserve">؛ </w:t>
      </w:r>
      <w:r w:rsidR="00A745DB">
        <w:rPr>
          <w:rtl/>
          <w:lang w:bidi="fa-IR"/>
        </w:rPr>
        <w:t>ی</w:t>
      </w:r>
      <w:r>
        <w:rPr>
          <w:rtl/>
          <w:lang w:bidi="fa-IR"/>
        </w:rPr>
        <w:t>عنى همان</w:t>
      </w:r>
      <w:r w:rsidR="00A745DB">
        <w:rPr>
          <w:rtl/>
          <w:lang w:bidi="fa-IR"/>
        </w:rPr>
        <w:t xml:space="preserve"> </w:t>
      </w:r>
      <w:r>
        <w:rPr>
          <w:rtl/>
          <w:lang w:bidi="fa-IR"/>
        </w:rPr>
        <w:t>طور كه انسان براى زندگى خو</w:t>
      </w:r>
      <w:r w:rsidR="00A745DB">
        <w:rPr>
          <w:rtl/>
          <w:lang w:bidi="fa-IR"/>
        </w:rPr>
        <w:t>ی</w:t>
      </w:r>
      <w:r>
        <w:rPr>
          <w:rtl/>
          <w:lang w:bidi="fa-IR"/>
        </w:rPr>
        <w:t>ش تلاش مى</w:t>
      </w:r>
      <w:r w:rsidR="00A745DB">
        <w:rPr>
          <w:rtl/>
          <w:lang w:bidi="fa-IR"/>
        </w:rPr>
        <w:t xml:space="preserve"> </w:t>
      </w:r>
      <w:r>
        <w:rPr>
          <w:rtl/>
          <w:lang w:bidi="fa-IR"/>
        </w:rPr>
        <w:t>كند</w:t>
      </w:r>
      <w:r w:rsidR="00A17BD1">
        <w:rPr>
          <w:rtl/>
          <w:lang w:bidi="fa-IR"/>
        </w:rPr>
        <w:t xml:space="preserve">، </w:t>
      </w:r>
      <w:r>
        <w:rPr>
          <w:rtl/>
          <w:lang w:bidi="fa-IR"/>
        </w:rPr>
        <w:t>با</w:t>
      </w:r>
      <w:r w:rsidR="00A745DB">
        <w:rPr>
          <w:rtl/>
          <w:lang w:bidi="fa-IR"/>
        </w:rPr>
        <w:t>ی</w:t>
      </w:r>
      <w:r>
        <w:rPr>
          <w:rtl/>
          <w:lang w:bidi="fa-IR"/>
        </w:rPr>
        <w:t>د براى رفع ن</w:t>
      </w:r>
      <w:r w:rsidR="00A745DB">
        <w:rPr>
          <w:rtl/>
          <w:lang w:bidi="fa-IR"/>
        </w:rPr>
        <w:t>ی</w:t>
      </w:r>
      <w:r>
        <w:rPr>
          <w:rtl/>
          <w:lang w:bidi="fa-IR"/>
        </w:rPr>
        <w:t>ازهاى برادران ا</w:t>
      </w:r>
      <w:r w:rsidR="00A745DB">
        <w:rPr>
          <w:rtl/>
          <w:lang w:bidi="fa-IR"/>
        </w:rPr>
        <w:t>ی</w:t>
      </w:r>
      <w:r>
        <w:rPr>
          <w:rtl/>
          <w:lang w:bidi="fa-IR"/>
        </w:rPr>
        <w:t>مانى اش هم تلاش كند و مشكل آنها را مشكل خود بداند و در حلّ آن تلاش كند</w:t>
      </w:r>
      <w:r w:rsidR="00A17BD1">
        <w:rPr>
          <w:rtl/>
          <w:lang w:bidi="fa-IR"/>
        </w:rPr>
        <w:t xml:space="preserve">. </w:t>
      </w:r>
      <w:r>
        <w:rPr>
          <w:rtl/>
          <w:lang w:bidi="fa-IR"/>
        </w:rPr>
        <w:t>هم چن</w:t>
      </w:r>
      <w:r w:rsidR="00A745DB">
        <w:rPr>
          <w:rtl/>
          <w:lang w:bidi="fa-IR"/>
        </w:rPr>
        <w:t>ی</w:t>
      </w:r>
      <w:r>
        <w:rPr>
          <w:rtl/>
          <w:lang w:bidi="fa-IR"/>
        </w:rPr>
        <w:t>ن كسى كه به د</w:t>
      </w:r>
      <w:r w:rsidR="00A745DB">
        <w:rPr>
          <w:rtl/>
          <w:lang w:bidi="fa-IR"/>
        </w:rPr>
        <w:t>ی</w:t>
      </w:r>
      <w:r>
        <w:rPr>
          <w:rtl/>
          <w:lang w:bidi="fa-IR"/>
        </w:rPr>
        <w:t>گران ظلم مى</w:t>
      </w:r>
      <w:r w:rsidR="00A745DB">
        <w:rPr>
          <w:rtl/>
          <w:lang w:bidi="fa-IR"/>
        </w:rPr>
        <w:t xml:space="preserve"> </w:t>
      </w:r>
      <w:r>
        <w:rPr>
          <w:rtl/>
          <w:lang w:bidi="fa-IR"/>
        </w:rPr>
        <w:t>كند</w:t>
      </w:r>
      <w:r w:rsidR="00A17BD1">
        <w:rPr>
          <w:rtl/>
          <w:lang w:bidi="fa-IR"/>
        </w:rPr>
        <w:t xml:space="preserve">، </w:t>
      </w:r>
      <w:r>
        <w:rPr>
          <w:rtl/>
          <w:lang w:bidi="fa-IR"/>
        </w:rPr>
        <w:t>ش</w:t>
      </w:r>
      <w:r w:rsidR="00A745DB">
        <w:rPr>
          <w:rtl/>
          <w:lang w:bidi="fa-IR"/>
        </w:rPr>
        <w:t>ی</w:t>
      </w:r>
      <w:r>
        <w:rPr>
          <w:rtl/>
          <w:lang w:bidi="fa-IR"/>
        </w:rPr>
        <w:t>عه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ن</w:t>
      </w:r>
      <w:r w:rsidR="00A745DB">
        <w:rPr>
          <w:rtl/>
          <w:lang w:bidi="fa-IR"/>
        </w:rPr>
        <w:t>ی</w:t>
      </w:r>
      <w:r>
        <w:rPr>
          <w:rtl/>
          <w:lang w:bidi="fa-IR"/>
        </w:rPr>
        <w:t>ست</w:t>
      </w:r>
      <w:r w:rsidR="00A17BD1">
        <w:rPr>
          <w:rtl/>
          <w:lang w:bidi="fa-IR"/>
        </w:rPr>
        <w:t xml:space="preserve">، </w:t>
      </w:r>
      <w:r>
        <w:rPr>
          <w:rtl/>
          <w:lang w:bidi="fa-IR"/>
        </w:rPr>
        <w:t>ش</w:t>
      </w:r>
      <w:r w:rsidR="00A745DB">
        <w:rPr>
          <w:rtl/>
          <w:lang w:bidi="fa-IR"/>
        </w:rPr>
        <w:t>ی</w:t>
      </w:r>
      <w:r>
        <w:rPr>
          <w:rtl/>
          <w:lang w:bidi="fa-IR"/>
        </w:rPr>
        <w:t>عه واقعى بودن شرا</w:t>
      </w:r>
      <w:r w:rsidR="00A745DB">
        <w:rPr>
          <w:rtl/>
          <w:lang w:bidi="fa-IR"/>
        </w:rPr>
        <w:t>ی</w:t>
      </w:r>
      <w:r>
        <w:rPr>
          <w:rtl/>
          <w:lang w:bidi="fa-IR"/>
        </w:rPr>
        <w:t>ط خاصى دارد و صِرف اظهار محبت به اهل ب</w:t>
      </w:r>
      <w:r w:rsidR="00A745DB">
        <w:rPr>
          <w:rtl/>
          <w:lang w:bidi="fa-IR"/>
        </w:rPr>
        <w:t>ی</w:t>
      </w:r>
      <w:r>
        <w:rPr>
          <w:rtl/>
          <w:lang w:bidi="fa-IR"/>
        </w:rPr>
        <w:t xml:space="preserve">ت </w:t>
      </w:r>
      <w:r w:rsidR="00542478" w:rsidRPr="00542478">
        <w:rPr>
          <w:rStyle w:val="libAlaemChar"/>
          <w:rtl/>
        </w:rPr>
        <w:t>عليهم‌السلام</w:t>
      </w:r>
      <w:r w:rsidR="00A17BD1">
        <w:rPr>
          <w:rtl/>
          <w:lang w:bidi="fa-IR"/>
        </w:rPr>
        <w:t xml:space="preserve">، </w:t>
      </w:r>
      <w:r>
        <w:rPr>
          <w:rtl/>
          <w:lang w:bidi="fa-IR"/>
        </w:rPr>
        <w:t>خواندن اشعار در مدح آنان</w:t>
      </w:r>
      <w:r w:rsidR="00A17BD1">
        <w:rPr>
          <w:rtl/>
          <w:lang w:bidi="fa-IR"/>
        </w:rPr>
        <w:t xml:space="preserve">، </w:t>
      </w:r>
      <w:r>
        <w:rPr>
          <w:rtl/>
          <w:lang w:bidi="fa-IR"/>
        </w:rPr>
        <w:t>شركت در عزادارى</w:t>
      </w:r>
      <w:r w:rsidR="00A745DB">
        <w:rPr>
          <w:rtl/>
          <w:lang w:bidi="fa-IR"/>
        </w:rPr>
        <w:t xml:space="preserve"> </w:t>
      </w:r>
      <w:r>
        <w:rPr>
          <w:rtl/>
          <w:lang w:bidi="fa-IR"/>
        </w:rPr>
        <w:t>ها و</w:t>
      </w:r>
      <w:r w:rsidR="00A17BD1">
        <w:rPr>
          <w:rtl/>
          <w:lang w:bidi="fa-IR"/>
        </w:rPr>
        <w:t xml:space="preserve">... </w:t>
      </w:r>
      <w:r>
        <w:rPr>
          <w:rtl/>
          <w:lang w:bidi="fa-IR"/>
        </w:rPr>
        <w:t>براى اهل ولا</w:t>
      </w:r>
      <w:r w:rsidR="00A745DB">
        <w:rPr>
          <w:rtl/>
          <w:lang w:bidi="fa-IR"/>
        </w:rPr>
        <w:t>ی</w:t>
      </w:r>
      <w:r>
        <w:rPr>
          <w:rtl/>
          <w:lang w:bidi="fa-IR"/>
        </w:rPr>
        <w:t>ت بودن كافى ن</w:t>
      </w:r>
      <w:r w:rsidR="00A745DB">
        <w:rPr>
          <w:rtl/>
          <w:lang w:bidi="fa-IR"/>
        </w:rPr>
        <w:t>ی</w:t>
      </w:r>
      <w:r>
        <w:rPr>
          <w:rtl/>
          <w:lang w:bidi="fa-IR"/>
        </w:rPr>
        <w:t>ست</w:t>
      </w:r>
      <w:r w:rsidR="00A17BD1">
        <w:rPr>
          <w:rtl/>
          <w:lang w:bidi="fa-IR"/>
        </w:rPr>
        <w:t xml:space="preserve">. </w:t>
      </w:r>
      <w:r>
        <w:rPr>
          <w:rtl/>
          <w:lang w:bidi="fa-IR"/>
        </w:rPr>
        <w:t>البته حتى داشتن مرتبه</w:t>
      </w:r>
      <w:r w:rsidR="00A745DB">
        <w:rPr>
          <w:rtl/>
          <w:lang w:bidi="fa-IR"/>
        </w:rPr>
        <w:t xml:space="preserve"> </w:t>
      </w:r>
      <w:r>
        <w:rPr>
          <w:rtl/>
          <w:lang w:bidi="fa-IR"/>
        </w:rPr>
        <w:t>اى ضع</w:t>
      </w:r>
      <w:r w:rsidR="00A745DB">
        <w:rPr>
          <w:rtl/>
          <w:lang w:bidi="fa-IR"/>
        </w:rPr>
        <w:t>ی</w:t>
      </w:r>
      <w:r>
        <w:rPr>
          <w:rtl/>
          <w:lang w:bidi="fa-IR"/>
        </w:rPr>
        <w:t>ف از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ـ كه عده ز</w:t>
      </w:r>
      <w:r w:rsidR="00A745DB">
        <w:rPr>
          <w:rtl/>
          <w:lang w:bidi="fa-IR"/>
        </w:rPr>
        <w:t>ی</w:t>
      </w:r>
      <w:r>
        <w:rPr>
          <w:rtl/>
          <w:lang w:bidi="fa-IR"/>
        </w:rPr>
        <w:t>ادى از آن محرومند ـ گوهر گران بها</w:t>
      </w:r>
      <w:r w:rsidR="00A745DB">
        <w:rPr>
          <w:rtl/>
          <w:lang w:bidi="fa-IR"/>
        </w:rPr>
        <w:t>ی</w:t>
      </w:r>
      <w:r>
        <w:rPr>
          <w:rtl/>
          <w:lang w:bidi="fa-IR"/>
        </w:rPr>
        <w:t>ى است و خواه ناخواه اثراتى هم خواهد داشت</w:t>
      </w:r>
      <w:r w:rsidR="00A17BD1">
        <w:rPr>
          <w:rtl/>
          <w:lang w:bidi="fa-IR"/>
        </w:rPr>
        <w:t xml:space="preserve">، </w:t>
      </w:r>
      <w:r>
        <w:rPr>
          <w:rtl/>
          <w:lang w:bidi="fa-IR"/>
        </w:rPr>
        <w:t>اما ش</w:t>
      </w:r>
      <w:r w:rsidR="00A745DB">
        <w:rPr>
          <w:rtl/>
          <w:lang w:bidi="fa-IR"/>
        </w:rPr>
        <w:t>ی</w:t>
      </w:r>
      <w:r>
        <w:rPr>
          <w:rtl/>
          <w:lang w:bidi="fa-IR"/>
        </w:rPr>
        <w:t>عه واقعى بودن صرفاً در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خلاصه نمى</w:t>
      </w:r>
      <w:r w:rsidR="00A745DB">
        <w:rPr>
          <w:rtl/>
          <w:lang w:bidi="fa-IR"/>
        </w:rPr>
        <w:t xml:space="preserve"> </w:t>
      </w:r>
      <w:r>
        <w:rPr>
          <w:rtl/>
          <w:lang w:bidi="fa-IR"/>
        </w:rPr>
        <w:t>شود</w:t>
      </w:r>
      <w:r w:rsidR="00A17BD1">
        <w:rPr>
          <w:rtl/>
          <w:lang w:bidi="fa-IR"/>
        </w:rPr>
        <w:t xml:space="preserve">. </w:t>
      </w:r>
    </w:p>
    <w:p w:rsidR="00BF521F" w:rsidRDefault="006527A0" w:rsidP="00BF521F">
      <w:pPr>
        <w:pStyle w:val="Heading1Center"/>
        <w:rPr>
          <w:rtl/>
          <w:lang w:bidi="fa-IR"/>
        </w:rPr>
      </w:pPr>
      <w:r>
        <w:rPr>
          <w:rtl/>
          <w:lang w:bidi="fa-IR"/>
        </w:rPr>
        <w:br w:type="page"/>
      </w:r>
      <w:bookmarkStart w:id="85" w:name="_Toc427052990"/>
      <w:r w:rsidR="00BF521F">
        <w:rPr>
          <w:rtl/>
          <w:lang w:bidi="fa-IR"/>
        </w:rPr>
        <w:lastRenderedPageBreak/>
        <w:t xml:space="preserve">درس پانزدهم: شیعه از منظر امام صادق </w:t>
      </w:r>
      <w:r w:rsidR="00542478" w:rsidRPr="00542478">
        <w:rPr>
          <w:rStyle w:val="libAlaemChar"/>
          <w:rtl/>
        </w:rPr>
        <w:t>عليه‌السلام</w:t>
      </w:r>
      <w:bookmarkEnd w:id="85"/>
      <w:r w:rsidR="00BF521F">
        <w:rPr>
          <w:rtl/>
          <w:lang w:bidi="fa-IR"/>
        </w:rPr>
        <w:t xml:space="preserve"> </w:t>
      </w:r>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 xml:space="preserve">یا ابْنَ جُنْدَبْ اِنَّما شیعَتُنا یعْرَفونَ بِخِصال شَتّى بالسَّخاءِ و البَذْلِ لِلاِخوانِ و بِاَنْ یصَلّوا الْخَمْسینَ لَیلا و نَهاراً. شیعَتُنا لا یهِرُّونَ هَریرَ الْكَلْبِ و لا یطْمَعونَ طَمَعَ الْغُرابِ و لایجاوِرونَ لَنا عَدُوّاً و لایسْأَلونَ لنا مُبْغِضاً وَ لَوْ ماتُوا جُوعاً. شیعَتُنا لایأْكُلونَ الْجِرّی و لایمْسَحونَ عَلَى الْخُفَّینِ و یحافِظونَ عَلَى الزَّوالِ و لایشْرَبونَ مُسْكِراً. قُلْتُ جُعِلْتُ فِداكَ فَأَینَ أَطْلُبُهُمْ قال </w:t>
      </w:r>
      <w:r w:rsidR="00542478" w:rsidRPr="00542478">
        <w:rPr>
          <w:rStyle w:val="libAlaemChar"/>
          <w:rFonts w:eastAsia="KFGQPC Uthman Taha Naskh"/>
          <w:rtl/>
        </w:rPr>
        <w:t>عليه‌السلام</w:t>
      </w:r>
      <w:r w:rsidR="001D518E" w:rsidRPr="001D518E">
        <w:rPr>
          <w:rStyle w:val="libHadithChar"/>
          <w:rtl/>
        </w:rPr>
        <w:t xml:space="preserve"> عَلى رُؤُسِ الجِبالِ و اَطرافِ المُدُن و اِذا دَخَلْتَ مدینةً فَسَلْ عَمَّنْ لایجاوِرُهُمْ و لایجاوِرونَهُ فذلِكَ مُؤمنٌ كما قال اللّهُ وَ جاءَ مِنْ أَقْصَى الْمَدینَةِ رَجُلٌ یسْعى...  </w:t>
      </w:r>
      <w:r w:rsidR="001D518E" w:rsidRPr="001D518E">
        <w:rPr>
          <w:rStyle w:val="libFootnotenumChar"/>
          <w:rtl/>
        </w:rPr>
        <w:t>(113)</w:t>
      </w:r>
      <w:r w:rsidR="001D518E" w:rsidRPr="001D518E">
        <w:rPr>
          <w:rStyle w:val="libHadithChar"/>
          <w:rtl/>
        </w:rPr>
        <w:t xml:space="preserve"> و اللّهِ لَقَدْ كان حَبیبُ النَّجارِ وَحْدَهُ</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86" w:name="_Toc427052991"/>
      <w:r>
        <w:rPr>
          <w:rtl/>
          <w:lang w:bidi="fa-IR"/>
        </w:rPr>
        <w:t>تفاوت شیعه و مُحب</w:t>
      </w:r>
      <w:bookmarkEnd w:id="86"/>
    </w:p>
    <w:p w:rsidR="00BF521F" w:rsidRDefault="00F97272" w:rsidP="00F97272">
      <w:pPr>
        <w:pStyle w:val="libNormal"/>
        <w:rPr>
          <w:rtl/>
          <w:lang w:bidi="fa-IR"/>
        </w:rPr>
      </w:pPr>
      <w:r>
        <w:rPr>
          <w:rtl/>
          <w:lang w:bidi="fa-IR"/>
        </w:rPr>
        <w:t>ش</w:t>
      </w:r>
      <w:r w:rsidR="00A745DB">
        <w:rPr>
          <w:rtl/>
          <w:lang w:bidi="fa-IR"/>
        </w:rPr>
        <w:t>ی</w:t>
      </w:r>
      <w:r>
        <w:rPr>
          <w:rtl/>
          <w:lang w:bidi="fa-IR"/>
        </w:rPr>
        <w:t>ع</w:t>
      </w:r>
      <w:r w:rsidR="00A745DB">
        <w:rPr>
          <w:rtl/>
          <w:lang w:bidi="fa-IR"/>
        </w:rPr>
        <w:t>ی</w:t>
      </w:r>
      <w:r>
        <w:rPr>
          <w:rtl/>
          <w:lang w:bidi="fa-IR"/>
        </w:rPr>
        <w:t>ان واقعى داراى و</w:t>
      </w:r>
      <w:r w:rsidR="00A745DB">
        <w:rPr>
          <w:rtl/>
          <w:lang w:bidi="fa-IR"/>
        </w:rPr>
        <w:t>ی</w:t>
      </w:r>
      <w:r>
        <w:rPr>
          <w:rtl/>
          <w:lang w:bidi="fa-IR"/>
        </w:rPr>
        <w:t>ژگى</w:t>
      </w:r>
      <w:r w:rsidR="00A745DB">
        <w:rPr>
          <w:rtl/>
          <w:lang w:bidi="fa-IR"/>
        </w:rPr>
        <w:t xml:space="preserve"> </w:t>
      </w:r>
      <w:r>
        <w:rPr>
          <w:rtl/>
          <w:lang w:bidi="fa-IR"/>
        </w:rPr>
        <w:t>هاى خاصى هستند و به وس</w:t>
      </w:r>
      <w:r w:rsidR="00A745DB">
        <w:rPr>
          <w:rtl/>
          <w:lang w:bidi="fa-IR"/>
        </w:rPr>
        <w:t>ی</w:t>
      </w:r>
      <w:r>
        <w:rPr>
          <w:rtl/>
          <w:lang w:bidi="fa-IR"/>
        </w:rPr>
        <w:t>له همان صفات و نشانه</w:t>
      </w:r>
      <w:r w:rsidR="00A745DB">
        <w:rPr>
          <w:rtl/>
          <w:lang w:bidi="fa-IR"/>
        </w:rPr>
        <w:t xml:space="preserve"> </w:t>
      </w:r>
      <w:r>
        <w:rPr>
          <w:rtl/>
          <w:lang w:bidi="fa-IR"/>
        </w:rPr>
        <w:t>ها ن</w:t>
      </w:r>
      <w:r w:rsidR="00A745DB">
        <w:rPr>
          <w:rtl/>
          <w:lang w:bidi="fa-IR"/>
        </w:rPr>
        <w:t>ی</w:t>
      </w:r>
      <w:r>
        <w:rPr>
          <w:rtl/>
          <w:lang w:bidi="fa-IR"/>
        </w:rPr>
        <w:t>ز شناخته مى</w:t>
      </w:r>
      <w:r w:rsidR="00A745DB">
        <w:rPr>
          <w:rtl/>
          <w:lang w:bidi="fa-IR"/>
        </w:rPr>
        <w:t xml:space="preserve"> </w:t>
      </w:r>
      <w:r>
        <w:rPr>
          <w:rtl/>
          <w:lang w:bidi="fa-IR"/>
        </w:rPr>
        <w:t>شوند</w:t>
      </w:r>
      <w:r w:rsidR="00A17BD1">
        <w:rPr>
          <w:rtl/>
          <w:lang w:bidi="fa-IR"/>
        </w:rPr>
        <w:t xml:space="preserve">. </w:t>
      </w:r>
      <w:r>
        <w:rPr>
          <w:rtl/>
          <w:lang w:bidi="fa-IR"/>
        </w:rPr>
        <w:t>صِرف داشتن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براى ش</w:t>
      </w:r>
      <w:r w:rsidR="00A745DB">
        <w:rPr>
          <w:rtl/>
          <w:lang w:bidi="fa-IR"/>
        </w:rPr>
        <w:t>ی</w:t>
      </w:r>
      <w:r>
        <w:rPr>
          <w:rtl/>
          <w:lang w:bidi="fa-IR"/>
        </w:rPr>
        <w:t>عه بودن كافى ن</w:t>
      </w:r>
      <w:r w:rsidR="00A745DB">
        <w:rPr>
          <w:rtl/>
          <w:lang w:bidi="fa-IR"/>
        </w:rPr>
        <w:t>ی</w:t>
      </w:r>
      <w:r>
        <w:rPr>
          <w:rtl/>
          <w:lang w:bidi="fa-IR"/>
        </w:rPr>
        <w:t>ست</w:t>
      </w:r>
      <w:r w:rsidR="00A17BD1">
        <w:rPr>
          <w:rtl/>
          <w:lang w:bidi="fa-IR"/>
        </w:rPr>
        <w:t xml:space="preserve">؛ </w:t>
      </w:r>
      <w:r>
        <w:rPr>
          <w:rtl/>
          <w:lang w:bidi="fa-IR"/>
        </w:rPr>
        <w:t>ز</w:t>
      </w:r>
      <w:r w:rsidR="00A745DB">
        <w:rPr>
          <w:rtl/>
          <w:lang w:bidi="fa-IR"/>
        </w:rPr>
        <w:t>ی</w:t>
      </w:r>
      <w:r>
        <w:rPr>
          <w:rtl/>
          <w:lang w:bidi="fa-IR"/>
        </w:rPr>
        <w:t>را بس</w:t>
      </w:r>
      <w:r w:rsidR="00A745DB">
        <w:rPr>
          <w:rtl/>
          <w:lang w:bidi="fa-IR"/>
        </w:rPr>
        <w:t>ی</w:t>
      </w:r>
      <w:r>
        <w:rPr>
          <w:rtl/>
          <w:lang w:bidi="fa-IR"/>
        </w:rPr>
        <w:t>ارند كسانى كه ادعاى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دارند</w:t>
      </w:r>
      <w:r w:rsidR="00A17BD1">
        <w:rPr>
          <w:rtl/>
          <w:lang w:bidi="fa-IR"/>
        </w:rPr>
        <w:t xml:space="preserve">، </w:t>
      </w:r>
      <w:r>
        <w:rPr>
          <w:rtl/>
          <w:lang w:bidi="fa-IR"/>
        </w:rPr>
        <w:t>اما ش</w:t>
      </w:r>
      <w:r w:rsidR="00A745DB">
        <w:rPr>
          <w:rtl/>
          <w:lang w:bidi="fa-IR"/>
        </w:rPr>
        <w:t>ی</w:t>
      </w:r>
      <w:r>
        <w:rPr>
          <w:rtl/>
          <w:lang w:bidi="fa-IR"/>
        </w:rPr>
        <w:t>عه واقعى ن</w:t>
      </w:r>
      <w:r w:rsidR="00A745DB">
        <w:rPr>
          <w:rtl/>
          <w:lang w:bidi="fa-IR"/>
        </w:rPr>
        <w:t>ی</w:t>
      </w:r>
      <w:r>
        <w:rPr>
          <w:rtl/>
          <w:lang w:bidi="fa-IR"/>
        </w:rPr>
        <w:t>ستند</w:t>
      </w:r>
      <w:r w:rsidR="00A17BD1">
        <w:rPr>
          <w:rtl/>
          <w:lang w:bidi="fa-IR"/>
        </w:rPr>
        <w:t xml:space="preserve">. </w:t>
      </w:r>
      <w:r>
        <w:rPr>
          <w:rtl/>
          <w:lang w:bidi="fa-IR"/>
        </w:rPr>
        <w:t>براى ش</w:t>
      </w:r>
      <w:r w:rsidR="00A745DB">
        <w:rPr>
          <w:rtl/>
          <w:lang w:bidi="fa-IR"/>
        </w:rPr>
        <w:t>ی</w:t>
      </w:r>
      <w:r>
        <w:rPr>
          <w:rtl/>
          <w:lang w:bidi="fa-IR"/>
        </w:rPr>
        <w:t>عه واقعى بودن با</w:t>
      </w:r>
      <w:r w:rsidR="00A745DB">
        <w:rPr>
          <w:rtl/>
          <w:lang w:bidi="fa-IR"/>
        </w:rPr>
        <w:t>ی</w:t>
      </w:r>
      <w:r>
        <w:rPr>
          <w:rtl/>
          <w:lang w:bidi="fa-IR"/>
        </w:rPr>
        <w:t>د دق</w:t>
      </w:r>
      <w:r w:rsidR="00A745DB">
        <w:rPr>
          <w:rtl/>
          <w:lang w:bidi="fa-IR"/>
        </w:rPr>
        <w:t>ی</w:t>
      </w:r>
      <w:r>
        <w:rPr>
          <w:rtl/>
          <w:lang w:bidi="fa-IR"/>
        </w:rPr>
        <w:t>قاً با پ</w:t>
      </w:r>
      <w:r w:rsidR="00A745DB">
        <w:rPr>
          <w:rtl/>
          <w:lang w:bidi="fa-IR"/>
        </w:rPr>
        <w:t>ی</w:t>
      </w:r>
      <w:r>
        <w:rPr>
          <w:rtl/>
          <w:lang w:bidi="fa-IR"/>
        </w:rPr>
        <w:t xml:space="preserve">روى از ائمه اطهار </w:t>
      </w:r>
      <w:r w:rsidR="00542478" w:rsidRPr="00542478">
        <w:rPr>
          <w:rStyle w:val="libAlaemChar"/>
          <w:rtl/>
        </w:rPr>
        <w:t>عليهم‌السلام</w:t>
      </w:r>
      <w:r w:rsidR="00A17BD1">
        <w:rPr>
          <w:rtl/>
          <w:lang w:bidi="fa-IR"/>
        </w:rPr>
        <w:t xml:space="preserve">، </w:t>
      </w:r>
      <w:r>
        <w:rPr>
          <w:rtl/>
          <w:lang w:bidi="fa-IR"/>
        </w:rPr>
        <w:t>آنان را در گفتار</w:t>
      </w:r>
      <w:r w:rsidR="00A17BD1">
        <w:rPr>
          <w:rtl/>
          <w:lang w:bidi="fa-IR"/>
        </w:rPr>
        <w:t xml:space="preserve">، </w:t>
      </w:r>
      <w:r>
        <w:rPr>
          <w:rtl/>
          <w:lang w:bidi="fa-IR"/>
        </w:rPr>
        <w:t>رفتار</w:t>
      </w:r>
      <w:r w:rsidR="00A17BD1">
        <w:rPr>
          <w:rtl/>
          <w:lang w:bidi="fa-IR"/>
        </w:rPr>
        <w:t xml:space="preserve">، </w:t>
      </w:r>
      <w:r>
        <w:rPr>
          <w:rtl/>
          <w:lang w:bidi="fa-IR"/>
        </w:rPr>
        <w:t>عبادت و</w:t>
      </w:r>
      <w:r w:rsidR="00A17BD1">
        <w:rPr>
          <w:rtl/>
          <w:lang w:bidi="fa-IR"/>
        </w:rPr>
        <w:t xml:space="preserve">... </w:t>
      </w:r>
      <w:r>
        <w:rPr>
          <w:rtl/>
          <w:lang w:bidi="fa-IR"/>
        </w:rPr>
        <w:t>الگو و سرمشق خود قرار ده</w:t>
      </w:r>
      <w:r w:rsidR="00A745DB">
        <w:rPr>
          <w:rtl/>
          <w:lang w:bidi="fa-IR"/>
        </w:rPr>
        <w:t>ی</w:t>
      </w:r>
      <w:r>
        <w:rPr>
          <w:rtl/>
          <w:lang w:bidi="fa-IR"/>
        </w:rPr>
        <w:t>م و متمسك به س</w:t>
      </w:r>
      <w:r w:rsidR="00A745DB">
        <w:rPr>
          <w:rtl/>
          <w:lang w:bidi="fa-IR"/>
        </w:rPr>
        <w:t>ی</w:t>
      </w:r>
      <w:r>
        <w:rPr>
          <w:rtl/>
          <w:lang w:bidi="fa-IR"/>
        </w:rPr>
        <w:t>ره عملى آنان باش</w:t>
      </w:r>
      <w:r w:rsidR="00A745DB">
        <w:rPr>
          <w:rtl/>
          <w:lang w:bidi="fa-IR"/>
        </w:rPr>
        <w:t>ی</w:t>
      </w:r>
      <w:r>
        <w:rPr>
          <w:rtl/>
          <w:lang w:bidi="fa-IR"/>
        </w:rPr>
        <w:t>م</w:t>
      </w:r>
      <w:r w:rsidR="00A17BD1">
        <w:rPr>
          <w:rtl/>
          <w:lang w:bidi="fa-IR"/>
        </w:rPr>
        <w:t xml:space="preserve">. </w:t>
      </w:r>
      <w:r>
        <w:rPr>
          <w:rtl/>
          <w:lang w:bidi="fa-IR"/>
        </w:rPr>
        <w:t>كلمه «ش</w:t>
      </w:r>
      <w:r w:rsidR="00A745DB">
        <w:rPr>
          <w:rtl/>
          <w:lang w:bidi="fa-IR"/>
        </w:rPr>
        <w:t>ی</w:t>
      </w:r>
      <w:r>
        <w:rPr>
          <w:rtl/>
          <w:lang w:bidi="fa-IR"/>
        </w:rPr>
        <w:t>عه» در قرآن هم آمده است</w:t>
      </w:r>
      <w:r w:rsidR="00A17BD1">
        <w:rPr>
          <w:rtl/>
          <w:lang w:bidi="fa-IR"/>
        </w:rPr>
        <w:t xml:space="preserve">. </w:t>
      </w:r>
      <w:r>
        <w:rPr>
          <w:rtl/>
          <w:lang w:bidi="fa-IR"/>
        </w:rPr>
        <w:t>قرآن كر</w:t>
      </w:r>
      <w:r w:rsidR="00A745DB">
        <w:rPr>
          <w:rtl/>
          <w:lang w:bidi="fa-IR"/>
        </w:rPr>
        <w:t>ی</w:t>
      </w:r>
      <w:r>
        <w:rPr>
          <w:rtl/>
          <w:lang w:bidi="fa-IR"/>
        </w:rPr>
        <w:t>م پس از ب</w:t>
      </w:r>
      <w:r w:rsidR="00A745DB">
        <w:rPr>
          <w:rtl/>
          <w:lang w:bidi="fa-IR"/>
        </w:rPr>
        <w:t>ی</w:t>
      </w:r>
      <w:r>
        <w:rPr>
          <w:rtl/>
          <w:lang w:bidi="fa-IR"/>
        </w:rPr>
        <w:t xml:space="preserve">ان داستان حضرت نوح </w:t>
      </w:r>
      <w:r w:rsidR="00542478" w:rsidRPr="00542478">
        <w:rPr>
          <w:rStyle w:val="libAlaemChar"/>
          <w:rtl/>
        </w:rPr>
        <w:t>عليه‌السلام</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وَ إِنَّ مِنْ شِ</w:t>
      </w:r>
      <w:r w:rsidR="00A745DB">
        <w:rPr>
          <w:rtl/>
          <w:lang w:bidi="fa-IR"/>
        </w:rPr>
        <w:t>ی</w:t>
      </w:r>
      <w:r>
        <w:rPr>
          <w:rtl/>
          <w:lang w:bidi="fa-IR"/>
        </w:rPr>
        <w:t>عَتِهِ لاَِبْراهِ</w:t>
      </w:r>
      <w:r w:rsidR="00A745DB">
        <w:rPr>
          <w:rtl/>
          <w:lang w:bidi="fa-IR"/>
        </w:rPr>
        <w:t>ی</w:t>
      </w:r>
      <w:r>
        <w:rPr>
          <w:rtl/>
          <w:lang w:bidi="fa-IR"/>
        </w:rPr>
        <w:t>مَ</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114</w:t>
      </w:r>
      <w:r w:rsidR="00A77E1E" w:rsidRPr="001D518E">
        <w:rPr>
          <w:rStyle w:val="libFootnotenumChar"/>
          <w:rtl/>
        </w:rPr>
        <w:t>)</w:t>
      </w:r>
      <w:r w:rsidR="00FB1642">
        <w:rPr>
          <w:rtl/>
          <w:lang w:bidi="fa-IR"/>
        </w:rPr>
        <w:t xml:space="preserve"> </w:t>
      </w:r>
      <w:r>
        <w:rPr>
          <w:rtl/>
          <w:lang w:bidi="fa-IR"/>
        </w:rPr>
        <w:t>و بى گمان ابراه</w:t>
      </w:r>
      <w:r w:rsidR="00A745DB">
        <w:rPr>
          <w:rtl/>
          <w:lang w:bidi="fa-IR"/>
        </w:rPr>
        <w:t>ی</w:t>
      </w:r>
      <w:r>
        <w:rPr>
          <w:rtl/>
          <w:lang w:bidi="fa-IR"/>
        </w:rPr>
        <w:t xml:space="preserve">م </w:t>
      </w:r>
      <w:r w:rsidR="00542478" w:rsidRPr="00542478">
        <w:rPr>
          <w:rStyle w:val="libAlaemChar"/>
          <w:rtl/>
        </w:rPr>
        <w:t>عليه‌السلام</w:t>
      </w:r>
      <w:r w:rsidR="00305B24">
        <w:rPr>
          <w:rtl/>
          <w:lang w:bidi="fa-IR"/>
        </w:rPr>
        <w:t xml:space="preserve"> </w:t>
      </w:r>
      <w:r>
        <w:rPr>
          <w:rtl/>
          <w:lang w:bidi="fa-IR"/>
        </w:rPr>
        <w:t>از پ</w:t>
      </w:r>
      <w:r w:rsidR="00A745DB">
        <w:rPr>
          <w:rtl/>
          <w:lang w:bidi="fa-IR"/>
        </w:rPr>
        <w:t>ی</w:t>
      </w:r>
      <w:r>
        <w:rPr>
          <w:rtl/>
          <w:lang w:bidi="fa-IR"/>
        </w:rPr>
        <w:t xml:space="preserve">روان او [نوح </w:t>
      </w:r>
      <w:r w:rsidR="00542478" w:rsidRPr="00542478">
        <w:rPr>
          <w:rStyle w:val="libAlaemChar"/>
          <w:rtl/>
        </w:rPr>
        <w:t>عليه‌السلام</w:t>
      </w:r>
      <w:r w:rsidR="00281CD4">
        <w:rPr>
          <w:rtl/>
          <w:lang w:bidi="fa-IR"/>
        </w:rPr>
        <w:t xml:space="preserve">] </w:t>
      </w:r>
      <w:r>
        <w:rPr>
          <w:rtl/>
          <w:lang w:bidi="fa-IR"/>
        </w:rPr>
        <w:t>است</w:t>
      </w:r>
      <w:r w:rsidR="00A17BD1">
        <w:rPr>
          <w:rtl/>
          <w:lang w:bidi="fa-IR"/>
        </w:rPr>
        <w:t xml:space="preserve">؛ </w:t>
      </w:r>
      <w:r w:rsidR="00A745DB">
        <w:rPr>
          <w:rtl/>
          <w:lang w:bidi="fa-IR"/>
        </w:rPr>
        <w:t>ی</w:t>
      </w:r>
      <w:r>
        <w:rPr>
          <w:rtl/>
          <w:lang w:bidi="fa-IR"/>
        </w:rPr>
        <w:t>عنى حضرت ابراه</w:t>
      </w:r>
      <w:r w:rsidR="00A745DB">
        <w:rPr>
          <w:rtl/>
          <w:lang w:bidi="fa-IR"/>
        </w:rPr>
        <w:t>ی</w:t>
      </w:r>
      <w:r>
        <w:rPr>
          <w:rtl/>
          <w:lang w:bidi="fa-IR"/>
        </w:rPr>
        <w:t xml:space="preserve">م </w:t>
      </w:r>
      <w:r w:rsidR="00542478" w:rsidRPr="00542478">
        <w:rPr>
          <w:rStyle w:val="libAlaemChar"/>
          <w:rtl/>
        </w:rPr>
        <w:t>عليه‌السلام</w:t>
      </w:r>
      <w:r w:rsidR="00305B24">
        <w:rPr>
          <w:rtl/>
          <w:lang w:bidi="fa-IR"/>
        </w:rPr>
        <w:t xml:space="preserve"> </w:t>
      </w:r>
      <w:r>
        <w:rPr>
          <w:rtl/>
          <w:lang w:bidi="fa-IR"/>
        </w:rPr>
        <w:t>درست همان راهى را مى</w:t>
      </w:r>
      <w:r w:rsidR="00A745DB">
        <w:rPr>
          <w:rtl/>
          <w:lang w:bidi="fa-IR"/>
        </w:rPr>
        <w:t xml:space="preserve"> </w:t>
      </w:r>
      <w:r>
        <w:rPr>
          <w:rtl/>
          <w:lang w:bidi="fa-IR"/>
        </w:rPr>
        <w:t>پ</w:t>
      </w:r>
      <w:r w:rsidR="00A745DB">
        <w:rPr>
          <w:rtl/>
          <w:lang w:bidi="fa-IR"/>
        </w:rPr>
        <w:t>ی</w:t>
      </w:r>
      <w:r>
        <w:rPr>
          <w:rtl/>
          <w:lang w:bidi="fa-IR"/>
        </w:rPr>
        <w:t xml:space="preserve">مود كه حضرت نوح </w:t>
      </w:r>
      <w:r w:rsidR="00542478" w:rsidRPr="00542478">
        <w:rPr>
          <w:rStyle w:val="libAlaemChar"/>
          <w:rtl/>
        </w:rPr>
        <w:t>عليه‌السلام</w:t>
      </w:r>
      <w:r w:rsidR="00305B24">
        <w:rPr>
          <w:rtl/>
          <w:lang w:bidi="fa-IR"/>
        </w:rPr>
        <w:t xml:space="preserve"> </w:t>
      </w:r>
      <w:r>
        <w:rPr>
          <w:rtl/>
          <w:lang w:bidi="fa-IR"/>
        </w:rPr>
        <w:t>پ</w:t>
      </w:r>
      <w:r w:rsidR="00A745DB">
        <w:rPr>
          <w:rtl/>
          <w:lang w:bidi="fa-IR"/>
        </w:rPr>
        <w:t>ی</w:t>
      </w:r>
      <w:r>
        <w:rPr>
          <w:rtl/>
          <w:lang w:bidi="fa-IR"/>
        </w:rPr>
        <w:t>موده بود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غ</w:t>
      </w:r>
      <w:r w:rsidR="00A745DB">
        <w:rPr>
          <w:rtl/>
          <w:lang w:bidi="fa-IR"/>
        </w:rPr>
        <w:t>ی</w:t>
      </w:r>
      <w:r>
        <w:rPr>
          <w:rtl/>
          <w:lang w:bidi="fa-IR"/>
        </w:rPr>
        <w:t>ر از ش</w:t>
      </w:r>
      <w:r w:rsidR="00A745DB">
        <w:rPr>
          <w:rtl/>
          <w:lang w:bidi="fa-IR"/>
        </w:rPr>
        <w:t>ی</w:t>
      </w:r>
      <w:r>
        <w:rPr>
          <w:rtl/>
          <w:lang w:bidi="fa-IR"/>
        </w:rPr>
        <w:t>عه واقعى بودن است و با</w:t>
      </w:r>
      <w:r w:rsidR="00A745DB">
        <w:rPr>
          <w:rtl/>
          <w:lang w:bidi="fa-IR"/>
        </w:rPr>
        <w:t>ی</w:t>
      </w:r>
      <w:r>
        <w:rPr>
          <w:rtl/>
          <w:lang w:bidi="fa-IR"/>
        </w:rPr>
        <w:t>د ا</w:t>
      </w:r>
      <w:r w:rsidR="00A745DB">
        <w:rPr>
          <w:rtl/>
          <w:lang w:bidi="fa-IR"/>
        </w:rPr>
        <w:t>ی</w:t>
      </w:r>
      <w:r>
        <w:rPr>
          <w:rtl/>
          <w:lang w:bidi="fa-IR"/>
        </w:rPr>
        <w:t xml:space="preserve">ن دو مقوله را از </w:t>
      </w:r>
      <w:r w:rsidR="00A745DB">
        <w:rPr>
          <w:rtl/>
          <w:lang w:bidi="fa-IR"/>
        </w:rPr>
        <w:t>ی</w:t>
      </w:r>
      <w:r>
        <w:rPr>
          <w:rtl/>
          <w:lang w:bidi="fa-IR"/>
        </w:rPr>
        <w:t>كد</w:t>
      </w:r>
      <w:r w:rsidR="00A745DB">
        <w:rPr>
          <w:rtl/>
          <w:lang w:bidi="fa-IR"/>
        </w:rPr>
        <w:t>ی</w:t>
      </w:r>
      <w:r>
        <w:rPr>
          <w:rtl/>
          <w:lang w:bidi="fa-IR"/>
        </w:rPr>
        <w:t>گر تفك</w:t>
      </w:r>
      <w:r w:rsidR="00A745DB">
        <w:rPr>
          <w:rtl/>
          <w:lang w:bidi="fa-IR"/>
        </w:rPr>
        <w:t>ی</w:t>
      </w:r>
      <w:r>
        <w:rPr>
          <w:rtl/>
          <w:lang w:bidi="fa-IR"/>
        </w:rPr>
        <w:t>ك كرد</w:t>
      </w:r>
      <w:r w:rsidR="00A17BD1">
        <w:rPr>
          <w:rtl/>
          <w:lang w:bidi="fa-IR"/>
        </w:rPr>
        <w:t xml:space="preserve">. </w:t>
      </w:r>
      <w:r>
        <w:rPr>
          <w:rtl/>
          <w:lang w:bidi="fa-IR"/>
        </w:rPr>
        <w:t>براى روشن تر شدن موضوع</w:t>
      </w:r>
      <w:r w:rsidR="00A17BD1">
        <w:rPr>
          <w:rtl/>
          <w:lang w:bidi="fa-IR"/>
        </w:rPr>
        <w:t xml:space="preserve">، </w:t>
      </w:r>
      <w:r>
        <w:rPr>
          <w:rtl/>
          <w:lang w:bidi="fa-IR"/>
        </w:rPr>
        <w:t>روا</w:t>
      </w:r>
      <w:r w:rsidR="00A745DB">
        <w:rPr>
          <w:rtl/>
          <w:lang w:bidi="fa-IR"/>
        </w:rPr>
        <w:t>ی</w:t>
      </w:r>
      <w:r>
        <w:rPr>
          <w:rtl/>
          <w:lang w:bidi="fa-IR"/>
        </w:rPr>
        <w:t>تى را در ا</w:t>
      </w:r>
      <w:r w:rsidR="00A745DB">
        <w:rPr>
          <w:rtl/>
          <w:lang w:bidi="fa-IR"/>
        </w:rPr>
        <w:t>ی</w:t>
      </w:r>
      <w:r>
        <w:rPr>
          <w:rtl/>
          <w:lang w:bidi="fa-IR"/>
        </w:rPr>
        <w:t>ن زم</w:t>
      </w:r>
      <w:r w:rsidR="00A745DB">
        <w:rPr>
          <w:rtl/>
          <w:lang w:bidi="fa-IR"/>
        </w:rPr>
        <w:t>ی</w:t>
      </w:r>
      <w:r>
        <w:rPr>
          <w:rtl/>
          <w:lang w:bidi="fa-IR"/>
        </w:rPr>
        <w:t>نه نقل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lastRenderedPageBreak/>
        <w:t>پس از ا</w:t>
      </w:r>
      <w:r w:rsidR="00A745DB">
        <w:rPr>
          <w:rtl/>
          <w:lang w:bidi="fa-IR"/>
        </w:rPr>
        <w:t>ی</w:t>
      </w:r>
      <w:r>
        <w:rPr>
          <w:rtl/>
          <w:lang w:bidi="fa-IR"/>
        </w:rPr>
        <w:t>ن كه مسأله ولا</w:t>
      </w:r>
      <w:r w:rsidR="00A745DB">
        <w:rPr>
          <w:rtl/>
          <w:lang w:bidi="fa-IR"/>
        </w:rPr>
        <w:t>ی</w:t>
      </w:r>
      <w:r>
        <w:rPr>
          <w:rtl/>
          <w:lang w:bidi="fa-IR"/>
        </w:rPr>
        <w:t xml:space="preserve">ت عهدى امام رض </w:t>
      </w:r>
      <w:r w:rsidR="00542478" w:rsidRPr="00542478">
        <w:rPr>
          <w:rStyle w:val="libAlaemChar"/>
          <w:rtl/>
        </w:rPr>
        <w:t>عليه‌السلام</w:t>
      </w:r>
      <w:r w:rsidR="00A17BD1">
        <w:rPr>
          <w:rtl/>
          <w:lang w:bidi="fa-IR"/>
        </w:rPr>
        <w:t xml:space="preserve">، </w:t>
      </w:r>
      <w:r>
        <w:rPr>
          <w:rtl/>
          <w:lang w:bidi="fa-IR"/>
        </w:rPr>
        <w:t>مطرح گرد</w:t>
      </w:r>
      <w:r w:rsidR="00A745DB">
        <w:rPr>
          <w:rtl/>
          <w:lang w:bidi="fa-IR"/>
        </w:rPr>
        <w:t>ی</w:t>
      </w:r>
      <w:r>
        <w:rPr>
          <w:rtl/>
          <w:lang w:bidi="fa-IR"/>
        </w:rPr>
        <w:t>د و آن حضرت به مَروْ تشر</w:t>
      </w:r>
      <w:r w:rsidR="00A745DB">
        <w:rPr>
          <w:rtl/>
          <w:lang w:bidi="fa-IR"/>
        </w:rPr>
        <w:t>ی</w:t>
      </w:r>
      <w:r>
        <w:rPr>
          <w:rtl/>
          <w:lang w:bidi="fa-IR"/>
        </w:rPr>
        <w:t>ف فرما شدند</w:t>
      </w:r>
      <w:r w:rsidR="00A17BD1">
        <w:rPr>
          <w:rtl/>
          <w:lang w:bidi="fa-IR"/>
        </w:rPr>
        <w:t xml:space="preserve">، </w:t>
      </w:r>
      <w:r>
        <w:rPr>
          <w:rtl/>
          <w:lang w:bidi="fa-IR"/>
        </w:rPr>
        <w:t>مردم دسته دسته براى عرض تبر</w:t>
      </w:r>
      <w:r w:rsidR="00A745DB">
        <w:rPr>
          <w:rtl/>
          <w:lang w:bidi="fa-IR"/>
        </w:rPr>
        <w:t>ی</w:t>
      </w:r>
      <w:r>
        <w:rPr>
          <w:rtl/>
          <w:lang w:bidi="fa-IR"/>
        </w:rPr>
        <w:t>ك خدمت ا</w:t>
      </w:r>
      <w:r w:rsidR="00A745DB">
        <w:rPr>
          <w:rtl/>
          <w:lang w:bidi="fa-IR"/>
        </w:rPr>
        <w:t>ی</w:t>
      </w:r>
      <w:r>
        <w:rPr>
          <w:rtl/>
          <w:lang w:bidi="fa-IR"/>
        </w:rPr>
        <w:t>شان شرف</w:t>
      </w:r>
      <w:r w:rsidR="00A745DB">
        <w:rPr>
          <w:rtl/>
          <w:lang w:bidi="fa-IR"/>
        </w:rPr>
        <w:t>ی</w:t>
      </w:r>
      <w:r>
        <w:rPr>
          <w:rtl/>
          <w:lang w:bidi="fa-IR"/>
        </w:rPr>
        <w:t>اب مى</w:t>
      </w:r>
      <w:r w:rsidR="00A745DB">
        <w:rPr>
          <w:rtl/>
          <w:lang w:bidi="fa-IR"/>
        </w:rPr>
        <w:t xml:space="preserve"> </w:t>
      </w:r>
      <w:r>
        <w:rPr>
          <w:rtl/>
          <w:lang w:bidi="fa-IR"/>
        </w:rPr>
        <w:t>شدند</w:t>
      </w:r>
      <w:r w:rsidR="00A17BD1">
        <w:rPr>
          <w:rtl/>
          <w:lang w:bidi="fa-IR"/>
        </w:rPr>
        <w:t xml:space="preserve">؛ </w:t>
      </w:r>
      <w:r>
        <w:rPr>
          <w:rtl/>
          <w:lang w:bidi="fa-IR"/>
        </w:rPr>
        <w:t>ز</w:t>
      </w:r>
      <w:r w:rsidR="00A745DB">
        <w:rPr>
          <w:rtl/>
          <w:lang w:bidi="fa-IR"/>
        </w:rPr>
        <w:t>ی</w:t>
      </w:r>
      <w:r>
        <w:rPr>
          <w:rtl/>
          <w:lang w:bidi="fa-IR"/>
        </w:rPr>
        <w:t>را در نظر مردم ا</w:t>
      </w:r>
      <w:r w:rsidR="00A745DB">
        <w:rPr>
          <w:rtl/>
          <w:lang w:bidi="fa-IR"/>
        </w:rPr>
        <w:t>ی</w:t>
      </w:r>
      <w:r>
        <w:rPr>
          <w:rtl/>
          <w:lang w:bidi="fa-IR"/>
        </w:rPr>
        <w:t>ن پ</w:t>
      </w:r>
      <w:r w:rsidR="00A745DB">
        <w:rPr>
          <w:rtl/>
          <w:lang w:bidi="fa-IR"/>
        </w:rPr>
        <w:t>ی</w:t>
      </w:r>
      <w:r>
        <w:rPr>
          <w:rtl/>
          <w:lang w:bidi="fa-IR"/>
        </w:rPr>
        <w:t>ش آمد پ</w:t>
      </w:r>
      <w:r w:rsidR="00A745DB">
        <w:rPr>
          <w:rtl/>
          <w:lang w:bidi="fa-IR"/>
        </w:rPr>
        <w:t>ی</w:t>
      </w:r>
      <w:r>
        <w:rPr>
          <w:rtl/>
          <w:lang w:bidi="fa-IR"/>
        </w:rPr>
        <w:t>روزى بزرگى براى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به حساب مى</w:t>
      </w:r>
      <w:r w:rsidR="00A745DB">
        <w:rPr>
          <w:rtl/>
          <w:lang w:bidi="fa-IR"/>
        </w:rPr>
        <w:t xml:space="preserve"> </w:t>
      </w:r>
      <w:r>
        <w:rPr>
          <w:rtl/>
          <w:lang w:bidi="fa-IR"/>
        </w:rPr>
        <w:t>آمد</w:t>
      </w:r>
      <w:r w:rsidR="00A17BD1">
        <w:rPr>
          <w:rtl/>
          <w:lang w:bidi="fa-IR"/>
        </w:rPr>
        <w:t xml:space="preserve">. </w:t>
      </w:r>
      <w:r>
        <w:rPr>
          <w:rtl/>
          <w:lang w:bidi="fa-IR"/>
        </w:rPr>
        <w:t xml:space="preserve">مدتى پس از استقرار امام </w:t>
      </w:r>
      <w:r w:rsidR="00542478" w:rsidRPr="00542478">
        <w:rPr>
          <w:rStyle w:val="libAlaemChar"/>
          <w:rtl/>
        </w:rPr>
        <w:t>عليه‌السلام</w:t>
      </w:r>
      <w:r w:rsidR="00305B24">
        <w:rPr>
          <w:rtl/>
          <w:lang w:bidi="fa-IR"/>
        </w:rPr>
        <w:t xml:space="preserve"> </w:t>
      </w:r>
      <w:r>
        <w:rPr>
          <w:rtl/>
          <w:lang w:bidi="fa-IR"/>
        </w:rPr>
        <w:t>در مَروْ</w:t>
      </w:r>
      <w:r w:rsidR="00A17BD1">
        <w:rPr>
          <w:rtl/>
          <w:lang w:bidi="fa-IR"/>
        </w:rPr>
        <w:t xml:space="preserve">، </w:t>
      </w:r>
      <w:r>
        <w:rPr>
          <w:rtl/>
          <w:lang w:bidi="fa-IR"/>
        </w:rPr>
        <w:t>دسته</w:t>
      </w:r>
      <w:r w:rsidR="00A745DB">
        <w:rPr>
          <w:rtl/>
          <w:lang w:bidi="fa-IR"/>
        </w:rPr>
        <w:t xml:space="preserve"> </w:t>
      </w:r>
      <w:r>
        <w:rPr>
          <w:rtl/>
          <w:lang w:bidi="fa-IR"/>
        </w:rPr>
        <w:t>اى از ش</w:t>
      </w:r>
      <w:r w:rsidR="00A745DB">
        <w:rPr>
          <w:rtl/>
          <w:lang w:bidi="fa-IR"/>
        </w:rPr>
        <w:t>ی</w:t>
      </w:r>
      <w:r>
        <w:rPr>
          <w:rtl/>
          <w:lang w:bidi="fa-IR"/>
        </w:rPr>
        <w:t>ع</w:t>
      </w:r>
      <w:r w:rsidR="00A745DB">
        <w:rPr>
          <w:rtl/>
          <w:lang w:bidi="fa-IR"/>
        </w:rPr>
        <w:t>ی</w:t>
      </w:r>
      <w:r>
        <w:rPr>
          <w:rtl/>
          <w:lang w:bidi="fa-IR"/>
        </w:rPr>
        <w:t>ان براى ز</w:t>
      </w:r>
      <w:r w:rsidR="00A745DB">
        <w:rPr>
          <w:rtl/>
          <w:lang w:bidi="fa-IR"/>
        </w:rPr>
        <w:t>ی</w:t>
      </w:r>
      <w:r>
        <w:rPr>
          <w:rtl/>
          <w:lang w:bidi="fa-IR"/>
        </w:rPr>
        <w:t>ارت آن حضرت به محضر ا</w:t>
      </w:r>
      <w:r w:rsidR="00A745DB">
        <w:rPr>
          <w:rtl/>
          <w:lang w:bidi="fa-IR"/>
        </w:rPr>
        <w:t>ی</w:t>
      </w:r>
      <w:r>
        <w:rPr>
          <w:rtl/>
          <w:lang w:bidi="fa-IR"/>
        </w:rPr>
        <w:t>شان شرف</w:t>
      </w:r>
      <w:r w:rsidR="00A745DB">
        <w:rPr>
          <w:rtl/>
          <w:lang w:bidi="fa-IR"/>
        </w:rPr>
        <w:t>ی</w:t>
      </w:r>
      <w:r>
        <w:rPr>
          <w:rtl/>
          <w:lang w:bidi="fa-IR"/>
        </w:rPr>
        <w:t>اب شدند</w:t>
      </w:r>
      <w:r w:rsidR="00A17BD1">
        <w:rPr>
          <w:rtl/>
          <w:lang w:bidi="fa-IR"/>
        </w:rPr>
        <w:t xml:space="preserve">. </w:t>
      </w:r>
      <w:r>
        <w:rPr>
          <w:rtl/>
          <w:lang w:bidi="fa-IR"/>
        </w:rPr>
        <w:t>دربان و خدمت كار حضرت از آنان سؤال كرد</w:t>
      </w:r>
      <w:r w:rsidR="00A17BD1">
        <w:rPr>
          <w:rtl/>
          <w:lang w:bidi="fa-IR"/>
        </w:rPr>
        <w:t xml:space="preserve">: </w:t>
      </w:r>
      <w:r>
        <w:rPr>
          <w:rtl/>
          <w:lang w:bidi="fa-IR"/>
        </w:rPr>
        <w:t>شما ك</w:t>
      </w:r>
      <w:r w:rsidR="00A745DB">
        <w:rPr>
          <w:rtl/>
          <w:lang w:bidi="fa-IR"/>
        </w:rPr>
        <w:t>ی</w:t>
      </w:r>
      <w:r>
        <w:rPr>
          <w:rtl/>
          <w:lang w:bidi="fa-IR"/>
        </w:rPr>
        <w:t>ست</w:t>
      </w:r>
      <w:r w:rsidR="00A745DB">
        <w:rPr>
          <w:rtl/>
          <w:lang w:bidi="fa-IR"/>
        </w:rPr>
        <w:t>ی</w:t>
      </w:r>
      <w:r>
        <w:rPr>
          <w:rtl/>
          <w:lang w:bidi="fa-IR"/>
        </w:rPr>
        <w:t>د و چه مى</w:t>
      </w:r>
      <w:r w:rsidR="00A745DB">
        <w:rPr>
          <w:rtl/>
          <w:lang w:bidi="fa-IR"/>
        </w:rPr>
        <w:t xml:space="preserve"> </w:t>
      </w:r>
      <w:r>
        <w:rPr>
          <w:rtl/>
          <w:lang w:bidi="fa-IR"/>
        </w:rPr>
        <w:t>خواه</w:t>
      </w:r>
      <w:r w:rsidR="00A745DB">
        <w:rPr>
          <w:rtl/>
          <w:lang w:bidi="fa-IR"/>
        </w:rPr>
        <w:t>ی</w:t>
      </w:r>
      <w:r>
        <w:rPr>
          <w:rtl/>
          <w:lang w:bidi="fa-IR"/>
        </w:rPr>
        <w:t>د</w:t>
      </w:r>
      <w:r w:rsidR="00A17BD1">
        <w:rPr>
          <w:rtl/>
          <w:lang w:bidi="fa-IR"/>
        </w:rPr>
        <w:t xml:space="preserve">؟ </w:t>
      </w:r>
      <w:r>
        <w:rPr>
          <w:rtl/>
          <w:lang w:bidi="fa-IR"/>
        </w:rPr>
        <w:t>گفتند</w:t>
      </w:r>
      <w:r w:rsidR="00A17BD1">
        <w:rPr>
          <w:rtl/>
          <w:lang w:bidi="fa-IR"/>
        </w:rPr>
        <w:t xml:space="preserve">: </w:t>
      </w:r>
      <w:r>
        <w:rPr>
          <w:rtl/>
          <w:lang w:bidi="fa-IR"/>
        </w:rPr>
        <w:t>ما جمعى از ش</w:t>
      </w:r>
      <w:r w:rsidR="00A745DB">
        <w:rPr>
          <w:rtl/>
          <w:lang w:bidi="fa-IR"/>
        </w:rPr>
        <w:t>ی</w:t>
      </w:r>
      <w:r>
        <w:rPr>
          <w:rtl/>
          <w:lang w:bidi="fa-IR"/>
        </w:rPr>
        <w:t>ع</w:t>
      </w:r>
      <w:r w:rsidR="00A745DB">
        <w:rPr>
          <w:rtl/>
          <w:lang w:bidi="fa-IR"/>
        </w:rPr>
        <w:t>ی</w:t>
      </w:r>
      <w:r>
        <w:rPr>
          <w:rtl/>
          <w:lang w:bidi="fa-IR"/>
        </w:rPr>
        <w:t>ان امام هست</w:t>
      </w:r>
      <w:r w:rsidR="00A745DB">
        <w:rPr>
          <w:rtl/>
          <w:lang w:bidi="fa-IR"/>
        </w:rPr>
        <w:t>ی</w:t>
      </w:r>
      <w:r>
        <w:rPr>
          <w:rtl/>
          <w:lang w:bidi="fa-IR"/>
        </w:rPr>
        <w:t>م و تقاضاى شرف</w:t>
      </w:r>
      <w:r w:rsidR="00A745DB">
        <w:rPr>
          <w:rtl/>
          <w:lang w:bidi="fa-IR"/>
        </w:rPr>
        <w:t>ی</w:t>
      </w:r>
      <w:r>
        <w:rPr>
          <w:rtl/>
          <w:lang w:bidi="fa-IR"/>
        </w:rPr>
        <w:t>ابى حضور امام را دار</w:t>
      </w:r>
      <w:r w:rsidR="00A745DB">
        <w:rPr>
          <w:rtl/>
          <w:lang w:bidi="fa-IR"/>
        </w:rPr>
        <w:t>ی</w:t>
      </w:r>
      <w:r>
        <w:rPr>
          <w:rtl/>
          <w:lang w:bidi="fa-IR"/>
        </w:rPr>
        <w:t>م</w:t>
      </w:r>
      <w:r w:rsidR="00A17BD1">
        <w:rPr>
          <w:rtl/>
          <w:lang w:bidi="fa-IR"/>
        </w:rPr>
        <w:t xml:space="preserve">. </w:t>
      </w:r>
      <w:r>
        <w:rPr>
          <w:rtl/>
          <w:lang w:bidi="fa-IR"/>
        </w:rPr>
        <w:t>دربان گفت</w:t>
      </w:r>
      <w:r w:rsidR="00A17BD1">
        <w:rPr>
          <w:rtl/>
          <w:lang w:bidi="fa-IR"/>
        </w:rPr>
        <w:t xml:space="preserve">: </w:t>
      </w:r>
      <w:r>
        <w:rPr>
          <w:rtl/>
          <w:lang w:bidi="fa-IR"/>
        </w:rPr>
        <w:t>منتظر باش</w:t>
      </w:r>
      <w:r w:rsidR="00A745DB">
        <w:rPr>
          <w:rtl/>
          <w:lang w:bidi="fa-IR"/>
        </w:rPr>
        <w:t>ی</w:t>
      </w:r>
      <w:r>
        <w:rPr>
          <w:rtl/>
          <w:lang w:bidi="fa-IR"/>
        </w:rPr>
        <w:t>د تا من اجازه بگ</w:t>
      </w:r>
      <w:r w:rsidR="00A745DB">
        <w:rPr>
          <w:rtl/>
          <w:lang w:bidi="fa-IR"/>
        </w:rPr>
        <w:t>ی</w:t>
      </w:r>
      <w:r>
        <w:rPr>
          <w:rtl/>
          <w:lang w:bidi="fa-IR"/>
        </w:rPr>
        <w:t>رم</w:t>
      </w:r>
      <w:r w:rsidR="00A17BD1">
        <w:rPr>
          <w:rtl/>
          <w:lang w:bidi="fa-IR"/>
        </w:rPr>
        <w:t xml:space="preserve">، </w:t>
      </w:r>
      <w:r>
        <w:rPr>
          <w:rtl/>
          <w:lang w:bidi="fa-IR"/>
        </w:rPr>
        <w:t>سپس خدمت حضرت آمد و عرض كرد</w:t>
      </w:r>
      <w:r w:rsidR="00A17BD1">
        <w:rPr>
          <w:rtl/>
          <w:lang w:bidi="fa-IR"/>
        </w:rPr>
        <w:t xml:space="preserve">: </w:t>
      </w:r>
      <w:r>
        <w:rPr>
          <w:rtl/>
          <w:lang w:bidi="fa-IR"/>
        </w:rPr>
        <w:t>جمعى آمده</w:t>
      </w:r>
      <w:r w:rsidR="00A745DB">
        <w:rPr>
          <w:rtl/>
          <w:lang w:bidi="fa-IR"/>
        </w:rPr>
        <w:t xml:space="preserve"> </w:t>
      </w:r>
      <w:r>
        <w:rPr>
          <w:rtl/>
          <w:lang w:bidi="fa-IR"/>
        </w:rPr>
        <w:t>اند و مى</w:t>
      </w:r>
      <w:r w:rsidR="00A745DB">
        <w:rPr>
          <w:rtl/>
          <w:lang w:bidi="fa-IR"/>
        </w:rPr>
        <w:t xml:space="preserve"> </w:t>
      </w:r>
      <w:r>
        <w:rPr>
          <w:rtl/>
          <w:lang w:bidi="fa-IR"/>
        </w:rPr>
        <w:t>گو</w:t>
      </w:r>
      <w:r w:rsidR="00A745DB">
        <w:rPr>
          <w:rtl/>
          <w:lang w:bidi="fa-IR"/>
        </w:rPr>
        <w:t>ی</w:t>
      </w:r>
      <w:r>
        <w:rPr>
          <w:rtl/>
          <w:lang w:bidi="fa-IR"/>
        </w:rPr>
        <w:t>ند ما از ش</w:t>
      </w:r>
      <w:r w:rsidR="00A745DB">
        <w:rPr>
          <w:rtl/>
          <w:lang w:bidi="fa-IR"/>
        </w:rPr>
        <w:t>ی</w:t>
      </w:r>
      <w:r>
        <w:rPr>
          <w:rtl/>
          <w:lang w:bidi="fa-IR"/>
        </w:rPr>
        <w:t>ع</w:t>
      </w:r>
      <w:r w:rsidR="00A745DB">
        <w:rPr>
          <w:rtl/>
          <w:lang w:bidi="fa-IR"/>
        </w:rPr>
        <w:t>ی</w:t>
      </w:r>
      <w:r>
        <w:rPr>
          <w:rtl/>
          <w:lang w:bidi="fa-IR"/>
        </w:rPr>
        <w:t>ان شما هست</w:t>
      </w:r>
      <w:r w:rsidR="00A745DB">
        <w:rPr>
          <w:rtl/>
          <w:lang w:bidi="fa-IR"/>
        </w:rPr>
        <w:t>ی</w:t>
      </w:r>
      <w:r>
        <w:rPr>
          <w:rtl/>
          <w:lang w:bidi="fa-IR"/>
        </w:rPr>
        <w:t>م و مى</w:t>
      </w:r>
      <w:r w:rsidR="00A745DB">
        <w:rPr>
          <w:rtl/>
          <w:lang w:bidi="fa-IR"/>
        </w:rPr>
        <w:t xml:space="preserve"> </w:t>
      </w:r>
      <w:r>
        <w:rPr>
          <w:rtl/>
          <w:lang w:bidi="fa-IR"/>
        </w:rPr>
        <w:t>خواه</w:t>
      </w:r>
      <w:r w:rsidR="00A745DB">
        <w:rPr>
          <w:rtl/>
          <w:lang w:bidi="fa-IR"/>
        </w:rPr>
        <w:t>ی</w:t>
      </w:r>
      <w:r>
        <w:rPr>
          <w:rtl/>
          <w:lang w:bidi="fa-IR"/>
        </w:rPr>
        <w:t>م شما را ز</w:t>
      </w:r>
      <w:r w:rsidR="00A745DB">
        <w:rPr>
          <w:rtl/>
          <w:lang w:bidi="fa-IR"/>
        </w:rPr>
        <w:t>ی</w:t>
      </w:r>
      <w:r>
        <w:rPr>
          <w:rtl/>
          <w:lang w:bidi="fa-IR"/>
        </w:rPr>
        <w:t>ارت كن</w:t>
      </w:r>
      <w:r w:rsidR="00A745DB">
        <w:rPr>
          <w:rtl/>
          <w:lang w:bidi="fa-IR"/>
        </w:rPr>
        <w:t>ی</w:t>
      </w:r>
      <w:r>
        <w:rPr>
          <w:rtl/>
          <w:lang w:bidi="fa-IR"/>
        </w:rPr>
        <w:t>م</w:t>
      </w:r>
      <w:r w:rsidR="00A17BD1">
        <w:rPr>
          <w:rtl/>
          <w:lang w:bidi="fa-IR"/>
        </w:rPr>
        <w:t xml:space="preserve">. </w:t>
      </w:r>
      <w:r>
        <w:rPr>
          <w:rtl/>
          <w:lang w:bidi="fa-IR"/>
        </w:rPr>
        <w:t>حضرت اجازه نفرمودند</w:t>
      </w:r>
      <w:r w:rsidR="00A17BD1">
        <w:rPr>
          <w:rtl/>
          <w:lang w:bidi="fa-IR"/>
        </w:rPr>
        <w:t xml:space="preserve">. </w:t>
      </w:r>
      <w:r>
        <w:rPr>
          <w:rtl/>
          <w:lang w:bidi="fa-IR"/>
        </w:rPr>
        <w:t>دربان</w:t>
      </w:r>
      <w:r w:rsidR="00A17BD1">
        <w:rPr>
          <w:rtl/>
          <w:lang w:bidi="fa-IR"/>
        </w:rPr>
        <w:t xml:space="preserve">، </w:t>
      </w:r>
      <w:r>
        <w:rPr>
          <w:rtl/>
          <w:lang w:bidi="fa-IR"/>
        </w:rPr>
        <w:t>پاسخ حضرت را به آنان گفت</w:t>
      </w:r>
      <w:r w:rsidR="00A17BD1">
        <w:rPr>
          <w:rtl/>
          <w:lang w:bidi="fa-IR"/>
        </w:rPr>
        <w:t xml:space="preserve">. </w:t>
      </w:r>
      <w:r>
        <w:rPr>
          <w:rtl/>
          <w:lang w:bidi="fa-IR"/>
        </w:rPr>
        <w:t>آنان رفتند و روز دوم آمدند و همان درخواست را مطرح كردند</w:t>
      </w:r>
      <w:r w:rsidR="00A17BD1">
        <w:rPr>
          <w:rtl/>
          <w:lang w:bidi="fa-IR"/>
        </w:rPr>
        <w:t xml:space="preserve">. </w:t>
      </w:r>
      <w:r>
        <w:rPr>
          <w:rtl/>
          <w:lang w:bidi="fa-IR"/>
        </w:rPr>
        <w:t>باز هم حضرت اجازه ملاقات به آنان ندادند</w:t>
      </w:r>
      <w:r w:rsidR="00A17BD1">
        <w:rPr>
          <w:rtl/>
          <w:lang w:bidi="fa-IR"/>
        </w:rPr>
        <w:t xml:space="preserve">. </w:t>
      </w:r>
      <w:r>
        <w:rPr>
          <w:rtl/>
          <w:lang w:bidi="fa-IR"/>
        </w:rPr>
        <w:t>براى روز سوم آمدند و مجدداً همان تقاضا را تكرار كردند</w:t>
      </w:r>
      <w:r w:rsidR="00A17BD1">
        <w:rPr>
          <w:rtl/>
          <w:lang w:bidi="fa-IR"/>
        </w:rPr>
        <w:t xml:space="preserve">. </w:t>
      </w:r>
      <w:r>
        <w:rPr>
          <w:rtl/>
          <w:lang w:bidi="fa-IR"/>
        </w:rPr>
        <w:t>ا</w:t>
      </w:r>
      <w:r w:rsidR="00A745DB">
        <w:rPr>
          <w:rtl/>
          <w:lang w:bidi="fa-IR"/>
        </w:rPr>
        <w:t>ی</w:t>
      </w:r>
      <w:r>
        <w:rPr>
          <w:rtl/>
          <w:lang w:bidi="fa-IR"/>
        </w:rPr>
        <w:t>ن بار ن</w:t>
      </w:r>
      <w:r w:rsidR="00A745DB">
        <w:rPr>
          <w:rtl/>
          <w:lang w:bidi="fa-IR"/>
        </w:rPr>
        <w:t>ی</w:t>
      </w:r>
      <w:r>
        <w:rPr>
          <w:rtl/>
          <w:lang w:bidi="fa-IR"/>
        </w:rPr>
        <w:t>ز حضرت اجازه نفرموند</w:t>
      </w:r>
      <w:r w:rsidR="00A17BD1">
        <w:rPr>
          <w:rtl/>
          <w:lang w:bidi="fa-IR"/>
        </w:rPr>
        <w:t xml:space="preserve">. </w:t>
      </w:r>
      <w:r>
        <w:rPr>
          <w:rtl/>
          <w:lang w:bidi="fa-IR"/>
        </w:rPr>
        <w:t>آنان بس</w:t>
      </w:r>
      <w:r w:rsidR="00A745DB">
        <w:rPr>
          <w:rtl/>
          <w:lang w:bidi="fa-IR"/>
        </w:rPr>
        <w:t>ی</w:t>
      </w:r>
      <w:r>
        <w:rPr>
          <w:rtl/>
          <w:lang w:bidi="fa-IR"/>
        </w:rPr>
        <w:t>ار متأثر شدند و فهم</w:t>
      </w:r>
      <w:r w:rsidR="00A745DB">
        <w:rPr>
          <w:rtl/>
          <w:lang w:bidi="fa-IR"/>
        </w:rPr>
        <w:t>ی</w:t>
      </w:r>
      <w:r>
        <w:rPr>
          <w:rtl/>
          <w:lang w:bidi="fa-IR"/>
        </w:rPr>
        <w:t>دند تعمدى در كار است كه حضرت اجازه نمى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بعضى از آنان با گر</w:t>
      </w:r>
      <w:r w:rsidR="00A745DB">
        <w:rPr>
          <w:rtl/>
          <w:lang w:bidi="fa-IR"/>
        </w:rPr>
        <w:t>ی</w:t>
      </w:r>
      <w:r>
        <w:rPr>
          <w:rtl/>
          <w:lang w:bidi="fa-IR"/>
        </w:rPr>
        <w:t>ه و زارى از دربان خواستند تا از حضرت سؤال كند گناهشان چ</w:t>
      </w:r>
      <w:r w:rsidR="00A745DB">
        <w:rPr>
          <w:rtl/>
          <w:lang w:bidi="fa-IR"/>
        </w:rPr>
        <w:t>ی</w:t>
      </w:r>
      <w:r>
        <w:rPr>
          <w:rtl/>
          <w:lang w:bidi="fa-IR"/>
        </w:rPr>
        <w:t>ست كه اجازه ملاقات نمى</w:t>
      </w:r>
      <w:r w:rsidR="00A745DB">
        <w:rPr>
          <w:rtl/>
          <w:lang w:bidi="fa-IR"/>
        </w:rPr>
        <w:t xml:space="preserve"> </w:t>
      </w:r>
      <w:r>
        <w:rPr>
          <w:rtl/>
          <w:lang w:bidi="fa-IR"/>
        </w:rPr>
        <w:t>دهند</w:t>
      </w:r>
      <w:r w:rsidR="00A17BD1">
        <w:rPr>
          <w:rtl/>
          <w:lang w:bidi="fa-IR"/>
        </w:rPr>
        <w:t xml:space="preserve">. </w:t>
      </w:r>
      <w:r>
        <w:rPr>
          <w:rtl/>
          <w:lang w:bidi="fa-IR"/>
        </w:rPr>
        <w:t>دربان مطلب را خدمت امام عرض كرد</w:t>
      </w:r>
      <w:r w:rsidR="00A17BD1">
        <w:rPr>
          <w:rtl/>
          <w:lang w:bidi="fa-IR"/>
        </w:rPr>
        <w:t xml:space="preserve">. </w:t>
      </w:r>
      <w:r>
        <w:rPr>
          <w:rtl/>
          <w:lang w:bidi="fa-IR"/>
        </w:rPr>
        <w:t>حضرت فرمودند</w:t>
      </w:r>
      <w:r w:rsidR="00A17BD1">
        <w:rPr>
          <w:rtl/>
          <w:lang w:bidi="fa-IR"/>
        </w:rPr>
        <w:t xml:space="preserve">: </w:t>
      </w:r>
      <w:r>
        <w:rPr>
          <w:rtl/>
          <w:lang w:bidi="fa-IR"/>
        </w:rPr>
        <w:t>چه گناهى بالاتر از ا</w:t>
      </w:r>
      <w:r w:rsidR="00A745DB">
        <w:rPr>
          <w:rtl/>
          <w:lang w:bidi="fa-IR"/>
        </w:rPr>
        <w:t>ی</w:t>
      </w:r>
      <w:r>
        <w:rPr>
          <w:rtl/>
          <w:lang w:bidi="fa-IR"/>
        </w:rPr>
        <w:t>ن كه آنان دروغ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آنان مى</w:t>
      </w:r>
      <w:r w:rsidR="00A745DB">
        <w:rPr>
          <w:rtl/>
          <w:lang w:bidi="fa-IR"/>
        </w:rPr>
        <w:t xml:space="preserve"> </w:t>
      </w:r>
      <w:r>
        <w:rPr>
          <w:rtl/>
          <w:lang w:bidi="fa-IR"/>
        </w:rPr>
        <w:t>گو</w:t>
      </w:r>
      <w:r w:rsidR="00A745DB">
        <w:rPr>
          <w:rtl/>
          <w:lang w:bidi="fa-IR"/>
        </w:rPr>
        <w:t>ی</w:t>
      </w:r>
      <w:r>
        <w:rPr>
          <w:rtl/>
          <w:lang w:bidi="fa-IR"/>
        </w:rPr>
        <w:t>ند ما ش</w:t>
      </w:r>
      <w:r w:rsidR="00A745DB">
        <w:rPr>
          <w:rtl/>
          <w:lang w:bidi="fa-IR"/>
        </w:rPr>
        <w:t>ی</w:t>
      </w:r>
      <w:r>
        <w:rPr>
          <w:rtl/>
          <w:lang w:bidi="fa-IR"/>
        </w:rPr>
        <w:t>عه هست</w:t>
      </w:r>
      <w:r w:rsidR="00A745DB">
        <w:rPr>
          <w:rtl/>
          <w:lang w:bidi="fa-IR"/>
        </w:rPr>
        <w:t>ی</w:t>
      </w:r>
      <w:r>
        <w:rPr>
          <w:rtl/>
          <w:lang w:bidi="fa-IR"/>
        </w:rPr>
        <w:t>م در حالى كه صفات ش</w:t>
      </w:r>
      <w:r w:rsidR="00A745DB">
        <w:rPr>
          <w:rtl/>
          <w:lang w:bidi="fa-IR"/>
        </w:rPr>
        <w:t>ی</w:t>
      </w:r>
      <w:r>
        <w:rPr>
          <w:rtl/>
          <w:lang w:bidi="fa-IR"/>
        </w:rPr>
        <w:t>عه در آنان ن</w:t>
      </w:r>
      <w:r w:rsidR="00A745DB">
        <w:rPr>
          <w:rtl/>
          <w:lang w:bidi="fa-IR"/>
        </w:rPr>
        <w:t>ی</w:t>
      </w:r>
      <w:r>
        <w:rPr>
          <w:rtl/>
          <w:lang w:bidi="fa-IR"/>
        </w:rPr>
        <w:t>ست</w:t>
      </w:r>
      <w:r w:rsidR="00A17BD1">
        <w:rPr>
          <w:rtl/>
          <w:lang w:bidi="fa-IR"/>
        </w:rPr>
        <w:t xml:space="preserve">؛ </w:t>
      </w:r>
      <w:r>
        <w:rPr>
          <w:rtl/>
          <w:lang w:bidi="fa-IR"/>
        </w:rPr>
        <w:t>ش</w:t>
      </w:r>
      <w:r w:rsidR="00A745DB">
        <w:rPr>
          <w:rtl/>
          <w:lang w:bidi="fa-IR"/>
        </w:rPr>
        <w:t>ی</w:t>
      </w:r>
      <w:r>
        <w:rPr>
          <w:rtl/>
          <w:lang w:bidi="fa-IR"/>
        </w:rPr>
        <w:t>ع</w:t>
      </w:r>
      <w:r w:rsidR="00A745DB">
        <w:rPr>
          <w:rtl/>
          <w:lang w:bidi="fa-IR"/>
        </w:rPr>
        <w:t>ی</w:t>
      </w:r>
      <w:r>
        <w:rPr>
          <w:rtl/>
          <w:lang w:bidi="fa-IR"/>
        </w:rPr>
        <w:t>ان واقعى امثال سلمان و ابوذر هستند</w:t>
      </w:r>
      <w:r w:rsidR="00A17BD1">
        <w:rPr>
          <w:rtl/>
          <w:lang w:bidi="fa-IR"/>
        </w:rPr>
        <w:t xml:space="preserve">. </w:t>
      </w:r>
      <w:r>
        <w:rPr>
          <w:rtl/>
          <w:lang w:bidi="fa-IR"/>
        </w:rPr>
        <w:t>دربان برگشت و فرما</w:t>
      </w:r>
      <w:r w:rsidR="00A745DB">
        <w:rPr>
          <w:rtl/>
          <w:lang w:bidi="fa-IR"/>
        </w:rPr>
        <w:t>ی</w:t>
      </w:r>
      <w:r>
        <w:rPr>
          <w:rtl/>
          <w:lang w:bidi="fa-IR"/>
        </w:rPr>
        <w:t>ش حضرت را به آنان گفت</w:t>
      </w:r>
      <w:r w:rsidR="00A17BD1">
        <w:rPr>
          <w:rtl/>
          <w:lang w:bidi="fa-IR"/>
        </w:rPr>
        <w:t xml:space="preserve">. </w:t>
      </w:r>
      <w:r>
        <w:rPr>
          <w:rtl/>
          <w:lang w:bidi="fa-IR"/>
        </w:rPr>
        <w:t>آنان گفتند</w:t>
      </w:r>
      <w:r w:rsidR="00A17BD1">
        <w:rPr>
          <w:rtl/>
          <w:lang w:bidi="fa-IR"/>
        </w:rPr>
        <w:t xml:space="preserve">: </w:t>
      </w:r>
      <w:r>
        <w:rPr>
          <w:rtl/>
          <w:lang w:bidi="fa-IR"/>
        </w:rPr>
        <w:t>ما واقعاً ش</w:t>
      </w:r>
      <w:r w:rsidR="00A745DB">
        <w:rPr>
          <w:rtl/>
          <w:lang w:bidi="fa-IR"/>
        </w:rPr>
        <w:t>ی</w:t>
      </w:r>
      <w:r>
        <w:rPr>
          <w:rtl/>
          <w:lang w:bidi="fa-IR"/>
        </w:rPr>
        <w:t>عه هست</w:t>
      </w:r>
      <w:r w:rsidR="00A745DB">
        <w:rPr>
          <w:rtl/>
          <w:lang w:bidi="fa-IR"/>
        </w:rPr>
        <w:t>ی</w:t>
      </w:r>
      <w:r>
        <w:rPr>
          <w:rtl/>
          <w:lang w:bidi="fa-IR"/>
        </w:rPr>
        <w:t>م و امام را دوست دار</w:t>
      </w:r>
      <w:r w:rsidR="00A745DB">
        <w:rPr>
          <w:rtl/>
          <w:lang w:bidi="fa-IR"/>
        </w:rPr>
        <w:t>ی</w:t>
      </w:r>
      <w:r>
        <w:rPr>
          <w:rtl/>
          <w:lang w:bidi="fa-IR"/>
        </w:rPr>
        <w:t>م</w:t>
      </w:r>
      <w:r w:rsidR="00A17BD1">
        <w:rPr>
          <w:rtl/>
          <w:lang w:bidi="fa-IR"/>
        </w:rPr>
        <w:t xml:space="preserve">، </w:t>
      </w:r>
      <w:r>
        <w:rPr>
          <w:rtl/>
          <w:lang w:bidi="fa-IR"/>
        </w:rPr>
        <w:t>ما دروغ نمى</w:t>
      </w:r>
      <w:r w:rsidR="00A745DB">
        <w:rPr>
          <w:rtl/>
          <w:lang w:bidi="fa-IR"/>
        </w:rPr>
        <w:t xml:space="preserve"> </w:t>
      </w:r>
      <w:r>
        <w:rPr>
          <w:rtl/>
          <w:lang w:bidi="fa-IR"/>
        </w:rPr>
        <w:t>گو</w:t>
      </w:r>
      <w:r w:rsidR="00A745DB">
        <w:rPr>
          <w:rtl/>
          <w:lang w:bidi="fa-IR"/>
        </w:rPr>
        <w:t>یی</w:t>
      </w:r>
      <w:r>
        <w:rPr>
          <w:rtl/>
          <w:lang w:bidi="fa-IR"/>
        </w:rPr>
        <w:t>م</w:t>
      </w:r>
      <w:r w:rsidR="00A17BD1">
        <w:rPr>
          <w:rtl/>
          <w:lang w:bidi="fa-IR"/>
        </w:rPr>
        <w:t xml:space="preserve">. </w:t>
      </w:r>
      <w:r>
        <w:rPr>
          <w:rtl/>
          <w:lang w:bidi="fa-IR"/>
        </w:rPr>
        <w:t>حضرت به دربان فرمودند</w:t>
      </w:r>
      <w:r w:rsidR="00A17BD1">
        <w:rPr>
          <w:rtl/>
          <w:lang w:bidi="fa-IR"/>
        </w:rPr>
        <w:t xml:space="preserve">: </w:t>
      </w:r>
      <w:r>
        <w:rPr>
          <w:rtl/>
          <w:lang w:bidi="fa-IR"/>
        </w:rPr>
        <w:t>به آنان بگو شما از دوست داران و محبان ما هست</w:t>
      </w:r>
      <w:r w:rsidR="00A745DB">
        <w:rPr>
          <w:rtl/>
          <w:lang w:bidi="fa-IR"/>
        </w:rPr>
        <w:t>ی</w:t>
      </w:r>
      <w:r>
        <w:rPr>
          <w:rtl/>
          <w:lang w:bidi="fa-IR"/>
        </w:rPr>
        <w:t>د</w:t>
      </w:r>
      <w:r w:rsidR="00A17BD1">
        <w:rPr>
          <w:rtl/>
          <w:lang w:bidi="fa-IR"/>
        </w:rPr>
        <w:t xml:space="preserve">، </w:t>
      </w:r>
      <w:r>
        <w:rPr>
          <w:rtl/>
          <w:lang w:bidi="fa-IR"/>
        </w:rPr>
        <w:t>اما از ش</w:t>
      </w:r>
      <w:r w:rsidR="00A745DB">
        <w:rPr>
          <w:rtl/>
          <w:lang w:bidi="fa-IR"/>
        </w:rPr>
        <w:t>ی</w:t>
      </w:r>
      <w:r>
        <w:rPr>
          <w:rtl/>
          <w:lang w:bidi="fa-IR"/>
        </w:rPr>
        <w:t>ع</w:t>
      </w:r>
      <w:r w:rsidR="00A745DB">
        <w:rPr>
          <w:rtl/>
          <w:lang w:bidi="fa-IR"/>
        </w:rPr>
        <w:t>ی</w:t>
      </w:r>
      <w:r>
        <w:rPr>
          <w:rtl/>
          <w:lang w:bidi="fa-IR"/>
        </w:rPr>
        <w:t>ان ما ن</w:t>
      </w:r>
      <w:r w:rsidR="00A745DB">
        <w:rPr>
          <w:rtl/>
          <w:lang w:bidi="fa-IR"/>
        </w:rPr>
        <w:t>ی</w:t>
      </w:r>
      <w:r>
        <w:rPr>
          <w:rtl/>
          <w:lang w:bidi="fa-IR"/>
        </w:rPr>
        <w:t>ست</w:t>
      </w:r>
      <w:r w:rsidR="00A745DB">
        <w:rPr>
          <w:rtl/>
          <w:lang w:bidi="fa-IR"/>
        </w:rPr>
        <w:t>ی</w:t>
      </w:r>
      <w:r>
        <w:rPr>
          <w:rtl/>
          <w:lang w:bidi="fa-IR"/>
        </w:rPr>
        <w:t>د</w:t>
      </w:r>
      <w:r w:rsidR="00A17BD1">
        <w:rPr>
          <w:rtl/>
          <w:lang w:bidi="fa-IR"/>
        </w:rPr>
        <w:t xml:space="preserve">. </w:t>
      </w:r>
      <w:r>
        <w:rPr>
          <w:rtl/>
          <w:lang w:bidi="fa-IR"/>
        </w:rPr>
        <w:t>آنان گفتند</w:t>
      </w:r>
      <w:r w:rsidR="00A17BD1">
        <w:rPr>
          <w:rtl/>
          <w:lang w:bidi="fa-IR"/>
        </w:rPr>
        <w:t xml:space="preserve">: </w:t>
      </w:r>
      <w:r>
        <w:rPr>
          <w:rtl/>
          <w:lang w:bidi="fa-IR"/>
        </w:rPr>
        <w:t>آرى</w:t>
      </w:r>
      <w:r w:rsidR="00A17BD1">
        <w:rPr>
          <w:rtl/>
          <w:lang w:bidi="fa-IR"/>
        </w:rPr>
        <w:t xml:space="preserve">، </w:t>
      </w:r>
      <w:r>
        <w:rPr>
          <w:rtl/>
          <w:lang w:bidi="fa-IR"/>
        </w:rPr>
        <w:t>ما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دوست دار</w:t>
      </w:r>
      <w:r w:rsidR="00A745DB">
        <w:rPr>
          <w:rtl/>
          <w:lang w:bidi="fa-IR"/>
        </w:rPr>
        <w:t>ی</w:t>
      </w:r>
      <w:r>
        <w:rPr>
          <w:rtl/>
          <w:lang w:bidi="fa-IR"/>
        </w:rPr>
        <w:t xml:space="preserve">م و از </w:t>
      </w:r>
      <w:r>
        <w:rPr>
          <w:rtl/>
          <w:lang w:bidi="fa-IR"/>
        </w:rPr>
        <w:lastRenderedPageBreak/>
        <w:t xml:space="preserve">دوست داران امام </w:t>
      </w:r>
      <w:r w:rsidR="00542478" w:rsidRPr="00542478">
        <w:rPr>
          <w:rStyle w:val="libAlaemChar"/>
          <w:rtl/>
        </w:rPr>
        <w:t>عليهم‌السلام</w:t>
      </w:r>
      <w:r w:rsidR="00305B24">
        <w:rPr>
          <w:rtl/>
          <w:lang w:bidi="fa-IR"/>
        </w:rPr>
        <w:t xml:space="preserve"> </w:t>
      </w:r>
      <w:r>
        <w:rPr>
          <w:rtl/>
          <w:lang w:bidi="fa-IR"/>
        </w:rPr>
        <w:t>هست</w:t>
      </w:r>
      <w:r w:rsidR="00A745DB">
        <w:rPr>
          <w:rtl/>
          <w:lang w:bidi="fa-IR"/>
        </w:rPr>
        <w:t>ی</w:t>
      </w:r>
      <w:r>
        <w:rPr>
          <w:rtl/>
          <w:lang w:bidi="fa-IR"/>
        </w:rPr>
        <w:t>م</w:t>
      </w:r>
      <w:r w:rsidR="00A17BD1">
        <w:rPr>
          <w:rtl/>
          <w:lang w:bidi="fa-IR"/>
        </w:rPr>
        <w:t xml:space="preserve">. </w:t>
      </w:r>
      <w:r>
        <w:rPr>
          <w:rtl/>
          <w:lang w:bidi="fa-IR"/>
        </w:rPr>
        <w:t>حضرت فرمودند</w:t>
      </w:r>
      <w:r w:rsidR="00A17BD1">
        <w:rPr>
          <w:rtl/>
          <w:lang w:bidi="fa-IR"/>
        </w:rPr>
        <w:t xml:space="preserve">: </w:t>
      </w:r>
      <w:r>
        <w:rPr>
          <w:rtl/>
          <w:lang w:bidi="fa-IR"/>
        </w:rPr>
        <w:t>حالا راست گفتند</w:t>
      </w:r>
      <w:r w:rsidR="00A17BD1">
        <w:rPr>
          <w:rtl/>
          <w:lang w:bidi="fa-IR"/>
        </w:rPr>
        <w:t xml:space="preserve">، </w:t>
      </w:r>
      <w:r>
        <w:rPr>
          <w:rtl/>
          <w:lang w:bidi="fa-IR"/>
        </w:rPr>
        <w:t>مى</w:t>
      </w:r>
      <w:r w:rsidR="00A745DB">
        <w:rPr>
          <w:rtl/>
          <w:lang w:bidi="fa-IR"/>
        </w:rPr>
        <w:t xml:space="preserve"> </w:t>
      </w:r>
      <w:r>
        <w:rPr>
          <w:rtl/>
          <w:lang w:bidi="fa-IR"/>
        </w:rPr>
        <w:t>توانند وارد شوند</w:t>
      </w:r>
      <w:r w:rsidR="00A17BD1">
        <w:rPr>
          <w:rtl/>
          <w:lang w:bidi="fa-IR"/>
        </w:rPr>
        <w:t xml:space="preserve">. </w:t>
      </w:r>
    </w:p>
    <w:p w:rsidR="00BF521F" w:rsidRDefault="00F97272" w:rsidP="00F97272">
      <w:pPr>
        <w:pStyle w:val="libNormal"/>
        <w:rPr>
          <w:rtl/>
          <w:lang w:bidi="fa-IR"/>
        </w:rPr>
      </w:pPr>
      <w:r>
        <w:rPr>
          <w:rtl/>
          <w:lang w:bidi="fa-IR"/>
        </w:rPr>
        <w:t>شا</w:t>
      </w:r>
      <w:r w:rsidR="00A745DB">
        <w:rPr>
          <w:rtl/>
          <w:lang w:bidi="fa-IR"/>
        </w:rPr>
        <w:t>ی</w:t>
      </w:r>
      <w:r>
        <w:rPr>
          <w:rtl/>
          <w:lang w:bidi="fa-IR"/>
        </w:rPr>
        <w:t>د اگر ما جاى آنان بود</w:t>
      </w:r>
      <w:r w:rsidR="00A745DB">
        <w:rPr>
          <w:rtl/>
          <w:lang w:bidi="fa-IR"/>
        </w:rPr>
        <w:t>ی</w:t>
      </w:r>
      <w:r>
        <w:rPr>
          <w:rtl/>
          <w:lang w:bidi="fa-IR"/>
        </w:rPr>
        <w:t>م و سه مرتبه درِ خانه امام مى</w:t>
      </w:r>
      <w:r w:rsidR="00A745DB">
        <w:rPr>
          <w:rtl/>
          <w:lang w:bidi="fa-IR"/>
        </w:rPr>
        <w:t xml:space="preserve"> </w:t>
      </w:r>
      <w:r>
        <w:rPr>
          <w:rtl/>
          <w:lang w:bidi="fa-IR"/>
        </w:rPr>
        <w:t>رفت</w:t>
      </w:r>
      <w:r w:rsidR="00A745DB">
        <w:rPr>
          <w:rtl/>
          <w:lang w:bidi="fa-IR"/>
        </w:rPr>
        <w:t>ی</w:t>
      </w:r>
      <w:r>
        <w:rPr>
          <w:rtl/>
          <w:lang w:bidi="fa-IR"/>
        </w:rPr>
        <w:t>م و اجازه حضور نمى</w:t>
      </w:r>
      <w:r w:rsidR="00A745DB">
        <w:rPr>
          <w:rtl/>
          <w:lang w:bidi="fa-IR"/>
        </w:rPr>
        <w:t xml:space="preserve"> ی</w:t>
      </w:r>
      <w:r>
        <w:rPr>
          <w:rtl/>
          <w:lang w:bidi="fa-IR"/>
        </w:rPr>
        <w:t>افت</w:t>
      </w:r>
      <w:r w:rsidR="00A745DB">
        <w:rPr>
          <w:rtl/>
          <w:lang w:bidi="fa-IR"/>
        </w:rPr>
        <w:t>ی</w:t>
      </w:r>
      <w:r>
        <w:rPr>
          <w:rtl/>
          <w:lang w:bidi="fa-IR"/>
        </w:rPr>
        <w:t>م</w:t>
      </w:r>
      <w:r w:rsidR="00A17BD1">
        <w:rPr>
          <w:rtl/>
          <w:lang w:bidi="fa-IR"/>
        </w:rPr>
        <w:t xml:space="preserve">، </w:t>
      </w:r>
      <w:r>
        <w:rPr>
          <w:rtl/>
          <w:lang w:bidi="fa-IR"/>
        </w:rPr>
        <w:t>خسته مى</w:t>
      </w:r>
      <w:r w:rsidR="00A745DB">
        <w:rPr>
          <w:rtl/>
          <w:lang w:bidi="fa-IR"/>
        </w:rPr>
        <w:t xml:space="preserve"> </w:t>
      </w:r>
      <w:r>
        <w:rPr>
          <w:rtl/>
          <w:lang w:bidi="fa-IR"/>
        </w:rPr>
        <w:t>شد</w:t>
      </w:r>
      <w:r w:rsidR="00A745DB">
        <w:rPr>
          <w:rtl/>
          <w:lang w:bidi="fa-IR"/>
        </w:rPr>
        <w:t>ی</w:t>
      </w:r>
      <w:r>
        <w:rPr>
          <w:rtl/>
          <w:lang w:bidi="fa-IR"/>
        </w:rPr>
        <w:t>م و برمى گشت</w:t>
      </w:r>
      <w:r w:rsidR="00A745DB">
        <w:rPr>
          <w:rtl/>
          <w:lang w:bidi="fa-IR"/>
        </w:rPr>
        <w:t>ی</w:t>
      </w:r>
      <w:r>
        <w:rPr>
          <w:rtl/>
          <w:lang w:bidi="fa-IR"/>
        </w:rPr>
        <w:t>م</w:t>
      </w:r>
      <w:r w:rsidR="00A17BD1">
        <w:rPr>
          <w:rtl/>
          <w:lang w:bidi="fa-IR"/>
        </w:rPr>
        <w:t xml:space="preserve">، </w:t>
      </w:r>
      <w:r>
        <w:rPr>
          <w:rtl/>
          <w:lang w:bidi="fa-IR"/>
        </w:rPr>
        <w:t>ولى آنان چون عاشق بودند</w:t>
      </w:r>
      <w:r w:rsidR="00A17BD1">
        <w:rPr>
          <w:rtl/>
          <w:lang w:bidi="fa-IR"/>
        </w:rPr>
        <w:t xml:space="preserve">، </w:t>
      </w:r>
      <w:r>
        <w:rPr>
          <w:rtl/>
          <w:lang w:bidi="fa-IR"/>
        </w:rPr>
        <w:t>ا</w:t>
      </w:r>
      <w:r w:rsidR="00A745DB">
        <w:rPr>
          <w:rtl/>
          <w:lang w:bidi="fa-IR"/>
        </w:rPr>
        <w:t>ی</w:t>
      </w:r>
      <w:r>
        <w:rPr>
          <w:rtl/>
          <w:lang w:bidi="fa-IR"/>
        </w:rPr>
        <w:t>ستادند و استقامت كردند تا سرّ مطلب را در</w:t>
      </w:r>
      <w:r w:rsidR="00A745DB">
        <w:rPr>
          <w:rtl/>
          <w:lang w:bidi="fa-IR"/>
        </w:rPr>
        <w:t>ی</w:t>
      </w:r>
      <w:r>
        <w:rPr>
          <w:rtl/>
          <w:lang w:bidi="fa-IR"/>
        </w:rPr>
        <w:t>ابند</w:t>
      </w:r>
      <w:r w:rsidR="00A17BD1">
        <w:rPr>
          <w:rtl/>
          <w:lang w:bidi="fa-IR"/>
        </w:rPr>
        <w:t xml:space="preserve">. </w:t>
      </w:r>
      <w:r>
        <w:rPr>
          <w:rtl/>
          <w:lang w:bidi="fa-IR"/>
        </w:rPr>
        <w:t>حضرت به ا</w:t>
      </w:r>
      <w:r w:rsidR="00A745DB">
        <w:rPr>
          <w:rtl/>
          <w:lang w:bidi="fa-IR"/>
        </w:rPr>
        <w:t>ی</w:t>
      </w:r>
      <w:r>
        <w:rPr>
          <w:rtl/>
          <w:lang w:bidi="fa-IR"/>
        </w:rPr>
        <w:t>ن وس</w:t>
      </w:r>
      <w:r w:rsidR="00A745DB">
        <w:rPr>
          <w:rtl/>
          <w:lang w:bidi="fa-IR"/>
        </w:rPr>
        <w:t>ی</w:t>
      </w:r>
      <w:r>
        <w:rPr>
          <w:rtl/>
          <w:lang w:bidi="fa-IR"/>
        </w:rPr>
        <w:t>له آنان را ترب</w:t>
      </w:r>
      <w:r w:rsidR="00A745DB">
        <w:rPr>
          <w:rtl/>
          <w:lang w:bidi="fa-IR"/>
        </w:rPr>
        <w:t>ی</w:t>
      </w:r>
      <w:r>
        <w:rPr>
          <w:rtl/>
          <w:lang w:bidi="fa-IR"/>
        </w:rPr>
        <w:t>ت كردند و به آنان فهماندند كه صِرف داشتن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كافى ن</w:t>
      </w:r>
      <w:r w:rsidR="00A745DB">
        <w:rPr>
          <w:rtl/>
          <w:lang w:bidi="fa-IR"/>
        </w:rPr>
        <w:t>ی</w:t>
      </w:r>
      <w:r>
        <w:rPr>
          <w:rtl/>
          <w:lang w:bidi="fa-IR"/>
        </w:rPr>
        <w:t>ست</w:t>
      </w:r>
      <w:r w:rsidR="00A17BD1">
        <w:rPr>
          <w:rtl/>
          <w:lang w:bidi="fa-IR"/>
        </w:rPr>
        <w:t xml:space="preserve">، </w:t>
      </w:r>
      <w:r>
        <w:rPr>
          <w:rtl/>
          <w:lang w:bidi="fa-IR"/>
        </w:rPr>
        <w:t>بلكه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قدم اول است و نبا</w:t>
      </w:r>
      <w:r w:rsidR="00A745DB">
        <w:rPr>
          <w:rtl/>
          <w:lang w:bidi="fa-IR"/>
        </w:rPr>
        <w:t>ی</w:t>
      </w:r>
      <w:r>
        <w:rPr>
          <w:rtl/>
          <w:lang w:bidi="fa-IR"/>
        </w:rPr>
        <w:t>د به آن اكتفا كرد</w:t>
      </w:r>
      <w:r w:rsidR="00A17BD1">
        <w:rPr>
          <w:rtl/>
          <w:lang w:bidi="fa-IR"/>
        </w:rPr>
        <w:t xml:space="preserve">؛ </w:t>
      </w:r>
      <w:r>
        <w:rPr>
          <w:rtl/>
          <w:lang w:bidi="fa-IR"/>
        </w:rPr>
        <w:t>مراتبى كه ش</w:t>
      </w:r>
      <w:r w:rsidR="00A745DB">
        <w:rPr>
          <w:rtl/>
          <w:lang w:bidi="fa-IR"/>
        </w:rPr>
        <w:t>ی</w:t>
      </w:r>
      <w:r>
        <w:rPr>
          <w:rtl/>
          <w:lang w:bidi="fa-IR"/>
        </w:rPr>
        <w:t>ع</w:t>
      </w:r>
      <w:r w:rsidR="00A745DB">
        <w:rPr>
          <w:rtl/>
          <w:lang w:bidi="fa-IR"/>
        </w:rPr>
        <w:t>ی</w:t>
      </w:r>
      <w:r>
        <w:rPr>
          <w:rtl/>
          <w:lang w:bidi="fa-IR"/>
        </w:rPr>
        <w:t>ان در سا</w:t>
      </w:r>
      <w:r w:rsidR="00A745DB">
        <w:rPr>
          <w:rtl/>
          <w:lang w:bidi="fa-IR"/>
        </w:rPr>
        <w:t>ی</w:t>
      </w:r>
      <w:r>
        <w:rPr>
          <w:rtl/>
          <w:lang w:bidi="fa-IR"/>
        </w:rPr>
        <w:t>ه انتساب به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با</w:t>
      </w:r>
      <w:r w:rsidR="00A745DB">
        <w:rPr>
          <w:rtl/>
          <w:lang w:bidi="fa-IR"/>
        </w:rPr>
        <w:t>ی</w:t>
      </w:r>
      <w:r>
        <w:rPr>
          <w:rtl/>
          <w:lang w:bidi="fa-IR"/>
        </w:rPr>
        <w:t>د كسب كنند</w:t>
      </w:r>
      <w:r w:rsidR="00A17BD1">
        <w:rPr>
          <w:rtl/>
          <w:lang w:bidi="fa-IR"/>
        </w:rPr>
        <w:t xml:space="preserve">، </w:t>
      </w:r>
      <w:r>
        <w:rPr>
          <w:rtl/>
          <w:lang w:bidi="fa-IR"/>
        </w:rPr>
        <w:t>بس</w:t>
      </w:r>
      <w:r w:rsidR="00A745DB">
        <w:rPr>
          <w:rtl/>
          <w:lang w:bidi="fa-IR"/>
        </w:rPr>
        <w:t>ی</w:t>
      </w:r>
      <w:r>
        <w:rPr>
          <w:rtl/>
          <w:lang w:bidi="fa-IR"/>
        </w:rPr>
        <w:t>ار ب</w:t>
      </w:r>
      <w:r w:rsidR="00A745DB">
        <w:rPr>
          <w:rtl/>
          <w:lang w:bidi="fa-IR"/>
        </w:rPr>
        <w:t>ی</w:t>
      </w:r>
      <w:r>
        <w:rPr>
          <w:rtl/>
          <w:lang w:bidi="fa-IR"/>
        </w:rPr>
        <w:t>ش از ا</w:t>
      </w:r>
      <w:r w:rsidR="00A745DB">
        <w:rPr>
          <w:rtl/>
          <w:lang w:bidi="fa-IR"/>
        </w:rPr>
        <w:t>ی</w:t>
      </w:r>
      <w:r>
        <w:rPr>
          <w:rtl/>
          <w:lang w:bidi="fa-IR"/>
        </w:rPr>
        <w:t>نها است</w:t>
      </w:r>
      <w:r w:rsidR="00A17BD1">
        <w:rPr>
          <w:rtl/>
          <w:lang w:bidi="fa-IR"/>
        </w:rPr>
        <w:t xml:space="preserve">. </w:t>
      </w:r>
      <w:r>
        <w:rPr>
          <w:rtl/>
          <w:lang w:bidi="fa-IR"/>
        </w:rPr>
        <w:t>اگر خداى متعال لطف كرده و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در دل ما قرار داده است</w:t>
      </w:r>
      <w:r w:rsidR="00A17BD1">
        <w:rPr>
          <w:rtl/>
          <w:lang w:bidi="fa-IR"/>
        </w:rPr>
        <w:t xml:space="preserve">، </w:t>
      </w:r>
      <w:r>
        <w:rPr>
          <w:rtl/>
          <w:lang w:bidi="fa-IR"/>
        </w:rPr>
        <w:t>با</w:t>
      </w:r>
      <w:r w:rsidR="00A745DB">
        <w:rPr>
          <w:rtl/>
          <w:lang w:bidi="fa-IR"/>
        </w:rPr>
        <w:t>ی</w:t>
      </w:r>
      <w:r>
        <w:rPr>
          <w:rtl/>
          <w:lang w:bidi="fa-IR"/>
        </w:rPr>
        <w:t>د به خوبى از آن استفاده كن</w:t>
      </w:r>
      <w:r w:rsidR="00A745DB">
        <w:rPr>
          <w:rtl/>
          <w:lang w:bidi="fa-IR"/>
        </w:rPr>
        <w:t>ی</w:t>
      </w:r>
      <w:r>
        <w:rPr>
          <w:rtl/>
          <w:lang w:bidi="fa-IR"/>
        </w:rPr>
        <w:t>م و در همان پله اول توقف نكن</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87" w:name="_Toc427052992"/>
      <w:r>
        <w:rPr>
          <w:rtl/>
          <w:lang w:bidi="fa-IR"/>
        </w:rPr>
        <w:t>نشانه هاى شیعیان</w:t>
      </w:r>
      <w:bookmarkEnd w:id="87"/>
    </w:p>
    <w:p w:rsidR="00BF521F" w:rsidRDefault="00BF521F" w:rsidP="00BF521F">
      <w:pPr>
        <w:pStyle w:val="Heading3"/>
        <w:rPr>
          <w:rtl/>
          <w:lang w:bidi="fa-IR"/>
        </w:rPr>
      </w:pPr>
      <w:bookmarkStart w:id="88" w:name="_Toc427052993"/>
      <w:r>
        <w:rPr>
          <w:lang w:bidi="fa-IR"/>
        </w:rPr>
        <w:t>1</w:t>
      </w:r>
      <w:r>
        <w:rPr>
          <w:rtl/>
          <w:lang w:bidi="fa-IR"/>
        </w:rPr>
        <w:t>. گشاده دستى نسبت به برادران ایمانى</w:t>
      </w:r>
      <w:bookmarkEnd w:id="88"/>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روا</w:t>
      </w:r>
      <w:r w:rsidR="00A745DB">
        <w:rPr>
          <w:rtl/>
          <w:lang w:bidi="fa-IR"/>
        </w:rPr>
        <w:t>ی</w:t>
      </w:r>
      <w:r>
        <w:rPr>
          <w:rtl/>
          <w:lang w:bidi="fa-IR"/>
        </w:rPr>
        <w:t>ت شر</w:t>
      </w:r>
      <w:r w:rsidR="00A745DB">
        <w:rPr>
          <w:rtl/>
          <w:lang w:bidi="fa-IR"/>
        </w:rPr>
        <w:t>ی</w:t>
      </w:r>
      <w:r>
        <w:rPr>
          <w:rtl/>
          <w:lang w:bidi="fa-IR"/>
        </w:rPr>
        <w:t>ف</w:t>
      </w:r>
      <w:r w:rsidR="00A17BD1">
        <w:rPr>
          <w:rtl/>
          <w:lang w:bidi="fa-IR"/>
        </w:rPr>
        <w:t xml:space="preserve">، </w:t>
      </w:r>
      <w:r>
        <w:rPr>
          <w:rtl/>
          <w:lang w:bidi="fa-IR"/>
        </w:rPr>
        <w:t>اول</w:t>
      </w:r>
      <w:r w:rsidR="00A745DB">
        <w:rPr>
          <w:rtl/>
          <w:lang w:bidi="fa-IR"/>
        </w:rPr>
        <w:t>ی</w:t>
      </w:r>
      <w:r>
        <w:rPr>
          <w:rtl/>
          <w:lang w:bidi="fa-IR"/>
        </w:rPr>
        <w:t>ن صفت ش</w:t>
      </w:r>
      <w:r w:rsidR="00A745DB">
        <w:rPr>
          <w:rtl/>
          <w:lang w:bidi="fa-IR"/>
        </w:rPr>
        <w:t>ی</w:t>
      </w:r>
      <w:r>
        <w:rPr>
          <w:rtl/>
          <w:lang w:bidi="fa-IR"/>
        </w:rPr>
        <w:t>ع</w:t>
      </w:r>
      <w:r w:rsidR="00A745DB">
        <w:rPr>
          <w:rtl/>
          <w:lang w:bidi="fa-IR"/>
        </w:rPr>
        <w:t>ی</w:t>
      </w:r>
      <w:r>
        <w:rPr>
          <w:rtl/>
          <w:lang w:bidi="fa-IR"/>
        </w:rPr>
        <w:t>ان را جود و بخشش و عدم امساك نسبت به سا</w:t>
      </w:r>
      <w:r w:rsidR="00A745DB">
        <w:rPr>
          <w:rtl/>
          <w:lang w:bidi="fa-IR"/>
        </w:rPr>
        <w:t>ی</w:t>
      </w:r>
      <w:r>
        <w:rPr>
          <w:rtl/>
          <w:lang w:bidi="fa-IR"/>
        </w:rPr>
        <w:t>ر ش</w:t>
      </w:r>
      <w:r w:rsidR="00A745DB">
        <w:rPr>
          <w:rtl/>
          <w:lang w:bidi="fa-IR"/>
        </w:rPr>
        <w:t>ی</w:t>
      </w:r>
      <w:r>
        <w:rPr>
          <w:rtl/>
          <w:lang w:bidi="fa-IR"/>
        </w:rPr>
        <w:t>ع</w:t>
      </w:r>
      <w:r w:rsidR="00A745DB">
        <w:rPr>
          <w:rtl/>
          <w:lang w:bidi="fa-IR"/>
        </w:rPr>
        <w:t>ی</w:t>
      </w:r>
      <w:r>
        <w:rPr>
          <w:rtl/>
          <w:lang w:bidi="fa-IR"/>
        </w:rPr>
        <w:t>ان ذكر مى</w:t>
      </w:r>
      <w:r w:rsidR="00A745DB">
        <w:rPr>
          <w:rtl/>
          <w:lang w:bidi="fa-IR"/>
        </w:rPr>
        <w:t xml:space="preserve"> </w:t>
      </w:r>
      <w:r>
        <w:rPr>
          <w:rtl/>
          <w:lang w:bidi="fa-IR"/>
        </w:rPr>
        <w:t>كنند</w:t>
      </w:r>
      <w:r w:rsidR="00A17BD1">
        <w:rPr>
          <w:rtl/>
          <w:lang w:bidi="fa-IR"/>
        </w:rPr>
        <w:t xml:space="preserve">. </w:t>
      </w:r>
      <w:r>
        <w:rPr>
          <w:rtl/>
          <w:lang w:bidi="fa-IR"/>
        </w:rPr>
        <w:t>انسان همان</w:t>
      </w:r>
      <w:r w:rsidR="00A745DB">
        <w:rPr>
          <w:rtl/>
          <w:lang w:bidi="fa-IR"/>
        </w:rPr>
        <w:t xml:space="preserve"> </w:t>
      </w:r>
      <w:r>
        <w:rPr>
          <w:rtl/>
          <w:lang w:bidi="fa-IR"/>
        </w:rPr>
        <w:t>گونه كه به اهل و ع</w:t>
      </w:r>
      <w:r w:rsidR="00A745DB">
        <w:rPr>
          <w:rtl/>
          <w:lang w:bidi="fa-IR"/>
        </w:rPr>
        <w:t>ی</w:t>
      </w:r>
      <w:r>
        <w:rPr>
          <w:rtl/>
          <w:lang w:bidi="fa-IR"/>
        </w:rPr>
        <w:t>الش توجه مى</w:t>
      </w:r>
      <w:r w:rsidR="00A745DB">
        <w:rPr>
          <w:rtl/>
          <w:lang w:bidi="fa-IR"/>
        </w:rPr>
        <w:t xml:space="preserve"> </w:t>
      </w:r>
      <w:r>
        <w:rPr>
          <w:rtl/>
          <w:lang w:bidi="fa-IR"/>
        </w:rPr>
        <w:t>كند</w:t>
      </w:r>
      <w:r w:rsidR="00A17BD1">
        <w:rPr>
          <w:rtl/>
          <w:lang w:bidi="fa-IR"/>
        </w:rPr>
        <w:t xml:space="preserve">، </w:t>
      </w:r>
      <w:r>
        <w:rPr>
          <w:rtl/>
          <w:lang w:bidi="fa-IR"/>
        </w:rPr>
        <w:t>با</w:t>
      </w:r>
      <w:r w:rsidR="00A745DB">
        <w:rPr>
          <w:rtl/>
          <w:lang w:bidi="fa-IR"/>
        </w:rPr>
        <w:t>ی</w:t>
      </w:r>
      <w:r>
        <w:rPr>
          <w:rtl/>
          <w:lang w:bidi="fa-IR"/>
        </w:rPr>
        <w:t>د نسبت به برادران ا</w:t>
      </w:r>
      <w:r w:rsidR="00A745DB">
        <w:rPr>
          <w:rtl/>
          <w:lang w:bidi="fa-IR"/>
        </w:rPr>
        <w:t>ی</w:t>
      </w:r>
      <w:r>
        <w:rPr>
          <w:rtl/>
          <w:lang w:bidi="fa-IR"/>
        </w:rPr>
        <w:t>مانى اش هم احساس مسؤول</w:t>
      </w:r>
      <w:r w:rsidR="00A745DB">
        <w:rPr>
          <w:rtl/>
          <w:lang w:bidi="fa-IR"/>
        </w:rPr>
        <w:t>ی</w:t>
      </w:r>
      <w:r>
        <w:rPr>
          <w:rtl/>
          <w:lang w:bidi="fa-IR"/>
        </w:rPr>
        <w:t>ت داشته باشد</w:t>
      </w:r>
      <w:r w:rsidR="00A17BD1">
        <w:rPr>
          <w:rtl/>
          <w:lang w:bidi="fa-IR"/>
        </w:rPr>
        <w:t xml:space="preserve">. </w:t>
      </w:r>
      <w:r>
        <w:rPr>
          <w:rtl/>
          <w:lang w:bidi="fa-IR"/>
        </w:rPr>
        <w:t>در حقوق اِخوان</w:t>
      </w:r>
      <w:r w:rsidR="00A17BD1">
        <w:rPr>
          <w:rtl/>
          <w:lang w:bidi="fa-IR"/>
        </w:rPr>
        <w:t xml:space="preserve">، </w:t>
      </w:r>
      <w:r>
        <w:rPr>
          <w:rtl/>
          <w:lang w:bidi="fa-IR"/>
        </w:rPr>
        <w:t>كه در اصول كافى هم بابى به ا</w:t>
      </w:r>
      <w:r w:rsidR="00A745DB">
        <w:rPr>
          <w:rtl/>
          <w:lang w:bidi="fa-IR"/>
        </w:rPr>
        <w:t>ی</w:t>
      </w:r>
      <w:r>
        <w:rPr>
          <w:rtl/>
          <w:lang w:bidi="fa-IR"/>
        </w:rPr>
        <w:t>ن نام وجود دارد</w:t>
      </w:r>
      <w:r w:rsidR="00A17BD1">
        <w:rPr>
          <w:rtl/>
          <w:lang w:bidi="fa-IR"/>
        </w:rPr>
        <w:t xml:space="preserve">، </w:t>
      </w:r>
      <w:r>
        <w:rPr>
          <w:rtl/>
          <w:lang w:bidi="fa-IR"/>
        </w:rPr>
        <w:t>آمده است</w:t>
      </w:r>
      <w:r w:rsidR="00A17BD1">
        <w:rPr>
          <w:rtl/>
          <w:lang w:bidi="fa-IR"/>
        </w:rPr>
        <w:t xml:space="preserve">: </w:t>
      </w:r>
      <w:r>
        <w:rPr>
          <w:rtl/>
          <w:lang w:bidi="fa-IR"/>
        </w:rPr>
        <w:t>اگر كسى غلامى دارد كه امور منزلش را انجام مى</w:t>
      </w:r>
      <w:r w:rsidR="00A745DB">
        <w:rPr>
          <w:rtl/>
          <w:lang w:bidi="fa-IR"/>
        </w:rPr>
        <w:t xml:space="preserve"> </w:t>
      </w:r>
      <w:r>
        <w:rPr>
          <w:rtl/>
          <w:lang w:bidi="fa-IR"/>
        </w:rPr>
        <w:t>دهد و برادر ا</w:t>
      </w:r>
      <w:r w:rsidR="00A745DB">
        <w:rPr>
          <w:rtl/>
          <w:lang w:bidi="fa-IR"/>
        </w:rPr>
        <w:t>ی</w:t>
      </w:r>
      <w:r>
        <w:rPr>
          <w:rtl/>
          <w:lang w:bidi="fa-IR"/>
        </w:rPr>
        <w:t>مانى اش از داشتن غلام محروم است</w:t>
      </w:r>
      <w:r w:rsidR="00A17BD1">
        <w:rPr>
          <w:rtl/>
          <w:lang w:bidi="fa-IR"/>
        </w:rPr>
        <w:t xml:space="preserve">، </w:t>
      </w:r>
      <w:r>
        <w:rPr>
          <w:rtl/>
          <w:lang w:bidi="fa-IR"/>
        </w:rPr>
        <w:t>او به عنوان حق اخوت موظف است غلام خودش را بفرستد تا كارهاى برادر ا</w:t>
      </w:r>
      <w:r w:rsidR="00A745DB">
        <w:rPr>
          <w:rtl/>
          <w:lang w:bidi="fa-IR"/>
        </w:rPr>
        <w:t>ی</w:t>
      </w:r>
      <w:r>
        <w:rPr>
          <w:rtl/>
          <w:lang w:bidi="fa-IR"/>
        </w:rPr>
        <w:t>مانى خود را هم انجام دهد</w:t>
      </w:r>
      <w:r w:rsidR="00A17BD1">
        <w:rPr>
          <w:rtl/>
          <w:lang w:bidi="fa-IR"/>
        </w:rPr>
        <w:t xml:space="preserve">. </w:t>
      </w:r>
      <w:r>
        <w:rPr>
          <w:rtl/>
          <w:lang w:bidi="fa-IR"/>
        </w:rPr>
        <w:t>در جا</w:t>
      </w:r>
      <w:r w:rsidR="00A745DB">
        <w:rPr>
          <w:rtl/>
          <w:lang w:bidi="fa-IR"/>
        </w:rPr>
        <w:t>ی</w:t>
      </w:r>
      <w:r>
        <w:rPr>
          <w:rtl/>
          <w:lang w:bidi="fa-IR"/>
        </w:rPr>
        <w:t>ى كه حتى فرستادن غلام ـ كه آن زمان داشتن غلام بس</w:t>
      </w:r>
      <w:r w:rsidR="00A745DB">
        <w:rPr>
          <w:rtl/>
          <w:lang w:bidi="fa-IR"/>
        </w:rPr>
        <w:t>ی</w:t>
      </w:r>
      <w:r>
        <w:rPr>
          <w:rtl/>
          <w:lang w:bidi="fa-IR"/>
        </w:rPr>
        <w:t>ار مرسوم بود ـ به خانه برادر د</w:t>
      </w:r>
      <w:r w:rsidR="00A745DB">
        <w:rPr>
          <w:rtl/>
          <w:lang w:bidi="fa-IR"/>
        </w:rPr>
        <w:t>ی</w:t>
      </w:r>
      <w:r>
        <w:rPr>
          <w:rtl/>
          <w:lang w:bidi="fa-IR"/>
        </w:rPr>
        <w:t>نى براى انجام كارهاى او از وظا</w:t>
      </w:r>
      <w:r w:rsidR="00A745DB">
        <w:rPr>
          <w:rtl/>
          <w:lang w:bidi="fa-IR"/>
        </w:rPr>
        <w:t>ی</w:t>
      </w:r>
      <w:r>
        <w:rPr>
          <w:rtl/>
          <w:lang w:bidi="fa-IR"/>
        </w:rPr>
        <w:t>ف مؤمنانى كه از ا</w:t>
      </w:r>
      <w:r w:rsidR="00A745DB">
        <w:rPr>
          <w:rtl/>
          <w:lang w:bidi="fa-IR"/>
        </w:rPr>
        <w:t>ی</w:t>
      </w:r>
      <w:r>
        <w:rPr>
          <w:rtl/>
          <w:lang w:bidi="fa-IR"/>
        </w:rPr>
        <w:t>ن نعمت برخوردارند ذكر شده است</w:t>
      </w:r>
      <w:r w:rsidR="00A17BD1">
        <w:rPr>
          <w:rtl/>
          <w:lang w:bidi="fa-IR"/>
        </w:rPr>
        <w:t xml:space="preserve">، </w:t>
      </w:r>
      <w:r>
        <w:rPr>
          <w:rtl/>
          <w:lang w:bidi="fa-IR"/>
        </w:rPr>
        <w:t>مسلّماً برطرف كردن ن</w:t>
      </w:r>
      <w:r w:rsidR="00A745DB">
        <w:rPr>
          <w:rtl/>
          <w:lang w:bidi="fa-IR"/>
        </w:rPr>
        <w:t>ی</w:t>
      </w:r>
      <w:r>
        <w:rPr>
          <w:rtl/>
          <w:lang w:bidi="fa-IR"/>
        </w:rPr>
        <w:t>از برادر ا</w:t>
      </w:r>
      <w:r w:rsidR="00A745DB">
        <w:rPr>
          <w:rtl/>
          <w:lang w:bidi="fa-IR"/>
        </w:rPr>
        <w:t>ی</w:t>
      </w:r>
      <w:r>
        <w:rPr>
          <w:rtl/>
          <w:lang w:bidi="fa-IR"/>
        </w:rPr>
        <w:t xml:space="preserve">مانى و </w:t>
      </w:r>
      <w:r w:rsidR="00A745DB">
        <w:rPr>
          <w:rtl/>
          <w:lang w:bidi="fa-IR"/>
        </w:rPr>
        <w:t>ی</w:t>
      </w:r>
      <w:r>
        <w:rPr>
          <w:rtl/>
          <w:lang w:bidi="fa-IR"/>
        </w:rPr>
        <w:t xml:space="preserve">ا رفتن به </w:t>
      </w:r>
      <w:r>
        <w:rPr>
          <w:rtl/>
          <w:lang w:bidi="fa-IR"/>
        </w:rPr>
        <w:lastRenderedPageBreak/>
        <w:t>ملاقات او هنگام ب</w:t>
      </w:r>
      <w:r w:rsidR="00A745DB">
        <w:rPr>
          <w:rtl/>
          <w:lang w:bidi="fa-IR"/>
        </w:rPr>
        <w:t>ی</w:t>
      </w:r>
      <w:r>
        <w:rPr>
          <w:rtl/>
          <w:lang w:bidi="fa-IR"/>
        </w:rPr>
        <w:t xml:space="preserve">مارى و </w:t>
      </w:r>
      <w:r w:rsidR="00A745DB">
        <w:rPr>
          <w:rtl/>
          <w:lang w:bidi="fa-IR"/>
        </w:rPr>
        <w:t>ی</w:t>
      </w:r>
      <w:r>
        <w:rPr>
          <w:rtl/>
          <w:lang w:bidi="fa-IR"/>
        </w:rPr>
        <w:t>ا مراجعت از سفر و</w:t>
      </w:r>
      <w:r w:rsidR="00A17BD1">
        <w:rPr>
          <w:rtl/>
          <w:lang w:bidi="fa-IR"/>
        </w:rPr>
        <w:t xml:space="preserve">... </w:t>
      </w:r>
      <w:r>
        <w:rPr>
          <w:rtl/>
          <w:lang w:bidi="fa-IR"/>
        </w:rPr>
        <w:t>از ابتدا</w:t>
      </w:r>
      <w:r w:rsidR="00A745DB">
        <w:rPr>
          <w:rtl/>
          <w:lang w:bidi="fa-IR"/>
        </w:rPr>
        <w:t>ی</w:t>
      </w:r>
      <w:r>
        <w:rPr>
          <w:rtl/>
          <w:lang w:bidi="fa-IR"/>
        </w:rPr>
        <w:t>ى تر</w:t>
      </w:r>
      <w:r w:rsidR="00A745DB">
        <w:rPr>
          <w:rtl/>
          <w:lang w:bidi="fa-IR"/>
        </w:rPr>
        <w:t>ی</w:t>
      </w:r>
      <w:r>
        <w:rPr>
          <w:rtl/>
          <w:lang w:bidi="fa-IR"/>
        </w:rPr>
        <w:t>ن وظا</w:t>
      </w:r>
      <w:r w:rsidR="00A745DB">
        <w:rPr>
          <w:rtl/>
          <w:lang w:bidi="fa-IR"/>
        </w:rPr>
        <w:t>ی</w:t>
      </w:r>
      <w:r>
        <w:rPr>
          <w:rtl/>
          <w:lang w:bidi="fa-IR"/>
        </w:rPr>
        <w:t>ف ش</w:t>
      </w:r>
      <w:r w:rsidR="00A745DB">
        <w:rPr>
          <w:rtl/>
          <w:lang w:bidi="fa-IR"/>
        </w:rPr>
        <w:t>ی</w:t>
      </w:r>
      <w:r>
        <w:rPr>
          <w:rtl/>
          <w:lang w:bidi="fa-IR"/>
        </w:rPr>
        <w:t>ع</w:t>
      </w:r>
      <w:r w:rsidR="00A745DB">
        <w:rPr>
          <w:rtl/>
          <w:lang w:bidi="fa-IR"/>
        </w:rPr>
        <w:t>ی</w:t>
      </w:r>
      <w:r>
        <w:rPr>
          <w:rtl/>
          <w:lang w:bidi="fa-IR"/>
        </w:rPr>
        <w:t>ان به شمار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البته رعا</w:t>
      </w:r>
      <w:r w:rsidR="00A745DB">
        <w:rPr>
          <w:rtl/>
          <w:lang w:bidi="fa-IR"/>
        </w:rPr>
        <w:t>ی</w:t>
      </w:r>
      <w:r>
        <w:rPr>
          <w:rtl/>
          <w:lang w:bidi="fa-IR"/>
        </w:rPr>
        <w:t>ت ا</w:t>
      </w:r>
      <w:r w:rsidR="00A745DB">
        <w:rPr>
          <w:rtl/>
          <w:lang w:bidi="fa-IR"/>
        </w:rPr>
        <w:t>ی</w:t>
      </w:r>
      <w:r>
        <w:rPr>
          <w:rtl/>
          <w:lang w:bidi="fa-IR"/>
        </w:rPr>
        <w:t>ن گونه دستورات اخلاقى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بس</w:t>
      </w:r>
      <w:r w:rsidR="00A745DB">
        <w:rPr>
          <w:rtl/>
          <w:lang w:bidi="fa-IR"/>
        </w:rPr>
        <w:t>ی</w:t>
      </w:r>
      <w:r>
        <w:rPr>
          <w:rtl/>
          <w:lang w:bidi="fa-IR"/>
        </w:rPr>
        <w:t>ار مشكل است</w:t>
      </w:r>
      <w:r w:rsidR="00A17BD1">
        <w:rPr>
          <w:rtl/>
          <w:lang w:bidi="fa-IR"/>
        </w:rPr>
        <w:t xml:space="preserve">. </w:t>
      </w:r>
      <w:r>
        <w:rPr>
          <w:rtl/>
          <w:lang w:bidi="fa-IR"/>
        </w:rPr>
        <w:t>مثلاً فرض كن</w:t>
      </w:r>
      <w:r w:rsidR="00A745DB">
        <w:rPr>
          <w:rtl/>
          <w:lang w:bidi="fa-IR"/>
        </w:rPr>
        <w:t>ی</w:t>
      </w:r>
      <w:r>
        <w:rPr>
          <w:rtl/>
          <w:lang w:bidi="fa-IR"/>
        </w:rPr>
        <w:t>د شما در خانه خود كتاب</w:t>
      </w:r>
      <w:r w:rsidR="00A745DB">
        <w:rPr>
          <w:rtl/>
          <w:lang w:bidi="fa-IR"/>
        </w:rPr>
        <w:t xml:space="preserve"> </w:t>
      </w:r>
      <w:r>
        <w:rPr>
          <w:rtl/>
          <w:lang w:bidi="fa-IR"/>
        </w:rPr>
        <w:t>ها</w:t>
      </w:r>
      <w:r w:rsidR="00A745DB">
        <w:rPr>
          <w:rtl/>
          <w:lang w:bidi="fa-IR"/>
        </w:rPr>
        <w:t>ی</w:t>
      </w:r>
      <w:r>
        <w:rPr>
          <w:rtl/>
          <w:lang w:bidi="fa-IR"/>
        </w:rPr>
        <w:t>ى دار</w:t>
      </w:r>
      <w:r w:rsidR="00A745DB">
        <w:rPr>
          <w:rtl/>
          <w:lang w:bidi="fa-IR"/>
        </w:rPr>
        <w:t>ی</w:t>
      </w:r>
      <w:r>
        <w:rPr>
          <w:rtl/>
          <w:lang w:bidi="fa-IR"/>
        </w:rPr>
        <w:t>د كه ن</w:t>
      </w:r>
      <w:r w:rsidR="00A745DB">
        <w:rPr>
          <w:rtl/>
          <w:lang w:bidi="fa-IR"/>
        </w:rPr>
        <w:t>ی</w:t>
      </w:r>
      <w:r>
        <w:rPr>
          <w:rtl/>
          <w:lang w:bidi="fa-IR"/>
        </w:rPr>
        <w:t>از چندانى به آنها ندار</w:t>
      </w:r>
      <w:r w:rsidR="00A745DB">
        <w:rPr>
          <w:rtl/>
          <w:lang w:bidi="fa-IR"/>
        </w:rPr>
        <w:t>ی</w:t>
      </w:r>
      <w:r>
        <w:rPr>
          <w:rtl/>
          <w:lang w:bidi="fa-IR"/>
        </w:rPr>
        <w:t>د و از آن طرف</w:t>
      </w:r>
      <w:r w:rsidR="00A17BD1">
        <w:rPr>
          <w:rtl/>
          <w:lang w:bidi="fa-IR"/>
        </w:rPr>
        <w:t xml:space="preserve">، </w:t>
      </w:r>
      <w:r>
        <w:rPr>
          <w:rtl/>
          <w:lang w:bidi="fa-IR"/>
        </w:rPr>
        <w:t>دوست شما گرفتار مشكل بزرگى شده است كه احت</w:t>
      </w:r>
      <w:r w:rsidR="00A745DB">
        <w:rPr>
          <w:rtl/>
          <w:lang w:bidi="fa-IR"/>
        </w:rPr>
        <w:t>ی</w:t>
      </w:r>
      <w:r>
        <w:rPr>
          <w:rtl/>
          <w:lang w:bidi="fa-IR"/>
        </w:rPr>
        <w:t>اج مبرم به مقدارى پول دارد</w:t>
      </w:r>
      <w:r w:rsidR="00A17BD1">
        <w:rPr>
          <w:rtl/>
          <w:lang w:bidi="fa-IR"/>
        </w:rPr>
        <w:t xml:space="preserve">، </w:t>
      </w:r>
      <w:r>
        <w:rPr>
          <w:rtl/>
          <w:lang w:bidi="fa-IR"/>
        </w:rPr>
        <w:t>ا</w:t>
      </w:r>
      <w:r w:rsidR="00A745DB">
        <w:rPr>
          <w:rtl/>
          <w:lang w:bidi="fa-IR"/>
        </w:rPr>
        <w:t>ی</w:t>
      </w:r>
      <w:r>
        <w:rPr>
          <w:rtl/>
          <w:lang w:bidi="fa-IR"/>
        </w:rPr>
        <w:t>ن كه شما برو</w:t>
      </w:r>
      <w:r w:rsidR="00A745DB">
        <w:rPr>
          <w:rtl/>
          <w:lang w:bidi="fa-IR"/>
        </w:rPr>
        <w:t>ی</w:t>
      </w:r>
      <w:r>
        <w:rPr>
          <w:rtl/>
          <w:lang w:bidi="fa-IR"/>
        </w:rPr>
        <w:t>د و آن كتاب</w:t>
      </w:r>
      <w:r w:rsidR="00A745DB">
        <w:rPr>
          <w:rtl/>
          <w:lang w:bidi="fa-IR"/>
        </w:rPr>
        <w:t xml:space="preserve"> </w:t>
      </w:r>
      <w:r>
        <w:rPr>
          <w:rtl/>
          <w:lang w:bidi="fa-IR"/>
        </w:rPr>
        <w:t>ها را بفروش</w:t>
      </w:r>
      <w:r w:rsidR="00A745DB">
        <w:rPr>
          <w:rtl/>
          <w:lang w:bidi="fa-IR"/>
        </w:rPr>
        <w:t>ی</w:t>
      </w:r>
      <w:r>
        <w:rPr>
          <w:rtl/>
          <w:lang w:bidi="fa-IR"/>
        </w:rPr>
        <w:t>د تا ن</w:t>
      </w:r>
      <w:r w:rsidR="00A745DB">
        <w:rPr>
          <w:rtl/>
          <w:lang w:bidi="fa-IR"/>
        </w:rPr>
        <w:t>ی</w:t>
      </w:r>
      <w:r>
        <w:rPr>
          <w:rtl/>
          <w:lang w:bidi="fa-IR"/>
        </w:rPr>
        <w:t>از دوست خود را برطرف ساز</w:t>
      </w:r>
      <w:r w:rsidR="00A745DB">
        <w:rPr>
          <w:rtl/>
          <w:lang w:bidi="fa-IR"/>
        </w:rPr>
        <w:t>ی</w:t>
      </w:r>
      <w:r>
        <w:rPr>
          <w:rtl/>
          <w:lang w:bidi="fa-IR"/>
        </w:rPr>
        <w:t>د</w:t>
      </w:r>
      <w:r w:rsidR="00A17BD1">
        <w:rPr>
          <w:rtl/>
          <w:lang w:bidi="fa-IR"/>
        </w:rPr>
        <w:t xml:space="preserve">، </w:t>
      </w:r>
      <w:r>
        <w:rPr>
          <w:rtl/>
          <w:lang w:bidi="fa-IR"/>
        </w:rPr>
        <w:t>كار آسانى ن</w:t>
      </w:r>
      <w:r w:rsidR="00A745DB">
        <w:rPr>
          <w:rtl/>
          <w:lang w:bidi="fa-IR"/>
        </w:rPr>
        <w:t>ی</w:t>
      </w:r>
      <w:r>
        <w:rPr>
          <w:rtl/>
          <w:lang w:bidi="fa-IR"/>
        </w:rPr>
        <w:t>ست</w:t>
      </w:r>
      <w:r w:rsidR="00A17BD1">
        <w:rPr>
          <w:rtl/>
          <w:lang w:bidi="fa-IR"/>
        </w:rPr>
        <w:t xml:space="preserve">. </w:t>
      </w:r>
    </w:p>
    <w:p w:rsidR="00BF521F" w:rsidRDefault="00BF521F" w:rsidP="00BF521F">
      <w:pPr>
        <w:pStyle w:val="Heading3"/>
        <w:rPr>
          <w:rtl/>
          <w:lang w:bidi="fa-IR"/>
        </w:rPr>
      </w:pPr>
      <w:bookmarkStart w:id="89" w:name="_Toc427052994"/>
      <w:r>
        <w:rPr>
          <w:lang w:bidi="fa-IR"/>
        </w:rPr>
        <w:t>2</w:t>
      </w:r>
      <w:r>
        <w:rPr>
          <w:rtl/>
          <w:lang w:bidi="fa-IR"/>
        </w:rPr>
        <w:t>. نماز 51 ركعت</w:t>
      </w:r>
      <w:bookmarkEnd w:id="89"/>
    </w:p>
    <w:p w:rsidR="00BF521F" w:rsidRDefault="00F97272" w:rsidP="00F97272">
      <w:pPr>
        <w:pStyle w:val="libNormal"/>
        <w:rPr>
          <w:rtl/>
          <w:lang w:bidi="fa-IR"/>
        </w:rPr>
      </w:pPr>
      <w:r>
        <w:rPr>
          <w:rtl/>
          <w:lang w:bidi="fa-IR"/>
        </w:rPr>
        <w:t>اما در رابطه با بندگى خدا هم با</w:t>
      </w:r>
      <w:r w:rsidR="00A745DB">
        <w:rPr>
          <w:rtl/>
          <w:lang w:bidi="fa-IR"/>
        </w:rPr>
        <w:t>ی</w:t>
      </w:r>
      <w:r>
        <w:rPr>
          <w:rtl/>
          <w:lang w:bidi="fa-IR"/>
        </w:rPr>
        <w:t>د نشانه</w:t>
      </w:r>
      <w:r w:rsidR="00A745DB">
        <w:rPr>
          <w:rtl/>
          <w:lang w:bidi="fa-IR"/>
        </w:rPr>
        <w:t xml:space="preserve"> </w:t>
      </w:r>
      <w:r>
        <w:rPr>
          <w:rtl/>
          <w:lang w:bidi="fa-IR"/>
        </w:rPr>
        <w:t>ها</w:t>
      </w:r>
      <w:r w:rsidR="00A745DB">
        <w:rPr>
          <w:rtl/>
          <w:lang w:bidi="fa-IR"/>
        </w:rPr>
        <w:t>ی</w:t>
      </w:r>
      <w:r>
        <w:rPr>
          <w:rtl/>
          <w:lang w:bidi="fa-IR"/>
        </w:rPr>
        <w:t>ى در ش</w:t>
      </w:r>
      <w:r w:rsidR="00A745DB">
        <w:rPr>
          <w:rtl/>
          <w:lang w:bidi="fa-IR"/>
        </w:rPr>
        <w:t>ی</w:t>
      </w:r>
      <w:r>
        <w:rPr>
          <w:rtl/>
          <w:lang w:bidi="fa-IR"/>
        </w:rPr>
        <w:t>ع</w:t>
      </w:r>
      <w:r w:rsidR="00A745DB">
        <w:rPr>
          <w:rtl/>
          <w:lang w:bidi="fa-IR"/>
        </w:rPr>
        <w:t>ی</w:t>
      </w:r>
      <w:r>
        <w:rPr>
          <w:rtl/>
          <w:lang w:bidi="fa-IR"/>
        </w:rPr>
        <w:t>ان وجود داشته باشد</w:t>
      </w:r>
      <w:r w:rsidR="00A17BD1">
        <w:rPr>
          <w:rtl/>
          <w:lang w:bidi="fa-IR"/>
        </w:rPr>
        <w:t xml:space="preserve">. </w:t>
      </w:r>
      <w:r>
        <w:rPr>
          <w:rtl/>
          <w:lang w:bidi="fa-IR"/>
        </w:rPr>
        <w:t>ما به ا</w:t>
      </w:r>
      <w:r w:rsidR="00A745DB">
        <w:rPr>
          <w:rtl/>
          <w:lang w:bidi="fa-IR"/>
        </w:rPr>
        <w:t>ی</w:t>
      </w:r>
      <w:r>
        <w:rPr>
          <w:rtl/>
          <w:lang w:bidi="fa-IR"/>
        </w:rPr>
        <w:t>ن دل</w:t>
      </w:r>
      <w:r w:rsidR="00A745DB">
        <w:rPr>
          <w:rtl/>
          <w:lang w:bidi="fa-IR"/>
        </w:rPr>
        <w:t>ی</w:t>
      </w:r>
      <w:r>
        <w:rPr>
          <w:rtl/>
          <w:lang w:bidi="fa-IR"/>
        </w:rPr>
        <w:t>ل نسبت به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محبت دار</w:t>
      </w:r>
      <w:r w:rsidR="00A745DB">
        <w:rPr>
          <w:rtl/>
          <w:lang w:bidi="fa-IR"/>
        </w:rPr>
        <w:t>ی</w:t>
      </w:r>
      <w:r>
        <w:rPr>
          <w:rtl/>
          <w:lang w:bidi="fa-IR"/>
        </w:rPr>
        <w:t>م كه آنان بندگان خاص و ممتاز خدا هستند</w:t>
      </w:r>
      <w:r w:rsidR="00A17BD1">
        <w:rPr>
          <w:rtl/>
          <w:lang w:bidi="fa-IR"/>
        </w:rPr>
        <w:t xml:space="preserve">؛ </w:t>
      </w:r>
      <w:r w:rsidR="00A745DB">
        <w:rPr>
          <w:rtl/>
          <w:lang w:bidi="fa-IR"/>
        </w:rPr>
        <w:t>ی</w:t>
      </w:r>
      <w:r>
        <w:rPr>
          <w:rtl/>
          <w:lang w:bidi="fa-IR"/>
        </w:rPr>
        <w:t>عنى در عبود</w:t>
      </w:r>
      <w:r w:rsidR="00A745DB">
        <w:rPr>
          <w:rtl/>
          <w:lang w:bidi="fa-IR"/>
        </w:rPr>
        <w:t>ی</w:t>
      </w:r>
      <w:r>
        <w:rPr>
          <w:rtl/>
          <w:lang w:bidi="fa-IR"/>
        </w:rPr>
        <w:t>ت و بندگى و تقرب الى اللّه گوى سبقت را از د</w:t>
      </w:r>
      <w:r w:rsidR="00A745DB">
        <w:rPr>
          <w:rtl/>
          <w:lang w:bidi="fa-IR"/>
        </w:rPr>
        <w:t>ی</w:t>
      </w:r>
      <w:r>
        <w:rPr>
          <w:rtl/>
          <w:lang w:bidi="fa-IR"/>
        </w:rPr>
        <w:t>گران ربوده اند</w:t>
      </w:r>
      <w:r w:rsidR="00A17BD1">
        <w:rPr>
          <w:rtl/>
          <w:lang w:bidi="fa-IR"/>
        </w:rPr>
        <w:t xml:space="preserve">. </w:t>
      </w:r>
      <w:r>
        <w:rPr>
          <w:rtl/>
          <w:lang w:bidi="fa-IR"/>
        </w:rPr>
        <w:t>بنابرا</w:t>
      </w:r>
      <w:r w:rsidR="00A745DB">
        <w:rPr>
          <w:rtl/>
          <w:lang w:bidi="fa-IR"/>
        </w:rPr>
        <w:t>ی</w:t>
      </w:r>
      <w:r>
        <w:rPr>
          <w:rtl/>
          <w:lang w:bidi="fa-IR"/>
        </w:rPr>
        <w:t>ن كسى كه خود را ش</w:t>
      </w:r>
      <w:r w:rsidR="00A745DB">
        <w:rPr>
          <w:rtl/>
          <w:lang w:bidi="fa-IR"/>
        </w:rPr>
        <w:t>ی</w:t>
      </w:r>
      <w:r>
        <w:rPr>
          <w:rtl/>
          <w:lang w:bidi="fa-IR"/>
        </w:rPr>
        <w:t>عه آنان مى</w:t>
      </w:r>
      <w:r w:rsidR="00A745DB">
        <w:rPr>
          <w:rtl/>
          <w:lang w:bidi="fa-IR"/>
        </w:rPr>
        <w:t xml:space="preserve"> </w:t>
      </w:r>
      <w:r>
        <w:rPr>
          <w:rtl/>
          <w:lang w:bidi="fa-IR"/>
        </w:rPr>
        <w:t>داند</w:t>
      </w:r>
      <w:r w:rsidR="00A17BD1">
        <w:rPr>
          <w:rtl/>
          <w:lang w:bidi="fa-IR"/>
        </w:rPr>
        <w:t xml:space="preserve">، </w:t>
      </w:r>
      <w:r>
        <w:rPr>
          <w:rtl/>
          <w:lang w:bidi="fa-IR"/>
        </w:rPr>
        <w:t>با</w:t>
      </w:r>
      <w:r w:rsidR="00A745DB">
        <w:rPr>
          <w:rtl/>
          <w:lang w:bidi="fa-IR"/>
        </w:rPr>
        <w:t>ی</w:t>
      </w:r>
      <w:r>
        <w:rPr>
          <w:rtl/>
          <w:lang w:bidi="fa-IR"/>
        </w:rPr>
        <w:t>د نشانه</w:t>
      </w:r>
      <w:r w:rsidR="00A745DB">
        <w:rPr>
          <w:rtl/>
          <w:lang w:bidi="fa-IR"/>
        </w:rPr>
        <w:t xml:space="preserve"> </w:t>
      </w:r>
      <w:r>
        <w:rPr>
          <w:rtl/>
          <w:lang w:bidi="fa-IR"/>
        </w:rPr>
        <w:t>اى از ا</w:t>
      </w:r>
      <w:r w:rsidR="00A745DB">
        <w:rPr>
          <w:rtl/>
          <w:lang w:bidi="fa-IR"/>
        </w:rPr>
        <w:t>ی</w:t>
      </w:r>
      <w:r>
        <w:rPr>
          <w:rtl/>
          <w:lang w:bidi="fa-IR"/>
        </w:rPr>
        <w:t>ن بندگى و ارتباط ب</w:t>
      </w:r>
      <w:r w:rsidR="00A745DB">
        <w:rPr>
          <w:rtl/>
          <w:lang w:bidi="fa-IR"/>
        </w:rPr>
        <w:t>ی</w:t>
      </w:r>
      <w:r>
        <w:rPr>
          <w:rtl/>
          <w:lang w:bidi="fa-IR"/>
        </w:rPr>
        <w:t>ش تر با خدا در او به چشم بخورد</w:t>
      </w:r>
      <w:r w:rsidR="00A17BD1">
        <w:rPr>
          <w:rtl/>
          <w:lang w:bidi="fa-IR"/>
        </w:rPr>
        <w:t xml:space="preserve">. </w:t>
      </w:r>
      <w:r w:rsidR="00A745DB">
        <w:rPr>
          <w:rtl/>
          <w:lang w:bidi="fa-IR"/>
        </w:rPr>
        <w:t>ی</w:t>
      </w:r>
      <w:r>
        <w:rPr>
          <w:rtl/>
          <w:lang w:bidi="fa-IR"/>
        </w:rPr>
        <w:t>كى از نشانه</w:t>
      </w:r>
      <w:r w:rsidR="00A745DB">
        <w:rPr>
          <w:rtl/>
          <w:lang w:bidi="fa-IR"/>
        </w:rPr>
        <w:t xml:space="preserve"> </w:t>
      </w:r>
      <w:r>
        <w:rPr>
          <w:rtl/>
          <w:lang w:bidi="fa-IR"/>
        </w:rPr>
        <w:t>هاى ش</w:t>
      </w:r>
      <w:r w:rsidR="00A745DB">
        <w:rPr>
          <w:rtl/>
          <w:lang w:bidi="fa-IR"/>
        </w:rPr>
        <w:t>ی</w:t>
      </w:r>
      <w:r>
        <w:rPr>
          <w:rtl/>
          <w:lang w:bidi="fa-IR"/>
        </w:rPr>
        <w:t>ع</w:t>
      </w:r>
      <w:r w:rsidR="00A745DB">
        <w:rPr>
          <w:rtl/>
          <w:lang w:bidi="fa-IR"/>
        </w:rPr>
        <w:t>ی</w:t>
      </w:r>
      <w:r>
        <w:rPr>
          <w:rtl/>
          <w:lang w:bidi="fa-IR"/>
        </w:rPr>
        <w:t>ان ا</w:t>
      </w:r>
      <w:r w:rsidR="00A745DB">
        <w:rPr>
          <w:rtl/>
          <w:lang w:bidi="fa-IR"/>
        </w:rPr>
        <w:t>ی</w:t>
      </w:r>
      <w:r>
        <w:rPr>
          <w:rtl/>
          <w:lang w:bidi="fa-IR"/>
        </w:rPr>
        <w:t>ن است كه 51 ركعت نماز شبانه روزى وى ترك نشود (17 ركعت نماز واجب و دو برابر آن نماز نافله</w:t>
      </w:r>
      <w:r w:rsidR="00A77E1E">
        <w:rPr>
          <w:rtl/>
          <w:lang w:bidi="fa-IR"/>
        </w:rPr>
        <w:t>)</w:t>
      </w:r>
      <w:r w:rsidR="00A17BD1">
        <w:rPr>
          <w:rtl/>
          <w:lang w:bidi="fa-IR"/>
        </w:rPr>
        <w:t xml:space="preserve">: </w:t>
      </w:r>
      <w:r>
        <w:rPr>
          <w:rtl/>
          <w:lang w:bidi="fa-IR"/>
        </w:rPr>
        <w:t xml:space="preserve">بِاَنْ </w:t>
      </w:r>
      <w:r w:rsidR="00A745DB">
        <w:rPr>
          <w:rtl/>
          <w:lang w:bidi="fa-IR"/>
        </w:rPr>
        <w:t>ی</w:t>
      </w:r>
      <w:r>
        <w:rPr>
          <w:rtl/>
          <w:lang w:bidi="fa-IR"/>
        </w:rPr>
        <w:t>صَلّوا الخمس</w:t>
      </w:r>
      <w:r w:rsidR="00A745DB">
        <w:rPr>
          <w:rtl/>
          <w:lang w:bidi="fa-IR"/>
        </w:rPr>
        <w:t>ی</w:t>
      </w:r>
      <w:r>
        <w:rPr>
          <w:rtl/>
          <w:lang w:bidi="fa-IR"/>
        </w:rPr>
        <w:t>ن ل</w:t>
      </w:r>
      <w:r w:rsidR="00A745DB">
        <w:rPr>
          <w:rtl/>
          <w:lang w:bidi="fa-IR"/>
        </w:rPr>
        <w:t>ی</w:t>
      </w:r>
      <w:r>
        <w:rPr>
          <w:rtl/>
          <w:lang w:bidi="fa-IR"/>
        </w:rPr>
        <w:t>لا و نهار</w:t>
      </w:r>
      <w:r w:rsidR="00A17BD1">
        <w:rPr>
          <w:rtl/>
          <w:lang w:bidi="fa-IR"/>
        </w:rPr>
        <w:t xml:space="preserve">؛ </w:t>
      </w:r>
      <w:r>
        <w:rPr>
          <w:rtl/>
          <w:lang w:bidi="fa-IR"/>
        </w:rPr>
        <w:t>پنجاه ركعت نماز شبانه روز را بخواند</w:t>
      </w:r>
      <w:r w:rsidR="00A17BD1">
        <w:rPr>
          <w:rtl/>
          <w:lang w:bidi="fa-IR"/>
        </w:rPr>
        <w:t xml:space="preserve">. </w:t>
      </w:r>
      <w:r>
        <w:rPr>
          <w:rtl/>
          <w:lang w:bidi="fa-IR"/>
        </w:rPr>
        <w:t>خمس</w:t>
      </w:r>
      <w:r w:rsidR="00A745DB">
        <w:rPr>
          <w:rtl/>
          <w:lang w:bidi="fa-IR"/>
        </w:rPr>
        <w:t>ی</w:t>
      </w:r>
      <w:r>
        <w:rPr>
          <w:rtl/>
          <w:lang w:bidi="fa-IR"/>
        </w:rPr>
        <w:t>ن از باب تغل</w:t>
      </w:r>
      <w:r w:rsidR="00A745DB">
        <w:rPr>
          <w:rtl/>
          <w:lang w:bidi="fa-IR"/>
        </w:rPr>
        <w:t>ی</w:t>
      </w:r>
      <w:r>
        <w:rPr>
          <w:rtl/>
          <w:lang w:bidi="fa-IR"/>
        </w:rPr>
        <w:t>ب است</w:t>
      </w:r>
      <w:r w:rsidR="00A17BD1">
        <w:rPr>
          <w:rtl/>
          <w:lang w:bidi="fa-IR"/>
        </w:rPr>
        <w:t xml:space="preserve">؛ </w:t>
      </w:r>
      <w:r w:rsidR="00A745DB">
        <w:rPr>
          <w:rtl/>
          <w:lang w:bidi="fa-IR"/>
        </w:rPr>
        <w:t>ی</w:t>
      </w:r>
      <w:r>
        <w:rPr>
          <w:rtl/>
          <w:lang w:bidi="fa-IR"/>
        </w:rPr>
        <w:t xml:space="preserve">عنى نماز پنجاه و </w:t>
      </w:r>
      <w:r w:rsidR="00A745DB">
        <w:rPr>
          <w:rtl/>
          <w:lang w:bidi="fa-IR"/>
        </w:rPr>
        <w:t>ی</w:t>
      </w:r>
      <w:r>
        <w:rPr>
          <w:rtl/>
          <w:lang w:bidi="fa-IR"/>
        </w:rPr>
        <w:t>ك ركعت را مى</w:t>
      </w:r>
      <w:r w:rsidR="00A745DB">
        <w:rPr>
          <w:rtl/>
          <w:lang w:bidi="fa-IR"/>
        </w:rPr>
        <w:t xml:space="preserve"> </w:t>
      </w:r>
      <w:r>
        <w:rPr>
          <w:rtl/>
          <w:lang w:bidi="fa-IR"/>
        </w:rPr>
        <w:t>گو</w:t>
      </w:r>
      <w:r w:rsidR="00A745DB">
        <w:rPr>
          <w:rtl/>
          <w:lang w:bidi="fa-IR"/>
        </w:rPr>
        <w:t>ی</w:t>
      </w:r>
      <w:r>
        <w:rPr>
          <w:rtl/>
          <w:lang w:bidi="fa-IR"/>
        </w:rPr>
        <w:t>ند نماز پنجاه ركعت</w:t>
      </w:r>
      <w:r w:rsidR="00A17BD1">
        <w:rPr>
          <w:rtl/>
          <w:lang w:bidi="fa-IR"/>
        </w:rPr>
        <w:t xml:space="preserve">. </w:t>
      </w:r>
    </w:p>
    <w:p w:rsidR="00BF521F" w:rsidRDefault="00BF521F" w:rsidP="00BF521F">
      <w:pPr>
        <w:pStyle w:val="Heading3"/>
        <w:rPr>
          <w:rtl/>
          <w:lang w:bidi="fa-IR"/>
        </w:rPr>
      </w:pPr>
      <w:bookmarkStart w:id="90" w:name="_Toc427052995"/>
      <w:r>
        <w:rPr>
          <w:lang w:bidi="fa-IR"/>
        </w:rPr>
        <w:t>3</w:t>
      </w:r>
      <w:r>
        <w:rPr>
          <w:rtl/>
          <w:lang w:bidi="fa-IR"/>
        </w:rPr>
        <w:t>و4. پرخاش گر و طمع كار نبودن</w:t>
      </w:r>
      <w:bookmarkEnd w:id="90"/>
    </w:p>
    <w:p w:rsidR="00BF521F" w:rsidRDefault="00F97272" w:rsidP="00F97272">
      <w:pPr>
        <w:pStyle w:val="libNormal"/>
        <w:rPr>
          <w:rtl/>
          <w:lang w:bidi="fa-IR"/>
        </w:rPr>
      </w:pPr>
      <w:r>
        <w:rPr>
          <w:rtl/>
          <w:lang w:bidi="fa-IR"/>
        </w:rPr>
        <w:t>در عرب مرسوم است كه بعضى از صفات ناپسند را به ح</w:t>
      </w:r>
      <w:r w:rsidR="00A745DB">
        <w:rPr>
          <w:rtl/>
          <w:lang w:bidi="fa-IR"/>
        </w:rPr>
        <w:t>ی</w:t>
      </w:r>
      <w:r>
        <w:rPr>
          <w:rtl/>
          <w:lang w:bidi="fa-IR"/>
        </w:rPr>
        <w:t>وانات نسبت مى</w:t>
      </w:r>
      <w:r w:rsidR="00A745DB">
        <w:rPr>
          <w:rtl/>
          <w:lang w:bidi="fa-IR"/>
        </w:rPr>
        <w:t xml:space="preserve"> </w:t>
      </w:r>
      <w:r>
        <w:rPr>
          <w:rtl/>
          <w:lang w:bidi="fa-IR"/>
        </w:rPr>
        <w:t>دهند</w:t>
      </w:r>
      <w:r w:rsidR="00A17BD1">
        <w:rPr>
          <w:rtl/>
          <w:lang w:bidi="fa-IR"/>
        </w:rPr>
        <w:t xml:space="preserve">. </w:t>
      </w:r>
      <w:r>
        <w:rPr>
          <w:rtl/>
          <w:lang w:bidi="fa-IR"/>
        </w:rPr>
        <w:t>البته</w:t>
      </w:r>
      <w:r w:rsidR="00A17BD1">
        <w:rPr>
          <w:rtl/>
          <w:lang w:bidi="fa-IR"/>
        </w:rPr>
        <w:t xml:space="preserve">، </w:t>
      </w:r>
      <w:r>
        <w:rPr>
          <w:rtl/>
          <w:lang w:bidi="fa-IR"/>
        </w:rPr>
        <w:t>در فرهنگ ما هم كم و ب</w:t>
      </w:r>
      <w:r w:rsidR="00A745DB">
        <w:rPr>
          <w:rtl/>
          <w:lang w:bidi="fa-IR"/>
        </w:rPr>
        <w:t>ی</w:t>
      </w:r>
      <w:r>
        <w:rPr>
          <w:rtl/>
          <w:lang w:bidi="fa-IR"/>
        </w:rPr>
        <w:t>ش ا</w:t>
      </w:r>
      <w:r w:rsidR="00A745DB">
        <w:rPr>
          <w:rtl/>
          <w:lang w:bidi="fa-IR"/>
        </w:rPr>
        <w:t>ی</w:t>
      </w:r>
      <w:r>
        <w:rPr>
          <w:rtl/>
          <w:lang w:bidi="fa-IR"/>
        </w:rPr>
        <w:t>ن مسأله وجود دارد</w:t>
      </w:r>
      <w:r w:rsidR="00A17BD1">
        <w:rPr>
          <w:rtl/>
          <w:lang w:bidi="fa-IR"/>
        </w:rPr>
        <w:t xml:space="preserve">؛ </w:t>
      </w:r>
      <w:r w:rsidR="00A745DB">
        <w:rPr>
          <w:rtl/>
          <w:lang w:bidi="fa-IR"/>
        </w:rPr>
        <w:t>ی</w:t>
      </w:r>
      <w:r>
        <w:rPr>
          <w:rtl/>
          <w:lang w:bidi="fa-IR"/>
        </w:rPr>
        <w:t>عنى وقتى مى</w:t>
      </w:r>
      <w:r w:rsidR="00A745DB">
        <w:rPr>
          <w:rtl/>
          <w:lang w:bidi="fa-IR"/>
        </w:rPr>
        <w:t xml:space="preserve"> </w:t>
      </w:r>
      <w:r>
        <w:rPr>
          <w:rtl/>
          <w:lang w:bidi="fa-IR"/>
        </w:rPr>
        <w:t>خواهند زشتى عملى را مجسم سازند</w:t>
      </w:r>
      <w:r w:rsidR="00A17BD1">
        <w:rPr>
          <w:rtl/>
          <w:lang w:bidi="fa-IR"/>
        </w:rPr>
        <w:t xml:space="preserve">، </w:t>
      </w:r>
      <w:r>
        <w:rPr>
          <w:rtl/>
          <w:lang w:bidi="fa-IR"/>
        </w:rPr>
        <w:t>آن صفت را به ح</w:t>
      </w:r>
      <w:r w:rsidR="00A745DB">
        <w:rPr>
          <w:rtl/>
          <w:lang w:bidi="fa-IR"/>
        </w:rPr>
        <w:t>ی</w:t>
      </w:r>
      <w:r>
        <w:rPr>
          <w:rtl/>
          <w:lang w:bidi="fa-IR"/>
        </w:rPr>
        <w:t>وانى نسبت مى</w:t>
      </w:r>
      <w:r w:rsidR="00A745DB">
        <w:rPr>
          <w:rtl/>
          <w:lang w:bidi="fa-IR"/>
        </w:rPr>
        <w:t xml:space="preserve"> </w:t>
      </w:r>
      <w:r>
        <w:rPr>
          <w:rtl/>
          <w:lang w:bidi="fa-IR"/>
        </w:rPr>
        <w:t>دهند</w:t>
      </w:r>
      <w:r w:rsidR="00A17BD1">
        <w:rPr>
          <w:rtl/>
          <w:lang w:bidi="fa-IR"/>
        </w:rPr>
        <w:t xml:space="preserve">. </w:t>
      </w:r>
      <w:r>
        <w:rPr>
          <w:rtl/>
          <w:lang w:bidi="fa-IR"/>
        </w:rPr>
        <w:t>معروف است كه سگ در م</w:t>
      </w:r>
      <w:r w:rsidR="00A745DB">
        <w:rPr>
          <w:rtl/>
          <w:lang w:bidi="fa-IR"/>
        </w:rPr>
        <w:t>ی</w:t>
      </w:r>
      <w:r>
        <w:rPr>
          <w:rtl/>
          <w:lang w:bidi="fa-IR"/>
        </w:rPr>
        <w:t>ان ح</w:t>
      </w:r>
      <w:r w:rsidR="00A745DB">
        <w:rPr>
          <w:rtl/>
          <w:lang w:bidi="fa-IR"/>
        </w:rPr>
        <w:t>ی</w:t>
      </w:r>
      <w:r>
        <w:rPr>
          <w:rtl/>
          <w:lang w:bidi="fa-IR"/>
        </w:rPr>
        <w:t>وانات</w:t>
      </w:r>
      <w:r w:rsidR="00A17BD1">
        <w:rPr>
          <w:rtl/>
          <w:lang w:bidi="fa-IR"/>
        </w:rPr>
        <w:t xml:space="preserve">، </w:t>
      </w:r>
      <w:r>
        <w:rPr>
          <w:rtl/>
          <w:lang w:bidi="fa-IR"/>
        </w:rPr>
        <w:t>حمله كننده و پارس كننده است</w:t>
      </w:r>
      <w:r w:rsidR="00A17BD1">
        <w:rPr>
          <w:rtl/>
          <w:lang w:bidi="fa-IR"/>
        </w:rPr>
        <w:t xml:space="preserve">؛ </w:t>
      </w:r>
      <w:r w:rsidR="00A745DB">
        <w:rPr>
          <w:rtl/>
          <w:lang w:bidi="fa-IR"/>
        </w:rPr>
        <w:t>ی</w:t>
      </w:r>
      <w:r>
        <w:rPr>
          <w:rtl/>
          <w:lang w:bidi="fa-IR"/>
        </w:rPr>
        <w:t>عنى وقتى فرد ناشناسى را مى</w:t>
      </w:r>
      <w:r w:rsidR="00A745DB">
        <w:rPr>
          <w:rtl/>
          <w:lang w:bidi="fa-IR"/>
        </w:rPr>
        <w:t xml:space="preserve"> </w:t>
      </w:r>
      <w:r>
        <w:rPr>
          <w:rtl/>
          <w:lang w:bidi="fa-IR"/>
        </w:rPr>
        <w:t>ب</w:t>
      </w:r>
      <w:r w:rsidR="00A745DB">
        <w:rPr>
          <w:rtl/>
          <w:lang w:bidi="fa-IR"/>
        </w:rPr>
        <w:t>ی</w:t>
      </w:r>
      <w:r>
        <w:rPr>
          <w:rtl/>
          <w:lang w:bidi="fa-IR"/>
        </w:rPr>
        <w:t>ند به او حمله مى</w:t>
      </w:r>
      <w:r w:rsidR="00A745DB">
        <w:rPr>
          <w:rtl/>
          <w:lang w:bidi="fa-IR"/>
        </w:rPr>
        <w:t xml:space="preserve"> </w:t>
      </w:r>
      <w:r>
        <w:rPr>
          <w:rtl/>
          <w:lang w:bidi="fa-IR"/>
        </w:rPr>
        <w:t>كند</w:t>
      </w:r>
      <w:r w:rsidR="00A17BD1">
        <w:rPr>
          <w:rtl/>
          <w:lang w:bidi="fa-IR"/>
        </w:rPr>
        <w:t xml:space="preserve">. </w:t>
      </w:r>
      <w:r>
        <w:rPr>
          <w:rtl/>
          <w:lang w:bidi="fa-IR"/>
        </w:rPr>
        <w:t>ا</w:t>
      </w:r>
      <w:r w:rsidR="00A745DB">
        <w:rPr>
          <w:rtl/>
          <w:lang w:bidi="fa-IR"/>
        </w:rPr>
        <w:t>ی</w:t>
      </w:r>
      <w:r>
        <w:rPr>
          <w:rtl/>
          <w:lang w:bidi="fa-IR"/>
        </w:rPr>
        <w:t>ن حالت سگ</w:t>
      </w:r>
      <w:r w:rsidR="00A17BD1">
        <w:rPr>
          <w:rtl/>
          <w:lang w:bidi="fa-IR"/>
        </w:rPr>
        <w:t xml:space="preserve">، </w:t>
      </w:r>
      <w:r>
        <w:rPr>
          <w:rtl/>
          <w:lang w:bidi="fa-IR"/>
        </w:rPr>
        <w:t xml:space="preserve">نشان گر </w:t>
      </w:r>
      <w:r>
        <w:rPr>
          <w:rtl/>
          <w:lang w:bidi="fa-IR"/>
        </w:rPr>
        <w:lastRenderedPageBreak/>
        <w:t>روح</w:t>
      </w:r>
      <w:r w:rsidR="00A745DB">
        <w:rPr>
          <w:rtl/>
          <w:lang w:bidi="fa-IR"/>
        </w:rPr>
        <w:t>ی</w:t>
      </w:r>
      <w:r>
        <w:rPr>
          <w:rtl/>
          <w:lang w:bidi="fa-IR"/>
        </w:rPr>
        <w:t>ه پرخاش گرى است</w:t>
      </w:r>
      <w:r w:rsidR="00A17BD1">
        <w:rPr>
          <w:rtl/>
          <w:lang w:bidi="fa-IR"/>
        </w:rPr>
        <w:t xml:space="preserve">. </w:t>
      </w:r>
      <w:r>
        <w:rPr>
          <w:rtl/>
          <w:lang w:bidi="fa-IR"/>
        </w:rPr>
        <w:t>البته سگ</w:t>
      </w:r>
      <w:r w:rsidR="00A745DB">
        <w:rPr>
          <w:rtl/>
          <w:lang w:bidi="fa-IR"/>
        </w:rPr>
        <w:t xml:space="preserve"> </w:t>
      </w:r>
      <w:r>
        <w:rPr>
          <w:rtl/>
          <w:lang w:bidi="fa-IR"/>
        </w:rPr>
        <w:t>هاى پاسبان براى هم</w:t>
      </w:r>
      <w:r w:rsidR="00A745DB">
        <w:rPr>
          <w:rtl/>
          <w:lang w:bidi="fa-IR"/>
        </w:rPr>
        <w:t>ی</w:t>
      </w:r>
      <w:r>
        <w:rPr>
          <w:rtl/>
          <w:lang w:bidi="fa-IR"/>
        </w:rPr>
        <w:t>ن منظور ترب</w:t>
      </w:r>
      <w:r w:rsidR="00A745DB">
        <w:rPr>
          <w:rtl/>
          <w:lang w:bidi="fa-IR"/>
        </w:rPr>
        <w:t>ی</w:t>
      </w:r>
      <w:r>
        <w:rPr>
          <w:rtl/>
          <w:lang w:bidi="fa-IR"/>
        </w:rPr>
        <w:t>ت مى</w:t>
      </w:r>
      <w:r w:rsidR="00A745DB">
        <w:rPr>
          <w:rtl/>
          <w:lang w:bidi="fa-IR"/>
        </w:rPr>
        <w:t xml:space="preserve"> </w:t>
      </w:r>
      <w:r>
        <w:rPr>
          <w:rtl/>
          <w:lang w:bidi="fa-IR"/>
        </w:rPr>
        <w:t>شوند كه در مقابل افراد ب</w:t>
      </w:r>
      <w:r w:rsidR="00A745DB">
        <w:rPr>
          <w:rtl/>
          <w:lang w:bidi="fa-IR"/>
        </w:rPr>
        <w:t>ی</w:t>
      </w:r>
      <w:r>
        <w:rPr>
          <w:rtl/>
          <w:lang w:bidi="fa-IR"/>
        </w:rPr>
        <w:t>گانه چن</w:t>
      </w:r>
      <w:r w:rsidR="00A745DB">
        <w:rPr>
          <w:rtl/>
          <w:lang w:bidi="fa-IR"/>
        </w:rPr>
        <w:t>ی</w:t>
      </w:r>
      <w:r>
        <w:rPr>
          <w:rtl/>
          <w:lang w:bidi="fa-IR"/>
        </w:rPr>
        <w:t>ن حالتى داشته باشند</w:t>
      </w:r>
      <w:r w:rsidR="00A17BD1">
        <w:rPr>
          <w:rtl/>
          <w:lang w:bidi="fa-IR"/>
        </w:rPr>
        <w:t xml:space="preserve">؛ </w:t>
      </w:r>
      <w:r>
        <w:rPr>
          <w:rtl/>
          <w:lang w:bidi="fa-IR"/>
        </w:rPr>
        <w:t>در ا</w:t>
      </w:r>
      <w:r w:rsidR="00A745DB">
        <w:rPr>
          <w:rtl/>
          <w:lang w:bidi="fa-IR"/>
        </w:rPr>
        <w:t>ی</w:t>
      </w:r>
      <w:r>
        <w:rPr>
          <w:rtl/>
          <w:lang w:bidi="fa-IR"/>
        </w:rPr>
        <w:t>ن حالت</w:t>
      </w:r>
      <w:r w:rsidR="00A17BD1">
        <w:rPr>
          <w:rtl/>
          <w:lang w:bidi="fa-IR"/>
        </w:rPr>
        <w:t xml:space="preserve">، </w:t>
      </w:r>
      <w:r>
        <w:rPr>
          <w:rtl/>
          <w:lang w:bidi="fa-IR"/>
        </w:rPr>
        <w:t>از وجود ا</w:t>
      </w:r>
      <w:r w:rsidR="00A745DB">
        <w:rPr>
          <w:rtl/>
          <w:lang w:bidi="fa-IR"/>
        </w:rPr>
        <w:t>ی</w:t>
      </w:r>
      <w:r>
        <w:rPr>
          <w:rtl/>
          <w:lang w:bidi="fa-IR"/>
        </w:rPr>
        <w:t>ن خو</w:t>
      </w:r>
      <w:r w:rsidR="00A745DB">
        <w:rPr>
          <w:rtl/>
          <w:lang w:bidi="fa-IR"/>
        </w:rPr>
        <w:t>ی</w:t>
      </w:r>
      <w:r>
        <w:rPr>
          <w:rtl/>
          <w:lang w:bidi="fa-IR"/>
        </w:rPr>
        <w:t>ى كه در ح</w:t>
      </w:r>
      <w:r w:rsidR="00A745DB">
        <w:rPr>
          <w:rtl/>
          <w:lang w:bidi="fa-IR"/>
        </w:rPr>
        <w:t>ی</w:t>
      </w:r>
      <w:r>
        <w:rPr>
          <w:rtl/>
          <w:lang w:bidi="fa-IR"/>
        </w:rPr>
        <w:t>وان هست به صورت صح</w:t>
      </w:r>
      <w:r w:rsidR="00A745DB">
        <w:rPr>
          <w:rtl/>
          <w:lang w:bidi="fa-IR"/>
        </w:rPr>
        <w:t>ی</w:t>
      </w:r>
      <w:r>
        <w:rPr>
          <w:rtl/>
          <w:lang w:bidi="fa-IR"/>
        </w:rPr>
        <w:t>ح استفاده شده است</w:t>
      </w:r>
      <w:r w:rsidR="00A17BD1">
        <w:rPr>
          <w:rtl/>
          <w:lang w:bidi="fa-IR"/>
        </w:rPr>
        <w:t xml:space="preserve">. </w:t>
      </w:r>
      <w:r>
        <w:rPr>
          <w:rtl/>
          <w:lang w:bidi="fa-IR"/>
        </w:rPr>
        <w:t>هم چن</w:t>
      </w:r>
      <w:r w:rsidR="00A745DB">
        <w:rPr>
          <w:rtl/>
          <w:lang w:bidi="fa-IR"/>
        </w:rPr>
        <w:t>ی</w:t>
      </w:r>
      <w:r>
        <w:rPr>
          <w:rtl/>
          <w:lang w:bidi="fa-IR"/>
        </w:rPr>
        <w:t>ن معروف است كه طمع ز</w:t>
      </w:r>
      <w:r w:rsidR="00A745DB">
        <w:rPr>
          <w:rtl/>
          <w:lang w:bidi="fa-IR"/>
        </w:rPr>
        <w:t>ی</w:t>
      </w:r>
      <w:r>
        <w:rPr>
          <w:rtl/>
          <w:lang w:bidi="fa-IR"/>
        </w:rPr>
        <w:t xml:space="preserve">اد </w:t>
      </w:r>
      <w:r w:rsidR="00A745DB">
        <w:rPr>
          <w:rtl/>
          <w:lang w:bidi="fa-IR"/>
        </w:rPr>
        <w:t>ی</w:t>
      </w:r>
      <w:r>
        <w:rPr>
          <w:rtl/>
          <w:lang w:bidi="fa-IR"/>
        </w:rPr>
        <w:t>كى از صفات كلاغ است</w:t>
      </w:r>
      <w:r w:rsidR="00A17BD1">
        <w:rPr>
          <w:rtl/>
          <w:lang w:bidi="fa-IR"/>
        </w:rPr>
        <w:t xml:space="preserve">. </w:t>
      </w:r>
      <w:r>
        <w:rPr>
          <w:rtl/>
          <w:lang w:bidi="fa-IR"/>
        </w:rPr>
        <w:t>ا</w:t>
      </w:r>
      <w:r w:rsidR="00A745DB">
        <w:rPr>
          <w:rtl/>
          <w:lang w:bidi="fa-IR"/>
        </w:rPr>
        <w:t>ی</w:t>
      </w:r>
      <w:r>
        <w:rPr>
          <w:rtl/>
          <w:lang w:bidi="fa-IR"/>
        </w:rPr>
        <w:t>ن ح</w:t>
      </w:r>
      <w:r w:rsidR="00A745DB">
        <w:rPr>
          <w:rtl/>
          <w:lang w:bidi="fa-IR"/>
        </w:rPr>
        <w:t>ی</w:t>
      </w:r>
      <w:r>
        <w:rPr>
          <w:rtl/>
          <w:lang w:bidi="fa-IR"/>
        </w:rPr>
        <w:t>وان حتى اگر گرسنه هم نباشد</w:t>
      </w:r>
      <w:r w:rsidR="00A17BD1">
        <w:rPr>
          <w:rtl/>
          <w:lang w:bidi="fa-IR"/>
        </w:rPr>
        <w:t xml:space="preserve">، </w:t>
      </w:r>
      <w:r>
        <w:rPr>
          <w:rtl/>
          <w:lang w:bidi="fa-IR"/>
        </w:rPr>
        <w:t>مواد غذا</w:t>
      </w:r>
      <w:r w:rsidR="00A745DB">
        <w:rPr>
          <w:rtl/>
          <w:lang w:bidi="fa-IR"/>
        </w:rPr>
        <w:t>ی</w:t>
      </w:r>
      <w:r>
        <w:rPr>
          <w:rtl/>
          <w:lang w:bidi="fa-IR"/>
        </w:rPr>
        <w:t>ى را ذخ</w:t>
      </w:r>
      <w:r w:rsidR="00A745DB">
        <w:rPr>
          <w:rtl/>
          <w:lang w:bidi="fa-IR"/>
        </w:rPr>
        <w:t>ی</w:t>
      </w:r>
      <w:r>
        <w:rPr>
          <w:rtl/>
          <w:lang w:bidi="fa-IR"/>
        </w:rPr>
        <w:t>ره مى</w:t>
      </w:r>
      <w:r w:rsidR="00A745DB">
        <w:rPr>
          <w:rtl/>
          <w:lang w:bidi="fa-IR"/>
        </w:rPr>
        <w:t xml:space="preserve"> </w:t>
      </w:r>
      <w:r>
        <w:rPr>
          <w:rtl/>
          <w:lang w:bidi="fa-IR"/>
        </w:rPr>
        <w:t>كند تا در آ</w:t>
      </w:r>
      <w:r w:rsidR="00A745DB">
        <w:rPr>
          <w:rtl/>
          <w:lang w:bidi="fa-IR"/>
        </w:rPr>
        <w:t>ی</w:t>
      </w:r>
      <w:r>
        <w:rPr>
          <w:rtl/>
          <w:lang w:bidi="fa-IR"/>
        </w:rPr>
        <w:t>نده از آنها استفاده كند</w:t>
      </w:r>
      <w:r w:rsidR="00A17BD1">
        <w:rPr>
          <w:rtl/>
          <w:lang w:bidi="fa-IR"/>
        </w:rPr>
        <w:t xml:space="preserve">. </w:t>
      </w:r>
      <w:r>
        <w:rPr>
          <w:rtl/>
          <w:lang w:bidi="fa-IR"/>
        </w:rPr>
        <w:t>مثلاً گردو را ز</w:t>
      </w:r>
      <w:r w:rsidR="00A745DB">
        <w:rPr>
          <w:rtl/>
          <w:lang w:bidi="fa-IR"/>
        </w:rPr>
        <w:t>ی</w:t>
      </w:r>
      <w:r>
        <w:rPr>
          <w:rtl/>
          <w:lang w:bidi="fa-IR"/>
        </w:rPr>
        <w:t>اد دفن مى</w:t>
      </w:r>
      <w:r w:rsidR="00A745DB">
        <w:rPr>
          <w:rtl/>
          <w:lang w:bidi="fa-IR"/>
        </w:rPr>
        <w:t xml:space="preserve"> </w:t>
      </w:r>
      <w:r>
        <w:rPr>
          <w:rtl/>
          <w:lang w:bidi="fa-IR"/>
        </w:rPr>
        <w:t>كند</w:t>
      </w:r>
      <w:r w:rsidR="00A17BD1">
        <w:rPr>
          <w:rtl/>
          <w:lang w:bidi="fa-IR"/>
        </w:rPr>
        <w:t xml:space="preserve">؛ </w:t>
      </w:r>
      <w:r>
        <w:rPr>
          <w:rtl/>
          <w:lang w:bidi="fa-IR"/>
        </w:rPr>
        <w:t>مشهور است كه مى</w:t>
      </w:r>
      <w:r w:rsidR="00A745DB">
        <w:rPr>
          <w:rtl/>
          <w:lang w:bidi="fa-IR"/>
        </w:rPr>
        <w:t xml:space="preserve"> </w:t>
      </w:r>
      <w:r>
        <w:rPr>
          <w:rtl/>
          <w:lang w:bidi="fa-IR"/>
        </w:rPr>
        <w:t>گو</w:t>
      </w:r>
      <w:r w:rsidR="00A745DB">
        <w:rPr>
          <w:rtl/>
          <w:lang w:bidi="fa-IR"/>
        </w:rPr>
        <w:t>ی</w:t>
      </w:r>
      <w:r>
        <w:rPr>
          <w:rtl/>
          <w:lang w:bidi="fa-IR"/>
        </w:rPr>
        <w:t>ند بس</w:t>
      </w:r>
      <w:r w:rsidR="00A745DB">
        <w:rPr>
          <w:rtl/>
          <w:lang w:bidi="fa-IR"/>
        </w:rPr>
        <w:t>ی</w:t>
      </w:r>
      <w:r>
        <w:rPr>
          <w:rtl/>
          <w:lang w:bidi="fa-IR"/>
        </w:rPr>
        <w:t>ارى از درختان گردو از گردوها</w:t>
      </w:r>
      <w:r w:rsidR="00A745DB">
        <w:rPr>
          <w:rtl/>
          <w:lang w:bidi="fa-IR"/>
        </w:rPr>
        <w:t>ی</w:t>
      </w:r>
      <w:r>
        <w:rPr>
          <w:rtl/>
          <w:lang w:bidi="fa-IR"/>
        </w:rPr>
        <w:t>ى به عمل آمده كه كلاغ</w:t>
      </w:r>
      <w:r w:rsidR="00A745DB">
        <w:rPr>
          <w:rtl/>
          <w:lang w:bidi="fa-IR"/>
        </w:rPr>
        <w:t xml:space="preserve"> </w:t>
      </w:r>
      <w:r>
        <w:rPr>
          <w:rtl/>
          <w:lang w:bidi="fa-IR"/>
        </w:rPr>
        <w:t>ها آنها را دفن كرده اند</w:t>
      </w:r>
      <w:r w:rsidR="00A17BD1">
        <w:rPr>
          <w:rtl/>
          <w:lang w:bidi="fa-IR"/>
        </w:rPr>
        <w:t xml:space="preserve">. </w:t>
      </w:r>
      <w:r>
        <w:rPr>
          <w:rtl/>
          <w:lang w:bidi="fa-IR"/>
        </w:rPr>
        <w:t>حضرت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شیعتُنا لایهِرُّونَ هَریرَ الْكَلبِ و لایطْمَعونَ طَمَعَ الْغُرابِ</w:t>
      </w:r>
      <w:r w:rsidR="00E53444" w:rsidRPr="00E53444">
        <w:rPr>
          <w:rStyle w:val="libAlaemChar"/>
          <w:rFonts w:eastAsia="KFGQPC Uthman Taha Naskh"/>
          <w:rtl/>
        </w:rPr>
        <w:t>)</w:t>
      </w:r>
      <w:r w:rsidR="00A17BD1">
        <w:rPr>
          <w:rtl/>
          <w:lang w:bidi="fa-IR"/>
        </w:rPr>
        <w:t xml:space="preserve">؛ </w:t>
      </w:r>
      <w:r>
        <w:rPr>
          <w:rtl/>
          <w:lang w:bidi="fa-IR"/>
        </w:rPr>
        <w:t>ش</w:t>
      </w:r>
      <w:r w:rsidR="00A745DB">
        <w:rPr>
          <w:rtl/>
          <w:lang w:bidi="fa-IR"/>
        </w:rPr>
        <w:t>ی</w:t>
      </w:r>
      <w:r>
        <w:rPr>
          <w:rtl/>
          <w:lang w:bidi="fa-IR"/>
        </w:rPr>
        <w:t>ع</w:t>
      </w:r>
      <w:r w:rsidR="00A745DB">
        <w:rPr>
          <w:rtl/>
          <w:lang w:bidi="fa-IR"/>
        </w:rPr>
        <w:t>ی</w:t>
      </w:r>
      <w:r>
        <w:rPr>
          <w:rtl/>
          <w:lang w:bidi="fa-IR"/>
        </w:rPr>
        <w:t>ان ما مانند سگ</w:t>
      </w:r>
      <w:r w:rsidR="00A17BD1">
        <w:rPr>
          <w:rtl/>
          <w:lang w:bidi="fa-IR"/>
        </w:rPr>
        <w:t xml:space="preserve">، </w:t>
      </w:r>
      <w:r>
        <w:rPr>
          <w:rtl/>
          <w:lang w:bidi="fa-IR"/>
        </w:rPr>
        <w:t>پرخاش گر و مانند كلاغ</w:t>
      </w:r>
      <w:r w:rsidR="00A17BD1">
        <w:rPr>
          <w:rtl/>
          <w:lang w:bidi="fa-IR"/>
        </w:rPr>
        <w:t xml:space="preserve">، </w:t>
      </w:r>
      <w:r>
        <w:rPr>
          <w:rtl/>
          <w:lang w:bidi="fa-IR"/>
        </w:rPr>
        <w:t>طمع كار ن</w:t>
      </w:r>
      <w:r w:rsidR="00A745DB">
        <w:rPr>
          <w:rtl/>
          <w:lang w:bidi="fa-IR"/>
        </w:rPr>
        <w:t>ی</w:t>
      </w:r>
      <w:r>
        <w:rPr>
          <w:rtl/>
          <w:lang w:bidi="fa-IR"/>
        </w:rPr>
        <w:t>ستند</w:t>
      </w:r>
      <w:r w:rsidR="00A17BD1">
        <w:rPr>
          <w:rtl/>
          <w:lang w:bidi="fa-IR"/>
        </w:rPr>
        <w:t xml:space="preserve">؛ </w:t>
      </w:r>
      <w:r w:rsidR="00A745DB">
        <w:rPr>
          <w:rtl/>
          <w:lang w:bidi="fa-IR"/>
        </w:rPr>
        <w:t>ی</w:t>
      </w:r>
      <w:r>
        <w:rPr>
          <w:rtl/>
          <w:lang w:bidi="fa-IR"/>
        </w:rPr>
        <w:t>عنى نه درصدد آزار و اذ</w:t>
      </w:r>
      <w:r w:rsidR="00A745DB">
        <w:rPr>
          <w:rtl/>
          <w:lang w:bidi="fa-IR"/>
        </w:rPr>
        <w:t>ی</w:t>
      </w:r>
      <w:r>
        <w:rPr>
          <w:rtl/>
          <w:lang w:bidi="fa-IR"/>
        </w:rPr>
        <w:t>ت د</w:t>
      </w:r>
      <w:r w:rsidR="00A745DB">
        <w:rPr>
          <w:rtl/>
          <w:lang w:bidi="fa-IR"/>
        </w:rPr>
        <w:t>ی</w:t>
      </w:r>
      <w:r>
        <w:rPr>
          <w:rtl/>
          <w:lang w:bidi="fa-IR"/>
        </w:rPr>
        <w:t>گران برمى</w:t>
      </w:r>
      <w:r w:rsidR="00A745DB">
        <w:rPr>
          <w:rtl/>
          <w:lang w:bidi="fa-IR"/>
        </w:rPr>
        <w:t xml:space="preserve"> </w:t>
      </w:r>
      <w:r>
        <w:rPr>
          <w:rtl/>
          <w:lang w:bidi="fa-IR"/>
        </w:rPr>
        <w:t>آ</w:t>
      </w:r>
      <w:r w:rsidR="00A745DB">
        <w:rPr>
          <w:rtl/>
          <w:lang w:bidi="fa-IR"/>
        </w:rPr>
        <w:t>ی</w:t>
      </w:r>
      <w:r>
        <w:rPr>
          <w:rtl/>
          <w:lang w:bidi="fa-IR"/>
        </w:rPr>
        <w:t>ند و نه ب</w:t>
      </w:r>
      <w:r w:rsidR="00A745DB">
        <w:rPr>
          <w:rtl/>
          <w:lang w:bidi="fa-IR"/>
        </w:rPr>
        <w:t>ی</w:t>
      </w:r>
      <w:r>
        <w:rPr>
          <w:rtl/>
          <w:lang w:bidi="fa-IR"/>
        </w:rPr>
        <w:t>ش از ن</w:t>
      </w:r>
      <w:r w:rsidR="00A745DB">
        <w:rPr>
          <w:rtl/>
          <w:lang w:bidi="fa-IR"/>
        </w:rPr>
        <w:t>ی</w:t>
      </w:r>
      <w:r>
        <w:rPr>
          <w:rtl/>
          <w:lang w:bidi="fa-IR"/>
        </w:rPr>
        <w:t>ازشان به جمع آورى مال و ثروت مى</w:t>
      </w:r>
      <w:r w:rsidR="00A745DB">
        <w:rPr>
          <w:rtl/>
          <w:lang w:bidi="fa-IR"/>
        </w:rPr>
        <w:t xml:space="preserve"> </w:t>
      </w:r>
      <w:r>
        <w:rPr>
          <w:rtl/>
          <w:lang w:bidi="fa-IR"/>
        </w:rPr>
        <w:t>پردازند</w:t>
      </w:r>
      <w:r w:rsidR="00A17BD1">
        <w:rPr>
          <w:rtl/>
          <w:lang w:bidi="fa-IR"/>
        </w:rPr>
        <w:t xml:space="preserve">. </w:t>
      </w:r>
      <w:r>
        <w:rPr>
          <w:rtl/>
          <w:lang w:bidi="fa-IR"/>
        </w:rPr>
        <w:t>به كار بردن چن</w:t>
      </w:r>
      <w:r w:rsidR="00A745DB">
        <w:rPr>
          <w:rtl/>
          <w:lang w:bidi="fa-IR"/>
        </w:rPr>
        <w:t>ی</w:t>
      </w:r>
      <w:r>
        <w:rPr>
          <w:rtl/>
          <w:lang w:bidi="fa-IR"/>
        </w:rPr>
        <w:t>ن تعب</w:t>
      </w:r>
      <w:r w:rsidR="00A745DB">
        <w:rPr>
          <w:rtl/>
          <w:lang w:bidi="fa-IR"/>
        </w:rPr>
        <w:t>ی</w:t>
      </w:r>
      <w:r>
        <w:rPr>
          <w:rtl/>
          <w:lang w:bidi="fa-IR"/>
        </w:rPr>
        <w:t>رها</w:t>
      </w:r>
      <w:r w:rsidR="00A745DB">
        <w:rPr>
          <w:rtl/>
          <w:lang w:bidi="fa-IR"/>
        </w:rPr>
        <w:t>ی</w:t>
      </w:r>
      <w:r>
        <w:rPr>
          <w:rtl/>
          <w:lang w:bidi="fa-IR"/>
        </w:rPr>
        <w:t>ى براى ا</w:t>
      </w:r>
      <w:r w:rsidR="00A745DB">
        <w:rPr>
          <w:rtl/>
          <w:lang w:bidi="fa-IR"/>
        </w:rPr>
        <w:t>ی</w:t>
      </w:r>
      <w:r>
        <w:rPr>
          <w:rtl/>
          <w:lang w:bidi="fa-IR"/>
        </w:rPr>
        <w:t>ن است كه زشتى بعضى رفتارها نشان داده شود تا كسانى كه زم</w:t>
      </w:r>
      <w:r w:rsidR="00A745DB">
        <w:rPr>
          <w:rtl/>
          <w:lang w:bidi="fa-IR"/>
        </w:rPr>
        <w:t>ی</w:t>
      </w:r>
      <w:r>
        <w:rPr>
          <w:rtl/>
          <w:lang w:bidi="fa-IR"/>
        </w:rPr>
        <w:t>نه ا</w:t>
      </w:r>
      <w:r w:rsidR="00A745DB">
        <w:rPr>
          <w:rtl/>
          <w:lang w:bidi="fa-IR"/>
        </w:rPr>
        <w:t>ی</w:t>
      </w:r>
      <w:r>
        <w:rPr>
          <w:rtl/>
          <w:lang w:bidi="fa-IR"/>
        </w:rPr>
        <w:t>ن گونه صفات در آنها وجود دارد</w:t>
      </w:r>
      <w:r w:rsidR="00A17BD1">
        <w:rPr>
          <w:rtl/>
          <w:lang w:bidi="fa-IR"/>
        </w:rPr>
        <w:t xml:space="preserve">، </w:t>
      </w:r>
      <w:r>
        <w:rPr>
          <w:rtl/>
          <w:lang w:bidi="fa-IR"/>
        </w:rPr>
        <w:t>خودشان را تزك</w:t>
      </w:r>
      <w:r w:rsidR="00A745DB">
        <w:rPr>
          <w:rtl/>
          <w:lang w:bidi="fa-IR"/>
        </w:rPr>
        <w:t>ی</w:t>
      </w:r>
      <w:r>
        <w:rPr>
          <w:rtl/>
          <w:lang w:bidi="fa-IR"/>
        </w:rPr>
        <w:t>ه كنند و نگذارند ا</w:t>
      </w:r>
      <w:r w:rsidR="00A745DB">
        <w:rPr>
          <w:rtl/>
          <w:lang w:bidi="fa-IR"/>
        </w:rPr>
        <w:t>ی</w:t>
      </w:r>
      <w:r>
        <w:rPr>
          <w:rtl/>
          <w:lang w:bidi="fa-IR"/>
        </w:rPr>
        <w:t>ن صفات در آنها رشد كرده و به صورت ملكاتى ثابت درآ</w:t>
      </w:r>
      <w:r w:rsidR="00A745DB">
        <w:rPr>
          <w:rtl/>
          <w:lang w:bidi="fa-IR"/>
        </w:rPr>
        <w:t>ی</w:t>
      </w:r>
      <w:r>
        <w:rPr>
          <w:rtl/>
          <w:lang w:bidi="fa-IR"/>
        </w:rPr>
        <w:t>د</w:t>
      </w:r>
      <w:r w:rsidR="00A17BD1">
        <w:rPr>
          <w:rtl/>
          <w:lang w:bidi="fa-IR"/>
        </w:rPr>
        <w:t xml:space="preserve">. </w:t>
      </w:r>
      <w:r>
        <w:rPr>
          <w:rtl/>
          <w:lang w:bidi="fa-IR"/>
        </w:rPr>
        <w:t>شأن ش</w:t>
      </w:r>
      <w:r w:rsidR="00A745DB">
        <w:rPr>
          <w:rtl/>
          <w:lang w:bidi="fa-IR"/>
        </w:rPr>
        <w:t>ی</w:t>
      </w:r>
      <w:r>
        <w:rPr>
          <w:rtl/>
          <w:lang w:bidi="fa-IR"/>
        </w:rPr>
        <w:t>ع</w:t>
      </w:r>
      <w:r w:rsidR="00A745DB">
        <w:rPr>
          <w:rtl/>
          <w:lang w:bidi="fa-IR"/>
        </w:rPr>
        <w:t>ی</w:t>
      </w:r>
      <w:r>
        <w:rPr>
          <w:rtl/>
          <w:lang w:bidi="fa-IR"/>
        </w:rPr>
        <w:t>ان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با روح</w:t>
      </w:r>
      <w:r w:rsidR="00A745DB">
        <w:rPr>
          <w:rtl/>
          <w:lang w:bidi="fa-IR"/>
        </w:rPr>
        <w:t>ی</w:t>
      </w:r>
      <w:r>
        <w:rPr>
          <w:rtl/>
          <w:lang w:bidi="fa-IR"/>
        </w:rPr>
        <w:t>ه پرخاش گرى و طمع كارى سازگار ن</w:t>
      </w:r>
      <w:r w:rsidR="00A745DB">
        <w:rPr>
          <w:rtl/>
          <w:lang w:bidi="fa-IR"/>
        </w:rPr>
        <w:t>ی</w:t>
      </w:r>
      <w:r>
        <w:rPr>
          <w:rtl/>
          <w:lang w:bidi="fa-IR"/>
        </w:rPr>
        <w:t>ست</w:t>
      </w:r>
      <w:r w:rsidR="00A17BD1">
        <w:rPr>
          <w:rtl/>
          <w:lang w:bidi="fa-IR"/>
        </w:rPr>
        <w:t xml:space="preserve">؛ </w:t>
      </w:r>
      <w:r>
        <w:rPr>
          <w:rtl/>
          <w:lang w:bidi="fa-IR"/>
        </w:rPr>
        <w:t>آنان با</w:t>
      </w:r>
      <w:r w:rsidR="00A745DB">
        <w:rPr>
          <w:rtl/>
          <w:lang w:bidi="fa-IR"/>
        </w:rPr>
        <w:t>ی</w:t>
      </w:r>
      <w:r>
        <w:rPr>
          <w:rtl/>
          <w:lang w:bidi="fa-IR"/>
        </w:rPr>
        <w:t>د عزت نفس داشته باشند و نسبت به مال و كار د</w:t>
      </w:r>
      <w:r w:rsidR="00A745DB">
        <w:rPr>
          <w:rtl/>
          <w:lang w:bidi="fa-IR"/>
        </w:rPr>
        <w:t>ی</w:t>
      </w:r>
      <w:r>
        <w:rPr>
          <w:rtl/>
          <w:lang w:bidi="fa-IR"/>
        </w:rPr>
        <w:t>گران طمع نورزند</w:t>
      </w:r>
      <w:r w:rsidR="00A17BD1">
        <w:rPr>
          <w:rtl/>
          <w:lang w:bidi="fa-IR"/>
        </w:rPr>
        <w:t xml:space="preserve">. </w:t>
      </w:r>
    </w:p>
    <w:p w:rsidR="00BF521F" w:rsidRDefault="00BF521F" w:rsidP="00BF521F">
      <w:pPr>
        <w:pStyle w:val="Heading3"/>
        <w:rPr>
          <w:rtl/>
          <w:lang w:bidi="fa-IR"/>
        </w:rPr>
      </w:pPr>
      <w:bookmarkStart w:id="91" w:name="_Toc427052996"/>
      <w:r>
        <w:rPr>
          <w:lang w:bidi="fa-IR"/>
        </w:rPr>
        <w:t>5</w:t>
      </w:r>
      <w:r>
        <w:rPr>
          <w:rtl/>
          <w:lang w:bidi="fa-IR"/>
        </w:rPr>
        <w:t xml:space="preserve">و6. عزت نفس در برابر دشمنان اهل بیت </w:t>
      </w:r>
      <w:r w:rsidR="00542478" w:rsidRPr="00542478">
        <w:rPr>
          <w:rStyle w:val="libAlaemChar"/>
          <w:rtl/>
        </w:rPr>
        <w:t>عليهم‌السلام</w:t>
      </w:r>
      <w:r>
        <w:rPr>
          <w:rtl/>
          <w:lang w:bidi="fa-IR"/>
        </w:rPr>
        <w:t xml:space="preserve"> و دورى از آنان</w:t>
      </w:r>
      <w:bookmarkEnd w:id="91"/>
    </w:p>
    <w:p w:rsidR="00BF521F" w:rsidRDefault="00A745DB" w:rsidP="00F97272">
      <w:pPr>
        <w:pStyle w:val="libNormal"/>
        <w:rPr>
          <w:rtl/>
          <w:lang w:bidi="fa-IR"/>
        </w:rPr>
      </w:pPr>
      <w:r>
        <w:rPr>
          <w:rtl/>
          <w:lang w:bidi="fa-IR"/>
        </w:rPr>
        <w:t>ی</w:t>
      </w:r>
      <w:r w:rsidR="00F97272">
        <w:rPr>
          <w:rtl/>
          <w:lang w:bidi="fa-IR"/>
        </w:rPr>
        <w:t>كى از صفات پسند</w:t>
      </w:r>
      <w:r>
        <w:rPr>
          <w:rtl/>
          <w:lang w:bidi="fa-IR"/>
        </w:rPr>
        <w:t>ی</w:t>
      </w:r>
      <w:r w:rsidR="00F97272">
        <w:rPr>
          <w:rtl/>
          <w:lang w:bidi="fa-IR"/>
        </w:rPr>
        <w:t>ده انسانى كه اسلام هم تأك</w:t>
      </w:r>
      <w:r>
        <w:rPr>
          <w:rtl/>
          <w:lang w:bidi="fa-IR"/>
        </w:rPr>
        <w:t>ی</w:t>
      </w:r>
      <w:r w:rsidR="00F97272">
        <w:rPr>
          <w:rtl/>
          <w:lang w:bidi="fa-IR"/>
        </w:rPr>
        <w:t>د فراوانى بر آن نموده</w:t>
      </w:r>
      <w:r w:rsidR="00A17BD1">
        <w:rPr>
          <w:rtl/>
          <w:lang w:bidi="fa-IR"/>
        </w:rPr>
        <w:t xml:space="preserve">، </w:t>
      </w:r>
      <w:r w:rsidR="00F97272">
        <w:rPr>
          <w:rtl/>
          <w:lang w:bidi="fa-IR"/>
        </w:rPr>
        <w:t>حالت استغنا و عزت نفس است</w:t>
      </w:r>
      <w:r w:rsidR="00A17BD1">
        <w:rPr>
          <w:rtl/>
          <w:lang w:bidi="fa-IR"/>
        </w:rPr>
        <w:t xml:space="preserve">. </w:t>
      </w:r>
      <w:r w:rsidR="00F97272">
        <w:rPr>
          <w:rtl/>
          <w:lang w:bidi="fa-IR"/>
        </w:rPr>
        <w:t>انسان با</w:t>
      </w:r>
      <w:r>
        <w:rPr>
          <w:rtl/>
          <w:lang w:bidi="fa-IR"/>
        </w:rPr>
        <w:t>ی</w:t>
      </w:r>
      <w:r w:rsidR="00F97272">
        <w:rPr>
          <w:rtl/>
          <w:lang w:bidi="fa-IR"/>
        </w:rPr>
        <w:t>د تا مى</w:t>
      </w:r>
      <w:r>
        <w:rPr>
          <w:rtl/>
          <w:lang w:bidi="fa-IR"/>
        </w:rPr>
        <w:t xml:space="preserve"> </w:t>
      </w:r>
      <w:r w:rsidR="00F97272">
        <w:rPr>
          <w:rtl/>
          <w:lang w:bidi="fa-IR"/>
        </w:rPr>
        <w:t>تواند از د</w:t>
      </w:r>
      <w:r>
        <w:rPr>
          <w:rtl/>
          <w:lang w:bidi="fa-IR"/>
        </w:rPr>
        <w:t>ی</w:t>
      </w:r>
      <w:r w:rsidR="00F97272">
        <w:rPr>
          <w:rtl/>
          <w:lang w:bidi="fa-IR"/>
        </w:rPr>
        <w:t>گران حتى از نزد</w:t>
      </w:r>
      <w:r>
        <w:rPr>
          <w:rtl/>
          <w:lang w:bidi="fa-IR"/>
        </w:rPr>
        <w:t>ی</w:t>
      </w:r>
      <w:r w:rsidR="00F97272">
        <w:rPr>
          <w:rtl/>
          <w:lang w:bidi="fa-IR"/>
        </w:rPr>
        <w:t xml:space="preserve">كان و </w:t>
      </w:r>
      <w:r>
        <w:rPr>
          <w:rtl/>
          <w:lang w:bidi="fa-IR"/>
        </w:rPr>
        <w:t>ی</w:t>
      </w:r>
      <w:r w:rsidR="00F97272">
        <w:rPr>
          <w:rtl/>
          <w:lang w:bidi="fa-IR"/>
        </w:rPr>
        <w:t>ا پدر و مادرش هم چ</w:t>
      </w:r>
      <w:r>
        <w:rPr>
          <w:rtl/>
          <w:lang w:bidi="fa-IR"/>
        </w:rPr>
        <w:t>ی</w:t>
      </w:r>
      <w:r w:rsidR="00F97272">
        <w:rPr>
          <w:rtl/>
          <w:lang w:bidi="fa-IR"/>
        </w:rPr>
        <w:t>زى نخواهد</w:t>
      </w:r>
      <w:r w:rsidR="00A17BD1">
        <w:rPr>
          <w:rtl/>
          <w:lang w:bidi="fa-IR"/>
        </w:rPr>
        <w:t xml:space="preserve">. </w:t>
      </w:r>
      <w:r w:rsidR="00F97272">
        <w:rPr>
          <w:rtl/>
          <w:lang w:bidi="fa-IR"/>
        </w:rPr>
        <w:t>البته ممكن است در زندگى مواردى پ</w:t>
      </w:r>
      <w:r>
        <w:rPr>
          <w:rtl/>
          <w:lang w:bidi="fa-IR"/>
        </w:rPr>
        <w:t>ی</w:t>
      </w:r>
      <w:r w:rsidR="00F97272">
        <w:rPr>
          <w:rtl/>
          <w:lang w:bidi="fa-IR"/>
        </w:rPr>
        <w:t>ش آ</w:t>
      </w:r>
      <w:r>
        <w:rPr>
          <w:rtl/>
          <w:lang w:bidi="fa-IR"/>
        </w:rPr>
        <w:t>ی</w:t>
      </w:r>
      <w:r w:rsidR="00F97272">
        <w:rPr>
          <w:rtl/>
          <w:lang w:bidi="fa-IR"/>
        </w:rPr>
        <w:t>د كه انسان حتى براى انجام برخى وظا</w:t>
      </w:r>
      <w:r>
        <w:rPr>
          <w:rtl/>
          <w:lang w:bidi="fa-IR"/>
        </w:rPr>
        <w:t>ی</w:t>
      </w:r>
      <w:r w:rsidR="00F97272">
        <w:rPr>
          <w:rtl/>
          <w:lang w:bidi="fa-IR"/>
        </w:rPr>
        <w:t>ف واجب خود به كمك د</w:t>
      </w:r>
      <w:r>
        <w:rPr>
          <w:rtl/>
          <w:lang w:bidi="fa-IR"/>
        </w:rPr>
        <w:t>ی</w:t>
      </w:r>
      <w:r w:rsidR="00F97272">
        <w:rPr>
          <w:rtl/>
          <w:lang w:bidi="fa-IR"/>
        </w:rPr>
        <w:t>گران ن</w:t>
      </w:r>
      <w:r>
        <w:rPr>
          <w:rtl/>
          <w:lang w:bidi="fa-IR"/>
        </w:rPr>
        <w:t>ی</w:t>
      </w:r>
      <w:r w:rsidR="00F97272">
        <w:rPr>
          <w:rtl/>
          <w:lang w:bidi="fa-IR"/>
        </w:rPr>
        <w:t>از پ</w:t>
      </w:r>
      <w:r>
        <w:rPr>
          <w:rtl/>
          <w:lang w:bidi="fa-IR"/>
        </w:rPr>
        <w:t>ی</w:t>
      </w:r>
      <w:r w:rsidR="00F97272">
        <w:rPr>
          <w:rtl/>
          <w:lang w:bidi="fa-IR"/>
        </w:rPr>
        <w:t>دا كند</w:t>
      </w:r>
      <w:r w:rsidR="00A17BD1">
        <w:rPr>
          <w:rtl/>
          <w:lang w:bidi="fa-IR"/>
        </w:rPr>
        <w:t xml:space="preserve">. </w:t>
      </w:r>
      <w:r w:rsidR="00F97272">
        <w:rPr>
          <w:rtl/>
          <w:lang w:bidi="fa-IR"/>
        </w:rPr>
        <w:t>گاهى شبى</w:t>
      </w:r>
      <w:r w:rsidR="00A17BD1">
        <w:rPr>
          <w:rtl/>
          <w:lang w:bidi="fa-IR"/>
        </w:rPr>
        <w:t xml:space="preserve">، </w:t>
      </w:r>
      <w:r w:rsidR="00F97272">
        <w:rPr>
          <w:rtl/>
          <w:lang w:bidi="fa-IR"/>
        </w:rPr>
        <w:t>ن</w:t>
      </w:r>
      <w:r>
        <w:rPr>
          <w:rtl/>
          <w:lang w:bidi="fa-IR"/>
        </w:rPr>
        <w:t>ی</w:t>
      </w:r>
      <w:r w:rsidR="00F97272">
        <w:rPr>
          <w:rtl/>
          <w:lang w:bidi="fa-IR"/>
        </w:rPr>
        <w:t xml:space="preserve">مه شبى گرفتارى و مشكلى براى انسان </w:t>
      </w:r>
      <w:r w:rsidR="00F97272">
        <w:rPr>
          <w:rtl/>
          <w:lang w:bidi="fa-IR"/>
        </w:rPr>
        <w:lastRenderedPageBreak/>
        <w:t>پ</w:t>
      </w:r>
      <w:r>
        <w:rPr>
          <w:rtl/>
          <w:lang w:bidi="fa-IR"/>
        </w:rPr>
        <w:t>ی</w:t>
      </w:r>
      <w:r w:rsidR="00F97272">
        <w:rPr>
          <w:rtl/>
          <w:lang w:bidi="fa-IR"/>
        </w:rPr>
        <w:t>ش مى</w:t>
      </w:r>
      <w:r>
        <w:rPr>
          <w:rtl/>
          <w:lang w:bidi="fa-IR"/>
        </w:rPr>
        <w:t xml:space="preserve"> </w:t>
      </w:r>
      <w:r w:rsidR="00F97272">
        <w:rPr>
          <w:rtl/>
          <w:lang w:bidi="fa-IR"/>
        </w:rPr>
        <w:t>آ</w:t>
      </w:r>
      <w:r>
        <w:rPr>
          <w:rtl/>
          <w:lang w:bidi="fa-IR"/>
        </w:rPr>
        <w:t>ی</w:t>
      </w:r>
      <w:r w:rsidR="00F97272">
        <w:rPr>
          <w:rtl/>
          <w:lang w:bidi="fa-IR"/>
        </w:rPr>
        <w:t>د كه ناچار مى</w:t>
      </w:r>
      <w:r>
        <w:rPr>
          <w:rtl/>
          <w:lang w:bidi="fa-IR"/>
        </w:rPr>
        <w:t xml:space="preserve"> </w:t>
      </w:r>
      <w:r w:rsidR="00F97272">
        <w:rPr>
          <w:rtl/>
          <w:lang w:bidi="fa-IR"/>
        </w:rPr>
        <w:t xml:space="preserve">شود مثلاً براى رساندن همسر و </w:t>
      </w:r>
      <w:r>
        <w:rPr>
          <w:rtl/>
          <w:lang w:bidi="fa-IR"/>
        </w:rPr>
        <w:t>ی</w:t>
      </w:r>
      <w:r w:rsidR="00F97272">
        <w:rPr>
          <w:rtl/>
          <w:lang w:bidi="fa-IR"/>
        </w:rPr>
        <w:t>ا فرزند ب</w:t>
      </w:r>
      <w:r>
        <w:rPr>
          <w:rtl/>
          <w:lang w:bidi="fa-IR"/>
        </w:rPr>
        <w:t>ی</w:t>
      </w:r>
      <w:r w:rsidR="00F97272">
        <w:rPr>
          <w:rtl/>
          <w:lang w:bidi="fa-IR"/>
        </w:rPr>
        <w:t>مار خود به ب</w:t>
      </w:r>
      <w:r>
        <w:rPr>
          <w:rtl/>
          <w:lang w:bidi="fa-IR"/>
        </w:rPr>
        <w:t>ی</w:t>
      </w:r>
      <w:r w:rsidR="00F97272">
        <w:rPr>
          <w:rtl/>
          <w:lang w:bidi="fa-IR"/>
        </w:rPr>
        <w:t>مارستان</w:t>
      </w:r>
      <w:r w:rsidR="00A17BD1">
        <w:rPr>
          <w:rtl/>
          <w:lang w:bidi="fa-IR"/>
        </w:rPr>
        <w:t xml:space="preserve">، </w:t>
      </w:r>
      <w:r w:rsidR="00F97272">
        <w:rPr>
          <w:rtl/>
          <w:lang w:bidi="fa-IR"/>
        </w:rPr>
        <w:t>وس</w:t>
      </w:r>
      <w:r>
        <w:rPr>
          <w:rtl/>
          <w:lang w:bidi="fa-IR"/>
        </w:rPr>
        <w:t>ی</w:t>
      </w:r>
      <w:r w:rsidR="00F97272">
        <w:rPr>
          <w:rtl/>
          <w:lang w:bidi="fa-IR"/>
        </w:rPr>
        <w:t>له نقل</w:t>
      </w:r>
      <w:r>
        <w:rPr>
          <w:rtl/>
          <w:lang w:bidi="fa-IR"/>
        </w:rPr>
        <w:t>ی</w:t>
      </w:r>
      <w:r w:rsidR="00F97272">
        <w:rPr>
          <w:rtl/>
          <w:lang w:bidi="fa-IR"/>
        </w:rPr>
        <w:t>ه همسا</w:t>
      </w:r>
      <w:r>
        <w:rPr>
          <w:rtl/>
          <w:lang w:bidi="fa-IR"/>
        </w:rPr>
        <w:t>ی</w:t>
      </w:r>
      <w:r w:rsidR="00F97272">
        <w:rPr>
          <w:rtl/>
          <w:lang w:bidi="fa-IR"/>
        </w:rPr>
        <w:t>ه اش را امانت بگ</w:t>
      </w:r>
      <w:r>
        <w:rPr>
          <w:rtl/>
          <w:lang w:bidi="fa-IR"/>
        </w:rPr>
        <w:t>ی</w:t>
      </w:r>
      <w:r w:rsidR="00F97272">
        <w:rPr>
          <w:rtl/>
          <w:lang w:bidi="fa-IR"/>
        </w:rPr>
        <w:t>رد</w:t>
      </w:r>
      <w:r w:rsidR="00A17BD1">
        <w:rPr>
          <w:rtl/>
          <w:lang w:bidi="fa-IR"/>
        </w:rPr>
        <w:t xml:space="preserve">. </w:t>
      </w:r>
      <w:r w:rsidR="00F97272">
        <w:rPr>
          <w:rtl/>
          <w:lang w:bidi="fa-IR"/>
        </w:rPr>
        <w:t>دن</w:t>
      </w:r>
      <w:r>
        <w:rPr>
          <w:rtl/>
          <w:lang w:bidi="fa-IR"/>
        </w:rPr>
        <w:t>ی</w:t>
      </w:r>
      <w:r w:rsidR="00F97272">
        <w:rPr>
          <w:rtl/>
          <w:lang w:bidi="fa-IR"/>
        </w:rPr>
        <w:t>اى امروز</w:t>
      </w:r>
      <w:r w:rsidR="00A17BD1">
        <w:rPr>
          <w:rtl/>
          <w:lang w:bidi="fa-IR"/>
        </w:rPr>
        <w:t xml:space="preserve">، </w:t>
      </w:r>
      <w:r w:rsidR="00F97272">
        <w:rPr>
          <w:rtl/>
          <w:lang w:bidi="fa-IR"/>
        </w:rPr>
        <w:t>دن</w:t>
      </w:r>
      <w:r>
        <w:rPr>
          <w:rtl/>
          <w:lang w:bidi="fa-IR"/>
        </w:rPr>
        <w:t>ی</w:t>
      </w:r>
      <w:r w:rsidR="00F97272">
        <w:rPr>
          <w:rtl/>
          <w:lang w:bidi="fa-IR"/>
        </w:rPr>
        <w:t>ا</w:t>
      </w:r>
      <w:r>
        <w:rPr>
          <w:rtl/>
          <w:lang w:bidi="fa-IR"/>
        </w:rPr>
        <w:t>ی</w:t>
      </w:r>
      <w:r w:rsidR="00F97272">
        <w:rPr>
          <w:rtl/>
          <w:lang w:bidi="fa-IR"/>
        </w:rPr>
        <w:t>ى ن</w:t>
      </w:r>
      <w:r>
        <w:rPr>
          <w:rtl/>
          <w:lang w:bidi="fa-IR"/>
        </w:rPr>
        <w:t>ی</w:t>
      </w:r>
      <w:r w:rsidR="00F97272">
        <w:rPr>
          <w:rtl/>
          <w:lang w:bidi="fa-IR"/>
        </w:rPr>
        <w:t>ست كه انسان بتواند به تنها</w:t>
      </w:r>
      <w:r>
        <w:rPr>
          <w:rtl/>
          <w:lang w:bidi="fa-IR"/>
        </w:rPr>
        <w:t>ی</w:t>
      </w:r>
      <w:r w:rsidR="00F97272">
        <w:rPr>
          <w:rtl/>
          <w:lang w:bidi="fa-IR"/>
        </w:rPr>
        <w:t>ى و بدون ا</w:t>
      </w:r>
      <w:r>
        <w:rPr>
          <w:rtl/>
          <w:lang w:bidi="fa-IR"/>
        </w:rPr>
        <w:t>ی</w:t>
      </w:r>
      <w:r w:rsidR="00F97272">
        <w:rPr>
          <w:rtl/>
          <w:lang w:bidi="fa-IR"/>
        </w:rPr>
        <w:t>ن كه ه</w:t>
      </w:r>
      <w:r>
        <w:rPr>
          <w:rtl/>
          <w:lang w:bidi="fa-IR"/>
        </w:rPr>
        <w:t>ی</w:t>
      </w:r>
      <w:r w:rsidR="00F97272">
        <w:rPr>
          <w:rtl/>
          <w:lang w:bidi="fa-IR"/>
        </w:rPr>
        <w:t>چ گونه ن</w:t>
      </w:r>
      <w:r>
        <w:rPr>
          <w:rtl/>
          <w:lang w:bidi="fa-IR"/>
        </w:rPr>
        <w:t>ی</w:t>
      </w:r>
      <w:r w:rsidR="00F97272">
        <w:rPr>
          <w:rtl/>
          <w:lang w:bidi="fa-IR"/>
        </w:rPr>
        <w:t>ازى به د</w:t>
      </w:r>
      <w:r>
        <w:rPr>
          <w:rtl/>
          <w:lang w:bidi="fa-IR"/>
        </w:rPr>
        <w:t>ی</w:t>
      </w:r>
      <w:r w:rsidR="00F97272">
        <w:rPr>
          <w:rtl/>
          <w:lang w:bidi="fa-IR"/>
        </w:rPr>
        <w:t>گران داشته باشد</w:t>
      </w:r>
      <w:r w:rsidR="00A17BD1">
        <w:rPr>
          <w:rtl/>
          <w:lang w:bidi="fa-IR"/>
        </w:rPr>
        <w:t xml:space="preserve">، </w:t>
      </w:r>
      <w:r w:rsidR="00F97272">
        <w:rPr>
          <w:rtl/>
          <w:lang w:bidi="fa-IR"/>
        </w:rPr>
        <w:t>زندگى كند</w:t>
      </w:r>
      <w:r w:rsidR="00A17BD1">
        <w:rPr>
          <w:rtl/>
          <w:lang w:bidi="fa-IR"/>
        </w:rPr>
        <w:t xml:space="preserve">؛ </w:t>
      </w:r>
      <w:r w:rsidR="00F97272">
        <w:rPr>
          <w:rtl/>
          <w:lang w:bidi="fa-IR"/>
        </w:rPr>
        <w:t>خواه ناخواه مواردى پ</w:t>
      </w:r>
      <w:r>
        <w:rPr>
          <w:rtl/>
          <w:lang w:bidi="fa-IR"/>
        </w:rPr>
        <w:t>ی</w:t>
      </w:r>
      <w:r w:rsidR="00F97272">
        <w:rPr>
          <w:rtl/>
          <w:lang w:bidi="fa-IR"/>
        </w:rPr>
        <w:t>ش مى</w:t>
      </w:r>
      <w:r>
        <w:rPr>
          <w:rtl/>
          <w:lang w:bidi="fa-IR"/>
        </w:rPr>
        <w:t xml:space="preserve"> </w:t>
      </w:r>
      <w:r w:rsidR="00F97272">
        <w:rPr>
          <w:rtl/>
          <w:lang w:bidi="fa-IR"/>
        </w:rPr>
        <w:t>آ</w:t>
      </w:r>
      <w:r>
        <w:rPr>
          <w:rtl/>
          <w:lang w:bidi="fa-IR"/>
        </w:rPr>
        <w:t>ی</w:t>
      </w:r>
      <w:r w:rsidR="00F97272">
        <w:rPr>
          <w:rtl/>
          <w:lang w:bidi="fa-IR"/>
        </w:rPr>
        <w:t>د كه انسان چاره</w:t>
      </w:r>
      <w:r>
        <w:rPr>
          <w:rtl/>
          <w:lang w:bidi="fa-IR"/>
        </w:rPr>
        <w:t xml:space="preserve"> </w:t>
      </w:r>
      <w:r w:rsidR="00F97272">
        <w:rPr>
          <w:rtl/>
          <w:lang w:bidi="fa-IR"/>
        </w:rPr>
        <w:t>اى جز كمك گرفتن از د</w:t>
      </w:r>
      <w:r>
        <w:rPr>
          <w:rtl/>
          <w:lang w:bidi="fa-IR"/>
        </w:rPr>
        <w:t>ی</w:t>
      </w:r>
      <w:r w:rsidR="00F97272">
        <w:rPr>
          <w:rtl/>
          <w:lang w:bidi="fa-IR"/>
        </w:rPr>
        <w:t>گران ندارد</w:t>
      </w:r>
      <w:r w:rsidR="00A17BD1">
        <w:rPr>
          <w:rtl/>
          <w:lang w:bidi="fa-IR"/>
        </w:rPr>
        <w:t xml:space="preserve">. </w:t>
      </w:r>
      <w:r w:rsidR="00F97272">
        <w:rPr>
          <w:rtl/>
          <w:lang w:bidi="fa-IR"/>
        </w:rPr>
        <w:t>اما ا</w:t>
      </w:r>
      <w:r>
        <w:rPr>
          <w:rtl/>
          <w:lang w:bidi="fa-IR"/>
        </w:rPr>
        <w:t>ی</w:t>
      </w:r>
      <w:r w:rsidR="00F97272">
        <w:rPr>
          <w:rtl/>
          <w:lang w:bidi="fa-IR"/>
        </w:rPr>
        <w:t>ن كه از چه كسانى با</w:t>
      </w:r>
      <w:r>
        <w:rPr>
          <w:rtl/>
          <w:lang w:bidi="fa-IR"/>
        </w:rPr>
        <w:t>ی</w:t>
      </w:r>
      <w:r w:rsidR="00F97272">
        <w:rPr>
          <w:rtl/>
          <w:lang w:bidi="fa-IR"/>
        </w:rPr>
        <w:t>د تقاضاى كمك كن</w:t>
      </w:r>
      <w:r>
        <w:rPr>
          <w:rtl/>
          <w:lang w:bidi="fa-IR"/>
        </w:rPr>
        <w:t>ی</w:t>
      </w:r>
      <w:r w:rsidR="00F97272">
        <w:rPr>
          <w:rtl/>
          <w:lang w:bidi="fa-IR"/>
        </w:rPr>
        <w:t>م</w:t>
      </w:r>
      <w:r w:rsidR="00A17BD1">
        <w:rPr>
          <w:rtl/>
          <w:lang w:bidi="fa-IR"/>
        </w:rPr>
        <w:t xml:space="preserve">، </w:t>
      </w:r>
      <w:r w:rsidR="00F97272">
        <w:rPr>
          <w:rtl/>
          <w:lang w:bidi="fa-IR"/>
        </w:rPr>
        <w:t>نكته مهمى است كه حضرت به آن اشاره فرموده اند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لایجاوِرونَ لَنا عَدُوّاً و لایسأَلون لَنا مُبغِضاً وَلو ماتوا جوع</w:t>
      </w:r>
      <w:r w:rsidR="00E53444" w:rsidRPr="00E53444">
        <w:rPr>
          <w:rStyle w:val="libAlaemChar"/>
          <w:rFonts w:eastAsia="KFGQPC Uthman Taha Naskh"/>
          <w:rtl/>
        </w:rPr>
        <w:t>)</w:t>
      </w:r>
      <w:r w:rsidR="00A17BD1">
        <w:rPr>
          <w:rtl/>
          <w:lang w:bidi="fa-IR"/>
        </w:rPr>
        <w:t xml:space="preserve">؛ </w:t>
      </w:r>
      <w:r w:rsidR="00F97272">
        <w:rPr>
          <w:rtl/>
          <w:lang w:bidi="fa-IR"/>
        </w:rPr>
        <w:t>ش</w:t>
      </w:r>
      <w:r>
        <w:rPr>
          <w:rtl/>
          <w:lang w:bidi="fa-IR"/>
        </w:rPr>
        <w:t>ی</w:t>
      </w:r>
      <w:r w:rsidR="00F97272">
        <w:rPr>
          <w:rtl/>
          <w:lang w:bidi="fa-IR"/>
        </w:rPr>
        <w:t>ع</w:t>
      </w:r>
      <w:r>
        <w:rPr>
          <w:rtl/>
          <w:lang w:bidi="fa-IR"/>
        </w:rPr>
        <w:t>ی</w:t>
      </w:r>
      <w:r w:rsidR="00F97272">
        <w:rPr>
          <w:rtl/>
          <w:lang w:bidi="fa-IR"/>
        </w:rPr>
        <w:t>ان ما با دشمن ما همسا</w:t>
      </w:r>
      <w:r>
        <w:rPr>
          <w:rtl/>
          <w:lang w:bidi="fa-IR"/>
        </w:rPr>
        <w:t>ی</w:t>
      </w:r>
      <w:r w:rsidR="00F97272">
        <w:rPr>
          <w:rtl/>
          <w:lang w:bidi="fa-IR"/>
        </w:rPr>
        <w:t>ه نمى</w:t>
      </w:r>
      <w:r>
        <w:rPr>
          <w:rtl/>
          <w:lang w:bidi="fa-IR"/>
        </w:rPr>
        <w:t xml:space="preserve"> </w:t>
      </w:r>
      <w:r w:rsidR="00F97272">
        <w:rPr>
          <w:rtl/>
          <w:lang w:bidi="fa-IR"/>
        </w:rPr>
        <w:t>شوند و حتى اگر از گرسنگى هم بم</w:t>
      </w:r>
      <w:r>
        <w:rPr>
          <w:rtl/>
          <w:lang w:bidi="fa-IR"/>
        </w:rPr>
        <w:t>ی</w:t>
      </w:r>
      <w:r w:rsidR="00F97272">
        <w:rPr>
          <w:rtl/>
          <w:lang w:bidi="fa-IR"/>
        </w:rPr>
        <w:t>رند</w:t>
      </w:r>
      <w:r w:rsidR="00A17BD1">
        <w:rPr>
          <w:rtl/>
          <w:lang w:bidi="fa-IR"/>
        </w:rPr>
        <w:t xml:space="preserve">، </w:t>
      </w:r>
      <w:r w:rsidR="00F97272">
        <w:rPr>
          <w:rtl/>
          <w:lang w:bidi="fa-IR"/>
        </w:rPr>
        <w:t>از كسى كه با ما عناد و دشمنى دارد چ</w:t>
      </w:r>
      <w:r>
        <w:rPr>
          <w:rtl/>
          <w:lang w:bidi="fa-IR"/>
        </w:rPr>
        <w:t>ی</w:t>
      </w:r>
      <w:r w:rsidR="00F97272">
        <w:rPr>
          <w:rtl/>
          <w:lang w:bidi="fa-IR"/>
        </w:rPr>
        <w:t>زى نمى</w:t>
      </w:r>
      <w:r>
        <w:rPr>
          <w:rtl/>
          <w:lang w:bidi="fa-IR"/>
        </w:rPr>
        <w:t xml:space="preserve"> </w:t>
      </w:r>
      <w:r w:rsidR="00F97272">
        <w:rPr>
          <w:rtl/>
          <w:lang w:bidi="fa-IR"/>
        </w:rPr>
        <w:t>خواهند</w:t>
      </w:r>
      <w:r w:rsidR="00A17BD1">
        <w:rPr>
          <w:rtl/>
          <w:lang w:bidi="fa-IR"/>
        </w:rPr>
        <w:t xml:space="preserve">. </w:t>
      </w:r>
      <w:r w:rsidR="00F97272">
        <w:rPr>
          <w:rtl/>
          <w:lang w:bidi="fa-IR"/>
        </w:rPr>
        <w:t>در دستورات اخلاقى اهل ب</w:t>
      </w:r>
      <w:r>
        <w:rPr>
          <w:rtl/>
          <w:lang w:bidi="fa-IR"/>
        </w:rPr>
        <w:t>ی</w:t>
      </w:r>
      <w:r w:rsidR="00F97272">
        <w:rPr>
          <w:rtl/>
          <w:lang w:bidi="fa-IR"/>
        </w:rPr>
        <w:t xml:space="preserve">ت </w:t>
      </w:r>
      <w:r w:rsidR="00542478" w:rsidRPr="00542478">
        <w:rPr>
          <w:rStyle w:val="libAlaemChar"/>
          <w:rtl/>
        </w:rPr>
        <w:t>عليهم‌السلام</w:t>
      </w:r>
      <w:r w:rsidR="00305B24">
        <w:rPr>
          <w:rtl/>
          <w:lang w:bidi="fa-IR"/>
        </w:rPr>
        <w:t xml:space="preserve"> </w:t>
      </w:r>
      <w:r w:rsidR="00F97272">
        <w:rPr>
          <w:rtl/>
          <w:lang w:bidi="fa-IR"/>
        </w:rPr>
        <w:t>سفارش شده است كه هرچه مى</w:t>
      </w:r>
      <w:r>
        <w:rPr>
          <w:rtl/>
          <w:lang w:bidi="fa-IR"/>
        </w:rPr>
        <w:t xml:space="preserve"> </w:t>
      </w:r>
      <w:r w:rsidR="00F97272">
        <w:rPr>
          <w:rtl/>
          <w:lang w:bidi="fa-IR"/>
        </w:rPr>
        <w:t>توان</w:t>
      </w:r>
      <w:r>
        <w:rPr>
          <w:rtl/>
          <w:lang w:bidi="fa-IR"/>
        </w:rPr>
        <w:t>ی</w:t>
      </w:r>
      <w:r w:rsidR="00F97272">
        <w:rPr>
          <w:rtl/>
          <w:lang w:bidi="fa-IR"/>
        </w:rPr>
        <w:t>د از مؤمنان و ش</w:t>
      </w:r>
      <w:r>
        <w:rPr>
          <w:rtl/>
          <w:lang w:bidi="fa-IR"/>
        </w:rPr>
        <w:t>ی</w:t>
      </w:r>
      <w:r w:rsidR="00F97272">
        <w:rPr>
          <w:rtl/>
          <w:lang w:bidi="fa-IR"/>
        </w:rPr>
        <w:t>ع</w:t>
      </w:r>
      <w:r>
        <w:rPr>
          <w:rtl/>
          <w:lang w:bidi="fa-IR"/>
        </w:rPr>
        <w:t>ی</w:t>
      </w:r>
      <w:r w:rsidR="00F97272">
        <w:rPr>
          <w:rtl/>
          <w:lang w:bidi="fa-IR"/>
        </w:rPr>
        <w:t>ان اهل ب</w:t>
      </w:r>
      <w:r>
        <w:rPr>
          <w:rtl/>
          <w:lang w:bidi="fa-IR"/>
        </w:rPr>
        <w:t>ی</w:t>
      </w:r>
      <w:r w:rsidR="00F97272">
        <w:rPr>
          <w:rtl/>
          <w:lang w:bidi="fa-IR"/>
        </w:rPr>
        <w:t xml:space="preserve">ت </w:t>
      </w:r>
      <w:r w:rsidR="00542478" w:rsidRPr="00542478">
        <w:rPr>
          <w:rStyle w:val="libAlaemChar"/>
          <w:rtl/>
        </w:rPr>
        <w:t>عليهم‌السلام</w:t>
      </w:r>
      <w:r w:rsidR="00305B24">
        <w:rPr>
          <w:rtl/>
          <w:lang w:bidi="fa-IR"/>
        </w:rPr>
        <w:t xml:space="preserve"> </w:t>
      </w:r>
      <w:r w:rsidR="00F97272">
        <w:rPr>
          <w:rtl/>
          <w:lang w:bidi="fa-IR"/>
        </w:rPr>
        <w:t>كمك بگ</w:t>
      </w:r>
      <w:r>
        <w:rPr>
          <w:rtl/>
          <w:lang w:bidi="fa-IR"/>
        </w:rPr>
        <w:t>ی</w:t>
      </w:r>
      <w:r w:rsidR="00F97272">
        <w:rPr>
          <w:rtl/>
          <w:lang w:bidi="fa-IR"/>
        </w:rPr>
        <w:t>ر</w:t>
      </w:r>
      <w:r>
        <w:rPr>
          <w:rtl/>
          <w:lang w:bidi="fa-IR"/>
        </w:rPr>
        <w:t>ی</w:t>
      </w:r>
      <w:r w:rsidR="00F97272">
        <w:rPr>
          <w:rtl/>
          <w:lang w:bidi="fa-IR"/>
        </w:rPr>
        <w:t>د و ز</w:t>
      </w:r>
      <w:r>
        <w:rPr>
          <w:rtl/>
          <w:lang w:bidi="fa-IR"/>
        </w:rPr>
        <w:t>ی</w:t>
      </w:r>
      <w:r w:rsidR="00F97272">
        <w:rPr>
          <w:rtl/>
          <w:lang w:bidi="fa-IR"/>
        </w:rPr>
        <w:t>ربار منّت فُسّاق و كسانى كه با ا</w:t>
      </w:r>
      <w:r>
        <w:rPr>
          <w:rtl/>
          <w:lang w:bidi="fa-IR"/>
        </w:rPr>
        <w:t>ی</w:t>
      </w:r>
      <w:r w:rsidR="00F97272">
        <w:rPr>
          <w:rtl/>
          <w:lang w:bidi="fa-IR"/>
        </w:rPr>
        <w:t>ن خاندان سر و كارى ندارند</w:t>
      </w:r>
      <w:r w:rsidR="00A17BD1">
        <w:rPr>
          <w:rtl/>
          <w:lang w:bidi="fa-IR"/>
        </w:rPr>
        <w:t xml:space="preserve">، </w:t>
      </w:r>
      <w:r w:rsidR="00F97272">
        <w:rPr>
          <w:rtl/>
          <w:lang w:bidi="fa-IR"/>
        </w:rPr>
        <w:t>بالاخص دشمنان اهل ب</w:t>
      </w:r>
      <w:r>
        <w:rPr>
          <w:rtl/>
          <w:lang w:bidi="fa-IR"/>
        </w:rPr>
        <w:t>ی</w:t>
      </w:r>
      <w:r w:rsidR="00F97272">
        <w:rPr>
          <w:rtl/>
          <w:lang w:bidi="fa-IR"/>
        </w:rPr>
        <w:t xml:space="preserve">ت </w:t>
      </w:r>
      <w:r w:rsidR="00542478" w:rsidRPr="00542478">
        <w:rPr>
          <w:rStyle w:val="libAlaemChar"/>
          <w:rtl/>
        </w:rPr>
        <w:t>عليهم‌السلام</w:t>
      </w:r>
      <w:r w:rsidR="00305B24">
        <w:rPr>
          <w:rtl/>
          <w:lang w:bidi="fa-IR"/>
        </w:rPr>
        <w:t xml:space="preserve"> </w:t>
      </w:r>
      <w:r w:rsidR="00F97272">
        <w:rPr>
          <w:rtl/>
          <w:lang w:bidi="fa-IR"/>
        </w:rPr>
        <w:t>نرو</w:t>
      </w:r>
      <w:r>
        <w:rPr>
          <w:rtl/>
          <w:lang w:bidi="fa-IR"/>
        </w:rPr>
        <w:t>ی</w:t>
      </w:r>
      <w:r w:rsidR="00F97272">
        <w:rPr>
          <w:rtl/>
          <w:lang w:bidi="fa-IR"/>
        </w:rPr>
        <w:t>د</w:t>
      </w:r>
      <w:r w:rsidR="00A17BD1">
        <w:rPr>
          <w:rtl/>
          <w:lang w:bidi="fa-IR"/>
        </w:rPr>
        <w:t xml:space="preserve">. </w:t>
      </w:r>
      <w:r w:rsidR="00F97272">
        <w:rPr>
          <w:rtl/>
          <w:lang w:bidi="fa-IR"/>
        </w:rPr>
        <w:t xml:space="preserve">البته برقرارى رابطه و انجام معامله و </w:t>
      </w:r>
      <w:r>
        <w:rPr>
          <w:rtl/>
          <w:lang w:bidi="fa-IR"/>
        </w:rPr>
        <w:t>ی</w:t>
      </w:r>
      <w:r w:rsidR="00F97272">
        <w:rPr>
          <w:rtl/>
          <w:lang w:bidi="fa-IR"/>
        </w:rPr>
        <w:t>ا حتى درخواست كمك از افرادى كه بنا به دلا</w:t>
      </w:r>
      <w:r>
        <w:rPr>
          <w:rtl/>
          <w:lang w:bidi="fa-IR"/>
        </w:rPr>
        <w:t>ی</w:t>
      </w:r>
      <w:r w:rsidR="00F97272">
        <w:rPr>
          <w:rtl/>
          <w:lang w:bidi="fa-IR"/>
        </w:rPr>
        <w:t>لى هنوز اهل ب</w:t>
      </w:r>
      <w:r>
        <w:rPr>
          <w:rtl/>
          <w:lang w:bidi="fa-IR"/>
        </w:rPr>
        <w:t>ی</w:t>
      </w:r>
      <w:r w:rsidR="00F97272">
        <w:rPr>
          <w:rtl/>
          <w:lang w:bidi="fa-IR"/>
        </w:rPr>
        <w:t xml:space="preserve">ت </w:t>
      </w:r>
      <w:r w:rsidR="00542478" w:rsidRPr="00542478">
        <w:rPr>
          <w:rStyle w:val="libAlaemChar"/>
          <w:rtl/>
        </w:rPr>
        <w:t>عليهم‌السلام</w:t>
      </w:r>
      <w:r w:rsidR="00305B24">
        <w:rPr>
          <w:rtl/>
          <w:lang w:bidi="fa-IR"/>
        </w:rPr>
        <w:t xml:space="preserve"> </w:t>
      </w:r>
      <w:r w:rsidR="00F97272">
        <w:rPr>
          <w:rtl/>
          <w:lang w:bidi="fa-IR"/>
        </w:rPr>
        <w:t>را نشناخته اند</w:t>
      </w:r>
      <w:r w:rsidR="00A17BD1">
        <w:rPr>
          <w:rtl/>
          <w:lang w:bidi="fa-IR"/>
        </w:rPr>
        <w:t xml:space="preserve">؛ </w:t>
      </w:r>
      <w:r>
        <w:rPr>
          <w:rtl/>
          <w:lang w:bidi="fa-IR"/>
        </w:rPr>
        <w:t>ی</w:t>
      </w:r>
      <w:r w:rsidR="00F97272">
        <w:rPr>
          <w:rtl/>
          <w:lang w:bidi="fa-IR"/>
        </w:rPr>
        <w:t>عنى جاهل و گمراهند اما عناد ندارند</w:t>
      </w:r>
      <w:r w:rsidR="00A17BD1">
        <w:rPr>
          <w:rtl/>
          <w:lang w:bidi="fa-IR"/>
        </w:rPr>
        <w:t xml:space="preserve">، </w:t>
      </w:r>
      <w:r w:rsidR="00F97272">
        <w:rPr>
          <w:rtl/>
          <w:lang w:bidi="fa-IR"/>
        </w:rPr>
        <w:t>شا</w:t>
      </w:r>
      <w:r>
        <w:rPr>
          <w:rtl/>
          <w:lang w:bidi="fa-IR"/>
        </w:rPr>
        <w:t>ی</w:t>
      </w:r>
      <w:r w:rsidR="00F97272">
        <w:rPr>
          <w:rtl/>
          <w:lang w:bidi="fa-IR"/>
        </w:rPr>
        <w:t>د چندان اشكالى نداشته باشد</w:t>
      </w:r>
      <w:r w:rsidR="00A17BD1">
        <w:rPr>
          <w:rtl/>
          <w:lang w:bidi="fa-IR"/>
        </w:rPr>
        <w:t xml:space="preserve">، </w:t>
      </w:r>
      <w:r w:rsidR="00F97272">
        <w:rPr>
          <w:rtl/>
          <w:lang w:bidi="fa-IR"/>
        </w:rPr>
        <w:t>چه بسا انسان بتواند در اثر ارتباطى كه با آنان پ</w:t>
      </w:r>
      <w:r>
        <w:rPr>
          <w:rtl/>
          <w:lang w:bidi="fa-IR"/>
        </w:rPr>
        <w:t>ی</w:t>
      </w:r>
      <w:r w:rsidR="00F97272">
        <w:rPr>
          <w:rtl/>
          <w:lang w:bidi="fa-IR"/>
        </w:rPr>
        <w:t>دا مى</w:t>
      </w:r>
      <w:r>
        <w:rPr>
          <w:rtl/>
          <w:lang w:bidi="fa-IR"/>
        </w:rPr>
        <w:t xml:space="preserve"> </w:t>
      </w:r>
      <w:r w:rsidR="00F97272">
        <w:rPr>
          <w:rtl/>
          <w:lang w:bidi="fa-IR"/>
        </w:rPr>
        <w:t>كند</w:t>
      </w:r>
      <w:r w:rsidR="00A17BD1">
        <w:rPr>
          <w:rtl/>
          <w:lang w:bidi="fa-IR"/>
        </w:rPr>
        <w:t xml:space="preserve">، </w:t>
      </w:r>
      <w:r w:rsidR="00F97272">
        <w:rPr>
          <w:rtl/>
          <w:lang w:bidi="fa-IR"/>
        </w:rPr>
        <w:t>كم كم آنان را هدا</w:t>
      </w:r>
      <w:r>
        <w:rPr>
          <w:rtl/>
          <w:lang w:bidi="fa-IR"/>
        </w:rPr>
        <w:t>ی</w:t>
      </w:r>
      <w:r w:rsidR="00F97272">
        <w:rPr>
          <w:rtl/>
          <w:lang w:bidi="fa-IR"/>
        </w:rPr>
        <w:t>ت نما</w:t>
      </w:r>
      <w:r>
        <w:rPr>
          <w:rtl/>
          <w:lang w:bidi="fa-IR"/>
        </w:rPr>
        <w:t>ی</w:t>
      </w:r>
      <w:r w:rsidR="00F97272">
        <w:rPr>
          <w:rtl/>
          <w:lang w:bidi="fa-IR"/>
        </w:rPr>
        <w:t>د</w:t>
      </w:r>
      <w:r w:rsidR="00A17BD1">
        <w:rPr>
          <w:rtl/>
          <w:lang w:bidi="fa-IR"/>
        </w:rPr>
        <w:t xml:space="preserve">. </w:t>
      </w:r>
      <w:r w:rsidR="00F97272">
        <w:rPr>
          <w:rtl/>
          <w:lang w:bidi="fa-IR"/>
        </w:rPr>
        <w:t>اما بعضى از افراد ذاتاً اهل عنادند</w:t>
      </w:r>
      <w:r w:rsidR="00A17BD1">
        <w:rPr>
          <w:rtl/>
          <w:lang w:bidi="fa-IR"/>
        </w:rPr>
        <w:t xml:space="preserve">. </w:t>
      </w:r>
      <w:r w:rsidR="00F97272">
        <w:rPr>
          <w:rtl/>
          <w:lang w:bidi="fa-IR"/>
        </w:rPr>
        <w:t>ا</w:t>
      </w:r>
      <w:r>
        <w:rPr>
          <w:rtl/>
          <w:lang w:bidi="fa-IR"/>
        </w:rPr>
        <w:t>ی</w:t>
      </w:r>
      <w:r w:rsidR="00F97272">
        <w:rPr>
          <w:rtl/>
          <w:lang w:bidi="fa-IR"/>
        </w:rPr>
        <w:t xml:space="preserve">ن گونه افراد در زمان ائمه </w:t>
      </w:r>
      <w:r w:rsidR="00542478" w:rsidRPr="00542478">
        <w:rPr>
          <w:rStyle w:val="libAlaemChar"/>
          <w:rtl/>
        </w:rPr>
        <w:t>عليهم‌السلام</w:t>
      </w:r>
      <w:r w:rsidR="00305B24">
        <w:rPr>
          <w:rtl/>
          <w:lang w:bidi="fa-IR"/>
        </w:rPr>
        <w:t xml:space="preserve"> </w:t>
      </w:r>
      <w:r w:rsidR="00F97272">
        <w:rPr>
          <w:rtl/>
          <w:lang w:bidi="fa-IR"/>
        </w:rPr>
        <w:t>تعدادشان ز</w:t>
      </w:r>
      <w:r>
        <w:rPr>
          <w:rtl/>
          <w:lang w:bidi="fa-IR"/>
        </w:rPr>
        <w:t>ی</w:t>
      </w:r>
      <w:r w:rsidR="00F97272">
        <w:rPr>
          <w:rtl/>
          <w:lang w:bidi="fa-IR"/>
        </w:rPr>
        <w:t>اد بود</w:t>
      </w:r>
      <w:r w:rsidR="00A17BD1">
        <w:rPr>
          <w:rtl/>
          <w:lang w:bidi="fa-IR"/>
        </w:rPr>
        <w:t xml:space="preserve">. </w:t>
      </w:r>
      <w:r w:rsidR="00F97272">
        <w:rPr>
          <w:rtl/>
          <w:lang w:bidi="fa-IR"/>
        </w:rPr>
        <w:t>اگرچه امروزه انگ</w:t>
      </w:r>
      <w:r>
        <w:rPr>
          <w:rtl/>
          <w:lang w:bidi="fa-IR"/>
        </w:rPr>
        <w:t>ی</w:t>
      </w:r>
      <w:r w:rsidR="00F97272">
        <w:rPr>
          <w:rtl/>
          <w:lang w:bidi="fa-IR"/>
        </w:rPr>
        <w:t>زه</w:t>
      </w:r>
      <w:r>
        <w:rPr>
          <w:rtl/>
          <w:lang w:bidi="fa-IR"/>
        </w:rPr>
        <w:t xml:space="preserve"> </w:t>
      </w:r>
      <w:r w:rsidR="00F97272">
        <w:rPr>
          <w:rtl/>
          <w:lang w:bidi="fa-IR"/>
        </w:rPr>
        <w:t>هاى عناد كم تر شده است</w:t>
      </w:r>
      <w:r w:rsidR="00A17BD1">
        <w:rPr>
          <w:rtl/>
          <w:lang w:bidi="fa-IR"/>
        </w:rPr>
        <w:t xml:space="preserve">، </w:t>
      </w:r>
      <w:r w:rsidR="00F97272">
        <w:rPr>
          <w:rtl/>
          <w:lang w:bidi="fa-IR"/>
        </w:rPr>
        <w:t>ولى به هر حال هنوز هم هستند كسانى كه دشمن اهل ب</w:t>
      </w:r>
      <w:r>
        <w:rPr>
          <w:rtl/>
          <w:lang w:bidi="fa-IR"/>
        </w:rPr>
        <w:t>ی</w:t>
      </w:r>
      <w:r w:rsidR="00F97272">
        <w:rPr>
          <w:rtl/>
          <w:lang w:bidi="fa-IR"/>
        </w:rPr>
        <w:t xml:space="preserve">ت </w:t>
      </w:r>
      <w:r w:rsidR="00542478" w:rsidRPr="00542478">
        <w:rPr>
          <w:rStyle w:val="libAlaemChar"/>
          <w:rtl/>
        </w:rPr>
        <w:t>عليهم‌السلام</w:t>
      </w:r>
      <w:r w:rsidR="00305B24">
        <w:rPr>
          <w:rtl/>
          <w:lang w:bidi="fa-IR"/>
        </w:rPr>
        <w:t xml:space="preserve"> </w:t>
      </w:r>
      <w:r w:rsidR="00F97272">
        <w:rPr>
          <w:rtl/>
          <w:lang w:bidi="fa-IR"/>
        </w:rPr>
        <w:t>مى</w:t>
      </w:r>
      <w:r>
        <w:rPr>
          <w:rtl/>
          <w:lang w:bidi="fa-IR"/>
        </w:rPr>
        <w:t xml:space="preserve"> </w:t>
      </w:r>
      <w:r w:rsidR="00F97272">
        <w:rPr>
          <w:rtl/>
          <w:lang w:bidi="fa-IR"/>
        </w:rPr>
        <w:t>باشند</w:t>
      </w:r>
      <w:r w:rsidR="00A17BD1">
        <w:rPr>
          <w:rtl/>
          <w:lang w:bidi="fa-IR"/>
        </w:rPr>
        <w:t xml:space="preserve">. </w:t>
      </w:r>
      <w:r w:rsidR="00F97272">
        <w:rPr>
          <w:rtl/>
          <w:lang w:bidi="fa-IR"/>
        </w:rPr>
        <w:t>اصولا غ</w:t>
      </w:r>
      <w:r>
        <w:rPr>
          <w:rtl/>
          <w:lang w:bidi="fa-IR"/>
        </w:rPr>
        <w:t>ی</w:t>
      </w:r>
      <w:r w:rsidR="00F97272">
        <w:rPr>
          <w:rtl/>
          <w:lang w:bidi="fa-IR"/>
        </w:rPr>
        <w:t>رت ش</w:t>
      </w:r>
      <w:r>
        <w:rPr>
          <w:rtl/>
          <w:lang w:bidi="fa-IR"/>
        </w:rPr>
        <w:t>ی</w:t>
      </w:r>
      <w:r w:rsidR="00F97272">
        <w:rPr>
          <w:rtl/>
          <w:lang w:bidi="fa-IR"/>
        </w:rPr>
        <w:t>ع</w:t>
      </w:r>
      <w:r>
        <w:rPr>
          <w:rtl/>
          <w:lang w:bidi="fa-IR"/>
        </w:rPr>
        <w:t>ی</w:t>
      </w:r>
      <w:r w:rsidR="00F97272">
        <w:rPr>
          <w:rtl/>
          <w:lang w:bidi="fa-IR"/>
        </w:rPr>
        <w:t>ان به آنان اجازه نمى</w:t>
      </w:r>
      <w:r>
        <w:rPr>
          <w:rtl/>
          <w:lang w:bidi="fa-IR"/>
        </w:rPr>
        <w:t xml:space="preserve"> </w:t>
      </w:r>
      <w:r w:rsidR="00F97272">
        <w:rPr>
          <w:rtl/>
          <w:lang w:bidi="fa-IR"/>
        </w:rPr>
        <w:t>دهد كه دست ن</w:t>
      </w:r>
      <w:r>
        <w:rPr>
          <w:rtl/>
          <w:lang w:bidi="fa-IR"/>
        </w:rPr>
        <w:t>ی</w:t>
      </w:r>
      <w:r w:rsidR="00F97272">
        <w:rPr>
          <w:rtl/>
          <w:lang w:bidi="fa-IR"/>
        </w:rPr>
        <w:t>از به سوى كسانى دراز كنند كه دشمن اهل ب</w:t>
      </w:r>
      <w:r>
        <w:rPr>
          <w:rtl/>
          <w:lang w:bidi="fa-IR"/>
        </w:rPr>
        <w:t>ی</w:t>
      </w:r>
      <w:r w:rsidR="00F97272">
        <w:rPr>
          <w:rtl/>
          <w:lang w:bidi="fa-IR"/>
        </w:rPr>
        <w:t xml:space="preserve">ت </w:t>
      </w:r>
      <w:r w:rsidR="00542478" w:rsidRPr="00542478">
        <w:rPr>
          <w:rStyle w:val="libAlaemChar"/>
          <w:rtl/>
        </w:rPr>
        <w:t>عليهم‌السلام</w:t>
      </w:r>
      <w:r w:rsidR="00305B24">
        <w:rPr>
          <w:rtl/>
          <w:lang w:bidi="fa-IR"/>
        </w:rPr>
        <w:t xml:space="preserve"> </w:t>
      </w:r>
      <w:r w:rsidR="00F97272">
        <w:rPr>
          <w:rtl/>
          <w:lang w:bidi="fa-IR"/>
        </w:rPr>
        <w:t>هستند</w:t>
      </w:r>
      <w:r w:rsidR="00A17BD1">
        <w:rPr>
          <w:rtl/>
          <w:lang w:bidi="fa-IR"/>
        </w:rPr>
        <w:t xml:space="preserve">. </w:t>
      </w:r>
    </w:p>
    <w:p w:rsidR="00BF521F" w:rsidRDefault="00BF521F" w:rsidP="00BF521F">
      <w:pPr>
        <w:pStyle w:val="Heading3"/>
        <w:rPr>
          <w:rtl/>
          <w:lang w:bidi="fa-IR"/>
        </w:rPr>
      </w:pPr>
      <w:bookmarkStart w:id="92" w:name="_Toc427052997"/>
      <w:r>
        <w:rPr>
          <w:lang w:bidi="fa-IR"/>
        </w:rPr>
        <w:lastRenderedPageBreak/>
        <w:t>7</w:t>
      </w:r>
      <w:r>
        <w:rPr>
          <w:rtl/>
          <w:lang w:bidi="fa-IR"/>
        </w:rPr>
        <w:t xml:space="preserve">. عمل به فتاواى اهل بیت </w:t>
      </w:r>
      <w:r w:rsidR="00542478" w:rsidRPr="00542478">
        <w:rPr>
          <w:rStyle w:val="libAlaemChar"/>
          <w:rtl/>
        </w:rPr>
        <w:t>عليهم‌السلام</w:t>
      </w:r>
      <w:r>
        <w:rPr>
          <w:rtl/>
          <w:lang w:bidi="fa-IR"/>
        </w:rPr>
        <w:t xml:space="preserve"> در كلیه احكام</w:t>
      </w:r>
      <w:bookmarkEnd w:id="92"/>
    </w:p>
    <w:p w:rsidR="00BF521F" w:rsidRDefault="00F97272" w:rsidP="00F97272">
      <w:pPr>
        <w:pStyle w:val="libNormal"/>
        <w:rPr>
          <w:rtl/>
          <w:lang w:bidi="fa-IR"/>
        </w:rPr>
      </w:pPr>
      <w:r>
        <w:rPr>
          <w:rtl/>
          <w:lang w:bidi="fa-IR"/>
        </w:rPr>
        <w:t>ش</w:t>
      </w:r>
      <w:r w:rsidR="00A745DB">
        <w:rPr>
          <w:rtl/>
          <w:lang w:bidi="fa-IR"/>
        </w:rPr>
        <w:t>ی</w:t>
      </w:r>
      <w:r>
        <w:rPr>
          <w:rtl/>
          <w:lang w:bidi="fa-IR"/>
        </w:rPr>
        <w:t>ع</w:t>
      </w:r>
      <w:r w:rsidR="00A745DB">
        <w:rPr>
          <w:rtl/>
          <w:lang w:bidi="fa-IR"/>
        </w:rPr>
        <w:t>ی</w:t>
      </w:r>
      <w:r>
        <w:rPr>
          <w:rtl/>
          <w:lang w:bidi="fa-IR"/>
        </w:rPr>
        <w:t xml:space="preserve">ان از همان ابتدا در </w:t>
      </w:r>
      <w:r w:rsidR="00A745DB">
        <w:rPr>
          <w:rtl/>
          <w:lang w:bidi="fa-IR"/>
        </w:rPr>
        <w:t>ی</w:t>
      </w:r>
      <w:r>
        <w:rPr>
          <w:rtl/>
          <w:lang w:bidi="fa-IR"/>
        </w:rPr>
        <w:t>ك سلسله احكام</w:t>
      </w:r>
      <w:r w:rsidR="00A17BD1">
        <w:rPr>
          <w:rtl/>
          <w:lang w:bidi="fa-IR"/>
        </w:rPr>
        <w:t xml:space="preserve">، </w:t>
      </w:r>
      <w:r>
        <w:rPr>
          <w:rtl/>
          <w:lang w:bidi="fa-IR"/>
        </w:rPr>
        <w:t>اختلافاتى با اهل تسنن داشتند</w:t>
      </w:r>
      <w:r w:rsidR="00A17BD1">
        <w:rPr>
          <w:rtl/>
          <w:lang w:bidi="fa-IR"/>
        </w:rPr>
        <w:t xml:space="preserve">. </w:t>
      </w:r>
      <w:r>
        <w:rPr>
          <w:rtl/>
          <w:lang w:bidi="fa-IR"/>
        </w:rPr>
        <w:t>ا</w:t>
      </w:r>
      <w:r w:rsidR="00A745DB">
        <w:rPr>
          <w:rtl/>
          <w:lang w:bidi="fa-IR"/>
        </w:rPr>
        <w:t>ی</w:t>
      </w:r>
      <w:r>
        <w:rPr>
          <w:rtl/>
          <w:lang w:bidi="fa-IR"/>
        </w:rPr>
        <w:t>ن اختلافات كه بس</w:t>
      </w:r>
      <w:r w:rsidR="00A745DB">
        <w:rPr>
          <w:rtl/>
          <w:lang w:bidi="fa-IR"/>
        </w:rPr>
        <w:t>ی</w:t>
      </w:r>
      <w:r>
        <w:rPr>
          <w:rtl/>
          <w:lang w:bidi="fa-IR"/>
        </w:rPr>
        <w:t>ار هم معروف بود</w:t>
      </w:r>
      <w:r w:rsidR="00A17BD1">
        <w:rPr>
          <w:rtl/>
          <w:lang w:bidi="fa-IR"/>
        </w:rPr>
        <w:t xml:space="preserve">، </w:t>
      </w:r>
      <w:r>
        <w:rPr>
          <w:rtl/>
          <w:lang w:bidi="fa-IR"/>
        </w:rPr>
        <w:t>هم در عبادات</w:t>
      </w:r>
      <w:r w:rsidR="00A17BD1">
        <w:rPr>
          <w:rtl/>
          <w:lang w:bidi="fa-IR"/>
        </w:rPr>
        <w:t xml:space="preserve">، </w:t>
      </w:r>
      <w:r>
        <w:rPr>
          <w:rtl/>
          <w:lang w:bidi="fa-IR"/>
        </w:rPr>
        <w:t>هم در خوردنى</w:t>
      </w:r>
      <w:r w:rsidR="00A745DB">
        <w:rPr>
          <w:rtl/>
          <w:lang w:bidi="fa-IR"/>
        </w:rPr>
        <w:t xml:space="preserve"> </w:t>
      </w:r>
      <w:r>
        <w:rPr>
          <w:rtl/>
          <w:lang w:bidi="fa-IR"/>
        </w:rPr>
        <w:t>ها و آشام</w:t>
      </w:r>
      <w:r w:rsidR="00A745DB">
        <w:rPr>
          <w:rtl/>
          <w:lang w:bidi="fa-IR"/>
        </w:rPr>
        <w:t>ی</w:t>
      </w:r>
      <w:r>
        <w:rPr>
          <w:rtl/>
          <w:lang w:bidi="fa-IR"/>
        </w:rPr>
        <w:t>دنى</w:t>
      </w:r>
      <w:r w:rsidR="00A745DB">
        <w:rPr>
          <w:rtl/>
          <w:lang w:bidi="fa-IR"/>
        </w:rPr>
        <w:t xml:space="preserve"> </w:t>
      </w:r>
      <w:r>
        <w:rPr>
          <w:rtl/>
          <w:lang w:bidi="fa-IR"/>
        </w:rPr>
        <w:t>ها و هم در مناسكى كه مسلمانان داشتند</w:t>
      </w:r>
      <w:r w:rsidR="00A17BD1">
        <w:rPr>
          <w:rtl/>
          <w:lang w:bidi="fa-IR"/>
        </w:rPr>
        <w:t xml:space="preserve">، </w:t>
      </w:r>
      <w:r>
        <w:rPr>
          <w:rtl/>
          <w:lang w:bidi="fa-IR"/>
        </w:rPr>
        <w:t>به چشم مى</w:t>
      </w:r>
      <w:r w:rsidR="00A745DB">
        <w:rPr>
          <w:rtl/>
          <w:lang w:bidi="fa-IR"/>
        </w:rPr>
        <w:t xml:space="preserve"> </w:t>
      </w:r>
      <w:r>
        <w:rPr>
          <w:rtl/>
          <w:lang w:bidi="fa-IR"/>
        </w:rPr>
        <w:t>خورد</w:t>
      </w:r>
      <w:r w:rsidR="00A17BD1">
        <w:rPr>
          <w:rtl/>
          <w:lang w:bidi="fa-IR"/>
        </w:rPr>
        <w:t xml:space="preserve">. </w:t>
      </w:r>
      <w:r>
        <w:rPr>
          <w:rtl/>
          <w:lang w:bidi="fa-IR"/>
        </w:rPr>
        <w:t>از جمله</w:t>
      </w:r>
      <w:r w:rsidR="00A17BD1">
        <w:rPr>
          <w:rtl/>
          <w:lang w:bidi="fa-IR"/>
        </w:rPr>
        <w:t xml:space="preserve">، </w:t>
      </w:r>
      <w:r>
        <w:rPr>
          <w:rtl/>
          <w:lang w:bidi="fa-IR"/>
        </w:rPr>
        <w:t>خوردن مارماهى مورد اختلاف ش</w:t>
      </w:r>
      <w:r w:rsidR="00A745DB">
        <w:rPr>
          <w:rtl/>
          <w:lang w:bidi="fa-IR"/>
        </w:rPr>
        <w:t>ی</w:t>
      </w:r>
      <w:r>
        <w:rPr>
          <w:rtl/>
          <w:lang w:bidi="fa-IR"/>
        </w:rPr>
        <w:t>عه و غ</w:t>
      </w:r>
      <w:r w:rsidR="00A745DB">
        <w:rPr>
          <w:rtl/>
          <w:lang w:bidi="fa-IR"/>
        </w:rPr>
        <w:t>ی</w:t>
      </w:r>
      <w:r>
        <w:rPr>
          <w:rtl/>
          <w:lang w:bidi="fa-IR"/>
        </w:rPr>
        <w:t>رش</w:t>
      </w:r>
      <w:r w:rsidR="00A745DB">
        <w:rPr>
          <w:rtl/>
          <w:lang w:bidi="fa-IR"/>
        </w:rPr>
        <w:t>ی</w:t>
      </w:r>
      <w:r>
        <w:rPr>
          <w:rtl/>
          <w:lang w:bidi="fa-IR"/>
        </w:rPr>
        <w:t>عه بود</w:t>
      </w:r>
      <w:r w:rsidR="00A17BD1">
        <w:rPr>
          <w:rtl/>
          <w:lang w:bidi="fa-IR"/>
        </w:rPr>
        <w:t xml:space="preserve">. </w:t>
      </w:r>
      <w:r>
        <w:rPr>
          <w:rtl/>
          <w:lang w:bidi="fa-IR"/>
        </w:rPr>
        <w:t>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خوردن آن را حرام مى</w:t>
      </w:r>
      <w:r w:rsidR="00A745DB">
        <w:rPr>
          <w:rtl/>
          <w:lang w:bidi="fa-IR"/>
        </w:rPr>
        <w:t xml:space="preserve"> </w:t>
      </w:r>
      <w:r>
        <w:rPr>
          <w:rtl/>
          <w:lang w:bidi="fa-IR"/>
        </w:rPr>
        <w:t>دانستند</w:t>
      </w:r>
      <w:r w:rsidR="00A17BD1">
        <w:rPr>
          <w:rtl/>
          <w:lang w:bidi="fa-IR"/>
        </w:rPr>
        <w:t xml:space="preserve">، </w:t>
      </w:r>
      <w:r>
        <w:rPr>
          <w:rtl/>
          <w:lang w:bidi="fa-IR"/>
        </w:rPr>
        <w:t>در حالى كه اهل تسنن به فتواى علماى خود</w:t>
      </w:r>
      <w:r w:rsidR="00A17BD1">
        <w:rPr>
          <w:rtl/>
          <w:lang w:bidi="fa-IR"/>
        </w:rPr>
        <w:t xml:space="preserve">، </w:t>
      </w:r>
      <w:r>
        <w:rPr>
          <w:rtl/>
          <w:lang w:bidi="fa-IR"/>
        </w:rPr>
        <w:t>ص</w:t>
      </w:r>
      <w:r w:rsidR="00A745DB">
        <w:rPr>
          <w:rtl/>
          <w:lang w:bidi="fa-IR"/>
        </w:rPr>
        <w:t>ی</w:t>
      </w:r>
      <w:r>
        <w:rPr>
          <w:rtl/>
          <w:lang w:bidi="fa-IR"/>
        </w:rPr>
        <w:t>د و خوردن آن را حلال مى</w:t>
      </w:r>
      <w:r w:rsidR="00A745DB">
        <w:rPr>
          <w:rtl/>
          <w:lang w:bidi="fa-IR"/>
        </w:rPr>
        <w:t xml:space="preserve"> </w:t>
      </w:r>
      <w:r>
        <w:rPr>
          <w:rtl/>
          <w:lang w:bidi="fa-IR"/>
        </w:rPr>
        <w:t>دانستند</w:t>
      </w:r>
      <w:r w:rsidR="00A17BD1">
        <w:rPr>
          <w:rtl/>
          <w:lang w:bidi="fa-IR"/>
        </w:rPr>
        <w:t xml:space="preserve">. </w:t>
      </w:r>
      <w:r>
        <w:rPr>
          <w:rtl/>
          <w:lang w:bidi="fa-IR"/>
        </w:rPr>
        <w:t>هم چن</w:t>
      </w:r>
      <w:r w:rsidR="00A745DB">
        <w:rPr>
          <w:rtl/>
          <w:lang w:bidi="fa-IR"/>
        </w:rPr>
        <w:t>ی</w:t>
      </w:r>
      <w:r>
        <w:rPr>
          <w:rtl/>
          <w:lang w:bidi="fa-IR"/>
        </w:rPr>
        <w:t>ن در وضو</w:t>
      </w:r>
      <w:r w:rsidR="00A17BD1">
        <w:rPr>
          <w:rtl/>
          <w:lang w:bidi="fa-IR"/>
        </w:rPr>
        <w:t xml:space="preserve">، </w:t>
      </w:r>
      <w:r>
        <w:rPr>
          <w:rtl/>
          <w:lang w:bidi="fa-IR"/>
        </w:rPr>
        <w:t>بعضى از مخالفان ش</w:t>
      </w:r>
      <w:r w:rsidR="00A745DB">
        <w:rPr>
          <w:rtl/>
          <w:lang w:bidi="fa-IR"/>
        </w:rPr>
        <w:t>ی</w:t>
      </w:r>
      <w:r>
        <w:rPr>
          <w:rtl/>
          <w:lang w:bidi="fa-IR"/>
        </w:rPr>
        <w:t>عه مسح پا از روى كفش رابه خصوص در مواقع اضطرار و سرما جا</w:t>
      </w:r>
      <w:r w:rsidR="00A745DB">
        <w:rPr>
          <w:rtl/>
          <w:lang w:bidi="fa-IR"/>
        </w:rPr>
        <w:t>ی</w:t>
      </w:r>
      <w:r>
        <w:rPr>
          <w:rtl/>
          <w:lang w:bidi="fa-IR"/>
        </w:rPr>
        <w:t>ز مى</w:t>
      </w:r>
      <w:r w:rsidR="00A745DB">
        <w:rPr>
          <w:rtl/>
          <w:lang w:bidi="fa-IR"/>
        </w:rPr>
        <w:t xml:space="preserve"> </w:t>
      </w:r>
      <w:r>
        <w:rPr>
          <w:rtl/>
          <w:lang w:bidi="fa-IR"/>
        </w:rPr>
        <w:t>دانستند</w:t>
      </w:r>
      <w:r w:rsidR="00A17BD1">
        <w:rPr>
          <w:rtl/>
          <w:lang w:bidi="fa-IR"/>
        </w:rPr>
        <w:t xml:space="preserve">، </w:t>
      </w:r>
      <w:r>
        <w:rPr>
          <w:rtl/>
          <w:lang w:bidi="fa-IR"/>
        </w:rPr>
        <w:t>در حالى كه ش</w:t>
      </w:r>
      <w:r w:rsidR="00A745DB">
        <w:rPr>
          <w:rtl/>
          <w:lang w:bidi="fa-IR"/>
        </w:rPr>
        <w:t>ی</w:t>
      </w:r>
      <w:r>
        <w:rPr>
          <w:rtl/>
          <w:lang w:bidi="fa-IR"/>
        </w:rPr>
        <w:t>عه از همان اوا</w:t>
      </w:r>
      <w:r w:rsidR="00A745DB">
        <w:rPr>
          <w:rtl/>
          <w:lang w:bidi="fa-IR"/>
        </w:rPr>
        <w:t>ی</w:t>
      </w:r>
      <w:r>
        <w:rPr>
          <w:rtl/>
          <w:lang w:bidi="fa-IR"/>
        </w:rPr>
        <w:t>ل با ا</w:t>
      </w:r>
      <w:r w:rsidR="00A745DB">
        <w:rPr>
          <w:rtl/>
          <w:lang w:bidi="fa-IR"/>
        </w:rPr>
        <w:t>ی</w:t>
      </w:r>
      <w:r>
        <w:rPr>
          <w:rtl/>
          <w:lang w:bidi="fa-IR"/>
        </w:rPr>
        <w:t>ن فتوا</w:t>
      </w:r>
      <w:r w:rsidR="00A17BD1">
        <w:rPr>
          <w:rtl/>
          <w:lang w:bidi="fa-IR"/>
        </w:rPr>
        <w:t xml:space="preserve">، </w:t>
      </w:r>
      <w:r>
        <w:rPr>
          <w:rtl/>
          <w:lang w:bidi="fa-IR"/>
        </w:rPr>
        <w:t>كه به «مسح على الخُفّ</w:t>
      </w:r>
      <w:r w:rsidR="00A745DB">
        <w:rPr>
          <w:rtl/>
          <w:lang w:bidi="fa-IR"/>
        </w:rPr>
        <w:t>ی</w:t>
      </w:r>
      <w:r>
        <w:rPr>
          <w:rtl/>
          <w:lang w:bidi="fa-IR"/>
        </w:rPr>
        <w:t>ن» معروف است</w:t>
      </w:r>
      <w:r w:rsidR="00A17BD1">
        <w:rPr>
          <w:rtl/>
          <w:lang w:bidi="fa-IR"/>
        </w:rPr>
        <w:t xml:space="preserve">، </w:t>
      </w:r>
      <w:r>
        <w:rPr>
          <w:rtl/>
          <w:lang w:bidi="fa-IR"/>
        </w:rPr>
        <w:t>مخالف بود</w:t>
      </w:r>
      <w:r w:rsidR="00A17BD1">
        <w:rPr>
          <w:rtl/>
          <w:lang w:bidi="fa-IR"/>
        </w:rPr>
        <w:t xml:space="preserve">. </w:t>
      </w:r>
      <w:r>
        <w:rPr>
          <w:rtl/>
          <w:lang w:bidi="fa-IR"/>
        </w:rPr>
        <w:t>در مورد مُسكرات هم اختلافاتى ب</w:t>
      </w:r>
      <w:r w:rsidR="00A745DB">
        <w:rPr>
          <w:rtl/>
          <w:lang w:bidi="fa-IR"/>
        </w:rPr>
        <w:t>ی</w:t>
      </w:r>
      <w:r>
        <w:rPr>
          <w:rtl/>
          <w:lang w:bidi="fa-IR"/>
        </w:rPr>
        <w:t>ن ش</w:t>
      </w:r>
      <w:r w:rsidR="00A745DB">
        <w:rPr>
          <w:rtl/>
          <w:lang w:bidi="fa-IR"/>
        </w:rPr>
        <w:t>ی</w:t>
      </w:r>
      <w:r>
        <w:rPr>
          <w:rtl/>
          <w:lang w:bidi="fa-IR"/>
        </w:rPr>
        <w:t>عه و اهل سنت وجود داشت</w:t>
      </w:r>
      <w:r w:rsidR="00A17BD1">
        <w:rPr>
          <w:rtl/>
          <w:lang w:bidi="fa-IR"/>
        </w:rPr>
        <w:t xml:space="preserve">. </w:t>
      </w:r>
      <w:r>
        <w:rPr>
          <w:rtl/>
          <w:lang w:bidi="fa-IR"/>
        </w:rPr>
        <w:t>البته مسلمانانِ غ</w:t>
      </w:r>
      <w:r w:rsidR="00A745DB">
        <w:rPr>
          <w:rtl/>
          <w:lang w:bidi="fa-IR"/>
        </w:rPr>
        <w:t>ی</w:t>
      </w:r>
      <w:r>
        <w:rPr>
          <w:rtl/>
          <w:lang w:bidi="fa-IR"/>
        </w:rPr>
        <w:t>رش</w:t>
      </w:r>
      <w:r w:rsidR="00A745DB">
        <w:rPr>
          <w:rtl/>
          <w:lang w:bidi="fa-IR"/>
        </w:rPr>
        <w:t>ی</w:t>
      </w:r>
      <w:r>
        <w:rPr>
          <w:rtl/>
          <w:lang w:bidi="fa-IR"/>
        </w:rPr>
        <w:t>عه هم خوردن شراب را حرام مى</w:t>
      </w:r>
      <w:r w:rsidR="00A745DB">
        <w:rPr>
          <w:rtl/>
          <w:lang w:bidi="fa-IR"/>
        </w:rPr>
        <w:t xml:space="preserve"> </w:t>
      </w:r>
      <w:r>
        <w:rPr>
          <w:rtl/>
          <w:lang w:bidi="fa-IR"/>
        </w:rPr>
        <w:t>دانستند</w:t>
      </w:r>
      <w:r w:rsidR="00A17BD1">
        <w:rPr>
          <w:rtl/>
          <w:lang w:bidi="fa-IR"/>
        </w:rPr>
        <w:t xml:space="preserve">، </w:t>
      </w:r>
      <w:r>
        <w:rPr>
          <w:rtl/>
          <w:lang w:bidi="fa-IR"/>
        </w:rPr>
        <w:t>ولى در موارد مشتبه</w:t>
      </w:r>
      <w:r w:rsidR="00A17BD1">
        <w:rPr>
          <w:rtl/>
          <w:lang w:bidi="fa-IR"/>
        </w:rPr>
        <w:t xml:space="preserve">، </w:t>
      </w:r>
      <w:r>
        <w:rPr>
          <w:rtl/>
          <w:lang w:bidi="fa-IR"/>
        </w:rPr>
        <w:t>مانند فُقّاع و آب جو</w:t>
      </w:r>
      <w:r w:rsidR="00A17BD1">
        <w:rPr>
          <w:rtl/>
          <w:lang w:bidi="fa-IR"/>
        </w:rPr>
        <w:t xml:space="preserve">، </w:t>
      </w:r>
      <w:r>
        <w:rPr>
          <w:rtl/>
          <w:lang w:bidi="fa-IR"/>
        </w:rPr>
        <w:t>كه مُسكرِ بَ</w:t>
      </w:r>
      <w:r w:rsidR="00A745DB">
        <w:rPr>
          <w:rtl/>
          <w:lang w:bidi="fa-IR"/>
        </w:rPr>
        <w:t>ی</w:t>
      </w:r>
      <w:r>
        <w:rPr>
          <w:rtl/>
          <w:lang w:bidi="fa-IR"/>
        </w:rPr>
        <w:t>ن به شمارنمى</w:t>
      </w:r>
      <w:r w:rsidR="00A745DB">
        <w:rPr>
          <w:rtl/>
          <w:lang w:bidi="fa-IR"/>
        </w:rPr>
        <w:t xml:space="preserve"> </w:t>
      </w:r>
      <w:r>
        <w:rPr>
          <w:rtl/>
          <w:lang w:bidi="fa-IR"/>
        </w:rPr>
        <w:t>آمدند</w:t>
      </w:r>
      <w:r w:rsidR="00A17BD1">
        <w:rPr>
          <w:rtl/>
          <w:lang w:bidi="fa-IR"/>
        </w:rPr>
        <w:t xml:space="preserve">، </w:t>
      </w:r>
      <w:r>
        <w:rPr>
          <w:rtl/>
          <w:lang w:bidi="fa-IR"/>
        </w:rPr>
        <w:t>ب</w:t>
      </w:r>
      <w:r w:rsidR="00A745DB">
        <w:rPr>
          <w:rtl/>
          <w:lang w:bidi="fa-IR"/>
        </w:rPr>
        <w:t>ی</w:t>
      </w:r>
      <w:r>
        <w:rPr>
          <w:rtl/>
          <w:lang w:bidi="fa-IR"/>
        </w:rPr>
        <w:t>ن ش</w:t>
      </w:r>
      <w:r w:rsidR="00A745DB">
        <w:rPr>
          <w:rtl/>
          <w:lang w:bidi="fa-IR"/>
        </w:rPr>
        <w:t>ی</w:t>
      </w:r>
      <w:r>
        <w:rPr>
          <w:rtl/>
          <w:lang w:bidi="fa-IR"/>
        </w:rPr>
        <w:t>عه و اهل تسنن اختلاف وجود داشت</w:t>
      </w:r>
      <w:r w:rsidR="00A17BD1">
        <w:rPr>
          <w:rtl/>
          <w:lang w:bidi="fa-IR"/>
        </w:rPr>
        <w:t xml:space="preserve">؛ </w:t>
      </w:r>
      <w:r>
        <w:rPr>
          <w:rtl/>
          <w:lang w:bidi="fa-IR"/>
        </w:rPr>
        <w:t>بس</w:t>
      </w:r>
      <w:r w:rsidR="00A745DB">
        <w:rPr>
          <w:rtl/>
          <w:lang w:bidi="fa-IR"/>
        </w:rPr>
        <w:t>ی</w:t>
      </w:r>
      <w:r>
        <w:rPr>
          <w:rtl/>
          <w:lang w:bidi="fa-IR"/>
        </w:rPr>
        <w:t>ارى از اهل سنت بر خلاف ش</w:t>
      </w:r>
      <w:r w:rsidR="00A745DB">
        <w:rPr>
          <w:rtl/>
          <w:lang w:bidi="fa-IR"/>
        </w:rPr>
        <w:t>ی</w:t>
      </w:r>
      <w:r>
        <w:rPr>
          <w:rtl/>
          <w:lang w:bidi="fa-IR"/>
        </w:rPr>
        <w:t>عه</w:t>
      </w:r>
      <w:r w:rsidR="00A17BD1">
        <w:rPr>
          <w:rtl/>
          <w:lang w:bidi="fa-IR"/>
        </w:rPr>
        <w:t xml:space="preserve">، </w:t>
      </w:r>
      <w:r>
        <w:rPr>
          <w:rtl/>
          <w:lang w:bidi="fa-IR"/>
        </w:rPr>
        <w:t>استفاده از آنها را جا</w:t>
      </w:r>
      <w:r w:rsidR="00A745DB">
        <w:rPr>
          <w:rtl/>
          <w:lang w:bidi="fa-IR"/>
        </w:rPr>
        <w:t>ی</w:t>
      </w:r>
      <w:r>
        <w:rPr>
          <w:rtl/>
          <w:lang w:bidi="fa-IR"/>
        </w:rPr>
        <w:t>ز و حلال مى</w:t>
      </w:r>
      <w:r w:rsidR="00A745DB">
        <w:rPr>
          <w:rtl/>
          <w:lang w:bidi="fa-IR"/>
        </w:rPr>
        <w:t xml:space="preserve"> </w:t>
      </w:r>
      <w:r>
        <w:rPr>
          <w:rtl/>
          <w:lang w:bidi="fa-IR"/>
        </w:rPr>
        <w:t>دانستند</w:t>
      </w:r>
      <w:r w:rsidR="00A17BD1">
        <w:rPr>
          <w:rtl/>
          <w:lang w:bidi="fa-IR"/>
        </w:rPr>
        <w:t xml:space="preserve">. </w:t>
      </w:r>
      <w:r>
        <w:rPr>
          <w:rtl/>
          <w:lang w:bidi="fa-IR"/>
        </w:rPr>
        <w:t>در آن زمان</w:t>
      </w:r>
      <w:r w:rsidR="00A17BD1">
        <w:rPr>
          <w:rtl/>
          <w:lang w:bidi="fa-IR"/>
        </w:rPr>
        <w:t xml:space="preserve">، </w:t>
      </w:r>
      <w:r>
        <w:rPr>
          <w:rtl/>
          <w:lang w:bidi="fa-IR"/>
        </w:rPr>
        <w:t>مرسوم بود كه خرما و مو</w:t>
      </w:r>
      <w:r w:rsidR="00A745DB">
        <w:rPr>
          <w:rtl/>
          <w:lang w:bidi="fa-IR"/>
        </w:rPr>
        <w:t>ی</w:t>
      </w:r>
      <w:r>
        <w:rPr>
          <w:rtl/>
          <w:lang w:bidi="fa-IR"/>
        </w:rPr>
        <w:t>ز را براى مدتى خ</w:t>
      </w:r>
      <w:r w:rsidR="00A745DB">
        <w:rPr>
          <w:rtl/>
          <w:lang w:bidi="fa-IR"/>
        </w:rPr>
        <w:t>ی</w:t>
      </w:r>
      <w:r>
        <w:rPr>
          <w:rtl/>
          <w:lang w:bidi="fa-IR"/>
        </w:rPr>
        <w:t>س مى</w:t>
      </w:r>
      <w:r w:rsidR="00A745DB">
        <w:rPr>
          <w:rtl/>
          <w:lang w:bidi="fa-IR"/>
        </w:rPr>
        <w:t xml:space="preserve"> </w:t>
      </w:r>
      <w:r>
        <w:rPr>
          <w:rtl/>
          <w:lang w:bidi="fa-IR"/>
        </w:rPr>
        <w:t>كردند و سپس آب آن را كه مستى ضع</w:t>
      </w:r>
      <w:r w:rsidR="00A745DB">
        <w:rPr>
          <w:rtl/>
          <w:lang w:bidi="fa-IR"/>
        </w:rPr>
        <w:t>ی</w:t>
      </w:r>
      <w:r>
        <w:rPr>
          <w:rtl/>
          <w:lang w:bidi="fa-IR"/>
        </w:rPr>
        <w:t>فى ا</w:t>
      </w:r>
      <w:r w:rsidR="00A745DB">
        <w:rPr>
          <w:rtl/>
          <w:lang w:bidi="fa-IR"/>
        </w:rPr>
        <w:t>ی</w:t>
      </w:r>
      <w:r>
        <w:rPr>
          <w:rtl/>
          <w:lang w:bidi="fa-IR"/>
        </w:rPr>
        <w:t>جاد مى</w:t>
      </w:r>
      <w:r w:rsidR="00A745DB">
        <w:rPr>
          <w:rtl/>
          <w:lang w:bidi="fa-IR"/>
        </w:rPr>
        <w:t xml:space="preserve"> </w:t>
      </w:r>
      <w:r>
        <w:rPr>
          <w:rtl/>
          <w:lang w:bidi="fa-IR"/>
        </w:rPr>
        <w:t>كرد</w:t>
      </w:r>
      <w:r w:rsidR="00A17BD1">
        <w:rPr>
          <w:rtl/>
          <w:lang w:bidi="fa-IR"/>
        </w:rPr>
        <w:t xml:space="preserve">، </w:t>
      </w:r>
      <w:r>
        <w:rPr>
          <w:rtl/>
          <w:lang w:bidi="fa-IR"/>
        </w:rPr>
        <w:t>مى</w:t>
      </w:r>
      <w:r w:rsidR="00A745DB">
        <w:rPr>
          <w:rtl/>
          <w:lang w:bidi="fa-IR"/>
        </w:rPr>
        <w:t xml:space="preserve"> </w:t>
      </w:r>
      <w:r>
        <w:rPr>
          <w:rtl/>
          <w:lang w:bidi="fa-IR"/>
        </w:rPr>
        <w:t>نوش</w:t>
      </w:r>
      <w:r w:rsidR="00A745DB">
        <w:rPr>
          <w:rtl/>
          <w:lang w:bidi="fa-IR"/>
        </w:rPr>
        <w:t>ی</w:t>
      </w:r>
      <w:r>
        <w:rPr>
          <w:rtl/>
          <w:lang w:bidi="fa-IR"/>
        </w:rPr>
        <w:t>دند</w:t>
      </w:r>
      <w:r w:rsidR="00A17BD1">
        <w:rPr>
          <w:rtl/>
          <w:lang w:bidi="fa-IR"/>
        </w:rPr>
        <w:t xml:space="preserve">. </w:t>
      </w:r>
      <w:r>
        <w:rPr>
          <w:rtl/>
          <w:lang w:bidi="fa-IR"/>
        </w:rPr>
        <w:t>گو</w:t>
      </w:r>
      <w:r w:rsidR="00A745DB">
        <w:rPr>
          <w:rtl/>
          <w:lang w:bidi="fa-IR"/>
        </w:rPr>
        <w:t>ی</w:t>
      </w:r>
      <w:r>
        <w:rPr>
          <w:rtl/>
          <w:lang w:bidi="fa-IR"/>
        </w:rPr>
        <w:t>ا اشاره حضرت در ا</w:t>
      </w:r>
      <w:r w:rsidR="00A745DB">
        <w:rPr>
          <w:rtl/>
          <w:lang w:bidi="fa-IR"/>
        </w:rPr>
        <w:t>ی</w:t>
      </w:r>
      <w:r>
        <w:rPr>
          <w:rtl/>
          <w:lang w:bidi="fa-IR"/>
        </w:rPr>
        <w:t>ن روا</w:t>
      </w:r>
      <w:r w:rsidR="00A745DB">
        <w:rPr>
          <w:rtl/>
          <w:lang w:bidi="fa-IR"/>
        </w:rPr>
        <w:t>ی</w:t>
      </w:r>
      <w:r>
        <w:rPr>
          <w:rtl/>
          <w:lang w:bidi="fa-IR"/>
        </w:rPr>
        <w:t>ت شر</w:t>
      </w:r>
      <w:r w:rsidR="00A745DB">
        <w:rPr>
          <w:rtl/>
          <w:lang w:bidi="fa-IR"/>
        </w:rPr>
        <w:t>ی</w:t>
      </w:r>
      <w:r>
        <w:rPr>
          <w:rtl/>
          <w:lang w:bidi="fa-IR"/>
        </w:rPr>
        <w:t>ف به هم</w:t>
      </w:r>
      <w:r w:rsidR="00A745DB">
        <w:rPr>
          <w:rtl/>
          <w:lang w:bidi="fa-IR"/>
        </w:rPr>
        <w:t>ی</w:t>
      </w:r>
      <w:r>
        <w:rPr>
          <w:rtl/>
          <w:lang w:bidi="fa-IR"/>
        </w:rPr>
        <w:t>ن مسأله است كه موارد فوق ن</w:t>
      </w:r>
      <w:r w:rsidR="00A745DB">
        <w:rPr>
          <w:rtl/>
          <w:lang w:bidi="fa-IR"/>
        </w:rPr>
        <w:t>ی</w:t>
      </w:r>
      <w:r>
        <w:rPr>
          <w:rtl/>
          <w:lang w:bidi="fa-IR"/>
        </w:rPr>
        <w:t>ز مُسكر و حرام بوده و ش</w:t>
      </w:r>
      <w:r w:rsidR="00A745DB">
        <w:rPr>
          <w:rtl/>
          <w:lang w:bidi="fa-IR"/>
        </w:rPr>
        <w:t>ی</w:t>
      </w:r>
      <w:r>
        <w:rPr>
          <w:rtl/>
          <w:lang w:bidi="fa-IR"/>
        </w:rPr>
        <w:t>ع</w:t>
      </w:r>
      <w:r w:rsidR="00A745DB">
        <w:rPr>
          <w:rtl/>
          <w:lang w:bidi="fa-IR"/>
        </w:rPr>
        <w:t>ی</w:t>
      </w:r>
      <w:r>
        <w:rPr>
          <w:rtl/>
          <w:lang w:bidi="fa-IR"/>
        </w:rPr>
        <w:t>ان ما همان</w:t>
      </w:r>
      <w:r w:rsidR="00A745DB">
        <w:rPr>
          <w:rtl/>
          <w:lang w:bidi="fa-IR"/>
        </w:rPr>
        <w:t xml:space="preserve"> </w:t>
      </w:r>
      <w:r>
        <w:rPr>
          <w:rtl/>
          <w:lang w:bidi="fa-IR"/>
        </w:rPr>
        <w:t>طور كه خمر را تحر</w:t>
      </w:r>
      <w:r w:rsidR="00A745DB">
        <w:rPr>
          <w:rtl/>
          <w:lang w:bidi="fa-IR"/>
        </w:rPr>
        <w:t>ی</w:t>
      </w:r>
      <w:r>
        <w:rPr>
          <w:rtl/>
          <w:lang w:bidi="fa-IR"/>
        </w:rPr>
        <w:t>م مى</w:t>
      </w:r>
      <w:r w:rsidR="00A745DB">
        <w:rPr>
          <w:rtl/>
          <w:lang w:bidi="fa-IR"/>
        </w:rPr>
        <w:t xml:space="preserve"> </w:t>
      </w:r>
      <w:r>
        <w:rPr>
          <w:rtl/>
          <w:lang w:bidi="fa-IR"/>
        </w:rPr>
        <w:t xml:space="preserve">كنند و از شُرب آن اجتناب </w:t>
      </w:r>
      <w:r w:rsidR="009B4140">
        <w:rPr>
          <w:rtl/>
          <w:lang w:bidi="fa-IR"/>
        </w:rPr>
        <w:t>مى ورز</w:t>
      </w:r>
      <w:r>
        <w:rPr>
          <w:rtl/>
          <w:lang w:bidi="fa-IR"/>
        </w:rPr>
        <w:t>ند</w:t>
      </w:r>
      <w:r w:rsidR="00A17BD1">
        <w:rPr>
          <w:rtl/>
          <w:lang w:bidi="fa-IR"/>
        </w:rPr>
        <w:t xml:space="preserve">، </w:t>
      </w:r>
      <w:r>
        <w:rPr>
          <w:rtl/>
          <w:lang w:bidi="fa-IR"/>
        </w:rPr>
        <w:t>از سا</w:t>
      </w:r>
      <w:r w:rsidR="00A745DB">
        <w:rPr>
          <w:rtl/>
          <w:lang w:bidi="fa-IR"/>
        </w:rPr>
        <w:t>ی</w:t>
      </w:r>
      <w:r>
        <w:rPr>
          <w:rtl/>
          <w:lang w:bidi="fa-IR"/>
        </w:rPr>
        <w:t>ر مُسكرات هم هرچند درجه اسكار آنها ضع</w:t>
      </w:r>
      <w:r w:rsidR="00A745DB">
        <w:rPr>
          <w:rtl/>
          <w:lang w:bidi="fa-IR"/>
        </w:rPr>
        <w:t>ی</w:t>
      </w:r>
      <w:r>
        <w:rPr>
          <w:rtl/>
          <w:lang w:bidi="fa-IR"/>
        </w:rPr>
        <w:t>ف باشد</w:t>
      </w:r>
      <w:r w:rsidR="00A17BD1">
        <w:rPr>
          <w:rtl/>
          <w:lang w:bidi="fa-IR"/>
        </w:rPr>
        <w:t xml:space="preserve">، </w:t>
      </w:r>
      <w:r>
        <w:rPr>
          <w:rtl/>
          <w:lang w:bidi="fa-IR"/>
        </w:rPr>
        <w:t>مانند آب جو و مو</w:t>
      </w:r>
      <w:r w:rsidR="00A745DB">
        <w:rPr>
          <w:rtl/>
          <w:lang w:bidi="fa-IR"/>
        </w:rPr>
        <w:t>ی</w:t>
      </w:r>
      <w:r>
        <w:rPr>
          <w:rtl/>
          <w:lang w:bidi="fa-IR"/>
        </w:rPr>
        <w:t>ز</w:t>
      </w:r>
      <w:r w:rsidR="00A17BD1">
        <w:rPr>
          <w:rtl/>
          <w:lang w:bidi="fa-IR"/>
        </w:rPr>
        <w:t xml:space="preserve">، </w:t>
      </w:r>
      <w:r>
        <w:rPr>
          <w:rtl/>
          <w:lang w:bidi="fa-IR"/>
        </w:rPr>
        <w:t>استفاده نمى</w:t>
      </w:r>
      <w:r w:rsidR="00A745DB">
        <w:rPr>
          <w:rtl/>
          <w:lang w:bidi="fa-IR"/>
        </w:rPr>
        <w:t xml:space="preserve"> </w:t>
      </w:r>
      <w:r>
        <w:rPr>
          <w:rtl/>
          <w:lang w:bidi="fa-IR"/>
        </w:rPr>
        <w:t>كنند</w:t>
      </w:r>
      <w:r w:rsidR="00A17BD1">
        <w:rPr>
          <w:rtl/>
          <w:lang w:bidi="fa-IR"/>
        </w:rPr>
        <w:t xml:space="preserve">. </w:t>
      </w:r>
      <w:r>
        <w:rPr>
          <w:rtl/>
          <w:lang w:bidi="fa-IR"/>
        </w:rPr>
        <w:t>حضرت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شیعتُنا لا یأْكُلُونَ الْجِرّی وَ لا یمْسَحونَ عَلَى الخُفّینِ و یحافِظونَ عَلَى الزَّوالِ و لا یشْرَبونَ مُسْكِر</w:t>
      </w:r>
      <w:r w:rsidR="00E53444" w:rsidRPr="00E53444">
        <w:rPr>
          <w:rStyle w:val="libAlaemChar"/>
          <w:rFonts w:eastAsia="KFGQPC Uthman Taha Naskh"/>
          <w:rtl/>
        </w:rPr>
        <w:t>)</w:t>
      </w:r>
      <w:r w:rsidR="00A17BD1">
        <w:rPr>
          <w:rtl/>
          <w:lang w:bidi="fa-IR"/>
        </w:rPr>
        <w:t xml:space="preserve">؛ </w:t>
      </w:r>
      <w:r>
        <w:rPr>
          <w:rtl/>
          <w:lang w:bidi="fa-IR"/>
        </w:rPr>
        <w:t>ش</w:t>
      </w:r>
      <w:r w:rsidR="00A745DB">
        <w:rPr>
          <w:rtl/>
          <w:lang w:bidi="fa-IR"/>
        </w:rPr>
        <w:t>ی</w:t>
      </w:r>
      <w:r>
        <w:rPr>
          <w:rtl/>
          <w:lang w:bidi="fa-IR"/>
        </w:rPr>
        <w:t>ع</w:t>
      </w:r>
      <w:r w:rsidR="00A745DB">
        <w:rPr>
          <w:rtl/>
          <w:lang w:bidi="fa-IR"/>
        </w:rPr>
        <w:t>ی</w:t>
      </w:r>
      <w:r>
        <w:rPr>
          <w:rtl/>
          <w:lang w:bidi="fa-IR"/>
        </w:rPr>
        <w:t xml:space="preserve">ان ما از خوردن </w:t>
      </w:r>
      <w:r>
        <w:rPr>
          <w:rtl/>
          <w:lang w:bidi="fa-IR"/>
        </w:rPr>
        <w:lastRenderedPageBreak/>
        <w:t>مارماهى امتناع مى</w:t>
      </w:r>
      <w:r w:rsidR="00A745DB">
        <w:rPr>
          <w:rtl/>
          <w:lang w:bidi="fa-IR"/>
        </w:rPr>
        <w:t xml:space="preserve"> </w:t>
      </w:r>
      <w:r>
        <w:rPr>
          <w:rtl/>
          <w:lang w:bidi="fa-IR"/>
        </w:rPr>
        <w:t>ورزند</w:t>
      </w:r>
      <w:r w:rsidR="00A17BD1">
        <w:rPr>
          <w:rtl/>
          <w:lang w:bidi="fa-IR"/>
        </w:rPr>
        <w:t xml:space="preserve">، </w:t>
      </w:r>
      <w:r>
        <w:rPr>
          <w:rtl/>
          <w:lang w:bidi="fa-IR"/>
        </w:rPr>
        <w:t>مسح على الخُفّ</w:t>
      </w:r>
      <w:r w:rsidR="00A745DB">
        <w:rPr>
          <w:rtl/>
          <w:lang w:bidi="fa-IR"/>
        </w:rPr>
        <w:t>ی</w:t>
      </w:r>
      <w:r>
        <w:rPr>
          <w:rtl/>
          <w:lang w:bidi="fa-IR"/>
        </w:rPr>
        <w:t>ن انجام نمى</w:t>
      </w:r>
      <w:r w:rsidR="00A745DB">
        <w:rPr>
          <w:rtl/>
          <w:lang w:bidi="fa-IR"/>
        </w:rPr>
        <w:t xml:space="preserve"> </w:t>
      </w:r>
      <w:r>
        <w:rPr>
          <w:rtl/>
          <w:lang w:bidi="fa-IR"/>
        </w:rPr>
        <w:t>دهند</w:t>
      </w:r>
      <w:r w:rsidR="00A17BD1">
        <w:rPr>
          <w:rtl/>
          <w:lang w:bidi="fa-IR"/>
        </w:rPr>
        <w:t xml:space="preserve">، </w:t>
      </w:r>
      <w:r>
        <w:rPr>
          <w:rtl/>
          <w:lang w:bidi="fa-IR"/>
        </w:rPr>
        <w:t>مواظب هستند كه نماز ظهر و نافله اش را درست انجام دهند و شرب خمر نمى</w:t>
      </w:r>
      <w:r w:rsidR="00A745DB">
        <w:rPr>
          <w:rtl/>
          <w:lang w:bidi="fa-IR"/>
        </w:rPr>
        <w:t xml:space="preserve"> </w:t>
      </w:r>
      <w:r>
        <w:rPr>
          <w:rtl/>
          <w:lang w:bidi="fa-IR"/>
        </w:rPr>
        <w:t>كنند</w:t>
      </w:r>
      <w:r w:rsidR="00A17BD1">
        <w:rPr>
          <w:rtl/>
          <w:lang w:bidi="fa-IR"/>
        </w:rPr>
        <w:t xml:space="preserve">. </w:t>
      </w:r>
    </w:p>
    <w:p w:rsidR="00BF521F" w:rsidRDefault="00BF521F" w:rsidP="00BF521F">
      <w:pPr>
        <w:pStyle w:val="Heading2"/>
        <w:rPr>
          <w:rtl/>
          <w:lang w:bidi="fa-IR"/>
        </w:rPr>
      </w:pPr>
      <w:bookmarkStart w:id="93" w:name="_Toc427052998"/>
      <w:r>
        <w:rPr>
          <w:rtl/>
          <w:lang w:bidi="fa-IR"/>
        </w:rPr>
        <w:t>تعداد اندك شیعیان واقعى</w:t>
      </w:r>
      <w:bookmarkEnd w:id="93"/>
    </w:p>
    <w:p w:rsidR="00BF521F" w:rsidRDefault="00F97272" w:rsidP="00F97272">
      <w:pPr>
        <w:pStyle w:val="libNormal"/>
        <w:rPr>
          <w:rtl/>
          <w:lang w:bidi="fa-IR"/>
        </w:rPr>
      </w:pPr>
      <w:r>
        <w:rPr>
          <w:rtl/>
          <w:lang w:bidi="fa-IR"/>
        </w:rPr>
        <w:t>پس از ا</w:t>
      </w:r>
      <w:r w:rsidR="00A745DB">
        <w:rPr>
          <w:rtl/>
          <w:lang w:bidi="fa-IR"/>
        </w:rPr>
        <w:t>ی</w:t>
      </w:r>
      <w:r>
        <w:rPr>
          <w:rtl/>
          <w:lang w:bidi="fa-IR"/>
        </w:rPr>
        <w:t>ن كه حضرت و</w:t>
      </w:r>
      <w:r w:rsidR="00A745DB">
        <w:rPr>
          <w:rtl/>
          <w:lang w:bidi="fa-IR"/>
        </w:rPr>
        <w:t>ی</w:t>
      </w:r>
      <w:r>
        <w:rPr>
          <w:rtl/>
          <w:lang w:bidi="fa-IR"/>
        </w:rPr>
        <w:t>ژگى</w:t>
      </w:r>
      <w:r w:rsidR="00A745DB">
        <w:rPr>
          <w:rtl/>
          <w:lang w:bidi="fa-IR"/>
        </w:rPr>
        <w:t xml:space="preserve"> </w:t>
      </w:r>
      <w:r>
        <w:rPr>
          <w:rtl/>
          <w:lang w:bidi="fa-IR"/>
        </w:rPr>
        <w:t>هاى ش</w:t>
      </w:r>
      <w:r w:rsidR="00A745DB">
        <w:rPr>
          <w:rtl/>
          <w:lang w:bidi="fa-IR"/>
        </w:rPr>
        <w:t>ی</w:t>
      </w:r>
      <w:r>
        <w:rPr>
          <w:rtl/>
          <w:lang w:bidi="fa-IR"/>
        </w:rPr>
        <w:t>ع</w:t>
      </w:r>
      <w:r w:rsidR="00A745DB">
        <w:rPr>
          <w:rtl/>
          <w:lang w:bidi="fa-IR"/>
        </w:rPr>
        <w:t>ی</w:t>
      </w:r>
      <w:r>
        <w:rPr>
          <w:rtl/>
          <w:lang w:bidi="fa-IR"/>
        </w:rPr>
        <w:t>ان واقعى را برشمردند</w:t>
      </w:r>
      <w:r w:rsidR="00A17BD1">
        <w:rPr>
          <w:rtl/>
          <w:lang w:bidi="fa-IR"/>
        </w:rPr>
        <w:t xml:space="preserve">، </w:t>
      </w:r>
      <w:r>
        <w:rPr>
          <w:rtl/>
          <w:lang w:bidi="fa-IR"/>
        </w:rPr>
        <w:t>ابن جندب از جا و مكان ا</w:t>
      </w:r>
      <w:r w:rsidR="00A745DB">
        <w:rPr>
          <w:rtl/>
          <w:lang w:bidi="fa-IR"/>
        </w:rPr>
        <w:t>ی</w:t>
      </w:r>
      <w:r>
        <w:rPr>
          <w:rtl/>
          <w:lang w:bidi="fa-IR"/>
        </w:rPr>
        <w:t>ن گونه افراد سؤال مى</w:t>
      </w:r>
      <w:r w:rsidR="00A745DB">
        <w:rPr>
          <w:rtl/>
          <w:lang w:bidi="fa-IR"/>
        </w:rPr>
        <w:t xml:space="preserve"> </w:t>
      </w:r>
      <w:r>
        <w:rPr>
          <w:rtl/>
          <w:lang w:bidi="fa-IR"/>
        </w:rPr>
        <w:t>كند</w:t>
      </w:r>
      <w:r w:rsidR="00A17BD1">
        <w:rPr>
          <w:rtl/>
          <w:lang w:bidi="fa-IR"/>
        </w:rPr>
        <w:t xml:space="preserve">. </w:t>
      </w:r>
      <w:r>
        <w:rPr>
          <w:rtl/>
          <w:lang w:bidi="fa-IR"/>
        </w:rPr>
        <w:t>حضرت در پاسخ</w:t>
      </w:r>
      <w:r w:rsidR="00A17BD1">
        <w:rPr>
          <w:rtl/>
          <w:lang w:bidi="fa-IR"/>
        </w:rPr>
        <w:t xml:space="preserve">، </w:t>
      </w:r>
      <w:r>
        <w:rPr>
          <w:rtl/>
          <w:lang w:bidi="fa-IR"/>
        </w:rPr>
        <w:t>با اشاره به آ</w:t>
      </w:r>
      <w:r w:rsidR="00A745DB">
        <w:rPr>
          <w:rtl/>
          <w:lang w:bidi="fa-IR"/>
        </w:rPr>
        <w:t>ی</w:t>
      </w:r>
      <w:r>
        <w:rPr>
          <w:rtl/>
          <w:lang w:bidi="fa-IR"/>
        </w:rPr>
        <w:t>ه</w:t>
      </w:r>
      <w:r w:rsidR="00A745DB">
        <w:rPr>
          <w:rtl/>
          <w:lang w:bidi="fa-IR"/>
        </w:rPr>
        <w:t xml:space="preserve"> </w:t>
      </w:r>
      <w:r>
        <w:rPr>
          <w:rtl/>
          <w:lang w:bidi="fa-IR"/>
        </w:rPr>
        <w:t>اى از قرآن</w:t>
      </w:r>
      <w:r w:rsidR="00A17BD1">
        <w:rPr>
          <w:rtl/>
          <w:lang w:bidi="fa-IR"/>
        </w:rPr>
        <w:t xml:space="preserve">، </w:t>
      </w:r>
      <w:r>
        <w:rPr>
          <w:rtl/>
          <w:lang w:bidi="fa-IR"/>
        </w:rPr>
        <w:t>محل زندگى آنان را بالاى كوه</w:t>
      </w:r>
      <w:r w:rsidR="00A745DB">
        <w:rPr>
          <w:rtl/>
          <w:lang w:bidi="fa-IR"/>
        </w:rPr>
        <w:t xml:space="preserve"> </w:t>
      </w:r>
      <w:r>
        <w:rPr>
          <w:rtl/>
          <w:lang w:bidi="fa-IR"/>
        </w:rPr>
        <w:t>ها و اطراف شهرها ب</w:t>
      </w:r>
      <w:r w:rsidR="00A745DB">
        <w:rPr>
          <w:rtl/>
          <w:lang w:bidi="fa-IR"/>
        </w:rPr>
        <w:t>ی</w:t>
      </w:r>
      <w:r>
        <w:rPr>
          <w:rtl/>
          <w:lang w:bidi="fa-IR"/>
        </w:rPr>
        <w:t>ان مى</w:t>
      </w:r>
      <w:r w:rsidR="00A745DB">
        <w:rPr>
          <w:rtl/>
          <w:lang w:bidi="fa-IR"/>
        </w:rPr>
        <w:t xml:space="preserve"> </w:t>
      </w:r>
      <w:r>
        <w:rPr>
          <w:rtl/>
          <w:lang w:bidi="fa-IR"/>
        </w:rPr>
        <w:t>كنند</w:t>
      </w:r>
      <w:r w:rsidR="00A17BD1">
        <w:rPr>
          <w:rtl/>
          <w:lang w:bidi="fa-IR"/>
        </w:rPr>
        <w:t xml:space="preserve">: </w:t>
      </w:r>
      <w:r>
        <w:rPr>
          <w:rtl/>
          <w:lang w:bidi="fa-IR"/>
        </w:rPr>
        <w:t>قُلْتُ</w:t>
      </w:r>
      <w:r w:rsidR="00A17BD1">
        <w:rPr>
          <w:rtl/>
          <w:lang w:bidi="fa-IR"/>
        </w:rPr>
        <w:t xml:space="preserve">: </w:t>
      </w:r>
      <w:r>
        <w:rPr>
          <w:rtl/>
          <w:lang w:bidi="fa-IR"/>
        </w:rPr>
        <w:t>جُعِلْتُ فِداكَ فَاَ</w:t>
      </w:r>
      <w:r w:rsidR="00A745DB">
        <w:rPr>
          <w:rtl/>
          <w:lang w:bidi="fa-IR"/>
        </w:rPr>
        <w:t>ی</w:t>
      </w:r>
      <w:r>
        <w:rPr>
          <w:rtl/>
          <w:lang w:bidi="fa-IR"/>
        </w:rPr>
        <w:t>نَ اَطْلُبُهُم</w:t>
      </w:r>
      <w:r w:rsidR="00A17BD1">
        <w:rPr>
          <w:rtl/>
          <w:lang w:bidi="fa-IR"/>
        </w:rPr>
        <w:t xml:space="preserve">؟ </w:t>
      </w:r>
      <w:r>
        <w:rPr>
          <w:rtl/>
          <w:lang w:bidi="fa-IR"/>
        </w:rPr>
        <w:t xml:space="preserve">قال </w:t>
      </w:r>
      <w:r w:rsidR="00542478" w:rsidRPr="00542478">
        <w:rPr>
          <w:rStyle w:val="libAlaemChar"/>
          <w:rtl/>
        </w:rPr>
        <w:t>عليه‌السلام</w:t>
      </w:r>
      <w:r w:rsidR="00A17BD1">
        <w:rPr>
          <w:rtl/>
          <w:lang w:bidi="fa-IR"/>
        </w:rPr>
        <w:t xml:space="preserve">: </w:t>
      </w:r>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عَلى رؤوسِ الجِبالِ و اطرافِ المُدُنِ و اذا دَخَلْتَ مدینَةً فَسِلْ عَمَّنْ لایجاوِرُهُمْ و لایجاوِرونَهُ فَذلِكَ مُؤْمِنٌ كما قال اللّهُ "وَجاءَ مِن أَقْصَى الْمَدینَةِ رَجُلٌ یسْعى" واللّهِ لَقَدْ كان حَبیبُ النَّجَّار وَحْدَهُ</w:t>
      </w:r>
      <w:r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حضرت در زمانى ا</w:t>
      </w:r>
      <w:r w:rsidR="00A745DB">
        <w:rPr>
          <w:rtl/>
          <w:lang w:bidi="fa-IR"/>
        </w:rPr>
        <w:t>ی</w:t>
      </w:r>
      <w:r>
        <w:rPr>
          <w:rtl/>
          <w:lang w:bidi="fa-IR"/>
        </w:rPr>
        <w:t>ن سخنان را ب</w:t>
      </w:r>
      <w:r w:rsidR="00A745DB">
        <w:rPr>
          <w:rtl/>
          <w:lang w:bidi="fa-IR"/>
        </w:rPr>
        <w:t>ی</w:t>
      </w:r>
      <w:r>
        <w:rPr>
          <w:rtl/>
          <w:lang w:bidi="fa-IR"/>
        </w:rPr>
        <w:t>ان مى</w:t>
      </w:r>
      <w:r w:rsidR="00A745DB">
        <w:rPr>
          <w:rtl/>
          <w:lang w:bidi="fa-IR"/>
        </w:rPr>
        <w:t xml:space="preserve"> </w:t>
      </w:r>
      <w:r>
        <w:rPr>
          <w:rtl/>
          <w:lang w:bidi="fa-IR"/>
        </w:rPr>
        <w:t>فرما</w:t>
      </w:r>
      <w:r w:rsidR="00A745DB">
        <w:rPr>
          <w:rtl/>
          <w:lang w:bidi="fa-IR"/>
        </w:rPr>
        <w:t>ی</w:t>
      </w:r>
      <w:r>
        <w:rPr>
          <w:rtl/>
          <w:lang w:bidi="fa-IR"/>
        </w:rPr>
        <w:t>ند كه حكومت نسبت به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 ش</w:t>
      </w:r>
      <w:r w:rsidR="00A745DB">
        <w:rPr>
          <w:rtl/>
          <w:lang w:bidi="fa-IR"/>
        </w:rPr>
        <w:t>ی</w:t>
      </w:r>
      <w:r>
        <w:rPr>
          <w:rtl/>
          <w:lang w:bidi="fa-IR"/>
        </w:rPr>
        <w:t>ع</w:t>
      </w:r>
      <w:r w:rsidR="00A745DB">
        <w:rPr>
          <w:rtl/>
          <w:lang w:bidi="fa-IR"/>
        </w:rPr>
        <w:t>ی</w:t>
      </w:r>
      <w:r>
        <w:rPr>
          <w:rtl/>
          <w:lang w:bidi="fa-IR"/>
        </w:rPr>
        <w:t>ان</w:t>
      </w:r>
      <w:r w:rsidR="00A17BD1">
        <w:rPr>
          <w:rtl/>
          <w:lang w:bidi="fa-IR"/>
        </w:rPr>
        <w:t xml:space="preserve">، </w:t>
      </w:r>
      <w:r>
        <w:rPr>
          <w:rtl/>
          <w:lang w:bidi="fa-IR"/>
        </w:rPr>
        <w:t>سخت گ</w:t>
      </w:r>
      <w:r w:rsidR="00A745DB">
        <w:rPr>
          <w:rtl/>
          <w:lang w:bidi="fa-IR"/>
        </w:rPr>
        <w:t>ی</w:t>
      </w:r>
      <w:r>
        <w:rPr>
          <w:rtl/>
          <w:lang w:bidi="fa-IR"/>
        </w:rPr>
        <w:t>رى</w:t>
      </w:r>
      <w:r w:rsidR="00A745DB">
        <w:rPr>
          <w:rtl/>
          <w:lang w:bidi="fa-IR"/>
        </w:rPr>
        <w:t xml:space="preserve"> </w:t>
      </w:r>
      <w:r>
        <w:rPr>
          <w:rtl/>
          <w:lang w:bidi="fa-IR"/>
        </w:rPr>
        <w:t>هاى شد</w:t>
      </w:r>
      <w:r w:rsidR="00A745DB">
        <w:rPr>
          <w:rtl/>
          <w:lang w:bidi="fa-IR"/>
        </w:rPr>
        <w:t>ی</w:t>
      </w:r>
      <w:r>
        <w:rPr>
          <w:rtl/>
          <w:lang w:bidi="fa-IR"/>
        </w:rPr>
        <w:t>دى روا مى</w:t>
      </w:r>
      <w:r w:rsidR="00A745DB">
        <w:rPr>
          <w:rtl/>
          <w:lang w:bidi="fa-IR"/>
        </w:rPr>
        <w:t xml:space="preserve"> </w:t>
      </w:r>
      <w:r>
        <w:rPr>
          <w:rtl/>
          <w:lang w:bidi="fa-IR"/>
        </w:rPr>
        <w:t>داشت</w:t>
      </w:r>
      <w:r w:rsidR="00A17BD1">
        <w:rPr>
          <w:rtl/>
          <w:lang w:bidi="fa-IR"/>
        </w:rPr>
        <w:t xml:space="preserve">. </w:t>
      </w:r>
      <w:r>
        <w:rPr>
          <w:rtl/>
          <w:lang w:bidi="fa-IR"/>
        </w:rPr>
        <w:t>خصوصاً در زمان بنى مروان</w:t>
      </w:r>
      <w:r w:rsidR="00A17BD1">
        <w:rPr>
          <w:rtl/>
          <w:lang w:bidi="fa-IR"/>
        </w:rPr>
        <w:t xml:space="preserve">، </w:t>
      </w:r>
      <w:r>
        <w:rPr>
          <w:rtl/>
          <w:lang w:bidi="fa-IR"/>
        </w:rPr>
        <w:t>ش</w:t>
      </w:r>
      <w:r w:rsidR="00A745DB">
        <w:rPr>
          <w:rtl/>
          <w:lang w:bidi="fa-IR"/>
        </w:rPr>
        <w:t>ی</w:t>
      </w:r>
      <w:r>
        <w:rPr>
          <w:rtl/>
          <w:lang w:bidi="fa-IR"/>
        </w:rPr>
        <w:t>ع</w:t>
      </w:r>
      <w:r w:rsidR="00A745DB">
        <w:rPr>
          <w:rtl/>
          <w:lang w:bidi="fa-IR"/>
        </w:rPr>
        <w:t>ی</w:t>
      </w:r>
      <w:r>
        <w:rPr>
          <w:rtl/>
          <w:lang w:bidi="fa-IR"/>
        </w:rPr>
        <w:t>ان سخت تحت فشار قرار داشتند</w:t>
      </w:r>
      <w:r w:rsidR="00A17BD1">
        <w:rPr>
          <w:rtl/>
          <w:lang w:bidi="fa-IR"/>
        </w:rPr>
        <w:t xml:space="preserve">؛ </w:t>
      </w:r>
      <w:r>
        <w:rPr>
          <w:rtl/>
          <w:lang w:bidi="fa-IR"/>
        </w:rPr>
        <w:t>گاهى به اتهام تش</w:t>
      </w:r>
      <w:r w:rsidR="00A745DB">
        <w:rPr>
          <w:rtl/>
          <w:lang w:bidi="fa-IR"/>
        </w:rPr>
        <w:t>ی</w:t>
      </w:r>
      <w:r>
        <w:rPr>
          <w:rtl/>
          <w:lang w:bidi="fa-IR"/>
        </w:rPr>
        <w:t>ع</w:t>
      </w:r>
      <w:r w:rsidR="00A17BD1">
        <w:rPr>
          <w:rtl/>
          <w:lang w:bidi="fa-IR"/>
        </w:rPr>
        <w:t xml:space="preserve">، </w:t>
      </w:r>
      <w:r>
        <w:rPr>
          <w:rtl/>
          <w:lang w:bidi="fa-IR"/>
        </w:rPr>
        <w:t>افراد را زندانى مى</w:t>
      </w:r>
      <w:r w:rsidR="00A745DB">
        <w:rPr>
          <w:rtl/>
          <w:lang w:bidi="fa-IR"/>
        </w:rPr>
        <w:t xml:space="preserve"> </w:t>
      </w:r>
      <w:r>
        <w:rPr>
          <w:rtl/>
          <w:lang w:bidi="fa-IR"/>
        </w:rPr>
        <w:t>كردند</w:t>
      </w:r>
      <w:r w:rsidR="00A17BD1">
        <w:rPr>
          <w:rtl/>
          <w:lang w:bidi="fa-IR"/>
        </w:rPr>
        <w:t xml:space="preserve">، </w:t>
      </w:r>
      <w:r>
        <w:rPr>
          <w:rtl/>
          <w:lang w:bidi="fa-IR"/>
        </w:rPr>
        <w:t>شكنجه مى</w:t>
      </w:r>
      <w:r w:rsidR="00A745DB">
        <w:rPr>
          <w:rtl/>
          <w:lang w:bidi="fa-IR"/>
        </w:rPr>
        <w:t xml:space="preserve"> </w:t>
      </w:r>
      <w:r>
        <w:rPr>
          <w:rtl/>
          <w:lang w:bidi="fa-IR"/>
        </w:rPr>
        <w:t>دادند و حتى به طرز فج</w:t>
      </w:r>
      <w:r w:rsidR="00A745DB">
        <w:rPr>
          <w:rtl/>
          <w:lang w:bidi="fa-IR"/>
        </w:rPr>
        <w:t>ی</w:t>
      </w:r>
      <w:r>
        <w:rPr>
          <w:rtl/>
          <w:lang w:bidi="fa-IR"/>
        </w:rPr>
        <w:t>عى به قتل مى</w:t>
      </w:r>
      <w:r w:rsidR="00A745DB">
        <w:rPr>
          <w:rtl/>
          <w:lang w:bidi="fa-IR"/>
        </w:rPr>
        <w:t xml:space="preserve"> </w:t>
      </w:r>
      <w:r>
        <w:rPr>
          <w:rtl/>
          <w:lang w:bidi="fa-IR"/>
        </w:rPr>
        <w:t>رساندند</w:t>
      </w:r>
      <w:r w:rsidR="00A17BD1">
        <w:rPr>
          <w:rtl/>
          <w:lang w:bidi="fa-IR"/>
        </w:rPr>
        <w:t xml:space="preserve">. </w:t>
      </w:r>
      <w:r>
        <w:rPr>
          <w:rtl/>
          <w:lang w:bidi="fa-IR"/>
        </w:rPr>
        <w:t>هم</w:t>
      </w:r>
      <w:r w:rsidR="00A745DB">
        <w:rPr>
          <w:rtl/>
          <w:lang w:bidi="fa-IR"/>
        </w:rPr>
        <w:t>ی</w:t>
      </w:r>
      <w:r>
        <w:rPr>
          <w:rtl/>
          <w:lang w:bidi="fa-IR"/>
        </w:rPr>
        <w:t>ن امر موجب شده بود تا ش</w:t>
      </w:r>
      <w:r w:rsidR="00A745DB">
        <w:rPr>
          <w:rtl/>
          <w:lang w:bidi="fa-IR"/>
        </w:rPr>
        <w:t>ی</w:t>
      </w:r>
      <w:r>
        <w:rPr>
          <w:rtl/>
          <w:lang w:bidi="fa-IR"/>
        </w:rPr>
        <w:t>ع</w:t>
      </w:r>
      <w:r w:rsidR="00A745DB">
        <w:rPr>
          <w:rtl/>
          <w:lang w:bidi="fa-IR"/>
        </w:rPr>
        <w:t>ی</w:t>
      </w:r>
      <w:r>
        <w:rPr>
          <w:rtl/>
          <w:lang w:bidi="fa-IR"/>
        </w:rPr>
        <w:t>ان غالباً از حجاز به سا</w:t>
      </w:r>
      <w:r w:rsidR="00A745DB">
        <w:rPr>
          <w:rtl/>
          <w:lang w:bidi="fa-IR"/>
        </w:rPr>
        <w:t>ی</w:t>
      </w:r>
      <w:r>
        <w:rPr>
          <w:rtl/>
          <w:lang w:bidi="fa-IR"/>
        </w:rPr>
        <w:t>ر مناطق</w:t>
      </w:r>
      <w:r w:rsidR="00A17BD1">
        <w:rPr>
          <w:rtl/>
          <w:lang w:bidi="fa-IR"/>
        </w:rPr>
        <w:t xml:space="preserve">، </w:t>
      </w:r>
      <w:r>
        <w:rPr>
          <w:rtl/>
          <w:lang w:bidi="fa-IR"/>
        </w:rPr>
        <w:t>از جمله ا</w:t>
      </w:r>
      <w:r w:rsidR="00A745DB">
        <w:rPr>
          <w:rtl/>
          <w:lang w:bidi="fa-IR"/>
        </w:rPr>
        <w:t>ی</w:t>
      </w:r>
      <w:r>
        <w:rPr>
          <w:rtl/>
          <w:lang w:bidi="fa-IR"/>
        </w:rPr>
        <w:t>ران مهاجرت نما</w:t>
      </w:r>
      <w:r w:rsidR="00A745DB">
        <w:rPr>
          <w:rtl/>
          <w:lang w:bidi="fa-IR"/>
        </w:rPr>
        <w:t>ی</w:t>
      </w:r>
      <w:r>
        <w:rPr>
          <w:rtl/>
          <w:lang w:bidi="fa-IR"/>
        </w:rPr>
        <w:t>ند</w:t>
      </w:r>
      <w:r w:rsidR="00A17BD1">
        <w:rPr>
          <w:rtl/>
          <w:lang w:bidi="fa-IR"/>
        </w:rPr>
        <w:t xml:space="preserve">. </w:t>
      </w:r>
      <w:r w:rsidR="00A745DB">
        <w:rPr>
          <w:rtl/>
          <w:lang w:bidi="fa-IR"/>
        </w:rPr>
        <w:t>ی</w:t>
      </w:r>
      <w:r>
        <w:rPr>
          <w:rtl/>
          <w:lang w:bidi="fa-IR"/>
        </w:rPr>
        <w:t>كى از دلا</w:t>
      </w:r>
      <w:r w:rsidR="00A745DB">
        <w:rPr>
          <w:rtl/>
          <w:lang w:bidi="fa-IR"/>
        </w:rPr>
        <w:t>ی</w:t>
      </w:r>
      <w:r>
        <w:rPr>
          <w:rtl/>
          <w:lang w:bidi="fa-IR"/>
        </w:rPr>
        <w:t>ل وجود مقبره امام زاده</w:t>
      </w:r>
      <w:r w:rsidR="00A745DB">
        <w:rPr>
          <w:rtl/>
          <w:lang w:bidi="fa-IR"/>
        </w:rPr>
        <w:t xml:space="preserve"> </w:t>
      </w:r>
      <w:r>
        <w:rPr>
          <w:rtl/>
          <w:lang w:bidi="fa-IR"/>
        </w:rPr>
        <w:t>ها در مناطق كوهستانى و خصوصاً در شمال ا</w:t>
      </w:r>
      <w:r w:rsidR="00A745DB">
        <w:rPr>
          <w:rtl/>
          <w:lang w:bidi="fa-IR"/>
        </w:rPr>
        <w:t>ی</w:t>
      </w:r>
      <w:r>
        <w:rPr>
          <w:rtl/>
          <w:lang w:bidi="fa-IR"/>
        </w:rPr>
        <w:t>ران</w:t>
      </w:r>
      <w:r w:rsidR="00A17BD1">
        <w:rPr>
          <w:rtl/>
          <w:lang w:bidi="fa-IR"/>
        </w:rPr>
        <w:t xml:space="preserve">، </w:t>
      </w:r>
      <w:r>
        <w:rPr>
          <w:rtl/>
          <w:lang w:bidi="fa-IR"/>
        </w:rPr>
        <w:t>هم</w:t>
      </w:r>
      <w:r w:rsidR="00A745DB">
        <w:rPr>
          <w:rtl/>
          <w:lang w:bidi="fa-IR"/>
        </w:rPr>
        <w:t>ی</w:t>
      </w:r>
      <w:r>
        <w:rPr>
          <w:rtl/>
          <w:lang w:bidi="fa-IR"/>
        </w:rPr>
        <w:t>ن مسأله است</w:t>
      </w:r>
      <w:r w:rsidR="00A17BD1">
        <w:rPr>
          <w:rtl/>
          <w:lang w:bidi="fa-IR"/>
        </w:rPr>
        <w:t xml:space="preserve">. </w:t>
      </w:r>
      <w:r>
        <w:rPr>
          <w:rtl/>
          <w:lang w:bidi="fa-IR"/>
        </w:rPr>
        <w:t>ز</w:t>
      </w:r>
      <w:r w:rsidR="00A745DB">
        <w:rPr>
          <w:rtl/>
          <w:lang w:bidi="fa-IR"/>
        </w:rPr>
        <w:t>ی</w:t>
      </w:r>
      <w:r>
        <w:rPr>
          <w:rtl/>
          <w:lang w:bidi="fa-IR"/>
        </w:rPr>
        <w:t>را آنان براى در امان ماندن از ا</w:t>
      </w:r>
      <w:r w:rsidR="00A745DB">
        <w:rPr>
          <w:rtl/>
          <w:lang w:bidi="fa-IR"/>
        </w:rPr>
        <w:t>ی</w:t>
      </w:r>
      <w:r>
        <w:rPr>
          <w:rtl/>
          <w:lang w:bidi="fa-IR"/>
        </w:rPr>
        <w:t>ادى حكومت</w:t>
      </w:r>
      <w:r w:rsidR="00A17BD1">
        <w:rPr>
          <w:rtl/>
          <w:lang w:bidi="fa-IR"/>
        </w:rPr>
        <w:t xml:space="preserve">، </w:t>
      </w:r>
      <w:r>
        <w:rPr>
          <w:rtl/>
          <w:lang w:bidi="fa-IR"/>
        </w:rPr>
        <w:t>به گوشه و كنار شهرها و بالاى كوه</w:t>
      </w:r>
      <w:r w:rsidR="00A745DB">
        <w:rPr>
          <w:rtl/>
          <w:lang w:bidi="fa-IR"/>
        </w:rPr>
        <w:t xml:space="preserve"> </w:t>
      </w:r>
      <w:r>
        <w:rPr>
          <w:rtl/>
          <w:lang w:bidi="fa-IR"/>
        </w:rPr>
        <w:t>ها پناه مى</w:t>
      </w:r>
      <w:r w:rsidR="00A745DB">
        <w:rPr>
          <w:rtl/>
          <w:lang w:bidi="fa-IR"/>
        </w:rPr>
        <w:t xml:space="preserve"> </w:t>
      </w:r>
      <w:r>
        <w:rPr>
          <w:rtl/>
          <w:lang w:bidi="fa-IR"/>
        </w:rPr>
        <w:t>بردند</w:t>
      </w:r>
      <w:r w:rsidR="00A17BD1">
        <w:rPr>
          <w:rtl/>
          <w:lang w:bidi="fa-IR"/>
        </w:rPr>
        <w:t xml:space="preserve">. </w:t>
      </w:r>
      <w:r>
        <w:rPr>
          <w:rtl/>
          <w:lang w:bidi="fa-IR"/>
        </w:rPr>
        <w:t>در چن</w:t>
      </w:r>
      <w:r w:rsidR="00A745DB">
        <w:rPr>
          <w:rtl/>
          <w:lang w:bidi="fa-IR"/>
        </w:rPr>
        <w:t>ی</w:t>
      </w:r>
      <w:r>
        <w:rPr>
          <w:rtl/>
          <w:lang w:bidi="fa-IR"/>
        </w:rPr>
        <w:t>ن شرا</w:t>
      </w:r>
      <w:r w:rsidR="00A745DB">
        <w:rPr>
          <w:rtl/>
          <w:lang w:bidi="fa-IR"/>
        </w:rPr>
        <w:t>ی</w:t>
      </w:r>
      <w:r>
        <w:rPr>
          <w:rtl/>
          <w:lang w:bidi="fa-IR"/>
        </w:rPr>
        <w:t>طى است كه حضرت به ابن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توقع نداشته باش ش</w:t>
      </w:r>
      <w:r w:rsidR="00A745DB">
        <w:rPr>
          <w:rtl/>
          <w:lang w:bidi="fa-IR"/>
        </w:rPr>
        <w:t>ی</w:t>
      </w:r>
      <w:r>
        <w:rPr>
          <w:rtl/>
          <w:lang w:bidi="fa-IR"/>
        </w:rPr>
        <w:t>ع</w:t>
      </w:r>
      <w:r w:rsidR="00A745DB">
        <w:rPr>
          <w:rtl/>
          <w:lang w:bidi="fa-IR"/>
        </w:rPr>
        <w:t>ی</w:t>
      </w:r>
      <w:r>
        <w:rPr>
          <w:rtl/>
          <w:lang w:bidi="fa-IR"/>
        </w:rPr>
        <w:t>ان ما را فوج فوج در شهرها و در م</w:t>
      </w:r>
      <w:r w:rsidR="00A745DB">
        <w:rPr>
          <w:rtl/>
          <w:lang w:bidi="fa-IR"/>
        </w:rPr>
        <w:t>ی</w:t>
      </w:r>
      <w:r>
        <w:rPr>
          <w:rtl/>
          <w:lang w:bidi="fa-IR"/>
        </w:rPr>
        <w:t>ان عموم مردم بب</w:t>
      </w:r>
      <w:r w:rsidR="00A745DB">
        <w:rPr>
          <w:rtl/>
          <w:lang w:bidi="fa-IR"/>
        </w:rPr>
        <w:t>ی</w:t>
      </w:r>
      <w:r>
        <w:rPr>
          <w:rtl/>
          <w:lang w:bidi="fa-IR"/>
        </w:rPr>
        <w:t>نى</w:t>
      </w:r>
      <w:r w:rsidR="00A17BD1">
        <w:rPr>
          <w:rtl/>
          <w:lang w:bidi="fa-IR"/>
        </w:rPr>
        <w:t xml:space="preserve">؛ </w:t>
      </w:r>
      <w:r>
        <w:rPr>
          <w:rtl/>
          <w:lang w:bidi="fa-IR"/>
        </w:rPr>
        <w:t>اگر خواستى آنها را ب</w:t>
      </w:r>
      <w:r w:rsidR="00A745DB">
        <w:rPr>
          <w:rtl/>
          <w:lang w:bidi="fa-IR"/>
        </w:rPr>
        <w:t>ی</w:t>
      </w:r>
      <w:r>
        <w:rPr>
          <w:rtl/>
          <w:lang w:bidi="fa-IR"/>
        </w:rPr>
        <w:t>ابى</w:t>
      </w:r>
      <w:r w:rsidR="00A17BD1">
        <w:rPr>
          <w:rtl/>
          <w:lang w:bidi="fa-IR"/>
        </w:rPr>
        <w:t xml:space="preserve">، </w:t>
      </w:r>
      <w:r>
        <w:rPr>
          <w:rtl/>
          <w:lang w:bidi="fa-IR"/>
        </w:rPr>
        <w:t>دقت كن چه كسانى هستند كه با مردم عادى رفاقت و معاشرت ندارند</w:t>
      </w:r>
      <w:r w:rsidR="00A17BD1">
        <w:rPr>
          <w:rtl/>
          <w:lang w:bidi="fa-IR"/>
        </w:rPr>
        <w:t xml:space="preserve">، </w:t>
      </w:r>
      <w:r>
        <w:rPr>
          <w:rtl/>
          <w:lang w:bidi="fa-IR"/>
        </w:rPr>
        <w:t>نه آنان با مردم انس مى</w:t>
      </w:r>
      <w:r w:rsidR="00A745DB">
        <w:rPr>
          <w:rtl/>
          <w:lang w:bidi="fa-IR"/>
        </w:rPr>
        <w:t xml:space="preserve"> </w:t>
      </w:r>
      <w:r>
        <w:rPr>
          <w:rtl/>
          <w:lang w:bidi="fa-IR"/>
        </w:rPr>
        <w:t>گ</w:t>
      </w:r>
      <w:r w:rsidR="00A745DB">
        <w:rPr>
          <w:rtl/>
          <w:lang w:bidi="fa-IR"/>
        </w:rPr>
        <w:t>ی</w:t>
      </w:r>
      <w:r>
        <w:rPr>
          <w:rtl/>
          <w:lang w:bidi="fa-IR"/>
        </w:rPr>
        <w:t>رند و نه مردم با آنان</w:t>
      </w:r>
      <w:r w:rsidR="00A17BD1">
        <w:rPr>
          <w:rtl/>
          <w:lang w:bidi="fa-IR"/>
        </w:rPr>
        <w:t xml:space="preserve">، </w:t>
      </w:r>
      <w:r>
        <w:rPr>
          <w:rtl/>
          <w:lang w:bidi="fa-IR"/>
        </w:rPr>
        <w:t>از ا</w:t>
      </w:r>
      <w:r w:rsidR="00A745DB">
        <w:rPr>
          <w:rtl/>
          <w:lang w:bidi="fa-IR"/>
        </w:rPr>
        <w:t>ی</w:t>
      </w:r>
      <w:r>
        <w:rPr>
          <w:rtl/>
          <w:lang w:bidi="fa-IR"/>
        </w:rPr>
        <w:t>ن طر</w:t>
      </w:r>
      <w:r w:rsidR="00A745DB">
        <w:rPr>
          <w:rtl/>
          <w:lang w:bidi="fa-IR"/>
        </w:rPr>
        <w:t>ی</w:t>
      </w:r>
      <w:r>
        <w:rPr>
          <w:rtl/>
          <w:lang w:bidi="fa-IR"/>
        </w:rPr>
        <w:t>ق مى</w:t>
      </w:r>
      <w:r w:rsidR="00A745DB">
        <w:rPr>
          <w:rtl/>
          <w:lang w:bidi="fa-IR"/>
        </w:rPr>
        <w:t xml:space="preserve"> </w:t>
      </w:r>
      <w:r>
        <w:rPr>
          <w:rtl/>
          <w:lang w:bidi="fa-IR"/>
        </w:rPr>
        <w:t>توانى ش</w:t>
      </w:r>
      <w:r w:rsidR="00A745DB">
        <w:rPr>
          <w:rtl/>
          <w:lang w:bidi="fa-IR"/>
        </w:rPr>
        <w:t>ی</w:t>
      </w:r>
      <w:r>
        <w:rPr>
          <w:rtl/>
          <w:lang w:bidi="fa-IR"/>
        </w:rPr>
        <w:t>ع</w:t>
      </w:r>
      <w:r w:rsidR="00A745DB">
        <w:rPr>
          <w:rtl/>
          <w:lang w:bidi="fa-IR"/>
        </w:rPr>
        <w:t>ی</w:t>
      </w:r>
      <w:r>
        <w:rPr>
          <w:rtl/>
          <w:lang w:bidi="fa-IR"/>
        </w:rPr>
        <w:t xml:space="preserve">ان </w:t>
      </w:r>
      <w:r>
        <w:rPr>
          <w:rtl/>
          <w:lang w:bidi="fa-IR"/>
        </w:rPr>
        <w:lastRenderedPageBreak/>
        <w:t>ما را پ</w:t>
      </w:r>
      <w:r w:rsidR="00A745DB">
        <w:rPr>
          <w:rtl/>
          <w:lang w:bidi="fa-IR"/>
        </w:rPr>
        <w:t>ی</w:t>
      </w:r>
      <w:r>
        <w:rPr>
          <w:rtl/>
          <w:lang w:bidi="fa-IR"/>
        </w:rPr>
        <w:t>دا كنى</w:t>
      </w:r>
      <w:r w:rsidR="00A17BD1">
        <w:rPr>
          <w:rtl/>
          <w:lang w:bidi="fa-IR"/>
        </w:rPr>
        <w:t xml:space="preserve">. </w:t>
      </w:r>
      <w:r>
        <w:rPr>
          <w:rtl/>
          <w:lang w:bidi="fa-IR"/>
        </w:rPr>
        <w:t>سپس حضرت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مَثَل ش</w:t>
      </w:r>
      <w:r w:rsidR="00A745DB">
        <w:rPr>
          <w:rtl/>
          <w:lang w:bidi="fa-IR"/>
        </w:rPr>
        <w:t>ی</w:t>
      </w:r>
      <w:r>
        <w:rPr>
          <w:rtl/>
          <w:lang w:bidi="fa-IR"/>
        </w:rPr>
        <w:t>ع</w:t>
      </w:r>
      <w:r w:rsidR="00A745DB">
        <w:rPr>
          <w:rtl/>
          <w:lang w:bidi="fa-IR"/>
        </w:rPr>
        <w:t>ی</w:t>
      </w:r>
      <w:r>
        <w:rPr>
          <w:rtl/>
          <w:lang w:bidi="fa-IR"/>
        </w:rPr>
        <w:t>ان ما در ب</w:t>
      </w:r>
      <w:r w:rsidR="00A745DB">
        <w:rPr>
          <w:rtl/>
          <w:lang w:bidi="fa-IR"/>
        </w:rPr>
        <w:t>ی</w:t>
      </w:r>
      <w:r>
        <w:rPr>
          <w:rtl/>
          <w:lang w:bidi="fa-IR"/>
        </w:rPr>
        <w:t>ن مردم</w:t>
      </w:r>
      <w:r w:rsidR="00A17BD1">
        <w:rPr>
          <w:rtl/>
          <w:lang w:bidi="fa-IR"/>
        </w:rPr>
        <w:t xml:space="preserve">، </w:t>
      </w:r>
      <w:r>
        <w:rPr>
          <w:rtl/>
          <w:lang w:bidi="fa-IR"/>
        </w:rPr>
        <w:t>مَثَل حب</w:t>
      </w:r>
      <w:r w:rsidR="00A745DB">
        <w:rPr>
          <w:rtl/>
          <w:lang w:bidi="fa-IR"/>
        </w:rPr>
        <w:t>ی</w:t>
      </w:r>
      <w:r>
        <w:rPr>
          <w:rtl/>
          <w:lang w:bidi="fa-IR"/>
        </w:rPr>
        <w:t>ب نجار در انطاك</w:t>
      </w:r>
      <w:r w:rsidR="00A745DB">
        <w:rPr>
          <w:rtl/>
          <w:lang w:bidi="fa-IR"/>
        </w:rPr>
        <w:t>ی</w:t>
      </w:r>
      <w:r>
        <w:rPr>
          <w:rtl/>
          <w:lang w:bidi="fa-IR"/>
        </w:rPr>
        <w:t>ه است</w:t>
      </w:r>
      <w:r w:rsidR="00A17BD1">
        <w:rPr>
          <w:rtl/>
          <w:lang w:bidi="fa-IR"/>
        </w:rPr>
        <w:t xml:space="preserve">. </w:t>
      </w:r>
    </w:p>
    <w:p w:rsidR="00BF521F" w:rsidRDefault="00F97272" w:rsidP="00F97272">
      <w:pPr>
        <w:pStyle w:val="libNormal"/>
        <w:rPr>
          <w:rtl/>
          <w:lang w:bidi="fa-IR"/>
        </w:rPr>
      </w:pPr>
      <w:r>
        <w:rPr>
          <w:rtl/>
          <w:lang w:bidi="fa-IR"/>
        </w:rPr>
        <w:t>خداى متعال در سوره «</w:t>
      </w:r>
      <w:r w:rsidR="00A745DB">
        <w:rPr>
          <w:rtl/>
          <w:lang w:bidi="fa-IR"/>
        </w:rPr>
        <w:t>ی</w:t>
      </w:r>
      <w:r>
        <w:rPr>
          <w:rtl/>
          <w:lang w:bidi="fa-IR"/>
        </w:rPr>
        <w:t>س»</w:t>
      </w:r>
      <w:r w:rsidR="00A17BD1">
        <w:rPr>
          <w:rtl/>
          <w:lang w:bidi="fa-IR"/>
        </w:rPr>
        <w:t xml:space="preserve">، </w:t>
      </w:r>
      <w:r>
        <w:rPr>
          <w:rtl/>
          <w:lang w:bidi="fa-IR"/>
        </w:rPr>
        <w:t>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را مورد خطاب قرار داده و از وى مى</w:t>
      </w:r>
      <w:r w:rsidR="00A745DB">
        <w:rPr>
          <w:rtl/>
          <w:lang w:bidi="fa-IR"/>
        </w:rPr>
        <w:t xml:space="preserve"> </w:t>
      </w:r>
      <w:r>
        <w:rPr>
          <w:rtl/>
          <w:lang w:bidi="fa-IR"/>
        </w:rPr>
        <w:t>خواهد براى مردمى كه هنوز ا</w:t>
      </w:r>
      <w:r w:rsidR="00A745DB">
        <w:rPr>
          <w:rtl/>
          <w:lang w:bidi="fa-IR"/>
        </w:rPr>
        <w:t>ی</w:t>
      </w:r>
      <w:r>
        <w:rPr>
          <w:rtl/>
          <w:lang w:bidi="fa-IR"/>
        </w:rPr>
        <w:t>مان ن</w:t>
      </w:r>
      <w:r w:rsidR="00A745DB">
        <w:rPr>
          <w:rtl/>
          <w:lang w:bidi="fa-IR"/>
        </w:rPr>
        <w:t>ی</w:t>
      </w:r>
      <w:r>
        <w:rPr>
          <w:rtl/>
          <w:lang w:bidi="fa-IR"/>
        </w:rPr>
        <w:t>اورده اند</w:t>
      </w:r>
      <w:r w:rsidR="00A17BD1">
        <w:rPr>
          <w:rtl/>
          <w:lang w:bidi="fa-IR"/>
        </w:rPr>
        <w:t xml:space="preserve">، </w:t>
      </w:r>
      <w:r>
        <w:rPr>
          <w:rtl/>
          <w:lang w:bidi="fa-IR"/>
        </w:rPr>
        <w:t>از شهرى ـ كه در روا</w:t>
      </w:r>
      <w:r w:rsidR="00A745DB">
        <w:rPr>
          <w:rtl/>
          <w:lang w:bidi="fa-IR"/>
        </w:rPr>
        <w:t>ی</w:t>
      </w:r>
      <w:r>
        <w:rPr>
          <w:rtl/>
          <w:lang w:bidi="fa-IR"/>
        </w:rPr>
        <w:t>ات به انطاك</w:t>
      </w:r>
      <w:r w:rsidR="00A745DB">
        <w:rPr>
          <w:rtl/>
          <w:lang w:bidi="fa-IR"/>
        </w:rPr>
        <w:t>ی</w:t>
      </w:r>
      <w:r>
        <w:rPr>
          <w:rtl/>
          <w:lang w:bidi="fa-IR"/>
        </w:rPr>
        <w:t>ه معرّفى شده است ـ مَثَل بزند كه مردمانش على رغم دعوت پ</w:t>
      </w:r>
      <w:r w:rsidR="00A745DB">
        <w:rPr>
          <w:rtl/>
          <w:lang w:bidi="fa-IR"/>
        </w:rPr>
        <w:t>ی</w:t>
      </w:r>
      <w:r>
        <w:rPr>
          <w:rtl/>
          <w:lang w:bidi="fa-IR"/>
        </w:rPr>
        <w:t>امبران سه گانه (كه از طرف خداوند براى هدا</w:t>
      </w:r>
      <w:r w:rsidR="00A745DB">
        <w:rPr>
          <w:rtl/>
          <w:lang w:bidi="fa-IR"/>
        </w:rPr>
        <w:t>ی</w:t>
      </w:r>
      <w:r>
        <w:rPr>
          <w:rtl/>
          <w:lang w:bidi="fa-IR"/>
        </w:rPr>
        <w:t>ت آنان</w:t>
      </w:r>
      <w:r w:rsidR="00A17BD1">
        <w:rPr>
          <w:rtl/>
          <w:lang w:bidi="fa-IR"/>
        </w:rPr>
        <w:t xml:space="preserve">، </w:t>
      </w:r>
      <w:r>
        <w:rPr>
          <w:rtl/>
          <w:lang w:bidi="fa-IR"/>
        </w:rPr>
        <w:t>به آن جا رفته بودند</w:t>
      </w:r>
      <w:r w:rsidR="00A77E1E">
        <w:rPr>
          <w:rtl/>
          <w:lang w:bidi="fa-IR"/>
        </w:rPr>
        <w:t>)</w:t>
      </w:r>
      <w:r w:rsidR="00305B24">
        <w:rPr>
          <w:rtl/>
          <w:lang w:bidi="fa-IR"/>
        </w:rPr>
        <w:t xml:space="preserve"> </w:t>
      </w:r>
      <w:r>
        <w:rPr>
          <w:rtl/>
          <w:lang w:bidi="fa-IR"/>
        </w:rPr>
        <w:t>هم چنان از ا</w:t>
      </w:r>
      <w:r w:rsidR="00A745DB">
        <w:rPr>
          <w:rtl/>
          <w:lang w:bidi="fa-IR"/>
        </w:rPr>
        <w:t>ی</w:t>
      </w:r>
      <w:r>
        <w:rPr>
          <w:rtl/>
          <w:lang w:bidi="fa-IR"/>
        </w:rPr>
        <w:t>مان آوردن و پذ</w:t>
      </w:r>
      <w:r w:rsidR="00A745DB">
        <w:rPr>
          <w:rtl/>
          <w:lang w:bidi="fa-IR"/>
        </w:rPr>
        <w:t>ی</w:t>
      </w:r>
      <w:r>
        <w:rPr>
          <w:rtl/>
          <w:lang w:bidi="fa-IR"/>
        </w:rPr>
        <w:t>رش حق سر باز مى</w:t>
      </w:r>
      <w:r w:rsidR="00A745DB">
        <w:rPr>
          <w:rtl/>
          <w:lang w:bidi="fa-IR"/>
        </w:rPr>
        <w:t xml:space="preserve"> </w:t>
      </w:r>
      <w:r>
        <w:rPr>
          <w:rtl/>
          <w:lang w:bidi="fa-IR"/>
        </w:rPr>
        <w:t>زدند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إِذْ أَرْسَلْنا إِلَیهِمُ اثْنَینِ فَكَذَّبُوهُما فَعَزَّزْنا بِثالِث فَقالُوا إِنّا إِلَیكُمْ مُرْسَلُونَ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115</w:t>
      </w:r>
      <w:r w:rsidR="00A77E1E" w:rsidRPr="001D518E">
        <w:rPr>
          <w:rStyle w:val="libFootnotenumChar"/>
          <w:rtl/>
        </w:rPr>
        <w:t>)</w:t>
      </w:r>
      <w:r w:rsidR="00FB1642">
        <w:rPr>
          <w:rtl/>
          <w:lang w:bidi="fa-IR"/>
        </w:rPr>
        <w:t xml:space="preserve"> </w:t>
      </w:r>
      <w:r>
        <w:rPr>
          <w:rtl/>
          <w:lang w:bidi="fa-IR"/>
        </w:rPr>
        <w:t>نخست دو تن از رسولان را فرستاد</w:t>
      </w:r>
      <w:r w:rsidR="00A745DB">
        <w:rPr>
          <w:rtl/>
          <w:lang w:bidi="fa-IR"/>
        </w:rPr>
        <w:t>ی</w:t>
      </w:r>
      <w:r>
        <w:rPr>
          <w:rtl/>
          <w:lang w:bidi="fa-IR"/>
        </w:rPr>
        <w:t>م</w:t>
      </w:r>
      <w:r w:rsidR="00A17BD1">
        <w:rPr>
          <w:rtl/>
          <w:lang w:bidi="fa-IR"/>
        </w:rPr>
        <w:t xml:space="preserve">، </w:t>
      </w:r>
      <w:r>
        <w:rPr>
          <w:rtl/>
          <w:lang w:bidi="fa-IR"/>
        </w:rPr>
        <w:t>چون تكذ</w:t>
      </w:r>
      <w:r w:rsidR="00A745DB">
        <w:rPr>
          <w:rtl/>
          <w:lang w:bidi="fa-IR"/>
        </w:rPr>
        <w:t>ی</w:t>
      </w:r>
      <w:r>
        <w:rPr>
          <w:rtl/>
          <w:lang w:bidi="fa-IR"/>
        </w:rPr>
        <w:t>ب كردند</w:t>
      </w:r>
      <w:r w:rsidR="00A17BD1">
        <w:rPr>
          <w:rtl/>
          <w:lang w:bidi="fa-IR"/>
        </w:rPr>
        <w:t xml:space="preserve">، </w:t>
      </w:r>
      <w:r>
        <w:rPr>
          <w:rtl/>
          <w:lang w:bidi="fa-IR"/>
        </w:rPr>
        <w:t>رسول سومى براى مدد و نصرت مأمور كرد</w:t>
      </w:r>
      <w:r w:rsidR="00A745DB">
        <w:rPr>
          <w:rtl/>
          <w:lang w:bidi="fa-IR"/>
        </w:rPr>
        <w:t>ی</w:t>
      </w:r>
      <w:r>
        <w:rPr>
          <w:rtl/>
          <w:lang w:bidi="fa-IR"/>
        </w:rPr>
        <w:t>م تا همه گفتند ما (از جانب خدا</w:t>
      </w:r>
      <w:r w:rsidR="00A77E1E">
        <w:rPr>
          <w:rtl/>
          <w:lang w:bidi="fa-IR"/>
        </w:rPr>
        <w:t>)</w:t>
      </w:r>
      <w:r w:rsidR="00305B24">
        <w:rPr>
          <w:rtl/>
          <w:lang w:bidi="fa-IR"/>
        </w:rPr>
        <w:t xml:space="preserve"> </w:t>
      </w:r>
      <w:r>
        <w:rPr>
          <w:rtl/>
          <w:lang w:bidi="fa-IR"/>
        </w:rPr>
        <w:t>به رسالت (براى هدا</w:t>
      </w:r>
      <w:r w:rsidR="00A745DB">
        <w:rPr>
          <w:rtl/>
          <w:lang w:bidi="fa-IR"/>
        </w:rPr>
        <w:t>ی</w:t>
      </w:r>
      <w:r>
        <w:rPr>
          <w:rtl/>
          <w:lang w:bidi="fa-IR"/>
        </w:rPr>
        <w:t>ت</w:t>
      </w:r>
      <w:r w:rsidR="00A77E1E">
        <w:rPr>
          <w:rtl/>
          <w:lang w:bidi="fa-IR"/>
        </w:rPr>
        <w:t>)</w:t>
      </w:r>
      <w:r w:rsidR="00305B24">
        <w:rPr>
          <w:rtl/>
          <w:lang w:bidi="fa-IR"/>
        </w:rPr>
        <w:t xml:space="preserve"> </w:t>
      </w:r>
      <w:r>
        <w:rPr>
          <w:rtl/>
          <w:lang w:bidi="fa-IR"/>
        </w:rPr>
        <w:t>شما آمده ا</w:t>
      </w:r>
      <w:r w:rsidR="00A745DB">
        <w:rPr>
          <w:rtl/>
          <w:lang w:bidi="fa-IR"/>
        </w:rPr>
        <w:t>ی</w:t>
      </w:r>
      <w:r>
        <w:rPr>
          <w:rtl/>
          <w:lang w:bidi="fa-IR"/>
        </w:rPr>
        <w:t>م</w:t>
      </w:r>
      <w:r w:rsidR="00A17BD1">
        <w:rPr>
          <w:rtl/>
          <w:lang w:bidi="fa-IR"/>
        </w:rPr>
        <w:t xml:space="preserve">. </w:t>
      </w:r>
      <w:r>
        <w:rPr>
          <w:rtl/>
          <w:lang w:bidi="fa-IR"/>
        </w:rPr>
        <w:t>مردم آن شهر نه تنها به پ</w:t>
      </w:r>
      <w:r w:rsidR="00A745DB">
        <w:rPr>
          <w:rtl/>
          <w:lang w:bidi="fa-IR"/>
        </w:rPr>
        <w:t>ی</w:t>
      </w:r>
      <w:r>
        <w:rPr>
          <w:rtl/>
          <w:lang w:bidi="fa-IR"/>
        </w:rPr>
        <w:t>امبران الهى ا</w:t>
      </w:r>
      <w:r w:rsidR="00A745DB">
        <w:rPr>
          <w:rtl/>
          <w:lang w:bidi="fa-IR"/>
        </w:rPr>
        <w:t>ی</w:t>
      </w:r>
      <w:r>
        <w:rPr>
          <w:rtl/>
          <w:lang w:bidi="fa-IR"/>
        </w:rPr>
        <w:t>مان ن</w:t>
      </w:r>
      <w:r w:rsidR="00A745DB">
        <w:rPr>
          <w:rtl/>
          <w:lang w:bidi="fa-IR"/>
        </w:rPr>
        <w:t>ی</w:t>
      </w:r>
      <w:r>
        <w:rPr>
          <w:rtl/>
          <w:lang w:bidi="fa-IR"/>
        </w:rPr>
        <w:t>اوردند</w:t>
      </w:r>
      <w:r w:rsidR="00A17BD1">
        <w:rPr>
          <w:rtl/>
          <w:lang w:bidi="fa-IR"/>
        </w:rPr>
        <w:t xml:space="preserve">، </w:t>
      </w:r>
      <w:r>
        <w:rPr>
          <w:rtl/>
          <w:lang w:bidi="fa-IR"/>
        </w:rPr>
        <w:t>بلكه آنان را به قتل ن</w:t>
      </w:r>
      <w:r w:rsidR="00A745DB">
        <w:rPr>
          <w:rtl/>
          <w:lang w:bidi="fa-IR"/>
        </w:rPr>
        <w:t>ی</w:t>
      </w:r>
      <w:r>
        <w:rPr>
          <w:rtl/>
          <w:lang w:bidi="fa-IR"/>
        </w:rPr>
        <w:t>ز تهد</w:t>
      </w:r>
      <w:r w:rsidR="00A745DB">
        <w:rPr>
          <w:rtl/>
          <w:lang w:bidi="fa-IR"/>
        </w:rPr>
        <w:t>ی</w:t>
      </w:r>
      <w:r>
        <w:rPr>
          <w:rtl/>
          <w:lang w:bidi="fa-IR"/>
        </w:rPr>
        <w:t>د كردند</w:t>
      </w:r>
      <w:r w:rsidR="00A17BD1">
        <w:rPr>
          <w:rtl/>
          <w:lang w:bidi="fa-IR"/>
        </w:rPr>
        <w:t xml:space="preserve">. </w:t>
      </w:r>
      <w:r>
        <w:rPr>
          <w:rtl/>
          <w:lang w:bidi="fa-IR"/>
        </w:rPr>
        <w:t>در چن</w:t>
      </w:r>
      <w:r w:rsidR="00A745DB">
        <w:rPr>
          <w:rtl/>
          <w:lang w:bidi="fa-IR"/>
        </w:rPr>
        <w:t>ی</w:t>
      </w:r>
      <w:r>
        <w:rPr>
          <w:rtl/>
          <w:lang w:bidi="fa-IR"/>
        </w:rPr>
        <w:t>ن شرا</w:t>
      </w:r>
      <w:r w:rsidR="00A745DB">
        <w:rPr>
          <w:rtl/>
          <w:lang w:bidi="fa-IR"/>
        </w:rPr>
        <w:t>ی</w:t>
      </w:r>
      <w:r>
        <w:rPr>
          <w:rtl/>
          <w:lang w:bidi="fa-IR"/>
        </w:rPr>
        <w:t>طى بود كه حب</w:t>
      </w:r>
      <w:r w:rsidR="00A745DB">
        <w:rPr>
          <w:rtl/>
          <w:lang w:bidi="fa-IR"/>
        </w:rPr>
        <w:t>ی</w:t>
      </w:r>
      <w:r>
        <w:rPr>
          <w:rtl/>
          <w:lang w:bidi="fa-IR"/>
        </w:rPr>
        <w:t>ب نجار براى حما</w:t>
      </w:r>
      <w:r w:rsidR="00A745DB">
        <w:rPr>
          <w:rtl/>
          <w:lang w:bidi="fa-IR"/>
        </w:rPr>
        <w:t>ی</w:t>
      </w:r>
      <w:r>
        <w:rPr>
          <w:rtl/>
          <w:lang w:bidi="fa-IR"/>
        </w:rPr>
        <w:t>ت پ</w:t>
      </w:r>
      <w:r w:rsidR="00A745DB">
        <w:rPr>
          <w:rtl/>
          <w:lang w:bidi="fa-IR"/>
        </w:rPr>
        <w:t>ی</w:t>
      </w:r>
      <w:r>
        <w:rPr>
          <w:rtl/>
          <w:lang w:bidi="fa-IR"/>
        </w:rPr>
        <w:t>امبران الهى</w:t>
      </w:r>
      <w:r w:rsidR="00A17BD1">
        <w:rPr>
          <w:rtl/>
          <w:lang w:bidi="fa-IR"/>
        </w:rPr>
        <w:t xml:space="preserve">، </w:t>
      </w:r>
      <w:r>
        <w:rPr>
          <w:rtl/>
          <w:lang w:bidi="fa-IR"/>
        </w:rPr>
        <w:t>از دورتر</w:t>
      </w:r>
      <w:r w:rsidR="00A745DB">
        <w:rPr>
          <w:rtl/>
          <w:lang w:bidi="fa-IR"/>
        </w:rPr>
        <w:t>ی</w:t>
      </w:r>
      <w:r>
        <w:rPr>
          <w:rtl/>
          <w:lang w:bidi="fa-IR"/>
        </w:rPr>
        <w:t>ن نقطه شهر</w:t>
      </w:r>
      <w:r w:rsidR="00A17BD1">
        <w:rPr>
          <w:rtl/>
          <w:lang w:bidi="fa-IR"/>
        </w:rPr>
        <w:t xml:space="preserve">، </w:t>
      </w:r>
      <w:r>
        <w:rPr>
          <w:rtl/>
          <w:lang w:bidi="fa-IR"/>
        </w:rPr>
        <w:t>نزد آنان آمد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جاءَ مِنْ أَقْصَا الْمَدِینَةِ رَجُلٌ یسْعى قالَ یا قَوْمِ اتَّبِعُوا الْمُرْسَلِینَ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116</w:t>
      </w:r>
      <w:r w:rsidR="00A77E1E" w:rsidRPr="001D518E">
        <w:rPr>
          <w:rStyle w:val="libFootnotenumChar"/>
          <w:rtl/>
        </w:rPr>
        <w:t>)</w:t>
      </w:r>
      <w:r w:rsidR="00FB1642">
        <w:rPr>
          <w:rtl/>
          <w:lang w:bidi="fa-IR"/>
        </w:rPr>
        <w:t xml:space="preserve"> </w:t>
      </w:r>
      <w:r>
        <w:rPr>
          <w:rtl/>
          <w:lang w:bidi="fa-IR"/>
        </w:rPr>
        <w:t>و (در ا</w:t>
      </w:r>
      <w:r w:rsidR="00A745DB">
        <w:rPr>
          <w:rtl/>
          <w:lang w:bidi="fa-IR"/>
        </w:rPr>
        <w:t>ی</w:t>
      </w:r>
      <w:r>
        <w:rPr>
          <w:rtl/>
          <w:lang w:bidi="fa-IR"/>
        </w:rPr>
        <w:t>ن گفتوگوها بودند</w:t>
      </w:r>
      <w:r w:rsidR="00A77E1E">
        <w:rPr>
          <w:rtl/>
          <w:lang w:bidi="fa-IR"/>
        </w:rPr>
        <w:t>)</w:t>
      </w:r>
      <w:r w:rsidR="00305B24">
        <w:rPr>
          <w:rtl/>
          <w:lang w:bidi="fa-IR"/>
        </w:rPr>
        <w:t xml:space="preserve"> </w:t>
      </w:r>
      <w:r>
        <w:rPr>
          <w:rtl/>
          <w:lang w:bidi="fa-IR"/>
        </w:rPr>
        <w:t>مردى (حب</w:t>
      </w:r>
      <w:r w:rsidR="00A745DB">
        <w:rPr>
          <w:rtl/>
          <w:lang w:bidi="fa-IR"/>
        </w:rPr>
        <w:t>ی</w:t>
      </w:r>
      <w:r>
        <w:rPr>
          <w:rtl/>
          <w:lang w:bidi="fa-IR"/>
        </w:rPr>
        <w:t>ب نام</w:t>
      </w:r>
      <w:r w:rsidR="00A77E1E">
        <w:rPr>
          <w:rtl/>
          <w:lang w:bidi="fa-IR"/>
        </w:rPr>
        <w:t>)</w:t>
      </w:r>
      <w:r w:rsidR="00305B24">
        <w:rPr>
          <w:rtl/>
          <w:lang w:bidi="fa-IR"/>
        </w:rPr>
        <w:t xml:space="preserve"> </w:t>
      </w:r>
      <w:r>
        <w:rPr>
          <w:rtl/>
          <w:lang w:bidi="fa-IR"/>
        </w:rPr>
        <w:t>شتابان از دورتر</w:t>
      </w:r>
      <w:r w:rsidR="00A745DB">
        <w:rPr>
          <w:rtl/>
          <w:lang w:bidi="fa-IR"/>
        </w:rPr>
        <w:t>ی</w:t>
      </w:r>
      <w:r>
        <w:rPr>
          <w:rtl/>
          <w:lang w:bidi="fa-IR"/>
        </w:rPr>
        <w:t>ن نقاط شهر فرا رس</w:t>
      </w:r>
      <w:r w:rsidR="00A745DB">
        <w:rPr>
          <w:rtl/>
          <w:lang w:bidi="fa-IR"/>
        </w:rPr>
        <w:t>ی</w:t>
      </w:r>
      <w:r>
        <w:rPr>
          <w:rtl/>
          <w:lang w:bidi="fa-IR"/>
        </w:rPr>
        <w:t>د و گفت</w:t>
      </w:r>
      <w:r w:rsidR="00A745DB">
        <w:rPr>
          <w:rtl/>
          <w:lang w:bidi="fa-IR"/>
        </w:rPr>
        <w:t xml:space="preserve"> </w:t>
      </w:r>
      <w:r>
        <w:rPr>
          <w:rtl/>
          <w:lang w:bidi="fa-IR"/>
        </w:rPr>
        <w:t>اى مردم (از من بشنو</w:t>
      </w:r>
      <w:r w:rsidR="00A745DB">
        <w:rPr>
          <w:rtl/>
          <w:lang w:bidi="fa-IR"/>
        </w:rPr>
        <w:t>ی</w:t>
      </w:r>
      <w:r>
        <w:rPr>
          <w:rtl/>
          <w:lang w:bidi="fa-IR"/>
        </w:rPr>
        <w:t>د و</w:t>
      </w:r>
      <w:r w:rsidR="00A77E1E">
        <w:rPr>
          <w:rtl/>
          <w:lang w:bidi="fa-IR"/>
        </w:rPr>
        <w:t>)</w:t>
      </w:r>
      <w:r w:rsidR="00305B24">
        <w:rPr>
          <w:rtl/>
          <w:lang w:bidi="fa-IR"/>
        </w:rPr>
        <w:t xml:space="preserve"> </w:t>
      </w:r>
      <w:r>
        <w:rPr>
          <w:rtl/>
          <w:lang w:bidi="fa-IR"/>
        </w:rPr>
        <w:t>رسولان خدا را پ</w:t>
      </w:r>
      <w:r w:rsidR="00A745DB">
        <w:rPr>
          <w:rtl/>
          <w:lang w:bidi="fa-IR"/>
        </w:rPr>
        <w:t>ی</w:t>
      </w:r>
      <w:r>
        <w:rPr>
          <w:rtl/>
          <w:lang w:bidi="fa-IR"/>
        </w:rPr>
        <w:t>روى كن</w:t>
      </w:r>
      <w:r w:rsidR="00A745DB">
        <w:rPr>
          <w:rtl/>
          <w:lang w:bidi="fa-IR"/>
        </w:rPr>
        <w:t>ی</w:t>
      </w:r>
      <w:r>
        <w:rPr>
          <w:rtl/>
          <w:lang w:bidi="fa-IR"/>
        </w:rPr>
        <w:t>د</w:t>
      </w:r>
      <w:r w:rsidR="00A17BD1">
        <w:rPr>
          <w:rtl/>
          <w:lang w:bidi="fa-IR"/>
        </w:rPr>
        <w:t xml:space="preserve">. </w:t>
      </w:r>
      <w:r>
        <w:rPr>
          <w:rtl/>
          <w:lang w:bidi="fa-IR"/>
        </w:rPr>
        <w:t>حب</w:t>
      </w:r>
      <w:r w:rsidR="00A745DB">
        <w:rPr>
          <w:rtl/>
          <w:lang w:bidi="fa-IR"/>
        </w:rPr>
        <w:t>ی</w:t>
      </w:r>
      <w:r>
        <w:rPr>
          <w:rtl/>
          <w:lang w:bidi="fa-IR"/>
        </w:rPr>
        <w:t>ب نجار در گوشه</w:t>
      </w:r>
      <w:r w:rsidR="00A745DB">
        <w:rPr>
          <w:rtl/>
          <w:lang w:bidi="fa-IR"/>
        </w:rPr>
        <w:t xml:space="preserve"> </w:t>
      </w:r>
      <w:r>
        <w:rPr>
          <w:rtl/>
          <w:lang w:bidi="fa-IR"/>
        </w:rPr>
        <w:t>اى از شـهر</w:t>
      </w:r>
      <w:r w:rsidR="00A17BD1">
        <w:rPr>
          <w:rtl/>
          <w:lang w:bidi="fa-IR"/>
        </w:rPr>
        <w:t xml:space="preserve">، </w:t>
      </w:r>
      <w:r>
        <w:rPr>
          <w:rtl/>
          <w:lang w:bidi="fa-IR"/>
        </w:rPr>
        <w:t>تنـها و دور از اجـتماع زندگى مى</w:t>
      </w:r>
      <w:r w:rsidR="00A745DB">
        <w:rPr>
          <w:rtl/>
          <w:lang w:bidi="fa-IR"/>
        </w:rPr>
        <w:t xml:space="preserve"> </w:t>
      </w:r>
      <w:r>
        <w:rPr>
          <w:rtl/>
          <w:lang w:bidi="fa-IR"/>
        </w:rPr>
        <w:t>كرد</w:t>
      </w:r>
      <w:r w:rsidR="00A17BD1">
        <w:rPr>
          <w:rtl/>
          <w:lang w:bidi="fa-IR"/>
        </w:rPr>
        <w:t xml:space="preserve">؛ </w:t>
      </w:r>
      <w:r>
        <w:rPr>
          <w:rtl/>
          <w:lang w:bidi="fa-IR"/>
        </w:rPr>
        <w:t>ز</w:t>
      </w:r>
      <w:r w:rsidR="00A745DB">
        <w:rPr>
          <w:rtl/>
          <w:lang w:bidi="fa-IR"/>
        </w:rPr>
        <w:t>ی</w:t>
      </w:r>
      <w:r>
        <w:rPr>
          <w:rtl/>
          <w:lang w:bidi="fa-IR"/>
        </w:rPr>
        <w:t>را با آن مردم سنخ</w:t>
      </w:r>
      <w:r w:rsidR="00A745DB">
        <w:rPr>
          <w:rtl/>
          <w:lang w:bidi="fa-IR"/>
        </w:rPr>
        <w:t>ی</w:t>
      </w:r>
      <w:r>
        <w:rPr>
          <w:rtl/>
          <w:lang w:bidi="fa-IR"/>
        </w:rPr>
        <w:t>تى نداشت</w:t>
      </w:r>
      <w:r w:rsidR="00A17BD1">
        <w:rPr>
          <w:rtl/>
          <w:lang w:bidi="fa-IR"/>
        </w:rPr>
        <w:t xml:space="preserve">. </w:t>
      </w:r>
      <w:r>
        <w:rPr>
          <w:rtl/>
          <w:lang w:bidi="fa-IR"/>
        </w:rPr>
        <w:t>پس از ا</w:t>
      </w:r>
      <w:r w:rsidR="00A745DB">
        <w:rPr>
          <w:rtl/>
          <w:lang w:bidi="fa-IR"/>
        </w:rPr>
        <w:t>ی</w:t>
      </w:r>
      <w:r>
        <w:rPr>
          <w:rtl/>
          <w:lang w:bidi="fa-IR"/>
        </w:rPr>
        <w:t>ن كه وى آن قوم را به پ</w:t>
      </w:r>
      <w:r w:rsidR="00A745DB">
        <w:rPr>
          <w:rtl/>
          <w:lang w:bidi="fa-IR"/>
        </w:rPr>
        <w:t>ی</w:t>
      </w:r>
      <w:r>
        <w:rPr>
          <w:rtl/>
          <w:lang w:bidi="fa-IR"/>
        </w:rPr>
        <w:t>ـروى از رسولان خدا دعـوت كرد</w:t>
      </w:r>
      <w:r w:rsidR="00A17BD1">
        <w:rPr>
          <w:rtl/>
          <w:lang w:bidi="fa-IR"/>
        </w:rPr>
        <w:t xml:space="preserve">، </w:t>
      </w:r>
      <w:r>
        <w:rPr>
          <w:rtl/>
          <w:lang w:bidi="fa-IR"/>
        </w:rPr>
        <w:t>مـورد آزار و اذ</w:t>
      </w:r>
      <w:r w:rsidR="00A745DB">
        <w:rPr>
          <w:rtl/>
          <w:lang w:bidi="fa-IR"/>
        </w:rPr>
        <w:t>ی</w:t>
      </w:r>
      <w:r>
        <w:rPr>
          <w:rtl/>
          <w:lang w:bidi="fa-IR"/>
        </w:rPr>
        <w:t>ت مردم قرار گرفت و به دست آنان كشته شد</w:t>
      </w:r>
      <w:r w:rsidR="00A17BD1">
        <w:rPr>
          <w:rtl/>
          <w:lang w:bidi="fa-IR"/>
        </w:rPr>
        <w:t xml:space="preserve">. </w:t>
      </w:r>
    </w:p>
    <w:p w:rsidR="00BF521F" w:rsidRDefault="00BF521F" w:rsidP="00BF521F">
      <w:pPr>
        <w:pStyle w:val="Heading2"/>
        <w:rPr>
          <w:rtl/>
          <w:lang w:bidi="fa-IR"/>
        </w:rPr>
      </w:pPr>
      <w:bookmarkStart w:id="94" w:name="_Toc427052999"/>
      <w:r>
        <w:rPr>
          <w:rtl/>
          <w:lang w:bidi="fa-IR"/>
        </w:rPr>
        <w:t>غافل نشدن از فعالیت هاى اجتماعى و برنامه هاى عبادى</w:t>
      </w:r>
      <w:bookmarkEnd w:id="94"/>
    </w:p>
    <w:p w:rsidR="00BF521F" w:rsidRDefault="00F97272" w:rsidP="00F97272">
      <w:pPr>
        <w:pStyle w:val="libNormal"/>
        <w:rPr>
          <w:rtl/>
          <w:lang w:bidi="fa-IR"/>
        </w:rPr>
      </w:pPr>
      <w:r>
        <w:rPr>
          <w:rtl/>
          <w:lang w:bidi="fa-IR"/>
        </w:rPr>
        <w:t>نكته</w:t>
      </w:r>
      <w:r w:rsidR="00A745DB">
        <w:rPr>
          <w:rtl/>
          <w:lang w:bidi="fa-IR"/>
        </w:rPr>
        <w:t xml:space="preserve"> </w:t>
      </w:r>
      <w:r>
        <w:rPr>
          <w:rtl/>
          <w:lang w:bidi="fa-IR"/>
        </w:rPr>
        <w:t>اى كه در ا</w:t>
      </w:r>
      <w:r w:rsidR="00A745DB">
        <w:rPr>
          <w:rtl/>
          <w:lang w:bidi="fa-IR"/>
        </w:rPr>
        <w:t>ی</w:t>
      </w:r>
      <w:r>
        <w:rPr>
          <w:rtl/>
          <w:lang w:bidi="fa-IR"/>
        </w:rPr>
        <w:t>ن جا با</w:t>
      </w:r>
      <w:r w:rsidR="00A745DB">
        <w:rPr>
          <w:rtl/>
          <w:lang w:bidi="fa-IR"/>
        </w:rPr>
        <w:t>ی</w:t>
      </w:r>
      <w:r>
        <w:rPr>
          <w:rtl/>
          <w:lang w:bidi="fa-IR"/>
        </w:rPr>
        <w:t>د مورد توجه قرار ده</w:t>
      </w:r>
      <w:r w:rsidR="00A745DB">
        <w:rPr>
          <w:rtl/>
          <w:lang w:bidi="fa-IR"/>
        </w:rPr>
        <w:t>ی</w:t>
      </w:r>
      <w:r>
        <w:rPr>
          <w:rtl/>
          <w:lang w:bidi="fa-IR"/>
        </w:rPr>
        <w:t>م ا</w:t>
      </w:r>
      <w:r w:rsidR="00A745DB">
        <w:rPr>
          <w:rtl/>
          <w:lang w:bidi="fa-IR"/>
        </w:rPr>
        <w:t>ی</w:t>
      </w:r>
      <w:r>
        <w:rPr>
          <w:rtl/>
          <w:lang w:bidi="fa-IR"/>
        </w:rPr>
        <w:t>ن است كه بب</w:t>
      </w:r>
      <w:r w:rsidR="00A745DB">
        <w:rPr>
          <w:rtl/>
          <w:lang w:bidi="fa-IR"/>
        </w:rPr>
        <w:t>ی</w:t>
      </w:r>
      <w:r>
        <w:rPr>
          <w:rtl/>
          <w:lang w:bidi="fa-IR"/>
        </w:rPr>
        <w:t>ن</w:t>
      </w:r>
      <w:r w:rsidR="00A745DB">
        <w:rPr>
          <w:rtl/>
          <w:lang w:bidi="fa-IR"/>
        </w:rPr>
        <w:t>ی</w:t>
      </w:r>
      <w:r>
        <w:rPr>
          <w:rtl/>
          <w:lang w:bidi="fa-IR"/>
        </w:rPr>
        <w:t>م ا</w:t>
      </w:r>
      <w:r w:rsidR="00A745DB">
        <w:rPr>
          <w:rtl/>
          <w:lang w:bidi="fa-IR"/>
        </w:rPr>
        <w:t>ی</w:t>
      </w:r>
      <w:r>
        <w:rPr>
          <w:rtl/>
          <w:lang w:bidi="fa-IR"/>
        </w:rPr>
        <w:t>ن سخنان حضرت ناظر به چه شرا</w:t>
      </w:r>
      <w:r w:rsidR="00A745DB">
        <w:rPr>
          <w:rtl/>
          <w:lang w:bidi="fa-IR"/>
        </w:rPr>
        <w:t>ی</w:t>
      </w:r>
      <w:r>
        <w:rPr>
          <w:rtl/>
          <w:lang w:bidi="fa-IR"/>
        </w:rPr>
        <w:t>طى است</w:t>
      </w:r>
      <w:r w:rsidR="00A17BD1">
        <w:rPr>
          <w:rtl/>
          <w:lang w:bidi="fa-IR"/>
        </w:rPr>
        <w:t xml:space="preserve">. </w:t>
      </w:r>
      <w:r>
        <w:rPr>
          <w:rtl/>
          <w:lang w:bidi="fa-IR"/>
        </w:rPr>
        <w:t>فهم</w:t>
      </w:r>
      <w:r w:rsidR="00A745DB">
        <w:rPr>
          <w:rtl/>
          <w:lang w:bidi="fa-IR"/>
        </w:rPr>
        <w:t>ی</w:t>
      </w:r>
      <w:r>
        <w:rPr>
          <w:rtl/>
          <w:lang w:bidi="fa-IR"/>
        </w:rPr>
        <w:t>دن كلمات ائمّه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lastRenderedPageBreak/>
        <w:t>احت</w:t>
      </w:r>
      <w:r w:rsidR="00A745DB">
        <w:rPr>
          <w:rtl/>
          <w:lang w:bidi="fa-IR"/>
        </w:rPr>
        <w:t>ی</w:t>
      </w:r>
      <w:r>
        <w:rPr>
          <w:rtl/>
          <w:lang w:bidi="fa-IR"/>
        </w:rPr>
        <w:t>اج به دقت و نوعى اجتهاد دارد</w:t>
      </w:r>
      <w:r w:rsidR="00A17BD1">
        <w:rPr>
          <w:rtl/>
          <w:lang w:bidi="fa-IR"/>
        </w:rPr>
        <w:t xml:space="preserve">. </w:t>
      </w:r>
      <w:r>
        <w:rPr>
          <w:rtl/>
          <w:lang w:bidi="fa-IR"/>
        </w:rPr>
        <w:t>درست ن</w:t>
      </w:r>
      <w:r w:rsidR="00A745DB">
        <w:rPr>
          <w:rtl/>
          <w:lang w:bidi="fa-IR"/>
        </w:rPr>
        <w:t>ی</w:t>
      </w:r>
      <w:r>
        <w:rPr>
          <w:rtl/>
          <w:lang w:bidi="fa-IR"/>
        </w:rPr>
        <w:t>ست كه انسان روا</w:t>
      </w:r>
      <w:r w:rsidR="00A745DB">
        <w:rPr>
          <w:rtl/>
          <w:lang w:bidi="fa-IR"/>
        </w:rPr>
        <w:t>ی</w:t>
      </w:r>
      <w:r>
        <w:rPr>
          <w:rtl/>
          <w:lang w:bidi="fa-IR"/>
        </w:rPr>
        <w:t xml:space="preserve">تى را بخواند </w:t>
      </w:r>
      <w:r w:rsidR="00A745DB">
        <w:rPr>
          <w:rtl/>
          <w:lang w:bidi="fa-IR"/>
        </w:rPr>
        <w:t>ی</w:t>
      </w:r>
      <w:r>
        <w:rPr>
          <w:rtl/>
          <w:lang w:bidi="fa-IR"/>
        </w:rPr>
        <w:t>ا بشنود</w:t>
      </w:r>
      <w:r w:rsidR="00A17BD1">
        <w:rPr>
          <w:rtl/>
          <w:lang w:bidi="fa-IR"/>
        </w:rPr>
        <w:t xml:space="preserve">، </w:t>
      </w:r>
      <w:r>
        <w:rPr>
          <w:rtl/>
          <w:lang w:bidi="fa-IR"/>
        </w:rPr>
        <w:t>بعد بدون تحق</w:t>
      </w:r>
      <w:r w:rsidR="00A745DB">
        <w:rPr>
          <w:rtl/>
          <w:lang w:bidi="fa-IR"/>
        </w:rPr>
        <w:t>ی</w:t>
      </w:r>
      <w:r>
        <w:rPr>
          <w:rtl/>
          <w:lang w:bidi="fa-IR"/>
        </w:rPr>
        <w:t>ق و دقت كافى به اطلاق و عموم ظاهرى آن عمل كند</w:t>
      </w:r>
      <w:r w:rsidR="00A17BD1">
        <w:rPr>
          <w:rtl/>
          <w:lang w:bidi="fa-IR"/>
        </w:rPr>
        <w:t xml:space="preserve">. </w:t>
      </w:r>
      <w:r>
        <w:rPr>
          <w:rtl/>
          <w:lang w:bidi="fa-IR"/>
        </w:rPr>
        <w:t>بعضى از افراد كه شرا</w:t>
      </w:r>
      <w:r w:rsidR="00A745DB">
        <w:rPr>
          <w:rtl/>
          <w:lang w:bidi="fa-IR"/>
        </w:rPr>
        <w:t>ی</w:t>
      </w:r>
      <w:r>
        <w:rPr>
          <w:rtl/>
          <w:lang w:bidi="fa-IR"/>
        </w:rPr>
        <w:t>ط ورود</w:t>
      </w:r>
      <w:r w:rsidR="00A17BD1">
        <w:rPr>
          <w:rtl/>
          <w:lang w:bidi="fa-IR"/>
        </w:rPr>
        <w:t xml:space="preserve">، </w:t>
      </w:r>
      <w:r>
        <w:rPr>
          <w:rtl/>
          <w:lang w:bidi="fa-IR"/>
        </w:rPr>
        <w:t>لحن و ق</w:t>
      </w:r>
      <w:r w:rsidR="00A745DB">
        <w:rPr>
          <w:rtl/>
          <w:lang w:bidi="fa-IR"/>
        </w:rPr>
        <w:t>ی</w:t>
      </w:r>
      <w:r>
        <w:rPr>
          <w:rtl/>
          <w:lang w:bidi="fa-IR"/>
        </w:rPr>
        <w:t>ود روا</w:t>
      </w:r>
      <w:r w:rsidR="00A745DB">
        <w:rPr>
          <w:rtl/>
          <w:lang w:bidi="fa-IR"/>
        </w:rPr>
        <w:t>ی</w:t>
      </w:r>
      <w:r>
        <w:rPr>
          <w:rtl/>
          <w:lang w:bidi="fa-IR"/>
        </w:rPr>
        <w:t>ت را به خوبى درك نمى</w:t>
      </w:r>
      <w:r w:rsidR="00A745DB">
        <w:rPr>
          <w:rtl/>
          <w:lang w:bidi="fa-IR"/>
        </w:rPr>
        <w:t xml:space="preserve"> </w:t>
      </w:r>
      <w:r>
        <w:rPr>
          <w:rtl/>
          <w:lang w:bidi="fa-IR"/>
        </w:rPr>
        <w:t>كنند</w:t>
      </w:r>
      <w:r w:rsidR="00A17BD1">
        <w:rPr>
          <w:rtl/>
          <w:lang w:bidi="fa-IR"/>
        </w:rPr>
        <w:t xml:space="preserve">، </w:t>
      </w:r>
      <w:r>
        <w:rPr>
          <w:rtl/>
          <w:lang w:bidi="fa-IR"/>
        </w:rPr>
        <w:t>اگر روا</w:t>
      </w:r>
      <w:r w:rsidR="00A745DB">
        <w:rPr>
          <w:rtl/>
          <w:lang w:bidi="fa-IR"/>
        </w:rPr>
        <w:t>ی</w:t>
      </w:r>
      <w:r>
        <w:rPr>
          <w:rtl/>
          <w:lang w:bidi="fa-IR"/>
        </w:rPr>
        <w:t>تى به مذاقشان خوش ب</w:t>
      </w:r>
      <w:r w:rsidR="00A745DB">
        <w:rPr>
          <w:rtl/>
          <w:lang w:bidi="fa-IR"/>
        </w:rPr>
        <w:t>ی</w:t>
      </w:r>
      <w:r>
        <w:rPr>
          <w:rtl/>
          <w:lang w:bidi="fa-IR"/>
        </w:rPr>
        <w:t>ا</w:t>
      </w:r>
      <w:r w:rsidR="00A745DB">
        <w:rPr>
          <w:rtl/>
          <w:lang w:bidi="fa-IR"/>
        </w:rPr>
        <w:t>ی</w:t>
      </w:r>
      <w:r>
        <w:rPr>
          <w:rtl/>
          <w:lang w:bidi="fa-IR"/>
        </w:rPr>
        <w:t>د و زم</w:t>
      </w:r>
      <w:r w:rsidR="00A745DB">
        <w:rPr>
          <w:rtl/>
          <w:lang w:bidi="fa-IR"/>
        </w:rPr>
        <w:t>ی</w:t>
      </w:r>
      <w:r>
        <w:rPr>
          <w:rtl/>
          <w:lang w:bidi="fa-IR"/>
        </w:rPr>
        <w:t>نه اش هم در آنها وجود داشته باشد</w:t>
      </w:r>
      <w:r w:rsidR="00A17BD1">
        <w:rPr>
          <w:rtl/>
          <w:lang w:bidi="fa-IR"/>
        </w:rPr>
        <w:t xml:space="preserve">، </w:t>
      </w:r>
      <w:r>
        <w:rPr>
          <w:rtl/>
          <w:lang w:bidi="fa-IR"/>
        </w:rPr>
        <w:t>به آن روا</w:t>
      </w:r>
      <w:r w:rsidR="00A745DB">
        <w:rPr>
          <w:rtl/>
          <w:lang w:bidi="fa-IR"/>
        </w:rPr>
        <w:t>ی</w:t>
      </w:r>
      <w:r>
        <w:rPr>
          <w:rtl/>
          <w:lang w:bidi="fa-IR"/>
        </w:rPr>
        <w:t xml:space="preserve">ت عمل </w:t>
      </w:r>
      <w:r w:rsidR="00A745DB">
        <w:rPr>
          <w:rtl/>
          <w:lang w:bidi="fa-IR"/>
        </w:rPr>
        <w:t>ی</w:t>
      </w:r>
      <w:r>
        <w:rPr>
          <w:rtl/>
          <w:lang w:bidi="fa-IR"/>
        </w:rPr>
        <w:t>ا استناد مى</w:t>
      </w:r>
      <w:r w:rsidR="00A745DB">
        <w:rPr>
          <w:rtl/>
          <w:lang w:bidi="fa-IR"/>
        </w:rPr>
        <w:t xml:space="preserve"> </w:t>
      </w:r>
      <w:r>
        <w:rPr>
          <w:rtl/>
          <w:lang w:bidi="fa-IR"/>
        </w:rPr>
        <w:t>كنند</w:t>
      </w:r>
      <w:r w:rsidR="00A17BD1">
        <w:rPr>
          <w:rtl/>
          <w:lang w:bidi="fa-IR"/>
        </w:rPr>
        <w:t xml:space="preserve">. </w:t>
      </w:r>
      <w:r>
        <w:rPr>
          <w:rtl/>
          <w:lang w:bidi="fa-IR"/>
        </w:rPr>
        <w:t>مثلاً آنان با د</w:t>
      </w:r>
      <w:r w:rsidR="00A745DB">
        <w:rPr>
          <w:rtl/>
          <w:lang w:bidi="fa-IR"/>
        </w:rPr>
        <w:t>ی</w:t>
      </w:r>
      <w:r>
        <w:rPr>
          <w:rtl/>
          <w:lang w:bidi="fa-IR"/>
        </w:rPr>
        <w:t>دن روا</w:t>
      </w:r>
      <w:r w:rsidR="00A745DB">
        <w:rPr>
          <w:rtl/>
          <w:lang w:bidi="fa-IR"/>
        </w:rPr>
        <w:t>ی</w:t>
      </w:r>
      <w:r>
        <w:rPr>
          <w:rtl/>
          <w:lang w:bidi="fa-IR"/>
        </w:rPr>
        <w:t>اتى كه ش</w:t>
      </w:r>
      <w:r w:rsidR="00A745DB">
        <w:rPr>
          <w:rtl/>
          <w:lang w:bidi="fa-IR"/>
        </w:rPr>
        <w:t>ی</w:t>
      </w:r>
      <w:r>
        <w:rPr>
          <w:rtl/>
          <w:lang w:bidi="fa-IR"/>
        </w:rPr>
        <w:t>ع</w:t>
      </w:r>
      <w:r w:rsidR="00A745DB">
        <w:rPr>
          <w:rtl/>
          <w:lang w:bidi="fa-IR"/>
        </w:rPr>
        <w:t>ی</w:t>
      </w:r>
      <w:r>
        <w:rPr>
          <w:rtl/>
          <w:lang w:bidi="fa-IR"/>
        </w:rPr>
        <w:t>ان را افرادى گوشه نش</w:t>
      </w:r>
      <w:r w:rsidR="00A745DB">
        <w:rPr>
          <w:rtl/>
          <w:lang w:bidi="fa-IR"/>
        </w:rPr>
        <w:t>ی</w:t>
      </w:r>
      <w:r>
        <w:rPr>
          <w:rtl/>
          <w:lang w:bidi="fa-IR"/>
        </w:rPr>
        <w:t xml:space="preserve">ن و </w:t>
      </w:r>
      <w:r w:rsidR="00A745DB">
        <w:rPr>
          <w:rtl/>
          <w:lang w:bidi="fa-IR"/>
        </w:rPr>
        <w:t>ی</w:t>
      </w:r>
      <w:r>
        <w:rPr>
          <w:rtl/>
          <w:lang w:bidi="fa-IR"/>
        </w:rPr>
        <w:t>ا بر</w:t>
      </w:r>
      <w:r w:rsidR="00A745DB">
        <w:rPr>
          <w:rtl/>
          <w:lang w:bidi="fa-IR"/>
        </w:rPr>
        <w:t>ی</w:t>
      </w:r>
      <w:r>
        <w:rPr>
          <w:rtl/>
          <w:lang w:bidi="fa-IR"/>
        </w:rPr>
        <w:t>ده از اجتماع معرفى مى</w:t>
      </w:r>
      <w:r w:rsidR="00A745DB">
        <w:rPr>
          <w:rtl/>
          <w:lang w:bidi="fa-IR"/>
        </w:rPr>
        <w:t xml:space="preserve"> </w:t>
      </w:r>
      <w:r>
        <w:rPr>
          <w:rtl/>
          <w:lang w:bidi="fa-IR"/>
        </w:rPr>
        <w:t>كند</w:t>
      </w:r>
      <w:r w:rsidR="00A17BD1">
        <w:rPr>
          <w:rtl/>
          <w:lang w:bidi="fa-IR"/>
        </w:rPr>
        <w:t xml:space="preserve">، </w:t>
      </w:r>
      <w:r>
        <w:rPr>
          <w:rtl/>
          <w:lang w:bidi="fa-IR"/>
        </w:rPr>
        <w:t>چن</w:t>
      </w:r>
      <w:r w:rsidR="00A745DB">
        <w:rPr>
          <w:rtl/>
          <w:lang w:bidi="fa-IR"/>
        </w:rPr>
        <w:t>ی</w:t>
      </w:r>
      <w:r>
        <w:rPr>
          <w:rtl/>
          <w:lang w:bidi="fa-IR"/>
        </w:rPr>
        <w:t>ن مى</w:t>
      </w:r>
      <w:r w:rsidR="00A745DB">
        <w:rPr>
          <w:rtl/>
          <w:lang w:bidi="fa-IR"/>
        </w:rPr>
        <w:t xml:space="preserve"> </w:t>
      </w:r>
      <w:r>
        <w:rPr>
          <w:rtl/>
          <w:lang w:bidi="fa-IR"/>
        </w:rPr>
        <w:t>پندارند كه همه ش</w:t>
      </w:r>
      <w:r w:rsidR="00A745DB">
        <w:rPr>
          <w:rtl/>
          <w:lang w:bidi="fa-IR"/>
        </w:rPr>
        <w:t>ی</w:t>
      </w:r>
      <w:r>
        <w:rPr>
          <w:rtl/>
          <w:lang w:bidi="fa-IR"/>
        </w:rPr>
        <w:t>ع</w:t>
      </w:r>
      <w:r w:rsidR="00A745DB">
        <w:rPr>
          <w:rtl/>
          <w:lang w:bidi="fa-IR"/>
        </w:rPr>
        <w:t>ی</w:t>
      </w:r>
      <w:r>
        <w:rPr>
          <w:rtl/>
          <w:lang w:bidi="fa-IR"/>
        </w:rPr>
        <w:t>ان در هر زمانى با</w:t>
      </w:r>
      <w:r w:rsidR="00A745DB">
        <w:rPr>
          <w:rtl/>
          <w:lang w:bidi="fa-IR"/>
        </w:rPr>
        <w:t>ی</w:t>
      </w:r>
      <w:r>
        <w:rPr>
          <w:rtl/>
          <w:lang w:bidi="fa-IR"/>
        </w:rPr>
        <w:t>د از تمام مردم حتى ش</w:t>
      </w:r>
      <w:r w:rsidR="00A745DB">
        <w:rPr>
          <w:rtl/>
          <w:lang w:bidi="fa-IR"/>
        </w:rPr>
        <w:t>ی</w:t>
      </w:r>
      <w:r>
        <w:rPr>
          <w:rtl/>
          <w:lang w:bidi="fa-IR"/>
        </w:rPr>
        <w:t>ع</w:t>
      </w:r>
      <w:r w:rsidR="00A745DB">
        <w:rPr>
          <w:rtl/>
          <w:lang w:bidi="fa-IR"/>
        </w:rPr>
        <w:t>ی</w:t>
      </w:r>
      <w:r>
        <w:rPr>
          <w:rtl/>
          <w:lang w:bidi="fa-IR"/>
        </w:rPr>
        <w:t>ان د</w:t>
      </w:r>
      <w:r w:rsidR="00A745DB">
        <w:rPr>
          <w:rtl/>
          <w:lang w:bidi="fa-IR"/>
        </w:rPr>
        <w:t>ی</w:t>
      </w:r>
      <w:r>
        <w:rPr>
          <w:rtl/>
          <w:lang w:bidi="fa-IR"/>
        </w:rPr>
        <w:t>گر ن</w:t>
      </w:r>
      <w:r w:rsidR="00A745DB">
        <w:rPr>
          <w:rtl/>
          <w:lang w:bidi="fa-IR"/>
        </w:rPr>
        <w:t>ی</w:t>
      </w:r>
      <w:r>
        <w:rPr>
          <w:rtl/>
          <w:lang w:bidi="fa-IR"/>
        </w:rPr>
        <w:t>ز دورى كنند</w:t>
      </w:r>
      <w:r w:rsidR="00A17BD1">
        <w:rPr>
          <w:rtl/>
          <w:lang w:bidi="fa-IR"/>
        </w:rPr>
        <w:t xml:space="preserve">؛ </w:t>
      </w:r>
      <w:r>
        <w:rPr>
          <w:rtl/>
          <w:lang w:bidi="fa-IR"/>
        </w:rPr>
        <w:t xml:space="preserve">و </w:t>
      </w:r>
      <w:r w:rsidR="00A745DB">
        <w:rPr>
          <w:rtl/>
          <w:lang w:bidi="fa-IR"/>
        </w:rPr>
        <w:t>ی</w:t>
      </w:r>
      <w:r>
        <w:rPr>
          <w:rtl/>
          <w:lang w:bidi="fa-IR"/>
        </w:rPr>
        <w:t>ا كسى كه ش</w:t>
      </w:r>
      <w:r w:rsidR="00A745DB">
        <w:rPr>
          <w:rtl/>
          <w:lang w:bidi="fa-IR"/>
        </w:rPr>
        <w:t>ی</w:t>
      </w:r>
      <w:r>
        <w:rPr>
          <w:rtl/>
          <w:lang w:bidi="fa-IR"/>
        </w:rPr>
        <w:t>عه است با</w:t>
      </w:r>
      <w:r w:rsidR="00A745DB">
        <w:rPr>
          <w:rtl/>
          <w:lang w:bidi="fa-IR"/>
        </w:rPr>
        <w:t>ی</w:t>
      </w:r>
      <w:r>
        <w:rPr>
          <w:rtl/>
          <w:lang w:bidi="fa-IR"/>
        </w:rPr>
        <w:t>د سرش در لاك خودش باشد</w:t>
      </w:r>
      <w:r w:rsidR="00A17BD1">
        <w:rPr>
          <w:rtl/>
          <w:lang w:bidi="fa-IR"/>
        </w:rPr>
        <w:t xml:space="preserve">، </w:t>
      </w:r>
      <w:r>
        <w:rPr>
          <w:rtl/>
          <w:lang w:bidi="fa-IR"/>
        </w:rPr>
        <w:t>از خانه اش كم ب</w:t>
      </w:r>
      <w:r w:rsidR="00A745DB">
        <w:rPr>
          <w:rtl/>
          <w:lang w:bidi="fa-IR"/>
        </w:rPr>
        <w:t>ی</w:t>
      </w:r>
      <w:r>
        <w:rPr>
          <w:rtl/>
          <w:lang w:bidi="fa-IR"/>
        </w:rPr>
        <w:t>رون ب</w:t>
      </w:r>
      <w:r w:rsidR="00A745DB">
        <w:rPr>
          <w:rtl/>
          <w:lang w:bidi="fa-IR"/>
        </w:rPr>
        <w:t>ی</w:t>
      </w:r>
      <w:r>
        <w:rPr>
          <w:rtl/>
          <w:lang w:bidi="fa-IR"/>
        </w:rPr>
        <w:t>ا</w:t>
      </w:r>
      <w:r w:rsidR="00A745DB">
        <w:rPr>
          <w:rtl/>
          <w:lang w:bidi="fa-IR"/>
        </w:rPr>
        <w:t>یی</w:t>
      </w:r>
      <w:r>
        <w:rPr>
          <w:rtl/>
          <w:lang w:bidi="fa-IR"/>
        </w:rPr>
        <w:t>د</w:t>
      </w:r>
      <w:r w:rsidR="00A17BD1">
        <w:rPr>
          <w:rtl/>
          <w:lang w:bidi="fa-IR"/>
        </w:rPr>
        <w:t xml:space="preserve">، </w:t>
      </w:r>
      <w:r>
        <w:rPr>
          <w:rtl/>
          <w:lang w:bidi="fa-IR"/>
        </w:rPr>
        <w:t>اگر هم ب</w:t>
      </w:r>
      <w:r w:rsidR="00A745DB">
        <w:rPr>
          <w:rtl/>
          <w:lang w:bidi="fa-IR"/>
        </w:rPr>
        <w:t>ی</w:t>
      </w:r>
      <w:r>
        <w:rPr>
          <w:rtl/>
          <w:lang w:bidi="fa-IR"/>
        </w:rPr>
        <w:t>رون آمد</w:t>
      </w:r>
      <w:r w:rsidR="00A17BD1">
        <w:rPr>
          <w:rtl/>
          <w:lang w:bidi="fa-IR"/>
        </w:rPr>
        <w:t xml:space="preserve">، </w:t>
      </w:r>
      <w:r>
        <w:rPr>
          <w:rtl/>
          <w:lang w:bidi="fa-IR"/>
        </w:rPr>
        <w:t>عبا</w:t>
      </w:r>
      <w:r w:rsidR="00A745DB">
        <w:rPr>
          <w:rtl/>
          <w:lang w:bidi="fa-IR"/>
        </w:rPr>
        <w:t>ی</w:t>
      </w:r>
      <w:r>
        <w:rPr>
          <w:rtl/>
          <w:lang w:bidi="fa-IR"/>
        </w:rPr>
        <w:t>ش را روى سرش بكشد تا كم تر د</w:t>
      </w:r>
      <w:r w:rsidR="00A745DB">
        <w:rPr>
          <w:rtl/>
          <w:lang w:bidi="fa-IR"/>
        </w:rPr>
        <w:t>ی</w:t>
      </w:r>
      <w:r>
        <w:rPr>
          <w:rtl/>
          <w:lang w:bidi="fa-IR"/>
        </w:rPr>
        <w:t>گران را بب</w:t>
      </w:r>
      <w:r w:rsidR="00A745DB">
        <w:rPr>
          <w:rtl/>
          <w:lang w:bidi="fa-IR"/>
        </w:rPr>
        <w:t>ی</w:t>
      </w:r>
      <w:r>
        <w:rPr>
          <w:rtl/>
          <w:lang w:bidi="fa-IR"/>
        </w:rPr>
        <w:t>ند</w:t>
      </w:r>
      <w:r w:rsidR="00A17BD1">
        <w:rPr>
          <w:rtl/>
          <w:lang w:bidi="fa-IR"/>
        </w:rPr>
        <w:t xml:space="preserve">، </w:t>
      </w:r>
      <w:r>
        <w:rPr>
          <w:rtl/>
          <w:lang w:bidi="fa-IR"/>
        </w:rPr>
        <w:t>باكسى حرف نزند و</w:t>
      </w:r>
      <w:r w:rsidR="00A17BD1">
        <w:rPr>
          <w:rtl/>
          <w:lang w:bidi="fa-IR"/>
        </w:rPr>
        <w:t xml:space="preserve">.... </w:t>
      </w:r>
      <w:r>
        <w:rPr>
          <w:rtl/>
          <w:lang w:bidi="fa-IR"/>
        </w:rPr>
        <w:t>ا</w:t>
      </w:r>
      <w:r w:rsidR="00A745DB">
        <w:rPr>
          <w:rtl/>
          <w:lang w:bidi="fa-IR"/>
        </w:rPr>
        <w:t>ی</w:t>
      </w:r>
      <w:r>
        <w:rPr>
          <w:rtl/>
          <w:lang w:bidi="fa-IR"/>
        </w:rPr>
        <w:t>ن گونه افراد با چن</w:t>
      </w:r>
      <w:r w:rsidR="00A745DB">
        <w:rPr>
          <w:rtl/>
          <w:lang w:bidi="fa-IR"/>
        </w:rPr>
        <w:t>ی</w:t>
      </w:r>
      <w:r>
        <w:rPr>
          <w:rtl/>
          <w:lang w:bidi="fa-IR"/>
        </w:rPr>
        <w:t>ن سل</w:t>
      </w:r>
      <w:r w:rsidR="00A745DB">
        <w:rPr>
          <w:rtl/>
          <w:lang w:bidi="fa-IR"/>
        </w:rPr>
        <w:t>ی</w:t>
      </w:r>
      <w:r>
        <w:rPr>
          <w:rtl/>
          <w:lang w:bidi="fa-IR"/>
        </w:rPr>
        <w:t>قه</w:t>
      </w:r>
      <w:r w:rsidR="00A745DB">
        <w:rPr>
          <w:rtl/>
          <w:lang w:bidi="fa-IR"/>
        </w:rPr>
        <w:t xml:space="preserve"> </w:t>
      </w:r>
      <w:r>
        <w:rPr>
          <w:rtl/>
          <w:lang w:bidi="fa-IR"/>
        </w:rPr>
        <w:t>ها</w:t>
      </w:r>
      <w:r w:rsidR="00A745DB">
        <w:rPr>
          <w:rtl/>
          <w:lang w:bidi="fa-IR"/>
        </w:rPr>
        <w:t>ی</w:t>
      </w:r>
      <w:r>
        <w:rPr>
          <w:rtl/>
          <w:lang w:bidi="fa-IR"/>
        </w:rPr>
        <w:t>ى پ</w:t>
      </w:r>
      <w:r w:rsidR="00A745DB">
        <w:rPr>
          <w:rtl/>
          <w:lang w:bidi="fa-IR"/>
        </w:rPr>
        <w:t>ی</w:t>
      </w:r>
      <w:r>
        <w:rPr>
          <w:rtl/>
          <w:lang w:bidi="fa-IR"/>
        </w:rPr>
        <w:t>ش از انقلاب ز</w:t>
      </w:r>
      <w:r w:rsidR="00A745DB">
        <w:rPr>
          <w:rtl/>
          <w:lang w:bidi="fa-IR"/>
        </w:rPr>
        <w:t>ی</w:t>
      </w:r>
      <w:r>
        <w:rPr>
          <w:rtl/>
          <w:lang w:bidi="fa-IR"/>
        </w:rPr>
        <w:t>اد بودند</w:t>
      </w:r>
      <w:r w:rsidR="00A17BD1">
        <w:rPr>
          <w:rtl/>
          <w:lang w:bidi="fa-IR"/>
        </w:rPr>
        <w:t xml:space="preserve">، </w:t>
      </w:r>
      <w:r>
        <w:rPr>
          <w:rtl/>
          <w:lang w:bidi="fa-IR"/>
        </w:rPr>
        <w:t xml:space="preserve">اما به بركت انقلاب و رهنمودهاى امام راحل </w:t>
      </w:r>
      <w:r w:rsidR="00EC6943" w:rsidRPr="00EC6943">
        <w:rPr>
          <w:rStyle w:val="libAlaemChar"/>
          <w:rtl/>
        </w:rPr>
        <w:t>رحمه‌الله</w:t>
      </w:r>
      <w:r w:rsidR="00305B24">
        <w:rPr>
          <w:rtl/>
          <w:lang w:bidi="fa-IR"/>
        </w:rPr>
        <w:t xml:space="preserve"> </w:t>
      </w:r>
      <w:r>
        <w:rPr>
          <w:rtl/>
          <w:lang w:bidi="fa-IR"/>
        </w:rPr>
        <w:t>و سا</w:t>
      </w:r>
      <w:r w:rsidR="00A745DB">
        <w:rPr>
          <w:rtl/>
          <w:lang w:bidi="fa-IR"/>
        </w:rPr>
        <w:t>ی</w:t>
      </w:r>
      <w:r>
        <w:rPr>
          <w:rtl/>
          <w:lang w:bidi="fa-IR"/>
        </w:rPr>
        <w:t>ر بزرگان</w:t>
      </w:r>
      <w:r w:rsidR="00A17BD1">
        <w:rPr>
          <w:rtl/>
          <w:lang w:bidi="fa-IR"/>
        </w:rPr>
        <w:t xml:space="preserve">، </w:t>
      </w:r>
      <w:r>
        <w:rPr>
          <w:rtl/>
          <w:lang w:bidi="fa-IR"/>
        </w:rPr>
        <w:t>بحمدالله ا</w:t>
      </w:r>
      <w:r w:rsidR="00A745DB">
        <w:rPr>
          <w:rtl/>
          <w:lang w:bidi="fa-IR"/>
        </w:rPr>
        <w:t>ی</w:t>
      </w:r>
      <w:r>
        <w:rPr>
          <w:rtl/>
          <w:lang w:bidi="fa-IR"/>
        </w:rPr>
        <w:t>ن گرا</w:t>
      </w:r>
      <w:r w:rsidR="00A745DB">
        <w:rPr>
          <w:rtl/>
          <w:lang w:bidi="fa-IR"/>
        </w:rPr>
        <w:t>ی</w:t>
      </w:r>
      <w:r>
        <w:rPr>
          <w:rtl/>
          <w:lang w:bidi="fa-IR"/>
        </w:rPr>
        <w:t>ش</w:t>
      </w:r>
      <w:r w:rsidR="00A745DB">
        <w:rPr>
          <w:rtl/>
          <w:lang w:bidi="fa-IR"/>
        </w:rPr>
        <w:t xml:space="preserve"> </w:t>
      </w:r>
      <w:r>
        <w:rPr>
          <w:rtl/>
          <w:lang w:bidi="fa-IR"/>
        </w:rPr>
        <w:t>هاى انحرافى كم شده است</w:t>
      </w:r>
      <w:r w:rsidR="00A17BD1">
        <w:rPr>
          <w:rtl/>
          <w:lang w:bidi="fa-IR"/>
        </w:rPr>
        <w:t xml:space="preserve">. </w:t>
      </w:r>
      <w:r>
        <w:rPr>
          <w:rtl/>
          <w:lang w:bidi="fa-IR"/>
        </w:rPr>
        <w:t>البته هنوز هم گوشه و كنار هستند كسانى كه به ا</w:t>
      </w:r>
      <w:r w:rsidR="00A745DB">
        <w:rPr>
          <w:rtl/>
          <w:lang w:bidi="fa-IR"/>
        </w:rPr>
        <w:t>ی</w:t>
      </w:r>
      <w:r>
        <w:rPr>
          <w:rtl/>
          <w:lang w:bidi="fa-IR"/>
        </w:rPr>
        <w:t>ن گونه روا</w:t>
      </w:r>
      <w:r w:rsidR="00A745DB">
        <w:rPr>
          <w:rtl/>
          <w:lang w:bidi="fa-IR"/>
        </w:rPr>
        <w:t>ی</w:t>
      </w:r>
      <w:r>
        <w:rPr>
          <w:rtl/>
          <w:lang w:bidi="fa-IR"/>
        </w:rPr>
        <w:t>ات تمسك مى</w:t>
      </w:r>
      <w:r w:rsidR="00A745DB">
        <w:rPr>
          <w:rtl/>
          <w:lang w:bidi="fa-IR"/>
        </w:rPr>
        <w:t xml:space="preserve"> </w:t>
      </w:r>
      <w:r>
        <w:rPr>
          <w:rtl/>
          <w:lang w:bidi="fa-IR"/>
        </w:rPr>
        <w:t>كنند</w:t>
      </w:r>
      <w:r w:rsidR="00A17BD1">
        <w:rPr>
          <w:rtl/>
          <w:lang w:bidi="fa-IR"/>
        </w:rPr>
        <w:t xml:space="preserve">. </w:t>
      </w:r>
      <w:r>
        <w:rPr>
          <w:rtl/>
          <w:lang w:bidi="fa-IR"/>
        </w:rPr>
        <w:t>در ا</w:t>
      </w:r>
      <w:r w:rsidR="00A745DB">
        <w:rPr>
          <w:rtl/>
          <w:lang w:bidi="fa-IR"/>
        </w:rPr>
        <w:t>ی</w:t>
      </w:r>
      <w:r>
        <w:rPr>
          <w:rtl/>
          <w:lang w:bidi="fa-IR"/>
        </w:rPr>
        <w:t>ن رابطه با</w:t>
      </w:r>
      <w:r w:rsidR="00A745DB">
        <w:rPr>
          <w:rtl/>
          <w:lang w:bidi="fa-IR"/>
        </w:rPr>
        <w:t>ی</w:t>
      </w:r>
      <w:r>
        <w:rPr>
          <w:rtl/>
          <w:lang w:bidi="fa-IR"/>
        </w:rPr>
        <w:t>د بدان</w:t>
      </w:r>
      <w:r w:rsidR="00A745DB">
        <w:rPr>
          <w:rtl/>
          <w:lang w:bidi="fa-IR"/>
        </w:rPr>
        <w:t>ی</w:t>
      </w:r>
      <w:r>
        <w:rPr>
          <w:rtl/>
          <w:lang w:bidi="fa-IR"/>
        </w:rPr>
        <w:t>م كه ه</w:t>
      </w:r>
      <w:r w:rsidR="00A745DB">
        <w:rPr>
          <w:rtl/>
          <w:lang w:bidi="fa-IR"/>
        </w:rPr>
        <w:t>ی</w:t>
      </w:r>
      <w:r>
        <w:rPr>
          <w:rtl/>
          <w:lang w:bidi="fa-IR"/>
        </w:rPr>
        <w:t>چوقت امر مستحبى و اخلاقى</w:t>
      </w:r>
      <w:r w:rsidR="00A17BD1">
        <w:rPr>
          <w:rtl/>
          <w:lang w:bidi="fa-IR"/>
        </w:rPr>
        <w:t xml:space="preserve">، </w:t>
      </w:r>
      <w:r>
        <w:rPr>
          <w:rtl/>
          <w:lang w:bidi="fa-IR"/>
        </w:rPr>
        <w:t>جاى تكل</w:t>
      </w:r>
      <w:r w:rsidR="00A745DB">
        <w:rPr>
          <w:rtl/>
          <w:lang w:bidi="fa-IR"/>
        </w:rPr>
        <w:t>ی</w:t>
      </w:r>
      <w:r>
        <w:rPr>
          <w:rtl/>
          <w:lang w:bidi="fa-IR"/>
        </w:rPr>
        <w:t>ف واجب را نمى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آن جا كه امر به معروف</w:t>
      </w:r>
      <w:r w:rsidR="00A17BD1">
        <w:rPr>
          <w:rtl/>
          <w:lang w:bidi="fa-IR"/>
        </w:rPr>
        <w:t xml:space="preserve">، </w:t>
      </w:r>
      <w:r>
        <w:rPr>
          <w:rtl/>
          <w:lang w:bidi="fa-IR"/>
        </w:rPr>
        <w:t>نهى از منكر</w:t>
      </w:r>
      <w:r w:rsidR="00A17BD1">
        <w:rPr>
          <w:rtl/>
          <w:lang w:bidi="fa-IR"/>
        </w:rPr>
        <w:t xml:space="preserve">، </w:t>
      </w:r>
      <w:r>
        <w:rPr>
          <w:rtl/>
          <w:lang w:bidi="fa-IR"/>
        </w:rPr>
        <w:t>مشاركت در امر س</w:t>
      </w:r>
      <w:r w:rsidR="00A745DB">
        <w:rPr>
          <w:rtl/>
          <w:lang w:bidi="fa-IR"/>
        </w:rPr>
        <w:t>ی</w:t>
      </w:r>
      <w:r>
        <w:rPr>
          <w:rtl/>
          <w:lang w:bidi="fa-IR"/>
        </w:rPr>
        <w:t>اسى و</w:t>
      </w:r>
      <w:r w:rsidR="00A17BD1">
        <w:rPr>
          <w:rtl/>
          <w:lang w:bidi="fa-IR"/>
        </w:rPr>
        <w:t xml:space="preserve">... </w:t>
      </w:r>
      <w:r>
        <w:rPr>
          <w:rtl/>
          <w:lang w:bidi="fa-IR"/>
        </w:rPr>
        <w:t>واجب است</w:t>
      </w:r>
      <w:r w:rsidR="00A17BD1">
        <w:rPr>
          <w:rtl/>
          <w:lang w:bidi="fa-IR"/>
        </w:rPr>
        <w:t xml:space="preserve">، </w:t>
      </w:r>
      <w:r>
        <w:rPr>
          <w:rtl/>
          <w:lang w:bidi="fa-IR"/>
        </w:rPr>
        <w:t>استناد به ا</w:t>
      </w:r>
      <w:r w:rsidR="00A745DB">
        <w:rPr>
          <w:rtl/>
          <w:lang w:bidi="fa-IR"/>
        </w:rPr>
        <w:t>ی</w:t>
      </w:r>
      <w:r>
        <w:rPr>
          <w:rtl/>
          <w:lang w:bidi="fa-IR"/>
        </w:rPr>
        <w:t>ن گونه دستورات اخلاقى</w:t>
      </w:r>
      <w:r w:rsidR="00A17BD1">
        <w:rPr>
          <w:rtl/>
          <w:lang w:bidi="fa-IR"/>
        </w:rPr>
        <w:t xml:space="preserve">، </w:t>
      </w:r>
      <w:r>
        <w:rPr>
          <w:rtl/>
          <w:lang w:bidi="fa-IR"/>
        </w:rPr>
        <w:t>كه در شرا</w:t>
      </w:r>
      <w:r w:rsidR="00A745DB">
        <w:rPr>
          <w:rtl/>
          <w:lang w:bidi="fa-IR"/>
        </w:rPr>
        <w:t>ی</w:t>
      </w:r>
      <w:r>
        <w:rPr>
          <w:rtl/>
          <w:lang w:bidi="fa-IR"/>
        </w:rPr>
        <w:t>طى خاص به افرادى داده شده</w:t>
      </w:r>
      <w:r w:rsidR="00A17BD1">
        <w:rPr>
          <w:rtl/>
          <w:lang w:bidi="fa-IR"/>
        </w:rPr>
        <w:t xml:space="preserve">، </w:t>
      </w:r>
      <w:r>
        <w:rPr>
          <w:rtl/>
          <w:lang w:bidi="fa-IR"/>
        </w:rPr>
        <w:t>به ه</w:t>
      </w:r>
      <w:r w:rsidR="00A745DB">
        <w:rPr>
          <w:rtl/>
          <w:lang w:bidi="fa-IR"/>
        </w:rPr>
        <w:t>ی</w:t>
      </w:r>
      <w:r>
        <w:rPr>
          <w:rtl/>
          <w:lang w:bidi="fa-IR"/>
        </w:rPr>
        <w:t>چ وجه صح</w:t>
      </w:r>
      <w:r w:rsidR="00A745DB">
        <w:rPr>
          <w:rtl/>
          <w:lang w:bidi="fa-IR"/>
        </w:rPr>
        <w:t>ی</w:t>
      </w:r>
      <w:r>
        <w:rPr>
          <w:rtl/>
          <w:lang w:bidi="fa-IR"/>
        </w:rPr>
        <w:t>ح ن</w:t>
      </w:r>
      <w:r w:rsidR="00A745DB">
        <w:rPr>
          <w:rtl/>
          <w:lang w:bidi="fa-IR"/>
        </w:rPr>
        <w:t>ی</w:t>
      </w:r>
      <w:r>
        <w:rPr>
          <w:rtl/>
          <w:lang w:bidi="fa-IR"/>
        </w:rPr>
        <w:t>ست</w:t>
      </w:r>
      <w:r w:rsidR="00A17BD1">
        <w:rPr>
          <w:rtl/>
          <w:lang w:bidi="fa-IR"/>
        </w:rPr>
        <w:t xml:space="preserve">. </w:t>
      </w:r>
      <w:r>
        <w:rPr>
          <w:rtl/>
          <w:lang w:bidi="fa-IR"/>
        </w:rPr>
        <w:t>كسانى كه گرا</w:t>
      </w:r>
      <w:r w:rsidR="00A745DB">
        <w:rPr>
          <w:rtl/>
          <w:lang w:bidi="fa-IR"/>
        </w:rPr>
        <w:t>ی</w:t>
      </w:r>
      <w:r>
        <w:rPr>
          <w:rtl/>
          <w:lang w:bidi="fa-IR"/>
        </w:rPr>
        <w:t>ش</w:t>
      </w:r>
      <w:r w:rsidR="00A745DB">
        <w:rPr>
          <w:rtl/>
          <w:lang w:bidi="fa-IR"/>
        </w:rPr>
        <w:t xml:space="preserve"> </w:t>
      </w:r>
      <w:r>
        <w:rPr>
          <w:rtl/>
          <w:lang w:bidi="fa-IR"/>
        </w:rPr>
        <w:t>هاى درو</w:t>
      </w:r>
      <w:r w:rsidR="00A745DB">
        <w:rPr>
          <w:rtl/>
          <w:lang w:bidi="fa-IR"/>
        </w:rPr>
        <w:t>ی</w:t>
      </w:r>
      <w:r>
        <w:rPr>
          <w:rtl/>
          <w:lang w:bidi="fa-IR"/>
        </w:rPr>
        <w:t>ش مآبى دارند</w:t>
      </w:r>
      <w:r w:rsidR="00A17BD1">
        <w:rPr>
          <w:rtl/>
          <w:lang w:bidi="fa-IR"/>
        </w:rPr>
        <w:t xml:space="preserve">، </w:t>
      </w:r>
      <w:r>
        <w:rPr>
          <w:rtl/>
          <w:lang w:bidi="fa-IR"/>
        </w:rPr>
        <w:t>از روا</w:t>
      </w:r>
      <w:r w:rsidR="00A745DB">
        <w:rPr>
          <w:rtl/>
          <w:lang w:bidi="fa-IR"/>
        </w:rPr>
        <w:t>ی</w:t>
      </w:r>
      <w:r>
        <w:rPr>
          <w:rtl/>
          <w:lang w:bidi="fa-IR"/>
        </w:rPr>
        <w:t>اتى كه درباب عُزلت گز</w:t>
      </w:r>
      <w:r w:rsidR="00A745DB">
        <w:rPr>
          <w:rtl/>
          <w:lang w:bidi="fa-IR"/>
        </w:rPr>
        <w:t>ی</w:t>
      </w:r>
      <w:r>
        <w:rPr>
          <w:rtl/>
          <w:lang w:bidi="fa-IR"/>
        </w:rPr>
        <w:t>نى و گوشه نش</w:t>
      </w:r>
      <w:r w:rsidR="00A745DB">
        <w:rPr>
          <w:rtl/>
          <w:lang w:bidi="fa-IR"/>
        </w:rPr>
        <w:t>ی</w:t>
      </w:r>
      <w:r>
        <w:rPr>
          <w:rtl/>
          <w:lang w:bidi="fa-IR"/>
        </w:rPr>
        <w:t>نى وارد شده</w:t>
      </w:r>
      <w:r w:rsidR="00A17BD1">
        <w:rPr>
          <w:rtl/>
          <w:lang w:bidi="fa-IR"/>
        </w:rPr>
        <w:t xml:space="preserve">، </w:t>
      </w:r>
      <w:r>
        <w:rPr>
          <w:rtl/>
          <w:lang w:bidi="fa-IR"/>
        </w:rPr>
        <w:t>چن</w:t>
      </w:r>
      <w:r w:rsidR="00A745DB">
        <w:rPr>
          <w:rtl/>
          <w:lang w:bidi="fa-IR"/>
        </w:rPr>
        <w:t>ی</w:t>
      </w:r>
      <w:r>
        <w:rPr>
          <w:rtl/>
          <w:lang w:bidi="fa-IR"/>
        </w:rPr>
        <w:t>ن برداشت مى</w:t>
      </w:r>
      <w:r w:rsidR="00A745DB">
        <w:rPr>
          <w:rtl/>
          <w:lang w:bidi="fa-IR"/>
        </w:rPr>
        <w:t xml:space="preserve"> </w:t>
      </w:r>
      <w:r>
        <w:rPr>
          <w:rtl/>
          <w:lang w:bidi="fa-IR"/>
        </w:rPr>
        <w:t>كنند كه با</w:t>
      </w:r>
      <w:r w:rsidR="00A745DB">
        <w:rPr>
          <w:rtl/>
          <w:lang w:bidi="fa-IR"/>
        </w:rPr>
        <w:t>ی</w:t>
      </w:r>
      <w:r>
        <w:rPr>
          <w:rtl/>
          <w:lang w:bidi="fa-IR"/>
        </w:rPr>
        <w:t>د دور از اجتماع زندگى كنند و با ه</w:t>
      </w:r>
      <w:r w:rsidR="00A745DB">
        <w:rPr>
          <w:rtl/>
          <w:lang w:bidi="fa-IR"/>
        </w:rPr>
        <w:t>ی</w:t>
      </w:r>
      <w:r>
        <w:rPr>
          <w:rtl/>
          <w:lang w:bidi="fa-IR"/>
        </w:rPr>
        <w:t>چ كس معاشرت نداشته باشند</w:t>
      </w:r>
      <w:r w:rsidR="00A17BD1">
        <w:rPr>
          <w:rtl/>
          <w:lang w:bidi="fa-IR"/>
        </w:rPr>
        <w:t xml:space="preserve">. </w:t>
      </w:r>
      <w:r>
        <w:rPr>
          <w:rtl/>
          <w:lang w:bidi="fa-IR"/>
        </w:rPr>
        <w:t>اگر چن</w:t>
      </w:r>
      <w:r w:rsidR="00A745DB">
        <w:rPr>
          <w:rtl/>
          <w:lang w:bidi="fa-IR"/>
        </w:rPr>
        <w:t>ی</w:t>
      </w:r>
      <w:r>
        <w:rPr>
          <w:rtl/>
          <w:lang w:bidi="fa-IR"/>
        </w:rPr>
        <w:t>ن باشد</w:t>
      </w:r>
      <w:r w:rsidR="00A17BD1">
        <w:rPr>
          <w:rtl/>
          <w:lang w:bidi="fa-IR"/>
        </w:rPr>
        <w:t xml:space="preserve">، </w:t>
      </w:r>
      <w:r>
        <w:rPr>
          <w:rtl/>
          <w:lang w:bidi="fa-IR"/>
        </w:rPr>
        <w:t>پس ا</w:t>
      </w:r>
      <w:r w:rsidR="00A745DB">
        <w:rPr>
          <w:rtl/>
          <w:lang w:bidi="fa-IR"/>
        </w:rPr>
        <w:t>ی</w:t>
      </w:r>
      <w:r>
        <w:rPr>
          <w:rtl/>
          <w:lang w:bidi="fa-IR"/>
        </w:rPr>
        <w:t>ن همه تكال</w:t>
      </w:r>
      <w:r w:rsidR="00A745DB">
        <w:rPr>
          <w:rtl/>
          <w:lang w:bidi="fa-IR"/>
        </w:rPr>
        <w:t>ی</w:t>
      </w:r>
      <w:r>
        <w:rPr>
          <w:rtl/>
          <w:lang w:bidi="fa-IR"/>
        </w:rPr>
        <w:t>ف اجتماعى كه ما در اسلام دار</w:t>
      </w:r>
      <w:r w:rsidR="00A745DB">
        <w:rPr>
          <w:rtl/>
          <w:lang w:bidi="fa-IR"/>
        </w:rPr>
        <w:t>ی</w:t>
      </w:r>
      <w:r>
        <w:rPr>
          <w:rtl/>
          <w:lang w:bidi="fa-IR"/>
        </w:rPr>
        <w:t>م براى ك</w:t>
      </w:r>
      <w:r w:rsidR="00A745DB">
        <w:rPr>
          <w:rtl/>
          <w:lang w:bidi="fa-IR"/>
        </w:rPr>
        <w:t>ی</w:t>
      </w:r>
      <w:r>
        <w:rPr>
          <w:rtl/>
          <w:lang w:bidi="fa-IR"/>
        </w:rPr>
        <w:t>ست و چه وقت با</w:t>
      </w:r>
      <w:r w:rsidR="00A745DB">
        <w:rPr>
          <w:rtl/>
          <w:lang w:bidi="fa-IR"/>
        </w:rPr>
        <w:t>ی</w:t>
      </w:r>
      <w:r>
        <w:rPr>
          <w:rtl/>
          <w:lang w:bidi="fa-IR"/>
        </w:rPr>
        <w:t>د به آنها عمل شود</w:t>
      </w:r>
      <w:r w:rsidR="00A17BD1">
        <w:rPr>
          <w:rtl/>
          <w:lang w:bidi="fa-IR"/>
        </w:rPr>
        <w:t xml:space="preserve">؟! </w:t>
      </w:r>
    </w:p>
    <w:p w:rsidR="00BF521F" w:rsidRDefault="00F97272" w:rsidP="00F97272">
      <w:pPr>
        <w:pStyle w:val="libNormal"/>
        <w:rPr>
          <w:rtl/>
          <w:lang w:bidi="fa-IR"/>
        </w:rPr>
      </w:pPr>
      <w:r>
        <w:rPr>
          <w:rtl/>
          <w:lang w:bidi="fa-IR"/>
        </w:rPr>
        <w:lastRenderedPageBreak/>
        <w:t>از سوى د</w:t>
      </w:r>
      <w:r w:rsidR="00A745DB">
        <w:rPr>
          <w:rtl/>
          <w:lang w:bidi="fa-IR"/>
        </w:rPr>
        <w:t>ی</w:t>
      </w:r>
      <w:r>
        <w:rPr>
          <w:rtl/>
          <w:lang w:bidi="fa-IR"/>
        </w:rPr>
        <w:t>گر</w:t>
      </w:r>
      <w:r w:rsidR="00A17BD1">
        <w:rPr>
          <w:rtl/>
          <w:lang w:bidi="fa-IR"/>
        </w:rPr>
        <w:t xml:space="preserve">، </w:t>
      </w:r>
      <w:r>
        <w:rPr>
          <w:rtl/>
          <w:lang w:bidi="fa-IR"/>
        </w:rPr>
        <w:t>كسان د</w:t>
      </w:r>
      <w:r w:rsidR="00A745DB">
        <w:rPr>
          <w:rtl/>
          <w:lang w:bidi="fa-IR"/>
        </w:rPr>
        <w:t>ی</w:t>
      </w:r>
      <w:r>
        <w:rPr>
          <w:rtl/>
          <w:lang w:bidi="fa-IR"/>
        </w:rPr>
        <w:t>گرى فقط دستورات اجتماعى اسلام را مى</w:t>
      </w:r>
      <w:r w:rsidR="00A745DB">
        <w:rPr>
          <w:rtl/>
          <w:lang w:bidi="fa-IR"/>
        </w:rPr>
        <w:t xml:space="preserve"> </w:t>
      </w:r>
      <w:r>
        <w:rPr>
          <w:rtl/>
          <w:lang w:bidi="fa-IR"/>
        </w:rPr>
        <w:t>ب</w:t>
      </w:r>
      <w:r w:rsidR="00A745DB">
        <w:rPr>
          <w:rtl/>
          <w:lang w:bidi="fa-IR"/>
        </w:rPr>
        <w:t>ی</w:t>
      </w:r>
      <w:r>
        <w:rPr>
          <w:rtl/>
          <w:lang w:bidi="fa-IR"/>
        </w:rPr>
        <w:t>نند و احكام عبادى را به كلى فراموش مى</w:t>
      </w:r>
      <w:r w:rsidR="00A745DB">
        <w:rPr>
          <w:rtl/>
          <w:lang w:bidi="fa-IR"/>
        </w:rPr>
        <w:t xml:space="preserve"> </w:t>
      </w:r>
      <w:r>
        <w:rPr>
          <w:rtl/>
          <w:lang w:bidi="fa-IR"/>
        </w:rPr>
        <w:t>كنند</w:t>
      </w:r>
      <w:r w:rsidR="00A17BD1">
        <w:rPr>
          <w:rtl/>
          <w:lang w:bidi="fa-IR"/>
        </w:rPr>
        <w:t xml:space="preserve">. </w:t>
      </w:r>
      <w:r>
        <w:rPr>
          <w:rtl/>
          <w:lang w:bidi="fa-IR"/>
        </w:rPr>
        <w:t>آنها گمان مى</w:t>
      </w:r>
      <w:r w:rsidR="00A745DB">
        <w:rPr>
          <w:rtl/>
          <w:lang w:bidi="fa-IR"/>
        </w:rPr>
        <w:t xml:space="preserve"> </w:t>
      </w:r>
      <w:r>
        <w:rPr>
          <w:rtl/>
          <w:lang w:bidi="fa-IR"/>
        </w:rPr>
        <w:t>كنند كه اگر وارد فعال</w:t>
      </w:r>
      <w:r w:rsidR="00A745DB">
        <w:rPr>
          <w:rtl/>
          <w:lang w:bidi="fa-IR"/>
        </w:rPr>
        <w:t>ی</w:t>
      </w:r>
      <w:r>
        <w:rPr>
          <w:rtl/>
          <w:lang w:bidi="fa-IR"/>
        </w:rPr>
        <w:t>ت</w:t>
      </w:r>
      <w:r w:rsidR="00A745DB">
        <w:rPr>
          <w:rtl/>
          <w:lang w:bidi="fa-IR"/>
        </w:rPr>
        <w:t xml:space="preserve"> </w:t>
      </w:r>
      <w:r>
        <w:rPr>
          <w:rtl/>
          <w:lang w:bidi="fa-IR"/>
        </w:rPr>
        <w:t>هاى اجتماعى شدند</w:t>
      </w:r>
      <w:r w:rsidR="00A17BD1">
        <w:rPr>
          <w:rtl/>
          <w:lang w:bidi="fa-IR"/>
        </w:rPr>
        <w:t xml:space="preserve">، </w:t>
      </w:r>
      <w:r>
        <w:rPr>
          <w:rtl/>
          <w:lang w:bidi="fa-IR"/>
        </w:rPr>
        <w:t>د</w:t>
      </w:r>
      <w:r w:rsidR="00A745DB">
        <w:rPr>
          <w:rtl/>
          <w:lang w:bidi="fa-IR"/>
        </w:rPr>
        <w:t>ی</w:t>
      </w:r>
      <w:r>
        <w:rPr>
          <w:rtl/>
          <w:lang w:bidi="fa-IR"/>
        </w:rPr>
        <w:t>گر ن</w:t>
      </w:r>
      <w:r w:rsidR="00A745DB">
        <w:rPr>
          <w:rtl/>
          <w:lang w:bidi="fa-IR"/>
        </w:rPr>
        <w:t>ی</w:t>
      </w:r>
      <w:r>
        <w:rPr>
          <w:rtl/>
          <w:lang w:bidi="fa-IR"/>
        </w:rPr>
        <w:t>ازى به انجام عبادات مستحبى ندارند</w:t>
      </w:r>
      <w:r w:rsidR="00A17BD1">
        <w:rPr>
          <w:rtl/>
          <w:lang w:bidi="fa-IR"/>
        </w:rPr>
        <w:t xml:space="preserve">. </w:t>
      </w:r>
      <w:r>
        <w:rPr>
          <w:rtl/>
          <w:lang w:bidi="fa-IR"/>
        </w:rPr>
        <w:t>عبادت مخصوص افرادى است كه گوشه</w:t>
      </w:r>
      <w:r w:rsidR="00A745DB">
        <w:rPr>
          <w:rtl/>
          <w:lang w:bidi="fa-IR"/>
        </w:rPr>
        <w:t xml:space="preserve"> </w:t>
      </w:r>
      <w:r>
        <w:rPr>
          <w:rtl/>
          <w:lang w:bidi="fa-IR"/>
        </w:rPr>
        <w:t>اى نشسته اند</w:t>
      </w:r>
      <w:r w:rsidR="00A17BD1">
        <w:rPr>
          <w:rtl/>
          <w:lang w:bidi="fa-IR"/>
        </w:rPr>
        <w:t xml:space="preserve">، </w:t>
      </w:r>
      <w:r>
        <w:rPr>
          <w:rtl/>
          <w:lang w:bidi="fa-IR"/>
        </w:rPr>
        <w:t>براى پ</w:t>
      </w:r>
      <w:r w:rsidR="00A745DB">
        <w:rPr>
          <w:rtl/>
          <w:lang w:bidi="fa-IR"/>
        </w:rPr>
        <w:t>ی</w:t>
      </w:r>
      <w:r>
        <w:rPr>
          <w:rtl/>
          <w:lang w:bidi="fa-IR"/>
        </w:rPr>
        <w:t>رزن</w:t>
      </w:r>
      <w:r w:rsidR="00A745DB">
        <w:rPr>
          <w:rtl/>
          <w:lang w:bidi="fa-IR"/>
        </w:rPr>
        <w:t xml:space="preserve"> </w:t>
      </w:r>
      <w:r>
        <w:rPr>
          <w:rtl/>
          <w:lang w:bidi="fa-IR"/>
        </w:rPr>
        <w:t>ها و پ</w:t>
      </w:r>
      <w:r w:rsidR="00A745DB">
        <w:rPr>
          <w:rtl/>
          <w:lang w:bidi="fa-IR"/>
        </w:rPr>
        <w:t>ی</w:t>
      </w:r>
      <w:r>
        <w:rPr>
          <w:rtl/>
          <w:lang w:bidi="fa-IR"/>
        </w:rPr>
        <w:t>رمردها</w:t>
      </w:r>
      <w:r w:rsidR="00A745DB">
        <w:rPr>
          <w:rtl/>
          <w:lang w:bidi="fa-IR"/>
        </w:rPr>
        <w:t>ی</w:t>
      </w:r>
      <w:r>
        <w:rPr>
          <w:rtl/>
          <w:lang w:bidi="fa-IR"/>
        </w:rPr>
        <w:t>ى است كه دستشان به جا</w:t>
      </w:r>
      <w:r w:rsidR="00A745DB">
        <w:rPr>
          <w:rtl/>
          <w:lang w:bidi="fa-IR"/>
        </w:rPr>
        <w:t>ی</w:t>
      </w:r>
      <w:r>
        <w:rPr>
          <w:rtl/>
          <w:lang w:bidi="fa-IR"/>
        </w:rPr>
        <w:t>ى نمى</w:t>
      </w:r>
      <w:r w:rsidR="00A745DB">
        <w:rPr>
          <w:rtl/>
          <w:lang w:bidi="fa-IR"/>
        </w:rPr>
        <w:t xml:space="preserve"> </w:t>
      </w:r>
      <w:r>
        <w:rPr>
          <w:rtl/>
          <w:lang w:bidi="fa-IR"/>
        </w:rPr>
        <w:t>رسد و از ا</w:t>
      </w:r>
      <w:r w:rsidR="00A745DB">
        <w:rPr>
          <w:rtl/>
          <w:lang w:bidi="fa-IR"/>
        </w:rPr>
        <w:t>ی</w:t>
      </w:r>
      <w:r>
        <w:rPr>
          <w:rtl/>
          <w:lang w:bidi="fa-IR"/>
        </w:rPr>
        <w:t>ن رو</w:t>
      </w:r>
      <w:r w:rsidR="00A17BD1">
        <w:rPr>
          <w:rtl/>
          <w:lang w:bidi="fa-IR"/>
        </w:rPr>
        <w:t xml:space="preserve">، </w:t>
      </w:r>
      <w:r>
        <w:rPr>
          <w:rtl/>
          <w:lang w:bidi="fa-IR"/>
        </w:rPr>
        <w:t>وقتشان را با خواندن قرآن و دعا و گفتن ذكر پر مى</w:t>
      </w:r>
      <w:r w:rsidR="00A745DB">
        <w:rPr>
          <w:rtl/>
          <w:lang w:bidi="fa-IR"/>
        </w:rPr>
        <w:t xml:space="preserve"> </w:t>
      </w:r>
      <w:r>
        <w:rPr>
          <w:rtl/>
          <w:lang w:bidi="fa-IR"/>
        </w:rPr>
        <w:t>كنند</w:t>
      </w:r>
      <w:r w:rsidR="00A17BD1">
        <w:rPr>
          <w:rtl/>
          <w:lang w:bidi="fa-IR"/>
        </w:rPr>
        <w:t xml:space="preserve">! </w:t>
      </w:r>
      <w:r>
        <w:rPr>
          <w:rtl/>
          <w:lang w:bidi="fa-IR"/>
        </w:rPr>
        <w:t>ا</w:t>
      </w:r>
      <w:r w:rsidR="00A745DB">
        <w:rPr>
          <w:rtl/>
          <w:lang w:bidi="fa-IR"/>
        </w:rPr>
        <w:t>ی</w:t>
      </w:r>
      <w:r>
        <w:rPr>
          <w:rtl/>
          <w:lang w:bidi="fa-IR"/>
        </w:rPr>
        <w:t>ن اشتباهى بزرگ است كه كسى به بهانه انجام تكال</w:t>
      </w:r>
      <w:r w:rsidR="00A745DB">
        <w:rPr>
          <w:rtl/>
          <w:lang w:bidi="fa-IR"/>
        </w:rPr>
        <w:t>ی</w:t>
      </w:r>
      <w:r>
        <w:rPr>
          <w:rtl/>
          <w:lang w:bidi="fa-IR"/>
        </w:rPr>
        <w:t>ف اجتماعى</w:t>
      </w:r>
      <w:r w:rsidR="00A17BD1">
        <w:rPr>
          <w:rtl/>
          <w:lang w:bidi="fa-IR"/>
        </w:rPr>
        <w:t xml:space="preserve">، </w:t>
      </w:r>
      <w:r>
        <w:rPr>
          <w:rtl/>
          <w:lang w:bidi="fa-IR"/>
        </w:rPr>
        <w:t>از مسا</w:t>
      </w:r>
      <w:r w:rsidR="00A745DB">
        <w:rPr>
          <w:rtl/>
          <w:lang w:bidi="fa-IR"/>
        </w:rPr>
        <w:t>ی</w:t>
      </w:r>
      <w:r>
        <w:rPr>
          <w:rtl/>
          <w:lang w:bidi="fa-IR"/>
        </w:rPr>
        <w:t>ل عبادى غافل شود</w:t>
      </w:r>
      <w:r w:rsidR="00A17BD1">
        <w:rPr>
          <w:rtl/>
          <w:lang w:bidi="fa-IR"/>
        </w:rPr>
        <w:t xml:space="preserve">. </w:t>
      </w:r>
      <w:r>
        <w:rPr>
          <w:rtl/>
          <w:lang w:bidi="fa-IR"/>
        </w:rPr>
        <w:t>ه</w:t>
      </w:r>
      <w:r w:rsidR="00A745DB">
        <w:rPr>
          <w:rtl/>
          <w:lang w:bidi="fa-IR"/>
        </w:rPr>
        <w:t>ی</w:t>
      </w:r>
      <w:r>
        <w:rPr>
          <w:rtl/>
          <w:lang w:bidi="fa-IR"/>
        </w:rPr>
        <w:t>چ كس از برنامه</w:t>
      </w:r>
      <w:r w:rsidR="00A745DB">
        <w:rPr>
          <w:rtl/>
          <w:lang w:bidi="fa-IR"/>
        </w:rPr>
        <w:t xml:space="preserve"> </w:t>
      </w:r>
      <w:r>
        <w:rPr>
          <w:rtl/>
          <w:lang w:bidi="fa-IR"/>
        </w:rPr>
        <w:t>هاى عبادى و خودسازى بى ن</w:t>
      </w:r>
      <w:r w:rsidR="00A745DB">
        <w:rPr>
          <w:rtl/>
          <w:lang w:bidi="fa-IR"/>
        </w:rPr>
        <w:t>ی</w:t>
      </w:r>
      <w:r>
        <w:rPr>
          <w:rtl/>
          <w:lang w:bidi="fa-IR"/>
        </w:rPr>
        <w:t>از ن</w:t>
      </w:r>
      <w:r w:rsidR="00A745DB">
        <w:rPr>
          <w:rtl/>
          <w:lang w:bidi="fa-IR"/>
        </w:rPr>
        <w:t>ی</w:t>
      </w:r>
      <w:r>
        <w:rPr>
          <w:rtl/>
          <w:lang w:bidi="fa-IR"/>
        </w:rPr>
        <w:t>ست</w:t>
      </w:r>
      <w:r w:rsidR="00A17BD1">
        <w:rPr>
          <w:rtl/>
          <w:lang w:bidi="fa-IR"/>
        </w:rPr>
        <w:t xml:space="preserve">. </w:t>
      </w:r>
      <w:r>
        <w:rPr>
          <w:rtl/>
          <w:lang w:bidi="fa-IR"/>
        </w:rPr>
        <w:t>البته شرا</w:t>
      </w:r>
      <w:r w:rsidR="00A745DB">
        <w:rPr>
          <w:rtl/>
          <w:lang w:bidi="fa-IR"/>
        </w:rPr>
        <w:t>ی</w:t>
      </w:r>
      <w:r>
        <w:rPr>
          <w:rtl/>
          <w:lang w:bidi="fa-IR"/>
        </w:rPr>
        <w:t>ط زندگى و ن</w:t>
      </w:r>
      <w:r w:rsidR="00A745DB">
        <w:rPr>
          <w:rtl/>
          <w:lang w:bidi="fa-IR"/>
        </w:rPr>
        <w:t>ی</w:t>
      </w:r>
      <w:r>
        <w:rPr>
          <w:rtl/>
          <w:lang w:bidi="fa-IR"/>
        </w:rPr>
        <w:t xml:space="preserve">ازهاى افراد با </w:t>
      </w:r>
      <w:r w:rsidR="00A745DB">
        <w:rPr>
          <w:rtl/>
          <w:lang w:bidi="fa-IR"/>
        </w:rPr>
        <w:t>ی</w:t>
      </w:r>
      <w:r>
        <w:rPr>
          <w:rtl/>
          <w:lang w:bidi="fa-IR"/>
        </w:rPr>
        <w:t>كد</w:t>
      </w:r>
      <w:r w:rsidR="00A745DB">
        <w:rPr>
          <w:rtl/>
          <w:lang w:bidi="fa-IR"/>
        </w:rPr>
        <w:t>ی</w:t>
      </w:r>
      <w:r>
        <w:rPr>
          <w:rtl/>
          <w:lang w:bidi="fa-IR"/>
        </w:rPr>
        <w:t>گر متفاوت است و بالطبع نوع عباداتشان هم فرق مى</w:t>
      </w:r>
      <w:r w:rsidR="00A745DB">
        <w:rPr>
          <w:rtl/>
          <w:lang w:bidi="fa-IR"/>
        </w:rPr>
        <w:t xml:space="preserve"> </w:t>
      </w:r>
      <w:r>
        <w:rPr>
          <w:rtl/>
          <w:lang w:bidi="fa-IR"/>
        </w:rPr>
        <w:t>كند</w:t>
      </w:r>
      <w:r w:rsidR="00A17BD1">
        <w:rPr>
          <w:rtl/>
          <w:lang w:bidi="fa-IR"/>
        </w:rPr>
        <w:t xml:space="preserve">، </w:t>
      </w:r>
      <w:r>
        <w:rPr>
          <w:rtl/>
          <w:lang w:bidi="fa-IR"/>
        </w:rPr>
        <w:t>ولى به هر حال</w:t>
      </w:r>
      <w:r w:rsidR="00A17BD1">
        <w:rPr>
          <w:rtl/>
          <w:lang w:bidi="fa-IR"/>
        </w:rPr>
        <w:t xml:space="preserve">، </w:t>
      </w:r>
      <w:r>
        <w:rPr>
          <w:rtl/>
          <w:lang w:bidi="fa-IR"/>
        </w:rPr>
        <w:t>فعال</w:t>
      </w:r>
      <w:r w:rsidR="00A745DB">
        <w:rPr>
          <w:rtl/>
          <w:lang w:bidi="fa-IR"/>
        </w:rPr>
        <w:t>ی</w:t>
      </w:r>
      <w:r>
        <w:rPr>
          <w:rtl/>
          <w:lang w:bidi="fa-IR"/>
        </w:rPr>
        <w:t>ت</w:t>
      </w:r>
      <w:r w:rsidR="00A745DB">
        <w:rPr>
          <w:rtl/>
          <w:lang w:bidi="fa-IR"/>
        </w:rPr>
        <w:t xml:space="preserve"> </w:t>
      </w:r>
      <w:r>
        <w:rPr>
          <w:rtl/>
          <w:lang w:bidi="fa-IR"/>
        </w:rPr>
        <w:t>هاى اجتماعى</w:t>
      </w:r>
      <w:r w:rsidR="00A17BD1">
        <w:rPr>
          <w:rtl/>
          <w:lang w:bidi="fa-IR"/>
        </w:rPr>
        <w:t xml:space="preserve">، </w:t>
      </w:r>
      <w:r>
        <w:rPr>
          <w:rtl/>
          <w:lang w:bidi="fa-IR"/>
        </w:rPr>
        <w:t>جاى ا</w:t>
      </w:r>
      <w:r w:rsidR="00A745DB">
        <w:rPr>
          <w:rtl/>
          <w:lang w:bidi="fa-IR"/>
        </w:rPr>
        <w:t>ی</w:t>
      </w:r>
      <w:r>
        <w:rPr>
          <w:rtl/>
          <w:lang w:bidi="fa-IR"/>
        </w:rPr>
        <w:t>نها را نمى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اگر انسان ا</w:t>
      </w:r>
      <w:r w:rsidR="00A745DB">
        <w:rPr>
          <w:rtl/>
          <w:lang w:bidi="fa-IR"/>
        </w:rPr>
        <w:t>ی</w:t>
      </w:r>
      <w:r>
        <w:rPr>
          <w:rtl/>
          <w:lang w:bidi="fa-IR"/>
        </w:rPr>
        <w:t>ن عبادت</w:t>
      </w:r>
      <w:r w:rsidR="00A745DB">
        <w:rPr>
          <w:rtl/>
          <w:lang w:bidi="fa-IR"/>
        </w:rPr>
        <w:t xml:space="preserve"> </w:t>
      </w:r>
      <w:r>
        <w:rPr>
          <w:rtl/>
          <w:lang w:bidi="fa-IR"/>
        </w:rPr>
        <w:t>ها را ترك كند</w:t>
      </w:r>
      <w:r w:rsidR="00A17BD1">
        <w:rPr>
          <w:rtl/>
          <w:lang w:bidi="fa-IR"/>
        </w:rPr>
        <w:t xml:space="preserve">، </w:t>
      </w:r>
      <w:r>
        <w:rPr>
          <w:rtl/>
          <w:lang w:bidi="fa-IR"/>
        </w:rPr>
        <w:t>كم كم ماه</w:t>
      </w:r>
      <w:r w:rsidR="00A745DB">
        <w:rPr>
          <w:rtl/>
          <w:lang w:bidi="fa-IR"/>
        </w:rPr>
        <w:t>ی</w:t>
      </w:r>
      <w:r>
        <w:rPr>
          <w:rtl/>
          <w:lang w:bidi="fa-IR"/>
        </w:rPr>
        <w:t>ت آن فعال</w:t>
      </w:r>
      <w:r w:rsidR="00A745DB">
        <w:rPr>
          <w:rtl/>
          <w:lang w:bidi="fa-IR"/>
        </w:rPr>
        <w:t>ی</w:t>
      </w:r>
      <w:r>
        <w:rPr>
          <w:rtl/>
          <w:lang w:bidi="fa-IR"/>
        </w:rPr>
        <w:t>ت</w:t>
      </w:r>
      <w:r w:rsidR="00A745DB">
        <w:rPr>
          <w:rtl/>
          <w:lang w:bidi="fa-IR"/>
        </w:rPr>
        <w:t xml:space="preserve"> </w:t>
      </w:r>
      <w:r>
        <w:rPr>
          <w:rtl/>
          <w:lang w:bidi="fa-IR"/>
        </w:rPr>
        <w:t>هاى اجتماعى هم عوض مى</w:t>
      </w:r>
      <w:r w:rsidR="00A745DB">
        <w:rPr>
          <w:rtl/>
          <w:lang w:bidi="fa-IR"/>
        </w:rPr>
        <w:t xml:space="preserve"> </w:t>
      </w:r>
      <w:r>
        <w:rPr>
          <w:rtl/>
          <w:lang w:bidi="fa-IR"/>
        </w:rPr>
        <w:t>شود</w:t>
      </w:r>
      <w:r w:rsidR="00A17BD1">
        <w:rPr>
          <w:rtl/>
          <w:lang w:bidi="fa-IR"/>
        </w:rPr>
        <w:t xml:space="preserve">؛ </w:t>
      </w:r>
      <w:r w:rsidR="00A745DB">
        <w:rPr>
          <w:rtl/>
          <w:lang w:bidi="fa-IR"/>
        </w:rPr>
        <w:t>ی</w:t>
      </w:r>
      <w:r>
        <w:rPr>
          <w:rtl/>
          <w:lang w:bidi="fa-IR"/>
        </w:rPr>
        <w:t>عنى به جاى ا</w:t>
      </w:r>
      <w:r w:rsidR="00A745DB">
        <w:rPr>
          <w:rtl/>
          <w:lang w:bidi="fa-IR"/>
        </w:rPr>
        <w:t>ی</w:t>
      </w:r>
      <w:r>
        <w:rPr>
          <w:rtl/>
          <w:lang w:bidi="fa-IR"/>
        </w:rPr>
        <w:t>ن كه به قصد انجام وظ</w:t>
      </w:r>
      <w:r w:rsidR="00A745DB">
        <w:rPr>
          <w:rtl/>
          <w:lang w:bidi="fa-IR"/>
        </w:rPr>
        <w:t>ی</w:t>
      </w:r>
      <w:r>
        <w:rPr>
          <w:rtl/>
          <w:lang w:bidi="fa-IR"/>
        </w:rPr>
        <w:t>فه واجب باشد</w:t>
      </w:r>
      <w:r w:rsidR="00A17BD1">
        <w:rPr>
          <w:rtl/>
          <w:lang w:bidi="fa-IR"/>
        </w:rPr>
        <w:t xml:space="preserve">، </w:t>
      </w:r>
      <w:r>
        <w:rPr>
          <w:rtl/>
          <w:lang w:bidi="fa-IR"/>
        </w:rPr>
        <w:t>گرا</w:t>
      </w:r>
      <w:r w:rsidR="00A745DB">
        <w:rPr>
          <w:rtl/>
          <w:lang w:bidi="fa-IR"/>
        </w:rPr>
        <w:t>ی</w:t>
      </w:r>
      <w:r>
        <w:rPr>
          <w:rtl/>
          <w:lang w:bidi="fa-IR"/>
        </w:rPr>
        <w:t>ش</w:t>
      </w:r>
      <w:r w:rsidR="00A745DB">
        <w:rPr>
          <w:rtl/>
          <w:lang w:bidi="fa-IR"/>
        </w:rPr>
        <w:t xml:space="preserve"> </w:t>
      </w:r>
      <w:r>
        <w:rPr>
          <w:rtl/>
          <w:lang w:bidi="fa-IR"/>
        </w:rPr>
        <w:t>هاى مادى و دن</w:t>
      </w:r>
      <w:r w:rsidR="00A745DB">
        <w:rPr>
          <w:rtl/>
          <w:lang w:bidi="fa-IR"/>
        </w:rPr>
        <w:t>ی</w:t>
      </w:r>
      <w:r>
        <w:rPr>
          <w:rtl/>
          <w:lang w:bidi="fa-IR"/>
        </w:rPr>
        <w:t>وى جاى آن را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اگر چن</w:t>
      </w:r>
      <w:r w:rsidR="00A745DB">
        <w:rPr>
          <w:rtl/>
          <w:lang w:bidi="fa-IR"/>
        </w:rPr>
        <w:t>ی</w:t>
      </w:r>
      <w:r>
        <w:rPr>
          <w:rtl/>
          <w:lang w:bidi="fa-IR"/>
        </w:rPr>
        <w:t>ن حالتى پ</w:t>
      </w:r>
      <w:r w:rsidR="00A745DB">
        <w:rPr>
          <w:rtl/>
          <w:lang w:bidi="fa-IR"/>
        </w:rPr>
        <w:t>ی</w:t>
      </w:r>
      <w:r>
        <w:rPr>
          <w:rtl/>
          <w:lang w:bidi="fa-IR"/>
        </w:rPr>
        <w:t>ش آمد</w:t>
      </w:r>
      <w:r w:rsidR="00A17BD1">
        <w:rPr>
          <w:rtl/>
          <w:lang w:bidi="fa-IR"/>
        </w:rPr>
        <w:t xml:space="preserve">، </w:t>
      </w:r>
      <w:r>
        <w:rPr>
          <w:rtl/>
          <w:lang w:bidi="fa-IR"/>
        </w:rPr>
        <w:t>رعا</w:t>
      </w:r>
      <w:r w:rsidR="00A745DB">
        <w:rPr>
          <w:rtl/>
          <w:lang w:bidi="fa-IR"/>
        </w:rPr>
        <w:t>ی</w:t>
      </w:r>
      <w:r>
        <w:rPr>
          <w:rtl/>
          <w:lang w:bidi="fa-IR"/>
        </w:rPr>
        <w:t>ت احكام شرع به فراموشى سپرده مى</w:t>
      </w:r>
      <w:r w:rsidR="00A745DB">
        <w:rPr>
          <w:rtl/>
          <w:lang w:bidi="fa-IR"/>
        </w:rPr>
        <w:t xml:space="preserve"> </w:t>
      </w:r>
      <w:r>
        <w:rPr>
          <w:rtl/>
          <w:lang w:bidi="fa-IR"/>
        </w:rPr>
        <w:t>شود و خداى ناكرده انسان به گناه آلوده مى</w:t>
      </w:r>
      <w:r w:rsidR="00A745DB">
        <w:rPr>
          <w:rtl/>
          <w:lang w:bidi="fa-IR"/>
        </w:rPr>
        <w:t xml:space="preserve"> </w:t>
      </w:r>
      <w:r>
        <w:rPr>
          <w:rtl/>
          <w:lang w:bidi="fa-IR"/>
        </w:rPr>
        <w:t>گردد</w:t>
      </w:r>
      <w:r w:rsidR="00A17BD1">
        <w:rPr>
          <w:rtl/>
          <w:lang w:bidi="fa-IR"/>
        </w:rPr>
        <w:t xml:space="preserve">. </w:t>
      </w:r>
      <w:r>
        <w:rPr>
          <w:rtl/>
          <w:lang w:bidi="fa-IR"/>
        </w:rPr>
        <w:t>كسانى كه مسؤول</w:t>
      </w:r>
      <w:r w:rsidR="00A745DB">
        <w:rPr>
          <w:rtl/>
          <w:lang w:bidi="fa-IR"/>
        </w:rPr>
        <w:t>ی</w:t>
      </w:r>
      <w:r>
        <w:rPr>
          <w:rtl/>
          <w:lang w:bidi="fa-IR"/>
        </w:rPr>
        <w:t>ت</w:t>
      </w:r>
      <w:r w:rsidR="00A745DB">
        <w:rPr>
          <w:rtl/>
          <w:lang w:bidi="fa-IR"/>
        </w:rPr>
        <w:t xml:space="preserve"> </w:t>
      </w:r>
      <w:r>
        <w:rPr>
          <w:rtl/>
          <w:lang w:bidi="fa-IR"/>
        </w:rPr>
        <w:t>هاى مهم اجتماعى دارند</w:t>
      </w:r>
      <w:r w:rsidR="00A17BD1">
        <w:rPr>
          <w:rtl/>
          <w:lang w:bidi="fa-IR"/>
        </w:rPr>
        <w:t xml:space="preserve">، </w:t>
      </w:r>
      <w:r>
        <w:rPr>
          <w:rtl/>
          <w:lang w:bidi="fa-IR"/>
        </w:rPr>
        <w:t>نبا</w:t>
      </w:r>
      <w:r w:rsidR="00A745DB">
        <w:rPr>
          <w:rtl/>
          <w:lang w:bidi="fa-IR"/>
        </w:rPr>
        <w:t>ی</w:t>
      </w:r>
      <w:r>
        <w:rPr>
          <w:rtl/>
          <w:lang w:bidi="fa-IR"/>
        </w:rPr>
        <w:t>د فكر كنند كه از وظا</w:t>
      </w:r>
      <w:r w:rsidR="00A745DB">
        <w:rPr>
          <w:rtl/>
          <w:lang w:bidi="fa-IR"/>
        </w:rPr>
        <w:t>ی</w:t>
      </w:r>
      <w:r>
        <w:rPr>
          <w:rtl/>
          <w:lang w:bidi="fa-IR"/>
        </w:rPr>
        <w:t>ف عبادى مانند نمازهاى نافله</w:t>
      </w:r>
      <w:r w:rsidR="00A17BD1">
        <w:rPr>
          <w:rtl/>
          <w:lang w:bidi="fa-IR"/>
        </w:rPr>
        <w:t xml:space="preserve">، </w:t>
      </w:r>
      <w:r>
        <w:rPr>
          <w:rtl/>
          <w:lang w:bidi="fa-IR"/>
        </w:rPr>
        <w:t>دعاهاى مستحبى</w:t>
      </w:r>
      <w:r w:rsidR="00A17BD1">
        <w:rPr>
          <w:rtl/>
          <w:lang w:bidi="fa-IR"/>
        </w:rPr>
        <w:t xml:space="preserve">، </w:t>
      </w:r>
      <w:r>
        <w:rPr>
          <w:rtl/>
          <w:lang w:bidi="fa-IR"/>
        </w:rPr>
        <w:t>قرائت قرآن و</w:t>
      </w:r>
      <w:r w:rsidR="00A17BD1">
        <w:rPr>
          <w:rtl/>
          <w:lang w:bidi="fa-IR"/>
        </w:rPr>
        <w:t xml:space="preserve">... </w:t>
      </w:r>
      <w:r>
        <w:rPr>
          <w:rtl/>
          <w:lang w:bidi="fa-IR"/>
        </w:rPr>
        <w:t>معاف هستند و با خود بگو</w:t>
      </w:r>
      <w:r w:rsidR="00A745DB">
        <w:rPr>
          <w:rtl/>
          <w:lang w:bidi="fa-IR"/>
        </w:rPr>
        <w:t>ی</w:t>
      </w:r>
      <w:r>
        <w:rPr>
          <w:rtl/>
          <w:lang w:bidi="fa-IR"/>
        </w:rPr>
        <w:t>ند ما آن قدر به جامعه خدمت مى</w:t>
      </w:r>
      <w:r w:rsidR="00A745DB">
        <w:rPr>
          <w:rtl/>
          <w:lang w:bidi="fa-IR"/>
        </w:rPr>
        <w:t xml:space="preserve"> </w:t>
      </w:r>
      <w:r>
        <w:rPr>
          <w:rtl/>
          <w:lang w:bidi="fa-IR"/>
        </w:rPr>
        <w:t>كن</w:t>
      </w:r>
      <w:r w:rsidR="00A745DB">
        <w:rPr>
          <w:rtl/>
          <w:lang w:bidi="fa-IR"/>
        </w:rPr>
        <w:t>ی</w:t>
      </w:r>
      <w:r>
        <w:rPr>
          <w:rtl/>
          <w:lang w:bidi="fa-IR"/>
        </w:rPr>
        <w:t>م كه ثواب هر كدامش از چند ختم قرآن ب</w:t>
      </w:r>
      <w:r w:rsidR="00A745DB">
        <w:rPr>
          <w:rtl/>
          <w:lang w:bidi="fa-IR"/>
        </w:rPr>
        <w:t>ی</w:t>
      </w:r>
      <w:r>
        <w:rPr>
          <w:rtl/>
          <w:lang w:bidi="fa-IR"/>
        </w:rPr>
        <w:t>ش تر است</w:t>
      </w:r>
      <w:r w:rsidR="00A17BD1">
        <w:rPr>
          <w:rtl/>
          <w:lang w:bidi="fa-IR"/>
        </w:rPr>
        <w:t xml:space="preserve">! </w:t>
      </w:r>
      <w:r>
        <w:rPr>
          <w:rtl/>
          <w:lang w:bidi="fa-IR"/>
        </w:rPr>
        <w:t>البته خدمتى كه وظ</w:t>
      </w:r>
      <w:r w:rsidR="00A745DB">
        <w:rPr>
          <w:rtl/>
          <w:lang w:bidi="fa-IR"/>
        </w:rPr>
        <w:t>ی</w:t>
      </w:r>
      <w:r>
        <w:rPr>
          <w:rtl/>
          <w:lang w:bidi="fa-IR"/>
        </w:rPr>
        <w:t>فه و واجب باشد</w:t>
      </w:r>
      <w:r w:rsidR="00A17BD1">
        <w:rPr>
          <w:rtl/>
          <w:lang w:bidi="fa-IR"/>
        </w:rPr>
        <w:t xml:space="preserve">، </w:t>
      </w:r>
      <w:r>
        <w:rPr>
          <w:rtl/>
          <w:lang w:bidi="fa-IR"/>
        </w:rPr>
        <w:t>ثوابش از ختم قرآن ب</w:t>
      </w:r>
      <w:r w:rsidR="00A745DB">
        <w:rPr>
          <w:rtl/>
          <w:lang w:bidi="fa-IR"/>
        </w:rPr>
        <w:t>ی</w:t>
      </w:r>
      <w:r>
        <w:rPr>
          <w:rtl/>
          <w:lang w:bidi="fa-IR"/>
        </w:rPr>
        <w:t>ش تر است</w:t>
      </w:r>
      <w:r w:rsidR="00A17BD1">
        <w:rPr>
          <w:rtl/>
          <w:lang w:bidi="fa-IR"/>
        </w:rPr>
        <w:t xml:space="preserve">، </w:t>
      </w:r>
      <w:r>
        <w:rPr>
          <w:rtl/>
          <w:lang w:bidi="fa-IR"/>
        </w:rPr>
        <w:t>اما انسان براى انجام دادن آن خدمت</w:t>
      </w:r>
      <w:r w:rsidR="00A17BD1">
        <w:rPr>
          <w:rtl/>
          <w:lang w:bidi="fa-IR"/>
        </w:rPr>
        <w:t xml:space="preserve">، </w:t>
      </w:r>
      <w:r>
        <w:rPr>
          <w:rtl/>
          <w:lang w:bidi="fa-IR"/>
        </w:rPr>
        <w:t>از برنامه</w:t>
      </w:r>
      <w:r w:rsidR="00A745DB">
        <w:rPr>
          <w:rtl/>
          <w:lang w:bidi="fa-IR"/>
        </w:rPr>
        <w:t xml:space="preserve"> </w:t>
      </w:r>
      <w:r>
        <w:rPr>
          <w:rtl/>
          <w:lang w:bidi="fa-IR"/>
        </w:rPr>
        <w:t>هاى عبادى مستغنى ن</w:t>
      </w:r>
      <w:r w:rsidR="00A745DB">
        <w:rPr>
          <w:rtl/>
          <w:lang w:bidi="fa-IR"/>
        </w:rPr>
        <w:t>ی</w:t>
      </w:r>
      <w:r>
        <w:rPr>
          <w:rtl/>
          <w:lang w:bidi="fa-IR"/>
        </w:rPr>
        <w:t>ست</w:t>
      </w:r>
      <w:r w:rsidR="00A17BD1">
        <w:rPr>
          <w:rtl/>
          <w:lang w:bidi="fa-IR"/>
        </w:rPr>
        <w:t xml:space="preserve">. </w:t>
      </w:r>
      <w:r>
        <w:rPr>
          <w:rtl/>
          <w:lang w:bidi="fa-IR"/>
        </w:rPr>
        <w:t>اگر انسان با عبادت سر و كار داشته باشد</w:t>
      </w:r>
      <w:r w:rsidR="00A17BD1">
        <w:rPr>
          <w:rtl/>
          <w:lang w:bidi="fa-IR"/>
        </w:rPr>
        <w:t xml:space="preserve">، </w:t>
      </w:r>
      <w:r>
        <w:rPr>
          <w:rtl/>
          <w:lang w:bidi="fa-IR"/>
        </w:rPr>
        <w:t>آن روح معنوى در او باقى مى</w:t>
      </w:r>
      <w:r w:rsidR="00A745DB">
        <w:rPr>
          <w:rtl/>
          <w:lang w:bidi="fa-IR"/>
        </w:rPr>
        <w:t xml:space="preserve"> </w:t>
      </w:r>
      <w:r>
        <w:rPr>
          <w:rtl/>
          <w:lang w:bidi="fa-IR"/>
        </w:rPr>
        <w:t>ماند تا بتواند به جامعه خدمت كند</w:t>
      </w:r>
      <w:r w:rsidR="00A17BD1">
        <w:rPr>
          <w:rtl/>
          <w:lang w:bidi="fa-IR"/>
        </w:rPr>
        <w:t xml:space="preserve">، </w:t>
      </w:r>
      <w:r>
        <w:rPr>
          <w:rtl/>
          <w:lang w:bidi="fa-IR"/>
        </w:rPr>
        <w:t>وگرنه انگ</w:t>
      </w:r>
      <w:r w:rsidR="00A745DB">
        <w:rPr>
          <w:rtl/>
          <w:lang w:bidi="fa-IR"/>
        </w:rPr>
        <w:t>ی</w:t>
      </w:r>
      <w:r>
        <w:rPr>
          <w:rtl/>
          <w:lang w:bidi="fa-IR"/>
        </w:rPr>
        <w:t>زه</w:t>
      </w:r>
      <w:r w:rsidR="00A745DB">
        <w:rPr>
          <w:rtl/>
          <w:lang w:bidi="fa-IR"/>
        </w:rPr>
        <w:t xml:space="preserve"> </w:t>
      </w:r>
      <w:r>
        <w:rPr>
          <w:rtl/>
          <w:lang w:bidi="fa-IR"/>
        </w:rPr>
        <w:t>هاى الهى در انسان ضع</w:t>
      </w:r>
      <w:r w:rsidR="00A745DB">
        <w:rPr>
          <w:rtl/>
          <w:lang w:bidi="fa-IR"/>
        </w:rPr>
        <w:t>ی</w:t>
      </w:r>
      <w:r>
        <w:rPr>
          <w:rtl/>
          <w:lang w:bidi="fa-IR"/>
        </w:rPr>
        <w:t>ف مى</w:t>
      </w:r>
      <w:r w:rsidR="00A745DB">
        <w:rPr>
          <w:rtl/>
          <w:lang w:bidi="fa-IR"/>
        </w:rPr>
        <w:t xml:space="preserve"> </w:t>
      </w:r>
      <w:r>
        <w:rPr>
          <w:rtl/>
          <w:lang w:bidi="fa-IR"/>
        </w:rPr>
        <w:t xml:space="preserve">شود و </w:t>
      </w:r>
      <w:r>
        <w:rPr>
          <w:rtl/>
          <w:lang w:bidi="fa-IR"/>
        </w:rPr>
        <w:lastRenderedPageBreak/>
        <w:t>به جاى ا</w:t>
      </w:r>
      <w:r w:rsidR="00A745DB">
        <w:rPr>
          <w:rtl/>
          <w:lang w:bidi="fa-IR"/>
        </w:rPr>
        <w:t>ی</w:t>
      </w:r>
      <w:r>
        <w:rPr>
          <w:rtl/>
          <w:lang w:bidi="fa-IR"/>
        </w:rPr>
        <w:t>ن كه انجام وظ</w:t>
      </w:r>
      <w:r w:rsidR="00A745DB">
        <w:rPr>
          <w:rtl/>
          <w:lang w:bidi="fa-IR"/>
        </w:rPr>
        <w:t>ی</w:t>
      </w:r>
      <w:r>
        <w:rPr>
          <w:rtl/>
          <w:lang w:bidi="fa-IR"/>
        </w:rPr>
        <w:t>فه كند</w:t>
      </w:r>
      <w:r w:rsidR="00A17BD1">
        <w:rPr>
          <w:rtl/>
          <w:lang w:bidi="fa-IR"/>
        </w:rPr>
        <w:t xml:space="preserve">، </w:t>
      </w:r>
      <w:r>
        <w:rPr>
          <w:rtl/>
          <w:lang w:bidi="fa-IR"/>
        </w:rPr>
        <w:t>خودش هم آفت زده مى</w:t>
      </w:r>
      <w:r w:rsidR="00A745DB">
        <w:rPr>
          <w:rtl/>
          <w:lang w:bidi="fa-IR"/>
        </w:rPr>
        <w:t xml:space="preserve"> </w:t>
      </w:r>
      <w:r>
        <w:rPr>
          <w:rtl/>
          <w:lang w:bidi="fa-IR"/>
        </w:rPr>
        <w:t>شود و فاسد مى</w:t>
      </w:r>
      <w:r w:rsidR="00A745DB">
        <w:rPr>
          <w:rtl/>
          <w:lang w:bidi="fa-IR"/>
        </w:rPr>
        <w:t xml:space="preserve"> </w:t>
      </w:r>
      <w:r>
        <w:rPr>
          <w:rtl/>
          <w:lang w:bidi="fa-IR"/>
        </w:rPr>
        <w:t>گردد</w:t>
      </w:r>
      <w:r w:rsidR="00A17BD1">
        <w:rPr>
          <w:rtl/>
          <w:lang w:bidi="fa-IR"/>
        </w:rPr>
        <w:t xml:space="preserve">. </w:t>
      </w:r>
    </w:p>
    <w:p w:rsidR="00BF521F" w:rsidRDefault="00BF521F" w:rsidP="00BF521F">
      <w:pPr>
        <w:pStyle w:val="Heading2"/>
        <w:rPr>
          <w:rtl/>
          <w:lang w:bidi="fa-IR"/>
        </w:rPr>
      </w:pPr>
      <w:bookmarkStart w:id="95" w:name="_Toc427053000"/>
      <w:r>
        <w:rPr>
          <w:rtl/>
          <w:lang w:bidi="fa-IR"/>
        </w:rPr>
        <w:t>ضرورت حفظ هویت شیعى</w:t>
      </w:r>
      <w:bookmarkEnd w:id="95"/>
    </w:p>
    <w:p w:rsidR="00BF521F" w:rsidRDefault="00F97272" w:rsidP="00F97272">
      <w:pPr>
        <w:pStyle w:val="libNormal"/>
        <w:rPr>
          <w:rtl/>
          <w:lang w:bidi="fa-IR"/>
        </w:rPr>
      </w:pPr>
      <w:r>
        <w:rPr>
          <w:rtl/>
          <w:lang w:bidi="fa-IR"/>
        </w:rPr>
        <w:t>ا</w:t>
      </w:r>
      <w:r w:rsidR="00A745DB">
        <w:rPr>
          <w:rtl/>
          <w:lang w:bidi="fa-IR"/>
        </w:rPr>
        <w:t>ی</w:t>
      </w:r>
      <w:r>
        <w:rPr>
          <w:rtl/>
          <w:lang w:bidi="fa-IR"/>
        </w:rPr>
        <w:t>ن كه در روا</w:t>
      </w:r>
      <w:r w:rsidR="00A745DB">
        <w:rPr>
          <w:rtl/>
          <w:lang w:bidi="fa-IR"/>
        </w:rPr>
        <w:t>ی</w:t>
      </w:r>
      <w:r>
        <w:rPr>
          <w:rtl/>
          <w:lang w:bidi="fa-IR"/>
        </w:rPr>
        <w:t>ات تأك</w:t>
      </w:r>
      <w:r w:rsidR="00A745DB">
        <w:rPr>
          <w:rtl/>
          <w:lang w:bidi="fa-IR"/>
        </w:rPr>
        <w:t>ی</w:t>
      </w:r>
      <w:r>
        <w:rPr>
          <w:rtl/>
          <w:lang w:bidi="fa-IR"/>
        </w:rPr>
        <w:t>د شده ش</w:t>
      </w:r>
      <w:r w:rsidR="00A745DB">
        <w:rPr>
          <w:rtl/>
          <w:lang w:bidi="fa-IR"/>
        </w:rPr>
        <w:t>ی</w:t>
      </w:r>
      <w:r>
        <w:rPr>
          <w:rtl/>
          <w:lang w:bidi="fa-IR"/>
        </w:rPr>
        <w:t>ع</w:t>
      </w:r>
      <w:r w:rsidR="00A745DB">
        <w:rPr>
          <w:rtl/>
          <w:lang w:bidi="fa-IR"/>
        </w:rPr>
        <w:t>ی</w:t>
      </w:r>
      <w:r>
        <w:rPr>
          <w:rtl/>
          <w:lang w:bidi="fa-IR"/>
        </w:rPr>
        <w:t>ان ما كم تر در م</w:t>
      </w:r>
      <w:r w:rsidR="00A745DB">
        <w:rPr>
          <w:rtl/>
          <w:lang w:bidi="fa-IR"/>
        </w:rPr>
        <w:t>ی</w:t>
      </w:r>
      <w:r>
        <w:rPr>
          <w:rtl/>
          <w:lang w:bidi="fa-IR"/>
        </w:rPr>
        <w:t>ان اجتماع و سا</w:t>
      </w:r>
      <w:r w:rsidR="00A745DB">
        <w:rPr>
          <w:rtl/>
          <w:lang w:bidi="fa-IR"/>
        </w:rPr>
        <w:t>ی</w:t>
      </w:r>
      <w:r>
        <w:rPr>
          <w:rtl/>
          <w:lang w:bidi="fa-IR"/>
        </w:rPr>
        <w:t>ر مردم زندگى مى</w:t>
      </w:r>
      <w:r w:rsidR="00A745DB">
        <w:rPr>
          <w:rtl/>
          <w:lang w:bidi="fa-IR"/>
        </w:rPr>
        <w:t xml:space="preserve"> </w:t>
      </w:r>
      <w:r>
        <w:rPr>
          <w:rtl/>
          <w:lang w:bidi="fa-IR"/>
        </w:rPr>
        <w:t>كنند</w:t>
      </w:r>
      <w:r w:rsidR="00A17BD1">
        <w:rPr>
          <w:rtl/>
          <w:lang w:bidi="fa-IR"/>
        </w:rPr>
        <w:t xml:space="preserve">، </w:t>
      </w:r>
      <w:r>
        <w:rPr>
          <w:rtl/>
          <w:lang w:bidi="fa-IR"/>
        </w:rPr>
        <w:t>نسبت به اشخاص فرق مى</w:t>
      </w:r>
      <w:r w:rsidR="00A745DB">
        <w:rPr>
          <w:rtl/>
          <w:lang w:bidi="fa-IR"/>
        </w:rPr>
        <w:t xml:space="preserve"> </w:t>
      </w:r>
      <w:r>
        <w:rPr>
          <w:rtl/>
          <w:lang w:bidi="fa-IR"/>
        </w:rPr>
        <w:t>كند</w:t>
      </w:r>
      <w:r w:rsidR="00A17BD1">
        <w:rPr>
          <w:rtl/>
          <w:lang w:bidi="fa-IR"/>
        </w:rPr>
        <w:t xml:space="preserve">. </w:t>
      </w:r>
      <w:r>
        <w:rPr>
          <w:rtl/>
          <w:lang w:bidi="fa-IR"/>
        </w:rPr>
        <w:t xml:space="preserve">مثلاً على بن </w:t>
      </w:r>
      <w:r w:rsidR="00A745DB">
        <w:rPr>
          <w:rtl/>
          <w:lang w:bidi="fa-IR"/>
        </w:rPr>
        <w:t>ی</w:t>
      </w:r>
      <w:r>
        <w:rPr>
          <w:rtl/>
          <w:lang w:bidi="fa-IR"/>
        </w:rPr>
        <w:t>قط</w:t>
      </w:r>
      <w:r w:rsidR="00A745DB">
        <w:rPr>
          <w:rtl/>
          <w:lang w:bidi="fa-IR"/>
        </w:rPr>
        <w:t>ی</w:t>
      </w:r>
      <w:r>
        <w:rPr>
          <w:rtl/>
          <w:lang w:bidi="fa-IR"/>
        </w:rPr>
        <w:t>ن</w:t>
      </w:r>
      <w:r w:rsidR="00A17BD1">
        <w:rPr>
          <w:rtl/>
          <w:lang w:bidi="fa-IR"/>
        </w:rPr>
        <w:t xml:space="preserve">، </w:t>
      </w:r>
      <w:r>
        <w:rPr>
          <w:rtl/>
          <w:lang w:bidi="fa-IR"/>
        </w:rPr>
        <w:t xml:space="preserve">كه </w:t>
      </w:r>
      <w:r w:rsidR="00A745DB">
        <w:rPr>
          <w:rtl/>
          <w:lang w:bidi="fa-IR"/>
        </w:rPr>
        <w:t>ی</w:t>
      </w:r>
      <w:r>
        <w:rPr>
          <w:rtl/>
          <w:lang w:bidi="fa-IR"/>
        </w:rPr>
        <w:t>كى از بزرگان ش</w:t>
      </w:r>
      <w:r w:rsidR="00A745DB">
        <w:rPr>
          <w:rtl/>
          <w:lang w:bidi="fa-IR"/>
        </w:rPr>
        <w:t>ی</w:t>
      </w:r>
      <w:r>
        <w:rPr>
          <w:rtl/>
          <w:lang w:bidi="fa-IR"/>
        </w:rPr>
        <w:t xml:space="preserve">عه و از اصحاب خاص امام موسى كاظم </w:t>
      </w:r>
      <w:r w:rsidR="00542478" w:rsidRPr="00542478">
        <w:rPr>
          <w:rStyle w:val="libAlaemChar"/>
          <w:rtl/>
        </w:rPr>
        <w:t>عليه‌السلام</w:t>
      </w:r>
      <w:r w:rsidR="00305B24">
        <w:rPr>
          <w:rtl/>
          <w:lang w:bidi="fa-IR"/>
        </w:rPr>
        <w:t xml:space="preserve"> </w:t>
      </w:r>
      <w:r>
        <w:rPr>
          <w:rtl/>
          <w:lang w:bidi="fa-IR"/>
        </w:rPr>
        <w:t>بود</w:t>
      </w:r>
      <w:r w:rsidR="00A17BD1">
        <w:rPr>
          <w:rtl/>
          <w:lang w:bidi="fa-IR"/>
        </w:rPr>
        <w:t xml:space="preserve">، </w:t>
      </w:r>
      <w:r>
        <w:rPr>
          <w:rtl/>
          <w:lang w:bidi="fa-IR"/>
        </w:rPr>
        <w:t>به دستور حضرت</w:t>
      </w:r>
      <w:r w:rsidR="00A17BD1">
        <w:rPr>
          <w:rtl/>
          <w:lang w:bidi="fa-IR"/>
        </w:rPr>
        <w:t xml:space="preserve">، </w:t>
      </w:r>
      <w:r>
        <w:rPr>
          <w:rtl/>
          <w:lang w:bidi="fa-IR"/>
        </w:rPr>
        <w:t>عهده دار وزارت هارون الرش</w:t>
      </w:r>
      <w:r w:rsidR="00A745DB">
        <w:rPr>
          <w:rtl/>
          <w:lang w:bidi="fa-IR"/>
        </w:rPr>
        <w:t>ی</w:t>
      </w:r>
      <w:r>
        <w:rPr>
          <w:rtl/>
          <w:lang w:bidi="fa-IR"/>
        </w:rPr>
        <w:t>د گرد</w:t>
      </w:r>
      <w:r w:rsidR="00A745DB">
        <w:rPr>
          <w:rtl/>
          <w:lang w:bidi="fa-IR"/>
        </w:rPr>
        <w:t>ی</w:t>
      </w:r>
      <w:r>
        <w:rPr>
          <w:rtl/>
          <w:lang w:bidi="fa-IR"/>
        </w:rPr>
        <w:t>د</w:t>
      </w:r>
      <w:r w:rsidR="00A17BD1">
        <w:rPr>
          <w:rtl/>
          <w:lang w:bidi="fa-IR"/>
        </w:rPr>
        <w:t xml:space="preserve">؛ </w:t>
      </w:r>
      <w:r>
        <w:rPr>
          <w:rtl/>
          <w:lang w:bidi="fa-IR"/>
        </w:rPr>
        <w:t>ز</w:t>
      </w:r>
      <w:r w:rsidR="00A745DB">
        <w:rPr>
          <w:rtl/>
          <w:lang w:bidi="fa-IR"/>
        </w:rPr>
        <w:t>ی</w:t>
      </w:r>
      <w:r>
        <w:rPr>
          <w:rtl/>
          <w:lang w:bidi="fa-IR"/>
        </w:rPr>
        <w:t>را علاوه بر ا</w:t>
      </w:r>
      <w:r w:rsidR="00A745DB">
        <w:rPr>
          <w:rtl/>
          <w:lang w:bidi="fa-IR"/>
        </w:rPr>
        <w:t>ی</w:t>
      </w:r>
      <w:r>
        <w:rPr>
          <w:rtl/>
          <w:lang w:bidi="fa-IR"/>
        </w:rPr>
        <w:t>ن كه ا</w:t>
      </w:r>
      <w:r w:rsidR="00A745DB">
        <w:rPr>
          <w:rtl/>
          <w:lang w:bidi="fa-IR"/>
        </w:rPr>
        <w:t>ی</w:t>
      </w:r>
      <w:r>
        <w:rPr>
          <w:rtl/>
          <w:lang w:bidi="fa-IR"/>
        </w:rPr>
        <w:t>مان خودش را حفظ مى</w:t>
      </w:r>
      <w:r w:rsidR="00A745DB">
        <w:rPr>
          <w:rtl/>
          <w:lang w:bidi="fa-IR"/>
        </w:rPr>
        <w:t xml:space="preserve"> </w:t>
      </w:r>
      <w:r>
        <w:rPr>
          <w:rtl/>
          <w:lang w:bidi="fa-IR"/>
        </w:rPr>
        <w:t>كرد</w:t>
      </w:r>
      <w:r w:rsidR="00A17BD1">
        <w:rPr>
          <w:rtl/>
          <w:lang w:bidi="fa-IR"/>
        </w:rPr>
        <w:t xml:space="preserve">، </w:t>
      </w:r>
      <w:r>
        <w:rPr>
          <w:rtl/>
          <w:lang w:bidi="fa-IR"/>
        </w:rPr>
        <w:t>مى</w:t>
      </w:r>
      <w:r w:rsidR="00A745DB">
        <w:rPr>
          <w:rtl/>
          <w:lang w:bidi="fa-IR"/>
        </w:rPr>
        <w:t xml:space="preserve"> </w:t>
      </w:r>
      <w:r>
        <w:rPr>
          <w:rtl/>
          <w:lang w:bidi="fa-IR"/>
        </w:rPr>
        <w:t>توانست به ش</w:t>
      </w:r>
      <w:r w:rsidR="00A745DB">
        <w:rPr>
          <w:rtl/>
          <w:lang w:bidi="fa-IR"/>
        </w:rPr>
        <w:t>ی</w:t>
      </w:r>
      <w:r>
        <w:rPr>
          <w:rtl/>
          <w:lang w:bidi="fa-IR"/>
        </w:rPr>
        <w:t>ع</w:t>
      </w:r>
      <w:r w:rsidR="00A745DB">
        <w:rPr>
          <w:rtl/>
          <w:lang w:bidi="fa-IR"/>
        </w:rPr>
        <w:t>ی</w:t>
      </w:r>
      <w:r>
        <w:rPr>
          <w:rtl/>
          <w:lang w:bidi="fa-IR"/>
        </w:rPr>
        <w:t>ان هم خدمت كند</w:t>
      </w:r>
      <w:r w:rsidR="00A17BD1">
        <w:rPr>
          <w:rtl/>
          <w:lang w:bidi="fa-IR"/>
        </w:rPr>
        <w:t xml:space="preserve">. </w:t>
      </w:r>
      <w:r>
        <w:rPr>
          <w:rtl/>
          <w:lang w:bidi="fa-IR"/>
        </w:rPr>
        <w:t>كسانى كه از چن</w:t>
      </w:r>
      <w:r w:rsidR="00A745DB">
        <w:rPr>
          <w:rtl/>
          <w:lang w:bidi="fa-IR"/>
        </w:rPr>
        <w:t>ی</w:t>
      </w:r>
      <w:r>
        <w:rPr>
          <w:rtl/>
          <w:lang w:bidi="fa-IR"/>
        </w:rPr>
        <w:t>ن قدرتى برخوردارند كه معاشرت با د</w:t>
      </w:r>
      <w:r w:rsidR="00A745DB">
        <w:rPr>
          <w:rtl/>
          <w:lang w:bidi="fa-IR"/>
        </w:rPr>
        <w:t>ی</w:t>
      </w:r>
      <w:r>
        <w:rPr>
          <w:rtl/>
          <w:lang w:bidi="fa-IR"/>
        </w:rPr>
        <w:t>گران</w:t>
      </w:r>
      <w:r w:rsidR="00A17BD1">
        <w:rPr>
          <w:rtl/>
          <w:lang w:bidi="fa-IR"/>
        </w:rPr>
        <w:t xml:space="preserve">، </w:t>
      </w:r>
      <w:r>
        <w:rPr>
          <w:rtl/>
          <w:lang w:bidi="fa-IR"/>
        </w:rPr>
        <w:t>در عقا</w:t>
      </w:r>
      <w:r w:rsidR="00A745DB">
        <w:rPr>
          <w:rtl/>
          <w:lang w:bidi="fa-IR"/>
        </w:rPr>
        <w:t>ی</w:t>
      </w:r>
      <w:r>
        <w:rPr>
          <w:rtl/>
          <w:lang w:bidi="fa-IR"/>
        </w:rPr>
        <w:t>د</w:t>
      </w:r>
      <w:r w:rsidR="00A17BD1">
        <w:rPr>
          <w:rtl/>
          <w:lang w:bidi="fa-IR"/>
        </w:rPr>
        <w:t xml:space="preserve">، </w:t>
      </w:r>
      <w:r>
        <w:rPr>
          <w:rtl/>
          <w:lang w:bidi="fa-IR"/>
        </w:rPr>
        <w:t>عبادات و اخلاقشان اثر سوء نمى</w:t>
      </w:r>
      <w:r w:rsidR="00A745DB">
        <w:rPr>
          <w:rtl/>
          <w:lang w:bidi="fa-IR"/>
        </w:rPr>
        <w:t xml:space="preserve"> </w:t>
      </w:r>
      <w:r>
        <w:rPr>
          <w:rtl/>
          <w:lang w:bidi="fa-IR"/>
        </w:rPr>
        <w:t>گذارد</w:t>
      </w:r>
      <w:r w:rsidR="00A17BD1">
        <w:rPr>
          <w:rtl/>
          <w:lang w:bidi="fa-IR"/>
        </w:rPr>
        <w:t xml:space="preserve">، </w:t>
      </w:r>
      <w:r>
        <w:rPr>
          <w:rtl/>
          <w:lang w:bidi="fa-IR"/>
        </w:rPr>
        <w:t>با</w:t>
      </w:r>
      <w:r w:rsidR="00A745DB">
        <w:rPr>
          <w:rtl/>
          <w:lang w:bidi="fa-IR"/>
        </w:rPr>
        <w:t>ی</w:t>
      </w:r>
      <w:r>
        <w:rPr>
          <w:rtl/>
          <w:lang w:bidi="fa-IR"/>
        </w:rPr>
        <w:t>د در اجتماعات فاسد حضور داشته باشند تا د</w:t>
      </w:r>
      <w:r w:rsidR="00A745DB">
        <w:rPr>
          <w:rtl/>
          <w:lang w:bidi="fa-IR"/>
        </w:rPr>
        <w:t>ی</w:t>
      </w:r>
      <w:r>
        <w:rPr>
          <w:rtl/>
          <w:lang w:bidi="fa-IR"/>
        </w:rPr>
        <w:t>گران را هدا</w:t>
      </w:r>
      <w:r w:rsidR="00A745DB">
        <w:rPr>
          <w:rtl/>
          <w:lang w:bidi="fa-IR"/>
        </w:rPr>
        <w:t>ی</w:t>
      </w:r>
      <w:r>
        <w:rPr>
          <w:rtl/>
          <w:lang w:bidi="fa-IR"/>
        </w:rPr>
        <w:t>ت كنند</w:t>
      </w:r>
      <w:r w:rsidR="00A17BD1">
        <w:rPr>
          <w:rtl/>
          <w:lang w:bidi="fa-IR"/>
        </w:rPr>
        <w:t xml:space="preserve">. </w:t>
      </w:r>
      <w:r>
        <w:rPr>
          <w:rtl/>
          <w:lang w:bidi="fa-IR"/>
        </w:rPr>
        <w:t>ه</w:t>
      </w:r>
      <w:r w:rsidR="00A745DB">
        <w:rPr>
          <w:rtl/>
          <w:lang w:bidi="fa-IR"/>
        </w:rPr>
        <w:t>ی</w:t>
      </w:r>
      <w:r>
        <w:rPr>
          <w:rtl/>
          <w:lang w:bidi="fa-IR"/>
        </w:rPr>
        <w:t>چ گاه وظ</w:t>
      </w:r>
      <w:r w:rsidR="00A745DB">
        <w:rPr>
          <w:rtl/>
          <w:lang w:bidi="fa-IR"/>
        </w:rPr>
        <w:t>ی</w:t>
      </w:r>
      <w:r>
        <w:rPr>
          <w:rtl/>
          <w:lang w:bidi="fa-IR"/>
        </w:rPr>
        <w:t>فه هدا</w:t>
      </w:r>
      <w:r w:rsidR="00A745DB">
        <w:rPr>
          <w:rtl/>
          <w:lang w:bidi="fa-IR"/>
        </w:rPr>
        <w:t>ی</w:t>
      </w:r>
      <w:r>
        <w:rPr>
          <w:rtl/>
          <w:lang w:bidi="fa-IR"/>
        </w:rPr>
        <w:t>ت د</w:t>
      </w:r>
      <w:r w:rsidR="00A745DB">
        <w:rPr>
          <w:rtl/>
          <w:lang w:bidi="fa-IR"/>
        </w:rPr>
        <w:t>ی</w:t>
      </w:r>
      <w:r>
        <w:rPr>
          <w:rtl/>
          <w:lang w:bidi="fa-IR"/>
        </w:rPr>
        <w:t>گران از دوش ما برداشته نمى</w:t>
      </w:r>
      <w:r w:rsidR="00A745DB">
        <w:rPr>
          <w:rtl/>
          <w:lang w:bidi="fa-IR"/>
        </w:rPr>
        <w:t xml:space="preserve"> </w:t>
      </w:r>
      <w:r>
        <w:rPr>
          <w:rtl/>
          <w:lang w:bidi="fa-IR"/>
        </w:rPr>
        <w:t>شود</w:t>
      </w:r>
      <w:r w:rsidR="00A17BD1">
        <w:rPr>
          <w:rtl/>
          <w:lang w:bidi="fa-IR"/>
        </w:rPr>
        <w:t xml:space="preserve">. </w:t>
      </w:r>
      <w:r>
        <w:rPr>
          <w:rtl/>
          <w:lang w:bidi="fa-IR"/>
        </w:rPr>
        <w:t>از سوى د</w:t>
      </w:r>
      <w:r w:rsidR="00A745DB">
        <w:rPr>
          <w:rtl/>
          <w:lang w:bidi="fa-IR"/>
        </w:rPr>
        <w:t>ی</w:t>
      </w:r>
      <w:r>
        <w:rPr>
          <w:rtl/>
          <w:lang w:bidi="fa-IR"/>
        </w:rPr>
        <w:t>گر</w:t>
      </w:r>
      <w:r w:rsidR="00A17BD1">
        <w:rPr>
          <w:rtl/>
          <w:lang w:bidi="fa-IR"/>
        </w:rPr>
        <w:t xml:space="preserve">، </w:t>
      </w:r>
      <w:r>
        <w:rPr>
          <w:rtl/>
          <w:lang w:bidi="fa-IR"/>
        </w:rPr>
        <w:t>كسانى كه مراتب ا</w:t>
      </w:r>
      <w:r w:rsidR="00A745DB">
        <w:rPr>
          <w:rtl/>
          <w:lang w:bidi="fa-IR"/>
        </w:rPr>
        <w:t>ی</w:t>
      </w:r>
      <w:r>
        <w:rPr>
          <w:rtl/>
          <w:lang w:bidi="fa-IR"/>
        </w:rPr>
        <w:t>مانشان ضع</w:t>
      </w:r>
      <w:r w:rsidR="00A745DB">
        <w:rPr>
          <w:rtl/>
          <w:lang w:bidi="fa-IR"/>
        </w:rPr>
        <w:t>ی</w:t>
      </w:r>
      <w:r>
        <w:rPr>
          <w:rtl/>
          <w:lang w:bidi="fa-IR"/>
        </w:rPr>
        <w:t>ف است</w:t>
      </w:r>
      <w:r w:rsidR="00A17BD1">
        <w:rPr>
          <w:rtl/>
          <w:lang w:bidi="fa-IR"/>
        </w:rPr>
        <w:t xml:space="preserve">، </w:t>
      </w:r>
      <w:r>
        <w:rPr>
          <w:rtl/>
          <w:lang w:bidi="fa-IR"/>
        </w:rPr>
        <w:t>اگر در م</w:t>
      </w:r>
      <w:r w:rsidR="00A745DB">
        <w:rPr>
          <w:rtl/>
          <w:lang w:bidi="fa-IR"/>
        </w:rPr>
        <w:t>ی</w:t>
      </w:r>
      <w:r>
        <w:rPr>
          <w:rtl/>
          <w:lang w:bidi="fa-IR"/>
        </w:rPr>
        <w:t>ان اجتماعى فاسد قرار گرفتند كه ب</w:t>
      </w:r>
      <w:r w:rsidR="00A745DB">
        <w:rPr>
          <w:rtl/>
          <w:lang w:bidi="fa-IR"/>
        </w:rPr>
        <w:t>ی</w:t>
      </w:r>
      <w:r>
        <w:rPr>
          <w:rtl/>
          <w:lang w:bidi="fa-IR"/>
        </w:rPr>
        <w:t>م ذوب شدن در آن جمع</w:t>
      </w:r>
      <w:r w:rsidR="00A745DB">
        <w:rPr>
          <w:rtl/>
          <w:lang w:bidi="fa-IR"/>
        </w:rPr>
        <w:t>ی</w:t>
      </w:r>
      <w:r>
        <w:rPr>
          <w:rtl/>
          <w:lang w:bidi="fa-IR"/>
        </w:rPr>
        <w:t xml:space="preserve">ت و </w:t>
      </w:r>
      <w:r w:rsidR="00A745DB">
        <w:rPr>
          <w:rtl/>
          <w:lang w:bidi="fa-IR"/>
        </w:rPr>
        <w:t>ی</w:t>
      </w:r>
      <w:r>
        <w:rPr>
          <w:rtl/>
          <w:lang w:bidi="fa-IR"/>
        </w:rPr>
        <w:t>ا از دست دادن هو</w:t>
      </w:r>
      <w:r w:rsidR="00A745DB">
        <w:rPr>
          <w:rtl/>
          <w:lang w:bidi="fa-IR"/>
        </w:rPr>
        <w:t>ی</w:t>
      </w:r>
      <w:r>
        <w:rPr>
          <w:rtl/>
          <w:lang w:bidi="fa-IR"/>
        </w:rPr>
        <w:t>تشان مى</w:t>
      </w:r>
      <w:r w:rsidR="00A745DB">
        <w:rPr>
          <w:rtl/>
          <w:lang w:bidi="fa-IR"/>
        </w:rPr>
        <w:t xml:space="preserve"> </w:t>
      </w:r>
      <w:r>
        <w:rPr>
          <w:rtl/>
          <w:lang w:bidi="fa-IR"/>
        </w:rPr>
        <w:t>رود</w:t>
      </w:r>
      <w:r w:rsidR="00A17BD1">
        <w:rPr>
          <w:rtl/>
          <w:lang w:bidi="fa-IR"/>
        </w:rPr>
        <w:t xml:space="preserve">، </w:t>
      </w:r>
      <w:r>
        <w:rPr>
          <w:rtl/>
          <w:lang w:bidi="fa-IR"/>
        </w:rPr>
        <w:t>با</w:t>
      </w:r>
      <w:r w:rsidR="00A745DB">
        <w:rPr>
          <w:rtl/>
          <w:lang w:bidi="fa-IR"/>
        </w:rPr>
        <w:t>ی</w:t>
      </w:r>
      <w:r>
        <w:rPr>
          <w:rtl/>
          <w:lang w:bidi="fa-IR"/>
        </w:rPr>
        <w:t>د هرچه زودتر از آن اجتماع جدا شوند</w:t>
      </w:r>
      <w:r w:rsidR="00A17BD1">
        <w:rPr>
          <w:rtl/>
          <w:lang w:bidi="fa-IR"/>
        </w:rPr>
        <w:t xml:space="preserve">. </w:t>
      </w:r>
      <w:r>
        <w:rPr>
          <w:rtl/>
          <w:lang w:bidi="fa-IR"/>
        </w:rPr>
        <w:t>هم چن</w:t>
      </w:r>
      <w:r w:rsidR="00A745DB">
        <w:rPr>
          <w:rtl/>
          <w:lang w:bidi="fa-IR"/>
        </w:rPr>
        <w:t>ی</w:t>
      </w:r>
      <w:r>
        <w:rPr>
          <w:rtl/>
          <w:lang w:bidi="fa-IR"/>
        </w:rPr>
        <w:t>ن افرادى كه معرفتشان كم است و پشتوانه علمى آن چنان قو</w:t>
      </w:r>
      <w:r w:rsidR="00A745DB">
        <w:rPr>
          <w:rtl/>
          <w:lang w:bidi="fa-IR"/>
        </w:rPr>
        <w:t>ی</w:t>
      </w:r>
      <w:r>
        <w:rPr>
          <w:rtl/>
          <w:lang w:bidi="fa-IR"/>
        </w:rPr>
        <w:t>ى براى عقا</w:t>
      </w:r>
      <w:r w:rsidR="00A745DB">
        <w:rPr>
          <w:rtl/>
          <w:lang w:bidi="fa-IR"/>
        </w:rPr>
        <w:t>ی</w:t>
      </w:r>
      <w:r>
        <w:rPr>
          <w:rtl/>
          <w:lang w:bidi="fa-IR"/>
        </w:rPr>
        <w:t>دشان ندارند</w:t>
      </w:r>
      <w:r w:rsidR="00A17BD1">
        <w:rPr>
          <w:rtl/>
          <w:lang w:bidi="fa-IR"/>
        </w:rPr>
        <w:t xml:space="preserve">، </w:t>
      </w:r>
      <w:r>
        <w:rPr>
          <w:rtl/>
          <w:lang w:bidi="fa-IR"/>
        </w:rPr>
        <w:t>نبا</w:t>
      </w:r>
      <w:r w:rsidR="00A745DB">
        <w:rPr>
          <w:rtl/>
          <w:lang w:bidi="fa-IR"/>
        </w:rPr>
        <w:t>ی</w:t>
      </w:r>
      <w:r>
        <w:rPr>
          <w:rtl/>
          <w:lang w:bidi="fa-IR"/>
        </w:rPr>
        <w:t>د با هر كس و در هر زم</w:t>
      </w:r>
      <w:r w:rsidR="00A745DB">
        <w:rPr>
          <w:rtl/>
          <w:lang w:bidi="fa-IR"/>
        </w:rPr>
        <w:t>ی</w:t>
      </w:r>
      <w:r>
        <w:rPr>
          <w:rtl/>
          <w:lang w:bidi="fa-IR"/>
        </w:rPr>
        <w:t>نه</w:t>
      </w:r>
      <w:r w:rsidR="00A745DB">
        <w:rPr>
          <w:rtl/>
          <w:lang w:bidi="fa-IR"/>
        </w:rPr>
        <w:t xml:space="preserve"> </w:t>
      </w:r>
      <w:r>
        <w:rPr>
          <w:rtl/>
          <w:lang w:bidi="fa-IR"/>
        </w:rPr>
        <w:t>اى بحث كنند</w:t>
      </w:r>
      <w:r w:rsidR="00A17BD1">
        <w:rPr>
          <w:rtl/>
          <w:lang w:bidi="fa-IR"/>
        </w:rPr>
        <w:t xml:space="preserve">. </w:t>
      </w:r>
      <w:r>
        <w:rPr>
          <w:rtl/>
          <w:lang w:bidi="fa-IR"/>
        </w:rPr>
        <w:t xml:space="preserve">اگر </w:t>
      </w:r>
      <w:r w:rsidR="00A745DB">
        <w:rPr>
          <w:rtl/>
          <w:lang w:bidi="fa-IR"/>
        </w:rPr>
        <w:t>ی</w:t>
      </w:r>
      <w:r>
        <w:rPr>
          <w:rtl/>
          <w:lang w:bidi="fa-IR"/>
        </w:rPr>
        <w:t>ك گروه از مسلمانان در جامعه</w:t>
      </w:r>
      <w:r w:rsidR="00A745DB">
        <w:rPr>
          <w:rtl/>
          <w:lang w:bidi="fa-IR"/>
        </w:rPr>
        <w:t xml:space="preserve"> </w:t>
      </w:r>
      <w:r>
        <w:rPr>
          <w:rtl/>
          <w:lang w:bidi="fa-IR"/>
        </w:rPr>
        <w:t>اى كه اكثر</w:t>
      </w:r>
      <w:r w:rsidR="00A745DB">
        <w:rPr>
          <w:rtl/>
          <w:lang w:bidi="fa-IR"/>
        </w:rPr>
        <w:t>ی</w:t>
      </w:r>
      <w:r>
        <w:rPr>
          <w:rtl/>
          <w:lang w:bidi="fa-IR"/>
        </w:rPr>
        <w:t xml:space="preserve">ت آنان فاسد و </w:t>
      </w:r>
      <w:r w:rsidR="00A745DB">
        <w:rPr>
          <w:rtl/>
          <w:lang w:bidi="fa-IR"/>
        </w:rPr>
        <w:t>ی</w:t>
      </w:r>
      <w:r>
        <w:rPr>
          <w:rtl/>
          <w:lang w:bidi="fa-IR"/>
        </w:rPr>
        <w:t>ا كافرند قرار گرفتند</w:t>
      </w:r>
      <w:r w:rsidR="00A17BD1">
        <w:rPr>
          <w:rtl/>
          <w:lang w:bidi="fa-IR"/>
        </w:rPr>
        <w:t xml:space="preserve">، </w:t>
      </w:r>
      <w:r>
        <w:rPr>
          <w:rtl/>
          <w:lang w:bidi="fa-IR"/>
        </w:rPr>
        <w:t>با</w:t>
      </w:r>
      <w:r w:rsidR="00A745DB">
        <w:rPr>
          <w:rtl/>
          <w:lang w:bidi="fa-IR"/>
        </w:rPr>
        <w:t>ی</w:t>
      </w:r>
      <w:r>
        <w:rPr>
          <w:rtl/>
          <w:lang w:bidi="fa-IR"/>
        </w:rPr>
        <w:t>د هو</w:t>
      </w:r>
      <w:r w:rsidR="00A745DB">
        <w:rPr>
          <w:rtl/>
          <w:lang w:bidi="fa-IR"/>
        </w:rPr>
        <w:t>ی</w:t>
      </w:r>
      <w:r>
        <w:rPr>
          <w:rtl/>
          <w:lang w:bidi="fa-IR"/>
        </w:rPr>
        <w:t xml:space="preserve">ت خودشان را حفظ و رابطه با </w:t>
      </w:r>
      <w:r w:rsidR="00A745DB">
        <w:rPr>
          <w:rtl/>
          <w:lang w:bidi="fa-IR"/>
        </w:rPr>
        <w:t>ی</w:t>
      </w:r>
      <w:r>
        <w:rPr>
          <w:rtl/>
          <w:lang w:bidi="fa-IR"/>
        </w:rPr>
        <w:t>كد</w:t>
      </w:r>
      <w:r w:rsidR="00A745DB">
        <w:rPr>
          <w:rtl/>
          <w:lang w:bidi="fa-IR"/>
        </w:rPr>
        <w:t>ی</w:t>
      </w:r>
      <w:r>
        <w:rPr>
          <w:rtl/>
          <w:lang w:bidi="fa-IR"/>
        </w:rPr>
        <w:t>گر را ز</w:t>
      </w:r>
      <w:r w:rsidR="00A745DB">
        <w:rPr>
          <w:rtl/>
          <w:lang w:bidi="fa-IR"/>
        </w:rPr>
        <w:t>ی</w:t>
      </w:r>
      <w:r>
        <w:rPr>
          <w:rtl/>
          <w:lang w:bidi="fa-IR"/>
        </w:rPr>
        <w:t>اد كنند</w:t>
      </w:r>
      <w:r w:rsidR="00A17BD1">
        <w:rPr>
          <w:rtl/>
          <w:lang w:bidi="fa-IR"/>
        </w:rPr>
        <w:t xml:space="preserve">. </w:t>
      </w:r>
      <w:r>
        <w:rPr>
          <w:rtl/>
          <w:lang w:bidi="fa-IR"/>
        </w:rPr>
        <w:t>امروزه ما شاهد هست</w:t>
      </w:r>
      <w:r w:rsidR="00A745DB">
        <w:rPr>
          <w:rtl/>
          <w:lang w:bidi="fa-IR"/>
        </w:rPr>
        <w:t>ی</w:t>
      </w:r>
      <w:r>
        <w:rPr>
          <w:rtl/>
          <w:lang w:bidi="fa-IR"/>
        </w:rPr>
        <w:t>م كه در بس</w:t>
      </w:r>
      <w:r w:rsidR="00A745DB">
        <w:rPr>
          <w:rtl/>
          <w:lang w:bidi="fa-IR"/>
        </w:rPr>
        <w:t>ی</w:t>
      </w:r>
      <w:r>
        <w:rPr>
          <w:rtl/>
          <w:lang w:bidi="fa-IR"/>
        </w:rPr>
        <w:t>ارى از كشورهاى غ</w:t>
      </w:r>
      <w:r w:rsidR="00A745DB">
        <w:rPr>
          <w:rtl/>
          <w:lang w:bidi="fa-IR"/>
        </w:rPr>
        <w:t>ی</w:t>
      </w:r>
      <w:r>
        <w:rPr>
          <w:rtl/>
          <w:lang w:bidi="fa-IR"/>
        </w:rPr>
        <w:t>ر مسلمان</w:t>
      </w:r>
      <w:r w:rsidR="00A17BD1">
        <w:rPr>
          <w:rtl/>
          <w:lang w:bidi="fa-IR"/>
        </w:rPr>
        <w:t xml:space="preserve">، </w:t>
      </w:r>
      <w:r>
        <w:rPr>
          <w:rtl/>
          <w:lang w:bidi="fa-IR"/>
        </w:rPr>
        <w:t>جمع</w:t>
      </w:r>
      <w:r w:rsidR="00A745DB">
        <w:rPr>
          <w:rtl/>
          <w:lang w:bidi="fa-IR"/>
        </w:rPr>
        <w:t>ی</w:t>
      </w:r>
      <w:r>
        <w:rPr>
          <w:rtl/>
          <w:lang w:bidi="fa-IR"/>
        </w:rPr>
        <w:t>ت</w:t>
      </w:r>
      <w:r w:rsidR="00A745DB">
        <w:rPr>
          <w:rtl/>
          <w:lang w:bidi="fa-IR"/>
        </w:rPr>
        <w:t xml:space="preserve"> </w:t>
      </w:r>
      <w:r>
        <w:rPr>
          <w:rtl/>
          <w:lang w:bidi="fa-IR"/>
        </w:rPr>
        <w:t>ها</w:t>
      </w:r>
      <w:r w:rsidR="00A745DB">
        <w:rPr>
          <w:rtl/>
          <w:lang w:bidi="fa-IR"/>
        </w:rPr>
        <w:t>ی</w:t>
      </w:r>
      <w:r>
        <w:rPr>
          <w:rtl/>
          <w:lang w:bidi="fa-IR"/>
        </w:rPr>
        <w:t>ى از مسلمانان به خصوص ش</w:t>
      </w:r>
      <w:r w:rsidR="00A745DB">
        <w:rPr>
          <w:rtl/>
          <w:lang w:bidi="fa-IR"/>
        </w:rPr>
        <w:t>ی</w:t>
      </w:r>
      <w:r>
        <w:rPr>
          <w:rtl/>
          <w:lang w:bidi="fa-IR"/>
        </w:rPr>
        <w:t>ع</w:t>
      </w:r>
      <w:r w:rsidR="00A745DB">
        <w:rPr>
          <w:rtl/>
          <w:lang w:bidi="fa-IR"/>
        </w:rPr>
        <w:t>ی</w:t>
      </w:r>
      <w:r>
        <w:rPr>
          <w:rtl/>
          <w:lang w:bidi="fa-IR"/>
        </w:rPr>
        <w:t xml:space="preserve">ان ارتباط خودشان را با </w:t>
      </w:r>
      <w:r w:rsidR="00A745DB">
        <w:rPr>
          <w:rtl/>
          <w:lang w:bidi="fa-IR"/>
        </w:rPr>
        <w:t>ی</w:t>
      </w:r>
      <w:r>
        <w:rPr>
          <w:rtl/>
          <w:lang w:bidi="fa-IR"/>
        </w:rPr>
        <w:t>كد</w:t>
      </w:r>
      <w:r w:rsidR="00A745DB">
        <w:rPr>
          <w:rtl/>
          <w:lang w:bidi="fa-IR"/>
        </w:rPr>
        <w:t>ی</w:t>
      </w:r>
      <w:r>
        <w:rPr>
          <w:rtl/>
          <w:lang w:bidi="fa-IR"/>
        </w:rPr>
        <w:t>گر حفظ كرده اند</w:t>
      </w:r>
      <w:r w:rsidR="00A17BD1">
        <w:rPr>
          <w:rtl/>
          <w:lang w:bidi="fa-IR"/>
        </w:rPr>
        <w:t xml:space="preserve">، </w:t>
      </w:r>
      <w:r>
        <w:rPr>
          <w:rtl/>
          <w:lang w:bidi="fa-IR"/>
        </w:rPr>
        <w:t>احكام د</w:t>
      </w:r>
      <w:r w:rsidR="00A745DB">
        <w:rPr>
          <w:rtl/>
          <w:lang w:bidi="fa-IR"/>
        </w:rPr>
        <w:t>ی</w:t>
      </w:r>
      <w:r>
        <w:rPr>
          <w:rtl/>
          <w:lang w:bidi="fa-IR"/>
        </w:rPr>
        <w:t>نى شان را رعا</w:t>
      </w:r>
      <w:r w:rsidR="00A745DB">
        <w:rPr>
          <w:rtl/>
          <w:lang w:bidi="fa-IR"/>
        </w:rPr>
        <w:t>ی</w:t>
      </w:r>
      <w:r>
        <w:rPr>
          <w:rtl/>
          <w:lang w:bidi="fa-IR"/>
        </w:rPr>
        <w:t>ت مى</w:t>
      </w:r>
      <w:r w:rsidR="00A745DB">
        <w:rPr>
          <w:rtl/>
          <w:lang w:bidi="fa-IR"/>
        </w:rPr>
        <w:t xml:space="preserve"> </w:t>
      </w:r>
      <w:r>
        <w:rPr>
          <w:rtl/>
          <w:lang w:bidi="fa-IR"/>
        </w:rPr>
        <w:t>كنند و به غ</w:t>
      </w:r>
      <w:r w:rsidR="00A745DB">
        <w:rPr>
          <w:rtl/>
          <w:lang w:bidi="fa-IR"/>
        </w:rPr>
        <w:t>ی</w:t>
      </w:r>
      <w:r>
        <w:rPr>
          <w:rtl/>
          <w:lang w:bidi="fa-IR"/>
        </w:rPr>
        <w:t>ر از خودشان با د</w:t>
      </w:r>
      <w:r w:rsidR="00A745DB">
        <w:rPr>
          <w:rtl/>
          <w:lang w:bidi="fa-IR"/>
        </w:rPr>
        <w:t>ی</w:t>
      </w:r>
      <w:r>
        <w:rPr>
          <w:rtl/>
          <w:lang w:bidi="fa-IR"/>
        </w:rPr>
        <w:t>گران معاشرت ندارند</w:t>
      </w:r>
      <w:r w:rsidR="00A17BD1">
        <w:rPr>
          <w:rtl/>
          <w:lang w:bidi="fa-IR"/>
        </w:rPr>
        <w:t xml:space="preserve">، </w:t>
      </w:r>
      <w:r>
        <w:rPr>
          <w:rtl/>
          <w:lang w:bidi="fa-IR"/>
        </w:rPr>
        <w:t>مگر در امور بازار</w:t>
      </w:r>
      <w:r w:rsidR="00A17BD1">
        <w:rPr>
          <w:rtl/>
          <w:lang w:bidi="fa-IR"/>
        </w:rPr>
        <w:t xml:space="preserve">، </w:t>
      </w:r>
      <w:r>
        <w:rPr>
          <w:rtl/>
          <w:lang w:bidi="fa-IR"/>
        </w:rPr>
        <w:t>آن هم در حدى كه به مسا</w:t>
      </w:r>
      <w:r w:rsidR="00A745DB">
        <w:rPr>
          <w:rtl/>
          <w:lang w:bidi="fa-IR"/>
        </w:rPr>
        <w:t>ی</w:t>
      </w:r>
      <w:r>
        <w:rPr>
          <w:rtl/>
          <w:lang w:bidi="fa-IR"/>
        </w:rPr>
        <w:t>ل د</w:t>
      </w:r>
      <w:r w:rsidR="00A745DB">
        <w:rPr>
          <w:rtl/>
          <w:lang w:bidi="fa-IR"/>
        </w:rPr>
        <w:t>ی</w:t>
      </w:r>
      <w:r>
        <w:rPr>
          <w:rtl/>
          <w:lang w:bidi="fa-IR"/>
        </w:rPr>
        <w:t>نى و عملى آنان لطمه</w:t>
      </w:r>
      <w:r w:rsidR="00A745DB">
        <w:rPr>
          <w:rtl/>
          <w:lang w:bidi="fa-IR"/>
        </w:rPr>
        <w:t xml:space="preserve"> </w:t>
      </w:r>
      <w:r>
        <w:rPr>
          <w:rtl/>
          <w:lang w:bidi="fa-IR"/>
        </w:rPr>
        <w:t>اى وارد ن</w:t>
      </w:r>
      <w:r w:rsidR="00A745DB">
        <w:rPr>
          <w:rtl/>
          <w:lang w:bidi="fa-IR"/>
        </w:rPr>
        <w:t>ی</w:t>
      </w:r>
      <w:r>
        <w:rPr>
          <w:rtl/>
          <w:lang w:bidi="fa-IR"/>
        </w:rPr>
        <w:t>ا</w:t>
      </w:r>
      <w:r w:rsidR="00A745DB">
        <w:rPr>
          <w:rtl/>
          <w:lang w:bidi="fa-IR"/>
        </w:rPr>
        <w:t>ی</w:t>
      </w:r>
      <w:r>
        <w:rPr>
          <w:rtl/>
          <w:lang w:bidi="fa-IR"/>
        </w:rPr>
        <w:t>د</w:t>
      </w:r>
      <w:r w:rsidR="00A17BD1">
        <w:rPr>
          <w:rtl/>
          <w:lang w:bidi="fa-IR"/>
        </w:rPr>
        <w:t xml:space="preserve">. </w:t>
      </w:r>
      <w:r>
        <w:rPr>
          <w:rtl/>
          <w:lang w:bidi="fa-IR"/>
        </w:rPr>
        <w:t>من خودم در كشور كن</w:t>
      </w:r>
      <w:r w:rsidR="00A745DB">
        <w:rPr>
          <w:rtl/>
          <w:lang w:bidi="fa-IR"/>
        </w:rPr>
        <w:t>ی</w:t>
      </w:r>
      <w:r>
        <w:rPr>
          <w:rtl/>
          <w:lang w:bidi="fa-IR"/>
        </w:rPr>
        <w:t>ا</w:t>
      </w:r>
      <w:r w:rsidR="00A17BD1">
        <w:rPr>
          <w:rtl/>
          <w:lang w:bidi="fa-IR"/>
        </w:rPr>
        <w:t xml:space="preserve">، </w:t>
      </w:r>
      <w:r>
        <w:rPr>
          <w:rtl/>
          <w:lang w:bidi="fa-IR"/>
        </w:rPr>
        <w:t>جوان مسلمان ش</w:t>
      </w:r>
      <w:r w:rsidR="00A745DB">
        <w:rPr>
          <w:rtl/>
          <w:lang w:bidi="fa-IR"/>
        </w:rPr>
        <w:t>ی</w:t>
      </w:r>
      <w:r>
        <w:rPr>
          <w:rtl/>
          <w:lang w:bidi="fa-IR"/>
        </w:rPr>
        <w:t>عه</w:t>
      </w:r>
      <w:r w:rsidR="00A745DB">
        <w:rPr>
          <w:rtl/>
          <w:lang w:bidi="fa-IR"/>
        </w:rPr>
        <w:t xml:space="preserve"> </w:t>
      </w:r>
      <w:r>
        <w:rPr>
          <w:rtl/>
          <w:lang w:bidi="fa-IR"/>
        </w:rPr>
        <w:lastRenderedPageBreak/>
        <w:t>اى را د</w:t>
      </w:r>
      <w:r w:rsidR="00A745DB">
        <w:rPr>
          <w:rtl/>
          <w:lang w:bidi="fa-IR"/>
        </w:rPr>
        <w:t>ی</w:t>
      </w:r>
      <w:r>
        <w:rPr>
          <w:rtl/>
          <w:lang w:bidi="fa-IR"/>
        </w:rPr>
        <w:t>دم كه روزه ماه رجب و شعبانش ترك نمى</w:t>
      </w:r>
      <w:r w:rsidR="00A745DB">
        <w:rPr>
          <w:rtl/>
          <w:lang w:bidi="fa-IR"/>
        </w:rPr>
        <w:t xml:space="preserve"> </w:t>
      </w:r>
      <w:r>
        <w:rPr>
          <w:rtl/>
          <w:lang w:bidi="fa-IR"/>
        </w:rPr>
        <w:t>شد</w:t>
      </w:r>
      <w:r w:rsidR="00A17BD1">
        <w:rPr>
          <w:rtl/>
          <w:lang w:bidi="fa-IR"/>
        </w:rPr>
        <w:t xml:space="preserve">. </w:t>
      </w:r>
      <w:r>
        <w:rPr>
          <w:rtl/>
          <w:lang w:bidi="fa-IR"/>
        </w:rPr>
        <w:t>گروه اندكى از ش</w:t>
      </w:r>
      <w:r w:rsidR="00A745DB">
        <w:rPr>
          <w:rtl/>
          <w:lang w:bidi="fa-IR"/>
        </w:rPr>
        <w:t>ی</w:t>
      </w:r>
      <w:r>
        <w:rPr>
          <w:rtl/>
          <w:lang w:bidi="fa-IR"/>
        </w:rPr>
        <w:t>ع</w:t>
      </w:r>
      <w:r w:rsidR="00A745DB">
        <w:rPr>
          <w:rtl/>
          <w:lang w:bidi="fa-IR"/>
        </w:rPr>
        <w:t>ی</w:t>
      </w:r>
      <w:r>
        <w:rPr>
          <w:rtl/>
          <w:lang w:bidi="fa-IR"/>
        </w:rPr>
        <w:t xml:space="preserve">ان در </w:t>
      </w:r>
      <w:r w:rsidR="00A745DB">
        <w:rPr>
          <w:rtl/>
          <w:lang w:bidi="fa-IR"/>
        </w:rPr>
        <w:t>ی</w:t>
      </w:r>
      <w:r>
        <w:rPr>
          <w:rtl/>
          <w:lang w:bidi="fa-IR"/>
        </w:rPr>
        <w:t>ك كشور مس</w:t>
      </w:r>
      <w:r w:rsidR="00A745DB">
        <w:rPr>
          <w:rtl/>
          <w:lang w:bidi="fa-IR"/>
        </w:rPr>
        <w:t>ی</w:t>
      </w:r>
      <w:r>
        <w:rPr>
          <w:rtl/>
          <w:lang w:bidi="fa-IR"/>
        </w:rPr>
        <w:t>حى آن هم در قلب افر</w:t>
      </w:r>
      <w:r w:rsidR="00A745DB">
        <w:rPr>
          <w:rtl/>
          <w:lang w:bidi="fa-IR"/>
        </w:rPr>
        <w:t>ی</w:t>
      </w:r>
      <w:r>
        <w:rPr>
          <w:rtl/>
          <w:lang w:bidi="fa-IR"/>
        </w:rPr>
        <w:t>قا</w:t>
      </w:r>
      <w:r w:rsidR="00A17BD1">
        <w:rPr>
          <w:rtl/>
          <w:lang w:bidi="fa-IR"/>
        </w:rPr>
        <w:t xml:space="preserve">، </w:t>
      </w:r>
      <w:r>
        <w:rPr>
          <w:rtl/>
          <w:lang w:bidi="fa-IR"/>
        </w:rPr>
        <w:t>آن چنان خودشان را حفظ كرده</w:t>
      </w:r>
      <w:r w:rsidR="00A745DB">
        <w:rPr>
          <w:rtl/>
          <w:lang w:bidi="fa-IR"/>
        </w:rPr>
        <w:t xml:space="preserve"> </w:t>
      </w:r>
      <w:r>
        <w:rPr>
          <w:rtl/>
          <w:lang w:bidi="fa-IR"/>
        </w:rPr>
        <w:t>اند كه حتى مستحباتشان را هم ترك نمى</w:t>
      </w:r>
      <w:r w:rsidR="00A745DB">
        <w:rPr>
          <w:rtl/>
          <w:lang w:bidi="fa-IR"/>
        </w:rPr>
        <w:t xml:space="preserve"> </w:t>
      </w:r>
      <w:r>
        <w:rPr>
          <w:rtl/>
          <w:lang w:bidi="fa-IR"/>
        </w:rPr>
        <w:t>كنند</w:t>
      </w:r>
      <w:r w:rsidR="00A17BD1">
        <w:rPr>
          <w:rtl/>
          <w:lang w:bidi="fa-IR"/>
        </w:rPr>
        <w:t xml:space="preserve">. </w:t>
      </w:r>
      <w:r>
        <w:rPr>
          <w:rtl/>
          <w:lang w:bidi="fa-IR"/>
        </w:rPr>
        <w:t>چرا</w:t>
      </w:r>
      <w:r w:rsidR="00A17BD1">
        <w:rPr>
          <w:rtl/>
          <w:lang w:bidi="fa-IR"/>
        </w:rPr>
        <w:t xml:space="preserve">؟ </w:t>
      </w:r>
      <w:r>
        <w:rPr>
          <w:rtl/>
          <w:lang w:bidi="fa-IR"/>
        </w:rPr>
        <w:t>به دل</w:t>
      </w:r>
      <w:r w:rsidR="00A745DB">
        <w:rPr>
          <w:rtl/>
          <w:lang w:bidi="fa-IR"/>
        </w:rPr>
        <w:t>ی</w:t>
      </w:r>
      <w:r>
        <w:rPr>
          <w:rtl/>
          <w:lang w:bidi="fa-IR"/>
        </w:rPr>
        <w:t>ل ا</w:t>
      </w:r>
      <w:r w:rsidR="00A745DB">
        <w:rPr>
          <w:rtl/>
          <w:lang w:bidi="fa-IR"/>
        </w:rPr>
        <w:t>ی</w:t>
      </w:r>
      <w:r>
        <w:rPr>
          <w:rtl/>
          <w:lang w:bidi="fa-IR"/>
        </w:rPr>
        <w:t>ن كه در آن جامعه ذوب نشده اند</w:t>
      </w:r>
      <w:r w:rsidR="00A17BD1">
        <w:rPr>
          <w:rtl/>
          <w:lang w:bidi="fa-IR"/>
        </w:rPr>
        <w:t xml:space="preserve">. </w:t>
      </w:r>
      <w:r>
        <w:rPr>
          <w:rtl/>
          <w:lang w:bidi="fa-IR"/>
        </w:rPr>
        <w:t>از سوى د</w:t>
      </w:r>
      <w:r w:rsidR="00A745DB">
        <w:rPr>
          <w:rtl/>
          <w:lang w:bidi="fa-IR"/>
        </w:rPr>
        <w:t>ی</w:t>
      </w:r>
      <w:r>
        <w:rPr>
          <w:rtl/>
          <w:lang w:bidi="fa-IR"/>
        </w:rPr>
        <w:t>گر</w:t>
      </w:r>
      <w:r w:rsidR="00A17BD1">
        <w:rPr>
          <w:rtl/>
          <w:lang w:bidi="fa-IR"/>
        </w:rPr>
        <w:t xml:space="preserve">، </w:t>
      </w:r>
      <w:r>
        <w:rPr>
          <w:rtl/>
          <w:lang w:bidi="fa-IR"/>
        </w:rPr>
        <w:t>برخى از ش</w:t>
      </w:r>
      <w:r w:rsidR="00A745DB">
        <w:rPr>
          <w:rtl/>
          <w:lang w:bidi="fa-IR"/>
        </w:rPr>
        <w:t>ی</w:t>
      </w:r>
      <w:r>
        <w:rPr>
          <w:rtl/>
          <w:lang w:bidi="fa-IR"/>
        </w:rPr>
        <w:t>ع</w:t>
      </w:r>
      <w:r w:rsidR="00A745DB">
        <w:rPr>
          <w:rtl/>
          <w:lang w:bidi="fa-IR"/>
        </w:rPr>
        <w:t>ی</w:t>
      </w:r>
      <w:r>
        <w:rPr>
          <w:rtl/>
          <w:lang w:bidi="fa-IR"/>
        </w:rPr>
        <w:t>ان ا</w:t>
      </w:r>
      <w:r w:rsidR="00A745DB">
        <w:rPr>
          <w:rtl/>
          <w:lang w:bidi="fa-IR"/>
        </w:rPr>
        <w:t>ی</w:t>
      </w:r>
      <w:r>
        <w:rPr>
          <w:rtl/>
          <w:lang w:bidi="fa-IR"/>
        </w:rPr>
        <w:t>رانى كه در كشورهاى مسلمان د</w:t>
      </w:r>
      <w:r w:rsidR="00A745DB">
        <w:rPr>
          <w:rtl/>
          <w:lang w:bidi="fa-IR"/>
        </w:rPr>
        <w:t>ی</w:t>
      </w:r>
      <w:r>
        <w:rPr>
          <w:rtl/>
          <w:lang w:bidi="fa-IR"/>
        </w:rPr>
        <w:t>گر زندگى مى</w:t>
      </w:r>
      <w:r w:rsidR="00A745DB">
        <w:rPr>
          <w:rtl/>
          <w:lang w:bidi="fa-IR"/>
        </w:rPr>
        <w:t xml:space="preserve"> </w:t>
      </w:r>
      <w:r>
        <w:rPr>
          <w:rtl/>
          <w:lang w:bidi="fa-IR"/>
        </w:rPr>
        <w:t>كنند</w:t>
      </w:r>
      <w:r w:rsidR="00A17BD1">
        <w:rPr>
          <w:rtl/>
          <w:lang w:bidi="fa-IR"/>
        </w:rPr>
        <w:t xml:space="preserve">، </w:t>
      </w:r>
      <w:r>
        <w:rPr>
          <w:rtl/>
          <w:lang w:bidi="fa-IR"/>
        </w:rPr>
        <w:t>آن چنان تحت تأث</w:t>
      </w:r>
      <w:r w:rsidR="00A745DB">
        <w:rPr>
          <w:rtl/>
          <w:lang w:bidi="fa-IR"/>
        </w:rPr>
        <w:t>ی</w:t>
      </w:r>
      <w:r>
        <w:rPr>
          <w:rtl/>
          <w:lang w:bidi="fa-IR"/>
        </w:rPr>
        <w:t>ر فرهنگ آن جوامع قرار گرفته و در آن ذوب شده</w:t>
      </w:r>
      <w:r w:rsidR="00A745DB">
        <w:rPr>
          <w:rtl/>
          <w:lang w:bidi="fa-IR"/>
        </w:rPr>
        <w:t xml:space="preserve"> </w:t>
      </w:r>
      <w:r>
        <w:rPr>
          <w:rtl/>
          <w:lang w:bidi="fa-IR"/>
        </w:rPr>
        <w:t>اند كه وقتى انسان آنان را مى</w:t>
      </w:r>
      <w:r w:rsidR="00A745DB">
        <w:rPr>
          <w:rtl/>
          <w:lang w:bidi="fa-IR"/>
        </w:rPr>
        <w:t xml:space="preserve"> </w:t>
      </w:r>
      <w:r>
        <w:rPr>
          <w:rtl/>
          <w:lang w:bidi="fa-IR"/>
        </w:rPr>
        <w:t>ب</w:t>
      </w:r>
      <w:r w:rsidR="00A745DB">
        <w:rPr>
          <w:rtl/>
          <w:lang w:bidi="fa-IR"/>
        </w:rPr>
        <w:t>ی</w:t>
      </w:r>
      <w:r>
        <w:rPr>
          <w:rtl/>
          <w:lang w:bidi="fa-IR"/>
        </w:rPr>
        <w:t>ند حتى در مسلمان بودنشان ن</w:t>
      </w:r>
      <w:r w:rsidR="00A745DB">
        <w:rPr>
          <w:rtl/>
          <w:lang w:bidi="fa-IR"/>
        </w:rPr>
        <w:t>ی</w:t>
      </w:r>
      <w:r>
        <w:rPr>
          <w:rtl/>
          <w:lang w:bidi="fa-IR"/>
        </w:rPr>
        <w:t>ز شك مى</w:t>
      </w:r>
      <w:r w:rsidR="00A745DB">
        <w:rPr>
          <w:rtl/>
          <w:lang w:bidi="fa-IR"/>
        </w:rPr>
        <w:t xml:space="preserve"> </w:t>
      </w:r>
      <w:r>
        <w:rPr>
          <w:rtl/>
          <w:lang w:bidi="fa-IR"/>
        </w:rPr>
        <w:t>كند</w:t>
      </w:r>
      <w:r w:rsidR="00A17BD1">
        <w:rPr>
          <w:rtl/>
          <w:lang w:bidi="fa-IR"/>
        </w:rPr>
        <w:t xml:space="preserve">. </w:t>
      </w:r>
      <w:r>
        <w:rPr>
          <w:rtl/>
          <w:lang w:bidi="fa-IR"/>
        </w:rPr>
        <w:t>آنان هو</w:t>
      </w:r>
      <w:r w:rsidR="00A745DB">
        <w:rPr>
          <w:rtl/>
          <w:lang w:bidi="fa-IR"/>
        </w:rPr>
        <w:t>ی</w:t>
      </w:r>
      <w:r>
        <w:rPr>
          <w:rtl/>
          <w:lang w:bidi="fa-IR"/>
        </w:rPr>
        <w:t>ت خودشان را از دست داده</w:t>
      </w:r>
      <w:r w:rsidR="00A745DB">
        <w:rPr>
          <w:rtl/>
          <w:lang w:bidi="fa-IR"/>
        </w:rPr>
        <w:t xml:space="preserve"> </w:t>
      </w:r>
      <w:r>
        <w:rPr>
          <w:rtl/>
          <w:lang w:bidi="fa-IR"/>
        </w:rPr>
        <w:t>اند و فقط اسم ش</w:t>
      </w:r>
      <w:r w:rsidR="00A745DB">
        <w:rPr>
          <w:rtl/>
          <w:lang w:bidi="fa-IR"/>
        </w:rPr>
        <w:t>ی</w:t>
      </w:r>
      <w:r>
        <w:rPr>
          <w:rtl/>
          <w:lang w:bidi="fa-IR"/>
        </w:rPr>
        <w:t xml:space="preserve">عه را </w:t>
      </w:r>
      <w:r w:rsidR="00A745DB">
        <w:rPr>
          <w:rtl/>
          <w:lang w:bidi="fa-IR"/>
        </w:rPr>
        <w:t>ی</w:t>
      </w:r>
      <w:r>
        <w:rPr>
          <w:rtl/>
          <w:lang w:bidi="fa-IR"/>
        </w:rPr>
        <w:t>دك مى</w:t>
      </w:r>
      <w:r w:rsidR="00A745DB">
        <w:rPr>
          <w:rtl/>
          <w:lang w:bidi="fa-IR"/>
        </w:rPr>
        <w:t xml:space="preserve"> </w:t>
      </w:r>
      <w:r>
        <w:rPr>
          <w:rtl/>
          <w:lang w:bidi="fa-IR"/>
        </w:rPr>
        <w:t>كشند</w:t>
      </w:r>
      <w:r w:rsidR="00A17BD1">
        <w:rPr>
          <w:rtl/>
          <w:lang w:bidi="fa-IR"/>
        </w:rPr>
        <w:t xml:space="preserve">. </w:t>
      </w:r>
      <w:r>
        <w:rPr>
          <w:rtl/>
          <w:lang w:bidi="fa-IR"/>
        </w:rPr>
        <w:t>از تش</w:t>
      </w:r>
      <w:r w:rsidR="00A745DB">
        <w:rPr>
          <w:rtl/>
          <w:lang w:bidi="fa-IR"/>
        </w:rPr>
        <w:t>ی</w:t>
      </w:r>
      <w:r>
        <w:rPr>
          <w:rtl/>
          <w:lang w:bidi="fa-IR"/>
        </w:rPr>
        <w:t>ع ن</w:t>
      </w:r>
      <w:r w:rsidR="00A745DB">
        <w:rPr>
          <w:rtl/>
          <w:lang w:bidi="fa-IR"/>
        </w:rPr>
        <w:t>ی</w:t>
      </w:r>
      <w:r>
        <w:rPr>
          <w:rtl/>
          <w:lang w:bidi="fa-IR"/>
        </w:rPr>
        <w:t>ز فقط امام حس</w:t>
      </w:r>
      <w:r w:rsidR="00A745DB">
        <w:rPr>
          <w:rtl/>
          <w:lang w:bidi="fa-IR"/>
        </w:rPr>
        <w:t>ی</w:t>
      </w:r>
      <w:r>
        <w:rPr>
          <w:rtl/>
          <w:lang w:bidi="fa-IR"/>
        </w:rPr>
        <w:t xml:space="preserve">ن </w:t>
      </w:r>
      <w:r w:rsidR="00542478" w:rsidRPr="00542478">
        <w:rPr>
          <w:rStyle w:val="libAlaemChar"/>
          <w:rtl/>
        </w:rPr>
        <w:t>عليه‌السلام</w:t>
      </w:r>
      <w:r w:rsidR="00305B24">
        <w:rPr>
          <w:rtl/>
          <w:lang w:bidi="fa-IR"/>
        </w:rPr>
        <w:t xml:space="preserve"> </w:t>
      </w:r>
      <w:r>
        <w:rPr>
          <w:rtl/>
          <w:lang w:bidi="fa-IR"/>
        </w:rPr>
        <w:t>را مى</w:t>
      </w:r>
      <w:r w:rsidR="00A745DB">
        <w:rPr>
          <w:rtl/>
          <w:lang w:bidi="fa-IR"/>
        </w:rPr>
        <w:t xml:space="preserve"> </w:t>
      </w:r>
      <w:r>
        <w:rPr>
          <w:rtl/>
          <w:lang w:bidi="fa-IR"/>
        </w:rPr>
        <w:t>شناسند و بس</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چن</w:t>
      </w:r>
      <w:r w:rsidR="00A745DB">
        <w:rPr>
          <w:rtl/>
          <w:lang w:bidi="fa-IR"/>
        </w:rPr>
        <w:t>ی</w:t>
      </w:r>
      <w:r>
        <w:rPr>
          <w:rtl/>
          <w:lang w:bidi="fa-IR"/>
        </w:rPr>
        <w:t>ن روزى را مى</w:t>
      </w:r>
      <w:r w:rsidR="00A745DB">
        <w:rPr>
          <w:rtl/>
          <w:lang w:bidi="fa-IR"/>
        </w:rPr>
        <w:t xml:space="preserve"> </w:t>
      </w:r>
      <w:r>
        <w:rPr>
          <w:rtl/>
          <w:lang w:bidi="fa-IR"/>
        </w:rPr>
        <w:t>د</w:t>
      </w:r>
      <w:r w:rsidR="00A745DB">
        <w:rPr>
          <w:rtl/>
          <w:lang w:bidi="fa-IR"/>
        </w:rPr>
        <w:t>ی</w:t>
      </w:r>
      <w:r>
        <w:rPr>
          <w:rtl/>
          <w:lang w:bidi="fa-IR"/>
        </w:rPr>
        <w:t>دند كه به ش</w:t>
      </w:r>
      <w:r w:rsidR="00A745DB">
        <w:rPr>
          <w:rtl/>
          <w:lang w:bidi="fa-IR"/>
        </w:rPr>
        <w:t>ی</w:t>
      </w:r>
      <w:r>
        <w:rPr>
          <w:rtl/>
          <w:lang w:bidi="fa-IR"/>
        </w:rPr>
        <w:t>ع</w:t>
      </w:r>
      <w:r w:rsidR="00A745DB">
        <w:rPr>
          <w:rtl/>
          <w:lang w:bidi="fa-IR"/>
        </w:rPr>
        <w:t>ی</w:t>
      </w:r>
      <w:r>
        <w:rPr>
          <w:rtl/>
          <w:lang w:bidi="fa-IR"/>
        </w:rPr>
        <w:t>ان سفارش مى</w:t>
      </w:r>
      <w:r w:rsidR="00A745DB">
        <w:rPr>
          <w:rtl/>
          <w:lang w:bidi="fa-IR"/>
        </w:rPr>
        <w:t xml:space="preserve"> </w:t>
      </w:r>
      <w:r>
        <w:rPr>
          <w:rtl/>
          <w:lang w:bidi="fa-IR"/>
        </w:rPr>
        <w:t>فرمودند هو</w:t>
      </w:r>
      <w:r w:rsidR="00A745DB">
        <w:rPr>
          <w:rtl/>
          <w:lang w:bidi="fa-IR"/>
        </w:rPr>
        <w:t>ی</w:t>
      </w:r>
      <w:r>
        <w:rPr>
          <w:rtl/>
          <w:lang w:bidi="fa-IR"/>
        </w:rPr>
        <w:t>ت ش</w:t>
      </w:r>
      <w:r w:rsidR="00A745DB">
        <w:rPr>
          <w:rtl/>
          <w:lang w:bidi="fa-IR"/>
        </w:rPr>
        <w:t>ی</w:t>
      </w:r>
      <w:r>
        <w:rPr>
          <w:rtl/>
          <w:lang w:bidi="fa-IR"/>
        </w:rPr>
        <w:t>عى شان را حفظ كنند</w:t>
      </w:r>
      <w:r w:rsidR="00A17BD1">
        <w:rPr>
          <w:rtl/>
          <w:lang w:bidi="fa-IR"/>
        </w:rPr>
        <w:t xml:space="preserve">. </w:t>
      </w:r>
      <w:r>
        <w:rPr>
          <w:rtl/>
          <w:lang w:bidi="fa-IR"/>
        </w:rPr>
        <w:t>مخصوصاً كسانى كه از نظر عقا</w:t>
      </w:r>
      <w:r w:rsidR="00A745DB">
        <w:rPr>
          <w:rtl/>
          <w:lang w:bidi="fa-IR"/>
        </w:rPr>
        <w:t>ی</w:t>
      </w:r>
      <w:r>
        <w:rPr>
          <w:rtl/>
          <w:lang w:bidi="fa-IR"/>
        </w:rPr>
        <w:t>د و افكار ضع</w:t>
      </w:r>
      <w:r w:rsidR="00A745DB">
        <w:rPr>
          <w:rtl/>
          <w:lang w:bidi="fa-IR"/>
        </w:rPr>
        <w:t>ی</w:t>
      </w:r>
      <w:r>
        <w:rPr>
          <w:rtl/>
          <w:lang w:bidi="fa-IR"/>
        </w:rPr>
        <w:t>ف هستند ب</w:t>
      </w:r>
      <w:r w:rsidR="00A745DB">
        <w:rPr>
          <w:rtl/>
          <w:lang w:bidi="fa-IR"/>
        </w:rPr>
        <w:t>ی</w:t>
      </w:r>
      <w:r>
        <w:rPr>
          <w:rtl/>
          <w:lang w:bidi="fa-IR"/>
        </w:rPr>
        <w:t>ش تر با</w:t>
      </w:r>
      <w:r w:rsidR="00A745DB">
        <w:rPr>
          <w:rtl/>
          <w:lang w:bidi="fa-IR"/>
        </w:rPr>
        <w:t>ی</w:t>
      </w:r>
      <w:r>
        <w:rPr>
          <w:rtl/>
          <w:lang w:bidi="fa-IR"/>
        </w:rPr>
        <w:t>د مواظب خودشان باشند تا خداى ناكرده معاشرت و مجاورت با د</w:t>
      </w:r>
      <w:r w:rsidR="00A745DB">
        <w:rPr>
          <w:rtl/>
          <w:lang w:bidi="fa-IR"/>
        </w:rPr>
        <w:t>ی</w:t>
      </w:r>
      <w:r>
        <w:rPr>
          <w:rtl/>
          <w:lang w:bidi="fa-IR"/>
        </w:rPr>
        <w:t>گران</w:t>
      </w:r>
      <w:r w:rsidR="00A17BD1">
        <w:rPr>
          <w:rtl/>
          <w:lang w:bidi="fa-IR"/>
        </w:rPr>
        <w:t xml:space="preserve">، </w:t>
      </w:r>
      <w:r>
        <w:rPr>
          <w:rtl/>
          <w:lang w:bidi="fa-IR"/>
        </w:rPr>
        <w:t>موجب از دست رفتن د</w:t>
      </w:r>
      <w:r w:rsidR="00A745DB">
        <w:rPr>
          <w:rtl/>
          <w:lang w:bidi="fa-IR"/>
        </w:rPr>
        <w:t>ی</w:t>
      </w:r>
      <w:r>
        <w:rPr>
          <w:rtl/>
          <w:lang w:bidi="fa-IR"/>
        </w:rPr>
        <w:t>ن و مذهبشان نگردد</w:t>
      </w:r>
      <w:r w:rsidR="00A17BD1">
        <w:rPr>
          <w:rtl/>
          <w:lang w:bidi="fa-IR"/>
        </w:rPr>
        <w:t xml:space="preserve">. </w:t>
      </w:r>
    </w:p>
    <w:p w:rsidR="00BF521F" w:rsidRDefault="006527A0" w:rsidP="00BF521F">
      <w:pPr>
        <w:pStyle w:val="Heading1Center"/>
        <w:rPr>
          <w:rtl/>
          <w:lang w:bidi="fa-IR"/>
        </w:rPr>
      </w:pPr>
      <w:r>
        <w:rPr>
          <w:rtl/>
          <w:lang w:bidi="fa-IR"/>
        </w:rPr>
        <w:br w:type="page"/>
      </w:r>
      <w:bookmarkStart w:id="96" w:name="_Toc427053001"/>
      <w:r w:rsidR="00BF521F">
        <w:rPr>
          <w:rtl/>
          <w:lang w:bidi="fa-IR"/>
        </w:rPr>
        <w:lastRenderedPageBreak/>
        <w:t>درس شانزدهم: گناه مغفور و نیكى مقبول</w:t>
      </w:r>
      <w:bookmarkEnd w:id="96"/>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 xml:space="preserve">یا ابْنَ جُنْدَب كُلُّ الذُّنوبِ مَغْفورةٌ سِوى عُقُوقِ اَهْلِ دَعْوَتِكَ وَ كُلُّ الْبِرِّ مقبولٌ اِلاّ ما كانَ رِئاءً. یا ابْنَ جُنْدَب اَحْبِبْ فِى اللّهِ و اَبْغِضْ فى اللّهِ وَ اسْتَمْسِكْ بِالْعُرْوَةِ الوُثْقى وَ اعْتَصِمْ بِالْهُدى یقْبَلُ عَمَلُكَ فَاِنَّ اللّهَ یقولُ وَ إِنِّی لَغَفّارٌ لِمَنْ تابَ وَ آمَنَ وَ عَمِلَ صالِحاً ثُمَّ اهْتَدى </w:t>
      </w:r>
      <w:r w:rsidR="001D518E" w:rsidRPr="001D518E">
        <w:rPr>
          <w:rStyle w:val="libFootnotenumChar"/>
          <w:rtl/>
        </w:rPr>
        <w:t>(117)</w:t>
      </w:r>
      <w:r w:rsidR="001D518E" w:rsidRPr="001D518E">
        <w:rPr>
          <w:rStyle w:val="libHadithChar"/>
          <w:rtl/>
        </w:rPr>
        <w:t xml:space="preserve"> فَلا یقْبَلُ اِلاّ الایمانُ و لا ایمانَ الاّ بِعمل و لا عَمَلَ الاّ بِیقین و لایقینَ اِلاّ بِالخُشوعِ وَ مِلاكُها كُلُّها اَلْهُدى فَمَنِ اهْتَدى یقْبَلُ عَمَلُهُ و صَعِدَ الى المَلَكوتِ مُتَقَبَّلا وَ اللّهُ یهْدِی مَنْ یشاءُ إِلى صِراط مُسْتَقِیم </w:t>
      </w:r>
      <w:r w:rsidR="001D518E" w:rsidRPr="001D518E">
        <w:rPr>
          <w:rStyle w:val="libFootnotenumChar"/>
          <w:rtl/>
        </w:rPr>
        <w:t>(118)</w:t>
      </w:r>
      <w:r w:rsidRPr="00E53444">
        <w:rPr>
          <w:rStyle w:val="libAlaemChar"/>
          <w:rFonts w:eastAsia="KFGQPC Uthman Taha Naskh"/>
          <w:rtl/>
        </w:rPr>
        <w:t>)</w:t>
      </w:r>
      <w:r w:rsidR="001E155F">
        <w:rPr>
          <w:rtl/>
          <w:lang w:bidi="fa-IR"/>
        </w:rPr>
        <w:t>.</w:t>
      </w:r>
      <w:r w:rsidR="00A17BD1">
        <w:rPr>
          <w:rtl/>
          <w:lang w:bidi="fa-IR"/>
        </w:rPr>
        <w:t xml:space="preserve"> </w:t>
      </w:r>
    </w:p>
    <w:p w:rsidR="00BF521F" w:rsidRDefault="00BF521F" w:rsidP="00BF521F">
      <w:pPr>
        <w:pStyle w:val="Heading2"/>
        <w:rPr>
          <w:rtl/>
          <w:lang w:bidi="fa-IR"/>
        </w:rPr>
      </w:pPr>
      <w:bookmarkStart w:id="97" w:name="_Toc427053002"/>
      <w:r>
        <w:rPr>
          <w:rtl/>
          <w:lang w:bidi="fa-IR"/>
        </w:rPr>
        <w:t>آمرزش تمام گناهان</w:t>
      </w:r>
      <w:bookmarkEnd w:id="97"/>
    </w:p>
    <w:p w:rsidR="00BF521F" w:rsidRDefault="00F97272" w:rsidP="00F97272">
      <w:pPr>
        <w:pStyle w:val="libNormal"/>
        <w:rPr>
          <w:rtl/>
          <w:lang w:bidi="fa-IR"/>
        </w:rPr>
      </w:pPr>
      <w:r>
        <w:rPr>
          <w:rtl/>
          <w:lang w:bidi="fa-IR"/>
        </w:rPr>
        <w:t>اول</w:t>
      </w:r>
      <w:r w:rsidR="00A745DB">
        <w:rPr>
          <w:rtl/>
          <w:lang w:bidi="fa-IR"/>
        </w:rPr>
        <w:t>ی</w:t>
      </w:r>
      <w:r>
        <w:rPr>
          <w:rtl/>
          <w:lang w:bidi="fa-IR"/>
        </w:rPr>
        <w:t>ن جمله ا</w:t>
      </w:r>
      <w:r w:rsidR="00A745DB">
        <w:rPr>
          <w:rtl/>
          <w:lang w:bidi="fa-IR"/>
        </w:rPr>
        <w:t>ی</w:t>
      </w:r>
      <w:r>
        <w:rPr>
          <w:rtl/>
          <w:lang w:bidi="fa-IR"/>
        </w:rPr>
        <w:t>ن بخش از روا</w:t>
      </w:r>
      <w:r w:rsidR="00A745DB">
        <w:rPr>
          <w:rtl/>
          <w:lang w:bidi="fa-IR"/>
        </w:rPr>
        <w:t>ی</w:t>
      </w:r>
      <w:r>
        <w:rPr>
          <w:rtl/>
          <w:lang w:bidi="fa-IR"/>
        </w:rPr>
        <w:t>ت شر</w:t>
      </w:r>
      <w:r w:rsidR="00A745DB">
        <w:rPr>
          <w:rtl/>
          <w:lang w:bidi="fa-IR"/>
        </w:rPr>
        <w:t>ی</w:t>
      </w:r>
      <w:r>
        <w:rPr>
          <w:rtl/>
          <w:lang w:bidi="fa-IR"/>
        </w:rPr>
        <w:t>ف ا</w:t>
      </w:r>
      <w:r w:rsidR="00A745DB">
        <w:rPr>
          <w:rtl/>
          <w:lang w:bidi="fa-IR"/>
        </w:rPr>
        <w:t>ی</w:t>
      </w:r>
      <w:r>
        <w:rPr>
          <w:rtl/>
          <w:lang w:bidi="fa-IR"/>
        </w:rPr>
        <w:t>ن است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كُلُّ الذُّنوبِ مغفورةٌ سِوى عُقوقِ اَهْلِ دَعْوَتِك</w:t>
      </w:r>
      <w:r w:rsidR="00E53444" w:rsidRPr="00E53444">
        <w:rPr>
          <w:rStyle w:val="libAlaemChar"/>
          <w:rFonts w:eastAsia="KFGQPC Uthman Taha Naskh"/>
          <w:rtl/>
        </w:rPr>
        <w:t>)</w:t>
      </w:r>
      <w:r w:rsidR="00A17BD1">
        <w:rPr>
          <w:rtl/>
          <w:lang w:bidi="fa-IR"/>
        </w:rPr>
        <w:t xml:space="preserve">؛ </w:t>
      </w:r>
      <w:r>
        <w:rPr>
          <w:rtl/>
          <w:lang w:bidi="fa-IR"/>
        </w:rPr>
        <w:t>هر گناهى آمرز</w:t>
      </w:r>
      <w:r w:rsidR="00A745DB">
        <w:rPr>
          <w:rtl/>
          <w:lang w:bidi="fa-IR"/>
        </w:rPr>
        <w:t>ی</w:t>
      </w:r>
      <w:r>
        <w:rPr>
          <w:rtl/>
          <w:lang w:bidi="fa-IR"/>
        </w:rPr>
        <w:t>ده مى</w:t>
      </w:r>
      <w:r w:rsidR="00A745DB">
        <w:rPr>
          <w:rtl/>
          <w:lang w:bidi="fa-IR"/>
        </w:rPr>
        <w:t xml:space="preserve"> </w:t>
      </w:r>
      <w:r>
        <w:rPr>
          <w:rtl/>
          <w:lang w:bidi="fa-IR"/>
        </w:rPr>
        <w:t>شود مگر جفاكردن در حق برادران ا</w:t>
      </w:r>
      <w:r w:rsidR="00A745DB">
        <w:rPr>
          <w:rtl/>
          <w:lang w:bidi="fa-IR"/>
        </w:rPr>
        <w:t>ی</w:t>
      </w:r>
      <w:r>
        <w:rPr>
          <w:rtl/>
          <w:lang w:bidi="fa-IR"/>
        </w:rPr>
        <w:t>مانى ات</w:t>
      </w:r>
      <w:r w:rsidR="00A17BD1">
        <w:rPr>
          <w:rtl/>
          <w:lang w:bidi="fa-IR"/>
        </w:rPr>
        <w:t xml:space="preserve">. </w:t>
      </w:r>
      <w:r>
        <w:rPr>
          <w:rtl/>
          <w:lang w:bidi="fa-IR"/>
        </w:rPr>
        <w:t>درباره آمرزش گناهان در قرآن كر</w:t>
      </w:r>
      <w:r w:rsidR="00A745DB">
        <w:rPr>
          <w:rtl/>
          <w:lang w:bidi="fa-IR"/>
        </w:rPr>
        <w:t>ی</w:t>
      </w:r>
      <w:r>
        <w:rPr>
          <w:rtl/>
          <w:lang w:bidi="fa-IR"/>
        </w:rPr>
        <w:t>م دار</w:t>
      </w:r>
      <w:r w:rsidR="00A745DB">
        <w:rPr>
          <w:rtl/>
          <w:lang w:bidi="fa-IR"/>
        </w:rPr>
        <w:t>ی</w:t>
      </w:r>
      <w:r>
        <w:rPr>
          <w:rtl/>
          <w:lang w:bidi="fa-IR"/>
        </w:rPr>
        <w:t>م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اللّهَ لا یغْفِرُ أَنْ یشْرَكَ بِهِ وَ یغْفِرُ ما دُونَ ذلِكَ لِمَنْ یشاءُ</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119</w:t>
      </w:r>
      <w:r w:rsidR="00A77E1E" w:rsidRPr="001D518E">
        <w:rPr>
          <w:rStyle w:val="libFootnotenumChar"/>
          <w:rtl/>
        </w:rPr>
        <w:t>)</w:t>
      </w:r>
      <w:r w:rsidR="00FB1642">
        <w:rPr>
          <w:rtl/>
          <w:lang w:bidi="fa-IR"/>
        </w:rPr>
        <w:t xml:space="preserve"> </w:t>
      </w:r>
      <w:r>
        <w:rPr>
          <w:rtl/>
          <w:lang w:bidi="fa-IR"/>
        </w:rPr>
        <w:t>مسلّماً خدا ا</w:t>
      </w:r>
      <w:r w:rsidR="00A745DB">
        <w:rPr>
          <w:rtl/>
          <w:lang w:bidi="fa-IR"/>
        </w:rPr>
        <w:t>ی</w:t>
      </w:r>
      <w:r>
        <w:rPr>
          <w:rtl/>
          <w:lang w:bidi="fa-IR"/>
        </w:rPr>
        <w:t>ن را كه به او شرك ورز</w:t>
      </w:r>
      <w:r w:rsidR="00A745DB">
        <w:rPr>
          <w:rtl/>
          <w:lang w:bidi="fa-IR"/>
        </w:rPr>
        <w:t>ی</w:t>
      </w:r>
      <w:r>
        <w:rPr>
          <w:rtl/>
          <w:lang w:bidi="fa-IR"/>
        </w:rPr>
        <w:t>ده شود</w:t>
      </w:r>
      <w:r w:rsidR="00A17BD1">
        <w:rPr>
          <w:rtl/>
          <w:lang w:bidi="fa-IR"/>
        </w:rPr>
        <w:t xml:space="preserve">، </w:t>
      </w:r>
      <w:r>
        <w:rPr>
          <w:rtl/>
          <w:lang w:bidi="fa-IR"/>
        </w:rPr>
        <w:t>نمى</w:t>
      </w:r>
      <w:r w:rsidR="00A745DB">
        <w:rPr>
          <w:rtl/>
          <w:lang w:bidi="fa-IR"/>
        </w:rPr>
        <w:t xml:space="preserve"> </w:t>
      </w:r>
      <w:r>
        <w:rPr>
          <w:rtl/>
          <w:lang w:bidi="fa-IR"/>
        </w:rPr>
        <w:t>بخشا</w:t>
      </w:r>
      <w:r w:rsidR="00A745DB">
        <w:rPr>
          <w:rtl/>
          <w:lang w:bidi="fa-IR"/>
        </w:rPr>
        <w:t>ی</w:t>
      </w:r>
      <w:r>
        <w:rPr>
          <w:rtl/>
          <w:lang w:bidi="fa-IR"/>
        </w:rPr>
        <w:t>د و غ</w:t>
      </w:r>
      <w:r w:rsidR="00A745DB">
        <w:rPr>
          <w:rtl/>
          <w:lang w:bidi="fa-IR"/>
        </w:rPr>
        <w:t>ی</w:t>
      </w:r>
      <w:r>
        <w:rPr>
          <w:rtl/>
          <w:lang w:bidi="fa-IR"/>
        </w:rPr>
        <w:t>ر از آن را براى هركسى بخواهد</w:t>
      </w:r>
      <w:r w:rsidR="00A17BD1">
        <w:rPr>
          <w:rtl/>
          <w:lang w:bidi="fa-IR"/>
        </w:rPr>
        <w:t xml:space="preserve">، </w:t>
      </w:r>
      <w:r>
        <w:rPr>
          <w:rtl/>
          <w:lang w:bidi="fa-IR"/>
        </w:rPr>
        <w:t>بخشا</w:t>
      </w:r>
      <w:r w:rsidR="00A745DB">
        <w:rPr>
          <w:rtl/>
          <w:lang w:bidi="fa-IR"/>
        </w:rPr>
        <w:t>ی</w:t>
      </w:r>
      <w:r>
        <w:rPr>
          <w:rtl/>
          <w:lang w:bidi="fa-IR"/>
        </w:rPr>
        <w:t>د</w:t>
      </w:r>
      <w:r w:rsidR="00A17BD1">
        <w:rPr>
          <w:rtl/>
          <w:lang w:bidi="fa-IR"/>
        </w:rPr>
        <w:t xml:space="preserve">. </w:t>
      </w:r>
      <w:r>
        <w:rPr>
          <w:rtl/>
          <w:lang w:bidi="fa-IR"/>
        </w:rPr>
        <w:t>مطابق ا</w:t>
      </w:r>
      <w:r w:rsidR="00A745DB">
        <w:rPr>
          <w:rtl/>
          <w:lang w:bidi="fa-IR"/>
        </w:rPr>
        <w:t>ی</w:t>
      </w:r>
      <w:r>
        <w:rPr>
          <w:rtl/>
          <w:lang w:bidi="fa-IR"/>
        </w:rPr>
        <w:t>ن آ</w:t>
      </w:r>
      <w:r w:rsidR="00A745DB">
        <w:rPr>
          <w:rtl/>
          <w:lang w:bidi="fa-IR"/>
        </w:rPr>
        <w:t>ی</w:t>
      </w:r>
      <w:r>
        <w:rPr>
          <w:rtl/>
          <w:lang w:bidi="fa-IR"/>
        </w:rPr>
        <w:t>ه</w:t>
      </w:r>
      <w:r w:rsidR="00A17BD1">
        <w:rPr>
          <w:rtl/>
          <w:lang w:bidi="fa-IR"/>
        </w:rPr>
        <w:t xml:space="preserve">، </w:t>
      </w:r>
      <w:r>
        <w:rPr>
          <w:rtl/>
          <w:lang w:bidi="fa-IR"/>
        </w:rPr>
        <w:t>خداوند هرگناهى را مى</w:t>
      </w:r>
      <w:r w:rsidR="00A745DB">
        <w:rPr>
          <w:rtl/>
          <w:lang w:bidi="fa-IR"/>
        </w:rPr>
        <w:t xml:space="preserve"> </w:t>
      </w:r>
      <w:r>
        <w:rPr>
          <w:rtl/>
          <w:lang w:bidi="fa-IR"/>
        </w:rPr>
        <w:t>آمرزد</w:t>
      </w:r>
      <w:r w:rsidR="00A17BD1">
        <w:rPr>
          <w:rtl/>
          <w:lang w:bidi="fa-IR"/>
        </w:rPr>
        <w:t xml:space="preserve">، </w:t>
      </w:r>
      <w:r w:rsidR="00A745DB">
        <w:rPr>
          <w:rtl/>
          <w:lang w:bidi="fa-IR"/>
        </w:rPr>
        <w:t>ی</w:t>
      </w:r>
      <w:r>
        <w:rPr>
          <w:rtl/>
          <w:lang w:bidi="fa-IR"/>
        </w:rPr>
        <w:t>ا به تعب</w:t>
      </w:r>
      <w:r w:rsidR="00A745DB">
        <w:rPr>
          <w:rtl/>
          <w:lang w:bidi="fa-IR"/>
        </w:rPr>
        <w:t>ی</w:t>
      </w:r>
      <w:r>
        <w:rPr>
          <w:rtl/>
          <w:lang w:bidi="fa-IR"/>
        </w:rPr>
        <w:t>ر د</w:t>
      </w:r>
      <w:r w:rsidR="00A745DB">
        <w:rPr>
          <w:rtl/>
          <w:lang w:bidi="fa-IR"/>
        </w:rPr>
        <w:t>ی</w:t>
      </w:r>
      <w:r>
        <w:rPr>
          <w:rtl/>
          <w:lang w:bidi="fa-IR"/>
        </w:rPr>
        <w:t>گر</w:t>
      </w:r>
      <w:r w:rsidR="00A17BD1">
        <w:rPr>
          <w:rtl/>
          <w:lang w:bidi="fa-IR"/>
        </w:rPr>
        <w:t xml:space="preserve">، </w:t>
      </w:r>
      <w:r>
        <w:rPr>
          <w:rtl/>
          <w:lang w:bidi="fa-IR"/>
        </w:rPr>
        <w:t>امكان ا</w:t>
      </w:r>
      <w:r w:rsidR="00A745DB">
        <w:rPr>
          <w:rtl/>
          <w:lang w:bidi="fa-IR"/>
        </w:rPr>
        <w:t>ی</w:t>
      </w:r>
      <w:r>
        <w:rPr>
          <w:rtl/>
          <w:lang w:bidi="fa-IR"/>
        </w:rPr>
        <w:t>ن كه خداوند آن را ب</w:t>
      </w:r>
      <w:r w:rsidR="00A745DB">
        <w:rPr>
          <w:rtl/>
          <w:lang w:bidi="fa-IR"/>
        </w:rPr>
        <w:t>ی</w:t>
      </w:r>
      <w:r>
        <w:rPr>
          <w:rtl/>
          <w:lang w:bidi="fa-IR"/>
        </w:rPr>
        <w:t>امرزد وجود دارد</w:t>
      </w:r>
      <w:r w:rsidR="00A17BD1">
        <w:rPr>
          <w:rtl/>
          <w:lang w:bidi="fa-IR"/>
        </w:rPr>
        <w:t xml:space="preserve">، </w:t>
      </w:r>
      <w:r>
        <w:rPr>
          <w:rtl/>
          <w:lang w:bidi="fa-IR"/>
        </w:rPr>
        <w:t>مگر گناه شرك</w:t>
      </w:r>
      <w:r w:rsidR="00A17BD1">
        <w:rPr>
          <w:rtl/>
          <w:lang w:bidi="fa-IR"/>
        </w:rPr>
        <w:t xml:space="preserve">؛ </w:t>
      </w:r>
      <w:r>
        <w:rPr>
          <w:rtl/>
          <w:lang w:bidi="fa-IR"/>
        </w:rPr>
        <w:t>شرك گناهى است كه خدا آن را نمى</w:t>
      </w:r>
      <w:r w:rsidR="00A745DB">
        <w:rPr>
          <w:rtl/>
          <w:lang w:bidi="fa-IR"/>
        </w:rPr>
        <w:t xml:space="preserve"> </w:t>
      </w:r>
      <w:r>
        <w:rPr>
          <w:rtl/>
          <w:lang w:bidi="fa-IR"/>
        </w:rPr>
        <w:t>آمرزد</w:t>
      </w:r>
      <w:r w:rsidR="00A17BD1">
        <w:rPr>
          <w:rtl/>
          <w:lang w:bidi="fa-IR"/>
        </w:rPr>
        <w:t xml:space="preserve">. </w:t>
      </w:r>
      <w:r>
        <w:rPr>
          <w:rtl/>
          <w:lang w:bidi="fa-IR"/>
        </w:rPr>
        <w:t>البته ا</w:t>
      </w:r>
      <w:r w:rsidR="00A745DB">
        <w:rPr>
          <w:rtl/>
          <w:lang w:bidi="fa-IR"/>
        </w:rPr>
        <w:t>ی</w:t>
      </w:r>
      <w:r>
        <w:rPr>
          <w:rtl/>
          <w:lang w:bidi="fa-IR"/>
        </w:rPr>
        <w:t>ن هم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شرك را نمى</w:t>
      </w:r>
      <w:r w:rsidR="00A745DB">
        <w:rPr>
          <w:rtl/>
          <w:lang w:bidi="fa-IR"/>
        </w:rPr>
        <w:t xml:space="preserve"> </w:t>
      </w:r>
      <w:r>
        <w:rPr>
          <w:rtl/>
          <w:lang w:bidi="fa-IR"/>
        </w:rPr>
        <w:t>آمرزد</w:t>
      </w:r>
      <w:r w:rsidR="00A17BD1">
        <w:rPr>
          <w:rtl/>
          <w:lang w:bidi="fa-IR"/>
        </w:rPr>
        <w:t xml:space="preserve">، </w:t>
      </w:r>
      <w:r>
        <w:rPr>
          <w:rtl/>
          <w:lang w:bidi="fa-IR"/>
        </w:rPr>
        <w:t>منظور ا</w:t>
      </w:r>
      <w:r w:rsidR="00A745DB">
        <w:rPr>
          <w:rtl/>
          <w:lang w:bidi="fa-IR"/>
        </w:rPr>
        <w:t>ی</w:t>
      </w:r>
      <w:r>
        <w:rPr>
          <w:rtl/>
          <w:lang w:bidi="fa-IR"/>
        </w:rPr>
        <w:t>ن است كه كسى مشرك از دن</w:t>
      </w:r>
      <w:r w:rsidR="00A745DB">
        <w:rPr>
          <w:rtl/>
          <w:lang w:bidi="fa-IR"/>
        </w:rPr>
        <w:t>ی</w:t>
      </w:r>
      <w:r>
        <w:rPr>
          <w:rtl/>
          <w:lang w:bidi="fa-IR"/>
        </w:rPr>
        <w:t>ا برود</w:t>
      </w:r>
      <w:r w:rsidR="00A17BD1">
        <w:rPr>
          <w:rtl/>
          <w:lang w:bidi="fa-IR"/>
        </w:rPr>
        <w:t xml:space="preserve">، </w:t>
      </w:r>
      <w:r>
        <w:rPr>
          <w:rtl/>
          <w:lang w:bidi="fa-IR"/>
        </w:rPr>
        <w:t>وگرنه اگر كسى قبلا مشرك بوده و بعد توبه كرده و موحد شده است</w:t>
      </w:r>
      <w:r w:rsidR="00A17BD1">
        <w:rPr>
          <w:rtl/>
          <w:lang w:bidi="fa-IR"/>
        </w:rPr>
        <w:t xml:space="preserve">، </w:t>
      </w:r>
      <w:r>
        <w:rPr>
          <w:rtl/>
          <w:lang w:bidi="fa-IR"/>
        </w:rPr>
        <w:t>خداوند گناهش را مى</w:t>
      </w:r>
      <w:r w:rsidR="00A745DB">
        <w:rPr>
          <w:rtl/>
          <w:lang w:bidi="fa-IR"/>
        </w:rPr>
        <w:t xml:space="preserve"> </w:t>
      </w:r>
      <w:r>
        <w:rPr>
          <w:rtl/>
          <w:lang w:bidi="fa-IR"/>
        </w:rPr>
        <w:t>آمرزد</w:t>
      </w:r>
      <w:r w:rsidR="00A17BD1">
        <w:rPr>
          <w:rtl/>
          <w:lang w:bidi="fa-IR"/>
        </w:rPr>
        <w:t xml:space="preserve">؛ </w:t>
      </w:r>
      <w:r>
        <w:rPr>
          <w:rtl/>
          <w:lang w:bidi="fa-IR"/>
        </w:rPr>
        <w:t>كما ا</w:t>
      </w:r>
      <w:r w:rsidR="00A745DB">
        <w:rPr>
          <w:rtl/>
          <w:lang w:bidi="fa-IR"/>
        </w:rPr>
        <w:t>ی</w:t>
      </w:r>
      <w:r>
        <w:rPr>
          <w:rtl/>
          <w:lang w:bidi="fa-IR"/>
        </w:rPr>
        <w:t>ن كه هرگناهى با توبه قابل آمرزش است</w:t>
      </w:r>
      <w:r w:rsidR="00A17BD1">
        <w:rPr>
          <w:rtl/>
          <w:lang w:bidi="fa-IR"/>
        </w:rPr>
        <w:t xml:space="preserve">. </w:t>
      </w:r>
      <w:r>
        <w:rPr>
          <w:rtl/>
          <w:lang w:bidi="fa-IR"/>
        </w:rPr>
        <w:t>بنابرا</w:t>
      </w:r>
      <w:r w:rsidR="00A745DB">
        <w:rPr>
          <w:rtl/>
          <w:lang w:bidi="fa-IR"/>
        </w:rPr>
        <w:t>ی</w:t>
      </w:r>
      <w:r>
        <w:rPr>
          <w:rtl/>
          <w:lang w:bidi="fa-IR"/>
        </w:rPr>
        <w:t>ن منظور از ا</w:t>
      </w:r>
      <w:r w:rsidR="00A745DB">
        <w:rPr>
          <w:rtl/>
          <w:lang w:bidi="fa-IR"/>
        </w:rPr>
        <w:t>ی</w:t>
      </w:r>
      <w:r>
        <w:rPr>
          <w:rtl/>
          <w:lang w:bidi="fa-IR"/>
        </w:rPr>
        <w:t>ن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گناه شرك آمرز</w:t>
      </w:r>
      <w:r w:rsidR="00A745DB">
        <w:rPr>
          <w:rtl/>
          <w:lang w:bidi="fa-IR"/>
        </w:rPr>
        <w:t>ی</w:t>
      </w:r>
      <w:r>
        <w:rPr>
          <w:rtl/>
          <w:lang w:bidi="fa-IR"/>
        </w:rPr>
        <w:t>ده نمى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ن است كه ا</w:t>
      </w:r>
      <w:r w:rsidR="00A745DB">
        <w:rPr>
          <w:rtl/>
          <w:lang w:bidi="fa-IR"/>
        </w:rPr>
        <w:t>ی</w:t>
      </w:r>
      <w:r>
        <w:rPr>
          <w:rtl/>
          <w:lang w:bidi="fa-IR"/>
        </w:rPr>
        <w:t>ن گناه را جبران نكند و بدون توبه از دن</w:t>
      </w:r>
      <w:r w:rsidR="00A745DB">
        <w:rPr>
          <w:rtl/>
          <w:lang w:bidi="fa-IR"/>
        </w:rPr>
        <w:t>ی</w:t>
      </w:r>
      <w:r>
        <w:rPr>
          <w:rtl/>
          <w:lang w:bidi="fa-IR"/>
        </w:rPr>
        <w:t>ا برود</w:t>
      </w:r>
      <w:r w:rsidR="00A17BD1">
        <w:rPr>
          <w:rtl/>
          <w:lang w:bidi="fa-IR"/>
        </w:rPr>
        <w:t xml:space="preserve">. </w:t>
      </w:r>
    </w:p>
    <w:p w:rsidR="00BF521F" w:rsidRDefault="00F97272" w:rsidP="00F97272">
      <w:pPr>
        <w:pStyle w:val="libNormal"/>
        <w:rPr>
          <w:rtl/>
          <w:lang w:bidi="fa-IR"/>
        </w:rPr>
      </w:pPr>
      <w:r>
        <w:rPr>
          <w:rtl/>
          <w:lang w:bidi="fa-IR"/>
        </w:rPr>
        <w:lastRenderedPageBreak/>
        <w:t>اما سا</w:t>
      </w:r>
      <w:r w:rsidR="00A745DB">
        <w:rPr>
          <w:rtl/>
          <w:lang w:bidi="fa-IR"/>
        </w:rPr>
        <w:t>ی</w:t>
      </w:r>
      <w:r>
        <w:rPr>
          <w:rtl/>
          <w:lang w:bidi="fa-IR"/>
        </w:rPr>
        <w:t>ر گناهان چطور</w:t>
      </w:r>
      <w:r w:rsidR="00A17BD1">
        <w:rPr>
          <w:rtl/>
          <w:lang w:bidi="fa-IR"/>
        </w:rPr>
        <w:t xml:space="preserve">؟ </w:t>
      </w:r>
      <w:r>
        <w:rPr>
          <w:rtl/>
          <w:lang w:bidi="fa-IR"/>
        </w:rPr>
        <w:t>آ</w:t>
      </w:r>
      <w:r w:rsidR="00A745DB">
        <w:rPr>
          <w:rtl/>
          <w:lang w:bidi="fa-IR"/>
        </w:rPr>
        <w:t>ی</w:t>
      </w:r>
      <w:r>
        <w:rPr>
          <w:rtl/>
          <w:lang w:bidi="fa-IR"/>
        </w:rPr>
        <w:t>ا سا</w:t>
      </w:r>
      <w:r w:rsidR="00A745DB">
        <w:rPr>
          <w:rtl/>
          <w:lang w:bidi="fa-IR"/>
        </w:rPr>
        <w:t>ی</w:t>
      </w:r>
      <w:r>
        <w:rPr>
          <w:rtl/>
          <w:lang w:bidi="fa-IR"/>
        </w:rPr>
        <w:t>ر گناهان هم ا</w:t>
      </w:r>
      <w:r w:rsidR="00A745DB">
        <w:rPr>
          <w:rtl/>
          <w:lang w:bidi="fa-IR"/>
        </w:rPr>
        <w:t>ی</w:t>
      </w:r>
      <w:r>
        <w:rPr>
          <w:rtl/>
          <w:lang w:bidi="fa-IR"/>
        </w:rPr>
        <w:t>ن طور است كه اگر انسان بدون توبه از آنها از دن</w:t>
      </w:r>
      <w:r w:rsidR="00A745DB">
        <w:rPr>
          <w:rtl/>
          <w:lang w:bidi="fa-IR"/>
        </w:rPr>
        <w:t>ی</w:t>
      </w:r>
      <w:r>
        <w:rPr>
          <w:rtl/>
          <w:lang w:bidi="fa-IR"/>
        </w:rPr>
        <w:t>ا برود به ه</w:t>
      </w:r>
      <w:r w:rsidR="00A745DB">
        <w:rPr>
          <w:rtl/>
          <w:lang w:bidi="fa-IR"/>
        </w:rPr>
        <w:t>ی</w:t>
      </w:r>
      <w:r>
        <w:rPr>
          <w:rtl/>
          <w:lang w:bidi="fa-IR"/>
        </w:rPr>
        <w:t>چ وجه آمرز</w:t>
      </w:r>
      <w:r w:rsidR="00A745DB">
        <w:rPr>
          <w:rtl/>
          <w:lang w:bidi="fa-IR"/>
        </w:rPr>
        <w:t>ی</w:t>
      </w:r>
      <w:r>
        <w:rPr>
          <w:rtl/>
          <w:lang w:bidi="fa-IR"/>
        </w:rPr>
        <w:t>ده نمى</w:t>
      </w:r>
      <w:r w:rsidR="00A745DB">
        <w:rPr>
          <w:rtl/>
          <w:lang w:bidi="fa-IR"/>
        </w:rPr>
        <w:t xml:space="preserve"> </w:t>
      </w:r>
      <w:r>
        <w:rPr>
          <w:rtl/>
          <w:lang w:bidi="fa-IR"/>
        </w:rPr>
        <w:t>شود</w:t>
      </w:r>
      <w:r w:rsidR="00A17BD1">
        <w:rPr>
          <w:rtl/>
          <w:lang w:bidi="fa-IR"/>
        </w:rPr>
        <w:t xml:space="preserve">؟ </w:t>
      </w:r>
      <w:r>
        <w:rPr>
          <w:rtl/>
          <w:lang w:bidi="fa-IR"/>
        </w:rPr>
        <w:t>ا</w:t>
      </w:r>
      <w:r w:rsidR="00A745DB">
        <w:rPr>
          <w:rtl/>
          <w:lang w:bidi="fa-IR"/>
        </w:rPr>
        <w:t>ی</w:t>
      </w:r>
      <w:r>
        <w:rPr>
          <w:rtl/>
          <w:lang w:bidi="fa-IR"/>
        </w:rPr>
        <w:t>ن آ</w:t>
      </w:r>
      <w:r w:rsidR="00A745DB">
        <w:rPr>
          <w:rtl/>
          <w:lang w:bidi="fa-IR"/>
        </w:rPr>
        <w:t>ی</w:t>
      </w:r>
      <w:r>
        <w:rPr>
          <w:rtl/>
          <w:lang w:bidi="fa-IR"/>
        </w:rPr>
        <w:t>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سا</w:t>
      </w:r>
      <w:r w:rsidR="00A745DB">
        <w:rPr>
          <w:rtl/>
          <w:lang w:bidi="fa-IR"/>
        </w:rPr>
        <w:t>ی</w:t>
      </w:r>
      <w:r>
        <w:rPr>
          <w:rtl/>
          <w:lang w:bidi="fa-IR"/>
        </w:rPr>
        <w:t>ر گناهان ا</w:t>
      </w:r>
      <w:r w:rsidR="00A745DB">
        <w:rPr>
          <w:rtl/>
          <w:lang w:bidi="fa-IR"/>
        </w:rPr>
        <w:t>ی</w:t>
      </w:r>
      <w:r>
        <w:rPr>
          <w:rtl/>
          <w:lang w:bidi="fa-IR"/>
        </w:rPr>
        <w:t>ن گونه ن</w:t>
      </w:r>
      <w:r w:rsidR="00A745DB">
        <w:rPr>
          <w:rtl/>
          <w:lang w:bidi="fa-IR"/>
        </w:rPr>
        <w:t>ی</w:t>
      </w:r>
      <w:r>
        <w:rPr>
          <w:rtl/>
          <w:lang w:bidi="fa-IR"/>
        </w:rPr>
        <w:t>ستند و ممكن است با وجود ا</w:t>
      </w:r>
      <w:r w:rsidR="00A745DB">
        <w:rPr>
          <w:rtl/>
          <w:lang w:bidi="fa-IR"/>
        </w:rPr>
        <w:t>ی</w:t>
      </w:r>
      <w:r>
        <w:rPr>
          <w:rtl/>
          <w:lang w:bidi="fa-IR"/>
        </w:rPr>
        <w:t>ن كه شخص در ا</w:t>
      </w:r>
      <w:r w:rsidR="00A745DB">
        <w:rPr>
          <w:rtl/>
          <w:lang w:bidi="fa-IR"/>
        </w:rPr>
        <w:t>ی</w:t>
      </w:r>
      <w:r>
        <w:rPr>
          <w:rtl/>
          <w:lang w:bidi="fa-IR"/>
        </w:rPr>
        <w:t>ن دن</w:t>
      </w:r>
      <w:r w:rsidR="00A745DB">
        <w:rPr>
          <w:rtl/>
          <w:lang w:bidi="fa-IR"/>
        </w:rPr>
        <w:t>ی</w:t>
      </w:r>
      <w:r>
        <w:rPr>
          <w:rtl/>
          <w:lang w:bidi="fa-IR"/>
        </w:rPr>
        <w:t>ا آن را جبران نكرده و توبه ننموده است</w:t>
      </w:r>
      <w:r w:rsidR="00A17BD1">
        <w:rPr>
          <w:rtl/>
          <w:lang w:bidi="fa-IR"/>
        </w:rPr>
        <w:t xml:space="preserve">، </w:t>
      </w:r>
      <w:r>
        <w:rPr>
          <w:rtl/>
          <w:lang w:bidi="fa-IR"/>
        </w:rPr>
        <w:t>خداوند آن گناه را ب</w:t>
      </w:r>
      <w:r w:rsidR="00A745DB">
        <w:rPr>
          <w:rtl/>
          <w:lang w:bidi="fa-IR"/>
        </w:rPr>
        <w:t>ی</w:t>
      </w:r>
      <w:r>
        <w:rPr>
          <w:rtl/>
          <w:lang w:bidi="fa-IR"/>
        </w:rPr>
        <w:t>امرزد</w:t>
      </w:r>
      <w:r w:rsidR="00A17BD1">
        <w:rPr>
          <w:rtl/>
          <w:lang w:bidi="fa-IR"/>
        </w:rPr>
        <w:t xml:space="preserve">؛ </w:t>
      </w:r>
      <w:r>
        <w:rPr>
          <w:rtl/>
          <w:lang w:bidi="fa-IR"/>
        </w:rPr>
        <w:t>مثلاً گناهان صغ</w:t>
      </w:r>
      <w:r w:rsidR="00A745DB">
        <w:rPr>
          <w:rtl/>
          <w:lang w:bidi="fa-IR"/>
        </w:rPr>
        <w:t>ی</w:t>
      </w:r>
      <w:r>
        <w:rPr>
          <w:rtl/>
          <w:lang w:bidi="fa-IR"/>
        </w:rPr>
        <w:t>ره را قرآن مى</w:t>
      </w:r>
      <w:r w:rsidR="00A745DB">
        <w:rPr>
          <w:rtl/>
          <w:lang w:bidi="fa-IR"/>
        </w:rPr>
        <w:t xml:space="preserve"> </w:t>
      </w:r>
      <w:r>
        <w:rPr>
          <w:rtl/>
          <w:lang w:bidi="fa-IR"/>
        </w:rPr>
        <w:t>فرما</w:t>
      </w:r>
      <w:r w:rsidR="00A745DB">
        <w:rPr>
          <w:rtl/>
          <w:lang w:bidi="fa-IR"/>
        </w:rPr>
        <w:t>ی</w:t>
      </w:r>
      <w:r>
        <w:rPr>
          <w:rtl/>
          <w:lang w:bidi="fa-IR"/>
        </w:rPr>
        <w:t>د خداوند مى</w:t>
      </w:r>
      <w:r w:rsidR="00A745DB">
        <w:rPr>
          <w:rtl/>
          <w:lang w:bidi="fa-IR"/>
        </w:rPr>
        <w:t xml:space="preserve"> </w:t>
      </w:r>
      <w:r>
        <w:rPr>
          <w:rtl/>
          <w:lang w:bidi="fa-IR"/>
        </w:rPr>
        <w:t>آمرزد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تَجْتَنِبُوا كَبائِرَ ما تُنْهَوْنَ عَنْهُ نُكَفِّرْ عَنْكُمْ سَیئاتِكُمْ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120</w:t>
      </w:r>
      <w:r w:rsidR="00A77E1E" w:rsidRPr="001D518E">
        <w:rPr>
          <w:rStyle w:val="libFootnotenumChar"/>
          <w:rtl/>
        </w:rPr>
        <w:t>)</w:t>
      </w:r>
      <w:r w:rsidR="00FB1642">
        <w:rPr>
          <w:rtl/>
          <w:lang w:bidi="fa-IR"/>
        </w:rPr>
        <w:t xml:space="preserve"> </w:t>
      </w:r>
      <w:r>
        <w:rPr>
          <w:rtl/>
          <w:lang w:bidi="fa-IR"/>
        </w:rPr>
        <w:t>اگر از گناهان بزرگى كه از آنها نهى شده ا</w:t>
      </w:r>
      <w:r w:rsidR="00A745DB">
        <w:rPr>
          <w:rtl/>
          <w:lang w:bidi="fa-IR"/>
        </w:rPr>
        <w:t>ی</w:t>
      </w:r>
      <w:r>
        <w:rPr>
          <w:rtl/>
          <w:lang w:bidi="fa-IR"/>
        </w:rPr>
        <w:t>د دورى گز</w:t>
      </w:r>
      <w:r w:rsidR="00A745DB">
        <w:rPr>
          <w:rtl/>
          <w:lang w:bidi="fa-IR"/>
        </w:rPr>
        <w:t>ی</w:t>
      </w:r>
      <w:r>
        <w:rPr>
          <w:rtl/>
          <w:lang w:bidi="fa-IR"/>
        </w:rPr>
        <w:t>ن</w:t>
      </w:r>
      <w:r w:rsidR="00A745DB">
        <w:rPr>
          <w:rtl/>
          <w:lang w:bidi="fa-IR"/>
        </w:rPr>
        <w:t>ی</w:t>
      </w:r>
      <w:r>
        <w:rPr>
          <w:rtl/>
          <w:lang w:bidi="fa-IR"/>
        </w:rPr>
        <w:t>د</w:t>
      </w:r>
      <w:r w:rsidR="00A17BD1">
        <w:rPr>
          <w:rtl/>
          <w:lang w:bidi="fa-IR"/>
        </w:rPr>
        <w:t xml:space="preserve">، </w:t>
      </w:r>
      <w:r>
        <w:rPr>
          <w:rtl/>
          <w:lang w:bidi="fa-IR"/>
        </w:rPr>
        <w:t>بدى</w:t>
      </w:r>
      <w:r w:rsidR="00A745DB">
        <w:rPr>
          <w:rtl/>
          <w:lang w:bidi="fa-IR"/>
        </w:rPr>
        <w:t xml:space="preserve"> </w:t>
      </w:r>
      <w:r>
        <w:rPr>
          <w:rtl/>
          <w:lang w:bidi="fa-IR"/>
        </w:rPr>
        <w:t>هاى شما را مى</w:t>
      </w:r>
      <w:r w:rsidR="00A745DB">
        <w:rPr>
          <w:rtl/>
          <w:lang w:bidi="fa-IR"/>
        </w:rPr>
        <w:t xml:space="preserve"> </w:t>
      </w:r>
      <w:r>
        <w:rPr>
          <w:rtl/>
          <w:lang w:bidi="fa-IR"/>
        </w:rPr>
        <w:t>زدا</w:t>
      </w:r>
      <w:r w:rsidR="00A745DB">
        <w:rPr>
          <w:rtl/>
          <w:lang w:bidi="fa-IR"/>
        </w:rPr>
        <w:t>یی</w:t>
      </w:r>
      <w:r>
        <w:rPr>
          <w:rtl/>
          <w:lang w:bidi="fa-IR"/>
        </w:rPr>
        <w:t>م</w:t>
      </w:r>
      <w:r w:rsidR="00A17BD1">
        <w:rPr>
          <w:rtl/>
          <w:lang w:bidi="fa-IR"/>
        </w:rPr>
        <w:t xml:space="preserve">. </w:t>
      </w:r>
      <w:r>
        <w:rPr>
          <w:rtl/>
          <w:lang w:bidi="fa-IR"/>
        </w:rPr>
        <w:t>در توض</w:t>
      </w:r>
      <w:r w:rsidR="00A745DB">
        <w:rPr>
          <w:rtl/>
          <w:lang w:bidi="fa-IR"/>
        </w:rPr>
        <w:t>ی</w:t>
      </w:r>
      <w:r>
        <w:rPr>
          <w:rtl/>
          <w:lang w:bidi="fa-IR"/>
        </w:rPr>
        <w:t>ح و تفس</w:t>
      </w:r>
      <w:r w:rsidR="00A745DB">
        <w:rPr>
          <w:rtl/>
          <w:lang w:bidi="fa-IR"/>
        </w:rPr>
        <w:t>ی</w:t>
      </w:r>
      <w:r>
        <w:rPr>
          <w:rtl/>
          <w:lang w:bidi="fa-IR"/>
        </w:rPr>
        <w:t>ر ا</w:t>
      </w:r>
      <w:r w:rsidR="00A745DB">
        <w:rPr>
          <w:rtl/>
          <w:lang w:bidi="fa-IR"/>
        </w:rPr>
        <w:t>ی</w:t>
      </w:r>
      <w:r>
        <w:rPr>
          <w:rtl/>
          <w:lang w:bidi="fa-IR"/>
        </w:rPr>
        <w:t>ن آ</w:t>
      </w:r>
      <w:r w:rsidR="00A745DB">
        <w:rPr>
          <w:rtl/>
          <w:lang w:bidi="fa-IR"/>
        </w:rPr>
        <w:t>ی</w:t>
      </w:r>
      <w:r>
        <w:rPr>
          <w:rtl/>
          <w:lang w:bidi="fa-IR"/>
        </w:rPr>
        <w:t>ه گفته شده است كه منظور آن است كه اگر شخص از گناهان بزرگ (كب</w:t>
      </w:r>
      <w:r w:rsidR="00A745DB">
        <w:rPr>
          <w:rtl/>
          <w:lang w:bidi="fa-IR"/>
        </w:rPr>
        <w:t>ی</w:t>
      </w:r>
      <w:r>
        <w:rPr>
          <w:rtl/>
          <w:lang w:bidi="fa-IR"/>
        </w:rPr>
        <w:t>ره</w:t>
      </w:r>
      <w:r w:rsidR="00A77E1E">
        <w:rPr>
          <w:rtl/>
          <w:lang w:bidi="fa-IR"/>
        </w:rPr>
        <w:t>)</w:t>
      </w:r>
      <w:r w:rsidR="00305B24">
        <w:rPr>
          <w:rtl/>
          <w:lang w:bidi="fa-IR"/>
        </w:rPr>
        <w:t xml:space="preserve"> </w:t>
      </w:r>
      <w:r>
        <w:rPr>
          <w:rtl/>
          <w:lang w:bidi="fa-IR"/>
        </w:rPr>
        <w:t>اجتناب ورزد</w:t>
      </w:r>
      <w:r w:rsidR="00A17BD1">
        <w:rPr>
          <w:rtl/>
          <w:lang w:bidi="fa-IR"/>
        </w:rPr>
        <w:t xml:space="preserve">، </w:t>
      </w:r>
      <w:r>
        <w:rPr>
          <w:rtl/>
          <w:lang w:bidi="fa-IR"/>
        </w:rPr>
        <w:t>در صورت ارتكاب گناهان كوچك (صغ</w:t>
      </w:r>
      <w:r w:rsidR="00A745DB">
        <w:rPr>
          <w:rtl/>
          <w:lang w:bidi="fa-IR"/>
        </w:rPr>
        <w:t>ی</w:t>
      </w:r>
      <w:r>
        <w:rPr>
          <w:rtl/>
          <w:lang w:bidi="fa-IR"/>
        </w:rPr>
        <w:t>ره</w:t>
      </w:r>
      <w:r w:rsidR="00A77E1E">
        <w:rPr>
          <w:rtl/>
          <w:lang w:bidi="fa-IR"/>
        </w:rPr>
        <w:t>)</w:t>
      </w:r>
      <w:r w:rsidR="00305B24">
        <w:rPr>
          <w:rtl/>
          <w:lang w:bidi="fa-IR"/>
        </w:rPr>
        <w:t xml:space="preserve"> </w:t>
      </w:r>
      <w:r>
        <w:rPr>
          <w:rtl/>
          <w:lang w:bidi="fa-IR"/>
        </w:rPr>
        <w:t>خداوند آنها را مى</w:t>
      </w:r>
      <w:r w:rsidR="00A745DB">
        <w:rPr>
          <w:rtl/>
          <w:lang w:bidi="fa-IR"/>
        </w:rPr>
        <w:t xml:space="preserve"> </w:t>
      </w:r>
      <w:r>
        <w:rPr>
          <w:rtl/>
          <w:lang w:bidi="fa-IR"/>
        </w:rPr>
        <w:t>آمرزد</w:t>
      </w:r>
      <w:r w:rsidR="00A17BD1">
        <w:rPr>
          <w:rtl/>
          <w:lang w:bidi="fa-IR"/>
        </w:rPr>
        <w:t xml:space="preserve">. </w:t>
      </w:r>
      <w:r>
        <w:rPr>
          <w:rtl/>
          <w:lang w:bidi="fa-IR"/>
        </w:rPr>
        <w:t>هم چن</w:t>
      </w:r>
      <w:r w:rsidR="00A745DB">
        <w:rPr>
          <w:rtl/>
          <w:lang w:bidi="fa-IR"/>
        </w:rPr>
        <w:t>ی</w:t>
      </w:r>
      <w:r>
        <w:rPr>
          <w:rtl/>
          <w:lang w:bidi="fa-IR"/>
        </w:rPr>
        <w:t>ن در آ</w:t>
      </w:r>
      <w:r w:rsidR="00A745DB">
        <w:rPr>
          <w:rtl/>
          <w:lang w:bidi="fa-IR"/>
        </w:rPr>
        <w:t>ی</w:t>
      </w:r>
      <w:r>
        <w:rPr>
          <w:rtl/>
          <w:lang w:bidi="fa-IR"/>
        </w:rPr>
        <w:t>ه د</w:t>
      </w:r>
      <w:r w:rsidR="00A745DB">
        <w:rPr>
          <w:rtl/>
          <w:lang w:bidi="fa-IR"/>
        </w:rPr>
        <w:t>ی</w:t>
      </w:r>
      <w:r>
        <w:rPr>
          <w:rtl/>
          <w:lang w:bidi="fa-IR"/>
        </w:rPr>
        <w:t>گرى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الَّذِینَ یجْتَنِبُونَ كَبائِرَ الْإِثْمِ وَ الْفَواحِشَ إِلاَّ اللَّمَمَ إِنَّ رَبَّكَ واسِعُ الْمَغْفِرَةِ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121</w:t>
      </w:r>
      <w:r w:rsidR="00A77E1E" w:rsidRPr="001D518E">
        <w:rPr>
          <w:rStyle w:val="libFootnotenumChar"/>
          <w:rtl/>
        </w:rPr>
        <w:t>)</w:t>
      </w:r>
      <w:r w:rsidR="00FB1642">
        <w:rPr>
          <w:rtl/>
          <w:lang w:bidi="fa-IR"/>
        </w:rPr>
        <w:t xml:space="preserve"> </w:t>
      </w:r>
      <w:r>
        <w:rPr>
          <w:rtl/>
          <w:lang w:bidi="fa-IR"/>
        </w:rPr>
        <w:t>آنان كه از گناهان بزرگ و زشت كارى ها</w:t>
      </w:r>
      <w:r w:rsidR="00A17BD1">
        <w:rPr>
          <w:rtl/>
          <w:lang w:bidi="fa-IR"/>
        </w:rPr>
        <w:t xml:space="preserve">، </w:t>
      </w:r>
      <w:r>
        <w:rPr>
          <w:rtl/>
          <w:lang w:bidi="fa-IR"/>
        </w:rPr>
        <w:t>جز لغزش</w:t>
      </w:r>
      <w:r w:rsidR="00A745DB">
        <w:rPr>
          <w:rtl/>
          <w:lang w:bidi="fa-IR"/>
        </w:rPr>
        <w:t xml:space="preserve"> </w:t>
      </w:r>
      <w:r>
        <w:rPr>
          <w:rtl/>
          <w:lang w:bidi="fa-IR"/>
        </w:rPr>
        <w:t>هاى كوچك</w:t>
      </w:r>
      <w:r w:rsidR="00A17BD1">
        <w:rPr>
          <w:rtl/>
          <w:lang w:bidi="fa-IR"/>
        </w:rPr>
        <w:t xml:space="preserve">، </w:t>
      </w:r>
      <w:r>
        <w:rPr>
          <w:rtl/>
          <w:lang w:bidi="fa-IR"/>
        </w:rPr>
        <w:t xml:space="preserve">خوددارى </w:t>
      </w:r>
      <w:r w:rsidR="009B4140">
        <w:rPr>
          <w:rtl/>
          <w:lang w:bidi="fa-IR"/>
        </w:rPr>
        <w:t>مى ورز</w:t>
      </w:r>
      <w:r>
        <w:rPr>
          <w:rtl/>
          <w:lang w:bidi="fa-IR"/>
        </w:rPr>
        <w:t>ند</w:t>
      </w:r>
      <w:r w:rsidR="00A17BD1">
        <w:rPr>
          <w:rtl/>
          <w:lang w:bidi="fa-IR"/>
        </w:rPr>
        <w:t xml:space="preserve">، </w:t>
      </w:r>
      <w:r>
        <w:rPr>
          <w:rtl/>
          <w:lang w:bidi="fa-IR"/>
        </w:rPr>
        <w:t>پروردگارت [نسبت به آنها</w:t>
      </w:r>
      <w:r w:rsidR="00281CD4">
        <w:rPr>
          <w:rtl/>
          <w:lang w:bidi="fa-IR"/>
        </w:rPr>
        <w:t xml:space="preserve">] </w:t>
      </w:r>
      <w:r>
        <w:rPr>
          <w:rtl/>
          <w:lang w:bidi="fa-IR"/>
        </w:rPr>
        <w:t>فراخ آمرزش است</w:t>
      </w:r>
      <w:r w:rsidR="00A17BD1">
        <w:rPr>
          <w:rtl/>
          <w:lang w:bidi="fa-IR"/>
        </w:rPr>
        <w:t xml:space="preserve">. </w:t>
      </w:r>
      <w:r>
        <w:rPr>
          <w:rtl/>
          <w:lang w:bidi="fa-IR"/>
        </w:rPr>
        <w:t>از ا</w:t>
      </w:r>
      <w:r w:rsidR="00A745DB">
        <w:rPr>
          <w:rtl/>
          <w:lang w:bidi="fa-IR"/>
        </w:rPr>
        <w:t>ی</w:t>
      </w:r>
      <w:r>
        <w:rPr>
          <w:rtl/>
          <w:lang w:bidi="fa-IR"/>
        </w:rPr>
        <w:t>ن آ</w:t>
      </w:r>
      <w:r w:rsidR="00A745DB">
        <w:rPr>
          <w:rtl/>
          <w:lang w:bidi="fa-IR"/>
        </w:rPr>
        <w:t>ی</w:t>
      </w:r>
      <w:r>
        <w:rPr>
          <w:rtl/>
          <w:lang w:bidi="fa-IR"/>
        </w:rPr>
        <w:t>ه ن</w:t>
      </w:r>
      <w:r w:rsidR="00A745DB">
        <w:rPr>
          <w:rtl/>
          <w:lang w:bidi="fa-IR"/>
        </w:rPr>
        <w:t>ی</w:t>
      </w:r>
      <w:r>
        <w:rPr>
          <w:rtl/>
          <w:lang w:bidi="fa-IR"/>
        </w:rPr>
        <w:t>ز استفاده شده است كه به شرط خوددارى از ارتكاب كبا</w:t>
      </w:r>
      <w:r w:rsidR="00A745DB">
        <w:rPr>
          <w:rtl/>
          <w:lang w:bidi="fa-IR"/>
        </w:rPr>
        <w:t>ی</w:t>
      </w:r>
      <w:r>
        <w:rPr>
          <w:rtl/>
          <w:lang w:bidi="fa-IR"/>
        </w:rPr>
        <w:t>ر</w:t>
      </w:r>
      <w:r w:rsidR="00A17BD1">
        <w:rPr>
          <w:rtl/>
          <w:lang w:bidi="fa-IR"/>
        </w:rPr>
        <w:t xml:space="preserve">، </w:t>
      </w:r>
      <w:r>
        <w:rPr>
          <w:rtl/>
          <w:lang w:bidi="fa-IR"/>
        </w:rPr>
        <w:t>خداوند گناهان كوچك را مى</w:t>
      </w:r>
      <w:r w:rsidR="00A745DB">
        <w:rPr>
          <w:rtl/>
          <w:lang w:bidi="fa-IR"/>
        </w:rPr>
        <w:t xml:space="preserve"> </w:t>
      </w:r>
      <w:r>
        <w:rPr>
          <w:rtl/>
          <w:lang w:bidi="fa-IR"/>
        </w:rPr>
        <w:t>بخشد</w:t>
      </w:r>
      <w:r w:rsidR="00A17BD1">
        <w:rPr>
          <w:rtl/>
          <w:lang w:bidi="fa-IR"/>
        </w:rPr>
        <w:t xml:space="preserve">. </w:t>
      </w:r>
      <w:r>
        <w:rPr>
          <w:rtl/>
          <w:lang w:bidi="fa-IR"/>
        </w:rPr>
        <w:t>البته با</w:t>
      </w:r>
      <w:r w:rsidR="00A745DB">
        <w:rPr>
          <w:rtl/>
          <w:lang w:bidi="fa-IR"/>
        </w:rPr>
        <w:t>ی</w:t>
      </w:r>
      <w:r>
        <w:rPr>
          <w:rtl/>
          <w:lang w:bidi="fa-IR"/>
        </w:rPr>
        <w:t>د توجه داشت كه خودِ اصرار ورز</w:t>
      </w:r>
      <w:r w:rsidR="00A745DB">
        <w:rPr>
          <w:rtl/>
          <w:lang w:bidi="fa-IR"/>
        </w:rPr>
        <w:t>ی</w:t>
      </w:r>
      <w:r>
        <w:rPr>
          <w:rtl/>
          <w:lang w:bidi="fa-IR"/>
        </w:rPr>
        <w:t>دن بر انجام گناه صغ</w:t>
      </w:r>
      <w:r w:rsidR="00A745DB">
        <w:rPr>
          <w:rtl/>
          <w:lang w:bidi="fa-IR"/>
        </w:rPr>
        <w:t>ی</w:t>
      </w:r>
      <w:r>
        <w:rPr>
          <w:rtl/>
          <w:lang w:bidi="fa-IR"/>
        </w:rPr>
        <w:t>ره</w:t>
      </w:r>
      <w:r w:rsidR="00A17BD1">
        <w:rPr>
          <w:rtl/>
          <w:lang w:bidi="fa-IR"/>
        </w:rPr>
        <w:t xml:space="preserve">، </w:t>
      </w:r>
      <w:r>
        <w:rPr>
          <w:rtl/>
          <w:lang w:bidi="fa-IR"/>
        </w:rPr>
        <w:t>گناه كب</w:t>
      </w:r>
      <w:r w:rsidR="00A745DB">
        <w:rPr>
          <w:rtl/>
          <w:lang w:bidi="fa-IR"/>
        </w:rPr>
        <w:t>ی</w:t>
      </w:r>
      <w:r>
        <w:rPr>
          <w:rtl/>
          <w:lang w:bidi="fa-IR"/>
        </w:rPr>
        <w:t>ره محسوب مى</w:t>
      </w:r>
      <w:r w:rsidR="00A745DB">
        <w:rPr>
          <w:rtl/>
          <w:lang w:bidi="fa-IR"/>
        </w:rPr>
        <w:t xml:space="preserve"> </w:t>
      </w:r>
      <w:r>
        <w:rPr>
          <w:rtl/>
          <w:lang w:bidi="fa-IR"/>
        </w:rPr>
        <w:t>شود</w:t>
      </w:r>
      <w:r w:rsidR="00A17BD1">
        <w:rPr>
          <w:rtl/>
          <w:lang w:bidi="fa-IR"/>
        </w:rPr>
        <w:t xml:space="preserve">. </w:t>
      </w:r>
      <w:r>
        <w:rPr>
          <w:rtl/>
          <w:lang w:bidi="fa-IR"/>
        </w:rPr>
        <w:t>در هر حال</w:t>
      </w:r>
      <w:r w:rsidR="00A17BD1">
        <w:rPr>
          <w:rtl/>
          <w:lang w:bidi="fa-IR"/>
        </w:rPr>
        <w:t xml:space="preserve">، </w:t>
      </w:r>
      <w:r>
        <w:rPr>
          <w:rtl/>
          <w:lang w:bidi="fa-IR"/>
        </w:rPr>
        <w:t>گناه صغ</w:t>
      </w:r>
      <w:r w:rsidR="00A745DB">
        <w:rPr>
          <w:rtl/>
          <w:lang w:bidi="fa-IR"/>
        </w:rPr>
        <w:t>ی</w:t>
      </w:r>
      <w:r>
        <w:rPr>
          <w:rtl/>
          <w:lang w:bidi="fa-IR"/>
        </w:rPr>
        <w:t>ره را گرچه انسان از آن توبه نكرده باشد خداوند مى</w:t>
      </w:r>
      <w:r w:rsidR="00A745DB">
        <w:rPr>
          <w:rtl/>
          <w:lang w:bidi="fa-IR"/>
        </w:rPr>
        <w:t xml:space="preserve"> </w:t>
      </w:r>
      <w:r>
        <w:rPr>
          <w:rtl/>
          <w:lang w:bidi="fa-IR"/>
        </w:rPr>
        <w:t>آمرزد</w:t>
      </w:r>
      <w:r w:rsidR="00A17BD1">
        <w:rPr>
          <w:rtl/>
          <w:lang w:bidi="fa-IR"/>
        </w:rPr>
        <w:t xml:space="preserve">. </w:t>
      </w:r>
    </w:p>
    <w:p w:rsidR="00BF521F" w:rsidRDefault="00F97272" w:rsidP="00F97272">
      <w:pPr>
        <w:pStyle w:val="libNormal"/>
        <w:rPr>
          <w:rtl/>
          <w:lang w:bidi="fa-IR"/>
        </w:rPr>
      </w:pPr>
      <w:r>
        <w:rPr>
          <w:rtl/>
          <w:lang w:bidi="fa-IR"/>
        </w:rPr>
        <w:t>و اما در مورد گناهان كب</w:t>
      </w:r>
      <w:r w:rsidR="00A745DB">
        <w:rPr>
          <w:rtl/>
          <w:lang w:bidi="fa-IR"/>
        </w:rPr>
        <w:t>ی</w:t>
      </w:r>
      <w:r>
        <w:rPr>
          <w:rtl/>
          <w:lang w:bidi="fa-IR"/>
        </w:rPr>
        <w:t>ره</w:t>
      </w:r>
      <w:r w:rsidR="00A17BD1">
        <w:rPr>
          <w:rtl/>
          <w:lang w:bidi="fa-IR"/>
        </w:rPr>
        <w:t xml:space="preserve">، </w:t>
      </w:r>
      <w:r>
        <w:rPr>
          <w:rtl/>
          <w:lang w:bidi="fa-IR"/>
        </w:rPr>
        <w:t>اگر انسان از آن توبه كند روشن است كه آمرز</w:t>
      </w:r>
      <w:r w:rsidR="00A745DB">
        <w:rPr>
          <w:rtl/>
          <w:lang w:bidi="fa-IR"/>
        </w:rPr>
        <w:t>ی</w:t>
      </w:r>
      <w:r>
        <w:rPr>
          <w:rtl/>
          <w:lang w:bidi="fa-IR"/>
        </w:rPr>
        <w:t>ده مى</w:t>
      </w:r>
      <w:r w:rsidR="00A745DB">
        <w:rPr>
          <w:rtl/>
          <w:lang w:bidi="fa-IR"/>
        </w:rPr>
        <w:t xml:space="preserve"> </w:t>
      </w:r>
      <w:r>
        <w:rPr>
          <w:rtl/>
          <w:lang w:bidi="fa-IR"/>
        </w:rPr>
        <w:t>شود و بحثى ندارد</w:t>
      </w:r>
      <w:r w:rsidR="00A17BD1">
        <w:rPr>
          <w:rtl/>
          <w:lang w:bidi="fa-IR"/>
        </w:rPr>
        <w:t xml:space="preserve">. </w:t>
      </w:r>
      <w:r>
        <w:rPr>
          <w:rtl/>
          <w:lang w:bidi="fa-IR"/>
        </w:rPr>
        <w:t>بحث در جا</w:t>
      </w:r>
      <w:r w:rsidR="00A745DB">
        <w:rPr>
          <w:rtl/>
          <w:lang w:bidi="fa-IR"/>
        </w:rPr>
        <w:t>ی</w:t>
      </w:r>
      <w:r>
        <w:rPr>
          <w:rtl/>
          <w:lang w:bidi="fa-IR"/>
        </w:rPr>
        <w:t>ى است كه انسان بدون توبه از آنها از دن</w:t>
      </w:r>
      <w:r w:rsidR="00A745DB">
        <w:rPr>
          <w:rtl/>
          <w:lang w:bidi="fa-IR"/>
        </w:rPr>
        <w:t>ی</w:t>
      </w:r>
      <w:r>
        <w:rPr>
          <w:rtl/>
          <w:lang w:bidi="fa-IR"/>
        </w:rPr>
        <w:t>ا برود</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روا</w:t>
      </w:r>
      <w:r w:rsidR="00A745DB">
        <w:rPr>
          <w:rtl/>
          <w:lang w:bidi="fa-IR"/>
        </w:rPr>
        <w:t>ی</w:t>
      </w:r>
      <w:r>
        <w:rPr>
          <w:rtl/>
          <w:lang w:bidi="fa-IR"/>
        </w:rPr>
        <w:t>ت مى</w:t>
      </w:r>
      <w:r w:rsidR="00A745DB">
        <w:rPr>
          <w:rtl/>
          <w:lang w:bidi="fa-IR"/>
        </w:rPr>
        <w:t xml:space="preserve"> </w:t>
      </w:r>
      <w:r>
        <w:rPr>
          <w:rtl/>
          <w:lang w:bidi="fa-IR"/>
        </w:rPr>
        <w:t>فرما</w:t>
      </w:r>
      <w:r w:rsidR="00A745DB">
        <w:rPr>
          <w:rtl/>
          <w:lang w:bidi="fa-IR"/>
        </w:rPr>
        <w:t>ی</w:t>
      </w:r>
      <w:r>
        <w:rPr>
          <w:rtl/>
          <w:lang w:bidi="fa-IR"/>
        </w:rPr>
        <w:t>ند در ا</w:t>
      </w:r>
      <w:r w:rsidR="00A745DB">
        <w:rPr>
          <w:rtl/>
          <w:lang w:bidi="fa-IR"/>
        </w:rPr>
        <w:t>ی</w:t>
      </w:r>
      <w:r>
        <w:rPr>
          <w:rtl/>
          <w:lang w:bidi="fa-IR"/>
        </w:rPr>
        <w:t>ن جا ن</w:t>
      </w:r>
      <w:r w:rsidR="00A745DB">
        <w:rPr>
          <w:rtl/>
          <w:lang w:bidi="fa-IR"/>
        </w:rPr>
        <w:t>ی</w:t>
      </w:r>
      <w:r>
        <w:rPr>
          <w:rtl/>
          <w:lang w:bidi="fa-IR"/>
        </w:rPr>
        <w:t>ز ام</w:t>
      </w:r>
      <w:r w:rsidR="00A745DB">
        <w:rPr>
          <w:rtl/>
          <w:lang w:bidi="fa-IR"/>
        </w:rPr>
        <w:t>ی</w:t>
      </w:r>
      <w:r>
        <w:rPr>
          <w:rtl/>
          <w:lang w:bidi="fa-IR"/>
        </w:rPr>
        <w:t>د آمرزش وجود دارد</w:t>
      </w:r>
      <w:r w:rsidR="00A17BD1">
        <w:rPr>
          <w:rtl/>
          <w:lang w:bidi="fa-IR"/>
        </w:rPr>
        <w:t xml:space="preserve">، </w:t>
      </w:r>
      <w:r>
        <w:rPr>
          <w:rtl/>
          <w:lang w:bidi="fa-IR"/>
        </w:rPr>
        <w:t>همان</w:t>
      </w:r>
      <w:r w:rsidR="00A745DB">
        <w:rPr>
          <w:rtl/>
          <w:lang w:bidi="fa-IR"/>
        </w:rPr>
        <w:t xml:space="preserve"> </w:t>
      </w:r>
      <w:r>
        <w:rPr>
          <w:rtl/>
          <w:lang w:bidi="fa-IR"/>
        </w:rPr>
        <w:t>گونه كه مفاد آ</w:t>
      </w:r>
      <w:r w:rsidR="00A745DB">
        <w:rPr>
          <w:rtl/>
          <w:lang w:bidi="fa-IR"/>
        </w:rPr>
        <w:t>ی</w:t>
      </w:r>
      <w:r>
        <w:rPr>
          <w:rtl/>
          <w:lang w:bidi="fa-IR"/>
        </w:rPr>
        <w:t>ه شر</w:t>
      </w:r>
      <w:r w:rsidR="00A745DB">
        <w:rPr>
          <w:rtl/>
          <w:lang w:bidi="fa-IR"/>
        </w:rPr>
        <w:t>ی</w:t>
      </w:r>
      <w:r>
        <w:rPr>
          <w:rtl/>
          <w:lang w:bidi="fa-IR"/>
        </w:rPr>
        <w:t>فه</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اللّهَ لا یغْفِرُ أَنْ یشْرَكَ بِهِ...</w:t>
      </w:r>
      <w:r w:rsidR="00E53444" w:rsidRPr="00E53444">
        <w:rPr>
          <w:rStyle w:val="libAlaemChar"/>
          <w:rFonts w:eastAsia="KFGQPC Uthman Taha Naskh"/>
          <w:rtl/>
        </w:rPr>
        <w:t>)</w:t>
      </w:r>
      <w:r w:rsidR="00A17BD1">
        <w:rPr>
          <w:rtl/>
          <w:lang w:bidi="fa-IR"/>
        </w:rPr>
        <w:t xml:space="preserve"> </w:t>
      </w:r>
      <w:r>
        <w:rPr>
          <w:rtl/>
          <w:lang w:bidi="fa-IR"/>
        </w:rPr>
        <w:t>ن</w:t>
      </w:r>
      <w:r w:rsidR="00A745DB">
        <w:rPr>
          <w:rtl/>
          <w:lang w:bidi="fa-IR"/>
        </w:rPr>
        <w:t>ی</w:t>
      </w:r>
      <w:r>
        <w:rPr>
          <w:rtl/>
          <w:lang w:bidi="fa-IR"/>
        </w:rPr>
        <w:t>ز هم</w:t>
      </w:r>
      <w:r w:rsidR="00A745DB">
        <w:rPr>
          <w:rtl/>
          <w:lang w:bidi="fa-IR"/>
        </w:rPr>
        <w:t>ی</w:t>
      </w:r>
      <w:r>
        <w:rPr>
          <w:rtl/>
          <w:lang w:bidi="fa-IR"/>
        </w:rPr>
        <w:t>ن است</w:t>
      </w:r>
      <w:r w:rsidR="00A17BD1">
        <w:rPr>
          <w:rtl/>
          <w:lang w:bidi="fa-IR"/>
        </w:rPr>
        <w:t xml:space="preserve">. </w:t>
      </w:r>
      <w:r>
        <w:rPr>
          <w:rtl/>
          <w:lang w:bidi="fa-IR"/>
        </w:rPr>
        <w:t>در ا</w:t>
      </w:r>
      <w:r w:rsidR="00A745DB">
        <w:rPr>
          <w:rtl/>
          <w:lang w:bidi="fa-IR"/>
        </w:rPr>
        <w:t>ی</w:t>
      </w:r>
      <w:r>
        <w:rPr>
          <w:rtl/>
          <w:lang w:bidi="fa-IR"/>
        </w:rPr>
        <w:t>ن باره</w:t>
      </w:r>
      <w:r w:rsidR="00A17BD1">
        <w:rPr>
          <w:rtl/>
          <w:lang w:bidi="fa-IR"/>
        </w:rPr>
        <w:t xml:space="preserve">، </w:t>
      </w:r>
      <w:r>
        <w:rPr>
          <w:rtl/>
          <w:lang w:bidi="fa-IR"/>
        </w:rPr>
        <w:t>خلاصه بحث ا</w:t>
      </w:r>
      <w:r w:rsidR="00A745DB">
        <w:rPr>
          <w:rtl/>
          <w:lang w:bidi="fa-IR"/>
        </w:rPr>
        <w:t>ی</w:t>
      </w:r>
      <w:r>
        <w:rPr>
          <w:rtl/>
          <w:lang w:bidi="fa-IR"/>
        </w:rPr>
        <w:t>ن است كه چن</w:t>
      </w:r>
      <w:r w:rsidR="00A745DB">
        <w:rPr>
          <w:rtl/>
          <w:lang w:bidi="fa-IR"/>
        </w:rPr>
        <w:t>ی</w:t>
      </w:r>
      <w:r>
        <w:rPr>
          <w:rtl/>
          <w:lang w:bidi="fa-IR"/>
        </w:rPr>
        <w:t xml:space="preserve">ن كسى اگر </w:t>
      </w:r>
      <w:r>
        <w:rPr>
          <w:rtl/>
          <w:lang w:bidi="fa-IR"/>
        </w:rPr>
        <w:lastRenderedPageBreak/>
        <w:t>شرا</w:t>
      </w:r>
      <w:r w:rsidR="00A745DB">
        <w:rPr>
          <w:rtl/>
          <w:lang w:bidi="fa-IR"/>
        </w:rPr>
        <w:t>ی</w:t>
      </w:r>
      <w:r>
        <w:rPr>
          <w:rtl/>
          <w:lang w:bidi="fa-IR"/>
        </w:rPr>
        <w:t>ط شفاعت را داشته باشد</w:t>
      </w:r>
      <w:r w:rsidR="00A17BD1">
        <w:rPr>
          <w:rtl/>
          <w:lang w:bidi="fa-IR"/>
        </w:rPr>
        <w:t xml:space="preserve">، </w:t>
      </w:r>
      <w:r>
        <w:rPr>
          <w:rtl/>
          <w:lang w:bidi="fa-IR"/>
        </w:rPr>
        <w:t>در مراحل مختلفى كه از سكرات موت تا قبر و برزخ و ق</w:t>
      </w:r>
      <w:r w:rsidR="00A745DB">
        <w:rPr>
          <w:rtl/>
          <w:lang w:bidi="fa-IR"/>
        </w:rPr>
        <w:t>ی</w:t>
      </w:r>
      <w:r>
        <w:rPr>
          <w:rtl/>
          <w:lang w:bidi="fa-IR"/>
        </w:rPr>
        <w:t>امت وجود دارد</w:t>
      </w:r>
      <w:r w:rsidR="00A17BD1">
        <w:rPr>
          <w:rtl/>
          <w:lang w:bidi="fa-IR"/>
        </w:rPr>
        <w:t xml:space="preserve">، </w:t>
      </w:r>
      <w:r>
        <w:rPr>
          <w:rtl/>
          <w:lang w:bidi="fa-IR"/>
        </w:rPr>
        <w:t xml:space="preserve">سرانجام در </w:t>
      </w:r>
      <w:r w:rsidR="00A745DB">
        <w:rPr>
          <w:rtl/>
          <w:lang w:bidi="fa-IR"/>
        </w:rPr>
        <w:t>ی</w:t>
      </w:r>
      <w:r>
        <w:rPr>
          <w:rtl/>
          <w:lang w:bidi="fa-IR"/>
        </w:rPr>
        <w:t>كى از ا</w:t>
      </w:r>
      <w:r w:rsidR="00A745DB">
        <w:rPr>
          <w:rtl/>
          <w:lang w:bidi="fa-IR"/>
        </w:rPr>
        <w:t>ی</w:t>
      </w:r>
      <w:r>
        <w:rPr>
          <w:rtl/>
          <w:lang w:bidi="fa-IR"/>
        </w:rPr>
        <w:t>ن مراحل آمرز</w:t>
      </w:r>
      <w:r w:rsidR="00A745DB">
        <w:rPr>
          <w:rtl/>
          <w:lang w:bidi="fa-IR"/>
        </w:rPr>
        <w:t>ی</w:t>
      </w:r>
      <w:r>
        <w:rPr>
          <w:rtl/>
          <w:lang w:bidi="fa-IR"/>
        </w:rPr>
        <w:t>ده خواهد شد</w:t>
      </w:r>
      <w:r w:rsidR="00A17BD1">
        <w:rPr>
          <w:rtl/>
          <w:lang w:bidi="fa-IR"/>
        </w:rPr>
        <w:t xml:space="preserve">. </w:t>
      </w:r>
      <w:r>
        <w:rPr>
          <w:rtl/>
          <w:lang w:bidi="fa-IR"/>
        </w:rPr>
        <w:t>البته ا</w:t>
      </w:r>
      <w:r w:rsidR="00A745DB">
        <w:rPr>
          <w:rtl/>
          <w:lang w:bidi="fa-IR"/>
        </w:rPr>
        <w:t>ی</w:t>
      </w:r>
      <w:r>
        <w:rPr>
          <w:rtl/>
          <w:lang w:bidi="fa-IR"/>
        </w:rPr>
        <w:t>ن كه شرا</w:t>
      </w:r>
      <w:r w:rsidR="00A745DB">
        <w:rPr>
          <w:rtl/>
          <w:lang w:bidi="fa-IR"/>
        </w:rPr>
        <w:t>ی</w:t>
      </w:r>
      <w:r>
        <w:rPr>
          <w:rtl/>
          <w:lang w:bidi="fa-IR"/>
        </w:rPr>
        <w:t>ط شفاعت چ</w:t>
      </w:r>
      <w:r w:rsidR="00A745DB">
        <w:rPr>
          <w:rtl/>
          <w:lang w:bidi="fa-IR"/>
        </w:rPr>
        <w:t>ی</w:t>
      </w:r>
      <w:r>
        <w:rPr>
          <w:rtl/>
          <w:lang w:bidi="fa-IR"/>
        </w:rPr>
        <w:t>ست خود بحثى مستقل است كه در ا</w:t>
      </w:r>
      <w:r w:rsidR="00A745DB">
        <w:rPr>
          <w:rtl/>
          <w:lang w:bidi="fa-IR"/>
        </w:rPr>
        <w:t>ی</w:t>
      </w:r>
      <w:r>
        <w:rPr>
          <w:rtl/>
          <w:lang w:bidi="fa-IR"/>
        </w:rPr>
        <w:t>ن مقال نمى</w:t>
      </w:r>
      <w:r w:rsidR="00A745DB">
        <w:rPr>
          <w:rtl/>
          <w:lang w:bidi="fa-IR"/>
        </w:rPr>
        <w:t xml:space="preserve"> </w:t>
      </w:r>
      <w:r>
        <w:rPr>
          <w:rtl/>
          <w:lang w:bidi="fa-IR"/>
        </w:rPr>
        <w:t>گنجد</w:t>
      </w:r>
      <w:r w:rsidR="00A17BD1">
        <w:rPr>
          <w:rtl/>
          <w:lang w:bidi="fa-IR"/>
        </w:rPr>
        <w:t xml:space="preserve">؛ </w:t>
      </w:r>
      <w:r>
        <w:rPr>
          <w:rtl/>
          <w:lang w:bidi="fa-IR"/>
        </w:rPr>
        <w:t>اما به هرحال چن</w:t>
      </w:r>
      <w:r w:rsidR="00A745DB">
        <w:rPr>
          <w:rtl/>
          <w:lang w:bidi="fa-IR"/>
        </w:rPr>
        <w:t>ی</w:t>
      </w:r>
      <w:r>
        <w:rPr>
          <w:rtl/>
          <w:lang w:bidi="fa-IR"/>
        </w:rPr>
        <w:t>ن كسى</w:t>
      </w:r>
      <w:r w:rsidR="00A17BD1">
        <w:rPr>
          <w:rtl/>
          <w:lang w:bidi="fa-IR"/>
        </w:rPr>
        <w:t xml:space="preserve">، </w:t>
      </w:r>
      <w:r>
        <w:rPr>
          <w:rtl/>
          <w:lang w:bidi="fa-IR"/>
        </w:rPr>
        <w:t>گرچه پس از ده</w:t>
      </w:r>
      <w:r w:rsidR="00A745DB">
        <w:rPr>
          <w:rtl/>
          <w:lang w:bidi="fa-IR"/>
        </w:rPr>
        <w:t xml:space="preserve"> </w:t>
      </w:r>
      <w:r>
        <w:rPr>
          <w:rtl/>
          <w:lang w:bidi="fa-IR"/>
        </w:rPr>
        <w:t xml:space="preserve">ها </w:t>
      </w:r>
      <w:r w:rsidR="00A745DB">
        <w:rPr>
          <w:rtl/>
          <w:lang w:bidi="fa-IR"/>
        </w:rPr>
        <w:t>ی</w:t>
      </w:r>
      <w:r>
        <w:rPr>
          <w:rtl/>
          <w:lang w:bidi="fa-IR"/>
        </w:rPr>
        <w:t>ا صدسال معذّب بودن</w:t>
      </w:r>
      <w:r w:rsidR="00A17BD1">
        <w:rPr>
          <w:rtl/>
          <w:lang w:bidi="fa-IR"/>
        </w:rPr>
        <w:t xml:space="preserve">، </w:t>
      </w:r>
      <w:r>
        <w:rPr>
          <w:rtl/>
          <w:lang w:bidi="fa-IR"/>
        </w:rPr>
        <w:t>سرانجام به نجات و رها</w:t>
      </w:r>
      <w:r w:rsidR="00A745DB">
        <w:rPr>
          <w:rtl/>
          <w:lang w:bidi="fa-IR"/>
        </w:rPr>
        <w:t>ی</w:t>
      </w:r>
      <w:r>
        <w:rPr>
          <w:rtl/>
          <w:lang w:bidi="fa-IR"/>
        </w:rPr>
        <w:t>ى خواهد رس</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روا</w:t>
      </w:r>
      <w:r w:rsidR="00A745DB">
        <w:rPr>
          <w:rtl/>
          <w:lang w:bidi="fa-IR"/>
        </w:rPr>
        <w:t>ی</w:t>
      </w:r>
      <w:r>
        <w:rPr>
          <w:rtl/>
          <w:lang w:bidi="fa-IR"/>
        </w:rPr>
        <w:t>ت ضمن تأك</w:t>
      </w:r>
      <w:r w:rsidR="00A745DB">
        <w:rPr>
          <w:rtl/>
          <w:lang w:bidi="fa-IR"/>
        </w:rPr>
        <w:t>ی</w:t>
      </w:r>
      <w:r>
        <w:rPr>
          <w:rtl/>
          <w:lang w:bidi="fa-IR"/>
        </w:rPr>
        <w:t>د بر اصل كلى آمرزش همه گناهان</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 ا</w:t>
      </w:r>
      <w:r w:rsidR="00A745DB">
        <w:rPr>
          <w:rtl/>
          <w:lang w:bidi="fa-IR"/>
        </w:rPr>
        <w:t>ی</w:t>
      </w:r>
      <w:r>
        <w:rPr>
          <w:rtl/>
          <w:lang w:bidi="fa-IR"/>
        </w:rPr>
        <w:t xml:space="preserve">ن قاعده </w:t>
      </w:r>
      <w:r w:rsidR="00A745DB">
        <w:rPr>
          <w:rtl/>
          <w:lang w:bidi="fa-IR"/>
        </w:rPr>
        <w:t>ی</w:t>
      </w:r>
      <w:r>
        <w:rPr>
          <w:rtl/>
          <w:lang w:bidi="fa-IR"/>
        </w:rPr>
        <w:t>ك استثنا دارد و آن عبارت است از جفا كردن در حق برادران ا</w:t>
      </w:r>
      <w:r w:rsidR="00A745DB">
        <w:rPr>
          <w:rtl/>
          <w:lang w:bidi="fa-IR"/>
        </w:rPr>
        <w:t>ی</w:t>
      </w:r>
      <w:r>
        <w:rPr>
          <w:rtl/>
          <w:lang w:bidi="fa-IR"/>
        </w:rPr>
        <w:t>مانى</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كُلُّ الذُّنوبِ مَغْفورةٌ سِوى عُقوقِ اَهْلِ دَعْوَتِكَ</w:t>
      </w:r>
      <w:r w:rsidR="00E53444" w:rsidRPr="00E53444">
        <w:rPr>
          <w:rStyle w:val="libAlaemChar"/>
          <w:rFonts w:eastAsia="KFGQPC Uthman Taha Naskh"/>
          <w:rtl/>
        </w:rPr>
        <w:t>)</w:t>
      </w:r>
      <w:r w:rsidR="00A17BD1">
        <w:rPr>
          <w:rtl/>
          <w:lang w:bidi="fa-IR"/>
        </w:rPr>
        <w:t xml:space="preserve">. </w:t>
      </w:r>
      <w:r>
        <w:rPr>
          <w:rtl/>
          <w:lang w:bidi="fa-IR"/>
        </w:rPr>
        <w:t>«عقوق» از ر</w:t>
      </w:r>
      <w:r w:rsidR="00A745DB">
        <w:rPr>
          <w:rtl/>
          <w:lang w:bidi="fa-IR"/>
        </w:rPr>
        <w:t>ی</w:t>
      </w:r>
      <w:r>
        <w:rPr>
          <w:rtl/>
          <w:lang w:bidi="fa-IR"/>
        </w:rPr>
        <w:t>شه «عقّ» به معناى آزار و اذ</w:t>
      </w:r>
      <w:r w:rsidR="00A745DB">
        <w:rPr>
          <w:rtl/>
          <w:lang w:bidi="fa-IR"/>
        </w:rPr>
        <w:t>ی</w:t>
      </w:r>
      <w:r>
        <w:rPr>
          <w:rtl/>
          <w:lang w:bidi="fa-IR"/>
        </w:rPr>
        <w:t>ت و بدرفتارى كردن است</w:t>
      </w:r>
      <w:r w:rsidR="00A17BD1">
        <w:rPr>
          <w:rtl/>
          <w:lang w:bidi="fa-IR"/>
        </w:rPr>
        <w:t xml:space="preserve">. </w:t>
      </w:r>
      <w:r>
        <w:rPr>
          <w:rtl/>
          <w:lang w:bidi="fa-IR"/>
        </w:rPr>
        <w:t>روشن است كه بدرفتارى با برادران ا</w:t>
      </w:r>
      <w:r w:rsidR="00A745DB">
        <w:rPr>
          <w:rtl/>
          <w:lang w:bidi="fa-IR"/>
        </w:rPr>
        <w:t>ی</w:t>
      </w:r>
      <w:r>
        <w:rPr>
          <w:rtl/>
          <w:lang w:bidi="fa-IR"/>
        </w:rPr>
        <w:t>مانى و آزار و اذ</w:t>
      </w:r>
      <w:r w:rsidR="00A745DB">
        <w:rPr>
          <w:rtl/>
          <w:lang w:bidi="fa-IR"/>
        </w:rPr>
        <w:t>ی</w:t>
      </w:r>
      <w:r>
        <w:rPr>
          <w:rtl/>
          <w:lang w:bidi="fa-IR"/>
        </w:rPr>
        <w:t>ت كردن آنان موجب تض</w:t>
      </w:r>
      <w:r w:rsidR="00A745DB">
        <w:rPr>
          <w:rtl/>
          <w:lang w:bidi="fa-IR"/>
        </w:rPr>
        <w:t>یی</w:t>
      </w:r>
      <w:r>
        <w:rPr>
          <w:rtl/>
          <w:lang w:bidi="fa-IR"/>
        </w:rPr>
        <w:t>ع حقوق آنها و جفاى به آنان مى</w:t>
      </w:r>
      <w:r w:rsidR="00A745DB">
        <w:rPr>
          <w:rtl/>
          <w:lang w:bidi="fa-IR"/>
        </w:rPr>
        <w:t xml:space="preserve"> </w:t>
      </w:r>
      <w:r>
        <w:rPr>
          <w:rtl/>
          <w:lang w:bidi="fa-IR"/>
        </w:rPr>
        <w:t>شود</w:t>
      </w:r>
      <w:r w:rsidR="00A17BD1">
        <w:rPr>
          <w:rtl/>
          <w:lang w:bidi="fa-IR"/>
        </w:rPr>
        <w:t xml:space="preserve">. </w:t>
      </w:r>
      <w:r>
        <w:rPr>
          <w:rtl/>
          <w:lang w:bidi="fa-IR"/>
        </w:rPr>
        <w:t>بنابرا</w:t>
      </w:r>
      <w:r w:rsidR="00A745DB">
        <w:rPr>
          <w:rtl/>
          <w:lang w:bidi="fa-IR"/>
        </w:rPr>
        <w:t>ی</w:t>
      </w:r>
      <w:r>
        <w:rPr>
          <w:rtl/>
          <w:lang w:bidi="fa-IR"/>
        </w:rPr>
        <w:t>ن معناى ا</w:t>
      </w:r>
      <w:r w:rsidR="00A745DB">
        <w:rPr>
          <w:rtl/>
          <w:lang w:bidi="fa-IR"/>
        </w:rPr>
        <w:t>ی</w:t>
      </w:r>
      <w:r>
        <w:rPr>
          <w:rtl/>
          <w:lang w:bidi="fa-IR"/>
        </w:rPr>
        <w:t xml:space="preserve">ن سخن امام صادق </w:t>
      </w:r>
      <w:r w:rsidR="00542478" w:rsidRPr="00542478">
        <w:rPr>
          <w:rStyle w:val="libAlaemChar"/>
          <w:rtl/>
        </w:rPr>
        <w:t>عليه‌السلام</w:t>
      </w:r>
      <w:r w:rsidR="00305B24">
        <w:rPr>
          <w:rtl/>
          <w:lang w:bidi="fa-IR"/>
        </w:rPr>
        <w:t xml:space="preserve"> </w:t>
      </w:r>
      <w:r>
        <w:rPr>
          <w:rtl/>
          <w:lang w:bidi="fa-IR"/>
        </w:rPr>
        <w:t>ا</w:t>
      </w:r>
      <w:r w:rsidR="00A745DB">
        <w:rPr>
          <w:rtl/>
          <w:lang w:bidi="fa-IR"/>
        </w:rPr>
        <w:t>ی</w:t>
      </w:r>
      <w:r>
        <w:rPr>
          <w:rtl/>
          <w:lang w:bidi="fa-IR"/>
        </w:rPr>
        <w:t>ن است كه هر گناهى آمرز</w:t>
      </w:r>
      <w:r w:rsidR="00A745DB">
        <w:rPr>
          <w:rtl/>
          <w:lang w:bidi="fa-IR"/>
        </w:rPr>
        <w:t>ی</w:t>
      </w:r>
      <w:r>
        <w:rPr>
          <w:rtl/>
          <w:lang w:bidi="fa-IR"/>
        </w:rPr>
        <w:t>ده مى</w:t>
      </w:r>
      <w:r w:rsidR="00A745DB">
        <w:rPr>
          <w:rtl/>
          <w:lang w:bidi="fa-IR"/>
        </w:rPr>
        <w:t xml:space="preserve"> </w:t>
      </w:r>
      <w:r>
        <w:rPr>
          <w:rtl/>
          <w:lang w:bidi="fa-IR"/>
        </w:rPr>
        <w:t>شود</w:t>
      </w:r>
      <w:r w:rsidR="00A17BD1">
        <w:rPr>
          <w:rtl/>
          <w:lang w:bidi="fa-IR"/>
        </w:rPr>
        <w:t xml:space="preserve">، </w:t>
      </w:r>
      <w:r>
        <w:rPr>
          <w:rtl/>
          <w:lang w:bidi="fa-IR"/>
        </w:rPr>
        <w:t>مگر آنچه موجب تض</w:t>
      </w:r>
      <w:r w:rsidR="00A745DB">
        <w:rPr>
          <w:rtl/>
          <w:lang w:bidi="fa-IR"/>
        </w:rPr>
        <w:t>یی</w:t>
      </w:r>
      <w:r>
        <w:rPr>
          <w:rtl/>
          <w:lang w:bidi="fa-IR"/>
        </w:rPr>
        <w:t>ع حقوق برادران ا</w:t>
      </w:r>
      <w:r w:rsidR="00A745DB">
        <w:rPr>
          <w:rtl/>
          <w:lang w:bidi="fa-IR"/>
        </w:rPr>
        <w:t>ی</w:t>
      </w:r>
      <w:r>
        <w:rPr>
          <w:rtl/>
          <w:lang w:bidi="fa-IR"/>
        </w:rPr>
        <w:t>مانى و جفاى به آنان گردد</w:t>
      </w:r>
      <w:r w:rsidR="00A17BD1">
        <w:rPr>
          <w:rtl/>
          <w:lang w:bidi="fa-IR"/>
        </w:rPr>
        <w:t xml:space="preserve">. </w:t>
      </w:r>
      <w:r>
        <w:rPr>
          <w:rtl/>
          <w:lang w:bidi="fa-IR"/>
        </w:rPr>
        <w:t>سرّ مطلب هم كه آمرز</w:t>
      </w:r>
      <w:r w:rsidR="00A745DB">
        <w:rPr>
          <w:rtl/>
          <w:lang w:bidi="fa-IR"/>
        </w:rPr>
        <w:t>ی</w:t>
      </w:r>
      <w:r>
        <w:rPr>
          <w:rtl/>
          <w:lang w:bidi="fa-IR"/>
        </w:rPr>
        <w:t>ده نمى</w:t>
      </w:r>
      <w:r w:rsidR="00A745DB">
        <w:rPr>
          <w:rtl/>
          <w:lang w:bidi="fa-IR"/>
        </w:rPr>
        <w:t xml:space="preserve"> </w:t>
      </w:r>
      <w:r>
        <w:rPr>
          <w:rtl/>
          <w:lang w:bidi="fa-IR"/>
        </w:rPr>
        <w:t>شود ا</w:t>
      </w:r>
      <w:r w:rsidR="00A745DB">
        <w:rPr>
          <w:rtl/>
          <w:lang w:bidi="fa-IR"/>
        </w:rPr>
        <w:t>ی</w:t>
      </w:r>
      <w:r>
        <w:rPr>
          <w:rtl/>
          <w:lang w:bidi="fa-IR"/>
        </w:rPr>
        <w:t>ن است كه چون حق الناس است</w:t>
      </w:r>
      <w:r w:rsidR="00A17BD1">
        <w:rPr>
          <w:rtl/>
          <w:lang w:bidi="fa-IR"/>
        </w:rPr>
        <w:t xml:space="preserve">. </w:t>
      </w:r>
      <w:r>
        <w:rPr>
          <w:rtl/>
          <w:lang w:bidi="fa-IR"/>
        </w:rPr>
        <w:t>حق الناس حتى با توبه هم آمرز</w:t>
      </w:r>
      <w:r w:rsidR="00A745DB">
        <w:rPr>
          <w:rtl/>
          <w:lang w:bidi="fa-IR"/>
        </w:rPr>
        <w:t>ی</w:t>
      </w:r>
      <w:r>
        <w:rPr>
          <w:rtl/>
          <w:lang w:bidi="fa-IR"/>
        </w:rPr>
        <w:t>ده نمى</w:t>
      </w:r>
      <w:r w:rsidR="00A745DB">
        <w:rPr>
          <w:rtl/>
          <w:lang w:bidi="fa-IR"/>
        </w:rPr>
        <w:t xml:space="preserve"> </w:t>
      </w:r>
      <w:r>
        <w:rPr>
          <w:rtl/>
          <w:lang w:bidi="fa-IR"/>
        </w:rPr>
        <w:t>شود و انسان با</w:t>
      </w:r>
      <w:r w:rsidR="00A745DB">
        <w:rPr>
          <w:rtl/>
          <w:lang w:bidi="fa-IR"/>
        </w:rPr>
        <w:t>ی</w:t>
      </w:r>
      <w:r>
        <w:rPr>
          <w:rtl/>
          <w:lang w:bidi="fa-IR"/>
        </w:rPr>
        <w:t>د صاحب حق را راضى كند و از او حلّ</w:t>
      </w:r>
      <w:r w:rsidR="00A745DB">
        <w:rPr>
          <w:rtl/>
          <w:lang w:bidi="fa-IR"/>
        </w:rPr>
        <w:t>ی</w:t>
      </w:r>
      <w:r>
        <w:rPr>
          <w:rtl/>
          <w:lang w:bidi="fa-IR"/>
        </w:rPr>
        <w:t>ت بطلبد</w:t>
      </w:r>
      <w:r w:rsidR="00A17BD1">
        <w:rPr>
          <w:rtl/>
          <w:lang w:bidi="fa-IR"/>
        </w:rPr>
        <w:t xml:space="preserve">. </w:t>
      </w:r>
    </w:p>
    <w:p w:rsidR="00BF521F" w:rsidRDefault="00BF521F" w:rsidP="00BF521F">
      <w:pPr>
        <w:pStyle w:val="Heading2"/>
        <w:rPr>
          <w:rtl/>
          <w:lang w:bidi="fa-IR"/>
        </w:rPr>
      </w:pPr>
      <w:bookmarkStart w:id="98" w:name="_Toc427053003"/>
      <w:r>
        <w:rPr>
          <w:rtl/>
          <w:lang w:bidi="fa-IR"/>
        </w:rPr>
        <w:t>ریا فاسد كننده اعمال</w:t>
      </w:r>
      <w:bookmarkEnd w:id="98"/>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و كُلُّ الْبِرِّ مَقبولٌ الاّ ما كان رِئاءً</w:t>
      </w:r>
      <w:r w:rsidRPr="00E53444">
        <w:rPr>
          <w:rStyle w:val="libAlaemChar"/>
          <w:rFonts w:eastAsia="KFGQPC Uthman Taha Naskh"/>
          <w:rtl/>
        </w:rPr>
        <w:t>)</w:t>
      </w:r>
      <w:r w:rsidR="00A17BD1">
        <w:rPr>
          <w:rtl/>
          <w:lang w:bidi="fa-IR"/>
        </w:rPr>
        <w:t xml:space="preserve">؛ </w:t>
      </w:r>
      <w:r w:rsidR="00F97272">
        <w:rPr>
          <w:rtl/>
          <w:lang w:bidi="fa-IR"/>
        </w:rPr>
        <w:t>هر كار خوبى قبول مى</w:t>
      </w:r>
      <w:r w:rsidR="00A745DB">
        <w:rPr>
          <w:rtl/>
          <w:lang w:bidi="fa-IR"/>
        </w:rPr>
        <w:t xml:space="preserve"> </w:t>
      </w:r>
      <w:r w:rsidR="00F97272">
        <w:rPr>
          <w:rtl/>
          <w:lang w:bidi="fa-IR"/>
        </w:rPr>
        <w:t>شود مگر آنچه كه ر</w:t>
      </w:r>
      <w:r w:rsidR="00A745DB">
        <w:rPr>
          <w:rtl/>
          <w:lang w:bidi="fa-IR"/>
        </w:rPr>
        <w:t>ی</w:t>
      </w:r>
      <w:r w:rsidR="00F97272">
        <w:rPr>
          <w:rtl/>
          <w:lang w:bidi="fa-IR"/>
        </w:rPr>
        <w:t>ا باشد</w:t>
      </w:r>
      <w:r w:rsidR="00A17BD1">
        <w:rPr>
          <w:rtl/>
          <w:lang w:bidi="fa-IR"/>
        </w:rPr>
        <w:t xml:space="preserve">. </w:t>
      </w:r>
      <w:r w:rsidR="00F97272">
        <w:rPr>
          <w:rtl/>
          <w:lang w:bidi="fa-IR"/>
        </w:rPr>
        <w:t>در توض</w:t>
      </w:r>
      <w:r w:rsidR="00A745DB">
        <w:rPr>
          <w:rtl/>
          <w:lang w:bidi="fa-IR"/>
        </w:rPr>
        <w:t>ی</w:t>
      </w:r>
      <w:r w:rsidR="00F97272">
        <w:rPr>
          <w:rtl/>
          <w:lang w:bidi="fa-IR"/>
        </w:rPr>
        <w:t>ح ا</w:t>
      </w:r>
      <w:r w:rsidR="00A745DB">
        <w:rPr>
          <w:rtl/>
          <w:lang w:bidi="fa-IR"/>
        </w:rPr>
        <w:t>ی</w:t>
      </w:r>
      <w:r w:rsidR="00F97272">
        <w:rPr>
          <w:rtl/>
          <w:lang w:bidi="fa-IR"/>
        </w:rPr>
        <w:t>ن جمله با</w:t>
      </w:r>
      <w:r w:rsidR="00A745DB">
        <w:rPr>
          <w:rtl/>
          <w:lang w:bidi="fa-IR"/>
        </w:rPr>
        <w:t>ی</w:t>
      </w:r>
      <w:r w:rsidR="00F97272">
        <w:rPr>
          <w:rtl/>
          <w:lang w:bidi="fa-IR"/>
        </w:rPr>
        <w:t>د بگو</w:t>
      </w:r>
      <w:r w:rsidR="00A745DB">
        <w:rPr>
          <w:rtl/>
          <w:lang w:bidi="fa-IR"/>
        </w:rPr>
        <w:t>یی</w:t>
      </w:r>
      <w:r w:rsidR="00F97272">
        <w:rPr>
          <w:rtl/>
          <w:lang w:bidi="fa-IR"/>
        </w:rPr>
        <w:t>م</w:t>
      </w:r>
      <w:r w:rsidR="00A17BD1">
        <w:rPr>
          <w:rtl/>
          <w:lang w:bidi="fa-IR"/>
        </w:rPr>
        <w:t xml:space="preserve">، </w:t>
      </w:r>
      <w:r w:rsidR="00F97272">
        <w:rPr>
          <w:rtl/>
          <w:lang w:bidi="fa-IR"/>
        </w:rPr>
        <w:t>كارها</w:t>
      </w:r>
      <w:r w:rsidR="00A745DB">
        <w:rPr>
          <w:rtl/>
          <w:lang w:bidi="fa-IR"/>
        </w:rPr>
        <w:t>ی</w:t>
      </w:r>
      <w:r w:rsidR="00F97272">
        <w:rPr>
          <w:rtl/>
          <w:lang w:bidi="fa-IR"/>
        </w:rPr>
        <w:t>ى كه انسان انجام مى</w:t>
      </w:r>
      <w:r w:rsidR="00A745DB">
        <w:rPr>
          <w:rtl/>
          <w:lang w:bidi="fa-IR"/>
        </w:rPr>
        <w:t xml:space="preserve"> </w:t>
      </w:r>
      <w:r w:rsidR="00F97272">
        <w:rPr>
          <w:rtl/>
          <w:lang w:bidi="fa-IR"/>
        </w:rPr>
        <w:t>دهد از دو حال خارج ن</w:t>
      </w:r>
      <w:r w:rsidR="00A745DB">
        <w:rPr>
          <w:rtl/>
          <w:lang w:bidi="fa-IR"/>
        </w:rPr>
        <w:t>ی</w:t>
      </w:r>
      <w:r w:rsidR="00F97272">
        <w:rPr>
          <w:rtl/>
          <w:lang w:bidi="fa-IR"/>
        </w:rPr>
        <w:t>ستند</w:t>
      </w:r>
      <w:r w:rsidR="00A17BD1">
        <w:rPr>
          <w:rtl/>
          <w:lang w:bidi="fa-IR"/>
        </w:rPr>
        <w:t xml:space="preserve">: </w:t>
      </w:r>
      <w:r w:rsidR="00A745DB">
        <w:rPr>
          <w:rtl/>
          <w:lang w:bidi="fa-IR"/>
        </w:rPr>
        <w:t>ی</w:t>
      </w:r>
      <w:r w:rsidR="00F97272">
        <w:rPr>
          <w:rtl/>
          <w:lang w:bidi="fa-IR"/>
        </w:rPr>
        <w:t>ا آنها را به انگ</w:t>
      </w:r>
      <w:r w:rsidR="00A745DB">
        <w:rPr>
          <w:rtl/>
          <w:lang w:bidi="fa-IR"/>
        </w:rPr>
        <w:t>ی</w:t>
      </w:r>
      <w:r w:rsidR="00F97272">
        <w:rPr>
          <w:rtl/>
          <w:lang w:bidi="fa-IR"/>
        </w:rPr>
        <w:t>زه الهى و براى رضا و خشنودى خداوند انجام مى</w:t>
      </w:r>
      <w:r w:rsidR="00A745DB">
        <w:rPr>
          <w:rtl/>
          <w:lang w:bidi="fa-IR"/>
        </w:rPr>
        <w:t xml:space="preserve"> </w:t>
      </w:r>
      <w:r w:rsidR="00F97272">
        <w:rPr>
          <w:rtl/>
          <w:lang w:bidi="fa-IR"/>
        </w:rPr>
        <w:t>دهد</w:t>
      </w:r>
      <w:r w:rsidR="00A17BD1">
        <w:rPr>
          <w:rtl/>
          <w:lang w:bidi="fa-IR"/>
        </w:rPr>
        <w:t xml:space="preserve">، </w:t>
      </w:r>
      <w:r w:rsidR="00A745DB">
        <w:rPr>
          <w:rtl/>
          <w:lang w:bidi="fa-IR"/>
        </w:rPr>
        <w:t>ی</w:t>
      </w:r>
      <w:r w:rsidR="00F97272">
        <w:rPr>
          <w:rtl/>
          <w:lang w:bidi="fa-IR"/>
        </w:rPr>
        <w:t>ا به اغراضى د</w:t>
      </w:r>
      <w:r w:rsidR="00A745DB">
        <w:rPr>
          <w:rtl/>
          <w:lang w:bidi="fa-IR"/>
        </w:rPr>
        <w:t>ی</w:t>
      </w:r>
      <w:r w:rsidR="00F97272">
        <w:rPr>
          <w:rtl/>
          <w:lang w:bidi="fa-IR"/>
        </w:rPr>
        <w:t>گر</w:t>
      </w:r>
      <w:r w:rsidR="00A17BD1">
        <w:rPr>
          <w:rtl/>
          <w:lang w:bidi="fa-IR"/>
        </w:rPr>
        <w:t xml:space="preserve">. </w:t>
      </w:r>
      <w:r w:rsidR="00A745DB">
        <w:rPr>
          <w:rtl/>
          <w:lang w:bidi="fa-IR"/>
        </w:rPr>
        <w:t>ی</w:t>
      </w:r>
      <w:r w:rsidR="00F97272">
        <w:rPr>
          <w:rtl/>
          <w:lang w:bidi="fa-IR"/>
        </w:rPr>
        <w:t>كى از را</w:t>
      </w:r>
      <w:r w:rsidR="00A745DB">
        <w:rPr>
          <w:rtl/>
          <w:lang w:bidi="fa-IR"/>
        </w:rPr>
        <w:t>ی</w:t>
      </w:r>
      <w:r w:rsidR="00F97272">
        <w:rPr>
          <w:rtl/>
          <w:lang w:bidi="fa-IR"/>
        </w:rPr>
        <w:t>ج تر</w:t>
      </w:r>
      <w:r w:rsidR="00A745DB">
        <w:rPr>
          <w:rtl/>
          <w:lang w:bidi="fa-IR"/>
        </w:rPr>
        <w:t>ی</w:t>
      </w:r>
      <w:r w:rsidR="00F97272">
        <w:rPr>
          <w:rtl/>
          <w:lang w:bidi="fa-IR"/>
        </w:rPr>
        <w:t>ن اغراض غ</w:t>
      </w:r>
      <w:r w:rsidR="00A745DB">
        <w:rPr>
          <w:rtl/>
          <w:lang w:bidi="fa-IR"/>
        </w:rPr>
        <w:t>ی</w:t>
      </w:r>
      <w:r w:rsidR="00F97272">
        <w:rPr>
          <w:rtl/>
          <w:lang w:bidi="fa-IR"/>
        </w:rPr>
        <w:t>رالهى</w:t>
      </w:r>
      <w:r w:rsidR="00A17BD1">
        <w:rPr>
          <w:rtl/>
          <w:lang w:bidi="fa-IR"/>
        </w:rPr>
        <w:t xml:space="preserve">، </w:t>
      </w:r>
      <w:r w:rsidR="00F97272">
        <w:rPr>
          <w:rtl/>
          <w:lang w:bidi="fa-IR"/>
        </w:rPr>
        <w:t>تظاهر و خودنما</w:t>
      </w:r>
      <w:r w:rsidR="00A745DB">
        <w:rPr>
          <w:rtl/>
          <w:lang w:bidi="fa-IR"/>
        </w:rPr>
        <w:t>ی</w:t>
      </w:r>
      <w:r w:rsidR="00F97272">
        <w:rPr>
          <w:rtl/>
          <w:lang w:bidi="fa-IR"/>
        </w:rPr>
        <w:t>ى است كه در معارف اسلامى از آن به «ر</w:t>
      </w:r>
      <w:r w:rsidR="00A745DB">
        <w:rPr>
          <w:rtl/>
          <w:lang w:bidi="fa-IR"/>
        </w:rPr>
        <w:t>ی</w:t>
      </w:r>
      <w:r w:rsidR="00F97272">
        <w:rPr>
          <w:rtl/>
          <w:lang w:bidi="fa-IR"/>
        </w:rPr>
        <w:t>ا» تعب</w:t>
      </w:r>
      <w:r w:rsidR="00A745DB">
        <w:rPr>
          <w:rtl/>
          <w:lang w:bidi="fa-IR"/>
        </w:rPr>
        <w:t>ی</w:t>
      </w:r>
      <w:r w:rsidR="00F97272">
        <w:rPr>
          <w:rtl/>
          <w:lang w:bidi="fa-IR"/>
        </w:rPr>
        <w:t>ر مى</w:t>
      </w:r>
      <w:r w:rsidR="00A745DB">
        <w:rPr>
          <w:rtl/>
          <w:lang w:bidi="fa-IR"/>
        </w:rPr>
        <w:t xml:space="preserve"> </w:t>
      </w:r>
      <w:r w:rsidR="00F97272">
        <w:rPr>
          <w:rtl/>
          <w:lang w:bidi="fa-IR"/>
        </w:rPr>
        <w:t>شود</w:t>
      </w:r>
      <w:r w:rsidR="00A17BD1">
        <w:rPr>
          <w:rtl/>
          <w:lang w:bidi="fa-IR"/>
        </w:rPr>
        <w:t xml:space="preserve">؛ </w:t>
      </w:r>
      <w:r w:rsidR="00A745DB">
        <w:rPr>
          <w:rtl/>
          <w:lang w:bidi="fa-IR"/>
        </w:rPr>
        <w:t>ی</w:t>
      </w:r>
      <w:r w:rsidR="00F97272">
        <w:rPr>
          <w:rtl/>
          <w:lang w:bidi="fa-IR"/>
        </w:rPr>
        <w:t>عنى انسان كارى را براى ا</w:t>
      </w:r>
      <w:r w:rsidR="00A745DB">
        <w:rPr>
          <w:rtl/>
          <w:lang w:bidi="fa-IR"/>
        </w:rPr>
        <w:t>ی</w:t>
      </w:r>
      <w:r w:rsidR="00F97272">
        <w:rPr>
          <w:rtl/>
          <w:lang w:bidi="fa-IR"/>
        </w:rPr>
        <w:t>ن كه د</w:t>
      </w:r>
      <w:r w:rsidR="00A745DB">
        <w:rPr>
          <w:rtl/>
          <w:lang w:bidi="fa-IR"/>
        </w:rPr>
        <w:t>ی</w:t>
      </w:r>
      <w:r w:rsidR="00F97272">
        <w:rPr>
          <w:rtl/>
          <w:lang w:bidi="fa-IR"/>
        </w:rPr>
        <w:t>گران بب</w:t>
      </w:r>
      <w:r w:rsidR="00A745DB">
        <w:rPr>
          <w:rtl/>
          <w:lang w:bidi="fa-IR"/>
        </w:rPr>
        <w:t>ی</w:t>
      </w:r>
      <w:r w:rsidR="00F97272">
        <w:rPr>
          <w:rtl/>
          <w:lang w:bidi="fa-IR"/>
        </w:rPr>
        <w:t>نند و خوششان ب</w:t>
      </w:r>
      <w:r w:rsidR="00A745DB">
        <w:rPr>
          <w:rtl/>
          <w:lang w:bidi="fa-IR"/>
        </w:rPr>
        <w:t>ی</w:t>
      </w:r>
      <w:r w:rsidR="00F97272">
        <w:rPr>
          <w:rtl/>
          <w:lang w:bidi="fa-IR"/>
        </w:rPr>
        <w:t>ا</w:t>
      </w:r>
      <w:r w:rsidR="00A745DB">
        <w:rPr>
          <w:rtl/>
          <w:lang w:bidi="fa-IR"/>
        </w:rPr>
        <w:t>ی</w:t>
      </w:r>
      <w:r w:rsidR="00F97272">
        <w:rPr>
          <w:rtl/>
          <w:lang w:bidi="fa-IR"/>
        </w:rPr>
        <w:t>د و از او تعر</w:t>
      </w:r>
      <w:r w:rsidR="00A745DB">
        <w:rPr>
          <w:rtl/>
          <w:lang w:bidi="fa-IR"/>
        </w:rPr>
        <w:t>ی</w:t>
      </w:r>
      <w:r w:rsidR="00F97272">
        <w:rPr>
          <w:rtl/>
          <w:lang w:bidi="fa-IR"/>
        </w:rPr>
        <w:t xml:space="preserve">ف </w:t>
      </w:r>
      <w:r w:rsidR="00F97272">
        <w:rPr>
          <w:rtl/>
          <w:lang w:bidi="fa-IR"/>
        </w:rPr>
        <w:lastRenderedPageBreak/>
        <w:t>كنند</w:t>
      </w:r>
      <w:r w:rsidR="00A17BD1">
        <w:rPr>
          <w:rtl/>
          <w:lang w:bidi="fa-IR"/>
        </w:rPr>
        <w:t xml:space="preserve">، </w:t>
      </w:r>
      <w:r w:rsidR="00F97272">
        <w:rPr>
          <w:rtl/>
          <w:lang w:bidi="fa-IR"/>
        </w:rPr>
        <w:t>انجام دهد</w:t>
      </w:r>
      <w:r w:rsidR="00A17BD1">
        <w:rPr>
          <w:rtl/>
          <w:lang w:bidi="fa-IR"/>
        </w:rPr>
        <w:t xml:space="preserve">. </w:t>
      </w:r>
      <w:r w:rsidR="00F97272">
        <w:rPr>
          <w:rtl/>
          <w:lang w:bidi="fa-IR"/>
        </w:rPr>
        <w:t>حضرت مى</w:t>
      </w:r>
      <w:r w:rsidR="00A745DB">
        <w:rPr>
          <w:rtl/>
          <w:lang w:bidi="fa-IR"/>
        </w:rPr>
        <w:t xml:space="preserve"> </w:t>
      </w:r>
      <w:r w:rsidR="00F97272">
        <w:rPr>
          <w:rtl/>
          <w:lang w:bidi="fa-IR"/>
        </w:rPr>
        <w:t>فرما</w:t>
      </w:r>
      <w:r w:rsidR="00A745DB">
        <w:rPr>
          <w:rtl/>
          <w:lang w:bidi="fa-IR"/>
        </w:rPr>
        <w:t>ی</w:t>
      </w:r>
      <w:r w:rsidR="00F97272">
        <w:rPr>
          <w:rtl/>
          <w:lang w:bidi="fa-IR"/>
        </w:rPr>
        <w:t>ند</w:t>
      </w:r>
      <w:r w:rsidR="00A17BD1">
        <w:rPr>
          <w:rtl/>
          <w:lang w:bidi="fa-IR"/>
        </w:rPr>
        <w:t xml:space="preserve">، </w:t>
      </w:r>
      <w:r w:rsidR="00F97272">
        <w:rPr>
          <w:rtl/>
          <w:lang w:bidi="fa-IR"/>
        </w:rPr>
        <w:t>اگر در كارى انگ</w:t>
      </w:r>
      <w:r w:rsidR="00A745DB">
        <w:rPr>
          <w:rtl/>
          <w:lang w:bidi="fa-IR"/>
        </w:rPr>
        <w:t>ی</w:t>
      </w:r>
      <w:r w:rsidR="00F97272">
        <w:rPr>
          <w:rtl/>
          <w:lang w:bidi="fa-IR"/>
        </w:rPr>
        <w:t>زه ر</w:t>
      </w:r>
      <w:r w:rsidR="00A745DB">
        <w:rPr>
          <w:rtl/>
          <w:lang w:bidi="fa-IR"/>
        </w:rPr>
        <w:t>ی</w:t>
      </w:r>
      <w:r w:rsidR="00F97272">
        <w:rPr>
          <w:rtl/>
          <w:lang w:bidi="fa-IR"/>
        </w:rPr>
        <w:t>ا و خودنما</w:t>
      </w:r>
      <w:r w:rsidR="00A745DB">
        <w:rPr>
          <w:rtl/>
          <w:lang w:bidi="fa-IR"/>
        </w:rPr>
        <w:t>ی</w:t>
      </w:r>
      <w:r w:rsidR="00F97272">
        <w:rPr>
          <w:rtl/>
          <w:lang w:bidi="fa-IR"/>
        </w:rPr>
        <w:t>ى نباشد</w:t>
      </w:r>
      <w:r w:rsidR="00A17BD1">
        <w:rPr>
          <w:rtl/>
          <w:lang w:bidi="fa-IR"/>
        </w:rPr>
        <w:t xml:space="preserve">، </w:t>
      </w:r>
      <w:r w:rsidR="00F97272">
        <w:rPr>
          <w:rtl/>
          <w:lang w:bidi="fa-IR"/>
        </w:rPr>
        <w:t>آن عمل ذاتاً قابل ا</w:t>
      </w:r>
      <w:r w:rsidR="00A745DB">
        <w:rPr>
          <w:rtl/>
          <w:lang w:bidi="fa-IR"/>
        </w:rPr>
        <w:t>ی</w:t>
      </w:r>
      <w:r w:rsidR="00F97272">
        <w:rPr>
          <w:rtl/>
          <w:lang w:bidi="fa-IR"/>
        </w:rPr>
        <w:t>ن هست كه مورد قبول درگاه الهى واقع شود</w:t>
      </w:r>
      <w:r w:rsidR="00A17BD1">
        <w:rPr>
          <w:rtl/>
          <w:lang w:bidi="fa-IR"/>
        </w:rPr>
        <w:t xml:space="preserve">، </w:t>
      </w:r>
      <w:r w:rsidR="00F97272">
        <w:rPr>
          <w:rtl/>
          <w:lang w:bidi="fa-IR"/>
        </w:rPr>
        <w:t>اما عمل ر</w:t>
      </w:r>
      <w:r w:rsidR="00A745DB">
        <w:rPr>
          <w:rtl/>
          <w:lang w:bidi="fa-IR"/>
        </w:rPr>
        <w:t>ی</w:t>
      </w:r>
      <w:r w:rsidR="00F97272">
        <w:rPr>
          <w:rtl/>
          <w:lang w:bidi="fa-IR"/>
        </w:rPr>
        <w:t>ا</w:t>
      </w:r>
      <w:r w:rsidR="00A745DB">
        <w:rPr>
          <w:rtl/>
          <w:lang w:bidi="fa-IR"/>
        </w:rPr>
        <w:t>ی</w:t>
      </w:r>
      <w:r w:rsidR="00F97272">
        <w:rPr>
          <w:rtl/>
          <w:lang w:bidi="fa-IR"/>
        </w:rPr>
        <w:t>ى اصلا ذاتاً چن</w:t>
      </w:r>
      <w:r w:rsidR="00A745DB">
        <w:rPr>
          <w:rtl/>
          <w:lang w:bidi="fa-IR"/>
        </w:rPr>
        <w:t>ی</w:t>
      </w:r>
      <w:r w:rsidR="00F97272">
        <w:rPr>
          <w:rtl/>
          <w:lang w:bidi="fa-IR"/>
        </w:rPr>
        <w:t>ن قابل</w:t>
      </w:r>
      <w:r w:rsidR="00A745DB">
        <w:rPr>
          <w:rtl/>
          <w:lang w:bidi="fa-IR"/>
        </w:rPr>
        <w:t>ی</w:t>
      </w:r>
      <w:r w:rsidR="00F97272">
        <w:rPr>
          <w:rtl/>
          <w:lang w:bidi="fa-IR"/>
        </w:rPr>
        <w:t>تى ندارد و به ه</w:t>
      </w:r>
      <w:r w:rsidR="00A745DB">
        <w:rPr>
          <w:rtl/>
          <w:lang w:bidi="fa-IR"/>
        </w:rPr>
        <w:t>ی</w:t>
      </w:r>
      <w:r w:rsidR="00F97272">
        <w:rPr>
          <w:rtl/>
          <w:lang w:bidi="fa-IR"/>
        </w:rPr>
        <w:t>چ وجه مورد قبول واقع نخواهد شد</w:t>
      </w:r>
      <w:r w:rsidR="00A17BD1">
        <w:rPr>
          <w:rtl/>
          <w:lang w:bidi="fa-IR"/>
        </w:rPr>
        <w:t xml:space="preserve">. </w:t>
      </w:r>
    </w:p>
    <w:p w:rsidR="00BF521F" w:rsidRDefault="00F97272" w:rsidP="00F97272">
      <w:pPr>
        <w:pStyle w:val="libNormal"/>
        <w:rPr>
          <w:rtl/>
          <w:lang w:bidi="fa-IR"/>
        </w:rPr>
      </w:pPr>
      <w:r>
        <w:rPr>
          <w:rtl/>
          <w:lang w:bidi="fa-IR"/>
        </w:rPr>
        <w:t>البته ن</w:t>
      </w:r>
      <w:r w:rsidR="00A745DB">
        <w:rPr>
          <w:rtl/>
          <w:lang w:bidi="fa-IR"/>
        </w:rPr>
        <w:t>ی</w:t>
      </w:r>
      <w:r>
        <w:rPr>
          <w:rtl/>
          <w:lang w:bidi="fa-IR"/>
        </w:rPr>
        <w:t>ت الهى در كار داشتن ن</w:t>
      </w:r>
      <w:r w:rsidR="00A745DB">
        <w:rPr>
          <w:rtl/>
          <w:lang w:bidi="fa-IR"/>
        </w:rPr>
        <w:t>ی</w:t>
      </w:r>
      <w:r>
        <w:rPr>
          <w:rtl/>
          <w:lang w:bidi="fa-IR"/>
        </w:rPr>
        <w:t xml:space="preserve">ز مراتب دارد كه در </w:t>
      </w:r>
      <w:r w:rsidR="00A745DB">
        <w:rPr>
          <w:rtl/>
          <w:lang w:bidi="fa-IR"/>
        </w:rPr>
        <w:t>ی</w:t>
      </w:r>
      <w:r>
        <w:rPr>
          <w:rtl/>
          <w:lang w:bidi="fa-IR"/>
        </w:rPr>
        <w:t>كى از جلسات گذشته به مناسبت اشاره</w:t>
      </w:r>
      <w:r w:rsidR="00A745DB">
        <w:rPr>
          <w:rtl/>
          <w:lang w:bidi="fa-IR"/>
        </w:rPr>
        <w:t xml:space="preserve"> </w:t>
      </w:r>
      <w:r>
        <w:rPr>
          <w:rtl/>
          <w:lang w:bidi="fa-IR"/>
        </w:rPr>
        <w:t>اى به آن داشت</w:t>
      </w:r>
      <w:r w:rsidR="00A745DB">
        <w:rPr>
          <w:rtl/>
          <w:lang w:bidi="fa-IR"/>
        </w:rPr>
        <w:t>ی</w:t>
      </w:r>
      <w:r>
        <w:rPr>
          <w:rtl/>
          <w:lang w:bidi="fa-IR"/>
        </w:rPr>
        <w:t>م</w:t>
      </w:r>
      <w:r w:rsidR="00A17BD1">
        <w:rPr>
          <w:rtl/>
          <w:lang w:bidi="fa-IR"/>
        </w:rPr>
        <w:t xml:space="preserve">، </w:t>
      </w:r>
      <w:r>
        <w:rPr>
          <w:rtl/>
          <w:lang w:bidi="fa-IR"/>
        </w:rPr>
        <w:t>ولى به هرحال هر</w:t>
      </w:r>
      <w:r w:rsidR="00A745DB">
        <w:rPr>
          <w:rtl/>
          <w:lang w:bidi="fa-IR"/>
        </w:rPr>
        <w:t>ی</w:t>
      </w:r>
      <w:r>
        <w:rPr>
          <w:rtl/>
          <w:lang w:bidi="fa-IR"/>
        </w:rPr>
        <w:t>ك از ا</w:t>
      </w:r>
      <w:r w:rsidR="00A745DB">
        <w:rPr>
          <w:rtl/>
          <w:lang w:bidi="fa-IR"/>
        </w:rPr>
        <w:t>ی</w:t>
      </w:r>
      <w:r>
        <w:rPr>
          <w:rtl/>
          <w:lang w:bidi="fa-IR"/>
        </w:rPr>
        <w:t>ن مراتب را كه داشته باشد</w:t>
      </w:r>
      <w:r w:rsidR="00A17BD1">
        <w:rPr>
          <w:rtl/>
          <w:lang w:bidi="fa-IR"/>
        </w:rPr>
        <w:t xml:space="preserve">، </w:t>
      </w:r>
      <w:r>
        <w:rPr>
          <w:rtl/>
          <w:lang w:bidi="fa-IR"/>
        </w:rPr>
        <w:t>چون اصل ن</w:t>
      </w:r>
      <w:r w:rsidR="00A745DB">
        <w:rPr>
          <w:rtl/>
          <w:lang w:bidi="fa-IR"/>
        </w:rPr>
        <w:t>ی</w:t>
      </w:r>
      <w:r>
        <w:rPr>
          <w:rtl/>
          <w:lang w:bidi="fa-IR"/>
        </w:rPr>
        <w:t>ت درست است</w:t>
      </w:r>
      <w:r w:rsidR="00A17BD1">
        <w:rPr>
          <w:rtl/>
          <w:lang w:bidi="fa-IR"/>
        </w:rPr>
        <w:t xml:space="preserve">، </w:t>
      </w:r>
      <w:r>
        <w:rPr>
          <w:rtl/>
          <w:lang w:bidi="fa-IR"/>
        </w:rPr>
        <w:t>خداوند آن را قبول مى</w:t>
      </w:r>
      <w:r w:rsidR="00A745DB">
        <w:rPr>
          <w:rtl/>
          <w:lang w:bidi="fa-IR"/>
        </w:rPr>
        <w:t xml:space="preserve"> </w:t>
      </w:r>
      <w:r>
        <w:rPr>
          <w:rtl/>
          <w:lang w:bidi="fa-IR"/>
        </w:rPr>
        <w:t>كند</w:t>
      </w:r>
      <w:r w:rsidR="00A17BD1">
        <w:rPr>
          <w:rtl/>
          <w:lang w:bidi="fa-IR"/>
        </w:rPr>
        <w:t xml:space="preserve">. </w:t>
      </w:r>
      <w:r>
        <w:rPr>
          <w:rtl/>
          <w:lang w:bidi="fa-IR"/>
        </w:rPr>
        <w:t>در مقابل</w:t>
      </w:r>
      <w:r w:rsidR="00A17BD1">
        <w:rPr>
          <w:rtl/>
          <w:lang w:bidi="fa-IR"/>
        </w:rPr>
        <w:t xml:space="preserve">، </w:t>
      </w:r>
      <w:r>
        <w:rPr>
          <w:rtl/>
          <w:lang w:bidi="fa-IR"/>
        </w:rPr>
        <w:t>كار ر</w:t>
      </w:r>
      <w:r w:rsidR="00A745DB">
        <w:rPr>
          <w:rtl/>
          <w:lang w:bidi="fa-IR"/>
        </w:rPr>
        <w:t>ی</w:t>
      </w:r>
      <w:r>
        <w:rPr>
          <w:rtl/>
          <w:lang w:bidi="fa-IR"/>
        </w:rPr>
        <w:t>ا</w:t>
      </w:r>
      <w:r w:rsidR="00A745DB">
        <w:rPr>
          <w:rtl/>
          <w:lang w:bidi="fa-IR"/>
        </w:rPr>
        <w:t>ی</w:t>
      </w:r>
      <w:r>
        <w:rPr>
          <w:rtl/>
          <w:lang w:bidi="fa-IR"/>
        </w:rPr>
        <w:t>ى هرقدر هم كه مهم باشد</w:t>
      </w:r>
      <w:r w:rsidR="00A17BD1">
        <w:rPr>
          <w:rtl/>
          <w:lang w:bidi="fa-IR"/>
        </w:rPr>
        <w:t xml:space="preserve">، </w:t>
      </w:r>
      <w:r>
        <w:rPr>
          <w:rtl/>
          <w:lang w:bidi="fa-IR"/>
        </w:rPr>
        <w:t>حجم ز</w:t>
      </w:r>
      <w:r w:rsidR="00A745DB">
        <w:rPr>
          <w:rtl/>
          <w:lang w:bidi="fa-IR"/>
        </w:rPr>
        <w:t>ی</w:t>
      </w:r>
      <w:r>
        <w:rPr>
          <w:rtl/>
          <w:lang w:bidi="fa-IR"/>
        </w:rPr>
        <w:t>ادى داشته باشد و براى انجام آن زحمت ز</w:t>
      </w:r>
      <w:r w:rsidR="00A745DB">
        <w:rPr>
          <w:rtl/>
          <w:lang w:bidi="fa-IR"/>
        </w:rPr>
        <w:t>ی</w:t>
      </w:r>
      <w:r>
        <w:rPr>
          <w:rtl/>
          <w:lang w:bidi="fa-IR"/>
        </w:rPr>
        <w:t>ادى كش</w:t>
      </w:r>
      <w:r w:rsidR="00A745DB">
        <w:rPr>
          <w:rtl/>
          <w:lang w:bidi="fa-IR"/>
        </w:rPr>
        <w:t>ی</w:t>
      </w:r>
      <w:r>
        <w:rPr>
          <w:rtl/>
          <w:lang w:bidi="fa-IR"/>
        </w:rPr>
        <w:t>ده شده باشد</w:t>
      </w:r>
      <w:r w:rsidR="00A17BD1">
        <w:rPr>
          <w:rtl/>
          <w:lang w:bidi="fa-IR"/>
        </w:rPr>
        <w:t xml:space="preserve">، </w:t>
      </w:r>
      <w:r>
        <w:rPr>
          <w:rtl/>
          <w:lang w:bidi="fa-IR"/>
        </w:rPr>
        <w:t>خداى متعال هرگز آن را قبول نخواهد كرد</w:t>
      </w:r>
      <w:r w:rsidR="00A17BD1">
        <w:rPr>
          <w:rtl/>
          <w:lang w:bidi="fa-IR"/>
        </w:rPr>
        <w:t xml:space="preserve">. </w:t>
      </w:r>
    </w:p>
    <w:p w:rsidR="00BF521F" w:rsidRDefault="00F97272" w:rsidP="00F97272">
      <w:pPr>
        <w:pStyle w:val="libNormal"/>
        <w:rPr>
          <w:rtl/>
          <w:lang w:bidi="fa-IR"/>
        </w:rPr>
      </w:pPr>
      <w:r>
        <w:rPr>
          <w:rtl/>
          <w:lang w:bidi="fa-IR"/>
        </w:rPr>
        <w:t>در ادامه</w:t>
      </w:r>
      <w:r w:rsidR="00A17BD1">
        <w:rPr>
          <w:rtl/>
          <w:lang w:bidi="fa-IR"/>
        </w:rPr>
        <w:t xml:space="preserve">، </w:t>
      </w:r>
      <w:r>
        <w:rPr>
          <w:rtl/>
          <w:lang w:bidi="fa-IR"/>
        </w:rPr>
        <w:t>حضرت به موردى اشاره مى</w:t>
      </w:r>
      <w:r w:rsidR="00A745DB">
        <w:rPr>
          <w:rtl/>
          <w:lang w:bidi="fa-IR"/>
        </w:rPr>
        <w:t xml:space="preserve"> </w:t>
      </w:r>
      <w:r>
        <w:rPr>
          <w:rtl/>
          <w:lang w:bidi="fa-IR"/>
        </w:rPr>
        <w:t>كنند كه انگ</w:t>
      </w:r>
      <w:r w:rsidR="00A745DB">
        <w:rPr>
          <w:rtl/>
          <w:lang w:bidi="fa-IR"/>
        </w:rPr>
        <w:t>ی</w:t>
      </w:r>
      <w:r>
        <w:rPr>
          <w:rtl/>
          <w:lang w:bidi="fa-IR"/>
        </w:rPr>
        <w:t>زه الهى داشتن در آن و عارى بودن آن از ر</w:t>
      </w:r>
      <w:r w:rsidR="00A745DB">
        <w:rPr>
          <w:rtl/>
          <w:lang w:bidi="fa-IR"/>
        </w:rPr>
        <w:t>ی</w:t>
      </w:r>
      <w:r>
        <w:rPr>
          <w:rtl/>
          <w:lang w:bidi="fa-IR"/>
        </w:rPr>
        <w:t>ا و به خاطر غ</w:t>
      </w:r>
      <w:r w:rsidR="00A745DB">
        <w:rPr>
          <w:rtl/>
          <w:lang w:bidi="fa-IR"/>
        </w:rPr>
        <w:t>ی</w:t>
      </w:r>
      <w:r>
        <w:rPr>
          <w:rtl/>
          <w:lang w:bidi="fa-IR"/>
        </w:rPr>
        <w:t>رخدا نبودنش از سا</w:t>
      </w:r>
      <w:r w:rsidR="00A745DB">
        <w:rPr>
          <w:rtl/>
          <w:lang w:bidi="fa-IR"/>
        </w:rPr>
        <w:t>ی</w:t>
      </w:r>
      <w:r>
        <w:rPr>
          <w:rtl/>
          <w:lang w:bidi="fa-IR"/>
        </w:rPr>
        <w:t>ر كارها مشكل تر است</w:t>
      </w:r>
      <w:r w:rsidR="00A17BD1">
        <w:rPr>
          <w:rtl/>
          <w:lang w:bidi="fa-IR"/>
        </w:rPr>
        <w:t xml:space="preserve">. </w:t>
      </w:r>
      <w:r>
        <w:rPr>
          <w:rtl/>
          <w:lang w:bidi="fa-IR"/>
        </w:rPr>
        <w:t>به علاوه</w:t>
      </w:r>
      <w:r w:rsidR="00A17BD1">
        <w:rPr>
          <w:rtl/>
          <w:lang w:bidi="fa-IR"/>
        </w:rPr>
        <w:t xml:space="preserve">، </w:t>
      </w:r>
      <w:r>
        <w:rPr>
          <w:rtl/>
          <w:lang w:bidi="fa-IR"/>
        </w:rPr>
        <w:t>ر</w:t>
      </w:r>
      <w:r w:rsidR="00A745DB">
        <w:rPr>
          <w:rtl/>
          <w:lang w:bidi="fa-IR"/>
        </w:rPr>
        <w:t>ی</w:t>
      </w:r>
      <w:r>
        <w:rPr>
          <w:rtl/>
          <w:lang w:bidi="fa-IR"/>
        </w:rPr>
        <w:t>اى در آن نسبت به سا</w:t>
      </w:r>
      <w:r w:rsidR="00A745DB">
        <w:rPr>
          <w:rtl/>
          <w:lang w:bidi="fa-IR"/>
        </w:rPr>
        <w:t>ی</w:t>
      </w:r>
      <w:r>
        <w:rPr>
          <w:rtl/>
          <w:lang w:bidi="fa-IR"/>
        </w:rPr>
        <w:t>ر كارها كم تر مشهود است و حتى ممكن است امر بر خود انسان مشتبه شود و در جا</w:t>
      </w:r>
      <w:r w:rsidR="00A745DB">
        <w:rPr>
          <w:rtl/>
          <w:lang w:bidi="fa-IR"/>
        </w:rPr>
        <w:t>ی</w:t>
      </w:r>
      <w:r>
        <w:rPr>
          <w:rtl/>
          <w:lang w:bidi="fa-IR"/>
        </w:rPr>
        <w:t>ى تصور كند كه انگ</w:t>
      </w:r>
      <w:r w:rsidR="00A745DB">
        <w:rPr>
          <w:rtl/>
          <w:lang w:bidi="fa-IR"/>
        </w:rPr>
        <w:t>ی</w:t>
      </w:r>
      <w:r>
        <w:rPr>
          <w:rtl/>
          <w:lang w:bidi="fa-IR"/>
        </w:rPr>
        <w:t>زه الهى دارد در حالى كه واقعاً ا</w:t>
      </w:r>
      <w:r w:rsidR="00A745DB">
        <w:rPr>
          <w:rtl/>
          <w:lang w:bidi="fa-IR"/>
        </w:rPr>
        <w:t>ی</w:t>
      </w:r>
      <w:r>
        <w:rPr>
          <w:rtl/>
          <w:lang w:bidi="fa-IR"/>
        </w:rPr>
        <w:t>ن گونه ن</w:t>
      </w:r>
      <w:r w:rsidR="00A745DB">
        <w:rPr>
          <w:rtl/>
          <w:lang w:bidi="fa-IR"/>
        </w:rPr>
        <w:t>ی</w:t>
      </w:r>
      <w:r>
        <w:rPr>
          <w:rtl/>
          <w:lang w:bidi="fa-IR"/>
        </w:rPr>
        <w:t>ست</w:t>
      </w:r>
      <w:r w:rsidR="00A17BD1">
        <w:rPr>
          <w:rtl/>
          <w:lang w:bidi="fa-IR"/>
        </w:rPr>
        <w:t xml:space="preserve">؛ </w:t>
      </w:r>
      <w:r>
        <w:rPr>
          <w:rtl/>
          <w:lang w:bidi="fa-IR"/>
        </w:rPr>
        <w:t>و آن مسأله حبّ و بغض است</w:t>
      </w:r>
      <w:r w:rsidR="00A17BD1">
        <w:rPr>
          <w:rtl/>
          <w:lang w:bidi="fa-IR"/>
        </w:rPr>
        <w:t xml:space="preserve">. </w:t>
      </w:r>
    </w:p>
    <w:p w:rsidR="00BF521F" w:rsidRDefault="00BF521F" w:rsidP="00BF521F">
      <w:pPr>
        <w:pStyle w:val="Heading2"/>
        <w:rPr>
          <w:rtl/>
          <w:lang w:bidi="fa-IR"/>
        </w:rPr>
      </w:pPr>
      <w:bookmarkStart w:id="99" w:name="_Toc427053004"/>
      <w:r>
        <w:rPr>
          <w:rtl/>
          <w:lang w:bidi="fa-IR"/>
        </w:rPr>
        <w:t>خلوص حتى در محبت</w:t>
      </w:r>
      <w:bookmarkEnd w:id="99"/>
    </w:p>
    <w:p w:rsidR="00BF521F" w:rsidRDefault="00F97272" w:rsidP="00F97272">
      <w:pPr>
        <w:pStyle w:val="libNormal"/>
        <w:rPr>
          <w:rtl/>
          <w:lang w:bidi="fa-IR"/>
        </w:rPr>
      </w:pPr>
      <w:r>
        <w:rPr>
          <w:rtl/>
          <w:lang w:bidi="fa-IR"/>
        </w:rPr>
        <w:t>حضرت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یا بْنَ جُنْدَب اَحْبِبْ فِى اللّهِ و اَبْغِضْ فِى اللّهِ</w:t>
      </w:r>
      <w:r w:rsidR="00E53444" w:rsidRPr="00E53444">
        <w:rPr>
          <w:rStyle w:val="libAlaemChar"/>
          <w:rFonts w:eastAsia="KFGQPC Uthman Taha Naskh"/>
          <w:rtl/>
        </w:rPr>
        <w:t>)</w:t>
      </w:r>
      <w:r w:rsidR="00A17BD1">
        <w:rPr>
          <w:rtl/>
          <w:lang w:bidi="fa-IR"/>
        </w:rPr>
        <w:t>؛</w:t>
      </w:r>
      <w:r w:rsidR="00EC6943">
        <w:rPr>
          <w:rtl/>
          <w:lang w:bidi="fa-IR"/>
        </w:rPr>
        <w:t xml:space="preserve"> </w:t>
      </w:r>
      <w:r>
        <w:rPr>
          <w:rtl/>
          <w:lang w:bidi="fa-IR"/>
        </w:rPr>
        <w:t>اى پسر جندب</w:t>
      </w:r>
      <w:r w:rsidR="00A17BD1">
        <w:rPr>
          <w:rtl/>
          <w:lang w:bidi="fa-IR"/>
        </w:rPr>
        <w:t xml:space="preserve">، </w:t>
      </w:r>
      <w:r>
        <w:rPr>
          <w:rtl/>
          <w:lang w:bidi="fa-IR"/>
        </w:rPr>
        <w:t>دوستى كن به خاطر خدا و دشمنى كن به خاطر خد</w:t>
      </w:r>
      <w:r w:rsidR="00A17BD1">
        <w:rPr>
          <w:rtl/>
          <w:lang w:bidi="fa-IR"/>
        </w:rPr>
        <w:t xml:space="preserve">؛ </w:t>
      </w:r>
      <w:r w:rsidR="00A745DB">
        <w:rPr>
          <w:rtl/>
          <w:lang w:bidi="fa-IR"/>
        </w:rPr>
        <w:t>ی</w:t>
      </w:r>
      <w:r>
        <w:rPr>
          <w:rtl/>
          <w:lang w:bidi="fa-IR"/>
        </w:rPr>
        <w:t>عنى غ</w:t>
      </w:r>
      <w:r w:rsidR="00A745DB">
        <w:rPr>
          <w:rtl/>
          <w:lang w:bidi="fa-IR"/>
        </w:rPr>
        <w:t>ی</w:t>
      </w:r>
      <w:r>
        <w:rPr>
          <w:rtl/>
          <w:lang w:bidi="fa-IR"/>
        </w:rPr>
        <w:t>ر از اعمال و رفتار ظاهر</w:t>
      </w:r>
      <w:r w:rsidR="00A745DB">
        <w:rPr>
          <w:rtl/>
          <w:lang w:bidi="fa-IR"/>
        </w:rPr>
        <w:t>ی</w:t>
      </w:r>
      <w:r>
        <w:rPr>
          <w:rtl/>
          <w:lang w:bidi="fa-IR"/>
        </w:rPr>
        <w:t>ت</w:t>
      </w:r>
      <w:r w:rsidR="00A17BD1">
        <w:rPr>
          <w:rtl/>
          <w:lang w:bidi="fa-IR"/>
        </w:rPr>
        <w:t xml:space="preserve">، </w:t>
      </w:r>
      <w:r>
        <w:rPr>
          <w:rtl/>
          <w:lang w:bidi="fa-IR"/>
        </w:rPr>
        <w:t>حتى حب و بغضت</w:t>
      </w:r>
      <w:r w:rsidR="00A17BD1">
        <w:rPr>
          <w:rtl/>
          <w:lang w:bidi="fa-IR"/>
        </w:rPr>
        <w:t xml:space="preserve">، </w:t>
      </w:r>
      <w:r>
        <w:rPr>
          <w:rtl/>
          <w:lang w:bidi="fa-IR"/>
        </w:rPr>
        <w:t>دوستى و دشمنى</w:t>
      </w:r>
      <w:r w:rsidR="00A745DB">
        <w:rPr>
          <w:rtl/>
          <w:lang w:bidi="fa-IR"/>
        </w:rPr>
        <w:t xml:space="preserve"> </w:t>
      </w:r>
      <w:r>
        <w:rPr>
          <w:rtl/>
          <w:lang w:bidi="fa-IR"/>
        </w:rPr>
        <w:t>ات ـ كه امرى قلبى و درونى است ـ با</w:t>
      </w:r>
      <w:r w:rsidR="00A745DB">
        <w:rPr>
          <w:rtl/>
          <w:lang w:bidi="fa-IR"/>
        </w:rPr>
        <w:t>ی</w:t>
      </w:r>
      <w:r>
        <w:rPr>
          <w:rtl/>
          <w:lang w:bidi="fa-IR"/>
        </w:rPr>
        <w:t>د براى خدا باشد</w:t>
      </w:r>
      <w:r w:rsidR="00A17BD1">
        <w:rPr>
          <w:rtl/>
          <w:lang w:bidi="fa-IR"/>
        </w:rPr>
        <w:t xml:space="preserve">. </w:t>
      </w:r>
      <w:r>
        <w:rPr>
          <w:rtl/>
          <w:lang w:bidi="fa-IR"/>
        </w:rPr>
        <w:t>اگر كسى را دوست مى</w:t>
      </w:r>
      <w:r w:rsidR="00A745DB">
        <w:rPr>
          <w:rtl/>
          <w:lang w:bidi="fa-IR"/>
        </w:rPr>
        <w:t xml:space="preserve"> </w:t>
      </w:r>
      <w:r>
        <w:rPr>
          <w:rtl/>
          <w:lang w:bidi="fa-IR"/>
        </w:rPr>
        <w:t>دارى فقط و فقط به انگ</w:t>
      </w:r>
      <w:r w:rsidR="00A745DB">
        <w:rPr>
          <w:rtl/>
          <w:lang w:bidi="fa-IR"/>
        </w:rPr>
        <w:t>ی</w:t>
      </w:r>
      <w:r>
        <w:rPr>
          <w:rtl/>
          <w:lang w:bidi="fa-IR"/>
        </w:rPr>
        <w:t>زه الهى باشد و اگر كسى را هم دشمن مى</w:t>
      </w:r>
      <w:r w:rsidR="00A745DB">
        <w:rPr>
          <w:rtl/>
          <w:lang w:bidi="fa-IR"/>
        </w:rPr>
        <w:t xml:space="preserve"> </w:t>
      </w:r>
      <w:r>
        <w:rPr>
          <w:rtl/>
          <w:lang w:bidi="fa-IR"/>
        </w:rPr>
        <w:t>دارى آن هم تنها براى جلب رضا</w:t>
      </w:r>
      <w:r w:rsidR="00A745DB">
        <w:rPr>
          <w:rtl/>
          <w:lang w:bidi="fa-IR"/>
        </w:rPr>
        <w:t>ی</w:t>
      </w:r>
      <w:r>
        <w:rPr>
          <w:rtl/>
          <w:lang w:bidi="fa-IR"/>
        </w:rPr>
        <w:t>ت الهى باشد</w:t>
      </w:r>
      <w:r w:rsidR="00A17BD1">
        <w:rPr>
          <w:rtl/>
          <w:lang w:bidi="fa-IR"/>
        </w:rPr>
        <w:t xml:space="preserve">. </w:t>
      </w:r>
    </w:p>
    <w:p w:rsidR="00BF521F" w:rsidRDefault="00F97272" w:rsidP="00F97272">
      <w:pPr>
        <w:pStyle w:val="libNormal"/>
        <w:rPr>
          <w:rtl/>
          <w:lang w:bidi="fa-IR"/>
        </w:rPr>
      </w:pPr>
      <w:r>
        <w:rPr>
          <w:rtl/>
          <w:lang w:bidi="fa-IR"/>
        </w:rPr>
        <w:lastRenderedPageBreak/>
        <w:t>با</w:t>
      </w:r>
      <w:r w:rsidR="00A745DB">
        <w:rPr>
          <w:rtl/>
          <w:lang w:bidi="fa-IR"/>
        </w:rPr>
        <w:t>ی</w:t>
      </w:r>
      <w:r>
        <w:rPr>
          <w:rtl/>
          <w:lang w:bidi="fa-IR"/>
        </w:rPr>
        <w:t>د اذعان كرد كه ا</w:t>
      </w:r>
      <w:r w:rsidR="00A745DB">
        <w:rPr>
          <w:rtl/>
          <w:lang w:bidi="fa-IR"/>
        </w:rPr>
        <w:t>ی</w:t>
      </w:r>
      <w:r>
        <w:rPr>
          <w:rtl/>
          <w:lang w:bidi="fa-IR"/>
        </w:rPr>
        <w:t>ن</w:t>
      </w:r>
      <w:r w:rsidR="00A17BD1">
        <w:rPr>
          <w:rtl/>
          <w:lang w:bidi="fa-IR"/>
        </w:rPr>
        <w:t xml:space="preserve">، </w:t>
      </w:r>
      <w:r>
        <w:rPr>
          <w:rtl/>
          <w:lang w:bidi="fa-IR"/>
        </w:rPr>
        <w:t>كارى است بس مشكل</w:t>
      </w:r>
      <w:r w:rsidR="00A17BD1">
        <w:rPr>
          <w:rtl/>
          <w:lang w:bidi="fa-IR"/>
        </w:rPr>
        <w:t xml:space="preserve">، </w:t>
      </w:r>
      <w:r>
        <w:rPr>
          <w:rtl/>
          <w:lang w:bidi="fa-IR"/>
        </w:rPr>
        <w:t>به خصوص كه انسان بخواهد همه دوستى</w:t>
      </w:r>
      <w:r w:rsidR="00A745DB">
        <w:rPr>
          <w:rtl/>
          <w:lang w:bidi="fa-IR"/>
        </w:rPr>
        <w:t xml:space="preserve"> </w:t>
      </w:r>
      <w:r>
        <w:rPr>
          <w:rtl/>
          <w:lang w:bidi="fa-IR"/>
        </w:rPr>
        <w:t>ها و دشمنى ها</w:t>
      </w:r>
      <w:r w:rsidR="00A745DB">
        <w:rPr>
          <w:rtl/>
          <w:lang w:bidi="fa-IR"/>
        </w:rPr>
        <w:t>ی</w:t>
      </w:r>
      <w:r>
        <w:rPr>
          <w:rtl/>
          <w:lang w:bidi="fa-IR"/>
        </w:rPr>
        <w:t>ش ا</w:t>
      </w:r>
      <w:r w:rsidR="00A745DB">
        <w:rPr>
          <w:rtl/>
          <w:lang w:bidi="fa-IR"/>
        </w:rPr>
        <w:t>ی</w:t>
      </w:r>
      <w:r>
        <w:rPr>
          <w:rtl/>
          <w:lang w:bidi="fa-IR"/>
        </w:rPr>
        <w:t>ن گونه باشد</w:t>
      </w:r>
      <w:r w:rsidR="00A17BD1">
        <w:rPr>
          <w:rtl/>
          <w:lang w:bidi="fa-IR"/>
        </w:rPr>
        <w:t xml:space="preserve">. </w:t>
      </w:r>
      <w:r>
        <w:rPr>
          <w:rtl/>
          <w:lang w:bidi="fa-IR"/>
        </w:rPr>
        <w:t>با ا</w:t>
      </w:r>
      <w:r w:rsidR="00A745DB">
        <w:rPr>
          <w:rtl/>
          <w:lang w:bidi="fa-IR"/>
        </w:rPr>
        <w:t>ی</w:t>
      </w:r>
      <w:r>
        <w:rPr>
          <w:rtl/>
          <w:lang w:bidi="fa-IR"/>
        </w:rPr>
        <w:t>ن همه</w:t>
      </w:r>
      <w:r w:rsidR="00A17BD1">
        <w:rPr>
          <w:rtl/>
          <w:lang w:bidi="fa-IR"/>
        </w:rPr>
        <w:t xml:space="preserve">، </w:t>
      </w:r>
      <w:r>
        <w:rPr>
          <w:rtl/>
          <w:lang w:bidi="fa-IR"/>
        </w:rPr>
        <w:t>در مراتب كمال و س</w:t>
      </w:r>
      <w:r w:rsidR="00A745DB">
        <w:rPr>
          <w:rtl/>
          <w:lang w:bidi="fa-IR"/>
        </w:rPr>
        <w:t>ی</w:t>
      </w:r>
      <w:r>
        <w:rPr>
          <w:rtl/>
          <w:lang w:bidi="fa-IR"/>
        </w:rPr>
        <w:t>ر و سلوك</w:t>
      </w:r>
      <w:r w:rsidR="00A17BD1">
        <w:rPr>
          <w:rtl/>
          <w:lang w:bidi="fa-IR"/>
        </w:rPr>
        <w:t xml:space="preserve">، </w:t>
      </w:r>
      <w:r>
        <w:rPr>
          <w:rtl/>
          <w:lang w:bidi="fa-IR"/>
        </w:rPr>
        <w:t>انسان مى</w:t>
      </w:r>
      <w:r w:rsidR="00A745DB">
        <w:rPr>
          <w:rtl/>
          <w:lang w:bidi="fa-IR"/>
        </w:rPr>
        <w:t xml:space="preserve"> </w:t>
      </w:r>
      <w:r>
        <w:rPr>
          <w:rtl/>
          <w:lang w:bidi="fa-IR"/>
        </w:rPr>
        <w:t>تواند و با</w:t>
      </w:r>
      <w:r w:rsidR="00A745DB">
        <w:rPr>
          <w:rtl/>
          <w:lang w:bidi="fa-IR"/>
        </w:rPr>
        <w:t>ی</w:t>
      </w:r>
      <w:r>
        <w:rPr>
          <w:rtl/>
          <w:lang w:bidi="fa-IR"/>
        </w:rPr>
        <w:t>د سعى كند به مرحله</w:t>
      </w:r>
      <w:r w:rsidR="00A745DB">
        <w:rPr>
          <w:rtl/>
          <w:lang w:bidi="fa-IR"/>
        </w:rPr>
        <w:t xml:space="preserve"> </w:t>
      </w:r>
      <w:r>
        <w:rPr>
          <w:rtl/>
          <w:lang w:bidi="fa-IR"/>
        </w:rPr>
        <w:t>اى برسد كه نه تنها اعمال ظاهر</w:t>
      </w:r>
      <w:r w:rsidR="00A745DB">
        <w:rPr>
          <w:rtl/>
          <w:lang w:bidi="fa-IR"/>
        </w:rPr>
        <w:t>ی</w:t>
      </w:r>
      <w:r>
        <w:rPr>
          <w:rtl/>
          <w:lang w:bidi="fa-IR"/>
        </w:rPr>
        <w:t>ش</w:t>
      </w:r>
      <w:r w:rsidR="00A17BD1">
        <w:rPr>
          <w:rtl/>
          <w:lang w:bidi="fa-IR"/>
        </w:rPr>
        <w:t xml:space="preserve">، </w:t>
      </w:r>
      <w:r>
        <w:rPr>
          <w:rtl/>
          <w:lang w:bidi="fa-IR"/>
        </w:rPr>
        <w:t>نماز و روزه و انفاقش</w:t>
      </w:r>
      <w:r w:rsidR="00A17BD1">
        <w:rPr>
          <w:rtl/>
          <w:lang w:bidi="fa-IR"/>
        </w:rPr>
        <w:t xml:space="preserve">، </w:t>
      </w:r>
      <w:r>
        <w:rPr>
          <w:rtl/>
          <w:lang w:bidi="fa-IR"/>
        </w:rPr>
        <w:t>كه محبت و ك</w:t>
      </w:r>
      <w:r w:rsidR="00A745DB">
        <w:rPr>
          <w:rtl/>
          <w:lang w:bidi="fa-IR"/>
        </w:rPr>
        <w:t>ی</w:t>
      </w:r>
      <w:r>
        <w:rPr>
          <w:rtl/>
          <w:lang w:bidi="fa-IR"/>
        </w:rPr>
        <w:t>نه اش ن</w:t>
      </w:r>
      <w:r w:rsidR="00A745DB">
        <w:rPr>
          <w:rtl/>
          <w:lang w:bidi="fa-IR"/>
        </w:rPr>
        <w:t>ی</w:t>
      </w:r>
      <w:r>
        <w:rPr>
          <w:rtl/>
          <w:lang w:bidi="fa-IR"/>
        </w:rPr>
        <w:t>ز براى خدا باشد</w:t>
      </w:r>
      <w:r w:rsidR="00A17BD1">
        <w:rPr>
          <w:rtl/>
          <w:lang w:bidi="fa-IR"/>
        </w:rPr>
        <w:t xml:space="preserve">. </w:t>
      </w:r>
      <w:r>
        <w:rPr>
          <w:rtl/>
          <w:lang w:bidi="fa-IR"/>
        </w:rPr>
        <w:t>محبت و ك</w:t>
      </w:r>
      <w:r w:rsidR="00A745DB">
        <w:rPr>
          <w:rtl/>
          <w:lang w:bidi="fa-IR"/>
        </w:rPr>
        <w:t>ی</w:t>
      </w:r>
      <w:r>
        <w:rPr>
          <w:rtl/>
          <w:lang w:bidi="fa-IR"/>
        </w:rPr>
        <w:t>نه امرى قلبى است و ا</w:t>
      </w:r>
      <w:r w:rsidR="00A745DB">
        <w:rPr>
          <w:rtl/>
          <w:lang w:bidi="fa-IR"/>
        </w:rPr>
        <w:t>ی</w:t>
      </w:r>
      <w:r>
        <w:rPr>
          <w:rtl/>
          <w:lang w:bidi="fa-IR"/>
        </w:rPr>
        <w:t>ن كه انسان كارى بكند كه در دوستى و دشمنى اش نسبت به د</w:t>
      </w:r>
      <w:r w:rsidR="00A745DB">
        <w:rPr>
          <w:rtl/>
          <w:lang w:bidi="fa-IR"/>
        </w:rPr>
        <w:t>ی</w:t>
      </w:r>
      <w:r>
        <w:rPr>
          <w:rtl/>
          <w:lang w:bidi="fa-IR"/>
        </w:rPr>
        <w:t>گرى فقط خدا را در نظر بگ</w:t>
      </w:r>
      <w:r w:rsidR="00A745DB">
        <w:rPr>
          <w:rtl/>
          <w:lang w:bidi="fa-IR"/>
        </w:rPr>
        <w:t>ی</w:t>
      </w:r>
      <w:r>
        <w:rPr>
          <w:rtl/>
          <w:lang w:bidi="fa-IR"/>
        </w:rPr>
        <w:t>رد و ذره</w:t>
      </w:r>
      <w:r w:rsidR="00A745DB">
        <w:rPr>
          <w:rtl/>
          <w:lang w:bidi="fa-IR"/>
        </w:rPr>
        <w:t xml:space="preserve"> </w:t>
      </w:r>
      <w:r>
        <w:rPr>
          <w:rtl/>
          <w:lang w:bidi="fa-IR"/>
        </w:rPr>
        <w:t>اى غ</w:t>
      </w:r>
      <w:r w:rsidR="00A745DB">
        <w:rPr>
          <w:rtl/>
          <w:lang w:bidi="fa-IR"/>
        </w:rPr>
        <w:t>ی</w:t>
      </w:r>
      <w:r>
        <w:rPr>
          <w:rtl/>
          <w:lang w:bidi="fa-IR"/>
        </w:rPr>
        <w:t>ر خدا مطرح نباشد</w:t>
      </w:r>
      <w:r w:rsidR="00A17BD1">
        <w:rPr>
          <w:rtl/>
          <w:lang w:bidi="fa-IR"/>
        </w:rPr>
        <w:t xml:space="preserve">، </w:t>
      </w:r>
      <w:r>
        <w:rPr>
          <w:rtl/>
          <w:lang w:bidi="fa-IR"/>
        </w:rPr>
        <w:t>نمى</w:t>
      </w:r>
      <w:r w:rsidR="00A745DB">
        <w:rPr>
          <w:rtl/>
          <w:lang w:bidi="fa-IR"/>
        </w:rPr>
        <w:t xml:space="preserve"> </w:t>
      </w:r>
      <w:r>
        <w:rPr>
          <w:rtl/>
          <w:lang w:bidi="fa-IR"/>
        </w:rPr>
        <w:t>گو</w:t>
      </w:r>
      <w:r w:rsidR="00A745DB">
        <w:rPr>
          <w:rtl/>
          <w:lang w:bidi="fa-IR"/>
        </w:rPr>
        <w:t>ی</w:t>
      </w:r>
      <w:r>
        <w:rPr>
          <w:rtl/>
          <w:lang w:bidi="fa-IR"/>
        </w:rPr>
        <w:t>م غ</w:t>
      </w:r>
      <w:r w:rsidR="00A745DB">
        <w:rPr>
          <w:rtl/>
          <w:lang w:bidi="fa-IR"/>
        </w:rPr>
        <w:t>ی</w:t>
      </w:r>
      <w:r>
        <w:rPr>
          <w:rtl/>
          <w:lang w:bidi="fa-IR"/>
        </w:rPr>
        <w:t>رممكن</w:t>
      </w:r>
      <w:r w:rsidR="00A17BD1">
        <w:rPr>
          <w:rtl/>
          <w:lang w:bidi="fa-IR"/>
        </w:rPr>
        <w:t xml:space="preserve">، </w:t>
      </w:r>
      <w:r>
        <w:rPr>
          <w:rtl/>
          <w:lang w:bidi="fa-IR"/>
        </w:rPr>
        <w:t>ولى البته بس</w:t>
      </w:r>
      <w:r w:rsidR="00A745DB">
        <w:rPr>
          <w:rtl/>
          <w:lang w:bidi="fa-IR"/>
        </w:rPr>
        <w:t>ی</w:t>
      </w:r>
      <w:r>
        <w:rPr>
          <w:rtl/>
          <w:lang w:bidi="fa-IR"/>
        </w:rPr>
        <w:t>ار دشوار است و تلاش بس</w:t>
      </w:r>
      <w:r w:rsidR="00A745DB">
        <w:rPr>
          <w:rtl/>
          <w:lang w:bidi="fa-IR"/>
        </w:rPr>
        <w:t>ی</w:t>
      </w:r>
      <w:r>
        <w:rPr>
          <w:rtl/>
          <w:lang w:bidi="fa-IR"/>
        </w:rPr>
        <w:t>ارى مى</w:t>
      </w:r>
      <w:r w:rsidR="00A745DB">
        <w:rPr>
          <w:rtl/>
          <w:lang w:bidi="fa-IR"/>
        </w:rPr>
        <w:t xml:space="preserve"> </w:t>
      </w:r>
      <w:r>
        <w:rPr>
          <w:rtl/>
          <w:lang w:bidi="fa-IR"/>
        </w:rPr>
        <w:t>طلبد و تا خداوند كمك نكند انسان خود نمى</w:t>
      </w:r>
      <w:r w:rsidR="00A745DB">
        <w:rPr>
          <w:rtl/>
          <w:lang w:bidi="fa-IR"/>
        </w:rPr>
        <w:t xml:space="preserve"> </w:t>
      </w:r>
      <w:r>
        <w:rPr>
          <w:rtl/>
          <w:lang w:bidi="fa-IR"/>
        </w:rPr>
        <w:t>تواند به چن</w:t>
      </w:r>
      <w:r w:rsidR="00A745DB">
        <w:rPr>
          <w:rtl/>
          <w:lang w:bidi="fa-IR"/>
        </w:rPr>
        <w:t>ی</w:t>
      </w:r>
      <w:r>
        <w:rPr>
          <w:rtl/>
          <w:lang w:bidi="fa-IR"/>
        </w:rPr>
        <w:t>ن درجه</w:t>
      </w:r>
      <w:r w:rsidR="00A745DB">
        <w:rPr>
          <w:rtl/>
          <w:lang w:bidi="fa-IR"/>
        </w:rPr>
        <w:t xml:space="preserve"> </w:t>
      </w:r>
      <w:r>
        <w:rPr>
          <w:rtl/>
          <w:lang w:bidi="fa-IR"/>
        </w:rPr>
        <w:t>اى برسد</w:t>
      </w:r>
      <w:r w:rsidR="00A17BD1">
        <w:rPr>
          <w:rtl/>
          <w:lang w:bidi="fa-IR"/>
        </w:rPr>
        <w:t xml:space="preserve">. </w:t>
      </w:r>
      <w:r>
        <w:rPr>
          <w:rtl/>
          <w:lang w:bidi="fa-IR"/>
        </w:rPr>
        <w:t>بس</w:t>
      </w:r>
      <w:r w:rsidR="00A745DB">
        <w:rPr>
          <w:rtl/>
          <w:lang w:bidi="fa-IR"/>
        </w:rPr>
        <w:t>ی</w:t>
      </w:r>
      <w:r>
        <w:rPr>
          <w:rtl/>
          <w:lang w:bidi="fa-IR"/>
        </w:rPr>
        <w:t>ار كمند كسانى كه به ا</w:t>
      </w:r>
      <w:r w:rsidR="00A745DB">
        <w:rPr>
          <w:rtl/>
          <w:lang w:bidi="fa-IR"/>
        </w:rPr>
        <w:t>ی</w:t>
      </w:r>
      <w:r>
        <w:rPr>
          <w:rtl/>
          <w:lang w:bidi="fa-IR"/>
        </w:rPr>
        <w:t>ن حد رس</w:t>
      </w:r>
      <w:r w:rsidR="00A745DB">
        <w:rPr>
          <w:rtl/>
          <w:lang w:bidi="fa-IR"/>
        </w:rPr>
        <w:t>ی</w:t>
      </w:r>
      <w:r>
        <w:rPr>
          <w:rtl/>
          <w:lang w:bidi="fa-IR"/>
        </w:rPr>
        <w:t>ده باشند و محبتشان صد در صد خالص «فى اللّه» باشد</w:t>
      </w:r>
      <w:r w:rsidR="00A17BD1">
        <w:rPr>
          <w:rtl/>
          <w:lang w:bidi="fa-IR"/>
        </w:rPr>
        <w:t xml:space="preserve">. </w:t>
      </w:r>
      <w:r>
        <w:rPr>
          <w:rtl/>
          <w:lang w:bidi="fa-IR"/>
        </w:rPr>
        <w:t>اما در هر صورت انسان نبا</w:t>
      </w:r>
      <w:r w:rsidR="00A745DB">
        <w:rPr>
          <w:rtl/>
          <w:lang w:bidi="fa-IR"/>
        </w:rPr>
        <w:t>ی</w:t>
      </w:r>
      <w:r>
        <w:rPr>
          <w:rtl/>
          <w:lang w:bidi="fa-IR"/>
        </w:rPr>
        <w:t>د ناام</w:t>
      </w:r>
      <w:r w:rsidR="00A745DB">
        <w:rPr>
          <w:rtl/>
          <w:lang w:bidi="fa-IR"/>
        </w:rPr>
        <w:t>ی</w:t>
      </w:r>
      <w:r>
        <w:rPr>
          <w:rtl/>
          <w:lang w:bidi="fa-IR"/>
        </w:rPr>
        <w:t>د باشد و با</w:t>
      </w:r>
      <w:r w:rsidR="00A745DB">
        <w:rPr>
          <w:rtl/>
          <w:lang w:bidi="fa-IR"/>
        </w:rPr>
        <w:t>ی</w:t>
      </w:r>
      <w:r>
        <w:rPr>
          <w:rtl/>
          <w:lang w:bidi="fa-IR"/>
        </w:rPr>
        <w:t>ستى براى رس</w:t>
      </w:r>
      <w:r w:rsidR="00A745DB">
        <w:rPr>
          <w:rtl/>
          <w:lang w:bidi="fa-IR"/>
        </w:rPr>
        <w:t>ی</w:t>
      </w:r>
      <w:r>
        <w:rPr>
          <w:rtl/>
          <w:lang w:bidi="fa-IR"/>
        </w:rPr>
        <w:t>دن به چن</w:t>
      </w:r>
      <w:r w:rsidR="00A745DB">
        <w:rPr>
          <w:rtl/>
          <w:lang w:bidi="fa-IR"/>
        </w:rPr>
        <w:t>ی</w:t>
      </w:r>
      <w:r>
        <w:rPr>
          <w:rtl/>
          <w:lang w:bidi="fa-IR"/>
        </w:rPr>
        <w:t>ن مقامى تلاش خود را انجام دهد</w:t>
      </w:r>
      <w:r w:rsidR="00A17BD1">
        <w:rPr>
          <w:rtl/>
          <w:lang w:bidi="fa-IR"/>
        </w:rPr>
        <w:t xml:space="preserve">؛ </w:t>
      </w:r>
      <w:r>
        <w:rPr>
          <w:rtl/>
          <w:lang w:bidi="fa-IR"/>
        </w:rPr>
        <w:t>در ا</w:t>
      </w:r>
      <w:r w:rsidR="00A745DB">
        <w:rPr>
          <w:rtl/>
          <w:lang w:bidi="fa-IR"/>
        </w:rPr>
        <w:t>ی</w:t>
      </w:r>
      <w:r>
        <w:rPr>
          <w:rtl/>
          <w:lang w:bidi="fa-IR"/>
        </w:rPr>
        <w:t>ن صورت خداوند ن</w:t>
      </w:r>
      <w:r w:rsidR="00A745DB">
        <w:rPr>
          <w:rtl/>
          <w:lang w:bidi="fa-IR"/>
        </w:rPr>
        <w:t>ی</w:t>
      </w:r>
      <w:r>
        <w:rPr>
          <w:rtl/>
          <w:lang w:bidi="fa-IR"/>
        </w:rPr>
        <w:t>ز كمك خواهد كرد و ان شاء اللّه توف</w:t>
      </w:r>
      <w:r w:rsidR="00A745DB">
        <w:rPr>
          <w:rtl/>
          <w:lang w:bidi="fa-IR"/>
        </w:rPr>
        <w:t>ی</w:t>
      </w:r>
      <w:r>
        <w:rPr>
          <w:rtl/>
          <w:lang w:bidi="fa-IR"/>
        </w:rPr>
        <w:t>قات خاص خود را شامل انسان خواهد نمود</w:t>
      </w:r>
      <w:r w:rsidR="00A17BD1">
        <w:rPr>
          <w:rtl/>
          <w:lang w:bidi="fa-IR"/>
        </w:rPr>
        <w:t xml:space="preserve">. </w:t>
      </w:r>
    </w:p>
    <w:p w:rsidR="00BF521F" w:rsidRDefault="00F97272" w:rsidP="00F97272">
      <w:pPr>
        <w:pStyle w:val="libNormal"/>
        <w:rPr>
          <w:rtl/>
          <w:lang w:bidi="fa-IR"/>
        </w:rPr>
      </w:pPr>
      <w:r>
        <w:rPr>
          <w:rtl/>
          <w:lang w:bidi="fa-IR"/>
        </w:rPr>
        <w:t>با</w:t>
      </w:r>
      <w:r w:rsidR="00A745DB">
        <w:rPr>
          <w:rtl/>
          <w:lang w:bidi="fa-IR"/>
        </w:rPr>
        <w:t>ی</w:t>
      </w:r>
      <w:r>
        <w:rPr>
          <w:rtl/>
          <w:lang w:bidi="fa-IR"/>
        </w:rPr>
        <w:t>د توجه داشت ا</w:t>
      </w:r>
      <w:r w:rsidR="00A745DB">
        <w:rPr>
          <w:rtl/>
          <w:lang w:bidi="fa-IR"/>
        </w:rPr>
        <w:t>ی</w:t>
      </w:r>
      <w:r>
        <w:rPr>
          <w:rtl/>
          <w:lang w:bidi="fa-IR"/>
        </w:rPr>
        <w:t>ن كه مى</w:t>
      </w:r>
      <w:r w:rsidR="00A745DB">
        <w:rPr>
          <w:rtl/>
          <w:lang w:bidi="fa-IR"/>
        </w:rPr>
        <w:t xml:space="preserve"> </w:t>
      </w:r>
      <w:r>
        <w:rPr>
          <w:rtl/>
          <w:lang w:bidi="fa-IR"/>
        </w:rPr>
        <w:t>گو</w:t>
      </w:r>
      <w:r w:rsidR="00A745DB">
        <w:rPr>
          <w:rtl/>
          <w:lang w:bidi="fa-IR"/>
        </w:rPr>
        <w:t>یی</w:t>
      </w:r>
      <w:r>
        <w:rPr>
          <w:rtl/>
          <w:lang w:bidi="fa-IR"/>
        </w:rPr>
        <w:t>م</w:t>
      </w:r>
      <w:r w:rsidR="00A17BD1">
        <w:rPr>
          <w:rtl/>
          <w:lang w:bidi="fa-IR"/>
        </w:rPr>
        <w:t xml:space="preserve">، </w:t>
      </w:r>
      <w:r>
        <w:rPr>
          <w:rtl/>
          <w:lang w:bidi="fa-IR"/>
        </w:rPr>
        <w:t>محبتمان صد در صد براى خدا باشد</w:t>
      </w:r>
      <w:r w:rsidR="00A17BD1">
        <w:rPr>
          <w:rtl/>
          <w:lang w:bidi="fa-IR"/>
        </w:rPr>
        <w:t xml:space="preserve">، </w:t>
      </w:r>
      <w:r>
        <w:rPr>
          <w:rtl/>
          <w:lang w:bidi="fa-IR"/>
        </w:rPr>
        <w:t>به ا</w:t>
      </w:r>
      <w:r w:rsidR="00A745DB">
        <w:rPr>
          <w:rtl/>
          <w:lang w:bidi="fa-IR"/>
        </w:rPr>
        <w:t>ی</w:t>
      </w:r>
      <w:r>
        <w:rPr>
          <w:rtl/>
          <w:lang w:bidi="fa-IR"/>
        </w:rPr>
        <w:t>ن معنا ن</w:t>
      </w:r>
      <w:r w:rsidR="00A745DB">
        <w:rPr>
          <w:rtl/>
          <w:lang w:bidi="fa-IR"/>
        </w:rPr>
        <w:t>ی</w:t>
      </w:r>
      <w:r>
        <w:rPr>
          <w:rtl/>
          <w:lang w:bidi="fa-IR"/>
        </w:rPr>
        <w:t>ست كه غ</w:t>
      </w:r>
      <w:r w:rsidR="00A745DB">
        <w:rPr>
          <w:rtl/>
          <w:lang w:bidi="fa-IR"/>
        </w:rPr>
        <w:t>ی</w:t>
      </w:r>
      <w:r>
        <w:rPr>
          <w:rtl/>
          <w:lang w:bidi="fa-IR"/>
        </w:rPr>
        <w:t>ر از خدا كسى را دوست نداشته باش</w:t>
      </w:r>
      <w:r w:rsidR="00A745DB">
        <w:rPr>
          <w:rtl/>
          <w:lang w:bidi="fa-IR"/>
        </w:rPr>
        <w:t>ی</w:t>
      </w:r>
      <w:r>
        <w:rPr>
          <w:rtl/>
          <w:lang w:bidi="fa-IR"/>
        </w:rPr>
        <w:t>م</w:t>
      </w:r>
      <w:r w:rsidR="00A17BD1">
        <w:rPr>
          <w:rtl/>
          <w:lang w:bidi="fa-IR"/>
        </w:rPr>
        <w:t xml:space="preserve">، </w:t>
      </w:r>
      <w:r>
        <w:rPr>
          <w:rtl/>
          <w:lang w:bidi="fa-IR"/>
        </w:rPr>
        <w:t>بلكه منظور ا</w:t>
      </w:r>
      <w:r w:rsidR="00A745DB">
        <w:rPr>
          <w:rtl/>
          <w:lang w:bidi="fa-IR"/>
        </w:rPr>
        <w:t>ی</w:t>
      </w:r>
      <w:r>
        <w:rPr>
          <w:rtl/>
          <w:lang w:bidi="fa-IR"/>
        </w:rPr>
        <w:t xml:space="preserve">ن است كه </w:t>
      </w:r>
      <w:r w:rsidR="00A745DB">
        <w:rPr>
          <w:rtl/>
          <w:lang w:bidi="fa-IR"/>
        </w:rPr>
        <w:t>ی</w:t>
      </w:r>
      <w:r>
        <w:rPr>
          <w:rtl/>
          <w:lang w:bidi="fa-IR"/>
        </w:rPr>
        <w:t>ك محبت اص</w:t>
      </w:r>
      <w:r w:rsidR="00A745DB">
        <w:rPr>
          <w:rtl/>
          <w:lang w:bidi="fa-IR"/>
        </w:rPr>
        <w:t>ی</w:t>
      </w:r>
      <w:r>
        <w:rPr>
          <w:rtl/>
          <w:lang w:bidi="fa-IR"/>
        </w:rPr>
        <w:t>ل ب</w:t>
      </w:r>
      <w:r w:rsidR="00A745DB">
        <w:rPr>
          <w:rtl/>
          <w:lang w:bidi="fa-IR"/>
        </w:rPr>
        <w:t>ی</w:t>
      </w:r>
      <w:r>
        <w:rPr>
          <w:rtl/>
          <w:lang w:bidi="fa-IR"/>
        </w:rPr>
        <w:t>شتر نبا</w:t>
      </w:r>
      <w:r w:rsidR="00A745DB">
        <w:rPr>
          <w:rtl/>
          <w:lang w:bidi="fa-IR"/>
        </w:rPr>
        <w:t>ی</w:t>
      </w:r>
      <w:r>
        <w:rPr>
          <w:rtl/>
          <w:lang w:bidi="fa-IR"/>
        </w:rPr>
        <w:t>د در وجود ما باشد و بق</w:t>
      </w:r>
      <w:r w:rsidR="00A745DB">
        <w:rPr>
          <w:rtl/>
          <w:lang w:bidi="fa-IR"/>
        </w:rPr>
        <w:t>ی</w:t>
      </w:r>
      <w:r>
        <w:rPr>
          <w:rtl/>
          <w:lang w:bidi="fa-IR"/>
        </w:rPr>
        <w:t>ه محبت</w:t>
      </w:r>
      <w:r w:rsidR="00A745DB">
        <w:rPr>
          <w:rtl/>
          <w:lang w:bidi="fa-IR"/>
        </w:rPr>
        <w:t xml:space="preserve"> </w:t>
      </w:r>
      <w:r>
        <w:rPr>
          <w:rtl/>
          <w:lang w:bidi="fa-IR"/>
        </w:rPr>
        <w:t>ها در سا</w:t>
      </w:r>
      <w:r w:rsidR="00A745DB">
        <w:rPr>
          <w:rtl/>
          <w:lang w:bidi="fa-IR"/>
        </w:rPr>
        <w:t>ی</w:t>
      </w:r>
      <w:r>
        <w:rPr>
          <w:rtl/>
          <w:lang w:bidi="fa-IR"/>
        </w:rPr>
        <w:t>ه و در شعاع ا</w:t>
      </w:r>
      <w:r w:rsidR="00A745DB">
        <w:rPr>
          <w:rtl/>
          <w:lang w:bidi="fa-IR"/>
        </w:rPr>
        <w:t>ی</w:t>
      </w:r>
      <w:r>
        <w:rPr>
          <w:rtl/>
          <w:lang w:bidi="fa-IR"/>
        </w:rPr>
        <w:t>ن محبت قرار داشته باشند</w:t>
      </w:r>
      <w:r w:rsidR="00A17BD1">
        <w:rPr>
          <w:rtl/>
          <w:lang w:bidi="fa-IR"/>
        </w:rPr>
        <w:t xml:space="preserve">؛ </w:t>
      </w:r>
      <w:r>
        <w:rPr>
          <w:rtl/>
          <w:lang w:bidi="fa-IR"/>
        </w:rPr>
        <w:t>مثلاً اگر پدر و مادر را دوست دار</w:t>
      </w:r>
      <w:r w:rsidR="00A745DB">
        <w:rPr>
          <w:rtl/>
          <w:lang w:bidi="fa-IR"/>
        </w:rPr>
        <w:t>ی</w:t>
      </w:r>
      <w:r>
        <w:rPr>
          <w:rtl/>
          <w:lang w:bidi="fa-IR"/>
        </w:rPr>
        <w:t>م</w:t>
      </w:r>
      <w:r w:rsidR="00A17BD1">
        <w:rPr>
          <w:rtl/>
          <w:lang w:bidi="fa-IR"/>
        </w:rPr>
        <w:t xml:space="preserve">، </w:t>
      </w:r>
      <w:r>
        <w:rPr>
          <w:rtl/>
          <w:lang w:bidi="fa-IR"/>
        </w:rPr>
        <w:t>نه چون پدر و مادرمان هستند و با آنها رابطه خونى و نَسَبى دار</w:t>
      </w:r>
      <w:r w:rsidR="00A745DB">
        <w:rPr>
          <w:rtl/>
          <w:lang w:bidi="fa-IR"/>
        </w:rPr>
        <w:t>ی</w:t>
      </w:r>
      <w:r>
        <w:rPr>
          <w:rtl/>
          <w:lang w:bidi="fa-IR"/>
        </w:rPr>
        <w:t>م</w:t>
      </w:r>
      <w:r w:rsidR="00A17BD1">
        <w:rPr>
          <w:rtl/>
          <w:lang w:bidi="fa-IR"/>
        </w:rPr>
        <w:t xml:space="preserve">، </w:t>
      </w:r>
      <w:r>
        <w:rPr>
          <w:rtl/>
          <w:lang w:bidi="fa-IR"/>
        </w:rPr>
        <w:t>بلكه به ا</w:t>
      </w:r>
      <w:r w:rsidR="00A745DB">
        <w:rPr>
          <w:rtl/>
          <w:lang w:bidi="fa-IR"/>
        </w:rPr>
        <w:t>ی</w:t>
      </w:r>
      <w:r>
        <w:rPr>
          <w:rtl/>
          <w:lang w:bidi="fa-IR"/>
        </w:rPr>
        <w:t>ن دل</w:t>
      </w:r>
      <w:r w:rsidR="00A745DB">
        <w:rPr>
          <w:rtl/>
          <w:lang w:bidi="fa-IR"/>
        </w:rPr>
        <w:t>ی</w:t>
      </w:r>
      <w:r>
        <w:rPr>
          <w:rtl/>
          <w:lang w:bidi="fa-IR"/>
        </w:rPr>
        <w:t>ل باشد كه خداوند فرموده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قَضى رَبُّكَ أَلاّ تَعْبُدُوا إِلاّ إِیاهُ وَ بِالْوالِدَینِ إِحْسان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122</w:t>
      </w:r>
      <w:r w:rsidR="00A77E1E" w:rsidRPr="001D518E">
        <w:rPr>
          <w:rStyle w:val="libFootnotenumChar"/>
          <w:rtl/>
        </w:rPr>
        <w:t>)</w:t>
      </w:r>
      <w:r w:rsidR="00FB1642">
        <w:rPr>
          <w:rtl/>
          <w:lang w:bidi="fa-IR"/>
        </w:rPr>
        <w:t xml:space="preserve"> </w:t>
      </w:r>
      <w:r w:rsidR="00A745DB">
        <w:rPr>
          <w:rtl/>
          <w:lang w:bidi="fa-IR"/>
        </w:rPr>
        <w:t>ی</w:t>
      </w:r>
      <w:r>
        <w:rPr>
          <w:rtl/>
          <w:lang w:bidi="fa-IR"/>
        </w:rPr>
        <w:t>ا ا</w:t>
      </w:r>
      <w:r w:rsidR="00A745DB">
        <w:rPr>
          <w:rtl/>
          <w:lang w:bidi="fa-IR"/>
        </w:rPr>
        <w:t>ی</w:t>
      </w:r>
      <w:r>
        <w:rPr>
          <w:rtl/>
          <w:lang w:bidi="fa-IR"/>
        </w:rPr>
        <w:t>ن كه</w:t>
      </w:r>
      <w:r w:rsidR="00A17BD1">
        <w:rPr>
          <w:rtl/>
          <w:lang w:bidi="fa-IR"/>
        </w:rPr>
        <w:t xml:space="preserve">: </w:t>
      </w:r>
      <w:r>
        <w:rPr>
          <w:rtl/>
          <w:lang w:bidi="fa-IR"/>
        </w:rPr>
        <w:t>أَنِ اشْكُرْ لِ</w:t>
      </w:r>
      <w:r w:rsidR="00A745DB">
        <w:rPr>
          <w:rtl/>
          <w:lang w:bidi="fa-IR"/>
        </w:rPr>
        <w:t>ی</w:t>
      </w:r>
      <w:r>
        <w:rPr>
          <w:rtl/>
          <w:lang w:bidi="fa-IR"/>
        </w:rPr>
        <w:t xml:space="preserve"> وَ لِوالِدَ</w:t>
      </w:r>
      <w:r w:rsidR="00A745DB">
        <w:rPr>
          <w:rtl/>
          <w:lang w:bidi="fa-IR"/>
        </w:rPr>
        <w:t>ی</w:t>
      </w:r>
      <w:r>
        <w:rPr>
          <w:rtl/>
          <w:lang w:bidi="fa-IR"/>
        </w:rPr>
        <w:t>كَ</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123</w:t>
      </w:r>
      <w:r w:rsidR="00A77E1E" w:rsidRPr="001D518E">
        <w:rPr>
          <w:rStyle w:val="libFootnotenumChar"/>
          <w:rtl/>
        </w:rPr>
        <w:t>)</w:t>
      </w:r>
      <w:r w:rsidR="00FB1642">
        <w:rPr>
          <w:rtl/>
          <w:lang w:bidi="fa-IR"/>
        </w:rPr>
        <w:t xml:space="preserve"> </w:t>
      </w:r>
      <w:r>
        <w:rPr>
          <w:rtl/>
          <w:lang w:bidi="fa-IR"/>
        </w:rPr>
        <w:t>دوستى زن و همسر و فرزند و بستگان و دوستان ن</w:t>
      </w:r>
      <w:r w:rsidR="00A745DB">
        <w:rPr>
          <w:rtl/>
          <w:lang w:bidi="fa-IR"/>
        </w:rPr>
        <w:t>ی</w:t>
      </w:r>
      <w:r>
        <w:rPr>
          <w:rtl/>
          <w:lang w:bidi="fa-IR"/>
        </w:rPr>
        <w:t>ز مى</w:t>
      </w:r>
      <w:r w:rsidR="00A745DB">
        <w:rPr>
          <w:rtl/>
          <w:lang w:bidi="fa-IR"/>
        </w:rPr>
        <w:t xml:space="preserve"> </w:t>
      </w:r>
      <w:r>
        <w:rPr>
          <w:rtl/>
          <w:lang w:bidi="fa-IR"/>
        </w:rPr>
        <w:t>تواند به هم</w:t>
      </w:r>
      <w:r w:rsidR="00A745DB">
        <w:rPr>
          <w:rtl/>
          <w:lang w:bidi="fa-IR"/>
        </w:rPr>
        <w:t>ی</w:t>
      </w:r>
      <w:r>
        <w:rPr>
          <w:rtl/>
          <w:lang w:bidi="fa-IR"/>
        </w:rPr>
        <w:t>ن صورت باشد</w:t>
      </w:r>
      <w:r w:rsidR="00A17BD1">
        <w:rPr>
          <w:rtl/>
          <w:lang w:bidi="fa-IR"/>
        </w:rPr>
        <w:t xml:space="preserve">. </w:t>
      </w:r>
      <w:r>
        <w:rPr>
          <w:rtl/>
          <w:lang w:bidi="fa-IR"/>
        </w:rPr>
        <w:t>ما اگر حتى پ</w:t>
      </w:r>
      <w:r w:rsidR="00A745DB">
        <w:rPr>
          <w:rtl/>
          <w:lang w:bidi="fa-IR"/>
        </w:rPr>
        <w:t>ی</w:t>
      </w:r>
      <w:r>
        <w:rPr>
          <w:rtl/>
          <w:lang w:bidi="fa-IR"/>
        </w:rPr>
        <w:t>امبر و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دوست دار</w:t>
      </w:r>
      <w:r w:rsidR="00A745DB">
        <w:rPr>
          <w:rtl/>
          <w:lang w:bidi="fa-IR"/>
        </w:rPr>
        <w:t>ی</w:t>
      </w:r>
      <w:r>
        <w:rPr>
          <w:rtl/>
          <w:lang w:bidi="fa-IR"/>
        </w:rPr>
        <w:t xml:space="preserve">م از آن جهت است كه آنان دوستان </w:t>
      </w:r>
      <w:r>
        <w:rPr>
          <w:rtl/>
          <w:lang w:bidi="fa-IR"/>
        </w:rPr>
        <w:lastRenderedPageBreak/>
        <w:t>خدا هستند و خدا آنان را دوست دارد و ما را به دوستى آنان امر فرموده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قُلْ لا أَسْئَلُكُمْ عَلَیهِ أَجْراً إِلاَّ الْمَوَدَّةَ فِی الْقُرْبى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124</w:t>
      </w:r>
      <w:r w:rsidR="00A77E1E" w:rsidRPr="001D518E">
        <w:rPr>
          <w:rStyle w:val="libFootnotenumChar"/>
          <w:rtl/>
        </w:rPr>
        <w:t>)</w:t>
      </w:r>
      <w:r w:rsidR="00FB1642">
        <w:rPr>
          <w:rtl/>
          <w:lang w:bidi="fa-IR"/>
        </w:rPr>
        <w:t xml:space="preserve"> </w:t>
      </w:r>
      <w:r>
        <w:rPr>
          <w:rtl/>
          <w:lang w:bidi="fa-IR"/>
        </w:rPr>
        <w:t>اگر ـ الع</w:t>
      </w:r>
      <w:r w:rsidR="00A745DB">
        <w:rPr>
          <w:rtl/>
          <w:lang w:bidi="fa-IR"/>
        </w:rPr>
        <w:t>ی</w:t>
      </w:r>
      <w:r>
        <w:rPr>
          <w:rtl/>
          <w:lang w:bidi="fa-IR"/>
        </w:rPr>
        <w:t>اذ بالله ـ خداوند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دوست نمى</w:t>
      </w:r>
      <w:r w:rsidR="00A745DB">
        <w:rPr>
          <w:rtl/>
          <w:lang w:bidi="fa-IR"/>
        </w:rPr>
        <w:t xml:space="preserve"> </w:t>
      </w:r>
      <w:r>
        <w:rPr>
          <w:rtl/>
          <w:lang w:bidi="fa-IR"/>
        </w:rPr>
        <w:t>داشت</w:t>
      </w:r>
      <w:r w:rsidR="00A17BD1">
        <w:rPr>
          <w:rtl/>
          <w:lang w:bidi="fa-IR"/>
        </w:rPr>
        <w:t xml:space="preserve">، </w:t>
      </w:r>
      <w:r>
        <w:rPr>
          <w:rtl/>
          <w:lang w:bidi="fa-IR"/>
        </w:rPr>
        <w:t>ما چه محبتى نسبت به آنها مى</w:t>
      </w:r>
      <w:r w:rsidR="00A745DB">
        <w:rPr>
          <w:rtl/>
          <w:lang w:bidi="fa-IR"/>
        </w:rPr>
        <w:t xml:space="preserve"> </w:t>
      </w:r>
      <w:r>
        <w:rPr>
          <w:rtl/>
          <w:lang w:bidi="fa-IR"/>
        </w:rPr>
        <w:t>داشت</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به هرحال اگر انسان توانست به مقامى برسد كه قلبش سراسر مملو از محبت خداوند شود و ذره</w:t>
      </w:r>
      <w:r w:rsidR="00A745DB">
        <w:rPr>
          <w:rtl/>
          <w:lang w:bidi="fa-IR"/>
        </w:rPr>
        <w:t xml:space="preserve"> </w:t>
      </w:r>
      <w:r>
        <w:rPr>
          <w:rtl/>
          <w:lang w:bidi="fa-IR"/>
        </w:rPr>
        <w:t>اى محبت غ</w:t>
      </w:r>
      <w:r w:rsidR="00A745DB">
        <w:rPr>
          <w:rtl/>
          <w:lang w:bidi="fa-IR"/>
        </w:rPr>
        <w:t>ی</w:t>
      </w:r>
      <w:r>
        <w:rPr>
          <w:rtl/>
          <w:lang w:bidi="fa-IR"/>
        </w:rPr>
        <w:t>ر خدا در آن نباشد</w:t>
      </w:r>
      <w:r w:rsidR="00A17BD1">
        <w:rPr>
          <w:rtl/>
          <w:lang w:bidi="fa-IR"/>
        </w:rPr>
        <w:t xml:space="preserve">، </w:t>
      </w:r>
      <w:r>
        <w:rPr>
          <w:rtl/>
          <w:lang w:bidi="fa-IR"/>
        </w:rPr>
        <w:t>آن گاه به آن جا مى</w:t>
      </w:r>
      <w:r w:rsidR="00A745DB">
        <w:rPr>
          <w:rtl/>
          <w:lang w:bidi="fa-IR"/>
        </w:rPr>
        <w:t xml:space="preserve"> </w:t>
      </w:r>
      <w:r>
        <w:rPr>
          <w:rtl/>
          <w:lang w:bidi="fa-IR"/>
        </w:rPr>
        <w:t>رسد كه فرمود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قَلْبُ المؤمنِ عرشُ الرّحمن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125</w:t>
      </w:r>
      <w:r w:rsidR="00A77E1E" w:rsidRPr="001D518E">
        <w:rPr>
          <w:rStyle w:val="libFootnotenumChar"/>
          <w:rtl/>
        </w:rPr>
        <w:t>)</w:t>
      </w:r>
      <w:r w:rsidR="00FB1642">
        <w:rPr>
          <w:rtl/>
          <w:lang w:bidi="fa-IR"/>
        </w:rPr>
        <w:t xml:space="preserve"> </w:t>
      </w:r>
      <w:r>
        <w:rPr>
          <w:rtl/>
          <w:lang w:bidi="fa-IR"/>
        </w:rPr>
        <w:t>ا</w:t>
      </w:r>
      <w:r w:rsidR="00A745DB">
        <w:rPr>
          <w:rtl/>
          <w:lang w:bidi="fa-IR"/>
        </w:rPr>
        <w:t>ی</w:t>
      </w:r>
      <w:r>
        <w:rPr>
          <w:rtl/>
          <w:lang w:bidi="fa-IR"/>
        </w:rPr>
        <w:t>ن كه فرموده</w:t>
      </w:r>
      <w:r w:rsidR="00A745DB">
        <w:rPr>
          <w:rtl/>
          <w:lang w:bidi="fa-IR"/>
        </w:rPr>
        <w:t xml:space="preserve"> </w:t>
      </w:r>
      <w:r>
        <w:rPr>
          <w:rtl/>
          <w:lang w:bidi="fa-IR"/>
        </w:rPr>
        <w:t>اند قلب مؤمن عرش خداوند است</w:t>
      </w:r>
      <w:r w:rsidR="00A17BD1">
        <w:rPr>
          <w:rtl/>
          <w:lang w:bidi="fa-IR"/>
        </w:rPr>
        <w:t xml:space="preserve">، </w:t>
      </w:r>
      <w:r>
        <w:rPr>
          <w:rtl/>
          <w:lang w:bidi="fa-IR"/>
        </w:rPr>
        <w:t>چن</w:t>
      </w:r>
      <w:r w:rsidR="00A745DB">
        <w:rPr>
          <w:rtl/>
          <w:lang w:bidi="fa-IR"/>
        </w:rPr>
        <w:t>ی</w:t>
      </w:r>
      <w:r>
        <w:rPr>
          <w:rtl/>
          <w:lang w:bidi="fa-IR"/>
        </w:rPr>
        <w:t>ن قلبى منظور است</w:t>
      </w:r>
      <w:r w:rsidR="00A17BD1">
        <w:rPr>
          <w:rtl/>
          <w:lang w:bidi="fa-IR"/>
        </w:rPr>
        <w:t xml:space="preserve">، </w:t>
      </w:r>
      <w:r>
        <w:rPr>
          <w:rtl/>
          <w:lang w:bidi="fa-IR"/>
        </w:rPr>
        <w:t>نه هر قلب و دل آلوده و ناپاكى</w:t>
      </w:r>
      <w:r w:rsidR="00A17BD1">
        <w:rPr>
          <w:rtl/>
          <w:lang w:bidi="fa-IR"/>
        </w:rPr>
        <w:t xml:space="preserve">. </w:t>
      </w:r>
      <w:r>
        <w:rPr>
          <w:rtl/>
          <w:lang w:bidi="fa-IR"/>
        </w:rPr>
        <w:t>تا هنگامى كه در انسان آلودگى و محبت دن</w:t>
      </w:r>
      <w:r w:rsidR="00A745DB">
        <w:rPr>
          <w:rtl/>
          <w:lang w:bidi="fa-IR"/>
        </w:rPr>
        <w:t>ی</w:t>
      </w:r>
      <w:r>
        <w:rPr>
          <w:rtl/>
          <w:lang w:bidi="fa-IR"/>
        </w:rPr>
        <w:t>ا</w:t>
      </w:r>
      <w:r w:rsidR="00A17BD1">
        <w:rPr>
          <w:rtl/>
          <w:lang w:bidi="fa-IR"/>
        </w:rPr>
        <w:t xml:space="preserve">، </w:t>
      </w:r>
      <w:r>
        <w:rPr>
          <w:rtl/>
          <w:lang w:bidi="fa-IR"/>
        </w:rPr>
        <w:t>هوس ها</w:t>
      </w:r>
      <w:r w:rsidR="00A17BD1">
        <w:rPr>
          <w:rtl/>
          <w:lang w:bidi="fa-IR"/>
        </w:rPr>
        <w:t xml:space="preserve">، </w:t>
      </w:r>
      <w:r>
        <w:rPr>
          <w:rtl/>
          <w:lang w:bidi="fa-IR"/>
        </w:rPr>
        <w:t>علا</w:t>
      </w:r>
      <w:r w:rsidR="00A745DB">
        <w:rPr>
          <w:rtl/>
          <w:lang w:bidi="fa-IR"/>
        </w:rPr>
        <w:t>ی</w:t>
      </w:r>
      <w:r>
        <w:rPr>
          <w:rtl/>
          <w:lang w:bidi="fa-IR"/>
        </w:rPr>
        <w:t>ق و محبت</w:t>
      </w:r>
      <w:r w:rsidR="00A745DB">
        <w:rPr>
          <w:rtl/>
          <w:lang w:bidi="fa-IR"/>
        </w:rPr>
        <w:t xml:space="preserve"> </w:t>
      </w:r>
      <w:r>
        <w:rPr>
          <w:rtl/>
          <w:lang w:bidi="fa-IR"/>
        </w:rPr>
        <w:t>هاى ش</w:t>
      </w:r>
      <w:r w:rsidR="00A745DB">
        <w:rPr>
          <w:rtl/>
          <w:lang w:bidi="fa-IR"/>
        </w:rPr>
        <w:t>ی</w:t>
      </w:r>
      <w:r>
        <w:rPr>
          <w:rtl/>
          <w:lang w:bidi="fa-IR"/>
        </w:rPr>
        <w:t>طانى وجود دارد خداوند آن را عرش خود قرار نخواهد داد</w:t>
      </w:r>
      <w:r w:rsidR="00A17BD1">
        <w:rPr>
          <w:rtl/>
          <w:lang w:bidi="fa-IR"/>
        </w:rPr>
        <w:t xml:space="preserve">. </w:t>
      </w:r>
      <w:r>
        <w:rPr>
          <w:rtl/>
          <w:lang w:bidi="fa-IR"/>
        </w:rPr>
        <w:t>راه رس</w:t>
      </w:r>
      <w:r w:rsidR="00A745DB">
        <w:rPr>
          <w:rtl/>
          <w:lang w:bidi="fa-IR"/>
        </w:rPr>
        <w:t>ی</w:t>
      </w:r>
      <w:r>
        <w:rPr>
          <w:rtl/>
          <w:lang w:bidi="fa-IR"/>
        </w:rPr>
        <w:t>دن به چنان مقامى ن</w:t>
      </w:r>
      <w:r w:rsidR="00A745DB">
        <w:rPr>
          <w:rtl/>
          <w:lang w:bidi="fa-IR"/>
        </w:rPr>
        <w:t>ی</w:t>
      </w:r>
      <w:r>
        <w:rPr>
          <w:rtl/>
          <w:lang w:bidi="fa-IR"/>
        </w:rPr>
        <w:t>ز چنگ زدن به دستگ</w:t>
      </w:r>
      <w:r w:rsidR="00A745DB">
        <w:rPr>
          <w:rtl/>
          <w:lang w:bidi="fa-IR"/>
        </w:rPr>
        <w:t>ی</w:t>
      </w:r>
      <w:r>
        <w:rPr>
          <w:rtl/>
          <w:lang w:bidi="fa-IR"/>
        </w:rPr>
        <w:t>ره محكم الهى</w:t>
      </w:r>
      <w:r w:rsidR="00A17BD1">
        <w:rPr>
          <w:rtl/>
          <w:lang w:bidi="fa-IR"/>
        </w:rPr>
        <w:t xml:space="preserve">، </w:t>
      </w:r>
      <w:r>
        <w:rPr>
          <w:rtl/>
          <w:lang w:bidi="fa-IR"/>
        </w:rPr>
        <w:t>پناه بردن به دامان خداوند و استعانت از ذات اقدس او است</w:t>
      </w:r>
      <w:r w:rsidR="00A17BD1">
        <w:rPr>
          <w:rtl/>
          <w:lang w:bidi="fa-IR"/>
        </w:rPr>
        <w:t xml:space="preserve">. </w:t>
      </w:r>
    </w:p>
    <w:p w:rsidR="00BF521F" w:rsidRDefault="00BF521F" w:rsidP="00BF521F">
      <w:pPr>
        <w:pStyle w:val="Heading2"/>
        <w:rPr>
          <w:rtl/>
          <w:lang w:bidi="fa-IR"/>
        </w:rPr>
      </w:pPr>
      <w:bookmarkStart w:id="100" w:name="_Toc427053005"/>
      <w:r>
        <w:rPr>
          <w:rtl/>
          <w:lang w:bidi="fa-IR"/>
        </w:rPr>
        <w:t>تمسك و اعتصام به خداوند</w:t>
      </w:r>
      <w:bookmarkEnd w:id="100"/>
    </w:p>
    <w:p w:rsidR="00BF521F" w:rsidRDefault="00F97272" w:rsidP="00F97272">
      <w:pPr>
        <w:pStyle w:val="libNormal"/>
        <w:rPr>
          <w:rtl/>
          <w:lang w:bidi="fa-IR"/>
        </w:rPr>
      </w:pPr>
      <w:r>
        <w:rPr>
          <w:rtl/>
          <w:lang w:bidi="fa-IR"/>
        </w:rPr>
        <w:t>از جمله تعاب</w:t>
      </w:r>
      <w:r w:rsidR="00A745DB">
        <w:rPr>
          <w:rtl/>
          <w:lang w:bidi="fa-IR"/>
        </w:rPr>
        <w:t>ی</w:t>
      </w:r>
      <w:r>
        <w:rPr>
          <w:rtl/>
          <w:lang w:bidi="fa-IR"/>
        </w:rPr>
        <w:t>ر به كار رفته در ادب</w:t>
      </w:r>
      <w:r w:rsidR="00A745DB">
        <w:rPr>
          <w:rtl/>
          <w:lang w:bidi="fa-IR"/>
        </w:rPr>
        <w:t>ی</w:t>
      </w:r>
      <w:r>
        <w:rPr>
          <w:rtl/>
          <w:lang w:bidi="fa-IR"/>
        </w:rPr>
        <w:t>ات قرآنى «تمسك به عروة الوثقى» است</w:t>
      </w:r>
      <w:r w:rsidR="00A17BD1">
        <w:rPr>
          <w:rtl/>
          <w:lang w:bidi="fa-IR"/>
        </w:rPr>
        <w:t xml:space="preserve">. </w:t>
      </w:r>
      <w:r>
        <w:rPr>
          <w:rtl/>
          <w:lang w:bidi="fa-IR"/>
        </w:rPr>
        <w:t>در آ</w:t>
      </w:r>
      <w:r w:rsidR="00A745DB">
        <w:rPr>
          <w:rtl/>
          <w:lang w:bidi="fa-IR"/>
        </w:rPr>
        <w:t>ی</w:t>
      </w:r>
      <w:r>
        <w:rPr>
          <w:rtl/>
          <w:lang w:bidi="fa-IR"/>
        </w:rPr>
        <w:t>ة الكرسى مى</w:t>
      </w:r>
      <w:r w:rsidR="00A745DB">
        <w:rPr>
          <w:rtl/>
          <w:lang w:bidi="fa-IR"/>
        </w:rPr>
        <w:t xml:space="preserve"> </w:t>
      </w:r>
      <w:r>
        <w:rPr>
          <w:rtl/>
          <w:lang w:bidi="fa-IR"/>
        </w:rPr>
        <w:t>خوان</w:t>
      </w:r>
      <w:r w:rsidR="00A745DB">
        <w:rPr>
          <w:rtl/>
          <w:lang w:bidi="fa-IR"/>
        </w:rPr>
        <w:t>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فَمَنْ یكْفُرْ بِالطّاغُوتِ وَ یؤْمِنْ بِاللّهِ فَقَدِ اسْتَمْسَكَ بِالْعُرْوَةِ الْوُثْقى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126</w:t>
      </w:r>
      <w:r w:rsidR="00A77E1E" w:rsidRPr="001D518E">
        <w:rPr>
          <w:rStyle w:val="libFootnotenumChar"/>
          <w:rtl/>
        </w:rPr>
        <w:t>)</w:t>
      </w:r>
      <w:r w:rsidR="00FB1642">
        <w:rPr>
          <w:rtl/>
          <w:lang w:bidi="fa-IR"/>
        </w:rPr>
        <w:t xml:space="preserve"> </w:t>
      </w:r>
      <w:r>
        <w:rPr>
          <w:rtl/>
          <w:lang w:bidi="fa-IR"/>
        </w:rPr>
        <w:t>در سوره لقمان ن</w:t>
      </w:r>
      <w:r w:rsidR="00A745DB">
        <w:rPr>
          <w:rtl/>
          <w:lang w:bidi="fa-IR"/>
        </w:rPr>
        <w:t>ی</w:t>
      </w:r>
      <w:r>
        <w:rPr>
          <w:rtl/>
          <w:lang w:bidi="fa-IR"/>
        </w:rPr>
        <w:t>ز چن</w:t>
      </w:r>
      <w:r w:rsidR="00A745DB">
        <w:rPr>
          <w:rtl/>
          <w:lang w:bidi="fa-IR"/>
        </w:rPr>
        <w:t>ی</w:t>
      </w:r>
      <w:r>
        <w:rPr>
          <w:rtl/>
          <w:lang w:bidi="fa-IR"/>
        </w:rPr>
        <w:t>ن آمده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مَنْ یسْلِمْ وَجْهَهُ إِلَى اللّهِ وَ هُوَ مُحْسِنٌ فَقَدِ اسْتَمْسَكَ بِالْعُرْوَةِ الْوُثْقى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127</w:t>
      </w:r>
      <w:r w:rsidR="00A77E1E" w:rsidRPr="001D518E">
        <w:rPr>
          <w:rStyle w:val="libFootnotenumChar"/>
          <w:rtl/>
        </w:rPr>
        <w:t>)</w:t>
      </w:r>
      <w:r w:rsidR="00FB1642">
        <w:rPr>
          <w:rtl/>
          <w:lang w:bidi="fa-IR"/>
        </w:rPr>
        <w:t xml:space="preserve"> </w:t>
      </w:r>
      <w:r>
        <w:rPr>
          <w:rtl/>
          <w:lang w:bidi="fa-IR"/>
        </w:rPr>
        <w:t>ترجمه تحت اللفظى «عروة الوثقى» مى</w:t>
      </w:r>
      <w:r w:rsidR="00A745DB">
        <w:rPr>
          <w:rtl/>
          <w:lang w:bidi="fa-IR"/>
        </w:rPr>
        <w:t xml:space="preserve"> </w:t>
      </w:r>
      <w:r>
        <w:rPr>
          <w:rtl/>
          <w:lang w:bidi="fa-IR"/>
        </w:rPr>
        <w:t>شود</w:t>
      </w:r>
      <w:r w:rsidR="00A17BD1">
        <w:rPr>
          <w:rtl/>
          <w:lang w:bidi="fa-IR"/>
        </w:rPr>
        <w:t xml:space="preserve">: </w:t>
      </w:r>
      <w:r>
        <w:rPr>
          <w:rtl/>
          <w:lang w:bidi="fa-IR"/>
        </w:rPr>
        <w:t>«مطمئن تر</w:t>
      </w:r>
      <w:r w:rsidR="00A745DB">
        <w:rPr>
          <w:rtl/>
          <w:lang w:bidi="fa-IR"/>
        </w:rPr>
        <w:t>ی</w:t>
      </w:r>
      <w:r>
        <w:rPr>
          <w:rtl/>
          <w:lang w:bidi="fa-IR"/>
        </w:rPr>
        <w:t>ن دستگ</w:t>
      </w:r>
      <w:r w:rsidR="00A745DB">
        <w:rPr>
          <w:rtl/>
          <w:lang w:bidi="fa-IR"/>
        </w:rPr>
        <w:t>ی</w:t>
      </w:r>
      <w:r>
        <w:rPr>
          <w:rtl/>
          <w:lang w:bidi="fa-IR"/>
        </w:rPr>
        <w:t>ره»</w:t>
      </w:r>
      <w:r w:rsidR="00A17BD1">
        <w:rPr>
          <w:rtl/>
          <w:lang w:bidi="fa-IR"/>
        </w:rPr>
        <w:t xml:space="preserve">. </w:t>
      </w:r>
    </w:p>
    <w:p w:rsidR="00BF521F" w:rsidRDefault="00F97272" w:rsidP="00F97272">
      <w:pPr>
        <w:pStyle w:val="libNormal"/>
        <w:rPr>
          <w:rtl/>
          <w:lang w:bidi="fa-IR"/>
        </w:rPr>
      </w:pPr>
      <w:r>
        <w:rPr>
          <w:rtl/>
          <w:lang w:bidi="fa-IR"/>
        </w:rPr>
        <w:t xml:space="preserve">تمسك به عروة الووثقى </w:t>
      </w:r>
      <w:r w:rsidR="00A745DB">
        <w:rPr>
          <w:rtl/>
          <w:lang w:bidi="fa-IR"/>
        </w:rPr>
        <w:t>ی</w:t>
      </w:r>
      <w:r>
        <w:rPr>
          <w:rtl/>
          <w:lang w:bidi="fa-IR"/>
        </w:rPr>
        <w:t>عنى چنگ زدن به مطمئن تر</w:t>
      </w:r>
      <w:r w:rsidR="00A745DB">
        <w:rPr>
          <w:rtl/>
          <w:lang w:bidi="fa-IR"/>
        </w:rPr>
        <w:t>ی</w:t>
      </w:r>
      <w:r>
        <w:rPr>
          <w:rtl/>
          <w:lang w:bidi="fa-IR"/>
        </w:rPr>
        <w:t>ن دستگ</w:t>
      </w:r>
      <w:r w:rsidR="00A745DB">
        <w:rPr>
          <w:rtl/>
          <w:lang w:bidi="fa-IR"/>
        </w:rPr>
        <w:t>ی</w:t>
      </w:r>
      <w:r>
        <w:rPr>
          <w:rtl/>
          <w:lang w:bidi="fa-IR"/>
        </w:rPr>
        <w:t>ره</w:t>
      </w:r>
      <w:r w:rsidR="00A17BD1">
        <w:rPr>
          <w:rtl/>
          <w:lang w:bidi="fa-IR"/>
        </w:rPr>
        <w:t xml:space="preserve">. </w:t>
      </w:r>
      <w:r>
        <w:rPr>
          <w:rtl/>
          <w:lang w:bidi="fa-IR"/>
        </w:rPr>
        <w:t>در ا</w:t>
      </w:r>
      <w:r w:rsidR="00A745DB">
        <w:rPr>
          <w:rtl/>
          <w:lang w:bidi="fa-IR"/>
        </w:rPr>
        <w:t>ی</w:t>
      </w:r>
      <w:r>
        <w:rPr>
          <w:rtl/>
          <w:lang w:bidi="fa-IR"/>
        </w:rPr>
        <w:t>ن تعب</w:t>
      </w:r>
      <w:r w:rsidR="00A745DB">
        <w:rPr>
          <w:rtl/>
          <w:lang w:bidi="fa-IR"/>
        </w:rPr>
        <w:t>ی</w:t>
      </w:r>
      <w:r>
        <w:rPr>
          <w:rtl/>
          <w:lang w:bidi="fa-IR"/>
        </w:rPr>
        <w:t>ر دقت و لطافتى نهفته است كه شا</w:t>
      </w:r>
      <w:r w:rsidR="00A745DB">
        <w:rPr>
          <w:rtl/>
          <w:lang w:bidi="fa-IR"/>
        </w:rPr>
        <w:t>ی</w:t>
      </w:r>
      <w:r>
        <w:rPr>
          <w:rtl/>
          <w:lang w:bidi="fa-IR"/>
        </w:rPr>
        <w:t>د كم تر به آن توجه مى</w:t>
      </w:r>
      <w:r w:rsidR="00A745DB">
        <w:rPr>
          <w:rtl/>
          <w:lang w:bidi="fa-IR"/>
        </w:rPr>
        <w:t xml:space="preserve"> </w:t>
      </w:r>
      <w:r>
        <w:rPr>
          <w:rtl/>
          <w:lang w:bidi="fa-IR"/>
        </w:rPr>
        <w:t>شود و آن</w:t>
      </w:r>
      <w:r w:rsidR="00A17BD1">
        <w:rPr>
          <w:rtl/>
          <w:lang w:bidi="fa-IR"/>
        </w:rPr>
        <w:t xml:space="preserve">، </w:t>
      </w:r>
      <w:r>
        <w:rPr>
          <w:rtl/>
          <w:lang w:bidi="fa-IR"/>
        </w:rPr>
        <w:t>دقت در ا</w:t>
      </w:r>
      <w:r w:rsidR="00A745DB">
        <w:rPr>
          <w:rtl/>
          <w:lang w:bidi="fa-IR"/>
        </w:rPr>
        <w:t>ی</w:t>
      </w:r>
      <w:r>
        <w:rPr>
          <w:rtl/>
          <w:lang w:bidi="fa-IR"/>
        </w:rPr>
        <w:t>ن مسأله است كه توجه كن</w:t>
      </w:r>
      <w:r w:rsidR="00A745DB">
        <w:rPr>
          <w:rtl/>
          <w:lang w:bidi="fa-IR"/>
        </w:rPr>
        <w:t>ی</w:t>
      </w:r>
      <w:r>
        <w:rPr>
          <w:rtl/>
          <w:lang w:bidi="fa-IR"/>
        </w:rPr>
        <w:t>م اصولا چه وقت انسان به دستگ</w:t>
      </w:r>
      <w:r w:rsidR="00A745DB">
        <w:rPr>
          <w:rtl/>
          <w:lang w:bidi="fa-IR"/>
        </w:rPr>
        <w:t>ی</w:t>
      </w:r>
      <w:r>
        <w:rPr>
          <w:rtl/>
          <w:lang w:bidi="fa-IR"/>
        </w:rPr>
        <w:t>ره</w:t>
      </w:r>
      <w:r w:rsidR="00A745DB">
        <w:rPr>
          <w:rtl/>
          <w:lang w:bidi="fa-IR"/>
        </w:rPr>
        <w:t xml:space="preserve"> </w:t>
      </w:r>
      <w:r>
        <w:rPr>
          <w:rtl/>
          <w:lang w:bidi="fa-IR"/>
        </w:rPr>
        <w:t>اى مى</w:t>
      </w:r>
      <w:r w:rsidR="00A745DB">
        <w:rPr>
          <w:rtl/>
          <w:lang w:bidi="fa-IR"/>
        </w:rPr>
        <w:t xml:space="preserve"> </w:t>
      </w:r>
      <w:r>
        <w:rPr>
          <w:rtl/>
          <w:lang w:bidi="fa-IR"/>
        </w:rPr>
        <w:t>چسبد و به آن چنگ مى</w:t>
      </w:r>
      <w:r w:rsidR="00A745DB">
        <w:rPr>
          <w:rtl/>
          <w:lang w:bidi="fa-IR"/>
        </w:rPr>
        <w:t xml:space="preserve"> </w:t>
      </w:r>
      <w:r>
        <w:rPr>
          <w:rtl/>
          <w:lang w:bidi="fa-IR"/>
        </w:rPr>
        <w:t>زند</w:t>
      </w:r>
      <w:r w:rsidR="00A17BD1">
        <w:rPr>
          <w:rtl/>
          <w:lang w:bidi="fa-IR"/>
        </w:rPr>
        <w:t xml:space="preserve">. </w:t>
      </w:r>
      <w:r>
        <w:rPr>
          <w:rtl/>
          <w:lang w:bidi="fa-IR"/>
        </w:rPr>
        <w:t>در حالت عادى انسان داعى ندارد دستش را به چ</w:t>
      </w:r>
      <w:r w:rsidR="00A745DB">
        <w:rPr>
          <w:rtl/>
          <w:lang w:bidi="fa-IR"/>
        </w:rPr>
        <w:t>ی</w:t>
      </w:r>
      <w:r>
        <w:rPr>
          <w:rtl/>
          <w:lang w:bidi="fa-IR"/>
        </w:rPr>
        <w:t>زى بگ</w:t>
      </w:r>
      <w:r w:rsidR="00A745DB">
        <w:rPr>
          <w:rtl/>
          <w:lang w:bidi="fa-IR"/>
        </w:rPr>
        <w:t>ی</w:t>
      </w:r>
      <w:r>
        <w:rPr>
          <w:rtl/>
          <w:lang w:bidi="fa-IR"/>
        </w:rPr>
        <w:t>رد و در آن چنگ ب</w:t>
      </w:r>
      <w:r w:rsidR="00A745DB">
        <w:rPr>
          <w:rtl/>
          <w:lang w:bidi="fa-IR"/>
        </w:rPr>
        <w:t>ی</w:t>
      </w:r>
      <w:r>
        <w:rPr>
          <w:rtl/>
          <w:lang w:bidi="fa-IR"/>
        </w:rPr>
        <w:t>فكند</w:t>
      </w:r>
      <w:r w:rsidR="00A17BD1">
        <w:rPr>
          <w:rtl/>
          <w:lang w:bidi="fa-IR"/>
        </w:rPr>
        <w:t xml:space="preserve">. </w:t>
      </w:r>
      <w:r>
        <w:rPr>
          <w:rtl/>
          <w:lang w:bidi="fa-IR"/>
        </w:rPr>
        <w:t>دست خود را به چ</w:t>
      </w:r>
      <w:r w:rsidR="00A745DB">
        <w:rPr>
          <w:rtl/>
          <w:lang w:bidi="fa-IR"/>
        </w:rPr>
        <w:t>ی</w:t>
      </w:r>
      <w:r>
        <w:rPr>
          <w:rtl/>
          <w:lang w:bidi="fa-IR"/>
        </w:rPr>
        <w:t xml:space="preserve">زى گرفتن و چنگ </w:t>
      </w:r>
      <w:r>
        <w:rPr>
          <w:rtl/>
          <w:lang w:bidi="fa-IR"/>
        </w:rPr>
        <w:lastRenderedPageBreak/>
        <w:t>انداختن در آن در وقتى است كه انسان با خطر سقوط مواجه باشد</w:t>
      </w:r>
      <w:r w:rsidR="00A17BD1">
        <w:rPr>
          <w:rtl/>
          <w:lang w:bidi="fa-IR"/>
        </w:rPr>
        <w:t xml:space="preserve">، </w:t>
      </w:r>
      <w:r>
        <w:rPr>
          <w:rtl/>
          <w:lang w:bidi="fa-IR"/>
        </w:rPr>
        <w:t>وگرنه مادامى كه شرا</w:t>
      </w:r>
      <w:r w:rsidR="00A745DB">
        <w:rPr>
          <w:rtl/>
          <w:lang w:bidi="fa-IR"/>
        </w:rPr>
        <w:t>ی</w:t>
      </w:r>
      <w:r>
        <w:rPr>
          <w:rtl/>
          <w:lang w:bidi="fa-IR"/>
        </w:rPr>
        <w:t>ط عادى است و انسان راحت ا</w:t>
      </w:r>
      <w:r w:rsidR="00A745DB">
        <w:rPr>
          <w:rtl/>
          <w:lang w:bidi="fa-IR"/>
        </w:rPr>
        <w:t>ی</w:t>
      </w:r>
      <w:r>
        <w:rPr>
          <w:rtl/>
          <w:lang w:bidi="fa-IR"/>
        </w:rPr>
        <w:t xml:space="preserve">ستاده </w:t>
      </w:r>
      <w:r w:rsidR="00A745DB">
        <w:rPr>
          <w:rtl/>
          <w:lang w:bidi="fa-IR"/>
        </w:rPr>
        <w:t>ی</w:t>
      </w:r>
      <w:r>
        <w:rPr>
          <w:rtl/>
          <w:lang w:bidi="fa-IR"/>
        </w:rPr>
        <w:t>ا نشسته و احساس امن</w:t>
      </w:r>
      <w:r w:rsidR="00A745DB">
        <w:rPr>
          <w:rtl/>
          <w:lang w:bidi="fa-IR"/>
        </w:rPr>
        <w:t>ی</w:t>
      </w:r>
      <w:r>
        <w:rPr>
          <w:rtl/>
          <w:lang w:bidi="fa-IR"/>
        </w:rPr>
        <w:t>ت مى</w:t>
      </w:r>
      <w:r w:rsidR="00A745DB">
        <w:rPr>
          <w:rtl/>
          <w:lang w:bidi="fa-IR"/>
        </w:rPr>
        <w:t xml:space="preserve"> </w:t>
      </w:r>
      <w:r>
        <w:rPr>
          <w:rtl/>
          <w:lang w:bidi="fa-IR"/>
        </w:rPr>
        <w:t>كند</w:t>
      </w:r>
      <w:r w:rsidR="00A17BD1">
        <w:rPr>
          <w:rtl/>
          <w:lang w:bidi="fa-IR"/>
        </w:rPr>
        <w:t xml:space="preserve">، </w:t>
      </w:r>
      <w:r>
        <w:rPr>
          <w:rtl/>
          <w:lang w:bidi="fa-IR"/>
        </w:rPr>
        <w:t>به چ</w:t>
      </w:r>
      <w:r w:rsidR="00A745DB">
        <w:rPr>
          <w:rtl/>
          <w:lang w:bidi="fa-IR"/>
        </w:rPr>
        <w:t>ی</w:t>
      </w:r>
      <w:r>
        <w:rPr>
          <w:rtl/>
          <w:lang w:bidi="fa-IR"/>
        </w:rPr>
        <w:t>زى چنگ نمى</w:t>
      </w:r>
      <w:r w:rsidR="00A745DB">
        <w:rPr>
          <w:rtl/>
          <w:lang w:bidi="fa-IR"/>
        </w:rPr>
        <w:t xml:space="preserve"> </w:t>
      </w:r>
      <w:r>
        <w:rPr>
          <w:rtl/>
          <w:lang w:bidi="fa-IR"/>
        </w:rPr>
        <w:t>زند</w:t>
      </w:r>
      <w:r w:rsidR="00A17BD1">
        <w:rPr>
          <w:rtl/>
          <w:lang w:bidi="fa-IR"/>
        </w:rPr>
        <w:t xml:space="preserve">. </w:t>
      </w:r>
    </w:p>
    <w:p w:rsidR="00BF521F" w:rsidRDefault="00F97272" w:rsidP="00F97272">
      <w:pPr>
        <w:pStyle w:val="libNormal"/>
        <w:rPr>
          <w:rtl/>
          <w:lang w:bidi="fa-IR"/>
        </w:rPr>
      </w:pPr>
      <w:r>
        <w:rPr>
          <w:rtl/>
          <w:lang w:bidi="fa-IR"/>
        </w:rPr>
        <w:t>قرآن با تعب</w:t>
      </w:r>
      <w:r w:rsidR="00A745DB">
        <w:rPr>
          <w:rtl/>
          <w:lang w:bidi="fa-IR"/>
        </w:rPr>
        <w:t>ی</w:t>
      </w:r>
      <w:r>
        <w:rPr>
          <w:rtl/>
          <w:lang w:bidi="fa-IR"/>
        </w:rPr>
        <w:t>ر «عروة الوثقى» مى</w:t>
      </w:r>
      <w:r w:rsidR="00A745DB">
        <w:rPr>
          <w:rtl/>
          <w:lang w:bidi="fa-IR"/>
        </w:rPr>
        <w:t xml:space="preserve"> </w:t>
      </w:r>
      <w:r>
        <w:rPr>
          <w:rtl/>
          <w:lang w:bidi="fa-IR"/>
        </w:rPr>
        <w:t>خواهد ا</w:t>
      </w:r>
      <w:r w:rsidR="00A745DB">
        <w:rPr>
          <w:rtl/>
          <w:lang w:bidi="fa-IR"/>
        </w:rPr>
        <w:t>ی</w:t>
      </w:r>
      <w:r>
        <w:rPr>
          <w:rtl/>
          <w:lang w:bidi="fa-IR"/>
        </w:rPr>
        <w:t>ن مطلب را به ما القا كند كه</w:t>
      </w:r>
      <w:r w:rsidR="00A745DB">
        <w:rPr>
          <w:rtl/>
          <w:lang w:bidi="fa-IR"/>
        </w:rPr>
        <w:t xml:space="preserve"> </w:t>
      </w:r>
      <w:r>
        <w:rPr>
          <w:rtl/>
          <w:lang w:bidi="fa-IR"/>
        </w:rPr>
        <w:t>اى انسان متذكر باش كه تو هر آن در معرض سقوط هستى</w:t>
      </w:r>
      <w:r w:rsidR="00A17BD1">
        <w:rPr>
          <w:rtl/>
          <w:lang w:bidi="fa-IR"/>
        </w:rPr>
        <w:t xml:space="preserve">، </w:t>
      </w:r>
      <w:r>
        <w:rPr>
          <w:rtl/>
          <w:lang w:bidi="fa-IR"/>
        </w:rPr>
        <w:t>گو</w:t>
      </w:r>
      <w:r w:rsidR="00A745DB">
        <w:rPr>
          <w:rtl/>
          <w:lang w:bidi="fa-IR"/>
        </w:rPr>
        <w:t>ی</w:t>
      </w:r>
      <w:r>
        <w:rPr>
          <w:rtl/>
          <w:lang w:bidi="fa-IR"/>
        </w:rPr>
        <w:t>ى هر لحظه م</w:t>
      </w:r>
      <w:r w:rsidR="00A745DB">
        <w:rPr>
          <w:rtl/>
          <w:lang w:bidi="fa-IR"/>
        </w:rPr>
        <w:t>ی</w:t>
      </w:r>
      <w:r>
        <w:rPr>
          <w:rtl/>
          <w:lang w:bidi="fa-IR"/>
        </w:rPr>
        <w:t>ان زم</w:t>
      </w:r>
      <w:r w:rsidR="00A745DB">
        <w:rPr>
          <w:rtl/>
          <w:lang w:bidi="fa-IR"/>
        </w:rPr>
        <w:t>ی</w:t>
      </w:r>
      <w:r>
        <w:rPr>
          <w:rtl/>
          <w:lang w:bidi="fa-IR"/>
        </w:rPr>
        <w:t>ن و آسمان رها</w:t>
      </w:r>
      <w:r w:rsidR="00A745DB">
        <w:rPr>
          <w:rtl/>
          <w:lang w:bidi="fa-IR"/>
        </w:rPr>
        <w:t>ی</w:t>
      </w:r>
      <w:r>
        <w:rPr>
          <w:rtl/>
          <w:lang w:bidi="fa-IR"/>
        </w:rPr>
        <w:t>ى</w:t>
      </w:r>
      <w:r w:rsidR="00A17BD1">
        <w:rPr>
          <w:rtl/>
          <w:lang w:bidi="fa-IR"/>
        </w:rPr>
        <w:t xml:space="preserve">، </w:t>
      </w:r>
      <w:r>
        <w:rPr>
          <w:rtl/>
          <w:lang w:bidi="fa-IR"/>
        </w:rPr>
        <w:t>كه اگر به دستگ</w:t>
      </w:r>
      <w:r w:rsidR="00A745DB">
        <w:rPr>
          <w:rtl/>
          <w:lang w:bidi="fa-IR"/>
        </w:rPr>
        <w:t>ی</w:t>
      </w:r>
      <w:r>
        <w:rPr>
          <w:rtl/>
          <w:lang w:bidi="fa-IR"/>
        </w:rPr>
        <w:t>ره</w:t>
      </w:r>
      <w:r w:rsidR="00A745DB">
        <w:rPr>
          <w:rtl/>
          <w:lang w:bidi="fa-IR"/>
        </w:rPr>
        <w:t xml:space="preserve"> </w:t>
      </w:r>
      <w:r>
        <w:rPr>
          <w:rtl/>
          <w:lang w:bidi="fa-IR"/>
        </w:rPr>
        <w:t>اى محكم نچسبى سقوط و هلاكتت حتمى است</w:t>
      </w:r>
      <w:r w:rsidR="00A17BD1">
        <w:rPr>
          <w:rtl/>
          <w:lang w:bidi="fa-IR"/>
        </w:rPr>
        <w:t xml:space="preserve">. </w:t>
      </w:r>
      <w:r>
        <w:rPr>
          <w:rtl/>
          <w:lang w:bidi="fa-IR"/>
        </w:rPr>
        <w:t>دره هولناكى پر از آتش در ز</w:t>
      </w:r>
      <w:r w:rsidR="00A745DB">
        <w:rPr>
          <w:rtl/>
          <w:lang w:bidi="fa-IR"/>
        </w:rPr>
        <w:t>ی</w:t>
      </w:r>
      <w:r>
        <w:rPr>
          <w:rtl/>
          <w:lang w:bidi="fa-IR"/>
        </w:rPr>
        <w:t>ر پا</w:t>
      </w:r>
      <w:r w:rsidR="00A745DB">
        <w:rPr>
          <w:rtl/>
          <w:lang w:bidi="fa-IR"/>
        </w:rPr>
        <w:t>ی</w:t>
      </w:r>
      <w:r>
        <w:rPr>
          <w:rtl/>
          <w:lang w:bidi="fa-IR"/>
        </w:rPr>
        <w:t>ت دهان گشوده كه اگر لحظه</w:t>
      </w:r>
      <w:r w:rsidR="00A745DB">
        <w:rPr>
          <w:rtl/>
          <w:lang w:bidi="fa-IR"/>
        </w:rPr>
        <w:t xml:space="preserve"> </w:t>
      </w:r>
      <w:r>
        <w:rPr>
          <w:rtl/>
          <w:lang w:bidi="fa-IR"/>
        </w:rPr>
        <w:t>اى غفلت كنى در آن سقوط خواهى كرد</w:t>
      </w:r>
      <w:r w:rsidR="00A17BD1">
        <w:rPr>
          <w:rtl/>
          <w:lang w:bidi="fa-IR"/>
        </w:rPr>
        <w:t xml:space="preserve">؛ </w:t>
      </w:r>
      <w:r>
        <w:rPr>
          <w:rtl/>
          <w:lang w:bidi="fa-IR"/>
        </w:rPr>
        <w:t>دره</w:t>
      </w:r>
      <w:r w:rsidR="00A745DB">
        <w:rPr>
          <w:rtl/>
          <w:lang w:bidi="fa-IR"/>
        </w:rPr>
        <w:t xml:space="preserve"> </w:t>
      </w:r>
      <w:r>
        <w:rPr>
          <w:rtl/>
          <w:lang w:bidi="fa-IR"/>
        </w:rPr>
        <w:t>اى به نام جهنم</w:t>
      </w:r>
      <w:r w:rsidR="00A17BD1">
        <w:rPr>
          <w:rtl/>
          <w:lang w:bidi="fa-IR"/>
        </w:rPr>
        <w:t xml:space="preserve">، </w:t>
      </w:r>
      <w:r>
        <w:rPr>
          <w:rtl/>
          <w:lang w:bidi="fa-IR"/>
        </w:rPr>
        <w:t>با آتشى ابدى و بس</w:t>
      </w:r>
      <w:r w:rsidR="00A745DB">
        <w:rPr>
          <w:rtl/>
          <w:lang w:bidi="fa-IR"/>
        </w:rPr>
        <w:t>ی</w:t>
      </w:r>
      <w:r>
        <w:rPr>
          <w:rtl/>
          <w:lang w:bidi="fa-IR"/>
        </w:rPr>
        <w:t>ار سوزان</w:t>
      </w:r>
      <w:r w:rsidR="00A17BD1">
        <w:rPr>
          <w:rtl/>
          <w:lang w:bidi="fa-IR"/>
        </w:rPr>
        <w:t xml:space="preserve">. </w:t>
      </w:r>
      <w:r>
        <w:rPr>
          <w:rtl/>
          <w:lang w:bidi="fa-IR"/>
        </w:rPr>
        <w:t>از سوى د</w:t>
      </w:r>
      <w:r w:rsidR="00A745DB">
        <w:rPr>
          <w:rtl/>
          <w:lang w:bidi="fa-IR"/>
        </w:rPr>
        <w:t>ی</w:t>
      </w:r>
      <w:r>
        <w:rPr>
          <w:rtl/>
          <w:lang w:bidi="fa-IR"/>
        </w:rPr>
        <w:t>گر</w:t>
      </w:r>
      <w:r w:rsidR="00A17BD1">
        <w:rPr>
          <w:rtl/>
          <w:lang w:bidi="fa-IR"/>
        </w:rPr>
        <w:t xml:space="preserve">، </w:t>
      </w:r>
      <w:r>
        <w:rPr>
          <w:rtl/>
          <w:lang w:bidi="fa-IR"/>
        </w:rPr>
        <w:t>در چن</w:t>
      </w:r>
      <w:r w:rsidR="00A745DB">
        <w:rPr>
          <w:rtl/>
          <w:lang w:bidi="fa-IR"/>
        </w:rPr>
        <w:t>ی</w:t>
      </w:r>
      <w:r>
        <w:rPr>
          <w:rtl/>
          <w:lang w:bidi="fa-IR"/>
        </w:rPr>
        <w:t>ن وضع</w:t>
      </w:r>
      <w:r w:rsidR="00A745DB">
        <w:rPr>
          <w:rtl/>
          <w:lang w:bidi="fa-IR"/>
        </w:rPr>
        <w:t>ی</w:t>
      </w:r>
      <w:r>
        <w:rPr>
          <w:rtl/>
          <w:lang w:bidi="fa-IR"/>
        </w:rPr>
        <w:t>تى</w:t>
      </w:r>
      <w:r w:rsidR="00A17BD1">
        <w:rPr>
          <w:rtl/>
          <w:lang w:bidi="fa-IR"/>
        </w:rPr>
        <w:t xml:space="preserve">، </w:t>
      </w:r>
      <w:r w:rsidR="00A745DB">
        <w:rPr>
          <w:rtl/>
          <w:lang w:bidi="fa-IR"/>
        </w:rPr>
        <w:t>ی</w:t>
      </w:r>
      <w:r>
        <w:rPr>
          <w:rtl/>
          <w:lang w:bidi="fa-IR"/>
        </w:rPr>
        <w:t>ك راه نجات ب</w:t>
      </w:r>
      <w:r w:rsidR="00A745DB">
        <w:rPr>
          <w:rtl/>
          <w:lang w:bidi="fa-IR"/>
        </w:rPr>
        <w:t>ی</w:t>
      </w:r>
      <w:r>
        <w:rPr>
          <w:rtl/>
          <w:lang w:bidi="fa-IR"/>
        </w:rPr>
        <w:t>شتر ندارى و آن تمسك به محكم تر</w:t>
      </w:r>
      <w:r w:rsidR="00A745DB">
        <w:rPr>
          <w:rtl/>
          <w:lang w:bidi="fa-IR"/>
        </w:rPr>
        <w:t>ی</w:t>
      </w:r>
      <w:r>
        <w:rPr>
          <w:rtl/>
          <w:lang w:bidi="fa-IR"/>
        </w:rPr>
        <w:t>ن و مطمئن تر</w:t>
      </w:r>
      <w:r w:rsidR="00A745DB">
        <w:rPr>
          <w:rtl/>
          <w:lang w:bidi="fa-IR"/>
        </w:rPr>
        <w:t>ی</w:t>
      </w:r>
      <w:r>
        <w:rPr>
          <w:rtl/>
          <w:lang w:bidi="fa-IR"/>
        </w:rPr>
        <w:t>ن دستگ</w:t>
      </w:r>
      <w:r w:rsidR="00A745DB">
        <w:rPr>
          <w:rtl/>
          <w:lang w:bidi="fa-IR"/>
        </w:rPr>
        <w:t>ی</w:t>
      </w:r>
      <w:r>
        <w:rPr>
          <w:rtl/>
          <w:lang w:bidi="fa-IR"/>
        </w:rPr>
        <w:t>ره عالم</w:t>
      </w:r>
      <w:r w:rsidR="00A17BD1">
        <w:rPr>
          <w:rtl/>
          <w:lang w:bidi="fa-IR"/>
        </w:rPr>
        <w:t xml:space="preserve">، </w:t>
      </w:r>
      <w:r w:rsidR="00A745DB">
        <w:rPr>
          <w:rtl/>
          <w:lang w:bidi="fa-IR"/>
        </w:rPr>
        <w:t>ی</w:t>
      </w:r>
      <w:r>
        <w:rPr>
          <w:rtl/>
          <w:lang w:bidi="fa-IR"/>
        </w:rPr>
        <w:t>عنى خداى متعال است</w:t>
      </w:r>
      <w:r w:rsidR="00A17BD1">
        <w:rPr>
          <w:rtl/>
          <w:lang w:bidi="fa-IR"/>
        </w:rPr>
        <w:t xml:space="preserve">. </w:t>
      </w:r>
    </w:p>
    <w:p w:rsidR="00BF521F" w:rsidRDefault="00F97272" w:rsidP="00F97272">
      <w:pPr>
        <w:pStyle w:val="libNormal"/>
        <w:rPr>
          <w:rtl/>
          <w:lang w:bidi="fa-IR"/>
        </w:rPr>
      </w:pPr>
      <w:r>
        <w:rPr>
          <w:rtl/>
          <w:lang w:bidi="fa-IR"/>
        </w:rPr>
        <w:t>اگر انسان چن</w:t>
      </w:r>
      <w:r w:rsidR="00A745DB">
        <w:rPr>
          <w:rtl/>
          <w:lang w:bidi="fa-IR"/>
        </w:rPr>
        <w:t>ی</w:t>
      </w:r>
      <w:r>
        <w:rPr>
          <w:rtl/>
          <w:lang w:bidi="fa-IR"/>
        </w:rPr>
        <w:t>ن حالى پ</w:t>
      </w:r>
      <w:r w:rsidR="00A745DB">
        <w:rPr>
          <w:rtl/>
          <w:lang w:bidi="fa-IR"/>
        </w:rPr>
        <w:t>ی</w:t>
      </w:r>
      <w:r>
        <w:rPr>
          <w:rtl/>
          <w:lang w:bidi="fa-IR"/>
        </w:rPr>
        <w:t>دا كند كه پ</w:t>
      </w:r>
      <w:r w:rsidR="00A745DB">
        <w:rPr>
          <w:rtl/>
          <w:lang w:bidi="fa-IR"/>
        </w:rPr>
        <w:t>ی</w:t>
      </w:r>
      <w:r>
        <w:rPr>
          <w:rtl/>
          <w:lang w:bidi="fa-IR"/>
        </w:rPr>
        <w:t>وسته خود را در معرض چن</w:t>
      </w:r>
      <w:r w:rsidR="00A745DB">
        <w:rPr>
          <w:rtl/>
          <w:lang w:bidi="fa-IR"/>
        </w:rPr>
        <w:t>ی</w:t>
      </w:r>
      <w:r>
        <w:rPr>
          <w:rtl/>
          <w:lang w:bidi="fa-IR"/>
        </w:rPr>
        <w:t>ن خطر و سقوط هولناكى بب</w:t>
      </w:r>
      <w:r w:rsidR="00A745DB">
        <w:rPr>
          <w:rtl/>
          <w:lang w:bidi="fa-IR"/>
        </w:rPr>
        <w:t>ی</w:t>
      </w:r>
      <w:r>
        <w:rPr>
          <w:rtl/>
          <w:lang w:bidi="fa-IR"/>
        </w:rPr>
        <w:t>ند و تنها راه نجاتش را ن</w:t>
      </w:r>
      <w:r w:rsidR="00A745DB">
        <w:rPr>
          <w:rtl/>
          <w:lang w:bidi="fa-IR"/>
        </w:rPr>
        <w:t>ی</w:t>
      </w:r>
      <w:r>
        <w:rPr>
          <w:rtl/>
          <w:lang w:bidi="fa-IR"/>
        </w:rPr>
        <w:t>ز در چسب</w:t>
      </w:r>
      <w:r w:rsidR="00A745DB">
        <w:rPr>
          <w:rtl/>
          <w:lang w:bidi="fa-IR"/>
        </w:rPr>
        <w:t>ی</w:t>
      </w:r>
      <w:r>
        <w:rPr>
          <w:rtl/>
          <w:lang w:bidi="fa-IR"/>
        </w:rPr>
        <w:t>دن به دستگ</w:t>
      </w:r>
      <w:r w:rsidR="00A745DB">
        <w:rPr>
          <w:rtl/>
          <w:lang w:bidi="fa-IR"/>
        </w:rPr>
        <w:t>ی</w:t>
      </w:r>
      <w:r>
        <w:rPr>
          <w:rtl/>
          <w:lang w:bidi="fa-IR"/>
        </w:rPr>
        <w:t>ره الهى ب</w:t>
      </w:r>
      <w:r w:rsidR="00A745DB">
        <w:rPr>
          <w:rtl/>
          <w:lang w:bidi="fa-IR"/>
        </w:rPr>
        <w:t>ی</w:t>
      </w:r>
      <w:r>
        <w:rPr>
          <w:rtl/>
          <w:lang w:bidi="fa-IR"/>
        </w:rPr>
        <w:t>ابد</w:t>
      </w:r>
      <w:r w:rsidR="00A17BD1">
        <w:rPr>
          <w:rtl/>
          <w:lang w:bidi="fa-IR"/>
        </w:rPr>
        <w:t xml:space="preserve">، </w:t>
      </w:r>
      <w:r>
        <w:rPr>
          <w:rtl/>
          <w:lang w:bidi="fa-IR"/>
        </w:rPr>
        <w:t>آن گاه حالت تسل</w:t>
      </w:r>
      <w:r w:rsidR="00A745DB">
        <w:rPr>
          <w:rtl/>
          <w:lang w:bidi="fa-IR"/>
        </w:rPr>
        <w:t>ی</w:t>
      </w:r>
      <w:r>
        <w:rPr>
          <w:rtl/>
          <w:lang w:bidi="fa-IR"/>
        </w:rPr>
        <w:t>م نسبت به ذات اقدس حق در او پ</w:t>
      </w:r>
      <w:r w:rsidR="00A745DB">
        <w:rPr>
          <w:rtl/>
          <w:lang w:bidi="fa-IR"/>
        </w:rPr>
        <w:t>ی</w:t>
      </w:r>
      <w:r>
        <w:rPr>
          <w:rtl/>
          <w:lang w:bidi="fa-IR"/>
        </w:rPr>
        <w:t>دا مى</w:t>
      </w:r>
      <w:r w:rsidR="00A745DB">
        <w:rPr>
          <w:rtl/>
          <w:lang w:bidi="fa-IR"/>
        </w:rPr>
        <w:t xml:space="preserve"> </w:t>
      </w:r>
      <w:r>
        <w:rPr>
          <w:rtl/>
          <w:lang w:bidi="fa-IR"/>
        </w:rPr>
        <w:t>شود و خود را تسل</w:t>
      </w:r>
      <w:r w:rsidR="00A745DB">
        <w:rPr>
          <w:rtl/>
          <w:lang w:bidi="fa-IR"/>
        </w:rPr>
        <w:t>ی</w:t>
      </w:r>
      <w:r>
        <w:rPr>
          <w:rtl/>
          <w:lang w:bidi="fa-IR"/>
        </w:rPr>
        <w:t>م خدا مى</w:t>
      </w:r>
      <w:r w:rsidR="00A745DB">
        <w:rPr>
          <w:rtl/>
          <w:lang w:bidi="fa-IR"/>
        </w:rPr>
        <w:t xml:space="preserve"> </w:t>
      </w:r>
      <w:r>
        <w:rPr>
          <w:rtl/>
          <w:lang w:bidi="fa-IR"/>
        </w:rPr>
        <w:t>كند</w:t>
      </w:r>
      <w:r w:rsidR="00A17BD1">
        <w:rPr>
          <w:rtl/>
          <w:lang w:bidi="fa-IR"/>
        </w:rPr>
        <w:t xml:space="preserve">؛ </w:t>
      </w:r>
      <w:r>
        <w:rPr>
          <w:rtl/>
          <w:lang w:bidi="fa-IR"/>
        </w:rPr>
        <w:t>چرا كه مى</w:t>
      </w:r>
      <w:r w:rsidR="00A745DB">
        <w:rPr>
          <w:rtl/>
          <w:lang w:bidi="fa-IR"/>
        </w:rPr>
        <w:t xml:space="preserve"> </w:t>
      </w:r>
      <w:r>
        <w:rPr>
          <w:rtl/>
          <w:lang w:bidi="fa-IR"/>
        </w:rPr>
        <w:t>ب</w:t>
      </w:r>
      <w:r w:rsidR="00A745DB">
        <w:rPr>
          <w:rtl/>
          <w:lang w:bidi="fa-IR"/>
        </w:rPr>
        <w:t>ی</w:t>
      </w:r>
      <w:r>
        <w:rPr>
          <w:rtl/>
          <w:lang w:bidi="fa-IR"/>
        </w:rPr>
        <w:t>ند تنها راه نجات او از ا</w:t>
      </w:r>
      <w:r w:rsidR="00A745DB">
        <w:rPr>
          <w:rtl/>
          <w:lang w:bidi="fa-IR"/>
        </w:rPr>
        <w:t>ی</w:t>
      </w:r>
      <w:r>
        <w:rPr>
          <w:rtl/>
          <w:lang w:bidi="fa-IR"/>
        </w:rPr>
        <w:t>ن آتش سوزان و عذاب جاودان</w:t>
      </w:r>
      <w:r w:rsidR="00A17BD1">
        <w:rPr>
          <w:rtl/>
          <w:lang w:bidi="fa-IR"/>
        </w:rPr>
        <w:t xml:space="preserve">، </w:t>
      </w:r>
      <w:r>
        <w:rPr>
          <w:rtl/>
          <w:lang w:bidi="fa-IR"/>
        </w:rPr>
        <w:t>گرفتن ر</w:t>
      </w:r>
      <w:r w:rsidR="00A745DB">
        <w:rPr>
          <w:rtl/>
          <w:lang w:bidi="fa-IR"/>
        </w:rPr>
        <w:t>ی</w:t>
      </w:r>
      <w:r>
        <w:rPr>
          <w:rtl/>
          <w:lang w:bidi="fa-IR"/>
        </w:rPr>
        <w:t>سمان محكم الهى است</w:t>
      </w:r>
      <w:r w:rsidR="00A17BD1">
        <w:rPr>
          <w:rtl/>
          <w:lang w:bidi="fa-IR"/>
        </w:rPr>
        <w:t xml:space="preserve">. </w:t>
      </w:r>
      <w:r>
        <w:rPr>
          <w:rtl/>
          <w:lang w:bidi="fa-IR"/>
        </w:rPr>
        <w:t>ا</w:t>
      </w:r>
      <w:r w:rsidR="00A745DB">
        <w:rPr>
          <w:rtl/>
          <w:lang w:bidi="fa-IR"/>
        </w:rPr>
        <w:t>ی</w:t>
      </w:r>
      <w:r>
        <w:rPr>
          <w:rtl/>
          <w:lang w:bidi="fa-IR"/>
        </w:rPr>
        <w:t>ن جا است كه عاجزانه درخواست مى</w:t>
      </w:r>
      <w:r w:rsidR="00A745DB">
        <w:rPr>
          <w:rtl/>
          <w:lang w:bidi="fa-IR"/>
        </w:rPr>
        <w:t xml:space="preserve"> </w:t>
      </w:r>
      <w:r>
        <w:rPr>
          <w:rtl/>
          <w:lang w:bidi="fa-IR"/>
        </w:rPr>
        <w:t>كند كه</w:t>
      </w:r>
      <w:r w:rsidR="00A17BD1">
        <w:rPr>
          <w:rtl/>
          <w:lang w:bidi="fa-IR"/>
        </w:rPr>
        <w:t xml:space="preserve">: </w:t>
      </w:r>
      <w:r>
        <w:rPr>
          <w:rtl/>
          <w:lang w:bidi="fa-IR"/>
        </w:rPr>
        <w:t>خدا</w:t>
      </w:r>
      <w:r w:rsidR="00A745DB">
        <w:rPr>
          <w:rtl/>
          <w:lang w:bidi="fa-IR"/>
        </w:rPr>
        <w:t>ی</w:t>
      </w:r>
      <w:r>
        <w:rPr>
          <w:rtl/>
          <w:lang w:bidi="fa-IR"/>
        </w:rPr>
        <w:t>ا مرا نگه دار</w:t>
      </w:r>
      <w:r w:rsidR="00A17BD1">
        <w:rPr>
          <w:rtl/>
          <w:lang w:bidi="fa-IR"/>
        </w:rPr>
        <w:t xml:space="preserve">. </w:t>
      </w:r>
    </w:p>
    <w:p w:rsidR="00BF521F" w:rsidRDefault="00F97272" w:rsidP="00F97272">
      <w:pPr>
        <w:pStyle w:val="libNormal"/>
        <w:rPr>
          <w:rtl/>
          <w:lang w:bidi="fa-IR"/>
        </w:rPr>
      </w:pPr>
      <w:r>
        <w:rPr>
          <w:rtl/>
          <w:lang w:bidi="fa-IR"/>
        </w:rPr>
        <w:t>هم چن</w:t>
      </w:r>
      <w:r w:rsidR="00A745DB">
        <w:rPr>
          <w:rtl/>
          <w:lang w:bidi="fa-IR"/>
        </w:rPr>
        <w:t>ی</w:t>
      </w:r>
      <w:r>
        <w:rPr>
          <w:rtl/>
          <w:lang w:bidi="fa-IR"/>
        </w:rPr>
        <w:t>ن طب</w:t>
      </w:r>
      <w:r w:rsidR="00A745DB">
        <w:rPr>
          <w:rtl/>
          <w:lang w:bidi="fa-IR"/>
        </w:rPr>
        <w:t>ی</w:t>
      </w:r>
      <w:r>
        <w:rPr>
          <w:rtl/>
          <w:lang w:bidi="fa-IR"/>
        </w:rPr>
        <w:t>عى است</w:t>
      </w:r>
      <w:r w:rsidR="00A17BD1">
        <w:rPr>
          <w:rtl/>
          <w:lang w:bidi="fa-IR"/>
        </w:rPr>
        <w:t xml:space="preserve">، </w:t>
      </w:r>
      <w:r>
        <w:rPr>
          <w:rtl/>
          <w:lang w:bidi="fa-IR"/>
        </w:rPr>
        <w:t>انسانى كه در چن</w:t>
      </w:r>
      <w:r w:rsidR="00A745DB">
        <w:rPr>
          <w:rtl/>
          <w:lang w:bidi="fa-IR"/>
        </w:rPr>
        <w:t>ی</w:t>
      </w:r>
      <w:r>
        <w:rPr>
          <w:rtl/>
          <w:lang w:bidi="fa-IR"/>
        </w:rPr>
        <w:t>ن وضع</w:t>
      </w:r>
      <w:r w:rsidR="00A745DB">
        <w:rPr>
          <w:rtl/>
          <w:lang w:bidi="fa-IR"/>
        </w:rPr>
        <w:t>ی</w:t>
      </w:r>
      <w:r>
        <w:rPr>
          <w:rtl/>
          <w:lang w:bidi="fa-IR"/>
        </w:rPr>
        <w:t>ت گرفتارى و ب</w:t>
      </w:r>
      <w:r w:rsidR="00A745DB">
        <w:rPr>
          <w:rtl/>
          <w:lang w:bidi="fa-IR"/>
        </w:rPr>
        <w:t>ی</w:t>
      </w:r>
      <w:r>
        <w:rPr>
          <w:rtl/>
          <w:lang w:bidi="fa-IR"/>
        </w:rPr>
        <w:t>چارگى گ</w:t>
      </w:r>
      <w:r w:rsidR="00A745DB">
        <w:rPr>
          <w:rtl/>
          <w:lang w:bidi="fa-IR"/>
        </w:rPr>
        <w:t>ی</w:t>
      </w:r>
      <w:r>
        <w:rPr>
          <w:rtl/>
          <w:lang w:bidi="fa-IR"/>
        </w:rPr>
        <w:t>ر كرده و نجات بخشى غ</w:t>
      </w:r>
      <w:r w:rsidR="00A745DB">
        <w:rPr>
          <w:rtl/>
          <w:lang w:bidi="fa-IR"/>
        </w:rPr>
        <w:t>ی</w:t>
      </w:r>
      <w:r>
        <w:rPr>
          <w:rtl/>
          <w:lang w:bidi="fa-IR"/>
        </w:rPr>
        <w:t>ر از خدا نمى</w:t>
      </w:r>
      <w:r w:rsidR="00A745DB">
        <w:rPr>
          <w:rtl/>
          <w:lang w:bidi="fa-IR"/>
        </w:rPr>
        <w:t xml:space="preserve"> ی</w:t>
      </w:r>
      <w:r>
        <w:rPr>
          <w:rtl/>
          <w:lang w:bidi="fa-IR"/>
        </w:rPr>
        <w:t>ابد</w:t>
      </w:r>
      <w:r w:rsidR="00A17BD1">
        <w:rPr>
          <w:rtl/>
          <w:lang w:bidi="fa-IR"/>
        </w:rPr>
        <w:t xml:space="preserve">، </w:t>
      </w:r>
      <w:r>
        <w:rPr>
          <w:rtl/>
          <w:lang w:bidi="fa-IR"/>
        </w:rPr>
        <w:t>كارى به غ</w:t>
      </w:r>
      <w:r w:rsidR="00A745DB">
        <w:rPr>
          <w:rtl/>
          <w:lang w:bidi="fa-IR"/>
        </w:rPr>
        <w:t>ی</w:t>
      </w:r>
      <w:r>
        <w:rPr>
          <w:rtl/>
          <w:lang w:bidi="fa-IR"/>
        </w:rPr>
        <w:t>ر از گفته او نخواهد كرد و «محسن» و ن</w:t>
      </w:r>
      <w:r w:rsidR="00A745DB">
        <w:rPr>
          <w:rtl/>
          <w:lang w:bidi="fa-IR"/>
        </w:rPr>
        <w:t>ی</w:t>
      </w:r>
      <w:r>
        <w:rPr>
          <w:rtl/>
          <w:lang w:bidi="fa-IR"/>
        </w:rPr>
        <w:t>كوكار خواهد شد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مَنْ یسْلِمْ وَجْهَهُ إِلَى اللّهِ وَ هُوَ مُحْسِنٌ فَقَدِ اسْتَمْسَكَ بِالْعُرْوَةِ الْوُثْقى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128</w:t>
      </w:r>
      <w:r w:rsidR="00A77E1E" w:rsidRPr="001D518E">
        <w:rPr>
          <w:rStyle w:val="libFootnotenumChar"/>
          <w:rtl/>
        </w:rPr>
        <w:t>)</w:t>
      </w:r>
      <w:r w:rsidR="00FB1642">
        <w:rPr>
          <w:rtl/>
          <w:lang w:bidi="fa-IR"/>
        </w:rPr>
        <w:t xml:space="preserve"> </w:t>
      </w:r>
      <w:r>
        <w:rPr>
          <w:rtl/>
          <w:lang w:bidi="fa-IR"/>
        </w:rPr>
        <w:t>و هركس خود را ـ در حالى كه ن</w:t>
      </w:r>
      <w:r w:rsidR="00A745DB">
        <w:rPr>
          <w:rtl/>
          <w:lang w:bidi="fa-IR"/>
        </w:rPr>
        <w:t>ی</w:t>
      </w:r>
      <w:r>
        <w:rPr>
          <w:rtl/>
          <w:lang w:bidi="fa-IR"/>
        </w:rPr>
        <w:t>كوكار باشد ـ تسل</w:t>
      </w:r>
      <w:r w:rsidR="00A745DB">
        <w:rPr>
          <w:rtl/>
          <w:lang w:bidi="fa-IR"/>
        </w:rPr>
        <w:t>ی</w:t>
      </w:r>
      <w:r>
        <w:rPr>
          <w:rtl/>
          <w:lang w:bidi="fa-IR"/>
        </w:rPr>
        <w:t>م خدا كند</w:t>
      </w:r>
      <w:r w:rsidR="00A17BD1">
        <w:rPr>
          <w:rtl/>
          <w:lang w:bidi="fa-IR"/>
        </w:rPr>
        <w:t xml:space="preserve">، </w:t>
      </w:r>
      <w:r>
        <w:rPr>
          <w:rtl/>
          <w:lang w:bidi="fa-IR"/>
        </w:rPr>
        <w:t>قطعاً در ر</w:t>
      </w:r>
      <w:r w:rsidR="00A745DB">
        <w:rPr>
          <w:rtl/>
          <w:lang w:bidi="fa-IR"/>
        </w:rPr>
        <w:t>ی</w:t>
      </w:r>
      <w:r>
        <w:rPr>
          <w:rtl/>
          <w:lang w:bidi="fa-IR"/>
        </w:rPr>
        <w:t>سمانى استوارتر چنگ زده است</w:t>
      </w:r>
      <w:r w:rsidR="00A17BD1">
        <w:rPr>
          <w:rtl/>
          <w:lang w:bidi="fa-IR"/>
        </w:rPr>
        <w:t xml:space="preserve">. </w:t>
      </w:r>
    </w:p>
    <w:p w:rsidR="00BF521F" w:rsidRDefault="00F97272" w:rsidP="00F97272">
      <w:pPr>
        <w:pStyle w:val="libNormal"/>
        <w:rPr>
          <w:rtl/>
          <w:lang w:bidi="fa-IR"/>
        </w:rPr>
      </w:pPr>
      <w:r>
        <w:rPr>
          <w:rtl/>
          <w:lang w:bidi="fa-IR"/>
        </w:rPr>
        <w:lastRenderedPageBreak/>
        <w:t>تعب</w:t>
      </w:r>
      <w:r w:rsidR="00A745DB">
        <w:rPr>
          <w:rtl/>
          <w:lang w:bidi="fa-IR"/>
        </w:rPr>
        <w:t>ی</w:t>
      </w:r>
      <w:r>
        <w:rPr>
          <w:rtl/>
          <w:lang w:bidi="fa-IR"/>
        </w:rPr>
        <w:t>ر د</w:t>
      </w:r>
      <w:r w:rsidR="00A745DB">
        <w:rPr>
          <w:rtl/>
          <w:lang w:bidi="fa-IR"/>
        </w:rPr>
        <w:t>ی</w:t>
      </w:r>
      <w:r>
        <w:rPr>
          <w:rtl/>
          <w:lang w:bidi="fa-IR"/>
        </w:rPr>
        <w:t>گرى كه شب</w:t>
      </w:r>
      <w:r w:rsidR="00A745DB">
        <w:rPr>
          <w:rtl/>
          <w:lang w:bidi="fa-IR"/>
        </w:rPr>
        <w:t>ی</w:t>
      </w:r>
      <w:r>
        <w:rPr>
          <w:rtl/>
          <w:lang w:bidi="fa-IR"/>
        </w:rPr>
        <w:t>ه «عروة الوثقى» است و آن هم در قرآن آمده</w:t>
      </w:r>
      <w:r w:rsidR="00A17BD1">
        <w:rPr>
          <w:rtl/>
          <w:lang w:bidi="fa-IR"/>
        </w:rPr>
        <w:t xml:space="preserve">، </w:t>
      </w:r>
      <w:r>
        <w:rPr>
          <w:rtl/>
          <w:lang w:bidi="fa-IR"/>
        </w:rPr>
        <w:t>«اعتصام به حبل اللّه» است</w:t>
      </w:r>
      <w:r w:rsidR="00A17BD1">
        <w:rPr>
          <w:rtl/>
          <w:lang w:bidi="fa-IR"/>
        </w:rPr>
        <w:t xml:space="preserve">. </w:t>
      </w:r>
      <w:r>
        <w:rPr>
          <w:rtl/>
          <w:lang w:bidi="fa-IR"/>
        </w:rPr>
        <w:t>در سوره آل عمران مى</w:t>
      </w:r>
      <w:r w:rsidR="00A745DB">
        <w:rPr>
          <w:rtl/>
          <w:lang w:bidi="fa-IR"/>
        </w:rPr>
        <w:t xml:space="preserve"> </w:t>
      </w:r>
      <w:r>
        <w:rPr>
          <w:rtl/>
          <w:lang w:bidi="fa-IR"/>
        </w:rPr>
        <w:t>خوان</w:t>
      </w:r>
      <w:r w:rsidR="00A745DB">
        <w:rPr>
          <w:rtl/>
          <w:lang w:bidi="fa-IR"/>
        </w:rPr>
        <w:t>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اعْتَصِمُوا بِحَبْلِ اللّهِ جَمِیع</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129</w:t>
      </w:r>
      <w:r w:rsidR="00A77E1E" w:rsidRPr="001D518E">
        <w:rPr>
          <w:rStyle w:val="libFootnotenumChar"/>
          <w:rtl/>
        </w:rPr>
        <w:t>)</w:t>
      </w:r>
      <w:r w:rsidR="00FB1642">
        <w:rPr>
          <w:rtl/>
          <w:lang w:bidi="fa-IR"/>
        </w:rPr>
        <w:t xml:space="preserve"> </w:t>
      </w:r>
      <w:r>
        <w:rPr>
          <w:rtl/>
          <w:lang w:bidi="fa-IR"/>
        </w:rPr>
        <w:t>در جاى د</w:t>
      </w:r>
      <w:r w:rsidR="00A745DB">
        <w:rPr>
          <w:rtl/>
          <w:lang w:bidi="fa-IR"/>
        </w:rPr>
        <w:t>ی</w:t>
      </w:r>
      <w:r>
        <w:rPr>
          <w:rtl/>
          <w:lang w:bidi="fa-IR"/>
        </w:rPr>
        <w:t>گر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مَنْ یعْتَصِمْ بِاللّهِ فَقَدْ هُدِی إِلى صِراط مُسْتَقِیم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130</w:t>
      </w:r>
      <w:r w:rsidR="00A77E1E" w:rsidRPr="001D518E">
        <w:rPr>
          <w:rStyle w:val="libFootnotenumChar"/>
          <w:rtl/>
        </w:rPr>
        <w:t>)</w:t>
      </w:r>
      <w:r w:rsidR="00FB1642">
        <w:rPr>
          <w:rtl/>
          <w:lang w:bidi="fa-IR"/>
        </w:rPr>
        <w:t xml:space="preserve"> </w:t>
      </w:r>
      <w:r>
        <w:rPr>
          <w:rtl/>
          <w:lang w:bidi="fa-IR"/>
        </w:rPr>
        <w:t>هركس به خدا پناهنده شود محققاً به راه راست هدا</w:t>
      </w:r>
      <w:r w:rsidR="00A745DB">
        <w:rPr>
          <w:rtl/>
          <w:lang w:bidi="fa-IR"/>
        </w:rPr>
        <w:t>ی</w:t>
      </w:r>
      <w:r>
        <w:rPr>
          <w:rtl/>
          <w:lang w:bidi="fa-IR"/>
        </w:rPr>
        <w:t>ت شده است</w:t>
      </w:r>
      <w:r w:rsidR="00A17BD1">
        <w:rPr>
          <w:rtl/>
          <w:lang w:bidi="fa-IR"/>
        </w:rPr>
        <w:t xml:space="preserve">. </w:t>
      </w:r>
    </w:p>
    <w:p w:rsidR="00BF521F" w:rsidRDefault="00F97272" w:rsidP="00F97272">
      <w:pPr>
        <w:pStyle w:val="libNormal"/>
        <w:rPr>
          <w:rtl/>
          <w:lang w:bidi="fa-IR"/>
        </w:rPr>
      </w:pPr>
      <w:r>
        <w:rPr>
          <w:rtl/>
          <w:lang w:bidi="fa-IR"/>
        </w:rPr>
        <w:t xml:space="preserve">«اعتصام» </w:t>
      </w:r>
      <w:r w:rsidR="00A745DB">
        <w:rPr>
          <w:rtl/>
          <w:lang w:bidi="fa-IR"/>
        </w:rPr>
        <w:t>ی</w:t>
      </w:r>
      <w:r>
        <w:rPr>
          <w:rtl/>
          <w:lang w:bidi="fa-IR"/>
        </w:rPr>
        <w:t>عنى پناهنده شدن به چ</w:t>
      </w:r>
      <w:r w:rsidR="00A745DB">
        <w:rPr>
          <w:rtl/>
          <w:lang w:bidi="fa-IR"/>
        </w:rPr>
        <w:t>ی</w:t>
      </w:r>
      <w:r>
        <w:rPr>
          <w:rtl/>
          <w:lang w:bidi="fa-IR"/>
        </w:rPr>
        <w:t>زى</w:t>
      </w:r>
      <w:r w:rsidR="00A17BD1">
        <w:rPr>
          <w:rtl/>
          <w:lang w:bidi="fa-IR"/>
        </w:rPr>
        <w:t xml:space="preserve">. </w:t>
      </w:r>
      <w:r>
        <w:rPr>
          <w:rtl/>
          <w:lang w:bidi="fa-IR"/>
        </w:rPr>
        <w:t>براى نجات از مهالك دن</w:t>
      </w:r>
      <w:r w:rsidR="00A745DB">
        <w:rPr>
          <w:rtl/>
          <w:lang w:bidi="fa-IR"/>
        </w:rPr>
        <w:t>ی</w:t>
      </w:r>
      <w:r>
        <w:rPr>
          <w:rtl/>
          <w:lang w:bidi="fa-IR"/>
        </w:rPr>
        <w:t>وى و اخروى با</w:t>
      </w:r>
      <w:r w:rsidR="00A745DB">
        <w:rPr>
          <w:rtl/>
          <w:lang w:bidi="fa-IR"/>
        </w:rPr>
        <w:t>ی</w:t>
      </w:r>
      <w:r>
        <w:rPr>
          <w:rtl/>
          <w:lang w:bidi="fa-IR"/>
        </w:rPr>
        <w:t>د به دامان الهى پناهنده شو</w:t>
      </w:r>
      <w:r w:rsidR="00A745DB">
        <w:rPr>
          <w:rtl/>
          <w:lang w:bidi="fa-IR"/>
        </w:rPr>
        <w:t>ی</w:t>
      </w:r>
      <w:r>
        <w:rPr>
          <w:rtl/>
          <w:lang w:bidi="fa-IR"/>
        </w:rPr>
        <w:t>م و جز ا</w:t>
      </w:r>
      <w:r w:rsidR="00A745DB">
        <w:rPr>
          <w:rtl/>
          <w:lang w:bidi="fa-IR"/>
        </w:rPr>
        <w:t>ی</w:t>
      </w:r>
      <w:r>
        <w:rPr>
          <w:rtl/>
          <w:lang w:bidi="fa-IR"/>
        </w:rPr>
        <w:t>ن راهى ندار</w:t>
      </w:r>
      <w:r w:rsidR="00A745DB">
        <w:rPr>
          <w:rtl/>
          <w:lang w:bidi="fa-IR"/>
        </w:rPr>
        <w:t>ی</w:t>
      </w:r>
      <w:r>
        <w:rPr>
          <w:rtl/>
          <w:lang w:bidi="fa-IR"/>
        </w:rPr>
        <w:t>م</w:t>
      </w:r>
      <w:r w:rsidR="00A17BD1">
        <w:rPr>
          <w:rtl/>
          <w:lang w:bidi="fa-IR"/>
        </w:rPr>
        <w:t xml:space="preserve">. </w:t>
      </w:r>
      <w:r>
        <w:rPr>
          <w:rtl/>
          <w:lang w:bidi="fa-IR"/>
        </w:rPr>
        <w:t>اگر كسى واقعاً چن</w:t>
      </w:r>
      <w:r w:rsidR="00A745DB">
        <w:rPr>
          <w:rtl/>
          <w:lang w:bidi="fa-IR"/>
        </w:rPr>
        <w:t>ی</w:t>
      </w:r>
      <w:r>
        <w:rPr>
          <w:rtl/>
          <w:lang w:bidi="fa-IR"/>
        </w:rPr>
        <w:t>ن احساسى پ</w:t>
      </w:r>
      <w:r w:rsidR="00A745DB">
        <w:rPr>
          <w:rtl/>
          <w:lang w:bidi="fa-IR"/>
        </w:rPr>
        <w:t>ی</w:t>
      </w:r>
      <w:r>
        <w:rPr>
          <w:rtl/>
          <w:lang w:bidi="fa-IR"/>
        </w:rPr>
        <w:t>دا كرد و به ا</w:t>
      </w:r>
      <w:r w:rsidR="00A745DB">
        <w:rPr>
          <w:rtl/>
          <w:lang w:bidi="fa-IR"/>
        </w:rPr>
        <w:t>ی</w:t>
      </w:r>
      <w:r>
        <w:rPr>
          <w:rtl/>
          <w:lang w:bidi="fa-IR"/>
        </w:rPr>
        <w:t>ن جا رس</w:t>
      </w:r>
      <w:r w:rsidR="00A745DB">
        <w:rPr>
          <w:rtl/>
          <w:lang w:bidi="fa-IR"/>
        </w:rPr>
        <w:t>ی</w:t>
      </w:r>
      <w:r>
        <w:rPr>
          <w:rtl/>
          <w:lang w:bidi="fa-IR"/>
        </w:rPr>
        <w:t>د كه با تمام وجود در</w:t>
      </w:r>
      <w:r w:rsidR="00A745DB">
        <w:rPr>
          <w:rtl/>
          <w:lang w:bidi="fa-IR"/>
        </w:rPr>
        <w:t>ی</w:t>
      </w:r>
      <w:r>
        <w:rPr>
          <w:rtl/>
          <w:lang w:bidi="fa-IR"/>
        </w:rPr>
        <w:t>افت كه پناهى جز دامان الهى ندارد</w:t>
      </w:r>
      <w:r w:rsidR="00A17BD1">
        <w:rPr>
          <w:rtl/>
          <w:lang w:bidi="fa-IR"/>
        </w:rPr>
        <w:t xml:space="preserve">، </w:t>
      </w:r>
      <w:r>
        <w:rPr>
          <w:rtl/>
          <w:lang w:bidi="fa-IR"/>
        </w:rPr>
        <w:t>طب</w:t>
      </w:r>
      <w:r w:rsidR="00A745DB">
        <w:rPr>
          <w:rtl/>
          <w:lang w:bidi="fa-IR"/>
        </w:rPr>
        <w:t>ی</w:t>
      </w:r>
      <w:r>
        <w:rPr>
          <w:rtl/>
          <w:lang w:bidi="fa-IR"/>
        </w:rPr>
        <w:t>عتاً خود را به دامان او خواهد انداخت و ا</w:t>
      </w:r>
      <w:r w:rsidR="00A745DB">
        <w:rPr>
          <w:rtl/>
          <w:lang w:bidi="fa-IR"/>
        </w:rPr>
        <w:t>ی</w:t>
      </w:r>
      <w:r>
        <w:rPr>
          <w:rtl/>
          <w:lang w:bidi="fa-IR"/>
        </w:rPr>
        <w:t>ن جا است كه همه كارهاى او اصلاح خواهد شد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مَنْ یعْتَصِمْ بِاللّهِ فَقَدْ هُدِی إِلى صِراط مُسْتَقِیم</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ش</w:t>
      </w:r>
      <w:r w:rsidR="00A745DB">
        <w:rPr>
          <w:rtl/>
          <w:lang w:bidi="fa-IR"/>
        </w:rPr>
        <w:t>ی</w:t>
      </w:r>
      <w:r>
        <w:rPr>
          <w:rtl/>
          <w:lang w:bidi="fa-IR"/>
        </w:rPr>
        <w:t>طان هنگامى بر انسان مسلط مى</w:t>
      </w:r>
      <w:r w:rsidR="00A745DB">
        <w:rPr>
          <w:rtl/>
          <w:lang w:bidi="fa-IR"/>
        </w:rPr>
        <w:t xml:space="preserve"> </w:t>
      </w:r>
      <w:r>
        <w:rPr>
          <w:rtl/>
          <w:lang w:bidi="fa-IR"/>
        </w:rPr>
        <w:t>گردد كه انسان از خدا غافل شود</w:t>
      </w:r>
      <w:r w:rsidR="00A17BD1">
        <w:rPr>
          <w:rtl/>
          <w:lang w:bidi="fa-IR"/>
        </w:rPr>
        <w:t xml:space="preserve">؛ </w:t>
      </w:r>
      <w:r>
        <w:rPr>
          <w:rtl/>
          <w:lang w:bidi="fa-IR"/>
        </w:rPr>
        <w:t>اما كسى كه هر آن خود را م</w:t>
      </w:r>
      <w:r w:rsidR="00A745DB">
        <w:rPr>
          <w:rtl/>
          <w:lang w:bidi="fa-IR"/>
        </w:rPr>
        <w:t>ی</w:t>
      </w:r>
      <w:r>
        <w:rPr>
          <w:rtl/>
          <w:lang w:bidi="fa-IR"/>
        </w:rPr>
        <w:t>ان زم</w:t>
      </w:r>
      <w:r w:rsidR="00A745DB">
        <w:rPr>
          <w:rtl/>
          <w:lang w:bidi="fa-IR"/>
        </w:rPr>
        <w:t>ی</w:t>
      </w:r>
      <w:r>
        <w:rPr>
          <w:rtl/>
          <w:lang w:bidi="fa-IR"/>
        </w:rPr>
        <w:t>ن و آسمان معلّق مى</w:t>
      </w:r>
      <w:r w:rsidR="00A745DB">
        <w:rPr>
          <w:rtl/>
          <w:lang w:bidi="fa-IR"/>
        </w:rPr>
        <w:t xml:space="preserve"> </w:t>
      </w:r>
      <w:r>
        <w:rPr>
          <w:rtl/>
          <w:lang w:bidi="fa-IR"/>
        </w:rPr>
        <w:t>ب</w:t>
      </w:r>
      <w:r w:rsidR="00A745DB">
        <w:rPr>
          <w:rtl/>
          <w:lang w:bidi="fa-IR"/>
        </w:rPr>
        <w:t>ی</w:t>
      </w:r>
      <w:r>
        <w:rPr>
          <w:rtl/>
          <w:lang w:bidi="fa-IR"/>
        </w:rPr>
        <w:t>ند و هر لحظه خطر سقوط را كنار گوش خود احساس مى</w:t>
      </w:r>
      <w:r w:rsidR="00A745DB">
        <w:rPr>
          <w:rtl/>
          <w:lang w:bidi="fa-IR"/>
        </w:rPr>
        <w:t xml:space="preserve"> </w:t>
      </w:r>
      <w:r>
        <w:rPr>
          <w:rtl/>
          <w:lang w:bidi="fa-IR"/>
        </w:rPr>
        <w:t>كند</w:t>
      </w:r>
      <w:r w:rsidR="00A17BD1">
        <w:rPr>
          <w:rtl/>
          <w:lang w:bidi="fa-IR"/>
        </w:rPr>
        <w:t xml:space="preserve">، </w:t>
      </w:r>
      <w:r>
        <w:rPr>
          <w:rtl/>
          <w:lang w:bidi="fa-IR"/>
        </w:rPr>
        <w:t>و مى</w:t>
      </w:r>
      <w:r w:rsidR="00A745DB">
        <w:rPr>
          <w:rtl/>
          <w:lang w:bidi="fa-IR"/>
        </w:rPr>
        <w:t xml:space="preserve"> </w:t>
      </w:r>
      <w:r>
        <w:rPr>
          <w:rtl/>
          <w:lang w:bidi="fa-IR"/>
        </w:rPr>
        <w:t>ب</w:t>
      </w:r>
      <w:r w:rsidR="00A745DB">
        <w:rPr>
          <w:rtl/>
          <w:lang w:bidi="fa-IR"/>
        </w:rPr>
        <w:t>ی</w:t>
      </w:r>
      <w:r>
        <w:rPr>
          <w:rtl/>
          <w:lang w:bidi="fa-IR"/>
        </w:rPr>
        <w:t>ند كه پناهى جز خدا و دست گ</w:t>
      </w:r>
      <w:r w:rsidR="00A745DB">
        <w:rPr>
          <w:rtl/>
          <w:lang w:bidi="fa-IR"/>
        </w:rPr>
        <w:t>ی</w:t>
      </w:r>
      <w:r>
        <w:rPr>
          <w:rtl/>
          <w:lang w:bidi="fa-IR"/>
        </w:rPr>
        <w:t>رى جز او ن</w:t>
      </w:r>
      <w:r w:rsidR="00A745DB">
        <w:rPr>
          <w:rtl/>
          <w:lang w:bidi="fa-IR"/>
        </w:rPr>
        <w:t>ی</w:t>
      </w:r>
      <w:r>
        <w:rPr>
          <w:rtl/>
          <w:lang w:bidi="fa-IR"/>
        </w:rPr>
        <w:t>ست</w:t>
      </w:r>
      <w:r w:rsidR="00A17BD1">
        <w:rPr>
          <w:rtl/>
          <w:lang w:bidi="fa-IR"/>
        </w:rPr>
        <w:t xml:space="preserve">، </w:t>
      </w:r>
      <w:r>
        <w:rPr>
          <w:rtl/>
          <w:lang w:bidi="fa-IR"/>
        </w:rPr>
        <w:t>چن</w:t>
      </w:r>
      <w:r w:rsidR="00A745DB">
        <w:rPr>
          <w:rtl/>
          <w:lang w:bidi="fa-IR"/>
        </w:rPr>
        <w:t>ی</w:t>
      </w:r>
      <w:r>
        <w:rPr>
          <w:rtl/>
          <w:lang w:bidi="fa-IR"/>
        </w:rPr>
        <w:t xml:space="preserve">ن انسانى </w:t>
      </w:r>
      <w:r w:rsidR="00A745DB">
        <w:rPr>
          <w:rtl/>
          <w:lang w:bidi="fa-IR"/>
        </w:rPr>
        <w:t>ی</w:t>
      </w:r>
      <w:r>
        <w:rPr>
          <w:rtl/>
          <w:lang w:bidi="fa-IR"/>
        </w:rPr>
        <w:t>ك لحظه ن</w:t>
      </w:r>
      <w:r w:rsidR="00A745DB">
        <w:rPr>
          <w:rtl/>
          <w:lang w:bidi="fa-IR"/>
        </w:rPr>
        <w:t>ی</w:t>
      </w:r>
      <w:r>
        <w:rPr>
          <w:rtl/>
          <w:lang w:bidi="fa-IR"/>
        </w:rPr>
        <w:t>ز از خدا غافل نخواهد شد</w:t>
      </w:r>
      <w:r w:rsidR="00A17BD1">
        <w:rPr>
          <w:rtl/>
          <w:lang w:bidi="fa-IR"/>
        </w:rPr>
        <w:t xml:space="preserve">. </w:t>
      </w:r>
      <w:r>
        <w:rPr>
          <w:rtl/>
          <w:lang w:bidi="fa-IR"/>
        </w:rPr>
        <w:t>غفلت زمانى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 كه انسان از ا</w:t>
      </w:r>
      <w:r w:rsidR="00A745DB">
        <w:rPr>
          <w:rtl/>
          <w:lang w:bidi="fa-IR"/>
        </w:rPr>
        <w:t>ی</w:t>
      </w:r>
      <w:r>
        <w:rPr>
          <w:rtl/>
          <w:lang w:bidi="fa-IR"/>
        </w:rPr>
        <w:t>ن وضع</w:t>
      </w:r>
      <w:r w:rsidR="00A745DB">
        <w:rPr>
          <w:rtl/>
          <w:lang w:bidi="fa-IR"/>
        </w:rPr>
        <w:t>ی</w:t>
      </w:r>
      <w:r>
        <w:rPr>
          <w:rtl/>
          <w:lang w:bidi="fa-IR"/>
        </w:rPr>
        <w:t>ت و شرا</w:t>
      </w:r>
      <w:r w:rsidR="00A745DB">
        <w:rPr>
          <w:rtl/>
          <w:lang w:bidi="fa-IR"/>
        </w:rPr>
        <w:t>ی</w:t>
      </w:r>
      <w:r>
        <w:rPr>
          <w:rtl/>
          <w:lang w:bidi="fa-IR"/>
        </w:rPr>
        <w:t>ط پر مخاطره خود غافل شود</w:t>
      </w:r>
      <w:r w:rsidR="00A17BD1">
        <w:rPr>
          <w:rtl/>
          <w:lang w:bidi="fa-IR"/>
        </w:rPr>
        <w:t xml:space="preserve">. </w:t>
      </w:r>
      <w:r>
        <w:rPr>
          <w:rtl/>
          <w:lang w:bidi="fa-IR"/>
        </w:rPr>
        <w:t>از آن سو ن</w:t>
      </w:r>
      <w:r w:rsidR="00A745DB">
        <w:rPr>
          <w:rtl/>
          <w:lang w:bidi="fa-IR"/>
        </w:rPr>
        <w:t>ی</w:t>
      </w:r>
      <w:r>
        <w:rPr>
          <w:rtl/>
          <w:lang w:bidi="fa-IR"/>
        </w:rPr>
        <w:t>ز انسان اگر پ</w:t>
      </w:r>
      <w:r w:rsidR="00A745DB">
        <w:rPr>
          <w:rtl/>
          <w:lang w:bidi="fa-IR"/>
        </w:rPr>
        <w:t>ی</w:t>
      </w:r>
      <w:r>
        <w:rPr>
          <w:rtl/>
          <w:lang w:bidi="fa-IR"/>
        </w:rPr>
        <w:t>وسته دست به دامان الهى و متمسك به حبل اللّه شد</w:t>
      </w:r>
      <w:r w:rsidR="00A17BD1">
        <w:rPr>
          <w:rtl/>
          <w:lang w:bidi="fa-IR"/>
        </w:rPr>
        <w:t xml:space="preserve">، </w:t>
      </w:r>
      <w:r>
        <w:rPr>
          <w:rtl/>
          <w:lang w:bidi="fa-IR"/>
        </w:rPr>
        <w:t>آن گاه از زم</w:t>
      </w:r>
      <w:r w:rsidR="00A745DB">
        <w:rPr>
          <w:rtl/>
          <w:lang w:bidi="fa-IR"/>
        </w:rPr>
        <w:t>ی</w:t>
      </w:r>
      <w:r>
        <w:rPr>
          <w:rtl/>
          <w:lang w:bidi="fa-IR"/>
        </w:rPr>
        <w:t>ن فاصله مى</w:t>
      </w:r>
      <w:r w:rsidR="00A745DB">
        <w:rPr>
          <w:rtl/>
          <w:lang w:bidi="fa-IR"/>
        </w:rPr>
        <w:t xml:space="preserve"> </w:t>
      </w:r>
      <w:r>
        <w:rPr>
          <w:rtl/>
          <w:lang w:bidi="fa-IR"/>
        </w:rPr>
        <w:t>گ</w:t>
      </w:r>
      <w:r w:rsidR="00A745DB">
        <w:rPr>
          <w:rtl/>
          <w:lang w:bidi="fa-IR"/>
        </w:rPr>
        <w:t>ی</w:t>
      </w:r>
      <w:r>
        <w:rPr>
          <w:rtl/>
          <w:lang w:bidi="fa-IR"/>
        </w:rPr>
        <w:t>رد و در ملكوت بالا مى</w:t>
      </w:r>
      <w:r w:rsidR="00A745DB">
        <w:rPr>
          <w:rtl/>
          <w:lang w:bidi="fa-IR"/>
        </w:rPr>
        <w:t xml:space="preserve"> </w:t>
      </w:r>
      <w:r>
        <w:rPr>
          <w:rtl/>
          <w:lang w:bidi="fa-IR"/>
        </w:rPr>
        <w:t>رود و اوج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یا بن جندب... وَ اسْتَمْسِكْ بالعُروَةِ الوُثْقى وَ اعْتَصِمْ بالهُدى... فَمَنِ اهْتَدى یقْبَلُ عَمَلُهُ و صَعِدَ اِلَى المَلَكوتِ</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همه ا</w:t>
      </w:r>
      <w:r w:rsidR="00A745DB">
        <w:rPr>
          <w:rtl/>
          <w:lang w:bidi="fa-IR"/>
        </w:rPr>
        <w:t>ی</w:t>
      </w:r>
      <w:r>
        <w:rPr>
          <w:rtl/>
          <w:lang w:bidi="fa-IR"/>
        </w:rPr>
        <w:t>نها وقتى رخ مى</w:t>
      </w:r>
      <w:r w:rsidR="00A745DB">
        <w:rPr>
          <w:rtl/>
          <w:lang w:bidi="fa-IR"/>
        </w:rPr>
        <w:t xml:space="preserve"> </w:t>
      </w:r>
      <w:r>
        <w:rPr>
          <w:rtl/>
          <w:lang w:bidi="fa-IR"/>
        </w:rPr>
        <w:t>دهد كه انسان به «</w:t>
      </w:r>
      <w:r w:rsidR="00A745DB">
        <w:rPr>
          <w:rtl/>
          <w:lang w:bidi="fa-IR"/>
        </w:rPr>
        <w:t>ی</w:t>
      </w:r>
      <w:r>
        <w:rPr>
          <w:rtl/>
          <w:lang w:bidi="fa-IR"/>
        </w:rPr>
        <w:t>ق</w:t>
      </w:r>
      <w:r w:rsidR="00A745DB">
        <w:rPr>
          <w:rtl/>
          <w:lang w:bidi="fa-IR"/>
        </w:rPr>
        <w:t>ی</w:t>
      </w:r>
      <w:r>
        <w:rPr>
          <w:rtl/>
          <w:lang w:bidi="fa-IR"/>
        </w:rPr>
        <w:t>ن» رس</w:t>
      </w:r>
      <w:r w:rsidR="00A745DB">
        <w:rPr>
          <w:rtl/>
          <w:lang w:bidi="fa-IR"/>
        </w:rPr>
        <w:t>ی</w:t>
      </w:r>
      <w:r>
        <w:rPr>
          <w:rtl/>
          <w:lang w:bidi="fa-IR"/>
        </w:rPr>
        <w:t>ده باشد</w:t>
      </w:r>
      <w:r w:rsidR="00A17BD1">
        <w:rPr>
          <w:rtl/>
          <w:lang w:bidi="fa-IR"/>
        </w:rPr>
        <w:t xml:space="preserve">. </w:t>
      </w:r>
      <w:r>
        <w:rPr>
          <w:rtl/>
          <w:lang w:bidi="fa-IR"/>
        </w:rPr>
        <w:t xml:space="preserve">وقتى </w:t>
      </w:r>
      <w:r w:rsidR="00A745DB">
        <w:rPr>
          <w:rtl/>
          <w:lang w:bidi="fa-IR"/>
        </w:rPr>
        <w:t>ی</w:t>
      </w:r>
      <w:r>
        <w:rPr>
          <w:rtl/>
          <w:lang w:bidi="fa-IR"/>
        </w:rPr>
        <w:t>ق</w:t>
      </w:r>
      <w:r w:rsidR="00A745DB">
        <w:rPr>
          <w:rtl/>
          <w:lang w:bidi="fa-IR"/>
        </w:rPr>
        <w:t>ی</w:t>
      </w:r>
      <w:r>
        <w:rPr>
          <w:rtl/>
          <w:lang w:bidi="fa-IR"/>
        </w:rPr>
        <w:t>ن كرد جهنمى هست جاودان</w:t>
      </w:r>
      <w:r w:rsidR="00A17BD1">
        <w:rPr>
          <w:rtl/>
          <w:lang w:bidi="fa-IR"/>
        </w:rPr>
        <w:t xml:space="preserve">، </w:t>
      </w:r>
      <w:r>
        <w:rPr>
          <w:rtl/>
          <w:lang w:bidi="fa-IR"/>
        </w:rPr>
        <w:t>و راه فرار و نجات از آن ن</w:t>
      </w:r>
      <w:r w:rsidR="00A745DB">
        <w:rPr>
          <w:rtl/>
          <w:lang w:bidi="fa-IR"/>
        </w:rPr>
        <w:t>ی</w:t>
      </w:r>
      <w:r>
        <w:rPr>
          <w:rtl/>
          <w:lang w:bidi="fa-IR"/>
        </w:rPr>
        <w:t>ز پناه بردن به خدا است</w:t>
      </w:r>
      <w:r w:rsidR="00A17BD1">
        <w:rPr>
          <w:rtl/>
          <w:lang w:bidi="fa-IR"/>
        </w:rPr>
        <w:t xml:space="preserve">، </w:t>
      </w:r>
      <w:r>
        <w:rPr>
          <w:rtl/>
          <w:lang w:bidi="fa-IR"/>
        </w:rPr>
        <w:t xml:space="preserve">آن </w:t>
      </w:r>
      <w:r>
        <w:rPr>
          <w:rtl/>
          <w:lang w:bidi="fa-IR"/>
        </w:rPr>
        <w:lastRenderedPageBreak/>
        <w:t>گاه به سراغ خدا مى</w:t>
      </w:r>
      <w:r w:rsidR="00A745DB">
        <w:rPr>
          <w:rtl/>
          <w:lang w:bidi="fa-IR"/>
        </w:rPr>
        <w:t xml:space="preserve"> </w:t>
      </w:r>
      <w:r>
        <w:rPr>
          <w:rtl/>
          <w:lang w:bidi="fa-IR"/>
        </w:rPr>
        <w:t>رود</w:t>
      </w:r>
      <w:r w:rsidR="00A17BD1">
        <w:rPr>
          <w:rtl/>
          <w:lang w:bidi="fa-IR"/>
        </w:rPr>
        <w:t xml:space="preserve">، </w:t>
      </w:r>
      <w:r>
        <w:rPr>
          <w:rtl/>
          <w:lang w:bidi="fa-IR"/>
        </w:rPr>
        <w:t>دستورات او را آو</w:t>
      </w:r>
      <w:r w:rsidR="00A745DB">
        <w:rPr>
          <w:rtl/>
          <w:lang w:bidi="fa-IR"/>
        </w:rPr>
        <w:t>ی</w:t>
      </w:r>
      <w:r>
        <w:rPr>
          <w:rtl/>
          <w:lang w:bidi="fa-IR"/>
        </w:rPr>
        <w:t>زه گوش خود قرار مى</w:t>
      </w:r>
      <w:r w:rsidR="00A745DB">
        <w:rPr>
          <w:rtl/>
          <w:lang w:bidi="fa-IR"/>
        </w:rPr>
        <w:t xml:space="preserve"> </w:t>
      </w:r>
      <w:r>
        <w:rPr>
          <w:rtl/>
          <w:lang w:bidi="fa-IR"/>
        </w:rPr>
        <w:t>دهد</w:t>
      </w:r>
      <w:r w:rsidR="00A17BD1">
        <w:rPr>
          <w:rtl/>
          <w:lang w:bidi="fa-IR"/>
        </w:rPr>
        <w:t xml:space="preserve">، </w:t>
      </w:r>
      <w:r>
        <w:rPr>
          <w:rtl/>
          <w:lang w:bidi="fa-IR"/>
        </w:rPr>
        <w:t>عملش را ن</w:t>
      </w:r>
      <w:r w:rsidR="00A745DB">
        <w:rPr>
          <w:rtl/>
          <w:lang w:bidi="fa-IR"/>
        </w:rPr>
        <w:t>ی</w:t>
      </w:r>
      <w:r>
        <w:rPr>
          <w:rtl/>
          <w:lang w:bidi="fa-IR"/>
        </w:rPr>
        <w:t>كو و صالح مى</w:t>
      </w:r>
      <w:r w:rsidR="00A745DB">
        <w:rPr>
          <w:rtl/>
          <w:lang w:bidi="fa-IR"/>
        </w:rPr>
        <w:t xml:space="preserve"> </w:t>
      </w:r>
      <w:r>
        <w:rPr>
          <w:rtl/>
          <w:lang w:bidi="fa-IR"/>
        </w:rPr>
        <w:t>كند</w:t>
      </w:r>
      <w:r w:rsidR="00A17BD1">
        <w:rPr>
          <w:rtl/>
          <w:lang w:bidi="fa-IR"/>
        </w:rPr>
        <w:t xml:space="preserve">، </w:t>
      </w:r>
      <w:r>
        <w:rPr>
          <w:rtl/>
          <w:lang w:bidi="fa-IR"/>
        </w:rPr>
        <w:t>دل و قلبش مملو از ا</w:t>
      </w:r>
      <w:r w:rsidR="00A745DB">
        <w:rPr>
          <w:rtl/>
          <w:lang w:bidi="fa-IR"/>
        </w:rPr>
        <w:t>ی</w:t>
      </w:r>
      <w:r>
        <w:rPr>
          <w:rtl/>
          <w:lang w:bidi="fa-IR"/>
        </w:rPr>
        <w:t>مان به خدا مى</w:t>
      </w:r>
      <w:r w:rsidR="00A745DB">
        <w:rPr>
          <w:rtl/>
          <w:lang w:bidi="fa-IR"/>
        </w:rPr>
        <w:t xml:space="preserve"> </w:t>
      </w:r>
      <w:r>
        <w:rPr>
          <w:rtl/>
          <w:lang w:bidi="fa-IR"/>
        </w:rPr>
        <w:t>شود و با تمام وجود در مقابل خدا خشوع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فَلا یقْبَلُ اِلاّ الایمانُ و لا ایمانَ الاّ بِعمل و لا عَمَلَ الاّ بِیقین و لایقینَ اِلاّ بِالخُشوعِ و مِلاكُها كُلُّها اَلْهُدى فَمَنِ اهْتَدى یقْبَلُ عَمَلُهُ و صَعِدَ الى المَلَكوتِ مُتَقَبَّلا وَ اللّهُ یهْدِی مَنْ یشاءُ إِلى صِراط مُسْتَقِیم</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ام</w:t>
      </w:r>
      <w:r w:rsidR="00A745DB">
        <w:rPr>
          <w:rtl/>
          <w:lang w:bidi="fa-IR"/>
        </w:rPr>
        <w:t>ی</w:t>
      </w:r>
      <w:r>
        <w:rPr>
          <w:rtl/>
          <w:lang w:bidi="fa-IR"/>
        </w:rPr>
        <w:t>دوار</w:t>
      </w:r>
      <w:r w:rsidR="00A745DB">
        <w:rPr>
          <w:rtl/>
          <w:lang w:bidi="fa-IR"/>
        </w:rPr>
        <w:t>ی</w:t>
      </w:r>
      <w:r>
        <w:rPr>
          <w:rtl/>
          <w:lang w:bidi="fa-IR"/>
        </w:rPr>
        <w:t>م خداى متعال توف</w:t>
      </w:r>
      <w:r w:rsidR="00A745DB">
        <w:rPr>
          <w:rtl/>
          <w:lang w:bidi="fa-IR"/>
        </w:rPr>
        <w:t>ی</w:t>
      </w:r>
      <w:r>
        <w:rPr>
          <w:rtl/>
          <w:lang w:bidi="fa-IR"/>
        </w:rPr>
        <w:t>ق هدا</w:t>
      </w:r>
      <w:r w:rsidR="00A745DB">
        <w:rPr>
          <w:rtl/>
          <w:lang w:bidi="fa-IR"/>
        </w:rPr>
        <w:t>ی</w:t>
      </w:r>
      <w:r>
        <w:rPr>
          <w:rtl/>
          <w:lang w:bidi="fa-IR"/>
        </w:rPr>
        <w:t>ت و رس</w:t>
      </w:r>
      <w:r w:rsidR="00A745DB">
        <w:rPr>
          <w:rtl/>
          <w:lang w:bidi="fa-IR"/>
        </w:rPr>
        <w:t>ی</w:t>
      </w:r>
      <w:r>
        <w:rPr>
          <w:rtl/>
          <w:lang w:bidi="fa-IR"/>
        </w:rPr>
        <w:t>دن به ا</w:t>
      </w:r>
      <w:r w:rsidR="00A745DB">
        <w:rPr>
          <w:rtl/>
          <w:lang w:bidi="fa-IR"/>
        </w:rPr>
        <w:t>ی</w:t>
      </w:r>
      <w:r>
        <w:rPr>
          <w:rtl/>
          <w:lang w:bidi="fa-IR"/>
        </w:rPr>
        <w:t>ن مقامات عالى و ملكوت اعلا</w:t>
      </w:r>
      <w:r w:rsidR="00A745DB">
        <w:rPr>
          <w:rtl/>
          <w:lang w:bidi="fa-IR"/>
        </w:rPr>
        <w:t>ی</w:t>
      </w:r>
      <w:r>
        <w:rPr>
          <w:rtl/>
          <w:lang w:bidi="fa-IR"/>
        </w:rPr>
        <w:t>ش را به همه ما مرحمت فرما</w:t>
      </w:r>
      <w:r w:rsidR="00A745DB">
        <w:rPr>
          <w:rtl/>
          <w:lang w:bidi="fa-IR"/>
        </w:rPr>
        <w:t>ی</w:t>
      </w:r>
      <w:r>
        <w:rPr>
          <w:rtl/>
          <w:lang w:bidi="fa-IR"/>
        </w:rPr>
        <w:t>د</w:t>
      </w:r>
      <w:r w:rsidR="00A17BD1">
        <w:rPr>
          <w:rtl/>
          <w:lang w:bidi="fa-IR"/>
        </w:rPr>
        <w:t xml:space="preserve">. </w:t>
      </w:r>
    </w:p>
    <w:p w:rsidR="00BF521F" w:rsidRDefault="006527A0" w:rsidP="00BF521F">
      <w:pPr>
        <w:pStyle w:val="Heading1Center"/>
        <w:rPr>
          <w:rtl/>
          <w:lang w:bidi="fa-IR"/>
        </w:rPr>
      </w:pPr>
      <w:r>
        <w:rPr>
          <w:rtl/>
          <w:lang w:bidi="fa-IR"/>
        </w:rPr>
        <w:br w:type="page"/>
      </w:r>
      <w:bookmarkStart w:id="101" w:name="_Toc427053006"/>
      <w:r w:rsidR="00BF521F">
        <w:rPr>
          <w:rtl/>
          <w:lang w:bidi="fa-IR"/>
        </w:rPr>
        <w:lastRenderedPageBreak/>
        <w:t>درس هفدهم: راه رسیدن به جوار الهى</w:t>
      </w:r>
      <w:bookmarkEnd w:id="101"/>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اِنْ اَحْبَبْتَ اَنْ تُجاوِرَ الجَلیلَ فى دارِهِ و تُسْكِنَ الفِردَوسَ فى جِوارِهِ فَلْتَهِنْ عَلَیكَ الدُّنیا وَ اجْعَلِ المَوتَ نَصْبَ عَینِكَ و لاتَدَّخِرْ شیئاً لِغَد وَ اعْلَمْ اَنَّ لَكَ ما قَدَّمْتَ و عَلَیكَ ما اَخَّرْتَ</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02" w:name="_Toc427053007"/>
      <w:r>
        <w:rPr>
          <w:rtl/>
          <w:lang w:bidi="fa-IR"/>
        </w:rPr>
        <w:t>درجات معرفت و همّت مؤمنان</w:t>
      </w:r>
      <w:bookmarkEnd w:id="102"/>
    </w:p>
    <w:p w:rsidR="00BF521F" w:rsidRDefault="00F97272" w:rsidP="00F97272">
      <w:pPr>
        <w:pStyle w:val="libNormal"/>
        <w:rPr>
          <w:rtl/>
          <w:lang w:bidi="fa-IR"/>
        </w:rPr>
      </w:pPr>
      <w:r>
        <w:rPr>
          <w:rtl/>
          <w:lang w:bidi="fa-IR"/>
        </w:rPr>
        <w:t>مى</w:t>
      </w:r>
      <w:r w:rsidR="00A745DB">
        <w:rPr>
          <w:rtl/>
          <w:lang w:bidi="fa-IR"/>
        </w:rPr>
        <w:t xml:space="preserve"> </w:t>
      </w:r>
      <w:r>
        <w:rPr>
          <w:rtl/>
          <w:lang w:bidi="fa-IR"/>
        </w:rPr>
        <w:t>دان</w:t>
      </w:r>
      <w:r w:rsidR="00A745DB">
        <w:rPr>
          <w:rtl/>
          <w:lang w:bidi="fa-IR"/>
        </w:rPr>
        <w:t>ی</w:t>
      </w:r>
      <w:r>
        <w:rPr>
          <w:rtl/>
          <w:lang w:bidi="fa-IR"/>
        </w:rPr>
        <w:t>م كه ا</w:t>
      </w:r>
      <w:r w:rsidR="00A745DB">
        <w:rPr>
          <w:rtl/>
          <w:lang w:bidi="fa-IR"/>
        </w:rPr>
        <w:t>ی</w:t>
      </w:r>
      <w:r>
        <w:rPr>
          <w:rtl/>
          <w:lang w:bidi="fa-IR"/>
        </w:rPr>
        <w:t>مان مراتبى دارد</w:t>
      </w:r>
      <w:r w:rsidR="00A17BD1">
        <w:rPr>
          <w:rtl/>
          <w:lang w:bidi="fa-IR"/>
        </w:rPr>
        <w:t xml:space="preserve">، </w:t>
      </w:r>
      <w:r>
        <w:rPr>
          <w:rtl/>
          <w:lang w:bidi="fa-IR"/>
        </w:rPr>
        <w:t>معرفت افراد نسبت به حقا</w:t>
      </w:r>
      <w:r w:rsidR="00A745DB">
        <w:rPr>
          <w:rtl/>
          <w:lang w:bidi="fa-IR"/>
        </w:rPr>
        <w:t>ی</w:t>
      </w:r>
      <w:r>
        <w:rPr>
          <w:rtl/>
          <w:lang w:bidi="fa-IR"/>
        </w:rPr>
        <w:t>ق د</w:t>
      </w:r>
      <w:r w:rsidR="00A745DB">
        <w:rPr>
          <w:rtl/>
          <w:lang w:bidi="fa-IR"/>
        </w:rPr>
        <w:t>ی</w:t>
      </w:r>
      <w:r>
        <w:rPr>
          <w:rtl/>
          <w:lang w:bidi="fa-IR"/>
        </w:rPr>
        <w:t>ن متفاوت است و همّت افراد ن</w:t>
      </w:r>
      <w:r w:rsidR="00A745DB">
        <w:rPr>
          <w:rtl/>
          <w:lang w:bidi="fa-IR"/>
        </w:rPr>
        <w:t>ی</w:t>
      </w:r>
      <w:r>
        <w:rPr>
          <w:rtl/>
          <w:lang w:bidi="fa-IR"/>
        </w:rPr>
        <w:t xml:space="preserve">ز ذاتاً با </w:t>
      </w:r>
      <w:r w:rsidR="00A745DB">
        <w:rPr>
          <w:rtl/>
          <w:lang w:bidi="fa-IR"/>
        </w:rPr>
        <w:t>ی</w:t>
      </w:r>
      <w:r>
        <w:rPr>
          <w:rtl/>
          <w:lang w:bidi="fa-IR"/>
        </w:rPr>
        <w:t>كد</w:t>
      </w:r>
      <w:r w:rsidR="00A745DB">
        <w:rPr>
          <w:rtl/>
          <w:lang w:bidi="fa-IR"/>
        </w:rPr>
        <w:t>ی</w:t>
      </w:r>
      <w:r>
        <w:rPr>
          <w:rtl/>
          <w:lang w:bidi="fa-IR"/>
        </w:rPr>
        <w:t>گر تفاوت دارد</w:t>
      </w:r>
      <w:r w:rsidR="00A17BD1">
        <w:rPr>
          <w:rtl/>
          <w:lang w:bidi="fa-IR"/>
        </w:rPr>
        <w:t xml:space="preserve">. </w:t>
      </w:r>
      <w:r>
        <w:rPr>
          <w:rtl/>
          <w:lang w:bidi="fa-IR"/>
        </w:rPr>
        <w:t>اگر انسان هدفى عالى و بلند در سر دارد كه به دنبال رس</w:t>
      </w:r>
      <w:r w:rsidR="00A745DB">
        <w:rPr>
          <w:rtl/>
          <w:lang w:bidi="fa-IR"/>
        </w:rPr>
        <w:t>ی</w:t>
      </w:r>
      <w:r>
        <w:rPr>
          <w:rtl/>
          <w:lang w:bidi="fa-IR"/>
        </w:rPr>
        <w:t>دن به آن است</w:t>
      </w:r>
      <w:r w:rsidR="00A17BD1">
        <w:rPr>
          <w:rtl/>
          <w:lang w:bidi="fa-IR"/>
        </w:rPr>
        <w:t xml:space="preserve">، </w:t>
      </w:r>
      <w:r>
        <w:rPr>
          <w:rtl/>
          <w:lang w:bidi="fa-IR"/>
        </w:rPr>
        <w:t>با</w:t>
      </w:r>
      <w:r w:rsidR="00A745DB">
        <w:rPr>
          <w:rtl/>
          <w:lang w:bidi="fa-IR"/>
        </w:rPr>
        <w:t>ی</w:t>
      </w:r>
      <w:r>
        <w:rPr>
          <w:rtl/>
          <w:lang w:bidi="fa-IR"/>
        </w:rPr>
        <w:t>د اولا</w:t>
      </w:r>
      <w:r w:rsidR="00A17BD1">
        <w:rPr>
          <w:rtl/>
          <w:lang w:bidi="fa-IR"/>
        </w:rPr>
        <w:t xml:space="preserve">، </w:t>
      </w:r>
      <w:r>
        <w:rPr>
          <w:rtl/>
          <w:lang w:bidi="fa-IR"/>
        </w:rPr>
        <w:t>آن هدف را درست بشناسد و به وجود آن ا</w:t>
      </w:r>
      <w:r w:rsidR="00A745DB">
        <w:rPr>
          <w:rtl/>
          <w:lang w:bidi="fa-IR"/>
        </w:rPr>
        <w:t>ی</w:t>
      </w:r>
      <w:r>
        <w:rPr>
          <w:rtl/>
          <w:lang w:bidi="fa-IR"/>
        </w:rPr>
        <w:t>مان داشته باشد و ثان</w:t>
      </w:r>
      <w:r w:rsidR="00A745DB">
        <w:rPr>
          <w:rtl/>
          <w:lang w:bidi="fa-IR"/>
        </w:rPr>
        <w:t>ی</w:t>
      </w:r>
      <w:r>
        <w:rPr>
          <w:rtl/>
          <w:lang w:bidi="fa-IR"/>
        </w:rPr>
        <w:t>اً</w:t>
      </w:r>
      <w:r w:rsidR="00A17BD1">
        <w:rPr>
          <w:rtl/>
          <w:lang w:bidi="fa-IR"/>
        </w:rPr>
        <w:t xml:space="preserve">، </w:t>
      </w:r>
      <w:r>
        <w:rPr>
          <w:rtl/>
          <w:lang w:bidi="fa-IR"/>
        </w:rPr>
        <w:t>تلاش لازم براى رس</w:t>
      </w:r>
      <w:r w:rsidR="00A745DB">
        <w:rPr>
          <w:rtl/>
          <w:lang w:bidi="fa-IR"/>
        </w:rPr>
        <w:t>ی</w:t>
      </w:r>
      <w:r>
        <w:rPr>
          <w:rtl/>
          <w:lang w:bidi="fa-IR"/>
        </w:rPr>
        <w:t>دن به آن هدف بلند را ن</w:t>
      </w:r>
      <w:r w:rsidR="00A745DB">
        <w:rPr>
          <w:rtl/>
          <w:lang w:bidi="fa-IR"/>
        </w:rPr>
        <w:t>ی</w:t>
      </w:r>
      <w:r>
        <w:rPr>
          <w:rtl/>
          <w:lang w:bidi="fa-IR"/>
        </w:rPr>
        <w:t>ز انجام دهد</w:t>
      </w:r>
      <w:r w:rsidR="00A17BD1">
        <w:rPr>
          <w:rtl/>
          <w:lang w:bidi="fa-IR"/>
        </w:rPr>
        <w:t xml:space="preserve">. </w:t>
      </w:r>
      <w:r>
        <w:rPr>
          <w:rtl/>
          <w:lang w:bidi="fa-IR"/>
        </w:rPr>
        <w:t>افرادى كه معرفت و ا</w:t>
      </w:r>
      <w:r w:rsidR="00A745DB">
        <w:rPr>
          <w:rtl/>
          <w:lang w:bidi="fa-IR"/>
        </w:rPr>
        <w:t>ی</w:t>
      </w:r>
      <w:r>
        <w:rPr>
          <w:rtl/>
          <w:lang w:bidi="fa-IR"/>
        </w:rPr>
        <w:t>مانشان ضع</w:t>
      </w:r>
      <w:r w:rsidR="00A745DB">
        <w:rPr>
          <w:rtl/>
          <w:lang w:bidi="fa-IR"/>
        </w:rPr>
        <w:t>ی</w:t>
      </w:r>
      <w:r>
        <w:rPr>
          <w:rtl/>
          <w:lang w:bidi="fa-IR"/>
        </w:rPr>
        <w:t>ف است</w:t>
      </w:r>
      <w:r w:rsidR="00A17BD1">
        <w:rPr>
          <w:rtl/>
          <w:lang w:bidi="fa-IR"/>
        </w:rPr>
        <w:t xml:space="preserve">، </w:t>
      </w:r>
      <w:r>
        <w:rPr>
          <w:rtl/>
          <w:lang w:bidi="fa-IR"/>
        </w:rPr>
        <w:t>در صورت تقو</w:t>
      </w:r>
      <w:r w:rsidR="00A745DB">
        <w:rPr>
          <w:rtl/>
          <w:lang w:bidi="fa-IR"/>
        </w:rPr>
        <w:t>ی</w:t>
      </w:r>
      <w:r>
        <w:rPr>
          <w:rtl/>
          <w:lang w:bidi="fa-IR"/>
        </w:rPr>
        <w:t>ت معرفت خود</w:t>
      </w:r>
      <w:r w:rsidR="00A17BD1">
        <w:rPr>
          <w:rtl/>
          <w:lang w:bidi="fa-IR"/>
        </w:rPr>
        <w:t xml:space="preserve">، </w:t>
      </w:r>
      <w:r>
        <w:rPr>
          <w:rtl/>
          <w:lang w:bidi="fa-IR"/>
        </w:rPr>
        <w:t>ا</w:t>
      </w:r>
      <w:r w:rsidR="00A745DB">
        <w:rPr>
          <w:rtl/>
          <w:lang w:bidi="fa-IR"/>
        </w:rPr>
        <w:t>ی</w:t>
      </w:r>
      <w:r>
        <w:rPr>
          <w:rtl/>
          <w:lang w:bidi="fa-IR"/>
        </w:rPr>
        <w:t>ن آمادگى و همّت را پ</w:t>
      </w:r>
      <w:r w:rsidR="00A745DB">
        <w:rPr>
          <w:rtl/>
          <w:lang w:bidi="fa-IR"/>
        </w:rPr>
        <w:t>ی</w:t>
      </w:r>
      <w:r>
        <w:rPr>
          <w:rtl/>
          <w:lang w:bidi="fa-IR"/>
        </w:rPr>
        <w:t>دا خواهند كرد كه با تلاش ب</w:t>
      </w:r>
      <w:r w:rsidR="00A745DB">
        <w:rPr>
          <w:rtl/>
          <w:lang w:bidi="fa-IR"/>
        </w:rPr>
        <w:t>ی</w:t>
      </w:r>
      <w:r>
        <w:rPr>
          <w:rtl/>
          <w:lang w:bidi="fa-IR"/>
        </w:rPr>
        <w:t>ش تر به اهداف بلند خود نا</w:t>
      </w:r>
      <w:r w:rsidR="00A745DB">
        <w:rPr>
          <w:rtl/>
          <w:lang w:bidi="fa-IR"/>
        </w:rPr>
        <w:t>ی</w:t>
      </w:r>
      <w:r>
        <w:rPr>
          <w:rtl/>
          <w:lang w:bidi="fa-IR"/>
        </w:rPr>
        <w:t>ل آ</w:t>
      </w:r>
      <w:r w:rsidR="00A745DB">
        <w:rPr>
          <w:rtl/>
          <w:lang w:bidi="fa-IR"/>
        </w:rPr>
        <w:t>ی</w:t>
      </w:r>
      <w:r>
        <w:rPr>
          <w:rtl/>
          <w:lang w:bidi="fa-IR"/>
        </w:rPr>
        <w:t>ند</w:t>
      </w:r>
      <w:r w:rsidR="00A17BD1">
        <w:rPr>
          <w:rtl/>
          <w:lang w:bidi="fa-IR"/>
        </w:rPr>
        <w:t xml:space="preserve">. </w:t>
      </w:r>
      <w:r>
        <w:rPr>
          <w:rtl/>
          <w:lang w:bidi="fa-IR"/>
        </w:rPr>
        <w:t>اما كسانى كه همّتشان ضع</w:t>
      </w:r>
      <w:r w:rsidR="00A745DB">
        <w:rPr>
          <w:rtl/>
          <w:lang w:bidi="fa-IR"/>
        </w:rPr>
        <w:t>ی</w:t>
      </w:r>
      <w:r>
        <w:rPr>
          <w:rtl/>
          <w:lang w:bidi="fa-IR"/>
        </w:rPr>
        <w:t>ف است و حتى در امور دن</w:t>
      </w:r>
      <w:r w:rsidR="00A745DB">
        <w:rPr>
          <w:rtl/>
          <w:lang w:bidi="fa-IR"/>
        </w:rPr>
        <w:t>ی</w:t>
      </w:r>
      <w:r>
        <w:rPr>
          <w:rtl/>
          <w:lang w:bidi="fa-IR"/>
        </w:rPr>
        <w:t>ا</w:t>
      </w:r>
      <w:r w:rsidR="00A745DB">
        <w:rPr>
          <w:rtl/>
          <w:lang w:bidi="fa-IR"/>
        </w:rPr>
        <w:t>ی</w:t>
      </w:r>
      <w:r>
        <w:rPr>
          <w:rtl/>
          <w:lang w:bidi="fa-IR"/>
        </w:rPr>
        <w:t>ى هم همّت بلندى ندارند ـ صرف نظر از ا</w:t>
      </w:r>
      <w:r w:rsidR="00A745DB">
        <w:rPr>
          <w:rtl/>
          <w:lang w:bidi="fa-IR"/>
        </w:rPr>
        <w:t>ی</w:t>
      </w:r>
      <w:r>
        <w:rPr>
          <w:rtl/>
          <w:lang w:bidi="fa-IR"/>
        </w:rPr>
        <w:t>ن كه امور دن</w:t>
      </w:r>
      <w:r w:rsidR="00A745DB">
        <w:rPr>
          <w:rtl/>
          <w:lang w:bidi="fa-IR"/>
        </w:rPr>
        <w:t>ی</w:t>
      </w:r>
      <w:r>
        <w:rPr>
          <w:rtl/>
          <w:lang w:bidi="fa-IR"/>
        </w:rPr>
        <w:t>ا نسبت به آخرت چه موقع</w:t>
      </w:r>
      <w:r w:rsidR="00A745DB">
        <w:rPr>
          <w:rtl/>
          <w:lang w:bidi="fa-IR"/>
        </w:rPr>
        <w:t>ی</w:t>
      </w:r>
      <w:r>
        <w:rPr>
          <w:rtl/>
          <w:lang w:bidi="fa-IR"/>
        </w:rPr>
        <w:t>تى دارد ـ هر قدر هم كه زم</w:t>
      </w:r>
      <w:r w:rsidR="00A745DB">
        <w:rPr>
          <w:rtl/>
          <w:lang w:bidi="fa-IR"/>
        </w:rPr>
        <w:t>ی</w:t>
      </w:r>
      <w:r>
        <w:rPr>
          <w:rtl/>
          <w:lang w:bidi="fa-IR"/>
        </w:rPr>
        <w:t>نه معرفت و ا</w:t>
      </w:r>
      <w:r w:rsidR="00A745DB">
        <w:rPr>
          <w:rtl/>
          <w:lang w:bidi="fa-IR"/>
        </w:rPr>
        <w:t>ی</w:t>
      </w:r>
      <w:r>
        <w:rPr>
          <w:rtl/>
          <w:lang w:bidi="fa-IR"/>
        </w:rPr>
        <w:t>مان برا</w:t>
      </w:r>
      <w:r w:rsidR="00A745DB">
        <w:rPr>
          <w:rtl/>
          <w:lang w:bidi="fa-IR"/>
        </w:rPr>
        <w:t>ی</w:t>
      </w:r>
      <w:r>
        <w:rPr>
          <w:rtl/>
          <w:lang w:bidi="fa-IR"/>
        </w:rPr>
        <w:t>شان فراهم باشد</w:t>
      </w:r>
      <w:r w:rsidR="00A17BD1">
        <w:rPr>
          <w:rtl/>
          <w:lang w:bidi="fa-IR"/>
        </w:rPr>
        <w:t xml:space="preserve">، </w:t>
      </w:r>
      <w:r>
        <w:rPr>
          <w:rtl/>
          <w:lang w:bidi="fa-IR"/>
        </w:rPr>
        <w:t>ه</w:t>
      </w:r>
      <w:r w:rsidR="00A745DB">
        <w:rPr>
          <w:rtl/>
          <w:lang w:bidi="fa-IR"/>
        </w:rPr>
        <w:t>ی</w:t>
      </w:r>
      <w:r>
        <w:rPr>
          <w:rtl/>
          <w:lang w:bidi="fa-IR"/>
        </w:rPr>
        <w:t>چ گونه ترقى و پ</w:t>
      </w:r>
      <w:r w:rsidR="00A745DB">
        <w:rPr>
          <w:rtl/>
          <w:lang w:bidi="fa-IR"/>
        </w:rPr>
        <w:t>ی</w:t>
      </w:r>
      <w:r>
        <w:rPr>
          <w:rtl/>
          <w:lang w:bidi="fa-IR"/>
        </w:rPr>
        <w:t>شرفتى نخواهند داشت</w:t>
      </w:r>
      <w:r w:rsidR="00A17BD1">
        <w:rPr>
          <w:rtl/>
          <w:lang w:bidi="fa-IR"/>
        </w:rPr>
        <w:t xml:space="preserve">. </w:t>
      </w:r>
      <w:r>
        <w:rPr>
          <w:rtl/>
          <w:lang w:bidi="fa-IR"/>
        </w:rPr>
        <w:t>به ا</w:t>
      </w:r>
      <w:r w:rsidR="00A745DB">
        <w:rPr>
          <w:rtl/>
          <w:lang w:bidi="fa-IR"/>
        </w:rPr>
        <w:t>ی</w:t>
      </w:r>
      <w:r>
        <w:rPr>
          <w:rtl/>
          <w:lang w:bidi="fa-IR"/>
        </w:rPr>
        <w:t>ن افراد با</w:t>
      </w:r>
      <w:r w:rsidR="00A745DB">
        <w:rPr>
          <w:rtl/>
          <w:lang w:bidi="fa-IR"/>
        </w:rPr>
        <w:t>ی</w:t>
      </w:r>
      <w:r>
        <w:rPr>
          <w:rtl/>
          <w:lang w:bidi="fa-IR"/>
        </w:rPr>
        <w:t>د هشدار داد تا با تقو</w:t>
      </w:r>
      <w:r w:rsidR="00A745DB">
        <w:rPr>
          <w:rtl/>
          <w:lang w:bidi="fa-IR"/>
        </w:rPr>
        <w:t>ی</w:t>
      </w:r>
      <w:r>
        <w:rPr>
          <w:rtl/>
          <w:lang w:bidi="fa-IR"/>
        </w:rPr>
        <w:t>ت همّت خود</w:t>
      </w:r>
      <w:r w:rsidR="00A17BD1">
        <w:rPr>
          <w:rtl/>
          <w:lang w:bidi="fa-IR"/>
        </w:rPr>
        <w:t xml:space="preserve">، </w:t>
      </w:r>
      <w:r>
        <w:rPr>
          <w:rtl/>
          <w:lang w:bidi="fa-IR"/>
        </w:rPr>
        <w:t>براى رس</w:t>
      </w:r>
      <w:r w:rsidR="00A745DB">
        <w:rPr>
          <w:rtl/>
          <w:lang w:bidi="fa-IR"/>
        </w:rPr>
        <w:t>ی</w:t>
      </w:r>
      <w:r>
        <w:rPr>
          <w:rtl/>
          <w:lang w:bidi="fa-IR"/>
        </w:rPr>
        <w:t>دن به اهداف عال</w:t>
      </w:r>
      <w:r w:rsidR="00A745DB">
        <w:rPr>
          <w:rtl/>
          <w:lang w:bidi="fa-IR"/>
        </w:rPr>
        <w:t>ی</w:t>
      </w:r>
      <w:r>
        <w:rPr>
          <w:rtl/>
          <w:lang w:bidi="fa-IR"/>
        </w:rPr>
        <w:t>ه</w:t>
      </w:r>
      <w:r w:rsidR="00A17BD1">
        <w:rPr>
          <w:rtl/>
          <w:lang w:bidi="fa-IR"/>
        </w:rPr>
        <w:t xml:space="preserve">، </w:t>
      </w:r>
      <w:r>
        <w:rPr>
          <w:rtl/>
          <w:lang w:bidi="fa-IR"/>
        </w:rPr>
        <w:t>راه صح</w:t>
      </w:r>
      <w:r w:rsidR="00A745DB">
        <w:rPr>
          <w:rtl/>
          <w:lang w:bidi="fa-IR"/>
        </w:rPr>
        <w:t>ی</w:t>
      </w:r>
      <w:r>
        <w:rPr>
          <w:rtl/>
          <w:lang w:bidi="fa-IR"/>
        </w:rPr>
        <w:t>ح را انتخاب كنند</w:t>
      </w:r>
      <w:r w:rsidR="00A17BD1">
        <w:rPr>
          <w:rtl/>
          <w:lang w:bidi="fa-IR"/>
        </w:rPr>
        <w:t xml:space="preserve">. </w:t>
      </w:r>
      <w:r>
        <w:rPr>
          <w:rtl/>
          <w:lang w:bidi="fa-IR"/>
        </w:rPr>
        <w:t>البته مؤمنان</w:t>
      </w:r>
      <w:r w:rsidR="00A17BD1">
        <w:rPr>
          <w:rtl/>
          <w:lang w:bidi="fa-IR"/>
        </w:rPr>
        <w:t xml:space="preserve">، </w:t>
      </w:r>
      <w:r>
        <w:rPr>
          <w:rtl/>
          <w:lang w:bidi="fa-IR"/>
        </w:rPr>
        <w:t>هم از نظر مرتبه ا</w:t>
      </w:r>
      <w:r w:rsidR="00A745DB">
        <w:rPr>
          <w:rtl/>
          <w:lang w:bidi="fa-IR"/>
        </w:rPr>
        <w:t>ی</w:t>
      </w:r>
      <w:r>
        <w:rPr>
          <w:rtl/>
          <w:lang w:bidi="fa-IR"/>
        </w:rPr>
        <w:t>مان و هم ازنظر همّت</w:t>
      </w:r>
      <w:r w:rsidR="00A17BD1">
        <w:rPr>
          <w:rtl/>
          <w:lang w:bidi="fa-IR"/>
        </w:rPr>
        <w:t xml:space="preserve">، </w:t>
      </w:r>
      <w:r>
        <w:rPr>
          <w:rtl/>
          <w:lang w:bidi="fa-IR"/>
        </w:rPr>
        <w:t xml:space="preserve">با </w:t>
      </w:r>
      <w:r w:rsidR="00A745DB">
        <w:rPr>
          <w:rtl/>
          <w:lang w:bidi="fa-IR"/>
        </w:rPr>
        <w:t>ی</w:t>
      </w:r>
      <w:r>
        <w:rPr>
          <w:rtl/>
          <w:lang w:bidi="fa-IR"/>
        </w:rPr>
        <w:t>كد</w:t>
      </w:r>
      <w:r w:rsidR="00A745DB">
        <w:rPr>
          <w:rtl/>
          <w:lang w:bidi="fa-IR"/>
        </w:rPr>
        <w:t>ی</w:t>
      </w:r>
      <w:r>
        <w:rPr>
          <w:rtl/>
          <w:lang w:bidi="fa-IR"/>
        </w:rPr>
        <w:t>گر تفاوت</w:t>
      </w:r>
      <w:r w:rsidR="00A745DB">
        <w:rPr>
          <w:rtl/>
          <w:lang w:bidi="fa-IR"/>
        </w:rPr>
        <w:t xml:space="preserve"> </w:t>
      </w:r>
      <w:r>
        <w:rPr>
          <w:rtl/>
          <w:lang w:bidi="fa-IR"/>
        </w:rPr>
        <w:t>ها</w:t>
      </w:r>
      <w:r w:rsidR="00A745DB">
        <w:rPr>
          <w:rtl/>
          <w:lang w:bidi="fa-IR"/>
        </w:rPr>
        <w:t>ی</w:t>
      </w:r>
      <w:r>
        <w:rPr>
          <w:rtl/>
          <w:lang w:bidi="fa-IR"/>
        </w:rPr>
        <w:t>ى دارند</w:t>
      </w:r>
      <w:r w:rsidR="00A17BD1">
        <w:rPr>
          <w:rtl/>
          <w:lang w:bidi="fa-IR"/>
        </w:rPr>
        <w:t xml:space="preserve">. </w:t>
      </w:r>
    </w:p>
    <w:p w:rsidR="00BF521F" w:rsidRDefault="00F97272" w:rsidP="00F97272">
      <w:pPr>
        <w:pStyle w:val="libNormal"/>
        <w:rPr>
          <w:rtl/>
          <w:lang w:bidi="fa-IR"/>
        </w:rPr>
      </w:pPr>
      <w:r>
        <w:rPr>
          <w:rtl/>
          <w:lang w:bidi="fa-IR"/>
        </w:rPr>
        <w:t>در ا</w:t>
      </w:r>
      <w:r w:rsidR="00A745DB">
        <w:rPr>
          <w:rtl/>
          <w:lang w:bidi="fa-IR"/>
        </w:rPr>
        <w:t>ی</w:t>
      </w:r>
      <w:r>
        <w:rPr>
          <w:rtl/>
          <w:lang w:bidi="fa-IR"/>
        </w:rPr>
        <w:t>ن بخش از روا</w:t>
      </w:r>
      <w:r w:rsidR="00A745DB">
        <w:rPr>
          <w:rtl/>
          <w:lang w:bidi="fa-IR"/>
        </w:rPr>
        <w:t>ی</w:t>
      </w:r>
      <w:r>
        <w:rPr>
          <w:rtl/>
          <w:lang w:bidi="fa-IR"/>
        </w:rPr>
        <w:t>ت</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 xml:space="preserve">در مقام </w:t>
      </w:r>
      <w:r w:rsidR="00A745DB">
        <w:rPr>
          <w:rtl/>
          <w:lang w:bidi="fa-IR"/>
        </w:rPr>
        <w:t>ی</w:t>
      </w:r>
      <w:r>
        <w:rPr>
          <w:rtl/>
          <w:lang w:bidi="fa-IR"/>
        </w:rPr>
        <w:t>ك مربى مى</w:t>
      </w:r>
      <w:r w:rsidR="00A745DB">
        <w:rPr>
          <w:rtl/>
          <w:lang w:bidi="fa-IR"/>
        </w:rPr>
        <w:t xml:space="preserve"> </w:t>
      </w:r>
      <w:r>
        <w:rPr>
          <w:rtl/>
          <w:lang w:bidi="fa-IR"/>
        </w:rPr>
        <w:t>خواهند با ا</w:t>
      </w:r>
      <w:r w:rsidR="00A745DB">
        <w:rPr>
          <w:rtl/>
          <w:lang w:bidi="fa-IR"/>
        </w:rPr>
        <w:t>ی</w:t>
      </w:r>
      <w:r>
        <w:rPr>
          <w:rtl/>
          <w:lang w:bidi="fa-IR"/>
        </w:rPr>
        <w:t>جاد انگ</w:t>
      </w:r>
      <w:r w:rsidR="00A745DB">
        <w:rPr>
          <w:rtl/>
          <w:lang w:bidi="fa-IR"/>
        </w:rPr>
        <w:t>ی</w:t>
      </w:r>
      <w:r>
        <w:rPr>
          <w:rtl/>
          <w:lang w:bidi="fa-IR"/>
        </w:rPr>
        <w:t>زه در ش</w:t>
      </w:r>
      <w:r w:rsidR="00A745DB">
        <w:rPr>
          <w:rtl/>
          <w:lang w:bidi="fa-IR"/>
        </w:rPr>
        <w:t>ی</w:t>
      </w:r>
      <w:r>
        <w:rPr>
          <w:rtl/>
          <w:lang w:bidi="fa-IR"/>
        </w:rPr>
        <w:t>ع</w:t>
      </w:r>
      <w:r w:rsidR="00A745DB">
        <w:rPr>
          <w:rtl/>
          <w:lang w:bidi="fa-IR"/>
        </w:rPr>
        <w:t>ی</w:t>
      </w:r>
      <w:r>
        <w:rPr>
          <w:rtl/>
          <w:lang w:bidi="fa-IR"/>
        </w:rPr>
        <w:t>ان</w:t>
      </w:r>
      <w:r w:rsidR="00A17BD1">
        <w:rPr>
          <w:rtl/>
          <w:lang w:bidi="fa-IR"/>
        </w:rPr>
        <w:t xml:space="preserve">، </w:t>
      </w:r>
      <w:r>
        <w:rPr>
          <w:rtl/>
          <w:lang w:bidi="fa-IR"/>
        </w:rPr>
        <w:t>همّت مؤمنان را تعالى بخشند</w:t>
      </w:r>
      <w:r w:rsidR="00A17BD1">
        <w:rPr>
          <w:rtl/>
          <w:lang w:bidi="fa-IR"/>
        </w:rPr>
        <w:t xml:space="preserve">؛ </w:t>
      </w:r>
      <w:r w:rsidR="00A745DB">
        <w:rPr>
          <w:rtl/>
          <w:lang w:bidi="fa-IR"/>
        </w:rPr>
        <w:t>ی</w:t>
      </w:r>
      <w:r>
        <w:rPr>
          <w:rtl/>
          <w:lang w:bidi="fa-IR"/>
        </w:rPr>
        <w:t>عنى آنها را متوجه ا</w:t>
      </w:r>
      <w:r w:rsidR="00A745DB">
        <w:rPr>
          <w:rtl/>
          <w:lang w:bidi="fa-IR"/>
        </w:rPr>
        <w:t>ی</w:t>
      </w:r>
      <w:r>
        <w:rPr>
          <w:rtl/>
          <w:lang w:bidi="fa-IR"/>
        </w:rPr>
        <w:t>ن مسأله نما</w:t>
      </w:r>
      <w:r w:rsidR="00A745DB">
        <w:rPr>
          <w:rtl/>
          <w:lang w:bidi="fa-IR"/>
        </w:rPr>
        <w:t>ی</w:t>
      </w:r>
      <w:r>
        <w:rPr>
          <w:rtl/>
          <w:lang w:bidi="fa-IR"/>
        </w:rPr>
        <w:t>ند كه فقط به فكر رها</w:t>
      </w:r>
      <w:r w:rsidR="00A745DB">
        <w:rPr>
          <w:rtl/>
          <w:lang w:bidi="fa-IR"/>
        </w:rPr>
        <w:t>ی</w:t>
      </w:r>
      <w:r>
        <w:rPr>
          <w:rtl/>
          <w:lang w:bidi="fa-IR"/>
        </w:rPr>
        <w:t>ى از عذاب جهنم نباشند</w:t>
      </w:r>
      <w:r w:rsidR="00A17BD1">
        <w:rPr>
          <w:rtl/>
          <w:lang w:bidi="fa-IR"/>
        </w:rPr>
        <w:t xml:space="preserve">، </w:t>
      </w:r>
      <w:r>
        <w:rPr>
          <w:rtl/>
          <w:lang w:bidi="fa-IR"/>
        </w:rPr>
        <w:t>بلكه همّتشان ب</w:t>
      </w:r>
      <w:r w:rsidR="00A745DB">
        <w:rPr>
          <w:rtl/>
          <w:lang w:bidi="fa-IR"/>
        </w:rPr>
        <w:t>ی</w:t>
      </w:r>
      <w:r>
        <w:rPr>
          <w:rtl/>
          <w:lang w:bidi="fa-IR"/>
        </w:rPr>
        <w:t>ش از ا</w:t>
      </w:r>
      <w:r w:rsidR="00A745DB">
        <w:rPr>
          <w:rtl/>
          <w:lang w:bidi="fa-IR"/>
        </w:rPr>
        <w:t>ی</w:t>
      </w:r>
      <w:r>
        <w:rPr>
          <w:rtl/>
          <w:lang w:bidi="fa-IR"/>
        </w:rPr>
        <w:t>ن باشد</w:t>
      </w:r>
      <w:r w:rsidR="00A17BD1">
        <w:rPr>
          <w:rtl/>
          <w:lang w:bidi="fa-IR"/>
        </w:rPr>
        <w:t xml:space="preserve">. </w:t>
      </w:r>
      <w:r>
        <w:rPr>
          <w:rtl/>
          <w:lang w:bidi="fa-IR"/>
        </w:rPr>
        <w:t>كسانى كه به معاد ا</w:t>
      </w:r>
      <w:r w:rsidR="00A745DB">
        <w:rPr>
          <w:rtl/>
          <w:lang w:bidi="fa-IR"/>
        </w:rPr>
        <w:t>ی</w:t>
      </w:r>
      <w:r>
        <w:rPr>
          <w:rtl/>
          <w:lang w:bidi="fa-IR"/>
        </w:rPr>
        <w:t>مان دارند متوجه ا</w:t>
      </w:r>
      <w:r w:rsidR="00A745DB">
        <w:rPr>
          <w:rtl/>
          <w:lang w:bidi="fa-IR"/>
        </w:rPr>
        <w:t>ی</w:t>
      </w:r>
      <w:r>
        <w:rPr>
          <w:rtl/>
          <w:lang w:bidi="fa-IR"/>
        </w:rPr>
        <w:t xml:space="preserve">ن نكته هستند كه انجام بعضى </w:t>
      </w:r>
      <w:r>
        <w:rPr>
          <w:rtl/>
          <w:lang w:bidi="fa-IR"/>
        </w:rPr>
        <w:lastRenderedPageBreak/>
        <w:t>از كارها موجب عذاب ابدى مى</w:t>
      </w:r>
      <w:r w:rsidR="00A745DB">
        <w:rPr>
          <w:rtl/>
          <w:lang w:bidi="fa-IR"/>
        </w:rPr>
        <w:t xml:space="preserve"> </w:t>
      </w:r>
      <w:r>
        <w:rPr>
          <w:rtl/>
          <w:lang w:bidi="fa-IR"/>
        </w:rPr>
        <w:t>گردد</w:t>
      </w:r>
      <w:r w:rsidR="00A17BD1">
        <w:rPr>
          <w:rtl/>
          <w:lang w:bidi="fa-IR"/>
        </w:rPr>
        <w:t xml:space="preserve">، </w:t>
      </w:r>
      <w:r>
        <w:rPr>
          <w:rtl/>
          <w:lang w:bidi="fa-IR"/>
        </w:rPr>
        <w:t>لذا سعى مى</w:t>
      </w:r>
      <w:r w:rsidR="00A745DB">
        <w:rPr>
          <w:rtl/>
          <w:lang w:bidi="fa-IR"/>
        </w:rPr>
        <w:t xml:space="preserve"> </w:t>
      </w:r>
      <w:r>
        <w:rPr>
          <w:rtl/>
          <w:lang w:bidi="fa-IR"/>
        </w:rPr>
        <w:t>كنند آن گناهان را مرتكب نشوند تا ا</w:t>
      </w:r>
      <w:r w:rsidR="00A745DB">
        <w:rPr>
          <w:rtl/>
          <w:lang w:bidi="fa-IR"/>
        </w:rPr>
        <w:t>ی</w:t>
      </w:r>
      <w:r>
        <w:rPr>
          <w:rtl/>
          <w:lang w:bidi="fa-IR"/>
        </w:rPr>
        <w:t>مانشان محفوظ بماند</w:t>
      </w:r>
      <w:r w:rsidR="00A17BD1">
        <w:rPr>
          <w:rtl/>
          <w:lang w:bidi="fa-IR"/>
        </w:rPr>
        <w:t xml:space="preserve">. </w:t>
      </w:r>
      <w:r>
        <w:rPr>
          <w:rtl/>
          <w:lang w:bidi="fa-IR"/>
        </w:rPr>
        <w:t>ا</w:t>
      </w:r>
      <w:r w:rsidR="00A745DB">
        <w:rPr>
          <w:rtl/>
          <w:lang w:bidi="fa-IR"/>
        </w:rPr>
        <w:t>ی</w:t>
      </w:r>
      <w:r>
        <w:rPr>
          <w:rtl/>
          <w:lang w:bidi="fa-IR"/>
        </w:rPr>
        <w:t>ن افراد اگر عذاب</w:t>
      </w:r>
      <w:r w:rsidR="00A745DB">
        <w:rPr>
          <w:rtl/>
          <w:lang w:bidi="fa-IR"/>
        </w:rPr>
        <w:t xml:space="preserve"> </w:t>
      </w:r>
      <w:r>
        <w:rPr>
          <w:rtl/>
          <w:lang w:bidi="fa-IR"/>
        </w:rPr>
        <w:t>ها</w:t>
      </w:r>
      <w:r w:rsidR="00A745DB">
        <w:rPr>
          <w:rtl/>
          <w:lang w:bidi="fa-IR"/>
        </w:rPr>
        <w:t>ی</w:t>
      </w:r>
      <w:r>
        <w:rPr>
          <w:rtl/>
          <w:lang w:bidi="fa-IR"/>
        </w:rPr>
        <w:t>ى هم در عالم برزخ داشته باشند</w:t>
      </w:r>
      <w:r w:rsidR="00A17BD1">
        <w:rPr>
          <w:rtl/>
          <w:lang w:bidi="fa-IR"/>
        </w:rPr>
        <w:t xml:space="preserve">، </w:t>
      </w:r>
      <w:r>
        <w:rPr>
          <w:rtl/>
          <w:lang w:bidi="fa-IR"/>
        </w:rPr>
        <w:t>نها</w:t>
      </w:r>
      <w:r w:rsidR="00A745DB">
        <w:rPr>
          <w:rtl/>
          <w:lang w:bidi="fa-IR"/>
        </w:rPr>
        <w:t>ی</w:t>
      </w:r>
      <w:r>
        <w:rPr>
          <w:rtl/>
          <w:lang w:bidi="fa-IR"/>
        </w:rPr>
        <w:t>تاً به واسطه شفاعت هم كه شده نجات پ</w:t>
      </w:r>
      <w:r w:rsidR="00A745DB">
        <w:rPr>
          <w:rtl/>
          <w:lang w:bidi="fa-IR"/>
        </w:rPr>
        <w:t>ی</w:t>
      </w:r>
      <w:r>
        <w:rPr>
          <w:rtl/>
          <w:lang w:bidi="fa-IR"/>
        </w:rPr>
        <w:t>دا مى</w:t>
      </w:r>
      <w:r w:rsidR="00A745DB">
        <w:rPr>
          <w:rtl/>
          <w:lang w:bidi="fa-IR"/>
        </w:rPr>
        <w:t xml:space="preserve"> </w:t>
      </w:r>
      <w:r>
        <w:rPr>
          <w:rtl/>
          <w:lang w:bidi="fa-IR"/>
        </w:rPr>
        <w:t>كنند</w:t>
      </w:r>
      <w:r w:rsidR="00A17BD1">
        <w:rPr>
          <w:rtl/>
          <w:lang w:bidi="fa-IR"/>
        </w:rPr>
        <w:t xml:space="preserve">. </w:t>
      </w:r>
      <w:r>
        <w:rPr>
          <w:rtl/>
          <w:lang w:bidi="fa-IR"/>
        </w:rPr>
        <w:t>ا</w:t>
      </w:r>
      <w:r w:rsidR="00A745DB">
        <w:rPr>
          <w:rtl/>
          <w:lang w:bidi="fa-IR"/>
        </w:rPr>
        <w:t>ی</w:t>
      </w:r>
      <w:r>
        <w:rPr>
          <w:rtl/>
          <w:lang w:bidi="fa-IR"/>
        </w:rPr>
        <w:t>ن پا</w:t>
      </w:r>
      <w:r w:rsidR="00A745DB">
        <w:rPr>
          <w:rtl/>
          <w:lang w:bidi="fa-IR"/>
        </w:rPr>
        <w:t>یی</w:t>
      </w:r>
      <w:r>
        <w:rPr>
          <w:rtl/>
          <w:lang w:bidi="fa-IR"/>
        </w:rPr>
        <w:t>ن تر</w:t>
      </w:r>
      <w:r w:rsidR="00A745DB">
        <w:rPr>
          <w:rtl/>
          <w:lang w:bidi="fa-IR"/>
        </w:rPr>
        <w:t>ی</w:t>
      </w:r>
      <w:r>
        <w:rPr>
          <w:rtl/>
          <w:lang w:bidi="fa-IR"/>
        </w:rPr>
        <w:t>ن مرتبه ا</w:t>
      </w:r>
      <w:r w:rsidR="00A745DB">
        <w:rPr>
          <w:rtl/>
          <w:lang w:bidi="fa-IR"/>
        </w:rPr>
        <w:t>ی</w:t>
      </w:r>
      <w:r>
        <w:rPr>
          <w:rtl/>
          <w:lang w:bidi="fa-IR"/>
        </w:rPr>
        <w:t>مان است</w:t>
      </w:r>
      <w:r w:rsidR="00A17BD1">
        <w:rPr>
          <w:rtl/>
          <w:lang w:bidi="fa-IR"/>
        </w:rPr>
        <w:t xml:space="preserve">. </w:t>
      </w:r>
      <w:r>
        <w:rPr>
          <w:rtl/>
          <w:lang w:bidi="fa-IR"/>
        </w:rPr>
        <w:t>اما كسانى كه از همّت بالاترى برخوردارند سعى مى</w:t>
      </w:r>
      <w:r w:rsidR="00A745DB">
        <w:rPr>
          <w:rtl/>
          <w:lang w:bidi="fa-IR"/>
        </w:rPr>
        <w:t xml:space="preserve"> </w:t>
      </w:r>
      <w:r>
        <w:rPr>
          <w:rtl/>
          <w:lang w:bidi="fa-IR"/>
        </w:rPr>
        <w:t>كنند در ا</w:t>
      </w:r>
      <w:r w:rsidR="00A745DB">
        <w:rPr>
          <w:rtl/>
          <w:lang w:bidi="fa-IR"/>
        </w:rPr>
        <w:t>ی</w:t>
      </w:r>
      <w:r>
        <w:rPr>
          <w:rtl/>
          <w:lang w:bidi="fa-IR"/>
        </w:rPr>
        <w:t>ن دن</w:t>
      </w:r>
      <w:r w:rsidR="00A745DB">
        <w:rPr>
          <w:rtl/>
          <w:lang w:bidi="fa-IR"/>
        </w:rPr>
        <w:t>ی</w:t>
      </w:r>
      <w:r>
        <w:rPr>
          <w:rtl/>
          <w:lang w:bidi="fa-IR"/>
        </w:rPr>
        <w:t>ا به گونه</w:t>
      </w:r>
      <w:r w:rsidR="00A745DB">
        <w:rPr>
          <w:rtl/>
          <w:lang w:bidi="fa-IR"/>
        </w:rPr>
        <w:t xml:space="preserve"> </w:t>
      </w:r>
      <w:r>
        <w:rPr>
          <w:rtl/>
          <w:lang w:bidi="fa-IR"/>
        </w:rPr>
        <w:t>اى عمل نما</w:t>
      </w:r>
      <w:r w:rsidR="00A745DB">
        <w:rPr>
          <w:rtl/>
          <w:lang w:bidi="fa-IR"/>
        </w:rPr>
        <w:t>ی</w:t>
      </w:r>
      <w:r>
        <w:rPr>
          <w:rtl/>
          <w:lang w:bidi="fa-IR"/>
        </w:rPr>
        <w:t>ند كه هم در موقع جان كندن</w:t>
      </w:r>
      <w:r w:rsidR="00A17BD1">
        <w:rPr>
          <w:rtl/>
          <w:lang w:bidi="fa-IR"/>
        </w:rPr>
        <w:t xml:space="preserve">، </w:t>
      </w:r>
      <w:r>
        <w:rPr>
          <w:rtl/>
          <w:lang w:bidi="fa-IR"/>
        </w:rPr>
        <w:t>هم در شب اول قبر و هم در عالم برزخ مبتلا به عذاب نشوند</w:t>
      </w:r>
      <w:r w:rsidR="00A17BD1">
        <w:rPr>
          <w:rtl/>
          <w:lang w:bidi="fa-IR"/>
        </w:rPr>
        <w:t xml:space="preserve">. </w:t>
      </w:r>
      <w:r>
        <w:rPr>
          <w:rtl/>
          <w:lang w:bidi="fa-IR"/>
        </w:rPr>
        <w:t>كسانى هم هستند كه همّتشان از ا</w:t>
      </w:r>
      <w:r w:rsidR="00A745DB">
        <w:rPr>
          <w:rtl/>
          <w:lang w:bidi="fa-IR"/>
        </w:rPr>
        <w:t>ی</w:t>
      </w:r>
      <w:r>
        <w:rPr>
          <w:rtl/>
          <w:lang w:bidi="fa-IR"/>
        </w:rPr>
        <w:t>ن هم بالاتر است</w:t>
      </w:r>
      <w:r w:rsidR="00A17BD1">
        <w:rPr>
          <w:rtl/>
          <w:lang w:bidi="fa-IR"/>
        </w:rPr>
        <w:t xml:space="preserve">؛ </w:t>
      </w:r>
      <w:r>
        <w:rPr>
          <w:rtl/>
          <w:lang w:bidi="fa-IR"/>
        </w:rPr>
        <w:t>آنان تنها به رها</w:t>
      </w:r>
      <w:r w:rsidR="00A745DB">
        <w:rPr>
          <w:rtl/>
          <w:lang w:bidi="fa-IR"/>
        </w:rPr>
        <w:t>ی</w:t>
      </w:r>
      <w:r>
        <w:rPr>
          <w:rtl/>
          <w:lang w:bidi="fa-IR"/>
        </w:rPr>
        <w:t>ى از عذاب و نجات از جهنم اكتفا نمى</w:t>
      </w:r>
      <w:r w:rsidR="00A745DB">
        <w:rPr>
          <w:rtl/>
          <w:lang w:bidi="fa-IR"/>
        </w:rPr>
        <w:t xml:space="preserve"> </w:t>
      </w:r>
      <w:r>
        <w:rPr>
          <w:rtl/>
          <w:lang w:bidi="fa-IR"/>
        </w:rPr>
        <w:t>كنند</w:t>
      </w:r>
      <w:r w:rsidR="00A17BD1">
        <w:rPr>
          <w:rtl/>
          <w:lang w:bidi="fa-IR"/>
        </w:rPr>
        <w:t xml:space="preserve">، </w:t>
      </w:r>
      <w:r>
        <w:rPr>
          <w:rtl/>
          <w:lang w:bidi="fa-IR"/>
        </w:rPr>
        <w:t>بلكه دلشان مى</w:t>
      </w:r>
      <w:r w:rsidR="00A745DB">
        <w:rPr>
          <w:rtl/>
          <w:lang w:bidi="fa-IR"/>
        </w:rPr>
        <w:t xml:space="preserve"> </w:t>
      </w:r>
      <w:r>
        <w:rPr>
          <w:rtl/>
          <w:lang w:bidi="fa-IR"/>
        </w:rPr>
        <w:t>خواهد از مقاماتى عالى تر و درجاتى بلندتر در بهشت و ن</w:t>
      </w:r>
      <w:r w:rsidR="00A745DB">
        <w:rPr>
          <w:rtl/>
          <w:lang w:bidi="fa-IR"/>
        </w:rPr>
        <w:t>ی</w:t>
      </w:r>
      <w:r>
        <w:rPr>
          <w:rtl/>
          <w:lang w:bidi="fa-IR"/>
        </w:rPr>
        <w:t>ز از نعمت</w:t>
      </w:r>
      <w:r w:rsidR="00A745DB">
        <w:rPr>
          <w:rtl/>
          <w:lang w:bidi="fa-IR"/>
        </w:rPr>
        <w:t xml:space="preserve"> </w:t>
      </w:r>
      <w:r>
        <w:rPr>
          <w:rtl/>
          <w:lang w:bidi="fa-IR"/>
        </w:rPr>
        <w:t>ها</w:t>
      </w:r>
      <w:r w:rsidR="00A745DB">
        <w:rPr>
          <w:rtl/>
          <w:lang w:bidi="fa-IR"/>
        </w:rPr>
        <w:t>ی</w:t>
      </w:r>
      <w:r>
        <w:rPr>
          <w:rtl/>
          <w:lang w:bidi="fa-IR"/>
        </w:rPr>
        <w:t>ى ب</w:t>
      </w:r>
      <w:r w:rsidR="00A745DB">
        <w:rPr>
          <w:rtl/>
          <w:lang w:bidi="fa-IR"/>
        </w:rPr>
        <w:t>ی</w:t>
      </w:r>
      <w:r>
        <w:rPr>
          <w:rtl/>
          <w:lang w:bidi="fa-IR"/>
        </w:rPr>
        <w:t>ش تر در آخرت بهره مند شوند</w:t>
      </w:r>
      <w:r w:rsidR="00A17BD1">
        <w:rPr>
          <w:rtl/>
          <w:lang w:bidi="fa-IR"/>
        </w:rPr>
        <w:t xml:space="preserve">. </w:t>
      </w:r>
      <w:r>
        <w:rPr>
          <w:rtl/>
          <w:lang w:bidi="fa-IR"/>
        </w:rPr>
        <w:t>درجات بهشت بس</w:t>
      </w:r>
      <w:r w:rsidR="00A745DB">
        <w:rPr>
          <w:rtl/>
          <w:lang w:bidi="fa-IR"/>
        </w:rPr>
        <w:t>ی</w:t>
      </w:r>
      <w:r>
        <w:rPr>
          <w:rtl/>
          <w:lang w:bidi="fa-IR"/>
        </w:rPr>
        <w:t>ار ز</w:t>
      </w:r>
      <w:r w:rsidR="00A745DB">
        <w:rPr>
          <w:rtl/>
          <w:lang w:bidi="fa-IR"/>
        </w:rPr>
        <w:t>ی</w:t>
      </w:r>
      <w:r>
        <w:rPr>
          <w:rtl/>
          <w:lang w:bidi="fa-IR"/>
        </w:rPr>
        <w:t>اد است به گونه</w:t>
      </w:r>
      <w:r w:rsidR="00A745DB">
        <w:rPr>
          <w:rtl/>
          <w:lang w:bidi="fa-IR"/>
        </w:rPr>
        <w:t xml:space="preserve"> </w:t>
      </w:r>
      <w:r>
        <w:rPr>
          <w:rtl/>
          <w:lang w:bidi="fa-IR"/>
        </w:rPr>
        <w:t>اى كه قابل شمارش ن</w:t>
      </w:r>
      <w:r w:rsidR="00A745DB">
        <w:rPr>
          <w:rtl/>
          <w:lang w:bidi="fa-IR"/>
        </w:rPr>
        <w:t>ی</w:t>
      </w:r>
      <w:r>
        <w:rPr>
          <w:rtl/>
          <w:lang w:bidi="fa-IR"/>
        </w:rPr>
        <w:t>ست</w:t>
      </w:r>
      <w:r w:rsidR="00A17BD1">
        <w:rPr>
          <w:rtl/>
          <w:lang w:bidi="fa-IR"/>
        </w:rPr>
        <w:t xml:space="preserve">. </w:t>
      </w:r>
      <w:r>
        <w:rPr>
          <w:rtl/>
          <w:lang w:bidi="fa-IR"/>
        </w:rPr>
        <w:t>دربرخى از روا</w:t>
      </w:r>
      <w:r w:rsidR="00A745DB">
        <w:rPr>
          <w:rtl/>
          <w:lang w:bidi="fa-IR"/>
        </w:rPr>
        <w:t>ی</w:t>
      </w:r>
      <w:r>
        <w:rPr>
          <w:rtl/>
          <w:lang w:bidi="fa-IR"/>
        </w:rPr>
        <w:t>ات</w:t>
      </w:r>
      <w:r w:rsidR="00A17BD1">
        <w:rPr>
          <w:rtl/>
          <w:lang w:bidi="fa-IR"/>
        </w:rPr>
        <w:t xml:space="preserve">، </w:t>
      </w:r>
      <w:r>
        <w:rPr>
          <w:rtl/>
          <w:lang w:bidi="fa-IR"/>
        </w:rPr>
        <w:t>تعداد درجات بهشت برابر با تعداد آ</w:t>
      </w:r>
      <w:r w:rsidR="00A745DB">
        <w:rPr>
          <w:rtl/>
          <w:lang w:bidi="fa-IR"/>
        </w:rPr>
        <w:t>ی</w:t>
      </w:r>
      <w:r>
        <w:rPr>
          <w:rtl/>
          <w:lang w:bidi="fa-IR"/>
        </w:rPr>
        <w:t>ات قرآن ذكر شده است</w:t>
      </w:r>
      <w:r w:rsidR="00A17BD1">
        <w:rPr>
          <w:rtl/>
          <w:lang w:bidi="fa-IR"/>
        </w:rPr>
        <w:t xml:space="preserve">؛ </w:t>
      </w:r>
      <w:r w:rsidR="00A745DB">
        <w:rPr>
          <w:rtl/>
          <w:lang w:bidi="fa-IR"/>
        </w:rPr>
        <w:t>ی</w:t>
      </w:r>
      <w:r>
        <w:rPr>
          <w:rtl/>
          <w:lang w:bidi="fa-IR"/>
        </w:rPr>
        <w:t>عنى ب</w:t>
      </w:r>
      <w:r w:rsidR="00A745DB">
        <w:rPr>
          <w:rtl/>
          <w:lang w:bidi="fa-IR"/>
        </w:rPr>
        <w:t>ی</w:t>
      </w:r>
      <w:r>
        <w:rPr>
          <w:rtl/>
          <w:lang w:bidi="fa-IR"/>
        </w:rPr>
        <w:t>ش از شش هزار درجه</w:t>
      </w:r>
      <w:r w:rsidR="00A17BD1">
        <w:rPr>
          <w:rtl/>
          <w:lang w:bidi="fa-IR"/>
        </w:rPr>
        <w:t xml:space="preserve">. </w:t>
      </w:r>
      <w:r>
        <w:rPr>
          <w:rtl/>
          <w:lang w:bidi="fa-IR"/>
        </w:rPr>
        <w:t>البته ا</w:t>
      </w:r>
      <w:r w:rsidR="00A745DB">
        <w:rPr>
          <w:rtl/>
          <w:lang w:bidi="fa-IR"/>
        </w:rPr>
        <w:t>ی</w:t>
      </w:r>
      <w:r>
        <w:rPr>
          <w:rtl/>
          <w:lang w:bidi="fa-IR"/>
        </w:rPr>
        <w:t>ن كه فاصله درجات را چقدر حساب كن</w:t>
      </w:r>
      <w:r w:rsidR="00A745DB">
        <w:rPr>
          <w:rtl/>
          <w:lang w:bidi="fa-IR"/>
        </w:rPr>
        <w:t>ی</w:t>
      </w:r>
      <w:r>
        <w:rPr>
          <w:rtl/>
          <w:lang w:bidi="fa-IR"/>
        </w:rPr>
        <w:t>م خود بحثى د</w:t>
      </w:r>
      <w:r w:rsidR="00A745DB">
        <w:rPr>
          <w:rtl/>
          <w:lang w:bidi="fa-IR"/>
        </w:rPr>
        <w:t>ی</w:t>
      </w:r>
      <w:r>
        <w:rPr>
          <w:rtl/>
          <w:lang w:bidi="fa-IR"/>
        </w:rPr>
        <w:t>گر است</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مؤمنان بهشتى هم</w:t>
      </w:r>
      <w:r w:rsidR="00A17BD1">
        <w:rPr>
          <w:rtl/>
          <w:lang w:bidi="fa-IR"/>
        </w:rPr>
        <w:t xml:space="preserve">، </w:t>
      </w:r>
      <w:r>
        <w:rPr>
          <w:rtl/>
          <w:lang w:bidi="fa-IR"/>
        </w:rPr>
        <w:t>از نظر مقام و مرتبه تفاوت ز</w:t>
      </w:r>
      <w:r w:rsidR="00A745DB">
        <w:rPr>
          <w:rtl/>
          <w:lang w:bidi="fa-IR"/>
        </w:rPr>
        <w:t>ی</w:t>
      </w:r>
      <w:r>
        <w:rPr>
          <w:rtl/>
          <w:lang w:bidi="fa-IR"/>
        </w:rPr>
        <w:t xml:space="preserve">ادى با </w:t>
      </w:r>
      <w:r w:rsidR="00A745DB">
        <w:rPr>
          <w:rtl/>
          <w:lang w:bidi="fa-IR"/>
        </w:rPr>
        <w:t>ی</w:t>
      </w:r>
      <w:r>
        <w:rPr>
          <w:rtl/>
          <w:lang w:bidi="fa-IR"/>
        </w:rPr>
        <w:t>كد</w:t>
      </w:r>
      <w:r w:rsidR="00A745DB">
        <w:rPr>
          <w:rtl/>
          <w:lang w:bidi="fa-IR"/>
        </w:rPr>
        <w:t>ی</w:t>
      </w:r>
      <w:r>
        <w:rPr>
          <w:rtl/>
          <w:lang w:bidi="fa-IR"/>
        </w:rPr>
        <w:t>گر دارند</w:t>
      </w:r>
      <w:r w:rsidR="00A17BD1">
        <w:rPr>
          <w:rtl/>
          <w:lang w:bidi="fa-IR"/>
        </w:rPr>
        <w:t xml:space="preserve">. </w:t>
      </w:r>
    </w:p>
    <w:p w:rsidR="00BF521F" w:rsidRDefault="00F97272" w:rsidP="00F97272">
      <w:pPr>
        <w:pStyle w:val="libNormal"/>
        <w:rPr>
          <w:rtl/>
          <w:lang w:bidi="fa-IR"/>
        </w:rPr>
      </w:pPr>
      <w:r>
        <w:rPr>
          <w:rtl/>
          <w:lang w:bidi="fa-IR"/>
        </w:rPr>
        <w:t>دسته آخر كسانى هستند كه نه تنها به دن</w:t>
      </w:r>
      <w:r w:rsidR="00A745DB">
        <w:rPr>
          <w:rtl/>
          <w:lang w:bidi="fa-IR"/>
        </w:rPr>
        <w:t>ی</w:t>
      </w:r>
      <w:r>
        <w:rPr>
          <w:rtl/>
          <w:lang w:bidi="fa-IR"/>
        </w:rPr>
        <w:t>ا</w:t>
      </w:r>
      <w:r w:rsidR="00A17BD1">
        <w:rPr>
          <w:rtl/>
          <w:lang w:bidi="fa-IR"/>
        </w:rPr>
        <w:t xml:space="preserve">، </w:t>
      </w:r>
      <w:r>
        <w:rPr>
          <w:rtl/>
          <w:lang w:bidi="fa-IR"/>
        </w:rPr>
        <w:t>بلكه به لذا</w:t>
      </w:r>
      <w:r w:rsidR="00A745DB">
        <w:rPr>
          <w:rtl/>
          <w:lang w:bidi="fa-IR"/>
        </w:rPr>
        <w:t>ی</w:t>
      </w:r>
      <w:r>
        <w:rPr>
          <w:rtl/>
          <w:lang w:bidi="fa-IR"/>
        </w:rPr>
        <w:t>ذ و نعمت</w:t>
      </w:r>
      <w:r w:rsidR="00A745DB">
        <w:rPr>
          <w:rtl/>
          <w:lang w:bidi="fa-IR"/>
        </w:rPr>
        <w:t xml:space="preserve"> </w:t>
      </w:r>
      <w:r>
        <w:rPr>
          <w:rtl/>
          <w:lang w:bidi="fa-IR"/>
        </w:rPr>
        <w:t>هاى بهشت هم پشت پا مى</w:t>
      </w:r>
      <w:r w:rsidR="00A745DB">
        <w:rPr>
          <w:rtl/>
          <w:lang w:bidi="fa-IR"/>
        </w:rPr>
        <w:t xml:space="preserve"> </w:t>
      </w:r>
      <w:r>
        <w:rPr>
          <w:rtl/>
          <w:lang w:bidi="fa-IR"/>
        </w:rPr>
        <w:t>زنند</w:t>
      </w:r>
      <w:r w:rsidR="00A17BD1">
        <w:rPr>
          <w:rtl/>
          <w:lang w:bidi="fa-IR"/>
        </w:rPr>
        <w:t xml:space="preserve">. </w:t>
      </w:r>
      <w:r>
        <w:rPr>
          <w:rtl/>
          <w:lang w:bidi="fa-IR"/>
        </w:rPr>
        <w:t>آنها تنها دل به خدا مى</w:t>
      </w:r>
      <w:r w:rsidR="00A745DB">
        <w:rPr>
          <w:rtl/>
          <w:lang w:bidi="fa-IR"/>
        </w:rPr>
        <w:t xml:space="preserve"> </w:t>
      </w:r>
      <w:r>
        <w:rPr>
          <w:rtl/>
          <w:lang w:bidi="fa-IR"/>
        </w:rPr>
        <w:t>دهند و رضا</w:t>
      </w:r>
      <w:r w:rsidR="00A745DB">
        <w:rPr>
          <w:rtl/>
          <w:lang w:bidi="fa-IR"/>
        </w:rPr>
        <w:t>ی</w:t>
      </w:r>
      <w:r>
        <w:rPr>
          <w:rtl/>
          <w:lang w:bidi="fa-IR"/>
        </w:rPr>
        <w:t>ت او را مى</w:t>
      </w:r>
      <w:r w:rsidR="00A745DB">
        <w:rPr>
          <w:rtl/>
          <w:lang w:bidi="fa-IR"/>
        </w:rPr>
        <w:t xml:space="preserve"> </w:t>
      </w:r>
      <w:r>
        <w:rPr>
          <w:rtl/>
          <w:lang w:bidi="fa-IR"/>
        </w:rPr>
        <w:t>طلبند</w:t>
      </w:r>
      <w:r w:rsidR="00A17BD1">
        <w:rPr>
          <w:rtl/>
          <w:lang w:bidi="fa-IR"/>
        </w:rPr>
        <w:t xml:space="preserve">؛ </w:t>
      </w:r>
      <w:r>
        <w:rPr>
          <w:rtl/>
          <w:lang w:bidi="fa-IR"/>
        </w:rPr>
        <w:t>آن چنان محبت خدا در دلشان جاى گرفته است كه جز رضا</w:t>
      </w:r>
      <w:r w:rsidR="00A745DB">
        <w:rPr>
          <w:rtl/>
          <w:lang w:bidi="fa-IR"/>
        </w:rPr>
        <w:t>ی</w:t>
      </w:r>
      <w:r>
        <w:rPr>
          <w:rtl/>
          <w:lang w:bidi="fa-IR"/>
        </w:rPr>
        <w:t>ت او به چ</w:t>
      </w:r>
      <w:r w:rsidR="00A745DB">
        <w:rPr>
          <w:rtl/>
          <w:lang w:bidi="fa-IR"/>
        </w:rPr>
        <w:t>ی</w:t>
      </w:r>
      <w:r>
        <w:rPr>
          <w:rtl/>
          <w:lang w:bidi="fa-IR"/>
        </w:rPr>
        <w:t>زى نمى</w:t>
      </w:r>
      <w:r w:rsidR="00A745DB">
        <w:rPr>
          <w:rtl/>
          <w:lang w:bidi="fa-IR"/>
        </w:rPr>
        <w:t xml:space="preserve"> </w:t>
      </w:r>
      <w:r>
        <w:rPr>
          <w:rtl/>
          <w:lang w:bidi="fa-IR"/>
        </w:rPr>
        <w:t>اند</w:t>
      </w:r>
      <w:r w:rsidR="00A745DB">
        <w:rPr>
          <w:rtl/>
          <w:lang w:bidi="fa-IR"/>
        </w:rPr>
        <w:t>ی</w:t>
      </w:r>
      <w:r>
        <w:rPr>
          <w:rtl/>
          <w:lang w:bidi="fa-IR"/>
        </w:rPr>
        <w:t>شند</w:t>
      </w:r>
      <w:r w:rsidR="00A17BD1">
        <w:rPr>
          <w:rtl/>
          <w:lang w:bidi="fa-IR"/>
        </w:rPr>
        <w:t xml:space="preserve">. </w:t>
      </w:r>
      <w:r>
        <w:rPr>
          <w:rtl/>
          <w:lang w:bidi="fa-IR"/>
        </w:rPr>
        <w:t>البته ه</w:t>
      </w:r>
      <w:r w:rsidR="00A745DB">
        <w:rPr>
          <w:rtl/>
          <w:lang w:bidi="fa-IR"/>
        </w:rPr>
        <w:t>ی</w:t>
      </w:r>
      <w:r>
        <w:rPr>
          <w:rtl/>
          <w:lang w:bidi="fa-IR"/>
        </w:rPr>
        <w:t>چ كس از عذاب خوشش نمى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ن</w:t>
      </w:r>
      <w:r w:rsidR="00A745DB">
        <w:rPr>
          <w:rtl/>
          <w:lang w:bidi="fa-IR"/>
        </w:rPr>
        <w:t>ی</w:t>
      </w:r>
      <w:r>
        <w:rPr>
          <w:rtl/>
          <w:lang w:bidi="fa-IR"/>
        </w:rPr>
        <w:t>ز همه مردم نعمت</w:t>
      </w:r>
      <w:r w:rsidR="00A745DB">
        <w:rPr>
          <w:rtl/>
          <w:lang w:bidi="fa-IR"/>
        </w:rPr>
        <w:t xml:space="preserve"> </w:t>
      </w:r>
      <w:r>
        <w:rPr>
          <w:rtl/>
          <w:lang w:bidi="fa-IR"/>
        </w:rPr>
        <w:t>هاى بهشت را دوست دارند</w:t>
      </w:r>
      <w:r w:rsidR="00A17BD1">
        <w:rPr>
          <w:rtl/>
          <w:lang w:bidi="fa-IR"/>
        </w:rPr>
        <w:t xml:space="preserve">، </w:t>
      </w:r>
      <w:r>
        <w:rPr>
          <w:rtl/>
          <w:lang w:bidi="fa-IR"/>
        </w:rPr>
        <w:t>ولى آنها آن قدر معرفتشان بلند است كه در مقابل لذت لقاى الهى و رضوان او ه</w:t>
      </w:r>
      <w:r w:rsidR="00A745DB">
        <w:rPr>
          <w:rtl/>
          <w:lang w:bidi="fa-IR"/>
        </w:rPr>
        <w:t>ی</w:t>
      </w:r>
      <w:r>
        <w:rPr>
          <w:rtl/>
          <w:lang w:bidi="fa-IR"/>
        </w:rPr>
        <w:t>چ چ</w:t>
      </w:r>
      <w:r w:rsidR="00A745DB">
        <w:rPr>
          <w:rtl/>
          <w:lang w:bidi="fa-IR"/>
        </w:rPr>
        <w:t>ی</w:t>
      </w:r>
      <w:r>
        <w:rPr>
          <w:rtl/>
          <w:lang w:bidi="fa-IR"/>
        </w:rPr>
        <w:t>ز د</w:t>
      </w:r>
      <w:r w:rsidR="00A745DB">
        <w:rPr>
          <w:rtl/>
          <w:lang w:bidi="fa-IR"/>
        </w:rPr>
        <w:t>ی</w:t>
      </w:r>
      <w:r>
        <w:rPr>
          <w:rtl/>
          <w:lang w:bidi="fa-IR"/>
        </w:rPr>
        <w:t>گرى برا</w:t>
      </w:r>
      <w:r w:rsidR="00A745DB">
        <w:rPr>
          <w:rtl/>
          <w:lang w:bidi="fa-IR"/>
        </w:rPr>
        <w:t>ی</w:t>
      </w:r>
      <w:r>
        <w:rPr>
          <w:rtl/>
          <w:lang w:bidi="fa-IR"/>
        </w:rPr>
        <w:t>شان ارزش ندارد</w:t>
      </w:r>
      <w:r w:rsidR="00A17BD1">
        <w:rPr>
          <w:rtl/>
          <w:lang w:bidi="fa-IR"/>
        </w:rPr>
        <w:t xml:space="preserve">. </w:t>
      </w:r>
      <w:r>
        <w:rPr>
          <w:rtl/>
          <w:lang w:bidi="fa-IR"/>
        </w:rPr>
        <w:t>تمام همّ آنها ا</w:t>
      </w:r>
      <w:r w:rsidR="00A745DB">
        <w:rPr>
          <w:rtl/>
          <w:lang w:bidi="fa-IR"/>
        </w:rPr>
        <w:t>ی</w:t>
      </w:r>
      <w:r>
        <w:rPr>
          <w:rtl/>
          <w:lang w:bidi="fa-IR"/>
        </w:rPr>
        <w:t>ن است كه ب</w:t>
      </w:r>
      <w:r w:rsidR="00A745DB">
        <w:rPr>
          <w:rtl/>
          <w:lang w:bidi="fa-IR"/>
        </w:rPr>
        <w:t>ی</w:t>
      </w:r>
      <w:r>
        <w:rPr>
          <w:rtl/>
          <w:lang w:bidi="fa-IR"/>
        </w:rPr>
        <w:t>ش تر به خدا نزد</w:t>
      </w:r>
      <w:r w:rsidR="00A745DB">
        <w:rPr>
          <w:rtl/>
          <w:lang w:bidi="fa-IR"/>
        </w:rPr>
        <w:t>ی</w:t>
      </w:r>
      <w:r>
        <w:rPr>
          <w:rtl/>
          <w:lang w:bidi="fa-IR"/>
        </w:rPr>
        <w:t>ك شوند</w:t>
      </w:r>
      <w:r w:rsidR="00A17BD1">
        <w:rPr>
          <w:rtl/>
          <w:lang w:bidi="fa-IR"/>
        </w:rPr>
        <w:t xml:space="preserve">. </w:t>
      </w:r>
      <w:r>
        <w:rPr>
          <w:rtl/>
          <w:lang w:bidi="fa-IR"/>
        </w:rPr>
        <w:t>تعب</w:t>
      </w:r>
      <w:r w:rsidR="00A745DB">
        <w:rPr>
          <w:rtl/>
          <w:lang w:bidi="fa-IR"/>
        </w:rPr>
        <w:t>ی</w:t>
      </w:r>
      <w:r>
        <w:rPr>
          <w:rtl/>
          <w:lang w:bidi="fa-IR"/>
        </w:rPr>
        <w:t>رى هم كه همسر فرعون در دعاى خود به كار مى</w:t>
      </w:r>
      <w:r w:rsidR="00A745DB">
        <w:rPr>
          <w:rtl/>
          <w:lang w:bidi="fa-IR"/>
        </w:rPr>
        <w:t xml:space="preserve"> </w:t>
      </w:r>
      <w:r>
        <w:rPr>
          <w:rtl/>
          <w:lang w:bidi="fa-IR"/>
        </w:rPr>
        <w:t>برد و در قرآن ن</w:t>
      </w:r>
      <w:r w:rsidR="00A745DB">
        <w:rPr>
          <w:rtl/>
          <w:lang w:bidi="fa-IR"/>
        </w:rPr>
        <w:t>ی</w:t>
      </w:r>
      <w:r>
        <w:rPr>
          <w:rtl/>
          <w:lang w:bidi="fa-IR"/>
        </w:rPr>
        <w:t>ز آمده است</w:t>
      </w:r>
      <w:r w:rsidR="00A17BD1">
        <w:rPr>
          <w:rtl/>
          <w:lang w:bidi="fa-IR"/>
        </w:rPr>
        <w:t xml:space="preserve">، </w:t>
      </w:r>
      <w:r>
        <w:rPr>
          <w:rtl/>
          <w:lang w:bidi="fa-IR"/>
        </w:rPr>
        <w:t>اشاره به هم</w:t>
      </w:r>
      <w:r w:rsidR="00A745DB">
        <w:rPr>
          <w:rtl/>
          <w:lang w:bidi="fa-IR"/>
        </w:rPr>
        <w:t>ی</w:t>
      </w:r>
      <w:r>
        <w:rPr>
          <w:rtl/>
          <w:lang w:bidi="fa-IR"/>
        </w:rPr>
        <w:t>ن مطلب دارد</w:t>
      </w:r>
      <w:r w:rsidR="00A17BD1">
        <w:rPr>
          <w:rtl/>
          <w:lang w:bidi="fa-IR"/>
        </w:rPr>
        <w:t xml:space="preserve">. </w:t>
      </w:r>
      <w:r>
        <w:rPr>
          <w:rtl/>
          <w:lang w:bidi="fa-IR"/>
        </w:rPr>
        <w:t>وقتى فرعون او را تهد</w:t>
      </w:r>
      <w:r w:rsidR="00A745DB">
        <w:rPr>
          <w:rtl/>
          <w:lang w:bidi="fa-IR"/>
        </w:rPr>
        <w:t>ی</w:t>
      </w:r>
      <w:r>
        <w:rPr>
          <w:rtl/>
          <w:lang w:bidi="fa-IR"/>
        </w:rPr>
        <w:t>د كرد كه اگر دست از ا</w:t>
      </w:r>
      <w:r w:rsidR="00A745DB">
        <w:rPr>
          <w:rtl/>
          <w:lang w:bidi="fa-IR"/>
        </w:rPr>
        <w:t>ی</w:t>
      </w:r>
      <w:r>
        <w:rPr>
          <w:rtl/>
          <w:lang w:bidi="fa-IR"/>
        </w:rPr>
        <w:t xml:space="preserve">مان به حضرت موسى </w:t>
      </w:r>
      <w:r w:rsidR="00542478" w:rsidRPr="00542478">
        <w:rPr>
          <w:rStyle w:val="libAlaemChar"/>
          <w:rtl/>
        </w:rPr>
        <w:lastRenderedPageBreak/>
        <w:t>عليه‌السلام</w:t>
      </w:r>
      <w:r w:rsidR="00305B24">
        <w:rPr>
          <w:rtl/>
          <w:lang w:bidi="fa-IR"/>
        </w:rPr>
        <w:t xml:space="preserve"> </w:t>
      </w:r>
      <w:r>
        <w:rPr>
          <w:rtl/>
          <w:lang w:bidi="fa-IR"/>
        </w:rPr>
        <w:t>بر ندارد كشته خواهد شد</w:t>
      </w:r>
      <w:r w:rsidR="00A17BD1">
        <w:rPr>
          <w:rtl/>
          <w:lang w:bidi="fa-IR"/>
        </w:rPr>
        <w:t xml:space="preserve">، </w:t>
      </w:r>
      <w:r>
        <w:rPr>
          <w:rtl/>
          <w:lang w:bidi="fa-IR"/>
        </w:rPr>
        <w:t>خطاب به خداوند عرض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رَبِّ ابْنِ لِی عِنْدَكَ بَیتاً فِی الْجَنَّةِ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131</w:t>
      </w:r>
      <w:r w:rsidR="00A77E1E" w:rsidRPr="001D518E">
        <w:rPr>
          <w:rStyle w:val="libFootnotenumChar"/>
          <w:rtl/>
        </w:rPr>
        <w:t>)</w:t>
      </w:r>
      <w:r w:rsidR="00FB1642">
        <w:rPr>
          <w:rtl/>
          <w:lang w:bidi="fa-IR"/>
        </w:rPr>
        <w:t xml:space="preserve"> </w:t>
      </w:r>
      <w:r>
        <w:rPr>
          <w:rtl/>
          <w:lang w:bidi="fa-IR"/>
        </w:rPr>
        <w:t>پروردگارا براى من خانه</w:t>
      </w:r>
      <w:r w:rsidR="00A745DB">
        <w:rPr>
          <w:rtl/>
          <w:lang w:bidi="fa-IR"/>
        </w:rPr>
        <w:t xml:space="preserve"> </w:t>
      </w:r>
      <w:r>
        <w:rPr>
          <w:rtl/>
          <w:lang w:bidi="fa-IR"/>
        </w:rPr>
        <w:t>اى در نزد خودت در بهشت قرار بده</w:t>
      </w:r>
      <w:r w:rsidR="00A17BD1">
        <w:rPr>
          <w:rtl/>
          <w:lang w:bidi="fa-IR"/>
        </w:rPr>
        <w:t xml:space="preserve">. </w:t>
      </w:r>
      <w:r>
        <w:rPr>
          <w:rtl/>
          <w:lang w:bidi="fa-IR"/>
        </w:rPr>
        <w:t>او انواع شكنجه</w:t>
      </w:r>
      <w:r w:rsidR="00A745DB">
        <w:rPr>
          <w:rtl/>
          <w:lang w:bidi="fa-IR"/>
        </w:rPr>
        <w:t xml:space="preserve"> </w:t>
      </w:r>
      <w:r>
        <w:rPr>
          <w:rtl/>
          <w:lang w:bidi="fa-IR"/>
        </w:rPr>
        <w:t>ها و سختى</w:t>
      </w:r>
      <w:r w:rsidR="00A745DB">
        <w:rPr>
          <w:rtl/>
          <w:lang w:bidi="fa-IR"/>
        </w:rPr>
        <w:t xml:space="preserve"> </w:t>
      </w:r>
      <w:r>
        <w:rPr>
          <w:rtl/>
          <w:lang w:bidi="fa-IR"/>
        </w:rPr>
        <w:t>ها را به جان خر</w:t>
      </w:r>
      <w:r w:rsidR="00A745DB">
        <w:rPr>
          <w:rtl/>
          <w:lang w:bidi="fa-IR"/>
        </w:rPr>
        <w:t>ی</w:t>
      </w:r>
      <w:r>
        <w:rPr>
          <w:rtl/>
          <w:lang w:bidi="fa-IR"/>
        </w:rPr>
        <w:t>د براى ا</w:t>
      </w:r>
      <w:r w:rsidR="00A745DB">
        <w:rPr>
          <w:rtl/>
          <w:lang w:bidi="fa-IR"/>
        </w:rPr>
        <w:t>ی</w:t>
      </w:r>
      <w:r>
        <w:rPr>
          <w:rtl/>
          <w:lang w:bidi="fa-IR"/>
        </w:rPr>
        <w:t>ن كه ا</w:t>
      </w:r>
      <w:r w:rsidR="00A745DB">
        <w:rPr>
          <w:rtl/>
          <w:lang w:bidi="fa-IR"/>
        </w:rPr>
        <w:t>ی</w:t>
      </w:r>
      <w:r>
        <w:rPr>
          <w:rtl/>
          <w:lang w:bidi="fa-IR"/>
        </w:rPr>
        <w:t>مانش محفوظ بماند</w:t>
      </w:r>
      <w:r w:rsidR="00A17BD1">
        <w:rPr>
          <w:rtl/>
          <w:lang w:bidi="fa-IR"/>
        </w:rPr>
        <w:t xml:space="preserve">. </w:t>
      </w:r>
      <w:r>
        <w:rPr>
          <w:rtl/>
          <w:lang w:bidi="fa-IR"/>
        </w:rPr>
        <w:t xml:space="preserve">او نجات از عذاب جهنم و </w:t>
      </w:r>
      <w:r w:rsidR="00A745DB">
        <w:rPr>
          <w:rtl/>
          <w:lang w:bidi="fa-IR"/>
        </w:rPr>
        <w:t>ی</w:t>
      </w:r>
      <w:r>
        <w:rPr>
          <w:rtl/>
          <w:lang w:bidi="fa-IR"/>
        </w:rPr>
        <w:t>ا بهره مندى از نعمت</w:t>
      </w:r>
      <w:r w:rsidR="00A745DB">
        <w:rPr>
          <w:rtl/>
          <w:lang w:bidi="fa-IR"/>
        </w:rPr>
        <w:t xml:space="preserve"> </w:t>
      </w:r>
      <w:r>
        <w:rPr>
          <w:rtl/>
          <w:lang w:bidi="fa-IR"/>
        </w:rPr>
        <w:t>هاى بهشت را از خداوند درخواست نمى</w:t>
      </w:r>
      <w:r w:rsidR="00A745DB">
        <w:rPr>
          <w:rtl/>
          <w:lang w:bidi="fa-IR"/>
        </w:rPr>
        <w:t xml:space="preserve"> </w:t>
      </w:r>
      <w:r>
        <w:rPr>
          <w:rtl/>
          <w:lang w:bidi="fa-IR"/>
        </w:rPr>
        <w:t>كند</w:t>
      </w:r>
      <w:r w:rsidR="00A17BD1">
        <w:rPr>
          <w:rtl/>
          <w:lang w:bidi="fa-IR"/>
        </w:rPr>
        <w:t xml:space="preserve">، </w:t>
      </w:r>
      <w:r>
        <w:rPr>
          <w:rtl/>
          <w:lang w:bidi="fa-IR"/>
        </w:rPr>
        <w:t>بلكه به خدا مى</w:t>
      </w:r>
      <w:r w:rsidR="00A745DB">
        <w:rPr>
          <w:rtl/>
          <w:lang w:bidi="fa-IR"/>
        </w:rPr>
        <w:t xml:space="preserve"> </w:t>
      </w:r>
      <w:r>
        <w:rPr>
          <w:rtl/>
          <w:lang w:bidi="fa-IR"/>
        </w:rPr>
        <w:t>گو</w:t>
      </w:r>
      <w:r w:rsidR="00A745DB">
        <w:rPr>
          <w:rtl/>
          <w:lang w:bidi="fa-IR"/>
        </w:rPr>
        <w:t>ی</w:t>
      </w:r>
      <w:r>
        <w:rPr>
          <w:rtl/>
          <w:lang w:bidi="fa-IR"/>
        </w:rPr>
        <w:t>د مى</w:t>
      </w:r>
      <w:r w:rsidR="00A745DB">
        <w:rPr>
          <w:rtl/>
          <w:lang w:bidi="fa-IR"/>
        </w:rPr>
        <w:t xml:space="preserve"> </w:t>
      </w:r>
      <w:r>
        <w:rPr>
          <w:rtl/>
          <w:lang w:bidi="fa-IR"/>
        </w:rPr>
        <w:t>خواهم در مقام «عِنْدَك</w:t>
      </w:r>
      <w:r w:rsidR="00A17BD1">
        <w:rPr>
          <w:rtl/>
          <w:lang w:bidi="fa-IR"/>
        </w:rPr>
        <w:t xml:space="preserve">: </w:t>
      </w:r>
      <w:r>
        <w:rPr>
          <w:rtl/>
          <w:lang w:bidi="fa-IR"/>
        </w:rPr>
        <w:t>جوار تو» باشم</w:t>
      </w:r>
      <w:r w:rsidR="00A17BD1">
        <w:rPr>
          <w:rtl/>
          <w:lang w:bidi="fa-IR"/>
        </w:rPr>
        <w:t xml:space="preserve">؛ </w:t>
      </w:r>
      <w:r>
        <w:rPr>
          <w:rtl/>
          <w:lang w:bidi="fa-IR"/>
        </w:rPr>
        <w:t>ا</w:t>
      </w:r>
      <w:r w:rsidR="00A745DB">
        <w:rPr>
          <w:rtl/>
          <w:lang w:bidi="fa-IR"/>
        </w:rPr>
        <w:t>ی</w:t>
      </w:r>
      <w:r>
        <w:rPr>
          <w:rtl/>
          <w:lang w:bidi="fa-IR"/>
        </w:rPr>
        <w:t>ن همان مقام قُرب است</w:t>
      </w:r>
      <w:r w:rsidR="00A17BD1">
        <w:rPr>
          <w:rtl/>
          <w:lang w:bidi="fa-IR"/>
        </w:rPr>
        <w:t xml:space="preserve">. </w:t>
      </w:r>
      <w:r>
        <w:rPr>
          <w:rtl/>
          <w:lang w:bidi="fa-IR"/>
        </w:rPr>
        <w:t>البته خدا جسم ن</w:t>
      </w:r>
      <w:r w:rsidR="00A745DB">
        <w:rPr>
          <w:rtl/>
          <w:lang w:bidi="fa-IR"/>
        </w:rPr>
        <w:t>ی</w:t>
      </w:r>
      <w:r>
        <w:rPr>
          <w:rtl/>
          <w:lang w:bidi="fa-IR"/>
        </w:rPr>
        <w:t>ست كه ـ الع</w:t>
      </w:r>
      <w:r w:rsidR="00A745DB">
        <w:rPr>
          <w:rtl/>
          <w:lang w:bidi="fa-IR"/>
        </w:rPr>
        <w:t>ی</w:t>
      </w:r>
      <w:r>
        <w:rPr>
          <w:rtl/>
          <w:lang w:bidi="fa-IR"/>
        </w:rPr>
        <w:t xml:space="preserve">اذ بالله ـ </w:t>
      </w:r>
      <w:r w:rsidR="00A745DB">
        <w:rPr>
          <w:rtl/>
          <w:lang w:bidi="fa-IR"/>
        </w:rPr>
        <w:t>ی</w:t>
      </w:r>
      <w:r>
        <w:rPr>
          <w:rtl/>
          <w:lang w:bidi="fa-IR"/>
        </w:rPr>
        <w:t>ك خانه جسمانى داشته باشد</w:t>
      </w:r>
      <w:r w:rsidR="00A17BD1">
        <w:rPr>
          <w:rtl/>
          <w:lang w:bidi="fa-IR"/>
        </w:rPr>
        <w:t xml:space="preserve">، </w:t>
      </w:r>
      <w:r>
        <w:rPr>
          <w:rtl/>
          <w:lang w:bidi="fa-IR"/>
        </w:rPr>
        <w:t>ولى رابطه معنوى بنده عاشق با خدا مى</w:t>
      </w:r>
      <w:r w:rsidR="00A745DB">
        <w:rPr>
          <w:rtl/>
          <w:lang w:bidi="fa-IR"/>
        </w:rPr>
        <w:t xml:space="preserve"> </w:t>
      </w:r>
      <w:r>
        <w:rPr>
          <w:rtl/>
          <w:lang w:bidi="fa-IR"/>
        </w:rPr>
        <w:t>تواند آن قدر ز</w:t>
      </w:r>
      <w:r w:rsidR="00A745DB">
        <w:rPr>
          <w:rtl/>
          <w:lang w:bidi="fa-IR"/>
        </w:rPr>
        <w:t>ی</w:t>
      </w:r>
      <w:r>
        <w:rPr>
          <w:rtl/>
          <w:lang w:bidi="fa-IR"/>
        </w:rPr>
        <w:t>اد باشد كه مثل دو همسا</w:t>
      </w:r>
      <w:r w:rsidR="00A745DB">
        <w:rPr>
          <w:rtl/>
          <w:lang w:bidi="fa-IR"/>
        </w:rPr>
        <w:t>ی</w:t>
      </w:r>
      <w:r>
        <w:rPr>
          <w:rtl/>
          <w:lang w:bidi="fa-IR"/>
        </w:rPr>
        <w:t xml:space="preserve">ه به </w:t>
      </w:r>
      <w:r w:rsidR="00A745DB">
        <w:rPr>
          <w:rtl/>
          <w:lang w:bidi="fa-IR"/>
        </w:rPr>
        <w:t>ی</w:t>
      </w:r>
      <w:r>
        <w:rPr>
          <w:rtl/>
          <w:lang w:bidi="fa-IR"/>
        </w:rPr>
        <w:t>كد</w:t>
      </w:r>
      <w:r w:rsidR="00A745DB">
        <w:rPr>
          <w:rtl/>
          <w:lang w:bidi="fa-IR"/>
        </w:rPr>
        <w:t>ی</w:t>
      </w:r>
      <w:r>
        <w:rPr>
          <w:rtl/>
          <w:lang w:bidi="fa-IR"/>
        </w:rPr>
        <w:t>گر نزد</w:t>
      </w:r>
      <w:r w:rsidR="00A745DB">
        <w:rPr>
          <w:rtl/>
          <w:lang w:bidi="fa-IR"/>
        </w:rPr>
        <w:t>ی</w:t>
      </w:r>
      <w:r>
        <w:rPr>
          <w:rtl/>
          <w:lang w:bidi="fa-IR"/>
        </w:rPr>
        <w:t>ك باشند</w:t>
      </w:r>
      <w:r w:rsidR="00A17BD1">
        <w:rPr>
          <w:rtl/>
          <w:lang w:bidi="fa-IR"/>
        </w:rPr>
        <w:t xml:space="preserve">. </w:t>
      </w:r>
    </w:p>
    <w:p w:rsidR="00BF521F" w:rsidRDefault="00F97272" w:rsidP="00F97272">
      <w:pPr>
        <w:pStyle w:val="libNormal"/>
        <w:rPr>
          <w:rtl/>
          <w:lang w:bidi="fa-IR"/>
        </w:rPr>
      </w:pPr>
      <w:r>
        <w:rPr>
          <w:rtl/>
          <w:lang w:bidi="fa-IR"/>
        </w:rPr>
        <w:t>همه انسان</w:t>
      </w:r>
      <w:r w:rsidR="00A745DB">
        <w:rPr>
          <w:rtl/>
          <w:lang w:bidi="fa-IR"/>
        </w:rPr>
        <w:t xml:space="preserve"> </w:t>
      </w:r>
      <w:r>
        <w:rPr>
          <w:rtl/>
          <w:lang w:bidi="fa-IR"/>
        </w:rPr>
        <w:t>ها چن</w:t>
      </w:r>
      <w:r w:rsidR="00A745DB">
        <w:rPr>
          <w:rtl/>
          <w:lang w:bidi="fa-IR"/>
        </w:rPr>
        <w:t>ی</w:t>
      </w:r>
      <w:r>
        <w:rPr>
          <w:rtl/>
          <w:lang w:bidi="fa-IR"/>
        </w:rPr>
        <w:t>ن همّتى ندارند كه از همه چ</w:t>
      </w:r>
      <w:r w:rsidR="00A745DB">
        <w:rPr>
          <w:rtl/>
          <w:lang w:bidi="fa-IR"/>
        </w:rPr>
        <w:t>ی</w:t>
      </w:r>
      <w:r>
        <w:rPr>
          <w:rtl/>
          <w:lang w:bidi="fa-IR"/>
        </w:rPr>
        <w:t>ز چشم بپوشند و در دعا بگو</w:t>
      </w:r>
      <w:r w:rsidR="00A745DB">
        <w:rPr>
          <w:rtl/>
          <w:lang w:bidi="fa-IR"/>
        </w:rPr>
        <w:t>ی</w:t>
      </w:r>
      <w:r>
        <w:rPr>
          <w:rtl/>
          <w:lang w:bidi="fa-IR"/>
        </w:rPr>
        <w:t>ند خدا</w:t>
      </w:r>
      <w:r w:rsidR="00A745DB">
        <w:rPr>
          <w:rtl/>
          <w:lang w:bidi="fa-IR"/>
        </w:rPr>
        <w:t>ی</w:t>
      </w:r>
      <w:r>
        <w:rPr>
          <w:rtl/>
          <w:lang w:bidi="fa-IR"/>
        </w:rPr>
        <w:t>ا من تنها قرب تو را مى</w:t>
      </w:r>
      <w:r w:rsidR="00A745DB">
        <w:rPr>
          <w:rtl/>
          <w:lang w:bidi="fa-IR"/>
        </w:rPr>
        <w:t xml:space="preserve"> </w:t>
      </w:r>
      <w:r>
        <w:rPr>
          <w:rtl/>
          <w:lang w:bidi="fa-IR"/>
        </w:rPr>
        <w:t>خواهم و دوست دارم در جوار تو باشم</w:t>
      </w:r>
      <w:r w:rsidR="00A17BD1">
        <w:rPr>
          <w:rtl/>
          <w:lang w:bidi="fa-IR"/>
        </w:rPr>
        <w:t xml:space="preserve">. </w:t>
      </w:r>
      <w:r>
        <w:rPr>
          <w:rtl/>
          <w:lang w:bidi="fa-IR"/>
        </w:rPr>
        <w:t xml:space="preserve">البته در جوار خدا بودن </w:t>
      </w:r>
      <w:r w:rsidR="00A745DB">
        <w:rPr>
          <w:rtl/>
          <w:lang w:bidi="fa-IR"/>
        </w:rPr>
        <w:t>ی</w:t>
      </w:r>
      <w:r>
        <w:rPr>
          <w:rtl/>
          <w:lang w:bidi="fa-IR"/>
        </w:rPr>
        <w:t>عنى داشتن همه چ</w:t>
      </w:r>
      <w:r w:rsidR="00A745DB">
        <w:rPr>
          <w:rtl/>
          <w:lang w:bidi="fa-IR"/>
        </w:rPr>
        <w:t>ی</w:t>
      </w:r>
      <w:r>
        <w:rPr>
          <w:rtl/>
          <w:lang w:bidi="fa-IR"/>
        </w:rPr>
        <w:t>ز</w:t>
      </w:r>
      <w:r w:rsidR="00A17BD1">
        <w:rPr>
          <w:rtl/>
          <w:lang w:bidi="fa-IR"/>
        </w:rPr>
        <w:t xml:space="preserve">، </w:t>
      </w:r>
      <w:r>
        <w:rPr>
          <w:rtl/>
          <w:lang w:bidi="fa-IR"/>
        </w:rPr>
        <w:t>ولى توجه بنده عاشق اصلا به آنها ن</w:t>
      </w:r>
      <w:r w:rsidR="00A745DB">
        <w:rPr>
          <w:rtl/>
          <w:lang w:bidi="fa-IR"/>
        </w:rPr>
        <w:t>ی</w:t>
      </w:r>
      <w:r>
        <w:rPr>
          <w:rtl/>
          <w:lang w:bidi="fa-IR"/>
        </w:rPr>
        <w:t>ست</w:t>
      </w:r>
      <w:r w:rsidR="00A17BD1">
        <w:rPr>
          <w:rtl/>
          <w:lang w:bidi="fa-IR"/>
        </w:rPr>
        <w:t xml:space="preserve">، </w:t>
      </w:r>
      <w:r>
        <w:rPr>
          <w:rtl/>
          <w:lang w:bidi="fa-IR"/>
        </w:rPr>
        <w:t>بلكه فقط مى</w:t>
      </w:r>
      <w:r w:rsidR="00A745DB">
        <w:rPr>
          <w:rtl/>
          <w:lang w:bidi="fa-IR"/>
        </w:rPr>
        <w:t xml:space="preserve"> </w:t>
      </w:r>
      <w:r>
        <w:rPr>
          <w:rtl/>
          <w:lang w:bidi="fa-IR"/>
        </w:rPr>
        <w:t>خواهد فاصله</w:t>
      </w:r>
      <w:r w:rsidR="00A745DB">
        <w:rPr>
          <w:rtl/>
          <w:lang w:bidi="fa-IR"/>
        </w:rPr>
        <w:t xml:space="preserve"> </w:t>
      </w:r>
      <w:r>
        <w:rPr>
          <w:rtl/>
          <w:lang w:bidi="fa-IR"/>
        </w:rPr>
        <w:t>اى با خدا نداشته باشد</w:t>
      </w:r>
      <w:r w:rsidR="00A17BD1">
        <w:rPr>
          <w:rtl/>
          <w:lang w:bidi="fa-IR"/>
        </w:rPr>
        <w:t xml:space="preserve">؛ </w:t>
      </w:r>
      <w:r>
        <w:rPr>
          <w:rtl/>
          <w:lang w:bidi="fa-IR"/>
        </w:rPr>
        <w:t>مثل عاشقى كه براى رس</w:t>
      </w:r>
      <w:r w:rsidR="00A745DB">
        <w:rPr>
          <w:rtl/>
          <w:lang w:bidi="fa-IR"/>
        </w:rPr>
        <w:t>ی</w:t>
      </w:r>
      <w:r>
        <w:rPr>
          <w:rtl/>
          <w:lang w:bidi="fa-IR"/>
        </w:rPr>
        <w:t>دن به محبوبش همه مشكلات و سختى</w:t>
      </w:r>
      <w:r w:rsidR="00A745DB">
        <w:rPr>
          <w:rtl/>
          <w:lang w:bidi="fa-IR"/>
        </w:rPr>
        <w:t xml:space="preserve"> </w:t>
      </w:r>
      <w:r>
        <w:rPr>
          <w:rtl/>
          <w:lang w:bidi="fa-IR"/>
        </w:rPr>
        <w:t>ها را تحمل مى</w:t>
      </w:r>
      <w:r w:rsidR="00A745DB">
        <w:rPr>
          <w:rtl/>
          <w:lang w:bidi="fa-IR"/>
        </w:rPr>
        <w:t xml:space="preserve"> </w:t>
      </w:r>
      <w:r>
        <w:rPr>
          <w:rtl/>
          <w:lang w:bidi="fa-IR"/>
        </w:rPr>
        <w:t>كند تا هم</w:t>
      </w:r>
      <w:r w:rsidR="00A745DB">
        <w:rPr>
          <w:rtl/>
          <w:lang w:bidi="fa-IR"/>
        </w:rPr>
        <w:t>ی</w:t>
      </w:r>
      <w:r>
        <w:rPr>
          <w:rtl/>
          <w:lang w:bidi="fa-IR"/>
        </w:rPr>
        <w:t>شه در كنار او باشد</w:t>
      </w:r>
      <w:r w:rsidR="00A17BD1">
        <w:rPr>
          <w:rtl/>
          <w:lang w:bidi="fa-IR"/>
        </w:rPr>
        <w:t xml:space="preserve">، </w:t>
      </w:r>
      <w:r>
        <w:rPr>
          <w:rtl/>
          <w:lang w:bidi="fa-IR"/>
        </w:rPr>
        <w:t>او اصلا متوجه ن</w:t>
      </w:r>
      <w:r w:rsidR="00A745DB">
        <w:rPr>
          <w:rtl/>
          <w:lang w:bidi="fa-IR"/>
        </w:rPr>
        <w:t>ی</w:t>
      </w:r>
      <w:r>
        <w:rPr>
          <w:rtl/>
          <w:lang w:bidi="fa-IR"/>
        </w:rPr>
        <w:t>ست كه در آن جا چه به او مى</w:t>
      </w:r>
      <w:r w:rsidR="00A745DB">
        <w:rPr>
          <w:rtl/>
          <w:lang w:bidi="fa-IR"/>
        </w:rPr>
        <w:t xml:space="preserve"> </w:t>
      </w:r>
      <w:r>
        <w:rPr>
          <w:rtl/>
          <w:lang w:bidi="fa-IR"/>
        </w:rPr>
        <w:t>گذرد</w:t>
      </w:r>
      <w:r w:rsidR="00A17BD1">
        <w:rPr>
          <w:rtl/>
          <w:lang w:bidi="fa-IR"/>
        </w:rPr>
        <w:t xml:space="preserve">، </w:t>
      </w:r>
      <w:r>
        <w:rPr>
          <w:rtl/>
          <w:lang w:bidi="fa-IR"/>
        </w:rPr>
        <w:t>هم</w:t>
      </w:r>
      <w:r w:rsidR="00A745DB">
        <w:rPr>
          <w:rtl/>
          <w:lang w:bidi="fa-IR"/>
        </w:rPr>
        <w:t>ی</w:t>
      </w:r>
      <w:r>
        <w:rPr>
          <w:rtl/>
          <w:lang w:bidi="fa-IR"/>
        </w:rPr>
        <w:t>ن كه به محبوبش نزد</w:t>
      </w:r>
      <w:r w:rsidR="00A745DB">
        <w:rPr>
          <w:rtl/>
          <w:lang w:bidi="fa-IR"/>
        </w:rPr>
        <w:t>ی</w:t>
      </w:r>
      <w:r>
        <w:rPr>
          <w:rtl/>
          <w:lang w:bidi="fa-IR"/>
        </w:rPr>
        <w:t>ك باشد</w:t>
      </w:r>
      <w:r w:rsidR="00A17BD1">
        <w:rPr>
          <w:rtl/>
          <w:lang w:bidi="fa-IR"/>
        </w:rPr>
        <w:t xml:space="preserve">، </w:t>
      </w:r>
      <w:r>
        <w:rPr>
          <w:rtl/>
          <w:lang w:bidi="fa-IR"/>
        </w:rPr>
        <w:t>همه چ</w:t>
      </w:r>
      <w:r w:rsidR="00A745DB">
        <w:rPr>
          <w:rtl/>
          <w:lang w:bidi="fa-IR"/>
        </w:rPr>
        <w:t>ی</w:t>
      </w:r>
      <w:r>
        <w:rPr>
          <w:rtl/>
          <w:lang w:bidi="fa-IR"/>
        </w:rPr>
        <w:t>ز برا</w:t>
      </w:r>
      <w:r w:rsidR="00A745DB">
        <w:rPr>
          <w:rtl/>
          <w:lang w:bidi="fa-IR"/>
        </w:rPr>
        <w:t>ی</w:t>
      </w:r>
      <w:r>
        <w:rPr>
          <w:rtl/>
          <w:lang w:bidi="fa-IR"/>
        </w:rPr>
        <w:t>ش فراهم است</w:t>
      </w:r>
      <w:r w:rsidR="00A17BD1">
        <w:rPr>
          <w:rtl/>
          <w:lang w:bidi="fa-IR"/>
        </w:rPr>
        <w:t xml:space="preserve">. </w:t>
      </w:r>
      <w:r>
        <w:rPr>
          <w:rtl/>
          <w:lang w:bidi="fa-IR"/>
        </w:rPr>
        <w:t>البته براى رس</w:t>
      </w:r>
      <w:r w:rsidR="00A745DB">
        <w:rPr>
          <w:rtl/>
          <w:lang w:bidi="fa-IR"/>
        </w:rPr>
        <w:t>ی</w:t>
      </w:r>
      <w:r>
        <w:rPr>
          <w:rtl/>
          <w:lang w:bidi="fa-IR"/>
        </w:rPr>
        <w:t>دن به ا</w:t>
      </w:r>
      <w:r w:rsidR="00A745DB">
        <w:rPr>
          <w:rtl/>
          <w:lang w:bidi="fa-IR"/>
        </w:rPr>
        <w:t>ی</w:t>
      </w:r>
      <w:r>
        <w:rPr>
          <w:rtl/>
          <w:lang w:bidi="fa-IR"/>
        </w:rPr>
        <w:t>ن مقام</w:t>
      </w:r>
      <w:r w:rsidR="00A17BD1">
        <w:rPr>
          <w:rtl/>
          <w:lang w:bidi="fa-IR"/>
        </w:rPr>
        <w:t xml:space="preserve">، </w:t>
      </w:r>
      <w:r>
        <w:rPr>
          <w:rtl/>
          <w:lang w:bidi="fa-IR"/>
        </w:rPr>
        <w:t>همّتى بلند لازم است تا آدمى به جاى ا</w:t>
      </w:r>
      <w:r w:rsidR="00A745DB">
        <w:rPr>
          <w:rtl/>
          <w:lang w:bidi="fa-IR"/>
        </w:rPr>
        <w:t>ی</w:t>
      </w:r>
      <w:r>
        <w:rPr>
          <w:rtl/>
          <w:lang w:bidi="fa-IR"/>
        </w:rPr>
        <w:t>ن كه تمام توجهش معطوف به رها</w:t>
      </w:r>
      <w:r w:rsidR="00A745DB">
        <w:rPr>
          <w:rtl/>
          <w:lang w:bidi="fa-IR"/>
        </w:rPr>
        <w:t>ی</w:t>
      </w:r>
      <w:r>
        <w:rPr>
          <w:rtl/>
          <w:lang w:bidi="fa-IR"/>
        </w:rPr>
        <w:t>ى از عذاب الهى و آتش جهنم و رس</w:t>
      </w:r>
      <w:r w:rsidR="00A745DB">
        <w:rPr>
          <w:rtl/>
          <w:lang w:bidi="fa-IR"/>
        </w:rPr>
        <w:t>ی</w:t>
      </w:r>
      <w:r>
        <w:rPr>
          <w:rtl/>
          <w:lang w:bidi="fa-IR"/>
        </w:rPr>
        <w:t>دن به نعمت</w:t>
      </w:r>
      <w:r w:rsidR="00A745DB">
        <w:rPr>
          <w:rtl/>
          <w:lang w:bidi="fa-IR"/>
        </w:rPr>
        <w:t xml:space="preserve"> </w:t>
      </w:r>
      <w:r>
        <w:rPr>
          <w:rtl/>
          <w:lang w:bidi="fa-IR"/>
        </w:rPr>
        <w:t>هاى بهشتى از قب</w:t>
      </w:r>
      <w:r w:rsidR="00A745DB">
        <w:rPr>
          <w:rtl/>
          <w:lang w:bidi="fa-IR"/>
        </w:rPr>
        <w:t>ی</w:t>
      </w:r>
      <w:r>
        <w:rPr>
          <w:rtl/>
          <w:lang w:bidi="fa-IR"/>
        </w:rPr>
        <w:t>ل حورالع</w:t>
      </w:r>
      <w:r w:rsidR="00A745DB">
        <w:rPr>
          <w:rtl/>
          <w:lang w:bidi="fa-IR"/>
        </w:rPr>
        <w:t>ی</w:t>
      </w:r>
      <w:r>
        <w:rPr>
          <w:rtl/>
          <w:lang w:bidi="fa-IR"/>
        </w:rPr>
        <w:t>ن و قصرهاى مجلل و غذاهاى لذ</w:t>
      </w:r>
      <w:r w:rsidR="00A745DB">
        <w:rPr>
          <w:rtl/>
          <w:lang w:bidi="fa-IR"/>
        </w:rPr>
        <w:t>ی</w:t>
      </w:r>
      <w:r>
        <w:rPr>
          <w:rtl/>
          <w:lang w:bidi="fa-IR"/>
        </w:rPr>
        <w:t>ذ و مانند آن باشد</w:t>
      </w:r>
      <w:r w:rsidR="00A17BD1">
        <w:rPr>
          <w:rtl/>
          <w:lang w:bidi="fa-IR"/>
        </w:rPr>
        <w:t xml:space="preserve">، </w:t>
      </w:r>
      <w:r>
        <w:rPr>
          <w:rtl/>
          <w:lang w:bidi="fa-IR"/>
        </w:rPr>
        <w:t>توجهش را فقط به ا</w:t>
      </w:r>
      <w:r w:rsidR="00A745DB">
        <w:rPr>
          <w:rtl/>
          <w:lang w:bidi="fa-IR"/>
        </w:rPr>
        <w:t>ی</w:t>
      </w:r>
      <w:r>
        <w:rPr>
          <w:rtl/>
          <w:lang w:bidi="fa-IR"/>
        </w:rPr>
        <w:t>ن معطوف دارد كه آ</w:t>
      </w:r>
      <w:r w:rsidR="00A745DB">
        <w:rPr>
          <w:rtl/>
          <w:lang w:bidi="fa-IR"/>
        </w:rPr>
        <w:t>ی</w:t>
      </w:r>
      <w:r>
        <w:rPr>
          <w:rtl/>
          <w:lang w:bidi="fa-IR"/>
        </w:rPr>
        <w:t>ا به خدا نزد</w:t>
      </w:r>
      <w:r w:rsidR="00A745DB">
        <w:rPr>
          <w:rtl/>
          <w:lang w:bidi="fa-IR"/>
        </w:rPr>
        <w:t>ی</w:t>
      </w:r>
      <w:r>
        <w:rPr>
          <w:rtl/>
          <w:lang w:bidi="fa-IR"/>
        </w:rPr>
        <w:t xml:space="preserve">ك است </w:t>
      </w:r>
      <w:r w:rsidR="00A745DB">
        <w:rPr>
          <w:rtl/>
          <w:lang w:bidi="fa-IR"/>
        </w:rPr>
        <w:t>ی</w:t>
      </w:r>
      <w:r>
        <w:rPr>
          <w:rtl/>
          <w:lang w:bidi="fa-IR"/>
        </w:rPr>
        <w:t>ا خ</w:t>
      </w:r>
      <w:r w:rsidR="00A745DB">
        <w:rPr>
          <w:rtl/>
          <w:lang w:bidi="fa-IR"/>
        </w:rPr>
        <w:t>ی</w:t>
      </w:r>
      <w:r>
        <w:rPr>
          <w:rtl/>
          <w:lang w:bidi="fa-IR"/>
        </w:rPr>
        <w:t>ر</w:t>
      </w:r>
      <w:r w:rsidR="00A17BD1">
        <w:rPr>
          <w:rtl/>
          <w:lang w:bidi="fa-IR"/>
        </w:rPr>
        <w:t xml:space="preserve">. </w:t>
      </w:r>
    </w:p>
    <w:p w:rsidR="00BF521F" w:rsidRDefault="00BF521F" w:rsidP="00BF521F">
      <w:pPr>
        <w:pStyle w:val="Heading2"/>
        <w:rPr>
          <w:rtl/>
          <w:lang w:bidi="fa-IR"/>
        </w:rPr>
      </w:pPr>
      <w:bookmarkStart w:id="103" w:name="_Toc427053008"/>
      <w:r>
        <w:rPr>
          <w:rtl/>
          <w:lang w:bidi="fa-IR"/>
        </w:rPr>
        <w:t>راه رسیدن به مقام قرب خدا</w:t>
      </w:r>
      <w:bookmarkEnd w:id="103"/>
    </w:p>
    <w:p w:rsidR="00BF521F" w:rsidRDefault="00F97272" w:rsidP="00F97272">
      <w:pPr>
        <w:pStyle w:val="libNormal"/>
        <w:rPr>
          <w:rtl/>
          <w:lang w:bidi="fa-IR"/>
        </w:rPr>
      </w:pPr>
      <w:r>
        <w:rPr>
          <w:rtl/>
          <w:lang w:bidi="fa-IR"/>
        </w:rPr>
        <w:t>راه ا</w:t>
      </w:r>
      <w:r w:rsidR="00A745DB">
        <w:rPr>
          <w:rtl/>
          <w:lang w:bidi="fa-IR"/>
        </w:rPr>
        <w:t>ی</w:t>
      </w:r>
      <w:r>
        <w:rPr>
          <w:rtl/>
          <w:lang w:bidi="fa-IR"/>
        </w:rPr>
        <w:t>ن كه توجه انسان تنها به قرب خدا باشد ا</w:t>
      </w:r>
      <w:r w:rsidR="00A745DB">
        <w:rPr>
          <w:rtl/>
          <w:lang w:bidi="fa-IR"/>
        </w:rPr>
        <w:t>ی</w:t>
      </w:r>
      <w:r>
        <w:rPr>
          <w:rtl/>
          <w:lang w:bidi="fa-IR"/>
        </w:rPr>
        <w:t>ن است كه آن چنان معرفت خدا و محبت او در دل ر</w:t>
      </w:r>
      <w:r w:rsidR="00A745DB">
        <w:rPr>
          <w:rtl/>
          <w:lang w:bidi="fa-IR"/>
        </w:rPr>
        <w:t>ی</w:t>
      </w:r>
      <w:r>
        <w:rPr>
          <w:rtl/>
          <w:lang w:bidi="fa-IR"/>
        </w:rPr>
        <w:t>شه بدواند كه انسان رضوان او را بر هر چ</w:t>
      </w:r>
      <w:r w:rsidR="00A745DB">
        <w:rPr>
          <w:rtl/>
          <w:lang w:bidi="fa-IR"/>
        </w:rPr>
        <w:t>ی</w:t>
      </w:r>
      <w:r>
        <w:rPr>
          <w:rtl/>
          <w:lang w:bidi="fa-IR"/>
        </w:rPr>
        <w:t xml:space="preserve">زى مقدم </w:t>
      </w:r>
      <w:r>
        <w:rPr>
          <w:rtl/>
          <w:lang w:bidi="fa-IR"/>
        </w:rPr>
        <w:lastRenderedPageBreak/>
        <w:t>بدارد</w:t>
      </w:r>
      <w:r w:rsidR="00A17BD1">
        <w:rPr>
          <w:rtl/>
          <w:lang w:bidi="fa-IR"/>
        </w:rPr>
        <w:t xml:space="preserve">. </w:t>
      </w:r>
      <w:r>
        <w:rPr>
          <w:rtl/>
          <w:lang w:bidi="fa-IR"/>
        </w:rPr>
        <w:t>لازمه رس</w:t>
      </w:r>
      <w:r w:rsidR="00A745DB">
        <w:rPr>
          <w:rtl/>
          <w:lang w:bidi="fa-IR"/>
        </w:rPr>
        <w:t>ی</w:t>
      </w:r>
      <w:r>
        <w:rPr>
          <w:rtl/>
          <w:lang w:bidi="fa-IR"/>
        </w:rPr>
        <w:t>دن به چن</w:t>
      </w:r>
      <w:r w:rsidR="00A745DB">
        <w:rPr>
          <w:rtl/>
          <w:lang w:bidi="fa-IR"/>
        </w:rPr>
        <w:t>ی</w:t>
      </w:r>
      <w:r>
        <w:rPr>
          <w:rtl/>
          <w:lang w:bidi="fa-IR"/>
        </w:rPr>
        <w:t>ن مقامى</w:t>
      </w:r>
      <w:r w:rsidR="00A17BD1">
        <w:rPr>
          <w:rtl/>
          <w:lang w:bidi="fa-IR"/>
        </w:rPr>
        <w:t xml:space="preserve">، </w:t>
      </w:r>
      <w:r>
        <w:rPr>
          <w:rtl/>
          <w:lang w:bidi="fa-IR"/>
        </w:rPr>
        <w:t>فراهم نمودن مقدمات آن در هم</w:t>
      </w:r>
      <w:r w:rsidR="00A745DB">
        <w:rPr>
          <w:rtl/>
          <w:lang w:bidi="fa-IR"/>
        </w:rPr>
        <w:t>ی</w:t>
      </w:r>
      <w:r>
        <w:rPr>
          <w:rtl/>
          <w:lang w:bidi="fa-IR"/>
        </w:rPr>
        <w:t>ن دن</w:t>
      </w:r>
      <w:r w:rsidR="00A745DB">
        <w:rPr>
          <w:rtl/>
          <w:lang w:bidi="fa-IR"/>
        </w:rPr>
        <w:t>ی</w:t>
      </w:r>
      <w:r>
        <w:rPr>
          <w:rtl/>
          <w:lang w:bidi="fa-IR"/>
        </w:rPr>
        <w:t>ا است</w:t>
      </w:r>
      <w:r w:rsidR="00A17BD1">
        <w:rPr>
          <w:rtl/>
          <w:lang w:bidi="fa-IR"/>
        </w:rPr>
        <w:t xml:space="preserve">؛ </w:t>
      </w:r>
      <w:r>
        <w:rPr>
          <w:rtl/>
          <w:lang w:bidi="fa-IR"/>
        </w:rPr>
        <w:t>ز</w:t>
      </w:r>
      <w:r w:rsidR="00A745DB">
        <w:rPr>
          <w:rtl/>
          <w:lang w:bidi="fa-IR"/>
        </w:rPr>
        <w:t>ی</w:t>
      </w:r>
      <w:r>
        <w:rPr>
          <w:rtl/>
          <w:lang w:bidi="fa-IR"/>
        </w:rPr>
        <w:t>را وقتى انسان از ا</w:t>
      </w:r>
      <w:r w:rsidR="00A745DB">
        <w:rPr>
          <w:rtl/>
          <w:lang w:bidi="fa-IR"/>
        </w:rPr>
        <w:t>ی</w:t>
      </w:r>
      <w:r>
        <w:rPr>
          <w:rtl/>
          <w:lang w:bidi="fa-IR"/>
        </w:rPr>
        <w:t>ن دن</w:t>
      </w:r>
      <w:r w:rsidR="00A745DB">
        <w:rPr>
          <w:rtl/>
          <w:lang w:bidi="fa-IR"/>
        </w:rPr>
        <w:t>ی</w:t>
      </w:r>
      <w:r>
        <w:rPr>
          <w:rtl/>
          <w:lang w:bidi="fa-IR"/>
        </w:rPr>
        <w:t>ا رفت د</w:t>
      </w:r>
      <w:r w:rsidR="00A745DB">
        <w:rPr>
          <w:rtl/>
          <w:lang w:bidi="fa-IR"/>
        </w:rPr>
        <w:t>ی</w:t>
      </w:r>
      <w:r>
        <w:rPr>
          <w:rtl/>
          <w:lang w:bidi="fa-IR"/>
        </w:rPr>
        <w:t>گر نمى</w:t>
      </w:r>
      <w:r w:rsidR="00A745DB">
        <w:rPr>
          <w:rtl/>
          <w:lang w:bidi="fa-IR"/>
        </w:rPr>
        <w:t xml:space="preserve"> </w:t>
      </w:r>
      <w:r>
        <w:rPr>
          <w:rtl/>
          <w:lang w:bidi="fa-IR"/>
        </w:rPr>
        <w:t>تواند كارى انجام دهد كه به خدا نزد</w:t>
      </w:r>
      <w:r w:rsidR="00A745DB">
        <w:rPr>
          <w:rtl/>
          <w:lang w:bidi="fa-IR"/>
        </w:rPr>
        <w:t>ی</w:t>
      </w:r>
      <w:r>
        <w:rPr>
          <w:rtl/>
          <w:lang w:bidi="fa-IR"/>
        </w:rPr>
        <w:t>ك شود</w:t>
      </w:r>
      <w:r w:rsidR="00A17BD1">
        <w:rPr>
          <w:rtl/>
          <w:lang w:bidi="fa-IR"/>
        </w:rPr>
        <w:t xml:space="preserve">. </w:t>
      </w:r>
      <w:r>
        <w:rPr>
          <w:rtl/>
          <w:lang w:bidi="fa-IR"/>
        </w:rPr>
        <w:t>به د</w:t>
      </w:r>
      <w:r w:rsidR="00A745DB">
        <w:rPr>
          <w:rtl/>
          <w:lang w:bidi="fa-IR"/>
        </w:rPr>
        <w:t>ی</w:t>
      </w:r>
      <w:r>
        <w:rPr>
          <w:rtl/>
          <w:lang w:bidi="fa-IR"/>
        </w:rPr>
        <w:t>گر سخن</w:t>
      </w:r>
      <w:r w:rsidR="00A17BD1">
        <w:rPr>
          <w:rtl/>
          <w:lang w:bidi="fa-IR"/>
        </w:rPr>
        <w:t xml:space="preserve">، </w:t>
      </w:r>
      <w:r>
        <w:rPr>
          <w:rtl/>
          <w:lang w:bidi="fa-IR"/>
        </w:rPr>
        <w:t>همان</w:t>
      </w:r>
      <w:r w:rsidR="00A745DB">
        <w:rPr>
          <w:rtl/>
          <w:lang w:bidi="fa-IR"/>
        </w:rPr>
        <w:t xml:space="preserve"> </w:t>
      </w:r>
      <w:r>
        <w:rPr>
          <w:rtl/>
          <w:lang w:bidi="fa-IR"/>
        </w:rPr>
        <w:t>گونه كه با</w:t>
      </w:r>
      <w:r w:rsidR="00A745DB">
        <w:rPr>
          <w:rtl/>
          <w:lang w:bidi="fa-IR"/>
        </w:rPr>
        <w:t>ی</w:t>
      </w:r>
      <w:r>
        <w:rPr>
          <w:rtl/>
          <w:lang w:bidi="fa-IR"/>
        </w:rPr>
        <w:t>د براى نجات از عذاب جهنم و بهره مندى از نعمت</w:t>
      </w:r>
      <w:r w:rsidR="00A745DB">
        <w:rPr>
          <w:rtl/>
          <w:lang w:bidi="fa-IR"/>
        </w:rPr>
        <w:t xml:space="preserve"> </w:t>
      </w:r>
      <w:r>
        <w:rPr>
          <w:rtl/>
          <w:lang w:bidi="fa-IR"/>
        </w:rPr>
        <w:t>هاى بهشتى</w:t>
      </w:r>
      <w:r w:rsidR="00A17BD1">
        <w:rPr>
          <w:rtl/>
          <w:lang w:bidi="fa-IR"/>
        </w:rPr>
        <w:t xml:space="preserve">، </w:t>
      </w:r>
      <w:r>
        <w:rPr>
          <w:rtl/>
          <w:lang w:bidi="fa-IR"/>
        </w:rPr>
        <w:t>در هم</w:t>
      </w:r>
      <w:r w:rsidR="00A745DB">
        <w:rPr>
          <w:rtl/>
          <w:lang w:bidi="fa-IR"/>
        </w:rPr>
        <w:t>ی</w:t>
      </w:r>
      <w:r>
        <w:rPr>
          <w:rtl/>
          <w:lang w:bidi="fa-IR"/>
        </w:rPr>
        <w:t>ن دن</w:t>
      </w:r>
      <w:r w:rsidR="00A745DB">
        <w:rPr>
          <w:rtl/>
          <w:lang w:bidi="fa-IR"/>
        </w:rPr>
        <w:t>ی</w:t>
      </w:r>
      <w:r>
        <w:rPr>
          <w:rtl/>
          <w:lang w:bidi="fa-IR"/>
        </w:rPr>
        <w:t>ا تلاش كرد</w:t>
      </w:r>
      <w:r w:rsidR="00A17BD1">
        <w:rPr>
          <w:rtl/>
          <w:lang w:bidi="fa-IR"/>
        </w:rPr>
        <w:t xml:space="preserve">، </w:t>
      </w:r>
      <w:r>
        <w:rPr>
          <w:rtl/>
          <w:lang w:bidi="fa-IR"/>
        </w:rPr>
        <w:t>كسى هم كه جوار خدا را مى</w:t>
      </w:r>
      <w:r w:rsidR="00A745DB">
        <w:rPr>
          <w:rtl/>
          <w:lang w:bidi="fa-IR"/>
        </w:rPr>
        <w:t xml:space="preserve"> </w:t>
      </w:r>
      <w:r>
        <w:rPr>
          <w:rtl/>
          <w:lang w:bidi="fa-IR"/>
        </w:rPr>
        <w:t>خواهد با</w:t>
      </w:r>
      <w:r w:rsidR="00A745DB">
        <w:rPr>
          <w:rtl/>
          <w:lang w:bidi="fa-IR"/>
        </w:rPr>
        <w:t>ی</w:t>
      </w:r>
      <w:r>
        <w:rPr>
          <w:rtl/>
          <w:lang w:bidi="fa-IR"/>
        </w:rPr>
        <w:t>د مقدماتش را در هم</w:t>
      </w:r>
      <w:r w:rsidR="00A745DB">
        <w:rPr>
          <w:rtl/>
          <w:lang w:bidi="fa-IR"/>
        </w:rPr>
        <w:t>ی</w:t>
      </w:r>
      <w:r>
        <w:rPr>
          <w:rtl/>
          <w:lang w:bidi="fa-IR"/>
        </w:rPr>
        <w:t>ن دن</w:t>
      </w:r>
      <w:r w:rsidR="00A745DB">
        <w:rPr>
          <w:rtl/>
          <w:lang w:bidi="fa-IR"/>
        </w:rPr>
        <w:t>ی</w:t>
      </w:r>
      <w:r>
        <w:rPr>
          <w:rtl/>
          <w:lang w:bidi="fa-IR"/>
        </w:rPr>
        <w:t>ا فراهم كند</w:t>
      </w:r>
      <w:r w:rsidR="00A17BD1">
        <w:rPr>
          <w:rtl/>
          <w:lang w:bidi="fa-IR"/>
        </w:rPr>
        <w:t xml:space="preserve">. </w:t>
      </w:r>
      <w:r>
        <w:rPr>
          <w:rtl/>
          <w:lang w:bidi="fa-IR"/>
        </w:rPr>
        <w:t>جاذبه</w:t>
      </w:r>
      <w:r w:rsidR="00A745DB">
        <w:rPr>
          <w:rtl/>
          <w:lang w:bidi="fa-IR"/>
        </w:rPr>
        <w:t xml:space="preserve"> </w:t>
      </w:r>
      <w:r>
        <w:rPr>
          <w:rtl/>
          <w:lang w:bidi="fa-IR"/>
        </w:rPr>
        <w:t>هاى دن</w:t>
      </w:r>
      <w:r w:rsidR="00A745DB">
        <w:rPr>
          <w:rtl/>
          <w:lang w:bidi="fa-IR"/>
        </w:rPr>
        <w:t>ی</w:t>
      </w:r>
      <w:r>
        <w:rPr>
          <w:rtl/>
          <w:lang w:bidi="fa-IR"/>
        </w:rPr>
        <w:t>ا</w:t>
      </w:r>
      <w:r w:rsidR="00A17BD1">
        <w:rPr>
          <w:rtl/>
          <w:lang w:bidi="fa-IR"/>
        </w:rPr>
        <w:t xml:space="preserve">، </w:t>
      </w:r>
      <w:r>
        <w:rPr>
          <w:rtl/>
          <w:lang w:bidi="fa-IR"/>
        </w:rPr>
        <w:t>هوا و هوس</w:t>
      </w:r>
      <w:r w:rsidR="00A745DB">
        <w:rPr>
          <w:rtl/>
          <w:lang w:bidi="fa-IR"/>
        </w:rPr>
        <w:t xml:space="preserve"> </w:t>
      </w:r>
      <w:r>
        <w:rPr>
          <w:rtl/>
          <w:lang w:bidi="fa-IR"/>
        </w:rPr>
        <w:t>ها و غرا</w:t>
      </w:r>
      <w:r w:rsidR="00A745DB">
        <w:rPr>
          <w:rtl/>
          <w:lang w:bidi="fa-IR"/>
        </w:rPr>
        <w:t>ی</w:t>
      </w:r>
      <w:r>
        <w:rPr>
          <w:rtl/>
          <w:lang w:bidi="fa-IR"/>
        </w:rPr>
        <w:t>ز انسانى ممكن است ما را از آن هدف اصلى دور سازد و موجب شود تا براى رس</w:t>
      </w:r>
      <w:r w:rsidR="00A745DB">
        <w:rPr>
          <w:rtl/>
          <w:lang w:bidi="fa-IR"/>
        </w:rPr>
        <w:t>ی</w:t>
      </w:r>
      <w:r>
        <w:rPr>
          <w:rtl/>
          <w:lang w:bidi="fa-IR"/>
        </w:rPr>
        <w:t>دن به آن آرمان بلند كم تر تلاش كن</w:t>
      </w:r>
      <w:r w:rsidR="00A745DB">
        <w:rPr>
          <w:rtl/>
          <w:lang w:bidi="fa-IR"/>
        </w:rPr>
        <w:t>ی</w:t>
      </w:r>
      <w:r>
        <w:rPr>
          <w:rtl/>
          <w:lang w:bidi="fa-IR"/>
        </w:rPr>
        <w:t>م</w:t>
      </w:r>
      <w:r w:rsidR="00A17BD1">
        <w:rPr>
          <w:rtl/>
          <w:lang w:bidi="fa-IR"/>
        </w:rPr>
        <w:t xml:space="preserve">. </w:t>
      </w:r>
      <w:r>
        <w:rPr>
          <w:rtl/>
          <w:lang w:bidi="fa-IR"/>
        </w:rPr>
        <w:t>ما بس</w:t>
      </w:r>
      <w:r w:rsidR="00A745DB">
        <w:rPr>
          <w:rtl/>
          <w:lang w:bidi="fa-IR"/>
        </w:rPr>
        <w:t>ی</w:t>
      </w:r>
      <w:r>
        <w:rPr>
          <w:rtl/>
          <w:lang w:bidi="fa-IR"/>
        </w:rPr>
        <w:t>ارى از اوقات فراموش مى</w:t>
      </w:r>
      <w:r w:rsidR="00A745DB">
        <w:rPr>
          <w:rtl/>
          <w:lang w:bidi="fa-IR"/>
        </w:rPr>
        <w:t xml:space="preserve"> </w:t>
      </w:r>
      <w:r>
        <w:rPr>
          <w:rtl/>
          <w:lang w:bidi="fa-IR"/>
        </w:rPr>
        <w:t>كن</w:t>
      </w:r>
      <w:r w:rsidR="00A745DB">
        <w:rPr>
          <w:rtl/>
          <w:lang w:bidi="fa-IR"/>
        </w:rPr>
        <w:t>ی</w:t>
      </w:r>
      <w:r>
        <w:rPr>
          <w:rtl/>
          <w:lang w:bidi="fa-IR"/>
        </w:rPr>
        <w:t>م كه دنبال چه هست</w:t>
      </w:r>
      <w:r w:rsidR="00A745DB">
        <w:rPr>
          <w:rtl/>
          <w:lang w:bidi="fa-IR"/>
        </w:rPr>
        <w:t>ی</w:t>
      </w:r>
      <w:r>
        <w:rPr>
          <w:rtl/>
          <w:lang w:bidi="fa-IR"/>
        </w:rPr>
        <w:t>م و غافل مى</w:t>
      </w:r>
      <w:r w:rsidR="00A745DB">
        <w:rPr>
          <w:rtl/>
          <w:lang w:bidi="fa-IR"/>
        </w:rPr>
        <w:t xml:space="preserve"> </w:t>
      </w:r>
      <w:r>
        <w:rPr>
          <w:rtl/>
          <w:lang w:bidi="fa-IR"/>
        </w:rPr>
        <w:t>شو</w:t>
      </w:r>
      <w:r w:rsidR="00A745DB">
        <w:rPr>
          <w:rtl/>
          <w:lang w:bidi="fa-IR"/>
        </w:rPr>
        <w:t>ی</w:t>
      </w:r>
      <w:r>
        <w:rPr>
          <w:rtl/>
          <w:lang w:bidi="fa-IR"/>
        </w:rPr>
        <w:t>م كه با</w:t>
      </w:r>
      <w:r w:rsidR="00A745DB">
        <w:rPr>
          <w:rtl/>
          <w:lang w:bidi="fa-IR"/>
        </w:rPr>
        <w:t>ی</w:t>
      </w:r>
      <w:r>
        <w:rPr>
          <w:rtl/>
          <w:lang w:bidi="fa-IR"/>
        </w:rPr>
        <w:t>د به كجا و به چه مقامى برس</w:t>
      </w:r>
      <w:r w:rsidR="00A745DB">
        <w:rPr>
          <w:rtl/>
          <w:lang w:bidi="fa-IR"/>
        </w:rPr>
        <w:t>ی</w:t>
      </w:r>
      <w:r>
        <w:rPr>
          <w:rtl/>
          <w:lang w:bidi="fa-IR"/>
        </w:rPr>
        <w:t>م</w:t>
      </w:r>
      <w:r w:rsidR="00A17BD1">
        <w:rPr>
          <w:rtl/>
          <w:lang w:bidi="fa-IR"/>
        </w:rPr>
        <w:t xml:space="preserve">. </w:t>
      </w:r>
      <w:r>
        <w:rPr>
          <w:rtl/>
          <w:lang w:bidi="fa-IR"/>
        </w:rPr>
        <w:t>اما كسانى ن</w:t>
      </w:r>
      <w:r w:rsidR="00A745DB">
        <w:rPr>
          <w:rtl/>
          <w:lang w:bidi="fa-IR"/>
        </w:rPr>
        <w:t>ی</w:t>
      </w:r>
      <w:r>
        <w:rPr>
          <w:rtl/>
          <w:lang w:bidi="fa-IR"/>
        </w:rPr>
        <w:t>ز داراى همتى بلند هستند به وجود چن</w:t>
      </w:r>
      <w:r w:rsidR="00A745DB">
        <w:rPr>
          <w:rtl/>
          <w:lang w:bidi="fa-IR"/>
        </w:rPr>
        <w:t>ی</w:t>
      </w:r>
      <w:r>
        <w:rPr>
          <w:rtl/>
          <w:lang w:bidi="fa-IR"/>
        </w:rPr>
        <w:t>ن مقامى آگاهند و پ</w:t>
      </w:r>
      <w:r w:rsidR="00A745DB">
        <w:rPr>
          <w:rtl/>
          <w:lang w:bidi="fa-IR"/>
        </w:rPr>
        <w:t>ی</w:t>
      </w:r>
      <w:r>
        <w:rPr>
          <w:rtl/>
          <w:lang w:bidi="fa-IR"/>
        </w:rPr>
        <w:t>وسته دلشان مى</w:t>
      </w:r>
      <w:r w:rsidR="00A745DB">
        <w:rPr>
          <w:rtl/>
          <w:lang w:bidi="fa-IR"/>
        </w:rPr>
        <w:t xml:space="preserve"> </w:t>
      </w:r>
      <w:r>
        <w:rPr>
          <w:rtl/>
          <w:lang w:bidi="fa-IR"/>
        </w:rPr>
        <w:t>خواهد به آن مقام برسند</w:t>
      </w:r>
      <w:r w:rsidR="00A17BD1">
        <w:rPr>
          <w:rtl/>
          <w:lang w:bidi="fa-IR"/>
        </w:rPr>
        <w:t xml:space="preserve">، </w:t>
      </w:r>
      <w:r>
        <w:rPr>
          <w:rtl/>
          <w:lang w:bidi="fa-IR"/>
        </w:rPr>
        <w:t>اما نمى</w:t>
      </w:r>
      <w:r w:rsidR="00A745DB">
        <w:rPr>
          <w:rtl/>
          <w:lang w:bidi="fa-IR"/>
        </w:rPr>
        <w:t xml:space="preserve"> </w:t>
      </w:r>
      <w:r>
        <w:rPr>
          <w:rtl/>
          <w:lang w:bidi="fa-IR"/>
        </w:rPr>
        <w:t>دانند در ا</w:t>
      </w:r>
      <w:r w:rsidR="00A745DB">
        <w:rPr>
          <w:rtl/>
          <w:lang w:bidi="fa-IR"/>
        </w:rPr>
        <w:t>ی</w:t>
      </w:r>
      <w:r>
        <w:rPr>
          <w:rtl/>
          <w:lang w:bidi="fa-IR"/>
        </w:rPr>
        <w:t>ن راه چگونه با</w:t>
      </w:r>
      <w:r w:rsidR="00A745DB">
        <w:rPr>
          <w:rtl/>
          <w:lang w:bidi="fa-IR"/>
        </w:rPr>
        <w:t>ی</w:t>
      </w:r>
      <w:r>
        <w:rPr>
          <w:rtl/>
          <w:lang w:bidi="fa-IR"/>
        </w:rPr>
        <w:t>د با مشكلات مقابله كنند و موانع را از سر راه بردارند</w:t>
      </w:r>
      <w:r w:rsidR="00A17BD1">
        <w:rPr>
          <w:rtl/>
          <w:lang w:bidi="fa-IR"/>
        </w:rPr>
        <w:t xml:space="preserve">. </w:t>
      </w:r>
      <w:r>
        <w:rPr>
          <w:rtl/>
          <w:lang w:bidi="fa-IR"/>
        </w:rPr>
        <w:t>مشكل آنها ا</w:t>
      </w:r>
      <w:r w:rsidR="00A745DB">
        <w:rPr>
          <w:rtl/>
          <w:lang w:bidi="fa-IR"/>
        </w:rPr>
        <w:t>ی</w:t>
      </w:r>
      <w:r>
        <w:rPr>
          <w:rtl/>
          <w:lang w:bidi="fa-IR"/>
        </w:rPr>
        <w:t>ن است كه نمى</w:t>
      </w:r>
      <w:r w:rsidR="00A745DB">
        <w:rPr>
          <w:rtl/>
          <w:lang w:bidi="fa-IR"/>
        </w:rPr>
        <w:t xml:space="preserve"> </w:t>
      </w:r>
      <w:r>
        <w:rPr>
          <w:rtl/>
          <w:lang w:bidi="fa-IR"/>
        </w:rPr>
        <w:t>دانند چه كارها</w:t>
      </w:r>
      <w:r w:rsidR="00A745DB">
        <w:rPr>
          <w:rtl/>
          <w:lang w:bidi="fa-IR"/>
        </w:rPr>
        <w:t>ی</w:t>
      </w:r>
      <w:r>
        <w:rPr>
          <w:rtl/>
          <w:lang w:bidi="fa-IR"/>
        </w:rPr>
        <w:t>ى با</w:t>
      </w:r>
      <w:r w:rsidR="00A745DB">
        <w:rPr>
          <w:rtl/>
          <w:lang w:bidi="fa-IR"/>
        </w:rPr>
        <w:t>ی</w:t>
      </w:r>
      <w:r>
        <w:rPr>
          <w:rtl/>
          <w:lang w:bidi="fa-IR"/>
        </w:rPr>
        <w:t>د انجام دهند تا بهتر و زودتر به ا</w:t>
      </w:r>
      <w:r w:rsidR="00A745DB">
        <w:rPr>
          <w:rtl/>
          <w:lang w:bidi="fa-IR"/>
        </w:rPr>
        <w:t>ی</w:t>
      </w:r>
      <w:r>
        <w:rPr>
          <w:rtl/>
          <w:lang w:bidi="fa-IR"/>
        </w:rPr>
        <w:t xml:space="preserve">ن مقام دست </w:t>
      </w:r>
      <w:r w:rsidR="00A745DB">
        <w:rPr>
          <w:rtl/>
          <w:lang w:bidi="fa-IR"/>
        </w:rPr>
        <w:t>ی</w:t>
      </w:r>
      <w:r>
        <w:rPr>
          <w:rtl/>
          <w:lang w:bidi="fa-IR"/>
        </w:rPr>
        <w:t>ابند</w:t>
      </w:r>
      <w:r w:rsidR="00A17BD1">
        <w:rPr>
          <w:rtl/>
          <w:lang w:bidi="fa-IR"/>
        </w:rPr>
        <w:t xml:space="preserve">. </w:t>
      </w:r>
    </w:p>
    <w:p w:rsidR="00BF521F" w:rsidRDefault="00F97272" w:rsidP="00F97272">
      <w:pPr>
        <w:pStyle w:val="libNormal"/>
        <w:rPr>
          <w:rtl/>
          <w:lang w:bidi="fa-IR"/>
        </w:rPr>
      </w:pPr>
      <w:r>
        <w:rPr>
          <w:rtl/>
          <w:lang w:bidi="fa-IR"/>
        </w:rPr>
        <w:t>مخاطبان حضرت در ا</w:t>
      </w:r>
      <w:r w:rsidR="00A745DB">
        <w:rPr>
          <w:rtl/>
          <w:lang w:bidi="fa-IR"/>
        </w:rPr>
        <w:t>ی</w:t>
      </w:r>
      <w:r>
        <w:rPr>
          <w:rtl/>
          <w:lang w:bidi="fa-IR"/>
        </w:rPr>
        <w:t>ن بخش از روا</w:t>
      </w:r>
      <w:r w:rsidR="00A745DB">
        <w:rPr>
          <w:rtl/>
          <w:lang w:bidi="fa-IR"/>
        </w:rPr>
        <w:t>ی</w:t>
      </w:r>
      <w:r>
        <w:rPr>
          <w:rtl/>
          <w:lang w:bidi="fa-IR"/>
        </w:rPr>
        <w:t>ت</w:t>
      </w:r>
      <w:r w:rsidR="00A17BD1">
        <w:rPr>
          <w:rtl/>
          <w:lang w:bidi="fa-IR"/>
        </w:rPr>
        <w:t xml:space="preserve">، </w:t>
      </w:r>
      <w:r>
        <w:rPr>
          <w:rtl/>
          <w:lang w:bidi="fa-IR"/>
        </w:rPr>
        <w:t>افرادى</w:t>
      </w:r>
      <w:r w:rsidR="00A745DB">
        <w:rPr>
          <w:rtl/>
          <w:lang w:bidi="fa-IR"/>
        </w:rPr>
        <w:t xml:space="preserve"> </w:t>
      </w:r>
      <w:r>
        <w:rPr>
          <w:rtl/>
          <w:lang w:bidi="fa-IR"/>
        </w:rPr>
        <w:t>اند كه همّتشان ضع</w:t>
      </w:r>
      <w:r w:rsidR="00A745DB">
        <w:rPr>
          <w:rtl/>
          <w:lang w:bidi="fa-IR"/>
        </w:rPr>
        <w:t>ی</w:t>
      </w:r>
      <w:r>
        <w:rPr>
          <w:rtl/>
          <w:lang w:bidi="fa-IR"/>
        </w:rPr>
        <w:t xml:space="preserve">ف است و </w:t>
      </w:r>
      <w:r w:rsidR="00A745DB">
        <w:rPr>
          <w:rtl/>
          <w:lang w:bidi="fa-IR"/>
        </w:rPr>
        <w:t>ی</w:t>
      </w:r>
      <w:r>
        <w:rPr>
          <w:rtl/>
          <w:lang w:bidi="fa-IR"/>
        </w:rPr>
        <w:t>ا در صورت داشتن همت بلند</w:t>
      </w:r>
      <w:r w:rsidR="00A17BD1">
        <w:rPr>
          <w:rtl/>
          <w:lang w:bidi="fa-IR"/>
        </w:rPr>
        <w:t xml:space="preserve">، </w:t>
      </w:r>
      <w:r>
        <w:rPr>
          <w:rtl/>
          <w:lang w:bidi="fa-IR"/>
        </w:rPr>
        <w:t>راه رس</w:t>
      </w:r>
      <w:r w:rsidR="00A745DB">
        <w:rPr>
          <w:rtl/>
          <w:lang w:bidi="fa-IR"/>
        </w:rPr>
        <w:t>ی</w:t>
      </w:r>
      <w:r>
        <w:rPr>
          <w:rtl/>
          <w:lang w:bidi="fa-IR"/>
        </w:rPr>
        <w:t>دن به هدف را نمى</w:t>
      </w:r>
      <w:r w:rsidR="00A745DB">
        <w:rPr>
          <w:rtl/>
          <w:lang w:bidi="fa-IR"/>
        </w:rPr>
        <w:t xml:space="preserve"> </w:t>
      </w:r>
      <w:r>
        <w:rPr>
          <w:rtl/>
          <w:lang w:bidi="fa-IR"/>
        </w:rPr>
        <w:t>دانند</w:t>
      </w:r>
      <w:r w:rsidR="00A17BD1">
        <w:rPr>
          <w:rtl/>
          <w:lang w:bidi="fa-IR"/>
        </w:rPr>
        <w:t xml:space="preserve">. </w:t>
      </w:r>
      <w:r>
        <w:rPr>
          <w:rtl/>
          <w:lang w:bidi="fa-IR"/>
        </w:rPr>
        <w:t>حضرت به عبدالله 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اگر مى</w:t>
      </w:r>
      <w:r w:rsidR="00A745DB">
        <w:rPr>
          <w:rtl/>
          <w:lang w:bidi="fa-IR"/>
        </w:rPr>
        <w:t xml:space="preserve"> </w:t>
      </w:r>
      <w:r>
        <w:rPr>
          <w:rtl/>
          <w:lang w:bidi="fa-IR"/>
        </w:rPr>
        <w:t>خواهى با خداى صاحب جلالت مجاورت و همسا</w:t>
      </w:r>
      <w:r w:rsidR="00A745DB">
        <w:rPr>
          <w:rtl/>
          <w:lang w:bidi="fa-IR"/>
        </w:rPr>
        <w:t>ی</w:t>
      </w:r>
      <w:r>
        <w:rPr>
          <w:rtl/>
          <w:lang w:bidi="fa-IR"/>
        </w:rPr>
        <w:t>گى داشته باشى</w:t>
      </w:r>
      <w:r w:rsidR="00A17BD1">
        <w:rPr>
          <w:rtl/>
          <w:lang w:bidi="fa-IR"/>
        </w:rPr>
        <w:t xml:space="preserve">؛ </w:t>
      </w:r>
      <w:r w:rsidR="00A745DB">
        <w:rPr>
          <w:rtl/>
          <w:lang w:bidi="fa-IR"/>
        </w:rPr>
        <w:t>ی</w:t>
      </w:r>
      <w:r>
        <w:rPr>
          <w:rtl/>
          <w:lang w:bidi="fa-IR"/>
        </w:rPr>
        <w:t>عنى آن قدر اوج بگ</w:t>
      </w:r>
      <w:r w:rsidR="00A745DB">
        <w:rPr>
          <w:rtl/>
          <w:lang w:bidi="fa-IR"/>
        </w:rPr>
        <w:t>ی</w:t>
      </w:r>
      <w:r>
        <w:rPr>
          <w:rtl/>
          <w:lang w:bidi="fa-IR"/>
        </w:rPr>
        <w:t>رى كه در م</w:t>
      </w:r>
      <w:r w:rsidR="00A745DB">
        <w:rPr>
          <w:rtl/>
          <w:lang w:bidi="fa-IR"/>
        </w:rPr>
        <w:t>ی</w:t>
      </w:r>
      <w:r>
        <w:rPr>
          <w:rtl/>
          <w:lang w:bidi="fa-IR"/>
        </w:rPr>
        <w:t>ان مخلوقات</w:t>
      </w:r>
      <w:r w:rsidR="00A17BD1">
        <w:rPr>
          <w:rtl/>
          <w:lang w:bidi="fa-IR"/>
        </w:rPr>
        <w:t xml:space="preserve">، </w:t>
      </w:r>
      <w:r>
        <w:rPr>
          <w:rtl/>
          <w:lang w:bidi="fa-IR"/>
        </w:rPr>
        <w:t>نسبتت به خدا از همه ب</w:t>
      </w:r>
      <w:r w:rsidR="00A745DB">
        <w:rPr>
          <w:rtl/>
          <w:lang w:bidi="fa-IR"/>
        </w:rPr>
        <w:t>ی</w:t>
      </w:r>
      <w:r>
        <w:rPr>
          <w:rtl/>
          <w:lang w:bidi="fa-IR"/>
        </w:rPr>
        <w:t>ش تر باشد و از مراتب پست ح</w:t>
      </w:r>
      <w:r w:rsidR="00A745DB">
        <w:rPr>
          <w:rtl/>
          <w:lang w:bidi="fa-IR"/>
        </w:rPr>
        <w:t>ی</w:t>
      </w:r>
      <w:r>
        <w:rPr>
          <w:rtl/>
          <w:lang w:bidi="fa-IR"/>
        </w:rPr>
        <w:t>وانى و ش</w:t>
      </w:r>
      <w:r w:rsidR="00A745DB">
        <w:rPr>
          <w:rtl/>
          <w:lang w:bidi="fa-IR"/>
        </w:rPr>
        <w:t>ی</w:t>
      </w:r>
      <w:r>
        <w:rPr>
          <w:rtl/>
          <w:lang w:bidi="fa-IR"/>
        </w:rPr>
        <w:t>طانى دور شوى و در م</w:t>
      </w:r>
      <w:r w:rsidR="00A745DB">
        <w:rPr>
          <w:rtl/>
          <w:lang w:bidi="fa-IR"/>
        </w:rPr>
        <w:t>ی</w:t>
      </w:r>
      <w:r>
        <w:rPr>
          <w:rtl/>
          <w:lang w:bidi="fa-IR"/>
        </w:rPr>
        <w:t>ان مؤمنان هم ترقى و تعالى پ</w:t>
      </w:r>
      <w:r w:rsidR="00A745DB">
        <w:rPr>
          <w:rtl/>
          <w:lang w:bidi="fa-IR"/>
        </w:rPr>
        <w:t>ی</w:t>
      </w:r>
      <w:r>
        <w:rPr>
          <w:rtl/>
          <w:lang w:bidi="fa-IR"/>
        </w:rPr>
        <w:t>دا كنى و در مقامى قرار بگ</w:t>
      </w:r>
      <w:r w:rsidR="00A745DB">
        <w:rPr>
          <w:rtl/>
          <w:lang w:bidi="fa-IR"/>
        </w:rPr>
        <w:t>ی</w:t>
      </w:r>
      <w:r>
        <w:rPr>
          <w:rtl/>
          <w:lang w:bidi="fa-IR"/>
        </w:rPr>
        <w:t>رى كه بعد از آن د</w:t>
      </w:r>
      <w:r w:rsidR="00A745DB">
        <w:rPr>
          <w:rtl/>
          <w:lang w:bidi="fa-IR"/>
        </w:rPr>
        <w:t>ی</w:t>
      </w:r>
      <w:r>
        <w:rPr>
          <w:rtl/>
          <w:lang w:bidi="fa-IR"/>
        </w:rPr>
        <w:t>گر مقام مخلوقات ن</w:t>
      </w:r>
      <w:r w:rsidR="00A745DB">
        <w:rPr>
          <w:rtl/>
          <w:lang w:bidi="fa-IR"/>
        </w:rPr>
        <w:t>ی</w:t>
      </w:r>
      <w:r>
        <w:rPr>
          <w:rtl/>
          <w:lang w:bidi="fa-IR"/>
        </w:rPr>
        <w:t>ست بلكه مقام خدا است</w:t>
      </w:r>
      <w:r w:rsidR="00A17BD1">
        <w:rPr>
          <w:rtl/>
          <w:lang w:bidi="fa-IR"/>
        </w:rPr>
        <w:t xml:space="preserve">، </w:t>
      </w:r>
      <w:r>
        <w:rPr>
          <w:rtl/>
          <w:lang w:bidi="fa-IR"/>
        </w:rPr>
        <w:t>با</w:t>
      </w:r>
      <w:r w:rsidR="00A745DB">
        <w:rPr>
          <w:rtl/>
          <w:lang w:bidi="fa-IR"/>
        </w:rPr>
        <w:t>ی</w:t>
      </w:r>
      <w:r>
        <w:rPr>
          <w:rtl/>
          <w:lang w:bidi="fa-IR"/>
        </w:rPr>
        <w:t>د كارى كنى كه دن</w:t>
      </w:r>
      <w:r w:rsidR="00A745DB">
        <w:rPr>
          <w:rtl/>
          <w:lang w:bidi="fa-IR"/>
        </w:rPr>
        <w:t>ی</w:t>
      </w:r>
      <w:r>
        <w:rPr>
          <w:rtl/>
          <w:lang w:bidi="fa-IR"/>
        </w:rPr>
        <w:t>ا در نظرت خوار باشد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یا بن جُنْدَبِ اِنْ اَحْبَبْتَ اَنْ تُجاوِرَ الجلیلَ فى دارِهِ و تُسْكِنَ الفِردَوسَ فى جوارِهِ فَلْتَهُنْ عَلَیكَ الدُّنیا</w:t>
      </w:r>
      <w:r w:rsidR="00E53444" w:rsidRPr="00E53444">
        <w:rPr>
          <w:rStyle w:val="libAlaemChar"/>
          <w:rFonts w:eastAsia="KFGQPC Uthman Taha Naskh"/>
          <w:rtl/>
        </w:rPr>
        <w:t>)</w:t>
      </w:r>
      <w:r w:rsidR="00A17BD1">
        <w:rPr>
          <w:rtl/>
          <w:lang w:bidi="fa-IR"/>
        </w:rPr>
        <w:t xml:space="preserve">؛ </w:t>
      </w:r>
      <w:r>
        <w:rPr>
          <w:rtl/>
          <w:lang w:bidi="fa-IR"/>
        </w:rPr>
        <w:t>حضرت در ا</w:t>
      </w:r>
      <w:r w:rsidR="00A745DB">
        <w:rPr>
          <w:rtl/>
          <w:lang w:bidi="fa-IR"/>
        </w:rPr>
        <w:t>ی</w:t>
      </w:r>
      <w:r>
        <w:rPr>
          <w:rtl/>
          <w:lang w:bidi="fa-IR"/>
        </w:rPr>
        <w:t xml:space="preserve">ن </w:t>
      </w:r>
      <w:r>
        <w:rPr>
          <w:rtl/>
          <w:lang w:bidi="fa-IR"/>
        </w:rPr>
        <w:lastRenderedPageBreak/>
        <w:t>فراز از سخنان خود</w:t>
      </w:r>
      <w:r w:rsidR="00A17BD1">
        <w:rPr>
          <w:rtl/>
          <w:lang w:bidi="fa-IR"/>
        </w:rPr>
        <w:t xml:space="preserve">، </w:t>
      </w:r>
      <w:r>
        <w:rPr>
          <w:rtl/>
          <w:lang w:bidi="fa-IR"/>
        </w:rPr>
        <w:t>با ب</w:t>
      </w:r>
      <w:r w:rsidR="00A745DB">
        <w:rPr>
          <w:rtl/>
          <w:lang w:bidi="fa-IR"/>
        </w:rPr>
        <w:t>ی</w:t>
      </w:r>
      <w:r>
        <w:rPr>
          <w:rtl/>
          <w:lang w:bidi="fa-IR"/>
        </w:rPr>
        <w:t xml:space="preserve">ان </w:t>
      </w:r>
      <w:r w:rsidR="00A745DB">
        <w:rPr>
          <w:rtl/>
          <w:lang w:bidi="fa-IR"/>
        </w:rPr>
        <w:t>ی</w:t>
      </w:r>
      <w:r>
        <w:rPr>
          <w:rtl/>
          <w:lang w:bidi="fa-IR"/>
        </w:rPr>
        <w:t>ك توص</w:t>
      </w:r>
      <w:r w:rsidR="00A745DB">
        <w:rPr>
          <w:rtl/>
          <w:lang w:bidi="fa-IR"/>
        </w:rPr>
        <w:t>ی</w:t>
      </w:r>
      <w:r>
        <w:rPr>
          <w:rtl/>
          <w:lang w:bidi="fa-IR"/>
        </w:rPr>
        <w:t>ه كلى اخلاقى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آنچه موجب مى</w:t>
      </w:r>
      <w:r w:rsidR="00A745DB">
        <w:rPr>
          <w:rtl/>
          <w:lang w:bidi="fa-IR"/>
        </w:rPr>
        <w:t xml:space="preserve"> </w:t>
      </w:r>
      <w:r>
        <w:rPr>
          <w:rtl/>
          <w:lang w:bidi="fa-IR"/>
        </w:rPr>
        <w:t>شود كه نتوانى ا</w:t>
      </w:r>
      <w:r w:rsidR="00A745DB">
        <w:rPr>
          <w:rtl/>
          <w:lang w:bidi="fa-IR"/>
        </w:rPr>
        <w:t>ی</w:t>
      </w:r>
      <w:r>
        <w:rPr>
          <w:rtl/>
          <w:lang w:bidi="fa-IR"/>
        </w:rPr>
        <w:t>ن راه را طى كنى ا</w:t>
      </w:r>
      <w:r w:rsidR="00A745DB">
        <w:rPr>
          <w:rtl/>
          <w:lang w:bidi="fa-IR"/>
        </w:rPr>
        <w:t>ی</w:t>
      </w:r>
      <w:r>
        <w:rPr>
          <w:rtl/>
          <w:lang w:bidi="fa-IR"/>
        </w:rPr>
        <w:t>ن است كه دن</w:t>
      </w:r>
      <w:r w:rsidR="00A745DB">
        <w:rPr>
          <w:rtl/>
          <w:lang w:bidi="fa-IR"/>
        </w:rPr>
        <w:t>ی</w:t>
      </w:r>
      <w:r>
        <w:rPr>
          <w:rtl/>
          <w:lang w:bidi="fa-IR"/>
        </w:rPr>
        <w:t>ا در نظرت بزرگ است</w:t>
      </w:r>
      <w:r w:rsidR="00A17BD1">
        <w:rPr>
          <w:rtl/>
          <w:lang w:bidi="fa-IR"/>
        </w:rPr>
        <w:t xml:space="preserve">. </w:t>
      </w:r>
      <w:r>
        <w:rPr>
          <w:rtl/>
          <w:lang w:bidi="fa-IR"/>
        </w:rPr>
        <w:t>وقتى توجهت به دن</w:t>
      </w:r>
      <w:r w:rsidR="00A745DB">
        <w:rPr>
          <w:rtl/>
          <w:lang w:bidi="fa-IR"/>
        </w:rPr>
        <w:t>ی</w:t>
      </w:r>
      <w:r>
        <w:rPr>
          <w:rtl/>
          <w:lang w:bidi="fa-IR"/>
        </w:rPr>
        <w:t>ا جلب مى</w:t>
      </w:r>
      <w:r w:rsidR="00A745DB">
        <w:rPr>
          <w:rtl/>
          <w:lang w:bidi="fa-IR"/>
        </w:rPr>
        <w:t xml:space="preserve"> </w:t>
      </w:r>
      <w:r>
        <w:rPr>
          <w:rtl/>
          <w:lang w:bidi="fa-IR"/>
        </w:rPr>
        <w:t>شود و دل به آن مى</w:t>
      </w:r>
      <w:r w:rsidR="00A745DB">
        <w:rPr>
          <w:rtl/>
          <w:lang w:bidi="fa-IR"/>
        </w:rPr>
        <w:t xml:space="preserve"> </w:t>
      </w:r>
      <w:r>
        <w:rPr>
          <w:rtl/>
          <w:lang w:bidi="fa-IR"/>
        </w:rPr>
        <w:t>سپارى</w:t>
      </w:r>
      <w:r w:rsidR="00A17BD1">
        <w:rPr>
          <w:rtl/>
          <w:lang w:bidi="fa-IR"/>
        </w:rPr>
        <w:t xml:space="preserve">، </w:t>
      </w:r>
      <w:r>
        <w:rPr>
          <w:rtl/>
          <w:lang w:bidi="fa-IR"/>
        </w:rPr>
        <w:t>د</w:t>
      </w:r>
      <w:r w:rsidR="00A745DB">
        <w:rPr>
          <w:rtl/>
          <w:lang w:bidi="fa-IR"/>
        </w:rPr>
        <w:t>ی</w:t>
      </w:r>
      <w:r>
        <w:rPr>
          <w:rtl/>
          <w:lang w:bidi="fa-IR"/>
        </w:rPr>
        <w:t>گر دلت سراغ خدا نمى</w:t>
      </w:r>
      <w:r w:rsidR="00A745DB">
        <w:rPr>
          <w:rtl/>
          <w:lang w:bidi="fa-IR"/>
        </w:rPr>
        <w:t xml:space="preserve"> </w:t>
      </w:r>
      <w:r>
        <w:rPr>
          <w:rtl/>
          <w:lang w:bidi="fa-IR"/>
        </w:rPr>
        <w:t>رود و نمى</w:t>
      </w:r>
      <w:r w:rsidR="00A745DB">
        <w:rPr>
          <w:rtl/>
          <w:lang w:bidi="fa-IR"/>
        </w:rPr>
        <w:t xml:space="preserve"> </w:t>
      </w:r>
      <w:r>
        <w:rPr>
          <w:rtl/>
          <w:lang w:bidi="fa-IR"/>
        </w:rPr>
        <w:t>توانى آن هدف را در دل خودت زنده نگاه دارى</w:t>
      </w:r>
      <w:r w:rsidR="00A17BD1">
        <w:rPr>
          <w:rtl/>
          <w:lang w:bidi="fa-IR"/>
        </w:rPr>
        <w:t xml:space="preserve">. </w:t>
      </w:r>
      <w:r>
        <w:rPr>
          <w:rtl/>
          <w:lang w:bidi="fa-IR"/>
        </w:rPr>
        <w:t>هر چه زرق و برق دن</w:t>
      </w:r>
      <w:r w:rsidR="00A745DB">
        <w:rPr>
          <w:rtl/>
          <w:lang w:bidi="fa-IR"/>
        </w:rPr>
        <w:t>ی</w:t>
      </w:r>
      <w:r>
        <w:rPr>
          <w:rtl/>
          <w:lang w:bidi="fa-IR"/>
        </w:rPr>
        <w:t>ا ب</w:t>
      </w:r>
      <w:r w:rsidR="00A745DB">
        <w:rPr>
          <w:rtl/>
          <w:lang w:bidi="fa-IR"/>
        </w:rPr>
        <w:t>ی</w:t>
      </w:r>
      <w:r>
        <w:rPr>
          <w:rtl/>
          <w:lang w:bidi="fa-IR"/>
        </w:rPr>
        <w:t>ش تر در چشم تو جلوه كند</w:t>
      </w:r>
      <w:r w:rsidR="00A17BD1">
        <w:rPr>
          <w:rtl/>
          <w:lang w:bidi="fa-IR"/>
        </w:rPr>
        <w:t xml:space="preserve">، </w:t>
      </w:r>
      <w:r>
        <w:rPr>
          <w:rtl/>
          <w:lang w:bidi="fa-IR"/>
        </w:rPr>
        <w:t>از آن مقام دورتر مى</w:t>
      </w:r>
      <w:r w:rsidR="00A745DB">
        <w:rPr>
          <w:rtl/>
          <w:lang w:bidi="fa-IR"/>
        </w:rPr>
        <w:t xml:space="preserve"> </w:t>
      </w:r>
      <w:r>
        <w:rPr>
          <w:rtl/>
          <w:lang w:bidi="fa-IR"/>
        </w:rPr>
        <w:t>شوى</w:t>
      </w:r>
      <w:r w:rsidR="00A17BD1">
        <w:rPr>
          <w:rtl/>
          <w:lang w:bidi="fa-IR"/>
        </w:rPr>
        <w:t xml:space="preserve">؛ </w:t>
      </w:r>
      <w:r>
        <w:rPr>
          <w:rtl/>
          <w:lang w:bidi="fa-IR"/>
        </w:rPr>
        <w:t>ز</w:t>
      </w:r>
      <w:r w:rsidR="00A745DB">
        <w:rPr>
          <w:rtl/>
          <w:lang w:bidi="fa-IR"/>
        </w:rPr>
        <w:t>ی</w:t>
      </w:r>
      <w:r>
        <w:rPr>
          <w:rtl/>
          <w:lang w:bidi="fa-IR"/>
        </w:rPr>
        <w:t>را توجهت معطوف به آن مى</w:t>
      </w:r>
      <w:r w:rsidR="00A745DB">
        <w:rPr>
          <w:rtl/>
          <w:lang w:bidi="fa-IR"/>
        </w:rPr>
        <w:t xml:space="preserve"> </w:t>
      </w:r>
      <w:r>
        <w:rPr>
          <w:rtl/>
          <w:lang w:bidi="fa-IR"/>
        </w:rPr>
        <w:t>شود</w:t>
      </w:r>
      <w:r w:rsidR="00A17BD1">
        <w:rPr>
          <w:rtl/>
          <w:lang w:bidi="fa-IR"/>
        </w:rPr>
        <w:t xml:space="preserve">. </w:t>
      </w:r>
      <w:r>
        <w:rPr>
          <w:rtl/>
          <w:lang w:bidi="fa-IR"/>
        </w:rPr>
        <w:t>توجه انسان به هر چ</w:t>
      </w:r>
      <w:r w:rsidR="00A745DB">
        <w:rPr>
          <w:rtl/>
          <w:lang w:bidi="fa-IR"/>
        </w:rPr>
        <w:t>ی</w:t>
      </w:r>
      <w:r>
        <w:rPr>
          <w:rtl/>
          <w:lang w:bidi="fa-IR"/>
        </w:rPr>
        <w:t>زى كه معطوف شد</w:t>
      </w:r>
      <w:r w:rsidR="00A17BD1">
        <w:rPr>
          <w:rtl/>
          <w:lang w:bidi="fa-IR"/>
        </w:rPr>
        <w:t xml:space="preserve">، </w:t>
      </w:r>
      <w:r>
        <w:rPr>
          <w:rtl/>
          <w:lang w:bidi="fa-IR"/>
        </w:rPr>
        <w:t>براى همان كار مى</w:t>
      </w:r>
      <w:r w:rsidR="00A745DB">
        <w:rPr>
          <w:rtl/>
          <w:lang w:bidi="fa-IR"/>
        </w:rPr>
        <w:t xml:space="preserve"> </w:t>
      </w:r>
      <w:r>
        <w:rPr>
          <w:rtl/>
          <w:lang w:bidi="fa-IR"/>
        </w:rPr>
        <w:t>كند و به مسا</w:t>
      </w:r>
      <w:r w:rsidR="00A745DB">
        <w:rPr>
          <w:rtl/>
          <w:lang w:bidi="fa-IR"/>
        </w:rPr>
        <w:t>ی</w:t>
      </w:r>
      <w:r>
        <w:rPr>
          <w:rtl/>
          <w:lang w:bidi="fa-IR"/>
        </w:rPr>
        <w:t>ل د</w:t>
      </w:r>
      <w:r w:rsidR="00A745DB">
        <w:rPr>
          <w:rtl/>
          <w:lang w:bidi="fa-IR"/>
        </w:rPr>
        <w:t>ی</w:t>
      </w:r>
      <w:r>
        <w:rPr>
          <w:rtl/>
          <w:lang w:bidi="fa-IR"/>
        </w:rPr>
        <w:t>گر توجه نمى</w:t>
      </w:r>
      <w:r w:rsidR="00A745DB">
        <w:rPr>
          <w:rtl/>
          <w:lang w:bidi="fa-IR"/>
        </w:rPr>
        <w:t xml:space="preserve"> </w:t>
      </w:r>
      <w:r>
        <w:rPr>
          <w:rtl/>
          <w:lang w:bidi="fa-IR"/>
        </w:rPr>
        <w:t>كند</w:t>
      </w:r>
      <w:r w:rsidR="00A17BD1">
        <w:rPr>
          <w:rtl/>
          <w:lang w:bidi="fa-IR"/>
        </w:rPr>
        <w:t xml:space="preserve">. </w:t>
      </w:r>
      <w:r>
        <w:rPr>
          <w:rtl/>
          <w:lang w:bidi="fa-IR"/>
        </w:rPr>
        <w:t>جاذبه</w:t>
      </w:r>
      <w:r w:rsidR="00A745DB">
        <w:rPr>
          <w:rtl/>
          <w:lang w:bidi="fa-IR"/>
        </w:rPr>
        <w:t xml:space="preserve"> </w:t>
      </w:r>
      <w:r>
        <w:rPr>
          <w:rtl/>
          <w:lang w:bidi="fa-IR"/>
        </w:rPr>
        <w:t>هاى دن</w:t>
      </w:r>
      <w:r w:rsidR="00A745DB">
        <w:rPr>
          <w:rtl/>
          <w:lang w:bidi="fa-IR"/>
        </w:rPr>
        <w:t>ی</w:t>
      </w:r>
      <w:r>
        <w:rPr>
          <w:rtl/>
          <w:lang w:bidi="fa-IR"/>
        </w:rPr>
        <w:t>ا مانع از تلاش ما براى رس</w:t>
      </w:r>
      <w:r w:rsidR="00A745DB">
        <w:rPr>
          <w:rtl/>
          <w:lang w:bidi="fa-IR"/>
        </w:rPr>
        <w:t>ی</w:t>
      </w:r>
      <w:r>
        <w:rPr>
          <w:rtl/>
          <w:lang w:bidi="fa-IR"/>
        </w:rPr>
        <w:t>دن به مقامات عالى ا</w:t>
      </w:r>
      <w:r w:rsidR="00A745DB">
        <w:rPr>
          <w:rtl/>
          <w:lang w:bidi="fa-IR"/>
        </w:rPr>
        <w:t>ی</w:t>
      </w:r>
      <w:r>
        <w:rPr>
          <w:rtl/>
          <w:lang w:bidi="fa-IR"/>
        </w:rPr>
        <w:t>مان مى</w:t>
      </w:r>
      <w:r w:rsidR="00A745DB">
        <w:rPr>
          <w:rtl/>
          <w:lang w:bidi="fa-IR"/>
        </w:rPr>
        <w:t xml:space="preserve"> </w:t>
      </w:r>
      <w:r>
        <w:rPr>
          <w:rtl/>
          <w:lang w:bidi="fa-IR"/>
        </w:rPr>
        <w:t>شود</w:t>
      </w:r>
      <w:r w:rsidR="00A17BD1">
        <w:rPr>
          <w:rtl/>
          <w:lang w:bidi="fa-IR"/>
        </w:rPr>
        <w:t xml:space="preserve">؛ </w:t>
      </w:r>
      <w:r>
        <w:rPr>
          <w:rtl/>
          <w:lang w:bidi="fa-IR"/>
        </w:rPr>
        <w:t>چون چشم و گوش ما را به دنبال خود مى</w:t>
      </w:r>
      <w:r w:rsidR="00A745DB">
        <w:rPr>
          <w:rtl/>
          <w:lang w:bidi="fa-IR"/>
        </w:rPr>
        <w:t xml:space="preserve"> </w:t>
      </w:r>
      <w:r>
        <w:rPr>
          <w:rtl/>
          <w:lang w:bidi="fa-IR"/>
        </w:rPr>
        <w:t>كشاند و وقتى دل به سراغ دن</w:t>
      </w:r>
      <w:r w:rsidR="00A745DB">
        <w:rPr>
          <w:rtl/>
          <w:lang w:bidi="fa-IR"/>
        </w:rPr>
        <w:t>ی</w:t>
      </w:r>
      <w:r>
        <w:rPr>
          <w:rtl/>
          <w:lang w:bidi="fa-IR"/>
        </w:rPr>
        <w:t>ا رفت</w:t>
      </w:r>
      <w:r w:rsidR="00A17BD1">
        <w:rPr>
          <w:rtl/>
          <w:lang w:bidi="fa-IR"/>
        </w:rPr>
        <w:t xml:space="preserve">، </w:t>
      </w:r>
      <w:r>
        <w:rPr>
          <w:rtl/>
          <w:lang w:bidi="fa-IR"/>
        </w:rPr>
        <w:t>د</w:t>
      </w:r>
      <w:r w:rsidR="00A745DB">
        <w:rPr>
          <w:rtl/>
          <w:lang w:bidi="fa-IR"/>
        </w:rPr>
        <w:t>ی</w:t>
      </w:r>
      <w:r>
        <w:rPr>
          <w:rtl/>
          <w:lang w:bidi="fa-IR"/>
        </w:rPr>
        <w:t>گر جا</w:t>
      </w:r>
      <w:r w:rsidR="00A745DB">
        <w:rPr>
          <w:rtl/>
          <w:lang w:bidi="fa-IR"/>
        </w:rPr>
        <w:t>ی</w:t>
      </w:r>
      <w:r>
        <w:rPr>
          <w:rtl/>
          <w:lang w:bidi="fa-IR"/>
        </w:rPr>
        <w:t>ى براى محبت خدا در آن باقى نمى</w:t>
      </w:r>
      <w:r w:rsidR="00A745DB">
        <w:rPr>
          <w:rtl/>
          <w:lang w:bidi="fa-IR"/>
        </w:rPr>
        <w:t xml:space="preserve"> </w:t>
      </w:r>
      <w:r>
        <w:rPr>
          <w:rtl/>
          <w:lang w:bidi="fa-IR"/>
        </w:rPr>
        <w:t>ماند</w:t>
      </w:r>
      <w:r w:rsidR="00A17BD1">
        <w:rPr>
          <w:rtl/>
          <w:lang w:bidi="fa-IR"/>
        </w:rPr>
        <w:t xml:space="preserve">. </w:t>
      </w:r>
    </w:p>
    <w:p w:rsidR="00BF521F" w:rsidRDefault="00BF521F" w:rsidP="00BF521F">
      <w:pPr>
        <w:pStyle w:val="Heading2"/>
        <w:rPr>
          <w:rtl/>
          <w:lang w:bidi="fa-IR"/>
        </w:rPr>
      </w:pPr>
      <w:bookmarkStart w:id="104" w:name="_Toc427053009"/>
      <w:r>
        <w:rPr>
          <w:rtl/>
          <w:lang w:bidi="fa-IR"/>
        </w:rPr>
        <w:t>یاد مرگ و ذخیره براى آخرت</w:t>
      </w:r>
      <w:bookmarkEnd w:id="104"/>
    </w:p>
    <w:p w:rsidR="00BF521F" w:rsidRDefault="00F97272" w:rsidP="00F97272">
      <w:pPr>
        <w:pStyle w:val="libNormal"/>
        <w:rPr>
          <w:rtl/>
          <w:lang w:bidi="fa-IR"/>
        </w:rPr>
      </w:pPr>
      <w:r>
        <w:rPr>
          <w:rtl/>
          <w:lang w:bidi="fa-IR"/>
        </w:rPr>
        <w:t>شا</w:t>
      </w:r>
      <w:r w:rsidR="00A745DB">
        <w:rPr>
          <w:rtl/>
          <w:lang w:bidi="fa-IR"/>
        </w:rPr>
        <w:t>ی</w:t>
      </w:r>
      <w:r>
        <w:rPr>
          <w:rtl/>
          <w:lang w:bidi="fa-IR"/>
        </w:rPr>
        <w:t>د كم تر خطبه</w:t>
      </w:r>
      <w:r w:rsidR="00A745DB">
        <w:rPr>
          <w:rtl/>
          <w:lang w:bidi="fa-IR"/>
        </w:rPr>
        <w:t xml:space="preserve"> </w:t>
      </w:r>
      <w:r>
        <w:rPr>
          <w:rtl/>
          <w:lang w:bidi="fa-IR"/>
        </w:rPr>
        <w:t xml:space="preserve">اى از نهج البلاغه را بتوان </w:t>
      </w:r>
      <w:r w:rsidR="00A745DB">
        <w:rPr>
          <w:rtl/>
          <w:lang w:bidi="fa-IR"/>
        </w:rPr>
        <w:t>ی</w:t>
      </w:r>
      <w:r>
        <w:rPr>
          <w:rtl/>
          <w:lang w:bidi="fa-IR"/>
        </w:rPr>
        <w:t>افت كه در آن اشاره</w:t>
      </w:r>
      <w:r w:rsidR="00A745DB">
        <w:rPr>
          <w:rtl/>
          <w:lang w:bidi="fa-IR"/>
        </w:rPr>
        <w:t xml:space="preserve"> </w:t>
      </w:r>
      <w:r>
        <w:rPr>
          <w:rtl/>
          <w:lang w:bidi="fa-IR"/>
        </w:rPr>
        <w:t>اى به پستى دن</w:t>
      </w:r>
      <w:r w:rsidR="00A745DB">
        <w:rPr>
          <w:rtl/>
          <w:lang w:bidi="fa-IR"/>
        </w:rPr>
        <w:t>ی</w:t>
      </w:r>
      <w:r>
        <w:rPr>
          <w:rtl/>
          <w:lang w:bidi="fa-IR"/>
        </w:rPr>
        <w:t>ا نشده باشد</w:t>
      </w:r>
      <w:r w:rsidR="00A17BD1">
        <w:rPr>
          <w:rtl/>
          <w:lang w:bidi="fa-IR"/>
        </w:rPr>
        <w:t xml:space="preserve">، </w:t>
      </w:r>
      <w:r>
        <w:rPr>
          <w:rtl/>
          <w:lang w:bidi="fa-IR"/>
        </w:rPr>
        <w:t>اما در بعضى موارد</w:t>
      </w:r>
      <w:r w:rsidR="00A17BD1">
        <w:rPr>
          <w:rtl/>
          <w:lang w:bidi="fa-IR"/>
        </w:rPr>
        <w:t xml:space="preserve">، </w:t>
      </w:r>
      <w:r>
        <w:rPr>
          <w:rtl/>
          <w:lang w:bidi="fa-IR"/>
        </w:rPr>
        <w:t>ام</w:t>
      </w:r>
      <w:r w:rsidR="00A745DB">
        <w:rPr>
          <w:rtl/>
          <w:lang w:bidi="fa-IR"/>
        </w:rPr>
        <w:t>ی</w:t>
      </w:r>
      <w:r>
        <w:rPr>
          <w:rtl/>
          <w:lang w:bidi="fa-IR"/>
        </w:rPr>
        <w:t>رالمؤمن</w:t>
      </w:r>
      <w:r w:rsidR="00A745DB">
        <w:rPr>
          <w:rtl/>
          <w:lang w:bidi="fa-IR"/>
        </w:rPr>
        <w:t>ی</w:t>
      </w:r>
      <w:r>
        <w:rPr>
          <w:rtl/>
          <w:lang w:bidi="fa-IR"/>
        </w:rPr>
        <w:t xml:space="preserve">ن </w:t>
      </w:r>
      <w:r w:rsidR="00542478" w:rsidRPr="00542478">
        <w:rPr>
          <w:rStyle w:val="libAlaemChar"/>
          <w:rtl/>
        </w:rPr>
        <w:t>عليه‌السلام</w:t>
      </w:r>
      <w:r w:rsidR="00305B24">
        <w:rPr>
          <w:rtl/>
          <w:lang w:bidi="fa-IR"/>
        </w:rPr>
        <w:t xml:space="preserve"> </w:t>
      </w:r>
      <w:r>
        <w:rPr>
          <w:rtl/>
          <w:lang w:bidi="fa-IR"/>
        </w:rPr>
        <w:t>تعب</w:t>
      </w:r>
      <w:r w:rsidR="00A745DB">
        <w:rPr>
          <w:rtl/>
          <w:lang w:bidi="fa-IR"/>
        </w:rPr>
        <w:t>ی</w:t>
      </w:r>
      <w:r>
        <w:rPr>
          <w:rtl/>
          <w:lang w:bidi="fa-IR"/>
        </w:rPr>
        <w:t>راتى بس</w:t>
      </w:r>
      <w:r w:rsidR="00A745DB">
        <w:rPr>
          <w:rtl/>
          <w:lang w:bidi="fa-IR"/>
        </w:rPr>
        <w:t>ی</w:t>
      </w:r>
      <w:r>
        <w:rPr>
          <w:rtl/>
          <w:lang w:bidi="fa-IR"/>
        </w:rPr>
        <w:t>ار كوبنده نسبت به دن</w:t>
      </w:r>
      <w:r w:rsidR="00A745DB">
        <w:rPr>
          <w:rtl/>
          <w:lang w:bidi="fa-IR"/>
        </w:rPr>
        <w:t>ی</w:t>
      </w:r>
      <w:r>
        <w:rPr>
          <w:rtl/>
          <w:lang w:bidi="fa-IR"/>
        </w:rPr>
        <w:t>ا دارد كه براى شنوندگان و دوستان حضرت بس</w:t>
      </w:r>
      <w:r w:rsidR="00A745DB">
        <w:rPr>
          <w:rtl/>
          <w:lang w:bidi="fa-IR"/>
        </w:rPr>
        <w:t>ی</w:t>
      </w:r>
      <w:r>
        <w:rPr>
          <w:rtl/>
          <w:lang w:bidi="fa-IR"/>
        </w:rPr>
        <w:t>ار ارزنده است</w:t>
      </w:r>
      <w:r w:rsidR="00A17BD1">
        <w:rPr>
          <w:rtl/>
          <w:lang w:bidi="fa-IR"/>
        </w:rPr>
        <w:t xml:space="preserve">. </w:t>
      </w:r>
      <w:r>
        <w:rPr>
          <w:rtl/>
          <w:lang w:bidi="fa-IR"/>
        </w:rPr>
        <w:t>ام</w:t>
      </w:r>
      <w:r w:rsidR="00A745DB">
        <w:rPr>
          <w:rtl/>
          <w:lang w:bidi="fa-IR"/>
        </w:rPr>
        <w:t>ی</w:t>
      </w:r>
      <w:r>
        <w:rPr>
          <w:rtl/>
          <w:lang w:bidi="fa-IR"/>
        </w:rPr>
        <w:t>رالمؤمن</w:t>
      </w:r>
      <w:r w:rsidR="00A745DB">
        <w:rPr>
          <w:rtl/>
          <w:lang w:bidi="fa-IR"/>
        </w:rPr>
        <w:t>ی</w:t>
      </w:r>
      <w:r>
        <w:rPr>
          <w:rtl/>
          <w:lang w:bidi="fa-IR"/>
        </w:rPr>
        <w:t xml:space="preserve">ن </w:t>
      </w:r>
      <w:r w:rsidR="00542478" w:rsidRPr="00542478">
        <w:rPr>
          <w:rStyle w:val="libAlaemChar"/>
          <w:rtl/>
        </w:rPr>
        <w:t>عليه‌السلام</w:t>
      </w:r>
      <w:r w:rsidR="00305B24">
        <w:rPr>
          <w:rtl/>
          <w:lang w:bidi="fa-IR"/>
        </w:rPr>
        <w:t xml:space="preserve"> </w:t>
      </w:r>
      <w:r>
        <w:rPr>
          <w:rtl/>
          <w:lang w:bidi="fa-IR"/>
        </w:rPr>
        <w:t xml:space="preserve">در </w:t>
      </w:r>
      <w:r w:rsidR="00A745DB">
        <w:rPr>
          <w:rtl/>
          <w:lang w:bidi="fa-IR"/>
        </w:rPr>
        <w:t>ی</w:t>
      </w:r>
      <w:r>
        <w:rPr>
          <w:rtl/>
          <w:lang w:bidi="fa-IR"/>
        </w:rPr>
        <w:t>كى از خطبه</w:t>
      </w:r>
      <w:r w:rsidR="00A745DB">
        <w:rPr>
          <w:rtl/>
          <w:lang w:bidi="fa-IR"/>
        </w:rPr>
        <w:t xml:space="preserve"> </w:t>
      </w:r>
      <w:r>
        <w:rPr>
          <w:rtl/>
          <w:lang w:bidi="fa-IR"/>
        </w:rPr>
        <w:t>هاى خود</w:t>
      </w:r>
      <w:r w:rsidR="00A17BD1">
        <w:rPr>
          <w:rtl/>
          <w:lang w:bidi="fa-IR"/>
        </w:rPr>
        <w:t xml:space="preserve">، </w:t>
      </w:r>
      <w:r>
        <w:rPr>
          <w:rtl/>
          <w:lang w:bidi="fa-IR"/>
        </w:rPr>
        <w:t>بى مقدارى و زودگذرى دن</w:t>
      </w:r>
      <w:r w:rsidR="00A745DB">
        <w:rPr>
          <w:rtl/>
          <w:lang w:bidi="fa-IR"/>
        </w:rPr>
        <w:t>ی</w:t>
      </w:r>
      <w:r>
        <w:rPr>
          <w:rtl/>
          <w:lang w:bidi="fa-IR"/>
        </w:rPr>
        <w:t>ا را به رطوبتِ باقى مانده از ظرف آبى تشب</w:t>
      </w:r>
      <w:r w:rsidR="00A745DB">
        <w:rPr>
          <w:rtl/>
          <w:lang w:bidi="fa-IR"/>
        </w:rPr>
        <w:t>ی</w:t>
      </w:r>
      <w:r>
        <w:rPr>
          <w:rtl/>
          <w:lang w:bidi="fa-IR"/>
        </w:rPr>
        <w:t>ه مى</w:t>
      </w:r>
      <w:r w:rsidR="00A745DB">
        <w:rPr>
          <w:rtl/>
          <w:lang w:bidi="fa-IR"/>
        </w:rPr>
        <w:t xml:space="preserve"> </w:t>
      </w:r>
      <w:r>
        <w:rPr>
          <w:rtl/>
          <w:lang w:bidi="fa-IR"/>
        </w:rPr>
        <w:t>كنند كه آب آن را خالى كرده باشند</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132</w:t>
      </w:r>
      <w:r w:rsidR="00A77E1E" w:rsidRPr="001D518E">
        <w:rPr>
          <w:rStyle w:val="libFootnotenumChar"/>
          <w:rtl/>
        </w:rPr>
        <w:t>)</w:t>
      </w:r>
      <w:r w:rsidR="00FB1642">
        <w:rPr>
          <w:rtl/>
          <w:lang w:bidi="fa-IR"/>
        </w:rPr>
        <w:t xml:space="preserve"> </w:t>
      </w:r>
      <w:r>
        <w:rPr>
          <w:rtl/>
          <w:lang w:bidi="fa-IR"/>
        </w:rPr>
        <w:t>در چن</w:t>
      </w:r>
      <w:r w:rsidR="00A745DB">
        <w:rPr>
          <w:rtl/>
          <w:lang w:bidi="fa-IR"/>
        </w:rPr>
        <w:t>ی</w:t>
      </w:r>
      <w:r>
        <w:rPr>
          <w:rtl/>
          <w:lang w:bidi="fa-IR"/>
        </w:rPr>
        <w:t>ن ظرفى مگر چقدر آب مى</w:t>
      </w:r>
      <w:r w:rsidR="00A745DB">
        <w:rPr>
          <w:rtl/>
          <w:lang w:bidi="fa-IR"/>
        </w:rPr>
        <w:t xml:space="preserve"> </w:t>
      </w:r>
      <w:r>
        <w:rPr>
          <w:rtl/>
          <w:lang w:bidi="fa-IR"/>
        </w:rPr>
        <w:t>ماند كه انسان براى رفع تشنگى خود به آن توجه كند</w:t>
      </w:r>
      <w:r w:rsidR="00A17BD1">
        <w:rPr>
          <w:rtl/>
          <w:lang w:bidi="fa-IR"/>
        </w:rPr>
        <w:t xml:space="preserve">؟! </w:t>
      </w:r>
      <w:r>
        <w:rPr>
          <w:rtl/>
          <w:lang w:bidi="fa-IR"/>
        </w:rPr>
        <w:t>همه آنچه در دن</w:t>
      </w:r>
      <w:r w:rsidR="00A745DB">
        <w:rPr>
          <w:rtl/>
          <w:lang w:bidi="fa-IR"/>
        </w:rPr>
        <w:t>ی</w:t>
      </w:r>
      <w:r>
        <w:rPr>
          <w:rtl/>
          <w:lang w:bidi="fa-IR"/>
        </w:rPr>
        <w:t>ا است در مقا</w:t>
      </w:r>
      <w:r w:rsidR="00A745DB">
        <w:rPr>
          <w:rtl/>
          <w:lang w:bidi="fa-IR"/>
        </w:rPr>
        <w:t>ی</w:t>
      </w:r>
      <w:r>
        <w:rPr>
          <w:rtl/>
          <w:lang w:bidi="fa-IR"/>
        </w:rPr>
        <w:t>سه با آخرت و نعمت</w:t>
      </w:r>
      <w:r w:rsidR="00A745DB">
        <w:rPr>
          <w:rtl/>
          <w:lang w:bidi="fa-IR"/>
        </w:rPr>
        <w:t xml:space="preserve"> </w:t>
      </w:r>
      <w:r>
        <w:rPr>
          <w:rtl/>
          <w:lang w:bidi="fa-IR"/>
        </w:rPr>
        <w:t>هاى آن</w:t>
      </w:r>
      <w:r w:rsidR="00A17BD1">
        <w:rPr>
          <w:rtl/>
          <w:lang w:bidi="fa-IR"/>
        </w:rPr>
        <w:t xml:space="preserve">، </w:t>
      </w:r>
      <w:r>
        <w:rPr>
          <w:rtl/>
          <w:lang w:bidi="fa-IR"/>
        </w:rPr>
        <w:t>از ا</w:t>
      </w:r>
      <w:r w:rsidR="00A745DB">
        <w:rPr>
          <w:rtl/>
          <w:lang w:bidi="fa-IR"/>
        </w:rPr>
        <w:t>ی</w:t>
      </w:r>
      <w:r>
        <w:rPr>
          <w:rtl/>
          <w:lang w:bidi="fa-IR"/>
        </w:rPr>
        <w:t>ن مقدار ن</w:t>
      </w:r>
      <w:r w:rsidR="00A745DB">
        <w:rPr>
          <w:rtl/>
          <w:lang w:bidi="fa-IR"/>
        </w:rPr>
        <w:t>ی</w:t>
      </w:r>
      <w:r>
        <w:rPr>
          <w:rtl/>
          <w:lang w:bidi="fa-IR"/>
        </w:rPr>
        <w:t>ز كمتر است</w:t>
      </w:r>
      <w:r w:rsidR="00A17BD1">
        <w:rPr>
          <w:rtl/>
          <w:lang w:bidi="fa-IR"/>
        </w:rPr>
        <w:t xml:space="preserve">. </w:t>
      </w:r>
      <w:r>
        <w:rPr>
          <w:rtl/>
          <w:lang w:bidi="fa-IR"/>
        </w:rPr>
        <w:t>حضرت در جا</w:t>
      </w:r>
      <w:r w:rsidR="00A745DB">
        <w:rPr>
          <w:rtl/>
          <w:lang w:bidi="fa-IR"/>
        </w:rPr>
        <w:t>ی</w:t>
      </w:r>
      <w:r>
        <w:rPr>
          <w:rtl/>
          <w:lang w:bidi="fa-IR"/>
        </w:rPr>
        <w:t>ى د</w:t>
      </w:r>
      <w:r w:rsidR="00A745DB">
        <w:rPr>
          <w:rtl/>
          <w:lang w:bidi="fa-IR"/>
        </w:rPr>
        <w:t>ی</w:t>
      </w:r>
      <w:r>
        <w:rPr>
          <w:rtl/>
          <w:lang w:bidi="fa-IR"/>
        </w:rPr>
        <w:t>گر</w:t>
      </w:r>
      <w:r w:rsidR="00A17BD1">
        <w:rPr>
          <w:rtl/>
          <w:lang w:bidi="fa-IR"/>
        </w:rPr>
        <w:t xml:space="preserve">، </w:t>
      </w:r>
      <w:r>
        <w:rPr>
          <w:rtl/>
          <w:lang w:bidi="fa-IR"/>
        </w:rPr>
        <w:t>درباره پستى و بى ارزشى دن</w:t>
      </w:r>
      <w:r w:rsidR="00A745DB">
        <w:rPr>
          <w:rtl/>
          <w:lang w:bidi="fa-IR"/>
        </w:rPr>
        <w:t>ی</w:t>
      </w:r>
      <w:r>
        <w:rPr>
          <w:rtl/>
          <w:lang w:bidi="fa-IR"/>
        </w:rPr>
        <w:t>ا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دن</w:t>
      </w:r>
      <w:r w:rsidR="00A745DB">
        <w:rPr>
          <w:rtl/>
          <w:lang w:bidi="fa-IR"/>
        </w:rPr>
        <w:t>ی</w:t>
      </w:r>
      <w:r>
        <w:rPr>
          <w:rtl/>
          <w:lang w:bidi="fa-IR"/>
        </w:rPr>
        <w:t>ا در نظر من از آب ب</w:t>
      </w:r>
      <w:r w:rsidR="00A745DB">
        <w:rPr>
          <w:rtl/>
          <w:lang w:bidi="fa-IR"/>
        </w:rPr>
        <w:t>ی</w:t>
      </w:r>
      <w:r>
        <w:rPr>
          <w:rtl/>
          <w:lang w:bidi="fa-IR"/>
        </w:rPr>
        <w:t>نى بز زكامى هم كم اهم</w:t>
      </w:r>
      <w:r w:rsidR="00A745DB">
        <w:rPr>
          <w:rtl/>
          <w:lang w:bidi="fa-IR"/>
        </w:rPr>
        <w:t>ی</w:t>
      </w:r>
      <w:r>
        <w:rPr>
          <w:rtl/>
          <w:lang w:bidi="fa-IR"/>
        </w:rPr>
        <w:t>ت تر است</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133</w:t>
      </w:r>
      <w:r w:rsidR="00A77E1E" w:rsidRPr="001D518E">
        <w:rPr>
          <w:rStyle w:val="libFootnotenumChar"/>
          <w:rtl/>
        </w:rPr>
        <w:t>)</w:t>
      </w:r>
      <w:r w:rsidR="00FB1642">
        <w:rPr>
          <w:rtl/>
          <w:lang w:bidi="fa-IR"/>
        </w:rPr>
        <w:t xml:space="preserve"> </w:t>
      </w:r>
      <w:r>
        <w:rPr>
          <w:rtl/>
          <w:lang w:bidi="fa-IR"/>
        </w:rPr>
        <w:t>از ا</w:t>
      </w:r>
      <w:r w:rsidR="00A745DB">
        <w:rPr>
          <w:rtl/>
          <w:lang w:bidi="fa-IR"/>
        </w:rPr>
        <w:t>ی</w:t>
      </w:r>
      <w:r>
        <w:rPr>
          <w:rtl/>
          <w:lang w:bidi="fa-IR"/>
        </w:rPr>
        <w:t>ن تعب</w:t>
      </w:r>
      <w:r w:rsidR="00A745DB">
        <w:rPr>
          <w:rtl/>
          <w:lang w:bidi="fa-IR"/>
        </w:rPr>
        <w:t>ی</w:t>
      </w:r>
      <w:r>
        <w:rPr>
          <w:rtl/>
          <w:lang w:bidi="fa-IR"/>
        </w:rPr>
        <w:t>ر رساتر</w:t>
      </w:r>
      <w:r w:rsidR="00A17BD1">
        <w:rPr>
          <w:rtl/>
          <w:lang w:bidi="fa-IR"/>
        </w:rPr>
        <w:t xml:space="preserve">، </w:t>
      </w:r>
      <w:r>
        <w:rPr>
          <w:rtl/>
          <w:lang w:bidi="fa-IR"/>
        </w:rPr>
        <w:t>كلامى است كه در خطبه</w:t>
      </w:r>
      <w:r w:rsidR="00A745DB">
        <w:rPr>
          <w:rtl/>
          <w:lang w:bidi="fa-IR"/>
        </w:rPr>
        <w:t xml:space="preserve"> </w:t>
      </w:r>
      <w:r>
        <w:rPr>
          <w:rtl/>
          <w:lang w:bidi="fa-IR"/>
        </w:rPr>
        <w:t>اى د</w:t>
      </w:r>
      <w:r w:rsidR="00A745DB">
        <w:rPr>
          <w:rtl/>
          <w:lang w:bidi="fa-IR"/>
        </w:rPr>
        <w:t>ی</w:t>
      </w:r>
      <w:r>
        <w:rPr>
          <w:rtl/>
          <w:lang w:bidi="fa-IR"/>
        </w:rPr>
        <w:t>گر ب</w:t>
      </w:r>
      <w:r w:rsidR="00A745DB">
        <w:rPr>
          <w:rtl/>
          <w:lang w:bidi="fa-IR"/>
        </w:rPr>
        <w:t>ی</w:t>
      </w:r>
      <w:r>
        <w:rPr>
          <w:rtl/>
          <w:lang w:bidi="fa-IR"/>
        </w:rPr>
        <w:t>ان فرموده اند</w:t>
      </w:r>
      <w:r w:rsidR="00A17BD1">
        <w:rPr>
          <w:rtl/>
          <w:lang w:bidi="fa-IR"/>
        </w:rPr>
        <w:t xml:space="preserve">: </w:t>
      </w:r>
      <w:r>
        <w:rPr>
          <w:rtl/>
          <w:lang w:bidi="fa-IR"/>
        </w:rPr>
        <w:t>دن</w:t>
      </w:r>
      <w:r w:rsidR="00A745DB">
        <w:rPr>
          <w:rtl/>
          <w:lang w:bidi="fa-IR"/>
        </w:rPr>
        <w:t>ی</w:t>
      </w:r>
      <w:r>
        <w:rPr>
          <w:rtl/>
          <w:lang w:bidi="fa-IR"/>
        </w:rPr>
        <w:t>ا مثل استخوان پوس</w:t>
      </w:r>
      <w:r w:rsidR="00A745DB">
        <w:rPr>
          <w:rtl/>
          <w:lang w:bidi="fa-IR"/>
        </w:rPr>
        <w:t>ی</w:t>
      </w:r>
      <w:r>
        <w:rPr>
          <w:rtl/>
          <w:lang w:bidi="fa-IR"/>
        </w:rPr>
        <w:t xml:space="preserve">ده خوك مرده است كه در دست شخص </w:t>
      </w:r>
      <w:r>
        <w:rPr>
          <w:rtl/>
          <w:lang w:bidi="fa-IR"/>
        </w:rPr>
        <w:lastRenderedPageBreak/>
        <w:t>مبتلا به مرض جذام باشد</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134</w:t>
      </w:r>
      <w:r w:rsidR="00A77E1E" w:rsidRPr="001D518E">
        <w:rPr>
          <w:rStyle w:val="libFootnotenumChar"/>
          <w:rtl/>
        </w:rPr>
        <w:t>)</w:t>
      </w:r>
      <w:r w:rsidR="00FB1642">
        <w:rPr>
          <w:rtl/>
          <w:lang w:bidi="fa-IR"/>
        </w:rPr>
        <w:t xml:space="preserve"> </w:t>
      </w:r>
      <w:r>
        <w:rPr>
          <w:rtl/>
          <w:lang w:bidi="fa-IR"/>
        </w:rPr>
        <w:t>اشخاصى كه مبتلا به ا</w:t>
      </w:r>
      <w:r w:rsidR="00A745DB">
        <w:rPr>
          <w:rtl/>
          <w:lang w:bidi="fa-IR"/>
        </w:rPr>
        <w:t>ی</w:t>
      </w:r>
      <w:r>
        <w:rPr>
          <w:rtl/>
          <w:lang w:bidi="fa-IR"/>
        </w:rPr>
        <w:t>ن مرض مى</w:t>
      </w:r>
      <w:r w:rsidR="00A745DB">
        <w:rPr>
          <w:rtl/>
          <w:lang w:bidi="fa-IR"/>
        </w:rPr>
        <w:t xml:space="preserve"> </w:t>
      </w:r>
      <w:r>
        <w:rPr>
          <w:rtl/>
          <w:lang w:bidi="fa-IR"/>
        </w:rPr>
        <w:t>گردند آن قدر زشت مى</w:t>
      </w:r>
      <w:r w:rsidR="00A745DB">
        <w:rPr>
          <w:rtl/>
          <w:lang w:bidi="fa-IR"/>
        </w:rPr>
        <w:t xml:space="preserve"> </w:t>
      </w:r>
      <w:r>
        <w:rPr>
          <w:rtl/>
          <w:lang w:bidi="fa-IR"/>
        </w:rPr>
        <w:t>شوند كه كسى رغبت نمى</w:t>
      </w:r>
      <w:r w:rsidR="00A745DB">
        <w:rPr>
          <w:rtl/>
          <w:lang w:bidi="fa-IR"/>
        </w:rPr>
        <w:t xml:space="preserve"> </w:t>
      </w:r>
      <w:r>
        <w:rPr>
          <w:rtl/>
          <w:lang w:bidi="fa-IR"/>
        </w:rPr>
        <w:t>كند به آنها نگاه كند</w:t>
      </w:r>
      <w:r w:rsidR="00A17BD1">
        <w:rPr>
          <w:rtl/>
          <w:lang w:bidi="fa-IR"/>
        </w:rPr>
        <w:t xml:space="preserve">. </w:t>
      </w:r>
      <w:r>
        <w:rPr>
          <w:rtl/>
          <w:lang w:bidi="fa-IR"/>
        </w:rPr>
        <w:t>حالا تصور كن</w:t>
      </w:r>
      <w:r w:rsidR="00A745DB">
        <w:rPr>
          <w:rtl/>
          <w:lang w:bidi="fa-IR"/>
        </w:rPr>
        <w:t>ی</w:t>
      </w:r>
      <w:r>
        <w:rPr>
          <w:rtl/>
          <w:lang w:bidi="fa-IR"/>
        </w:rPr>
        <w:t>د اگر در دست چن</w:t>
      </w:r>
      <w:r w:rsidR="00A745DB">
        <w:rPr>
          <w:rtl/>
          <w:lang w:bidi="fa-IR"/>
        </w:rPr>
        <w:t>ی</w:t>
      </w:r>
      <w:r>
        <w:rPr>
          <w:rtl/>
          <w:lang w:bidi="fa-IR"/>
        </w:rPr>
        <w:t>ن فردى با آن ق</w:t>
      </w:r>
      <w:r w:rsidR="00A745DB">
        <w:rPr>
          <w:rtl/>
          <w:lang w:bidi="fa-IR"/>
        </w:rPr>
        <w:t>ی</w:t>
      </w:r>
      <w:r>
        <w:rPr>
          <w:rtl/>
          <w:lang w:bidi="fa-IR"/>
        </w:rPr>
        <w:t>افه وحشتناك ـ كه انسان حتى رغبت نمى</w:t>
      </w:r>
      <w:r w:rsidR="00A745DB">
        <w:rPr>
          <w:rtl/>
          <w:lang w:bidi="fa-IR"/>
        </w:rPr>
        <w:t xml:space="preserve"> </w:t>
      </w:r>
      <w:r>
        <w:rPr>
          <w:rtl/>
          <w:lang w:bidi="fa-IR"/>
        </w:rPr>
        <w:t xml:space="preserve">كند </w:t>
      </w:r>
      <w:r w:rsidR="00A745DB">
        <w:rPr>
          <w:rtl/>
          <w:lang w:bidi="fa-IR"/>
        </w:rPr>
        <w:t>ی</w:t>
      </w:r>
      <w:r>
        <w:rPr>
          <w:rtl/>
          <w:lang w:bidi="fa-IR"/>
        </w:rPr>
        <w:t>ك شاخه گل هم از او بگ</w:t>
      </w:r>
      <w:r w:rsidR="00A745DB">
        <w:rPr>
          <w:rtl/>
          <w:lang w:bidi="fa-IR"/>
        </w:rPr>
        <w:t>ی</w:t>
      </w:r>
      <w:r>
        <w:rPr>
          <w:rtl/>
          <w:lang w:bidi="fa-IR"/>
        </w:rPr>
        <w:t>رد ـ استخوان پوس</w:t>
      </w:r>
      <w:r w:rsidR="00A745DB">
        <w:rPr>
          <w:rtl/>
          <w:lang w:bidi="fa-IR"/>
        </w:rPr>
        <w:t>ی</w:t>
      </w:r>
      <w:r>
        <w:rPr>
          <w:rtl/>
          <w:lang w:bidi="fa-IR"/>
        </w:rPr>
        <w:t>ده خوك مرده</w:t>
      </w:r>
      <w:r w:rsidR="00A745DB">
        <w:rPr>
          <w:rtl/>
          <w:lang w:bidi="fa-IR"/>
        </w:rPr>
        <w:t xml:space="preserve"> </w:t>
      </w:r>
      <w:r>
        <w:rPr>
          <w:rtl/>
          <w:lang w:bidi="fa-IR"/>
        </w:rPr>
        <w:t>اى ـ كه زنده آن هم زشت و پل</w:t>
      </w:r>
      <w:r w:rsidR="00A745DB">
        <w:rPr>
          <w:rtl/>
          <w:lang w:bidi="fa-IR"/>
        </w:rPr>
        <w:t>ی</w:t>
      </w:r>
      <w:r>
        <w:rPr>
          <w:rtl/>
          <w:lang w:bidi="fa-IR"/>
        </w:rPr>
        <w:t>د است و گوشتش ن</w:t>
      </w:r>
      <w:r w:rsidR="00A745DB">
        <w:rPr>
          <w:rtl/>
          <w:lang w:bidi="fa-IR"/>
        </w:rPr>
        <w:t>ی</w:t>
      </w:r>
      <w:r>
        <w:rPr>
          <w:rtl/>
          <w:lang w:bidi="fa-IR"/>
        </w:rPr>
        <w:t>ز حرام و نجس ـ باشد</w:t>
      </w:r>
      <w:r w:rsidR="00A17BD1">
        <w:rPr>
          <w:rtl/>
          <w:lang w:bidi="fa-IR"/>
        </w:rPr>
        <w:t xml:space="preserve">، </w:t>
      </w:r>
      <w:r>
        <w:rPr>
          <w:rtl/>
          <w:lang w:bidi="fa-IR"/>
        </w:rPr>
        <w:t>آ</w:t>
      </w:r>
      <w:r w:rsidR="00A745DB">
        <w:rPr>
          <w:rtl/>
          <w:lang w:bidi="fa-IR"/>
        </w:rPr>
        <w:t>ی</w:t>
      </w:r>
      <w:r>
        <w:rPr>
          <w:rtl/>
          <w:lang w:bidi="fa-IR"/>
        </w:rPr>
        <w:t>ا انسان رغبت مى</w:t>
      </w:r>
      <w:r w:rsidR="00A745DB">
        <w:rPr>
          <w:rtl/>
          <w:lang w:bidi="fa-IR"/>
        </w:rPr>
        <w:t xml:space="preserve"> </w:t>
      </w:r>
      <w:r>
        <w:rPr>
          <w:rtl/>
          <w:lang w:bidi="fa-IR"/>
        </w:rPr>
        <w:t>كند براى گرفتن آن به سراغ او برود</w:t>
      </w:r>
      <w:r w:rsidR="00A17BD1">
        <w:rPr>
          <w:rtl/>
          <w:lang w:bidi="fa-IR"/>
        </w:rPr>
        <w:t xml:space="preserve">؟ </w:t>
      </w:r>
      <w:r>
        <w:rPr>
          <w:rtl/>
          <w:lang w:bidi="fa-IR"/>
        </w:rPr>
        <w:t>دن</w:t>
      </w:r>
      <w:r w:rsidR="00A745DB">
        <w:rPr>
          <w:rtl/>
          <w:lang w:bidi="fa-IR"/>
        </w:rPr>
        <w:t>ی</w:t>
      </w:r>
      <w:r>
        <w:rPr>
          <w:rtl/>
          <w:lang w:bidi="fa-IR"/>
        </w:rPr>
        <w:t>ا با</w:t>
      </w:r>
      <w:r w:rsidR="00A745DB">
        <w:rPr>
          <w:rtl/>
          <w:lang w:bidi="fa-IR"/>
        </w:rPr>
        <w:t>ی</w:t>
      </w:r>
      <w:r>
        <w:rPr>
          <w:rtl/>
          <w:lang w:bidi="fa-IR"/>
        </w:rPr>
        <w:t>د در نظر مؤمن ا</w:t>
      </w:r>
      <w:r w:rsidR="00A745DB">
        <w:rPr>
          <w:rtl/>
          <w:lang w:bidi="fa-IR"/>
        </w:rPr>
        <w:t>ی</w:t>
      </w:r>
      <w:r>
        <w:rPr>
          <w:rtl/>
          <w:lang w:bidi="fa-IR"/>
        </w:rPr>
        <w:t>ن گونه باشد</w:t>
      </w:r>
      <w:r w:rsidR="00A17BD1">
        <w:rPr>
          <w:rtl/>
          <w:lang w:bidi="fa-IR"/>
        </w:rPr>
        <w:t xml:space="preserve">؛ </w:t>
      </w:r>
      <w:r w:rsidR="00A745DB">
        <w:rPr>
          <w:rtl/>
          <w:lang w:bidi="fa-IR"/>
        </w:rPr>
        <w:t>ی</w:t>
      </w:r>
      <w:r>
        <w:rPr>
          <w:rtl/>
          <w:lang w:bidi="fa-IR"/>
        </w:rPr>
        <w:t>عنى با</w:t>
      </w:r>
      <w:r w:rsidR="00A745DB">
        <w:rPr>
          <w:rtl/>
          <w:lang w:bidi="fa-IR"/>
        </w:rPr>
        <w:t>ی</w:t>
      </w:r>
      <w:r>
        <w:rPr>
          <w:rtl/>
          <w:lang w:bidi="fa-IR"/>
        </w:rPr>
        <w:t>د آن قدر معرفت داشته باشد كه بداند دلبستگى به دن</w:t>
      </w:r>
      <w:r w:rsidR="00A745DB">
        <w:rPr>
          <w:rtl/>
          <w:lang w:bidi="fa-IR"/>
        </w:rPr>
        <w:t>ی</w:t>
      </w:r>
      <w:r>
        <w:rPr>
          <w:rtl/>
          <w:lang w:bidi="fa-IR"/>
        </w:rPr>
        <w:t>ا او را از هدفش دور مى</w:t>
      </w:r>
      <w:r w:rsidR="00A745DB">
        <w:rPr>
          <w:rtl/>
          <w:lang w:bidi="fa-IR"/>
        </w:rPr>
        <w:t xml:space="preserve"> </w:t>
      </w:r>
      <w:r>
        <w:rPr>
          <w:rtl/>
          <w:lang w:bidi="fa-IR"/>
        </w:rPr>
        <w:t>كند</w:t>
      </w:r>
      <w:r w:rsidR="00A17BD1">
        <w:rPr>
          <w:rtl/>
          <w:lang w:bidi="fa-IR"/>
        </w:rPr>
        <w:t xml:space="preserve">. </w:t>
      </w:r>
      <w:r>
        <w:rPr>
          <w:rtl/>
          <w:lang w:bidi="fa-IR"/>
        </w:rPr>
        <w:t>البته ا</w:t>
      </w:r>
      <w:r w:rsidR="00A745DB">
        <w:rPr>
          <w:rtl/>
          <w:lang w:bidi="fa-IR"/>
        </w:rPr>
        <w:t>ی</w:t>
      </w:r>
      <w:r>
        <w:rPr>
          <w:rtl/>
          <w:lang w:bidi="fa-IR"/>
        </w:rPr>
        <w:t>ن سخن بد</w:t>
      </w:r>
      <w:r w:rsidR="00A745DB">
        <w:rPr>
          <w:rtl/>
          <w:lang w:bidi="fa-IR"/>
        </w:rPr>
        <w:t>ی</w:t>
      </w:r>
      <w:r>
        <w:rPr>
          <w:rtl/>
          <w:lang w:bidi="fa-IR"/>
        </w:rPr>
        <w:t>ن معنا ن</w:t>
      </w:r>
      <w:r w:rsidR="00A745DB">
        <w:rPr>
          <w:rtl/>
          <w:lang w:bidi="fa-IR"/>
        </w:rPr>
        <w:t>ی</w:t>
      </w:r>
      <w:r>
        <w:rPr>
          <w:rtl/>
          <w:lang w:bidi="fa-IR"/>
        </w:rPr>
        <w:t>ست كه انسان از فعال</w:t>
      </w:r>
      <w:r w:rsidR="00A745DB">
        <w:rPr>
          <w:rtl/>
          <w:lang w:bidi="fa-IR"/>
        </w:rPr>
        <w:t>ی</w:t>
      </w:r>
      <w:r>
        <w:rPr>
          <w:rtl/>
          <w:lang w:bidi="fa-IR"/>
        </w:rPr>
        <w:t>ت</w:t>
      </w:r>
      <w:r w:rsidR="00A745DB">
        <w:rPr>
          <w:rtl/>
          <w:lang w:bidi="fa-IR"/>
        </w:rPr>
        <w:t xml:space="preserve"> </w:t>
      </w:r>
      <w:r>
        <w:rPr>
          <w:rtl/>
          <w:lang w:bidi="fa-IR"/>
        </w:rPr>
        <w:t>ها و انجام وظا</w:t>
      </w:r>
      <w:r w:rsidR="00A745DB">
        <w:rPr>
          <w:rtl/>
          <w:lang w:bidi="fa-IR"/>
        </w:rPr>
        <w:t>ی</w:t>
      </w:r>
      <w:r>
        <w:rPr>
          <w:rtl/>
          <w:lang w:bidi="fa-IR"/>
        </w:rPr>
        <w:t>ف فردى و اجتماعى كه در دن</w:t>
      </w:r>
      <w:r w:rsidR="00A745DB">
        <w:rPr>
          <w:rtl/>
          <w:lang w:bidi="fa-IR"/>
        </w:rPr>
        <w:t>ی</w:t>
      </w:r>
      <w:r>
        <w:rPr>
          <w:rtl/>
          <w:lang w:bidi="fa-IR"/>
        </w:rPr>
        <w:t>ا دارد صرف نظر كند</w:t>
      </w:r>
      <w:r w:rsidR="00A17BD1">
        <w:rPr>
          <w:rtl/>
          <w:lang w:bidi="fa-IR"/>
        </w:rPr>
        <w:t xml:space="preserve">. </w:t>
      </w:r>
      <w:r>
        <w:rPr>
          <w:rtl/>
          <w:lang w:bidi="fa-IR"/>
        </w:rPr>
        <w:t>انجام تكل</w:t>
      </w:r>
      <w:r w:rsidR="00A745DB">
        <w:rPr>
          <w:rtl/>
          <w:lang w:bidi="fa-IR"/>
        </w:rPr>
        <w:t>ی</w:t>
      </w:r>
      <w:r>
        <w:rPr>
          <w:rtl/>
          <w:lang w:bidi="fa-IR"/>
        </w:rPr>
        <w:t>ف بحثى د</w:t>
      </w:r>
      <w:r w:rsidR="00A745DB">
        <w:rPr>
          <w:rtl/>
          <w:lang w:bidi="fa-IR"/>
        </w:rPr>
        <w:t>ی</w:t>
      </w:r>
      <w:r>
        <w:rPr>
          <w:rtl/>
          <w:lang w:bidi="fa-IR"/>
        </w:rPr>
        <w:t>گر است</w:t>
      </w:r>
      <w:r w:rsidR="00A17BD1">
        <w:rPr>
          <w:rtl/>
          <w:lang w:bidi="fa-IR"/>
        </w:rPr>
        <w:t xml:space="preserve">، </w:t>
      </w:r>
      <w:r>
        <w:rPr>
          <w:rtl/>
          <w:lang w:bidi="fa-IR"/>
        </w:rPr>
        <w:t>بحث در نوع ب</w:t>
      </w:r>
      <w:r w:rsidR="00A745DB">
        <w:rPr>
          <w:rtl/>
          <w:lang w:bidi="fa-IR"/>
        </w:rPr>
        <w:t>ی</w:t>
      </w:r>
      <w:r>
        <w:rPr>
          <w:rtl/>
          <w:lang w:bidi="fa-IR"/>
        </w:rPr>
        <w:t>نش و نگرش انسان نسبت به دن</w:t>
      </w:r>
      <w:r w:rsidR="00A745DB">
        <w:rPr>
          <w:rtl/>
          <w:lang w:bidi="fa-IR"/>
        </w:rPr>
        <w:t>ی</w:t>
      </w:r>
      <w:r>
        <w:rPr>
          <w:rtl/>
          <w:lang w:bidi="fa-IR"/>
        </w:rPr>
        <w:t>ا است</w:t>
      </w:r>
      <w:r w:rsidR="00A17BD1">
        <w:rPr>
          <w:rtl/>
          <w:lang w:bidi="fa-IR"/>
        </w:rPr>
        <w:t xml:space="preserve">. </w:t>
      </w:r>
      <w:r>
        <w:rPr>
          <w:rtl/>
          <w:lang w:bidi="fa-IR"/>
        </w:rPr>
        <w:t>گاهى بر انسان واجب مى</w:t>
      </w:r>
      <w:r w:rsidR="00A745DB">
        <w:rPr>
          <w:rtl/>
          <w:lang w:bidi="fa-IR"/>
        </w:rPr>
        <w:t xml:space="preserve"> </w:t>
      </w:r>
      <w:r>
        <w:rPr>
          <w:rtl/>
          <w:lang w:bidi="fa-IR"/>
        </w:rPr>
        <w:t>شود كه استخوان خوكى را هم بردارد</w:t>
      </w:r>
      <w:r w:rsidR="00A17BD1">
        <w:rPr>
          <w:rtl/>
          <w:lang w:bidi="fa-IR"/>
        </w:rPr>
        <w:t xml:space="preserve">، </w:t>
      </w:r>
      <w:r>
        <w:rPr>
          <w:rtl/>
          <w:lang w:bidi="fa-IR"/>
        </w:rPr>
        <w:t>اما سخن در ا</w:t>
      </w:r>
      <w:r w:rsidR="00A745DB">
        <w:rPr>
          <w:rtl/>
          <w:lang w:bidi="fa-IR"/>
        </w:rPr>
        <w:t>ی</w:t>
      </w:r>
      <w:r>
        <w:rPr>
          <w:rtl/>
          <w:lang w:bidi="fa-IR"/>
        </w:rPr>
        <w:t>ن است كه انسان با</w:t>
      </w:r>
      <w:r w:rsidR="00A745DB">
        <w:rPr>
          <w:rtl/>
          <w:lang w:bidi="fa-IR"/>
        </w:rPr>
        <w:t>ی</w:t>
      </w:r>
      <w:r>
        <w:rPr>
          <w:rtl/>
          <w:lang w:bidi="fa-IR"/>
        </w:rPr>
        <w:t>د دن</w:t>
      </w:r>
      <w:r w:rsidR="00A745DB">
        <w:rPr>
          <w:rtl/>
          <w:lang w:bidi="fa-IR"/>
        </w:rPr>
        <w:t>ی</w:t>
      </w:r>
      <w:r>
        <w:rPr>
          <w:rtl/>
          <w:lang w:bidi="fa-IR"/>
        </w:rPr>
        <w:t>ا را در مقام مقا</w:t>
      </w:r>
      <w:r w:rsidR="00A745DB">
        <w:rPr>
          <w:rtl/>
          <w:lang w:bidi="fa-IR"/>
        </w:rPr>
        <w:t>ی</w:t>
      </w:r>
      <w:r>
        <w:rPr>
          <w:rtl/>
          <w:lang w:bidi="fa-IR"/>
        </w:rPr>
        <w:t>سه با آخرت</w:t>
      </w:r>
      <w:r w:rsidR="00A17BD1">
        <w:rPr>
          <w:rtl/>
          <w:lang w:bidi="fa-IR"/>
        </w:rPr>
        <w:t xml:space="preserve">، </w:t>
      </w:r>
      <w:r>
        <w:rPr>
          <w:rtl/>
          <w:lang w:bidi="fa-IR"/>
        </w:rPr>
        <w:t>مقامات معنوى و قرب خدا چگونه بب</w:t>
      </w:r>
      <w:r w:rsidR="00A745DB">
        <w:rPr>
          <w:rtl/>
          <w:lang w:bidi="fa-IR"/>
        </w:rPr>
        <w:t>ی</w:t>
      </w:r>
      <w:r>
        <w:rPr>
          <w:rtl/>
          <w:lang w:bidi="fa-IR"/>
        </w:rPr>
        <w:t>ند</w:t>
      </w:r>
      <w:r w:rsidR="00A17BD1">
        <w:rPr>
          <w:rtl/>
          <w:lang w:bidi="fa-IR"/>
        </w:rPr>
        <w:t xml:space="preserve">. </w:t>
      </w:r>
      <w:r>
        <w:rPr>
          <w:rtl/>
          <w:lang w:bidi="fa-IR"/>
        </w:rPr>
        <w:t>براى ا</w:t>
      </w:r>
      <w:r w:rsidR="00A745DB">
        <w:rPr>
          <w:rtl/>
          <w:lang w:bidi="fa-IR"/>
        </w:rPr>
        <w:t>ی</w:t>
      </w:r>
      <w:r>
        <w:rPr>
          <w:rtl/>
          <w:lang w:bidi="fa-IR"/>
        </w:rPr>
        <w:t>ن كه ز</w:t>
      </w:r>
      <w:r w:rsidR="00A745DB">
        <w:rPr>
          <w:rtl/>
          <w:lang w:bidi="fa-IR"/>
        </w:rPr>
        <w:t>ی</w:t>
      </w:r>
      <w:r>
        <w:rPr>
          <w:rtl/>
          <w:lang w:bidi="fa-IR"/>
        </w:rPr>
        <w:t>با</w:t>
      </w:r>
      <w:r w:rsidR="00A745DB">
        <w:rPr>
          <w:rtl/>
          <w:lang w:bidi="fa-IR"/>
        </w:rPr>
        <w:t>ی</w:t>
      </w:r>
      <w:r>
        <w:rPr>
          <w:rtl/>
          <w:lang w:bidi="fa-IR"/>
        </w:rPr>
        <w:t>ى</w:t>
      </w:r>
      <w:r w:rsidR="00A745DB">
        <w:rPr>
          <w:rtl/>
          <w:lang w:bidi="fa-IR"/>
        </w:rPr>
        <w:t xml:space="preserve"> </w:t>
      </w:r>
      <w:r>
        <w:rPr>
          <w:rtl/>
          <w:lang w:bidi="fa-IR"/>
        </w:rPr>
        <w:t>هاى دن</w:t>
      </w:r>
      <w:r w:rsidR="00A745DB">
        <w:rPr>
          <w:rtl/>
          <w:lang w:bidi="fa-IR"/>
        </w:rPr>
        <w:t>ی</w:t>
      </w:r>
      <w:r>
        <w:rPr>
          <w:rtl/>
          <w:lang w:bidi="fa-IR"/>
        </w:rPr>
        <w:t>ا و به طور كلى غرا</w:t>
      </w:r>
      <w:r w:rsidR="00A745DB">
        <w:rPr>
          <w:rtl/>
          <w:lang w:bidi="fa-IR"/>
        </w:rPr>
        <w:t>ی</w:t>
      </w:r>
      <w:r>
        <w:rPr>
          <w:rtl/>
          <w:lang w:bidi="fa-IR"/>
        </w:rPr>
        <w:t>ز ما موجب بى توجهى به آخرت و مقامات معنوى نگردد</w:t>
      </w:r>
      <w:r w:rsidR="00A17BD1">
        <w:rPr>
          <w:rtl/>
          <w:lang w:bidi="fa-IR"/>
        </w:rPr>
        <w:t xml:space="preserve">، </w:t>
      </w:r>
      <w:r>
        <w:rPr>
          <w:rtl/>
          <w:lang w:bidi="fa-IR"/>
        </w:rPr>
        <w:t>هم</w:t>
      </w:r>
      <w:r w:rsidR="00A745DB">
        <w:rPr>
          <w:rtl/>
          <w:lang w:bidi="fa-IR"/>
        </w:rPr>
        <w:t>ی</w:t>
      </w:r>
      <w:r>
        <w:rPr>
          <w:rtl/>
          <w:lang w:bidi="fa-IR"/>
        </w:rPr>
        <w:t>شه با</w:t>
      </w:r>
      <w:r w:rsidR="00A745DB">
        <w:rPr>
          <w:rtl/>
          <w:lang w:bidi="fa-IR"/>
        </w:rPr>
        <w:t>ی</w:t>
      </w:r>
      <w:r>
        <w:rPr>
          <w:rtl/>
          <w:lang w:bidi="fa-IR"/>
        </w:rPr>
        <w:t xml:space="preserve">د به </w:t>
      </w:r>
      <w:r w:rsidR="00A745DB">
        <w:rPr>
          <w:rtl/>
          <w:lang w:bidi="fa-IR"/>
        </w:rPr>
        <w:t>ی</w:t>
      </w:r>
      <w:r>
        <w:rPr>
          <w:rtl/>
          <w:lang w:bidi="fa-IR"/>
        </w:rPr>
        <w:t>اد مرگ باش</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اد مرگ ارزش دن</w:t>
      </w:r>
      <w:r w:rsidR="00A745DB">
        <w:rPr>
          <w:rtl/>
          <w:lang w:bidi="fa-IR"/>
        </w:rPr>
        <w:t>ی</w:t>
      </w:r>
      <w:r>
        <w:rPr>
          <w:rtl/>
          <w:lang w:bidi="fa-IR"/>
        </w:rPr>
        <w:t>ا را در نظر انسان كم مى</w:t>
      </w:r>
      <w:r w:rsidR="00A745DB">
        <w:rPr>
          <w:rtl/>
          <w:lang w:bidi="fa-IR"/>
        </w:rPr>
        <w:t xml:space="preserve"> </w:t>
      </w:r>
      <w:r>
        <w:rPr>
          <w:rtl/>
          <w:lang w:bidi="fa-IR"/>
        </w:rPr>
        <w:t>كند و او را از فر</w:t>
      </w:r>
      <w:r w:rsidR="00A745DB">
        <w:rPr>
          <w:rtl/>
          <w:lang w:bidi="fa-IR"/>
        </w:rPr>
        <w:t>ی</w:t>
      </w:r>
      <w:r>
        <w:rPr>
          <w:rtl/>
          <w:lang w:bidi="fa-IR"/>
        </w:rPr>
        <w:t>ب</w:t>
      </w:r>
      <w:r w:rsidR="00A745DB">
        <w:rPr>
          <w:rtl/>
          <w:lang w:bidi="fa-IR"/>
        </w:rPr>
        <w:t xml:space="preserve"> </w:t>
      </w:r>
      <w:r>
        <w:rPr>
          <w:rtl/>
          <w:lang w:bidi="fa-IR"/>
        </w:rPr>
        <w:t>هاى ش</w:t>
      </w:r>
      <w:r w:rsidR="00A745DB">
        <w:rPr>
          <w:rtl/>
          <w:lang w:bidi="fa-IR"/>
        </w:rPr>
        <w:t>ی</w:t>
      </w:r>
      <w:r>
        <w:rPr>
          <w:rtl/>
          <w:lang w:bidi="fa-IR"/>
        </w:rPr>
        <w:t>طانى و زرق و برق</w:t>
      </w:r>
      <w:r w:rsidR="00A745DB">
        <w:rPr>
          <w:rtl/>
          <w:lang w:bidi="fa-IR"/>
        </w:rPr>
        <w:t xml:space="preserve"> </w:t>
      </w:r>
      <w:r>
        <w:rPr>
          <w:rtl/>
          <w:lang w:bidi="fa-IR"/>
        </w:rPr>
        <w:t>هاى دن</w:t>
      </w:r>
      <w:r w:rsidR="00A745DB">
        <w:rPr>
          <w:rtl/>
          <w:lang w:bidi="fa-IR"/>
        </w:rPr>
        <w:t>ی</w:t>
      </w:r>
      <w:r>
        <w:rPr>
          <w:rtl/>
          <w:lang w:bidi="fa-IR"/>
        </w:rPr>
        <w:t>ا محفوظ نگاه مى</w:t>
      </w:r>
      <w:r w:rsidR="00A745DB">
        <w:rPr>
          <w:rtl/>
          <w:lang w:bidi="fa-IR"/>
        </w:rPr>
        <w:t xml:space="preserve"> </w:t>
      </w:r>
      <w:r>
        <w:rPr>
          <w:rtl/>
          <w:lang w:bidi="fa-IR"/>
        </w:rPr>
        <w:t>دارد</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سفارش خود به عبداللّه 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وَاجْعَلِ الْمَوتَ نَصْبَ عَینِكَ</w:t>
      </w:r>
      <w:r w:rsidR="00E53444" w:rsidRPr="00E53444">
        <w:rPr>
          <w:rStyle w:val="libAlaemChar"/>
          <w:rFonts w:eastAsia="KFGQPC Uthman Taha Naskh"/>
          <w:rtl/>
        </w:rPr>
        <w:t>)</w:t>
      </w:r>
      <w:r w:rsidR="00A17BD1">
        <w:rPr>
          <w:rtl/>
          <w:lang w:bidi="fa-IR"/>
        </w:rPr>
        <w:t xml:space="preserve">؛ </w:t>
      </w:r>
      <w:r>
        <w:rPr>
          <w:rtl/>
          <w:lang w:bidi="fa-IR"/>
        </w:rPr>
        <w:t>هم</w:t>
      </w:r>
      <w:r w:rsidR="00A745DB">
        <w:rPr>
          <w:rtl/>
          <w:lang w:bidi="fa-IR"/>
        </w:rPr>
        <w:t>ی</w:t>
      </w:r>
      <w:r>
        <w:rPr>
          <w:rtl/>
          <w:lang w:bidi="fa-IR"/>
        </w:rPr>
        <w:t xml:space="preserve">شه به </w:t>
      </w:r>
      <w:r w:rsidR="00A745DB">
        <w:rPr>
          <w:rtl/>
          <w:lang w:bidi="fa-IR"/>
        </w:rPr>
        <w:t>ی</w:t>
      </w:r>
      <w:r>
        <w:rPr>
          <w:rtl/>
          <w:lang w:bidi="fa-IR"/>
        </w:rPr>
        <w:t>اد مرگ باش</w:t>
      </w:r>
      <w:r w:rsidR="00A17BD1">
        <w:rPr>
          <w:rtl/>
          <w:lang w:bidi="fa-IR"/>
        </w:rPr>
        <w:t xml:space="preserve">، </w:t>
      </w:r>
      <w:r>
        <w:rPr>
          <w:rtl/>
          <w:lang w:bidi="fa-IR"/>
        </w:rPr>
        <w:t>طورى كه هم</w:t>
      </w:r>
      <w:r w:rsidR="00A745DB">
        <w:rPr>
          <w:rtl/>
          <w:lang w:bidi="fa-IR"/>
        </w:rPr>
        <w:t>ی</w:t>
      </w:r>
      <w:r>
        <w:rPr>
          <w:rtl/>
          <w:lang w:bidi="fa-IR"/>
        </w:rPr>
        <w:t>شه مرگ جلوى چشمت باشد</w:t>
      </w:r>
      <w:r w:rsidR="00A17BD1">
        <w:rPr>
          <w:rtl/>
          <w:lang w:bidi="fa-IR"/>
        </w:rPr>
        <w:t xml:space="preserve">. </w:t>
      </w:r>
      <w:r>
        <w:rPr>
          <w:rtl/>
          <w:lang w:bidi="fa-IR"/>
        </w:rPr>
        <w:t>ب</w:t>
      </w:r>
      <w:r w:rsidR="00A745DB">
        <w:rPr>
          <w:rtl/>
          <w:lang w:bidi="fa-IR"/>
        </w:rPr>
        <w:t>ی</w:t>
      </w:r>
      <w:r>
        <w:rPr>
          <w:rtl/>
          <w:lang w:bidi="fa-IR"/>
        </w:rPr>
        <w:t>نش ما نسبت به دن</w:t>
      </w:r>
      <w:r w:rsidR="00A745DB">
        <w:rPr>
          <w:rtl/>
          <w:lang w:bidi="fa-IR"/>
        </w:rPr>
        <w:t>ی</w:t>
      </w:r>
      <w:r>
        <w:rPr>
          <w:rtl/>
          <w:lang w:bidi="fa-IR"/>
        </w:rPr>
        <w:t>ا با</w:t>
      </w:r>
      <w:r w:rsidR="00A745DB">
        <w:rPr>
          <w:rtl/>
          <w:lang w:bidi="fa-IR"/>
        </w:rPr>
        <w:t>ی</w:t>
      </w:r>
      <w:r>
        <w:rPr>
          <w:rtl/>
          <w:lang w:bidi="fa-IR"/>
        </w:rPr>
        <w:t>د به گونه</w:t>
      </w:r>
      <w:r w:rsidR="00A745DB">
        <w:rPr>
          <w:rtl/>
          <w:lang w:bidi="fa-IR"/>
        </w:rPr>
        <w:t xml:space="preserve"> </w:t>
      </w:r>
      <w:r>
        <w:rPr>
          <w:rtl/>
          <w:lang w:bidi="fa-IR"/>
        </w:rPr>
        <w:t>اى باشد كه توجه ب</w:t>
      </w:r>
      <w:r w:rsidR="00A745DB">
        <w:rPr>
          <w:rtl/>
          <w:lang w:bidi="fa-IR"/>
        </w:rPr>
        <w:t>ی</w:t>
      </w:r>
      <w:r>
        <w:rPr>
          <w:rtl/>
          <w:lang w:bidi="fa-IR"/>
        </w:rPr>
        <w:t>ش ترى به مرگ و عالم آخرت داشته باش</w:t>
      </w:r>
      <w:r w:rsidR="00A745DB">
        <w:rPr>
          <w:rtl/>
          <w:lang w:bidi="fa-IR"/>
        </w:rPr>
        <w:t>ی</w:t>
      </w:r>
      <w:r>
        <w:rPr>
          <w:rtl/>
          <w:lang w:bidi="fa-IR"/>
        </w:rPr>
        <w:t>م</w:t>
      </w:r>
      <w:r w:rsidR="00A17BD1">
        <w:rPr>
          <w:rtl/>
          <w:lang w:bidi="fa-IR"/>
        </w:rPr>
        <w:t xml:space="preserve">. </w:t>
      </w:r>
      <w:r>
        <w:rPr>
          <w:rtl/>
          <w:lang w:bidi="fa-IR"/>
        </w:rPr>
        <w:t>ما تنها در صورتى مى</w:t>
      </w:r>
      <w:r w:rsidR="00A745DB">
        <w:rPr>
          <w:rtl/>
          <w:lang w:bidi="fa-IR"/>
        </w:rPr>
        <w:t xml:space="preserve"> </w:t>
      </w:r>
      <w:r>
        <w:rPr>
          <w:rtl/>
          <w:lang w:bidi="fa-IR"/>
        </w:rPr>
        <w:t>توان</w:t>
      </w:r>
      <w:r w:rsidR="00A745DB">
        <w:rPr>
          <w:rtl/>
          <w:lang w:bidi="fa-IR"/>
        </w:rPr>
        <w:t>ی</w:t>
      </w:r>
      <w:r>
        <w:rPr>
          <w:rtl/>
          <w:lang w:bidi="fa-IR"/>
        </w:rPr>
        <w:t>م خود را از چنگال دن</w:t>
      </w:r>
      <w:r w:rsidR="00A745DB">
        <w:rPr>
          <w:rtl/>
          <w:lang w:bidi="fa-IR"/>
        </w:rPr>
        <w:t>ی</w:t>
      </w:r>
      <w:r>
        <w:rPr>
          <w:rtl/>
          <w:lang w:bidi="fa-IR"/>
        </w:rPr>
        <w:t>ا نجات ده</w:t>
      </w:r>
      <w:r w:rsidR="00A745DB">
        <w:rPr>
          <w:rtl/>
          <w:lang w:bidi="fa-IR"/>
        </w:rPr>
        <w:t>ی</w:t>
      </w:r>
      <w:r>
        <w:rPr>
          <w:rtl/>
          <w:lang w:bidi="fa-IR"/>
        </w:rPr>
        <w:t>م كه آرزوها</w:t>
      </w:r>
      <w:r w:rsidR="00A745DB">
        <w:rPr>
          <w:rtl/>
          <w:lang w:bidi="fa-IR"/>
        </w:rPr>
        <w:t>ی</w:t>
      </w:r>
      <w:r>
        <w:rPr>
          <w:rtl/>
          <w:lang w:bidi="fa-IR"/>
        </w:rPr>
        <w:t>مان را نسبت به آ</w:t>
      </w:r>
      <w:r w:rsidR="00A745DB">
        <w:rPr>
          <w:rtl/>
          <w:lang w:bidi="fa-IR"/>
        </w:rPr>
        <w:t>ی</w:t>
      </w:r>
      <w:r>
        <w:rPr>
          <w:rtl/>
          <w:lang w:bidi="fa-IR"/>
        </w:rPr>
        <w:t>نده كم كن</w:t>
      </w:r>
      <w:r w:rsidR="00A745DB">
        <w:rPr>
          <w:rtl/>
          <w:lang w:bidi="fa-IR"/>
        </w:rPr>
        <w:t>ی</w:t>
      </w:r>
      <w:r>
        <w:rPr>
          <w:rtl/>
          <w:lang w:bidi="fa-IR"/>
        </w:rPr>
        <w:t>م و به فكر لذت</w:t>
      </w:r>
      <w:r w:rsidR="00A745DB">
        <w:rPr>
          <w:rtl/>
          <w:lang w:bidi="fa-IR"/>
        </w:rPr>
        <w:t xml:space="preserve"> </w:t>
      </w:r>
      <w:r>
        <w:rPr>
          <w:rtl/>
          <w:lang w:bidi="fa-IR"/>
        </w:rPr>
        <w:t>هاى دن</w:t>
      </w:r>
      <w:r w:rsidR="00A745DB">
        <w:rPr>
          <w:rtl/>
          <w:lang w:bidi="fa-IR"/>
        </w:rPr>
        <w:t>ی</w:t>
      </w:r>
      <w:r>
        <w:rPr>
          <w:rtl/>
          <w:lang w:bidi="fa-IR"/>
        </w:rPr>
        <w:t>ا</w:t>
      </w:r>
      <w:r w:rsidR="00A745DB">
        <w:rPr>
          <w:rtl/>
          <w:lang w:bidi="fa-IR"/>
        </w:rPr>
        <w:t>ی</w:t>
      </w:r>
      <w:r>
        <w:rPr>
          <w:rtl/>
          <w:lang w:bidi="fa-IR"/>
        </w:rPr>
        <w:t>ى نباش</w:t>
      </w:r>
      <w:r w:rsidR="00A745DB">
        <w:rPr>
          <w:rtl/>
          <w:lang w:bidi="fa-IR"/>
        </w:rPr>
        <w:t>ی</w:t>
      </w:r>
      <w:r>
        <w:rPr>
          <w:rtl/>
          <w:lang w:bidi="fa-IR"/>
        </w:rPr>
        <w:t>م</w:t>
      </w:r>
      <w:r w:rsidR="00A17BD1">
        <w:rPr>
          <w:rtl/>
          <w:lang w:bidi="fa-IR"/>
        </w:rPr>
        <w:t xml:space="preserve">؛ </w:t>
      </w:r>
      <w:r>
        <w:rPr>
          <w:rtl/>
          <w:lang w:bidi="fa-IR"/>
        </w:rPr>
        <w:t>تنها به فكر رفع ن</w:t>
      </w:r>
      <w:r w:rsidR="00A745DB">
        <w:rPr>
          <w:rtl/>
          <w:lang w:bidi="fa-IR"/>
        </w:rPr>
        <w:t>ی</w:t>
      </w:r>
      <w:r>
        <w:rPr>
          <w:rtl/>
          <w:lang w:bidi="fa-IR"/>
        </w:rPr>
        <w:t>از امروزمان آن هم از راه مشروع باش</w:t>
      </w:r>
      <w:r w:rsidR="00A745DB">
        <w:rPr>
          <w:rtl/>
          <w:lang w:bidi="fa-IR"/>
        </w:rPr>
        <w:t>ی</w:t>
      </w:r>
      <w:r>
        <w:rPr>
          <w:rtl/>
          <w:lang w:bidi="fa-IR"/>
        </w:rPr>
        <w:t>م وبراى فردا</w:t>
      </w:r>
      <w:r w:rsidR="00A745DB">
        <w:rPr>
          <w:rtl/>
          <w:lang w:bidi="fa-IR"/>
        </w:rPr>
        <w:t>ی</w:t>
      </w:r>
      <w:r>
        <w:rPr>
          <w:rtl/>
          <w:lang w:bidi="fa-IR"/>
        </w:rPr>
        <w:t>مان كه نمى</w:t>
      </w:r>
      <w:r w:rsidR="00A745DB">
        <w:rPr>
          <w:rtl/>
          <w:lang w:bidi="fa-IR"/>
        </w:rPr>
        <w:t xml:space="preserve"> </w:t>
      </w:r>
      <w:r>
        <w:rPr>
          <w:rtl/>
          <w:lang w:bidi="fa-IR"/>
        </w:rPr>
        <w:t>دان</w:t>
      </w:r>
      <w:r w:rsidR="00A745DB">
        <w:rPr>
          <w:rtl/>
          <w:lang w:bidi="fa-IR"/>
        </w:rPr>
        <w:t>ی</w:t>
      </w:r>
      <w:r>
        <w:rPr>
          <w:rtl/>
          <w:lang w:bidi="fa-IR"/>
        </w:rPr>
        <w:t>م زنده هست</w:t>
      </w:r>
      <w:r w:rsidR="00A745DB">
        <w:rPr>
          <w:rtl/>
          <w:lang w:bidi="fa-IR"/>
        </w:rPr>
        <w:t>ی</w:t>
      </w:r>
      <w:r>
        <w:rPr>
          <w:rtl/>
          <w:lang w:bidi="fa-IR"/>
        </w:rPr>
        <w:t xml:space="preserve">م </w:t>
      </w:r>
      <w:r w:rsidR="00A745DB">
        <w:rPr>
          <w:rtl/>
          <w:lang w:bidi="fa-IR"/>
        </w:rPr>
        <w:lastRenderedPageBreak/>
        <w:t>ی</w:t>
      </w:r>
      <w:r>
        <w:rPr>
          <w:rtl/>
          <w:lang w:bidi="fa-IR"/>
        </w:rPr>
        <w:t>ا نه و نسبت به آن تكل</w:t>
      </w:r>
      <w:r w:rsidR="00A745DB">
        <w:rPr>
          <w:rtl/>
          <w:lang w:bidi="fa-IR"/>
        </w:rPr>
        <w:t>ی</w:t>
      </w:r>
      <w:r>
        <w:rPr>
          <w:rtl/>
          <w:lang w:bidi="fa-IR"/>
        </w:rPr>
        <w:t>فى ندار</w:t>
      </w:r>
      <w:r w:rsidR="00A745DB">
        <w:rPr>
          <w:rtl/>
          <w:lang w:bidi="fa-IR"/>
        </w:rPr>
        <w:t>ی</w:t>
      </w:r>
      <w:r>
        <w:rPr>
          <w:rtl/>
          <w:lang w:bidi="fa-IR"/>
        </w:rPr>
        <w:t>م</w:t>
      </w:r>
      <w:r w:rsidR="00A17BD1">
        <w:rPr>
          <w:rtl/>
          <w:lang w:bidi="fa-IR"/>
        </w:rPr>
        <w:t xml:space="preserve">، </w:t>
      </w:r>
      <w:r>
        <w:rPr>
          <w:rtl/>
          <w:lang w:bidi="fa-IR"/>
        </w:rPr>
        <w:t>بى جهت فكر خود را مشغول نكن</w:t>
      </w:r>
      <w:r w:rsidR="00A745DB">
        <w:rPr>
          <w:rtl/>
          <w:lang w:bidi="fa-IR"/>
        </w:rPr>
        <w:t>ی</w:t>
      </w:r>
      <w:r>
        <w:rPr>
          <w:rtl/>
          <w:lang w:bidi="fa-IR"/>
        </w:rPr>
        <w:t>م</w:t>
      </w:r>
      <w:r w:rsidR="00A17BD1">
        <w:rPr>
          <w:rtl/>
          <w:lang w:bidi="fa-IR"/>
        </w:rPr>
        <w:t xml:space="preserve">. </w:t>
      </w:r>
      <w:r>
        <w:rPr>
          <w:rtl/>
          <w:lang w:bidi="fa-IR"/>
        </w:rPr>
        <w:t>ما اگر تكل</w:t>
      </w:r>
      <w:r w:rsidR="00A745DB">
        <w:rPr>
          <w:rtl/>
          <w:lang w:bidi="fa-IR"/>
        </w:rPr>
        <w:t>ی</w:t>
      </w:r>
      <w:r>
        <w:rPr>
          <w:rtl/>
          <w:lang w:bidi="fa-IR"/>
        </w:rPr>
        <w:t>فى نسبت به آ</w:t>
      </w:r>
      <w:r w:rsidR="00A745DB">
        <w:rPr>
          <w:rtl/>
          <w:lang w:bidi="fa-IR"/>
        </w:rPr>
        <w:t>ی</w:t>
      </w:r>
      <w:r>
        <w:rPr>
          <w:rtl/>
          <w:lang w:bidi="fa-IR"/>
        </w:rPr>
        <w:t>نده داشته باش</w:t>
      </w:r>
      <w:r w:rsidR="00A745DB">
        <w:rPr>
          <w:rtl/>
          <w:lang w:bidi="fa-IR"/>
        </w:rPr>
        <w:t>ی</w:t>
      </w:r>
      <w:r>
        <w:rPr>
          <w:rtl/>
          <w:lang w:bidi="fa-IR"/>
        </w:rPr>
        <w:t>م</w:t>
      </w:r>
      <w:r w:rsidR="00A17BD1">
        <w:rPr>
          <w:rtl/>
          <w:lang w:bidi="fa-IR"/>
        </w:rPr>
        <w:t xml:space="preserve">، </w:t>
      </w:r>
      <w:r>
        <w:rPr>
          <w:rtl/>
          <w:lang w:bidi="fa-IR"/>
        </w:rPr>
        <w:t>مربوط به آخرت است و آخرت خواهى مسأله د</w:t>
      </w:r>
      <w:r w:rsidR="00A745DB">
        <w:rPr>
          <w:rtl/>
          <w:lang w:bidi="fa-IR"/>
        </w:rPr>
        <w:t>ی</w:t>
      </w:r>
      <w:r>
        <w:rPr>
          <w:rtl/>
          <w:lang w:bidi="fa-IR"/>
        </w:rPr>
        <w:t>گرى است</w:t>
      </w:r>
      <w:r w:rsidR="00A17BD1">
        <w:rPr>
          <w:rtl/>
          <w:lang w:bidi="fa-IR"/>
        </w:rPr>
        <w:t xml:space="preserve">. </w:t>
      </w:r>
      <w:r>
        <w:rPr>
          <w:rtl/>
          <w:lang w:bidi="fa-IR"/>
        </w:rPr>
        <w:t>حرص نسبت به دن</w:t>
      </w:r>
      <w:r w:rsidR="00A745DB">
        <w:rPr>
          <w:rtl/>
          <w:lang w:bidi="fa-IR"/>
        </w:rPr>
        <w:t>ی</w:t>
      </w:r>
      <w:r>
        <w:rPr>
          <w:rtl/>
          <w:lang w:bidi="fa-IR"/>
        </w:rPr>
        <w:t>ا و ذخ</w:t>
      </w:r>
      <w:r w:rsidR="00A745DB">
        <w:rPr>
          <w:rtl/>
          <w:lang w:bidi="fa-IR"/>
        </w:rPr>
        <w:t>ی</w:t>
      </w:r>
      <w:r>
        <w:rPr>
          <w:rtl/>
          <w:lang w:bidi="fa-IR"/>
        </w:rPr>
        <w:t>ره كردن براى آ</w:t>
      </w:r>
      <w:r w:rsidR="00A745DB">
        <w:rPr>
          <w:rtl/>
          <w:lang w:bidi="fa-IR"/>
        </w:rPr>
        <w:t>ی</w:t>
      </w:r>
      <w:r>
        <w:rPr>
          <w:rtl/>
          <w:lang w:bidi="fa-IR"/>
        </w:rPr>
        <w:t>نده</w:t>
      </w:r>
      <w:r w:rsidR="00A745DB">
        <w:rPr>
          <w:rtl/>
          <w:lang w:bidi="fa-IR"/>
        </w:rPr>
        <w:t xml:space="preserve"> </w:t>
      </w:r>
      <w:r>
        <w:rPr>
          <w:rtl/>
          <w:lang w:bidi="fa-IR"/>
        </w:rPr>
        <w:t>اى كه معلوم ن</w:t>
      </w:r>
      <w:r w:rsidR="00A745DB">
        <w:rPr>
          <w:rtl/>
          <w:lang w:bidi="fa-IR"/>
        </w:rPr>
        <w:t>ی</w:t>
      </w:r>
      <w:r>
        <w:rPr>
          <w:rtl/>
          <w:lang w:bidi="fa-IR"/>
        </w:rPr>
        <w:t>ست آن را درك كن</w:t>
      </w:r>
      <w:r w:rsidR="00A745DB">
        <w:rPr>
          <w:rtl/>
          <w:lang w:bidi="fa-IR"/>
        </w:rPr>
        <w:t>ی</w:t>
      </w:r>
      <w:r>
        <w:rPr>
          <w:rtl/>
          <w:lang w:bidi="fa-IR"/>
        </w:rPr>
        <w:t>م</w:t>
      </w:r>
      <w:r w:rsidR="00A17BD1">
        <w:rPr>
          <w:rtl/>
          <w:lang w:bidi="fa-IR"/>
        </w:rPr>
        <w:t xml:space="preserve">، </w:t>
      </w:r>
      <w:r>
        <w:rPr>
          <w:rtl/>
          <w:lang w:bidi="fa-IR"/>
        </w:rPr>
        <w:t>موجب مى</w:t>
      </w:r>
      <w:r w:rsidR="00A745DB">
        <w:rPr>
          <w:rtl/>
          <w:lang w:bidi="fa-IR"/>
        </w:rPr>
        <w:t xml:space="preserve"> </w:t>
      </w:r>
      <w:r>
        <w:rPr>
          <w:rtl/>
          <w:lang w:bidi="fa-IR"/>
        </w:rPr>
        <w:t>شود كه ما ب</w:t>
      </w:r>
      <w:r w:rsidR="00A745DB">
        <w:rPr>
          <w:rtl/>
          <w:lang w:bidi="fa-IR"/>
        </w:rPr>
        <w:t>ی</w:t>
      </w:r>
      <w:r>
        <w:rPr>
          <w:rtl/>
          <w:lang w:bidi="fa-IR"/>
        </w:rPr>
        <w:t>ش تر دن</w:t>
      </w:r>
      <w:r w:rsidR="00A745DB">
        <w:rPr>
          <w:rtl/>
          <w:lang w:bidi="fa-IR"/>
        </w:rPr>
        <w:t>ی</w:t>
      </w:r>
      <w:r>
        <w:rPr>
          <w:rtl/>
          <w:lang w:bidi="fa-IR"/>
        </w:rPr>
        <w:t>ازده شو</w:t>
      </w:r>
      <w:r w:rsidR="00A745DB">
        <w:rPr>
          <w:rtl/>
          <w:lang w:bidi="fa-IR"/>
        </w:rPr>
        <w:t>ی</w:t>
      </w:r>
      <w:r>
        <w:rPr>
          <w:rtl/>
          <w:lang w:bidi="fa-IR"/>
        </w:rPr>
        <w:t>م</w:t>
      </w:r>
      <w:r w:rsidR="00A17BD1">
        <w:rPr>
          <w:rtl/>
          <w:lang w:bidi="fa-IR"/>
        </w:rPr>
        <w:t xml:space="preserve">. </w:t>
      </w:r>
      <w:r>
        <w:rPr>
          <w:rtl/>
          <w:lang w:bidi="fa-IR"/>
        </w:rPr>
        <w:t>انسان با</w:t>
      </w:r>
      <w:r w:rsidR="00A745DB">
        <w:rPr>
          <w:rtl/>
          <w:lang w:bidi="fa-IR"/>
        </w:rPr>
        <w:t>ی</w:t>
      </w:r>
      <w:r>
        <w:rPr>
          <w:rtl/>
          <w:lang w:bidi="fa-IR"/>
        </w:rPr>
        <w:t>د با ا</w:t>
      </w:r>
      <w:r w:rsidR="00A745DB">
        <w:rPr>
          <w:rtl/>
          <w:lang w:bidi="fa-IR"/>
        </w:rPr>
        <w:t>ی</w:t>
      </w:r>
      <w:r>
        <w:rPr>
          <w:rtl/>
          <w:lang w:bidi="fa-IR"/>
        </w:rPr>
        <w:t>ن گرا</w:t>
      </w:r>
      <w:r w:rsidR="00A745DB">
        <w:rPr>
          <w:rtl/>
          <w:lang w:bidi="fa-IR"/>
        </w:rPr>
        <w:t>ی</w:t>
      </w:r>
      <w:r>
        <w:rPr>
          <w:rtl/>
          <w:lang w:bidi="fa-IR"/>
        </w:rPr>
        <w:t>ش مبارزه كند و سعى نما</w:t>
      </w:r>
      <w:r w:rsidR="00A745DB">
        <w:rPr>
          <w:rtl/>
          <w:lang w:bidi="fa-IR"/>
        </w:rPr>
        <w:t>ی</w:t>
      </w:r>
      <w:r>
        <w:rPr>
          <w:rtl/>
          <w:lang w:bidi="fa-IR"/>
        </w:rPr>
        <w:t>د چ</w:t>
      </w:r>
      <w:r w:rsidR="00A745DB">
        <w:rPr>
          <w:rtl/>
          <w:lang w:bidi="fa-IR"/>
        </w:rPr>
        <w:t>ی</w:t>
      </w:r>
      <w:r>
        <w:rPr>
          <w:rtl/>
          <w:lang w:bidi="fa-IR"/>
        </w:rPr>
        <w:t>زى را براى فردا</w:t>
      </w:r>
      <w:r w:rsidR="00A745DB">
        <w:rPr>
          <w:rtl/>
          <w:lang w:bidi="fa-IR"/>
        </w:rPr>
        <w:t>ی</w:t>
      </w:r>
      <w:r>
        <w:rPr>
          <w:rtl/>
          <w:lang w:bidi="fa-IR"/>
        </w:rPr>
        <w:t>ش نگه ندارد</w:t>
      </w:r>
      <w:r w:rsidR="00A17BD1">
        <w:rPr>
          <w:rtl/>
          <w:lang w:bidi="fa-IR"/>
        </w:rPr>
        <w:t xml:space="preserve">، </w:t>
      </w:r>
      <w:r>
        <w:rPr>
          <w:rtl/>
          <w:lang w:bidi="fa-IR"/>
        </w:rPr>
        <w:t>اگر هم چ</w:t>
      </w:r>
      <w:r w:rsidR="00A745DB">
        <w:rPr>
          <w:rtl/>
          <w:lang w:bidi="fa-IR"/>
        </w:rPr>
        <w:t>ی</w:t>
      </w:r>
      <w:r>
        <w:rPr>
          <w:rtl/>
          <w:lang w:bidi="fa-IR"/>
        </w:rPr>
        <w:t>زى از زندگى اش ز</w:t>
      </w:r>
      <w:r w:rsidR="00A745DB">
        <w:rPr>
          <w:rtl/>
          <w:lang w:bidi="fa-IR"/>
        </w:rPr>
        <w:t>ی</w:t>
      </w:r>
      <w:r>
        <w:rPr>
          <w:rtl/>
          <w:lang w:bidi="fa-IR"/>
        </w:rPr>
        <w:t>اد آمد آن را انفاق كند</w:t>
      </w:r>
      <w:r w:rsidR="00A17BD1">
        <w:rPr>
          <w:rtl/>
          <w:lang w:bidi="fa-IR"/>
        </w:rPr>
        <w:t xml:space="preserve">. </w:t>
      </w:r>
      <w:r>
        <w:rPr>
          <w:rtl/>
          <w:lang w:bidi="fa-IR"/>
        </w:rPr>
        <w:t>البته كسانى هستند كه از ا</w:t>
      </w:r>
      <w:r w:rsidR="00A745DB">
        <w:rPr>
          <w:rtl/>
          <w:lang w:bidi="fa-IR"/>
        </w:rPr>
        <w:t>ی</w:t>
      </w:r>
      <w:r>
        <w:rPr>
          <w:rtl/>
          <w:lang w:bidi="fa-IR"/>
        </w:rPr>
        <w:t>ن مقام گذشته</w:t>
      </w:r>
      <w:r w:rsidR="00A745DB">
        <w:rPr>
          <w:rtl/>
          <w:lang w:bidi="fa-IR"/>
        </w:rPr>
        <w:t xml:space="preserve"> </w:t>
      </w:r>
      <w:r>
        <w:rPr>
          <w:rtl/>
          <w:lang w:bidi="fa-IR"/>
        </w:rPr>
        <w:t>اند و امروز و</w:t>
      </w:r>
      <w:r w:rsidR="0024683E">
        <w:rPr>
          <w:rFonts w:hint="cs"/>
          <w:rtl/>
          <w:lang w:bidi="fa-IR"/>
        </w:rPr>
        <w:t xml:space="preserve"> </w:t>
      </w:r>
      <w:r>
        <w:rPr>
          <w:rtl/>
          <w:lang w:bidi="fa-IR"/>
        </w:rPr>
        <w:t>فرداى دن</w:t>
      </w:r>
      <w:r w:rsidR="00A745DB">
        <w:rPr>
          <w:rtl/>
          <w:lang w:bidi="fa-IR"/>
        </w:rPr>
        <w:t>ی</w:t>
      </w:r>
      <w:r>
        <w:rPr>
          <w:rtl/>
          <w:lang w:bidi="fa-IR"/>
        </w:rPr>
        <w:t>ا برا</w:t>
      </w:r>
      <w:r w:rsidR="00A745DB">
        <w:rPr>
          <w:rtl/>
          <w:lang w:bidi="fa-IR"/>
        </w:rPr>
        <w:t>ی</w:t>
      </w:r>
      <w:r>
        <w:rPr>
          <w:rtl/>
          <w:lang w:bidi="fa-IR"/>
        </w:rPr>
        <w:t>شان تفاوتى نمى</w:t>
      </w:r>
      <w:r w:rsidR="00A745DB">
        <w:rPr>
          <w:rtl/>
          <w:lang w:bidi="fa-IR"/>
        </w:rPr>
        <w:t xml:space="preserve"> </w:t>
      </w:r>
      <w:r>
        <w:rPr>
          <w:rtl/>
          <w:lang w:bidi="fa-IR"/>
        </w:rPr>
        <w:t>كند</w:t>
      </w:r>
      <w:r w:rsidR="00A17BD1">
        <w:rPr>
          <w:rtl/>
          <w:lang w:bidi="fa-IR"/>
        </w:rPr>
        <w:t xml:space="preserve">. </w:t>
      </w:r>
      <w:r>
        <w:rPr>
          <w:rtl/>
          <w:lang w:bidi="fa-IR"/>
        </w:rPr>
        <w:t>اما براى كسانى كه در ابتداى راه هستند</w:t>
      </w:r>
      <w:r w:rsidR="00A17BD1">
        <w:rPr>
          <w:rtl/>
          <w:lang w:bidi="fa-IR"/>
        </w:rPr>
        <w:t xml:space="preserve">، </w:t>
      </w:r>
      <w:r>
        <w:rPr>
          <w:rtl/>
          <w:lang w:bidi="fa-IR"/>
        </w:rPr>
        <w:t>مبارزه با دن</w:t>
      </w:r>
      <w:r w:rsidR="00A745DB">
        <w:rPr>
          <w:rtl/>
          <w:lang w:bidi="fa-IR"/>
        </w:rPr>
        <w:t>ی</w:t>
      </w:r>
      <w:r>
        <w:rPr>
          <w:rtl/>
          <w:lang w:bidi="fa-IR"/>
        </w:rPr>
        <w:t>ازدگى با</w:t>
      </w:r>
      <w:r w:rsidR="00A745DB">
        <w:rPr>
          <w:rtl/>
          <w:lang w:bidi="fa-IR"/>
        </w:rPr>
        <w:t>ی</w:t>
      </w:r>
      <w:r>
        <w:rPr>
          <w:rtl/>
          <w:lang w:bidi="fa-IR"/>
        </w:rPr>
        <w:t>د جزو برنامه</w:t>
      </w:r>
      <w:r w:rsidR="00A745DB">
        <w:rPr>
          <w:rtl/>
          <w:lang w:bidi="fa-IR"/>
        </w:rPr>
        <w:t xml:space="preserve"> </w:t>
      </w:r>
      <w:r>
        <w:rPr>
          <w:rtl/>
          <w:lang w:bidi="fa-IR"/>
        </w:rPr>
        <w:t>هاى زندگى آنها باشد</w:t>
      </w:r>
      <w:r w:rsidR="00A17BD1">
        <w:rPr>
          <w:rtl/>
          <w:lang w:bidi="fa-IR"/>
        </w:rPr>
        <w:t xml:space="preserve">؛ </w:t>
      </w:r>
      <w:r>
        <w:rPr>
          <w:rtl/>
          <w:lang w:bidi="fa-IR"/>
        </w:rPr>
        <w:t>مثلاً ما با</w:t>
      </w:r>
      <w:r w:rsidR="00A745DB">
        <w:rPr>
          <w:rtl/>
          <w:lang w:bidi="fa-IR"/>
        </w:rPr>
        <w:t>ی</w:t>
      </w:r>
      <w:r>
        <w:rPr>
          <w:rtl/>
          <w:lang w:bidi="fa-IR"/>
        </w:rPr>
        <w:t>د تمر</w:t>
      </w:r>
      <w:r w:rsidR="00A745DB">
        <w:rPr>
          <w:rtl/>
          <w:lang w:bidi="fa-IR"/>
        </w:rPr>
        <w:t>ی</w:t>
      </w:r>
      <w:r>
        <w:rPr>
          <w:rtl/>
          <w:lang w:bidi="fa-IR"/>
        </w:rPr>
        <w:t>ن كن</w:t>
      </w:r>
      <w:r w:rsidR="00A745DB">
        <w:rPr>
          <w:rtl/>
          <w:lang w:bidi="fa-IR"/>
        </w:rPr>
        <w:t>ی</w:t>
      </w:r>
      <w:r>
        <w:rPr>
          <w:rtl/>
          <w:lang w:bidi="fa-IR"/>
        </w:rPr>
        <w:t>م كه اگر پولى از زندگى مان ز</w:t>
      </w:r>
      <w:r w:rsidR="00A745DB">
        <w:rPr>
          <w:rtl/>
          <w:lang w:bidi="fa-IR"/>
        </w:rPr>
        <w:t>ی</w:t>
      </w:r>
      <w:r>
        <w:rPr>
          <w:rtl/>
          <w:lang w:bidi="fa-IR"/>
        </w:rPr>
        <w:t>اد آمد براى سال آ</w:t>
      </w:r>
      <w:r w:rsidR="00A745DB">
        <w:rPr>
          <w:rtl/>
          <w:lang w:bidi="fa-IR"/>
        </w:rPr>
        <w:t>ی</w:t>
      </w:r>
      <w:r>
        <w:rPr>
          <w:rtl/>
          <w:lang w:bidi="fa-IR"/>
        </w:rPr>
        <w:t>نده و سال</w:t>
      </w:r>
      <w:r w:rsidR="00A745DB">
        <w:rPr>
          <w:rtl/>
          <w:lang w:bidi="fa-IR"/>
        </w:rPr>
        <w:t xml:space="preserve"> </w:t>
      </w:r>
      <w:r>
        <w:rPr>
          <w:rtl/>
          <w:lang w:bidi="fa-IR"/>
        </w:rPr>
        <w:t>هاى بعد نگه ندار</w:t>
      </w:r>
      <w:r w:rsidR="00A745DB">
        <w:rPr>
          <w:rtl/>
          <w:lang w:bidi="fa-IR"/>
        </w:rPr>
        <w:t>ی</w:t>
      </w:r>
      <w:r>
        <w:rPr>
          <w:rtl/>
          <w:lang w:bidi="fa-IR"/>
        </w:rPr>
        <w:t>م</w:t>
      </w:r>
      <w:r w:rsidR="00A17BD1">
        <w:rPr>
          <w:rtl/>
          <w:lang w:bidi="fa-IR"/>
        </w:rPr>
        <w:t xml:space="preserve">، </w:t>
      </w:r>
      <w:r>
        <w:rPr>
          <w:rtl/>
          <w:lang w:bidi="fa-IR"/>
        </w:rPr>
        <w:t>بلكه سعى كن</w:t>
      </w:r>
      <w:r w:rsidR="00A745DB">
        <w:rPr>
          <w:rtl/>
          <w:lang w:bidi="fa-IR"/>
        </w:rPr>
        <w:t>ی</w:t>
      </w:r>
      <w:r>
        <w:rPr>
          <w:rtl/>
          <w:lang w:bidi="fa-IR"/>
        </w:rPr>
        <w:t>م آن را در همان سال مصرف كن</w:t>
      </w:r>
      <w:r w:rsidR="00A745DB">
        <w:rPr>
          <w:rtl/>
          <w:lang w:bidi="fa-IR"/>
        </w:rPr>
        <w:t>ی</w:t>
      </w:r>
      <w:r>
        <w:rPr>
          <w:rtl/>
          <w:lang w:bidi="fa-IR"/>
        </w:rPr>
        <w:t>م و اگرن</w:t>
      </w:r>
      <w:r w:rsidR="00A745DB">
        <w:rPr>
          <w:rtl/>
          <w:lang w:bidi="fa-IR"/>
        </w:rPr>
        <w:t>ی</w:t>
      </w:r>
      <w:r>
        <w:rPr>
          <w:rtl/>
          <w:lang w:bidi="fa-IR"/>
        </w:rPr>
        <w:t>ازى ندار</w:t>
      </w:r>
      <w:r w:rsidR="00A745DB">
        <w:rPr>
          <w:rtl/>
          <w:lang w:bidi="fa-IR"/>
        </w:rPr>
        <w:t>ی</w:t>
      </w:r>
      <w:r>
        <w:rPr>
          <w:rtl/>
          <w:lang w:bidi="fa-IR"/>
        </w:rPr>
        <w:t>م</w:t>
      </w:r>
      <w:r w:rsidR="00A17BD1">
        <w:rPr>
          <w:rtl/>
          <w:lang w:bidi="fa-IR"/>
        </w:rPr>
        <w:t xml:space="preserve">، </w:t>
      </w:r>
      <w:r>
        <w:rPr>
          <w:rtl/>
          <w:lang w:bidi="fa-IR"/>
        </w:rPr>
        <w:t>در راه خدا انفاق نما</w:t>
      </w:r>
      <w:r w:rsidR="00A745DB">
        <w:rPr>
          <w:rtl/>
          <w:lang w:bidi="fa-IR"/>
        </w:rPr>
        <w:t>یی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البته ممكن است براى كسانى كه از مراتب ا</w:t>
      </w:r>
      <w:r w:rsidR="00A745DB">
        <w:rPr>
          <w:rtl/>
          <w:lang w:bidi="fa-IR"/>
        </w:rPr>
        <w:t>ی</w:t>
      </w:r>
      <w:r>
        <w:rPr>
          <w:rtl/>
          <w:lang w:bidi="fa-IR"/>
        </w:rPr>
        <w:t>مان و معرفت بالا</w:t>
      </w:r>
      <w:r w:rsidR="00A745DB">
        <w:rPr>
          <w:rtl/>
          <w:lang w:bidi="fa-IR"/>
        </w:rPr>
        <w:t>ی</w:t>
      </w:r>
      <w:r>
        <w:rPr>
          <w:rtl/>
          <w:lang w:bidi="fa-IR"/>
        </w:rPr>
        <w:t>ى برخوردارند راحت تر ا</w:t>
      </w:r>
      <w:r w:rsidR="00A745DB">
        <w:rPr>
          <w:rtl/>
          <w:lang w:bidi="fa-IR"/>
        </w:rPr>
        <w:t>ی</w:t>
      </w:r>
      <w:r>
        <w:rPr>
          <w:rtl/>
          <w:lang w:bidi="fa-IR"/>
        </w:rPr>
        <w:t>ن باشد كه ما</w:t>
      </w:r>
      <w:r w:rsidR="00A745DB">
        <w:rPr>
          <w:rtl/>
          <w:lang w:bidi="fa-IR"/>
        </w:rPr>
        <w:t>ی</w:t>
      </w:r>
      <w:r>
        <w:rPr>
          <w:rtl/>
          <w:lang w:bidi="fa-IR"/>
        </w:rPr>
        <w:t xml:space="preserve">حتاج سال خود را </w:t>
      </w:r>
      <w:r w:rsidR="00A745DB">
        <w:rPr>
          <w:rtl/>
          <w:lang w:bidi="fa-IR"/>
        </w:rPr>
        <w:t>ی</w:t>
      </w:r>
      <w:r>
        <w:rPr>
          <w:rtl/>
          <w:lang w:bidi="fa-IR"/>
        </w:rPr>
        <w:t>ك جا ته</w:t>
      </w:r>
      <w:r w:rsidR="00A745DB">
        <w:rPr>
          <w:rtl/>
          <w:lang w:bidi="fa-IR"/>
        </w:rPr>
        <w:t>ی</w:t>
      </w:r>
      <w:r>
        <w:rPr>
          <w:rtl/>
          <w:lang w:bidi="fa-IR"/>
        </w:rPr>
        <w:t>ه و ذخ</w:t>
      </w:r>
      <w:r w:rsidR="00A745DB">
        <w:rPr>
          <w:rtl/>
          <w:lang w:bidi="fa-IR"/>
        </w:rPr>
        <w:t>ی</w:t>
      </w:r>
      <w:r>
        <w:rPr>
          <w:rtl/>
          <w:lang w:bidi="fa-IR"/>
        </w:rPr>
        <w:t>ره نما</w:t>
      </w:r>
      <w:r w:rsidR="00A745DB">
        <w:rPr>
          <w:rtl/>
          <w:lang w:bidi="fa-IR"/>
        </w:rPr>
        <w:t>ی</w:t>
      </w:r>
      <w:r>
        <w:rPr>
          <w:rtl/>
          <w:lang w:bidi="fa-IR"/>
        </w:rPr>
        <w:t>ند</w:t>
      </w:r>
      <w:r w:rsidR="00A17BD1">
        <w:rPr>
          <w:rtl/>
          <w:lang w:bidi="fa-IR"/>
        </w:rPr>
        <w:t xml:space="preserve">. </w:t>
      </w:r>
      <w:r>
        <w:rPr>
          <w:rtl/>
          <w:lang w:bidi="fa-IR"/>
        </w:rPr>
        <w:t xml:space="preserve">حضرت سلمان </w:t>
      </w:r>
      <w:r w:rsidR="002F0566" w:rsidRPr="002F0566">
        <w:rPr>
          <w:rStyle w:val="libAlaemChar"/>
          <w:rtl/>
        </w:rPr>
        <w:t>رضي‌الله‌عنه</w:t>
      </w:r>
      <w:r w:rsidR="00305B24">
        <w:rPr>
          <w:rtl/>
          <w:lang w:bidi="fa-IR"/>
        </w:rPr>
        <w:t xml:space="preserve"> </w:t>
      </w:r>
      <w:r>
        <w:rPr>
          <w:rtl/>
          <w:lang w:bidi="fa-IR"/>
        </w:rPr>
        <w:t>جزو آن دسته افرادى بود كه امروز و فرداى دن</w:t>
      </w:r>
      <w:r w:rsidR="00A745DB">
        <w:rPr>
          <w:rtl/>
          <w:lang w:bidi="fa-IR"/>
        </w:rPr>
        <w:t>ی</w:t>
      </w:r>
      <w:r>
        <w:rPr>
          <w:rtl/>
          <w:lang w:bidi="fa-IR"/>
        </w:rPr>
        <w:t>ا برا</w:t>
      </w:r>
      <w:r w:rsidR="00A745DB">
        <w:rPr>
          <w:rtl/>
          <w:lang w:bidi="fa-IR"/>
        </w:rPr>
        <w:t>ی</w:t>
      </w:r>
      <w:r>
        <w:rPr>
          <w:rtl/>
          <w:lang w:bidi="fa-IR"/>
        </w:rPr>
        <w:t>ش تفاوتى نمى</w:t>
      </w:r>
      <w:r w:rsidR="00A745DB">
        <w:rPr>
          <w:rtl/>
          <w:lang w:bidi="fa-IR"/>
        </w:rPr>
        <w:t xml:space="preserve"> </w:t>
      </w:r>
      <w:r>
        <w:rPr>
          <w:rtl/>
          <w:lang w:bidi="fa-IR"/>
        </w:rPr>
        <w:t>كرد</w:t>
      </w:r>
      <w:r w:rsidR="00A17BD1">
        <w:rPr>
          <w:rtl/>
          <w:lang w:bidi="fa-IR"/>
        </w:rPr>
        <w:t xml:space="preserve">. </w:t>
      </w:r>
      <w:r>
        <w:rPr>
          <w:rtl/>
          <w:lang w:bidi="fa-IR"/>
        </w:rPr>
        <w:t>او اگر ما</w:t>
      </w:r>
      <w:r w:rsidR="00A745DB">
        <w:rPr>
          <w:rtl/>
          <w:lang w:bidi="fa-IR"/>
        </w:rPr>
        <w:t>ی</w:t>
      </w:r>
      <w:r>
        <w:rPr>
          <w:rtl/>
          <w:lang w:bidi="fa-IR"/>
        </w:rPr>
        <w:t xml:space="preserve">حتاج </w:t>
      </w:r>
      <w:r w:rsidR="00A745DB">
        <w:rPr>
          <w:rtl/>
          <w:lang w:bidi="fa-IR"/>
        </w:rPr>
        <w:t>ی</w:t>
      </w:r>
      <w:r>
        <w:rPr>
          <w:rtl/>
          <w:lang w:bidi="fa-IR"/>
        </w:rPr>
        <w:t xml:space="preserve">ك سال خود را </w:t>
      </w:r>
      <w:r w:rsidR="00A745DB">
        <w:rPr>
          <w:rtl/>
          <w:lang w:bidi="fa-IR"/>
        </w:rPr>
        <w:t>ی</w:t>
      </w:r>
      <w:r>
        <w:rPr>
          <w:rtl/>
          <w:lang w:bidi="fa-IR"/>
        </w:rPr>
        <w:t>ك جا ته</w:t>
      </w:r>
      <w:r w:rsidR="00A745DB">
        <w:rPr>
          <w:rtl/>
          <w:lang w:bidi="fa-IR"/>
        </w:rPr>
        <w:t>ی</w:t>
      </w:r>
      <w:r>
        <w:rPr>
          <w:rtl/>
          <w:lang w:bidi="fa-IR"/>
        </w:rPr>
        <w:t>ه مى</w:t>
      </w:r>
      <w:r w:rsidR="00A745DB">
        <w:rPr>
          <w:rtl/>
          <w:lang w:bidi="fa-IR"/>
        </w:rPr>
        <w:t xml:space="preserve"> </w:t>
      </w:r>
      <w:r>
        <w:rPr>
          <w:rtl/>
          <w:lang w:bidi="fa-IR"/>
        </w:rPr>
        <w:t>كند نه براى حرص بر دن</w:t>
      </w:r>
      <w:r w:rsidR="00A745DB">
        <w:rPr>
          <w:rtl/>
          <w:lang w:bidi="fa-IR"/>
        </w:rPr>
        <w:t>ی</w:t>
      </w:r>
      <w:r>
        <w:rPr>
          <w:rtl/>
          <w:lang w:bidi="fa-IR"/>
        </w:rPr>
        <w:t>ا است</w:t>
      </w:r>
      <w:r w:rsidR="00A17BD1">
        <w:rPr>
          <w:rtl/>
          <w:lang w:bidi="fa-IR"/>
        </w:rPr>
        <w:t xml:space="preserve">. </w:t>
      </w:r>
      <w:r>
        <w:rPr>
          <w:rtl/>
          <w:lang w:bidi="fa-IR"/>
        </w:rPr>
        <w:t>ا</w:t>
      </w:r>
      <w:r w:rsidR="00A745DB">
        <w:rPr>
          <w:rtl/>
          <w:lang w:bidi="fa-IR"/>
        </w:rPr>
        <w:t>ی</w:t>
      </w:r>
      <w:r>
        <w:rPr>
          <w:rtl/>
          <w:lang w:bidi="fa-IR"/>
        </w:rPr>
        <w:t xml:space="preserve">مانى كه سلمان </w:t>
      </w:r>
      <w:r w:rsidR="002F0566" w:rsidRPr="002F0566">
        <w:rPr>
          <w:rStyle w:val="libAlaemChar"/>
          <w:rtl/>
        </w:rPr>
        <w:t>رضي‌الله‌عنه</w:t>
      </w:r>
      <w:r w:rsidR="00305B24">
        <w:rPr>
          <w:rtl/>
          <w:lang w:bidi="fa-IR"/>
        </w:rPr>
        <w:t xml:space="preserve"> </w:t>
      </w:r>
      <w:r>
        <w:rPr>
          <w:rtl/>
          <w:lang w:bidi="fa-IR"/>
        </w:rPr>
        <w:t>داشت با ا</w:t>
      </w:r>
      <w:r w:rsidR="00A745DB">
        <w:rPr>
          <w:rtl/>
          <w:lang w:bidi="fa-IR"/>
        </w:rPr>
        <w:t>ی</w:t>
      </w:r>
      <w:r>
        <w:rPr>
          <w:rtl/>
          <w:lang w:bidi="fa-IR"/>
        </w:rPr>
        <w:t>مان ما قابل مقا</w:t>
      </w:r>
      <w:r w:rsidR="00A745DB">
        <w:rPr>
          <w:rtl/>
          <w:lang w:bidi="fa-IR"/>
        </w:rPr>
        <w:t>ی</w:t>
      </w:r>
      <w:r>
        <w:rPr>
          <w:rtl/>
          <w:lang w:bidi="fa-IR"/>
        </w:rPr>
        <w:t>سه ن</w:t>
      </w:r>
      <w:r w:rsidR="00A745DB">
        <w:rPr>
          <w:rtl/>
          <w:lang w:bidi="fa-IR"/>
        </w:rPr>
        <w:t>ی</w:t>
      </w:r>
      <w:r>
        <w:rPr>
          <w:rtl/>
          <w:lang w:bidi="fa-IR"/>
        </w:rPr>
        <w:t>ست و حتماً انگ</w:t>
      </w:r>
      <w:r w:rsidR="00A745DB">
        <w:rPr>
          <w:rtl/>
          <w:lang w:bidi="fa-IR"/>
        </w:rPr>
        <w:t>ی</w:t>
      </w:r>
      <w:r>
        <w:rPr>
          <w:rtl/>
          <w:lang w:bidi="fa-IR"/>
        </w:rPr>
        <w:t>زه</w:t>
      </w:r>
      <w:r w:rsidR="00A745DB">
        <w:rPr>
          <w:rtl/>
          <w:lang w:bidi="fa-IR"/>
        </w:rPr>
        <w:t xml:space="preserve"> </w:t>
      </w:r>
      <w:r>
        <w:rPr>
          <w:rtl/>
          <w:lang w:bidi="fa-IR"/>
        </w:rPr>
        <w:t>هاى الهى برترى از ا</w:t>
      </w:r>
      <w:r w:rsidR="00A745DB">
        <w:rPr>
          <w:rtl/>
          <w:lang w:bidi="fa-IR"/>
        </w:rPr>
        <w:t>ی</w:t>
      </w:r>
      <w:r>
        <w:rPr>
          <w:rtl/>
          <w:lang w:bidi="fa-IR"/>
        </w:rPr>
        <w:t>ن كار داشته است</w:t>
      </w:r>
      <w:r w:rsidR="00A17BD1">
        <w:rPr>
          <w:rtl/>
          <w:lang w:bidi="fa-IR"/>
        </w:rPr>
        <w:t xml:space="preserve">. </w:t>
      </w:r>
      <w:r>
        <w:rPr>
          <w:rtl/>
          <w:lang w:bidi="fa-IR"/>
        </w:rPr>
        <w:t>اما ما كه مى</w:t>
      </w:r>
      <w:r w:rsidR="00A745DB">
        <w:rPr>
          <w:rtl/>
          <w:lang w:bidi="fa-IR"/>
        </w:rPr>
        <w:t xml:space="preserve"> </w:t>
      </w:r>
      <w:r>
        <w:rPr>
          <w:rtl/>
          <w:lang w:bidi="fa-IR"/>
        </w:rPr>
        <w:t>خواه</w:t>
      </w:r>
      <w:r w:rsidR="00A745DB">
        <w:rPr>
          <w:rtl/>
          <w:lang w:bidi="fa-IR"/>
        </w:rPr>
        <w:t>ی</w:t>
      </w:r>
      <w:r>
        <w:rPr>
          <w:rtl/>
          <w:lang w:bidi="fa-IR"/>
        </w:rPr>
        <w:t>م دل بسته نبودن به دن</w:t>
      </w:r>
      <w:r w:rsidR="00A745DB">
        <w:rPr>
          <w:rtl/>
          <w:lang w:bidi="fa-IR"/>
        </w:rPr>
        <w:t>ی</w:t>
      </w:r>
      <w:r>
        <w:rPr>
          <w:rtl/>
          <w:lang w:bidi="fa-IR"/>
        </w:rPr>
        <w:t>ا را تمر</w:t>
      </w:r>
      <w:r w:rsidR="00A745DB">
        <w:rPr>
          <w:rtl/>
          <w:lang w:bidi="fa-IR"/>
        </w:rPr>
        <w:t>ی</w:t>
      </w:r>
      <w:r>
        <w:rPr>
          <w:rtl/>
          <w:lang w:bidi="fa-IR"/>
        </w:rPr>
        <w:t>ن كن</w:t>
      </w:r>
      <w:r w:rsidR="00A745DB">
        <w:rPr>
          <w:rtl/>
          <w:lang w:bidi="fa-IR"/>
        </w:rPr>
        <w:t>ی</w:t>
      </w:r>
      <w:r>
        <w:rPr>
          <w:rtl/>
          <w:lang w:bidi="fa-IR"/>
        </w:rPr>
        <w:t>م</w:t>
      </w:r>
      <w:r w:rsidR="00A17BD1">
        <w:rPr>
          <w:rtl/>
          <w:lang w:bidi="fa-IR"/>
        </w:rPr>
        <w:t xml:space="preserve">، </w:t>
      </w:r>
      <w:r>
        <w:rPr>
          <w:rtl/>
          <w:lang w:bidi="fa-IR"/>
        </w:rPr>
        <w:t>بهتر است كه به فكر ذخ</w:t>
      </w:r>
      <w:r w:rsidR="00A745DB">
        <w:rPr>
          <w:rtl/>
          <w:lang w:bidi="fa-IR"/>
        </w:rPr>
        <w:t>ی</w:t>
      </w:r>
      <w:r>
        <w:rPr>
          <w:rtl/>
          <w:lang w:bidi="fa-IR"/>
        </w:rPr>
        <w:t>ره براى آ</w:t>
      </w:r>
      <w:r w:rsidR="00A745DB">
        <w:rPr>
          <w:rtl/>
          <w:lang w:bidi="fa-IR"/>
        </w:rPr>
        <w:t>ی</w:t>
      </w:r>
      <w:r>
        <w:rPr>
          <w:rtl/>
          <w:lang w:bidi="fa-IR"/>
        </w:rPr>
        <w:t>نده نباش</w:t>
      </w:r>
      <w:r w:rsidR="00A745DB">
        <w:rPr>
          <w:rtl/>
          <w:lang w:bidi="fa-IR"/>
        </w:rPr>
        <w:t>ی</w:t>
      </w:r>
      <w:r>
        <w:rPr>
          <w:rtl/>
          <w:lang w:bidi="fa-IR"/>
        </w:rPr>
        <w:t>م و ا</w:t>
      </w:r>
      <w:r w:rsidR="00A745DB">
        <w:rPr>
          <w:rtl/>
          <w:lang w:bidi="fa-IR"/>
        </w:rPr>
        <w:t>ی</w:t>
      </w:r>
      <w:r>
        <w:rPr>
          <w:rtl/>
          <w:lang w:bidi="fa-IR"/>
        </w:rPr>
        <w:t>ن روح</w:t>
      </w:r>
      <w:r w:rsidR="00A745DB">
        <w:rPr>
          <w:rtl/>
          <w:lang w:bidi="fa-IR"/>
        </w:rPr>
        <w:t>ی</w:t>
      </w:r>
      <w:r>
        <w:rPr>
          <w:rtl/>
          <w:lang w:bidi="fa-IR"/>
        </w:rPr>
        <w:t>ه را از خود دور كن</w:t>
      </w:r>
      <w:r w:rsidR="00A745DB">
        <w:rPr>
          <w:rtl/>
          <w:lang w:bidi="fa-IR"/>
        </w:rPr>
        <w:t>ی</w:t>
      </w:r>
      <w:r>
        <w:rPr>
          <w:rtl/>
          <w:lang w:bidi="fa-IR"/>
        </w:rPr>
        <w:t>م</w:t>
      </w:r>
      <w:r w:rsidR="00A17BD1">
        <w:rPr>
          <w:rtl/>
          <w:lang w:bidi="fa-IR"/>
        </w:rPr>
        <w:t xml:space="preserve">. </w:t>
      </w:r>
      <w:r>
        <w:rPr>
          <w:rtl/>
          <w:lang w:bidi="fa-IR"/>
        </w:rPr>
        <w:t>به عكس</w:t>
      </w:r>
      <w:r w:rsidR="00A17BD1">
        <w:rPr>
          <w:rtl/>
          <w:lang w:bidi="fa-IR"/>
        </w:rPr>
        <w:t xml:space="preserve">، </w:t>
      </w:r>
      <w:r>
        <w:rPr>
          <w:rtl/>
          <w:lang w:bidi="fa-IR"/>
        </w:rPr>
        <w:t>ما با</w:t>
      </w:r>
      <w:r w:rsidR="00A745DB">
        <w:rPr>
          <w:rtl/>
          <w:lang w:bidi="fa-IR"/>
        </w:rPr>
        <w:t>ی</w:t>
      </w:r>
      <w:r>
        <w:rPr>
          <w:rtl/>
          <w:lang w:bidi="fa-IR"/>
        </w:rPr>
        <w:t>د ا</w:t>
      </w:r>
      <w:r w:rsidR="00A745DB">
        <w:rPr>
          <w:rtl/>
          <w:lang w:bidi="fa-IR"/>
        </w:rPr>
        <w:t>ی</w:t>
      </w:r>
      <w:r>
        <w:rPr>
          <w:rtl/>
          <w:lang w:bidi="fa-IR"/>
        </w:rPr>
        <w:t>ن روح</w:t>
      </w:r>
      <w:r w:rsidR="00A745DB">
        <w:rPr>
          <w:rtl/>
          <w:lang w:bidi="fa-IR"/>
        </w:rPr>
        <w:t>ی</w:t>
      </w:r>
      <w:r>
        <w:rPr>
          <w:rtl/>
          <w:lang w:bidi="fa-IR"/>
        </w:rPr>
        <w:t>ه را در خودمان تقو</w:t>
      </w:r>
      <w:r w:rsidR="00A745DB">
        <w:rPr>
          <w:rtl/>
          <w:lang w:bidi="fa-IR"/>
        </w:rPr>
        <w:t>ی</w:t>
      </w:r>
      <w:r>
        <w:rPr>
          <w:rtl/>
          <w:lang w:bidi="fa-IR"/>
        </w:rPr>
        <w:t>ت كن</w:t>
      </w:r>
      <w:r w:rsidR="00A745DB">
        <w:rPr>
          <w:rtl/>
          <w:lang w:bidi="fa-IR"/>
        </w:rPr>
        <w:t>ی</w:t>
      </w:r>
      <w:r>
        <w:rPr>
          <w:rtl/>
          <w:lang w:bidi="fa-IR"/>
        </w:rPr>
        <w:t>م كه اگر چ</w:t>
      </w:r>
      <w:r w:rsidR="00A745DB">
        <w:rPr>
          <w:rtl/>
          <w:lang w:bidi="fa-IR"/>
        </w:rPr>
        <w:t>ی</w:t>
      </w:r>
      <w:r>
        <w:rPr>
          <w:rtl/>
          <w:lang w:bidi="fa-IR"/>
        </w:rPr>
        <w:t>زى از زندگى مان ز</w:t>
      </w:r>
      <w:r w:rsidR="00A745DB">
        <w:rPr>
          <w:rtl/>
          <w:lang w:bidi="fa-IR"/>
        </w:rPr>
        <w:t>ی</w:t>
      </w:r>
      <w:r>
        <w:rPr>
          <w:rtl/>
          <w:lang w:bidi="fa-IR"/>
        </w:rPr>
        <w:t>اد آمد</w:t>
      </w:r>
      <w:r w:rsidR="00A17BD1">
        <w:rPr>
          <w:rtl/>
          <w:lang w:bidi="fa-IR"/>
        </w:rPr>
        <w:t xml:space="preserve">، </w:t>
      </w:r>
      <w:r>
        <w:rPr>
          <w:rtl/>
          <w:lang w:bidi="fa-IR"/>
        </w:rPr>
        <w:t>آن را در راه خدا مصرف نما</w:t>
      </w:r>
      <w:r w:rsidR="00A745DB">
        <w:rPr>
          <w:rtl/>
          <w:lang w:bidi="fa-IR"/>
        </w:rPr>
        <w:t>یی</w:t>
      </w:r>
      <w:r>
        <w:rPr>
          <w:rtl/>
          <w:lang w:bidi="fa-IR"/>
        </w:rPr>
        <w:t>م</w:t>
      </w:r>
      <w:r w:rsidR="00A17BD1">
        <w:rPr>
          <w:rtl/>
          <w:lang w:bidi="fa-IR"/>
        </w:rPr>
        <w:t xml:space="preserve">. </w:t>
      </w:r>
      <w:r>
        <w:rPr>
          <w:rtl/>
          <w:lang w:bidi="fa-IR"/>
        </w:rPr>
        <w:t>بر خلاف نظر برخى كه فكر مى</w:t>
      </w:r>
      <w:r w:rsidR="00A745DB">
        <w:rPr>
          <w:rtl/>
          <w:lang w:bidi="fa-IR"/>
        </w:rPr>
        <w:t xml:space="preserve"> </w:t>
      </w:r>
      <w:r>
        <w:rPr>
          <w:rtl/>
          <w:lang w:bidi="fa-IR"/>
        </w:rPr>
        <w:t>كنند بذل و بخشش و انفاق موجب از ب</w:t>
      </w:r>
      <w:r w:rsidR="00A745DB">
        <w:rPr>
          <w:rtl/>
          <w:lang w:bidi="fa-IR"/>
        </w:rPr>
        <w:t>ی</w:t>
      </w:r>
      <w:r>
        <w:rPr>
          <w:rtl/>
          <w:lang w:bidi="fa-IR"/>
        </w:rPr>
        <w:t>ن رفتن مال و سرما</w:t>
      </w:r>
      <w:r w:rsidR="00A745DB">
        <w:rPr>
          <w:rtl/>
          <w:lang w:bidi="fa-IR"/>
        </w:rPr>
        <w:t>ی</w:t>
      </w:r>
      <w:r>
        <w:rPr>
          <w:rtl/>
          <w:lang w:bidi="fa-IR"/>
        </w:rPr>
        <w:t>ه مى</w:t>
      </w:r>
      <w:r w:rsidR="00A745DB">
        <w:rPr>
          <w:rtl/>
          <w:lang w:bidi="fa-IR"/>
        </w:rPr>
        <w:t xml:space="preserve"> </w:t>
      </w:r>
      <w:r>
        <w:rPr>
          <w:rtl/>
          <w:lang w:bidi="fa-IR"/>
        </w:rPr>
        <w:t>شود و فقط آنچه ذخ</w:t>
      </w:r>
      <w:r w:rsidR="00A745DB">
        <w:rPr>
          <w:rtl/>
          <w:lang w:bidi="fa-IR"/>
        </w:rPr>
        <w:t>ی</w:t>
      </w:r>
      <w:r>
        <w:rPr>
          <w:rtl/>
          <w:lang w:bidi="fa-IR"/>
        </w:rPr>
        <w:t>ره شود حفظ مى</w:t>
      </w:r>
      <w:r w:rsidR="00A745DB">
        <w:rPr>
          <w:rtl/>
          <w:lang w:bidi="fa-IR"/>
        </w:rPr>
        <w:t xml:space="preserve"> </w:t>
      </w:r>
      <w:r>
        <w:rPr>
          <w:rtl/>
          <w:lang w:bidi="fa-IR"/>
        </w:rPr>
        <w:t>گردد</w:t>
      </w:r>
      <w:r w:rsidR="00A17BD1">
        <w:rPr>
          <w:rtl/>
          <w:lang w:bidi="fa-IR"/>
        </w:rPr>
        <w:t xml:space="preserve">، </w:t>
      </w:r>
      <w:r>
        <w:rPr>
          <w:rtl/>
          <w:lang w:bidi="fa-IR"/>
        </w:rPr>
        <w:lastRenderedPageBreak/>
        <w:t>حضرت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آنچه در دن</w:t>
      </w:r>
      <w:r w:rsidR="00A745DB">
        <w:rPr>
          <w:rtl/>
          <w:lang w:bidi="fa-IR"/>
        </w:rPr>
        <w:t>ی</w:t>
      </w:r>
      <w:r>
        <w:rPr>
          <w:rtl/>
          <w:lang w:bidi="fa-IR"/>
        </w:rPr>
        <w:t>ا بماند براى تو نفعى ندارد</w:t>
      </w:r>
      <w:r w:rsidR="00A17BD1">
        <w:rPr>
          <w:rtl/>
          <w:lang w:bidi="fa-IR"/>
        </w:rPr>
        <w:t xml:space="preserve">، </w:t>
      </w:r>
      <w:r>
        <w:rPr>
          <w:rtl/>
          <w:lang w:bidi="fa-IR"/>
        </w:rPr>
        <w:t>بلكه مال تو چ</w:t>
      </w:r>
      <w:r w:rsidR="00A745DB">
        <w:rPr>
          <w:rtl/>
          <w:lang w:bidi="fa-IR"/>
        </w:rPr>
        <w:t>ی</w:t>
      </w:r>
      <w:r>
        <w:rPr>
          <w:rtl/>
          <w:lang w:bidi="fa-IR"/>
        </w:rPr>
        <w:t>زى است كه براى آخرت خود ذخ</w:t>
      </w:r>
      <w:r w:rsidR="00A745DB">
        <w:rPr>
          <w:rtl/>
          <w:lang w:bidi="fa-IR"/>
        </w:rPr>
        <w:t>ی</w:t>
      </w:r>
      <w:r>
        <w:rPr>
          <w:rtl/>
          <w:lang w:bidi="fa-IR"/>
        </w:rPr>
        <w:t>ره مى</w:t>
      </w:r>
      <w:r w:rsidR="00A745DB">
        <w:rPr>
          <w:rtl/>
          <w:lang w:bidi="fa-IR"/>
        </w:rPr>
        <w:t xml:space="preserve"> </w:t>
      </w:r>
      <w:r>
        <w:rPr>
          <w:rtl/>
          <w:lang w:bidi="fa-IR"/>
        </w:rPr>
        <w:t>كنى</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لاتَدَّخِرْ شیئاً لِغَد و اعْلَمْ اَنَّ لَكَ ما قَدَّمْتَ و عَلَیكَ ما اَخَّرْتَ</w:t>
      </w:r>
      <w:r w:rsidR="00E53444" w:rsidRPr="00E53444">
        <w:rPr>
          <w:rStyle w:val="libAlaemChar"/>
          <w:rFonts w:eastAsia="KFGQPC Uthman Taha Naskh"/>
          <w:rtl/>
        </w:rPr>
        <w:t>)</w:t>
      </w:r>
      <w:r w:rsidR="00A17BD1">
        <w:rPr>
          <w:rtl/>
          <w:lang w:bidi="fa-IR"/>
        </w:rPr>
        <w:t xml:space="preserve">. </w:t>
      </w:r>
      <w:r>
        <w:rPr>
          <w:rtl/>
          <w:lang w:bidi="fa-IR"/>
        </w:rPr>
        <w:t>اموالى كه انسان ذخ</w:t>
      </w:r>
      <w:r w:rsidR="00A745DB">
        <w:rPr>
          <w:rtl/>
          <w:lang w:bidi="fa-IR"/>
        </w:rPr>
        <w:t>ی</w:t>
      </w:r>
      <w:r>
        <w:rPr>
          <w:rtl/>
          <w:lang w:bidi="fa-IR"/>
        </w:rPr>
        <w:t>ره مى</w:t>
      </w:r>
      <w:r w:rsidR="00A745DB">
        <w:rPr>
          <w:rtl/>
          <w:lang w:bidi="fa-IR"/>
        </w:rPr>
        <w:t xml:space="preserve"> </w:t>
      </w:r>
      <w:r>
        <w:rPr>
          <w:rtl/>
          <w:lang w:bidi="fa-IR"/>
        </w:rPr>
        <w:t>كند و آن را بعد از مرگش در ا</w:t>
      </w:r>
      <w:r w:rsidR="00A745DB">
        <w:rPr>
          <w:rtl/>
          <w:lang w:bidi="fa-IR"/>
        </w:rPr>
        <w:t>ی</w:t>
      </w:r>
      <w:r>
        <w:rPr>
          <w:rtl/>
          <w:lang w:bidi="fa-IR"/>
        </w:rPr>
        <w:t>ن جهان باقى مى</w:t>
      </w:r>
      <w:r w:rsidR="00A745DB">
        <w:rPr>
          <w:rtl/>
          <w:lang w:bidi="fa-IR"/>
        </w:rPr>
        <w:t xml:space="preserve"> </w:t>
      </w:r>
      <w:r>
        <w:rPr>
          <w:rtl/>
          <w:lang w:bidi="fa-IR"/>
        </w:rPr>
        <w:t>گذارد</w:t>
      </w:r>
      <w:r w:rsidR="00A17BD1">
        <w:rPr>
          <w:rtl/>
          <w:lang w:bidi="fa-IR"/>
        </w:rPr>
        <w:t xml:space="preserve">، </w:t>
      </w:r>
      <w:r>
        <w:rPr>
          <w:rtl/>
          <w:lang w:bidi="fa-IR"/>
        </w:rPr>
        <w:t>نه تنها سودى برا</w:t>
      </w:r>
      <w:r w:rsidR="00A745DB">
        <w:rPr>
          <w:rtl/>
          <w:lang w:bidi="fa-IR"/>
        </w:rPr>
        <w:t>ی</w:t>
      </w:r>
      <w:r>
        <w:rPr>
          <w:rtl/>
          <w:lang w:bidi="fa-IR"/>
        </w:rPr>
        <w:t>ش نخواهد داشت</w:t>
      </w:r>
      <w:r w:rsidR="00A17BD1">
        <w:rPr>
          <w:rtl/>
          <w:lang w:bidi="fa-IR"/>
        </w:rPr>
        <w:t xml:space="preserve">، </w:t>
      </w:r>
      <w:r>
        <w:rPr>
          <w:rtl/>
          <w:lang w:bidi="fa-IR"/>
        </w:rPr>
        <w:t>بلكه اگر آنها از حقوق مردم باشد</w:t>
      </w:r>
      <w:r w:rsidR="00A17BD1">
        <w:rPr>
          <w:rtl/>
          <w:lang w:bidi="fa-IR"/>
        </w:rPr>
        <w:t xml:space="preserve">، </w:t>
      </w:r>
      <w:r>
        <w:rPr>
          <w:rtl/>
          <w:lang w:bidi="fa-IR"/>
        </w:rPr>
        <w:t>گناهش براى او باقى مى</w:t>
      </w:r>
      <w:r w:rsidR="00A745DB">
        <w:rPr>
          <w:rtl/>
          <w:lang w:bidi="fa-IR"/>
        </w:rPr>
        <w:t xml:space="preserve"> </w:t>
      </w:r>
      <w:r>
        <w:rPr>
          <w:rtl/>
          <w:lang w:bidi="fa-IR"/>
        </w:rPr>
        <w:t>ماند</w:t>
      </w:r>
      <w:r w:rsidR="00A17BD1">
        <w:rPr>
          <w:rtl/>
          <w:lang w:bidi="fa-IR"/>
        </w:rPr>
        <w:t xml:space="preserve">. </w:t>
      </w:r>
    </w:p>
    <w:p w:rsidR="00BF521F" w:rsidRDefault="00F97272" w:rsidP="00F97272">
      <w:pPr>
        <w:pStyle w:val="libNormal"/>
        <w:rPr>
          <w:rtl/>
          <w:lang w:bidi="fa-IR"/>
        </w:rPr>
      </w:pPr>
      <w:r>
        <w:rPr>
          <w:rtl/>
          <w:lang w:bidi="fa-IR"/>
        </w:rPr>
        <w:t>از خداى متعال مى</w:t>
      </w:r>
      <w:r w:rsidR="00A745DB">
        <w:rPr>
          <w:rtl/>
          <w:lang w:bidi="fa-IR"/>
        </w:rPr>
        <w:t xml:space="preserve"> </w:t>
      </w:r>
      <w:r>
        <w:rPr>
          <w:rtl/>
          <w:lang w:bidi="fa-IR"/>
        </w:rPr>
        <w:t>خواه</w:t>
      </w:r>
      <w:r w:rsidR="00A745DB">
        <w:rPr>
          <w:rtl/>
          <w:lang w:bidi="fa-IR"/>
        </w:rPr>
        <w:t>ی</w:t>
      </w:r>
      <w:r>
        <w:rPr>
          <w:rtl/>
          <w:lang w:bidi="fa-IR"/>
        </w:rPr>
        <w:t>م ا</w:t>
      </w:r>
      <w:r w:rsidR="00A745DB">
        <w:rPr>
          <w:rtl/>
          <w:lang w:bidi="fa-IR"/>
        </w:rPr>
        <w:t>ی</w:t>
      </w:r>
      <w:r>
        <w:rPr>
          <w:rtl/>
          <w:lang w:bidi="fa-IR"/>
        </w:rPr>
        <w:t>مان و معرفت ما را كامل و توف</w:t>
      </w:r>
      <w:r w:rsidR="00A745DB">
        <w:rPr>
          <w:rtl/>
          <w:lang w:bidi="fa-IR"/>
        </w:rPr>
        <w:t>ی</w:t>
      </w:r>
      <w:r>
        <w:rPr>
          <w:rtl/>
          <w:lang w:bidi="fa-IR"/>
        </w:rPr>
        <w:t>ق عمل به دستورات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رابه همه ماعنا</w:t>
      </w:r>
      <w:r w:rsidR="00A745DB">
        <w:rPr>
          <w:rtl/>
          <w:lang w:bidi="fa-IR"/>
        </w:rPr>
        <w:t>ی</w:t>
      </w:r>
      <w:r>
        <w:rPr>
          <w:rtl/>
          <w:lang w:bidi="fa-IR"/>
        </w:rPr>
        <w:t>ت فرما</w:t>
      </w:r>
      <w:r w:rsidR="00A745DB">
        <w:rPr>
          <w:rtl/>
          <w:lang w:bidi="fa-IR"/>
        </w:rPr>
        <w:t>ی</w:t>
      </w:r>
      <w:r>
        <w:rPr>
          <w:rtl/>
          <w:lang w:bidi="fa-IR"/>
        </w:rPr>
        <w:t>د</w:t>
      </w:r>
      <w:r w:rsidR="00A17BD1">
        <w:rPr>
          <w:rtl/>
          <w:lang w:bidi="fa-IR"/>
        </w:rPr>
        <w:t xml:space="preserve">. </w:t>
      </w:r>
    </w:p>
    <w:p w:rsidR="00BF521F" w:rsidRDefault="006527A0" w:rsidP="00BF521F">
      <w:pPr>
        <w:pStyle w:val="Heading1Center"/>
        <w:rPr>
          <w:rtl/>
          <w:lang w:bidi="fa-IR"/>
        </w:rPr>
      </w:pPr>
      <w:r>
        <w:rPr>
          <w:rtl/>
          <w:lang w:bidi="fa-IR"/>
        </w:rPr>
        <w:br w:type="page"/>
      </w:r>
      <w:bookmarkStart w:id="105" w:name="_Toc427053010"/>
      <w:r w:rsidR="00BF521F">
        <w:rPr>
          <w:rtl/>
          <w:lang w:bidi="fa-IR"/>
        </w:rPr>
        <w:lastRenderedPageBreak/>
        <w:t>درس هجدهم: چند نكته و سفارش اخلاقى</w:t>
      </w:r>
      <w:bookmarkEnd w:id="105"/>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مَنْ حَرَّمَ نَفْسَهُ كَسْبَهُ فَاِنَّما یجْمَعُ لِغَیرِهِ و مَنْ اَطاعَ هَواهُ فَقَدْ اَطاعَ عَدُوَّهُ و مَنْ یثِقْ بِاللّهِ یكْفِهِ ما اَهَمَّهُ مِنْ اَمْرِ دُنیاهُ و آخِرَتِهِ و یحْفَظْ لَهُ ما غابَ عَنْهُ وَ قَد عَجَزَ مَنْ لَمْ یعِدَّ لِكُلِّ بلاء صَبْراً و لِكُلِّ نِعْمَة شُكراً و لِكُلِّ عُسْر یسْراً. صَبِّرْ نَفْسَكَ عِنْدَ كُلِّ بَلِیة فى وَلَد اَوْ مال اَوْ رَزِیة فَاِنَّما یقْبِضُ عارِیتَهُ و یأْخُذُ هِبَتَهُ لِیبْلُوَ فیهِما صَبْرَكَ و شُكْرَكَ وَ ارْجُ اللّهَ رَجاءً لایجَرِّئُكَ عَلى مَعْصِیتِهِ وخَفْهُ خَوفاً لایؤْیسُكَ مِنْ رَحْمَتِهِ</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06" w:name="_Toc427053011"/>
      <w:r>
        <w:rPr>
          <w:rtl/>
          <w:lang w:bidi="fa-IR"/>
        </w:rPr>
        <w:t>ضرورت هدف مند بودن كار و فعالیت انسان</w:t>
      </w:r>
      <w:bookmarkEnd w:id="106"/>
    </w:p>
    <w:p w:rsidR="00BF521F" w:rsidRDefault="00F97272" w:rsidP="00F97272">
      <w:pPr>
        <w:pStyle w:val="libNormal"/>
        <w:rPr>
          <w:rtl/>
          <w:lang w:bidi="fa-IR"/>
        </w:rPr>
      </w:pPr>
      <w:r>
        <w:rPr>
          <w:rtl/>
          <w:lang w:bidi="fa-IR"/>
        </w:rPr>
        <w:t>اگر از د</w:t>
      </w:r>
      <w:r w:rsidR="00A745DB">
        <w:rPr>
          <w:rtl/>
          <w:lang w:bidi="fa-IR"/>
        </w:rPr>
        <w:t>ی</w:t>
      </w:r>
      <w:r>
        <w:rPr>
          <w:rtl/>
          <w:lang w:bidi="fa-IR"/>
        </w:rPr>
        <w:t>د مادى و دن</w:t>
      </w:r>
      <w:r w:rsidR="00A745DB">
        <w:rPr>
          <w:rtl/>
          <w:lang w:bidi="fa-IR"/>
        </w:rPr>
        <w:t>ی</w:t>
      </w:r>
      <w:r>
        <w:rPr>
          <w:rtl/>
          <w:lang w:bidi="fa-IR"/>
        </w:rPr>
        <w:t>ا</w:t>
      </w:r>
      <w:r w:rsidR="00A745DB">
        <w:rPr>
          <w:rtl/>
          <w:lang w:bidi="fa-IR"/>
        </w:rPr>
        <w:t>ی</w:t>
      </w:r>
      <w:r>
        <w:rPr>
          <w:rtl/>
          <w:lang w:bidi="fa-IR"/>
        </w:rPr>
        <w:t>ى به تلاش روزمره زندگى انسانى نظرى ب</w:t>
      </w:r>
      <w:r w:rsidR="00A745DB">
        <w:rPr>
          <w:rtl/>
          <w:lang w:bidi="fa-IR"/>
        </w:rPr>
        <w:t>ی</w:t>
      </w:r>
      <w:r>
        <w:rPr>
          <w:rtl/>
          <w:lang w:bidi="fa-IR"/>
        </w:rPr>
        <w:t>فكن</w:t>
      </w:r>
      <w:r w:rsidR="00A745DB">
        <w:rPr>
          <w:rtl/>
          <w:lang w:bidi="fa-IR"/>
        </w:rPr>
        <w:t>ی</w:t>
      </w:r>
      <w:r>
        <w:rPr>
          <w:rtl/>
          <w:lang w:bidi="fa-IR"/>
        </w:rPr>
        <w:t>م</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هر كسى كه تلاشى مى</w:t>
      </w:r>
      <w:r w:rsidR="00A745DB">
        <w:rPr>
          <w:rtl/>
          <w:lang w:bidi="fa-IR"/>
        </w:rPr>
        <w:t xml:space="preserve"> </w:t>
      </w:r>
      <w:r>
        <w:rPr>
          <w:rtl/>
          <w:lang w:bidi="fa-IR"/>
        </w:rPr>
        <w:t>كند</w:t>
      </w:r>
      <w:r w:rsidR="00A17BD1">
        <w:rPr>
          <w:rtl/>
          <w:lang w:bidi="fa-IR"/>
        </w:rPr>
        <w:t xml:space="preserve">، </w:t>
      </w:r>
      <w:r>
        <w:rPr>
          <w:rtl/>
          <w:lang w:bidi="fa-IR"/>
        </w:rPr>
        <w:t>انتظار دارد كه نت</w:t>
      </w:r>
      <w:r w:rsidR="00A745DB">
        <w:rPr>
          <w:rtl/>
          <w:lang w:bidi="fa-IR"/>
        </w:rPr>
        <w:t>ی</w:t>
      </w:r>
      <w:r>
        <w:rPr>
          <w:rtl/>
          <w:lang w:bidi="fa-IR"/>
        </w:rPr>
        <w:t>جه آن را بب</w:t>
      </w:r>
      <w:r w:rsidR="00A745DB">
        <w:rPr>
          <w:rtl/>
          <w:lang w:bidi="fa-IR"/>
        </w:rPr>
        <w:t>ی</w:t>
      </w:r>
      <w:r>
        <w:rPr>
          <w:rtl/>
          <w:lang w:bidi="fa-IR"/>
        </w:rPr>
        <w:t>ند و از آن بهره مند شود</w:t>
      </w:r>
      <w:r w:rsidR="00A17BD1">
        <w:rPr>
          <w:rtl/>
          <w:lang w:bidi="fa-IR"/>
        </w:rPr>
        <w:t xml:space="preserve">. </w:t>
      </w:r>
      <w:r>
        <w:rPr>
          <w:rtl/>
          <w:lang w:bidi="fa-IR"/>
        </w:rPr>
        <w:t>اگر كسى حاصل تلاش شبانه روزى خود را بدون دل</w:t>
      </w:r>
      <w:r w:rsidR="00A745DB">
        <w:rPr>
          <w:rtl/>
          <w:lang w:bidi="fa-IR"/>
        </w:rPr>
        <w:t>ی</w:t>
      </w:r>
      <w:r>
        <w:rPr>
          <w:rtl/>
          <w:lang w:bidi="fa-IR"/>
        </w:rPr>
        <w:t>ل</w:t>
      </w:r>
      <w:r w:rsidR="00A17BD1">
        <w:rPr>
          <w:rtl/>
          <w:lang w:bidi="fa-IR"/>
        </w:rPr>
        <w:t xml:space="preserve">، </w:t>
      </w:r>
      <w:r>
        <w:rPr>
          <w:rtl/>
          <w:lang w:bidi="fa-IR"/>
        </w:rPr>
        <w:t>تحو</w:t>
      </w:r>
      <w:r w:rsidR="00A745DB">
        <w:rPr>
          <w:rtl/>
          <w:lang w:bidi="fa-IR"/>
        </w:rPr>
        <w:t>ی</w:t>
      </w:r>
      <w:r>
        <w:rPr>
          <w:rtl/>
          <w:lang w:bidi="fa-IR"/>
        </w:rPr>
        <w:t>ل د</w:t>
      </w:r>
      <w:r w:rsidR="00A745DB">
        <w:rPr>
          <w:rtl/>
          <w:lang w:bidi="fa-IR"/>
        </w:rPr>
        <w:t>ی</w:t>
      </w:r>
      <w:r>
        <w:rPr>
          <w:rtl/>
          <w:lang w:bidi="fa-IR"/>
        </w:rPr>
        <w:t>گرى دهد</w:t>
      </w:r>
      <w:r w:rsidR="00A17BD1">
        <w:rPr>
          <w:rtl/>
          <w:lang w:bidi="fa-IR"/>
        </w:rPr>
        <w:t xml:space="preserve">، </w:t>
      </w:r>
      <w:r>
        <w:rPr>
          <w:rtl/>
          <w:lang w:bidi="fa-IR"/>
        </w:rPr>
        <w:t>كارى انجام داده كه با ه</w:t>
      </w:r>
      <w:r w:rsidR="00A745DB">
        <w:rPr>
          <w:rtl/>
          <w:lang w:bidi="fa-IR"/>
        </w:rPr>
        <w:t>ی</w:t>
      </w:r>
      <w:r>
        <w:rPr>
          <w:rtl/>
          <w:lang w:bidi="fa-IR"/>
        </w:rPr>
        <w:t xml:space="preserve">چ منطقى ـ اعم از الهى و </w:t>
      </w:r>
      <w:r w:rsidR="00A745DB">
        <w:rPr>
          <w:rtl/>
          <w:lang w:bidi="fa-IR"/>
        </w:rPr>
        <w:t>ی</w:t>
      </w:r>
      <w:r>
        <w:rPr>
          <w:rtl/>
          <w:lang w:bidi="fa-IR"/>
        </w:rPr>
        <w:t>ا دن</w:t>
      </w:r>
      <w:r w:rsidR="00A745DB">
        <w:rPr>
          <w:rtl/>
          <w:lang w:bidi="fa-IR"/>
        </w:rPr>
        <w:t>ی</w:t>
      </w:r>
      <w:r>
        <w:rPr>
          <w:rtl/>
          <w:lang w:bidi="fa-IR"/>
        </w:rPr>
        <w:t>وى و مادى ـ سازگار ن</w:t>
      </w:r>
      <w:r w:rsidR="00A745DB">
        <w:rPr>
          <w:rtl/>
          <w:lang w:bidi="fa-IR"/>
        </w:rPr>
        <w:t>ی</w:t>
      </w:r>
      <w:r>
        <w:rPr>
          <w:rtl/>
          <w:lang w:bidi="fa-IR"/>
        </w:rPr>
        <w:t>ست</w:t>
      </w:r>
      <w:r w:rsidR="00A17BD1">
        <w:rPr>
          <w:rtl/>
          <w:lang w:bidi="fa-IR"/>
        </w:rPr>
        <w:t xml:space="preserve">. </w:t>
      </w:r>
      <w:r>
        <w:rPr>
          <w:rtl/>
          <w:lang w:bidi="fa-IR"/>
        </w:rPr>
        <w:t>البته بحث ا</w:t>
      </w:r>
      <w:r w:rsidR="00A745DB">
        <w:rPr>
          <w:rtl/>
          <w:lang w:bidi="fa-IR"/>
        </w:rPr>
        <w:t>ی</w:t>
      </w:r>
      <w:r>
        <w:rPr>
          <w:rtl/>
          <w:lang w:bidi="fa-IR"/>
        </w:rPr>
        <w:t>ثار</w:t>
      </w:r>
      <w:r w:rsidR="00A17BD1">
        <w:rPr>
          <w:rtl/>
          <w:lang w:bidi="fa-IR"/>
        </w:rPr>
        <w:t xml:space="preserve">، </w:t>
      </w:r>
      <w:r>
        <w:rPr>
          <w:rtl/>
          <w:lang w:bidi="fa-IR"/>
        </w:rPr>
        <w:t>بحث د</w:t>
      </w:r>
      <w:r w:rsidR="00A745DB">
        <w:rPr>
          <w:rtl/>
          <w:lang w:bidi="fa-IR"/>
        </w:rPr>
        <w:t>ی</w:t>
      </w:r>
      <w:r>
        <w:rPr>
          <w:rtl/>
          <w:lang w:bidi="fa-IR"/>
        </w:rPr>
        <w:t>گرى است</w:t>
      </w:r>
      <w:r w:rsidR="00A17BD1">
        <w:rPr>
          <w:rtl/>
          <w:lang w:bidi="fa-IR"/>
        </w:rPr>
        <w:t xml:space="preserve">؛ </w:t>
      </w:r>
      <w:r>
        <w:rPr>
          <w:rtl/>
          <w:lang w:bidi="fa-IR"/>
        </w:rPr>
        <w:t>گاهى انسان تلاش مى</w:t>
      </w:r>
      <w:r w:rsidR="00A745DB">
        <w:rPr>
          <w:rtl/>
          <w:lang w:bidi="fa-IR"/>
        </w:rPr>
        <w:t xml:space="preserve"> </w:t>
      </w:r>
      <w:r>
        <w:rPr>
          <w:rtl/>
          <w:lang w:bidi="fa-IR"/>
        </w:rPr>
        <w:t xml:space="preserve">كند و حاصل تلاش خود را براى رضاى خدا و اجر اخروى </w:t>
      </w:r>
      <w:r w:rsidR="00A745DB">
        <w:rPr>
          <w:rtl/>
          <w:lang w:bidi="fa-IR"/>
        </w:rPr>
        <w:t>ی</w:t>
      </w:r>
      <w:r>
        <w:rPr>
          <w:rtl/>
          <w:lang w:bidi="fa-IR"/>
        </w:rPr>
        <w:t>ا دست كم براى ارضاى عاطفه انسانى خود</w:t>
      </w:r>
      <w:r w:rsidR="00A17BD1">
        <w:rPr>
          <w:rtl/>
          <w:lang w:bidi="fa-IR"/>
        </w:rPr>
        <w:t xml:space="preserve">، </w:t>
      </w:r>
      <w:r>
        <w:rPr>
          <w:rtl/>
          <w:lang w:bidi="fa-IR"/>
        </w:rPr>
        <w:t>در اخت</w:t>
      </w:r>
      <w:r w:rsidR="00A745DB">
        <w:rPr>
          <w:rtl/>
          <w:lang w:bidi="fa-IR"/>
        </w:rPr>
        <w:t>ی</w:t>
      </w:r>
      <w:r>
        <w:rPr>
          <w:rtl/>
          <w:lang w:bidi="fa-IR"/>
        </w:rPr>
        <w:t>ار كسى كه ن</w:t>
      </w:r>
      <w:r w:rsidR="00A745DB">
        <w:rPr>
          <w:rtl/>
          <w:lang w:bidi="fa-IR"/>
        </w:rPr>
        <w:t>ی</w:t>
      </w:r>
      <w:r>
        <w:rPr>
          <w:rtl/>
          <w:lang w:bidi="fa-IR"/>
        </w:rPr>
        <w:t>ازمندتر است قرار مى</w:t>
      </w:r>
      <w:r w:rsidR="00A745DB">
        <w:rPr>
          <w:rtl/>
          <w:lang w:bidi="fa-IR"/>
        </w:rPr>
        <w:t xml:space="preserve"> </w:t>
      </w:r>
      <w:r>
        <w:rPr>
          <w:rtl/>
          <w:lang w:bidi="fa-IR"/>
        </w:rPr>
        <w:t>دهد</w:t>
      </w:r>
      <w:r w:rsidR="00A17BD1">
        <w:rPr>
          <w:rtl/>
          <w:lang w:bidi="fa-IR"/>
        </w:rPr>
        <w:t xml:space="preserve">. </w:t>
      </w:r>
      <w:r>
        <w:rPr>
          <w:rtl/>
          <w:lang w:bidi="fa-IR"/>
        </w:rPr>
        <w:t>چن</w:t>
      </w:r>
      <w:r w:rsidR="00A745DB">
        <w:rPr>
          <w:rtl/>
          <w:lang w:bidi="fa-IR"/>
        </w:rPr>
        <w:t>ی</w:t>
      </w:r>
      <w:r>
        <w:rPr>
          <w:rtl/>
          <w:lang w:bidi="fa-IR"/>
        </w:rPr>
        <w:t>ن كارى مذموم و ناروا ن</w:t>
      </w:r>
      <w:r w:rsidR="00A745DB">
        <w:rPr>
          <w:rtl/>
          <w:lang w:bidi="fa-IR"/>
        </w:rPr>
        <w:t>ی</w:t>
      </w:r>
      <w:r>
        <w:rPr>
          <w:rtl/>
          <w:lang w:bidi="fa-IR"/>
        </w:rPr>
        <w:t>ست</w:t>
      </w:r>
      <w:r w:rsidR="00A17BD1">
        <w:rPr>
          <w:rtl/>
          <w:lang w:bidi="fa-IR"/>
        </w:rPr>
        <w:t xml:space="preserve">. </w:t>
      </w:r>
      <w:r>
        <w:rPr>
          <w:rtl/>
          <w:lang w:bidi="fa-IR"/>
        </w:rPr>
        <w:t>سخن آن جا است كه ما انسان</w:t>
      </w:r>
      <w:r w:rsidR="00A745DB">
        <w:rPr>
          <w:rtl/>
          <w:lang w:bidi="fa-IR"/>
        </w:rPr>
        <w:t xml:space="preserve"> </w:t>
      </w:r>
      <w:r>
        <w:rPr>
          <w:rtl/>
          <w:lang w:bidi="fa-IR"/>
        </w:rPr>
        <w:t>ها</w:t>
      </w:r>
      <w:r w:rsidR="00A745DB">
        <w:rPr>
          <w:rtl/>
          <w:lang w:bidi="fa-IR"/>
        </w:rPr>
        <w:t>ی</w:t>
      </w:r>
      <w:r>
        <w:rPr>
          <w:rtl/>
          <w:lang w:bidi="fa-IR"/>
        </w:rPr>
        <w:t>ى را 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 xml:space="preserve">م كه بدون هدف و </w:t>
      </w:r>
      <w:r w:rsidR="00A745DB">
        <w:rPr>
          <w:rtl/>
          <w:lang w:bidi="fa-IR"/>
        </w:rPr>
        <w:t>ی</w:t>
      </w:r>
      <w:r>
        <w:rPr>
          <w:rtl/>
          <w:lang w:bidi="fa-IR"/>
        </w:rPr>
        <w:t>ا دل</w:t>
      </w:r>
      <w:r w:rsidR="00A745DB">
        <w:rPr>
          <w:rtl/>
          <w:lang w:bidi="fa-IR"/>
        </w:rPr>
        <w:t>ی</w:t>
      </w:r>
      <w:r>
        <w:rPr>
          <w:rtl/>
          <w:lang w:bidi="fa-IR"/>
        </w:rPr>
        <w:t>لى موجه و قانع كننده</w:t>
      </w:r>
      <w:r w:rsidR="00A17BD1">
        <w:rPr>
          <w:rtl/>
          <w:lang w:bidi="fa-IR"/>
        </w:rPr>
        <w:t xml:space="preserve">، </w:t>
      </w:r>
      <w:r>
        <w:rPr>
          <w:rtl/>
          <w:lang w:bidi="fa-IR"/>
        </w:rPr>
        <w:t>عملا دست رنج خود را در اخت</w:t>
      </w:r>
      <w:r w:rsidR="00A745DB">
        <w:rPr>
          <w:rtl/>
          <w:lang w:bidi="fa-IR"/>
        </w:rPr>
        <w:t>ی</w:t>
      </w:r>
      <w:r>
        <w:rPr>
          <w:rtl/>
          <w:lang w:bidi="fa-IR"/>
        </w:rPr>
        <w:t>ار د</w:t>
      </w:r>
      <w:r w:rsidR="00A745DB">
        <w:rPr>
          <w:rtl/>
          <w:lang w:bidi="fa-IR"/>
        </w:rPr>
        <w:t>ی</w:t>
      </w:r>
      <w:r>
        <w:rPr>
          <w:rtl/>
          <w:lang w:bidi="fa-IR"/>
        </w:rPr>
        <w:t>گران مى</w:t>
      </w:r>
      <w:r w:rsidR="00A745DB">
        <w:rPr>
          <w:rtl/>
          <w:lang w:bidi="fa-IR"/>
        </w:rPr>
        <w:t xml:space="preserve"> </w:t>
      </w:r>
      <w:r>
        <w:rPr>
          <w:rtl/>
          <w:lang w:bidi="fa-IR"/>
        </w:rPr>
        <w:t>گذارند</w:t>
      </w:r>
      <w:r w:rsidR="00A17BD1">
        <w:rPr>
          <w:rtl/>
          <w:lang w:bidi="fa-IR"/>
        </w:rPr>
        <w:t xml:space="preserve">؛ </w:t>
      </w:r>
      <w:r w:rsidR="00A745DB">
        <w:rPr>
          <w:rtl/>
          <w:lang w:bidi="fa-IR"/>
        </w:rPr>
        <w:t>ی</w:t>
      </w:r>
      <w:r>
        <w:rPr>
          <w:rtl/>
          <w:lang w:bidi="fa-IR"/>
        </w:rPr>
        <w:t>عنى با زحمت و مشقت سرما</w:t>
      </w:r>
      <w:r w:rsidR="00A745DB">
        <w:rPr>
          <w:rtl/>
          <w:lang w:bidi="fa-IR"/>
        </w:rPr>
        <w:t>ی</w:t>
      </w:r>
      <w:r>
        <w:rPr>
          <w:rtl/>
          <w:lang w:bidi="fa-IR"/>
        </w:rPr>
        <w:t>ه مى</w:t>
      </w:r>
      <w:r w:rsidR="00A745DB">
        <w:rPr>
          <w:rtl/>
          <w:lang w:bidi="fa-IR"/>
        </w:rPr>
        <w:t xml:space="preserve"> </w:t>
      </w:r>
      <w:r>
        <w:rPr>
          <w:rtl/>
          <w:lang w:bidi="fa-IR"/>
        </w:rPr>
        <w:t>اندوزند</w:t>
      </w:r>
      <w:r w:rsidR="00A17BD1">
        <w:rPr>
          <w:rtl/>
          <w:lang w:bidi="fa-IR"/>
        </w:rPr>
        <w:t xml:space="preserve">، </w:t>
      </w:r>
      <w:r>
        <w:rPr>
          <w:rtl/>
          <w:lang w:bidi="fa-IR"/>
        </w:rPr>
        <w:t>اما بدون ا</w:t>
      </w:r>
      <w:r w:rsidR="00A745DB">
        <w:rPr>
          <w:rtl/>
          <w:lang w:bidi="fa-IR"/>
        </w:rPr>
        <w:t>ی</w:t>
      </w:r>
      <w:r>
        <w:rPr>
          <w:rtl/>
          <w:lang w:bidi="fa-IR"/>
        </w:rPr>
        <w:t>ن كه خود از آن بهره</w:t>
      </w:r>
      <w:r w:rsidR="00A745DB">
        <w:rPr>
          <w:rtl/>
          <w:lang w:bidi="fa-IR"/>
        </w:rPr>
        <w:t xml:space="preserve"> </w:t>
      </w:r>
      <w:r>
        <w:rPr>
          <w:rtl/>
          <w:lang w:bidi="fa-IR"/>
        </w:rPr>
        <w:t>اى ببرند</w:t>
      </w:r>
      <w:r w:rsidR="00A17BD1">
        <w:rPr>
          <w:rtl/>
          <w:lang w:bidi="fa-IR"/>
        </w:rPr>
        <w:t xml:space="preserve">، </w:t>
      </w:r>
      <w:r>
        <w:rPr>
          <w:rtl/>
          <w:lang w:bidi="fa-IR"/>
        </w:rPr>
        <w:t>آن را براى د</w:t>
      </w:r>
      <w:r w:rsidR="00A745DB">
        <w:rPr>
          <w:rtl/>
          <w:lang w:bidi="fa-IR"/>
        </w:rPr>
        <w:t>ی</w:t>
      </w:r>
      <w:r>
        <w:rPr>
          <w:rtl/>
          <w:lang w:bidi="fa-IR"/>
        </w:rPr>
        <w:t>گران باقى مى</w:t>
      </w:r>
      <w:r w:rsidR="00A745DB">
        <w:rPr>
          <w:rtl/>
          <w:lang w:bidi="fa-IR"/>
        </w:rPr>
        <w:t xml:space="preserve"> </w:t>
      </w:r>
      <w:r>
        <w:rPr>
          <w:rtl/>
          <w:lang w:bidi="fa-IR"/>
        </w:rPr>
        <w:t>گذارند</w:t>
      </w:r>
      <w:r w:rsidR="00A17BD1">
        <w:rPr>
          <w:rtl/>
          <w:lang w:bidi="fa-IR"/>
        </w:rPr>
        <w:t xml:space="preserve">. </w:t>
      </w:r>
      <w:r>
        <w:rPr>
          <w:rtl/>
          <w:lang w:bidi="fa-IR"/>
        </w:rPr>
        <w:t>مصداق بارز چن</w:t>
      </w:r>
      <w:r w:rsidR="00A745DB">
        <w:rPr>
          <w:rtl/>
          <w:lang w:bidi="fa-IR"/>
        </w:rPr>
        <w:t>ی</w:t>
      </w:r>
      <w:r>
        <w:rPr>
          <w:rtl/>
          <w:lang w:bidi="fa-IR"/>
        </w:rPr>
        <w:t>ن انسان ها</w:t>
      </w:r>
      <w:r w:rsidR="00A745DB">
        <w:rPr>
          <w:rtl/>
          <w:lang w:bidi="fa-IR"/>
        </w:rPr>
        <w:t>ی</w:t>
      </w:r>
      <w:r>
        <w:rPr>
          <w:rtl/>
          <w:lang w:bidi="fa-IR"/>
        </w:rPr>
        <w:t>ى</w:t>
      </w:r>
      <w:r w:rsidR="00A17BD1">
        <w:rPr>
          <w:rtl/>
          <w:lang w:bidi="fa-IR"/>
        </w:rPr>
        <w:t xml:space="preserve">، </w:t>
      </w:r>
      <w:r>
        <w:rPr>
          <w:rtl/>
          <w:lang w:bidi="fa-IR"/>
        </w:rPr>
        <w:t>افراد بخ</w:t>
      </w:r>
      <w:r w:rsidR="00A745DB">
        <w:rPr>
          <w:rtl/>
          <w:lang w:bidi="fa-IR"/>
        </w:rPr>
        <w:t>ی</w:t>
      </w:r>
      <w:r>
        <w:rPr>
          <w:rtl/>
          <w:lang w:bidi="fa-IR"/>
        </w:rPr>
        <w:t>لى هستند كه از شكم خود و زن و فرزندانشان كم مى</w:t>
      </w:r>
      <w:r w:rsidR="00A745DB">
        <w:rPr>
          <w:rtl/>
          <w:lang w:bidi="fa-IR"/>
        </w:rPr>
        <w:t xml:space="preserve"> </w:t>
      </w:r>
      <w:r>
        <w:rPr>
          <w:rtl/>
          <w:lang w:bidi="fa-IR"/>
        </w:rPr>
        <w:t>گذارند و براى د</w:t>
      </w:r>
      <w:r w:rsidR="00A745DB">
        <w:rPr>
          <w:rtl/>
          <w:lang w:bidi="fa-IR"/>
        </w:rPr>
        <w:t>ی</w:t>
      </w:r>
      <w:r>
        <w:rPr>
          <w:rtl/>
          <w:lang w:bidi="fa-IR"/>
        </w:rPr>
        <w:t>گران ذخ</w:t>
      </w:r>
      <w:r w:rsidR="00A745DB">
        <w:rPr>
          <w:rtl/>
          <w:lang w:bidi="fa-IR"/>
        </w:rPr>
        <w:t>ی</w:t>
      </w:r>
      <w:r>
        <w:rPr>
          <w:rtl/>
          <w:lang w:bidi="fa-IR"/>
        </w:rPr>
        <w:t>ره مى</w:t>
      </w:r>
      <w:r w:rsidR="00A745DB">
        <w:rPr>
          <w:rtl/>
          <w:lang w:bidi="fa-IR"/>
        </w:rPr>
        <w:t xml:space="preserve"> </w:t>
      </w:r>
      <w:r>
        <w:rPr>
          <w:rtl/>
          <w:lang w:bidi="fa-IR"/>
        </w:rPr>
        <w:t>كنند</w:t>
      </w:r>
      <w:r w:rsidR="00A17BD1">
        <w:rPr>
          <w:rtl/>
          <w:lang w:bidi="fa-IR"/>
        </w:rPr>
        <w:t xml:space="preserve">. </w:t>
      </w:r>
      <w:r>
        <w:rPr>
          <w:rtl/>
          <w:lang w:bidi="fa-IR"/>
        </w:rPr>
        <w:t>ا</w:t>
      </w:r>
      <w:r w:rsidR="00A745DB">
        <w:rPr>
          <w:rtl/>
          <w:lang w:bidi="fa-IR"/>
        </w:rPr>
        <w:t>ی</w:t>
      </w:r>
      <w:r>
        <w:rPr>
          <w:rtl/>
          <w:lang w:bidi="fa-IR"/>
        </w:rPr>
        <w:t xml:space="preserve">ن كار نه تنها ثوابى </w:t>
      </w:r>
      <w:r>
        <w:rPr>
          <w:rtl/>
          <w:lang w:bidi="fa-IR"/>
        </w:rPr>
        <w:lastRenderedPageBreak/>
        <w:t>به دنبال نخواهد داشت</w:t>
      </w:r>
      <w:r w:rsidR="00A17BD1">
        <w:rPr>
          <w:rtl/>
          <w:lang w:bidi="fa-IR"/>
        </w:rPr>
        <w:t xml:space="preserve">، </w:t>
      </w:r>
      <w:r>
        <w:rPr>
          <w:rtl/>
          <w:lang w:bidi="fa-IR"/>
        </w:rPr>
        <w:t>بلكه چه بسا نتا</w:t>
      </w:r>
      <w:r w:rsidR="00A745DB">
        <w:rPr>
          <w:rtl/>
          <w:lang w:bidi="fa-IR"/>
        </w:rPr>
        <w:t>ی</w:t>
      </w:r>
      <w:r>
        <w:rPr>
          <w:rtl/>
          <w:lang w:bidi="fa-IR"/>
        </w:rPr>
        <w:t>ج سوئى ن</w:t>
      </w:r>
      <w:r w:rsidR="00A745DB">
        <w:rPr>
          <w:rtl/>
          <w:lang w:bidi="fa-IR"/>
        </w:rPr>
        <w:t>ی</w:t>
      </w:r>
      <w:r>
        <w:rPr>
          <w:rtl/>
          <w:lang w:bidi="fa-IR"/>
        </w:rPr>
        <w:t>ز بر آن مترتب باشد</w:t>
      </w:r>
      <w:r w:rsidR="00A17BD1">
        <w:rPr>
          <w:rtl/>
          <w:lang w:bidi="fa-IR"/>
        </w:rPr>
        <w:t xml:space="preserve">؛ </w:t>
      </w:r>
      <w:r>
        <w:rPr>
          <w:rtl/>
          <w:lang w:bidi="fa-IR"/>
        </w:rPr>
        <w:t>ز</w:t>
      </w:r>
      <w:r w:rsidR="00A745DB">
        <w:rPr>
          <w:rtl/>
          <w:lang w:bidi="fa-IR"/>
        </w:rPr>
        <w:t>ی</w:t>
      </w:r>
      <w:r>
        <w:rPr>
          <w:rtl/>
          <w:lang w:bidi="fa-IR"/>
        </w:rPr>
        <w:t>را ممكن است ا</w:t>
      </w:r>
      <w:r w:rsidR="00A745DB">
        <w:rPr>
          <w:rtl/>
          <w:lang w:bidi="fa-IR"/>
        </w:rPr>
        <w:t>ی</w:t>
      </w:r>
      <w:r>
        <w:rPr>
          <w:rtl/>
          <w:lang w:bidi="fa-IR"/>
        </w:rPr>
        <w:t>ن ثروت به دست كسانى ب</w:t>
      </w:r>
      <w:r w:rsidR="00A745DB">
        <w:rPr>
          <w:rtl/>
          <w:lang w:bidi="fa-IR"/>
        </w:rPr>
        <w:t>ی</w:t>
      </w:r>
      <w:r>
        <w:rPr>
          <w:rtl/>
          <w:lang w:bidi="fa-IR"/>
        </w:rPr>
        <w:t>فتد كه از آن سوء استفاده نما</w:t>
      </w:r>
      <w:r w:rsidR="00A745DB">
        <w:rPr>
          <w:rtl/>
          <w:lang w:bidi="fa-IR"/>
        </w:rPr>
        <w:t>ی</w:t>
      </w:r>
      <w:r>
        <w:rPr>
          <w:rtl/>
          <w:lang w:bidi="fa-IR"/>
        </w:rPr>
        <w:t>ند</w:t>
      </w:r>
      <w:r w:rsidR="00A17BD1">
        <w:rPr>
          <w:rtl/>
          <w:lang w:bidi="fa-IR"/>
        </w:rPr>
        <w:t xml:space="preserve">. </w:t>
      </w:r>
    </w:p>
    <w:p w:rsidR="00BF521F" w:rsidRDefault="00F97272" w:rsidP="00F97272">
      <w:pPr>
        <w:pStyle w:val="libNormal"/>
        <w:rPr>
          <w:rtl/>
          <w:lang w:bidi="fa-IR"/>
        </w:rPr>
      </w:pPr>
      <w:r>
        <w:rPr>
          <w:rtl/>
          <w:lang w:bidi="fa-IR"/>
        </w:rPr>
        <w:t>دسته د</w:t>
      </w:r>
      <w:r w:rsidR="00A745DB">
        <w:rPr>
          <w:rtl/>
          <w:lang w:bidi="fa-IR"/>
        </w:rPr>
        <w:t>ی</w:t>
      </w:r>
      <w:r>
        <w:rPr>
          <w:rtl/>
          <w:lang w:bidi="fa-IR"/>
        </w:rPr>
        <w:t>گرى از انسان ها</w:t>
      </w:r>
      <w:r w:rsidR="00A17BD1">
        <w:rPr>
          <w:rtl/>
          <w:lang w:bidi="fa-IR"/>
        </w:rPr>
        <w:t xml:space="preserve">، </w:t>
      </w:r>
      <w:r>
        <w:rPr>
          <w:rtl/>
          <w:lang w:bidi="fa-IR"/>
        </w:rPr>
        <w:t>افرادى هستند كه فقط از روى هوا و هوس كار مى</w:t>
      </w:r>
      <w:r w:rsidR="00A745DB">
        <w:rPr>
          <w:rtl/>
          <w:lang w:bidi="fa-IR"/>
        </w:rPr>
        <w:t xml:space="preserve"> </w:t>
      </w:r>
      <w:r>
        <w:rPr>
          <w:rtl/>
          <w:lang w:bidi="fa-IR"/>
        </w:rPr>
        <w:t>كنند</w:t>
      </w:r>
      <w:r w:rsidR="00A17BD1">
        <w:rPr>
          <w:rtl/>
          <w:lang w:bidi="fa-IR"/>
        </w:rPr>
        <w:t xml:space="preserve">. </w:t>
      </w:r>
      <w:r>
        <w:rPr>
          <w:rtl/>
          <w:lang w:bidi="fa-IR"/>
        </w:rPr>
        <w:t>آنها فكر مى</w:t>
      </w:r>
      <w:r w:rsidR="00A745DB">
        <w:rPr>
          <w:rtl/>
          <w:lang w:bidi="fa-IR"/>
        </w:rPr>
        <w:t xml:space="preserve"> </w:t>
      </w:r>
      <w:r>
        <w:rPr>
          <w:rtl/>
          <w:lang w:bidi="fa-IR"/>
        </w:rPr>
        <w:t>كنند كه به اخت</w:t>
      </w:r>
      <w:r w:rsidR="00A745DB">
        <w:rPr>
          <w:rtl/>
          <w:lang w:bidi="fa-IR"/>
        </w:rPr>
        <w:t>ی</w:t>
      </w:r>
      <w:r>
        <w:rPr>
          <w:rtl/>
          <w:lang w:bidi="fa-IR"/>
        </w:rPr>
        <w:t>ار خودشان كار مى</w:t>
      </w:r>
      <w:r w:rsidR="00A745DB">
        <w:rPr>
          <w:rtl/>
          <w:lang w:bidi="fa-IR"/>
        </w:rPr>
        <w:t xml:space="preserve"> </w:t>
      </w:r>
      <w:r>
        <w:rPr>
          <w:rtl/>
          <w:lang w:bidi="fa-IR"/>
        </w:rPr>
        <w:t>كنند و نفعى براى خودشان دارند</w:t>
      </w:r>
      <w:r w:rsidR="00A17BD1">
        <w:rPr>
          <w:rtl/>
          <w:lang w:bidi="fa-IR"/>
        </w:rPr>
        <w:t xml:space="preserve">، </w:t>
      </w:r>
      <w:r>
        <w:rPr>
          <w:rtl/>
          <w:lang w:bidi="fa-IR"/>
        </w:rPr>
        <w:t>در صورتى كه چشم و گوش بسته</w:t>
      </w:r>
      <w:r w:rsidR="00A17BD1">
        <w:rPr>
          <w:rtl/>
          <w:lang w:bidi="fa-IR"/>
        </w:rPr>
        <w:t xml:space="preserve">، </w:t>
      </w:r>
      <w:r>
        <w:rPr>
          <w:rtl/>
          <w:lang w:bidi="fa-IR"/>
        </w:rPr>
        <w:t>در خدمت دشمن خود هستند و خود غافلند</w:t>
      </w:r>
      <w:r w:rsidR="00A17BD1">
        <w:rPr>
          <w:rtl/>
          <w:lang w:bidi="fa-IR"/>
        </w:rPr>
        <w:t xml:space="preserve">. </w:t>
      </w:r>
      <w:r>
        <w:rPr>
          <w:rtl/>
          <w:lang w:bidi="fa-IR"/>
        </w:rPr>
        <w:t>هواى نفس</w:t>
      </w:r>
      <w:r w:rsidR="00A17BD1">
        <w:rPr>
          <w:rtl/>
          <w:lang w:bidi="fa-IR"/>
        </w:rPr>
        <w:t xml:space="preserve">، </w:t>
      </w:r>
      <w:r>
        <w:rPr>
          <w:rtl/>
          <w:lang w:bidi="fa-IR"/>
        </w:rPr>
        <w:t>دشمن درونى انسان است و عاملى است كه انسان را از سعادت دن</w:t>
      </w:r>
      <w:r w:rsidR="00A745DB">
        <w:rPr>
          <w:rtl/>
          <w:lang w:bidi="fa-IR"/>
        </w:rPr>
        <w:t>ی</w:t>
      </w:r>
      <w:r>
        <w:rPr>
          <w:rtl/>
          <w:lang w:bidi="fa-IR"/>
        </w:rPr>
        <w:t>ا و آخرت محروم مى</w:t>
      </w:r>
      <w:r w:rsidR="00A745DB">
        <w:rPr>
          <w:rtl/>
          <w:lang w:bidi="fa-IR"/>
        </w:rPr>
        <w:t xml:space="preserve"> </w:t>
      </w:r>
      <w:r>
        <w:rPr>
          <w:rtl/>
          <w:lang w:bidi="fa-IR"/>
        </w:rPr>
        <w:t>سازد</w:t>
      </w:r>
      <w:r w:rsidR="00A17BD1">
        <w:rPr>
          <w:rtl/>
          <w:lang w:bidi="fa-IR"/>
        </w:rPr>
        <w:t xml:space="preserve">. </w:t>
      </w:r>
      <w:r>
        <w:rPr>
          <w:rtl/>
          <w:lang w:bidi="fa-IR"/>
        </w:rPr>
        <w:t>نفس انسانى بزرگ تر</w:t>
      </w:r>
      <w:r w:rsidR="00A745DB">
        <w:rPr>
          <w:rtl/>
          <w:lang w:bidi="fa-IR"/>
        </w:rPr>
        <w:t>ی</w:t>
      </w:r>
      <w:r>
        <w:rPr>
          <w:rtl/>
          <w:lang w:bidi="fa-IR"/>
        </w:rPr>
        <w:t>ن دشمن انسان است كه در درون خود او است</w:t>
      </w:r>
      <w:r w:rsidR="00A17BD1">
        <w:rPr>
          <w:rtl/>
          <w:lang w:bidi="fa-IR"/>
        </w:rPr>
        <w:t xml:space="preserve">. </w:t>
      </w:r>
      <w:r>
        <w:rPr>
          <w:rtl/>
          <w:lang w:bidi="fa-IR"/>
        </w:rPr>
        <w:t>كسانى كه به خواسته</w:t>
      </w:r>
      <w:r w:rsidR="00A745DB">
        <w:rPr>
          <w:rtl/>
          <w:lang w:bidi="fa-IR"/>
        </w:rPr>
        <w:t xml:space="preserve"> </w:t>
      </w:r>
      <w:r>
        <w:rPr>
          <w:rtl/>
          <w:lang w:bidi="fa-IR"/>
        </w:rPr>
        <w:t>هاى دلشان عمل مى</w:t>
      </w:r>
      <w:r w:rsidR="00A745DB">
        <w:rPr>
          <w:rtl/>
          <w:lang w:bidi="fa-IR"/>
        </w:rPr>
        <w:t xml:space="preserve"> </w:t>
      </w:r>
      <w:r>
        <w:rPr>
          <w:rtl/>
          <w:lang w:bidi="fa-IR"/>
        </w:rPr>
        <w:t>كنند</w:t>
      </w:r>
      <w:r w:rsidR="00A17BD1">
        <w:rPr>
          <w:rtl/>
          <w:lang w:bidi="fa-IR"/>
        </w:rPr>
        <w:t xml:space="preserve">، </w:t>
      </w:r>
      <w:r>
        <w:rPr>
          <w:rtl/>
          <w:lang w:bidi="fa-IR"/>
        </w:rPr>
        <w:t>در واقع اس</w:t>
      </w:r>
      <w:r w:rsidR="00A745DB">
        <w:rPr>
          <w:rtl/>
          <w:lang w:bidi="fa-IR"/>
        </w:rPr>
        <w:t>ی</w:t>
      </w:r>
      <w:r>
        <w:rPr>
          <w:rtl/>
          <w:lang w:bidi="fa-IR"/>
        </w:rPr>
        <w:t>ر هواى نفس خود هستند</w:t>
      </w:r>
      <w:r w:rsidR="00A17BD1">
        <w:rPr>
          <w:rtl/>
          <w:lang w:bidi="fa-IR"/>
        </w:rPr>
        <w:t xml:space="preserve">. </w:t>
      </w:r>
      <w:r>
        <w:rPr>
          <w:rtl/>
          <w:lang w:bidi="fa-IR"/>
        </w:rPr>
        <w:t>ا</w:t>
      </w:r>
      <w:r w:rsidR="00A745DB">
        <w:rPr>
          <w:rtl/>
          <w:lang w:bidi="fa-IR"/>
        </w:rPr>
        <w:t>ی</w:t>
      </w:r>
      <w:r>
        <w:rPr>
          <w:rtl/>
          <w:lang w:bidi="fa-IR"/>
        </w:rPr>
        <w:t>ن كار همانند ا</w:t>
      </w:r>
      <w:r w:rsidR="00A745DB">
        <w:rPr>
          <w:rtl/>
          <w:lang w:bidi="fa-IR"/>
        </w:rPr>
        <w:t>ی</w:t>
      </w:r>
      <w:r>
        <w:rPr>
          <w:rtl/>
          <w:lang w:bidi="fa-IR"/>
        </w:rPr>
        <w:t>ن است كه انسان امر و نهى دشمن خود را بدون چون و چرا اطاعت كند</w:t>
      </w:r>
      <w:r w:rsidR="00A17BD1">
        <w:rPr>
          <w:rtl/>
          <w:lang w:bidi="fa-IR"/>
        </w:rPr>
        <w:t xml:space="preserve">. </w:t>
      </w:r>
      <w:r>
        <w:rPr>
          <w:rtl/>
          <w:lang w:bidi="fa-IR"/>
        </w:rPr>
        <w:t>به راستى چه كار احمقانه</w:t>
      </w:r>
      <w:r w:rsidR="00A745DB">
        <w:rPr>
          <w:rtl/>
          <w:lang w:bidi="fa-IR"/>
        </w:rPr>
        <w:t xml:space="preserve"> </w:t>
      </w:r>
      <w:r>
        <w:rPr>
          <w:rtl/>
          <w:lang w:bidi="fa-IR"/>
        </w:rPr>
        <w:t>اى خواهد بود</w:t>
      </w:r>
      <w:r w:rsidR="00A17BD1">
        <w:rPr>
          <w:rtl/>
          <w:lang w:bidi="fa-IR"/>
        </w:rPr>
        <w:t xml:space="preserve">؛ </w:t>
      </w:r>
      <w:r>
        <w:rPr>
          <w:rtl/>
          <w:lang w:bidi="fa-IR"/>
        </w:rPr>
        <w:t>كدام انسان عاقلى است كه بى چون و چرا به دستورات دشمنش عمل كند</w:t>
      </w:r>
      <w:r w:rsidR="00A17BD1">
        <w:rPr>
          <w:rtl/>
          <w:lang w:bidi="fa-IR"/>
        </w:rPr>
        <w:t xml:space="preserve">؟! </w:t>
      </w:r>
      <w:r>
        <w:rPr>
          <w:rtl/>
          <w:lang w:bidi="fa-IR"/>
        </w:rPr>
        <w:t>توجه به ا</w:t>
      </w:r>
      <w:r w:rsidR="00A745DB">
        <w:rPr>
          <w:rtl/>
          <w:lang w:bidi="fa-IR"/>
        </w:rPr>
        <w:t>ی</w:t>
      </w:r>
      <w:r>
        <w:rPr>
          <w:rtl/>
          <w:lang w:bidi="fa-IR"/>
        </w:rPr>
        <w:t>ن نكته موجب مى</w:t>
      </w:r>
      <w:r w:rsidR="00A745DB">
        <w:rPr>
          <w:rtl/>
          <w:lang w:bidi="fa-IR"/>
        </w:rPr>
        <w:t xml:space="preserve"> </w:t>
      </w:r>
      <w:r>
        <w:rPr>
          <w:rtl/>
          <w:lang w:bidi="fa-IR"/>
        </w:rPr>
        <w:t>شود تا ما در مقابل هواى نفس خود ب</w:t>
      </w:r>
      <w:r w:rsidR="00A745DB">
        <w:rPr>
          <w:rtl/>
          <w:lang w:bidi="fa-IR"/>
        </w:rPr>
        <w:t>ی</w:t>
      </w:r>
      <w:r>
        <w:rPr>
          <w:rtl/>
          <w:lang w:bidi="fa-IR"/>
        </w:rPr>
        <w:t>ش تر مقاومت كن</w:t>
      </w:r>
      <w:r w:rsidR="00A745DB">
        <w:rPr>
          <w:rtl/>
          <w:lang w:bidi="fa-IR"/>
        </w:rPr>
        <w:t>ی</w:t>
      </w:r>
      <w:r>
        <w:rPr>
          <w:rtl/>
          <w:lang w:bidi="fa-IR"/>
        </w:rPr>
        <w:t>م و زندگى دن</w:t>
      </w:r>
      <w:r w:rsidR="00A745DB">
        <w:rPr>
          <w:rtl/>
          <w:lang w:bidi="fa-IR"/>
        </w:rPr>
        <w:t>ی</w:t>
      </w:r>
      <w:r>
        <w:rPr>
          <w:rtl/>
          <w:lang w:bidi="fa-IR"/>
        </w:rPr>
        <w:t>وى و اخروى خود را به خطر ن</w:t>
      </w:r>
      <w:r w:rsidR="00A745DB">
        <w:rPr>
          <w:rtl/>
          <w:lang w:bidi="fa-IR"/>
        </w:rPr>
        <w:t>ی</w:t>
      </w:r>
      <w:r>
        <w:rPr>
          <w:rtl/>
          <w:lang w:bidi="fa-IR"/>
        </w:rPr>
        <w:t>نداز</w:t>
      </w:r>
      <w:r w:rsidR="00A745DB">
        <w:rPr>
          <w:rtl/>
          <w:lang w:bidi="fa-IR"/>
        </w:rPr>
        <w:t>ی</w:t>
      </w:r>
      <w:r>
        <w:rPr>
          <w:rtl/>
          <w:lang w:bidi="fa-IR"/>
        </w:rPr>
        <w:t>م و ن</w:t>
      </w:r>
      <w:r w:rsidR="00A745DB">
        <w:rPr>
          <w:rtl/>
          <w:lang w:bidi="fa-IR"/>
        </w:rPr>
        <w:t>ی</w:t>
      </w:r>
      <w:r>
        <w:rPr>
          <w:rtl/>
          <w:lang w:bidi="fa-IR"/>
        </w:rPr>
        <w:t>ز زندگى جاودانه ابدى را به زندگى فانى و گذرا نفروش</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107" w:name="_Toc427053012"/>
      <w:r>
        <w:rPr>
          <w:rtl/>
          <w:lang w:bidi="fa-IR"/>
        </w:rPr>
        <w:t>رفع اضطراب ها در پرتو اعتماد به خداوند</w:t>
      </w:r>
      <w:bookmarkEnd w:id="107"/>
    </w:p>
    <w:p w:rsidR="00BF521F" w:rsidRDefault="00F97272" w:rsidP="00F97272">
      <w:pPr>
        <w:pStyle w:val="libNormal"/>
        <w:rPr>
          <w:rtl/>
          <w:lang w:bidi="fa-IR"/>
        </w:rPr>
      </w:pPr>
      <w:r>
        <w:rPr>
          <w:rtl/>
          <w:lang w:bidi="fa-IR"/>
        </w:rPr>
        <w:t>هر انسان عاقلى اگر اندكى ب</w:t>
      </w:r>
      <w:r w:rsidR="00A745DB">
        <w:rPr>
          <w:rtl/>
          <w:lang w:bidi="fa-IR"/>
        </w:rPr>
        <w:t>ی</w:t>
      </w:r>
      <w:r>
        <w:rPr>
          <w:rtl/>
          <w:lang w:bidi="fa-IR"/>
        </w:rPr>
        <w:t>ند</w:t>
      </w:r>
      <w:r w:rsidR="00A745DB">
        <w:rPr>
          <w:rtl/>
          <w:lang w:bidi="fa-IR"/>
        </w:rPr>
        <w:t>ی</w:t>
      </w:r>
      <w:r>
        <w:rPr>
          <w:rtl/>
          <w:lang w:bidi="fa-IR"/>
        </w:rPr>
        <w:t>شد</w:t>
      </w:r>
      <w:r w:rsidR="00A17BD1">
        <w:rPr>
          <w:rtl/>
          <w:lang w:bidi="fa-IR"/>
        </w:rPr>
        <w:t xml:space="preserve">، </w:t>
      </w:r>
      <w:r>
        <w:rPr>
          <w:rtl/>
          <w:lang w:bidi="fa-IR"/>
        </w:rPr>
        <w:t>حتى اگر متد</w:t>
      </w:r>
      <w:r w:rsidR="00A745DB">
        <w:rPr>
          <w:rtl/>
          <w:lang w:bidi="fa-IR"/>
        </w:rPr>
        <w:t>ی</w:t>
      </w:r>
      <w:r>
        <w:rPr>
          <w:rtl/>
          <w:lang w:bidi="fa-IR"/>
        </w:rPr>
        <w:t>ن و د</w:t>
      </w:r>
      <w:r w:rsidR="00A745DB">
        <w:rPr>
          <w:rtl/>
          <w:lang w:bidi="fa-IR"/>
        </w:rPr>
        <w:t>ی</w:t>
      </w:r>
      <w:r>
        <w:rPr>
          <w:rtl/>
          <w:lang w:bidi="fa-IR"/>
        </w:rPr>
        <w:t>ن دار هم نباشد</w:t>
      </w:r>
      <w:r w:rsidR="00A17BD1">
        <w:rPr>
          <w:rtl/>
          <w:lang w:bidi="fa-IR"/>
        </w:rPr>
        <w:t xml:space="preserve">، </w:t>
      </w:r>
      <w:r>
        <w:rPr>
          <w:rtl/>
          <w:lang w:bidi="fa-IR"/>
        </w:rPr>
        <w:t>مى</w:t>
      </w:r>
      <w:r w:rsidR="00A745DB">
        <w:rPr>
          <w:rtl/>
          <w:lang w:bidi="fa-IR"/>
        </w:rPr>
        <w:t xml:space="preserve"> </w:t>
      </w:r>
      <w:r>
        <w:rPr>
          <w:rtl/>
          <w:lang w:bidi="fa-IR"/>
        </w:rPr>
        <w:t>فهمد كه انباشت ثروت براى د</w:t>
      </w:r>
      <w:r w:rsidR="00A745DB">
        <w:rPr>
          <w:rtl/>
          <w:lang w:bidi="fa-IR"/>
        </w:rPr>
        <w:t>ی</w:t>
      </w:r>
      <w:r>
        <w:rPr>
          <w:rtl/>
          <w:lang w:bidi="fa-IR"/>
        </w:rPr>
        <w:t>گران</w:t>
      </w:r>
      <w:r w:rsidR="00A17BD1">
        <w:rPr>
          <w:rtl/>
          <w:lang w:bidi="fa-IR"/>
        </w:rPr>
        <w:t xml:space="preserve">، </w:t>
      </w:r>
      <w:r>
        <w:rPr>
          <w:rtl/>
          <w:lang w:bidi="fa-IR"/>
        </w:rPr>
        <w:t>كارى غ</w:t>
      </w:r>
      <w:r w:rsidR="00A745DB">
        <w:rPr>
          <w:rtl/>
          <w:lang w:bidi="fa-IR"/>
        </w:rPr>
        <w:t>ی</w:t>
      </w:r>
      <w:r>
        <w:rPr>
          <w:rtl/>
          <w:lang w:bidi="fa-IR"/>
        </w:rPr>
        <w:t>رعاقلانه است</w:t>
      </w:r>
      <w:r w:rsidR="00A17BD1">
        <w:rPr>
          <w:rtl/>
          <w:lang w:bidi="fa-IR"/>
        </w:rPr>
        <w:t xml:space="preserve">. </w:t>
      </w:r>
      <w:r>
        <w:rPr>
          <w:rtl/>
          <w:lang w:bidi="fa-IR"/>
        </w:rPr>
        <w:t>اما مسا</w:t>
      </w:r>
      <w:r w:rsidR="00A745DB">
        <w:rPr>
          <w:rtl/>
          <w:lang w:bidi="fa-IR"/>
        </w:rPr>
        <w:t>ی</w:t>
      </w:r>
      <w:r>
        <w:rPr>
          <w:rtl/>
          <w:lang w:bidi="fa-IR"/>
        </w:rPr>
        <w:t>لى وجود دارد كه تا انسان ا</w:t>
      </w:r>
      <w:r w:rsidR="00A745DB">
        <w:rPr>
          <w:rtl/>
          <w:lang w:bidi="fa-IR"/>
        </w:rPr>
        <w:t>ی</w:t>
      </w:r>
      <w:r>
        <w:rPr>
          <w:rtl/>
          <w:lang w:bidi="fa-IR"/>
        </w:rPr>
        <w:t>مان نداشته باشد و خداپرست نباشد</w:t>
      </w:r>
      <w:r w:rsidR="00A17BD1">
        <w:rPr>
          <w:rtl/>
          <w:lang w:bidi="fa-IR"/>
        </w:rPr>
        <w:t xml:space="preserve">، </w:t>
      </w:r>
      <w:r>
        <w:rPr>
          <w:rtl/>
          <w:lang w:bidi="fa-IR"/>
        </w:rPr>
        <w:t>نمى</w:t>
      </w:r>
      <w:r w:rsidR="00A745DB">
        <w:rPr>
          <w:rtl/>
          <w:lang w:bidi="fa-IR"/>
        </w:rPr>
        <w:t xml:space="preserve"> </w:t>
      </w:r>
      <w:r>
        <w:rPr>
          <w:rtl/>
          <w:lang w:bidi="fa-IR"/>
        </w:rPr>
        <w:t>تواند آنها را به درستى درك كند</w:t>
      </w:r>
      <w:r w:rsidR="00A17BD1">
        <w:rPr>
          <w:rtl/>
          <w:lang w:bidi="fa-IR"/>
        </w:rPr>
        <w:t xml:space="preserve">. </w:t>
      </w:r>
      <w:r>
        <w:rPr>
          <w:rtl/>
          <w:lang w:bidi="fa-IR"/>
        </w:rPr>
        <w:t>انسان خداشناس در اثر توكل و تسل</w:t>
      </w:r>
      <w:r w:rsidR="00A745DB">
        <w:rPr>
          <w:rtl/>
          <w:lang w:bidi="fa-IR"/>
        </w:rPr>
        <w:t>ی</w:t>
      </w:r>
      <w:r>
        <w:rPr>
          <w:rtl/>
          <w:lang w:bidi="fa-IR"/>
        </w:rPr>
        <w:t>م و رضا به تدب</w:t>
      </w:r>
      <w:r w:rsidR="00A745DB">
        <w:rPr>
          <w:rtl/>
          <w:lang w:bidi="fa-IR"/>
        </w:rPr>
        <w:t>ی</w:t>
      </w:r>
      <w:r>
        <w:rPr>
          <w:rtl/>
          <w:lang w:bidi="fa-IR"/>
        </w:rPr>
        <w:t>رات و تقد</w:t>
      </w:r>
      <w:r w:rsidR="00A745DB">
        <w:rPr>
          <w:rtl/>
          <w:lang w:bidi="fa-IR"/>
        </w:rPr>
        <w:t>ی</w:t>
      </w:r>
      <w:r>
        <w:rPr>
          <w:rtl/>
          <w:lang w:bidi="fa-IR"/>
        </w:rPr>
        <w:t>رات الهى</w:t>
      </w:r>
      <w:r w:rsidR="00A17BD1">
        <w:rPr>
          <w:rtl/>
          <w:lang w:bidi="fa-IR"/>
        </w:rPr>
        <w:t xml:space="preserve">، </w:t>
      </w:r>
      <w:r>
        <w:rPr>
          <w:rtl/>
          <w:lang w:bidi="fa-IR"/>
        </w:rPr>
        <w:t>به مقامات معنوى بس</w:t>
      </w:r>
      <w:r w:rsidR="00A745DB">
        <w:rPr>
          <w:rtl/>
          <w:lang w:bidi="fa-IR"/>
        </w:rPr>
        <w:t>ی</w:t>
      </w:r>
      <w:r>
        <w:rPr>
          <w:rtl/>
          <w:lang w:bidi="fa-IR"/>
        </w:rPr>
        <w:t>ار بلندى دست پ</w:t>
      </w:r>
      <w:r w:rsidR="00A745DB">
        <w:rPr>
          <w:rtl/>
          <w:lang w:bidi="fa-IR"/>
        </w:rPr>
        <w:t>ی</w:t>
      </w:r>
      <w:r>
        <w:rPr>
          <w:rtl/>
          <w:lang w:bidi="fa-IR"/>
        </w:rPr>
        <w:t>دا مى</w:t>
      </w:r>
      <w:r w:rsidR="00A745DB">
        <w:rPr>
          <w:rtl/>
          <w:lang w:bidi="fa-IR"/>
        </w:rPr>
        <w:t xml:space="preserve"> </w:t>
      </w:r>
      <w:r>
        <w:rPr>
          <w:rtl/>
          <w:lang w:bidi="fa-IR"/>
        </w:rPr>
        <w:t>كند كه مى</w:t>
      </w:r>
      <w:r w:rsidR="00A745DB">
        <w:rPr>
          <w:rtl/>
          <w:lang w:bidi="fa-IR"/>
        </w:rPr>
        <w:t xml:space="preserve"> </w:t>
      </w:r>
      <w:r>
        <w:rPr>
          <w:rtl/>
          <w:lang w:bidi="fa-IR"/>
        </w:rPr>
        <w:t>تواند از عهده فهم و درك آن مسا</w:t>
      </w:r>
      <w:r w:rsidR="00A745DB">
        <w:rPr>
          <w:rtl/>
          <w:lang w:bidi="fa-IR"/>
        </w:rPr>
        <w:t>ی</w:t>
      </w:r>
      <w:r>
        <w:rPr>
          <w:rtl/>
          <w:lang w:bidi="fa-IR"/>
        </w:rPr>
        <w:t>ل برآ</w:t>
      </w:r>
      <w:r w:rsidR="00A745DB">
        <w:rPr>
          <w:rtl/>
          <w:lang w:bidi="fa-IR"/>
        </w:rPr>
        <w:t>ی</w:t>
      </w:r>
      <w:r>
        <w:rPr>
          <w:rtl/>
          <w:lang w:bidi="fa-IR"/>
        </w:rPr>
        <w:t>د</w:t>
      </w:r>
      <w:r w:rsidR="00A17BD1">
        <w:rPr>
          <w:rtl/>
          <w:lang w:bidi="fa-IR"/>
        </w:rPr>
        <w:t xml:space="preserve">. </w:t>
      </w:r>
      <w:r>
        <w:rPr>
          <w:rtl/>
          <w:lang w:bidi="fa-IR"/>
        </w:rPr>
        <w:t>ما در زندگى به طور طب</w:t>
      </w:r>
      <w:r w:rsidR="00A745DB">
        <w:rPr>
          <w:rtl/>
          <w:lang w:bidi="fa-IR"/>
        </w:rPr>
        <w:t>ی</w:t>
      </w:r>
      <w:r>
        <w:rPr>
          <w:rtl/>
          <w:lang w:bidi="fa-IR"/>
        </w:rPr>
        <w:t>عى ـ صرف نظر از معرفتى كه به خداى متعال پ</w:t>
      </w:r>
      <w:r w:rsidR="00A745DB">
        <w:rPr>
          <w:rtl/>
          <w:lang w:bidi="fa-IR"/>
        </w:rPr>
        <w:t>ی</w:t>
      </w:r>
      <w:r>
        <w:rPr>
          <w:rtl/>
          <w:lang w:bidi="fa-IR"/>
        </w:rPr>
        <w:t>دا مى</w:t>
      </w:r>
      <w:r w:rsidR="00A745DB">
        <w:rPr>
          <w:rtl/>
          <w:lang w:bidi="fa-IR"/>
        </w:rPr>
        <w:t xml:space="preserve"> </w:t>
      </w:r>
      <w:r>
        <w:rPr>
          <w:rtl/>
          <w:lang w:bidi="fa-IR"/>
        </w:rPr>
        <w:t>كن</w:t>
      </w:r>
      <w:r w:rsidR="00A745DB">
        <w:rPr>
          <w:rtl/>
          <w:lang w:bidi="fa-IR"/>
        </w:rPr>
        <w:t>ی</w:t>
      </w:r>
      <w:r>
        <w:rPr>
          <w:rtl/>
          <w:lang w:bidi="fa-IR"/>
        </w:rPr>
        <w:t>م ـ براى رفع ن</w:t>
      </w:r>
      <w:r w:rsidR="00A745DB">
        <w:rPr>
          <w:rtl/>
          <w:lang w:bidi="fa-IR"/>
        </w:rPr>
        <w:t>ی</w:t>
      </w:r>
      <w:r>
        <w:rPr>
          <w:rtl/>
          <w:lang w:bidi="fa-IR"/>
        </w:rPr>
        <w:t xml:space="preserve">از خود به اسباب و </w:t>
      </w:r>
      <w:r>
        <w:rPr>
          <w:rtl/>
          <w:lang w:bidi="fa-IR"/>
        </w:rPr>
        <w:lastRenderedPageBreak/>
        <w:t>وسا</w:t>
      </w:r>
      <w:r w:rsidR="00A745DB">
        <w:rPr>
          <w:rtl/>
          <w:lang w:bidi="fa-IR"/>
        </w:rPr>
        <w:t>ی</w:t>
      </w:r>
      <w:r>
        <w:rPr>
          <w:rtl/>
          <w:lang w:bidi="fa-IR"/>
        </w:rPr>
        <w:t>لى كه در اخت</w:t>
      </w:r>
      <w:r w:rsidR="00A745DB">
        <w:rPr>
          <w:rtl/>
          <w:lang w:bidi="fa-IR"/>
        </w:rPr>
        <w:t>ی</w:t>
      </w:r>
      <w:r>
        <w:rPr>
          <w:rtl/>
          <w:lang w:bidi="fa-IR"/>
        </w:rPr>
        <w:t>ار دار</w:t>
      </w:r>
      <w:r w:rsidR="00A745DB">
        <w:rPr>
          <w:rtl/>
          <w:lang w:bidi="fa-IR"/>
        </w:rPr>
        <w:t>ی</w:t>
      </w:r>
      <w:r>
        <w:rPr>
          <w:rtl/>
          <w:lang w:bidi="fa-IR"/>
        </w:rPr>
        <w:t>م</w:t>
      </w:r>
      <w:r w:rsidR="00A17BD1">
        <w:rPr>
          <w:rtl/>
          <w:lang w:bidi="fa-IR"/>
        </w:rPr>
        <w:t xml:space="preserve">، </w:t>
      </w:r>
      <w:r>
        <w:rPr>
          <w:rtl/>
          <w:lang w:bidi="fa-IR"/>
        </w:rPr>
        <w:t>مانند ن</w:t>
      </w:r>
      <w:r w:rsidR="00A745DB">
        <w:rPr>
          <w:rtl/>
          <w:lang w:bidi="fa-IR"/>
        </w:rPr>
        <w:t>ی</w:t>
      </w:r>
      <w:r>
        <w:rPr>
          <w:rtl/>
          <w:lang w:bidi="fa-IR"/>
        </w:rPr>
        <w:t>روى بدنى و فكرى خود</w:t>
      </w:r>
      <w:r w:rsidR="00A17BD1">
        <w:rPr>
          <w:rtl/>
          <w:lang w:bidi="fa-IR"/>
        </w:rPr>
        <w:t xml:space="preserve">، </w:t>
      </w:r>
      <w:r>
        <w:rPr>
          <w:rtl/>
          <w:lang w:bidi="fa-IR"/>
        </w:rPr>
        <w:t>دوستان</w:t>
      </w:r>
      <w:r w:rsidR="00A17BD1">
        <w:rPr>
          <w:rtl/>
          <w:lang w:bidi="fa-IR"/>
        </w:rPr>
        <w:t xml:space="preserve">، </w:t>
      </w:r>
      <w:r>
        <w:rPr>
          <w:rtl/>
          <w:lang w:bidi="fa-IR"/>
        </w:rPr>
        <w:t>پدر و مادر و خو</w:t>
      </w:r>
      <w:r w:rsidR="00A745DB">
        <w:rPr>
          <w:rtl/>
          <w:lang w:bidi="fa-IR"/>
        </w:rPr>
        <w:t>ی</w:t>
      </w:r>
      <w:r>
        <w:rPr>
          <w:rtl/>
          <w:lang w:bidi="fa-IR"/>
        </w:rPr>
        <w:t>شان خود اعتماد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اما ترب</w:t>
      </w:r>
      <w:r w:rsidR="00A745DB">
        <w:rPr>
          <w:rtl/>
          <w:lang w:bidi="fa-IR"/>
        </w:rPr>
        <w:t>ی</w:t>
      </w:r>
      <w:r>
        <w:rPr>
          <w:rtl/>
          <w:lang w:bidi="fa-IR"/>
        </w:rPr>
        <w:t>ت د</w:t>
      </w:r>
      <w:r w:rsidR="00A745DB">
        <w:rPr>
          <w:rtl/>
          <w:lang w:bidi="fa-IR"/>
        </w:rPr>
        <w:t>ی</w:t>
      </w:r>
      <w:r>
        <w:rPr>
          <w:rtl/>
          <w:lang w:bidi="fa-IR"/>
        </w:rPr>
        <w:t>نى ا</w:t>
      </w:r>
      <w:r w:rsidR="00A745DB">
        <w:rPr>
          <w:rtl/>
          <w:lang w:bidi="fa-IR"/>
        </w:rPr>
        <w:t>ی</w:t>
      </w:r>
      <w:r>
        <w:rPr>
          <w:rtl/>
          <w:lang w:bidi="fa-IR"/>
        </w:rPr>
        <w:t>ن گونه ن</w:t>
      </w:r>
      <w:r w:rsidR="00A745DB">
        <w:rPr>
          <w:rtl/>
          <w:lang w:bidi="fa-IR"/>
        </w:rPr>
        <w:t>ی</w:t>
      </w:r>
      <w:r>
        <w:rPr>
          <w:rtl/>
          <w:lang w:bidi="fa-IR"/>
        </w:rPr>
        <w:t>ست</w:t>
      </w:r>
      <w:r w:rsidR="00A17BD1">
        <w:rPr>
          <w:rtl/>
          <w:lang w:bidi="fa-IR"/>
        </w:rPr>
        <w:t xml:space="preserve">. </w:t>
      </w:r>
      <w:r>
        <w:rPr>
          <w:rtl/>
          <w:lang w:bidi="fa-IR"/>
        </w:rPr>
        <w:t>د</w:t>
      </w:r>
      <w:r w:rsidR="00A745DB">
        <w:rPr>
          <w:rtl/>
          <w:lang w:bidi="fa-IR"/>
        </w:rPr>
        <w:t>ی</w:t>
      </w:r>
      <w:r>
        <w:rPr>
          <w:rtl/>
          <w:lang w:bidi="fa-IR"/>
        </w:rPr>
        <w:t>ن انسان را به گونه</w:t>
      </w:r>
      <w:r w:rsidR="00A745DB">
        <w:rPr>
          <w:rtl/>
          <w:lang w:bidi="fa-IR"/>
        </w:rPr>
        <w:t xml:space="preserve"> </w:t>
      </w:r>
      <w:r>
        <w:rPr>
          <w:rtl/>
          <w:lang w:bidi="fa-IR"/>
        </w:rPr>
        <w:t>اى پرورش مى</w:t>
      </w:r>
      <w:r w:rsidR="00A745DB">
        <w:rPr>
          <w:rtl/>
          <w:lang w:bidi="fa-IR"/>
        </w:rPr>
        <w:t xml:space="preserve"> </w:t>
      </w:r>
      <w:r>
        <w:rPr>
          <w:rtl/>
          <w:lang w:bidi="fa-IR"/>
        </w:rPr>
        <w:t>دهد كه هرگاه احساس ن</w:t>
      </w:r>
      <w:r w:rsidR="00A745DB">
        <w:rPr>
          <w:rtl/>
          <w:lang w:bidi="fa-IR"/>
        </w:rPr>
        <w:t>ی</w:t>
      </w:r>
      <w:r>
        <w:rPr>
          <w:rtl/>
          <w:lang w:bidi="fa-IR"/>
        </w:rPr>
        <w:t>از كرد</w:t>
      </w:r>
      <w:r w:rsidR="00A17BD1">
        <w:rPr>
          <w:rtl/>
          <w:lang w:bidi="fa-IR"/>
        </w:rPr>
        <w:t xml:space="preserve">، </w:t>
      </w:r>
      <w:r>
        <w:rPr>
          <w:rtl/>
          <w:lang w:bidi="fa-IR"/>
        </w:rPr>
        <w:t>ابتدا براى رفع ن</w:t>
      </w:r>
      <w:r w:rsidR="00A745DB">
        <w:rPr>
          <w:rtl/>
          <w:lang w:bidi="fa-IR"/>
        </w:rPr>
        <w:t>ی</w:t>
      </w:r>
      <w:r>
        <w:rPr>
          <w:rtl/>
          <w:lang w:bidi="fa-IR"/>
        </w:rPr>
        <w:t>از خود متوجه خدا شود</w:t>
      </w:r>
      <w:r w:rsidR="00A17BD1">
        <w:rPr>
          <w:rtl/>
          <w:lang w:bidi="fa-IR"/>
        </w:rPr>
        <w:t xml:space="preserve">. </w:t>
      </w:r>
      <w:r>
        <w:rPr>
          <w:rtl/>
          <w:lang w:bidi="fa-IR"/>
        </w:rPr>
        <w:t>هر چند اراده الهى بر ا</w:t>
      </w:r>
      <w:r w:rsidR="00A745DB">
        <w:rPr>
          <w:rtl/>
          <w:lang w:bidi="fa-IR"/>
        </w:rPr>
        <w:t>ی</w:t>
      </w:r>
      <w:r>
        <w:rPr>
          <w:rtl/>
          <w:lang w:bidi="fa-IR"/>
        </w:rPr>
        <w:t>ن تعلق گرفته كه كارها در ا</w:t>
      </w:r>
      <w:r w:rsidR="00A745DB">
        <w:rPr>
          <w:rtl/>
          <w:lang w:bidi="fa-IR"/>
        </w:rPr>
        <w:t>ی</w:t>
      </w:r>
      <w:r>
        <w:rPr>
          <w:rtl/>
          <w:lang w:bidi="fa-IR"/>
        </w:rPr>
        <w:t>ن عالم از روى اسباب انجام بگ</w:t>
      </w:r>
      <w:r w:rsidR="00A745DB">
        <w:rPr>
          <w:rtl/>
          <w:lang w:bidi="fa-IR"/>
        </w:rPr>
        <w:t>ی</w:t>
      </w:r>
      <w:r>
        <w:rPr>
          <w:rtl/>
          <w:lang w:bidi="fa-IR"/>
        </w:rPr>
        <w:t>رد</w:t>
      </w:r>
      <w:r w:rsidR="00A17BD1">
        <w:rPr>
          <w:rtl/>
          <w:lang w:bidi="fa-IR"/>
        </w:rPr>
        <w:t xml:space="preserve">، </w:t>
      </w:r>
      <w:r>
        <w:rPr>
          <w:rtl/>
          <w:lang w:bidi="fa-IR"/>
        </w:rPr>
        <w:t>اما فرق است م</w:t>
      </w:r>
      <w:r w:rsidR="00A745DB">
        <w:rPr>
          <w:rtl/>
          <w:lang w:bidi="fa-IR"/>
        </w:rPr>
        <w:t>ی</w:t>
      </w:r>
      <w:r>
        <w:rPr>
          <w:rtl/>
          <w:lang w:bidi="fa-IR"/>
        </w:rPr>
        <w:t>ان ا</w:t>
      </w:r>
      <w:r w:rsidR="00A745DB">
        <w:rPr>
          <w:rtl/>
          <w:lang w:bidi="fa-IR"/>
        </w:rPr>
        <w:t>ی</w:t>
      </w:r>
      <w:r>
        <w:rPr>
          <w:rtl/>
          <w:lang w:bidi="fa-IR"/>
        </w:rPr>
        <w:t>ن كه انسان وسا</w:t>
      </w:r>
      <w:r w:rsidR="00A745DB">
        <w:rPr>
          <w:rtl/>
          <w:lang w:bidi="fa-IR"/>
        </w:rPr>
        <w:t>ی</w:t>
      </w:r>
      <w:r>
        <w:rPr>
          <w:rtl/>
          <w:lang w:bidi="fa-IR"/>
        </w:rPr>
        <w:t>ل ا</w:t>
      </w:r>
      <w:r w:rsidR="00A745DB">
        <w:rPr>
          <w:rtl/>
          <w:lang w:bidi="fa-IR"/>
        </w:rPr>
        <w:t>ی</w:t>
      </w:r>
      <w:r>
        <w:rPr>
          <w:rtl/>
          <w:lang w:bidi="fa-IR"/>
        </w:rPr>
        <w:t>ن دن</w:t>
      </w:r>
      <w:r w:rsidR="00A745DB">
        <w:rPr>
          <w:rtl/>
          <w:lang w:bidi="fa-IR"/>
        </w:rPr>
        <w:t>ی</w:t>
      </w:r>
      <w:r>
        <w:rPr>
          <w:rtl/>
          <w:lang w:bidi="fa-IR"/>
        </w:rPr>
        <w:t xml:space="preserve">ا را ابزار بداند </w:t>
      </w:r>
      <w:r w:rsidR="00A745DB">
        <w:rPr>
          <w:rtl/>
          <w:lang w:bidi="fa-IR"/>
        </w:rPr>
        <w:t>ی</w:t>
      </w:r>
      <w:r>
        <w:rPr>
          <w:rtl/>
          <w:lang w:bidi="fa-IR"/>
        </w:rPr>
        <w:t>ا تأث</w:t>
      </w:r>
      <w:r w:rsidR="00A745DB">
        <w:rPr>
          <w:rtl/>
          <w:lang w:bidi="fa-IR"/>
        </w:rPr>
        <w:t>ی</w:t>
      </w:r>
      <w:r>
        <w:rPr>
          <w:rtl/>
          <w:lang w:bidi="fa-IR"/>
        </w:rPr>
        <w:t>ر استقلالى براى آنها قا</w:t>
      </w:r>
      <w:r w:rsidR="00A745DB">
        <w:rPr>
          <w:rtl/>
          <w:lang w:bidi="fa-IR"/>
        </w:rPr>
        <w:t>ی</w:t>
      </w:r>
      <w:r>
        <w:rPr>
          <w:rtl/>
          <w:lang w:bidi="fa-IR"/>
        </w:rPr>
        <w:t>ل باشد</w:t>
      </w:r>
      <w:r w:rsidR="00A17BD1">
        <w:rPr>
          <w:rtl/>
          <w:lang w:bidi="fa-IR"/>
        </w:rPr>
        <w:t xml:space="preserve">. </w:t>
      </w:r>
      <w:r>
        <w:rPr>
          <w:rtl/>
          <w:lang w:bidi="fa-IR"/>
        </w:rPr>
        <w:t>انسان</w:t>
      </w:r>
      <w:r w:rsidR="00A745DB">
        <w:rPr>
          <w:rtl/>
          <w:lang w:bidi="fa-IR"/>
        </w:rPr>
        <w:t xml:space="preserve"> </w:t>
      </w:r>
      <w:r>
        <w:rPr>
          <w:rtl/>
          <w:lang w:bidi="fa-IR"/>
        </w:rPr>
        <w:t>ها</w:t>
      </w:r>
      <w:r w:rsidR="00A745DB">
        <w:rPr>
          <w:rtl/>
          <w:lang w:bidi="fa-IR"/>
        </w:rPr>
        <w:t>ی</w:t>
      </w:r>
      <w:r>
        <w:rPr>
          <w:rtl/>
          <w:lang w:bidi="fa-IR"/>
        </w:rPr>
        <w:t>ى كه از ترب</w:t>
      </w:r>
      <w:r w:rsidR="00A745DB">
        <w:rPr>
          <w:rtl/>
          <w:lang w:bidi="fa-IR"/>
        </w:rPr>
        <w:t>ی</w:t>
      </w:r>
      <w:r>
        <w:rPr>
          <w:rtl/>
          <w:lang w:bidi="fa-IR"/>
        </w:rPr>
        <w:t>ت د</w:t>
      </w:r>
      <w:r w:rsidR="00A745DB">
        <w:rPr>
          <w:rtl/>
          <w:lang w:bidi="fa-IR"/>
        </w:rPr>
        <w:t>ی</w:t>
      </w:r>
      <w:r>
        <w:rPr>
          <w:rtl/>
          <w:lang w:bidi="fa-IR"/>
        </w:rPr>
        <w:t>نى كاملى برخوردار ن</w:t>
      </w:r>
      <w:r w:rsidR="00A745DB">
        <w:rPr>
          <w:rtl/>
          <w:lang w:bidi="fa-IR"/>
        </w:rPr>
        <w:t>ی</w:t>
      </w:r>
      <w:r>
        <w:rPr>
          <w:rtl/>
          <w:lang w:bidi="fa-IR"/>
        </w:rPr>
        <w:t>ستند</w:t>
      </w:r>
      <w:r w:rsidR="00A17BD1">
        <w:rPr>
          <w:rtl/>
          <w:lang w:bidi="fa-IR"/>
        </w:rPr>
        <w:t xml:space="preserve">، </w:t>
      </w:r>
      <w:r>
        <w:rPr>
          <w:rtl/>
          <w:lang w:bidi="fa-IR"/>
        </w:rPr>
        <w:t>خود را صاحب تدب</w:t>
      </w:r>
      <w:r w:rsidR="00A745DB">
        <w:rPr>
          <w:rtl/>
          <w:lang w:bidi="fa-IR"/>
        </w:rPr>
        <w:t>ی</w:t>
      </w:r>
      <w:r>
        <w:rPr>
          <w:rtl/>
          <w:lang w:bidi="fa-IR"/>
        </w:rPr>
        <w:t>ر و وسا</w:t>
      </w:r>
      <w:r w:rsidR="00A745DB">
        <w:rPr>
          <w:rtl/>
          <w:lang w:bidi="fa-IR"/>
        </w:rPr>
        <w:t>ی</w:t>
      </w:r>
      <w:r>
        <w:rPr>
          <w:rtl/>
          <w:lang w:bidi="fa-IR"/>
        </w:rPr>
        <w:t>ل دن</w:t>
      </w:r>
      <w:r w:rsidR="00A745DB">
        <w:rPr>
          <w:rtl/>
          <w:lang w:bidi="fa-IR"/>
        </w:rPr>
        <w:t>ی</w:t>
      </w:r>
      <w:r>
        <w:rPr>
          <w:rtl/>
          <w:lang w:bidi="fa-IR"/>
        </w:rPr>
        <w:t>ا را داراى تأث</w:t>
      </w:r>
      <w:r w:rsidR="00A745DB">
        <w:rPr>
          <w:rtl/>
          <w:lang w:bidi="fa-IR"/>
        </w:rPr>
        <w:t>ی</w:t>
      </w:r>
      <w:r>
        <w:rPr>
          <w:rtl/>
          <w:lang w:bidi="fa-IR"/>
        </w:rPr>
        <w:t>ر استقلالى مى</w:t>
      </w:r>
      <w:r w:rsidR="00A745DB">
        <w:rPr>
          <w:rtl/>
          <w:lang w:bidi="fa-IR"/>
        </w:rPr>
        <w:t xml:space="preserve"> </w:t>
      </w:r>
      <w:r>
        <w:rPr>
          <w:rtl/>
          <w:lang w:bidi="fa-IR"/>
        </w:rPr>
        <w:t>دانند</w:t>
      </w:r>
      <w:r w:rsidR="00A17BD1">
        <w:rPr>
          <w:rtl/>
          <w:lang w:bidi="fa-IR"/>
        </w:rPr>
        <w:t xml:space="preserve">. </w:t>
      </w:r>
      <w:r>
        <w:rPr>
          <w:rtl/>
          <w:lang w:bidi="fa-IR"/>
        </w:rPr>
        <w:t>اما د</w:t>
      </w:r>
      <w:r w:rsidR="00A745DB">
        <w:rPr>
          <w:rtl/>
          <w:lang w:bidi="fa-IR"/>
        </w:rPr>
        <w:t>ی</w:t>
      </w:r>
      <w:r>
        <w:rPr>
          <w:rtl/>
          <w:lang w:bidi="fa-IR"/>
        </w:rPr>
        <w:t>ن به انسان مى</w:t>
      </w:r>
      <w:r w:rsidR="00A745DB">
        <w:rPr>
          <w:rtl/>
          <w:lang w:bidi="fa-IR"/>
        </w:rPr>
        <w:t xml:space="preserve"> </w:t>
      </w:r>
      <w:r>
        <w:rPr>
          <w:rtl/>
          <w:lang w:bidi="fa-IR"/>
        </w:rPr>
        <w:t>آموزد كه همه چ</w:t>
      </w:r>
      <w:r w:rsidR="00A745DB">
        <w:rPr>
          <w:rtl/>
          <w:lang w:bidi="fa-IR"/>
        </w:rPr>
        <w:t>ی</w:t>
      </w:r>
      <w:r>
        <w:rPr>
          <w:rtl/>
          <w:lang w:bidi="fa-IR"/>
        </w:rPr>
        <w:t>ز از آن خدا است</w:t>
      </w:r>
      <w:r w:rsidR="00A17BD1">
        <w:rPr>
          <w:rtl/>
          <w:lang w:bidi="fa-IR"/>
        </w:rPr>
        <w:t xml:space="preserve">، </w:t>
      </w:r>
      <w:r>
        <w:rPr>
          <w:rtl/>
          <w:lang w:bidi="fa-IR"/>
        </w:rPr>
        <w:t>وجود و بقا و تدب</w:t>
      </w:r>
      <w:r w:rsidR="00A745DB">
        <w:rPr>
          <w:rtl/>
          <w:lang w:bidi="fa-IR"/>
        </w:rPr>
        <w:t>ی</w:t>
      </w:r>
      <w:r>
        <w:rPr>
          <w:rtl/>
          <w:lang w:bidi="fa-IR"/>
        </w:rPr>
        <w:t>ر و تقد</w:t>
      </w:r>
      <w:r w:rsidR="00A745DB">
        <w:rPr>
          <w:rtl/>
          <w:lang w:bidi="fa-IR"/>
        </w:rPr>
        <w:t>ی</w:t>
      </w:r>
      <w:r>
        <w:rPr>
          <w:rtl/>
          <w:lang w:bidi="fa-IR"/>
        </w:rPr>
        <w:t>ر به دست اوست</w:t>
      </w:r>
      <w:r w:rsidR="00A17BD1">
        <w:rPr>
          <w:rtl/>
          <w:lang w:bidi="fa-IR"/>
        </w:rPr>
        <w:t xml:space="preserve">. </w:t>
      </w:r>
      <w:r>
        <w:rPr>
          <w:rtl/>
          <w:lang w:bidi="fa-IR"/>
        </w:rPr>
        <w:t>اجازه تصرف ما تكو</w:t>
      </w:r>
      <w:r w:rsidR="00A745DB">
        <w:rPr>
          <w:rtl/>
          <w:lang w:bidi="fa-IR"/>
        </w:rPr>
        <w:t>ی</w:t>
      </w:r>
      <w:r>
        <w:rPr>
          <w:rtl/>
          <w:lang w:bidi="fa-IR"/>
        </w:rPr>
        <w:t>ناً و تشر</w:t>
      </w:r>
      <w:r w:rsidR="00A745DB">
        <w:rPr>
          <w:rtl/>
          <w:lang w:bidi="fa-IR"/>
        </w:rPr>
        <w:t>ی</w:t>
      </w:r>
      <w:r>
        <w:rPr>
          <w:rtl/>
          <w:lang w:bidi="fa-IR"/>
        </w:rPr>
        <w:t>عاً به دست خدا است</w:t>
      </w:r>
      <w:r w:rsidR="00A17BD1">
        <w:rPr>
          <w:rtl/>
          <w:lang w:bidi="fa-IR"/>
        </w:rPr>
        <w:t xml:space="preserve">. </w:t>
      </w:r>
    </w:p>
    <w:p w:rsidR="00BF521F" w:rsidRDefault="00F97272" w:rsidP="00F97272">
      <w:pPr>
        <w:pStyle w:val="libNormal"/>
        <w:rPr>
          <w:rtl/>
          <w:lang w:bidi="fa-IR"/>
        </w:rPr>
      </w:pPr>
      <w:r>
        <w:rPr>
          <w:rtl/>
          <w:lang w:bidi="fa-IR"/>
        </w:rPr>
        <w:t>ما با</w:t>
      </w:r>
      <w:r w:rsidR="00A745DB">
        <w:rPr>
          <w:rtl/>
          <w:lang w:bidi="fa-IR"/>
        </w:rPr>
        <w:t>ی</w:t>
      </w:r>
      <w:r>
        <w:rPr>
          <w:rtl/>
          <w:lang w:bidi="fa-IR"/>
        </w:rPr>
        <w:t>د سعى كن</w:t>
      </w:r>
      <w:r w:rsidR="00A745DB">
        <w:rPr>
          <w:rtl/>
          <w:lang w:bidi="fa-IR"/>
        </w:rPr>
        <w:t>ی</w:t>
      </w:r>
      <w:r>
        <w:rPr>
          <w:rtl/>
          <w:lang w:bidi="fa-IR"/>
        </w:rPr>
        <w:t>م ا</w:t>
      </w:r>
      <w:r w:rsidR="00A745DB">
        <w:rPr>
          <w:rtl/>
          <w:lang w:bidi="fa-IR"/>
        </w:rPr>
        <w:t>ی</w:t>
      </w:r>
      <w:r>
        <w:rPr>
          <w:rtl/>
          <w:lang w:bidi="fa-IR"/>
        </w:rPr>
        <w:t>ن روح</w:t>
      </w:r>
      <w:r w:rsidR="00A745DB">
        <w:rPr>
          <w:rtl/>
          <w:lang w:bidi="fa-IR"/>
        </w:rPr>
        <w:t>ی</w:t>
      </w:r>
      <w:r>
        <w:rPr>
          <w:rtl/>
          <w:lang w:bidi="fa-IR"/>
        </w:rPr>
        <w:t>ه را در خود تقو</w:t>
      </w:r>
      <w:r w:rsidR="00A745DB">
        <w:rPr>
          <w:rtl/>
          <w:lang w:bidi="fa-IR"/>
        </w:rPr>
        <w:t>ی</w:t>
      </w:r>
      <w:r>
        <w:rPr>
          <w:rtl/>
          <w:lang w:bidi="fa-IR"/>
        </w:rPr>
        <w:t>ت كن</w:t>
      </w:r>
      <w:r w:rsidR="00A745DB">
        <w:rPr>
          <w:rtl/>
          <w:lang w:bidi="fa-IR"/>
        </w:rPr>
        <w:t>ی</w:t>
      </w:r>
      <w:r>
        <w:rPr>
          <w:rtl/>
          <w:lang w:bidi="fa-IR"/>
        </w:rPr>
        <w:t>م كه</w:t>
      </w:r>
      <w:r w:rsidR="00A17BD1">
        <w:rPr>
          <w:rtl/>
          <w:lang w:bidi="fa-IR"/>
        </w:rPr>
        <w:t xml:space="preserve">، </w:t>
      </w:r>
      <w:r>
        <w:rPr>
          <w:rtl/>
          <w:lang w:bidi="fa-IR"/>
        </w:rPr>
        <w:t>اعتمادمان قبل از هر چ</w:t>
      </w:r>
      <w:r w:rsidR="00A745DB">
        <w:rPr>
          <w:rtl/>
          <w:lang w:bidi="fa-IR"/>
        </w:rPr>
        <w:t>ی</w:t>
      </w:r>
      <w:r>
        <w:rPr>
          <w:rtl/>
          <w:lang w:bidi="fa-IR"/>
        </w:rPr>
        <w:t>ز به خدا باشد</w:t>
      </w:r>
      <w:r w:rsidR="00A17BD1">
        <w:rPr>
          <w:rtl/>
          <w:lang w:bidi="fa-IR"/>
        </w:rPr>
        <w:t xml:space="preserve">. </w:t>
      </w:r>
      <w:r>
        <w:rPr>
          <w:rtl/>
          <w:lang w:bidi="fa-IR"/>
        </w:rPr>
        <w:t>البته ا</w:t>
      </w:r>
      <w:r w:rsidR="00A745DB">
        <w:rPr>
          <w:rtl/>
          <w:lang w:bidi="fa-IR"/>
        </w:rPr>
        <w:t>ی</w:t>
      </w:r>
      <w:r>
        <w:rPr>
          <w:rtl/>
          <w:lang w:bidi="fa-IR"/>
        </w:rPr>
        <w:t>ن سخن بد</w:t>
      </w:r>
      <w:r w:rsidR="00A745DB">
        <w:rPr>
          <w:rtl/>
          <w:lang w:bidi="fa-IR"/>
        </w:rPr>
        <w:t>ی</w:t>
      </w:r>
      <w:r>
        <w:rPr>
          <w:rtl/>
          <w:lang w:bidi="fa-IR"/>
        </w:rPr>
        <w:t>ن معنا ن</w:t>
      </w:r>
      <w:r w:rsidR="00A745DB">
        <w:rPr>
          <w:rtl/>
          <w:lang w:bidi="fa-IR"/>
        </w:rPr>
        <w:t>ی</w:t>
      </w:r>
      <w:r>
        <w:rPr>
          <w:rtl/>
          <w:lang w:bidi="fa-IR"/>
        </w:rPr>
        <w:t>ست كه ه</w:t>
      </w:r>
      <w:r w:rsidR="00A745DB">
        <w:rPr>
          <w:rtl/>
          <w:lang w:bidi="fa-IR"/>
        </w:rPr>
        <w:t>ی</w:t>
      </w:r>
      <w:r>
        <w:rPr>
          <w:rtl/>
          <w:lang w:bidi="fa-IR"/>
        </w:rPr>
        <w:t>چ كارى انجام نده</w:t>
      </w:r>
      <w:r w:rsidR="00A745DB">
        <w:rPr>
          <w:rtl/>
          <w:lang w:bidi="fa-IR"/>
        </w:rPr>
        <w:t>ی</w:t>
      </w:r>
      <w:r>
        <w:rPr>
          <w:rtl/>
          <w:lang w:bidi="fa-IR"/>
        </w:rPr>
        <w:t>م و از ه</w:t>
      </w:r>
      <w:r w:rsidR="00A745DB">
        <w:rPr>
          <w:rtl/>
          <w:lang w:bidi="fa-IR"/>
        </w:rPr>
        <w:t>ی</w:t>
      </w:r>
      <w:r>
        <w:rPr>
          <w:rtl/>
          <w:lang w:bidi="fa-IR"/>
        </w:rPr>
        <w:t>چ وس</w:t>
      </w:r>
      <w:r w:rsidR="00A745DB">
        <w:rPr>
          <w:rtl/>
          <w:lang w:bidi="fa-IR"/>
        </w:rPr>
        <w:t>ی</w:t>
      </w:r>
      <w:r>
        <w:rPr>
          <w:rtl/>
          <w:lang w:bidi="fa-IR"/>
        </w:rPr>
        <w:t>له</w:t>
      </w:r>
      <w:r w:rsidR="00A745DB">
        <w:rPr>
          <w:rtl/>
          <w:lang w:bidi="fa-IR"/>
        </w:rPr>
        <w:t xml:space="preserve"> </w:t>
      </w:r>
      <w:r>
        <w:rPr>
          <w:rtl/>
          <w:lang w:bidi="fa-IR"/>
        </w:rPr>
        <w:t>اى استفاده نكن</w:t>
      </w:r>
      <w:r w:rsidR="00A745DB">
        <w:rPr>
          <w:rtl/>
          <w:lang w:bidi="fa-IR"/>
        </w:rPr>
        <w:t>ی</w:t>
      </w:r>
      <w:r>
        <w:rPr>
          <w:rtl/>
          <w:lang w:bidi="fa-IR"/>
        </w:rPr>
        <w:t>م و به انزوا و خلوتى نشسته و انتظار داشته باش</w:t>
      </w:r>
      <w:r w:rsidR="00A745DB">
        <w:rPr>
          <w:rtl/>
          <w:lang w:bidi="fa-IR"/>
        </w:rPr>
        <w:t>ی</w:t>
      </w:r>
      <w:r>
        <w:rPr>
          <w:rtl/>
          <w:lang w:bidi="fa-IR"/>
        </w:rPr>
        <w:t>م كه خدا همه چ</w:t>
      </w:r>
      <w:r w:rsidR="00A745DB">
        <w:rPr>
          <w:rtl/>
          <w:lang w:bidi="fa-IR"/>
        </w:rPr>
        <w:t>ی</w:t>
      </w:r>
      <w:r>
        <w:rPr>
          <w:rtl/>
          <w:lang w:bidi="fa-IR"/>
        </w:rPr>
        <w:t>ز را درست كند</w:t>
      </w:r>
      <w:r w:rsidR="00A17BD1">
        <w:rPr>
          <w:rtl/>
          <w:lang w:bidi="fa-IR"/>
        </w:rPr>
        <w:t xml:space="preserve">، </w:t>
      </w:r>
      <w:r>
        <w:rPr>
          <w:rtl/>
          <w:lang w:bidi="fa-IR"/>
        </w:rPr>
        <w:t>بلكه سخن در ا</w:t>
      </w:r>
      <w:r w:rsidR="00A745DB">
        <w:rPr>
          <w:rtl/>
          <w:lang w:bidi="fa-IR"/>
        </w:rPr>
        <w:t>ی</w:t>
      </w:r>
      <w:r>
        <w:rPr>
          <w:rtl/>
          <w:lang w:bidi="fa-IR"/>
        </w:rPr>
        <w:t>ن است كه بدان</w:t>
      </w:r>
      <w:r w:rsidR="00A745DB">
        <w:rPr>
          <w:rtl/>
          <w:lang w:bidi="fa-IR"/>
        </w:rPr>
        <w:t>ی</w:t>
      </w:r>
      <w:r>
        <w:rPr>
          <w:rtl/>
          <w:lang w:bidi="fa-IR"/>
        </w:rPr>
        <w:t>م سر رشته كار و اخت</w:t>
      </w:r>
      <w:r w:rsidR="00A745DB">
        <w:rPr>
          <w:rtl/>
          <w:lang w:bidi="fa-IR"/>
        </w:rPr>
        <w:t>ی</w:t>
      </w:r>
      <w:r>
        <w:rPr>
          <w:rtl/>
          <w:lang w:bidi="fa-IR"/>
        </w:rPr>
        <w:t>ار عالم به دست خدا است</w:t>
      </w:r>
      <w:r w:rsidR="00A17BD1">
        <w:rPr>
          <w:rtl/>
          <w:lang w:bidi="fa-IR"/>
        </w:rPr>
        <w:t xml:space="preserve">. </w:t>
      </w:r>
      <w:r>
        <w:rPr>
          <w:rtl/>
          <w:lang w:bidi="fa-IR"/>
        </w:rPr>
        <w:t>خداوند عالم</w:t>
      </w:r>
      <w:r w:rsidR="00A17BD1">
        <w:rPr>
          <w:rtl/>
          <w:lang w:bidi="fa-IR"/>
        </w:rPr>
        <w:t xml:space="preserve">، </w:t>
      </w:r>
      <w:r>
        <w:rPr>
          <w:rtl/>
          <w:lang w:bidi="fa-IR"/>
        </w:rPr>
        <w:t>بدون اسباب مادى هم مى</w:t>
      </w:r>
      <w:r w:rsidR="00A745DB">
        <w:rPr>
          <w:rtl/>
          <w:lang w:bidi="fa-IR"/>
        </w:rPr>
        <w:t xml:space="preserve"> </w:t>
      </w:r>
      <w:r>
        <w:rPr>
          <w:rtl/>
          <w:lang w:bidi="fa-IR"/>
        </w:rPr>
        <w:t>تواند ن</w:t>
      </w:r>
      <w:r w:rsidR="00A745DB">
        <w:rPr>
          <w:rtl/>
          <w:lang w:bidi="fa-IR"/>
        </w:rPr>
        <w:t>ی</w:t>
      </w:r>
      <w:r>
        <w:rPr>
          <w:rtl/>
          <w:lang w:bidi="fa-IR"/>
        </w:rPr>
        <w:t>ازهاى ما را برطرف كند</w:t>
      </w:r>
      <w:r w:rsidR="00A17BD1">
        <w:rPr>
          <w:rtl/>
          <w:lang w:bidi="fa-IR"/>
        </w:rPr>
        <w:t xml:space="preserve">، </w:t>
      </w:r>
      <w:r>
        <w:rPr>
          <w:rtl/>
          <w:lang w:bidi="fa-IR"/>
        </w:rPr>
        <w:t>اما حكمت او اقتضا كرده كه ا</w:t>
      </w:r>
      <w:r w:rsidR="00A745DB">
        <w:rPr>
          <w:rtl/>
          <w:lang w:bidi="fa-IR"/>
        </w:rPr>
        <w:t>ی</w:t>
      </w:r>
      <w:r>
        <w:rPr>
          <w:rtl/>
          <w:lang w:bidi="fa-IR"/>
        </w:rPr>
        <w:t>ن اسباب در كار باشد و ما در معرض هزاران آزما</w:t>
      </w:r>
      <w:r w:rsidR="00A745DB">
        <w:rPr>
          <w:rtl/>
          <w:lang w:bidi="fa-IR"/>
        </w:rPr>
        <w:t>ی</w:t>
      </w:r>
      <w:r>
        <w:rPr>
          <w:rtl/>
          <w:lang w:bidi="fa-IR"/>
        </w:rPr>
        <w:t>ش و امتحان الهى قرار بگ</w:t>
      </w:r>
      <w:r w:rsidR="00A745DB">
        <w:rPr>
          <w:rtl/>
          <w:lang w:bidi="fa-IR"/>
        </w:rPr>
        <w:t>ی</w:t>
      </w:r>
      <w:r>
        <w:rPr>
          <w:rtl/>
          <w:lang w:bidi="fa-IR"/>
        </w:rPr>
        <w:t>ر</w:t>
      </w:r>
      <w:r w:rsidR="00A745DB">
        <w:rPr>
          <w:rtl/>
          <w:lang w:bidi="fa-IR"/>
        </w:rPr>
        <w:t>ی</w:t>
      </w:r>
      <w:r>
        <w:rPr>
          <w:rtl/>
          <w:lang w:bidi="fa-IR"/>
        </w:rPr>
        <w:t>م تا زم</w:t>
      </w:r>
      <w:r w:rsidR="00A745DB">
        <w:rPr>
          <w:rtl/>
          <w:lang w:bidi="fa-IR"/>
        </w:rPr>
        <w:t>ی</w:t>
      </w:r>
      <w:r>
        <w:rPr>
          <w:rtl/>
          <w:lang w:bidi="fa-IR"/>
        </w:rPr>
        <w:t>نه رشد و تكامل معنوى ما فراهم شود</w:t>
      </w:r>
      <w:r w:rsidR="00A17BD1">
        <w:rPr>
          <w:rtl/>
          <w:lang w:bidi="fa-IR"/>
        </w:rPr>
        <w:t xml:space="preserve">. </w:t>
      </w:r>
      <w:r>
        <w:rPr>
          <w:rtl/>
          <w:lang w:bidi="fa-IR"/>
        </w:rPr>
        <w:t>اگر ا</w:t>
      </w:r>
      <w:r w:rsidR="00A745DB">
        <w:rPr>
          <w:rtl/>
          <w:lang w:bidi="fa-IR"/>
        </w:rPr>
        <w:t>ی</w:t>
      </w:r>
      <w:r>
        <w:rPr>
          <w:rtl/>
          <w:lang w:bidi="fa-IR"/>
        </w:rPr>
        <w:t>ن اسباب و آزما</w:t>
      </w:r>
      <w:r w:rsidR="00A745DB">
        <w:rPr>
          <w:rtl/>
          <w:lang w:bidi="fa-IR"/>
        </w:rPr>
        <w:t>ی</w:t>
      </w:r>
      <w:r>
        <w:rPr>
          <w:rtl/>
          <w:lang w:bidi="fa-IR"/>
        </w:rPr>
        <w:t>ش</w:t>
      </w:r>
      <w:r w:rsidR="00A745DB">
        <w:rPr>
          <w:rtl/>
          <w:lang w:bidi="fa-IR"/>
        </w:rPr>
        <w:t xml:space="preserve"> </w:t>
      </w:r>
      <w:r>
        <w:rPr>
          <w:rtl/>
          <w:lang w:bidi="fa-IR"/>
        </w:rPr>
        <w:t>هاى الهى نبود</w:t>
      </w:r>
      <w:r w:rsidR="00A17BD1">
        <w:rPr>
          <w:rtl/>
          <w:lang w:bidi="fa-IR"/>
        </w:rPr>
        <w:t xml:space="preserve">، </w:t>
      </w:r>
      <w:r>
        <w:rPr>
          <w:rtl/>
          <w:lang w:bidi="fa-IR"/>
        </w:rPr>
        <w:t>تكاملى هم در كار نبود</w:t>
      </w:r>
      <w:r w:rsidR="00A17BD1">
        <w:rPr>
          <w:rtl/>
          <w:lang w:bidi="fa-IR"/>
        </w:rPr>
        <w:t xml:space="preserve">. </w:t>
      </w:r>
      <w:r>
        <w:rPr>
          <w:rtl/>
          <w:lang w:bidi="fa-IR"/>
        </w:rPr>
        <w:t>اگر ما كار نمى</w:t>
      </w:r>
      <w:r w:rsidR="00A745DB">
        <w:rPr>
          <w:rtl/>
          <w:lang w:bidi="fa-IR"/>
        </w:rPr>
        <w:t xml:space="preserve"> </w:t>
      </w:r>
      <w:r>
        <w:rPr>
          <w:rtl/>
          <w:lang w:bidi="fa-IR"/>
        </w:rPr>
        <w:t>كرد</w:t>
      </w:r>
      <w:r w:rsidR="00A745DB">
        <w:rPr>
          <w:rtl/>
          <w:lang w:bidi="fa-IR"/>
        </w:rPr>
        <w:t>ی</w:t>
      </w:r>
      <w:r>
        <w:rPr>
          <w:rtl/>
          <w:lang w:bidi="fa-IR"/>
        </w:rPr>
        <w:t>م و روزى به دست نمى</w:t>
      </w:r>
      <w:r w:rsidR="00A745DB">
        <w:rPr>
          <w:rtl/>
          <w:lang w:bidi="fa-IR"/>
        </w:rPr>
        <w:t xml:space="preserve"> </w:t>
      </w:r>
      <w:r>
        <w:rPr>
          <w:rtl/>
          <w:lang w:bidi="fa-IR"/>
        </w:rPr>
        <w:t>آورد</w:t>
      </w:r>
      <w:r w:rsidR="00A745DB">
        <w:rPr>
          <w:rtl/>
          <w:lang w:bidi="fa-IR"/>
        </w:rPr>
        <w:t>ی</w:t>
      </w:r>
      <w:r>
        <w:rPr>
          <w:rtl/>
          <w:lang w:bidi="fa-IR"/>
        </w:rPr>
        <w:t>م</w:t>
      </w:r>
      <w:r w:rsidR="00A17BD1">
        <w:rPr>
          <w:rtl/>
          <w:lang w:bidi="fa-IR"/>
        </w:rPr>
        <w:t xml:space="preserve">، </w:t>
      </w:r>
      <w:r>
        <w:rPr>
          <w:rtl/>
          <w:lang w:bidi="fa-IR"/>
        </w:rPr>
        <w:t>حلال و حرام</w:t>
      </w:r>
      <w:r w:rsidR="00A17BD1">
        <w:rPr>
          <w:rtl/>
          <w:lang w:bidi="fa-IR"/>
        </w:rPr>
        <w:t xml:space="preserve">، </w:t>
      </w:r>
      <w:r>
        <w:rPr>
          <w:rtl/>
          <w:lang w:bidi="fa-IR"/>
        </w:rPr>
        <w:t>واجب و مستحبى مطرح نمى</w:t>
      </w:r>
      <w:r w:rsidR="00A745DB">
        <w:rPr>
          <w:rtl/>
          <w:lang w:bidi="fa-IR"/>
        </w:rPr>
        <w:t xml:space="preserve"> </w:t>
      </w:r>
      <w:r>
        <w:rPr>
          <w:rtl/>
          <w:lang w:bidi="fa-IR"/>
        </w:rPr>
        <w:t>شد و لذا رشد و تكاملى هم براى انسان در كار نبود</w:t>
      </w:r>
      <w:r w:rsidR="00A17BD1">
        <w:rPr>
          <w:rtl/>
          <w:lang w:bidi="fa-IR"/>
        </w:rPr>
        <w:t xml:space="preserve">. </w:t>
      </w:r>
      <w:r>
        <w:rPr>
          <w:rtl/>
          <w:lang w:bidi="fa-IR"/>
        </w:rPr>
        <w:t>تكامل انسان در اثر عمل به تكال</w:t>
      </w:r>
      <w:r w:rsidR="00A745DB">
        <w:rPr>
          <w:rtl/>
          <w:lang w:bidi="fa-IR"/>
        </w:rPr>
        <w:t>ی</w:t>
      </w:r>
      <w:r>
        <w:rPr>
          <w:rtl/>
          <w:lang w:bidi="fa-IR"/>
        </w:rPr>
        <w:t>ف است</w:t>
      </w:r>
      <w:r w:rsidR="00A17BD1">
        <w:rPr>
          <w:rtl/>
          <w:lang w:bidi="fa-IR"/>
        </w:rPr>
        <w:t xml:space="preserve">، </w:t>
      </w:r>
      <w:r>
        <w:rPr>
          <w:rtl/>
          <w:lang w:bidi="fa-IR"/>
        </w:rPr>
        <w:t>زم</w:t>
      </w:r>
      <w:r w:rsidR="00A745DB">
        <w:rPr>
          <w:rtl/>
          <w:lang w:bidi="fa-IR"/>
        </w:rPr>
        <w:t>ی</w:t>
      </w:r>
      <w:r>
        <w:rPr>
          <w:rtl/>
          <w:lang w:bidi="fa-IR"/>
        </w:rPr>
        <w:t>نه تكل</w:t>
      </w:r>
      <w:r w:rsidR="00A745DB">
        <w:rPr>
          <w:rtl/>
          <w:lang w:bidi="fa-IR"/>
        </w:rPr>
        <w:t>ی</w:t>
      </w:r>
      <w:r>
        <w:rPr>
          <w:rtl/>
          <w:lang w:bidi="fa-IR"/>
        </w:rPr>
        <w:t>ف را هم</w:t>
      </w:r>
      <w:r w:rsidR="00A745DB">
        <w:rPr>
          <w:rtl/>
          <w:lang w:bidi="fa-IR"/>
        </w:rPr>
        <w:t>ی</w:t>
      </w:r>
      <w:r>
        <w:rPr>
          <w:rtl/>
          <w:lang w:bidi="fa-IR"/>
        </w:rPr>
        <w:t>ن كارهاى خوب و بد فراهم مى</w:t>
      </w:r>
      <w:r w:rsidR="00A745DB">
        <w:rPr>
          <w:rtl/>
          <w:lang w:bidi="fa-IR"/>
        </w:rPr>
        <w:t xml:space="preserve"> </w:t>
      </w:r>
      <w:r>
        <w:rPr>
          <w:rtl/>
          <w:lang w:bidi="fa-IR"/>
        </w:rPr>
        <w:t>كند</w:t>
      </w:r>
      <w:r w:rsidR="00A17BD1">
        <w:rPr>
          <w:rtl/>
          <w:lang w:bidi="fa-IR"/>
        </w:rPr>
        <w:t xml:space="preserve">. </w:t>
      </w:r>
      <w:r>
        <w:rPr>
          <w:rtl/>
          <w:lang w:bidi="fa-IR"/>
        </w:rPr>
        <w:t>با</w:t>
      </w:r>
      <w:r w:rsidR="00A745DB">
        <w:rPr>
          <w:rtl/>
          <w:lang w:bidi="fa-IR"/>
        </w:rPr>
        <w:t>ی</w:t>
      </w:r>
      <w:r>
        <w:rPr>
          <w:rtl/>
          <w:lang w:bidi="fa-IR"/>
        </w:rPr>
        <w:t>د ا</w:t>
      </w:r>
      <w:r w:rsidR="00A745DB">
        <w:rPr>
          <w:rtl/>
          <w:lang w:bidi="fa-IR"/>
        </w:rPr>
        <w:t>ی</w:t>
      </w:r>
      <w:r>
        <w:rPr>
          <w:rtl/>
          <w:lang w:bidi="fa-IR"/>
        </w:rPr>
        <w:t xml:space="preserve">ن اسباب در كار باشند تا به تكامل </w:t>
      </w:r>
      <w:r>
        <w:rPr>
          <w:rtl/>
          <w:lang w:bidi="fa-IR"/>
        </w:rPr>
        <w:lastRenderedPageBreak/>
        <w:t>برس</w:t>
      </w:r>
      <w:r w:rsidR="00A745DB">
        <w:rPr>
          <w:rtl/>
          <w:lang w:bidi="fa-IR"/>
        </w:rPr>
        <w:t>ی</w:t>
      </w:r>
      <w:r>
        <w:rPr>
          <w:rtl/>
          <w:lang w:bidi="fa-IR"/>
        </w:rPr>
        <w:t>م</w:t>
      </w:r>
      <w:r w:rsidR="00A17BD1">
        <w:rPr>
          <w:rtl/>
          <w:lang w:bidi="fa-IR"/>
        </w:rPr>
        <w:t xml:space="preserve">، </w:t>
      </w:r>
      <w:r>
        <w:rPr>
          <w:rtl/>
          <w:lang w:bidi="fa-IR"/>
        </w:rPr>
        <w:t>اما مهم توجه به ا</w:t>
      </w:r>
      <w:r w:rsidR="00A745DB">
        <w:rPr>
          <w:rtl/>
          <w:lang w:bidi="fa-IR"/>
        </w:rPr>
        <w:t>ی</w:t>
      </w:r>
      <w:r>
        <w:rPr>
          <w:rtl/>
          <w:lang w:bidi="fa-IR"/>
        </w:rPr>
        <w:t>ن نكته است كه ا</w:t>
      </w:r>
      <w:r w:rsidR="00A745DB">
        <w:rPr>
          <w:rtl/>
          <w:lang w:bidi="fa-IR"/>
        </w:rPr>
        <w:t>ی</w:t>
      </w:r>
      <w:r>
        <w:rPr>
          <w:rtl/>
          <w:lang w:bidi="fa-IR"/>
        </w:rPr>
        <w:t>ن اسباب و ابزار به تنها</w:t>
      </w:r>
      <w:r w:rsidR="00A745DB">
        <w:rPr>
          <w:rtl/>
          <w:lang w:bidi="fa-IR"/>
        </w:rPr>
        <w:t>ی</w:t>
      </w:r>
      <w:r>
        <w:rPr>
          <w:rtl/>
          <w:lang w:bidi="fa-IR"/>
        </w:rPr>
        <w:t>ى كارساز ن</w:t>
      </w:r>
      <w:r w:rsidR="00A745DB">
        <w:rPr>
          <w:rtl/>
          <w:lang w:bidi="fa-IR"/>
        </w:rPr>
        <w:t>ی</w:t>
      </w:r>
      <w:r>
        <w:rPr>
          <w:rtl/>
          <w:lang w:bidi="fa-IR"/>
        </w:rPr>
        <w:t>ستند</w:t>
      </w:r>
      <w:r w:rsidR="00A17BD1">
        <w:rPr>
          <w:rtl/>
          <w:lang w:bidi="fa-IR"/>
        </w:rPr>
        <w:t xml:space="preserve">، </w:t>
      </w:r>
      <w:r>
        <w:rPr>
          <w:rtl/>
          <w:lang w:bidi="fa-IR"/>
        </w:rPr>
        <w:t>بلكه فوق ا</w:t>
      </w:r>
      <w:r w:rsidR="00A745DB">
        <w:rPr>
          <w:rtl/>
          <w:lang w:bidi="fa-IR"/>
        </w:rPr>
        <w:t>ی</w:t>
      </w:r>
      <w:r>
        <w:rPr>
          <w:rtl/>
          <w:lang w:bidi="fa-IR"/>
        </w:rPr>
        <w:t>نها دست د</w:t>
      </w:r>
      <w:r w:rsidR="00A745DB">
        <w:rPr>
          <w:rtl/>
          <w:lang w:bidi="fa-IR"/>
        </w:rPr>
        <w:t>ی</w:t>
      </w:r>
      <w:r>
        <w:rPr>
          <w:rtl/>
          <w:lang w:bidi="fa-IR"/>
        </w:rPr>
        <w:t>گرى است كه همه چ</w:t>
      </w:r>
      <w:r w:rsidR="00A745DB">
        <w:rPr>
          <w:rtl/>
          <w:lang w:bidi="fa-IR"/>
        </w:rPr>
        <w:t>ی</w:t>
      </w:r>
      <w:r>
        <w:rPr>
          <w:rtl/>
          <w:lang w:bidi="fa-IR"/>
        </w:rPr>
        <w:t>ز در قبضه قدرت او است</w:t>
      </w:r>
      <w:r w:rsidR="00A17BD1">
        <w:rPr>
          <w:rtl/>
          <w:lang w:bidi="fa-IR"/>
        </w:rPr>
        <w:t xml:space="preserve">. </w:t>
      </w:r>
      <w:r>
        <w:rPr>
          <w:rtl/>
          <w:lang w:bidi="fa-IR"/>
        </w:rPr>
        <w:t>ما با</w:t>
      </w:r>
      <w:r w:rsidR="00A745DB">
        <w:rPr>
          <w:rtl/>
          <w:lang w:bidi="fa-IR"/>
        </w:rPr>
        <w:t>ی</w:t>
      </w:r>
      <w:r>
        <w:rPr>
          <w:rtl/>
          <w:lang w:bidi="fa-IR"/>
        </w:rPr>
        <w:t>د در هر حالى ابتدا توجه و اعتمادمان به او باشد</w:t>
      </w:r>
      <w:r w:rsidR="00A17BD1">
        <w:rPr>
          <w:rtl/>
          <w:lang w:bidi="fa-IR"/>
        </w:rPr>
        <w:t xml:space="preserve">، </w:t>
      </w:r>
      <w:r>
        <w:rPr>
          <w:rtl/>
          <w:lang w:bidi="fa-IR"/>
        </w:rPr>
        <w:t>سپس سراغ اسباب برو</w:t>
      </w:r>
      <w:r w:rsidR="00A745DB">
        <w:rPr>
          <w:rtl/>
          <w:lang w:bidi="fa-IR"/>
        </w:rPr>
        <w:t>ی</w:t>
      </w:r>
      <w:r>
        <w:rPr>
          <w:rtl/>
          <w:lang w:bidi="fa-IR"/>
        </w:rPr>
        <w:t>م</w:t>
      </w:r>
      <w:r w:rsidR="00A17BD1">
        <w:rPr>
          <w:rtl/>
          <w:lang w:bidi="fa-IR"/>
        </w:rPr>
        <w:t xml:space="preserve">. </w:t>
      </w:r>
      <w:r>
        <w:rPr>
          <w:rtl/>
          <w:lang w:bidi="fa-IR"/>
        </w:rPr>
        <w:t>معرفت ناب توح</w:t>
      </w:r>
      <w:r w:rsidR="00A745DB">
        <w:rPr>
          <w:rtl/>
          <w:lang w:bidi="fa-IR"/>
        </w:rPr>
        <w:t>ی</w:t>
      </w:r>
      <w:r>
        <w:rPr>
          <w:rtl/>
          <w:lang w:bidi="fa-IR"/>
        </w:rPr>
        <w:t>دى و ترب</w:t>
      </w:r>
      <w:r w:rsidR="00A745DB">
        <w:rPr>
          <w:rtl/>
          <w:lang w:bidi="fa-IR"/>
        </w:rPr>
        <w:t>ی</w:t>
      </w:r>
      <w:r>
        <w:rPr>
          <w:rtl/>
          <w:lang w:bidi="fa-IR"/>
        </w:rPr>
        <w:t>ت ناب د</w:t>
      </w:r>
      <w:r w:rsidR="00A745DB">
        <w:rPr>
          <w:rtl/>
          <w:lang w:bidi="fa-IR"/>
        </w:rPr>
        <w:t>ی</w:t>
      </w:r>
      <w:r>
        <w:rPr>
          <w:rtl/>
          <w:lang w:bidi="fa-IR"/>
        </w:rPr>
        <w:t>نى چن</w:t>
      </w:r>
      <w:r w:rsidR="00A745DB">
        <w:rPr>
          <w:rtl/>
          <w:lang w:bidi="fa-IR"/>
        </w:rPr>
        <w:t>ی</w:t>
      </w:r>
      <w:r>
        <w:rPr>
          <w:rtl/>
          <w:lang w:bidi="fa-IR"/>
        </w:rPr>
        <w:t>ن نگرشى را اقتضا مى</w:t>
      </w:r>
      <w:r w:rsidR="00A745DB">
        <w:rPr>
          <w:rtl/>
          <w:lang w:bidi="fa-IR"/>
        </w:rPr>
        <w:t xml:space="preserve"> </w:t>
      </w:r>
      <w:r>
        <w:rPr>
          <w:rtl/>
          <w:lang w:bidi="fa-IR"/>
        </w:rPr>
        <w:t>كند</w:t>
      </w:r>
      <w:r w:rsidR="00A17BD1">
        <w:rPr>
          <w:rtl/>
          <w:lang w:bidi="fa-IR"/>
        </w:rPr>
        <w:t xml:space="preserve">. </w:t>
      </w:r>
    </w:p>
    <w:p w:rsidR="00BF521F" w:rsidRDefault="00F97272" w:rsidP="00F97272">
      <w:pPr>
        <w:pStyle w:val="libNormal"/>
        <w:rPr>
          <w:rtl/>
          <w:lang w:bidi="fa-IR"/>
        </w:rPr>
      </w:pPr>
      <w:r>
        <w:rPr>
          <w:rtl/>
          <w:lang w:bidi="fa-IR"/>
        </w:rPr>
        <w:t>چ</w:t>
      </w:r>
      <w:r w:rsidR="00A745DB">
        <w:rPr>
          <w:rtl/>
          <w:lang w:bidi="fa-IR"/>
        </w:rPr>
        <w:t>ی</w:t>
      </w:r>
      <w:r>
        <w:rPr>
          <w:rtl/>
          <w:lang w:bidi="fa-IR"/>
        </w:rPr>
        <w:t>زى كه انسان را به تفكر و تلاش و فعال</w:t>
      </w:r>
      <w:r w:rsidR="00A745DB">
        <w:rPr>
          <w:rtl/>
          <w:lang w:bidi="fa-IR"/>
        </w:rPr>
        <w:t>ی</w:t>
      </w:r>
      <w:r>
        <w:rPr>
          <w:rtl/>
          <w:lang w:bidi="fa-IR"/>
        </w:rPr>
        <w:t>ت وا مى</w:t>
      </w:r>
      <w:r w:rsidR="00A745DB">
        <w:rPr>
          <w:rtl/>
          <w:lang w:bidi="fa-IR"/>
        </w:rPr>
        <w:t xml:space="preserve"> </w:t>
      </w:r>
      <w:r>
        <w:rPr>
          <w:rtl/>
          <w:lang w:bidi="fa-IR"/>
        </w:rPr>
        <w:t>دارد</w:t>
      </w:r>
      <w:r w:rsidR="00A17BD1">
        <w:rPr>
          <w:rtl/>
          <w:lang w:bidi="fa-IR"/>
        </w:rPr>
        <w:t xml:space="preserve">، </w:t>
      </w:r>
      <w:r w:rsidR="00A745DB">
        <w:rPr>
          <w:rtl/>
          <w:lang w:bidi="fa-IR"/>
        </w:rPr>
        <w:t>ی</w:t>
      </w:r>
      <w:r>
        <w:rPr>
          <w:rtl/>
          <w:lang w:bidi="fa-IR"/>
        </w:rPr>
        <w:t>ا مربوط به دن</w:t>
      </w:r>
      <w:r w:rsidR="00A745DB">
        <w:rPr>
          <w:rtl/>
          <w:lang w:bidi="fa-IR"/>
        </w:rPr>
        <w:t>ی</w:t>
      </w:r>
      <w:r>
        <w:rPr>
          <w:rtl/>
          <w:lang w:bidi="fa-IR"/>
        </w:rPr>
        <w:t xml:space="preserve">ا است </w:t>
      </w:r>
      <w:r w:rsidR="00A745DB">
        <w:rPr>
          <w:rtl/>
          <w:lang w:bidi="fa-IR"/>
        </w:rPr>
        <w:t>ی</w:t>
      </w:r>
      <w:r>
        <w:rPr>
          <w:rtl/>
          <w:lang w:bidi="fa-IR"/>
        </w:rPr>
        <w:t>ا آخرت</w:t>
      </w:r>
      <w:r w:rsidR="00A17BD1">
        <w:rPr>
          <w:rtl/>
          <w:lang w:bidi="fa-IR"/>
        </w:rPr>
        <w:t xml:space="preserve">؛ </w:t>
      </w:r>
      <w:r>
        <w:rPr>
          <w:rtl/>
          <w:lang w:bidi="fa-IR"/>
        </w:rPr>
        <w:t>و ما با</w:t>
      </w:r>
      <w:r w:rsidR="00A745DB">
        <w:rPr>
          <w:rtl/>
          <w:lang w:bidi="fa-IR"/>
        </w:rPr>
        <w:t>ی</w:t>
      </w:r>
      <w:r>
        <w:rPr>
          <w:rtl/>
          <w:lang w:bidi="fa-IR"/>
        </w:rPr>
        <w:t>د بدان</w:t>
      </w:r>
      <w:r w:rsidR="00A745DB">
        <w:rPr>
          <w:rtl/>
          <w:lang w:bidi="fa-IR"/>
        </w:rPr>
        <w:t>ی</w:t>
      </w:r>
      <w:r>
        <w:rPr>
          <w:rtl/>
          <w:lang w:bidi="fa-IR"/>
        </w:rPr>
        <w:t>م كه سررشته و اخت</w:t>
      </w:r>
      <w:r w:rsidR="00A745DB">
        <w:rPr>
          <w:rtl/>
          <w:lang w:bidi="fa-IR"/>
        </w:rPr>
        <w:t>ی</w:t>
      </w:r>
      <w:r>
        <w:rPr>
          <w:rtl/>
          <w:lang w:bidi="fa-IR"/>
        </w:rPr>
        <w:t>ار همه چ</w:t>
      </w:r>
      <w:r w:rsidR="00A745DB">
        <w:rPr>
          <w:rtl/>
          <w:lang w:bidi="fa-IR"/>
        </w:rPr>
        <w:t>ی</w:t>
      </w:r>
      <w:r>
        <w:rPr>
          <w:rtl/>
          <w:lang w:bidi="fa-IR"/>
        </w:rPr>
        <w:t>زها</w:t>
      </w:r>
      <w:r w:rsidR="00A745DB">
        <w:rPr>
          <w:rtl/>
          <w:lang w:bidi="fa-IR"/>
        </w:rPr>
        <w:t>ی</w:t>
      </w:r>
      <w:r>
        <w:rPr>
          <w:rtl/>
          <w:lang w:bidi="fa-IR"/>
        </w:rPr>
        <w:t>ى كه ما براى دن</w:t>
      </w:r>
      <w:r w:rsidR="00A745DB">
        <w:rPr>
          <w:rtl/>
          <w:lang w:bidi="fa-IR"/>
        </w:rPr>
        <w:t>ی</w:t>
      </w:r>
      <w:r>
        <w:rPr>
          <w:rtl/>
          <w:lang w:bidi="fa-IR"/>
        </w:rPr>
        <w:t>ا و آخرت خود مى</w:t>
      </w:r>
      <w:r w:rsidR="00A745DB">
        <w:rPr>
          <w:rtl/>
          <w:lang w:bidi="fa-IR"/>
        </w:rPr>
        <w:t xml:space="preserve"> </w:t>
      </w:r>
      <w:r>
        <w:rPr>
          <w:rtl/>
          <w:lang w:bidi="fa-IR"/>
        </w:rPr>
        <w:t>خواه</w:t>
      </w:r>
      <w:r w:rsidR="00A745DB">
        <w:rPr>
          <w:rtl/>
          <w:lang w:bidi="fa-IR"/>
        </w:rPr>
        <w:t>ی</w:t>
      </w:r>
      <w:r>
        <w:rPr>
          <w:rtl/>
          <w:lang w:bidi="fa-IR"/>
        </w:rPr>
        <w:t>م در دست خدا است</w:t>
      </w:r>
      <w:r w:rsidR="00A17BD1">
        <w:rPr>
          <w:rtl/>
          <w:lang w:bidi="fa-IR"/>
        </w:rPr>
        <w:t xml:space="preserve">. </w:t>
      </w:r>
      <w:r>
        <w:rPr>
          <w:rtl/>
          <w:lang w:bidi="fa-IR"/>
        </w:rPr>
        <w:t>كسانى كه توجه قلبى و اعتمادشان به خدا باشد</w:t>
      </w:r>
      <w:r w:rsidR="00A17BD1">
        <w:rPr>
          <w:rtl/>
          <w:lang w:bidi="fa-IR"/>
        </w:rPr>
        <w:t xml:space="preserve">، </w:t>
      </w:r>
      <w:r>
        <w:rPr>
          <w:rtl/>
          <w:lang w:bidi="fa-IR"/>
        </w:rPr>
        <w:t>خداوند كار آنها را آسان و مشكلات دن</w:t>
      </w:r>
      <w:r w:rsidR="00A745DB">
        <w:rPr>
          <w:rtl/>
          <w:lang w:bidi="fa-IR"/>
        </w:rPr>
        <w:t>ی</w:t>
      </w:r>
      <w:r>
        <w:rPr>
          <w:rtl/>
          <w:lang w:bidi="fa-IR"/>
        </w:rPr>
        <w:t>ا و آخرتشان را با تدب</w:t>
      </w:r>
      <w:r w:rsidR="00A745DB">
        <w:rPr>
          <w:rtl/>
          <w:lang w:bidi="fa-IR"/>
        </w:rPr>
        <w:t>ی</w:t>
      </w:r>
      <w:r>
        <w:rPr>
          <w:rtl/>
          <w:lang w:bidi="fa-IR"/>
        </w:rPr>
        <w:t>ر و تقد</w:t>
      </w:r>
      <w:r w:rsidR="00A745DB">
        <w:rPr>
          <w:rtl/>
          <w:lang w:bidi="fa-IR"/>
        </w:rPr>
        <w:t>ی</w:t>
      </w:r>
      <w:r>
        <w:rPr>
          <w:rtl/>
          <w:lang w:bidi="fa-IR"/>
        </w:rPr>
        <w:t>ر خودش حل مى</w:t>
      </w:r>
      <w:r w:rsidR="00A745DB">
        <w:rPr>
          <w:rtl/>
          <w:lang w:bidi="fa-IR"/>
        </w:rPr>
        <w:t xml:space="preserve"> </w:t>
      </w:r>
      <w:r>
        <w:rPr>
          <w:rtl/>
          <w:lang w:bidi="fa-IR"/>
        </w:rPr>
        <w:t>كند</w:t>
      </w:r>
      <w:r w:rsidR="00A17BD1">
        <w:rPr>
          <w:rtl/>
          <w:lang w:bidi="fa-IR"/>
        </w:rPr>
        <w:t xml:space="preserve">؛ </w:t>
      </w:r>
      <w:r w:rsidR="00A745DB">
        <w:rPr>
          <w:rtl/>
          <w:lang w:bidi="fa-IR"/>
        </w:rPr>
        <w:t>ی</w:t>
      </w:r>
      <w:r>
        <w:rPr>
          <w:rtl/>
          <w:lang w:bidi="fa-IR"/>
        </w:rPr>
        <w:t>عنى به جاى ا</w:t>
      </w:r>
      <w:r w:rsidR="00A745DB">
        <w:rPr>
          <w:rtl/>
          <w:lang w:bidi="fa-IR"/>
        </w:rPr>
        <w:t>ی</w:t>
      </w:r>
      <w:r>
        <w:rPr>
          <w:rtl/>
          <w:lang w:bidi="fa-IR"/>
        </w:rPr>
        <w:t>ن كه آنها به ن</w:t>
      </w:r>
      <w:r w:rsidR="00A745DB">
        <w:rPr>
          <w:rtl/>
          <w:lang w:bidi="fa-IR"/>
        </w:rPr>
        <w:t>ی</w:t>
      </w:r>
      <w:r>
        <w:rPr>
          <w:rtl/>
          <w:lang w:bidi="fa-IR"/>
        </w:rPr>
        <w:t>رو و تدب</w:t>
      </w:r>
      <w:r w:rsidR="00A745DB">
        <w:rPr>
          <w:rtl/>
          <w:lang w:bidi="fa-IR"/>
        </w:rPr>
        <w:t>ی</w:t>
      </w:r>
      <w:r>
        <w:rPr>
          <w:rtl/>
          <w:lang w:bidi="fa-IR"/>
        </w:rPr>
        <w:t>ر خودشان اتكا كنند و زحمت بس</w:t>
      </w:r>
      <w:r w:rsidR="00A745DB">
        <w:rPr>
          <w:rtl/>
          <w:lang w:bidi="fa-IR"/>
        </w:rPr>
        <w:t>ی</w:t>
      </w:r>
      <w:r>
        <w:rPr>
          <w:rtl/>
          <w:lang w:bidi="fa-IR"/>
        </w:rPr>
        <w:t>اربكشند</w:t>
      </w:r>
      <w:r w:rsidR="00A17BD1">
        <w:rPr>
          <w:rtl/>
          <w:lang w:bidi="fa-IR"/>
        </w:rPr>
        <w:t xml:space="preserve">، </w:t>
      </w:r>
      <w:r>
        <w:rPr>
          <w:rtl/>
          <w:lang w:bidi="fa-IR"/>
        </w:rPr>
        <w:t>خداكمكشان مى</w:t>
      </w:r>
      <w:r w:rsidR="00A745DB">
        <w:rPr>
          <w:rtl/>
          <w:lang w:bidi="fa-IR"/>
        </w:rPr>
        <w:t xml:space="preserve"> </w:t>
      </w:r>
      <w:r>
        <w:rPr>
          <w:rtl/>
          <w:lang w:bidi="fa-IR"/>
        </w:rPr>
        <w:t>كند تا مشكلشان حل شود</w:t>
      </w:r>
      <w:r w:rsidR="00A17BD1">
        <w:rPr>
          <w:rtl/>
          <w:lang w:bidi="fa-IR"/>
        </w:rPr>
        <w:t xml:space="preserve">. </w:t>
      </w:r>
      <w:r>
        <w:rPr>
          <w:rtl/>
          <w:lang w:bidi="fa-IR"/>
        </w:rPr>
        <w:t>ا</w:t>
      </w:r>
      <w:r w:rsidR="00A745DB">
        <w:rPr>
          <w:rtl/>
          <w:lang w:bidi="fa-IR"/>
        </w:rPr>
        <w:t>ی</w:t>
      </w:r>
      <w:r>
        <w:rPr>
          <w:rtl/>
          <w:lang w:bidi="fa-IR"/>
        </w:rPr>
        <w:t xml:space="preserve">ن </w:t>
      </w:r>
      <w:r w:rsidR="00A745DB">
        <w:rPr>
          <w:rtl/>
          <w:lang w:bidi="fa-IR"/>
        </w:rPr>
        <w:t>ی</w:t>
      </w:r>
      <w:r>
        <w:rPr>
          <w:rtl/>
          <w:lang w:bidi="fa-IR"/>
        </w:rPr>
        <w:t>ك فضل مضاعف الهى است كه شامل ا</w:t>
      </w:r>
      <w:r w:rsidR="00A745DB">
        <w:rPr>
          <w:rtl/>
          <w:lang w:bidi="fa-IR"/>
        </w:rPr>
        <w:t>ی</w:t>
      </w:r>
      <w:r>
        <w:rPr>
          <w:rtl/>
          <w:lang w:bidi="fa-IR"/>
        </w:rPr>
        <w:t>ن گونه افراد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شا</w:t>
      </w:r>
      <w:r w:rsidR="00A745DB">
        <w:rPr>
          <w:rtl/>
          <w:lang w:bidi="fa-IR"/>
        </w:rPr>
        <w:t>ی</w:t>
      </w:r>
      <w:r>
        <w:rPr>
          <w:rtl/>
          <w:lang w:bidi="fa-IR"/>
        </w:rPr>
        <w:t>سته است همواره به هنگام گرفتارى و مشكلات</w:t>
      </w:r>
      <w:r w:rsidR="00A17BD1">
        <w:rPr>
          <w:rtl/>
          <w:lang w:bidi="fa-IR"/>
        </w:rPr>
        <w:t xml:space="preserve">، </w:t>
      </w:r>
      <w:r>
        <w:rPr>
          <w:rtl/>
          <w:lang w:bidi="fa-IR"/>
        </w:rPr>
        <w:t>آ</w:t>
      </w:r>
      <w:r w:rsidR="00A745DB">
        <w:rPr>
          <w:rtl/>
          <w:lang w:bidi="fa-IR"/>
        </w:rPr>
        <w:t>ی</w:t>
      </w:r>
      <w:r>
        <w:rPr>
          <w:rtl/>
          <w:lang w:bidi="fa-IR"/>
        </w:rPr>
        <w:t>ه شر</w:t>
      </w:r>
      <w:r w:rsidR="00A745DB">
        <w:rPr>
          <w:rtl/>
          <w:lang w:bidi="fa-IR"/>
        </w:rPr>
        <w:t>ی</w:t>
      </w:r>
      <w:r>
        <w:rPr>
          <w:rtl/>
          <w:lang w:bidi="fa-IR"/>
        </w:rPr>
        <w:t xml:space="preserve">فه </w:t>
      </w:r>
      <w:r w:rsidR="00E53444" w:rsidRPr="00E53444">
        <w:rPr>
          <w:rStyle w:val="libAlaemChar"/>
          <w:rFonts w:eastAsia="KFGQPC Uthman Taha Naskh"/>
          <w:rtl/>
        </w:rPr>
        <w:t>(</w:t>
      </w:r>
      <w:r w:rsidR="001D518E" w:rsidRPr="001D518E">
        <w:rPr>
          <w:rStyle w:val="libAieChar"/>
          <w:rtl/>
        </w:rPr>
        <w:t>أَ لَیسَ اللّهُ بِكاف عَبْدَهُ...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135</w:t>
      </w:r>
      <w:r w:rsidR="00A77E1E" w:rsidRPr="001D518E">
        <w:rPr>
          <w:rStyle w:val="libFootnotenumChar"/>
          <w:rtl/>
        </w:rPr>
        <w:t>)</w:t>
      </w:r>
      <w:r w:rsidR="00FB1642">
        <w:rPr>
          <w:rtl/>
          <w:lang w:bidi="fa-IR"/>
        </w:rPr>
        <w:t xml:space="preserve"> </w:t>
      </w:r>
      <w:r>
        <w:rPr>
          <w:rtl/>
          <w:lang w:bidi="fa-IR"/>
        </w:rPr>
        <w:t xml:space="preserve">را به </w:t>
      </w:r>
      <w:r w:rsidR="00A745DB">
        <w:rPr>
          <w:rtl/>
          <w:lang w:bidi="fa-IR"/>
        </w:rPr>
        <w:t>ی</w:t>
      </w:r>
      <w:r>
        <w:rPr>
          <w:rtl/>
          <w:lang w:bidi="fa-IR"/>
        </w:rPr>
        <w:t>اد ب</w:t>
      </w:r>
      <w:r w:rsidR="00A745DB">
        <w:rPr>
          <w:rtl/>
          <w:lang w:bidi="fa-IR"/>
        </w:rPr>
        <w:t>ی</w:t>
      </w:r>
      <w:r>
        <w:rPr>
          <w:rtl/>
          <w:lang w:bidi="fa-IR"/>
        </w:rPr>
        <w:t>اور</w:t>
      </w:r>
      <w:r w:rsidR="00A745DB">
        <w:rPr>
          <w:rtl/>
          <w:lang w:bidi="fa-IR"/>
        </w:rPr>
        <w:t>ی</w:t>
      </w:r>
      <w:r>
        <w:rPr>
          <w:rtl/>
          <w:lang w:bidi="fa-IR"/>
        </w:rPr>
        <w:t>م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آ</w:t>
      </w:r>
      <w:r w:rsidR="00A745DB">
        <w:rPr>
          <w:rtl/>
          <w:lang w:bidi="fa-IR"/>
        </w:rPr>
        <w:t>ی</w:t>
      </w:r>
      <w:r>
        <w:rPr>
          <w:rtl/>
          <w:lang w:bidi="fa-IR"/>
        </w:rPr>
        <w:t>ا خدا براى بنده خود كافى ن</w:t>
      </w:r>
      <w:r w:rsidR="00A745DB">
        <w:rPr>
          <w:rtl/>
          <w:lang w:bidi="fa-IR"/>
        </w:rPr>
        <w:t>ی</w:t>
      </w:r>
      <w:r>
        <w:rPr>
          <w:rtl/>
          <w:lang w:bidi="fa-IR"/>
        </w:rPr>
        <w:t>ست</w:t>
      </w:r>
      <w:r w:rsidR="00A17BD1">
        <w:rPr>
          <w:rtl/>
          <w:lang w:bidi="fa-IR"/>
        </w:rPr>
        <w:t xml:space="preserve">؟ </w:t>
      </w:r>
      <w:r>
        <w:rPr>
          <w:rtl/>
          <w:lang w:bidi="fa-IR"/>
        </w:rPr>
        <w:t>كسى كه خدا را دارد</w:t>
      </w:r>
      <w:r w:rsidR="00A17BD1">
        <w:rPr>
          <w:rtl/>
          <w:lang w:bidi="fa-IR"/>
        </w:rPr>
        <w:t xml:space="preserve">، </w:t>
      </w:r>
      <w:r>
        <w:rPr>
          <w:rtl/>
          <w:lang w:bidi="fa-IR"/>
        </w:rPr>
        <w:t>به چه چ</w:t>
      </w:r>
      <w:r w:rsidR="00A745DB">
        <w:rPr>
          <w:rtl/>
          <w:lang w:bidi="fa-IR"/>
        </w:rPr>
        <w:t>ی</w:t>
      </w:r>
      <w:r>
        <w:rPr>
          <w:rtl/>
          <w:lang w:bidi="fa-IR"/>
        </w:rPr>
        <w:t>ز د</w:t>
      </w:r>
      <w:r w:rsidR="00A745DB">
        <w:rPr>
          <w:rtl/>
          <w:lang w:bidi="fa-IR"/>
        </w:rPr>
        <w:t>ی</w:t>
      </w:r>
      <w:r>
        <w:rPr>
          <w:rtl/>
          <w:lang w:bidi="fa-IR"/>
        </w:rPr>
        <w:t>گرى احت</w:t>
      </w:r>
      <w:r w:rsidR="00A745DB">
        <w:rPr>
          <w:rtl/>
          <w:lang w:bidi="fa-IR"/>
        </w:rPr>
        <w:t>ی</w:t>
      </w:r>
      <w:r>
        <w:rPr>
          <w:rtl/>
          <w:lang w:bidi="fa-IR"/>
        </w:rPr>
        <w:t>اج دارد</w:t>
      </w:r>
      <w:r w:rsidR="00A17BD1">
        <w:rPr>
          <w:rtl/>
          <w:lang w:bidi="fa-IR"/>
        </w:rPr>
        <w:t xml:space="preserve">؟ </w:t>
      </w:r>
      <w:r>
        <w:rPr>
          <w:rtl/>
          <w:lang w:bidi="fa-IR"/>
        </w:rPr>
        <w:t>توجه به ا</w:t>
      </w:r>
      <w:r w:rsidR="00A745DB">
        <w:rPr>
          <w:rtl/>
          <w:lang w:bidi="fa-IR"/>
        </w:rPr>
        <w:t>ی</w:t>
      </w:r>
      <w:r>
        <w:rPr>
          <w:rtl/>
          <w:lang w:bidi="fa-IR"/>
        </w:rPr>
        <w:t>ن مطلب ـ كه بزرگ تر</w:t>
      </w:r>
      <w:r w:rsidR="00A745DB">
        <w:rPr>
          <w:rtl/>
          <w:lang w:bidi="fa-IR"/>
        </w:rPr>
        <w:t>ی</w:t>
      </w:r>
      <w:r>
        <w:rPr>
          <w:rtl/>
          <w:lang w:bidi="fa-IR"/>
        </w:rPr>
        <w:t>ن سرما</w:t>
      </w:r>
      <w:r w:rsidR="00A745DB">
        <w:rPr>
          <w:rtl/>
          <w:lang w:bidi="fa-IR"/>
        </w:rPr>
        <w:t>ی</w:t>
      </w:r>
      <w:r>
        <w:rPr>
          <w:rtl/>
          <w:lang w:bidi="fa-IR"/>
        </w:rPr>
        <w:t>ه مؤمن است ـ موجب مى</w:t>
      </w:r>
      <w:r w:rsidR="00A745DB">
        <w:rPr>
          <w:rtl/>
          <w:lang w:bidi="fa-IR"/>
        </w:rPr>
        <w:t xml:space="preserve"> </w:t>
      </w:r>
      <w:r>
        <w:rPr>
          <w:rtl/>
          <w:lang w:bidi="fa-IR"/>
        </w:rPr>
        <w:t>شود كه اعتقاد و اعتماد ب</w:t>
      </w:r>
      <w:r w:rsidR="00A745DB">
        <w:rPr>
          <w:rtl/>
          <w:lang w:bidi="fa-IR"/>
        </w:rPr>
        <w:t>ی</w:t>
      </w:r>
      <w:r>
        <w:rPr>
          <w:rtl/>
          <w:lang w:bidi="fa-IR"/>
        </w:rPr>
        <w:t>ش ترى به خدا پ</w:t>
      </w:r>
      <w:r w:rsidR="00A745DB">
        <w:rPr>
          <w:rtl/>
          <w:lang w:bidi="fa-IR"/>
        </w:rPr>
        <w:t>ی</w:t>
      </w:r>
      <w:r>
        <w:rPr>
          <w:rtl/>
          <w:lang w:bidi="fa-IR"/>
        </w:rPr>
        <w:t>دا كن</w:t>
      </w:r>
      <w:r w:rsidR="00A745DB">
        <w:rPr>
          <w:rtl/>
          <w:lang w:bidi="fa-IR"/>
        </w:rPr>
        <w:t>ی</w:t>
      </w:r>
      <w:r>
        <w:rPr>
          <w:rtl/>
          <w:lang w:bidi="fa-IR"/>
        </w:rPr>
        <w:t>م</w:t>
      </w:r>
      <w:r w:rsidR="00A17BD1">
        <w:rPr>
          <w:rtl/>
          <w:lang w:bidi="fa-IR"/>
        </w:rPr>
        <w:t xml:space="preserve">. </w:t>
      </w:r>
      <w:r>
        <w:rPr>
          <w:rtl/>
          <w:lang w:bidi="fa-IR"/>
        </w:rPr>
        <w:t>كسانى كه از ا</w:t>
      </w:r>
      <w:r w:rsidR="00A745DB">
        <w:rPr>
          <w:rtl/>
          <w:lang w:bidi="fa-IR"/>
        </w:rPr>
        <w:t>ی</w:t>
      </w:r>
      <w:r>
        <w:rPr>
          <w:rtl/>
          <w:lang w:bidi="fa-IR"/>
        </w:rPr>
        <w:t>ن ن</w:t>
      </w:r>
      <w:r w:rsidR="00A745DB">
        <w:rPr>
          <w:rtl/>
          <w:lang w:bidi="fa-IR"/>
        </w:rPr>
        <w:t>ی</w:t>
      </w:r>
      <w:r>
        <w:rPr>
          <w:rtl/>
          <w:lang w:bidi="fa-IR"/>
        </w:rPr>
        <w:t>روى معنوى برخوردار شوند</w:t>
      </w:r>
      <w:r w:rsidR="00A17BD1">
        <w:rPr>
          <w:rtl/>
          <w:lang w:bidi="fa-IR"/>
        </w:rPr>
        <w:t xml:space="preserve">، </w:t>
      </w:r>
      <w:r>
        <w:rPr>
          <w:rtl/>
          <w:lang w:bidi="fa-IR"/>
        </w:rPr>
        <w:t>مشكلاتشان زودتر حل مى</w:t>
      </w:r>
      <w:r w:rsidR="00A745DB">
        <w:rPr>
          <w:rtl/>
          <w:lang w:bidi="fa-IR"/>
        </w:rPr>
        <w:t xml:space="preserve"> </w:t>
      </w:r>
      <w:r>
        <w:rPr>
          <w:rtl/>
          <w:lang w:bidi="fa-IR"/>
        </w:rPr>
        <w:t>گردد</w:t>
      </w:r>
      <w:r w:rsidR="00A17BD1">
        <w:rPr>
          <w:rtl/>
          <w:lang w:bidi="fa-IR"/>
        </w:rPr>
        <w:t xml:space="preserve">. </w:t>
      </w:r>
    </w:p>
    <w:p w:rsidR="00BF521F" w:rsidRDefault="00F97272" w:rsidP="00F97272">
      <w:pPr>
        <w:pStyle w:val="libNormal"/>
        <w:rPr>
          <w:rtl/>
          <w:lang w:bidi="fa-IR"/>
        </w:rPr>
      </w:pPr>
      <w:r>
        <w:rPr>
          <w:rtl/>
          <w:lang w:bidi="fa-IR"/>
        </w:rPr>
        <w:t>متأسفانه در بس</w:t>
      </w:r>
      <w:r w:rsidR="00A745DB">
        <w:rPr>
          <w:rtl/>
          <w:lang w:bidi="fa-IR"/>
        </w:rPr>
        <w:t>ی</w:t>
      </w:r>
      <w:r>
        <w:rPr>
          <w:rtl/>
          <w:lang w:bidi="fa-IR"/>
        </w:rPr>
        <w:t>ارى از موارد</w:t>
      </w:r>
      <w:r w:rsidR="00A17BD1">
        <w:rPr>
          <w:rtl/>
          <w:lang w:bidi="fa-IR"/>
        </w:rPr>
        <w:t xml:space="preserve">، </w:t>
      </w:r>
      <w:r>
        <w:rPr>
          <w:rtl/>
          <w:lang w:bidi="fa-IR"/>
        </w:rPr>
        <w:t>براى بس</w:t>
      </w:r>
      <w:r w:rsidR="00A745DB">
        <w:rPr>
          <w:rtl/>
          <w:lang w:bidi="fa-IR"/>
        </w:rPr>
        <w:t>ی</w:t>
      </w:r>
      <w:r>
        <w:rPr>
          <w:rtl/>
          <w:lang w:bidi="fa-IR"/>
        </w:rPr>
        <w:t>ارى اتفاق مى</w:t>
      </w:r>
      <w:r w:rsidR="00A745DB">
        <w:rPr>
          <w:rtl/>
          <w:lang w:bidi="fa-IR"/>
        </w:rPr>
        <w:t xml:space="preserve"> </w:t>
      </w:r>
      <w:r>
        <w:rPr>
          <w:rtl/>
          <w:lang w:bidi="fa-IR"/>
        </w:rPr>
        <w:t>افتد كه در گرفتارى</w:t>
      </w:r>
      <w:r w:rsidR="00A745DB">
        <w:rPr>
          <w:rtl/>
          <w:lang w:bidi="fa-IR"/>
        </w:rPr>
        <w:t xml:space="preserve"> </w:t>
      </w:r>
      <w:r>
        <w:rPr>
          <w:rtl/>
          <w:lang w:bidi="fa-IR"/>
        </w:rPr>
        <w:t>ها به جاى اعتماد و تك</w:t>
      </w:r>
      <w:r w:rsidR="00A745DB">
        <w:rPr>
          <w:rtl/>
          <w:lang w:bidi="fa-IR"/>
        </w:rPr>
        <w:t>ی</w:t>
      </w:r>
      <w:r>
        <w:rPr>
          <w:rtl/>
          <w:lang w:bidi="fa-IR"/>
        </w:rPr>
        <w:t>ه به ن</w:t>
      </w:r>
      <w:r w:rsidR="00A745DB">
        <w:rPr>
          <w:rtl/>
          <w:lang w:bidi="fa-IR"/>
        </w:rPr>
        <w:t>ی</w:t>
      </w:r>
      <w:r>
        <w:rPr>
          <w:rtl/>
          <w:lang w:bidi="fa-IR"/>
        </w:rPr>
        <w:t>روى لا</w:t>
      </w:r>
      <w:r w:rsidR="00A745DB">
        <w:rPr>
          <w:rtl/>
          <w:lang w:bidi="fa-IR"/>
        </w:rPr>
        <w:t>ی</w:t>
      </w:r>
      <w:r>
        <w:rPr>
          <w:rtl/>
          <w:lang w:bidi="fa-IR"/>
        </w:rPr>
        <w:t>زال الهى به چ</w:t>
      </w:r>
      <w:r w:rsidR="00A745DB">
        <w:rPr>
          <w:rtl/>
          <w:lang w:bidi="fa-IR"/>
        </w:rPr>
        <w:t>ی</w:t>
      </w:r>
      <w:r>
        <w:rPr>
          <w:rtl/>
          <w:lang w:bidi="fa-IR"/>
        </w:rPr>
        <w:t>زهاى د</w:t>
      </w:r>
      <w:r w:rsidR="00A745DB">
        <w:rPr>
          <w:rtl/>
          <w:lang w:bidi="fa-IR"/>
        </w:rPr>
        <w:t>ی</w:t>
      </w:r>
      <w:r>
        <w:rPr>
          <w:rtl/>
          <w:lang w:bidi="fa-IR"/>
        </w:rPr>
        <w:t>گر اعتماد مى</w:t>
      </w:r>
      <w:r w:rsidR="00A745DB">
        <w:rPr>
          <w:rtl/>
          <w:lang w:bidi="fa-IR"/>
        </w:rPr>
        <w:t xml:space="preserve"> </w:t>
      </w:r>
      <w:r>
        <w:rPr>
          <w:rtl/>
          <w:lang w:bidi="fa-IR"/>
        </w:rPr>
        <w:t>كنند</w:t>
      </w:r>
      <w:r w:rsidR="00A17BD1">
        <w:rPr>
          <w:rtl/>
          <w:lang w:bidi="fa-IR"/>
        </w:rPr>
        <w:t xml:space="preserve">. </w:t>
      </w:r>
      <w:r>
        <w:rPr>
          <w:rtl/>
          <w:lang w:bidi="fa-IR"/>
        </w:rPr>
        <w:t>مثلاً</w:t>
      </w:r>
      <w:r w:rsidR="00A17BD1">
        <w:rPr>
          <w:rtl/>
          <w:lang w:bidi="fa-IR"/>
        </w:rPr>
        <w:t xml:space="preserve">، </w:t>
      </w:r>
      <w:r>
        <w:rPr>
          <w:rtl/>
          <w:lang w:bidi="fa-IR"/>
        </w:rPr>
        <w:t>پدرى كه به مسافرت رفته و از همسر و فرزند ب</w:t>
      </w:r>
      <w:r w:rsidR="00A745DB">
        <w:rPr>
          <w:rtl/>
          <w:lang w:bidi="fa-IR"/>
        </w:rPr>
        <w:t>ی</w:t>
      </w:r>
      <w:r>
        <w:rPr>
          <w:rtl/>
          <w:lang w:bidi="fa-IR"/>
        </w:rPr>
        <w:t>مارش دور شده</w:t>
      </w:r>
      <w:r w:rsidR="00A17BD1">
        <w:rPr>
          <w:rtl/>
          <w:lang w:bidi="fa-IR"/>
        </w:rPr>
        <w:t xml:space="preserve">، </w:t>
      </w:r>
      <w:r>
        <w:rPr>
          <w:rtl/>
          <w:lang w:bidi="fa-IR"/>
        </w:rPr>
        <w:t>مدام نگران حال فرزند خود مى</w:t>
      </w:r>
      <w:r w:rsidR="00A745DB">
        <w:rPr>
          <w:rtl/>
          <w:lang w:bidi="fa-IR"/>
        </w:rPr>
        <w:t xml:space="preserve"> </w:t>
      </w:r>
      <w:r>
        <w:rPr>
          <w:rtl/>
          <w:lang w:bidi="fa-IR"/>
        </w:rPr>
        <w:t>باشد</w:t>
      </w:r>
      <w:r w:rsidR="00A17BD1">
        <w:rPr>
          <w:rtl/>
          <w:lang w:bidi="fa-IR"/>
        </w:rPr>
        <w:t xml:space="preserve">. </w:t>
      </w:r>
      <w:r>
        <w:rPr>
          <w:rtl/>
          <w:lang w:bidi="fa-IR"/>
        </w:rPr>
        <w:t>ا</w:t>
      </w:r>
      <w:r w:rsidR="00A745DB">
        <w:rPr>
          <w:rtl/>
          <w:lang w:bidi="fa-IR"/>
        </w:rPr>
        <w:t>ی</w:t>
      </w:r>
      <w:r>
        <w:rPr>
          <w:rtl/>
          <w:lang w:bidi="fa-IR"/>
        </w:rPr>
        <w:t>ن شخص در منزل هم كه بود ا</w:t>
      </w:r>
      <w:r w:rsidR="00A745DB">
        <w:rPr>
          <w:rtl/>
          <w:lang w:bidi="fa-IR"/>
        </w:rPr>
        <w:t>ی</w:t>
      </w:r>
      <w:r>
        <w:rPr>
          <w:rtl/>
          <w:lang w:bidi="fa-IR"/>
        </w:rPr>
        <w:t xml:space="preserve">ن مشكلات </w:t>
      </w:r>
      <w:r>
        <w:rPr>
          <w:rtl/>
          <w:lang w:bidi="fa-IR"/>
        </w:rPr>
        <w:lastRenderedPageBreak/>
        <w:t>را داشت</w:t>
      </w:r>
      <w:r w:rsidR="00A17BD1">
        <w:rPr>
          <w:rtl/>
          <w:lang w:bidi="fa-IR"/>
        </w:rPr>
        <w:t xml:space="preserve">، </w:t>
      </w:r>
      <w:r>
        <w:rPr>
          <w:rtl/>
          <w:lang w:bidi="fa-IR"/>
        </w:rPr>
        <w:t>اما اكنون كه در مسافرت است</w:t>
      </w:r>
      <w:r w:rsidR="00A17BD1">
        <w:rPr>
          <w:rtl/>
          <w:lang w:bidi="fa-IR"/>
        </w:rPr>
        <w:t xml:space="preserve">، </w:t>
      </w:r>
      <w:r>
        <w:rPr>
          <w:rtl/>
          <w:lang w:bidi="fa-IR"/>
        </w:rPr>
        <w:t>مشكلش مضاعف شده است</w:t>
      </w:r>
      <w:r w:rsidR="00A17BD1">
        <w:rPr>
          <w:rtl/>
          <w:lang w:bidi="fa-IR"/>
        </w:rPr>
        <w:t xml:space="preserve">؛ </w:t>
      </w:r>
      <w:r>
        <w:rPr>
          <w:rtl/>
          <w:lang w:bidi="fa-IR"/>
        </w:rPr>
        <w:t>چون از خانه و زندگى خود دور است</w:t>
      </w:r>
      <w:r w:rsidR="00A17BD1">
        <w:rPr>
          <w:rtl/>
          <w:lang w:bidi="fa-IR"/>
        </w:rPr>
        <w:t xml:space="preserve">. </w:t>
      </w:r>
      <w:r>
        <w:rPr>
          <w:rtl/>
          <w:lang w:bidi="fa-IR"/>
        </w:rPr>
        <w:t>كسانى كه براى انجام وظ</w:t>
      </w:r>
      <w:r w:rsidR="00A745DB">
        <w:rPr>
          <w:rtl/>
          <w:lang w:bidi="fa-IR"/>
        </w:rPr>
        <w:t>ی</w:t>
      </w:r>
      <w:r>
        <w:rPr>
          <w:rtl/>
          <w:lang w:bidi="fa-IR"/>
        </w:rPr>
        <w:t>فه ـ مثل حج و عبادت و سفر ز</w:t>
      </w:r>
      <w:r w:rsidR="00A745DB">
        <w:rPr>
          <w:rtl/>
          <w:lang w:bidi="fa-IR"/>
        </w:rPr>
        <w:t>ی</w:t>
      </w:r>
      <w:r>
        <w:rPr>
          <w:rtl/>
          <w:lang w:bidi="fa-IR"/>
        </w:rPr>
        <w:t xml:space="preserve">ارتى واجب </w:t>
      </w:r>
      <w:r w:rsidR="00A745DB">
        <w:rPr>
          <w:rtl/>
          <w:lang w:bidi="fa-IR"/>
        </w:rPr>
        <w:t>ی</w:t>
      </w:r>
      <w:r>
        <w:rPr>
          <w:rtl/>
          <w:lang w:bidi="fa-IR"/>
        </w:rPr>
        <w:t xml:space="preserve">ا مستحب </w:t>
      </w:r>
      <w:r w:rsidR="00A745DB">
        <w:rPr>
          <w:rtl/>
          <w:lang w:bidi="fa-IR"/>
        </w:rPr>
        <w:t>ی</w:t>
      </w:r>
      <w:r>
        <w:rPr>
          <w:rtl/>
          <w:lang w:bidi="fa-IR"/>
        </w:rPr>
        <w:t>ا تبل</w:t>
      </w:r>
      <w:r w:rsidR="00A745DB">
        <w:rPr>
          <w:rtl/>
          <w:lang w:bidi="fa-IR"/>
        </w:rPr>
        <w:t>ی</w:t>
      </w:r>
      <w:r>
        <w:rPr>
          <w:rtl/>
          <w:lang w:bidi="fa-IR"/>
        </w:rPr>
        <w:t>غ د</w:t>
      </w:r>
      <w:r w:rsidR="00A745DB">
        <w:rPr>
          <w:rtl/>
          <w:lang w:bidi="fa-IR"/>
        </w:rPr>
        <w:t>ی</w:t>
      </w:r>
      <w:r>
        <w:rPr>
          <w:rtl/>
          <w:lang w:bidi="fa-IR"/>
        </w:rPr>
        <w:t xml:space="preserve">ن </w:t>
      </w:r>
      <w:r w:rsidR="00A745DB">
        <w:rPr>
          <w:rtl/>
          <w:lang w:bidi="fa-IR"/>
        </w:rPr>
        <w:t>ی</w:t>
      </w:r>
      <w:r>
        <w:rPr>
          <w:rtl/>
          <w:lang w:bidi="fa-IR"/>
        </w:rPr>
        <w:t>ا جهاد و مانند ا</w:t>
      </w:r>
      <w:r w:rsidR="00A745DB">
        <w:rPr>
          <w:rtl/>
          <w:lang w:bidi="fa-IR"/>
        </w:rPr>
        <w:t>ی</w:t>
      </w:r>
      <w:r>
        <w:rPr>
          <w:rtl/>
          <w:lang w:bidi="fa-IR"/>
        </w:rPr>
        <w:t>نها ـ از خانه و كاشانه خود دور مى</w:t>
      </w:r>
      <w:r w:rsidR="00A745DB">
        <w:rPr>
          <w:rtl/>
          <w:lang w:bidi="fa-IR"/>
        </w:rPr>
        <w:t xml:space="preserve"> </w:t>
      </w:r>
      <w:r>
        <w:rPr>
          <w:rtl/>
          <w:lang w:bidi="fa-IR"/>
        </w:rPr>
        <w:t>شوند</w:t>
      </w:r>
      <w:r w:rsidR="00A17BD1">
        <w:rPr>
          <w:rtl/>
          <w:lang w:bidi="fa-IR"/>
        </w:rPr>
        <w:t xml:space="preserve">، </w:t>
      </w:r>
      <w:r>
        <w:rPr>
          <w:rtl/>
          <w:lang w:bidi="fa-IR"/>
        </w:rPr>
        <w:t>خواه ناخواه نگران خانواده و زن و فرزند خود هستند</w:t>
      </w:r>
      <w:r w:rsidR="00A17BD1">
        <w:rPr>
          <w:rtl/>
          <w:lang w:bidi="fa-IR"/>
        </w:rPr>
        <w:t xml:space="preserve">، </w:t>
      </w:r>
      <w:r>
        <w:rPr>
          <w:rtl/>
          <w:lang w:bidi="fa-IR"/>
        </w:rPr>
        <w:t>اما ا</w:t>
      </w:r>
      <w:r w:rsidR="00A745DB">
        <w:rPr>
          <w:rtl/>
          <w:lang w:bidi="fa-IR"/>
        </w:rPr>
        <w:t>ی</w:t>
      </w:r>
      <w:r>
        <w:rPr>
          <w:rtl/>
          <w:lang w:bidi="fa-IR"/>
        </w:rPr>
        <w:t>ن افراد اگر اعتماد به خدا داشته باشند</w:t>
      </w:r>
      <w:r w:rsidR="00A17BD1">
        <w:rPr>
          <w:rtl/>
          <w:lang w:bidi="fa-IR"/>
        </w:rPr>
        <w:t xml:space="preserve">، </w:t>
      </w:r>
      <w:r>
        <w:rPr>
          <w:rtl/>
          <w:lang w:bidi="fa-IR"/>
        </w:rPr>
        <w:t>نگرانى آنها كم مى</w:t>
      </w:r>
      <w:r w:rsidR="00A745DB">
        <w:rPr>
          <w:rtl/>
          <w:lang w:bidi="fa-IR"/>
        </w:rPr>
        <w:t xml:space="preserve"> </w:t>
      </w:r>
      <w:r>
        <w:rPr>
          <w:rtl/>
          <w:lang w:bidi="fa-IR"/>
        </w:rPr>
        <w:t>شود</w:t>
      </w:r>
      <w:r w:rsidR="00A17BD1">
        <w:rPr>
          <w:rtl/>
          <w:lang w:bidi="fa-IR"/>
        </w:rPr>
        <w:t xml:space="preserve">، </w:t>
      </w:r>
      <w:r>
        <w:rPr>
          <w:rtl/>
          <w:lang w:bidi="fa-IR"/>
        </w:rPr>
        <w:t>بلكه اصلا نگرانى پ</w:t>
      </w:r>
      <w:r w:rsidR="00A745DB">
        <w:rPr>
          <w:rtl/>
          <w:lang w:bidi="fa-IR"/>
        </w:rPr>
        <w:t>ی</w:t>
      </w:r>
      <w:r>
        <w:rPr>
          <w:rtl/>
          <w:lang w:bidi="fa-IR"/>
        </w:rPr>
        <w:t>دا نمى</w:t>
      </w:r>
      <w:r w:rsidR="00A745DB">
        <w:rPr>
          <w:rtl/>
          <w:lang w:bidi="fa-IR"/>
        </w:rPr>
        <w:t xml:space="preserve"> </w:t>
      </w:r>
      <w:r>
        <w:rPr>
          <w:rtl/>
          <w:lang w:bidi="fa-IR"/>
        </w:rPr>
        <w:t>كنند</w:t>
      </w:r>
      <w:r w:rsidR="00A17BD1">
        <w:rPr>
          <w:rtl/>
          <w:lang w:bidi="fa-IR"/>
        </w:rPr>
        <w:t xml:space="preserve">؛ </w:t>
      </w:r>
      <w:r>
        <w:rPr>
          <w:rtl/>
          <w:lang w:bidi="fa-IR"/>
        </w:rPr>
        <w:t>چون مى</w:t>
      </w:r>
      <w:r w:rsidR="00A745DB">
        <w:rPr>
          <w:rtl/>
          <w:lang w:bidi="fa-IR"/>
        </w:rPr>
        <w:t xml:space="preserve"> </w:t>
      </w:r>
      <w:r>
        <w:rPr>
          <w:rtl/>
          <w:lang w:bidi="fa-IR"/>
        </w:rPr>
        <w:t>دانند كسى بالاى سر خانواده آنها است كه قدرتش از همه ب</w:t>
      </w:r>
      <w:r w:rsidR="00A745DB">
        <w:rPr>
          <w:rtl/>
          <w:lang w:bidi="fa-IR"/>
        </w:rPr>
        <w:t>ی</w:t>
      </w:r>
      <w:r>
        <w:rPr>
          <w:rtl/>
          <w:lang w:bidi="fa-IR"/>
        </w:rPr>
        <w:t>ش تر است</w:t>
      </w:r>
      <w:r w:rsidR="00A17BD1">
        <w:rPr>
          <w:rtl/>
          <w:lang w:bidi="fa-IR"/>
        </w:rPr>
        <w:t xml:space="preserve">. </w:t>
      </w:r>
      <w:r>
        <w:rPr>
          <w:rtl/>
          <w:lang w:bidi="fa-IR"/>
        </w:rPr>
        <w:t>خداوند</w:t>
      </w:r>
      <w:r w:rsidR="00A17BD1">
        <w:rPr>
          <w:rtl/>
          <w:lang w:bidi="fa-IR"/>
        </w:rPr>
        <w:t xml:space="preserve">، </w:t>
      </w:r>
      <w:r>
        <w:rPr>
          <w:rtl/>
          <w:lang w:bidi="fa-IR"/>
        </w:rPr>
        <w:t>براى كمك</w:t>
      </w:r>
      <w:r w:rsidR="00A17BD1">
        <w:rPr>
          <w:rtl/>
          <w:lang w:bidi="fa-IR"/>
        </w:rPr>
        <w:t xml:space="preserve">، </w:t>
      </w:r>
      <w:r>
        <w:rPr>
          <w:rtl/>
          <w:lang w:bidi="fa-IR"/>
        </w:rPr>
        <w:t xml:space="preserve">هرگز سفر </w:t>
      </w:r>
      <w:r w:rsidR="00A745DB">
        <w:rPr>
          <w:rtl/>
          <w:lang w:bidi="fa-IR"/>
        </w:rPr>
        <w:t>ی</w:t>
      </w:r>
      <w:r>
        <w:rPr>
          <w:rtl/>
          <w:lang w:bidi="fa-IR"/>
        </w:rPr>
        <w:t>ا حَضر بودن ما را لحاظ نمى</w:t>
      </w:r>
      <w:r w:rsidR="00A745DB">
        <w:rPr>
          <w:rtl/>
          <w:lang w:bidi="fa-IR"/>
        </w:rPr>
        <w:t xml:space="preserve"> </w:t>
      </w:r>
      <w:r>
        <w:rPr>
          <w:rtl/>
          <w:lang w:bidi="fa-IR"/>
        </w:rPr>
        <w:t>كند</w:t>
      </w:r>
      <w:r w:rsidR="00A17BD1">
        <w:rPr>
          <w:rtl/>
          <w:lang w:bidi="fa-IR"/>
        </w:rPr>
        <w:t xml:space="preserve">، </w:t>
      </w:r>
      <w:r>
        <w:rPr>
          <w:rtl/>
          <w:lang w:bidi="fa-IR"/>
        </w:rPr>
        <w:t>اگر تقد</w:t>
      </w:r>
      <w:r w:rsidR="00A745DB">
        <w:rPr>
          <w:rtl/>
          <w:lang w:bidi="fa-IR"/>
        </w:rPr>
        <w:t>ی</w:t>
      </w:r>
      <w:r>
        <w:rPr>
          <w:rtl/>
          <w:lang w:bidi="fa-IR"/>
        </w:rPr>
        <w:t>ر الهى بر كمك باشد</w:t>
      </w:r>
      <w:r w:rsidR="00A17BD1">
        <w:rPr>
          <w:rtl/>
          <w:lang w:bidi="fa-IR"/>
        </w:rPr>
        <w:t xml:space="preserve">، </w:t>
      </w:r>
      <w:r>
        <w:rPr>
          <w:rtl/>
          <w:lang w:bidi="fa-IR"/>
        </w:rPr>
        <w:t>حضور و غ</w:t>
      </w:r>
      <w:r w:rsidR="00A745DB">
        <w:rPr>
          <w:rtl/>
          <w:lang w:bidi="fa-IR"/>
        </w:rPr>
        <w:t>ی</w:t>
      </w:r>
      <w:r>
        <w:rPr>
          <w:rtl/>
          <w:lang w:bidi="fa-IR"/>
        </w:rPr>
        <w:t>اب ما بى</w:t>
      </w:r>
      <w:r w:rsidR="00A745DB">
        <w:rPr>
          <w:rtl/>
          <w:lang w:bidi="fa-IR"/>
        </w:rPr>
        <w:t xml:space="preserve"> </w:t>
      </w:r>
      <w:r>
        <w:rPr>
          <w:rtl/>
          <w:lang w:bidi="fa-IR"/>
        </w:rPr>
        <w:t>وجه است و اگر هم تقد</w:t>
      </w:r>
      <w:r w:rsidR="00A745DB">
        <w:rPr>
          <w:rtl/>
          <w:lang w:bidi="fa-IR"/>
        </w:rPr>
        <w:t>ی</w:t>
      </w:r>
      <w:r>
        <w:rPr>
          <w:rtl/>
          <w:lang w:bidi="fa-IR"/>
        </w:rPr>
        <w:t>ر الهى بر كمك نشدن باشد</w:t>
      </w:r>
      <w:r w:rsidR="00A17BD1">
        <w:rPr>
          <w:rtl/>
          <w:lang w:bidi="fa-IR"/>
        </w:rPr>
        <w:t xml:space="preserve">، </w:t>
      </w:r>
      <w:r>
        <w:rPr>
          <w:rtl/>
          <w:lang w:bidi="fa-IR"/>
        </w:rPr>
        <w:t>حضور ما فا</w:t>
      </w:r>
      <w:r w:rsidR="00A745DB">
        <w:rPr>
          <w:rtl/>
          <w:lang w:bidi="fa-IR"/>
        </w:rPr>
        <w:t>ی</w:t>
      </w:r>
      <w:r>
        <w:rPr>
          <w:rtl/>
          <w:lang w:bidi="fa-IR"/>
        </w:rPr>
        <w:t>ده</w:t>
      </w:r>
      <w:r w:rsidR="00A745DB">
        <w:rPr>
          <w:rtl/>
          <w:lang w:bidi="fa-IR"/>
        </w:rPr>
        <w:t xml:space="preserve"> </w:t>
      </w:r>
      <w:r>
        <w:rPr>
          <w:rtl/>
          <w:lang w:bidi="fa-IR"/>
        </w:rPr>
        <w:t>اى ندارد</w:t>
      </w:r>
      <w:r w:rsidR="00A17BD1">
        <w:rPr>
          <w:rtl/>
          <w:lang w:bidi="fa-IR"/>
        </w:rPr>
        <w:t xml:space="preserve">. </w:t>
      </w:r>
    </w:p>
    <w:p w:rsidR="00BF521F" w:rsidRDefault="00BF521F" w:rsidP="00BF521F">
      <w:pPr>
        <w:pStyle w:val="Heading2"/>
        <w:rPr>
          <w:rtl/>
          <w:lang w:bidi="fa-IR"/>
        </w:rPr>
      </w:pPr>
      <w:bookmarkStart w:id="108" w:name="_Toc427053013"/>
      <w:r>
        <w:rPr>
          <w:rtl/>
          <w:lang w:bidi="fa-IR"/>
        </w:rPr>
        <w:t>لزوم شكرگزارى و صبر در برابر نعمت ها و بلایا</w:t>
      </w:r>
      <w:bookmarkEnd w:id="108"/>
    </w:p>
    <w:p w:rsidR="00BF521F" w:rsidRDefault="00F97272" w:rsidP="00F97272">
      <w:pPr>
        <w:pStyle w:val="libNormal"/>
        <w:rPr>
          <w:rtl/>
          <w:lang w:bidi="fa-IR"/>
        </w:rPr>
      </w:pPr>
      <w:r>
        <w:rPr>
          <w:rtl/>
          <w:lang w:bidi="fa-IR"/>
        </w:rPr>
        <w:t>رو</w:t>
      </w:r>
      <w:r w:rsidR="00A745DB">
        <w:rPr>
          <w:rtl/>
          <w:lang w:bidi="fa-IR"/>
        </w:rPr>
        <w:t>ی</w:t>
      </w:r>
      <w:r>
        <w:rPr>
          <w:rtl/>
          <w:lang w:bidi="fa-IR"/>
        </w:rPr>
        <w:t>دادها</w:t>
      </w:r>
      <w:r w:rsidR="00A745DB">
        <w:rPr>
          <w:rtl/>
          <w:lang w:bidi="fa-IR"/>
        </w:rPr>
        <w:t>ی</w:t>
      </w:r>
      <w:r>
        <w:rPr>
          <w:rtl/>
          <w:lang w:bidi="fa-IR"/>
        </w:rPr>
        <w:t>ى كه در ا</w:t>
      </w:r>
      <w:r w:rsidR="00A745DB">
        <w:rPr>
          <w:rtl/>
          <w:lang w:bidi="fa-IR"/>
        </w:rPr>
        <w:t>ی</w:t>
      </w:r>
      <w:r>
        <w:rPr>
          <w:rtl/>
          <w:lang w:bidi="fa-IR"/>
        </w:rPr>
        <w:t>ن عالم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از دو حالت خارج ن</w:t>
      </w:r>
      <w:r w:rsidR="00A745DB">
        <w:rPr>
          <w:rtl/>
          <w:lang w:bidi="fa-IR"/>
        </w:rPr>
        <w:t>ی</w:t>
      </w:r>
      <w:r>
        <w:rPr>
          <w:rtl/>
          <w:lang w:bidi="fa-IR"/>
        </w:rPr>
        <w:t>ست</w:t>
      </w:r>
      <w:r w:rsidR="00A17BD1">
        <w:rPr>
          <w:rtl/>
          <w:lang w:bidi="fa-IR"/>
        </w:rPr>
        <w:t xml:space="preserve">: </w:t>
      </w:r>
      <w:r w:rsidR="00A745DB">
        <w:rPr>
          <w:rtl/>
          <w:lang w:bidi="fa-IR"/>
        </w:rPr>
        <w:t>ی</w:t>
      </w:r>
      <w:r>
        <w:rPr>
          <w:rtl/>
          <w:lang w:bidi="fa-IR"/>
        </w:rPr>
        <w:t>ا دلخواه و مطابق م</w:t>
      </w:r>
      <w:r w:rsidR="00A745DB">
        <w:rPr>
          <w:rtl/>
          <w:lang w:bidi="fa-IR"/>
        </w:rPr>
        <w:t>ی</w:t>
      </w:r>
      <w:r>
        <w:rPr>
          <w:rtl/>
          <w:lang w:bidi="fa-IR"/>
        </w:rPr>
        <w:t xml:space="preserve">ل ما هستند و </w:t>
      </w:r>
      <w:r w:rsidR="00A745DB">
        <w:rPr>
          <w:rtl/>
          <w:lang w:bidi="fa-IR"/>
        </w:rPr>
        <w:t>ی</w:t>
      </w:r>
      <w:r>
        <w:rPr>
          <w:rtl/>
          <w:lang w:bidi="fa-IR"/>
        </w:rPr>
        <w:t>ا بر خلاف طبع و م</w:t>
      </w:r>
      <w:r w:rsidR="00A745DB">
        <w:rPr>
          <w:rtl/>
          <w:lang w:bidi="fa-IR"/>
        </w:rPr>
        <w:t>ی</w:t>
      </w:r>
      <w:r>
        <w:rPr>
          <w:rtl/>
          <w:lang w:bidi="fa-IR"/>
        </w:rPr>
        <w:t>ل ما</w:t>
      </w:r>
      <w:r w:rsidR="00A17BD1">
        <w:rPr>
          <w:rtl/>
          <w:lang w:bidi="fa-IR"/>
        </w:rPr>
        <w:t xml:space="preserve">. </w:t>
      </w:r>
      <w:r>
        <w:rPr>
          <w:rtl/>
          <w:lang w:bidi="fa-IR"/>
        </w:rPr>
        <w:t>سلامتى</w:t>
      </w:r>
      <w:r w:rsidR="00A17BD1">
        <w:rPr>
          <w:rtl/>
          <w:lang w:bidi="fa-IR"/>
        </w:rPr>
        <w:t xml:space="preserve">، </w:t>
      </w:r>
      <w:r>
        <w:rPr>
          <w:rtl/>
          <w:lang w:bidi="fa-IR"/>
        </w:rPr>
        <w:t>رفاه</w:t>
      </w:r>
      <w:r w:rsidR="00A17BD1">
        <w:rPr>
          <w:rtl/>
          <w:lang w:bidi="fa-IR"/>
        </w:rPr>
        <w:t xml:space="preserve">، </w:t>
      </w:r>
      <w:r>
        <w:rPr>
          <w:rtl/>
          <w:lang w:bidi="fa-IR"/>
        </w:rPr>
        <w:t>راحتى</w:t>
      </w:r>
      <w:r w:rsidR="00A17BD1">
        <w:rPr>
          <w:rtl/>
          <w:lang w:bidi="fa-IR"/>
        </w:rPr>
        <w:t xml:space="preserve">، </w:t>
      </w:r>
      <w:r>
        <w:rPr>
          <w:rtl/>
          <w:lang w:bidi="fa-IR"/>
        </w:rPr>
        <w:t>آسا</w:t>
      </w:r>
      <w:r w:rsidR="00A745DB">
        <w:rPr>
          <w:rtl/>
          <w:lang w:bidi="fa-IR"/>
        </w:rPr>
        <w:t>ی</w:t>
      </w:r>
      <w:r>
        <w:rPr>
          <w:rtl/>
          <w:lang w:bidi="fa-IR"/>
        </w:rPr>
        <w:t>ش</w:t>
      </w:r>
      <w:r w:rsidR="00A17BD1">
        <w:rPr>
          <w:rtl/>
          <w:lang w:bidi="fa-IR"/>
        </w:rPr>
        <w:t xml:space="preserve">، </w:t>
      </w:r>
      <w:r>
        <w:rPr>
          <w:rtl/>
          <w:lang w:bidi="fa-IR"/>
        </w:rPr>
        <w:t>هواى خوب و چ</w:t>
      </w:r>
      <w:r w:rsidR="00A745DB">
        <w:rPr>
          <w:rtl/>
          <w:lang w:bidi="fa-IR"/>
        </w:rPr>
        <w:t>ی</w:t>
      </w:r>
      <w:r>
        <w:rPr>
          <w:rtl/>
          <w:lang w:bidi="fa-IR"/>
        </w:rPr>
        <w:t>زها</w:t>
      </w:r>
      <w:r w:rsidR="00A745DB">
        <w:rPr>
          <w:rtl/>
          <w:lang w:bidi="fa-IR"/>
        </w:rPr>
        <w:t>ی</w:t>
      </w:r>
      <w:r>
        <w:rPr>
          <w:rtl/>
          <w:lang w:bidi="fa-IR"/>
        </w:rPr>
        <w:t>ى از ا</w:t>
      </w:r>
      <w:r w:rsidR="00A745DB">
        <w:rPr>
          <w:rtl/>
          <w:lang w:bidi="fa-IR"/>
        </w:rPr>
        <w:t>ی</w:t>
      </w:r>
      <w:r>
        <w:rPr>
          <w:rtl/>
          <w:lang w:bidi="fa-IR"/>
        </w:rPr>
        <w:t>ن قب</w:t>
      </w:r>
      <w:r w:rsidR="00A745DB">
        <w:rPr>
          <w:rtl/>
          <w:lang w:bidi="fa-IR"/>
        </w:rPr>
        <w:t>ی</w:t>
      </w:r>
      <w:r>
        <w:rPr>
          <w:rtl/>
          <w:lang w:bidi="fa-IR"/>
        </w:rPr>
        <w:t>ل كه بر وفق مراد ما هستند</w:t>
      </w:r>
      <w:r w:rsidR="00A17BD1">
        <w:rPr>
          <w:rtl/>
          <w:lang w:bidi="fa-IR"/>
        </w:rPr>
        <w:t xml:space="preserve">، </w:t>
      </w:r>
      <w:r>
        <w:rPr>
          <w:rtl/>
          <w:lang w:bidi="fa-IR"/>
        </w:rPr>
        <w:t>نعمت اند</w:t>
      </w:r>
      <w:r w:rsidR="00A17BD1">
        <w:rPr>
          <w:rtl/>
          <w:lang w:bidi="fa-IR"/>
        </w:rPr>
        <w:t xml:space="preserve">. </w:t>
      </w:r>
      <w:r>
        <w:rPr>
          <w:rtl/>
          <w:lang w:bidi="fa-IR"/>
        </w:rPr>
        <w:t>از سوى د</w:t>
      </w:r>
      <w:r w:rsidR="00A745DB">
        <w:rPr>
          <w:rtl/>
          <w:lang w:bidi="fa-IR"/>
        </w:rPr>
        <w:t>ی</w:t>
      </w:r>
      <w:r>
        <w:rPr>
          <w:rtl/>
          <w:lang w:bidi="fa-IR"/>
        </w:rPr>
        <w:t>گر</w:t>
      </w:r>
      <w:r w:rsidR="00A17BD1">
        <w:rPr>
          <w:rtl/>
          <w:lang w:bidi="fa-IR"/>
        </w:rPr>
        <w:t xml:space="preserve">، </w:t>
      </w:r>
      <w:r>
        <w:rPr>
          <w:rtl/>
          <w:lang w:bidi="fa-IR"/>
        </w:rPr>
        <w:t>مر</w:t>
      </w:r>
      <w:r w:rsidR="00A745DB">
        <w:rPr>
          <w:rtl/>
          <w:lang w:bidi="fa-IR"/>
        </w:rPr>
        <w:t>ی</w:t>
      </w:r>
      <w:r>
        <w:rPr>
          <w:rtl/>
          <w:lang w:bidi="fa-IR"/>
        </w:rPr>
        <w:t>ضى</w:t>
      </w:r>
      <w:r w:rsidR="00A17BD1">
        <w:rPr>
          <w:rtl/>
          <w:lang w:bidi="fa-IR"/>
        </w:rPr>
        <w:t xml:space="preserve">، </w:t>
      </w:r>
      <w:r>
        <w:rPr>
          <w:rtl/>
          <w:lang w:bidi="fa-IR"/>
        </w:rPr>
        <w:t>فقر</w:t>
      </w:r>
      <w:r w:rsidR="00A17BD1">
        <w:rPr>
          <w:rtl/>
          <w:lang w:bidi="fa-IR"/>
        </w:rPr>
        <w:t xml:space="preserve">، </w:t>
      </w:r>
      <w:r>
        <w:rPr>
          <w:rtl/>
          <w:lang w:bidi="fa-IR"/>
        </w:rPr>
        <w:t>گرفتارى</w:t>
      </w:r>
      <w:r w:rsidR="00A17BD1">
        <w:rPr>
          <w:rtl/>
          <w:lang w:bidi="fa-IR"/>
        </w:rPr>
        <w:t xml:space="preserve">، </w:t>
      </w:r>
      <w:r>
        <w:rPr>
          <w:rtl/>
          <w:lang w:bidi="fa-IR"/>
        </w:rPr>
        <w:t>قرض و مانند آنها كه موافق م</w:t>
      </w:r>
      <w:r w:rsidR="00A745DB">
        <w:rPr>
          <w:rtl/>
          <w:lang w:bidi="fa-IR"/>
        </w:rPr>
        <w:t>ی</w:t>
      </w:r>
      <w:r>
        <w:rPr>
          <w:rtl/>
          <w:lang w:bidi="fa-IR"/>
        </w:rPr>
        <w:t>ل ما ن</w:t>
      </w:r>
      <w:r w:rsidR="00A745DB">
        <w:rPr>
          <w:rtl/>
          <w:lang w:bidi="fa-IR"/>
        </w:rPr>
        <w:t>ی</w:t>
      </w:r>
      <w:r>
        <w:rPr>
          <w:rtl/>
          <w:lang w:bidi="fa-IR"/>
        </w:rPr>
        <w:t>ستند</w:t>
      </w:r>
      <w:r w:rsidR="00A17BD1">
        <w:rPr>
          <w:rtl/>
          <w:lang w:bidi="fa-IR"/>
        </w:rPr>
        <w:t xml:space="preserve">، </w:t>
      </w:r>
      <w:r>
        <w:rPr>
          <w:rtl/>
          <w:lang w:bidi="fa-IR"/>
        </w:rPr>
        <w:t>بلا هستند</w:t>
      </w:r>
      <w:r w:rsidR="00A17BD1">
        <w:rPr>
          <w:rtl/>
          <w:lang w:bidi="fa-IR"/>
        </w:rPr>
        <w:t xml:space="preserve">. </w:t>
      </w:r>
      <w:r>
        <w:rPr>
          <w:rtl/>
          <w:lang w:bidi="fa-IR"/>
        </w:rPr>
        <w:t>عالم دن</w:t>
      </w:r>
      <w:r w:rsidR="00A745DB">
        <w:rPr>
          <w:rtl/>
          <w:lang w:bidi="fa-IR"/>
        </w:rPr>
        <w:t>ی</w:t>
      </w:r>
      <w:r>
        <w:rPr>
          <w:rtl/>
          <w:lang w:bidi="fa-IR"/>
        </w:rPr>
        <w:t>ا سرشار از ا</w:t>
      </w:r>
      <w:r w:rsidR="00A745DB">
        <w:rPr>
          <w:rtl/>
          <w:lang w:bidi="fa-IR"/>
        </w:rPr>
        <w:t>ی</w:t>
      </w:r>
      <w:r>
        <w:rPr>
          <w:rtl/>
          <w:lang w:bidi="fa-IR"/>
        </w:rPr>
        <w:t>ن دو نوع حادثه است</w:t>
      </w:r>
      <w:r w:rsidR="00A17BD1">
        <w:rPr>
          <w:rtl/>
          <w:lang w:bidi="fa-IR"/>
        </w:rPr>
        <w:t xml:space="preserve">. </w:t>
      </w:r>
      <w:r>
        <w:rPr>
          <w:rtl/>
          <w:lang w:bidi="fa-IR"/>
        </w:rPr>
        <w:t>كسى ن</w:t>
      </w:r>
      <w:r w:rsidR="00A745DB">
        <w:rPr>
          <w:rtl/>
          <w:lang w:bidi="fa-IR"/>
        </w:rPr>
        <w:t>ی</w:t>
      </w:r>
      <w:r>
        <w:rPr>
          <w:rtl/>
          <w:lang w:bidi="fa-IR"/>
        </w:rPr>
        <w:t>ست كه در زندگى ه</w:t>
      </w:r>
      <w:r w:rsidR="00A745DB">
        <w:rPr>
          <w:rtl/>
          <w:lang w:bidi="fa-IR"/>
        </w:rPr>
        <w:t>ی</w:t>
      </w:r>
      <w:r>
        <w:rPr>
          <w:rtl/>
          <w:lang w:bidi="fa-IR"/>
        </w:rPr>
        <w:t>چ امر خوشا</w:t>
      </w:r>
      <w:r w:rsidR="00A745DB">
        <w:rPr>
          <w:rtl/>
          <w:lang w:bidi="fa-IR"/>
        </w:rPr>
        <w:t>ی</w:t>
      </w:r>
      <w:r>
        <w:rPr>
          <w:rtl/>
          <w:lang w:bidi="fa-IR"/>
        </w:rPr>
        <w:t>ندى نداشته باشد</w:t>
      </w:r>
      <w:r w:rsidR="00A17BD1">
        <w:rPr>
          <w:rtl/>
          <w:lang w:bidi="fa-IR"/>
        </w:rPr>
        <w:t xml:space="preserve">؛ </w:t>
      </w:r>
      <w:r w:rsidR="00A745DB">
        <w:rPr>
          <w:rtl/>
          <w:lang w:bidi="fa-IR"/>
        </w:rPr>
        <w:t>ی</w:t>
      </w:r>
      <w:r>
        <w:rPr>
          <w:rtl/>
          <w:lang w:bidi="fa-IR"/>
        </w:rPr>
        <w:t>عنى ه</w:t>
      </w:r>
      <w:r w:rsidR="00A745DB">
        <w:rPr>
          <w:rtl/>
          <w:lang w:bidi="fa-IR"/>
        </w:rPr>
        <w:t>ی</w:t>
      </w:r>
      <w:r>
        <w:rPr>
          <w:rtl/>
          <w:lang w:bidi="fa-IR"/>
        </w:rPr>
        <w:t>چ نعمتى نداشته باشد</w:t>
      </w:r>
      <w:r w:rsidR="00A17BD1">
        <w:rPr>
          <w:rtl/>
          <w:lang w:bidi="fa-IR"/>
        </w:rPr>
        <w:t xml:space="preserve">، </w:t>
      </w:r>
      <w:r>
        <w:rPr>
          <w:rtl/>
          <w:lang w:bidi="fa-IR"/>
        </w:rPr>
        <w:t>هم چن</w:t>
      </w:r>
      <w:r w:rsidR="00A745DB">
        <w:rPr>
          <w:rtl/>
          <w:lang w:bidi="fa-IR"/>
        </w:rPr>
        <w:t>ی</w:t>
      </w:r>
      <w:r>
        <w:rPr>
          <w:rtl/>
          <w:lang w:bidi="fa-IR"/>
        </w:rPr>
        <w:t>ن كسى هم ن</w:t>
      </w:r>
      <w:r w:rsidR="00A745DB">
        <w:rPr>
          <w:rtl/>
          <w:lang w:bidi="fa-IR"/>
        </w:rPr>
        <w:t>ی</w:t>
      </w:r>
      <w:r>
        <w:rPr>
          <w:rtl/>
          <w:lang w:bidi="fa-IR"/>
        </w:rPr>
        <w:t>ست كه ه</w:t>
      </w:r>
      <w:r w:rsidR="00A745DB">
        <w:rPr>
          <w:rtl/>
          <w:lang w:bidi="fa-IR"/>
        </w:rPr>
        <w:t>ی</w:t>
      </w:r>
      <w:r>
        <w:rPr>
          <w:rtl/>
          <w:lang w:bidi="fa-IR"/>
        </w:rPr>
        <w:t>چ مشكلى نداشته باشد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لَقَدْ خَلَقْنَا الْإِنْسانَ فِی كَبَد</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136</w:t>
      </w:r>
      <w:r w:rsidR="00A77E1E" w:rsidRPr="001D518E">
        <w:rPr>
          <w:rStyle w:val="libFootnotenumChar"/>
          <w:rtl/>
        </w:rPr>
        <w:t>)</w:t>
      </w:r>
      <w:r w:rsidR="00FB1642">
        <w:rPr>
          <w:rtl/>
          <w:lang w:bidi="fa-IR"/>
        </w:rPr>
        <w:t xml:space="preserve"> </w:t>
      </w:r>
      <w:r>
        <w:rPr>
          <w:rtl/>
          <w:lang w:bidi="fa-IR"/>
        </w:rPr>
        <w:t>زندگى انسان در ا</w:t>
      </w:r>
      <w:r w:rsidR="00A745DB">
        <w:rPr>
          <w:rtl/>
          <w:lang w:bidi="fa-IR"/>
        </w:rPr>
        <w:t>ی</w:t>
      </w:r>
      <w:r>
        <w:rPr>
          <w:rtl/>
          <w:lang w:bidi="fa-IR"/>
        </w:rPr>
        <w:t>ن عالم توأم با رنج و سختى است</w:t>
      </w:r>
      <w:r w:rsidR="00A17BD1">
        <w:rPr>
          <w:rtl/>
          <w:lang w:bidi="fa-IR"/>
        </w:rPr>
        <w:t xml:space="preserve">. </w:t>
      </w:r>
    </w:p>
    <w:p w:rsidR="00BF521F" w:rsidRDefault="00F97272" w:rsidP="00F97272">
      <w:pPr>
        <w:pStyle w:val="libNormal"/>
        <w:rPr>
          <w:rtl/>
          <w:lang w:bidi="fa-IR"/>
        </w:rPr>
      </w:pPr>
      <w:r>
        <w:rPr>
          <w:rtl/>
          <w:lang w:bidi="fa-IR"/>
        </w:rPr>
        <w:t>آموزه</w:t>
      </w:r>
      <w:r w:rsidR="00A745DB">
        <w:rPr>
          <w:rtl/>
          <w:lang w:bidi="fa-IR"/>
        </w:rPr>
        <w:t xml:space="preserve"> </w:t>
      </w:r>
      <w:r>
        <w:rPr>
          <w:rtl/>
          <w:lang w:bidi="fa-IR"/>
        </w:rPr>
        <w:t>ها و ترب</w:t>
      </w:r>
      <w:r w:rsidR="00A745DB">
        <w:rPr>
          <w:rtl/>
          <w:lang w:bidi="fa-IR"/>
        </w:rPr>
        <w:t>ی</w:t>
      </w:r>
      <w:r>
        <w:rPr>
          <w:rtl/>
          <w:lang w:bidi="fa-IR"/>
        </w:rPr>
        <w:t>ت ناب د</w:t>
      </w:r>
      <w:r w:rsidR="00A745DB">
        <w:rPr>
          <w:rtl/>
          <w:lang w:bidi="fa-IR"/>
        </w:rPr>
        <w:t>ی</w:t>
      </w:r>
      <w:r>
        <w:rPr>
          <w:rtl/>
          <w:lang w:bidi="fa-IR"/>
        </w:rPr>
        <w:t>نى به ما مى</w:t>
      </w:r>
      <w:r w:rsidR="00A745DB">
        <w:rPr>
          <w:rtl/>
          <w:lang w:bidi="fa-IR"/>
        </w:rPr>
        <w:t xml:space="preserve"> </w:t>
      </w:r>
      <w:r>
        <w:rPr>
          <w:rtl/>
          <w:lang w:bidi="fa-IR"/>
        </w:rPr>
        <w:t>آموزد كه در برابر نعمت</w:t>
      </w:r>
      <w:r w:rsidR="00A745DB">
        <w:rPr>
          <w:rtl/>
          <w:lang w:bidi="fa-IR"/>
        </w:rPr>
        <w:t xml:space="preserve"> </w:t>
      </w:r>
      <w:r>
        <w:rPr>
          <w:rtl/>
          <w:lang w:bidi="fa-IR"/>
        </w:rPr>
        <w:t>ها شكرگزار باش</w:t>
      </w:r>
      <w:r w:rsidR="00A745DB">
        <w:rPr>
          <w:rtl/>
          <w:lang w:bidi="fa-IR"/>
        </w:rPr>
        <w:t>ی</w:t>
      </w:r>
      <w:r>
        <w:rPr>
          <w:rtl/>
          <w:lang w:bidi="fa-IR"/>
        </w:rPr>
        <w:t>م</w:t>
      </w:r>
      <w:r w:rsidR="00A17BD1">
        <w:rPr>
          <w:rtl/>
          <w:lang w:bidi="fa-IR"/>
        </w:rPr>
        <w:t xml:space="preserve">، </w:t>
      </w:r>
      <w:r>
        <w:rPr>
          <w:rtl/>
          <w:lang w:bidi="fa-IR"/>
        </w:rPr>
        <w:t>تا نعمت</w:t>
      </w:r>
      <w:r w:rsidR="00A745DB">
        <w:rPr>
          <w:rtl/>
          <w:lang w:bidi="fa-IR"/>
        </w:rPr>
        <w:t xml:space="preserve"> </w:t>
      </w:r>
      <w:r>
        <w:rPr>
          <w:rtl/>
          <w:lang w:bidi="fa-IR"/>
        </w:rPr>
        <w:t>هاى الهى افزون شود</w:t>
      </w:r>
      <w:r w:rsidR="00A17BD1">
        <w:rPr>
          <w:rtl/>
          <w:lang w:bidi="fa-IR"/>
        </w:rPr>
        <w:t xml:space="preserve">، </w:t>
      </w:r>
      <w:r>
        <w:rPr>
          <w:rtl/>
          <w:lang w:bidi="fa-IR"/>
        </w:rPr>
        <w:t>و در برابر بلاها صبر پ</w:t>
      </w:r>
      <w:r w:rsidR="00A745DB">
        <w:rPr>
          <w:rtl/>
          <w:lang w:bidi="fa-IR"/>
        </w:rPr>
        <w:t>ی</w:t>
      </w:r>
      <w:r>
        <w:rPr>
          <w:rtl/>
          <w:lang w:bidi="fa-IR"/>
        </w:rPr>
        <w:t>شه كن</w:t>
      </w:r>
      <w:r w:rsidR="00A745DB">
        <w:rPr>
          <w:rtl/>
          <w:lang w:bidi="fa-IR"/>
        </w:rPr>
        <w:t>ی</w:t>
      </w:r>
      <w:r>
        <w:rPr>
          <w:rtl/>
          <w:lang w:bidi="fa-IR"/>
        </w:rPr>
        <w:t>م تا اجر ما افزون گردد</w:t>
      </w:r>
      <w:r w:rsidR="00A17BD1">
        <w:rPr>
          <w:rtl/>
          <w:lang w:bidi="fa-IR"/>
        </w:rPr>
        <w:t xml:space="preserve">. </w:t>
      </w:r>
      <w:r>
        <w:rPr>
          <w:rtl/>
          <w:lang w:bidi="fa-IR"/>
        </w:rPr>
        <w:t>انسان براى ا</w:t>
      </w:r>
      <w:r w:rsidR="00A745DB">
        <w:rPr>
          <w:rtl/>
          <w:lang w:bidi="fa-IR"/>
        </w:rPr>
        <w:t>ی</w:t>
      </w:r>
      <w:r>
        <w:rPr>
          <w:rtl/>
          <w:lang w:bidi="fa-IR"/>
        </w:rPr>
        <w:t>ن كه بتواند راه صح</w:t>
      </w:r>
      <w:r w:rsidR="00A745DB">
        <w:rPr>
          <w:rtl/>
          <w:lang w:bidi="fa-IR"/>
        </w:rPr>
        <w:t>ی</w:t>
      </w:r>
      <w:r>
        <w:rPr>
          <w:rtl/>
          <w:lang w:bidi="fa-IR"/>
        </w:rPr>
        <w:t>ح را طى كند</w:t>
      </w:r>
      <w:r w:rsidR="00A17BD1">
        <w:rPr>
          <w:rtl/>
          <w:lang w:bidi="fa-IR"/>
        </w:rPr>
        <w:t xml:space="preserve">، </w:t>
      </w:r>
      <w:r>
        <w:rPr>
          <w:rtl/>
          <w:lang w:bidi="fa-IR"/>
        </w:rPr>
        <w:t>با</w:t>
      </w:r>
      <w:r w:rsidR="00A745DB">
        <w:rPr>
          <w:rtl/>
          <w:lang w:bidi="fa-IR"/>
        </w:rPr>
        <w:t>ی</w:t>
      </w:r>
      <w:r>
        <w:rPr>
          <w:rtl/>
          <w:lang w:bidi="fa-IR"/>
        </w:rPr>
        <w:t>د ا</w:t>
      </w:r>
      <w:r w:rsidR="00A745DB">
        <w:rPr>
          <w:rtl/>
          <w:lang w:bidi="fa-IR"/>
        </w:rPr>
        <w:t>ی</w:t>
      </w:r>
      <w:r>
        <w:rPr>
          <w:rtl/>
          <w:lang w:bidi="fa-IR"/>
        </w:rPr>
        <w:t>ن نكته را در نظر داشته باشد كه اگر مشكلى برا</w:t>
      </w:r>
      <w:r w:rsidR="00A745DB">
        <w:rPr>
          <w:rtl/>
          <w:lang w:bidi="fa-IR"/>
        </w:rPr>
        <w:t>ی</w:t>
      </w:r>
      <w:r>
        <w:rPr>
          <w:rtl/>
          <w:lang w:bidi="fa-IR"/>
        </w:rPr>
        <w:t>ش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 xml:space="preserve">به دنبال آن راحتى و </w:t>
      </w:r>
      <w:r>
        <w:rPr>
          <w:rtl/>
          <w:lang w:bidi="fa-IR"/>
        </w:rPr>
        <w:lastRenderedPageBreak/>
        <w:t>گشا</w:t>
      </w:r>
      <w:r w:rsidR="00A745DB">
        <w:rPr>
          <w:rtl/>
          <w:lang w:bidi="fa-IR"/>
        </w:rPr>
        <w:t>ی</w:t>
      </w:r>
      <w:r>
        <w:rPr>
          <w:rtl/>
          <w:lang w:bidi="fa-IR"/>
        </w:rPr>
        <w:t>شى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فَإِنَّ مَعَ الْعُسْرِ یسْراً إِنَّ مَعَ الْعُسْرِ یسْر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137</w:t>
      </w:r>
      <w:r w:rsidR="00A77E1E" w:rsidRPr="001D518E">
        <w:rPr>
          <w:rStyle w:val="libFootnotenumChar"/>
          <w:rtl/>
        </w:rPr>
        <w:t>)</w:t>
      </w:r>
      <w:r w:rsidR="00FB1642">
        <w:rPr>
          <w:rtl/>
          <w:lang w:bidi="fa-IR"/>
        </w:rPr>
        <w:t xml:space="preserve"> </w:t>
      </w:r>
      <w:r>
        <w:rPr>
          <w:rtl/>
          <w:lang w:bidi="fa-IR"/>
        </w:rPr>
        <w:t>اگر انسان به ا</w:t>
      </w:r>
      <w:r w:rsidR="00A745DB">
        <w:rPr>
          <w:rtl/>
          <w:lang w:bidi="fa-IR"/>
        </w:rPr>
        <w:t>ی</w:t>
      </w:r>
      <w:r>
        <w:rPr>
          <w:rtl/>
          <w:lang w:bidi="fa-IR"/>
        </w:rPr>
        <w:t>ن مسأله توجه نداشته باشد</w:t>
      </w:r>
      <w:r w:rsidR="00A17BD1">
        <w:rPr>
          <w:rtl/>
          <w:lang w:bidi="fa-IR"/>
        </w:rPr>
        <w:t xml:space="preserve">، </w:t>
      </w:r>
      <w:r>
        <w:rPr>
          <w:rtl/>
          <w:lang w:bidi="fa-IR"/>
        </w:rPr>
        <w:t>نه راحتى دن</w:t>
      </w:r>
      <w:r w:rsidR="00A745DB">
        <w:rPr>
          <w:rtl/>
          <w:lang w:bidi="fa-IR"/>
        </w:rPr>
        <w:t>ی</w:t>
      </w:r>
      <w:r>
        <w:rPr>
          <w:rtl/>
          <w:lang w:bidi="fa-IR"/>
        </w:rPr>
        <w:t>ا را دارد نه سعادت آخرت را</w:t>
      </w:r>
      <w:r w:rsidR="00A17BD1">
        <w:rPr>
          <w:rtl/>
          <w:lang w:bidi="fa-IR"/>
        </w:rPr>
        <w:t xml:space="preserve">. </w:t>
      </w:r>
      <w:r>
        <w:rPr>
          <w:rtl/>
          <w:lang w:bidi="fa-IR"/>
        </w:rPr>
        <w:t>كسى كه شكرگزار خدا نباشد</w:t>
      </w:r>
      <w:r w:rsidR="00A17BD1">
        <w:rPr>
          <w:rtl/>
          <w:lang w:bidi="fa-IR"/>
        </w:rPr>
        <w:t xml:space="preserve">، </w:t>
      </w:r>
      <w:r>
        <w:rPr>
          <w:rtl/>
          <w:lang w:bidi="fa-IR"/>
        </w:rPr>
        <w:t>سعادت آخرت را نخواهد داشت</w:t>
      </w:r>
      <w:r w:rsidR="00A17BD1">
        <w:rPr>
          <w:rtl/>
          <w:lang w:bidi="fa-IR"/>
        </w:rPr>
        <w:t xml:space="preserve">، </w:t>
      </w:r>
      <w:r>
        <w:rPr>
          <w:rtl/>
          <w:lang w:bidi="fa-IR"/>
        </w:rPr>
        <w:t>اگر بر بلاها ن</w:t>
      </w:r>
      <w:r w:rsidR="00A745DB">
        <w:rPr>
          <w:rtl/>
          <w:lang w:bidi="fa-IR"/>
        </w:rPr>
        <w:t>ی</w:t>
      </w:r>
      <w:r>
        <w:rPr>
          <w:rtl/>
          <w:lang w:bidi="fa-IR"/>
        </w:rPr>
        <w:t>ز صبر نكند</w:t>
      </w:r>
      <w:r w:rsidR="00A17BD1">
        <w:rPr>
          <w:rtl/>
          <w:lang w:bidi="fa-IR"/>
        </w:rPr>
        <w:t xml:space="preserve">، </w:t>
      </w:r>
      <w:r>
        <w:rPr>
          <w:rtl/>
          <w:lang w:bidi="fa-IR"/>
        </w:rPr>
        <w:t>زندگى را براى خودش سخت تر مى</w:t>
      </w:r>
      <w:r w:rsidR="00A745DB">
        <w:rPr>
          <w:rtl/>
          <w:lang w:bidi="fa-IR"/>
        </w:rPr>
        <w:t xml:space="preserve"> </w:t>
      </w:r>
      <w:r>
        <w:rPr>
          <w:rtl/>
          <w:lang w:bidi="fa-IR"/>
        </w:rPr>
        <w:t>كند</w:t>
      </w:r>
      <w:r w:rsidR="00A17BD1">
        <w:rPr>
          <w:rtl/>
          <w:lang w:bidi="fa-IR"/>
        </w:rPr>
        <w:t xml:space="preserve">؛ </w:t>
      </w:r>
      <w:r w:rsidR="00A745DB">
        <w:rPr>
          <w:rtl/>
          <w:lang w:bidi="fa-IR"/>
        </w:rPr>
        <w:t>ی</w:t>
      </w:r>
      <w:r>
        <w:rPr>
          <w:rtl/>
          <w:lang w:bidi="fa-IR"/>
        </w:rPr>
        <w:t>عنى نه تنها مشكلات او حل نمى</w:t>
      </w:r>
      <w:r w:rsidR="00A745DB">
        <w:rPr>
          <w:rtl/>
          <w:lang w:bidi="fa-IR"/>
        </w:rPr>
        <w:t xml:space="preserve"> </w:t>
      </w:r>
      <w:r>
        <w:rPr>
          <w:rtl/>
          <w:lang w:bidi="fa-IR"/>
        </w:rPr>
        <w:t>شود</w:t>
      </w:r>
      <w:r w:rsidR="00A17BD1">
        <w:rPr>
          <w:rtl/>
          <w:lang w:bidi="fa-IR"/>
        </w:rPr>
        <w:t xml:space="preserve">، </w:t>
      </w:r>
      <w:r>
        <w:rPr>
          <w:rtl/>
          <w:lang w:bidi="fa-IR"/>
        </w:rPr>
        <w:t>بلكه ا</w:t>
      </w:r>
      <w:r w:rsidR="00A745DB">
        <w:rPr>
          <w:rtl/>
          <w:lang w:bidi="fa-IR"/>
        </w:rPr>
        <w:t>ی</w:t>
      </w:r>
      <w:r>
        <w:rPr>
          <w:rtl/>
          <w:lang w:bidi="fa-IR"/>
        </w:rPr>
        <w:t>ن مشكلات مضاعف مى</w:t>
      </w:r>
      <w:r w:rsidR="00A745DB">
        <w:rPr>
          <w:rtl/>
          <w:lang w:bidi="fa-IR"/>
        </w:rPr>
        <w:t xml:space="preserve"> </w:t>
      </w:r>
      <w:r>
        <w:rPr>
          <w:rtl/>
          <w:lang w:bidi="fa-IR"/>
        </w:rPr>
        <w:t>گردد</w:t>
      </w:r>
      <w:r w:rsidR="00A17BD1">
        <w:rPr>
          <w:rtl/>
          <w:lang w:bidi="fa-IR"/>
        </w:rPr>
        <w:t xml:space="preserve">. </w:t>
      </w:r>
      <w:r>
        <w:rPr>
          <w:rtl/>
          <w:lang w:bidi="fa-IR"/>
        </w:rPr>
        <w:t>بنابرا</w:t>
      </w:r>
      <w:r w:rsidR="00A745DB">
        <w:rPr>
          <w:rtl/>
          <w:lang w:bidi="fa-IR"/>
        </w:rPr>
        <w:t>ی</w:t>
      </w:r>
      <w:r>
        <w:rPr>
          <w:rtl/>
          <w:lang w:bidi="fa-IR"/>
        </w:rPr>
        <w:t>ن اگر ما راحتى و سعادت دن</w:t>
      </w:r>
      <w:r w:rsidR="00A745DB">
        <w:rPr>
          <w:rtl/>
          <w:lang w:bidi="fa-IR"/>
        </w:rPr>
        <w:t>ی</w:t>
      </w:r>
      <w:r>
        <w:rPr>
          <w:rtl/>
          <w:lang w:bidi="fa-IR"/>
        </w:rPr>
        <w:t>ا و آخرت را مى</w:t>
      </w:r>
      <w:r w:rsidR="00A745DB">
        <w:rPr>
          <w:rtl/>
          <w:lang w:bidi="fa-IR"/>
        </w:rPr>
        <w:t xml:space="preserve"> </w:t>
      </w:r>
      <w:r>
        <w:rPr>
          <w:rtl/>
          <w:lang w:bidi="fa-IR"/>
        </w:rPr>
        <w:t>خواه</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در مقابل سختى</w:t>
      </w:r>
      <w:r w:rsidR="00A745DB">
        <w:rPr>
          <w:rtl/>
          <w:lang w:bidi="fa-IR"/>
        </w:rPr>
        <w:t xml:space="preserve"> </w:t>
      </w:r>
      <w:r>
        <w:rPr>
          <w:rtl/>
          <w:lang w:bidi="fa-IR"/>
        </w:rPr>
        <w:t>ها و بلاها صبر كن</w:t>
      </w:r>
      <w:r w:rsidR="00A745DB">
        <w:rPr>
          <w:rtl/>
          <w:lang w:bidi="fa-IR"/>
        </w:rPr>
        <w:t>ی</w:t>
      </w:r>
      <w:r>
        <w:rPr>
          <w:rtl/>
          <w:lang w:bidi="fa-IR"/>
        </w:rPr>
        <w:t>م</w:t>
      </w:r>
      <w:r w:rsidR="00A17BD1">
        <w:rPr>
          <w:rtl/>
          <w:lang w:bidi="fa-IR"/>
        </w:rPr>
        <w:t xml:space="preserve">. </w:t>
      </w:r>
      <w:r>
        <w:rPr>
          <w:rtl/>
          <w:lang w:bidi="fa-IR"/>
        </w:rPr>
        <w:t>اگر ا</w:t>
      </w:r>
      <w:r w:rsidR="00A745DB">
        <w:rPr>
          <w:rtl/>
          <w:lang w:bidi="fa-IR"/>
        </w:rPr>
        <w:t>ی</w:t>
      </w:r>
      <w:r>
        <w:rPr>
          <w:rtl/>
          <w:lang w:bidi="fa-IR"/>
        </w:rPr>
        <w:t>ن كار را نكن</w:t>
      </w:r>
      <w:r w:rsidR="00A745DB">
        <w:rPr>
          <w:rtl/>
          <w:lang w:bidi="fa-IR"/>
        </w:rPr>
        <w:t>ی</w:t>
      </w:r>
      <w:r>
        <w:rPr>
          <w:rtl/>
          <w:lang w:bidi="fa-IR"/>
        </w:rPr>
        <w:t>م</w:t>
      </w:r>
      <w:r w:rsidR="00A17BD1">
        <w:rPr>
          <w:rtl/>
          <w:lang w:bidi="fa-IR"/>
        </w:rPr>
        <w:t xml:space="preserve">، </w:t>
      </w:r>
      <w:r>
        <w:rPr>
          <w:rtl/>
          <w:lang w:bidi="fa-IR"/>
        </w:rPr>
        <w:t>انسان ناتوانى هست</w:t>
      </w:r>
      <w:r w:rsidR="00A745DB">
        <w:rPr>
          <w:rtl/>
          <w:lang w:bidi="fa-IR"/>
        </w:rPr>
        <w:t>ی</w:t>
      </w:r>
      <w:r>
        <w:rPr>
          <w:rtl/>
          <w:lang w:bidi="fa-IR"/>
        </w:rPr>
        <w:t>م</w:t>
      </w:r>
      <w:r w:rsidR="00A17BD1">
        <w:rPr>
          <w:rtl/>
          <w:lang w:bidi="fa-IR"/>
        </w:rPr>
        <w:t xml:space="preserve">. </w:t>
      </w:r>
      <w:r>
        <w:rPr>
          <w:rtl/>
          <w:lang w:bidi="fa-IR"/>
        </w:rPr>
        <w:t>از هم</w:t>
      </w:r>
      <w:r w:rsidR="00A745DB">
        <w:rPr>
          <w:rtl/>
          <w:lang w:bidi="fa-IR"/>
        </w:rPr>
        <w:t>ی</w:t>
      </w:r>
      <w:r>
        <w:rPr>
          <w:rtl/>
          <w:lang w:bidi="fa-IR"/>
        </w:rPr>
        <w:t>ن رو است كه حضرت به عبدالله بن جندب و به همه مؤمنان سفارش اك</w:t>
      </w:r>
      <w:r w:rsidR="00A745DB">
        <w:rPr>
          <w:rtl/>
          <w:lang w:bidi="fa-IR"/>
        </w:rPr>
        <w:t>ی</w:t>
      </w:r>
      <w:r>
        <w:rPr>
          <w:rtl/>
          <w:lang w:bidi="fa-IR"/>
        </w:rPr>
        <w:t>د كرده و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قَدْ عَجَزَ مَنْ لَمْ یعِدَّ لِكُلِّ بلاء صبراً و لِكُلِّ نعمة شكراً و لِكُلِّ عُسر یسْراً</w:t>
      </w:r>
      <w:r w:rsidR="00E53444" w:rsidRPr="00E53444">
        <w:rPr>
          <w:rStyle w:val="libAlaemChar"/>
          <w:rFonts w:eastAsia="KFGQPC Uthman Taha Naskh"/>
          <w:rtl/>
        </w:rPr>
        <w:t>)</w:t>
      </w:r>
      <w:r w:rsidR="00A17BD1">
        <w:rPr>
          <w:rtl/>
          <w:lang w:bidi="fa-IR"/>
        </w:rPr>
        <w:t xml:space="preserve">؛ </w:t>
      </w:r>
      <w:r>
        <w:rPr>
          <w:rtl/>
          <w:lang w:bidi="fa-IR"/>
        </w:rPr>
        <w:t>عاجز و ناتوان است كسى كه براى هر بلا</w:t>
      </w:r>
      <w:r w:rsidR="00A745DB">
        <w:rPr>
          <w:rtl/>
          <w:lang w:bidi="fa-IR"/>
        </w:rPr>
        <w:t>ی</w:t>
      </w:r>
      <w:r>
        <w:rPr>
          <w:rtl/>
          <w:lang w:bidi="fa-IR"/>
        </w:rPr>
        <w:t>ى صبرى مه</w:t>
      </w:r>
      <w:r w:rsidR="00A745DB">
        <w:rPr>
          <w:rtl/>
          <w:lang w:bidi="fa-IR"/>
        </w:rPr>
        <w:t>ی</w:t>
      </w:r>
      <w:r>
        <w:rPr>
          <w:rtl/>
          <w:lang w:bidi="fa-IR"/>
        </w:rPr>
        <w:t>ا نكند و براى هر نعمتى شكرى و براى هر سختى آسانى را</w:t>
      </w:r>
      <w:r w:rsidR="00A17BD1">
        <w:rPr>
          <w:rtl/>
          <w:lang w:bidi="fa-IR"/>
        </w:rPr>
        <w:t xml:space="preserve">. </w:t>
      </w:r>
    </w:p>
    <w:p w:rsidR="00BF521F" w:rsidRDefault="00BF521F" w:rsidP="00BF521F">
      <w:pPr>
        <w:pStyle w:val="Heading2"/>
        <w:rPr>
          <w:rtl/>
          <w:lang w:bidi="fa-IR"/>
        </w:rPr>
      </w:pPr>
      <w:bookmarkStart w:id="109" w:name="_Toc427053014"/>
      <w:r>
        <w:rPr>
          <w:rtl/>
          <w:lang w:bidi="fa-IR"/>
        </w:rPr>
        <w:t>ناملایمات زندگى دنیا</w:t>
      </w:r>
      <w:bookmarkEnd w:id="109"/>
    </w:p>
    <w:p w:rsidR="00BF521F" w:rsidRDefault="00F97272" w:rsidP="00F97272">
      <w:pPr>
        <w:pStyle w:val="libNormal"/>
        <w:rPr>
          <w:rtl/>
          <w:lang w:bidi="fa-IR"/>
        </w:rPr>
      </w:pPr>
      <w:r>
        <w:rPr>
          <w:rtl/>
          <w:lang w:bidi="fa-IR"/>
        </w:rPr>
        <w:t>جهانى كه ما در آن زندگى مى</w:t>
      </w:r>
      <w:r w:rsidR="00A745DB">
        <w:rPr>
          <w:rtl/>
          <w:lang w:bidi="fa-IR"/>
        </w:rPr>
        <w:t xml:space="preserve"> </w:t>
      </w:r>
      <w:r>
        <w:rPr>
          <w:rtl/>
          <w:lang w:bidi="fa-IR"/>
        </w:rPr>
        <w:t>كن</w:t>
      </w:r>
      <w:r w:rsidR="00A745DB">
        <w:rPr>
          <w:rtl/>
          <w:lang w:bidi="fa-IR"/>
        </w:rPr>
        <w:t>ی</w:t>
      </w:r>
      <w:r>
        <w:rPr>
          <w:rtl/>
          <w:lang w:bidi="fa-IR"/>
        </w:rPr>
        <w:t>م توأم با دردها</w:t>
      </w:r>
      <w:r w:rsidR="00A17BD1">
        <w:rPr>
          <w:rtl/>
          <w:lang w:bidi="fa-IR"/>
        </w:rPr>
        <w:t xml:space="preserve">، </w:t>
      </w:r>
      <w:r>
        <w:rPr>
          <w:rtl/>
          <w:lang w:bidi="fa-IR"/>
        </w:rPr>
        <w:t>رنج ها</w:t>
      </w:r>
      <w:r w:rsidR="00A17BD1">
        <w:rPr>
          <w:rtl/>
          <w:lang w:bidi="fa-IR"/>
        </w:rPr>
        <w:t xml:space="preserve">، </w:t>
      </w:r>
      <w:r>
        <w:rPr>
          <w:rtl/>
          <w:lang w:bidi="fa-IR"/>
        </w:rPr>
        <w:t>سختى ها</w:t>
      </w:r>
      <w:r w:rsidR="00A17BD1">
        <w:rPr>
          <w:rtl/>
          <w:lang w:bidi="fa-IR"/>
        </w:rPr>
        <w:t xml:space="preserve">، </w:t>
      </w:r>
      <w:r>
        <w:rPr>
          <w:rtl/>
          <w:lang w:bidi="fa-IR"/>
        </w:rPr>
        <w:t>مص</w:t>
      </w:r>
      <w:r w:rsidR="00A745DB">
        <w:rPr>
          <w:rtl/>
          <w:lang w:bidi="fa-IR"/>
        </w:rPr>
        <w:t>ی</w:t>
      </w:r>
      <w:r>
        <w:rPr>
          <w:rtl/>
          <w:lang w:bidi="fa-IR"/>
        </w:rPr>
        <w:t>بت</w:t>
      </w:r>
      <w:r w:rsidR="00A745DB">
        <w:rPr>
          <w:rtl/>
          <w:lang w:bidi="fa-IR"/>
        </w:rPr>
        <w:t xml:space="preserve"> </w:t>
      </w:r>
      <w:r>
        <w:rPr>
          <w:rtl/>
          <w:lang w:bidi="fa-IR"/>
        </w:rPr>
        <w:t>ها و انواع ناراحتى</w:t>
      </w:r>
      <w:r w:rsidR="00A745DB">
        <w:rPr>
          <w:rtl/>
          <w:lang w:bidi="fa-IR"/>
        </w:rPr>
        <w:t xml:space="preserve"> </w:t>
      </w:r>
      <w:r>
        <w:rPr>
          <w:rtl/>
          <w:lang w:bidi="fa-IR"/>
        </w:rPr>
        <w:t>ها است</w:t>
      </w:r>
      <w:r w:rsidR="00A17BD1">
        <w:rPr>
          <w:rtl/>
          <w:lang w:bidi="fa-IR"/>
        </w:rPr>
        <w:t xml:space="preserve">. </w:t>
      </w:r>
      <w:r>
        <w:rPr>
          <w:rtl/>
          <w:lang w:bidi="fa-IR"/>
        </w:rPr>
        <w:t>هر انسانى</w:t>
      </w:r>
      <w:r w:rsidR="00A17BD1">
        <w:rPr>
          <w:rtl/>
          <w:lang w:bidi="fa-IR"/>
        </w:rPr>
        <w:t xml:space="preserve">، </w:t>
      </w:r>
      <w:r>
        <w:rPr>
          <w:rtl/>
          <w:lang w:bidi="fa-IR"/>
        </w:rPr>
        <w:t>خواه ناخواه</w:t>
      </w:r>
      <w:r w:rsidR="00A17BD1">
        <w:rPr>
          <w:rtl/>
          <w:lang w:bidi="fa-IR"/>
        </w:rPr>
        <w:t xml:space="preserve">، </w:t>
      </w:r>
      <w:r>
        <w:rPr>
          <w:rtl/>
          <w:lang w:bidi="fa-IR"/>
        </w:rPr>
        <w:t>در زندگى خود به برخى از ا</w:t>
      </w:r>
      <w:r w:rsidR="00A745DB">
        <w:rPr>
          <w:rtl/>
          <w:lang w:bidi="fa-IR"/>
        </w:rPr>
        <w:t>ی</w:t>
      </w:r>
      <w:r>
        <w:rPr>
          <w:rtl/>
          <w:lang w:bidi="fa-IR"/>
        </w:rPr>
        <w:t>ن گرفتارى</w:t>
      </w:r>
      <w:r w:rsidR="00A745DB">
        <w:rPr>
          <w:rtl/>
          <w:lang w:bidi="fa-IR"/>
        </w:rPr>
        <w:t xml:space="preserve"> </w:t>
      </w:r>
      <w:r>
        <w:rPr>
          <w:rtl/>
          <w:lang w:bidi="fa-IR"/>
        </w:rPr>
        <w:t>ها مبتلا مى</w:t>
      </w:r>
      <w:r w:rsidR="00A745DB">
        <w:rPr>
          <w:rtl/>
          <w:lang w:bidi="fa-IR"/>
        </w:rPr>
        <w:t xml:space="preserve"> </w:t>
      </w:r>
      <w:r>
        <w:rPr>
          <w:rtl/>
          <w:lang w:bidi="fa-IR"/>
        </w:rPr>
        <w:t>شود</w:t>
      </w:r>
      <w:r w:rsidR="00A17BD1">
        <w:rPr>
          <w:rtl/>
          <w:lang w:bidi="fa-IR"/>
        </w:rPr>
        <w:t xml:space="preserve">؛ </w:t>
      </w:r>
      <w:r>
        <w:rPr>
          <w:rtl/>
          <w:lang w:bidi="fa-IR"/>
        </w:rPr>
        <w:t>مثلاً به هر حال</w:t>
      </w:r>
      <w:r w:rsidR="00A17BD1">
        <w:rPr>
          <w:rtl/>
          <w:lang w:bidi="fa-IR"/>
        </w:rPr>
        <w:t xml:space="preserve">، </w:t>
      </w:r>
      <w:r>
        <w:rPr>
          <w:rtl/>
          <w:lang w:bidi="fa-IR"/>
        </w:rPr>
        <w:t xml:space="preserve">انسان </w:t>
      </w:r>
      <w:r w:rsidR="00A745DB">
        <w:rPr>
          <w:rtl/>
          <w:lang w:bidi="fa-IR"/>
        </w:rPr>
        <w:t>ی</w:t>
      </w:r>
      <w:r>
        <w:rPr>
          <w:rtl/>
          <w:lang w:bidi="fa-IR"/>
        </w:rPr>
        <w:t>ا پ</w:t>
      </w:r>
      <w:r w:rsidR="00A745DB">
        <w:rPr>
          <w:rtl/>
          <w:lang w:bidi="fa-IR"/>
        </w:rPr>
        <w:t>ی</w:t>
      </w:r>
      <w:r>
        <w:rPr>
          <w:rtl/>
          <w:lang w:bidi="fa-IR"/>
        </w:rPr>
        <w:t>ش از پدر و مادرش از دن</w:t>
      </w:r>
      <w:r w:rsidR="00A745DB">
        <w:rPr>
          <w:rtl/>
          <w:lang w:bidi="fa-IR"/>
        </w:rPr>
        <w:t>ی</w:t>
      </w:r>
      <w:r>
        <w:rPr>
          <w:rtl/>
          <w:lang w:bidi="fa-IR"/>
        </w:rPr>
        <w:t>ا مى</w:t>
      </w:r>
      <w:r w:rsidR="00A745DB">
        <w:rPr>
          <w:rtl/>
          <w:lang w:bidi="fa-IR"/>
        </w:rPr>
        <w:t xml:space="preserve"> </w:t>
      </w:r>
      <w:r>
        <w:rPr>
          <w:rtl/>
          <w:lang w:bidi="fa-IR"/>
        </w:rPr>
        <w:t xml:space="preserve">رود و </w:t>
      </w:r>
      <w:r w:rsidR="00A745DB">
        <w:rPr>
          <w:rtl/>
          <w:lang w:bidi="fa-IR"/>
        </w:rPr>
        <w:t>ی</w:t>
      </w:r>
      <w:r>
        <w:rPr>
          <w:rtl/>
          <w:lang w:bidi="fa-IR"/>
        </w:rPr>
        <w:t>ا پس از آنها</w:t>
      </w:r>
      <w:r w:rsidR="00A17BD1">
        <w:rPr>
          <w:rtl/>
          <w:lang w:bidi="fa-IR"/>
        </w:rPr>
        <w:t xml:space="preserve">. </w:t>
      </w:r>
      <w:r>
        <w:rPr>
          <w:rtl/>
          <w:lang w:bidi="fa-IR"/>
        </w:rPr>
        <w:t>اگر پ</w:t>
      </w:r>
      <w:r w:rsidR="00A745DB">
        <w:rPr>
          <w:rtl/>
          <w:lang w:bidi="fa-IR"/>
        </w:rPr>
        <w:t>ی</w:t>
      </w:r>
      <w:r>
        <w:rPr>
          <w:rtl/>
          <w:lang w:bidi="fa-IR"/>
        </w:rPr>
        <w:t>ش از پدر و مادر از دن</w:t>
      </w:r>
      <w:r w:rsidR="00A745DB">
        <w:rPr>
          <w:rtl/>
          <w:lang w:bidi="fa-IR"/>
        </w:rPr>
        <w:t>ی</w:t>
      </w:r>
      <w:r>
        <w:rPr>
          <w:rtl/>
          <w:lang w:bidi="fa-IR"/>
        </w:rPr>
        <w:t>ا برود</w:t>
      </w:r>
      <w:r w:rsidR="00A17BD1">
        <w:rPr>
          <w:rtl/>
          <w:lang w:bidi="fa-IR"/>
        </w:rPr>
        <w:t xml:space="preserve">، </w:t>
      </w:r>
      <w:r>
        <w:rPr>
          <w:rtl/>
          <w:lang w:bidi="fa-IR"/>
        </w:rPr>
        <w:t>پدر و مادر به داغ او مبتلا مى</w:t>
      </w:r>
      <w:r w:rsidR="00A745DB">
        <w:rPr>
          <w:rtl/>
          <w:lang w:bidi="fa-IR"/>
        </w:rPr>
        <w:t xml:space="preserve"> </w:t>
      </w:r>
      <w:r>
        <w:rPr>
          <w:rtl/>
          <w:lang w:bidi="fa-IR"/>
        </w:rPr>
        <w:t>شوند و اگر پس از آنان از دن</w:t>
      </w:r>
      <w:r w:rsidR="00A745DB">
        <w:rPr>
          <w:rtl/>
          <w:lang w:bidi="fa-IR"/>
        </w:rPr>
        <w:t>ی</w:t>
      </w:r>
      <w:r>
        <w:rPr>
          <w:rtl/>
          <w:lang w:bidi="fa-IR"/>
        </w:rPr>
        <w:t>ا برود</w:t>
      </w:r>
      <w:r w:rsidR="00A17BD1">
        <w:rPr>
          <w:rtl/>
          <w:lang w:bidi="fa-IR"/>
        </w:rPr>
        <w:t xml:space="preserve">، </w:t>
      </w:r>
      <w:r>
        <w:rPr>
          <w:rtl/>
          <w:lang w:bidi="fa-IR"/>
        </w:rPr>
        <w:t>وى به داغ پدر و مادر مبتلا مى</w:t>
      </w:r>
      <w:r w:rsidR="00A745DB">
        <w:rPr>
          <w:rtl/>
          <w:lang w:bidi="fa-IR"/>
        </w:rPr>
        <w:t xml:space="preserve"> </w:t>
      </w:r>
      <w:r>
        <w:rPr>
          <w:rtl/>
          <w:lang w:bidi="fa-IR"/>
        </w:rPr>
        <w:t>گردد</w:t>
      </w:r>
      <w:r w:rsidR="00A17BD1">
        <w:rPr>
          <w:rtl/>
          <w:lang w:bidi="fa-IR"/>
        </w:rPr>
        <w:t xml:space="preserve">. </w:t>
      </w:r>
      <w:r>
        <w:rPr>
          <w:rtl/>
          <w:lang w:bidi="fa-IR"/>
        </w:rPr>
        <w:t>ا</w:t>
      </w:r>
      <w:r w:rsidR="00A745DB">
        <w:rPr>
          <w:rtl/>
          <w:lang w:bidi="fa-IR"/>
        </w:rPr>
        <w:t>ی</w:t>
      </w:r>
      <w:r>
        <w:rPr>
          <w:rtl/>
          <w:lang w:bidi="fa-IR"/>
        </w:rPr>
        <w:t>ن حالت نسبت به برادر و خواهر و دوستان و عز</w:t>
      </w:r>
      <w:r w:rsidR="00A745DB">
        <w:rPr>
          <w:rtl/>
          <w:lang w:bidi="fa-IR"/>
        </w:rPr>
        <w:t>ی</w:t>
      </w:r>
      <w:r>
        <w:rPr>
          <w:rtl/>
          <w:lang w:bidi="fa-IR"/>
        </w:rPr>
        <w:t>زان ن</w:t>
      </w:r>
      <w:r w:rsidR="00A745DB">
        <w:rPr>
          <w:rtl/>
          <w:lang w:bidi="fa-IR"/>
        </w:rPr>
        <w:t>ی</w:t>
      </w:r>
      <w:r>
        <w:rPr>
          <w:rtl/>
          <w:lang w:bidi="fa-IR"/>
        </w:rPr>
        <w:t>ز وجود دارد</w:t>
      </w:r>
      <w:r w:rsidR="00A17BD1">
        <w:rPr>
          <w:rtl/>
          <w:lang w:bidi="fa-IR"/>
        </w:rPr>
        <w:t xml:space="preserve">. </w:t>
      </w:r>
      <w:r>
        <w:rPr>
          <w:rtl/>
          <w:lang w:bidi="fa-IR"/>
        </w:rPr>
        <w:t>كسى كه در عمر خود ه</w:t>
      </w:r>
      <w:r w:rsidR="00A745DB">
        <w:rPr>
          <w:rtl/>
          <w:lang w:bidi="fa-IR"/>
        </w:rPr>
        <w:t>ی</w:t>
      </w:r>
      <w:r>
        <w:rPr>
          <w:rtl/>
          <w:lang w:bidi="fa-IR"/>
        </w:rPr>
        <w:t>چ نوع سختى و مر</w:t>
      </w:r>
      <w:r w:rsidR="00A745DB">
        <w:rPr>
          <w:rtl/>
          <w:lang w:bidi="fa-IR"/>
        </w:rPr>
        <w:t>ی</w:t>
      </w:r>
      <w:r>
        <w:rPr>
          <w:rtl/>
          <w:lang w:bidi="fa-IR"/>
        </w:rPr>
        <w:t>ضى ند</w:t>
      </w:r>
      <w:r w:rsidR="00A745DB">
        <w:rPr>
          <w:rtl/>
          <w:lang w:bidi="fa-IR"/>
        </w:rPr>
        <w:t>ی</w:t>
      </w:r>
      <w:r>
        <w:rPr>
          <w:rtl/>
          <w:lang w:bidi="fa-IR"/>
        </w:rPr>
        <w:t>ده باشد اصلا پ</w:t>
      </w:r>
      <w:r w:rsidR="00A745DB">
        <w:rPr>
          <w:rtl/>
          <w:lang w:bidi="fa-IR"/>
        </w:rPr>
        <w:t>ی</w:t>
      </w:r>
      <w:r>
        <w:rPr>
          <w:rtl/>
          <w:lang w:bidi="fa-IR"/>
        </w:rPr>
        <w:t>دا نمى</w:t>
      </w:r>
      <w:r w:rsidR="00A745DB">
        <w:rPr>
          <w:rtl/>
          <w:lang w:bidi="fa-IR"/>
        </w:rPr>
        <w:t xml:space="preserve"> </w:t>
      </w:r>
      <w:r>
        <w:rPr>
          <w:rtl/>
          <w:lang w:bidi="fa-IR"/>
        </w:rPr>
        <w:t>شود</w:t>
      </w:r>
      <w:r w:rsidR="00A17BD1">
        <w:rPr>
          <w:rtl/>
          <w:lang w:bidi="fa-IR"/>
        </w:rPr>
        <w:t xml:space="preserve">. </w:t>
      </w:r>
      <w:r>
        <w:rPr>
          <w:rtl/>
          <w:lang w:bidi="fa-IR"/>
        </w:rPr>
        <w:t>گرفتارى</w:t>
      </w:r>
      <w:r w:rsidR="00A745DB">
        <w:rPr>
          <w:rtl/>
          <w:lang w:bidi="fa-IR"/>
        </w:rPr>
        <w:t xml:space="preserve"> </w:t>
      </w:r>
      <w:r>
        <w:rPr>
          <w:rtl/>
          <w:lang w:bidi="fa-IR"/>
        </w:rPr>
        <w:t>هاى طب</w:t>
      </w:r>
      <w:r w:rsidR="00A745DB">
        <w:rPr>
          <w:rtl/>
          <w:lang w:bidi="fa-IR"/>
        </w:rPr>
        <w:t>ی</w:t>
      </w:r>
      <w:r>
        <w:rPr>
          <w:rtl/>
          <w:lang w:bidi="fa-IR"/>
        </w:rPr>
        <w:t>عى و اجتماعى كماب</w:t>
      </w:r>
      <w:r w:rsidR="00A745DB">
        <w:rPr>
          <w:rtl/>
          <w:lang w:bidi="fa-IR"/>
        </w:rPr>
        <w:t>ی</w:t>
      </w:r>
      <w:r>
        <w:rPr>
          <w:rtl/>
          <w:lang w:bidi="fa-IR"/>
        </w:rPr>
        <w:t>ش براى هر كسى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بشر همواره در تلاش است تا از راه وسا</w:t>
      </w:r>
      <w:r w:rsidR="00A745DB">
        <w:rPr>
          <w:rtl/>
          <w:lang w:bidi="fa-IR"/>
        </w:rPr>
        <w:t>ی</w:t>
      </w:r>
      <w:r>
        <w:rPr>
          <w:rtl/>
          <w:lang w:bidi="fa-IR"/>
        </w:rPr>
        <w:t>لى كه تدارك مى</w:t>
      </w:r>
      <w:r w:rsidR="00A745DB">
        <w:rPr>
          <w:rtl/>
          <w:lang w:bidi="fa-IR"/>
        </w:rPr>
        <w:t xml:space="preserve"> </w:t>
      </w:r>
      <w:r>
        <w:rPr>
          <w:rtl/>
          <w:lang w:bidi="fa-IR"/>
        </w:rPr>
        <w:t>ب</w:t>
      </w:r>
      <w:r w:rsidR="00A745DB">
        <w:rPr>
          <w:rtl/>
          <w:lang w:bidi="fa-IR"/>
        </w:rPr>
        <w:t>ی</w:t>
      </w:r>
      <w:r>
        <w:rPr>
          <w:rtl/>
          <w:lang w:bidi="fa-IR"/>
        </w:rPr>
        <w:t>ند خود را از گرفتارى</w:t>
      </w:r>
      <w:r w:rsidR="00A745DB">
        <w:rPr>
          <w:rtl/>
          <w:lang w:bidi="fa-IR"/>
        </w:rPr>
        <w:t xml:space="preserve"> </w:t>
      </w:r>
      <w:r>
        <w:rPr>
          <w:rtl/>
          <w:lang w:bidi="fa-IR"/>
        </w:rPr>
        <w:t>ها و ناملا</w:t>
      </w:r>
      <w:r w:rsidR="00A745DB">
        <w:rPr>
          <w:rtl/>
          <w:lang w:bidi="fa-IR"/>
        </w:rPr>
        <w:t>ی</w:t>
      </w:r>
      <w:r>
        <w:rPr>
          <w:rtl/>
          <w:lang w:bidi="fa-IR"/>
        </w:rPr>
        <w:t>مات زندگى در امان نگه دارد</w:t>
      </w:r>
      <w:r w:rsidR="00A17BD1">
        <w:rPr>
          <w:rtl/>
          <w:lang w:bidi="fa-IR"/>
        </w:rPr>
        <w:t xml:space="preserve">. </w:t>
      </w:r>
      <w:r>
        <w:rPr>
          <w:rtl/>
          <w:lang w:bidi="fa-IR"/>
        </w:rPr>
        <w:t xml:space="preserve">البته تا حدود </w:t>
      </w:r>
      <w:r>
        <w:rPr>
          <w:rtl/>
          <w:lang w:bidi="fa-IR"/>
        </w:rPr>
        <w:lastRenderedPageBreak/>
        <w:t>ز</w:t>
      </w:r>
      <w:r w:rsidR="00A745DB">
        <w:rPr>
          <w:rtl/>
          <w:lang w:bidi="fa-IR"/>
        </w:rPr>
        <w:t>ی</w:t>
      </w:r>
      <w:r>
        <w:rPr>
          <w:rtl/>
          <w:lang w:bidi="fa-IR"/>
        </w:rPr>
        <w:t>ادى موفق</w:t>
      </w:r>
      <w:r w:rsidR="00A745DB">
        <w:rPr>
          <w:rtl/>
          <w:lang w:bidi="fa-IR"/>
        </w:rPr>
        <w:t>ی</w:t>
      </w:r>
      <w:r>
        <w:rPr>
          <w:rtl/>
          <w:lang w:bidi="fa-IR"/>
        </w:rPr>
        <w:t>ت</w:t>
      </w:r>
      <w:r w:rsidR="00A745DB">
        <w:rPr>
          <w:rtl/>
          <w:lang w:bidi="fa-IR"/>
        </w:rPr>
        <w:t xml:space="preserve"> </w:t>
      </w:r>
      <w:r>
        <w:rPr>
          <w:rtl/>
          <w:lang w:bidi="fa-IR"/>
        </w:rPr>
        <w:t>ها</w:t>
      </w:r>
      <w:r w:rsidR="00A745DB">
        <w:rPr>
          <w:rtl/>
          <w:lang w:bidi="fa-IR"/>
        </w:rPr>
        <w:t>ی</w:t>
      </w:r>
      <w:r>
        <w:rPr>
          <w:rtl/>
          <w:lang w:bidi="fa-IR"/>
        </w:rPr>
        <w:t>ى هم در ا</w:t>
      </w:r>
      <w:r w:rsidR="00A745DB">
        <w:rPr>
          <w:rtl/>
          <w:lang w:bidi="fa-IR"/>
        </w:rPr>
        <w:t>ی</w:t>
      </w:r>
      <w:r>
        <w:rPr>
          <w:rtl/>
          <w:lang w:bidi="fa-IR"/>
        </w:rPr>
        <w:t>ن زم</w:t>
      </w:r>
      <w:r w:rsidR="00A745DB">
        <w:rPr>
          <w:rtl/>
          <w:lang w:bidi="fa-IR"/>
        </w:rPr>
        <w:t>ی</w:t>
      </w:r>
      <w:r>
        <w:rPr>
          <w:rtl/>
          <w:lang w:bidi="fa-IR"/>
        </w:rPr>
        <w:t>نه به دست آورده است</w:t>
      </w:r>
      <w:r w:rsidR="00A17BD1">
        <w:rPr>
          <w:rtl/>
          <w:lang w:bidi="fa-IR"/>
        </w:rPr>
        <w:t xml:space="preserve">، </w:t>
      </w:r>
      <w:r>
        <w:rPr>
          <w:rtl/>
          <w:lang w:bidi="fa-IR"/>
        </w:rPr>
        <w:t>اما وقتى به دقت مى</w:t>
      </w:r>
      <w:r w:rsidR="00A745DB">
        <w:rPr>
          <w:rtl/>
          <w:lang w:bidi="fa-IR"/>
        </w:rPr>
        <w:t xml:space="preserve"> </w:t>
      </w:r>
      <w:r>
        <w:rPr>
          <w:rtl/>
          <w:lang w:bidi="fa-IR"/>
        </w:rPr>
        <w:t>نگر</w:t>
      </w:r>
      <w:r w:rsidR="00A745DB">
        <w:rPr>
          <w:rtl/>
          <w:lang w:bidi="fa-IR"/>
        </w:rPr>
        <w:t>ی</w:t>
      </w:r>
      <w:r>
        <w:rPr>
          <w:rtl/>
          <w:lang w:bidi="fa-IR"/>
        </w:rPr>
        <w:t>م متوجه مى</w:t>
      </w:r>
      <w:r w:rsidR="00A745DB">
        <w:rPr>
          <w:rtl/>
          <w:lang w:bidi="fa-IR"/>
        </w:rPr>
        <w:t xml:space="preserve"> </w:t>
      </w:r>
      <w:r>
        <w:rPr>
          <w:rtl/>
          <w:lang w:bidi="fa-IR"/>
        </w:rPr>
        <w:t>شو</w:t>
      </w:r>
      <w:r w:rsidR="00A745DB">
        <w:rPr>
          <w:rtl/>
          <w:lang w:bidi="fa-IR"/>
        </w:rPr>
        <w:t>ی</w:t>
      </w:r>
      <w:r>
        <w:rPr>
          <w:rtl/>
          <w:lang w:bidi="fa-IR"/>
        </w:rPr>
        <w:t>م كه در كنار هر رفاهى</w:t>
      </w:r>
      <w:r w:rsidR="00A17BD1">
        <w:rPr>
          <w:rtl/>
          <w:lang w:bidi="fa-IR"/>
        </w:rPr>
        <w:t xml:space="preserve">، </w:t>
      </w:r>
      <w:r>
        <w:rPr>
          <w:rtl/>
          <w:lang w:bidi="fa-IR"/>
        </w:rPr>
        <w:t>هر آسا</w:t>
      </w:r>
      <w:r w:rsidR="00A745DB">
        <w:rPr>
          <w:rtl/>
          <w:lang w:bidi="fa-IR"/>
        </w:rPr>
        <w:t>ی</w:t>
      </w:r>
      <w:r>
        <w:rPr>
          <w:rtl/>
          <w:lang w:bidi="fa-IR"/>
        </w:rPr>
        <w:t>شى و هر نعمتى كه فراهم شده و به موازات هر اختراع و اكتشافى كه صورت گرفته</w:t>
      </w:r>
      <w:r w:rsidR="00A17BD1">
        <w:rPr>
          <w:rtl/>
          <w:lang w:bidi="fa-IR"/>
        </w:rPr>
        <w:t xml:space="preserve">، </w:t>
      </w:r>
      <w:r>
        <w:rPr>
          <w:rtl/>
          <w:lang w:bidi="fa-IR"/>
        </w:rPr>
        <w:t>مص</w:t>
      </w:r>
      <w:r w:rsidR="00A745DB">
        <w:rPr>
          <w:rtl/>
          <w:lang w:bidi="fa-IR"/>
        </w:rPr>
        <w:t>ی</w:t>
      </w:r>
      <w:r>
        <w:rPr>
          <w:rtl/>
          <w:lang w:bidi="fa-IR"/>
        </w:rPr>
        <w:t>بت</w:t>
      </w:r>
      <w:r w:rsidR="00A745DB">
        <w:rPr>
          <w:rtl/>
          <w:lang w:bidi="fa-IR"/>
        </w:rPr>
        <w:t xml:space="preserve"> </w:t>
      </w:r>
      <w:r>
        <w:rPr>
          <w:rtl/>
          <w:lang w:bidi="fa-IR"/>
        </w:rPr>
        <w:t>هاى جد</w:t>
      </w:r>
      <w:r w:rsidR="00A745DB">
        <w:rPr>
          <w:rtl/>
          <w:lang w:bidi="fa-IR"/>
        </w:rPr>
        <w:t>ی</w:t>
      </w:r>
      <w:r>
        <w:rPr>
          <w:rtl/>
          <w:lang w:bidi="fa-IR"/>
        </w:rPr>
        <w:t>دى بر زندگى بشر سا</w:t>
      </w:r>
      <w:r w:rsidR="00A745DB">
        <w:rPr>
          <w:rtl/>
          <w:lang w:bidi="fa-IR"/>
        </w:rPr>
        <w:t>ی</w:t>
      </w:r>
      <w:r>
        <w:rPr>
          <w:rtl/>
          <w:lang w:bidi="fa-IR"/>
        </w:rPr>
        <w:t>ه افكنده است</w:t>
      </w:r>
      <w:r w:rsidR="00A17BD1">
        <w:rPr>
          <w:rtl/>
          <w:lang w:bidi="fa-IR"/>
        </w:rPr>
        <w:t xml:space="preserve">. </w:t>
      </w:r>
      <w:r>
        <w:rPr>
          <w:rtl/>
          <w:lang w:bidi="fa-IR"/>
        </w:rPr>
        <w:t>زمانى انسان با اسب و شتر و مانند آنها مسافرت مى</w:t>
      </w:r>
      <w:r w:rsidR="00A745DB">
        <w:rPr>
          <w:rtl/>
          <w:lang w:bidi="fa-IR"/>
        </w:rPr>
        <w:t xml:space="preserve"> </w:t>
      </w:r>
      <w:r>
        <w:rPr>
          <w:rtl/>
          <w:lang w:bidi="fa-IR"/>
        </w:rPr>
        <w:t>كرد</w:t>
      </w:r>
      <w:r w:rsidR="00A17BD1">
        <w:rPr>
          <w:rtl/>
          <w:lang w:bidi="fa-IR"/>
        </w:rPr>
        <w:t xml:space="preserve">، </w:t>
      </w:r>
      <w:r>
        <w:rPr>
          <w:rtl/>
          <w:lang w:bidi="fa-IR"/>
        </w:rPr>
        <w:t>كه البته سختى</w:t>
      </w:r>
      <w:r w:rsidR="00A745DB">
        <w:rPr>
          <w:rtl/>
          <w:lang w:bidi="fa-IR"/>
        </w:rPr>
        <w:t xml:space="preserve"> </w:t>
      </w:r>
      <w:r>
        <w:rPr>
          <w:rtl/>
          <w:lang w:bidi="fa-IR"/>
        </w:rPr>
        <w:t>ها</w:t>
      </w:r>
      <w:r w:rsidR="00A745DB">
        <w:rPr>
          <w:rtl/>
          <w:lang w:bidi="fa-IR"/>
        </w:rPr>
        <w:t>ی</w:t>
      </w:r>
      <w:r>
        <w:rPr>
          <w:rtl/>
          <w:lang w:bidi="fa-IR"/>
        </w:rPr>
        <w:t>ى در پى داشت</w:t>
      </w:r>
      <w:r w:rsidR="00A17BD1">
        <w:rPr>
          <w:rtl/>
          <w:lang w:bidi="fa-IR"/>
        </w:rPr>
        <w:t xml:space="preserve">، </w:t>
      </w:r>
      <w:r>
        <w:rPr>
          <w:rtl/>
          <w:lang w:bidi="fa-IR"/>
        </w:rPr>
        <w:t>اما امروزه با اتوبوس و قطار و هواپ</w:t>
      </w:r>
      <w:r w:rsidR="00A745DB">
        <w:rPr>
          <w:rtl/>
          <w:lang w:bidi="fa-IR"/>
        </w:rPr>
        <w:t>ی</w:t>
      </w:r>
      <w:r>
        <w:rPr>
          <w:rtl/>
          <w:lang w:bidi="fa-IR"/>
        </w:rPr>
        <w:t>ما مسافرت مى</w:t>
      </w:r>
      <w:r w:rsidR="00A745DB">
        <w:rPr>
          <w:rtl/>
          <w:lang w:bidi="fa-IR"/>
        </w:rPr>
        <w:t xml:space="preserve"> </w:t>
      </w:r>
      <w:r>
        <w:rPr>
          <w:rtl/>
          <w:lang w:bidi="fa-IR"/>
        </w:rPr>
        <w:t>كند</w:t>
      </w:r>
      <w:r w:rsidR="00A17BD1">
        <w:rPr>
          <w:rtl/>
          <w:lang w:bidi="fa-IR"/>
        </w:rPr>
        <w:t xml:space="preserve">. </w:t>
      </w:r>
      <w:r>
        <w:rPr>
          <w:rtl/>
          <w:lang w:bidi="fa-IR"/>
        </w:rPr>
        <w:t>آن زمان به ندرت اتفاق مى</w:t>
      </w:r>
      <w:r w:rsidR="00A745DB">
        <w:rPr>
          <w:rtl/>
          <w:lang w:bidi="fa-IR"/>
        </w:rPr>
        <w:t xml:space="preserve"> </w:t>
      </w:r>
      <w:r>
        <w:rPr>
          <w:rtl/>
          <w:lang w:bidi="fa-IR"/>
        </w:rPr>
        <w:t>افتاد كه مثلاً مركبى</w:t>
      </w:r>
      <w:r w:rsidR="00A17BD1">
        <w:rPr>
          <w:rtl/>
          <w:lang w:bidi="fa-IR"/>
        </w:rPr>
        <w:t xml:space="preserve">، </w:t>
      </w:r>
      <w:r>
        <w:rPr>
          <w:rtl/>
          <w:lang w:bidi="fa-IR"/>
        </w:rPr>
        <w:t>سوارِ خود را لگد بزند و موجب مرگش شود</w:t>
      </w:r>
      <w:r w:rsidR="00A17BD1">
        <w:rPr>
          <w:rtl/>
          <w:lang w:bidi="fa-IR"/>
        </w:rPr>
        <w:t xml:space="preserve">، </w:t>
      </w:r>
      <w:r>
        <w:rPr>
          <w:rtl/>
          <w:lang w:bidi="fa-IR"/>
        </w:rPr>
        <w:t xml:space="preserve">اما امروزه </w:t>
      </w:r>
      <w:r w:rsidR="00A745DB">
        <w:rPr>
          <w:rtl/>
          <w:lang w:bidi="fa-IR"/>
        </w:rPr>
        <w:t>ی</w:t>
      </w:r>
      <w:r>
        <w:rPr>
          <w:rtl/>
          <w:lang w:bidi="fa-IR"/>
        </w:rPr>
        <w:t>ك قطار تصادف مى</w:t>
      </w:r>
      <w:r w:rsidR="00A745DB">
        <w:rPr>
          <w:rtl/>
          <w:lang w:bidi="fa-IR"/>
        </w:rPr>
        <w:t xml:space="preserve"> </w:t>
      </w:r>
      <w:r>
        <w:rPr>
          <w:rtl/>
          <w:lang w:bidi="fa-IR"/>
        </w:rPr>
        <w:t>كند و ده</w:t>
      </w:r>
      <w:r w:rsidR="00A745DB">
        <w:rPr>
          <w:rtl/>
          <w:lang w:bidi="fa-IR"/>
        </w:rPr>
        <w:t xml:space="preserve"> </w:t>
      </w:r>
      <w:r>
        <w:rPr>
          <w:rtl/>
          <w:lang w:bidi="fa-IR"/>
        </w:rPr>
        <w:t>ها نفر كشته مى</w:t>
      </w:r>
      <w:r w:rsidR="00A745DB">
        <w:rPr>
          <w:rtl/>
          <w:lang w:bidi="fa-IR"/>
        </w:rPr>
        <w:t xml:space="preserve"> </w:t>
      </w:r>
      <w:r>
        <w:rPr>
          <w:rtl/>
          <w:lang w:bidi="fa-IR"/>
        </w:rPr>
        <w:t>شوند</w:t>
      </w:r>
      <w:r w:rsidR="00A17BD1">
        <w:rPr>
          <w:rtl/>
          <w:lang w:bidi="fa-IR"/>
        </w:rPr>
        <w:t xml:space="preserve">، </w:t>
      </w:r>
      <w:r w:rsidR="00A745DB">
        <w:rPr>
          <w:rtl/>
          <w:lang w:bidi="fa-IR"/>
        </w:rPr>
        <w:t>ی</w:t>
      </w:r>
      <w:r>
        <w:rPr>
          <w:rtl/>
          <w:lang w:bidi="fa-IR"/>
        </w:rPr>
        <w:t>ك هواپ</w:t>
      </w:r>
      <w:r w:rsidR="00A745DB">
        <w:rPr>
          <w:rtl/>
          <w:lang w:bidi="fa-IR"/>
        </w:rPr>
        <w:t>ی</w:t>
      </w:r>
      <w:r>
        <w:rPr>
          <w:rtl/>
          <w:lang w:bidi="fa-IR"/>
        </w:rPr>
        <w:t>ما سقوط مى</w:t>
      </w:r>
      <w:r w:rsidR="00A745DB">
        <w:rPr>
          <w:rtl/>
          <w:lang w:bidi="fa-IR"/>
        </w:rPr>
        <w:t xml:space="preserve"> </w:t>
      </w:r>
      <w:r>
        <w:rPr>
          <w:rtl/>
          <w:lang w:bidi="fa-IR"/>
        </w:rPr>
        <w:t>كند و صدها نفر كشته مى</w:t>
      </w:r>
      <w:r w:rsidR="00A745DB">
        <w:rPr>
          <w:rtl/>
          <w:lang w:bidi="fa-IR"/>
        </w:rPr>
        <w:t xml:space="preserve"> </w:t>
      </w:r>
      <w:r>
        <w:rPr>
          <w:rtl/>
          <w:lang w:bidi="fa-IR"/>
        </w:rPr>
        <w:t>شوند و</w:t>
      </w:r>
      <w:r w:rsidR="00A17BD1">
        <w:rPr>
          <w:rtl/>
          <w:lang w:bidi="fa-IR"/>
        </w:rPr>
        <w:t xml:space="preserve">.... </w:t>
      </w:r>
      <w:r>
        <w:rPr>
          <w:rtl/>
          <w:lang w:bidi="fa-IR"/>
        </w:rPr>
        <w:t>در هم</w:t>
      </w:r>
      <w:r w:rsidR="00A745DB">
        <w:rPr>
          <w:rtl/>
          <w:lang w:bidi="fa-IR"/>
        </w:rPr>
        <w:t>ی</w:t>
      </w:r>
      <w:r>
        <w:rPr>
          <w:rtl/>
          <w:lang w:bidi="fa-IR"/>
        </w:rPr>
        <w:t>ن راستا</w:t>
      </w:r>
      <w:r w:rsidR="00A17BD1">
        <w:rPr>
          <w:rtl/>
          <w:lang w:bidi="fa-IR"/>
        </w:rPr>
        <w:t xml:space="preserve">، </w:t>
      </w:r>
      <w:r>
        <w:rPr>
          <w:rtl/>
          <w:lang w:bidi="fa-IR"/>
        </w:rPr>
        <w:t>برخى تصور مى</w:t>
      </w:r>
      <w:r w:rsidR="00A745DB">
        <w:rPr>
          <w:rtl/>
          <w:lang w:bidi="fa-IR"/>
        </w:rPr>
        <w:t xml:space="preserve"> </w:t>
      </w:r>
      <w:r>
        <w:rPr>
          <w:rtl/>
          <w:lang w:bidi="fa-IR"/>
        </w:rPr>
        <w:t>كنند كسانى كه ثروت</w:t>
      </w:r>
      <w:r w:rsidR="00A745DB">
        <w:rPr>
          <w:rtl/>
          <w:lang w:bidi="fa-IR"/>
        </w:rPr>
        <w:t xml:space="preserve"> </w:t>
      </w:r>
      <w:r>
        <w:rPr>
          <w:rtl/>
          <w:lang w:bidi="fa-IR"/>
        </w:rPr>
        <w:t>هاى كلانى به هم زده اند</w:t>
      </w:r>
      <w:r w:rsidR="00A17BD1">
        <w:rPr>
          <w:rtl/>
          <w:lang w:bidi="fa-IR"/>
        </w:rPr>
        <w:t xml:space="preserve">، </w:t>
      </w:r>
      <w:r>
        <w:rPr>
          <w:rtl/>
          <w:lang w:bidi="fa-IR"/>
        </w:rPr>
        <w:t>آسا</w:t>
      </w:r>
      <w:r w:rsidR="00A745DB">
        <w:rPr>
          <w:rtl/>
          <w:lang w:bidi="fa-IR"/>
        </w:rPr>
        <w:t>ی</w:t>
      </w:r>
      <w:r>
        <w:rPr>
          <w:rtl/>
          <w:lang w:bidi="fa-IR"/>
        </w:rPr>
        <w:t>ش ب</w:t>
      </w:r>
      <w:r w:rsidR="00A745DB">
        <w:rPr>
          <w:rtl/>
          <w:lang w:bidi="fa-IR"/>
        </w:rPr>
        <w:t>ی</w:t>
      </w:r>
      <w:r>
        <w:rPr>
          <w:rtl/>
          <w:lang w:bidi="fa-IR"/>
        </w:rPr>
        <w:t>ش ترى در زندگى دارند</w:t>
      </w:r>
      <w:r w:rsidR="00A17BD1">
        <w:rPr>
          <w:rtl/>
          <w:lang w:bidi="fa-IR"/>
        </w:rPr>
        <w:t xml:space="preserve">، </w:t>
      </w:r>
      <w:r>
        <w:rPr>
          <w:rtl/>
          <w:lang w:bidi="fa-IR"/>
        </w:rPr>
        <w:t>اما وقتى از نزد</w:t>
      </w:r>
      <w:r w:rsidR="00A745DB">
        <w:rPr>
          <w:rtl/>
          <w:lang w:bidi="fa-IR"/>
        </w:rPr>
        <w:t>ی</w:t>
      </w:r>
      <w:r>
        <w:rPr>
          <w:rtl/>
          <w:lang w:bidi="fa-IR"/>
        </w:rPr>
        <w:t>ك زندگى آنها را مشاهده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گرفتارى آنها به مراتب ب</w:t>
      </w:r>
      <w:r w:rsidR="00A745DB">
        <w:rPr>
          <w:rtl/>
          <w:lang w:bidi="fa-IR"/>
        </w:rPr>
        <w:t>ی</w:t>
      </w:r>
      <w:r>
        <w:rPr>
          <w:rtl/>
          <w:lang w:bidi="fa-IR"/>
        </w:rPr>
        <w:t>ش تر از د</w:t>
      </w:r>
      <w:r w:rsidR="00A745DB">
        <w:rPr>
          <w:rtl/>
          <w:lang w:bidi="fa-IR"/>
        </w:rPr>
        <w:t>ی</w:t>
      </w:r>
      <w:r>
        <w:rPr>
          <w:rtl/>
          <w:lang w:bidi="fa-IR"/>
        </w:rPr>
        <w:t>گران است</w:t>
      </w:r>
      <w:r w:rsidR="00A17BD1">
        <w:rPr>
          <w:rtl/>
          <w:lang w:bidi="fa-IR"/>
        </w:rPr>
        <w:t xml:space="preserve">. </w:t>
      </w:r>
      <w:r>
        <w:rPr>
          <w:rtl/>
          <w:lang w:bidi="fa-IR"/>
        </w:rPr>
        <w:t>چه بسا آسا</w:t>
      </w:r>
      <w:r w:rsidR="00A745DB">
        <w:rPr>
          <w:rtl/>
          <w:lang w:bidi="fa-IR"/>
        </w:rPr>
        <w:t>ی</w:t>
      </w:r>
      <w:r>
        <w:rPr>
          <w:rtl/>
          <w:lang w:bidi="fa-IR"/>
        </w:rPr>
        <w:t xml:space="preserve">ش </w:t>
      </w:r>
      <w:r w:rsidR="00A745DB">
        <w:rPr>
          <w:rtl/>
          <w:lang w:bidi="fa-IR"/>
        </w:rPr>
        <w:t>ی</w:t>
      </w:r>
      <w:r>
        <w:rPr>
          <w:rtl/>
          <w:lang w:bidi="fa-IR"/>
        </w:rPr>
        <w:t>ك كشاورز در دهكده</w:t>
      </w:r>
      <w:r w:rsidR="00A745DB">
        <w:rPr>
          <w:rtl/>
          <w:lang w:bidi="fa-IR"/>
        </w:rPr>
        <w:t xml:space="preserve"> </w:t>
      </w:r>
      <w:r>
        <w:rPr>
          <w:rtl/>
          <w:lang w:bidi="fa-IR"/>
        </w:rPr>
        <w:t>اى دورافتاده كه با زحمت بس</w:t>
      </w:r>
      <w:r w:rsidR="00A745DB">
        <w:rPr>
          <w:rtl/>
          <w:lang w:bidi="fa-IR"/>
        </w:rPr>
        <w:t>ی</w:t>
      </w:r>
      <w:r>
        <w:rPr>
          <w:rtl/>
          <w:lang w:bidi="fa-IR"/>
        </w:rPr>
        <w:t>ار كار مى</w:t>
      </w:r>
      <w:r w:rsidR="00A745DB">
        <w:rPr>
          <w:rtl/>
          <w:lang w:bidi="fa-IR"/>
        </w:rPr>
        <w:t xml:space="preserve"> </w:t>
      </w:r>
      <w:r>
        <w:rPr>
          <w:rtl/>
          <w:lang w:bidi="fa-IR"/>
        </w:rPr>
        <w:t>كند از كسانى كه در كاخ</w:t>
      </w:r>
      <w:r w:rsidR="00A745DB">
        <w:rPr>
          <w:rtl/>
          <w:lang w:bidi="fa-IR"/>
        </w:rPr>
        <w:t xml:space="preserve"> </w:t>
      </w:r>
      <w:r>
        <w:rPr>
          <w:rtl/>
          <w:lang w:bidi="fa-IR"/>
        </w:rPr>
        <w:t>هاى كذا</w:t>
      </w:r>
      <w:r w:rsidR="00A745DB">
        <w:rPr>
          <w:rtl/>
          <w:lang w:bidi="fa-IR"/>
        </w:rPr>
        <w:t>ی</w:t>
      </w:r>
      <w:r>
        <w:rPr>
          <w:rtl/>
          <w:lang w:bidi="fa-IR"/>
        </w:rPr>
        <w:t>ى زندگى مى</w:t>
      </w:r>
      <w:r w:rsidR="00A745DB">
        <w:rPr>
          <w:rtl/>
          <w:lang w:bidi="fa-IR"/>
        </w:rPr>
        <w:t xml:space="preserve"> </w:t>
      </w:r>
      <w:r>
        <w:rPr>
          <w:rtl/>
          <w:lang w:bidi="fa-IR"/>
        </w:rPr>
        <w:t>كنند ب</w:t>
      </w:r>
      <w:r w:rsidR="00A745DB">
        <w:rPr>
          <w:rtl/>
          <w:lang w:bidi="fa-IR"/>
        </w:rPr>
        <w:t>ی</w:t>
      </w:r>
      <w:r>
        <w:rPr>
          <w:rtl/>
          <w:lang w:bidi="fa-IR"/>
        </w:rPr>
        <w:t>ش تر باشد</w:t>
      </w:r>
      <w:r w:rsidR="00A17BD1">
        <w:rPr>
          <w:rtl/>
          <w:lang w:bidi="fa-IR"/>
        </w:rPr>
        <w:t xml:space="preserve">. </w:t>
      </w:r>
      <w:r>
        <w:rPr>
          <w:rtl/>
          <w:lang w:bidi="fa-IR"/>
        </w:rPr>
        <w:t>هر چند ممكن است ا</w:t>
      </w:r>
      <w:r w:rsidR="00A745DB">
        <w:rPr>
          <w:rtl/>
          <w:lang w:bidi="fa-IR"/>
        </w:rPr>
        <w:t>ی</w:t>
      </w:r>
      <w:r>
        <w:rPr>
          <w:rtl/>
          <w:lang w:bidi="fa-IR"/>
        </w:rPr>
        <w:t>ن كشاورز از انواع لذت</w:t>
      </w:r>
      <w:r w:rsidR="00A745DB">
        <w:rPr>
          <w:rtl/>
          <w:lang w:bidi="fa-IR"/>
        </w:rPr>
        <w:t xml:space="preserve"> </w:t>
      </w:r>
      <w:r>
        <w:rPr>
          <w:rtl/>
          <w:lang w:bidi="fa-IR"/>
        </w:rPr>
        <w:t>ها</w:t>
      </w:r>
      <w:r w:rsidR="00A745DB">
        <w:rPr>
          <w:rtl/>
          <w:lang w:bidi="fa-IR"/>
        </w:rPr>
        <w:t>ی</w:t>
      </w:r>
      <w:r>
        <w:rPr>
          <w:rtl/>
          <w:lang w:bidi="fa-IR"/>
        </w:rPr>
        <w:t>ى كه كاخ نش</w:t>
      </w:r>
      <w:r w:rsidR="00A745DB">
        <w:rPr>
          <w:rtl/>
          <w:lang w:bidi="fa-IR"/>
        </w:rPr>
        <w:t>ی</w:t>
      </w:r>
      <w:r>
        <w:rPr>
          <w:rtl/>
          <w:lang w:bidi="fa-IR"/>
        </w:rPr>
        <w:t>نان مى</w:t>
      </w:r>
      <w:r w:rsidR="00A745DB">
        <w:rPr>
          <w:rtl/>
          <w:lang w:bidi="fa-IR"/>
        </w:rPr>
        <w:t xml:space="preserve"> </w:t>
      </w:r>
      <w:r>
        <w:rPr>
          <w:rtl/>
          <w:lang w:bidi="fa-IR"/>
        </w:rPr>
        <w:t>برند بى بهره باشد</w:t>
      </w:r>
      <w:r w:rsidR="00A17BD1">
        <w:rPr>
          <w:rtl/>
          <w:lang w:bidi="fa-IR"/>
        </w:rPr>
        <w:t xml:space="preserve">، </w:t>
      </w:r>
      <w:r>
        <w:rPr>
          <w:rtl/>
          <w:lang w:bidi="fa-IR"/>
        </w:rPr>
        <w:t>اما در عوض از ناملا</w:t>
      </w:r>
      <w:r w:rsidR="00A745DB">
        <w:rPr>
          <w:rtl/>
          <w:lang w:bidi="fa-IR"/>
        </w:rPr>
        <w:t>ی</w:t>
      </w:r>
      <w:r>
        <w:rPr>
          <w:rtl/>
          <w:lang w:bidi="fa-IR"/>
        </w:rPr>
        <w:t>مات زندگى آنان در امان است</w:t>
      </w:r>
      <w:r w:rsidR="00A17BD1">
        <w:rPr>
          <w:rtl/>
          <w:lang w:bidi="fa-IR"/>
        </w:rPr>
        <w:t xml:space="preserve">. </w:t>
      </w:r>
      <w:r>
        <w:rPr>
          <w:rtl/>
          <w:lang w:bidi="fa-IR"/>
        </w:rPr>
        <w:t>البته ا</w:t>
      </w:r>
      <w:r w:rsidR="00A745DB">
        <w:rPr>
          <w:rtl/>
          <w:lang w:bidi="fa-IR"/>
        </w:rPr>
        <w:t>ی</w:t>
      </w:r>
      <w:r>
        <w:rPr>
          <w:rtl/>
          <w:lang w:bidi="fa-IR"/>
        </w:rPr>
        <w:t>ن سخن به معناى ا</w:t>
      </w:r>
      <w:r w:rsidR="00A745DB">
        <w:rPr>
          <w:rtl/>
          <w:lang w:bidi="fa-IR"/>
        </w:rPr>
        <w:t>ی</w:t>
      </w:r>
      <w:r>
        <w:rPr>
          <w:rtl/>
          <w:lang w:bidi="fa-IR"/>
        </w:rPr>
        <w:t>ن ن</w:t>
      </w:r>
      <w:r w:rsidR="00A745DB">
        <w:rPr>
          <w:rtl/>
          <w:lang w:bidi="fa-IR"/>
        </w:rPr>
        <w:t>ی</w:t>
      </w:r>
      <w:r>
        <w:rPr>
          <w:rtl/>
          <w:lang w:bidi="fa-IR"/>
        </w:rPr>
        <w:t>ست كه هر جا نعمتى است</w:t>
      </w:r>
      <w:r w:rsidR="00A17BD1">
        <w:rPr>
          <w:rtl/>
          <w:lang w:bidi="fa-IR"/>
        </w:rPr>
        <w:t xml:space="preserve">، </w:t>
      </w:r>
      <w:r>
        <w:rPr>
          <w:rtl/>
          <w:lang w:bidi="fa-IR"/>
        </w:rPr>
        <w:t>لزوماً در كنارش مص</w:t>
      </w:r>
      <w:r w:rsidR="00A745DB">
        <w:rPr>
          <w:rtl/>
          <w:lang w:bidi="fa-IR"/>
        </w:rPr>
        <w:t>ی</w:t>
      </w:r>
      <w:r>
        <w:rPr>
          <w:rtl/>
          <w:lang w:bidi="fa-IR"/>
        </w:rPr>
        <w:t>بتى هم وجود دارد</w:t>
      </w:r>
      <w:r w:rsidR="00A17BD1">
        <w:rPr>
          <w:rtl/>
          <w:lang w:bidi="fa-IR"/>
        </w:rPr>
        <w:t xml:space="preserve">، </w:t>
      </w:r>
      <w:r>
        <w:rPr>
          <w:rtl/>
          <w:lang w:bidi="fa-IR"/>
        </w:rPr>
        <w:t>اما ا</w:t>
      </w:r>
      <w:r w:rsidR="00A745DB">
        <w:rPr>
          <w:rtl/>
          <w:lang w:bidi="fa-IR"/>
        </w:rPr>
        <w:t>ی</w:t>
      </w:r>
      <w:r>
        <w:rPr>
          <w:rtl/>
          <w:lang w:bidi="fa-IR"/>
        </w:rPr>
        <w:t>ن مطلب واقع</w:t>
      </w:r>
      <w:r w:rsidR="00A745DB">
        <w:rPr>
          <w:rtl/>
          <w:lang w:bidi="fa-IR"/>
        </w:rPr>
        <w:t>ی</w:t>
      </w:r>
      <w:r>
        <w:rPr>
          <w:rtl/>
          <w:lang w:bidi="fa-IR"/>
        </w:rPr>
        <w:t>ت دارد كه زندگى انسان توأم با خوشى و ناخوشى است</w:t>
      </w:r>
      <w:r w:rsidR="00A17BD1">
        <w:rPr>
          <w:rtl/>
          <w:lang w:bidi="fa-IR"/>
        </w:rPr>
        <w:t xml:space="preserve">. </w:t>
      </w:r>
    </w:p>
    <w:p w:rsidR="00BF521F" w:rsidRDefault="00F97272" w:rsidP="00F97272">
      <w:pPr>
        <w:pStyle w:val="libNormal"/>
        <w:rPr>
          <w:rtl/>
          <w:lang w:bidi="fa-IR"/>
        </w:rPr>
      </w:pPr>
      <w:r>
        <w:rPr>
          <w:rtl/>
          <w:lang w:bidi="fa-IR"/>
        </w:rPr>
        <w:t>مسلّماً زندگى دن</w:t>
      </w:r>
      <w:r w:rsidR="00A745DB">
        <w:rPr>
          <w:rtl/>
          <w:lang w:bidi="fa-IR"/>
        </w:rPr>
        <w:t>ی</w:t>
      </w:r>
      <w:r>
        <w:rPr>
          <w:rtl/>
          <w:lang w:bidi="fa-IR"/>
        </w:rPr>
        <w:t>وى بدون گرفتارى امكان ندارد</w:t>
      </w:r>
      <w:r w:rsidR="00A17BD1">
        <w:rPr>
          <w:rtl/>
          <w:lang w:bidi="fa-IR"/>
        </w:rPr>
        <w:t xml:space="preserve">. </w:t>
      </w:r>
      <w:r>
        <w:rPr>
          <w:rtl/>
          <w:lang w:bidi="fa-IR"/>
        </w:rPr>
        <w:t>ا</w:t>
      </w:r>
      <w:r w:rsidR="00A745DB">
        <w:rPr>
          <w:rtl/>
          <w:lang w:bidi="fa-IR"/>
        </w:rPr>
        <w:t>ی</w:t>
      </w:r>
      <w:r>
        <w:rPr>
          <w:rtl/>
          <w:lang w:bidi="fa-IR"/>
        </w:rPr>
        <w:t>ن و</w:t>
      </w:r>
      <w:r w:rsidR="00A745DB">
        <w:rPr>
          <w:rtl/>
          <w:lang w:bidi="fa-IR"/>
        </w:rPr>
        <w:t>ی</w:t>
      </w:r>
      <w:r>
        <w:rPr>
          <w:rtl/>
          <w:lang w:bidi="fa-IR"/>
        </w:rPr>
        <w:t>ژگى زندگى دن</w:t>
      </w:r>
      <w:r w:rsidR="00A745DB">
        <w:rPr>
          <w:rtl/>
          <w:lang w:bidi="fa-IR"/>
        </w:rPr>
        <w:t>ی</w:t>
      </w:r>
      <w:r>
        <w:rPr>
          <w:rtl/>
          <w:lang w:bidi="fa-IR"/>
        </w:rPr>
        <w:t>ا است</w:t>
      </w:r>
      <w:r w:rsidR="00A17BD1">
        <w:rPr>
          <w:rtl/>
          <w:lang w:bidi="fa-IR"/>
        </w:rPr>
        <w:t xml:space="preserve">. </w:t>
      </w:r>
      <w:r>
        <w:rPr>
          <w:rtl/>
          <w:lang w:bidi="fa-IR"/>
        </w:rPr>
        <w:t>برعكس</w:t>
      </w:r>
      <w:r w:rsidR="00A17BD1">
        <w:rPr>
          <w:rtl/>
          <w:lang w:bidi="fa-IR"/>
        </w:rPr>
        <w:t xml:space="preserve">، </w:t>
      </w:r>
      <w:r>
        <w:rPr>
          <w:rtl/>
          <w:lang w:bidi="fa-IR"/>
        </w:rPr>
        <w:t>سعادت اخروى همراه ه</w:t>
      </w:r>
      <w:r w:rsidR="00A745DB">
        <w:rPr>
          <w:rtl/>
          <w:lang w:bidi="fa-IR"/>
        </w:rPr>
        <w:t>ی</w:t>
      </w:r>
      <w:r>
        <w:rPr>
          <w:rtl/>
          <w:lang w:bidi="fa-IR"/>
        </w:rPr>
        <w:t>چ گرفتارى و غم و غصه</w:t>
      </w:r>
      <w:r w:rsidR="00A745DB">
        <w:rPr>
          <w:rtl/>
          <w:lang w:bidi="fa-IR"/>
        </w:rPr>
        <w:t xml:space="preserve"> </w:t>
      </w:r>
      <w:r>
        <w:rPr>
          <w:rtl/>
          <w:lang w:bidi="fa-IR"/>
        </w:rPr>
        <w:t>اى ن</w:t>
      </w:r>
      <w:r w:rsidR="00A745DB">
        <w:rPr>
          <w:rtl/>
          <w:lang w:bidi="fa-IR"/>
        </w:rPr>
        <w:t>ی</w:t>
      </w:r>
      <w:r>
        <w:rPr>
          <w:rtl/>
          <w:lang w:bidi="fa-IR"/>
        </w:rPr>
        <w:t>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لا یمَسُّهُمْ فِیها نَصَبٌ وَ ما هُمْ مِنْها بِمُخْرَجِینَ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138</w:t>
      </w:r>
      <w:r w:rsidR="00A77E1E" w:rsidRPr="001D518E">
        <w:rPr>
          <w:rStyle w:val="libFootnotenumChar"/>
          <w:rtl/>
        </w:rPr>
        <w:t>)</w:t>
      </w:r>
      <w:r w:rsidR="00FB1642">
        <w:rPr>
          <w:rtl/>
          <w:lang w:bidi="fa-IR"/>
        </w:rPr>
        <w:t xml:space="preserve"> </w:t>
      </w:r>
      <w:r>
        <w:rPr>
          <w:rtl/>
          <w:lang w:bidi="fa-IR"/>
        </w:rPr>
        <w:t>ه</w:t>
      </w:r>
      <w:r w:rsidR="00A745DB">
        <w:rPr>
          <w:rtl/>
          <w:lang w:bidi="fa-IR"/>
        </w:rPr>
        <w:t>ی</w:t>
      </w:r>
      <w:r>
        <w:rPr>
          <w:rtl/>
          <w:lang w:bidi="fa-IR"/>
        </w:rPr>
        <w:t>چ رنج و زحمت در آن جا به آنها نرسد و هرگز از آن بهشت ب</w:t>
      </w:r>
      <w:r w:rsidR="00A745DB">
        <w:rPr>
          <w:rtl/>
          <w:lang w:bidi="fa-IR"/>
        </w:rPr>
        <w:t>ی</w:t>
      </w:r>
      <w:r>
        <w:rPr>
          <w:rtl/>
          <w:lang w:bidi="fa-IR"/>
        </w:rPr>
        <w:t>رونشان نكنند</w:t>
      </w:r>
      <w:r w:rsidR="00A17BD1">
        <w:rPr>
          <w:rtl/>
          <w:lang w:bidi="fa-IR"/>
        </w:rPr>
        <w:t xml:space="preserve">. </w:t>
      </w:r>
      <w:r>
        <w:rPr>
          <w:rtl/>
          <w:lang w:bidi="fa-IR"/>
        </w:rPr>
        <w:t>در دن</w:t>
      </w:r>
      <w:r w:rsidR="00A745DB">
        <w:rPr>
          <w:rtl/>
          <w:lang w:bidi="fa-IR"/>
        </w:rPr>
        <w:t>ی</w:t>
      </w:r>
      <w:r>
        <w:rPr>
          <w:rtl/>
          <w:lang w:bidi="fa-IR"/>
        </w:rPr>
        <w:t>ا چن</w:t>
      </w:r>
      <w:r w:rsidR="00A745DB">
        <w:rPr>
          <w:rtl/>
          <w:lang w:bidi="fa-IR"/>
        </w:rPr>
        <w:t>ی</w:t>
      </w:r>
      <w:r>
        <w:rPr>
          <w:rtl/>
          <w:lang w:bidi="fa-IR"/>
        </w:rPr>
        <w:t>ن وعده</w:t>
      </w:r>
      <w:r w:rsidR="00A745DB">
        <w:rPr>
          <w:rtl/>
          <w:lang w:bidi="fa-IR"/>
        </w:rPr>
        <w:t xml:space="preserve"> </w:t>
      </w:r>
      <w:r>
        <w:rPr>
          <w:rtl/>
          <w:lang w:bidi="fa-IR"/>
        </w:rPr>
        <w:t xml:space="preserve">اى به </w:t>
      </w:r>
      <w:r>
        <w:rPr>
          <w:rtl/>
          <w:lang w:bidi="fa-IR"/>
        </w:rPr>
        <w:lastRenderedPageBreak/>
        <w:t>كسى داده نشده است و ه</w:t>
      </w:r>
      <w:r w:rsidR="00A745DB">
        <w:rPr>
          <w:rtl/>
          <w:lang w:bidi="fa-IR"/>
        </w:rPr>
        <w:t>ی</w:t>
      </w:r>
      <w:r>
        <w:rPr>
          <w:rtl/>
          <w:lang w:bidi="fa-IR"/>
        </w:rPr>
        <w:t>چ كس چن</w:t>
      </w:r>
      <w:r w:rsidR="00A745DB">
        <w:rPr>
          <w:rtl/>
          <w:lang w:bidi="fa-IR"/>
        </w:rPr>
        <w:t>ی</w:t>
      </w:r>
      <w:r>
        <w:rPr>
          <w:rtl/>
          <w:lang w:bidi="fa-IR"/>
        </w:rPr>
        <w:t>ن زندگى سراسر خوشى و راحتى را در دن</w:t>
      </w:r>
      <w:r w:rsidR="00A745DB">
        <w:rPr>
          <w:rtl/>
          <w:lang w:bidi="fa-IR"/>
        </w:rPr>
        <w:t>ی</w:t>
      </w:r>
      <w:r>
        <w:rPr>
          <w:rtl/>
          <w:lang w:bidi="fa-IR"/>
        </w:rPr>
        <w:t>ا تجربه نكرده است</w:t>
      </w:r>
      <w:r w:rsidR="00A17BD1">
        <w:rPr>
          <w:rtl/>
          <w:lang w:bidi="fa-IR"/>
        </w:rPr>
        <w:t xml:space="preserve">. </w:t>
      </w:r>
    </w:p>
    <w:p w:rsidR="00BF521F" w:rsidRDefault="00F97272" w:rsidP="00F97272">
      <w:pPr>
        <w:pStyle w:val="libNormal"/>
        <w:rPr>
          <w:rtl/>
          <w:lang w:bidi="fa-IR"/>
        </w:rPr>
      </w:pPr>
      <w:r>
        <w:rPr>
          <w:rtl/>
          <w:lang w:bidi="fa-IR"/>
        </w:rPr>
        <w:t>بشر همواره در تلاش است با فراهم كردن وسا</w:t>
      </w:r>
      <w:r w:rsidR="00A745DB">
        <w:rPr>
          <w:rtl/>
          <w:lang w:bidi="fa-IR"/>
        </w:rPr>
        <w:t>ی</w:t>
      </w:r>
      <w:r>
        <w:rPr>
          <w:rtl/>
          <w:lang w:bidi="fa-IR"/>
        </w:rPr>
        <w:t>ل راحتى و آسا</w:t>
      </w:r>
      <w:r w:rsidR="00A745DB">
        <w:rPr>
          <w:rtl/>
          <w:lang w:bidi="fa-IR"/>
        </w:rPr>
        <w:t>ی</w:t>
      </w:r>
      <w:r>
        <w:rPr>
          <w:rtl/>
          <w:lang w:bidi="fa-IR"/>
        </w:rPr>
        <w:t>ش</w:t>
      </w:r>
      <w:r w:rsidR="00A17BD1">
        <w:rPr>
          <w:rtl/>
          <w:lang w:bidi="fa-IR"/>
        </w:rPr>
        <w:t xml:space="preserve">، </w:t>
      </w:r>
      <w:r>
        <w:rPr>
          <w:rtl/>
          <w:lang w:bidi="fa-IR"/>
        </w:rPr>
        <w:t>مشكلات زندگى را كم كند و تا حدودى موفق</w:t>
      </w:r>
      <w:r w:rsidR="00A745DB">
        <w:rPr>
          <w:rtl/>
          <w:lang w:bidi="fa-IR"/>
        </w:rPr>
        <w:t>ی</w:t>
      </w:r>
      <w:r>
        <w:rPr>
          <w:rtl/>
          <w:lang w:bidi="fa-IR"/>
        </w:rPr>
        <w:t>ت</w:t>
      </w:r>
      <w:r w:rsidR="00A745DB">
        <w:rPr>
          <w:rtl/>
          <w:lang w:bidi="fa-IR"/>
        </w:rPr>
        <w:t xml:space="preserve"> </w:t>
      </w:r>
      <w:r>
        <w:rPr>
          <w:rtl/>
          <w:lang w:bidi="fa-IR"/>
        </w:rPr>
        <w:t>ها</w:t>
      </w:r>
      <w:r w:rsidR="00A745DB">
        <w:rPr>
          <w:rtl/>
          <w:lang w:bidi="fa-IR"/>
        </w:rPr>
        <w:t>ی</w:t>
      </w:r>
      <w:r>
        <w:rPr>
          <w:rtl/>
          <w:lang w:bidi="fa-IR"/>
        </w:rPr>
        <w:t>ى هم در ا</w:t>
      </w:r>
      <w:r w:rsidR="00A745DB">
        <w:rPr>
          <w:rtl/>
          <w:lang w:bidi="fa-IR"/>
        </w:rPr>
        <w:t>ی</w:t>
      </w:r>
      <w:r>
        <w:rPr>
          <w:rtl/>
          <w:lang w:bidi="fa-IR"/>
        </w:rPr>
        <w:t>ن زم</w:t>
      </w:r>
      <w:r w:rsidR="00A745DB">
        <w:rPr>
          <w:rtl/>
          <w:lang w:bidi="fa-IR"/>
        </w:rPr>
        <w:t>ی</w:t>
      </w:r>
      <w:r>
        <w:rPr>
          <w:rtl/>
          <w:lang w:bidi="fa-IR"/>
        </w:rPr>
        <w:t>نه به دست آورده است</w:t>
      </w:r>
      <w:r w:rsidR="00A17BD1">
        <w:rPr>
          <w:rtl/>
          <w:lang w:bidi="fa-IR"/>
        </w:rPr>
        <w:t xml:space="preserve">. </w:t>
      </w:r>
      <w:r w:rsidR="00A745DB">
        <w:rPr>
          <w:rtl/>
          <w:lang w:bidi="fa-IR"/>
        </w:rPr>
        <w:t>ی</w:t>
      </w:r>
      <w:r>
        <w:rPr>
          <w:rtl/>
          <w:lang w:bidi="fa-IR"/>
        </w:rPr>
        <w:t>كى از راه</w:t>
      </w:r>
      <w:r w:rsidR="00A745DB">
        <w:rPr>
          <w:rtl/>
          <w:lang w:bidi="fa-IR"/>
        </w:rPr>
        <w:t xml:space="preserve"> </w:t>
      </w:r>
      <w:r>
        <w:rPr>
          <w:rtl/>
          <w:lang w:bidi="fa-IR"/>
        </w:rPr>
        <w:t>ها</w:t>
      </w:r>
      <w:r w:rsidR="00A745DB">
        <w:rPr>
          <w:rtl/>
          <w:lang w:bidi="fa-IR"/>
        </w:rPr>
        <w:t>ی</w:t>
      </w:r>
      <w:r>
        <w:rPr>
          <w:rtl/>
          <w:lang w:bidi="fa-IR"/>
        </w:rPr>
        <w:t>ى كه بشر براى كاستن آلام و ناراحتى</w:t>
      </w:r>
      <w:r w:rsidR="00A745DB">
        <w:rPr>
          <w:rtl/>
          <w:lang w:bidi="fa-IR"/>
        </w:rPr>
        <w:t xml:space="preserve"> </w:t>
      </w:r>
      <w:r>
        <w:rPr>
          <w:rtl/>
          <w:lang w:bidi="fa-IR"/>
        </w:rPr>
        <w:t>هاى خود به آن متوسل شده</w:t>
      </w:r>
      <w:r w:rsidR="00A17BD1">
        <w:rPr>
          <w:rtl/>
          <w:lang w:bidi="fa-IR"/>
        </w:rPr>
        <w:t xml:space="preserve">، </w:t>
      </w:r>
      <w:r>
        <w:rPr>
          <w:rtl/>
          <w:lang w:bidi="fa-IR"/>
        </w:rPr>
        <w:t>پناه بردن به سرگرمى</w:t>
      </w:r>
      <w:r w:rsidR="00A745DB">
        <w:rPr>
          <w:rtl/>
          <w:lang w:bidi="fa-IR"/>
        </w:rPr>
        <w:t xml:space="preserve"> </w:t>
      </w:r>
      <w:r>
        <w:rPr>
          <w:rtl/>
          <w:lang w:bidi="fa-IR"/>
        </w:rPr>
        <w:t>ها است</w:t>
      </w:r>
      <w:r w:rsidR="00A17BD1">
        <w:rPr>
          <w:rtl/>
          <w:lang w:bidi="fa-IR"/>
        </w:rPr>
        <w:t xml:space="preserve">. </w:t>
      </w:r>
      <w:r>
        <w:rPr>
          <w:rtl/>
          <w:lang w:bidi="fa-IR"/>
        </w:rPr>
        <w:t>انسان براى رها</w:t>
      </w:r>
      <w:r w:rsidR="00A745DB">
        <w:rPr>
          <w:rtl/>
          <w:lang w:bidi="fa-IR"/>
        </w:rPr>
        <w:t>ی</w:t>
      </w:r>
      <w:r>
        <w:rPr>
          <w:rtl/>
          <w:lang w:bidi="fa-IR"/>
        </w:rPr>
        <w:t>ى از فكر و خ</w:t>
      </w:r>
      <w:r w:rsidR="00A745DB">
        <w:rPr>
          <w:rtl/>
          <w:lang w:bidi="fa-IR"/>
        </w:rPr>
        <w:t>ی</w:t>
      </w:r>
      <w:r>
        <w:rPr>
          <w:rtl/>
          <w:lang w:bidi="fa-IR"/>
        </w:rPr>
        <w:t>ال</w:t>
      </w:r>
      <w:r w:rsidR="00A745DB">
        <w:rPr>
          <w:rtl/>
          <w:lang w:bidi="fa-IR"/>
        </w:rPr>
        <w:t xml:space="preserve"> </w:t>
      </w:r>
      <w:r>
        <w:rPr>
          <w:rtl/>
          <w:lang w:bidi="fa-IR"/>
        </w:rPr>
        <w:t>هاى ناراحت كننده</w:t>
      </w:r>
      <w:r w:rsidR="00A17BD1">
        <w:rPr>
          <w:rtl/>
          <w:lang w:bidi="fa-IR"/>
        </w:rPr>
        <w:t xml:space="preserve">، </w:t>
      </w:r>
      <w:r>
        <w:rPr>
          <w:rtl/>
          <w:lang w:bidi="fa-IR"/>
        </w:rPr>
        <w:t>به اختراع انواع سرگرمى</w:t>
      </w:r>
      <w:r w:rsidR="00A745DB">
        <w:rPr>
          <w:rtl/>
          <w:lang w:bidi="fa-IR"/>
        </w:rPr>
        <w:t xml:space="preserve"> </w:t>
      </w:r>
      <w:r>
        <w:rPr>
          <w:rtl/>
          <w:lang w:bidi="fa-IR"/>
        </w:rPr>
        <w:t>ها روى آورده است</w:t>
      </w:r>
      <w:r w:rsidR="00A17BD1">
        <w:rPr>
          <w:rtl/>
          <w:lang w:bidi="fa-IR"/>
        </w:rPr>
        <w:t xml:space="preserve">. </w:t>
      </w:r>
      <w:r>
        <w:rPr>
          <w:rtl/>
          <w:lang w:bidi="fa-IR"/>
        </w:rPr>
        <w:t>ش</w:t>
      </w:r>
      <w:r w:rsidR="00A745DB">
        <w:rPr>
          <w:rtl/>
          <w:lang w:bidi="fa-IR"/>
        </w:rPr>
        <w:t>ی</w:t>
      </w:r>
      <w:r>
        <w:rPr>
          <w:rtl/>
          <w:lang w:bidi="fa-IR"/>
        </w:rPr>
        <w:t>طانى تر</w:t>
      </w:r>
      <w:r w:rsidR="00A745DB">
        <w:rPr>
          <w:rtl/>
          <w:lang w:bidi="fa-IR"/>
        </w:rPr>
        <w:t>ی</w:t>
      </w:r>
      <w:r>
        <w:rPr>
          <w:rtl/>
          <w:lang w:bidi="fa-IR"/>
        </w:rPr>
        <w:t>ن اختراع در ا</w:t>
      </w:r>
      <w:r w:rsidR="00A745DB">
        <w:rPr>
          <w:rtl/>
          <w:lang w:bidi="fa-IR"/>
        </w:rPr>
        <w:t>ی</w:t>
      </w:r>
      <w:r>
        <w:rPr>
          <w:rtl/>
          <w:lang w:bidi="fa-IR"/>
        </w:rPr>
        <w:t>ن زم</w:t>
      </w:r>
      <w:r w:rsidR="00A745DB">
        <w:rPr>
          <w:rtl/>
          <w:lang w:bidi="fa-IR"/>
        </w:rPr>
        <w:t>ی</w:t>
      </w:r>
      <w:r>
        <w:rPr>
          <w:rtl/>
          <w:lang w:bidi="fa-IR"/>
        </w:rPr>
        <w:t>نه</w:t>
      </w:r>
      <w:r w:rsidR="00A17BD1">
        <w:rPr>
          <w:rtl/>
          <w:lang w:bidi="fa-IR"/>
        </w:rPr>
        <w:t xml:space="preserve">، </w:t>
      </w:r>
      <w:r>
        <w:rPr>
          <w:rtl/>
          <w:lang w:bidi="fa-IR"/>
        </w:rPr>
        <w:t>مسكرات و مواد مخدّر است</w:t>
      </w:r>
      <w:r w:rsidR="00A17BD1">
        <w:rPr>
          <w:rtl/>
          <w:lang w:bidi="fa-IR"/>
        </w:rPr>
        <w:t xml:space="preserve">. </w:t>
      </w:r>
      <w:r>
        <w:rPr>
          <w:rtl/>
          <w:lang w:bidi="fa-IR"/>
        </w:rPr>
        <w:t>انسان در حالت مستى غم و غصه ها</w:t>
      </w:r>
      <w:r w:rsidR="00A745DB">
        <w:rPr>
          <w:rtl/>
          <w:lang w:bidi="fa-IR"/>
        </w:rPr>
        <w:t>ی</w:t>
      </w:r>
      <w:r>
        <w:rPr>
          <w:rtl/>
          <w:lang w:bidi="fa-IR"/>
        </w:rPr>
        <w:t>ش را فراموش مى</w:t>
      </w:r>
      <w:r w:rsidR="00A745DB">
        <w:rPr>
          <w:rtl/>
          <w:lang w:bidi="fa-IR"/>
        </w:rPr>
        <w:t xml:space="preserve"> </w:t>
      </w:r>
      <w:r>
        <w:rPr>
          <w:rtl/>
          <w:lang w:bidi="fa-IR"/>
        </w:rPr>
        <w:t>كند و براى مدت كوتاهى نسبت به همه چ</w:t>
      </w:r>
      <w:r w:rsidR="00A745DB">
        <w:rPr>
          <w:rtl/>
          <w:lang w:bidi="fa-IR"/>
        </w:rPr>
        <w:t>ی</w:t>
      </w:r>
      <w:r>
        <w:rPr>
          <w:rtl/>
          <w:lang w:bidi="fa-IR"/>
        </w:rPr>
        <w:t>ز بى خ</w:t>
      </w:r>
      <w:r w:rsidR="00A745DB">
        <w:rPr>
          <w:rtl/>
          <w:lang w:bidi="fa-IR"/>
        </w:rPr>
        <w:t>ی</w:t>
      </w:r>
      <w:r>
        <w:rPr>
          <w:rtl/>
          <w:lang w:bidi="fa-IR"/>
        </w:rPr>
        <w:t>ال مى</w:t>
      </w:r>
      <w:r w:rsidR="00A745DB">
        <w:rPr>
          <w:rtl/>
          <w:lang w:bidi="fa-IR"/>
        </w:rPr>
        <w:t xml:space="preserve"> </w:t>
      </w:r>
      <w:r>
        <w:rPr>
          <w:rtl/>
          <w:lang w:bidi="fa-IR"/>
        </w:rPr>
        <w:t>شود</w:t>
      </w:r>
      <w:r w:rsidR="00A17BD1">
        <w:rPr>
          <w:rtl/>
          <w:lang w:bidi="fa-IR"/>
        </w:rPr>
        <w:t xml:space="preserve">. </w:t>
      </w:r>
      <w:r>
        <w:rPr>
          <w:rtl/>
          <w:lang w:bidi="fa-IR"/>
        </w:rPr>
        <w:t>ولى به هرحال</w:t>
      </w:r>
      <w:r w:rsidR="00A17BD1">
        <w:rPr>
          <w:rtl/>
          <w:lang w:bidi="fa-IR"/>
        </w:rPr>
        <w:t xml:space="preserve">، </w:t>
      </w:r>
      <w:r>
        <w:rPr>
          <w:rtl/>
          <w:lang w:bidi="fa-IR"/>
        </w:rPr>
        <w:t>ا</w:t>
      </w:r>
      <w:r w:rsidR="00A745DB">
        <w:rPr>
          <w:rtl/>
          <w:lang w:bidi="fa-IR"/>
        </w:rPr>
        <w:t>ی</w:t>
      </w:r>
      <w:r>
        <w:rPr>
          <w:rtl/>
          <w:lang w:bidi="fa-IR"/>
        </w:rPr>
        <w:t>ن بى خ</w:t>
      </w:r>
      <w:r w:rsidR="00A745DB">
        <w:rPr>
          <w:rtl/>
          <w:lang w:bidi="fa-IR"/>
        </w:rPr>
        <w:t>ی</w:t>
      </w:r>
      <w:r>
        <w:rPr>
          <w:rtl/>
          <w:lang w:bidi="fa-IR"/>
        </w:rPr>
        <w:t>الى نمى</w:t>
      </w:r>
      <w:r w:rsidR="00A745DB">
        <w:rPr>
          <w:rtl/>
          <w:lang w:bidi="fa-IR"/>
        </w:rPr>
        <w:t xml:space="preserve"> </w:t>
      </w:r>
      <w:r>
        <w:rPr>
          <w:rtl/>
          <w:lang w:bidi="fa-IR"/>
        </w:rPr>
        <w:t>تواند ماه</w:t>
      </w:r>
      <w:r w:rsidR="00A745DB">
        <w:rPr>
          <w:rtl/>
          <w:lang w:bidi="fa-IR"/>
        </w:rPr>
        <w:t>ی</w:t>
      </w:r>
      <w:r>
        <w:rPr>
          <w:rtl/>
          <w:lang w:bidi="fa-IR"/>
        </w:rPr>
        <w:t>ت زندگى دن</w:t>
      </w:r>
      <w:r w:rsidR="00A745DB">
        <w:rPr>
          <w:rtl/>
          <w:lang w:bidi="fa-IR"/>
        </w:rPr>
        <w:t>ی</w:t>
      </w:r>
      <w:r>
        <w:rPr>
          <w:rtl/>
          <w:lang w:bidi="fa-IR"/>
        </w:rPr>
        <w:t>ا را تغ</w:t>
      </w:r>
      <w:r w:rsidR="00A745DB">
        <w:rPr>
          <w:rtl/>
          <w:lang w:bidi="fa-IR"/>
        </w:rPr>
        <w:t>یی</w:t>
      </w:r>
      <w:r>
        <w:rPr>
          <w:rtl/>
          <w:lang w:bidi="fa-IR"/>
        </w:rPr>
        <w:t>ر دهد</w:t>
      </w:r>
      <w:r w:rsidR="00A17BD1">
        <w:rPr>
          <w:rtl/>
          <w:lang w:bidi="fa-IR"/>
        </w:rPr>
        <w:t xml:space="preserve">. </w:t>
      </w:r>
      <w:r>
        <w:rPr>
          <w:rtl/>
          <w:lang w:bidi="fa-IR"/>
        </w:rPr>
        <w:t>اتفاقاً كسانى كه به ا</w:t>
      </w:r>
      <w:r w:rsidR="00A745DB">
        <w:rPr>
          <w:rtl/>
          <w:lang w:bidi="fa-IR"/>
        </w:rPr>
        <w:t>ی</w:t>
      </w:r>
      <w:r>
        <w:rPr>
          <w:rtl/>
          <w:lang w:bidi="fa-IR"/>
        </w:rPr>
        <w:t>ن سرگرمى</w:t>
      </w:r>
      <w:r w:rsidR="00A745DB">
        <w:rPr>
          <w:rtl/>
          <w:lang w:bidi="fa-IR"/>
        </w:rPr>
        <w:t xml:space="preserve"> </w:t>
      </w:r>
      <w:r>
        <w:rPr>
          <w:rtl/>
          <w:lang w:bidi="fa-IR"/>
        </w:rPr>
        <w:t>ها متوسل مى</w:t>
      </w:r>
      <w:r w:rsidR="00A745DB">
        <w:rPr>
          <w:rtl/>
          <w:lang w:bidi="fa-IR"/>
        </w:rPr>
        <w:t xml:space="preserve"> </w:t>
      </w:r>
      <w:r>
        <w:rPr>
          <w:rtl/>
          <w:lang w:bidi="fa-IR"/>
        </w:rPr>
        <w:t>شوند</w:t>
      </w:r>
      <w:r w:rsidR="00A17BD1">
        <w:rPr>
          <w:rtl/>
          <w:lang w:bidi="fa-IR"/>
        </w:rPr>
        <w:t xml:space="preserve">، </w:t>
      </w:r>
      <w:r>
        <w:rPr>
          <w:rtl/>
          <w:lang w:bidi="fa-IR"/>
        </w:rPr>
        <w:t>هرچند ممكن است لحظاتى غم و غصه و گرفتارى</w:t>
      </w:r>
      <w:r w:rsidR="00A745DB">
        <w:rPr>
          <w:rtl/>
          <w:lang w:bidi="fa-IR"/>
        </w:rPr>
        <w:t xml:space="preserve"> </w:t>
      </w:r>
      <w:r>
        <w:rPr>
          <w:rtl/>
          <w:lang w:bidi="fa-IR"/>
        </w:rPr>
        <w:t>ها را فراموش كنند ولى گرفتار مص</w:t>
      </w:r>
      <w:r w:rsidR="00A745DB">
        <w:rPr>
          <w:rtl/>
          <w:lang w:bidi="fa-IR"/>
        </w:rPr>
        <w:t>ی</w:t>
      </w:r>
      <w:r>
        <w:rPr>
          <w:rtl/>
          <w:lang w:bidi="fa-IR"/>
        </w:rPr>
        <w:t>بت</w:t>
      </w:r>
      <w:r w:rsidR="00A745DB">
        <w:rPr>
          <w:rtl/>
          <w:lang w:bidi="fa-IR"/>
        </w:rPr>
        <w:t xml:space="preserve"> </w:t>
      </w:r>
      <w:r>
        <w:rPr>
          <w:rtl/>
          <w:lang w:bidi="fa-IR"/>
        </w:rPr>
        <w:t>هاى دوچندان مى</w:t>
      </w:r>
      <w:r w:rsidR="00A745DB">
        <w:rPr>
          <w:rtl/>
          <w:lang w:bidi="fa-IR"/>
        </w:rPr>
        <w:t xml:space="preserve"> </w:t>
      </w:r>
      <w:r>
        <w:rPr>
          <w:rtl/>
          <w:lang w:bidi="fa-IR"/>
        </w:rPr>
        <w:t>شوند</w:t>
      </w:r>
      <w:r w:rsidR="00A17BD1">
        <w:rPr>
          <w:rtl/>
          <w:lang w:bidi="fa-IR"/>
        </w:rPr>
        <w:t xml:space="preserve">. </w:t>
      </w:r>
      <w:r>
        <w:rPr>
          <w:rtl/>
          <w:lang w:bidi="fa-IR"/>
        </w:rPr>
        <w:t>مثلاً افرادى كه به مواد مخدّر روى مى</w:t>
      </w:r>
      <w:r w:rsidR="00A745DB">
        <w:rPr>
          <w:rtl/>
          <w:lang w:bidi="fa-IR"/>
        </w:rPr>
        <w:t xml:space="preserve"> </w:t>
      </w:r>
      <w:r>
        <w:rPr>
          <w:rtl/>
          <w:lang w:bidi="fa-IR"/>
        </w:rPr>
        <w:t>آورند</w:t>
      </w:r>
      <w:r w:rsidR="00A17BD1">
        <w:rPr>
          <w:rtl/>
          <w:lang w:bidi="fa-IR"/>
        </w:rPr>
        <w:t xml:space="preserve">، </w:t>
      </w:r>
      <w:r>
        <w:rPr>
          <w:rtl/>
          <w:lang w:bidi="fa-IR"/>
        </w:rPr>
        <w:t>آن چنان گرفتار مى</w:t>
      </w:r>
      <w:r w:rsidR="00A745DB">
        <w:rPr>
          <w:rtl/>
          <w:lang w:bidi="fa-IR"/>
        </w:rPr>
        <w:t xml:space="preserve"> </w:t>
      </w:r>
      <w:r>
        <w:rPr>
          <w:rtl/>
          <w:lang w:bidi="fa-IR"/>
        </w:rPr>
        <w:t>شوند كه د</w:t>
      </w:r>
      <w:r w:rsidR="00A745DB">
        <w:rPr>
          <w:rtl/>
          <w:lang w:bidi="fa-IR"/>
        </w:rPr>
        <w:t>ی</w:t>
      </w:r>
      <w:r>
        <w:rPr>
          <w:rtl/>
          <w:lang w:bidi="fa-IR"/>
        </w:rPr>
        <w:t>گر نمى</w:t>
      </w:r>
      <w:r w:rsidR="00A745DB">
        <w:rPr>
          <w:rtl/>
          <w:lang w:bidi="fa-IR"/>
        </w:rPr>
        <w:t xml:space="preserve"> </w:t>
      </w:r>
      <w:r>
        <w:rPr>
          <w:rtl/>
          <w:lang w:bidi="fa-IR"/>
        </w:rPr>
        <w:t>توانند آن را رها كنند</w:t>
      </w:r>
      <w:r w:rsidR="00A17BD1">
        <w:rPr>
          <w:rtl/>
          <w:lang w:bidi="fa-IR"/>
        </w:rPr>
        <w:t xml:space="preserve">. </w:t>
      </w:r>
      <w:r>
        <w:rPr>
          <w:rtl/>
          <w:lang w:bidi="fa-IR"/>
        </w:rPr>
        <w:t>انسان با ا</w:t>
      </w:r>
      <w:r w:rsidR="00A745DB">
        <w:rPr>
          <w:rtl/>
          <w:lang w:bidi="fa-IR"/>
        </w:rPr>
        <w:t>ی</w:t>
      </w:r>
      <w:r>
        <w:rPr>
          <w:rtl/>
          <w:lang w:bidi="fa-IR"/>
        </w:rPr>
        <w:t>ن كار نه تنها نمى</w:t>
      </w:r>
      <w:r w:rsidR="00A745DB">
        <w:rPr>
          <w:rtl/>
          <w:lang w:bidi="fa-IR"/>
        </w:rPr>
        <w:t xml:space="preserve"> </w:t>
      </w:r>
      <w:r>
        <w:rPr>
          <w:rtl/>
          <w:lang w:bidi="fa-IR"/>
        </w:rPr>
        <w:t>تواند رنج و گرفتارى</w:t>
      </w:r>
      <w:r w:rsidR="00A745DB">
        <w:rPr>
          <w:rtl/>
          <w:lang w:bidi="fa-IR"/>
        </w:rPr>
        <w:t xml:space="preserve"> </w:t>
      </w:r>
      <w:r>
        <w:rPr>
          <w:rtl/>
          <w:lang w:bidi="fa-IR"/>
        </w:rPr>
        <w:t>ها را از خود دور كند</w:t>
      </w:r>
      <w:r w:rsidR="00A17BD1">
        <w:rPr>
          <w:rtl/>
          <w:lang w:bidi="fa-IR"/>
        </w:rPr>
        <w:t xml:space="preserve">، </w:t>
      </w:r>
      <w:r>
        <w:rPr>
          <w:rtl/>
          <w:lang w:bidi="fa-IR"/>
        </w:rPr>
        <w:t>بلكه چه بسا به انواع ب</w:t>
      </w:r>
      <w:r w:rsidR="00A745DB">
        <w:rPr>
          <w:rtl/>
          <w:lang w:bidi="fa-IR"/>
        </w:rPr>
        <w:t>ی</w:t>
      </w:r>
      <w:r>
        <w:rPr>
          <w:rtl/>
          <w:lang w:bidi="fa-IR"/>
        </w:rPr>
        <w:t>مارى</w:t>
      </w:r>
      <w:r w:rsidR="00A745DB">
        <w:rPr>
          <w:rtl/>
          <w:lang w:bidi="fa-IR"/>
        </w:rPr>
        <w:t xml:space="preserve"> </w:t>
      </w:r>
      <w:r>
        <w:rPr>
          <w:rtl/>
          <w:lang w:bidi="fa-IR"/>
        </w:rPr>
        <w:t>هاى جسمى و روحى و روانى ن</w:t>
      </w:r>
      <w:r w:rsidR="00A745DB">
        <w:rPr>
          <w:rtl/>
          <w:lang w:bidi="fa-IR"/>
        </w:rPr>
        <w:t>ی</w:t>
      </w:r>
      <w:r>
        <w:rPr>
          <w:rtl/>
          <w:lang w:bidi="fa-IR"/>
        </w:rPr>
        <w:t>ز مبتلا مى</w:t>
      </w:r>
      <w:r w:rsidR="00A745DB">
        <w:rPr>
          <w:rtl/>
          <w:lang w:bidi="fa-IR"/>
        </w:rPr>
        <w:t xml:space="preserve"> </w:t>
      </w:r>
      <w:r>
        <w:rPr>
          <w:rtl/>
          <w:lang w:bidi="fa-IR"/>
        </w:rPr>
        <w:t>گردد</w:t>
      </w:r>
      <w:r w:rsidR="00A17BD1">
        <w:rPr>
          <w:rtl/>
          <w:lang w:bidi="fa-IR"/>
        </w:rPr>
        <w:t xml:space="preserve">. </w:t>
      </w:r>
    </w:p>
    <w:p w:rsidR="00BF521F" w:rsidRDefault="00F97272" w:rsidP="00F97272">
      <w:pPr>
        <w:pStyle w:val="libNormal"/>
        <w:rPr>
          <w:rtl/>
          <w:lang w:bidi="fa-IR"/>
        </w:rPr>
      </w:pPr>
      <w:r>
        <w:rPr>
          <w:rtl/>
          <w:lang w:bidi="fa-IR"/>
        </w:rPr>
        <w:t>بشر تا به حال نتوانسته است راه حلى اساسى براى مقابله با سختى</w:t>
      </w:r>
      <w:r w:rsidR="00A745DB">
        <w:rPr>
          <w:rtl/>
          <w:lang w:bidi="fa-IR"/>
        </w:rPr>
        <w:t xml:space="preserve"> </w:t>
      </w:r>
      <w:r>
        <w:rPr>
          <w:rtl/>
          <w:lang w:bidi="fa-IR"/>
        </w:rPr>
        <w:t>ها و گرفتارى</w:t>
      </w:r>
      <w:r w:rsidR="00A745DB">
        <w:rPr>
          <w:rtl/>
          <w:lang w:bidi="fa-IR"/>
        </w:rPr>
        <w:t xml:space="preserve"> </w:t>
      </w:r>
      <w:r>
        <w:rPr>
          <w:rtl/>
          <w:lang w:bidi="fa-IR"/>
        </w:rPr>
        <w:t>ها ب</w:t>
      </w:r>
      <w:r w:rsidR="00A745DB">
        <w:rPr>
          <w:rtl/>
          <w:lang w:bidi="fa-IR"/>
        </w:rPr>
        <w:t>ی</w:t>
      </w:r>
      <w:r>
        <w:rPr>
          <w:rtl/>
          <w:lang w:bidi="fa-IR"/>
        </w:rPr>
        <w:t>ابد</w:t>
      </w:r>
      <w:r w:rsidR="00A17BD1">
        <w:rPr>
          <w:rtl/>
          <w:lang w:bidi="fa-IR"/>
        </w:rPr>
        <w:t xml:space="preserve">. </w:t>
      </w:r>
      <w:r>
        <w:rPr>
          <w:rtl/>
          <w:lang w:bidi="fa-IR"/>
        </w:rPr>
        <w:t>حاصل همه آموزه</w:t>
      </w:r>
      <w:r w:rsidR="00A745DB">
        <w:rPr>
          <w:rtl/>
          <w:lang w:bidi="fa-IR"/>
        </w:rPr>
        <w:t xml:space="preserve"> </w:t>
      </w:r>
      <w:r>
        <w:rPr>
          <w:rtl/>
          <w:lang w:bidi="fa-IR"/>
        </w:rPr>
        <w:t>هاى روان شناختى ا</w:t>
      </w:r>
      <w:r w:rsidR="00A745DB">
        <w:rPr>
          <w:rtl/>
          <w:lang w:bidi="fa-IR"/>
        </w:rPr>
        <w:t>ی</w:t>
      </w:r>
      <w:r>
        <w:rPr>
          <w:rtl/>
          <w:lang w:bidi="fa-IR"/>
        </w:rPr>
        <w:t>ن است كه انسان</w:t>
      </w:r>
      <w:r w:rsidR="00A745DB">
        <w:rPr>
          <w:rtl/>
          <w:lang w:bidi="fa-IR"/>
        </w:rPr>
        <w:t xml:space="preserve"> </w:t>
      </w:r>
      <w:r>
        <w:rPr>
          <w:rtl/>
          <w:lang w:bidi="fa-IR"/>
        </w:rPr>
        <w:t>ها را وادار كند تا بپذ</w:t>
      </w:r>
      <w:r w:rsidR="00A745DB">
        <w:rPr>
          <w:rtl/>
          <w:lang w:bidi="fa-IR"/>
        </w:rPr>
        <w:t>ی</w:t>
      </w:r>
      <w:r>
        <w:rPr>
          <w:rtl/>
          <w:lang w:bidi="fa-IR"/>
        </w:rPr>
        <w:t>رند كه زندگى هم</w:t>
      </w:r>
      <w:r w:rsidR="00A745DB">
        <w:rPr>
          <w:rtl/>
          <w:lang w:bidi="fa-IR"/>
        </w:rPr>
        <w:t>ی</w:t>
      </w:r>
      <w:r>
        <w:rPr>
          <w:rtl/>
          <w:lang w:bidi="fa-IR"/>
        </w:rPr>
        <w:t>ن است و با</w:t>
      </w:r>
      <w:r w:rsidR="00A745DB">
        <w:rPr>
          <w:rtl/>
          <w:lang w:bidi="fa-IR"/>
        </w:rPr>
        <w:t>ی</w:t>
      </w:r>
      <w:r>
        <w:rPr>
          <w:rtl/>
          <w:lang w:bidi="fa-IR"/>
        </w:rPr>
        <w:t>د با آن ساخت</w:t>
      </w:r>
      <w:r w:rsidR="00A17BD1">
        <w:rPr>
          <w:rtl/>
          <w:lang w:bidi="fa-IR"/>
        </w:rPr>
        <w:t xml:space="preserve">. </w:t>
      </w:r>
      <w:r>
        <w:rPr>
          <w:rtl/>
          <w:lang w:bidi="fa-IR"/>
        </w:rPr>
        <w:t>البته ا</w:t>
      </w:r>
      <w:r w:rsidR="00A745DB">
        <w:rPr>
          <w:rtl/>
          <w:lang w:bidi="fa-IR"/>
        </w:rPr>
        <w:t>ی</w:t>
      </w:r>
      <w:r>
        <w:rPr>
          <w:rtl/>
          <w:lang w:bidi="fa-IR"/>
        </w:rPr>
        <w:t>ن تلق</w:t>
      </w:r>
      <w:r w:rsidR="00A745DB">
        <w:rPr>
          <w:rtl/>
          <w:lang w:bidi="fa-IR"/>
        </w:rPr>
        <w:t>ی</w:t>
      </w:r>
      <w:r>
        <w:rPr>
          <w:rtl/>
          <w:lang w:bidi="fa-IR"/>
        </w:rPr>
        <w:t>نات تا اندازه</w:t>
      </w:r>
      <w:r w:rsidR="00A745DB">
        <w:rPr>
          <w:rtl/>
          <w:lang w:bidi="fa-IR"/>
        </w:rPr>
        <w:t xml:space="preserve"> </w:t>
      </w:r>
      <w:r>
        <w:rPr>
          <w:rtl/>
          <w:lang w:bidi="fa-IR"/>
        </w:rPr>
        <w:t>اى مؤثر واقع شده است</w:t>
      </w:r>
      <w:r w:rsidR="00A17BD1">
        <w:rPr>
          <w:rtl/>
          <w:lang w:bidi="fa-IR"/>
        </w:rPr>
        <w:t xml:space="preserve">، </w:t>
      </w:r>
      <w:r>
        <w:rPr>
          <w:rtl/>
          <w:lang w:bidi="fa-IR"/>
        </w:rPr>
        <w:t>اما هرگز نتوانسته ر</w:t>
      </w:r>
      <w:r w:rsidR="00A745DB">
        <w:rPr>
          <w:rtl/>
          <w:lang w:bidi="fa-IR"/>
        </w:rPr>
        <w:t>ی</w:t>
      </w:r>
      <w:r>
        <w:rPr>
          <w:rtl/>
          <w:lang w:bidi="fa-IR"/>
        </w:rPr>
        <w:t>شه گرفتارى</w:t>
      </w:r>
      <w:r w:rsidR="00A745DB">
        <w:rPr>
          <w:rtl/>
          <w:lang w:bidi="fa-IR"/>
        </w:rPr>
        <w:t xml:space="preserve"> </w:t>
      </w:r>
      <w:r>
        <w:rPr>
          <w:rtl/>
          <w:lang w:bidi="fa-IR"/>
        </w:rPr>
        <w:t>ها را از ب</w:t>
      </w:r>
      <w:r w:rsidR="00A745DB">
        <w:rPr>
          <w:rtl/>
          <w:lang w:bidi="fa-IR"/>
        </w:rPr>
        <w:t>ی</w:t>
      </w:r>
      <w:r>
        <w:rPr>
          <w:rtl/>
          <w:lang w:bidi="fa-IR"/>
        </w:rPr>
        <w:t>ن ببرد</w:t>
      </w:r>
      <w:r w:rsidR="00A17BD1">
        <w:rPr>
          <w:rtl/>
          <w:lang w:bidi="fa-IR"/>
        </w:rPr>
        <w:t xml:space="preserve">. </w:t>
      </w:r>
    </w:p>
    <w:p w:rsidR="00BF521F" w:rsidRDefault="00BF521F" w:rsidP="00BF521F">
      <w:pPr>
        <w:pStyle w:val="Heading2"/>
        <w:rPr>
          <w:rtl/>
          <w:lang w:bidi="fa-IR"/>
        </w:rPr>
      </w:pPr>
      <w:bookmarkStart w:id="110" w:name="_Toc427053015"/>
      <w:r>
        <w:rPr>
          <w:rtl/>
          <w:lang w:bidi="fa-IR"/>
        </w:rPr>
        <w:lastRenderedPageBreak/>
        <w:t>رهایى از مشكلات دنیا در پرتو عمل به آموزه هاى دینى</w:t>
      </w:r>
      <w:bookmarkEnd w:id="110"/>
    </w:p>
    <w:p w:rsidR="00BF521F" w:rsidRDefault="00F97272" w:rsidP="00F97272">
      <w:pPr>
        <w:pStyle w:val="libNormal"/>
        <w:rPr>
          <w:rtl/>
          <w:lang w:bidi="fa-IR"/>
        </w:rPr>
      </w:pPr>
      <w:r>
        <w:rPr>
          <w:rtl/>
          <w:lang w:bidi="fa-IR"/>
        </w:rPr>
        <w:t>د</w:t>
      </w:r>
      <w:r w:rsidR="00A745DB">
        <w:rPr>
          <w:rtl/>
          <w:lang w:bidi="fa-IR"/>
        </w:rPr>
        <w:t>ی</w:t>
      </w:r>
      <w:r>
        <w:rPr>
          <w:rtl/>
          <w:lang w:bidi="fa-IR"/>
        </w:rPr>
        <w:t>ن نسخه</w:t>
      </w:r>
      <w:r w:rsidR="00A745DB">
        <w:rPr>
          <w:rtl/>
          <w:lang w:bidi="fa-IR"/>
        </w:rPr>
        <w:t xml:space="preserve"> </w:t>
      </w:r>
      <w:r>
        <w:rPr>
          <w:rtl/>
          <w:lang w:bidi="fa-IR"/>
        </w:rPr>
        <w:t>اى را تجو</w:t>
      </w:r>
      <w:r w:rsidR="00A745DB">
        <w:rPr>
          <w:rtl/>
          <w:lang w:bidi="fa-IR"/>
        </w:rPr>
        <w:t>ی</w:t>
      </w:r>
      <w:r>
        <w:rPr>
          <w:rtl/>
          <w:lang w:bidi="fa-IR"/>
        </w:rPr>
        <w:t>ز مى</w:t>
      </w:r>
      <w:r w:rsidR="00A745DB">
        <w:rPr>
          <w:rtl/>
          <w:lang w:bidi="fa-IR"/>
        </w:rPr>
        <w:t xml:space="preserve"> </w:t>
      </w:r>
      <w:r>
        <w:rPr>
          <w:rtl/>
          <w:lang w:bidi="fa-IR"/>
        </w:rPr>
        <w:t>كند كه انسان مى</w:t>
      </w:r>
      <w:r w:rsidR="00A745DB">
        <w:rPr>
          <w:rtl/>
          <w:lang w:bidi="fa-IR"/>
        </w:rPr>
        <w:t xml:space="preserve"> </w:t>
      </w:r>
      <w:r>
        <w:rPr>
          <w:rtl/>
          <w:lang w:bidi="fa-IR"/>
        </w:rPr>
        <w:t>تواند از طر</w:t>
      </w:r>
      <w:r w:rsidR="00A745DB">
        <w:rPr>
          <w:rtl/>
          <w:lang w:bidi="fa-IR"/>
        </w:rPr>
        <w:t>ی</w:t>
      </w:r>
      <w:r>
        <w:rPr>
          <w:rtl/>
          <w:lang w:bidi="fa-IR"/>
        </w:rPr>
        <w:t>ق عمل به آن از ناملا</w:t>
      </w:r>
      <w:r w:rsidR="00A745DB">
        <w:rPr>
          <w:rtl/>
          <w:lang w:bidi="fa-IR"/>
        </w:rPr>
        <w:t>ی</w:t>
      </w:r>
      <w:r>
        <w:rPr>
          <w:rtl/>
          <w:lang w:bidi="fa-IR"/>
        </w:rPr>
        <w:t>مات زندگى دن</w:t>
      </w:r>
      <w:r w:rsidR="00A745DB">
        <w:rPr>
          <w:rtl/>
          <w:lang w:bidi="fa-IR"/>
        </w:rPr>
        <w:t>ی</w:t>
      </w:r>
      <w:r>
        <w:rPr>
          <w:rtl/>
          <w:lang w:bidi="fa-IR"/>
        </w:rPr>
        <w:t>ا رها</w:t>
      </w:r>
      <w:r w:rsidR="00A745DB">
        <w:rPr>
          <w:rtl/>
          <w:lang w:bidi="fa-IR"/>
        </w:rPr>
        <w:t>ی</w:t>
      </w:r>
      <w:r>
        <w:rPr>
          <w:rtl/>
          <w:lang w:bidi="fa-IR"/>
        </w:rPr>
        <w:t xml:space="preserve">ى </w:t>
      </w:r>
      <w:r w:rsidR="00A745DB">
        <w:rPr>
          <w:rtl/>
          <w:lang w:bidi="fa-IR"/>
        </w:rPr>
        <w:t>ی</w:t>
      </w:r>
      <w:r>
        <w:rPr>
          <w:rtl/>
          <w:lang w:bidi="fa-IR"/>
        </w:rPr>
        <w:t>ابد</w:t>
      </w:r>
      <w:r w:rsidR="00A17BD1">
        <w:rPr>
          <w:rtl/>
          <w:lang w:bidi="fa-IR"/>
        </w:rPr>
        <w:t xml:space="preserve">. </w:t>
      </w:r>
      <w:r>
        <w:rPr>
          <w:rtl/>
          <w:lang w:bidi="fa-IR"/>
        </w:rPr>
        <w:t>اگر انسان ا</w:t>
      </w:r>
      <w:r w:rsidR="00A745DB">
        <w:rPr>
          <w:rtl/>
          <w:lang w:bidi="fa-IR"/>
        </w:rPr>
        <w:t>ی</w:t>
      </w:r>
      <w:r>
        <w:rPr>
          <w:rtl/>
          <w:lang w:bidi="fa-IR"/>
        </w:rPr>
        <w:t>ن معرفت و ب</w:t>
      </w:r>
      <w:r w:rsidR="00A745DB">
        <w:rPr>
          <w:rtl/>
          <w:lang w:bidi="fa-IR"/>
        </w:rPr>
        <w:t>ی</w:t>
      </w:r>
      <w:r>
        <w:rPr>
          <w:rtl/>
          <w:lang w:bidi="fa-IR"/>
        </w:rPr>
        <w:t>نش را پ</w:t>
      </w:r>
      <w:r w:rsidR="00A745DB">
        <w:rPr>
          <w:rtl/>
          <w:lang w:bidi="fa-IR"/>
        </w:rPr>
        <w:t>ی</w:t>
      </w:r>
      <w:r>
        <w:rPr>
          <w:rtl/>
          <w:lang w:bidi="fa-IR"/>
        </w:rPr>
        <w:t>دا كند كه نعمت</w:t>
      </w:r>
      <w:r w:rsidR="00A745DB">
        <w:rPr>
          <w:rtl/>
          <w:lang w:bidi="fa-IR"/>
        </w:rPr>
        <w:t xml:space="preserve"> </w:t>
      </w:r>
      <w:r>
        <w:rPr>
          <w:rtl/>
          <w:lang w:bidi="fa-IR"/>
        </w:rPr>
        <w:t>ها</w:t>
      </w:r>
      <w:r w:rsidR="00A745DB">
        <w:rPr>
          <w:rtl/>
          <w:lang w:bidi="fa-IR"/>
        </w:rPr>
        <w:t>ی</w:t>
      </w:r>
      <w:r>
        <w:rPr>
          <w:rtl/>
          <w:lang w:bidi="fa-IR"/>
        </w:rPr>
        <w:t>ى كه در اخت</w:t>
      </w:r>
      <w:r w:rsidR="00A745DB">
        <w:rPr>
          <w:rtl/>
          <w:lang w:bidi="fa-IR"/>
        </w:rPr>
        <w:t>ی</w:t>
      </w:r>
      <w:r>
        <w:rPr>
          <w:rtl/>
          <w:lang w:bidi="fa-IR"/>
        </w:rPr>
        <w:t>ار دارد از آنِ او ن</w:t>
      </w:r>
      <w:r w:rsidR="00A745DB">
        <w:rPr>
          <w:rtl/>
          <w:lang w:bidi="fa-IR"/>
        </w:rPr>
        <w:t>ی</w:t>
      </w:r>
      <w:r>
        <w:rPr>
          <w:rtl/>
          <w:lang w:bidi="fa-IR"/>
        </w:rPr>
        <w:t>ست</w:t>
      </w:r>
      <w:r w:rsidR="00A17BD1">
        <w:rPr>
          <w:rtl/>
          <w:lang w:bidi="fa-IR"/>
        </w:rPr>
        <w:t xml:space="preserve">، </w:t>
      </w:r>
      <w:r>
        <w:rPr>
          <w:rtl/>
          <w:lang w:bidi="fa-IR"/>
        </w:rPr>
        <w:t>بلكه امانتى است كه خداوند به او عطا كرده</w:t>
      </w:r>
      <w:r w:rsidR="00A17BD1">
        <w:rPr>
          <w:rtl/>
          <w:lang w:bidi="fa-IR"/>
        </w:rPr>
        <w:t xml:space="preserve">، </w:t>
      </w:r>
      <w:r>
        <w:rPr>
          <w:rtl/>
          <w:lang w:bidi="fa-IR"/>
        </w:rPr>
        <w:t>هرگز در صورت از دست دادن آنها ناراحت نمى</w:t>
      </w:r>
      <w:r w:rsidR="00A745DB">
        <w:rPr>
          <w:rtl/>
          <w:lang w:bidi="fa-IR"/>
        </w:rPr>
        <w:t xml:space="preserve"> </w:t>
      </w:r>
      <w:r>
        <w:rPr>
          <w:rtl/>
          <w:lang w:bidi="fa-IR"/>
        </w:rPr>
        <w:t>شود</w:t>
      </w:r>
      <w:r w:rsidR="00A17BD1">
        <w:rPr>
          <w:rtl/>
          <w:lang w:bidi="fa-IR"/>
        </w:rPr>
        <w:t xml:space="preserve">. </w:t>
      </w:r>
      <w:r>
        <w:rPr>
          <w:rtl/>
          <w:lang w:bidi="fa-IR"/>
        </w:rPr>
        <w:t xml:space="preserve">به راستى اگر </w:t>
      </w:r>
      <w:r w:rsidR="00A745DB">
        <w:rPr>
          <w:rtl/>
          <w:lang w:bidi="fa-IR"/>
        </w:rPr>
        <w:t>ی</w:t>
      </w:r>
      <w:r>
        <w:rPr>
          <w:rtl/>
          <w:lang w:bidi="fa-IR"/>
        </w:rPr>
        <w:t xml:space="preserve">كى از دوستانتان كتابى را براى </w:t>
      </w:r>
      <w:r w:rsidR="00A745DB">
        <w:rPr>
          <w:rtl/>
          <w:lang w:bidi="fa-IR"/>
        </w:rPr>
        <w:t>ی</w:t>
      </w:r>
      <w:r>
        <w:rPr>
          <w:rtl/>
          <w:lang w:bidi="fa-IR"/>
        </w:rPr>
        <w:t>ك شب به امانت در اخت</w:t>
      </w:r>
      <w:r w:rsidR="00A745DB">
        <w:rPr>
          <w:rtl/>
          <w:lang w:bidi="fa-IR"/>
        </w:rPr>
        <w:t>ی</w:t>
      </w:r>
      <w:r>
        <w:rPr>
          <w:rtl/>
          <w:lang w:bidi="fa-IR"/>
        </w:rPr>
        <w:t>ار شما بگذارد و بعد پس بگ</w:t>
      </w:r>
      <w:r w:rsidR="00A745DB">
        <w:rPr>
          <w:rtl/>
          <w:lang w:bidi="fa-IR"/>
        </w:rPr>
        <w:t>ی</w:t>
      </w:r>
      <w:r>
        <w:rPr>
          <w:rtl/>
          <w:lang w:bidi="fa-IR"/>
        </w:rPr>
        <w:t>رد</w:t>
      </w:r>
      <w:r w:rsidR="00A17BD1">
        <w:rPr>
          <w:rtl/>
          <w:lang w:bidi="fa-IR"/>
        </w:rPr>
        <w:t xml:space="preserve">، </w:t>
      </w:r>
      <w:r>
        <w:rPr>
          <w:rtl/>
          <w:lang w:bidi="fa-IR"/>
        </w:rPr>
        <w:t>شما غصه دار مى</w:t>
      </w:r>
      <w:r w:rsidR="00A745DB">
        <w:rPr>
          <w:rtl/>
          <w:lang w:bidi="fa-IR"/>
        </w:rPr>
        <w:t xml:space="preserve"> </w:t>
      </w:r>
      <w:r>
        <w:rPr>
          <w:rtl/>
          <w:lang w:bidi="fa-IR"/>
        </w:rPr>
        <w:t>شو</w:t>
      </w:r>
      <w:r w:rsidR="00A745DB">
        <w:rPr>
          <w:rtl/>
          <w:lang w:bidi="fa-IR"/>
        </w:rPr>
        <w:t>ی</w:t>
      </w:r>
      <w:r>
        <w:rPr>
          <w:rtl/>
          <w:lang w:bidi="fa-IR"/>
        </w:rPr>
        <w:t>د</w:t>
      </w:r>
      <w:r w:rsidR="00A17BD1">
        <w:rPr>
          <w:rtl/>
          <w:lang w:bidi="fa-IR"/>
        </w:rPr>
        <w:t xml:space="preserve">؟ </w:t>
      </w:r>
      <w:r>
        <w:rPr>
          <w:rtl/>
          <w:lang w:bidi="fa-IR"/>
        </w:rPr>
        <w:t>انسان با</w:t>
      </w:r>
      <w:r w:rsidR="00A745DB">
        <w:rPr>
          <w:rtl/>
          <w:lang w:bidi="fa-IR"/>
        </w:rPr>
        <w:t>ی</w:t>
      </w:r>
      <w:r>
        <w:rPr>
          <w:rtl/>
          <w:lang w:bidi="fa-IR"/>
        </w:rPr>
        <w:t>د باور كند كه آنچه در ا</w:t>
      </w:r>
      <w:r w:rsidR="00A745DB">
        <w:rPr>
          <w:rtl/>
          <w:lang w:bidi="fa-IR"/>
        </w:rPr>
        <w:t>ی</w:t>
      </w:r>
      <w:r>
        <w:rPr>
          <w:rtl/>
          <w:lang w:bidi="fa-IR"/>
        </w:rPr>
        <w:t>ن دن</w:t>
      </w:r>
      <w:r w:rsidR="00A745DB">
        <w:rPr>
          <w:rtl/>
          <w:lang w:bidi="fa-IR"/>
        </w:rPr>
        <w:t>ی</w:t>
      </w:r>
      <w:r>
        <w:rPr>
          <w:rtl/>
          <w:lang w:bidi="fa-IR"/>
        </w:rPr>
        <w:t>ا است از آن خدا است و به امانت در اخت</w:t>
      </w:r>
      <w:r w:rsidR="00A745DB">
        <w:rPr>
          <w:rtl/>
          <w:lang w:bidi="fa-IR"/>
        </w:rPr>
        <w:t>ی</w:t>
      </w:r>
      <w:r>
        <w:rPr>
          <w:rtl/>
          <w:lang w:bidi="fa-IR"/>
        </w:rPr>
        <w:t>ار او گذاشته شده تا از آنها استفاده كند</w:t>
      </w:r>
      <w:r w:rsidR="00A17BD1">
        <w:rPr>
          <w:rtl/>
          <w:lang w:bidi="fa-IR"/>
        </w:rPr>
        <w:t xml:space="preserve">، </w:t>
      </w:r>
      <w:r>
        <w:rPr>
          <w:rtl/>
          <w:lang w:bidi="fa-IR"/>
        </w:rPr>
        <w:t>هر زمان هم كه حكمت خدا اقتضا كرد آن را پس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دركِ ا</w:t>
      </w:r>
      <w:r w:rsidR="00A745DB">
        <w:rPr>
          <w:rtl/>
          <w:lang w:bidi="fa-IR"/>
        </w:rPr>
        <w:t>ی</w:t>
      </w:r>
      <w:r>
        <w:rPr>
          <w:rtl/>
          <w:lang w:bidi="fa-IR"/>
        </w:rPr>
        <w:t>ن مطلب كه نعمت</w:t>
      </w:r>
      <w:r w:rsidR="00A745DB">
        <w:rPr>
          <w:rtl/>
          <w:lang w:bidi="fa-IR"/>
        </w:rPr>
        <w:t xml:space="preserve"> </w:t>
      </w:r>
      <w:r>
        <w:rPr>
          <w:rtl/>
          <w:lang w:bidi="fa-IR"/>
        </w:rPr>
        <w:t>هاى دن</w:t>
      </w:r>
      <w:r w:rsidR="00A745DB">
        <w:rPr>
          <w:rtl/>
          <w:lang w:bidi="fa-IR"/>
        </w:rPr>
        <w:t>ی</w:t>
      </w:r>
      <w:r>
        <w:rPr>
          <w:rtl/>
          <w:lang w:bidi="fa-IR"/>
        </w:rPr>
        <w:t>ا</w:t>
      </w:r>
      <w:r w:rsidR="00A745DB">
        <w:rPr>
          <w:rtl/>
          <w:lang w:bidi="fa-IR"/>
        </w:rPr>
        <w:t>ی</w:t>
      </w:r>
      <w:r>
        <w:rPr>
          <w:rtl/>
          <w:lang w:bidi="fa-IR"/>
        </w:rPr>
        <w:t>ى از آن خدا است</w:t>
      </w:r>
      <w:r w:rsidR="00A17BD1">
        <w:rPr>
          <w:rtl/>
          <w:lang w:bidi="fa-IR"/>
        </w:rPr>
        <w:t xml:space="preserve">، </w:t>
      </w:r>
      <w:r>
        <w:rPr>
          <w:rtl/>
          <w:lang w:bidi="fa-IR"/>
        </w:rPr>
        <w:t>موجب راحتى انسان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بد</w:t>
      </w:r>
      <w:r w:rsidR="00A745DB">
        <w:rPr>
          <w:rtl/>
          <w:lang w:bidi="fa-IR"/>
        </w:rPr>
        <w:t>ی</w:t>
      </w:r>
      <w:r>
        <w:rPr>
          <w:rtl/>
          <w:lang w:bidi="fa-IR"/>
        </w:rPr>
        <w:t>هى است كه فرد ملحد و كسى كه خدا را قبول ندارد</w:t>
      </w:r>
      <w:r w:rsidR="00A17BD1">
        <w:rPr>
          <w:rtl/>
          <w:lang w:bidi="fa-IR"/>
        </w:rPr>
        <w:t xml:space="preserve">، </w:t>
      </w:r>
      <w:r>
        <w:rPr>
          <w:rtl/>
          <w:lang w:bidi="fa-IR"/>
        </w:rPr>
        <w:t>نمى</w:t>
      </w:r>
      <w:r w:rsidR="00A745DB">
        <w:rPr>
          <w:rtl/>
          <w:lang w:bidi="fa-IR"/>
        </w:rPr>
        <w:t xml:space="preserve"> </w:t>
      </w:r>
      <w:r>
        <w:rPr>
          <w:rtl/>
          <w:lang w:bidi="fa-IR"/>
        </w:rPr>
        <w:t>تواند ا</w:t>
      </w:r>
      <w:r w:rsidR="00A745DB">
        <w:rPr>
          <w:rtl/>
          <w:lang w:bidi="fa-IR"/>
        </w:rPr>
        <w:t>ی</w:t>
      </w:r>
      <w:r>
        <w:rPr>
          <w:rtl/>
          <w:lang w:bidi="fa-IR"/>
        </w:rPr>
        <w:t>ن اعتقاد را داشته باشد</w:t>
      </w:r>
      <w:r w:rsidR="00A17BD1">
        <w:rPr>
          <w:rtl/>
          <w:lang w:bidi="fa-IR"/>
        </w:rPr>
        <w:t xml:space="preserve">. </w:t>
      </w:r>
      <w:r>
        <w:rPr>
          <w:rtl/>
          <w:lang w:bidi="fa-IR"/>
        </w:rPr>
        <w:t>ا</w:t>
      </w:r>
      <w:r w:rsidR="00A745DB">
        <w:rPr>
          <w:rtl/>
          <w:lang w:bidi="fa-IR"/>
        </w:rPr>
        <w:t>ی</w:t>
      </w:r>
      <w:r>
        <w:rPr>
          <w:rtl/>
          <w:lang w:bidi="fa-IR"/>
        </w:rPr>
        <w:t>ن باور و اعتقاد تنها در سا</w:t>
      </w:r>
      <w:r w:rsidR="00A745DB">
        <w:rPr>
          <w:rtl/>
          <w:lang w:bidi="fa-IR"/>
        </w:rPr>
        <w:t>ی</w:t>
      </w:r>
      <w:r>
        <w:rPr>
          <w:rtl/>
          <w:lang w:bidi="fa-IR"/>
        </w:rPr>
        <w:t>ه د</w:t>
      </w:r>
      <w:r w:rsidR="00A745DB">
        <w:rPr>
          <w:rtl/>
          <w:lang w:bidi="fa-IR"/>
        </w:rPr>
        <w:t>ی</w:t>
      </w:r>
      <w:r>
        <w:rPr>
          <w:rtl/>
          <w:lang w:bidi="fa-IR"/>
        </w:rPr>
        <w:t>ن تحقق پ</w:t>
      </w:r>
      <w:r w:rsidR="00A745DB">
        <w:rPr>
          <w:rtl/>
          <w:lang w:bidi="fa-IR"/>
        </w:rPr>
        <w:t>ی</w:t>
      </w:r>
      <w:r>
        <w:rPr>
          <w:rtl/>
          <w:lang w:bidi="fa-IR"/>
        </w:rPr>
        <w:t>دا مى</w:t>
      </w:r>
      <w:r w:rsidR="00A745DB">
        <w:rPr>
          <w:rtl/>
          <w:lang w:bidi="fa-IR"/>
        </w:rPr>
        <w:t xml:space="preserve"> </w:t>
      </w:r>
      <w:r>
        <w:rPr>
          <w:rtl/>
          <w:lang w:bidi="fa-IR"/>
        </w:rPr>
        <w:t>كند و انسان با</w:t>
      </w:r>
      <w:r w:rsidR="00A745DB">
        <w:rPr>
          <w:rtl/>
          <w:lang w:bidi="fa-IR"/>
        </w:rPr>
        <w:t>ی</w:t>
      </w:r>
      <w:r>
        <w:rPr>
          <w:rtl/>
          <w:lang w:bidi="fa-IR"/>
        </w:rPr>
        <w:t>د خداشناس باشد تا بتواند از ا</w:t>
      </w:r>
      <w:r w:rsidR="00A745DB">
        <w:rPr>
          <w:rtl/>
          <w:lang w:bidi="fa-IR"/>
        </w:rPr>
        <w:t>ی</w:t>
      </w:r>
      <w:r>
        <w:rPr>
          <w:rtl/>
          <w:lang w:bidi="fa-IR"/>
        </w:rPr>
        <w:t>ن دارو</w:t>
      </w:r>
      <w:r w:rsidR="00A17BD1">
        <w:rPr>
          <w:rtl/>
          <w:lang w:bidi="fa-IR"/>
        </w:rPr>
        <w:t xml:space="preserve">، </w:t>
      </w:r>
      <w:r>
        <w:rPr>
          <w:rtl/>
          <w:lang w:bidi="fa-IR"/>
        </w:rPr>
        <w:t>كه همانا معرفت و ا</w:t>
      </w:r>
      <w:r w:rsidR="00A745DB">
        <w:rPr>
          <w:rtl/>
          <w:lang w:bidi="fa-IR"/>
        </w:rPr>
        <w:t>ی</w:t>
      </w:r>
      <w:r>
        <w:rPr>
          <w:rtl/>
          <w:lang w:bidi="fa-IR"/>
        </w:rPr>
        <w:t>مان است</w:t>
      </w:r>
      <w:r w:rsidR="00A17BD1">
        <w:rPr>
          <w:rtl/>
          <w:lang w:bidi="fa-IR"/>
        </w:rPr>
        <w:t xml:space="preserve">، </w:t>
      </w:r>
      <w:r>
        <w:rPr>
          <w:rtl/>
          <w:lang w:bidi="fa-IR"/>
        </w:rPr>
        <w:t>استفاده نما</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نكته د</w:t>
      </w:r>
      <w:r w:rsidR="00A745DB">
        <w:rPr>
          <w:rtl/>
          <w:lang w:bidi="fa-IR"/>
        </w:rPr>
        <w:t>ی</w:t>
      </w:r>
      <w:r>
        <w:rPr>
          <w:rtl/>
          <w:lang w:bidi="fa-IR"/>
        </w:rPr>
        <w:t>گر ا</w:t>
      </w:r>
      <w:r w:rsidR="00A745DB">
        <w:rPr>
          <w:rtl/>
          <w:lang w:bidi="fa-IR"/>
        </w:rPr>
        <w:t>ی</w:t>
      </w:r>
      <w:r>
        <w:rPr>
          <w:rtl/>
          <w:lang w:bidi="fa-IR"/>
        </w:rPr>
        <w:t>ن است كه نعمت</w:t>
      </w:r>
      <w:r w:rsidR="00A745DB">
        <w:rPr>
          <w:rtl/>
          <w:lang w:bidi="fa-IR"/>
        </w:rPr>
        <w:t xml:space="preserve"> </w:t>
      </w:r>
      <w:r>
        <w:rPr>
          <w:rtl/>
          <w:lang w:bidi="fa-IR"/>
        </w:rPr>
        <w:t>هاى خدا ب</w:t>
      </w:r>
      <w:r w:rsidR="00A745DB">
        <w:rPr>
          <w:rtl/>
          <w:lang w:bidi="fa-IR"/>
        </w:rPr>
        <w:t>ی</w:t>
      </w:r>
      <w:r>
        <w:rPr>
          <w:rtl/>
          <w:lang w:bidi="fa-IR"/>
        </w:rPr>
        <w:t>هوده و عبث در اخت</w:t>
      </w:r>
      <w:r w:rsidR="00A745DB">
        <w:rPr>
          <w:rtl/>
          <w:lang w:bidi="fa-IR"/>
        </w:rPr>
        <w:t>ی</w:t>
      </w:r>
      <w:r>
        <w:rPr>
          <w:rtl/>
          <w:lang w:bidi="fa-IR"/>
        </w:rPr>
        <w:t>ار ما قرار داده نشده است</w:t>
      </w:r>
      <w:r w:rsidR="00A17BD1">
        <w:rPr>
          <w:rtl/>
          <w:lang w:bidi="fa-IR"/>
        </w:rPr>
        <w:t xml:space="preserve">. </w:t>
      </w:r>
      <w:r>
        <w:rPr>
          <w:rtl/>
          <w:lang w:bidi="fa-IR"/>
        </w:rPr>
        <w:t>خداوند براى آزما</w:t>
      </w:r>
      <w:r w:rsidR="00A745DB">
        <w:rPr>
          <w:rtl/>
          <w:lang w:bidi="fa-IR"/>
        </w:rPr>
        <w:t>ی</w:t>
      </w:r>
      <w:r>
        <w:rPr>
          <w:rtl/>
          <w:lang w:bidi="fa-IR"/>
        </w:rPr>
        <w:t>ش بندگان خود</w:t>
      </w:r>
      <w:r w:rsidR="00A17BD1">
        <w:rPr>
          <w:rtl/>
          <w:lang w:bidi="fa-IR"/>
        </w:rPr>
        <w:t xml:space="preserve">، </w:t>
      </w:r>
      <w:r>
        <w:rPr>
          <w:rtl/>
          <w:lang w:bidi="fa-IR"/>
        </w:rPr>
        <w:t>نعمت</w:t>
      </w:r>
      <w:r w:rsidR="00A745DB">
        <w:rPr>
          <w:rtl/>
          <w:lang w:bidi="fa-IR"/>
        </w:rPr>
        <w:t xml:space="preserve"> </w:t>
      </w:r>
      <w:r>
        <w:rPr>
          <w:rtl/>
          <w:lang w:bidi="fa-IR"/>
        </w:rPr>
        <w:t>ها</w:t>
      </w:r>
      <w:r w:rsidR="00A745DB">
        <w:rPr>
          <w:rtl/>
          <w:lang w:bidi="fa-IR"/>
        </w:rPr>
        <w:t>ی</w:t>
      </w:r>
      <w:r>
        <w:rPr>
          <w:rtl/>
          <w:lang w:bidi="fa-IR"/>
        </w:rPr>
        <w:t>ى را در اخت</w:t>
      </w:r>
      <w:r w:rsidR="00A745DB">
        <w:rPr>
          <w:rtl/>
          <w:lang w:bidi="fa-IR"/>
        </w:rPr>
        <w:t>ی</w:t>
      </w:r>
      <w:r>
        <w:rPr>
          <w:rtl/>
          <w:lang w:bidi="fa-IR"/>
        </w:rPr>
        <w:t>ار آنان قرار داده است تا اولا بب</w:t>
      </w:r>
      <w:r w:rsidR="00A745DB">
        <w:rPr>
          <w:rtl/>
          <w:lang w:bidi="fa-IR"/>
        </w:rPr>
        <w:t>ی</w:t>
      </w:r>
      <w:r>
        <w:rPr>
          <w:rtl/>
          <w:lang w:bidi="fa-IR"/>
        </w:rPr>
        <w:t>ند آ</w:t>
      </w:r>
      <w:r w:rsidR="00A745DB">
        <w:rPr>
          <w:rtl/>
          <w:lang w:bidi="fa-IR"/>
        </w:rPr>
        <w:t>ی</w:t>
      </w:r>
      <w:r>
        <w:rPr>
          <w:rtl/>
          <w:lang w:bidi="fa-IR"/>
        </w:rPr>
        <w:t>ا قدر ا</w:t>
      </w:r>
      <w:r w:rsidR="00A745DB">
        <w:rPr>
          <w:rtl/>
          <w:lang w:bidi="fa-IR"/>
        </w:rPr>
        <w:t>ی</w:t>
      </w:r>
      <w:r>
        <w:rPr>
          <w:rtl/>
          <w:lang w:bidi="fa-IR"/>
        </w:rPr>
        <w:t>ن نعمت</w:t>
      </w:r>
      <w:r w:rsidR="00A745DB">
        <w:rPr>
          <w:rtl/>
          <w:lang w:bidi="fa-IR"/>
        </w:rPr>
        <w:t xml:space="preserve"> </w:t>
      </w:r>
      <w:r>
        <w:rPr>
          <w:rtl/>
          <w:lang w:bidi="fa-IR"/>
        </w:rPr>
        <w:t>هاى الهى را مى</w:t>
      </w:r>
      <w:r w:rsidR="00A745DB">
        <w:rPr>
          <w:rtl/>
          <w:lang w:bidi="fa-IR"/>
        </w:rPr>
        <w:t xml:space="preserve"> </w:t>
      </w:r>
      <w:r>
        <w:rPr>
          <w:rtl/>
          <w:lang w:bidi="fa-IR"/>
        </w:rPr>
        <w:t>دانند</w:t>
      </w:r>
      <w:r w:rsidR="00A17BD1">
        <w:rPr>
          <w:rtl/>
          <w:lang w:bidi="fa-IR"/>
        </w:rPr>
        <w:t xml:space="preserve">، </w:t>
      </w:r>
      <w:r>
        <w:rPr>
          <w:rtl/>
          <w:lang w:bidi="fa-IR"/>
        </w:rPr>
        <w:t>و ثان</w:t>
      </w:r>
      <w:r w:rsidR="00A745DB">
        <w:rPr>
          <w:rtl/>
          <w:lang w:bidi="fa-IR"/>
        </w:rPr>
        <w:t>ی</w:t>
      </w:r>
      <w:r>
        <w:rPr>
          <w:rtl/>
          <w:lang w:bidi="fa-IR"/>
        </w:rPr>
        <w:t>اً آ</w:t>
      </w:r>
      <w:r w:rsidR="00A745DB">
        <w:rPr>
          <w:rtl/>
          <w:lang w:bidi="fa-IR"/>
        </w:rPr>
        <w:t>ی</w:t>
      </w:r>
      <w:r>
        <w:rPr>
          <w:rtl/>
          <w:lang w:bidi="fa-IR"/>
        </w:rPr>
        <w:t>ا در صورت باز پس گرفتن آنها</w:t>
      </w:r>
      <w:r w:rsidR="00A17BD1">
        <w:rPr>
          <w:rtl/>
          <w:lang w:bidi="fa-IR"/>
        </w:rPr>
        <w:t xml:space="preserve">، </w:t>
      </w:r>
      <w:r>
        <w:rPr>
          <w:rtl/>
          <w:lang w:bidi="fa-IR"/>
        </w:rPr>
        <w:t>صبر پ</w:t>
      </w:r>
      <w:r w:rsidR="00A745DB">
        <w:rPr>
          <w:rtl/>
          <w:lang w:bidi="fa-IR"/>
        </w:rPr>
        <w:t>ی</w:t>
      </w:r>
      <w:r>
        <w:rPr>
          <w:rtl/>
          <w:lang w:bidi="fa-IR"/>
        </w:rPr>
        <w:t>شه مى</w:t>
      </w:r>
      <w:r w:rsidR="00A745DB">
        <w:rPr>
          <w:rtl/>
          <w:lang w:bidi="fa-IR"/>
        </w:rPr>
        <w:t xml:space="preserve"> </w:t>
      </w:r>
      <w:r>
        <w:rPr>
          <w:rtl/>
          <w:lang w:bidi="fa-IR"/>
        </w:rPr>
        <w:t xml:space="preserve">سازند </w:t>
      </w:r>
      <w:r w:rsidR="00A745DB">
        <w:rPr>
          <w:rtl/>
          <w:lang w:bidi="fa-IR"/>
        </w:rPr>
        <w:t>ی</w:t>
      </w:r>
      <w:r>
        <w:rPr>
          <w:rtl/>
          <w:lang w:bidi="fa-IR"/>
        </w:rPr>
        <w:t>ا بى تابى مى</w:t>
      </w:r>
      <w:r w:rsidR="00A745DB">
        <w:rPr>
          <w:rtl/>
          <w:lang w:bidi="fa-IR"/>
        </w:rPr>
        <w:t xml:space="preserve"> </w:t>
      </w:r>
      <w:r>
        <w:rPr>
          <w:rtl/>
          <w:lang w:bidi="fa-IR"/>
        </w:rPr>
        <w:t>كنند</w:t>
      </w:r>
      <w:r w:rsidR="00A17BD1">
        <w:rPr>
          <w:rtl/>
          <w:lang w:bidi="fa-IR"/>
        </w:rPr>
        <w:t xml:space="preserve">. </w:t>
      </w:r>
    </w:p>
    <w:p w:rsidR="00BF521F" w:rsidRDefault="00F97272" w:rsidP="00F97272">
      <w:pPr>
        <w:pStyle w:val="libNormal"/>
        <w:rPr>
          <w:rtl/>
          <w:lang w:bidi="fa-IR"/>
        </w:rPr>
      </w:pPr>
      <w:r>
        <w:rPr>
          <w:rtl/>
          <w:lang w:bidi="fa-IR"/>
        </w:rPr>
        <w:t>د</w:t>
      </w:r>
      <w:r w:rsidR="00A745DB">
        <w:rPr>
          <w:rtl/>
          <w:lang w:bidi="fa-IR"/>
        </w:rPr>
        <w:t>ی</w:t>
      </w:r>
      <w:r>
        <w:rPr>
          <w:rtl/>
          <w:lang w:bidi="fa-IR"/>
        </w:rPr>
        <w:t>ن به ما مى</w:t>
      </w:r>
      <w:r w:rsidR="00A745DB">
        <w:rPr>
          <w:rtl/>
          <w:lang w:bidi="fa-IR"/>
        </w:rPr>
        <w:t xml:space="preserve"> </w:t>
      </w:r>
      <w:r>
        <w:rPr>
          <w:rtl/>
          <w:lang w:bidi="fa-IR"/>
        </w:rPr>
        <w:t>آموزد كه اگر صبر كرد</w:t>
      </w:r>
      <w:r w:rsidR="00A745DB">
        <w:rPr>
          <w:rtl/>
          <w:lang w:bidi="fa-IR"/>
        </w:rPr>
        <w:t>ی</w:t>
      </w:r>
      <w:r>
        <w:rPr>
          <w:rtl/>
          <w:lang w:bidi="fa-IR"/>
        </w:rPr>
        <w:t>د و شكر نعمت الهى را به جا آورد</w:t>
      </w:r>
      <w:r w:rsidR="00A745DB">
        <w:rPr>
          <w:rtl/>
          <w:lang w:bidi="fa-IR"/>
        </w:rPr>
        <w:t>ی</w:t>
      </w:r>
      <w:r>
        <w:rPr>
          <w:rtl/>
          <w:lang w:bidi="fa-IR"/>
        </w:rPr>
        <w:t>د</w:t>
      </w:r>
      <w:r w:rsidR="00A17BD1">
        <w:rPr>
          <w:rtl/>
          <w:lang w:bidi="fa-IR"/>
        </w:rPr>
        <w:t xml:space="preserve">، </w:t>
      </w:r>
      <w:r>
        <w:rPr>
          <w:rtl/>
          <w:lang w:bidi="fa-IR"/>
        </w:rPr>
        <w:t>سعادت ابدى خواه</w:t>
      </w:r>
      <w:r w:rsidR="00A745DB">
        <w:rPr>
          <w:rtl/>
          <w:lang w:bidi="fa-IR"/>
        </w:rPr>
        <w:t>ی</w:t>
      </w:r>
      <w:r>
        <w:rPr>
          <w:rtl/>
          <w:lang w:bidi="fa-IR"/>
        </w:rPr>
        <w:t>د داشت</w:t>
      </w:r>
      <w:r w:rsidR="00A17BD1">
        <w:rPr>
          <w:rtl/>
          <w:lang w:bidi="fa-IR"/>
        </w:rPr>
        <w:t xml:space="preserve">؛ </w:t>
      </w:r>
      <w:r>
        <w:rPr>
          <w:rtl/>
          <w:lang w:bidi="fa-IR"/>
        </w:rPr>
        <w:t>چرا كه انسان با ا</w:t>
      </w:r>
      <w:r w:rsidR="00A745DB">
        <w:rPr>
          <w:rtl/>
          <w:lang w:bidi="fa-IR"/>
        </w:rPr>
        <w:t>ی</w:t>
      </w:r>
      <w:r>
        <w:rPr>
          <w:rtl/>
          <w:lang w:bidi="fa-IR"/>
        </w:rPr>
        <w:t>ن كار</w:t>
      </w:r>
      <w:r w:rsidR="00A17BD1">
        <w:rPr>
          <w:rtl/>
          <w:lang w:bidi="fa-IR"/>
        </w:rPr>
        <w:t xml:space="preserve">، </w:t>
      </w:r>
      <w:r>
        <w:rPr>
          <w:rtl/>
          <w:lang w:bidi="fa-IR"/>
        </w:rPr>
        <w:t>موجبات كمال معنوى خود را فراهم مى</w:t>
      </w:r>
      <w:r w:rsidR="00A745DB">
        <w:rPr>
          <w:rtl/>
          <w:lang w:bidi="fa-IR"/>
        </w:rPr>
        <w:t xml:space="preserve"> </w:t>
      </w:r>
      <w:r>
        <w:rPr>
          <w:rtl/>
          <w:lang w:bidi="fa-IR"/>
        </w:rPr>
        <w:t>سازد</w:t>
      </w:r>
      <w:r w:rsidR="00A17BD1">
        <w:rPr>
          <w:rtl/>
          <w:lang w:bidi="fa-IR"/>
        </w:rPr>
        <w:t xml:space="preserve">. </w:t>
      </w:r>
      <w:r>
        <w:rPr>
          <w:rtl/>
          <w:lang w:bidi="fa-IR"/>
        </w:rPr>
        <w:t>كسى كه ا</w:t>
      </w:r>
      <w:r w:rsidR="00A745DB">
        <w:rPr>
          <w:rtl/>
          <w:lang w:bidi="fa-IR"/>
        </w:rPr>
        <w:t>ی</w:t>
      </w:r>
      <w:r>
        <w:rPr>
          <w:rtl/>
          <w:lang w:bidi="fa-IR"/>
        </w:rPr>
        <w:t>ن معرفت را داشته باشد</w:t>
      </w:r>
      <w:r w:rsidR="00A17BD1">
        <w:rPr>
          <w:rtl/>
          <w:lang w:bidi="fa-IR"/>
        </w:rPr>
        <w:t xml:space="preserve">، </w:t>
      </w:r>
      <w:r>
        <w:rPr>
          <w:rtl/>
          <w:lang w:bidi="fa-IR"/>
        </w:rPr>
        <w:t xml:space="preserve">از همه حوادث </w:t>
      </w:r>
      <w:r>
        <w:rPr>
          <w:rtl/>
          <w:lang w:bidi="fa-IR"/>
        </w:rPr>
        <w:lastRenderedPageBreak/>
        <w:t>عالم استقبال مى</w:t>
      </w:r>
      <w:r w:rsidR="00A745DB">
        <w:rPr>
          <w:rtl/>
          <w:lang w:bidi="fa-IR"/>
        </w:rPr>
        <w:t xml:space="preserve"> </w:t>
      </w:r>
      <w:r>
        <w:rPr>
          <w:rtl/>
          <w:lang w:bidi="fa-IR"/>
        </w:rPr>
        <w:t>كند</w:t>
      </w:r>
      <w:r w:rsidR="00A17BD1">
        <w:rPr>
          <w:rtl/>
          <w:lang w:bidi="fa-IR"/>
        </w:rPr>
        <w:t xml:space="preserve">؛ </w:t>
      </w:r>
      <w:r>
        <w:rPr>
          <w:rtl/>
          <w:lang w:bidi="fa-IR"/>
        </w:rPr>
        <w:t>ز</w:t>
      </w:r>
      <w:r w:rsidR="00A745DB">
        <w:rPr>
          <w:rtl/>
          <w:lang w:bidi="fa-IR"/>
        </w:rPr>
        <w:t>ی</w:t>
      </w:r>
      <w:r>
        <w:rPr>
          <w:rtl/>
          <w:lang w:bidi="fa-IR"/>
        </w:rPr>
        <w:t>را مى</w:t>
      </w:r>
      <w:r w:rsidR="00A745DB">
        <w:rPr>
          <w:rtl/>
          <w:lang w:bidi="fa-IR"/>
        </w:rPr>
        <w:t xml:space="preserve"> </w:t>
      </w:r>
      <w:r>
        <w:rPr>
          <w:rtl/>
          <w:lang w:bidi="fa-IR"/>
        </w:rPr>
        <w:t>داند آنها وسا</w:t>
      </w:r>
      <w:r w:rsidR="00A745DB">
        <w:rPr>
          <w:rtl/>
          <w:lang w:bidi="fa-IR"/>
        </w:rPr>
        <w:t>ی</w:t>
      </w:r>
      <w:r>
        <w:rPr>
          <w:rtl/>
          <w:lang w:bidi="fa-IR"/>
        </w:rPr>
        <w:t>ل رشد و تكامل ابدى او خواهند بود</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به عبدالله بن جندب و به همه ش</w:t>
      </w:r>
      <w:r w:rsidR="00A745DB">
        <w:rPr>
          <w:rtl/>
          <w:lang w:bidi="fa-IR"/>
        </w:rPr>
        <w:t>ی</w:t>
      </w:r>
      <w:r>
        <w:rPr>
          <w:rtl/>
          <w:lang w:bidi="fa-IR"/>
        </w:rPr>
        <w:t>ع</w:t>
      </w:r>
      <w:r w:rsidR="00A745DB">
        <w:rPr>
          <w:rtl/>
          <w:lang w:bidi="fa-IR"/>
        </w:rPr>
        <w:t>ی</w:t>
      </w:r>
      <w:r>
        <w:rPr>
          <w:rtl/>
          <w:lang w:bidi="fa-IR"/>
        </w:rPr>
        <w:t>ان خودشان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صَبِّرْ نَفْسَكَ عِنْدَ كُلِّ بَلِیة</w:t>
      </w:r>
      <w:r w:rsidR="00E53444" w:rsidRPr="00E53444">
        <w:rPr>
          <w:rStyle w:val="libAlaemChar"/>
          <w:rFonts w:eastAsia="KFGQPC Uthman Taha Naskh"/>
          <w:rtl/>
        </w:rPr>
        <w:t>)</w:t>
      </w:r>
      <w:r w:rsidR="00A17BD1">
        <w:rPr>
          <w:rtl/>
          <w:lang w:bidi="fa-IR"/>
        </w:rPr>
        <w:t xml:space="preserve">؛ </w:t>
      </w:r>
      <w:r>
        <w:rPr>
          <w:rtl/>
          <w:lang w:bidi="fa-IR"/>
        </w:rPr>
        <w:t>آن گاه كه برا</w:t>
      </w:r>
      <w:r w:rsidR="00A745DB">
        <w:rPr>
          <w:rtl/>
          <w:lang w:bidi="fa-IR"/>
        </w:rPr>
        <w:t>ی</w:t>
      </w:r>
      <w:r>
        <w:rPr>
          <w:rtl/>
          <w:lang w:bidi="fa-IR"/>
        </w:rPr>
        <w:t>ت مشكلى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خودت را وادار به صبر كردن كن</w:t>
      </w:r>
      <w:r w:rsidR="00A17BD1">
        <w:rPr>
          <w:rtl/>
          <w:lang w:bidi="fa-IR"/>
        </w:rPr>
        <w:t xml:space="preserve">. </w:t>
      </w:r>
      <w:r>
        <w:rPr>
          <w:rtl/>
          <w:lang w:bidi="fa-IR"/>
        </w:rPr>
        <w:t>انسان خواه ناخواه</w:t>
      </w:r>
      <w:r w:rsidR="00A17BD1">
        <w:rPr>
          <w:rtl/>
          <w:lang w:bidi="fa-IR"/>
        </w:rPr>
        <w:t xml:space="preserve">، </w:t>
      </w:r>
      <w:r>
        <w:rPr>
          <w:rtl/>
          <w:lang w:bidi="fa-IR"/>
        </w:rPr>
        <w:t>در زندگى خود مشكلاتى دارد</w:t>
      </w:r>
      <w:r w:rsidR="00A17BD1">
        <w:rPr>
          <w:rtl/>
          <w:lang w:bidi="fa-IR"/>
        </w:rPr>
        <w:t xml:space="preserve">؛ </w:t>
      </w:r>
      <w:r>
        <w:rPr>
          <w:rtl/>
          <w:lang w:bidi="fa-IR"/>
        </w:rPr>
        <w:t xml:space="preserve">مثلاً </w:t>
      </w:r>
      <w:r w:rsidR="00A745DB">
        <w:rPr>
          <w:rtl/>
          <w:lang w:bidi="fa-IR"/>
        </w:rPr>
        <w:t>ی</w:t>
      </w:r>
      <w:r>
        <w:rPr>
          <w:rtl/>
          <w:lang w:bidi="fa-IR"/>
        </w:rPr>
        <w:t>كى از جان سوزتر</w:t>
      </w:r>
      <w:r w:rsidR="00A745DB">
        <w:rPr>
          <w:rtl/>
          <w:lang w:bidi="fa-IR"/>
        </w:rPr>
        <w:t>ی</w:t>
      </w:r>
      <w:r>
        <w:rPr>
          <w:rtl/>
          <w:lang w:bidi="fa-IR"/>
        </w:rPr>
        <w:t>ن مشكلات</w:t>
      </w:r>
      <w:r w:rsidR="00A17BD1">
        <w:rPr>
          <w:rtl/>
          <w:lang w:bidi="fa-IR"/>
        </w:rPr>
        <w:t xml:space="preserve">، </w:t>
      </w:r>
      <w:r>
        <w:rPr>
          <w:rtl/>
          <w:lang w:bidi="fa-IR"/>
        </w:rPr>
        <w:t>داغ فرزند است كه انسان را بس</w:t>
      </w:r>
      <w:r w:rsidR="00A745DB">
        <w:rPr>
          <w:rtl/>
          <w:lang w:bidi="fa-IR"/>
        </w:rPr>
        <w:t>ی</w:t>
      </w:r>
      <w:r>
        <w:rPr>
          <w:rtl/>
          <w:lang w:bidi="fa-IR"/>
        </w:rPr>
        <w:t>ار متأثر مى</w:t>
      </w:r>
      <w:r w:rsidR="00A745DB">
        <w:rPr>
          <w:rtl/>
          <w:lang w:bidi="fa-IR"/>
        </w:rPr>
        <w:t xml:space="preserve"> </w:t>
      </w:r>
      <w:r>
        <w:rPr>
          <w:rtl/>
          <w:lang w:bidi="fa-IR"/>
        </w:rPr>
        <w:t>سازد</w:t>
      </w:r>
      <w:r w:rsidR="00A17BD1">
        <w:rPr>
          <w:rtl/>
          <w:lang w:bidi="fa-IR"/>
        </w:rPr>
        <w:t xml:space="preserve">، </w:t>
      </w:r>
      <w:r>
        <w:rPr>
          <w:rtl/>
          <w:lang w:bidi="fa-IR"/>
        </w:rPr>
        <w:t>هم چن</w:t>
      </w:r>
      <w:r w:rsidR="00A745DB">
        <w:rPr>
          <w:rtl/>
          <w:lang w:bidi="fa-IR"/>
        </w:rPr>
        <w:t>ی</w:t>
      </w:r>
      <w:r>
        <w:rPr>
          <w:rtl/>
          <w:lang w:bidi="fa-IR"/>
        </w:rPr>
        <w:t>ن از دست دادن مال و ثروت ن</w:t>
      </w:r>
      <w:r w:rsidR="00A745DB">
        <w:rPr>
          <w:rtl/>
          <w:lang w:bidi="fa-IR"/>
        </w:rPr>
        <w:t>ی</w:t>
      </w:r>
      <w:r>
        <w:rPr>
          <w:rtl/>
          <w:lang w:bidi="fa-IR"/>
        </w:rPr>
        <w:t>ز براى انسان بس</w:t>
      </w:r>
      <w:r w:rsidR="00A745DB">
        <w:rPr>
          <w:rtl/>
          <w:lang w:bidi="fa-IR"/>
        </w:rPr>
        <w:t>ی</w:t>
      </w:r>
      <w:r>
        <w:rPr>
          <w:rtl/>
          <w:lang w:bidi="fa-IR"/>
        </w:rPr>
        <w:t>ار گران تمام مى</w:t>
      </w:r>
      <w:r w:rsidR="00A745DB">
        <w:rPr>
          <w:rtl/>
          <w:lang w:bidi="fa-IR"/>
        </w:rPr>
        <w:t xml:space="preserve"> </w:t>
      </w:r>
      <w:r>
        <w:rPr>
          <w:rtl/>
          <w:lang w:bidi="fa-IR"/>
        </w:rPr>
        <w:t>شود</w:t>
      </w:r>
      <w:r w:rsidR="00A17BD1">
        <w:rPr>
          <w:rtl/>
          <w:lang w:bidi="fa-IR"/>
        </w:rPr>
        <w:t xml:space="preserve">؛ </w:t>
      </w:r>
      <w:r>
        <w:rPr>
          <w:rtl/>
          <w:lang w:bidi="fa-IR"/>
        </w:rPr>
        <w:t>ز</w:t>
      </w:r>
      <w:r w:rsidR="00A745DB">
        <w:rPr>
          <w:rtl/>
          <w:lang w:bidi="fa-IR"/>
        </w:rPr>
        <w:t>ی</w:t>
      </w:r>
      <w:r>
        <w:rPr>
          <w:rtl/>
          <w:lang w:bidi="fa-IR"/>
        </w:rPr>
        <w:t>را دل بستگى انسان به مال و فرزند ب</w:t>
      </w:r>
      <w:r w:rsidR="00A745DB">
        <w:rPr>
          <w:rtl/>
          <w:lang w:bidi="fa-IR"/>
        </w:rPr>
        <w:t>ی</w:t>
      </w:r>
      <w:r>
        <w:rPr>
          <w:rtl/>
          <w:lang w:bidi="fa-IR"/>
        </w:rPr>
        <w:t>ش از سا</w:t>
      </w:r>
      <w:r w:rsidR="00A745DB">
        <w:rPr>
          <w:rtl/>
          <w:lang w:bidi="fa-IR"/>
        </w:rPr>
        <w:t>ی</w:t>
      </w:r>
      <w:r>
        <w:rPr>
          <w:rtl/>
          <w:lang w:bidi="fa-IR"/>
        </w:rPr>
        <w:t>ر چ</w:t>
      </w:r>
      <w:r w:rsidR="00A745DB">
        <w:rPr>
          <w:rtl/>
          <w:lang w:bidi="fa-IR"/>
        </w:rPr>
        <w:t>ی</w:t>
      </w:r>
      <w:r>
        <w:rPr>
          <w:rtl/>
          <w:lang w:bidi="fa-IR"/>
        </w:rPr>
        <w:t>زها است</w:t>
      </w:r>
      <w:r w:rsidR="00A17BD1">
        <w:rPr>
          <w:rtl/>
          <w:lang w:bidi="fa-IR"/>
        </w:rPr>
        <w:t xml:space="preserve">. </w:t>
      </w:r>
      <w:r>
        <w:rPr>
          <w:rtl/>
          <w:lang w:bidi="fa-IR"/>
        </w:rPr>
        <w:t>انسان با</w:t>
      </w:r>
      <w:r w:rsidR="00A745DB">
        <w:rPr>
          <w:rtl/>
          <w:lang w:bidi="fa-IR"/>
        </w:rPr>
        <w:t>ی</w:t>
      </w:r>
      <w:r>
        <w:rPr>
          <w:rtl/>
          <w:lang w:bidi="fa-IR"/>
        </w:rPr>
        <w:t>د در برابر ا</w:t>
      </w:r>
      <w:r w:rsidR="00A745DB">
        <w:rPr>
          <w:rtl/>
          <w:lang w:bidi="fa-IR"/>
        </w:rPr>
        <w:t>ی</w:t>
      </w:r>
      <w:r>
        <w:rPr>
          <w:rtl/>
          <w:lang w:bidi="fa-IR"/>
        </w:rPr>
        <w:t>ن ناملا</w:t>
      </w:r>
      <w:r w:rsidR="00A745DB">
        <w:rPr>
          <w:rtl/>
          <w:lang w:bidi="fa-IR"/>
        </w:rPr>
        <w:t>ی</w:t>
      </w:r>
      <w:r>
        <w:rPr>
          <w:rtl/>
          <w:lang w:bidi="fa-IR"/>
        </w:rPr>
        <w:t>مات و بلاها صبر پ</w:t>
      </w:r>
      <w:r w:rsidR="00A745DB">
        <w:rPr>
          <w:rtl/>
          <w:lang w:bidi="fa-IR"/>
        </w:rPr>
        <w:t>ی</w:t>
      </w:r>
      <w:r>
        <w:rPr>
          <w:rtl/>
          <w:lang w:bidi="fa-IR"/>
        </w:rPr>
        <w:t>شه كند</w:t>
      </w:r>
      <w:r w:rsidR="00A17BD1">
        <w:rPr>
          <w:rtl/>
          <w:lang w:bidi="fa-IR"/>
        </w:rPr>
        <w:t xml:space="preserve">. </w:t>
      </w:r>
      <w:r>
        <w:rPr>
          <w:rtl/>
          <w:lang w:bidi="fa-IR"/>
        </w:rPr>
        <w:t>البته ممكن است افرادى هم كه اعتقادى به خدا ندارند توص</w:t>
      </w:r>
      <w:r w:rsidR="00A745DB">
        <w:rPr>
          <w:rtl/>
          <w:lang w:bidi="fa-IR"/>
        </w:rPr>
        <w:t>ی</w:t>
      </w:r>
      <w:r>
        <w:rPr>
          <w:rtl/>
          <w:lang w:bidi="fa-IR"/>
        </w:rPr>
        <w:t>ه به صبر نما</w:t>
      </w:r>
      <w:r w:rsidR="00A745DB">
        <w:rPr>
          <w:rtl/>
          <w:lang w:bidi="fa-IR"/>
        </w:rPr>
        <w:t>ی</w:t>
      </w:r>
      <w:r>
        <w:rPr>
          <w:rtl/>
          <w:lang w:bidi="fa-IR"/>
        </w:rPr>
        <w:t>ند</w:t>
      </w:r>
      <w:r w:rsidR="00A17BD1">
        <w:rPr>
          <w:rtl/>
          <w:lang w:bidi="fa-IR"/>
        </w:rPr>
        <w:t xml:space="preserve">، </w:t>
      </w:r>
      <w:r>
        <w:rPr>
          <w:rtl/>
          <w:lang w:bidi="fa-IR"/>
        </w:rPr>
        <w:t>اما تفاوتى كه ب</w:t>
      </w:r>
      <w:r w:rsidR="00A745DB">
        <w:rPr>
          <w:rtl/>
          <w:lang w:bidi="fa-IR"/>
        </w:rPr>
        <w:t>ی</w:t>
      </w:r>
      <w:r>
        <w:rPr>
          <w:rtl/>
          <w:lang w:bidi="fa-IR"/>
        </w:rPr>
        <w:t>ن آنها و آموزه</w:t>
      </w:r>
      <w:r w:rsidR="00A745DB">
        <w:rPr>
          <w:rtl/>
          <w:lang w:bidi="fa-IR"/>
        </w:rPr>
        <w:t xml:space="preserve"> </w:t>
      </w:r>
      <w:r>
        <w:rPr>
          <w:rtl/>
          <w:lang w:bidi="fa-IR"/>
        </w:rPr>
        <w:t>هاى د</w:t>
      </w:r>
      <w:r w:rsidR="00A745DB">
        <w:rPr>
          <w:rtl/>
          <w:lang w:bidi="fa-IR"/>
        </w:rPr>
        <w:t>ی</w:t>
      </w:r>
      <w:r>
        <w:rPr>
          <w:rtl/>
          <w:lang w:bidi="fa-IR"/>
        </w:rPr>
        <w:t>نى وجود دارد ا</w:t>
      </w:r>
      <w:r w:rsidR="00A745DB">
        <w:rPr>
          <w:rtl/>
          <w:lang w:bidi="fa-IR"/>
        </w:rPr>
        <w:t>ی</w:t>
      </w:r>
      <w:r>
        <w:rPr>
          <w:rtl/>
          <w:lang w:bidi="fa-IR"/>
        </w:rPr>
        <w:t>ن است كه سخن آنها از روى ب</w:t>
      </w:r>
      <w:r w:rsidR="00A745DB">
        <w:rPr>
          <w:rtl/>
          <w:lang w:bidi="fa-IR"/>
        </w:rPr>
        <w:t>ی</w:t>
      </w:r>
      <w:r>
        <w:rPr>
          <w:rtl/>
          <w:lang w:bidi="fa-IR"/>
        </w:rPr>
        <w:t>چارگى و درماندگى است</w:t>
      </w:r>
      <w:r w:rsidR="00A17BD1">
        <w:rPr>
          <w:rtl/>
          <w:lang w:bidi="fa-IR"/>
        </w:rPr>
        <w:t xml:space="preserve">، </w:t>
      </w:r>
      <w:r>
        <w:rPr>
          <w:rtl/>
          <w:lang w:bidi="fa-IR"/>
        </w:rPr>
        <w:t>در حالى كه د</w:t>
      </w:r>
      <w:r w:rsidR="00A745DB">
        <w:rPr>
          <w:rtl/>
          <w:lang w:bidi="fa-IR"/>
        </w:rPr>
        <w:t>ی</w:t>
      </w:r>
      <w:r>
        <w:rPr>
          <w:rtl/>
          <w:lang w:bidi="fa-IR"/>
        </w:rPr>
        <w:t>ن صبر را ش</w:t>
      </w:r>
      <w:r w:rsidR="00A745DB">
        <w:rPr>
          <w:rtl/>
          <w:lang w:bidi="fa-IR"/>
        </w:rPr>
        <w:t>ی</w:t>
      </w:r>
      <w:r>
        <w:rPr>
          <w:rtl/>
          <w:lang w:bidi="fa-IR"/>
        </w:rPr>
        <w:t>ر</w:t>
      </w:r>
      <w:r w:rsidR="00A745DB">
        <w:rPr>
          <w:rtl/>
          <w:lang w:bidi="fa-IR"/>
        </w:rPr>
        <w:t>ی</w:t>
      </w:r>
      <w:r>
        <w:rPr>
          <w:rtl/>
          <w:lang w:bidi="fa-IR"/>
        </w:rPr>
        <w:t>ن مى</w:t>
      </w:r>
      <w:r w:rsidR="00A745DB">
        <w:rPr>
          <w:rtl/>
          <w:lang w:bidi="fa-IR"/>
        </w:rPr>
        <w:t xml:space="preserve"> </w:t>
      </w:r>
      <w:r>
        <w:rPr>
          <w:rtl/>
          <w:lang w:bidi="fa-IR"/>
        </w:rPr>
        <w:t>كند</w:t>
      </w:r>
      <w:r w:rsidR="00A17BD1">
        <w:rPr>
          <w:rtl/>
          <w:lang w:bidi="fa-IR"/>
        </w:rPr>
        <w:t xml:space="preserve">؛ </w:t>
      </w:r>
      <w:r w:rsidR="00A745DB">
        <w:rPr>
          <w:rtl/>
          <w:lang w:bidi="fa-IR"/>
        </w:rPr>
        <w:t>ی</w:t>
      </w:r>
      <w:r>
        <w:rPr>
          <w:rtl/>
          <w:lang w:bidi="fa-IR"/>
        </w:rPr>
        <w:t>عنى كارى مى</w:t>
      </w:r>
      <w:r w:rsidR="00A745DB">
        <w:rPr>
          <w:rtl/>
          <w:lang w:bidi="fa-IR"/>
        </w:rPr>
        <w:t xml:space="preserve"> </w:t>
      </w:r>
      <w:r>
        <w:rPr>
          <w:rtl/>
          <w:lang w:bidi="fa-IR"/>
        </w:rPr>
        <w:t>كند كه انسان به راحتى آن را تحمل نما</w:t>
      </w:r>
      <w:r w:rsidR="00A745DB">
        <w:rPr>
          <w:rtl/>
          <w:lang w:bidi="fa-IR"/>
        </w:rPr>
        <w:t>ی</w:t>
      </w:r>
      <w:r>
        <w:rPr>
          <w:rtl/>
          <w:lang w:bidi="fa-IR"/>
        </w:rPr>
        <w:t>د</w:t>
      </w:r>
      <w:r w:rsidR="00A17BD1">
        <w:rPr>
          <w:rtl/>
          <w:lang w:bidi="fa-IR"/>
        </w:rPr>
        <w:t xml:space="preserve">. </w:t>
      </w:r>
      <w:r>
        <w:rPr>
          <w:rtl/>
          <w:lang w:bidi="fa-IR"/>
        </w:rPr>
        <w:t>از دست دادن مال و فرزند در صورتى موجب ناراحتى انسان مى</w:t>
      </w:r>
      <w:r w:rsidR="00A745DB">
        <w:rPr>
          <w:rtl/>
          <w:lang w:bidi="fa-IR"/>
        </w:rPr>
        <w:t xml:space="preserve"> </w:t>
      </w:r>
      <w:r>
        <w:rPr>
          <w:rtl/>
          <w:lang w:bidi="fa-IR"/>
        </w:rPr>
        <w:t>گردد كه انسان آنها را از آن خود بداند</w:t>
      </w:r>
      <w:r w:rsidR="00A17BD1">
        <w:rPr>
          <w:rtl/>
          <w:lang w:bidi="fa-IR"/>
        </w:rPr>
        <w:t xml:space="preserve">، </w:t>
      </w:r>
      <w:r>
        <w:rPr>
          <w:rtl/>
          <w:lang w:bidi="fa-IR"/>
        </w:rPr>
        <w:t>اما اگر آنها را عار</w:t>
      </w:r>
      <w:r w:rsidR="00A745DB">
        <w:rPr>
          <w:rtl/>
          <w:lang w:bidi="fa-IR"/>
        </w:rPr>
        <w:t>ی</w:t>
      </w:r>
      <w:r>
        <w:rPr>
          <w:rtl/>
          <w:lang w:bidi="fa-IR"/>
        </w:rPr>
        <w:t>ه و امانتى از جانب خدا بداند</w:t>
      </w:r>
      <w:r w:rsidR="00A17BD1">
        <w:rPr>
          <w:rtl/>
          <w:lang w:bidi="fa-IR"/>
        </w:rPr>
        <w:t xml:space="preserve">، </w:t>
      </w:r>
      <w:r>
        <w:rPr>
          <w:rtl/>
          <w:lang w:bidi="fa-IR"/>
        </w:rPr>
        <w:t>ه</w:t>
      </w:r>
      <w:r w:rsidR="00A745DB">
        <w:rPr>
          <w:rtl/>
          <w:lang w:bidi="fa-IR"/>
        </w:rPr>
        <w:t>ی</w:t>
      </w:r>
      <w:r>
        <w:rPr>
          <w:rtl/>
          <w:lang w:bidi="fa-IR"/>
        </w:rPr>
        <w:t>چ گاه از فقدان آنها ناشك</w:t>
      </w:r>
      <w:r w:rsidR="00A745DB">
        <w:rPr>
          <w:rtl/>
          <w:lang w:bidi="fa-IR"/>
        </w:rPr>
        <w:t>ی</w:t>
      </w:r>
      <w:r>
        <w:rPr>
          <w:rtl/>
          <w:lang w:bidi="fa-IR"/>
        </w:rPr>
        <w:t>با نمى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lang w:bidi="fa-IR"/>
        </w:rPr>
      </w:pPr>
      <w:r>
        <w:rPr>
          <w:rtl/>
          <w:lang w:bidi="fa-IR"/>
        </w:rPr>
        <w:t>هم چن</w:t>
      </w:r>
      <w:r w:rsidR="00A745DB">
        <w:rPr>
          <w:rtl/>
          <w:lang w:bidi="fa-IR"/>
        </w:rPr>
        <w:t>ی</w:t>
      </w:r>
      <w:r>
        <w:rPr>
          <w:rtl/>
          <w:lang w:bidi="fa-IR"/>
        </w:rPr>
        <w:t>ن انسان با</w:t>
      </w:r>
      <w:r w:rsidR="00A745DB">
        <w:rPr>
          <w:rtl/>
          <w:lang w:bidi="fa-IR"/>
        </w:rPr>
        <w:t>ی</w:t>
      </w:r>
      <w:r>
        <w:rPr>
          <w:rtl/>
          <w:lang w:bidi="fa-IR"/>
        </w:rPr>
        <w:t>د توجه كند كه خداوند ا</w:t>
      </w:r>
      <w:r w:rsidR="00A745DB">
        <w:rPr>
          <w:rtl/>
          <w:lang w:bidi="fa-IR"/>
        </w:rPr>
        <w:t>ی</w:t>
      </w:r>
      <w:r>
        <w:rPr>
          <w:rtl/>
          <w:lang w:bidi="fa-IR"/>
        </w:rPr>
        <w:t>ن عار</w:t>
      </w:r>
      <w:r w:rsidR="00A745DB">
        <w:rPr>
          <w:rtl/>
          <w:lang w:bidi="fa-IR"/>
        </w:rPr>
        <w:t>ی</w:t>
      </w:r>
      <w:r>
        <w:rPr>
          <w:rtl/>
          <w:lang w:bidi="fa-IR"/>
        </w:rPr>
        <w:t>ه را بى حكمت در اخت</w:t>
      </w:r>
      <w:r w:rsidR="00A745DB">
        <w:rPr>
          <w:rtl/>
          <w:lang w:bidi="fa-IR"/>
        </w:rPr>
        <w:t>ی</w:t>
      </w:r>
      <w:r>
        <w:rPr>
          <w:rtl/>
          <w:lang w:bidi="fa-IR"/>
        </w:rPr>
        <w:t>ار انسان نگذاشته است</w:t>
      </w:r>
      <w:r w:rsidR="00A17BD1">
        <w:rPr>
          <w:rtl/>
          <w:lang w:bidi="fa-IR"/>
        </w:rPr>
        <w:t xml:space="preserve">، </w:t>
      </w:r>
      <w:r>
        <w:rPr>
          <w:rtl/>
          <w:lang w:bidi="fa-IR"/>
        </w:rPr>
        <w:t>بلكه فلسفه نعمت</w:t>
      </w:r>
      <w:r w:rsidR="00A745DB">
        <w:rPr>
          <w:rtl/>
          <w:lang w:bidi="fa-IR"/>
        </w:rPr>
        <w:t xml:space="preserve"> </w:t>
      </w:r>
      <w:r>
        <w:rPr>
          <w:rtl/>
          <w:lang w:bidi="fa-IR"/>
        </w:rPr>
        <w:t>هاى الهى</w:t>
      </w:r>
      <w:r w:rsidR="00A17BD1">
        <w:rPr>
          <w:rtl/>
          <w:lang w:bidi="fa-IR"/>
        </w:rPr>
        <w:t xml:space="preserve">، </w:t>
      </w:r>
      <w:r>
        <w:rPr>
          <w:rtl/>
          <w:lang w:bidi="fa-IR"/>
        </w:rPr>
        <w:t>امتحان و آزما</w:t>
      </w:r>
      <w:r w:rsidR="00A745DB">
        <w:rPr>
          <w:rtl/>
          <w:lang w:bidi="fa-IR"/>
        </w:rPr>
        <w:t>ی</w:t>
      </w:r>
      <w:r>
        <w:rPr>
          <w:rtl/>
          <w:lang w:bidi="fa-IR"/>
        </w:rPr>
        <w:t>ش انسان است</w:t>
      </w:r>
      <w:r w:rsidR="00A17BD1">
        <w:rPr>
          <w:rtl/>
          <w:lang w:bidi="fa-IR"/>
        </w:rPr>
        <w:t xml:space="preserve">. </w:t>
      </w:r>
      <w:r>
        <w:rPr>
          <w:rtl/>
          <w:lang w:bidi="fa-IR"/>
        </w:rPr>
        <w:t>هدف و فلسفه آزما</w:t>
      </w:r>
      <w:r w:rsidR="00A745DB">
        <w:rPr>
          <w:rtl/>
          <w:lang w:bidi="fa-IR"/>
        </w:rPr>
        <w:t>ی</w:t>
      </w:r>
      <w:r>
        <w:rPr>
          <w:rtl/>
          <w:lang w:bidi="fa-IR"/>
        </w:rPr>
        <w:t>ش الهى ا</w:t>
      </w:r>
      <w:r w:rsidR="00A745DB">
        <w:rPr>
          <w:rtl/>
          <w:lang w:bidi="fa-IR"/>
        </w:rPr>
        <w:t>ی</w:t>
      </w:r>
      <w:r>
        <w:rPr>
          <w:rtl/>
          <w:lang w:bidi="fa-IR"/>
        </w:rPr>
        <w:t>ن است كه انسان بر سر دو راهى قرار گ</w:t>
      </w:r>
      <w:r w:rsidR="00A745DB">
        <w:rPr>
          <w:rtl/>
          <w:lang w:bidi="fa-IR"/>
        </w:rPr>
        <w:t>ی</w:t>
      </w:r>
      <w:r>
        <w:rPr>
          <w:rtl/>
          <w:lang w:bidi="fa-IR"/>
        </w:rPr>
        <w:t>رد و با اخت</w:t>
      </w:r>
      <w:r w:rsidR="00A745DB">
        <w:rPr>
          <w:rtl/>
          <w:lang w:bidi="fa-IR"/>
        </w:rPr>
        <w:t>ی</w:t>
      </w:r>
      <w:r>
        <w:rPr>
          <w:rtl/>
          <w:lang w:bidi="fa-IR"/>
        </w:rPr>
        <w:t xml:space="preserve">ار خود </w:t>
      </w:r>
      <w:r w:rsidR="00A745DB">
        <w:rPr>
          <w:rtl/>
          <w:lang w:bidi="fa-IR"/>
        </w:rPr>
        <w:t>ی</w:t>
      </w:r>
      <w:r>
        <w:rPr>
          <w:rtl/>
          <w:lang w:bidi="fa-IR"/>
        </w:rPr>
        <w:t>ك راه را انتخاب كند</w:t>
      </w:r>
      <w:r w:rsidR="00A17BD1">
        <w:rPr>
          <w:rtl/>
          <w:lang w:bidi="fa-IR"/>
        </w:rPr>
        <w:t xml:space="preserve">. </w:t>
      </w:r>
      <w:r>
        <w:rPr>
          <w:rtl/>
          <w:lang w:bidi="fa-IR"/>
        </w:rPr>
        <w:t>خداوند با قرار دادن انسان بر سر دو راهى</w:t>
      </w:r>
      <w:r w:rsidR="00A17BD1">
        <w:rPr>
          <w:rtl/>
          <w:lang w:bidi="fa-IR"/>
        </w:rPr>
        <w:t xml:space="preserve">، </w:t>
      </w:r>
      <w:r>
        <w:rPr>
          <w:rtl/>
          <w:lang w:bidi="fa-IR"/>
        </w:rPr>
        <w:t>او را مى</w:t>
      </w:r>
      <w:r w:rsidR="00A745DB">
        <w:rPr>
          <w:rtl/>
          <w:lang w:bidi="fa-IR"/>
        </w:rPr>
        <w:t xml:space="preserve"> </w:t>
      </w:r>
      <w:r>
        <w:rPr>
          <w:rtl/>
          <w:lang w:bidi="fa-IR"/>
        </w:rPr>
        <w:t>آزما</w:t>
      </w:r>
      <w:r w:rsidR="00A745DB">
        <w:rPr>
          <w:rtl/>
          <w:lang w:bidi="fa-IR"/>
        </w:rPr>
        <w:t>ی</w:t>
      </w:r>
      <w:r>
        <w:rPr>
          <w:rtl/>
          <w:lang w:bidi="fa-IR"/>
        </w:rPr>
        <w:t>د كه آ</w:t>
      </w:r>
      <w:r w:rsidR="00A745DB">
        <w:rPr>
          <w:rtl/>
          <w:lang w:bidi="fa-IR"/>
        </w:rPr>
        <w:t>ی</w:t>
      </w:r>
      <w:r>
        <w:rPr>
          <w:rtl/>
          <w:lang w:bidi="fa-IR"/>
        </w:rPr>
        <w:t>ا در مقابل نعمت</w:t>
      </w:r>
      <w:r w:rsidR="00A17BD1">
        <w:rPr>
          <w:rtl/>
          <w:lang w:bidi="fa-IR"/>
        </w:rPr>
        <w:t xml:space="preserve">، </w:t>
      </w:r>
      <w:r>
        <w:rPr>
          <w:rtl/>
          <w:lang w:bidi="fa-IR"/>
        </w:rPr>
        <w:t>شكر به جا مى</w:t>
      </w:r>
      <w:r w:rsidR="00A745DB">
        <w:rPr>
          <w:rtl/>
          <w:lang w:bidi="fa-IR"/>
        </w:rPr>
        <w:t xml:space="preserve"> </w:t>
      </w:r>
      <w:r>
        <w:rPr>
          <w:rtl/>
          <w:lang w:bidi="fa-IR"/>
        </w:rPr>
        <w:t xml:space="preserve">آورد </w:t>
      </w:r>
      <w:r w:rsidR="00A745DB">
        <w:rPr>
          <w:rtl/>
          <w:lang w:bidi="fa-IR"/>
        </w:rPr>
        <w:t>ی</w:t>
      </w:r>
      <w:r>
        <w:rPr>
          <w:rtl/>
          <w:lang w:bidi="fa-IR"/>
        </w:rPr>
        <w:t>ا نه</w:t>
      </w:r>
      <w:r w:rsidR="00A17BD1">
        <w:rPr>
          <w:rtl/>
          <w:lang w:bidi="fa-IR"/>
        </w:rPr>
        <w:t xml:space="preserve">، </w:t>
      </w:r>
      <w:r>
        <w:rPr>
          <w:rtl/>
          <w:lang w:bidi="fa-IR"/>
        </w:rPr>
        <w:t>هم چن</w:t>
      </w:r>
      <w:r w:rsidR="00A745DB">
        <w:rPr>
          <w:rtl/>
          <w:lang w:bidi="fa-IR"/>
        </w:rPr>
        <w:t>ی</w:t>
      </w:r>
      <w:r>
        <w:rPr>
          <w:rtl/>
          <w:lang w:bidi="fa-IR"/>
        </w:rPr>
        <w:t>ن وقتى نعمت را از او مى</w:t>
      </w:r>
      <w:r w:rsidR="00A745DB">
        <w:rPr>
          <w:rtl/>
          <w:lang w:bidi="fa-IR"/>
        </w:rPr>
        <w:t xml:space="preserve"> </w:t>
      </w:r>
      <w:r>
        <w:rPr>
          <w:rtl/>
          <w:lang w:bidi="fa-IR"/>
        </w:rPr>
        <w:t>گ</w:t>
      </w:r>
      <w:r w:rsidR="00A745DB">
        <w:rPr>
          <w:rtl/>
          <w:lang w:bidi="fa-IR"/>
        </w:rPr>
        <w:t>ی</w:t>
      </w:r>
      <w:r>
        <w:rPr>
          <w:rtl/>
          <w:lang w:bidi="fa-IR"/>
        </w:rPr>
        <w:t>رد آ</w:t>
      </w:r>
      <w:r w:rsidR="00A745DB">
        <w:rPr>
          <w:rtl/>
          <w:lang w:bidi="fa-IR"/>
        </w:rPr>
        <w:t>ی</w:t>
      </w:r>
      <w:r>
        <w:rPr>
          <w:rtl/>
          <w:lang w:bidi="fa-IR"/>
        </w:rPr>
        <w:t>ا صبر پ</w:t>
      </w:r>
      <w:r w:rsidR="00A745DB">
        <w:rPr>
          <w:rtl/>
          <w:lang w:bidi="fa-IR"/>
        </w:rPr>
        <w:t>ی</w:t>
      </w:r>
      <w:r>
        <w:rPr>
          <w:rtl/>
          <w:lang w:bidi="fa-IR"/>
        </w:rPr>
        <w:t>شه مى</w:t>
      </w:r>
      <w:r w:rsidR="00A745DB">
        <w:rPr>
          <w:rtl/>
          <w:lang w:bidi="fa-IR"/>
        </w:rPr>
        <w:t xml:space="preserve"> </w:t>
      </w:r>
      <w:r>
        <w:rPr>
          <w:rtl/>
          <w:lang w:bidi="fa-IR"/>
        </w:rPr>
        <w:t xml:space="preserve">كند </w:t>
      </w:r>
      <w:r w:rsidR="00A745DB">
        <w:rPr>
          <w:rtl/>
          <w:lang w:bidi="fa-IR"/>
        </w:rPr>
        <w:t>ی</w:t>
      </w:r>
      <w:r>
        <w:rPr>
          <w:rtl/>
          <w:lang w:bidi="fa-IR"/>
        </w:rPr>
        <w:t>ا خ</w:t>
      </w:r>
      <w:r w:rsidR="00A745DB">
        <w:rPr>
          <w:rtl/>
          <w:lang w:bidi="fa-IR"/>
        </w:rPr>
        <w:t>ی</w:t>
      </w:r>
      <w:r>
        <w:rPr>
          <w:rtl/>
          <w:lang w:bidi="fa-IR"/>
        </w:rPr>
        <w:t>ر</w:t>
      </w:r>
      <w:r w:rsidR="00A17BD1">
        <w:rPr>
          <w:rtl/>
          <w:lang w:bidi="fa-IR"/>
        </w:rPr>
        <w:t xml:space="preserve">؟ </w:t>
      </w:r>
      <w:r>
        <w:rPr>
          <w:rtl/>
          <w:lang w:bidi="fa-IR"/>
        </w:rPr>
        <w:t>ا</w:t>
      </w:r>
      <w:r w:rsidR="00A745DB">
        <w:rPr>
          <w:rtl/>
          <w:lang w:bidi="fa-IR"/>
        </w:rPr>
        <w:t>ی</w:t>
      </w:r>
      <w:r>
        <w:rPr>
          <w:rtl/>
          <w:lang w:bidi="fa-IR"/>
        </w:rPr>
        <w:t xml:space="preserve">ن دو </w:t>
      </w:r>
      <w:r>
        <w:rPr>
          <w:rtl/>
          <w:lang w:bidi="fa-IR"/>
        </w:rPr>
        <w:lastRenderedPageBreak/>
        <w:t>آزما</w:t>
      </w:r>
      <w:r w:rsidR="00A745DB">
        <w:rPr>
          <w:rtl/>
          <w:lang w:bidi="fa-IR"/>
        </w:rPr>
        <w:t>ی</w:t>
      </w:r>
      <w:r>
        <w:rPr>
          <w:rtl/>
          <w:lang w:bidi="fa-IR"/>
        </w:rPr>
        <w:t>ش هم به نفع انسان</w:t>
      </w:r>
      <w:r w:rsidR="00A745DB">
        <w:rPr>
          <w:rtl/>
          <w:lang w:bidi="fa-IR"/>
        </w:rPr>
        <w:t xml:space="preserve"> </w:t>
      </w:r>
      <w:r>
        <w:rPr>
          <w:rtl/>
          <w:lang w:bidi="fa-IR"/>
        </w:rPr>
        <w:t>ها است</w:t>
      </w:r>
      <w:r w:rsidR="00A17BD1">
        <w:rPr>
          <w:rtl/>
          <w:lang w:bidi="fa-IR"/>
        </w:rPr>
        <w:t xml:space="preserve">؛ </w:t>
      </w:r>
      <w:r>
        <w:rPr>
          <w:rtl/>
          <w:lang w:bidi="fa-IR"/>
        </w:rPr>
        <w:t>چرا كه سربلند ب</w:t>
      </w:r>
      <w:r w:rsidR="00A745DB">
        <w:rPr>
          <w:rtl/>
          <w:lang w:bidi="fa-IR"/>
        </w:rPr>
        <w:t>ی</w:t>
      </w:r>
      <w:r>
        <w:rPr>
          <w:rtl/>
          <w:lang w:bidi="fa-IR"/>
        </w:rPr>
        <w:t>رون آمدن از آنها موجب سعادت ابدى ا</w:t>
      </w:r>
      <w:r w:rsidR="00A745DB">
        <w:rPr>
          <w:rtl/>
          <w:lang w:bidi="fa-IR"/>
        </w:rPr>
        <w:t>ی</w:t>
      </w:r>
      <w:r>
        <w:rPr>
          <w:rtl/>
          <w:lang w:bidi="fa-IR"/>
        </w:rPr>
        <w:t>شان خواهد شد</w:t>
      </w:r>
      <w:r w:rsidR="00A17BD1">
        <w:rPr>
          <w:rtl/>
          <w:lang w:bidi="fa-IR"/>
        </w:rPr>
        <w:t xml:space="preserve">. </w:t>
      </w:r>
    </w:p>
    <w:p w:rsidR="00BF521F" w:rsidRDefault="00F97272" w:rsidP="00F97272">
      <w:pPr>
        <w:pStyle w:val="libNormal"/>
        <w:rPr>
          <w:rtl/>
          <w:lang w:bidi="fa-IR"/>
        </w:rPr>
      </w:pPr>
      <w:r>
        <w:rPr>
          <w:rtl/>
          <w:lang w:bidi="fa-IR"/>
        </w:rPr>
        <w:t>چن</w:t>
      </w:r>
      <w:r w:rsidR="00A745DB">
        <w:rPr>
          <w:rtl/>
          <w:lang w:bidi="fa-IR"/>
        </w:rPr>
        <w:t>ی</w:t>
      </w:r>
      <w:r>
        <w:rPr>
          <w:rtl/>
          <w:lang w:bidi="fa-IR"/>
        </w:rPr>
        <w:t>ن نگرش</w:t>
      </w:r>
      <w:r w:rsidR="00A745DB">
        <w:rPr>
          <w:rtl/>
          <w:lang w:bidi="fa-IR"/>
        </w:rPr>
        <w:t xml:space="preserve"> </w:t>
      </w:r>
      <w:r>
        <w:rPr>
          <w:rtl/>
          <w:lang w:bidi="fa-IR"/>
        </w:rPr>
        <w:t>ها</w:t>
      </w:r>
      <w:r w:rsidR="00A745DB">
        <w:rPr>
          <w:rtl/>
          <w:lang w:bidi="fa-IR"/>
        </w:rPr>
        <w:t>ی</w:t>
      </w:r>
      <w:r>
        <w:rPr>
          <w:rtl/>
          <w:lang w:bidi="fa-IR"/>
        </w:rPr>
        <w:t>ى تنها در سا</w:t>
      </w:r>
      <w:r w:rsidR="00A745DB">
        <w:rPr>
          <w:rtl/>
          <w:lang w:bidi="fa-IR"/>
        </w:rPr>
        <w:t>ی</w:t>
      </w:r>
      <w:r>
        <w:rPr>
          <w:rtl/>
          <w:lang w:bidi="fa-IR"/>
        </w:rPr>
        <w:t>ه اعتقاد به خدا و پذ</w:t>
      </w:r>
      <w:r w:rsidR="00A745DB">
        <w:rPr>
          <w:rtl/>
          <w:lang w:bidi="fa-IR"/>
        </w:rPr>
        <w:t>ی</w:t>
      </w:r>
      <w:r>
        <w:rPr>
          <w:rtl/>
          <w:lang w:bidi="fa-IR"/>
        </w:rPr>
        <w:t>رش د</w:t>
      </w:r>
      <w:r w:rsidR="00A745DB">
        <w:rPr>
          <w:rtl/>
          <w:lang w:bidi="fa-IR"/>
        </w:rPr>
        <w:t>ی</w:t>
      </w:r>
      <w:r>
        <w:rPr>
          <w:rtl/>
          <w:lang w:bidi="fa-IR"/>
        </w:rPr>
        <w:t>ن به وجود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د</w:t>
      </w:r>
      <w:r w:rsidR="00A745DB">
        <w:rPr>
          <w:rtl/>
          <w:lang w:bidi="fa-IR"/>
        </w:rPr>
        <w:t>ی</w:t>
      </w:r>
      <w:r>
        <w:rPr>
          <w:rtl/>
          <w:lang w:bidi="fa-IR"/>
        </w:rPr>
        <w:t>ن گوهر گران بها</w:t>
      </w:r>
      <w:r w:rsidR="00A745DB">
        <w:rPr>
          <w:rtl/>
          <w:lang w:bidi="fa-IR"/>
        </w:rPr>
        <w:t>ی</w:t>
      </w:r>
      <w:r>
        <w:rPr>
          <w:rtl/>
          <w:lang w:bidi="fa-IR"/>
        </w:rPr>
        <w:t>ى است كه اگر آن را نداشته باش</w:t>
      </w:r>
      <w:r w:rsidR="00A745DB">
        <w:rPr>
          <w:rtl/>
          <w:lang w:bidi="fa-IR"/>
        </w:rPr>
        <w:t>ی</w:t>
      </w:r>
      <w:r>
        <w:rPr>
          <w:rtl/>
          <w:lang w:bidi="fa-IR"/>
        </w:rPr>
        <w:t>م</w:t>
      </w:r>
      <w:r w:rsidR="00A17BD1">
        <w:rPr>
          <w:rtl/>
          <w:lang w:bidi="fa-IR"/>
        </w:rPr>
        <w:t xml:space="preserve">، </w:t>
      </w:r>
      <w:r>
        <w:rPr>
          <w:rtl/>
          <w:lang w:bidi="fa-IR"/>
        </w:rPr>
        <w:t>از ا</w:t>
      </w:r>
      <w:r w:rsidR="00A745DB">
        <w:rPr>
          <w:rtl/>
          <w:lang w:bidi="fa-IR"/>
        </w:rPr>
        <w:t>ی</w:t>
      </w:r>
      <w:r>
        <w:rPr>
          <w:rtl/>
          <w:lang w:bidi="fa-IR"/>
        </w:rPr>
        <w:t>ن معارف و آسا</w:t>
      </w:r>
      <w:r w:rsidR="00A745DB">
        <w:rPr>
          <w:rtl/>
          <w:lang w:bidi="fa-IR"/>
        </w:rPr>
        <w:t>ی</w:t>
      </w:r>
      <w:r>
        <w:rPr>
          <w:rtl/>
          <w:lang w:bidi="fa-IR"/>
        </w:rPr>
        <w:t>ش و آرامش روحى برخوردار نخواه</w:t>
      </w:r>
      <w:r w:rsidR="00A745DB">
        <w:rPr>
          <w:rtl/>
          <w:lang w:bidi="fa-IR"/>
        </w:rPr>
        <w:t>ی</w:t>
      </w:r>
      <w:r>
        <w:rPr>
          <w:rtl/>
          <w:lang w:bidi="fa-IR"/>
        </w:rPr>
        <w:t>م شد</w:t>
      </w:r>
      <w:r w:rsidR="00A17BD1">
        <w:rPr>
          <w:rtl/>
          <w:lang w:bidi="fa-IR"/>
        </w:rPr>
        <w:t xml:space="preserve">. </w:t>
      </w:r>
    </w:p>
    <w:p w:rsidR="00BF521F" w:rsidRDefault="00F97272" w:rsidP="00F97272">
      <w:pPr>
        <w:pStyle w:val="libNormal"/>
        <w:rPr>
          <w:rtl/>
          <w:lang w:bidi="fa-IR"/>
        </w:rPr>
      </w:pPr>
      <w:r>
        <w:rPr>
          <w:rtl/>
          <w:lang w:bidi="fa-IR"/>
        </w:rPr>
        <w:t>در ا</w:t>
      </w:r>
      <w:r w:rsidR="00A745DB">
        <w:rPr>
          <w:rtl/>
          <w:lang w:bidi="fa-IR"/>
        </w:rPr>
        <w:t>ی</w:t>
      </w:r>
      <w:r>
        <w:rPr>
          <w:rtl/>
          <w:lang w:bidi="fa-IR"/>
        </w:rPr>
        <w:t>ن بخش از روا</w:t>
      </w:r>
      <w:r w:rsidR="00A745DB">
        <w:rPr>
          <w:rtl/>
          <w:lang w:bidi="fa-IR"/>
        </w:rPr>
        <w:t>ی</w:t>
      </w:r>
      <w:r>
        <w:rPr>
          <w:rtl/>
          <w:lang w:bidi="fa-IR"/>
        </w:rPr>
        <w:t>ت</w:t>
      </w:r>
      <w:r w:rsidR="00A17BD1">
        <w:rPr>
          <w:rtl/>
          <w:lang w:bidi="fa-IR"/>
        </w:rPr>
        <w:t xml:space="preserve">، </w:t>
      </w:r>
      <w:r>
        <w:rPr>
          <w:rtl/>
          <w:lang w:bidi="fa-IR"/>
        </w:rPr>
        <w:t>حضرت هم چن</w:t>
      </w:r>
      <w:r w:rsidR="00A745DB">
        <w:rPr>
          <w:rtl/>
          <w:lang w:bidi="fa-IR"/>
        </w:rPr>
        <w:t>ی</w:t>
      </w:r>
      <w:r>
        <w:rPr>
          <w:rtl/>
          <w:lang w:bidi="fa-IR"/>
        </w:rPr>
        <w:t>ن مطلبى را درباره «خوف و رجا» نسبت به عذاب و رحمت الهى فرموده</w:t>
      </w:r>
      <w:r w:rsidR="00A745DB">
        <w:rPr>
          <w:rtl/>
          <w:lang w:bidi="fa-IR"/>
        </w:rPr>
        <w:t xml:space="preserve"> </w:t>
      </w:r>
      <w:r>
        <w:rPr>
          <w:rtl/>
          <w:lang w:bidi="fa-IR"/>
        </w:rPr>
        <w:t>اند كه ما چون قبلا در ا</w:t>
      </w:r>
      <w:r w:rsidR="00A745DB">
        <w:rPr>
          <w:rtl/>
          <w:lang w:bidi="fa-IR"/>
        </w:rPr>
        <w:t>ی</w:t>
      </w:r>
      <w:r>
        <w:rPr>
          <w:rtl/>
          <w:lang w:bidi="fa-IR"/>
        </w:rPr>
        <w:t>ن باره بحث كرده ا</w:t>
      </w:r>
      <w:r w:rsidR="00A745DB">
        <w:rPr>
          <w:rtl/>
          <w:lang w:bidi="fa-IR"/>
        </w:rPr>
        <w:t>ی</w:t>
      </w:r>
      <w:r>
        <w:rPr>
          <w:rtl/>
          <w:lang w:bidi="fa-IR"/>
        </w:rPr>
        <w:t>م</w:t>
      </w:r>
      <w:r w:rsidR="00A17BD1">
        <w:rPr>
          <w:rtl/>
          <w:lang w:bidi="fa-IR"/>
        </w:rPr>
        <w:t xml:space="preserve">، </w:t>
      </w:r>
      <w:r>
        <w:rPr>
          <w:rtl/>
          <w:lang w:bidi="fa-IR"/>
        </w:rPr>
        <w:t>توض</w:t>
      </w:r>
      <w:r w:rsidR="00A745DB">
        <w:rPr>
          <w:rtl/>
          <w:lang w:bidi="fa-IR"/>
        </w:rPr>
        <w:t>ی</w:t>
      </w:r>
      <w:r>
        <w:rPr>
          <w:rtl/>
          <w:lang w:bidi="fa-IR"/>
        </w:rPr>
        <w:t>ح ا</w:t>
      </w:r>
      <w:r w:rsidR="00A745DB">
        <w:rPr>
          <w:rtl/>
          <w:lang w:bidi="fa-IR"/>
        </w:rPr>
        <w:t>ی</w:t>
      </w:r>
      <w:r>
        <w:rPr>
          <w:rtl/>
          <w:lang w:bidi="fa-IR"/>
        </w:rPr>
        <w:t>ن جمله را به همان بحث احاله مى</w:t>
      </w:r>
      <w:r w:rsidR="00A745DB">
        <w:rPr>
          <w:rtl/>
          <w:lang w:bidi="fa-IR"/>
        </w:rPr>
        <w:t xml:space="preserve"> </w:t>
      </w:r>
      <w:r>
        <w:rPr>
          <w:rtl/>
          <w:lang w:bidi="fa-IR"/>
        </w:rPr>
        <w:t>ده</w:t>
      </w:r>
      <w:r w:rsidR="00A745DB">
        <w:rPr>
          <w:rtl/>
          <w:lang w:bidi="fa-IR"/>
        </w:rPr>
        <w:t>ی</w:t>
      </w:r>
      <w:r>
        <w:rPr>
          <w:rtl/>
          <w:lang w:bidi="fa-IR"/>
        </w:rPr>
        <w:t>م</w:t>
      </w:r>
      <w:r w:rsidR="00A17BD1">
        <w:rPr>
          <w:rtl/>
          <w:lang w:bidi="fa-IR"/>
        </w:rPr>
        <w:t xml:space="preserve">. </w:t>
      </w:r>
    </w:p>
    <w:p w:rsidR="00BF521F" w:rsidRDefault="006527A0" w:rsidP="00BF521F">
      <w:pPr>
        <w:pStyle w:val="Heading1Center"/>
        <w:rPr>
          <w:rtl/>
          <w:lang w:bidi="fa-IR"/>
        </w:rPr>
      </w:pPr>
      <w:r>
        <w:rPr>
          <w:rtl/>
          <w:lang w:bidi="fa-IR"/>
        </w:rPr>
        <w:br w:type="page"/>
      </w:r>
      <w:bookmarkStart w:id="111" w:name="_Toc427053016"/>
      <w:r w:rsidR="00BF521F">
        <w:rPr>
          <w:rtl/>
          <w:lang w:bidi="fa-IR"/>
        </w:rPr>
        <w:lastRenderedPageBreak/>
        <w:t>درس نوزدهم: عاقل، برحذر از تملق جاهل</w:t>
      </w:r>
      <w:bookmarkEnd w:id="111"/>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و لاتَغْتَرَّ بَقَوْلِ الجاهلِ ولابِمَدْحِهِ فَتَكَبَّرَ و تَجَبَّرَ و تُعْجِبَ بِعَمَلِكَ فَاِنَّ اَفْضَلَ الْعَمَلِ الْعِبادةُ و التَّواضُعُ</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12" w:name="_Toc427053017"/>
      <w:r>
        <w:rPr>
          <w:rtl/>
          <w:lang w:bidi="fa-IR"/>
        </w:rPr>
        <w:t>ضرورت آگاهى افراد از انعكاس رفتار و گفتارشان در جامعه</w:t>
      </w:r>
      <w:bookmarkEnd w:id="112"/>
    </w:p>
    <w:p w:rsidR="00BF521F" w:rsidRDefault="00F97272" w:rsidP="00F97272">
      <w:pPr>
        <w:pStyle w:val="libNormal"/>
        <w:rPr>
          <w:rtl/>
          <w:lang w:bidi="fa-IR"/>
        </w:rPr>
      </w:pPr>
      <w:r>
        <w:rPr>
          <w:rtl/>
          <w:lang w:bidi="fa-IR"/>
        </w:rPr>
        <w:t>ما براى رفع ن</w:t>
      </w:r>
      <w:r w:rsidR="00A745DB">
        <w:rPr>
          <w:rtl/>
          <w:lang w:bidi="fa-IR"/>
        </w:rPr>
        <w:t>ی</w:t>
      </w:r>
      <w:r>
        <w:rPr>
          <w:rtl/>
          <w:lang w:bidi="fa-IR"/>
        </w:rPr>
        <w:t>ازهاى فردى و اجتماعى خود ن</w:t>
      </w:r>
      <w:r w:rsidR="00A745DB">
        <w:rPr>
          <w:rtl/>
          <w:lang w:bidi="fa-IR"/>
        </w:rPr>
        <w:t>ی</w:t>
      </w:r>
      <w:r>
        <w:rPr>
          <w:rtl/>
          <w:lang w:bidi="fa-IR"/>
        </w:rPr>
        <w:t>ازمند برقرارى ارتباط با د</w:t>
      </w:r>
      <w:r w:rsidR="00A745DB">
        <w:rPr>
          <w:rtl/>
          <w:lang w:bidi="fa-IR"/>
        </w:rPr>
        <w:t>ی</w:t>
      </w:r>
      <w:r>
        <w:rPr>
          <w:rtl/>
          <w:lang w:bidi="fa-IR"/>
        </w:rPr>
        <w:t>گران و استفاده از تجرب</w:t>
      </w:r>
      <w:r w:rsidR="00A745DB">
        <w:rPr>
          <w:rtl/>
          <w:lang w:bidi="fa-IR"/>
        </w:rPr>
        <w:t>ی</w:t>
      </w:r>
      <w:r>
        <w:rPr>
          <w:rtl/>
          <w:lang w:bidi="fa-IR"/>
        </w:rPr>
        <w:t>ات و امكانات آنها هست</w:t>
      </w:r>
      <w:r w:rsidR="00A745DB">
        <w:rPr>
          <w:rtl/>
          <w:lang w:bidi="fa-IR"/>
        </w:rPr>
        <w:t>ی</w:t>
      </w:r>
      <w:r>
        <w:rPr>
          <w:rtl/>
          <w:lang w:bidi="fa-IR"/>
        </w:rPr>
        <w:t>م</w:t>
      </w:r>
      <w:r w:rsidR="00A17BD1">
        <w:rPr>
          <w:rtl/>
          <w:lang w:bidi="fa-IR"/>
        </w:rPr>
        <w:t xml:space="preserve">. </w:t>
      </w:r>
      <w:r>
        <w:rPr>
          <w:rtl/>
          <w:lang w:bidi="fa-IR"/>
        </w:rPr>
        <w:t>ب</w:t>
      </w:r>
      <w:r w:rsidR="00A745DB">
        <w:rPr>
          <w:rtl/>
          <w:lang w:bidi="fa-IR"/>
        </w:rPr>
        <w:t>ی</w:t>
      </w:r>
      <w:r>
        <w:rPr>
          <w:rtl/>
          <w:lang w:bidi="fa-IR"/>
        </w:rPr>
        <w:t>ش تر</w:t>
      </w:r>
      <w:r w:rsidR="00A745DB">
        <w:rPr>
          <w:rtl/>
          <w:lang w:bidi="fa-IR"/>
        </w:rPr>
        <w:t>ی</w:t>
      </w:r>
      <w:r>
        <w:rPr>
          <w:rtl/>
          <w:lang w:bidi="fa-IR"/>
        </w:rPr>
        <w:t>ن عاملى كه در زندگى فردى</w:t>
      </w:r>
      <w:r w:rsidR="00A17BD1">
        <w:rPr>
          <w:rtl/>
          <w:lang w:bidi="fa-IR"/>
        </w:rPr>
        <w:t xml:space="preserve">، </w:t>
      </w:r>
      <w:r>
        <w:rPr>
          <w:rtl/>
          <w:lang w:bidi="fa-IR"/>
        </w:rPr>
        <w:t>اجتماعى</w:t>
      </w:r>
      <w:r w:rsidR="00A17BD1">
        <w:rPr>
          <w:rtl/>
          <w:lang w:bidi="fa-IR"/>
        </w:rPr>
        <w:t xml:space="preserve">، </w:t>
      </w:r>
      <w:r>
        <w:rPr>
          <w:rtl/>
          <w:lang w:bidi="fa-IR"/>
        </w:rPr>
        <w:t>دن</w:t>
      </w:r>
      <w:r w:rsidR="00A745DB">
        <w:rPr>
          <w:rtl/>
          <w:lang w:bidi="fa-IR"/>
        </w:rPr>
        <w:t>ی</w:t>
      </w:r>
      <w:r>
        <w:rPr>
          <w:rtl/>
          <w:lang w:bidi="fa-IR"/>
        </w:rPr>
        <w:t>ا</w:t>
      </w:r>
      <w:r w:rsidR="00A745DB">
        <w:rPr>
          <w:rtl/>
          <w:lang w:bidi="fa-IR"/>
        </w:rPr>
        <w:t>ی</w:t>
      </w:r>
      <w:r>
        <w:rPr>
          <w:rtl/>
          <w:lang w:bidi="fa-IR"/>
        </w:rPr>
        <w:t>ى و اخروى ما مؤثر است چ</w:t>
      </w:r>
      <w:r w:rsidR="00A745DB">
        <w:rPr>
          <w:rtl/>
          <w:lang w:bidi="fa-IR"/>
        </w:rPr>
        <w:t>ی</w:t>
      </w:r>
      <w:r>
        <w:rPr>
          <w:rtl/>
          <w:lang w:bidi="fa-IR"/>
        </w:rPr>
        <w:t>زها</w:t>
      </w:r>
      <w:r w:rsidR="00A745DB">
        <w:rPr>
          <w:rtl/>
          <w:lang w:bidi="fa-IR"/>
        </w:rPr>
        <w:t>ی</w:t>
      </w:r>
      <w:r>
        <w:rPr>
          <w:rtl/>
          <w:lang w:bidi="fa-IR"/>
        </w:rPr>
        <w:t>ى است كه از د</w:t>
      </w:r>
      <w:r w:rsidR="00A745DB">
        <w:rPr>
          <w:rtl/>
          <w:lang w:bidi="fa-IR"/>
        </w:rPr>
        <w:t>ی</w:t>
      </w:r>
      <w:r>
        <w:rPr>
          <w:rtl/>
          <w:lang w:bidi="fa-IR"/>
        </w:rPr>
        <w:t>گران آموخته ا</w:t>
      </w:r>
      <w:r w:rsidR="00A745DB">
        <w:rPr>
          <w:rtl/>
          <w:lang w:bidi="fa-IR"/>
        </w:rPr>
        <w:t>ی</w:t>
      </w:r>
      <w:r>
        <w:rPr>
          <w:rtl/>
          <w:lang w:bidi="fa-IR"/>
        </w:rPr>
        <w:t>م و اگر ا</w:t>
      </w:r>
      <w:r w:rsidR="00A745DB">
        <w:rPr>
          <w:rtl/>
          <w:lang w:bidi="fa-IR"/>
        </w:rPr>
        <w:t>ی</w:t>
      </w:r>
      <w:r>
        <w:rPr>
          <w:rtl/>
          <w:lang w:bidi="fa-IR"/>
        </w:rPr>
        <w:t>ن ارتباط به شكل صح</w:t>
      </w:r>
      <w:r w:rsidR="00A745DB">
        <w:rPr>
          <w:rtl/>
          <w:lang w:bidi="fa-IR"/>
        </w:rPr>
        <w:t>ی</w:t>
      </w:r>
      <w:r>
        <w:rPr>
          <w:rtl/>
          <w:lang w:bidi="fa-IR"/>
        </w:rPr>
        <w:t>حى انجام گ</w:t>
      </w:r>
      <w:r w:rsidR="00A745DB">
        <w:rPr>
          <w:rtl/>
          <w:lang w:bidi="fa-IR"/>
        </w:rPr>
        <w:t>ی</w:t>
      </w:r>
      <w:r>
        <w:rPr>
          <w:rtl/>
          <w:lang w:bidi="fa-IR"/>
        </w:rPr>
        <w:t>رد</w:t>
      </w:r>
      <w:r w:rsidR="00A17BD1">
        <w:rPr>
          <w:rtl/>
          <w:lang w:bidi="fa-IR"/>
        </w:rPr>
        <w:t xml:space="preserve">، </w:t>
      </w:r>
      <w:r>
        <w:rPr>
          <w:rtl/>
          <w:lang w:bidi="fa-IR"/>
        </w:rPr>
        <w:t>به گونه</w:t>
      </w:r>
      <w:r w:rsidR="00A745DB">
        <w:rPr>
          <w:rtl/>
          <w:lang w:bidi="fa-IR"/>
        </w:rPr>
        <w:t xml:space="preserve"> </w:t>
      </w:r>
      <w:r>
        <w:rPr>
          <w:rtl/>
          <w:lang w:bidi="fa-IR"/>
        </w:rPr>
        <w:t>اى كه واقع</w:t>
      </w:r>
      <w:r w:rsidR="00A745DB">
        <w:rPr>
          <w:rtl/>
          <w:lang w:bidi="fa-IR"/>
        </w:rPr>
        <w:t>ی</w:t>
      </w:r>
      <w:r>
        <w:rPr>
          <w:rtl/>
          <w:lang w:bidi="fa-IR"/>
        </w:rPr>
        <w:t>ات را بر انسان مكشوف سازد</w:t>
      </w:r>
      <w:r w:rsidR="00A17BD1">
        <w:rPr>
          <w:rtl/>
          <w:lang w:bidi="fa-IR"/>
        </w:rPr>
        <w:t xml:space="preserve">، </w:t>
      </w:r>
      <w:r>
        <w:rPr>
          <w:rtl/>
          <w:lang w:bidi="fa-IR"/>
        </w:rPr>
        <w:t>مى</w:t>
      </w:r>
      <w:r w:rsidR="00A745DB">
        <w:rPr>
          <w:rtl/>
          <w:lang w:bidi="fa-IR"/>
        </w:rPr>
        <w:t xml:space="preserve"> </w:t>
      </w:r>
      <w:r>
        <w:rPr>
          <w:rtl/>
          <w:lang w:bidi="fa-IR"/>
        </w:rPr>
        <w:t>توان</w:t>
      </w:r>
      <w:r w:rsidR="00A745DB">
        <w:rPr>
          <w:rtl/>
          <w:lang w:bidi="fa-IR"/>
        </w:rPr>
        <w:t>ی</w:t>
      </w:r>
      <w:r>
        <w:rPr>
          <w:rtl/>
          <w:lang w:bidi="fa-IR"/>
        </w:rPr>
        <w:t>م از آن براى اهداف دن</w:t>
      </w:r>
      <w:r w:rsidR="00A745DB">
        <w:rPr>
          <w:rtl/>
          <w:lang w:bidi="fa-IR"/>
        </w:rPr>
        <w:t>ی</w:t>
      </w:r>
      <w:r>
        <w:rPr>
          <w:rtl/>
          <w:lang w:bidi="fa-IR"/>
        </w:rPr>
        <w:t>وى و اخروى خود بهره ببر</w:t>
      </w:r>
      <w:r w:rsidR="00A745DB">
        <w:rPr>
          <w:rtl/>
          <w:lang w:bidi="fa-IR"/>
        </w:rPr>
        <w:t>ی</w:t>
      </w:r>
      <w:r>
        <w:rPr>
          <w:rtl/>
          <w:lang w:bidi="fa-IR"/>
        </w:rPr>
        <w:t>م</w:t>
      </w:r>
      <w:r w:rsidR="00A17BD1">
        <w:rPr>
          <w:rtl/>
          <w:lang w:bidi="fa-IR"/>
        </w:rPr>
        <w:t xml:space="preserve">، </w:t>
      </w:r>
      <w:r>
        <w:rPr>
          <w:rtl/>
          <w:lang w:bidi="fa-IR"/>
        </w:rPr>
        <w:t>اما اگر ا</w:t>
      </w:r>
      <w:r w:rsidR="00A745DB">
        <w:rPr>
          <w:rtl/>
          <w:lang w:bidi="fa-IR"/>
        </w:rPr>
        <w:t>ی</w:t>
      </w:r>
      <w:r>
        <w:rPr>
          <w:rtl/>
          <w:lang w:bidi="fa-IR"/>
        </w:rPr>
        <w:t>ن ارتباط سالم نباشد</w:t>
      </w:r>
      <w:r w:rsidR="00A17BD1">
        <w:rPr>
          <w:rtl/>
          <w:lang w:bidi="fa-IR"/>
        </w:rPr>
        <w:t xml:space="preserve">، </w:t>
      </w:r>
      <w:r>
        <w:rPr>
          <w:rtl/>
          <w:lang w:bidi="fa-IR"/>
        </w:rPr>
        <w:t>مى</w:t>
      </w:r>
      <w:r w:rsidR="00A745DB">
        <w:rPr>
          <w:rtl/>
          <w:lang w:bidi="fa-IR"/>
        </w:rPr>
        <w:t xml:space="preserve"> </w:t>
      </w:r>
      <w:r>
        <w:rPr>
          <w:rtl/>
          <w:lang w:bidi="fa-IR"/>
        </w:rPr>
        <w:t>تواند آفاتى به دنبال داشته باشد</w:t>
      </w:r>
      <w:r w:rsidR="00A17BD1">
        <w:rPr>
          <w:rtl/>
          <w:lang w:bidi="fa-IR"/>
        </w:rPr>
        <w:t xml:space="preserve">؛ </w:t>
      </w:r>
      <w:r>
        <w:rPr>
          <w:rtl/>
          <w:lang w:bidi="fa-IR"/>
        </w:rPr>
        <w:t>مثلاً بعضى از سخنانى كه د</w:t>
      </w:r>
      <w:r w:rsidR="00A745DB">
        <w:rPr>
          <w:rtl/>
          <w:lang w:bidi="fa-IR"/>
        </w:rPr>
        <w:t>ی</w:t>
      </w:r>
      <w:r>
        <w:rPr>
          <w:rtl/>
          <w:lang w:bidi="fa-IR"/>
        </w:rPr>
        <w:t>گران به ما مى</w:t>
      </w:r>
      <w:r w:rsidR="00A745DB">
        <w:rPr>
          <w:rtl/>
          <w:lang w:bidi="fa-IR"/>
        </w:rPr>
        <w:t xml:space="preserve"> </w:t>
      </w:r>
      <w:r>
        <w:rPr>
          <w:rtl/>
          <w:lang w:bidi="fa-IR"/>
        </w:rPr>
        <w:t>گو</w:t>
      </w:r>
      <w:r w:rsidR="00A745DB">
        <w:rPr>
          <w:rtl/>
          <w:lang w:bidi="fa-IR"/>
        </w:rPr>
        <w:t>ی</w:t>
      </w:r>
      <w:r>
        <w:rPr>
          <w:rtl/>
          <w:lang w:bidi="fa-IR"/>
        </w:rPr>
        <w:t>ند نه تنها واقع</w:t>
      </w:r>
      <w:r w:rsidR="00A745DB">
        <w:rPr>
          <w:rtl/>
          <w:lang w:bidi="fa-IR"/>
        </w:rPr>
        <w:t>ی</w:t>
      </w:r>
      <w:r>
        <w:rPr>
          <w:rtl/>
          <w:lang w:bidi="fa-IR"/>
        </w:rPr>
        <w:t>ات را بر ما روشن نمى</w:t>
      </w:r>
      <w:r w:rsidR="00A745DB">
        <w:rPr>
          <w:rtl/>
          <w:lang w:bidi="fa-IR"/>
        </w:rPr>
        <w:t xml:space="preserve"> </w:t>
      </w:r>
      <w:r>
        <w:rPr>
          <w:rtl/>
          <w:lang w:bidi="fa-IR"/>
        </w:rPr>
        <w:t>سازد بلكه ممكن است ما را به اشتباه ب</w:t>
      </w:r>
      <w:r w:rsidR="00A745DB">
        <w:rPr>
          <w:rtl/>
          <w:lang w:bidi="fa-IR"/>
        </w:rPr>
        <w:t>ی</w:t>
      </w:r>
      <w:r>
        <w:rPr>
          <w:rtl/>
          <w:lang w:bidi="fa-IR"/>
        </w:rPr>
        <w:t>ندازد</w:t>
      </w:r>
      <w:r w:rsidR="00A17BD1">
        <w:rPr>
          <w:rtl/>
          <w:lang w:bidi="fa-IR"/>
        </w:rPr>
        <w:t xml:space="preserve">. </w:t>
      </w:r>
      <w:r>
        <w:rPr>
          <w:rtl/>
          <w:lang w:bidi="fa-IR"/>
        </w:rPr>
        <w:t>ا</w:t>
      </w:r>
      <w:r w:rsidR="00A745DB">
        <w:rPr>
          <w:rtl/>
          <w:lang w:bidi="fa-IR"/>
        </w:rPr>
        <w:t>ی</w:t>
      </w:r>
      <w:r>
        <w:rPr>
          <w:rtl/>
          <w:lang w:bidi="fa-IR"/>
        </w:rPr>
        <w:t>ن درست عكسِ هدفى است كه ما از «تعامل با د</w:t>
      </w:r>
      <w:r w:rsidR="00A745DB">
        <w:rPr>
          <w:rtl/>
          <w:lang w:bidi="fa-IR"/>
        </w:rPr>
        <w:t>ی</w:t>
      </w:r>
      <w:r>
        <w:rPr>
          <w:rtl/>
          <w:lang w:bidi="fa-IR"/>
        </w:rPr>
        <w:t>گران» تعق</w:t>
      </w:r>
      <w:r w:rsidR="00A745DB">
        <w:rPr>
          <w:rtl/>
          <w:lang w:bidi="fa-IR"/>
        </w:rPr>
        <w:t>ی</w:t>
      </w:r>
      <w:r>
        <w:rPr>
          <w:rtl/>
          <w:lang w:bidi="fa-IR"/>
        </w:rPr>
        <w:t>ب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براى مثال دروغ گفتن د</w:t>
      </w:r>
      <w:r w:rsidR="00A745DB">
        <w:rPr>
          <w:rtl/>
          <w:lang w:bidi="fa-IR"/>
        </w:rPr>
        <w:t>ی</w:t>
      </w:r>
      <w:r>
        <w:rPr>
          <w:rtl/>
          <w:lang w:bidi="fa-IR"/>
        </w:rPr>
        <w:t>گران مى</w:t>
      </w:r>
      <w:r w:rsidR="00A745DB">
        <w:rPr>
          <w:rtl/>
          <w:lang w:bidi="fa-IR"/>
        </w:rPr>
        <w:t xml:space="preserve"> </w:t>
      </w:r>
      <w:r>
        <w:rPr>
          <w:rtl/>
          <w:lang w:bidi="fa-IR"/>
        </w:rPr>
        <w:t>تواند موجب ت</w:t>
      </w:r>
      <w:r w:rsidR="00A745DB">
        <w:rPr>
          <w:rtl/>
          <w:lang w:bidi="fa-IR"/>
        </w:rPr>
        <w:t>ی</w:t>
      </w:r>
      <w:r>
        <w:rPr>
          <w:rtl/>
          <w:lang w:bidi="fa-IR"/>
        </w:rPr>
        <w:t>رگى روابط و ن</w:t>
      </w:r>
      <w:r w:rsidR="00A745DB">
        <w:rPr>
          <w:rtl/>
          <w:lang w:bidi="fa-IR"/>
        </w:rPr>
        <w:t>ی</w:t>
      </w:r>
      <w:r>
        <w:rPr>
          <w:rtl/>
          <w:lang w:bidi="fa-IR"/>
        </w:rPr>
        <w:t>ز فر</w:t>
      </w:r>
      <w:r w:rsidR="00A745DB">
        <w:rPr>
          <w:rtl/>
          <w:lang w:bidi="fa-IR"/>
        </w:rPr>
        <w:t>ی</w:t>
      </w:r>
      <w:r>
        <w:rPr>
          <w:rtl/>
          <w:lang w:bidi="fa-IR"/>
        </w:rPr>
        <w:t>ب خوردن انسان گردد</w:t>
      </w:r>
      <w:r w:rsidR="00A17BD1">
        <w:rPr>
          <w:rtl/>
          <w:lang w:bidi="fa-IR"/>
        </w:rPr>
        <w:t xml:space="preserve">. </w:t>
      </w:r>
    </w:p>
    <w:p w:rsidR="00BF521F" w:rsidRDefault="00F97272" w:rsidP="00F97272">
      <w:pPr>
        <w:pStyle w:val="libNormal"/>
        <w:rPr>
          <w:rtl/>
          <w:lang w:bidi="fa-IR"/>
        </w:rPr>
      </w:pPr>
      <w:r>
        <w:rPr>
          <w:rtl/>
          <w:lang w:bidi="fa-IR"/>
        </w:rPr>
        <w:t>ما همان</w:t>
      </w:r>
      <w:r w:rsidR="00A745DB">
        <w:rPr>
          <w:rtl/>
          <w:lang w:bidi="fa-IR"/>
        </w:rPr>
        <w:t xml:space="preserve"> </w:t>
      </w:r>
      <w:r>
        <w:rPr>
          <w:rtl/>
          <w:lang w:bidi="fa-IR"/>
        </w:rPr>
        <w:t>طور كه احت</w:t>
      </w:r>
      <w:r w:rsidR="00A745DB">
        <w:rPr>
          <w:rtl/>
          <w:lang w:bidi="fa-IR"/>
        </w:rPr>
        <w:t>ی</w:t>
      </w:r>
      <w:r>
        <w:rPr>
          <w:rtl/>
          <w:lang w:bidi="fa-IR"/>
        </w:rPr>
        <w:t>اج دار</w:t>
      </w:r>
      <w:r w:rsidR="00A745DB">
        <w:rPr>
          <w:rtl/>
          <w:lang w:bidi="fa-IR"/>
        </w:rPr>
        <w:t>ی</w:t>
      </w:r>
      <w:r>
        <w:rPr>
          <w:rtl/>
          <w:lang w:bidi="fa-IR"/>
        </w:rPr>
        <w:t>م واقع</w:t>
      </w:r>
      <w:r w:rsidR="00A745DB">
        <w:rPr>
          <w:rtl/>
          <w:lang w:bidi="fa-IR"/>
        </w:rPr>
        <w:t>ی</w:t>
      </w:r>
      <w:r>
        <w:rPr>
          <w:rtl/>
          <w:lang w:bidi="fa-IR"/>
        </w:rPr>
        <w:t>ت</w:t>
      </w:r>
      <w:r w:rsidR="00A745DB">
        <w:rPr>
          <w:rtl/>
          <w:lang w:bidi="fa-IR"/>
        </w:rPr>
        <w:t xml:space="preserve"> </w:t>
      </w:r>
      <w:r>
        <w:rPr>
          <w:rtl/>
          <w:lang w:bidi="fa-IR"/>
        </w:rPr>
        <w:t>هاى خارجى را بشناس</w:t>
      </w:r>
      <w:r w:rsidR="00A745DB">
        <w:rPr>
          <w:rtl/>
          <w:lang w:bidi="fa-IR"/>
        </w:rPr>
        <w:t>ی</w:t>
      </w:r>
      <w:r>
        <w:rPr>
          <w:rtl/>
          <w:lang w:bidi="fa-IR"/>
        </w:rPr>
        <w:t>م و از حوادثى كه پ</w:t>
      </w:r>
      <w:r w:rsidR="00A745DB">
        <w:rPr>
          <w:rtl/>
          <w:lang w:bidi="fa-IR"/>
        </w:rPr>
        <w:t>ی</w:t>
      </w:r>
      <w:r>
        <w:rPr>
          <w:rtl/>
          <w:lang w:bidi="fa-IR"/>
        </w:rPr>
        <w:t>رامون ما رخ مى</w:t>
      </w:r>
      <w:r w:rsidR="00A745DB">
        <w:rPr>
          <w:rtl/>
          <w:lang w:bidi="fa-IR"/>
        </w:rPr>
        <w:t xml:space="preserve"> </w:t>
      </w:r>
      <w:r>
        <w:rPr>
          <w:rtl/>
          <w:lang w:bidi="fa-IR"/>
        </w:rPr>
        <w:t>دهد آگاه شو</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از موقع</w:t>
      </w:r>
      <w:r w:rsidR="00A745DB">
        <w:rPr>
          <w:rtl/>
          <w:lang w:bidi="fa-IR"/>
        </w:rPr>
        <w:t>ی</w:t>
      </w:r>
      <w:r>
        <w:rPr>
          <w:rtl/>
          <w:lang w:bidi="fa-IR"/>
        </w:rPr>
        <w:t>ت خودمان در اجتماع ن</w:t>
      </w:r>
      <w:r w:rsidR="00A745DB">
        <w:rPr>
          <w:rtl/>
          <w:lang w:bidi="fa-IR"/>
        </w:rPr>
        <w:t>ی</w:t>
      </w:r>
      <w:r>
        <w:rPr>
          <w:rtl/>
          <w:lang w:bidi="fa-IR"/>
        </w:rPr>
        <w:t>ز آگاه باش</w:t>
      </w:r>
      <w:r w:rsidR="00A745DB">
        <w:rPr>
          <w:rtl/>
          <w:lang w:bidi="fa-IR"/>
        </w:rPr>
        <w:t>ی</w:t>
      </w:r>
      <w:r>
        <w:rPr>
          <w:rtl/>
          <w:lang w:bidi="fa-IR"/>
        </w:rPr>
        <w:t>م و بدان</w:t>
      </w:r>
      <w:r w:rsidR="00A745DB">
        <w:rPr>
          <w:rtl/>
          <w:lang w:bidi="fa-IR"/>
        </w:rPr>
        <w:t>ی</w:t>
      </w:r>
      <w:r>
        <w:rPr>
          <w:rtl/>
          <w:lang w:bidi="fa-IR"/>
        </w:rPr>
        <w:t>م حركاتى كه انجام مى</w:t>
      </w:r>
      <w:r w:rsidR="00A745DB">
        <w:rPr>
          <w:rtl/>
          <w:lang w:bidi="fa-IR"/>
        </w:rPr>
        <w:t xml:space="preserve"> </w:t>
      </w:r>
      <w:r>
        <w:rPr>
          <w:rtl/>
          <w:lang w:bidi="fa-IR"/>
        </w:rPr>
        <w:t>ده</w:t>
      </w:r>
      <w:r w:rsidR="00A745DB">
        <w:rPr>
          <w:rtl/>
          <w:lang w:bidi="fa-IR"/>
        </w:rPr>
        <w:t>ی</w:t>
      </w:r>
      <w:r>
        <w:rPr>
          <w:rtl/>
          <w:lang w:bidi="fa-IR"/>
        </w:rPr>
        <w:t>م و سخنانى كه مى</w:t>
      </w:r>
      <w:r w:rsidR="00A745DB">
        <w:rPr>
          <w:rtl/>
          <w:lang w:bidi="fa-IR"/>
        </w:rPr>
        <w:t xml:space="preserve"> </w:t>
      </w:r>
      <w:r>
        <w:rPr>
          <w:rtl/>
          <w:lang w:bidi="fa-IR"/>
        </w:rPr>
        <w:t>گو</w:t>
      </w:r>
      <w:r w:rsidR="00A745DB">
        <w:rPr>
          <w:rtl/>
          <w:lang w:bidi="fa-IR"/>
        </w:rPr>
        <w:t>یی</w:t>
      </w:r>
      <w:r>
        <w:rPr>
          <w:rtl/>
          <w:lang w:bidi="fa-IR"/>
        </w:rPr>
        <w:t>م چه تأث</w:t>
      </w:r>
      <w:r w:rsidR="00A745DB">
        <w:rPr>
          <w:rtl/>
          <w:lang w:bidi="fa-IR"/>
        </w:rPr>
        <w:t>ی</w:t>
      </w:r>
      <w:r>
        <w:rPr>
          <w:rtl/>
          <w:lang w:bidi="fa-IR"/>
        </w:rPr>
        <w:t xml:space="preserve">ر و </w:t>
      </w:r>
      <w:r w:rsidR="00A745DB">
        <w:rPr>
          <w:rtl/>
          <w:lang w:bidi="fa-IR"/>
        </w:rPr>
        <w:t>ی</w:t>
      </w:r>
      <w:r>
        <w:rPr>
          <w:rtl/>
          <w:lang w:bidi="fa-IR"/>
        </w:rPr>
        <w:t>ا عكس العملى در جامعه دارد</w:t>
      </w:r>
      <w:r w:rsidR="00A17BD1">
        <w:rPr>
          <w:rtl/>
          <w:lang w:bidi="fa-IR"/>
        </w:rPr>
        <w:t xml:space="preserve">. </w:t>
      </w:r>
      <w:r>
        <w:rPr>
          <w:rtl/>
          <w:lang w:bidi="fa-IR"/>
        </w:rPr>
        <w:t>ا</w:t>
      </w:r>
      <w:r w:rsidR="00A745DB">
        <w:rPr>
          <w:rtl/>
          <w:lang w:bidi="fa-IR"/>
        </w:rPr>
        <w:t>ی</w:t>
      </w:r>
      <w:r>
        <w:rPr>
          <w:rtl/>
          <w:lang w:bidi="fa-IR"/>
        </w:rPr>
        <w:t>ن كار موجب مى</w:t>
      </w:r>
      <w:r w:rsidR="00A745DB">
        <w:rPr>
          <w:rtl/>
          <w:lang w:bidi="fa-IR"/>
        </w:rPr>
        <w:t xml:space="preserve"> </w:t>
      </w:r>
      <w:r>
        <w:rPr>
          <w:rtl/>
          <w:lang w:bidi="fa-IR"/>
        </w:rPr>
        <w:t>شود تا ما به اشتباه خود پى ببر</w:t>
      </w:r>
      <w:r w:rsidR="00A745DB">
        <w:rPr>
          <w:rtl/>
          <w:lang w:bidi="fa-IR"/>
        </w:rPr>
        <w:t>ی</w:t>
      </w:r>
      <w:r>
        <w:rPr>
          <w:rtl/>
          <w:lang w:bidi="fa-IR"/>
        </w:rPr>
        <w:t>م و آن را تصح</w:t>
      </w:r>
      <w:r w:rsidR="00A745DB">
        <w:rPr>
          <w:rtl/>
          <w:lang w:bidi="fa-IR"/>
        </w:rPr>
        <w:t>ی</w:t>
      </w:r>
      <w:r>
        <w:rPr>
          <w:rtl/>
          <w:lang w:bidi="fa-IR"/>
        </w:rPr>
        <w:t>ح كن</w:t>
      </w:r>
      <w:r w:rsidR="00A745DB">
        <w:rPr>
          <w:rtl/>
          <w:lang w:bidi="fa-IR"/>
        </w:rPr>
        <w:t>ی</w:t>
      </w:r>
      <w:r>
        <w:rPr>
          <w:rtl/>
          <w:lang w:bidi="fa-IR"/>
        </w:rPr>
        <w:t>م و اگر لغزشى مرتكب شده ا</w:t>
      </w:r>
      <w:r w:rsidR="00A745DB">
        <w:rPr>
          <w:rtl/>
          <w:lang w:bidi="fa-IR"/>
        </w:rPr>
        <w:t>ی</w:t>
      </w:r>
      <w:r>
        <w:rPr>
          <w:rtl/>
          <w:lang w:bidi="fa-IR"/>
        </w:rPr>
        <w:t>م آن را جبران نما</w:t>
      </w:r>
      <w:r w:rsidR="00A745DB">
        <w:rPr>
          <w:rtl/>
          <w:lang w:bidi="fa-IR"/>
        </w:rPr>
        <w:t>یی</w:t>
      </w:r>
      <w:r>
        <w:rPr>
          <w:rtl/>
          <w:lang w:bidi="fa-IR"/>
        </w:rPr>
        <w:t>م</w:t>
      </w:r>
      <w:r w:rsidR="00A17BD1">
        <w:rPr>
          <w:rtl/>
          <w:lang w:bidi="fa-IR"/>
        </w:rPr>
        <w:t xml:space="preserve">. </w:t>
      </w:r>
      <w:r>
        <w:rPr>
          <w:rtl/>
          <w:lang w:bidi="fa-IR"/>
        </w:rPr>
        <w:t>اگر انسان نداند كه رفتار و گفتارش در د</w:t>
      </w:r>
      <w:r w:rsidR="00A745DB">
        <w:rPr>
          <w:rtl/>
          <w:lang w:bidi="fa-IR"/>
        </w:rPr>
        <w:t>ی</w:t>
      </w:r>
      <w:r>
        <w:rPr>
          <w:rtl/>
          <w:lang w:bidi="fa-IR"/>
        </w:rPr>
        <w:t>گران چه تأث</w:t>
      </w:r>
      <w:r w:rsidR="00A745DB">
        <w:rPr>
          <w:rtl/>
          <w:lang w:bidi="fa-IR"/>
        </w:rPr>
        <w:t>ی</w:t>
      </w:r>
      <w:r>
        <w:rPr>
          <w:rtl/>
          <w:lang w:bidi="fa-IR"/>
        </w:rPr>
        <w:t>رى دارد</w:t>
      </w:r>
      <w:r w:rsidR="00A17BD1">
        <w:rPr>
          <w:rtl/>
          <w:lang w:bidi="fa-IR"/>
        </w:rPr>
        <w:t xml:space="preserve">، </w:t>
      </w:r>
      <w:r>
        <w:rPr>
          <w:rtl/>
          <w:lang w:bidi="fa-IR"/>
        </w:rPr>
        <w:t>نمى</w:t>
      </w:r>
      <w:r w:rsidR="00A745DB">
        <w:rPr>
          <w:rtl/>
          <w:lang w:bidi="fa-IR"/>
        </w:rPr>
        <w:t xml:space="preserve"> </w:t>
      </w:r>
      <w:r>
        <w:rPr>
          <w:rtl/>
          <w:lang w:bidi="fa-IR"/>
        </w:rPr>
        <w:t>تواند در آ</w:t>
      </w:r>
      <w:r w:rsidR="00A745DB">
        <w:rPr>
          <w:rtl/>
          <w:lang w:bidi="fa-IR"/>
        </w:rPr>
        <w:t>ی</w:t>
      </w:r>
      <w:r>
        <w:rPr>
          <w:rtl/>
          <w:lang w:bidi="fa-IR"/>
        </w:rPr>
        <w:t>نده وظا</w:t>
      </w:r>
      <w:r w:rsidR="00A745DB">
        <w:rPr>
          <w:rtl/>
          <w:lang w:bidi="fa-IR"/>
        </w:rPr>
        <w:t>ی</w:t>
      </w:r>
      <w:r>
        <w:rPr>
          <w:rtl/>
          <w:lang w:bidi="fa-IR"/>
        </w:rPr>
        <w:t>ف خود را به درستى انجام دهد</w:t>
      </w:r>
      <w:r w:rsidR="00A17BD1">
        <w:rPr>
          <w:rtl/>
          <w:lang w:bidi="fa-IR"/>
        </w:rPr>
        <w:t xml:space="preserve">. </w:t>
      </w:r>
    </w:p>
    <w:p w:rsidR="00BF521F" w:rsidRDefault="00F97272" w:rsidP="00F97272">
      <w:pPr>
        <w:pStyle w:val="libNormal"/>
        <w:rPr>
          <w:rtl/>
          <w:lang w:bidi="fa-IR"/>
        </w:rPr>
      </w:pPr>
      <w:r>
        <w:rPr>
          <w:rtl/>
          <w:lang w:bidi="fa-IR"/>
        </w:rPr>
        <w:lastRenderedPageBreak/>
        <w:t>مخصوصاً ا</w:t>
      </w:r>
      <w:r w:rsidR="00A745DB">
        <w:rPr>
          <w:rtl/>
          <w:lang w:bidi="fa-IR"/>
        </w:rPr>
        <w:t>ی</w:t>
      </w:r>
      <w:r>
        <w:rPr>
          <w:rtl/>
          <w:lang w:bidi="fa-IR"/>
        </w:rPr>
        <w:t>ن مسأله براى كسانى كه در جامعه از موقع</w:t>
      </w:r>
      <w:r w:rsidR="00A745DB">
        <w:rPr>
          <w:rtl/>
          <w:lang w:bidi="fa-IR"/>
        </w:rPr>
        <w:t>ی</w:t>
      </w:r>
      <w:r>
        <w:rPr>
          <w:rtl/>
          <w:lang w:bidi="fa-IR"/>
        </w:rPr>
        <w:t>ت اجتماعى ممتازى برخوردارند اهم</w:t>
      </w:r>
      <w:r w:rsidR="00A745DB">
        <w:rPr>
          <w:rtl/>
          <w:lang w:bidi="fa-IR"/>
        </w:rPr>
        <w:t>ی</w:t>
      </w:r>
      <w:r>
        <w:rPr>
          <w:rtl/>
          <w:lang w:bidi="fa-IR"/>
        </w:rPr>
        <w:t>ت ب</w:t>
      </w:r>
      <w:r w:rsidR="00A745DB">
        <w:rPr>
          <w:rtl/>
          <w:lang w:bidi="fa-IR"/>
        </w:rPr>
        <w:t>ی</w:t>
      </w:r>
      <w:r>
        <w:rPr>
          <w:rtl/>
          <w:lang w:bidi="fa-IR"/>
        </w:rPr>
        <w:t>ش تر دارد</w:t>
      </w:r>
      <w:r w:rsidR="00A17BD1">
        <w:rPr>
          <w:rtl/>
          <w:lang w:bidi="fa-IR"/>
        </w:rPr>
        <w:t xml:space="preserve">؛ </w:t>
      </w:r>
      <w:r>
        <w:rPr>
          <w:rtl/>
          <w:lang w:bidi="fa-IR"/>
        </w:rPr>
        <w:t>ز</w:t>
      </w:r>
      <w:r w:rsidR="00A745DB">
        <w:rPr>
          <w:rtl/>
          <w:lang w:bidi="fa-IR"/>
        </w:rPr>
        <w:t>ی</w:t>
      </w:r>
      <w:r>
        <w:rPr>
          <w:rtl/>
          <w:lang w:bidi="fa-IR"/>
        </w:rPr>
        <w:t>را چشم</w:t>
      </w:r>
      <w:r w:rsidR="00A745DB">
        <w:rPr>
          <w:rtl/>
          <w:lang w:bidi="fa-IR"/>
        </w:rPr>
        <w:t xml:space="preserve"> </w:t>
      </w:r>
      <w:r>
        <w:rPr>
          <w:rtl/>
          <w:lang w:bidi="fa-IR"/>
        </w:rPr>
        <w:t>ها به آنها دوخته شده و كوچك تر</w:t>
      </w:r>
      <w:r w:rsidR="00A745DB">
        <w:rPr>
          <w:rtl/>
          <w:lang w:bidi="fa-IR"/>
        </w:rPr>
        <w:t>ی</w:t>
      </w:r>
      <w:r>
        <w:rPr>
          <w:rtl/>
          <w:lang w:bidi="fa-IR"/>
        </w:rPr>
        <w:t>ن رفتار و حركت آنها ز</w:t>
      </w:r>
      <w:r w:rsidR="00A745DB">
        <w:rPr>
          <w:rtl/>
          <w:lang w:bidi="fa-IR"/>
        </w:rPr>
        <w:t>ی</w:t>
      </w:r>
      <w:r>
        <w:rPr>
          <w:rtl/>
          <w:lang w:bidi="fa-IR"/>
        </w:rPr>
        <w:t>ر نظر است</w:t>
      </w:r>
      <w:r w:rsidR="00A17BD1">
        <w:rPr>
          <w:rtl/>
          <w:lang w:bidi="fa-IR"/>
        </w:rPr>
        <w:t xml:space="preserve">. </w:t>
      </w:r>
      <w:r>
        <w:rPr>
          <w:rtl/>
          <w:lang w:bidi="fa-IR"/>
        </w:rPr>
        <w:t>بنابرا</w:t>
      </w:r>
      <w:r w:rsidR="00A745DB">
        <w:rPr>
          <w:rtl/>
          <w:lang w:bidi="fa-IR"/>
        </w:rPr>
        <w:t>ی</w:t>
      </w:r>
      <w:r>
        <w:rPr>
          <w:rtl/>
          <w:lang w:bidi="fa-IR"/>
        </w:rPr>
        <w:t>ن حتماً با</w:t>
      </w:r>
      <w:r w:rsidR="00A745DB">
        <w:rPr>
          <w:rtl/>
          <w:lang w:bidi="fa-IR"/>
        </w:rPr>
        <w:t>ی</w:t>
      </w:r>
      <w:r>
        <w:rPr>
          <w:rtl/>
          <w:lang w:bidi="fa-IR"/>
        </w:rPr>
        <w:t>د از بازتاب گفتار و رفتارشان در جامعه آگاه باشند</w:t>
      </w:r>
      <w:r w:rsidR="00A17BD1">
        <w:rPr>
          <w:rtl/>
          <w:lang w:bidi="fa-IR"/>
        </w:rPr>
        <w:t xml:space="preserve">؛ </w:t>
      </w:r>
      <w:r w:rsidR="00A745DB">
        <w:rPr>
          <w:rtl/>
          <w:lang w:bidi="fa-IR"/>
        </w:rPr>
        <w:t>ی</w:t>
      </w:r>
      <w:r>
        <w:rPr>
          <w:rtl/>
          <w:lang w:bidi="fa-IR"/>
        </w:rPr>
        <w:t>عنى اولا</w:t>
      </w:r>
      <w:r w:rsidR="00A17BD1">
        <w:rPr>
          <w:rtl/>
          <w:lang w:bidi="fa-IR"/>
        </w:rPr>
        <w:t xml:space="preserve">، </w:t>
      </w:r>
      <w:r>
        <w:rPr>
          <w:rtl/>
          <w:lang w:bidi="fa-IR"/>
        </w:rPr>
        <w:t>بدانند برداشت مردم از ا</w:t>
      </w:r>
      <w:r w:rsidR="00A745DB">
        <w:rPr>
          <w:rtl/>
          <w:lang w:bidi="fa-IR"/>
        </w:rPr>
        <w:t>ی</w:t>
      </w:r>
      <w:r>
        <w:rPr>
          <w:rtl/>
          <w:lang w:bidi="fa-IR"/>
        </w:rPr>
        <w:t xml:space="preserve">ن گفتار و رفتار مثبت بوده </w:t>
      </w:r>
      <w:r w:rsidR="00A745DB">
        <w:rPr>
          <w:rtl/>
          <w:lang w:bidi="fa-IR"/>
        </w:rPr>
        <w:t>ی</w:t>
      </w:r>
      <w:r>
        <w:rPr>
          <w:rtl/>
          <w:lang w:bidi="fa-IR"/>
        </w:rPr>
        <w:t>ا منفى</w:t>
      </w:r>
      <w:r w:rsidR="00A17BD1">
        <w:rPr>
          <w:rtl/>
          <w:lang w:bidi="fa-IR"/>
        </w:rPr>
        <w:t xml:space="preserve">؛ </w:t>
      </w:r>
      <w:r>
        <w:rPr>
          <w:rtl/>
          <w:lang w:bidi="fa-IR"/>
        </w:rPr>
        <w:t>ثان</w:t>
      </w:r>
      <w:r w:rsidR="00A745DB">
        <w:rPr>
          <w:rtl/>
          <w:lang w:bidi="fa-IR"/>
        </w:rPr>
        <w:t>ی</w:t>
      </w:r>
      <w:r>
        <w:rPr>
          <w:rtl/>
          <w:lang w:bidi="fa-IR"/>
        </w:rPr>
        <w:t>اً</w:t>
      </w:r>
      <w:r w:rsidR="00A17BD1">
        <w:rPr>
          <w:rtl/>
          <w:lang w:bidi="fa-IR"/>
        </w:rPr>
        <w:t xml:space="preserve">، </w:t>
      </w:r>
      <w:r>
        <w:rPr>
          <w:rtl/>
          <w:lang w:bidi="fa-IR"/>
        </w:rPr>
        <w:t>آ</w:t>
      </w:r>
      <w:r w:rsidR="00A745DB">
        <w:rPr>
          <w:rtl/>
          <w:lang w:bidi="fa-IR"/>
        </w:rPr>
        <w:t>ی</w:t>
      </w:r>
      <w:r>
        <w:rPr>
          <w:rtl/>
          <w:lang w:bidi="fa-IR"/>
        </w:rPr>
        <w:t xml:space="preserve">ا نفعى براى مردم به دنبال داشته است </w:t>
      </w:r>
      <w:r w:rsidR="00A745DB">
        <w:rPr>
          <w:rtl/>
          <w:lang w:bidi="fa-IR"/>
        </w:rPr>
        <w:t>ی</w:t>
      </w:r>
      <w:r>
        <w:rPr>
          <w:rtl/>
          <w:lang w:bidi="fa-IR"/>
        </w:rPr>
        <w:t>ا خ</w:t>
      </w:r>
      <w:r w:rsidR="00A745DB">
        <w:rPr>
          <w:rtl/>
          <w:lang w:bidi="fa-IR"/>
        </w:rPr>
        <w:t>ی</w:t>
      </w:r>
      <w:r>
        <w:rPr>
          <w:rtl/>
          <w:lang w:bidi="fa-IR"/>
        </w:rPr>
        <w:t>ر</w:t>
      </w:r>
      <w:r w:rsidR="00A17BD1">
        <w:rPr>
          <w:rtl/>
          <w:lang w:bidi="fa-IR"/>
        </w:rPr>
        <w:t xml:space="preserve">؛ </w:t>
      </w:r>
      <w:r>
        <w:rPr>
          <w:rtl/>
          <w:lang w:bidi="fa-IR"/>
        </w:rPr>
        <w:t>ثالثاً</w:t>
      </w:r>
      <w:r w:rsidR="00A17BD1">
        <w:rPr>
          <w:rtl/>
          <w:lang w:bidi="fa-IR"/>
        </w:rPr>
        <w:t xml:space="preserve">، </w:t>
      </w:r>
      <w:r>
        <w:rPr>
          <w:rtl/>
          <w:lang w:bidi="fa-IR"/>
        </w:rPr>
        <w:t>آ</w:t>
      </w:r>
      <w:r w:rsidR="00A745DB">
        <w:rPr>
          <w:rtl/>
          <w:lang w:bidi="fa-IR"/>
        </w:rPr>
        <w:t>ی</w:t>
      </w:r>
      <w:r>
        <w:rPr>
          <w:rtl/>
          <w:lang w:bidi="fa-IR"/>
        </w:rPr>
        <w:t>ا خودشان در ا</w:t>
      </w:r>
      <w:r w:rsidR="00A745DB">
        <w:rPr>
          <w:rtl/>
          <w:lang w:bidi="fa-IR"/>
        </w:rPr>
        <w:t>ی</w:t>
      </w:r>
      <w:r>
        <w:rPr>
          <w:rtl/>
          <w:lang w:bidi="fa-IR"/>
        </w:rPr>
        <w:t>ن زم</w:t>
      </w:r>
      <w:r w:rsidR="00A745DB">
        <w:rPr>
          <w:rtl/>
          <w:lang w:bidi="fa-IR"/>
        </w:rPr>
        <w:t>ی</w:t>
      </w:r>
      <w:r>
        <w:rPr>
          <w:rtl/>
          <w:lang w:bidi="fa-IR"/>
        </w:rPr>
        <w:t>نه مرتكب اشتباهى نشده اند</w:t>
      </w:r>
      <w:r w:rsidR="00A17BD1">
        <w:rPr>
          <w:rtl/>
          <w:lang w:bidi="fa-IR"/>
        </w:rPr>
        <w:t xml:space="preserve">؟ </w:t>
      </w:r>
    </w:p>
    <w:p w:rsidR="00BF521F" w:rsidRDefault="00F97272" w:rsidP="00F97272">
      <w:pPr>
        <w:pStyle w:val="libNormal"/>
        <w:rPr>
          <w:rtl/>
          <w:lang w:bidi="fa-IR"/>
        </w:rPr>
      </w:pPr>
      <w:r>
        <w:rPr>
          <w:rtl/>
          <w:lang w:bidi="fa-IR"/>
        </w:rPr>
        <w:t>تنظ</w:t>
      </w:r>
      <w:r w:rsidR="00A745DB">
        <w:rPr>
          <w:rtl/>
          <w:lang w:bidi="fa-IR"/>
        </w:rPr>
        <w:t>ی</w:t>
      </w:r>
      <w:r>
        <w:rPr>
          <w:rtl/>
          <w:lang w:bidi="fa-IR"/>
        </w:rPr>
        <w:t>م صح</w:t>
      </w:r>
      <w:r w:rsidR="00A745DB">
        <w:rPr>
          <w:rtl/>
          <w:lang w:bidi="fa-IR"/>
        </w:rPr>
        <w:t>ی</w:t>
      </w:r>
      <w:r>
        <w:rPr>
          <w:rtl/>
          <w:lang w:bidi="fa-IR"/>
        </w:rPr>
        <w:t>ح روابط و تعامل با د</w:t>
      </w:r>
      <w:r w:rsidR="00A745DB">
        <w:rPr>
          <w:rtl/>
          <w:lang w:bidi="fa-IR"/>
        </w:rPr>
        <w:t>ی</w:t>
      </w:r>
      <w:r>
        <w:rPr>
          <w:rtl/>
          <w:lang w:bidi="fa-IR"/>
        </w:rPr>
        <w:t>گران</w:t>
      </w:r>
      <w:r w:rsidR="00A17BD1">
        <w:rPr>
          <w:rtl/>
          <w:lang w:bidi="fa-IR"/>
        </w:rPr>
        <w:t xml:space="preserve">، </w:t>
      </w:r>
      <w:r>
        <w:rPr>
          <w:rtl/>
          <w:lang w:bidi="fa-IR"/>
        </w:rPr>
        <w:t>در گرو شناخت و پاسخ صح</w:t>
      </w:r>
      <w:r w:rsidR="00A745DB">
        <w:rPr>
          <w:rtl/>
          <w:lang w:bidi="fa-IR"/>
        </w:rPr>
        <w:t>ی</w:t>
      </w:r>
      <w:r>
        <w:rPr>
          <w:rtl/>
          <w:lang w:bidi="fa-IR"/>
        </w:rPr>
        <w:t>ح به سؤالات مذكور است</w:t>
      </w:r>
      <w:r w:rsidR="00A17BD1">
        <w:rPr>
          <w:rtl/>
          <w:lang w:bidi="fa-IR"/>
        </w:rPr>
        <w:t xml:space="preserve">. </w:t>
      </w:r>
      <w:r>
        <w:rPr>
          <w:rtl/>
          <w:lang w:bidi="fa-IR"/>
        </w:rPr>
        <w:t>توجه به ا</w:t>
      </w:r>
      <w:r w:rsidR="00A745DB">
        <w:rPr>
          <w:rtl/>
          <w:lang w:bidi="fa-IR"/>
        </w:rPr>
        <w:t>ی</w:t>
      </w:r>
      <w:r>
        <w:rPr>
          <w:rtl/>
          <w:lang w:bidi="fa-IR"/>
        </w:rPr>
        <w:t>ن نكات خصوصاً براى مبلّغان د</w:t>
      </w:r>
      <w:r w:rsidR="00A745DB">
        <w:rPr>
          <w:rtl/>
          <w:lang w:bidi="fa-IR"/>
        </w:rPr>
        <w:t>ی</w:t>
      </w:r>
      <w:r>
        <w:rPr>
          <w:rtl/>
          <w:lang w:bidi="fa-IR"/>
        </w:rPr>
        <w:t>نى بس</w:t>
      </w:r>
      <w:r w:rsidR="00A745DB">
        <w:rPr>
          <w:rtl/>
          <w:lang w:bidi="fa-IR"/>
        </w:rPr>
        <w:t>ی</w:t>
      </w:r>
      <w:r>
        <w:rPr>
          <w:rtl/>
          <w:lang w:bidi="fa-IR"/>
        </w:rPr>
        <w:t>ار مهم است</w:t>
      </w:r>
      <w:r w:rsidR="00A17BD1">
        <w:rPr>
          <w:rtl/>
          <w:lang w:bidi="fa-IR"/>
        </w:rPr>
        <w:t xml:space="preserve">. </w:t>
      </w:r>
      <w:r>
        <w:rPr>
          <w:rtl/>
          <w:lang w:bidi="fa-IR"/>
        </w:rPr>
        <w:t>بزرگان سفارش مى</w:t>
      </w:r>
      <w:r w:rsidR="00A745DB">
        <w:rPr>
          <w:rtl/>
          <w:lang w:bidi="fa-IR"/>
        </w:rPr>
        <w:t xml:space="preserve"> </w:t>
      </w:r>
      <w:r>
        <w:rPr>
          <w:rtl/>
          <w:lang w:bidi="fa-IR"/>
        </w:rPr>
        <w:t>كنند كه سخنرانان با</w:t>
      </w:r>
      <w:r w:rsidR="00A745DB">
        <w:rPr>
          <w:rtl/>
          <w:lang w:bidi="fa-IR"/>
        </w:rPr>
        <w:t>ی</w:t>
      </w:r>
      <w:r>
        <w:rPr>
          <w:rtl/>
          <w:lang w:bidi="fa-IR"/>
        </w:rPr>
        <w:t>د نوار سخنرانى خود را گوش كنند تا متوجه اشتباه خود شوند و درصدد رفع آن برآ</w:t>
      </w:r>
      <w:r w:rsidR="00A745DB">
        <w:rPr>
          <w:rtl/>
          <w:lang w:bidi="fa-IR"/>
        </w:rPr>
        <w:t>ی</w:t>
      </w:r>
      <w:r>
        <w:rPr>
          <w:rtl/>
          <w:lang w:bidi="fa-IR"/>
        </w:rPr>
        <w:t>ند</w:t>
      </w:r>
      <w:r w:rsidR="00A17BD1">
        <w:rPr>
          <w:rtl/>
          <w:lang w:bidi="fa-IR"/>
        </w:rPr>
        <w:t xml:space="preserve">. </w:t>
      </w:r>
      <w:r>
        <w:rPr>
          <w:rtl/>
          <w:lang w:bidi="fa-IR"/>
        </w:rPr>
        <w:t>به هر حال</w:t>
      </w:r>
      <w:r w:rsidR="00A17BD1">
        <w:rPr>
          <w:rtl/>
          <w:lang w:bidi="fa-IR"/>
        </w:rPr>
        <w:t xml:space="preserve">، </w:t>
      </w:r>
      <w:r>
        <w:rPr>
          <w:rtl/>
          <w:lang w:bidi="fa-IR"/>
        </w:rPr>
        <w:t>در تعامل با د</w:t>
      </w:r>
      <w:r w:rsidR="00A745DB">
        <w:rPr>
          <w:rtl/>
          <w:lang w:bidi="fa-IR"/>
        </w:rPr>
        <w:t>ی</w:t>
      </w:r>
      <w:r>
        <w:rPr>
          <w:rtl/>
          <w:lang w:bidi="fa-IR"/>
        </w:rPr>
        <w:t>گران</w:t>
      </w:r>
      <w:r w:rsidR="00A17BD1">
        <w:rPr>
          <w:rtl/>
          <w:lang w:bidi="fa-IR"/>
        </w:rPr>
        <w:t xml:space="preserve">، </w:t>
      </w:r>
      <w:r w:rsidR="00A745DB">
        <w:rPr>
          <w:rtl/>
          <w:lang w:bidi="fa-IR"/>
        </w:rPr>
        <w:t>ی</w:t>
      </w:r>
      <w:r>
        <w:rPr>
          <w:rtl/>
          <w:lang w:bidi="fa-IR"/>
        </w:rPr>
        <w:t>كى از نكاتى كه با</w:t>
      </w:r>
      <w:r w:rsidR="00A745DB">
        <w:rPr>
          <w:rtl/>
          <w:lang w:bidi="fa-IR"/>
        </w:rPr>
        <w:t>ی</w:t>
      </w:r>
      <w:r>
        <w:rPr>
          <w:rtl/>
          <w:lang w:bidi="fa-IR"/>
        </w:rPr>
        <w:t>د توجه داشته باش</w:t>
      </w:r>
      <w:r w:rsidR="00A745DB">
        <w:rPr>
          <w:rtl/>
          <w:lang w:bidi="fa-IR"/>
        </w:rPr>
        <w:t>ی</w:t>
      </w:r>
      <w:r>
        <w:rPr>
          <w:rtl/>
          <w:lang w:bidi="fa-IR"/>
        </w:rPr>
        <w:t>م ا</w:t>
      </w:r>
      <w:r w:rsidR="00A745DB">
        <w:rPr>
          <w:rtl/>
          <w:lang w:bidi="fa-IR"/>
        </w:rPr>
        <w:t>ی</w:t>
      </w:r>
      <w:r>
        <w:rPr>
          <w:rtl/>
          <w:lang w:bidi="fa-IR"/>
        </w:rPr>
        <w:t>ن است كه در تعر</w:t>
      </w:r>
      <w:r w:rsidR="00A745DB">
        <w:rPr>
          <w:rtl/>
          <w:lang w:bidi="fa-IR"/>
        </w:rPr>
        <w:t>ی</w:t>
      </w:r>
      <w:r>
        <w:rPr>
          <w:rtl/>
          <w:lang w:bidi="fa-IR"/>
        </w:rPr>
        <w:t>ف و تمج</w:t>
      </w:r>
      <w:r w:rsidR="00A745DB">
        <w:rPr>
          <w:rtl/>
          <w:lang w:bidi="fa-IR"/>
        </w:rPr>
        <w:t>ی</w:t>
      </w:r>
      <w:r>
        <w:rPr>
          <w:rtl/>
          <w:lang w:bidi="fa-IR"/>
        </w:rPr>
        <w:t>د د</w:t>
      </w:r>
      <w:r w:rsidR="00A745DB">
        <w:rPr>
          <w:rtl/>
          <w:lang w:bidi="fa-IR"/>
        </w:rPr>
        <w:t>ی</w:t>
      </w:r>
      <w:r>
        <w:rPr>
          <w:rtl/>
          <w:lang w:bidi="fa-IR"/>
        </w:rPr>
        <w:t>گران از ما معلوم ن</w:t>
      </w:r>
      <w:r w:rsidR="00A745DB">
        <w:rPr>
          <w:rtl/>
          <w:lang w:bidi="fa-IR"/>
        </w:rPr>
        <w:t>ی</w:t>
      </w:r>
      <w:r>
        <w:rPr>
          <w:rtl/>
          <w:lang w:bidi="fa-IR"/>
        </w:rPr>
        <w:t>ست هم</w:t>
      </w:r>
      <w:r w:rsidR="00A745DB">
        <w:rPr>
          <w:rtl/>
          <w:lang w:bidi="fa-IR"/>
        </w:rPr>
        <w:t>ی</w:t>
      </w:r>
      <w:r>
        <w:rPr>
          <w:rtl/>
          <w:lang w:bidi="fa-IR"/>
        </w:rPr>
        <w:t>شه قضاوت واقعى افراد درباره ما همان چ</w:t>
      </w:r>
      <w:r w:rsidR="00A745DB">
        <w:rPr>
          <w:rtl/>
          <w:lang w:bidi="fa-IR"/>
        </w:rPr>
        <w:t>ی</w:t>
      </w:r>
      <w:r>
        <w:rPr>
          <w:rtl/>
          <w:lang w:bidi="fa-IR"/>
        </w:rPr>
        <w:t>زى باشد كه به زبان و ظاهر ب</w:t>
      </w:r>
      <w:r w:rsidR="00A745DB">
        <w:rPr>
          <w:rtl/>
          <w:lang w:bidi="fa-IR"/>
        </w:rPr>
        <w:t>ی</w:t>
      </w:r>
      <w:r>
        <w:rPr>
          <w:rtl/>
          <w:lang w:bidi="fa-IR"/>
        </w:rPr>
        <w:t>ان مى</w:t>
      </w:r>
      <w:r w:rsidR="00A745DB">
        <w:rPr>
          <w:rtl/>
          <w:lang w:bidi="fa-IR"/>
        </w:rPr>
        <w:t xml:space="preserve"> </w:t>
      </w:r>
      <w:r>
        <w:rPr>
          <w:rtl/>
          <w:lang w:bidi="fa-IR"/>
        </w:rPr>
        <w:t>كنند</w:t>
      </w:r>
      <w:r w:rsidR="00A17BD1">
        <w:rPr>
          <w:rtl/>
          <w:lang w:bidi="fa-IR"/>
        </w:rPr>
        <w:t xml:space="preserve">. </w:t>
      </w:r>
      <w:r>
        <w:rPr>
          <w:rtl/>
          <w:lang w:bidi="fa-IR"/>
        </w:rPr>
        <w:t>افراد ممكن است به انگ</w:t>
      </w:r>
      <w:r w:rsidR="00A745DB">
        <w:rPr>
          <w:rtl/>
          <w:lang w:bidi="fa-IR"/>
        </w:rPr>
        <w:t>ی</w:t>
      </w:r>
      <w:r>
        <w:rPr>
          <w:rtl/>
          <w:lang w:bidi="fa-IR"/>
        </w:rPr>
        <w:t>زه</w:t>
      </w:r>
      <w:r w:rsidR="00A745DB">
        <w:rPr>
          <w:rtl/>
          <w:lang w:bidi="fa-IR"/>
        </w:rPr>
        <w:t xml:space="preserve"> </w:t>
      </w:r>
      <w:r>
        <w:rPr>
          <w:rtl/>
          <w:lang w:bidi="fa-IR"/>
        </w:rPr>
        <w:t>هاى مختلف</w:t>
      </w:r>
      <w:r w:rsidR="00A17BD1">
        <w:rPr>
          <w:rtl/>
          <w:lang w:bidi="fa-IR"/>
        </w:rPr>
        <w:t xml:space="preserve">، </w:t>
      </w:r>
      <w:r>
        <w:rPr>
          <w:rtl/>
          <w:lang w:bidi="fa-IR"/>
        </w:rPr>
        <w:t>واقع</w:t>
      </w:r>
      <w:r w:rsidR="00A745DB">
        <w:rPr>
          <w:rtl/>
          <w:lang w:bidi="fa-IR"/>
        </w:rPr>
        <w:t>ی</w:t>
      </w:r>
      <w:r>
        <w:rPr>
          <w:rtl/>
          <w:lang w:bidi="fa-IR"/>
        </w:rPr>
        <w:t>ت آنچه را كه از ما در دل دارند ب</w:t>
      </w:r>
      <w:r w:rsidR="00A745DB">
        <w:rPr>
          <w:rtl/>
          <w:lang w:bidi="fa-IR"/>
        </w:rPr>
        <w:t>ی</w:t>
      </w:r>
      <w:r>
        <w:rPr>
          <w:rtl/>
          <w:lang w:bidi="fa-IR"/>
        </w:rPr>
        <w:t>ان نكنند</w:t>
      </w:r>
      <w:r w:rsidR="00A17BD1">
        <w:rPr>
          <w:rtl/>
          <w:lang w:bidi="fa-IR"/>
        </w:rPr>
        <w:t xml:space="preserve">. </w:t>
      </w:r>
      <w:r w:rsidR="00A745DB">
        <w:rPr>
          <w:rtl/>
          <w:lang w:bidi="fa-IR"/>
        </w:rPr>
        <w:t>ی</w:t>
      </w:r>
      <w:r>
        <w:rPr>
          <w:rtl/>
          <w:lang w:bidi="fa-IR"/>
        </w:rPr>
        <w:t>كى از شا</w:t>
      </w:r>
      <w:r w:rsidR="00A745DB">
        <w:rPr>
          <w:rtl/>
          <w:lang w:bidi="fa-IR"/>
        </w:rPr>
        <w:t>ی</w:t>
      </w:r>
      <w:r>
        <w:rPr>
          <w:rtl/>
          <w:lang w:bidi="fa-IR"/>
        </w:rPr>
        <w:t>ع تر</w:t>
      </w:r>
      <w:r w:rsidR="00A745DB">
        <w:rPr>
          <w:rtl/>
          <w:lang w:bidi="fa-IR"/>
        </w:rPr>
        <w:t>ی</w:t>
      </w:r>
      <w:r>
        <w:rPr>
          <w:rtl/>
          <w:lang w:bidi="fa-IR"/>
        </w:rPr>
        <w:t>ن انگ</w:t>
      </w:r>
      <w:r w:rsidR="00A745DB">
        <w:rPr>
          <w:rtl/>
          <w:lang w:bidi="fa-IR"/>
        </w:rPr>
        <w:t>ی</w:t>
      </w:r>
      <w:r>
        <w:rPr>
          <w:rtl/>
          <w:lang w:bidi="fa-IR"/>
        </w:rPr>
        <w:t>زه</w:t>
      </w:r>
      <w:r w:rsidR="00A745DB">
        <w:rPr>
          <w:rtl/>
          <w:lang w:bidi="fa-IR"/>
        </w:rPr>
        <w:t xml:space="preserve"> </w:t>
      </w:r>
      <w:r>
        <w:rPr>
          <w:rtl/>
          <w:lang w:bidi="fa-IR"/>
        </w:rPr>
        <w:t>ها</w:t>
      </w:r>
      <w:r w:rsidR="00A745DB">
        <w:rPr>
          <w:rtl/>
          <w:lang w:bidi="fa-IR"/>
        </w:rPr>
        <w:t>ی</w:t>
      </w:r>
      <w:r>
        <w:rPr>
          <w:rtl/>
          <w:lang w:bidi="fa-IR"/>
        </w:rPr>
        <w:t>ى كه ممكن است كسانى درصدد برآ</w:t>
      </w:r>
      <w:r w:rsidR="00A745DB">
        <w:rPr>
          <w:rtl/>
          <w:lang w:bidi="fa-IR"/>
        </w:rPr>
        <w:t>ی</w:t>
      </w:r>
      <w:r>
        <w:rPr>
          <w:rtl/>
          <w:lang w:bidi="fa-IR"/>
        </w:rPr>
        <w:t>ند رفتار ما را درست منعكس نكنند ا</w:t>
      </w:r>
      <w:r w:rsidR="00A745DB">
        <w:rPr>
          <w:rtl/>
          <w:lang w:bidi="fa-IR"/>
        </w:rPr>
        <w:t>ی</w:t>
      </w:r>
      <w:r>
        <w:rPr>
          <w:rtl/>
          <w:lang w:bidi="fa-IR"/>
        </w:rPr>
        <w:t>ن است كه مى</w:t>
      </w:r>
      <w:r w:rsidR="00A745DB">
        <w:rPr>
          <w:rtl/>
          <w:lang w:bidi="fa-IR"/>
        </w:rPr>
        <w:t xml:space="preserve"> </w:t>
      </w:r>
      <w:r>
        <w:rPr>
          <w:rtl/>
          <w:lang w:bidi="fa-IR"/>
        </w:rPr>
        <w:t>خواهند به هر دل</w:t>
      </w:r>
      <w:r w:rsidR="00A745DB">
        <w:rPr>
          <w:rtl/>
          <w:lang w:bidi="fa-IR"/>
        </w:rPr>
        <w:t>ی</w:t>
      </w:r>
      <w:r>
        <w:rPr>
          <w:rtl/>
          <w:lang w:bidi="fa-IR"/>
        </w:rPr>
        <w:t>لى خودشان را نزد ما عز</w:t>
      </w:r>
      <w:r w:rsidR="00A745DB">
        <w:rPr>
          <w:rtl/>
          <w:lang w:bidi="fa-IR"/>
        </w:rPr>
        <w:t>ی</w:t>
      </w:r>
      <w:r>
        <w:rPr>
          <w:rtl/>
          <w:lang w:bidi="fa-IR"/>
        </w:rPr>
        <w:t>ز كنند</w:t>
      </w:r>
      <w:r w:rsidR="00A17BD1">
        <w:rPr>
          <w:rtl/>
          <w:lang w:bidi="fa-IR"/>
        </w:rPr>
        <w:t xml:space="preserve">؛ </w:t>
      </w:r>
      <w:r>
        <w:rPr>
          <w:rtl/>
          <w:lang w:bidi="fa-IR"/>
        </w:rPr>
        <w:t>مثل شاگردى كه مى</w:t>
      </w:r>
      <w:r w:rsidR="00A745DB">
        <w:rPr>
          <w:rtl/>
          <w:lang w:bidi="fa-IR"/>
        </w:rPr>
        <w:t xml:space="preserve"> </w:t>
      </w:r>
      <w:r>
        <w:rPr>
          <w:rtl/>
          <w:lang w:bidi="fa-IR"/>
        </w:rPr>
        <w:t>خواهد خود را نزد استاد عز</w:t>
      </w:r>
      <w:r w:rsidR="00A745DB">
        <w:rPr>
          <w:rtl/>
          <w:lang w:bidi="fa-IR"/>
        </w:rPr>
        <w:t>ی</w:t>
      </w:r>
      <w:r>
        <w:rPr>
          <w:rtl/>
          <w:lang w:bidi="fa-IR"/>
        </w:rPr>
        <w:t>ز كند</w:t>
      </w:r>
      <w:r w:rsidR="00A17BD1">
        <w:rPr>
          <w:rtl/>
          <w:lang w:bidi="fa-IR"/>
        </w:rPr>
        <w:t xml:space="preserve">، </w:t>
      </w:r>
      <w:r w:rsidR="00A745DB">
        <w:rPr>
          <w:rtl/>
          <w:lang w:bidi="fa-IR"/>
        </w:rPr>
        <w:t>ی</w:t>
      </w:r>
      <w:r>
        <w:rPr>
          <w:rtl/>
          <w:lang w:bidi="fa-IR"/>
        </w:rPr>
        <w:t>ا كارمندى كه مى</w:t>
      </w:r>
      <w:r w:rsidR="00A745DB">
        <w:rPr>
          <w:rtl/>
          <w:lang w:bidi="fa-IR"/>
        </w:rPr>
        <w:t xml:space="preserve"> </w:t>
      </w:r>
      <w:r>
        <w:rPr>
          <w:rtl/>
          <w:lang w:bidi="fa-IR"/>
        </w:rPr>
        <w:t>خواهد نزد كارفرما خودش</w:t>
      </w:r>
      <w:r w:rsidR="00A745DB">
        <w:rPr>
          <w:rtl/>
          <w:lang w:bidi="fa-IR"/>
        </w:rPr>
        <w:t>ی</w:t>
      </w:r>
      <w:r>
        <w:rPr>
          <w:rtl/>
          <w:lang w:bidi="fa-IR"/>
        </w:rPr>
        <w:t>ر</w:t>
      </w:r>
      <w:r w:rsidR="00A745DB">
        <w:rPr>
          <w:rtl/>
          <w:lang w:bidi="fa-IR"/>
        </w:rPr>
        <w:t>ی</w:t>
      </w:r>
      <w:r>
        <w:rPr>
          <w:rtl/>
          <w:lang w:bidi="fa-IR"/>
        </w:rPr>
        <w:t>نى كند</w:t>
      </w:r>
      <w:r w:rsidR="00A17BD1">
        <w:rPr>
          <w:rtl/>
          <w:lang w:bidi="fa-IR"/>
        </w:rPr>
        <w:t xml:space="preserve">. </w:t>
      </w:r>
      <w:r>
        <w:rPr>
          <w:rtl/>
          <w:lang w:bidi="fa-IR"/>
        </w:rPr>
        <w:t>هر كسى خود را دوست دارد و اگر متوجه شود كار خوبى كرده لذت مى</w:t>
      </w:r>
      <w:r w:rsidR="00A745DB">
        <w:rPr>
          <w:rtl/>
          <w:lang w:bidi="fa-IR"/>
        </w:rPr>
        <w:t xml:space="preserve"> </w:t>
      </w:r>
      <w:r>
        <w:rPr>
          <w:rtl/>
          <w:lang w:bidi="fa-IR"/>
        </w:rPr>
        <w:t>برد</w:t>
      </w:r>
      <w:r w:rsidR="00A17BD1">
        <w:rPr>
          <w:rtl/>
          <w:lang w:bidi="fa-IR"/>
        </w:rPr>
        <w:t xml:space="preserve">. </w:t>
      </w:r>
      <w:r>
        <w:rPr>
          <w:rtl/>
          <w:lang w:bidi="fa-IR"/>
        </w:rPr>
        <w:t>آنها</w:t>
      </w:r>
      <w:r w:rsidR="00A745DB">
        <w:rPr>
          <w:rtl/>
          <w:lang w:bidi="fa-IR"/>
        </w:rPr>
        <w:t>ی</w:t>
      </w:r>
      <w:r>
        <w:rPr>
          <w:rtl/>
          <w:lang w:bidi="fa-IR"/>
        </w:rPr>
        <w:t>ى كه مؤمن هستند</w:t>
      </w:r>
      <w:r w:rsidR="00A17BD1">
        <w:rPr>
          <w:rtl/>
          <w:lang w:bidi="fa-IR"/>
        </w:rPr>
        <w:t xml:space="preserve">، </w:t>
      </w:r>
      <w:r>
        <w:rPr>
          <w:rtl/>
          <w:lang w:bidi="fa-IR"/>
        </w:rPr>
        <w:t>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«الحمدلله» خدا توف</w:t>
      </w:r>
      <w:r w:rsidR="00A745DB">
        <w:rPr>
          <w:rtl/>
          <w:lang w:bidi="fa-IR"/>
        </w:rPr>
        <w:t>ی</w:t>
      </w:r>
      <w:r>
        <w:rPr>
          <w:rtl/>
          <w:lang w:bidi="fa-IR"/>
        </w:rPr>
        <w:t>ق داد ا</w:t>
      </w:r>
      <w:r w:rsidR="00A745DB">
        <w:rPr>
          <w:rtl/>
          <w:lang w:bidi="fa-IR"/>
        </w:rPr>
        <w:t>ی</w:t>
      </w:r>
      <w:r>
        <w:rPr>
          <w:rtl/>
          <w:lang w:bidi="fa-IR"/>
        </w:rPr>
        <w:t>ن كار خوب را انجام داد</w:t>
      </w:r>
      <w:r w:rsidR="00A745DB">
        <w:rPr>
          <w:rtl/>
          <w:lang w:bidi="fa-IR"/>
        </w:rPr>
        <w:t>ی</w:t>
      </w:r>
      <w:r>
        <w:rPr>
          <w:rtl/>
          <w:lang w:bidi="fa-IR"/>
        </w:rPr>
        <w:t>م</w:t>
      </w:r>
      <w:r w:rsidR="00A17BD1">
        <w:rPr>
          <w:rtl/>
          <w:lang w:bidi="fa-IR"/>
        </w:rPr>
        <w:t xml:space="preserve">. </w:t>
      </w:r>
      <w:r>
        <w:rPr>
          <w:rtl/>
          <w:lang w:bidi="fa-IR"/>
        </w:rPr>
        <w:t>در ا</w:t>
      </w:r>
      <w:r w:rsidR="00A745DB">
        <w:rPr>
          <w:rtl/>
          <w:lang w:bidi="fa-IR"/>
        </w:rPr>
        <w:t>ی</w:t>
      </w:r>
      <w:r>
        <w:rPr>
          <w:rtl/>
          <w:lang w:bidi="fa-IR"/>
        </w:rPr>
        <w:t>ن م</w:t>
      </w:r>
      <w:r w:rsidR="00A745DB">
        <w:rPr>
          <w:rtl/>
          <w:lang w:bidi="fa-IR"/>
        </w:rPr>
        <w:t>ی</w:t>
      </w:r>
      <w:r>
        <w:rPr>
          <w:rtl/>
          <w:lang w:bidi="fa-IR"/>
        </w:rPr>
        <w:t>ان كسانى از ا</w:t>
      </w:r>
      <w:r w:rsidR="00A745DB">
        <w:rPr>
          <w:rtl/>
          <w:lang w:bidi="fa-IR"/>
        </w:rPr>
        <w:t>ی</w:t>
      </w:r>
      <w:r>
        <w:rPr>
          <w:rtl/>
          <w:lang w:bidi="fa-IR"/>
        </w:rPr>
        <w:t>ن غر</w:t>
      </w:r>
      <w:r w:rsidR="00A745DB">
        <w:rPr>
          <w:rtl/>
          <w:lang w:bidi="fa-IR"/>
        </w:rPr>
        <w:t>ی</w:t>
      </w:r>
      <w:r>
        <w:rPr>
          <w:rtl/>
          <w:lang w:bidi="fa-IR"/>
        </w:rPr>
        <w:t>زه خوددوستى سوء استفاده مى</w:t>
      </w:r>
      <w:r w:rsidR="00A745DB">
        <w:rPr>
          <w:rtl/>
          <w:lang w:bidi="fa-IR"/>
        </w:rPr>
        <w:t xml:space="preserve"> </w:t>
      </w:r>
      <w:r>
        <w:rPr>
          <w:rtl/>
          <w:lang w:bidi="fa-IR"/>
        </w:rPr>
        <w:t>كنند و با پنهان كردن واقع</w:t>
      </w:r>
      <w:r w:rsidR="00A745DB">
        <w:rPr>
          <w:rtl/>
          <w:lang w:bidi="fa-IR"/>
        </w:rPr>
        <w:t>ی</w:t>
      </w:r>
      <w:r>
        <w:rPr>
          <w:rtl/>
          <w:lang w:bidi="fa-IR"/>
        </w:rPr>
        <w:t>ات</w:t>
      </w:r>
      <w:r w:rsidR="00A17BD1">
        <w:rPr>
          <w:rtl/>
          <w:lang w:bidi="fa-IR"/>
        </w:rPr>
        <w:t xml:space="preserve">، </w:t>
      </w:r>
      <w:r>
        <w:rPr>
          <w:rtl/>
          <w:lang w:bidi="fa-IR"/>
        </w:rPr>
        <w:t>به گونه</w:t>
      </w:r>
      <w:r w:rsidR="00A745DB">
        <w:rPr>
          <w:rtl/>
          <w:lang w:bidi="fa-IR"/>
        </w:rPr>
        <w:t xml:space="preserve"> </w:t>
      </w:r>
      <w:r>
        <w:rPr>
          <w:rtl/>
          <w:lang w:bidi="fa-IR"/>
        </w:rPr>
        <w:t>اى سخن مى</w:t>
      </w:r>
      <w:r w:rsidR="00A745DB">
        <w:rPr>
          <w:rtl/>
          <w:lang w:bidi="fa-IR"/>
        </w:rPr>
        <w:t xml:space="preserve"> </w:t>
      </w:r>
      <w:r>
        <w:rPr>
          <w:rtl/>
          <w:lang w:bidi="fa-IR"/>
        </w:rPr>
        <w:t>گو</w:t>
      </w:r>
      <w:r w:rsidR="00A745DB">
        <w:rPr>
          <w:rtl/>
          <w:lang w:bidi="fa-IR"/>
        </w:rPr>
        <w:t>ی</w:t>
      </w:r>
      <w:r>
        <w:rPr>
          <w:rtl/>
          <w:lang w:bidi="fa-IR"/>
        </w:rPr>
        <w:t>ند كه انسان خوشش ب</w:t>
      </w:r>
      <w:r w:rsidR="00A745DB">
        <w:rPr>
          <w:rtl/>
          <w:lang w:bidi="fa-IR"/>
        </w:rPr>
        <w:t>ی</w:t>
      </w:r>
      <w:r>
        <w:rPr>
          <w:rtl/>
          <w:lang w:bidi="fa-IR"/>
        </w:rPr>
        <w:t>ا</w:t>
      </w:r>
      <w:r w:rsidR="00A745DB">
        <w:rPr>
          <w:rtl/>
          <w:lang w:bidi="fa-IR"/>
        </w:rPr>
        <w:t>ی</w:t>
      </w:r>
      <w:r>
        <w:rPr>
          <w:rtl/>
          <w:lang w:bidi="fa-IR"/>
        </w:rPr>
        <w:t>د</w:t>
      </w:r>
      <w:r w:rsidR="00A17BD1">
        <w:rPr>
          <w:rtl/>
          <w:lang w:bidi="fa-IR"/>
        </w:rPr>
        <w:t xml:space="preserve">. </w:t>
      </w:r>
      <w:r>
        <w:rPr>
          <w:rtl/>
          <w:lang w:bidi="fa-IR"/>
        </w:rPr>
        <w:t>نمونه بارز آن</w:t>
      </w:r>
      <w:r w:rsidR="00A17BD1">
        <w:rPr>
          <w:rtl/>
          <w:lang w:bidi="fa-IR"/>
        </w:rPr>
        <w:t xml:space="preserve">، </w:t>
      </w:r>
      <w:r>
        <w:rPr>
          <w:rtl/>
          <w:lang w:bidi="fa-IR"/>
        </w:rPr>
        <w:t>تملق گو</w:t>
      </w:r>
      <w:r w:rsidR="00A745DB">
        <w:rPr>
          <w:rtl/>
          <w:lang w:bidi="fa-IR"/>
        </w:rPr>
        <w:t>ی</w:t>
      </w:r>
      <w:r>
        <w:rPr>
          <w:rtl/>
          <w:lang w:bidi="fa-IR"/>
        </w:rPr>
        <w:t xml:space="preserve">ى افراد نسبت به </w:t>
      </w:r>
      <w:r>
        <w:rPr>
          <w:rtl/>
          <w:lang w:bidi="fa-IR"/>
        </w:rPr>
        <w:lastRenderedPageBreak/>
        <w:t>كسانى است كه از موقع</w:t>
      </w:r>
      <w:r w:rsidR="00A745DB">
        <w:rPr>
          <w:rtl/>
          <w:lang w:bidi="fa-IR"/>
        </w:rPr>
        <w:t>ی</w:t>
      </w:r>
      <w:r>
        <w:rPr>
          <w:rtl/>
          <w:lang w:bidi="fa-IR"/>
        </w:rPr>
        <w:t>ت</w:t>
      </w:r>
      <w:r w:rsidR="00A745DB">
        <w:rPr>
          <w:rtl/>
          <w:lang w:bidi="fa-IR"/>
        </w:rPr>
        <w:t xml:space="preserve"> </w:t>
      </w:r>
      <w:r>
        <w:rPr>
          <w:rtl/>
          <w:lang w:bidi="fa-IR"/>
        </w:rPr>
        <w:t>هاى اجتماعى بالا</w:t>
      </w:r>
      <w:r w:rsidR="00A745DB">
        <w:rPr>
          <w:rtl/>
          <w:lang w:bidi="fa-IR"/>
        </w:rPr>
        <w:t>ی</w:t>
      </w:r>
      <w:r>
        <w:rPr>
          <w:rtl/>
          <w:lang w:bidi="fa-IR"/>
        </w:rPr>
        <w:t>ى برخوردارند</w:t>
      </w:r>
      <w:r w:rsidR="00A17BD1">
        <w:rPr>
          <w:rtl/>
          <w:lang w:bidi="fa-IR"/>
        </w:rPr>
        <w:t xml:space="preserve">. </w:t>
      </w:r>
      <w:r>
        <w:rPr>
          <w:rtl/>
          <w:lang w:bidi="fa-IR"/>
        </w:rPr>
        <w:t>انگ</w:t>
      </w:r>
      <w:r w:rsidR="00A745DB">
        <w:rPr>
          <w:rtl/>
          <w:lang w:bidi="fa-IR"/>
        </w:rPr>
        <w:t>ی</w:t>
      </w:r>
      <w:r>
        <w:rPr>
          <w:rtl/>
          <w:lang w:bidi="fa-IR"/>
        </w:rPr>
        <w:t>زه افراد متملق ا</w:t>
      </w:r>
      <w:r w:rsidR="00A745DB">
        <w:rPr>
          <w:rtl/>
          <w:lang w:bidi="fa-IR"/>
        </w:rPr>
        <w:t>ی</w:t>
      </w:r>
      <w:r>
        <w:rPr>
          <w:rtl/>
          <w:lang w:bidi="fa-IR"/>
        </w:rPr>
        <w:t>ن است كه شخصِ داراى موقع</w:t>
      </w:r>
      <w:r w:rsidR="00A745DB">
        <w:rPr>
          <w:rtl/>
          <w:lang w:bidi="fa-IR"/>
        </w:rPr>
        <w:t>ی</w:t>
      </w:r>
      <w:r>
        <w:rPr>
          <w:rtl/>
          <w:lang w:bidi="fa-IR"/>
        </w:rPr>
        <w:t>ت ممتاز اجتماعى را تحت تأث</w:t>
      </w:r>
      <w:r w:rsidR="00A745DB">
        <w:rPr>
          <w:rtl/>
          <w:lang w:bidi="fa-IR"/>
        </w:rPr>
        <w:t>ی</w:t>
      </w:r>
      <w:r>
        <w:rPr>
          <w:rtl/>
          <w:lang w:bidi="fa-IR"/>
        </w:rPr>
        <w:t>ر قرار دهند و از طر</w:t>
      </w:r>
      <w:r w:rsidR="00A745DB">
        <w:rPr>
          <w:rtl/>
          <w:lang w:bidi="fa-IR"/>
        </w:rPr>
        <w:t>ی</w:t>
      </w:r>
      <w:r>
        <w:rPr>
          <w:rtl/>
          <w:lang w:bidi="fa-IR"/>
        </w:rPr>
        <w:t>ق وى به منافع و مطامعى كه در نظر دارند</w:t>
      </w:r>
      <w:r w:rsidR="00A17BD1">
        <w:rPr>
          <w:rtl/>
          <w:lang w:bidi="fa-IR"/>
        </w:rPr>
        <w:t xml:space="preserve">، </w:t>
      </w:r>
      <w:r>
        <w:rPr>
          <w:rtl/>
          <w:lang w:bidi="fa-IR"/>
        </w:rPr>
        <w:t>برسند</w:t>
      </w:r>
      <w:r w:rsidR="00A17BD1">
        <w:rPr>
          <w:rtl/>
          <w:lang w:bidi="fa-IR"/>
        </w:rPr>
        <w:t xml:space="preserve">. </w:t>
      </w:r>
      <w:r>
        <w:rPr>
          <w:rtl/>
          <w:lang w:bidi="fa-IR"/>
        </w:rPr>
        <w:t>ا</w:t>
      </w:r>
      <w:r w:rsidR="00A745DB">
        <w:rPr>
          <w:rtl/>
          <w:lang w:bidi="fa-IR"/>
        </w:rPr>
        <w:t>ی</w:t>
      </w:r>
      <w:r>
        <w:rPr>
          <w:rtl/>
          <w:lang w:bidi="fa-IR"/>
        </w:rPr>
        <w:t xml:space="preserve">ن </w:t>
      </w:r>
      <w:r w:rsidR="00A745DB">
        <w:rPr>
          <w:rtl/>
          <w:lang w:bidi="fa-IR"/>
        </w:rPr>
        <w:t>ی</w:t>
      </w:r>
      <w:r>
        <w:rPr>
          <w:rtl/>
          <w:lang w:bidi="fa-IR"/>
        </w:rPr>
        <w:t>كى از راه</w:t>
      </w:r>
      <w:r w:rsidR="00A745DB">
        <w:rPr>
          <w:rtl/>
          <w:lang w:bidi="fa-IR"/>
        </w:rPr>
        <w:t xml:space="preserve"> </w:t>
      </w:r>
      <w:r>
        <w:rPr>
          <w:rtl/>
          <w:lang w:bidi="fa-IR"/>
        </w:rPr>
        <w:t>هاى ش</w:t>
      </w:r>
      <w:r w:rsidR="00A745DB">
        <w:rPr>
          <w:rtl/>
          <w:lang w:bidi="fa-IR"/>
        </w:rPr>
        <w:t>ی</w:t>
      </w:r>
      <w:r>
        <w:rPr>
          <w:rtl/>
          <w:lang w:bidi="fa-IR"/>
        </w:rPr>
        <w:t>طانى است كه در م</w:t>
      </w:r>
      <w:r w:rsidR="00A745DB">
        <w:rPr>
          <w:rtl/>
          <w:lang w:bidi="fa-IR"/>
        </w:rPr>
        <w:t>ی</w:t>
      </w:r>
      <w:r>
        <w:rPr>
          <w:rtl/>
          <w:lang w:bidi="fa-IR"/>
        </w:rPr>
        <w:t>ان انسان</w:t>
      </w:r>
      <w:r w:rsidR="00A745DB">
        <w:rPr>
          <w:rtl/>
          <w:lang w:bidi="fa-IR"/>
        </w:rPr>
        <w:t xml:space="preserve"> </w:t>
      </w:r>
      <w:r>
        <w:rPr>
          <w:rtl/>
          <w:lang w:bidi="fa-IR"/>
        </w:rPr>
        <w:t>ها وجود دارد</w:t>
      </w:r>
      <w:r w:rsidR="00A17BD1">
        <w:rPr>
          <w:rtl/>
          <w:lang w:bidi="fa-IR"/>
        </w:rPr>
        <w:t xml:space="preserve">. </w:t>
      </w:r>
      <w:r>
        <w:rPr>
          <w:rtl/>
          <w:lang w:bidi="fa-IR"/>
        </w:rPr>
        <w:t>البته بعضى از انسان</w:t>
      </w:r>
      <w:r w:rsidR="00A745DB">
        <w:rPr>
          <w:rtl/>
          <w:lang w:bidi="fa-IR"/>
        </w:rPr>
        <w:t xml:space="preserve"> </w:t>
      </w:r>
      <w:r>
        <w:rPr>
          <w:rtl/>
          <w:lang w:bidi="fa-IR"/>
        </w:rPr>
        <w:t>ها احت</w:t>
      </w:r>
      <w:r w:rsidR="00A745DB">
        <w:rPr>
          <w:rtl/>
          <w:lang w:bidi="fa-IR"/>
        </w:rPr>
        <w:t>ی</w:t>
      </w:r>
      <w:r>
        <w:rPr>
          <w:rtl/>
          <w:lang w:bidi="fa-IR"/>
        </w:rPr>
        <w:t>اج به راهنما</w:t>
      </w:r>
      <w:r w:rsidR="00A745DB">
        <w:rPr>
          <w:rtl/>
          <w:lang w:bidi="fa-IR"/>
        </w:rPr>
        <w:t>ی</w:t>
      </w:r>
      <w:r>
        <w:rPr>
          <w:rtl/>
          <w:lang w:bidi="fa-IR"/>
        </w:rPr>
        <w:t>ى ش</w:t>
      </w:r>
      <w:r w:rsidR="00A745DB">
        <w:rPr>
          <w:rtl/>
          <w:lang w:bidi="fa-IR"/>
        </w:rPr>
        <w:t>ی</w:t>
      </w:r>
      <w:r>
        <w:rPr>
          <w:rtl/>
          <w:lang w:bidi="fa-IR"/>
        </w:rPr>
        <w:t>طان ندارند بلكه خودشان ش</w:t>
      </w:r>
      <w:r w:rsidR="00A745DB">
        <w:rPr>
          <w:rtl/>
          <w:lang w:bidi="fa-IR"/>
        </w:rPr>
        <w:t>ی</w:t>
      </w:r>
      <w:r>
        <w:rPr>
          <w:rtl/>
          <w:lang w:bidi="fa-IR"/>
        </w:rPr>
        <w:t>طانند و گاهى حتى ش</w:t>
      </w:r>
      <w:r w:rsidR="00A745DB">
        <w:rPr>
          <w:rtl/>
          <w:lang w:bidi="fa-IR"/>
        </w:rPr>
        <w:t>ی</w:t>
      </w:r>
      <w:r>
        <w:rPr>
          <w:rtl/>
          <w:lang w:bidi="fa-IR"/>
        </w:rPr>
        <w:t>طان را هم درس مى</w:t>
      </w:r>
      <w:r w:rsidR="00A745DB">
        <w:rPr>
          <w:rtl/>
          <w:lang w:bidi="fa-IR"/>
        </w:rPr>
        <w:t xml:space="preserve"> </w:t>
      </w:r>
      <w:r>
        <w:rPr>
          <w:rtl/>
          <w:lang w:bidi="fa-IR"/>
        </w:rPr>
        <w:t>دهند</w:t>
      </w:r>
      <w:r w:rsidR="00A17BD1">
        <w:rPr>
          <w:rtl/>
          <w:lang w:bidi="fa-IR"/>
        </w:rPr>
        <w:t xml:space="preserve">! </w:t>
      </w:r>
      <w:r>
        <w:rPr>
          <w:rtl/>
          <w:lang w:bidi="fa-IR"/>
        </w:rPr>
        <w:t>ا</w:t>
      </w:r>
      <w:r w:rsidR="00A745DB">
        <w:rPr>
          <w:rtl/>
          <w:lang w:bidi="fa-IR"/>
        </w:rPr>
        <w:t>ی</w:t>
      </w:r>
      <w:r>
        <w:rPr>
          <w:rtl/>
          <w:lang w:bidi="fa-IR"/>
        </w:rPr>
        <w:t>ن افراد براى ا</w:t>
      </w:r>
      <w:r w:rsidR="00A745DB">
        <w:rPr>
          <w:rtl/>
          <w:lang w:bidi="fa-IR"/>
        </w:rPr>
        <w:t>ی</w:t>
      </w:r>
      <w:r>
        <w:rPr>
          <w:rtl/>
          <w:lang w:bidi="fa-IR"/>
        </w:rPr>
        <w:t>ن كه خودشان را عز</w:t>
      </w:r>
      <w:r w:rsidR="00A745DB">
        <w:rPr>
          <w:rtl/>
          <w:lang w:bidi="fa-IR"/>
        </w:rPr>
        <w:t>ی</w:t>
      </w:r>
      <w:r>
        <w:rPr>
          <w:rtl/>
          <w:lang w:bidi="fa-IR"/>
        </w:rPr>
        <w:t>ز كنند بى جهت از كسى تعر</w:t>
      </w:r>
      <w:r w:rsidR="00A745DB">
        <w:rPr>
          <w:rtl/>
          <w:lang w:bidi="fa-IR"/>
        </w:rPr>
        <w:t>ی</w:t>
      </w:r>
      <w:r>
        <w:rPr>
          <w:rtl/>
          <w:lang w:bidi="fa-IR"/>
        </w:rPr>
        <w:t>ف مى</w:t>
      </w:r>
      <w:r w:rsidR="00A745DB">
        <w:rPr>
          <w:rtl/>
          <w:lang w:bidi="fa-IR"/>
        </w:rPr>
        <w:t xml:space="preserve"> </w:t>
      </w:r>
      <w:r>
        <w:rPr>
          <w:rtl/>
          <w:lang w:bidi="fa-IR"/>
        </w:rPr>
        <w:t>كنند تا طرفِ مقابل خوشش ب</w:t>
      </w:r>
      <w:r w:rsidR="00A745DB">
        <w:rPr>
          <w:rtl/>
          <w:lang w:bidi="fa-IR"/>
        </w:rPr>
        <w:t>ی</w:t>
      </w:r>
      <w:r>
        <w:rPr>
          <w:rtl/>
          <w:lang w:bidi="fa-IR"/>
        </w:rPr>
        <w:t>ا</w:t>
      </w:r>
      <w:r w:rsidR="00A745DB">
        <w:rPr>
          <w:rtl/>
          <w:lang w:bidi="fa-IR"/>
        </w:rPr>
        <w:t>ی</w:t>
      </w:r>
      <w:r>
        <w:rPr>
          <w:rtl/>
          <w:lang w:bidi="fa-IR"/>
        </w:rPr>
        <w:t>د و نزد او موقع</w:t>
      </w:r>
      <w:r w:rsidR="00A745DB">
        <w:rPr>
          <w:rtl/>
          <w:lang w:bidi="fa-IR"/>
        </w:rPr>
        <w:t>ی</w:t>
      </w:r>
      <w:r>
        <w:rPr>
          <w:rtl/>
          <w:lang w:bidi="fa-IR"/>
        </w:rPr>
        <w:t>تى پ</w:t>
      </w:r>
      <w:r w:rsidR="00A745DB">
        <w:rPr>
          <w:rtl/>
          <w:lang w:bidi="fa-IR"/>
        </w:rPr>
        <w:t>ی</w:t>
      </w:r>
      <w:r>
        <w:rPr>
          <w:rtl/>
          <w:lang w:bidi="fa-IR"/>
        </w:rPr>
        <w:t>دا كنند</w:t>
      </w:r>
      <w:r w:rsidR="00A17BD1">
        <w:rPr>
          <w:rtl/>
          <w:lang w:bidi="fa-IR"/>
        </w:rPr>
        <w:t xml:space="preserve">. </w:t>
      </w:r>
      <w:r>
        <w:rPr>
          <w:rtl/>
          <w:lang w:bidi="fa-IR"/>
        </w:rPr>
        <w:t>ا</w:t>
      </w:r>
      <w:r w:rsidR="00A745DB">
        <w:rPr>
          <w:rtl/>
          <w:lang w:bidi="fa-IR"/>
        </w:rPr>
        <w:t>ی</w:t>
      </w:r>
      <w:r>
        <w:rPr>
          <w:rtl/>
          <w:lang w:bidi="fa-IR"/>
        </w:rPr>
        <w:t>ن تعر</w:t>
      </w:r>
      <w:r w:rsidR="00A745DB">
        <w:rPr>
          <w:rtl/>
          <w:lang w:bidi="fa-IR"/>
        </w:rPr>
        <w:t>ی</w:t>
      </w:r>
      <w:r>
        <w:rPr>
          <w:rtl/>
          <w:lang w:bidi="fa-IR"/>
        </w:rPr>
        <w:t>ف و تمج</w:t>
      </w:r>
      <w:r w:rsidR="00A745DB">
        <w:rPr>
          <w:rtl/>
          <w:lang w:bidi="fa-IR"/>
        </w:rPr>
        <w:t>ی</w:t>
      </w:r>
      <w:r>
        <w:rPr>
          <w:rtl/>
          <w:lang w:bidi="fa-IR"/>
        </w:rPr>
        <w:t>دها براى اشخاص ساده كه مسؤول</w:t>
      </w:r>
      <w:r w:rsidR="00A745DB">
        <w:rPr>
          <w:rtl/>
          <w:lang w:bidi="fa-IR"/>
        </w:rPr>
        <w:t>ی</w:t>
      </w:r>
      <w:r>
        <w:rPr>
          <w:rtl/>
          <w:lang w:bidi="fa-IR"/>
        </w:rPr>
        <w:t>ت</w:t>
      </w:r>
      <w:r w:rsidR="00A745DB">
        <w:rPr>
          <w:rtl/>
          <w:lang w:bidi="fa-IR"/>
        </w:rPr>
        <w:t xml:space="preserve"> </w:t>
      </w:r>
      <w:r>
        <w:rPr>
          <w:rtl/>
          <w:lang w:bidi="fa-IR"/>
        </w:rPr>
        <w:t>هاى آن چنان مهم و بالا</w:t>
      </w:r>
      <w:r w:rsidR="00A745DB">
        <w:rPr>
          <w:rtl/>
          <w:lang w:bidi="fa-IR"/>
        </w:rPr>
        <w:t>ی</w:t>
      </w:r>
      <w:r>
        <w:rPr>
          <w:rtl/>
          <w:lang w:bidi="fa-IR"/>
        </w:rPr>
        <w:t>ى ندارند چندان مهم ن</w:t>
      </w:r>
      <w:r w:rsidR="00A745DB">
        <w:rPr>
          <w:rtl/>
          <w:lang w:bidi="fa-IR"/>
        </w:rPr>
        <w:t>ی</w:t>
      </w:r>
      <w:r>
        <w:rPr>
          <w:rtl/>
          <w:lang w:bidi="fa-IR"/>
        </w:rPr>
        <w:t>ست</w:t>
      </w:r>
      <w:r w:rsidR="00A17BD1">
        <w:rPr>
          <w:rtl/>
          <w:lang w:bidi="fa-IR"/>
        </w:rPr>
        <w:t xml:space="preserve">، </w:t>
      </w:r>
      <w:r>
        <w:rPr>
          <w:rtl/>
          <w:lang w:bidi="fa-IR"/>
        </w:rPr>
        <w:t>اما براى كسانى كه موقع</w:t>
      </w:r>
      <w:r w:rsidR="00A745DB">
        <w:rPr>
          <w:rtl/>
          <w:lang w:bidi="fa-IR"/>
        </w:rPr>
        <w:t>ی</w:t>
      </w:r>
      <w:r>
        <w:rPr>
          <w:rtl/>
          <w:lang w:bidi="fa-IR"/>
        </w:rPr>
        <w:t>ت</w:t>
      </w:r>
      <w:r w:rsidR="00A745DB">
        <w:rPr>
          <w:rtl/>
          <w:lang w:bidi="fa-IR"/>
        </w:rPr>
        <w:t xml:space="preserve"> </w:t>
      </w:r>
      <w:r>
        <w:rPr>
          <w:rtl/>
          <w:lang w:bidi="fa-IR"/>
        </w:rPr>
        <w:t>هاى اجتماعى حساس دارند بس</w:t>
      </w:r>
      <w:r w:rsidR="00A745DB">
        <w:rPr>
          <w:rtl/>
          <w:lang w:bidi="fa-IR"/>
        </w:rPr>
        <w:t>ی</w:t>
      </w:r>
      <w:r>
        <w:rPr>
          <w:rtl/>
          <w:lang w:bidi="fa-IR"/>
        </w:rPr>
        <w:t>ار خطرناك است</w:t>
      </w:r>
      <w:r w:rsidR="00A17BD1">
        <w:rPr>
          <w:rtl/>
          <w:lang w:bidi="fa-IR"/>
        </w:rPr>
        <w:t xml:space="preserve">. </w:t>
      </w:r>
      <w:r>
        <w:rPr>
          <w:rtl/>
          <w:lang w:bidi="fa-IR"/>
        </w:rPr>
        <w:t>مسؤولان جامعه با</w:t>
      </w:r>
      <w:r w:rsidR="00A745DB">
        <w:rPr>
          <w:rtl/>
          <w:lang w:bidi="fa-IR"/>
        </w:rPr>
        <w:t>ی</w:t>
      </w:r>
      <w:r>
        <w:rPr>
          <w:rtl/>
          <w:lang w:bidi="fa-IR"/>
        </w:rPr>
        <w:t>د از انعكاس گفتار و رفتار خود در م</w:t>
      </w:r>
      <w:r w:rsidR="00A745DB">
        <w:rPr>
          <w:rtl/>
          <w:lang w:bidi="fa-IR"/>
        </w:rPr>
        <w:t>ی</w:t>
      </w:r>
      <w:r>
        <w:rPr>
          <w:rtl/>
          <w:lang w:bidi="fa-IR"/>
        </w:rPr>
        <w:t>ان مردم آگاه باشند</w:t>
      </w:r>
      <w:r w:rsidR="00A17BD1">
        <w:rPr>
          <w:rtl/>
          <w:lang w:bidi="fa-IR"/>
        </w:rPr>
        <w:t xml:space="preserve">. </w:t>
      </w:r>
      <w:r>
        <w:rPr>
          <w:rtl/>
          <w:lang w:bidi="fa-IR"/>
        </w:rPr>
        <w:t>اگر آنها مرتكب اشتباهى شدند ولى اطراف</w:t>
      </w:r>
      <w:r w:rsidR="00A745DB">
        <w:rPr>
          <w:rtl/>
          <w:lang w:bidi="fa-IR"/>
        </w:rPr>
        <w:t>ی</w:t>
      </w:r>
      <w:r>
        <w:rPr>
          <w:rtl/>
          <w:lang w:bidi="fa-IR"/>
        </w:rPr>
        <w:t>انشان چن</w:t>
      </w:r>
      <w:r w:rsidR="00A745DB">
        <w:rPr>
          <w:rtl/>
          <w:lang w:bidi="fa-IR"/>
        </w:rPr>
        <w:t>ی</w:t>
      </w:r>
      <w:r>
        <w:rPr>
          <w:rtl/>
          <w:lang w:bidi="fa-IR"/>
        </w:rPr>
        <w:t>ن وانمود كردند كه كار شما ه</w:t>
      </w:r>
      <w:r w:rsidR="00A745DB">
        <w:rPr>
          <w:rtl/>
          <w:lang w:bidi="fa-IR"/>
        </w:rPr>
        <w:t>ی</w:t>
      </w:r>
      <w:r>
        <w:rPr>
          <w:rtl/>
          <w:lang w:bidi="fa-IR"/>
        </w:rPr>
        <w:t>چ ا</w:t>
      </w:r>
      <w:r w:rsidR="00A745DB">
        <w:rPr>
          <w:rtl/>
          <w:lang w:bidi="fa-IR"/>
        </w:rPr>
        <w:t>ی</w:t>
      </w:r>
      <w:r>
        <w:rPr>
          <w:rtl/>
          <w:lang w:bidi="fa-IR"/>
        </w:rPr>
        <w:t>رادى نداشته و مردم از شما راضى هستند</w:t>
      </w:r>
      <w:r w:rsidR="00A17BD1">
        <w:rPr>
          <w:rtl/>
          <w:lang w:bidi="fa-IR"/>
        </w:rPr>
        <w:t xml:space="preserve">، </w:t>
      </w:r>
      <w:r>
        <w:rPr>
          <w:rtl/>
          <w:lang w:bidi="fa-IR"/>
        </w:rPr>
        <w:t>موجب مى</w:t>
      </w:r>
      <w:r w:rsidR="00A745DB">
        <w:rPr>
          <w:rtl/>
          <w:lang w:bidi="fa-IR"/>
        </w:rPr>
        <w:t xml:space="preserve"> </w:t>
      </w:r>
      <w:r>
        <w:rPr>
          <w:rtl/>
          <w:lang w:bidi="fa-IR"/>
        </w:rPr>
        <w:t>شود كه آن مسؤول فر</w:t>
      </w:r>
      <w:r w:rsidR="00A745DB">
        <w:rPr>
          <w:rtl/>
          <w:lang w:bidi="fa-IR"/>
        </w:rPr>
        <w:t>ی</w:t>
      </w:r>
      <w:r>
        <w:rPr>
          <w:rtl/>
          <w:lang w:bidi="fa-IR"/>
        </w:rPr>
        <w:t>ب بخورد</w:t>
      </w:r>
      <w:r w:rsidR="00A17BD1">
        <w:rPr>
          <w:rtl/>
          <w:lang w:bidi="fa-IR"/>
        </w:rPr>
        <w:t xml:space="preserve">. </w:t>
      </w:r>
      <w:r>
        <w:rPr>
          <w:rtl/>
          <w:lang w:bidi="fa-IR"/>
        </w:rPr>
        <w:t>چن</w:t>
      </w:r>
      <w:r w:rsidR="00A745DB">
        <w:rPr>
          <w:rtl/>
          <w:lang w:bidi="fa-IR"/>
        </w:rPr>
        <w:t>ی</w:t>
      </w:r>
      <w:r>
        <w:rPr>
          <w:rtl/>
          <w:lang w:bidi="fa-IR"/>
        </w:rPr>
        <w:t>ن فردى اگر دن</w:t>
      </w:r>
      <w:r w:rsidR="00A745DB">
        <w:rPr>
          <w:rtl/>
          <w:lang w:bidi="fa-IR"/>
        </w:rPr>
        <w:t>ی</w:t>
      </w:r>
      <w:r>
        <w:rPr>
          <w:rtl/>
          <w:lang w:bidi="fa-IR"/>
        </w:rPr>
        <w:t>اپرست است</w:t>
      </w:r>
      <w:r w:rsidR="00A17BD1">
        <w:rPr>
          <w:rtl/>
          <w:lang w:bidi="fa-IR"/>
        </w:rPr>
        <w:t xml:space="preserve">، </w:t>
      </w:r>
      <w:r>
        <w:rPr>
          <w:rtl/>
          <w:lang w:bidi="fa-IR"/>
        </w:rPr>
        <w:t>دن</w:t>
      </w:r>
      <w:r w:rsidR="00A745DB">
        <w:rPr>
          <w:rtl/>
          <w:lang w:bidi="fa-IR"/>
        </w:rPr>
        <w:t>ی</w:t>
      </w:r>
      <w:r>
        <w:rPr>
          <w:rtl/>
          <w:lang w:bidi="fa-IR"/>
        </w:rPr>
        <w:t>ا</w:t>
      </w:r>
      <w:r w:rsidR="00A745DB">
        <w:rPr>
          <w:rtl/>
          <w:lang w:bidi="fa-IR"/>
        </w:rPr>
        <w:t>ی</w:t>
      </w:r>
      <w:r>
        <w:rPr>
          <w:rtl/>
          <w:lang w:bidi="fa-IR"/>
        </w:rPr>
        <w:t>ش به خطر مى</w:t>
      </w:r>
      <w:r w:rsidR="00A745DB">
        <w:rPr>
          <w:rtl/>
          <w:lang w:bidi="fa-IR"/>
        </w:rPr>
        <w:t xml:space="preserve"> </w:t>
      </w:r>
      <w:r>
        <w:rPr>
          <w:rtl/>
          <w:lang w:bidi="fa-IR"/>
        </w:rPr>
        <w:t>افتد</w:t>
      </w:r>
      <w:r w:rsidR="00A17BD1">
        <w:rPr>
          <w:rtl/>
          <w:lang w:bidi="fa-IR"/>
        </w:rPr>
        <w:t xml:space="preserve">؛ </w:t>
      </w:r>
      <w:r>
        <w:rPr>
          <w:rtl/>
          <w:lang w:bidi="fa-IR"/>
        </w:rPr>
        <w:t>ز</w:t>
      </w:r>
      <w:r w:rsidR="00A745DB">
        <w:rPr>
          <w:rtl/>
          <w:lang w:bidi="fa-IR"/>
        </w:rPr>
        <w:t>ی</w:t>
      </w:r>
      <w:r>
        <w:rPr>
          <w:rtl/>
          <w:lang w:bidi="fa-IR"/>
        </w:rPr>
        <w:t>را د</w:t>
      </w:r>
      <w:r w:rsidR="00A745DB">
        <w:rPr>
          <w:rtl/>
          <w:lang w:bidi="fa-IR"/>
        </w:rPr>
        <w:t>ی</w:t>
      </w:r>
      <w:r>
        <w:rPr>
          <w:rtl/>
          <w:lang w:bidi="fa-IR"/>
        </w:rPr>
        <w:t xml:space="preserve">ر </w:t>
      </w:r>
      <w:r w:rsidR="00A745DB">
        <w:rPr>
          <w:rtl/>
          <w:lang w:bidi="fa-IR"/>
        </w:rPr>
        <w:t>ی</w:t>
      </w:r>
      <w:r>
        <w:rPr>
          <w:rtl/>
          <w:lang w:bidi="fa-IR"/>
        </w:rPr>
        <w:t>ا زود اقبال مردم نسبت به او كم مى</w:t>
      </w:r>
      <w:r w:rsidR="00A745DB">
        <w:rPr>
          <w:rtl/>
          <w:lang w:bidi="fa-IR"/>
        </w:rPr>
        <w:t xml:space="preserve"> </w:t>
      </w:r>
      <w:r>
        <w:rPr>
          <w:rtl/>
          <w:lang w:bidi="fa-IR"/>
        </w:rPr>
        <w:t>شود و محبوب</w:t>
      </w:r>
      <w:r w:rsidR="00A745DB">
        <w:rPr>
          <w:rtl/>
          <w:lang w:bidi="fa-IR"/>
        </w:rPr>
        <w:t>ی</w:t>
      </w:r>
      <w:r>
        <w:rPr>
          <w:rtl/>
          <w:lang w:bidi="fa-IR"/>
        </w:rPr>
        <w:t>ت خود را از دست مى</w:t>
      </w:r>
      <w:r w:rsidR="00A745DB">
        <w:rPr>
          <w:rtl/>
          <w:lang w:bidi="fa-IR"/>
        </w:rPr>
        <w:t xml:space="preserve"> </w:t>
      </w:r>
      <w:r>
        <w:rPr>
          <w:rtl/>
          <w:lang w:bidi="fa-IR"/>
        </w:rPr>
        <w:t>دهد</w:t>
      </w:r>
      <w:r w:rsidR="00A17BD1">
        <w:rPr>
          <w:rtl/>
          <w:lang w:bidi="fa-IR"/>
        </w:rPr>
        <w:t xml:space="preserve">؛ </w:t>
      </w:r>
      <w:r>
        <w:rPr>
          <w:rtl/>
          <w:lang w:bidi="fa-IR"/>
        </w:rPr>
        <w:t>اگر هم براى خدا كار مى</w:t>
      </w:r>
      <w:r w:rsidR="00A745DB">
        <w:rPr>
          <w:rtl/>
          <w:lang w:bidi="fa-IR"/>
        </w:rPr>
        <w:t xml:space="preserve"> </w:t>
      </w:r>
      <w:r>
        <w:rPr>
          <w:rtl/>
          <w:lang w:bidi="fa-IR"/>
        </w:rPr>
        <w:t>كند</w:t>
      </w:r>
      <w:r w:rsidR="00A17BD1">
        <w:rPr>
          <w:rtl/>
          <w:lang w:bidi="fa-IR"/>
        </w:rPr>
        <w:t xml:space="preserve">، </w:t>
      </w:r>
      <w:r>
        <w:rPr>
          <w:rtl/>
          <w:lang w:bidi="fa-IR"/>
        </w:rPr>
        <w:t>نمى</w:t>
      </w:r>
      <w:r w:rsidR="00A745DB">
        <w:rPr>
          <w:rtl/>
          <w:lang w:bidi="fa-IR"/>
        </w:rPr>
        <w:t xml:space="preserve"> </w:t>
      </w:r>
      <w:r>
        <w:rPr>
          <w:rtl/>
          <w:lang w:bidi="fa-IR"/>
        </w:rPr>
        <w:t>تواند اشتباهاتش را تصح</w:t>
      </w:r>
      <w:r w:rsidR="00A745DB">
        <w:rPr>
          <w:rtl/>
          <w:lang w:bidi="fa-IR"/>
        </w:rPr>
        <w:t>ی</w:t>
      </w:r>
      <w:r>
        <w:rPr>
          <w:rtl/>
          <w:lang w:bidi="fa-IR"/>
        </w:rPr>
        <w:t>ح كند</w:t>
      </w:r>
      <w:r w:rsidR="00A17BD1">
        <w:rPr>
          <w:rtl/>
          <w:lang w:bidi="fa-IR"/>
        </w:rPr>
        <w:t xml:space="preserve">. </w:t>
      </w:r>
    </w:p>
    <w:p w:rsidR="00BF521F" w:rsidRDefault="00BF521F" w:rsidP="00BF521F">
      <w:pPr>
        <w:pStyle w:val="Heading2"/>
        <w:rPr>
          <w:rtl/>
          <w:lang w:bidi="fa-IR"/>
        </w:rPr>
      </w:pPr>
      <w:bookmarkStart w:id="113" w:name="_Toc427053018"/>
      <w:r>
        <w:rPr>
          <w:rtl/>
          <w:lang w:bidi="fa-IR"/>
        </w:rPr>
        <w:t>لزوم هوشیارى و مقاومت در برابر سخنان تملق آمیز</w:t>
      </w:r>
      <w:bookmarkEnd w:id="113"/>
    </w:p>
    <w:p w:rsidR="00BF521F" w:rsidRDefault="00F97272" w:rsidP="00F97272">
      <w:pPr>
        <w:pStyle w:val="libNormal"/>
        <w:rPr>
          <w:rtl/>
          <w:lang w:bidi="fa-IR"/>
        </w:rPr>
      </w:pPr>
      <w:r>
        <w:rPr>
          <w:rtl/>
          <w:lang w:bidi="fa-IR"/>
        </w:rPr>
        <w:t>وظ</w:t>
      </w:r>
      <w:r w:rsidR="00A745DB">
        <w:rPr>
          <w:rtl/>
          <w:lang w:bidi="fa-IR"/>
        </w:rPr>
        <w:t>ی</w:t>
      </w:r>
      <w:r>
        <w:rPr>
          <w:rtl/>
          <w:lang w:bidi="fa-IR"/>
        </w:rPr>
        <w:t>فه انسان در مقابل ا</w:t>
      </w:r>
      <w:r w:rsidR="00A745DB">
        <w:rPr>
          <w:rtl/>
          <w:lang w:bidi="fa-IR"/>
        </w:rPr>
        <w:t>ی</w:t>
      </w:r>
      <w:r>
        <w:rPr>
          <w:rtl/>
          <w:lang w:bidi="fa-IR"/>
        </w:rPr>
        <w:t>ن خطرها چ</w:t>
      </w:r>
      <w:r w:rsidR="00A745DB">
        <w:rPr>
          <w:rtl/>
          <w:lang w:bidi="fa-IR"/>
        </w:rPr>
        <w:t>ی</w:t>
      </w:r>
      <w:r>
        <w:rPr>
          <w:rtl/>
          <w:lang w:bidi="fa-IR"/>
        </w:rPr>
        <w:t>ست</w:t>
      </w:r>
      <w:r w:rsidR="00A17BD1">
        <w:rPr>
          <w:rtl/>
          <w:lang w:bidi="fa-IR"/>
        </w:rPr>
        <w:t xml:space="preserve">؟ </w:t>
      </w:r>
      <w:r>
        <w:rPr>
          <w:rtl/>
          <w:lang w:bidi="fa-IR"/>
        </w:rPr>
        <w:t>به د</w:t>
      </w:r>
      <w:r w:rsidR="00A745DB">
        <w:rPr>
          <w:rtl/>
          <w:lang w:bidi="fa-IR"/>
        </w:rPr>
        <w:t>ی</w:t>
      </w:r>
      <w:r>
        <w:rPr>
          <w:rtl/>
          <w:lang w:bidi="fa-IR"/>
        </w:rPr>
        <w:t>گر سخن</w:t>
      </w:r>
      <w:r w:rsidR="00A17BD1">
        <w:rPr>
          <w:rtl/>
          <w:lang w:bidi="fa-IR"/>
        </w:rPr>
        <w:t xml:space="preserve">، </w:t>
      </w:r>
      <w:r>
        <w:rPr>
          <w:rtl/>
          <w:lang w:bidi="fa-IR"/>
        </w:rPr>
        <w:t>انسان چه كند تا از ا</w:t>
      </w:r>
      <w:r w:rsidR="00A745DB">
        <w:rPr>
          <w:rtl/>
          <w:lang w:bidi="fa-IR"/>
        </w:rPr>
        <w:t>ی</w:t>
      </w:r>
      <w:r>
        <w:rPr>
          <w:rtl/>
          <w:lang w:bidi="fa-IR"/>
        </w:rPr>
        <w:t>ن خطرها مصون باشد</w:t>
      </w:r>
      <w:r w:rsidR="00A17BD1">
        <w:rPr>
          <w:rtl/>
          <w:lang w:bidi="fa-IR"/>
        </w:rPr>
        <w:t xml:space="preserve">؟ </w:t>
      </w:r>
      <w:r>
        <w:rPr>
          <w:rtl/>
          <w:lang w:bidi="fa-IR"/>
        </w:rPr>
        <w:t>چه با</w:t>
      </w:r>
      <w:r w:rsidR="00A745DB">
        <w:rPr>
          <w:rtl/>
          <w:lang w:bidi="fa-IR"/>
        </w:rPr>
        <w:t>ی</w:t>
      </w:r>
      <w:r>
        <w:rPr>
          <w:rtl/>
          <w:lang w:bidi="fa-IR"/>
        </w:rPr>
        <w:t>د كرد تا كسانى مجال تملق گو</w:t>
      </w:r>
      <w:r w:rsidR="00A745DB">
        <w:rPr>
          <w:rtl/>
          <w:lang w:bidi="fa-IR"/>
        </w:rPr>
        <w:t>ی</w:t>
      </w:r>
      <w:r>
        <w:rPr>
          <w:rtl/>
          <w:lang w:bidi="fa-IR"/>
        </w:rPr>
        <w:t>ى پ</w:t>
      </w:r>
      <w:r w:rsidR="00A745DB">
        <w:rPr>
          <w:rtl/>
          <w:lang w:bidi="fa-IR"/>
        </w:rPr>
        <w:t>ی</w:t>
      </w:r>
      <w:r>
        <w:rPr>
          <w:rtl/>
          <w:lang w:bidi="fa-IR"/>
        </w:rPr>
        <w:t>دا نكنند</w:t>
      </w:r>
      <w:r w:rsidR="00A17BD1">
        <w:rPr>
          <w:rtl/>
          <w:lang w:bidi="fa-IR"/>
        </w:rPr>
        <w:t xml:space="preserve">؟ </w:t>
      </w:r>
      <w:r>
        <w:rPr>
          <w:rtl/>
          <w:lang w:bidi="fa-IR"/>
        </w:rPr>
        <w:t>از سوى د</w:t>
      </w:r>
      <w:r w:rsidR="00A745DB">
        <w:rPr>
          <w:rtl/>
          <w:lang w:bidi="fa-IR"/>
        </w:rPr>
        <w:t>ی</w:t>
      </w:r>
      <w:r>
        <w:rPr>
          <w:rtl/>
          <w:lang w:bidi="fa-IR"/>
        </w:rPr>
        <w:t>گر</w:t>
      </w:r>
      <w:r w:rsidR="00A17BD1">
        <w:rPr>
          <w:rtl/>
          <w:lang w:bidi="fa-IR"/>
        </w:rPr>
        <w:t xml:space="preserve">، </w:t>
      </w:r>
      <w:r>
        <w:rPr>
          <w:rtl/>
          <w:lang w:bidi="fa-IR"/>
        </w:rPr>
        <w:t>چه كن</w:t>
      </w:r>
      <w:r w:rsidR="00A745DB">
        <w:rPr>
          <w:rtl/>
          <w:lang w:bidi="fa-IR"/>
        </w:rPr>
        <w:t>ی</w:t>
      </w:r>
      <w:r>
        <w:rPr>
          <w:rtl/>
          <w:lang w:bidi="fa-IR"/>
        </w:rPr>
        <w:t>م كه فر</w:t>
      </w:r>
      <w:r w:rsidR="00A745DB">
        <w:rPr>
          <w:rtl/>
          <w:lang w:bidi="fa-IR"/>
        </w:rPr>
        <w:t>ی</w:t>
      </w:r>
      <w:r>
        <w:rPr>
          <w:rtl/>
          <w:lang w:bidi="fa-IR"/>
        </w:rPr>
        <w:t>ب تملق گو</w:t>
      </w:r>
      <w:r w:rsidR="00A745DB">
        <w:rPr>
          <w:rtl/>
          <w:lang w:bidi="fa-IR"/>
        </w:rPr>
        <w:t>ی</w:t>
      </w:r>
      <w:r>
        <w:rPr>
          <w:rtl/>
          <w:lang w:bidi="fa-IR"/>
        </w:rPr>
        <w:t>ى</w:t>
      </w:r>
      <w:r w:rsidR="00A745DB">
        <w:rPr>
          <w:rtl/>
          <w:lang w:bidi="fa-IR"/>
        </w:rPr>
        <w:t xml:space="preserve"> </w:t>
      </w:r>
      <w:r>
        <w:rPr>
          <w:rtl/>
          <w:lang w:bidi="fa-IR"/>
        </w:rPr>
        <w:t>ها را نخور</w:t>
      </w:r>
      <w:r w:rsidR="00A745DB">
        <w:rPr>
          <w:rtl/>
          <w:lang w:bidi="fa-IR"/>
        </w:rPr>
        <w:t>ی</w:t>
      </w:r>
      <w:r>
        <w:rPr>
          <w:rtl/>
          <w:lang w:bidi="fa-IR"/>
        </w:rPr>
        <w:t>م</w:t>
      </w:r>
      <w:r w:rsidR="00A17BD1">
        <w:rPr>
          <w:rtl/>
          <w:lang w:bidi="fa-IR"/>
        </w:rPr>
        <w:t xml:space="preserve">؟ </w:t>
      </w:r>
      <w:r>
        <w:rPr>
          <w:rtl/>
          <w:lang w:bidi="fa-IR"/>
        </w:rPr>
        <w:t>ا</w:t>
      </w:r>
      <w:r w:rsidR="00A745DB">
        <w:rPr>
          <w:rtl/>
          <w:lang w:bidi="fa-IR"/>
        </w:rPr>
        <w:t>ی</w:t>
      </w:r>
      <w:r>
        <w:rPr>
          <w:rtl/>
          <w:lang w:bidi="fa-IR"/>
        </w:rPr>
        <w:t>ن كار مشكلى است</w:t>
      </w:r>
      <w:r w:rsidR="00A17BD1">
        <w:rPr>
          <w:rtl/>
          <w:lang w:bidi="fa-IR"/>
        </w:rPr>
        <w:t xml:space="preserve">؛ </w:t>
      </w:r>
      <w:r>
        <w:rPr>
          <w:rtl/>
          <w:lang w:bidi="fa-IR"/>
        </w:rPr>
        <w:t>ز</w:t>
      </w:r>
      <w:r w:rsidR="00A745DB">
        <w:rPr>
          <w:rtl/>
          <w:lang w:bidi="fa-IR"/>
        </w:rPr>
        <w:t>ی</w:t>
      </w:r>
      <w:r>
        <w:rPr>
          <w:rtl/>
          <w:lang w:bidi="fa-IR"/>
        </w:rPr>
        <w:t>را انسان حبّ ذات دارد و طبعاً خوشش نمى</w:t>
      </w:r>
      <w:r w:rsidR="00A745DB">
        <w:rPr>
          <w:rtl/>
          <w:lang w:bidi="fa-IR"/>
        </w:rPr>
        <w:t xml:space="preserve"> </w:t>
      </w:r>
      <w:r>
        <w:rPr>
          <w:rtl/>
          <w:lang w:bidi="fa-IR"/>
        </w:rPr>
        <w:t>آ</w:t>
      </w:r>
      <w:r w:rsidR="00A745DB">
        <w:rPr>
          <w:rtl/>
          <w:lang w:bidi="fa-IR"/>
        </w:rPr>
        <w:t>ی</w:t>
      </w:r>
      <w:r>
        <w:rPr>
          <w:rtl/>
          <w:lang w:bidi="fa-IR"/>
        </w:rPr>
        <w:t>د از ا</w:t>
      </w:r>
      <w:r w:rsidR="00A745DB">
        <w:rPr>
          <w:rtl/>
          <w:lang w:bidi="fa-IR"/>
        </w:rPr>
        <w:t>ی</w:t>
      </w:r>
      <w:r>
        <w:rPr>
          <w:rtl/>
          <w:lang w:bidi="fa-IR"/>
        </w:rPr>
        <w:t>ن كه كسى از او انتقاد نما</w:t>
      </w:r>
      <w:r w:rsidR="00A745DB">
        <w:rPr>
          <w:rtl/>
          <w:lang w:bidi="fa-IR"/>
        </w:rPr>
        <w:t>ی</w:t>
      </w:r>
      <w:r>
        <w:rPr>
          <w:rtl/>
          <w:lang w:bidi="fa-IR"/>
        </w:rPr>
        <w:t>د و مذمّتش كند</w:t>
      </w:r>
      <w:r w:rsidR="00A17BD1">
        <w:rPr>
          <w:rtl/>
          <w:lang w:bidi="fa-IR"/>
        </w:rPr>
        <w:t xml:space="preserve">. </w:t>
      </w:r>
      <w:r>
        <w:rPr>
          <w:rtl/>
          <w:lang w:bidi="fa-IR"/>
        </w:rPr>
        <w:t>همه افراد</w:t>
      </w:r>
      <w:r w:rsidR="00A17BD1">
        <w:rPr>
          <w:rtl/>
          <w:lang w:bidi="fa-IR"/>
        </w:rPr>
        <w:t xml:space="preserve">، </w:t>
      </w:r>
      <w:r>
        <w:rPr>
          <w:rtl/>
          <w:lang w:bidi="fa-IR"/>
        </w:rPr>
        <w:t>در ابتدا و ذاتاً ا</w:t>
      </w:r>
      <w:r w:rsidR="00A745DB">
        <w:rPr>
          <w:rtl/>
          <w:lang w:bidi="fa-IR"/>
        </w:rPr>
        <w:t>ی</w:t>
      </w:r>
      <w:r>
        <w:rPr>
          <w:rtl/>
          <w:lang w:bidi="fa-IR"/>
        </w:rPr>
        <w:t>ن گونه هستند</w:t>
      </w:r>
      <w:r w:rsidR="00A17BD1">
        <w:rPr>
          <w:rtl/>
          <w:lang w:bidi="fa-IR"/>
        </w:rPr>
        <w:t xml:space="preserve">، </w:t>
      </w:r>
      <w:r>
        <w:rPr>
          <w:rtl/>
          <w:lang w:bidi="fa-IR"/>
        </w:rPr>
        <w:t xml:space="preserve">مگر </w:t>
      </w:r>
      <w:r>
        <w:rPr>
          <w:rtl/>
          <w:lang w:bidi="fa-IR"/>
        </w:rPr>
        <w:lastRenderedPageBreak/>
        <w:t>كسانى كه درصدد خودسازى باشند</w:t>
      </w:r>
      <w:r w:rsidR="00A17BD1">
        <w:rPr>
          <w:rtl/>
          <w:lang w:bidi="fa-IR"/>
        </w:rPr>
        <w:t xml:space="preserve">؛ </w:t>
      </w:r>
      <w:r w:rsidR="00A745DB">
        <w:rPr>
          <w:rtl/>
          <w:lang w:bidi="fa-IR"/>
        </w:rPr>
        <w:t>ی</w:t>
      </w:r>
      <w:r>
        <w:rPr>
          <w:rtl/>
          <w:lang w:bidi="fa-IR"/>
        </w:rPr>
        <w:t>عنى توجه داشته باشند به ا</w:t>
      </w:r>
      <w:r w:rsidR="00A745DB">
        <w:rPr>
          <w:rtl/>
          <w:lang w:bidi="fa-IR"/>
        </w:rPr>
        <w:t>ی</w:t>
      </w:r>
      <w:r>
        <w:rPr>
          <w:rtl/>
          <w:lang w:bidi="fa-IR"/>
        </w:rPr>
        <w:t>ن كه چن</w:t>
      </w:r>
      <w:r w:rsidR="00A745DB">
        <w:rPr>
          <w:rtl/>
          <w:lang w:bidi="fa-IR"/>
        </w:rPr>
        <w:t>ی</w:t>
      </w:r>
      <w:r>
        <w:rPr>
          <w:rtl/>
          <w:lang w:bidi="fa-IR"/>
        </w:rPr>
        <w:t>ن روشى ممكن است آنها را به خطرها</w:t>
      </w:r>
      <w:r w:rsidR="00A745DB">
        <w:rPr>
          <w:rtl/>
          <w:lang w:bidi="fa-IR"/>
        </w:rPr>
        <w:t>ی</w:t>
      </w:r>
      <w:r>
        <w:rPr>
          <w:rtl/>
          <w:lang w:bidi="fa-IR"/>
        </w:rPr>
        <w:t>ى مبتلا كند</w:t>
      </w:r>
      <w:r w:rsidR="00A17BD1">
        <w:rPr>
          <w:rtl/>
          <w:lang w:bidi="fa-IR"/>
        </w:rPr>
        <w:t xml:space="preserve">. </w:t>
      </w:r>
      <w:r>
        <w:rPr>
          <w:rtl/>
          <w:lang w:bidi="fa-IR"/>
        </w:rPr>
        <w:t>وقتى انسان متوجه باشد كه برخوردهاى متملّقانه</w:t>
      </w:r>
      <w:r w:rsidR="00A17BD1">
        <w:rPr>
          <w:rtl/>
          <w:lang w:bidi="fa-IR"/>
        </w:rPr>
        <w:t xml:space="preserve">، </w:t>
      </w:r>
      <w:r>
        <w:rPr>
          <w:rtl/>
          <w:lang w:bidi="fa-IR"/>
        </w:rPr>
        <w:t>چاپلوسانه و ستا</w:t>
      </w:r>
      <w:r w:rsidR="00A745DB">
        <w:rPr>
          <w:rtl/>
          <w:lang w:bidi="fa-IR"/>
        </w:rPr>
        <w:t>ی</w:t>
      </w:r>
      <w:r>
        <w:rPr>
          <w:rtl/>
          <w:lang w:bidi="fa-IR"/>
        </w:rPr>
        <w:t>ش گرانه ممكن است آفات ز</w:t>
      </w:r>
      <w:r w:rsidR="00A745DB">
        <w:rPr>
          <w:rtl/>
          <w:lang w:bidi="fa-IR"/>
        </w:rPr>
        <w:t>ی</w:t>
      </w:r>
      <w:r>
        <w:rPr>
          <w:rtl/>
          <w:lang w:bidi="fa-IR"/>
        </w:rPr>
        <w:t>ان بارى براى وى داشته باشد</w:t>
      </w:r>
      <w:r w:rsidR="00A17BD1">
        <w:rPr>
          <w:rtl/>
          <w:lang w:bidi="fa-IR"/>
        </w:rPr>
        <w:t xml:space="preserve">، </w:t>
      </w:r>
      <w:r>
        <w:rPr>
          <w:rtl/>
          <w:lang w:bidi="fa-IR"/>
        </w:rPr>
        <w:t>قطعاً تصم</w:t>
      </w:r>
      <w:r w:rsidR="00A745DB">
        <w:rPr>
          <w:rtl/>
          <w:lang w:bidi="fa-IR"/>
        </w:rPr>
        <w:t>ی</w:t>
      </w:r>
      <w:r>
        <w:rPr>
          <w:rtl/>
          <w:lang w:bidi="fa-IR"/>
        </w:rPr>
        <w:t>م مى</w:t>
      </w:r>
      <w:r w:rsidR="00A745DB">
        <w:rPr>
          <w:rtl/>
          <w:lang w:bidi="fa-IR"/>
        </w:rPr>
        <w:t xml:space="preserve"> </w:t>
      </w:r>
      <w:r>
        <w:rPr>
          <w:rtl/>
          <w:lang w:bidi="fa-IR"/>
        </w:rPr>
        <w:t>گ</w:t>
      </w:r>
      <w:r w:rsidR="00A745DB">
        <w:rPr>
          <w:rtl/>
          <w:lang w:bidi="fa-IR"/>
        </w:rPr>
        <w:t>ی</w:t>
      </w:r>
      <w:r>
        <w:rPr>
          <w:rtl/>
          <w:lang w:bidi="fa-IR"/>
        </w:rPr>
        <w:t>رد كه در مقابل ا</w:t>
      </w:r>
      <w:r w:rsidR="00A745DB">
        <w:rPr>
          <w:rtl/>
          <w:lang w:bidi="fa-IR"/>
        </w:rPr>
        <w:t>ی</w:t>
      </w:r>
      <w:r>
        <w:rPr>
          <w:rtl/>
          <w:lang w:bidi="fa-IR"/>
        </w:rPr>
        <w:t>ن گونه رفتارهاى نابهنجار مقاومت كند</w:t>
      </w:r>
      <w:r w:rsidR="00A17BD1">
        <w:rPr>
          <w:rtl/>
          <w:lang w:bidi="fa-IR"/>
        </w:rPr>
        <w:t xml:space="preserve">؛ </w:t>
      </w:r>
      <w:r w:rsidR="00A745DB">
        <w:rPr>
          <w:rtl/>
          <w:lang w:bidi="fa-IR"/>
        </w:rPr>
        <w:t>ی</w:t>
      </w:r>
      <w:r>
        <w:rPr>
          <w:rtl/>
          <w:lang w:bidi="fa-IR"/>
        </w:rPr>
        <w:t>عنى نسبت به تعر</w:t>
      </w:r>
      <w:r w:rsidR="00A745DB">
        <w:rPr>
          <w:rtl/>
          <w:lang w:bidi="fa-IR"/>
        </w:rPr>
        <w:t>ی</w:t>
      </w:r>
      <w:r>
        <w:rPr>
          <w:rtl/>
          <w:lang w:bidi="fa-IR"/>
        </w:rPr>
        <w:t>ف و تمج</w:t>
      </w:r>
      <w:r w:rsidR="00A745DB">
        <w:rPr>
          <w:rtl/>
          <w:lang w:bidi="fa-IR"/>
        </w:rPr>
        <w:t>ی</w:t>
      </w:r>
      <w:r>
        <w:rPr>
          <w:rtl/>
          <w:lang w:bidi="fa-IR"/>
        </w:rPr>
        <w:t>دى كه د</w:t>
      </w:r>
      <w:r w:rsidR="00A745DB">
        <w:rPr>
          <w:rtl/>
          <w:lang w:bidi="fa-IR"/>
        </w:rPr>
        <w:t>ی</w:t>
      </w:r>
      <w:r>
        <w:rPr>
          <w:rtl/>
          <w:lang w:bidi="fa-IR"/>
        </w:rPr>
        <w:t>گران مى</w:t>
      </w:r>
      <w:r w:rsidR="00A745DB">
        <w:rPr>
          <w:rtl/>
          <w:lang w:bidi="fa-IR"/>
        </w:rPr>
        <w:t xml:space="preserve"> </w:t>
      </w:r>
      <w:r>
        <w:rPr>
          <w:rtl/>
          <w:lang w:bidi="fa-IR"/>
        </w:rPr>
        <w:t>كنند سوء ظن پ</w:t>
      </w:r>
      <w:r w:rsidR="00A745DB">
        <w:rPr>
          <w:rtl/>
          <w:lang w:bidi="fa-IR"/>
        </w:rPr>
        <w:t>ی</w:t>
      </w:r>
      <w:r>
        <w:rPr>
          <w:rtl/>
          <w:lang w:bidi="fa-IR"/>
        </w:rPr>
        <w:t>دا كند</w:t>
      </w:r>
      <w:r w:rsidR="00A17BD1">
        <w:rPr>
          <w:rtl/>
          <w:lang w:bidi="fa-IR"/>
        </w:rPr>
        <w:t xml:space="preserve">. </w:t>
      </w:r>
      <w:r>
        <w:rPr>
          <w:rtl/>
          <w:lang w:bidi="fa-IR"/>
        </w:rPr>
        <w:t>البته لازم ن</w:t>
      </w:r>
      <w:r w:rsidR="00A745DB">
        <w:rPr>
          <w:rtl/>
          <w:lang w:bidi="fa-IR"/>
        </w:rPr>
        <w:t>ی</w:t>
      </w:r>
      <w:r>
        <w:rPr>
          <w:rtl/>
          <w:lang w:bidi="fa-IR"/>
        </w:rPr>
        <w:t>ست به خود آن شخص سوءظن پ</w:t>
      </w:r>
      <w:r w:rsidR="00A745DB">
        <w:rPr>
          <w:rtl/>
          <w:lang w:bidi="fa-IR"/>
        </w:rPr>
        <w:t>ی</w:t>
      </w:r>
      <w:r>
        <w:rPr>
          <w:rtl/>
          <w:lang w:bidi="fa-IR"/>
        </w:rPr>
        <w:t>دا كند</w:t>
      </w:r>
      <w:r w:rsidR="00A17BD1">
        <w:rPr>
          <w:rtl/>
          <w:lang w:bidi="fa-IR"/>
        </w:rPr>
        <w:t xml:space="preserve">، </w:t>
      </w:r>
      <w:r>
        <w:rPr>
          <w:rtl/>
          <w:lang w:bidi="fa-IR"/>
        </w:rPr>
        <w:t>بلكه با</w:t>
      </w:r>
      <w:r w:rsidR="00A745DB">
        <w:rPr>
          <w:rtl/>
          <w:lang w:bidi="fa-IR"/>
        </w:rPr>
        <w:t>ی</w:t>
      </w:r>
      <w:r>
        <w:rPr>
          <w:rtl/>
          <w:lang w:bidi="fa-IR"/>
        </w:rPr>
        <w:t>د نسبت به سخنان وى ترد</w:t>
      </w:r>
      <w:r w:rsidR="00A745DB">
        <w:rPr>
          <w:rtl/>
          <w:lang w:bidi="fa-IR"/>
        </w:rPr>
        <w:t>ی</w:t>
      </w:r>
      <w:r>
        <w:rPr>
          <w:rtl/>
          <w:lang w:bidi="fa-IR"/>
        </w:rPr>
        <w:t>د كند</w:t>
      </w:r>
      <w:r w:rsidR="00A17BD1">
        <w:rPr>
          <w:rtl/>
          <w:lang w:bidi="fa-IR"/>
        </w:rPr>
        <w:t xml:space="preserve">. </w:t>
      </w:r>
      <w:r>
        <w:rPr>
          <w:rtl/>
          <w:lang w:bidi="fa-IR"/>
        </w:rPr>
        <w:t xml:space="preserve">چون ممكن است آن فرد دچار اشتباه </w:t>
      </w:r>
      <w:r w:rsidR="00A745DB">
        <w:rPr>
          <w:rtl/>
          <w:lang w:bidi="fa-IR"/>
        </w:rPr>
        <w:t>ی</w:t>
      </w:r>
      <w:r>
        <w:rPr>
          <w:rtl/>
          <w:lang w:bidi="fa-IR"/>
        </w:rPr>
        <w:t>ا مبالغه شده باشد</w:t>
      </w:r>
      <w:r w:rsidR="00A17BD1">
        <w:rPr>
          <w:rtl/>
          <w:lang w:bidi="fa-IR"/>
        </w:rPr>
        <w:t xml:space="preserve">. </w:t>
      </w:r>
      <w:r>
        <w:rPr>
          <w:rtl/>
          <w:lang w:bidi="fa-IR"/>
        </w:rPr>
        <w:t>انسان با</w:t>
      </w:r>
      <w:r w:rsidR="00A745DB">
        <w:rPr>
          <w:rtl/>
          <w:lang w:bidi="fa-IR"/>
        </w:rPr>
        <w:t>ی</w:t>
      </w:r>
      <w:r>
        <w:rPr>
          <w:rtl/>
          <w:lang w:bidi="fa-IR"/>
        </w:rPr>
        <w:t>د با د</w:t>
      </w:r>
      <w:r w:rsidR="00A745DB">
        <w:rPr>
          <w:rtl/>
          <w:lang w:bidi="fa-IR"/>
        </w:rPr>
        <w:t>ی</w:t>
      </w:r>
      <w:r>
        <w:rPr>
          <w:rtl/>
          <w:lang w:bidi="fa-IR"/>
        </w:rPr>
        <w:t>ده شك به آنچه در جهت نفع</w:t>
      </w:r>
      <w:r w:rsidR="00A17BD1">
        <w:rPr>
          <w:rtl/>
          <w:lang w:bidi="fa-IR"/>
        </w:rPr>
        <w:t xml:space="preserve">، </w:t>
      </w:r>
      <w:r>
        <w:rPr>
          <w:rtl/>
          <w:lang w:bidi="fa-IR"/>
        </w:rPr>
        <w:t>مدح</w:t>
      </w:r>
      <w:r w:rsidR="00A17BD1">
        <w:rPr>
          <w:rtl/>
          <w:lang w:bidi="fa-IR"/>
        </w:rPr>
        <w:t xml:space="preserve">، </w:t>
      </w:r>
      <w:r>
        <w:rPr>
          <w:rtl/>
          <w:lang w:bidi="fa-IR"/>
        </w:rPr>
        <w:t>تعر</w:t>
      </w:r>
      <w:r w:rsidR="00A745DB">
        <w:rPr>
          <w:rtl/>
          <w:lang w:bidi="fa-IR"/>
        </w:rPr>
        <w:t>ی</w:t>
      </w:r>
      <w:r>
        <w:rPr>
          <w:rtl/>
          <w:lang w:bidi="fa-IR"/>
        </w:rPr>
        <w:t>ف</w:t>
      </w:r>
      <w:r w:rsidR="00A17BD1">
        <w:rPr>
          <w:rtl/>
          <w:lang w:bidi="fa-IR"/>
        </w:rPr>
        <w:t xml:space="preserve">، </w:t>
      </w:r>
      <w:r>
        <w:rPr>
          <w:rtl/>
          <w:lang w:bidi="fa-IR"/>
        </w:rPr>
        <w:t>تمج</w:t>
      </w:r>
      <w:r w:rsidR="00A745DB">
        <w:rPr>
          <w:rtl/>
          <w:lang w:bidi="fa-IR"/>
        </w:rPr>
        <w:t>ی</w:t>
      </w:r>
      <w:r>
        <w:rPr>
          <w:rtl/>
          <w:lang w:bidi="fa-IR"/>
        </w:rPr>
        <w:t>د و توج</w:t>
      </w:r>
      <w:r w:rsidR="00A745DB">
        <w:rPr>
          <w:rtl/>
          <w:lang w:bidi="fa-IR"/>
        </w:rPr>
        <w:t>ی</w:t>
      </w:r>
      <w:r>
        <w:rPr>
          <w:rtl/>
          <w:lang w:bidi="fa-IR"/>
        </w:rPr>
        <w:t>ه كارهاى او گفته مى</w:t>
      </w:r>
      <w:r w:rsidR="00A745DB">
        <w:rPr>
          <w:rtl/>
          <w:lang w:bidi="fa-IR"/>
        </w:rPr>
        <w:t xml:space="preserve"> </w:t>
      </w:r>
      <w:r>
        <w:rPr>
          <w:rtl/>
          <w:lang w:bidi="fa-IR"/>
        </w:rPr>
        <w:t>شود نگاه كند</w:t>
      </w:r>
      <w:r w:rsidR="00A17BD1">
        <w:rPr>
          <w:rtl/>
          <w:lang w:bidi="fa-IR"/>
        </w:rPr>
        <w:t xml:space="preserve">، </w:t>
      </w:r>
      <w:r>
        <w:rPr>
          <w:rtl/>
          <w:lang w:bidi="fa-IR"/>
        </w:rPr>
        <w:t>سپس با تحق</w:t>
      </w:r>
      <w:r w:rsidR="00A745DB">
        <w:rPr>
          <w:rtl/>
          <w:lang w:bidi="fa-IR"/>
        </w:rPr>
        <w:t>ی</w:t>
      </w:r>
      <w:r>
        <w:rPr>
          <w:rtl/>
          <w:lang w:bidi="fa-IR"/>
        </w:rPr>
        <w:t xml:space="preserve">ق درستى </w:t>
      </w:r>
      <w:r w:rsidR="00A745DB">
        <w:rPr>
          <w:rtl/>
          <w:lang w:bidi="fa-IR"/>
        </w:rPr>
        <w:t>ی</w:t>
      </w:r>
      <w:r>
        <w:rPr>
          <w:rtl/>
          <w:lang w:bidi="fa-IR"/>
        </w:rPr>
        <w:t>ا نادرستى آن را كشف كند</w:t>
      </w:r>
      <w:r w:rsidR="00A17BD1">
        <w:rPr>
          <w:rtl/>
          <w:lang w:bidi="fa-IR"/>
        </w:rPr>
        <w:t xml:space="preserve">. </w:t>
      </w:r>
    </w:p>
    <w:p w:rsidR="00BF521F" w:rsidRDefault="00F97272" w:rsidP="00F97272">
      <w:pPr>
        <w:pStyle w:val="libNormal"/>
        <w:rPr>
          <w:rtl/>
          <w:lang w:bidi="fa-IR"/>
        </w:rPr>
      </w:pPr>
      <w:r>
        <w:rPr>
          <w:rtl/>
          <w:lang w:bidi="fa-IR"/>
        </w:rPr>
        <w:t>نكته د</w:t>
      </w:r>
      <w:r w:rsidR="00A745DB">
        <w:rPr>
          <w:rtl/>
          <w:lang w:bidi="fa-IR"/>
        </w:rPr>
        <w:t>ی</w:t>
      </w:r>
      <w:r>
        <w:rPr>
          <w:rtl/>
          <w:lang w:bidi="fa-IR"/>
        </w:rPr>
        <w:t>گر ا</w:t>
      </w:r>
      <w:r w:rsidR="00A745DB">
        <w:rPr>
          <w:rtl/>
          <w:lang w:bidi="fa-IR"/>
        </w:rPr>
        <w:t>ی</w:t>
      </w:r>
      <w:r>
        <w:rPr>
          <w:rtl/>
          <w:lang w:bidi="fa-IR"/>
        </w:rPr>
        <w:t>ن كه با فرد متملق با</w:t>
      </w:r>
      <w:r w:rsidR="00A745DB">
        <w:rPr>
          <w:rtl/>
          <w:lang w:bidi="fa-IR"/>
        </w:rPr>
        <w:t>ی</w:t>
      </w:r>
      <w:r>
        <w:rPr>
          <w:rtl/>
          <w:lang w:bidi="fa-IR"/>
        </w:rPr>
        <w:t>د به گونه</w:t>
      </w:r>
      <w:r w:rsidR="00A745DB">
        <w:rPr>
          <w:rtl/>
          <w:lang w:bidi="fa-IR"/>
        </w:rPr>
        <w:t xml:space="preserve"> </w:t>
      </w:r>
      <w:r>
        <w:rPr>
          <w:rtl/>
          <w:lang w:bidi="fa-IR"/>
        </w:rPr>
        <w:t>اى برخورد كرد كه د</w:t>
      </w:r>
      <w:r w:rsidR="00A745DB">
        <w:rPr>
          <w:rtl/>
          <w:lang w:bidi="fa-IR"/>
        </w:rPr>
        <w:t>ی</w:t>
      </w:r>
      <w:r>
        <w:rPr>
          <w:rtl/>
          <w:lang w:bidi="fa-IR"/>
        </w:rPr>
        <w:t>گر انگ</w:t>
      </w:r>
      <w:r w:rsidR="00A745DB">
        <w:rPr>
          <w:rtl/>
          <w:lang w:bidi="fa-IR"/>
        </w:rPr>
        <w:t>ی</w:t>
      </w:r>
      <w:r>
        <w:rPr>
          <w:rtl/>
          <w:lang w:bidi="fa-IR"/>
        </w:rPr>
        <w:t>زه پ</w:t>
      </w:r>
      <w:r w:rsidR="00A745DB">
        <w:rPr>
          <w:rtl/>
          <w:lang w:bidi="fa-IR"/>
        </w:rPr>
        <w:t>ی</w:t>
      </w:r>
      <w:r>
        <w:rPr>
          <w:rtl/>
          <w:lang w:bidi="fa-IR"/>
        </w:rPr>
        <w:t>دا نكند روش خود را ادامه دهد</w:t>
      </w:r>
      <w:r w:rsidR="00A17BD1">
        <w:rPr>
          <w:rtl/>
          <w:lang w:bidi="fa-IR"/>
        </w:rPr>
        <w:t xml:space="preserve">. </w:t>
      </w:r>
      <w:r>
        <w:rPr>
          <w:rtl/>
          <w:lang w:bidi="fa-IR"/>
        </w:rPr>
        <w:t>روا</w:t>
      </w:r>
      <w:r w:rsidR="00A745DB">
        <w:rPr>
          <w:rtl/>
          <w:lang w:bidi="fa-IR"/>
        </w:rPr>
        <w:t>ی</w:t>
      </w:r>
      <w:r>
        <w:rPr>
          <w:rtl/>
          <w:lang w:bidi="fa-IR"/>
        </w:rPr>
        <w:t>تى است از پ</w:t>
      </w:r>
      <w:r w:rsidR="00A745DB">
        <w:rPr>
          <w:rtl/>
          <w:lang w:bidi="fa-IR"/>
        </w:rPr>
        <w:t>ی</w:t>
      </w:r>
      <w:r>
        <w:rPr>
          <w:rtl/>
          <w:lang w:bidi="fa-IR"/>
        </w:rPr>
        <w:t xml:space="preserve">غمبر اكرم </w:t>
      </w:r>
      <w:r w:rsidR="00542478" w:rsidRPr="00542478">
        <w:rPr>
          <w:rStyle w:val="libAlaemChar"/>
          <w:rtl/>
        </w:rPr>
        <w:t>صلى‌الله‌عليه‌وآله</w:t>
      </w:r>
      <w:r w:rsidR="00305B24">
        <w:rPr>
          <w:rtl/>
          <w:lang w:bidi="fa-IR"/>
        </w:rPr>
        <w:t xml:space="preserve"> </w:t>
      </w:r>
      <w:r>
        <w:rPr>
          <w:rtl/>
          <w:lang w:bidi="fa-IR"/>
        </w:rPr>
        <w:t>كه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اُحْثُوا فى وُجوهِ المَدّاحینَ التُّرابَ</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139</w:t>
      </w:r>
      <w:r w:rsidR="00A77E1E" w:rsidRPr="001D518E">
        <w:rPr>
          <w:rStyle w:val="libFootnotenumChar"/>
          <w:rtl/>
        </w:rPr>
        <w:t>)</w:t>
      </w:r>
      <w:r w:rsidR="00FB1642">
        <w:rPr>
          <w:rtl/>
          <w:lang w:bidi="fa-IR"/>
        </w:rPr>
        <w:t xml:space="preserve"> </w:t>
      </w:r>
      <w:r>
        <w:rPr>
          <w:rtl/>
          <w:lang w:bidi="fa-IR"/>
        </w:rPr>
        <w:t>به صورت كسانى كه مدح و ستا</w:t>
      </w:r>
      <w:r w:rsidR="00A745DB">
        <w:rPr>
          <w:rtl/>
          <w:lang w:bidi="fa-IR"/>
        </w:rPr>
        <w:t>ی</w:t>
      </w:r>
      <w:r>
        <w:rPr>
          <w:rtl/>
          <w:lang w:bidi="fa-IR"/>
        </w:rPr>
        <w:t>ش شما را مى</w:t>
      </w:r>
      <w:r w:rsidR="00A745DB">
        <w:rPr>
          <w:rtl/>
          <w:lang w:bidi="fa-IR"/>
        </w:rPr>
        <w:t xml:space="preserve"> </w:t>
      </w:r>
      <w:r>
        <w:rPr>
          <w:rtl/>
          <w:lang w:bidi="fa-IR"/>
        </w:rPr>
        <w:t>كنند خاك بپاش</w:t>
      </w:r>
      <w:r w:rsidR="00A745DB">
        <w:rPr>
          <w:rtl/>
          <w:lang w:bidi="fa-IR"/>
        </w:rPr>
        <w:t>ی</w:t>
      </w:r>
      <w:r>
        <w:rPr>
          <w:rtl/>
          <w:lang w:bidi="fa-IR"/>
        </w:rPr>
        <w:t>د</w:t>
      </w:r>
      <w:r w:rsidR="00A17BD1">
        <w:rPr>
          <w:rtl/>
          <w:lang w:bidi="fa-IR"/>
        </w:rPr>
        <w:t xml:space="preserve">. </w:t>
      </w:r>
      <w:r>
        <w:rPr>
          <w:rtl/>
          <w:lang w:bidi="fa-IR"/>
        </w:rPr>
        <w:t>مجال به آنها نده</w:t>
      </w:r>
      <w:r w:rsidR="00A745DB">
        <w:rPr>
          <w:rtl/>
          <w:lang w:bidi="fa-IR"/>
        </w:rPr>
        <w:t>ی</w:t>
      </w:r>
      <w:r>
        <w:rPr>
          <w:rtl/>
          <w:lang w:bidi="fa-IR"/>
        </w:rPr>
        <w:t>د كه شما را مدح و ستا</w:t>
      </w:r>
      <w:r w:rsidR="00A745DB">
        <w:rPr>
          <w:rtl/>
          <w:lang w:bidi="fa-IR"/>
        </w:rPr>
        <w:t>ی</w:t>
      </w:r>
      <w:r>
        <w:rPr>
          <w:rtl/>
          <w:lang w:bidi="fa-IR"/>
        </w:rPr>
        <w:t>ش كنند</w:t>
      </w:r>
      <w:r w:rsidR="00A17BD1">
        <w:rPr>
          <w:rtl/>
          <w:lang w:bidi="fa-IR"/>
        </w:rPr>
        <w:t xml:space="preserve">. </w:t>
      </w:r>
      <w:r>
        <w:rPr>
          <w:rtl/>
          <w:lang w:bidi="fa-IR"/>
        </w:rPr>
        <w:t>آن چنان با آنها با تندى برخورد كن</w:t>
      </w:r>
      <w:r w:rsidR="00A745DB">
        <w:rPr>
          <w:rtl/>
          <w:lang w:bidi="fa-IR"/>
        </w:rPr>
        <w:t>ی</w:t>
      </w:r>
      <w:r>
        <w:rPr>
          <w:rtl/>
          <w:lang w:bidi="fa-IR"/>
        </w:rPr>
        <w:t>د كه جرأت مدح شما را نداشته باشند</w:t>
      </w:r>
      <w:r w:rsidR="00A17BD1">
        <w:rPr>
          <w:rtl/>
          <w:lang w:bidi="fa-IR"/>
        </w:rPr>
        <w:t xml:space="preserve">. </w:t>
      </w:r>
    </w:p>
    <w:p w:rsidR="00BF521F" w:rsidRDefault="00BF521F" w:rsidP="00BF521F">
      <w:pPr>
        <w:pStyle w:val="Heading2"/>
        <w:rPr>
          <w:rtl/>
          <w:lang w:bidi="fa-IR"/>
        </w:rPr>
      </w:pPr>
      <w:bookmarkStart w:id="114" w:name="_Toc427053019"/>
      <w:r>
        <w:rPr>
          <w:rtl/>
          <w:lang w:bidi="fa-IR"/>
        </w:rPr>
        <w:t>تقویت روحیه انتقادپذیرى</w:t>
      </w:r>
      <w:bookmarkEnd w:id="114"/>
    </w:p>
    <w:p w:rsidR="00BF521F" w:rsidRDefault="00F97272" w:rsidP="00F97272">
      <w:pPr>
        <w:pStyle w:val="libNormal"/>
        <w:rPr>
          <w:rtl/>
          <w:lang w:bidi="fa-IR"/>
        </w:rPr>
      </w:pPr>
      <w:r>
        <w:rPr>
          <w:rtl/>
          <w:lang w:bidi="fa-IR"/>
        </w:rPr>
        <w:t>انسان با</w:t>
      </w:r>
      <w:r w:rsidR="00A745DB">
        <w:rPr>
          <w:rtl/>
          <w:lang w:bidi="fa-IR"/>
        </w:rPr>
        <w:t>ی</w:t>
      </w:r>
      <w:r>
        <w:rPr>
          <w:rtl/>
          <w:lang w:bidi="fa-IR"/>
        </w:rPr>
        <w:t>د همواره به وس</w:t>
      </w:r>
      <w:r w:rsidR="00A745DB">
        <w:rPr>
          <w:rtl/>
          <w:lang w:bidi="fa-IR"/>
        </w:rPr>
        <w:t>ی</w:t>
      </w:r>
      <w:r>
        <w:rPr>
          <w:rtl/>
          <w:lang w:bidi="fa-IR"/>
        </w:rPr>
        <w:t>له تلق</w:t>
      </w:r>
      <w:r w:rsidR="00A745DB">
        <w:rPr>
          <w:rtl/>
          <w:lang w:bidi="fa-IR"/>
        </w:rPr>
        <w:t>ی</w:t>
      </w:r>
      <w:r>
        <w:rPr>
          <w:rtl/>
          <w:lang w:bidi="fa-IR"/>
        </w:rPr>
        <w:t>ن هم كه شده روح</w:t>
      </w:r>
      <w:r w:rsidR="00A745DB">
        <w:rPr>
          <w:rtl/>
          <w:lang w:bidi="fa-IR"/>
        </w:rPr>
        <w:t>ی</w:t>
      </w:r>
      <w:r>
        <w:rPr>
          <w:rtl/>
          <w:lang w:bidi="fa-IR"/>
        </w:rPr>
        <w:t>ه انتقادپذ</w:t>
      </w:r>
      <w:r w:rsidR="00A745DB">
        <w:rPr>
          <w:rtl/>
          <w:lang w:bidi="fa-IR"/>
        </w:rPr>
        <w:t>ی</w:t>
      </w:r>
      <w:r>
        <w:rPr>
          <w:rtl/>
          <w:lang w:bidi="fa-IR"/>
        </w:rPr>
        <w:t>رى را در خود تقو</w:t>
      </w:r>
      <w:r w:rsidR="00A745DB">
        <w:rPr>
          <w:rtl/>
          <w:lang w:bidi="fa-IR"/>
        </w:rPr>
        <w:t>ی</w:t>
      </w:r>
      <w:r>
        <w:rPr>
          <w:rtl/>
          <w:lang w:bidi="fa-IR"/>
        </w:rPr>
        <w:t>ت كند و از د</w:t>
      </w:r>
      <w:r w:rsidR="00A745DB">
        <w:rPr>
          <w:rtl/>
          <w:lang w:bidi="fa-IR"/>
        </w:rPr>
        <w:t>ی</w:t>
      </w:r>
      <w:r>
        <w:rPr>
          <w:rtl/>
          <w:lang w:bidi="fa-IR"/>
        </w:rPr>
        <w:t>گران بخواهد كه ع</w:t>
      </w:r>
      <w:r w:rsidR="00A745DB">
        <w:rPr>
          <w:rtl/>
          <w:lang w:bidi="fa-IR"/>
        </w:rPr>
        <w:t>ی</w:t>
      </w:r>
      <w:r>
        <w:rPr>
          <w:rtl/>
          <w:lang w:bidi="fa-IR"/>
        </w:rPr>
        <w:t>وبش را بازگو كنند</w:t>
      </w:r>
      <w:r w:rsidR="00A17BD1">
        <w:rPr>
          <w:rtl/>
          <w:lang w:bidi="fa-IR"/>
        </w:rPr>
        <w:t xml:space="preserve">. </w:t>
      </w:r>
      <w:r>
        <w:rPr>
          <w:rtl/>
          <w:lang w:bidi="fa-IR"/>
        </w:rPr>
        <w:t>روا</w:t>
      </w:r>
      <w:r w:rsidR="00A745DB">
        <w:rPr>
          <w:rtl/>
          <w:lang w:bidi="fa-IR"/>
        </w:rPr>
        <w:t>ی</w:t>
      </w:r>
      <w:r>
        <w:rPr>
          <w:rtl/>
          <w:lang w:bidi="fa-IR"/>
        </w:rPr>
        <w:t>ات بس</w:t>
      </w:r>
      <w:r w:rsidR="00A745DB">
        <w:rPr>
          <w:rtl/>
          <w:lang w:bidi="fa-IR"/>
        </w:rPr>
        <w:t>ی</w:t>
      </w:r>
      <w:r>
        <w:rPr>
          <w:rtl/>
          <w:lang w:bidi="fa-IR"/>
        </w:rPr>
        <w:t>ارى ن</w:t>
      </w:r>
      <w:r w:rsidR="00A745DB">
        <w:rPr>
          <w:rtl/>
          <w:lang w:bidi="fa-IR"/>
        </w:rPr>
        <w:t>ی</w:t>
      </w:r>
      <w:r>
        <w:rPr>
          <w:rtl/>
          <w:lang w:bidi="fa-IR"/>
        </w:rPr>
        <w:t>ز در ا</w:t>
      </w:r>
      <w:r w:rsidR="00A745DB">
        <w:rPr>
          <w:rtl/>
          <w:lang w:bidi="fa-IR"/>
        </w:rPr>
        <w:t>ی</w:t>
      </w:r>
      <w:r>
        <w:rPr>
          <w:rtl/>
          <w:lang w:bidi="fa-IR"/>
        </w:rPr>
        <w:t>ن زم</w:t>
      </w:r>
      <w:r w:rsidR="00A745DB">
        <w:rPr>
          <w:rtl/>
          <w:lang w:bidi="fa-IR"/>
        </w:rPr>
        <w:t>ی</w:t>
      </w:r>
      <w:r>
        <w:rPr>
          <w:rtl/>
          <w:lang w:bidi="fa-IR"/>
        </w:rPr>
        <w:t>نه وارد شده است</w:t>
      </w:r>
      <w:r w:rsidR="00A17BD1">
        <w:rPr>
          <w:rtl/>
          <w:lang w:bidi="fa-IR"/>
        </w:rPr>
        <w:t xml:space="preserve">؛ </w:t>
      </w:r>
      <w:r>
        <w:rPr>
          <w:rtl/>
          <w:lang w:bidi="fa-IR"/>
        </w:rPr>
        <w:t>از جمله روا</w:t>
      </w:r>
      <w:r w:rsidR="00A745DB">
        <w:rPr>
          <w:rtl/>
          <w:lang w:bidi="fa-IR"/>
        </w:rPr>
        <w:t>ی</w:t>
      </w:r>
      <w:r>
        <w:rPr>
          <w:rtl/>
          <w:lang w:bidi="fa-IR"/>
        </w:rPr>
        <w:t xml:space="preserve">تى از امام صادق </w:t>
      </w:r>
      <w:r w:rsidR="00542478" w:rsidRPr="00542478">
        <w:rPr>
          <w:rStyle w:val="libAlaemChar"/>
          <w:rtl/>
        </w:rPr>
        <w:t>عليه‌السلام</w:t>
      </w:r>
      <w:r w:rsidR="00305B24">
        <w:rPr>
          <w:rtl/>
          <w:lang w:bidi="fa-IR"/>
        </w:rPr>
        <w:t xml:space="preserve"> </w:t>
      </w:r>
      <w:r>
        <w:rPr>
          <w:rtl/>
          <w:lang w:bidi="fa-IR"/>
        </w:rPr>
        <w:t>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اَحَبُّ اِخْوانى اِلَىَّ مَنْ اَهْدى اِلىَّ عُیوبى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140</w:t>
      </w:r>
      <w:r w:rsidR="00A77E1E" w:rsidRPr="001D518E">
        <w:rPr>
          <w:rStyle w:val="libFootnotenumChar"/>
          <w:rtl/>
        </w:rPr>
        <w:t>)</w:t>
      </w:r>
      <w:r w:rsidR="00FB1642">
        <w:rPr>
          <w:rtl/>
          <w:lang w:bidi="fa-IR"/>
        </w:rPr>
        <w:t xml:space="preserve"> </w:t>
      </w:r>
      <w:r>
        <w:rPr>
          <w:rtl/>
          <w:lang w:bidi="fa-IR"/>
        </w:rPr>
        <w:t>محبوب تر</w:t>
      </w:r>
      <w:r w:rsidR="00A745DB">
        <w:rPr>
          <w:rtl/>
          <w:lang w:bidi="fa-IR"/>
        </w:rPr>
        <w:t>ی</w:t>
      </w:r>
      <w:r>
        <w:rPr>
          <w:rtl/>
          <w:lang w:bidi="fa-IR"/>
        </w:rPr>
        <w:t>ن برادرانم نزد من كسى است كه ع</w:t>
      </w:r>
      <w:r w:rsidR="00A745DB">
        <w:rPr>
          <w:rtl/>
          <w:lang w:bidi="fa-IR"/>
        </w:rPr>
        <w:t>ی</w:t>
      </w:r>
      <w:r>
        <w:rPr>
          <w:rtl/>
          <w:lang w:bidi="fa-IR"/>
        </w:rPr>
        <w:t>ب ها</w:t>
      </w:r>
      <w:r w:rsidR="00A745DB">
        <w:rPr>
          <w:rtl/>
          <w:lang w:bidi="fa-IR"/>
        </w:rPr>
        <w:t>ی</w:t>
      </w:r>
      <w:r>
        <w:rPr>
          <w:rtl/>
          <w:lang w:bidi="fa-IR"/>
        </w:rPr>
        <w:t>م را به من هد</w:t>
      </w:r>
      <w:r w:rsidR="00A745DB">
        <w:rPr>
          <w:rtl/>
          <w:lang w:bidi="fa-IR"/>
        </w:rPr>
        <w:t>ی</w:t>
      </w:r>
      <w:r>
        <w:rPr>
          <w:rtl/>
          <w:lang w:bidi="fa-IR"/>
        </w:rPr>
        <w:t>ه كند</w:t>
      </w:r>
      <w:r w:rsidR="00A17BD1">
        <w:rPr>
          <w:rtl/>
          <w:lang w:bidi="fa-IR"/>
        </w:rPr>
        <w:t xml:space="preserve">. </w:t>
      </w:r>
      <w:r>
        <w:rPr>
          <w:rtl/>
          <w:lang w:bidi="fa-IR"/>
        </w:rPr>
        <w:t>تعب</w:t>
      </w:r>
      <w:r w:rsidR="00A745DB">
        <w:rPr>
          <w:rtl/>
          <w:lang w:bidi="fa-IR"/>
        </w:rPr>
        <w:t>ی</w:t>
      </w:r>
      <w:r>
        <w:rPr>
          <w:rtl/>
          <w:lang w:bidi="fa-IR"/>
        </w:rPr>
        <w:t>ر «هد</w:t>
      </w:r>
      <w:r w:rsidR="00A745DB">
        <w:rPr>
          <w:rtl/>
          <w:lang w:bidi="fa-IR"/>
        </w:rPr>
        <w:t>ی</w:t>
      </w:r>
      <w:r>
        <w:rPr>
          <w:rtl/>
          <w:lang w:bidi="fa-IR"/>
        </w:rPr>
        <w:t>ه» براى «تذكر ع</w:t>
      </w:r>
      <w:r w:rsidR="00A745DB">
        <w:rPr>
          <w:rtl/>
          <w:lang w:bidi="fa-IR"/>
        </w:rPr>
        <w:t>ی</w:t>
      </w:r>
      <w:r>
        <w:rPr>
          <w:rtl/>
          <w:lang w:bidi="fa-IR"/>
        </w:rPr>
        <w:t>ب» در ا</w:t>
      </w:r>
      <w:r w:rsidR="00A745DB">
        <w:rPr>
          <w:rtl/>
          <w:lang w:bidi="fa-IR"/>
        </w:rPr>
        <w:t>ی</w:t>
      </w:r>
      <w:r>
        <w:rPr>
          <w:rtl/>
          <w:lang w:bidi="fa-IR"/>
        </w:rPr>
        <w:t xml:space="preserve">ن </w:t>
      </w:r>
      <w:r>
        <w:rPr>
          <w:rtl/>
          <w:lang w:bidi="fa-IR"/>
        </w:rPr>
        <w:lastRenderedPageBreak/>
        <w:t>روا</w:t>
      </w:r>
      <w:r w:rsidR="00A745DB">
        <w:rPr>
          <w:rtl/>
          <w:lang w:bidi="fa-IR"/>
        </w:rPr>
        <w:t>ی</w:t>
      </w:r>
      <w:r>
        <w:rPr>
          <w:rtl/>
          <w:lang w:bidi="fa-IR"/>
        </w:rPr>
        <w:t>ت جالب توجه است</w:t>
      </w:r>
      <w:r w:rsidR="00A17BD1">
        <w:rPr>
          <w:rtl/>
          <w:lang w:bidi="fa-IR"/>
        </w:rPr>
        <w:t xml:space="preserve">. </w:t>
      </w:r>
      <w:r>
        <w:rPr>
          <w:rtl/>
          <w:lang w:bidi="fa-IR"/>
        </w:rPr>
        <w:t>انسان</w:t>
      </w:r>
      <w:r w:rsidR="00A745DB">
        <w:rPr>
          <w:rtl/>
          <w:lang w:bidi="fa-IR"/>
        </w:rPr>
        <w:t xml:space="preserve"> </w:t>
      </w:r>
      <w:r>
        <w:rPr>
          <w:rtl/>
          <w:lang w:bidi="fa-IR"/>
        </w:rPr>
        <w:t>ها</w:t>
      </w:r>
      <w:r w:rsidR="00A745DB">
        <w:rPr>
          <w:rtl/>
          <w:lang w:bidi="fa-IR"/>
        </w:rPr>
        <w:t>ی</w:t>
      </w:r>
      <w:r>
        <w:rPr>
          <w:rtl/>
          <w:lang w:bidi="fa-IR"/>
        </w:rPr>
        <w:t>ى كه در مقام خودسازى و تهذ</w:t>
      </w:r>
      <w:r w:rsidR="00A745DB">
        <w:rPr>
          <w:rtl/>
          <w:lang w:bidi="fa-IR"/>
        </w:rPr>
        <w:t>ی</w:t>
      </w:r>
      <w:r>
        <w:rPr>
          <w:rtl/>
          <w:lang w:bidi="fa-IR"/>
        </w:rPr>
        <w:t>ب نفس هستند</w:t>
      </w:r>
      <w:r w:rsidR="00A17BD1">
        <w:rPr>
          <w:rtl/>
          <w:lang w:bidi="fa-IR"/>
        </w:rPr>
        <w:t xml:space="preserve">، </w:t>
      </w:r>
      <w:r>
        <w:rPr>
          <w:rtl/>
          <w:lang w:bidi="fa-IR"/>
        </w:rPr>
        <w:t>به و</w:t>
      </w:r>
      <w:r w:rsidR="00A745DB">
        <w:rPr>
          <w:rtl/>
          <w:lang w:bidi="fa-IR"/>
        </w:rPr>
        <w:t>ی</w:t>
      </w:r>
      <w:r>
        <w:rPr>
          <w:rtl/>
          <w:lang w:bidi="fa-IR"/>
        </w:rPr>
        <w:t>ژه آنها</w:t>
      </w:r>
      <w:r w:rsidR="00A745DB">
        <w:rPr>
          <w:rtl/>
          <w:lang w:bidi="fa-IR"/>
        </w:rPr>
        <w:t>ی</w:t>
      </w:r>
      <w:r>
        <w:rPr>
          <w:rtl/>
          <w:lang w:bidi="fa-IR"/>
        </w:rPr>
        <w:t>ى كه مسؤول</w:t>
      </w:r>
      <w:r w:rsidR="00A745DB">
        <w:rPr>
          <w:rtl/>
          <w:lang w:bidi="fa-IR"/>
        </w:rPr>
        <w:t>ی</w:t>
      </w:r>
      <w:r>
        <w:rPr>
          <w:rtl/>
          <w:lang w:bidi="fa-IR"/>
        </w:rPr>
        <w:t>ت</w:t>
      </w:r>
      <w:r w:rsidR="00A745DB">
        <w:rPr>
          <w:rtl/>
          <w:lang w:bidi="fa-IR"/>
        </w:rPr>
        <w:t xml:space="preserve"> </w:t>
      </w:r>
      <w:r>
        <w:rPr>
          <w:rtl/>
          <w:lang w:bidi="fa-IR"/>
        </w:rPr>
        <w:t>هاى اجتماعى دارند</w:t>
      </w:r>
      <w:r w:rsidR="00A17BD1">
        <w:rPr>
          <w:rtl/>
          <w:lang w:bidi="fa-IR"/>
        </w:rPr>
        <w:t xml:space="preserve">، </w:t>
      </w:r>
      <w:r>
        <w:rPr>
          <w:rtl/>
          <w:lang w:bidi="fa-IR"/>
        </w:rPr>
        <w:t>با</w:t>
      </w:r>
      <w:r w:rsidR="00A745DB">
        <w:rPr>
          <w:rtl/>
          <w:lang w:bidi="fa-IR"/>
        </w:rPr>
        <w:t>ی</w:t>
      </w:r>
      <w:r>
        <w:rPr>
          <w:rtl/>
          <w:lang w:bidi="fa-IR"/>
        </w:rPr>
        <w:t>د د</w:t>
      </w:r>
      <w:r w:rsidR="00A745DB">
        <w:rPr>
          <w:rtl/>
          <w:lang w:bidi="fa-IR"/>
        </w:rPr>
        <w:t>ی</w:t>
      </w:r>
      <w:r>
        <w:rPr>
          <w:rtl/>
          <w:lang w:bidi="fa-IR"/>
        </w:rPr>
        <w:t>گران را تشو</w:t>
      </w:r>
      <w:r w:rsidR="00A745DB">
        <w:rPr>
          <w:rtl/>
          <w:lang w:bidi="fa-IR"/>
        </w:rPr>
        <w:t>ی</w:t>
      </w:r>
      <w:r>
        <w:rPr>
          <w:rtl/>
          <w:lang w:bidi="fa-IR"/>
        </w:rPr>
        <w:t>ق كنند كه ع</w:t>
      </w:r>
      <w:r w:rsidR="00A745DB">
        <w:rPr>
          <w:rtl/>
          <w:lang w:bidi="fa-IR"/>
        </w:rPr>
        <w:t>ی</w:t>
      </w:r>
      <w:r>
        <w:rPr>
          <w:rtl/>
          <w:lang w:bidi="fa-IR"/>
        </w:rPr>
        <w:t>وب و لغزش ها</w:t>
      </w:r>
      <w:r w:rsidR="00A745DB">
        <w:rPr>
          <w:rtl/>
          <w:lang w:bidi="fa-IR"/>
        </w:rPr>
        <w:t>ی</w:t>
      </w:r>
      <w:r>
        <w:rPr>
          <w:rtl/>
          <w:lang w:bidi="fa-IR"/>
        </w:rPr>
        <w:t>شان را گوشزد كنند و ا</w:t>
      </w:r>
      <w:r w:rsidR="00A745DB">
        <w:rPr>
          <w:rtl/>
          <w:lang w:bidi="fa-IR"/>
        </w:rPr>
        <w:t>ی</w:t>
      </w:r>
      <w:r>
        <w:rPr>
          <w:rtl/>
          <w:lang w:bidi="fa-IR"/>
        </w:rPr>
        <w:t>ن را هد</w:t>
      </w:r>
      <w:r w:rsidR="00A745DB">
        <w:rPr>
          <w:rtl/>
          <w:lang w:bidi="fa-IR"/>
        </w:rPr>
        <w:t>ی</w:t>
      </w:r>
      <w:r>
        <w:rPr>
          <w:rtl/>
          <w:lang w:bidi="fa-IR"/>
        </w:rPr>
        <w:t>ه</w:t>
      </w:r>
      <w:r w:rsidR="00A745DB">
        <w:rPr>
          <w:rtl/>
          <w:lang w:bidi="fa-IR"/>
        </w:rPr>
        <w:t xml:space="preserve"> </w:t>
      </w:r>
      <w:r>
        <w:rPr>
          <w:rtl/>
          <w:lang w:bidi="fa-IR"/>
        </w:rPr>
        <w:t>اى از سوى آنان بدانند</w:t>
      </w:r>
      <w:r w:rsidR="00A17BD1">
        <w:rPr>
          <w:rtl/>
          <w:lang w:bidi="fa-IR"/>
        </w:rPr>
        <w:t xml:space="preserve">. </w:t>
      </w:r>
      <w:r>
        <w:rPr>
          <w:rtl/>
          <w:lang w:bidi="fa-IR"/>
        </w:rPr>
        <w:t>در ا</w:t>
      </w:r>
      <w:r w:rsidR="00A745DB">
        <w:rPr>
          <w:rtl/>
          <w:lang w:bidi="fa-IR"/>
        </w:rPr>
        <w:t>ی</w:t>
      </w:r>
      <w:r>
        <w:rPr>
          <w:rtl/>
          <w:lang w:bidi="fa-IR"/>
        </w:rPr>
        <w:t>ن صورت اولا</w:t>
      </w:r>
      <w:r w:rsidR="00A17BD1">
        <w:rPr>
          <w:rtl/>
          <w:lang w:bidi="fa-IR"/>
        </w:rPr>
        <w:t xml:space="preserve">، </w:t>
      </w:r>
      <w:r>
        <w:rPr>
          <w:rtl/>
          <w:lang w:bidi="fa-IR"/>
        </w:rPr>
        <w:t>د</w:t>
      </w:r>
      <w:r w:rsidR="00A745DB">
        <w:rPr>
          <w:rtl/>
          <w:lang w:bidi="fa-IR"/>
        </w:rPr>
        <w:t>ی</w:t>
      </w:r>
      <w:r>
        <w:rPr>
          <w:rtl/>
          <w:lang w:bidi="fa-IR"/>
        </w:rPr>
        <w:t>گران رغبت پ</w:t>
      </w:r>
      <w:r w:rsidR="00A745DB">
        <w:rPr>
          <w:rtl/>
          <w:lang w:bidi="fa-IR"/>
        </w:rPr>
        <w:t>ی</w:t>
      </w:r>
      <w:r>
        <w:rPr>
          <w:rtl/>
          <w:lang w:bidi="fa-IR"/>
        </w:rPr>
        <w:t>دا مى</w:t>
      </w:r>
      <w:r w:rsidR="00A745DB">
        <w:rPr>
          <w:rtl/>
          <w:lang w:bidi="fa-IR"/>
        </w:rPr>
        <w:t xml:space="preserve"> </w:t>
      </w:r>
      <w:r>
        <w:rPr>
          <w:rtl/>
          <w:lang w:bidi="fa-IR"/>
        </w:rPr>
        <w:t>كنند كه اشتباهات آنها را گوشزد نما</w:t>
      </w:r>
      <w:r w:rsidR="00A745DB">
        <w:rPr>
          <w:rtl/>
          <w:lang w:bidi="fa-IR"/>
        </w:rPr>
        <w:t>ی</w:t>
      </w:r>
      <w:r>
        <w:rPr>
          <w:rtl/>
          <w:lang w:bidi="fa-IR"/>
        </w:rPr>
        <w:t>ند و ثان</w:t>
      </w:r>
      <w:r w:rsidR="00A745DB">
        <w:rPr>
          <w:rtl/>
          <w:lang w:bidi="fa-IR"/>
        </w:rPr>
        <w:t>ی</w:t>
      </w:r>
      <w:r>
        <w:rPr>
          <w:rtl/>
          <w:lang w:bidi="fa-IR"/>
        </w:rPr>
        <w:t>اً</w:t>
      </w:r>
      <w:r w:rsidR="00A17BD1">
        <w:rPr>
          <w:rtl/>
          <w:lang w:bidi="fa-IR"/>
        </w:rPr>
        <w:t xml:space="preserve">، </w:t>
      </w:r>
      <w:r>
        <w:rPr>
          <w:rtl/>
          <w:lang w:bidi="fa-IR"/>
        </w:rPr>
        <w:t>خود انسان هم به آفت خودپسندى و خود بزرگ ب</w:t>
      </w:r>
      <w:r w:rsidR="00A745DB">
        <w:rPr>
          <w:rtl/>
          <w:lang w:bidi="fa-IR"/>
        </w:rPr>
        <w:t>ی</w:t>
      </w:r>
      <w:r>
        <w:rPr>
          <w:rtl/>
          <w:lang w:bidi="fa-IR"/>
        </w:rPr>
        <w:t>نى مبتلا نمى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كسانى كه به دروغ در مقام مدح و تملق د</w:t>
      </w:r>
      <w:r w:rsidR="00A745DB">
        <w:rPr>
          <w:rtl/>
          <w:lang w:bidi="fa-IR"/>
        </w:rPr>
        <w:t>ی</w:t>
      </w:r>
      <w:r>
        <w:rPr>
          <w:rtl/>
          <w:lang w:bidi="fa-IR"/>
        </w:rPr>
        <w:t>گران برمى</w:t>
      </w:r>
      <w:r w:rsidR="00A745DB">
        <w:rPr>
          <w:rtl/>
          <w:lang w:bidi="fa-IR"/>
        </w:rPr>
        <w:t xml:space="preserve"> </w:t>
      </w:r>
      <w:r>
        <w:rPr>
          <w:rtl/>
          <w:lang w:bidi="fa-IR"/>
        </w:rPr>
        <w:t>آ</w:t>
      </w:r>
      <w:r w:rsidR="00A745DB">
        <w:rPr>
          <w:rtl/>
          <w:lang w:bidi="fa-IR"/>
        </w:rPr>
        <w:t>ی</w:t>
      </w:r>
      <w:r>
        <w:rPr>
          <w:rtl/>
          <w:lang w:bidi="fa-IR"/>
        </w:rPr>
        <w:t>ند افرادى عاقل و خردمند ن</w:t>
      </w:r>
      <w:r w:rsidR="00A745DB">
        <w:rPr>
          <w:rtl/>
          <w:lang w:bidi="fa-IR"/>
        </w:rPr>
        <w:t>ی</w:t>
      </w:r>
      <w:r>
        <w:rPr>
          <w:rtl/>
          <w:lang w:bidi="fa-IR"/>
        </w:rPr>
        <w:t>ستند</w:t>
      </w:r>
      <w:r w:rsidR="00A17BD1">
        <w:rPr>
          <w:rtl/>
          <w:lang w:bidi="fa-IR"/>
        </w:rPr>
        <w:t xml:space="preserve">. </w:t>
      </w:r>
      <w:r>
        <w:rPr>
          <w:rtl/>
          <w:lang w:bidi="fa-IR"/>
        </w:rPr>
        <w:t>ا</w:t>
      </w:r>
      <w:r w:rsidR="00A745DB">
        <w:rPr>
          <w:rtl/>
          <w:lang w:bidi="fa-IR"/>
        </w:rPr>
        <w:t>ی</w:t>
      </w:r>
      <w:r>
        <w:rPr>
          <w:rtl/>
          <w:lang w:bidi="fa-IR"/>
        </w:rPr>
        <w:t>نان اگر عاقل بودند</w:t>
      </w:r>
      <w:r w:rsidR="00A17BD1">
        <w:rPr>
          <w:rtl/>
          <w:lang w:bidi="fa-IR"/>
        </w:rPr>
        <w:t xml:space="preserve">، </w:t>
      </w:r>
      <w:r>
        <w:rPr>
          <w:rtl/>
          <w:lang w:bidi="fa-IR"/>
        </w:rPr>
        <w:t>مى</w:t>
      </w:r>
      <w:r w:rsidR="00A745DB">
        <w:rPr>
          <w:rtl/>
          <w:lang w:bidi="fa-IR"/>
        </w:rPr>
        <w:t xml:space="preserve"> </w:t>
      </w:r>
      <w:r>
        <w:rPr>
          <w:rtl/>
          <w:lang w:bidi="fa-IR"/>
        </w:rPr>
        <w:t>فهم</w:t>
      </w:r>
      <w:r w:rsidR="00A745DB">
        <w:rPr>
          <w:rtl/>
          <w:lang w:bidi="fa-IR"/>
        </w:rPr>
        <w:t>ی</w:t>
      </w:r>
      <w:r>
        <w:rPr>
          <w:rtl/>
          <w:lang w:bidi="fa-IR"/>
        </w:rPr>
        <w:t>دند كه با ا</w:t>
      </w:r>
      <w:r w:rsidR="00A745DB">
        <w:rPr>
          <w:rtl/>
          <w:lang w:bidi="fa-IR"/>
        </w:rPr>
        <w:t>ی</w:t>
      </w:r>
      <w:r>
        <w:rPr>
          <w:rtl/>
          <w:lang w:bidi="fa-IR"/>
        </w:rPr>
        <w:t>ن كار خود</w:t>
      </w:r>
      <w:r w:rsidR="00A17BD1">
        <w:rPr>
          <w:rtl/>
          <w:lang w:bidi="fa-IR"/>
        </w:rPr>
        <w:t xml:space="preserve">، </w:t>
      </w:r>
      <w:r>
        <w:rPr>
          <w:rtl/>
          <w:lang w:bidi="fa-IR"/>
        </w:rPr>
        <w:t>علاوه بر آن كه بالاخره روزى رسوا مى</w:t>
      </w:r>
      <w:r w:rsidR="00A745DB">
        <w:rPr>
          <w:rtl/>
          <w:lang w:bidi="fa-IR"/>
        </w:rPr>
        <w:t xml:space="preserve"> </w:t>
      </w:r>
      <w:r>
        <w:rPr>
          <w:rtl/>
          <w:lang w:bidi="fa-IR"/>
        </w:rPr>
        <w:t>گردند</w:t>
      </w:r>
      <w:r w:rsidR="00A17BD1">
        <w:rPr>
          <w:rtl/>
          <w:lang w:bidi="fa-IR"/>
        </w:rPr>
        <w:t xml:space="preserve">، </w:t>
      </w:r>
      <w:r>
        <w:rPr>
          <w:rtl/>
          <w:lang w:bidi="fa-IR"/>
        </w:rPr>
        <w:t>در بس</w:t>
      </w:r>
      <w:r w:rsidR="00A745DB">
        <w:rPr>
          <w:rtl/>
          <w:lang w:bidi="fa-IR"/>
        </w:rPr>
        <w:t>ی</w:t>
      </w:r>
      <w:r>
        <w:rPr>
          <w:rtl/>
          <w:lang w:bidi="fa-IR"/>
        </w:rPr>
        <w:t>ارى از انحرافات و اشتباهاتى هم كه در جامعه رخ مى</w:t>
      </w:r>
      <w:r w:rsidR="00A745DB">
        <w:rPr>
          <w:rtl/>
          <w:lang w:bidi="fa-IR"/>
        </w:rPr>
        <w:t xml:space="preserve"> </w:t>
      </w:r>
      <w:r>
        <w:rPr>
          <w:rtl/>
          <w:lang w:bidi="fa-IR"/>
        </w:rPr>
        <w:t>دهد شر</w:t>
      </w:r>
      <w:r w:rsidR="00A745DB">
        <w:rPr>
          <w:rtl/>
          <w:lang w:bidi="fa-IR"/>
        </w:rPr>
        <w:t>ی</w:t>
      </w:r>
      <w:r>
        <w:rPr>
          <w:rtl/>
          <w:lang w:bidi="fa-IR"/>
        </w:rPr>
        <w:t>ك هستند</w:t>
      </w:r>
      <w:r w:rsidR="00A17BD1">
        <w:rPr>
          <w:rtl/>
          <w:lang w:bidi="fa-IR"/>
        </w:rPr>
        <w:t xml:space="preserve">؛ </w:t>
      </w:r>
      <w:r>
        <w:rPr>
          <w:rtl/>
          <w:lang w:bidi="fa-IR"/>
        </w:rPr>
        <w:t>ز</w:t>
      </w:r>
      <w:r w:rsidR="00A745DB">
        <w:rPr>
          <w:rtl/>
          <w:lang w:bidi="fa-IR"/>
        </w:rPr>
        <w:t>ی</w:t>
      </w:r>
      <w:r>
        <w:rPr>
          <w:rtl/>
          <w:lang w:bidi="fa-IR"/>
        </w:rPr>
        <w:t>را با ا</w:t>
      </w:r>
      <w:r w:rsidR="00A745DB">
        <w:rPr>
          <w:rtl/>
          <w:lang w:bidi="fa-IR"/>
        </w:rPr>
        <w:t>ی</w:t>
      </w:r>
      <w:r>
        <w:rPr>
          <w:rtl/>
          <w:lang w:bidi="fa-IR"/>
        </w:rPr>
        <w:t>ن كار خود د</w:t>
      </w:r>
      <w:r w:rsidR="00A745DB">
        <w:rPr>
          <w:rtl/>
          <w:lang w:bidi="fa-IR"/>
        </w:rPr>
        <w:t>ی</w:t>
      </w:r>
      <w:r>
        <w:rPr>
          <w:rtl/>
          <w:lang w:bidi="fa-IR"/>
        </w:rPr>
        <w:t>گران را دچار اشتباه و خطا مى</w:t>
      </w:r>
      <w:r w:rsidR="00A745DB">
        <w:rPr>
          <w:rtl/>
          <w:lang w:bidi="fa-IR"/>
        </w:rPr>
        <w:t xml:space="preserve"> </w:t>
      </w:r>
      <w:r>
        <w:rPr>
          <w:rtl/>
          <w:lang w:bidi="fa-IR"/>
        </w:rPr>
        <w:t>كنند</w:t>
      </w:r>
      <w:r w:rsidR="00A17BD1">
        <w:rPr>
          <w:rtl/>
          <w:lang w:bidi="fa-IR"/>
        </w:rPr>
        <w:t xml:space="preserve">. </w:t>
      </w:r>
      <w:r>
        <w:rPr>
          <w:rtl/>
          <w:lang w:bidi="fa-IR"/>
        </w:rPr>
        <w:t>انسان عاقل و آزاده ه</w:t>
      </w:r>
      <w:r w:rsidR="00A745DB">
        <w:rPr>
          <w:rtl/>
          <w:lang w:bidi="fa-IR"/>
        </w:rPr>
        <w:t>ی</w:t>
      </w:r>
      <w:r>
        <w:rPr>
          <w:rtl/>
          <w:lang w:bidi="fa-IR"/>
        </w:rPr>
        <w:t>چ گاه چن</w:t>
      </w:r>
      <w:r w:rsidR="00A745DB">
        <w:rPr>
          <w:rtl/>
          <w:lang w:bidi="fa-IR"/>
        </w:rPr>
        <w:t>ی</w:t>
      </w:r>
      <w:r>
        <w:rPr>
          <w:rtl/>
          <w:lang w:bidi="fa-IR"/>
        </w:rPr>
        <w:t>ن كارى را انجام نمى</w:t>
      </w:r>
      <w:r w:rsidR="00A745DB">
        <w:rPr>
          <w:rtl/>
          <w:lang w:bidi="fa-IR"/>
        </w:rPr>
        <w:t xml:space="preserve"> </w:t>
      </w:r>
      <w:r>
        <w:rPr>
          <w:rtl/>
          <w:lang w:bidi="fa-IR"/>
        </w:rPr>
        <w:t>دهد و صرفاً براى بهره مندى از منافع مادى مرتكب ا</w:t>
      </w:r>
      <w:r w:rsidR="00A745DB">
        <w:rPr>
          <w:rtl/>
          <w:lang w:bidi="fa-IR"/>
        </w:rPr>
        <w:t>ی</w:t>
      </w:r>
      <w:r>
        <w:rPr>
          <w:rtl/>
          <w:lang w:bidi="fa-IR"/>
        </w:rPr>
        <w:t>ن همه جنا</w:t>
      </w:r>
      <w:r w:rsidR="00A745DB">
        <w:rPr>
          <w:rtl/>
          <w:lang w:bidi="fa-IR"/>
        </w:rPr>
        <w:t>ی</w:t>
      </w:r>
      <w:r>
        <w:rPr>
          <w:rtl/>
          <w:lang w:bidi="fa-IR"/>
        </w:rPr>
        <w:t>ت و خ</w:t>
      </w:r>
      <w:r w:rsidR="00A745DB">
        <w:rPr>
          <w:rtl/>
          <w:lang w:bidi="fa-IR"/>
        </w:rPr>
        <w:t>ی</w:t>
      </w:r>
      <w:r>
        <w:rPr>
          <w:rtl/>
          <w:lang w:bidi="fa-IR"/>
        </w:rPr>
        <w:t>انت مادى و معنوى در حق د</w:t>
      </w:r>
      <w:r w:rsidR="00A745DB">
        <w:rPr>
          <w:rtl/>
          <w:lang w:bidi="fa-IR"/>
        </w:rPr>
        <w:t>ی</w:t>
      </w:r>
      <w:r>
        <w:rPr>
          <w:rtl/>
          <w:lang w:bidi="fa-IR"/>
        </w:rPr>
        <w:t>گران نمى</w:t>
      </w:r>
      <w:r w:rsidR="00A745DB">
        <w:rPr>
          <w:rtl/>
          <w:lang w:bidi="fa-IR"/>
        </w:rPr>
        <w:t xml:space="preserve"> </w:t>
      </w:r>
      <w:r>
        <w:rPr>
          <w:rtl/>
          <w:lang w:bidi="fa-IR"/>
        </w:rPr>
        <w:t>شود</w:t>
      </w:r>
      <w:r w:rsidR="00A17BD1">
        <w:rPr>
          <w:rtl/>
          <w:lang w:bidi="fa-IR"/>
        </w:rPr>
        <w:t xml:space="preserve">. </w:t>
      </w:r>
      <w:r>
        <w:rPr>
          <w:rtl/>
          <w:lang w:bidi="fa-IR"/>
        </w:rPr>
        <w:t>انسان</w:t>
      </w:r>
      <w:r w:rsidR="00A745DB">
        <w:rPr>
          <w:rtl/>
          <w:lang w:bidi="fa-IR"/>
        </w:rPr>
        <w:t xml:space="preserve"> </w:t>
      </w:r>
      <w:r>
        <w:rPr>
          <w:rtl/>
          <w:lang w:bidi="fa-IR"/>
        </w:rPr>
        <w:t>هاى فروما</w:t>
      </w:r>
      <w:r w:rsidR="00A745DB">
        <w:rPr>
          <w:rtl/>
          <w:lang w:bidi="fa-IR"/>
        </w:rPr>
        <w:t>ی</w:t>
      </w:r>
      <w:r>
        <w:rPr>
          <w:rtl/>
          <w:lang w:bidi="fa-IR"/>
        </w:rPr>
        <w:t>ه و پست هستند كه با تملّق و چاپلوسى مى</w:t>
      </w:r>
      <w:r w:rsidR="00A745DB">
        <w:rPr>
          <w:rtl/>
          <w:lang w:bidi="fa-IR"/>
        </w:rPr>
        <w:t xml:space="preserve"> </w:t>
      </w:r>
      <w:r>
        <w:rPr>
          <w:rtl/>
          <w:lang w:bidi="fa-IR"/>
        </w:rPr>
        <w:t>خواهند خود را نزد د</w:t>
      </w:r>
      <w:r w:rsidR="00A745DB">
        <w:rPr>
          <w:rtl/>
          <w:lang w:bidi="fa-IR"/>
        </w:rPr>
        <w:t>ی</w:t>
      </w:r>
      <w:r>
        <w:rPr>
          <w:rtl/>
          <w:lang w:bidi="fa-IR"/>
        </w:rPr>
        <w:t>گران عز</w:t>
      </w:r>
      <w:r w:rsidR="00A745DB">
        <w:rPr>
          <w:rtl/>
          <w:lang w:bidi="fa-IR"/>
        </w:rPr>
        <w:t>ی</w:t>
      </w:r>
      <w:r>
        <w:rPr>
          <w:rtl/>
          <w:lang w:bidi="fa-IR"/>
        </w:rPr>
        <w:t>ز كنند</w:t>
      </w:r>
      <w:r w:rsidR="00A17BD1">
        <w:rPr>
          <w:rtl/>
          <w:lang w:bidi="fa-IR"/>
        </w:rPr>
        <w:t xml:space="preserve">. </w:t>
      </w:r>
    </w:p>
    <w:p w:rsidR="00BF521F" w:rsidRDefault="00BF521F" w:rsidP="00BF521F">
      <w:pPr>
        <w:pStyle w:val="Heading2"/>
        <w:rPr>
          <w:rtl/>
          <w:lang w:bidi="fa-IR"/>
        </w:rPr>
      </w:pPr>
      <w:bookmarkStart w:id="115" w:name="_Toc427053020"/>
      <w:r>
        <w:rPr>
          <w:rtl/>
          <w:lang w:bidi="fa-IR"/>
        </w:rPr>
        <w:t>پرهیز از عُجب و تكبر</w:t>
      </w:r>
      <w:bookmarkEnd w:id="115"/>
    </w:p>
    <w:p w:rsidR="00BF521F" w:rsidRDefault="00F97272" w:rsidP="00F97272">
      <w:pPr>
        <w:pStyle w:val="libNormal"/>
        <w:rPr>
          <w:rtl/>
          <w:lang w:bidi="fa-IR"/>
        </w:rPr>
      </w:pPr>
      <w:r>
        <w:rPr>
          <w:rtl/>
          <w:lang w:bidi="fa-IR"/>
        </w:rPr>
        <w:t>انسان با</w:t>
      </w:r>
      <w:r w:rsidR="00A745DB">
        <w:rPr>
          <w:rtl/>
          <w:lang w:bidi="fa-IR"/>
        </w:rPr>
        <w:t>ی</w:t>
      </w:r>
      <w:r>
        <w:rPr>
          <w:rtl/>
          <w:lang w:bidi="fa-IR"/>
        </w:rPr>
        <w:t>د مراقب باشد كه تحت تأث</w:t>
      </w:r>
      <w:r w:rsidR="00A745DB">
        <w:rPr>
          <w:rtl/>
          <w:lang w:bidi="fa-IR"/>
        </w:rPr>
        <w:t>ی</w:t>
      </w:r>
      <w:r>
        <w:rPr>
          <w:rtl/>
          <w:lang w:bidi="fa-IR"/>
        </w:rPr>
        <w:t>ر سخنان چاپلوسانه اشخاص متملق و نابخرد قرار نگ</w:t>
      </w:r>
      <w:r w:rsidR="00A745DB">
        <w:rPr>
          <w:rtl/>
          <w:lang w:bidi="fa-IR"/>
        </w:rPr>
        <w:t>ی</w:t>
      </w:r>
      <w:r>
        <w:rPr>
          <w:rtl/>
          <w:lang w:bidi="fa-IR"/>
        </w:rPr>
        <w:t>رد و مغرور نشود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لاتَغْتَرَّ بِقَولِ الجاهلِ و لا بِمَدحِهِ</w:t>
      </w:r>
      <w:r w:rsidR="00E53444" w:rsidRPr="00E53444">
        <w:rPr>
          <w:rStyle w:val="libAlaemChar"/>
          <w:rFonts w:eastAsia="KFGQPC Uthman Taha Naskh"/>
          <w:rtl/>
        </w:rPr>
        <w:t>)</w:t>
      </w:r>
      <w:r w:rsidR="00A17BD1">
        <w:rPr>
          <w:rtl/>
          <w:lang w:bidi="fa-IR"/>
        </w:rPr>
        <w:t xml:space="preserve">. </w:t>
      </w:r>
      <w:r>
        <w:rPr>
          <w:rtl/>
          <w:lang w:bidi="fa-IR"/>
        </w:rPr>
        <w:t>اگر بخواه</w:t>
      </w:r>
      <w:r w:rsidR="00A745DB">
        <w:rPr>
          <w:rtl/>
          <w:lang w:bidi="fa-IR"/>
        </w:rPr>
        <w:t>ی</w:t>
      </w:r>
      <w:r>
        <w:rPr>
          <w:rtl/>
          <w:lang w:bidi="fa-IR"/>
        </w:rPr>
        <w:t>م در برابر سخنان تملق آم</w:t>
      </w:r>
      <w:r w:rsidR="00A745DB">
        <w:rPr>
          <w:rtl/>
          <w:lang w:bidi="fa-IR"/>
        </w:rPr>
        <w:t>ی</w:t>
      </w:r>
      <w:r>
        <w:rPr>
          <w:rtl/>
          <w:lang w:bidi="fa-IR"/>
        </w:rPr>
        <w:t>ز مصون باش</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اراده</w:t>
      </w:r>
      <w:r w:rsidR="00A745DB">
        <w:rPr>
          <w:rtl/>
          <w:lang w:bidi="fa-IR"/>
        </w:rPr>
        <w:t xml:space="preserve"> </w:t>
      </w:r>
      <w:r>
        <w:rPr>
          <w:rtl/>
          <w:lang w:bidi="fa-IR"/>
        </w:rPr>
        <w:t>اى قوى داشته باش</w:t>
      </w:r>
      <w:r w:rsidR="00A745DB">
        <w:rPr>
          <w:rtl/>
          <w:lang w:bidi="fa-IR"/>
        </w:rPr>
        <w:t>ی</w:t>
      </w:r>
      <w:r>
        <w:rPr>
          <w:rtl/>
          <w:lang w:bidi="fa-IR"/>
        </w:rPr>
        <w:t>م و با تصم</w:t>
      </w:r>
      <w:r w:rsidR="00A745DB">
        <w:rPr>
          <w:rtl/>
          <w:lang w:bidi="fa-IR"/>
        </w:rPr>
        <w:t>ی</w:t>
      </w:r>
      <w:r>
        <w:rPr>
          <w:rtl/>
          <w:lang w:bidi="fa-IR"/>
        </w:rPr>
        <w:t>مى قاطع و آمادگى روحى و روانى لازم</w:t>
      </w:r>
      <w:r w:rsidR="00A17BD1">
        <w:rPr>
          <w:rtl/>
          <w:lang w:bidi="fa-IR"/>
        </w:rPr>
        <w:t xml:space="preserve">، </w:t>
      </w:r>
      <w:r>
        <w:rPr>
          <w:rtl/>
          <w:lang w:bidi="fa-IR"/>
        </w:rPr>
        <w:t>در مقابل ا</w:t>
      </w:r>
      <w:r w:rsidR="00A745DB">
        <w:rPr>
          <w:rtl/>
          <w:lang w:bidi="fa-IR"/>
        </w:rPr>
        <w:t>ی</w:t>
      </w:r>
      <w:r>
        <w:rPr>
          <w:rtl/>
          <w:lang w:bidi="fa-IR"/>
        </w:rPr>
        <w:t>ن گونه سخنان مقاومت كن</w:t>
      </w:r>
      <w:r w:rsidR="00A745DB">
        <w:rPr>
          <w:rtl/>
          <w:lang w:bidi="fa-IR"/>
        </w:rPr>
        <w:t>ی</w:t>
      </w:r>
      <w:r>
        <w:rPr>
          <w:rtl/>
          <w:lang w:bidi="fa-IR"/>
        </w:rPr>
        <w:t>م تا صفت رذ</w:t>
      </w:r>
      <w:r w:rsidR="00A745DB">
        <w:rPr>
          <w:rtl/>
          <w:lang w:bidi="fa-IR"/>
        </w:rPr>
        <w:t>ی</w:t>
      </w:r>
      <w:r>
        <w:rPr>
          <w:rtl/>
          <w:lang w:bidi="fa-IR"/>
        </w:rPr>
        <w:t>له عُجب و خودپسندى در ما شكل نگ</w:t>
      </w:r>
      <w:r w:rsidR="00A745DB">
        <w:rPr>
          <w:rtl/>
          <w:lang w:bidi="fa-IR"/>
        </w:rPr>
        <w:t>ی</w:t>
      </w:r>
      <w:r>
        <w:rPr>
          <w:rtl/>
          <w:lang w:bidi="fa-IR"/>
        </w:rPr>
        <w:t>رد</w:t>
      </w:r>
      <w:r w:rsidR="00A17BD1">
        <w:rPr>
          <w:rtl/>
          <w:lang w:bidi="fa-IR"/>
        </w:rPr>
        <w:t xml:space="preserve">. </w:t>
      </w:r>
      <w:r>
        <w:rPr>
          <w:rtl/>
          <w:lang w:bidi="fa-IR"/>
        </w:rPr>
        <w:t>روح</w:t>
      </w:r>
      <w:r w:rsidR="00A745DB">
        <w:rPr>
          <w:rtl/>
          <w:lang w:bidi="fa-IR"/>
        </w:rPr>
        <w:t>ی</w:t>
      </w:r>
      <w:r>
        <w:rPr>
          <w:rtl/>
          <w:lang w:bidi="fa-IR"/>
        </w:rPr>
        <w:t>ه تكبّر بدتر</w:t>
      </w:r>
      <w:r w:rsidR="00A745DB">
        <w:rPr>
          <w:rtl/>
          <w:lang w:bidi="fa-IR"/>
        </w:rPr>
        <w:t>ی</w:t>
      </w:r>
      <w:r>
        <w:rPr>
          <w:rtl/>
          <w:lang w:bidi="fa-IR"/>
        </w:rPr>
        <w:t>ن آفتى است كه انسان را به ورطه سقوط و نابودى مى</w:t>
      </w:r>
      <w:r w:rsidR="00A745DB">
        <w:rPr>
          <w:rtl/>
          <w:lang w:bidi="fa-IR"/>
        </w:rPr>
        <w:t xml:space="preserve"> </w:t>
      </w:r>
      <w:r>
        <w:rPr>
          <w:rtl/>
          <w:lang w:bidi="fa-IR"/>
        </w:rPr>
        <w:t>كشاند</w:t>
      </w:r>
      <w:r w:rsidR="00A17BD1">
        <w:rPr>
          <w:rtl/>
          <w:lang w:bidi="fa-IR"/>
        </w:rPr>
        <w:t xml:space="preserve">. </w:t>
      </w:r>
      <w:r>
        <w:rPr>
          <w:rtl/>
          <w:lang w:bidi="fa-IR"/>
        </w:rPr>
        <w:t>واژه «تكبّر» و «استكبار» از واژه</w:t>
      </w:r>
      <w:r w:rsidR="00A745DB">
        <w:rPr>
          <w:rtl/>
          <w:lang w:bidi="fa-IR"/>
        </w:rPr>
        <w:t xml:space="preserve"> </w:t>
      </w:r>
      <w:r>
        <w:rPr>
          <w:rtl/>
          <w:lang w:bidi="fa-IR"/>
        </w:rPr>
        <w:t>هاى كل</w:t>
      </w:r>
      <w:r w:rsidR="00A745DB">
        <w:rPr>
          <w:rtl/>
          <w:lang w:bidi="fa-IR"/>
        </w:rPr>
        <w:t>ی</w:t>
      </w:r>
      <w:r>
        <w:rPr>
          <w:rtl/>
          <w:lang w:bidi="fa-IR"/>
        </w:rPr>
        <w:t>دى قرآن است كه در موارد ز</w:t>
      </w:r>
      <w:r w:rsidR="00A745DB">
        <w:rPr>
          <w:rtl/>
          <w:lang w:bidi="fa-IR"/>
        </w:rPr>
        <w:t>ی</w:t>
      </w:r>
      <w:r>
        <w:rPr>
          <w:rtl/>
          <w:lang w:bidi="fa-IR"/>
        </w:rPr>
        <w:t xml:space="preserve">ادى بر </w:t>
      </w:r>
      <w:r>
        <w:rPr>
          <w:rtl/>
          <w:lang w:bidi="fa-IR"/>
        </w:rPr>
        <w:lastRenderedPageBreak/>
        <w:t>آن تأك</w:t>
      </w:r>
      <w:r w:rsidR="00A745DB">
        <w:rPr>
          <w:rtl/>
          <w:lang w:bidi="fa-IR"/>
        </w:rPr>
        <w:t>ی</w:t>
      </w:r>
      <w:r>
        <w:rPr>
          <w:rtl/>
          <w:lang w:bidi="fa-IR"/>
        </w:rPr>
        <w:t>د شده است</w:t>
      </w:r>
      <w:r w:rsidR="00A17BD1">
        <w:rPr>
          <w:rtl/>
          <w:lang w:bidi="fa-IR"/>
        </w:rPr>
        <w:t xml:space="preserve">. </w:t>
      </w:r>
      <w:r>
        <w:rPr>
          <w:rtl/>
          <w:lang w:bidi="fa-IR"/>
        </w:rPr>
        <w:t>قرآن از كسانى كه به مخالفت با پ</w:t>
      </w:r>
      <w:r w:rsidR="00A745DB">
        <w:rPr>
          <w:rtl/>
          <w:lang w:bidi="fa-IR"/>
        </w:rPr>
        <w:t>ی</w:t>
      </w:r>
      <w:r>
        <w:rPr>
          <w:rtl/>
          <w:lang w:bidi="fa-IR"/>
        </w:rPr>
        <w:t>امبران برخاستند</w:t>
      </w:r>
      <w:r w:rsidR="00A17BD1">
        <w:rPr>
          <w:rtl/>
          <w:lang w:bidi="fa-IR"/>
        </w:rPr>
        <w:t xml:space="preserve">، </w:t>
      </w:r>
      <w:r>
        <w:rPr>
          <w:rtl/>
          <w:lang w:bidi="fa-IR"/>
        </w:rPr>
        <w:t>غالباً با تعب</w:t>
      </w:r>
      <w:r w:rsidR="00A745DB">
        <w:rPr>
          <w:rtl/>
          <w:lang w:bidi="fa-IR"/>
        </w:rPr>
        <w:t>ی</w:t>
      </w:r>
      <w:r>
        <w:rPr>
          <w:rtl/>
          <w:lang w:bidi="fa-IR"/>
        </w:rPr>
        <w:t>ر «الذ</w:t>
      </w:r>
      <w:r w:rsidR="00A745DB">
        <w:rPr>
          <w:rtl/>
          <w:lang w:bidi="fa-IR"/>
        </w:rPr>
        <w:t>ی</w:t>
      </w:r>
      <w:r>
        <w:rPr>
          <w:rtl/>
          <w:lang w:bidi="fa-IR"/>
        </w:rPr>
        <w:t>ن استكبروا»</w:t>
      </w:r>
      <w:r w:rsidR="00A17BD1">
        <w:rPr>
          <w:rtl/>
          <w:lang w:bidi="fa-IR"/>
        </w:rPr>
        <w:t xml:space="preserve">، </w:t>
      </w:r>
      <w:r>
        <w:rPr>
          <w:rtl/>
          <w:lang w:bidi="fa-IR"/>
        </w:rPr>
        <w:t>«</w:t>
      </w:r>
      <w:r w:rsidR="00A745DB">
        <w:rPr>
          <w:rtl/>
          <w:lang w:bidi="fa-IR"/>
        </w:rPr>
        <w:t>ی</w:t>
      </w:r>
      <w:r>
        <w:rPr>
          <w:rtl/>
          <w:lang w:bidi="fa-IR"/>
        </w:rPr>
        <w:t>ستكبرون»</w:t>
      </w:r>
      <w:r w:rsidR="00A17BD1">
        <w:rPr>
          <w:rtl/>
          <w:lang w:bidi="fa-IR"/>
        </w:rPr>
        <w:t xml:space="preserve">، </w:t>
      </w:r>
      <w:r>
        <w:rPr>
          <w:rtl/>
          <w:lang w:bidi="fa-IR"/>
        </w:rPr>
        <w:t>«مستكبر</w:t>
      </w:r>
      <w:r w:rsidR="00A745DB">
        <w:rPr>
          <w:rtl/>
          <w:lang w:bidi="fa-IR"/>
        </w:rPr>
        <w:t>ی</w:t>
      </w:r>
      <w:r>
        <w:rPr>
          <w:rtl/>
          <w:lang w:bidi="fa-IR"/>
        </w:rPr>
        <w:t>ن»</w:t>
      </w:r>
      <w:r w:rsidR="00A17BD1">
        <w:rPr>
          <w:rtl/>
          <w:lang w:bidi="fa-IR"/>
        </w:rPr>
        <w:t xml:space="preserve">، </w:t>
      </w:r>
      <w:r>
        <w:rPr>
          <w:rtl/>
          <w:lang w:bidi="fa-IR"/>
        </w:rPr>
        <w:t>«متكبر</w:t>
      </w:r>
      <w:r w:rsidR="00A745DB">
        <w:rPr>
          <w:rtl/>
          <w:lang w:bidi="fa-IR"/>
        </w:rPr>
        <w:t>ی</w:t>
      </w:r>
      <w:r>
        <w:rPr>
          <w:rtl/>
          <w:lang w:bidi="fa-IR"/>
        </w:rPr>
        <w:t xml:space="preserve">ن» و مانند آن </w:t>
      </w:r>
      <w:r w:rsidR="00A745DB">
        <w:rPr>
          <w:rtl/>
          <w:lang w:bidi="fa-IR"/>
        </w:rPr>
        <w:t>ی</w:t>
      </w:r>
      <w:r>
        <w:rPr>
          <w:rtl/>
          <w:lang w:bidi="fa-IR"/>
        </w:rPr>
        <w:t>اد كرده است</w:t>
      </w:r>
      <w:r w:rsidR="00A17BD1">
        <w:rPr>
          <w:rtl/>
          <w:lang w:bidi="fa-IR"/>
        </w:rPr>
        <w:t xml:space="preserve">. </w:t>
      </w:r>
      <w:r>
        <w:rPr>
          <w:rtl/>
          <w:lang w:bidi="fa-IR"/>
        </w:rPr>
        <w:t>قرآن حتى در مورد كسانى كه در امور عبادى مانند دعا كردن كوتاهى مى</w:t>
      </w:r>
      <w:r w:rsidR="00A745DB">
        <w:rPr>
          <w:rtl/>
          <w:lang w:bidi="fa-IR"/>
        </w:rPr>
        <w:t xml:space="preserve"> </w:t>
      </w:r>
      <w:r>
        <w:rPr>
          <w:rtl/>
          <w:lang w:bidi="fa-IR"/>
        </w:rPr>
        <w:t>كنند ن</w:t>
      </w:r>
      <w:r w:rsidR="00A745DB">
        <w:rPr>
          <w:rtl/>
          <w:lang w:bidi="fa-IR"/>
        </w:rPr>
        <w:t>ی</w:t>
      </w:r>
      <w:r>
        <w:rPr>
          <w:rtl/>
          <w:lang w:bidi="fa-IR"/>
        </w:rPr>
        <w:t>ز تعب</w:t>
      </w:r>
      <w:r w:rsidR="00A745DB">
        <w:rPr>
          <w:rtl/>
          <w:lang w:bidi="fa-IR"/>
        </w:rPr>
        <w:t>ی</w:t>
      </w:r>
      <w:r>
        <w:rPr>
          <w:rtl/>
          <w:lang w:bidi="fa-IR"/>
        </w:rPr>
        <w:t>ر استكبار به كار برده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الَّذِینَ یسْتَكْبِرُونَ عَنْ عِبادَتِی سَیدْخُلُونَ جَهَنَّمَ داخِرِینَ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141</w:t>
      </w:r>
      <w:r w:rsidR="00A77E1E" w:rsidRPr="001D518E">
        <w:rPr>
          <w:rStyle w:val="libFootnotenumChar"/>
          <w:rtl/>
        </w:rPr>
        <w:t>)</w:t>
      </w:r>
      <w:r w:rsidR="00FB1642">
        <w:rPr>
          <w:rtl/>
          <w:lang w:bidi="fa-IR"/>
        </w:rPr>
        <w:t xml:space="preserve"> </w:t>
      </w:r>
      <w:r>
        <w:rPr>
          <w:rtl/>
          <w:lang w:bidi="fa-IR"/>
        </w:rPr>
        <w:t>منظور از «تكبّر از عبادت» در ا</w:t>
      </w:r>
      <w:r w:rsidR="00A745DB">
        <w:rPr>
          <w:rtl/>
          <w:lang w:bidi="fa-IR"/>
        </w:rPr>
        <w:t>ی</w:t>
      </w:r>
      <w:r>
        <w:rPr>
          <w:rtl/>
          <w:lang w:bidi="fa-IR"/>
        </w:rPr>
        <w:t>ن آ</w:t>
      </w:r>
      <w:r w:rsidR="00A745DB">
        <w:rPr>
          <w:rtl/>
          <w:lang w:bidi="fa-IR"/>
        </w:rPr>
        <w:t>ی</w:t>
      </w:r>
      <w:r>
        <w:rPr>
          <w:rtl/>
          <w:lang w:bidi="fa-IR"/>
        </w:rPr>
        <w:t>ه</w:t>
      </w:r>
      <w:r w:rsidR="00A17BD1">
        <w:rPr>
          <w:rtl/>
          <w:lang w:bidi="fa-IR"/>
        </w:rPr>
        <w:t xml:space="preserve">، </w:t>
      </w:r>
      <w:r>
        <w:rPr>
          <w:rtl/>
          <w:lang w:bidi="fa-IR"/>
        </w:rPr>
        <w:t>خوددارى كردن از دعا است</w:t>
      </w:r>
      <w:r w:rsidR="00A17BD1">
        <w:rPr>
          <w:rtl/>
          <w:lang w:bidi="fa-IR"/>
        </w:rPr>
        <w:t xml:space="preserve">؛ </w:t>
      </w:r>
      <w:r>
        <w:rPr>
          <w:rtl/>
          <w:lang w:bidi="fa-IR"/>
        </w:rPr>
        <w:t>آن كسانى كه دعا نمى</w:t>
      </w:r>
      <w:r w:rsidR="00A745DB">
        <w:rPr>
          <w:rtl/>
          <w:lang w:bidi="fa-IR"/>
        </w:rPr>
        <w:t xml:space="preserve"> </w:t>
      </w:r>
      <w:r>
        <w:rPr>
          <w:rtl/>
          <w:lang w:bidi="fa-IR"/>
        </w:rPr>
        <w:t>كنند در واقع از عبادت خدا استكبار كرده اند</w:t>
      </w:r>
      <w:r w:rsidR="00A17BD1">
        <w:rPr>
          <w:rtl/>
          <w:lang w:bidi="fa-IR"/>
        </w:rPr>
        <w:t xml:space="preserve">؛ </w:t>
      </w:r>
      <w:r w:rsidR="00A745DB">
        <w:rPr>
          <w:rtl/>
          <w:lang w:bidi="fa-IR"/>
        </w:rPr>
        <w:t>ی</w:t>
      </w:r>
      <w:r>
        <w:rPr>
          <w:rtl/>
          <w:lang w:bidi="fa-IR"/>
        </w:rPr>
        <w:t>عنى عارشان مى</w:t>
      </w:r>
      <w:r w:rsidR="00A745DB">
        <w:rPr>
          <w:rtl/>
          <w:lang w:bidi="fa-IR"/>
        </w:rPr>
        <w:t xml:space="preserve"> </w:t>
      </w:r>
      <w:r>
        <w:rPr>
          <w:rtl/>
          <w:lang w:bidi="fa-IR"/>
        </w:rPr>
        <w:t>آ</w:t>
      </w:r>
      <w:r w:rsidR="00A745DB">
        <w:rPr>
          <w:rtl/>
          <w:lang w:bidi="fa-IR"/>
        </w:rPr>
        <w:t>ی</w:t>
      </w:r>
      <w:r>
        <w:rPr>
          <w:rtl/>
          <w:lang w:bidi="fa-IR"/>
        </w:rPr>
        <w:t>د از ا</w:t>
      </w:r>
      <w:r w:rsidR="00A745DB">
        <w:rPr>
          <w:rtl/>
          <w:lang w:bidi="fa-IR"/>
        </w:rPr>
        <w:t>ی</w:t>
      </w:r>
      <w:r>
        <w:rPr>
          <w:rtl/>
          <w:lang w:bidi="fa-IR"/>
        </w:rPr>
        <w:t>ن كه پ</w:t>
      </w:r>
      <w:r w:rsidR="00A745DB">
        <w:rPr>
          <w:rtl/>
          <w:lang w:bidi="fa-IR"/>
        </w:rPr>
        <w:t>ی</w:t>
      </w:r>
      <w:r>
        <w:rPr>
          <w:rtl/>
          <w:lang w:bidi="fa-IR"/>
        </w:rPr>
        <w:t>ش خدا گردن كج كنند</w:t>
      </w:r>
      <w:r w:rsidR="00A17BD1">
        <w:rPr>
          <w:rtl/>
          <w:lang w:bidi="fa-IR"/>
        </w:rPr>
        <w:t xml:space="preserve">. </w:t>
      </w:r>
      <w:r>
        <w:rPr>
          <w:rtl/>
          <w:lang w:bidi="fa-IR"/>
        </w:rPr>
        <w:t>زبونى و پستى انسان به جا</w:t>
      </w:r>
      <w:r w:rsidR="00A745DB">
        <w:rPr>
          <w:rtl/>
          <w:lang w:bidi="fa-IR"/>
        </w:rPr>
        <w:t>ی</w:t>
      </w:r>
      <w:r>
        <w:rPr>
          <w:rtl/>
          <w:lang w:bidi="fa-IR"/>
        </w:rPr>
        <w:t>ى مى</w:t>
      </w:r>
      <w:r w:rsidR="00A745DB">
        <w:rPr>
          <w:rtl/>
          <w:lang w:bidi="fa-IR"/>
        </w:rPr>
        <w:t xml:space="preserve"> </w:t>
      </w:r>
      <w:r>
        <w:rPr>
          <w:rtl/>
          <w:lang w:bidi="fa-IR"/>
        </w:rPr>
        <w:t>رسد كه حاضر مى</w:t>
      </w:r>
      <w:r w:rsidR="00A745DB">
        <w:rPr>
          <w:rtl/>
          <w:lang w:bidi="fa-IR"/>
        </w:rPr>
        <w:t xml:space="preserve"> </w:t>
      </w:r>
      <w:r>
        <w:rPr>
          <w:rtl/>
          <w:lang w:bidi="fa-IR"/>
        </w:rPr>
        <w:t>شود درِ خانه مخلوق خدا برود امّا در خانه خدا نرود</w:t>
      </w:r>
      <w:r w:rsidR="00A17BD1">
        <w:rPr>
          <w:rtl/>
          <w:lang w:bidi="fa-IR"/>
        </w:rPr>
        <w:t xml:space="preserve">! </w:t>
      </w:r>
      <w:r>
        <w:rPr>
          <w:rtl/>
          <w:lang w:bidi="fa-IR"/>
        </w:rPr>
        <w:t>قرآن نمى</w:t>
      </w:r>
      <w:r w:rsidR="00A745DB">
        <w:rPr>
          <w:rtl/>
          <w:lang w:bidi="fa-IR"/>
        </w:rPr>
        <w:t xml:space="preserve"> </w:t>
      </w:r>
      <w:r>
        <w:rPr>
          <w:rtl/>
          <w:lang w:bidi="fa-IR"/>
        </w:rPr>
        <w:t>فرما</w:t>
      </w:r>
      <w:r w:rsidR="00A745DB">
        <w:rPr>
          <w:rtl/>
          <w:lang w:bidi="fa-IR"/>
        </w:rPr>
        <w:t>ی</w:t>
      </w:r>
      <w:r>
        <w:rPr>
          <w:rtl/>
          <w:lang w:bidi="fa-IR"/>
        </w:rPr>
        <w:t>د آنها</w:t>
      </w:r>
      <w:r w:rsidR="00A745DB">
        <w:rPr>
          <w:rtl/>
          <w:lang w:bidi="fa-IR"/>
        </w:rPr>
        <w:t>ی</w:t>
      </w:r>
      <w:r>
        <w:rPr>
          <w:rtl/>
          <w:lang w:bidi="fa-IR"/>
        </w:rPr>
        <w:t>ى كه از دعا كردن «خوددارى» مى</w:t>
      </w:r>
      <w:r w:rsidR="00A745DB">
        <w:rPr>
          <w:rtl/>
          <w:lang w:bidi="fa-IR"/>
        </w:rPr>
        <w:t xml:space="preserve"> </w:t>
      </w:r>
      <w:r>
        <w:rPr>
          <w:rtl/>
          <w:lang w:bidi="fa-IR"/>
        </w:rPr>
        <w:t>كنند</w:t>
      </w:r>
      <w:r w:rsidR="00A17BD1">
        <w:rPr>
          <w:rtl/>
          <w:lang w:bidi="fa-IR"/>
        </w:rPr>
        <w:t xml:space="preserve">؛ </w:t>
      </w:r>
      <w:r w:rsidR="00A745DB">
        <w:rPr>
          <w:rtl/>
          <w:lang w:bidi="fa-IR"/>
        </w:rPr>
        <w:t>ی</w:t>
      </w:r>
      <w:r>
        <w:rPr>
          <w:rtl/>
          <w:lang w:bidi="fa-IR"/>
        </w:rPr>
        <w:t>عنى واژه «</w:t>
      </w:r>
      <w:r w:rsidR="00A745DB">
        <w:rPr>
          <w:rtl/>
          <w:lang w:bidi="fa-IR"/>
        </w:rPr>
        <w:t>ی</w:t>
      </w:r>
      <w:r>
        <w:rPr>
          <w:rtl/>
          <w:lang w:bidi="fa-IR"/>
        </w:rPr>
        <w:t>سْتَنْكِفونَ» را به كار نمى</w:t>
      </w:r>
      <w:r w:rsidR="00A745DB">
        <w:rPr>
          <w:rtl/>
          <w:lang w:bidi="fa-IR"/>
        </w:rPr>
        <w:t xml:space="preserve"> </w:t>
      </w:r>
      <w:r>
        <w:rPr>
          <w:rtl/>
          <w:lang w:bidi="fa-IR"/>
        </w:rPr>
        <w:t>برد</w:t>
      </w:r>
      <w:r w:rsidR="00A17BD1">
        <w:rPr>
          <w:rtl/>
          <w:lang w:bidi="fa-IR"/>
        </w:rPr>
        <w:t xml:space="preserve">، </w:t>
      </w:r>
      <w:r>
        <w:rPr>
          <w:rtl/>
          <w:lang w:bidi="fa-IR"/>
        </w:rPr>
        <w:t>بلكه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اِنَّ الَّذینَ یسْتَكْبِرونَ عَنْ عِبادَتى</w:t>
      </w:r>
      <w:r w:rsidR="00E53444" w:rsidRPr="00E53444">
        <w:rPr>
          <w:rStyle w:val="libAlaemChar"/>
          <w:rFonts w:eastAsia="KFGQPC Uthman Taha Naskh"/>
          <w:rtl/>
        </w:rPr>
        <w:t>)</w:t>
      </w:r>
      <w:r w:rsidR="00A17BD1">
        <w:rPr>
          <w:rtl/>
          <w:lang w:bidi="fa-IR"/>
        </w:rPr>
        <w:t xml:space="preserve">. </w:t>
      </w:r>
      <w:r>
        <w:rPr>
          <w:rtl/>
          <w:lang w:bidi="fa-IR"/>
        </w:rPr>
        <w:t>آنچه كه ش</w:t>
      </w:r>
      <w:r w:rsidR="00A745DB">
        <w:rPr>
          <w:rtl/>
          <w:lang w:bidi="fa-IR"/>
        </w:rPr>
        <w:t>ی</w:t>
      </w:r>
      <w:r>
        <w:rPr>
          <w:rtl/>
          <w:lang w:bidi="fa-IR"/>
        </w:rPr>
        <w:t>طان را به مرتبه ش</w:t>
      </w:r>
      <w:r w:rsidR="00A745DB">
        <w:rPr>
          <w:rtl/>
          <w:lang w:bidi="fa-IR"/>
        </w:rPr>
        <w:t>ی</w:t>
      </w:r>
      <w:r>
        <w:rPr>
          <w:rtl/>
          <w:lang w:bidi="fa-IR"/>
        </w:rPr>
        <w:t>طانى رساند هم</w:t>
      </w:r>
      <w:r w:rsidR="00A745DB">
        <w:rPr>
          <w:rtl/>
          <w:lang w:bidi="fa-IR"/>
        </w:rPr>
        <w:t>ی</w:t>
      </w:r>
      <w:r>
        <w:rPr>
          <w:rtl/>
          <w:lang w:bidi="fa-IR"/>
        </w:rPr>
        <w:t>ن استكبار بود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أَبى وَ اسْتَكْبَرَ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142</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استكبار از پذ</w:t>
      </w:r>
      <w:r w:rsidR="00A745DB">
        <w:rPr>
          <w:rtl/>
          <w:lang w:bidi="fa-IR"/>
        </w:rPr>
        <w:t>ی</w:t>
      </w:r>
      <w:r>
        <w:rPr>
          <w:rtl/>
          <w:lang w:bidi="fa-IR"/>
        </w:rPr>
        <w:t>رش حق</w:t>
      </w:r>
      <w:r w:rsidR="00A17BD1">
        <w:rPr>
          <w:rtl/>
          <w:lang w:bidi="fa-IR"/>
        </w:rPr>
        <w:t xml:space="preserve">، </w:t>
      </w:r>
      <w:r>
        <w:rPr>
          <w:rtl/>
          <w:lang w:bidi="fa-IR"/>
        </w:rPr>
        <w:t>انسان</w:t>
      </w:r>
      <w:r w:rsidR="00A745DB">
        <w:rPr>
          <w:rtl/>
          <w:lang w:bidi="fa-IR"/>
        </w:rPr>
        <w:t xml:space="preserve"> </w:t>
      </w:r>
      <w:r>
        <w:rPr>
          <w:rtl/>
          <w:lang w:bidi="fa-IR"/>
        </w:rPr>
        <w:t>هاى بس</w:t>
      </w:r>
      <w:r w:rsidR="00A745DB">
        <w:rPr>
          <w:rtl/>
          <w:lang w:bidi="fa-IR"/>
        </w:rPr>
        <w:t>ی</w:t>
      </w:r>
      <w:r>
        <w:rPr>
          <w:rtl/>
          <w:lang w:bidi="fa-IR"/>
        </w:rPr>
        <w:t>ارى را در طول تار</w:t>
      </w:r>
      <w:r w:rsidR="00A745DB">
        <w:rPr>
          <w:rtl/>
          <w:lang w:bidi="fa-IR"/>
        </w:rPr>
        <w:t>ی</w:t>
      </w:r>
      <w:r>
        <w:rPr>
          <w:rtl/>
          <w:lang w:bidi="fa-IR"/>
        </w:rPr>
        <w:t>خ به انحطاط كشانده و به مرتبه اسفل السافل</w:t>
      </w:r>
      <w:r w:rsidR="00A745DB">
        <w:rPr>
          <w:rtl/>
          <w:lang w:bidi="fa-IR"/>
        </w:rPr>
        <w:t>ی</w:t>
      </w:r>
      <w:r>
        <w:rPr>
          <w:rtl/>
          <w:lang w:bidi="fa-IR"/>
        </w:rPr>
        <w:t>ن سوق داده است</w:t>
      </w:r>
      <w:r w:rsidR="00A17BD1">
        <w:rPr>
          <w:rtl/>
          <w:lang w:bidi="fa-IR"/>
        </w:rPr>
        <w:t xml:space="preserve">. </w:t>
      </w:r>
      <w:r>
        <w:rPr>
          <w:rtl/>
          <w:lang w:bidi="fa-IR"/>
        </w:rPr>
        <w:t xml:space="preserve">البته استكبارِ انسانى مانند فرعون به </w:t>
      </w:r>
      <w:r w:rsidR="00A745DB">
        <w:rPr>
          <w:rtl/>
          <w:lang w:bidi="fa-IR"/>
        </w:rPr>
        <w:t>ی</w:t>
      </w:r>
      <w:r>
        <w:rPr>
          <w:rtl/>
          <w:lang w:bidi="fa-IR"/>
        </w:rPr>
        <w:t>ك باره پ</w:t>
      </w:r>
      <w:r w:rsidR="00A745DB">
        <w:rPr>
          <w:rtl/>
          <w:lang w:bidi="fa-IR"/>
        </w:rPr>
        <w:t>ی</w:t>
      </w:r>
      <w:r>
        <w:rPr>
          <w:rtl/>
          <w:lang w:bidi="fa-IR"/>
        </w:rPr>
        <w:t>دا نمى</w:t>
      </w:r>
      <w:r w:rsidR="00A745DB">
        <w:rPr>
          <w:rtl/>
          <w:lang w:bidi="fa-IR"/>
        </w:rPr>
        <w:t xml:space="preserve"> </w:t>
      </w:r>
      <w:r>
        <w:rPr>
          <w:rtl/>
          <w:lang w:bidi="fa-IR"/>
        </w:rPr>
        <w:t>شود</w:t>
      </w:r>
      <w:r w:rsidR="00A17BD1">
        <w:rPr>
          <w:rtl/>
          <w:lang w:bidi="fa-IR"/>
        </w:rPr>
        <w:t xml:space="preserve">، </w:t>
      </w:r>
      <w:r>
        <w:rPr>
          <w:rtl/>
          <w:lang w:bidi="fa-IR"/>
        </w:rPr>
        <w:t>بلكه انسان آرام آرام به ا</w:t>
      </w:r>
      <w:r w:rsidR="00A745DB">
        <w:rPr>
          <w:rtl/>
          <w:lang w:bidi="fa-IR"/>
        </w:rPr>
        <w:t>ی</w:t>
      </w:r>
      <w:r>
        <w:rPr>
          <w:rtl/>
          <w:lang w:bidi="fa-IR"/>
        </w:rPr>
        <w:t>ن مفاسد كش</w:t>
      </w:r>
      <w:r w:rsidR="00A745DB">
        <w:rPr>
          <w:rtl/>
          <w:lang w:bidi="fa-IR"/>
        </w:rPr>
        <w:t>ی</w:t>
      </w:r>
      <w:r>
        <w:rPr>
          <w:rtl/>
          <w:lang w:bidi="fa-IR"/>
        </w:rPr>
        <w:t>ده مى</w:t>
      </w:r>
      <w:r w:rsidR="00A745DB">
        <w:rPr>
          <w:rtl/>
          <w:lang w:bidi="fa-IR"/>
        </w:rPr>
        <w:t xml:space="preserve"> </w:t>
      </w:r>
      <w:r>
        <w:rPr>
          <w:rtl/>
          <w:lang w:bidi="fa-IR"/>
        </w:rPr>
        <w:t>شود</w:t>
      </w:r>
      <w:r w:rsidR="00A17BD1">
        <w:rPr>
          <w:rtl/>
          <w:lang w:bidi="fa-IR"/>
        </w:rPr>
        <w:t xml:space="preserve">. </w:t>
      </w:r>
      <w:r>
        <w:rPr>
          <w:rtl/>
          <w:lang w:bidi="fa-IR"/>
        </w:rPr>
        <w:t>اگر انسان به موقع در مقام مبارزه با ا</w:t>
      </w:r>
      <w:r w:rsidR="00A745DB">
        <w:rPr>
          <w:rtl/>
          <w:lang w:bidi="fa-IR"/>
        </w:rPr>
        <w:t>ی</w:t>
      </w:r>
      <w:r>
        <w:rPr>
          <w:rtl/>
          <w:lang w:bidi="fa-IR"/>
        </w:rPr>
        <w:t>ن روح استكبارى برآ</w:t>
      </w:r>
      <w:r w:rsidR="00A745DB">
        <w:rPr>
          <w:rtl/>
          <w:lang w:bidi="fa-IR"/>
        </w:rPr>
        <w:t>ی</w:t>
      </w:r>
      <w:r>
        <w:rPr>
          <w:rtl/>
          <w:lang w:bidi="fa-IR"/>
        </w:rPr>
        <w:t>د</w:t>
      </w:r>
      <w:r w:rsidR="00A17BD1">
        <w:rPr>
          <w:rtl/>
          <w:lang w:bidi="fa-IR"/>
        </w:rPr>
        <w:t xml:space="preserve">، </w:t>
      </w:r>
      <w:r>
        <w:rPr>
          <w:rtl/>
          <w:lang w:bidi="fa-IR"/>
        </w:rPr>
        <w:t>ه</w:t>
      </w:r>
      <w:r w:rsidR="00A745DB">
        <w:rPr>
          <w:rtl/>
          <w:lang w:bidi="fa-IR"/>
        </w:rPr>
        <w:t>ی</w:t>
      </w:r>
      <w:r>
        <w:rPr>
          <w:rtl/>
          <w:lang w:bidi="fa-IR"/>
        </w:rPr>
        <w:t>چ گاه مبتلا به استكبار عن الحق نمى</w:t>
      </w:r>
      <w:r w:rsidR="00A745DB">
        <w:rPr>
          <w:rtl/>
          <w:lang w:bidi="fa-IR"/>
        </w:rPr>
        <w:t xml:space="preserve"> </w:t>
      </w:r>
      <w:r>
        <w:rPr>
          <w:rtl/>
          <w:lang w:bidi="fa-IR"/>
        </w:rPr>
        <w:t>شود</w:t>
      </w:r>
      <w:r w:rsidR="00A17BD1">
        <w:rPr>
          <w:rtl/>
          <w:lang w:bidi="fa-IR"/>
        </w:rPr>
        <w:t xml:space="preserve">. </w:t>
      </w:r>
      <w:r>
        <w:rPr>
          <w:rtl/>
          <w:lang w:bidi="fa-IR"/>
        </w:rPr>
        <w:t>اگر انسان حق شناس باشد و در مقابل خدمت د</w:t>
      </w:r>
      <w:r w:rsidR="00A745DB">
        <w:rPr>
          <w:rtl/>
          <w:lang w:bidi="fa-IR"/>
        </w:rPr>
        <w:t>ی</w:t>
      </w:r>
      <w:r>
        <w:rPr>
          <w:rtl/>
          <w:lang w:bidi="fa-IR"/>
        </w:rPr>
        <w:t>گران تشكر كند</w:t>
      </w:r>
      <w:r w:rsidR="00A17BD1">
        <w:rPr>
          <w:rtl/>
          <w:lang w:bidi="fa-IR"/>
        </w:rPr>
        <w:t xml:space="preserve">، </w:t>
      </w:r>
      <w:r>
        <w:rPr>
          <w:rtl/>
          <w:lang w:bidi="fa-IR"/>
        </w:rPr>
        <w:t>در برابر نعمت</w:t>
      </w:r>
      <w:r w:rsidR="00A745DB">
        <w:rPr>
          <w:rtl/>
          <w:lang w:bidi="fa-IR"/>
        </w:rPr>
        <w:t xml:space="preserve"> </w:t>
      </w:r>
      <w:r>
        <w:rPr>
          <w:rtl/>
          <w:lang w:bidi="fa-IR"/>
        </w:rPr>
        <w:t>هاى خدا هم روح شكرگزارى پ</w:t>
      </w:r>
      <w:r w:rsidR="00A745DB">
        <w:rPr>
          <w:rtl/>
          <w:lang w:bidi="fa-IR"/>
        </w:rPr>
        <w:t>ی</w:t>
      </w:r>
      <w:r>
        <w:rPr>
          <w:rtl/>
          <w:lang w:bidi="fa-IR"/>
        </w:rPr>
        <w:t>دا خواهد كرد</w:t>
      </w:r>
      <w:r w:rsidR="00A17BD1">
        <w:rPr>
          <w:rtl/>
          <w:lang w:bidi="fa-IR"/>
        </w:rPr>
        <w:t xml:space="preserve">. </w:t>
      </w:r>
      <w:r>
        <w:rPr>
          <w:rtl/>
          <w:lang w:bidi="fa-IR"/>
        </w:rPr>
        <w:t>خدا در قران سفارش مى</w:t>
      </w:r>
      <w:r w:rsidR="00A745DB">
        <w:rPr>
          <w:rtl/>
          <w:lang w:bidi="fa-IR"/>
        </w:rPr>
        <w:t xml:space="preserve"> </w:t>
      </w:r>
      <w:r>
        <w:rPr>
          <w:rtl/>
          <w:lang w:bidi="fa-IR"/>
        </w:rPr>
        <w:t>كند كه شكر من و شكر پدر و مادر را به جا ب</w:t>
      </w:r>
      <w:r w:rsidR="00A745DB">
        <w:rPr>
          <w:rtl/>
          <w:lang w:bidi="fa-IR"/>
        </w:rPr>
        <w:t>ی</w:t>
      </w:r>
      <w:r>
        <w:rPr>
          <w:rtl/>
          <w:lang w:bidi="fa-IR"/>
        </w:rPr>
        <w:t>اور</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أَنِ اشْكُرْ لِی وَ لِوالِدَیكَ إِلَی الْمَصِیرُ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143</w:t>
      </w:r>
      <w:r w:rsidR="00A77E1E" w:rsidRPr="001D518E">
        <w:rPr>
          <w:rStyle w:val="libFootnotenumChar"/>
          <w:rtl/>
        </w:rPr>
        <w:t>)</w:t>
      </w:r>
      <w:r w:rsidR="00FB1642">
        <w:rPr>
          <w:rtl/>
          <w:lang w:bidi="fa-IR"/>
        </w:rPr>
        <w:t xml:space="preserve"> </w:t>
      </w:r>
      <w:r>
        <w:rPr>
          <w:rtl/>
          <w:lang w:bidi="fa-IR"/>
        </w:rPr>
        <w:t>سرّ ا</w:t>
      </w:r>
      <w:r w:rsidR="00A745DB">
        <w:rPr>
          <w:rtl/>
          <w:lang w:bidi="fa-IR"/>
        </w:rPr>
        <w:t>ی</w:t>
      </w:r>
      <w:r>
        <w:rPr>
          <w:rtl/>
          <w:lang w:bidi="fa-IR"/>
        </w:rPr>
        <w:t>ن كه قرآن</w:t>
      </w:r>
      <w:r w:rsidR="00A17BD1">
        <w:rPr>
          <w:rtl/>
          <w:lang w:bidi="fa-IR"/>
        </w:rPr>
        <w:t xml:space="preserve">، </w:t>
      </w:r>
      <w:r>
        <w:rPr>
          <w:rtl/>
          <w:lang w:bidi="fa-IR"/>
        </w:rPr>
        <w:t>شكر والد</w:t>
      </w:r>
      <w:r w:rsidR="00A745DB">
        <w:rPr>
          <w:rtl/>
          <w:lang w:bidi="fa-IR"/>
        </w:rPr>
        <w:t>ی</w:t>
      </w:r>
      <w:r>
        <w:rPr>
          <w:rtl/>
          <w:lang w:bidi="fa-IR"/>
        </w:rPr>
        <w:t>ن را در كنار شكرِ خداوند قرار داده ا</w:t>
      </w:r>
      <w:r w:rsidR="00A745DB">
        <w:rPr>
          <w:rtl/>
          <w:lang w:bidi="fa-IR"/>
        </w:rPr>
        <w:t>ی</w:t>
      </w:r>
      <w:r>
        <w:rPr>
          <w:rtl/>
          <w:lang w:bidi="fa-IR"/>
        </w:rPr>
        <w:t>ن است كه انسان ارزش پدر و مادر را به آسانى مى</w:t>
      </w:r>
      <w:r w:rsidR="00A745DB">
        <w:rPr>
          <w:rtl/>
          <w:lang w:bidi="fa-IR"/>
        </w:rPr>
        <w:t xml:space="preserve"> </w:t>
      </w:r>
      <w:r>
        <w:rPr>
          <w:rtl/>
          <w:lang w:bidi="fa-IR"/>
        </w:rPr>
        <w:t>تواند درك كند</w:t>
      </w:r>
      <w:r w:rsidR="00A17BD1">
        <w:rPr>
          <w:rtl/>
          <w:lang w:bidi="fa-IR"/>
        </w:rPr>
        <w:t xml:space="preserve">. </w:t>
      </w:r>
      <w:r>
        <w:rPr>
          <w:rtl/>
          <w:lang w:bidi="fa-IR"/>
        </w:rPr>
        <w:t>هر كسى اندكى انصاف داشته باشد</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 xml:space="preserve">ند </w:t>
      </w:r>
      <w:r>
        <w:rPr>
          <w:rtl/>
          <w:lang w:bidi="fa-IR"/>
        </w:rPr>
        <w:lastRenderedPageBreak/>
        <w:t>والد</w:t>
      </w:r>
      <w:r w:rsidR="00A745DB">
        <w:rPr>
          <w:rtl/>
          <w:lang w:bidi="fa-IR"/>
        </w:rPr>
        <w:t>ی</w:t>
      </w:r>
      <w:r>
        <w:rPr>
          <w:rtl/>
          <w:lang w:bidi="fa-IR"/>
        </w:rPr>
        <w:t>ن</w:t>
      </w:r>
      <w:r w:rsidR="00A17BD1">
        <w:rPr>
          <w:rtl/>
          <w:lang w:bidi="fa-IR"/>
        </w:rPr>
        <w:t xml:space="preserve">، </w:t>
      </w:r>
      <w:r>
        <w:rPr>
          <w:rtl/>
          <w:lang w:bidi="fa-IR"/>
        </w:rPr>
        <w:t>مخصوصاً مادر</w:t>
      </w:r>
      <w:r w:rsidR="00A17BD1">
        <w:rPr>
          <w:rtl/>
          <w:lang w:bidi="fa-IR"/>
        </w:rPr>
        <w:t xml:space="preserve">، </w:t>
      </w:r>
      <w:r>
        <w:rPr>
          <w:rtl/>
          <w:lang w:bidi="fa-IR"/>
        </w:rPr>
        <w:t>چه خدماتى در حق او انجام داده اند</w:t>
      </w:r>
      <w:r w:rsidR="00A17BD1">
        <w:rPr>
          <w:rtl/>
          <w:lang w:bidi="fa-IR"/>
        </w:rPr>
        <w:t xml:space="preserve">. </w:t>
      </w:r>
      <w:r>
        <w:rPr>
          <w:rtl/>
          <w:lang w:bidi="fa-IR"/>
        </w:rPr>
        <w:t>اگر انسان درصدد حق شناسى از ا</w:t>
      </w:r>
      <w:r w:rsidR="00A745DB">
        <w:rPr>
          <w:rtl/>
          <w:lang w:bidi="fa-IR"/>
        </w:rPr>
        <w:t>ی</w:t>
      </w:r>
      <w:r>
        <w:rPr>
          <w:rtl/>
          <w:lang w:bidi="fa-IR"/>
        </w:rPr>
        <w:t>ن نعمت روشن برآمد</w:t>
      </w:r>
      <w:r w:rsidR="00A17BD1">
        <w:rPr>
          <w:rtl/>
          <w:lang w:bidi="fa-IR"/>
        </w:rPr>
        <w:t xml:space="preserve">، </w:t>
      </w:r>
      <w:r>
        <w:rPr>
          <w:rtl/>
          <w:lang w:bidi="fa-IR"/>
        </w:rPr>
        <w:t>شكرگزار خدا هم خواهد بود</w:t>
      </w:r>
      <w:r w:rsidR="00A17BD1">
        <w:rPr>
          <w:rtl/>
          <w:lang w:bidi="fa-IR"/>
        </w:rPr>
        <w:t xml:space="preserve">؛ </w:t>
      </w:r>
      <w:r>
        <w:rPr>
          <w:rtl/>
          <w:lang w:bidi="fa-IR"/>
        </w:rPr>
        <w:t>اما اگر نسبت به ا</w:t>
      </w:r>
      <w:r w:rsidR="00A745DB">
        <w:rPr>
          <w:rtl/>
          <w:lang w:bidi="fa-IR"/>
        </w:rPr>
        <w:t>ی</w:t>
      </w:r>
      <w:r>
        <w:rPr>
          <w:rtl/>
          <w:lang w:bidi="fa-IR"/>
        </w:rPr>
        <w:t>ن نعمت بى اعتنا باشد</w:t>
      </w:r>
      <w:r w:rsidR="00A17BD1">
        <w:rPr>
          <w:rtl/>
          <w:lang w:bidi="fa-IR"/>
        </w:rPr>
        <w:t xml:space="preserve">، </w:t>
      </w:r>
      <w:r>
        <w:rPr>
          <w:rtl/>
          <w:lang w:bidi="fa-IR"/>
        </w:rPr>
        <w:t>شكر خدا را هم نخواهد گفت</w:t>
      </w:r>
      <w:r w:rsidR="00A17BD1">
        <w:rPr>
          <w:rtl/>
          <w:lang w:bidi="fa-IR"/>
        </w:rPr>
        <w:t xml:space="preserve">. </w:t>
      </w:r>
    </w:p>
    <w:p w:rsidR="00BF521F" w:rsidRDefault="00F97272" w:rsidP="00F97272">
      <w:pPr>
        <w:pStyle w:val="libNormal"/>
        <w:rPr>
          <w:rtl/>
          <w:lang w:bidi="fa-IR"/>
        </w:rPr>
      </w:pPr>
      <w:r>
        <w:rPr>
          <w:rtl/>
          <w:lang w:bidi="fa-IR"/>
        </w:rPr>
        <w:t>وقتى انسان روح</w:t>
      </w:r>
      <w:r w:rsidR="00A745DB">
        <w:rPr>
          <w:rtl/>
          <w:lang w:bidi="fa-IR"/>
        </w:rPr>
        <w:t>ی</w:t>
      </w:r>
      <w:r>
        <w:rPr>
          <w:rtl/>
          <w:lang w:bidi="fa-IR"/>
        </w:rPr>
        <w:t>ه ضد حق شناسى (استكبار</w:t>
      </w:r>
      <w:r w:rsidR="00A77E1E">
        <w:rPr>
          <w:rtl/>
          <w:lang w:bidi="fa-IR"/>
        </w:rPr>
        <w:t>)</w:t>
      </w:r>
      <w:r w:rsidR="00305B24">
        <w:rPr>
          <w:rtl/>
          <w:lang w:bidi="fa-IR"/>
        </w:rPr>
        <w:t xml:space="preserve"> </w:t>
      </w:r>
      <w:r>
        <w:rPr>
          <w:rtl/>
          <w:lang w:bidi="fa-IR"/>
        </w:rPr>
        <w:t>را در خودش تقو</w:t>
      </w:r>
      <w:r w:rsidR="00A745DB">
        <w:rPr>
          <w:rtl/>
          <w:lang w:bidi="fa-IR"/>
        </w:rPr>
        <w:t>ی</w:t>
      </w:r>
      <w:r>
        <w:rPr>
          <w:rtl/>
          <w:lang w:bidi="fa-IR"/>
        </w:rPr>
        <w:t>ت كرد در حق</w:t>
      </w:r>
      <w:r w:rsidR="00A745DB">
        <w:rPr>
          <w:rtl/>
          <w:lang w:bidi="fa-IR"/>
        </w:rPr>
        <w:t>ی</w:t>
      </w:r>
      <w:r>
        <w:rPr>
          <w:rtl/>
          <w:lang w:bidi="fa-IR"/>
        </w:rPr>
        <w:t xml:space="preserve">قت </w:t>
      </w:r>
      <w:r w:rsidR="00A745DB">
        <w:rPr>
          <w:rtl/>
          <w:lang w:bidi="fa-IR"/>
        </w:rPr>
        <w:t>ی</w:t>
      </w:r>
      <w:r>
        <w:rPr>
          <w:rtl/>
          <w:lang w:bidi="fa-IR"/>
        </w:rPr>
        <w:t>ك گام به جهنم نزد</w:t>
      </w:r>
      <w:r w:rsidR="00A745DB">
        <w:rPr>
          <w:rtl/>
          <w:lang w:bidi="fa-IR"/>
        </w:rPr>
        <w:t>ی</w:t>
      </w:r>
      <w:r>
        <w:rPr>
          <w:rtl/>
          <w:lang w:bidi="fa-IR"/>
        </w:rPr>
        <w:t>ك تر شده است</w:t>
      </w:r>
      <w:r w:rsidR="00A17BD1">
        <w:rPr>
          <w:rtl/>
          <w:lang w:bidi="fa-IR"/>
        </w:rPr>
        <w:t xml:space="preserve">. </w:t>
      </w:r>
      <w:r>
        <w:rPr>
          <w:rtl/>
          <w:lang w:bidi="fa-IR"/>
        </w:rPr>
        <w:t>گوش دادن به ستا</w:t>
      </w:r>
      <w:r w:rsidR="00A745DB">
        <w:rPr>
          <w:rtl/>
          <w:lang w:bidi="fa-IR"/>
        </w:rPr>
        <w:t>ی</w:t>
      </w:r>
      <w:r>
        <w:rPr>
          <w:rtl/>
          <w:lang w:bidi="fa-IR"/>
        </w:rPr>
        <w:t>ش تملّق گو</w:t>
      </w:r>
      <w:r w:rsidR="00A745DB">
        <w:rPr>
          <w:rtl/>
          <w:lang w:bidi="fa-IR"/>
        </w:rPr>
        <w:t>ی</w:t>
      </w:r>
      <w:r>
        <w:rPr>
          <w:rtl/>
          <w:lang w:bidi="fa-IR"/>
        </w:rPr>
        <w:t>ان</w:t>
      </w:r>
      <w:r w:rsidR="00A17BD1">
        <w:rPr>
          <w:rtl/>
          <w:lang w:bidi="fa-IR"/>
        </w:rPr>
        <w:t xml:space="preserve">، </w:t>
      </w:r>
      <w:r>
        <w:rPr>
          <w:rtl/>
          <w:lang w:bidi="fa-IR"/>
        </w:rPr>
        <w:t>انسان را از آگاه شدن نسبت به ع</w:t>
      </w:r>
      <w:r w:rsidR="00A745DB">
        <w:rPr>
          <w:rtl/>
          <w:lang w:bidi="fa-IR"/>
        </w:rPr>
        <w:t>ی</w:t>
      </w:r>
      <w:r>
        <w:rPr>
          <w:rtl/>
          <w:lang w:bidi="fa-IR"/>
        </w:rPr>
        <w:t>وب خو</w:t>
      </w:r>
      <w:r w:rsidR="00A745DB">
        <w:rPr>
          <w:rtl/>
          <w:lang w:bidi="fa-IR"/>
        </w:rPr>
        <w:t>ی</w:t>
      </w:r>
      <w:r>
        <w:rPr>
          <w:rtl/>
          <w:lang w:bidi="fa-IR"/>
        </w:rPr>
        <w:t>ش غافل مى</w:t>
      </w:r>
      <w:r w:rsidR="00A745DB">
        <w:rPr>
          <w:rtl/>
          <w:lang w:bidi="fa-IR"/>
        </w:rPr>
        <w:t xml:space="preserve"> </w:t>
      </w:r>
      <w:r>
        <w:rPr>
          <w:rtl/>
          <w:lang w:bidi="fa-IR"/>
        </w:rPr>
        <w:t>كند</w:t>
      </w:r>
      <w:r w:rsidR="00A17BD1">
        <w:rPr>
          <w:rtl/>
          <w:lang w:bidi="fa-IR"/>
        </w:rPr>
        <w:t xml:space="preserve">. </w:t>
      </w:r>
      <w:r>
        <w:rPr>
          <w:rtl/>
          <w:lang w:bidi="fa-IR"/>
        </w:rPr>
        <w:t>اگر انسان از ع</w:t>
      </w:r>
      <w:r w:rsidR="00A745DB">
        <w:rPr>
          <w:rtl/>
          <w:lang w:bidi="fa-IR"/>
        </w:rPr>
        <w:t>ی</w:t>
      </w:r>
      <w:r>
        <w:rPr>
          <w:rtl/>
          <w:lang w:bidi="fa-IR"/>
        </w:rPr>
        <w:t>وب خود آگاه نباشد</w:t>
      </w:r>
      <w:r w:rsidR="00A17BD1">
        <w:rPr>
          <w:rtl/>
          <w:lang w:bidi="fa-IR"/>
        </w:rPr>
        <w:t xml:space="preserve">، </w:t>
      </w:r>
      <w:r>
        <w:rPr>
          <w:rtl/>
          <w:lang w:bidi="fa-IR"/>
        </w:rPr>
        <w:t>خودپسند و متكبر مى</w:t>
      </w:r>
      <w:r w:rsidR="00A745DB">
        <w:rPr>
          <w:rtl/>
          <w:lang w:bidi="fa-IR"/>
        </w:rPr>
        <w:t xml:space="preserve"> </w:t>
      </w:r>
      <w:r>
        <w:rPr>
          <w:rtl/>
          <w:lang w:bidi="fa-IR"/>
        </w:rPr>
        <w:t>شود و آن گاه كه متكبر شد</w:t>
      </w:r>
      <w:r w:rsidR="00A17BD1">
        <w:rPr>
          <w:rtl/>
          <w:lang w:bidi="fa-IR"/>
        </w:rPr>
        <w:t xml:space="preserve">، </w:t>
      </w:r>
      <w:r>
        <w:rPr>
          <w:rtl/>
          <w:lang w:bidi="fa-IR"/>
        </w:rPr>
        <w:t>مس</w:t>
      </w:r>
      <w:r w:rsidR="00A745DB">
        <w:rPr>
          <w:rtl/>
          <w:lang w:bidi="fa-IR"/>
        </w:rPr>
        <w:t>ی</w:t>
      </w:r>
      <w:r>
        <w:rPr>
          <w:rtl/>
          <w:lang w:bidi="fa-IR"/>
        </w:rPr>
        <w:t>ر كفر را مى</w:t>
      </w:r>
      <w:r w:rsidR="00A745DB">
        <w:rPr>
          <w:rtl/>
          <w:lang w:bidi="fa-IR"/>
        </w:rPr>
        <w:t xml:space="preserve"> </w:t>
      </w:r>
      <w:r>
        <w:rPr>
          <w:rtl/>
          <w:lang w:bidi="fa-IR"/>
        </w:rPr>
        <w:t>پ</w:t>
      </w:r>
      <w:r w:rsidR="00A745DB">
        <w:rPr>
          <w:rtl/>
          <w:lang w:bidi="fa-IR"/>
        </w:rPr>
        <w:t>ی</w:t>
      </w:r>
      <w:r>
        <w:rPr>
          <w:rtl/>
          <w:lang w:bidi="fa-IR"/>
        </w:rPr>
        <w:t>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لا تَغْتَرَّ بِقَولِ الجاهلِ و لا بِمَدْحِهِ فَتَكبَّرَ و تَجَبَّرَ و تُعْجِبَ بِعَمَلِكَ فَاِنَّ اَفْضَلَ الْعَمَلِ الْعِبادَةُ و التَّواضُعُ</w:t>
      </w:r>
      <w:r w:rsidR="00E53444" w:rsidRPr="00E53444">
        <w:rPr>
          <w:rStyle w:val="libAlaemChar"/>
          <w:rFonts w:eastAsia="KFGQPC Uthman Taha Naskh"/>
          <w:rtl/>
        </w:rPr>
        <w:t>)</w:t>
      </w:r>
      <w:r w:rsidR="00A17BD1">
        <w:rPr>
          <w:rtl/>
          <w:lang w:bidi="fa-IR"/>
        </w:rPr>
        <w:t xml:space="preserve">؛ </w:t>
      </w:r>
      <w:r>
        <w:rPr>
          <w:rtl/>
          <w:lang w:bidi="fa-IR"/>
        </w:rPr>
        <w:t>به گفتار شخص جاهل و نابخرد و ن</w:t>
      </w:r>
      <w:r w:rsidR="00A745DB">
        <w:rPr>
          <w:rtl/>
          <w:lang w:bidi="fa-IR"/>
        </w:rPr>
        <w:t>ی</w:t>
      </w:r>
      <w:r>
        <w:rPr>
          <w:rtl/>
          <w:lang w:bidi="fa-IR"/>
        </w:rPr>
        <w:t>ز به ستا</w:t>
      </w:r>
      <w:r w:rsidR="00A745DB">
        <w:rPr>
          <w:rtl/>
          <w:lang w:bidi="fa-IR"/>
        </w:rPr>
        <w:t>ی</w:t>
      </w:r>
      <w:r>
        <w:rPr>
          <w:rtl/>
          <w:lang w:bidi="fa-IR"/>
        </w:rPr>
        <w:t>ش گرى او مغرور نشو كه به تكبر و خود بزرگ ب</w:t>
      </w:r>
      <w:r w:rsidR="00A745DB">
        <w:rPr>
          <w:rtl/>
          <w:lang w:bidi="fa-IR"/>
        </w:rPr>
        <w:t>ی</w:t>
      </w:r>
      <w:r>
        <w:rPr>
          <w:rtl/>
          <w:lang w:bidi="fa-IR"/>
        </w:rPr>
        <w:t>نى و عُجب و خودپسندى دچار مى</w:t>
      </w:r>
      <w:r w:rsidR="00A745DB">
        <w:rPr>
          <w:rtl/>
          <w:lang w:bidi="fa-IR"/>
        </w:rPr>
        <w:t xml:space="preserve"> </w:t>
      </w:r>
      <w:r>
        <w:rPr>
          <w:rtl/>
          <w:lang w:bidi="fa-IR"/>
        </w:rPr>
        <w:t>شوى</w:t>
      </w:r>
      <w:r w:rsidR="00A17BD1">
        <w:rPr>
          <w:rtl/>
          <w:lang w:bidi="fa-IR"/>
        </w:rPr>
        <w:t xml:space="preserve">. </w:t>
      </w:r>
      <w:r>
        <w:rPr>
          <w:rtl/>
          <w:lang w:bidi="fa-IR"/>
        </w:rPr>
        <w:t>همانا بهتر</w:t>
      </w:r>
      <w:r w:rsidR="00A745DB">
        <w:rPr>
          <w:rtl/>
          <w:lang w:bidi="fa-IR"/>
        </w:rPr>
        <w:t>ی</w:t>
      </w:r>
      <w:r>
        <w:rPr>
          <w:rtl/>
          <w:lang w:bidi="fa-IR"/>
        </w:rPr>
        <w:t>ن اعمال عبادت و تواضع است</w:t>
      </w:r>
      <w:r w:rsidR="00A17BD1">
        <w:rPr>
          <w:rtl/>
          <w:lang w:bidi="fa-IR"/>
        </w:rPr>
        <w:t xml:space="preserve">. </w:t>
      </w:r>
    </w:p>
    <w:p w:rsidR="00BF521F" w:rsidRDefault="00F97272" w:rsidP="00F97272">
      <w:pPr>
        <w:pStyle w:val="libNormal"/>
        <w:rPr>
          <w:rtl/>
          <w:lang w:bidi="fa-IR"/>
        </w:rPr>
      </w:pPr>
      <w:r>
        <w:rPr>
          <w:rtl/>
          <w:lang w:bidi="fa-IR"/>
        </w:rPr>
        <w:t>آنچه با عبادت سازگار است فروتنى و تواضع است</w:t>
      </w:r>
      <w:r w:rsidR="00A17BD1">
        <w:rPr>
          <w:rtl/>
          <w:lang w:bidi="fa-IR"/>
        </w:rPr>
        <w:t xml:space="preserve">. </w:t>
      </w:r>
      <w:r>
        <w:rPr>
          <w:rtl/>
          <w:lang w:bidi="fa-IR"/>
        </w:rPr>
        <w:t>اگر انسان تكبّر ورزد از تواضع محروم مى</w:t>
      </w:r>
      <w:r w:rsidR="00A745DB">
        <w:rPr>
          <w:rtl/>
          <w:lang w:bidi="fa-IR"/>
        </w:rPr>
        <w:t xml:space="preserve"> </w:t>
      </w:r>
      <w:r>
        <w:rPr>
          <w:rtl/>
          <w:lang w:bidi="fa-IR"/>
        </w:rPr>
        <w:t>شود</w:t>
      </w:r>
      <w:r w:rsidR="00A17BD1">
        <w:rPr>
          <w:rtl/>
          <w:lang w:bidi="fa-IR"/>
        </w:rPr>
        <w:t xml:space="preserve">، </w:t>
      </w:r>
      <w:r>
        <w:rPr>
          <w:rtl/>
          <w:lang w:bidi="fa-IR"/>
        </w:rPr>
        <w:t>اگر از تواضع محروم گشت</w:t>
      </w:r>
      <w:r w:rsidR="00A17BD1">
        <w:rPr>
          <w:rtl/>
          <w:lang w:bidi="fa-IR"/>
        </w:rPr>
        <w:t xml:space="preserve">، </w:t>
      </w:r>
      <w:r>
        <w:rPr>
          <w:rtl/>
          <w:lang w:bidi="fa-IR"/>
        </w:rPr>
        <w:t>از عبادت محروم مى</w:t>
      </w:r>
      <w:r w:rsidR="00A745DB">
        <w:rPr>
          <w:rtl/>
          <w:lang w:bidi="fa-IR"/>
        </w:rPr>
        <w:t xml:space="preserve"> </w:t>
      </w:r>
      <w:r>
        <w:rPr>
          <w:rtl/>
          <w:lang w:bidi="fa-IR"/>
        </w:rPr>
        <w:t>شود و اگر از عبادت محروم شد</w:t>
      </w:r>
      <w:r w:rsidR="00A17BD1">
        <w:rPr>
          <w:rtl/>
          <w:lang w:bidi="fa-IR"/>
        </w:rPr>
        <w:t xml:space="preserve">، </w:t>
      </w:r>
      <w:r>
        <w:rPr>
          <w:rtl/>
          <w:lang w:bidi="fa-IR"/>
        </w:rPr>
        <w:t>در واقع از هدف خلقت خود محروم شده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ما خَلَقْتُ الْجِنَّ وَ الْإِنْسَ إِلاّ لِیعْبُدُونِ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144</w:t>
      </w:r>
      <w:r w:rsidR="00A77E1E" w:rsidRPr="001D518E">
        <w:rPr>
          <w:rStyle w:val="libFootnotenumChar"/>
          <w:rtl/>
        </w:rPr>
        <w:t>)</w:t>
      </w:r>
      <w:r w:rsidR="00FB1642">
        <w:rPr>
          <w:rtl/>
          <w:lang w:bidi="fa-IR"/>
        </w:rPr>
        <w:t xml:space="preserve"> </w:t>
      </w:r>
      <w:r>
        <w:rPr>
          <w:rtl/>
          <w:lang w:bidi="fa-IR"/>
        </w:rPr>
        <w:t>نت</w:t>
      </w:r>
      <w:r w:rsidR="00A745DB">
        <w:rPr>
          <w:rtl/>
          <w:lang w:bidi="fa-IR"/>
        </w:rPr>
        <w:t>ی</w:t>
      </w:r>
      <w:r>
        <w:rPr>
          <w:rtl/>
          <w:lang w:bidi="fa-IR"/>
        </w:rPr>
        <w:t>جه ا</w:t>
      </w:r>
      <w:r w:rsidR="00A745DB">
        <w:rPr>
          <w:rtl/>
          <w:lang w:bidi="fa-IR"/>
        </w:rPr>
        <w:t>ی</w:t>
      </w:r>
      <w:r>
        <w:rPr>
          <w:rtl/>
          <w:lang w:bidi="fa-IR"/>
        </w:rPr>
        <w:t>ن كه انسان هر قدر به تكبر نزد</w:t>
      </w:r>
      <w:r w:rsidR="00A745DB">
        <w:rPr>
          <w:rtl/>
          <w:lang w:bidi="fa-IR"/>
        </w:rPr>
        <w:t>ی</w:t>
      </w:r>
      <w:r>
        <w:rPr>
          <w:rtl/>
          <w:lang w:bidi="fa-IR"/>
        </w:rPr>
        <w:t>ك تر شود از خدا دور مى</w:t>
      </w:r>
      <w:r w:rsidR="00A745DB">
        <w:rPr>
          <w:rtl/>
          <w:lang w:bidi="fa-IR"/>
        </w:rPr>
        <w:t xml:space="preserve"> </w:t>
      </w:r>
      <w:r>
        <w:rPr>
          <w:rtl/>
          <w:lang w:bidi="fa-IR"/>
        </w:rPr>
        <w:t>شود و هر قدر روح</w:t>
      </w:r>
      <w:r w:rsidR="00A745DB">
        <w:rPr>
          <w:rtl/>
          <w:lang w:bidi="fa-IR"/>
        </w:rPr>
        <w:t>ی</w:t>
      </w:r>
      <w:r>
        <w:rPr>
          <w:rtl/>
          <w:lang w:bidi="fa-IR"/>
        </w:rPr>
        <w:t>ه تواضع در او تقو</w:t>
      </w:r>
      <w:r w:rsidR="00A745DB">
        <w:rPr>
          <w:rtl/>
          <w:lang w:bidi="fa-IR"/>
        </w:rPr>
        <w:t>ی</w:t>
      </w:r>
      <w:r>
        <w:rPr>
          <w:rtl/>
          <w:lang w:bidi="fa-IR"/>
        </w:rPr>
        <w:t>ت شود به خدا نزد</w:t>
      </w:r>
      <w:r w:rsidR="00A745DB">
        <w:rPr>
          <w:rtl/>
          <w:lang w:bidi="fa-IR"/>
        </w:rPr>
        <w:t>ی</w:t>
      </w:r>
      <w:r>
        <w:rPr>
          <w:rtl/>
          <w:lang w:bidi="fa-IR"/>
        </w:rPr>
        <w:t>ك تر مى</w:t>
      </w:r>
      <w:r w:rsidR="00A745DB">
        <w:rPr>
          <w:rtl/>
          <w:lang w:bidi="fa-IR"/>
        </w:rPr>
        <w:t xml:space="preserve"> </w:t>
      </w:r>
      <w:r>
        <w:rPr>
          <w:rtl/>
          <w:lang w:bidi="fa-IR"/>
        </w:rPr>
        <w:t>گردد</w:t>
      </w:r>
      <w:r w:rsidR="00A17BD1">
        <w:rPr>
          <w:rtl/>
          <w:lang w:bidi="fa-IR"/>
        </w:rPr>
        <w:t xml:space="preserve">. </w:t>
      </w:r>
    </w:p>
    <w:p w:rsidR="00BF521F" w:rsidRDefault="006527A0" w:rsidP="00BF521F">
      <w:pPr>
        <w:pStyle w:val="Heading1Center"/>
        <w:rPr>
          <w:rtl/>
          <w:lang w:bidi="fa-IR"/>
        </w:rPr>
      </w:pPr>
      <w:r>
        <w:rPr>
          <w:rtl/>
          <w:lang w:bidi="fa-IR"/>
        </w:rPr>
        <w:br w:type="page"/>
      </w:r>
      <w:bookmarkStart w:id="116" w:name="_Toc427053021"/>
      <w:r w:rsidR="00BF521F">
        <w:rPr>
          <w:rtl/>
          <w:lang w:bidi="fa-IR"/>
        </w:rPr>
        <w:lastRenderedPageBreak/>
        <w:t>درس بیستم: رابطه مؤمن با دنیا و مادیات</w:t>
      </w:r>
      <w:bookmarkEnd w:id="116"/>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فلا تُضَیعْ مالَكَ و تُصْلِحُ مالَ غَیرِكَ ما خَلَّفْتَهُ وراءَ ظَهْرِكَ واقْنَعْ بِما قَسَّمُهُ اللّهُ لَكَ و لاتَنْظُرْ اِلاّ اِلى ما عِنْدَكَ و لاتَتَمَنَّ ما لَسْتَ تَنالُهُ فَاِنَّ مَنْ قَنَعَ شَبَعَ وَ مَنْ لَمْ یقْنَعْ لَمْ یشْبَعْ و خُذْ حَظَّكَ مِنْ آخرَتِك و لاتَكُنْ بَطِراً فى الغِنى و لا جَزِعاً فى الفَقْرِ</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17" w:name="_Toc427053022"/>
      <w:r>
        <w:rPr>
          <w:rtl/>
          <w:lang w:bidi="fa-IR"/>
        </w:rPr>
        <w:t>عدم دل بستگى به دنیا</w:t>
      </w:r>
      <w:bookmarkEnd w:id="117"/>
    </w:p>
    <w:p w:rsidR="00BF521F" w:rsidRDefault="00F97272" w:rsidP="00F97272">
      <w:pPr>
        <w:pStyle w:val="libNormal"/>
        <w:rPr>
          <w:rtl/>
          <w:lang w:bidi="fa-IR"/>
        </w:rPr>
      </w:pPr>
      <w:r>
        <w:rPr>
          <w:rtl/>
          <w:lang w:bidi="fa-IR"/>
        </w:rPr>
        <w:t>در قرآن كر</w:t>
      </w:r>
      <w:r w:rsidR="00A745DB">
        <w:rPr>
          <w:rtl/>
          <w:lang w:bidi="fa-IR"/>
        </w:rPr>
        <w:t>ی</w:t>
      </w:r>
      <w:r>
        <w:rPr>
          <w:rtl/>
          <w:lang w:bidi="fa-IR"/>
        </w:rPr>
        <w:t>م و روا</w:t>
      </w:r>
      <w:r w:rsidR="00A745DB">
        <w:rPr>
          <w:rtl/>
          <w:lang w:bidi="fa-IR"/>
        </w:rPr>
        <w:t>ی</w:t>
      </w:r>
      <w:r>
        <w:rPr>
          <w:rtl/>
          <w:lang w:bidi="fa-IR"/>
        </w:rPr>
        <w:t>ات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مطالب بس</w:t>
      </w:r>
      <w:r w:rsidR="00A745DB">
        <w:rPr>
          <w:rtl/>
          <w:lang w:bidi="fa-IR"/>
        </w:rPr>
        <w:t>ی</w:t>
      </w:r>
      <w:r>
        <w:rPr>
          <w:rtl/>
          <w:lang w:bidi="fa-IR"/>
        </w:rPr>
        <w:t>ارى درباره زهد و وارستگى و قناعت و عزت نفس ب</w:t>
      </w:r>
      <w:r w:rsidR="00A745DB">
        <w:rPr>
          <w:rtl/>
          <w:lang w:bidi="fa-IR"/>
        </w:rPr>
        <w:t>ی</w:t>
      </w:r>
      <w:r>
        <w:rPr>
          <w:rtl/>
          <w:lang w:bidi="fa-IR"/>
        </w:rPr>
        <w:t>ان شده است</w:t>
      </w:r>
      <w:r w:rsidR="00A17BD1">
        <w:rPr>
          <w:rtl/>
          <w:lang w:bidi="fa-IR"/>
        </w:rPr>
        <w:t xml:space="preserve">. </w:t>
      </w:r>
      <w:r>
        <w:rPr>
          <w:rtl/>
          <w:lang w:bidi="fa-IR"/>
        </w:rPr>
        <w:t>هم چن</w:t>
      </w:r>
      <w:r w:rsidR="00A745DB">
        <w:rPr>
          <w:rtl/>
          <w:lang w:bidi="fa-IR"/>
        </w:rPr>
        <w:t>ی</w:t>
      </w:r>
      <w:r>
        <w:rPr>
          <w:rtl/>
          <w:lang w:bidi="fa-IR"/>
        </w:rPr>
        <w:t>ن در كتاب</w:t>
      </w:r>
      <w:r w:rsidR="00A745DB">
        <w:rPr>
          <w:rtl/>
          <w:lang w:bidi="fa-IR"/>
        </w:rPr>
        <w:t xml:space="preserve"> </w:t>
      </w:r>
      <w:r>
        <w:rPr>
          <w:rtl/>
          <w:lang w:bidi="fa-IR"/>
        </w:rPr>
        <w:t>هاى اخلاقى ما</w:t>
      </w:r>
      <w:r w:rsidR="00A17BD1">
        <w:rPr>
          <w:rtl/>
          <w:lang w:bidi="fa-IR"/>
        </w:rPr>
        <w:t xml:space="preserve">، </w:t>
      </w:r>
      <w:r>
        <w:rPr>
          <w:rtl/>
          <w:lang w:bidi="fa-IR"/>
        </w:rPr>
        <w:t>مخصوصاً كتاب</w:t>
      </w:r>
      <w:r w:rsidR="00A745DB">
        <w:rPr>
          <w:rtl/>
          <w:lang w:bidi="fa-IR"/>
        </w:rPr>
        <w:t xml:space="preserve"> </w:t>
      </w:r>
      <w:r>
        <w:rPr>
          <w:rtl/>
          <w:lang w:bidi="fa-IR"/>
        </w:rPr>
        <w:t>ها</w:t>
      </w:r>
      <w:r w:rsidR="00A745DB">
        <w:rPr>
          <w:rtl/>
          <w:lang w:bidi="fa-IR"/>
        </w:rPr>
        <w:t>ی</w:t>
      </w:r>
      <w:r>
        <w:rPr>
          <w:rtl/>
          <w:lang w:bidi="fa-IR"/>
        </w:rPr>
        <w:t>ى كه ب</w:t>
      </w:r>
      <w:r w:rsidR="00A745DB">
        <w:rPr>
          <w:rtl/>
          <w:lang w:bidi="fa-IR"/>
        </w:rPr>
        <w:t>ی</w:t>
      </w:r>
      <w:r>
        <w:rPr>
          <w:rtl/>
          <w:lang w:bidi="fa-IR"/>
        </w:rPr>
        <w:t>ش تر جنبه روا</w:t>
      </w:r>
      <w:r w:rsidR="00A745DB">
        <w:rPr>
          <w:rtl/>
          <w:lang w:bidi="fa-IR"/>
        </w:rPr>
        <w:t>ی</w:t>
      </w:r>
      <w:r>
        <w:rPr>
          <w:rtl/>
          <w:lang w:bidi="fa-IR"/>
        </w:rPr>
        <w:t>تى دارد</w:t>
      </w:r>
      <w:r w:rsidR="00A17BD1">
        <w:rPr>
          <w:rtl/>
          <w:lang w:bidi="fa-IR"/>
        </w:rPr>
        <w:t xml:space="preserve">، </w:t>
      </w:r>
      <w:r>
        <w:rPr>
          <w:rtl/>
          <w:lang w:bidi="fa-IR"/>
        </w:rPr>
        <w:t>بحث</w:t>
      </w:r>
      <w:r w:rsidR="00A745DB">
        <w:rPr>
          <w:rtl/>
          <w:lang w:bidi="fa-IR"/>
        </w:rPr>
        <w:t xml:space="preserve"> </w:t>
      </w:r>
      <w:r>
        <w:rPr>
          <w:rtl/>
          <w:lang w:bidi="fa-IR"/>
        </w:rPr>
        <w:t>هاى فراوانى در ا</w:t>
      </w:r>
      <w:r w:rsidR="00A745DB">
        <w:rPr>
          <w:rtl/>
          <w:lang w:bidi="fa-IR"/>
        </w:rPr>
        <w:t>ی</w:t>
      </w:r>
      <w:r>
        <w:rPr>
          <w:rtl/>
          <w:lang w:bidi="fa-IR"/>
        </w:rPr>
        <w:t>ن باره وجود دارد</w:t>
      </w:r>
      <w:r w:rsidR="00A17BD1">
        <w:rPr>
          <w:rtl/>
          <w:lang w:bidi="fa-IR"/>
        </w:rPr>
        <w:t xml:space="preserve">. </w:t>
      </w:r>
      <w:r>
        <w:rPr>
          <w:rtl/>
          <w:lang w:bidi="fa-IR"/>
        </w:rPr>
        <w:t>نكته</w:t>
      </w:r>
      <w:r w:rsidR="00A745DB">
        <w:rPr>
          <w:rtl/>
          <w:lang w:bidi="fa-IR"/>
        </w:rPr>
        <w:t xml:space="preserve"> </w:t>
      </w:r>
      <w:r>
        <w:rPr>
          <w:rtl/>
          <w:lang w:bidi="fa-IR"/>
        </w:rPr>
        <w:t>اى كه در ا</w:t>
      </w:r>
      <w:r w:rsidR="00A745DB">
        <w:rPr>
          <w:rtl/>
          <w:lang w:bidi="fa-IR"/>
        </w:rPr>
        <w:t>ی</w:t>
      </w:r>
      <w:r>
        <w:rPr>
          <w:rtl/>
          <w:lang w:bidi="fa-IR"/>
        </w:rPr>
        <w:t>ن جا هست ا</w:t>
      </w:r>
      <w:r w:rsidR="00A745DB">
        <w:rPr>
          <w:rtl/>
          <w:lang w:bidi="fa-IR"/>
        </w:rPr>
        <w:t>ی</w:t>
      </w:r>
      <w:r>
        <w:rPr>
          <w:rtl/>
          <w:lang w:bidi="fa-IR"/>
        </w:rPr>
        <w:t>ن است كه در ا</w:t>
      </w:r>
      <w:r w:rsidR="00A745DB">
        <w:rPr>
          <w:rtl/>
          <w:lang w:bidi="fa-IR"/>
        </w:rPr>
        <w:t>ی</w:t>
      </w:r>
      <w:r>
        <w:rPr>
          <w:rtl/>
          <w:lang w:bidi="fa-IR"/>
        </w:rPr>
        <w:t xml:space="preserve">ن گونه موارد معمولاً فقط </w:t>
      </w:r>
      <w:r w:rsidR="00A745DB">
        <w:rPr>
          <w:rtl/>
          <w:lang w:bidi="fa-IR"/>
        </w:rPr>
        <w:t>ی</w:t>
      </w:r>
      <w:r>
        <w:rPr>
          <w:rtl/>
          <w:lang w:bidi="fa-IR"/>
        </w:rPr>
        <w:t>ك بُعد قض</w:t>
      </w:r>
      <w:r w:rsidR="00A745DB">
        <w:rPr>
          <w:rtl/>
          <w:lang w:bidi="fa-IR"/>
        </w:rPr>
        <w:t>ی</w:t>
      </w:r>
      <w:r>
        <w:rPr>
          <w:rtl/>
          <w:lang w:bidi="fa-IR"/>
        </w:rPr>
        <w:t>ه مطرح و تب</w:t>
      </w:r>
      <w:r w:rsidR="00A745DB">
        <w:rPr>
          <w:rtl/>
          <w:lang w:bidi="fa-IR"/>
        </w:rPr>
        <w:t>یی</w:t>
      </w:r>
      <w:r>
        <w:rPr>
          <w:rtl/>
          <w:lang w:bidi="fa-IR"/>
        </w:rPr>
        <w:t>ن مى</w:t>
      </w:r>
      <w:r w:rsidR="00A745DB">
        <w:rPr>
          <w:rtl/>
          <w:lang w:bidi="fa-IR"/>
        </w:rPr>
        <w:t xml:space="preserve"> </w:t>
      </w:r>
      <w:r>
        <w:rPr>
          <w:rtl/>
          <w:lang w:bidi="fa-IR"/>
        </w:rPr>
        <w:t>گردد</w:t>
      </w:r>
      <w:r w:rsidR="00A17BD1">
        <w:rPr>
          <w:rtl/>
          <w:lang w:bidi="fa-IR"/>
        </w:rPr>
        <w:t xml:space="preserve">، </w:t>
      </w:r>
      <w:r>
        <w:rPr>
          <w:rtl/>
          <w:lang w:bidi="fa-IR"/>
        </w:rPr>
        <w:t>لذا وظ</w:t>
      </w:r>
      <w:r w:rsidR="00A745DB">
        <w:rPr>
          <w:rtl/>
          <w:lang w:bidi="fa-IR"/>
        </w:rPr>
        <w:t>ی</w:t>
      </w:r>
      <w:r>
        <w:rPr>
          <w:rtl/>
          <w:lang w:bidi="fa-IR"/>
        </w:rPr>
        <w:t>فه علما و فقها</w:t>
      </w:r>
      <w:r w:rsidR="00A17BD1">
        <w:rPr>
          <w:rtl/>
          <w:lang w:bidi="fa-IR"/>
        </w:rPr>
        <w:t xml:space="preserve">، </w:t>
      </w:r>
      <w:r w:rsidR="00A745DB">
        <w:rPr>
          <w:rtl/>
          <w:lang w:bidi="fa-IR"/>
        </w:rPr>
        <w:t>ی</w:t>
      </w:r>
      <w:r>
        <w:rPr>
          <w:rtl/>
          <w:lang w:bidi="fa-IR"/>
        </w:rPr>
        <w:t>عنى كسانى كه د</w:t>
      </w:r>
      <w:r w:rsidR="00A745DB">
        <w:rPr>
          <w:rtl/>
          <w:lang w:bidi="fa-IR"/>
        </w:rPr>
        <w:t>ی</w:t>
      </w:r>
      <w:r>
        <w:rPr>
          <w:rtl/>
          <w:lang w:bidi="fa-IR"/>
        </w:rPr>
        <w:t>ن شناس و آشنا به كلمات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 مبانى اسلام هستند</w:t>
      </w:r>
      <w:r w:rsidR="00A17BD1">
        <w:rPr>
          <w:rtl/>
          <w:lang w:bidi="fa-IR"/>
        </w:rPr>
        <w:t xml:space="preserve">، </w:t>
      </w:r>
      <w:r>
        <w:rPr>
          <w:rtl/>
          <w:lang w:bidi="fa-IR"/>
        </w:rPr>
        <w:t>ا</w:t>
      </w:r>
      <w:r w:rsidR="00A745DB">
        <w:rPr>
          <w:rtl/>
          <w:lang w:bidi="fa-IR"/>
        </w:rPr>
        <w:t>ی</w:t>
      </w:r>
      <w:r>
        <w:rPr>
          <w:rtl/>
          <w:lang w:bidi="fa-IR"/>
        </w:rPr>
        <w:t>ن است كه به سا</w:t>
      </w:r>
      <w:r w:rsidR="00A745DB">
        <w:rPr>
          <w:rtl/>
          <w:lang w:bidi="fa-IR"/>
        </w:rPr>
        <w:t>ی</w:t>
      </w:r>
      <w:r>
        <w:rPr>
          <w:rtl/>
          <w:lang w:bidi="fa-IR"/>
        </w:rPr>
        <w:t>ر ابعاد ن</w:t>
      </w:r>
      <w:r w:rsidR="00A745DB">
        <w:rPr>
          <w:rtl/>
          <w:lang w:bidi="fa-IR"/>
        </w:rPr>
        <w:t>ی</w:t>
      </w:r>
      <w:r>
        <w:rPr>
          <w:rtl/>
          <w:lang w:bidi="fa-IR"/>
        </w:rPr>
        <w:t>ز توجه نموده و با بررسى آنها نظر اسلام و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در موارد خاص ب</w:t>
      </w:r>
      <w:r w:rsidR="00A745DB">
        <w:rPr>
          <w:rtl/>
          <w:lang w:bidi="fa-IR"/>
        </w:rPr>
        <w:t>ی</w:t>
      </w:r>
      <w:r>
        <w:rPr>
          <w:rtl/>
          <w:lang w:bidi="fa-IR"/>
        </w:rPr>
        <w:t>ان كنند</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 مسأله ا</w:t>
      </w:r>
      <w:r>
        <w:rPr>
          <w:rtl/>
          <w:lang w:bidi="fa-IR"/>
        </w:rPr>
        <w:t>ی</w:t>
      </w:r>
      <w:r w:rsidR="00F97272">
        <w:rPr>
          <w:rtl/>
          <w:lang w:bidi="fa-IR"/>
        </w:rPr>
        <w:t>ن است كه توجه انسان نبا</w:t>
      </w:r>
      <w:r>
        <w:rPr>
          <w:rtl/>
          <w:lang w:bidi="fa-IR"/>
        </w:rPr>
        <w:t>ی</w:t>
      </w:r>
      <w:r w:rsidR="00F97272">
        <w:rPr>
          <w:rtl/>
          <w:lang w:bidi="fa-IR"/>
        </w:rPr>
        <w:t>د معطوف به امور مادى و زودگذر دن</w:t>
      </w:r>
      <w:r>
        <w:rPr>
          <w:rtl/>
          <w:lang w:bidi="fa-IR"/>
        </w:rPr>
        <w:t>ی</w:t>
      </w:r>
      <w:r w:rsidR="00F97272">
        <w:rPr>
          <w:rtl/>
          <w:lang w:bidi="fa-IR"/>
        </w:rPr>
        <w:t>ا باشد</w:t>
      </w:r>
      <w:r w:rsidR="00A17BD1">
        <w:rPr>
          <w:rtl/>
          <w:lang w:bidi="fa-IR"/>
        </w:rPr>
        <w:t xml:space="preserve">؛ </w:t>
      </w:r>
      <w:r>
        <w:rPr>
          <w:rtl/>
          <w:lang w:bidi="fa-IR"/>
        </w:rPr>
        <w:t>ی</w:t>
      </w:r>
      <w:r w:rsidR="00F97272">
        <w:rPr>
          <w:rtl/>
          <w:lang w:bidi="fa-IR"/>
        </w:rPr>
        <w:t>عنى تعلقاتش متمركز در شهوات و لذات زودگذر دن</w:t>
      </w:r>
      <w:r>
        <w:rPr>
          <w:rtl/>
          <w:lang w:bidi="fa-IR"/>
        </w:rPr>
        <w:t>ی</w:t>
      </w:r>
      <w:r w:rsidR="00F97272">
        <w:rPr>
          <w:rtl/>
          <w:lang w:bidi="fa-IR"/>
        </w:rPr>
        <w:t>ا نباشد</w:t>
      </w:r>
      <w:r w:rsidR="00A17BD1">
        <w:rPr>
          <w:rtl/>
          <w:lang w:bidi="fa-IR"/>
        </w:rPr>
        <w:t xml:space="preserve">، </w:t>
      </w:r>
      <w:r w:rsidR="00F97272">
        <w:rPr>
          <w:rtl/>
          <w:lang w:bidi="fa-IR"/>
        </w:rPr>
        <w:t>بلكه با</w:t>
      </w:r>
      <w:r>
        <w:rPr>
          <w:rtl/>
          <w:lang w:bidi="fa-IR"/>
        </w:rPr>
        <w:t>ی</w:t>
      </w:r>
      <w:r w:rsidR="00F97272">
        <w:rPr>
          <w:rtl/>
          <w:lang w:bidi="fa-IR"/>
        </w:rPr>
        <w:t>د دوراند</w:t>
      </w:r>
      <w:r>
        <w:rPr>
          <w:rtl/>
          <w:lang w:bidi="fa-IR"/>
        </w:rPr>
        <w:t>ی</w:t>
      </w:r>
      <w:r w:rsidR="00F97272">
        <w:rPr>
          <w:rtl/>
          <w:lang w:bidi="fa-IR"/>
        </w:rPr>
        <w:t>ش و آخرت گرا و داراى همّتى بلند بوده</w:t>
      </w:r>
      <w:r w:rsidR="00A17BD1">
        <w:rPr>
          <w:rtl/>
          <w:lang w:bidi="fa-IR"/>
        </w:rPr>
        <w:t xml:space="preserve">، </w:t>
      </w:r>
      <w:r w:rsidR="00F97272">
        <w:rPr>
          <w:rtl/>
          <w:lang w:bidi="fa-IR"/>
        </w:rPr>
        <w:t>متوجه ا</w:t>
      </w:r>
      <w:r>
        <w:rPr>
          <w:rtl/>
          <w:lang w:bidi="fa-IR"/>
        </w:rPr>
        <w:t>ی</w:t>
      </w:r>
      <w:r w:rsidR="00F97272">
        <w:rPr>
          <w:rtl/>
          <w:lang w:bidi="fa-IR"/>
        </w:rPr>
        <w:t>ن مطلب باشد كه زندگى دن</w:t>
      </w:r>
      <w:r>
        <w:rPr>
          <w:rtl/>
          <w:lang w:bidi="fa-IR"/>
        </w:rPr>
        <w:t>ی</w:t>
      </w:r>
      <w:r w:rsidR="00F97272">
        <w:rPr>
          <w:rtl/>
          <w:lang w:bidi="fa-IR"/>
        </w:rPr>
        <w:t>ا چند روزى ب</w:t>
      </w:r>
      <w:r>
        <w:rPr>
          <w:rtl/>
          <w:lang w:bidi="fa-IR"/>
        </w:rPr>
        <w:t>ی</w:t>
      </w:r>
      <w:r w:rsidR="00F97272">
        <w:rPr>
          <w:rtl/>
          <w:lang w:bidi="fa-IR"/>
        </w:rPr>
        <w:t>ش ن</w:t>
      </w:r>
      <w:r>
        <w:rPr>
          <w:rtl/>
          <w:lang w:bidi="fa-IR"/>
        </w:rPr>
        <w:t>ی</w:t>
      </w:r>
      <w:r w:rsidR="00F97272">
        <w:rPr>
          <w:rtl/>
          <w:lang w:bidi="fa-IR"/>
        </w:rPr>
        <w:t>ست و زندگى ابدى و حق</w:t>
      </w:r>
      <w:r>
        <w:rPr>
          <w:rtl/>
          <w:lang w:bidi="fa-IR"/>
        </w:rPr>
        <w:t>ی</w:t>
      </w:r>
      <w:r w:rsidR="00F97272">
        <w:rPr>
          <w:rtl/>
          <w:lang w:bidi="fa-IR"/>
        </w:rPr>
        <w:t>قى در عالم د</w:t>
      </w:r>
      <w:r>
        <w:rPr>
          <w:rtl/>
          <w:lang w:bidi="fa-IR"/>
        </w:rPr>
        <w:t>ی</w:t>
      </w:r>
      <w:r w:rsidR="00F97272">
        <w:rPr>
          <w:rtl/>
          <w:lang w:bidi="fa-IR"/>
        </w:rPr>
        <w:t>گر است</w:t>
      </w:r>
      <w:r w:rsidR="00A17BD1">
        <w:rPr>
          <w:rtl/>
          <w:lang w:bidi="fa-IR"/>
        </w:rPr>
        <w:t xml:space="preserve">. </w:t>
      </w:r>
      <w:r w:rsidR="00F97272">
        <w:rPr>
          <w:rtl/>
          <w:lang w:bidi="fa-IR"/>
        </w:rPr>
        <w:t>بر اساس ا</w:t>
      </w:r>
      <w:r>
        <w:rPr>
          <w:rtl/>
          <w:lang w:bidi="fa-IR"/>
        </w:rPr>
        <w:t>ی</w:t>
      </w:r>
      <w:r w:rsidR="00F97272">
        <w:rPr>
          <w:rtl/>
          <w:lang w:bidi="fa-IR"/>
        </w:rPr>
        <w:t>ن ب</w:t>
      </w:r>
      <w:r>
        <w:rPr>
          <w:rtl/>
          <w:lang w:bidi="fa-IR"/>
        </w:rPr>
        <w:t>ی</w:t>
      </w:r>
      <w:r w:rsidR="00F97272">
        <w:rPr>
          <w:rtl/>
          <w:lang w:bidi="fa-IR"/>
        </w:rPr>
        <w:t>نش است كه انسان همه زندگى دن</w:t>
      </w:r>
      <w:r>
        <w:rPr>
          <w:rtl/>
          <w:lang w:bidi="fa-IR"/>
        </w:rPr>
        <w:t>ی</w:t>
      </w:r>
      <w:r w:rsidR="00F97272">
        <w:rPr>
          <w:rtl/>
          <w:lang w:bidi="fa-IR"/>
        </w:rPr>
        <w:t>ا</w:t>
      </w:r>
      <w:r w:rsidR="00A17BD1">
        <w:rPr>
          <w:rtl/>
          <w:lang w:bidi="fa-IR"/>
        </w:rPr>
        <w:t xml:space="preserve">، </w:t>
      </w:r>
      <w:r w:rsidR="00F97272">
        <w:rPr>
          <w:rtl/>
          <w:lang w:bidi="fa-IR"/>
        </w:rPr>
        <w:t>نه تنها آنچه نص</w:t>
      </w:r>
      <w:r>
        <w:rPr>
          <w:rtl/>
          <w:lang w:bidi="fa-IR"/>
        </w:rPr>
        <w:t>ی</w:t>
      </w:r>
      <w:r w:rsidR="00F97272">
        <w:rPr>
          <w:rtl/>
          <w:lang w:bidi="fa-IR"/>
        </w:rPr>
        <w:t>ب او مى</w:t>
      </w:r>
      <w:r>
        <w:rPr>
          <w:rtl/>
          <w:lang w:bidi="fa-IR"/>
        </w:rPr>
        <w:t xml:space="preserve"> </w:t>
      </w:r>
      <w:r w:rsidR="00F97272">
        <w:rPr>
          <w:rtl/>
          <w:lang w:bidi="fa-IR"/>
        </w:rPr>
        <w:t>شود</w:t>
      </w:r>
      <w:r w:rsidR="00A17BD1">
        <w:rPr>
          <w:rtl/>
          <w:lang w:bidi="fa-IR"/>
        </w:rPr>
        <w:t xml:space="preserve">، </w:t>
      </w:r>
      <w:r w:rsidR="00F97272">
        <w:rPr>
          <w:rtl/>
          <w:lang w:bidi="fa-IR"/>
        </w:rPr>
        <w:t>بلكه تمام نعمت</w:t>
      </w:r>
      <w:r>
        <w:rPr>
          <w:rtl/>
          <w:lang w:bidi="fa-IR"/>
        </w:rPr>
        <w:t xml:space="preserve"> </w:t>
      </w:r>
      <w:r w:rsidR="00F97272">
        <w:rPr>
          <w:rtl/>
          <w:lang w:bidi="fa-IR"/>
        </w:rPr>
        <w:t>ها</w:t>
      </w:r>
      <w:r>
        <w:rPr>
          <w:rtl/>
          <w:lang w:bidi="fa-IR"/>
        </w:rPr>
        <w:t>ی</w:t>
      </w:r>
      <w:r w:rsidR="00F97272">
        <w:rPr>
          <w:rtl/>
          <w:lang w:bidi="fa-IR"/>
        </w:rPr>
        <w:t>ى را كه در ا</w:t>
      </w:r>
      <w:r>
        <w:rPr>
          <w:rtl/>
          <w:lang w:bidi="fa-IR"/>
        </w:rPr>
        <w:t>ی</w:t>
      </w:r>
      <w:r w:rsidR="00F97272">
        <w:rPr>
          <w:rtl/>
          <w:lang w:bidi="fa-IR"/>
        </w:rPr>
        <w:t>ن جهان هست</w:t>
      </w:r>
      <w:r w:rsidR="00A17BD1">
        <w:rPr>
          <w:rtl/>
          <w:lang w:bidi="fa-IR"/>
        </w:rPr>
        <w:t xml:space="preserve">، </w:t>
      </w:r>
      <w:r w:rsidR="00F97272">
        <w:rPr>
          <w:rtl/>
          <w:lang w:bidi="fa-IR"/>
        </w:rPr>
        <w:t>نسبت به عالم آخرت پش</w:t>
      </w:r>
      <w:r>
        <w:rPr>
          <w:rtl/>
          <w:lang w:bidi="fa-IR"/>
        </w:rPr>
        <w:t>ی</w:t>
      </w:r>
      <w:r w:rsidR="00F97272">
        <w:rPr>
          <w:rtl/>
          <w:lang w:bidi="fa-IR"/>
        </w:rPr>
        <w:t>زى به حساب نمى</w:t>
      </w:r>
      <w:r>
        <w:rPr>
          <w:rtl/>
          <w:lang w:bidi="fa-IR"/>
        </w:rPr>
        <w:t xml:space="preserve"> </w:t>
      </w:r>
      <w:r w:rsidR="00F97272">
        <w:rPr>
          <w:rtl/>
          <w:lang w:bidi="fa-IR"/>
        </w:rPr>
        <w:t>آورد</w:t>
      </w:r>
      <w:r w:rsidR="00A17BD1">
        <w:rPr>
          <w:rtl/>
          <w:lang w:bidi="fa-IR"/>
        </w:rPr>
        <w:t xml:space="preserve">؛ </w:t>
      </w:r>
      <w:r w:rsidR="00F97272">
        <w:rPr>
          <w:rtl/>
          <w:lang w:bidi="fa-IR"/>
        </w:rPr>
        <w:t>ز</w:t>
      </w:r>
      <w:r>
        <w:rPr>
          <w:rtl/>
          <w:lang w:bidi="fa-IR"/>
        </w:rPr>
        <w:t>ی</w:t>
      </w:r>
      <w:r w:rsidR="00F97272">
        <w:rPr>
          <w:rtl/>
          <w:lang w:bidi="fa-IR"/>
        </w:rPr>
        <w:t>را در نظر او</w:t>
      </w:r>
      <w:r w:rsidR="00A17BD1">
        <w:rPr>
          <w:rtl/>
          <w:lang w:bidi="fa-IR"/>
        </w:rPr>
        <w:t xml:space="preserve">، </w:t>
      </w:r>
      <w:r w:rsidR="00F97272">
        <w:rPr>
          <w:rtl/>
          <w:lang w:bidi="fa-IR"/>
        </w:rPr>
        <w:t>دن</w:t>
      </w:r>
      <w:r>
        <w:rPr>
          <w:rtl/>
          <w:lang w:bidi="fa-IR"/>
        </w:rPr>
        <w:t>ی</w:t>
      </w:r>
      <w:r w:rsidR="00F97272">
        <w:rPr>
          <w:rtl/>
          <w:lang w:bidi="fa-IR"/>
        </w:rPr>
        <w:t>ا محدود و متناهى و عالم آخرت نامحدود و نامتناهى است و روشن است كه ب</w:t>
      </w:r>
      <w:r>
        <w:rPr>
          <w:rtl/>
          <w:lang w:bidi="fa-IR"/>
        </w:rPr>
        <w:t>ی</w:t>
      </w:r>
      <w:r w:rsidR="00F97272">
        <w:rPr>
          <w:rtl/>
          <w:lang w:bidi="fa-IR"/>
        </w:rPr>
        <w:t>ن متناهىونامتناهى ه</w:t>
      </w:r>
      <w:r>
        <w:rPr>
          <w:rtl/>
          <w:lang w:bidi="fa-IR"/>
        </w:rPr>
        <w:t>ی</w:t>
      </w:r>
      <w:r w:rsidR="00F97272">
        <w:rPr>
          <w:rtl/>
          <w:lang w:bidi="fa-IR"/>
        </w:rPr>
        <w:t xml:space="preserve">چ </w:t>
      </w:r>
      <w:r w:rsidR="00F97272">
        <w:rPr>
          <w:rtl/>
          <w:lang w:bidi="fa-IR"/>
        </w:rPr>
        <w:lastRenderedPageBreak/>
        <w:t>نسبتى وجود ندارد</w:t>
      </w:r>
      <w:r w:rsidR="00A17BD1">
        <w:rPr>
          <w:rtl/>
          <w:lang w:bidi="fa-IR"/>
        </w:rPr>
        <w:t xml:space="preserve">؛ </w:t>
      </w:r>
      <w:r w:rsidR="00F97272">
        <w:rPr>
          <w:rtl/>
          <w:lang w:bidi="fa-IR"/>
        </w:rPr>
        <w:t>حتى اگر بگو</w:t>
      </w:r>
      <w:r>
        <w:rPr>
          <w:rtl/>
          <w:lang w:bidi="fa-IR"/>
        </w:rPr>
        <w:t>یی</w:t>
      </w:r>
      <w:r w:rsidR="00F97272">
        <w:rPr>
          <w:rtl/>
          <w:lang w:bidi="fa-IR"/>
        </w:rPr>
        <w:t xml:space="preserve">م نسبتِ متناهى با نامتناهى به اندازه </w:t>
      </w:r>
      <w:r>
        <w:rPr>
          <w:rtl/>
          <w:lang w:bidi="fa-IR"/>
        </w:rPr>
        <w:t>ی</w:t>
      </w:r>
      <w:r w:rsidR="00F97272">
        <w:rPr>
          <w:rtl/>
          <w:lang w:bidi="fa-IR"/>
        </w:rPr>
        <w:t>ك چشم برهم زدن مى</w:t>
      </w:r>
      <w:r>
        <w:rPr>
          <w:rtl/>
          <w:lang w:bidi="fa-IR"/>
        </w:rPr>
        <w:t xml:space="preserve"> </w:t>
      </w:r>
      <w:r w:rsidR="00F97272">
        <w:rPr>
          <w:rtl/>
          <w:lang w:bidi="fa-IR"/>
        </w:rPr>
        <w:t>باشد</w:t>
      </w:r>
      <w:r w:rsidR="00A17BD1">
        <w:rPr>
          <w:rtl/>
          <w:lang w:bidi="fa-IR"/>
        </w:rPr>
        <w:t xml:space="preserve">، </w:t>
      </w:r>
      <w:r w:rsidR="00F97272">
        <w:rPr>
          <w:rtl/>
          <w:lang w:bidi="fa-IR"/>
        </w:rPr>
        <w:t>باز هم ز</w:t>
      </w:r>
      <w:r>
        <w:rPr>
          <w:rtl/>
          <w:lang w:bidi="fa-IR"/>
        </w:rPr>
        <w:t>ی</w:t>
      </w:r>
      <w:r w:rsidR="00F97272">
        <w:rPr>
          <w:rtl/>
          <w:lang w:bidi="fa-IR"/>
        </w:rPr>
        <w:t>اد گفته ا</w:t>
      </w:r>
      <w:r>
        <w:rPr>
          <w:rtl/>
          <w:lang w:bidi="fa-IR"/>
        </w:rPr>
        <w:t>ی</w:t>
      </w:r>
      <w:r w:rsidR="00F97272">
        <w:rPr>
          <w:rtl/>
          <w:lang w:bidi="fa-IR"/>
        </w:rPr>
        <w:t>م</w:t>
      </w:r>
      <w:r w:rsidR="00A17BD1">
        <w:rPr>
          <w:rtl/>
          <w:lang w:bidi="fa-IR"/>
        </w:rPr>
        <w:t xml:space="preserve">. </w:t>
      </w:r>
      <w:r w:rsidR="00F97272">
        <w:rPr>
          <w:rtl/>
          <w:lang w:bidi="fa-IR"/>
        </w:rPr>
        <w:t>اگر همه عمر دن</w:t>
      </w:r>
      <w:r>
        <w:rPr>
          <w:rtl/>
          <w:lang w:bidi="fa-IR"/>
        </w:rPr>
        <w:t>ی</w:t>
      </w:r>
      <w:r w:rsidR="00F97272">
        <w:rPr>
          <w:rtl/>
          <w:lang w:bidi="fa-IR"/>
        </w:rPr>
        <w:t>ا را از ابتدا تا انتها</w:t>
      </w:r>
      <w:r w:rsidR="00A17BD1">
        <w:rPr>
          <w:rtl/>
          <w:lang w:bidi="fa-IR"/>
        </w:rPr>
        <w:t xml:space="preserve">، </w:t>
      </w:r>
      <w:r w:rsidR="00F97272">
        <w:rPr>
          <w:rtl/>
          <w:lang w:bidi="fa-IR"/>
        </w:rPr>
        <w:t>اعم از آنچه در كره زم</w:t>
      </w:r>
      <w:r>
        <w:rPr>
          <w:rtl/>
          <w:lang w:bidi="fa-IR"/>
        </w:rPr>
        <w:t>ی</w:t>
      </w:r>
      <w:r w:rsidR="00F97272">
        <w:rPr>
          <w:rtl/>
          <w:lang w:bidi="fa-IR"/>
        </w:rPr>
        <w:t>ن و كرات د</w:t>
      </w:r>
      <w:r>
        <w:rPr>
          <w:rtl/>
          <w:lang w:bidi="fa-IR"/>
        </w:rPr>
        <w:t>ی</w:t>
      </w:r>
      <w:r w:rsidR="00F97272">
        <w:rPr>
          <w:rtl/>
          <w:lang w:bidi="fa-IR"/>
        </w:rPr>
        <w:t>گر منظومه شمسى و ن</w:t>
      </w:r>
      <w:r>
        <w:rPr>
          <w:rtl/>
          <w:lang w:bidi="fa-IR"/>
        </w:rPr>
        <w:t>ی</w:t>
      </w:r>
      <w:r w:rsidR="00F97272">
        <w:rPr>
          <w:rtl/>
          <w:lang w:bidi="fa-IR"/>
        </w:rPr>
        <w:t>ز سا</w:t>
      </w:r>
      <w:r>
        <w:rPr>
          <w:rtl/>
          <w:lang w:bidi="fa-IR"/>
        </w:rPr>
        <w:t>ی</w:t>
      </w:r>
      <w:r w:rsidR="00F97272">
        <w:rPr>
          <w:rtl/>
          <w:lang w:bidi="fa-IR"/>
        </w:rPr>
        <w:t>ر كهكشان</w:t>
      </w:r>
      <w:r>
        <w:rPr>
          <w:rtl/>
          <w:lang w:bidi="fa-IR"/>
        </w:rPr>
        <w:t xml:space="preserve"> </w:t>
      </w:r>
      <w:r w:rsidR="00F97272">
        <w:rPr>
          <w:rtl/>
          <w:lang w:bidi="fa-IR"/>
        </w:rPr>
        <w:t>ها است ـ كهكشان</w:t>
      </w:r>
      <w:r>
        <w:rPr>
          <w:rtl/>
          <w:lang w:bidi="fa-IR"/>
        </w:rPr>
        <w:t xml:space="preserve"> </w:t>
      </w:r>
      <w:r w:rsidR="00F97272">
        <w:rPr>
          <w:rtl/>
          <w:lang w:bidi="fa-IR"/>
        </w:rPr>
        <w:t>ها</w:t>
      </w:r>
      <w:r>
        <w:rPr>
          <w:rtl/>
          <w:lang w:bidi="fa-IR"/>
        </w:rPr>
        <w:t>ی</w:t>
      </w:r>
      <w:r w:rsidR="00F97272">
        <w:rPr>
          <w:rtl/>
          <w:lang w:bidi="fa-IR"/>
        </w:rPr>
        <w:t>ى كه گاهى م</w:t>
      </w:r>
      <w:r>
        <w:rPr>
          <w:rtl/>
          <w:lang w:bidi="fa-IR"/>
        </w:rPr>
        <w:t>ی</w:t>
      </w:r>
      <w:r w:rsidR="00F97272">
        <w:rPr>
          <w:rtl/>
          <w:lang w:bidi="fa-IR"/>
        </w:rPr>
        <w:t>ل</w:t>
      </w:r>
      <w:r>
        <w:rPr>
          <w:rtl/>
          <w:lang w:bidi="fa-IR"/>
        </w:rPr>
        <w:t>ی</w:t>
      </w:r>
      <w:r w:rsidR="00F97272">
        <w:rPr>
          <w:rtl/>
          <w:lang w:bidi="fa-IR"/>
        </w:rPr>
        <w:t>اردها سال نورى با ما فاصله دارند ـ با زندگى آخرت مقا</w:t>
      </w:r>
      <w:r>
        <w:rPr>
          <w:rtl/>
          <w:lang w:bidi="fa-IR"/>
        </w:rPr>
        <w:t>ی</w:t>
      </w:r>
      <w:r w:rsidR="00F97272">
        <w:rPr>
          <w:rtl/>
          <w:lang w:bidi="fa-IR"/>
        </w:rPr>
        <w:t>سه كن</w:t>
      </w:r>
      <w:r>
        <w:rPr>
          <w:rtl/>
          <w:lang w:bidi="fa-IR"/>
        </w:rPr>
        <w:t>ی</w:t>
      </w:r>
      <w:r w:rsidR="00F97272">
        <w:rPr>
          <w:rtl/>
          <w:lang w:bidi="fa-IR"/>
        </w:rPr>
        <w:t>م ه</w:t>
      </w:r>
      <w:r>
        <w:rPr>
          <w:rtl/>
          <w:lang w:bidi="fa-IR"/>
        </w:rPr>
        <w:t>ی</w:t>
      </w:r>
      <w:r w:rsidR="00F97272">
        <w:rPr>
          <w:rtl/>
          <w:lang w:bidi="fa-IR"/>
        </w:rPr>
        <w:t>چ نسبتى ب</w:t>
      </w:r>
      <w:r>
        <w:rPr>
          <w:rtl/>
          <w:lang w:bidi="fa-IR"/>
        </w:rPr>
        <w:t>ی</w:t>
      </w:r>
      <w:r w:rsidR="00F97272">
        <w:rPr>
          <w:rtl/>
          <w:lang w:bidi="fa-IR"/>
        </w:rPr>
        <w:t>ن آنها نمى</w:t>
      </w:r>
      <w:r>
        <w:rPr>
          <w:rtl/>
          <w:lang w:bidi="fa-IR"/>
        </w:rPr>
        <w:t xml:space="preserve"> ی</w:t>
      </w:r>
      <w:r w:rsidR="00F97272">
        <w:rPr>
          <w:rtl/>
          <w:lang w:bidi="fa-IR"/>
        </w:rPr>
        <w:t>اب</w:t>
      </w:r>
      <w:r>
        <w:rPr>
          <w:rtl/>
          <w:lang w:bidi="fa-IR"/>
        </w:rPr>
        <w:t>ی</w:t>
      </w:r>
      <w:r w:rsidR="00F97272">
        <w:rPr>
          <w:rtl/>
          <w:lang w:bidi="fa-IR"/>
        </w:rPr>
        <w:t>م</w:t>
      </w:r>
      <w:r w:rsidR="00A17BD1">
        <w:rPr>
          <w:rtl/>
          <w:lang w:bidi="fa-IR"/>
        </w:rPr>
        <w:t xml:space="preserve">؛ </w:t>
      </w:r>
      <w:r w:rsidR="00F97272">
        <w:rPr>
          <w:rtl/>
          <w:lang w:bidi="fa-IR"/>
        </w:rPr>
        <w:t>چراكه در هر حال مقا</w:t>
      </w:r>
      <w:r>
        <w:rPr>
          <w:rtl/>
          <w:lang w:bidi="fa-IR"/>
        </w:rPr>
        <w:t>ی</w:t>
      </w:r>
      <w:r w:rsidR="00F97272">
        <w:rPr>
          <w:rtl/>
          <w:lang w:bidi="fa-IR"/>
        </w:rPr>
        <w:t>سه محدود با نامحدود است</w:t>
      </w:r>
      <w:r w:rsidR="00A17BD1">
        <w:rPr>
          <w:rtl/>
          <w:lang w:bidi="fa-IR"/>
        </w:rPr>
        <w:t xml:space="preserve">. </w:t>
      </w:r>
      <w:r w:rsidR="00F97272">
        <w:rPr>
          <w:rtl/>
          <w:lang w:bidi="fa-IR"/>
        </w:rPr>
        <w:t>اگر وضع عمر همه دن</w:t>
      </w:r>
      <w:r>
        <w:rPr>
          <w:rtl/>
          <w:lang w:bidi="fa-IR"/>
        </w:rPr>
        <w:t>ی</w:t>
      </w:r>
      <w:r w:rsidR="00F97272">
        <w:rPr>
          <w:rtl/>
          <w:lang w:bidi="fa-IR"/>
        </w:rPr>
        <w:t>ا در مقا</w:t>
      </w:r>
      <w:r>
        <w:rPr>
          <w:rtl/>
          <w:lang w:bidi="fa-IR"/>
        </w:rPr>
        <w:t>ی</w:t>
      </w:r>
      <w:r w:rsidR="00F97272">
        <w:rPr>
          <w:rtl/>
          <w:lang w:bidi="fa-IR"/>
        </w:rPr>
        <w:t>سه با آخرت ا</w:t>
      </w:r>
      <w:r>
        <w:rPr>
          <w:rtl/>
          <w:lang w:bidi="fa-IR"/>
        </w:rPr>
        <w:t>ی</w:t>
      </w:r>
      <w:r w:rsidR="00F97272">
        <w:rPr>
          <w:rtl/>
          <w:lang w:bidi="fa-IR"/>
        </w:rPr>
        <w:t>ن گونه است</w:t>
      </w:r>
      <w:r w:rsidR="00A17BD1">
        <w:rPr>
          <w:rtl/>
          <w:lang w:bidi="fa-IR"/>
        </w:rPr>
        <w:t xml:space="preserve">، </w:t>
      </w:r>
      <w:r w:rsidR="00F97272">
        <w:rPr>
          <w:rtl/>
          <w:lang w:bidi="fa-IR"/>
        </w:rPr>
        <w:t>وضع</w:t>
      </w:r>
      <w:r>
        <w:rPr>
          <w:rtl/>
          <w:lang w:bidi="fa-IR"/>
        </w:rPr>
        <w:t>ی</w:t>
      </w:r>
      <w:r w:rsidR="00F97272">
        <w:rPr>
          <w:rtl/>
          <w:lang w:bidi="fa-IR"/>
        </w:rPr>
        <w:t>ت عمر محدود صد ساله انسان معلوم است كه چ</w:t>
      </w:r>
      <w:r>
        <w:rPr>
          <w:rtl/>
          <w:lang w:bidi="fa-IR"/>
        </w:rPr>
        <w:t>ی</w:t>
      </w:r>
      <w:r w:rsidR="00F97272">
        <w:rPr>
          <w:rtl/>
          <w:lang w:bidi="fa-IR"/>
        </w:rPr>
        <w:t>ست</w:t>
      </w:r>
      <w:r w:rsidR="00A17BD1">
        <w:rPr>
          <w:rtl/>
          <w:lang w:bidi="fa-IR"/>
        </w:rPr>
        <w:t xml:space="preserve">! </w:t>
      </w:r>
      <w:r w:rsidR="00F97272">
        <w:rPr>
          <w:rtl/>
          <w:lang w:bidi="fa-IR"/>
        </w:rPr>
        <w:t>ا</w:t>
      </w:r>
      <w:r>
        <w:rPr>
          <w:rtl/>
          <w:lang w:bidi="fa-IR"/>
        </w:rPr>
        <w:t>ی</w:t>
      </w:r>
      <w:r w:rsidR="00F97272">
        <w:rPr>
          <w:rtl/>
          <w:lang w:bidi="fa-IR"/>
        </w:rPr>
        <w:t>ن ب</w:t>
      </w:r>
      <w:r>
        <w:rPr>
          <w:rtl/>
          <w:lang w:bidi="fa-IR"/>
        </w:rPr>
        <w:t>ی</w:t>
      </w:r>
      <w:r w:rsidR="00F97272">
        <w:rPr>
          <w:rtl/>
          <w:lang w:bidi="fa-IR"/>
        </w:rPr>
        <w:t>نشى است كه اد</w:t>
      </w:r>
      <w:r>
        <w:rPr>
          <w:rtl/>
          <w:lang w:bidi="fa-IR"/>
        </w:rPr>
        <w:t>ی</w:t>
      </w:r>
      <w:r w:rsidR="00F97272">
        <w:rPr>
          <w:rtl/>
          <w:lang w:bidi="fa-IR"/>
        </w:rPr>
        <w:t>ان الهى و پ</w:t>
      </w:r>
      <w:r>
        <w:rPr>
          <w:rtl/>
          <w:lang w:bidi="fa-IR"/>
        </w:rPr>
        <w:t>ی</w:t>
      </w:r>
      <w:r w:rsidR="00F97272">
        <w:rPr>
          <w:rtl/>
          <w:lang w:bidi="fa-IR"/>
        </w:rPr>
        <w:t>امبران خدا به انسان ارائه مى</w:t>
      </w:r>
      <w:r>
        <w:rPr>
          <w:rtl/>
          <w:lang w:bidi="fa-IR"/>
        </w:rPr>
        <w:t xml:space="preserve"> </w:t>
      </w:r>
      <w:r w:rsidR="00F97272">
        <w:rPr>
          <w:rtl/>
          <w:lang w:bidi="fa-IR"/>
        </w:rPr>
        <w:t>دهند</w:t>
      </w:r>
      <w:r w:rsidR="00A17BD1">
        <w:rPr>
          <w:rtl/>
          <w:lang w:bidi="fa-IR"/>
        </w:rPr>
        <w:t xml:space="preserve">. </w:t>
      </w:r>
    </w:p>
    <w:p w:rsidR="00BF521F" w:rsidRDefault="00F97272" w:rsidP="00F97272">
      <w:pPr>
        <w:pStyle w:val="libNormal"/>
        <w:rPr>
          <w:rtl/>
          <w:lang w:bidi="fa-IR"/>
        </w:rPr>
      </w:pPr>
      <w:r>
        <w:rPr>
          <w:rtl/>
          <w:lang w:bidi="fa-IR"/>
        </w:rPr>
        <w:t>آنچه درباره ناچ</w:t>
      </w:r>
      <w:r w:rsidR="00A745DB">
        <w:rPr>
          <w:rtl/>
          <w:lang w:bidi="fa-IR"/>
        </w:rPr>
        <w:t>ی</w:t>
      </w:r>
      <w:r>
        <w:rPr>
          <w:rtl/>
          <w:lang w:bidi="fa-IR"/>
        </w:rPr>
        <w:t>ز بودن دن</w:t>
      </w:r>
      <w:r w:rsidR="00A745DB">
        <w:rPr>
          <w:rtl/>
          <w:lang w:bidi="fa-IR"/>
        </w:rPr>
        <w:t>ی</w:t>
      </w:r>
      <w:r>
        <w:rPr>
          <w:rtl/>
          <w:lang w:bidi="fa-IR"/>
        </w:rPr>
        <w:t>ا ذكر شد</w:t>
      </w:r>
      <w:r w:rsidR="00A17BD1">
        <w:rPr>
          <w:rtl/>
          <w:lang w:bidi="fa-IR"/>
        </w:rPr>
        <w:t xml:space="preserve">، </w:t>
      </w:r>
      <w:r>
        <w:rPr>
          <w:rtl/>
          <w:lang w:bidi="fa-IR"/>
        </w:rPr>
        <w:t xml:space="preserve">مبتنى بر </w:t>
      </w:r>
      <w:r w:rsidR="00A745DB">
        <w:rPr>
          <w:rtl/>
          <w:lang w:bidi="fa-IR"/>
        </w:rPr>
        <w:t>ی</w:t>
      </w:r>
      <w:r>
        <w:rPr>
          <w:rtl/>
          <w:lang w:bidi="fa-IR"/>
        </w:rPr>
        <w:t>ك ب</w:t>
      </w:r>
      <w:r w:rsidR="00A745DB">
        <w:rPr>
          <w:rtl/>
          <w:lang w:bidi="fa-IR"/>
        </w:rPr>
        <w:t>ی</w:t>
      </w:r>
      <w:r>
        <w:rPr>
          <w:rtl/>
          <w:lang w:bidi="fa-IR"/>
        </w:rPr>
        <w:t>نش عم</w:t>
      </w:r>
      <w:r w:rsidR="00A745DB">
        <w:rPr>
          <w:rtl/>
          <w:lang w:bidi="fa-IR"/>
        </w:rPr>
        <w:t>ی</w:t>
      </w:r>
      <w:r>
        <w:rPr>
          <w:rtl/>
          <w:lang w:bidi="fa-IR"/>
        </w:rPr>
        <w:t>ق علمى</w:t>
      </w:r>
      <w:r w:rsidR="00A17BD1">
        <w:rPr>
          <w:rtl/>
          <w:lang w:bidi="fa-IR"/>
        </w:rPr>
        <w:t xml:space="preserve">، </w:t>
      </w:r>
      <w:r>
        <w:rPr>
          <w:rtl/>
          <w:lang w:bidi="fa-IR"/>
        </w:rPr>
        <w:t>فلسفى و اعتقادى است و چن</w:t>
      </w:r>
      <w:r w:rsidR="00A745DB">
        <w:rPr>
          <w:rtl/>
          <w:lang w:bidi="fa-IR"/>
        </w:rPr>
        <w:t>ی</w:t>
      </w:r>
      <w:r>
        <w:rPr>
          <w:rtl/>
          <w:lang w:bidi="fa-IR"/>
        </w:rPr>
        <w:t>ن اقتضا</w:t>
      </w:r>
      <w:r w:rsidR="00A745DB">
        <w:rPr>
          <w:rtl/>
          <w:lang w:bidi="fa-IR"/>
        </w:rPr>
        <w:t>ی</w:t>
      </w:r>
      <w:r>
        <w:rPr>
          <w:rtl/>
          <w:lang w:bidi="fa-IR"/>
        </w:rPr>
        <w:t>ى دارد كه انسان نسبت به دن</w:t>
      </w:r>
      <w:r w:rsidR="00A745DB">
        <w:rPr>
          <w:rtl/>
          <w:lang w:bidi="fa-IR"/>
        </w:rPr>
        <w:t>ی</w:t>
      </w:r>
      <w:r>
        <w:rPr>
          <w:rtl/>
          <w:lang w:bidi="fa-IR"/>
        </w:rPr>
        <w:t>ا و زخارف آن سر سوزنى دل بستگى پ</w:t>
      </w:r>
      <w:r w:rsidR="00A745DB">
        <w:rPr>
          <w:rtl/>
          <w:lang w:bidi="fa-IR"/>
        </w:rPr>
        <w:t>ی</w:t>
      </w:r>
      <w:r>
        <w:rPr>
          <w:rtl/>
          <w:lang w:bidi="fa-IR"/>
        </w:rPr>
        <w:t>دا نكند</w:t>
      </w:r>
      <w:r w:rsidR="00A17BD1">
        <w:rPr>
          <w:rtl/>
          <w:lang w:bidi="fa-IR"/>
        </w:rPr>
        <w:t xml:space="preserve">. </w:t>
      </w:r>
    </w:p>
    <w:p w:rsidR="00BF521F" w:rsidRDefault="00BF521F" w:rsidP="00BF521F">
      <w:pPr>
        <w:pStyle w:val="Heading2"/>
        <w:rPr>
          <w:rtl/>
          <w:lang w:bidi="fa-IR"/>
        </w:rPr>
      </w:pPr>
      <w:bookmarkStart w:id="118" w:name="_Toc427053023"/>
      <w:r>
        <w:rPr>
          <w:rtl/>
          <w:lang w:bidi="fa-IR"/>
        </w:rPr>
        <w:t>استفاده مطلوب از عمر</w:t>
      </w:r>
      <w:bookmarkEnd w:id="118"/>
    </w:p>
    <w:p w:rsidR="00BF521F" w:rsidRDefault="00F97272" w:rsidP="00F97272">
      <w:pPr>
        <w:pStyle w:val="libNormal"/>
        <w:rPr>
          <w:rtl/>
          <w:lang w:bidi="fa-IR"/>
        </w:rPr>
      </w:pPr>
      <w:r>
        <w:rPr>
          <w:rtl/>
          <w:lang w:bidi="fa-IR"/>
        </w:rPr>
        <w:t>مسأله د</w:t>
      </w:r>
      <w:r w:rsidR="00A745DB">
        <w:rPr>
          <w:rtl/>
          <w:lang w:bidi="fa-IR"/>
        </w:rPr>
        <w:t>ی</w:t>
      </w:r>
      <w:r>
        <w:rPr>
          <w:rtl/>
          <w:lang w:bidi="fa-IR"/>
        </w:rPr>
        <w:t>گر ا</w:t>
      </w:r>
      <w:r w:rsidR="00A745DB">
        <w:rPr>
          <w:rtl/>
          <w:lang w:bidi="fa-IR"/>
        </w:rPr>
        <w:t>ی</w:t>
      </w:r>
      <w:r>
        <w:rPr>
          <w:rtl/>
          <w:lang w:bidi="fa-IR"/>
        </w:rPr>
        <w:t>ن كه</w:t>
      </w:r>
      <w:r w:rsidR="00A17BD1">
        <w:rPr>
          <w:rtl/>
          <w:lang w:bidi="fa-IR"/>
        </w:rPr>
        <w:t xml:space="preserve">، </w:t>
      </w:r>
      <w:r>
        <w:rPr>
          <w:rtl/>
          <w:lang w:bidi="fa-IR"/>
        </w:rPr>
        <w:t>درست است زندگى دن</w:t>
      </w:r>
      <w:r w:rsidR="00A745DB">
        <w:rPr>
          <w:rtl/>
          <w:lang w:bidi="fa-IR"/>
        </w:rPr>
        <w:t>ی</w:t>
      </w:r>
      <w:r>
        <w:rPr>
          <w:rtl/>
          <w:lang w:bidi="fa-IR"/>
        </w:rPr>
        <w:t xml:space="preserve">ا محدود و از </w:t>
      </w:r>
      <w:r w:rsidR="00A745DB">
        <w:rPr>
          <w:rtl/>
          <w:lang w:bidi="fa-IR"/>
        </w:rPr>
        <w:t>ی</w:t>
      </w:r>
      <w:r>
        <w:rPr>
          <w:rtl/>
          <w:lang w:bidi="fa-IR"/>
        </w:rPr>
        <w:t>ك چشم بر هم زدن هم كم تر است</w:t>
      </w:r>
      <w:r w:rsidR="00A17BD1">
        <w:rPr>
          <w:rtl/>
          <w:lang w:bidi="fa-IR"/>
        </w:rPr>
        <w:t xml:space="preserve">، </w:t>
      </w:r>
      <w:r>
        <w:rPr>
          <w:rtl/>
          <w:lang w:bidi="fa-IR"/>
        </w:rPr>
        <w:t>اما با</w:t>
      </w:r>
      <w:r w:rsidR="00A745DB">
        <w:rPr>
          <w:rtl/>
          <w:lang w:bidi="fa-IR"/>
        </w:rPr>
        <w:t>ی</w:t>
      </w:r>
      <w:r>
        <w:rPr>
          <w:rtl/>
          <w:lang w:bidi="fa-IR"/>
        </w:rPr>
        <w:t>د توجه داشت كه هم</w:t>
      </w:r>
      <w:r w:rsidR="00A745DB">
        <w:rPr>
          <w:rtl/>
          <w:lang w:bidi="fa-IR"/>
        </w:rPr>
        <w:t>ی</w:t>
      </w:r>
      <w:r>
        <w:rPr>
          <w:rtl/>
          <w:lang w:bidi="fa-IR"/>
        </w:rPr>
        <w:t>ن زندگى محدود است كه سرنوشت زندگى نامتناهى را مشخص مى</w:t>
      </w:r>
      <w:r w:rsidR="00A745DB">
        <w:rPr>
          <w:rtl/>
          <w:lang w:bidi="fa-IR"/>
        </w:rPr>
        <w:t xml:space="preserve"> </w:t>
      </w:r>
      <w:r>
        <w:rPr>
          <w:rtl/>
          <w:lang w:bidi="fa-IR"/>
        </w:rPr>
        <w:t>سازد</w:t>
      </w:r>
      <w:r w:rsidR="00A17BD1">
        <w:rPr>
          <w:rtl/>
          <w:lang w:bidi="fa-IR"/>
        </w:rPr>
        <w:t xml:space="preserve">. </w:t>
      </w:r>
      <w:r>
        <w:rPr>
          <w:rtl/>
          <w:lang w:bidi="fa-IR"/>
        </w:rPr>
        <w:t>خوشبختى و بدبختى ما در زندگى نامتناهى ابدى</w:t>
      </w:r>
      <w:r w:rsidR="00A17BD1">
        <w:rPr>
          <w:rtl/>
          <w:lang w:bidi="fa-IR"/>
        </w:rPr>
        <w:t xml:space="preserve">، </w:t>
      </w:r>
      <w:r>
        <w:rPr>
          <w:rtl/>
          <w:lang w:bidi="fa-IR"/>
        </w:rPr>
        <w:t>در گرو كارها</w:t>
      </w:r>
      <w:r w:rsidR="00A745DB">
        <w:rPr>
          <w:rtl/>
          <w:lang w:bidi="fa-IR"/>
        </w:rPr>
        <w:t>ی</w:t>
      </w:r>
      <w:r>
        <w:rPr>
          <w:rtl/>
          <w:lang w:bidi="fa-IR"/>
        </w:rPr>
        <w:t>ى است كه در زندگى دن</w:t>
      </w:r>
      <w:r w:rsidR="00A745DB">
        <w:rPr>
          <w:rtl/>
          <w:lang w:bidi="fa-IR"/>
        </w:rPr>
        <w:t>ی</w:t>
      </w:r>
      <w:r>
        <w:rPr>
          <w:rtl/>
          <w:lang w:bidi="fa-IR"/>
        </w:rPr>
        <w:t>ا انجام مى</w:t>
      </w:r>
      <w:r w:rsidR="00A745DB">
        <w:rPr>
          <w:rtl/>
          <w:lang w:bidi="fa-IR"/>
        </w:rPr>
        <w:t xml:space="preserve"> </w:t>
      </w:r>
      <w:r>
        <w:rPr>
          <w:rtl/>
          <w:lang w:bidi="fa-IR"/>
        </w:rPr>
        <w:t>ده</w:t>
      </w:r>
      <w:r w:rsidR="00A745DB">
        <w:rPr>
          <w:rtl/>
          <w:lang w:bidi="fa-IR"/>
        </w:rPr>
        <w:t>ی</w:t>
      </w:r>
      <w:r>
        <w:rPr>
          <w:rtl/>
          <w:lang w:bidi="fa-IR"/>
        </w:rPr>
        <w:t>م</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 xml:space="preserve">از </w:t>
      </w:r>
      <w:r w:rsidR="00A745DB">
        <w:rPr>
          <w:rtl/>
          <w:lang w:bidi="fa-IR"/>
        </w:rPr>
        <w:t>ی</w:t>
      </w:r>
      <w:r>
        <w:rPr>
          <w:rtl/>
          <w:lang w:bidi="fa-IR"/>
        </w:rPr>
        <w:t>ك جهت زندگى دن</w:t>
      </w:r>
      <w:r w:rsidR="00A745DB">
        <w:rPr>
          <w:rtl/>
          <w:lang w:bidi="fa-IR"/>
        </w:rPr>
        <w:t>ی</w:t>
      </w:r>
      <w:r>
        <w:rPr>
          <w:rtl/>
          <w:lang w:bidi="fa-IR"/>
        </w:rPr>
        <w:t>ا ارزشى ندارد و نسبت به زندگى آخرت چ</w:t>
      </w:r>
      <w:r w:rsidR="00A745DB">
        <w:rPr>
          <w:rtl/>
          <w:lang w:bidi="fa-IR"/>
        </w:rPr>
        <w:t>ی</w:t>
      </w:r>
      <w:r>
        <w:rPr>
          <w:rtl/>
          <w:lang w:bidi="fa-IR"/>
        </w:rPr>
        <w:t>زى به حساب نمى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اما از جهت د</w:t>
      </w:r>
      <w:r w:rsidR="00A745DB">
        <w:rPr>
          <w:rtl/>
          <w:lang w:bidi="fa-IR"/>
        </w:rPr>
        <w:t>ی</w:t>
      </w:r>
      <w:r>
        <w:rPr>
          <w:rtl/>
          <w:lang w:bidi="fa-IR"/>
        </w:rPr>
        <w:t>گر به لحاظ تأث</w:t>
      </w:r>
      <w:r w:rsidR="00A745DB">
        <w:rPr>
          <w:rtl/>
          <w:lang w:bidi="fa-IR"/>
        </w:rPr>
        <w:t>ی</w:t>
      </w:r>
      <w:r>
        <w:rPr>
          <w:rtl/>
          <w:lang w:bidi="fa-IR"/>
        </w:rPr>
        <w:t>رى كه در زندگى آخرت دارد</w:t>
      </w:r>
      <w:r w:rsidR="00A17BD1">
        <w:rPr>
          <w:rtl/>
          <w:lang w:bidi="fa-IR"/>
        </w:rPr>
        <w:t xml:space="preserve">، </w:t>
      </w:r>
      <w:r>
        <w:rPr>
          <w:rtl/>
          <w:lang w:bidi="fa-IR"/>
        </w:rPr>
        <w:t>هم پاى زندگى آخرت با ارزش است و از ا</w:t>
      </w:r>
      <w:r w:rsidR="00A745DB">
        <w:rPr>
          <w:rtl/>
          <w:lang w:bidi="fa-IR"/>
        </w:rPr>
        <w:t>ی</w:t>
      </w:r>
      <w:r>
        <w:rPr>
          <w:rtl/>
          <w:lang w:bidi="fa-IR"/>
        </w:rPr>
        <w:t>ن نظر</w:t>
      </w:r>
      <w:r w:rsidR="00A17BD1">
        <w:rPr>
          <w:rtl/>
          <w:lang w:bidi="fa-IR"/>
        </w:rPr>
        <w:t xml:space="preserve">، </w:t>
      </w:r>
      <w:r>
        <w:rPr>
          <w:rtl/>
          <w:lang w:bidi="fa-IR"/>
        </w:rPr>
        <w:t>ارزش عمر دن</w:t>
      </w:r>
      <w:r w:rsidR="00A745DB">
        <w:rPr>
          <w:rtl/>
          <w:lang w:bidi="fa-IR"/>
        </w:rPr>
        <w:t>ی</w:t>
      </w:r>
      <w:r>
        <w:rPr>
          <w:rtl/>
          <w:lang w:bidi="fa-IR"/>
        </w:rPr>
        <w:t>ا بى نها</w:t>
      </w:r>
      <w:r w:rsidR="00A745DB">
        <w:rPr>
          <w:rtl/>
          <w:lang w:bidi="fa-IR"/>
        </w:rPr>
        <w:t>ی</w:t>
      </w:r>
      <w:r>
        <w:rPr>
          <w:rtl/>
          <w:lang w:bidi="fa-IR"/>
        </w:rPr>
        <w:t>ت مى</w:t>
      </w:r>
      <w:r w:rsidR="00A745DB">
        <w:rPr>
          <w:rtl/>
          <w:lang w:bidi="fa-IR"/>
        </w:rPr>
        <w:t xml:space="preserve"> </w:t>
      </w:r>
      <w:r>
        <w:rPr>
          <w:rtl/>
          <w:lang w:bidi="fa-IR"/>
        </w:rPr>
        <w:t>باشد</w:t>
      </w:r>
      <w:r w:rsidR="00A17BD1">
        <w:rPr>
          <w:rtl/>
          <w:lang w:bidi="fa-IR"/>
        </w:rPr>
        <w:t xml:space="preserve">؛ </w:t>
      </w:r>
      <w:r>
        <w:rPr>
          <w:rtl/>
          <w:lang w:bidi="fa-IR"/>
        </w:rPr>
        <w:t>ز</w:t>
      </w:r>
      <w:r w:rsidR="00A745DB">
        <w:rPr>
          <w:rtl/>
          <w:lang w:bidi="fa-IR"/>
        </w:rPr>
        <w:t>ی</w:t>
      </w:r>
      <w:r>
        <w:rPr>
          <w:rtl/>
          <w:lang w:bidi="fa-IR"/>
        </w:rPr>
        <w:t>را نت</w:t>
      </w:r>
      <w:r w:rsidR="00A745DB">
        <w:rPr>
          <w:rtl/>
          <w:lang w:bidi="fa-IR"/>
        </w:rPr>
        <w:t>ی</w:t>
      </w:r>
      <w:r>
        <w:rPr>
          <w:rtl/>
          <w:lang w:bidi="fa-IR"/>
        </w:rPr>
        <w:t>جه آن بى نها</w:t>
      </w:r>
      <w:r w:rsidR="00A745DB">
        <w:rPr>
          <w:rtl/>
          <w:lang w:bidi="fa-IR"/>
        </w:rPr>
        <w:t>ی</w:t>
      </w:r>
      <w:r>
        <w:rPr>
          <w:rtl/>
          <w:lang w:bidi="fa-IR"/>
        </w:rPr>
        <w:t>ت است</w:t>
      </w:r>
      <w:r w:rsidR="00A17BD1">
        <w:rPr>
          <w:rtl/>
          <w:lang w:bidi="fa-IR"/>
        </w:rPr>
        <w:t xml:space="preserve">: </w:t>
      </w:r>
      <w:r w:rsidR="00A745DB">
        <w:rPr>
          <w:rtl/>
          <w:lang w:bidi="fa-IR"/>
        </w:rPr>
        <w:t>ی</w:t>
      </w:r>
      <w:r>
        <w:rPr>
          <w:rtl/>
          <w:lang w:bidi="fa-IR"/>
        </w:rPr>
        <w:t>ا بى نها</w:t>
      </w:r>
      <w:r w:rsidR="00A745DB">
        <w:rPr>
          <w:rtl/>
          <w:lang w:bidi="fa-IR"/>
        </w:rPr>
        <w:t>ی</w:t>
      </w:r>
      <w:r>
        <w:rPr>
          <w:rtl/>
          <w:lang w:bidi="fa-IR"/>
        </w:rPr>
        <w:t>ت نعمت و ثواب</w:t>
      </w:r>
      <w:r w:rsidR="00A17BD1">
        <w:rPr>
          <w:rtl/>
          <w:lang w:bidi="fa-IR"/>
        </w:rPr>
        <w:t xml:space="preserve">، </w:t>
      </w:r>
      <w:r w:rsidR="00A745DB">
        <w:rPr>
          <w:rtl/>
          <w:lang w:bidi="fa-IR"/>
        </w:rPr>
        <w:t>ی</w:t>
      </w:r>
      <w:r>
        <w:rPr>
          <w:rtl/>
          <w:lang w:bidi="fa-IR"/>
        </w:rPr>
        <w:t>ا بى نها</w:t>
      </w:r>
      <w:r w:rsidR="00A745DB">
        <w:rPr>
          <w:rtl/>
          <w:lang w:bidi="fa-IR"/>
        </w:rPr>
        <w:t>ی</w:t>
      </w:r>
      <w:r>
        <w:rPr>
          <w:rtl/>
          <w:lang w:bidi="fa-IR"/>
        </w:rPr>
        <w:t>ت عذاب و عِقاب</w:t>
      </w:r>
      <w:r w:rsidR="00A17BD1">
        <w:rPr>
          <w:rtl/>
          <w:lang w:bidi="fa-IR"/>
        </w:rPr>
        <w:t xml:space="preserve">. </w:t>
      </w:r>
      <w:r>
        <w:rPr>
          <w:rtl/>
          <w:lang w:bidi="fa-IR"/>
        </w:rPr>
        <w:t>پس براى لذت</w:t>
      </w:r>
      <w:r w:rsidR="00A745DB">
        <w:rPr>
          <w:rtl/>
          <w:lang w:bidi="fa-IR"/>
        </w:rPr>
        <w:t xml:space="preserve"> </w:t>
      </w:r>
      <w:r>
        <w:rPr>
          <w:rtl/>
          <w:lang w:bidi="fa-IR"/>
        </w:rPr>
        <w:t>هاى دن</w:t>
      </w:r>
      <w:r w:rsidR="00A745DB">
        <w:rPr>
          <w:rtl/>
          <w:lang w:bidi="fa-IR"/>
        </w:rPr>
        <w:t>ی</w:t>
      </w:r>
      <w:r>
        <w:rPr>
          <w:rtl/>
          <w:lang w:bidi="fa-IR"/>
        </w:rPr>
        <w:t>ا نبا</w:t>
      </w:r>
      <w:r w:rsidR="00A745DB">
        <w:rPr>
          <w:rtl/>
          <w:lang w:bidi="fa-IR"/>
        </w:rPr>
        <w:t>ی</w:t>
      </w:r>
      <w:r>
        <w:rPr>
          <w:rtl/>
          <w:lang w:bidi="fa-IR"/>
        </w:rPr>
        <w:t>د حسابى باز كن</w:t>
      </w:r>
      <w:r w:rsidR="00A745DB">
        <w:rPr>
          <w:rtl/>
          <w:lang w:bidi="fa-IR"/>
        </w:rPr>
        <w:t>ی</w:t>
      </w:r>
      <w:r>
        <w:rPr>
          <w:rtl/>
          <w:lang w:bidi="fa-IR"/>
        </w:rPr>
        <w:t>م</w:t>
      </w:r>
      <w:r w:rsidR="00A17BD1">
        <w:rPr>
          <w:rtl/>
          <w:lang w:bidi="fa-IR"/>
        </w:rPr>
        <w:t xml:space="preserve">، </w:t>
      </w:r>
      <w:r>
        <w:rPr>
          <w:rtl/>
          <w:lang w:bidi="fa-IR"/>
        </w:rPr>
        <w:t>اما براى عمرى كه در ا</w:t>
      </w:r>
      <w:r w:rsidR="00A745DB">
        <w:rPr>
          <w:rtl/>
          <w:lang w:bidi="fa-IR"/>
        </w:rPr>
        <w:t>ی</w:t>
      </w:r>
      <w:r>
        <w:rPr>
          <w:rtl/>
          <w:lang w:bidi="fa-IR"/>
        </w:rPr>
        <w:t>ن دن</w:t>
      </w:r>
      <w:r w:rsidR="00A745DB">
        <w:rPr>
          <w:rtl/>
          <w:lang w:bidi="fa-IR"/>
        </w:rPr>
        <w:t>ی</w:t>
      </w:r>
      <w:r>
        <w:rPr>
          <w:rtl/>
          <w:lang w:bidi="fa-IR"/>
        </w:rPr>
        <w:t>ا دار</w:t>
      </w:r>
      <w:r w:rsidR="00A745DB">
        <w:rPr>
          <w:rtl/>
          <w:lang w:bidi="fa-IR"/>
        </w:rPr>
        <w:t>ی</w:t>
      </w:r>
      <w:r>
        <w:rPr>
          <w:rtl/>
          <w:lang w:bidi="fa-IR"/>
        </w:rPr>
        <w:t>م</w:t>
      </w:r>
      <w:r w:rsidR="00A17BD1">
        <w:rPr>
          <w:rtl/>
          <w:lang w:bidi="fa-IR"/>
        </w:rPr>
        <w:t xml:space="preserve">، </w:t>
      </w:r>
      <w:r>
        <w:rPr>
          <w:rtl/>
          <w:lang w:bidi="fa-IR"/>
        </w:rPr>
        <w:t>قطعاً با</w:t>
      </w:r>
      <w:r w:rsidR="00A745DB">
        <w:rPr>
          <w:rtl/>
          <w:lang w:bidi="fa-IR"/>
        </w:rPr>
        <w:t>ی</w:t>
      </w:r>
      <w:r>
        <w:rPr>
          <w:rtl/>
          <w:lang w:bidi="fa-IR"/>
        </w:rPr>
        <w:t>د حساب باز كن</w:t>
      </w:r>
      <w:r w:rsidR="00A745DB">
        <w:rPr>
          <w:rtl/>
          <w:lang w:bidi="fa-IR"/>
        </w:rPr>
        <w:t>ی</w:t>
      </w:r>
      <w:r>
        <w:rPr>
          <w:rtl/>
          <w:lang w:bidi="fa-IR"/>
        </w:rPr>
        <w:t xml:space="preserve">م و هر </w:t>
      </w:r>
      <w:r>
        <w:rPr>
          <w:rtl/>
          <w:lang w:bidi="fa-IR"/>
        </w:rPr>
        <w:lastRenderedPageBreak/>
        <w:t>چشم بر هم زدنش را ب</w:t>
      </w:r>
      <w:r w:rsidR="00A745DB">
        <w:rPr>
          <w:rtl/>
          <w:lang w:bidi="fa-IR"/>
        </w:rPr>
        <w:t>ی</w:t>
      </w:r>
      <w:r>
        <w:rPr>
          <w:rtl/>
          <w:lang w:bidi="fa-IR"/>
        </w:rPr>
        <w:t>هوده از دست نده</w:t>
      </w:r>
      <w:r w:rsidR="00A745DB">
        <w:rPr>
          <w:rtl/>
          <w:lang w:bidi="fa-IR"/>
        </w:rPr>
        <w:t>ی</w:t>
      </w:r>
      <w:r>
        <w:rPr>
          <w:rtl/>
          <w:lang w:bidi="fa-IR"/>
        </w:rPr>
        <w:t>م</w:t>
      </w:r>
      <w:r w:rsidR="00A17BD1">
        <w:rPr>
          <w:rtl/>
          <w:lang w:bidi="fa-IR"/>
        </w:rPr>
        <w:t xml:space="preserve">. </w:t>
      </w:r>
      <w:r>
        <w:rPr>
          <w:rtl/>
          <w:lang w:bidi="fa-IR"/>
        </w:rPr>
        <w:t>طب</w:t>
      </w:r>
      <w:r w:rsidR="00A745DB">
        <w:rPr>
          <w:rtl/>
          <w:lang w:bidi="fa-IR"/>
        </w:rPr>
        <w:t>ی</w:t>
      </w:r>
      <w:r>
        <w:rPr>
          <w:rtl/>
          <w:lang w:bidi="fa-IR"/>
        </w:rPr>
        <w:t>عى است كه اداره كردن زندگى فردى و خانوادگى بدون فعال</w:t>
      </w:r>
      <w:r w:rsidR="00A745DB">
        <w:rPr>
          <w:rtl/>
          <w:lang w:bidi="fa-IR"/>
        </w:rPr>
        <w:t>ی</w:t>
      </w:r>
      <w:r>
        <w:rPr>
          <w:rtl/>
          <w:lang w:bidi="fa-IR"/>
        </w:rPr>
        <w:t>ت و تلاش امكان پذ</w:t>
      </w:r>
      <w:r w:rsidR="00A745DB">
        <w:rPr>
          <w:rtl/>
          <w:lang w:bidi="fa-IR"/>
        </w:rPr>
        <w:t>ی</w:t>
      </w:r>
      <w:r>
        <w:rPr>
          <w:rtl/>
          <w:lang w:bidi="fa-IR"/>
        </w:rPr>
        <w:t>ر ن</w:t>
      </w:r>
      <w:r w:rsidR="00A745DB">
        <w:rPr>
          <w:rtl/>
          <w:lang w:bidi="fa-IR"/>
        </w:rPr>
        <w:t>ی</w:t>
      </w:r>
      <w:r>
        <w:rPr>
          <w:rtl/>
          <w:lang w:bidi="fa-IR"/>
        </w:rPr>
        <w:t>ست</w:t>
      </w:r>
      <w:r w:rsidR="00A17BD1">
        <w:rPr>
          <w:rtl/>
          <w:lang w:bidi="fa-IR"/>
        </w:rPr>
        <w:t xml:space="preserve">. </w:t>
      </w:r>
      <w:r>
        <w:rPr>
          <w:rtl/>
          <w:lang w:bidi="fa-IR"/>
        </w:rPr>
        <w:t>ا</w:t>
      </w:r>
      <w:r w:rsidR="00A745DB">
        <w:rPr>
          <w:rtl/>
          <w:lang w:bidi="fa-IR"/>
        </w:rPr>
        <w:t>ی</w:t>
      </w:r>
      <w:r>
        <w:rPr>
          <w:rtl/>
          <w:lang w:bidi="fa-IR"/>
        </w:rPr>
        <w:t>ن سنت الهى است كه انسان در دن</w:t>
      </w:r>
      <w:r w:rsidR="00A745DB">
        <w:rPr>
          <w:rtl/>
          <w:lang w:bidi="fa-IR"/>
        </w:rPr>
        <w:t>ی</w:t>
      </w:r>
      <w:r>
        <w:rPr>
          <w:rtl/>
          <w:lang w:bidi="fa-IR"/>
        </w:rPr>
        <w:t>ا زحمت بكشد تا هم ن</w:t>
      </w:r>
      <w:r w:rsidR="00A745DB">
        <w:rPr>
          <w:rtl/>
          <w:lang w:bidi="fa-IR"/>
        </w:rPr>
        <w:t>ی</w:t>
      </w:r>
      <w:r>
        <w:rPr>
          <w:rtl/>
          <w:lang w:bidi="fa-IR"/>
        </w:rPr>
        <w:t>ازهاى فردى خود و خانواده اش را تأم</w:t>
      </w:r>
      <w:r w:rsidR="00A745DB">
        <w:rPr>
          <w:rtl/>
          <w:lang w:bidi="fa-IR"/>
        </w:rPr>
        <w:t>ی</w:t>
      </w:r>
      <w:r>
        <w:rPr>
          <w:rtl/>
          <w:lang w:bidi="fa-IR"/>
        </w:rPr>
        <w:t>ن كند و هم بخشى از ن</w:t>
      </w:r>
      <w:r w:rsidR="00A745DB">
        <w:rPr>
          <w:rtl/>
          <w:lang w:bidi="fa-IR"/>
        </w:rPr>
        <w:t>ی</w:t>
      </w:r>
      <w:r>
        <w:rPr>
          <w:rtl/>
          <w:lang w:bidi="fa-IR"/>
        </w:rPr>
        <w:t>از جامعه را برطرف نما</w:t>
      </w:r>
      <w:r w:rsidR="00A745DB">
        <w:rPr>
          <w:rtl/>
          <w:lang w:bidi="fa-IR"/>
        </w:rPr>
        <w:t>ی</w:t>
      </w:r>
      <w:r>
        <w:rPr>
          <w:rtl/>
          <w:lang w:bidi="fa-IR"/>
        </w:rPr>
        <w:t>د</w:t>
      </w:r>
      <w:r w:rsidR="00A17BD1">
        <w:rPr>
          <w:rtl/>
          <w:lang w:bidi="fa-IR"/>
        </w:rPr>
        <w:t xml:space="preserve">. </w:t>
      </w:r>
      <w:r>
        <w:rPr>
          <w:rtl/>
          <w:lang w:bidi="fa-IR"/>
        </w:rPr>
        <w:t>تا ا</w:t>
      </w:r>
      <w:r w:rsidR="00A745DB">
        <w:rPr>
          <w:rtl/>
          <w:lang w:bidi="fa-IR"/>
        </w:rPr>
        <w:t>ی</w:t>
      </w:r>
      <w:r>
        <w:rPr>
          <w:rtl/>
          <w:lang w:bidi="fa-IR"/>
        </w:rPr>
        <w:t>نها نباشد</w:t>
      </w:r>
      <w:r w:rsidR="00A17BD1">
        <w:rPr>
          <w:rtl/>
          <w:lang w:bidi="fa-IR"/>
        </w:rPr>
        <w:t xml:space="preserve">، </w:t>
      </w:r>
      <w:r>
        <w:rPr>
          <w:rtl/>
          <w:lang w:bidi="fa-IR"/>
        </w:rPr>
        <w:t>زم</w:t>
      </w:r>
      <w:r w:rsidR="00A745DB">
        <w:rPr>
          <w:rtl/>
          <w:lang w:bidi="fa-IR"/>
        </w:rPr>
        <w:t>ی</w:t>
      </w:r>
      <w:r>
        <w:rPr>
          <w:rtl/>
          <w:lang w:bidi="fa-IR"/>
        </w:rPr>
        <w:t>نه امتحان فراهم نمى</w:t>
      </w:r>
      <w:r w:rsidR="00A745DB">
        <w:rPr>
          <w:rtl/>
          <w:lang w:bidi="fa-IR"/>
        </w:rPr>
        <w:t xml:space="preserve"> </w:t>
      </w:r>
      <w:r>
        <w:rPr>
          <w:rtl/>
          <w:lang w:bidi="fa-IR"/>
        </w:rPr>
        <w:t>شود</w:t>
      </w:r>
      <w:r w:rsidR="00A17BD1">
        <w:rPr>
          <w:rtl/>
          <w:lang w:bidi="fa-IR"/>
        </w:rPr>
        <w:t xml:space="preserve">، </w:t>
      </w:r>
      <w:r>
        <w:rPr>
          <w:rtl/>
          <w:lang w:bidi="fa-IR"/>
        </w:rPr>
        <w:t>زم</w:t>
      </w:r>
      <w:r w:rsidR="00A745DB">
        <w:rPr>
          <w:rtl/>
          <w:lang w:bidi="fa-IR"/>
        </w:rPr>
        <w:t>ی</w:t>
      </w:r>
      <w:r>
        <w:rPr>
          <w:rtl/>
          <w:lang w:bidi="fa-IR"/>
        </w:rPr>
        <w:t>نه امتحان كه نبود</w:t>
      </w:r>
      <w:r w:rsidR="00A17BD1">
        <w:rPr>
          <w:rtl/>
          <w:lang w:bidi="fa-IR"/>
        </w:rPr>
        <w:t xml:space="preserve">، </w:t>
      </w:r>
      <w:r>
        <w:rPr>
          <w:rtl/>
          <w:lang w:bidi="fa-IR"/>
        </w:rPr>
        <w:t>انتخاب ن</w:t>
      </w:r>
      <w:r w:rsidR="00A745DB">
        <w:rPr>
          <w:rtl/>
          <w:lang w:bidi="fa-IR"/>
        </w:rPr>
        <w:t>ی</w:t>
      </w:r>
      <w:r>
        <w:rPr>
          <w:rtl/>
          <w:lang w:bidi="fa-IR"/>
        </w:rPr>
        <w:t>ست</w:t>
      </w:r>
      <w:r w:rsidR="00A17BD1">
        <w:rPr>
          <w:rtl/>
          <w:lang w:bidi="fa-IR"/>
        </w:rPr>
        <w:t xml:space="preserve">، </w:t>
      </w:r>
      <w:r>
        <w:rPr>
          <w:rtl/>
          <w:lang w:bidi="fa-IR"/>
        </w:rPr>
        <w:t>زم</w:t>
      </w:r>
      <w:r w:rsidR="00A745DB">
        <w:rPr>
          <w:rtl/>
          <w:lang w:bidi="fa-IR"/>
        </w:rPr>
        <w:t>ی</w:t>
      </w:r>
      <w:r>
        <w:rPr>
          <w:rtl/>
          <w:lang w:bidi="fa-IR"/>
        </w:rPr>
        <w:t>نه انتخاب كه نبود</w:t>
      </w:r>
      <w:r w:rsidR="00A17BD1">
        <w:rPr>
          <w:rtl/>
          <w:lang w:bidi="fa-IR"/>
        </w:rPr>
        <w:t xml:space="preserve">، </w:t>
      </w:r>
      <w:r>
        <w:rPr>
          <w:rtl/>
          <w:lang w:bidi="fa-IR"/>
        </w:rPr>
        <w:t>رشد انسانى محقق نمى</w:t>
      </w:r>
      <w:r w:rsidR="00A745DB">
        <w:rPr>
          <w:rtl/>
          <w:lang w:bidi="fa-IR"/>
        </w:rPr>
        <w:t xml:space="preserve"> </w:t>
      </w:r>
      <w:r>
        <w:rPr>
          <w:rtl/>
          <w:lang w:bidi="fa-IR"/>
        </w:rPr>
        <w:t>شود</w:t>
      </w:r>
      <w:r w:rsidR="00A17BD1">
        <w:rPr>
          <w:rtl/>
          <w:lang w:bidi="fa-IR"/>
        </w:rPr>
        <w:t xml:space="preserve">، </w:t>
      </w:r>
      <w:r>
        <w:rPr>
          <w:rtl/>
          <w:lang w:bidi="fa-IR"/>
        </w:rPr>
        <w:t>رشد انسانى كه نبود</w:t>
      </w:r>
      <w:r w:rsidR="00A17BD1">
        <w:rPr>
          <w:rtl/>
          <w:lang w:bidi="fa-IR"/>
        </w:rPr>
        <w:t xml:space="preserve">، </w:t>
      </w:r>
      <w:r>
        <w:rPr>
          <w:rtl/>
          <w:lang w:bidi="fa-IR"/>
        </w:rPr>
        <w:t>ثواب</w:t>
      </w:r>
      <w:r w:rsidR="00A745DB">
        <w:rPr>
          <w:rtl/>
          <w:lang w:bidi="fa-IR"/>
        </w:rPr>
        <w:t xml:space="preserve"> </w:t>
      </w:r>
      <w:r>
        <w:rPr>
          <w:rtl/>
          <w:lang w:bidi="fa-IR"/>
        </w:rPr>
        <w:t>هاى اخروى نخواهد بود</w:t>
      </w:r>
      <w:r w:rsidR="00A17BD1">
        <w:rPr>
          <w:rtl/>
          <w:lang w:bidi="fa-IR"/>
        </w:rPr>
        <w:t xml:space="preserve">. </w:t>
      </w:r>
      <w:r>
        <w:rPr>
          <w:rtl/>
          <w:lang w:bidi="fa-IR"/>
        </w:rPr>
        <w:t>آن ثواب</w:t>
      </w:r>
      <w:r w:rsidR="00A745DB">
        <w:rPr>
          <w:rtl/>
          <w:lang w:bidi="fa-IR"/>
        </w:rPr>
        <w:t xml:space="preserve"> </w:t>
      </w:r>
      <w:r>
        <w:rPr>
          <w:rtl/>
          <w:lang w:bidi="fa-IR"/>
        </w:rPr>
        <w:t>ها براى انتخاب آگاهانه انسانى است نه فعال</w:t>
      </w:r>
      <w:r w:rsidR="00A745DB">
        <w:rPr>
          <w:rtl/>
          <w:lang w:bidi="fa-IR"/>
        </w:rPr>
        <w:t>ی</w:t>
      </w:r>
      <w:r>
        <w:rPr>
          <w:rtl/>
          <w:lang w:bidi="fa-IR"/>
        </w:rPr>
        <w:t>ت</w:t>
      </w:r>
      <w:r w:rsidR="00A745DB">
        <w:rPr>
          <w:rtl/>
          <w:lang w:bidi="fa-IR"/>
        </w:rPr>
        <w:t xml:space="preserve"> </w:t>
      </w:r>
      <w:r>
        <w:rPr>
          <w:rtl/>
          <w:lang w:bidi="fa-IR"/>
        </w:rPr>
        <w:t>هاى جبرى</w:t>
      </w:r>
      <w:r w:rsidR="00A17BD1">
        <w:rPr>
          <w:rtl/>
          <w:lang w:bidi="fa-IR"/>
        </w:rPr>
        <w:t xml:space="preserve">. </w:t>
      </w:r>
    </w:p>
    <w:p w:rsidR="00BF521F" w:rsidRDefault="00F97272" w:rsidP="00F97272">
      <w:pPr>
        <w:pStyle w:val="libNormal"/>
        <w:rPr>
          <w:rtl/>
          <w:lang w:bidi="fa-IR"/>
        </w:rPr>
      </w:pPr>
      <w:r>
        <w:rPr>
          <w:rtl/>
          <w:lang w:bidi="fa-IR"/>
        </w:rPr>
        <w:t>ممكن است سؤال شود كه چه نسبتى ب</w:t>
      </w:r>
      <w:r w:rsidR="00A745DB">
        <w:rPr>
          <w:rtl/>
          <w:lang w:bidi="fa-IR"/>
        </w:rPr>
        <w:t>ی</w:t>
      </w:r>
      <w:r>
        <w:rPr>
          <w:rtl/>
          <w:lang w:bidi="fa-IR"/>
        </w:rPr>
        <w:t>ن زحمتى كه انسان براى كسب روزى مى</w:t>
      </w:r>
      <w:r w:rsidR="00A745DB">
        <w:rPr>
          <w:rtl/>
          <w:lang w:bidi="fa-IR"/>
        </w:rPr>
        <w:t xml:space="preserve"> </w:t>
      </w:r>
      <w:r>
        <w:rPr>
          <w:rtl/>
          <w:lang w:bidi="fa-IR"/>
        </w:rPr>
        <w:t>كشد با تكال</w:t>
      </w:r>
      <w:r w:rsidR="00A745DB">
        <w:rPr>
          <w:rtl/>
          <w:lang w:bidi="fa-IR"/>
        </w:rPr>
        <w:t>ی</w:t>
      </w:r>
      <w:r>
        <w:rPr>
          <w:rtl/>
          <w:lang w:bidi="fa-IR"/>
        </w:rPr>
        <w:t>ف د</w:t>
      </w:r>
      <w:r w:rsidR="00A745DB">
        <w:rPr>
          <w:rtl/>
          <w:lang w:bidi="fa-IR"/>
        </w:rPr>
        <w:t>ی</w:t>
      </w:r>
      <w:r>
        <w:rPr>
          <w:rtl/>
          <w:lang w:bidi="fa-IR"/>
        </w:rPr>
        <w:t>گرى كه بر عهده او است</w:t>
      </w:r>
      <w:r w:rsidR="00A17BD1">
        <w:rPr>
          <w:rtl/>
          <w:lang w:bidi="fa-IR"/>
        </w:rPr>
        <w:t xml:space="preserve">، </w:t>
      </w:r>
      <w:r>
        <w:rPr>
          <w:rtl/>
          <w:lang w:bidi="fa-IR"/>
        </w:rPr>
        <w:t>وجود دارد و چگونه با</w:t>
      </w:r>
      <w:r w:rsidR="00A745DB">
        <w:rPr>
          <w:rtl/>
          <w:lang w:bidi="fa-IR"/>
        </w:rPr>
        <w:t>ی</w:t>
      </w:r>
      <w:r>
        <w:rPr>
          <w:rtl/>
          <w:lang w:bidi="fa-IR"/>
        </w:rPr>
        <w:t>د ب</w:t>
      </w:r>
      <w:r w:rsidR="00A745DB">
        <w:rPr>
          <w:rtl/>
          <w:lang w:bidi="fa-IR"/>
        </w:rPr>
        <w:t>ی</w:t>
      </w:r>
      <w:r>
        <w:rPr>
          <w:rtl/>
          <w:lang w:bidi="fa-IR"/>
        </w:rPr>
        <w:t>ن ا</w:t>
      </w:r>
      <w:r w:rsidR="00A745DB">
        <w:rPr>
          <w:rtl/>
          <w:lang w:bidi="fa-IR"/>
        </w:rPr>
        <w:t>ی</w:t>
      </w:r>
      <w:r>
        <w:rPr>
          <w:rtl/>
          <w:lang w:bidi="fa-IR"/>
        </w:rPr>
        <w:t>نها جمع كرد</w:t>
      </w:r>
      <w:r w:rsidR="00A17BD1">
        <w:rPr>
          <w:rtl/>
          <w:lang w:bidi="fa-IR"/>
        </w:rPr>
        <w:t xml:space="preserve">؟ </w:t>
      </w:r>
      <w:r>
        <w:rPr>
          <w:rtl/>
          <w:lang w:bidi="fa-IR"/>
        </w:rPr>
        <w:t>در پاسخ با</w:t>
      </w:r>
      <w:r w:rsidR="00A745DB">
        <w:rPr>
          <w:rtl/>
          <w:lang w:bidi="fa-IR"/>
        </w:rPr>
        <w:t>ی</w:t>
      </w:r>
      <w:r>
        <w:rPr>
          <w:rtl/>
          <w:lang w:bidi="fa-IR"/>
        </w:rPr>
        <w:t>د بگو</w:t>
      </w:r>
      <w:r w:rsidR="00A745DB">
        <w:rPr>
          <w:rtl/>
          <w:lang w:bidi="fa-IR"/>
        </w:rPr>
        <w:t>یی</w:t>
      </w:r>
      <w:r>
        <w:rPr>
          <w:rtl/>
          <w:lang w:bidi="fa-IR"/>
        </w:rPr>
        <w:t>م كه مشخص كردن اولو</w:t>
      </w:r>
      <w:r w:rsidR="00A745DB">
        <w:rPr>
          <w:rtl/>
          <w:lang w:bidi="fa-IR"/>
        </w:rPr>
        <w:t>ی</w:t>
      </w:r>
      <w:r>
        <w:rPr>
          <w:rtl/>
          <w:lang w:bidi="fa-IR"/>
        </w:rPr>
        <w:t>ت</w:t>
      </w:r>
      <w:r w:rsidR="00A745DB">
        <w:rPr>
          <w:rtl/>
          <w:lang w:bidi="fa-IR"/>
        </w:rPr>
        <w:t xml:space="preserve"> </w:t>
      </w:r>
      <w:r>
        <w:rPr>
          <w:rtl/>
          <w:lang w:bidi="fa-IR"/>
        </w:rPr>
        <w:t>ها و درجه اهم</w:t>
      </w:r>
      <w:r w:rsidR="00A745DB">
        <w:rPr>
          <w:rtl/>
          <w:lang w:bidi="fa-IR"/>
        </w:rPr>
        <w:t>ی</w:t>
      </w:r>
      <w:r>
        <w:rPr>
          <w:rtl/>
          <w:lang w:bidi="fa-IR"/>
        </w:rPr>
        <w:t>ت آنها</w:t>
      </w:r>
      <w:r w:rsidR="00A17BD1">
        <w:rPr>
          <w:rtl/>
          <w:lang w:bidi="fa-IR"/>
        </w:rPr>
        <w:t xml:space="preserve">، </w:t>
      </w:r>
      <w:r>
        <w:rPr>
          <w:rtl/>
          <w:lang w:bidi="fa-IR"/>
        </w:rPr>
        <w:t>وظ</w:t>
      </w:r>
      <w:r w:rsidR="00A745DB">
        <w:rPr>
          <w:rtl/>
          <w:lang w:bidi="fa-IR"/>
        </w:rPr>
        <w:t>ی</w:t>
      </w:r>
      <w:r>
        <w:rPr>
          <w:rtl/>
          <w:lang w:bidi="fa-IR"/>
        </w:rPr>
        <w:t>فه فق</w:t>
      </w:r>
      <w:r w:rsidR="00A745DB">
        <w:rPr>
          <w:rtl/>
          <w:lang w:bidi="fa-IR"/>
        </w:rPr>
        <w:t>ی</w:t>
      </w:r>
      <w:r>
        <w:rPr>
          <w:rtl/>
          <w:lang w:bidi="fa-IR"/>
        </w:rPr>
        <w:t>هان د</w:t>
      </w:r>
      <w:r w:rsidR="00A745DB">
        <w:rPr>
          <w:rtl/>
          <w:lang w:bidi="fa-IR"/>
        </w:rPr>
        <w:t>ی</w:t>
      </w:r>
      <w:r>
        <w:rPr>
          <w:rtl/>
          <w:lang w:bidi="fa-IR"/>
        </w:rPr>
        <w:t>ن شناس است</w:t>
      </w:r>
      <w:r w:rsidR="00A17BD1">
        <w:rPr>
          <w:rtl/>
          <w:lang w:bidi="fa-IR"/>
        </w:rPr>
        <w:t xml:space="preserve">. </w:t>
      </w:r>
      <w:r>
        <w:rPr>
          <w:rtl/>
          <w:lang w:bidi="fa-IR"/>
        </w:rPr>
        <w:t>البته مسا</w:t>
      </w:r>
      <w:r w:rsidR="00A745DB">
        <w:rPr>
          <w:rtl/>
          <w:lang w:bidi="fa-IR"/>
        </w:rPr>
        <w:t>ی</w:t>
      </w:r>
      <w:r>
        <w:rPr>
          <w:rtl/>
          <w:lang w:bidi="fa-IR"/>
        </w:rPr>
        <w:t>ل مبهم و مشتبه ن</w:t>
      </w:r>
      <w:r w:rsidR="00A745DB">
        <w:rPr>
          <w:rtl/>
          <w:lang w:bidi="fa-IR"/>
        </w:rPr>
        <w:t>ی</w:t>
      </w:r>
      <w:r>
        <w:rPr>
          <w:rtl/>
          <w:lang w:bidi="fa-IR"/>
        </w:rPr>
        <w:t>ز ممكن است انسان را در انتخاب و تع</w:t>
      </w:r>
      <w:r w:rsidR="00A745DB">
        <w:rPr>
          <w:rtl/>
          <w:lang w:bidi="fa-IR"/>
        </w:rPr>
        <w:t>یی</w:t>
      </w:r>
      <w:r>
        <w:rPr>
          <w:rtl/>
          <w:lang w:bidi="fa-IR"/>
        </w:rPr>
        <w:t>ن اولو</w:t>
      </w:r>
      <w:r w:rsidR="00A745DB">
        <w:rPr>
          <w:rtl/>
          <w:lang w:bidi="fa-IR"/>
        </w:rPr>
        <w:t>ی</w:t>
      </w:r>
      <w:r>
        <w:rPr>
          <w:rtl/>
          <w:lang w:bidi="fa-IR"/>
        </w:rPr>
        <w:t>ت</w:t>
      </w:r>
      <w:r w:rsidR="00A745DB">
        <w:rPr>
          <w:rtl/>
          <w:lang w:bidi="fa-IR"/>
        </w:rPr>
        <w:t xml:space="preserve"> </w:t>
      </w:r>
      <w:r>
        <w:rPr>
          <w:rtl/>
          <w:lang w:bidi="fa-IR"/>
        </w:rPr>
        <w:t>ها دچار ترد</w:t>
      </w:r>
      <w:r w:rsidR="00A745DB">
        <w:rPr>
          <w:rtl/>
          <w:lang w:bidi="fa-IR"/>
        </w:rPr>
        <w:t>ی</w:t>
      </w:r>
      <w:r>
        <w:rPr>
          <w:rtl/>
          <w:lang w:bidi="fa-IR"/>
        </w:rPr>
        <w:t>د نما</w:t>
      </w:r>
      <w:r w:rsidR="00A745DB">
        <w:rPr>
          <w:rtl/>
          <w:lang w:bidi="fa-IR"/>
        </w:rPr>
        <w:t>ی</w:t>
      </w:r>
      <w:r>
        <w:rPr>
          <w:rtl/>
          <w:lang w:bidi="fa-IR"/>
        </w:rPr>
        <w:t>د</w:t>
      </w:r>
      <w:r w:rsidR="00A17BD1">
        <w:rPr>
          <w:rtl/>
          <w:lang w:bidi="fa-IR"/>
        </w:rPr>
        <w:t xml:space="preserve">. </w:t>
      </w:r>
      <w:r>
        <w:rPr>
          <w:rtl/>
          <w:lang w:bidi="fa-IR"/>
        </w:rPr>
        <w:t>مثلاً</w:t>
      </w:r>
      <w:r w:rsidR="00A17BD1">
        <w:rPr>
          <w:rtl/>
          <w:lang w:bidi="fa-IR"/>
        </w:rPr>
        <w:t xml:space="preserve">، </w:t>
      </w:r>
      <w:r>
        <w:rPr>
          <w:rtl/>
          <w:lang w:bidi="fa-IR"/>
        </w:rPr>
        <w:t>ا</w:t>
      </w:r>
      <w:r w:rsidR="00A745DB">
        <w:rPr>
          <w:rtl/>
          <w:lang w:bidi="fa-IR"/>
        </w:rPr>
        <w:t>ی</w:t>
      </w:r>
      <w:r>
        <w:rPr>
          <w:rtl/>
          <w:lang w:bidi="fa-IR"/>
        </w:rPr>
        <w:t>ن كه الان آ</w:t>
      </w:r>
      <w:r w:rsidR="00A745DB">
        <w:rPr>
          <w:rtl/>
          <w:lang w:bidi="fa-IR"/>
        </w:rPr>
        <w:t>ی</w:t>
      </w:r>
      <w:r>
        <w:rPr>
          <w:rtl/>
          <w:lang w:bidi="fa-IR"/>
        </w:rPr>
        <w:t>ا تحص</w:t>
      </w:r>
      <w:r w:rsidR="00A745DB">
        <w:rPr>
          <w:rtl/>
          <w:lang w:bidi="fa-IR"/>
        </w:rPr>
        <w:t>ی</w:t>
      </w:r>
      <w:r>
        <w:rPr>
          <w:rtl/>
          <w:lang w:bidi="fa-IR"/>
        </w:rPr>
        <w:t>ل براى من اولو</w:t>
      </w:r>
      <w:r w:rsidR="00A745DB">
        <w:rPr>
          <w:rtl/>
          <w:lang w:bidi="fa-IR"/>
        </w:rPr>
        <w:t>ی</w:t>
      </w:r>
      <w:r>
        <w:rPr>
          <w:rtl/>
          <w:lang w:bidi="fa-IR"/>
        </w:rPr>
        <w:t xml:space="preserve">ت دارد </w:t>
      </w:r>
      <w:r w:rsidR="00A745DB">
        <w:rPr>
          <w:rtl/>
          <w:lang w:bidi="fa-IR"/>
        </w:rPr>
        <w:t>ی</w:t>
      </w:r>
      <w:r>
        <w:rPr>
          <w:rtl/>
          <w:lang w:bidi="fa-IR"/>
        </w:rPr>
        <w:t>ا غ</w:t>
      </w:r>
      <w:r w:rsidR="00A745DB">
        <w:rPr>
          <w:rtl/>
          <w:lang w:bidi="fa-IR"/>
        </w:rPr>
        <w:t>ی</w:t>
      </w:r>
      <w:r>
        <w:rPr>
          <w:rtl/>
          <w:lang w:bidi="fa-IR"/>
        </w:rPr>
        <w:t>رتحص</w:t>
      </w:r>
      <w:r w:rsidR="00A745DB">
        <w:rPr>
          <w:rtl/>
          <w:lang w:bidi="fa-IR"/>
        </w:rPr>
        <w:t>ی</w:t>
      </w:r>
      <w:r>
        <w:rPr>
          <w:rtl/>
          <w:lang w:bidi="fa-IR"/>
        </w:rPr>
        <w:t>ل</w:t>
      </w:r>
      <w:r w:rsidR="00A17BD1">
        <w:rPr>
          <w:rtl/>
          <w:lang w:bidi="fa-IR"/>
        </w:rPr>
        <w:t xml:space="preserve">؟ </w:t>
      </w:r>
      <w:r>
        <w:rPr>
          <w:rtl/>
          <w:lang w:bidi="fa-IR"/>
        </w:rPr>
        <w:t>چه مقدار از زمانى را كه به تحص</w:t>
      </w:r>
      <w:r w:rsidR="00A745DB">
        <w:rPr>
          <w:rtl/>
          <w:lang w:bidi="fa-IR"/>
        </w:rPr>
        <w:t>ی</w:t>
      </w:r>
      <w:r>
        <w:rPr>
          <w:rtl/>
          <w:lang w:bidi="fa-IR"/>
        </w:rPr>
        <w:t>ل اختصاص مى</w:t>
      </w:r>
      <w:r w:rsidR="00A745DB">
        <w:rPr>
          <w:rtl/>
          <w:lang w:bidi="fa-IR"/>
        </w:rPr>
        <w:t xml:space="preserve"> </w:t>
      </w:r>
      <w:r>
        <w:rPr>
          <w:rtl/>
          <w:lang w:bidi="fa-IR"/>
        </w:rPr>
        <w:t>دهم با</w:t>
      </w:r>
      <w:r w:rsidR="00A745DB">
        <w:rPr>
          <w:rtl/>
          <w:lang w:bidi="fa-IR"/>
        </w:rPr>
        <w:t>ی</w:t>
      </w:r>
      <w:r>
        <w:rPr>
          <w:rtl/>
          <w:lang w:bidi="fa-IR"/>
        </w:rPr>
        <w:t>د به عبادت بپردازم</w:t>
      </w:r>
      <w:r w:rsidR="00A17BD1">
        <w:rPr>
          <w:rtl/>
          <w:lang w:bidi="fa-IR"/>
        </w:rPr>
        <w:t xml:space="preserve">؟ </w:t>
      </w:r>
      <w:r>
        <w:rPr>
          <w:rtl/>
          <w:lang w:bidi="fa-IR"/>
        </w:rPr>
        <w:t>مطالعه براى من ب</w:t>
      </w:r>
      <w:r w:rsidR="00A745DB">
        <w:rPr>
          <w:rtl/>
          <w:lang w:bidi="fa-IR"/>
        </w:rPr>
        <w:t>ی</w:t>
      </w:r>
      <w:r>
        <w:rPr>
          <w:rtl/>
          <w:lang w:bidi="fa-IR"/>
        </w:rPr>
        <w:t>ش تر اهم</w:t>
      </w:r>
      <w:r w:rsidR="00A745DB">
        <w:rPr>
          <w:rtl/>
          <w:lang w:bidi="fa-IR"/>
        </w:rPr>
        <w:t>ی</w:t>
      </w:r>
      <w:r>
        <w:rPr>
          <w:rtl/>
          <w:lang w:bidi="fa-IR"/>
        </w:rPr>
        <w:t xml:space="preserve">ت دارد </w:t>
      </w:r>
      <w:r w:rsidR="00A745DB">
        <w:rPr>
          <w:rtl/>
          <w:lang w:bidi="fa-IR"/>
        </w:rPr>
        <w:t>ی</w:t>
      </w:r>
      <w:r>
        <w:rPr>
          <w:rtl/>
          <w:lang w:bidi="fa-IR"/>
        </w:rPr>
        <w:t>ا خواندن نافله</w:t>
      </w:r>
      <w:r w:rsidR="00A17BD1">
        <w:rPr>
          <w:rtl/>
          <w:lang w:bidi="fa-IR"/>
        </w:rPr>
        <w:t xml:space="preserve">؟ </w:t>
      </w:r>
      <w:r>
        <w:rPr>
          <w:rtl/>
          <w:lang w:bidi="fa-IR"/>
        </w:rPr>
        <w:t>صبح زود به پاى درس حاضر شدن ب</w:t>
      </w:r>
      <w:r w:rsidR="00A745DB">
        <w:rPr>
          <w:rtl/>
          <w:lang w:bidi="fa-IR"/>
        </w:rPr>
        <w:t>ی</w:t>
      </w:r>
      <w:r>
        <w:rPr>
          <w:rtl/>
          <w:lang w:bidi="fa-IR"/>
        </w:rPr>
        <w:t>ش تر براى من اهم</w:t>
      </w:r>
      <w:r w:rsidR="00A745DB">
        <w:rPr>
          <w:rtl/>
          <w:lang w:bidi="fa-IR"/>
        </w:rPr>
        <w:t>ی</w:t>
      </w:r>
      <w:r>
        <w:rPr>
          <w:rtl/>
          <w:lang w:bidi="fa-IR"/>
        </w:rPr>
        <w:t xml:space="preserve">ت دارد </w:t>
      </w:r>
      <w:r w:rsidR="00A745DB">
        <w:rPr>
          <w:rtl/>
          <w:lang w:bidi="fa-IR"/>
        </w:rPr>
        <w:t>ی</w:t>
      </w:r>
      <w:r>
        <w:rPr>
          <w:rtl/>
          <w:lang w:bidi="fa-IR"/>
        </w:rPr>
        <w:t>ا قرائت قرآن</w:t>
      </w:r>
      <w:r w:rsidR="00A17BD1">
        <w:rPr>
          <w:rtl/>
          <w:lang w:bidi="fa-IR"/>
        </w:rPr>
        <w:t xml:space="preserve">؟ </w:t>
      </w:r>
      <w:r>
        <w:rPr>
          <w:rtl/>
          <w:lang w:bidi="fa-IR"/>
        </w:rPr>
        <w:t>ورزش ب</w:t>
      </w:r>
      <w:r w:rsidR="00A745DB">
        <w:rPr>
          <w:rtl/>
          <w:lang w:bidi="fa-IR"/>
        </w:rPr>
        <w:t>ی</w:t>
      </w:r>
      <w:r>
        <w:rPr>
          <w:rtl/>
          <w:lang w:bidi="fa-IR"/>
        </w:rPr>
        <w:t>ش تر براى من اهم</w:t>
      </w:r>
      <w:r w:rsidR="00A745DB">
        <w:rPr>
          <w:rtl/>
          <w:lang w:bidi="fa-IR"/>
        </w:rPr>
        <w:t>ی</w:t>
      </w:r>
      <w:r>
        <w:rPr>
          <w:rtl/>
          <w:lang w:bidi="fa-IR"/>
        </w:rPr>
        <w:t xml:space="preserve">ت دارد </w:t>
      </w:r>
      <w:r w:rsidR="00A745DB">
        <w:rPr>
          <w:rtl/>
          <w:lang w:bidi="fa-IR"/>
        </w:rPr>
        <w:t>ی</w:t>
      </w:r>
      <w:r>
        <w:rPr>
          <w:rtl/>
          <w:lang w:bidi="fa-IR"/>
        </w:rPr>
        <w:t>ا استراحت</w:t>
      </w:r>
      <w:r w:rsidR="00A17BD1">
        <w:rPr>
          <w:rtl/>
          <w:lang w:bidi="fa-IR"/>
        </w:rPr>
        <w:t xml:space="preserve">؟ </w:t>
      </w:r>
      <w:r>
        <w:rPr>
          <w:rtl/>
          <w:lang w:bidi="fa-IR"/>
        </w:rPr>
        <w:t>و</w:t>
      </w:r>
      <w:r w:rsidR="00A17BD1">
        <w:rPr>
          <w:rtl/>
          <w:lang w:bidi="fa-IR"/>
        </w:rPr>
        <w:t xml:space="preserve">.... </w:t>
      </w:r>
      <w:r>
        <w:rPr>
          <w:rtl/>
          <w:lang w:bidi="fa-IR"/>
        </w:rPr>
        <w:t>تمام ا</w:t>
      </w:r>
      <w:r w:rsidR="00A745DB">
        <w:rPr>
          <w:rtl/>
          <w:lang w:bidi="fa-IR"/>
        </w:rPr>
        <w:t>ی</w:t>
      </w:r>
      <w:r>
        <w:rPr>
          <w:rtl/>
          <w:lang w:bidi="fa-IR"/>
        </w:rPr>
        <w:t>نها مسا</w:t>
      </w:r>
      <w:r w:rsidR="00A745DB">
        <w:rPr>
          <w:rtl/>
          <w:lang w:bidi="fa-IR"/>
        </w:rPr>
        <w:t>ی</w:t>
      </w:r>
      <w:r>
        <w:rPr>
          <w:rtl/>
          <w:lang w:bidi="fa-IR"/>
        </w:rPr>
        <w:t>ل خاص خود را دارد كه انسان با</w:t>
      </w:r>
      <w:r w:rsidR="00A745DB">
        <w:rPr>
          <w:rtl/>
          <w:lang w:bidi="fa-IR"/>
        </w:rPr>
        <w:t>ی</w:t>
      </w:r>
      <w:r>
        <w:rPr>
          <w:rtl/>
          <w:lang w:bidi="fa-IR"/>
        </w:rPr>
        <w:t>د بر اساس آن زندگى اش را برنامه ر</w:t>
      </w:r>
      <w:r w:rsidR="00A745DB">
        <w:rPr>
          <w:rtl/>
          <w:lang w:bidi="fa-IR"/>
        </w:rPr>
        <w:t>ی</w:t>
      </w:r>
      <w:r>
        <w:rPr>
          <w:rtl/>
          <w:lang w:bidi="fa-IR"/>
        </w:rPr>
        <w:t>زى كند</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كى از پرسش</w:t>
      </w:r>
      <w:r>
        <w:rPr>
          <w:rtl/>
          <w:lang w:bidi="fa-IR"/>
        </w:rPr>
        <w:t xml:space="preserve"> </w:t>
      </w:r>
      <w:r w:rsidR="00F97272">
        <w:rPr>
          <w:rtl/>
          <w:lang w:bidi="fa-IR"/>
        </w:rPr>
        <w:t>هاى اساسى كه در ا</w:t>
      </w:r>
      <w:r>
        <w:rPr>
          <w:rtl/>
          <w:lang w:bidi="fa-IR"/>
        </w:rPr>
        <w:t>ی</w:t>
      </w:r>
      <w:r w:rsidR="00F97272">
        <w:rPr>
          <w:rtl/>
          <w:lang w:bidi="fa-IR"/>
        </w:rPr>
        <w:t>ن زم</w:t>
      </w:r>
      <w:r>
        <w:rPr>
          <w:rtl/>
          <w:lang w:bidi="fa-IR"/>
        </w:rPr>
        <w:t>ی</w:t>
      </w:r>
      <w:r w:rsidR="00F97272">
        <w:rPr>
          <w:rtl/>
          <w:lang w:bidi="fa-IR"/>
        </w:rPr>
        <w:t>نه وجود دارد ا</w:t>
      </w:r>
      <w:r>
        <w:rPr>
          <w:rtl/>
          <w:lang w:bidi="fa-IR"/>
        </w:rPr>
        <w:t>ی</w:t>
      </w:r>
      <w:r w:rsidR="00F97272">
        <w:rPr>
          <w:rtl/>
          <w:lang w:bidi="fa-IR"/>
        </w:rPr>
        <w:t>ن است كه ما براى تأم</w:t>
      </w:r>
      <w:r>
        <w:rPr>
          <w:rtl/>
          <w:lang w:bidi="fa-IR"/>
        </w:rPr>
        <w:t>ی</w:t>
      </w:r>
      <w:r w:rsidR="00F97272">
        <w:rPr>
          <w:rtl/>
          <w:lang w:bidi="fa-IR"/>
        </w:rPr>
        <w:t>ن زندگى دن</w:t>
      </w:r>
      <w:r>
        <w:rPr>
          <w:rtl/>
          <w:lang w:bidi="fa-IR"/>
        </w:rPr>
        <w:t>ی</w:t>
      </w:r>
      <w:r w:rsidR="00F97272">
        <w:rPr>
          <w:rtl/>
          <w:lang w:bidi="fa-IR"/>
        </w:rPr>
        <w:t>ا با</w:t>
      </w:r>
      <w:r>
        <w:rPr>
          <w:rtl/>
          <w:lang w:bidi="fa-IR"/>
        </w:rPr>
        <w:t>ی</w:t>
      </w:r>
      <w:r w:rsidR="00F97272">
        <w:rPr>
          <w:rtl/>
          <w:lang w:bidi="fa-IR"/>
        </w:rPr>
        <w:t>د تا چه حد تلاش كن</w:t>
      </w:r>
      <w:r>
        <w:rPr>
          <w:rtl/>
          <w:lang w:bidi="fa-IR"/>
        </w:rPr>
        <w:t>ی</w:t>
      </w:r>
      <w:r w:rsidR="00F97272">
        <w:rPr>
          <w:rtl/>
          <w:lang w:bidi="fa-IR"/>
        </w:rPr>
        <w:t>م</w:t>
      </w:r>
      <w:r w:rsidR="00A17BD1">
        <w:rPr>
          <w:rtl/>
          <w:lang w:bidi="fa-IR"/>
        </w:rPr>
        <w:t xml:space="preserve">؟ </w:t>
      </w:r>
      <w:r w:rsidR="00F97272">
        <w:rPr>
          <w:rtl/>
          <w:lang w:bidi="fa-IR"/>
        </w:rPr>
        <w:t>ا</w:t>
      </w:r>
      <w:r>
        <w:rPr>
          <w:rtl/>
          <w:lang w:bidi="fa-IR"/>
        </w:rPr>
        <w:t>ی</w:t>
      </w:r>
      <w:r w:rsidR="00F97272">
        <w:rPr>
          <w:rtl/>
          <w:lang w:bidi="fa-IR"/>
        </w:rPr>
        <w:t xml:space="preserve">ن پرسش </w:t>
      </w:r>
      <w:r>
        <w:rPr>
          <w:rtl/>
          <w:lang w:bidi="fa-IR"/>
        </w:rPr>
        <w:t>ی</w:t>
      </w:r>
      <w:r w:rsidR="00F97272">
        <w:rPr>
          <w:rtl/>
          <w:lang w:bidi="fa-IR"/>
        </w:rPr>
        <w:t xml:space="preserve">ك جنبه فردى دارد و </w:t>
      </w:r>
      <w:r>
        <w:rPr>
          <w:rtl/>
          <w:lang w:bidi="fa-IR"/>
        </w:rPr>
        <w:t>ی</w:t>
      </w:r>
      <w:r w:rsidR="00F97272">
        <w:rPr>
          <w:rtl/>
          <w:lang w:bidi="fa-IR"/>
        </w:rPr>
        <w:t>ك بعد اجتماعى</w:t>
      </w:r>
      <w:r w:rsidR="00A17BD1">
        <w:rPr>
          <w:rtl/>
          <w:lang w:bidi="fa-IR"/>
        </w:rPr>
        <w:t xml:space="preserve">. </w:t>
      </w:r>
      <w:r w:rsidR="00F97272">
        <w:rPr>
          <w:rtl/>
          <w:lang w:bidi="fa-IR"/>
        </w:rPr>
        <w:t>در بعد فردى</w:t>
      </w:r>
      <w:r w:rsidR="00A17BD1">
        <w:rPr>
          <w:rtl/>
          <w:lang w:bidi="fa-IR"/>
        </w:rPr>
        <w:t xml:space="preserve">، </w:t>
      </w:r>
      <w:r w:rsidR="00F97272">
        <w:rPr>
          <w:rtl/>
          <w:lang w:bidi="fa-IR"/>
        </w:rPr>
        <w:t>اجمالا بسته به تفاوت شرا</w:t>
      </w:r>
      <w:r>
        <w:rPr>
          <w:rtl/>
          <w:lang w:bidi="fa-IR"/>
        </w:rPr>
        <w:t>ی</w:t>
      </w:r>
      <w:r w:rsidR="00F97272">
        <w:rPr>
          <w:rtl/>
          <w:lang w:bidi="fa-IR"/>
        </w:rPr>
        <w:t xml:space="preserve">ط زندگى هر فرد </w:t>
      </w:r>
      <w:r w:rsidR="00F97272">
        <w:rPr>
          <w:rtl/>
          <w:lang w:bidi="fa-IR"/>
        </w:rPr>
        <w:lastRenderedPageBreak/>
        <w:t>ا</w:t>
      </w:r>
      <w:r>
        <w:rPr>
          <w:rtl/>
          <w:lang w:bidi="fa-IR"/>
        </w:rPr>
        <w:t>ی</w:t>
      </w:r>
      <w:r w:rsidR="00F97272">
        <w:rPr>
          <w:rtl/>
          <w:lang w:bidi="fa-IR"/>
        </w:rPr>
        <w:t>ن حد متفاوت است</w:t>
      </w:r>
      <w:r w:rsidR="00A17BD1">
        <w:rPr>
          <w:rtl/>
          <w:lang w:bidi="fa-IR"/>
        </w:rPr>
        <w:t xml:space="preserve">. </w:t>
      </w:r>
      <w:r w:rsidR="00F97272">
        <w:rPr>
          <w:rtl/>
          <w:lang w:bidi="fa-IR"/>
        </w:rPr>
        <w:t>براى مثال</w:t>
      </w:r>
      <w:r w:rsidR="00A17BD1">
        <w:rPr>
          <w:rtl/>
          <w:lang w:bidi="fa-IR"/>
        </w:rPr>
        <w:t xml:space="preserve">، </w:t>
      </w:r>
      <w:r w:rsidR="00F97272">
        <w:rPr>
          <w:rtl/>
          <w:lang w:bidi="fa-IR"/>
        </w:rPr>
        <w:t>سربازى كه در جبهه مى</w:t>
      </w:r>
      <w:r>
        <w:rPr>
          <w:rtl/>
          <w:lang w:bidi="fa-IR"/>
        </w:rPr>
        <w:t xml:space="preserve"> </w:t>
      </w:r>
      <w:r w:rsidR="00F97272">
        <w:rPr>
          <w:rtl/>
          <w:lang w:bidi="fa-IR"/>
        </w:rPr>
        <w:t>جنگد</w:t>
      </w:r>
      <w:r w:rsidR="00A17BD1">
        <w:rPr>
          <w:rtl/>
          <w:lang w:bidi="fa-IR"/>
        </w:rPr>
        <w:t xml:space="preserve">، </w:t>
      </w:r>
      <w:r w:rsidR="00F97272">
        <w:rPr>
          <w:rtl/>
          <w:lang w:bidi="fa-IR"/>
        </w:rPr>
        <w:t>و پرستارى كه در ب</w:t>
      </w:r>
      <w:r>
        <w:rPr>
          <w:rtl/>
          <w:lang w:bidi="fa-IR"/>
        </w:rPr>
        <w:t>ی</w:t>
      </w:r>
      <w:r w:rsidR="00F97272">
        <w:rPr>
          <w:rtl/>
          <w:lang w:bidi="fa-IR"/>
        </w:rPr>
        <w:t>مارستان خدمت مى</w:t>
      </w:r>
      <w:r>
        <w:rPr>
          <w:rtl/>
          <w:lang w:bidi="fa-IR"/>
        </w:rPr>
        <w:t xml:space="preserve"> </w:t>
      </w:r>
      <w:r w:rsidR="00F97272">
        <w:rPr>
          <w:rtl/>
          <w:lang w:bidi="fa-IR"/>
        </w:rPr>
        <w:t>كند</w:t>
      </w:r>
      <w:r w:rsidR="00A17BD1">
        <w:rPr>
          <w:rtl/>
          <w:lang w:bidi="fa-IR"/>
        </w:rPr>
        <w:t xml:space="preserve">، </w:t>
      </w:r>
      <w:r w:rsidR="00F97272">
        <w:rPr>
          <w:rtl/>
          <w:lang w:bidi="fa-IR"/>
        </w:rPr>
        <w:t>نمى</w:t>
      </w:r>
      <w:r>
        <w:rPr>
          <w:rtl/>
          <w:lang w:bidi="fa-IR"/>
        </w:rPr>
        <w:t xml:space="preserve"> </w:t>
      </w:r>
      <w:r w:rsidR="00F97272">
        <w:rPr>
          <w:rtl/>
          <w:lang w:bidi="fa-IR"/>
        </w:rPr>
        <w:t>توانند كار تول</w:t>
      </w:r>
      <w:r>
        <w:rPr>
          <w:rtl/>
          <w:lang w:bidi="fa-IR"/>
        </w:rPr>
        <w:t>ی</w:t>
      </w:r>
      <w:r w:rsidR="00F97272">
        <w:rPr>
          <w:rtl/>
          <w:lang w:bidi="fa-IR"/>
        </w:rPr>
        <w:t>دى انجام دهند</w:t>
      </w:r>
      <w:r w:rsidR="00A17BD1">
        <w:rPr>
          <w:rtl/>
          <w:lang w:bidi="fa-IR"/>
        </w:rPr>
        <w:t xml:space="preserve">، </w:t>
      </w:r>
      <w:r w:rsidR="00F97272">
        <w:rPr>
          <w:rtl/>
          <w:lang w:bidi="fa-IR"/>
        </w:rPr>
        <w:t>اما كشاورزى كه در مزرعه فعال</w:t>
      </w:r>
      <w:r>
        <w:rPr>
          <w:rtl/>
          <w:lang w:bidi="fa-IR"/>
        </w:rPr>
        <w:t>ی</w:t>
      </w:r>
      <w:r w:rsidR="00F97272">
        <w:rPr>
          <w:rtl/>
          <w:lang w:bidi="fa-IR"/>
        </w:rPr>
        <w:t>ت مى</w:t>
      </w:r>
      <w:r>
        <w:rPr>
          <w:rtl/>
          <w:lang w:bidi="fa-IR"/>
        </w:rPr>
        <w:t xml:space="preserve"> </w:t>
      </w:r>
      <w:r w:rsidR="00F97272">
        <w:rPr>
          <w:rtl/>
          <w:lang w:bidi="fa-IR"/>
        </w:rPr>
        <w:t xml:space="preserve">كند </w:t>
      </w:r>
      <w:r>
        <w:rPr>
          <w:rtl/>
          <w:lang w:bidi="fa-IR"/>
        </w:rPr>
        <w:t>ی</w:t>
      </w:r>
      <w:r w:rsidR="00F97272">
        <w:rPr>
          <w:rtl/>
          <w:lang w:bidi="fa-IR"/>
        </w:rPr>
        <w:t>ا كارگرى كه در كارخانه كار مى</w:t>
      </w:r>
      <w:r>
        <w:rPr>
          <w:rtl/>
          <w:lang w:bidi="fa-IR"/>
        </w:rPr>
        <w:t xml:space="preserve"> </w:t>
      </w:r>
      <w:r w:rsidR="00F97272">
        <w:rPr>
          <w:rtl/>
          <w:lang w:bidi="fa-IR"/>
        </w:rPr>
        <w:t>كند حسابشان جدا است</w:t>
      </w:r>
      <w:r w:rsidR="00A17BD1">
        <w:rPr>
          <w:rtl/>
          <w:lang w:bidi="fa-IR"/>
        </w:rPr>
        <w:t xml:space="preserve">. </w:t>
      </w:r>
      <w:r w:rsidR="00F97272">
        <w:rPr>
          <w:rtl/>
          <w:lang w:bidi="fa-IR"/>
        </w:rPr>
        <w:t>مد</w:t>
      </w:r>
      <w:r>
        <w:rPr>
          <w:rtl/>
          <w:lang w:bidi="fa-IR"/>
        </w:rPr>
        <w:t>ی</w:t>
      </w:r>
      <w:r w:rsidR="00F97272">
        <w:rPr>
          <w:rtl/>
          <w:lang w:bidi="fa-IR"/>
        </w:rPr>
        <w:t>رى هم كه در اداره كار مى</w:t>
      </w:r>
      <w:r>
        <w:rPr>
          <w:rtl/>
          <w:lang w:bidi="fa-IR"/>
        </w:rPr>
        <w:t xml:space="preserve"> </w:t>
      </w:r>
      <w:r w:rsidR="00F97272">
        <w:rPr>
          <w:rtl/>
          <w:lang w:bidi="fa-IR"/>
        </w:rPr>
        <w:t>كند حساب د</w:t>
      </w:r>
      <w:r>
        <w:rPr>
          <w:rtl/>
          <w:lang w:bidi="fa-IR"/>
        </w:rPr>
        <w:t>ی</w:t>
      </w:r>
      <w:r w:rsidR="00F97272">
        <w:rPr>
          <w:rtl/>
          <w:lang w:bidi="fa-IR"/>
        </w:rPr>
        <w:t>گرى دارد</w:t>
      </w:r>
      <w:r w:rsidR="00A17BD1">
        <w:rPr>
          <w:rtl/>
          <w:lang w:bidi="fa-IR"/>
        </w:rPr>
        <w:t xml:space="preserve">. </w:t>
      </w:r>
      <w:r w:rsidR="00F97272">
        <w:rPr>
          <w:rtl/>
          <w:lang w:bidi="fa-IR"/>
        </w:rPr>
        <w:t>طلبه و استاد و مانند ا</w:t>
      </w:r>
      <w:r>
        <w:rPr>
          <w:rtl/>
          <w:lang w:bidi="fa-IR"/>
        </w:rPr>
        <w:t>ی</w:t>
      </w:r>
      <w:r w:rsidR="00F97272">
        <w:rPr>
          <w:rtl/>
          <w:lang w:bidi="fa-IR"/>
        </w:rPr>
        <w:t>نها هم هر كدام حساب خودشان را دارند</w:t>
      </w:r>
      <w:r w:rsidR="00A17BD1">
        <w:rPr>
          <w:rtl/>
          <w:lang w:bidi="fa-IR"/>
        </w:rPr>
        <w:t xml:space="preserve">. </w:t>
      </w:r>
      <w:r w:rsidR="00F97272">
        <w:rPr>
          <w:rtl/>
          <w:lang w:bidi="fa-IR"/>
        </w:rPr>
        <w:t>در هر حال آنچه فعلا ب</w:t>
      </w:r>
      <w:r>
        <w:rPr>
          <w:rtl/>
          <w:lang w:bidi="fa-IR"/>
        </w:rPr>
        <w:t>ی</w:t>
      </w:r>
      <w:r w:rsidR="00F97272">
        <w:rPr>
          <w:rtl/>
          <w:lang w:bidi="fa-IR"/>
        </w:rPr>
        <w:t>ش تر مد نظر است بعد اجتماعى ا</w:t>
      </w:r>
      <w:r>
        <w:rPr>
          <w:rtl/>
          <w:lang w:bidi="fa-IR"/>
        </w:rPr>
        <w:t>ی</w:t>
      </w:r>
      <w:r w:rsidR="00F97272">
        <w:rPr>
          <w:rtl/>
          <w:lang w:bidi="fa-IR"/>
        </w:rPr>
        <w:t>ن مسأله و بحث «توسعه اقتصادى» از د</w:t>
      </w:r>
      <w:r>
        <w:rPr>
          <w:rtl/>
          <w:lang w:bidi="fa-IR"/>
        </w:rPr>
        <w:t>ی</w:t>
      </w:r>
      <w:r w:rsidR="00F97272">
        <w:rPr>
          <w:rtl/>
          <w:lang w:bidi="fa-IR"/>
        </w:rPr>
        <w:t>دگاه اسلام است كه مناسب است در ا</w:t>
      </w:r>
      <w:r>
        <w:rPr>
          <w:rtl/>
          <w:lang w:bidi="fa-IR"/>
        </w:rPr>
        <w:t>ی</w:t>
      </w:r>
      <w:r w:rsidR="00F97272">
        <w:rPr>
          <w:rtl/>
          <w:lang w:bidi="fa-IR"/>
        </w:rPr>
        <w:t>ن جا اشاره</w:t>
      </w:r>
      <w:r>
        <w:rPr>
          <w:rtl/>
          <w:lang w:bidi="fa-IR"/>
        </w:rPr>
        <w:t xml:space="preserve"> </w:t>
      </w:r>
      <w:r w:rsidR="00F97272">
        <w:rPr>
          <w:rtl/>
          <w:lang w:bidi="fa-IR"/>
        </w:rPr>
        <w:t>اى به آن داشته باش</w:t>
      </w:r>
      <w:r>
        <w:rPr>
          <w:rtl/>
          <w:lang w:bidi="fa-IR"/>
        </w:rPr>
        <w:t>ی</w:t>
      </w:r>
      <w:r w:rsidR="00F97272">
        <w:rPr>
          <w:rtl/>
          <w:lang w:bidi="fa-IR"/>
        </w:rPr>
        <w:t>م</w:t>
      </w:r>
      <w:r w:rsidR="00A17BD1">
        <w:rPr>
          <w:rtl/>
          <w:lang w:bidi="fa-IR"/>
        </w:rPr>
        <w:t xml:space="preserve">. </w:t>
      </w:r>
    </w:p>
    <w:p w:rsidR="00BF521F" w:rsidRDefault="00BF521F" w:rsidP="00BF521F">
      <w:pPr>
        <w:pStyle w:val="Heading2"/>
        <w:rPr>
          <w:rtl/>
          <w:lang w:bidi="fa-IR"/>
        </w:rPr>
      </w:pPr>
      <w:bookmarkStart w:id="119" w:name="_Toc427053024"/>
      <w:r>
        <w:rPr>
          <w:rtl/>
          <w:lang w:bidi="fa-IR"/>
        </w:rPr>
        <w:t>دیدگاه اسلام درباره توسعه اقتصادى</w:t>
      </w:r>
      <w:bookmarkEnd w:id="119"/>
    </w:p>
    <w:p w:rsidR="00BF521F" w:rsidRDefault="00F97272" w:rsidP="00F97272">
      <w:pPr>
        <w:pStyle w:val="libNormal"/>
        <w:rPr>
          <w:rtl/>
          <w:lang w:bidi="fa-IR"/>
        </w:rPr>
      </w:pPr>
      <w:r>
        <w:rPr>
          <w:rtl/>
          <w:lang w:bidi="fa-IR"/>
        </w:rPr>
        <w:t>مسأله</w:t>
      </w:r>
      <w:r w:rsidR="00A745DB">
        <w:rPr>
          <w:rtl/>
          <w:lang w:bidi="fa-IR"/>
        </w:rPr>
        <w:t xml:space="preserve"> </w:t>
      </w:r>
      <w:r>
        <w:rPr>
          <w:rtl/>
          <w:lang w:bidi="fa-IR"/>
        </w:rPr>
        <w:t>اى كه امروزه با آن مواجه هست</w:t>
      </w:r>
      <w:r w:rsidR="00A745DB">
        <w:rPr>
          <w:rtl/>
          <w:lang w:bidi="fa-IR"/>
        </w:rPr>
        <w:t>ی</w:t>
      </w:r>
      <w:r>
        <w:rPr>
          <w:rtl/>
          <w:lang w:bidi="fa-IR"/>
        </w:rPr>
        <w:t>م ا</w:t>
      </w:r>
      <w:r w:rsidR="00A745DB">
        <w:rPr>
          <w:rtl/>
          <w:lang w:bidi="fa-IR"/>
        </w:rPr>
        <w:t>ی</w:t>
      </w:r>
      <w:r>
        <w:rPr>
          <w:rtl/>
          <w:lang w:bidi="fa-IR"/>
        </w:rPr>
        <w:t>ن است كه آ</w:t>
      </w:r>
      <w:r w:rsidR="00A745DB">
        <w:rPr>
          <w:rtl/>
          <w:lang w:bidi="fa-IR"/>
        </w:rPr>
        <w:t>ی</w:t>
      </w:r>
      <w:r>
        <w:rPr>
          <w:rtl/>
          <w:lang w:bidi="fa-IR"/>
        </w:rPr>
        <w:t>ا افراد جامعه با</w:t>
      </w:r>
      <w:r w:rsidR="00A745DB">
        <w:rPr>
          <w:rtl/>
          <w:lang w:bidi="fa-IR"/>
        </w:rPr>
        <w:t>ی</w:t>
      </w:r>
      <w:r>
        <w:rPr>
          <w:rtl/>
          <w:lang w:bidi="fa-IR"/>
        </w:rPr>
        <w:t xml:space="preserve">د براى كسب امور مادى و به دست آوردن مال و ثروت تلاش كنند </w:t>
      </w:r>
      <w:r w:rsidR="00A745DB">
        <w:rPr>
          <w:rtl/>
          <w:lang w:bidi="fa-IR"/>
        </w:rPr>
        <w:t>ی</w:t>
      </w:r>
      <w:r>
        <w:rPr>
          <w:rtl/>
          <w:lang w:bidi="fa-IR"/>
        </w:rPr>
        <w:t>ا خ</w:t>
      </w:r>
      <w:r w:rsidR="00A745DB">
        <w:rPr>
          <w:rtl/>
          <w:lang w:bidi="fa-IR"/>
        </w:rPr>
        <w:t>ی</w:t>
      </w:r>
      <w:r>
        <w:rPr>
          <w:rtl/>
          <w:lang w:bidi="fa-IR"/>
        </w:rPr>
        <w:t>ر</w:t>
      </w:r>
      <w:r w:rsidR="00A17BD1">
        <w:rPr>
          <w:rtl/>
          <w:lang w:bidi="fa-IR"/>
        </w:rPr>
        <w:t xml:space="preserve">؟ </w:t>
      </w:r>
      <w:r w:rsidR="00A745DB">
        <w:rPr>
          <w:rtl/>
          <w:lang w:bidi="fa-IR"/>
        </w:rPr>
        <w:t>ی</w:t>
      </w:r>
      <w:r>
        <w:rPr>
          <w:rtl/>
          <w:lang w:bidi="fa-IR"/>
        </w:rPr>
        <w:t>كى از مسا</w:t>
      </w:r>
      <w:r w:rsidR="00A745DB">
        <w:rPr>
          <w:rtl/>
          <w:lang w:bidi="fa-IR"/>
        </w:rPr>
        <w:t>ی</w:t>
      </w:r>
      <w:r>
        <w:rPr>
          <w:rtl/>
          <w:lang w:bidi="fa-IR"/>
        </w:rPr>
        <w:t>لى كه در سطح جامعه ما ـ به خصوص پس از دوران جنگ ـ مطرح شده</w:t>
      </w:r>
      <w:r w:rsidR="00A17BD1">
        <w:rPr>
          <w:rtl/>
          <w:lang w:bidi="fa-IR"/>
        </w:rPr>
        <w:t xml:space="preserve">، </w:t>
      </w:r>
      <w:r>
        <w:rPr>
          <w:rtl/>
          <w:lang w:bidi="fa-IR"/>
        </w:rPr>
        <w:t>ا</w:t>
      </w:r>
      <w:r w:rsidR="00A745DB">
        <w:rPr>
          <w:rtl/>
          <w:lang w:bidi="fa-IR"/>
        </w:rPr>
        <w:t>ی</w:t>
      </w:r>
      <w:r>
        <w:rPr>
          <w:rtl/>
          <w:lang w:bidi="fa-IR"/>
        </w:rPr>
        <w:t>ن است كه با</w:t>
      </w:r>
      <w:r w:rsidR="00A745DB">
        <w:rPr>
          <w:rtl/>
          <w:lang w:bidi="fa-IR"/>
        </w:rPr>
        <w:t>ی</w:t>
      </w:r>
      <w:r>
        <w:rPr>
          <w:rtl/>
          <w:lang w:bidi="fa-IR"/>
        </w:rPr>
        <w:t>د برنامه</w:t>
      </w:r>
      <w:r w:rsidR="00A745DB">
        <w:rPr>
          <w:rtl/>
          <w:lang w:bidi="fa-IR"/>
        </w:rPr>
        <w:t xml:space="preserve"> </w:t>
      </w:r>
      <w:r>
        <w:rPr>
          <w:rtl/>
          <w:lang w:bidi="fa-IR"/>
        </w:rPr>
        <w:t>ها</w:t>
      </w:r>
      <w:r w:rsidR="00A745DB">
        <w:rPr>
          <w:rtl/>
          <w:lang w:bidi="fa-IR"/>
        </w:rPr>
        <w:t>ی</w:t>
      </w:r>
      <w:r>
        <w:rPr>
          <w:rtl/>
          <w:lang w:bidi="fa-IR"/>
        </w:rPr>
        <w:t>ى براى توسعه اقتصادى داشته باش</w:t>
      </w:r>
      <w:r w:rsidR="00A745DB">
        <w:rPr>
          <w:rtl/>
          <w:lang w:bidi="fa-IR"/>
        </w:rPr>
        <w:t>ی</w:t>
      </w:r>
      <w:r>
        <w:rPr>
          <w:rtl/>
          <w:lang w:bidi="fa-IR"/>
        </w:rPr>
        <w:t>م</w:t>
      </w:r>
      <w:r w:rsidR="00A17BD1">
        <w:rPr>
          <w:rtl/>
          <w:lang w:bidi="fa-IR"/>
        </w:rPr>
        <w:t xml:space="preserve">. </w:t>
      </w:r>
      <w:r>
        <w:rPr>
          <w:rtl/>
          <w:lang w:bidi="fa-IR"/>
        </w:rPr>
        <w:t>از آن زمان بحث</w:t>
      </w:r>
      <w:r w:rsidR="00A745DB">
        <w:rPr>
          <w:rtl/>
          <w:lang w:bidi="fa-IR"/>
        </w:rPr>
        <w:t xml:space="preserve"> </w:t>
      </w:r>
      <w:r>
        <w:rPr>
          <w:rtl/>
          <w:lang w:bidi="fa-IR"/>
        </w:rPr>
        <w:t>ها</w:t>
      </w:r>
      <w:r w:rsidR="00A745DB">
        <w:rPr>
          <w:rtl/>
          <w:lang w:bidi="fa-IR"/>
        </w:rPr>
        <w:t>ی</w:t>
      </w:r>
      <w:r>
        <w:rPr>
          <w:rtl/>
          <w:lang w:bidi="fa-IR"/>
        </w:rPr>
        <w:t>ى مطرح شد كه آ</w:t>
      </w:r>
      <w:r w:rsidR="00A745DB">
        <w:rPr>
          <w:rtl/>
          <w:lang w:bidi="fa-IR"/>
        </w:rPr>
        <w:t>ی</w:t>
      </w:r>
      <w:r>
        <w:rPr>
          <w:rtl/>
          <w:lang w:bidi="fa-IR"/>
        </w:rPr>
        <w:t>ا اسلام توسعه اقتصادى را مى</w:t>
      </w:r>
      <w:r w:rsidR="00A745DB">
        <w:rPr>
          <w:rtl/>
          <w:lang w:bidi="fa-IR"/>
        </w:rPr>
        <w:t xml:space="preserve"> </w:t>
      </w:r>
      <w:r>
        <w:rPr>
          <w:rtl/>
          <w:lang w:bidi="fa-IR"/>
        </w:rPr>
        <w:t>پذ</w:t>
      </w:r>
      <w:r w:rsidR="00A745DB">
        <w:rPr>
          <w:rtl/>
          <w:lang w:bidi="fa-IR"/>
        </w:rPr>
        <w:t>ی</w:t>
      </w:r>
      <w:r>
        <w:rPr>
          <w:rtl/>
          <w:lang w:bidi="fa-IR"/>
        </w:rPr>
        <w:t xml:space="preserve">رد </w:t>
      </w:r>
      <w:r w:rsidR="00A745DB">
        <w:rPr>
          <w:rtl/>
          <w:lang w:bidi="fa-IR"/>
        </w:rPr>
        <w:t>ی</w:t>
      </w:r>
      <w:r>
        <w:rPr>
          <w:rtl/>
          <w:lang w:bidi="fa-IR"/>
        </w:rPr>
        <w:t>ا خ</w:t>
      </w:r>
      <w:r w:rsidR="00A745DB">
        <w:rPr>
          <w:rtl/>
          <w:lang w:bidi="fa-IR"/>
        </w:rPr>
        <w:t>ی</w:t>
      </w:r>
      <w:r>
        <w:rPr>
          <w:rtl/>
          <w:lang w:bidi="fa-IR"/>
        </w:rPr>
        <w:t>ر</w:t>
      </w:r>
      <w:r w:rsidR="00A17BD1">
        <w:rPr>
          <w:rtl/>
          <w:lang w:bidi="fa-IR"/>
        </w:rPr>
        <w:t xml:space="preserve">؟ </w:t>
      </w:r>
      <w:r>
        <w:rPr>
          <w:rtl/>
          <w:lang w:bidi="fa-IR"/>
        </w:rPr>
        <w:t>آ</w:t>
      </w:r>
      <w:r w:rsidR="00A745DB">
        <w:rPr>
          <w:rtl/>
          <w:lang w:bidi="fa-IR"/>
        </w:rPr>
        <w:t>ی</w:t>
      </w:r>
      <w:r>
        <w:rPr>
          <w:rtl/>
          <w:lang w:bidi="fa-IR"/>
        </w:rPr>
        <w:t>ا با</w:t>
      </w:r>
      <w:r w:rsidR="00A745DB">
        <w:rPr>
          <w:rtl/>
          <w:lang w:bidi="fa-IR"/>
        </w:rPr>
        <w:t>ی</w:t>
      </w:r>
      <w:r>
        <w:rPr>
          <w:rtl/>
          <w:lang w:bidi="fa-IR"/>
        </w:rPr>
        <w:t xml:space="preserve">د به فكر ارتقاى سطح ثروت ملى و سطح زندگى مردم بود و </w:t>
      </w:r>
      <w:r w:rsidR="00A745DB">
        <w:rPr>
          <w:rtl/>
          <w:lang w:bidi="fa-IR"/>
        </w:rPr>
        <w:t>ی</w:t>
      </w:r>
      <w:r>
        <w:rPr>
          <w:rtl/>
          <w:lang w:bidi="fa-IR"/>
        </w:rPr>
        <w:t>ا ا</w:t>
      </w:r>
      <w:r w:rsidR="00A745DB">
        <w:rPr>
          <w:rtl/>
          <w:lang w:bidi="fa-IR"/>
        </w:rPr>
        <w:t>ی</w:t>
      </w:r>
      <w:r>
        <w:rPr>
          <w:rtl/>
          <w:lang w:bidi="fa-IR"/>
        </w:rPr>
        <w:t>ن كه با</w:t>
      </w:r>
      <w:r w:rsidR="00A745DB">
        <w:rPr>
          <w:rtl/>
          <w:lang w:bidi="fa-IR"/>
        </w:rPr>
        <w:t>ی</w:t>
      </w:r>
      <w:r>
        <w:rPr>
          <w:rtl/>
          <w:lang w:bidi="fa-IR"/>
        </w:rPr>
        <w:t>د كارى كرد كه مردم مسلمان به نان جوى قانع باشند و ب</w:t>
      </w:r>
      <w:r w:rsidR="00A745DB">
        <w:rPr>
          <w:rtl/>
          <w:lang w:bidi="fa-IR"/>
        </w:rPr>
        <w:t>ی</w:t>
      </w:r>
      <w:r>
        <w:rPr>
          <w:rtl/>
          <w:lang w:bidi="fa-IR"/>
        </w:rPr>
        <w:t>ش تر به عبادت بپردازند</w:t>
      </w:r>
      <w:r w:rsidR="00A17BD1">
        <w:rPr>
          <w:rtl/>
          <w:lang w:bidi="fa-IR"/>
        </w:rPr>
        <w:t xml:space="preserve">؟ </w:t>
      </w:r>
      <w:r>
        <w:rPr>
          <w:rtl/>
          <w:lang w:bidi="fa-IR"/>
        </w:rPr>
        <w:t>ا</w:t>
      </w:r>
      <w:r w:rsidR="00A745DB">
        <w:rPr>
          <w:rtl/>
          <w:lang w:bidi="fa-IR"/>
        </w:rPr>
        <w:t>ی</w:t>
      </w:r>
      <w:r>
        <w:rPr>
          <w:rtl/>
          <w:lang w:bidi="fa-IR"/>
        </w:rPr>
        <w:t>ن مباحث حتى به سطح دانشگاه</w:t>
      </w:r>
      <w:r w:rsidR="00A745DB">
        <w:rPr>
          <w:rtl/>
          <w:lang w:bidi="fa-IR"/>
        </w:rPr>
        <w:t xml:space="preserve"> </w:t>
      </w:r>
      <w:r>
        <w:rPr>
          <w:rtl/>
          <w:lang w:bidi="fa-IR"/>
        </w:rPr>
        <w:t>ها و محافل علمى ن</w:t>
      </w:r>
      <w:r w:rsidR="00A745DB">
        <w:rPr>
          <w:rtl/>
          <w:lang w:bidi="fa-IR"/>
        </w:rPr>
        <w:t>ی</w:t>
      </w:r>
      <w:r>
        <w:rPr>
          <w:rtl/>
          <w:lang w:bidi="fa-IR"/>
        </w:rPr>
        <w:t>ز كش</w:t>
      </w:r>
      <w:r w:rsidR="00A745DB">
        <w:rPr>
          <w:rtl/>
          <w:lang w:bidi="fa-IR"/>
        </w:rPr>
        <w:t>ی</w:t>
      </w:r>
      <w:r>
        <w:rPr>
          <w:rtl/>
          <w:lang w:bidi="fa-IR"/>
        </w:rPr>
        <w:t>ده شد</w:t>
      </w:r>
      <w:r w:rsidR="00A17BD1">
        <w:rPr>
          <w:rtl/>
          <w:lang w:bidi="fa-IR"/>
        </w:rPr>
        <w:t xml:space="preserve">؛ </w:t>
      </w:r>
      <w:r>
        <w:rPr>
          <w:rtl/>
          <w:lang w:bidi="fa-IR"/>
        </w:rPr>
        <w:t>سخنرانى ها</w:t>
      </w:r>
      <w:r w:rsidR="00A17BD1">
        <w:rPr>
          <w:rtl/>
          <w:lang w:bidi="fa-IR"/>
        </w:rPr>
        <w:t xml:space="preserve">، </w:t>
      </w:r>
      <w:r>
        <w:rPr>
          <w:rtl/>
          <w:lang w:bidi="fa-IR"/>
        </w:rPr>
        <w:t>كنفرانس</w:t>
      </w:r>
      <w:r w:rsidR="00A745DB">
        <w:rPr>
          <w:rtl/>
          <w:lang w:bidi="fa-IR"/>
        </w:rPr>
        <w:t xml:space="preserve"> </w:t>
      </w:r>
      <w:r>
        <w:rPr>
          <w:rtl/>
          <w:lang w:bidi="fa-IR"/>
        </w:rPr>
        <w:t>ها و سم</w:t>
      </w:r>
      <w:r w:rsidR="00A745DB">
        <w:rPr>
          <w:rtl/>
          <w:lang w:bidi="fa-IR"/>
        </w:rPr>
        <w:t>ی</w:t>
      </w:r>
      <w:r>
        <w:rPr>
          <w:rtl/>
          <w:lang w:bidi="fa-IR"/>
        </w:rPr>
        <w:t>نارها</w:t>
      </w:r>
      <w:r w:rsidR="00A745DB">
        <w:rPr>
          <w:rtl/>
          <w:lang w:bidi="fa-IR"/>
        </w:rPr>
        <w:t>ی</w:t>
      </w:r>
      <w:r>
        <w:rPr>
          <w:rtl/>
          <w:lang w:bidi="fa-IR"/>
        </w:rPr>
        <w:t>ى برپا گرد</w:t>
      </w:r>
      <w:r w:rsidR="00A745DB">
        <w:rPr>
          <w:rtl/>
          <w:lang w:bidi="fa-IR"/>
        </w:rPr>
        <w:t>ی</w:t>
      </w:r>
      <w:r>
        <w:rPr>
          <w:rtl/>
          <w:lang w:bidi="fa-IR"/>
        </w:rPr>
        <w:t>د و مقالاتى ن</w:t>
      </w:r>
      <w:r w:rsidR="00A745DB">
        <w:rPr>
          <w:rtl/>
          <w:lang w:bidi="fa-IR"/>
        </w:rPr>
        <w:t>ی</w:t>
      </w:r>
      <w:r>
        <w:rPr>
          <w:rtl/>
          <w:lang w:bidi="fa-IR"/>
        </w:rPr>
        <w:t>ز در ا</w:t>
      </w:r>
      <w:r w:rsidR="00A745DB">
        <w:rPr>
          <w:rtl/>
          <w:lang w:bidi="fa-IR"/>
        </w:rPr>
        <w:t>ی</w:t>
      </w:r>
      <w:r>
        <w:rPr>
          <w:rtl/>
          <w:lang w:bidi="fa-IR"/>
        </w:rPr>
        <w:t>ن زم</w:t>
      </w:r>
      <w:r w:rsidR="00A745DB">
        <w:rPr>
          <w:rtl/>
          <w:lang w:bidi="fa-IR"/>
        </w:rPr>
        <w:t>ی</w:t>
      </w:r>
      <w:r>
        <w:rPr>
          <w:rtl/>
          <w:lang w:bidi="fa-IR"/>
        </w:rPr>
        <w:t>نه</w:t>
      </w:r>
      <w:r w:rsidR="00A745DB">
        <w:rPr>
          <w:rtl/>
          <w:lang w:bidi="fa-IR"/>
        </w:rPr>
        <w:t xml:space="preserve"> </w:t>
      </w:r>
      <w:r>
        <w:rPr>
          <w:rtl/>
          <w:lang w:bidi="fa-IR"/>
        </w:rPr>
        <w:t>ها به رشته تحر</w:t>
      </w:r>
      <w:r w:rsidR="00A745DB">
        <w:rPr>
          <w:rtl/>
          <w:lang w:bidi="fa-IR"/>
        </w:rPr>
        <w:t>ی</w:t>
      </w:r>
      <w:r>
        <w:rPr>
          <w:rtl/>
          <w:lang w:bidi="fa-IR"/>
        </w:rPr>
        <w:t>ر درآمد</w:t>
      </w:r>
      <w:r w:rsidR="00A17BD1">
        <w:rPr>
          <w:rtl/>
          <w:lang w:bidi="fa-IR"/>
        </w:rPr>
        <w:t xml:space="preserve">. </w:t>
      </w:r>
      <w:r>
        <w:rPr>
          <w:rtl/>
          <w:lang w:bidi="fa-IR"/>
        </w:rPr>
        <w:t>البته كسانى هم از ا</w:t>
      </w:r>
      <w:r w:rsidR="00A745DB">
        <w:rPr>
          <w:rtl/>
          <w:lang w:bidi="fa-IR"/>
        </w:rPr>
        <w:t>ی</w:t>
      </w:r>
      <w:r>
        <w:rPr>
          <w:rtl/>
          <w:lang w:bidi="fa-IR"/>
        </w:rPr>
        <w:t>ن شرا</w:t>
      </w:r>
      <w:r w:rsidR="00A745DB">
        <w:rPr>
          <w:rtl/>
          <w:lang w:bidi="fa-IR"/>
        </w:rPr>
        <w:t>ی</w:t>
      </w:r>
      <w:r>
        <w:rPr>
          <w:rtl/>
          <w:lang w:bidi="fa-IR"/>
        </w:rPr>
        <w:t>ط سوءاستفاده</w:t>
      </w:r>
      <w:r w:rsidR="00A745DB">
        <w:rPr>
          <w:rtl/>
          <w:lang w:bidi="fa-IR"/>
        </w:rPr>
        <w:t xml:space="preserve"> </w:t>
      </w:r>
      <w:r>
        <w:rPr>
          <w:rtl/>
          <w:lang w:bidi="fa-IR"/>
        </w:rPr>
        <w:t>ها</w:t>
      </w:r>
      <w:r w:rsidR="00A745DB">
        <w:rPr>
          <w:rtl/>
          <w:lang w:bidi="fa-IR"/>
        </w:rPr>
        <w:t>ی</w:t>
      </w:r>
      <w:r>
        <w:rPr>
          <w:rtl/>
          <w:lang w:bidi="fa-IR"/>
        </w:rPr>
        <w:t>ى كردند</w:t>
      </w:r>
      <w:r w:rsidR="00A17BD1">
        <w:rPr>
          <w:rtl/>
          <w:lang w:bidi="fa-IR"/>
        </w:rPr>
        <w:t xml:space="preserve">؛ </w:t>
      </w:r>
      <w:r w:rsidR="00A745DB">
        <w:rPr>
          <w:rtl/>
          <w:lang w:bidi="fa-IR"/>
        </w:rPr>
        <w:t>ی</w:t>
      </w:r>
      <w:r>
        <w:rPr>
          <w:rtl/>
          <w:lang w:bidi="fa-IR"/>
        </w:rPr>
        <w:t>عنى به اسم دل سوزى ولى با انگ</w:t>
      </w:r>
      <w:r w:rsidR="00A745DB">
        <w:rPr>
          <w:rtl/>
          <w:lang w:bidi="fa-IR"/>
        </w:rPr>
        <w:t>ی</w:t>
      </w:r>
      <w:r>
        <w:rPr>
          <w:rtl/>
          <w:lang w:bidi="fa-IR"/>
        </w:rPr>
        <w:t>زه</w:t>
      </w:r>
      <w:r w:rsidR="00A745DB">
        <w:rPr>
          <w:rtl/>
          <w:lang w:bidi="fa-IR"/>
        </w:rPr>
        <w:t xml:space="preserve"> </w:t>
      </w:r>
      <w:r>
        <w:rPr>
          <w:rtl/>
          <w:lang w:bidi="fa-IR"/>
        </w:rPr>
        <w:t>ها</w:t>
      </w:r>
      <w:r w:rsidR="00A745DB">
        <w:rPr>
          <w:rtl/>
          <w:lang w:bidi="fa-IR"/>
        </w:rPr>
        <w:t>ی</w:t>
      </w:r>
      <w:r>
        <w:rPr>
          <w:rtl/>
          <w:lang w:bidi="fa-IR"/>
        </w:rPr>
        <w:t>ى د</w:t>
      </w:r>
      <w:r w:rsidR="00A745DB">
        <w:rPr>
          <w:rtl/>
          <w:lang w:bidi="fa-IR"/>
        </w:rPr>
        <w:t>ی</w:t>
      </w:r>
      <w:r>
        <w:rPr>
          <w:rtl/>
          <w:lang w:bidi="fa-IR"/>
        </w:rPr>
        <w:t>گر</w:t>
      </w:r>
      <w:r w:rsidR="00A17BD1">
        <w:rPr>
          <w:rtl/>
          <w:lang w:bidi="fa-IR"/>
        </w:rPr>
        <w:t xml:space="preserve">، </w:t>
      </w:r>
      <w:r>
        <w:rPr>
          <w:rtl/>
          <w:lang w:bidi="fa-IR"/>
        </w:rPr>
        <w:t>كه خدا مى</w:t>
      </w:r>
      <w:r w:rsidR="00A745DB">
        <w:rPr>
          <w:rtl/>
          <w:lang w:bidi="fa-IR"/>
        </w:rPr>
        <w:t xml:space="preserve"> </w:t>
      </w:r>
      <w:r>
        <w:rPr>
          <w:rtl/>
          <w:lang w:bidi="fa-IR"/>
        </w:rPr>
        <w:t>داند</w:t>
      </w:r>
      <w:r w:rsidR="00A17BD1">
        <w:rPr>
          <w:rtl/>
          <w:lang w:bidi="fa-IR"/>
        </w:rPr>
        <w:t xml:space="preserve">، </w:t>
      </w:r>
      <w:r>
        <w:rPr>
          <w:rtl/>
          <w:lang w:bidi="fa-IR"/>
        </w:rPr>
        <w:t>كارها</w:t>
      </w:r>
      <w:r w:rsidR="00A745DB">
        <w:rPr>
          <w:rtl/>
          <w:lang w:bidi="fa-IR"/>
        </w:rPr>
        <w:t>ی</w:t>
      </w:r>
      <w:r>
        <w:rPr>
          <w:rtl/>
          <w:lang w:bidi="fa-IR"/>
        </w:rPr>
        <w:t>ى كردند و بحث</w:t>
      </w:r>
      <w:r w:rsidR="00A745DB">
        <w:rPr>
          <w:rtl/>
          <w:lang w:bidi="fa-IR"/>
        </w:rPr>
        <w:t xml:space="preserve"> </w:t>
      </w:r>
      <w:r>
        <w:rPr>
          <w:rtl/>
          <w:lang w:bidi="fa-IR"/>
        </w:rPr>
        <w:t>ها</w:t>
      </w:r>
      <w:r w:rsidR="00A745DB">
        <w:rPr>
          <w:rtl/>
          <w:lang w:bidi="fa-IR"/>
        </w:rPr>
        <w:t>ی</w:t>
      </w:r>
      <w:r>
        <w:rPr>
          <w:rtl/>
          <w:lang w:bidi="fa-IR"/>
        </w:rPr>
        <w:t>ى انجام دادند كه معنا</w:t>
      </w:r>
      <w:r w:rsidR="00A745DB">
        <w:rPr>
          <w:rtl/>
          <w:lang w:bidi="fa-IR"/>
        </w:rPr>
        <w:t>ی</w:t>
      </w:r>
      <w:r>
        <w:rPr>
          <w:rtl/>
          <w:lang w:bidi="fa-IR"/>
        </w:rPr>
        <w:t>ش ا</w:t>
      </w:r>
      <w:r w:rsidR="00A745DB">
        <w:rPr>
          <w:rtl/>
          <w:lang w:bidi="fa-IR"/>
        </w:rPr>
        <w:t>ی</w:t>
      </w:r>
      <w:r>
        <w:rPr>
          <w:rtl/>
          <w:lang w:bidi="fa-IR"/>
        </w:rPr>
        <w:t xml:space="preserve">ن بود كه </w:t>
      </w:r>
      <w:r w:rsidR="00A745DB">
        <w:rPr>
          <w:rtl/>
          <w:lang w:bidi="fa-IR"/>
        </w:rPr>
        <w:t>ی</w:t>
      </w:r>
      <w:r>
        <w:rPr>
          <w:rtl/>
          <w:lang w:bidi="fa-IR"/>
        </w:rPr>
        <w:t>ا با</w:t>
      </w:r>
      <w:r w:rsidR="00A745DB">
        <w:rPr>
          <w:rtl/>
          <w:lang w:bidi="fa-IR"/>
        </w:rPr>
        <w:t>ی</w:t>
      </w:r>
      <w:r>
        <w:rPr>
          <w:rtl/>
          <w:lang w:bidi="fa-IR"/>
        </w:rPr>
        <w:t>د د</w:t>
      </w:r>
      <w:r w:rsidR="00A745DB">
        <w:rPr>
          <w:rtl/>
          <w:lang w:bidi="fa-IR"/>
        </w:rPr>
        <w:t>ی</w:t>
      </w:r>
      <w:r>
        <w:rPr>
          <w:rtl/>
          <w:lang w:bidi="fa-IR"/>
        </w:rPr>
        <w:t>ن را بپذ</w:t>
      </w:r>
      <w:r w:rsidR="00A745DB">
        <w:rPr>
          <w:rtl/>
          <w:lang w:bidi="fa-IR"/>
        </w:rPr>
        <w:t>ی</w:t>
      </w:r>
      <w:r>
        <w:rPr>
          <w:rtl/>
          <w:lang w:bidi="fa-IR"/>
        </w:rPr>
        <w:t>ر</w:t>
      </w:r>
      <w:r w:rsidR="00A745DB">
        <w:rPr>
          <w:rtl/>
          <w:lang w:bidi="fa-IR"/>
        </w:rPr>
        <w:t>ی</w:t>
      </w:r>
      <w:r>
        <w:rPr>
          <w:rtl/>
          <w:lang w:bidi="fa-IR"/>
        </w:rPr>
        <w:t xml:space="preserve">م </w:t>
      </w:r>
      <w:r w:rsidR="00A745DB">
        <w:rPr>
          <w:rtl/>
          <w:lang w:bidi="fa-IR"/>
        </w:rPr>
        <w:t>ی</w:t>
      </w:r>
      <w:r>
        <w:rPr>
          <w:rtl/>
          <w:lang w:bidi="fa-IR"/>
        </w:rPr>
        <w:t>ا پ</w:t>
      </w:r>
      <w:r w:rsidR="00A745DB">
        <w:rPr>
          <w:rtl/>
          <w:lang w:bidi="fa-IR"/>
        </w:rPr>
        <w:t>ی</w:t>
      </w:r>
      <w:r>
        <w:rPr>
          <w:rtl/>
          <w:lang w:bidi="fa-IR"/>
        </w:rPr>
        <w:t>شرفت اقتصادى را</w:t>
      </w:r>
      <w:r w:rsidR="00A17BD1">
        <w:rPr>
          <w:rtl/>
          <w:lang w:bidi="fa-IR"/>
        </w:rPr>
        <w:t xml:space="preserve">. </w:t>
      </w:r>
      <w:r>
        <w:rPr>
          <w:rtl/>
          <w:lang w:bidi="fa-IR"/>
        </w:rPr>
        <w:t>آنها ا</w:t>
      </w:r>
      <w:r w:rsidR="00A745DB">
        <w:rPr>
          <w:rtl/>
          <w:lang w:bidi="fa-IR"/>
        </w:rPr>
        <w:t>ی</w:t>
      </w:r>
      <w:r>
        <w:rPr>
          <w:rtl/>
          <w:lang w:bidi="fa-IR"/>
        </w:rPr>
        <w:t>ن مسأله را مطرح كردند كه اصلا د</w:t>
      </w:r>
      <w:r w:rsidR="00A745DB">
        <w:rPr>
          <w:rtl/>
          <w:lang w:bidi="fa-IR"/>
        </w:rPr>
        <w:t>ی</w:t>
      </w:r>
      <w:r>
        <w:rPr>
          <w:rtl/>
          <w:lang w:bidi="fa-IR"/>
        </w:rPr>
        <w:t>ن با پ</w:t>
      </w:r>
      <w:r w:rsidR="00A745DB">
        <w:rPr>
          <w:rtl/>
          <w:lang w:bidi="fa-IR"/>
        </w:rPr>
        <w:t>ی</w:t>
      </w:r>
      <w:r>
        <w:rPr>
          <w:rtl/>
          <w:lang w:bidi="fa-IR"/>
        </w:rPr>
        <w:t xml:space="preserve">شرفت و </w:t>
      </w:r>
      <w:r>
        <w:rPr>
          <w:rtl/>
          <w:lang w:bidi="fa-IR"/>
        </w:rPr>
        <w:lastRenderedPageBreak/>
        <w:t>توسعه اقتصادى سازگار ن</w:t>
      </w:r>
      <w:r w:rsidR="00A745DB">
        <w:rPr>
          <w:rtl/>
          <w:lang w:bidi="fa-IR"/>
        </w:rPr>
        <w:t>ی</w:t>
      </w:r>
      <w:r>
        <w:rPr>
          <w:rtl/>
          <w:lang w:bidi="fa-IR"/>
        </w:rPr>
        <w:t>ست</w:t>
      </w:r>
      <w:r w:rsidR="00A17BD1">
        <w:rPr>
          <w:rtl/>
          <w:lang w:bidi="fa-IR"/>
        </w:rPr>
        <w:t xml:space="preserve">؛ </w:t>
      </w:r>
      <w:r>
        <w:rPr>
          <w:rtl/>
          <w:lang w:bidi="fa-IR"/>
        </w:rPr>
        <w:t>د</w:t>
      </w:r>
      <w:r w:rsidR="00A745DB">
        <w:rPr>
          <w:rtl/>
          <w:lang w:bidi="fa-IR"/>
        </w:rPr>
        <w:t>ی</w:t>
      </w:r>
      <w:r>
        <w:rPr>
          <w:rtl/>
          <w:lang w:bidi="fa-IR"/>
        </w:rPr>
        <w:t>ن دعوت به زهد و قناعت و دورى از دن</w:t>
      </w:r>
      <w:r w:rsidR="00A745DB">
        <w:rPr>
          <w:rtl/>
          <w:lang w:bidi="fa-IR"/>
        </w:rPr>
        <w:t>ی</w:t>
      </w:r>
      <w:r>
        <w:rPr>
          <w:rtl/>
          <w:lang w:bidi="fa-IR"/>
        </w:rPr>
        <w:t>ا مى</w:t>
      </w:r>
      <w:r w:rsidR="00A745DB">
        <w:rPr>
          <w:rtl/>
          <w:lang w:bidi="fa-IR"/>
        </w:rPr>
        <w:t xml:space="preserve"> </w:t>
      </w:r>
      <w:r>
        <w:rPr>
          <w:rtl/>
          <w:lang w:bidi="fa-IR"/>
        </w:rPr>
        <w:t>كند</w:t>
      </w:r>
      <w:r w:rsidR="00A17BD1">
        <w:rPr>
          <w:rtl/>
          <w:lang w:bidi="fa-IR"/>
        </w:rPr>
        <w:t xml:space="preserve">، </w:t>
      </w:r>
      <w:r>
        <w:rPr>
          <w:rtl/>
          <w:lang w:bidi="fa-IR"/>
        </w:rPr>
        <w:t>پس اگر انقلاب</w:t>
      </w:r>
      <w:r w:rsidR="00A17BD1">
        <w:rPr>
          <w:rtl/>
          <w:lang w:bidi="fa-IR"/>
        </w:rPr>
        <w:t xml:space="preserve">، </w:t>
      </w:r>
      <w:r>
        <w:rPr>
          <w:rtl/>
          <w:lang w:bidi="fa-IR"/>
        </w:rPr>
        <w:t>انقلاب اسلامى است نبا</w:t>
      </w:r>
      <w:r w:rsidR="00A745DB">
        <w:rPr>
          <w:rtl/>
          <w:lang w:bidi="fa-IR"/>
        </w:rPr>
        <w:t>ی</w:t>
      </w:r>
      <w:r>
        <w:rPr>
          <w:rtl/>
          <w:lang w:bidi="fa-IR"/>
        </w:rPr>
        <w:t>د سخنى از توسعه به م</w:t>
      </w:r>
      <w:r w:rsidR="00A745DB">
        <w:rPr>
          <w:rtl/>
          <w:lang w:bidi="fa-IR"/>
        </w:rPr>
        <w:t>ی</w:t>
      </w:r>
      <w:r>
        <w:rPr>
          <w:rtl/>
          <w:lang w:bidi="fa-IR"/>
        </w:rPr>
        <w:t>ان آ</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اما آ</w:t>
      </w:r>
      <w:r w:rsidR="00A745DB">
        <w:rPr>
          <w:rtl/>
          <w:lang w:bidi="fa-IR"/>
        </w:rPr>
        <w:t>ی</w:t>
      </w:r>
      <w:r>
        <w:rPr>
          <w:rtl/>
          <w:lang w:bidi="fa-IR"/>
        </w:rPr>
        <w:t>ا به راستى اسلام گفته كه نبا</w:t>
      </w:r>
      <w:r w:rsidR="00A745DB">
        <w:rPr>
          <w:rtl/>
          <w:lang w:bidi="fa-IR"/>
        </w:rPr>
        <w:t>ی</w:t>
      </w:r>
      <w:r>
        <w:rPr>
          <w:rtl/>
          <w:lang w:bidi="fa-IR"/>
        </w:rPr>
        <w:t>د ثروت دن</w:t>
      </w:r>
      <w:r w:rsidR="00A745DB">
        <w:rPr>
          <w:rtl/>
          <w:lang w:bidi="fa-IR"/>
        </w:rPr>
        <w:t>ی</w:t>
      </w:r>
      <w:r>
        <w:rPr>
          <w:rtl/>
          <w:lang w:bidi="fa-IR"/>
        </w:rPr>
        <w:t>ا در دست مسلمان</w:t>
      </w:r>
      <w:r w:rsidR="00A745DB">
        <w:rPr>
          <w:rtl/>
          <w:lang w:bidi="fa-IR"/>
        </w:rPr>
        <w:t xml:space="preserve"> </w:t>
      </w:r>
      <w:r>
        <w:rPr>
          <w:rtl/>
          <w:lang w:bidi="fa-IR"/>
        </w:rPr>
        <w:t>ها باشد</w:t>
      </w:r>
      <w:r w:rsidR="00A17BD1">
        <w:rPr>
          <w:rtl/>
          <w:lang w:bidi="fa-IR"/>
        </w:rPr>
        <w:t xml:space="preserve">؟! </w:t>
      </w:r>
      <w:r>
        <w:rPr>
          <w:rtl/>
          <w:lang w:bidi="fa-IR"/>
        </w:rPr>
        <w:t>آ</w:t>
      </w:r>
      <w:r w:rsidR="00A745DB">
        <w:rPr>
          <w:rtl/>
          <w:lang w:bidi="fa-IR"/>
        </w:rPr>
        <w:t>ی</w:t>
      </w:r>
      <w:r>
        <w:rPr>
          <w:rtl/>
          <w:lang w:bidi="fa-IR"/>
        </w:rPr>
        <w:t>ا در اسلام چن</w:t>
      </w:r>
      <w:r w:rsidR="00A745DB">
        <w:rPr>
          <w:rtl/>
          <w:lang w:bidi="fa-IR"/>
        </w:rPr>
        <w:t>ی</w:t>
      </w:r>
      <w:r>
        <w:rPr>
          <w:rtl/>
          <w:lang w:bidi="fa-IR"/>
        </w:rPr>
        <w:t>ن ب</w:t>
      </w:r>
      <w:r w:rsidR="00A745DB">
        <w:rPr>
          <w:rtl/>
          <w:lang w:bidi="fa-IR"/>
        </w:rPr>
        <w:t>ی</w:t>
      </w:r>
      <w:r>
        <w:rPr>
          <w:rtl/>
          <w:lang w:bidi="fa-IR"/>
        </w:rPr>
        <w:t>نشى وجود دارد كه هر كس مجموعه</w:t>
      </w:r>
      <w:r w:rsidR="00A745DB">
        <w:rPr>
          <w:rtl/>
          <w:lang w:bidi="fa-IR"/>
        </w:rPr>
        <w:t xml:space="preserve"> </w:t>
      </w:r>
      <w:r>
        <w:rPr>
          <w:rtl/>
          <w:lang w:bidi="fa-IR"/>
        </w:rPr>
        <w:t>اى از نعمت</w:t>
      </w:r>
      <w:r w:rsidR="00A745DB">
        <w:rPr>
          <w:rtl/>
          <w:lang w:bidi="fa-IR"/>
        </w:rPr>
        <w:t xml:space="preserve"> </w:t>
      </w:r>
      <w:r>
        <w:rPr>
          <w:rtl/>
          <w:lang w:bidi="fa-IR"/>
        </w:rPr>
        <w:t>هاى خدا در دستش باشد از نظر اسلام مذموم است</w:t>
      </w:r>
      <w:r w:rsidR="00A17BD1">
        <w:rPr>
          <w:rtl/>
          <w:lang w:bidi="fa-IR"/>
        </w:rPr>
        <w:t xml:space="preserve">؟! </w:t>
      </w:r>
      <w:r>
        <w:rPr>
          <w:rtl/>
          <w:lang w:bidi="fa-IR"/>
        </w:rPr>
        <w:t>حال آن كه در قرآن كر</w:t>
      </w:r>
      <w:r w:rsidR="00A745DB">
        <w:rPr>
          <w:rtl/>
          <w:lang w:bidi="fa-IR"/>
        </w:rPr>
        <w:t>ی</w:t>
      </w:r>
      <w:r>
        <w:rPr>
          <w:rtl/>
          <w:lang w:bidi="fa-IR"/>
        </w:rPr>
        <w:t>م</w:t>
      </w:r>
      <w:r w:rsidR="00A17BD1">
        <w:rPr>
          <w:rtl/>
          <w:lang w:bidi="fa-IR"/>
        </w:rPr>
        <w:t xml:space="preserve">، </w:t>
      </w:r>
      <w:r>
        <w:rPr>
          <w:rtl/>
          <w:lang w:bidi="fa-IR"/>
        </w:rPr>
        <w:t>سخن حضرت سل</w:t>
      </w:r>
      <w:r w:rsidR="00A745DB">
        <w:rPr>
          <w:rtl/>
          <w:lang w:bidi="fa-IR"/>
        </w:rPr>
        <w:t>ی</w:t>
      </w:r>
      <w:r>
        <w:rPr>
          <w:rtl/>
          <w:lang w:bidi="fa-IR"/>
        </w:rPr>
        <w:t xml:space="preserve">مان </w:t>
      </w:r>
      <w:r w:rsidR="00542478" w:rsidRPr="00542478">
        <w:rPr>
          <w:rStyle w:val="libAlaemChar"/>
          <w:rtl/>
        </w:rPr>
        <w:t>عليه‌السلام</w:t>
      </w:r>
      <w:r w:rsidR="00305B24">
        <w:rPr>
          <w:rtl/>
          <w:lang w:bidi="fa-IR"/>
        </w:rPr>
        <w:t xml:space="preserve"> </w:t>
      </w:r>
      <w:r>
        <w:rPr>
          <w:rtl/>
          <w:lang w:bidi="fa-IR"/>
        </w:rPr>
        <w:t xml:space="preserve">آمده كه در </w:t>
      </w:r>
      <w:r w:rsidR="00A745DB">
        <w:rPr>
          <w:rtl/>
          <w:lang w:bidi="fa-IR"/>
        </w:rPr>
        <w:t>ی</w:t>
      </w:r>
      <w:r>
        <w:rPr>
          <w:rtl/>
          <w:lang w:bidi="fa-IR"/>
        </w:rPr>
        <w:t>كى از دعاها</w:t>
      </w:r>
      <w:r w:rsidR="00A745DB">
        <w:rPr>
          <w:rtl/>
          <w:lang w:bidi="fa-IR"/>
        </w:rPr>
        <w:t>ی</w:t>
      </w:r>
      <w:r>
        <w:rPr>
          <w:rtl/>
          <w:lang w:bidi="fa-IR"/>
        </w:rPr>
        <w:t>ش خطاب به پروردگار عرض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رَبِّ اغْفِرْ لِی وَ هَبْ لِی مُلْكاً لا ینْبَغِی لِأَحَد مِنْ بَعْدِی</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145</w:t>
      </w:r>
      <w:r w:rsidR="00A77E1E" w:rsidRPr="001D518E">
        <w:rPr>
          <w:rStyle w:val="libFootnotenumChar"/>
          <w:rtl/>
        </w:rPr>
        <w:t>)</w:t>
      </w:r>
      <w:r w:rsidR="00FB1642">
        <w:rPr>
          <w:rtl/>
          <w:lang w:bidi="fa-IR"/>
        </w:rPr>
        <w:t xml:space="preserve"> </w:t>
      </w:r>
      <w:r>
        <w:rPr>
          <w:rtl/>
          <w:lang w:bidi="fa-IR"/>
        </w:rPr>
        <w:t>بارالها به لطف و كرمت از خطاى من درگذر و مرا ملك و سلطنتى عطا فرما كه پس از من احدى لا</w:t>
      </w:r>
      <w:r w:rsidR="00A745DB">
        <w:rPr>
          <w:rtl/>
          <w:lang w:bidi="fa-IR"/>
        </w:rPr>
        <w:t>ی</w:t>
      </w:r>
      <w:r>
        <w:rPr>
          <w:rtl/>
          <w:lang w:bidi="fa-IR"/>
        </w:rPr>
        <w:t>ق آن نباشد</w:t>
      </w:r>
      <w:r w:rsidR="00A17BD1">
        <w:rPr>
          <w:rtl/>
          <w:lang w:bidi="fa-IR"/>
        </w:rPr>
        <w:t xml:space="preserve">. </w:t>
      </w:r>
      <w:r>
        <w:rPr>
          <w:rtl/>
          <w:lang w:bidi="fa-IR"/>
        </w:rPr>
        <w:t xml:space="preserve">البته </w:t>
      </w:r>
      <w:r w:rsidR="00A745DB">
        <w:rPr>
          <w:rtl/>
          <w:lang w:bidi="fa-IR"/>
        </w:rPr>
        <w:t>ی</w:t>
      </w:r>
      <w:r>
        <w:rPr>
          <w:rtl/>
          <w:lang w:bidi="fa-IR"/>
        </w:rPr>
        <w:t>هود و نصارا</w:t>
      </w:r>
      <w:r w:rsidR="00A17BD1">
        <w:rPr>
          <w:rtl/>
          <w:lang w:bidi="fa-IR"/>
        </w:rPr>
        <w:t xml:space="preserve">، </w:t>
      </w:r>
      <w:r>
        <w:rPr>
          <w:rtl/>
          <w:lang w:bidi="fa-IR"/>
        </w:rPr>
        <w:t>حضرت سل</w:t>
      </w:r>
      <w:r w:rsidR="00A745DB">
        <w:rPr>
          <w:rtl/>
          <w:lang w:bidi="fa-IR"/>
        </w:rPr>
        <w:t>ی</w:t>
      </w:r>
      <w:r>
        <w:rPr>
          <w:rtl/>
          <w:lang w:bidi="fa-IR"/>
        </w:rPr>
        <w:t xml:space="preserve">مان </w:t>
      </w:r>
      <w:r w:rsidR="00542478" w:rsidRPr="00542478">
        <w:rPr>
          <w:rStyle w:val="libAlaemChar"/>
          <w:rtl/>
        </w:rPr>
        <w:t>عليه‌السلام</w:t>
      </w:r>
      <w:r w:rsidR="00305B24">
        <w:rPr>
          <w:rtl/>
          <w:lang w:bidi="fa-IR"/>
        </w:rPr>
        <w:t xml:space="preserve"> </w:t>
      </w:r>
      <w:r>
        <w:rPr>
          <w:rtl/>
          <w:lang w:bidi="fa-IR"/>
        </w:rPr>
        <w:t>را پ</w:t>
      </w:r>
      <w:r w:rsidR="00A745DB">
        <w:rPr>
          <w:rtl/>
          <w:lang w:bidi="fa-IR"/>
        </w:rPr>
        <w:t>ی</w:t>
      </w:r>
      <w:r>
        <w:rPr>
          <w:rtl/>
          <w:lang w:bidi="fa-IR"/>
        </w:rPr>
        <w:t>امبر نمى</w:t>
      </w:r>
      <w:r w:rsidR="00A745DB">
        <w:rPr>
          <w:rtl/>
          <w:lang w:bidi="fa-IR"/>
        </w:rPr>
        <w:t xml:space="preserve"> </w:t>
      </w:r>
      <w:r>
        <w:rPr>
          <w:rtl/>
          <w:lang w:bidi="fa-IR"/>
        </w:rPr>
        <w:t>دانند</w:t>
      </w:r>
      <w:r w:rsidR="00A17BD1">
        <w:rPr>
          <w:rtl/>
          <w:lang w:bidi="fa-IR"/>
        </w:rPr>
        <w:t xml:space="preserve">، </w:t>
      </w:r>
      <w:r>
        <w:rPr>
          <w:rtl/>
          <w:lang w:bidi="fa-IR"/>
        </w:rPr>
        <w:t>ولى از د</w:t>
      </w:r>
      <w:r w:rsidR="00A745DB">
        <w:rPr>
          <w:rtl/>
          <w:lang w:bidi="fa-IR"/>
        </w:rPr>
        <w:t>ی</w:t>
      </w:r>
      <w:r>
        <w:rPr>
          <w:rtl/>
          <w:lang w:bidi="fa-IR"/>
        </w:rPr>
        <w:t>د ما مسلمانان</w:t>
      </w:r>
      <w:r w:rsidR="00A17BD1">
        <w:rPr>
          <w:rtl/>
          <w:lang w:bidi="fa-IR"/>
        </w:rPr>
        <w:t xml:space="preserve">، </w:t>
      </w:r>
      <w:r>
        <w:rPr>
          <w:rtl/>
          <w:lang w:bidi="fa-IR"/>
        </w:rPr>
        <w:t xml:space="preserve">آن حضرت </w:t>
      </w:r>
      <w:r w:rsidR="00A745DB">
        <w:rPr>
          <w:rtl/>
          <w:lang w:bidi="fa-IR"/>
        </w:rPr>
        <w:t>ی</w:t>
      </w:r>
      <w:r>
        <w:rPr>
          <w:rtl/>
          <w:lang w:bidi="fa-IR"/>
        </w:rPr>
        <w:t>كى از پ</w:t>
      </w:r>
      <w:r w:rsidR="00A745DB">
        <w:rPr>
          <w:rtl/>
          <w:lang w:bidi="fa-IR"/>
        </w:rPr>
        <w:t>ی</w:t>
      </w:r>
      <w:r>
        <w:rPr>
          <w:rtl/>
          <w:lang w:bidi="fa-IR"/>
        </w:rPr>
        <w:t>غمبران بزرگ الهى است</w:t>
      </w:r>
      <w:r w:rsidR="00A17BD1">
        <w:rPr>
          <w:rtl/>
          <w:lang w:bidi="fa-IR"/>
        </w:rPr>
        <w:t xml:space="preserve">. </w:t>
      </w:r>
      <w:r>
        <w:rPr>
          <w:rtl/>
          <w:lang w:bidi="fa-IR"/>
        </w:rPr>
        <w:t>اگر داشتن ثروت و بهره مندى از نعمت</w:t>
      </w:r>
      <w:r w:rsidR="00A745DB">
        <w:rPr>
          <w:rtl/>
          <w:lang w:bidi="fa-IR"/>
        </w:rPr>
        <w:t xml:space="preserve"> </w:t>
      </w:r>
      <w:r>
        <w:rPr>
          <w:rtl/>
          <w:lang w:bidi="fa-IR"/>
        </w:rPr>
        <w:t>هاى خدادادى مذموم مى</w:t>
      </w:r>
      <w:r w:rsidR="00A745DB">
        <w:rPr>
          <w:rtl/>
          <w:lang w:bidi="fa-IR"/>
        </w:rPr>
        <w:t xml:space="preserve"> </w:t>
      </w:r>
      <w:r>
        <w:rPr>
          <w:rtl/>
          <w:lang w:bidi="fa-IR"/>
        </w:rPr>
        <w:t>بود</w:t>
      </w:r>
      <w:r w:rsidR="00A17BD1">
        <w:rPr>
          <w:rtl/>
          <w:lang w:bidi="fa-IR"/>
        </w:rPr>
        <w:t xml:space="preserve">، </w:t>
      </w:r>
      <w:r>
        <w:rPr>
          <w:rtl/>
          <w:lang w:bidi="fa-IR"/>
        </w:rPr>
        <w:t>قرآن كر</w:t>
      </w:r>
      <w:r w:rsidR="00A745DB">
        <w:rPr>
          <w:rtl/>
          <w:lang w:bidi="fa-IR"/>
        </w:rPr>
        <w:t>ی</w:t>
      </w:r>
      <w:r>
        <w:rPr>
          <w:rtl/>
          <w:lang w:bidi="fa-IR"/>
        </w:rPr>
        <w:t>م از حضرت سل</w:t>
      </w:r>
      <w:r w:rsidR="00A745DB">
        <w:rPr>
          <w:rtl/>
          <w:lang w:bidi="fa-IR"/>
        </w:rPr>
        <w:t>ی</w:t>
      </w:r>
      <w:r>
        <w:rPr>
          <w:rtl/>
          <w:lang w:bidi="fa-IR"/>
        </w:rPr>
        <w:t xml:space="preserve">مان </w:t>
      </w:r>
      <w:r w:rsidR="00542478" w:rsidRPr="00542478">
        <w:rPr>
          <w:rStyle w:val="libAlaemChar"/>
          <w:rtl/>
        </w:rPr>
        <w:t>عليه‌السلام</w:t>
      </w:r>
      <w:r w:rsidR="00305B24">
        <w:rPr>
          <w:rtl/>
          <w:lang w:bidi="fa-IR"/>
        </w:rPr>
        <w:t xml:space="preserve"> </w:t>
      </w:r>
      <w:r>
        <w:rPr>
          <w:rtl/>
          <w:lang w:bidi="fa-IR"/>
        </w:rPr>
        <w:t>كه نعمت</w:t>
      </w:r>
      <w:r w:rsidR="00A745DB">
        <w:rPr>
          <w:rtl/>
          <w:lang w:bidi="fa-IR"/>
        </w:rPr>
        <w:t xml:space="preserve"> </w:t>
      </w:r>
      <w:r>
        <w:rPr>
          <w:rtl/>
          <w:lang w:bidi="fa-IR"/>
        </w:rPr>
        <w:t>هاى فراوانى در اخت</w:t>
      </w:r>
      <w:r w:rsidR="00A745DB">
        <w:rPr>
          <w:rtl/>
          <w:lang w:bidi="fa-IR"/>
        </w:rPr>
        <w:t>ی</w:t>
      </w:r>
      <w:r>
        <w:rPr>
          <w:rtl/>
          <w:lang w:bidi="fa-IR"/>
        </w:rPr>
        <w:t>ارش بود ا</w:t>
      </w:r>
      <w:r w:rsidR="00A745DB">
        <w:rPr>
          <w:rtl/>
          <w:lang w:bidi="fa-IR"/>
        </w:rPr>
        <w:t>ی</w:t>
      </w:r>
      <w:r>
        <w:rPr>
          <w:rtl/>
          <w:lang w:bidi="fa-IR"/>
        </w:rPr>
        <w:t>ن مقدار ستا</w:t>
      </w:r>
      <w:r w:rsidR="00A745DB">
        <w:rPr>
          <w:rtl/>
          <w:lang w:bidi="fa-IR"/>
        </w:rPr>
        <w:t>ی</w:t>
      </w:r>
      <w:r>
        <w:rPr>
          <w:rtl/>
          <w:lang w:bidi="fa-IR"/>
        </w:rPr>
        <w:t>ش نمى</w:t>
      </w:r>
      <w:r w:rsidR="00A745DB">
        <w:rPr>
          <w:rtl/>
          <w:lang w:bidi="fa-IR"/>
        </w:rPr>
        <w:t xml:space="preserve"> </w:t>
      </w:r>
      <w:r>
        <w:rPr>
          <w:rtl/>
          <w:lang w:bidi="fa-IR"/>
        </w:rPr>
        <w:t>كرد</w:t>
      </w:r>
      <w:r w:rsidR="00A17BD1">
        <w:rPr>
          <w:rtl/>
          <w:lang w:bidi="fa-IR"/>
        </w:rPr>
        <w:t xml:space="preserve">. </w:t>
      </w:r>
      <w:r>
        <w:rPr>
          <w:rtl/>
          <w:lang w:bidi="fa-IR"/>
        </w:rPr>
        <w:t>از جمله نعمت</w:t>
      </w:r>
      <w:r w:rsidR="00A745DB">
        <w:rPr>
          <w:rtl/>
          <w:lang w:bidi="fa-IR"/>
        </w:rPr>
        <w:t xml:space="preserve"> </w:t>
      </w:r>
      <w:r>
        <w:rPr>
          <w:rtl/>
          <w:lang w:bidi="fa-IR"/>
        </w:rPr>
        <w:t>ها</w:t>
      </w:r>
      <w:r w:rsidR="00A745DB">
        <w:rPr>
          <w:rtl/>
          <w:lang w:bidi="fa-IR"/>
        </w:rPr>
        <w:t>ی</w:t>
      </w:r>
      <w:r>
        <w:rPr>
          <w:rtl/>
          <w:lang w:bidi="fa-IR"/>
        </w:rPr>
        <w:t>ى كه خداوند به حضرت سل</w:t>
      </w:r>
      <w:r w:rsidR="00A745DB">
        <w:rPr>
          <w:rtl/>
          <w:lang w:bidi="fa-IR"/>
        </w:rPr>
        <w:t>ی</w:t>
      </w:r>
      <w:r>
        <w:rPr>
          <w:rtl/>
          <w:lang w:bidi="fa-IR"/>
        </w:rPr>
        <w:t xml:space="preserve">مان </w:t>
      </w:r>
      <w:r w:rsidR="00542478" w:rsidRPr="00542478">
        <w:rPr>
          <w:rStyle w:val="libAlaemChar"/>
          <w:rtl/>
        </w:rPr>
        <w:t>عليه‌السلام</w:t>
      </w:r>
      <w:r w:rsidR="00305B24">
        <w:rPr>
          <w:rtl/>
          <w:lang w:bidi="fa-IR"/>
        </w:rPr>
        <w:t xml:space="preserve"> </w:t>
      </w:r>
      <w:r>
        <w:rPr>
          <w:rtl/>
          <w:lang w:bidi="fa-IR"/>
        </w:rPr>
        <w:t>عطا فرمود ا</w:t>
      </w:r>
      <w:r w:rsidR="00A745DB">
        <w:rPr>
          <w:rtl/>
          <w:lang w:bidi="fa-IR"/>
        </w:rPr>
        <w:t>ی</w:t>
      </w:r>
      <w:r>
        <w:rPr>
          <w:rtl/>
          <w:lang w:bidi="fa-IR"/>
        </w:rPr>
        <w:t>ن بود كه باد</w:t>
      </w:r>
      <w:r w:rsidR="00A17BD1">
        <w:rPr>
          <w:rtl/>
          <w:lang w:bidi="fa-IR"/>
        </w:rPr>
        <w:t xml:space="preserve">، </w:t>
      </w:r>
      <w:r>
        <w:rPr>
          <w:rtl/>
          <w:lang w:bidi="fa-IR"/>
        </w:rPr>
        <w:t>جن</w:t>
      </w:r>
      <w:r w:rsidR="00A17BD1">
        <w:rPr>
          <w:rtl/>
          <w:lang w:bidi="fa-IR"/>
        </w:rPr>
        <w:t xml:space="preserve">، </w:t>
      </w:r>
      <w:r>
        <w:rPr>
          <w:rtl/>
          <w:lang w:bidi="fa-IR"/>
        </w:rPr>
        <w:t>وحوش و ش</w:t>
      </w:r>
      <w:r w:rsidR="00A745DB">
        <w:rPr>
          <w:rtl/>
          <w:lang w:bidi="fa-IR"/>
        </w:rPr>
        <w:t>ی</w:t>
      </w:r>
      <w:r>
        <w:rPr>
          <w:rtl/>
          <w:lang w:bidi="fa-IR"/>
        </w:rPr>
        <w:t>اط</w:t>
      </w:r>
      <w:r w:rsidR="00A745DB">
        <w:rPr>
          <w:rtl/>
          <w:lang w:bidi="fa-IR"/>
        </w:rPr>
        <w:t>ی</w:t>
      </w:r>
      <w:r>
        <w:rPr>
          <w:rtl/>
          <w:lang w:bidi="fa-IR"/>
        </w:rPr>
        <w:t>ن را مسخّر او گردان</w:t>
      </w:r>
      <w:r w:rsidR="00A745DB">
        <w:rPr>
          <w:rtl/>
          <w:lang w:bidi="fa-IR"/>
        </w:rPr>
        <w:t>ی</w:t>
      </w:r>
      <w:r>
        <w:rPr>
          <w:rtl/>
          <w:lang w:bidi="fa-IR"/>
        </w:rPr>
        <w:t>د</w:t>
      </w:r>
      <w:r w:rsidR="00A17BD1">
        <w:rPr>
          <w:rtl/>
          <w:lang w:bidi="fa-IR"/>
        </w:rPr>
        <w:t xml:space="preserve">. </w:t>
      </w:r>
      <w:r>
        <w:rPr>
          <w:rtl/>
          <w:lang w:bidi="fa-IR"/>
        </w:rPr>
        <w:t>آن حضرت كاخ</w:t>
      </w:r>
      <w:r w:rsidR="00A745DB">
        <w:rPr>
          <w:rtl/>
          <w:lang w:bidi="fa-IR"/>
        </w:rPr>
        <w:t xml:space="preserve"> </w:t>
      </w:r>
      <w:r>
        <w:rPr>
          <w:rtl/>
          <w:lang w:bidi="fa-IR"/>
        </w:rPr>
        <w:t>ها</w:t>
      </w:r>
      <w:r w:rsidR="00A745DB">
        <w:rPr>
          <w:rtl/>
          <w:lang w:bidi="fa-IR"/>
        </w:rPr>
        <w:t>ی</w:t>
      </w:r>
      <w:r>
        <w:rPr>
          <w:rtl/>
          <w:lang w:bidi="fa-IR"/>
        </w:rPr>
        <w:t>ى از جنس بلور داشت كه شا</w:t>
      </w:r>
      <w:r w:rsidR="00A745DB">
        <w:rPr>
          <w:rtl/>
          <w:lang w:bidi="fa-IR"/>
        </w:rPr>
        <w:t>ی</w:t>
      </w:r>
      <w:r>
        <w:rPr>
          <w:rtl/>
          <w:lang w:bidi="fa-IR"/>
        </w:rPr>
        <w:t>د امروز هم در جهان نمونه اش وجود نداشته باشد</w:t>
      </w:r>
      <w:r w:rsidR="00A17BD1">
        <w:rPr>
          <w:rtl/>
          <w:lang w:bidi="fa-IR"/>
        </w:rPr>
        <w:t xml:space="preserve">؛ </w:t>
      </w:r>
      <w:r>
        <w:rPr>
          <w:rtl/>
          <w:lang w:bidi="fa-IR"/>
        </w:rPr>
        <w:t>به طورى كه وقتى ملكه سبا</w:t>
      </w:r>
      <w:r w:rsidR="00A17BD1">
        <w:rPr>
          <w:rtl/>
          <w:lang w:bidi="fa-IR"/>
        </w:rPr>
        <w:t xml:space="preserve">، </w:t>
      </w:r>
      <w:r>
        <w:rPr>
          <w:rtl/>
          <w:lang w:bidi="fa-IR"/>
        </w:rPr>
        <w:t>بلق</w:t>
      </w:r>
      <w:r w:rsidR="00A745DB">
        <w:rPr>
          <w:rtl/>
          <w:lang w:bidi="fa-IR"/>
        </w:rPr>
        <w:t>ی</w:t>
      </w:r>
      <w:r>
        <w:rPr>
          <w:rtl/>
          <w:lang w:bidi="fa-IR"/>
        </w:rPr>
        <w:t>س</w:t>
      </w:r>
      <w:r w:rsidR="00A17BD1">
        <w:rPr>
          <w:rtl/>
          <w:lang w:bidi="fa-IR"/>
        </w:rPr>
        <w:t xml:space="preserve">، </w:t>
      </w:r>
      <w:r>
        <w:rPr>
          <w:rtl/>
          <w:lang w:bidi="fa-IR"/>
        </w:rPr>
        <w:t>وارد كاخ او شد به گمان ا</w:t>
      </w:r>
      <w:r w:rsidR="00A745DB">
        <w:rPr>
          <w:rtl/>
          <w:lang w:bidi="fa-IR"/>
        </w:rPr>
        <w:t>ی</w:t>
      </w:r>
      <w:r>
        <w:rPr>
          <w:rtl/>
          <w:lang w:bidi="fa-IR"/>
        </w:rPr>
        <w:t>ن كه با</w:t>
      </w:r>
      <w:r w:rsidR="00A745DB">
        <w:rPr>
          <w:rtl/>
          <w:lang w:bidi="fa-IR"/>
        </w:rPr>
        <w:t>ی</w:t>
      </w:r>
      <w:r>
        <w:rPr>
          <w:rtl/>
          <w:lang w:bidi="fa-IR"/>
        </w:rPr>
        <w:t>د از نهر آب عبور كند لباس ها</w:t>
      </w:r>
      <w:r w:rsidR="00A745DB">
        <w:rPr>
          <w:rtl/>
          <w:lang w:bidi="fa-IR"/>
        </w:rPr>
        <w:t>ی</w:t>
      </w:r>
      <w:r>
        <w:rPr>
          <w:rtl/>
          <w:lang w:bidi="fa-IR"/>
        </w:rPr>
        <w:t>ش را جمع كرد</w:t>
      </w:r>
      <w:r w:rsidR="00A17BD1">
        <w:rPr>
          <w:rtl/>
          <w:lang w:bidi="fa-IR"/>
        </w:rPr>
        <w:t xml:space="preserve">. </w:t>
      </w:r>
      <w:r>
        <w:rPr>
          <w:rtl/>
          <w:lang w:bidi="fa-IR"/>
        </w:rPr>
        <w:t>حضرت سل</w:t>
      </w:r>
      <w:r w:rsidR="00A745DB">
        <w:rPr>
          <w:rtl/>
          <w:lang w:bidi="fa-IR"/>
        </w:rPr>
        <w:t>ی</w:t>
      </w:r>
      <w:r>
        <w:rPr>
          <w:rtl/>
          <w:lang w:bidi="fa-IR"/>
        </w:rPr>
        <w:t xml:space="preserve">مان </w:t>
      </w:r>
      <w:r w:rsidR="00542478" w:rsidRPr="00542478">
        <w:rPr>
          <w:rStyle w:val="libAlaemChar"/>
          <w:rtl/>
        </w:rPr>
        <w:t>عليه‌السلام</w:t>
      </w:r>
      <w:r w:rsidR="00305B24">
        <w:rPr>
          <w:rtl/>
          <w:lang w:bidi="fa-IR"/>
        </w:rPr>
        <w:t xml:space="preserve"> </w:t>
      </w:r>
      <w:r>
        <w:rPr>
          <w:rtl/>
          <w:lang w:bidi="fa-IR"/>
        </w:rPr>
        <w:t>به او گفت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إِنَّهُ صَرْحٌ مُمَرَّدٌ مِنْ قَوارِیرَ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146</w:t>
      </w:r>
      <w:r w:rsidR="00A77E1E" w:rsidRPr="001D518E">
        <w:rPr>
          <w:rStyle w:val="libFootnotenumChar"/>
          <w:rtl/>
        </w:rPr>
        <w:t>)</w:t>
      </w:r>
      <w:r w:rsidR="00FB1642">
        <w:rPr>
          <w:rtl/>
          <w:lang w:bidi="fa-IR"/>
        </w:rPr>
        <w:t xml:space="preserve"> </w:t>
      </w:r>
      <w:r>
        <w:rPr>
          <w:rtl/>
          <w:lang w:bidi="fa-IR"/>
        </w:rPr>
        <w:t>ا</w:t>
      </w:r>
      <w:r w:rsidR="00A745DB">
        <w:rPr>
          <w:rtl/>
          <w:lang w:bidi="fa-IR"/>
        </w:rPr>
        <w:t>ی</w:t>
      </w:r>
      <w:r>
        <w:rPr>
          <w:rtl/>
          <w:lang w:bidi="fa-IR"/>
        </w:rPr>
        <w:t>ن قصرى است از آبگ</w:t>
      </w:r>
      <w:r w:rsidR="00A745DB">
        <w:rPr>
          <w:rtl/>
          <w:lang w:bidi="fa-IR"/>
        </w:rPr>
        <w:t>ی</w:t>
      </w:r>
      <w:r>
        <w:rPr>
          <w:rtl/>
          <w:lang w:bidi="fa-IR"/>
        </w:rPr>
        <w:t>نه صاف</w:t>
      </w:r>
      <w:r w:rsidR="00A17BD1">
        <w:rPr>
          <w:rtl/>
          <w:lang w:bidi="fa-IR"/>
        </w:rPr>
        <w:t xml:space="preserve">. </w:t>
      </w:r>
      <w:r>
        <w:rPr>
          <w:rtl/>
          <w:lang w:bidi="fa-IR"/>
        </w:rPr>
        <w:t>حضرت سل</w:t>
      </w:r>
      <w:r w:rsidR="00A745DB">
        <w:rPr>
          <w:rtl/>
          <w:lang w:bidi="fa-IR"/>
        </w:rPr>
        <w:t>ی</w:t>
      </w:r>
      <w:r>
        <w:rPr>
          <w:rtl/>
          <w:lang w:bidi="fa-IR"/>
        </w:rPr>
        <w:t xml:space="preserve">مان </w:t>
      </w:r>
      <w:r w:rsidR="00542478" w:rsidRPr="00542478">
        <w:rPr>
          <w:rStyle w:val="libAlaemChar"/>
          <w:rtl/>
        </w:rPr>
        <w:t>عليه‌السلام</w:t>
      </w:r>
      <w:r w:rsidR="00305B24">
        <w:rPr>
          <w:rtl/>
          <w:lang w:bidi="fa-IR"/>
        </w:rPr>
        <w:t xml:space="preserve"> </w:t>
      </w:r>
      <w:r>
        <w:rPr>
          <w:rtl/>
          <w:lang w:bidi="fa-IR"/>
        </w:rPr>
        <w:t>چن</w:t>
      </w:r>
      <w:r w:rsidR="00A745DB">
        <w:rPr>
          <w:rtl/>
          <w:lang w:bidi="fa-IR"/>
        </w:rPr>
        <w:t>ی</w:t>
      </w:r>
      <w:r>
        <w:rPr>
          <w:rtl/>
          <w:lang w:bidi="fa-IR"/>
        </w:rPr>
        <w:t>ن كاخى داشت و نعمت</w:t>
      </w:r>
      <w:r w:rsidR="00A745DB">
        <w:rPr>
          <w:rtl/>
          <w:lang w:bidi="fa-IR"/>
        </w:rPr>
        <w:t xml:space="preserve"> </w:t>
      </w:r>
      <w:r>
        <w:rPr>
          <w:rtl/>
          <w:lang w:bidi="fa-IR"/>
        </w:rPr>
        <w:t>هاى فراوان د</w:t>
      </w:r>
      <w:r w:rsidR="00A745DB">
        <w:rPr>
          <w:rtl/>
          <w:lang w:bidi="fa-IR"/>
        </w:rPr>
        <w:t>ی</w:t>
      </w:r>
      <w:r>
        <w:rPr>
          <w:rtl/>
          <w:lang w:bidi="fa-IR"/>
        </w:rPr>
        <w:t>گرى كه در قرآن به برخى از آنها اشاره شده است</w:t>
      </w:r>
      <w:r w:rsidR="00A17BD1">
        <w:rPr>
          <w:rtl/>
          <w:lang w:bidi="fa-IR"/>
        </w:rPr>
        <w:t xml:space="preserve">. </w:t>
      </w:r>
    </w:p>
    <w:p w:rsidR="00BF521F" w:rsidRDefault="00F97272" w:rsidP="00F97272">
      <w:pPr>
        <w:pStyle w:val="libNormal"/>
        <w:rPr>
          <w:rtl/>
          <w:lang w:bidi="fa-IR"/>
        </w:rPr>
      </w:pPr>
      <w:r>
        <w:rPr>
          <w:rtl/>
          <w:lang w:bidi="fa-IR"/>
        </w:rPr>
        <w:t>در س</w:t>
      </w:r>
      <w:r w:rsidR="00A745DB">
        <w:rPr>
          <w:rtl/>
          <w:lang w:bidi="fa-IR"/>
        </w:rPr>
        <w:t>ی</w:t>
      </w:r>
      <w:r>
        <w:rPr>
          <w:rtl/>
          <w:lang w:bidi="fa-IR"/>
        </w:rPr>
        <w:t>ره و احوالات پ</w:t>
      </w:r>
      <w:r w:rsidR="00A745DB">
        <w:rPr>
          <w:rtl/>
          <w:lang w:bidi="fa-IR"/>
        </w:rPr>
        <w:t>ی</w:t>
      </w:r>
      <w:r>
        <w:rPr>
          <w:rtl/>
          <w:lang w:bidi="fa-IR"/>
        </w:rPr>
        <w:t xml:space="preserve">غمبر اسلام </w:t>
      </w:r>
      <w:r w:rsidR="00542478" w:rsidRPr="00542478">
        <w:rPr>
          <w:rStyle w:val="libAlaemChar"/>
          <w:rtl/>
        </w:rPr>
        <w:t>صلى‌الله‌عليه‌وآله</w:t>
      </w:r>
      <w:r w:rsidR="00305B24">
        <w:rPr>
          <w:rtl/>
          <w:lang w:bidi="fa-IR"/>
        </w:rPr>
        <w:t xml:space="preserve"> </w:t>
      </w:r>
      <w:r>
        <w:rPr>
          <w:rtl/>
          <w:lang w:bidi="fa-IR"/>
        </w:rPr>
        <w:t xml:space="preserve">و ائمه اطهار </w:t>
      </w:r>
      <w:r w:rsidR="00542478" w:rsidRPr="00542478">
        <w:rPr>
          <w:rStyle w:val="libAlaemChar"/>
          <w:rtl/>
        </w:rPr>
        <w:t>عليهم‌السلام</w:t>
      </w:r>
      <w:r w:rsidR="00A17BD1">
        <w:rPr>
          <w:rtl/>
          <w:lang w:bidi="fa-IR"/>
        </w:rPr>
        <w:t xml:space="preserve">، </w:t>
      </w:r>
      <w:r>
        <w:rPr>
          <w:rtl/>
          <w:lang w:bidi="fa-IR"/>
        </w:rPr>
        <w:t>حتى زاهدتر</w:t>
      </w:r>
      <w:r w:rsidR="00A745DB">
        <w:rPr>
          <w:rtl/>
          <w:lang w:bidi="fa-IR"/>
        </w:rPr>
        <w:t>ی</w:t>
      </w:r>
      <w:r>
        <w:rPr>
          <w:rtl/>
          <w:lang w:bidi="fa-IR"/>
        </w:rPr>
        <w:t xml:space="preserve">ن امامان </w:t>
      </w:r>
      <w:r w:rsidR="00542478" w:rsidRPr="00542478">
        <w:rPr>
          <w:rStyle w:val="libAlaemChar"/>
          <w:rtl/>
        </w:rPr>
        <w:t>عليهم‌السلام</w:t>
      </w:r>
      <w:r w:rsidR="00A17BD1">
        <w:rPr>
          <w:rtl/>
          <w:lang w:bidi="fa-IR"/>
        </w:rPr>
        <w:t xml:space="preserve">، </w:t>
      </w:r>
      <w:r>
        <w:rPr>
          <w:rtl/>
          <w:lang w:bidi="fa-IR"/>
        </w:rPr>
        <w:t>آمده است كه آن بزرگواران سالى ده</w:t>
      </w:r>
      <w:r w:rsidR="00A745DB">
        <w:rPr>
          <w:rtl/>
          <w:lang w:bidi="fa-IR"/>
        </w:rPr>
        <w:t xml:space="preserve"> </w:t>
      </w:r>
      <w:r>
        <w:rPr>
          <w:rtl/>
          <w:lang w:bidi="fa-IR"/>
        </w:rPr>
        <w:t>ها برده آزاد مى</w:t>
      </w:r>
      <w:r w:rsidR="00A745DB">
        <w:rPr>
          <w:rtl/>
          <w:lang w:bidi="fa-IR"/>
        </w:rPr>
        <w:t xml:space="preserve"> </w:t>
      </w:r>
      <w:r>
        <w:rPr>
          <w:rtl/>
          <w:lang w:bidi="fa-IR"/>
        </w:rPr>
        <w:t>كردند</w:t>
      </w:r>
      <w:r w:rsidR="00A17BD1">
        <w:rPr>
          <w:rtl/>
          <w:lang w:bidi="fa-IR"/>
        </w:rPr>
        <w:t xml:space="preserve">. </w:t>
      </w:r>
      <w:r>
        <w:rPr>
          <w:rtl/>
          <w:lang w:bidi="fa-IR"/>
        </w:rPr>
        <w:t xml:space="preserve">برده </w:t>
      </w:r>
      <w:r>
        <w:rPr>
          <w:rtl/>
          <w:lang w:bidi="fa-IR"/>
        </w:rPr>
        <w:lastRenderedPageBreak/>
        <w:t>آزاد كردن كار آسانى ن</w:t>
      </w:r>
      <w:r w:rsidR="00A745DB">
        <w:rPr>
          <w:rtl/>
          <w:lang w:bidi="fa-IR"/>
        </w:rPr>
        <w:t>ی</w:t>
      </w:r>
      <w:r>
        <w:rPr>
          <w:rtl/>
          <w:lang w:bidi="fa-IR"/>
        </w:rPr>
        <w:t>ست</w:t>
      </w:r>
      <w:r w:rsidR="00A17BD1">
        <w:rPr>
          <w:rtl/>
          <w:lang w:bidi="fa-IR"/>
        </w:rPr>
        <w:t xml:space="preserve">. </w:t>
      </w:r>
      <w:r>
        <w:rPr>
          <w:rtl/>
          <w:lang w:bidi="fa-IR"/>
        </w:rPr>
        <w:t>درست است كه امروز برده</w:t>
      </w:r>
      <w:r w:rsidR="00A745DB">
        <w:rPr>
          <w:rtl/>
          <w:lang w:bidi="fa-IR"/>
        </w:rPr>
        <w:t xml:space="preserve"> </w:t>
      </w:r>
      <w:r>
        <w:rPr>
          <w:rtl/>
          <w:lang w:bidi="fa-IR"/>
        </w:rPr>
        <w:t>اى ن</w:t>
      </w:r>
      <w:r w:rsidR="00A745DB">
        <w:rPr>
          <w:rtl/>
          <w:lang w:bidi="fa-IR"/>
        </w:rPr>
        <w:t>ی</w:t>
      </w:r>
      <w:r>
        <w:rPr>
          <w:rtl/>
          <w:lang w:bidi="fa-IR"/>
        </w:rPr>
        <w:t>ست تا ق</w:t>
      </w:r>
      <w:r w:rsidR="00A745DB">
        <w:rPr>
          <w:rtl/>
          <w:lang w:bidi="fa-IR"/>
        </w:rPr>
        <w:t>ی</w:t>
      </w:r>
      <w:r>
        <w:rPr>
          <w:rtl/>
          <w:lang w:bidi="fa-IR"/>
        </w:rPr>
        <w:t>مت آن در بازار معلوم شود</w:t>
      </w:r>
      <w:r w:rsidR="00A17BD1">
        <w:rPr>
          <w:rtl/>
          <w:lang w:bidi="fa-IR"/>
        </w:rPr>
        <w:t xml:space="preserve">، </w:t>
      </w:r>
      <w:r>
        <w:rPr>
          <w:rtl/>
          <w:lang w:bidi="fa-IR"/>
        </w:rPr>
        <w:t>ولى اجمالا ق</w:t>
      </w:r>
      <w:r w:rsidR="00A745DB">
        <w:rPr>
          <w:rtl/>
          <w:lang w:bidi="fa-IR"/>
        </w:rPr>
        <w:t>ی</w:t>
      </w:r>
      <w:r>
        <w:rPr>
          <w:rtl/>
          <w:lang w:bidi="fa-IR"/>
        </w:rPr>
        <w:t xml:space="preserve">مت و ارزش </w:t>
      </w:r>
      <w:r w:rsidR="00A745DB">
        <w:rPr>
          <w:rtl/>
          <w:lang w:bidi="fa-IR"/>
        </w:rPr>
        <w:t>ی</w:t>
      </w:r>
      <w:r>
        <w:rPr>
          <w:rtl/>
          <w:lang w:bidi="fa-IR"/>
        </w:rPr>
        <w:t>ك انسان را مى</w:t>
      </w:r>
      <w:r w:rsidR="00A745DB">
        <w:rPr>
          <w:rtl/>
          <w:lang w:bidi="fa-IR"/>
        </w:rPr>
        <w:t xml:space="preserve"> </w:t>
      </w:r>
      <w:r>
        <w:rPr>
          <w:rtl/>
          <w:lang w:bidi="fa-IR"/>
        </w:rPr>
        <w:t>توان تصور كرد</w:t>
      </w:r>
      <w:r w:rsidR="00A17BD1">
        <w:rPr>
          <w:rtl/>
          <w:lang w:bidi="fa-IR"/>
        </w:rPr>
        <w:t xml:space="preserve">؛ </w:t>
      </w:r>
      <w:r>
        <w:rPr>
          <w:rtl/>
          <w:lang w:bidi="fa-IR"/>
        </w:rPr>
        <w:t xml:space="preserve">آن هم انسانى كه </w:t>
      </w:r>
      <w:r w:rsidR="00A745DB">
        <w:rPr>
          <w:rtl/>
          <w:lang w:bidi="fa-IR"/>
        </w:rPr>
        <w:t>ی</w:t>
      </w:r>
      <w:r>
        <w:rPr>
          <w:rtl/>
          <w:lang w:bidi="fa-IR"/>
        </w:rPr>
        <w:t>ك عمر در اخت</w:t>
      </w:r>
      <w:r w:rsidR="00A745DB">
        <w:rPr>
          <w:rtl/>
          <w:lang w:bidi="fa-IR"/>
        </w:rPr>
        <w:t>ی</w:t>
      </w:r>
      <w:r>
        <w:rPr>
          <w:rtl/>
          <w:lang w:bidi="fa-IR"/>
        </w:rPr>
        <w:t xml:space="preserve">ار </w:t>
      </w:r>
      <w:r w:rsidR="00A745DB">
        <w:rPr>
          <w:rtl/>
          <w:lang w:bidi="fa-IR"/>
        </w:rPr>
        <w:t>ی</w:t>
      </w:r>
      <w:r>
        <w:rPr>
          <w:rtl/>
          <w:lang w:bidi="fa-IR"/>
        </w:rPr>
        <w:t>ك فرد قرار مى</w:t>
      </w:r>
      <w:r w:rsidR="00A745DB">
        <w:rPr>
          <w:rtl/>
          <w:lang w:bidi="fa-IR"/>
        </w:rPr>
        <w:t xml:space="preserve"> </w:t>
      </w:r>
      <w:r>
        <w:rPr>
          <w:rtl/>
          <w:lang w:bidi="fa-IR"/>
        </w:rPr>
        <w:t>گ</w:t>
      </w:r>
      <w:r w:rsidR="00A745DB">
        <w:rPr>
          <w:rtl/>
          <w:lang w:bidi="fa-IR"/>
        </w:rPr>
        <w:t>ی</w:t>
      </w:r>
      <w:r>
        <w:rPr>
          <w:rtl/>
          <w:lang w:bidi="fa-IR"/>
        </w:rPr>
        <w:t>رد تا او از كار</w:t>
      </w:r>
      <w:r w:rsidR="00A17BD1">
        <w:rPr>
          <w:rtl/>
          <w:lang w:bidi="fa-IR"/>
        </w:rPr>
        <w:t xml:space="preserve">، </w:t>
      </w:r>
      <w:r>
        <w:rPr>
          <w:rtl/>
          <w:lang w:bidi="fa-IR"/>
        </w:rPr>
        <w:t>توانا</w:t>
      </w:r>
      <w:r w:rsidR="00A745DB">
        <w:rPr>
          <w:rtl/>
          <w:lang w:bidi="fa-IR"/>
        </w:rPr>
        <w:t>ی</w:t>
      </w:r>
      <w:r>
        <w:rPr>
          <w:rtl/>
          <w:lang w:bidi="fa-IR"/>
        </w:rPr>
        <w:t>ى ها</w:t>
      </w:r>
      <w:r w:rsidR="00A17BD1">
        <w:rPr>
          <w:rtl/>
          <w:lang w:bidi="fa-IR"/>
        </w:rPr>
        <w:t xml:space="preserve">، </w:t>
      </w:r>
      <w:r>
        <w:rPr>
          <w:rtl/>
          <w:lang w:bidi="fa-IR"/>
        </w:rPr>
        <w:t>مهارت</w:t>
      </w:r>
      <w:r w:rsidR="00A745DB">
        <w:rPr>
          <w:rtl/>
          <w:lang w:bidi="fa-IR"/>
        </w:rPr>
        <w:t xml:space="preserve"> </w:t>
      </w:r>
      <w:r>
        <w:rPr>
          <w:rtl/>
          <w:lang w:bidi="fa-IR"/>
        </w:rPr>
        <w:t>ها و هنرها</w:t>
      </w:r>
      <w:r w:rsidR="00A745DB">
        <w:rPr>
          <w:rtl/>
          <w:lang w:bidi="fa-IR"/>
        </w:rPr>
        <w:t>ی</w:t>
      </w:r>
      <w:r>
        <w:rPr>
          <w:rtl/>
          <w:lang w:bidi="fa-IR"/>
        </w:rPr>
        <w:t>ش استفاده كند</w:t>
      </w:r>
      <w:r w:rsidR="00A17BD1">
        <w:rPr>
          <w:rtl/>
          <w:lang w:bidi="fa-IR"/>
        </w:rPr>
        <w:t xml:space="preserve">. </w:t>
      </w:r>
      <w:r>
        <w:rPr>
          <w:rtl/>
          <w:lang w:bidi="fa-IR"/>
        </w:rPr>
        <w:t>كسى كه مى</w:t>
      </w:r>
      <w:r w:rsidR="00A745DB">
        <w:rPr>
          <w:rtl/>
          <w:lang w:bidi="fa-IR"/>
        </w:rPr>
        <w:t xml:space="preserve"> </w:t>
      </w:r>
      <w:r>
        <w:rPr>
          <w:rtl/>
          <w:lang w:bidi="fa-IR"/>
        </w:rPr>
        <w:t>خواهد صد برده آزاد كند مسلّماً با</w:t>
      </w:r>
      <w:r w:rsidR="00A745DB">
        <w:rPr>
          <w:rtl/>
          <w:lang w:bidi="fa-IR"/>
        </w:rPr>
        <w:t>ی</w:t>
      </w:r>
      <w:r>
        <w:rPr>
          <w:rtl/>
          <w:lang w:bidi="fa-IR"/>
        </w:rPr>
        <w:t>د توانا</w:t>
      </w:r>
      <w:r w:rsidR="00A745DB">
        <w:rPr>
          <w:rtl/>
          <w:lang w:bidi="fa-IR"/>
        </w:rPr>
        <w:t>ی</w:t>
      </w:r>
      <w:r>
        <w:rPr>
          <w:rtl/>
          <w:lang w:bidi="fa-IR"/>
        </w:rPr>
        <w:t>ى ا</w:t>
      </w:r>
      <w:r w:rsidR="00A745DB">
        <w:rPr>
          <w:rtl/>
          <w:lang w:bidi="fa-IR"/>
        </w:rPr>
        <w:t>ی</w:t>
      </w:r>
      <w:r>
        <w:rPr>
          <w:rtl/>
          <w:lang w:bidi="fa-IR"/>
        </w:rPr>
        <w:t>ن كار را از لحاظ مادى داشته باشد</w:t>
      </w:r>
      <w:r w:rsidR="00A17BD1">
        <w:rPr>
          <w:rtl/>
          <w:lang w:bidi="fa-IR"/>
        </w:rPr>
        <w:t xml:space="preserve">. </w:t>
      </w:r>
      <w:r>
        <w:rPr>
          <w:rtl/>
          <w:lang w:bidi="fa-IR"/>
        </w:rPr>
        <w:t xml:space="preserve">حضرت امام حسن </w:t>
      </w:r>
      <w:r w:rsidR="00542478" w:rsidRPr="00542478">
        <w:rPr>
          <w:rStyle w:val="libAlaemChar"/>
          <w:rtl/>
        </w:rPr>
        <w:t>عليه‌السلام</w:t>
      </w:r>
      <w:r w:rsidR="00305B24">
        <w:rPr>
          <w:rtl/>
          <w:lang w:bidi="fa-IR"/>
        </w:rPr>
        <w:t xml:space="preserve"> </w:t>
      </w:r>
      <w:r>
        <w:rPr>
          <w:rtl/>
          <w:lang w:bidi="fa-IR"/>
        </w:rPr>
        <w:t>در طول عمر شر</w:t>
      </w:r>
      <w:r w:rsidR="00A745DB">
        <w:rPr>
          <w:rtl/>
          <w:lang w:bidi="fa-IR"/>
        </w:rPr>
        <w:t>ی</w:t>
      </w:r>
      <w:r>
        <w:rPr>
          <w:rtl/>
          <w:lang w:bidi="fa-IR"/>
        </w:rPr>
        <w:t>فشان چند</w:t>
      </w:r>
      <w:r w:rsidR="00A745DB">
        <w:rPr>
          <w:rtl/>
          <w:lang w:bidi="fa-IR"/>
        </w:rPr>
        <w:t>ی</w:t>
      </w:r>
      <w:r>
        <w:rPr>
          <w:rtl/>
          <w:lang w:bidi="fa-IR"/>
        </w:rPr>
        <w:t>ن بار ثروت خود را ب</w:t>
      </w:r>
      <w:r w:rsidR="00A745DB">
        <w:rPr>
          <w:rtl/>
          <w:lang w:bidi="fa-IR"/>
        </w:rPr>
        <w:t>ی</w:t>
      </w:r>
      <w:r>
        <w:rPr>
          <w:rtl/>
          <w:lang w:bidi="fa-IR"/>
        </w:rPr>
        <w:t>ن فقرا تقس</w:t>
      </w:r>
      <w:r w:rsidR="00A745DB">
        <w:rPr>
          <w:rtl/>
          <w:lang w:bidi="fa-IR"/>
        </w:rPr>
        <w:t>ی</w:t>
      </w:r>
      <w:r>
        <w:rPr>
          <w:rtl/>
          <w:lang w:bidi="fa-IR"/>
        </w:rPr>
        <w:t>م كردند</w:t>
      </w:r>
      <w:r w:rsidR="00A17BD1">
        <w:rPr>
          <w:rtl/>
          <w:lang w:bidi="fa-IR"/>
        </w:rPr>
        <w:t xml:space="preserve">؛ </w:t>
      </w:r>
      <w:r>
        <w:rPr>
          <w:rtl/>
          <w:lang w:bidi="fa-IR"/>
        </w:rPr>
        <w:t>نصف براى خودشان و نصف د</w:t>
      </w:r>
      <w:r w:rsidR="00A745DB">
        <w:rPr>
          <w:rtl/>
          <w:lang w:bidi="fa-IR"/>
        </w:rPr>
        <w:t>ی</w:t>
      </w:r>
      <w:r>
        <w:rPr>
          <w:rtl/>
          <w:lang w:bidi="fa-IR"/>
        </w:rPr>
        <w:t>گر براى فقرا</w:t>
      </w:r>
      <w:r w:rsidR="00A17BD1">
        <w:rPr>
          <w:rtl/>
          <w:lang w:bidi="fa-IR"/>
        </w:rPr>
        <w:t xml:space="preserve">. </w:t>
      </w:r>
      <w:r>
        <w:rPr>
          <w:rtl/>
          <w:lang w:bidi="fa-IR"/>
        </w:rPr>
        <w:t>ا</w:t>
      </w:r>
      <w:r w:rsidR="00A745DB">
        <w:rPr>
          <w:rtl/>
          <w:lang w:bidi="fa-IR"/>
        </w:rPr>
        <w:t>ی</w:t>
      </w:r>
      <w:r>
        <w:rPr>
          <w:rtl/>
          <w:lang w:bidi="fa-IR"/>
        </w:rPr>
        <w:t xml:space="preserve">ن طور نبود كه همه امامان </w:t>
      </w:r>
      <w:r w:rsidR="00542478" w:rsidRPr="00542478">
        <w:rPr>
          <w:rStyle w:val="libAlaemChar"/>
          <w:rtl/>
        </w:rPr>
        <w:t>عليهم‌السلام</w:t>
      </w:r>
      <w:r w:rsidR="00305B24">
        <w:rPr>
          <w:rtl/>
          <w:lang w:bidi="fa-IR"/>
        </w:rPr>
        <w:t xml:space="preserve"> </w:t>
      </w:r>
      <w:r>
        <w:rPr>
          <w:rtl/>
          <w:lang w:bidi="fa-IR"/>
        </w:rPr>
        <w:t xml:space="preserve">به اصطلاح به </w:t>
      </w:r>
      <w:r w:rsidR="00A745DB">
        <w:rPr>
          <w:rtl/>
          <w:lang w:bidi="fa-IR"/>
        </w:rPr>
        <w:t>ی</w:t>
      </w:r>
      <w:r>
        <w:rPr>
          <w:rtl/>
          <w:lang w:bidi="fa-IR"/>
        </w:rPr>
        <w:t>ك لقمه نان جو محتاج باشند و شب با شكم گرسنه سر بر بال</w:t>
      </w:r>
      <w:r w:rsidR="00A745DB">
        <w:rPr>
          <w:rtl/>
          <w:lang w:bidi="fa-IR"/>
        </w:rPr>
        <w:t>ی</w:t>
      </w:r>
      <w:r>
        <w:rPr>
          <w:rtl/>
          <w:lang w:bidi="fa-IR"/>
        </w:rPr>
        <w:t>ن بگذارند</w:t>
      </w:r>
      <w:r w:rsidR="00A17BD1">
        <w:rPr>
          <w:rtl/>
          <w:lang w:bidi="fa-IR"/>
        </w:rPr>
        <w:t xml:space="preserve">. </w:t>
      </w:r>
      <w:r>
        <w:rPr>
          <w:rtl/>
          <w:lang w:bidi="fa-IR"/>
        </w:rPr>
        <w:t>درست است كه آنها كم استفاده مى</w:t>
      </w:r>
      <w:r w:rsidR="00A745DB">
        <w:rPr>
          <w:rtl/>
          <w:lang w:bidi="fa-IR"/>
        </w:rPr>
        <w:t xml:space="preserve"> </w:t>
      </w:r>
      <w:r>
        <w:rPr>
          <w:rtl/>
          <w:lang w:bidi="fa-IR"/>
        </w:rPr>
        <w:t>كردند</w:t>
      </w:r>
      <w:r w:rsidR="00A17BD1">
        <w:rPr>
          <w:rtl/>
          <w:lang w:bidi="fa-IR"/>
        </w:rPr>
        <w:t xml:space="preserve">، </w:t>
      </w:r>
      <w:r>
        <w:rPr>
          <w:rtl/>
          <w:lang w:bidi="fa-IR"/>
        </w:rPr>
        <w:t>اما ا</w:t>
      </w:r>
      <w:r w:rsidR="00A745DB">
        <w:rPr>
          <w:rtl/>
          <w:lang w:bidi="fa-IR"/>
        </w:rPr>
        <w:t>ی</w:t>
      </w:r>
      <w:r>
        <w:rPr>
          <w:rtl/>
          <w:lang w:bidi="fa-IR"/>
        </w:rPr>
        <w:t xml:space="preserve">ن به معناى فقر و تنگدستى ائمه </w:t>
      </w:r>
      <w:r w:rsidR="00542478" w:rsidRPr="00542478">
        <w:rPr>
          <w:rStyle w:val="libAlaemChar"/>
          <w:rtl/>
        </w:rPr>
        <w:t>عليهم‌السلام</w:t>
      </w:r>
      <w:r w:rsidR="00305B24">
        <w:rPr>
          <w:rtl/>
          <w:lang w:bidi="fa-IR"/>
        </w:rPr>
        <w:t xml:space="preserve"> </w:t>
      </w:r>
      <w:r>
        <w:rPr>
          <w:rtl/>
          <w:lang w:bidi="fa-IR"/>
        </w:rPr>
        <w:t>ن</w:t>
      </w:r>
      <w:r w:rsidR="00A745DB">
        <w:rPr>
          <w:rtl/>
          <w:lang w:bidi="fa-IR"/>
        </w:rPr>
        <w:t>ی</w:t>
      </w:r>
      <w:r>
        <w:rPr>
          <w:rtl/>
          <w:lang w:bidi="fa-IR"/>
        </w:rPr>
        <w:t>ست</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w:t>
      </w:r>
      <w:r w:rsidR="00A17BD1">
        <w:rPr>
          <w:rtl/>
          <w:lang w:bidi="fa-IR"/>
        </w:rPr>
        <w:t xml:space="preserve">، </w:t>
      </w:r>
      <w:r>
        <w:rPr>
          <w:rtl/>
          <w:lang w:bidi="fa-IR"/>
        </w:rPr>
        <w:t>اگر پرسش ا</w:t>
      </w:r>
      <w:r w:rsidR="00A745DB">
        <w:rPr>
          <w:rtl/>
          <w:lang w:bidi="fa-IR"/>
        </w:rPr>
        <w:t>ی</w:t>
      </w:r>
      <w:r>
        <w:rPr>
          <w:rtl/>
          <w:lang w:bidi="fa-IR"/>
        </w:rPr>
        <w:t>ن است كه آ</w:t>
      </w:r>
      <w:r w:rsidR="00A745DB">
        <w:rPr>
          <w:rtl/>
          <w:lang w:bidi="fa-IR"/>
        </w:rPr>
        <w:t>ی</w:t>
      </w:r>
      <w:r>
        <w:rPr>
          <w:rtl/>
          <w:lang w:bidi="fa-IR"/>
        </w:rPr>
        <w:t>ا اسلام مى</w:t>
      </w:r>
      <w:r w:rsidR="00A745DB">
        <w:rPr>
          <w:rtl/>
          <w:lang w:bidi="fa-IR"/>
        </w:rPr>
        <w:t xml:space="preserve"> </w:t>
      </w:r>
      <w:r>
        <w:rPr>
          <w:rtl/>
          <w:lang w:bidi="fa-IR"/>
        </w:rPr>
        <w:t>خواهد ثروت دن</w:t>
      </w:r>
      <w:r w:rsidR="00A745DB">
        <w:rPr>
          <w:rtl/>
          <w:lang w:bidi="fa-IR"/>
        </w:rPr>
        <w:t>ی</w:t>
      </w:r>
      <w:r>
        <w:rPr>
          <w:rtl/>
          <w:lang w:bidi="fa-IR"/>
        </w:rPr>
        <w:t>ا در دست مسلمان</w:t>
      </w:r>
      <w:r w:rsidR="00A745DB">
        <w:rPr>
          <w:rtl/>
          <w:lang w:bidi="fa-IR"/>
        </w:rPr>
        <w:t xml:space="preserve"> </w:t>
      </w:r>
      <w:r>
        <w:rPr>
          <w:rtl/>
          <w:lang w:bidi="fa-IR"/>
        </w:rPr>
        <w:t>ها باشد</w:t>
      </w:r>
      <w:r w:rsidR="00A17BD1">
        <w:rPr>
          <w:rtl/>
          <w:lang w:bidi="fa-IR"/>
        </w:rPr>
        <w:t xml:space="preserve">، </w:t>
      </w:r>
      <w:r>
        <w:rPr>
          <w:rtl/>
          <w:lang w:bidi="fa-IR"/>
        </w:rPr>
        <w:t>پاسخ مثبت است</w:t>
      </w:r>
      <w:r w:rsidR="00A17BD1">
        <w:rPr>
          <w:rtl/>
          <w:lang w:bidi="fa-IR"/>
        </w:rPr>
        <w:t xml:space="preserve">. </w:t>
      </w:r>
      <w:r>
        <w:rPr>
          <w:rtl/>
          <w:lang w:bidi="fa-IR"/>
        </w:rPr>
        <w:t>ه</w:t>
      </w:r>
      <w:r w:rsidR="00A745DB">
        <w:rPr>
          <w:rtl/>
          <w:lang w:bidi="fa-IR"/>
        </w:rPr>
        <w:t>ی</w:t>
      </w:r>
      <w:r>
        <w:rPr>
          <w:rtl/>
          <w:lang w:bidi="fa-IR"/>
        </w:rPr>
        <w:t>چ گاه اسلام نمى</w:t>
      </w:r>
      <w:r w:rsidR="00A745DB">
        <w:rPr>
          <w:rtl/>
          <w:lang w:bidi="fa-IR"/>
        </w:rPr>
        <w:t xml:space="preserve"> </w:t>
      </w:r>
      <w:r>
        <w:rPr>
          <w:rtl/>
          <w:lang w:bidi="fa-IR"/>
        </w:rPr>
        <w:t>خواهد مسلمان</w:t>
      </w:r>
      <w:r w:rsidR="00A745DB">
        <w:rPr>
          <w:rtl/>
          <w:lang w:bidi="fa-IR"/>
        </w:rPr>
        <w:t xml:space="preserve"> </w:t>
      </w:r>
      <w:r>
        <w:rPr>
          <w:rtl/>
          <w:lang w:bidi="fa-IR"/>
        </w:rPr>
        <w:t>ها خوار و زبون</w:t>
      </w:r>
      <w:r w:rsidR="00A17BD1">
        <w:rPr>
          <w:rtl/>
          <w:lang w:bidi="fa-IR"/>
        </w:rPr>
        <w:t xml:space="preserve">، </w:t>
      </w:r>
      <w:r>
        <w:rPr>
          <w:rtl/>
          <w:lang w:bidi="fa-IR"/>
        </w:rPr>
        <w:t>گرسنه</w:t>
      </w:r>
      <w:r w:rsidR="00A17BD1">
        <w:rPr>
          <w:rtl/>
          <w:lang w:bidi="fa-IR"/>
        </w:rPr>
        <w:t xml:space="preserve">، </w:t>
      </w:r>
      <w:r>
        <w:rPr>
          <w:rtl/>
          <w:lang w:bidi="fa-IR"/>
        </w:rPr>
        <w:t>عقب افتاده و توسرى خور باشند</w:t>
      </w:r>
      <w:r w:rsidR="00A17BD1">
        <w:rPr>
          <w:rtl/>
          <w:lang w:bidi="fa-IR"/>
        </w:rPr>
        <w:t xml:space="preserve">. </w:t>
      </w:r>
      <w:r>
        <w:rPr>
          <w:rtl/>
          <w:lang w:bidi="fa-IR"/>
        </w:rPr>
        <w:t>كار كردن</w:t>
      </w:r>
      <w:r w:rsidR="00A17BD1">
        <w:rPr>
          <w:rtl/>
          <w:lang w:bidi="fa-IR"/>
        </w:rPr>
        <w:t xml:space="preserve">، </w:t>
      </w:r>
      <w:r>
        <w:rPr>
          <w:rtl/>
          <w:lang w:bidi="fa-IR"/>
        </w:rPr>
        <w:t>تول</w:t>
      </w:r>
      <w:r w:rsidR="00A745DB">
        <w:rPr>
          <w:rtl/>
          <w:lang w:bidi="fa-IR"/>
        </w:rPr>
        <w:t>ی</w:t>
      </w:r>
      <w:r>
        <w:rPr>
          <w:rtl/>
          <w:lang w:bidi="fa-IR"/>
        </w:rPr>
        <w:t>د ثروت كردن</w:t>
      </w:r>
      <w:r w:rsidR="00A17BD1">
        <w:rPr>
          <w:rtl/>
          <w:lang w:bidi="fa-IR"/>
        </w:rPr>
        <w:t xml:space="preserve">، </w:t>
      </w:r>
      <w:r>
        <w:rPr>
          <w:rtl/>
          <w:lang w:bidi="fa-IR"/>
        </w:rPr>
        <w:t xml:space="preserve">مالك ثروت شدن و ثروت را در راه خدا صرف كردن </w:t>
      </w:r>
      <w:r w:rsidR="00A745DB">
        <w:rPr>
          <w:rtl/>
          <w:lang w:bidi="fa-IR"/>
        </w:rPr>
        <w:t>ی</w:t>
      </w:r>
      <w:r>
        <w:rPr>
          <w:rtl/>
          <w:lang w:bidi="fa-IR"/>
        </w:rPr>
        <w:t>ك مسأله است</w:t>
      </w:r>
      <w:r w:rsidR="00A17BD1">
        <w:rPr>
          <w:rtl/>
          <w:lang w:bidi="fa-IR"/>
        </w:rPr>
        <w:t xml:space="preserve">، </w:t>
      </w:r>
      <w:r>
        <w:rPr>
          <w:rtl/>
          <w:lang w:bidi="fa-IR"/>
        </w:rPr>
        <w:t>و دل بستگى به مال دن</w:t>
      </w:r>
      <w:r w:rsidR="00A745DB">
        <w:rPr>
          <w:rtl/>
          <w:lang w:bidi="fa-IR"/>
        </w:rPr>
        <w:t>ی</w:t>
      </w:r>
      <w:r>
        <w:rPr>
          <w:rtl/>
          <w:lang w:bidi="fa-IR"/>
        </w:rPr>
        <w:t>ا و اهم</w:t>
      </w:r>
      <w:r w:rsidR="00A745DB">
        <w:rPr>
          <w:rtl/>
          <w:lang w:bidi="fa-IR"/>
        </w:rPr>
        <w:t>ی</w:t>
      </w:r>
      <w:r>
        <w:rPr>
          <w:rtl/>
          <w:lang w:bidi="fa-IR"/>
        </w:rPr>
        <w:t>ت دادن به دن</w:t>
      </w:r>
      <w:r w:rsidR="00A745DB">
        <w:rPr>
          <w:rtl/>
          <w:lang w:bidi="fa-IR"/>
        </w:rPr>
        <w:t>ی</w:t>
      </w:r>
      <w:r>
        <w:rPr>
          <w:rtl/>
          <w:lang w:bidi="fa-IR"/>
        </w:rPr>
        <w:t>ا در مقابل آخرت مسأله</w:t>
      </w:r>
      <w:r w:rsidR="00A745DB">
        <w:rPr>
          <w:rtl/>
          <w:lang w:bidi="fa-IR"/>
        </w:rPr>
        <w:t xml:space="preserve"> </w:t>
      </w:r>
      <w:r>
        <w:rPr>
          <w:rtl/>
          <w:lang w:bidi="fa-IR"/>
        </w:rPr>
        <w:t>اى د</w:t>
      </w:r>
      <w:r w:rsidR="00A745DB">
        <w:rPr>
          <w:rtl/>
          <w:lang w:bidi="fa-IR"/>
        </w:rPr>
        <w:t>ی</w:t>
      </w:r>
      <w:r>
        <w:rPr>
          <w:rtl/>
          <w:lang w:bidi="fa-IR"/>
        </w:rPr>
        <w:t>گر</w:t>
      </w:r>
      <w:r w:rsidR="00A17BD1">
        <w:rPr>
          <w:rtl/>
          <w:lang w:bidi="fa-IR"/>
        </w:rPr>
        <w:t xml:space="preserve">. </w:t>
      </w:r>
      <w:r>
        <w:rPr>
          <w:rtl/>
          <w:lang w:bidi="fa-IR"/>
        </w:rPr>
        <w:t xml:space="preserve">اتفاقاً </w:t>
      </w:r>
      <w:r w:rsidR="00A745DB">
        <w:rPr>
          <w:rtl/>
          <w:lang w:bidi="fa-IR"/>
        </w:rPr>
        <w:t>ی</w:t>
      </w:r>
      <w:r>
        <w:rPr>
          <w:rtl/>
          <w:lang w:bidi="fa-IR"/>
        </w:rPr>
        <w:t>كى از نظر</w:t>
      </w:r>
      <w:r w:rsidR="00A745DB">
        <w:rPr>
          <w:rtl/>
          <w:lang w:bidi="fa-IR"/>
        </w:rPr>
        <w:t>ی</w:t>
      </w:r>
      <w:r>
        <w:rPr>
          <w:rtl/>
          <w:lang w:bidi="fa-IR"/>
        </w:rPr>
        <w:t>ه</w:t>
      </w:r>
      <w:r w:rsidR="00A745DB">
        <w:rPr>
          <w:rtl/>
          <w:lang w:bidi="fa-IR"/>
        </w:rPr>
        <w:t xml:space="preserve"> </w:t>
      </w:r>
      <w:r>
        <w:rPr>
          <w:rtl/>
          <w:lang w:bidi="fa-IR"/>
        </w:rPr>
        <w:t>ها</w:t>
      </w:r>
      <w:r w:rsidR="00A745DB">
        <w:rPr>
          <w:rtl/>
          <w:lang w:bidi="fa-IR"/>
        </w:rPr>
        <w:t>ی</w:t>
      </w:r>
      <w:r>
        <w:rPr>
          <w:rtl/>
          <w:lang w:bidi="fa-IR"/>
        </w:rPr>
        <w:t>ى كه امروزه در مسا</w:t>
      </w:r>
      <w:r w:rsidR="00A745DB">
        <w:rPr>
          <w:rtl/>
          <w:lang w:bidi="fa-IR"/>
        </w:rPr>
        <w:t>ی</w:t>
      </w:r>
      <w:r>
        <w:rPr>
          <w:rtl/>
          <w:lang w:bidi="fa-IR"/>
        </w:rPr>
        <w:t>ل اجتماعى و اقتصادى مطرح مى</w:t>
      </w:r>
      <w:r w:rsidR="00A745DB">
        <w:rPr>
          <w:rtl/>
          <w:lang w:bidi="fa-IR"/>
        </w:rPr>
        <w:t xml:space="preserve"> </w:t>
      </w:r>
      <w:r>
        <w:rPr>
          <w:rtl/>
          <w:lang w:bidi="fa-IR"/>
        </w:rPr>
        <w:t>باشد</w:t>
      </w:r>
      <w:r w:rsidR="00A17BD1">
        <w:rPr>
          <w:rtl/>
          <w:lang w:bidi="fa-IR"/>
        </w:rPr>
        <w:t xml:space="preserve">، </w:t>
      </w:r>
      <w:r>
        <w:rPr>
          <w:rtl/>
          <w:lang w:bidi="fa-IR"/>
        </w:rPr>
        <w:t>ا</w:t>
      </w:r>
      <w:r w:rsidR="00A745DB">
        <w:rPr>
          <w:rtl/>
          <w:lang w:bidi="fa-IR"/>
        </w:rPr>
        <w:t>ی</w:t>
      </w:r>
      <w:r>
        <w:rPr>
          <w:rtl/>
          <w:lang w:bidi="fa-IR"/>
        </w:rPr>
        <w:t>ن است كه از جمله عوامل پ</w:t>
      </w:r>
      <w:r w:rsidR="00A745DB">
        <w:rPr>
          <w:rtl/>
          <w:lang w:bidi="fa-IR"/>
        </w:rPr>
        <w:t>ی</w:t>
      </w:r>
      <w:r>
        <w:rPr>
          <w:rtl/>
          <w:lang w:bidi="fa-IR"/>
        </w:rPr>
        <w:t>شرفت صنعت در دن</w:t>
      </w:r>
      <w:r w:rsidR="00A745DB">
        <w:rPr>
          <w:rtl/>
          <w:lang w:bidi="fa-IR"/>
        </w:rPr>
        <w:t>ی</w:t>
      </w:r>
      <w:r>
        <w:rPr>
          <w:rtl/>
          <w:lang w:bidi="fa-IR"/>
        </w:rPr>
        <w:t>ا ا</w:t>
      </w:r>
      <w:r w:rsidR="00A745DB">
        <w:rPr>
          <w:rtl/>
          <w:lang w:bidi="fa-IR"/>
        </w:rPr>
        <w:t>ی</w:t>
      </w:r>
      <w:r>
        <w:rPr>
          <w:rtl/>
          <w:lang w:bidi="fa-IR"/>
        </w:rPr>
        <w:t>ن بوده كه مس</w:t>
      </w:r>
      <w:r w:rsidR="00A745DB">
        <w:rPr>
          <w:rtl/>
          <w:lang w:bidi="fa-IR"/>
        </w:rPr>
        <w:t>ی</w:t>
      </w:r>
      <w:r>
        <w:rPr>
          <w:rtl/>
          <w:lang w:bidi="fa-IR"/>
        </w:rPr>
        <w:t>ح</w:t>
      </w:r>
      <w:r w:rsidR="00A745DB">
        <w:rPr>
          <w:rtl/>
          <w:lang w:bidi="fa-IR"/>
        </w:rPr>
        <w:t>ی</w:t>
      </w:r>
      <w:r>
        <w:rPr>
          <w:rtl/>
          <w:lang w:bidi="fa-IR"/>
        </w:rPr>
        <w:t>ان مخلص و مؤمن</w:t>
      </w:r>
      <w:r w:rsidR="00A17BD1">
        <w:rPr>
          <w:rtl/>
          <w:lang w:bidi="fa-IR"/>
        </w:rPr>
        <w:t xml:space="preserve">، </w:t>
      </w:r>
      <w:r>
        <w:rPr>
          <w:rtl/>
          <w:lang w:bidi="fa-IR"/>
        </w:rPr>
        <w:t>كم مصرف مى</w:t>
      </w:r>
      <w:r w:rsidR="00A745DB">
        <w:rPr>
          <w:rtl/>
          <w:lang w:bidi="fa-IR"/>
        </w:rPr>
        <w:t xml:space="preserve"> </w:t>
      </w:r>
      <w:r>
        <w:rPr>
          <w:rtl/>
          <w:lang w:bidi="fa-IR"/>
        </w:rPr>
        <w:t>كردند و ز</w:t>
      </w:r>
      <w:r w:rsidR="00A745DB">
        <w:rPr>
          <w:rtl/>
          <w:lang w:bidi="fa-IR"/>
        </w:rPr>
        <w:t>ی</w:t>
      </w:r>
      <w:r>
        <w:rPr>
          <w:rtl/>
          <w:lang w:bidi="fa-IR"/>
        </w:rPr>
        <w:t>اد پس انداز مى</w:t>
      </w:r>
      <w:r w:rsidR="00A745DB">
        <w:rPr>
          <w:rtl/>
          <w:lang w:bidi="fa-IR"/>
        </w:rPr>
        <w:t xml:space="preserve"> </w:t>
      </w:r>
      <w:r>
        <w:rPr>
          <w:rtl/>
          <w:lang w:bidi="fa-IR"/>
        </w:rPr>
        <w:t>نمودند</w:t>
      </w:r>
      <w:r w:rsidR="00A17BD1">
        <w:rPr>
          <w:rtl/>
          <w:lang w:bidi="fa-IR"/>
        </w:rPr>
        <w:t xml:space="preserve">. </w:t>
      </w:r>
      <w:r>
        <w:rPr>
          <w:rtl/>
          <w:lang w:bidi="fa-IR"/>
        </w:rPr>
        <w:t>ا</w:t>
      </w:r>
      <w:r w:rsidR="00A745DB">
        <w:rPr>
          <w:rtl/>
          <w:lang w:bidi="fa-IR"/>
        </w:rPr>
        <w:t>ی</w:t>
      </w:r>
      <w:r>
        <w:rPr>
          <w:rtl/>
          <w:lang w:bidi="fa-IR"/>
        </w:rPr>
        <w:t>ن اموال پس انداز شده موجب گرد</w:t>
      </w:r>
      <w:r w:rsidR="00A745DB">
        <w:rPr>
          <w:rtl/>
          <w:lang w:bidi="fa-IR"/>
        </w:rPr>
        <w:t>ی</w:t>
      </w:r>
      <w:r>
        <w:rPr>
          <w:rtl/>
          <w:lang w:bidi="fa-IR"/>
        </w:rPr>
        <w:t>د تا سرما</w:t>
      </w:r>
      <w:r w:rsidR="00A745DB">
        <w:rPr>
          <w:rtl/>
          <w:lang w:bidi="fa-IR"/>
        </w:rPr>
        <w:t>ی</w:t>
      </w:r>
      <w:r>
        <w:rPr>
          <w:rtl/>
          <w:lang w:bidi="fa-IR"/>
        </w:rPr>
        <w:t>ه</w:t>
      </w:r>
      <w:r w:rsidR="00A745DB">
        <w:rPr>
          <w:rtl/>
          <w:lang w:bidi="fa-IR"/>
        </w:rPr>
        <w:t xml:space="preserve"> </w:t>
      </w:r>
      <w:r>
        <w:rPr>
          <w:rtl/>
          <w:lang w:bidi="fa-IR"/>
        </w:rPr>
        <w:t>هاى فراوانى پد</w:t>
      </w:r>
      <w:r w:rsidR="00A745DB">
        <w:rPr>
          <w:rtl/>
          <w:lang w:bidi="fa-IR"/>
        </w:rPr>
        <w:t>ی</w:t>
      </w:r>
      <w:r>
        <w:rPr>
          <w:rtl/>
          <w:lang w:bidi="fa-IR"/>
        </w:rPr>
        <w:t>د آ</w:t>
      </w:r>
      <w:r w:rsidR="00A745DB">
        <w:rPr>
          <w:rtl/>
          <w:lang w:bidi="fa-IR"/>
        </w:rPr>
        <w:t>ی</w:t>
      </w:r>
      <w:r>
        <w:rPr>
          <w:rtl/>
          <w:lang w:bidi="fa-IR"/>
        </w:rPr>
        <w:t>د و صنا</w:t>
      </w:r>
      <w:r w:rsidR="00A745DB">
        <w:rPr>
          <w:rtl/>
          <w:lang w:bidi="fa-IR"/>
        </w:rPr>
        <w:t>ی</w:t>
      </w:r>
      <w:r>
        <w:rPr>
          <w:rtl/>
          <w:lang w:bidi="fa-IR"/>
        </w:rPr>
        <w:t>ع بزرگى شكل گ</w:t>
      </w:r>
      <w:r w:rsidR="00A745DB">
        <w:rPr>
          <w:rtl/>
          <w:lang w:bidi="fa-IR"/>
        </w:rPr>
        <w:t>ی</w:t>
      </w:r>
      <w:r>
        <w:rPr>
          <w:rtl/>
          <w:lang w:bidi="fa-IR"/>
        </w:rPr>
        <w:t>رد</w:t>
      </w:r>
      <w:r w:rsidR="00A17BD1">
        <w:rPr>
          <w:rtl/>
          <w:lang w:bidi="fa-IR"/>
        </w:rPr>
        <w:t xml:space="preserve">. </w:t>
      </w:r>
      <w:r>
        <w:rPr>
          <w:rtl/>
          <w:lang w:bidi="fa-IR"/>
        </w:rPr>
        <w:t>آقاى ماكس وبر در ا</w:t>
      </w:r>
      <w:r w:rsidR="00A745DB">
        <w:rPr>
          <w:rtl/>
          <w:lang w:bidi="fa-IR"/>
        </w:rPr>
        <w:t>ی</w:t>
      </w:r>
      <w:r>
        <w:rPr>
          <w:rtl/>
          <w:lang w:bidi="fa-IR"/>
        </w:rPr>
        <w:t>ن زم</w:t>
      </w:r>
      <w:r w:rsidR="00A745DB">
        <w:rPr>
          <w:rtl/>
          <w:lang w:bidi="fa-IR"/>
        </w:rPr>
        <w:t>ی</w:t>
      </w:r>
      <w:r>
        <w:rPr>
          <w:rtl/>
          <w:lang w:bidi="fa-IR"/>
        </w:rPr>
        <w:t>نه كتابى نوشته ودرآن روند شكل گ</w:t>
      </w:r>
      <w:r w:rsidR="00A745DB">
        <w:rPr>
          <w:rtl/>
          <w:lang w:bidi="fa-IR"/>
        </w:rPr>
        <w:t>ی</w:t>
      </w:r>
      <w:r>
        <w:rPr>
          <w:rtl/>
          <w:lang w:bidi="fa-IR"/>
        </w:rPr>
        <w:t>رى سرما</w:t>
      </w:r>
      <w:r w:rsidR="00A745DB">
        <w:rPr>
          <w:rtl/>
          <w:lang w:bidi="fa-IR"/>
        </w:rPr>
        <w:t>ی</w:t>
      </w:r>
      <w:r>
        <w:rPr>
          <w:rtl/>
          <w:lang w:bidi="fa-IR"/>
        </w:rPr>
        <w:t>ه دارى در اروپا را تشر</w:t>
      </w:r>
      <w:r w:rsidR="00A745DB">
        <w:rPr>
          <w:rtl/>
          <w:lang w:bidi="fa-IR"/>
        </w:rPr>
        <w:t>ی</w:t>
      </w:r>
      <w:r>
        <w:rPr>
          <w:rtl/>
          <w:lang w:bidi="fa-IR"/>
        </w:rPr>
        <w:t>ح كرده است</w:t>
      </w:r>
      <w:r w:rsidR="00A17BD1">
        <w:rPr>
          <w:rtl/>
          <w:lang w:bidi="fa-IR"/>
        </w:rPr>
        <w:t xml:space="preserve">. </w:t>
      </w:r>
      <w:r>
        <w:rPr>
          <w:rtl/>
          <w:lang w:bidi="fa-IR"/>
        </w:rPr>
        <w:t xml:space="preserve">او </w:t>
      </w:r>
      <w:r w:rsidR="00A745DB">
        <w:rPr>
          <w:rtl/>
          <w:lang w:bidi="fa-IR"/>
        </w:rPr>
        <w:t>ی</w:t>
      </w:r>
      <w:r>
        <w:rPr>
          <w:rtl/>
          <w:lang w:bidi="fa-IR"/>
        </w:rPr>
        <w:t>كى از دلا</w:t>
      </w:r>
      <w:r w:rsidR="00A745DB">
        <w:rPr>
          <w:rtl/>
          <w:lang w:bidi="fa-IR"/>
        </w:rPr>
        <w:t>ی</w:t>
      </w:r>
      <w:r>
        <w:rPr>
          <w:rtl/>
          <w:lang w:bidi="fa-IR"/>
        </w:rPr>
        <w:t>ل رواج سرما</w:t>
      </w:r>
      <w:r w:rsidR="00A745DB">
        <w:rPr>
          <w:rtl/>
          <w:lang w:bidi="fa-IR"/>
        </w:rPr>
        <w:t>ی</w:t>
      </w:r>
      <w:r>
        <w:rPr>
          <w:rtl/>
          <w:lang w:bidi="fa-IR"/>
        </w:rPr>
        <w:t>ه دارى را در غرب «اخلاق پروتستان» مى</w:t>
      </w:r>
      <w:r w:rsidR="00A745DB">
        <w:rPr>
          <w:rtl/>
          <w:lang w:bidi="fa-IR"/>
        </w:rPr>
        <w:t xml:space="preserve"> </w:t>
      </w:r>
      <w:r>
        <w:rPr>
          <w:rtl/>
          <w:lang w:bidi="fa-IR"/>
        </w:rPr>
        <w:t>داند</w:t>
      </w:r>
      <w:r w:rsidR="00A17BD1">
        <w:rPr>
          <w:rtl/>
          <w:lang w:bidi="fa-IR"/>
        </w:rPr>
        <w:t xml:space="preserve">؛ </w:t>
      </w:r>
      <w:r w:rsidR="00A745DB">
        <w:rPr>
          <w:rtl/>
          <w:lang w:bidi="fa-IR"/>
        </w:rPr>
        <w:t>ی</w:t>
      </w:r>
      <w:r>
        <w:rPr>
          <w:rtl/>
          <w:lang w:bidi="fa-IR"/>
        </w:rPr>
        <w:t>عنى روح</w:t>
      </w:r>
      <w:r w:rsidR="00A745DB">
        <w:rPr>
          <w:rtl/>
          <w:lang w:bidi="fa-IR"/>
        </w:rPr>
        <w:t>ی</w:t>
      </w:r>
      <w:r>
        <w:rPr>
          <w:rtl/>
          <w:lang w:bidi="fa-IR"/>
        </w:rPr>
        <w:t>ه</w:t>
      </w:r>
      <w:r w:rsidR="00A745DB">
        <w:rPr>
          <w:rtl/>
          <w:lang w:bidi="fa-IR"/>
        </w:rPr>
        <w:t xml:space="preserve"> </w:t>
      </w:r>
      <w:r>
        <w:rPr>
          <w:rtl/>
          <w:lang w:bidi="fa-IR"/>
        </w:rPr>
        <w:t>اى كه باعث مى</w:t>
      </w:r>
      <w:r w:rsidR="00A745DB">
        <w:rPr>
          <w:rtl/>
          <w:lang w:bidi="fa-IR"/>
        </w:rPr>
        <w:t xml:space="preserve"> </w:t>
      </w:r>
      <w:r>
        <w:rPr>
          <w:rtl/>
          <w:lang w:bidi="fa-IR"/>
        </w:rPr>
        <w:t xml:space="preserve">شد </w:t>
      </w:r>
      <w:r>
        <w:rPr>
          <w:rtl/>
          <w:lang w:bidi="fa-IR"/>
        </w:rPr>
        <w:lastRenderedPageBreak/>
        <w:t>مردم ز</w:t>
      </w:r>
      <w:r w:rsidR="00A745DB">
        <w:rPr>
          <w:rtl/>
          <w:lang w:bidi="fa-IR"/>
        </w:rPr>
        <w:t>ی</w:t>
      </w:r>
      <w:r>
        <w:rPr>
          <w:rtl/>
          <w:lang w:bidi="fa-IR"/>
        </w:rPr>
        <w:t>اد كار و كم مصرف كنند</w:t>
      </w:r>
      <w:r w:rsidR="00A17BD1">
        <w:rPr>
          <w:rtl/>
          <w:lang w:bidi="fa-IR"/>
        </w:rPr>
        <w:t xml:space="preserve">. </w:t>
      </w:r>
      <w:r>
        <w:rPr>
          <w:rtl/>
          <w:lang w:bidi="fa-IR"/>
        </w:rPr>
        <w:t>البته درصدد ا</w:t>
      </w:r>
      <w:r w:rsidR="00A745DB">
        <w:rPr>
          <w:rtl/>
          <w:lang w:bidi="fa-IR"/>
        </w:rPr>
        <w:t>ی</w:t>
      </w:r>
      <w:r>
        <w:rPr>
          <w:rtl/>
          <w:lang w:bidi="fa-IR"/>
        </w:rPr>
        <w:t>ن ن</w:t>
      </w:r>
      <w:r w:rsidR="00A745DB">
        <w:rPr>
          <w:rtl/>
          <w:lang w:bidi="fa-IR"/>
        </w:rPr>
        <w:t>ی</w:t>
      </w:r>
      <w:r>
        <w:rPr>
          <w:rtl/>
          <w:lang w:bidi="fa-IR"/>
        </w:rPr>
        <w:t>ستم كه بگو</w:t>
      </w:r>
      <w:r w:rsidR="00A745DB">
        <w:rPr>
          <w:rtl/>
          <w:lang w:bidi="fa-IR"/>
        </w:rPr>
        <w:t>ی</w:t>
      </w:r>
      <w:r>
        <w:rPr>
          <w:rtl/>
          <w:lang w:bidi="fa-IR"/>
        </w:rPr>
        <w:t>م آ</w:t>
      </w:r>
      <w:r w:rsidR="00A745DB">
        <w:rPr>
          <w:rtl/>
          <w:lang w:bidi="fa-IR"/>
        </w:rPr>
        <w:t>ی</w:t>
      </w:r>
      <w:r>
        <w:rPr>
          <w:rtl/>
          <w:lang w:bidi="fa-IR"/>
        </w:rPr>
        <w:t>ا ا</w:t>
      </w:r>
      <w:r w:rsidR="00A745DB">
        <w:rPr>
          <w:rtl/>
          <w:lang w:bidi="fa-IR"/>
        </w:rPr>
        <w:t>ی</w:t>
      </w:r>
      <w:r>
        <w:rPr>
          <w:rtl/>
          <w:lang w:bidi="fa-IR"/>
        </w:rPr>
        <w:t>ن توج</w:t>
      </w:r>
      <w:r w:rsidR="00A745DB">
        <w:rPr>
          <w:rtl/>
          <w:lang w:bidi="fa-IR"/>
        </w:rPr>
        <w:t>ی</w:t>
      </w:r>
      <w:r>
        <w:rPr>
          <w:rtl/>
          <w:lang w:bidi="fa-IR"/>
        </w:rPr>
        <w:t xml:space="preserve">ه درست است </w:t>
      </w:r>
      <w:r w:rsidR="00A745DB">
        <w:rPr>
          <w:rtl/>
          <w:lang w:bidi="fa-IR"/>
        </w:rPr>
        <w:t>ی</w:t>
      </w:r>
      <w:r>
        <w:rPr>
          <w:rtl/>
          <w:lang w:bidi="fa-IR"/>
        </w:rPr>
        <w:t>ا خ</w:t>
      </w:r>
      <w:r w:rsidR="00A745DB">
        <w:rPr>
          <w:rtl/>
          <w:lang w:bidi="fa-IR"/>
        </w:rPr>
        <w:t>ی</w:t>
      </w:r>
      <w:r>
        <w:rPr>
          <w:rtl/>
          <w:lang w:bidi="fa-IR"/>
        </w:rPr>
        <w:t>ر</w:t>
      </w:r>
      <w:r w:rsidR="00A17BD1">
        <w:rPr>
          <w:rtl/>
          <w:lang w:bidi="fa-IR"/>
        </w:rPr>
        <w:t xml:space="preserve">، </w:t>
      </w:r>
      <w:r>
        <w:rPr>
          <w:rtl/>
          <w:lang w:bidi="fa-IR"/>
        </w:rPr>
        <w:t>بلكه اجمالا مى</w:t>
      </w:r>
      <w:r w:rsidR="00A745DB">
        <w:rPr>
          <w:rtl/>
          <w:lang w:bidi="fa-IR"/>
        </w:rPr>
        <w:t xml:space="preserve"> </w:t>
      </w:r>
      <w:r>
        <w:rPr>
          <w:rtl/>
          <w:lang w:bidi="fa-IR"/>
        </w:rPr>
        <w:t>خواهم بگو</w:t>
      </w:r>
      <w:r w:rsidR="00A745DB">
        <w:rPr>
          <w:rtl/>
          <w:lang w:bidi="fa-IR"/>
        </w:rPr>
        <w:t>ی</w:t>
      </w:r>
      <w:r>
        <w:rPr>
          <w:rtl/>
          <w:lang w:bidi="fa-IR"/>
        </w:rPr>
        <w:t>م كسانى هم هستند كه فكر مى</w:t>
      </w:r>
      <w:r w:rsidR="00A745DB">
        <w:rPr>
          <w:rtl/>
          <w:lang w:bidi="fa-IR"/>
        </w:rPr>
        <w:t xml:space="preserve"> </w:t>
      </w:r>
      <w:r>
        <w:rPr>
          <w:rtl/>
          <w:lang w:bidi="fa-IR"/>
        </w:rPr>
        <w:t>كنند كم مصرف كردن موجب رشد اقتصادى مى</w:t>
      </w:r>
      <w:r w:rsidR="00A745DB">
        <w:rPr>
          <w:rtl/>
          <w:lang w:bidi="fa-IR"/>
        </w:rPr>
        <w:t xml:space="preserve"> </w:t>
      </w:r>
      <w:r>
        <w:rPr>
          <w:rtl/>
          <w:lang w:bidi="fa-IR"/>
        </w:rPr>
        <w:t>شود</w:t>
      </w:r>
      <w:r w:rsidR="00A17BD1">
        <w:rPr>
          <w:rtl/>
          <w:lang w:bidi="fa-IR"/>
        </w:rPr>
        <w:t xml:space="preserve">. </w:t>
      </w:r>
      <w:r>
        <w:rPr>
          <w:rtl/>
          <w:lang w:bidi="fa-IR"/>
        </w:rPr>
        <w:t>البته نظر</w:t>
      </w:r>
      <w:r w:rsidR="00A745DB">
        <w:rPr>
          <w:rtl/>
          <w:lang w:bidi="fa-IR"/>
        </w:rPr>
        <w:t>ی</w:t>
      </w:r>
      <w:r>
        <w:rPr>
          <w:rtl/>
          <w:lang w:bidi="fa-IR"/>
        </w:rPr>
        <w:t>اتى عكس آن هم وجود دارد</w:t>
      </w:r>
      <w:r w:rsidR="00A17BD1">
        <w:rPr>
          <w:rtl/>
          <w:lang w:bidi="fa-IR"/>
        </w:rPr>
        <w:t xml:space="preserve">. </w:t>
      </w:r>
    </w:p>
    <w:p w:rsidR="00BF521F" w:rsidRDefault="00F97272" w:rsidP="00F97272">
      <w:pPr>
        <w:pStyle w:val="libNormal"/>
        <w:rPr>
          <w:rtl/>
          <w:lang w:bidi="fa-IR"/>
        </w:rPr>
      </w:pPr>
      <w:r>
        <w:rPr>
          <w:rtl/>
          <w:lang w:bidi="fa-IR"/>
        </w:rPr>
        <w:t>در هر حال سخن در ا</w:t>
      </w:r>
      <w:r w:rsidR="00A745DB">
        <w:rPr>
          <w:rtl/>
          <w:lang w:bidi="fa-IR"/>
        </w:rPr>
        <w:t>ی</w:t>
      </w:r>
      <w:r>
        <w:rPr>
          <w:rtl/>
          <w:lang w:bidi="fa-IR"/>
        </w:rPr>
        <w:t>ن است كه نداشتن ثروت</w:t>
      </w:r>
      <w:r w:rsidR="00A17BD1">
        <w:rPr>
          <w:rtl/>
          <w:lang w:bidi="fa-IR"/>
        </w:rPr>
        <w:t xml:space="preserve">، </w:t>
      </w:r>
      <w:r>
        <w:rPr>
          <w:rtl/>
          <w:lang w:bidi="fa-IR"/>
        </w:rPr>
        <w:t xml:space="preserve">زبونى و پستى و حقارت </w:t>
      </w:r>
      <w:r w:rsidR="00A745DB">
        <w:rPr>
          <w:rtl/>
          <w:lang w:bidi="fa-IR"/>
        </w:rPr>
        <w:t>ی</w:t>
      </w:r>
      <w:r>
        <w:rPr>
          <w:rtl/>
          <w:lang w:bidi="fa-IR"/>
        </w:rPr>
        <w:t>ك مطلب است و داشتن عزت نفس</w:t>
      </w:r>
      <w:r w:rsidR="00A17BD1">
        <w:rPr>
          <w:rtl/>
          <w:lang w:bidi="fa-IR"/>
        </w:rPr>
        <w:t xml:space="preserve">، </w:t>
      </w:r>
      <w:r>
        <w:rPr>
          <w:rtl/>
          <w:lang w:bidi="fa-IR"/>
        </w:rPr>
        <w:t>بى اعتنا</w:t>
      </w:r>
      <w:r w:rsidR="00A745DB">
        <w:rPr>
          <w:rtl/>
          <w:lang w:bidi="fa-IR"/>
        </w:rPr>
        <w:t>ی</w:t>
      </w:r>
      <w:r>
        <w:rPr>
          <w:rtl/>
          <w:lang w:bidi="fa-IR"/>
        </w:rPr>
        <w:t>ى به دن</w:t>
      </w:r>
      <w:r w:rsidR="00A745DB">
        <w:rPr>
          <w:rtl/>
          <w:lang w:bidi="fa-IR"/>
        </w:rPr>
        <w:t>ی</w:t>
      </w:r>
      <w:r>
        <w:rPr>
          <w:rtl/>
          <w:lang w:bidi="fa-IR"/>
        </w:rPr>
        <w:t>ا</w:t>
      </w:r>
      <w:r w:rsidR="00A17BD1">
        <w:rPr>
          <w:rtl/>
          <w:lang w:bidi="fa-IR"/>
        </w:rPr>
        <w:t xml:space="preserve">، </w:t>
      </w:r>
      <w:r>
        <w:rPr>
          <w:rtl/>
          <w:lang w:bidi="fa-IR"/>
        </w:rPr>
        <w:t>پارسا</w:t>
      </w:r>
      <w:r w:rsidR="00A745DB">
        <w:rPr>
          <w:rtl/>
          <w:lang w:bidi="fa-IR"/>
        </w:rPr>
        <w:t>ی</w:t>
      </w:r>
      <w:r>
        <w:rPr>
          <w:rtl/>
          <w:lang w:bidi="fa-IR"/>
        </w:rPr>
        <w:t>ى</w:t>
      </w:r>
      <w:r w:rsidR="00A17BD1">
        <w:rPr>
          <w:rtl/>
          <w:lang w:bidi="fa-IR"/>
        </w:rPr>
        <w:t xml:space="preserve">، </w:t>
      </w:r>
      <w:r>
        <w:rPr>
          <w:rtl/>
          <w:lang w:bidi="fa-IR"/>
        </w:rPr>
        <w:t>پ</w:t>
      </w:r>
      <w:r w:rsidR="00A745DB">
        <w:rPr>
          <w:rtl/>
          <w:lang w:bidi="fa-IR"/>
        </w:rPr>
        <w:t>ی</w:t>
      </w:r>
      <w:r>
        <w:rPr>
          <w:rtl/>
          <w:lang w:bidi="fa-IR"/>
        </w:rPr>
        <w:t>راستگى و وارستگى مطلب د</w:t>
      </w:r>
      <w:r w:rsidR="00A745DB">
        <w:rPr>
          <w:rtl/>
          <w:lang w:bidi="fa-IR"/>
        </w:rPr>
        <w:t>ی</w:t>
      </w:r>
      <w:r>
        <w:rPr>
          <w:rtl/>
          <w:lang w:bidi="fa-IR"/>
        </w:rPr>
        <w:t>گرى است</w:t>
      </w:r>
      <w:r w:rsidR="00A17BD1">
        <w:rPr>
          <w:rtl/>
          <w:lang w:bidi="fa-IR"/>
        </w:rPr>
        <w:t xml:space="preserve">. </w:t>
      </w:r>
      <w:r>
        <w:rPr>
          <w:rtl/>
          <w:lang w:bidi="fa-IR"/>
        </w:rPr>
        <w:t>ممكن است كسانى نان شب هم نداشته باشند</w:t>
      </w:r>
      <w:r w:rsidR="00A17BD1">
        <w:rPr>
          <w:rtl/>
          <w:lang w:bidi="fa-IR"/>
        </w:rPr>
        <w:t xml:space="preserve">، </w:t>
      </w:r>
      <w:r>
        <w:rPr>
          <w:rtl/>
          <w:lang w:bidi="fa-IR"/>
        </w:rPr>
        <w:t>اما دن</w:t>
      </w:r>
      <w:r w:rsidR="00A745DB">
        <w:rPr>
          <w:rtl/>
          <w:lang w:bidi="fa-IR"/>
        </w:rPr>
        <w:t>ی</w:t>
      </w:r>
      <w:r>
        <w:rPr>
          <w:rtl/>
          <w:lang w:bidi="fa-IR"/>
        </w:rPr>
        <w:t>اپرست باشند</w:t>
      </w:r>
      <w:r w:rsidR="00A17BD1">
        <w:rPr>
          <w:rtl/>
          <w:lang w:bidi="fa-IR"/>
        </w:rPr>
        <w:t xml:space="preserve">. </w:t>
      </w:r>
      <w:r>
        <w:rPr>
          <w:rtl/>
          <w:lang w:bidi="fa-IR"/>
        </w:rPr>
        <w:t>كسانى هم ممكن است ثروت دن</w:t>
      </w:r>
      <w:r w:rsidR="00A745DB">
        <w:rPr>
          <w:rtl/>
          <w:lang w:bidi="fa-IR"/>
        </w:rPr>
        <w:t>ی</w:t>
      </w:r>
      <w:r>
        <w:rPr>
          <w:rtl/>
          <w:lang w:bidi="fa-IR"/>
        </w:rPr>
        <w:t>ا را در اخت</w:t>
      </w:r>
      <w:r w:rsidR="00A745DB">
        <w:rPr>
          <w:rtl/>
          <w:lang w:bidi="fa-IR"/>
        </w:rPr>
        <w:t>ی</w:t>
      </w:r>
      <w:r>
        <w:rPr>
          <w:rtl/>
          <w:lang w:bidi="fa-IR"/>
        </w:rPr>
        <w:t>ار داشته باشند</w:t>
      </w:r>
      <w:r w:rsidR="00A17BD1">
        <w:rPr>
          <w:rtl/>
          <w:lang w:bidi="fa-IR"/>
        </w:rPr>
        <w:t xml:space="preserve">، </w:t>
      </w:r>
      <w:r>
        <w:rPr>
          <w:rtl/>
          <w:lang w:bidi="fa-IR"/>
        </w:rPr>
        <w:t>اما طالب آخرت و دشمن دن</w:t>
      </w:r>
      <w:r w:rsidR="00A745DB">
        <w:rPr>
          <w:rtl/>
          <w:lang w:bidi="fa-IR"/>
        </w:rPr>
        <w:t>ی</w:t>
      </w:r>
      <w:r>
        <w:rPr>
          <w:rtl/>
          <w:lang w:bidi="fa-IR"/>
        </w:rPr>
        <w:t>ا باشند</w:t>
      </w:r>
      <w:r w:rsidR="00A17BD1">
        <w:rPr>
          <w:rtl/>
          <w:lang w:bidi="fa-IR"/>
        </w:rPr>
        <w:t xml:space="preserve">؛ </w:t>
      </w:r>
      <w:r>
        <w:rPr>
          <w:rtl/>
          <w:lang w:bidi="fa-IR"/>
        </w:rPr>
        <w:t>آن طور كه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 ترب</w:t>
      </w:r>
      <w:r w:rsidR="00A745DB">
        <w:rPr>
          <w:rtl/>
          <w:lang w:bidi="fa-IR"/>
        </w:rPr>
        <w:t>ی</w:t>
      </w:r>
      <w:r>
        <w:rPr>
          <w:rtl/>
          <w:lang w:bidi="fa-IR"/>
        </w:rPr>
        <w:t xml:space="preserve">ت </w:t>
      </w:r>
      <w:r w:rsidR="00A745DB">
        <w:rPr>
          <w:rtl/>
          <w:lang w:bidi="fa-IR"/>
        </w:rPr>
        <w:t>ی</w:t>
      </w:r>
      <w:r>
        <w:rPr>
          <w:rtl/>
          <w:lang w:bidi="fa-IR"/>
        </w:rPr>
        <w:t>افتگان راست</w:t>
      </w:r>
      <w:r w:rsidR="00A745DB">
        <w:rPr>
          <w:rtl/>
          <w:lang w:bidi="fa-IR"/>
        </w:rPr>
        <w:t>ی</w:t>
      </w:r>
      <w:r>
        <w:rPr>
          <w:rtl/>
          <w:lang w:bidi="fa-IR"/>
        </w:rPr>
        <w:t>نشان بودند</w:t>
      </w:r>
      <w:r w:rsidR="00A17BD1">
        <w:rPr>
          <w:rtl/>
          <w:lang w:bidi="fa-IR"/>
        </w:rPr>
        <w:t xml:space="preserve">. </w:t>
      </w:r>
      <w:r>
        <w:rPr>
          <w:rtl/>
          <w:lang w:bidi="fa-IR"/>
        </w:rPr>
        <w:t>توص</w:t>
      </w:r>
      <w:r w:rsidR="00A745DB">
        <w:rPr>
          <w:rtl/>
          <w:lang w:bidi="fa-IR"/>
        </w:rPr>
        <w:t>ی</w:t>
      </w:r>
      <w:r>
        <w:rPr>
          <w:rtl/>
          <w:lang w:bidi="fa-IR"/>
        </w:rPr>
        <w:t>ه</w:t>
      </w:r>
      <w:r w:rsidR="00A745DB">
        <w:rPr>
          <w:rtl/>
          <w:lang w:bidi="fa-IR"/>
        </w:rPr>
        <w:t xml:space="preserve"> </w:t>
      </w:r>
      <w:r>
        <w:rPr>
          <w:rtl/>
          <w:lang w:bidi="fa-IR"/>
        </w:rPr>
        <w:t>ها و سفارش</w:t>
      </w:r>
      <w:r w:rsidR="00A745DB">
        <w:rPr>
          <w:rtl/>
          <w:lang w:bidi="fa-IR"/>
        </w:rPr>
        <w:t xml:space="preserve"> </w:t>
      </w:r>
      <w:r>
        <w:rPr>
          <w:rtl/>
          <w:lang w:bidi="fa-IR"/>
        </w:rPr>
        <w:t>ها</w:t>
      </w:r>
      <w:r w:rsidR="00A745DB">
        <w:rPr>
          <w:rtl/>
          <w:lang w:bidi="fa-IR"/>
        </w:rPr>
        <w:t>ی</w:t>
      </w:r>
      <w:r>
        <w:rPr>
          <w:rtl/>
          <w:lang w:bidi="fa-IR"/>
        </w:rPr>
        <w:t>ى كه در اسلام درباره قناعت و زهد شده</w:t>
      </w:r>
      <w:r w:rsidR="00A17BD1">
        <w:rPr>
          <w:rtl/>
          <w:lang w:bidi="fa-IR"/>
        </w:rPr>
        <w:t xml:space="preserve">، </w:t>
      </w:r>
      <w:r>
        <w:rPr>
          <w:rtl/>
          <w:lang w:bidi="fa-IR"/>
        </w:rPr>
        <w:t>معنا</w:t>
      </w:r>
      <w:r w:rsidR="00A745DB">
        <w:rPr>
          <w:rtl/>
          <w:lang w:bidi="fa-IR"/>
        </w:rPr>
        <w:t>ی</w:t>
      </w:r>
      <w:r>
        <w:rPr>
          <w:rtl/>
          <w:lang w:bidi="fa-IR"/>
        </w:rPr>
        <w:t>ش ا</w:t>
      </w:r>
      <w:r w:rsidR="00A745DB">
        <w:rPr>
          <w:rtl/>
          <w:lang w:bidi="fa-IR"/>
        </w:rPr>
        <w:t>ی</w:t>
      </w:r>
      <w:r>
        <w:rPr>
          <w:rtl/>
          <w:lang w:bidi="fa-IR"/>
        </w:rPr>
        <w:t>ن ن</w:t>
      </w:r>
      <w:r w:rsidR="00A745DB">
        <w:rPr>
          <w:rtl/>
          <w:lang w:bidi="fa-IR"/>
        </w:rPr>
        <w:t>ی</w:t>
      </w:r>
      <w:r>
        <w:rPr>
          <w:rtl/>
          <w:lang w:bidi="fa-IR"/>
        </w:rPr>
        <w:t>ست كه كار نكن</w:t>
      </w:r>
      <w:r w:rsidR="00A745DB">
        <w:rPr>
          <w:rtl/>
          <w:lang w:bidi="fa-IR"/>
        </w:rPr>
        <w:t>ی</w:t>
      </w:r>
      <w:r>
        <w:rPr>
          <w:rtl/>
          <w:lang w:bidi="fa-IR"/>
        </w:rPr>
        <w:t>د</w:t>
      </w:r>
      <w:r w:rsidR="00A17BD1">
        <w:rPr>
          <w:rtl/>
          <w:lang w:bidi="fa-IR"/>
        </w:rPr>
        <w:t xml:space="preserve">، </w:t>
      </w:r>
      <w:r>
        <w:rPr>
          <w:rtl/>
          <w:lang w:bidi="fa-IR"/>
        </w:rPr>
        <w:t>تول</w:t>
      </w:r>
      <w:r w:rsidR="00A745DB">
        <w:rPr>
          <w:rtl/>
          <w:lang w:bidi="fa-IR"/>
        </w:rPr>
        <w:t>ی</w:t>
      </w:r>
      <w:r>
        <w:rPr>
          <w:rtl/>
          <w:lang w:bidi="fa-IR"/>
        </w:rPr>
        <w:t>د نكن</w:t>
      </w:r>
      <w:r w:rsidR="00A745DB">
        <w:rPr>
          <w:rtl/>
          <w:lang w:bidi="fa-IR"/>
        </w:rPr>
        <w:t>ی</w:t>
      </w:r>
      <w:r>
        <w:rPr>
          <w:rtl/>
          <w:lang w:bidi="fa-IR"/>
        </w:rPr>
        <w:t>د و ثروت نداشته باش</w:t>
      </w:r>
      <w:r w:rsidR="00A745DB">
        <w:rPr>
          <w:rtl/>
          <w:lang w:bidi="fa-IR"/>
        </w:rPr>
        <w:t>ی</w:t>
      </w:r>
      <w:r>
        <w:rPr>
          <w:rtl/>
          <w:lang w:bidi="fa-IR"/>
        </w:rPr>
        <w:t>د</w:t>
      </w:r>
      <w:r w:rsidR="00A17BD1">
        <w:rPr>
          <w:rtl/>
          <w:lang w:bidi="fa-IR"/>
        </w:rPr>
        <w:t xml:space="preserve">، </w:t>
      </w:r>
      <w:r>
        <w:rPr>
          <w:rtl/>
          <w:lang w:bidi="fa-IR"/>
        </w:rPr>
        <w:t>بلكه از د</w:t>
      </w:r>
      <w:r w:rsidR="00A745DB">
        <w:rPr>
          <w:rtl/>
          <w:lang w:bidi="fa-IR"/>
        </w:rPr>
        <w:t>ی</w:t>
      </w:r>
      <w:r>
        <w:rPr>
          <w:rtl/>
          <w:lang w:bidi="fa-IR"/>
        </w:rPr>
        <w:t>دگاهى</w:t>
      </w:r>
      <w:r w:rsidR="00A17BD1">
        <w:rPr>
          <w:rtl/>
          <w:lang w:bidi="fa-IR"/>
        </w:rPr>
        <w:t xml:space="preserve">، </w:t>
      </w:r>
      <w:r>
        <w:rPr>
          <w:rtl/>
          <w:lang w:bidi="fa-IR"/>
        </w:rPr>
        <w:t>دست كم براى حفظ عزت اسلامى در مقابل دشمنان</w:t>
      </w:r>
      <w:r w:rsidR="00A17BD1">
        <w:rPr>
          <w:rtl/>
          <w:lang w:bidi="fa-IR"/>
        </w:rPr>
        <w:t xml:space="preserve">، </w:t>
      </w:r>
      <w:r>
        <w:rPr>
          <w:rtl/>
          <w:lang w:bidi="fa-IR"/>
        </w:rPr>
        <w:t>كسب ثروت واجب است</w:t>
      </w:r>
      <w:r w:rsidR="00A17BD1">
        <w:rPr>
          <w:rtl/>
          <w:lang w:bidi="fa-IR"/>
        </w:rPr>
        <w:t xml:space="preserve">، </w:t>
      </w:r>
      <w:r>
        <w:rPr>
          <w:rtl/>
          <w:lang w:bidi="fa-IR"/>
        </w:rPr>
        <w:t>و ا</w:t>
      </w:r>
      <w:r w:rsidR="00A745DB">
        <w:rPr>
          <w:rtl/>
          <w:lang w:bidi="fa-IR"/>
        </w:rPr>
        <w:t>ی</w:t>
      </w:r>
      <w:r>
        <w:rPr>
          <w:rtl/>
          <w:lang w:bidi="fa-IR"/>
        </w:rPr>
        <w:t>ن ه</w:t>
      </w:r>
      <w:r w:rsidR="00A745DB">
        <w:rPr>
          <w:rtl/>
          <w:lang w:bidi="fa-IR"/>
        </w:rPr>
        <w:t>ی</w:t>
      </w:r>
      <w:r>
        <w:rPr>
          <w:rtl/>
          <w:lang w:bidi="fa-IR"/>
        </w:rPr>
        <w:t>چ منافاتى با زهد ندارد</w:t>
      </w:r>
      <w:r w:rsidR="00A17BD1">
        <w:rPr>
          <w:rtl/>
          <w:lang w:bidi="fa-IR"/>
        </w:rPr>
        <w:t xml:space="preserve">. </w:t>
      </w:r>
      <w:r>
        <w:rPr>
          <w:rtl/>
          <w:lang w:bidi="fa-IR"/>
        </w:rPr>
        <w:t>آموزه</w:t>
      </w:r>
      <w:r w:rsidR="00A745DB">
        <w:rPr>
          <w:rtl/>
          <w:lang w:bidi="fa-IR"/>
        </w:rPr>
        <w:t xml:space="preserve"> </w:t>
      </w:r>
      <w:r>
        <w:rPr>
          <w:rtl/>
          <w:lang w:bidi="fa-IR"/>
        </w:rPr>
        <w:t>هاى ترب</w:t>
      </w:r>
      <w:r w:rsidR="00A745DB">
        <w:rPr>
          <w:rtl/>
          <w:lang w:bidi="fa-IR"/>
        </w:rPr>
        <w:t>ی</w:t>
      </w:r>
      <w:r>
        <w:rPr>
          <w:rtl/>
          <w:lang w:bidi="fa-IR"/>
        </w:rPr>
        <w:t>تى اسلام در خصوص قناعت و زهد به ا</w:t>
      </w:r>
      <w:r w:rsidR="00A745DB">
        <w:rPr>
          <w:rtl/>
          <w:lang w:bidi="fa-IR"/>
        </w:rPr>
        <w:t>ی</w:t>
      </w:r>
      <w:r>
        <w:rPr>
          <w:rtl/>
          <w:lang w:bidi="fa-IR"/>
        </w:rPr>
        <w:t>ن دل</w:t>
      </w:r>
      <w:r w:rsidR="00A745DB">
        <w:rPr>
          <w:rtl/>
          <w:lang w:bidi="fa-IR"/>
        </w:rPr>
        <w:t>ی</w:t>
      </w:r>
      <w:r>
        <w:rPr>
          <w:rtl/>
          <w:lang w:bidi="fa-IR"/>
        </w:rPr>
        <w:t>ل است كه مسلمانان دل به دن</w:t>
      </w:r>
      <w:r w:rsidR="00A745DB">
        <w:rPr>
          <w:rtl/>
          <w:lang w:bidi="fa-IR"/>
        </w:rPr>
        <w:t>ی</w:t>
      </w:r>
      <w:r>
        <w:rPr>
          <w:rtl/>
          <w:lang w:bidi="fa-IR"/>
        </w:rPr>
        <w:t>ا نبندند</w:t>
      </w:r>
      <w:r w:rsidR="00A17BD1">
        <w:rPr>
          <w:rtl/>
          <w:lang w:bidi="fa-IR"/>
        </w:rPr>
        <w:t xml:space="preserve">، </w:t>
      </w:r>
      <w:r>
        <w:rPr>
          <w:rtl/>
          <w:lang w:bidi="fa-IR"/>
        </w:rPr>
        <w:t>نه ا</w:t>
      </w:r>
      <w:r w:rsidR="00A745DB">
        <w:rPr>
          <w:rtl/>
          <w:lang w:bidi="fa-IR"/>
        </w:rPr>
        <w:t>ی</w:t>
      </w:r>
      <w:r>
        <w:rPr>
          <w:rtl/>
          <w:lang w:bidi="fa-IR"/>
        </w:rPr>
        <w:t>ن كه دن</w:t>
      </w:r>
      <w:r w:rsidR="00A745DB">
        <w:rPr>
          <w:rtl/>
          <w:lang w:bidi="fa-IR"/>
        </w:rPr>
        <w:t>ی</w:t>
      </w:r>
      <w:r>
        <w:rPr>
          <w:rtl/>
          <w:lang w:bidi="fa-IR"/>
        </w:rPr>
        <w:t>ا نداشته باشند</w:t>
      </w:r>
      <w:r w:rsidR="00A17BD1">
        <w:rPr>
          <w:rtl/>
          <w:lang w:bidi="fa-IR"/>
        </w:rPr>
        <w:t xml:space="preserve">. </w:t>
      </w:r>
      <w:r>
        <w:rPr>
          <w:rtl/>
          <w:lang w:bidi="fa-IR"/>
        </w:rPr>
        <w:t>ا</w:t>
      </w:r>
      <w:r w:rsidR="00A745DB">
        <w:rPr>
          <w:rtl/>
          <w:lang w:bidi="fa-IR"/>
        </w:rPr>
        <w:t>ی</w:t>
      </w:r>
      <w:r>
        <w:rPr>
          <w:rtl/>
          <w:lang w:bidi="fa-IR"/>
        </w:rPr>
        <w:t>ن دو ح</w:t>
      </w:r>
      <w:r w:rsidR="00A745DB">
        <w:rPr>
          <w:rtl/>
          <w:lang w:bidi="fa-IR"/>
        </w:rPr>
        <w:t>ی</w:t>
      </w:r>
      <w:r>
        <w:rPr>
          <w:rtl/>
          <w:lang w:bidi="fa-IR"/>
        </w:rPr>
        <w:t>ث</w:t>
      </w:r>
      <w:r w:rsidR="00A745DB">
        <w:rPr>
          <w:rtl/>
          <w:lang w:bidi="fa-IR"/>
        </w:rPr>
        <w:t>ی</w:t>
      </w:r>
      <w:r>
        <w:rPr>
          <w:rtl/>
          <w:lang w:bidi="fa-IR"/>
        </w:rPr>
        <w:t>ت را با</w:t>
      </w:r>
      <w:r w:rsidR="00A745DB">
        <w:rPr>
          <w:rtl/>
          <w:lang w:bidi="fa-IR"/>
        </w:rPr>
        <w:t>ی</w:t>
      </w:r>
      <w:r>
        <w:rPr>
          <w:rtl/>
          <w:lang w:bidi="fa-IR"/>
        </w:rPr>
        <w:t xml:space="preserve">د كاملا از </w:t>
      </w:r>
      <w:r w:rsidR="00A745DB">
        <w:rPr>
          <w:rtl/>
          <w:lang w:bidi="fa-IR"/>
        </w:rPr>
        <w:t>ی</w:t>
      </w:r>
      <w:r>
        <w:rPr>
          <w:rtl/>
          <w:lang w:bidi="fa-IR"/>
        </w:rPr>
        <w:t>كد</w:t>
      </w:r>
      <w:r w:rsidR="00A745DB">
        <w:rPr>
          <w:rtl/>
          <w:lang w:bidi="fa-IR"/>
        </w:rPr>
        <w:t>ی</w:t>
      </w:r>
      <w:r>
        <w:rPr>
          <w:rtl/>
          <w:lang w:bidi="fa-IR"/>
        </w:rPr>
        <w:t>گر تفك</w:t>
      </w:r>
      <w:r w:rsidR="00A745DB">
        <w:rPr>
          <w:rtl/>
          <w:lang w:bidi="fa-IR"/>
        </w:rPr>
        <w:t>ی</w:t>
      </w:r>
      <w:r>
        <w:rPr>
          <w:rtl/>
          <w:lang w:bidi="fa-IR"/>
        </w:rPr>
        <w:t>ك كن</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توسعه اقتصادى ه</w:t>
      </w:r>
      <w:r w:rsidR="00A745DB">
        <w:rPr>
          <w:rtl/>
          <w:lang w:bidi="fa-IR"/>
        </w:rPr>
        <w:t>ی</w:t>
      </w:r>
      <w:r>
        <w:rPr>
          <w:rtl/>
          <w:lang w:bidi="fa-IR"/>
        </w:rPr>
        <w:t>چ منافاتى با روح زهد ندارد</w:t>
      </w:r>
      <w:r w:rsidR="00A17BD1">
        <w:rPr>
          <w:rtl/>
          <w:lang w:bidi="fa-IR"/>
        </w:rPr>
        <w:t xml:space="preserve">. </w:t>
      </w:r>
      <w:r>
        <w:rPr>
          <w:rtl/>
          <w:lang w:bidi="fa-IR"/>
        </w:rPr>
        <w:t>كسانى هستند كه به جمع آورى مال و ثروت مى</w:t>
      </w:r>
      <w:r w:rsidR="00A745DB">
        <w:rPr>
          <w:rtl/>
          <w:lang w:bidi="fa-IR"/>
        </w:rPr>
        <w:t xml:space="preserve"> </w:t>
      </w:r>
      <w:r>
        <w:rPr>
          <w:rtl/>
          <w:lang w:bidi="fa-IR"/>
        </w:rPr>
        <w:t>پردازند و كم كم خود آن مال و ثروت برا</w:t>
      </w:r>
      <w:r w:rsidR="00A745DB">
        <w:rPr>
          <w:rtl/>
          <w:lang w:bidi="fa-IR"/>
        </w:rPr>
        <w:t>ی</w:t>
      </w:r>
      <w:r>
        <w:rPr>
          <w:rtl/>
          <w:lang w:bidi="fa-IR"/>
        </w:rPr>
        <w:t>شان موضوع</w:t>
      </w:r>
      <w:r w:rsidR="00A745DB">
        <w:rPr>
          <w:rtl/>
          <w:lang w:bidi="fa-IR"/>
        </w:rPr>
        <w:t>ی</w:t>
      </w:r>
      <w:r>
        <w:rPr>
          <w:rtl/>
          <w:lang w:bidi="fa-IR"/>
        </w:rPr>
        <w:t>ت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پول و ثروت ابتدا براى انسان جنبه ابزارى دارد</w:t>
      </w:r>
      <w:r w:rsidR="00A17BD1">
        <w:rPr>
          <w:rtl/>
          <w:lang w:bidi="fa-IR"/>
        </w:rPr>
        <w:t xml:space="preserve">؛ </w:t>
      </w:r>
      <w:r w:rsidR="00A745DB">
        <w:rPr>
          <w:rtl/>
          <w:lang w:bidi="fa-IR"/>
        </w:rPr>
        <w:t>ی</w:t>
      </w:r>
      <w:r>
        <w:rPr>
          <w:rtl/>
          <w:lang w:bidi="fa-IR"/>
        </w:rPr>
        <w:t>عنى وس</w:t>
      </w:r>
      <w:r w:rsidR="00A745DB">
        <w:rPr>
          <w:rtl/>
          <w:lang w:bidi="fa-IR"/>
        </w:rPr>
        <w:t>ی</w:t>
      </w:r>
      <w:r>
        <w:rPr>
          <w:rtl/>
          <w:lang w:bidi="fa-IR"/>
        </w:rPr>
        <w:t>له</w:t>
      </w:r>
      <w:r w:rsidR="00A745DB">
        <w:rPr>
          <w:rtl/>
          <w:lang w:bidi="fa-IR"/>
        </w:rPr>
        <w:t xml:space="preserve"> </w:t>
      </w:r>
      <w:r>
        <w:rPr>
          <w:rtl/>
          <w:lang w:bidi="fa-IR"/>
        </w:rPr>
        <w:t>اى است براى رفع ن</w:t>
      </w:r>
      <w:r w:rsidR="00A745DB">
        <w:rPr>
          <w:rtl/>
          <w:lang w:bidi="fa-IR"/>
        </w:rPr>
        <w:t>ی</w:t>
      </w:r>
      <w:r>
        <w:rPr>
          <w:rtl/>
          <w:lang w:bidi="fa-IR"/>
        </w:rPr>
        <w:t>ازها</w:t>
      </w:r>
      <w:r w:rsidR="00A17BD1">
        <w:rPr>
          <w:rtl/>
          <w:lang w:bidi="fa-IR"/>
        </w:rPr>
        <w:t xml:space="preserve">، </w:t>
      </w:r>
      <w:r>
        <w:rPr>
          <w:rtl/>
          <w:lang w:bidi="fa-IR"/>
        </w:rPr>
        <w:t>اما براى كسانى مطلوب بالذات مى</w:t>
      </w:r>
      <w:r w:rsidR="00A745DB">
        <w:rPr>
          <w:rtl/>
          <w:lang w:bidi="fa-IR"/>
        </w:rPr>
        <w:t xml:space="preserve"> </w:t>
      </w:r>
      <w:r>
        <w:rPr>
          <w:rtl/>
          <w:lang w:bidi="fa-IR"/>
        </w:rPr>
        <w:t>شود</w:t>
      </w:r>
      <w:r w:rsidR="00A17BD1">
        <w:rPr>
          <w:rtl/>
          <w:lang w:bidi="fa-IR"/>
        </w:rPr>
        <w:t xml:space="preserve">. </w:t>
      </w:r>
      <w:r>
        <w:rPr>
          <w:rtl/>
          <w:lang w:bidi="fa-IR"/>
        </w:rPr>
        <w:t>براى آنها چگونگى مصرف پول مهم ن</w:t>
      </w:r>
      <w:r w:rsidR="00A745DB">
        <w:rPr>
          <w:rtl/>
          <w:lang w:bidi="fa-IR"/>
        </w:rPr>
        <w:t>ی</w:t>
      </w:r>
      <w:r>
        <w:rPr>
          <w:rtl/>
          <w:lang w:bidi="fa-IR"/>
        </w:rPr>
        <w:t>ست</w:t>
      </w:r>
      <w:r w:rsidR="00A17BD1">
        <w:rPr>
          <w:rtl/>
          <w:lang w:bidi="fa-IR"/>
        </w:rPr>
        <w:t xml:space="preserve">، </w:t>
      </w:r>
      <w:r>
        <w:rPr>
          <w:rtl/>
          <w:lang w:bidi="fa-IR"/>
        </w:rPr>
        <w:t>بلكه صرف داشتن آن مهم است</w:t>
      </w:r>
      <w:r w:rsidR="00A17BD1">
        <w:rPr>
          <w:rtl/>
          <w:lang w:bidi="fa-IR"/>
        </w:rPr>
        <w:t xml:space="preserve">. </w:t>
      </w:r>
      <w:r>
        <w:rPr>
          <w:rtl/>
          <w:lang w:bidi="fa-IR"/>
        </w:rPr>
        <w:t>طبعاً وقتى خودشان پول را مصرف نكردند</w:t>
      </w:r>
      <w:r w:rsidR="00A17BD1">
        <w:rPr>
          <w:rtl/>
          <w:lang w:bidi="fa-IR"/>
        </w:rPr>
        <w:t xml:space="preserve">، </w:t>
      </w:r>
      <w:r>
        <w:rPr>
          <w:rtl/>
          <w:lang w:bidi="fa-IR"/>
        </w:rPr>
        <w:t>خوش ب</w:t>
      </w:r>
      <w:r w:rsidR="00A745DB">
        <w:rPr>
          <w:rtl/>
          <w:lang w:bidi="fa-IR"/>
        </w:rPr>
        <w:t>ی</w:t>
      </w:r>
      <w:r>
        <w:rPr>
          <w:rtl/>
          <w:lang w:bidi="fa-IR"/>
        </w:rPr>
        <w:t>نانه تر</w:t>
      </w:r>
      <w:r w:rsidR="00A745DB">
        <w:rPr>
          <w:rtl/>
          <w:lang w:bidi="fa-IR"/>
        </w:rPr>
        <w:t>ی</w:t>
      </w:r>
      <w:r>
        <w:rPr>
          <w:rtl/>
          <w:lang w:bidi="fa-IR"/>
        </w:rPr>
        <w:t>ن وضع</w:t>
      </w:r>
      <w:r w:rsidR="00A745DB">
        <w:rPr>
          <w:rtl/>
          <w:lang w:bidi="fa-IR"/>
        </w:rPr>
        <w:t>ی</w:t>
      </w:r>
      <w:r>
        <w:rPr>
          <w:rtl/>
          <w:lang w:bidi="fa-IR"/>
        </w:rPr>
        <w:t>تش ا</w:t>
      </w:r>
      <w:r w:rsidR="00A745DB">
        <w:rPr>
          <w:rtl/>
          <w:lang w:bidi="fa-IR"/>
        </w:rPr>
        <w:t>ی</w:t>
      </w:r>
      <w:r>
        <w:rPr>
          <w:rtl/>
          <w:lang w:bidi="fa-IR"/>
        </w:rPr>
        <w:t>ن است كه نص</w:t>
      </w:r>
      <w:r w:rsidR="00A745DB">
        <w:rPr>
          <w:rtl/>
          <w:lang w:bidi="fa-IR"/>
        </w:rPr>
        <w:t>ی</w:t>
      </w:r>
      <w:r>
        <w:rPr>
          <w:rtl/>
          <w:lang w:bidi="fa-IR"/>
        </w:rPr>
        <w:t>ب وارثان شود و آنها هم به درستى از آن استفاده كنند</w:t>
      </w:r>
      <w:r w:rsidR="00A17BD1">
        <w:rPr>
          <w:rtl/>
          <w:lang w:bidi="fa-IR"/>
        </w:rPr>
        <w:t xml:space="preserve">. </w:t>
      </w:r>
      <w:r>
        <w:rPr>
          <w:rtl/>
          <w:lang w:bidi="fa-IR"/>
        </w:rPr>
        <w:t>آ</w:t>
      </w:r>
      <w:r w:rsidR="00A745DB">
        <w:rPr>
          <w:rtl/>
          <w:lang w:bidi="fa-IR"/>
        </w:rPr>
        <w:t>ی</w:t>
      </w:r>
      <w:r>
        <w:rPr>
          <w:rtl/>
          <w:lang w:bidi="fa-IR"/>
        </w:rPr>
        <w:t>ا ا</w:t>
      </w:r>
      <w:r w:rsidR="00A745DB">
        <w:rPr>
          <w:rtl/>
          <w:lang w:bidi="fa-IR"/>
        </w:rPr>
        <w:t>ی</w:t>
      </w:r>
      <w:r>
        <w:rPr>
          <w:rtl/>
          <w:lang w:bidi="fa-IR"/>
        </w:rPr>
        <w:t>ن كار عاقلانه</w:t>
      </w:r>
      <w:r w:rsidR="00A745DB">
        <w:rPr>
          <w:rtl/>
          <w:lang w:bidi="fa-IR"/>
        </w:rPr>
        <w:t xml:space="preserve"> </w:t>
      </w:r>
      <w:r>
        <w:rPr>
          <w:rtl/>
          <w:lang w:bidi="fa-IR"/>
        </w:rPr>
        <w:lastRenderedPageBreak/>
        <w:t>اى است كه انسان زحمت بكشد و پول درب</w:t>
      </w:r>
      <w:r w:rsidR="00A745DB">
        <w:rPr>
          <w:rtl/>
          <w:lang w:bidi="fa-IR"/>
        </w:rPr>
        <w:t>ی</w:t>
      </w:r>
      <w:r>
        <w:rPr>
          <w:rtl/>
          <w:lang w:bidi="fa-IR"/>
        </w:rPr>
        <w:t>اورد و بدون ا</w:t>
      </w:r>
      <w:r w:rsidR="00A745DB">
        <w:rPr>
          <w:rtl/>
          <w:lang w:bidi="fa-IR"/>
        </w:rPr>
        <w:t>ی</w:t>
      </w:r>
      <w:r>
        <w:rPr>
          <w:rtl/>
          <w:lang w:bidi="fa-IR"/>
        </w:rPr>
        <w:t>ن كه خودش مصرف كند آن را براى د</w:t>
      </w:r>
      <w:r w:rsidR="00A745DB">
        <w:rPr>
          <w:rtl/>
          <w:lang w:bidi="fa-IR"/>
        </w:rPr>
        <w:t>ی</w:t>
      </w:r>
      <w:r>
        <w:rPr>
          <w:rtl/>
          <w:lang w:bidi="fa-IR"/>
        </w:rPr>
        <w:t>گران بگذارد</w:t>
      </w:r>
      <w:r w:rsidR="00A17BD1">
        <w:rPr>
          <w:rtl/>
          <w:lang w:bidi="fa-IR"/>
        </w:rPr>
        <w:t xml:space="preserve">؟ </w:t>
      </w:r>
      <w:r>
        <w:rPr>
          <w:rtl/>
          <w:lang w:bidi="fa-IR"/>
        </w:rPr>
        <w:t>البته وقتى انسان زحمتى كش</w:t>
      </w:r>
      <w:r w:rsidR="00A745DB">
        <w:rPr>
          <w:rtl/>
          <w:lang w:bidi="fa-IR"/>
        </w:rPr>
        <w:t>ی</w:t>
      </w:r>
      <w:r>
        <w:rPr>
          <w:rtl/>
          <w:lang w:bidi="fa-IR"/>
        </w:rPr>
        <w:t>د و خودش هم از آن بهره مند شد و به وظا</w:t>
      </w:r>
      <w:r w:rsidR="00A745DB">
        <w:rPr>
          <w:rtl/>
          <w:lang w:bidi="fa-IR"/>
        </w:rPr>
        <w:t>ی</w:t>
      </w:r>
      <w:r>
        <w:rPr>
          <w:rtl/>
          <w:lang w:bidi="fa-IR"/>
        </w:rPr>
        <w:t>ف شرعى اش هم عمل كرد</w:t>
      </w:r>
      <w:r w:rsidR="00A17BD1">
        <w:rPr>
          <w:rtl/>
          <w:lang w:bidi="fa-IR"/>
        </w:rPr>
        <w:t xml:space="preserve">، </w:t>
      </w:r>
      <w:r>
        <w:rPr>
          <w:rtl/>
          <w:lang w:bidi="fa-IR"/>
        </w:rPr>
        <w:t>اگر ثروتى از او باقى ماند</w:t>
      </w:r>
      <w:r w:rsidR="00A17BD1">
        <w:rPr>
          <w:rtl/>
          <w:lang w:bidi="fa-IR"/>
        </w:rPr>
        <w:t xml:space="preserve">، </w:t>
      </w:r>
      <w:r>
        <w:rPr>
          <w:rtl/>
          <w:lang w:bidi="fa-IR"/>
        </w:rPr>
        <w:t>حق وارث است كه از آن استفاده كند و ا</w:t>
      </w:r>
      <w:r w:rsidR="00A745DB">
        <w:rPr>
          <w:rtl/>
          <w:lang w:bidi="fa-IR"/>
        </w:rPr>
        <w:t>ی</w:t>
      </w:r>
      <w:r>
        <w:rPr>
          <w:rtl/>
          <w:lang w:bidi="fa-IR"/>
        </w:rPr>
        <w:t>ن حق را خداوند بر اساس حكمت</w:t>
      </w:r>
      <w:r w:rsidR="00A745DB">
        <w:rPr>
          <w:rtl/>
          <w:lang w:bidi="fa-IR"/>
        </w:rPr>
        <w:t xml:space="preserve"> </w:t>
      </w:r>
      <w:r>
        <w:rPr>
          <w:rtl/>
          <w:lang w:bidi="fa-IR"/>
        </w:rPr>
        <w:t>ها</w:t>
      </w:r>
      <w:r w:rsidR="00A745DB">
        <w:rPr>
          <w:rtl/>
          <w:lang w:bidi="fa-IR"/>
        </w:rPr>
        <w:t>ی</w:t>
      </w:r>
      <w:r>
        <w:rPr>
          <w:rtl/>
          <w:lang w:bidi="fa-IR"/>
        </w:rPr>
        <w:t>ى قرار داده است</w:t>
      </w:r>
      <w:r w:rsidR="00A17BD1">
        <w:rPr>
          <w:rtl/>
          <w:lang w:bidi="fa-IR"/>
        </w:rPr>
        <w:t xml:space="preserve">. </w:t>
      </w:r>
    </w:p>
    <w:p w:rsidR="00BF521F" w:rsidRDefault="00BF521F" w:rsidP="00BF521F">
      <w:pPr>
        <w:pStyle w:val="Heading2"/>
        <w:rPr>
          <w:rtl/>
          <w:lang w:bidi="fa-IR"/>
        </w:rPr>
      </w:pPr>
      <w:bookmarkStart w:id="120" w:name="_Toc427053025"/>
      <w:r>
        <w:rPr>
          <w:rtl/>
          <w:lang w:bidi="fa-IR"/>
        </w:rPr>
        <w:t>نكاتى درباره استفاده از نعمت هاى دنیا</w:t>
      </w:r>
      <w:bookmarkEnd w:id="120"/>
    </w:p>
    <w:p w:rsidR="00BF521F" w:rsidRDefault="00F97272" w:rsidP="00F97272">
      <w:pPr>
        <w:pStyle w:val="libNormal"/>
        <w:rPr>
          <w:rtl/>
          <w:lang w:bidi="fa-IR"/>
        </w:rPr>
      </w:pPr>
      <w:r>
        <w:rPr>
          <w:rtl/>
          <w:lang w:bidi="fa-IR"/>
        </w:rPr>
        <w:t>درباره مسا</w:t>
      </w:r>
      <w:r w:rsidR="00A745DB">
        <w:rPr>
          <w:rtl/>
          <w:lang w:bidi="fa-IR"/>
        </w:rPr>
        <w:t>ی</w:t>
      </w:r>
      <w:r>
        <w:rPr>
          <w:rtl/>
          <w:lang w:bidi="fa-IR"/>
        </w:rPr>
        <w:t>لى كه مربوط به ارتباط انسان با نعمت</w:t>
      </w:r>
      <w:r w:rsidR="00A745DB">
        <w:rPr>
          <w:rtl/>
          <w:lang w:bidi="fa-IR"/>
        </w:rPr>
        <w:t xml:space="preserve"> </w:t>
      </w:r>
      <w:r>
        <w:rPr>
          <w:rtl/>
          <w:lang w:bidi="fa-IR"/>
        </w:rPr>
        <w:t>هاى دن</w:t>
      </w:r>
      <w:r w:rsidR="00A745DB">
        <w:rPr>
          <w:rtl/>
          <w:lang w:bidi="fa-IR"/>
        </w:rPr>
        <w:t>ی</w:t>
      </w:r>
      <w:r>
        <w:rPr>
          <w:rtl/>
          <w:lang w:bidi="fa-IR"/>
        </w:rPr>
        <w:t>ا است ـ و غالباً در آ</w:t>
      </w:r>
      <w:r w:rsidR="00A745DB">
        <w:rPr>
          <w:rtl/>
          <w:lang w:bidi="fa-IR"/>
        </w:rPr>
        <w:t>ی</w:t>
      </w:r>
      <w:r>
        <w:rPr>
          <w:rtl/>
          <w:lang w:bidi="fa-IR"/>
        </w:rPr>
        <w:t>ات و روا</w:t>
      </w:r>
      <w:r w:rsidR="00A745DB">
        <w:rPr>
          <w:rtl/>
          <w:lang w:bidi="fa-IR"/>
        </w:rPr>
        <w:t>ی</w:t>
      </w:r>
      <w:r>
        <w:rPr>
          <w:rtl/>
          <w:lang w:bidi="fa-IR"/>
        </w:rPr>
        <w:t>ات به نوعى از آنها نكوهش و مذمت شده است ـ بحث</w:t>
      </w:r>
      <w:r w:rsidR="00A745DB">
        <w:rPr>
          <w:rtl/>
          <w:lang w:bidi="fa-IR"/>
        </w:rPr>
        <w:t xml:space="preserve"> </w:t>
      </w:r>
      <w:r>
        <w:rPr>
          <w:rtl/>
          <w:lang w:bidi="fa-IR"/>
        </w:rPr>
        <w:t>هاى گوناگونى انجام مى</w:t>
      </w:r>
      <w:r w:rsidR="00A745DB">
        <w:rPr>
          <w:rtl/>
          <w:lang w:bidi="fa-IR"/>
        </w:rPr>
        <w:t xml:space="preserve"> </w:t>
      </w:r>
      <w:r>
        <w:rPr>
          <w:rtl/>
          <w:lang w:bidi="fa-IR"/>
        </w:rPr>
        <w:t>گ</w:t>
      </w:r>
      <w:r w:rsidR="00A745DB">
        <w:rPr>
          <w:rtl/>
          <w:lang w:bidi="fa-IR"/>
        </w:rPr>
        <w:t>ی</w:t>
      </w:r>
      <w:r>
        <w:rPr>
          <w:rtl/>
          <w:lang w:bidi="fa-IR"/>
        </w:rPr>
        <w:t>رد كه در بس</w:t>
      </w:r>
      <w:r w:rsidR="00A745DB">
        <w:rPr>
          <w:rtl/>
          <w:lang w:bidi="fa-IR"/>
        </w:rPr>
        <w:t>ی</w:t>
      </w:r>
      <w:r>
        <w:rPr>
          <w:rtl/>
          <w:lang w:bidi="fa-IR"/>
        </w:rPr>
        <w:t>ارى از موارد جنبه افراط و تفر</w:t>
      </w:r>
      <w:r w:rsidR="00A745DB">
        <w:rPr>
          <w:rtl/>
          <w:lang w:bidi="fa-IR"/>
        </w:rPr>
        <w:t>ی</w:t>
      </w:r>
      <w:r>
        <w:rPr>
          <w:rtl/>
          <w:lang w:bidi="fa-IR"/>
        </w:rPr>
        <w:t>ط به خود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ما براى آن كه در ا</w:t>
      </w:r>
      <w:r w:rsidR="00A745DB">
        <w:rPr>
          <w:rtl/>
          <w:lang w:bidi="fa-IR"/>
        </w:rPr>
        <w:t>ی</w:t>
      </w:r>
      <w:r>
        <w:rPr>
          <w:rtl/>
          <w:lang w:bidi="fa-IR"/>
        </w:rPr>
        <w:t>ن زم</w:t>
      </w:r>
      <w:r w:rsidR="00A745DB">
        <w:rPr>
          <w:rtl/>
          <w:lang w:bidi="fa-IR"/>
        </w:rPr>
        <w:t>ی</w:t>
      </w:r>
      <w:r>
        <w:rPr>
          <w:rtl/>
          <w:lang w:bidi="fa-IR"/>
        </w:rPr>
        <w:t>نه به كج فهمى مبتلا نشو</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چند ح</w:t>
      </w:r>
      <w:r w:rsidR="00A745DB">
        <w:rPr>
          <w:rtl/>
          <w:lang w:bidi="fa-IR"/>
        </w:rPr>
        <w:t>ی</w:t>
      </w:r>
      <w:r>
        <w:rPr>
          <w:rtl/>
          <w:lang w:bidi="fa-IR"/>
        </w:rPr>
        <w:t>ث</w:t>
      </w:r>
      <w:r w:rsidR="00A745DB">
        <w:rPr>
          <w:rtl/>
          <w:lang w:bidi="fa-IR"/>
        </w:rPr>
        <w:t>ی</w:t>
      </w:r>
      <w:r>
        <w:rPr>
          <w:rtl/>
          <w:lang w:bidi="fa-IR"/>
        </w:rPr>
        <w:t xml:space="preserve">ت را از </w:t>
      </w:r>
      <w:r w:rsidR="00A745DB">
        <w:rPr>
          <w:rtl/>
          <w:lang w:bidi="fa-IR"/>
        </w:rPr>
        <w:t>ی</w:t>
      </w:r>
      <w:r>
        <w:rPr>
          <w:rtl/>
          <w:lang w:bidi="fa-IR"/>
        </w:rPr>
        <w:t>كد</w:t>
      </w:r>
      <w:r w:rsidR="00A745DB">
        <w:rPr>
          <w:rtl/>
          <w:lang w:bidi="fa-IR"/>
        </w:rPr>
        <w:t>ی</w:t>
      </w:r>
      <w:r>
        <w:rPr>
          <w:rtl/>
          <w:lang w:bidi="fa-IR"/>
        </w:rPr>
        <w:t>گر تفك</w:t>
      </w:r>
      <w:r w:rsidR="00A745DB">
        <w:rPr>
          <w:rtl/>
          <w:lang w:bidi="fa-IR"/>
        </w:rPr>
        <w:t>ی</w:t>
      </w:r>
      <w:r>
        <w:rPr>
          <w:rtl/>
          <w:lang w:bidi="fa-IR"/>
        </w:rPr>
        <w:t>ك كن</w:t>
      </w:r>
      <w:r w:rsidR="00A745DB">
        <w:rPr>
          <w:rtl/>
          <w:lang w:bidi="fa-IR"/>
        </w:rPr>
        <w:t>ی</w:t>
      </w:r>
      <w:r>
        <w:rPr>
          <w:rtl/>
          <w:lang w:bidi="fa-IR"/>
        </w:rPr>
        <w:t>م</w:t>
      </w:r>
      <w:r w:rsidR="00A17BD1">
        <w:rPr>
          <w:rtl/>
          <w:lang w:bidi="fa-IR"/>
        </w:rPr>
        <w:t xml:space="preserve">. </w:t>
      </w:r>
    </w:p>
    <w:p w:rsidR="00BF521F" w:rsidRDefault="00A745DB" w:rsidP="00F97272">
      <w:pPr>
        <w:pStyle w:val="libNormal"/>
        <w:rPr>
          <w:lang w:bidi="fa-IR"/>
        </w:rPr>
      </w:pPr>
      <w:r>
        <w:rPr>
          <w:rtl/>
          <w:lang w:bidi="fa-IR"/>
        </w:rPr>
        <w:t>ی</w:t>
      </w:r>
      <w:r w:rsidR="00F97272">
        <w:rPr>
          <w:rtl/>
          <w:lang w:bidi="fa-IR"/>
        </w:rPr>
        <w:t>ك نكته ا</w:t>
      </w:r>
      <w:r>
        <w:rPr>
          <w:rtl/>
          <w:lang w:bidi="fa-IR"/>
        </w:rPr>
        <w:t>ی</w:t>
      </w:r>
      <w:r w:rsidR="00F97272">
        <w:rPr>
          <w:rtl/>
          <w:lang w:bidi="fa-IR"/>
        </w:rPr>
        <w:t>ن است كه بدان</w:t>
      </w:r>
      <w:r>
        <w:rPr>
          <w:rtl/>
          <w:lang w:bidi="fa-IR"/>
        </w:rPr>
        <w:t>ی</w:t>
      </w:r>
      <w:r w:rsidR="00F97272">
        <w:rPr>
          <w:rtl/>
          <w:lang w:bidi="fa-IR"/>
        </w:rPr>
        <w:t>م آ</w:t>
      </w:r>
      <w:r>
        <w:rPr>
          <w:rtl/>
          <w:lang w:bidi="fa-IR"/>
        </w:rPr>
        <w:t>ی</w:t>
      </w:r>
      <w:r w:rsidR="00F97272">
        <w:rPr>
          <w:rtl/>
          <w:lang w:bidi="fa-IR"/>
        </w:rPr>
        <w:t>ا واقعاً خود ا</w:t>
      </w:r>
      <w:r>
        <w:rPr>
          <w:rtl/>
          <w:lang w:bidi="fa-IR"/>
        </w:rPr>
        <w:t>ی</w:t>
      </w:r>
      <w:r w:rsidR="00F97272">
        <w:rPr>
          <w:rtl/>
          <w:lang w:bidi="fa-IR"/>
        </w:rPr>
        <w:t>ن نعمت</w:t>
      </w:r>
      <w:r>
        <w:rPr>
          <w:rtl/>
          <w:lang w:bidi="fa-IR"/>
        </w:rPr>
        <w:t xml:space="preserve"> </w:t>
      </w:r>
      <w:r w:rsidR="00F97272">
        <w:rPr>
          <w:rtl/>
          <w:lang w:bidi="fa-IR"/>
        </w:rPr>
        <w:t xml:space="preserve">ها فى حد نفسه خوب هستند </w:t>
      </w:r>
      <w:r>
        <w:rPr>
          <w:rtl/>
          <w:lang w:bidi="fa-IR"/>
        </w:rPr>
        <w:t>ی</w:t>
      </w:r>
      <w:r w:rsidR="00F97272">
        <w:rPr>
          <w:rtl/>
          <w:lang w:bidi="fa-IR"/>
        </w:rPr>
        <w:t>ا بد</w:t>
      </w:r>
      <w:r w:rsidR="00A17BD1">
        <w:rPr>
          <w:rtl/>
          <w:lang w:bidi="fa-IR"/>
        </w:rPr>
        <w:t xml:space="preserve">؟ </w:t>
      </w:r>
      <w:r w:rsidR="00F97272">
        <w:rPr>
          <w:rtl/>
          <w:lang w:bidi="fa-IR"/>
        </w:rPr>
        <w:t>آ</w:t>
      </w:r>
      <w:r>
        <w:rPr>
          <w:rtl/>
          <w:lang w:bidi="fa-IR"/>
        </w:rPr>
        <w:t>ی</w:t>
      </w:r>
      <w:r w:rsidR="00F97272">
        <w:rPr>
          <w:rtl/>
          <w:lang w:bidi="fa-IR"/>
        </w:rPr>
        <w:t>ا غذاهاى لذ</w:t>
      </w:r>
      <w:r>
        <w:rPr>
          <w:rtl/>
          <w:lang w:bidi="fa-IR"/>
        </w:rPr>
        <w:t>ی</w:t>
      </w:r>
      <w:r w:rsidR="00F97272">
        <w:rPr>
          <w:rtl/>
          <w:lang w:bidi="fa-IR"/>
        </w:rPr>
        <w:t>ذ</w:t>
      </w:r>
      <w:r w:rsidR="00A17BD1">
        <w:rPr>
          <w:rtl/>
          <w:lang w:bidi="fa-IR"/>
        </w:rPr>
        <w:t xml:space="preserve">، </w:t>
      </w:r>
      <w:r w:rsidR="00F97272">
        <w:rPr>
          <w:rtl/>
          <w:lang w:bidi="fa-IR"/>
        </w:rPr>
        <w:t>لباس</w:t>
      </w:r>
      <w:r>
        <w:rPr>
          <w:rtl/>
          <w:lang w:bidi="fa-IR"/>
        </w:rPr>
        <w:t xml:space="preserve"> </w:t>
      </w:r>
      <w:r w:rsidR="00F97272">
        <w:rPr>
          <w:rtl/>
          <w:lang w:bidi="fa-IR"/>
        </w:rPr>
        <w:t>هاى خوب</w:t>
      </w:r>
      <w:r w:rsidR="00A17BD1">
        <w:rPr>
          <w:rtl/>
          <w:lang w:bidi="fa-IR"/>
        </w:rPr>
        <w:t xml:space="preserve">، </w:t>
      </w:r>
      <w:r w:rsidR="00F97272">
        <w:rPr>
          <w:rtl/>
          <w:lang w:bidi="fa-IR"/>
        </w:rPr>
        <w:t>عطرهاى خوش بو</w:t>
      </w:r>
      <w:r w:rsidR="00A17BD1">
        <w:rPr>
          <w:rtl/>
          <w:lang w:bidi="fa-IR"/>
        </w:rPr>
        <w:t xml:space="preserve">، </w:t>
      </w:r>
      <w:r w:rsidR="00F97272">
        <w:rPr>
          <w:rtl/>
          <w:lang w:bidi="fa-IR"/>
        </w:rPr>
        <w:t>گل</w:t>
      </w:r>
      <w:r>
        <w:rPr>
          <w:rtl/>
          <w:lang w:bidi="fa-IR"/>
        </w:rPr>
        <w:t xml:space="preserve"> </w:t>
      </w:r>
      <w:r w:rsidR="00F97272">
        <w:rPr>
          <w:rtl/>
          <w:lang w:bidi="fa-IR"/>
        </w:rPr>
        <w:t>هاى ز</w:t>
      </w:r>
      <w:r>
        <w:rPr>
          <w:rtl/>
          <w:lang w:bidi="fa-IR"/>
        </w:rPr>
        <w:t>ی</w:t>
      </w:r>
      <w:r w:rsidR="00F97272">
        <w:rPr>
          <w:rtl/>
          <w:lang w:bidi="fa-IR"/>
        </w:rPr>
        <w:t>با و مانند آنها فى حد نفسه چ</w:t>
      </w:r>
      <w:r>
        <w:rPr>
          <w:rtl/>
          <w:lang w:bidi="fa-IR"/>
        </w:rPr>
        <w:t>ی</w:t>
      </w:r>
      <w:r w:rsidR="00F97272">
        <w:rPr>
          <w:rtl/>
          <w:lang w:bidi="fa-IR"/>
        </w:rPr>
        <w:t>زهاى بدى هستند</w:t>
      </w:r>
      <w:r w:rsidR="00A17BD1">
        <w:rPr>
          <w:rtl/>
          <w:lang w:bidi="fa-IR"/>
        </w:rPr>
        <w:t xml:space="preserve">؟ </w:t>
      </w:r>
      <w:r w:rsidR="00F97272">
        <w:rPr>
          <w:rtl/>
          <w:lang w:bidi="fa-IR"/>
        </w:rPr>
        <w:t>كسانى چن</w:t>
      </w:r>
      <w:r>
        <w:rPr>
          <w:rtl/>
          <w:lang w:bidi="fa-IR"/>
        </w:rPr>
        <w:t>ی</w:t>
      </w:r>
      <w:r w:rsidR="00F97272">
        <w:rPr>
          <w:rtl/>
          <w:lang w:bidi="fa-IR"/>
        </w:rPr>
        <w:t>ن مى</w:t>
      </w:r>
      <w:r>
        <w:rPr>
          <w:rtl/>
          <w:lang w:bidi="fa-IR"/>
        </w:rPr>
        <w:t xml:space="preserve"> </w:t>
      </w:r>
      <w:r w:rsidR="00F97272">
        <w:rPr>
          <w:rtl/>
          <w:lang w:bidi="fa-IR"/>
        </w:rPr>
        <w:t>پندارند كه نعمت</w:t>
      </w:r>
      <w:r>
        <w:rPr>
          <w:rtl/>
          <w:lang w:bidi="fa-IR"/>
        </w:rPr>
        <w:t xml:space="preserve"> </w:t>
      </w:r>
      <w:r w:rsidR="00F97272">
        <w:rPr>
          <w:rtl/>
          <w:lang w:bidi="fa-IR"/>
        </w:rPr>
        <w:t>هاى دن</w:t>
      </w:r>
      <w:r>
        <w:rPr>
          <w:rtl/>
          <w:lang w:bidi="fa-IR"/>
        </w:rPr>
        <w:t>ی</w:t>
      </w:r>
      <w:r w:rsidR="00F97272">
        <w:rPr>
          <w:rtl/>
          <w:lang w:bidi="fa-IR"/>
        </w:rPr>
        <w:t>ا اصلا پل</w:t>
      </w:r>
      <w:r>
        <w:rPr>
          <w:rtl/>
          <w:lang w:bidi="fa-IR"/>
        </w:rPr>
        <w:t>ی</w:t>
      </w:r>
      <w:r w:rsidR="00F97272">
        <w:rPr>
          <w:rtl/>
          <w:lang w:bidi="fa-IR"/>
        </w:rPr>
        <w:t>د و زشت</w:t>
      </w:r>
      <w:r>
        <w:rPr>
          <w:rtl/>
          <w:lang w:bidi="fa-IR"/>
        </w:rPr>
        <w:t xml:space="preserve"> </w:t>
      </w:r>
      <w:r w:rsidR="00F97272">
        <w:rPr>
          <w:rtl/>
          <w:lang w:bidi="fa-IR"/>
        </w:rPr>
        <w:t>اند و استفاده كنندگان از آنها اهل عذاب و جهنم</w:t>
      </w:r>
      <w:r w:rsidR="00A17BD1">
        <w:rPr>
          <w:rtl/>
          <w:lang w:bidi="fa-IR"/>
        </w:rPr>
        <w:t xml:space="preserve">! </w:t>
      </w:r>
      <w:r w:rsidR="00F97272">
        <w:rPr>
          <w:rtl/>
          <w:lang w:bidi="fa-IR"/>
        </w:rPr>
        <w:t>ا</w:t>
      </w:r>
      <w:r>
        <w:rPr>
          <w:rtl/>
          <w:lang w:bidi="fa-IR"/>
        </w:rPr>
        <w:t>ی</w:t>
      </w:r>
      <w:r w:rsidR="00F97272">
        <w:rPr>
          <w:rtl/>
          <w:lang w:bidi="fa-IR"/>
        </w:rPr>
        <w:t xml:space="preserve">ن </w:t>
      </w:r>
      <w:r>
        <w:rPr>
          <w:rtl/>
          <w:lang w:bidi="fa-IR"/>
        </w:rPr>
        <w:t>ی</w:t>
      </w:r>
      <w:r w:rsidR="00F97272">
        <w:rPr>
          <w:rtl/>
          <w:lang w:bidi="fa-IR"/>
        </w:rPr>
        <w:t>ك نوع اشتباه در فهم آ</w:t>
      </w:r>
      <w:r>
        <w:rPr>
          <w:rtl/>
          <w:lang w:bidi="fa-IR"/>
        </w:rPr>
        <w:t>ی</w:t>
      </w:r>
      <w:r w:rsidR="00F97272">
        <w:rPr>
          <w:rtl/>
          <w:lang w:bidi="fa-IR"/>
        </w:rPr>
        <w:t>ات و روا</w:t>
      </w:r>
      <w:r>
        <w:rPr>
          <w:rtl/>
          <w:lang w:bidi="fa-IR"/>
        </w:rPr>
        <w:t>ی</w:t>
      </w:r>
      <w:r w:rsidR="00F97272">
        <w:rPr>
          <w:rtl/>
          <w:lang w:bidi="fa-IR"/>
        </w:rPr>
        <w:t>ات است</w:t>
      </w:r>
      <w:r w:rsidR="00A17BD1">
        <w:rPr>
          <w:rtl/>
          <w:lang w:bidi="fa-IR"/>
        </w:rPr>
        <w:t xml:space="preserve">. </w:t>
      </w:r>
      <w:r w:rsidR="00F97272">
        <w:rPr>
          <w:rtl/>
          <w:lang w:bidi="fa-IR"/>
        </w:rPr>
        <w:t>درست است كه در برخى از روا</w:t>
      </w:r>
      <w:r>
        <w:rPr>
          <w:rtl/>
          <w:lang w:bidi="fa-IR"/>
        </w:rPr>
        <w:t>ی</w:t>
      </w:r>
      <w:r w:rsidR="00F97272">
        <w:rPr>
          <w:rtl/>
          <w:lang w:bidi="fa-IR"/>
        </w:rPr>
        <w:t>ات</w:t>
      </w:r>
      <w:r w:rsidR="00A17BD1">
        <w:rPr>
          <w:rtl/>
          <w:lang w:bidi="fa-IR"/>
        </w:rPr>
        <w:t xml:space="preserve">، </w:t>
      </w:r>
      <w:r w:rsidR="00F97272">
        <w:rPr>
          <w:rtl/>
          <w:lang w:bidi="fa-IR"/>
        </w:rPr>
        <w:t>دن</w:t>
      </w:r>
      <w:r>
        <w:rPr>
          <w:rtl/>
          <w:lang w:bidi="fa-IR"/>
        </w:rPr>
        <w:t>ی</w:t>
      </w:r>
      <w:r w:rsidR="00F97272">
        <w:rPr>
          <w:rtl/>
          <w:lang w:bidi="fa-IR"/>
        </w:rPr>
        <w:t>ا به مار و چ</w:t>
      </w:r>
      <w:r>
        <w:rPr>
          <w:rtl/>
          <w:lang w:bidi="fa-IR"/>
        </w:rPr>
        <w:t>ی</w:t>
      </w:r>
      <w:r w:rsidR="00F97272">
        <w:rPr>
          <w:rtl/>
          <w:lang w:bidi="fa-IR"/>
        </w:rPr>
        <w:t>زهاى مضر و خطرناك تشب</w:t>
      </w:r>
      <w:r>
        <w:rPr>
          <w:rtl/>
          <w:lang w:bidi="fa-IR"/>
        </w:rPr>
        <w:t>ی</w:t>
      </w:r>
      <w:r w:rsidR="00F97272">
        <w:rPr>
          <w:rtl/>
          <w:lang w:bidi="fa-IR"/>
        </w:rPr>
        <w:t>ه شده است</w:t>
      </w:r>
      <w:r w:rsidR="00A17BD1">
        <w:rPr>
          <w:rtl/>
          <w:lang w:bidi="fa-IR"/>
        </w:rPr>
        <w:t xml:space="preserve">، </w:t>
      </w:r>
      <w:r w:rsidR="00F97272">
        <w:rPr>
          <w:rtl/>
          <w:lang w:bidi="fa-IR"/>
        </w:rPr>
        <w:t>اما ا</w:t>
      </w:r>
      <w:r>
        <w:rPr>
          <w:rtl/>
          <w:lang w:bidi="fa-IR"/>
        </w:rPr>
        <w:t>ی</w:t>
      </w:r>
      <w:r w:rsidR="00F97272">
        <w:rPr>
          <w:rtl/>
          <w:lang w:bidi="fa-IR"/>
        </w:rPr>
        <w:t>ن گونه مطالب ناظر به جنبه د</w:t>
      </w:r>
      <w:r>
        <w:rPr>
          <w:rtl/>
          <w:lang w:bidi="fa-IR"/>
        </w:rPr>
        <w:t>ی</w:t>
      </w:r>
      <w:r w:rsidR="00F97272">
        <w:rPr>
          <w:rtl/>
          <w:lang w:bidi="fa-IR"/>
        </w:rPr>
        <w:t>گرى است كه توض</w:t>
      </w:r>
      <w:r>
        <w:rPr>
          <w:rtl/>
          <w:lang w:bidi="fa-IR"/>
        </w:rPr>
        <w:t>ی</w:t>
      </w:r>
      <w:r w:rsidR="00F97272">
        <w:rPr>
          <w:rtl/>
          <w:lang w:bidi="fa-IR"/>
        </w:rPr>
        <w:t>ح آن در ادامه خواهد آمد</w:t>
      </w:r>
      <w:r w:rsidR="00A17BD1">
        <w:rPr>
          <w:rtl/>
          <w:lang w:bidi="fa-IR"/>
        </w:rPr>
        <w:t xml:space="preserve">. </w:t>
      </w:r>
      <w:r w:rsidR="00F97272">
        <w:rPr>
          <w:rtl/>
          <w:lang w:bidi="fa-IR"/>
        </w:rPr>
        <w:t>قرآن كر</w:t>
      </w:r>
      <w:r>
        <w:rPr>
          <w:rtl/>
          <w:lang w:bidi="fa-IR"/>
        </w:rPr>
        <w:t>ی</w:t>
      </w:r>
      <w:r w:rsidR="00F97272">
        <w:rPr>
          <w:rtl/>
          <w:lang w:bidi="fa-IR"/>
        </w:rPr>
        <w:t>م</w:t>
      </w:r>
      <w:r w:rsidR="00A17BD1">
        <w:rPr>
          <w:rtl/>
          <w:lang w:bidi="fa-IR"/>
        </w:rPr>
        <w:t xml:space="preserve">، </w:t>
      </w:r>
      <w:r w:rsidR="00F97272">
        <w:rPr>
          <w:rtl/>
          <w:lang w:bidi="fa-IR"/>
        </w:rPr>
        <w:t>نعمت</w:t>
      </w:r>
      <w:r>
        <w:rPr>
          <w:rtl/>
          <w:lang w:bidi="fa-IR"/>
        </w:rPr>
        <w:t xml:space="preserve"> </w:t>
      </w:r>
      <w:r w:rsidR="00F97272">
        <w:rPr>
          <w:rtl/>
          <w:lang w:bidi="fa-IR"/>
        </w:rPr>
        <w:t>هاى دن</w:t>
      </w:r>
      <w:r>
        <w:rPr>
          <w:rtl/>
          <w:lang w:bidi="fa-IR"/>
        </w:rPr>
        <w:t>ی</w:t>
      </w:r>
      <w:r w:rsidR="00F97272">
        <w:rPr>
          <w:rtl/>
          <w:lang w:bidi="fa-IR"/>
        </w:rPr>
        <w:t>ا را «ط</w:t>
      </w:r>
      <w:r>
        <w:rPr>
          <w:rtl/>
          <w:lang w:bidi="fa-IR"/>
        </w:rPr>
        <w:t>ی</w:t>
      </w:r>
      <w:r w:rsidR="00F97272">
        <w:rPr>
          <w:rtl/>
          <w:lang w:bidi="fa-IR"/>
        </w:rPr>
        <w:t>بات» مى</w:t>
      </w:r>
      <w:r>
        <w:rPr>
          <w:rtl/>
          <w:lang w:bidi="fa-IR"/>
        </w:rPr>
        <w:t xml:space="preserve"> </w:t>
      </w:r>
      <w:r w:rsidR="00F97272">
        <w:rPr>
          <w:rtl/>
          <w:lang w:bidi="fa-IR"/>
        </w:rPr>
        <w:t>نامد و مى</w:t>
      </w:r>
      <w:r>
        <w:rPr>
          <w:rtl/>
          <w:lang w:bidi="fa-IR"/>
        </w:rPr>
        <w:t xml:space="preserve"> </w:t>
      </w:r>
      <w:r w:rsidR="00F97272">
        <w:rPr>
          <w:rtl/>
          <w:lang w:bidi="fa-IR"/>
        </w:rPr>
        <w:t>فرما</w:t>
      </w:r>
      <w:r>
        <w:rPr>
          <w:rtl/>
          <w:lang w:bidi="fa-IR"/>
        </w:rPr>
        <w:t>ی</w:t>
      </w:r>
      <w:r w:rsidR="00F97272">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أُحِلَّ لَكُمُ الطَّیباتُ</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147</w:t>
      </w:r>
      <w:r w:rsidR="00A77E1E" w:rsidRPr="001D518E">
        <w:rPr>
          <w:rStyle w:val="libFootnotenumChar"/>
          <w:rtl/>
        </w:rPr>
        <w:t>)</w:t>
      </w:r>
      <w:r w:rsidR="00FB1642">
        <w:rPr>
          <w:rtl/>
          <w:lang w:bidi="fa-IR"/>
        </w:rPr>
        <w:t xml:space="preserve"> </w:t>
      </w:r>
      <w:r w:rsidR="00F97272">
        <w:rPr>
          <w:rtl/>
          <w:lang w:bidi="fa-IR"/>
        </w:rPr>
        <w:t>براى شما هرچه پاك</w:t>
      </w:r>
      <w:r>
        <w:rPr>
          <w:rtl/>
          <w:lang w:bidi="fa-IR"/>
        </w:rPr>
        <w:t>ی</w:t>
      </w:r>
      <w:r w:rsidR="00F97272">
        <w:rPr>
          <w:rtl/>
          <w:lang w:bidi="fa-IR"/>
        </w:rPr>
        <w:t>زه است حلال شده</w:t>
      </w:r>
      <w:r w:rsidR="00A17BD1">
        <w:rPr>
          <w:rtl/>
          <w:lang w:bidi="fa-IR"/>
        </w:rPr>
        <w:t xml:space="preserve">. </w:t>
      </w:r>
      <w:r w:rsidR="00F97272">
        <w:rPr>
          <w:rtl/>
          <w:lang w:bidi="fa-IR"/>
        </w:rPr>
        <w:t>در جاى د</w:t>
      </w:r>
      <w:r>
        <w:rPr>
          <w:rtl/>
          <w:lang w:bidi="fa-IR"/>
        </w:rPr>
        <w:t>ی</w:t>
      </w:r>
      <w:r w:rsidR="00F97272">
        <w:rPr>
          <w:rtl/>
          <w:lang w:bidi="fa-IR"/>
        </w:rPr>
        <w:t>گرى مى</w:t>
      </w:r>
      <w:r>
        <w:rPr>
          <w:rtl/>
          <w:lang w:bidi="fa-IR"/>
        </w:rPr>
        <w:t xml:space="preserve"> </w:t>
      </w:r>
      <w:r w:rsidR="00F97272">
        <w:rPr>
          <w:rtl/>
          <w:lang w:bidi="fa-IR"/>
        </w:rPr>
        <w:t>فرما</w:t>
      </w:r>
      <w:r>
        <w:rPr>
          <w:rtl/>
          <w:lang w:bidi="fa-IR"/>
        </w:rPr>
        <w:t>ی</w:t>
      </w:r>
      <w:r w:rsidR="00F97272">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قُلْ مَنْ حَرَّمَ زِینَةَ اللّهِ الَّتِی أَخْرَجَ لِعِبادِهِ وَ الطَّیباتِ مِنَ الرِّزْقِ</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148</w:t>
      </w:r>
      <w:r w:rsidR="00A77E1E" w:rsidRPr="001D518E">
        <w:rPr>
          <w:rStyle w:val="libFootnotenumChar"/>
          <w:rtl/>
        </w:rPr>
        <w:t>)</w:t>
      </w:r>
      <w:r w:rsidR="00FB1642">
        <w:rPr>
          <w:rtl/>
          <w:lang w:bidi="fa-IR"/>
        </w:rPr>
        <w:t xml:space="preserve"> </w:t>
      </w:r>
      <w:r w:rsidR="00F97272">
        <w:rPr>
          <w:rtl/>
          <w:lang w:bidi="fa-IR"/>
        </w:rPr>
        <w:t>بگو</w:t>
      </w:r>
      <w:r>
        <w:rPr>
          <w:rtl/>
          <w:lang w:bidi="fa-IR"/>
        </w:rPr>
        <w:t xml:space="preserve"> </w:t>
      </w:r>
      <w:r w:rsidR="00F97272">
        <w:rPr>
          <w:rtl/>
          <w:lang w:bidi="fa-IR"/>
        </w:rPr>
        <w:t>اى پ</w:t>
      </w:r>
      <w:r>
        <w:rPr>
          <w:rtl/>
          <w:lang w:bidi="fa-IR"/>
        </w:rPr>
        <w:t>ی</w:t>
      </w:r>
      <w:r w:rsidR="00F97272">
        <w:rPr>
          <w:rtl/>
          <w:lang w:bidi="fa-IR"/>
        </w:rPr>
        <w:t>غمبر چه كسى ز</w:t>
      </w:r>
      <w:r>
        <w:rPr>
          <w:rtl/>
          <w:lang w:bidi="fa-IR"/>
        </w:rPr>
        <w:t>ی</w:t>
      </w:r>
      <w:r w:rsidR="00F97272">
        <w:rPr>
          <w:rtl/>
          <w:lang w:bidi="fa-IR"/>
        </w:rPr>
        <w:t>نت</w:t>
      </w:r>
      <w:r>
        <w:rPr>
          <w:rtl/>
          <w:lang w:bidi="fa-IR"/>
        </w:rPr>
        <w:t xml:space="preserve"> </w:t>
      </w:r>
      <w:r w:rsidR="00F97272">
        <w:rPr>
          <w:rtl/>
          <w:lang w:bidi="fa-IR"/>
        </w:rPr>
        <w:t>هاى خدا را كه براى بندگان آفر</w:t>
      </w:r>
      <w:r>
        <w:rPr>
          <w:rtl/>
          <w:lang w:bidi="fa-IR"/>
        </w:rPr>
        <w:t>ی</w:t>
      </w:r>
      <w:r w:rsidR="00F97272">
        <w:rPr>
          <w:rtl/>
          <w:lang w:bidi="fa-IR"/>
        </w:rPr>
        <w:t xml:space="preserve">ده حرام كرده و از </w:t>
      </w:r>
      <w:r w:rsidR="00F97272">
        <w:rPr>
          <w:rtl/>
          <w:lang w:bidi="fa-IR"/>
        </w:rPr>
        <w:lastRenderedPageBreak/>
        <w:t>صَرف رزق حلال و پاك</w:t>
      </w:r>
      <w:r>
        <w:rPr>
          <w:rtl/>
          <w:lang w:bidi="fa-IR"/>
        </w:rPr>
        <w:t>ی</w:t>
      </w:r>
      <w:r w:rsidR="00F97272">
        <w:rPr>
          <w:rtl/>
          <w:lang w:bidi="fa-IR"/>
        </w:rPr>
        <w:t>زه منع كرده است</w:t>
      </w:r>
      <w:r w:rsidR="00A17BD1">
        <w:rPr>
          <w:rtl/>
          <w:lang w:bidi="fa-IR"/>
        </w:rPr>
        <w:t xml:space="preserve">؟ </w:t>
      </w:r>
      <w:r w:rsidR="00F97272">
        <w:rPr>
          <w:rtl/>
          <w:lang w:bidi="fa-IR"/>
        </w:rPr>
        <w:t>قرآن كر</w:t>
      </w:r>
      <w:r>
        <w:rPr>
          <w:rtl/>
          <w:lang w:bidi="fa-IR"/>
        </w:rPr>
        <w:t>ی</w:t>
      </w:r>
      <w:r w:rsidR="00F97272">
        <w:rPr>
          <w:rtl/>
          <w:lang w:bidi="fa-IR"/>
        </w:rPr>
        <w:t>م در بس</w:t>
      </w:r>
      <w:r>
        <w:rPr>
          <w:rtl/>
          <w:lang w:bidi="fa-IR"/>
        </w:rPr>
        <w:t>ی</w:t>
      </w:r>
      <w:r w:rsidR="00F97272">
        <w:rPr>
          <w:rtl/>
          <w:lang w:bidi="fa-IR"/>
        </w:rPr>
        <w:t>ارى از آ</w:t>
      </w:r>
      <w:r>
        <w:rPr>
          <w:rtl/>
          <w:lang w:bidi="fa-IR"/>
        </w:rPr>
        <w:t>ی</w:t>
      </w:r>
      <w:r w:rsidR="00F97272">
        <w:rPr>
          <w:rtl/>
          <w:lang w:bidi="fa-IR"/>
        </w:rPr>
        <w:t>ات خود از ز</w:t>
      </w:r>
      <w:r>
        <w:rPr>
          <w:rtl/>
          <w:lang w:bidi="fa-IR"/>
        </w:rPr>
        <w:t>ی</w:t>
      </w:r>
      <w:r w:rsidR="00F97272">
        <w:rPr>
          <w:rtl/>
          <w:lang w:bidi="fa-IR"/>
        </w:rPr>
        <w:t>نت</w:t>
      </w:r>
      <w:r>
        <w:rPr>
          <w:rtl/>
          <w:lang w:bidi="fa-IR"/>
        </w:rPr>
        <w:t xml:space="preserve"> </w:t>
      </w:r>
      <w:r w:rsidR="00F97272">
        <w:rPr>
          <w:rtl/>
          <w:lang w:bidi="fa-IR"/>
        </w:rPr>
        <w:t>ها به عنوان نعمت</w:t>
      </w:r>
      <w:r>
        <w:rPr>
          <w:rtl/>
          <w:lang w:bidi="fa-IR"/>
        </w:rPr>
        <w:t xml:space="preserve"> </w:t>
      </w:r>
      <w:r w:rsidR="00F97272">
        <w:rPr>
          <w:rtl/>
          <w:lang w:bidi="fa-IR"/>
        </w:rPr>
        <w:t xml:space="preserve">هاى خدا </w:t>
      </w:r>
      <w:r>
        <w:rPr>
          <w:rtl/>
          <w:lang w:bidi="fa-IR"/>
        </w:rPr>
        <w:t>ی</w:t>
      </w:r>
      <w:r w:rsidR="00F97272">
        <w:rPr>
          <w:rtl/>
          <w:lang w:bidi="fa-IR"/>
        </w:rPr>
        <w:t>اد مى</w:t>
      </w:r>
      <w:r>
        <w:rPr>
          <w:rtl/>
          <w:lang w:bidi="fa-IR"/>
        </w:rPr>
        <w:t xml:space="preserve"> </w:t>
      </w:r>
      <w:r w:rsidR="00F97272">
        <w:rPr>
          <w:rtl/>
          <w:lang w:bidi="fa-IR"/>
        </w:rPr>
        <w:t>كند</w:t>
      </w:r>
      <w:r w:rsidR="00A17BD1">
        <w:rPr>
          <w:rtl/>
          <w:lang w:bidi="fa-IR"/>
        </w:rPr>
        <w:t xml:space="preserve">. </w:t>
      </w:r>
      <w:r w:rsidR="00F97272">
        <w:rPr>
          <w:rtl/>
          <w:lang w:bidi="fa-IR"/>
        </w:rPr>
        <w:t>حتى آسمان و ستارگان را به عنوان ز</w:t>
      </w:r>
      <w:r>
        <w:rPr>
          <w:rtl/>
          <w:lang w:bidi="fa-IR"/>
        </w:rPr>
        <w:t>ی</w:t>
      </w:r>
      <w:r w:rsidR="00F97272">
        <w:rPr>
          <w:rtl/>
          <w:lang w:bidi="fa-IR"/>
        </w:rPr>
        <w:t>نتى براى مردم ذكر مى</w:t>
      </w:r>
      <w:r>
        <w:rPr>
          <w:rtl/>
          <w:lang w:bidi="fa-IR"/>
        </w:rPr>
        <w:t xml:space="preserve"> </w:t>
      </w:r>
      <w:r w:rsidR="00F97272">
        <w:rPr>
          <w:rtl/>
          <w:lang w:bidi="fa-IR"/>
        </w:rPr>
        <w:t>كند و مى</w:t>
      </w:r>
      <w:r>
        <w:rPr>
          <w:rtl/>
          <w:lang w:bidi="fa-IR"/>
        </w:rPr>
        <w:t xml:space="preserve"> </w:t>
      </w:r>
      <w:r w:rsidR="00F97272">
        <w:rPr>
          <w:rtl/>
          <w:lang w:bidi="fa-IR"/>
        </w:rPr>
        <w:t>فرما</w:t>
      </w:r>
      <w:r>
        <w:rPr>
          <w:rtl/>
          <w:lang w:bidi="fa-IR"/>
        </w:rPr>
        <w:t>ی</w:t>
      </w:r>
      <w:r w:rsidR="00F97272">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لَقَدْ جَعَلْنا فِی السَّماءِ بُرُوجاً وَ زَینّاها لِلنّاظِرِین</w:t>
      </w:r>
      <w:r w:rsidR="00E53444" w:rsidRPr="00E53444">
        <w:rPr>
          <w:rStyle w:val="libAlaemChar"/>
          <w:rFonts w:eastAsia="KFGQPC Uthman Taha Naskh"/>
          <w:rtl/>
        </w:rPr>
        <w:t>)</w:t>
      </w:r>
      <w:r w:rsidR="00F97272">
        <w:rPr>
          <w:rtl/>
          <w:lang w:bidi="fa-IR"/>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149</w:t>
      </w:r>
      <w:r w:rsidR="00A77E1E" w:rsidRPr="001D518E">
        <w:rPr>
          <w:rStyle w:val="libFootnotenumChar"/>
          <w:rtl/>
        </w:rPr>
        <w:t>)</w:t>
      </w:r>
      <w:r w:rsidR="00FB1642">
        <w:rPr>
          <w:rtl/>
          <w:lang w:bidi="fa-IR"/>
        </w:rPr>
        <w:t xml:space="preserve"> </w:t>
      </w:r>
      <w:r w:rsidR="00F97272">
        <w:rPr>
          <w:rtl/>
          <w:lang w:bidi="fa-IR"/>
        </w:rPr>
        <w:t>ما در آسمان كاخ</w:t>
      </w:r>
      <w:r>
        <w:rPr>
          <w:rtl/>
          <w:lang w:bidi="fa-IR"/>
        </w:rPr>
        <w:t xml:space="preserve"> </w:t>
      </w:r>
      <w:r w:rsidR="00F97272">
        <w:rPr>
          <w:rtl/>
          <w:lang w:bidi="fa-IR"/>
        </w:rPr>
        <w:t>هاى بلند برافراشت</w:t>
      </w:r>
      <w:r>
        <w:rPr>
          <w:rtl/>
          <w:lang w:bidi="fa-IR"/>
        </w:rPr>
        <w:t>ی</w:t>
      </w:r>
      <w:r w:rsidR="00F97272">
        <w:rPr>
          <w:rtl/>
          <w:lang w:bidi="fa-IR"/>
        </w:rPr>
        <w:t>م و بر چشم تماشاگران عالم</w:t>
      </w:r>
      <w:r w:rsidR="00A17BD1">
        <w:rPr>
          <w:rtl/>
          <w:lang w:bidi="fa-IR"/>
        </w:rPr>
        <w:t xml:space="preserve">، </w:t>
      </w:r>
      <w:r w:rsidR="00F97272">
        <w:rPr>
          <w:rtl/>
          <w:lang w:bidi="fa-IR"/>
        </w:rPr>
        <w:t>آن كاخ</w:t>
      </w:r>
      <w:r>
        <w:rPr>
          <w:rtl/>
          <w:lang w:bidi="fa-IR"/>
        </w:rPr>
        <w:t xml:space="preserve"> </w:t>
      </w:r>
      <w:r w:rsidR="00F97272">
        <w:rPr>
          <w:rtl/>
          <w:lang w:bidi="fa-IR"/>
        </w:rPr>
        <w:t>ها را به ز</w:t>
      </w:r>
      <w:r>
        <w:rPr>
          <w:rtl/>
          <w:lang w:bidi="fa-IR"/>
        </w:rPr>
        <w:t>ی</w:t>
      </w:r>
      <w:r w:rsidR="00F97272">
        <w:rPr>
          <w:rtl/>
          <w:lang w:bidi="fa-IR"/>
        </w:rPr>
        <w:t>نت و ز</w:t>
      </w:r>
      <w:r>
        <w:rPr>
          <w:rtl/>
          <w:lang w:bidi="fa-IR"/>
        </w:rPr>
        <w:t>ی</w:t>
      </w:r>
      <w:r w:rsidR="00F97272">
        <w:rPr>
          <w:rtl/>
          <w:lang w:bidi="fa-IR"/>
        </w:rPr>
        <w:t>ور ب</w:t>
      </w:r>
      <w:r>
        <w:rPr>
          <w:rtl/>
          <w:lang w:bidi="fa-IR"/>
        </w:rPr>
        <w:t>ی</w:t>
      </w:r>
      <w:r w:rsidR="00F97272">
        <w:rPr>
          <w:rtl/>
          <w:lang w:bidi="fa-IR"/>
        </w:rPr>
        <w:t>اراست</w:t>
      </w:r>
      <w:r>
        <w:rPr>
          <w:rtl/>
          <w:lang w:bidi="fa-IR"/>
        </w:rPr>
        <w:t>ی</w:t>
      </w:r>
      <w:r w:rsidR="00F97272">
        <w:rPr>
          <w:rtl/>
          <w:lang w:bidi="fa-IR"/>
        </w:rPr>
        <w:t>م</w:t>
      </w:r>
      <w:r w:rsidR="00A17BD1">
        <w:rPr>
          <w:rtl/>
          <w:lang w:bidi="fa-IR"/>
        </w:rPr>
        <w:t xml:space="preserve">؛ </w:t>
      </w:r>
      <w:r>
        <w:rPr>
          <w:rtl/>
          <w:lang w:bidi="fa-IR"/>
        </w:rPr>
        <w:t>ی</w:t>
      </w:r>
      <w:r w:rsidR="00F97272">
        <w:rPr>
          <w:rtl/>
          <w:lang w:bidi="fa-IR"/>
        </w:rPr>
        <w:t xml:space="preserve">عنى </w:t>
      </w:r>
      <w:r>
        <w:rPr>
          <w:rtl/>
          <w:lang w:bidi="fa-IR"/>
        </w:rPr>
        <w:t>ی</w:t>
      </w:r>
      <w:r w:rsidR="00F97272">
        <w:rPr>
          <w:rtl/>
          <w:lang w:bidi="fa-IR"/>
        </w:rPr>
        <w:t>كى از فوا</w:t>
      </w:r>
      <w:r>
        <w:rPr>
          <w:rtl/>
          <w:lang w:bidi="fa-IR"/>
        </w:rPr>
        <w:t>ی</w:t>
      </w:r>
      <w:r w:rsidR="00F97272">
        <w:rPr>
          <w:rtl/>
          <w:lang w:bidi="fa-IR"/>
        </w:rPr>
        <w:t>د خلقت آسمان</w:t>
      </w:r>
      <w:r>
        <w:rPr>
          <w:rtl/>
          <w:lang w:bidi="fa-IR"/>
        </w:rPr>
        <w:t xml:space="preserve"> </w:t>
      </w:r>
      <w:r w:rsidR="00F97272">
        <w:rPr>
          <w:rtl/>
          <w:lang w:bidi="fa-IR"/>
        </w:rPr>
        <w:t>ها ا</w:t>
      </w:r>
      <w:r>
        <w:rPr>
          <w:rtl/>
          <w:lang w:bidi="fa-IR"/>
        </w:rPr>
        <w:t>ی</w:t>
      </w:r>
      <w:r w:rsidR="00F97272">
        <w:rPr>
          <w:rtl/>
          <w:lang w:bidi="fa-IR"/>
        </w:rPr>
        <w:t>ن است كه مردم از تماشاى آن لذت مى</w:t>
      </w:r>
      <w:r>
        <w:rPr>
          <w:rtl/>
          <w:lang w:bidi="fa-IR"/>
        </w:rPr>
        <w:t xml:space="preserve"> </w:t>
      </w:r>
      <w:r w:rsidR="00F97272">
        <w:rPr>
          <w:rtl/>
          <w:lang w:bidi="fa-IR"/>
        </w:rPr>
        <w:t>برند</w:t>
      </w:r>
      <w:r w:rsidR="00A17BD1">
        <w:rPr>
          <w:rtl/>
          <w:lang w:bidi="fa-IR"/>
        </w:rPr>
        <w:t xml:space="preserve">. </w:t>
      </w:r>
      <w:r w:rsidR="00F97272">
        <w:rPr>
          <w:rtl/>
          <w:lang w:bidi="fa-IR"/>
        </w:rPr>
        <w:t>قرآن حتى تا آن جا پ</w:t>
      </w:r>
      <w:r>
        <w:rPr>
          <w:rtl/>
          <w:lang w:bidi="fa-IR"/>
        </w:rPr>
        <w:t>ی</w:t>
      </w:r>
      <w:r w:rsidR="00F97272">
        <w:rPr>
          <w:rtl/>
          <w:lang w:bidi="fa-IR"/>
        </w:rPr>
        <w:t>ش مى</w:t>
      </w:r>
      <w:r>
        <w:rPr>
          <w:rtl/>
          <w:lang w:bidi="fa-IR"/>
        </w:rPr>
        <w:t xml:space="preserve"> </w:t>
      </w:r>
      <w:r w:rsidR="00F97272">
        <w:rPr>
          <w:rtl/>
          <w:lang w:bidi="fa-IR"/>
        </w:rPr>
        <w:t>رود كه در مورد به چرارفتن ح</w:t>
      </w:r>
      <w:r>
        <w:rPr>
          <w:rtl/>
          <w:lang w:bidi="fa-IR"/>
        </w:rPr>
        <w:t>ی</w:t>
      </w:r>
      <w:r w:rsidR="00F97272">
        <w:rPr>
          <w:rtl/>
          <w:lang w:bidi="fa-IR"/>
        </w:rPr>
        <w:t>وانات مى</w:t>
      </w:r>
      <w:r>
        <w:rPr>
          <w:rtl/>
          <w:lang w:bidi="fa-IR"/>
        </w:rPr>
        <w:t xml:space="preserve"> </w:t>
      </w:r>
      <w:r w:rsidR="00F97272">
        <w:rPr>
          <w:rtl/>
          <w:lang w:bidi="fa-IR"/>
        </w:rPr>
        <w:t>فرما</w:t>
      </w:r>
      <w:r>
        <w:rPr>
          <w:rtl/>
          <w:lang w:bidi="fa-IR"/>
        </w:rPr>
        <w:t>ی</w:t>
      </w:r>
      <w:r w:rsidR="00F97272">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لَكُمْ فِیها جَمالٌ حِینَ تُرِیحُونَ وَ حِینَ تَسْرَحُونَ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150</w:t>
      </w:r>
      <w:r w:rsidR="00A77E1E" w:rsidRPr="001D518E">
        <w:rPr>
          <w:rStyle w:val="libFootnotenumChar"/>
          <w:rtl/>
        </w:rPr>
        <w:t>)</w:t>
      </w:r>
      <w:r w:rsidR="00FB1642">
        <w:rPr>
          <w:rtl/>
          <w:lang w:bidi="fa-IR"/>
        </w:rPr>
        <w:t xml:space="preserve"> </w:t>
      </w:r>
      <w:r w:rsidR="00F97272">
        <w:rPr>
          <w:rtl/>
          <w:lang w:bidi="fa-IR"/>
        </w:rPr>
        <w:t xml:space="preserve">و هنگامى كه شبانگاه برگردند </w:t>
      </w:r>
      <w:r>
        <w:rPr>
          <w:rtl/>
          <w:lang w:bidi="fa-IR"/>
        </w:rPr>
        <w:t>ی</w:t>
      </w:r>
      <w:r w:rsidR="00F97272">
        <w:rPr>
          <w:rtl/>
          <w:lang w:bidi="fa-IR"/>
        </w:rPr>
        <w:t>ا صبحگاه به چرا ب</w:t>
      </w:r>
      <w:r>
        <w:rPr>
          <w:rtl/>
          <w:lang w:bidi="fa-IR"/>
        </w:rPr>
        <w:t>ی</w:t>
      </w:r>
      <w:r w:rsidR="00F97272">
        <w:rPr>
          <w:rtl/>
          <w:lang w:bidi="fa-IR"/>
        </w:rPr>
        <w:t>رون روند ز</w:t>
      </w:r>
      <w:r>
        <w:rPr>
          <w:rtl/>
          <w:lang w:bidi="fa-IR"/>
        </w:rPr>
        <w:t>ی</w:t>
      </w:r>
      <w:r w:rsidR="00F97272">
        <w:rPr>
          <w:rtl/>
          <w:lang w:bidi="fa-IR"/>
        </w:rPr>
        <w:t>ب و جمال شما باشند</w:t>
      </w:r>
      <w:r w:rsidR="00A17BD1">
        <w:rPr>
          <w:rtl/>
          <w:lang w:bidi="fa-IR"/>
        </w:rPr>
        <w:t xml:space="preserve">. </w:t>
      </w:r>
      <w:r w:rsidR="00F97272">
        <w:rPr>
          <w:rtl/>
          <w:lang w:bidi="fa-IR"/>
        </w:rPr>
        <w:t>البته ما چون زندگى روستا</w:t>
      </w:r>
      <w:r>
        <w:rPr>
          <w:rtl/>
          <w:lang w:bidi="fa-IR"/>
        </w:rPr>
        <w:t>ی</w:t>
      </w:r>
      <w:r w:rsidR="00F97272">
        <w:rPr>
          <w:rtl/>
          <w:lang w:bidi="fa-IR"/>
        </w:rPr>
        <w:t>ى و كشاورزى ندار</w:t>
      </w:r>
      <w:r>
        <w:rPr>
          <w:rtl/>
          <w:lang w:bidi="fa-IR"/>
        </w:rPr>
        <w:t>ی</w:t>
      </w:r>
      <w:r w:rsidR="00F97272">
        <w:rPr>
          <w:rtl/>
          <w:lang w:bidi="fa-IR"/>
        </w:rPr>
        <w:t>م</w:t>
      </w:r>
      <w:r w:rsidR="00A17BD1">
        <w:rPr>
          <w:rtl/>
          <w:lang w:bidi="fa-IR"/>
        </w:rPr>
        <w:t xml:space="preserve">، </w:t>
      </w:r>
      <w:r w:rsidR="00F97272">
        <w:rPr>
          <w:rtl/>
          <w:lang w:bidi="fa-IR"/>
        </w:rPr>
        <w:t>شا</w:t>
      </w:r>
      <w:r>
        <w:rPr>
          <w:rtl/>
          <w:lang w:bidi="fa-IR"/>
        </w:rPr>
        <w:t>ی</w:t>
      </w:r>
      <w:r w:rsidR="00F97272">
        <w:rPr>
          <w:rtl/>
          <w:lang w:bidi="fa-IR"/>
        </w:rPr>
        <w:t>د به درستى ا</w:t>
      </w:r>
      <w:r>
        <w:rPr>
          <w:rtl/>
          <w:lang w:bidi="fa-IR"/>
        </w:rPr>
        <w:t>ی</w:t>
      </w:r>
      <w:r w:rsidR="00F97272">
        <w:rPr>
          <w:rtl/>
          <w:lang w:bidi="fa-IR"/>
        </w:rPr>
        <w:t>ن ز</w:t>
      </w:r>
      <w:r>
        <w:rPr>
          <w:rtl/>
          <w:lang w:bidi="fa-IR"/>
        </w:rPr>
        <w:t>ی</w:t>
      </w:r>
      <w:r w:rsidR="00F97272">
        <w:rPr>
          <w:rtl/>
          <w:lang w:bidi="fa-IR"/>
        </w:rPr>
        <w:t>با</w:t>
      </w:r>
      <w:r>
        <w:rPr>
          <w:rtl/>
          <w:lang w:bidi="fa-IR"/>
        </w:rPr>
        <w:t>ی</w:t>
      </w:r>
      <w:r w:rsidR="00F97272">
        <w:rPr>
          <w:rtl/>
          <w:lang w:bidi="fa-IR"/>
        </w:rPr>
        <w:t>ى را درك نكن</w:t>
      </w:r>
      <w:r>
        <w:rPr>
          <w:rtl/>
          <w:lang w:bidi="fa-IR"/>
        </w:rPr>
        <w:t>ی</w:t>
      </w:r>
      <w:r w:rsidR="00F97272">
        <w:rPr>
          <w:rtl/>
          <w:lang w:bidi="fa-IR"/>
        </w:rPr>
        <w:t>م</w:t>
      </w:r>
      <w:r w:rsidR="00A17BD1">
        <w:rPr>
          <w:rtl/>
          <w:lang w:bidi="fa-IR"/>
        </w:rPr>
        <w:t xml:space="preserve">، </w:t>
      </w:r>
      <w:r w:rsidR="00F97272">
        <w:rPr>
          <w:rtl/>
          <w:lang w:bidi="fa-IR"/>
        </w:rPr>
        <w:t>ولى آنها</w:t>
      </w:r>
      <w:r>
        <w:rPr>
          <w:rtl/>
          <w:lang w:bidi="fa-IR"/>
        </w:rPr>
        <w:t>ی</w:t>
      </w:r>
      <w:r w:rsidR="00F97272">
        <w:rPr>
          <w:rtl/>
          <w:lang w:bidi="fa-IR"/>
        </w:rPr>
        <w:t>ى كه دامدار هستند و سروكارشان با گوسفند است</w:t>
      </w:r>
      <w:r w:rsidR="00A17BD1">
        <w:rPr>
          <w:rtl/>
          <w:lang w:bidi="fa-IR"/>
        </w:rPr>
        <w:t xml:space="preserve">، </w:t>
      </w:r>
      <w:r w:rsidR="00F97272">
        <w:rPr>
          <w:rtl/>
          <w:lang w:bidi="fa-IR"/>
        </w:rPr>
        <w:t>قطعاً ا</w:t>
      </w:r>
      <w:r>
        <w:rPr>
          <w:rtl/>
          <w:lang w:bidi="fa-IR"/>
        </w:rPr>
        <w:t>ی</w:t>
      </w:r>
      <w:r w:rsidR="00F97272">
        <w:rPr>
          <w:rtl/>
          <w:lang w:bidi="fa-IR"/>
        </w:rPr>
        <w:t>ن ز</w:t>
      </w:r>
      <w:r>
        <w:rPr>
          <w:rtl/>
          <w:lang w:bidi="fa-IR"/>
        </w:rPr>
        <w:t>ی</w:t>
      </w:r>
      <w:r w:rsidR="00F97272">
        <w:rPr>
          <w:rtl/>
          <w:lang w:bidi="fa-IR"/>
        </w:rPr>
        <w:t>با</w:t>
      </w:r>
      <w:r>
        <w:rPr>
          <w:rtl/>
          <w:lang w:bidi="fa-IR"/>
        </w:rPr>
        <w:t>ی</w:t>
      </w:r>
      <w:r w:rsidR="00F97272">
        <w:rPr>
          <w:rtl/>
          <w:lang w:bidi="fa-IR"/>
        </w:rPr>
        <w:t>ى را در گله</w:t>
      </w:r>
      <w:r>
        <w:rPr>
          <w:rtl/>
          <w:lang w:bidi="fa-IR"/>
        </w:rPr>
        <w:t xml:space="preserve"> </w:t>
      </w:r>
      <w:r w:rsidR="00F97272">
        <w:rPr>
          <w:rtl/>
          <w:lang w:bidi="fa-IR"/>
        </w:rPr>
        <w:t>هاى گوسفند مشاهده مى</w:t>
      </w:r>
      <w:r>
        <w:rPr>
          <w:rtl/>
          <w:lang w:bidi="fa-IR"/>
        </w:rPr>
        <w:t xml:space="preserve"> </w:t>
      </w:r>
      <w:r w:rsidR="00F97272">
        <w:rPr>
          <w:rtl/>
          <w:lang w:bidi="fa-IR"/>
        </w:rPr>
        <w:t>كنند</w:t>
      </w:r>
      <w:r w:rsidR="00A17BD1">
        <w:rPr>
          <w:rtl/>
          <w:lang w:bidi="fa-IR"/>
        </w:rPr>
        <w:t xml:space="preserve">. </w:t>
      </w:r>
      <w:r w:rsidR="00F97272">
        <w:rPr>
          <w:rtl/>
          <w:lang w:bidi="fa-IR"/>
        </w:rPr>
        <w:t>بنابرا</w:t>
      </w:r>
      <w:r>
        <w:rPr>
          <w:rtl/>
          <w:lang w:bidi="fa-IR"/>
        </w:rPr>
        <w:t>ی</w:t>
      </w:r>
      <w:r w:rsidR="00F97272">
        <w:rPr>
          <w:rtl/>
          <w:lang w:bidi="fa-IR"/>
        </w:rPr>
        <w:t>ن از منظر قرآن كر</w:t>
      </w:r>
      <w:r>
        <w:rPr>
          <w:rtl/>
          <w:lang w:bidi="fa-IR"/>
        </w:rPr>
        <w:t>ی</w:t>
      </w:r>
      <w:r w:rsidR="00F97272">
        <w:rPr>
          <w:rtl/>
          <w:lang w:bidi="fa-IR"/>
        </w:rPr>
        <w:t>م تمام نعمت</w:t>
      </w:r>
      <w:r>
        <w:rPr>
          <w:rtl/>
          <w:lang w:bidi="fa-IR"/>
        </w:rPr>
        <w:t xml:space="preserve"> </w:t>
      </w:r>
      <w:r w:rsidR="00F97272">
        <w:rPr>
          <w:rtl/>
          <w:lang w:bidi="fa-IR"/>
        </w:rPr>
        <w:t>هاى خدادادى «ط</w:t>
      </w:r>
      <w:r>
        <w:rPr>
          <w:rtl/>
          <w:lang w:bidi="fa-IR"/>
        </w:rPr>
        <w:t>ی</w:t>
      </w:r>
      <w:r w:rsidR="00F97272">
        <w:rPr>
          <w:rtl/>
          <w:lang w:bidi="fa-IR"/>
        </w:rPr>
        <w:t>بات» و «ز</w:t>
      </w:r>
      <w:r>
        <w:rPr>
          <w:rtl/>
          <w:lang w:bidi="fa-IR"/>
        </w:rPr>
        <w:t>ی</w:t>
      </w:r>
      <w:r w:rsidR="00F97272">
        <w:rPr>
          <w:rtl/>
          <w:lang w:bidi="fa-IR"/>
        </w:rPr>
        <w:t>نت» هستند و ه</w:t>
      </w:r>
      <w:r>
        <w:rPr>
          <w:rtl/>
          <w:lang w:bidi="fa-IR"/>
        </w:rPr>
        <w:t>ی</w:t>
      </w:r>
      <w:r w:rsidR="00F97272">
        <w:rPr>
          <w:rtl/>
          <w:lang w:bidi="fa-IR"/>
        </w:rPr>
        <w:t>چ گاه مورد انكار و مذمت قرار نگرفته اند</w:t>
      </w:r>
      <w:r w:rsidR="00A17BD1">
        <w:rPr>
          <w:rtl/>
          <w:lang w:bidi="fa-IR"/>
        </w:rPr>
        <w:t xml:space="preserve">. </w:t>
      </w:r>
    </w:p>
    <w:p w:rsidR="00BF521F" w:rsidRDefault="00F97272" w:rsidP="00F97272">
      <w:pPr>
        <w:pStyle w:val="libNormal"/>
        <w:rPr>
          <w:rtl/>
          <w:lang w:bidi="fa-IR"/>
        </w:rPr>
      </w:pPr>
      <w:r>
        <w:rPr>
          <w:rtl/>
          <w:lang w:bidi="fa-IR"/>
        </w:rPr>
        <w:t>نكته دوم ا</w:t>
      </w:r>
      <w:r w:rsidR="00A745DB">
        <w:rPr>
          <w:rtl/>
          <w:lang w:bidi="fa-IR"/>
        </w:rPr>
        <w:t>ی</w:t>
      </w:r>
      <w:r>
        <w:rPr>
          <w:rtl/>
          <w:lang w:bidi="fa-IR"/>
        </w:rPr>
        <w:t>ن است كه آ</w:t>
      </w:r>
      <w:r w:rsidR="00A745DB">
        <w:rPr>
          <w:rtl/>
          <w:lang w:bidi="fa-IR"/>
        </w:rPr>
        <w:t>ی</w:t>
      </w:r>
      <w:r>
        <w:rPr>
          <w:rtl/>
          <w:lang w:bidi="fa-IR"/>
        </w:rPr>
        <w:t>ا با</w:t>
      </w:r>
      <w:r w:rsidR="00A745DB">
        <w:rPr>
          <w:rtl/>
          <w:lang w:bidi="fa-IR"/>
        </w:rPr>
        <w:t>ی</w:t>
      </w:r>
      <w:r>
        <w:rPr>
          <w:rtl/>
          <w:lang w:bidi="fa-IR"/>
        </w:rPr>
        <w:t>د از ا</w:t>
      </w:r>
      <w:r w:rsidR="00A745DB">
        <w:rPr>
          <w:rtl/>
          <w:lang w:bidi="fa-IR"/>
        </w:rPr>
        <w:t>ی</w:t>
      </w:r>
      <w:r>
        <w:rPr>
          <w:rtl/>
          <w:lang w:bidi="fa-IR"/>
        </w:rPr>
        <w:t>ن نعمت</w:t>
      </w:r>
      <w:r w:rsidR="00A745DB">
        <w:rPr>
          <w:rtl/>
          <w:lang w:bidi="fa-IR"/>
        </w:rPr>
        <w:t xml:space="preserve"> </w:t>
      </w:r>
      <w:r>
        <w:rPr>
          <w:rtl/>
          <w:lang w:bidi="fa-IR"/>
        </w:rPr>
        <w:t xml:space="preserve">ها استفاده كرد </w:t>
      </w:r>
      <w:r w:rsidR="00A745DB">
        <w:rPr>
          <w:rtl/>
          <w:lang w:bidi="fa-IR"/>
        </w:rPr>
        <w:t>ی</w:t>
      </w:r>
      <w:r>
        <w:rPr>
          <w:rtl/>
          <w:lang w:bidi="fa-IR"/>
        </w:rPr>
        <w:t>ا به طور كلى با</w:t>
      </w:r>
      <w:r w:rsidR="00A745DB">
        <w:rPr>
          <w:rtl/>
          <w:lang w:bidi="fa-IR"/>
        </w:rPr>
        <w:t>ی</w:t>
      </w:r>
      <w:r>
        <w:rPr>
          <w:rtl/>
          <w:lang w:bidi="fa-IR"/>
        </w:rPr>
        <w:t>د از آنها كناره گرفت</w:t>
      </w:r>
      <w:r w:rsidR="00A17BD1">
        <w:rPr>
          <w:rtl/>
          <w:lang w:bidi="fa-IR"/>
        </w:rPr>
        <w:t xml:space="preserve">؟ </w:t>
      </w:r>
      <w:r>
        <w:rPr>
          <w:rtl/>
          <w:lang w:bidi="fa-IR"/>
        </w:rPr>
        <w:t>اجمالا مى</w:t>
      </w:r>
      <w:r w:rsidR="00A745DB">
        <w:rPr>
          <w:rtl/>
          <w:lang w:bidi="fa-IR"/>
        </w:rPr>
        <w:t xml:space="preserve"> </w:t>
      </w:r>
      <w:r>
        <w:rPr>
          <w:rtl/>
          <w:lang w:bidi="fa-IR"/>
        </w:rPr>
        <w:t>توان گفت</w:t>
      </w:r>
      <w:r w:rsidR="00A17BD1">
        <w:rPr>
          <w:rtl/>
          <w:lang w:bidi="fa-IR"/>
        </w:rPr>
        <w:t xml:space="preserve">: </w:t>
      </w:r>
      <w:r>
        <w:rPr>
          <w:rtl/>
          <w:lang w:bidi="fa-IR"/>
        </w:rPr>
        <w:t>در ا</w:t>
      </w:r>
      <w:r w:rsidR="00A745DB">
        <w:rPr>
          <w:rtl/>
          <w:lang w:bidi="fa-IR"/>
        </w:rPr>
        <w:t>ی</w:t>
      </w:r>
      <w:r>
        <w:rPr>
          <w:rtl/>
          <w:lang w:bidi="fa-IR"/>
        </w:rPr>
        <w:t>ن كه از ا</w:t>
      </w:r>
      <w:r w:rsidR="00A745DB">
        <w:rPr>
          <w:rtl/>
          <w:lang w:bidi="fa-IR"/>
        </w:rPr>
        <w:t>ی</w:t>
      </w:r>
      <w:r>
        <w:rPr>
          <w:rtl/>
          <w:lang w:bidi="fa-IR"/>
        </w:rPr>
        <w:t>ن نعمت</w:t>
      </w:r>
      <w:r w:rsidR="00A745DB">
        <w:rPr>
          <w:rtl/>
          <w:lang w:bidi="fa-IR"/>
        </w:rPr>
        <w:t xml:space="preserve"> </w:t>
      </w:r>
      <w:r>
        <w:rPr>
          <w:rtl/>
          <w:lang w:bidi="fa-IR"/>
        </w:rPr>
        <w:t>ها با</w:t>
      </w:r>
      <w:r w:rsidR="00A745DB">
        <w:rPr>
          <w:rtl/>
          <w:lang w:bidi="fa-IR"/>
        </w:rPr>
        <w:t>ی</w:t>
      </w:r>
      <w:r>
        <w:rPr>
          <w:rtl/>
          <w:lang w:bidi="fa-IR"/>
        </w:rPr>
        <w:t>د استفاده كرد ه</w:t>
      </w:r>
      <w:r w:rsidR="00A745DB">
        <w:rPr>
          <w:rtl/>
          <w:lang w:bidi="fa-IR"/>
        </w:rPr>
        <w:t>ی</w:t>
      </w:r>
      <w:r>
        <w:rPr>
          <w:rtl/>
          <w:lang w:bidi="fa-IR"/>
        </w:rPr>
        <w:t>چ شكى ن</w:t>
      </w:r>
      <w:r w:rsidR="00A745DB">
        <w:rPr>
          <w:rtl/>
          <w:lang w:bidi="fa-IR"/>
        </w:rPr>
        <w:t>ی</w:t>
      </w:r>
      <w:r>
        <w:rPr>
          <w:rtl/>
          <w:lang w:bidi="fa-IR"/>
        </w:rPr>
        <w:t>ست</w:t>
      </w:r>
      <w:r w:rsidR="00A17BD1">
        <w:rPr>
          <w:rtl/>
          <w:lang w:bidi="fa-IR"/>
        </w:rPr>
        <w:t xml:space="preserve">. </w:t>
      </w:r>
      <w:r>
        <w:rPr>
          <w:rtl/>
          <w:lang w:bidi="fa-IR"/>
        </w:rPr>
        <w:t>در بعضى موارد حتى ز</w:t>
      </w:r>
      <w:r w:rsidR="00A745DB">
        <w:rPr>
          <w:rtl/>
          <w:lang w:bidi="fa-IR"/>
        </w:rPr>
        <w:t>ی</w:t>
      </w:r>
      <w:r>
        <w:rPr>
          <w:rtl/>
          <w:lang w:bidi="fa-IR"/>
        </w:rPr>
        <w:t>نت كردن در خود قرآن امر شده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خُذُوا زِینَتَكُمْ عِنْدَ كُلِّ مَسْجِد</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151</w:t>
      </w:r>
      <w:r w:rsidR="00A77E1E" w:rsidRPr="001D518E">
        <w:rPr>
          <w:rStyle w:val="libFootnotenumChar"/>
          <w:rtl/>
        </w:rPr>
        <w:t>)</w:t>
      </w:r>
      <w:r w:rsidR="00FB1642">
        <w:rPr>
          <w:rtl/>
          <w:lang w:bidi="fa-IR"/>
        </w:rPr>
        <w:t xml:space="preserve"> </w:t>
      </w:r>
      <w:r>
        <w:rPr>
          <w:rtl/>
          <w:lang w:bidi="fa-IR"/>
        </w:rPr>
        <w:t>وقتى به عبادتگاه مى</w:t>
      </w:r>
      <w:r w:rsidR="00A745DB">
        <w:rPr>
          <w:rtl/>
          <w:lang w:bidi="fa-IR"/>
        </w:rPr>
        <w:t xml:space="preserve"> </w:t>
      </w:r>
      <w:r>
        <w:rPr>
          <w:rtl/>
          <w:lang w:bidi="fa-IR"/>
        </w:rPr>
        <w:t>رو</w:t>
      </w:r>
      <w:r w:rsidR="00A745DB">
        <w:rPr>
          <w:rtl/>
          <w:lang w:bidi="fa-IR"/>
        </w:rPr>
        <w:t>ی</w:t>
      </w:r>
      <w:r>
        <w:rPr>
          <w:rtl/>
          <w:lang w:bidi="fa-IR"/>
        </w:rPr>
        <w:t>د خودتان را ز</w:t>
      </w:r>
      <w:r w:rsidR="00A745DB">
        <w:rPr>
          <w:rtl/>
          <w:lang w:bidi="fa-IR"/>
        </w:rPr>
        <w:t>ی</w:t>
      </w:r>
      <w:r>
        <w:rPr>
          <w:rtl/>
          <w:lang w:bidi="fa-IR"/>
        </w:rPr>
        <w:t>نت كن</w:t>
      </w:r>
      <w:r w:rsidR="00A745DB">
        <w:rPr>
          <w:rtl/>
          <w:lang w:bidi="fa-IR"/>
        </w:rPr>
        <w:t>ی</w:t>
      </w:r>
      <w:r>
        <w:rPr>
          <w:rtl/>
          <w:lang w:bidi="fa-IR"/>
        </w:rPr>
        <w:t>د</w:t>
      </w:r>
      <w:r w:rsidR="00A17BD1">
        <w:rPr>
          <w:rtl/>
          <w:lang w:bidi="fa-IR"/>
        </w:rPr>
        <w:t xml:space="preserve">. </w:t>
      </w:r>
      <w:r>
        <w:rPr>
          <w:rtl/>
          <w:lang w:bidi="fa-IR"/>
        </w:rPr>
        <w:t>در روا</w:t>
      </w:r>
      <w:r w:rsidR="00A745DB">
        <w:rPr>
          <w:rtl/>
          <w:lang w:bidi="fa-IR"/>
        </w:rPr>
        <w:t>ی</w:t>
      </w:r>
      <w:r>
        <w:rPr>
          <w:rtl/>
          <w:lang w:bidi="fa-IR"/>
        </w:rPr>
        <w:t>ات بس</w:t>
      </w:r>
      <w:r w:rsidR="00A745DB">
        <w:rPr>
          <w:rtl/>
          <w:lang w:bidi="fa-IR"/>
        </w:rPr>
        <w:t>ی</w:t>
      </w:r>
      <w:r>
        <w:rPr>
          <w:rtl/>
          <w:lang w:bidi="fa-IR"/>
        </w:rPr>
        <w:t>ارى هم مسواك زدن</w:t>
      </w:r>
      <w:r w:rsidR="00A17BD1">
        <w:rPr>
          <w:rtl/>
          <w:lang w:bidi="fa-IR"/>
        </w:rPr>
        <w:t xml:space="preserve">، </w:t>
      </w:r>
      <w:r>
        <w:rPr>
          <w:rtl/>
          <w:lang w:bidi="fa-IR"/>
        </w:rPr>
        <w:t>لباس تم</w:t>
      </w:r>
      <w:r w:rsidR="00A745DB">
        <w:rPr>
          <w:rtl/>
          <w:lang w:bidi="fa-IR"/>
        </w:rPr>
        <w:t>ی</w:t>
      </w:r>
      <w:r>
        <w:rPr>
          <w:rtl/>
          <w:lang w:bidi="fa-IR"/>
        </w:rPr>
        <w:t>ز پوش</w:t>
      </w:r>
      <w:r w:rsidR="00A745DB">
        <w:rPr>
          <w:rtl/>
          <w:lang w:bidi="fa-IR"/>
        </w:rPr>
        <w:t>ی</w:t>
      </w:r>
      <w:r>
        <w:rPr>
          <w:rtl/>
          <w:lang w:bidi="fa-IR"/>
        </w:rPr>
        <w:t>دن</w:t>
      </w:r>
      <w:r w:rsidR="00A17BD1">
        <w:rPr>
          <w:rtl/>
          <w:lang w:bidi="fa-IR"/>
        </w:rPr>
        <w:t xml:space="preserve">، </w:t>
      </w:r>
      <w:r>
        <w:rPr>
          <w:rtl/>
          <w:lang w:bidi="fa-IR"/>
        </w:rPr>
        <w:t>عطر زدن و شانه كردن موها و محاسن هنگام رفتن به مسجد تأك</w:t>
      </w:r>
      <w:r w:rsidR="00A745DB">
        <w:rPr>
          <w:rtl/>
          <w:lang w:bidi="fa-IR"/>
        </w:rPr>
        <w:t>ی</w:t>
      </w:r>
      <w:r>
        <w:rPr>
          <w:rtl/>
          <w:lang w:bidi="fa-IR"/>
        </w:rPr>
        <w:t>د شده است</w:t>
      </w:r>
      <w:r w:rsidR="00A17BD1">
        <w:rPr>
          <w:rtl/>
          <w:lang w:bidi="fa-IR"/>
        </w:rPr>
        <w:t xml:space="preserve">. </w:t>
      </w:r>
      <w:r>
        <w:rPr>
          <w:rtl/>
          <w:lang w:bidi="fa-IR"/>
        </w:rPr>
        <w:t>به هر حال استفاده از ز</w:t>
      </w:r>
      <w:r w:rsidR="00A745DB">
        <w:rPr>
          <w:rtl/>
          <w:lang w:bidi="fa-IR"/>
        </w:rPr>
        <w:t>ی</w:t>
      </w:r>
      <w:r>
        <w:rPr>
          <w:rtl/>
          <w:lang w:bidi="fa-IR"/>
        </w:rPr>
        <w:t>نت</w:t>
      </w:r>
      <w:r w:rsidR="00A745DB">
        <w:rPr>
          <w:rtl/>
          <w:lang w:bidi="fa-IR"/>
        </w:rPr>
        <w:t xml:space="preserve"> </w:t>
      </w:r>
      <w:r>
        <w:rPr>
          <w:rtl/>
          <w:lang w:bidi="fa-IR"/>
        </w:rPr>
        <w:t>ها مورد امر قرآن و مطلوب اسلام است</w:t>
      </w:r>
      <w:r w:rsidR="00A17BD1">
        <w:rPr>
          <w:rtl/>
          <w:lang w:bidi="fa-IR"/>
        </w:rPr>
        <w:t xml:space="preserve">. </w:t>
      </w:r>
      <w:r>
        <w:rPr>
          <w:rtl/>
          <w:lang w:bidi="fa-IR"/>
        </w:rPr>
        <w:t>البته در ا</w:t>
      </w:r>
      <w:r w:rsidR="00A745DB">
        <w:rPr>
          <w:rtl/>
          <w:lang w:bidi="fa-IR"/>
        </w:rPr>
        <w:t>ی</w:t>
      </w:r>
      <w:r>
        <w:rPr>
          <w:rtl/>
          <w:lang w:bidi="fa-IR"/>
        </w:rPr>
        <w:t>ن كه از بعضى ز</w:t>
      </w:r>
      <w:r w:rsidR="00A745DB">
        <w:rPr>
          <w:rtl/>
          <w:lang w:bidi="fa-IR"/>
        </w:rPr>
        <w:t>ی</w:t>
      </w:r>
      <w:r>
        <w:rPr>
          <w:rtl/>
          <w:lang w:bidi="fa-IR"/>
        </w:rPr>
        <w:t>نت</w:t>
      </w:r>
      <w:r w:rsidR="00A745DB">
        <w:rPr>
          <w:rtl/>
          <w:lang w:bidi="fa-IR"/>
        </w:rPr>
        <w:t xml:space="preserve"> </w:t>
      </w:r>
      <w:r>
        <w:rPr>
          <w:rtl/>
          <w:lang w:bidi="fa-IR"/>
        </w:rPr>
        <w:t>ها هم نهى شده است ه</w:t>
      </w:r>
      <w:r w:rsidR="00A745DB">
        <w:rPr>
          <w:rtl/>
          <w:lang w:bidi="fa-IR"/>
        </w:rPr>
        <w:t>ی</w:t>
      </w:r>
      <w:r>
        <w:rPr>
          <w:rtl/>
          <w:lang w:bidi="fa-IR"/>
        </w:rPr>
        <w:t>چ شكى ن</w:t>
      </w:r>
      <w:r w:rsidR="00A745DB">
        <w:rPr>
          <w:rtl/>
          <w:lang w:bidi="fa-IR"/>
        </w:rPr>
        <w:t>ی</w:t>
      </w:r>
      <w:r>
        <w:rPr>
          <w:rtl/>
          <w:lang w:bidi="fa-IR"/>
        </w:rPr>
        <w:t>ست</w:t>
      </w:r>
      <w:r w:rsidR="00A17BD1">
        <w:rPr>
          <w:rtl/>
          <w:lang w:bidi="fa-IR"/>
        </w:rPr>
        <w:t xml:space="preserve">. </w:t>
      </w:r>
    </w:p>
    <w:p w:rsidR="00BF521F" w:rsidRDefault="00F97272" w:rsidP="00F97272">
      <w:pPr>
        <w:pStyle w:val="libNormal"/>
        <w:rPr>
          <w:rtl/>
          <w:lang w:bidi="fa-IR"/>
        </w:rPr>
      </w:pPr>
      <w:r>
        <w:rPr>
          <w:rtl/>
          <w:lang w:bidi="fa-IR"/>
        </w:rPr>
        <w:lastRenderedPageBreak/>
        <w:t>نكته مهم ترى كه مورد تأك</w:t>
      </w:r>
      <w:r w:rsidR="00A745DB">
        <w:rPr>
          <w:rtl/>
          <w:lang w:bidi="fa-IR"/>
        </w:rPr>
        <w:t>ی</w:t>
      </w:r>
      <w:r>
        <w:rPr>
          <w:rtl/>
          <w:lang w:bidi="fa-IR"/>
        </w:rPr>
        <w:t>د آ</w:t>
      </w:r>
      <w:r w:rsidR="00A745DB">
        <w:rPr>
          <w:rtl/>
          <w:lang w:bidi="fa-IR"/>
        </w:rPr>
        <w:t>ی</w:t>
      </w:r>
      <w:r>
        <w:rPr>
          <w:rtl/>
          <w:lang w:bidi="fa-IR"/>
        </w:rPr>
        <w:t>ات و روا</w:t>
      </w:r>
      <w:r w:rsidR="00A745DB">
        <w:rPr>
          <w:rtl/>
          <w:lang w:bidi="fa-IR"/>
        </w:rPr>
        <w:t>ی</w:t>
      </w:r>
      <w:r>
        <w:rPr>
          <w:rtl/>
          <w:lang w:bidi="fa-IR"/>
        </w:rPr>
        <w:t>ات است و عمدتاً بحث</w:t>
      </w:r>
      <w:r w:rsidR="00A745DB">
        <w:rPr>
          <w:rtl/>
          <w:lang w:bidi="fa-IR"/>
        </w:rPr>
        <w:t xml:space="preserve"> </w:t>
      </w:r>
      <w:r>
        <w:rPr>
          <w:rtl/>
          <w:lang w:bidi="fa-IR"/>
        </w:rPr>
        <w:t>هاى قرآنى و روا</w:t>
      </w:r>
      <w:r w:rsidR="00A745DB">
        <w:rPr>
          <w:rtl/>
          <w:lang w:bidi="fa-IR"/>
        </w:rPr>
        <w:t>ی</w:t>
      </w:r>
      <w:r>
        <w:rPr>
          <w:rtl/>
          <w:lang w:bidi="fa-IR"/>
        </w:rPr>
        <w:t>ى ناظر به آن هستند</w:t>
      </w:r>
      <w:r w:rsidR="00A17BD1">
        <w:rPr>
          <w:rtl/>
          <w:lang w:bidi="fa-IR"/>
        </w:rPr>
        <w:t xml:space="preserve">، </w:t>
      </w:r>
      <w:r>
        <w:rPr>
          <w:rtl/>
          <w:lang w:bidi="fa-IR"/>
        </w:rPr>
        <w:t>مسأله ارتباط قلبى انسان با ا</w:t>
      </w:r>
      <w:r w:rsidR="00A745DB">
        <w:rPr>
          <w:rtl/>
          <w:lang w:bidi="fa-IR"/>
        </w:rPr>
        <w:t>ی</w:t>
      </w:r>
      <w:r>
        <w:rPr>
          <w:rtl/>
          <w:lang w:bidi="fa-IR"/>
        </w:rPr>
        <w:t>ن نعمت</w:t>
      </w:r>
      <w:r w:rsidR="00A745DB">
        <w:rPr>
          <w:rtl/>
          <w:lang w:bidi="fa-IR"/>
        </w:rPr>
        <w:t xml:space="preserve"> </w:t>
      </w:r>
      <w:r>
        <w:rPr>
          <w:rtl/>
          <w:lang w:bidi="fa-IR"/>
        </w:rPr>
        <w:t>ها است</w:t>
      </w:r>
      <w:r w:rsidR="00A17BD1">
        <w:rPr>
          <w:rtl/>
          <w:lang w:bidi="fa-IR"/>
        </w:rPr>
        <w:t xml:space="preserve">؛ </w:t>
      </w:r>
      <w:r w:rsidR="00A745DB">
        <w:rPr>
          <w:rtl/>
          <w:lang w:bidi="fa-IR"/>
        </w:rPr>
        <w:t>ی</w:t>
      </w:r>
      <w:r>
        <w:rPr>
          <w:rtl/>
          <w:lang w:bidi="fa-IR"/>
        </w:rPr>
        <w:t>عنى ا</w:t>
      </w:r>
      <w:r w:rsidR="00A745DB">
        <w:rPr>
          <w:rtl/>
          <w:lang w:bidi="fa-IR"/>
        </w:rPr>
        <w:t>ی</w:t>
      </w:r>
      <w:r>
        <w:rPr>
          <w:rtl/>
          <w:lang w:bidi="fa-IR"/>
        </w:rPr>
        <w:t>ن كه چه اندازه به آنها دل ببند</w:t>
      </w:r>
      <w:r w:rsidR="00A745DB">
        <w:rPr>
          <w:rtl/>
          <w:lang w:bidi="fa-IR"/>
        </w:rPr>
        <w:t>ی</w:t>
      </w:r>
      <w:r>
        <w:rPr>
          <w:rtl/>
          <w:lang w:bidi="fa-IR"/>
        </w:rPr>
        <w:t>م و چه بخشى از دل را ـ كه جا</w:t>
      </w:r>
      <w:r w:rsidR="00A745DB">
        <w:rPr>
          <w:rtl/>
          <w:lang w:bidi="fa-IR"/>
        </w:rPr>
        <w:t>ی</w:t>
      </w:r>
      <w:r>
        <w:rPr>
          <w:rtl/>
          <w:lang w:bidi="fa-IR"/>
        </w:rPr>
        <w:t>گاه محبت</w:t>
      </w:r>
      <w:r w:rsidR="00A745DB">
        <w:rPr>
          <w:rtl/>
          <w:lang w:bidi="fa-IR"/>
        </w:rPr>
        <w:t xml:space="preserve"> </w:t>
      </w:r>
      <w:r>
        <w:rPr>
          <w:rtl/>
          <w:lang w:bidi="fa-IR"/>
        </w:rPr>
        <w:t>ها و عواطف است ـ به ا</w:t>
      </w:r>
      <w:r w:rsidR="00A745DB">
        <w:rPr>
          <w:rtl/>
          <w:lang w:bidi="fa-IR"/>
        </w:rPr>
        <w:t>ی</w:t>
      </w:r>
      <w:r>
        <w:rPr>
          <w:rtl/>
          <w:lang w:bidi="fa-IR"/>
        </w:rPr>
        <w:t>ن امور اختصاص ده</w:t>
      </w:r>
      <w:r w:rsidR="00A745DB">
        <w:rPr>
          <w:rtl/>
          <w:lang w:bidi="fa-IR"/>
        </w:rPr>
        <w:t>ی</w:t>
      </w:r>
      <w:r>
        <w:rPr>
          <w:rtl/>
          <w:lang w:bidi="fa-IR"/>
        </w:rPr>
        <w:t>م</w:t>
      </w:r>
      <w:r w:rsidR="00A17BD1">
        <w:rPr>
          <w:rtl/>
          <w:lang w:bidi="fa-IR"/>
        </w:rPr>
        <w:t xml:space="preserve">؟ </w:t>
      </w:r>
      <w:r>
        <w:rPr>
          <w:rtl/>
          <w:lang w:bidi="fa-IR"/>
        </w:rPr>
        <w:t>در ا</w:t>
      </w:r>
      <w:r w:rsidR="00A745DB">
        <w:rPr>
          <w:rtl/>
          <w:lang w:bidi="fa-IR"/>
        </w:rPr>
        <w:t>ی</w:t>
      </w:r>
      <w:r>
        <w:rPr>
          <w:rtl/>
          <w:lang w:bidi="fa-IR"/>
        </w:rPr>
        <w:t>ن جا انسان با</w:t>
      </w:r>
      <w:r w:rsidR="00A745DB">
        <w:rPr>
          <w:rtl/>
          <w:lang w:bidi="fa-IR"/>
        </w:rPr>
        <w:t>ی</w:t>
      </w:r>
      <w:r>
        <w:rPr>
          <w:rtl/>
          <w:lang w:bidi="fa-IR"/>
        </w:rPr>
        <w:t>د چنان قدرتى داشته باشد كه به ه</w:t>
      </w:r>
      <w:r w:rsidR="00A745DB">
        <w:rPr>
          <w:rtl/>
          <w:lang w:bidi="fa-IR"/>
        </w:rPr>
        <w:t>ی</w:t>
      </w:r>
      <w:r>
        <w:rPr>
          <w:rtl/>
          <w:lang w:bidi="fa-IR"/>
        </w:rPr>
        <w:t>چ كدام از نعمت</w:t>
      </w:r>
      <w:r w:rsidR="00A745DB">
        <w:rPr>
          <w:rtl/>
          <w:lang w:bidi="fa-IR"/>
        </w:rPr>
        <w:t xml:space="preserve"> </w:t>
      </w:r>
      <w:r>
        <w:rPr>
          <w:rtl/>
          <w:lang w:bidi="fa-IR"/>
        </w:rPr>
        <w:t>ها</w:t>
      </w:r>
      <w:r w:rsidR="00A745DB">
        <w:rPr>
          <w:rtl/>
          <w:lang w:bidi="fa-IR"/>
        </w:rPr>
        <w:t>ی</w:t>
      </w:r>
      <w:r>
        <w:rPr>
          <w:rtl/>
          <w:lang w:bidi="fa-IR"/>
        </w:rPr>
        <w:t>ى كه در اخت</w:t>
      </w:r>
      <w:r w:rsidR="00A745DB">
        <w:rPr>
          <w:rtl/>
          <w:lang w:bidi="fa-IR"/>
        </w:rPr>
        <w:t>ی</w:t>
      </w:r>
      <w:r>
        <w:rPr>
          <w:rtl/>
          <w:lang w:bidi="fa-IR"/>
        </w:rPr>
        <w:t>ارش هست دل نبندد</w:t>
      </w:r>
      <w:r w:rsidR="00A17BD1">
        <w:rPr>
          <w:rtl/>
          <w:lang w:bidi="fa-IR"/>
        </w:rPr>
        <w:t xml:space="preserve">؛ </w:t>
      </w:r>
      <w:r w:rsidR="00A745DB">
        <w:rPr>
          <w:rtl/>
          <w:lang w:bidi="fa-IR"/>
        </w:rPr>
        <w:t>ی</w:t>
      </w:r>
      <w:r>
        <w:rPr>
          <w:rtl/>
          <w:lang w:bidi="fa-IR"/>
        </w:rPr>
        <w:t>عنى بود و نبود آنها برا</w:t>
      </w:r>
      <w:r w:rsidR="00A745DB">
        <w:rPr>
          <w:rtl/>
          <w:lang w:bidi="fa-IR"/>
        </w:rPr>
        <w:t>ی</w:t>
      </w:r>
      <w:r>
        <w:rPr>
          <w:rtl/>
          <w:lang w:bidi="fa-IR"/>
        </w:rPr>
        <w:t>ش مساوى باشد</w:t>
      </w:r>
      <w:r w:rsidR="00A17BD1">
        <w:rPr>
          <w:rtl/>
          <w:lang w:bidi="fa-IR"/>
        </w:rPr>
        <w:t xml:space="preserve">. </w:t>
      </w:r>
      <w:r>
        <w:rPr>
          <w:rtl/>
          <w:lang w:bidi="fa-IR"/>
        </w:rPr>
        <w:t>تمام آ</w:t>
      </w:r>
      <w:r w:rsidR="00A745DB">
        <w:rPr>
          <w:rtl/>
          <w:lang w:bidi="fa-IR"/>
        </w:rPr>
        <w:t>ی</w:t>
      </w:r>
      <w:r>
        <w:rPr>
          <w:rtl/>
          <w:lang w:bidi="fa-IR"/>
        </w:rPr>
        <w:t>ات و روا</w:t>
      </w:r>
      <w:r w:rsidR="00A745DB">
        <w:rPr>
          <w:rtl/>
          <w:lang w:bidi="fa-IR"/>
        </w:rPr>
        <w:t>ی</w:t>
      </w:r>
      <w:r>
        <w:rPr>
          <w:rtl/>
          <w:lang w:bidi="fa-IR"/>
        </w:rPr>
        <w:t>اتى كه درباره مذمت دن</w:t>
      </w:r>
      <w:r w:rsidR="00A745DB">
        <w:rPr>
          <w:rtl/>
          <w:lang w:bidi="fa-IR"/>
        </w:rPr>
        <w:t>ی</w:t>
      </w:r>
      <w:r>
        <w:rPr>
          <w:rtl/>
          <w:lang w:bidi="fa-IR"/>
        </w:rPr>
        <w:t>ا است</w:t>
      </w:r>
      <w:r w:rsidR="00A17BD1">
        <w:rPr>
          <w:rtl/>
          <w:lang w:bidi="fa-IR"/>
        </w:rPr>
        <w:t xml:space="preserve">، </w:t>
      </w:r>
      <w:r>
        <w:rPr>
          <w:rtl/>
          <w:lang w:bidi="fa-IR"/>
        </w:rPr>
        <w:t>در واقع مذمت دن</w:t>
      </w:r>
      <w:r w:rsidR="00A745DB">
        <w:rPr>
          <w:rtl/>
          <w:lang w:bidi="fa-IR"/>
        </w:rPr>
        <w:t>ی</w:t>
      </w:r>
      <w:r>
        <w:rPr>
          <w:rtl/>
          <w:lang w:bidi="fa-IR"/>
        </w:rPr>
        <w:t>ازدگى ما است</w:t>
      </w:r>
      <w:r w:rsidR="00A17BD1">
        <w:rPr>
          <w:rtl/>
          <w:lang w:bidi="fa-IR"/>
        </w:rPr>
        <w:t xml:space="preserve">. </w:t>
      </w:r>
      <w:r>
        <w:rPr>
          <w:rtl/>
          <w:lang w:bidi="fa-IR"/>
        </w:rPr>
        <w:t>اگر دن</w:t>
      </w:r>
      <w:r w:rsidR="00A745DB">
        <w:rPr>
          <w:rtl/>
          <w:lang w:bidi="fa-IR"/>
        </w:rPr>
        <w:t>ی</w:t>
      </w:r>
      <w:r>
        <w:rPr>
          <w:rtl/>
          <w:lang w:bidi="fa-IR"/>
        </w:rPr>
        <w:t>ا «دارالغرور» است</w:t>
      </w:r>
      <w:r w:rsidR="00A17BD1">
        <w:rPr>
          <w:rtl/>
          <w:lang w:bidi="fa-IR"/>
        </w:rPr>
        <w:t xml:space="preserve">، </w:t>
      </w:r>
      <w:r>
        <w:rPr>
          <w:rtl/>
          <w:lang w:bidi="fa-IR"/>
        </w:rPr>
        <w:t>در واقع مذمت غرور و فر</w:t>
      </w:r>
      <w:r w:rsidR="00A745DB">
        <w:rPr>
          <w:rtl/>
          <w:lang w:bidi="fa-IR"/>
        </w:rPr>
        <w:t>ی</w:t>
      </w:r>
      <w:r>
        <w:rPr>
          <w:rtl/>
          <w:lang w:bidi="fa-IR"/>
        </w:rPr>
        <w:t>فته شدن ما در مقابل دن</w:t>
      </w:r>
      <w:r w:rsidR="00A745DB">
        <w:rPr>
          <w:rtl/>
          <w:lang w:bidi="fa-IR"/>
        </w:rPr>
        <w:t>ی</w:t>
      </w:r>
      <w:r>
        <w:rPr>
          <w:rtl/>
          <w:lang w:bidi="fa-IR"/>
        </w:rPr>
        <w:t>ا است</w:t>
      </w:r>
      <w:r w:rsidR="00A17BD1">
        <w:rPr>
          <w:rtl/>
          <w:lang w:bidi="fa-IR"/>
        </w:rPr>
        <w:t xml:space="preserve">. </w:t>
      </w:r>
      <w:r>
        <w:rPr>
          <w:rtl/>
          <w:lang w:bidi="fa-IR"/>
        </w:rPr>
        <w:t>اگر زندگى دن</w:t>
      </w:r>
      <w:r w:rsidR="00A745DB">
        <w:rPr>
          <w:rtl/>
          <w:lang w:bidi="fa-IR"/>
        </w:rPr>
        <w:t>ی</w:t>
      </w:r>
      <w:r>
        <w:rPr>
          <w:rtl/>
          <w:lang w:bidi="fa-IR"/>
        </w:rPr>
        <w:t>ا «لهو»</w:t>
      </w:r>
      <w:r w:rsidR="00A17BD1">
        <w:rPr>
          <w:rtl/>
          <w:lang w:bidi="fa-IR"/>
        </w:rPr>
        <w:t xml:space="preserve">، </w:t>
      </w:r>
      <w:r>
        <w:rPr>
          <w:rtl/>
          <w:lang w:bidi="fa-IR"/>
        </w:rPr>
        <w:t>«لعبٌ»</w:t>
      </w:r>
      <w:r w:rsidR="00A17BD1">
        <w:rPr>
          <w:rtl/>
          <w:lang w:bidi="fa-IR"/>
        </w:rPr>
        <w:t xml:space="preserve">، </w:t>
      </w:r>
      <w:r>
        <w:rPr>
          <w:rtl/>
          <w:lang w:bidi="fa-IR"/>
        </w:rPr>
        <w:t>«ز</w:t>
      </w:r>
      <w:r w:rsidR="00A745DB">
        <w:rPr>
          <w:rtl/>
          <w:lang w:bidi="fa-IR"/>
        </w:rPr>
        <w:t>ی</w:t>
      </w:r>
      <w:r>
        <w:rPr>
          <w:rtl/>
          <w:lang w:bidi="fa-IR"/>
        </w:rPr>
        <w:t>نة» و «تفاخر» است</w:t>
      </w:r>
      <w:r w:rsidR="00A17BD1">
        <w:rPr>
          <w:rtl/>
          <w:lang w:bidi="fa-IR"/>
        </w:rPr>
        <w:t xml:space="preserve">، </w:t>
      </w:r>
      <w:r>
        <w:rPr>
          <w:rtl/>
          <w:lang w:bidi="fa-IR"/>
        </w:rPr>
        <w:t>به ا</w:t>
      </w:r>
      <w:r w:rsidR="00A745DB">
        <w:rPr>
          <w:rtl/>
          <w:lang w:bidi="fa-IR"/>
        </w:rPr>
        <w:t>ی</w:t>
      </w:r>
      <w:r>
        <w:rPr>
          <w:rtl/>
          <w:lang w:bidi="fa-IR"/>
        </w:rPr>
        <w:t>ن دل</w:t>
      </w:r>
      <w:r w:rsidR="00A745DB">
        <w:rPr>
          <w:rtl/>
          <w:lang w:bidi="fa-IR"/>
        </w:rPr>
        <w:t>ی</w:t>
      </w:r>
      <w:r>
        <w:rPr>
          <w:rtl/>
          <w:lang w:bidi="fa-IR"/>
        </w:rPr>
        <w:t>ل است كه لهو و لعب و ز</w:t>
      </w:r>
      <w:r w:rsidR="00A745DB">
        <w:rPr>
          <w:rtl/>
          <w:lang w:bidi="fa-IR"/>
        </w:rPr>
        <w:t>ی</w:t>
      </w:r>
      <w:r>
        <w:rPr>
          <w:rtl/>
          <w:lang w:bidi="fa-IR"/>
        </w:rPr>
        <w:t>نت و تفاخرِ ما است</w:t>
      </w:r>
      <w:r w:rsidR="00A17BD1">
        <w:rPr>
          <w:rtl/>
          <w:lang w:bidi="fa-IR"/>
        </w:rPr>
        <w:t xml:space="preserve">. </w:t>
      </w:r>
      <w:r>
        <w:rPr>
          <w:rtl/>
          <w:lang w:bidi="fa-IR"/>
        </w:rPr>
        <w:t>سرگرم شدن ما به دن</w:t>
      </w:r>
      <w:r w:rsidR="00A745DB">
        <w:rPr>
          <w:rtl/>
          <w:lang w:bidi="fa-IR"/>
        </w:rPr>
        <w:t>ی</w:t>
      </w:r>
      <w:r>
        <w:rPr>
          <w:rtl/>
          <w:lang w:bidi="fa-IR"/>
        </w:rPr>
        <w:t>ا مذموم است نه ا</w:t>
      </w:r>
      <w:r w:rsidR="00A745DB">
        <w:rPr>
          <w:rtl/>
          <w:lang w:bidi="fa-IR"/>
        </w:rPr>
        <w:t>ی</w:t>
      </w:r>
      <w:r>
        <w:rPr>
          <w:rtl/>
          <w:lang w:bidi="fa-IR"/>
        </w:rPr>
        <w:t>ن كه دن</w:t>
      </w:r>
      <w:r w:rsidR="00A745DB">
        <w:rPr>
          <w:rtl/>
          <w:lang w:bidi="fa-IR"/>
        </w:rPr>
        <w:t>ی</w:t>
      </w:r>
      <w:r>
        <w:rPr>
          <w:rtl/>
          <w:lang w:bidi="fa-IR"/>
        </w:rPr>
        <w:t>ا چ</w:t>
      </w:r>
      <w:r w:rsidR="00A745DB">
        <w:rPr>
          <w:rtl/>
          <w:lang w:bidi="fa-IR"/>
        </w:rPr>
        <w:t>ی</w:t>
      </w:r>
      <w:r>
        <w:rPr>
          <w:rtl/>
          <w:lang w:bidi="fa-IR"/>
        </w:rPr>
        <w:t>ز بدى باشد</w:t>
      </w:r>
      <w:r w:rsidR="00A17BD1">
        <w:rPr>
          <w:rtl/>
          <w:lang w:bidi="fa-IR"/>
        </w:rPr>
        <w:t xml:space="preserve">. </w:t>
      </w:r>
    </w:p>
    <w:p w:rsidR="00BF521F" w:rsidRDefault="00F97272" w:rsidP="00F97272">
      <w:pPr>
        <w:pStyle w:val="libNormal"/>
        <w:rPr>
          <w:rtl/>
          <w:lang w:bidi="fa-IR"/>
        </w:rPr>
      </w:pPr>
      <w:r>
        <w:rPr>
          <w:rtl/>
          <w:lang w:bidi="fa-IR"/>
        </w:rPr>
        <w:t>بحث د</w:t>
      </w:r>
      <w:r w:rsidR="00A745DB">
        <w:rPr>
          <w:rtl/>
          <w:lang w:bidi="fa-IR"/>
        </w:rPr>
        <w:t>ی</w:t>
      </w:r>
      <w:r>
        <w:rPr>
          <w:rtl/>
          <w:lang w:bidi="fa-IR"/>
        </w:rPr>
        <w:t>گرى كه جنبه ترب</w:t>
      </w:r>
      <w:r w:rsidR="00A745DB">
        <w:rPr>
          <w:rtl/>
          <w:lang w:bidi="fa-IR"/>
        </w:rPr>
        <w:t>ی</w:t>
      </w:r>
      <w:r>
        <w:rPr>
          <w:rtl/>
          <w:lang w:bidi="fa-IR"/>
        </w:rPr>
        <w:t>تى هم دارد ا</w:t>
      </w:r>
      <w:r w:rsidR="00A745DB">
        <w:rPr>
          <w:rtl/>
          <w:lang w:bidi="fa-IR"/>
        </w:rPr>
        <w:t>ی</w:t>
      </w:r>
      <w:r>
        <w:rPr>
          <w:rtl/>
          <w:lang w:bidi="fa-IR"/>
        </w:rPr>
        <w:t>ن است كه انسان چگونه با كسانى كه كماب</w:t>
      </w:r>
      <w:r w:rsidR="00A745DB">
        <w:rPr>
          <w:rtl/>
          <w:lang w:bidi="fa-IR"/>
        </w:rPr>
        <w:t>ی</w:t>
      </w:r>
      <w:r>
        <w:rPr>
          <w:rtl/>
          <w:lang w:bidi="fa-IR"/>
        </w:rPr>
        <w:t>ش تحت تأث</w:t>
      </w:r>
      <w:r w:rsidR="00A745DB">
        <w:rPr>
          <w:rtl/>
          <w:lang w:bidi="fa-IR"/>
        </w:rPr>
        <w:t>ی</w:t>
      </w:r>
      <w:r>
        <w:rPr>
          <w:rtl/>
          <w:lang w:bidi="fa-IR"/>
        </w:rPr>
        <w:t>ر گفتار و رفتار او هستند رفتار كند تا آنها را به سوى قله وارستگى و بى اعتنا</w:t>
      </w:r>
      <w:r w:rsidR="00A745DB">
        <w:rPr>
          <w:rtl/>
          <w:lang w:bidi="fa-IR"/>
        </w:rPr>
        <w:t>ی</w:t>
      </w:r>
      <w:r>
        <w:rPr>
          <w:rtl/>
          <w:lang w:bidi="fa-IR"/>
        </w:rPr>
        <w:t>ى به دن</w:t>
      </w:r>
      <w:r w:rsidR="00A745DB">
        <w:rPr>
          <w:rtl/>
          <w:lang w:bidi="fa-IR"/>
        </w:rPr>
        <w:t>ی</w:t>
      </w:r>
      <w:r>
        <w:rPr>
          <w:rtl/>
          <w:lang w:bidi="fa-IR"/>
        </w:rPr>
        <w:t>ا رهنمون گردد</w:t>
      </w:r>
      <w:r w:rsidR="00A17BD1">
        <w:rPr>
          <w:rtl/>
          <w:lang w:bidi="fa-IR"/>
        </w:rPr>
        <w:t xml:space="preserve">؟ </w:t>
      </w:r>
      <w:r w:rsidR="00A745DB">
        <w:rPr>
          <w:rtl/>
          <w:lang w:bidi="fa-IR"/>
        </w:rPr>
        <w:t>ی</w:t>
      </w:r>
      <w:r>
        <w:rPr>
          <w:rtl/>
          <w:lang w:bidi="fa-IR"/>
        </w:rPr>
        <w:t>كى از اصول اساسى و شا</w:t>
      </w:r>
      <w:r w:rsidR="00A745DB">
        <w:rPr>
          <w:rtl/>
          <w:lang w:bidi="fa-IR"/>
        </w:rPr>
        <w:t>ی</w:t>
      </w:r>
      <w:r>
        <w:rPr>
          <w:rtl/>
          <w:lang w:bidi="fa-IR"/>
        </w:rPr>
        <w:t>د استثناناپذ</w:t>
      </w:r>
      <w:r w:rsidR="00A745DB">
        <w:rPr>
          <w:rtl/>
          <w:lang w:bidi="fa-IR"/>
        </w:rPr>
        <w:t>ی</w:t>
      </w:r>
      <w:r>
        <w:rPr>
          <w:rtl/>
          <w:lang w:bidi="fa-IR"/>
        </w:rPr>
        <w:t>ر در مسا</w:t>
      </w:r>
      <w:r w:rsidR="00A745DB">
        <w:rPr>
          <w:rtl/>
          <w:lang w:bidi="fa-IR"/>
        </w:rPr>
        <w:t>ی</w:t>
      </w:r>
      <w:r>
        <w:rPr>
          <w:rtl/>
          <w:lang w:bidi="fa-IR"/>
        </w:rPr>
        <w:t>ل ترب</w:t>
      </w:r>
      <w:r w:rsidR="00A745DB">
        <w:rPr>
          <w:rtl/>
          <w:lang w:bidi="fa-IR"/>
        </w:rPr>
        <w:t>ی</w:t>
      </w:r>
      <w:r>
        <w:rPr>
          <w:rtl/>
          <w:lang w:bidi="fa-IR"/>
        </w:rPr>
        <w:t>تى</w:t>
      </w:r>
      <w:r w:rsidR="00A17BD1">
        <w:rPr>
          <w:rtl/>
          <w:lang w:bidi="fa-IR"/>
        </w:rPr>
        <w:t xml:space="preserve">، </w:t>
      </w:r>
      <w:r>
        <w:rPr>
          <w:rtl/>
          <w:lang w:bidi="fa-IR"/>
        </w:rPr>
        <w:t>رعا</w:t>
      </w:r>
      <w:r w:rsidR="00A745DB">
        <w:rPr>
          <w:rtl/>
          <w:lang w:bidi="fa-IR"/>
        </w:rPr>
        <w:t>ی</w:t>
      </w:r>
      <w:r>
        <w:rPr>
          <w:rtl/>
          <w:lang w:bidi="fa-IR"/>
        </w:rPr>
        <w:t>ت اعتدال است</w:t>
      </w:r>
      <w:r w:rsidR="00A17BD1">
        <w:rPr>
          <w:rtl/>
          <w:lang w:bidi="fa-IR"/>
        </w:rPr>
        <w:t xml:space="preserve">. </w:t>
      </w:r>
      <w:r>
        <w:rPr>
          <w:rtl/>
          <w:lang w:bidi="fa-IR"/>
        </w:rPr>
        <w:t>هر چ</w:t>
      </w:r>
      <w:r w:rsidR="00A745DB">
        <w:rPr>
          <w:rtl/>
          <w:lang w:bidi="fa-IR"/>
        </w:rPr>
        <w:t>ی</w:t>
      </w:r>
      <w:r>
        <w:rPr>
          <w:rtl/>
          <w:lang w:bidi="fa-IR"/>
        </w:rPr>
        <w:t>زى كه به افراط و تفر</w:t>
      </w:r>
      <w:r w:rsidR="00A745DB">
        <w:rPr>
          <w:rtl/>
          <w:lang w:bidi="fa-IR"/>
        </w:rPr>
        <w:t>ی</w:t>
      </w:r>
      <w:r>
        <w:rPr>
          <w:rtl/>
          <w:lang w:bidi="fa-IR"/>
        </w:rPr>
        <w:t>ط گرا</w:t>
      </w:r>
      <w:r w:rsidR="00A745DB">
        <w:rPr>
          <w:rtl/>
          <w:lang w:bidi="fa-IR"/>
        </w:rPr>
        <w:t>ی</w:t>
      </w:r>
      <w:r>
        <w:rPr>
          <w:rtl/>
          <w:lang w:bidi="fa-IR"/>
        </w:rPr>
        <w:t>ش پ</w:t>
      </w:r>
      <w:r w:rsidR="00A745DB">
        <w:rPr>
          <w:rtl/>
          <w:lang w:bidi="fa-IR"/>
        </w:rPr>
        <w:t>ی</w:t>
      </w:r>
      <w:r>
        <w:rPr>
          <w:rtl/>
          <w:lang w:bidi="fa-IR"/>
        </w:rPr>
        <w:t>دا كند ز</w:t>
      </w:r>
      <w:r w:rsidR="00A745DB">
        <w:rPr>
          <w:rtl/>
          <w:lang w:bidi="fa-IR"/>
        </w:rPr>
        <w:t>ی</w:t>
      </w:r>
      <w:r>
        <w:rPr>
          <w:rtl/>
          <w:lang w:bidi="fa-IR"/>
        </w:rPr>
        <w:t>ان آفر</w:t>
      </w:r>
      <w:r w:rsidR="00A745DB">
        <w:rPr>
          <w:rtl/>
          <w:lang w:bidi="fa-IR"/>
        </w:rPr>
        <w:t>ی</w:t>
      </w:r>
      <w:r>
        <w:rPr>
          <w:rtl/>
          <w:lang w:bidi="fa-IR"/>
        </w:rPr>
        <w:t>ن خواهد شد</w:t>
      </w:r>
      <w:r w:rsidR="00A17BD1">
        <w:rPr>
          <w:rtl/>
          <w:lang w:bidi="fa-IR"/>
        </w:rPr>
        <w:t xml:space="preserve">. </w:t>
      </w:r>
      <w:r>
        <w:rPr>
          <w:rtl/>
          <w:lang w:bidi="fa-IR"/>
        </w:rPr>
        <w:t>بنابرا</w:t>
      </w:r>
      <w:r w:rsidR="00A745DB">
        <w:rPr>
          <w:rtl/>
          <w:lang w:bidi="fa-IR"/>
        </w:rPr>
        <w:t>ی</w:t>
      </w:r>
      <w:r>
        <w:rPr>
          <w:rtl/>
          <w:lang w:bidi="fa-IR"/>
        </w:rPr>
        <w:t xml:space="preserve">ن </w:t>
      </w:r>
      <w:r w:rsidR="00A745DB">
        <w:rPr>
          <w:rtl/>
          <w:lang w:bidi="fa-IR"/>
        </w:rPr>
        <w:t>ی</w:t>
      </w:r>
      <w:r>
        <w:rPr>
          <w:rtl/>
          <w:lang w:bidi="fa-IR"/>
        </w:rPr>
        <w:t>ك نكته مهم در امر ترب</w:t>
      </w:r>
      <w:r w:rsidR="00A745DB">
        <w:rPr>
          <w:rtl/>
          <w:lang w:bidi="fa-IR"/>
        </w:rPr>
        <w:t>ی</w:t>
      </w:r>
      <w:r>
        <w:rPr>
          <w:rtl/>
          <w:lang w:bidi="fa-IR"/>
        </w:rPr>
        <w:t>ت ا</w:t>
      </w:r>
      <w:r w:rsidR="00A745DB">
        <w:rPr>
          <w:rtl/>
          <w:lang w:bidi="fa-IR"/>
        </w:rPr>
        <w:t>ی</w:t>
      </w:r>
      <w:r>
        <w:rPr>
          <w:rtl/>
          <w:lang w:bidi="fa-IR"/>
        </w:rPr>
        <w:t>ن است كه شرا</w:t>
      </w:r>
      <w:r w:rsidR="00A745DB">
        <w:rPr>
          <w:rtl/>
          <w:lang w:bidi="fa-IR"/>
        </w:rPr>
        <w:t>ی</w:t>
      </w:r>
      <w:r>
        <w:rPr>
          <w:rtl/>
          <w:lang w:bidi="fa-IR"/>
        </w:rPr>
        <w:t>ط را به گونه</w:t>
      </w:r>
      <w:r w:rsidR="00A745DB">
        <w:rPr>
          <w:rtl/>
          <w:lang w:bidi="fa-IR"/>
        </w:rPr>
        <w:t xml:space="preserve"> </w:t>
      </w:r>
      <w:r>
        <w:rPr>
          <w:rtl/>
          <w:lang w:bidi="fa-IR"/>
        </w:rPr>
        <w:t>اى فراهم كن</w:t>
      </w:r>
      <w:r w:rsidR="00A745DB">
        <w:rPr>
          <w:rtl/>
          <w:lang w:bidi="fa-IR"/>
        </w:rPr>
        <w:t>ی</w:t>
      </w:r>
      <w:r>
        <w:rPr>
          <w:rtl/>
          <w:lang w:bidi="fa-IR"/>
        </w:rPr>
        <w:t>م تا متربى به تدر</w:t>
      </w:r>
      <w:r w:rsidR="00A745DB">
        <w:rPr>
          <w:rtl/>
          <w:lang w:bidi="fa-IR"/>
        </w:rPr>
        <w:t>ی</w:t>
      </w:r>
      <w:r>
        <w:rPr>
          <w:rtl/>
          <w:lang w:bidi="fa-IR"/>
        </w:rPr>
        <w:t>ج به سمت امور خ</w:t>
      </w:r>
      <w:r w:rsidR="00A745DB">
        <w:rPr>
          <w:rtl/>
          <w:lang w:bidi="fa-IR"/>
        </w:rPr>
        <w:t>ی</w:t>
      </w:r>
      <w:r>
        <w:rPr>
          <w:rtl/>
          <w:lang w:bidi="fa-IR"/>
        </w:rPr>
        <w:t>ر سوق داده شود</w:t>
      </w:r>
      <w:r w:rsidR="00A17BD1">
        <w:rPr>
          <w:rtl/>
          <w:lang w:bidi="fa-IR"/>
        </w:rPr>
        <w:t xml:space="preserve">، </w:t>
      </w:r>
      <w:r>
        <w:rPr>
          <w:rtl/>
          <w:lang w:bidi="fa-IR"/>
        </w:rPr>
        <w:t>وگرنه اگر از همان روز اول بخواه</w:t>
      </w:r>
      <w:r w:rsidR="00A745DB">
        <w:rPr>
          <w:rtl/>
          <w:lang w:bidi="fa-IR"/>
        </w:rPr>
        <w:t>ی</w:t>
      </w:r>
      <w:r>
        <w:rPr>
          <w:rtl/>
          <w:lang w:bidi="fa-IR"/>
        </w:rPr>
        <w:t>م مراتب عال</w:t>
      </w:r>
      <w:r w:rsidR="00A745DB">
        <w:rPr>
          <w:rtl/>
          <w:lang w:bidi="fa-IR"/>
        </w:rPr>
        <w:t>ی</w:t>
      </w:r>
      <w:r>
        <w:rPr>
          <w:rtl/>
          <w:lang w:bidi="fa-IR"/>
        </w:rPr>
        <w:t>ه كمال را به او پ</w:t>
      </w:r>
      <w:r w:rsidR="00A745DB">
        <w:rPr>
          <w:rtl/>
          <w:lang w:bidi="fa-IR"/>
        </w:rPr>
        <w:t>ی</w:t>
      </w:r>
      <w:r>
        <w:rPr>
          <w:rtl/>
          <w:lang w:bidi="fa-IR"/>
        </w:rPr>
        <w:t>شنهاد كن</w:t>
      </w:r>
      <w:r w:rsidR="00A745DB">
        <w:rPr>
          <w:rtl/>
          <w:lang w:bidi="fa-IR"/>
        </w:rPr>
        <w:t>ی</w:t>
      </w:r>
      <w:r>
        <w:rPr>
          <w:rtl/>
          <w:lang w:bidi="fa-IR"/>
        </w:rPr>
        <w:t>م</w:t>
      </w:r>
      <w:r w:rsidR="00A17BD1">
        <w:rPr>
          <w:rtl/>
          <w:lang w:bidi="fa-IR"/>
        </w:rPr>
        <w:t xml:space="preserve">، </w:t>
      </w:r>
      <w:r>
        <w:rPr>
          <w:rtl/>
          <w:lang w:bidi="fa-IR"/>
        </w:rPr>
        <w:t>مشخص است كه طاقت نمى</w:t>
      </w:r>
      <w:r w:rsidR="00A745DB">
        <w:rPr>
          <w:rtl/>
          <w:lang w:bidi="fa-IR"/>
        </w:rPr>
        <w:t xml:space="preserve"> </w:t>
      </w:r>
      <w:r>
        <w:rPr>
          <w:rtl/>
          <w:lang w:bidi="fa-IR"/>
        </w:rPr>
        <w:t>آورد</w:t>
      </w:r>
      <w:r w:rsidR="00A17BD1">
        <w:rPr>
          <w:rtl/>
          <w:lang w:bidi="fa-IR"/>
        </w:rPr>
        <w:t xml:space="preserve">. </w:t>
      </w:r>
      <w:r>
        <w:rPr>
          <w:rtl/>
          <w:lang w:bidi="fa-IR"/>
        </w:rPr>
        <w:t>براى مثال</w:t>
      </w:r>
      <w:r w:rsidR="00A17BD1">
        <w:rPr>
          <w:rtl/>
          <w:lang w:bidi="fa-IR"/>
        </w:rPr>
        <w:t xml:space="preserve">، </w:t>
      </w:r>
      <w:r>
        <w:rPr>
          <w:rtl/>
          <w:lang w:bidi="fa-IR"/>
        </w:rPr>
        <w:t>اگر مى</w:t>
      </w:r>
      <w:r w:rsidR="00A745DB">
        <w:rPr>
          <w:rtl/>
          <w:lang w:bidi="fa-IR"/>
        </w:rPr>
        <w:t xml:space="preserve"> </w:t>
      </w:r>
      <w:r>
        <w:rPr>
          <w:rtl/>
          <w:lang w:bidi="fa-IR"/>
        </w:rPr>
        <w:t>خواه</w:t>
      </w:r>
      <w:r w:rsidR="00A745DB">
        <w:rPr>
          <w:rtl/>
          <w:lang w:bidi="fa-IR"/>
        </w:rPr>
        <w:t>ی</w:t>
      </w:r>
      <w:r>
        <w:rPr>
          <w:rtl/>
          <w:lang w:bidi="fa-IR"/>
        </w:rPr>
        <w:t>م نوجوانى را كه در آغاز تكل</w:t>
      </w:r>
      <w:r w:rsidR="00A745DB">
        <w:rPr>
          <w:rtl/>
          <w:lang w:bidi="fa-IR"/>
        </w:rPr>
        <w:t>ی</w:t>
      </w:r>
      <w:r>
        <w:rPr>
          <w:rtl/>
          <w:lang w:bidi="fa-IR"/>
        </w:rPr>
        <w:t>ف است ترب</w:t>
      </w:r>
      <w:r w:rsidR="00A745DB">
        <w:rPr>
          <w:rtl/>
          <w:lang w:bidi="fa-IR"/>
        </w:rPr>
        <w:t>ی</w:t>
      </w:r>
      <w:r>
        <w:rPr>
          <w:rtl/>
          <w:lang w:bidi="fa-IR"/>
        </w:rPr>
        <w:t>ت كن</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با او با آرامى و نرمى رفتار نما</w:t>
      </w:r>
      <w:r w:rsidR="00A745DB">
        <w:rPr>
          <w:rtl/>
          <w:lang w:bidi="fa-IR"/>
        </w:rPr>
        <w:t>یی</w:t>
      </w:r>
      <w:r>
        <w:rPr>
          <w:rtl/>
          <w:lang w:bidi="fa-IR"/>
        </w:rPr>
        <w:t>م و شرا</w:t>
      </w:r>
      <w:r w:rsidR="00A745DB">
        <w:rPr>
          <w:rtl/>
          <w:lang w:bidi="fa-IR"/>
        </w:rPr>
        <w:t>ی</w:t>
      </w:r>
      <w:r>
        <w:rPr>
          <w:rtl/>
          <w:lang w:bidi="fa-IR"/>
        </w:rPr>
        <w:t>طى را فراهم آور</w:t>
      </w:r>
      <w:r w:rsidR="00A745DB">
        <w:rPr>
          <w:rtl/>
          <w:lang w:bidi="fa-IR"/>
        </w:rPr>
        <w:t>ی</w:t>
      </w:r>
      <w:r>
        <w:rPr>
          <w:rtl/>
          <w:lang w:bidi="fa-IR"/>
        </w:rPr>
        <w:t>م كه نسبت به امور معنوى رغبت و تما</w:t>
      </w:r>
      <w:r w:rsidR="00A745DB">
        <w:rPr>
          <w:rtl/>
          <w:lang w:bidi="fa-IR"/>
        </w:rPr>
        <w:t>ی</w:t>
      </w:r>
      <w:r>
        <w:rPr>
          <w:rtl/>
          <w:lang w:bidi="fa-IR"/>
        </w:rPr>
        <w:t>ل پ</w:t>
      </w:r>
      <w:r w:rsidR="00A745DB">
        <w:rPr>
          <w:rtl/>
          <w:lang w:bidi="fa-IR"/>
        </w:rPr>
        <w:t>ی</w:t>
      </w:r>
      <w:r>
        <w:rPr>
          <w:rtl/>
          <w:lang w:bidi="fa-IR"/>
        </w:rPr>
        <w:t>دا كند</w:t>
      </w:r>
      <w:r w:rsidR="00A17BD1">
        <w:rPr>
          <w:rtl/>
          <w:lang w:bidi="fa-IR"/>
        </w:rPr>
        <w:t xml:space="preserve">. </w:t>
      </w:r>
      <w:r>
        <w:rPr>
          <w:rtl/>
          <w:lang w:bidi="fa-IR"/>
        </w:rPr>
        <w:t>رغبت به امور مادى</w:t>
      </w:r>
      <w:r w:rsidR="00A17BD1">
        <w:rPr>
          <w:rtl/>
          <w:lang w:bidi="fa-IR"/>
        </w:rPr>
        <w:t xml:space="preserve">، </w:t>
      </w:r>
      <w:r>
        <w:rPr>
          <w:rtl/>
          <w:lang w:bidi="fa-IR"/>
        </w:rPr>
        <w:t>طب</w:t>
      </w:r>
      <w:r w:rsidR="00A745DB">
        <w:rPr>
          <w:rtl/>
          <w:lang w:bidi="fa-IR"/>
        </w:rPr>
        <w:t>ی</w:t>
      </w:r>
      <w:r>
        <w:rPr>
          <w:rtl/>
          <w:lang w:bidi="fa-IR"/>
        </w:rPr>
        <w:t>عى است و احت</w:t>
      </w:r>
      <w:r w:rsidR="00A745DB">
        <w:rPr>
          <w:rtl/>
          <w:lang w:bidi="fa-IR"/>
        </w:rPr>
        <w:t>ی</w:t>
      </w:r>
      <w:r>
        <w:rPr>
          <w:rtl/>
          <w:lang w:bidi="fa-IR"/>
        </w:rPr>
        <w:t>اج به تعل</w:t>
      </w:r>
      <w:r w:rsidR="00A745DB">
        <w:rPr>
          <w:rtl/>
          <w:lang w:bidi="fa-IR"/>
        </w:rPr>
        <w:t>ی</w:t>
      </w:r>
      <w:r>
        <w:rPr>
          <w:rtl/>
          <w:lang w:bidi="fa-IR"/>
        </w:rPr>
        <w:t>م و ترب</w:t>
      </w:r>
      <w:r w:rsidR="00A745DB">
        <w:rPr>
          <w:rtl/>
          <w:lang w:bidi="fa-IR"/>
        </w:rPr>
        <w:t>ی</w:t>
      </w:r>
      <w:r>
        <w:rPr>
          <w:rtl/>
          <w:lang w:bidi="fa-IR"/>
        </w:rPr>
        <w:t xml:space="preserve">ت </w:t>
      </w:r>
      <w:r>
        <w:rPr>
          <w:rtl/>
          <w:lang w:bidi="fa-IR"/>
        </w:rPr>
        <w:lastRenderedPageBreak/>
        <w:t>ندارد</w:t>
      </w:r>
      <w:r w:rsidR="00A17BD1">
        <w:rPr>
          <w:rtl/>
          <w:lang w:bidi="fa-IR"/>
        </w:rPr>
        <w:t xml:space="preserve">، </w:t>
      </w:r>
      <w:r>
        <w:rPr>
          <w:rtl/>
          <w:lang w:bidi="fa-IR"/>
        </w:rPr>
        <w:t>مربى با</w:t>
      </w:r>
      <w:r w:rsidR="00A745DB">
        <w:rPr>
          <w:rtl/>
          <w:lang w:bidi="fa-IR"/>
        </w:rPr>
        <w:t>ی</w:t>
      </w:r>
      <w:r>
        <w:rPr>
          <w:rtl/>
          <w:lang w:bidi="fa-IR"/>
        </w:rPr>
        <w:t>د سعى كند كه متربى به تدر</w:t>
      </w:r>
      <w:r w:rsidR="00A745DB">
        <w:rPr>
          <w:rtl/>
          <w:lang w:bidi="fa-IR"/>
        </w:rPr>
        <w:t>ی</w:t>
      </w:r>
      <w:r>
        <w:rPr>
          <w:rtl/>
          <w:lang w:bidi="fa-IR"/>
        </w:rPr>
        <w:t>ج رغبت به امور معنوى را جا</w:t>
      </w:r>
      <w:r w:rsidR="00A745DB">
        <w:rPr>
          <w:rtl/>
          <w:lang w:bidi="fa-IR"/>
        </w:rPr>
        <w:t>ی</w:t>
      </w:r>
      <w:r>
        <w:rPr>
          <w:rtl/>
          <w:lang w:bidi="fa-IR"/>
        </w:rPr>
        <w:t>گز</w:t>
      </w:r>
      <w:r w:rsidR="00A745DB">
        <w:rPr>
          <w:rtl/>
          <w:lang w:bidi="fa-IR"/>
        </w:rPr>
        <w:t>ی</w:t>
      </w:r>
      <w:r>
        <w:rPr>
          <w:rtl/>
          <w:lang w:bidi="fa-IR"/>
        </w:rPr>
        <w:t>ن رغبت به امور مادى نما</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اگر انسان شرا</w:t>
      </w:r>
      <w:r w:rsidR="00A745DB">
        <w:rPr>
          <w:rtl/>
          <w:lang w:bidi="fa-IR"/>
        </w:rPr>
        <w:t>ی</w:t>
      </w:r>
      <w:r>
        <w:rPr>
          <w:rtl/>
          <w:lang w:bidi="fa-IR"/>
        </w:rPr>
        <w:t>ط را به گونه</w:t>
      </w:r>
      <w:r w:rsidR="00A745DB">
        <w:rPr>
          <w:rtl/>
          <w:lang w:bidi="fa-IR"/>
        </w:rPr>
        <w:t xml:space="preserve"> </w:t>
      </w:r>
      <w:r>
        <w:rPr>
          <w:rtl/>
          <w:lang w:bidi="fa-IR"/>
        </w:rPr>
        <w:t>اى فراهم آورد كه م</w:t>
      </w:r>
      <w:r w:rsidR="00A745DB">
        <w:rPr>
          <w:rtl/>
          <w:lang w:bidi="fa-IR"/>
        </w:rPr>
        <w:t>ی</w:t>
      </w:r>
      <w:r>
        <w:rPr>
          <w:rtl/>
          <w:lang w:bidi="fa-IR"/>
        </w:rPr>
        <w:t>زان بهره مندى افراد تحت ترب</w:t>
      </w:r>
      <w:r w:rsidR="00A745DB">
        <w:rPr>
          <w:rtl/>
          <w:lang w:bidi="fa-IR"/>
        </w:rPr>
        <w:t>ی</w:t>
      </w:r>
      <w:r>
        <w:rPr>
          <w:rtl/>
          <w:lang w:bidi="fa-IR"/>
        </w:rPr>
        <w:t>تش از نعمت</w:t>
      </w:r>
      <w:r w:rsidR="00A745DB">
        <w:rPr>
          <w:rtl/>
          <w:lang w:bidi="fa-IR"/>
        </w:rPr>
        <w:t xml:space="preserve"> </w:t>
      </w:r>
      <w:r>
        <w:rPr>
          <w:rtl/>
          <w:lang w:bidi="fa-IR"/>
        </w:rPr>
        <w:t>هاى مادى</w:t>
      </w:r>
      <w:r w:rsidR="00A17BD1">
        <w:rPr>
          <w:rtl/>
          <w:lang w:bidi="fa-IR"/>
        </w:rPr>
        <w:t xml:space="preserve">، </w:t>
      </w:r>
      <w:r>
        <w:rPr>
          <w:rtl/>
          <w:lang w:bidi="fa-IR"/>
        </w:rPr>
        <w:t>بس</w:t>
      </w:r>
      <w:r w:rsidR="00A745DB">
        <w:rPr>
          <w:rtl/>
          <w:lang w:bidi="fa-IR"/>
        </w:rPr>
        <w:t>ی</w:t>
      </w:r>
      <w:r>
        <w:rPr>
          <w:rtl/>
          <w:lang w:bidi="fa-IR"/>
        </w:rPr>
        <w:t>ار ب</w:t>
      </w:r>
      <w:r w:rsidR="00A745DB">
        <w:rPr>
          <w:rtl/>
          <w:lang w:bidi="fa-IR"/>
        </w:rPr>
        <w:t>ی</w:t>
      </w:r>
      <w:r>
        <w:rPr>
          <w:rtl/>
          <w:lang w:bidi="fa-IR"/>
        </w:rPr>
        <w:t>ش تر از حد متوسط سا</w:t>
      </w:r>
      <w:r w:rsidR="00A745DB">
        <w:rPr>
          <w:rtl/>
          <w:lang w:bidi="fa-IR"/>
        </w:rPr>
        <w:t>ی</w:t>
      </w:r>
      <w:r>
        <w:rPr>
          <w:rtl/>
          <w:lang w:bidi="fa-IR"/>
        </w:rPr>
        <w:t>ر افراد جامعه باشد</w:t>
      </w:r>
      <w:r w:rsidR="00A17BD1">
        <w:rPr>
          <w:rtl/>
          <w:lang w:bidi="fa-IR"/>
        </w:rPr>
        <w:t xml:space="preserve">، </w:t>
      </w:r>
      <w:r>
        <w:rPr>
          <w:rtl/>
          <w:lang w:bidi="fa-IR"/>
        </w:rPr>
        <w:t>در واقع آنها را به دن</w:t>
      </w:r>
      <w:r w:rsidR="00A745DB">
        <w:rPr>
          <w:rtl/>
          <w:lang w:bidi="fa-IR"/>
        </w:rPr>
        <w:t>ی</w:t>
      </w:r>
      <w:r>
        <w:rPr>
          <w:rtl/>
          <w:lang w:bidi="fa-IR"/>
        </w:rPr>
        <w:t>ازدگى تشو</w:t>
      </w:r>
      <w:r w:rsidR="00A745DB">
        <w:rPr>
          <w:rtl/>
          <w:lang w:bidi="fa-IR"/>
        </w:rPr>
        <w:t>ی</w:t>
      </w:r>
      <w:r>
        <w:rPr>
          <w:rtl/>
          <w:lang w:bidi="fa-IR"/>
        </w:rPr>
        <w:t>ق كرده است</w:t>
      </w:r>
      <w:r w:rsidR="00A17BD1">
        <w:rPr>
          <w:rtl/>
          <w:lang w:bidi="fa-IR"/>
        </w:rPr>
        <w:t xml:space="preserve">؛ </w:t>
      </w:r>
      <w:r>
        <w:rPr>
          <w:rtl/>
          <w:lang w:bidi="fa-IR"/>
        </w:rPr>
        <w:t>ز</w:t>
      </w:r>
      <w:r w:rsidR="00A745DB">
        <w:rPr>
          <w:rtl/>
          <w:lang w:bidi="fa-IR"/>
        </w:rPr>
        <w:t>ی</w:t>
      </w:r>
      <w:r>
        <w:rPr>
          <w:rtl/>
          <w:lang w:bidi="fa-IR"/>
        </w:rPr>
        <w:t>را ناخودآگاه ا</w:t>
      </w:r>
      <w:r w:rsidR="00A745DB">
        <w:rPr>
          <w:rtl/>
          <w:lang w:bidi="fa-IR"/>
        </w:rPr>
        <w:t>ی</w:t>
      </w:r>
      <w:r>
        <w:rPr>
          <w:rtl/>
          <w:lang w:bidi="fa-IR"/>
        </w:rPr>
        <w:t>ن گونه به آنها القا مى</w:t>
      </w:r>
      <w:r w:rsidR="00A745DB">
        <w:rPr>
          <w:rtl/>
          <w:lang w:bidi="fa-IR"/>
        </w:rPr>
        <w:t xml:space="preserve"> </w:t>
      </w:r>
      <w:r>
        <w:rPr>
          <w:rtl/>
          <w:lang w:bidi="fa-IR"/>
        </w:rPr>
        <w:t>كند كه هم</w:t>
      </w:r>
      <w:r w:rsidR="00A745DB">
        <w:rPr>
          <w:rtl/>
          <w:lang w:bidi="fa-IR"/>
        </w:rPr>
        <w:t>ی</w:t>
      </w:r>
      <w:r>
        <w:rPr>
          <w:rtl/>
          <w:lang w:bidi="fa-IR"/>
        </w:rPr>
        <w:t>ن امور مادى هستند كه داراى ارزش اند</w:t>
      </w:r>
      <w:r w:rsidR="00A17BD1">
        <w:rPr>
          <w:rtl/>
          <w:lang w:bidi="fa-IR"/>
        </w:rPr>
        <w:t xml:space="preserve">. </w:t>
      </w:r>
      <w:r>
        <w:rPr>
          <w:rtl/>
          <w:lang w:bidi="fa-IR"/>
        </w:rPr>
        <w:t>به د</w:t>
      </w:r>
      <w:r w:rsidR="00A745DB">
        <w:rPr>
          <w:rtl/>
          <w:lang w:bidi="fa-IR"/>
        </w:rPr>
        <w:t>ی</w:t>
      </w:r>
      <w:r>
        <w:rPr>
          <w:rtl/>
          <w:lang w:bidi="fa-IR"/>
        </w:rPr>
        <w:t>گر سخن</w:t>
      </w:r>
      <w:r w:rsidR="00A17BD1">
        <w:rPr>
          <w:rtl/>
          <w:lang w:bidi="fa-IR"/>
        </w:rPr>
        <w:t xml:space="preserve">، </w:t>
      </w:r>
      <w:r>
        <w:rPr>
          <w:rtl/>
          <w:lang w:bidi="fa-IR"/>
        </w:rPr>
        <w:t>هم غرا</w:t>
      </w:r>
      <w:r w:rsidR="00A745DB">
        <w:rPr>
          <w:rtl/>
          <w:lang w:bidi="fa-IR"/>
        </w:rPr>
        <w:t>ی</w:t>
      </w:r>
      <w:r>
        <w:rPr>
          <w:rtl/>
          <w:lang w:bidi="fa-IR"/>
        </w:rPr>
        <w:t>ز ح</w:t>
      </w:r>
      <w:r w:rsidR="00A745DB">
        <w:rPr>
          <w:rtl/>
          <w:lang w:bidi="fa-IR"/>
        </w:rPr>
        <w:t>ی</w:t>
      </w:r>
      <w:r>
        <w:rPr>
          <w:rtl/>
          <w:lang w:bidi="fa-IR"/>
        </w:rPr>
        <w:t>وانى به طور طب</w:t>
      </w:r>
      <w:r w:rsidR="00A745DB">
        <w:rPr>
          <w:rtl/>
          <w:lang w:bidi="fa-IR"/>
        </w:rPr>
        <w:t>ی</w:t>
      </w:r>
      <w:r>
        <w:rPr>
          <w:rtl/>
          <w:lang w:bidi="fa-IR"/>
        </w:rPr>
        <w:t>عى آنها را به سمت امور مادى سوق مى</w:t>
      </w:r>
      <w:r w:rsidR="00A745DB">
        <w:rPr>
          <w:rtl/>
          <w:lang w:bidi="fa-IR"/>
        </w:rPr>
        <w:t xml:space="preserve"> </w:t>
      </w:r>
      <w:r>
        <w:rPr>
          <w:rtl/>
          <w:lang w:bidi="fa-IR"/>
        </w:rPr>
        <w:t>دهد و هم ما زم</w:t>
      </w:r>
      <w:r w:rsidR="00A745DB">
        <w:rPr>
          <w:rtl/>
          <w:lang w:bidi="fa-IR"/>
        </w:rPr>
        <w:t>ی</w:t>
      </w:r>
      <w:r>
        <w:rPr>
          <w:rtl/>
          <w:lang w:bidi="fa-IR"/>
        </w:rPr>
        <w:t>نه را ب</w:t>
      </w:r>
      <w:r w:rsidR="00A745DB">
        <w:rPr>
          <w:rtl/>
          <w:lang w:bidi="fa-IR"/>
        </w:rPr>
        <w:t>ی</w:t>
      </w:r>
      <w:r>
        <w:rPr>
          <w:rtl/>
          <w:lang w:bidi="fa-IR"/>
        </w:rPr>
        <w:t>ش تر برا</w:t>
      </w:r>
      <w:r w:rsidR="00A745DB">
        <w:rPr>
          <w:rtl/>
          <w:lang w:bidi="fa-IR"/>
        </w:rPr>
        <w:t>ی</w:t>
      </w:r>
      <w:r>
        <w:rPr>
          <w:rtl/>
          <w:lang w:bidi="fa-IR"/>
        </w:rPr>
        <w:t>شان فراهم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سنج</w:t>
      </w:r>
      <w:r w:rsidR="00A745DB">
        <w:rPr>
          <w:rtl/>
          <w:lang w:bidi="fa-IR"/>
        </w:rPr>
        <w:t>ی</w:t>
      </w:r>
      <w:r>
        <w:rPr>
          <w:rtl/>
          <w:lang w:bidi="fa-IR"/>
        </w:rPr>
        <w:t>دن ظرف</w:t>
      </w:r>
      <w:r w:rsidR="00A745DB">
        <w:rPr>
          <w:rtl/>
          <w:lang w:bidi="fa-IR"/>
        </w:rPr>
        <w:t>ی</w:t>
      </w:r>
      <w:r>
        <w:rPr>
          <w:rtl/>
          <w:lang w:bidi="fa-IR"/>
        </w:rPr>
        <w:t>ت متربى از مسا</w:t>
      </w:r>
      <w:r w:rsidR="00A745DB">
        <w:rPr>
          <w:rtl/>
          <w:lang w:bidi="fa-IR"/>
        </w:rPr>
        <w:t>ی</w:t>
      </w:r>
      <w:r>
        <w:rPr>
          <w:rtl/>
          <w:lang w:bidi="fa-IR"/>
        </w:rPr>
        <w:t>ل بس</w:t>
      </w:r>
      <w:r w:rsidR="00A745DB">
        <w:rPr>
          <w:rtl/>
          <w:lang w:bidi="fa-IR"/>
        </w:rPr>
        <w:t>ی</w:t>
      </w:r>
      <w:r>
        <w:rPr>
          <w:rtl/>
          <w:lang w:bidi="fa-IR"/>
        </w:rPr>
        <w:t>ار مهم است</w:t>
      </w:r>
      <w:r w:rsidR="00A17BD1">
        <w:rPr>
          <w:rtl/>
          <w:lang w:bidi="fa-IR"/>
        </w:rPr>
        <w:t xml:space="preserve">؛ </w:t>
      </w:r>
      <w:r>
        <w:rPr>
          <w:rtl/>
          <w:lang w:bidi="fa-IR"/>
        </w:rPr>
        <w:t>اگر د</w:t>
      </w:r>
      <w:r w:rsidR="00A745DB">
        <w:rPr>
          <w:rtl/>
          <w:lang w:bidi="fa-IR"/>
        </w:rPr>
        <w:t>ی</w:t>
      </w:r>
      <w:r>
        <w:rPr>
          <w:rtl/>
          <w:lang w:bidi="fa-IR"/>
        </w:rPr>
        <w:t>د</w:t>
      </w:r>
      <w:r w:rsidR="00A745DB">
        <w:rPr>
          <w:rtl/>
          <w:lang w:bidi="fa-IR"/>
        </w:rPr>
        <w:t>ی</w:t>
      </w:r>
      <w:r>
        <w:rPr>
          <w:rtl/>
          <w:lang w:bidi="fa-IR"/>
        </w:rPr>
        <w:t>م ظرف</w:t>
      </w:r>
      <w:r w:rsidR="00A745DB">
        <w:rPr>
          <w:rtl/>
          <w:lang w:bidi="fa-IR"/>
        </w:rPr>
        <w:t>ی</w:t>
      </w:r>
      <w:r>
        <w:rPr>
          <w:rtl/>
          <w:lang w:bidi="fa-IR"/>
        </w:rPr>
        <w:t>ت دارد</w:t>
      </w:r>
      <w:r w:rsidR="00A17BD1">
        <w:rPr>
          <w:rtl/>
          <w:lang w:bidi="fa-IR"/>
        </w:rPr>
        <w:t xml:space="preserve">، </w:t>
      </w:r>
      <w:r>
        <w:rPr>
          <w:rtl/>
          <w:lang w:bidi="fa-IR"/>
        </w:rPr>
        <w:t>تدر</w:t>
      </w:r>
      <w:r w:rsidR="00A745DB">
        <w:rPr>
          <w:rtl/>
          <w:lang w:bidi="fa-IR"/>
        </w:rPr>
        <w:t>ی</w:t>
      </w:r>
      <w:r>
        <w:rPr>
          <w:rtl/>
          <w:lang w:bidi="fa-IR"/>
        </w:rPr>
        <w:t>جاً با</w:t>
      </w:r>
      <w:r w:rsidR="00A745DB">
        <w:rPr>
          <w:rtl/>
          <w:lang w:bidi="fa-IR"/>
        </w:rPr>
        <w:t>ی</w:t>
      </w:r>
      <w:r>
        <w:rPr>
          <w:rtl/>
          <w:lang w:bidi="fa-IR"/>
        </w:rPr>
        <w:t>د سعى كن</w:t>
      </w:r>
      <w:r w:rsidR="00A745DB">
        <w:rPr>
          <w:rtl/>
          <w:lang w:bidi="fa-IR"/>
        </w:rPr>
        <w:t>ی</w:t>
      </w:r>
      <w:r>
        <w:rPr>
          <w:rtl/>
          <w:lang w:bidi="fa-IR"/>
        </w:rPr>
        <w:t>م شرا</w:t>
      </w:r>
      <w:r w:rsidR="00A745DB">
        <w:rPr>
          <w:rtl/>
          <w:lang w:bidi="fa-IR"/>
        </w:rPr>
        <w:t>ی</w:t>
      </w:r>
      <w:r>
        <w:rPr>
          <w:rtl/>
          <w:lang w:bidi="fa-IR"/>
        </w:rPr>
        <w:t>ط را به گونه</w:t>
      </w:r>
      <w:r w:rsidR="00A745DB">
        <w:rPr>
          <w:rtl/>
          <w:lang w:bidi="fa-IR"/>
        </w:rPr>
        <w:t xml:space="preserve"> </w:t>
      </w:r>
      <w:r>
        <w:rPr>
          <w:rtl/>
          <w:lang w:bidi="fa-IR"/>
        </w:rPr>
        <w:t>اى فراهم آور</w:t>
      </w:r>
      <w:r w:rsidR="00A745DB">
        <w:rPr>
          <w:rtl/>
          <w:lang w:bidi="fa-IR"/>
        </w:rPr>
        <w:t>ی</w:t>
      </w:r>
      <w:r>
        <w:rPr>
          <w:rtl/>
          <w:lang w:bidi="fa-IR"/>
        </w:rPr>
        <w:t>م تا او از لحاظ بهره مندى</w:t>
      </w:r>
      <w:r w:rsidR="00A745DB">
        <w:rPr>
          <w:rtl/>
          <w:lang w:bidi="fa-IR"/>
        </w:rPr>
        <w:t xml:space="preserve"> </w:t>
      </w:r>
      <w:r>
        <w:rPr>
          <w:rtl/>
          <w:lang w:bidi="fa-IR"/>
        </w:rPr>
        <w:t>هاى مادى كم تر از د</w:t>
      </w:r>
      <w:r w:rsidR="00A745DB">
        <w:rPr>
          <w:rtl/>
          <w:lang w:bidi="fa-IR"/>
        </w:rPr>
        <w:t>ی</w:t>
      </w:r>
      <w:r>
        <w:rPr>
          <w:rtl/>
          <w:lang w:bidi="fa-IR"/>
        </w:rPr>
        <w:t>گران باشد</w:t>
      </w:r>
      <w:r w:rsidR="00A17BD1">
        <w:rPr>
          <w:rtl/>
          <w:lang w:bidi="fa-IR"/>
        </w:rPr>
        <w:t xml:space="preserve">. </w:t>
      </w:r>
      <w:r>
        <w:rPr>
          <w:rtl/>
          <w:lang w:bidi="fa-IR"/>
        </w:rPr>
        <w:t>در هر حال</w:t>
      </w:r>
      <w:r w:rsidR="00A17BD1">
        <w:rPr>
          <w:rtl/>
          <w:lang w:bidi="fa-IR"/>
        </w:rPr>
        <w:t xml:space="preserve">، </w:t>
      </w:r>
      <w:r>
        <w:rPr>
          <w:rtl/>
          <w:lang w:bidi="fa-IR"/>
        </w:rPr>
        <w:t>انسان با</w:t>
      </w:r>
      <w:r w:rsidR="00A745DB">
        <w:rPr>
          <w:rtl/>
          <w:lang w:bidi="fa-IR"/>
        </w:rPr>
        <w:t>ی</w:t>
      </w:r>
      <w:r>
        <w:rPr>
          <w:rtl/>
          <w:lang w:bidi="fa-IR"/>
        </w:rPr>
        <w:t>د سعى كند در تمام امور نه تنها از حد متعارف فراتر نرود</w:t>
      </w:r>
      <w:r w:rsidR="00A17BD1">
        <w:rPr>
          <w:rtl/>
          <w:lang w:bidi="fa-IR"/>
        </w:rPr>
        <w:t xml:space="preserve">، </w:t>
      </w:r>
      <w:r>
        <w:rPr>
          <w:rtl/>
          <w:lang w:bidi="fa-IR"/>
        </w:rPr>
        <w:t>بلكه تا مى</w:t>
      </w:r>
      <w:r w:rsidR="00A745DB">
        <w:rPr>
          <w:rtl/>
          <w:lang w:bidi="fa-IR"/>
        </w:rPr>
        <w:t xml:space="preserve"> </w:t>
      </w:r>
      <w:r>
        <w:rPr>
          <w:rtl/>
          <w:lang w:bidi="fa-IR"/>
        </w:rPr>
        <w:t>تواند از لذا</w:t>
      </w:r>
      <w:r w:rsidR="00A745DB">
        <w:rPr>
          <w:rtl/>
          <w:lang w:bidi="fa-IR"/>
        </w:rPr>
        <w:t>ی</w:t>
      </w:r>
      <w:r>
        <w:rPr>
          <w:rtl/>
          <w:lang w:bidi="fa-IR"/>
        </w:rPr>
        <w:t>ذ مادى كم تر بهره مند شود تا آنها براى مردم جنبه ارزش پ</w:t>
      </w:r>
      <w:r w:rsidR="00A745DB">
        <w:rPr>
          <w:rtl/>
          <w:lang w:bidi="fa-IR"/>
        </w:rPr>
        <w:t>ی</w:t>
      </w:r>
      <w:r>
        <w:rPr>
          <w:rtl/>
          <w:lang w:bidi="fa-IR"/>
        </w:rPr>
        <w:t>دا نكند</w:t>
      </w:r>
      <w:r w:rsidR="00A17BD1">
        <w:rPr>
          <w:rtl/>
          <w:lang w:bidi="fa-IR"/>
        </w:rPr>
        <w:t xml:space="preserve">. </w:t>
      </w:r>
      <w:r>
        <w:rPr>
          <w:rtl/>
          <w:lang w:bidi="fa-IR"/>
        </w:rPr>
        <w:t>گرا</w:t>
      </w:r>
      <w:r w:rsidR="00A745DB">
        <w:rPr>
          <w:rtl/>
          <w:lang w:bidi="fa-IR"/>
        </w:rPr>
        <w:t>ی</w:t>
      </w:r>
      <w:r>
        <w:rPr>
          <w:rtl/>
          <w:lang w:bidi="fa-IR"/>
        </w:rPr>
        <w:t>ش به برترى جو</w:t>
      </w:r>
      <w:r w:rsidR="00A745DB">
        <w:rPr>
          <w:rtl/>
          <w:lang w:bidi="fa-IR"/>
        </w:rPr>
        <w:t>ی</w:t>
      </w:r>
      <w:r>
        <w:rPr>
          <w:rtl/>
          <w:lang w:bidi="fa-IR"/>
        </w:rPr>
        <w:t>ى</w:t>
      </w:r>
      <w:r w:rsidR="00A17BD1">
        <w:rPr>
          <w:rtl/>
          <w:lang w:bidi="fa-IR"/>
        </w:rPr>
        <w:t xml:space="preserve">، </w:t>
      </w:r>
      <w:r>
        <w:rPr>
          <w:rtl/>
          <w:lang w:bidi="fa-IR"/>
        </w:rPr>
        <w:t>در امور مادى حتى مى</w:t>
      </w:r>
      <w:r w:rsidR="00A745DB">
        <w:rPr>
          <w:rtl/>
          <w:lang w:bidi="fa-IR"/>
        </w:rPr>
        <w:t xml:space="preserve"> </w:t>
      </w:r>
      <w:r>
        <w:rPr>
          <w:rtl/>
          <w:lang w:bidi="fa-IR"/>
        </w:rPr>
        <w:t>تواند انسان را تا پرتگاه كفر به پ</w:t>
      </w:r>
      <w:r w:rsidR="00A745DB">
        <w:rPr>
          <w:rtl/>
          <w:lang w:bidi="fa-IR"/>
        </w:rPr>
        <w:t>ی</w:t>
      </w:r>
      <w:r>
        <w:rPr>
          <w:rtl/>
          <w:lang w:bidi="fa-IR"/>
        </w:rPr>
        <w:t>ش ببرد</w:t>
      </w:r>
      <w:r w:rsidR="00A17BD1">
        <w:rPr>
          <w:rtl/>
          <w:lang w:bidi="fa-IR"/>
        </w:rPr>
        <w:t xml:space="preserve">. </w:t>
      </w:r>
      <w:r>
        <w:rPr>
          <w:rtl/>
          <w:lang w:bidi="fa-IR"/>
        </w:rPr>
        <w:t>قرآن چه ز</w:t>
      </w:r>
      <w:r w:rsidR="00A745DB">
        <w:rPr>
          <w:rtl/>
          <w:lang w:bidi="fa-IR"/>
        </w:rPr>
        <w:t>ی</w:t>
      </w:r>
      <w:r>
        <w:rPr>
          <w:rtl/>
          <w:lang w:bidi="fa-IR"/>
        </w:rPr>
        <w:t>با سرنوشت كسانى را كه به فكر برترى جو</w:t>
      </w:r>
      <w:r w:rsidR="00A745DB">
        <w:rPr>
          <w:rtl/>
          <w:lang w:bidi="fa-IR"/>
        </w:rPr>
        <w:t>ی</w:t>
      </w:r>
      <w:r>
        <w:rPr>
          <w:rtl/>
          <w:lang w:bidi="fa-IR"/>
        </w:rPr>
        <w:t>ى ن</w:t>
      </w:r>
      <w:r w:rsidR="00A745DB">
        <w:rPr>
          <w:rtl/>
          <w:lang w:bidi="fa-IR"/>
        </w:rPr>
        <w:t>ی</w:t>
      </w:r>
      <w:r>
        <w:rPr>
          <w:rtl/>
          <w:lang w:bidi="fa-IR"/>
        </w:rPr>
        <w:t>ستند ب</w:t>
      </w:r>
      <w:r w:rsidR="00A745DB">
        <w:rPr>
          <w:rtl/>
          <w:lang w:bidi="fa-IR"/>
        </w:rPr>
        <w:t>ی</w:t>
      </w:r>
      <w:r>
        <w:rPr>
          <w:rtl/>
          <w:lang w:bidi="fa-IR"/>
        </w:rPr>
        <w:t>ان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تِلْكَ الدّارُ الاْخِرَةُ نَجْعَلُها لِلَّذِینَ لا یرِیدُونَ عُلُوًّا فِی الْأَرْضِ وَ لا فَساد</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152</w:t>
      </w:r>
      <w:r w:rsidR="00A77E1E" w:rsidRPr="001D518E">
        <w:rPr>
          <w:rStyle w:val="libFootnotenumChar"/>
          <w:rtl/>
        </w:rPr>
        <w:t>)</w:t>
      </w:r>
      <w:r w:rsidR="00FB1642">
        <w:rPr>
          <w:rtl/>
          <w:lang w:bidi="fa-IR"/>
        </w:rPr>
        <w:t xml:space="preserve"> </w:t>
      </w:r>
      <w:r>
        <w:rPr>
          <w:rtl/>
          <w:lang w:bidi="fa-IR"/>
        </w:rPr>
        <w:t>ما ا</w:t>
      </w:r>
      <w:r w:rsidR="00A745DB">
        <w:rPr>
          <w:rtl/>
          <w:lang w:bidi="fa-IR"/>
        </w:rPr>
        <w:t>ی</w:t>
      </w:r>
      <w:r>
        <w:rPr>
          <w:rtl/>
          <w:lang w:bidi="fa-IR"/>
        </w:rPr>
        <w:t>ن دار ـ بهشت ابدى ـ آخرت را براى آنان كه در زم</w:t>
      </w:r>
      <w:r w:rsidR="00A745DB">
        <w:rPr>
          <w:rtl/>
          <w:lang w:bidi="fa-IR"/>
        </w:rPr>
        <w:t>ی</w:t>
      </w:r>
      <w:r>
        <w:rPr>
          <w:rtl/>
          <w:lang w:bidi="fa-IR"/>
        </w:rPr>
        <w:t>ن اراده علو و فساد و سركشى ندارند مخصوص مى</w:t>
      </w:r>
      <w:r w:rsidR="00A745DB">
        <w:rPr>
          <w:rtl/>
          <w:lang w:bidi="fa-IR"/>
        </w:rPr>
        <w:t xml:space="preserve"> </w:t>
      </w:r>
      <w:r>
        <w:rPr>
          <w:rtl/>
          <w:lang w:bidi="fa-IR"/>
        </w:rPr>
        <w:t>گردان</w:t>
      </w:r>
      <w:r w:rsidR="00A745DB">
        <w:rPr>
          <w:rtl/>
          <w:lang w:bidi="fa-IR"/>
        </w:rPr>
        <w:t>ی</w:t>
      </w:r>
      <w:r>
        <w:rPr>
          <w:rtl/>
          <w:lang w:bidi="fa-IR"/>
        </w:rPr>
        <w:t>م</w:t>
      </w:r>
      <w:r w:rsidR="00A17BD1">
        <w:rPr>
          <w:rtl/>
          <w:lang w:bidi="fa-IR"/>
        </w:rPr>
        <w:t xml:space="preserve">. </w:t>
      </w:r>
      <w:r>
        <w:rPr>
          <w:rtl/>
          <w:lang w:bidi="fa-IR"/>
        </w:rPr>
        <w:t>در روا</w:t>
      </w:r>
      <w:r w:rsidR="00A745DB">
        <w:rPr>
          <w:rtl/>
          <w:lang w:bidi="fa-IR"/>
        </w:rPr>
        <w:t>ی</w:t>
      </w:r>
      <w:r>
        <w:rPr>
          <w:rtl/>
          <w:lang w:bidi="fa-IR"/>
        </w:rPr>
        <w:t>تى آمده است كه اگر كسى دوست داشته باشد بند كفشش ز</w:t>
      </w:r>
      <w:r w:rsidR="00A745DB">
        <w:rPr>
          <w:rtl/>
          <w:lang w:bidi="fa-IR"/>
        </w:rPr>
        <w:t>ی</w:t>
      </w:r>
      <w:r>
        <w:rPr>
          <w:rtl/>
          <w:lang w:bidi="fa-IR"/>
        </w:rPr>
        <w:t>باتر از بند كفش رف</w:t>
      </w:r>
      <w:r w:rsidR="00A745DB">
        <w:rPr>
          <w:rtl/>
          <w:lang w:bidi="fa-IR"/>
        </w:rPr>
        <w:t>ی</w:t>
      </w:r>
      <w:r>
        <w:rPr>
          <w:rtl/>
          <w:lang w:bidi="fa-IR"/>
        </w:rPr>
        <w:t>قش باشد</w:t>
      </w:r>
      <w:r w:rsidR="00A17BD1">
        <w:rPr>
          <w:rtl/>
          <w:lang w:bidi="fa-IR"/>
        </w:rPr>
        <w:t xml:space="preserve">، </w:t>
      </w:r>
      <w:r>
        <w:rPr>
          <w:rtl/>
          <w:lang w:bidi="fa-IR"/>
        </w:rPr>
        <w:t>در واقع دچار مرتبه</w:t>
      </w:r>
      <w:r w:rsidR="00A745DB">
        <w:rPr>
          <w:rtl/>
          <w:lang w:bidi="fa-IR"/>
        </w:rPr>
        <w:t xml:space="preserve"> </w:t>
      </w:r>
      <w:r>
        <w:rPr>
          <w:rtl/>
          <w:lang w:bidi="fa-IR"/>
        </w:rPr>
        <w:t>اى از برترى جو</w:t>
      </w:r>
      <w:r w:rsidR="00A745DB">
        <w:rPr>
          <w:rtl/>
          <w:lang w:bidi="fa-IR"/>
        </w:rPr>
        <w:t>ی</w:t>
      </w:r>
      <w:r>
        <w:rPr>
          <w:rtl/>
          <w:lang w:bidi="fa-IR"/>
        </w:rPr>
        <w:t>ى شده است</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به عبداللّه بن جندب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اِقْنَعْ بما قَسَّمَهُ اللّهُ لك</w:t>
      </w:r>
      <w:r w:rsidR="00E53444" w:rsidRPr="00E53444">
        <w:rPr>
          <w:rStyle w:val="libAlaemChar"/>
          <w:rFonts w:eastAsia="KFGQPC Uthman Taha Naskh"/>
          <w:rtl/>
        </w:rPr>
        <w:t>)</w:t>
      </w:r>
      <w:r w:rsidR="00A17BD1">
        <w:rPr>
          <w:rtl/>
          <w:lang w:bidi="fa-IR"/>
        </w:rPr>
        <w:t xml:space="preserve">؛ </w:t>
      </w:r>
      <w:r>
        <w:rPr>
          <w:rtl/>
          <w:lang w:bidi="fa-IR"/>
        </w:rPr>
        <w:t>به آنچه خدا براى تو مقدّر كرده و شرا</w:t>
      </w:r>
      <w:r w:rsidR="00A745DB">
        <w:rPr>
          <w:rtl/>
          <w:lang w:bidi="fa-IR"/>
        </w:rPr>
        <w:t>ی</w:t>
      </w:r>
      <w:r>
        <w:rPr>
          <w:rtl/>
          <w:lang w:bidi="fa-IR"/>
        </w:rPr>
        <w:t>طش را ـ از استعدادهاى ذاتى و شرا</w:t>
      </w:r>
      <w:r w:rsidR="00A745DB">
        <w:rPr>
          <w:rtl/>
          <w:lang w:bidi="fa-IR"/>
        </w:rPr>
        <w:t>ی</w:t>
      </w:r>
      <w:r>
        <w:rPr>
          <w:rtl/>
          <w:lang w:bidi="fa-IR"/>
        </w:rPr>
        <w:t>ط اجتماعى ـ برا</w:t>
      </w:r>
      <w:r w:rsidR="00A745DB">
        <w:rPr>
          <w:rtl/>
          <w:lang w:bidi="fa-IR"/>
        </w:rPr>
        <w:t>ی</w:t>
      </w:r>
      <w:r>
        <w:rPr>
          <w:rtl/>
          <w:lang w:bidi="fa-IR"/>
        </w:rPr>
        <w:t>ت فراهم نموده قانع باش</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ولا تَنْظُرْ الاّ الى ما عِنْدكَ</w:t>
      </w:r>
      <w:r w:rsidR="00E53444" w:rsidRPr="00E53444">
        <w:rPr>
          <w:rStyle w:val="libAlaemChar"/>
          <w:rFonts w:eastAsia="KFGQPC Uthman Taha Naskh"/>
          <w:rtl/>
        </w:rPr>
        <w:t>)</w:t>
      </w:r>
      <w:r w:rsidR="00A17BD1">
        <w:rPr>
          <w:rtl/>
          <w:lang w:bidi="fa-IR"/>
        </w:rPr>
        <w:t xml:space="preserve">؛ </w:t>
      </w:r>
      <w:r>
        <w:rPr>
          <w:rtl/>
          <w:lang w:bidi="fa-IR"/>
        </w:rPr>
        <w:t xml:space="preserve">نظرت به </w:t>
      </w:r>
      <w:r>
        <w:rPr>
          <w:rtl/>
          <w:lang w:bidi="fa-IR"/>
        </w:rPr>
        <w:lastRenderedPageBreak/>
        <w:t>همان چ</w:t>
      </w:r>
      <w:r w:rsidR="00A745DB">
        <w:rPr>
          <w:rtl/>
          <w:lang w:bidi="fa-IR"/>
        </w:rPr>
        <w:t>ی</w:t>
      </w:r>
      <w:r>
        <w:rPr>
          <w:rtl/>
          <w:lang w:bidi="fa-IR"/>
        </w:rPr>
        <w:t>زها</w:t>
      </w:r>
      <w:r w:rsidR="00A745DB">
        <w:rPr>
          <w:rtl/>
          <w:lang w:bidi="fa-IR"/>
        </w:rPr>
        <w:t>ی</w:t>
      </w:r>
      <w:r>
        <w:rPr>
          <w:rtl/>
          <w:lang w:bidi="fa-IR"/>
        </w:rPr>
        <w:t>ى باشد كه دارى</w:t>
      </w:r>
      <w:r w:rsidR="00A17BD1">
        <w:rPr>
          <w:rtl/>
          <w:lang w:bidi="fa-IR"/>
        </w:rPr>
        <w:t xml:space="preserve">. </w:t>
      </w:r>
      <w:r>
        <w:rPr>
          <w:rtl/>
          <w:lang w:bidi="fa-IR"/>
        </w:rPr>
        <w:t>نگاه نكن كه د</w:t>
      </w:r>
      <w:r w:rsidR="00A745DB">
        <w:rPr>
          <w:rtl/>
          <w:lang w:bidi="fa-IR"/>
        </w:rPr>
        <w:t>ی</w:t>
      </w:r>
      <w:r>
        <w:rPr>
          <w:rtl/>
          <w:lang w:bidi="fa-IR"/>
        </w:rPr>
        <w:t>گران چه دارند و تو آنها را ندارى</w:t>
      </w:r>
      <w:r w:rsidR="00A17BD1">
        <w:rPr>
          <w:rtl/>
          <w:lang w:bidi="fa-IR"/>
        </w:rPr>
        <w:t xml:space="preserve">، </w:t>
      </w:r>
      <w:r>
        <w:rPr>
          <w:rtl/>
          <w:lang w:bidi="fa-IR"/>
        </w:rPr>
        <w:t>بب</w:t>
      </w:r>
      <w:r w:rsidR="00A745DB">
        <w:rPr>
          <w:rtl/>
          <w:lang w:bidi="fa-IR"/>
        </w:rPr>
        <w:t>ی</w:t>
      </w:r>
      <w:r>
        <w:rPr>
          <w:rtl/>
          <w:lang w:bidi="fa-IR"/>
        </w:rPr>
        <w:t>ن كه خدا چه نعمت</w:t>
      </w:r>
      <w:r w:rsidR="00A745DB">
        <w:rPr>
          <w:rtl/>
          <w:lang w:bidi="fa-IR"/>
        </w:rPr>
        <w:t xml:space="preserve"> </w:t>
      </w:r>
      <w:r>
        <w:rPr>
          <w:rtl/>
          <w:lang w:bidi="fa-IR"/>
        </w:rPr>
        <w:t>ها</w:t>
      </w:r>
      <w:r w:rsidR="00A745DB">
        <w:rPr>
          <w:rtl/>
          <w:lang w:bidi="fa-IR"/>
        </w:rPr>
        <w:t>ی</w:t>
      </w:r>
      <w:r>
        <w:rPr>
          <w:rtl/>
          <w:lang w:bidi="fa-IR"/>
        </w:rPr>
        <w:t>ى به تو داده است</w:t>
      </w:r>
      <w:r w:rsidR="00A17BD1">
        <w:rPr>
          <w:rtl/>
          <w:lang w:bidi="fa-IR"/>
        </w:rPr>
        <w:t xml:space="preserve">. </w:t>
      </w:r>
      <w:r>
        <w:rPr>
          <w:rtl/>
          <w:lang w:bidi="fa-IR"/>
        </w:rPr>
        <w:t>مَثَل معروفى است كه مى</w:t>
      </w:r>
      <w:r w:rsidR="00A745DB">
        <w:rPr>
          <w:rtl/>
          <w:lang w:bidi="fa-IR"/>
        </w:rPr>
        <w:t xml:space="preserve"> </w:t>
      </w:r>
      <w:r>
        <w:rPr>
          <w:rtl/>
          <w:lang w:bidi="fa-IR"/>
        </w:rPr>
        <w:t>گو</w:t>
      </w:r>
      <w:r w:rsidR="00A745DB">
        <w:rPr>
          <w:rtl/>
          <w:lang w:bidi="fa-IR"/>
        </w:rPr>
        <w:t>ی</w:t>
      </w:r>
      <w:r>
        <w:rPr>
          <w:rtl/>
          <w:lang w:bidi="fa-IR"/>
        </w:rPr>
        <w:t>د بعضى</w:t>
      </w:r>
      <w:r w:rsidR="00A745DB">
        <w:rPr>
          <w:rtl/>
          <w:lang w:bidi="fa-IR"/>
        </w:rPr>
        <w:t xml:space="preserve"> </w:t>
      </w:r>
      <w:r>
        <w:rPr>
          <w:rtl/>
          <w:lang w:bidi="fa-IR"/>
        </w:rPr>
        <w:t>ها ن</w:t>
      </w:r>
      <w:r w:rsidR="00A745DB">
        <w:rPr>
          <w:rtl/>
          <w:lang w:bidi="fa-IR"/>
        </w:rPr>
        <w:t>ی</w:t>
      </w:r>
      <w:r>
        <w:rPr>
          <w:rtl/>
          <w:lang w:bidi="fa-IR"/>
        </w:rPr>
        <w:t>مه خالى ل</w:t>
      </w:r>
      <w:r w:rsidR="00A745DB">
        <w:rPr>
          <w:rtl/>
          <w:lang w:bidi="fa-IR"/>
        </w:rPr>
        <w:t>ی</w:t>
      </w:r>
      <w:r>
        <w:rPr>
          <w:rtl/>
          <w:lang w:bidi="fa-IR"/>
        </w:rPr>
        <w:t>وان را مى</w:t>
      </w:r>
      <w:r w:rsidR="00A745DB">
        <w:rPr>
          <w:rtl/>
          <w:lang w:bidi="fa-IR"/>
        </w:rPr>
        <w:t xml:space="preserve"> </w:t>
      </w:r>
      <w:r>
        <w:rPr>
          <w:rtl/>
          <w:lang w:bidi="fa-IR"/>
        </w:rPr>
        <w:t>ب</w:t>
      </w:r>
      <w:r w:rsidR="00A745DB">
        <w:rPr>
          <w:rtl/>
          <w:lang w:bidi="fa-IR"/>
        </w:rPr>
        <w:t>ی</w:t>
      </w:r>
      <w:r>
        <w:rPr>
          <w:rtl/>
          <w:lang w:bidi="fa-IR"/>
        </w:rPr>
        <w:t>نند و بعضى نصفه پر آن را</w:t>
      </w:r>
      <w:r w:rsidR="00A17BD1">
        <w:rPr>
          <w:rtl/>
          <w:lang w:bidi="fa-IR"/>
        </w:rPr>
        <w:t xml:space="preserve">. </w:t>
      </w:r>
      <w:r>
        <w:rPr>
          <w:rtl/>
          <w:lang w:bidi="fa-IR"/>
        </w:rPr>
        <w:t>خدا مى</w:t>
      </w:r>
      <w:r w:rsidR="00A745DB">
        <w:rPr>
          <w:rtl/>
          <w:lang w:bidi="fa-IR"/>
        </w:rPr>
        <w:t xml:space="preserve"> </w:t>
      </w:r>
      <w:r>
        <w:rPr>
          <w:rtl/>
          <w:lang w:bidi="fa-IR"/>
        </w:rPr>
        <w:t>خواهد انسان را طورى ترب</w:t>
      </w:r>
      <w:r w:rsidR="00A745DB">
        <w:rPr>
          <w:rtl/>
          <w:lang w:bidi="fa-IR"/>
        </w:rPr>
        <w:t>ی</w:t>
      </w:r>
      <w:r>
        <w:rPr>
          <w:rtl/>
          <w:lang w:bidi="fa-IR"/>
        </w:rPr>
        <w:t>ت كند كه هم</w:t>
      </w:r>
      <w:r w:rsidR="00A745DB">
        <w:rPr>
          <w:rtl/>
          <w:lang w:bidi="fa-IR"/>
        </w:rPr>
        <w:t>ی</w:t>
      </w:r>
      <w:r>
        <w:rPr>
          <w:rtl/>
          <w:lang w:bidi="fa-IR"/>
        </w:rPr>
        <w:t>شه ن</w:t>
      </w:r>
      <w:r w:rsidR="00A745DB">
        <w:rPr>
          <w:rtl/>
          <w:lang w:bidi="fa-IR"/>
        </w:rPr>
        <w:t>ی</w:t>
      </w:r>
      <w:r>
        <w:rPr>
          <w:rtl/>
          <w:lang w:bidi="fa-IR"/>
        </w:rPr>
        <w:t>مه پر ل</w:t>
      </w:r>
      <w:r w:rsidR="00A745DB">
        <w:rPr>
          <w:rtl/>
          <w:lang w:bidi="fa-IR"/>
        </w:rPr>
        <w:t>ی</w:t>
      </w:r>
      <w:r>
        <w:rPr>
          <w:rtl/>
          <w:lang w:bidi="fa-IR"/>
        </w:rPr>
        <w:t>وان را بب</w:t>
      </w:r>
      <w:r w:rsidR="00A745DB">
        <w:rPr>
          <w:rtl/>
          <w:lang w:bidi="fa-IR"/>
        </w:rPr>
        <w:t>ی</w:t>
      </w:r>
      <w:r>
        <w:rPr>
          <w:rtl/>
          <w:lang w:bidi="fa-IR"/>
        </w:rPr>
        <w:t>ند و قدردان نعمت</w:t>
      </w:r>
      <w:r w:rsidR="00A745DB">
        <w:rPr>
          <w:rtl/>
          <w:lang w:bidi="fa-IR"/>
        </w:rPr>
        <w:t xml:space="preserve"> </w:t>
      </w:r>
      <w:r>
        <w:rPr>
          <w:rtl/>
          <w:lang w:bidi="fa-IR"/>
        </w:rPr>
        <w:t>ها</w:t>
      </w:r>
      <w:r w:rsidR="00A745DB">
        <w:rPr>
          <w:rtl/>
          <w:lang w:bidi="fa-IR"/>
        </w:rPr>
        <w:t>ی</w:t>
      </w:r>
      <w:r>
        <w:rPr>
          <w:rtl/>
          <w:lang w:bidi="fa-IR"/>
        </w:rPr>
        <w:t>ى باشد كه دارد و شكر آنها را به جا ب</w:t>
      </w:r>
      <w:r w:rsidR="00A745DB">
        <w:rPr>
          <w:rtl/>
          <w:lang w:bidi="fa-IR"/>
        </w:rPr>
        <w:t>ی</w:t>
      </w:r>
      <w:r>
        <w:rPr>
          <w:rtl/>
          <w:lang w:bidi="fa-IR"/>
        </w:rPr>
        <w:t>اورد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ولا تَتَمَنَّ ما لَسْتَ تَنالُهُ</w:t>
      </w:r>
      <w:r w:rsidR="00E53444" w:rsidRPr="00E53444">
        <w:rPr>
          <w:rStyle w:val="libAlaemChar"/>
          <w:rFonts w:eastAsia="KFGQPC Uthman Taha Naskh"/>
          <w:rtl/>
        </w:rPr>
        <w:t>)</w:t>
      </w:r>
      <w:r w:rsidR="00A17BD1">
        <w:rPr>
          <w:rtl/>
          <w:lang w:bidi="fa-IR"/>
        </w:rPr>
        <w:t xml:space="preserve">؛ </w:t>
      </w:r>
      <w:r>
        <w:rPr>
          <w:rtl/>
          <w:lang w:bidi="fa-IR"/>
        </w:rPr>
        <w:t>چ</w:t>
      </w:r>
      <w:r w:rsidR="00A745DB">
        <w:rPr>
          <w:rtl/>
          <w:lang w:bidi="fa-IR"/>
        </w:rPr>
        <w:t>ی</w:t>
      </w:r>
      <w:r>
        <w:rPr>
          <w:rtl/>
          <w:lang w:bidi="fa-IR"/>
        </w:rPr>
        <w:t>زى را كه به آن نمى</w:t>
      </w:r>
      <w:r w:rsidR="00A745DB">
        <w:rPr>
          <w:rtl/>
          <w:lang w:bidi="fa-IR"/>
        </w:rPr>
        <w:t xml:space="preserve"> </w:t>
      </w:r>
      <w:r>
        <w:rPr>
          <w:rtl/>
          <w:lang w:bidi="fa-IR"/>
        </w:rPr>
        <w:t>رسى آرزو مكن</w:t>
      </w:r>
      <w:r w:rsidR="00A17BD1">
        <w:rPr>
          <w:rtl/>
          <w:lang w:bidi="fa-IR"/>
        </w:rPr>
        <w:t xml:space="preserve">. </w:t>
      </w:r>
      <w:r>
        <w:rPr>
          <w:rtl/>
          <w:lang w:bidi="fa-IR"/>
        </w:rPr>
        <w:t>چ</w:t>
      </w:r>
      <w:r w:rsidR="00A745DB">
        <w:rPr>
          <w:rtl/>
          <w:lang w:bidi="fa-IR"/>
        </w:rPr>
        <w:t>ی</w:t>
      </w:r>
      <w:r>
        <w:rPr>
          <w:rtl/>
          <w:lang w:bidi="fa-IR"/>
        </w:rPr>
        <w:t>زها</w:t>
      </w:r>
      <w:r w:rsidR="00A745DB">
        <w:rPr>
          <w:rtl/>
          <w:lang w:bidi="fa-IR"/>
        </w:rPr>
        <w:t>ی</w:t>
      </w:r>
      <w:r>
        <w:rPr>
          <w:rtl/>
          <w:lang w:bidi="fa-IR"/>
        </w:rPr>
        <w:t>ى هستند كه انسان در شرا</w:t>
      </w:r>
      <w:r w:rsidR="00A745DB">
        <w:rPr>
          <w:rtl/>
          <w:lang w:bidi="fa-IR"/>
        </w:rPr>
        <w:t>ی</w:t>
      </w:r>
      <w:r>
        <w:rPr>
          <w:rtl/>
          <w:lang w:bidi="fa-IR"/>
        </w:rPr>
        <w:t>ط عادى اجتماعى اصلا به آنها نمى</w:t>
      </w:r>
      <w:r w:rsidR="00A745DB">
        <w:rPr>
          <w:rtl/>
          <w:lang w:bidi="fa-IR"/>
        </w:rPr>
        <w:t xml:space="preserve"> </w:t>
      </w:r>
      <w:r>
        <w:rPr>
          <w:rtl/>
          <w:lang w:bidi="fa-IR"/>
        </w:rPr>
        <w:t>رسد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انسان نبا</w:t>
      </w:r>
      <w:r w:rsidR="00A745DB">
        <w:rPr>
          <w:rtl/>
          <w:lang w:bidi="fa-IR"/>
        </w:rPr>
        <w:t>ی</w:t>
      </w:r>
      <w:r>
        <w:rPr>
          <w:rtl/>
          <w:lang w:bidi="fa-IR"/>
        </w:rPr>
        <w:t>د تمام فكر و ذكرش رس</w:t>
      </w:r>
      <w:r w:rsidR="00A745DB">
        <w:rPr>
          <w:rtl/>
          <w:lang w:bidi="fa-IR"/>
        </w:rPr>
        <w:t>ی</w:t>
      </w:r>
      <w:r>
        <w:rPr>
          <w:rtl/>
          <w:lang w:bidi="fa-IR"/>
        </w:rPr>
        <w:t>دن به آنها باشد و ب</w:t>
      </w:r>
      <w:r w:rsidR="00A745DB">
        <w:rPr>
          <w:rtl/>
          <w:lang w:bidi="fa-IR"/>
        </w:rPr>
        <w:t>ی</w:t>
      </w:r>
      <w:r>
        <w:rPr>
          <w:rtl/>
          <w:lang w:bidi="fa-IR"/>
        </w:rPr>
        <w:t>هوده وقت خود را صرف تصاحب چ</w:t>
      </w:r>
      <w:r w:rsidR="00A745DB">
        <w:rPr>
          <w:rtl/>
          <w:lang w:bidi="fa-IR"/>
        </w:rPr>
        <w:t>ی</w:t>
      </w:r>
      <w:r>
        <w:rPr>
          <w:rtl/>
          <w:lang w:bidi="fa-IR"/>
        </w:rPr>
        <w:t>زهاى دست ن</w:t>
      </w:r>
      <w:r w:rsidR="00A745DB">
        <w:rPr>
          <w:rtl/>
          <w:lang w:bidi="fa-IR"/>
        </w:rPr>
        <w:t>ی</w:t>
      </w:r>
      <w:r>
        <w:rPr>
          <w:rtl/>
          <w:lang w:bidi="fa-IR"/>
        </w:rPr>
        <w:t>افتنى كند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فَاِنَّ مَنْ قَنَعَ شَبَعَ وَ مَنْ لَمْ یقْنَعْ لَمْ یشْبَعْ</w:t>
      </w:r>
      <w:r w:rsidR="00E53444" w:rsidRPr="00E53444">
        <w:rPr>
          <w:rStyle w:val="libAlaemChar"/>
          <w:rFonts w:eastAsia="KFGQPC Uthman Taha Naskh"/>
          <w:rtl/>
        </w:rPr>
        <w:t>)</w:t>
      </w:r>
      <w:r w:rsidR="00A17BD1">
        <w:rPr>
          <w:rtl/>
          <w:lang w:bidi="fa-IR"/>
        </w:rPr>
        <w:t xml:space="preserve">؛ </w:t>
      </w:r>
      <w:r>
        <w:rPr>
          <w:rtl/>
          <w:lang w:bidi="fa-IR"/>
        </w:rPr>
        <w:t>كسى كه روح</w:t>
      </w:r>
      <w:r w:rsidR="00A745DB">
        <w:rPr>
          <w:rtl/>
          <w:lang w:bidi="fa-IR"/>
        </w:rPr>
        <w:t>ی</w:t>
      </w:r>
      <w:r>
        <w:rPr>
          <w:rtl/>
          <w:lang w:bidi="fa-IR"/>
        </w:rPr>
        <w:t>ه قناعت دارد س</w:t>
      </w:r>
      <w:r w:rsidR="00A745DB">
        <w:rPr>
          <w:rtl/>
          <w:lang w:bidi="fa-IR"/>
        </w:rPr>
        <w:t>ی</w:t>
      </w:r>
      <w:r>
        <w:rPr>
          <w:rtl/>
          <w:lang w:bidi="fa-IR"/>
        </w:rPr>
        <w:t>ر مى</w:t>
      </w:r>
      <w:r w:rsidR="00A745DB">
        <w:rPr>
          <w:rtl/>
          <w:lang w:bidi="fa-IR"/>
        </w:rPr>
        <w:t xml:space="preserve"> </w:t>
      </w:r>
      <w:r>
        <w:rPr>
          <w:rtl/>
          <w:lang w:bidi="fa-IR"/>
        </w:rPr>
        <w:t>شود</w:t>
      </w:r>
      <w:r w:rsidR="00A17BD1">
        <w:rPr>
          <w:rtl/>
          <w:lang w:bidi="fa-IR"/>
        </w:rPr>
        <w:t xml:space="preserve">، </w:t>
      </w:r>
      <w:r>
        <w:rPr>
          <w:rtl/>
          <w:lang w:bidi="fa-IR"/>
        </w:rPr>
        <w:t>اما اگر كسى قناعت نداشته باشد ه</w:t>
      </w:r>
      <w:r w:rsidR="00A745DB">
        <w:rPr>
          <w:rtl/>
          <w:lang w:bidi="fa-IR"/>
        </w:rPr>
        <w:t>ی</w:t>
      </w:r>
      <w:r>
        <w:rPr>
          <w:rtl/>
          <w:lang w:bidi="fa-IR"/>
        </w:rPr>
        <w:t>چ وقت س</w:t>
      </w:r>
      <w:r w:rsidR="00A745DB">
        <w:rPr>
          <w:rtl/>
          <w:lang w:bidi="fa-IR"/>
        </w:rPr>
        <w:t>ی</w:t>
      </w:r>
      <w:r>
        <w:rPr>
          <w:rtl/>
          <w:lang w:bidi="fa-IR"/>
        </w:rPr>
        <w:t>ر نمى</w:t>
      </w:r>
      <w:r w:rsidR="00A745DB">
        <w:rPr>
          <w:rtl/>
          <w:lang w:bidi="fa-IR"/>
        </w:rPr>
        <w:t xml:space="preserve"> </w:t>
      </w:r>
      <w:r>
        <w:rPr>
          <w:rtl/>
          <w:lang w:bidi="fa-IR"/>
        </w:rPr>
        <w:t>شود و هم</w:t>
      </w:r>
      <w:r w:rsidR="00A745DB">
        <w:rPr>
          <w:rtl/>
          <w:lang w:bidi="fa-IR"/>
        </w:rPr>
        <w:t>ی</w:t>
      </w:r>
      <w:r>
        <w:rPr>
          <w:rtl/>
          <w:lang w:bidi="fa-IR"/>
        </w:rPr>
        <w:t>شه احساس گرسنگى و كمبود مى</w:t>
      </w:r>
      <w:r w:rsidR="00A745DB">
        <w:rPr>
          <w:rtl/>
          <w:lang w:bidi="fa-IR"/>
        </w:rPr>
        <w:t xml:space="preserve"> </w:t>
      </w:r>
      <w:r>
        <w:rPr>
          <w:rtl/>
          <w:lang w:bidi="fa-IR"/>
        </w:rPr>
        <w:t>كند</w:t>
      </w:r>
      <w:r w:rsidR="00A17BD1">
        <w:rPr>
          <w:rtl/>
          <w:lang w:bidi="fa-IR"/>
        </w:rPr>
        <w:t xml:space="preserve">. </w:t>
      </w:r>
      <w:r>
        <w:rPr>
          <w:rtl/>
          <w:lang w:bidi="fa-IR"/>
        </w:rPr>
        <w:t>آب دن</w:t>
      </w:r>
      <w:r w:rsidR="00A745DB">
        <w:rPr>
          <w:rtl/>
          <w:lang w:bidi="fa-IR"/>
        </w:rPr>
        <w:t>ی</w:t>
      </w:r>
      <w:r>
        <w:rPr>
          <w:rtl/>
          <w:lang w:bidi="fa-IR"/>
        </w:rPr>
        <w:t>ا آب شورى است كه هر چه از آن بخورى تشنه تر مى</w:t>
      </w:r>
      <w:r w:rsidR="00A745DB">
        <w:rPr>
          <w:rtl/>
          <w:lang w:bidi="fa-IR"/>
        </w:rPr>
        <w:t xml:space="preserve"> </w:t>
      </w:r>
      <w:r>
        <w:rPr>
          <w:rtl/>
          <w:lang w:bidi="fa-IR"/>
        </w:rPr>
        <w:t>شوى</w:t>
      </w:r>
      <w:r w:rsidR="00A17BD1">
        <w:rPr>
          <w:rtl/>
          <w:lang w:bidi="fa-IR"/>
        </w:rPr>
        <w:t xml:space="preserve">. </w:t>
      </w:r>
      <w:r>
        <w:rPr>
          <w:rtl/>
          <w:lang w:bidi="fa-IR"/>
        </w:rPr>
        <w:t>اگر ا</w:t>
      </w:r>
      <w:r w:rsidR="00A745DB">
        <w:rPr>
          <w:rtl/>
          <w:lang w:bidi="fa-IR"/>
        </w:rPr>
        <w:t>ی</w:t>
      </w:r>
      <w:r>
        <w:rPr>
          <w:rtl/>
          <w:lang w:bidi="fa-IR"/>
        </w:rPr>
        <w:t>ن روح</w:t>
      </w:r>
      <w:r w:rsidR="00A745DB">
        <w:rPr>
          <w:rtl/>
          <w:lang w:bidi="fa-IR"/>
        </w:rPr>
        <w:t>ی</w:t>
      </w:r>
      <w:r>
        <w:rPr>
          <w:rtl/>
          <w:lang w:bidi="fa-IR"/>
        </w:rPr>
        <w:t>ه در انسان پ</w:t>
      </w:r>
      <w:r w:rsidR="00A745DB">
        <w:rPr>
          <w:rtl/>
          <w:lang w:bidi="fa-IR"/>
        </w:rPr>
        <w:t>ی</w:t>
      </w:r>
      <w:r>
        <w:rPr>
          <w:rtl/>
          <w:lang w:bidi="fa-IR"/>
        </w:rPr>
        <w:t>دا شد كه به آنچه دارد قانع باشد</w:t>
      </w:r>
      <w:r w:rsidR="00A17BD1">
        <w:rPr>
          <w:rtl/>
          <w:lang w:bidi="fa-IR"/>
        </w:rPr>
        <w:t xml:space="preserve">، </w:t>
      </w:r>
      <w:r>
        <w:rPr>
          <w:rtl/>
          <w:lang w:bidi="fa-IR"/>
        </w:rPr>
        <w:t>هم</w:t>
      </w:r>
      <w:r w:rsidR="00A745DB">
        <w:rPr>
          <w:rtl/>
          <w:lang w:bidi="fa-IR"/>
        </w:rPr>
        <w:t>ی</w:t>
      </w:r>
      <w:r>
        <w:rPr>
          <w:rtl/>
          <w:lang w:bidi="fa-IR"/>
        </w:rPr>
        <w:t>شه شاد خواهد بود و زندگى ش</w:t>
      </w:r>
      <w:r w:rsidR="00A745DB">
        <w:rPr>
          <w:rtl/>
          <w:lang w:bidi="fa-IR"/>
        </w:rPr>
        <w:t>ی</w:t>
      </w:r>
      <w:r>
        <w:rPr>
          <w:rtl/>
          <w:lang w:bidi="fa-IR"/>
        </w:rPr>
        <w:t>ر</w:t>
      </w:r>
      <w:r w:rsidR="00A745DB">
        <w:rPr>
          <w:rtl/>
          <w:lang w:bidi="fa-IR"/>
        </w:rPr>
        <w:t>ی</w:t>
      </w:r>
      <w:r>
        <w:rPr>
          <w:rtl/>
          <w:lang w:bidi="fa-IR"/>
        </w:rPr>
        <w:t>نى خواهد داشت</w:t>
      </w:r>
      <w:r w:rsidR="00A17BD1">
        <w:rPr>
          <w:rtl/>
          <w:lang w:bidi="fa-IR"/>
        </w:rPr>
        <w:t xml:space="preserve">. </w:t>
      </w:r>
      <w:r>
        <w:rPr>
          <w:rtl/>
          <w:lang w:bidi="fa-IR"/>
        </w:rPr>
        <w:t>اما اگر انسان از روح</w:t>
      </w:r>
      <w:r w:rsidR="00A745DB">
        <w:rPr>
          <w:rtl/>
          <w:lang w:bidi="fa-IR"/>
        </w:rPr>
        <w:t>ی</w:t>
      </w:r>
      <w:r>
        <w:rPr>
          <w:rtl/>
          <w:lang w:bidi="fa-IR"/>
        </w:rPr>
        <w:t>ه قناعت برخوردار نباشد</w:t>
      </w:r>
      <w:r w:rsidR="00A17BD1">
        <w:rPr>
          <w:rtl/>
          <w:lang w:bidi="fa-IR"/>
        </w:rPr>
        <w:t xml:space="preserve">، </w:t>
      </w:r>
      <w:r>
        <w:rPr>
          <w:rtl/>
          <w:lang w:bidi="fa-IR"/>
        </w:rPr>
        <w:t>هم</w:t>
      </w:r>
      <w:r w:rsidR="00A745DB">
        <w:rPr>
          <w:rtl/>
          <w:lang w:bidi="fa-IR"/>
        </w:rPr>
        <w:t>ی</w:t>
      </w:r>
      <w:r>
        <w:rPr>
          <w:rtl/>
          <w:lang w:bidi="fa-IR"/>
        </w:rPr>
        <w:t>شه غمگ</w:t>
      </w:r>
      <w:r w:rsidR="00A745DB">
        <w:rPr>
          <w:rtl/>
          <w:lang w:bidi="fa-IR"/>
        </w:rPr>
        <w:t>ی</w:t>
      </w:r>
      <w:r>
        <w:rPr>
          <w:rtl/>
          <w:lang w:bidi="fa-IR"/>
        </w:rPr>
        <w:t>ن است و هر اندازه هم كه ثروت داشته باشد</w:t>
      </w:r>
      <w:r w:rsidR="00A17BD1">
        <w:rPr>
          <w:rtl/>
          <w:lang w:bidi="fa-IR"/>
        </w:rPr>
        <w:t xml:space="preserve">، </w:t>
      </w:r>
      <w:r>
        <w:rPr>
          <w:rtl/>
          <w:lang w:bidi="fa-IR"/>
        </w:rPr>
        <w:t>باز چشمش به دنبال ثروت د</w:t>
      </w:r>
      <w:r w:rsidR="00A745DB">
        <w:rPr>
          <w:rtl/>
          <w:lang w:bidi="fa-IR"/>
        </w:rPr>
        <w:t>ی</w:t>
      </w:r>
      <w:r>
        <w:rPr>
          <w:rtl/>
          <w:lang w:bidi="fa-IR"/>
        </w:rPr>
        <w:t>گران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خُذْ حَظَّكَ مِنْ آخِرتِكَ</w:t>
      </w:r>
      <w:r w:rsidR="00E53444" w:rsidRPr="00E53444">
        <w:rPr>
          <w:rStyle w:val="libAlaemChar"/>
          <w:rFonts w:eastAsia="KFGQPC Uthman Taha Naskh"/>
          <w:rtl/>
        </w:rPr>
        <w:t>)</w:t>
      </w:r>
      <w:r w:rsidR="00A17BD1">
        <w:rPr>
          <w:rtl/>
          <w:lang w:bidi="fa-IR"/>
        </w:rPr>
        <w:t xml:space="preserve">؛ </w:t>
      </w:r>
      <w:r>
        <w:rPr>
          <w:rtl/>
          <w:lang w:bidi="fa-IR"/>
        </w:rPr>
        <w:t>از آنچه در اخت</w:t>
      </w:r>
      <w:r w:rsidR="00A745DB">
        <w:rPr>
          <w:rtl/>
          <w:lang w:bidi="fa-IR"/>
        </w:rPr>
        <w:t>ی</w:t>
      </w:r>
      <w:r>
        <w:rPr>
          <w:rtl/>
          <w:lang w:bidi="fa-IR"/>
        </w:rPr>
        <w:t>ار تو است فقط براى تأم</w:t>
      </w:r>
      <w:r w:rsidR="00A745DB">
        <w:rPr>
          <w:rtl/>
          <w:lang w:bidi="fa-IR"/>
        </w:rPr>
        <w:t>ی</w:t>
      </w:r>
      <w:r>
        <w:rPr>
          <w:rtl/>
          <w:lang w:bidi="fa-IR"/>
        </w:rPr>
        <w:t>ن ن</w:t>
      </w:r>
      <w:r w:rsidR="00A745DB">
        <w:rPr>
          <w:rtl/>
          <w:lang w:bidi="fa-IR"/>
        </w:rPr>
        <w:t>ی</w:t>
      </w:r>
      <w:r>
        <w:rPr>
          <w:rtl/>
          <w:lang w:bidi="fa-IR"/>
        </w:rPr>
        <w:t>ازمندى</w:t>
      </w:r>
      <w:r w:rsidR="00A745DB">
        <w:rPr>
          <w:rtl/>
          <w:lang w:bidi="fa-IR"/>
        </w:rPr>
        <w:t xml:space="preserve"> </w:t>
      </w:r>
      <w:r>
        <w:rPr>
          <w:rtl/>
          <w:lang w:bidi="fa-IR"/>
        </w:rPr>
        <w:t>هاى زندگى دن</w:t>
      </w:r>
      <w:r w:rsidR="00A745DB">
        <w:rPr>
          <w:rtl/>
          <w:lang w:bidi="fa-IR"/>
        </w:rPr>
        <w:t>ی</w:t>
      </w:r>
      <w:r>
        <w:rPr>
          <w:rtl/>
          <w:lang w:bidi="fa-IR"/>
        </w:rPr>
        <w:t>ا استفاده نكن</w:t>
      </w:r>
      <w:r w:rsidR="00A17BD1">
        <w:rPr>
          <w:rtl/>
          <w:lang w:bidi="fa-IR"/>
        </w:rPr>
        <w:t xml:space="preserve">، </w:t>
      </w:r>
      <w:r>
        <w:rPr>
          <w:rtl/>
          <w:lang w:bidi="fa-IR"/>
        </w:rPr>
        <w:t>بلكه به فكر ا</w:t>
      </w:r>
      <w:r w:rsidR="00A745DB">
        <w:rPr>
          <w:rtl/>
          <w:lang w:bidi="fa-IR"/>
        </w:rPr>
        <w:t>ی</w:t>
      </w:r>
      <w:r>
        <w:rPr>
          <w:rtl/>
          <w:lang w:bidi="fa-IR"/>
        </w:rPr>
        <w:t>ن باش كه از ا</w:t>
      </w:r>
      <w:r w:rsidR="00A745DB">
        <w:rPr>
          <w:rtl/>
          <w:lang w:bidi="fa-IR"/>
        </w:rPr>
        <w:t>ی</w:t>
      </w:r>
      <w:r>
        <w:rPr>
          <w:rtl/>
          <w:lang w:bidi="fa-IR"/>
        </w:rPr>
        <w:t>ن اموال براى سعادت آخرتت هم بهره گ</w:t>
      </w:r>
      <w:r w:rsidR="00A745DB">
        <w:rPr>
          <w:rtl/>
          <w:lang w:bidi="fa-IR"/>
        </w:rPr>
        <w:t>ی</w:t>
      </w:r>
      <w:r>
        <w:rPr>
          <w:rtl/>
          <w:lang w:bidi="fa-IR"/>
        </w:rPr>
        <w:t>رى تا ارزش آن بى نها</w:t>
      </w:r>
      <w:r w:rsidR="00A745DB">
        <w:rPr>
          <w:rtl/>
          <w:lang w:bidi="fa-IR"/>
        </w:rPr>
        <w:t>ی</w:t>
      </w:r>
      <w:r>
        <w:rPr>
          <w:rtl/>
          <w:lang w:bidi="fa-IR"/>
        </w:rPr>
        <w:t>ت شود</w:t>
      </w:r>
      <w:r w:rsidR="00A17BD1">
        <w:rPr>
          <w:rtl/>
          <w:lang w:bidi="fa-IR"/>
        </w:rPr>
        <w:t xml:space="preserve">. </w:t>
      </w:r>
    </w:p>
    <w:p w:rsidR="00BF521F" w:rsidRDefault="00BF521F" w:rsidP="00BF521F">
      <w:pPr>
        <w:pStyle w:val="Heading2"/>
        <w:rPr>
          <w:rtl/>
          <w:lang w:bidi="fa-IR"/>
        </w:rPr>
      </w:pPr>
      <w:bookmarkStart w:id="121" w:name="_Toc427053026"/>
      <w:r>
        <w:rPr>
          <w:rtl/>
          <w:lang w:bidi="fa-IR"/>
        </w:rPr>
        <w:t>اَشكال مختلف رابطه انسان با مال دنیا</w:t>
      </w:r>
      <w:bookmarkEnd w:id="121"/>
    </w:p>
    <w:p w:rsidR="00BF521F" w:rsidRDefault="00F97272" w:rsidP="00F97272">
      <w:pPr>
        <w:pStyle w:val="libNormal"/>
        <w:rPr>
          <w:rtl/>
          <w:lang w:bidi="fa-IR"/>
        </w:rPr>
      </w:pPr>
      <w:r>
        <w:rPr>
          <w:rtl/>
          <w:lang w:bidi="fa-IR"/>
        </w:rPr>
        <w:t>رابطه انسان با مال دن</w:t>
      </w:r>
      <w:r w:rsidR="00A745DB">
        <w:rPr>
          <w:rtl/>
          <w:lang w:bidi="fa-IR"/>
        </w:rPr>
        <w:t>ی</w:t>
      </w:r>
      <w:r>
        <w:rPr>
          <w:rtl/>
          <w:lang w:bidi="fa-IR"/>
        </w:rPr>
        <w:t>ا از چند منظر قابل بررسى است</w:t>
      </w:r>
      <w:r w:rsidR="00A17BD1">
        <w:rPr>
          <w:rtl/>
          <w:lang w:bidi="fa-IR"/>
        </w:rPr>
        <w:t xml:space="preserve">؛ </w:t>
      </w:r>
      <w:r w:rsidR="00A745DB">
        <w:rPr>
          <w:rtl/>
          <w:lang w:bidi="fa-IR"/>
        </w:rPr>
        <w:t>ی</w:t>
      </w:r>
      <w:r>
        <w:rPr>
          <w:rtl/>
          <w:lang w:bidi="fa-IR"/>
        </w:rPr>
        <w:t>ك جهت آن مربوط به دل بستگى انسان به مال دن</w:t>
      </w:r>
      <w:r w:rsidR="00A745DB">
        <w:rPr>
          <w:rtl/>
          <w:lang w:bidi="fa-IR"/>
        </w:rPr>
        <w:t>ی</w:t>
      </w:r>
      <w:r>
        <w:rPr>
          <w:rtl/>
          <w:lang w:bidi="fa-IR"/>
        </w:rPr>
        <w:t>ا مى</w:t>
      </w:r>
      <w:r w:rsidR="00A745DB">
        <w:rPr>
          <w:rtl/>
          <w:lang w:bidi="fa-IR"/>
        </w:rPr>
        <w:t xml:space="preserve"> </w:t>
      </w:r>
      <w:r>
        <w:rPr>
          <w:rtl/>
          <w:lang w:bidi="fa-IR"/>
        </w:rPr>
        <w:t>شود</w:t>
      </w:r>
      <w:r w:rsidR="00A17BD1">
        <w:rPr>
          <w:rtl/>
          <w:lang w:bidi="fa-IR"/>
        </w:rPr>
        <w:t xml:space="preserve">. </w:t>
      </w:r>
      <w:r>
        <w:rPr>
          <w:rtl/>
          <w:lang w:bidi="fa-IR"/>
        </w:rPr>
        <w:t>در ا</w:t>
      </w:r>
      <w:r w:rsidR="00A745DB">
        <w:rPr>
          <w:rtl/>
          <w:lang w:bidi="fa-IR"/>
        </w:rPr>
        <w:t>ی</w:t>
      </w:r>
      <w:r>
        <w:rPr>
          <w:rtl/>
          <w:lang w:bidi="fa-IR"/>
        </w:rPr>
        <w:t>ن خصوص</w:t>
      </w:r>
      <w:r w:rsidR="00A17BD1">
        <w:rPr>
          <w:rtl/>
          <w:lang w:bidi="fa-IR"/>
        </w:rPr>
        <w:t xml:space="preserve">، </w:t>
      </w:r>
      <w:r>
        <w:rPr>
          <w:rtl/>
          <w:lang w:bidi="fa-IR"/>
        </w:rPr>
        <w:t>تفاوتى ب</w:t>
      </w:r>
      <w:r w:rsidR="00A745DB">
        <w:rPr>
          <w:rtl/>
          <w:lang w:bidi="fa-IR"/>
        </w:rPr>
        <w:t>ی</w:t>
      </w:r>
      <w:r>
        <w:rPr>
          <w:rtl/>
          <w:lang w:bidi="fa-IR"/>
        </w:rPr>
        <w:t>ن مال ز</w:t>
      </w:r>
      <w:r w:rsidR="00A745DB">
        <w:rPr>
          <w:rtl/>
          <w:lang w:bidi="fa-IR"/>
        </w:rPr>
        <w:t>ی</w:t>
      </w:r>
      <w:r>
        <w:rPr>
          <w:rtl/>
          <w:lang w:bidi="fa-IR"/>
        </w:rPr>
        <w:t>اد و مال كم وجود ندارد</w:t>
      </w:r>
      <w:r w:rsidR="00A17BD1">
        <w:rPr>
          <w:rtl/>
          <w:lang w:bidi="fa-IR"/>
        </w:rPr>
        <w:t xml:space="preserve">؛ </w:t>
      </w:r>
      <w:r>
        <w:rPr>
          <w:rtl/>
          <w:lang w:bidi="fa-IR"/>
        </w:rPr>
        <w:t>ممكن است كسى مال اندكى هم داشته باشد</w:t>
      </w:r>
      <w:r w:rsidR="00A17BD1">
        <w:rPr>
          <w:rtl/>
          <w:lang w:bidi="fa-IR"/>
        </w:rPr>
        <w:t xml:space="preserve">، </w:t>
      </w:r>
      <w:r>
        <w:rPr>
          <w:rtl/>
          <w:lang w:bidi="fa-IR"/>
        </w:rPr>
        <w:t xml:space="preserve">ولى دل </w:t>
      </w:r>
      <w:r>
        <w:rPr>
          <w:rtl/>
          <w:lang w:bidi="fa-IR"/>
        </w:rPr>
        <w:lastRenderedPageBreak/>
        <w:t>بستگى اش به آن بس</w:t>
      </w:r>
      <w:r w:rsidR="00A745DB">
        <w:rPr>
          <w:rtl/>
          <w:lang w:bidi="fa-IR"/>
        </w:rPr>
        <w:t>ی</w:t>
      </w:r>
      <w:r>
        <w:rPr>
          <w:rtl/>
          <w:lang w:bidi="fa-IR"/>
        </w:rPr>
        <w:t>ار ز</w:t>
      </w:r>
      <w:r w:rsidR="00A745DB">
        <w:rPr>
          <w:rtl/>
          <w:lang w:bidi="fa-IR"/>
        </w:rPr>
        <w:t>ی</w:t>
      </w:r>
      <w:r>
        <w:rPr>
          <w:rtl/>
          <w:lang w:bidi="fa-IR"/>
        </w:rPr>
        <w:t>اد باشد</w:t>
      </w:r>
      <w:r w:rsidR="00A17BD1">
        <w:rPr>
          <w:rtl/>
          <w:lang w:bidi="fa-IR"/>
        </w:rPr>
        <w:t xml:space="preserve">. </w:t>
      </w:r>
      <w:r>
        <w:rPr>
          <w:rtl/>
          <w:lang w:bidi="fa-IR"/>
        </w:rPr>
        <w:t>دل بستگى انسان به مال دن</w:t>
      </w:r>
      <w:r w:rsidR="00A745DB">
        <w:rPr>
          <w:rtl/>
          <w:lang w:bidi="fa-IR"/>
        </w:rPr>
        <w:t>ی</w:t>
      </w:r>
      <w:r>
        <w:rPr>
          <w:rtl/>
          <w:lang w:bidi="fa-IR"/>
        </w:rPr>
        <w:t>ا</w:t>
      </w:r>
      <w:r w:rsidR="00A17BD1">
        <w:rPr>
          <w:rtl/>
          <w:lang w:bidi="fa-IR"/>
        </w:rPr>
        <w:t xml:space="preserve">، </w:t>
      </w:r>
      <w:r>
        <w:rPr>
          <w:rtl/>
          <w:lang w:bidi="fa-IR"/>
        </w:rPr>
        <w:t xml:space="preserve">كم </w:t>
      </w:r>
      <w:r w:rsidR="00A745DB">
        <w:rPr>
          <w:rtl/>
          <w:lang w:bidi="fa-IR"/>
        </w:rPr>
        <w:t>ی</w:t>
      </w:r>
      <w:r>
        <w:rPr>
          <w:rtl/>
          <w:lang w:bidi="fa-IR"/>
        </w:rPr>
        <w:t>ا ز</w:t>
      </w:r>
      <w:r w:rsidR="00A745DB">
        <w:rPr>
          <w:rtl/>
          <w:lang w:bidi="fa-IR"/>
        </w:rPr>
        <w:t>ی</w:t>
      </w:r>
      <w:r>
        <w:rPr>
          <w:rtl/>
          <w:lang w:bidi="fa-IR"/>
        </w:rPr>
        <w:t>اد</w:t>
      </w:r>
      <w:r w:rsidR="00A17BD1">
        <w:rPr>
          <w:rtl/>
          <w:lang w:bidi="fa-IR"/>
        </w:rPr>
        <w:t xml:space="preserve">، </w:t>
      </w:r>
      <w:r>
        <w:rPr>
          <w:rtl/>
          <w:lang w:bidi="fa-IR"/>
        </w:rPr>
        <w:t>مطلقاً مبغوض است</w:t>
      </w:r>
      <w:r w:rsidR="00A17BD1">
        <w:rPr>
          <w:rtl/>
          <w:lang w:bidi="fa-IR"/>
        </w:rPr>
        <w:t xml:space="preserve">، </w:t>
      </w:r>
      <w:r>
        <w:rPr>
          <w:rtl/>
          <w:lang w:bidi="fa-IR"/>
        </w:rPr>
        <w:t>منتها مبغوض</w:t>
      </w:r>
      <w:r w:rsidR="00A745DB">
        <w:rPr>
          <w:rtl/>
          <w:lang w:bidi="fa-IR"/>
        </w:rPr>
        <w:t>ی</w:t>
      </w:r>
      <w:r>
        <w:rPr>
          <w:rtl/>
          <w:lang w:bidi="fa-IR"/>
        </w:rPr>
        <w:t>تى كه به حد حرمت نمى</w:t>
      </w:r>
      <w:r w:rsidR="00A745DB">
        <w:rPr>
          <w:rtl/>
          <w:lang w:bidi="fa-IR"/>
        </w:rPr>
        <w:t xml:space="preserve"> </w:t>
      </w:r>
      <w:r>
        <w:rPr>
          <w:rtl/>
          <w:lang w:bidi="fa-IR"/>
        </w:rPr>
        <w:t>رسد</w:t>
      </w:r>
      <w:r w:rsidR="00A17BD1">
        <w:rPr>
          <w:rtl/>
          <w:lang w:bidi="fa-IR"/>
        </w:rPr>
        <w:t xml:space="preserve">، </w:t>
      </w:r>
      <w:r>
        <w:rPr>
          <w:rtl/>
          <w:lang w:bidi="fa-IR"/>
        </w:rPr>
        <w:t>اما مى</w:t>
      </w:r>
      <w:r w:rsidR="00A745DB">
        <w:rPr>
          <w:rtl/>
          <w:lang w:bidi="fa-IR"/>
        </w:rPr>
        <w:t xml:space="preserve"> </w:t>
      </w:r>
      <w:r>
        <w:rPr>
          <w:rtl/>
          <w:lang w:bidi="fa-IR"/>
        </w:rPr>
        <w:t>تواند انسان را به معص</w:t>
      </w:r>
      <w:r w:rsidR="00A745DB">
        <w:rPr>
          <w:rtl/>
          <w:lang w:bidi="fa-IR"/>
        </w:rPr>
        <w:t>ی</w:t>
      </w:r>
      <w:r>
        <w:rPr>
          <w:rtl/>
          <w:lang w:bidi="fa-IR"/>
        </w:rPr>
        <w:t>ت بكشاند</w:t>
      </w:r>
      <w:r w:rsidR="00A17BD1">
        <w:rPr>
          <w:rtl/>
          <w:lang w:bidi="fa-IR"/>
        </w:rPr>
        <w:t xml:space="preserve">. </w:t>
      </w:r>
      <w:r>
        <w:rPr>
          <w:rtl/>
          <w:lang w:bidi="fa-IR"/>
        </w:rPr>
        <w:t>اگر دل بستگى به مال دن</w:t>
      </w:r>
      <w:r w:rsidR="00A745DB">
        <w:rPr>
          <w:rtl/>
          <w:lang w:bidi="fa-IR"/>
        </w:rPr>
        <w:t>ی</w:t>
      </w:r>
      <w:r>
        <w:rPr>
          <w:rtl/>
          <w:lang w:bidi="fa-IR"/>
        </w:rPr>
        <w:t>ا به گونه</w:t>
      </w:r>
      <w:r w:rsidR="00A745DB">
        <w:rPr>
          <w:rtl/>
          <w:lang w:bidi="fa-IR"/>
        </w:rPr>
        <w:t xml:space="preserve"> </w:t>
      </w:r>
      <w:r>
        <w:rPr>
          <w:rtl/>
          <w:lang w:bidi="fa-IR"/>
        </w:rPr>
        <w:t>اى باشد كه مانع انسان در راه انجام وظ</w:t>
      </w:r>
      <w:r w:rsidR="00A745DB">
        <w:rPr>
          <w:rtl/>
          <w:lang w:bidi="fa-IR"/>
        </w:rPr>
        <w:t>ی</w:t>
      </w:r>
      <w:r>
        <w:rPr>
          <w:rtl/>
          <w:lang w:bidi="fa-IR"/>
        </w:rPr>
        <w:t xml:space="preserve">فه شرعى گردد و </w:t>
      </w:r>
      <w:r w:rsidR="00A745DB">
        <w:rPr>
          <w:rtl/>
          <w:lang w:bidi="fa-IR"/>
        </w:rPr>
        <w:t>ی</w:t>
      </w:r>
      <w:r>
        <w:rPr>
          <w:rtl/>
          <w:lang w:bidi="fa-IR"/>
        </w:rPr>
        <w:t>ا به حدى باشد كه موجب كوچك تر</w:t>
      </w:r>
      <w:r w:rsidR="00A745DB">
        <w:rPr>
          <w:rtl/>
          <w:lang w:bidi="fa-IR"/>
        </w:rPr>
        <w:t>ی</w:t>
      </w:r>
      <w:r>
        <w:rPr>
          <w:rtl/>
          <w:lang w:bidi="fa-IR"/>
        </w:rPr>
        <w:t>ن ضربه و آس</w:t>
      </w:r>
      <w:r w:rsidR="00A745DB">
        <w:rPr>
          <w:rtl/>
          <w:lang w:bidi="fa-IR"/>
        </w:rPr>
        <w:t>ی</w:t>
      </w:r>
      <w:r>
        <w:rPr>
          <w:rtl/>
          <w:lang w:bidi="fa-IR"/>
        </w:rPr>
        <w:t>بى به فعال</w:t>
      </w:r>
      <w:r w:rsidR="00A745DB">
        <w:rPr>
          <w:rtl/>
          <w:lang w:bidi="fa-IR"/>
        </w:rPr>
        <w:t>ی</w:t>
      </w:r>
      <w:r>
        <w:rPr>
          <w:rtl/>
          <w:lang w:bidi="fa-IR"/>
        </w:rPr>
        <w:t>ت</w:t>
      </w:r>
      <w:r w:rsidR="00A745DB">
        <w:rPr>
          <w:rtl/>
          <w:lang w:bidi="fa-IR"/>
        </w:rPr>
        <w:t xml:space="preserve"> </w:t>
      </w:r>
      <w:r>
        <w:rPr>
          <w:rtl/>
          <w:lang w:bidi="fa-IR"/>
        </w:rPr>
        <w:t>هاى انسان از قب</w:t>
      </w:r>
      <w:r w:rsidR="00A745DB">
        <w:rPr>
          <w:rtl/>
          <w:lang w:bidi="fa-IR"/>
        </w:rPr>
        <w:t>ی</w:t>
      </w:r>
      <w:r>
        <w:rPr>
          <w:rtl/>
          <w:lang w:bidi="fa-IR"/>
        </w:rPr>
        <w:t>ل عبادت و تحص</w:t>
      </w:r>
      <w:r w:rsidR="00A745DB">
        <w:rPr>
          <w:rtl/>
          <w:lang w:bidi="fa-IR"/>
        </w:rPr>
        <w:t>ی</w:t>
      </w:r>
      <w:r>
        <w:rPr>
          <w:rtl/>
          <w:lang w:bidi="fa-IR"/>
        </w:rPr>
        <w:t>ل گردد</w:t>
      </w:r>
      <w:r w:rsidR="00A17BD1">
        <w:rPr>
          <w:rtl/>
          <w:lang w:bidi="fa-IR"/>
        </w:rPr>
        <w:t xml:space="preserve">، </w:t>
      </w:r>
      <w:r>
        <w:rPr>
          <w:rtl/>
          <w:lang w:bidi="fa-IR"/>
        </w:rPr>
        <w:t>بس</w:t>
      </w:r>
      <w:r w:rsidR="00A745DB">
        <w:rPr>
          <w:rtl/>
          <w:lang w:bidi="fa-IR"/>
        </w:rPr>
        <w:t>ی</w:t>
      </w:r>
      <w:r>
        <w:rPr>
          <w:rtl/>
          <w:lang w:bidi="fa-IR"/>
        </w:rPr>
        <w:t>ار مذموم است</w:t>
      </w:r>
      <w:r w:rsidR="00A17BD1">
        <w:rPr>
          <w:rtl/>
          <w:lang w:bidi="fa-IR"/>
        </w:rPr>
        <w:t xml:space="preserve">. </w:t>
      </w:r>
      <w:r>
        <w:rPr>
          <w:rtl/>
          <w:lang w:bidi="fa-IR"/>
        </w:rPr>
        <w:t>بنابرا</w:t>
      </w:r>
      <w:r w:rsidR="00A745DB">
        <w:rPr>
          <w:rtl/>
          <w:lang w:bidi="fa-IR"/>
        </w:rPr>
        <w:t>ی</w:t>
      </w:r>
      <w:r>
        <w:rPr>
          <w:rtl/>
          <w:lang w:bidi="fa-IR"/>
        </w:rPr>
        <w:t>ن وظ</w:t>
      </w:r>
      <w:r w:rsidR="00A745DB">
        <w:rPr>
          <w:rtl/>
          <w:lang w:bidi="fa-IR"/>
        </w:rPr>
        <w:t>ی</w:t>
      </w:r>
      <w:r>
        <w:rPr>
          <w:rtl/>
          <w:lang w:bidi="fa-IR"/>
        </w:rPr>
        <w:t>فه انسان است كه با ا</w:t>
      </w:r>
      <w:r w:rsidR="00A745DB">
        <w:rPr>
          <w:rtl/>
          <w:lang w:bidi="fa-IR"/>
        </w:rPr>
        <w:t>ی</w:t>
      </w:r>
      <w:r>
        <w:rPr>
          <w:rtl/>
          <w:lang w:bidi="fa-IR"/>
        </w:rPr>
        <w:t>ن گونه دل بستگى</w:t>
      </w:r>
      <w:r w:rsidR="00A745DB">
        <w:rPr>
          <w:rtl/>
          <w:lang w:bidi="fa-IR"/>
        </w:rPr>
        <w:t xml:space="preserve"> </w:t>
      </w:r>
      <w:r>
        <w:rPr>
          <w:rtl/>
          <w:lang w:bidi="fa-IR"/>
        </w:rPr>
        <w:t>ها مبارزه نما</w:t>
      </w:r>
      <w:r w:rsidR="00A745DB">
        <w:rPr>
          <w:rtl/>
          <w:lang w:bidi="fa-IR"/>
        </w:rPr>
        <w:t>ی</w:t>
      </w:r>
      <w:r>
        <w:rPr>
          <w:rtl/>
          <w:lang w:bidi="fa-IR"/>
        </w:rPr>
        <w:t>د</w:t>
      </w:r>
      <w:r w:rsidR="00A17BD1">
        <w:rPr>
          <w:rtl/>
          <w:lang w:bidi="fa-IR"/>
        </w:rPr>
        <w:t xml:space="preserve">. </w:t>
      </w:r>
      <w:r>
        <w:rPr>
          <w:rtl/>
          <w:lang w:bidi="fa-IR"/>
        </w:rPr>
        <w:t>بهتر</w:t>
      </w:r>
      <w:r w:rsidR="00A745DB">
        <w:rPr>
          <w:rtl/>
          <w:lang w:bidi="fa-IR"/>
        </w:rPr>
        <w:t>ی</w:t>
      </w:r>
      <w:r>
        <w:rPr>
          <w:rtl/>
          <w:lang w:bidi="fa-IR"/>
        </w:rPr>
        <w:t>ن حالت در ا</w:t>
      </w:r>
      <w:r w:rsidR="00A745DB">
        <w:rPr>
          <w:rtl/>
          <w:lang w:bidi="fa-IR"/>
        </w:rPr>
        <w:t>ی</w:t>
      </w:r>
      <w:r>
        <w:rPr>
          <w:rtl/>
          <w:lang w:bidi="fa-IR"/>
        </w:rPr>
        <w:t>ن زم</w:t>
      </w:r>
      <w:r w:rsidR="00A745DB">
        <w:rPr>
          <w:rtl/>
          <w:lang w:bidi="fa-IR"/>
        </w:rPr>
        <w:t>ی</w:t>
      </w:r>
      <w:r>
        <w:rPr>
          <w:rtl/>
          <w:lang w:bidi="fa-IR"/>
        </w:rPr>
        <w:t>نه ا</w:t>
      </w:r>
      <w:r w:rsidR="00A745DB">
        <w:rPr>
          <w:rtl/>
          <w:lang w:bidi="fa-IR"/>
        </w:rPr>
        <w:t>ی</w:t>
      </w:r>
      <w:r>
        <w:rPr>
          <w:rtl/>
          <w:lang w:bidi="fa-IR"/>
        </w:rPr>
        <w:t>ن است كه وجود و عدم مال دن</w:t>
      </w:r>
      <w:r w:rsidR="00A745DB">
        <w:rPr>
          <w:rtl/>
          <w:lang w:bidi="fa-IR"/>
        </w:rPr>
        <w:t>ی</w:t>
      </w:r>
      <w:r>
        <w:rPr>
          <w:rtl/>
          <w:lang w:bidi="fa-IR"/>
        </w:rPr>
        <w:t>ا براى انسان على السو</w:t>
      </w:r>
      <w:r w:rsidR="00A745DB">
        <w:rPr>
          <w:rtl/>
          <w:lang w:bidi="fa-IR"/>
        </w:rPr>
        <w:t>ی</w:t>
      </w:r>
      <w:r>
        <w:rPr>
          <w:rtl/>
          <w:lang w:bidi="fa-IR"/>
        </w:rPr>
        <w:t>ه باشد</w:t>
      </w:r>
      <w:r w:rsidR="00A17BD1">
        <w:rPr>
          <w:rtl/>
          <w:lang w:bidi="fa-IR"/>
        </w:rPr>
        <w:t xml:space="preserve">؛ </w:t>
      </w:r>
      <w:r w:rsidR="00A745DB">
        <w:rPr>
          <w:rtl/>
          <w:lang w:bidi="fa-IR"/>
        </w:rPr>
        <w:t>ی</w:t>
      </w:r>
      <w:r>
        <w:rPr>
          <w:rtl/>
          <w:lang w:bidi="fa-IR"/>
        </w:rPr>
        <w:t>عنى اگر مالك مال دن</w:t>
      </w:r>
      <w:r w:rsidR="00A745DB">
        <w:rPr>
          <w:rtl/>
          <w:lang w:bidi="fa-IR"/>
        </w:rPr>
        <w:t>ی</w:t>
      </w:r>
      <w:r>
        <w:rPr>
          <w:rtl/>
          <w:lang w:bidi="fa-IR"/>
        </w:rPr>
        <w:t>ا بود</w:t>
      </w:r>
      <w:r w:rsidR="00A17BD1">
        <w:rPr>
          <w:rtl/>
          <w:lang w:bidi="fa-IR"/>
        </w:rPr>
        <w:t xml:space="preserve">، </w:t>
      </w:r>
      <w:r>
        <w:rPr>
          <w:rtl/>
          <w:lang w:bidi="fa-IR"/>
        </w:rPr>
        <w:t>ز</w:t>
      </w:r>
      <w:r w:rsidR="00A745DB">
        <w:rPr>
          <w:rtl/>
          <w:lang w:bidi="fa-IR"/>
        </w:rPr>
        <w:t>ی</w:t>
      </w:r>
      <w:r>
        <w:rPr>
          <w:rtl/>
          <w:lang w:bidi="fa-IR"/>
        </w:rPr>
        <w:t>اد خوشحال نشود و اگر ه</w:t>
      </w:r>
      <w:r w:rsidR="00A745DB">
        <w:rPr>
          <w:rtl/>
          <w:lang w:bidi="fa-IR"/>
        </w:rPr>
        <w:t>ی</w:t>
      </w:r>
      <w:r>
        <w:rPr>
          <w:rtl/>
          <w:lang w:bidi="fa-IR"/>
        </w:rPr>
        <w:t>چ چ</w:t>
      </w:r>
      <w:r w:rsidR="00A745DB">
        <w:rPr>
          <w:rtl/>
          <w:lang w:bidi="fa-IR"/>
        </w:rPr>
        <w:t>ی</w:t>
      </w:r>
      <w:r>
        <w:rPr>
          <w:rtl/>
          <w:lang w:bidi="fa-IR"/>
        </w:rPr>
        <w:t xml:space="preserve">ز نداشت و </w:t>
      </w:r>
      <w:r w:rsidR="00A745DB">
        <w:rPr>
          <w:rtl/>
          <w:lang w:bidi="fa-IR"/>
        </w:rPr>
        <w:t>ی</w:t>
      </w:r>
      <w:r>
        <w:rPr>
          <w:rtl/>
          <w:lang w:bidi="fa-IR"/>
        </w:rPr>
        <w:t>ا اموال خود را از دست داد</w:t>
      </w:r>
      <w:r w:rsidR="00A17BD1">
        <w:rPr>
          <w:rtl/>
          <w:lang w:bidi="fa-IR"/>
        </w:rPr>
        <w:t xml:space="preserve">، </w:t>
      </w:r>
      <w:r>
        <w:rPr>
          <w:rtl/>
          <w:lang w:bidi="fa-IR"/>
        </w:rPr>
        <w:t>خ</w:t>
      </w:r>
      <w:r w:rsidR="00A745DB">
        <w:rPr>
          <w:rtl/>
          <w:lang w:bidi="fa-IR"/>
        </w:rPr>
        <w:t>ی</w:t>
      </w:r>
      <w:r>
        <w:rPr>
          <w:rtl/>
          <w:lang w:bidi="fa-IR"/>
        </w:rPr>
        <w:t>لى غصه دار و ناراحت نگردد</w:t>
      </w:r>
      <w:r w:rsidR="00A17BD1">
        <w:rPr>
          <w:rtl/>
          <w:lang w:bidi="fa-IR"/>
        </w:rPr>
        <w:t xml:space="preserve">؛ </w:t>
      </w:r>
      <w:r>
        <w:rPr>
          <w:rtl/>
          <w:lang w:bidi="fa-IR"/>
        </w:rPr>
        <w:t>چرا كه هر دو حالت براى او وس</w:t>
      </w:r>
      <w:r w:rsidR="00A745DB">
        <w:rPr>
          <w:rtl/>
          <w:lang w:bidi="fa-IR"/>
        </w:rPr>
        <w:t>ی</w:t>
      </w:r>
      <w:r>
        <w:rPr>
          <w:rtl/>
          <w:lang w:bidi="fa-IR"/>
        </w:rPr>
        <w:t>له آزما</w:t>
      </w:r>
      <w:r w:rsidR="00A745DB">
        <w:rPr>
          <w:rtl/>
          <w:lang w:bidi="fa-IR"/>
        </w:rPr>
        <w:t>ی</w:t>
      </w:r>
      <w:r>
        <w:rPr>
          <w:rtl/>
          <w:lang w:bidi="fa-IR"/>
        </w:rPr>
        <w:t>ش و امتحان الهى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لِكَیلا تَأْسَوْا عَلى ما فاتَكُمْ وَ لا تَفْرَحُوا بِما آتاكُمْ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153</w:t>
      </w:r>
      <w:r w:rsidR="00A77E1E" w:rsidRPr="001D518E">
        <w:rPr>
          <w:rStyle w:val="libFootnotenumChar"/>
          <w:rtl/>
        </w:rPr>
        <w:t>)</w:t>
      </w:r>
      <w:r w:rsidR="00FB1642">
        <w:rPr>
          <w:rtl/>
          <w:lang w:bidi="fa-IR"/>
        </w:rPr>
        <w:t xml:space="preserve"> </w:t>
      </w:r>
      <w:r>
        <w:rPr>
          <w:rtl/>
          <w:lang w:bidi="fa-IR"/>
        </w:rPr>
        <w:t>تا هرگز بر آنچه از دست شما رود دل تنگ نشو</w:t>
      </w:r>
      <w:r w:rsidR="00A745DB">
        <w:rPr>
          <w:rtl/>
          <w:lang w:bidi="fa-IR"/>
        </w:rPr>
        <w:t>ی</w:t>
      </w:r>
      <w:r>
        <w:rPr>
          <w:rtl/>
          <w:lang w:bidi="fa-IR"/>
        </w:rPr>
        <w:t>د و به آنچه به شما رسد دل شاد نگرد</w:t>
      </w:r>
      <w:r w:rsidR="00A745DB">
        <w:rPr>
          <w:rtl/>
          <w:lang w:bidi="fa-IR"/>
        </w:rPr>
        <w:t>ی</w:t>
      </w:r>
      <w:r>
        <w:rPr>
          <w:rtl/>
          <w:lang w:bidi="fa-IR"/>
        </w:rPr>
        <w:t>د</w:t>
      </w:r>
      <w:r w:rsidR="00A17BD1">
        <w:rPr>
          <w:rtl/>
          <w:lang w:bidi="fa-IR"/>
        </w:rPr>
        <w:t xml:space="preserve">. </w:t>
      </w:r>
      <w:r>
        <w:rPr>
          <w:rtl/>
          <w:lang w:bidi="fa-IR"/>
        </w:rPr>
        <w:t>البته گفتن ا</w:t>
      </w:r>
      <w:r w:rsidR="00A745DB">
        <w:rPr>
          <w:rtl/>
          <w:lang w:bidi="fa-IR"/>
        </w:rPr>
        <w:t>ی</w:t>
      </w:r>
      <w:r>
        <w:rPr>
          <w:rtl/>
          <w:lang w:bidi="fa-IR"/>
        </w:rPr>
        <w:t>ن مطلب آسان است</w:t>
      </w:r>
      <w:r w:rsidR="00A17BD1">
        <w:rPr>
          <w:rtl/>
          <w:lang w:bidi="fa-IR"/>
        </w:rPr>
        <w:t xml:space="preserve">، </w:t>
      </w:r>
      <w:r>
        <w:rPr>
          <w:rtl/>
          <w:lang w:bidi="fa-IR"/>
        </w:rPr>
        <w:t>اما رس</w:t>
      </w:r>
      <w:r w:rsidR="00A745DB">
        <w:rPr>
          <w:rtl/>
          <w:lang w:bidi="fa-IR"/>
        </w:rPr>
        <w:t>ی</w:t>
      </w:r>
      <w:r>
        <w:rPr>
          <w:rtl/>
          <w:lang w:bidi="fa-IR"/>
        </w:rPr>
        <w:t>دن به آن</w:t>
      </w:r>
      <w:r w:rsidR="00A17BD1">
        <w:rPr>
          <w:rtl/>
          <w:lang w:bidi="fa-IR"/>
        </w:rPr>
        <w:t xml:space="preserve">، </w:t>
      </w:r>
      <w:r>
        <w:rPr>
          <w:rtl/>
          <w:lang w:bidi="fa-IR"/>
        </w:rPr>
        <w:t>كار چندان آسانى ن</w:t>
      </w:r>
      <w:r w:rsidR="00A745DB">
        <w:rPr>
          <w:rtl/>
          <w:lang w:bidi="fa-IR"/>
        </w:rPr>
        <w:t>ی</w:t>
      </w:r>
      <w:r>
        <w:rPr>
          <w:rtl/>
          <w:lang w:bidi="fa-IR"/>
        </w:rPr>
        <w:t>ست</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كى از راه</w:t>
      </w:r>
      <w:r>
        <w:rPr>
          <w:rtl/>
          <w:lang w:bidi="fa-IR"/>
        </w:rPr>
        <w:t xml:space="preserve"> </w:t>
      </w:r>
      <w:r w:rsidR="00F97272">
        <w:rPr>
          <w:rtl/>
          <w:lang w:bidi="fa-IR"/>
        </w:rPr>
        <w:t>هاى پ</w:t>
      </w:r>
      <w:r>
        <w:rPr>
          <w:rtl/>
          <w:lang w:bidi="fa-IR"/>
        </w:rPr>
        <w:t>ی</w:t>
      </w:r>
      <w:r w:rsidR="00F97272">
        <w:rPr>
          <w:rtl/>
          <w:lang w:bidi="fa-IR"/>
        </w:rPr>
        <w:t>دا</w:t>
      </w:r>
      <w:r>
        <w:rPr>
          <w:rtl/>
          <w:lang w:bidi="fa-IR"/>
        </w:rPr>
        <w:t>ی</w:t>
      </w:r>
      <w:r w:rsidR="00F97272">
        <w:rPr>
          <w:rtl/>
          <w:lang w:bidi="fa-IR"/>
        </w:rPr>
        <w:t>ش ا</w:t>
      </w:r>
      <w:r>
        <w:rPr>
          <w:rtl/>
          <w:lang w:bidi="fa-IR"/>
        </w:rPr>
        <w:t>ی</w:t>
      </w:r>
      <w:r w:rsidR="00F97272">
        <w:rPr>
          <w:rtl/>
          <w:lang w:bidi="fa-IR"/>
        </w:rPr>
        <w:t>ن حالت ا</w:t>
      </w:r>
      <w:r>
        <w:rPr>
          <w:rtl/>
          <w:lang w:bidi="fa-IR"/>
        </w:rPr>
        <w:t>ی</w:t>
      </w:r>
      <w:r w:rsidR="00F97272">
        <w:rPr>
          <w:rtl/>
          <w:lang w:bidi="fa-IR"/>
        </w:rPr>
        <w:t>ن است كه انسان سعى كند مقدارى از دارا</w:t>
      </w:r>
      <w:r>
        <w:rPr>
          <w:rtl/>
          <w:lang w:bidi="fa-IR"/>
        </w:rPr>
        <w:t>ی</w:t>
      </w:r>
      <w:r w:rsidR="00F97272">
        <w:rPr>
          <w:rtl/>
          <w:lang w:bidi="fa-IR"/>
        </w:rPr>
        <w:t>ى خود را</w:t>
      </w:r>
      <w:r w:rsidR="00A17BD1">
        <w:rPr>
          <w:rtl/>
          <w:lang w:bidi="fa-IR"/>
        </w:rPr>
        <w:t xml:space="preserve">، </w:t>
      </w:r>
      <w:r w:rsidR="00F97272">
        <w:rPr>
          <w:rtl/>
          <w:lang w:bidi="fa-IR"/>
        </w:rPr>
        <w:t>آن هم از چ</w:t>
      </w:r>
      <w:r>
        <w:rPr>
          <w:rtl/>
          <w:lang w:bidi="fa-IR"/>
        </w:rPr>
        <w:t>ی</w:t>
      </w:r>
      <w:r w:rsidR="00F97272">
        <w:rPr>
          <w:rtl/>
          <w:lang w:bidi="fa-IR"/>
        </w:rPr>
        <w:t>زها</w:t>
      </w:r>
      <w:r>
        <w:rPr>
          <w:rtl/>
          <w:lang w:bidi="fa-IR"/>
        </w:rPr>
        <w:t>ی</w:t>
      </w:r>
      <w:r w:rsidR="00F97272">
        <w:rPr>
          <w:rtl/>
          <w:lang w:bidi="fa-IR"/>
        </w:rPr>
        <w:t>ى كه دوست دارد</w:t>
      </w:r>
      <w:r w:rsidR="00A17BD1">
        <w:rPr>
          <w:rtl/>
          <w:lang w:bidi="fa-IR"/>
        </w:rPr>
        <w:t xml:space="preserve">، </w:t>
      </w:r>
      <w:r w:rsidR="00F97272">
        <w:rPr>
          <w:rtl/>
          <w:lang w:bidi="fa-IR"/>
        </w:rPr>
        <w:t>در حدى كه برا</w:t>
      </w:r>
      <w:r>
        <w:rPr>
          <w:rtl/>
          <w:lang w:bidi="fa-IR"/>
        </w:rPr>
        <w:t>ی</w:t>
      </w:r>
      <w:r w:rsidR="00F97272">
        <w:rPr>
          <w:rtl/>
          <w:lang w:bidi="fa-IR"/>
        </w:rPr>
        <w:t>ش م</w:t>
      </w:r>
      <w:r>
        <w:rPr>
          <w:rtl/>
          <w:lang w:bidi="fa-IR"/>
        </w:rPr>
        <w:t>ی</w:t>
      </w:r>
      <w:r w:rsidR="00F97272">
        <w:rPr>
          <w:rtl/>
          <w:lang w:bidi="fa-IR"/>
        </w:rPr>
        <w:t>سّر است در راه خدا انفاق كند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لَنْ تَنالُوا الْبِرَّ حَتّى تُنْفِقُوا مِمّا تُحِبُّونَ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154</w:t>
      </w:r>
      <w:r w:rsidR="00A77E1E" w:rsidRPr="001D518E">
        <w:rPr>
          <w:rStyle w:val="libFootnotenumChar"/>
          <w:rtl/>
        </w:rPr>
        <w:t>)</w:t>
      </w:r>
      <w:r w:rsidR="00FB1642">
        <w:rPr>
          <w:rtl/>
          <w:lang w:bidi="fa-IR"/>
        </w:rPr>
        <w:t xml:space="preserve"> </w:t>
      </w:r>
      <w:r w:rsidR="00F97272">
        <w:rPr>
          <w:rtl/>
          <w:lang w:bidi="fa-IR"/>
        </w:rPr>
        <w:t>هرگز به مقام ن</w:t>
      </w:r>
      <w:r>
        <w:rPr>
          <w:rtl/>
          <w:lang w:bidi="fa-IR"/>
        </w:rPr>
        <w:t>ی</w:t>
      </w:r>
      <w:r w:rsidR="00F97272">
        <w:rPr>
          <w:rtl/>
          <w:lang w:bidi="fa-IR"/>
        </w:rPr>
        <w:t xml:space="preserve">كوكاران و خاصان خدا ـ </w:t>
      </w:r>
      <w:r>
        <w:rPr>
          <w:rtl/>
          <w:lang w:bidi="fa-IR"/>
        </w:rPr>
        <w:t>ی</w:t>
      </w:r>
      <w:r w:rsidR="00F97272">
        <w:rPr>
          <w:rtl/>
          <w:lang w:bidi="fa-IR"/>
        </w:rPr>
        <w:t>ا درجات عال</w:t>
      </w:r>
      <w:r>
        <w:rPr>
          <w:rtl/>
          <w:lang w:bidi="fa-IR"/>
        </w:rPr>
        <w:t>ی</w:t>
      </w:r>
      <w:r w:rsidR="00F97272">
        <w:rPr>
          <w:rtl/>
          <w:lang w:bidi="fa-IR"/>
        </w:rPr>
        <w:t>ه بهشت ـ نخواه</w:t>
      </w:r>
      <w:r>
        <w:rPr>
          <w:rtl/>
          <w:lang w:bidi="fa-IR"/>
        </w:rPr>
        <w:t>ی</w:t>
      </w:r>
      <w:r w:rsidR="00F97272">
        <w:rPr>
          <w:rtl/>
          <w:lang w:bidi="fa-IR"/>
        </w:rPr>
        <w:t>د رس</w:t>
      </w:r>
      <w:r>
        <w:rPr>
          <w:rtl/>
          <w:lang w:bidi="fa-IR"/>
        </w:rPr>
        <w:t>ی</w:t>
      </w:r>
      <w:r w:rsidR="00F97272">
        <w:rPr>
          <w:rtl/>
          <w:lang w:bidi="fa-IR"/>
        </w:rPr>
        <w:t>د مگر آن كه از آنچه دوست مى</w:t>
      </w:r>
      <w:r>
        <w:rPr>
          <w:rtl/>
          <w:lang w:bidi="fa-IR"/>
        </w:rPr>
        <w:t xml:space="preserve"> </w:t>
      </w:r>
      <w:r w:rsidR="00F97272">
        <w:rPr>
          <w:rtl/>
          <w:lang w:bidi="fa-IR"/>
        </w:rPr>
        <w:t>دار</w:t>
      </w:r>
      <w:r>
        <w:rPr>
          <w:rtl/>
          <w:lang w:bidi="fa-IR"/>
        </w:rPr>
        <w:t>ی</w:t>
      </w:r>
      <w:r w:rsidR="00F97272">
        <w:rPr>
          <w:rtl/>
          <w:lang w:bidi="fa-IR"/>
        </w:rPr>
        <w:t>د در راه خدا انفاق كن</w:t>
      </w:r>
      <w:r>
        <w:rPr>
          <w:rtl/>
          <w:lang w:bidi="fa-IR"/>
        </w:rPr>
        <w:t>ی</w:t>
      </w:r>
      <w:r w:rsidR="00F97272">
        <w:rPr>
          <w:rtl/>
          <w:lang w:bidi="fa-IR"/>
        </w:rPr>
        <w:t>د</w:t>
      </w:r>
      <w:r w:rsidR="00A17BD1">
        <w:rPr>
          <w:rtl/>
          <w:lang w:bidi="fa-IR"/>
        </w:rPr>
        <w:t xml:space="preserve">. </w:t>
      </w:r>
    </w:p>
    <w:p w:rsidR="00BF521F" w:rsidRDefault="00F97272" w:rsidP="00F97272">
      <w:pPr>
        <w:pStyle w:val="libNormal"/>
        <w:rPr>
          <w:rtl/>
          <w:lang w:bidi="fa-IR"/>
        </w:rPr>
      </w:pPr>
      <w:r>
        <w:rPr>
          <w:rtl/>
          <w:lang w:bidi="fa-IR"/>
        </w:rPr>
        <w:t xml:space="preserve">البته حسن تلاش براى كسب مال به منظور انفاق در راه خدا </w:t>
      </w:r>
      <w:r w:rsidR="00A745DB">
        <w:rPr>
          <w:rtl/>
          <w:lang w:bidi="fa-IR"/>
        </w:rPr>
        <w:t>ی</w:t>
      </w:r>
      <w:r>
        <w:rPr>
          <w:rtl/>
          <w:lang w:bidi="fa-IR"/>
        </w:rPr>
        <w:t>ك شرط دارد و آن ا</w:t>
      </w:r>
      <w:r w:rsidR="00A745DB">
        <w:rPr>
          <w:rtl/>
          <w:lang w:bidi="fa-IR"/>
        </w:rPr>
        <w:t>ی</w:t>
      </w:r>
      <w:r>
        <w:rPr>
          <w:rtl/>
          <w:lang w:bidi="fa-IR"/>
        </w:rPr>
        <w:t>ن است كه كسب مال و ثروت به انگ</w:t>
      </w:r>
      <w:r w:rsidR="00A745DB">
        <w:rPr>
          <w:rtl/>
          <w:lang w:bidi="fa-IR"/>
        </w:rPr>
        <w:t>ی</w:t>
      </w:r>
      <w:r>
        <w:rPr>
          <w:rtl/>
          <w:lang w:bidi="fa-IR"/>
        </w:rPr>
        <w:t>زه انجام مستحبات</w:t>
      </w:r>
      <w:r w:rsidR="00A17BD1">
        <w:rPr>
          <w:rtl/>
          <w:lang w:bidi="fa-IR"/>
        </w:rPr>
        <w:t xml:space="preserve">، </w:t>
      </w:r>
      <w:r>
        <w:rPr>
          <w:rtl/>
          <w:lang w:bidi="fa-IR"/>
        </w:rPr>
        <w:t>موجب بازماندن انسان از واجبات و مسا</w:t>
      </w:r>
      <w:r w:rsidR="00A745DB">
        <w:rPr>
          <w:rtl/>
          <w:lang w:bidi="fa-IR"/>
        </w:rPr>
        <w:t>ی</w:t>
      </w:r>
      <w:r>
        <w:rPr>
          <w:rtl/>
          <w:lang w:bidi="fa-IR"/>
        </w:rPr>
        <w:t>ل اصلى و مهم وى نگردد</w:t>
      </w:r>
      <w:r w:rsidR="00A17BD1">
        <w:rPr>
          <w:rtl/>
          <w:lang w:bidi="fa-IR"/>
        </w:rPr>
        <w:t xml:space="preserve">. </w:t>
      </w:r>
      <w:r>
        <w:rPr>
          <w:rtl/>
          <w:lang w:bidi="fa-IR"/>
        </w:rPr>
        <w:t xml:space="preserve">مثلاً اگر </w:t>
      </w:r>
      <w:r w:rsidR="00A745DB">
        <w:rPr>
          <w:rtl/>
          <w:lang w:bidi="fa-IR"/>
        </w:rPr>
        <w:t>ی</w:t>
      </w:r>
      <w:r>
        <w:rPr>
          <w:rtl/>
          <w:lang w:bidi="fa-IR"/>
        </w:rPr>
        <w:t>ك طلبه</w:t>
      </w:r>
      <w:r w:rsidR="00A17BD1">
        <w:rPr>
          <w:rtl/>
          <w:lang w:bidi="fa-IR"/>
        </w:rPr>
        <w:t xml:space="preserve">، </w:t>
      </w:r>
      <w:r w:rsidR="00A745DB">
        <w:rPr>
          <w:rtl/>
          <w:lang w:bidi="fa-IR"/>
        </w:rPr>
        <w:t>ی</w:t>
      </w:r>
      <w:r>
        <w:rPr>
          <w:rtl/>
          <w:lang w:bidi="fa-IR"/>
        </w:rPr>
        <w:t xml:space="preserve">ا </w:t>
      </w:r>
      <w:r w:rsidR="00A745DB">
        <w:rPr>
          <w:rtl/>
          <w:lang w:bidi="fa-IR"/>
        </w:rPr>
        <w:t>ی</w:t>
      </w:r>
      <w:r>
        <w:rPr>
          <w:rtl/>
          <w:lang w:bidi="fa-IR"/>
        </w:rPr>
        <w:t>ك دانشجو</w:t>
      </w:r>
      <w:r w:rsidR="00A17BD1">
        <w:rPr>
          <w:rtl/>
          <w:lang w:bidi="fa-IR"/>
        </w:rPr>
        <w:t xml:space="preserve">، </w:t>
      </w:r>
      <w:r w:rsidR="00A745DB">
        <w:rPr>
          <w:rtl/>
          <w:lang w:bidi="fa-IR"/>
        </w:rPr>
        <w:t>ی</w:t>
      </w:r>
      <w:r>
        <w:rPr>
          <w:rtl/>
          <w:lang w:bidi="fa-IR"/>
        </w:rPr>
        <w:t>ا مجتهد و محقق</w:t>
      </w:r>
      <w:r w:rsidR="00A17BD1">
        <w:rPr>
          <w:rtl/>
          <w:lang w:bidi="fa-IR"/>
        </w:rPr>
        <w:t xml:space="preserve">، </w:t>
      </w:r>
      <w:r>
        <w:rPr>
          <w:rtl/>
          <w:lang w:bidi="fa-IR"/>
        </w:rPr>
        <w:t>به انگ</w:t>
      </w:r>
      <w:r w:rsidR="00A745DB">
        <w:rPr>
          <w:rtl/>
          <w:lang w:bidi="fa-IR"/>
        </w:rPr>
        <w:t>ی</w:t>
      </w:r>
      <w:r>
        <w:rPr>
          <w:rtl/>
          <w:lang w:bidi="fa-IR"/>
        </w:rPr>
        <w:t>زه انفاق در راه خدا</w:t>
      </w:r>
      <w:r w:rsidR="00A17BD1">
        <w:rPr>
          <w:rtl/>
          <w:lang w:bidi="fa-IR"/>
        </w:rPr>
        <w:t xml:space="preserve">، </w:t>
      </w:r>
      <w:r>
        <w:rPr>
          <w:rtl/>
          <w:lang w:bidi="fa-IR"/>
        </w:rPr>
        <w:t>تمام وقت و ن</w:t>
      </w:r>
      <w:r w:rsidR="00A745DB">
        <w:rPr>
          <w:rtl/>
          <w:lang w:bidi="fa-IR"/>
        </w:rPr>
        <w:t>ی</w:t>
      </w:r>
      <w:r>
        <w:rPr>
          <w:rtl/>
          <w:lang w:bidi="fa-IR"/>
        </w:rPr>
        <w:t xml:space="preserve">رو </w:t>
      </w:r>
      <w:r>
        <w:rPr>
          <w:rtl/>
          <w:lang w:bidi="fa-IR"/>
        </w:rPr>
        <w:lastRenderedPageBreak/>
        <w:t>و فكر و ذهن خود را صرف كسب ثروت و مال دن</w:t>
      </w:r>
      <w:r w:rsidR="00A745DB">
        <w:rPr>
          <w:rtl/>
          <w:lang w:bidi="fa-IR"/>
        </w:rPr>
        <w:t>ی</w:t>
      </w:r>
      <w:r>
        <w:rPr>
          <w:rtl/>
          <w:lang w:bidi="fa-IR"/>
        </w:rPr>
        <w:t>ا كند به گونه</w:t>
      </w:r>
      <w:r w:rsidR="00A745DB">
        <w:rPr>
          <w:rtl/>
          <w:lang w:bidi="fa-IR"/>
        </w:rPr>
        <w:t xml:space="preserve"> </w:t>
      </w:r>
      <w:r>
        <w:rPr>
          <w:rtl/>
          <w:lang w:bidi="fa-IR"/>
        </w:rPr>
        <w:t>اى كه از وظ</w:t>
      </w:r>
      <w:r w:rsidR="00A745DB">
        <w:rPr>
          <w:rtl/>
          <w:lang w:bidi="fa-IR"/>
        </w:rPr>
        <w:t>ی</w:t>
      </w:r>
      <w:r>
        <w:rPr>
          <w:rtl/>
          <w:lang w:bidi="fa-IR"/>
        </w:rPr>
        <w:t>فه اصلى اش</w:t>
      </w:r>
      <w:r w:rsidR="00A17BD1">
        <w:rPr>
          <w:rtl/>
          <w:lang w:bidi="fa-IR"/>
        </w:rPr>
        <w:t xml:space="preserve">، </w:t>
      </w:r>
      <w:r w:rsidR="00A745DB">
        <w:rPr>
          <w:rtl/>
          <w:lang w:bidi="fa-IR"/>
        </w:rPr>
        <w:t>ی</w:t>
      </w:r>
      <w:r>
        <w:rPr>
          <w:rtl/>
          <w:lang w:bidi="fa-IR"/>
        </w:rPr>
        <w:t>عنى تحص</w:t>
      </w:r>
      <w:r w:rsidR="00A745DB">
        <w:rPr>
          <w:rtl/>
          <w:lang w:bidi="fa-IR"/>
        </w:rPr>
        <w:t>ی</w:t>
      </w:r>
      <w:r>
        <w:rPr>
          <w:rtl/>
          <w:lang w:bidi="fa-IR"/>
        </w:rPr>
        <w:t>ل و تحق</w:t>
      </w:r>
      <w:r w:rsidR="00A745DB">
        <w:rPr>
          <w:rtl/>
          <w:lang w:bidi="fa-IR"/>
        </w:rPr>
        <w:t>ی</w:t>
      </w:r>
      <w:r>
        <w:rPr>
          <w:rtl/>
          <w:lang w:bidi="fa-IR"/>
        </w:rPr>
        <w:t>ق</w:t>
      </w:r>
      <w:r w:rsidR="00A17BD1">
        <w:rPr>
          <w:rtl/>
          <w:lang w:bidi="fa-IR"/>
        </w:rPr>
        <w:t xml:space="preserve">، </w:t>
      </w:r>
      <w:r>
        <w:rPr>
          <w:rtl/>
          <w:lang w:bidi="fa-IR"/>
        </w:rPr>
        <w:t>بازبماند</w:t>
      </w:r>
      <w:r w:rsidR="00A17BD1">
        <w:rPr>
          <w:rtl/>
          <w:lang w:bidi="fa-IR"/>
        </w:rPr>
        <w:t xml:space="preserve">، </w:t>
      </w:r>
      <w:r>
        <w:rPr>
          <w:rtl/>
          <w:lang w:bidi="fa-IR"/>
        </w:rPr>
        <w:t>كار مطلوبى انجام نداده و در واقع واجب را فداى مستحب كرده است</w:t>
      </w:r>
      <w:r w:rsidR="00A17BD1">
        <w:rPr>
          <w:rtl/>
          <w:lang w:bidi="fa-IR"/>
        </w:rPr>
        <w:t xml:space="preserve">. </w:t>
      </w:r>
    </w:p>
    <w:p w:rsidR="00BF521F" w:rsidRDefault="00F97272" w:rsidP="00F97272">
      <w:pPr>
        <w:pStyle w:val="libNormal"/>
        <w:rPr>
          <w:rtl/>
          <w:lang w:bidi="fa-IR"/>
        </w:rPr>
      </w:pPr>
      <w:r>
        <w:rPr>
          <w:rtl/>
          <w:lang w:bidi="fa-IR"/>
        </w:rPr>
        <w:t>پرداختن به كارى كه موجب ترك واجبى مى</w:t>
      </w:r>
      <w:r w:rsidR="00A745DB">
        <w:rPr>
          <w:rtl/>
          <w:lang w:bidi="fa-IR"/>
        </w:rPr>
        <w:t xml:space="preserve"> </w:t>
      </w:r>
      <w:r>
        <w:rPr>
          <w:rtl/>
          <w:lang w:bidi="fa-IR"/>
        </w:rPr>
        <w:t>شود شبهه حرمت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بنابرا</w:t>
      </w:r>
      <w:r w:rsidR="00A745DB">
        <w:rPr>
          <w:rtl/>
          <w:lang w:bidi="fa-IR"/>
        </w:rPr>
        <w:t>ی</w:t>
      </w:r>
      <w:r>
        <w:rPr>
          <w:rtl/>
          <w:lang w:bidi="fa-IR"/>
        </w:rPr>
        <w:t>ن هم</w:t>
      </w:r>
      <w:r w:rsidR="00A745DB">
        <w:rPr>
          <w:rtl/>
          <w:lang w:bidi="fa-IR"/>
        </w:rPr>
        <w:t>ی</w:t>
      </w:r>
      <w:r>
        <w:rPr>
          <w:rtl/>
          <w:lang w:bidi="fa-IR"/>
        </w:rPr>
        <w:t>شه كسب مال حتى به انگ</w:t>
      </w:r>
      <w:r w:rsidR="00A745DB">
        <w:rPr>
          <w:rtl/>
          <w:lang w:bidi="fa-IR"/>
        </w:rPr>
        <w:t>ی</w:t>
      </w:r>
      <w:r>
        <w:rPr>
          <w:rtl/>
          <w:lang w:bidi="fa-IR"/>
        </w:rPr>
        <w:t>زه صح</w:t>
      </w:r>
      <w:r w:rsidR="00A745DB">
        <w:rPr>
          <w:rtl/>
          <w:lang w:bidi="fa-IR"/>
        </w:rPr>
        <w:t>ی</w:t>
      </w:r>
      <w:r>
        <w:rPr>
          <w:rtl/>
          <w:lang w:bidi="fa-IR"/>
        </w:rPr>
        <w:t>ح و ن</w:t>
      </w:r>
      <w:r w:rsidR="00A745DB">
        <w:rPr>
          <w:rtl/>
          <w:lang w:bidi="fa-IR"/>
        </w:rPr>
        <w:t>ی</w:t>
      </w:r>
      <w:r>
        <w:rPr>
          <w:rtl/>
          <w:lang w:bidi="fa-IR"/>
        </w:rPr>
        <w:t>ت مطلوب</w:t>
      </w:r>
      <w:r w:rsidR="00A17BD1">
        <w:rPr>
          <w:rtl/>
          <w:lang w:bidi="fa-IR"/>
        </w:rPr>
        <w:t xml:space="preserve">، </w:t>
      </w:r>
      <w:r>
        <w:rPr>
          <w:rtl/>
          <w:lang w:bidi="fa-IR"/>
        </w:rPr>
        <w:t>مطلقاً مطلوب ن</w:t>
      </w:r>
      <w:r w:rsidR="00A745DB">
        <w:rPr>
          <w:rtl/>
          <w:lang w:bidi="fa-IR"/>
        </w:rPr>
        <w:t>ی</w:t>
      </w:r>
      <w:r>
        <w:rPr>
          <w:rtl/>
          <w:lang w:bidi="fa-IR"/>
        </w:rPr>
        <w:t>ست</w:t>
      </w:r>
      <w:r w:rsidR="00A17BD1">
        <w:rPr>
          <w:rtl/>
          <w:lang w:bidi="fa-IR"/>
        </w:rPr>
        <w:t xml:space="preserve">، </w:t>
      </w:r>
      <w:r>
        <w:rPr>
          <w:rtl/>
          <w:lang w:bidi="fa-IR"/>
        </w:rPr>
        <w:t>شرطش ا</w:t>
      </w:r>
      <w:r w:rsidR="00A745DB">
        <w:rPr>
          <w:rtl/>
          <w:lang w:bidi="fa-IR"/>
        </w:rPr>
        <w:t>ی</w:t>
      </w:r>
      <w:r>
        <w:rPr>
          <w:rtl/>
          <w:lang w:bidi="fa-IR"/>
        </w:rPr>
        <w:t>ن است كه مزاحم با تكل</w:t>
      </w:r>
      <w:r w:rsidR="00A745DB">
        <w:rPr>
          <w:rtl/>
          <w:lang w:bidi="fa-IR"/>
        </w:rPr>
        <w:t>ی</w:t>
      </w:r>
      <w:r>
        <w:rPr>
          <w:rtl/>
          <w:lang w:bidi="fa-IR"/>
        </w:rPr>
        <w:t>ف ارجحى نباشد</w:t>
      </w:r>
      <w:r w:rsidR="00A17BD1">
        <w:rPr>
          <w:rtl/>
          <w:lang w:bidi="fa-IR"/>
        </w:rPr>
        <w:t xml:space="preserve">؛ </w:t>
      </w:r>
      <w:r>
        <w:rPr>
          <w:rtl/>
          <w:lang w:bidi="fa-IR"/>
        </w:rPr>
        <w:t>اگر مزاحم با تكل</w:t>
      </w:r>
      <w:r w:rsidR="00A745DB">
        <w:rPr>
          <w:rtl/>
          <w:lang w:bidi="fa-IR"/>
        </w:rPr>
        <w:t>ی</w:t>
      </w:r>
      <w:r>
        <w:rPr>
          <w:rtl/>
          <w:lang w:bidi="fa-IR"/>
        </w:rPr>
        <w:t>ف واجبى باشد</w:t>
      </w:r>
      <w:r w:rsidR="00A17BD1">
        <w:rPr>
          <w:rtl/>
          <w:lang w:bidi="fa-IR"/>
        </w:rPr>
        <w:t xml:space="preserve">، </w:t>
      </w:r>
      <w:r>
        <w:rPr>
          <w:rtl/>
          <w:lang w:bidi="fa-IR"/>
        </w:rPr>
        <w:t>انجام آن حرام است و اگر مزاحم با تكل</w:t>
      </w:r>
      <w:r w:rsidR="00A745DB">
        <w:rPr>
          <w:rtl/>
          <w:lang w:bidi="fa-IR"/>
        </w:rPr>
        <w:t>ی</w:t>
      </w:r>
      <w:r>
        <w:rPr>
          <w:rtl/>
          <w:lang w:bidi="fa-IR"/>
        </w:rPr>
        <w:t>ف مستحب ارجحى باشد</w:t>
      </w:r>
      <w:r w:rsidR="00A17BD1">
        <w:rPr>
          <w:rtl/>
          <w:lang w:bidi="fa-IR"/>
        </w:rPr>
        <w:t xml:space="preserve">، </w:t>
      </w:r>
      <w:r>
        <w:rPr>
          <w:rtl/>
          <w:lang w:bidi="fa-IR"/>
        </w:rPr>
        <w:t>پرداختن به آن در حكم مكروه است</w:t>
      </w:r>
      <w:r w:rsidR="00A17BD1">
        <w:rPr>
          <w:rtl/>
          <w:lang w:bidi="fa-IR"/>
        </w:rPr>
        <w:t xml:space="preserve">. </w:t>
      </w:r>
      <w:r>
        <w:rPr>
          <w:rtl/>
          <w:lang w:bidi="fa-IR"/>
        </w:rPr>
        <w:t>پس اگر انگ</w:t>
      </w:r>
      <w:r w:rsidR="00A745DB">
        <w:rPr>
          <w:rtl/>
          <w:lang w:bidi="fa-IR"/>
        </w:rPr>
        <w:t>ی</w:t>
      </w:r>
      <w:r>
        <w:rPr>
          <w:rtl/>
          <w:lang w:bidi="fa-IR"/>
        </w:rPr>
        <w:t>زه كسب مال</w:t>
      </w:r>
      <w:r w:rsidR="00A17BD1">
        <w:rPr>
          <w:rtl/>
          <w:lang w:bidi="fa-IR"/>
        </w:rPr>
        <w:t xml:space="preserve">، </w:t>
      </w:r>
      <w:r>
        <w:rPr>
          <w:rtl/>
          <w:lang w:bidi="fa-IR"/>
        </w:rPr>
        <w:t>انجام تكل</w:t>
      </w:r>
      <w:r w:rsidR="00A745DB">
        <w:rPr>
          <w:rtl/>
          <w:lang w:bidi="fa-IR"/>
        </w:rPr>
        <w:t>ی</w:t>
      </w:r>
      <w:r>
        <w:rPr>
          <w:rtl/>
          <w:lang w:bidi="fa-IR"/>
        </w:rPr>
        <w:t>ف واجبى باشد</w:t>
      </w:r>
      <w:r w:rsidR="00A17BD1">
        <w:rPr>
          <w:rtl/>
          <w:lang w:bidi="fa-IR"/>
        </w:rPr>
        <w:t xml:space="preserve">، </w:t>
      </w:r>
      <w:r>
        <w:rPr>
          <w:rtl/>
          <w:lang w:bidi="fa-IR"/>
        </w:rPr>
        <w:t>مـطـلـوب</w:t>
      </w:r>
      <w:r w:rsidR="00A17BD1">
        <w:rPr>
          <w:rtl/>
          <w:lang w:bidi="fa-IR"/>
        </w:rPr>
        <w:t xml:space="preserve">، </w:t>
      </w:r>
      <w:r>
        <w:rPr>
          <w:rtl/>
          <w:lang w:bidi="fa-IR"/>
        </w:rPr>
        <w:t>بلكه واجب است و ن</w:t>
      </w:r>
      <w:r w:rsidR="00A745DB">
        <w:rPr>
          <w:rtl/>
          <w:lang w:bidi="fa-IR"/>
        </w:rPr>
        <w:t>ی</w:t>
      </w:r>
      <w:r>
        <w:rPr>
          <w:rtl/>
          <w:lang w:bidi="fa-IR"/>
        </w:rPr>
        <w:t>ز اگر به انگ</w:t>
      </w:r>
      <w:r w:rsidR="00A745DB">
        <w:rPr>
          <w:rtl/>
          <w:lang w:bidi="fa-IR"/>
        </w:rPr>
        <w:t>ی</w:t>
      </w:r>
      <w:r>
        <w:rPr>
          <w:rtl/>
          <w:lang w:bidi="fa-IR"/>
        </w:rPr>
        <w:t>زه انجام كار مستحبى باشد كه مزاحم با تكل</w:t>
      </w:r>
      <w:r w:rsidR="00A745DB">
        <w:rPr>
          <w:rtl/>
          <w:lang w:bidi="fa-IR"/>
        </w:rPr>
        <w:t>ی</w:t>
      </w:r>
      <w:r>
        <w:rPr>
          <w:rtl/>
          <w:lang w:bidi="fa-IR"/>
        </w:rPr>
        <w:t xml:space="preserve">ف واجب </w:t>
      </w:r>
      <w:r w:rsidR="00A745DB">
        <w:rPr>
          <w:rtl/>
          <w:lang w:bidi="fa-IR"/>
        </w:rPr>
        <w:t>ی</w:t>
      </w:r>
      <w:r>
        <w:rPr>
          <w:rtl/>
          <w:lang w:bidi="fa-IR"/>
        </w:rPr>
        <w:t>ا تكل</w:t>
      </w:r>
      <w:r w:rsidR="00A745DB">
        <w:rPr>
          <w:rtl/>
          <w:lang w:bidi="fa-IR"/>
        </w:rPr>
        <w:t>ی</w:t>
      </w:r>
      <w:r>
        <w:rPr>
          <w:rtl/>
          <w:lang w:bidi="fa-IR"/>
        </w:rPr>
        <w:t>ف ارجحى ن</w:t>
      </w:r>
      <w:r w:rsidR="00A745DB">
        <w:rPr>
          <w:rtl/>
          <w:lang w:bidi="fa-IR"/>
        </w:rPr>
        <w:t>ی</w:t>
      </w:r>
      <w:r>
        <w:rPr>
          <w:rtl/>
          <w:lang w:bidi="fa-IR"/>
        </w:rPr>
        <w:t>ست</w:t>
      </w:r>
      <w:r w:rsidR="00A17BD1">
        <w:rPr>
          <w:rtl/>
          <w:lang w:bidi="fa-IR"/>
        </w:rPr>
        <w:t xml:space="preserve">، </w:t>
      </w:r>
      <w:r>
        <w:rPr>
          <w:rtl/>
          <w:lang w:bidi="fa-IR"/>
        </w:rPr>
        <w:t>مستحب است</w:t>
      </w:r>
      <w:r w:rsidR="00A17BD1">
        <w:rPr>
          <w:rtl/>
          <w:lang w:bidi="fa-IR"/>
        </w:rPr>
        <w:t xml:space="preserve">. </w:t>
      </w:r>
    </w:p>
    <w:p w:rsidR="00BF521F" w:rsidRDefault="00F97272" w:rsidP="00F97272">
      <w:pPr>
        <w:pStyle w:val="libNormal"/>
        <w:rPr>
          <w:rtl/>
          <w:lang w:bidi="fa-IR"/>
        </w:rPr>
      </w:pPr>
      <w:r>
        <w:rPr>
          <w:rtl/>
          <w:lang w:bidi="fa-IR"/>
        </w:rPr>
        <w:t>ممكن است انسان اموال ز</w:t>
      </w:r>
      <w:r w:rsidR="00A745DB">
        <w:rPr>
          <w:rtl/>
          <w:lang w:bidi="fa-IR"/>
        </w:rPr>
        <w:t>ی</w:t>
      </w:r>
      <w:r>
        <w:rPr>
          <w:rtl/>
          <w:lang w:bidi="fa-IR"/>
        </w:rPr>
        <w:t>ادى هم در اخت</w:t>
      </w:r>
      <w:r w:rsidR="00A745DB">
        <w:rPr>
          <w:rtl/>
          <w:lang w:bidi="fa-IR"/>
        </w:rPr>
        <w:t>ی</w:t>
      </w:r>
      <w:r>
        <w:rPr>
          <w:rtl/>
          <w:lang w:bidi="fa-IR"/>
        </w:rPr>
        <w:t>ار داشته باشد</w:t>
      </w:r>
      <w:r w:rsidR="00A17BD1">
        <w:rPr>
          <w:rtl/>
          <w:lang w:bidi="fa-IR"/>
        </w:rPr>
        <w:t xml:space="preserve">، </w:t>
      </w:r>
      <w:r>
        <w:rPr>
          <w:rtl/>
          <w:lang w:bidi="fa-IR"/>
        </w:rPr>
        <w:t>اما خودش از آن استفاده نكند</w:t>
      </w:r>
      <w:r w:rsidR="00A17BD1">
        <w:rPr>
          <w:rtl/>
          <w:lang w:bidi="fa-IR"/>
        </w:rPr>
        <w:t xml:space="preserve">. </w:t>
      </w:r>
      <w:r>
        <w:rPr>
          <w:rtl/>
          <w:lang w:bidi="fa-IR"/>
        </w:rPr>
        <w:t xml:space="preserve">خوبى </w:t>
      </w:r>
      <w:r w:rsidR="00A745DB">
        <w:rPr>
          <w:rtl/>
          <w:lang w:bidi="fa-IR"/>
        </w:rPr>
        <w:t>ی</w:t>
      </w:r>
      <w:r>
        <w:rPr>
          <w:rtl/>
          <w:lang w:bidi="fa-IR"/>
        </w:rPr>
        <w:t>ا بدى ا</w:t>
      </w:r>
      <w:r w:rsidR="00A745DB">
        <w:rPr>
          <w:rtl/>
          <w:lang w:bidi="fa-IR"/>
        </w:rPr>
        <w:t>ی</w:t>
      </w:r>
      <w:r>
        <w:rPr>
          <w:rtl/>
          <w:lang w:bidi="fa-IR"/>
        </w:rPr>
        <w:t>ن كار به انگ</w:t>
      </w:r>
      <w:r w:rsidR="00A745DB">
        <w:rPr>
          <w:rtl/>
          <w:lang w:bidi="fa-IR"/>
        </w:rPr>
        <w:t>ی</w:t>
      </w:r>
      <w:r>
        <w:rPr>
          <w:rtl/>
          <w:lang w:bidi="fa-IR"/>
        </w:rPr>
        <w:t>زه انسان بازمى گردد</w:t>
      </w:r>
      <w:r w:rsidR="00A17BD1">
        <w:rPr>
          <w:rtl/>
          <w:lang w:bidi="fa-IR"/>
        </w:rPr>
        <w:t xml:space="preserve">. </w:t>
      </w:r>
      <w:r>
        <w:rPr>
          <w:rtl/>
          <w:lang w:bidi="fa-IR"/>
        </w:rPr>
        <w:t>گاهى مصرف نكردن به ا</w:t>
      </w:r>
      <w:r w:rsidR="00A745DB">
        <w:rPr>
          <w:rtl/>
          <w:lang w:bidi="fa-IR"/>
        </w:rPr>
        <w:t>ی</w:t>
      </w:r>
      <w:r>
        <w:rPr>
          <w:rtl/>
          <w:lang w:bidi="fa-IR"/>
        </w:rPr>
        <w:t>ن دل</w:t>
      </w:r>
      <w:r w:rsidR="00A745DB">
        <w:rPr>
          <w:rtl/>
          <w:lang w:bidi="fa-IR"/>
        </w:rPr>
        <w:t>ی</w:t>
      </w:r>
      <w:r>
        <w:rPr>
          <w:rtl/>
          <w:lang w:bidi="fa-IR"/>
        </w:rPr>
        <w:t>ل است كه انسان دوست دارد مالش دست نخورده باقى بماند</w:t>
      </w:r>
      <w:r w:rsidR="00A17BD1">
        <w:rPr>
          <w:rtl/>
          <w:lang w:bidi="fa-IR"/>
        </w:rPr>
        <w:t xml:space="preserve">. </w:t>
      </w:r>
      <w:r>
        <w:rPr>
          <w:rtl/>
          <w:lang w:bidi="fa-IR"/>
        </w:rPr>
        <w:t>به ا</w:t>
      </w:r>
      <w:r w:rsidR="00A745DB">
        <w:rPr>
          <w:rtl/>
          <w:lang w:bidi="fa-IR"/>
        </w:rPr>
        <w:t>ی</w:t>
      </w:r>
      <w:r>
        <w:rPr>
          <w:rtl/>
          <w:lang w:bidi="fa-IR"/>
        </w:rPr>
        <w:t>ن حالت بخل مى</w:t>
      </w:r>
      <w:r w:rsidR="00A745DB">
        <w:rPr>
          <w:rtl/>
          <w:lang w:bidi="fa-IR"/>
        </w:rPr>
        <w:t xml:space="preserve"> </w:t>
      </w:r>
      <w:r>
        <w:rPr>
          <w:rtl/>
          <w:lang w:bidi="fa-IR"/>
        </w:rPr>
        <w:t>گو</w:t>
      </w:r>
      <w:r w:rsidR="00A745DB">
        <w:rPr>
          <w:rtl/>
          <w:lang w:bidi="fa-IR"/>
        </w:rPr>
        <w:t>ی</w:t>
      </w:r>
      <w:r>
        <w:rPr>
          <w:rtl/>
          <w:lang w:bidi="fa-IR"/>
        </w:rPr>
        <w:t>ند كه از نظر اسلام بس</w:t>
      </w:r>
      <w:r w:rsidR="00A745DB">
        <w:rPr>
          <w:rtl/>
          <w:lang w:bidi="fa-IR"/>
        </w:rPr>
        <w:t>ی</w:t>
      </w:r>
      <w:r>
        <w:rPr>
          <w:rtl/>
          <w:lang w:bidi="fa-IR"/>
        </w:rPr>
        <w:t>ار مذموم و نامطلوب است</w:t>
      </w:r>
      <w:r w:rsidR="00A17BD1">
        <w:rPr>
          <w:rtl/>
          <w:lang w:bidi="fa-IR"/>
        </w:rPr>
        <w:t xml:space="preserve">. </w:t>
      </w:r>
      <w:r>
        <w:rPr>
          <w:rtl/>
          <w:lang w:bidi="fa-IR"/>
        </w:rPr>
        <w:t>اما اگر استفاده نكردن از مال و ثروت به ا</w:t>
      </w:r>
      <w:r w:rsidR="00A745DB">
        <w:rPr>
          <w:rtl/>
          <w:lang w:bidi="fa-IR"/>
        </w:rPr>
        <w:t>ی</w:t>
      </w:r>
      <w:r>
        <w:rPr>
          <w:rtl/>
          <w:lang w:bidi="fa-IR"/>
        </w:rPr>
        <w:t>ن انگ</w:t>
      </w:r>
      <w:r w:rsidR="00A745DB">
        <w:rPr>
          <w:rtl/>
          <w:lang w:bidi="fa-IR"/>
        </w:rPr>
        <w:t>ی</w:t>
      </w:r>
      <w:r>
        <w:rPr>
          <w:rtl/>
          <w:lang w:bidi="fa-IR"/>
        </w:rPr>
        <w:t>زه باشد كه انسان به لذا</w:t>
      </w:r>
      <w:r w:rsidR="00A745DB">
        <w:rPr>
          <w:rtl/>
          <w:lang w:bidi="fa-IR"/>
        </w:rPr>
        <w:t>ی</w:t>
      </w:r>
      <w:r>
        <w:rPr>
          <w:rtl/>
          <w:lang w:bidi="fa-IR"/>
        </w:rPr>
        <w:t>ذ دن</w:t>
      </w:r>
      <w:r w:rsidR="00A745DB">
        <w:rPr>
          <w:rtl/>
          <w:lang w:bidi="fa-IR"/>
        </w:rPr>
        <w:t>ی</w:t>
      </w:r>
      <w:r>
        <w:rPr>
          <w:rtl/>
          <w:lang w:bidi="fa-IR"/>
        </w:rPr>
        <w:t>ا عادت نكند</w:t>
      </w:r>
      <w:r w:rsidR="00A17BD1">
        <w:rPr>
          <w:rtl/>
          <w:lang w:bidi="fa-IR"/>
        </w:rPr>
        <w:t xml:space="preserve">، </w:t>
      </w:r>
      <w:r>
        <w:rPr>
          <w:rtl/>
          <w:lang w:bidi="fa-IR"/>
        </w:rPr>
        <w:t>هدفى والا و مطلوب به شمار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انسان وقتى از داشتن چ</w:t>
      </w:r>
      <w:r w:rsidR="00A745DB">
        <w:rPr>
          <w:rtl/>
          <w:lang w:bidi="fa-IR"/>
        </w:rPr>
        <w:t>ی</w:t>
      </w:r>
      <w:r>
        <w:rPr>
          <w:rtl/>
          <w:lang w:bidi="fa-IR"/>
        </w:rPr>
        <w:t>زى لذت ببرد</w:t>
      </w:r>
      <w:r w:rsidR="00A17BD1">
        <w:rPr>
          <w:rtl/>
          <w:lang w:bidi="fa-IR"/>
        </w:rPr>
        <w:t xml:space="preserve">، </w:t>
      </w:r>
      <w:r>
        <w:rPr>
          <w:rtl/>
          <w:lang w:bidi="fa-IR"/>
        </w:rPr>
        <w:t>ناخودآگاه به آن علاقه مند مى</w:t>
      </w:r>
      <w:r w:rsidR="00A745DB">
        <w:rPr>
          <w:rtl/>
          <w:lang w:bidi="fa-IR"/>
        </w:rPr>
        <w:t xml:space="preserve"> </w:t>
      </w:r>
      <w:r>
        <w:rPr>
          <w:rtl/>
          <w:lang w:bidi="fa-IR"/>
        </w:rPr>
        <w:t>شود</w:t>
      </w:r>
      <w:r w:rsidR="00A17BD1">
        <w:rPr>
          <w:rtl/>
          <w:lang w:bidi="fa-IR"/>
        </w:rPr>
        <w:t xml:space="preserve">. </w:t>
      </w:r>
      <w:r>
        <w:rPr>
          <w:rtl/>
          <w:lang w:bidi="fa-IR"/>
        </w:rPr>
        <w:t>معمولاً نحوه شكل گ</w:t>
      </w:r>
      <w:r w:rsidR="00A745DB">
        <w:rPr>
          <w:rtl/>
          <w:lang w:bidi="fa-IR"/>
        </w:rPr>
        <w:t>ی</w:t>
      </w:r>
      <w:r>
        <w:rPr>
          <w:rtl/>
          <w:lang w:bidi="fa-IR"/>
        </w:rPr>
        <w:t>رى محبت</w:t>
      </w:r>
      <w:r w:rsidR="00A745DB">
        <w:rPr>
          <w:rtl/>
          <w:lang w:bidi="fa-IR"/>
        </w:rPr>
        <w:t xml:space="preserve"> </w:t>
      </w:r>
      <w:r>
        <w:rPr>
          <w:rtl/>
          <w:lang w:bidi="fa-IR"/>
        </w:rPr>
        <w:t>ها ا</w:t>
      </w:r>
      <w:r w:rsidR="00A745DB">
        <w:rPr>
          <w:rtl/>
          <w:lang w:bidi="fa-IR"/>
        </w:rPr>
        <w:t>ی</w:t>
      </w:r>
      <w:r>
        <w:rPr>
          <w:rtl/>
          <w:lang w:bidi="fa-IR"/>
        </w:rPr>
        <w:t>ن گونه است</w:t>
      </w:r>
      <w:r w:rsidR="00A17BD1">
        <w:rPr>
          <w:rtl/>
          <w:lang w:bidi="fa-IR"/>
        </w:rPr>
        <w:t xml:space="preserve">؛ </w:t>
      </w:r>
      <w:r w:rsidR="00A745DB">
        <w:rPr>
          <w:rtl/>
          <w:lang w:bidi="fa-IR"/>
        </w:rPr>
        <w:t>ی</w:t>
      </w:r>
      <w:r>
        <w:rPr>
          <w:rtl/>
          <w:lang w:bidi="fa-IR"/>
        </w:rPr>
        <w:t>عنى انسان ابتدا از چ</w:t>
      </w:r>
      <w:r w:rsidR="00A745DB">
        <w:rPr>
          <w:rtl/>
          <w:lang w:bidi="fa-IR"/>
        </w:rPr>
        <w:t>ی</w:t>
      </w:r>
      <w:r>
        <w:rPr>
          <w:rtl/>
          <w:lang w:bidi="fa-IR"/>
        </w:rPr>
        <w:t>زى لذتى مى</w:t>
      </w:r>
      <w:r w:rsidR="00A745DB">
        <w:rPr>
          <w:rtl/>
          <w:lang w:bidi="fa-IR"/>
        </w:rPr>
        <w:t xml:space="preserve"> </w:t>
      </w:r>
      <w:r>
        <w:rPr>
          <w:rtl/>
          <w:lang w:bidi="fa-IR"/>
        </w:rPr>
        <w:t>برد</w:t>
      </w:r>
      <w:r w:rsidR="00A17BD1">
        <w:rPr>
          <w:rtl/>
          <w:lang w:bidi="fa-IR"/>
        </w:rPr>
        <w:t xml:space="preserve">، </w:t>
      </w:r>
      <w:r>
        <w:rPr>
          <w:rtl/>
          <w:lang w:bidi="fa-IR"/>
        </w:rPr>
        <w:t>سپس كم كم از آن خوشش مى</w:t>
      </w:r>
      <w:r w:rsidR="00A745DB">
        <w:rPr>
          <w:rtl/>
          <w:lang w:bidi="fa-IR"/>
        </w:rPr>
        <w:t xml:space="preserve"> </w:t>
      </w:r>
      <w:r>
        <w:rPr>
          <w:rtl/>
          <w:lang w:bidi="fa-IR"/>
        </w:rPr>
        <w:t>آ</w:t>
      </w:r>
      <w:r w:rsidR="00A745DB">
        <w:rPr>
          <w:rtl/>
          <w:lang w:bidi="fa-IR"/>
        </w:rPr>
        <w:t>ی</w:t>
      </w:r>
      <w:r>
        <w:rPr>
          <w:rtl/>
          <w:lang w:bidi="fa-IR"/>
        </w:rPr>
        <w:t>د و دلش مى</w:t>
      </w:r>
      <w:r w:rsidR="00A745DB">
        <w:rPr>
          <w:rtl/>
          <w:lang w:bidi="fa-IR"/>
        </w:rPr>
        <w:t xml:space="preserve"> </w:t>
      </w:r>
      <w:r>
        <w:rPr>
          <w:rtl/>
          <w:lang w:bidi="fa-IR"/>
        </w:rPr>
        <w:t>خواهد هم</w:t>
      </w:r>
      <w:r w:rsidR="00A745DB">
        <w:rPr>
          <w:rtl/>
          <w:lang w:bidi="fa-IR"/>
        </w:rPr>
        <w:t>ی</w:t>
      </w:r>
      <w:r>
        <w:rPr>
          <w:rtl/>
          <w:lang w:bidi="fa-IR"/>
        </w:rPr>
        <w:t>شه آن را داشته باشد</w:t>
      </w:r>
      <w:r w:rsidR="00A17BD1">
        <w:rPr>
          <w:rtl/>
          <w:lang w:bidi="fa-IR"/>
        </w:rPr>
        <w:t xml:space="preserve">. </w:t>
      </w:r>
      <w:r>
        <w:rPr>
          <w:rtl/>
          <w:lang w:bidi="fa-IR"/>
        </w:rPr>
        <w:t>بنابرا</w:t>
      </w:r>
      <w:r w:rsidR="00A745DB">
        <w:rPr>
          <w:rtl/>
          <w:lang w:bidi="fa-IR"/>
        </w:rPr>
        <w:t>ی</w:t>
      </w:r>
      <w:r>
        <w:rPr>
          <w:rtl/>
          <w:lang w:bidi="fa-IR"/>
        </w:rPr>
        <w:t xml:space="preserve">ن </w:t>
      </w:r>
      <w:r w:rsidR="00A745DB">
        <w:rPr>
          <w:rtl/>
          <w:lang w:bidi="fa-IR"/>
        </w:rPr>
        <w:t>ی</w:t>
      </w:r>
      <w:r>
        <w:rPr>
          <w:rtl/>
          <w:lang w:bidi="fa-IR"/>
        </w:rPr>
        <w:t>كى از راه</w:t>
      </w:r>
      <w:r w:rsidR="00A745DB">
        <w:rPr>
          <w:rtl/>
          <w:lang w:bidi="fa-IR"/>
        </w:rPr>
        <w:t xml:space="preserve"> </w:t>
      </w:r>
      <w:r>
        <w:rPr>
          <w:rtl/>
          <w:lang w:bidi="fa-IR"/>
        </w:rPr>
        <w:t>هاى عدم دل بستگى به مال دن</w:t>
      </w:r>
      <w:r w:rsidR="00A745DB">
        <w:rPr>
          <w:rtl/>
          <w:lang w:bidi="fa-IR"/>
        </w:rPr>
        <w:t>ی</w:t>
      </w:r>
      <w:r>
        <w:rPr>
          <w:rtl/>
          <w:lang w:bidi="fa-IR"/>
        </w:rPr>
        <w:t>ا ا</w:t>
      </w:r>
      <w:r w:rsidR="00A745DB">
        <w:rPr>
          <w:rtl/>
          <w:lang w:bidi="fa-IR"/>
        </w:rPr>
        <w:t>ی</w:t>
      </w:r>
      <w:r>
        <w:rPr>
          <w:rtl/>
          <w:lang w:bidi="fa-IR"/>
        </w:rPr>
        <w:t>ن است كه انسان كم تر از آن استفاده كند تا از آن كم تر لذت ببرد</w:t>
      </w:r>
      <w:r w:rsidR="00A17BD1">
        <w:rPr>
          <w:rtl/>
          <w:lang w:bidi="fa-IR"/>
        </w:rPr>
        <w:t xml:space="preserve">. </w:t>
      </w:r>
      <w:r>
        <w:rPr>
          <w:rtl/>
          <w:lang w:bidi="fa-IR"/>
        </w:rPr>
        <w:t>اگر كم مصرف كردن به ا</w:t>
      </w:r>
      <w:r w:rsidR="00A745DB">
        <w:rPr>
          <w:rtl/>
          <w:lang w:bidi="fa-IR"/>
        </w:rPr>
        <w:t>ی</w:t>
      </w:r>
      <w:r>
        <w:rPr>
          <w:rtl/>
          <w:lang w:bidi="fa-IR"/>
        </w:rPr>
        <w:t>ن انگ</w:t>
      </w:r>
      <w:r w:rsidR="00A745DB">
        <w:rPr>
          <w:rtl/>
          <w:lang w:bidi="fa-IR"/>
        </w:rPr>
        <w:t>ی</w:t>
      </w:r>
      <w:r>
        <w:rPr>
          <w:rtl/>
          <w:lang w:bidi="fa-IR"/>
        </w:rPr>
        <w:t>زه باشد كه به مال دن</w:t>
      </w:r>
      <w:r w:rsidR="00A745DB">
        <w:rPr>
          <w:rtl/>
          <w:lang w:bidi="fa-IR"/>
        </w:rPr>
        <w:t>ی</w:t>
      </w:r>
      <w:r>
        <w:rPr>
          <w:rtl/>
          <w:lang w:bidi="fa-IR"/>
        </w:rPr>
        <w:t xml:space="preserve">ا </w:t>
      </w:r>
      <w:r>
        <w:rPr>
          <w:rtl/>
          <w:lang w:bidi="fa-IR"/>
        </w:rPr>
        <w:lastRenderedPageBreak/>
        <w:t>دل بستگى پ</w:t>
      </w:r>
      <w:r w:rsidR="00A745DB">
        <w:rPr>
          <w:rtl/>
          <w:lang w:bidi="fa-IR"/>
        </w:rPr>
        <w:t>ی</w:t>
      </w:r>
      <w:r>
        <w:rPr>
          <w:rtl/>
          <w:lang w:bidi="fa-IR"/>
        </w:rPr>
        <w:t>دا نكند</w:t>
      </w:r>
      <w:r w:rsidR="00A17BD1">
        <w:rPr>
          <w:rtl/>
          <w:lang w:bidi="fa-IR"/>
        </w:rPr>
        <w:t xml:space="preserve">، </w:t>
      </w:r>
      <w:r>
        <w:rPr>
          <w:rtl/>
          <w:lang w:bidi="fa-IR"/>
        </w:rPr>
        <w:t>به تدر</w:t>
      </w:r>
      <w:r w:rsidR="00A745DB">
        <w:rPr>
          <w:rtl/>
          <w:lang w:bidi="fa-IR"/>
        </w:rPr>
        <w:t>ی</w:t>
      </w:r>
      <w:r>
        <w:rPr>
          <w:rtl/>
          <w:lang w:bidi="fa-IR"/>
        </w:rPr>
        <w:t>ج به صفت زهد كه مطلوب اول</w:t>
      </w:r>
      <w:r w:rsidR="00A745DB">
        <w:rPr>
          <w:rtl/>
          <w:lang w:bidi="fa-IR"/>
        </w:rPr>
        <w:t>ی</w:t>
      </w:r>
      <w:r>
        <w:rPr>
          <w:rtl/>
          <w:lang w:bidi="fa-IR"/>
        </w:rPr>
        <w:t xml:space="preserve">اى خدا و </w:t>
      </w:r>
      <w:r w:rsidR="00A745DB">
        <w:rPr>
          <w:rtl/>
          <w:lang w:bidi="fa-IR"/>
        </w:rPr>
        <w:t>ی</w:t>
      </w:r>
      <w:r>
        <w:rPr>
          <w:rtl/>
          <w:lang w:bidi="fa-IR"/>
        </w:rPr>
        <w:t>كى از اوصاف كمال</w:t>
      </w:r>
      <w:r w:rsidR="00A745DB">
        <w:rPr>
          <w:rtl/>
          <w:lang w:bidi="fa-IR"/>
        </w:rPr>
        <w:t>ی</w:t>
      </w:r>
      <w:r>
        <w:rPr>
          <w:rtl/>
          <w:lang w:bidi="fa-IR"/>
        </w:rPr>
        <w:t>ه است</w:t>
      </w:r>
      <w:r w:rsidR="00A17BD1">
        <w:rPr>
          <w:rtl/>
          <w:lang w:bidi="fa-IR"/>
        </w:rPr>
        <w:t xml:space="preserve">، </w:t>
      </w:r>
      <w:r>
        <w:rPr>
          <w:rtl/>
          <w:lang w:bidi="fa-IR"/>
        </w:rPr>
        <w:t>دست پ</w:t>
      </w:r>
      <w:r w:rsidR="00A745DB">
        <w:rPr>
          <w:rtl/>
          <w:lang w:bidi="fa-IR"/>
        </w:rPr>
        <w:t>ی</w:t>
      </w:r>
      <w:r>
        <w:rPr>
          <w:rtl/>
          <w:lang w:bidi="fa-IR"/>
        </w:rPr>
        <w:t>دا خواهد كرد</w:t>
      </w:r>
      <w:r w:rsidR="00A17BD1">
        <w:rPr>
          <w:rtl/>
          <w:lang w:bidi="fa-IR"/>
        </w:rPr>
        <w:t xml:space="preserve">. </w:t>
      </w:r>
      <w:r>
        <w:rPr>
          <w:rtl/>
          <w:lang w:bidi="fa-IR"/>
        </w:rPr>
        <w:t>زاهد بودن به معناى فاقد بودن ن</w:t>
      </w:r>
      <w:r w:rsidR="00A745DB">
        <w:rPr>
          <w:rtl/>
          <w:lang w:bidi="fa-IR"/>
        </w:rPr>
        <w:t>ی</w:t>
      </w:r>
      <w:r>
        <w:rPr>
          <w:rtl/>
          <w:lang w:bidi="fa-IR"/>
        </w:rPr>
        <w:t>ست</w:t>
      </w:r>
      <w:r w:rsidR="00A17BD1">
        <w:rPr>
          <w:rtl/>
          <w:lang w:bidi="fa-IR"/>
        </w:rPr>
        <w:t xml:space="preserve">؛ </w:t>
      </w:r>
      <w:r>
        <w:rPr>
          <w:rtl/>
          <w:lang w:bidi="fa-IR"/>
        </w:rPr>
        <w:t>انسان ممكن است ثروت ز</w:t>
      </w:r>
      <w:r w:rsidR="00A745DB">
        <w:rPr>
          <w:rtl/>
          <w:lang w:bidi="fa-IR"/>
        </w:rPr>
        <w:t>ی</w:t>
      </w:r>
      <w:r>
        <w:rPr>
          <w:rtl/>
          <w:lang w:bidi="fa-IR"/>
        </w:rPr>
        <w:t>ادى هم داشته باشد</w:t>
      </w:r>
      <w:r w:rsidR="00A17BD1">
        <w:rPr>
          <w:rtl/>
          <w:lang w:bidi="fa-IR"/>
        </w:rPr>
        <w:t xml:space="preserve">، </w:t>
      </w:r>
      <w:r>
        <w:rPr>
          <w:rtl/>
          <w:lang w:bidi="fa-IR"/>
        </w:rPr>
        <w:t>اما زاهد باشد</w:t>
      </w:r>
      <w:r w:rsidR="00A17BD1">
        <w:rPr>
          <w:rtl/>
          <w:lang w:bidi="fa-IR"/>
        </w:rPr>
        <w:t xml:space="preserve">. </w:t>
      </w:r>
      <w:r>
        <w:rPr>
          <w:rtl/>
          <w:lang w:bidi="fa-IR"/>
        </w:rPr>
        <w:t>معروف است كه حضرت سل</w:t>
      </w:r>
      <w:r w:rsidR="00A745DB">
        <w:rPr>
          <w:rtl/>
          <w:lang w:bidi="fa-IR"/>
        </w:rPr>
        <w:t>ی</w:t>
      </w:r>
      <w:r>
        <w:rPr>
          <w:rtl/>
          <w:lang w:bidi="fa-IR"/>
        </w:rPr>
        <w:t xml:space="preserve">مان </w:t>
      </w:r>
      <w:r w:rsidR="00542478" w:rsidRPr="00542478">
        <w:rPr>
          <w:rStyle w:val="libAlaemChar"/>
          <w:rtl/>
        </w:rPr>
        <w:t>عليه‌السلام</w:t>
      </w:r>
      <w:r w:rsidR="00305B24">
        <w:rPr>
          <w:rtl/>
          <w:lang w:bidi="fa-IR"/>
        </w:rPr>
        <w:t xml:space="preserve"> </w:t>
      </w:r>
      <w:r>
        <w:rPr>
          <w:rtl/>
          <w:lang w:bidi="fa-IR"/>
        </w:rPr>
        <w:t>با وجود آن همه مواهبى كه خداوند به او داده بود به نان جوى</w:t>
      </w:r>
      <w:r w:rsidR="00A17BD1">
        <w:rPr>
          <w:rtl/>
          <w:lang w:bidi="fa-IR"/>
        </w:rPr>
        <w:t xml:space="preserve">، </w:t>
      </w:r>
      <w:r>
        <w:rPr>
          <w:rtl/>
          <w:lang w:bidi="fa-IR"/>
        </w:rPr>
        <w:t>آن هم از دست رنج خودش</w:t>
      </w:r>
      <w:r w:rsidR="00A17BD1">
        <w:rPr>
          <w:rtl/>
          <w:lang w:bidi="fa-IR"/>
        </w:rPr>
        <w:t xml:space="preserve">، </w:t>
      </w:r>
      <w:r>
        <w:rPr>
          <w:rtl/>
          <w:lang w:bidi="fa-IR"/>
        </w:rPr>
        <w:t>قانع بود</w:t>
      </w:r>
      <w:r w:rsidR="00A17BD1">
        <w:rPr>
          <w:rtl/>
          <w:lang w:bidi="fa-IR"/>
        </w:rPr>
        <w:t xml:space="preserve">؛ </w:t>
      </w:r>
      <w:r w:rsidR="00A745DB">
        <w:rPr>
          <w:rtl/>
          <w:lang w:bidi="fa-IR"/>
        </w:rPr>
        <w:t>ی</w:t>
      </w:r>
      <w:r>
        <w:rPr>
          <w:rtl/>
          <w:lang w:bidi="fa-IR"/>
        </w:rPr>
        <w:t>عنى در ع</w:t>
      </w:r>
      <w:r w:rsidR="00A745DB">
        <w:rPr>
          <w:rtl/>
          <w:lang w:bidi="fa-IR"/>
        </w:rPr>
        <w:t>ی</w:t>
      </w:r>
      <w:r>
        <w:rPr>
          <w:rtl/>
          <w:lang w:bidi="fa-IR"/>
        </w:rPr>
        <w:t>ن داشتن ثروت كلان</w:t>
      </w:r>
      <w:r w:rsidR="00A17BD1">
        <w:rPr>
          <w:rtl/>
          <w:lang w:bidi="fa-IR"/>
        </w:rPr>
        <w:t xml:space="preserve">، </w:t>
      </w:r>
      <w:r>
        <w:rPr>
          <w:rtl/>
          <w:lang w:bidi="fa-IR"/>
        </w:rPr>
        <w:t>زاهدانه زندگى مى</w:t>
      </w:r>
      <w:r w:rsidR="00A745DB">
        <w:rPr>
          <w:rtl/>
          <w:lang w:bidi="fa-IR"/>
        </w:rPr>
        <w:t xml:space="preserve"> </w:t>
      </w:r>
      <w:r>
        <w:rPr>
          <w:rtl/>
          <w:lang w:bidi="fa-IR"/>
        </w:rPr>
        <w:t>كرد</w:t>
      </w:r>
      <w:r w:rsidR="00A17BD1">
        <w:rPr>
          <w:rtl/>
          <w:lang w:bidi="fa-IR"/>
        </w:rPr>
        <w:t xml:space="preserve">. </w:t>
      </w:r>
    </w:p>
    <w:p w:rsidR="00BF521F" w:rsidRDefault="00F97272" w:rsidP="00F97272">
      <w:pPr>
        <w:pStyle w:val="libNormal"/>
        <w:rPr>
          <w:rtl/>
          <w:lang w:bidi="fa-IR"/>
        </w:rPr>
      </w:pPr>
      <w:r>
        <w:rPr>
          <w:rtl/>
          <w:lang w:bidi="fa-IR"/>
        </w:rPr>
        <w:t>رابطه د</w:t>
      </w:r>
      <w:r w:rsidR="00A745DB">
        <w:rPr>
          <w:rtl/>
          <w:lang w:bidi="fa-IR"/>
        </w:rPr>
        <w:t>ی</w:t>
      </w:r>
      <w:r>
        <w:rPr>
          <w:rtl/>
          <w:lang w:bidi="fa-IR"/>
        </w:rPr>
        <w:t>گرى كه انسان با مال دن</w:t>
      </w:r>
      <w:r w:rsidR="00A745DB">
        <w:rPr>
          <w:rtl/>
          <w:lang w:bidi="fa-IR"/>
        </w:rPr>
        <w:t>ی</w:t>
      </w:r>
      <w:r>
        <w:rPr>
          <w:rtl/>
          <w:lang w:bidi="fa-IR"/>
        </w:rPr>
        <w:t>ا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از جهات اخلاقى و ارزشى است</w:t>
      </w:r>
      <w:r w:rsidR="00A17BD1">
        <w:rPr>
          <w:rtl/>
          <w:lang w:bidi="fa-IR"/>
        </w:rPr>
        <w:t xml:space="preserve">؛ </w:t>
      </w:r>
      <w:r>
        <w:rPr>
          <w:rtl/>
          <w:lang w:bidi="fa-IR"/>
        </w:rPr>
        <w:t>از ا</w:t>
      </w:r>
      <w:r w:rsidR="00A745DB">
        <w:rPr>
          <w:rtl/>
          <w:lang w:bidi="fa-IR"/>
        </w:rPr>
        <w:t>ی</w:t>
      </w:r>
      <w:r>
        <w:rPr>
          <w:rtl/>
          <w:lang w:bidi="fa-IR"/>
        </w:rPr>
        <w:t>ن ح</w:t>
      </w:r>
      <w:r w:rsidR="00A745DB">
        <w:rPr>
          <w:rtl/>
          <w:lang w:bidi="fa-IR"/>
        </w:rPr>
        <w:t>ی</w:t>
      </w:r>
      <w:r>
        <w:rPr>
          <w:rtl/>
          <w:lang w:bidi="fa-IR"/>
        </w:rPr>
        <w:t xml:space="preserve">ث ممكن است صفات اخلاقى خوب </w:t>
      </w:r>
      <w:r w:rsidR="00A745DB">
        <w:rPr>
          <w:rtl/>
          <w:lang w:bidi="fa-IR"/>
        </w:rPr>
        <w:t>ی</w:t>
      </w:r>
      <w:r>
        <w:rPr>
          <w:rtl/>
          <w:lang w:bidi="fa-IR"/>
        </w:rPr>
        <w:t>ا بدى در انسان شكل گ</w:t>
      </w:r>
      <w:r w:rsidR="00A745DB">
        <w:rPr>
          <w:rtl/>
          <w:lang w:bidi="fa-IR"/>
        </w:rPr>
        <w:t>ی</w:t>
      </w:r>
      <w:r>
        <w:rPr>
          <w:rtl/>
          <w:lang w:bidi="fa-IR"/>
        </w:rPr>
        <w:t>رد</w:t>
      </w:r>
      <w:r w:rsidR="00A17BD1">
        <w:rPr>
          <w:rtl/>
          <w:lang w:bidi="fa-IR"/>
        </w:rPr>
        <w:t xml:space="preserve">. </w:t>
      </w:r>
      <w:r>
        <w:rPr>
          <w:rtl/>
          <w:lang w:bidi="fa-IR"/>
        </w:rPr>
        <w:t>اگر انسان ش</w:t>
      </w:r>
      <w:r w:rsidR="00A745DB">
        <w:rPr>
          <w:rtl/>
          <w:lang w:bidi="fa-IR"/>
        </w:rPr>
        <w:t>ی</w:t>
      </w:r>
      <w:r>
        <w:rPr>
          <w:rtl/>
          <w:lang w:bidi="fa-IR"/>
        </w:rPr>
        <w:t>فته مال دن</w:t>
      </w:r>
      <w:r w:rsidR="00A745DB">
        <w:rPr>
          <w:rtl/>
          <w:lang w:bidi="fa-IR"/>
        </w:rPr>
        <w:t>ی</w:t>
      </w:r>
      <w:r>
        <w:rPr>
          <w:rtl/>
          <w:lang w:bidi="fa-IR"/>
        </w:rPr>
        <w:t>ا باشد</w:t>
      </w:r>
      <w:r w:rsidR="00A17BD1">
        <w:rPr>
          <w:rtl/>
          <w:lang w:bidi="fa-IR"/>
        </w:rPr>
        <w:t xml:space="preserve">، </w:t>
      </w:r>
      <w:r>
        <w:rPr>
          <w:rtl/>
          <w:lang w:bidi="fa-IR"/>
        </w:rPr>
        <w:t>به حدى كه آن را ارزش بداند</w:t>
      </w:r>
      <w:r w:rsidR="00A17BD1">
        <w:rPr>
          <w:rtl/>
          <w:lang w:bidi="fa-IR"/>
        </w:rPr>
        <w:t xml:space="preserve">، </w:t>
      </w:r>
      <w:r>
        <w:rPr>
          <w:rtl/>
          <w:lang w:bidi="fa-IR"/>
        </w:rPr>
        <w:t>در صورت ازد</w:t>
      </w:r>
      <w:r w:rsidR="00A745DB">
        <w:rPr>
          <w:rtl/>
          <w:lang w:bidi="fa-IR"/>
        </w:rPr>
        <w:t>ی</w:t>
      </w:r>
      <w:r>
        <w:rPr>
          <w:rtl/>
          <w:lang w:bidi="fa-IR"/>
        </w:rPr>
        <w:t>اد مالش</w:t>
      </w:r>
      <w:r w:rsidR="00A17BD1">
        <w:rPr>
          <w:rtl/>
          <w:lang w:bidi="fa-IR"/>
        </w:rPr>
        <w:t xml:space="preserve">، </w:t>
      </w:r>
      <w:r>
        <w:rPr>
          <w:rtl/>
          <w:lang w:bidi="fa-IR"/>
        </w:rPr>
        <w:t>از فرط خوشحالى ـ به اصطلاح ـ خودش را گم مى</w:t>
      </w:r>
      <w:r w:rsidR="00A745DB">
        <w:rPr>
          <w:rtl/>
          <w:lang w:bidi="fa-IR"/>
        </w:rPr>
        <w:t xml:space="preserve"> </w:t>
      </w:r>
      <w:r>
        <w:rPr>
          <w:rtl/>
          <w:lang w:bidi="fa-IR"/>
        </w:rPr>
        <w:t>كند</w:t>
      </w:r>
      <w:r w:rsidR="00A17BD1">
        <w:rPr>
          <w:rtl/>
          <w:lang w:bidi="fa-IR"/>
        </w:rPr>
        <w:t xml:space="preserve">. </w:t>
      </w:r>
      <w:r>
        <w:rPr>
          <w:rtl/>
          <w:lang w:bidi="fa-IR"/>
        </w:rPr>
        <w:t>در زبان عرب</w:t>
      </w:r>
      <w:r w:rsidR="00A17BD1">
        <w:rPr>
          <w:rtl/>
          <w:lang w:bidi="fa-IR"/>
        </w:rPr>
        <w:t xml:space="preserve">، </w:t>
      </w:r>
      <w:r>
        <w:rPr>
          <w:rtl/>
          <w:lang w:bidi="fa-IR"/>
        </w:rPr>
        <w:t>به ا</w:t>
      </w:r>
      <w:r w:rsidR="00A745DB">
        <w:rPr>
          <w:rtl/>
          <w:lang w:bidi="fa-IR"/>
        </w:rPr>
        <w:t>ی</w:t>
      </w:r>
      <w:r>
        <w:rPr>
          <w:rtl/>
          <w:lang w:bidi="fa-IR"/>
        </w:rPr>
        <w:t>ن حالت خوشحالى ز</w:t>
      </w:r>
      <w:r w:rsidR="00A745DB">
        <w:rPr>
          <w:rtl/>
          <w:lang w:bidi="fa-IR"/>
        </w:rPr>
        <w:t>ی</w:t>
      </w:r>
      <w:r>
        <w:rPr>
          <w:rtl/>
          <w:lang w:bidi="fa-IR"/>
        </w:rPr>
        <w:t xml:space="preserve">اد كه به واسطه برخوردارى از </w:t>
      </w:r>
      <w:r w:rsidR="00A745DB">
        <w:rPr>
          <w:rtl/>
          <w:lang w:bidi="fa-IR"/>
        </w:rPr>
        <w:t>ی</w:t>
      </w:r>
      <w:r>
        <w:rPr>
          <w:rtl/>
          <w:lang w:bidi="fa-IR"/>
        </w:rPr>
        <w:t>ك نعمت به انسان دست مى</w:t>
      </w:r>
      <w:r w:rsidR="00A745DB">
        <w:rPr>
          <w:rtl/>
          <w:lang w:bidi="fa-IR"/>
        </w:rPr>
        <w:t xml:space="preserve"> </w:t>
      </w:r>
      <w:r>
        <w:rPr>
          <w:rtl/>
          <w:lang w:bidi="fa-IR"/>
        </w:rPr>
        <w:t>دهد</w:t>
      </w:r>
      <w:r w:rsidR="00A17BD1">
        <w:rPr>
          <w:rtl/>
          <w:lang w:bidi="fa-IR"/>
        </w:rPr>
        <w:t xml:space="preserve">، </w:t>
      </w:r>
      <w:r>
        <w:rPr>
          <w:rtl/>
          <w:lang w:bidi="fa-IR"/>
        </w:rPr>
        <w:t>«بطر»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عكسِ ا</w:t>
      </w:r>
      <w:r w:rsidR="00A745DB">
        <w:rPr>
          <w:rtl/>
          <w:lang w:bidi="fa-IR"/>
        </w:rPr>
        <w:t>ی</w:t>
      </w:r>
      <w:r>
        <w:rPr>
          <w:rtl/>
          <w:lang w:bidi="fa-IR"/>
        </w:rPr>
        <w:t>ن حالت ن</w:t>
      </w:r>
      <w:r w:rsidR="00A745DB">
        <w:rPr>
          <w:rtl/>
          <w:lang w:bidi="fa-IR"/>
        </w:rPr>
        <w:t>ی</w:t>
      </w:r>
      <w:r>
        <w:rPr>
          <w:rtl/>
          <w:lang w:bidi="fa-IR"/>
        </w:rPr>
        <w:t>ز زمانى است كه انسانِ صاحب مال و توان گرى</w:t>
      </w:r>
      <w:r w:rsidR="00A17BD1">
        <w:rPr>
          <w:rtl/>
          <w:lang w:bidi="fa-IR"/>
        </w:rPr>
        <w:t xml:space="preserve">، </w:t>
      </w:r>
      <w:r>
        <w:rPr>
          <w:rtl/>
          <w:lang w:bidi="fa-IR"/>
        </w:rPr>
        <w:t>با از دست دادن ثروتش غصه دار شود</w:t>
      </w:r>
      <w:r w:rsidR="00A17BD1">
        <w:rPr>
          <w:rtl/>
          <w:lang w:bidi="fa-IR"/>
        </w:rPr>
        <w:t xml:space="preserve">، </w:t>
      </w:r>
      <w:r>
        <w:rPr>
          <w:rtl/>
          <w:lang w:bidi="fa-IR"/>
        </w:rPr>
        <w:t>به گونه</w:t>
      </w:r>
      <w:r w:rsidR="00A745DB">
        <w:rPr>
          <w:rtl/>
          <w:lang w:bidi="fa-IR"/>
        </w:rPr>
        <w:t xml:space="preserve"> </w:t>
      </w:r>
      <w:r>
        <w:rPr>
          <w:rtl/>
          <w:lang w:bidi="fa-IR"/>
        </w:rPr>
        <w:t>اى كه از فرط ناراحتى</w:t>
      </w:r>
      <w:r w:rsidR="00A17BD1">
        <w:rPr>
          <w:rtl/>
          <w:lang w:bidi="fa-IR"/>
        </w:rPr>
        <w:t xml:space="preserve">، </w:t>
      </w:r>
      <w:r>
        <w:rPr>
          <w:rtl/>
          <w:lang w:bidi="fa-IR"/>
        </w:rPr>
        <w:t>آرامش و سلامت روانى خود را ن</w:t>
      </w:r>
      <w:r w:rsidR="00A745DB">
        <w:rPr>
          <w:rtl/>
          <w:lang w:bidi="fa-IR"/>
        </w:rPr>
        <w:t>ی</w:t>
      </w:r>
      <w:r>
        <w:rPr>
          <w:rtl/>
          <w:lang w:bidi="fa-IR"/>
        </w:rPr>
        <w:t>ز از دست بدهد</w:t>
      </w:r>
      <w:r w:rsidR="00A17BD1">
        <w:rPr>
          <w:rtl/>
          <w:lang w:bidi="fa-IR"/>
        </w:rPr>
        <w:t xml:space="preserve">. </w:t>
      </w:r>
    </w:p>
    <w:p w:rsidR="00BF521F" w:rsidRDefault="00F97272" w:rsidP="00F97272">
      <w:pPr>
        <w:pStyle w:val="libNormal"/>
        <w:rPr>
          <w:rtl/>
          <w:lang w:bidi="fa-IR"/>
        </w:rPr>
      </w:pPr>
      <w:r>
        <w:rPr>
          <w:rtl/>
          <w:lang w:bidi="fa-IR"/>
        </w:rPr>
        <w:t>ا</w:t>
      </w:r>
      <w:r w:rsidR="00A745DB">
        <w:rPr>
          <w:rtl/>
          <w:lang w:bidi="fa-IR"/>
        </w:rPr>
        <w:t>ی</w:t>
      </w:r>
      <w:r>
        <w:rPr>
          <w:rtl/>
          <w:lang w:bidi="fa-IR"/>
        </w:rPr>
        <w:t>ن دو حالت</w:t>
      </w:r>
      <w:r w:rsidR="00A17BD1">
        <w:rPr>
          <w:rtl/>
          <w:lang w:bidi="fa-IR"/>
        </w:rPr>
        <w:t xml:space="preserve">، </w:t>
      </w:r>
      <w:r>
        <w:rPr>
          <w:rtl/>
          <w:lang w:bidi="fa-IR"/>
        </w:rPr>
        <w:t>لازمه دل بستگى به دن</w:t>
      </w:r>
      <w:r w:rsidR="00A745DB">
        <w:rPr>
          <w:rtl/>
          <w:lang w:bidi="fa-IR"/>
        </w:rPr>
        <w:t>ی</w:t>
      </w:r>
      <w:r>
        <w:rPr>
          <w:rtl/>
          <w:lang w:bidi="fa-IR"/>
        </w:rPr>
        <w:t>ا است</w:t>
      </w:r>
      <w:r w:rsidR="00A17BD1">
        <w:rPr>
          <w:rtl/>
          <w:lang w:bidi="fa-IR"/>
        </w:rPr>
        <w:t xml:space="preserve">. </w:t>
      </w:r>
      <w:r>
        <w:rPr>
          <w:rtl/>
          <w:lang w:bidi="fa-IR"/>
        </w:rPr>
        <w:t>اگر انسان علاقه</w:t>
      </w:r>
      <w:r w:rsidR="00A745DB">
        <w:rPr>
          <w:rtl/>
          <w:lang w:bidi="fa-IR"/>
        </w:rPr>
        <w:t xml:space="preserve"> </w:t>
      </w:r>
      <w:r>
        <w:rPr>
          <w:rtl/>
          <w:lang w:bidi="fa-IR"/>
        </w:rPr>
        <w:t>اى به مال دن</w:t>
      </w:r>
      <w:r w:rsidR="00A745DB">
        <w:rPr>
          <w:rtl/>
          <w:lang w:bidi="fa-IR"/>
        </w:rPr>
        <w:t>ی</w:t>
      </w:r>
      <w:r>
        <w:rPr>
          <w:rtl/>
          <w:lang w:bidi="fa-IR"/>
        </w:rPr>
        <w:t>ا نداشته باشد و فقط آن را براى انجام وظا</w:t>
      </w:r>
      <w:r w:rsidR="00A745DB">
        <w:rPr>
          <w:rtl/>
          <w:lang w:bidi="fa-IR"/>
        </w:rPr>
        <w:t>ی</w:t>
      </w:r>
      <w:r>
        <w:rPr>
          <w:rtl/>
          <w:lang w:bidi="fa-IR"/>
        </w:rPr>
        <w:t>ف بخواهد</w:t>
      </w:r>
      <w:r w:rsidR="00A17BD1">
        <w:rPr>
          <w:rtl/>
          <w:lang w:bidi="fa-IR"/>
        </w:rPr>
        <w:t xml:space="preserve">، </w:t>
      </w:r>
      <w:r>
        <w:rPr>
          <w:rtl/>
          <w:lang w:bidi="fa-IR"/>
        </w:rPr>
        <w:t>ه</w:t>
      </w:r>
      <w:r w:rsidR="00A745DB">
        <w:rPr>
          <w:rtl/>
          <w:lang w:bidi="fa-IR"/>
        </w:rPr>
        <w:t>ی</w:t>
      </w:r>
      <w:r>
        <w:rPr>
          <w:rtl/>
          <w:lang w:bidi="fa-IR"/>
        </w:rPr>
        <w:t>چ گاه دل بسته آن نمى</w:t>
      </w:r>
      <w:r w:rsidR="00A745DB">
        <w:rPr>
          <w:rtl/>
          <w:lang w:bidi="fa-IR"/>
        </w:rPr>
        <w:t xml:space="preserve"> </w:t>
      </w:r>
      <w:r>
        <w:rPr>
          <w:rtl/>
          <w:lang w:bidi="fa-IR"/>
        </w:rPr>
        <w:t>شود</w:t>
      </w:r>
      <w:r w:rsidR="00A17BD1">
        <w:rPr>
          <w:rtl/>
          <w:lang w:bidi="fa-IR"/>
        </w:rPr>
        <w:t xml:space="preserve">. </w:t>
      </w:r>
      <w:r>
        <w:rPr>
          <w:rtl/>
          <w:lang w:bidi="fa-IR"/>
        </w:rPr>
        <w:t>انسان با</w:t>
      </w:r>
      <w:r w:rsidR="00A745DB">
        <w:rPr>
          <w:rtl/>
          <w:lang w:bidi="fa-IR"/>
        </w:rPr>
        <w:t>ی</w:t>
      </w:r>
      <w:r>
        <w:rPr>
          <w:rtl/>
          <w:lang w:bidi="fa-IR"/>
        </w:rPr>
        <w:t>د بب</w:t>
      </w:r>
      <w:r w:rsidR="00A745DB">
        <w:rPr>
          <w:rtl/>
          <w:lang w:bidi="fa-IR"/>
        </w:rPr>
        <w:t>ی</w:t>
      </w:r>
      <w:r>
        <w:rPr>
          <w:rtl/>
          <w:lang w:bidi="fa-IR"/>
        </w:rPr>
        <w:t>ند در ا</w:t>
      </w:r>
      <w:r w:rsidR="00A745DB">
        <w:rPr>
          <w:rtl/>
          <w:lang w:bidi="fa-IR"/>
        </w:rPr>
        <w:t>ی</w:t>
      </w:r>
      <w:r>
        <w:rPr>
          <w:rtl/>
          <w:lang w:bidi="fa-IR"/>
        </w:rPr>
        <w:t>ن موقع</w:t>
      </w:r>
      <w:r w:rsidR="00A745DB">
        <w:rPr>
          <w:rtl/>
          <w:lang w:bidi="fa-IR"/>
        </w:rPr>
        <w:t>ی</w:t>
      </w:r>
      <w:r>
        <w:rPr>
          <w:rtl/>
          <w:lang w:bidi="fa-IR"/>
        </w:rPr>
        <w:t>ت كه قرار گرفته است چه وظ</w:t>
      </w:r>
      <w:r w:rsidR="00A745DB">
        <w:rPr>
          <w:rtl/>
          <w:lang w:bidi="fa-IR"/>
        </w:rPr>
        <w:t>ی</w:t>
      </w:r>
      <w:r>
        <w:rPr>
          <w:rtl/>
          <w:lang w:bidi="fa-IR"/>
        </w:rPr>
        <w:t>فه</w:t>
      </w:r>
      <w:r w:rsidR="00A745DB">
        <w:rPr>
          <w:rtl/>
          <w:lang w:bidi="fa-IR"/>
        </w:rPr>
        <w:t xml:space="preserve"> </w:t>
      </w:r>
      <w:r>
        <w:rPr>
          <w:rtl/>
          <w:lang w:bidi="fa-IR"/>
        </w:rPr>
        <w:t>اى دارد</w:t>
      </w:r>
      <w:r w:rsidR="00A17BD1">
        <w:rPr>
          <w:rtl/>
          <w:lang w:bidi="fa-IR"/>
        </w:rPr>
        <w:t xml:space="preserve">. </w:t>
      </w:r>
      <w:r>
        <w:rPr>
          <w:rtl/>
          <w:lang w:bidi="fa-IR"/>
        </w:rPr>
        <w:t>انفاق در راه خدا در اوج توان مندى</w:t>
      </w:r>
      <w:r w:rsidR="00A17BD1">
        <w:rPr>
          <w:rtl/>
          <w:lang w:bidi="fa-IR"/>
        </w:rPr>
        <w:t xml:space="preserve">، </w:t>
      </w:r>
      <w:r w:rsidR="00A745DB">
        <w:rPr>
          <w:rtl/>
          <w:lang w:bidi="fa-IR"/>
        </w:rPr>
        <w:t>ی</w:t>
      </w:r>
      <w:r>
        <w:rPr>
          <w:rtl/>
          <w:lang w:bidi="fa-IR"/>
        </w:rPr>
        <w:t>ا صبر و شك</w:t>
      </w:r>
      <w:r w:rsidR="00A745DB">
        <w:rPr>
          <w:rtl/>
          <w:lang w:bidi="fa-IR"/>
        </w:rPr>
        <w:t>ی</w:t>
      </w:r>
      <w:r>
        <w:rPr>
          <w:rtl/>
          <w:lang w:bidi="fa-IR"/>
        </w:rPr>
        <w:t>با</w:t>
      </w:r>
      <w:r w:rsidR="00A745DB">
        <w:rPr>
          <w:rtl/>
          <w:lang w:bidi="fa-IR"/>
        </w:rPr>
        <w:t>ی</w:t>
      </w:r>
      <w:r>
        <w:rPr>
          <w:rtl/>
          <w:lang w:bidi="fa-IR"/>
        </w:rPr>
        <w:t>ى در نها</w:t>
      </w:r>
      <w:r w:rsidR="00A745DB">
        <w:rPr>
          <w:rtl/>
          <w:lang w:bidi="fa-IR"/>
        </w:rPr>
        <w:t>ی</w:t>
      </w:r>
      <w:r>
        <w:rPr>
          <w:rtl/>
          <w:lang w:bidi="fa-IR"/>
        </w:rPr>
        <w:t>ت فقر</w:t>
      </w:r>
      <w:r w:rsidR="00A17BD1">
        <w:rPr>
          <w:rtl/>
          <w:lang w:bidi="fa-IR"/>
        </w:rPr>
        <w:t xml:space="preserve">، </w:t>
      </w:r>
      <w:r>
        <w:rPr>
          <w:rtl/>
          <w:lang w:bidi="fa-IR"/>
        </w:rPr>
        <w:t>از وظا</w:t>
      </w:r>
      <w:r w:rsidR="00A745DB">
        <w:rPr>
          <w:rtl/>
          <w:lang w:bidi="fa-IR"/>
        </w:rPr>
        <w:t>ی</w:t>
      </w:r>
      <w:r>
        <w:rPr>
          <w:rtl/>
          <w:lang w:bidi="fa-IR"/>
        </w:rPr>
        <w:t>ف انسان است كه نوعى عبادت ن</w:t>
      </w:r>
      <w:r w:rsidR="00A745DB">
        <w:rPr>
          <w:rtl/>
          <w:lang w:bidi="fa-IR"/>
        </w:rPr>
        <w:t>ی</w:t>
      </w:r>
      <w:r>
        <w:rPr>
          <w:rtl/>
          <w:lang w:bidi="fa-IR"/>
        </w:rPr>
        <w:t>ز به شمار مى</w:t>
      </w:r>
      <w:r w:rsidR="00A745DB">
        <w:rPr>
          <w:rtl/>
          <w:lang w:bidi="fa-IR"/>
        </w:rPr>
        <w:t xml:space="preserve"> </w:t>
      </w:r>
      <w:r>
        <w:rPr>
          <w:rtl/>
          <w:lang w:bidi="fa-IR"/>
        </w:rPr>
        <w:t>رود</w:t>
      </w:r>
      <w:r w:rsidR="00A17BD1">
        <w:rPr>
          <w:rtl/>
          <w:lang w:bidi="fa-IR"/>
        </w:rPr>
        <w:t xml:space="preserve">. </w:t>
      </w:r>
    </w:p>
    <w:p w:rsidR="00BF521F" w:rsidRDefault="00F97272" w:rsidP="00F97272">
      <w:pPr>
        <w:pStyle w:val="libNormal"/>
        <w:rPr>
          <w:rtl/>
          <w:lang w:bidi="fa-IR"/>
        </w:rPr>
      </w:pPr>
      <w:r>
        <w:rPr>
          <w:rtl/>
          <w:lang w:bidi="fa-IR"/>
        </w:rPr>
        <w:t>كسى كه هدفش آخرت است</w:t>
      </w:r>
      <w:r w:rsidR="00A17BD1">
        <w:rPr>
          <w:rtl/>
          <w:lang w:bidi="fa-IR"/>
        </w:rPr>
        <w:t xml:space="preserve">، </w:t>
      </w:r>
      <w:r>
        <w:rPr>
          <w:rtl/>
          <w:lang w:bidi="fa-IR"/>
        </w:rPr>
        <w:t>نه با به دست آوردن مال آن چنان خوشحال مى</w:t>
      </w:r>
      <w:r w:rsidR="00A745DB">
        <w:rPr>
          <w:rtl/>
          <w:lang w:bidi="fa-IR"/>
        </w:rPr>
        <w:t xml:space="preserve"> </w:t>
      </w:r>
      <w:r>
        <w:rPr>
          <w:rtl/>
          <w:lang w:bidi="fa-IR"/>
        </w:rPr>
        <w:t>شود و نه با از دست دادن آن چندان غمگ</w:t>
      </w:r>
      <w:r w:rsidR="00A745DB">
        <w:rPr>
          <w:rtl/>
          <w:lang w:bidi="fa-IR"/>
        </w:rPr>
        <w:t>ی</w:t>
      </w:r>
      <w:r>
        <w:rPr>
          <w:rtl/>
          <w:lang w:bidi="fa-IR"/>
        </w:rPr>
        <w:t>ن و افسرده</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ن</w:t>
      </w:r>
      <w:r w:rsidR="00A745DB">
        <w:rPr>
          <w:rtl/>
          <w:lang w:bidi="fa-IR"/>
        </w:rPr>
        <w:t>ی</w:t>
      </w:r>
      <w:r>
        <w:rPr>
          <w:rtl/>
          <w:lang w:bidi="fa-IR"/>
        </w:rPr>
        <w:t xml:space="preserve">ز </w:t>
      </w:r>
      <w:r>
        <w:rPr>
          <w:rtl/>
          <w:lang w:bidi="fa-IR"/>
        </w:rPr>
        <w:lastRenderedPageBreak/>
        <w:t>به عبداللّه بن جندب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لاتَكُنْ بَطِراً فى الغِنى</w:t>
      </w:r>
      <w:r w:rsidR="00E53444" w:rsidRPr="00E53444">
        <w:rPr>
          <w:rStyle w:val="libAlaemChar"/>
          <w:rFonts w:eastAsia="KFGQPC Uthman Taha Naskh"/>
          <w:rtl/>
        </w:rPr>
        <w:t>)</w:t>
      </w:r>
      <w:r w:rsidR="00A17BD1">
        <w:rPr>
          <w:rtl/>
          <w:lang w:bidi="fa-IR"/>
        </w:rPr>
        <w:t xml:space="preserve">؛ </w:t>
      </w:r>
      <w:r>
        <w:rPr>
          <w:rtl/>
          <w:lang w:bidi="fa-IR"/>
        </w:rPr>
        <w:t>آن گاه كه مال ز</w:t>
      </w:r>
      <w:r w:rsidR="00A745DB">
        <w:rPr>
          <w:rtl/>
          <w:lang w:bidi="fa-IR"/>
        </w:rPr>
        <w:t>ی</w:t>
      </w:r>
      <w:r>
        <w:rPr>
          <w:rtl/>
          <w:lang w:bidi="fa-IR"/>
        </w:rPr>
        <w:t>ادى دارى و توان گر هستى سرمست مشو</w:t>
      </w:r>
      <w:r w:rsidR="00A17BD1">
        <w:rPr>
          <w:rtl/>
          <w:lang w:bidi="fa-IR"/>
        </w:rPr>
        <w:t xml:space="preserve">. </w:t>
      </w:r>
    </w:p>
    <w:p w:rsidR="00BF521F" w:rsidRDefault="00F97272" w:rsidP="00F97272">
      <w:pPr>
        <w:pStyle w:val="libNormal"/>
        <w:rPr>
          <w:rtl/>
          <w:lang w:bidi="fa-IR"/>
        </w:rPr>
      </w:pPr>
      <w:r>
        <w:rPr>
          <w:rtl/>
          <w:lang w:bidi="fa-IR"/>
        </w:rPr>
        <w:t>خداوند انسان</w:t>
      </w:r>
      <w:r w:rsidR="00A745DB">
        <w:rPr>
          <w:rtl/>
          <w:lang w:bidi="fa-IR"/>
        </w:rPr>
        <w:t xml:space="preserve"> </w:t>
      </w:r>
      <w:r>
        <w:rPr>
          <w:rtl/>
          <w:lang w:bidi="fa-IR"/>
        </w:rPr>
        <w:t>ها</w:t>
      </w:r>
      <w:r w:rsidR="00A745DB">
        <w:rPr>
          <w:rtl/>
          <w:lang w:bidi="fa-IR"/>
        </w:rPr>
        <w:t>ی</w:t>
      </w:r>
      <w:r>
        <w:rPr>
          <w:rtl/>
          <w:lang w:bidi="fa-IR"/>
        </w:rPr>
        <w:t>ى را كه از فرط شادى سرمست مى</w:t>
      </w:r>
      <w:r w:rsidR="00A745DB">
        <w:rPr>
          <w:rtl/>
          <w:lang w:bidi="fa-IR"/>
        </w:rPr>
        <w:t xml:space="preserve"> </w:t>
      </w:r>
      <w:r>
        <w:rPr>
          <w:rtl/>
          <w:lang w:bidi="fa-IR"/>
        </w:rPr>
        <w:t>شوند و ـ به اصطلاح ـ خودشان را گم مى</w:t>
      </w:r>
      <w:r w:rsidR="00A745DB">
        <w:rPr>
          <w:rtl/>
          <w:lang w:bidi="fa-IR"/>
        </w:rPr>
        <w:t xml:space="preserve"> </w:t>
      </w:r>
      <w:r>
        <w:rPr>
          <w:rtl/>
          <w:lang w:bidi="fa-IR"/>
        </w:rPr>
        <w:t>كنند</w:t>
      </w:r>
      <w:r w:rsidR="00A17BD1">
        <w:rPr>
          <w:rtl/>
          <w:lang w:bidi="fa-IR"/>
        </w:rPr>
        <w:t xml:space="preserve">، </w:t>
      </w:r>
      <w:r>
        <w:rPr>
          <w:rtl/>
          <w:lang w:bidi="fa-IR"/>
        </w:rPr>
        <w:t>دوست ندارد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اِنَّ اللّهَ لایحِبُّ الْفَرِحینَ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155</w:t>
      </w:r>
      <w:r w:rsidR="00A77E1E" w:rsidRPr="001D518E">
        <w:rPr>
          <w:rStyle w:val="libFootnotenumChar"/>
          <w:rtl/>
        </w:rPr>
        <w:t>)</w:t>
      </w:r>
      <w:r w:rsidR="00FB1642">
        <w:rPr>
          <w:rtl/>
          <w:lang w:bidi="fa-IR"/>
        </w:rPr>
        <w:t xml:space="preserve"> </w:t>
      </w:r>
      <w:r>
        <w:rPr>
          <w:rtl/>
          <w:lang w:bidi="fa-IR"/>
        </w:rPr>
        <w:t>هم چن</w:t>
      </w:r>
      <w:r w:rsidR="00A745DB">
        <w:rPr>
          <w:rtl/>
          <w:lang w:bidi="fa-IR"/>
        </w:rPr>
        <w:t>ی</w:t>
      </w:r>
      <w:r>
        <w:rPr>
          <w:rtl/>
          <w:lang w:bidi="fa-IR"/>
        </w:rPr>
        <w:t>ن خداوند انسان</w:t>
      </w:r>
      <w:r w:rsidR="00A745DB">
        <w:rPr>
          <w:rtl/>
          <w:lang w:bidi="fa-IR"/>
        </w:rPr>
        <w:t xml:space="preserve"> </w:t>
      </w:r>
      <w:r>
        <w:rPr>
          <w:rtl/>
          <w:lang w:bidi="fa-IR"/>
        </w:rPr>
        <w:t>ها</w:t>
      </w:r>
      <w:r w:rsidR="00A745DB">
        <w:rPr>
          <w:rtl/>
          <w:lang w:bidi="fa-IR"/>
        </w:rPr>
        <w:t>ی</w:t>
      </w:r>
      <w:r>
        <w:rPr>
          <w:rtl/>
          <w:lang w:bidi="fa-IR"/>
        </w:rPr>
        <w:t>ى را كه با از دست دادن مال و ثروتشان از زندگى س</w:t>
      </w:r>
      <w:r w:rsidR="00A745DB">
        <w:rPr>
          <w:rtl/>
          <w:lang w:bidi="fa-IR"/>
        </w:rPr>
        <w:t>ی</w:t>
      </w:r>
      <w:r>
        <w:rPr>
          <w:rtl/>
          <w:lang w:bidi="fa-IR"/>
        </w:rPr>
        <w:t>ر مى</w:t>
      </w:r>
      <w:r w:rsidR="00A745DB">
        <w:rPr>
          <w:rtl/>
          <w:lang w:bidi="fa-IR"/>
        </w:rPr>
        <w:t xml:space="preserve"> </w:t>
      </w:r>
      <w:r>
        <w:rPr>
          <w:rtl/>
          <w:lang w:bidi="fa-IR"/>
        </w:rPr>
        <w:t>شوند</w:t>
      </w:r>
      <w:r w:rsidR="00A17BD1">
        <w:rPr>
          <w:rtl/>
          <w:lang w:bidi="fa-IR"/>
        </w:rPr>
        <w:t xml:space="preserve">، </w:t>
      </w:r>
      <w:r>
        <w:rPr>
          <w:rtl/>
          <w:lang w:bidi="fa-IR"/>
        </w:rPr>
        <w:t>به گونه</w:t>
      </w:r>
      <w:r w:rsidR="00A745DB">
        <w:rPr>
          <w:rtl/>
          <w:lang w:bidi="fa-IR"/>
        </w:rPr>
        <w:t xml:space="preserve"> </w:t>
      </w:r>
      <w:r>
        <w:rPr>
          <w:rtl/>
          <w:lang w:bidi="fa-IR"/>
        </w:rPr>
        <w:t>اى كه د</w:t>
      </w:r>
      <w:r w:rsidR="00A745DB">
        <w:rPr>
          <w:rtl/>
          <w:lang w:bidi="fa-IR"/>
        </w:rPr>
        <w:t>ی</w:t>
      </w:r>
      <w:r>
        <w:rPr>
          <w:rtl/>
          <w:lang w:bidi="fa-IR"/>
        </w:rPr>
        <w:t>گر نه حوصله معاشرت با كسى دارند و نه حوصله درس خواندن و درس دادن و</w:t>
      </w:r>
      <w:r w:rsidR="00A17BD1">
        <w:rPr>
          <w:rtl/>
          <w:lang w:bidi="fa-IR"/>
        </w:rPr>
        <w:t xml:space="preserve">...، </w:t>
      </w:r>
      <w:r>
        <w:rPr>
          <w:rtl/>
          <w:lang w:bidi="fa-IR"/>
        </w:rPr>
        <w:t>مذمت مى</w:t>
      </w:r>
      <w:r w:rsidR="00A745DB">
        <w:rPr>
          <w:rtl/>
          <w:lang w:bidi="fa-IR"/>
        </w:rPr>
        <w:t xml:space="preserve"> </w:t>
      </w:r>
      <w:r>
        <w:rPr>
          <w:rtl/>
          <w:lang w:bidi="fa-IR"/>
        </w:rPr>
        <w:t>كند</w:t>
      </w:r>
      <w:r w:rsidR="00A17BD1">
        <w:rPr>
          <w:rtl/>
          <w:lang w:bidi="fa-IR"/>
        </w:rPr>
        <w:t xml:space="preserve">. </w:t>
      </w:r>
      <w:r>
        <w:rPr>
          <w:rtl/>
          <w:lang w:bidi="fa-IR"/>
        </w:rPr>
        <w:t>ا</w:t>
      </w:r>
      <w:r w:rsidR="00A745DB">
        <w:rPr>
          <w:rtl/>
          <w:lang w:bidi="fa-IR"/>
        </w:rPr>
        <w:t>ی</w:t>
      </w:r>
      <w:r>
        <w:rPr>
          <w:rtl/>
          <w:lang w:bidi="fa-IR"/>
        </w:rPr>
        <w:t>ن حالت مخصوص انسان</w:t>
      </w:r>
      <w:r w:rsidR="00A745DB">
        <w:rPr>
          <w:rtl/>
          <w:lang w:bidi="fa-IR"/>
        </w:rPr>
        <w:t xml:space="preserve"> </w:t>
      </w:r>
      <w:r>
        <w:rPr>
          <w:rtl/>
          <w:lang w:bidi="fa-IR"/>
        </w:rPr>
        <w:t>ها</w:t>
      </w:r>
      <w:r w:rsidR="00A745DB">
        <w:rPr>
          <w:rtl/>
          <w:lang w:bidi="fa-IR"/>
        </w:rPr>
        <w:t>ی</w:t>
      </w:r>
      <w:r>
        <w:rPr>
          <w:rtl/>
          <w:lang w:bidi="fa-IR"/>
        </w:rPr>
        <w:t>ى است كه از ترب</w:t>
      </w:r>
      <w:r w:rsidR="00A745DB">
        <w:rPr>
          <w:rtl/>
          <w:lang w:bidi="fa-IR"/>
        </w:rPr>
        <w:t>ی</w:t>
      </w:r>
      <w:r>
        <w:rPr>
          <w:rtl/>
          <w:lang w:bidi="fa-IR"/>
        </w:rPr>
        <w:t>ت صح</w:t>
      </w:r>
      <w:r w:rsidR="00A745DB">
        <w:rPr>
          <w:rtl/>
          <w:lang w:bidi="fa-IR"/>
        </w:rPr>
        <w:t>ی</w:t>
      </w:r>
      <w:r>
        <w:rPr>
          <w:rtl/>
          <w:lang w:bidi="fa-IR"/>
        </w:rPr>
        <w:t>ح د</w:t>
      </w:r>
      <w:r w:rsidR="00A745DB">
        <w:rPr>
          <w:rtl/>
          <w:lang w:bidi="fa-IR"/>
        </w:rPr>
        <w:t>ی</w:t>
      </w:r>
      <w:r>
        <w:rPr>
          <w:rtl/>
          <w:lang w:bidi="fa-IR"/>
        </w:rPr>
        <w:t>نى محروم بوده و هدف از زندگى را به درستى نشناخته اند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الْإِنْسانَ خُلِقَ هَلُوعاً إِذا مَسَّهُ الشَّرُّ جَزُوعاً وَ إِذا مَسَّهُ الْخَیرُ مَنُوعاً إِلاَّ الْمُصَلِّینَ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156</w:t>
      </w:r>
      <w:r w:rsidR="00A77E1E" w:rsidRPr="001D518E">
        <w:rPr>
          <w:rStyle w:val="libFootnotenumChar"/>
          <w:rtl/>
        </w:rPr>
        <w:t>)</w:t>
      </w:r>
      <w:r w:rsidR="00FB1642">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انسان مخلوقى طبعاً حر</w:t>
      </w:r>
      <w:r w:rsidR="00A745DB">
        <w:rPr>
          <w:rtl/>
          <w:lang w:bidi="fa-IR"/>
        </w:rPr>
        <w:t>ی</w:t>
      </w:r>
      <w:r>
        <w:rPr>
          <w:rtl/>
          <w:lang w:bidi="fa-IR"/>
        </w:rPr>
        <w:t>ص و بى صبر است</w:t>
      </w:r>
      <w:r w:rsidR="00A17BD1">
        <w:rPr>
          <w:rtl/>
          <w:lang w:bidi="fa-IR"/>
        </w:rPr>
        <w:t xml:space="preserve">. </w:t>
      </w:r>
      <w:r>
        <w:rPr>
          <w:rtl/>
          <w:lang w:bidi="fa-IR"/>
        </w:rPr>
        <w:t>چون شر و ز</w:t>
      </w:r>
      <w:r w:rsidR="00A745DB">
        <w:rPr>
          <w:rtl/>
          <w:lang w:bidi="fa-IR"/>
        </w:rPr>
        <w:t>ی</w:t>
      </w:r>
      <w:r>
        <w:rPr>
          <w:rtl/>
          <w:lang w:bidi="fa-IR"/>
        </w:rPr>
        <w:t>انى به او رسد</w:t>
      </w:r>
      <w:r w:rsidR="00A17BD1">
        <w:rPr>
          <w:rtl/>
          <w:lang w:bidi="fa-IR"/>
        </w:rPr>
        <w:t xml:space="preserve">، </w:t>
      </w:r>
      <w:r>
        <w:rPr>
          <w:rtl/>
          <w:lang w:bidi="fa-IR"/>
        </w:rPr>
        <w:t>سخت جزع و بى قرارى كند و چون مال و دولتى به او رو كند ـ بخل ـ ورزد و منع ـ احسان ـ نما</w:t>
      </w:r>
      <w:r w:rsidR="00A745DB">
        <w:rPr>
          <w:rtl/>
          <w:lang w:bidi="fa-IR"/>
        </w:rPr>
        <w:t>ی</w:t>
      </w:r>
      <w:r>
        <w:rPr>
          <w:rtl/>
          <w:lang w:bidi="fa-IR"/>
        </w:rPr>
        <w:t>د</w:t>
      </w:r>
      <w:r w:rsidR="00A17BD1">
        <w:rPr>
          <w:rtl/>
          <w:lang w:bidi="fa-IR"/>
        </w:rPr>
        <w:t xml:space="preserve">، </w:t>
      </w:r>
      <w:r>
        <w:rPr>
          <w:rtl/>
          <w:lang w:bidi="fa-IR"/>
        </w:rPr>
        <w:t>مگر نمازگزاران حق</w:t>
      </w:r>
      <w:r w:rsidR="00A745DB">
        <w:rPr>
          <w:rtl/>
          <w:lang w:bidi="fa-IR"/>
        </w:rPr>
        <w:t>ی</w:t>
      </w:r>
      <w:r>
        <w:rPr>
          <w:rtl/>
          <w:lang w:bidi="fa-IR"/>
        </w:rPr>
        <w:t>قى</w:t>
      </w:r>
      <w:r w:rsidR="00A17BD1">
        <w:rPr>
          <w:rtl/>
          <w:lang w:bidi="fa-IR"/>
        </w:rPr>
        <w:t xml:space="preserve">. </w:t>
      </w:r>
      <w:r>
        <w:rPr>
          <w:rtl/>
          <w:lang w:bidi="fa-IR"/>
        </w:rPr>
        <w:t xml:space="preserve">نجات </w:t>
      </w:r>
      <w:r w:rsidR="00A745DB">
        <w:rPr>
          <w:rtl/>
          <w:lang w:bidi="fa-IR"/>
        </w:rPr>
        <w:t>ی</w:t>
      </w:r>
      <w:r>
        <w:rPr>
          <w:rtl/>
          <w:lang w:bidi="fa-IR"/>
        </w:rPr>
        <w:t>افتن انسان از ا</w:t>
      </w:r>
      <w:r w:rsidR="00A745DB">
        <w:rPr>
          <w:rtl/>
          <w:lang w:bidi="fa-IR"/>
        </w:rPr>
        <w:t>ی</w:t>
      </w:r>
      <w:r>
        <w:rPr>
          <w:rtl/>
          <w:lang w:bidi="fa-IR"/>
        </w:rPr>
        <w:t>ن حالت</w:t>
      </w:r>
      <w:r w:rsidR="00A745DB">
        <w:rPr>
          <w:rtl/>
          <w:lang w:bidi="fa-IR"/>
        </w:rPr>
        <w:t xml:space="preserve"> </w:t>
      </w:r>
      <w:r>
        <w:rPr>
          <w:rtl/>
          <w:lang w:bidi="fa-IR"/>
        </w:rPr>
        <w:t>هاى پَست</w:t>
      </w:r>
      <w:r w:rsidR="00A17BD1">
        <w:rPr>
          <w:rtl/>
          <w:lang w:bidi="fa-IR"/>
        </w:rPr>
        <w:t xml:space="preserve">، </w:t>
      </w:r>
      <w:r>
        <w:rPr>
          <w:rtl/>
          <w:lang w:bidi="fa-IR"/>
        </w:rPr>
        <w:t>كه به دل</w:t>
      </w:r>
      <w:r w:rsidR="00A745DB">
        <w:rPr>
          <w:rtl/>
          <w:lang w:bidi="fa-IR"/>
        </w:rPr>
        <w:t>ی</w:t>
      </w:r>
      <w:r>
        <w:rPr>
          <w:rtl/>
          <w:lang w:bidi="fa-IR"/>
        </w:rPr>
        <w:t>ل ضعف نفس است</w:t>
      </w:r>
      <w:r w:rsidR="00A17BD1">
        <w:rPr>
          <w:rtl/>
          <w:lang w:bidi="fa-IR"/>
        </w:rPr>
        <w:t xml:space="preserve">، </w:t>
      </w:r>
      <w:r>
        <w:rPr>
          <w:rtl/>
          <w:lang w:bidi="fa-IR"/>
        </w:rPr>
        <w:t>در گرو ا</w:t>
      </w:r>
      <w:r w:rsidR="00A745DB">
        <w:rPr>
          <w:rtl/>
          <w:lang w:bidi="fa-IR"/>
        </w:rPr>
        <w:t>ی</w:t>
      </w:r>
      <w:r>
        <w:rPr>
          <w:rtl/>
          <w:lang w:bidi="fa-IR"/>
        </w:rPr>
        <w:t>جاد رابطه با خدا است كه بهتر</w:t>
      </w:r>
      <w:r w:rsidR="00A745DB">
        <w:rPr>
          <w:rtl/>
          <w:lang w:bidi="fa-IR"/>
        </w:rPr>
        <w:t>ی</w:t>
      </w:r>
      <w:r>
        <w:rPr>
          <w:rtl/>
          <w:lang w:bidi="fa-IR"/>
        </w:rPr>
        <w:t>ن نمود و جلوه آن نماز است</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انسان با</w:t>
      </w:r>
      <w:r w:rsidR="00A745DB">
        <w:rPr>
          <w:rtl/>
          <w:lang w:bidi="fa-IR"/>
        </w:rPr>
        <w:t>ی</w:t>
      </w:r>
      <w:r>
        <w:rPr>
          <w:rtl/>
          <w:lang w:bidi="fa-IR"/>
        </w:rPr>
        <w:t>د سعى كند كه هر دو حالت بطر (در حالت غنا و ثروت مندى</w:t>
      </w:r>
      <w:r w:rsidR="00A77E1E">
        <w:rPr>
          <w:rtl/>
          <w:lang w:bidi="fa-IR"/>
        </w:rPr>
        <w:t>)</w:t>
      </w:r>
      <w:r w:rsidR="00305B24">
        <w:rPr>
          <w:rtl/>
          <w:lang w:bidi="fa-IR"/>
        </w:rPr>
        <w:t xml:space="preserve"> </w:t>
      </w:r>
      <w:r>
        <w:rPr>
          <w:rtl/>
          <w:lang w:bidi="fa-IR"/>
        </w:rPr>
        <w:t>و جزع (در حال فقر و مص</w:t>
      </w:r>
      <w:r w:rsidR="00A745DB">
        <w:rPr>
          <w:rtl/>
          <w:lang w:bidi="fa-IR"/>
        </w:rPr>
        <w:t>ی</w:t>
      </w:r>
      <w:r>
        <w:rPr>
          <w:rtl/>
          <w:lang w:bidi="fa-IR"/>
        </w:rPr>
        <w:t>بت</w:t>
      </w:r>
      <w:r w:rsidR="00A77E1E">
        <w:rPr>
          <w:rtl/>
          <w:lang w:bidi="fa-IR"/>
        </w:rPr>
        <w:t>)</w:t>
      </w:r>
      <w:r w:rsidR="00305B24">
        <w:rPr>
          <w:rtl/>
          <w:lang w:bidi="fa-IR"/>
        </w:rPr>
        <w:t xml:space="preserve"> </w:t>
      </w:r>
      <w:r>
        <w:rPr>
          <w:rtl/>
          <w:lang w:bidi="fa-IR"/>
        </w:rPr>
        <w:t>را از خود دور كند</w:t>
      </w:r>
      <w:r w:rsidR="00A17BD1">
        <w:rPr>
          <w:rtl/>
          <w:lang w:bidi="fa-IR"/>
        </w:rPr>
        <w:t xml:space="preserve">. </w:t>
      </w:r>
    </w:p>
    <w:p w:rsidR="00BF521F" w:rsidRDefault="006527A0" w:rsidP="00BF521F">
      <w:pPr>
        <w:pStyle w:val="Heading1Center"/>
        <w:rPr>
          <w:rtl/>
          <w:lang w:bidi="fa-IR"/>
        </w:rPr>
      </w:pPr>
      <w:r>
        <w:rPr>
          <w:rtl/>
          <w:lang w:bidi="fa-IR"/>
        </w:rPr>
        <w:br w:type="page"/>
      </w:r>
      <w:bookmarkStart w:id="122" w:name="_Toc427053027"/>
      <w:r w:rsidR="00BF521F">
        <w:rPr>
          <w:rtl/>
          <w:lang w:bidi="fa-IR"/>
        </w:rPr>
        <w:lastRenderedPageBreak/>
        <w:t>درس بیست و یكم: رابطه مؤمن با مؤمنان دیگر</w:t>
      </w:r>
      <w:bookmarkEnd w:id="122"/>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و لاتَكُن فَظّاً غلیظاً یكْرَهُ النّاسُ قُرْبَكَ و لاتَكُنْ واهِناً یحَقِّرُكَ مَنْ عَرَفَكَ و لا تَشارَّ مَنْ فَوْقَكَ و لاتَسْخَرْ بِمَنْ هو دونَكَ ولا تُنازِعِ الاَْمْرَ اَهْلَهُ و لاتُطِعِ السُّفَهاءَ و لاتَكُنْ مَهیناً تَحْتَ كُلِّ اَحَد و لاتَتَّكِلَنَّ على كفایةِ اَحَد</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23" w:name="_Toc427053028"/>
      <w:r>
        <w:rPr>
          <w:rtl/>
          <w:lang w:bidi="fa-IR"/>
        </w:rPr>
        <w:t>اشكال مختلف ارتباط انسان ها با یكدیگر</w:t>
      </w:r>
      <w:bookmarkEnd w:id="123"/>
    </w:p>
    <w:p w:rsidR="00BF521F" w:rsidRDefault="00A745DB" w:rsidP="00F97272">
      <w:pPr>
        <w:pStyle w:val="libNormal"/>
        <w:rPr>
          <w:rtl/>
          <w:lang w:bidi="fa-IR"/>
        </w:rPr>
      </w:pPr>
      <w:r>
        <w:rPr>
          <w:rtl/>
          <w:lang w:bidi="fa-IR"/>
        </w:rPr>
        <w:t>ی</w:t>
      </w:r>
      <w:r w:rsidR="00F97272">
        <w:rPr>
          <w:rtl/>
          <w:lang w:bidi="fa-IR"/>
        </w:rPr>
        <w:t>كى از مسا</w:t>
      </w:r>
      <w:r>
        <w:rPr>
          <w:rtl/>
          <w:lang w:bidi="fa-IR"/>
        </w:rPr>
        <w:t>ی</w:t>
      </w:r>
      <w:r w:rsidR="00F97272">
        <w:rPr>
          <w:rtl/>
          <w:lang w:bidi="fa-IR"/>
        </w:rPr>
        <w:t>ل اخلاقى</w:t>
      </w:r>
      <w:r w:rsidR="00A17BD1">
        <w:rPr>
          <w:rtl/>
          <w:lang w:bidi="fa-IR"/>
        </w:rPr>
        <w:t xml:space="preserve">، </w:t>
      </w:r>
      <w:r w:rsidR="00F97272">
        <w:rPr>
          <w:rtl/>
          <w:lang w:bidi="fa-IR"/>
        </w:rPr>
        <w:t>نوع رابطه انسان</w:t>
      </w:r>
      <w:r>
        <w:rPr>
          <w:rtl/>
          <w:lang w:bidi="fa-IR"/>
        </w:rPr>
        <w:t xml:space="preserve"> </w:t>
      </w:r>
      <w:r w:rsidR="00F97272">
        <w:rPr>
          <w:rtl/>
          <w:lang w:bidi="fa-IR"/>
        </w:rPr>
        <w:t xml:space="preserve">ها با </w:t>
      </w:r>
      <w:r>
        <w:rPr>
          <w:rtl/>
          <w:lang w:bidi="fa-IR"/>
        </w:rPr>
        <w:t>ی</w:t>
      </w:r>
      <w:r w:rsidR="00F97272">
        <w:rPr>
          <w:rtl/>
          <w:lang w:bidi="fa-IR"/>
        </w:rPr>
        <w:t>كد</w:t>
      </w:r>
      <w:r>
        <w:rPr>
          <w:rtl/>
          <w:lang w:bidi="fa-IR"/>
        </w:rPr>
        <w:t>ی</w:t>
      </w:r>
      <w:r w:rsidR="00F97272">
        <w:rPr>
          <w:rtl/>
          <w:lang w:bidi="fa-IR"/>
        </w:rPr>
        <w:t>گر است كه داراى جهات مختلفى مى</w:t>
      </w:r>
      <w:r>
        <w:rPr>
          <w:rtl/>
          <w:lang w:bidi="fa-IR"/>
        </w:rPr>
        <w:t xml:space="preserve"> </w:t>
      </w:r>
      <w:r w:rsidR="00F97272">
        <w:rPr>
          <w:rtl/>
          <w:lang w:bidi="fa-IR"/>
        </w:rPr>
        <w:t>باشد</w:t>
      </w:r>
      <w:r w:rsidR="00A17BD1">
        <w:rPr>
          <w:rtl/>
          <w:lang w:bidi="fa-IR"/>
        </w:rPr>
        <w:t xml:space="preserve">. </w:t>
      </w:r>
      <w:r w:rsidR="00F97272">
        <w:rPr>
          <w:rtl/>
          <w:lang w:bidi="fa-IR"/>
        </w:rPr>
        <w:t>انسان</w:t>
      </w:r>
      <w:r>
        <w:rPr>
          <w:rtl/>
          <w:lang w:bidi="fa-IR"/>
        </w:rPr>
        <w:t xml:space="preserve"> </w:t>
      </w:r>
      <w:r w:rsidR="00F97272">
        <w:rPr>
          <w:rtl/>
          <w:lang w:bidi="fa-IR"/>
        </w:rPr>
        <w:t xml:space="preserve">ها در معاشرتشان با </w:t>
      </w:r>
      <w:r>
        <w:rPr>
          <w:rtl/>
          <w:lang w:bidi="fa-IR"/>
        </w:rPr>
        <w:t>ی</w:t>
      </w:r>
      <w:r w:rsidR="00F97272">
        <w:rPr>
          <w:rtl/>
          <w:lang w:bidi="fa-IR"/>
        </w:rPr>
        <w:t>كد</w:t>
      </w:r>
      <w:r>
        <w:rPr>
          <w:rtl/>
          <w:lang w:bidi="fa-IR"/>
        </w:rPr>
        <w:t>ی</w:t>
      </w:r>
      <w:r w:rsidR="00F97272">
        <w:rPr>
          <w:rtl/>
          <w:lang w:bidi="fa-IR"/>
        </w:rPr>
        <w:t>گر گاهى دچار حالت افراط و تفر</w:t>
      </w:r>
      <w:r>
        <w:rPr>
          <w:rtl/>
          <w:lang w:bidi="fa-IR"/>
        </w:rPr>
        <w:t>ی</w:t>
      </w:r>
      <w:r w:rsidR="00F97272">
        <w:rPr>
          <w:rtl/>
          <w:lang w:bidi="fa-IR"/>
        </w:rPr>
        <w:t>ط مى</w:t>
      </w:r>
      <w:r>
        <w:rPr>
          <w:rtl/>
          <w:lang w:bidi="fa-IR"/>
        </w:rPr>
        <w:t xml:space="preserve"> </w:t>
      </w:r>
      <w:r w:rsidR="00F97272">
        <w:rPr>
          <w:rtl/>
          <w:lang w:bidi="fa-IR"/>
        </w:rPr>
        <w:t>شوند</w:t>
      </w:r>
      <w:r w:rsidR="00A17BD1">
        <w:rPr>
          <w:rtl/>
          <w:lang w:bidi="fa-IR"/>
        </w:rPr>
        <w:t xml:space="preserve">. </w:t>
      </w:r>
      <w:r w:rsidR="00F97272">
        <w:rPr>
          <w:rtl/>
          <w:lang w:bidi="fa-IR"/>
        </w:rPr>
        <w:t>بعضى</w:t>
      </w:r>
      <w:r>
        <w:rPr>
          <w:rtl/>
          <w:lang w:bidi="fa-IR"/>
        </w:rPr>
        <w:t xml:space="preserve"> </w:t>
      </w:r>
      <w:r w:rsidR="00F97272">
        <w:rPr>
          <w:rtl/>
          <w:lang w:bidi="fa-IR"/>
        </w:rPr>
        <w:t>ها آن قدر خشك و عبوس برخورد مى</w:t>
      </w:r>
      <w:r>
        <w:rPr>
          <w:rtl/>
          <w:lang w:bidi="fa-IR"/>
        </w:rPr>
        <w:t xml:space="preserve"> </w:t>
      </w:r>
      <w:r w:rsidR="00F97272">
        <w:rPr>
          <w:rtl/>
          <w:lang w:bidi="fa-IR"/>
        </w:rPr>
        <w:t>كنند كه ه</w:t>
      </w:r>
      <w:r>
        <w:rPr>
          <w:rtl/>
          <w:lang w:bidi="fa-IR"/>
        </w:rPr>
        <w:t>ی</w:t>
      </w:r>
      <w:r w:rsidR="00F97272">
        <w:rPr>
          <w:rtl/>
          <w:lang w:bidi="fa-IR"/>
        </w:rPr>
        <w:t>چ كس رغبت نمى</w:t>
      </w:r>
      <w:r>
        <w:rPr>
          <w:rtl/>
          <w:lang w:bidi="fa-IR"/>
        </w:rPr>
        <w:t xml:space="preserve"> </w:t>
      </w:r>
      <w:r w:rsidR="00F97272">
        <w:rPr>
          <w:rtl/>
          <w:lang w:bidi="fa-IR"/>
        </w:rPr>
        <w:t>كند با آنها معاشرت نما</w:t>
      </w:r>
      <w:r>
        <w:rPr>
          <w:rtl/>
          <w:lang w:bidi="fa-IR"/>
        </w:rPr>
        <w:t>ی</w:t>
      </w:r>
      <w:r w:rsidR="00F97272">
        <w:rPr>
          <w:rtl/>
          <w:lang w:bidi="fa-IR"/>
        </w:rPr>
        <w:t>د</w:t>
      </w:r>
      <w:r w:rsidR="00A17BD1">
        <w:rPr>
          <w:rtl/>
          <w:lang w:bidi="fa-IR"/>
        </w:rPr>
        <w:t xml:space="preserve">، </w:t>
      </w:r>
      <w:r w:rsidR="00F97272">
        <w:rPr>
          <w:rtl/>
          <w:lang w:bidi="fa-IR"/>
        </w:rPr>
        <w:t>از آن طرف هم انسان</w:t>
      </w:r>
      <w:r>
        <w:rPr>
          <w:rtl/>
          <w:lang w:bidi="fa-IR"/>
        </w:rPr>
        <w:t xml:space="preserve"> </w:t>
      </w:r>
      <w:r w:rsidR="00F97272">
        <w:rPr>
          <w:rtl/>
          <w:lang w:bidi="fa-IR"/>
        </w:rPr>
        <w:t>هاى منفعلى هستند كه هر كسى و در هر حالى مى</w:t>
      </w:r>
      <w:r>
        <w:rPr>
          <w:rtl/>
          <w:lang w:bidi="fa-IR"/>
        </w:rPr>
        <w:t xml:space="preserve"> </w:t>
      </w:r>
      <w:r w:rsidR="00F97272">
        <w:rPr>
          <w:rtl/>
          <w:lang w:bidi="fa-IR"/>
        </w:rPr>
        <w:t>تواند آنها را تحت تأث</w:t>
      </w:r>
      <w:r>
        <w:rPr>
          <w:rtl/>
          <w:lang w:bidi="fa-IR"/>
        </w:rPr>
        <w:t>ی</w:t>
      </w:r>
      <w:r w:rsidR="00F97272">
        <w:rPr>
          <w:rtl/>
          <w:lang w:bidi="fa-IR"/>
        </w:rPr>
        <w:t>ر قرار بدهد</w:t>
      </w:r>
      <w:r w:rsidR="00A17BD1">
        <w:rPr>
          <w:rtl/>
          <w:lang w:bidi="fa-IR"/>
        </w:rPr>
        <w:t xml:space="preserve">. </w:t>
      </w:r>
      <w:r w:rsidR="00F97272">
        <w:rPr>
          <w:rtl/>
          <w:lang w:bidi="fa-IR"/>
        </w:rPr>
        <w:t>ا</w:t>
      </w:r>
      <w:r>
        <w:rPr>
          <w:rtl/>
          <w:lang w:bidi="fa-IR"/>
        </w:rPr>
        <w:t>ی</w:t>
      </w:r>
      <w:r w:rsidR="00F97272">
        <w:rPr>
          <w:rtl/>
          <w:lang w:bidi="fa-IR"/>
        </w:rPr>
        <w:t>ن افراط و تفر</w:t>
      </w:r>
      <w:r>
        <w:rPr>
          <w:rtl/>
          <w:lang w:bidi="fa-IR"/>
        </w:rPr>
        <w:t>ی</w:t>
      </w:r>
      <w:r w:rsidR="00F97272">
        <w:rPr>
          <w:rtl/>
          <w:lang w:bidi="fa-IR"/>
        </w:rPr>
        <w:t>ط</w:t>
      </w:r>
      <w:r>
        <w:rPr>
          <w:rtl/>
          <w:lang w:bidi="fa-IR"/>
        </w:rPr>
        <w:t xml:space="preserve"> </w:t>
      </w:r>
      <w:r w:rsidR="00F97272">
        <w:rPr>
          <w:rtl/>
          <w:lang w:bidi="fa-IR"/>
        </w:rPr>
        <w:t>ها در روابط انسانى</w:t>
      </w:r>
      <w:r w:rsidR="00A17BD1">
        <w:rPr>
          <w:rtl/>
          <w:lang w:bidi="fa-IR"/>
        </w:rPr>
        <w:t xml:space="preserve">، </w:t>
      </w:r>
      <w:r w:rsidR="00F97272">
        <w:rPr>
          <w:rtl/>
          <w:lang w:bidi="fa-IR"/>
        </w:rPr>
        <w:t>هر دو مذموم است</w:t>
      </w:r>
      <w:r w:rsidR="00A17BD1">
        <w:rPr>
          <w:rtl/>
          <w:lang w:bidi="fa-IR"/>
        </w:rPr>
        <w:t xml:space="preserve">. </w:t>
      </w:r>
      <w:r w:rsidR="00F97272">
        <w:rPr>
          <w:rtl/>
          <w:lang w:bidi="fa-IR"/>
        </w:rPr>
        <w:t xml:space="preserve">از </w:t>
      </w:r>
      <w:r>
        <w:rPr>
          <w:rtl/>
          <w:lang w:bidi="fa-IR"/>
        </w:rPr>
        <w:t>ی</w:t>
      </w:r>
      <w:r w:rsidR="00F97272">
        <w:rPr>
          <w:rtl/>
          <w:lang w:bidi="fa-IR"/>
        </w:rPr>
        <w:t>ك طرف</w:t>
      </w:r>
      <w:r w:rsidR="00A17BD1">
        <w:rPr>
          <w:rtl/>
          <w:lang w:bidi="fa-IR"/>
        </w:rPr>
        <w:t xml:space="preserve">، </w:t>
      </w:r>
      <w:r w:rsidR="00F97272">
        <w:rPr>
          <w:rtl/>
          <w:lang w:bidi="fa-IR"/>
        </w:rPr>
        <w:t>انسان نبا</w:t>
      </w:r>
      <w:r>
        <w:rPr>
          <w:rtl/>
          <w:lang w:bidi="fa-IR"/>
        </w:rPr>
        <w:t>ی</w:t>
      </w:r>
      <w:r w:rsidR="00F97272">
        <w:rPr>
          <w:rtl/>
          <w:lang w:bidi="fa-IR"/>
        </w:rPr>
        <w:t>د آن قدر خشن و تندخو و عبوس باشد كه د</w:t>
      </w:r>
      <w:r>
        <w:rPr>
          <w:rtl/>
          <w:lang w:bidi="fa-IR"/>
        </w:rPr>
        <w:t>ی</w:t>
      </w:r>
      <w:r w:rsidR="00F97272">
        <w:rPr>
          <w:rtl/>
          <w:lang w:bidi="fa-IR"/>
        </w:rPr>
        <w:t>گران رغبتى در معاشرت با او نداشته باشند و از سوى د</w:t>
      </w:r>
      <w:r>
        <w:rPr>
          <w:rtl/>
          <w:lang w:bidi="fa-IR"/>
        </w:rPr>
        <w:t>ی</w:t>
      </w:r>
      <w:r w:rsidR="00F97272">
        <w:rPr>
          <w:rtl/>
          <w:lang w:bidi="fa-IR"/>
        </w:rPr>
        <w:t>گر</w:t>
      </w:r>
      <w:r w:rsidR="00A17BD1">
        <w:rPr>
          <w:rtl/>
          <w:lang w:bidi="fa-IR"/>
        </w:rPr>
        <w:t xml:space="preserve">، </w:t>
      </w:r>
      <w:r w:rsidR="00F97272">
        <w:rPr>
          <w:rtl/>
          <w:lang w:bidi="fa-IR"/>
        </w:rPr>
        <w:t>نبا</w:t>
      </w:r>
      <w:r>
        <w:rPr>
          <w:rtl/>
          <w:lang w:bidi="fa-IR"/>
        </w:rPr>
        <w:t>ی</w:t>
      </w:r>
      <w:r w:rsidR="00F97272">
        <w:rPr>
          <w:rtl/>
          <w:lang w:bidi="fa-IR"/>
        </w:rPr>
        <w:t>د آن قدر منفعل باشد كه هر كسى و به هر صورتى بتواند در او اثر بگذارد</w:t>
      </w:r>
      <w:r w:rsidR="00A17BD1">
        <w:rPr>
          <w:rtl/>
          <w:lang w:bidi="fa-IR"/>
        </w:rPr>
        <w:t xml:space="preserve">. </w:t>
      </w:r>
      <w:r w:rsidR="00F97272">
        <w:rPr>
          <w:rtl/>
          <w:lang w:bidi="fa-IR"/>
        </w:rPr>
        <w:t>خداوند انسان</w:t>
      </w:r>
      <w:r>
        <w:rPr>
          <w:rtl/>
          <w:lang w:bidi="fa-IR"/>
        </w:rPr>
        <w:t xml:space="preserve"> </w:t>
      </w:r>
      <w:r w:rsidR="00F97272">
        <w:rPr>
          <w:rtl/>
          <w:lang w:bidi="fa-IR"/>
        </w:rPr>
        <w:t xml:space="preserve">ها را براى </w:t>
      </w:r>
      <w:r>
        <w:rPr>
          <w:rtl/>
          <w:lang w:bidi="fa-IR"/>
        </w:rPr>
        <w:t>ی</w:t>
      </w:r>
      <w:r w:rsidR="00F97272">
        <w:rPr>
          <w:rtl/>
          <w:lang w:bidi="fa-IR"/>
        </w:rPr>
        <w:t>كد</w:t>
      </w:r>
      <w:r>
        <w:rPr>
          <w:rtl/>
          <w:lang w:bidi="fa-IR"/>
        </w:rPr>
        <w:t>ی</w:t>
      </w:r>
      <w:r w:rsidR="00F97272">
        <w:rPr>
          <w:rtl/>
          <w:lang w:bidi="fa-IR"/>
        </w:rPr>
        <w:t>گر نعمت قرار داده است</w:t>
      </w:r>
      <w:r w:rsidR="00A17BD1">
        <w:rPr>
          <w:rtl/>
          <w:lang w:bidi="fa-IR"/>
        </w:rPr>
        <w:t xml:space="preserve">. </w:t>
      </w:r>
      <w:r w:rsidR="00F97272">
        <w:rPr>
          <w:rtl/>
          <w:lang w:bidi="fa-IR"/>
        </w:rPr>
        <w:t>آنها با</w:t>
      </w:r>
      <w:r>
        <w:rPr>
          <w:rtl/>
          <w:lang w:bidi="fa-IR"/>
        </w:rPr>
        <w:t>ی</w:t>
      </w:r>
      <w:r w:rsidR="00F97272">
        <w:rPr>
          <w:rtl/>
          <w:lang w:bidi="fa-IR"/>
        </w:rPr>
        <w:t xml:space="preserve">د در </w:t>
      </w:r>
      <w:r>
        <w:rPr>
          <w:rtl/>
          <w:lang w:bidi="fa-IR"/>
        </w:rPr>
        <w:t>ی</w:t>
      </w:r>
      <w:r w:rsidR="00F97272">
        <w:rPr>
          <w:rtl/>
          <w:lang w:bidi="fa-IR"/>
        </w:rPr>
        <w:t>كد</w:t>
      </w:r>
      <w:r>
        <w:rPr>
          <w:rtl/>
          <w:lang w:bidi="fa-IR"/>
        </w:rPr>
        <w:t>ی</w:t>
      </w:r>
      <w:r w:rsidR="00F97272">
        <w:rPr>
          <w:rtl/>
          <w:lang w:bidi="fa-IR"/>
        </w:rPr>
        <w:t>گر تأث</w:t>
      </w:r>
      <w:r>
        <w:rPr>
          <w:rtl/>
          <w:lang w:bidi="fa-IR"/>
        </w:rPr>
        <w:t>ی</w:t>
      </w:r>
      <w:r w:rsidR="00F97272">
        <w:rPr>
          <w:rtl/>
          <w:lang w:bidi="fa-IR"/>
        </w:rPr>
        <w:t>ر و تأثر داشته باشند</w:t>
      </w:r>
      <w:r w:rsidR="00A17BD1">
        <w:rPr>
          <w:rtl/>
          <w:lang w:bidi="fa-IR"/>
        </w:rPr>
        <w:t xml:space="preserve">؛ </w:t>
      </w:r>
      <w:r w:rsidR="00F97272">
        <w:rPr>
          <w:rtl/>
          <w:lang w:bidi="fa-IR"/>
        </w:rPr>
        <w:t xml:space="preserve">هر </w:t>
      </w:r>
      <w:r>
        <w:rPr>
          <w:rtl/>
          <w:lang w:bidi="fa-IR"/>
        </w:rPr>
        <w:t>ی</w:t>
      </w:r>
      <w:r w:rsidR="00F97272">
        <w:rPr>
          <w:rtl/>
          <w:lang w:bidi="fa-IR"/>
        </w:rPr>
        <w:t>ك به د</w:t>
      </w:r>
      <w:r>
        <w:rPr>
          <w:rtl/>
          <w:lang w:bidi="fa-IR"/>
        </w:rPr>
        <w:t>ی</w:t>
      </w:r>
      <w:r w:rsidR="00F97272">
        <w:rPr>
          <w:rtl/>
          <w:lang w:bidi="fa-IR"/>
        </w:rPr>
        <w:t>گرى نفعى برساند</w:t>
      </w:r>
      <w:r w:rsidR="00A17BD1">
        <w:rPr>
          <w:rtl/>
          <w:lang w:bidi="fa-IR"/>
        </w:rPr>
        <w:t xml:space="preserve">، </w:t>
      </w:r>
      <w:r w:rsidR="00F97272">
        <w:rPr>
          <w:rtl/>
          <w:lang w:bidi="fa-IR"/>
        </w:rPr>
        <w:t>البته در جهت تكامل فرد مقابل</w:t>
      </w:r>
      <w:r w:rsidR="00A17BD1">
        <w:rPr>
          <w:rtl/>
          <w:lang w:bidi="fa-IR"/>
        </w:rPr>
        <w:t xml:space="preserve">. </w:t>
      </w:r>
      <w:r w:rsidR="00F97272">
        <w:rPr>
          <w:rtl/>
          <w:lang w:bidi="fa-IR"/>
        </w:rPr>
        <w:t>بنابرا</w:t>
      </w:r>
      <w:r>
        <w:rPr>
          <w:rtl/>
          <w:lang w:bidi="fa-IR"/>
        </w:rPr>
        <w:t>ی</w:t>
      </w:r>
      <w:r w:rsidR="00F97272">
        <w:rPr>
          <w:rtl/>
          <w:lang w:bidi="fa-IR"/>
        </w:rPr>
        <w:t>ن انسان</w:t>
      </w:r>
      <w:r>
        <w:rPr>
          <w:rtl/>
          <w:lang w:bidi="fa-IR"/>
        </w:rPr>
        <w:t xml:space="preserve"> </w:t>
      </w:r>
      <w:r w:rsidR="00F97272">
        <w:rPr>
          <w:rtl/>
          <w:lang w:bidi="fa-IR"/>
        </w:rPr>
        <w:t>ها با</w:t>
      </w:r>
      <w:r>
        <w:rPr>
          <w:rtl/>
          <w:lang w:bidi="fa-IR"/>
        </w:rPr>
        <w:t>ی</w:t>
      </w:r>
      <w:r w:rsidR="00F97272">
        <w:rPr>
          <w:rtl/>
          <w:lang w:bidi="fa-IR"/>
        </w:rPr>
        <w:t xml:space="preserve">د با </w:t>
      </w:r>
      <w:r>
        <w:rPr>
          <w:rtl/>
          <w:lang w:bidi="fa-IR"/>
        </w:rPr>
        <w:t>ی</w:t>
      </w:r>
      <w:r w:rsidR="00F97272">
        <w:rPr>
          <w:rtl/>
          <w:lang w:bidi="fa-IR"/>
        </w:rPr>
        <w:t>كد</w:t>
      </w:r>
      <w:r>
        <w:rPr>
          <w:rtl/>
          <w:lang w:bidi="fa-IR"/>
        </w:rPr>
        <w:t>ی</w:t>
      </w:r>
      <w:r w:rsidR="00F97272">
        <w:rPr>
          <w:rtl/>
          <w:lang w:bidi="fa-IR"/>
        </w:rPr>
        <w:t>گر تعامل داشته باشند تا هدف زندگى اجتماعى تأم</w:t>
      </w:r>
      <w:r>
        <w:rPr>
          <w:rtl/>
          <w:lang w:bidi="fa-IR"/>
        </w:rPr>
        <w:t>ی</w:t>
      </w:r>
      <w:r w:rsidR="00F97272">
        <w:rPr>
          <w:rtl/>
          <w:lang w:bidi="fa-IR"/>
        </w:rPr>
        <w:t>ن گردد</w:t>
      </w:r>
      <w:r w:rsidR="00A17BD1">
        <w:rPr>
          <w:rtl/>
          <w:lang w:bidi="fa-IR"/>
        </w:rPr>
        <w:t xml:space="preserve">. </w:t>
      </w:r>
      <w:r w:rsidR="00F97272">
        <w:rPr>
          <w:rtl/>
          <w:lang w:bidi="fa-IR"/>
        </w:rPr>
        <w:t>اگر بنا باشد كه همه افراد عبوس و خشن باشند</w:t>
      </w:r>
      <w:r w:rsidR="00A17BD1">
        <w:rPr>
          <w:rtl/>
          <w:lang w:bidi="fa-IR"/>
        </w:rPr>
        <w:t xml:space="preserve">، </w:t>
      </w:r>
      <w:r w:rsidR="00F97272">
        <w:rPr>
          <w:rtl/>
          <w:lang w:bidi="fa-IR"/>
        </w:rPr>
        <w:t>طب</w:t>
      </w:r>
      <w:r>
        <w:rPr>
          <w:rtl/>
          <w:lang w:bidi="fa-IR"/>
        </w:rPr>
        <w:t>ی</w:t>
      </w:r>
      <w:r w:rsidR="00F97272">
        <w:rPr>
          <w:rtl/>
          <w:lang w:bidi="fa-IR"/>
        </w:rPr>
        <w:t>عى است كه اُلفتى ب</w:t>
      </w:r>
      <w:r>
        <w:rPr>
          <w:rtl/>
          <w:lang w:bidi="fa-IR"/>
        </w:rPr>
        <w:t>ی</w:t>
      </w:r>
      <w:r w:rsidR="00F97272">
        <w:rPr>
          <w:rtl/>
          <w:lang w:bidi="fa-IR"/>
        </w:rPr>
        <w:t>ن آنها برقرار نمى</w:t>
      </w:r>
      <w:r>
        <w:rPr>
          <w:rtl/>
          <w:lang w:bidi="fa-IR"/>
        </w:rPr>
        <w:t xml:space="preserve"> </w:t>
      </w:r>
      <w:r w:rsidR="00F97272">
        <w:rPr>
          <w:rtl/>
          <w:lang w:bidi="fa-IR"/>
        </w:rPr>
        <w:t>شود</w:t>
      </w:r>
      <w:r w:rsidR="00A17BD1">
        <w:rPr>
          <w:rtl/>
          <w:lang w:bidi="fa-IR"/>
        </w:rPr>
        <w:t xml:space="preserve">، </w:t>
      </w:r>
      <w:r w:rsidR="00F97272">
        <w:rPr>
          <w:rtl/>
          <w:lang w:bidi="fa-IR"/>
        </w:rPr>
        <w:t>تعامل و همكارى و دوستى و صم</w:t>
      </w:r>
      <w:r>
        <w:rPr>
          <w:rtl/>
          <w:lang w:bidi="fa-IR"/>
        </w:rPr>
        <w:t>ی</w:t>
      </w:r>
      <w:r w:rsidR="00F97272">
        <w:rPr>
          <w:rtl/>
          <w:lang w:bidi="fa-IR"/>
        </w:rPr>
        <w:t>م</w:t>
      </w:r>
      <w:r>
        <w:rPr>
          <w:rtl/>
          <w:lang w:bidi="fa-IR"/>
        </w:rPr>
        <w:t>ی</w:t>
      </w:r>
      <w:r w:rsidR="00F97272">
        <w:rPr>
          <w:rtl/>
          <w:lang w:bidi="fa-IR"/>
        </w:rPr>
        <w:t>تى هم نخواهد بود و در نت</w:t>
      </w:r>
      <w:r>
        <w:rPr>
          <w:rtl/>
          <w:lang w:bidi="fa-IR"/>
        </w:rPr>
        <w:t>ی</w:t>
      </w:r>
      <w:r w:rsidR="00F97272">
        <w:rPr>
          <w:rtl/>
          <w:lang w:bidi="fa-IR"/>
        </w:rPr>
        <w:t xml:space="preserve">جه از </w:t>
      </w:r>
      <w:r>
        <w:rPr>
          <w:rtl/>
          <w:lang w:bidi="fa-IR"/>
        </w:rPr>
        <w:t>ی</w:t>
      </w:r>
      <w:r w:rsidR="00F97272">
        <w:rPr>
          <w:rtl/>
          <w:lang w:bidi="fa-IR"/>
        </w:rPr>
        <w:t>كد</w:t>
      </w:r>
      <w:r>
        <w:rPr>
          <w:rtl/>
          <w:lang w:bidi="fa-IR"/>
        </w:rPr>
        <w:t>ی</w:t>
      </w:r>
      <w:r w:rsidR="00F97272">
        <w:rPr>
          <w:rtl/>
          <w:lang w:bidi="fa-IR"/>
        </w:rPr>
        <w:t>گر استفاده</w:t>
      </w:r>
      <w:r>
        <w:rPr>
          <w:rtl/>
          <w:lang w:bidi="fa-IR"/>
        </w:rPr>
        <w:t xml:space="preserve"> </w:t>
      </w:r>
      <w:r w:rsidR="00F97272">
        <w:rPr>
          <w:rtl/>
          <w:lang w:bidi="fa-IR"/>
        </w:rPr>
        <w:t>اى هم نخواهند برد</w:t>
      </w:r>
      <w:r w:rsidR="00A17BD1">
        <w:rPr>
          <w:rtl/>
          <w:lang w:bidi="fa-IR"/>
        </w:rPr>
        <w:t xml:space="preserve">. </w:t>
      </w:r>
      <w:r w:rsidR="00F97272">
        <w:rPr>
          <w:rtl/>
          <w:lang w:bidi="fa-IR"/>
        </w:rPr>
        <w:t xml:space="preserve">حال آن كه خداوند آنها را نعمت براى هم قرار داده كه از </w:t>
      </w:r>
      <w:r>
        <w:rPr>
          <w:rtl/>
          <w:lang w:bidi="fa-IR"/>
        </w:rPr>
        <w:t>ی</w:t>
      </w:r>
      <w:r w:rsidR="00F97272">
        <w:rPr>
          <w:rtl/>
          <w:lang w:bidi="fa-IR"/>
        </w:rPr>
        <w:t>كد</w:t>
      </w:r>
      <w:r>
        <w:rPr>
          <w:rtl/>
          <w:lang w:bidi="fa-IR"/>
        </w:rPr>
        <w:t>ی</w:t>
      </w:r>
      <w:r w:rsidR="00F97272">
        <w:rPr>
          <w:rtl/>
          <w:lang w:bidi="fa-IR"/>
        </w:rPr>
        <w:t>گر بهره ببرند</w:t>
      </w:r>
      <w:r w:rsidR="00A17BD1">
        <w:rPr>
          <w:rtl/>
          <w:lang w:bidi="fa-IR"/>
        </w:rPr>
        <w:t xml:space="preserve">. </w:t>
      </w:r>
      <w:r w:rsidR="00F97272">
        <w:rPr>
          <w:rtl/>
          <w:lang w:bidi="fa-IR"/>
        </w:rPr>
        <w:t>چنان چه ا</w:t>
      </w:r>
      <w:r>
        <w:rPr>
          <w:rtl/>
          <w:lang w:bidi="fa-IR"/>
        </w:rPr>
        <w:t>ی</w:t>
      </w:r>
      <w:r w:rsidR="00F97272">
        <w:rPr>
          <w:rtl/>
          <w:lang w:bidi="fa-IR"/>
        </w:rPr>
        <w:t>ن مهم تحقق ن</w:t>
      </w:r>
      <w:r>
        <w:rPr>
          <w:rtl/>
          <w:lang w:bidi="fa-IR"/>
        </w:rPr>
        <w:t>ی</w:t>
      </w:r>
      <w:r w:rsidR="00F97272">
        <w:rPr>
          <w:rtl/>
          <w:lang w:bidi="fa-IR"/>
        </w:rPr>
        <w:t>ابد</w:t>
      </w:r>
      <w:r w:rsidR="00A17BD1">
        <w:rPr>
          <w:rtl/>
          <w:lang w:bidi="fa-IR"/>
        </w:rPr>
        <w:t xml:space="preserve">، </w:t>
      </w:r>
      <w:r w:rsidR="00F97272">
        <w:rPr>
          <w:rtl/>
          <w:lang w:bidi="fa-IR"/>
        </w:rPr>
        <w:t>در واقع نقض غرض شده است</w:t>
      </w:r>
      <w:r w:rsidR="00A17BD1">
        <w:rPr>
          <w:rtl/>
          <w:lang w:bidi="fa-IR"/>
        </w:rPr>
        <w:t xml:space="preserve">. </w:t>
      </w:r>
    </w:p>
    <w:p w:rsidR="00BF521F" w:rsidRDefault="00F97272" w:rsidP="00F97272">
      <w:pPr>
        <w:pStyle w:val="libNormal"/>
        <w:rPr>
          <w:rtl/>
          <w:lang w:bidi="fa-IR"/>
        </w:rPr>
      </w:pPr>
      <w:r>
        <w:rPr>
          <w:rtl/>
          <w:lang w:bidi="fa-IR"/>
        </w:rPr>
        <w:lastRenderedPageBreak/>
        <w:t>نكته حا</w:t>
      </w:r>
      <w:r w:rsidR="00A745DB">
        <w:rPr>
          <w:rtl/>
          <w:lang w:bidi="fa-IR"/>
        </w:rPr>
        <w:t>ی</w:t>
      </w:r>
      <w:r>
        <w:rPr>
          <w:rtl/>
          <w:lang w:bidi="fa-IR"/>
        </w:rPr>
        <w:t>ز اهم</w:t>
      </w:r>
      <w:r w:rsidR="00A745DB">
        <w:rPr>
          <w:rtl/>
          <w:lang w:bidi="fa-IR"/>
        </w:rPr>
        <w:t>ی</w:t>
      </w:r>
      <w:r>
        <w:rPr>
          <w:rtl/>
          <w:lang w:bidi="fa-IR"/>
        </w:rPr>
        <w:t>ت در ا</w:t>
      </w:r>
      <w:r w:rsidR="00A745DB">
        <w:rPr>
          <w:rtl/>
          <w:lang w:bidi="fa-IR"/>
        </w:rPr>
        <w:t>ی</w:t>
      </w:r>
      <w:r>
        <w:rPr>
          <w:rtl/>
          <w:lang w:bidi="fa-IR"/>
        </w:rPr>
        <w:t>ن زم</w:t>
      </w:r>
      <w:r w:rsidR="00A745DB">
        <w:rPr>
          <w:rtl/>
          <w:lang w:bidi="fa-IR"/>
        </w:rPr>
        <w:t>ی</w:t>
      </w:r>
      <w:r>
        <w:rPr>
          <w:rtl/>
          <w:lang w:bidi="fa-IR"/>
        </w:rPr>
        <w:t>نه ا</w:t>
      </w:r>
      <w:r w:rsidR="00A745DB">
        <w:rPr>
          <w:rtl/>
          <w:lang w:bidi="fa-IR"/>
        </w:rPr>
        <w:t>ی</w:t>
      </w:r>
      <w:r>
        <w:rPr>
          <w:rtl/>
          <w:lang w:bidi="fa-IR"/>
        </w:rPr>
        <w:t>ن است كه هم</w:t>
      </w:r>
      <w:r w:rsidR="00A745DB">
        <w:rPr>
          <w:rtl/>
          <w:lang w:bidi="fa-IR"/>
        </w:rPr>
        <w:t>ی</w:t>
      </w:r>
      <w:r>
        <w:rPr>
          <w:rtl/>
          <w:lang w:bidi="fa-IR"/>
        </w:rPr>
        <w:t>شه نبا</w:t>
      </w:r>
      <w:r w:rsidR="00A745DB">
        <w:rPr>
          <w:rtl/>
          <w:lang w:bidi="fa-IR"/>
        </w:rPr>
        <w:t>ی</w:t>
      </w:r>
      <w:r>
        <w:rPr>
          <w:rtl/>
          <w:lang w:bidi="fa-IR"/>
        </w:rPr>
        <w:t xml:space="preserve">د </w:t>
      </w:r>
      <w:r w:rsidR="00A745DB">
        <w:rPr>
          <w:rtl/>
          <w:lang w:bidi="fa-IR"/>
        </w:rPr>
        <w:t>ی</w:t>
      </w:r>
      <w:r>
        <w:rPr>
          <w:rtl/>
          <w:lang w:bidi="fa-IR"/>
        </w:rPr>
        <w:t xml:space="preserve">ك نفر منفعل باشد و </w:t>
      </w:r>
      <w:r w:rsidR="00A745DB">
        <w:rPr>
          <w:rtl/>
          <w:lang w:bidi="fa-IR"/>
        </w:rPr>
        <w:t>ی</w:t>
      </w:r>
      <w:r>
        <w:rPr>
          <w:rtl/>
          <w:lang w:bidi="fa-IR"/>
        </w:rPr>
        <w:t>ك نفر مؤثر</w:t>
      </w:r>
      <w:r w:rsidR="00A17BD1">
        <w:rPr>
          <w:rtl/>
          <w:lang w:bidi="fa-IR"/>
        </w:rPr>
        <w:t xml:space="preserve">. </w:t>
      </w:r>
      <w:r>
        <w:rPr>
          <w:rtl/>
          <w:lang w:bidi="fa-IR"/>
        </w:rPr>
        <w:t>براى ا</w:t>
      </w:r>
      <w:r w:rsidR="00A745DB">
        <w:rPr>
          <w:rtl/>
          <w:lang w:bidi="fa-IR"/>
        </w:rPr>
        <w:t>ی</w:t>
      </w:r>
      <w:r>
        <w:rPr>
          <w:rtl/>
          <w:lang w:bidi="fa-IR"/>
        </w:rPr>
        <w:t>ن كه فرد هم</w:t>
      </w:r>
      <w:r w:rsidR="00A745DB">
        <w:rPr>
          <w:rtl/>
          <w:lang w:bidi="fa-IR"/>
        </w:rPr>
        <w:t>ی</w:t>
      </w:r>
      <w:r>
        <w:rPr>
          <w:rtl/>
          <w:lang w:bidi="fa-IR"/>
        </w:rPr>
        <w:t>شه منفعل واقع نگردد</w:t>
      </w:r>
      <w:r w:rsidR="00A17BD1">
        <w:rPr>
          <w:rtl/>
          <w:lang w:bidi="fa-IR"/>
        </w:rPr>
        <w:t xml:space="preserve">، </w:t>
      </w:r>
      <w:r>
        <w:rPr>
          <w:rtl/>
          <w:lang w:bidi="fa-IR"/>
        </w:rPr>
        <w:t>با</w:t>
      </w:r>
      <w:r w:rsidR="00A745DB">
        <w:rPr>
          <w:rtl/>
          <w:lang w:bidi="fa-IR"/>
        </w:rPr>
        <w:t>ی</w:t>
      </w:r>
      <w:r>
        <w:rPr>
          <w:rtl/>
          <w:lang w:bidi="fa-IR"/>
        </w:rPr>
        <w:t>د براى خودش شخص</w:t>
      </w:r>
      <w:r w:rsidR="00A745DB">
        <w:rPr>
          <w:rtl/>
          <w:lang w:bidi="fa-IR"/>
        </w:rPr>
        <w:t>ی</w:t>
      </w:r>
      <w:r>
        <w:rPr>
          <w:rtl/>
          <w:lang w:bidi="fa-IR"/>
        </w:rPr>
        <w:t>تى قا</w:t>
      </w:r>
      <w:r w:rsidR="00A745DB">
        <w:rPr>
          <w:rtl/>
          <w:lang w:bidi="fa-IR"/>
        </w:rPr>
        <w:t>ی</w:t>
      </w:r>
      <w:r>
        <w:rPr>
          <w:rtl/>
          <w:lang w:bidi="fa-IR"/>
        </w:rPr>
        <w:t>ل باشد</w:t>
      </w:r>
      <w:r w:rsidR="00A17BD1">
        <w:rPr>
          <w:rtl/>
          <w:lang w:bidi="fa-IR"/>
        </w:rPr>
        <w:t xml:space="preserve">؛ </w:t>
      </w:r>
      <w:r>
        <w:rPr>
          <w:rtl/>
          <w:lang w:bidi="fa-IR"/>
        </w:rPr>
        <w:t>ا</w:t>
      </w:r>
      <w:r w:rsidR="00A745DB">
        <w:rPr>
          <w:rtl/>
          <w:lang w:bidi="fa-IR"/>
        </w:rPr>
        <w:t>ی</w:t>
      </w:r>
      <w:r>
        <w:rPr>
          <w:rtl/>
          <w:lang w:bidi="fa-IR"/>
        </w:rPr>
        <w:t>ن طور نباشد كه در مقابل همه چ</w:t>
      </w:r>
      <w:r w:rsidR="00A745DB">
        <w:rPr>
          <w:rtl/>
          <w:lang w:bidi="fa-IR"/>
        </w:rPr>
        <w:t>ی</w:t>
      </w:r>
      <w:r>
        <w:rPr>
          <w:rtl/>
          <w:lang w:bidi="fa-IR"/>
        </w:rPr>
        <w:t>ز و همه كس سر تسل</w:t>
      </w:r>
      <w:r w:rsidR="00A745DB">
        <w:rPr>
          <w:rtl/>
          <w:lang w:bidi="fa-IR"/>
        </w:rPr>
        <w:t>ی</w:t>
      </w:r>
      <w:r>
        <w:rPr>
          <w:rtl/>
          <w:lang w:bidi="fa-IR"/>
        </w:rPr>
        <w:t>م فرود آورد و هر كسى</w:t>
      </w:r>
      <w:r w:rsidR="00A17BD1">
        <w:rPr>
          <w:rtl/>
          <w:lang w:bidi="fa-IR"/>
        </w:rPr>
        <w:t xml:space="preserve">، </w:t>
      </w:r>
      <w:r>
        <w:rPr>
          <w:rtl/>
          <w:lang w:bidi="fa-IR"/>
        </w:rPr>
        <w:t>در هر وقتى و به هر صورتى بتواند او را تحت تأث</w:t>
      </w:r>
      <w:r w:rsidR="00A745DB">
        <w:rPr>
          <w:rtl/>
          <w:lang w:bidi="fa-IR"/>
        </w:rPr>
        <w:t>ی</w:t>
      </w:r>
      <w:r>
        <w:rPr>
          <w:rtl/>
          <w:lang w:bidi="fa-IR"/>
        </w:rPr>
        <w:t>ر قرار دهد</w:t>
      </w:r>
      <w:r w:rsidR="00A17BD1">
        <w:rPr>
          <w:rtl/>
          <w:lang w:bidi="fa-IR"/>
        </w:rPr>
        <w:t xml:space="preserve">. </w:t>
      </w:r>
      <w:r>
        <w:rPr>
          <w:rtl/>
          <w:lang w:bidi="fa-IR"/>
        </w:rPr>
        <w:t>نرم بودن ب</w:t>
      </w:r>
      <w:r w:rsidR="00A745DB">
        <w:rPr>
          <w:rtl/>
          <w:lang w:bidi="fa-IR"/>
        </w:rPr>
        <w:t>ی</w:t>
      </w:r>
      <w:r>
        <w:rPr>
          <w:rtl/>
          <w:lang w:bidi="fa-IR"/>
        </w:rPr>
        <w:t>ش از حد</w:t>
      </w:r>
      <w:r w:rsidR="00A17BD1">
        <w:rPr>
          <w:rtl/>
          <w:lang w:bidi="fa-IR"/>
        </w:rPr>
        <w:t xml:space="preserve">، </w:t>
      </w:r>
      <w:r>
        <w:rPr>
          <w:rtl/>
          <w:lang w:bidi="fa-IR"/>
        </w:rPr>
        <w:t>علاوه بر ا</w:t>
      </w:r>
      <w:r w:rsidR="00A745DB">
        <w:rPr>
          <w:rtl/>
          <w:lang w:bidi="fa-IR"/>
        </w:rPr>
        <w:t>ی</w:t>
      </w:r>
      <w:r>
        <w:rPr>
          <w:rtl/>
          <w:lang w:bidi="fa-IR"/>
        </w:rPr>
        <w:t>ن كه موجب انفعال فرد مى</w:t>
      </w:r>
      <w:r w:rsidR="00A745DB">
        <w:rPr>
          <w:rtl/>
          <w:lang w:bidi="fa-IR"/>
        </w:rPr>
        <w:t xml:space="preserve"> </w:t>
      </w:r>
      <w:r>
        <w:rPr>
          <w:rtl/>
          <w:lang w:bidi="fa-IR"/>
        </w:rPr>
        <w:t>گردد</w:t>
      </w:r>
      <w:r w:rsidR="00A17BD1">
        <w:rPr>
          <w:rtl/>
          <w:lang w:bidi="fa-IR"/>
        </w:rPr>
        <w:t xml:space="preserve">، </w:t>
      </w:r>
      <w:r>
        <w:rPr>
          <w:rtl/>
          <w:lang w:bidi="fa-IR"/>
        </w:rPr>
        <w:t>اصلا شخص را در نظر د</w:t>
      </w:r>
      <w:r w:rsidR="00A745DB">
        <w:rPr>
          <w:rtl/>
          <w:lang w:bidi="fa-IR"/>
        </w:rPr>
        <w:t>ی</w:t>
      </w:r>
      <w:r>
        <w:rPr>
          <w:rtl/>
          <w:lang w:bidi="fa-IR"/>
        </w:rPr>
        <w:t>گران خوار و زبون مى</w:t>
      </w:r>
      <w:r w:rsidR="00A745DB">
        <w:rPr>
          <w:rtl/>
          <w:lang w:bidi="fa-IR"/>
        </w:rPr>
        <w:t xml:space="preserve"> </w:t>
      </w:r>
      <w:r>
        <w:rPr>
          <w:rtl/>
          <w:lang w:bidi="fa-IR"/>
        </w:rPr>
        <w:t>كند به گونه</w:t>
      </w:r>
      <w:r w:rsidR="00A745DB">
        <w:rPr>
          <w:rtl/>
          <w:lang w:bidi="fa-IR"/>
        </w:rPr>
        <w:t xml:space="preserve"> </w:t>
      </w:r>
      <w:r>
        <w:rPr>
          <w:rtl/>
          <w:lang w:bidi="fa-IR"/>
        </w:rPr>
        <w:t>اى كه از چشم مردم مى</w:t>
      </w:r>
      <w:r w:rsidR="00A745DB">
        <w:rPr>
          <w:rtl/>
          <w:lang w:bidi="fa-IR"/>
        </w:rPr>
        <w:t xml:space="preserve"> </w:t>
      </w:r>
      <w:r>
        <w:rPr>
          <w:rtl/>
          <w:lang w:bidi="fa-IR"/>
        </w:rPr>
        <w:t xml:space="preserve">افتد و مردم او را </w:t>
      </w:r>
      <w:r w:rsidR="00A745DB">
        <w:rPr>
          <w:rtl/>
          <w:lang w:bidi="fa-IR"/>
        </w:rPr>
        <w:t>ی</w:t>
      </w:r>
      <w:r>
        <w:rPr>
          <w:rtl/>
          <w:lang w:bidi="fa-IR"/>
        </w:rPr>
        <w:t>ك انسان پَست و فروما</w:t>
      </w:r>
      <w:r w:rsidR="00A745DB">
        <w:rPr>
          <w:rtl/>
          <w:lang w:bidi="fa-IR"/>
        </w:rPr>
        <w:t>ی</w:t>
      </w:r>
      <w:r>
        <w:rPr>
          <w:rtl/>
          <w:lang w:bidi="fa-IR"/>
        </w:rPr>
        <w:t>ه تلقى مى</w:t>
      </w:r>
      <w:r w:rsidR="00A745DB">
        <w:rPr>
          <w:rtl/>
          <w:lang w:bidi="fa-IR"/>
        </w:rPr>
        <w:t xml:space="preserve"> </w:t>
      </w:r>
      <w:r>
        <w:rPr>
          <w:rtl/>
          <w:lang w:bidi="fa-IR"/>
        </w:rPr>
        <w:t>كنند و به او بها و اهم</w:t>
      </w:r>
      <w:r w:rsidR="00A745DB">
        <w:rPr>
          <w:rtl/>
          <w:lang w:bidi="fa-IR"/>
        </w:rPr>
        <w:t>ی</w:t>
      </w:r>
      <w:r>
        <w:rPr>
          <w:rtl/>
          <w:lang w:bidi="fa-IR"/>
        </w:rPr>
        <w:t>تى نمى</w:t>
      </w:r>
      <w:r w:rsidR="00A745DB">
        <w:rPr>
          <w:rtl/>
          <w:lang w:bidi="fa-IR"/>
        </w:rPr>
        <w:t xml:space="preserve"> </w:t>
      </w:r>
      <w:r>
        <w:rPr>
          <w:rtl/>
          <w:lang w:bidi="fa-IR"/>
        </w:rPr>
        <w:t>دهند</w:t>
      </w:r>
      <w:r w:rsidR="00A17BD1">
        <w:rPr>
          <w:rtl/>
          <w:lang w:bidi="fa-IR"/>
        </w:rPr>
        <w:t xml:space="preserve">. </w:t>
      </w:r>
      <w:r>
        <w:rPr>
          <w:rtl/>
          <w:lang w:bidi="fa-IR"/>
        </w:rPr>
        <w:t>بنابرا</w:t>
      </w:r>
      <w:r w:rsidR="00A745DB">
        <w:rPr>
          <w:rtl/>
          <w:lang w:bidi="fa-IR"/>
        </w:rPr>
        <w:t>ی</w:t>
      </w:r>
      <w:r>
        <w:rPr>
          <w:rtl/>
          <w:lang w:bidi="fa-IR"/>
        </w:rPr>
        <w:t>ن انسان نه با</w:t>
      </w:r>
      <w:r w:rsidR="00A745DB">
        <w:rPr>
          <w:rtl/>
          <w:lang w:bidi="fa-IR"/>
        </w:rPr>
        <w:t>ی</w:t>
      </w:r>
      <w:r>
        <w:rPr>
          <w:rtl/>
          <w:lang w:bidi="fa-IR"/>
        </w:rPr>
        <w:t>د آن قدر خشك و خشن باشد كه مردم از نزد</w:t>
      </w:r>
      <w:r w:rsidR="00A745DB">
        <w:rPr>
          <w:rtl/>
          <w:lang w:bidi="fa-IR"/>
        </w:rPr>
        <w:t>ی</w:t>
      </w:r>
      <w:r>
        <w:rPr>
          <w:rtl/>
          <w:lang w:bidi="fa-IR"/>
        </w:rPr>
        <w:t>ك شدن به او كراهت داشته باشند و نه آن قدر نرم و منفعل كه ه</w:t>
      </w:r>
      <w:r w:rsidR="00A745DB">
        <w:rPr>
          <w:rtl/>
          <w:lang w:bidi="fa-IR"/>
        </w:rPr>
        <w:t>ی</w:t>
      </w:r>
      <w:r>
        <w:rPr>
          <w:rtl/>
          <w:lang w:bidi="fa-IR"/>
        </w:rPr>
        <w:t>چ مقاومتى در مقابل د</w:t>
      </w:r>
      <w:r w:rsidR="00A745DB">
        <w:rPr>
          <w:rtl/>
          <w:lang w:bidi="fa-IR"/>
        </w:rPr>
        <w:t>ی</w:t>
      </w:r>
      <w:r>
        <w:rPr>
          <w:rtl/>
          <w:lang w:bidi="fa-IR"/>
        </w:rPr>
        <w:t>گران نداشته باشد</w:t>
      </w:r>
      <w:r w:rsidR="00A17BD1">
        <w:rPr>
          <w:rtl/>
          <w:lang w:bidi="fa-IR"/>
        </w:rPr>
        <w:t xml:space="preserve">. </w:t>
      </w:r>
      <w:r>
        <w:rPr>
          <w:rtl/>
          <w:lang w:bidi="fa-IR"/>
        </w:rPr>
        <w:t>اگر چن</w:t>
      </w:r>
      <w:r w:rsidR="00A745DB">
        <w:rPr>
          <w:rtl/>
          <w:lang w:bidi="fa-IR"/>
        </w:rPr>
        <w:t>ی</w:t>
      </w:r>
      <w:r>
        <w:rPr>
          <w:rtl/>
          <w:lang w:bidi="fa-IR"/>
        </w:rPr>
        <w:t>ن بود</w:t>
      </w:r>
      <w:r w:rsidR="00A17BD1">
        <w:rPr>
          <w:rtl/>
          <w:lang w:bidi="fa-IR"/>
        </w:rPr>
        <w:t xml:space="preserve">، </w:t>
      </w:r>
      <w:r>
        <w:rPr>
          <w:rtl/>
          <w:lang w:bidi="fa-IR"/>
        </w:rPr>
        <w:t>همه به چشم حقارت به او مى</w:t>
      </w:r>
      <w:r w:rsidR="00A745DB">
        <w:rPr>
          <w:rtl/>
          <w:lang w:bidi="fa-IR"/>
        </w:rPr>
        <w:t xml:space="preserve"> </w:t>
      </w:r>
      <w:r>
        <w:rPr>
          <w:rtl/>
          <w:lang w:bidi="fa-IR"/>
        </w:rPr>
        <w:t>نگرند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لاتَكُنْ فَظّاً غلیظاً یكْرَهُ النّاسُ قُرْبَكَ و لاتَكُنْ واهِناً یحَقِّرُكَ مَنْ عَرَفَكَ</w:t>
      </w:r>
      <w:r w:rsidR="00E53444" w:rsidRPr="00E53444">
        <w:rPr>
          <w:rStyle w:val="libAlaemChar"/>
          <w:rFonts w:eastAsia="KFGQPC Uthman Taha Naskh"/>
          <w:rtl/>
        </w:rPr>
        <w:t>)</w:t>
      </w:r>
      <w:r w:rsidR="00A17BD1">
        <w:rPr>
          <w:rtl/>
          <w:lang w:bidi="fa-IR"/>
        </w:rPr>
        <w:t xml:space="preserve">. </w:t>
      </w:r>
      <w:r>
        <w:rPr>
          <w:rtl/>
          <w:lang w:bidi="fa-IR"/>
        </w:rPr>
        <w:t>انسان با</w:t>
      </w:r>
      <w:r w:rsidR="00A745DB">
        <w:rPr>
          <w:rtl/>
          <w:lang w:bidi="fa-IR"/>
        </w:rPr>
        <w:t>ی</w:t>
      </w:r>
      <w:r>
        <w:rPr>
          <w:rtl/>
          <w:lang w:bidi="fa-IR"/>
        </w:rPr>
        <w:t>د به گونه</w:t>
      </w:r>
      <w:r w:rsidR="00A745DB">
        <w:rPr>
          <w:rtl/>
          <w:lang w:bidi="fa-IR"/>
        </w:rPr>
        <w:t xml:space="preserve"> </w:t>
      </w:r>
      <w:r>
        <w:rPr>
          <w:rtl/>
          <w:lang w:bidi="fa-IR"/>
        </w:rPr>
        <w:t>اى رفتار كند كه هم مردم با رغبت با او تعامل داشته باشند و هم كاملا در اخت</w:t>
      </w:r>
      <w:r w:rsidR="00A745DB">
        <w:rPr>
          <w:rtl/>
          <w:lang w:bidi="fa-IR"/>
        </w:rPr>
        <w:t>ی</w:t>
      </w:r>
      <w:r>
        <w:rPr>
          <w:rtl/>
          <w:lang w:bidi="fa-IR"/>
        </w:rPr>
        <w:t>ار د</w:t>
      </w:r>
      <w:r w:rsidR="00A745DB">
        <w:rPr>
          <w:rtl/>
          <w:lang w:bidi="fa-IR"/>
        </w:rPr>
        <w:t>ی</w:t>
      </w:r>
      <w:r>
        <w:rPr>
          <w:rtl/>
          <w:lang w:bidi="fa-IR"/>
        </w:rPr>
        <w:t>گران نباشد تا از تفكر و عبادت و زندگى خود باز نماند</w:t>
      </w:r>
      <w:r w:rsidR="00A17BD1">
        <w:rPr>
          <w:rtl/>
          <w:lang w:bidi="fa-IR"/>
        </w:rPr>
        <w:t xml:space="preserve">. </w:t>
      </w:r>
    </w:p>
    <w:p w:rsidR="00BF521F" w:rsidRDefault="00F97272" w:rsidP="00F97272">
      <w:pPr>
        <w:pStyle w:val="libNormal"/>
        <w:rPr>
          <w:rtl/>
          <w:lang w:bidi="fa-IR"/>
        </w:rPr>
      </w:pPr>
      <w:r>
        <w:rPr>
          <w:rtl/>
          <w:lang w:bidi="fa-IR"/>
        </w:rPr>
        <w:t>هر كسى با توجه به شرا</w:t>
      </w:r>
      <w:r w:rsidR="00A745DB">
        <w:rPr>
          <w:rtl/>
          <w:lang w:bidi="fa-IR"/>
        </w:rPr>
        <w:t>ی</w:t>
      </w:r>
      <w:r>
        <w:rPr>
          <w:rtl/>
          <w:lang w:bidi="fa-IR"/>
        </w:rPr>
        <w:t>ط سنى و ارثى و ن</w:t>
      </w:r>
      <w:r w:rsidR="00A745DB">
        <w:rPr>
          <w:rtl/>
          <w:lang w:bidi="fa-IR"/>
        </w:rPr>
        <w:t>ی</w:t>
      </w:r>
      <w:r>
        <w:rPr>
          <w:rtl/>
          <w:lang w:bidi="fa-IR"/>
        </w:rPr>
        <w:t>ز استعدادهاى جسمى و فكرى خود</w:t>
      </w:r>
      <w:r w:rsidR="00A17BD1">
        <w:rPr>
          <w:rtl/>
          <w:lang w:bidi="fa-IR"/>
        </w:rPr>
        <w:t xml:space="preserve">، </w:t>
      </w:r>
      <w:r>
        <w:rPr>
          <w:rtl/>
          <w:lang w:bidi="fa-IR"/>
        </w:rPr>
        <w:t>از جا</w:t>
      </w:r>
      <w:r w:rsidR="00A745DB">
        <w:rPr>
          <w:rtl/>
          <w:lang w:bidi="fa-IR"/>
        </w:rPr>
        <w:t>ی</w:t>
      </w:r>
      <w:r>
        <w:rPr>
          <w:rtl/>
          <w:lang w:bidi="fa-IR"/>
        </w:rPr>
        <w:t>گاه و پا</w:t>
      </w:r>
      <w:r w:rsidR="00A745DB">
        <w:rPr>
          <w:rtl/>
          <w:lang w:bidi="fa-IR"/>
        </w:rPr>
        <w:t>ی</w:t>
      </w:r>
      <w:r>
        <w:rPr>
          <w:rtl/>
          <w:lang w:bidi="fa-IR"/>
        </w:rPr>
        <w:t>گاه اجتماعى خاصى در جامعه برخوردار است</w:t>
      </w:r>
      <w:r w:rsidR="00A17BD1">
        <w:rPr>
          <w:rtl/>
          <w:lang w:bidi="fa-IR"/>
        </w:rPr>
        <w:t xml:space="preserve">. </w:t>
      </w:r>
      <w:r>
        <w:rPr>
          <w:rtl/>
          <w:lang w:bidi="fa-IR"/>
        </w:rPr>
        <w:t>طبعاً كسانى در جامعه از نظر اجتماعى داراى موقع</w:t>
      </w:r>
      <w:r w:rsidR="00A745DB">
        <w:rPr>
          <w:rtl/>
          <w:lang w:bidi="fa-IR"/>
        </w:rPr>
        <w:t>ی</w:t>
      </w:r>
      <w:r>
        <w:rPr>
          <w:rtl/>
          <w:lang w:bidi="fa-IR"/>
        </w:rPr>
        <w:t>ت بالاترى هستند و كسانى ن</w:t>
      </w:r>
      <w:r w:rsidR="00A745DB">
        <w:rPr>
          <w:rtl/>
          <w:lang w:bidi="fa-IR"/>
        </w:rPr>
        <w:t>ی</w:t>
      </w:r>
      <w:r>
        <w:rPr>
          <w:rtl/>
          <w:lang w:bidi="fa-IR"/>
        </w:rPr>
        <w:t>ز در مرتبه پا</w:t>
      </w:r>
      <w:r w:rsidR="00A745DB">
        <w:rPr>
          <w:rtl/>
          <w:lang w:bidi="fa-IR"/>
        </w:rPr>
        <w:t>یی</w:t>
      </w:r>
      <w:r>
        <w:rPr>
          <w:rtl/>
          <w:lang w:bidi="fa-IR"/>
        </w:rPr>
        <w:t>ن ترى قرار دارند</w:t>
      </w:r>
      <w:r w:rsidR="00A17BD1">
        <w:rPr>
          <w:rtl/>
          <w:lang w:bidi="fa-IR"/>
        </w:rPr>
        <w:t xml:space="preserve">. </w:t>
      </w:r>
      <w:r>
        <w:rPr>
          <w:rtl/>
          <w:lang w:bidi="fa-IR"/>
        </w:rPr>
        <w:t>معمولاً هر موقع</w:t>
      </w:r>
      <w:r w:rsidR="00A745DB">
        <w:rPr>
          <w:rtl/>
          <w:lang w:bidi="fa-IR"/>
        </w:rPr>
        <w:t>ی</w:t>
      </w:r>
      <w:r>
        <w:rPr>
          <w:rtl/>
          <w:lang w:bidi="fa-IR"/>
        </w:rPr>
        <w:t>تى كه انسان در اجتماع داشته باشد</w:t>
      </w:r>
      <w:r w:rsidR="00A17BD1">
        <w:rPr>
          <w:rtl/>
          <w:lang w:bidi="fa-IR"/>
        </w:rPr>
        <w:t xml:space="preserve">، </w:t>
      </w:r>
      <w:r w:rsidR="00A745DB">
        <w:rPr>
          <w:rtl/>
          <w:lang w:bidi="fa-IR"/>
        </w:rPr>
        <w:t>ی</w:t>
      </w:r>
      <w:r>
        <w:rPr>
          <w:rtl/>
          <w:lang w:bidi="fa-IR"/>
        </w:rPr>
        <w:t>ك مرتبه بالاتر و پا</w:t>
      </w:r>
      <w:r w:rsidR="00A745DB">
        <w:rPr>
          <w:rtl/>
          <w:lang w:bidi="fa-IR"/>
        </w:rPr>
        <w:t>یی</w:t>
      </w:r>
      <w:r>
        <w:rPr>
          <w:rtl/>
          <w:lang w:bidi="fa-IR"/>
        </w:rPr>
        <w:t>ن تر آن را د</w:t>
      </w:r>
      <w:r w:rsidR="00A745DB">
        <w:rPr>
          <w:rtl/>
          <w:lang w:bidi="fa-IR"/>
        </w:rPr>
        <w:t>ی</w:t>
      </w:r>
      <w:r>
        <w:rPr>
          <w:rtl/>
          <w:lang w:bidi="fa-IR"/>
        </w:rPr>
        <w:t>گران دارند</w:t>
      </w:r>
      <w:r w:rsidR="00A17BD1">
        <w:rPr>
          <w:rtl/>
          <w:lang w:bidi="fa-IR"/>
        </w:rPr>
        <w:t xml:space="preserve">. </w:t>
      </w:r>
      <w:r>
        <w:rPr>
          <w:rtl/>
          <w:lang w:bidi="fa-IR"/>
        </w:rPr>
        <w:t>انسان چگونه با</w:t>
      </w:r>
      <w:r w:rsidR="00A745DB">
        <w:rPr>
          <w:rtl/>
          <w:lang w:bidi="fa-IR"/>
        </w:rPr>
        <w:t>ی</w:t>
      </w:r>
      <w:r>
        <w:rPr>
          <w:rtl/>
          <w:lang w:bidi="fa-IR"/>
        </w:rPr>
        <w:t>د روابط خود را با د</w:t>
      </w:r>
      <w:r w:rsidR="00A745DB">
        <w:rPr>
          <w:rtl/>
          <w:lang w:bidi="fa-IR"/>
        </w:rPr>
        <w:t>ی</w:t>
      </w:r>
      <w:r>
        <w:rPr>
          <w:rtl/>
          <w:lang w:bidi="fa-IR"/>
        </w:rPr>
        <w:t>گران در ا</w:t>
      </w:r>
      <w:r w:rsidR="00A745DB">
        <w:rPr>
          <w:rtl/>
          <w:lang w:bidi="fa-IR"/>
        </w:rPr>
        <w:t>ی</w:t>
      </w:r>
      <w:r>
        <w:rPr>
          <w:rtl/>
          <w:lang w:bidi="fa-IR"/>
        </w:rPr>
        <w:t>ن جهت تنظ</w:t>
      </w:r>
      <w:r w:rsidR="00A745DB">
        <w:rPr>
          <w:rtl/>
          <w:lang w:bidi="fa-IR"/>
        </w:rPr>
        <w:t>ی</w:t>
      </w:r>
      <w:r>
        <w:rPr>
          <w:rtl/>
          <w:lang w:bidi="fa-IR"/>
        </w:rPr>
        <w:t>م نما</w:t>
      </w:r>
      <w:r w:rsidR="00A745DB">
        <w:rPr>
          <w:rtl/>
          <w:lang w:bidi="fa-IR"/>
        </w:rPr>
        <w:t>ی</w:t>
      </w:r>
      <w:r>
        <w:rPr>
          <w:rtl/>
          <w:lang w:bidi="fa-IR"/>
        </w:rPr>
        <w:t>د</w:t>
      </w:r>
      <w:r w:rsidR="00A17BD1">
        <w:rPr>
          <w:rtl/>
          <w:lang w:bidi="fa-IR"/>
        </w:rPr>
        <w:t xml:space="preserve">؟ </w:t>
      </w:r>
      <w:r>
        <w:rPr>
          <w:rtl/>
          <w:lang w:bidi="fa-IR"/>
        </w:rPr>
        <w:t>انسان نمى</w:t>
      </w:r>
      <w:r w:rsidR="00A745DB">
        <w:rPr>
          <w:rtl/>
          <w:lang w:bidi="fa-IR"/>
        </w:rPr>
        <w:t xml:space="preserve"> </w:t>
      </w:r>
      <w:r>
        <w:rPr>
          <w:rtl/>
          <w:lang w:bidi="fa-IR"/>
        </w:rPr>
        <w:t>تواند سلسله مراتب اجتماعى را ناد</w:t>
      </w:r>
      <w:r w:rsidR="00A745DB">
        <w:rPr>
          <w:rtl/>
          <w:lang w:bidi="fa-IR"/>
        </w:rPr>
        <w:t>ی</w:t>
      </w:r>
      <w:r>
        <w:rPr>
          <w:rtl/>
          <w:lang w:bidi="fa-IR"/>
        </w:rPr>
        <w:t>ده بگ</w:t>
      </w:r>
      <w:r w:rsidR="00A745DB">
        <w:rPr>
          <w:rtl/>
          <w:lang w:bidi="fa-IR"/>
        </w:rPr>
        <w:t>ی</w:t>
      </w:r>
      <w:r>
        <w:rPr>
          <w:rtl/>
          <w:lang w:bidi="fa-IR"/>
        </w:rPr>
        <w:t>رد و چن</w:t>
      </w:r>
      <w:r w:rsidR="00A745DB">
        <w:rPr>
          <w:rtl/>
          <w:lang w:bidi="fa-IR"/>
        </w:rPr>
        <w:t>ی</w:t>
      </w:r>
      <w:r>
        <w:rPr>
          <w:rtl/>
          <w:lang w:bidi="fa-IR"/>
        </w:rPr>
        <w:t>ن بپندارد كه چون روح صفا و معنو</w:t>
      </w:r>
      <w:r w:rsidR="00A745DB">
        <w:rPr>
          <w:rtl/>
          <w:lang w:bidi="fa-IR"/>
        </w:rPr>
        <w:t>ی</w:t>
      </w:r>
      <w:r>
        <w:rPr>
          <w:rtl/>
          <w:lang w:bidi="fa-IR"/>
        </w:rPr>
        <w:t>ت</w:t>
      </w:r>
      <w:r w:rsidR="00A17BD1">
        <w:rPr>
          <w:rtl/>
          <w:lang w:bidi="fa-IR"/>
        </w:rPr>
        <w:t xml:space="preserve">، </w:t>
      </w:r>
      <w:r>
        <w:rPr>
          <w:rtl/>
          <w:lang w:bidi="fa-IR"/>
        </w:rPr>
        <w:t>مطلوب اسلام است</w:t>
      </w:r>
      <w:r w:rsidR="00A17BD1">
        <w:rPr>
          <w:rtl/>
          <w:lang w:bidi="fa-IR"/>
        </w:rPr>
        <w:t xml:space="preserve">، </w:t>
      </w:r>
      <w:r>
        <w:rPr>
          <w:rtl/>
          <w:lang w:bidi="fa-IR"/>
        </w:rPr>
        <w:t>لذا همه را با</w:t>
      </w:r>
      <w:r w:rsidR="00A745DB">
        <w:rPr>
          <w:rtl/>
          <w:lang w:bidi="fa-IR"/>
        </w:rPr>
        <w:t>ی</w:t>
      </w:r>
      <w:r>
        <w:rPr>
          <w:rtl/>
          <w:lang w:bidi="fa-IR"/>
        </w:rPr>
        <w:t xml:space="preserve">د در </w:t>
      </w:r>
      <w:r w:rsidR="00A745DB">
        <w:rPr>
          <w:rtl/>
          <w:lang w:bidi="fa-IR"/>
        </w:rPr>
        <w:t>ی</w:t>
      </w:r>
      <w:r>
        <w:rPr>
          <w:rtl/>
          <w:lang w:bidi="fa-IR"/>
        </w:rPr>
        <w:t>ك سطح تلقى كرد</w:t>
      </w:r>
      <w:r w:rsidR="00A17BD1">
        <w:rPr>
          <w:rtl/>
          <w:lang w:bidi="fa-IR"/>
        </w:rPr>
        <w:t xml:space="preserve">. </w:t>
      </w:r>
      <w:r>
        <w:rPr>
          <w:rtl/>
          <w:lang w:bidi="fa-IR"/>
        </w:rPr>
        <w:t>ا</w:t>
      </w:r>
      <w:r w:rsidR="00A745DB">
        <w:rPr>
          <w:rtl/>
          <w:lang w:bidi="fa-IR"/>
        </w:rPr>
        <w:t>ی</w:t>
      </w:r>
      <w:r>
        <w:rPr>
          <w:rtl/>
          <w:lang w:bidi="fa-IR"/>
        </w:rPr>
        <w:t>ن تصور نادرستى است</w:t>
      </w:r>
      <w:r w:rsidR="00A17BD1">
        <w:rPr>
          <w:rtl/>
          <w:lang w:bidi="fa-IR"/>
        </w:rPr>
        <w:t xml:space="preserve">؛ </w:t>
      </w:r>
      <w:r>
        <w:rPr>
          <w:rtl/>
          <w:lang w:bidi="fa-IR"/>
        </w:rPr>
        <w:lastRenderedPageBreak/>
        <w:t>ز</w:t>
      </w:r>
      <w:r w:rsidR="00A745DB">
        <w:rPr>
          <w:rtl/>
          <w:lang w:bidi="fa-IR"/>
        </w:rPr>
        <w:t>ی</w:t>
      </w:r>
      <w:r>
        <w:rPr>
          <w:rtl/>
          <w:lang w:bidi="fa-IR"/>
        </w:rPr>
        <w:t>را خواه ناخواه در جامعه كسانى هستند كه موقع</w:t>
      </w:r>
      <w:r w:rsidR="00A745DB">
        <w:rPr>
          <w:rtl/>
          <w:lang w:bidi="fa-IR"/>
        </w:rPr>
        <w:t>ی</w:t>
      </w:r>
      <w:r>
        <w:rPr>
          <w:rtl/>
          <w:lang w:bidi="fa-IR"/>
        </w:rPr>
        <w:t>تشان از ما بهتر است و در مرتبه بالاترى قرار دارند</w:t>
      </w:r>
      <w:r w:rsidR="00A17BD1">
        <w:rPr>
          <w:rtl/>
          <w:lang w:bidi="fa-IR"/>
        </w:rPr>
        <w:t xml:space="preserve">. </w:t>
      </w:r>
      <w:r>
        <w:rPr>
          <w:rtl/>
          <w:lang w:bidi="fa-IR"/>
        </w:rPr>
        <w:t>مثلاً</w:t>
      </w:r>
      <w:r w:rsidR="00A17BD1">
        <w:rPr>
          <w:rtl/>
          <w:lang w:bidi="fa-IR"/>
        </w:rPr>
        <w:t xml:space="preserve">، </w:t>
      </w:r>
      <w:r>
        <w:rPr>
          <w:rtl/>
          <w:lang w:bidi="fa-IR"/>
        </w:rPr>
        <w:t>استاد نسبت به شاگرد</w:t>
      </w:r>
      <w:r w:rsidR="00A17BD1">
        <w:rPr>
          <w:rtl/>
          <w:lang w:bidi="fa-IR"/>
        </w:rPr>
        <w:t xml:space="preserve">، </w:t>
      </w:r>
      <w:r>
        <w:rPr>
          <w:rtl/>
          <w:lang w:bidi="fa-IR"/>
        </w:rPr>
        <w:t>مد</w:t>
      </w:r>
      <w:r w:rsidR="00A745DB">
        <w:rPr>
          <w:rtl/>
          <w:lang w:bidi="fa-IR"/>
        </w:rPr>
        <w:t>ی</w:t>
      </w:r>
      <w:r>
        <w:rPr>
          <w:rtl/>
          <w:lang w:bidi="fa-IR"/>
        </w:rPr>
        <w:t>ر و كارفرما نسبت به كارمند و كارگر</w:t>
      </w:r>
      <w:r w:rsidR="00A17BD1">
        <w:rPr>
          <w:rtl/>
          <w:lang w:bidi="fa-IR"/>
        </w:rPr>
        <w:t xml:space="preserve">، </w:t>
      </w:r>
      <w:r>
        <w:rPr>
          <w:rtl/>
          <w:lang w:bidi="fa-IR"/>
        </w:rPr>
        <w:t>و پدر نسبت به فرزند از موقع</w:t>
      </w:r>
      <w:r w:rsidR="00A745DB">
        <w:rPr>
          <w:rtl/>
          <w:lang w:bidi="fa-IR"/>
        </w:rPr>
        <w:t>ی</w:t>
      </w:r>
      <w:r>
        <w:rPr>
          <w:rtl/>
          <w:lang w:bidi="fa-IR"/>
        </w:rPr>
        <w:t>ت برترى برخوردارند</w:t>
      </w:r>
      <w:r w:rsidR="00A17BD1">
        <w:rPr>
          <w:rtl/>
          <w:lang w:bidi="fa-IR"/>
        </w:rPr>
        <w:t xml:space="preserve">، </w:t>
      </w:r>
      <w:r>
        <w:rPr>
          <w:rtl/>
          <w:lang w:bidi="fa-IR"/>
        </w:rPr>
        <w:t xml:space="preserve">و </w:t>
      </w:r>
      <w:r w:rsidR="00A745DB">
        <w:rPr>
          <w:rtl/>
          <w:lang w:bidi="fa-IR"/>
        </w:rPr>
        <w:t>ی</w:t>
      </w:r>
      <w:r>
        <w:rPr>
          <w:rtl/>
          <w:lang w:bidi="fa-IR"/>
        </w:rPr>
        <w:t>ا مثلاً در ارتش و ن</w:t>
      </w:r>
      <w:r w:rsidR="00A745DB">
        <w:rPr>
          <w:rtl/>
          <w:lang w:bidi="fa-IR"/>
        </w:rPr>
        <w:t>ی</w:t>
      </w:r>
      <w:r>
        <w:rPr>
          <w:rtl/>
          <w:lang w:bidi="fa-IR"/>
        </w:rPr>
        <w:t>روهاى انتظامى سلسله مراتب شناخته شده</w:t>
      </w:r>
      <w:r w:rsidR="00A745DB">
        <w:rPr>
          <w:rtl/>
          <w:lang w:bidi="fa-IR"/>
        </w:rPr>
        <w:t xml:space="preserve"> </w:t>
      </w:r>
      <w:r>
        <w:rPr>
          <w:rtl/>
          <w:lang w:bidi="fa-IR"/>
        </w:rPr>
        <w:t>اى وجود دارد</w:t>
      </w:r>
      <w:r w:rsidR="00A17BD1">
        <w:rPr>
          <w:rtl/>
          <w:lang w:bidi="fa-IR"/>
        </w:rPr>
        <w:t xml:space="preserve">. </w:t>
      </w:r>
      <w:r>
        <w:rPr>
          <w:rtl/>
          <w:lang w:bidi="fa-IR"/>
        </w:rPr>
        <w:t>آ</w:t>
      </w:r>
      <w:r w:rsidR="00A745DB">
        <w:rPr>
          <w:rtl/>
          <w:lang w:bidi="fa-IR"/>
        </w:rPr>
        <w:t>ی</w:t>
      </w:r>
      <w:r>
        <w:rPr>
          <w:rtl/>
          <w:lang w:bidi="fa-IR"/>
        </w:rPr>
        <w:t>ا انسان به ا</w:t>
      </w:r>
      <w:r w:rsidR="00A745DB">
        <w:rPr>
          <w:rtl/>
          <w:lang w:bidi="fa-IR"/>
        </w:rPr>
        <w:t>ی</w:t>
      </w:r>
      <w:r>
        <w:rPr>
          <w:rtl/>
          <w:lang w:bidi="fa-IR"/>
        </w:rPr>
        <w:t>ن بهانه كه در اسلام همه افراد مساوى هستند</w:t>
      </w:r>
      <w:r w:rsidR="00A17BD1">
        <w:rPr>
          <w:rtl/>
          <w:lang w:bidi="fa-IR"/>
        </w:rPr>
        <w:t xml:space="preserve">، </w:t>
      </w:r>
      <w:r>
        <w:rPr>
          <w:rtl/>
          <w:lang w:bidi="fa-IR"/>
        </w:rPr>
        <w:t>مى</w:t>
      </w:r>
      <w:r w:rsidR="00A745DB">
        <w:rPr>
          <w:rtl/>
          <w:lang w:bidi="fa-IR"/>
        </w:rPr>
        <w:t xml:space="preserve"> </w:t>
      </w:r>
      <w:r>
        <w:rPr>
          <w:rtl/>
          <w:lang w:bidi="fa-IR"/>
        </w:rPr>
        <w:t>تواند در مقام رقابت</w:t>
      </w:r>
      <w:r w:rsidR="00A17BD1">
        <w:rPr>
          <w:rtl/>
          <w:lang w:bidi="fa-IR"/>
        </w:rPr>
        <w:t xml:space="preserve">، </w:t>
      </w:r>
      <w:r>
        <w:rPr>
          <w:rtl/>
          <w:lang w:bidi="fa-IR"/>
        </w:rPr>
        <w:t>خصومت</w:t>
      </w:r>
      <w:r w:rsidR="00A17BD1">
        <w:rPr>
          <w:rtl/>
          <w:lang w:bidi="fa-IR"/>
        </w:rPr>
        <w:t xml:space="preserve">، </w:t>
      </w:r>
      <w:r>
        <w:rPr>
          <w:rtl/>
          <w:lang w:bidi="fa-IR"/>
        </w:rPr>
        <w:t>كارشكنى و نافرمانى با كسانى برآ</w:t>
      </w:r>
      <w:r w:rsidR="00A745DB">
        <w:rPr>
          <w:rtl/>
          <w:lang w:bidi="fa-IR"/>
        </w:rPr>
        <w:t>ی</w:t>
      </w:r>
      <w:r>
        <w:rPr>
          <w:rtl/>
          <w:lang w:bidi="fa-IR"/>
        </w:rPr>
        <w:t>د كه موقع</w:t>
      </w:r>
      <w:r w:rsidR="00A745DB">
        <w:rPr>
          <w:rtl/>
          <w:lang w:bidi="fa-IR"/>
        </w:rPr>
        <w:t>ی</w:t>
      </w:r>
      <w:r>
        <w:rPr>
          <w:rtl/>
          <w:lang w:bidi="fa-IR"/>
        </w:rPr>
        <w:t>ت اجتماعى بهترى در جامعه دارند</w:t>
      </w:r>
      <w:r w:rsidR="00A17BD1">
        <w:rPr>
          <w:rtl/>
          <w:lang w:bidi="fa-IR"/>
        </w:rPr>
        <w:t xml:space="preserve">؟ </w:t>
      </w:r>
    </w:p>
    <w:p w:rsidR="00BF521F" w:rsidRDefault="00F97272" w:rsidP="00F97272">
      <w:pPr>
        <w:pStyle w:val="libNormal"/>
        <w:rPr>
          <w:rtl/>
          <w:lang w:bidi="fa-IR"/>
        </w:rPr>
      </w:pPr>
      <w:r>
        <w:rPr>
          <w:rtl/>
          <w:lang w:bidi="fa-IR"/>
        </w:rPr>
        <w:t>درست است كه روا</w:t>
      </w:r>
      <w:r w:rsidR="00A745DB">
        <w:rPr>
          <w:rtl/>
          <w:lang w:bidi="fa-IR"/>
        </w:rPr>
        <w:t>ی</w:t>
      </w:r>
      <w:r>
        <w:rPr>
          <w:rtl/>
          <w:lang w:bidi="fa-IR"/>
        </w:rPr>
        <w:t>ات بس</w:t>
      </w:r>
      <w:r w:rsidR="00A745DB">
        <w:rPr>
          <w:rtl/>
          <w:lang w:bidi="fa-IR"/>
        </w:rPr>
        <w:t>ی</w:t>
      </w:r>
      <w:r>
        <w:rPr>
          <w:rtl/>
          <w:lang w:bidi="fa-IR"/>
        </w:rPr>
        <w:t>ارى در زم</w:t>
      </w:r>
      <w:r w:rsidR="00A745DB">
        <w:rPr>
          <w:rtl/>
          <w:lang w:bidi="fa-IR"/>
        </w:rPr>
        <w:t>ی</w:t>
      </w:r>
      <w:r>
        <w:rPr>
          <w:rtl/>
          <w:lang w:bidi="fa-IR"/>
        </w:rPr>
        <w:t>نه مساوى بودن مردم وجود دارد ـ از جمله ا</w:t>
      </w:r>
      <w:r w:rsidR="00A745DB">
        <w:rPr>
          <w:rtl/>
          <w:lang w:bidi="fa-IR"/>
        </w:rPr>
        <w:t>ی</w:t>
      </w:r>
      <w:r>
        <w:rPr>
          <w:rtl/>
          <w:lang w:bidi="fa-IR"/>
        </w:rPr>
        <w:t>ن روا</w:t>
      </w:r>
      <w:r w:rsidR="00A745DB">
        <w:rPr>
          <w:rtl/>
          <w:lang w:bidi="fa-IR"/>
        </w:rPr>
        <w:t>ی</w:t>
      </w:r>
      <w:r>
        <w:rPr>
          <w:rtl/>
          <w:lang w:bidi="fa-IR"/>
        </w:rPr>
        <w:t>ت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النّاسُ سَواءٌ كَاَسْنانِ المِشْطِ</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157</w:t>
      </w:r>
      <w:r w:rsidR="00A77E1E" w:rsidRPr="001D518E">
        <w:rPr>
          <w:rStyle w:val="libFootnotenumChar"/>
          <w:rtl/>
        </w:rPr>
        <w:t>)</w:t>
      </w:r>
      <w:r w:rsidR="00FB1642">
        <w:rPr>
          <w:rtl/>
          <w:lang w:bidi="fa-IR"/>
        </w:rPr>
        <w:t xml:space="preserve"> </w:t>
      </w:r>
      <w:r>
        <w:rPr>
          <w:rtl/>
          <w:lang w:bidi="fa-IR"/>
        </w:rPr>
        <w:t>همه مردم مانند دندانه</w:t>
      </w:r>
      <w:r w:rsidR="00A745DB">
        <w:rPr>
          <w:rtl/>
          <w:lang w:bidi="fa-IR"/>
        </w:rPr>
        <w:t xml:space="preserve"> </w:t>
      </w:r>
      <w:r>
        <w:rPr>
          <w:rtl/>
          <w:lang w:bidi="fa-IR"/>
        </w:rPr>
        <w:t>هاى شانه با هم مساوى هستند ـ اما معناى صح</w:t>
      </w:r>
      <w:r w:rsidR="00A745DB">
        <w:rPr>
          <w:rtl/>
          <w:lang w:bidi="fa-IR"/>
        </w:rPr>
        <w:t>ی</w:t>
      </w:r>
      <w:r>
        <w:rPr>
          <w:rtl/>
          <w:lang w:bidi="fa-IR"/>
        </w:rPr>
        <w:t>ح ا</w:t>
      </w:r>
      <w:r w:rsidR="00A745DB">
        <w:rPr>
          <w:rtl/>
          <w:lang w:bidi="fa-IR"/>
        </w:rPr>
        <w:t>ی</w:t>
      </w:r>
      <w:r>
        <w:rPr>
          <w:rtl/>
          <w:lang w:bidi="fa-IR"/>
        </w:rPr>
        <w:t>ن گونه روا</w:t>
      </w:r>
      <w:r w:rsidR="00A745DB">
        <w:rPr>
          <w:rtl/>
          <w:lang w:bidi="fa-IR"/>
        </w:rPr>
        <w:t>ی</w:t>
      </w:r>
      <w:r>
        <w:rPr>
          <w:rtl/>
          <w:lang w:bidi="fa-IR"/>
        </w:rPr>
        <w:t>ات ا</w:t>
      </w:r>
      <w:r w:rsidR="00A745DB">
        <w:rPr>
          <w:rtl/>
          <w:lang w:bidi="fa-IR"/>
        </w:rPr>
        <w:t>ی</w:t>
      </w:r>
      <w:r>
        <w:rPr>
          <w:rtl/>
          <w:lang w:bidi="fa-IR"/>
        </w:rPr>
        <w:t>ن ن</w:t>
      </w:r>
      <w:r w:rsidR="00A745DB">
        <w:rPr>
          <w:rtl/>
          <w:lang w:bidi="fa-IR"/>
        </w:rPr>
        <w:t>ی</w:t>
      </w:r>
      <w:r>
        <w:rPr>
          <w:rtl/>
          <w:lang w:bidi="fa-IR"/>
        </w:rPr>
        <w:t>ست كه در سلسله مراتب اجتماعى</w:t>
      </w:r>
      <w:r w:rsidR="00A17BD1">
        <w:rPr>
          <w:rtl/>
          <w:lang w:bidi="fa-IR"/>
        </w:rPr>
        <w:t xml:space="preserve">، </w:t>
      </w:r>
      <w:r>
        <w:rPr>
          <w:rtl/>
          <w:lang w:bidi="fa-IR"/>
        </w:rPr>
        <w:t>موقع</w:t>
      </w:r>
      <w:r w:rsidR="00A745DB">
        <w:rPr>
          <w:rtl/>
          <w:lang w:bidi="fa-IR"/>
        </w:rPr>
        <w:t>ی</w:t>
      </w:r>
      <w:r>
        <w:rPr>
          <w:rtl/>
          <w:lang w:bidi="fa-IR"/>
        </w:rPr>
        <w:t>ت</w:t>
      </w:r>
      <w:r w:rsidR="00A745DB">
        <w:rPr>
          <w:rtl/>
          <w:lang w:bidi="fa-IR"/>
        </w:rPr>
        <w:t xml:space="preserve"> </w:t>
      </w:r>
      <w:r>
        <w:rPr>
          <w:rtl/>
          <w:lang w:bidi="fa-IR"/>
        </w:rPr>
        <w:t>هاى افراد با</w:t>
      </w:r>
      <w:r w:rsidR="00A745DB">
        <w:rPr>
          <w:rtl/>
          <w:lang w:bidi="fa-IR"/>
        </w:rPr>
        <w:t>ی</w:t>
      </w:r>
      <w:r>
        <w:rPr>
          <w:rtl/>
          <w:lang w:bidi="fa-IR"/>
        </w:rPr>
        <w:t>د ناد</w:t>
      </w:r>
      <w:r w:rsidR="00A745DB">
        <w:rPr>
          <w:rtl/>
          <w:lang w:bidi="fa-IR"/>
        </w:rPr>
        <w:t>ی</w:t>
      </w:r>
      <w:r>
        <w:rPr>
          <w:rtl/>
          <w:lang w:bidi="fa-IR"/>
        </w:rPr>
        <w:t>ده گرفته شود</w:t>
      </w:r>
      <w:r w:rsidR="00A17BD1">
        <w:rPr>
          <w:rtl/>
          <w:lang w:bidi="fa-IR"/>
        </w:rPr>
        <w:t xml:space="preserve">، </w:t>
      </w:r>
      <w:r>
        <w:rPr>
          <w:rtl/>
          <w:lang w:bidi="fa-IR"/>
        </w:rPr>
        <w:t>بلكه به ا</w:t>
      </w:r>
      <w:r w:rsidR="00A745DB">
        <w:rPr>
          <w:rtl/>
          <w:lang w:bidi="fa-IR"/>
        </w:rPr>
        <w:t>ی</w:t>
      </w:r>
      <w:r>
        <w:rPr>
          <w:rtl/>
          <w:lang w:bidi="fa-IR"/>
        </w:rPr>
        <w:t>ن معنا است كه همه مردم در مقابل خدا و قانون مساوى هستند</w:t>
      </w:r>
      <w:r w:rsidR="00A17BD1">
        <w:rPr>
          <w:rtl/>
          <w:lang w:bidi="fa-IR"/>
        </w:rPr>
        <w:t xml:space="preserve">. </w:t>
      </w:r>
      <w:r>
        <w:rPr>
          <w:rtl/>
          <w:lang w:bidi="fa-IR"/>
        </w:rPr>
        <w:t>روابط اجتماعى در مواردى ا</w:t>
      </w:r>
      <w:r w:rsidR="00A745DB">
        <w:rPr>
          <w:rtl/>
          <w:lang w:bidi="fa-IR"/>
        </w:rPr>
        <w:t>ی</w:t>
      </w:r>
      <w:r>
        <w:rPr>
          <w:rtl/>
          <w:lang w:bidi="fa-IR"/>
        </w:rPr>
        <w:t>جاب مى</w:t>
      </w:r>
      <w:r w:rsidR="00A745DB">
        <w:rPr>
          <w:rtl/>
          <w:lang w:bidi="fa-IR"/>
        </w:rPr>
        <w:t xml:space="preserve"> </w:t>
      </w:r>
      <w:r>
        <w:rPr>
          <w:rtl/>
          <w:lang w:bidi="fa-IR"/>
        </w:rPr>
        <w:t>كند كه ا</w:t>
      </w:r>
      <w:r w:rsidR="00A745DB">
        <w:rPr>
          <w:rtl/>
          <w:lang w:bidi="fa-IR"/>
        </w:rPr>
        <w:t>ی</w:t>
      </w:r>
      <w:r>
        <w:rPr>
          <w:rtl/>
          <w:lang w:bidi="fa-IR"/>
        </w:rPr>
        <w:t>ن سلسله مراتب محفوظ باشد</w:t>
      </w:r>
      <w:r w:rsidR="00A17BD1">
        <w:rPr>
          <w:rtl/>
          <w:lang w:bidi="fa-IR"/>
        </w:rPr>
        <w:t xml:space="preserve">. </w:t>
      </w:r>
      <w:r>
        <w:rPr>
          <w:rtl/>
          <w:lang w:bidi="fa-IR"/>
        </w:rPr>
        <w:t>بنابرا</w:t>
      </w:r>
      <w:r w:rsidR="00A745DB">
        <w:rPr>
          <w:rtl/>
          <w:lang w:bidi="fa-IR"/>
        </w:rPr>
        <w:t>ی</w:t>
      </w:r>
      <w:r>
        <w:rPr>
          <w:rtl/>
          <w:lang w:bidi="fa-IR"/>
        </w:rPr>
        <w:t>ن انسان با</w:t>
      </w:r>
      <w:r w:rsidR="00A745DB">
        <w:rPr>
          <w:rtl/>
          <w:lang w:bidi="fa-IR"/>
        </w:rPr>
        <w:t>ی</w:t>
      </w:r>
      <w:r>
        <w:rPr>
          <w:rtl/>
          <w:lang w:bidi="fa-IR"/>
        </w:rPr>
        <w:t>د به كسى كه در مرتبه اجتماعى بالاترى قرار دارد احترام بگذارد و در مقام ست</w:t>
      </w:r>
      <w:r w:rsidR="00A745DB">
        <w:rPr>
          <w:rtl/>
          <w:lang w:bidi="fa-IR"/>
        </w:rPr>
        <w:t>ی</w:t>
      </w:r>
      <w:r>
        <w:rPr>
          <w:rtl/>
          <w:lang w:bidi="fa-IR"/>
        </w:rPr>
        <w:t>زه جو</w:t>
      </w:r>
      <w:r w:rsidR="00A745DB">
        <w:rPr>
          <w:rtl/>
          <w:lang w:bidi="fa-IR"/>
        </w:rPr>
        <w:t>ی</w:t>
      </w:r>
      <w:r>
        <w:rPr>
          <w:rtl/>
          <w:lang w:bidi="fa-IR"/>
        </w:rPr>
        <w:t>ى و رقابت خصمانه با او برن</w:t>
      </w:r>
      <w:r w:rsidR="00A745DB">
        <w:rPr>
          <w:rtl/>
          <w:lang w:bidi="fa-IR"/>
        </w:rPr>
        <w:t>ی</w:t>
      </w:r>
      <w:r>
        <w:rPr>
          <w:rtl/>
          <w:lang w:bidi="fa-IR"/>
        </w:rPr>
        <w:t>ا</w:t>
      </w:r>
      <w:r w:rsidR="00A745DB">
        <w:rPr>
          <w:rtl/>
          <w:lang w:bidi="fa-IR"/>
        </w:rPr>
        <w:t>ی</w:t>
      </w:r>
      <w:r>
        <w:rPr>
          <w:rtl/>
          <w:lang w:bidi="fa-IR"/>
        </w:rPr>
        <w:t>د</w:t>
      </w:r>
      <w:r w:rsidR="00A17BD1">
        <w:rPr>
          <w:rtl/>
          <w:lang w:bidi="fa-IR"/>
        </w:rPr>
        <w:t xml:space="preserve">. </w:t>
      </w:r>
      <w:r>
        <w:rPr>
          <w:rtl/>
          <w:lang w:bidi="fa-IR"/>
        </w:rPr>
        <w:t>معمولاً چن</w:t>
      </w:r>
      <w:r w:rsidR="00A745DB">
        <w:rPr>
          <w:rtl/>
          <w:lang w:bidi="fa-IR"/>
        </w:rPr>
        <w:t>ی</w:t>
      </w:r>
      <w:r>
        <w:rPr>
          <w:rtl/>
          <w:lang w:bidi="fa-IR"/>
        </w:rPr>
        <w:t>ن حالت</w:t>
      </w:r>
      <w:r w:rsidR="00A745DB">
        <w:rPr>
          <w:rtl/>
          <w:lang w:bidi="fa-IR"/>
        </w:rPr>
        <w:t xml:space="preserve"> </w:t>
      </w:r>
      <w:r>
        <w:rPr>
          <w:rtl/>
          <w:lang w:bidi="fa-IR"/>
        </w:rPr>
        <w:t>ها</w:t>
      </w:r>
      <w:r w:rsidR="00A745DB">
        <w:rPr>
          <w:rtl/>
          <w:lang w:bidi="fa-IR"/>
        </w:rPr>
        <w:t>ی</w:t>
      </w:r>
      <w:r>
        <w:rPr>
          <w:rtl/>
          <w:lang w:bidi="fa-IR"/>
        </w:rPr>
        <w:t>ى در افراد ضع</w:t>
      </w:r>
      <w:r w:rsidR="00A745DB">
        <w:rPr>
          <w:rtl/>
          <w:lang w:bidi="fa-IR"/>
        </w:rPr>
        <w:t>ی</w:t>
      </w:r>
      <w:r>
        <w:rPr>
          <w:rtl/>
          <w:lang w:bidi="fa-IR"/>
        </w:rPr>
        <w:t>ف النفس به چشم مى</w:t>
      </w:r>
      <w:r w:rsidR="00A745DB">
        <w:rPr>
          <w:rtl/>
          <w:lang w:bidi="fa-IR"/>
        </w:rPr>
        <w:t xml:space="preserve"> </w:t>
      </w:r>
      <w:r>
        <w:rPr>
          <w:rtl/>
          <w:lang w:bidi="fa-IR"/>
        </w:rPr>
        <w:t>خورد</w:t>
      </w:r>
      <w:r w:rsidR="00A17BD1">
        <w:rPr>
          <w:rtl/>
          <w:lang w:bidi="fa-IR"/>
        </w:rPr>
        <w:t xml:space="preserve">. </w:t>
      </w:r>
      <w:r>
        <w:rPr>
          <w:rtl/>
          <w:lang w:bidi="fa-IR"/>
        </w:rPr>
        <w:t>بخش عمده</w:t>
      </w:r>
      <w:r w:rsidR="00A745DB">
        <w:rPr>
          <w:rtl/>
          <w:lang w:bidi="fa-IR"/>
        </w:rPr>
        <w:t xml:space="preserve"> </w:t>
      </w:r>
      <w:r>
        <w:rPr>
          <w:rtl/>
          <w:lang w:bidi="fa-IR"/>
        </w:rPr>
        <w:t>اى از پرخاش گرى</w:t>
      </w:r>
      <w:r w:rsidR="00A745DB">
        <w:rPr>
          <w:rtl/>
          <w:lang w:bidi="fa-IR"/>
        </w:rPr>
        <w:t xml:space="preserve"> </w:t>
      </w:r>
      <w:r>
        <w:rPr>
          <w:rtl/>
          <w:lang w:bidi="fa-IR"/>
        </w:rPr>
        <w:t>ها ناشى از احساس حقارت است</w:t>
      </w:r>
      <w:r w:rsidR="00A17BD1">
        <w:rPr>
          <w:rtl/>
          <w:lang w:bidi="fa-IR"/>
        </w:rPr>
        <w:t xml:space="preserve">. </w:t>
      </w:r>
      <w:r>
        <w:rPr>
          <w:rtl/>
          <w:lang w:bidi="fa-IR"/>
        </w:rPr>
        <w:t>انسان گاهى براى جبران احساس حقارتش</w:t>
      </w:r>
      <w:r w:rsidR="00A17BD1">
        <w:rPr>
          <w:rtl/>
          <w:lang w:bidi="fa-IR"/>
        </w:rPr>
        <w:t xml:space="preserve">، </w:t>
      </w:r>
      <w:r>
        <w:rPr>
          <w:rtl/>
          <w:lang w:bidi="fa-IR"/>
        </w:rPr>
        <w:t>با كسى كه موقع</w:t>
      </w:r>
      <w:r w:rsidR="00A745DB">
        <w:rPr>
          <w:rtl/>
          <w:lang w:bidi="fa-IR"/>
        </w:rPr>
        <w:t>ی</w:t>
      </w:r>
      <w:r>
        <w:rPr>
          <w:rtl/>
          <w:lang w:bidi="fa-IR"/>
        </w:rPr>
        <w:t>ت اجتماعى بالاترى دارد درمى</w:t>
      </w:r>
      <w:r w:rsidR="00A745DB">
        <w:rPr>
          <w:rtl/>
          <w:lang w:bidi="fa-IR"/>
        </w:rPr>
        <w:t xml:space="preserve"> </w:t>
      </w:r>
      <w:r>
        <w:rPr>
          <w:rtl/>
          <w:lang w:bidi="fa-IR"/>
        </w:rPr>
        <w:t>افتد تا از ا</w:t>
      </w:r>
      <w:r w:rsidR="00A745DB">
        <w:rPr>
          <w:rtl/>
          <w:lang w:bidi="fa-IR"/>
        </w:rPr>
        <w:t>ی</w:t>
      </w:r>
      <w:r>
        <w:rPr>
          <w:rtl/>
          <w:lang w:bidi="fa-IR"/>
        </w:rPr>
        <w:t>ن طر</w:t>
      </w:r>
      <w:r w:rsidR="00A745DB">
        <w:rPr>
          <w:rtl/>
          <w:lang w:bidi="fa-IR"/>
        </w:rPr>
        <w:t>ی</w:t>
      </w:r>
      <w:r>
        <w:rPr>
          <w:rtl/>
          <w:lang w:bidi="fa-IR"/>
        </w:rPr>
        <w:t>ق خود را هم سطح او جلوه دهد</w:t>
      </w:r>
      <w:r w:rsidR="00A17BD1">
        <w:rPr>
          <w:rtl/>
          <w:lang w:bidi="fa-IR"/>
        </w:rPr>
        <w:t xml:space="preserve">! </w:t>
      </w:r>
    </w:p>
    <w:p w:rsidR="00BF521F" w:rsidRDefault="00F97272" w:rsidP="00F97272">
      <w:pPr>
        <w:pStyle w:val="libNormal"/>
        <w:rPr>
          <w:rtl/>
          <w:lang w:bidi="fa-IR"/>
        </w:rPr>
      </w:pPr>
      <w:r>
        <w:rPr>
          <w:rtl/>
          <w:lang w:bidi="fa-IR"/>
        </w:rPr>
        <w:t>در هر صورت</w:t>
      </w:r>
      <w:r w:rsidR="00A17BD1">
        <w:rPr>
          <w:rtl/>
          <w:lang w:bidi="fa-IR"/>
        </w:rPr>
        <w:t xml:space="preserve">، </w:t>
      </w:r>
      <w:r>
        <w:rPr>
          <w:rtl/>
          <w:lang w:bidi="fa-IR"/>
        </w:rPr>
        <w:t>از آن جا كه حفظ ا</w:t>
      </w:r>
      <w:r w:rsidR="00A745DB">
        <w:rPr>
          <w:rtl/>
          <w:lang w:bidi="fa-IR"/>
        </w:rPr>
        <w:t>ی</w:t>
      </w:r>
      <w:r>
        <w:rPr>
          <w:rtl/>
          <w:lang w:bidi="fa-IR"/>
        </w:rPr>
        <w:t>ن سلسله مراتب به نفع جامعه اسلامى است</w:t>
      </w:r>
      <w:r w:rsidR="00A17BD1">
        <w:rPr>
          <w:rtl/>
          <w:lang w:bidi="fa-IR"/>
        </w:rPr>
        <w:t xml:space="preserve">، </w:t>
      </w:r>
      <w:r>
        <w:rPr>
          <w:rtl/>
          <w:lang w:bidi="fa-IR"/>
        </w:rPr>
        <w:t>انسان با</w:t>
      </w:r>
      <w:r w:rsidR="00A745DB">
        <w:rPr>
          <w:rtl/>
          <w:lang w:bidi="fa-IR"/>
        </w:rPr>
        <w:t>ی</w:t>
      </w:r>
      <w:r>
        <w:rPr>
          <w:rtl/>
          <w:lang w:bidi="fa-IR"/>
        </w:rPr>
        <w:t>د آنها را رعا</w:t>
      </w:r>
      <w:r w:rsidR="00A745DB">
        <w:rPr>
          <w:rtl/>
          <w:lang w:bidi="fa-IR"/>
        </w:rPr>
        <w:t>ی</w:t>
      </w:r>
      <w:r>
        <w:rPr>
          <w:rtl/>
          <w:lang w:bidi="fa-IR"/>
        </w:rPr>
        <w:t>ت كند</w:t>
      </w:r>
      <w:r w:rsidR="00A17BD1">
        <w:rPr>
          <w:rtl/>
          <w:lang w:bidi="fa-IR"/>
        </w:rPr>
        <w:t xml:space="preserve">. </w:t>
      </w:r>
      <w:r>
        <w:rPr>
          <w:rtl/>
          <w:lang w:bidi="fa-IR"/>
        </w:rPr>
        <w:t>مادامى كه ا</w:t>
      </w:r>
      <w:r w:rsidR="00A745DB">
        <w:rPr>
          <w:rtl/>
          <w:lang w:bidi="fa-IR"/>
        </w:rPr>
        <w:t>ی</w:t>
      </w:r>
      <w:r>
        <w:rPr>
          <w:rtl/>
          <w:lang w:bidi="fa-IR"/>
        </w:rPr>
        <w:t>ن شرا</w:t>
      </w:r>
      <w:r w:rsidR="00A745DB">
        <w:rPr>
          <w:rtl/>
          <w:lang w:bidi="fa-IR"/>
        </w:rPr>
        <w:t>ی</w:t>
      </w:r>
      <w:r>
        <w:rPr>
          <w:rtl/>
          <w:lang w:bidi="fa-IR"/>
        </w:rPr>
        <w:t>ط محفوظ است و موقع</w:t>
      </w:r>
      <w:r w:rsidR="00A745DB">
        <w:rPr>
          <w:rtl/>
          <w:lang w:bidi="fa-IR"/>
        </w:rPr>
        <w:t>ی</w:t>
      </w:r>
      <w:r>
        <w:rPr>
          <w:rtl/>
          <w:lang w:bidi="fa-IR"/>
        </w:rPr>
        <w:t>ت</w:t>
      </w:r>
      <w:r w:rsidR="00A745DB">
        <w:rPr>
          <w:rtl/>
          <w:lang w:bidi="fa-IR"/>
        </w:rPr>
        <w:t xml:space="preserve"> </w:t>
      </w:r>
      <w:r>
        <w:rPr>
          <w:rtl/>
          <w:lang w:bidi="fa-IR"/>
        </w:rPr>
        <w:t>هاى اجتماعى به صورت معقول برقرار مى</w:t>
      </w:r>
      <w:r w:rsidR="00A745DB">
        <w:rPr>
          <w:rtl/>
          <w:lang w:bidi="fa-IR"/>
        </w:rPr>
        <w:t xml:space="preserve"> </w:t>
      </w:r>
      <w:r>
        <w:rPr>
          <w:rtl/>
          <w:lang w:bidi="fa-IR"/>
        </w:rPr>
        <w:t>باشد</w:t>
      </w:r>
      <w:r w:rsidR="00A17BD1">
        <w:rPr>
          <w:rtl/>
          <w:lang w:bidi="fa-IR"/>
        </w:rPr>
        <w:t xml:space="preserve">، </w:t>
      </w:r>
      <w:r>
        <w:rPr>
          <w:rtl/>
          <w:lang w:bidi="fa-IR"/>
        </w:rPr>
        <w:t>انسان نبا</w:t>
      </w:r>
      <w:r w:rsidR="00A745DB">
        <w:rPr>
          <w:rtl/>
          <w:lang w:bidi="fa-IR"/>
        </w:rPr>
        <w:t>ی</w:t>
      </w:r>
      <w:r>
        <w:rPr>
          <w:rtl/>
          <w:lang w:bidi="fa-IR"/>
        </w:rPr>
        <w:t xml:space="preserve">د با كسى كه </w:t>
      </w:r>
      <w:r>
        <w:rPr>
          <w:rtl/>
          <w:lang w:bidi="fa-IR"/>
        </w:rPr>
        <w:lastRenderedPageBreak/>
        <w:t>از نظر اجتماعى در در مرتبه</w:t>
      </w:r>
      <w:r w:rsidR="00A745DB">
        <w:rPr>
          <w:rtl/>
          <w:lang w:bidi="fa-IR"/>
        </w:rPr>
        <w:t xml:space="preserve"> </w:t>
      </w:r>
      <w:r>
        <w:rPr>
          <w:rtl/>
          <w:lang w:bidi="fa-IR"/>
        </w:rPr>
        <w:t>اى بالاتر از خودش قرار دارد ست</w:t>
      </w:r>
      <w:r w:rsidR="00A745DB">
        <w:rPr>
          <w:rtl/>
          <w:lang w:bidi="fa-IR"/>
        </w:rPr>
        <w:t>ی</w:t>
      </w:r>
      <w:r>
        <w:rPr>
          <w:rtl/>
          <w:lang w:bidi="fa-IR"/>
        </w:rPr>
        <w:t>زه جو</w:t>
      </w:r>
      <w:r w:rsidR="00A745DB">
        <w:rPr>
          <w:rtl/>
          <w:lang w:bidi="fa-IR"/>
        </w:rPr>
        <w:t>ی</w:t>
      </w:r>
      <w:r>
        <w:rPr>
          <w:rtl/>
          <w:lang w:bidi="fa-IR"/>
        </w:rPr>
        <w:t>ى كند</w:t>
      </w:r>
      <w:r w:rsidR="00A17BD1">
        <w:rPr>
          <w:rtl/>
          <w:lang w:bidi="fa-IR"/>
        </w:rPr>
        <w:t xml:space="preserve">. </w:t>
      </w:r>
      <w:r>
        <w:rPr>
          <w:rtl/>
          <w:lang w:bidi="fa-IR"/>
        </w:rPr>
        <w:t>انسان مؤمن با</w:t>
      </w:r>
      <w:r w:rsidR="00A745DB">
        <w:rPr>
          <w:rtl/>
          <w:lang w:bidi="fa-IR"/>
        </w:rPr>
        <w:t>ی</w:t>
      </w:r>
      <w:r>
        <w:rPr>
          <w:rtl/>
          <w:lang w:bidi="fa-IR"/>
        </w:rPr>
        <w:t>د موقع</w:t>
      </w:r>
      <w:r w:rsidR="00A745DB">
        <w:rPr>
          <w:rtl/>
          <w:lang w:bidi="fa-IR"/>
        </w:rPr>
        <w:t>ی</w:t>
      </w:r>
      <w:r>
        <w:rPr>
          <w:rtl/>
          <w:lang w:bidi="fa-IR"/>
        </w:rPr>
        <w:t>ت اجتماعى خود را درك كند و براى حفظ مصالح جامعه نسبت به كسانى كه مرتبه بالاترى دارند احترام قا</w:t>
      </w:r>
      <w:r w:rsidR="00A745DB">
        <w:rPr>
          <w:rtl/>
          <w:lang w:bidi="fa-IR"/>
        </w:rPr>
        <w:t>ی</w:t>
      </w:r>
      <w:r>
        <w:rPr>
          <w:rtl/>
          <w:lang w:bidi="fa-IR"/>
        </w:rPr>
        <w:t>ل باشد و با آنها درن</w:t>
      </w:r>
      <w:r w:rsidR="00A745DB">
        <w:rPr>
          <w:rtl/>
          <w:lang w:bidi="fa-IR"/>
        </w:rPr>
        <w:t>ی</w:t>
      </w:r>
      <w:r>
        <w:rPr>
          <w:rtl/>
          <w:lang w:bidi="fa-IR"/>
        </w:rPr>
        <w:t>فتد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لاتَشارِّ مَنْ فَوْقَكَ</w:t>
      </w:r>
      <w:r w:rsidR="00E53444" w:rsidRPr="00E53444">
        <w:rPr>
          <w:rStyle w:val="libAlaemChar"/>
          <w:rFonts w:eastAsia="KFGQPC Uthman Taha Naskh"/>
          <w:rtl/>
        </w:rPr>
        <w:t>)</w:t>
      </w:r>
      <w:r w:rsidR="00A17BD1">
        <w:rPr>
          <w:rtl/>
          <w:lang w:bidi="fa-IR"/>
        </w:rPr>
        <w:t xml:space="preserve">. </w:t>
      </w:r>
      <w:r>
        <w:rPr>
          <w:rtl/>
          <w:lang w:bidi="fa-IR"/>
        </w:rPr>
        <w:t>ا</w:t>
      </w:r>
      <w:r w:rsidR="00A745DB">
        <w:rPr>
          <w:rtl/>
          <w:lang w:bidi="fa-IR"/>
        </w:rPr>
        <w:t>ی</w:t>
      </w:r>
      <w:r>
        <w:rPr>
          <w:rtl/>
          <w:lang w:bidi="fa-IR"/>
        </w:rPr>
        <w:t>ن فراز از سخن حضرت مؤ</w:t>
      </w:r>
      <w:r w:rsidR="00A745DB">
        <w:rPr>
          <w:rtl/>
          <w:lang w:bidi="fa-IR"/>
        </w:rPr>
        <w:t>ی</w:t>
      </w:r>
      <w:r>
        <w:rPr>
          <w:rtl/>
          <w:lang w:bidi="fa-IR"/>
        </w:rPr>
        <w:t>د ا</w:t>
      </w:r>
      <w:r w:rsidR="00A745DB">
        <w:rPr>
          <w:rtl/>
          <w:lang w:bidi="fa-IR"/>
        </w:rPr>
        <w:t>ی</w:t>
      </w:r>
      <w:r>
        <w:rPr>
          <w:rtl/>
          <w:lang w:bidi="fa-IR"/>
        </w:rPr>
        <w:t>ن مطلب است كه در اسلام سلسله مراتب اجتماعى پذ</w:t>
      </w:r>
      <w:r w:rsidR="00A745DB">
        <w:rPr>
          <w:rtl/>
          <w:lang w:bidi="fa-IR"/>
        </w:rPr>
        <w:t>ی</w:t>
      </w:r>
      <w:r>
        <w:rPr>
          <w:rtl/>
          <w:lang w:bidi="fa-IR"/>
        </w:rPr>
        <w:t>رفته شده است و ا</w:t>
      </w:r>
      <w:r w:rsidR="00A745DB">
        <w:rPr>
          <w:rtl/>
          <w:lang w:bidi="fa-IR"/>
        </w:rPr>
        <w:t>ی</w:t>
      </w:r>
      <w:r>
        <w:rPr>
          <w:rtl/>
          <w:lang w:bidi="fa-IR"/>
        </w:rPr>
        <w:t>ن گونه ن</w:t>
      </w:r>
      <w:r w:rsidR="00A745DB">
        <w:rPr>
          <w:rtl/>
          <w:lang w:bidi="fa-IR"/>
        </w:rPr>
        <w:t>ی</w:t>
      </w:r>
      <w:r>
        <w:rPr>
          <w:rtl/>
          <w:lang w:bidi="fa-IR"/>
        </w:rPr>
        <w:t>ست كه افرادى كه در موقع</w:t>
      </w:r>
      <w:r w:rsidR="00A745DB">
        <w:rPr>
          <w:rtl/>
          <w:lang w:bidi="fa-IR"/>
        </w:rPr>
        <w:t>ی</w:t>
      </w:r>
      <w:r>
        <w:rPr>
          <w:rtl/>
          <w:lang w:bidi="fa-IR"/>
        </w:rPr>
        <w:t>ت</w:t>
      </w:r>
      <w:r w:rsidR="00A745DB">
        <w:rPr>
          <w:rtl/>
          <w:lang w:bidi="fa-IR"/>
        </w:rPr>
        <w:t xml:space="preserve"> </w:t>
      </w:r>
      <w:r>
        <w:rPr>
          <w:rtl/>
          <w:lang w:bidi="fa-IR"/>
        </w:rPr>
        <w:t xml:space="preserve">هاى مختلف اجتماعى هستند </w:t>
      </w:r>
      <w:r w:rsidR="00A745DB">
        <w:rPr>
          <w:rtl/>
          <w:lang w:bidi="fa-IR"/>
        </w:rPr>
        <w:t>ی</w:t>
      </w:r>
      <w:r>
        <w:rPr>
          <w:rtl/>
          <w:lang w:bidi="fa-IR"/>
        </w:rPr>
        <w:t>كسان باشند</w:t>
      </w:r>
      <w:r w:rsidR="00A17BD1">
        <w:rPr>
          <w:rtl/>
          <w:lang w:bidi="fa-IR"/>
        </w:rPr>
        <w:t xml:space="preserve">. </w:t>
      </w:r>
    </w:p>
    <w:p w:rsidR="00BF521F" w:rsidRDefault="00F97272" w:rsidP="00F97272">
      <w:pPr>
        <w:pStyle w:val="libNormal"/>
        <w:rPr>
          <w:rtl/>
          <w:lang w:bidi="fa-IR"/>
        </w:rPr>
      </w:pPr>
      <w:r>
        <w:rPr>
          <w:rtl/>
          <w:lang w:bidi="fa-IR"/>
        </w:rPr>
        <w:t>از سوى د</w:t>
      </w:r>
      <w:r w:rsidR="00A745DB">
        <w:rPr>
          <w:rtl/>
          <w:lang w:bidi="fa-IR"/>
        </w:rPr>
        <w:t>ی</w:t>
      </w:r>
      <w:r>
        <w:rPr>
          <w:rtl/>
          <w:lang w:bidi="fa-IR"/>
        </w:rPr>
        <w:t>گر</w:t>
      </w:r>
      <w:r w:rsidR="00A17BD1">
        <w:rPr>
          <w:rtl/>
          <w:lang w:bidi="fa-IR"/>
        </w:rPr>
        <w:t xml:space="preserve">، </w:t>
      </w:r>
      <w:r>
        <w:rPr>
          <w:rtl/>
          <w:lang w:bidi="fa-IR"/>
        </w:rPr>
        <w:t>انسان نبا</w:t>
      </w:r>
      <w:r w:rsidR="00A745DB">
        <w:rPr>
          <w:rtl/>
          <w:lang w:bidi="fa-IR"/>
        </w:rPr>
        <w:t>ی</w:t>
      </w:r>
      <w:r>
        <w:rPr>
          <w:rtl/>
          <w:lang w:bidi="fa-IR"/>
        </w:rPr>
        <w:t>د به كسانى كه از نظر موقع</w:t>
      </w:r>
      <w:r w:rsidR="00A745DB">
        <w:rPr>
          <w:rtl/>
          <w:lang w:bidi="fa-IR"/>
        </w:rPr>
        <w:t>ی</w:t>
      </w:r>
      <w:r>
        <w:rPr>
          <w:rtl/>
          <w:lang w:bidi="fa-IR"/>
        </w:rPr>
        <w:t>ت</w:t>
      </w:r>
      <w:r w:rsidR="00A745DB">
        <w:rPr>
          <w:rtl/>
          <w:lang w:bidi="fa-IR"/>
        </w:rPr>
        <w:t xml:space="preserve"> </w:t>
      </w:r>
      <w:r>
        <w:rPr>
          <w:rtl/>
          <w:lang w:bidi="fa-IR"/>
        </w:rPr>
        <w:t>هاى اجتماعى پا</w:t>
      </w:r>
      <w:r w:rsidR="00A745DB">
        <w:rPr>
          <w:rtl/>
          <w:lang w:bidi="fa-IR"/>
        </w:rPr>
        <w:t>یی</w:t>
      </w:r>
      <w:r>
        <w:rPr>
          <w:rtl/>
          <w:lang w:bidi="fa-IR"/>
        </w:rPr>
        <w:t>ن تر از او قرار دارند به چشم حقارت بنگرد</w:t>
      </w:r>
      <w:r w:rsidR="00A17BD1">
        <w:rPr>
          <w:rtl/>
          <w:lang w:bidi="fa-IR"/>
        </w:rPr>
        <w:t xml:space="preserve">؛ </w:t>
      </w:r>
      <w:r>
        <w:rPr>
          <w:rtl/>
          <w:lang w:bidi="fa-IR"/>
        </w:rPr>
        <w:t>اگر احترام لازم را به آنها نمى</w:t>
      </w:r>
      <w:r w:rsidR="00A745DB">
        <w:rPr>
          <w:rtl/>
          <w:lang w:bidi="fa-IR"/>
        </w:rPr>
        <w:t xml:space="preserve"> </w:t>
      </w:r>
      <w:r>
        <w:rPr>
          <w:rtl/>
          <w:lang w:bidi="fa-IR"/>
        </w:rPr>
        <w:t>گذارد</w:t>
      </w:r>
      <w:r w:rsidR="00A17BD1">
        <w:rPr>
          <w:rtl/>
          <w:lang w:bidi="fa-IR"/>
        </w:rPr>
        <w:t xml:space="preserve">، </w:t>
      </w:r>
      <w:r>
        <w:rPr>
          <w:rtl/>
          <w:lang w:bidi="fa-IR"/>
        </w:rPr>
        <w:t>دست كم ا</w:t>
      </w:r>
      <w:r w:rsidR="00A745DB">
        <w:rPr>
          <w:rtl/>
          <w:lang w:bidi="fa-IR"/>
        </w:rPr>
        <w:t>ی</w:t>
      </w:r>
      <w:r>
        <w:rPr>
          <w:rtl/>
          <w:lang w:bidi="fa-IR"/>
        </w:rPr>
        <w:t>شان را به تمسخر نگ</w:t>
      </w:r>
      <w:r w:rsidR="00A745DB">
        <w:rPr>
          <w:rtl/>
          <w:lang w:bidi="fa-IR"/>
        </w:rPr>
        <w:t>ی</w:t>
      </w:r>
      <w:r>
        <w:rPr>
          <w:rtl/>
          <w:lang w:bidi="fa-IR"/>
        </w:rPr>
        <w:t>رد و حق</w:t>
      </w:r>
      <w:r w:rsidR="00A745DB">
        <w:rPr>
          <w:rtl/>
          <w:lang w:bidi="fa-IR"/>
        </w:rPr>
        <w:t>ی</w:t>
      </w:r>
      <w:r>
        <w:rPr>
          <w:rtl/>
          <w:lang w:bidi="fa-IR"/>
        </w:rPr>
        <w:t>ر نشمارد</w:t>
      </w:r>
      <w:r w:rsidR="00A17BD1">
        <w:rPr>
          <w:rtl/>
          <w:lang w:bidi="fa-IR"/>
        </w:rPr>
        <w:t xml:space="preserve">. </w:t>
      </w:r>
      <w:r>
        <w:rPr>
          <w:rtl/>
          <w:lang w:bidi="fa-IR"/>
        </w:rPr>
        <w:t>خداوند متعال در قرآن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لا یسْخَرْ قَوْمٌ مِنْ قَوْم عَسى أَنْ یكُونُوا خَیراً مِنْهُمْ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158</w:t>
      </w:r>
      <w:r w:rsidR="00A77E1E" w:rsidRPr="001D518E">
        <w:rPr>
          <w:rStyle w:val="libFootnotenumChar"/>
          <w:rtl/>
        </w:rPr>
        <w:t>)</w:t>
      </w:r>
      <w:r w:rsidR="00FB1642">
        <w:rPr>
          <w:rtl/>
          <w:lang w:bidi="fa-IR"/>
        </w:rPr>
        <w:t xml:space="preserve"> </w:t>
      </w:r>
      <w:r>
        <w:rPr>
          <w:rtl/>
          <w:lang w:bidi="fa-IR"/>
        </w:rPr>
        <w:t>هرگز نبا</w:t>
      </w:r>
      <w:r w:rsidR="00A745DB">
        <w:rPr>
          <w:rtl/>
          <w:lang w:bidi="fa-IR"/>
        </w:rPr>
        <w:t>ی</w:t>
      </w:r>
      <w:r>
        <w:rPr>
          <w:rtl/>
          <w:lang w:bidi="fa-IR"/>
        </w:rPr>
        <w:t>د قومى قوم د</w:t>
      </w:r>
      <w:r w:rsidR="00A745DB">
        <w:rPr>
          <w:rtl/>
          <w:lang w:bidi="fa-IR"/>
        </w:rPr>
        <w:t>ی</w:t>
      </w:r>
      <w:r>
        <w:rPr>
          <w:rtl/>
          <w:lang w:bidi="fa-IR"/>
        </w:rPr>
        <w:t>گر را مسخره و استهزا كنند</w:t>
      </w:r>
      <w:r w:rsidR="00A17BD1">
        <w:rPr>
          <w:rtl/>
          <w:lang w:bidi="fa-IR"/>
        </w:rPr>
        <w:t xml:space="preserve">، </w:t>
      </w:r>
      <w:r>
        <w:rPr>
          <w:rtl/>
          <w:lang w:bidi="fa-IR"/>
        </w:rPr>
        <w:t>شا</w:t>
      </w:r>
      <w:r w:rsidR="00A745DB">
        <w:rPr>
          <w:rtl/>
          <w:lang w:bidi="fa-IR"/>
        </w:rPr>
        <w:t>ی</w:t>
      </w:r>
      <w:r>
        <w:rPr>
          <w:rtl/>
          <w:lang w:bidi="fa-IR"/>
        </w:rPr>
        <w:t>د آن قوم كه مسخره شان مى</w:t>
      </w:r>
      <w:r w:rsidR="00A745DB">
        <w:rPr>
          <w:rtl/>
          <w:lang w:bidi="fa-IR"/>
        </w:rPr>
        <w:t xml:space="preserve"> </w:t>
      </w:r>
      <w:r>
        <w:rPr>
          <w:rtl/>
          <w:lang w:bidi="fa-IR"/>
        </w:rPr>
        <w:t>كنند بهتر از ا</w:t>
      </w:r>
      <w:r w:rsidR="00A745DB">
        <w:rPr>
          <w:rtl/>
          <w:lang w:bidi="fa-IR"/>
        </w:rPr>
        <w:t>ی</w:t>
      </w:r>
      <w:r>
        <w:rPr>
          <w:rtl/>
          <w:lang w:bidi="fa-IR"/>
        </w:rPr>
        <w:t>شان باشند</w:t>
      </w:r>
      <w:r w:rsidR="00A17BD1">
        <w:rPr>
          <w:rtl/>
          <w:lang w:bidi="fa-IR"/>
        </w:rPr>
        <w:t xml:space="preserve">. </w:t>
      </w:r>
      <w:r>
        <w:rPr>
          <w:rtl/>
          <w:lang w:bidi="fa-IR"/>
        </w:rPr>
        <w:t>چه بسا هم</w:t>
      </w:r>
      <w:r w:rsidR="00A745DB">
        <w:rPr>
          <w:rtl/>
          <w:lang w:bidi="fa-IR"/>
        </w:rPr>
        <w:t>ی</w:t>
      </w:r>
      <w:r>
        <w:rPr>
          <w:rtl/>
          <w:lang w:bidi="fa-IR"/>
        </w:rPr>
        <w:t>ن افرادى كه امروز ز</w:t>
      </w:r>
      <w:r w:rsidR="00A745DB">
        <w:rPr>
          <w:rtl/>
          <w:lang w:bidi="fa-IR"/>
        </w:rPr>
        <w:t>ی</w:t>
      </w:r>
      <w:r>
        <w:rPr>
          <w:rtl/>
          <w:lang w:bidi="fa-IR"/>
        </w:rPr>
        <w:t>ردست هستند</w:t>
      </w:r>
      <w:r w:rsidR="00A17BD1">
        <w:rPr>
          <w:rtl/>
          <w:lang w:bidi="fa-IR"/>
        </w:rPr>
        <w:t xml:space="preserve">، </w:t>
      </w:r>
      <w:r>
        <w:rPr>
          <w:rtl/>
          <w:lang w:bidi="fa-IR"/>
        </w:rPr>
        <w:t>فردا زبردست شوند و استعدادها</w:t>
      </w:r>
      <w:r w:rsidR="00A745DB">
        <w:rPr>
          <w:rtl/>
          <w:lang w:bidi="fa-IR"/>
        </w:rPr>
        <w:t>ی</w:t>
      </w:r>
      <w:r>
        <w:rPr>
          <w:rtl/>
          <w:lang w:bidi="fa-IR"/>
        </w:rPr>
        <w:t>شان شكوفا گردد</w:t>
      </w:r>
      <w:r w:rsidR="00A17BD1">
        <w:rPr>
          <w:rtl/>
          <w:lang w:bidi="fa-IR"/>
        </w:rPr>
        <w:t xml:space="preserve">. </w:t>
      </w:r>
      <w:r>
        <w:rPr>
          <w:rtl/>
          <w:lang w:bidi="fa-IR"/>
        </w:rPr>
        <w:t>اخلاق اسلامى اقتضا مى</w:t>
      </w:r>
      <w:r w:rsidR="00A745DB">
        <w:rPr>
          <w:rtl/>
          <w:lang w:bidi="fa-IR"/>
        </w:rPr>
        <w:t xml:space="preserve"> </w:t>
      </w:r>
      <w:r>
        <w:rPr>
          <w:rtl/>
          <w:lang w:bidi="fa-IR"/>
        </w:rPr>
        <w:t>كند كه مردم نسبت به ز</w:t>
      </w:r>
      <w:r w:rsidR="00A745DB">
        <w:rPr>
          <w:rtl/>
          <w:lang w:bidi="fa-IR"/>
        </w:rPr>
        <w:t>ی</w:t>
      </w:r>
      <w:r>
        <w:rPr>
          <w:rtl/>
          <w:lang w:bidi="fa-IR"/>
        </w:rPr>
        <w:t>ردستان خود به چشم حقارت نگاه نكنند و به آنها احترام بگذارند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لاتَسْخَرْ بِمَنْ هُوَ دونَكَ</w:t>
      </w:r>
      <w:r w:rsidR="00E53444"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24" w:name="_Toc427053029"/>
      <w:r>
        <w:rPr>
          <w:rtl/>
          <w:lang w:bidi="fa-IR"/>
        </w:rPr>
        <w:t>نزاع نكردن با مدیران و رهبران شایسته</w:t>
      </w:r>
      <w:bookmarkEnd w:id="124"/>
    </w:p>
    <w:p w:rsidR="00BF521F" w:rsidRDefault="00F97272" w:rsidP="00F97272">
      <w:pPr>
        <w:pStyle w:val="libNormal"/>
        <w:rPr>
          <w:rtl/>
          <w:lang w:bidi="fa-IR"/>
        </w:rPr>
      </w:pPr>
      <w:r>
        <w:rPr>
          <w:rtl/>
          <w:lang w:bidi="fa-IR"/>
        </w:rPr>
        <w:t>تك تك افراد امت اسلامى نسبت به امام و رهبرشان مسؤول</w:t>
      </w:r>
      <w:r w:rsidR="00A745DB">
        <w:rPr>
          <w:rtl/>
          <w:lang w:bidi="fa-IR"/>
        </w:rPr>
        <w:t>ی</w:t>
      </w:r>
      <w:r>
        <w:rPr>
          <w:rtl/>
          <w:lang w:bidi="fa-IR"/>
        </w:rPr>
        <w:t>ت خاصى دارند</w:t>
      </w:r>
      <w:r w:rsidR="00A17BD1">
        <w:rPr>
          <w:rtl/>
          <w:lang w:bidi="fa-IR"/>
        </w:rPr>
        <w:t xml:space="preserve">. </w:t>
      </w:r>
      <w:r>
        <w:rPr>
          <w:rtl/>
          <w:lang w:bidi="fa-IR"/>
        </w:rPr>
        <w:t>البته منظور از امام و رهبر در ا</w:t>
      </w:r>
      <w:r w:rsidR="00A745DB">
        <w:rPr>
          <w:rtl/>
          <w:lang w:bidi="fa-IR"/>
        </w:rPr>
        <w:t>ی</w:t>
      </w:r>
      <w:r>
        <w:rPr>
          <w:rtl/>
          <w:lang w:bidi="fa-IR"/>
        </w:rPr>
        <w:t>ن جا</w:t>
      </w:r>
      <w:r w:rsidR="00A17BD1">
        <w:rPr>
          <w:rtl/>
          <w:lang w:bidi="fa-IR"/>
        </w:rPr>
        <w:t xml:space="preserve">، </w:t>
      </w:r>
      <w:r>
        <w:rPr>
          <w:rtl/>
          <w:lang w:bidi="fa-IR"/>
        </w:rPr>
        <w:t>صرفاً شخصى ن</w:t>
      </w:r>
      <w:r w:rsidR="00A745DB">
        <w:rPr>
          <w:rtl/>
          <w:lang w:bidi="fa-IR"/>
        </w:rPr>
        <w:t>ی</w:t>
      </w:r>
      <w:r>
        <w:rPr>
          <w:rtl/>
          <w:lang w:bidi="fa-IR"/>
        </w:rPr>
        <w:t>ست كه جانش</w:t>
      </w:r>
      <w:r w:rsidR="00A745DB">
        <w:rPr>
          <w:rtl/>
          <w:lang w:bidi="fa-IR"/>
        </w:rPr>
        <w:t>ی</w:t>
      </w:r>
      <w:r>
        <w:rPr>
          <w:rtl/>
          <w:lang w:bidi="fa-IR"/>
        </w:rPr>
        <w:t xml:space="preserve">ن امام زمان </w:t>
      </w:r>
      <w:r w:rsidR="00542478" w:rsidRPr="00542478">
        <w:rPr>
          <w:rStyle w:val="libAlaemChar"/>
          <w:rtl/>
        </w:rPr>
        <w:t>عليه‌السلام</w:t>
      </w:r>
      <w:r w:rsidR="00305B24">
        <w:rPr>
          <w:rtl/>
          <w:lang w:bidi="fa-IR"/>
        </w:rPr>
        <w:t xml:space="preserve"> </w:t>
      </w:r>
      <w:r>
        <w:rPr>
          <w:rtl/>
          <w:lang w:bidi="fa-IR"/>
        </w:rPr>
        <w:t>است</w:t>
      </w:r>
      <w:r w:rsidR="00A17BD1">
        <w:rPr>
          <w:rtl/>
          <w:lang w:bidi="fa-IR"/>
        </w:rPr>
        <w:t xml:space="preserve">، </w:t>
      </w:r>
      <w:r>
        <w:rPr>
          <w:rtl/>
          <w:lang w:bidi="fa-IR"/>
        </w:rPr>
        <w:t xml:space="preserve">بلكه منظور شخصى است كه در رأس </w:t>
      </w:r>
      <w:r w:rsidR="00A745DB">
        <w:rPr>
          <w:rtl/>
          <w:lang w:bidi="fa-IR"/>
        </w:rPr>
        <w:t>ی</w:t>
      </w:r>
      <w:r>
        <w:rPr>
          <w:rtl/>
          <w:lang w:bidi="fa-IR"/>
        </w:rPr>
        <w:t xml:space="preserve">ك جامعه و </w:t>
      </w:r>
      <w:r w:rsidR="00A745DB">
        <w:rPr>
          <w:rtl/>
          <w:lang w:bidi="fa-IR"/>
        </w:rPr>
        <w:t>ی</w:t>
      </w:r>
      <w:r>
        <w:rPr>
          <w:rtl/>
          <w:lang w:bidi="fa-IR"/>
        </w:rPr>
        <w:t xml:space="preserve">ا </w:t>
      </w:r>
      <w:r w:rsidR="00A745DB">
        <w:rPr>
          <w:rtl/>
          <w:lang w:bidi="fa-IR"/>
        </w:rPr>
        <w:t>ی</w:t>
      </w:r>
      <w:r>
        <w:rPr>
          <w:rtl/>
          <w:lang w:bidi="fa-IR"/>
        </w:rPr>
        <w:t>ك گروه قرار دارد و از نظر حدود اخت</w:t>
      </w:r>
      <w:r w:rsidR="00A745DB">
        <w:rPr>
          <w:rtl/>
          <w:lang w:bidi="fa-IR"/>
        </w:rPr>
        <w:t>ی</w:t>
      </w:r>
      <w:r>
        <w:rPr>
          <w:rtl/>
          <w:lang w:bidi="fa-IR"/>
        </w:rPr>
        <w:t>ارات و حق تصم</w:t>
      </w:r>
      <w:r w:rsidR="00A745DB">
        <w:rPr>
          <w:rtl/>
          <w:lang w:bidi="fa-IR"/>
        </w:rPr>
        <w:t>ی</w:t>
      </w:r>
      <w:r>
        <w:rPr>
          <w:rtl/>
          <w:lang w:bidi="fa-IR"/>
        </w:rPr>
        <w:t>م گ</w:t>
      </w:r>
      <w:r w:rsidR="00A745DB">
        <w:rPr>
          <w:rtl/>
          <w:lang w:bidi="fa-IR"/>
        </w:rPr>
        <w:t>ی</w:t>
      </w:r>
      <w:r>
        <w:rPr>
          <w:rtl/>
          <w:lang w:bidi="fa-IR"/>
        </w:rPr>
        <w:t>رى موقع</w:t>
      </w:r>
      <w:r w:rsidR="00A745DB">
        <w:rPr>
          <w:rtl/>
          <w:lang w:bidi="fa-IR"/>
        </w:rPr>
        <w:t>ی</w:t>
      </w:r>
      <w:r>
        <w:rPr>
          <w:rtl/>
          <w:lang w:bidi="fa-IR"/>
        </w:rPr>
        <w:t>ت ممتازى نسبت به د</w:t>
      </w:r>
      <w:r w:rsidR="00A745DB">
        <w:rPr>
          <w:rtl/>
          <w:lang w:bidi="fa-IR"/>
        </w:rPr>
        <w:t>ی</w:t>
      </w:r>
      <w:r>
        <w:rPr>
          <w:rtl/>
          <w:lang w:bidi="fa-IR"/>
        </w:rPr>
        <w:t>گران دارد</w:t>
      </w:r>
      <w:r w:rsidR="00A17BD1">
        <w:rPr>
          <w:rtl/>
          <w:lang w:bidi="fa-IR"/>
        </w:rPr>
        <w:t xml:space="preserve">. </w:t>
      </w:r>
      <w:r>
        <w:rPr>
          <w:rtl/>
          <w:lang w:bidi="fa-IR"/>
        </w:rPr>
        <w:t>رهبران و مد</w:t>
      </w:r>
      <w:r w:rsidR="00A745DB">
        <w:rPr>
          <w:rtl/>
          <w:lang w:bidi="fa-IR"/>
        </w:rPr>
        <w:t>ی</w:t>
      </w:r>
      <w:r>
        <w:rPr>
          <w:rtl/>
          <w:lang w:bidi="fa-IR"/>
        </w:rPr>
        <w:t xml:space="preserve">ران </w:t>
      </w:r>
      <w:r w:rsidR="00A745DB">
        <w:rPr>
          <w:rtl/>
          <w:lang w:bidi="fa-IR"/>
        </w:rPr>
        <w:t>ی</w:t>
      </w:r>
      <w:r>
        <w:rPr>
          <w:rtl/>
          <w:lang w:bidi="fa-IR"/>
        </w:rPr>
        <w:t>ك جامعه از دو حال خارج ن</w:t>
      </w:r>
      <w:r w:rsidR="00A745DB">
        <w:rPr>
          <w:rtl/>
          <w:lang w:bidi="fa-IR"/>
        </w:rPr>
        <w:t>ی</w:t>
      </w:r>
      <w:r>
        <w:rPr>
          <w:rtl/>
          <w:lang w:bidi="fa-IR"/>
        </w:rPr>
        <w:t>ستند</w:t>
      </w:r>
      <w:r w:rsidR="00A17BD1">
        <w:rPr>
          <w:rtl/>
          <w:lang w:bidi="fa-IR"/>
        </w:rPr>
        <w:t xml:space="preserve">: </w:t>
      </w:r>
      <w:r w:rsidR="00A745DB">
        <w:rPr>
          <w:rtl/>
          <w:lang w:bidi="fa-IR"/>
        </w:rPr>
        <w:t>ی</w:t>
      </w:r>
      <w:r>
        <w:rPr>
          <w:rtl/>
          <w:lang w:bidi="fa-IR"/>
        </w:rPr>
        <w:t>ا صلاح</w:t>
      </w:r>
      <w:r w:rsidR="00A745DB">
        <w:rPr>
          <w:rtl/>
          <w:lang w:bidi="fa-IR"/>
        </w:rPr>
        <w:t>ی</w:t>
      </w:r>
      <w:r>
        <w:rPr>
          <w:rtl/>
          <w:lang w:bidi="fa-IR"/>
        </w:rPr>
        <w:t>ت و شا</w:t>
      </w:r>
      <w:r w:rsidR="00A745DB">
        <w:rPr>
          <w:rtl/>
          <w:lang w:bidi="fa-IR"/>
        </w:rPr>
        <w:t>ی</w:t>
      </w:r>
      <w:r>
        <w:rPr>
          <w:rtl/>
          <w:lang w:bidi="fa-IR"/>
        </w:rPr>
        <w:t>ستگى لازم براى تصدى چن</w:t>
      </w:r>
      <w:r w:rsidR="00A745DB">
        <w:rPr>
          <w:rtl/>
          <w:lang w:bidi="fa-IR"/>
        </w:rPr>
        <w:t>ی</w:t>
      </w:r>
      <w:r>
        <w:rPr>
          <w:rtl/>
          <w:lang w:bidi="fa-IR"/>
        </w:rPr>
        <w:t>ن مسؤول</w:t>
      </w:r>
      <w:r w:rsidR="00A745DB">
        <w:rPr>
          <w:rtl/>
          <w:lang w:bidi="fa-IR"/>
        </w:rPr>
        <w:t>ی</w:t>
      </w:r>
      <w:r>
        <w:rPr>
          <w:rtl/>
          <w:lang w:bidi="fa-IR"/>
        </w:rPr>
        <w:t xml:space="preserve">تى را دارند و </w:t>
      </w:r>
      <w:r w:rsidR="00A745DB">
        <w:rPr>
          <w:rtl/>
          <w:lang w:bidi="fa-IR"/>
        </w:rPr>
        <w:t>ی</w:t>
      </w:r>
      <w:r>
        <w:rPr>
          <w:rtl/>
          <w:lang w:bidi="fa-IR"/>
        </w:rPr>
        <w:t>ا از اهل</w:t>
      </w:r>
      <w:r w:rsidR="00A745DB">
        <w:rPr>
          <w:rtl/>
          <w:lang w:bidi="fa-IR"/>
        </w:rPr>
        <w:t>ی</w:t>
      </w:r>
      <w:r>
        <w:rPr>
          <w:rtl/>
          <w:lang w:bidi="fa-IR"/>
        </w:rPr>
        <w:t xml:space="preserve">ت </w:t>
      </w:r>
      <w:r>
        <w:rPr>
          <w:rtl/>
          <w:lang w:bidi="fa-IR"/>
        </w:rPr>
        <w:lastRenderedPageBreak/>
        <w:t>و شرا</w:t>
      </w:r>
      <w:r w:rsidR="00A745DB">
        <w:rPr>
          <w:rtl/>
          <w:lang w:bidi="fa-IR"/>
        </w:rPr>
        <w:t>ی</w:t>
      </w:r>
      <w:r>
        <w:rPr>
          <w:rtl/>
          <w:lang w:bidi="fa-IR"/>
        </w:rPr>
        <w:t>ط لازم برخوردار ن</w:t>
      </w:r>
      <w:r w:rsidR="00A745DB">
        <w:rPr>
          <w:rtl/>
          <w:lang w:bidi="fa-IR"/>
        </w:rPr>
        <w:t>ی</w:t>
      </w:r>
      <w:r>
        <w:rPr>
          <w:rtl/>
          <w:lang w:bidi="fa-IR"/>
        </w:rPr>
        <w:t>ستند</w:t>
      </w:r>
      <w:r w:rsidR="00A17BD1">
        <w:rPr>
          <w:rtl/>
          <w:lang w:bidi="fa-IR"/>
        </w:rPr>
        <w:t xml:space="preserve">. </w:t>
      </w:r>
      <w:r>
        <w:rPr>
          <w:rtl/>
          <w:lang w:bidi="fa-IR"/>
        </w:rPr>
        <w:t xml:space="preserve">اگر افراد </w:t>
      </w:r>
      <w:r w:rsidR="00A745DB">
        <w:rPr>
          <w:rtl/>
          <w:lang w:bidi="fa-IR"/>
        </w:rPr>
        <w:t>ی</w:t>
      </w:r>
      <w:r>
        <w:rPr>
          <w:rtl/>
          <w:lang w:bidi="fa-IR"/>
        </w:rPr>
        <w:t xml:space="preserve">ك جامعه و </w:t>
      </w:r>
      <w:r w:rsidR="00A745DB">
        <w:rPr>
          <w:rtl/>
          <w:lang w:bidi="fa-IR"/>
        </w:rPr>
        <w:t>ی</w:t>
      </w:r>
      <w:r>
        <w:rPr>
          <w:rtl/>
          <w:lang w:bidi="fa-IR"/>
        </w:rPr>
        <w:t>ا مجموعه</w:t>
      </w:r>
      <w:r w:rsidR="00A745DB">
        <w:rPr>
          <w:rtl/>
          <w:lang w:bidi="fa-IR"/>
        </w:rPr>
        <w:t xml:space="preserve"> </w:t>
      </w:r>
      <w:r>
        <w:rPr>
          <w:rtl/>
          <w:lang w:bidi="fa-IR"/>
        </w:rPr>
        <w:t>اى در تع</w:t>
      </w:r>
      <w:r w:rsidR="00A745DB">
        <w:rPr>
          <w:rtl/>
          <w:lang w:bidi="fa-IR"/>
        </w:rPr>
        <w:t>یی</w:t>
      </w:r>
      <w:r>
        <w:rPr>
          <w:rtl/>
          <w:lang w:bidi="fa-IR"/>
        </w:rPr>
        <w:t>ن رهبر و مد</w:t>
      </w:r>
      <w:r w:rsidR="00A745DB">
        <w:rPr>
          <w:rtl/>
          <w:lang w:bidi="fa-IR"/>
        </w:rPr>
        <w:t>ی</w:t>
      </w:r>
      <w:r>
        <w:rPr>
          <w:rtl/>
          <w:lang w:bidi="fa-IR"/>
        </w:rPr>
        <w:t>ر خود نقش دارند</w:t>
      </w:r>
      <w:r w:rsidR="00A17BD1">
        <w:rPr>
          <w:rtl/>
          <w:lang w:bidi="fa-IR"/>
        </w:rPr>
        <w:t xml:space="preserve">، </w:t>
      </w:r>
      <w:r>
        <w:rPr>
          <w:rtl/>
          <w:lang w:bidi="fa-IR"/>
        </w:rPr>
        <w:t>نبا</w:t>
      </w:r>
      <w:r w:rsidR="00A745DB">
        <w:rPr>
          <w:rtl/>
          <w:lang w:bidi="fa-IR"/>
        </w:rPr>
        <w:t>ی</w:t>
      </w:r>
      <w:r>
        <w:rPr>
          <w:rtl/>
          <w:lang w:bidi="fa-IR"/>
        </w:rPr>
        <w:t>د بگذارند كسانى آن مسؤول</w:t>
      </w:r>
      <w:r w:rsidR="00A745DB">
        <w:rPr>
          <w:rtl/>
          <w:lang w:bidi="fa-IR"/>
        </w:rPr>
        <w:t>ی</w:t>
      </w:r>
      <w:r>
        <w:rPr>
          <w:rtl/>
          <w:lang w:bidi="fa-IR"/>
        </w:rPr>
        <w:t>ت را در دست بگ</w:t>
      </w:r>
      <w:r w:rsidR="00A745DB">
        <w:rPr>
          <w:rtl/>
          <w:lang w:bidi="fa-IR"/>
        </w:rPr>
        <w:t>ی</w:t>
      </w:r>
      <w:r>
        <w:rPr>
          <w:rtl/>
          <w:lang w:bidi="fa-IR"/>
        </w:rPr>
        <w:t>رند كه از كفا</w:t>
      </w:r>
      <w:r w:rsidR="00A745DB">
        <w:rPr>
          <w:rtl/>
          <w:lang w:bidi="fa-IR"/>
        </w:rPr>
        <w:t>ی</w:t>
      </w:r>
      <w:r>
        <w:rPr>
          <w:rtl/>
          <w:lang w:bidi="fa-IR"/>
        </w:rPr>
        <w:t>ت و تدب</w:t>
      </w:r>
      <w:r w:rsidR="00A745DB">
        <w:rPr>
          <w:rtl/>
          <w:lang w:bidi="fa-IR"/>
        </w:rPr>
        <w:t>ی</w:t>
      </w:r>
      <w:r>
        <w:rPr>
          <w:rtl/>
          <w:lang w:bidi="fa-IR"/>
        </w:rPr>
        <w:t>ر لازم برخوردار ن</w:t>
      </w:r>
      <w:r w:rsidR="00A745DB">
        <w:rPr>
          <w:rtl/>
          <w:lang w:bidi="fa-IR"/>
        </w:rPr>
        <w:t>ی</w:t>
      </w:r>
      <w:r>
        <w:rPr>
          <w:rtl/>
          <w:lang w:bidi="fa-IR"/>
        </w:rPr>
        <w:t>ستند</w:t>
      </w:r>
      <w:r w:rsidR="00A17BD1">
        <w:rPr>
          <w:rtl/>
          <w:lang w:bidi="fa-IR"/>
        </w:rPr>
        <w:t xml:space="preserve">. </w:t>
      </w:r>
      <w:r>
        <w:rPr>
          <w:rtl/>
          <w:lang w:bidi="fa-IR"/>
        </w:rPr>
        <w:t>اگر مد</w:t>
      </w:r>
      <w:r w:rsidR="00A745DB">
        <w:rPr>
          <w:rtl/>
          <w:lang w:bidi="fa-IR"/>
        </w:rPr>
        <w:t>ی</w:t>
      </w:r>
      <w:r>
        <w:rPr>
          <w:rtl/>
          <w:lang w:bidi="fa-IR"/>
        </w:rPr>
        <w:t>رى نااهل باشد</w:t>
      </w:r>
      <w:r w:rsidR="00A17BD1">
        <w:rPr>
          <w:rtl/>
          <w:lang w:bidi="fa-IR"/>
        </w:rPr>
        <w:t xml:space="preserve">، </w:t>
      </w:r>
      <w:r>
        <w:rPr>
          <w:rtl/>
          <w:lang w:bidi="fa-IR"/>
        </w:rPr>
        <w:t>مجموعه تحت مد</w:t>
      </w:r>
      <w:r w:rsidR="00A745DB">
        <w:rPr>
          <w:rtl/>
          <w:lang w:bidi="fa-IR"/>
        </w:rPr>
        <w:t>ی</w:t>
      </w:r>
      <w:r>
        <w:rPr>
          <w:rtl/>
          <w:lang w:bidi="fa-IR"/>
        </w:rPr>
        <w:t>ر</w:t>
      </w:r>
      <w:r w:rsidR="00A745DB">
        <w:rPr>
          <w:rtl/>
          <w:lang w:bidi="fa-IR"/>
        </w:rPr>
        <w:t>ی</w:t>
      </w:r>
      <w:r>
        <w:rPr>
          <w:rtl/>
          <w:lang w:bidi="fa-IR"/>
        </w:rPr>
        <w:t>ت خود را ن</w:t>
      </w:r>
      <w:r w:rsidR="00A745DB">
        <w:rPr>
          <w:rtl/>
          <w:lang w:bidi="fa-IR"/>
        </w:rPr>
        <w:t>ی</w:t>
      </w:r>
      <w:r>
        <w:rPr>
          <w:rtl/>
          <w:lang w:bidi="fa-IR"/>
        </w:rPr>
        <w:t>ز فاسد مى</w:t>
      </w:r>
      <w:r w:rsidR="00A745DB">
        <w:rPr>
          <w:rtl/>
          <w:lang w:bidi="fa-IR"/>
        </w:rPr>
        <w:t xml:space="preserve"> </w:t>
      </w:r>
      <w:r>
        <w:rPr>
          <w:rtl/>
          <w:lang w:bidi="fa-IR"/>
        </w:rPr>
        <w:t>كند و رو به اضمحلال مى</w:t>
      </w:r>
      <w:r w:rsidR="00A745DB">
        <w:rPr>
          <w:rtl/>
          <w:lang w:bidi="fa-IR"/>
        </w:rPr>
        <w:t xml:space="preserve"> </w:t>
      </w:r>
      <w:r>
        <w:rPr>
          <w:rtl/>
          <w:lang w:bidi="fa-IR"/>
        </w:rPr>
        <w:t>برد</w:t>
      </w:r>
      <w:r w:rsidR="00A17BD1">
        <w:rPr>
          <w:rtl/>
          <w:lang w:bidi="fa-IR"/>
        </w:rPr>
        <w:t xml:space="preserve">. </w:t>
      </w:r>
      <w:r>
        <w:rPr>
          <w:rtl/>
          <w:lang w:bidi="fa-IR"/>
        </w:rPr>
        <w:t>اما اگر كسى اهل</w:t>
      </w:r>
      <w:r w:rsidR="00A745DB">
        <w:rPr>
          <w:rtl/>
          <w:lang w:bidi="fa-IR"/>
        </w:rPr>
        <w:t>ی</w:t>
      </w:r>
      <w:r>
        <w:rPr>
          <w:rtl/>
          <w:lang w:bidi="fa-IR"/>
        </w:rPr>
        <w:t>ت لازم را براى مسؤول</w:t>
      </w:r>
      <w:r w:rsidR="00A745DB">
        <w:rPr>
          <w:rtl/>
          <w:lang w:bidi="fa-IR"/>
        </w:rPr>
        <w:t>ی</w:t>
      </w:r>
      <w:r>
        <w:rPr>
          <w:rtl/>
          <w:lang w:bidi="fa-IR"/>
        </w:rPr>
        <w:t>تى كه پذ</w:t>
      </w:r>
      <w:r w:rsidR="00A745DB">
        <w:rPr>
          <w:rtl/>
          <w:lang w:bidi="fa-IR"/>
        </w:rPr>
        <w:t>ی</w:t>
      </w:r>
      <w:r>
        <w:rPr>
          <w:rtl/>
          <w:lang w:bidi="fa-IR"/>
        </w:rPr>
        <w:t>رفته است</w:t>
      </w:r>
      <w:r w:rsidR="00A17BD1">
        <w:rPr>
          <w:rtl/>
          <w:lang w:bidi="fa-IR"/>
        </w:rPr>
        <w:t xml:space="preserve">، </w:t>
      </w:r>
      <w:r>
        <w:rPr>
          <w:rtl/>
          <w:lang w:bidi="fa-IR"/>
        </w:rPr>
        <w:t>دارد</w:t>
      </w:r>
      <w:r w:rsidR="00A17BD1">
        <w:rPr>
          <w:rtl/>
          <w:lang w:bidi="fa-IR"/>
        </w:rPr>
        <w:t xml:space="preserve">، </w:t>
      </w:r>
      <w:r>
        <w:rPr>
          <w:rtl/>
          <w:lang w:bidi="fa-IR"/>
        </w:rPr>
        <w:t>نبا</w:t>
      </w:r>
      <w:r w:rsidR="00A745DB">
        <w:rPr>
          <w:rtl/>
          <w:lang w:bidi="fa-IR"/>
        </w:rPr>
        <w:t>ی</w:t>
      </w:r>
      <w:r>
        <w:rPr>
          <w:rtl/>
          <w:lang w:bidi="fa-IR"/>
        </w:rPr>
        <w:t>د با او درافتاد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لاتُنازَعِ الامْرَ اَهْلَهُ</w:t>
      </w:r>
      <w:r w:rsidR="00E53444" w:rsidRPr="00E53444">
        <w:rPr>
          <w:rStyle w:val="libAlaemChar"/>
          <w:rFonts w:eastAsia="KFGQPC Uthman Taha Naskh"/>
          <w:rtl/>
        </w:rPr>
        <w:t>)</w:t>
      </w:r>
      <w:r w:rsidR="00A17BD1">
        <w:rPr>
          <w:rtl/>
          <w:lang w:bidi="fa-IR"/>
        </w:rPr>
        <w:t xml:space="preserve">. </w:t>
      </w:r>
      <w:r>
        <w:rPr>
          <w:rtl/>
          <w:lang w:bidi="fa-IR"/>
        </w:rPr>
        <w:t>نزاع كردن با كسانى كه صلاح</w:t>
      </w:r>
      <w:r w:rsidR="00A745DB">
        <w:rPr>
          <w:rtl/>
          <w:lang w:bidi="fa-IR"/>
        </w:rPr>
        <w:t>ی</w:t>
      </w:r>
      <w:r>
        <w:rPr>
          <w:rtl/>
          <w:lang w:bidi="fa-IR"/>
        </w:rPr>
        <w:t>ت مسؤول</w:t>
      </w:r>
      <w:r w:rsidR="00A745DB">
        <w:rPr>
          <w:rtl/>
          <w:lang w:bidi="fa-IR"/>
        </w:rPr>
        <w:t>ی</w:t>
      </w:r>
      <w:r>
        <w:rPr>
          <w:rtl/>
          <w:lang w:bidi="fa-IR"/>
        </w:rPr>
        <w:t>تى را دارند جز ا</w:t>
      </w:r>
      <w:r w:rsidR="00A745DB">
        <w:rPr>
          <w:rtl/>
          <w:lang w:bidi="fa-IR"/>
        </w:rPr>
        <w:t>ی</w:t>
      </w:r>
      <w:r>
        <w:rPr>
          <w:rtl/>
          <w:lang w:bidi="fa-IR"/>
        </w:rPr>
        <w:t>ن كه موجب تحل</w:t>
      </w:r>
      <w:r w:rsidR="00A745DB">
        <w:rPr>
          <w:rtl/>
          <w:lang w:bidi="fa-IR"/>
        </w:rPr>
        <w:t>ی</w:t>
      </w:r>
      <w:r>
        <w:rPr>
          <w:rtl/>
          <w:lang w:bidi="fa-IR"/>
        </w:rPr>
        <w:t>ل رفتن ن</w:t>
      </w:r>
      <w:r w:rsidR="00A745DB">
        <w:rPr>
          <w:rtl/>
          <w:lang w:bidi="fa-IR"/>
        </w:rPr>
        <w:t>ی</w:t>
      </w:r>
      <w:r>
        <w:rPr>
          <w:rtl/>
          <w:lang w:bidi="fa-IR"/>
        </w:rPr>
        <w:t>روهاى جامعه مى</w:t>
      </w:r>
      <w:r w:rsidR="00A745DB">
        <w:rPr>
          <w:rtl/>
          <w:lang w:bidi="fa-IR"/>
        </w:rPr>
        <w:t xml:space="preserve"> </w:t>
      </w:r>
      <w:r>
        <w:rPr>
          <w:rtl/>
          <w:lang w:bidi="fa-IR"/>
        </w:rPr>
        <w:t>شود</w:t>
      </w:r>
      <w:r w:rsidR="00A17BD1">
        <w:rPr>
          <w:rtl/>
          <w:lang w:bidi="fa-IR"/>
        </w:rPr>
        <w:t xml:space="preserve">، </w:t>
      </w:r>
      <w:r>
        <w:rPr>
          <w:rtl/>
          <w:lang w:bidi="fa-IR"/>
        </w:rPr>
        <w:t>فا</w:t>
      </w:r>
      <w:r w:rsidR="00A745DB">
        <w:rPr>
          <w:rtl/>
          <w:lang w:bidi="fa-IR"/>
        </w:rPr>
        <w:t>ی</w:t>
      </w:r>
      <w:r>
        <w:rPr>
          <w:rtl/>
          <w:lang w:bidi="fa-IR"/>
        </w:rPr>
        <w:t>ده د</w:t>
      </w:r>
      <w:r w:rsidR="00A745DB">
        <w:rPr>
          <w:rtl/>
          <w:lang w:bidi="fa-IR"/>
        </w:rPr>
        <w:t>ی</w:t>
      </w:r>
      <w:r>
        <w:rPr>
          <w:rtl/>
          <w:lang w:bidi="fa-IR"/>
        </w:rPr>
        <w:t>گرى ندارد</w:t>
      </w:r>
      <w:r w:rsidR="00A17BD1">
        <w:rPr>
          <w:rtl/>
          <w:lang w:bidi="fa-IR"/>
        </w:rPr>
        <w:t xml:space="preserve">. </w:t>
      </w:r>
      <w:r>
        <w:rPr>
          <w:rtl/>
          <w:lang w:bidi="fa-IR"/>
        </w:rPr>
        <w:t>البته ممكن است مد</w:t>
      </w:r>
      <w:r w:rsidR="00A745DB">
        <w:rPr>
          <w:rtl/>
          <w:lang w:bidi="fa-IR"/>
        </w:rPr>
        <w:t>ی</w:t>
      </w:r>
      <w:r>
        <w:rPr>
          <w:rtl/>
          <w:lang w:bidi="fa-IR"/>
        </w:rPr>
        <w:t>رى اشتباه كند</w:t>
      </w:r>
      <w:r w:rsidR="00A17BD1">
        <w:rPr>
          <w:rtl/>
          <w:lang w:bidi="fa-IR"/>
        </w:rPr>
        <w:t xml:space="preserve">، </w:t>
      </w:r>
      <w:r>
        <w:rPr>
          <w:rtl/>
          <w:lang w:bidi="fa-IR"/>
        </w:rPr>
        <w:t>ولى ما نبا</w:t>
      </w:r>
      <w:r w:rsidR="00A745DB">
        <w:rPr>
          <w:rtl/>
          <w:lang w:bidi="fa-IR"/>
        </w:rPr>
        <w:t>ی</w:t>
      </w:r>
      <w:r>
        <w:rPr>
          <w:rtl/>
          <w:lang w:bidi="fa-IR"/>
        </w:rPr>
        <w:t>د آن اشتباه را به رخ او بكش</w:t>
      </w:r>
      <w:r w:rsidR="00A745DB">
        <w:rPr>
          <w:rtl/>
          <w:lang w:bidi="fa-IR"/>
        </w:rPr>
        <w:t>ی</w:t>
      </w:r>
      <w:r>
        <w:rPr>
          <w:rtl/>
          <w:lang w:bidi="fa-IR"/>
        </w:rPr>
        <w:t>م و بهانه</w:t>
      </w:r>
      <w:r w:rsidR="00A745DB">
        <w:rPr>
          <w:rtl/>
          <w:lang w:bidi="fa-IR"/>
        </w:rPr>
        <w:t xml:space="preserve"> </w:t>
      </w:r>
      <w:r>
        <w:rPr>
          <w:rtl/>
          <w:lang w:bidi="fa-IR"/>
        </w:rPr>
        <w:t>اى براى نزاع و درگ</w:t>
      </w:r>
      <w:r w:rsidR="00A745DB">
        <w:rPr>
          <w:rtl/>
          <w:lang w:bidi="fa-IR"/>
        </w:rPr>
        <w:t>ی</w:t>
      </w:r>
      <w:r>
        <w:rPr>
          <w:rtl/>
          <w:lang w:bidi="fa-IR"/>
        </w:rPr>
        <w:t>رى درست كن</w:t>
      </w:r>
      <w:r w:rsidR="00A745DB">
        <w:rPr>
          <w:rtl/>
          <w:lang w:bidi="fa-IR"/>
        </w:rPr>
        <w:t>ی</w:t>
      </w:r>
      <w:r>
        <w:rPr>
          <w:rtl/>
          <w:lang w:bidi="fa-IR"/>
        </w:rPr>
        <w:t>م</w:t>
      </w:r>
      <w:r w:rsidR="00A17BD1">
        <w:rPr>
          <w:rtl/>
          <w:lang w:bidi="fa-IR"/>
        </w:rPr>
        <w:t xml:space="preserve">؛ </w:t>
      </w:r>
      <w:r>
        <w:rPr>
          <w:rtl/>
          <w:lang w:bidi="fa-IR"/>
        </w:rPr>
        <w:t>ز</w:t>
      </w:r>
      <w:r w:rsidR="00A745DB">
        <w:rPr>
          <w:rtl/>
          <w:lang w:bidi="fa-IR"/>
        </w:rPr>
        <w:t>ی</w:t>
      </w:r>
      <w:r>
        <w:rPr>
          <w:rtl/>
          <w:lang w:bidi="fa-IR"/>
        </w:rPr>
        <w:t>را ا</w:t>
      </w:r>
      <w:r w:rsidR="00A745DB">
        <w:rPr>
          <w:rtl/>
          <w:lang w:bidi="fa-IR"/>
        </w:rPr>
        <w:t>ی</w:t>
      </w:r>
      <w:r>
        <w:rPr>
          <w:rtl/>
          <w:lang w:bidi="fa-IR"/>
        </w:rPr>
        <w:t>ن كار به صلاح جامعه ن</w:t>
      </w:r>
      <w:r w:rsidR="00A745DB">
        <w:rPr>
          <w:rtl/>
          <w:lang w:bidi="fa-IR"/>
        </w:rPr>
        <w:t>ی</w:t>
      </w:r>
      <w:r>
        <w:rPr>
          <w:rtl/>
          <w:lang w:bidi="fa-IR"/>
        </w:rPr>
        <w:t>ست</w:t>
      </w:r>
      <w:r w:rsidR="00A17BD1">
        <w:rPr>
          <w:rtl/>
          <w:lang w:bidi="fa-IR"/>
        </w:rPr>
        <w:t xml:space="preserve">. </w:t>
      </w:r>
      <w:r>
        <w:rPr>
          <w:rtl/>
          <w:lang w:bidi="fa-IR"/>
        </w:rPr>
        <w:t>قرآن كر</w:t>
      </w:r>
      <w:r w:rsidR="00A745DB">
        <w:rPr>
          <w:rtl/>
          <w:lang w:bidi="fa-IR"/>
        </w:rPr>
        <w:t>ی</w:t>
      </w:r>
      <w:r>
        <w:rPr>
          <w:rtl/>
          <w:lang w:bidi="fa-IR"/>
        </w:rPr>
        <w:t>م در ا</w:t>
      </w:r>
      <w:r w:rsidR="00A745DB">
        <w:rPr>
          <w:rtl/>
          <w:lang w:bidi="fa-IR"/>
        </w:rPr>
        <w:t>ی</w:t>
      </w:r>
      <w:r>
        <w:rPr>
          <w:rtl/>
          <w:lang w:bidi="fa-IR"/>
        </w:rPr>
        <w:t>ن زم</w:t>
      </w:r>
      <w:r w:rsidR="00A745DB">
        <w:rPr>
          <w:rtl/>
          <w:lang w:bidi="fa-IR"/>
        </w:rPr>
        <w:t>ی</w:t>
      </w:r>
      <w:r>
        <w:rPr>
          <w:rtl/>
          <w:lang w:bidi="fa-IR"/>
        </w:rPr>
        <w:t>نه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لا تَنازَعُوا فَتَفْشَلُو</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159</w:t>
      </w:r>
      <w:r w:rsidR="00A77E1E" w:rsidRPr="001D518E">
        <w:rPr>
          <w:rStyle w:val="libFootnotenumChar"/>
          <w:rtl/>
        </w:rPr>
        <w:t>)</w:t>
      </w:r>
      <w:r w:rsidR="00FB1642">
        <w:rPr>
          <w:rtl/>
          <w:lang w:bidi="fa-IR"/>
        </w:rPr>
        <w:t xml:space="preserve"> </w:t>
      </w:r>
      <w:r>
        <w:rPr>
          <w:rtl/>
          <w:lang w:bidi="fa-IR"/>
        </w:rPr>
        <w:t>و هرگز راه اختلاف و تنازع نپو</w:t>
      </w:r>
      <w:r w:rsidR="00A745DB">
        <w:rPr>
          <w:rtl/>
          <w:lang w:bidi="fa-IR"/>
        </w:rPr>
        <w:t>یی</w:t>
      </w:r>
      <w:r>
        <w:rPr>
          <w:rtl/>
          <w:lang w:bidi="fa-IR"/>
        </w:rPr>
        <w:t>د كه در اثر تفرقه سست و ضع</w:t>
      </w:r>
      <w:r w:rsidR="00A745DB">
        <w:rPr>
          <w:rtl/>
          <w:lang w:bidi="fa-IR"/>
        </w:rPr>
        <w:t>ی</w:t>
      </w:r>
      <w:r>
        <w:rPr>
          <w:rtl/>
          <w:lang w:bidi="fa-IR"/>
        </w:rPr>
        <w:t>ف خواه</w:t>
      </w:r>
      <w:r w:rsidR="00A745DB">
        <w:rPr>
          <w:rtl/>
          <w:lang w:bidi="fa-IR"/>
        </w:rPr>
        <w:t>ی</w:t>
      </w:r>
      <w:r>
        <w:rPr>
          <w:rtl/>
          <w:lang w:bidi="fa-IR"/>
        </w:rPr>
        <w:t>د شد</w:t>
      </w:r>
      <w:r w:rsidR="00A17BD1">
        <w:rPr>
          <w:rtl/>
          <w:lang w:bidi="fa-IR"/>
        </w:rPr>
        <w:t xml:space="preserve">. </w:t>
      </w:r>
    </w:p>
    <w:p w:rsidR="00BF521F" w:rsidRDefault="00F97272" w:rsidP="00F97272">
      <w:pPr>
        <w:pStyle w:val="libNormal"/>
        <w:rPr>
          <w:rtl/>
          <w:lang w:bidi="fa-IR"/>
        </w:rPr>
      </w:pPr>
      <w:r>
        <w:rPr>
          <w:rtl/>
          <w:lang w:bidi="fa-IR"/>
        </w:rPr>
        <w:t>اما مردم تا آن جا كه مى</w:t>
      </w:r>
      <w:r w:rsidR="00A745DB">
        <w:rPr>
          <w:rtl/>
          <w:lang w:bidi="fa-IR"/>
        </w:rPr>
        <w:t xml:space="preserve"> </w:t>
      </w:r>
      <w:r>
        <w:rPr>
          <w:rtl/>
          <w:lang w:bidi="fa-IR"/>
        </w:rPr>
        <w:t>توانند</w:t>
      </w:r>
      <w:r w:rsidR="00A17BD1">
        <w:rPr>
          <w:rtl/>
          <w:lang w:bidi="fa-IR"/>
        </w:rPr>
        <w:t xml:space="preserve">، </w:t>
      </w:r>
      <w:r>
        <w:rPr>
          <w:rtl/>
          <w:lang w:bidi="fa-IR"/>
        </w:rPr>
        <w:t>نبا</w:t>
      </w:r>
      <w:r w:rsidR="00A745DB">
        <w:rPr>
          <w:rtl/>
          <w:lang w:bidi="fa-IR"/>
        </w:rPr>
        <w:t>ی</w:t>
      </w:r>
      <w:r>
        <w:rPr>
          <w:rtl/>
          <w:lang w:bidi="fa-IR"/>
        </w:rPr>
        <w:t>د بگذارند كسانى كه عقل و تدب</w:t>
      </w:r>
      <w:r w:rsidR="00A745DB">
        <w:rPr>
          <w:rtl/>
          <w:lang w:bidi="fa-IR"/>
        </w:rPr>
        <w:t>ی</w:t>
      </w:r>
      <w:r>
        <w:rPr>
          <w:rtl/>
          <w:lang w:bidi="fa-IR"/>
        </w:rPr>
        <w:t>ر لازم براى مد</w:t>
      </w:r>
      <w:r w:rsidR="00A745DB">
        <w:rPr>
          <w:rtl/>
          <w:lang w:bidi="fa-IR"/>
        </w:rPr>
        <w:t>ی</w:t>
      </w:r>
      <w:r>
        <w:rPr>
          <w:rtl/>
          <w:lang w:bidi="fa-IR"/>
        </w:rPr>
        <w:t>ر</w:t>
      </w:r>
      <w:r w:rsidR="00A745DB">
        <w:rPr>
          <w:rtl/>
          <w:lang w:bidi="fa-IR"/>
        </w:rPr>
        <w:t>ی</w:t>
      </w:r>
      <w:r>
        <w:rPr>
          <w:rtl/>
          <w:lang w:bidi="fa-IR"/>
        </w:rPr>
        <w:t>ت را ندارند</w:t>
      </w:r>
      <w:r w:rsidR="00A17BD1">
        <w:rPr>
          <w:rtl/>
          <w:lang w:bidi="fa-IR"/>
        </w:rPr>
        <w:t xml:space="preserve">، </w:t>
      </w:r>
      <w:r>
        <w:rPr>
          <w:rtl/>
          <w:lang w:bidi="fa-IR"/>
        </w:rPr>
        <w:t>آن موقع</w:t>
      </w:r>
      <w:r w:rsidR="00A745DB">
        <w:rPr>
          <w:rtl/>
          <w:lang w:bidi="fa-IR"/>
        </w:rPr>
        <w:t>ی</w:t>
      </w:r>
      <w:r>
        <w:rPr>
          <w:rtl/>
          <w:lang w:bidi="fa-IR"/>
        </w:rPr>
        <w:t>ت را به دست ب</w:t>
      </w:r>
      <w:r w:rsidR="00A745DB">
        <w:rPr>
          <w:rtl/>
          <w:lang w:bidi="fa-IR"/>
        </w:rPr>
        <w:t>ی</w:t>
      </w:r>
      <w:r>
        <w:rPr>
          <w:rtl/>
          <w:lang w:bidi="fa-IR"/>
        </w:rPr>
        <w:t>اورند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لاتُطِعِ السُّفَهاءَ</w:t>
      </w:r>
      <w:r w:rsidR="00E53444" w:rsidRPr="00E53444">
        <w:rPr>
          <w:rStyle w:val="libAlaemChar"/>
          <w:rFonts w:eastAsia="KFGQPC Uthman Taha Naskh"/>
          <w:rtl/>
        </w:rPr>
        <w:t>)</w:t>
      </w:r>
      <w:r w:rsidR="00A17BD1">
        <w:rPr>
          <w:rtl/>
          <w:lang w:bidi="fa-IR"/>
        </w:rPr>
        <w:t xml:space="preserve">. </w:t>
      </w:r>
      <w:r>
        <w:rPr>
          <w:rtl/>
          <w:lang w:bidi="fa-IR"/>
        </w:rPr>
        <w:t>برخى تصور مى</w:t>
      </w:r>
      <w:r w:rsidR="00A745DB">
        <w:rPr>
          <w:rtl/>
          <w:lang w:bidi="fa-IR"/>
        </w:rPr>
        <w:t xml:space="preserve"> </w:t>
      </w:r>
      <w:r>
        <w:rPr>
          <w:rtl/>
          <w:lang w:bidi="fa-IR"/>
        </w:rPr>
        <w:t>كنند معنى تواضع ا</w:t>
      </w:r>
      <w:r w:rsidR="00A745DB">
        <w:rPr>
          <w:rtl/>
          <w:lang w:bidi="fa-IR"/>
        </w:rPr>
        <w:t>ی</w:t>
      </w:r>
      <w:r>
        <w:rPr>
          <w:rtl/>
          <w:lang w:bidi="fa-IR"/>
        </w:rPr>
        <w:t>ن است كه انسان در زندگى اجتماعى و در برخورد با د</w:t>
      </w:r>
      <w:r w:rsidR="00A745DB">
        <w:rPr>
          <w:rtl/>
          <w:lang w:bidi="fa-IR"/>
        </w:rPr>
        <w:t>ی</w:t>
      </w:r>
      <w:r>
        <w:rPr>
          <w:rtl/>
          <w:lang w:bidi="fa-IR"/>
        </w:rPr>
        <w:t>گران با</w:t>
      </w:r>
      <w:r w:rsidR="00A745DB">
        <w:rPr>
          <w:rtl/>
          <w:lang w:bidi="fa-IR"/>
        </w:rPr>
        <w:t>ی</w:t>
      </w:r>
      <w:r>
        <w:rPr>
          <w:rtl/>
          <w:lang w:bidi="fa-IR"/>
        </w:rPr>
        <w:t>د آن چنان تسل</w:t>
      </w:r>
      <w:r w:rsidR="00A745DB">
        <w:rPr>
          <w:rtl/>
          <w:lang w:bidi="fa-IR"/>
        </w:rPr>
        <w:t>ی</w:t>
      </w:r>
      <w:r>
        <w:rPr>
          <w:rtl/>
          <w:lang w:bidi="fa-IR"/>
        </w:rPr>
        <w:t>م و رام باشد كه هر كسى هر چه مى</w:t>
      </w:r>
      <w:r w:rsidR="00A745DB">
        <w:rPr>
          <w:rtl/>
          <w:lang w:bidi="fa-IR"/>
        </w:rPr>
        <w:t xml:space="preserve"> </w:t>
      </w:r>
      <w:r>
        <w:rPr>
          <w:rtl/>
          <w:lang w:bidi="fa-IR"/>
        </w:rPr>
        <w:t>خواهد</w:t>
      </w:r>
      <w:r w:rsidR="00A17BD1">
        <w:rPr>
          <w:rtl/>
          <w:lang w:bidi="fa-IR"/>
        </w:rPr>
        <w:t xml:space="preserve">، </w:t>
      </w:r>
      <w:r>
        <w:rPr>
          <w:rtl/>
          <w:lang w:bidi="fa-IR"/>
        </w:rPr>
        <w:t>بتواند بر او تحم</w:t>
      </w:r>
      <w:r w:rsidR="00A745DB">
        <w:rPr>
          <w:rtl/>
          <w:lang w:bidi="fa-IR"/>
        </w:rPr>
        <w:t>ی</w:t>
      </w:r>
      <w:r>
        <w:rPr>
          <w:rtl/>
          <w:lang w:bidi="fa-IR"/>
        </w:rPr>
        <w:t>ل كند</w:t>
      </w:r>
      <w:r w:rsidR="00A17BD1">
        <w:rPr>
          <w:rtl/>
          <w:lang w:bidi="fa-IR"/>
        </w:rPr>
        <w:t xml:space="preserve">. </w:t>
      </w:r>
      <w:r>
        <w:rPr>
          <w:rtl/>
          <w:lang w:bidi="fa-IR"/>
        </w:rPr>
        <w:t>ا</w:t>
      </w:r>
      <w:r w:rsidR="00A745DB">
        <w:rPr>
          <w:rtl/>
          <w:lang w:bidi="fa-IR"/>
        </w:rPr>
        <w:t>ی</w:t>
      </w:r>
      <w:r>
        <w:rPr>
          <w:rtl/>
          <w:lang w:bidi="fa-IR"/>
        </w:rPr>
        <w:t>ن كار تواضع ن</w:t>
      </w:r>
      <w:r w:rsidR="00A745DB">
        <w:rPr>
          <w:rtl/>
          <w:lang w:bidi="fa-IR"/>
        </w:rPr>
        <w:t>ی</w:t>
      </w:r>
      <w:r>
        <w:rPr>
          <w:rtl/>
          <w:lang w:bidi="fa-IR"/>
        </w:rPr>
        <w:t>ست</w:t>
      </w:r>
      <w:r w:rsidR="00A17BD1">
        <w:rPr>
          <w:rtl/>
          <w:lang w:bidi="fa-IR"/>
        </w:rPr>
        <w:t xml:space="preserve">، </w:t>
      </w:r>
      <w:r>
        <w:rPr>
          <w:rtl/>
          <w:lang w:bidi="fa-IR"/>
        </w:rPr>
        <w:t>بلكه نوعى بى عقلى است</w:t>
      </w:r>
      <w:r w:rsidR="00A17BD1">
        <w:rPr>
          <w:rtl/>
          <w:lang w:bidi="fa-IR"/>
        </w:rPr>
        <w:t xml:space="preserve">. </w:t>
      </w:r>
      <w:r>
        <w:rPr>
          <w:rtl/>
          <w:lang w:bidi="fa-IR"/>
        </w:rPr>
        <w:t>ا</w:t>
      </w:r>
      <w:r w:rsidR="00A745DB">
        <w:rPr>
          <w:rtl/>
          <w:lang w:bidi="fa-IR"/>
        </w:rPr>
        <w:t>ی</w:t>
      </w:r>
      <w:r>
        <w:rPr>
          <w:rtl/>
          <w:lang w:bidi="fa-IR"/>
        </w:rPr>
        <w:t>ن كار موجب مى</w:t>
      </w:r>
      <w:r w:rsidR="00A745DB">
        <w:rPr>
          <w:rtl/>
          <w:lang w:bidi="fa-IR"/>
        </w:rPr>
        <w:t xml:space="preserve"> </w:t>
      </w:r>
      <w:r>
        <w:rPr>
          <w:rtl/>
          <w:lang w:bidi="fa-IR"/>
        </w:rPr>
        <w:t>شود تا نعمت</w:t>
      </w:r>
      <w:r w:rsidR="00A745DB">
        <w:rPr>
          <w:rtl/>
          <w:lang w:bidi="fa-IR"/>
        </w:rPr>
        <w:t xml:space="preserve"> </w:t>
      </w:r>
      <w:r>
        <w:rPr>
          <w:rtl/>
          <w:lang w:bidi="fa-IR"/>
        </w:rPr>
        <w:t>ها و استعدادها</w:t>
      </w:r>
      <w:r w:rsidR="00A745DB">
        <w:rPr>
          <w:rtl/>
          <w:lang w:bidi="fa-IR"/>
        </w:rPr>
        <w:t>ی</w:t>
      </w:r>
      <w:r>
        <w:rPr>
          <w:rtl/>
          <w:lang w:bidi="fa-IR"/>
        </w:rPr>
        <w:t>ى كه خداوند در وجود انسان به ود</w:t>
      </w:r>
      <w:r w:rsidR="00A745DB">
        <w:rPr>
          <w:rtl/>
          <w:lang w:bidi="fa-IR"/>
        </w:rPr>
        <w:t>ی</w:t>
      </w:r>
      <w:r>
        <w:rPr>
          <w:rtl/>
          <w:lang w:bidi="fa-IR"/>
        </w:rPr>
        <w:t>عت نهاده است شكوفا نشود و جامعه هم از آنها استفاده نكند</w:t>
      </w:r>
      <w:r w:rsidR="00A17BD1">
        <w:rPr>
          <w:rtl/>
          <w:lang w:bidi="fa-IR"/>
        </w:rPr>
        <w:t xml:space="preserve">. </w:t>
      </w:r>
    </w:p>
    <w:p w:rsidR="00BF521F" w:rsidRDefault="00F97272" w:rsidP="00F97272">
      <w:pPr>
        <w:pStyle w:val="libNormal"/>
        <w:rPr>
          <w:rtl/>
          <w:lang w:bidi="fa-IR"/>
        </w:rPr>
      </w:pPr>
      <w:r>
        <w:rPr>
          <w:rtl/>
          <w:lang w:bidi="fa-IR"/>
        </w:rPr>
        <w:t>معناى تواضع و فروتنى ا</w:t>
      </w:r>
      <w:r w:rsidR="00A745DB">
        <w:rPr>
          <w:rtl/>
          <w:lang w:bidi="fa-IR"/>
        </w:rPr>
        <w:t>ی</w:t>
      </w:r>
      <w:r>
        <w:rPr>
          <w:rtl/>
          <w:lang w:bidi="fa-IR"/>
        </w:rPr>
        <w:t>ن ن</w:t>
      </w:r>
      <w:r w:rsidR="00A745DB">
        <w:rPr>
          <w:rtl/>
          <w:lang w:bidi="fa-IR"/>
        </w:rPr>
        <w:t>ی</w:t>
      </w:r>
      <w:r>
        <w:rPr>
          <w:rtl/>
          <w:lang w:bidi="fa-IR"/>
        </w:rPr>
        <w:t>ست كه انسان ه</w:t>
      </w:r>
      <w:r w:rsidR="00A745DB">
        <w:rPr>
          <w:rtl/>
          <w:lang w:bidi="fa-IR"/>
        </w:rPr>
        <w:t>ی</w:t>
      </w:r>
      <w:r>
        <w:rPr>
          <w:rtl/>
          <w:lang w:bidi="fa-IR"/>
        </w:rPr>
        <w:t>چ گونه موقع</w:t>
      </w:r>
      <w:r w:rsidR="00A745DB">
        <w:rPr>
          <w:rtl/>
          <w:lang w:bidi="fa-IR"/>
        </w:rPr>
        <w:t>ی</w:t>
      </w:r>
      <w:r>
        <w:rPr>
          <w:rtl/>
          <w:lang w:bidi="fa-IR"/>
        </w:rPr>
        <w:t>ت اجتماعى نداشته باشد و همه بتوانند خواسته ها</w:t>
      </w:r>
      <w:r w:rsidR="00A745DB">
        <w:rPr>
          <w:rtl/>
          <w:lang w:bidi="fa-IR"/>
        </w:rPr>
        <w:t>ی</w:t>
      </w:r>
      <w:r>
        <w:rPr>
          <w:rtl/>
          <w:lang w:bidi="fa-IR"/>
        </w:rPr>
        <w:t>شان را بر او تحم</w:t>
      </w:r>
      <w:r w:rsidR="00A745DB">
        <w:rPr>
          <w:rtl/>
          <w:lang w:bidi="fa-IR"/>
        </w:rPr>
        <w:t>ی</w:t>
      </w:r>
      <w:r>
        <w:rPr>
          <w:rtl/>
          <w:lang w:bidi="fa-IR"/>
        </w:rPr>
        <w:t>ل كنند و او ن</w:t>
      </w:r>
      <w:r w:rsidR="00A745DB">
        <w:rPr>
          <w:rtl/>
          <w:lang w:bidi="fa-IR"/>
        </w:rPr>
        <w:t>ی</w:t>
      </w:r>
      <w:r>
        <w:rPr>
          <w:rtl/>
          <w:lang w:bidi="fa-IR"/>
        </w:rPr>
        <w:t>ز ه</w:t>
      </w:r>
      <w:r w:rsidR="00A745DB">
        <w:rPr>
          <w:rtl/>
          <w:lang w:bidi="fa-IR"/>
        </w:rPr>
        <w:t>ی</w:t>
      </w:r>
      <w:r>
        <w:rPr>
          <w:rtl/>
          <w:lang w:bidi="fa-IR"/>
        </w:rPr>
        <w:t>چ گونه اظهار وجودى نكند</w:t>
      </w:r>
      <w:r w:rsidR="00A17BD1">
        <w:rPr>
          <w:rtl/>
          <w:lang w:bidi="fa-IR"/>
        </w:rPr>
        <w:t xml:space="preserve">. </w:t>
      </w:r>
      <w:r>
        <w:rPr>
          <w:rtl/>
          <w:lang w:bidi="fa-IR"/>
        </w:rPr>
        <w:t>البته انسان با</w:t>
      </w:r>
      <w:r w:rsidR="00A745DB">
        <w:rPr>
          <w:rtl/>
          <w:lang w:bidi="fa-IR"/>
        </w:rPr>
        <w:t>ی</w:t>
      </w:r>
      <w:r>
        <w:rPr>
          <w:rtl/>
          <w:lang w:bidi="fa-IR"/>
        </w:rPr>
        <w:t>د مواظب باشد كه به غرور</w:t>
      </w:r>
      <w:r w:rsidR="00A17BD1">
        <w:rPr>
          <w:rtl/>
          <w:lang w:bidi="fa-IR"/>
        </w:rPr>
        <w:t xml:space="preserve">، </w:t>
      </w:r>
      <w:r>
        <w:rPr>
          <w:rtl/>
          <w:lang w:bidi="fa-IR"/>
        </w:rPr>
        <w:t>خودخواهى و خودپسندى مبتلا نگردد</w:t>
      </w:r>
      <w:r w:rsidR="00A17BD1">
        <w:rPr>
          <w:rtl/>
          <w:lang w:bidi="fa-IR"/>
        </w:rPr>
        <w:t xml:space="preserve">؛ </w:t>
      </w:r>
      <w:r w:rsidR="00A745DB">
        <w:rPr>
          <w:rtl/>
          <w:lang w:bidi="fa-IR"/>
        </w:rPr>
        <w:t>ی</w:t>
      </w:r>
      <w:r>
        <w:rPr>
          <w:rtl/>
          <w:lang w:bidi="fa-IR"/>
        </w:rPr>
        <w:t>عنى خودش را ب</w:t>
      </w:r>
      <w:r w:rsidR="00A745DB">
        <w:rPr>
          <w:rtl/>
          <w:lang w:bidi="fa-IR"/>
        </w:rPr>
        <w:t>ی</w:t>
      </w:r>
      <w:r>
        <w:rPr>
          <w:rtl/>
          <w:lang w:bidi="fa-IR"/>
        </w:rPr>
        <w:t>ش از آنچه هست نپندارد</w:t>
      </w:r>
      <w:r w:rsidR="00A17BD1">
        <w:rPr>
          <w:rtl/>
          <w:lang w:bidi="fa-IR"/>
        </w:rPr>
        <w:t xml:space="preserve">. </w:t>
      </w:r>
      <w:r>
        <w:rPr>
          <w:rtl/>
          <w:lang w:bidi="fa-IR"/>
        </w:rPr>
        <w:t xml:space="preserve">خود </w:t>
      </w:r>
      <w:r>
        <w:rPr>
          <w:rtl/>
          <w:lang w:bidi="fa-IR"/>
        </w:rPr>
        <w:lastRenderedPageBreak/>
        <w:t>بزرگ ب</w:t>
      </w:r>
      <w:r w:rsidR="00A745DB">
        <w:rPr>
          <w:rtl/>
          <w:lang w:bidi="fa-IR"/>
        </w:rPr>
        <w:t>ی</w:t>
      </w:r>
      <w:r>
        <w:rPr>
          <w:rtl/>
          <w:lang w:bidi="fa-IR"/>
        </w:rPr>
        <w:t>نى موجب مى</w:t>
      </w:r>
      <w:r w:rsidR="00A745DB">
        <w:rPr>
          <w:rtl/>
          <w:lang w:bidi="fa-IR"/>
        </w:rPr>
        <w:t xml:space="preserve"> </w:t>
      </w:r>
      <w:r>
        <w:rPr>
          <w:rtl/>
          <w:lang w:bidi="fa-IR"/>
        </w:rPr>
        <w:t>شود كه انسان موقع</w:t>
      </w:r>
      <w:r w:rsidR="00A745DB">
        <w:rPr>
          <w:rtl/>
          <w:lang w:bidi="fa-IR"/>
        </w:rPr>
        <w:t>ی</w:t>
      </w:r>
      <w:r>
        <w:rPr>
          <w:rtl/>
          <w:lang w:bidi="fa-IR"/>
        </w:rPr>
        <w:t>ت خود را در نظر د</w:t>
      </w:r>
      <w:r w:rsidR="00A745DB">
        <w:rPr>
          <w:rtl/>
          <w:lang w:bidi="fa-IR"/>
        </w:rPr>
        <w:t>ی</w:t>
      </w:r>
      <w:r>
        <w:rPr>
          <w:rtl/>
          <w:lang w:bidi="fa-IR"/>
        </w:rPr>
        <w:t>گران بالاتر نشان دهد و به غرور مبتلا گردد</w:t>
      </w:r>
      <w:r w:rsidR="00A17BD1">
        <w:rPr>
          <w:rtl/>
          <w:lang w:bidi="fa-IR"/>
        </w:rPr>
        <w:t xml:space="preserve">، </w:t>
      </w:r>
      <w:r>
        <w:rPr>
          <w:rtl/>
          <w:lang w:bidi="fa-IR"/>
        </w:rPr>
        <w:t>كه زم</w:t>
      </w:r>
      <w:r w:rsidR="00A745DB">
        <w:rPr>
          <w:rtl/>
          <w:lang w:bidi="fa-IR"/>
        </w:rPr>
        <w:t>ی</w:t>
      </w:r>
      <w:r>
        <w:rPr>
          <w:rtl/>
          <w:lang w:bidi="fa-IR"/>
        </w:rPr>
        <w:t>نه سقوط او را فراهم مى</w:t>
      </w:r>
      <w:r w:rsidR="00A745DB">
        <w:rPr>
          <w:rtl/>
          <w:lang w:bidi="fa-IR"/>
        </w:rPr>
        <w:t xml:space="preserve"> </w:t>
      </w:r>
      <w:r>
        <w:rPr>
          <w:rtl/>
          <w:lang w:bidi="fa-IR"/>
        </w:rPr>
        <w:t>سازد</w:t>
      </w:r>
      <w:r w:rsidR="00A17BD1">
        <w:rPr>
          <w:rtl/>
          <w:lang w:bidi="fa-IR"/>
        </w:rPr>
        <w:t xml:space="preserve">. </w:t>
      </w:r>
      <w:r>
        <w:rPr>
          <w:rtl/>
          <w:lang w:bidi="fa-IR"/>
        </w:rPr>
        <w:t>اساس سقوط ش</w:t>
      </w:r>
      <w:r w:rsidR="00A745DB">
        <w:rPr>
          <w:rtl/>
          <w:lang w:bidi="fa-IR"/>
        </w:rPr>
        <w:t>ی</w:t>
      </w:r>
      <w:r>
        <w:rPr>
          <w:rtl/>
          <w:lang w:bidi="fa-IR"/>
        </w:rPr>
        <w:t>طان</w:t>
      </w:r>
      <w:r w:rsidR="00A17BD1">
        <w:rPr>
          <w:rtl/>
          <w:lang w:bidi="fa-IR"/>
        </w:rPr>
        <w:t xml:space="preserve">، </w:t>
      </w:r>
      <w:r>
        <w:rPr>
          <w:rtl/>
          <w:lang w:bidi="fa-IR"/>
        </w:rPr>
        <w:t>غرور و خود بزرگ ب</w:t>
      </w:r>
      <w:r w:rsidR="00A745DB">
        <w:rPr>
          <w:rtl/>
          <w:lang w:bidi="fa-IR"/>
        </w:rPr>
        <w:t>ی</w:t>
      </w:r>
      <w:r>
        <w:rPr>
          <w:rtl/>
          <w:lang w:bidi="fa-IR"/>
        </w:rPr>
        <w:t>نى او بود</w:t>
      </w:r>
      <w:r w:rsidR="00A17BD1">
        <w:rPr>
          <w:rtl/>
          <w:lang w:bidi="fa-IR"/>
        </w:rPr>
        <w:t xml:space="preserve">. </w:t>
      </w:r>
      <w:r>
        <w:rPr>
          <w:rtl/>
          <w:lang w:bidi="fa-IR"/>
        </w:rPr>
        <w:t>شخص</w:t>
      </w:r>
      <w:r w:rsidR="00A745DB">
        <w:rPr>
          <w:rtl/>
          <w:lang w:bidi="fa-IR"/>
        </w:rPr>
        <w:t>ی</w:t>
      </w:r>
      <w:r>
        <w:rPr>
          <w:rtl/>
          <w:lang w:bidi="fa-IR"/>
        </w:rPr>
        <w:t>ت</w:t>
      </w:r>
      <w:r w:rsidR="00A745DB">
        <w:rPr>
          <w:rtl/>
          <w:lang w:bidi="fa-IR"/>
        </w:rPr>
        <w:t xml:space="preserve"> </w:t>
      </w:r>
      <w:r>
        <w:rPr>
          <w:rtl/>
          <w:lang w:bidi="fa-IR"/>
        </w:rPr>
        <w:t>هاى بزرگى به واسطه كبر و غرور ز</w:t>
      </w:r>
      <w:r w:rsidR="00A745DB">
        <w:rPr>
          <w:rtl/>
          <w:lang w:bidi="fa-IR"/>
        </w:rPr>
        <w:t>ی</w:t>
      </w:r>
      <w:r>
        <w:rPr>
          <w:rtl/>
          <w:lang w:bidi="fa-IR"/>
        </w:rPr>
        <w:t>اد به انحراف و انحطاط كش</w:t>
      </w:r>
      <w:r w:rsidR="00A745DB">
        <w:rPr>
          <w:rtl/>
          <w:lang w:bidi="fa-IR"/>
        </w:rPr>
        <w:t>ی</w:t>
      </w:r>
      <w:r>
        <w:rPr>
          <w:rtl/>
          <w:lang w:bidi="fa-IR"/>
        </w:rPr>
        <w:t>ده شدند تا آن جا كه د</w:t>
      </w:r>
      <w:r w:rsidR="00A745DB">
        <w:rPr>
          <w:rtl/>
          <w:lang w:bidi="fa-IR"/>
        </w:rPr>
        <w:t>ی</w:t>
      </w:r>
      <w:r>
        <w:rPr>
          <w:rtl/>
          <w:lang w:bidi="fa-IR"/>
        </w:rPr>
        <w:t>گر خدا را به خدا</w:t>
      </w:r>
      <w:r w:rsidR="00A745DB">
        <w:rPr>
          <w:rtl/>
          <w:lang w:bidi="fa-IR"/>
        </w:rPr>
        <w:t>ی</w:t>
      </w:r>
      <w:r>
        <w:rPr>
          <w:rtl/>
          <w:lang w:bidi="fa-IR"/>
        </w:rPr>
        <w:t>ى قبول نداشتند</w:t>
      </w:r>
      <w:r w:rsidR="00A17BD1">
        <w:rPr>
          <w:rtl/>
          <w:lang w:bidi="fa-IR"/>
        </w:rPr>
        <w:t xml:space="preserve">! </w:t>
      </w:r>
      <w:r>
        <w:rPr>
          <w:rtl/>
          <w:lang w:bidi="fa-IR"/>
        </w:rPr>
        <w:t>انسان با</w:t>
      </w:r>
      <w:r w:rsidR="00A745DB">
        <w:rPr>
          <w:rtl/>
          <w:lang w:bidi="fa-IR"/>
        </w:rPr>
        <w:t>ی</w:t>
      </w:r>
      <w:r>
        <w:rPr>
          <w:rtl/>
          <w:lang w:bidi="fa-IR"/>
        </w:rPr>
        <w:t>د ب</w:t>
      </w:r>
      <w:r w:rsidR="00A745DB">
        <w:rPr>
          <w:rtl/>
          <w:lang w:bidi="fa-IR"/>
        </w:rPr>
        <w:t>ی</w:t>
      </w:r>
      <w:r>
        <w:rPr>
          <w:rtl/>
          <w:lang w:bidi="fa-IR"/>
        </w:rPr>
        <w:t>ن افراط و تفر</w:t>
      </w:r>
      <w:r w:rsidR="00A745DB">
        <w:rPr>
          <w:rtl/>
          <w:lang w:bidi="fa-IR"/>
        </w:rPr>
        <w:t>ی</w:t>
      </w:r>
      <w:r>
        <w:rPr>
          <w:rtl/>
          <w:lang w:bidi="fa-IR"/>
        </w:rPr>
        <w:t>ط راه م</w:t>
      </w:r>
      <w:r w:rsidR="00A745DB">
        <w:rPr>
          <w:rtl/>
          <w:lang w:bidi="fa-IR"/>
        </w:rPr>
        <w:t>ی</w:t>
      </w:r>
      <w:r>
        <w:rPr>
          <w:rtl/>
          <w:lang w:bidi="fa-IR"/>
        </w:rPr>
        <w:t>انه را برگز</w:t>
      </w:r>
      <w:r w:rsidR="00A745DB">
        <w:rPr>
          <w:rtl/>
          <w:lang w:bidi="fa-IR"/>
        </w:rPr>
        <w:t>ی</w:t>
      </w:r>
      <w:r>
        <w:rPr>
          <w:rtl/>
          <w:lang w:bidi="fa-IR"/>
        </w:rPr>
        <w:t>ند</w:t>
      </w:r>
      <w:r w:rsidR="00A17BD1">
        <w:rPr>
          <w:rtl/>
          <w:lang w:bidi="fa-IR"/>
        </w:rPr>
        <w:t xml:space="preserve">؛ </w:t>
      </w:r>
      <w:r>
        <w:rPr>
          <w:rtl/>
          <w:lang w:bidi="fa-IR"/>
        </w:rPr>
        <w:t>نه آن چنان مغرور باشد و خودش را فوقِ همه بداند كه اصلا در مقابل د</w:t>
      </w:r>
      <w:r w:rsidR="00A745DB">
        <w:rPr>
          <w:rtl/>
          <w:lang w:bidi="fa-IR"/>
        </w:rPr>
        <w:t>ی</w:t>
      </w:r>
      <w:r>
        <w:rPr>
          <w:rtl/>
          <w:lang w:bidi="fa-IR"/>
        </w:rPr>
        <w:t>گران تواضع نداشته باشد</w:t>
      </w:r>
      <w:r w:rsidR="00A17BD1">
        <w:rPr>
          <w:rtl/>
          <w:lang w:bidi="fa-IR"/>
        </w:rPr>
        <w:t xml:space="preserve">، </w:t>
      </w:r>
      <w:r>
        <w:rPr>
          <w:rtl/>
          <w:lang w:bidi="fa-IR"/>
        </w:rPr>
        <w:t>و نه آن چنان خودش را خوار و كوچك شمارد كه د</w:t>
      </w:r>
      <w:r w:rsidR="00A745DB">
        <w:rPr>
          <w:rtl/>
          <w:lang w:bidi="fa-IR"/>
        </w:rPr>
        <w:t>ی</w:t>
      </w:r>
      <w:r>
        <w:rPr>
          <w:rtl/>
          <w:lang w:bidi="fa-IR"/>
        </w:rPr>
        <w:t>گران ن</w:t>
      </w:r>
      <w:r w:rsidR="00A745DB">
        <w:rPr>
          <w:rtl/>
          <w:lang w:bidi="fa-IR"/>
        </w:rPr>
        <w:t>ی</w:t>
      </w:r>
      <w:r>
        <w:rPr>
          <w:rtl/>
          <w:lang w:bidi="fa-IR"/>
        </w:rPr>
        <w:t>ز براى او ه</w:t>
      </w:r>
      <w:r w:rsidR="00A745DB">
        <w:rPr>
          <w:rtl/>
          <w:lang w:bidi="fa-IR"/>
        </w:rPr>
        <w:t>ی</w:t>
      </w:r>
      <w:r>
        <w:rPr>
          <w:rtl/>
          <w:lang w:bidi="fa-IR"/>
        </w:rPr>
        <w:t>چ موقع</w:t>
      </w:r>
      <w:r w:rsidR="00A745DB">
        <w:rPr>
          <w:rtl/>
          <w:lang w:bidi="fa-IR"/>
        </w:rPr>
        <w:t>ی</w:t>
      </w:r>
      <w:r>
        <w:rPr>
          <w:rtl/>
          <w:lang w:bidi="fa-IR"/>
        </w:rPr>
        <w:t>تى قا</w:t>
      </w:r>
      <w:r w:rsidR="00A745DB">
        <w:rPr>
          <w:rtl/>
          <w:lang w:bidi="fa-IR"/>
        </w:rPr>
        <w:t>ی</w:t>
      </w:r>
      <w:r>
        <w:rPr>
          <w:rtl/>
          <w:lang w:bidi="fa-IR"/>
        </w:rPr>
        <w:t>ل نباشند</w:t>
      </w:r>
      <w:r w:rsidR="00A17BD1">
        <w:rPr>
          <w:rtl/>
          <w:lang w:bidi="fa-IR"/>
        </w:rPr>
        <w:t xml:space="preserve">. </w:t>
      </w:r>
      <w:r>
        <w:rPr>
          <w:rtl/>
          <w:lang w:bidi="fa-IR"/>
        </w:rPr>
        <w:t>ا</w:t>
      </w:r>
      <w:r w:rsidR="00A745DB">
        <w:rPr>
          <w:rtl/>
          <w:lang w:bidi="fa-IR"/>
        </w:rPr>
        <w:t>ی</w:t>
      </w:r>
      <w:r>
        <w:rPr>
          <w:rtl/>
          <w:lang w:bidi="fa-IR"/>
        </w:rPr>
        <w:t>ن كار موجب مى</w:t>
      </w:r>
      <w:r w:rsidR="00A745DB">
        <w:rPr>
          <w:rtl/>
          <w:lang w:bidi="fa-IR"/>
        </w:rPr>
        <w:t xml:space="preserve"> </w:t>
      </w:r>
      <w:r>
        <w:rPr>
          <w:rtl/>
          <w:lang w:bidi="fa-IR"/>
        </w:rPr>
        <w:t>شود كه استعدادهاى انسان ظهور پ</w:t>
      </w:r>
      <w:r w:rsidR="00A745DB">
        <w:rPr>
          <w:rtl/>
          <w:lang w:bidi="fa-IR"/>
        </w:rPr>
        <w:t>ی</w:t>
      </w:r>
      <w:r>
        <w:rPr>
          <w:rtl/>
          <w:lang w:bidi="fa-IR"/>
        </w:rPr>
        <w:t>دا نكند و جامعه هم از آنها بهره مند نشود و نعمت</w:t>
      </w:r>
      <w:r w:rsidR="00A745DB">
        <w:rPr>
          <w:rtl/>
          <w:lang w:bidi="fa-IR"/>
        </w:rPr>
        <w:t xml:space="preserve"> </w:t>
      </w:r>
      <w:r>
        <w:rPr>
          <w:rtl/>
          <w:lang w:bidi="fa-IR"/>
        </w:rPr>
        <w:t>هاى خدا به هدر برود</w:t>
      </w:r>
      <w:r w:rsidR="00A17BD1">
        <w:rPr>
          <w:rtl/>
          <w:lang w:bidi="fa-IR"/>
        </w:rPr>
        <w:t xml:space="preserve">. </w:t>
      </w:r>
    </w:p>
    <w:p w:rsidR="00BF521F" w:rsidRDefault="00F97272" w:rsidP="00F97272">
      <w:pPr>
        <w:pStyle w:val="libNormal"/>
        <w:rPr>
          <w:rtl/>
          <w:lang w:bidi="fa-IR"/>
        </w:rPr>
      </w:pPr>
      <w:r>
        <w:rPr>
          <w:rtl/>
          <w:lang w:bidi="fa-IR"/>
        </w:rPr>
        <w:t>در ادامه حضرت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لا تَتَّكِلَنَّ على كفایةِ احد</w:t>
      </w:r>
      <w:r w:rsidR="00E53444" w:rsidRPr="00E53444">
        <w:rPr>
          <w:rStyle w:val="libAlaemChar"/>
          <w:rFonts w:eastAsia="KFGQPC Uthman Taha Naskh"/>
          <w:rtl/>
        </w:rPr>
        <w:t>)</w:t>
      </w:r>
      <w:r w:rsidR="00A17BD1">
        <w:rPr>
          <w:rtl/>
          <w:lang w:bidi="fa-IR"/>
        </w:rPr>
        <w:t xml:space="preserve">. </w:t>
      </w:r>
      <w:r>
        <w:rPr>
          <w:rtl/>
          <w:lang w:bidi="fa-IR"/>
        </w:rPr>
        <w:t>در ب</w:t>
      </w:r>
      <w:r w:rsidR="00A745DB">
        <w:rPr>
          <w:rtl/>
          <w:lang w:bidi="fa-IR"/>
        </w:rPr>
        <w:t>ی</w:t>
      </w:r>
      <w:r>
        <w:rPr>
          <w:rtl/>
          <w:lang w:bidi="fa-IR"/>
        </w:rPr>
        <w:t>نش توح</w:t>
      </w:r>
      <w:r w:rsidR="00A745DB">
        <w:rPr>
          <w:rtl/>
          <w:lang w:bidi="fa-IR"/>
        </w:rPr>
        <w:t>ی</w:t>
      </w:r>
      <w:r>
        <w:rPr>
          <w:rtl/>
          <w:lang w:bidi="fa-IR"/>
        </w:rPr>
        <w:t>دى</w:t>
      </w:r>
      <w:r w:rsidR="00A17BD1">
        <w:rPr>
          <w:rtl/>
          <w:lang w:bidi="fa-IR"/>
        </w:rPr>
        <w:t xml:space="preserve">، </w:t>
      </w:r>
      <w:r>
        <w:rPr>
          <w:rtl/>
          <w:lang w:bidi="fa-IR"/>
        </w:rPr>
        <w:t>انسان نبا</w:t>
      </w:r>
      <w:r w:rsidR="00A745DB">
        <w:rPr>
          <w:rtl/>
          <w:lang w:bidi="fa-IR"/>
        </w:rPr>
        <w:t>ی</w:t>
      </w:r>
      <w:r>
        <w:rPr>
          <w:rtl/>
          <w:lang w:bidi="fa-IR"/>
        </w:rPr>
        <w:t>د به د</w:t>
      </w:r>
      <w:r w:rsidR="00A745DB">
        <w:rPr>
          <w:rtl/>
          <w:lang w:bidi="fa-IR"/>
        </w:rPr>
        <w:t>ی</w:t>
      </w:r>
      <w:r>
        <w:rPr>
          <w:rtl/>
          <w:lang w:bidi="fa-IR"/>
        </w:rPr>
        <w:t>گران ام</w:t>
      </w:r>
      <w:r w:rsidR="00A745DB">
        <w:rPr>
          <w:rtl/>
          <w:lang w:bidi="fa-IR"/>
        </w:rPr>
        <w:t>ی</w:t>
      </w:r>
      <w:r>
        <w:rPr>
          <w:rtl/>
          <w:lang w:bidi="fa-IR"/>
        </w:rPr>
        <w:t>دوار باشد</w:t>
      </w:r>
      <w:r w:rsidR="00A17BD1">
        <w:rPr>
          <w:rtl/>
          <w:lang w:bidi="fa-IR"/>
        </w:rPr>
        <w:t xml:space="preserve">، </w:t>
      </w:r>
      <w:r>
        <w:rPr>
          <w:rtl/>
          <w:lang w:bidi="fa-IR"/>
        </w:rPr>
        <w:t>بلكه فقط با</w:t>
      </w:r>
      <w:r w:rsidR="00A745DB">
        <w:rPr>
          <w:rtl/>
          <w:lang w:bidi="fa-IR"/>
        </w:rPr>
        <w:t>ی</w:t>
      </w:r>
      <w:r>
        <w:rPr>
          <w:rtl/>
          <w:lang w:bidi="fa-IR"/>
        </w:rPr>
        <w:t>د توجهش به خدا باشد و از او كمك بخواهد</w:t>
      </w:r>
      <w:r w:rsidR="00A17BD1">
        <w:rPr>
          <w:rtl/>
          <w:lang w:bidi="fa-IR"/>
        </w:rPr>
        <w:t xml:space="preserve">. </w:t>
      </w:r>
      <w:r>
        <w:rPr>
          <w:rtl/>
          <w:lang w:bidi="fa-IR"/>
        </w:rPr>
        <w:t>توجه به خدا</w:t>
      </w:r>
      <w:r w:rsidR="00A17BD1">
        <w:rPr>
          <w:rtl/>
          <w:lang w:bidi="fa-IR"/>
        </w:rPr>
        <w:t xml:space="preserve">، </w:t>
      </w:r>
      <w:r>
        <w:rPr>
          <w:rtl/>
          <w:lang w:bidi="fa-IR"/>
        </w:rPr>
        <w:t xml:space="preserve">از </w:t>
      </w:r>
      <w:r w:rsidR="00A745DB">
        <w:rPr>
          <w:rtl/>
          <w:lang w:bidi="fa-IR"/>
        </w:rPr>
        <w:t>ی</w:t>
      </w:r>
      <w:r>
        <w:rPr>
          <w:rtl/>
          <w:lang w:bidi="fa-IR"/>
        </w:rPr>
        <w:t>ك سو موجب بى ن</w:t>
      </w:r>
      <w:r w:rsidR="00A745DB">
        <w:rPr>
          <w:rtl/>
          <w:lang w:bidi="fa-IR"/>
        </w:rPr>
        <w:t>ی</w:t>
      </w:r>
      <w:r>
        <w:rPr>
          <w:rtl/>
          <w:lang w:bidi="fa-IR"/>
        </w:rPr>
        <w:t>ازى از خلق مى</w:t>
      </w:r>
      <w:r w:rsidR="00A745DB">
        <w:rPr>
          <w:rtl/>
          <w:lang w:bidi="fa-IR"/>
        </w:rPr>
        <w:t xml:space="preserve"> </w:t>
      </w:r>
      <w:r>
        <w:rPr>
          <w:rtl/>
          <w:lang w:bidi="fa-IR"/>
        </w:rPr>
        <w:t>شود و از سوى د</w:t>
      </w:r>
      <w:r w:rsidR="00A745DB">
        <w:rPr>
          <w:rtl/>
          <w:lang w:bidi="fa-IR"/>
        </w:rPr>
        <w:t>ی</w:t>
      </w:r>
      <w:r>
        <w:rPr>
          <w:rtl/>
          <w:lang w:bidi="fa-IR"/>
        </w:rPr>
        <w:t>گر</w:t>
      </w:r>
      <w:r w:rsidR="00A17BD1">
        <w:rPr>
          <w:rtl/>
          <w:lang w:bidi="fa-IR"/>
        </w:rPr>
        <w:t xml:space="preserve">، </w:t>
      </w:r>
      <w:r>
        <w:rPr>
          <w:rtl/>
          <w:lang w:bidi="fa-IR"/>
        </w:rPr>
        <w:t>موجب مى</w:t>
      </w:r>
      <w:r w:rsidR="00A745DB">
        <w:rPr>
          <w:rtl/>
          <w:lang w:bidi="fa-IR"/>
        </w:rPr>
        <w:t xml:space="preserve"> </w:t>
      </w:r>
      <w:r>
        <w:rPr>
          <w:rtl/>
          <w:lang w:bidi="fa-IR"/>
        </w:rPr>
        <w:t>شود كه انسان استعدادهاى خدادادى اش را به كار گ</w:t>
      </w:r>
      <w:r w:rsidR="00A745DB">
        <w:rPr>
          <w:rtl/>
          <w:lang w:bidi="fa-IR"/>
        </w:rPr>
        <w:t>ی</w:t>
      </w:r>
      <w:r>
        <w:rPr>
          <w:rtl/>
          <w:lang w:bidi="fa-IR"/>
        </w:rPr>
        <w:t>رد تا شكوفا گردد</w:t>
      </w:r>
      <w:r w:rsidR="00A17BD1">
        <w:rPr>
          <w:rtl/>
          <w:lang w:bidi="fa-IR"/>
        </w:rPr>
        <w:t xml:space="preserve">. </w:t>
      </w:r>
      <w:r>
        <w:rPr>
          <w:rtl/>
          <w:lang w:bidi="fa-IR"/>
        </w:rPr>
        <w:t>انسان با ا</w:t>
      </w:r>
      <w:r w:rsidR="00A745DB">
        <w:rPr>
          <w:rtl/>
          <w:lang w:bidi="fa-IR"/>
        </w:rPr>
        <w:t>ی</w:t>
      </w:r>
      <w:r>
        <w:rPr>
          <w:rtl/>
          <w:lang w:bidi="fa-IR"/>
        </w:rPr>
        <w:t>ن كار علاوه بر ا</w:t>
      </w:r>
      <w:r w:rsidR="00A745DB">
        <w:rPr>
          <w:rtl/>
          <w:lang w:bidi="fa-IR"/>
        </w:rPr>
        <w:t>ی</w:t>
      </w:r>
      <w:r>
        <w:rPr>
          <w:rtl/>
          <w:lang w:bidi="fa-IR"/>
        </w:rPr>
        <w:t>ن كه شخص</w:t>
      </w:r>
      <w:r w:rsidR="00A745DB">
        <w:rPr>
          <w:rtl/>
          <w:lang w:bidi="fa-IR"/>
        </w:rPr>
        <w:t>ی</w:t>
      </w:r>
      <w:r>
        <w:rPr>
          <w:rtl/>
          <w:lang w:bidi="fa-IR"/>
        </w:rPr>
        <w:t>ت اجتماعى و عزت و احترام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ارتباطش ن</w:t>
      </w:r>
      <w:r w:rsidR="00A745DB">
        <w:rPr>
          <w:rtl/>
          <w:lang w:bidi="fa-IR"/>
        </w:rPr>
        <w:t>ی</w:t>
      </w:r>
      <w:r>
        <w:rPr>
          <w:rtl/>
          <w:lang w:bidi="fa-IR"/>
        </w:rPr>
        <w:t>ز با خدا تقو</w:t>
      </w:r>
      <w:r w:rsidR="00A745DB">
        <w:rPr>
          <w:rtl/>
          <w:lang w:bidi="fa-IR"/>
        </w:rPr>
        <w:t>ی</w:t>
      </w:r>
      <w:r>
        <w:rPr>
          <w:rtl/>
          <w:lang w:bidi="fa-IR"/>
        </w:rPr>
        <w:t>ت مى</w:t>
      </w:r>
      <w:r w:rsidR="00A745DB">
        <w:rPr>
          <w:rtl/>
          <w:lang w:bidi="fa-IR"/>
        </w:rPr>
        <w:t xml:space="preserve"> </w:t>
      </w:r>
      <w:r>
        <w:rPr>
          <w:rtl/>
          <w:lang w:bidi="fa-IR"/>
        </w:rPr>
        <w:t>گردد</w:t>
      </w:r>
      <w:r w:rsidR="00A17BD1">
        <w:rPr>
          <w:rtl/>
          <w:lang w:bidi="fa-IR"/>
        </w:rPr>
        <w:t xml:space="preserve">. </w:t>
      </w:r>
      <w:r>
        <w:rPr>
          <w:rtl/>
          <w:lang w:bidi="fa-IR"/>
        </w:rPr>
        <w:t>اگر انسان براى رفع احت</w:t>
      </w:r>
      <w:r w:rsidR="00A745DB">
        <w:rPr>
          <w:rtl/>
          <w:lang w:bidi="fa-IR"/>
        </w:rPr>
        <w:t>ی</w:t>
      </w:r>
      <w:r>
        <w:rPr>
          <w:rtl/>
          <w:lang w:bidi="fa-IR"/>
        </w:rPr>
        <w:t>اجش دست خود را به سوى مردم دراز كند</w:t>
      </w:r>
      <w:r w:rsidR="00A17BD1">
        <w:rPr>
          <w:rtl/>
          <w:lang w:bidi="fa-IR"/>
        </w:rPr>
        <w:t xml:space="preserve">، </w:t>
      </w:r>
      <w:r>
        <w:rPr>
          <w:rtl/>
          <w:lang w:bidi="fa-IR"/>
        </w:rPr>
        <w:t>خواه ناخواه به همان اندازه پ</w:t>
      </w:r>
      <w:r w:rsidR="00A745DB">
        <w:rPr>
          <w:rtl/>
          <w:lang w:bidi="fa-IR"/>
        </w:rPr>
        <w:t>ی</w:t>
      </w:r>
      <w:r>
        <w:rPr>
          <w:rtl/>
          <w:lang w:bidi="fa-IR"/>
        </w:rPr>
        <w:t>ش آنها خوار مى</w:t>
      </w:r>
      <w:r w:rsidR="00A745DB">
        <w:rPr>
          <w:rtl/>
          <w:lang w:bidi="fa-IR"/>
        </w:rPr>
        <w:t xml:space="preserve"> </w:t>
      </w:r>
      <w:r>
        <w:rPr>
          <w:rtl/>
          <w:lang w:bidi="fa-IR"/>
        </w:rPr>
        <w:t>شود</w:t>
      </w:r>
      <w:r w:rsidR="00A17BD1">
        <w:rPr>
          <w:rtl/>
          <w:lang w:bidi="fa-IR"/>
        </w:rPr>
        <w:t xml:space="preserve">، </w:t>
      </w:r>
      <w:r>
        <w:rPr>
          <w:rtl/>
          <w:lang w:bidi="fa-IR"/>
        </w:rPr>
        <w:t>اما اگر انسان احت</w:t>
      </w:r>
      <w:r w:rsidR="00A745DB">
        <w:rPr>
          <w:rtl/>
          <w:lang w:bidi="fa-IR"/>
        </w:rPr>
        <w:t>ی</w:t>
      </w:r>
      <w:r>
        <w:rPr>
          <w:rtl/>
          <w:lang w:bidi="fa-IR"/>
        </w:rPr>
        <w:t>اجش را به خدا بگو</w:t>
      </w:r>
      <w:r w:rsidR="00A745DB">
        <w:rPr>
          <w:rtl/>
          <w:lang w:bidi="fa-IR"/>
        </w:rPr>
        <w:t>ی</w:t>
      </w:r>
      <w:r>
        <w:rPr>
          <w:rtl/>
          <w:lang w:bidi="fa-IR"/>
        </w:rPr>
        <w:t>د پ</w:t>
      </w:r>
      <w:r w:rsidR="00A745DB">
        <w:rPr>
          <w:rtl/>
          <w:lang w:bidi="fa-IR"/>
        </w:rPr>
        <w:t>ی</w:t>
      </w:r>
      <w:r>
        <w:rPr>
          <w:rtl/>
          <w:lang w:bidi="fa-IR"/>
        </w:rPr>
        <w:t>ش ه</w:t>
      </w:r>
      <w:r w:rsidR="00A745DB">
        <w:rPr>
          <w:rtl/>
          <w:lang w:bidi="fa-IR"/>
        </w:rPr>
        <w:t>ی</w:t>
      </w:r>
      <w:r>
        <w:rPr>
          <w:rtl/>
          <w:lang w:bidi="fa-IR"/>
        </w:rPr>
        <w:t>چ كس خوار نمى</w:t>
      </w:r>
      <w:r w:rsidR="00A745DB">
        <w:rPr>
          <w:rtl/>
          <w:lang w:bidi="fa-IR"/>
        </w:rPr>
        <w:t xml:space="preserve"> </w:t>
      </w:r>
      <w:r>
        <w:rPr>
          <w:rtl/>
          <w:lang w:bidi="fa-IR"/>
        </w:rPr>
        <w:t>شود و احترام و آبرو</w:t>
      </w:r>
      <w:r w:rsidR="00A745DB">
        <w:rPr>
          <w:rtl/>
          <w:lang w:bidi="fa-IR"/>
        </w:rPr>
        <w:t>ی</w:t>
      </w:r>
      <w:r>
        <w:rPr>
          <w:rtl/>
          <w:lang w:bidi="fa-IR"/>
        </w:rPr>
        <w:t>ش نزد همه محفوظ است</w:t>
      </w:r>
      <w:r w:rsidR="00A17BD1">
        <w:rPr>
          <w:rtl/>
          <w:lang w:bidi="fa-IR"/>
        </w:rPr>
        <w:t xml:space="preserve">. </w:t>
      </w:r>
    </w:p>
    <w:p w:rsidR="00BF521F" w:rsidRDefault="006527A0" w:rsidP="00BF521F">
      <w:pPr>
        <w:pStyle w:val="Heading1Center"/>
        <w:rPr>
          <w:rtl/>
          <w:lang w:bidi="fa-IR"/>
        </w:rPr>
      </w:pPr>
      <w:r>
        <w:rPr>
          <w:rtl/>
          <w:lang w:bidi="fa-IR"/>
        </w:rPr>
        <w:br w:type="page"/>
      </w:r>
      <w:bookmarkStart w:id="125" w:name="_Toc427053030"/>
      <w:r w:rsidR="00BF521F">
        <w:rPr>
          <w:rtl/>
          <w:lang w:bidi="fa-IR"/>
        </w:rPr>
        <w:lastRenderedPageBreak/>
        <w:t>درس بیست و دوم: پندهایى براى خردورزان</w:t>
      </w:r>
      <w:bookmarkEnd w:id="125"/>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قِفْ عِنْدَ كُلِّ اَمْر حَتّى تَعْرِفَ مَدْخَلَهُ مِنْ مَخْرَجِهِ قَبْلَ اَنْ تَقَعَ فیهِ فَتَنْدَمَ وَاجْعَلْ قَلْبَكَ قریباً تُشارِكُهُ و اجْعَلْ عِلْمَكَ والداً تَتَّبِعُهُ و اجْعَلْ نَفْسَكَ عَدُوّاً تُجاهِدُهُ و عارِیةً تَرُدُّها فَاِنَّكَ قَدْ جُعِلْتَ طَبیبَ نَفْسِكَ و عُرِّفْتَ آیةَ الصِّحَّةِ و بُینَ لكَ الدّاءُ و دُلِلْتَ عَلَى الدَّواءِ فَانْظُرْ قیامَكَ على نَفْسِكَ و اِنْ كانَتْ لَكَ یدٌ عِنْدَ اِنسان فلاتُفْسِدْها بِكَثْرَةِ المِنَنِ و الذِّكْرِ لها و لكِنِ اتَّبِعْها بِاَفْضَلَ منها فَاِنَّ ذلِكَ اَجْمَلُ بِكَ فى أخلاقِكَ و اَوْجَبُ لِلثّوابِ فى آخِرَتِكَ و علیكَ بالصَّمْتِ تُعَدَّ حلیماً جاهلا كُنْتَ اَوْ عالِماً فَاِنَّ الصَّمْتَ زَینٌ لَكَ عَندَ العُلماءِ و السَّتْرُ لَكَ عِنْدَ الْجُهّالِ</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26" w:name="_Toc427053031"/>
      <w:r>
        <w:rPr>
          <w:rtl/>
          <w:lang w:bidi="fa-IR"/>
        </w:rPr>
        <w:t>آثار سوء شتاب زدگى در كارها</w:t>
      </w:r>
      <w:bookmarkEnd w:id="126"/>
    </w:p>
    <w:p w:rsidR="00BF521F" w:rsidRDefault="00F97272" w:rsidP="00F97272">
      <w:pPr>
        <w:pStyle w:val="libNormal"/>
        <w:rPr>
          <w:rtl/>
          <w:lang w:bidi="fa-IR"/>
        </w:rPr>
      </w:pPr>
      <w:r>
        <w:rPr>
          <w:rtl/>
          <w:lang w:bidi="fa-IR"/>
        </w:rPr>
        <w:t>ما انسان</w:t>
      </w:r>
      <w:r w:rsidR="00A745DB">
        <w:rPr>
          <w:rtl/>
          <w:lang w:bidi="fa-IR"/>
        </w:rPr>
        <w:t xml:space="preserve"> </w:t>
      </w:r>
      <w:r>
        <w:rPr>
          <w:rtl/>
          <w:lang w:bidi="fa-IR"/>
        </w:rPr>
        <w:t>ها معمولاً از محاسبه نفس خود و رس</w:t>
      </w:r>
      <w:r w:rsidR="00A745DB">
        <w:rPr>
          <w:rtl/>
          <w:lang w:bidi="fa-IR"/>
        </w:rPr>
        <w:t>ی</w:t>
      </w:r>
      <w:r>
        <w:rPr>
          <w:rtl/>
          <w:lang w:bidi="fa-IR"/>
        </w:rPr>
        <w:t>دگى به انگ</w:t>
      </w:r>
      <w:r w:rsidR="00A745DB">
        <w:rPr>
          <w:rtl/>
          <w:lang w:bidi="fa-IR"/>
        </w:rPr>
        <w:t>ی</w:t>
      </w:r>
      <w:r>
        <w:rPr>
          <w:rtl/>
          <w:lang w:bidi="fa-IR"/>
        </w:rPr>
        <w:t>زه ها</w:t>
      </w:r>
      <w:r w:rsidR="00A17BD1">
        <w:rPr>
          <w:rtl/>
          <w:lang w:bidi="fa-IR"/>
        </w:rPr>
        <w:t xml:space="preserve">، </w:t>
      </w:r>
      <w:r>
        <w:rPr>
          <w:rtl/>
          <w:lang w:bidi="fa-IR"/>
        </w:rPr>
        <w:t>ن</w:t>
      </w:r>
      <w:r w:rsidR="00A745DB">
        <w:rPr>
          <w:rtl/>
          <w:lang w:bidi="fa-IR"/>
        </w:rPr>
        <w:t>ی</w:t>
      </w:r>
      <w:r>
        <w:rPr>
          <w:rtl/>
          <w:lang w:bidi="fa-IR"/>
        </w:rPr>
        <w:t>ت</w:t>
      </w:r>
      <w:r w:rsidR="00A745DB">
        <w:rPr>
          <w:rtl/>
          <w:lang w:bidi="fa-IR"/>
        </w:rPr>
        <w:t xml:space="preserve"> </w:t>
      </w:r>
      <w:r>
        <w:rPr>
          <w:rtl/>
          <w:lang w:bidi="fa-IR"/>
        </w:rPr>
        <w:t>ها و ح</w:t>
      </w:r>
      <w:r w:rsidR="00A745DB">
        <w:rPr>
          <w:rtl/>
          <w:lang w:bidi="fa-IR"/>
        </w:rPr>
        <w:t>ی</w:t>
      </w:r>
      <w:r>
        <w:rPr>
          <w:rtl/>
          <w:lang w:bidi="fa-IR"/>
        </w:rPr>
        <w:t>له</w:t>
      </w:r>
      <w:r w:rsidR="00A745DB">
        <w:rPr>
          <w:rtl/>
          <w:lang w:bidi="fa-IR"/>
        </w:rPr>
        <w:t xml:space="preserve"> </w:t>
      </w:r>
      <w:r>
        <w:rPr>
          <w:rtl/>
          <w:lang w:bidi="fa-IR"/>
        </w:rPr>
        <w:t>ها</w:t>
      </w:r>
      <w:r w:rsidR="00A745DB">
        <w:rPr>
          <w:rtl/>
          <w:lang w:bidi="fa-IR"/>
        </w:rPr>
        <w:t>ی</w:t>
      </w:r>
      <w:r>
        <w:rPr>
          <w:rtl/>
          <w:lang w:bidi="fa-IR"/>
        </w:rPr>
        <w:t>ى كه در درونمان مى</w:t>
      </w:r>
      <w:r w:rsidR="00A745DB">
        <w:rPr>
          <w:rtl/>
          <w:lang w:bidi="fa-IR"/>
        </w:rPr>
        <w:t xml:space="preserve"> </w:t>
      </w:r>
      <w:r>
        <w:rPr>
          <w:rtl/>
          <w:lang w:bidi="fa-IR"/>
        </w:rPr>
        <w:t>گذرد غافل</w:t>
      </w:r>
      <w:r w:rsidR="00A745DB">
        <w:rPr>
          <w:rtl/>
          <w:lang w:bidi="fa-IR"/>
        </w:rPr>
        <w:t>ی</w:t>
      </w:r>
      <w:r>
        <w:rPr>
          <w:rtl/>
          <w:lang w:bidi="fa-IR"/>
        </w:rPr>
        <w:t>م</w:t>
      </w:r>
      <w:r w:rsidR="00A17BD1">
        <w:rPr>
          <w:rtl/>
          <w:lang w:bidi="fa-IR"/>
        </w:rPr>
        <w:t xml:space="preserve">. </w:t>
      </w:r>
      <w:r>
        <w:rPr>
          <w:rtl/>
          <w:lang w:bidi="fa-IR"/>
        </w:rPr>
        <w:t>انسان</w:t>
      </w:r>
      <w:r w:rsidR="00A745DB">
        <w:rPr>
          <w:rtl/>
          <w:lang w:bidi="fa-IR"/>
        </w:rPr>
        <w:t xml:space="preserve"> </w:t>
      </w:r>
      <w:r>
        <w:rPr>
          <w:rtl/>
          <w:lang w:bidi="fa-IR"/>
        </w:rPr>
        <w:t xml:space="preserve">ها بر اساس </w:t>
      </w:r>
      <w:r w:rsidR="00A745DB">
        <w:rPr>
          <w:rtl/>
          <w:lang w:bidi="fa-IR"/>
        </w:rPr>
        <w:t>ی</w:t>
      </w:r>
      <w:r>
        <w:rPr>
          <w:rtl/>
          <w:lang w:bidi="fa-IR"/>
        </w:rPr>
        <w:t>ك سرى عوامل طب</w:t>
      </w:r>
      <w:r w:rsidR="00A745DB">
        <w:rPr>
          <w:rtl/>
          <w:lang w:bidi="fa-IR"/>
        </w:rPr>
        <w:t>ی</w:t>
      </w:r>
      <w:r>
        <w:rPr>
          <w:rtl/>
          <w:lang w:bidi="fa-IR"/>
        </w:rPr>
        <w:t>عى</w:t>
      </w:r>
      <w:r w:rsidR="00A17BD1">
        <w:rPr>
          <w:rtl/>
          <w:lang w:bidi="fa-IR"/>
        </w:rPr>
        <w:t xml:space="preserve">، </w:t>
      </w:r>
      <w:r>
        <w:rPr>
          <w:rtl/>
          <w:lang w:bidi="fa-IR"/>
        </w:rPr>
        <w:t>روانى و اجتماعى</w:t>
      </w:r>
      <w:r w:rsidR="00A17BD1">
        <w:rPr>
          <w:rtl/>
          <w:lang w:bidi="fa-IR"/>
        </w:rPr>
        <w:t xml:space="preserve">، </w:t>
      </w:r>
      <w:r>
        <w:rPr>
          <w:rtl/>
          <w:lang w:bidi="fa-IR"/>
        </w:rPr>
        <w:t>رفتارهاى خاصى را از خود بروز مى</w:t>
      </w:r>
      <w:r w:rsidR="00A745DB">
        <w:rPr>
          <w:rtl/>
          <w:lang w:bidi="fa-IR"/>
        </w:rPr>
        <w:t xml:space="preserve"> </w:t>
      </w:r>
      <w:r>
        <w:rPr>
          <w:rtl/>
          <w:lang w:bidi="fa-IR"/>
        </w:rPr>
        <w:t>دهند</w:t>
      </w:r>
      <w:r w:rsidR="00A17BD1">
        <w:rPr>
          <w:rtl/>
          <w:lang w:bidi="fa-IR"/>
        </w:rPr>
        <w:t xml:space="preserve">؛ </w:t>
      </w:r>
      <w:r>
        <w:rPr>
          <w:rtl/>
          <w:lang w:bidi="fa-IR"/>
        </w:rPr>
        <w:t>ا</w:t>
      </w:r>
      <w:r w:rsidR="00A745DB">
        <w:rPr>
          <w:rtl/>
          <w:lang w:bidi="fa-IR"/>
        </w:rPr>
        <w:t>ی</w:t>
      </w:r>
      <w:r>
        <w:rPr>
          <w:rtl/>
          <w:lang w:bidi="fa-IR"/>
        </w:rPr>
        <w:t>ن كه مثلاً</w:t>
      </w:r>
      <w:r w:rsidR="00A17BD1">
        <w:rPr>
          <w:rtl/>
          <w:lang w:bidi="fa-IR"/>
        </w:rPr>
        <w:t xml:space="preserve">، </w:t>
      </w:r>
      <w:r>
        <w:rPr>
          <w:rtl/>
          <w:lang w:bidi="fa-IR"/>
        </w:rPr>
        <w:t>چه بخورند</w:t>
      </w:r>
      <w:r w:rsidR="00A17BD1">
        <w:rPr>
          <w:rtl/>
          <w:lang w:bidi="fa-IR"/>
        </w:rPr>
        <w:t xml:space="preserve">، </w:t>
      </w:r>
      <w:r>
        <w:rPr>
          <w:rtl/>
          <w:lang w:bidi="fa-IR"/>
        </w:rPr>
        <w:t>چه بگو</w:t>
      </w:r>
      <w:r w:rsidR="00A745DB">
        <w:rPr>
          <w:rtl/>
          <w:lang w:bidi="fa-IR"/>
        </w:rPr>
        <w:t>ی</w:t>
      </w:r>
      <w:r>
        <w:rPr>
          <w:rtl/>
          <w:lang w:bidi="fa-IR"/>
        </w:rPr>
        <w:t>ند</w:t>
      </w:r>
      <w:r w:rsidR="00A17BD1">
        <w:rPr>
          <w:rtl/>
          <w:lang w:bidi="fa-IR"/>
        </w:rPr>
        <w:t xml:space="preserve">، </w:t>
      </w:r>
      <w:r>
        <w:rPr>
          <w:rtl/>
          <w:lang w:bidi="fa-IR"/>
        </w:rPr>
        <w:t>چه عكس العملى از خود نشان بدهند و</w:t>
      </w:r>
      <w:r w:rsidR="00A17BD1">
        <w:rPr>
          <w:rtl/>
          <w:lang w:bidi="fa-IR"/>
        </w:rPr>
        <w:t xml:space="preserve">... </w:t>
      </w:r>
      <w:r>
        <w:rPr>
          <w:rtl/>
          <w:lang w:bidi="fa-IR"/>
        </w:rPr>
        <w:t>بستگى به عوامل مزبور دارد</w:t>
      </w:r>
      <w:r w:rsidR="00A17BD1">
        <w:rPr>
          <w:rtl/>
          <w:lang w:bidi="fa-IR"/>
        </w:rPr>
        <w:t xml:space="preserve">. </w:t>
      </w:r>
      <w:r>
        <w:rPr>
          <w:rtl/>
          <w:lang w:bidi="fa-IR"/>
        </w:rPr>
        <w:t>به هم</w:t>
      </w:r>
      <w:r w:rsidR="00A745DB">
        <w:rPr>
          <w:rtl/>
          <w:lang w:bidi="fa-IR"/>
        </w:rPr>
        <w:t>ی</w:t>
      </w:r>
      <w:r>
        <w:rPr>
          <w:rtl/>
          <w:lang w:bidi="fa-IR"/>
        </w:rPr>
        <w:t>ن دل</w:t>
      </w:r>
      <w:r w:rsidR="00A745DB">
        <w:rPr>
          <w:rtl/>
          <w:lang w:bidi="fa-IR"/>
        </w:rPr>
        <w:t>ی</w:t>
      </w:r>
      <w:r>
        <w:rPr>
          <w:rtl/>
          <w:lang w:bidi="fa-IR"/>
        </w:rPr>
        <w:t>ل است كه ما در بس</w:t>
      </w:r>
      <w:r w:rsidR="00A745DB">
        <w:rPr>
          <w:rtl/>
          <w:lang w:bidi="fa-IR"/>
        </w:rPr>
        <w:t>ی</w:t>
      </w:r>
      <w:r>
        <w:rPr>
          <w:rtl/>
          <w:lang w:bidi="fa-IR"/>
        </w:rPr>
        <w:t>ارى از موارد اشتباه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كارى نسنج</w:t>
      </w:r>
      <w:r w:rsidR="00A745DB">
        <w:rPr>
          <w:rtl/>
          <w:lang w:bidi="fa-IR"/>
        </w:rPr>
        <w:t>ی</w:t>
      </w:r>
      <w:r>
        <w:rPr>
          <w:rtl/>
          <w:lang w:bidi="fa-IR"/>
        </w:rPr>
        <w:t>ده و غ</w:t>
      </w:r>
      <w:r w:rsidR="00A745DB">
        <w:rPr>
          <w:rtl/>
          <w:lang w:bidi="fa-IR"/>
        </w:rPr>
        <w:t>ی</w:t>
      </w:r>
      <w:r>
        <w:rPr>
          <w:rtl/>
          <w:lang w:bidi="fa-IR"/>
        </w:rPr>
        <w:t>رعاقلانه انجام مى</w:t>
      </w:r>
      <w:r w:rsidR="00A745DB">
        <w:rPr>
          <w:rtl/>
          <w:lang w:bidi="fa-IR"/>
        </w:rPr>
        <w:t xml:space="preserve"> </w:t>
      </w:r>
      <w:r>
        <w:rPr>
          <w:rtl/>
          <w:lang w:bidi="fa-IR"/>
        </w:rPr>
        <w:t>ده</w:t>
      </w:r>
      <w:r w:rsidR="00A745DB">
        <w:rPr>
          <w:rtl/>
          <w:lang w:bidi="fa-IR"/>
        </w:rPr>
        <w:t>ی</w:t>
      </w:r>
      <w:r>
        <w:rPr>
          <w:rtl/>
          <w:lang w:bidi="fa-IR"/>
        </w:rPr>
        <w:t>م و بعد هم از كارمان پش</w:t>
      </w:r>
      <w:r w:rsidR="00A745DB">
        <w:rPr>
          <w:rtl/>
          <w:lang w:bidi="fa-IR"/>
        </w:rPr>
        <w:t>ی</w:t>
      </w:r>
      <w:r>
        <w:rPr>
          <w:rtl/>
          <w:lang w:bidi="fa-IR"/>
        </w:rPr>
        <w:t>مان مى</w:t>
      </w:r>
      <w:r w:rsidR="00A745DB">
        <w:rPr>
          <w:rtl/>
          <w:lang w:bidi="fa-IR"/>
        </w:rPr>
        <w:t xml:space="preserve"> </w:t>
      </w:r>
      <w:r>
        <w:rPr>
          <w:rtl/>
          <w:lang w:bidi="fa-IR"/>
        </w:rPr>
        <w:t>شو</w:t>
      </w:r>
      <w:r w:rsidR="00A745DB">
        <w:rPr>
          <w:rtl/>
          <w:lang w:bidi="fa-IR"/>
        </w:rPr>
        <w:t>ی</w:t>
      </w:r>
      <w:r>
        <w:rPr>
          <w:rtl/>
          <w:lang w:bidi="fa-IR"/>
        </w:rPr>
        <w:t>م</w:t>
      </w:r>
      <w:r w:rsidR="00A17BD1">
        <w:rPr>
          <w:rtl/>
          <w:lang w:bidi="fa-IR"/>
        </w:rPr>
        <w:t xml:space="preserve">، </w:t>
      </w:r>
      <w:r>
        <w:rPr>
          <w:rtl/>
          <w:lang w:bidi="fa-IR"/>
        </w:rPr>
        <w:t>سخنى ناپخته را بر زبان جارى مى</w:t>
      </w:r>
      <w:r w:rsidR="00A745DB">
        <w:rPr>
          <w:rtl/>
          <w:lang w:bidi="fa-IR"/>
        </w:rPr>
        <w:t xml:space="preserve"> </w:t>
      </w:r>
      <w:r>
        <w:rPr>
          <w:rtl/>
          <w:lang w:bidi="fa-IR"/>
        </w:rPr>
        <w:t>ساز</w:t>
      </w:r>
      <w:r w:rsidR="00A745DB">
        <w:rPr>
          <w:rtl/>
          <w:lang w:bidi="fa-IR"/>
        </w:rPr>
        <w:t>ی</w:t>
      </w:r>
      <w:r>
        <w:rPr>
          <w:rtl/>
          <w:lang w:bidi="fa-IR"/>
        </w:rPr>
        <w:t>م و موجب رنجش د</w:t>
      </w:r>
      <w:r w:rsidR="00A745DB">
        <w:rPr>
          <w:rtl/>
          <w:lang w:bidi="fa-IR"/>
        </w:rPr>
        <w:t>ی</w:t>
      </w:r>
      <w:r>
        <w:rPr>
          <w:rtl/>
          <w:lang w:bidi="fa-IR"/>
        </w:rPr>
        <w:t>گرى مى</w:t>
      </w:r>
      <w:r w:rsidR="00A745DB">
        <w:rPr>
          <w:rtl/>
          <w:lang w:bidi="fa-IR"/>
        </w:rPr>
        <w:t xml:space="preserve"> </w:t>
      </w:r>
      <w:r>
        <w:rPr>
          <w:rtl/>
          <w:lang w:bidi="fa-IR"/>
        </w:rPr>
        <w:t>شو</w:t>
      </w:r>
      <w:r w:rsidR="00A745DB">
        <w:rPr>
          <w:rtl/>
          <w:lang w:bidi="fa-IR"/>
        </w:rPr>
        <w:t>ی</w:t>
      </w:r>
      <w:r>
        <w:rPr>
          <w:rtl/>
          <w:lang w:bidi="fa-IR"/>
        </w:rPr>
        <w:t>م و</w:t>
      </w:r>
      <w:r w:rsidR="00A17BD1">
        <w:rPr>
          <w:rtl/>
          <w:lang w:bidi="fa-IR"/>
        </w:rPr>
        <w:t xml:space="preserve">.... </w:t>
      </w:r>
      <w:r>
        <w:rPr>
          <w:rtl/>
          <w:lang w:bidi="fa-IR"/>
        </w:rPr>
        <w:t>كسى كه مى</w:t>
      </w:r>
      <w:r w:rsidR="00A745DB">
        <w:rPr>
          <w:rtl/>
          <w:lang w:bidi="fa-IR"/>
        </w:rPr>
        <w:t xml:space="preserve"> </w:t>
      </w:r>
      <w:r>
        <w:rPr>
          <w:rtl/>
          <w:lang w:bidi="fa-IR"/>
        </w:rPr>
        <w:t>خواهد رفتارش واقعاً عاقلانه باشد</w:t>
      </w:r>
      <w:r w:rsidR="00A17BD1">
        <w:rPr>
          <w:rtl/>
          <w:lang w:bidi="fa-IR"/>
        </w:rPr>
        <w:t xml:space="preserve">، </w:t>
      </w:r>
      <w:r>
        <w:rPr>
          <w:rtl/>
          <w:lang w:bidi="fa-IR"/>
        </w:rPr>
        <w:t>با</w:t>
      </w:r>
      <w:r w:rsidR="00A745DB">
        <w:rPr>
          <w:rtl/>
          <w:lang w:bidi="fa-IR"/>
        </w:rPr>
        <w:t>ی</w:t>
      </w:r>
      <w:r>
        <w:rPr>
          <w:rtl/>
          <w:lang w:bidi="fa-IR"/>
        </w:rPr>
        <w:t>د اولا سود و ز</w:t>
      </w:r>
      <w:r w:rsidR="00A745DB">
        <w:rPr>
          <w:rtl/>
          <w:lang w:bidi="fa-IR"/>
        </w:rPr>
        <w:t>ی</w:t>
      </w:r>
      <w:r>
        <w:rPr>
          <w:rtl/>
          <w:lang w:bidi="fa-IR"/>
        </w:rPr>
        <w:t>ان انجام هر كارى را محاسبه نما</w:t>
      </w:r>
      <w:r w:rsidR="00A745DB">
        <w:rPr>
          <w:rtl/>
          <w:lang w:bidi="fa-IR"/>
        </w:rPr>
        <w:t>ی</w:t>
      </w:r>
      <w:r>
        <w:rPr>
          <w:rtl/>
          <w:lang w:bidi="fa-IR"/>
        </w:rPr>
        <w:t>د</w:t>
      </w:r>
      <w:r w:rsidR="00A17BD1">
        <w:rPr>
          <w:rtl/>
          <w:lang w:bidi="fa-IR"/>
        </w:rPr>
        <w:t xml:space="preserve">، </w:t>
      </w:r>
      <w:r>
        <w:rPr>
          <w:rtl/>
          <w:lang w:bidi="fa-IR"/>
        </w:rPr>
        <w:t>ثان</w:t>
      </w:r>
      <w:r w:rsidR="00A745DB">
        <w:rPr>
          <w:rtl/>
          <w:lang w:bidi="fa-IR"/>
        </w:rPr>
        <w:t>ی</w:t>
      </w:r>
      <w:r>
        <w:rPr>
          <w:rtl/>
          <w:lang w:bidi="fa-IR"/>
        </w:rPr>
        <w:t>اً در مورد ك</w:t>
      </w:r>
      <w:r w:rsidR="00A745DB">
        <w:rPr>
          <w:rtl/>
          <w:lang w:bidi="fa-IR"/>
        </w:rPr>
        <w:t>ی</w:t>
      </w:r>
      <w:r>
        <w:rPr>
          <w:rtl/>
          <w:lang w:bidi="fa-IR"/>
        </w:rPr>
        <w:t>ف</w:t>
      </w:r>
      <w:r w:rsidR="00A745DB">
        <w:rPr>
          <w:rtl/>
          <w:lang w:bidi="fa-IR"/>
        </w:rPr>
        <w:t>ی</w:t>
      </w:r>
      <w:r>
        <w:rPr>
          <w:rtl/>
          <w:lang w:bidi="fa-IR"/>
        </w:rPr>
        <w:t>ت و چگونگى انجام آن كار</w:t>
      </w:r>
      <w:r w:rsidR="00A17BD1">
        <w:rPr>
          <w:rtl/>
          <w:lang w:bidi="fa-IR"/>
        </w:rPr>
        <w:t xml:space="preserve">، </w:t>
      </w:r>
      <w:r>
        <w:rPr>
          <w:rtl/>
          <w:lang w:bidi="fa-IR"/>
        </w:rPr>
        <w:t>خوب ب</w:t>
      </w:r>
      <w:r w:rsidR="00A745DB">
        <w:rPr>
          <w:rtl/>
          <w:lang w:bidi="fa-IR"/>
        </w:rPr>
        <w:t>ی</w:t>
      </w:r>
      <w:r>
        <w:rPr>
          <w:rtl/>
          <w:lang w:bidi="fa-IR"/>
        </w:rPr>
        <w:t>ند</w:t>
      </w:r>
      <w:r w:rsidR="00A745DB">
        <w:rPr>
          <w:rtl/>
          <w:lang w:bidi="fa-IR"/>
        </w:rPr>
        <w:t>ی</w:t>
      </w:r>
      <w:r>
        <w:rPr>
          <w:rtl/>
          <w:lang w:bidi="fa-IR"/>
        </w:rPr>
        <w:t>ش</w:t>
      </w:r>
      <w:r w:rsidR="00A745DB">
        <w:rPr>
          <w:rtl/>
          <w:lang w:bidi="fa-IR"/>
        </w:rPr>
        <w:t>ی</w:t>
      </w:r>
      <w:r>
        <w:rPr>
          <w:rtl/>
          <w:lang w:bidi="fa-IR"/>
        </w:rPr>
        <w:t>د و شكل مطلوب آن را ب</w:t>
      </w:r>
      <w:r w:rsidR="00A745DB">
        <w:rPr>
          <w:rtl/>
          <w:lang w:bidi="fa-IR"/>
        </w:rPr>
        <w:t>ی</w:t>
      </w:r>
      <w:r>
        <w:rPr>
          <w:rtl/>
          <w:lang w:bidi="fa-IR"/>
        </w:rPr>
        <w:t>ابد</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به دوستان و اصحابشان سفارش مى</w:t>
      </w:r>
      <w:r w:rsidR="00A745DB">
        <w:rPr>
          <w:rtl/>
          <w:lang w:bidi="fa-IR"/>
        </w:rPr>
        <w:t xml:space="preserve"> </w:t>
      </w:r>
      <w:r>
        <w:rPr>
          <w:rtl/>
          <w:lang w:bidi="fa-IR"/>
        </w:rPr>
        <w:t>فرما</w:t>
      </w:r>
      <w:r w:rsidR="00A745DB">
        <w:rPr>
          <w:rtl/>
          <w:lang w:bidi="fa-IR"/>
        </w:rPr>
        <w:t>ی</w:t>
      </w:r>
      <w:r>
        <w:rPr>
          <w:rtl/>
          <w:lang w:bidi="fa-IR"/>
        </w:rPr>
        <w:t>ند كه ه</w:t>
      </w:r>
      <w:r w:rsidR="00A745DB">
        <w:rPr>
          <w:rtl/>
          <w:lang w:bidi="fa-IR"/>
        </w:rPr>
        <w:t>ی</w:t>
      </w:r>
      <w:r>
        <w:rPr>
          <w:rtl/>
          <w:lang w:bidi="fa-IR"/>
        </w:rPr>
        <w:t>چ گاه به صورت شتابزده و باعجله دست به كارى نزن</w:t>
      </w:r>
      <w:r w:rsidR="00A745DB">
        <w:rPr>
          <w:rtl/>
          <w:lang w:bidi="fa-IR"/>
        </w:rPr>
        <w:t>ی</w:t>
      </w:r>
      <w:r>
        <w:rPr>
          <w:rtl/>
          <w:lang w:bidi="fa-IR"/>
        </w:rPr>
        <w:t>د</w:t>
      </w:r>
      <w:r w:rsidR="00A17BD1">
        <w:rPr>
          <w:rtl/>
          <w:lang w:bidi="fa-IR"/>
        </w:rPr>
        <w:t xml:space="preserve">؛ </w:t>
      </w:r>
      <w:r>
        <w:rPr>
          <w:rtl/>
          <w:lang w:bidi="fa-IR"/>
        </w:rPr>
        <w:t>مقدارى تأمل كن</w:t>
      </w:r>
      <w:r w:rsidR="00A745DB">
        <w:rPr>
          <w:rtl/>
          <w:lang w:bidi="fa-IR"/>
        </w:rPr>
        <w:t>ی</w:t>
      </w:r>
      <w:r>
        <w:rPr>
          <w:rtl/>
          <w:lang w:bidi="fa-IR"/>
        </w:rPr>
        <w:t>د تا هم مطمئن شو</w:t>
      </w:r>
      <w:r w:rsidR="00A745DB">
        <w:rPr>
          <w:rtl/>
          <w:lang w:bidi="fa-IR"/>
        </w:rPr>
        <w:t>ی</w:t>
      </w:r>
      <w:r>
        <w:rPr>
          <w:rtl/>
          <w:lang w:bidi="fa-IR"/>
        </w:rPr>
        <w:t>د كه نفع آن از ضررش ب</w:t>
      </w:r>
      <w:r w:rsidR="00A745DB">
        <w:rPr>
          <w:rtl/>
          <w:lang w:bidi="fa-IR"/>
        </w:rPr>
        <w:t>ی</w:t>
      </w:r>
      <w:r>
        <w:rPr>
          <w:rtl/>
          <w:lang w:bidi="fa-IR"/>
        </w:rPr>
        <w:t>ش تر است</w:t>
      </w:r>
      <w:r w:rsidR="00A17BD1">
        <w:rPr>
          <w:rtl/>
          <w:lang w:bidi="fa-IR"/>
        </w:rPr>
        <w:t xml:space="preserve">، </w:t>
      </w:r>
      <w:r>
        <w:rPr>
          <w:rtl/>
          <w:lang w:bidi="fa-IR"/>
        </w:rPr>
        <w:t>و هم بب</w:t>
      </w:r>
      <w:r w:rsidR="00A745DB">
        <w:rPr>
          <w:rtl/>
          <w:lang w:bidi="fa-IR"/>
        </w:rPr>
        <w:t>ی</w:t>
      </w:r>
      <w:r>
        <w:rPr>
          <w:rtl/>
          <w:lang w:bidi="fa-IR"/>
        </w:rPr>
        <w:t>ن</w:t>
      </w:r>
      <w:r w:rsidR="00A745DB">
        <w:rPr>
          <w:rtl/>
          <w:lang w:bidi="fa-IR"/>
        </w:rPr>
        <w:t>ی</w:t>
      </w:r>
      <w:r>
        <w:rPr>
          <w:rtl/>
          <w:lang w:bidi="fa-IR"/>
        </w:rPr>
        <w:t>د كه چگونه با</w:t>
      </w:r>
      <w:r w:rsidR="00A745DB">
        <w:rPr>
          <w:rtl/>
          <w:lang w:bidi="fa-IR"/>
        </w:rPr>
        <w:t>ی</w:t>
      </w:r>
      <w:r>
        <w:rPr>
          <w:rtl/>
          <w:lang w:bidi="fa-IR"/>
        </w:rPr>
        <w:t>د آن كار را انجام ده</w:t>
      </w:r>
      <w:r w:rsidR="00A745DB">
        <w:rPr>
          <w:rtl/>
          <w:lang w:bidi="fa-IR"/>
        </w:rPr>
        <w:t>ی</w:t>
      </w:r>
      <w:r>
        <w:rPr>
          <w:rtl/>
          <w:lang w:bidi="fa-IR"/>
        </w:rPr>
        <w:t xml:space="preserve">د تا به </w:t>
      </w:r>
      <w:r>
        <w:rPr>
          <w:rtl/>
          <w:lang w:bidi="fa-IR"/>
        </w:rPr>
        <w:lastRenderedPageBreak/>
        <w:t>نت</w:t>
      </w:r>
      <w:r w:rsidR="00A745DB">
        <w:rPr>
          <w:rtl/>
          <w:lang w:bidi="fa-IR"/>
        </w:rPr>
        <w:t>ی</w:t>
      </w:r>
      <w:r>
        <w:rPr>
          <w:rtl/>
          <w:lang w:bidi="fa-IR"/>
        </w:rPr>
        <w:t>جه مطلوب برس</w:t>
      </w:r>
      <w:r w:rsidR="00A745DB">
        <w:rPr>
          <w:rtl/>
          <w:lang w:bidi="fa-IR"/>
        </w:rPr>
        <w:t>ی</w:t>
      </w:r>
      <w:r>
        <w:rPr>
          <w:rtl/>
          <w:lang w:bidi="fa-IR"/>
        </w:rPr>
        <w:t>د</w:t>
      </w:r>
      <w:r w:rsidR="00A17BD1">
        <w:rPr>
          <w:rtl/>
          <w:lang w:bidi="fa-IR"/>
        </w:rPr>
        <w:t xml:space="preserve">. </w:t>
      </w:r>
      <w:r>
        <w:rPr>
          <w:rtl/>
          <w:lang w:bidi="fa-IR"/>
        </w:rPr>
        <w:t>ا</w:t>
      </w:r>
      <w:r w:rsidR="00A745DB">
        <w:rPr>
          <w:rtl/>
          <w:lang w:bidi="fa-IR"/>
        </w:rPr>
        <w:t>ی</w:t>
      </w:r>
      <w:r>
        <w:rPr>
          <w:rtl/>
          <w:lang w:bidi="fa-IR"/>
        </w:rPr>
        <w:t xml:space="preserve">ن </w:t>
      </w:r>
      <w:r w:rsidR="00A745DB">
        <w:rPr>
          <w:rtl/>
          <w:lang w:bidi="fa-IR"/>
        </w:rPr>
        <w:t>ی</w:t>
      </w:r>
      <w:r>
        <w:rPr>
          <w:rtl/>
          <w:lang w:bidi="fa-IR"/>
        </w:rPr>
        <w:t>ك سفارش كلى است كه هم در امور دن</w:t>
      </w:r>
      <w:r w:rsidR="00A745DB">
        <w:rPr>
          <w:rtl/>
          <w:lang w:bidi="fa-IR"/>
        </w:rPr>
        <w:t>ی</w:t>
      </w:r>
      <w:r>
        <w:rPr>
          <w:rtl/>
          <w:lang w:bidi="fa-IR"/>
        </w:rPr>
        <w:t>ا جارى است و هم در امور آخرت</w:t>
      </w:r>
      <w:r w:rsidR="00A17BD1">
        <w:rPr>
          <w:rtl/>
          <w:lang w:bidi="fa-IR"/>
        </w:rPr>
        <w:t xml:space="preserve">. </w:t>
      </w:r>
      <w:r>
        <w:rPr>
          <w:rtl/>
          <w:lang w:bidi="fa-IR"/>
        </w:rPr>
        <w:t>انسان مؤمن فقط نفع و ضرر مادى و دن</w:t>
      </w:r>
      <w:r w:rsidR="00A745DB">
        <w:rPr>
          <w:rtl/>
          <w:lang w:bidi="fa-IR"/>
        </w:rPr>
        <w:t>ی</w:t>
      </w:r>
      <w:r>
        <w:rPr>
          <w:rtl/>
          <w:lang w:bidi="fa-IR"/>
        </w:rPr>
        <w:t>وى را نمى</w:t>
      </w:r>
      <w:r w:rsidR="00A745DB">
        <w:rPr>
          <w:rtl/>
          <w:lang w:bidi="fa-IR"/>
        </w:rPr>
        <w:t xml:space="preserve"> </w:t>
      </w:r>
      <w:r>
        <w:rPr>
          <w:rtl/>
          <w:lang w:bidi="fa-IR"/>
        </w:rPr>
        <w:t>سنجد</w:t>
      </w:r>
      <w:r w:rsidR="00A17BD1">
        <w:rPr>
          <w:rtl/>
          <w:lang w:bidi="fa-IR"/>
        </w:rPr>
        <w:t xml:space="preserve">، </w:t>
      </w:r>
      <w:r>
        <w:rPr>
          <w:rtl/>
          <w:lang w:bidi="fa-IR"/>
        </w:rPr>
        <w:t>بلكه اهداف اخروى را هم در نظر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ه</w:t>
      </w:r>
      <w:r w:rsidR="00A745DB">
        <w:rPr>
          <w:rtl/>
          <w:lang w:bidi="fa-IR"/>
        </w:rPr>
        <w:t>ی</w:t>
      </w:r>
      <w:r>
        <w:rPr>
          <w:rtl/>
          <w:lang w:bidi="fa-IR"/>
        </w:rPr>
        <w:t>چ وقت به سمت گناه نمى</w:t>
      </w:r>
      <w:r w:rsidR="00A745DB">
        <w:rPr>
          <w:rtl/>
          <w:lang w:bidi="fa-IR"/>
        </w:rPr>
        <w:t xml:space="preserve"> </w:t>
      </w:r>
      <w:r>
        <w:rPr>
          <w:rtl/>
          <w:lang w:bidi="fa-IR"/>
        </w:rPr>
        <w:t>رود</w:t>
      </w:r>
      <w:r w:rsidR="00A17BD1">
        <w:rPr>
          <w:rtl/>
          <w:lang w:bidi="fa-IR"/>
        </w:rPr>
        <w:t xml:space="preserve">؛ </w:t>
      </w:r>
      <w:r>
        <w:rPr>
          <w:rtl/>
          <w:lang w:bidi="fa-IR"/>
        </w:rPr>
        <w:t>ز</w:t>
      </w:r>
      <w:r w:rsidR="00A745DB">
        <w:rPr>
          <w:rtl/>
          <w:lang w:bidi="fa-IR"/>
        </w:rPr>
        <w:t>ی</w:t>
      </w:r>
      <w:r>
        <w:rPr>
          <w:rtl/>
          <w:lang w:bidi="fa-IR"/>
        </w:rPr>
        <w:t>را مى</w:t>
      </w:r>
      <w:r w:rsidR="00A745DB">
        <w:rPr>
          <w:rtl/>
          <w:lang w:bidi="fa-IR"/>
        </w:rPr>
        <w:t xml:space="preserve"> </w:t>
      </w:r>
      <w:r>
        <w:rPr>
          <w:rtl/>
          <w:lang w:bidi="fa-IR"/>
        </w:rPr>
        <w:t xml:space="preserve">داند كه براى </w:t>
      </w:r>
      <w:r w:rsidR="00A745DB">
        <w:rPr>
          <w:rtl/>
          <w:lang w:bidi="fa-IR"/>
        </w:rPr>
        <w:t>ی</w:t>
      </w:r>
      <w:r>
        <w:rPr>
          <w:rtl/>
          <w:lang w:bidi="fa-IR"/>
        </w:rPr>
        <w:t>ك لذت آنى چه بسا با</w:t>
      </w:r>
      <w:r w:rsidR="00A745DB">
        <w:rPr>
          <w:rtl/>
          <w:lang w:bidi="fa-IR"/>
        </w:rPr>
        <w:t>ی</w:t>
      </w:r>
      <w:r>
        <w:rPr>
          <w:rtl/>
          <w:lang w:bidi="fa-IR"/>
        </w:rPr>
        <w:t>د هزاران سال عذاب جهنم را تحمل نما</w:t>
      </w:r>
      <w:r w:rsidR="00A745DB">
        <w:rPr>
          <w:rtl/>
          <w:lang w:bidi="fa-IR"/>
        </w:rPr>
        <w:t>ی</w:t>
      </w:r>
      <w:r>
        <w:rPr>
          <w:rtl/>
          <w:lang w:bidi="fa-IR"/>
        </w:rPr>
        <w:t>د</w:t>
      </w:r>
      <w:r w:rsidR="00A17BD1">
        <w:rPr>
          <w:rtl/>
          <w:lang w:bidi="fa-IR"/>
        </w:rPr>
        <w:t xml:space="preserve">. </w:t>
      </w:r>
      <w:r>
        <w:rPr>
          <w:rtl/>
          <w:lang w:bidi="fa-IR"/>
        </w:rPr>
        <w:t>دست زدن به گناه در واقع به دل</w:t>
      </w:r>
      <w:r w:rsidR="00A745DB">
        <w:rPr>
          <w:rtl/>
          <w:lang w:bidi="fa-IR"/>
        </w:rPr>
        <w:t>ی</w:t>
      </w:r>
      <w:r>
        <w:rPr>
          <w:rtl/>
          <w:lang w:bidi="fa-IR"/>
        </w:rPr>
        <w:t>ل ا</w:t>
      </w:r>
      <w:r w:rsidR="00A745DB">
        <w:rPr>
          <w:rtl/>
          <w:lang w:bidi="fa-IR"/>
        </w:rPr>
        <w:t>ی</w:t>
      </w:r>
      <w:r>
        <w:rPr>
          <w:rtl/>
          <w:lang w:bidi="fa-IR"/>
        </w:rPr>
        <w:t>ن است كه ما نفع و ضرر كار را درست نمى</w:t>
      </w:r>
      <w:r w:rsidR="00A745DB">
        <w:rPr>
          <w:rtl/>
          <w:lang w:bidi="fa-IR"/>
        </w:rPr>
        <w:t xml:space="preserve"> </w:t>
      </w:r>
      <w:r>
        <w:rPr>
          <w:rtl/>
          <w:lang w:bidi="fa-IR"/>
        </w:rPr>
        <w:t>سنج</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عنى برخورد عاقلانه</w:t>
      </w:r>
      <w:r w:rsidR="00A745DB">
        <w:rPr>
          <w:rtl/>
          <w:lang w:bidi="fa-IR"/>
        </w:rPr>
        <w:t xml:space="preserve"> </w:t>
      </w:r>
      <w:r>
        <w:rPr>
          <w:rtl/>
          <w:lang w:bidi="fa-IR"/>
        </w:rPr>
        <w:t>اى با كارها ندار</w:t>
      </w:r>
      <w:r w:rsidR="00A745DB">
        <w:rPr>
          <w:rtl/>
          <w:lang w:bidi="fa-IR"/>
        </w:rPr>
        <w:t>ی</w:t>
      </w:r>
      <w:r>
        <w:rPr>
          <w:rtl/>
          <w:lang w:bidi="fa-IR"/>
        </w:rPr>
        <w:t>م</w:t>
      </w:r>
      <w:r w:rsidR="00A17BD1">
        <w:rPr>
          <w:rtl/>
          <w:lang w:bidi="fa-IR"/>
        </w:rPr>
        <w:t xml:space="preserve">. </w:t>
      </w:r>
      <w:r>
        <w:rPr>
          <w:rtl/>
          <w:lang w:bidi="fa-IR"/>
        </w:rPr>
        <w:t>از ا</w:t>
      </w:r>
      <w:r w:rsidR="00A745DB">
        <w:rPr>
          <w:rtl/>
          <w:lang w:bidi="fa-IR"/>
        </w:rPr>
        <w:t>ی</w:t>
      </w:r>
      <w:r>
        <w:rPr>
          <w:rtl/>
          <w:lang w:bidi="fa-IR"/>
        </w:rPr>
        <w:t>ن گذشته</w:t>
      </w:r>
      <w:r w:rsidR="00A17BD1">
        <w:rPr>
          <w:rtl/>
          <w:lang w:bidi="fa-IR"/>
        </w:rPr>
        <w:t xml:space="preserve">، </w:t>
      </w:r>
      <w:r>
        <w:rPr>
          <w:rtl/>
          <w:lang w:bidi="fa-IR"/>
        </w:rPr>
        <w:t>براى انجام هر كارى</w:t>
      </w:r>
      <w:r w:rsidR="00A17BD1">
        <w:rPr>
          <w:rtl/>
          <w:lang w:bidi="fa-IR"/>
        </w:rPr>
        <w:t xml:space="preserve">، </w:t>
      </w:r>
      <w:r>
        <w:rPr>
          <w:rtl/>
          <w:lang w:bidi="fa-IR"/>
        </w:rPr>
        <w:t>راه ورود و خروج آن را به دقت محاسبه نمى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مثلاً</w:t>
      </w:r>
      <w:r w:rsidR="00A17BD1">
        <w:rPr>
          <w:rtl/>
          <w:lang w:bidi="fa-IR"/>
        </w:rPr>
        <w:t xml:space="preserve">، </w:t>
      </w:r>
      <w:r>
        <w:rPr>
          <w:rtl/>
          <w:lang w:bidi="fa-IR"/>
        </w:rPr>
        <w:t>براى انجام فر</w:t>
      </w:r>
      <w:r w:rsidR="00A745DB">
        <w:rPr>
          <w:rtl/>
          <w:lang w:bidi="fa-IR"/>
        </w:rPr>
        <w:t>ی</w:t>
      </w:r>
      <w:r>
        <w:rPr>
          <w:rtl/>
          <w:lang w:bidi="fa-IR"/>
        </w:rPr>
        <w:t>ضه امر به معروف و نهى از منكر فكر مى</w:t>
      </w:r>
      <w:r w:rsidR="00A745DB">
        <w:rPr>
          <w:rtl/>
          <w:lang w:bidi="fa-IR"/>
        </w:rPr>
        <w:t xml:space="preserve"> </w:t>
      </w:r>
      <w:r>
        <w:rPr>
          <w:rtl/>
          <w:lang w:bidi="fa-IR"/>
        </w:rPr>
        <w:t>كن</w:t>
      </w:r>
      <w:r w:rsidR="00A745DB">
        <w:rPr>
          <w:rtl/>
          <w:lang w:bidi="fa-IR"/>
        </w:rPr>
        <w:t>ی</w:t>
      </w:r>
      <w:r>
        <w:rPr>
          <w:rtl/>
          <w:lang w:bidi="fa-IR"/>
        </w:rPr>
        <w:t>م هم</w:t>
      </w:r>
      <w:r w:rsidR="00A745DB">
        <w:rPr>
          <w:rtl/>
          <w:lang w:bidi="fa-IR"/>
        </w:rPr>
        <w:t>ی</w:t>
      </w:r>
      <w:r>
        <w:rPr>
          <w:rtl/>
          <w:lang w:bidi="fa-IR"/>
        </w:rPr>
        <w:t>ن كه به شخص گناه كارى بگو</w:t>
      </w:r>
      <w:r w:rsidR="00A745DB">
        <w:rPr>
          <w:rtl/>
          <w:lang w:bidi="fa-IR"/>
        </w:rPr>
        <w:t>یی</w:t>
      </w:r>
      <w:r>
        <w:rPr>
          <w:rtl/>
          <w:lang w:bidi="fa-IR"/>
        </w:rPr>
        <w:t>م فلان معص</w:t>
      </w:r>
      <w:r w:rsidR="00A745DB">
        <w:rPr>
          <w:rtl/>
          <w:lang w:bidi="fa-IR"/>
        </w:rPr>
        <w:t>ی</w:t>
      </w:r>
      <w:r>
        <w:rPr>
          <w:rtl/>
          <w:lang w:bidi="fa-IR"/>
        </w:rPr>
        <w:t>ت را مرتكب نشو</w:t>
      </w:r>
      <w:r w:rsidR="00A17BD1">
        <w:rPr>
          <w:rtl/>
          <w:lang w:bidi="fa-IR"/>
        </w:rPr>
        <w:t xml:space="preserve">، </w:t>
      </w:r>
      <w:r>
        <w:rPr>
          <w:rtl/>
          <w:lang w:bidi="fa-IR"/>
        </w:rPr>
        <w:t>د</w:t>
      </w:r>
      <w:r w:rsidR="00A745DB">
        <w:rPr>
          <w:rtl/>
          <w:lang w:bidi="fa-IR"/>
        </w:rPr>
        <w:t>ی</w:t>
      </w:r>
      <w:r>
        <w:rPr>
          <w:rtl/>
          <w:lang w:bidi="fa-IR"/>
        </w:rPr>
        <w:t>گر تكل</w:t>
      </w:r>
      <w:r w:rsidR="00A745DB">
        <w:rPr>
          <w:rtl/>
          <w:lang w:bidi="fa-IR"/>
        </w:rPr>
        <w:t>ی</w:t>
      </w:r>
      <w:r>
        <w:rPr>
          <w:rtl/>
          <w:lang w:bidi="fa-IR"/>
        </w:rPr>
        <w:t>ف از ما ساقط شده است</w:t>
      </w:r>
      <w:r w:rsidR="00A17BD1">
        <w:rPr>
          <w:rtl/>
          <w:lang w:bidi="fa-IR"/>
        </w:rPr>
        <w:t xml:space="preserve">، </w:t>
      </w:r>
      <w:r>
        <w:rPr>
          <w:rtl/>
          <w:lang w:bidi="fa-IR"/>
        </w:rPr>
        <w:t>حال آن كه اگر از روى دل سوزى واقعى بخواه</w:t>
      </w:r>
      <w:r w:rsidR="00A745DB">
        <w:rPr>
          <w:rtl/>
          <w:lang w:bidi="fa-IR"/>
        </w:rPr>
        <w:t>ی</w:t>
      </w:r>
      <w:r>
        <w:rPr>
          <w:rtl/>
          <w:lang w:bidi="fa-IR"/>
        </w:rPr>
        <w:t>م شخصى را كه در حال غرق شدن در منجلاب گناه است نجات ده</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به گونه</w:t>
      </w:r>
      <w:r w:rsidR="00A745DB">
        <w:rPr>
          <w:rtl/>
          <w:lang w:bidi="fa-IR"/>
        </w:rPr>
        <w:t xml:space="preserve"> </w:t>
      </w:r>
      <w:r>
        <w:rPr>
          <w:rtl/>
          <w:lang w:bidi="fa-IR"/>
        </w:rPr>
        <w:t>اى با او سخن بگو</w:t>
      </w:r>
      <w:r w:rsidR="00A745DB">
        <w:rPr>
          <w:rtl/>
          <w:lang w:bidi="fa-IR"/>
        </w:rPr>
        <w:t>یی</w:t>
      </w:r>
      <w:r>
        <w:rPr>
          <w:rtl/>
          <w:lang w:bidi="fa-IR"/>
        </w:rPr>
        <w:t>م كه از ما بپذ</w:t>
      </w:r>
      <w:r w:rsidR="00A745DB">
        <w:rPr>
          <w:rtl/>
          <w:lang w:bidi="fa-IR"/>
        </w:rPr>
        <w:t>ی</w:t>
      </w:r>
      <w:r>
        <w:rPr>
          <w:rtl/>
          <w:lang w:bidi="fa-IR"/>
        </w:rPr>
        <w:t>رد نه ا</w:t>
      </w:r>
      <w:r w:rsidR="00A745DB">
        <w:rPr>
          <w:rtl/>
          <w:lang w:bidi="fa-IR"/>
        </w:rPr>
        <w:t>ی</w:t>
      </w:r>
      <w:r>
        <w:rPr>
          <w:rtl/>
          <w:lang w:bidi="fa-IR"/>
        </w:rPr>
        <w:t>ن كه با لجاجت آن گناه را تكرار كند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شخص مؤمن با</w:t>
      </w:r>
      <w:r w:rsidR="00A745DB">
        <w:rPr>
          <w:rtl/>
          <w:lang w:bidi="fa-IR"/>
        </w:rPr>
        <w:t>ی</w:t>
      </w:r>
      <w:r>
        <w:rPr>
          <w:rtl/>
          <w:lang w:bidi="fa-IR"/>
        </w:rPr>
        <w:t>د عاقل و دوراند</w:t>
      </w:r>
      <w:r w:rsidR="00A745DB">
        <w:rPr>
          <w:rtl/>
          <w:lang w:bidi="fa-IR"/>
        </w:rPr>
        <w:t>ی</w:t>
      </w:r>
      <w:r>
        <w:rPr>
          <w:rtl/>
          <w:lang w:bidi="fa-IR"/>
        </w:rPr>
        <w:t>ش باشد</w:t>
      </w:r>
      <w:r w:rsidR="00A17BD1">
        <w:rPr>
          <w:rtl/>
          <w:lang w:bidi="fa-IR"/>
        </w:rPr>
        <w:t xml:space="preserve">، </w:t>
      </w:r>
      <w:r>
        <w:rPr>
          <w:rtl/>
          <w:lang w:bidi="fa-IR"/>
        </w:rPr>
        <w:t>نفع و ضرر كارها و ن</w:t>
      </w:r>
      <w:r w:rsidR="00A745DB">
        <w:rPr>
          <w:rtl/>
          <w:lang w:bidi="fa-IR"/>
        </w:rPr>
        <w:t>ی</w:t>
      </w:r>
      <w:r>
        <w:rPr>
          <w:rtl/>
          <w:lang w:bidi="fa-IR"/>
        </w:rPr>
        <w:t>ز راه ورود و خروج آنها را به خوبى بشناسد تا پس از انجام كارى نادم نگردد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قِفْ عِنْدَ كُلِّ اَمْر حتّى تَعْرِفَ مَدْخَلَهُ مِنْ مَخْرَجِهِ قَبْلَ اَنْ تَقَعَ فیه فَتَنْدَمَ</w:t>
      </w:r>
      <w:r w:rsidR="00E53444"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27" w:name="_Toc427053032"/>
      <w:r>
        <w:rPr>
          <w:rtl/>
          <w:lang w:bidi="fa-IR"/>
        </w:rPr>
        <w:t>چراغ عقل، عامل نجات انسان</w:t>
      </w:r>
      <w:bookmarkEnd w:id="127"/>
    </w:p>
    <w:p w:rsidR="00BF521F" w:rsidRDefault="00F97272" w:rsidP="00F97272">
      <w:pPr>
        <w:pStyle w:val="libNormal"/>
        <w:rPr>
          <w:rtl/>
          <w:lang w:bidi="fa-IR"/>
        </w:rPr>
      </w:pPr>
      <w:r>
        <w:rPr>
          <w:rtl/>
          <w:lang w:bidi="fa-IR"/>
        </w:rPr>
        <w:t>در قرآن كر</w:t>
      </w:r>
      <w:r w:rsidR="00A745DB">
        <w:rPr>
          <w:rtl/>
          <w:lang w:bidi="fa-IR"/>
        </w:rPr>
        <w:t>ی</w:t>
      </w:r>
      <w:r>
        <w:rPr>
          <w:rtl/>
          <w:lang w:bidi="fa-IR"/>
        </w:rPr>
        <w:t>م سه مفهوم قلب</w:t>
      </w:r>
      <w:r w:rsidR="00A17BD1">
        <w:rPr>
          <w:rtl/>
          <w:lang w:bidi="fa-IR"/>
        </w:rPr>
        <w:t xml:space="preserve">، </w:t>
      </w:r>
      <w:r>
        <w:rPr>
          <w:rtl/>
          <w:lang w:bidi="fa-IR"/>
        </w:rPr>
        <w:t>عقل و نفس به انسان نسبت داده شده است</w:t>
      </w:r>
      <w:r w:rsidR="00A17BD1">
        <w:rPr>
          <w:rtl/>
          <w:lang w:bidi="fa-IR"/>
        </w:rPr>
        <w:t xml:space="preserve">. </w:t>
      </w:r>
      <w:r>
        <w:rPr>
          <w:rtl/>
          <w:lang w:bidi="fa-IR"/>
        </w:rPr>
        <w:t xml:space="preserve">معمولاً وقتى به طور مطلق از «نفس» </w:t>
      </w:r>
      <w:r w:rsidR="00A745DB">
        <w:rPr>
          <w:rtl/>
          <w:lang w:bidi="fa-IR"/>
        </w:rPr>
        <w:t>ی</w:t>
      </w:r>
      <w:r>
        <w:rPr>
          <w:rtl/>
          <w:lang w:bidi="fa-IR"/>
        </w:rPr>
        <w:t>اد مى</w:t>
      </w:r>
      <w:r w:rsidR="00A745DB">
        <w:rPr>
          <w:rtl/>
          <w:lang w:bidi="fa-IR"/>
        </w:rPr>
        <w:t xml:space="preserve"> </w:t>
      </w:r>
      <w:r>
        <w:rPr>
          <w:rtl/>
          <w:lang w:bidi="fa-IR"/>
        </w:rPr>
        <w:t>شود بار منفى آن مدنظر مى</w:t>
      </w:r>
      <w:r w:rsidR="00A745DB">
        <w:rPr>
          <w:rtl/>
          <w:lang w:bidi="fa-IR"/>
        </w:rPr>
        <w:t xml:space="preserve"> </w:t>
      </w:r>
      <w:r>
        <w:rPr>
          <w:rtl/>
          <w:lang w:bidi="fa-IR"/>
        </w:rPr>
        <w:t>باشد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النَّفْسَ لاََمّارَةٌ بِالسُّوءِ</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160</w:t>
      </w:r>
      <w:r w:rsidR="00A77E1E" w:rsidRPr="001D518E">
        <w:rPr>
          <w:rStyle w:val="libFootnotenumChar"/>
          <w:rtl/>
        </w:rPr>
        <w:t>)</w:t>
      </w:r>
      <w:r w:rsidR="00FB1642">
        <w:rPr>
          <w:rtl/>
          <w:lang w:bidi="fa-IR"/>
        </w:rPr>
        <w:t xml:space="preserve"> </w:t>
      </w:r>
      <w:r>
        <w:rPr>
          <w:rtl/>
          <w:lang w:bidi="fa-IR"/>
        </w:rPr>
        <w:t>البته گاهى هم نفس اوصافى دارد كه آن را به صورت مطلوب درمى</w:t>
      </w:r>
      <w:r w:rsidR="00A745DB">
        <w:rPr>
          <w:rtl/>
          <w:lang w:bidi="fa-IR"/>
        </w:rPr>
        <w:t xml:space="preserve"> </w:t>
      </w:r>
      <w:r>
        <w:rPr>
          <w:rtl/>
          <w:lang w:bidi="fa-IR"/>
        </w:rPr>
        <w:t>آورد و به او خطاب مى</w:t>
      </w:r>
      <w:r w:rsidR="00A745DB">
        <w:rPr>
          <w:rtl/>
          <w:lang w:bidi="fa-IR"/>
        </w:rPr>
        <w:t xml:space="preserve"> </w:t>
      </w:r>
      <w:r>
        <w:rPr>
          <w:rtl/>
          <w:lang w:bidi="fa-IR"/>
        </w:rPr>
        <w:t>شود كه</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یا أَیتُهَا النَّفْسُ الْمُطْمَئِنَّةُ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161</w:t>
      </w:r>
      <w:r w:rsidR="00A77E1E" w:rsidRPr="001D518E">
        <w:rPr>
          <w:rStyle w:val="libFootnotenumChar"/>
          <w:rtl/>
        </w:rPr>
        <w:t>)</w:t>
      </w:r>
      <w:r w:rsidR="00FB1642">
        <w:rPr>
          <w:rtl/>
          <w:lang w:bidi="fa-IR"/>
        </w:rPr>
        <w:t xml:space="preserve"> </w:t>
      </w:r>
      <w:r>
        <w:rPr>
          <w:rtl/>
          <w:lang w:bidi="fa-IR"/>
        </w:rPr>
        <w:t>در هر حال</w:t>
      </w:r>
      <w:r w:rsidR="00A17BD1">
        <w:rPr>
          <w:rtl/>
          <w:lang w:bidi="fa-IR"/>
        </w:rPr>
        <w:t xml:space="preserve">، </w:t>
      </w:r>
      <w:r>
        <w:rPr>
          <w:rtl/>
          <w:lang w:bidi="fa-IR"/>
        </w:rPr>
        <w:t>با</w:t>
      </w:r>
      <w:r w:rsidR="00A745DB">
        <w:rPr>
          <w:rtl/>
          <w:lang w:bidi="fa-IR"/>
        </w:rPr>
        <w:t>ی</w:t>
      </w:r>
      <w:r>
        <w:rPr>
          <w:rtl/>
          <w:lang w:bidi="fa-IR"/>
        </w:rPr>
        <w:t>د توجه داشت كه ا</w:t>
      </w:r>
      <w:r w:rsidR="00A745DB">
        <w:rPr>
          <w:rtl/>
          <w:lang w:bidi="fa-IR"/>
        </w:rPr>
        <w:t>ی</w:t>
      </w:r>
      <w:r>
        <w:rPr>
          <w:rtl/>
          <w:lang w:bidi="fa-IR"/>
        </w:rPr>
        <w:t>ن مفاه</w:t>
      </w:r>
      <w:r w:rsidR="00A745DB">
        <w:rPr>
          <w:rtl/>
          <w:lang w:bidi="fa-IR"/>
        </w:rPr>
        <w:t>ی</w:t>
      </w:r>
      <w:r>
        <w:rPr>
          <w:rtl/>
          <w:lang w:bidi="fa-IR"/>
        </w:rPr>
        <w:t xml:space="preserve">م در اخلاق و </w:t>
      </w:r>
      <w:r>
        <w:rPr>
          <w:rtl/>
          <w:lang w:bidi="fa-IR"/>
        </w:rPr>
        <w:lastRenderedPageBreak/>
        <w:t>فرهنگ اسلامى ما اولا از جا</w:t>
      </w:r>
      <w:r w:rsidR="00A745DB">
        <w:rPr>
          <w:rtl/>
          <w:lang w:bidi="fa-IR"/>
        </w:rPr>
        <w:t>ی</w:t>
      </w:r>
      <w:r>
        <w:rPr>
          <w:rtl/>
          <w:lang w:bidi="fa-IR"/>
        </w:rPr>
        <w:t>گاهى خاص برخوردارند و ثان</w:t>
      </w:r>
      <w:r w:rsidR="00A745DB">
        <w:rPr>
          <w:rtl/>
          <w:lang w:bidi="fa-IR"/>
        </w:rPr>
        <w:t>ی</w:t>
      </w:r>
      <w:r>
        <w:rPr>
          <w:rtl/>
          <w:lang w:bidi="fa-IR"/>
        </w:rPr>
        <w:t>اً در معانى مختلف به كار مى</w:t>
      </w:r>
      <w:r w:rsidR="00A745DB">
        <w:rPr>
          <w:rtl/>
          <w:lang w:bidi="fa-IR"/>
        </w:rPr>
        <w:t xml:space="preserve"> </w:t>
      </w:r>
      <w:r>
        <w:rPr>
          <w:rtl/>
          <w:lang w:bidi="fa-IR"/>
        </w:rPr>
        <w:t>روند</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روا</w:t>
      </w:r>
      <w:r w:rsidR="00A745DB">
        <w:rPr>
          <w:rtl/>
          <w:lang w:bidi="fa-IR"/>
        </w:rPr>
        <w:t>ی</w:t>
      </w:r>
      <w:r>
        <w:rPr>
          <w:rtl/>
          <w:lang w:bidi="fa-IR"/>
        </w:rPr>
        <w:t>ت خطاب به عبدالله بن جندب و همه ش</w:t>
      </w:r>
      <w:r w:rsidR="00A745DB">
        <w:rPr>
          <w:rtl/>
          <w:lang w:bidi="fa-IR"/>
        </w:rPr>
        <w:t>ی</w:t>
      </w:r>
      <w:r>
        <w:rPr>
          <w:rtl/>
          <w:lang w:bidi="fa-IR"/>
        </w:rPr>
        <w:t>ع</w:t>
      </w:r>
      <w:r w:rsidR="00A745DB">
        <w:rPr>
          <w:rtl/>
          <w:lang w:bidi="fa-IR"/>
        </w:rPr>
        <w:t>ی</w:t>
      </w:r>
      <w:r>
        <w:rPr>
          <w:rtl/>
          <w:lang w:bidi="fa-IR"/>
        </w:rPr>
        <w:t>ان خود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قلبت را نزد</w:t>
      </w:r>
      <w:r w:rsidR="00A745DB">
        <w:rPr>
          <w:rtl/>
          <w:lang w:bidi="fa-IR"/>
        </w:rPr>
        <w:t>ی</w:t>
      </w:r>
      <w:r>
        <w:rPr>
          <w:rtl/>
          <w:lang w:bidi="fa-IR"/>
        </w:rPr>
        <w:t>ك و خو</w:t>
      </w:r>
      <w:r w:rsidR="00A745DB">
        <w:rPr>
          <w:rtl/>
          <w:lang w:bidi="fa-IR"/>
        </w:rPr>
        <w:t>ی</w:t>
      </w:r>
      <w:r>
        <w:rPr>
          <w:rtl/>
          <w:lang w:bidi="fa-IR"/>
        </w:rPr>
        <w:t>شاوند خود قرار بده به گونه</w:t>
      </w:r>
      <w:r w:rsidR="00A745DB">
        <w:rPr>
          <w:rtl/>
          <w:lang w:bidi="fa-IR"/>
        </w:rPr>
        <w:t xml:space="preserve"> </w:t>
      </w:r>
      <w:r>
        <w:rPr>
          <w:rtl/>
          <w:lang w:bidi="fa-IR"/>
        </w:rPr>
        <w:t xml:space="preserve">اى كه با آن مشاركت </w:t>
      </w:r>
      <w:r w:rsidR="009B4140">
        <w:rPr>
          <w:rtl/>
          <w:lang w:bidi="fa-IR"/>
        </w:rPr>
        <w:t>مى ورز</w:t>
      </w:r>
      <w:r>
        <w:rPr>
          <w:rtl/>
          <w:lang w:bidi="fa-IR"/>
        </w:rPr>
        <w:t>ى و عقلت را به منزله پدرى قرار بده كه دستت را در دست او مى</w:t>
      </w:r>
      <w:r w:rsidR="00A745DB">
        <w:rPr>
          <w:rtl/>
          <w:lang w:bidi="fa-IR"/>
        </w:rPr>
        <w:t xml:space="preserve"> </w:t>
      </w:r>
      <w:r>
        <w:rPr>
          <w:rtl/>
          <w:lang w:bidi="fa-IR"/>
        </w:rPr>
        <w:t>گذارى و دنبال او به راه مى</w:t>
      </w:r>
      <w:r w:rsidR="00A745DB">
        <w:rPr>
          <w:rtl/>
          <w:lang w:bidi="fa-IR"/>
        </w:rPr>
        <w:t xml:space="preserve"> </w:t>
      </w:r>
      <w:r>
        <w:rPr>
          <w:rtl/>
          <w:lang w:bidi="fa-IR"/>
        </w:rPr>
        <w:t>افتى</w:t>
      </w:r>
      <w:r w:rsidR="00A17BD1">
        <w:rPr>
          <w:rtl/>
          <w:lang w:bidi="fa-IR"/>
        </w:rPr>
        <w:t xml:space="preserve">، </w:t>
      </w:r>
      <w:r>
        <w:rPr>
          <w:rtl/>
          <w:lang w:bidi="fa-IR"/>
        </w:rPr>
        <w:t>اما نفس خود را به منزله دشمنى بدان كه با</w:t>
      </w:r>
      <w:r w:rsidR="00A745DB">
        <w:rPr>
          <w:rtl/>
          <w:lang w:bidi="fa-IR"/>
        </w:rPr>
        <w:t>ی</w:t>
      </w:r>
      <w:r>
        <w:rPr>
          <w:rtl/>
          <w:lang w:bidi="fa-IR"/>
        </w:rPr>
        <w:t>د با او درگ</w:t>
      </w:r>
      <w:r w:rsidR="00A745DB">
        <w:rPr>
          <w:rtl/>
          <w:lang w:bidi="fa-IR"/>
        </w:rPr>
        <w:t>ی</w:t>
      </w:r>
      <w:r>
        <w:rPr>
          <w:rtl/>
          <w:lang w:bidi="fa-IR"/>
        </w:rPr>
        <w:t>ر شوى و پ</w:t>
      </w:r>
      <w:r w:rsidR="00A745DB">
        <w:rPr>
          <w:rtl/>
          <w:lang w:bidi="fa-IR"/>
        </w:rPr>
        <w:t>ی</w:t>
      </w:r>
      <w:r>
        <w:rPr>
          <w:rtl/>
          <w:lang w:bidi="fa-IR"/>
        </w:rPr>
        <w:t>كار نما</w:t>
      </w:r>
      <w:r w:rsidR="00A745DB">
        <w:rPr>
          <w:rtl/>
          <w:lang w:bidi="fa-IR"/>
        </w:rPr>
        <w:t>ی</w:t>
      </w:r>
      <w:r>
        <w:rPr>
          <w:rtl/>
          <w:lang w:bidi="fa-IR"/>
        </w:rPr>
        <w:t>ى</w:t>
      </w:r>
      <w:r w:rsidR="00A17BD1">
        <w:rPr>
          <w:rtl/>
          <w:lang w:bidi="fa-IR"/>
        </w:rPr>
        <w:t xml:space="preserve">. </w:t>
      </w:r>
    </w:p>
    <w:p w:rsidR="00BF521F" w:rsidRDefault="00F97272" w:rsidP="00F97272">
      <w:pPr>
        <w:pStyle w:val="libNormal"/>
        <w:rPr>
          <w:rtl/>
          <w:lang w:bidi="fa-IR"/>
        </w:rPr>
      </w:pPr>
      <w:r>
        <w:rPr>
          <w:rtl/>
          <w:lang w:bidi="fa-IR"/>
        </w:rPr>
        <w:t>بس</w:t>
      </w:r>
      <w:r w:rsidR="00A745DB">
        <w:rPr>
          <w:rtl/>
          <w:lang w:bidi="fa-IR"/>
        </w:rPr>
        <w:t>ی</w:t>
      </w:r>
      <w:r>
        <w:rPr>
          <w:rtl/>
          <w:lang w:bidi="fa-IR"/>
        </w:rPr>
        <w:t>ارى از انسان</w:t>
      </w:r>
      <w:r w:rsidR="00A745DB">
        <w:rPr>
          <w:rtl/>
          <w:lang w:bidi="fa-IR"/>
        </w:rPr>
        <w:t xml:space="preserve"> </w:t>
      </w:r>
      <w:r>
        <w:rPr>
          <w:rtl/>
          <w:lang w:bidi="fa-IR"/>
        </w:rPr>
        <w:t>ها درست خلاف ا</w:t>
      </w:r>
      <w:r w:rsidR="00A745DB">
        <w:rPr>
          <w:rtl/>
          <w:lang w:bidi="fa-IR"/>
        </w:rPr>
        <w:t>ی</w:t>
      </w:r>
      <w:r>
        <w:rPr>
          <w:rtl/>
          <w:lang w:bidi="fa-IR"/>
        </w:rPr>
        <w:t>ن دستور عمل مى</w:t>
      </w:r>
      <w:r w:rsidR="00A745DB">
        <w:rPr>
          <w:rtl/>
          <w:lang w:bidi="fa-IR"/>
        </w:rPr>
        <w:t xml:space="preserve"> </w:t>
      </w:r>
      <w:r>
        <w:rPr>
          <w:rtl/>
          <w:lang w:bidi="fa-IR"/>
        </w:rPr>
        <w:t>كنند</w:t>
      </w:r>
      <w:r w:rsidR="00A17BD1">
        <w:rPr>
          <w:rtl/>
          <w:lang w:bidi="fa-IR"/>
        </w:rPr>
        <w:t xml:space="preserve">؛ </w:t>
      </w:r>
      <w:r w:rsidR="00A745DB">
        <w:rPr>
          <w:rtl/>
          <w:lang w:bidi="fa-IR"/>
        </w:rPr>
        <w:t>ی</w:t>
      </w:r>
      <w:r>
        <w:rPr>
          <w:rtl/>
          <w:lang w:bidi="fa-IR"/>
        </w:rPr>
        <w:t>عنى به جاى عقل</w:t>
      </w:r>
      <w:r w:rsidR="00A17BD1">
        <w:rPr>
          <w:rtl/>
          <w:lang w:bidi="fa-IR"/>
        </w:rPr>
        <w:t xml:space="preserve">، </w:t>
      </w:r>
      <w:r>
        <w:rPr>
          <w:rtl/>
          <w:lang w:bidi="fa-IR"/>
        </w:rPr>
        <w:t>نفس را پ</w:t>
      </w:r>
      <w:r w:rsidR="00A745DB">
        <w:rPr>
          <w:rtl/>
          <w:lang w:bidi="fa-IR"/>
        </w:rPr>
        <w:t>ی</w:t>
      </w:r>
      <w:r>
        <w:rPr>
          <w:rtl/>
          <w:lang w:bidi="fa-IR"/>
        </w:rPr>
        <w:t>شواى خود قرار مى</w:t>
      </w:r>
      <w:r w:rsidR="00A745DB">
        <w:rPr>
          <w:rtl/>
          <w:lang w:bidi="fa-IR"/>
        </w:rPr>
        <w:t xml:space="preserve"> </w:t>
      </w:r>
      <w:r>
        <w:rPr>
          <w:rtl/>
          <w:lang w:bidi="fa-IR"/>
        </w:rPr>
        <w:t>دهند</w:t>
      </w:r>
      <w:r w:rsidR="00A17BD1">
        <w:rPr>
          <w:rtl/>
          <w:lang w:bidi="fa-IR"/>
        </w:rPr>
        <w:t xml:space="preserve">. </w:t>
      </w:r>
      <w:r>
        <w:rPr>
          <w:rtl/>
          <w:lang w:bidi="fa-IR"/>
        </w:rPr>
        <w:t>آموزه</w:t>
      </w:r>
      <w:r w:rsidR="00A745DB">
        <w:rPr>
          <w:rtl/>
          <w:lang w:bidi="fa-IR"/>
        </w:rPr>
        <w:t xml:space="preserve"> </w:t>
      </w:r>
      <w:r>
        <w:rPr>
          <w:rtl/>
          <w:lang w:bidi="fa-IR"/>
        </w:rPr>
        <w:t>هاى اسلامى به ما القا مى</w:t>
      </w:r>
      <w:r w:rsidR="00A745DB">
        <w:rPr>
          <w:rtl/>
          <w:lang w:bidi="fa-IR"/>
        </w:rPr>
        <w:t xml:space="preserve"> </w:t>
      </w:r>
      <w:r>
        <w:rPr>
          <w:rtl/>
          <w:lang w:bidi="fa-IR"/>
        </w:rPr>
        <w:t>كند كه در زندگى از عقل پ</w:t>
      </w:r>
      <w:r w:rsidR="00A745DB">
        <w:rPr>
          <w:rtl/>
          <w:lang w:bidi="fa-IR"/>
        </w:rPr>
        <w:t>ی</w:t>
      </w:r>
      <w:r>
        <w:rPr>
          <w:rtl/>
          <w:lang w:bidi="fa-IR"/>
        </w:rPr>
        <w:t>روى نما</w:t>
      </w:r>
      <w:r w:rsidR="00A745DB">
        <w:rPr>
          <w:rtl/>
          <w:lang w:bidi="fa-IR"/>
        </w:rPr>
        <w:t>یی</w:t>
      </w:r>
      <w:r>
        <w:rPr>
          <w:rtl/>
          <w:lang w:bidi="fa-IR"/>
        </w:rPr>
        <w:t>م نه از نفسى كه ما را به هوس ها</w:t>
      </w:r>
      <w:r w:rsidR="00A17BD1">
        <w:rPr>
          <w:rtl/>
          <w:lang w:bidi="fa-IR"/>
        </w:rPr>
        <w:t xml:space="preserve">، </w:t>
      </w:r>
      <w:r>
        <w:rPr>
          <w:rtl/>
          <w:lang w:bidi="fa-IR"/>
        </w:rPr>
        <w:t>شهوت</w:t>
      </w:r>
      <w:r w:rsidR="00A745DB">
        <w:rPr>
          <w:rtl/>
          <w:lang w:bidi="fa-IR"/>
        </w:rPr>
        <w:t xml:space="preserve"> </w:t>
      </w:r>
      <w:r>
        <w:rPr>
          <w:rtl/>
          <w:lang w:bidi="fa-IR"/>
        </w:rPr>
        <w:t>ها و تما</w:t>
      </w:r>
      <w:r w:rsidR="00A745DB">
        <w:rPr>
          <w:rtl/>
          <w:lang w:bidi="fa-IR"/>
        </w:rPr>
        <w:t>ی</w:t>
      </w:r>
      <w:r>
        <w:rPr>
          <w:rtl/>
          <w:lang w:bidi="fa-IR"/>
        </w:rPr>
        <w:t>لات فرا مى</w:t>
      </w:r>
      <w:r w:rsidR="00A745DB">
        <w:rPr>
          <w:rtl/>
          <w:lang w:bidi="fa-IR"/>
        </w:rPr>
        <w:t xml:space="preserve"> </w:t>
      </w:r>
      <w:r>
        <w:rPr>
          <w:rtl/>
          <w:lang w:bidi="fa-IR"/>
        </w:rPr>
        <w:t>خواند</w:t>
      </w:r>
      <w:r w:rsidR="00A17BD1">
        <w:rPr>
          <w:rtl/>
          <w:lang w:bidi="fa-IR"/>
        </w:rPr>
        <w:t xml:space="preserve">. </w:t>
      </w:r>
      <w:r>
        <w:rPr>
          <w:rtl/>
          <w:lang w:bidi="fa-IR"/>
        </w:rPr>
        <w:t>از سوى د</w:t>
      </w:r>
      <w:r w:rsidR="00A745DB">
        <w:rPr>
          <w:rtl/>
          <w:lang w:bidi="fa-IR"/>
        </w:rPr>
        <w:t>ی</w:t>
      </w:r>
      <w:r>
        <w:rPr>
          <w:rtl/>
          <w:lang w:bidi="fa-IR"/>
        </w:rPr>
        <w:t>گر</w:t>
      </w:r>
      <w:r w:rsidR="00A17BD1">
        <w:rPr>
          <w:rtl/>
          <w:lang w:bidi="fa-IR"/>
        </w:rPr>
        <w:t xml:space="preserve">، </w:t>
      </w:r>
      <w:r>
        <w:rPr>
          <w:rtl/>
          <w:lang w:bidi="fa-IR"/>
        </w:rPr>
        <w:t>ما انسان</w:t>
      </w:r>
      <w:r w:rsidR="00A745DB">
        <w:rPr>
          <w:rtl/>
          <w:lang w:bidi="fa-IR"/>
        </w:rPr>
        <w:t xml:space="preserve"> </w:t>
      </w:r>
      <w:r>
        <w:rPr>
          <w:rtl/>
          <w:lang w:bidi="fa-IR"/>
        </w:rPr>
        <w:t>ها معمولاً به ب</w:t>
      </w:r>
      <w:r w:rsidR="00A745DB">
        <w:rPr>
          <w:rtl/>
          <w:lang w:bidi="fa-IR"/>
        </w:rPr>
        <w:t>ی</w:t>
      </w:r>
      <w:r>
        <w:rPr>
          <w:rtl/>
          <w:lang w:bidi="fa-IR"/>
        </w:rPr>
        <w:t>رون از خودمان توجه مى</w:t>
      </w:r>
      <w:r w:rsidR="00A745DB">
        <w:rPr>
          <w:rtl/>
          <w:lang w:bidi="fa-IR"/>
        </w:rPr>
        <w:t xml:space="preserve"> </w:t>
      </w:r>
      <w:r>
        <w:rPr>
          <w:rtl/>
          <w:lang w:bidi="fa-IR"/>
        </w:rPr>
        <w:t>كن</w:t>
      </w:r>
      <w:r w:rsidR="00A745DB">
        <w:rPr>
          <w:rtl/>
          <w:lang w:bidi="fa-IR"/>
        </w:rPr>
        <w:t>ی</w:t>
      </w:r>
      <w:r>
        <w:rPr>
          <w:rtl/>
          <w:lang w:bidi="fa-IR"/>
        </w:rPr>
        <w:t xml:space="preserve">م و از پرداختن به درونمان غفلت </w:t>
      </w:r>
      <w:r w:rsidR="009B4140">
        <w:rPr>
          <w:rtl/>
          <w:lang w:bidi="fa-IR"/>
        </w:rPr>
        <w:t>مى ورز</w:t>
      </w:r>
      <w:r w:rsidR="00A745DB">
        <w:rPr>
          <w:rtl/>
          <w:lang w:bidi="fa-IR"/>
        </w:rPr>
        <w:t>ی</w:t>
      </w:r>
      <w:r>
        <w:rPr>
          <w:rtl/>
          <w:lang w:bidi="fa-IR"/>
        </w:rPr>
        <w:t>م</w:t>
      </w:r>
      <w:r w:rsidR="00A17BD1">
        <w:rPr>
          <w:rtl/>
          <w:lang w:bidi="fa-IR"/>
        </w:rPr>
        <w:t xml:space="preserve">. </w:t>
      </w:r>
      <w:r>
        <w:rPr>
          <w:rtl/>
          <w:lang w:bidi="fa-IR"/>
        </w:rPr>
        <w:t>به ندرت اتفاق مى</w:t>
      </w:r>
      <w:r w:rsidR="00A745DB">
        <w:rPr>
          <w:rtl/>
          <w:lang w:bidi="fa-IR"/>
        </w:rPr>
        <w:t xml:space="preserve"> </w:t>
      </w:r>
      <w:r>
        <w:rPr>
          <w:rtl/>
          <w:lang w:bidi="fa-IR"/>
        </w:rPr>
        <w:t>افتد كه به كاوش درون خود بپرداز</w:t>
      </w:r>
      <w:r w:rsidR="00A745DB">
        <w:rPr>
          <w:rtl/>
          <w:lang w:bidi="fa-IR"/>
        </w:rPr>
        <w:t>ی</w:t>
      </w:r>
      <w:r>
        <w:rPr>
          <w:rtl/>
          <w:lang w:bidi="fa-IR"/>
        </w:rPr>
        <w:t>م و دل</w:t>
      </w:r>
      <w:r w:rsidR="00A745DB">
        <w:rPr>
          <w:rtl/>
          <w:lang w:bidi="fa-IR"/>
        </w:rPr>
        <w:t>ی</w:t>
      </w:r>
      <w:r>
        <w:rPr>
          <w:rtl/>
          <w:lang w:bidi="fa-IR"/>
        </w:rPr>
        <w:t xml:space="preserve">ل انجام و </w:t>
      </w:r>
      <w:r w:rsidR="00A745DB">
        <w:rPr>
          <w:rtl/>
          <w:lang w:bidi="fa-IR"/>
        </w:rPr>
        <w:t>ی</w:t>
      </w:r>
      <w:r>
        <w:rPr>
          <w:rtl/>
          <w:lang w:bidi="fa-IR"/>
        </w:rPr>
        <w:t>ا ترك برخى از كارها را بررسى كن</w:t>
      </w:r>
      <w:r w:rsidR="00A745DB">
        <w:rPr>
          <w:rtl/>
          <w:lang w:bidi="fa-IR"/>
        </w:rPr>
        <w:t>ی</w:t>
      </w:r>
      <w:r>
        <w:rPr>
          <w:rtl/>
          <w:lang w:bidi="fa-IR"/>
        </w:rPr>
        <w:t>م</w:t>
      </w:r>
      <w:r w:rsidR="00A17BD1">
        <w:rPr>
          <w:rtl/>
          <w:lang w:bidi="fa-IR"/>
        </w:rPr>
        <w:t xml:space="preserve">. </w:t>
      </w:r>
      <w:r>
        <w:rPr>
          <w:rtl/>
          <w:lang w:bidi="fa-IR"/>
        </w:rPr>
        <w:t>مثلاً كسى كه به ظاهر براى نص</w:t>
      </w:r>
      <w:r w:rsidR="00A745DB">
        <w:rPr>
          <w:rtl/>
          <w:lang w:bidi="fa-IR"/>
        </w:rPr>
        <w:t>ی</w:t>
      </w:r>
      <w:r>
        <w:rPr>
          <w:rtl/>
          <w:lang w:bidi="fa-IR"/>
        </w:rPr>
        <w:t>حت د</w:t>
      </w:r>
      <w:r w:rsidR="00A745DB">
        <w:rPr>
          <w:rtl/>
          <w:lang w:bidi="fa-IR"/>
        </w:rPr>
        <w:t>ی</w:t>
      </w:r>
      <w:r>
        <w:rPr>
          <w:rtl/>
          <w:lang w:bidi="fa-IR"/>
        </w:rPr>
        <w:t>گرى</w:t>
      </w:r>
      <w:r w:rsidR="00A17BD1">
        <w:rPr>
          <w:rtl/>
          <w:lang w:bidi="fa-IR"/>
        </w:rPr>
        <w:t xml:space="preserve">، </w:t>
      </w:r>
      <w:r>
        <w:rPr>
          <w:rtl/>
          <w:lang w:bidi="fa-IR"/>
        </w:rPr>
        <w:t>سخنى بر زبان جارى مى</w:t>
      </w:r>
      <w:r w:rsidR="00A745DB">
        <w:rPr>
          <w:rtl/>
          <w:lang w:bidi="fa-IR"/>
        </w:rPr>
        <w:t xml:space="preserve"> </w:t>
      </w:r>
      <w:r>
        <w:rPr>
          <w:rtl/>
          <w:lang w:bidi="fa-IR"/>
        </w:rPr>
        <w:t>سازد</w:t>
      </w:r>
      <w:r w:rsidR="00A17BD1">
        <w:rPr>
          <w:rtl/>
          <w:lang w:bidi="fa-IR"/>
        </w:rPr>
        <w:t xml:space="preserve">، </w:t>
      </w:r>
      <w:r>
        <w:rPr>
          <w:rtl/>
          <w:lang w:bidi="fa-IR"/>
        </w:rPr>
        <w:t>با</w:t>
      </w:r>
      <w:r w:rsidR="00A745DB">
        <w:rPr>
          <w:rtl/>
          <w:lang w:bidi="fa-IR"/>
        </w:rPr>
        <w:t>ی</w:t>
      </w:r>
      <w:r>
        <w:rPr>
          <w:rtl/>
          <w:lang w:bidi="fa-IR"/>
        </w:rPr>
        <w:t>د بب</w:t>
      </w:r>
      <w:r w:rsidR="00A745DB">
        <w:rPr>
          <w:rtl/>
          <w:lang w:bidi="fa-IR"/>
        </w:rPr>
        <w:t>ی</w:t>
      </w:r>
      <w:r>
        <w:rPr>
          <w:rtl/>
          <w:lang w:bidi="fa-IR"/>
        </w:rPr>
        <w:t>ند از ا</w:t>
      </w:r>
      <w:r w:rsidR="00A745DB">
        <w:rPr>
          <w:rtl/>
          <w:lang w:bidi="fa-IR"/>
        </w:rPr>
        <w:t>ی</w:t>
      </w:r>
      <w:r>
        <w:rPr>
          <w:rtl/>
          <w:lang w:bidi="fa-IR"/>
        </w:rPr>
        <w:t>ن كار چه انگ</w:t>
      </w:r>
      <w:r w:rsidR="00A745DB">
        <w:rPr>
          <w:rtl/>
          <w:lang w:bidi="fa-IR"/>
        </w:rPr>
        <w:t>ی</w:t>
      </w:r>
      <w:r>
        <w:rPr>
          <w:rtl/>
          <w:lang w:bidi="fa-IR"/>
        </w:rPr>
        <w:t>زه</w:t>
      </w:r>
      <w:r w:rsidR="00A745DB">
        <w:rPr>
          <w:rtl/>
          <w:lang w:bidi="fa-IR"/>
        </w:rPr>
        <w:t xml:space="preserve"> </w:t>
      </w:r>
      <w:r>
        <w:rPr>
          <w:rtl/>
          <w:lang w:bidi="fa-IR"/>
        </w:rPr>
        <w:t>اى داشته است</w:t>
      </w:r>
      <w:r w:rsidR="00A17BD1">
        <w:rPr>
          <w:rtl/>
          <w:lang w:bidi="fa-IR"/>
        </w:rPr>
        <w:t xml:space="preserve">؛ </w:t>
      </w:r>
      <w:r>
        <w:rPr>
          <w:rtl/>
          <w:lang w:bidi="fa-IR"/>
        </w:rPr>
        <w:t>آ</w:t>
      </w:r>
      <w:r w:rsidR="00A745DB">
        <w:rPr>
          <w:rtl/>
          <w:lang w:bidi="fa-IR"/>
        </w:rPr>
        <w:t>ی</w:t>
      </w:r>
      <w:r>
        <w:rPr>
          <w:rtl/>
          <w:lang w:bidi="fa-IR"/>
        </w:rPr>
        <w:t>ا واقعاً به انگ</w:t>
      </w:r>
      <w:r w:rsidR="00A745DB">
        <w:rPr>
          <w:rtl/>
          <w:lang w:bidi="fa-IR"/>
        </w:rPr>
        <w:t>ی</w:t>
      </w:r>
      <w:r>
        <w:rPr>
          <w:rtl/>
          <w:lang w:bidi="fa-IR"/>
        </w:rPr>
        <w:t>زه خ</w:t>
      </w:r>
      <w:r w:rsidR="00A745DB">
        <w:rPr>
          <w:rtl/>
          <w:lang w:bidi="fa-IR"/>
        </w:rPr>
        <w:t>ی</w:t>
      </w:r>
      <w:r>
        <w:rPr>
          <w:rtl/>
          <w:lang w:bidi="fa-IR"/>
        </w:rPr>
        <w:t xml:space="preserve">رخواهى بوده است و </w:t>
      </w:r>
      <w:r w:rsidR="00A745DB">
        <w:rPr>
          <w:rtl/>
          <w:lang w:bidi="fa-IR"/>
        </w:rPr>
        <w:t>ی</w:t>
      </w:r>
      <w:r>
        <w:rPr>
          <w:rtl/>
          <w:lang w:bidi="fa-IR"/>
        </w:rPr>
        <w:t>ا به رخ كش</w:t>
      </w:r>
      <w:r w:rsidR="00A745DB">
        <w:rPr>
          <w:rtl/>
          <w:lang w:bidi="fa-IR"/>
        </w:rPr>
        <w:t>ی</w:t>
      </w:r>
      <w:r>
        <w:rPr>
          <w:rtl/>
          <w:lang w:bidi="fa-IR"/>
        </w:rPr>
        <w:t>دن خود و بزرگ جلوه دادن ع</w:t>
      </w:r>
      <w:r w:rsidR="00A745DB">
        <w:rPr>
          <w:rtl/>
          <w:lang w:bidi="fa-IR"/>
        </w:rPr>
        <w:t>ی</w:t>
      </w:r>
      <w:r>
        <w:rPr>
          <w:rtl/>
          <w:lang w:bidi="fa-IR"/>
        </w:rPr>
        <w:t>وب طرف مقابل</w:t>
      </w:r>
      <w:r w:rsidR="00A17BD1">
        <w:rPr>
          <w:rtl/>
          <w:lang w:bidi="fa-IR"/>
        </w:rPr>
        <w:t xml:space="preserve">؟ </w:t>
      </w:r>
      <w:r>
        <w:rPr>
          <w:rtl/>
          <w:lang w:bidi="fa-IR"/>
        </w:rPr>
        <w:t>گاهى انسان لحنى خ</w:t>
      </w:r>
      <w:r w:rsidR="00A745DB">
        <w:rPr>
          <w:rtl/>
          <w:lang w:bidi="fa-IR"/>
        </w:rPr>
        <w:t>ی</w:t>
      </w:r>
      <w:r>
        <w:rPr>
          <w:rtl/>
          <w:lang w:bidi="fa-IR"/>
        </w:rPr>
        <w:t>رخواهانه دارد</w:t>
      </w:r>
      <w:r w:rsidR="00A17BD1">
        <w:rPr>
          <w:rtl/>
          <w:lang w:bidi="fa-IR"/>
        </w:rPr>
        <w:t xml:space="preserve">، </w:t>
      </w:r>
      <w:r>
        <w:rPr>
          <w:rtl/>
          <w:lang w:bidi="fa-IR"/>
        </w:rPr>
        <w:t>اما انگ</w:t>
      </w:r>
      <w:r w:rsidR="00A745DB">
        <w:rPr>
          <w:rtl/>
          <w:lang w:bidi="fa-IR"/>
        </w:rPr>
        <w:t>ی</w:t>
      </w:r>
      <w:r>
        <w:rPr>
          <w:rtl/>
          <w:lang w:bidi="fa-IR"/>
        </w:rPr>
        <w:t>زه واقعى اش خ</w:t>
      </w:r>
      <w:r w:rsidR="00A745DB">
        <w:rPr>
          <w:rtl/>
          <w:lang w:bidi="fa-IR"/>
        </w:rPr>
        <w:t>ی</w:t>
      </w:r>
      <w:r>
        <w:rPr>
          <w:rtl/>
          <w:lang w:bidi="fa-IR"/>
        </w:rPr>
        <w:t>رخواهى طرف مقابل ن</w:t>
      </w:r>
      <w:r w:rsidR="00A745DB">
        <w:rPr>
          <w:rtl/>
          <w:lang w:bidi="fa-IR"/>
        </w:rPr>
        <w:t>ی</w:t>
      </w:r>
      <w:r>
        <w:rPr>
          <w:rtl/>
          <w:lang w:bidi="fa-IR"/>
        </w:rPr>
        <w:t>ست</w:t>
      </w:r>
      <w:r w:rsidR="00A17BD1">
        <w:rPr>
          <w:rtl/>
          <w:lang w:bidi="fa-IR"/>
        </w:rPr>
        <w:t xml:space="preserve">، </w:t>
      </w:r>
      <w:r>
        <w:rPr>
          <w:rtl/>
          <w:lang w:bidi="fa-IR"/>
        </w:rPr>
        <w:t>بلكه مى</w:t>
      </w:r>
      <w:r w:rsidR="00A745DB">
        <w:rPr>
          <w:rtl/>
          <w:lang w:bidi="fa-IR"/>
        </w:rPr>
        <w:t xml:space="preserve"> </w:t>
      </w:r>
      <w:r>
        <w:rPr>
          <w:rtl/>
          <w:lang w:bidi="fa-IR"/>
        </w:rPr>
        <w:t>خواهد به او بگو</w:t>
      </w:r>
      <w:r w:rsidR="00A745DB">
        <w:rPr>
          <w:rtl/>
          <w:lang w:bidi="fa-IR"/>
        </w:rPr>
        <w:t>ی</w:t>
      </w:r>
      <w:r>
        <w:rPr>
          <w:rtl/>
          <w:lang w:bidi="fa-IR"/>
        </w:rPr>
        <w:t>د كه من مى</w:t>
      </w:r>
      <w:r w:rsidR="00A745DB">
        <w:rPr>
          <w:rtl/>
          <w:lang w:bidi="fa-IR"/>
        </w:rPr>
        <w:t xml:space="preserve"> </w:t>
      </w:r>
      <w:r>
        <w:rPr>
          <w:rtl/>
          <w:lang w:bidi="fa-IR"/>
        </w:rPr>
        <w:t>دانم تو ا</w:t>
      </w:r>
      <w:r w:rsidR="00A745DB">
        <w:rPr>
          <w:rtl/>
          <w:lang w:bidi="fa-IR"/>
        </w:rPr>
        <w:t>ی</w:t>
      </w:r>
      <w:r>
        <w:rPr>
          <w:rtl/>
          <w:lang w:bidi="fa-IR"/>
        </w:rPr>
        <w:t>ن ع</w:t>
      </w:r>
      <w:r w:rsidR="00A745DB">
        <w:rPr>
          <w:rtl/>
          <w:lang w:bidi="fa-IR"/>
        </w:rPr>
        <w:t>ی</w:t>
      </w:r>
      <w:r>
        <w:rPr>
          <w:rtl/>
          <w:lang w:bidi="fa-IR"/>
        </w:rPr>
        <w:t>ب</w:t>
      </w:r>
      <w:r w:rsidR="00A745DB">
        <w:rPr>
          <w:rtl/>
          <w:lang w:bidi="fa-IR"/>
        </w:rPr>
        <w:t xml:space="preserve"> </w:t>
      </w:r>
      <w:r>
        <w:rPr>
          <w:rtl/>
          <w:lang w:bidi="fa-IR"/>
        </w:rPr>
        <w:t>ها را دارى و من چون فاقد آن ع</w:t>
      </w:r>
      <w:r w:rsidR="00A745DB">
        <w:rPr>
          <w:rtl/>
          <w:lang w:bidi="fa-IR"/>
        </w:rPr>
        <w:t>ی</w:t>
      </w:r>
      <w:r>
        <w:rPr>
          <w:rtl/>
          <w:lang w:bidi="fa-IR"/>
        </w:rPr>
        <w:t>وب هستم</w:t>
      </w:r>
      <w:r w:rsidR="00A17BD1">
        <w:rPr>
          <w:rtl/>
          <w:lang w:bidi="fa-IR"/>
        </w:rPr>
        <w:t xml:space="preserve">، </w:t>
      </w:r>
      <w:r>
        <w:rPr>
          <w:rtl/>
          <w:lang w:bidi="fa-IR"/>
        </w:rPr>
        <w:t>به خود حق مى</w:t>
      </w:r>
      <w:r w:rsidR="00A745DB">
        <w:rPr>
          <w:rtl/>
          <w:lang w:bidi="fa-IR"/>
        </w:rPr>
        <w:t xml:space="preserve"> </w:t>
      </w:r>
      <w:r>
        <w:rPr>
          <w:rtl/>
          <w:lang w:bidi="fa-IR"/>
        </w:rPr>
        <w:t>دهم تو را نص</w:t>
      </w:r>
      <w:r w:rsidR="00A745DB">
        <w:rPr>
          <w:rtl/>
          <w:lang w:bidi="fa-IR"/>
        </w:rPr>
        <w:t>ی</w:t>
      </w:r>
      <w:r>
        <w:rPr>
          <w:rtl/>
          <w:lang w:bidi="fa-IR"/>
        </w:rPr>
        <w:t>حت نما</w:t>
      </w:r>
      <w:r w:rsidR="00A745DB">
        <w:rPr>
          <w:rtl/>
          <w:lang w:bidi="fa-IR"/>
        </w:rPr>
        <w:t>ی</w:t>
      </w:r>
      <w:r>
        <w:rPr>
          <w:rtl/>
          <w:lang w:bidi="fa-IR"/>
        </w:rPr>
        <w:t>م</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كى از توص</w:t>
      </w:r>
      <w:r>
        <w:rPr>
          <w:rtl/>
          <w:lang w:bidi="fa-IR"/>
        </w:rPr>
        <w:t>ی</w:t>
      </w:r>
      <w:r w:rsidR="00F97272">
        <w:rPr>
          <w:rtl/>
          <w:lang w:bidi="fa-IR"/>
        </w:rPr>
        <w:t>ه</w:t>
      </w:r>
      <w:r>
        <w:rPr>
          <w:rtl/>
          <w:lang w:bidi="fa-IR"/>
        </w:rPr>
        <w:t xml:space="preserve"> </w:t>
      </w:r>
      <w:r w:rsidR="00F97272">
        <w:rPr>
          <w:rtl/>
          <w:lang w:bidi="fa-IR"/>
        </w:rPr>
        <w:t>ها</w:t>
      </w:r>
      <w:r>
        <w:rPr>
          <w:rtl/>
          <w:lang w:bidi="fa-IR"/>
        </w:rPr>
        <w:t>ی</w:t>
      </w:r>
      <w:r w:rsidR="00F97272">
        <w:rPr>
          <w:rtl/>
          <w:lang w:bidi="fa-IR"/>
        </w:rPr>
        <w:t>ى كه علماى اخلاق به انسان</w:t>
      </w:r>
      <w:r>
        <w:rPr>
          <w:rtl/>
          <w:lang w:bidi="fa-IR"/>
        </w:rPr>
        <w:t xml:space="preserve"> </w:t>
      </w:r>
      <w:r w:rsidR="00F97272">
        <w:rPr>
          <w:rtl/>
          <w:lang w:bidi="fa-IR"/>
        </w:rPr>
        <w:t>ها مى</w:t>
      </w:r>
      <w:r>
        <w:rPr>
          <w:rtl/>
          <w:lang w:bidi="fa-IR"/>
        </w:rPr>
        <w:t xml:space="preserve"> </w:t>
      </w:r>
      <w:r w:rsidR="00F97272">
        <w:rPr>
          <w:rtl/>
          <w:lang w:bidi="fa-IR"/>
        </w:rPr>
        <w:t>كنند و بر ا</w:t>
      </w:r>
      <w:r>
        <w:rPr>
          <w:rtl/>
          <w:lang w:bidi="fa-IR"/>
        </w:rPr>
        <w:t>ی</w:t>
      </w:r>
      <w:r w:rsidR="00F97272">
        <w:rPr>
          <w:rtl/>
          <w:lang w:bidi="fa-IR"/>
        </w:rPr>
        <w:t>ن مطلب ن</w:t>
      </w:r>
      <w:r>
        <w:rPr>
          <w:rtl/>
          <w:lang w:bidi="fa-IR"/>
        </w:rPr>
        <w:t>ی</w:t>
      </w:r>
      <w:r w:rsidR="00F97272">
        <w:rPr>
          <w:rtl/>
          <w:lang w:bidi="fa-IR"/>
        </w:rPr>
        <w:t>ز بس</w:t>
      </w:r>
      <w:r>
        <w:rPr>
          <w:rtl/>
          <w:lang w:bidi="fa-IR"/>
        </w:rPr>
        <w:t>ی</w:t>
      </w:r>
      <w:r w:rsidR="00F97272">
        <w:rPr>
          <w:rtl/>
          <w:lang w:bidi="fa-IR"/>
        </w:rPr>
        <w:t>ار تأك</w:t>
      </w:r>
      <w:r>
        <w:rPr>
          <w:rtl/>
          <w:lang w:bidi="fa-IR"/>
        </w:rPr>
        <w:t>ی</w:t>
      </w:r>
      <w:r w:rsidR="00F97272">
        <w:rPr>
          <w:rtl/>
          <w:lang w:bidi="fa-IR"/>
        </w:rPr>
        <w:t xml:space="preserve">د </w:t>
      </w:r>
      <w:r w:rsidR="009B4140">
        <w:rPr>
          <w:rtl/>
          <w:lang w:bidi="fa-IR"/>
        </w:rPr>
        <w:t>مى ورز</w:t>
      </w:r>
      <w:r w:rsidR="00F97272">
        <w:rPr>
          <w:rtl/>
          <w:lang w:bidi="fa-IR"/>
        </w:rPr>
        <w:t>ند ا</w:t>
      </w:r>
      <w:r>
        <w:rPr>
          <w:rtl/>
          <w:lang w:bidi="fa-IR"/>
        </w:rPr>
        <w:t>ی</w:t>
      </w:r>
      <w:r w:rsidR="00F97272">
        <w:rPr>
          <w:rtl/>
          <w:lang w:bidi="fa-IR"/>
        </w:rPr>
        <w:t>ن است كه وقتى مى</w:t>
      </w:r>
      <w:r>
        <w:rPr>
          <w:rtl/>
          <w:lang w:bidi="fa-IR"/>
        </w:rPr>
        <w:t xml:space="preserve"> </w:t>
      </w:r>
      <w:r w:rsidR="00F97272">
        <w:rPr>
          <w:rtl/>
          <w:lang w:bidi="fa-IR"/>
        </w:rPr>
        <w:t>خواه</w:t>
      </w:r>
      <w:r>
        <w:rPr>
          <w:rtl/>
          <w:lang w:bidi="fa-IR"/>
        </w:rPr>
        <w:t>ی</w:t>
      </w:r>
      <w:r w:rsidR="00F97272">
        <w:rPr>
          <w:rtl/>
          <w:lang w:bidi="fa-IR"/>
        </w:rPr>
        <w:t>د كارى انجام ده</w:t>
      </w:r>
      <w:r>
        <w:rPr>
          <w:rtl/>
          <w:lang w:bidi="fa-IR"/>
        </w:rPr>
        <w:t>ی</w:t>
      </w:r>
      <w:r w:rsidR="00F97272">
        <w:rPr>
          <w:rtl/>
          <w:lang w:bidi="fa-IR"/>
        </w:rPr>
        <w:t>د</w:t>
      </w:r>
      <w:r w:rsidR="00A17BD1">
        <w:rPr>
          <w:rtl/>
          <w:lang w:bidi="fa-IR"/>
        </w:rPr>
        <w:t xml:space="preserve">، </w:t>
      </w:r>
      <w:r w:rsidR="00F97272">
        <w:rPr>
          <w:rtl/>
          <w:lang w:bidi="fa-IR"/>
        </w:rPr>
        <w:t>خوب دلتان را بكاو</w:t>
      </w:r>
      <w:r>
        <w:rPr>
          <w:rtl/>
          <w:lang w:bidi="fa-IR"/>
        </w:rPr>
        <w:t>ی</w:t>
      </w:r>
      <w:r w:rsidR="00F97272">
        <w:rPr>
          <w:rtl/>
          <w:lang w:bidi="fa-IR"/>
        </w:rPr>
        <w:t>د تا بب</w:t>
      </w:r>
      <w:r>
        <w:rPr>
          <w:rtl/>
          <w:lang w:bidi="fa-IR"/>
        </w:rPr>
        <w:t>ی</w:t>
      </w:r>
      <w:r w:rsidR="00F97272">
        <w:rPr>
          <w:rtl/>
          <w:lang w:bidi="fa-IR"/>
        </w:rPr>
        <w:t>ن</w:t>
      </w:r>
      <w:r>
        <w:rPr>
          <w:rtl/>
          <w:lang w:bidi="fa-IR"/>
        </w:rPr>
        <w:t>ی</w:t>
      </w:r>
      <w:r w:rsidR="00F97272">
        <w:rPr>
          <w:rtl/>
          <w:lang w:bidi="fa-IR"/>
        </w:rPr>
        <w:t>د انگ</w:t>
      </w:r>
      <w:r>
        <w:rPr>
          <w:rtl/>
          <w:lang w:bidi="fa-IR"/>
        </w:rPr>
        <w:t>ی</w:t>
      </w:r>
      <w:r w:rsidR="00F97272">
        <w:rPr>
          <w:rtl/>
          <w:lang w:bidi="fa-IR"/>
        </w:rPr>
        <w:t>زه و قصدتان از انجام ا</w:t>
      </w:r>
      <w:r>
        <w:rPr>
          <w:rtl/>
          <w:lang w:bidi="fa-IR"/>
        </w:rPr>
        <w:t>ی</w:t>
      </w:r>
      <w:r w:rsidR="00F97272">
        <w:rPr>
          <w:rtl/>
          <w:lang w:bidi="fa-IR"/>
        </w:rPr>
        <w:t>ن كار چ</w:t>
      </w:r>
      <w:r>
        <w:rPr>
          <w:rtl/>
          <w:lang w:bidi="fa-IR"/>
        </w:rPr>
        <w:t>ی</w:t>
      </w:r>
      <w:r w:rsidR="00F97272">
        <w:rPr>
          <w:rtl/>
          <w:lang w:bidi="fa-IR"/>
        </w:rPr>
        <w:t>ست</w:t>
      </w:r>
      <w:r w:rsidR="00A17BD1">
        <w:rPr>
          <w:rtl/>
          <w:lang w:bidi="fa-IR"/>
        </w:rPr>
        <w:t xml:space="preserve">. </w:t>
      </w:r>
      <w:r w:rsidR="00F97272">
        <w:rPr>
          <w:rtl/>
          <w:lang w:bidi="fa-IR"/>
        </w:rPr>
        <w:t xml:space="preserve">اگر </w:t>
      </w:r>
      <w:r w:rsidR="00F97272">
        <w:rPr>
          <w:rtl/>
          <w:lang w:bidi="fa-IR"/>
        </w:rPr>
        <w:lastRenderedPageBreak/>
        <w:t>انسان ا</w:t>
      </w:r>
      <w:r>
        <w:rPr>
          <w:rtl/>
          <w:lang w:bidi="fa-IR"/>
        </w:rPr>
        <w:t>ی</w:t>
      </w:r>
      <w:r w:rsidR="00F97272">
        <w:rPr>
          <w:rtl/>
          <w:lang w:bidi="fa-IR"/>
        </w:rPr>
        <w:t>ن مطلب را در نظر بگ</w:t>
      </w:r>
      <w:r>
        <w:rPr>
          <w:rtl/>
          <w:lang w:bidi="fa-IR"/>
        </w:rPr>
        <w:t>ی</w:t>
      </w:r>
      <w:r w:rsidR="00F97272">
        <w:rPr>
          <w:rtl/>
          <w:lang w:bidi="fa-IR"/>
        </w:rPr>
        <w:t>رد از بس</w:t>
      </w:r>
      <w:r>
        <w:rPr>
          <w:rtl/>
          <w:lang w:bidi="fa-IR"/>
        </w:rPr>
        <w:t>ی</w:t>
      </w:r>
      <w:r w:rsidR="00F97272">
        <w:rPr>
          <w:rtl/>
          <w:lang w:bidi="fa-IR"/>
        </w:rPr>
        <w:t>ارى خطرها مصون خواهد ماند</w:t>
      </w:r>
      <w:r w:rsidR="00A17BD1">
        <w:rPr>
          <w:rtl/>
          <w:lang w:bidi="fa-IR"/>
        </w:rPr>
        <w:t xml:space="preserve">. </w:t>
      </w:r>
      <w:r w:rsidR="00F97272">
        <w:rPr>
          <w:rtl/>
          <w:lang w:bidi="fa-IR"/>
        </w:rPr>
        <w:t>انسان همان</w:t>
      </w:r>
      <w:r>
        <w:rPr>
          <w:rtl/>
          <w:lang w:bidi="fa-IR"/>
        </w:rPr>
        <w:t xml:space="preserve"> </w:t>
      </w:r>
      <w:r w:rsidR="00F97272">
        <w:rPr>
          <w:rtl/>
          <w:lang w:bidi="fa-IR"/>
        </w:rPr>
        <w:t>طور كه مراقب است ـ كه مثلاً ـ شر</w:t>
      </w:r>
      <w:r>
        <w:rPr>
          <w:rtl/>
          <w:lang w:bidi="fa-IR"/>
        </w:rPr>
        <w:t>ی</w:t>
      </w:r>
      <w:r w:rsidR="00F97272">
        <w:rPr>
          <w:rtl/>
          <w:lang w:bidi="fa-IR"/>
        </w:rPr>
        <w:t>كش سر او كلاه نگذارد</w:t>
      </w:r>
      <w:r w:rsidR="00A17BD1">
        <w:rPr>
          <w:rtl/>
          <w:lang w:bidi="fa-IR"/>
        </w:rPr>
        <w:t xml:space="preserve">، </w:t>
      </w:r>
      <w:r w:rsidR="00F97272">
        <w:rPr>
          <w:rtl/>
          <w:lang w:bidi="fa-IR"/>
        </w:rPr>
        <w:t>با</w:t>
      </w:r>
      <w:r>
        <w:rPr>
          <w:rtl/>
          <w:lang w:bidi="fa-IR"/>
        </w:rPr>
        <w:t>ی</w:t>
      </w:r>
      <w:r w:rsidR="00F97272">
        <w:rPr>
          <w:rtl/>
          <w:lang w:bidi="fa-IR"/>
        </w:rPr>
        <w:t>د مراقب باشد كه دلش ن</w:t>
      </w:r>
      <w:r>
        <w:rPr>
          <w:rtl/>
          <w:lang w:bidi="fa-IR"/>
        </w:rPr>
        <w:t>ی</w:t>
      </w:r>
      <w:r w:rsidR="00F97272">
        <w:rPr>
          <w:rtl/>
          <w:lang w:bidi="fa-IR"/>
        </w:rPr>
        <w:t>ز ش</w:t>
      </w:r>
      <w:r>
        <w:rPr>
          <w:rtl/>
          <w:lang w:bidi="fa-IR"/>
        </w:rPr>
        <w:t>ی</w:t>
      </w:r>
      <w:r w:rsidR="00F97272">
        <w:rPr>
          <w:rtl/>
          <w:lang w:bidi="fa-IR"/>
        </w:rPr>
        <w:t>طانى نشود و وسوسه</w:t>
      </w:r>
      <w:r>
        <w:rPr>
          <w:rtl/>
          <w:lang w:bidi="fa-IR"/>
        </w:rPr>
        <w:t xml:space="preserve"> </w:t>
      </w:r>
      <w:r w:rsidR="00F97272">
        <w:rPr>
          <w:rtl/>
          <w:lang w:bidi="fa-IR"/>
        </w:rPr>
        <w:t>ها و انگ</w:t>
      </w:r>
      <w:r>
        <w:rPr>
          <w:rtl/>
          <w:lang w:bidi="fa-IR"/>
        </w:rPr>
        <w:t>ی</w:t>
      </w:r>
      <w:r w:rsidR="00F97272">
        <w:rPr>
          <w:rtl/>
          <w:lang w:bidi="fa-IR"/>
        </w:rPr>
        <w:t>زه</w:t>
      </w:r>
      <w:r>
        <w:rPr>
          <w:rtl/>
          <w:lang w:bidi="fa-IR"/>
        </w:rPr>
        <w:t xml:space="preserve"> </w:t>
      </w:r>
      <w:r w:rsidR="00F97272">
        <w:rPr>
          <w:rtl/>
          <w:lang w:bidi="fa-IR"/>
        </w:rPr>
        <w:t>هاى ش</w:t>
      </w:r>
      <w:r>
        <w:rPr>
          <w:rtl/>
          <w:lang w:bidi="fa-IR"/>
        </w:rPr>
        <w:t>ی</w:t>
      </w:r>
      <w:r w:rsidR="00F97272">
        <w:rPr>
          <w:rtl/>
          <w:lang w:bidi="fa-IR"/>
        </w:rPr>
        <w:t>طانى او را به راه خطا نكشاند</w:t>
      </w:r>
      <w:r w:rsidR="00A17BD1">
        <w:rPr>
          <w:rtl/>
          <w:lang w:bidi="fa-IR"/>
        </w:rPr>
        <w:t xml:space="preserve">. </w:t>
      </w:r>
    </w:p>
    <w:p w:rsidR="00BF521F" w:rsidRDefault="00F97272" w:rsidP="00F97272">
      <w:pPr>
        <w:pStyle w:val="libNormal"/>
        <w:rPr>
          <w:rtl/>
          <w:lang w:bidi="fa-IR"/>
        </w:rPr>
      </w:pPr>
      <w:r>
        <w:rPr>
          <w:rtl/>
          <w:lang w:bidi="fa-IR"/>
        </w:rPr>
        <w:t>با</w:t>
      </w:r>
      <w:r w:rsidR="00A745DB">
        <w:rPr>
          <w:rtl/>
          <w:lang w:bidi="fa-IR"/>
        </w:rPr>
        <w:t>ی</w:t>
      </w:r>
      <w:r>
        <w:rPr>
          <w:rtl/>
          <w:lang w:bidi="fa-IR"/>
        </w:rPr>
        <w:t>د توجه داشت كه عقل و نفس در معارف و علوم اسلامى</w:t>
      </w:r>
      <w:r w:rsidR="00A17BD1">
        <w:rPr>
          <w:rtl/>
          <w:lang w:bidi="fa-IR"/>
        </w:rPr>
        <w:t xml:space="preserve">، </w:t>
      </w:r>
      <w:r>
        <w:rPr>
          <w:rtl/>
          <w:lang w:bidi="fa-IR"/>
        </w:rPr>
        <w:t>از جمله فلسفه</w:t>
      </w:r>
      <w:r w:rsidR="00A17BD1">
        <w:rPr>
          <w:rtl/>
          <w:lang w:bidi="fa-IR"/>
        </w:rPr>
        <w:t xml:space="preserve">، </w:t>
      </w:r>
      <w:r>
        <w:rPr>
          <w:rtl/>
          <w:lang w:bidi="fa-IR"/>
        </w:rPr>
        <w:t>معانى متعددى دارند</w:t>
      </w:r>
      <w:r w:rsidR="00A17BD1">
        <w:rPr>
          <w:rtl/>
          <w:lang w:bidi="fa-IR"/>
        </w:rPr>
        <w:t xml:space="preserve">. </w:t>
      </w:r>
      <w:r>
        <w:rPr>
          <w:rtl/>
          <w:lang w:bidi="fa-IR"/>
        </w:rPr>
        <w:t>ا</w:t>
      </w:r>
      <w:r w:rsidR="00A745DB">
        <w:rPr>
          <w:rtl/>
          <w:lang w:bidi="fa-IR"/>
        </w:rPr>
        <w:t>ی</w:t>
      </w:r>
      <w:r>
        <w:rPr>
          <w:rtl/>
          <w:lang w:bidi="fa-IR"/>
        </w:rPr>
        <w:t>ن اشتراك لفظى موجب مى</w:t>
      </w:r>
      <w:r w:rsidR="00A745DB">
        <w:rPr>
          <w:rtl/>
          <w:lang w:bidi="fa-IR"/>
        </w:rPr>
        <w:t xml:space="preserve"> </w:t>
      </w:r>
      <w:r>
        <w:rPr>
          <w:rtl/>
          <w:lang w:bidi="fa-IR"/>
        </w:rPr>
        <w:t>شود كه بس</w:t>
      </w:r>
      <w:r w:rsidR="00A745DB">
        <w:rPr>
          <w:rtl/>
          <w:lang w:bidi="fa-IR"/>
        </w:rPr>
        <w:t>ی</w:t>
      </w:r>
      <w:r>
        <w:rPr>
          <w:rtl/>
          <w:lang w:bidi="fa-IR"/>
        </w:rPr>
        <w:t xml:space="preserve">ارى از افراد اشتباه كنند و </w:t>
      </w:r>
      <w:r w:rsidR="00A745DB">
        <w:rPr>
          <w:rtl/>
          <w:lang w:bidi="fa-IR"/>
        </w:rPr>
        <w:t>ی</w:t>
      </w:r>
      <w:r>
        <w:rPr>
          <w:rtl/>
          <w:lang w:bidi="fa-IR"/>
        </w:rPr>
        <w:t>كى را به جاى د</w:t>
      </w:r>
      <w:r w:rsidR="00A745DB">
        <w:rPr>
          <w:rtl/>
          <w:lang w:bidi="fa-IR"/>
        </w:rPr>
        <w:t>ی</w:t>
      </w:r>
      <w:r>
        <w:rPr>
          <w:rtl/>
          <w:lang w:bidi="fa-IR"/>
        </w:rPr>
        <w:t>گرى بگ</w:t>
      </w:r>
      <w:r w:rsidR="00A745DB">
        <w:rPr>
          <w:rtl/>
          <w:lang w:bidi="fa-IR"/>
        </w:rPr>
        <w:t>ی</w:t>
      </w:r>
      <w:r>
        <w:rPr>
          <w:rtl/>
          <w:lang w:bidi="fa-IR"/>
        </w:rPr>
        <w:t>رند</w:t>
      </w:r>
      <w:r w:rsidR="00A17BD1">
        <w:rPr>
          <w:rtl/>
          <w:lang w:bidi="fa-IR"/>
        </w:rPr>
        <w:t xml:space="preserve">. </w:t>
      </w:r>
      <w:r>
        <w:rPr>
          <w:rtl/>
          <w:lang w:bidi="fa-IR"/>
        </w:rPr>
        <w:t>اصطلاحى كه در ا</w:t>
      </w:r>
      <w:r w:rsidR="00A745DB">
        <w:rPr>
          <w:rtl/>
          <w:lang w:bidi="fa-IR"/>
        </w:rPr>
        <w:t>ی</w:t>
      </w:r>
      <w:r>
        <w:rPr>
          <w:rtl/>
          <w:lang w:bidi="fa-IR"/>
        </w:rPr>
        <w:t>ن جا از «عقل» و «نفس» به كار مى</w:t>
      </w:r>
      <w:r w:rsidR="00A745DB">
        <w:rPr>
          <w:rtl/>
          <w:lang w:bidi="fa-IR"/>
        </w:rPr>
        <w:t xml:space="preserve"> </w:t>
      </w:r>
      <w:r>
        <w:rPr>
          <w:rtl/>
          <w:lang w:bidi="fa-IR"/>
        </w:rPr>
        <w:t>رود</w:t>
      </w:r>
      <w:r w:rsidR="00A17BD1">
        <w:rPr>
          <w:rtl/>
          <w:lang w:bidi="fa-IR"/>
        </w:rPr>
        <w:t xml:space="preserve">، </w:t>
      </w:r>
      <w:r>
        <w:rPr>
          <w:rtl/>
          <w:lang w:bidi="fa-IR"/>
        </w:rPr>
        <w:t>اصطلاحى اخلاقى است و براساس آن</w:t>
      </w:r>
      <w:r w:rsidR="00A17BD1">
        <w:rPr>
          <w:rtl/>
          <w:lang w:bidi="fa-IR"/>
        </w:rPr>
        <w:t xml:space="preserve">، </w:t>
      </w:r>
      <w:r>
        <w:rPr>
          <w:rtl/>
          <w:lang w:bidi="fa-IR"/>
        </w:rPr>
        <w:t>عقل آن است كه انسان را به راه صح</w:t>
      </w:r>
      <w:r w:rsidR="00A745DB">
        <w:rPr>
          <w:rtl/>
          <w:lang w:bidi="fa-IR"/>
        </w:rPr>
        <w:t>ی</w:t>
      </w:r>
      <w:r>
        <w:rPr>
          <w:rtl/>
          <w:lang w:bidi="fa-IR"/>
        </w:rPr>
        <w:t>ح هدا</w:t>
      </w:r>
      <w:r w:rsidR="00A745DB">
        <w:rPr>
          <w:rtl/>
          <w:lang w:bidi="fa-IR"/>
        </w:rPr>
        <w:t>ی</w:t>
      </w:r>
      <w:r>
        <w:rPr>
          <w:rtl/>
          <w:lang w:bidi="fa-IR"/>
        </w:rPr>
        <w:t>ت مى</w:t>
      </w:r>
      <w:r w:rsidR="00A745DB">
        <w:rPr>
          <w:rtl/>
          <w:lang w:bidi="fa-IR"/>
        </w:rPr>
        <w:t xml:space="preserve"> </w:t>
      </w:r>
      <w:r>
        <w:rPr>
          <w:rtl/>
          <w:lang w:bidi="fa-IR"/>
        </w:rPr>
        <w:t>كند و نفس آن است كه او را به ورطه سقوط مى</w:t>
      </w:r>
      <w:r w:rsidR="00A745DB">
        <w:rPr>
          <w:rtl/>
          <w:lang w:bidi="fa-IR"/>
        </w:rPr>
        <w:t xml:space="preserve"> </w:t>
      </w:r>
      <w:r>
        <w:rPr>
          <w:rtl/>
          <w:lang w:bidi="fa-IR"/>
        </w:rPr>
        <w:t>كشاند</w:t>
      </w:r>
      <w:r w:rsidR="00A17BD1">
        <w:rPr>
          <w:rtl/>
          <w:lang w:bidi="fa-IR"/>
        </w:rPr>
        <w:t xml:space="preserve">. </w:t>
      </w:r>
      <w:r>
        <w:rPr>
          <w:rtl/>
          <w:lang w:bidi="fa-IR"/>
        </w:rPr>
        <w:t>البته تشخ</w:t>
      </w:r>
      <w:r w:rsidR="00A745DB">
        <w:rPr>
          <w:rtl/>
          <w:lang w:bidi="fa-IR"/>
        </w:rPr>
        <w:t>ی</w:t>
      </w:r>
      <w:r>
        <w:rPr>
          <w:rtl/>
          <w:lang w:bidi="fa-IR"/>
        </w:rPr>
        <w:t>ص ا</w:t>
      </w:r>
      <w:r w:rsidR="00A745DB">
        <w:rPr>
          <w:rtl/>
          <w:lang w:bidi="fa-IR"/>
        </w:rPr>
        <w:t>ی</w:t>
      </w:r>
      <w:r>
        <w:rPr>
          <w:rtl/>
          <w:lang w:bidi="fa-IR"/>
        </w:rPr>
        <w:t>ن كه چه چ</w:t>
      </w:r>
      <w:r w:rsidR="00A745DB">
        <w:rPr>
          <w:rtl/>
          <w:lang w:bidi="fa-IR"/>
        </w:rPr>
        <w:t>ی</w:t>
      </w:r>
      <w:r>
        <w:rPr>
          <w:rtl/>
          <w:lang w:bidi="fa-IR"/>
        </w:rPr>
        <w:t>زى موجب صعود و تكامل است و چه چ</w:t>
      </w:r>
      <w:r w:rsidR="00A745DB">
        <w:rPr>
          <w:rtl/>
          <w:lang w:bidi="fa-IR"/>
        </w:rPr>
        <w:t>ی</w:t>
      </w:r>
      <w:r>
        <w:rPr>
          <w:rtl/>
          <w:lang w:bidi="fa-IR"/>
        </w:rPr>
        <w:t>زى موجب سقوط و انحطاط</w:t>
      </w:r>
      <w:r w:rsidR="00A17BD1">
        <w:rPr>
          <w:rtl/>
          <w:lang w:bidi="fa-IR"/>
        </w:rPr>
        <w:t xml:space="preserve">، </w:t>
      </w:r>
      <w:r>
        <w:rPr>
          <w:rtl/>
          <w:lang w:bidi="fa-IR"/>
        </w:rPr>
        <w:t>هم با عقل است و هم با دستورات شرع و مواز</w:t>
      </w:r>
      <w:r w:rsidR="00A745DB">
        <w:rPr>
          <w:rtl/>
          <w:lang w:bidi="fa-IR"/>
        </w:rPr>
        <w:t>ی</w:t>
      </w:r>
      <w:r>
        <w:rPr>
          <w:rtl/>
          <w:lang w:bidi="fa-IR"/>
        </w:rPr>
        <w:t>نى كه با</w:t>
      </w:r>
      <w:r w:rsidR="00A745DB">
        <w:rPr>
          <w:rtl/>
          <w:lang w:bidi="fa-IR"/>
        </w:rPr>
        <w:t>ی</w:t>
      </w:r>
      <w:r>
        <w:rPr>
          <w:rtl/>
          <w:lang w:bidi="fa-IR"/>
        </w:rPr>
        <w:t>د رعا</w:t>
      </w:r>
      <w:r w:rsidR="00A745DB">
        <w:rPr>
          <w:rtl/>
          <w:lang w:bidi="fa-IR"/>
        </w:rPr>
        <w:t>ی</w:t>
      </w:r>
      <w:r>
        <w:rPr>
          <w:rtl/>
          <w:lang w:bidi="fa-IR"/>
        </w:rPr>
        <w:t>ت شود</w:t>
      </w:r>
      <w:r w:rsidR="00A17BD1">
        <w:rPr>
          <w:rtl/>
          <w:lang w:bidi="fa-IR"/>
        </w:rPr>
        <w:t xml:space="preserve">. </w:t>
      </w:r>
    </w:p>
    <w:p w:rsidR="00BF521F" w:rsidRDefault="00F97272" w:rsidP="00F97272">
      <w:pPr>
        <w:pStyle w:val="libNormal"/>
        <w:rPr>
          <w:rtl/>
          <w:lang w:bidi="fa-IR"/>
        </w:rPr>
      </w:pPr>
      <w:r>
        <w:rPr>
          <w:rtl/>
          <w:lang w:bidi="fa-IR"/>
        </w:rPr>
        <w:t>انسانى كه خ</w:t>
      </w:r>
      <w:r w:rsidR="00A745DB">
        <w:rPr>
          <w:rtl/>
          <w:lang w:bidi="fa-IR"/>
        </w:rPr>
        <w:t>ی</w:t>
      </w:r>
      <w:r>
        <w:rPr>
          <w:rtl/>
          <w:lang w:bidi="fa-IR"/>
        </w:rPr>
        <w:t>ر خودش را مى</w:t>
      </w:r>
      <w:r w:rsidR="00A745DB">
        <w:rPr>
          <w:rtl/>
          <w:lang w:bidi="fa-IR"/>
        </w:rPr>
        <w:t xml:space="preserve"> </w:t>
      </w:r>
      <w:r>
        <w:rPr>
          <w:rtl/>
          <w:lang w:bidi="fa-IR"/>
        </w:rPr>
        <w:t>خواهد</w:t>
      </w:r>
      <w:r w:rsidR="00A17BD1">
        <w:rPr>
          <w:rtl/>
          <w:lang w:bidi="fa-IR"/>
        </w:rPr>
        <w:t xml:space="preserve">، </w:t>
      </w:r>
      <w:r>
        <w:rPr>
          <w:rtl/>
          <w:lang w:bidi="fa-IR"/>
        </w:rPr>
        <w:t>طب</w:t>
      </w:r>
      <w:r w:rsidR="00A745DB">
        <w:rPr>
          <w:rtl/>
          <w:lang w:bidi="fa-IR"/>
        </w:rPr>
        <w:t>ی</w:t>
      </w:r>
      <w:r>
        <w:rPr>
          <w:rtl/>
          <w:lang w:bidi="fa-IR"/>
        </w:rPr>
        <w:t>عى است با</w:t>
      </w:r>
      <w:r w:rsidR="00A745DB">
        <w:rPr>
          <w:rtl/>
          <w:lang w:bidi="fa-IR"/>
        </w:rPr>
        <w:t>ی</w:t>
      </w:r>
      <w:r>
        <w:rPr>
          <w:rtl/>
          <w:lang w:bidi="fa-IR"/>
        </w:rPr>
        <w:t>د از كسى پ</w:t>
      </w:r>
      <w:r w:rsidR="00A745DB">
        <w:rPr>
          <w:rtl/>
          <w:lang w:bidi="fa-IR"/>
        </w:rPr>
        <w:t>ی</w:t>
      </w:r>
      <w:r>
        <w:rPr>
          <w:rtl/>
          <w:lang w:bidi="fa-IR"/>
        </w:rPr>
        <w:t>روى كند كه او را به راه خ</w:t>
      </w:r>
      <w:r w:rsidR="00A745DB">
        <w:rPr>
          <w:rtl/>
          <w:lang w:bidi="fa-IR"/>
        </w:rPr>
        <w:t>ی</w:t>
      </w:r>
      <w:r>
        <w:rPr>
          <w:rtl/>
          <w:lang w:bidi="fa-IR"/>
        </w:rPr>
        <w:t>ر دعوت مى</w:t>
      </w:r>
      <w:r w:rsidR="00A745DB">
        <w:rPr>
          <w:rtl/>
          <w:lang w:bidi="fa-IR"/>
        </w:rPr>
        <w:t xml:space="preserve"> </w:t>
      </w:r>
      <w:r>
        <w:rPr>
          <w:rtl/>
          <w:lang w:bidi="fa-IR"/>
        </w:rPr>
        <w:t>نما</w:t>
      </w:r>
      <w:r w:rsidR="00A745DB">
        <w:rPr>
          <w:rtl/>
          <w:lang w:bidi="fa-IR"/>
        </w:rPr>
        <w:t>ی</w:t>
      </w:r>
      <w:r>
        <w:rPr>
          <w:rtl/>
          <w:lang w:bidi="fa-IR"/>
        </w:rPr>
        <w:t>د</w:t>
      </w:r>
      <w:r w:rsidR="00A17BD1">
        <w:rPr>
          <w:rtl/>
          <w:lang w:bidi="fa-IR"/>
        </w:rPr>
        <w:t xml:space="preserve">. </w:t>
      </w:r>
      <w:r>
        <w:rPr>
          <w:rtl/>
          <w:lang w:bidi="fa-IR"/>
        </w:rPr>
        <w:t>ما همواره با</w:t>
      </w:r>
      <w:r w:rsidR="00A745DB">
        <w:rPr>
          <w:rtl/>
          <w:lang w:bidi="fa-IR"/>
        </w:rPr>
        <w:t>ی</w:t>
      </w:r>
      <w:r>
        <w:rPr>
          <w:rtl/>
          <w:lang w:bidi="fa-IR"/>
        </w:rPr>
        <w:t>د عقل خودمان را پ</w:t>
      </w:r>
      <w:r w:rsidR="00A745DB">
        <w:rPr>
          <w:rtl/>
          <w:lang w:bidi="fa-IR"/>
        </w:rPr>
        <w:t>ی</w:t>
      </w:r>
      <w:r>
        <w:rPr>
          <w:rtl/>
          <w:lang w:bidi="fa-IR"/>
        </w:rPr>
        <w:t>شوا قرار ده</w:t>
      </w:r>
      <w:r w:rsidR="00A745DB">
        <w:rPr>
          <w:rtl/>
          <w:lang w:bidi="fa-IR"/>
        </w:rPr>
        <w:t>ی</w:t>
      </w:r>
      <w:r>
        <w:rPr>
          <w:rtl/>
          <w:lang w:bidi="fa-IR"/>
        </w:rPr>
        <w:t>م و به مانند فرزندى كه از پدر پ</w:t>
      </w:r>
      <w:r w:rsidR="00A745DB">
        <w:rPr>
          <w:rtl/>
          <w:lang w:bidi="fa-IR"/>
        </w:rPr>
        <w:t>ی</w:t>
      </w:r>
      <w:r>
        <w:rPr>
          <w:rtl/>
          <w:lang w:bidi="fa-IR"/>
        </w:rPr>
        <w:t>روى مى</w:t>
      </w:r>
      <w:r w:rsidR="00A745DB">
        <w:rPr>
          <w:rtl/>
          <w:lang w:bidi="fa-IR"/>
        </w:rPr>
        <w:t xml:space="preserve"> </w:t>
      </w:r>
      <w:r>
        <w:rPr>
          <w:rtl/>
          <w:lang w:bidi="fa-IR"/>
        </w:rPr>
        <w:t>كند</w:t>
      </w:r>
      <w:r w:rsidR="00A17BD1">
        <w:rPr>
          <w:rtl/>
          <w:lang w:bidi="fa-IR"/>
        </w:rPr>
        <w:t xml:space="preserve">، </w:t>
      </w:r>
      <w:r>
        <w:rPr>
          <w:rtl/>
          <w:lang w:bidi="fa-IR"/>
        </w:rPr>
        <w:t>دستمان را در دست او بگذار</w:t>
      </w:r>
      <w:r w:rsidR="00A745DB">
        <w:rPr>
          <w:rtl/>
          <w:lang w:bidi="fa-IR"/>
        </w:rPr>
        <w:t>ی</w:t>
      </w:r>
      <w:r>
        <w:rPr>
          <w:rtl/>
          <w:lang w:bidi="fa-IR"/>
        </w:rPr>
        <w:t>م تا از خطرها رها</w:t>
      </w:r>
      <w:r w:rsidR="00A745DB">
        <w:rPr>
          <w:rtl/>
          <w:lang w:bidi="fa-IR"/>
        </w:rPr>
        <w:t>ی</w:t>
      </w:r>
      <w:r>
        <w:rPr>
          <w:rtl/>
          <w:lang w:bidi="fa-IR"/>
        </w:rPr>
        <w:t xml:space="preserve">ى </w:t>
      </w:r>
      <w:r w:rsidR="00A745DB">
        <w:rPr>
          <w:rtl/>
          <w:lang w:bidi="fa-IR"/>
        </w:rPr>
        <w:t>ی</w:t>
      </w:r>
      <w:r>
        <w:rPr>
          <w:rtl/>
          <w:lang w:bidi="fa-IR"/>
        </w:rPr>
        <w:t>اب</w:t>
      </w:r>
      <w:r w:rsidR="00A745DB">
        <w:rPr>
          <w:rtl/>
          <w:lang w:bidi="fa-IR"/>
        </w:rPr>
        <w:t>ی</w:t>
      </w:r>
      <w:r>
        <w:rPr>
          <w:rtl/>
          <w:lang w:bidi="fa-IR"/>
        </w:rPr>
        <w:t>م</w:t>
      </w:r>
      <w:r w:rsidR="00A17BD1">
        <w:rPr>
          <w:rtl/>
          <w:lang w:bidi="fa-IR"/>
        </w:rPr>
        <w:t xml:space="preserve">. </w:t>
      </w:r>
      <w:r>
        <w:rPr>
          <w:rtl/>
          <w:lang w:bidi="fa-IR"/>
        </w:rPr>
        <w:t>از آن طرف</w:t>
      </w:r>
      <w:r w:rsidR="00A17BD1">
        <w:rPr>
          <w:rtl/>
          <w:lang w:bidi="fa-IR"/>
        </w:rPr>
        <w:t xml:space="preserve">، </w:t>
      </w:r>
      <w:r>
        <w:rPr>
          <w:rtl/>
          <w:lang w:bidi="fa-IR"/>
        </w:rPr>
        <w:t>نفس را كه مانع از رس</w:t>
      </w:r>
      <w:r w:rsidR="00A745DB">
        <w:rPr>
          <w:rtl/>
          <w:lang w:bidi="fa-IR"/>
        </w:rPr>
        <w:t>ی</w:t>
      </w:r>
      <w:r>
        <w:rPr>
          <w:rtl/>
          <w:lang w:bidi="fa-IR"/>
        </w:rPr>
        <w:t>دن ما به ارزش</w:t>
      </w:r>
      <w:r w:rsidR="00A745DB">
        <w:rPr>
          <w:rtl/>
          <w:lang w:bidi="fa-IR"/>
        </w:rPr>
        <w:t xml:space="preserve"> </w:t>
      </w:r>
      <w:r>
        <w:rPr>
          <w:rtl/>
          <w:lang w:bidi="fa-IR"/>
        </w:rPr>
        <w:t>هاى متعالى و كمالات انسانى و الهى است</w:t>
      </w:r>
      <w:r w:rsidR="00A17BD1">
        <w:rPr>
          <w:rtl/>
          <w:lang w:bidi="fa-IR"/>
        </w:rPr>
        <w:t xml:space="preserve">، </w:t>
      </w:r>
      <w:r>
        <w:rPr>
          <w:rtl/>
          <w:lang w:bidi="fa-IR"/>
        </w:rPr>
        <w:t>به مثابه دشمنى تصور نما</w:t>
      </w:r>
      <w:r w:rsidR="00A745DB">
        <w:rPr>
          <w:rtl/>
          <w:lang w:bidi="fa-IR"/>
        </w:rPr>
        <w:t>یی</w:t>
      </w:r>
      <w:r>
        <w:rPr>
          <w:rtl/>
          <w:lang w:bidi="fa-IR"/>
        </w:rPr>
        <w:t>م كه با</w:t>
      </w:r>
      <w:r w:rsidR="00A745DB">
        <w:rPr>
          <w:rtl/>
          <w:lang w:bidi="fa-IR"/>
        </w:rPr>
        <w:t>ی</w:t>
      </w:r>
      <w:r>
        <w:rPr>
          <w:rtl/>
          <w:lang w:bidi="fa-IR"/>
        </w:rPr>
        <w:t>د با او پ</w:t>
      </w:r>
      <w:r w:rsidR="00A745DB">
        <w:rPr>
          <w:rtl/>
          <w:lang w:bidi="fa-IR"/>
        </w:rPr>
        <w:t>ی</w:t>
      </w:r>
      <w:r>
        <w:rPr>
          <w:rtl/>
          <w:lang w:bidi="fa-IR"/>
        </w:rPr>
        <w:t>كار كن</w:t>
      </w:r>
      <w:r w:rsidR="00A745DB">
        <w:rPr>
          <w:rtl/>
          <w:lang w:bidi="fa-IR"/>
        </w:rPr>
        <w:t>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اجْعَلْ عَقْلَكَ والِداً تَتَّبِعُهُ وَ اجْعَلْ نَفْسُكَ عَدُوّاً تُجاهِدُهُ</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تما</w:t>
      </w:r>
      <w:r w:rsidR="00A745DB">
        <w:rPr>
          <w:rtl/>
          <w:lang w:bidi="fa-IR"/>
        </w:rPr>
        <w:t>ی</w:t>
      </w:r>
      <w:r>
        <w:rPr>
          <w:rtl/>
          <w:lang w:bidi="fa-IR"/>
        </w:rPr>
        <w:t>لات نفسانى به هر حال موجد لذت</w:t>
      </w:r>
      <w:r w:rsidR="00A745DB">
        <w:rPr>
          <w:rtl/>
          <w:lang w:bidi="fa-IR"/>
        </w:rPr>
        <w:t xml:space="preserve"> </w:t>
      </w:r>
      <w:r>
        <w:rPr>
          <w:rtl/>
          <w:lang w:bidi="fa-IR"/>
        </w:rPr>
        <w:t>ها</w:t>
      </w:r>
      <w:r w:rsidR="00A745DB">
        <w:rPr>
          <w:rtl/>
          <w:lang w:bidi="fa-IR"/>
        </w:rPr>
        <w:t>ی</w:t>
      </w:r>
      <w:r>
        <w:rPr>
          <w:rtl/>
          <w:lang w:bidi="fa-IR"/>
        </w:rPr>
        <w:t>ى براى انسان است</w:t>
      </w:r>
      <w:r w:rsidR="00A17BD1">
        <w:rPr>
          <w:rtl/>
          <w:lang w:bidi="fa-IR"/>
        </w:rPr>
        <w:t xml:space="preserve">، </w:t>
      </w:r>
      <w:r>
        <w:rPr>
          <w:rtl/>
          <w:lang w:bidi="fa-IR"/>
        </w:rPr>
        <w:t>اما انسان با</w:t>
      </w:r>
      <w:r w:rsidR="00A745DB">
        <w:rPr>
          <w:rtl/>
          <w:lang w:bidi="fa-IR"/>
        </w:rPr>
        <w:t>ی</w:t>
      </w:r>
      <w:r>
        <w:rPr>
          <w:rtl/>
          <w:lang w:bidi="fa-IR"/>
        </w:rPr>
        <w:t>د توجه كند كه ا</w:t>
      </w:r>
      <w:r w:rsidR="00A745DB">
        <w:rPr>
          <w:rtl/>
          <w:lang w:bidi="fa-IR"/>
        </w:rPr>
        <w:t>ی</w:t>
      </w:r>
      <w:r>
        <w:rPr>
          <w:rtl/>
          <w:lang w:bidi="fa-IR"/>
        </w:rPr>
        <w:t>ن لذت</w:t>
      </w:r>
      <w:r w:rsidR="00A745DB">
        <w:rPr>
          <w:rtl/>
          <w:lang w:bidi="fa-IR"/>
        </w:rPr>
        <w:t xml:space="preserve"> </w:t>
      </w:r>
      <w:r>
        <w:rPr>
          <w:rtl/>
          <w:lang w:bidi="fa-IR"/>
        </w:rPr>
        <w:t>ها بس</w:t>
      </w:r>
      <w:r w:rsidR="00A745DB">
        <w:rPr>
          <w:rtl/>
          <w:lang w:bidi="fa-IR"/>
        </w:rPr>
        <w:t>ی</w:t>
      </w:r>
      <w:r>
        <w:rPr>
          <w:rtl/>
          <w:lang w:bidi="fa-IR"/>
        </w:rPr>
        <w:t>ار زودگذر</w:t>
      </w:r>
      <w:r w:rsidR="00A17BD1">
        <w:rPr>
          <w:rtl/>
          <w:lang w:bidi="fa-IR"/>
        </w:rPr>
        <w:t xml:space="preserve">، </w:t>
      </w:r>
      <w:r>
        <w:rPr>
          <w:rtl/>
          <w:lang w:bidi="fa-IR"/>
        </w:rPr>
        <w:t>بى دوام و بى ارزش هستند</w:t>
      </w:r>
      <w:r w:rsidR="00A17BD1">
        <w:rPr>
          <w:rtl/>
          <w:lang w:bidi="fa-IR"/>
        </w:rPr>
        <w:t xml:space="preserve">. </w:t>
      </w:r>
      <w:r>
        <w:rPr>
          <w:rtl/>
          <w:lang w:bidi="fa-IR"/>
        </w:rPr>
        <w:t>ارزش لذت</w:t>
      </w:r>
      <w:r w:rsidR="00A745DB">
        <w:rPr>
          <w:rtl/>
          <w:lang w:bidi="fa-IR"/>
        </w:rPr>
        <w:t xml:space="preserve"> </w:t>
      </w:r>
      <w:r>
        <w:rPr>
          <w:rtl/>
          <w:lang w:bidi="fa-IR"/>
        </w:rPr>
        <w:t>هاى دن</w:t>
      </w:r>
      <w:r w:rsidR="00A745DB">
        <w:rPr>
          <w:rtl/>
          <w:lang w:bidi="fa-IR"/>
        </w:rPr>
        <w:t>ی</w:t>
      </w:r>
      <w:r>
        <w:rPr>
          <w:rtl/>
          <w:lang w:bidi="fa-IR"/>
        </w:rPr>
        <w:t>وى با خواب</w:t>
      </w:r>
      <w:r w:rsidR="00A745DB">
        <w:rPr>
          <w:rtl/>
          <w:lang w:bidi="fa-IR"/>
        </w:rPr>
        <w:t xml:space="preserve"> </w:t>
      </w:r>
      <w:r>
        <w:rPr>
          <w:rtl/>
          <w:lang w:bidi="fa-IR"/>
        </w:rPr>
        <w:t>هاى ش</w:t>
      </w:r>
      <w:r w:rsidR="00A745DB">
        <w:rPr>
          <w:rtl/>
          <w:lang w:bidi="fa-IR"/>
        </w:rPr>
        <w:t>ی</w:t>
      </w:r>
      <w:r>
        <w:rPr>
          <w:rtl/>
          <w:lang w:bidi="fa-IR"/>
        </w:rPr>
        <w:t>ر</w:t>
      </w:r>
      <w:r w:rsidR="00A745DB">
        <w:rPr>
          <w:rtl/>
          <w:lang w:bidi="fa-IR"/>
        </w:rPr>
        <w:t>ی</w:t>
      </w:r>
      <w:r>
        <w:rPr>
          <w:rtl/>
          <w:lang w:bidi="fa-IR"/>
        </w:rPr>
        <w:t xml:space="preserve">ن و لذت بخش تفاوت چندانى </w:t>
      </w:r>
      <w:r>
        <w:rPr>
          <w:rtl/>
          <w:lang w:bidi="fa-IR"/>
        </w:rPr>
        <w:lastRenderedPageBreak/>
        <w:t>ندارد</w:t>
      </w:r>
      <w:r w:rsidR="00A17BD1">
        <w:rPr>
          <w:rtl/>
          <w:lang w:bidi="fa-IR"/>
        </w:rPr>
        <w:t xml:space="preserve">؛ </w:t>
      </w:r>
      <w:r>
        <w:rPr>
          <w:rtl/>
          <w:lang w:bidi="fa-IR"/>
        </w:rPr>
        <w:t>همان</w:t>
      </w:r>
      <w:r w:rsidR="00A745DB">
        <w:rPr>
          <w:rtl/>
          <w:lang w:bidi="fa-IR"/>
        </w:rPr>
        <w:t xml:space="preserve"> </w:t>
      </w:r>
      <w:r>
        <w:rPr>
          <w:rtl/>
          <w:lang w:bidi="fa-IR"/>
        </w:rPr>
        <w:t>طور كه از خواب چ</w:t>
      </w:r>
      <w:r w:rsidR="00A745DB">
        <w:rPr>
          <w:rtl/>
          <w:lang w:bidi="fa-IR"/>
        </w:rPr>
        <w:t>ی</w:t>
      </w:r>
      <w:r>
        <w:rPr>
          <w:rtl/>
          <w:lang w:bidi="fa-IR"/>
        </w:rPr>
        <w:t>زى عا</w:t>
      </w:r>
      <w:r w:rsidR="00A745DB">
        <w:rPr>
          <w:rtl/>
          <w:lang w:bidi="fa-IR"/>
        </w:rPr>
        <w:t>ی</w:t>
      </w:r>
      <w:r>
        <w:rPr>
          <w:rtl/>
          <w:lang w:bidi="fa-IR"/>
        </w:rPr>
        <w:t>د انسان نمى</w:t>
      </w:r>
      <w:r w:rsidR="00A745DB">
        <w:rPr>
          <w:rtl/>
          <w:lang w:bidi="fa-IR"/>
        </w:rPr>
        <w:t xml:space="preserve"> </w:t>
      </w:r>
      <w:r>
        <w:rPr>
          <w:rtl/>
          <w:lang w:bidi="fa-IR"/>
        </w:rPr>
        <w:t>شود</w:t>
      </w:r>
      <w:r w:rsidR="00A17BD1">
        <w:rPr>
          <w:rtl/>
          <w:lang w:bidi="fa-IR"/>
        </w:rPr>
        <w:t xml:space="preserve">، </w:t>
      </w:r>
      <w:r>
        <w:rPr>
          <w:rtl/>
          <w:lang w:bidi="fa-IR"/>
        </w:rPr>
        <w:t>بهتر</w:t>
      </w:r>
      <w:r w:rsidR="00A745DB">
        <w:rPr>
          <w:rtl/>
          <w:lang w:bidi="fa-IR"/>
        </w:rPr>
        <w:t>ی</w:t>
      </w:r>
      <w:r>
        <w:rPr>
          <w:rtl/>
          <w:lang w:bidi="fa-IR"/>
        </w:rPr>
        <w:t>ن و عم</w:t>
      </w:r>
      <w:r w:rsidR="00A745DB">
        <w:rPr>
          <w:rtl/>
          <w:lang w:bidi="fa-IR"/>
        </w:rPr>
        <w:t>ی</w:t>
      </w:r>
      <w:r>
        <w:rPr>
          <w:rtl/>
          <w:lang w:bidi="fa-IR"/>
        </w:rPr>
        <w:t>ق تر</w:t>
      </w:r>
      <w:r w:rsidR="00A745DB">
        <w:rPr>
          <w:rtl/>
          <w:lang w:bidi="fa-IR"/>
        </w:rPr>
        <w:t>ی</w:t>
      </w:r>
      <w:r>
        <w:rPr>
          <w:rtl/>
          <w:lang w:bidi="fa-IR"/>
        </w:rPr>
        <w:t>ن لذت</w:t>
      </w:r>
      <w:r w:rsidR="00A745DB">
        <w:rPr>
          <w:rtl/>
          <w:lang w:bidi="fa-IR"/>
        </w:rPr>
        <w:t xml:space="preserve"> </w:t>
      </w:r>
      <w:r>
        <w:rPr>
          <w:rtl/>
          <w:lang w:bidi="fa-IR"/>
        </w:rPr>
        <w:t>هاى دن</w:t>
      </w:r>
      <w:r w:rsidR="00A745DB">
        <w:rPr>
          <w:rtl/>
          <w:lang w:bidi="fa-IR"/>
        </w:rPr>
        <w:t>ی</w:t>
      </w:r>
      <w:r>
        <w:rPr>
          <w:rtl/>
          <w:lang w:bidi="fa-IR"/>
        </w:rPr>
        <w:t>ا ن</w:t>
      </w:r>
      <w:r w:rsidR="00A745DB">
        <w:rPr>
          <w:rtl/>
          <w:lang w:bidi="fa-IR"/>
        </w:rPr>
        <w:t>ی</w:t>
      </w:r>
      <w:r>
        <w:rPr>
          <w:rtl/>
          <w:lang w:bidi="fa-IR"/>
        </w:rPr>
        <w:t>ز بس</w:t>
      </w:r>
      <w:r w:rsidR="00A745DB">
        <w:rPr>
          <w:rtl/>
          <w:lang w:bidi="fa-IR"/>
        </w:rPr>
        <w:t>ی</w:t>
      </w:r>
      <w:r>
        <w:rPr>
          <w:rtl/>
          <w:lang w:bidi="fa-IR"/>
        </w:rPr>
        <w:t>ار گذرا هستند و پس از مدتى اثرى از آنها باقى نخواهد ماند</w:t>
      </w:r>
      <w:r w:rsidR="00A17BD1">
        <w:rPr>
          <w:rtl/>
          <w:lang w:bidi="fa-IR"/>
        </w:rPr>
        <w:t xml:space="preserve">. </w:t>
      </w:r>
      <w:r>
        <w:rPr>
          <w:rtl/>
          <w:lang w:bidi="fa-IR"/>
        </w:rPr>
        <w:t>اما لذت</w:t>
      </w:r>
      <w:r w:rsidR="00A745DB">
        <w:rPr>
          <w:rtl/>
          <w:lang w:bidi="fa-IR"/>
        </w:rPr>
        <w:t xml:space="preserve"> </w:t>
      </w:r>
      <w:r>
        <w:rPr>
          <w:rtl/>
          <w:lang w:bidi="fa-IR"/>
        </w:rPr>
        <w:t>هاى اخروى و معنوى ا</w:t>
      </w:r>
      <w:r w:rsidR="00A745DB">
        <w:rPr>
          <w:rtl/>
          <w:lang w:bidi="fa-IR"/>
        </w:rPr>
        <w:t>ی</w:t>
      </w:r>
      <w:r>
        <w:rPr>
          <w:rtl/>
          <w:lang w:bidi="fa-IR"/>
        </w:rPr>
        <w:t>ن گونه ن</w:t>
      </w:r>
      <w:r w:rsidR="00A745DB">
        <w:rPr>
          <w:rtl/>
          <w:lang w:bidi="fa-IR"/>
        </w:rPr>
        <w:t>ی</w:t>
      </w:r>
      <w:r>
        <w:rPr>
          <w:rtl/>
          <w:lang w:bidi="fa-IR"/>
        </w:rPr>
        <w:t>ستند و براى هم</w:t>
      </w:r>
      <w:r w:rsidR="00A745DB">
        <w:rPr>
          <w:rtl/>
          <w:lang w:bidi="fa-IR"/>
        </w:rPr>
        <w:t>ی</w:t>
      </w:r>
      <w:r>
        <w:rPr>
          <w:rtl/>
          <w:lang w:bidi="fa-IR"/>
        </w:rPr>
        <w:t>شه ماندگارند</w:t>
      </w:r>
      <w:r w:rsidR="00A17BD1">
        <w:rPr>
          <w:rtl/>
          <w:lang w:bidi="fa-IR"/>
        </w:rPr>
        <w:t xml:space="preserve">؛ </w:t>
      </w:r>
      <w:r>
        <w:rPr>
          <w:rtl/>
          <w:lang w:bidi="fa-IR"/>
        </w:rPr>
        <w:t>رابطه با خدا زوال ناپذ</w:t>
      </w:r>
      <w:r w:rsidR="00A745DB">
        <w:rPr>
          <w:rtl/>
          <w:lang w:bidi="fa-IR"/>
        </w:rPr>
        <w:t>ی</w:t>
      </w:r>
      <w:r>
        <w:rPr>
          <w:rtl/>
          <w:lang w:bidi="fa-IR"/>
        </w:rPr>
        <w:t>ر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ما عِنْدَكُمْ ینْفَدُ وَ ما عِنْدَ اللّهِ باق</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162</w:t>
      </w:r>
      <w:r w:rsidR="00A77E1E" w:rsidRPr="001D518E">
        <w:rPr>
          <w:rStyle w:val="libFootnotenumChar"/>
          <w:rtl/>
        </w:rPr>
        <w:t>)</w:t>
      </w:r>
      <w:r w:rsidR="00FB1642">
        <w:rPr>
          <w:rtl/>
          <w:lang w:bidi="fa-IR"/>
        </w:rPr>
        <w:t xml:space="preserve"> </w:t>
      </w:r>
      <w:r>
        <w:rPr>
          <w:rtl/>
          <w:lang w:bidi="fa-IR"/>
        </w:rPr>
        <w:t>آنچه نزد شما است نابود خواهد شد و آنچه نزد خدا است [تا ابد</w:t>
      </w:r>
      <w:r w:rsidR="00281CD4">
        <w:rPr>
          <w:rtl/>
          <w:lang w:bidi="fa-IR"/>
        </w:rPr>
        <w:t xml:space="preserve">] </w:t>
      </w:r>
      <w:r>
        <w:rPr>
          <w:rtl/>
          <w:lang w:bidi="fa-IR"/>
        </w:rPr>
        <w:t>باقى است</w:t>
      </w:r>
      <w:r w:rsidR="00A17BD1">
        <w:rPr>
          <w:rtl/>
          <w:lang w:bidi="fa-IR"/>
        </w:rPr>
        <w:t xml:space="preserve">. </w:t>
      </w:r>
    </w:p>
    <w:p w:rsidR="00BF521F" w:rsidRDefault="00F97272" w:rsidP="00F97272">
      <w:pPr>
        <w:pStyle w:val="libNormal"/>
        <w:rPr>
          <w:rtl/>
          <w:lang w:bidi="fa-IR"/>
        </w:rPr>
      </w:pPr>
      <w:r>
        <w:rPr>
          <w:rtl/>
          <w:lang w:bidi="fa-IR"/>
        </w:rPr>
        <w:t>اگر ما طورى رفتار نما</w:t>
      </w:r>
      <w:r w:rsidR="00A745DB">
        <w:rPr>
          <w:rtl/>
          <w:lang w:bidi="fa-IR"/>
        </w:rPr>
        <w:t>یی</w:t>
      </w:r>
      <w:r>
        <w:rPr>
          <w:rtl/>
          <w:lang w:bidi="fa-IR"/>
        </w:rPr>
        <w:t>م كه دست آورد آن ارتباط ب</w:t>
      </w:r>
      <w:r w:rsidR="00A745DB">
        <w:rPr>
          <w:rtl/>
          <w:lang w:bidi="fa-IR"/>
        </w:rPr>
        <w:t>ی</w:t>
      </w:r>
      <w:r>
        <w:rPr>
          <w:rtl/>
          <w:lang w:bidi="fa-IR"/>
        </w:rPr>
        <w:t>ش تر با خدا باشد</w:t>
      </w:r>
      <w:r w:rsidR="00A17BD1">
        <w:rPr>
          <w:rtl/>
          <w:lang w:bidi="fa-IR"/>
        </w:rPr>
        <w:t xml:space="preserve">، </w:t>
      </w:r>
      <w:r>
        <w:rPr>
          <w:rtl/>
          <w:lang w:bidi="fa-IR"/>
        </w:rPr>
        <w:t>ا</w:t>
      </w:r>
      <w:r w:rsidR="00A745DB">
        <w:rPr>
          <w:rtl/>
          <w:lang w:bidi="fa-IR"/>
        </w:rPr>
        <w:t>ی</w:t>
      </w:r>
      <w:r>
        <w:rPr>
          <w:rtl/>
          <w:lang w:bidi="fa-IR"/>
        </w:rPr>
        <w:t>ن ارتباط فانى شدنى ن</w:t>
      </w:r>
      <w:r w:rsidR="00A745DB">
        <w:rPr>
          <w:rtl/>
          <w:lang w:bidi="fa-IR"/>
        </w:rPr>
        <w:t>ی</w:t>
      </w:r>
      <w:r>
        <w:rPr>
          <w:rtl/>
          <w:lang w:bidi="fa-IR"/>
        </w:rPr>
        <w:t>ست</w:t>
      </w:r>
      <w:r w:rsidR="00A17BD1">
        <w:rPr>
          <w:rtl/>
          <w:lang w:bidi="fa-IR"/>
        </w:rPr>
        <w:t xml:space="preserve">. </w:t>
      </w:r>
      <w:r>
        <w:rPr>
          <w:rtl/>
          <w:lang w:bidi="fa-IR"/>
        </w:rPr>
        <w:t>انس با خدا</w:t>
      </w:r>
      <w:r w:rsidR="00A17BD1">
        <w:rPr>
          <w:rtl/>
          <w:lang w:bidi="fa-IR"/>
        </w:rPr>
        <w:t xml:space="preserve">، </w:t>
      </w:r>
      <w:r>
        <w:rPr>
          <w:rtl/>
          <w:lang w:bidi="fa-IR"/>
        </w:rPr>
        <w:t>معرفت خدا و اول</w:t>
      </w:r>
      <w:r w:rsidR="00A745DB">
        <w:rPr>
          <w:rtl/>
          <w:lang w:bidi="fa-IR"/>
        </w:rPr>
        <w:t>ی</w:t>
      </w:r>
      <w:r>
        <w:rPr>
          <w:rtl/>
          <w:lang w:bidi="fa-IR"/>
        </w:rPr>
        <w:t>اى الهى چ</w:t>
      </w:r>
      <w:r w:rsidR="00A745DB">
        <w:rPr>
          <w:rtl/>
          <w:lang w:bidi="fa-IR"/>
        </w:rPr>
        <w:t>ی</w:t>
      </w:r>
      <w:r>
        <w:rPr>
          <w:rtl/>
          <w:lang w:bidi="fa-IR"/>
        </w:rPr>
        <w:t>زها</w:t>
      </w:r>
      <w:r w:rsidR="00A745DB">
        <w:rPr>
          <w:rtl/>
          <w:lang w:bidi="fa-IR"/>
        </w:rPr>
        <w:t>ی</w:t>
      </w:r>
      <w:r>
        <w:rPr>
          <w:rtl/>
          <w:lang w:bidi="fa-IR"/>
        </w:rPr>
        <w:t>ى است كه هم</w:t>
      </w:r>
      <w:r w:rsidR="00A745DB">
        <w:rPr>
          <w:rtl/>
          <w:lang w:bidi="fa-IR"/>
        </w:rPr>
        <w:t>ی</w:t>
      </w:r>
      <w:r>
        <w:rPr>
          <w:rtl/>
          <w:lang w:bidi="fa-IR"/>
        </w:rPr>
        <w:t>شه ماندنى و لذت آفر</w:t>
      </w:r>
      <w:r w:rsidR="00A745DB">
        <w:rPr>
          <w:rtl/>
          <w:lang w:bidi="fa-IR"/>
        </w:rPr>
        <w:t>ی</w:t>
      </w:r>
      <w:r>
        <w:rPr>
          <w:rtl/>
          <w:lang w:bidi="fa-IR"/>
        </w:rPr>
        <w:t>ن خواهد بود</w:t>
      </w:r>
      <w:r w:rsidR="00A17BD1">
        <w:rPr>
          <w:rtl/>
          <w:lang w:bidi="fa-IR"/>
        </w:rPr>
        <w:t xml:space="preserve">، </w:t>
      </w:r>
      <w:r>
        <w:rPr>
          <w:rtl/>
          <w:lang w:bidi="fa-IR"/>
        </w:rPr>
        <w:t>اما آنچه مربوط به هوس</w:t>
      </w:r>
      <w:r w:rsidR="00A745DB">
        <w:rPr>
          <w:rtl/>
          <w:lang w:bidi="fa-IR"/>
        </w:rPr>
        <w:t xml:space="preserve"> </w:t>
      </w:r>
      <w:r>
        <w:rPr>
          <w:rtl/>
          <w:lang w:bidi="fa-IR"/>
        </w:rPr>
        <w:t>هاى مادى و زودگذر دن</w:t>
      </w:r>
      <w:r w:rsidR="00A745DB">
        <w:rPr>
          <w:rtl/>
          <w:lang w:bidi="fa-IR"/>
        </w:rPr>
        <w:t>ی</w:t>
      </w:r>
      <w:r>
        <w:rPr>
          <w:rtl/>
          <w:lang w:bidi="fa-IR"/>
        </w:rPr>
        <w:t>ا است</w:t>
      </w:r>
      <w:r w:rsidR="00A17BD1">
        <w:rPr>
          <w:rtl/>
          <w:lang w:bidi="fa-IR"/>
        </w:rPr>
        <w:t xml:space="preserve">، </w:t>
      </w:r>
      <w:r>
        <w:rPr>
          <w:rtl/>
          <w:lang w:bidi="fa-IR"/>
        </w:rPr>
        <w:t>هر چند ما آنها را واقع</w:t>
      </w:r>
      <w:r w:rsidR="00A745DB">
        <w:rPr>
          <w:rtl/>
          <w:lang w:bidi="fa-IR"/>
        </w:rPr>
        <w:t>ی</w:t>
      </w:r>
      <w:r>
        <w:rPr>
          <w:rtl/>
          <w:lang w:bidi="fa-IR"/>
        </w:rPr>
        <w:t>ت بپندار</w:t>
      </w:r>
      <w:r w:rsidR="00A745DB">
        <w:rPr>
          <w:rtl/>
          <w:lang w:bidi="fa-IR"/>
        </w:rPr>
        <w:t>ی</w:t>
      </w:r>
      <w:r>
        <w:rPr>
          <w:rtl/>
          <w:lang w:bidi="fa-IR"/>
        </w:rPr>
        <w:t>م</w:t>
      </w:r>
      <w:r w:rsidR="00A17BD1">
        <w:rPr>
          <w:rtl/>
          <w:lang w:bidi="fa-IR"/>
        </w:rPr>
        <w:t xml:space="preserve">، </w:t>
      </w:r>
      <w:r>
        <w:rPr>
          <w:rtl/>
          <w:lang w:bidi="fa-IR"/>
        </w:rPr>
        <w:t>روزى در عالمى د</w:t>
      </w:r>
      <w:r w:rsidR="00A745DB">
        <w:rPr>
          <w:rtl/>
          <w:lang w:bidi="fa-IR"/>
        </w:rPr>
        <w:t>ی</w:t>
      </w:r>
      <w:r>
        <w:rPr>
          <w:rtl/>
          <w:lang w:bidi="fa-IR"/>
        </w:rPr>
        <w:t>گر ـ كه حقا</w:t>
      </w:r>
      <w:r w:rsidR="00A745DB">
        <w:rPr>
          <w:rtl/>
          <w:lang w:bidi="fa-IR"/>
        </w:rPr>
        <w:t>ی</w:t>
      </w:r>
      <w:r>
        <w:rPr>
          <w:rtl/>
          <w:lang w:bidi="fa-IR"/>
        </w:rPr>
        <w:t>ق بر ما روشن مى</w:t>
      </w:r>
      <w:r w:rsidR="00A745DB">
        <w:rPr>
          <w:rtl/>
          <w:lang w:bidi="fa-IR"/>
        </w:rPr>
        <w:t xml:space="preserve"> </w:t>
      </w:r>
      <w:r>
        <w:rPr>
          <w:rtl/>
          <w:lang w:bidi="fa-IR"/>
        </w:rPr>
        <w:t>شود ـ خواه</w:t>
      </w:r>
      <w:r w:rsidR="00A745DB">
        <w:rPr>
          <w:rtl/>
          <w:lang w:bidi="fa-IR"/>
        </w:rPr>
        <w:t>ی</w:t>
      </w:r>
      <w:r>
        <w:rPr>
          <w:rtl/>
          <w:lang w:bidi="fa-IR"/>
        </w:rPr>
        <w:t>م د</w:t>
      </w:r>
      <w:r w:rsidR="00A745DB">
        <w:rPr>
          <w:rtl/>
          <w:lang w:bidi="fa-IR"/>
        </w:rPr>
        <w:t>ی</w:t>
      </w:r>
      <w:r>
        <w:rPr>
          <w:rtl/>
          <w:lang w:bidi="fa-IR"/>
        </w:rPr>
        <w:t>د كه خواب و خ</w:t>
      </w:r>
      <w:r w:rsidR="00A745DB">
        <w:rPr>
          <w:rtl/>
          <w:lang w:bidi="fa-IR"/>
        </w:rPr>
        <w:t>ی</w:t>
      </w:r>
      <w:r>
        <w:rPr>
          <w:rtl/>
          <w:lang w:bidi="fa-IR"/>
        </w:rPr>
        <w:t>الى ب</w:t>
      </w:r>
      <w:r w:rsidR="00A745DB">
        <w:rPr>
          <w:rtl/>
          <w:lang w:bidi="fa-IR"/>
        </w:rPr>
        <w:t>ی</w:t>
      </w:r>
      <w:r>
        <w:rPr>
          <w:rtl/>
          <w:lang w:bidi="fa-IR"/>
        </w:rPr>
        <w:t>ش نبوده است</w:t>
      </w:r>
      <w:r w:rsidR="00A17BD1">
        <w:rPr>
          <w:rtl/>
          <w:lang w:bidi="fa-IR"/>
        </w:rPr>
        <w:t xml:space="preserve">. </w:t>
      </w:r>
      <w:r>
        <w:rPr>
          <w:rtl/>
          <w:lang w:bidi="fa-IR"/>
        </w:rPr>
        <w:t>قرآن كر</w:t>
      </w:r>
      <w:r w:rsidR="00A745DB">
        <w:rPr>
          <w:rtl/>
          <w:lang w:bidi="fa-IR"/>
        </w:rPr>
        <w:t>ی</w:t>
      </w:r>
      <w:r>
        <w:rPr>
          <w:rtl/>
          <w:lang w:bidi="fa-IR"/>
        </w:rPr>
        <w:t>م از زبان انسان</w:t>
      </w:r>
      <w:r w:rsidR="00A745DB">
        <w:rPr>
          <w:rtl/>
          <w:lang w:bidi="fa-IR"/>
        </w:rPr>
        <w:t xml:space="preserve"> </w:t>
      </w:r>
      <w:r>
        <w:rPr>
          <w:rtl/>
          <w:lang w:bidi="fa-IR"/>
        </w:rPr>
        <w:t>ها</w:t>
      </w:r>
      <w:r w:rsidR="00A745DB">
        <w:rPr>
          <w:rtl/>
          <w:lang w:bidi="fa-IR"/>
        </w:rPr>
        <w:t>ی</w:t>
      </w:r>
      <w:r>
        <w:rPr>
          <w:rtl/>
          <w:lang w:bidi="fa-IR"/>
        </w:rPr>
        <w:t>ى كه به فكر آخرت خود نبوده</w:t>
      </w:r>
      <w:r w:rsidR="00A745DB">
        <w:rPr>
          <w:rtl/>
          <w:lang w:bidi="fa-IR"/>
        </w:rPr>
        <w:t xml:space="preserve"> </w:t>
      </w:r>
      <w:r>
        <w:rPr>
          <w:rtl/>
          <w:lang w:bidi="fa-IR"/>
        </w:rPr>
        <w:t>اند و در روز ق</w:t>
      </w:r>
      <w:r w:rsidR="00A745DB">
        <w:rPr>
          <w:rtl/>
          <w:lang w:bidi="fa-IR"/>
        </w:rPr>
        <w:t>ی</w:t>
      </w:r>
      <w:r>
        <w:rPr>
          <w:rtl/>
          <w:lang w:bidi="fa-IR"/>
        </w:rPr>
        <w:t>امت زبان به سخن مى</w:t>
      </w:r>
      <w:r w:rsidR="00A745DB">
        <w:rPr>
          <w:rtl/>
          <w:lang w:bidi="fa-IR"/>
        </w:rPr>
        <w:t xml:space="preserve"> </w:t>
      </w:r>
      <w:r>
        <w:rPr>
          <w:rtl/>
          <w:lang w:bidi="fa-IR"/>
        </w:rPr>
        <w:t>گشا</w:t>
      </w:r>
      <w:r w:rsidR="00A745DB">
        <w:rPr>
          <w:rtl/>
          <w:lang w:bidi="fa-IR"/>
        </w:rPr>
        <w:t>ی</w:t>
      </w:r>
      <w:r>
        <w:rPr>
          <w:rtl/>
          <w:lang w:bidi="fa-IR"/>
        </w:rPr>
        <w:t>ند</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AieChar"/>
          <w:rtl/>
        </w:rPr>
        <w:t>یقُولُ یا لَیتَنِی قَدَّمْتُ لِحَیاتِی</w:t>
      </w:r>
      <w:r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163</w:t>
      </w:r>
      <w:r w:rsidR="00A77E1E" w:rsidRPr="001D518E">
        <w:rPr>
          <w:rStyle w:val="libFootnotenumChar"/>
          <w:rtl/>
        </w:rPr>
        <w:t>)</w:t>
      </w:r>
      <w:r w:rsidR="00FB1642">
        <w:rPr>
          <w:rtl/>
          <w:lang w:bidi="fa-IR"/>
        </w:rPr>
        <w:t xml:space="preserve"> </w:t>
      </w:r>
      <w:r w:rsidR="00F97272">
        <w:rPr>
          <w:rtl/>
          <w:lang w:bidi="fa-IR"/>
        </w:rPr>
        <w:t>و [با حسرت</w:t>
      </w:r>
      <w:r w:rsidR="00281CD4">
        <w:rPr>
          <w:rtl/>
          <w:lang w:bidi="fa-IR"/>
        </w:rPr>
        <w:t xml:space="preserve">] </w:t>
      </w:r>
      <w:r w:rsidR="00F97272">
        <w:rPr>
          <w:rtl/>
          <w:lang w:bidi="fa-IR"/>
        </w:rPr>
        <w:t>گو</w:t>
      </w:r>
      <w:r w:rsidR="00A745DB">
        <w:rPr>
          <w:rtl/>
          <w:lang w:bidi="fa-IR"/>
        </w:rPr>
        <w:t>ی</w:t>
      </w:r>
      <w:r w:rsidR="00F97272">
        <w:rPr>
          <w:rtl/>
          <w:lang w:bidi="fa-IR"/>
        </w:rPr>
        <w:t>د</w:t>
      </w:r>
      <w:r w:rsidR="00A745DB">
        <w:rPr>
          <w:rtl/>
          <w:lang w:bidi="fa-IR"/>
        </w:rPr>
        <w:t xml:space="preserve"> </w:t>
      </w:r>
      <w:r w:rsidR="00F97272">
        <w:rPr>
          <w:rtl/>
          <w:lang w:bidi="fa-IR"/>
        </w:rPr>
        <w:t>اى كاش در دن</w:t>
      </w:r>
      <w:r w:rsidR="00A745DB">
        <w:rPr>
          <w:rtl/>
          <w:lang w:bidi="fa-IR"/>
        </w:rPr>
        <w:t>ی</w:t>
      </w:r>
      <w:r w:rsidR="00F97272">
        <w:rPr>
          <w:rtl/>
          <w:lang w:bidi="fa-IR"/>
        </w:rPr>
        <w:t>ا براى زندگانى [ابدى</w:t>
      </w:r>
      <w:r w:rsidR="00281CD4">
        <w:rPr>
          <w:rtl/>
          <w:lang w:bidi="fa-IR"/>
        </w:rPr>
        <w:t xml:space="preserve">] </w:t>
      </w:r>
      <w:r w:rsidR="00F97272">
        <w:rPr>
          <w:rtl/>
          <w:lang w:bidi="fa-IR"/>
        </w:rPr>
        <w:t>ام [چ</w:t>
      </w:r>
      <w:r w:rsidR="00A745DB">
        <w:rPr>
          <w:rtl/>
          <w:lang w:bidi="fa-IR"/>
        </w:rPr>
        <w:t>ی</w:t>
      </w:r>
      <w:r w:rsidR="00F97272">
        <w:rPr>
          <w:rtl/>
          <w:lang w:bidi="fa-IR"/>
        </w:rPr>
        <w:t>زى</w:t>
      </w:r>
      <w:r w:rsidR="00281CD4">
        <w:rPr>
          <w:rtl/>
          <w:lang w:bidi="fa-IR"/>
        </w:rPr>
        <w:t xml:space="preserve">] </w:t>
      </w:r>
      <w:r w:rsidR="00F97272">
        <w:rPr>
          <w:rtl/>
          <w:lang w:bidi="fa-IR"/>
        </w:rPr>
        <w:t>پ</w:t>
      </w:r>
      <w:r w:rsidR="00A745DB">
        <w:rPr>
          <w:rtl/>
          <w:lang w:bidi="fa-IR"/>
        </w:rPr>
        <w:t>ی</w:t>
      </w:r>
      <w:r w:rsidR="00F97272">
        <w:rPr>
          <w:rtl/>
          <w:lang w:bidi="fa-IR"/>
        </w:rPr>
        <w:t>ش فرستاده بودم</w:t>
      </w:r>
      <w:r w:rsidR="00A17BD1">
        <w:rPr>
          <w:rtl/>
          <w:lang w:bidi="fa-IR"/>
        </w:rPr>
        <w:t xml:space="preserve">. </w:t>
      </w:r>
      <w:r w:rsidR="00F97272">
        <w:rPr>
          <w:rtl/>
          <w:lang w:bidi="fa-IR"/>
        </w:rPr>
        <w:t>آن جا است كه انسان مى</w:t>
      </w:r>
      <w:r w:rsidR="00A745DB">
        <w:rPr>
          <w:rtl/>
          <w:lang w:bidi="fa-IR"/>
        </w:rPr>
        <w:t xml:space="preserve"> </w:t>
      </w:r>
      <w:r w:rsidR="00F97272">
        <w:rPr>
          <w:rtl/>
          <w:lang w:bidi="fa-IR"/>
        </w:rPr>
        <w:t>فهمد آنچه را مرگ مى</w:t>
      </w:r>
      <w:r w:rsidR="00A745DB">
        <w:rPr>
          <w:rtl/>
          <w:lang w:bidi="fa-IR"/>
        </w:rPr>
        <w:t xml:space="preserve"> </w:t>
      </w:r>
      <w:r w:rsidR="00F97272">
        <w:rPr>
          <w:rtl/>
          <w:lang w:bidi="fa-IR"/>
        </w:rPr>
        <w:t>پنداشت</w:t>
      </w:r>
      <w:r w:rsidR="00A17BD1">
        <w:rPr>
          <w:rtl/>
          <w:lang w:bidi="fa-IR"/>
        </w:rPr>
        <w:t xml:space="preserve">، </w:t>
      </w:r>
      <w:r w:rsidR="00F97272">
        <w:rPr>
          <w:rtl/>
          <w:lang w:bidi="fa-IR"/>
        </w:rPr>
        <w:t>ع</w:t>
      </w:r>
      <w:r w:rsidR="00A745DB">
        <w:rPr>
          <w:rtl/>
          <w:lang w:bidi="fa-IR"/>
        </w:rPr>
        <w:t>ی</w:t>
      </w:r>
      <w:r w:rsidR="00F97272">
        <w:rPr>
          <w:rtl/>
          <w:lang w:bidi="fa-IR"/>
        </w:rPr>
        <w:t>ن زندگى بوده است</w:t>
      </w:r>
      <w:r w:rsidR="00A17BD1">
        <w:rPr>
          <w:rtl/>
          <w:lang w:bidi="fa-IR"/>
        </w:rPr>
        <w:t xml:space="preserve">، </w:t>
      </w:r>
      <w:r w:rsidR="00F97272">
        <w:rPr>
          <w:rtl/>
          <w:lang w:bidi="fa-IR"/>
        </w:rPr>
        <w:t>و زندگى دن</w:t>
      </w:r>
      <w:r w:rsidR="00A745DB">
        <w:rPr>
          <w:rtl/>
          <w:lang w:bidi="fa-IR"/>
        </w:rPr>
        <w:t>ی</w:t>
      </w:r>
      <w:r w:rsidR="00F97272">
        <w:rPr>
          <w:rtl/>
          <w:lang w:bidi="fa-IR"/>
        </w:rPr>
        <w:t>ا در واقع مرگ و باز</w:t>
      </w:r>
      <w:r w:rsidR="00A745DB">
        <w:rPr>
          <w:rtl/>
          <w:lang w:bidi="fa-IR"/>
        </w:rPr>
        <w:t>ی</w:t>
      </w:r>
      <w:r w:rsidR="00F97272">
        <w:rPr>
          <w:rtl/>
          <w:lang w:bidi="fa-IR"/>
        </w:rPr>
        <w:t>چه و سرگرمى</w:t>
      </w:r>
      <w:r w:rsidR="00A17BD1">
        <w:rPr>
          <w:rtl/>
          <w:lang w:bidi="fa-IR"/>
        </w:rPr>
        <w:t xml:space="preserve">: </w:t>
      </w:r>
      <w:r w:rsidRPr="00E53444">
        <w:rPr>
          <w:rStyle w:val="libAlaemChar"/>
          <w:rFonts w:eastAsia="KFGQPC Uthman Taha Naskh"/>
          <w:rtl/>
        </w:rPr>
        <w:t>(</w:t>
      </w:r>
      <w:r w:rsidR="001D518E" w:rsidRPr="001D518E">
        <w:rPr>
          <w:rStyle w:val="libAieChar"/>
          <w:rtl/>
        </w:rPr>
        <w:t>وَ ما هذِهِ الْحَیاةُ الدُّنْیا إِلاّ لَهْوٌ وَ لَعِبٌ وَ إِنَّ الدّارَ الْآخِرَةَ لَهِی الْحَیوانُ؛</w:t>
      </w:r>
      <w:r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00F97272" w:rsidRPr="001D518E">
        <w:rPr>
          <w:rStyle w:val="libFootnotenumChar"/>
          <w:rtl/>
        </w:rPr>
        <w:t>164</w:t>
      </w:r>
      <w:r w:rsidR="00A77E1E" w:rsidRPr="001D518E">
        <w:rPr>
          <w:rStyle w:val="libFootnotenumChar"/>
          <w:rtl/>
        </w:rPr>
        <w:t>)</w:t>
      </w:r>
      <w:r w:rsidR="00FB1642">
        <w:rPr>
          <w:rtl/>
          <w:lang w:bidi="fa-IR"/>
        </w:rPr>
        <w:t xml:space="preserve"> </w:t>
      </w:r>
      <w:r w:rsidR="00F97272">
        <w:rPr>
          <w:rtl/>
          <w:lang w:bidi="fa-IR"/>
        </w:rPr>
        <w:t>ا</w:t>
      </w:r>
      <w:r w:rsidR="00A745DB">
        <w:rPr>
          <w:rtl/>
          <w:lang w:bidi="fa-IR"/>
        </w:rPr>
        <w:t>ی</w:t>
      </w:r>
      <w:r w:rsidR="00F97272">
        <w:rPr>
          <w:rtl/>
          <w:lang w:bidi="fa-IR"/>
        </w:rPr>
        <w:t>ن زندگانى چند روزه دن</w:t>
      </w:r>
      <w:r w:rsidR="00A745DB">
        <w:rPr>
          <w:rtl/>
          <w:lang w:bidi="fa-IR"/>
        </w:rPr>
        <w:t>ی</w:t>
      </w:r>
      <w:r w:rsidR="00F97272">
        <w:rPr>
          <w:rtl/>
          <w:lang w:bidi="fa-IR"/>
        </w:rPr>
        <w:t>ا فسوس و باز</w:t>
      </w:r>
      <w:r w:rsidR="00A745DB">
        <w:rPr>
          <w:rtl/>
          <w:lang w:bidi="fa-IR"/>
        </w:rPr>
        <w:t>ی</w:t>
      </w:r>
      <w:r w:rsidR="00F97272">
        <w:rPr>
          <w:rtl/>
          <w:lang w:bidi="fa-IR"/>
        </w:rPr>
        <w:t>چه</w:t>
      </w:r>
      <w:r w:rsidR="00A745DB">
        <w:rPr>
          <w:rtl/>
          <w:lang w:bidi="fa-IR"/>
        </w:rPr>
        <w:t xml:space="preserve"> </w:t>
      </w:r>
      <w:r w:rsidR="00F97272">
        <w:rPr>
          <w:rtl/>
          <w:lang w:bidi="fa-IR"/>
        </w:rPr>
        <w:t>اى ب</w:t>
      </w:r>
      <w:r w:rsidR="00A745DB">
        <w:rPr>
          <w:rtl/>
          <w:lang w:bidi="fa-IR"/>
        </w:rPr>
        <w:t>ی</w:t>
      </w:r>
      <w:r w:rsidR="00F97272">
        <w:rPr>
          <w:rtl/>
          <w:lang w:bidi="fa-IR"/>
        </w:rPr>
        <w:t>ش ن</w:t>
      </w:r>
      <w:r w:rsidR="00A745DB">
        <w:rPr>
          <w:rtl/>
          <w:lang w:bidi="fa-IR"/>
        </w:rPr>
        <w:t>ی</w:t>
      </w:r>
      <w:r w:rsidR="00F97272">
        <w:rPr>
          <w:rtl/>
          <w:lang w:bidi="fa-IR"/>
        </w:rPr>
        <w:t>ست و زندگانى اگر مردم بدانند به حق</w:t>
      </w:r>
      <w:r w:rsidR="00A745DB">
        <w:rPr>
          <w:rtl/>
          <w:lang w:bidi="fa-IR"/>
        </w:rPr>
        <w:t>ی</w:t>
      </w:r>
      <w:r w:rsidR="00F97272">
        <w:rPr>
          <w:rtl/>
          <w:lang w:bidi="fa-IR"/>
        </w:rPr>
        <w:t>قت دار آخرت است</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w:t>
      </w:r>
      <w:r w:rsidR="00A17BD1">
        <w:rPr>
          <w:rtl/>
          <w:lang w:bidi="fa-IR"/>
        </w:rPr>
        <w:t xml:space="preserve">، </w:t>
      </w:r>
      <w:r>
        <w:rPr>
          <w:rtl/>
          <w:lang w:bidi="fa-IR"/>
        </w:rPr>
        <w:t>با</w:t>
      </w:r>
      <w:r w:rsidR="00A745DB">
        <w:rPr>
          <w:rtl/>
          <w:lang w:bidi="fa-IR"/>
        </w:rPr>
        <w:t>ی</w:t>
      </w:r>
      <w:r>
        <w:rPr>
          <w:rtl/>
          <w:lang w:bidi="fa-IR"/>
        </w:rPr>
        <w:t>د بدان</w:t>
      </w:r>
      <w:r w:rsidR="00A745DB">
        <w:rPr>
          <w:rtl/>
          <w:lang w:bidi="fa-IR"/>
        </w:rPr>
        <w:t>ی</w:t>
      </w:r>
      <w:r>
        <w:rPr>
          <w:rtl/>
          <w:lang w:bidi="fa-IR"/>
        </w:rPr>
        <w:t>م كه آنچه نفس ما را به آن دعوت مى</w:t>
      </w:r>
      <w:r w:rsidR="00A745DB">
        <w:rPr>
          <w:rtl/>
          <w:lang w:bidi="fa-IR"/>
        </w:rPr>
        <w:t xml:space="preserve"> </w:t>
      </w:r>
      <w:r>
        <w:rPr>
          <w:rtl/>
          <w:lang w:bidi="fa-IR"/>
        </w:rPr>
        <w:t>كند چ</w:t>
      </w:r>
      <w:r w:rsidR="00A745DB">
        <w:rPr>
          <w:rtl/>
          <w:lang w:bidi="fa-IR"/>
        </w:rPr>
        <w:t>ی</w:t>
      </w:r>
      <w:r>
        <w:rPr>
          <w:rtl/>
          <w:lang w:bidi="fa-IR"/>
        </w:rPr>
        <w:t>زى عار</w:t>
      </w:r>
      <w:r w:rsidR="00A745DB">
        <w:rPr>
          <w:rtl/>
          <w:lang w:bidi="fa-IR"/>
        </w:rPr>
        <w:t>ی</w:t>
      </w:r>
      <w:r>
        <w:rPr>
          <w:rtl/>
          <w:lang w:bidi="fa-IR"/>
        </w:rPr>
        <w:t>ه</w:t>
      </w:r>
      <w:r w:rsidR="00A745DB">
        <w:rPr>
          <w:rtl/>
          <w:lang w:bidi="fa-IR"/>
        </w:rPr>
        <w:t xml:space="preserve"> </w:t>
      </w:r>
      <w:r>
        <w:rPr>
          <w:rtl/>
          <w:lang w:bidi="fa-IR"/>
        </w:rPr>
        <w:t>اى است كه لحظاتى نزد ما است و بعد هم آن را پس مى</w:t>
      </w:r>
      <w:r w:rsidR="00A745DB">
        <w:rPr>
          <w:rtl/>
          <w:lang w:bidi="fa-IR"/>
        </w:rPr>
        <w:t xml:space="preserve"> </w:t>
      </w:r>
      <w:r>
        <w:rPr>
          <w:rtl/>
          <w:lang w:bidi="fa-IR"/>
        </w:rPr>
        <w:t>ده</w:t>
      </w:r>
      <w:r w:rsidR="00A745DB">
        <w:rPr>
          <w:rtl/>
          <w:lang w:bidi="fa-IR"/>
        </w:rPr>
        <w:t>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عاریةً تَرُدُّه</w:t>
      </w:r>
      <w:r w:rsidR="00E53444" w:rsidRPr="00E53444">
        <w:rPr>
          <w:rStyle w:val="libAlaemChar"/>
          <w:rFonts w:eastAsia="KFGQPC Uthman Taha Naskh"/>
          <w:rtl/>
        </w:rPr>
        <w:t>)</w:t>
      </w:r>
      <w:r w:rsidR="00A17BD1">
        <w:rPr>
          <w:rtl/>
          <w:lang w:bidi="fa-IR"/>
        </w:rPr>
        <w:t xml:space="preserve">. </w:t>
      </w:r>
      <w:r>
        <w:rPr>
          <w:rtl/>
          <w:lang w:bidi="fa-IR"/>
        </w:rPr>
        <w:lastRenderedPageBreak/>
        <w:t>چ</w:t>
      </w:r>
      <w:r w:rsidR="00A745DB">
        <w:rPr>
          <w:rtl/>
          <w:lang w:bidi="fa-IR"/>
        </w:rPr>
        <w:t>ی</w:t>
      </w:r>
      <w:r>
        <w:rPr>
          <w:rtl/>
          <w:lang w:bidi="fa-IR"/>
        </w:rPr>
        <w:t>زى براى انسان باقى مى</w:t>
      </w:r>
      <w:r w:rsidR="00A745DB">
        <w:rPr>
          <w:rtl/>
          <w:lang w:bidi="fa-IR"/>
        </w:rPr>
        <w:t xml:space="preserve"> </w:t>
      </w:r>
      <w:r>
        <w:rPr>
          <w:rtl/>
          <w:lang w:bidi="fa-IR"/>
        </w:rPr>
        <w:t>ماند كه در پرتو عقل و در سا</w:t>
      </w:r>
      <w:r w:rsidR="00A745DB">
        <w:rPr>
          <w:rtl/>
          <w:lang w:bidi="fa-IR"/>
        </w:rPr>
        <w:t>ی</w:t>
      </w:r>
      <w:r>
        <w:rPr>
          <w:rtl/>
          <w:lang w:bidi="fa-IR"/>
        </w:rPr>
        <w:t>ه ارتباط قلبى با خدا به دست آمده باشد</w:t>
      </w:r>
      <w:r w:rsidR="00A17BD1">
        <w:rPr>
          <w:rtl/>
          <w:lang w:bidi="fa-IR"/>
        </w:rPr>
        <w:t xml:space="preserve">. </w:t>
      </w:r>
    </w:p>
    <w:p w:rsidR="00BF521F" w:rsidRDefault="00F97272" w:rsidP="00F97272">
      <w:pPr>
        <w:pStyle w:val="libNormal"/>
        <w:rPr>
          <w:rtl/>
          <w:lang w:bidi="fa-IR"/>
        </w:rPr>
      </w:pPr>
      <w:r>
        <w:rPr>
          <w:rtl/>
          <w:lang w:bidi="fa-IR"/>
        </w:rPr>
        <w:t>حضرت در ادامه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تو مانند كسى هستى كه با</w:t>
      </w:r>
      <w:r w:rsidR="00A745DB">
        <w:rPr>
          <w:rtl/>
          <w:lang w:bidi="fa-IR"/>
        </w:rPr>
        <w:t>ی</w:t>
      </w:r>
      <w:r>
        <w:rPr>
          <w:rtl/>
          <w:lang w:bidi="fa-IR"/>
        </w:rPr>
        <w:t>د خودت</w:t>
      </w:r>
      <w:r w:rsidR="00A17BD1">
        <w:rPr>
          <w:rtl/>
          <w:lang w:bidi="fa-IR"/>
        </w:rPr>
        <w:t xml:space="preserve">، </w:t>
      </w:r>
      <w:r>
        <w:rPr>
          <w:rtl/>
          <w:lang w:bidi="fa-IR"/>
        </w:rPr>
        <w:t>طب</w:t>
      </w:r>
      <w:r w:rsidR="00A745DB">
        <w:rPr>
          <w:rtl/>
          <w:lang w:bidi="fa-IR"/>
        </w:rPr>
        <w:t>ی</w:t>
      </w:r>
      <w:r>
        <w:rPr>
          <w:rtl/>
          <w:lang w:bidi="fa-IR"/>
        </w:rPr>
        <w:t>ب خودت باشى</w:t>
      </w:r>
      <w:r w:rsidR="00A17BD1">
        <w:rPr>
          <w:rtl/>
          <w:lang w:bidi="fa-IR"/>
        </w:rPr>
        <w:t xml:space="preserve">، </w:t>
      </w:r>
      <w:r>
        <w:rPr>
          <w:rtl/>
          <w:lang w:bidi="fa-IR"/>
        </w:rPr>
        <w:t>هم درد را به تو شناسانده</w:t>
      </w:r>
      <w:r w:rsidR="00A745DB">
        <w:rPr>
          <w:rtl/>
          <w:lang w:bidi="fa-IR"/>
        </w:rPr>
        <w:t xml:space="preserve"> </w:t>
      </w:r>
      <w:r>
        <w:rPr>
          <w:rtl/>
          <w:lang w:bidi="fa-IR"/>
        </w:rPr>
        <w:t>اند و هم درمان را</w:t>
      </w:r>
      <w:r w:rsidR="00A17BD1">
        <w:rPr>
          <w:rtl/>
          <w:lang w:bidi="fa-IR"/>
        </w:rPr>
        <w:t xml:space="preserve">؛ </w:t>
      </w:r>
      <w:r>
        <w:rPr>
          <w:rtl/>
          <w:lang w:bidi="fa-IR"/>
        </w:rPr>
        <w:t>ا</w:t>
      </w:r>
      <w:r w:rsidR="00A745DB">
        <w:rPr>
          <w:rtl/>
          <w:lang w:bidi="fa-IR"/>
        </w:rPr>
        <w:t>ی</w:t>
      </w:r>
      <w:r>
        <w:rPr>
          <w:rtl/>
          <w:lang w:bidi="fa-IR"/>
        </w:rPr>
        <w:t>ن تو</w:t>
      </w:r>
      <w:r w:rsidR="00A745DB">
        <w:rPr>
          <w:rtl/>
          <w:lang w:bidi="fa-IR"/>
        </w:rPr>
        <w:t>ی</w:t>
      </w:r>
      <w:r>
        <w:rPr>
          <w:rtl/>
          <w:lang w:bidi="fa-IR"/>
        </w:rPr>
        <w:t>ى كه با</w:t>
      </w:r>
      <w:r w:rsidR="00A745DB">
        <w:rPr>
          <w:rtl/>
          <w:lang w:bidi="fa-IR"/>
        </w:rPr>
        <w:t>ی</w:t>
      </w:r>
      <w:r>
        <w:rPr>
          <w:rtl/>
          <w:lang w:bidi="fa-IR"/>
        </w:rPr>
        <w:t xml:space="preserve">د </w:t>
      </w:r>
      <w:r w:rsidR="00A745DB">
        <w:rPr>
          <w:rtl/>
          <w:lang w:bidi="fa-IR"/>
        </w:rPr>
        <w:t>ی</w:t>
      </w:r>
      <w:r>
        <w:rPr>
          <w:rtl/>
          <w:lang w:bidi="fa-IR"/>
        </w:rPr>
        <w:t>كى از آن دو را انتخاب كنى</w:t>
      </w:r>
      <w:r w:rsidR="00A17BD1">
        <w:rPr>
          <w:rtl/>
          <w:lang w:bidi="fa-IR"/>
        </w:rPr>
        <w:t xml:space="preserve">. </w:t>
      </w:r>
      <w:r>
        <w:rPr>
          <w:rtl/>
          <w:lang w:bidi="fa-IR"/>
        </w:rPr>
        <w:t>انسان عاقل ه</w:t>
      </w:r>
      <w:r w:rsidR="00A745DB">
        <w:rPr>
          <w:rtl/>
          <w:lang w:bidi="fa-IR"/>
        </w:rPr>
        <w:t>ی</w:t>
      </w:r>
      <w:r>
        <w:rPr>
          <w:rtl/>
          <w:lang w:bidi="fa-IR"/>
        </w:rPr>
        <w:t>چ گاه درد را انتخاب نمى</w:t>
      </w:r>
      <w:r w:rsidR="00A745DB">
        <w:rPr>
          <w:rtl/>
          <w:lang w:bidi="fa-IR"/>
        </w:rPr>
        <w:t xml:space="preserve"> </w:t>
      </w:r>
      <w:r>
        <w:rPr>
          <w:rtl/>
          <w:lang w:bidi="fa-IR"/>
        </w:rPr>
        <w:t>كند</w:t>
      </w:r>
      <w:r w:rsidR="00A17BD1">
        <w:rPr>
          <w:rtl/>
          <w:lang w:bidi="fa-IR"/>
        </w:rPr>
        <w:t xml:space="preserve">، </w:t>
      </w:r>
      <w:r>
        <w:rPr>
          <w:rtl/>
          <w:lang w:bidi="fa-IR"/>
        </w:rPr>
        <w:t>به دنبال نشانه</w:t>
      </w:r>
      <w:r w:rsidR="00A745DB">
        <w:rPr>
          <w:rtl/>
          <w:lang w:bidi="fa-IR"/>
        </w:rPr>
        <w:t xml:space="preserve"> </w:t>
      </w:r>
      <w:r>
        <w:rPr>
          <w:rtl/>
          <w:lang w:bidi="fa-IR"/>
        </w:rPr>
        <w:t>هاى صحت و سلامتى كه در اخت</w:t>
      </w:r>
      <w:r w:rsidR="00A745DB">
        <w:rPr>
          <w:rtl/>
          <w:lang w:bidi="fa-IR"/>
        </w:rPr>
        <w:t>ی</w:t>
      </w:r>
      <w:r>
        <w:rPr>
          <w:rtl/>
          <w:lang w:bidi="fa-IR"/>
        </w:rPr>
        <w:t>ار او گذاشته شده است</w:t>
      </w:r>
      <w:r w:rsidR="00A17BD1">
        <w:rPr>
          <w:rtl/>
          <w:lang w:bidi="fa-IR"/>
        </w:rPr>
        <w:t xml:space="preserve">، </w:t>
      </w:r>
      <w:r>
        <w:rPr>
          <w:rtl/>
          <w:lang w:bidi="fa-IR"/>
        </w:rPr>
        <w:t>مى</w:t>
      </w:r>
      <w:r w:rsidR="00A745DB">
        <w:rPr>
          <w:rtl/>
          <w:lang w:bidi="fa-IR"/>
        </w:rPr>
        <w:t xml:space="preserve"> </w:t>
      </w:r>
      <w:r>
        <w:rPr>
          <w:rtl/>
          <w:lang w:bidi="fa-IR"/>
        </w:rPr>
        <w:t>رود تا با تدب</w:t>
      </w:r>
      <w:r w:rsidR="00A745DB">
        <w:rPr>
          <w:rtl/>
          <w:lang w:bidi="fa-IR"/>
        </w:rPr>
        <w:t>ی</w:t>
      </w:r>
      <w:r>
        <w:rPr>
          <w:rtl/>
          <w:lang w:bidi="fa-IR"/>
        </w:rPr>
        <w:t>ر خود آن را ب</w:t>
      </w:r>
      <w:r w:rsidR="00A745DB">
        <w:rPr>
          <w:rtl/>
          <w:lang w:bidi="fa-IR"/>
        </w:rPr>
        <w:t>ی</w:t>
      </w:r>
      <w:r>
        <w:rPr>
          <w:rtl/>
          <w:lang w:bidi="fa-IR"/>
        </w:rPr>
        <w:t>ابد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فَاِنَّكَ قَدْ جُعِلْتَ طَبیبَ نَفْسِكَ و عُرِّفْتَ آیةَ الصِّحَةِ و بُینَ لك الدّاءُ و دُلِلْتَ عَلَى الدَّواءِ فَانْظُر قیامَك على نَفْسِكَ</w:t>
      </w:r>
      <w:r w:rsidR="00E53444"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28" w:name="_Toc427053033"/>
      <w:r>
        <w:rPr>
          <w:rtl/>
          <w:lang w:bidi="fa-IR"/>
        </w:rPr>
        <w:t>منت گذاردن؛ زایل كننده ثواب ها</w:t>
      </w:r>
      <w:bookmarkEnd w:id="128"/>
    </w:p>
    <w:p w:rsidR="00BF521F" w:rsidRDefault="00F97272" w:rsidP="00F97272">
      <w:pPr>
        <w:pStyle w:val="libNormal"/>
        <w:rPr>
          <w:rtl/>
          <w:lang w:bidi="fa-IR"/>
        </w:rPr>
      </w:pPr>
      <w:r>
        <w:rPr>
          <w:rtl/>
          <w:lang w:bidi="fa-IR"/>
        </w:rPr>
        <w:t>در اعمالى كه ما انجام مى</w:t>
      </w:r>
      <w:r w:rsidR="00A745DB">
        <w:rPr>
          <w:rtl/>
          <w:lang w:bidi="fa-IR"/>
        </w:rPr>
        <w:t xml:space="preserve"> </w:t>
      </w:r>
      <w:r>
        <w:rPr>
          <w:rtl/>
          <w:lang w:bidi="fa-IR"/>
        </w:rPr>
        <w:t>ده</w:t>
      </w:r>
      <w:r w:rsidR="00A745DB">
        <w:rPr>
          <w:rtl/>
          <w:lang w:bidi="fa-IR"/>
        </w:rPr>
        <w:t>ی</w:t>
      </w:r>
      <w:r>
        <w:rPr>
          <w:rtl/>
          <w:lang w:bidi="fa-IR"/>
        </w:rPr>
        <w:t>م ـ چه واجب و چه مستحب ـ برخى شرا</w:t>
      </w:r>
      <w:r w:rsidR="00A745DB">
        <w:rPr>
          <w:rtl/>
          <w:lang w:bidi="fa-IR"/>
        </w:rPr>
        <w:t>ی</w:t>
      </w:r>
      <w:r>
        <w:rPr>
          <w:rtl/>
          <w:lang w:bidi="fa-IR"/>
        </w:rPr>
        <w:t>ط مربوط به صحت عملند و برخى شرا</w:t>
      </w:r>
      <w:r w:rsidR="00A745DB">
        <w:rPr>
          <w:rtl/>
          <w:lang w:bidi="fa-IR"/>
        </w:rPr>
        <w:t>ی</w:t>
      </w:r>
      <w:r>
        <w:rPr>
          <w:rtl/>
          <w:lang w:bidi="fa-IR"/>
        </w:rPr>
        <w:t>ط مربوط به مقبول</w:t>
      </w:r>
      <w:r w:rsidR="00A745DB">
        <w:rPr>
          <w:rtl/>
          <w:lang w:bidi="fa-IR"/>
        </w:rPr>
        <w:t>ی</w:t>
      </w:r>
      <w:r>
        <w:rPr>
          <w:rtl/>
          <w:lang w:bidi="fa-IR"/>
        </w:rPr>
        <w:t>ت آن</w:t>
      </w:r>
      <w:r w:rsidR="00A17BD1">
        <w:rPr>
          <w:rtl/>
          <w:lang w:bidi="fa-IR"/>
        </w:rPr>
        <w:t xml:space="preserve">؛ </w:t>
      </w:r>
      <w:r>
        <w:rPr>
          <w:rtl/>
          <w:lang w:bidi="fa-IR"/>
        </w:rPr>
        <w:t>مثلاً</w:t>
      </w:r>
      <w:r w:rsidR="00A17BD1">
        <w:rPr>
          <w:rtl/>
          <w:lang w:bidi="fa-IR"/>
        </w:rPr>
        <w:t xml:space="preserve">، </w:t>
      </w:r>
      <w:r>
        <w:rPr>
          <w:rtl/>
          <w:lang w:bidi="fa-IR"/>
        </w:rPr>
        <w:t>نمازى كه مى</w:t>
      </w:r>
      <w:r w:rsidR="00A745DB">
        <w:rPr>
          <w:rtl/>
          <w:lang w:bidi="fa-IR"/>
        </w:rPr>
        <w:t xml:space="preserve"> </w:t>
      </w:r>
      <w:r>
        <w:rPr>
          <w:rtl/>
          <w:lang w:bidi="fa-IR"/>
        </w:rPr>
        <w:t>خوان</w:t>
      </w:r>
      <w:r w:rsidR="00A745DB">
        <w:rPr>
          <w:rtl/>
          <w:lang w:bidi="fa-IR"/>
        </w:rPr>
        <w:t>ی</w:t>
      </w:r>
      <w:r>
        <w:rPr>
          <w:rtl/>
          <w:lang w:bidi="fa-IR"/>
        </w:rPr>
        <w:t>م و روزه</w:t>
      </w:r>
      <w:r w:rsidR="00A745DB">
        <w:rPr>
          <w:rtl/>
          <w:lang w:bidi="fa-IR"/>
        </w:rPr>
        <w:t xml:space="preserve"> </w:t>
      </w:r>
      <w:r>
        <w:rPr>
          <w:rtl/>
          <w:lang w:bidi="fa-IR"/>
        </w:rPr>
        <w:t>اى كه مى</w:t>
      </w:r>
      <w:r w:rsidR="00A745DB">
        <w:rPr>
          <w:rtl/>
          <w:lang w:bidi="fa-IR"/>
        </w:rPr>
        <w:t xml:space="preserve"> </w:t>
      </w:r>
      <w:r>
        <w:rPr>
          <w:rtl/>
          <w:lang w:bidi="fa-IR"/>
        </w:rPr>
        <w:t>گ</w:t>
      </w:r>
      <w:r w:rsidR="00A745DB">
        <w:rPr>
          <w:rtl/>
          <w:lang w:bidi="fa-IR"/>
        </w:rPr>
        <w:t>ی</w:t>
      </w:r>
      <w:r>
        <w:rPr>
          <w:rtl/>
          <w:lang w:bidi="fa-IR"/>
        </w:rPr>
        <w:t>ر</w:t>
      </w:r>
      <w:r w:rsidR="00A745DB">
        <w:rPr>
          <w:rtl/>
          <w:lang w:bidi="fa-IR"/>
        </w:rPr>
        <w:t>ی</w:t>
      </w:r>
      <w:r>
        <w:rPr>
          <w:rtl/>
          <w:lang w:bidi="fa-IR"/>
        </w:rPr>
        <w:t>م</w:t>
      </w:r>
      <w:r w:rsidR="00A17BD1">
        <w:rPr>
          <w:rtl/>
          <w:lang w:bidi="fa-IR"/>
        </w:rPr>
        <w:t xml:space="preserve">، </w:t>
      </w:r>
      <w:r>
        <w:rPr>
          <w:rtl/>
          <w:lang w:bidi="fa-IR"/>
        </w:rPr>
        <w:t>شرا</w:t>
      </w:r>
      <w:r w:rsidR="00A745DB">
        <w:rPr>
          <w:rtl/>
          <w:lang w:bidi="fa-IR"/>
        </w:rPr>
        <w:t>ی</w:t>
      </w:r>
      <w:r>
        <w:rPr>
          <w:rtl/>
          <w:lang w:bidi="fa-IR"/>
        </w:rPr>
        <w:t>ط صحتى دارد كه اگر واجد ا</w:t>
      </w:r>
      <w:r w:rsidR="00A745DB">
        <w:rPr>
          <w:rtl/>
          <w:lang w:bidi="fa-IR"/>
        </w:rPr>
        <w:t>ی</w:t>
      </w:r>
      <w:r>
        <w:rPr>
          <w:rtl/>
          <w:lang w:bidi="fa-IR"/>
        </w:rPr>
        <w:t>ن شرا</w:t>
      </w:r>
      <w:r w:rsidR="00A745DB">
        <w:rPr>
          <w:rtl/>
          <w:lang w:bidi="fa-IR"/>
        </w:rPr>
        <w:t>ی</w:t>
      </w:r>
      <w:r>
        <w:rPr>
          <w:rtl/>
          <w:lang w:bidi="fa-IR"/>
        </w:rPr>
        <w:t>ط نباشد باطل است و با</w:t>
      </w:r>
      <w:r w:rsidR="00A745DB">
        <w:rPr>
          <w:rtl/>
          <w:lang w:bidi="fa-IR"/>
        </w:rPr>
        <w:t>ی</w:t>
      </w:r>
      <w:r>
        <w:rPr>
          <w:rtl/>
          <w:lang w:bidi="fa-IR"/>
        </w:rPr>
        <w:t>د مجدداً آن را به جا ب</w:t>
      </w:r>
      <w:r w:rsidR="00A745DB">
        <w:rPr>
          <w:rtl/>
          <w:lang w:bidi="fa-IR"/>
        </w:rPr>
        <w:t>ی</w:t>
      </w:r>
      <w:r>
        <w:rPr>
          <w:rtl/>
          <w:lang w:bidi="fa-IR"/>
        </w:rPr>
        <w:t>اور</w:t>
      </w:r>
      <w:r w:rsidR="00A745DB">
        <w:rPr>
          <w:rtl/>
          <w:lang w:bidi="fa-IR"/>
        </w:rPr>
        <w:t>ی</w:t>
      </w:r>
      <w:r>
        <w:rPr>
          <w:rtl/>
          <w:lang w:bidi="fa-IR"/>
        </w:rPr>
        <w:t>م</w:t>
      </w:r>
      <w:r w:rsidR="00A17BD1">
        <w:rPr>
          <w:rtl/>
          <w:lang w:bidi="fa-IR"/>
        </w:rPr>
        <w:t xml:space="preserve">، </w:t>
      </w:r>
      <w:r>
        <w:rPr>
          <w:rtl/>
          <w:lang w:bidi="fa-IR"/>
        </w:rPr>
        <w:t>شرا</w:t>
      </w:r>
      <w:r w:rsidR="00A745DB">
        <w:rPr>
          <w:rtl/>
          <w:lang w:bidi="fa-IR"/>
        </w:rPr>
        <w:t>ی</w:t>
      </w:r>
      <w:r>
        <w:rPr>
          <w:rtl/>
          <w:lang w:bidi="fa-IR"/>
        </w:rPr>
        <w:t>طى هم دارد كه در قبول عمل مؤثر است</w:t>
      </w:r>
      <w:r w:rsidR="00A17BD1">
        <w:rPr>
          <w:rtl/>
          <w:lang w:bidi="fa-IR"/>
        </w:rPr>
        <w:t xml:space="preserve">؛ </w:t>
      </w:r>
      <w:r>
        <w:rPr>
          <w:rtl/>
          <w:lang w:bidi="fa-IR"/>
        </w:rPr>
        <w:t>به ا</w:t>
      </w:r>
      <w:r w:rsidR="00A745DB">
        <w:rPr>
          <w:rtl/>
          <w:lang w:bidi="fa-IR"/>
        </w:rPr>
        <w:t>ی</w:t>
      </w:r>
      <w:r>
        <w:rPr>
          <w:rtl/>
          <w:lang w:bidi="fa-IR"/>
        </w:rPr>
        <w:t xml:space="preserve">ن معنا كه انجام </w:t>
      </w:r>
      <w:r w:rsidR="00A745DB">
        <w:rPr>
          <w:rtl/>
          <w:lang w:bidi="fa-IR"/>
        </w:rPr>
        <w:t>ی</w:t>
      </w:r>
      <w:r>
        <w:rPr>
          <w:rtl/>
          <w:lang w:bidi="fa-IR"/>
        </w:rPr>
        <w:t>ك عمل به فرض صحت آن</w:t>
      </w:r>
      <w:r w:rsidR="00A17BD1">
        <w:rPr>
          <w:rtl/>
          <w:lang w:bidi="fa-IR"/>
        </w:rPr>
        <w:t xml:space="preserve">، </w:t>
      </w:r>
      <w:r>
        <w:rPr>
          <w:rtl/>
          <w:lang w:bidi="fa-IR"/>
        </w:rPr>
        <w:t>الزاماً موجب ثواب اخروى نخواهد شد</w:t>
      </w:r>
      <w:r w:rsidR="00A17BD1">
        <w:rPr>
          <w:rtl/>
          <w:lang w:bidi="fa-IR"/>
        </w:rPr>
        <w:t xml:space="preserve">، </w:t>
      </w:r>
      <w:r>
        <w:rPr>
          <w:rtl/>
          <w:lang w:bidi="fa-IR"/>
        </w:rPr>
        <w:t>بلكه براى قبول شدن به شرا</w:t>
      </w:r>
      <w:r w:rsidR="00A745DB">
        <w:rPr>
          <w:rtl/>
          <w:lang w:bidi="fa-IR"/>
        </w:rPr>
        <w:t>ی</w:t>
      </w:r>
      <w:r>
        <w:rPr>
          <w:rtl/>
          <w:lang w:bidi="fa-IR"/>
        </w:rPr>
        <w:t>طى ب</w:t>
      </w:r>
      <w:r w:rsidR="00A745DB">
        <w:rPr>
          <w:rtl/>
          <w:lang w:bidi="fa-IR"/>
        </w:rPr>
        <w:t>ی</w:t>
      </w:r>
      <w:r>
        <w:rPr>
          <w:rtl/>
          <w:lang w:bidi="fa-IR"/>
        </w:rPr>
        <w:t>ش از شرا</w:t>
      </w:r>
      <w:r w:rsidR="00A745DB">
        <w:rPr>
          <w:rtl/>
          <w:lang w:bidi="fa-IR"/>
        </w:rPr>
        <w:t>ی</w:t>
      </w:r>
      <w:r>
        <w:rPr>
          <w:rtl/>
          <w:lang w:bidi="fa-IR"/>
        </w:rPr>
        <w:t>ط صحت ن</w:t>
      </w:r>
      <w:r w:rsidR="00A745DB">
        <w:rPr>
          <w:rtl/>
          <w:lang w:bidi="fa-IR"/>
        </w:rPr>
        <w:t>ی</w:t>
      </w:r>
      <w:r>
        <w:rPr>
          <w:rtl/>
          <w:lang w:bidi="fa-IR"/>
        </w:rPr>
        <w:t>از دارد</w:t>
      </w:r>
      <w:r w:rsidR="00A17BD1">
        <w:rPr>
          <w:rtl/>
          <w:lang w:bidi="fa-IR"/>
        </w:rPr>
        <w:t xml:space="preserve">. </w:t>
      </w:r>
    </w:p>
    <w:p w:rsidR="00BF521F" w:rsidRDefault="00F97272" w:rsidP="00F97272">
      <w:pPr>
        <w:pStyle w:val="libNormal"/>
        <w:rPr>
          <w:rtl/>
          <w:lang w:bidi="fa-IR"/>
        </w:rPr>
      </w:pPr>
      <w:r>
        <w:rPr>
          <w:rtl/>
          <w:lang w:bidi="fa-IR"/>
        </w:rPr>
        <w:t>حال اگر عباداتمان را آن گونه كه در روا</w:t>
      </w:r>
      <w:r w:rsidR="00A745DB">
        <w:rPr>
          <w:rtl/>
          <w:lang w:bidi="fa-IR"/>
        </w:rPr>
        <w:t>ی</w:t>
      </w:r>
      <w:r>
        <w:rPr>
          <w:rtl/>
          <w:lang w:bidi="fa-IR"/>
        </w:rPr>
        <w:t>ات ب</w:t>
      </w:r>
      <w:r w:rsidR="00A745DB">
        <w:rPr>
          <w:rtl/>
          <w:lang w:bidi="fa-IR"/>
        </w:rPr>
        <w:t>ی</w:t>
      </w:r>
      <w:r>
        <w:rPr>
          <w:rtl/>
          <w:lang w:bidi="fa-IR"/>
        </w:rPr>
        <w:t>ان شده</w:t>
      </w:r>
      <w:r w:rsidR="00A17BD1">
        <w:rPr>
          <w:rtl/>
          <w:lang w:bidi="fa-IR"/>
        </w:rPr>
        <w:t xml:space="preserve">، </w:t>
      </w:r>
      <w:r>
        <w:rPr>
          <w:rtl/>
          <w:lang w:bidi="fa-IR"/>
        </w:rPr>
        <w:t>با تمامى شرا</w:t>
      </w:r>
      <w:r w:rsidR="00A745DB">
        <w:rPr>
          <w:rtl/>
          <w:lang w:bidi="fa-IR"/>
        </w:rPr>
        <w:t>ی</w:t>
      </w:r>
      <w:r>
        <w:rPr>
          <w:rtl/>
          <w:lang w:bidi="fa-IR"/>
        </w:rPr>
        <w:t>ط صحت و قبول انجام ده</w:t>
      </w:r>
      <w:r w:rsidR="00A745DB">
        <w:rPr>
          <w:rtl/>
          <w:lang w:bidi="fa-IR"/>
        </w:rPr>
        <w:t>ی</w:t>
      </w:r>
      <w:r>
        <w:rPr>
          <w:rtl/>
          <w:lang w:bidi="fa-IR"/>
        </w:rPr>
        <w:t>م آ</w:t>
      </w:r>
      <w:r w:rsidR="00A745DB">
        <w:rPr>
          <w:rtl/>
          <w:lang w:bidi="fa-IR"/>
        </w:rPr>
        <w:t>ی</w:t>
      </w:r>
      <w:r>
        <w:rPr>
          <w:rtl/>
          <w:lang w:bidi="fa-IR"/>
        </w:rPr>
        <w:t>ا د</w:t>
      </w:r>
      <w:r w:rsidR="00A745DB">
        <w:rPr>
          <w:rtl/>
          <w:lang w:bidi="fa-IR"/>
        </w:rPr>
        <w:t>ی</w:t>
      </w:r>
      <w:r>
        <w:rPr>
          <w:rtl/>
          <w:lang w:bidi="fa-IR"/>
        </w:rPr>
        <w:t>گر با</w:t>
      </w:r>
      <w:r w:rsidR="00A745DB">
        <w:rPr>
          <w:rtl/>
          <w:lang w:bidi="fa-IR"/>
        </w:rPr>
        <w:t>ی</w:t>
      </w:r>
      <w:r>
        <w:rPr>
          <w:rtl/>
          <w:lang w:bidi="fa-IR"/>
        </w:rPr>
        <w:t>د خ</w:t>
      </w:r>
      <w:r w:rsidR="00A745DB">
        <w:rPr>
          <w:rtl/>
          <w:lang w:bidi="fa-IR"/>
        </w:rPr>
        <w:t>ی</w:t>
      </w:r>
      <w:r>
        <w:rPr>
          <w:rtl/>
          <w:lang w:bidi="fa-IR"/>
        </w:rPr>
        <w:t>المان راحت باشد كه هم از نظر فقهى تكل</w:t>
      </w:r>
      <w:r w:rsidR="00A745DB">
        <w:rPr>
          <w:rtl/>
          <w:lang w:bidi="fa-IR"/>
        </w:rPr>
        <w:t>ی</w:t>
      </w:r>
      <w:r>
        <w:rPr>
          <w:rtl/>
          <w:lang w:bidi="fa-IR"/>
        </w:rPr>
        <w:t>فمان را انجام داده ا</w:t>
      </w:r>
      <w:r w:rsidR="00A745DB">
        <w:rPr>
          <w:rtl/>
          <w:lang w:bidi="fa-IR"/>
        </w:rPr>
        <w:t>ی</w:t>
      </w:r>
      <w:r>
        <w:rPr>
          <w:rtl/>
          <w:lang w:bidi="fa-IR"/>
        </w:rPr>
        <w:t>م و هم از نظر معنوى عبادتمان داراى شرا</w:t>
      </w:r>
      <w:r w:rsidR="00A745DB">
        <w:rPr>
          <w:rtl/>
          <w:lang w:bidi="fa-IR"/>
        </w:rPr>
        <w:t>ی</w:t>
      </w:r>
      <w:r>
        <w:rPr>
          <w:rtl/>
          <w:lang w:bidi="fa-IR"/>
        </w:rPr>
        <w:t>ط قبولى بوده و ثواب اخروى براى ما منظور شده است و لذا ه</w:t>
      </w:r>
      <w:r w:rsidR="00A745DB">
        <w:rPr>
          <w:rtl/>
          <w:lang w:bidi="fa-IR"/>
        </w:rPr>
        <w:t>ی</w:t>
      </w:r>
      <w:r>
        <w:rPr>
          <w:rtl/>
          <w:lang w:bidi="fa-IR"/>
        </w:rPr>
        <w:t>چ مشكلى در ق</w:t>
      </w:r>
      <w:r w:rsidR="00A745DB">
        <w:rPr>
          <w:rtl/>
          <w:lang w:bidi="fa-IR"/>
        </w:rPr>
        <w:t>ی</w:t>
      </w:r>
      <w:r>
        <w:rPr>
          <w:rtl/>
          <w:lang w:bidi="fa-IR"/>
        </w:rPr>
        <w:t>امت نخواه</w:t>
      </w:r>
      <w:r w:rsidR="00A745DB">
        <w:rPr>
          <w:rtl/>
          <w:lang w:bidi="fa-IR"/>
        </w:rPr>
        <w:t>ی</w:t>
      </w:r>
      <w:r>
        <w:rPr>
          <w:rtl/>
          <w:lang w:bidi="fa-IR"/>
        </w:rPr>
        <w:t>م داشت</w:t>
      </w:r>
      <w:r w:rsidR="00A17BD1">
        <w:rPr>
          <w:rtl/>
          <w:lang w:bidi="fa-IR"/>
        </w:rPr>
        <w:t xml:space="preserve">؟ </w:t>
      </w:r>
      <w:r>
        <w:rPr>
          <w:rtl/>
          <w:lang w:bidi="fa-IR"/>
        </w:rPr>
        <w:t>مطلب مهم هم</w:t>
      </w:r>
      <w:r w:rsidR="00A745DB">
        <w:rPr>
          <w:rtl/>
          <w:lang w:bidi="fa-IR"/>
        </w:rPr>
        <w:t>ی</w:t>
      </w:r>
      <w:r>
        <w:rPr>
          <w:rtl/>
          <w:lang w:bidi="fa-IR"/>
        </w:rPr>
        <w:t>ن جا است</w:t>
      </w:r>
      <w:r w:rsidR="00A17BD1">
        <w:rPr>
          <w:rtl/>
          <w:lang w:bidi="fa-IR"/>
        </w:rPr>
        <w:t xml:space="preserve">؛ </w:t>
      </w:r>
      <w:r>
        <w:rPr>
          <w:rtl/>
          <w:lang w:bidi="fa-IR"/>
        </w:rPr>
        <w:t>چراكه حتى اگر عملى با شرا</w:t>
      </w:r>
      <w:r w:rsidR="00A745DB">
        <w:rPr>
          <w:rtl/>
          <w:lang w:bidi="fa-IR"/>
        </w:rPr>
        <w:t>ی</w:t>
      </w:r>
      <w:r>
        <w:rPr>
          <w:rtl/>
          <w:lang w:bidi="fa-IR"/>
        </w:rPr>
        <w:t>ط صحت و مقبول</w:t>
      </w:r>
      <w:r w:rsidR="00A745DB">
        <w:rPr>
          <w:rtl/>
          <w:lang w:bidi="fa-IR"/>
        </w:rPr>
        <w:t>ی</w:t>
      </w:r>
      <w:r>
        <w:rPr>
          <w:rtl/>
          <w:lang w:bidi="fa-IR"/>
        </w:rPr>
        <w:t>ت هم انجام گرفته باشد</w:t>
      </w:r>
      <w:r w:rsidR="00A17BD1">
        <w:rPr>
          <w:rtl/>
          <w:lang w:bidi="fa-IR"/>
        </w:rPr>
        <w:t xml:space="preserve">، </w:t>
      </w:r>
      <w:r>
        <w:rPr>
          <w:rtl/>
          <w:lang w:bidi="fa-IR"/>
        </w:rPr>
        <w:t>از خطر مصون ن</w:t>
      </w:r>
      <w:r w:rsidR="00A745DB">
        <w:rPr>
          <w:rtl/>
          <w:lang w:bidi="fa-IR"/>
        </w:rPr>
        <w:t>ی</w:t>
      </w:r>
      <w:r>
        <w:rPr>
          <w:rtl/>
          <w:lang w:bidi="fa-IR"/>
        </w:rPr>
        <w:t>ست</w:t>
      </w:r>
      <w:r w:rsidR="00A17BD1">
        <w:rPr>
          <w:rtl/>
          <w:lang w:bidi="fa-IR"/>
        </w:rPr>
        <w:t xml:space="preserve">. </w:t>
      </w:r>
      <w:r>
        <w:rPr>
          <w:rtl/>
          <w:lang w:bidi="fa-IR"/>
        </w:rPr>
        <w:t xml:space="preserve">چه بسا ممكن </w:t>
      </w:r>
      <w:r>
        <w:rPr>
          <w:rtl/>
          <w:lang w:bidi="fa-IR"/>
        </w:rPr>
        <w:lastRenderedPageBreak/>
        <w:t>است پس از انجام عمل باز هم امورى اتفاق ب</w:t>
      </w:r>
      <w:r w:rsidR="00A745DB">
        <w:rPr>
          <w:rtl/>
          <w:lang w:bidi="fa-IR"/>
        </w:rPr>
        <w:t>ی</w:t>
      </w:r>
      <w:r>
        <w:rPr>
          <w:rtl/>
          <w:lang w:bidi="fa-IR"/>
        </w:rPr>
        <w:t>فتد كه آثار معنوى عمل قبلى را از ب</w:t>
      </w:r>
      <w:r w:rsidR="00A745DB">
        <w:rPr>
          <w:rtl/>
          <w:lang w:bidi="fa-IR"/>
        </w:rPr>
        <w:t>ی</w:t>
      </w:r>
      <w:r>
        <w:rPr>
          <w:rtl/>
          <w:lang w:bidi="fa-IR"/>
        </w:rPr>
        <w:t>ن ببرد</w:t>
      </w:r>
      <w:r w:rsidR="00A17BD1">
        <w:rPr>
          <w:rtl/>
          <w:lang w:bidi="fa-IR"/>
        </w:rPr>
        <w:t xml:space="preserve">. </w:t>
      </w:r>
      <w:r>
        <w:rPr>
          <w:rtl/>
          <w:lang w:bidi="fa-IR"/>
        </w:rPr>
        <w:t>اعمال بد آ</w:t>
      </w:r>
      <w:r w:rsidR="00A745DB">
        <w:rPr>
          <w:rtl/>
          <w:lang w:bidi="fa-IR"/>
        </w:rPr>
        <w:t>ی</w:t>
      </w:r>
      <w:r>
        <w:rPr>
          <w:rtl/>
          <w:lang w:bidi="fa-IR"/>
        </w:rPr>
        <w:t>نده مى</w:t>
      </w:r>
      <w:r w:rsidR="00A745DB">
        <w:rPr>
          <w:rtl/>
          <w:lang w:bidi="fa-IR"/>
        </w:rPr>
        <w:t xml:space="preserve"> </w:t>
      </w:r>
      <w:r>
        <w:rPr>
          <w:rtl/>
          <w:lang w:bidi="fa-IR"/>
        </w:rPr>
        <w:t>تواند اعمال خوب گذشته را از ب</w:t>
      </w:r>
      <w:r w:rsidR="00A745DB">
        <w:rPr>
          <w:rtl/>
          <w:lang w:bidi="fa-IR"/>
        </w:rPr>
        <w:t>ی</w:t>
      </w:r>
      <w:r>
        <w:rPr>
          <w:rtl/>
          <w:lang w:bidi="fa-IR"/>
        </w:rPr>
        <w:t>ن ببرد</w:t>
      </w:r>
      <w:r w:rsidR="00A17BD1">
        <w:rPr>
          <w:rtl/>
          <w:lang w:bidi="fa-IR"/>
        </w:rPr>
        <w:t xml:space="preserve">، </w:t>
      </w:r>
      <w:r>
        <w:rPr>
          <w:rtl/>
          <w:lang w:bidi="fa-IR"/>
        </w:rPr>
        <w:t>همان</w:t>
      </w:r>
      <w:r w:rsidR="00A745DB">
        <w:rPr>
          <w:rtl/>
          <w:lang w:bidi="fa-IR"/>
        </w:rPr>
        <w:t xml:space="preserve"> </w:t>
      </w:r>
      <w:r>
        <w:rPr>
          <w:rtl/>
          <w:lang w:bidi="fa-IR"/>
        </w:rPr>
        <w:t>طور كه كارهاى خ</w:t>
      </w:r>
      <w:r w:rsidR="00A745DB">
        <w:rPr>
          <w:rtl/>
          <w:lang w:bidi="fa-IR"/>
        </w:rPr>
        <w:t>ی</w:t>
      </w:r>
      <w:r>
        <w:rPr>
          <w:rtl/>
          <w:lang w:bidi="fa-IR"/>
        </w:rPr>
        <w:t xml:space="preserve">ر و </w:t>
      </w:r>
      <w:r w:rsidR="00A745DB">
        <w:rPr>
          <w:rtl/>
          <w:lang w:bidi="fa-IR"/>
        </w:rPr>
        <w:t>ی</w:t>
      </w:r>
      <w:r>
        <w:rPr>
          <w:rtl/>
          <w:lang w:bidi="fa-IR"/>
        </w:rPr>
        <w:t>ا توبه مى</w:t>
      </w:r>
      <w:r w:rsidR="00A745DB">
        <w:rPr>
          <w:rtl/>
          <w:lang w:bidi="fa-IR"/>
        </w:rPr>
        <w:t xml:space="preserve"> </w:t>
      </w:r>
      <w:r>
        <w:rPr>
          <w:rtl/>
          <w:lang w:bidi="fa-IR"/>
        </w:rPr>
        <w:t>تواند برخى از گناهان را جبران نما</w:t>
      </w:r>
      <w:r w:rsidR="00A745DB">
        <w:rPr>
          <w:rtl/>
          <w:lang w:bidi="fa-IR"/>
        </w:rPr>
        <w:t>ی</w:t>
      </w:r>
      <w:r>
        <w:rPr>
          <w:rtl/>
          <w:lang w:bidi="fa-IR"/>
        </w:rPr>
        <w:t>د</w:t>
      </w:r>
      <w:r w:rsidR="00A17BD1">
        <w:rPr>
          <w:rtl/>
          <w:lang w:bidi="fa-IR"/>
        </w:rPr>
        <w:t xml:space="preserve">. </w:t>
      </w:r>
      <w:r>
        <w:rPr>
          <w:rtl/>
          <w:lang w:bidi="fa-IR"/>
        </w:rPr>
        <w:t>انسانى كه با زحمت فراوان سعى مى</w:t>
      </w:r>
      <w:r w:rsidR="00A745DB">
        <w:rPr>
          <w:rtl/>
          <w:lang w:bidi="fa-IR"/>
        </w:rPr>
        <w:t xml:space="preserve"> </w:t>
      </w:r>
      <w:r>
        <w:rPr>
          <w:rtl/>
          <w:lang w:bidi="fa-IR"/>
        </w:rPr>
        <w:t>كند اعمال خود را مطابق شرا</w:t>
      </w:r>
      <w:r w:rsidR="00A745DB">
        <w:rPr>
          <w:rtl/>
          <w:lang w:bidi="fa-IR"/>
        </w:rPr>
        <w:t>ی</w:t>
      </w:r>
      <w:r>
        <w:rPr>
          <w:rtl/>
          <w:lang w:bidi="fa-IR"/>
        </w:rPr>
        <w:t>ط فقهى انجام دهد</w:t>
      </w:r>
      <w:r w:rsidR="00A17BD1">
        <w:rPr>
          <w:rtl/>
          <w:lang w:bidi="fa-IR"/>
        </w:rPr>
        <w:t xml:space="preserve">، </w:t>
      </w:r>
      <w:r>
        <w:rPr>
          <w:rtl/>
          <w:lang w:bidi="fa-IR"/>
        </w:rPr>
        <w:t>و شرا</w:t>
      </w:r>
      <w:r w:rsidR="00A745DB">
        <w:rPr>
          <w:rtl/>
          <w:lang w:bidi="fa-IR"/>
        </w:rPr>
        <w:t>ی</w:t>
      </w:r>
      <w:r>
        <w:rPr>
          <w:rtl/>
          <w:lang w:bidi="fa-IR"/>
        </w:rPr>
        <w:t>ط قبولى آن را هم رعا</w:t>
      </w:r>
      <w:r w:rsidR="00A745DB">
        <w:rPr>
          <w:rtl/>
          <w:lang w:bidi="fa-IR"/>
        </w:rPr>
        <w:t>ی</w:t>
      </w:r>
      <w:r>
        <w:rPr>
          <w:rtl/>
          <w:lang w:bidi="fa-IR"/>
        </w:rPr>
        <w:t>ت مى</w:t>
      </w:r>
      <w:r w:rsidR="00A745DB">
        <w:rPr>
          <w:rtl/>
          <w:lang w:bidi="fa-IR"/>
        </w:rPr>
        <w:t xml:space="preserve"> </w:t>
      </w:r>
      <w:r>
        <w:rPr>
          <w:rtl/>
          <w:lang w:bidi="fa-IR"/>
        </w:rPr>
        <w:t>كند كه مثلاً با اخلاص باشد</w:t>
      </w:r>
      <w:r w:rsidR="00A17BD1">
        <w:rPr>
          <w:rtl/>
          <w:lang w:bidi="fa-IR"/>
        </w:rPr>
        <w:t xml:space="preserve">، </w:t>
      </w:r>
      <w:r>
        <w:rPr>
          <w:rtl/>
          <w:lang w:bidi="fa-IR"/>
        </w:rPr>
        <w:t>توأم با ر</w:t>
      </w:r>
      <w:r w:rsidR="00A745DB">
        <w:rPr>
          <w:rtl/>
          <w:lang w:bidi="fa-IR"/>
        </w:rPr>
        <w:t>ی</w:t>
      </w:r>
      <w:r>
        <w:rPr>
          <w:rtl/>
          <w:lang w:bidi="fa-IR"/>
        </w:rPr>
        <w:t>ا و غرور نباشد و</w:t>
      </w:r>
      <w:r w:rsidR="00A17BD1">
        <w:rPr>
          <w:rtl/>
          <w:lang w:bidi="fa-IR"/>
        </w:rPr>
        <w:t xml:space="preserve">... </w:t>
      </w:r>
      <w:r>
        <w:rPr>
          <w:rtl/>
          <w:lang w:bidi="fa-IR"/>
        </w:rPr>
        <w:t>پس از مدتى ممكن است عملى انجام دهد كه كارهاى ن</w:t>
      </w:r>
      <w:r w:rsidR="00A745DB">
        <w:rPr>
          <w:rtl/>
          <w:lang w:bidi="fa-IR"/>
        </w:rPr>
        <w:t>ی</w:t>
      </w:r>
      <w:r>
        <w:rPr>
          <w:rtl/>
          <w:lang w:bidi="fa-IR"/>
        </w:rPr>
        <w:t>ك گذشته را از ب</w:t>
      </w:r>
      <w:r w:rsidR="00A745DB">
        <w:rPr>
          <w:rtl/>
          <w:lang w:bidi="fa-IR"/>
        </w:rPr>
        <w:t>ی</w:t>
      </w:r>
      <w:r>
        <w:rPr>
          <w:rtl/>
          <w:lang w:bidi="fa-IR"/>
        </w:rPr>
        <w:t>ن ببرد</w:t>
      </w:r>
      <w:r w:rsidR="00A17BD1">
        <w:rPr>
          <w:rtl/>
          <w:lang w:bidi="fa-IR"/>
        </w:rPr>
        <w:t xml:space="preserve">. </w:t>
      </w:r>
      <w:r>
        <w:rPr>
          <w:rtl/>
          <w:lang w:bidi="fa-IR"/>
        </w:rPr>
        <w:t>حتى گاهى برخى از مسا</w:t>
      </w:r>
      <w:r w:rsidR="00A745DB">
        <w:rPr>
          <w:rtl/>
          <w:lang w:bidi="fa-IR"/>
        </w:rPr>
        <w:t>ی</w:t>
      </w:r>
      <w:r>
        <w:rPr>
          <w:rtl/>
          <w:lang w:bidi="fa-IR"/>
        </w:rPr>
        <w:t>ل</w:t>
      </w:r>
      <w:r w:rsidR="00A17BD1">
        <w:rPr>
          <w:rtl/>
          <w:lang w:bidi="fa-IR"/>
        </w:rPr>
        <w:t xml:space="preserve">، </w:t>
      </w:r>
      <w:r>
        <w:rPr>
          <w:rtl/>
          <w:lang w:bidi="fa-IR"/>
        </w:rPr>
        <w:t>مانند ارتداد</w:t>
      </w:r>
      <w:r w:rsidR="00A17BD1">
        <w:rPr>
          <w:rtl/>
          <w:lang w:bidi="fa-IR"/>
        </w:rPr>
        <w:t xml:space="preserve">، </w:t>
      </w:r>
      <w:r>
        <w:rPr>
          <w:rtl/>
          <w:lang w:bidi="fa-IR"/>
        </w:rPr>
        <w:t>كل</w:t>
      </w:r>
      <w:r w:rsidR="00A745DB">
        <w:rPr>
          <w:rtl/>
          <w:lang w:bidi="fa-IR"/>
        </w:rPr>
        <w:t>ی</w:t>
      </w:r>
      <w:r>
        <w:rPr>
          <w:rtl/>
          <w:lang w:bidi="fa-IR"/>
        </w:rPr>
        <w:t>ه اعمال گذشته انسان را از ب</w:t>
      </w:r>
      <w:r w:rsidR="00A745DB">
        <w:rPr>
          <w:rtl/>
          <w:lang w:bidi="fa-IR"/>
        </w:rPr>
        <w:t>ی</w:t>
      </w:r>
      <w:r>
        <w:rPr>
          <w:rtl/>
          <w:lang w:bidi="fa-IR"/>
        </w:rPr>
        <w:t>ن مى</w:t>
      </w:r>
      <w:r w:rsidR="00A745DB">
        <w:rPr>
          <w:rtl/>
          <w:lang w:bidi="fa-IR"/>
        </w:rPr>
        <w:t xml:space="preserve"> </w:t>
      </w:r>
      <w:r>
        <w:rPr>
          <w:rtl/>
          <w:lang w:bidi="fa-IR"/>
        </w:rPr>
        <w:t>برد</w:t>
      </w:r>
      <w:r w:rsidR="00A17BD1">
        <w:rPr>
          <w:rtl/>
          <w:lang w:bidi="fa-IR"/>
        </w:rPr>
        <w:t xml:space="preserve">. </w:t>
      </w:r>
      <w:r>
        <w:rPr>
          <w:rtl/>
          <w:lang w:bidi="fa-IR"/>
        </w:rPr>
        <w:t>در هر حال با</w:t>
      </w:r>
      <w:r w:rsidR="00A745DB">
        <w:rPr>
          <w:rtl/>
          <w:lang w:bidi="fa-IR"/>
        </w:rPr>
        <w:t>ی</w:t>
      </w:r>
      <w:r>
        <w:rPr>
          <w:rtl/>
          <w:lang w:bidi="fa-IR"/>
        </w:rPr>
        <w:t>د توجه داشت كه ممكن است كارها</w:t>
      </w:r>
      <w:r w:rsidR="00A745DB">
        <w:rPr>
          <w:rtl/>
          <w:lang w:bidi="fa-IR"/>
        </w:rPr>
        <w:t>ی</w:t>
      </w:r>
      <w:r>
        <w:rPr>
          <w:rtl/>
          <w:lang w:bidi="fa-IR"/>
        </w:rPr>
        <w:t xml:space="preserve">ى از انسان سر بزند كه عمل </w:t>
      </w:r>
      <w:r w:rsidR="00A745DB">
        <w:rPr>
          <w:rtl/>
          <w:lang w:bidi="fa-IR"/>
        </w:rPr>
        <w:t>ی</w:t>
      </w:r>
      <w:r>
        <w:rPr>
          <w:rtl/>
          <w:lang w:bidi="fa-IR"/>
        </w:rPr>
        <w:t>ا اعمال گذشته او را فاسد كند</w:t>
      </w:r>
      <w:r w:rsidR="00A17BD1">
        <w:rPr>
          <w:rtl/>
          <w:lang w:bidi="fa-IR"/>
        </w:rPr>
        <w:t xml:space="preserve">. </w:t>
      </w:r>
      <w:r>
        <w:rPr>
          <w:rtl/>
          <w:lang w:bidi="fa-IR"/>
        </w:rPr>
        <w:t>قرآن در سوره حجرات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لا تُقَدِّمُوا بَینَ یدَی اللّهِ وَ رَسُولِهِ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165</w:t>
      </w:r>
      <w:r w:rsidR="00A77E1E" w:rsidRPr="001D518E">
        <w:rPr>
          <w:rStyle w:val="libFootnotenumChar"/>
          <w:rtl/>
        </w:rPr>
        <w:t>)</w:t>
      </w:r>
      <w:r w:rsidR="00FB1642">
        <w:rPr>
          <w:rtl/>
          <w:lang w:bidi="fa-IR"/>
        </w:rPr>
        <w:t xml:space="preserve"> </w:t>
      </w:r>
      <w:r>
        <w:rPr>
          <w:rtl/>
          <w:lang w:bidi="fa-IR"/>
        </w:rPr>
        <w:t>در [ه</w:t>
      </w:r>
      <w:r w:rsidR="00A745DB">
        <w:rPr>
          <w:rtl/>
          <w:lang w:bidi="fa-IR"/>
        </w:rPr>
        <w:t>ی</w:t>
      </w:r>
      <w:r>
        <w:rPr>
          <w:rtl/>
          <w:lang w:bidi="fa-IR"/>
        </w:rPr>
        <w:t>چ كار</w:t>
      </w:r>
      <w:r w:rsidR="00281CD4">
        <w:rPr>
          <w:rtl/>
          <w:lang w:bidi="fa-IR"/>
        </w:rPr>
        <w:t xml:space="preserve">] </w:t>
      </w:r>
      <w:r>
        <w:rPr>
          <w:rtl/>
          <w:lang w:bidi="fa-IR"/>
        </w:rPr>
        <w:t>بر خدا و رسول پ</w:t>
      </w:r>
      <w:r w:rsidR="00A745DB">
        <w:rPr>
          <w:rtl/>
          <w:lang w:bidi="fa-IR"/>
        </w:rPr>
        <w:t>ی</w:t>
      </w:r>
      <w:r>
        <w:rPr>
          <w:rtl/>
          <w:lang w:bidi="fa-IR"/>
        </w:rPr>
        <w:t>شى مجو</w:t>
      </w:r>
      <w:r w:rsidR="00A745DB">
        <w:rPr>
          <w:rtl/>
          <w:lang w:bidi="fa-IR"/>
        </w:rPr>
        <w:t>یی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لا تَرْفَعُوا أَصْواتَكُمْ فَوْقَ صَوْتِ النَّبِی</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166</w:t>
      </w:r>
      <w:r w:rsidR="00A77E1E" w:rsidRPr="001D518E">
        <w:rPr>
          <w:rStyle w:val="libFootnotenumChar"/>
          <w:rtl/>
        </w:rPr>
        <w:t>)</w:t>
      </w:r>
      <w:r w:rsidR="00FB1642">
        <w:rPr>
          <w:rtl/>
          <w:lang w:bidi="fa-IR"/>
        </w:rPr>
        <w:t xml:space="preserve"> </w:t>
      </w:r>
      <w:r>
        <w:rPr>
          <w:rtl/>
          <w:lang w:bidi="fa-IR"/>
        </w:rPr>
        <w:t>صداها</w:t>
      </w:r>
      <w:r w:rsidR="00A745DB">
        <w:rPr>
          <w:rtl/>
          <w:lang w:bidi="fa-IR"/>
        </w:rPr>
        <w:t>ی</w:t>
      </w:r>
      <w:r>
        <w:rPr>
          <w:rtl/>
          <w:lang w:bidi="fa-IR"/>
        </w:rPr>
        <w:t>تان را فوق صوت پ</w:t>
      </w:r>
      <w:r w:rsidR="00A745DB">
        <w:rPr>
          <w:rtl/>
          <w:lang w:bidi="fa-IR"/>
        </w:rPr>
        <w:t>ی</w:t>
      </w:r>
      <w:r>
        <w:rPr>
          <w:rtl/>
          <w:lang w:bidi="fa-IR"/>
        </w:rPr>
        <w:t>غمبر بلند مكن</w:t>
      </w:r>
      <w:r w:rsidR="00A745DB">
        <w:rPr>
          <w:rtl/>
          <w:lang w:bidi="fa-IR"/>
        </w:rPr>
        <w:t>ی</w:t>
      </w:r>
      <w:r>
        <w:rPr>
          <w:rtl/>
          <w:lang w:bidi="fa-IR"/>
        </w:rPr>
        <w:t>د</w:t>
      </w:r>
      <w:r w:rsidR="00A17BD1">
        <w:rPr>
          <w:rtl/>
          <w:lang w:bidi="fa-IR"/>
        </w:rPr>
        <w:t xml:space="preserve">. </w:t>
      </w:r>
      <w:r>
        <w:rPr>
          <w:rtl/>
          <w:lang w:bidi="fa-IR"/>
        </w:rPr>
        <w:t>ا</w:t>
      </w:r>
      <w:r w:rsidR="00A745DB">
        <w:rPr>
          <w:rtl/>
          <w:lang w:bidi="fa-IR"/>
        </w:rPr>
        <w:t>ی</w:t>
      </w:r>
      <w:r>
        <w:rPr>
          <w:rtl/>
          <w:lang w:bidi="fa-IR"/>
        </w:rPr>
        <w:t>ن بى احترامى</w:t>
      </w:r>
      <w:r w:rsidR="00A745DB">
        <w:rPr>
          <w:rtl/>
          <w:lang w:bidi="fa-IR"/>
        </w:rPr>
        <w:t xml:space="preserve"> </w:t>
      </w:r>
      <w:r>
        <w:rPr>
          <w:rtl/>
          <w:lang w:bidi="fa-IR"/>
        </w:rPr>
        <w:t>ها موجب مى</w:t>
      </w:r>
      <w:r w:rsidR="00A745DB">
        <w:rPr>
          <w:rtl/>
          <w:lang w:bidi="fa-IR"/>
        </w:rPr>
        <w:t xml:space="preserve"> </w:t>
      </w:r>
      <w:r>
        <w:rPr>
          <w:rtl/>
          <w:lang w:bidi="fa-IR"/>
        </w:rPr>
        <w:t>شود كه اعمال گذشته انسان ـ كه با شرا</w:t>
      </w:r>
      <w:r w:rsidR="00A745DB">
        <w:rPr>
          <w:rtl/>
          <w:lang w:bidi="fa-IR"/>
        </w:rPr>
        <w:t>ی</w:t>
      </w:r>
      <w:r>
        <w:rPr>
          <w:rtl/>
          <w:lang w:bidi="fa-IR"/>
        </w:rPr>
        <w:t>ط صحت و قبولى هم انجام شده است ـ از ب</w:t>
      </w:r>
      <w:r w:rsidR="00A745DB">
        <w:rPr>
          <w:rtl/>
          <w:lang w:bidi="fa-IR"/>
        </w:rPr>
        <w:t>ی</w:t>
      </w:r>
      <w:r>
        <w:rPr>
          <w:rtl/>
          <w:lang w:bidi="fa-IR"/>
        </w:rPr>
        <w:t>ن برود</w:t>
      </w:r>
      <w:r w:rsidR="00A17BD1">
        <w:rPr>
          <w:rtl/>
          <w:lang w:bidi="fa-IR"/>
        </w:rPr>
        <w:t xml:space="preserve">. </w:t>
      </w:r>
    </w:p>
    <w:p w:rsidR="00BF521F" w:rsidRDefault="00F97272" w:rsidP="00F97272">
      <w:pPr>
        <w:pStyle w:val="libNormal"/>
        <w:rPr>
          <w:rtl/>
          <w:lang w:bidi="fa-IR"/>
        </w:rPr>
      </w:pPr>
      <w:r>
        <w:rPr>
          <w:rtl/>
          <w:lang w:bidi="fa-IR"/>
        </w:rPr>
        <w:t>ممكن است كسى براى انجام وظ</w:t>
      </w:r>
      <w:r w:rsidR="00A745DB">
        <w:rPr>
          <w:rtl/>
          <w:lang w:bidi="fa-IR"/>
        </w:rPr>
        <w:t>ی</w:t>
      </w:r>
      <w:r>
        <w:rPr>
          <w:rtl/>
          <w:lang w:bidi="fa-IR"/>
        </w:rPr>
        <w:t>فه و از روى اخلاص</w:t>
      </w:r>
      <w:r w:rsidR="00A17BD1">
        <w:rPr>
          <w:rtl/>
          <w:lang w:bidi="fa-IR"/>
        </w:rPr>
        <w:t xml:space="preserve">، </w:t>
      </w:r>
      <w:r>
        <w:rPr>
          <w:rtl/>
          <w:lang w:bidi="fa-IR"/>
        </w:rPr>
        <w:t>به انسان ن</w:t>
      </w:r>
      <w:r w:rsidR="00A745DB">
        <w:rPr>
          <w:rtl/>
          <w:lang w:bidi="fa-IR"/>
        </w:rPr>
        <w:t>ی</w:t>
      </w:r>
      <w:r>
        <w:rPr>
          <w:rtl/>
          <w:lang w:bidi="fa-IR"/>
        </w:rPr>
        <w:t>ازمندى كمك مالى نما</w:t>
      </w:r>
      <w:r w:rsidR="00A745DB">
        <w:rPr>
          <w:rtl/>
          <w:lang w:bidi="fa-IR"/>
        </w:rPr>
        <w:t>ی</w:t>
      </w:r>
      <w:r>
        <w:rPr>
          <w:rtl/>
          <w:lang w:bidi="fa-IR"/>
        </w:rPr>
        <w:t>د</w:t>
      </w:r>
      <w:r w:rsidR="00A17BD1">
        <w:rPr>
          <w:rtl/>
          <w:lang w:bidi="fa-IR"/>
        </w:rPr>
        <w:t xml:space="preserve">، </w:t>
      </w:r>
      <w:r>
        <w:rPr>
          <w:rtl/>
          <w:lang w:bidi="fa-IR"/>
        </w:rPr>
        <w:t>اما پس از مدتى ا</w:t>
      </w:r>
      <w:r w:rsidR="00A745DB">
        <w:rPr>
          <w:rtl/>
          <w:lang w:bidi="fa-IR"/>
        </w:rPr>
        <w:t>ی</w:t>
      </w:r>
      <w:r>
        <w:rPr>
          <w:rtl/>
          <w:lang w:bidi="fa-IR"/>
        </w:rPr>
        <w:t>ن عمل خود را به رخ او بكشد و با ا</w:t>
      </w:r>
      <w:r w:rsidR="00A745DB">
        <w:rPr>
          <w:rtl/>
          <w:lang w:bidi="fa-IR"/>
        </w:rPr>
        <w:t>ی</w:t>
      </w:r>
      <w:r>
        <w:rPr>
          <w:rtl/>
          <w:lang w:bidi="fa-IR"/>
        </w:rPr>
        <w:t>ن كار عمل ن</w:t>
      </w:r>
      <w:r w:rsidR="00A745DB">
        <w:rPr>
          <w:rtl/>
          <w:lang w:bidi="fa-IR"/>
        </w:rPr>
        <w:t>ی</w:t>
      </w:r>
      <w:r>
        <w:rPr>
          <w:rtl/>
          <w:lang w:bidi="fa-IR"/>
        </w:rPr>
        <w:t>ك گذشته اش را زا</w:t>
      </w:r>
      <w:r w:rsidR="00A745DB">
        <w:rPr>
          <w:rtl/>
          <w:lang w:bidi="fa-IR"/>
        </w:rPr>
        <w:t>ی</w:t>
      </w:r>
      <w:r>
        <w:rPr>
          <w:rtl/>
          <w:lang w:bidi="fa-IR"/>
        </w:rPr>
        <w:t>ل گرداند</w:t>
      </w:r>
      <w:r w:rsidR="00A17BD1">
        <w:rPr>
          <w:rtl/>
          <w:lang w:bidi="fa-IR"/>
        </w:rPr>
        <w:t xml:space="preserve">. </w:t>
      </w:r>
      <w:r>
        <w:rPr>
          <w:rtl/>
          <w:lang w:bidi="fa-IR"/>
        </w:rPr>
        <w:t>قرآن كر</w:t>
      </w:r>
      <w:r w:rsidR="00A745DB">
        <w:rPr>
          <w:rtl/>
          <w:lang w:bidi="fa-IR"/>
        </w:rPr>
        <w:t>ی</w:t>
      </w:r>
      <w:r>
        <w:rPr>
          <w:rtl/>
          <w:lang w:bidi="fa-IR"/>
        </w:rPr>
        <w:t>م در ا</w:t>
      </w:r>
      <w:r w:rsidR="00A745DB">
        <w:rPr>
          <w:rtl/>
          <w:lang w:bidi="fa-IR"/>
        </w:rPr>
        <w:t>ی</w:t>
      </w:r>
      <w:r>
        <w:rPr>
          <w:rtl/>
          <w:lang w:bidi="fa-IR"/>
        </w:rPr>
        <w:t>ن باره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یا أَیهَا الَّذِینَ آمَنُوا لا تُبْطِلُوا صَدَقاتِكُمْ بِالْمَنِّ وَ الْأَذى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167</w:t>
      </w:r>
      <w:r w:rsidR="00A77E1E" w:rsidRPr="001D518E">
        <w:rPr>
          <w:rStyle w:val="libFootnotenumChar"/>
          <w:rtl/>
        </w:rPr>
        <w:t>)</w:t>
      </w:r>
      <w:r w:rsidR="00FB1642">
        <w:rPr>
          <w:rtl/>
          <w:lang w:bidi="fa-IR"/>
        </w:rPr>
        <w:t xml:space="preserve"> </w:t>
      </w:r>
      <w:r>
        <w:rPr>
          <w:rtl/>
          <w:lang w:bidi="fa-IR"/>
        </w:rPr>
        <w:t>اى اهل ا</w:t>
      </w:r>
      <w:r w:rsidR="00A745DB">
        <w:rPr>
          <w:rtl/>
          <w:lang w:bidi="fa-IR"/>
        </w:rPr>
        <w:t>ی</w:t>
      </w:r>
      <w:r>
        <w:rPr>
          <w:rtl/>
          <w:lang w:bidi="fa-IR"/>
        </w:rPr>
        <w:t>مان صدقات خود را به سبب منت و آزار تباه نساز</w:t>
      </w:r>
      <w:r w:rsidR="00A745DB">
        <w:rPr>
          <w:rtl/>
          <w:lang w:bidi="fa-IR"/>
        </w:rPr>
        <w:t>ی</w:t>
      </w:r>
      <w:r>
        <w:rPr>
          <w:rtl/>
          <w:lang w:bidi="fa-IR"/>
        </w:rPr>
        <w:t>د</w:t>
      </w:r>
      <w:r w:rsidR="00A17BD1">
        <w:rPr>
          <w:rtl/>
          <w:lang w:bidi="fa-IR"/>
        </w:rPr>
        <w:t xml:space="preserve">. </w:t>
      </w:r>
      <w:r>
        <w:rPr>
          <w:rtl/>
          <w:lang w:bidi="fa-IR"/>
        </w:rPr>
        <w:t>در جاى د</w:t>
      </w:r>
      <w:r w:rsidR="00A745DB">
        <w:rPr>
          <w:rtl/>
          <w:lang w:bidi="fa-IR"/>
        </w:rPr>
        <w:t>ی</w:t>
      </w:r>
      <w:r>
        <w:rPr>
          <w:rtl/>
          <w:lang w:bidi="fa-IR"/>
        </w:rPr>
        <w:t>گرى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قَوْلٌ مَعْرُوفٌ وَ مَغْفِرَةٌ خَیرٌ مِنْ صَدَقَة یتْبَعُها أَذىً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168</w:t>
      </w:r>
      <w:r w:rsidR="00A77E1E" w:rsidRPr="001D518E">
        <w:rPr>
          <w:rStyle w:val="libFootnotenumChar"/>
          <w:rtl/>
        </w:rPr>
        <w:t>)</w:t>
      </w:r>
      <w:r w:rsidR="00FB1642">
        <w:rPr>
          <w:rtl/>
          <w:lang w:bidi="fa-IR"/>
        </w:rPr>
        <w:t xml:space="preserve"> </w:t>
      </w:r>
      <w:r>
        <w:rPr>
          <w:rtl/>
          <w:lang w:bidi="fa-IR"/>
        </w:rPr>
        <w:t>رد كردن فق</w:t>
      </w:r>
      <w:r w:rsidR="00A745DB">
        <w:rPr>
          <w:rtl/>
          <w:lang w:bidi="fa-IR"/>
        </w:rPr>
        <w:t>ی</w:t>
      </w:r>
      <w:r>
        <w:rPr>
          <w:rtl/>
          <w:lang w:bidi="fa-IR"/>
        </w:rPr>
        <w:t>ر با زبان خوش و دعاكردن در حق او بهتر است از صدقه</w:t>
      </w:r>
      <w:r w:rsidR="00A745DB">
        <w:rPr>
          <w:rtl/>
          <w:lang w:bidi="fa-IR"/>
        </w:rPr>
        <w:t xml:space="preserve"> </w:t>
      </w:r>
      <w:r>
        <w:rPr>
          <w:rtl/>
          <w:lang w:bidi="fa-IR"/>
        </w:rPr>
        <w:t>اى كه در پى آن آزار دهند</w:t>
      </w:r>
      <w:r w:rsidR="00A17BD1">
        <w:rPr>
          <w:rtl/>
          <w:lang w:bidi="fa-IR"/>
        </w:rPr>
        <w:t xml:space="preserve">. </w:t>
      </w:r>
      <w:r>
        <w:rPr>
          <w:rtl/>
          <w:lang w:bidi="fa-IR"/>
        </w:rPr>
        <w:t>اگر انسان با زبان خوش</w:t>
      </w:r>
      <w:r w:rsidR="00A17BD1">
        <w:rPr>
          <w:rtl/>
          <w:lang w:bidi="fa-IR"/>
        </w:rPr>
        <w:t xml:space="preserve">، </w:t>
      </w:r>
      <w:r>
        <w:rPr>
          <w:rtl/>
          <w:lang w:bidi="fa-IR"/>
        </w:rPr>
        <w:t>فرد ن</w:t>
      </w:r>
      <w:r w:rsidR="00A745DB">
        <w:rPr>
          <w:rtl/>
          <w:lang w:bidi="fa-IR"/>
        </w:rPr>
        <w:t>ی</w:t>
      </w:r>
      <w:r>
        <w:rPr>
          <w:rtl/>
          <w:lang w:bidi="fa-IR"/>
        </w:rPr>
        <w:t>ازمندى را كه به او مراجعه كرده است</w:t>
      </w:r>
      <w:r w:rsidR="00A17BD1">
        <w:rPr>
          <w:rtl/>
          <w:lang w:bidi="fa-IR"/>
        </w:rPr>
        <w:t xml:space="preserve">، </w:t>
      </w:r>
      <w:r>
        <w:rPr>
          <w:rtl/>
          <w:lang w:bidi="fa-IR"/>
        </w:rPr>
        <w:t>رد نما</w:t>
      </w:r>
      <w:r w:rsidR="00A745DB">
        <w:rPr>
          <w:rtl/>
          <w:lang w:bidi="fa-IR"/>
        </w:rPr>
        <w:t>ی</w:t>
      </w:r>
      <w:r>
        <w:rPr>
          <w:rtl/>
          <w:lang w:bidi="fa-IR"/>
        </w:rPr>
        <w:t xml:space="preserve">د بهتر از آن </w:t>
      </w:r>
      <w:r>
        <w:rPr>
          <w:rtl/>
          <w:lang w:bidi="fa-IR"/>
        </w:rPr>
        <w:lastRenderedPageBreak/>
        <w:t>است كه به او كمك كند</w:t>
      </w:r>
      <w:r w:rsidR="00A17BD1">
        <w:rPr>
          <w:rtl/>
          <w:lang w:bidi="fa-IR"/>
        </w:rPr>
        <w:t xml:space="preserve">، </w:t>
      </w:r>
      <w:r>
        <w:rPr>
          <w:rtl/>
          <w:lang w:bidi="fa-IR"/>
        </w:rPr>
        <w:t>اما بعد بر او منت بگذارد</w:t>
      </w:r>
      <w:r w:rsidR="00A17BD1">
        <w:rPr>
          <w:rtl/>
          <w:lang w:bidi="fa-IR"/>
        </w:rPr>
        <w:t xml:space="preserve">. </w:t>
      </w:r>
      <w:r>
        <w:rPr>
          <w:rtl/>
          <w:lang w:bidi="fa-IR"/>
        </w:rPr>
        <w:t>ا</w:t>
      </w:r>
      <w:r w:rsidR="00A745DB">
        <w:rPr>
          <w:rtl/>
          <w:lang w:bidi="fa-IR"/>
        </w:rPr>
        <w:t>ی</w:t>
      </w:r>
      <w:r>
        <w:rPr>
          <w:rtl/>
          <w:lang w:bidi="fa-IR"/>
        </w:rPr>
        <w:t>ن منت گذاشتن</w:t>
      </w:r>
      <w:r w:rsidR="00A17BD1">
        <w:rPr>
          <w:rtl/>
          <w:lang w:bidi="fa-IR"/>
        </w:rPr>
        <w:t xml:space="preserve">، </w:t>
      </w:r>
      <w:r>
        <w:rPr>
          <w:rtl/>
          <w:lang w:bidi="fa-IR"/>
        </w:rPr>
        <w:t>اصل عمل را باطل مى</w:t>
      </w:r>
      <w:r w:rsidR="00A745DB">
        <w:rPr>
          <w:rtl/>
          <w:lang w:bidi="fa-IR"/>
        </w:rPr>
        <w:t xml:space="preserve"> </w:t>
      </w:r>
      <w:r>
        <w:rPr>
          <w:rtl/>
          <w:lang w:bidi="fa-IR"/>
        </w:rPr>
        <w:t>كند</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روا</w:t>
      </w:r>
      <w:r w:rsidR="00A745DB">
        <w:rPr>
          <w:rtl/>
          <w:lang w:bidi="fa-IR"/>
        </w:rPr>
        <w:t>ی</w:t>
      </w:r>
      <w:r>
        <w:rPr>
          <w:rtl/>
          <w:lang w:bidi="fa-IR"/>
        </w:rPr>
        <w:t>ت شر</w:t>
      </w:r>
      <w:r w:rsidR="00A745DB">
        <w:rPr>
          <w:rtl/>
          <w:lang w:bidi="fa-IR"/>
        </w:rPr>
        <w:t>ی</w:t>
      </w:r>
      <w:r>
        <w:rPr>
          <w:rtl/>
          <w:lang w:bidi="fa-IR"/>
        </w:rPr>
        <w:t>ف به هم</w:t>
      </w:r>
      <w:r w:rsidR="00A745DB">
        <w:rPr>
          <w:rtl/>
          <w:lang w:bidi="fa-IR"/>
        </w:rPr>
        <w:t>ی</w:t>
      </w:r>
      <w:r>
        <w:rPr>
          <w:rtl/>
          <w:lang w:bidi="fa-IR"/>
        </w:rPr>
        <w:t>ن موضوع اشاره كرده و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 كانَتْ لَكَ یدٌ عِنْدَ انسان فلاَ تُفْسِدْها بِكَثْرةِ المِنَنِ وَ الذِّكْرِ لها و لكِنِ اتَّبِعْها بِأَفْضَلَ منها فَاِنَّ ذلِكَ اَجْمَلُ بك فى أخلاقِكَ و اَوْجَبُ للثَّوابِ فى آخِرَتِكَ</w:t>
      </w:r>
      <w:r w:rsidR="00E53444" w:rsidRPr="00E53444">
        <w:rPr>
          <w:rStyle w:val="libAlaemChar"/>
          <w:rFonts w:eastAsia="KFGQPC Uthman Taha Naskh"/>
          <w:rtl/>
        </w:rPr>
        <w:t>)</w:t>
      </w:r>
      <w:r w:rsidR="00A17BD1">
        <w:rPr>
          <w:rtl/>
          <w:lang w:bidi="fa-IR"/>
        </w:rPr>
        <w:t xml:space="preserve">؛ </w:t>
      </w:r>
      <w:r>
        <w:rPr>
          <w:rtl/>
          <w:lang w:bidi="fa-IR"/>
        </w:rPr>
        <w:t>اگر دستى پ</w:t>
      </w:r>
      <w:r w:rsidR="00A745DB">
        <w:rPr>
          <w:rtl/>
          <w:lang w:bidi="fa-IR"/>
        </w:rPr>
        <w:t>ی</w:t>
      </w:r>
      <w:r>
        <w:rPr>
          <w:rtl/>
          <w:lang w:bidi="fa-IR"/>
        </w:rPr>
        <w:t>ش كسى دارى (كنا</w:t>
      </w:r>
      <w:r w:rsidR="00A745DB">
        <w:rPr>
          <w:rtl/>
          <w:lang w:bidi="fa-IR"/>
        </w:rPr>
        <w:t>ی</w:t>
      </w:r>
      <w:r>
        <w:rPr>
          <w:rtl/>
          <w:lang w:bidi="fa-IR"/>
        </w:rPr>
        <w:t>ه از ا</w:t>
      </w:r>
      <w:r w:rsidR="00A745DB">
        <w:rPr>
          <w:rtl/>
          <w:lang w:bidi="fa-IR"/>
        </w:rPr>
        <w:t>ی</w:t>
      </w:r>
      <w:r>
        <w:rPr>
          <w:rtl/>
          <w:lang w:bidi="fa-IR"/>
        </w:rPr>
        <w:t>ن كه اگر خدمت و احسانى به كسى كرده اى</w:t>
      </w:r>
      <w:r w:rsidR="00A77E1E">
        <w:rPr>
          <w:rtl/>
          <w:lang w:bidi="fa-IR"/>
        </w:rPr>
        <w:t>)</w:t>
      </w:r>
      <w:r w:rsidR="00A17BD1">
        <w:rPr>
          <w:rtl/>
          <w:lang w:bidi="fa-IR"/>
        </w:rPr>
        <w:t xml:space="preserve">، </w:t>
      </w:r>
      <w:r>
        <w:rPr>
          <w:rtl/>
          <w:lang w:bidi="fa-IR"/>
        </w:rPr>
        <w:t>با منت گذاشتن بر او</w:t>
      </w:r>
      <w:r w:rsidR="00A17BD1">
        <w:rPr>
          <w:rtl/>
          <w:lang w:bidi="fa-IR"/>
        </w:rPr>
        <w:t xml:space="preserve">، </w:t>
      </w:r>
      <w:r>
        <w:rPr>
          <w:rtl/>
          <w:lang w:bidi="fa-IR"/>
        </w:rPr>
        <w:t>آن را از ب</w:t>
      </w:r>
      <w:r w:rsidR="00A745DB">
        <w:rPr>
          <w:rtl/>
          <w:lang w:bidi="fa-IR"/>
        </w:rPr>
        <w:t>ی</w:t>
      </w:r>
      <w:r>
        <w:rPr>
          <w:rtl/>
          <w:lang w:bidi="fa-IR"/>
        </w:rPr>
        <w:t>ن نبر</w:t>
      </w:r>
      <w:r w:rsidR="00A17BD1">
        <w:rPr>
          <w:rtl/>
          <w:lang w:bidi="fa-IR"/>
        </w:rPr>
        <w:t xml:space="preserve">، </w:t>
      </w:r>
      <w:r>
        <w:rPr>
          <w:rtl/>
          <w:lang w:bidi="fa-IR"/>
        </w:rPr>
        <w:t>بلكه سعى كن خدمت بهترى را براى او انجام دهى</w:t>
      </w:r>
      <w:r w:rsidR="00A17BD1">
        <w:rPr>
          <w:rtl/>
          <w:lang w:bidi="fa-IR"/>
        </w:rPr>
        <w:t xml:space="preserve">، </w:t>
      </w:r>
      <w:r>
        <w:rPr>
          <w:rtl/>
          <w:lang w:bidi="fa-IR"/>
        </w:rPr>
        <w:t>كه ا</w:t>
      </w:r>
      <w:r w:rsidR="00A745DB">
        <w:rPr>
          <w:rtl/>
          <w:lang w:bidi="fa-IR"/>
        </w:rPr>
        <w:t>ی</w:t>
      </w:r>
      <w:r>
        <w:rPr>
          <w:rtl/>
          <w:lang w:bidi="fa-IR"/>
        </w:rPr>
        <w:t>ن كار هم اخلاقت را ز</w:t>
      </w:r>
      <w:r w:rsidR="00A745DB">
        <w:rPr>
          <w:rtl/>
          <w:lang w:bidi="fa-IR"/>
        </w:rPr>
        <w:t>ی</w:t>
      </w:r>
      <w:r>
        <w:rPr>
          <w:rtl/>
          <w:lang w:bidi="fa-IR"/>
        </w:rPr>
        <w:t>باتر مى</w:t>
      </w:r>
      <w:r w:rsidR="00A745DB">
        <w:rPr>
          <w:rtl/>
          <w:lang w:bidi="fa-IR"/>
        </w:rPr>
        <w:t xml:space="preserve"> </w:t>
      </w:r>
      <w:r>
        <w:rPr>
          <w:rtl/>
          <w:lang w:bidi="fa-IR"/>
        </w:rPr>
        <w:t>سازد و هم ثواب اخرو</w:t>
      </w:r>
      <w:r w:rsidR="00A745DB">
        <w:rPr>
          <w:rtl/>
          <w:lang w:bidi="fa-IR"/>
        </w:rPr>
        <w:t>ی</w:t>
      </w:r>
      <w:r>
        <w:rPr>
          <w:rtl/>
          <w:lang w:bidi="fa-IR"/>
        </w:rPr>
        <w:t>ت را ب</w:t>
      </w:r>
      <w:r w:rsidR="00A745DB">
        <w:rPr>
          <w:rtl/>
          <w:lang w:bidi="fa-IR"/>
        </w:rPr>
        <w:t>ی</w:t>
      </w:r>
      <w:r>
        <w:rPr>
          <w:rtl/>
          <w:lang w:bidi="fa-IR"/>
        </w:rPr>
        <w:t>ش تر مى</w:t>
      </w:r>
      <w:r w:rsidR="00A745DB">
        <w:rPr>
          <w:rtl/>
          <w:lang w:bidi="fa-IR"/>
        </w:rPr>
        <w:t xml:space="preserve"> </w:t>
      </w:r>
      <w:r>
        <w:rPr>
          <w:rtl/>
          <w:lang w:bidi="fa-IR"/>
        </w:rPr>
        <w:t>كند</w:t>
      </w:r>
      <w:r w:rsidR="00A17BD1">
        <w:rPr>
          <w:rtl/>
          <w:lang w:bidi="fa-IR"/>
        </w:rPr>
        <w:t xml:space="preserve">. </w:t>
      </w:r>
    </w:p>
    <w:p w:rsidR="00BF521F" w:rsidRDefault="00BF521F" w:rsidP="00BF521F">
      <w:pPr>
        <w:pStyle w:val="Heading2"/>
        <w:rPr>
          <w:rtl/>
          <w:lang w:bidi="fa-IR"/>
        </w:rPr>
      </w:pPr>
      <w:bookmarkStart w:id="129" w:name="_Toc427053034"/>
      <w:r>
        <w:rPr>
          <w:rtl/>
          <w:lang w:bidi="fa-IR"/>
        </w:rPr>
        <w:t>آفات زبان</w:t>
      </w:r>
      <w:bookmarkEnd w:id="129"/>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ادامه وصا</w:t>
      </w:r>
      <w:r w:rsidR="00A745DB">
        <w:rPr>
          <w:rtl/>
          <w:lang w:bidi="fa-IR"/>
        </w:rPr>
        <w:t>ی</w:t>
      </w:r>
      <w:r>
        <w:rPr>
          <w:rtl/>
          <w:lang w:bidi="fa-IR"/>
        </w:rPr>
        <w:t>اى خود به عبدالله 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عَلَیكَ بالصَّمْتِ تُعَدَّ حلیماً جاهلا كُنْتَ اَوْ عالِماً فَاِنَّ الصَّمْتَ زَینٌ لك عندالعلماءِ و السَّتْرُ لك عِنْدَ الجُهّالِ</w:t>
      </w:r>
      <w:r w:rsidR="00E53444" w:rsidRPr="00E53444">
        <w:rPr>
          <w:rStyle w:val="libAlaemChar"/>
          <w:rFonts w:eastAsia="KFGQPC Uthman Taha Naskh"/>
          <w:rtl/>
        </w:rPr>
        <w:t>)</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كى از انگ</w:t>
      </w:r>
      <w:r>
        <w:rPr>
          <w:rtl/>
          <w:lang w:bidi="fa-IR"/>
        </w:rPr>
        <w:t>ی</w:t>
      </w:r>
      <w:r w:rsidR="00F97272">
        <w:rPr>
          <w:rtl/>
          <w:lang w:bidi="fa-IR"/>
        </w:rPr>
        <w:t>زه</w:t>
      </w:r>
      <w:r>
        <w:rPr>
          <w:rtl/>
          <w:lang w:bidi="fa-IR"/>
        </w:rPr>
        <w:t xml:space="preserve"> </w:t>
      </w:r>
      <w:r w:rsidR="00F97272">
        <w:rPr>
          <w:rtl/>
          <w:lang w:bidi="fa-IR"/>
        </w:rPr>
        <w:t>ها</w:t>
      </w:r>
      <w:r>
        <w:rPr>
          <w:rtl/>
          <w:lang w:bidi="fa-IR"/>
        </w:rPr>
        <w:t>ی</w:t>
      </w:r>
      <w:r w:rsidR="00F97272">
        <w:rPr>
          <w:rtl/>
          <w:lang w:bidi="fa-IR"/>
        </w:rPr>
        <w:t>ى كه به طور طب</w:t>
      </w:r>
      <w:r>
        <w:rPr>
          <w:rtl/>
          <w:lang w:bidi="fa-IR"/>
        </w:rPr>
        <w:t>ی</w:t>
      </w:r>
      <w:r w:rsidR="00F97272">
        <w:rPr>
          <w:rtl/>
          <w:lang w:bidi="fa-IR"/>
        </w:rPr>
        <w:t>عى در انسان</w:t>
      </w:r>
      <w:r>
        <w:rPr>
          <w:rtl/>
          <w:lang w:bidi="fa-IR"/>
        </w:rPr>
        <w:t xml:space="preserve"> </w:t>
      </w:r>
      <w:r w:rsidR="00F97272">
        <w:rPr>
          <w:rtl/>
          <w:lang w:bidi="fa-IR"/>
        </w:rPr>
        <w:t>ها وجود دارد ا</w:t>
      </w:r>
      <w:r>
        <w:rPr>
          <w:rtl/>
          <w:lang w:bidi="fa-IR"/>
        </w:rPr>
        <w:t>ی</w:t>
      </w:r>
      <w:r w:rsidR="00F97272">
        <w:rPr>
          <w:rtl/>
          <w:lang w:bidi="fa-IR"/>
        </w:rPr>
        <w:t>ن است كه مى</w:t>
      </w:r>
      <w:r>
        <w:rPr>
          <w:rtl/>
          <w:lang w:bidi="fa-IR"/>
        </w:rPr>
        <w:t xml:space="preserve"> </w:t>
      </w:r>
      <w:r w:rsidR="00F97272">
        <w:rPr>
          <w:rtl/>
          <w:lang w:bidi="fa-IR"/>
        </w:rPr>
        <w:t>خواهند خودشان را مطرح كنند</w:t>
      </w:r>
      <w:r w:rsidR="00A17BD1">
        <w:rPr>
          <w:rtl/>
          <w:lang w:bidi="fa-IR"/>
        </w:rPr>
        <w:t xml:space="preserve">. </w:t>
      </w:r>
      <w:r w:rsidR="00F97272">
        <w:rPr>
          <w:rtl/>
          <w:lang w:bidi="fa-IR"/>
        </w:rPr>
        <w:t>ا</w:t>
      </w:r>
      <w:r>
        <w:rPr>
          <w:rtl/>
          <w:lang w:bidi="fa-IR"/>
        </w:rPr>
        <w:t>ی</w:t>
      </w:r>
      <w:r w:rsidR="00F97272">
        <w:rPr>
          <w:rtl/>
          <w:lang w:bidi="fa-IR"/>
        </w:rPr>
        <w:t>ن حالت در بچه</w:t>
      </w:r>
      <w:r>
        <w:rPr>
          <w:rtl/>
          <w:lang w:bidi="fa-IR"/>
        </w:rPr>
        <w:t xml:space="preserve"> </w:t>
      </w:r>
      <w:r w:rsidR="00F97272">
        <w:rPr>
          <w:rtl/>
          <w:lang w:bidi="fa-IR"/>
        </w:rPr>
        <w:t>ها ب</w:t>
      </w:r>
      <w:r>
        <w:rPr>
          <w:rtl/>
          <w:lang w:bidi="fa-IR"/>
        </w:rPr>
        <w:t>ی</w:t>
      </w:r>
      <w:r w:rsidR="00F97272">
        <w:rPr>
          <w:rtl/>
          <w:lang w:bidi="fa-IR"/>
        </w:rPr>
        <w:t>ش تر به چشم مى</w:t>
      </w:r>
      <w:r>
        <w:rPr>
          <w:rtl/>
          <w:lang w:bidi="fa-IR"/>
        </w:rPr>
        <w:t xml:space="preserve"> </w:t>
      </w:r>
      <w:r w:rsidR="00F97272">
        <w:rPr>
          <w:rtl/>
          <w:lang w:bidi="fa-IR"/>
        </w:rPr>
        <w:t>خورد</w:t>
      </w:r>
      <w:r w:rsidR="00A17BD1">
        <w:rPr>
          <w:rtl/>
          <w:lang w:bidi="fa-IR"/>
        </w:rPr>
        <w:t xml:space="preserve">؛ </w:t>
      </w:r>
      <w:r w:rsidR="00F97272">
        <w:rPr>
          <w:rtl/>
          <w:lang w:bidi="fa-IR"/>
        </w:rPr>
        <w:t>مثلاً</w:t>
      </w:r>
      <w:r w:rsidR="00A17BD1">
        <w:rPr>
          <w:rtl/>
          <w:lang w:bidi="fa-IR"/>
        </w:rPr>
        <w:t xml:space="preserve">، </w:t>
      </w:r>
      <w:r w:rsidR="00F97272">
        <w:rPr>
          <w:rtl/>
          <w:lang w:bidi="fa-IR"/>
        </w:rPr>
        <w:t>وقتى كودكى چ</w:t>
      </w:r>
      <w:r>
        <w:rPr>
          <w:rtl/>
          <w:lang w:bidi="fa-IR"/>
        </w:rPr>
        <w:t>ی</w:t>
      </w:r>
      <w:r w:rsidR="00F97272">
        <w:rPr>
          <w:rtl/>
          <w:lang w:bidi="fa-IR"/>
        </w:rPr>
        <w:t>زى را مى</w:t>
      </w:r>
      <w:r>
        <w:rPr>
          <w:rtl/>
          <w:lang w:bidi="fa-IR"/>
        </w:rPr>
        <w:t xml:space="preserve"> </w:t>
      </w:r>
      <w:r w:rsidR="00F97272">
        <w:rPr>
          <w:rtl/>
          <w:lang w:bidi="fa-IR"/>
        </w:rPr>
        <w:t>داند دلش مى</w:t>
      </w:r>
      <w:r>
        <w:rPr>
          <w:rtl/>
          <w:lang w:bidi="fa-IR"/>
        </w:rPr>
        <w:t xml:space="preserve"> </w:t>
      </w:r>
      <w:r w:rsidR="00F97272">
        <w:rPr>
          <w:rtl/>
          <w:lang w:bidi="fa-IR"/>
        </w:rPr>
        <w:t>خواهد آن را اظهار نما</w:t>
      </w:r>
      <w:r>
        <w:rPr>
          <w:rtl/>
          <w:lang w:bidi="fa-IR"/>
        </w:rPr>
        <w:t>ی</w:t>
      </w:r>
      <w:r w:rsidR="00F97272">
        <w:rPr>
          <w:rtl/>
          <w:lang w:bidi="fa-IR"/>
        </w:rPr>
        <w:t>د تا به د</w:t>
      </w:r>
      <w:r>
        <w:rPr>
          <w:rtl/>
          <w:lang w:bidi="fa-IR"/>
        </w:rPr>
        <w:t>ی</w:t>
      </w:r>
      <w:r w:rsidR="00F97272">
        <w:rPr>
          <w:rtl/>
          <w:lang w:bidi="fa-IR"/>
        </w:rPr>
        <w:t>گران بگو</w:t>
      </w:r>
      <w:r>
        <w:rPr>
          <w:rtl/>
          <w:lang w:bidi="fa-IR"/>
        </w:rPr>
        <w:t>ی</w:t>
      </w:r>
      <w:r w:rsidR="00F97272">
        <w:rPr>
          <w:rtl/>
          <w:lang w:bidi="fa-IR"/>
        </w:rPr>
        <w:t>د كه از ا</w:t>
      </w:r>
      <w:r>
        <w:rPr>
          <w:rtl/>
          <w:lang w:bidi="fa-IR"/>
        </w:rPr>
        <w:t>ی</w:t>
      </w:r>
      <w:r w:rsidR="00F97272">
        <w:rPr>
          <w:rtl/>
          <w:lang w:bidi="fa-IR"/>
        </w:rPr>
        <w:t>ن چ</w:t>
      </w:r>
      <w:r>
        <w:rPr>
          <w:rtl/>
          <w:lang w:bidi="fa-IR"/>
        </w:rPr>
        <w:t>ی</w:t>
      </w:r>
      <w:r w:rsidR="00F97272">
        <w:rPr>
          <w:rtl/>
          <w:lang w:bidi="fa-IR"/>
        </w:rPr>
        <w:t>زها سردرمى</w:t>
      </w:r>
      <w:r>
        <w:rPr>
          <w:rtl/>
          <w:lang w:bidi="fa-IR"/>
        </w:rPr>
        <w:t xml:space="preserve"> </w:t>
      </w:r>
      <w:r w:rsidR="00F97272">
        <w:rPr>
          <w:rtl/>
          <w:lang w:bidi="fa-IR"/>
        </w:rPr>
        <w:t>آورد</w:t>
      </w:r>
      <w:r w:rsidR="00A17BD1">
        <w:rPr>
          <w:rtl/>
          <w:lang w:bidi="fa-IR"/>
        </w:rPr>
        <w:t xml:space="preserve">. </w:t>
      </w:r>
      <w:r w:rsidR="00F97272">
        <w:rPr>
          <w:rtl/>
          <w:lang w:bidi="fa-IR"/>
        </w:rPr>
        <w:t>ا</w:t>
      </w:r>
      <w:r>
        <w:rPr>
          <w:rtl/>
          <w:lang w:bidi="fa-IR"/>
        </w:rPr>
        <w:t>ی</w:t>
      </w:r>
      <w:r w:rsidR="00F97272">
        <w:rPr>
          <w:rtl/>
          <w:lang w:bidi="fa-IR"/>
        </w:rPr>
        <w:t xml:space="preserve">ن حالت در حد </w:t>
      </w:r>
      <w:r>
        <w:rPr>
          <w:rtl/>
          <w:lang w:bidi="fa-IR"/>
        </w:rPr>
        <w:t>ی</w:t>
      </w:r>
      <w:r w:rsidR="00F97272">
        <w:rPr>
          <w:rtl/>
          <w:lang w:bidi="fa-IR"/>
        </w:rPr>
        <w:t xml:space="preserve">ك خردسال و </w:t>
      </w:r>
      <w:r>
        <w:rPr>
          <w:rtl/>
          <w:lang w:bidi="fa-IR"/>
        </w:rPr>
        <w:t>ی</w:t>
      </w:r>
      <w:r w:rsidR="00F97272">
        <w:rPr>
          <w:rtl/>
          <w:lang w:bidi="fa-IR"/>
        </w:rPr>
        <w:t xml:space="preserve">ا </w:t>
      </w:r>
      <w:r>
        <w:rPr>
          <w:rtl/>
          <w:lang w:bidi="fa-IR"/>
        </w:rPr>
        <w:t>ی</w:t>
      </w:r>
      <w:r w:rsidR="00F97272">
        <w:rPr>
          <w:rtl/>
          <w:lang w:bidi="fa-IR"/>
        </w:rPr>
        <w:t>ك انسان بزرگ سال كه هنوز ترب</w:t>
      </w:r>
      <w:r>
        <w:rPr>
          <w:rtl/>
          <w:lang w:bidi="fa-IR"/>
        </w:rPr>
        <w:t>ی</w:t>
      </w:r>
      <w:r w:rsidR="00F97272">
        <w:rPr>
          <w:rtl/>
          <w:lang w:bidi="fa-IR"/>
        </w:rPr>
        <w:t>ت معنوى پ</w:t>
      </w:r>
      <w:r>
        <w:rPr>
          <w:rtl/>
          <w:lang w:bidi="fa-IR"/>
        </w:rPr>
        <w:t>ی</w:t>
      </w:r>
      <w:r w:rsidR="00F97272">
        <w:rPr>
          <w:rtl/>
          <w:lang w:bidi="fa-IR"/>
        </w:rPr>
        <w:t>دا نكرده كاملا طب</w:t>
      </w:r>
      <w:r>
        <w:rPr>
          <w:rtl/>
          <w:lang w:bidi="fa-IR"/>
        </w:rPr>
        <w:t>ی</w:t>
      </w:r>
      <w:r w:rsidR="00F97272">
        <w:rPr>
          <w:rtl/>
          <w:lang w:bidi="fa-IR"/>
        </w:rPr>
        <w:t>عى است و ع</w:t>
      </w:r>
      <w:r>
        <w:rPr>
          <w:rtl/>
          <w:lang w:bidi="fa-IR"/>
        </w:rPr>
        <w:t>ی</w:t>
      </w:r>
      <w:r w:rsidR="00F97272">
        <w:rPr>
          <w:rtl/>
          <w:lang w:bidi="fa-IR"/>
        </w:rPr>
        <w:t>بى هم ندارد</w:t>
      </w:r>
      <w:r w:rsidR="00A17BD1">
        <w:rPr>
          <w:rtl/>
          <w:lang w:bidi="fa-IR"/>
        </w:rPr>
        <w:t xml:space="preserve">. </w:t>
      </w:r>
      <w:r w:rsidR="00F97272">
        <w:rPr>
          <w:rtl/>
          <w:lang w:bidi="fa-IR"/>
        </w:rPr>
        <w:t>اما كسى كه به تكل</w:t>
      </w:r>
      <w:r>
        <w:rPr>
          <w:rtl/>
          <w:lang w:bidi="fa-IR"/>
        </w:rPr>
        <w:t>ی</w:t>
      </w:r>
      <w:r w:rsidR="00F97272">
        <w:rPr>
          <w:rtl/>
          <w:lang w:bidi="fa-IR"/>
        </w:rPr>
        <w:t>ف رس</w:t>
      </w:r>
      <w:r>
        <w:rPr>
          <w:rtl/>
          <w:lang w:bidi="fa-IR"/>
        </w:rPr>
        <w:t>ی</w:t>
      </w:r>
      <w:r w:rsidR="00F97272">
        <w:rPr>
          <w:rtl/>
          <w:lang w:bidi="fa-IR"/>
        </w:rPr>
        <w:t>ده و مى</w:t>
      </w:r>
      <w:r>
        <w:rPr>
          <w:rtl/>
          <w:lang w:bidi="fa-IR"/>
        </w:rPr>
        <w:t xml:space="preserve"> </w:t>
      </w:r>
      <w:r w:rsidR="00F97272">
        <w:rPr>
          <w:rtl/>
          <w:lang w:bidi="fa-IR"/>
        </w:rPr>
        <w:t>خواهد متخلّق به اخلاق اسلامى گردد</w:t>
      </w:r>
      <w:r w:rsidR="00A17BD1">
        <w:rPr>
          <w:rtl/>
          <w:lang w:bidi="fa-IR"/>
        </w:rPr>
        <w:t xml:space="preserve">، </w:t>
      </w:r>
      <w:r w:rsidR="00F97272">
        <w:rPr>
          <w:rtl/>
          <w:lang w:bidi="fa-IR"/>
        </w:rPr>
        <w:t>با</w:t>
      </w:r>
      <w:r>
        <w:rPr>
          <w:rtl/>
          <w:lang w:bidi="fa-IR"/>
        </w:rPr>
        <w:t>ی</w:t>
      </w:r>
      <w:r w:rsidR="00F97272">
        <w:rPr>
          <w:rtl/>
          <w:lang w:bidi="fa-IR"/>
        </w:rPr>
        <w:t>د به تدر</w:t>
      </w:r>
      <w:r>
        <w:rPr>
          <w:rtl/>
          <w:lang w:bidi="fa-IR"/>
        </w:rPr>
        <w:t>ی</w:t>
      </w:r>
      <w:r w:rsidR="00F97272">
        <w:rPr>
          <w:rtl/>
          <w:lang w:bidi="fa-IR"/>
        </w:rPr>
        <w:t>ج سعى كند ا</w:t>
      </w:r>
      <w:r>
        <w:rPr>
          <w:rtl/>
          <w:lang w:bidi="fa-IR"/>
        </w:rPr>
        <w:t>ی</w:t>
      </w:r>
      <w:r w:rsidR="00F97272">
        <w:rPr>
          <w:rtl/>
          <w:lang w:bidi="fa-IR"/>
        </w:rPr>
        <w:t>ن انگ</w:t>
      </w:r>
      <w:r>
        <w:rPr>
          <w:rtl/>
          <w:lang w:bidi="fa-IR"/>
        </w:rPr>
        <w:t>ی</w:t>
      </w:r>
      <w:r w:rsidR="00F97272">
        <w:rPr>
          <w:rtl/>
          <w:lang w:bidi="fa-IR"/>
        </w:rPr>
        <w:t>زه</w:t>
      </w:r>
      <w:r>
        <w:rPr>
          <w:rtl/>
          <w:lang w:bidi="fa-IR"/>
        </w:rPr>
        <w:t xml:space="preserve"> </w:t>
      </w:r>
      <w:r w:rsidR="00F97272">
        <w:rPr>
          <w:rtl/>
          <w:lang w:bidi="fa-IR"/>
        </w:rPr>
        <w:t>هاى غ</w:t>
      </w:r>
      <w:r>
        <w:rPr>
          <w:rtl/>
          <w:lang w:bidi="fa-IR"/>
        </w:rPr>
        <w:t>ی</w:t>
      </w:r>
      <w:r w:rsidR="00F97272">
        <w:rPr>
          <w:rtl/>
          <w:lang w:bidi="fa-IR"/>
        </w:rPr>
        <w:t>رالهى را تضع</w:t>
      </w:r>
      <w:r>
        <w:rPr>
          <w:rtl/>
          <w:lang w:bidi="fa-IR"/>
        </w:rPr>
        <w:t>ی</w:t>
      </w:r>
      <w:r w:rsidR="00F97272">
        <w:rPr>
          <w:rtl/>
          <w:lang w:bidi="fa-IR"/>
        </w:rPr>
        <w:t>ف نما</w:t>
      </w:r>
      <w:r>
        <w:rPr>
          <w:rtl/>
          <w:lang w:bidi="fa-IR"/>
        </w:rPr>
        <w:t>ی</w:t>
      </w:r>
      <w:r w:rsidR="00F97272">
        <w:rPr>
          <w:rtl/>
          <w:lang w:bidi="fa-IR"/>
        </w:rPr>
        <w:t>د و به جاى آن انگ</w:t>
      </w:r>
      <w:r>
        <w:rPr>
          <w:rtl/>
          <w:lang w:bidi="fa-IR"/>
        </w:rPr>
        <w:t>ی</w:t>
      </w:r>
      <w:r w:rsidR="00F97272">
        <w:rPr>
          <w:rtl/>
          <w:lang w:bidi="fa-IR"/>
        </w:rPr>
        <w:t>زه</w:t>
      </w:r>
      <w:r>
        <w:rPr>
          <w:rtl/>
          <w:lang w:bidi="fa-IR"/>
        </w:rPr>
        <w:t xml:space="preserve"> </w:t>
      </w:r>
      <w:r w:rsidR="00F97272">
        <w:rPr>
          <w:rtl/>
          <w:lang w:bidi="fa-IR"/>
        </w:rPr>
        <w:t>هاى الهى را در خود تقو</w:t>
      </w:r>
      <w:r>
        <w:rPr>
          <w:rtl/>
          <w:lang w:bidi="fa-IR"/>
        </w:rPr>
        <w:t>ی</w:t>
      </w:r>
      <w:r w:rsidR="00F97272">
        <w:rPr>
          <w:rtl/>
          <w:lang w:bidi="fa-IR"/>
        </w:rPr>
        <w:t>ت كند</w:t>
      </w:r>
      <w:r w:rsidR="00A17BD1">
        <w:rPr>
          <w:rtl/>
          <w:lang w:bidi="fa-IR"/>
        </w:rPr>
        <w:t xml:space="preserve">. </w:t>
      </w:r>
      <w:r w:rsidR="00F97272">
        <w:rPr>
          <w:rtl/>
          <w:lang w:bidi="fa-IR"/>
        </w:rPr>
        <w:t>البته در مورد بچه</w:t>
      </w:r>
      <w:r>
        <w:rPr>
          <w:rtl/>
          <w:lang w:bidi="fa-IR"/>
        </w:rPr>
        <w:t xml:space="preserve"> </w:t>
      </w:r>
      <w:r w:rsidR="00F97272">
        <w:rPr>
          <w:rtl/>
          <w:lang w:bidi="fa-IR"/>
        </w:rPr>
        <w:t>ها با</w:t>
      </w:r>
      <w:r>
        <w:rPr>
          <w:rtl/>
          <w:lang w:bidi="fa-IR"/>
        </w:rPr>
        <w:t>ی</w:t>
      </w:r>
      <w:r w:rsidR="00F97272">
        <w:rPr>
          <w:rtl/>
          <w:lang w:bidi="fa-IR"/>
        </w:rPr>
        <w:t xml:space="preserve">د توجه داشت كه اگر انسان از همان ابتدا بخواهد فرزندش را با </w:t>
      </w:r>
      <w:r w:rsidR="00F97272">
        <w:rPr>
          <w:rtl/>
          <w:lang w:bidi="fa-IR"/>
        </w:rPr>
        <w:lastRenderedPageBreak/>
        <w:t>اخلاص كامل بار ب</w:t>
      </w:r>
      <w:r>
        <w:rPr>
          <w:rtl/>
          <w:lang w:bidi="fa-IR"/>
        </w:rPr>
        <w:t>ی</w:t>
      </w:r>
      <w:r w:rsidR="00F97272">
        <w:rPr>
          <w:rtl/>
          <w:lang w:bidi="fa-IR"/>
        </w:rPr>
        <w:t>اورد به گونه</w:t>
      </w:r>
      <w:r>
        <w:rPr>
          <w:rtl/>
          <w:lang w:bidi="fa-IR"/>
        </w:rPr>
        <w:t xml:space="preserve"> </w:t>
      </w:r>
      <w:r w:rsidR="00F97272">
        <w:rPr>
          <w:rtl/>
          <w:lang w:bidi="fa-IR"/>
        </w:rPr>
        <w:t>اى كه ه</w:t>
      </w:r>
      <w:r>
        <w:rPr>
          <w:rtl/>
          <w:lang w:bidi="fa-IR"/>
        </w:rPr>
        <w:t>ی</w:t>
      </w:r>
      <w:r w:rsidR="00F97272">
        <w:rPr>
          <w:rtl/>
          <w:lang w:bidi="fa-IR"/>
        </w:rPr>
        <w:t>چ ر</w:t>
      </w:r>
      <w:r>
        <w:rPr>
          <w:rtl/>
          <w:lang w:bidi="fa-IR"/>
        </w:rPr>
        <w:t>ی</w:t>
      </w:r>
      <w:r w:rsidR="00F97272">
        <w:rPr>
          <w:rtl/>
          <w:lang w:bidi="fa-IR"/>
        </w:rPr>
        <w:t>ا و خودنما</w:t>
      </w:r>
      <w:r>
        <w:rPr>
          <w:rtl/>
          <w:lang w:bidi="fa-IR"/>
        </w:rPr>
        <w:t>ی</w:t>
      </w:r>
      <w:r w:rsidR="00F97272">
        <w:rPr>
          <w:rtl/>
          <w:lang w:bidi="fa-IR"/>
        </w:rPr>
        <w:t>ى در اعمال او وجود نداشته باشد</w:t>
      </w:r>
      <w:r w:rsidR="00A17BD1">
        <w:rPr>
          <w:rtl/>
          <w:lang w:bidi="fa-IR"/>
        </w:rPr>
        <w:t xml:space="preserve">، </w:t>
      </w:r>
      <w:r w:rsidR="00F97272">
        <w:rPr>
          <w:rtl/>
          <w:lang w:bidi="fa-IR"/>
        </w:rPr>
        <w:t>آن كودك ه</w:t>
      </w:r>
      <w:r>
        <w:rPr>
          <w:rtl/>
          <w:lang w:bidi="fa-IR"/>
        </w:rPr>
        <w:t>ی</w:t>
      </w:r>
      <w:r w:rsidR="00F97272">
        <w:rPr>
          <w:rtl/>
          <w:lang w:bidi="fa-IR"/>
        </w:rPr>
        <w:t>چ گاه فرد مؤمن و نمازخوانى نخواهد شد</w:t>
      </w:r>
      <w:r w:rsidR="00A17BD1">
        <w:rPr>
          <w:rtl/>
          <w:lang w:bidi="fa-IR"/>
        </w:rPr>
        <w:t xml:space="preserve">؛ </w:t>
      </w:r>
      <w:r w:rsidR="00F97272">
        <w:rPr>
          <w:rtl/>
          <w:lang w:bidi="fa-IR"/>
        </w:rPr>
        <w:t>چرا كه بچه براى انجام دادن كارهاى خ</w:t>
      </w:r>
      <w:r>
        <w:rPr>
          <w:rtl/>
          <w:lang w:bidi="fa-IR"/>
        </w:rPr>
        <w:t>ی</w:t>
      </w:r>
      <w:r w:rsidR="00F97272">
        <w:rPr>
          <w:rtl/>
          <w:lang w:bidi="fa-IR"/>
        </w:rPr>
        <w:t>ر ن</w:t>
      </w:r>
      <w:r>
        <w:rPr>
          <w:rtl/>
          <w:lang w:bidi="fa-IR"/>
        </w:rPr>
        <w:t>ی</w:t>
      </w:r>
      <w:r w:rsidR="00F97272">
        <w:rPr>
          <w:rtl/>
          <w:lang w:bidi="fa-IR"/>
        </w:rPr>
        <w:t>از به تشو</w:t>
      </w:r>
      <w:r>
        <w:rPr>
          <w:rtl/>
          <w:lang w:bidi="fa-IR"/>
        </w:rPr>
        <w:t>ی</w:t>
      </w:r>
      <w:r w:rsidR="00F97272">
        <w:rPr>
          <w:rtl/>
          <w:lang w:bidi="fa-IR"/>
        </w:rPr>
        <w:t xml:space="preserve">ق دارد كه </w:t>
      </w:r>
      <w:r>
        <w:rPr>
          <w:rtl/>
          <w:lang w:bidi="fa-IR"/>
        </w:rPr>
        <w:t>ی</w:t>
      </w:r>
      <w:r w:rsidR="00F97272">
        <w:rPr>
          <w:rtl/>
          <w:lang w:bidi="fa-IR"/>
        </w:rPr>
        <w:t>كى از راه</w:t>
      </w:r>
      <w:r>
        <w:rPr>
          <w:rtl/>
          <w:lang w:bidi="fa-IR"/>
        </w:rPr>
        <w:t xml:space="preserve"> </w:t>
      </w:r>
      <w:r w:rsidR="00F97272">
        <w:rPr>
          <w:rtl/>
          <w:lang w:bidi="fa-IR"/>
        </w:rPr>
        <w:t>هاى آن</w:t>
      </w:r>
      <w:r w:rsidR="00A17BD1">
        <w:rPr>
          <w:rtl/>
          <w:lang w:bidi="fa-IR"/>
        </w:rPr>
        <w:t xml:space="preserve">، </w:t>
      </w:r>
      <w:r w:rsidR="00F97272">
        <w:rPr>
          <w:rtl/>
          <w:lang w:bidi="fa-IR"/>
        </w:rPr>
        <w:t>تعر</w:t>
      </w:r>
      <w:r>
        <w:rPr>
          <w:rtl/>
          <w:lang w:bidi="fa-IR"/>
        </w:rPr>
        <w:t>ی</w:t>
      </w:r>
      <w:r w:rsidR="00F97272">
        <w:rPr>
          <w:rtl/>
          <w:lang w:bidi="fa-IR"/>
        </w:rPr>
        <w:t>ف و تمج</w:t>
      </w:r>
      <w:r>
        <w:rPr>
          <w:rtl/>
          <w:lang w:bidi="fa-IR"/>
        </w:rPr>
        <w:t>ی</w:t>
      </w:r>
      <w:r w:rsidR="00F97272">
        <w:rPr>
          <w:rtl/>
          <w:lang w:bidi="fa-IR"/>
        </w:rPr>
        <w:t>د او نزد د</w:t>
      </w:r>
      <w:r>
        <w:rPr>
          <w:rtl/>
          <w:lang w:bidi="fa-IR"/>
        </w:rPr>
        <w:t>ی</w:t>
      </w:r>
      <w:r w:rsidR="00F97272">
        <w:rPr>
          <w:rtl/>
          <w:lang w:bidi="fa-IR"/>
        </w:rPr>
        <w:t>گران است و ا</w:t>
      </w:r>
      <w:r>
        <w:rPr>
          <w:rtl/>
          <w:lang w:bidi="fa-IR"/>
        </w:rPr>
        <w:t>ی</w:t>
      </w:r>
      <w:r w:rsidR="00F97272">
        <w:rPr>
          <w:rtl/>
          <w:lang w:bidi="fa-IR"/>
        </w:rPr>
        <w:t>ن مستلزم اظهار آموخته</w:t>
      </w:r>
      <w:r>
        <w:rPr>
          <w:rtl/>
          <w:lang w:bidi="fa-IR"/>
        </w:rPr>
        <w:t xml:space="preserve"> </w:t>
      </w:r>
      <w:r w:rsidR="00F97272">
        <w:rPr>
          <w:rtl/>
          <w:lang w:bidi="fa-IR"/>
        </w:rPr>
        <w:t>ها توسط كودك مى</w:t>
      </w:r>
      <w:r>
        <w:rPr>
          <w:rtl/>
          <w:lang w:bidi="fa-IR"/>
        </w:rPr>
        <w:t xml:space="preserve"> </w:t>
      </w:r>
      <w:r w:rsidR="00F97272">
        <w:rPr>
          <w:rtl/>
          <w:lang w:bidi="fa-IR"/>
        </w:rPr>
        <w:t>باشد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w:t>
      </w:r>
      <w:r w:rsidR="00A17BD1">
        <w:rPr>
          <w:rtl/>
          <w:lang w:bidi="fa-IR"/>
        </w:rPr>
        <w:t xml:space="preserve">، </w:t>
      </w:r>
      <w:r>
        <w:rPr>
          <w:rtl/>
          <w:lang w:bidi="fa-IR"/>
        </w:rPr>
        <w:t>ا</w:t>
      </w:r>
      <w:r w:rsidR="00A745DB">
        <w:rPr>
          <w:rtl/>
          <w:lang w:bidi="fa-IR"/>
        </w:rPr>
        <w:t>ی</w:t>
      </w:r>
      <w:r>
        <w:rPr>
          <w:rtl/>
          <w:lang w:bidi="fa-IR"/>
        </w:rPr>
        <w:t>ن عوامل طب</w:t>
      </w:r>
      <w:r w:rsidR="00A745DB">
        <w:rPr>
          <w:rtl/>
          <w:lang w:bidi="fa-IR"/>
        </w:rPr>
        <w:t>ی</w:t>
      </w:r>
      <w:r>
        <w:rPr>
          <w:rtl/>
          <w:lang w:bidi="fa-IR"/>
        </w:rPr>
        <w:t>عى را مادامى كه هنوز پاى تكل</w:t>
      </w:r>
      <w:r w:rsidR="00A745DB">
        <w:rPr>
          <w:rtl/>
          <w:lang w:bidi="fa-IR"/>
        </w:rPr>
        <w:t>ی</w:t>
      </w:r>
      <w:r>
        <w:rPr>
          <w:rtl/>
          <w:lang w:bidi="fa-IR"/>
        </w:rPr>
        <w:t>ف به م</w:t>
      </w:r>
      <w:r w:rsidR="00A745DB">
        <w:rPr>
          <w:rtl/>
          <w:lang w:bidi="fa-IR"/>
        </w:rPr>
        <w:t>ی</w:t>
      </w:r>
      <w:r>
        <w:rPr>
          <w:rtl/>
          <w:lang w:bidi="fa-IR"/>
        </w:rPr>
        <w:t>ان ن</w:t>
      </w:r>
      <w:r w:rsidR="00A745DB">
        <w:rPr>
          <w:rtl/>
          <w:lang w:bidi="fa-IR"/>
        </w:rPr>
        <w:t>ی</w:t>
      </w:r>
      <w:r>
        <w:rPr>
          <w:rtl/>
          <w:lang w:bidi="fa-IR"/>
        </w:rPr>
        <w:t>امده</w:t>
      </w:r>
      <w:r w:rsidR="00A17BD1">
        <w:rPr>
          <w:rtl/>
          <w:lang w:bidi="fa-IR"/>
        </w:rPr>
        <w:t xml:space="preserve">، </w:t>
      </w:r>
      <w:r>
        <w:rPr>
          <w:rtl/>
          <w:lang w:bidi="fa-IR"/>
        </w:rPr>
        <w:t>با</w:t>
      </w:r>
      <w:r w:rsidR="00A745DB">
        <w:rPr>
          <w:rtl/>
          <w:lang w:bidi="fa-IR"/>
        </w:rPr>
        <w:t>ی</w:t>
      </w:r>
      <w:r>
        <w:rPr>
          <w:rtl/>
          <w:lang w:bidi="fa-IR"/>
        </w:rPr>
        <w:t>د رعا</w:t>
      </w:r>
      <w:r w:rsidR="00A745DB">
        <w:rPr>
          <w:rtl/>
          <w:lang w:bidi="fa-IR"/>
        </w:rPr>
        <w:t>ی</w:t>
      </w:r>
      <w:r>
        <w:rPr>
          <w:rtl/>
          <w:lang w:bidi="fa-IR"/>
        </w:rPr>
        <w:t>ت كرد</w:t>
      </w:r>
      <w:r w:rsidR="00A17BD1">
        <w:rPr>
          <w:rtl/>
          <w:lang w:bidi="fa-IR"/>
        </w:rPr>
        <w:t xml:space="preserve">، </w:t>
      </w:r>
      <w:r>
        <w:rPr>
          <w:rtl/>
          <w:lang w:bidi="fa-IR"/>
        </w:rPr>
        <w:t>ولى از ابتداى تكل</w:t>
      </w:r>
      <w:r w:rsidR="00A745DB">
        <w:rPr>
          <w:rtl/>
          <w:lang w:bidi="fa-IR"/>
        </w:rPr>
        <w:t>ی</w:t>
      </w:r>
      <w:r>
        <w:rPr>
          <w:rtl/>
          <w:lang w:bidi="fa-IR"/>
        </w:rPr>
        <w:t>ف با</w:t>
      </w:r>
      <w:r w:rsidR="00A745DB">
        <w:rPr>
          <w:rtl/>
          <w:lang w:bidi="fa-IR"/>
        </w:rPr>
        <w:t>ی</w:t>
      </w:r>
      <w:r>
        <w:rPr>
          <w:rtl/>
          <w:lang w:bidi="fa-IR"/>
        </w:rPr>
        <w:t>د احكام شرعى و واجب و حرام را به او شناساند و مثلاً</w:t>
      </w:r>
      <w:r w:rsidR="00A17BD1">
        <w:rPr>
          <w:rtl/>
          <w:lang w:bidi="fa-IR"/>
        </w:rPr>
        <w:t xml:space="preserve">، </w:t>
      </w:r>
      <w:r>
        <w:rPr>
          <w:rtl/>
          <w:lang w:bidi="fa-IR"/>
        </w:rPr>
        <w:t>به او فهماند كه اگر نماز براى غ</w:t>
      </w:r>
      <w:r w:rsidR="00A745DB">
        <w:rPr>
          <w:rtl/>
          <w:lang w:bidi="fa-IR"/>
        </w:rPr>
        <w:t>ی</w:t>
      </w:r>
      <w:r>
        <w:rPr>
          <w:rtl/>
          <w:lang w:bidi="fa-IR"/>
        </w:rPr>
        <w:t>رخدا و به منظور خودنما</w:t>
      </w:r>
      <w:r w:rsidR="00A745DB">
        <w:rPr>
          <w:rtl/>
          <w:lang w:bidi="fa-IR"/>
        </w:rPr>
        <w:t>ی</w:t>
      </w:r>
      <w:r>
        <w:rPr>
          <w:rtl/>
          <w:lang w:bidi="fa-IR"/>
        </w:rPr>
        <w:t>ى باشد باطل است</w:t>
      </w:r>
      <w:r w:rsidR="00A17BD1">
        <w:rPr>
          <w:rtl/>
          <w:lang w:bidi="fa-IR"/>
        </w:rPr>
        <w:t xml:space="preserve">. </w:t>
      </w:r>
      <w:r>
        <w:rPr>
          <w:rtl/>
          <w:lang w:bidi="fa-IR"/>
        </w:rPr>
        <w:t>برخى افراد شا</w:t>
      </w:r>
      <w:r w:rsidR="00A745DB">
        <w:rPr>
          <w:rtl/>
          <w:lang w:bidi="fa-IR"/>
        </w:rPr>
        <w:t>ی</w:t>
      </w:r>
      <w:r>
        <w:rPr>
          <w:rtl/>
          <w:lang w:bidi="fa-IR"/>
        </w:rPr>
        <w:t>د تا سن شصت</w:t>
      </w:r>
      <w:r w:rsidR="00A17BD1">
        <w:rPr>
          <w:rtl/>
          <w:lang w:bidi="fa-IR"/>
        </w:rPr>
        <w:t xml:space="preserve">، </w:t>
      </w:r>
      <w:r>
        <w:rPr>
          <w:rtl/>
          <w:lang w:bidi="fa-IR"/>
        </w:rPr>
        <w:t>هفتاد سالگى هم هنوز از نظر عقلانى رشد نكرده و حالت</w:t>
      </w:r>
      <w:r w:rsidR="00A745DB">
        <w:rPr>
          <w:rtl/>
          <w:lang w:bidi="fa-IR"/>
        </w:rPr>
        <w:t xml:space="preserve"> </w:t>
      </w:r>
      <w:r>
        <w:rPr>
          <w:rtl/>
          <w:lang w:bidi="fa-IR"/>
        </w:rPr>
        <w:t>هاى قبل از بلوغ را داشته باشند</w:t>
      </w:r>
      <w:r w:rsidR="00A17BD1">
        <w:rPr>
          <w:rtl/>
          <w:lang w:bidi="fa-IR"/>
        </w:rPr>
        <w:t xml:space="preserve">؛ </w:t>
      </w:r>
      <w:r w:rsidR="00A745DB">
        <w:rPr>
          <w:rtl/>
          <w:lang w:bidi="fa-IR"/>
        </w:rPr>
        <w:t>ی</w:t>
      </w:r>
      <w:r>
        <w:rPr>
          <w:rtl/>
          <w:lang w:bidi="fa-IR"/>
        </w:rPr>
        <w:t>عنى دلشان بخواهد چ</w:t>
      </w:r>
      <w:r w:rsidR="00A745DB">
        <w:rPr>
          <w:rtl/>
          <w:lang w:bidi="fa-IR"/>
        </w:rPr>
        <w:t>ی</w:t>
      </w:r>
      <w:r>
        <w:rPr>
          <w:rtl/>
          <w:lang w:bidi="fa-IR"/>
        </w:rPr>
        <w:t>زى را كه مى</w:t>
      </w:r>
      <w:r w:rsidR="00A745DB">
        <w:rPr>
          <w:rtl/>
          <w:lang w:bidi="fa-IR"/>
        </w:rPr>
        <w:t xml:space="preserve"> </w:t>
      </w:r>
      <w:r>
        <w:rPr>
          <w:rtl/>
          <w:lang w:bidi="fa-IR"/>
        </w:rPr>
        <w:t>دانند نزد د</w:t>
      </w:r>
      <w:r w:rsidR="00A745DB">
        <w:rPr>
          <w:rtl/>
          <w:lang w:bidi="fa-IR"/>
        </w:rPr>
        <w:t>ی</w:t>
      </w:r>
      <w:r>
        <w:rPr>
          <w:rtl/>
          <w:lang w:bidi="fa-IR"/>
        </w:rPr>
        <w:t>گران مطرح كنند و بد</w:t>
      </w:r>
      <w:r w:rsidR="00A745DB">
        <w:rPr>
          <w:rtl/>
          <w:lang w:bidi="fa-IR"/>
        </w:rPr>
        <w:t>ی</w:t>
      </w:r>
      <w:r>
        <w:rPr>
          <w:rtl/>
          <w:lang w:bidi="fa-IR"/>
        </w:rPr>
        <w:t>نوس</w:t>
      </w:r>
      <w:r w:rsidR="00A745DB">
        <w:rPr>
          <w:rtl/>
          <w:lang w:bidi="fa-IR"/>
        </w:rPr>
        <w:t>ی</w:t>
      </w:r>
      <w:r>
        <w:rPr>
          <w:rtl/>
          <w:lang w:bidi="fa-IR"/>
        </w:rPr>
        <w:t>له خودشان را نشان بدهند</w:t>
      </w:r>
      <w:r w:rsidR="00A17BD1">
        <w:rPr>
          <w:rtl/>
          <w:lang w:bidi="fa-IR"/>
        </w:rPr>
        <w:t xml:space="preserve">. </w:t>
      </w:r>
      <w:r w:rsidR="00A745DB">
        <w:rPr>
          <w:rtl/>
          <w:lang w:bidi="fa-IR"/>
        </w:rPr>
        <w:t>ی</w:t>
      </w:r>
      <w:r>
        <w:rPr>
          <w:rtl/>
          <w:lang w:bidi="fa-IR"/>
        </w:rPr>
        <w:t>كى از راه</w:t>
      </w:r>
      <w:r w:rsidR="00A745DB">
        <w:rPr>
          <w:rtl/>
          <w:lang w:bidi="fa-IR"/>
        </w:rPr>
        <w:t xml:space="preserve"> </w:t>
      </w:r>
      <w:r>
        <w:rPr>
          <w:rtl/>
          <w:lang w:bidi="fa-IR"/>
        </w:rPr>
        <w:t>هاى رها</w:t>
      </w:r>
      <w:r w:rsidR="00A745DB">
        <w:rPr>
          <w:rtl/>
          <w:lang w:bidi="fa-IR"/>
        </w:rPr>
        <w:t>ی</w:t>
      </w:r>
      <w:r>
        <w:rPr>
          <w:rtl/>
          <w:lang w:bidi="fa-IR"/>
        </w:rPr>
        <w:t>ى از ا</w:t>
      </w:r>
      <w:r w:rsidR="00A745DB">
        <w:rPr>
          <w:rtl/>
          <w:lang w:bidi="fa-IR"/>
        </w:rPr>
        <w:t>ی</w:t>
      </w:r>
      <w:r>
        <w:rPr>
          <w:rtl/>
          <w:lang w:bidi="fa-IR"/>
        </w:rPr>
        <w:t>ن آفت</w:t>
      </w:r>
      <w:r w:rsidR="00A17BD1">
        <w:rPr>
          <w:rtl/>
          <w:lang w:bidi="fa-IR"/>
        </w:rPr>
        <w:t xml:space="preserve">، </w:t>
      </w:r>
      <w:r>
        <w:rPr>
          <w:rtl/>
          <w:lang w:bidi="fa-IR"/>
        </w:rPr>
        <w:t>ا</w:t>
      </w:r>
      <w:r w:rsidR="00A745DB">
        <w:rPr>
          <w:rtl/>
          <w:lang w:bidi="fa-IR"/>
        </w:rPr>
        <w:t>ی</w:t>
      </w:r>
      <w:r>
        <w:rPr>
          <w:rtl/>
          <w:lang w:bidi="fa-IR"/>
        </w:rPr>
        <w:t>ن است كه انسان خودش را به كم حرف زدن عادت دهد</w:t>
      </w:r>
      <w:r w:rsidR="00A17BD1">
        <w:rPr>
          <w:rtl/>
          <w:lang w:bidi="fa-IR"/>
        </w:rPr>
        <w:t xml:space="preserve">. </w:t>
      </w:r>
      <w:r>
        <w:rPr>
          <w:rtl/>
          <w:lang w:bidi="fa-IR"/>
        </w:rPr>
        <w:t>كسانى كه زبانشان آزاد است و در اخت</w:t>
      </w:r>
      <w:r w:rsidR="00A745DB">
        <w:rPr>
          <w:rtl/>
          <w:lang w:bidi="fa-IR"/>
        </w:rPr>
        <w:t>ی</w:t>
      </w:r>
      <w:r>
        <w:rPr>
          <w:rtl/>
          <w:lang w:bidi="fa-IR"/>
        </w:rPr>
        <w:t>ار خودشان ن</w:t>
      </w:r>
      <w:r w:rsidR="00A745DB">
        <w:rPr>
          <w:rtl/>
          <w:lang w:bidi="fa-IR"/>
        </w:rPr>
        <w:t>ی</w:t>
      </w:r>
      <w:r>
        <w:rPr>
          <w:rtl/>
          <w:lang w:bidi="fa-IR"/>
        </w:rPr>
        <w:t>ست</w:t>
      </w:r>
      <w:r w:rsidR="00A17BD1">
        <w:rPr>
          <w:rtl/>
          <w:lang w:bidi="fa-IR"/>
        </w:rPr>
        <w:t xml:space="preserve">، </w:t>
      </w:r>
      <w:r>
        <w:rPr>
          <w:rtl/>
          <w:lang w:bidi="fa-IR"/>
        </w:rPr>
        <w:t>در مقام سخن گفتن انگ</w:t>
      </w:r>
      <w:r w:rsidR="00A745DB">
        <w:rPr>
          <w:rtl/>
          <w:lang w:bidi="fa-IR"/>
        </w:rPr>
        <w:t>ی</w:t>
      </w:r>
      <w:r>
        <w:rPr>
          <w:rtl/>
          <w:lang w:bidi="fa-IR"/>
        </w:rPr>
        <w:t>زه</w:t>
      </w:r>
      <w:r w:rsidR="00A745DB">
        <w:rPr>
          <w:rtl/>
          <w:lang w:bidi="fa-IR"/>
        </w:rPr>
        <w:t xml:space="preserve"> </w:t>
      </w:r>
      <w:r>
        <w:rPr>
          <w:rtl/>
          <w:lang w:bidi="fa-IR"/>
        </w:rPr>
        <w:t>ها و ن</w:t>
      </w:r>
      <w:r w:rsidR="00A745DB">
        <w:rPr>
          <w:rtl/>
          <w:lang w:bidi="fa-IR"/>
        </w:rPr>
        <w:t>ی</w:t>
      </w:r>
      <w:r>
        <w:rPr>
          <w:rtl/>
          <w:lang w:bidi="fa-IR"/>
        </w:rPr>
        <w:t>ات خالص شرعى را در نظر نمى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Pr>
          <w:rtl/>
          <w:lang w:bidi="fa-IR"/>
        </w:rPr>
        <w:t>بزرگان ما همواره سعى مى</w:t>
      </w:r>
      <w:r w:rsidR="00A745DB">
        <w:rPr>
          <w:rtl/>
          <w:lang w:bidi="fa-IR"/>
        </w:rPr>
        <w:t xml:space="preserve"> </w:t>
      </w:r>
      <w:r>
        <w:rPr>
          <w:rtl/>
          <w:lang w:bidi="fa-IR"/>
        </w:rPr>
        <w:t>كردند براى محفوظ ماندن از ا</w:t>
      </w:r>
      <w:r w:rsidR="00A745DB">
        <w:rPr>
          <w:rtl/>
          <w:lang w:bidi="fa-IR"/>
        </w:rPr>
        <w:t>ی</w:t>
      </w:r>
      <w:r>
        <w:rPr>
          <w:rtl/>
          <w:lang w:bidi="fa-IR"/>
        </w:rPr>
        <w:t>ن آفت كم تر حرف بزنند</w:t>
      </w:r>
      <w:r w:rsidR="00A17BD1">
        <w:rPr>
          <w:rtl/>
          <w:lang w:bidi="fa-IR"/>
        </w:rPr>
        <w:t xml:space="preserve">. </w:t>
      </w:r>
      <w:r>
        <w:rPr>
          <w:rtl/>
          <w:lang w:bidi="fa-IR"/>
        </w:rPr>
        <w:t>گاهى عالمى مدت</w:t>
      </w:r>
      <w:r w:rsidR="00A745DB">
        <w:rPr>
          <w:rtl/>
          <w:lang w:bidi="fa-IR"/>
        </w:rPr>
        <w:t xml:space="preserve"> </w:t>
      </w:r>
      <w:r>
        <w:rPr>
          <w:rtl/>
          <w:lang w:bidi="fa-IR"/>
        </w:rPr>
        <w:t xml:space="preserve">ها در </w:t>
      </w:r>
      <w:r w:rsidR="00A745DB">
        <w:rPr>
          <w:rtl/>
          <w:lang w:bidi="fa-IR"/>
        </w:rPr>
        <w:t>ی</w:t>
      </w:r>
      <w:r>
        <w:rPr>
          <w:rtl/>
          <w:lang w:bidi="fa-IR"/>
        </w:rPr>
        <w:t>ك شهرى زندگى مى</w:t>
      </w:r>
      <w:r w:rsidR="00A745DB">
        <w:rPr>
          <w:rtl/>
          <w:lang w:bidi="fa-IR"/>
        </w:rPr>
        <w:t xml:space="preserve"> </w:t>
      </w:r>
      <w:r>
        <w:rPr>
          <w:rtl/>
          <w:lang w:bidi="fa-IR"/>
        </w:rPr>
        <w:t>كرده است</w:t>
      </w:r>
      <w:r w:rsidR="00A17BD1">
        <w:rPr>
          <w:rtl/>
          <w:lang w:bidi="fa-IR"/>
        </w:rPr>
        <w:t xml:space="preserve">، </w:t>
      </w:r>
      <w:r>
        <w:rPr>
          <w:rtl/>
          <w:lang w:bidi="fa-IR"/>
        </w:rPr>
        <w:t>اما حتى بعضى نزد</w:t>
      </w:r>
      <w:r w:rsidR="00A745DB">
        <w:rPr>
          <w:rtl/>
          <w:lang w:bidi="fa-IR"/>
        </w:rPr>
        <w:t>ی</w:t>
      </w:r>
      <w:r>
        <w:rPr>
          <w:rtl/>
          <w:lang w:bidi="fa-IR"/>
        </w:rPr>
        <w:t>كانش م</w:t>
      </w:r>
      <w:r w:rsidR="00A745DB">
        <w:rPr>
          <w:rtl/>
          <w:lang w:bidi="fa-IR"/>
        </w:rPr>
        <w:t>ی</w:t>
      </w:r>
      <w:r>
        <w:rPr>
          <w:rtl/>
          <w:lang w:bidi="fa-IR"/>
        </w:rPr>
        <w:t>زان علم او را نمى</w:t>
      </w:r>
      <w:r w:rsidR="00A745DB">
        <w:rPr>
          <w:rtl/>
          <w:lang w:bidi="fa-IR"/>
        </w:rPr>
        <w:t xml:space="preserve"> </w:t>
      </w:r>
      <w:r>
        <w:rPr>
          <w:rtl/>
          <w:lang w:bidi="fa-IR"/>
        </w:rPr>
        <w:t>دانسته اند</w:t>
      </w:r>
      <w:r w:rsidR="00A17BD1">
        <w:rPr>
          <w:rtl/>
          <w:lang w:bidi="fa-IR"/>
        </w:rPr>
        <w:t xml:space="preserve">، </w:t>
      </w:r>
      <w:r>
        <w:rPr>
          <w:rtl/>
          <w:lang w:bidi="fa-IR"/>
        </w:rPr>
        <w:t>حال آن كه عالمى برجسته</w:t>
      </w:r>
      <w:r w:rsidR="00A17BD1">
        <w:rPr>
          <w:rtl/>
          <w:lang w:bidi="fa-IR"/>
        </w:rPr>
        <w:t xml:space="preserve">، </w:t>
      </w:r>
      <w:r>
        <w:rPr>
          <w:rtl/>
          <w:lang w:bidi="fa-IR"/>
        </w:rPr>
        <w:t>مجتهدى بزرگ و صاحب تأل</w:t>
      </w:r>
      <w:r w:rsidR="00A745DB">
        <w:rPr>
          <w:rtl/>
          <w:lang w:bidi="fa-IR"/>
        </w:rPr>
        <w:t>ی</w:t>
      </w:r>
      <w:r>
        <w:rPr>
          <w:rtl/>
          <w:lang w:bidi="fa-IR"/>
        </w:rPr>
        <w:t>فاتى متعدد بوده است</w:t>
      </w:r>
      <w:r w:rsidR="00A17BD1">
        <w:rPr>
          <w:rtl/>
          <w:lang w:bidi="fa-IR"/>
        </w:rPr>
        <w:t xml:space="preserve">. </w:t>
      </w:r>
    </w:p>
    <w:p w:rsidR="00BF521F" w:rsidRDefault="00F97272" w:rsidP="00F97272">
      <w:pPr>
        <w:pStyle w:val="libNormal"/>
        <w:rPr>
          <w:rtl/>
          <w:lang w:bidi="fa-IR"/>
        </w:rPr>
      </w:pPr>
      <w:r>
        <w:rPr>
          <w:rtl/>
          <w:lang w:bidi="fa-IR"/>
        </w:rPr>
        <w:t>كم حرف زدن آثار مطلوب د</w:t>
      </w:r>
      <w:r w:rsidR="00A745DB">
        <w:rPr>
          <w:rtl/>
          <w:lang w:bidi="fa-IR"/>
        </w:rPr>
        <w:t>ی</w:t>
      </w:r>
      <w:r>
        <w:rPr>
          <w:rtl/>
          <w:lang w:bidi="fa-IR"/>
        </w:rPr>
        <w:t>گرى هم دارد</w:t>
      </w:r>
      <w:r w:rsidR="00A17BD1">
        <w:rPr>
          <w:rtl/>
          <w:lang w:bidi="fa-IR"/>
        </w:rPr>
        <w:t xml:space="preserve">؛ </w:t>
      </w:r>
      <w:r>
        <w:rPr>
          <w:rtl/>
          <w:lang w:bidi="fa-IR"/>
        </w:rPr>
        <w:t>از جمله ا</w:t>
      </w:r>
      <w:r w:rsidR="00A745DB">
        <w:rPr>
          <w:rtl/>
          <w:lang w:bidi="fa-IR"/>
        </w:rPr>
        <w:t>ی</w:t>
      </w:r>
      <w:r>
        <w:rPr>
          <w:rtl/>
          <w:lang w:bidi="fa-IR"/>
        </w:rPr>
        <w:t>ن كه جلوى سوء استفاده جاهلان و ن</w:t>
      </w:r>
      <w:r w:rsidR="00A745DB">
        <w:rPr>
          <w:rtl/>
          <w:lang w:bidi="fa-IR"/>
        </w:rPr>
        <w:t>ی</w:t>
      </w:r>
      <w:r>
        <w:rPr>
          <w:rtl/>
          <w:lang w:bidi="fa-IR"/>
        </w:rPr>
        <w:t>ز استهزاى معاندان را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كسى كه كم حرف مى</w:t>
      </w:r>
      <w:r w:rsidR="00A745DB">
        <w:rPr>
          <w:rtl/>
          <w:lang w:bidi="fa-IR"/>
        </w:rPr>
        <w:t xml:space="preserve"> </w:t>
      </w:r>
      <w:r>
        <w:rPr>
          <w:rtl/>
          <w:lang w:bidi="fa-IR"/>
        </w:rPr>
        <w:t>زند</w:t>
      </w:r>
      <w:r w:rsidR="00A17BD1">
        <w:rPr>
          <w:rtl/>
          <w:lang w:bidi="fa-IR"/>
        </w:rPr>
        <w:t xml:space="preserve">، </w:t>
      </w:r>
      <w:r>
        <w:rPr>
          <w:rtl/>
          <w:lang w:bidi="fa-IR"/>
        </w:rPr>
        <w:t>هم از شرّ جهال مصون است و هم نزد علما محترم و موقّر</w:t>
      </w:r>
      <w:r w:rsidR="00A17BD1">
        <w:rPr>
          <w:rtl/>
          <w:lang w:bidi="fa-IR"/>
        </w:rPr>
        <w:t xml:space="preserve">. </w:t>
      </w:r>
    </w:p>
    <w:p w:rsidR="00BF521F" w:rsidRDefault="00F97272" w:rsidP="00F97272">
      <w:pPr>
        <w:pStyle w:val="libNormal"/>
        <w:rPr>
          <w:rtl/>
          <w:lang w:bidi="fa-IR"/>
        </w:rPr>
      </w:pPr>
      <w:r>
        <w:rPr>
          <w:rtl/>
          <w:lang w:bidi="fa-IR"/>
        </w:rPr>
        <w:lastRenderedPageBreak/>
        <w:t>هم چن</w:t>
      </w:r>
      <w:r w:rsidR="00A745DB">
        <w:rPr>
          <w:rtl/>
          <w:lang w:bidi="fa-IR"/>
        </w:rPr>
        <w:t>ی</w:t>
      </w:r>
      <w:r>
        <w:rPr>
          <w:rtl/>
          <w:lang w:bidi="fa-IR"/>
        </w:rPr>
        <w:t xml:space="preserve">ن </w:t>
      </w:r>
      <w:r w:rsidR="00A745DB">
        <w:rPr>
          <w:rtl/>
          <w:lang w:bidi="fa-IR"/>
        </w:rPr>
        <w:t>ی</w:t>
      </w:r>
      <w:r>
        <w:rPr>
          <w:rtl/>
          <w:lang w:bidi="fa-IR"/>
        </w:rPr>
        <w:t>كى از آفت</w:t>
      </w:r>
      <w:r w:rsidR="00A745DB">
        <w:rPr>
          <w:rtl/>
          <w:lang w:bidi="fa-IR"/>
        </w:rPr>
        <w:t xml:space="preserve"> </w:t>
      </w:r>
      <w:r>
        <w:rPr>
          <w:rtl/>
          <w:lang w:bidi="fa-IR"/>
        </w:rPr>
        <w:t>هاى زبان</w:t>
      </w:r>
      <w:r w:rsidR="00A17BD1">
        <w:rPr>
          <w:rtl/>
          <w:lang w:bidi="fa-IR"/>
        </w:rPr>
        <w:t xml:space="preserve">، </w:t>
      </w:r>
      <w:r>
        <w:rPr>
          <w:rtl/>
          <w:lang w:bidi="fa-IR"/>
        </w:rPr>
        <w:t>تندگو</w:t>
      </w:r>
      <w:r w:rsidR="00A745DB">
        <w:rPr>
          <w:rtl/>
          <w:lang w:bidi="fa-IR"/>
        </w:rPr>
        <w:t>ی</w:t>
      </w:r>
      <w:r>
        <w:rPr>
          <w:rtl/>
          <w:lang w:bidi="fa-IR"/>
        </w:rPr>
        <w:t>ى و سخن نابه جا گفتن است</w:t>
      </w:r>
      <w:r w:rsidR="00A17BD1">
        <w:rPr>
          <w:rtl/>
          <w:lang w:bidi="fa-IR"/>
        </w:rPr>
        <w:t xml:space="preserve">. </w:t>
      </w:r>
      <w:r>
        <w:rPr>
          <w:rtl/>
          <w:lang w:bidi="fa-IR"/>
        </w:rPr>
        <w:t>انسان كم حرف اگر سخن نابه جا</w:t>
      </w:r>
      <w:r w:rsidR="00A745DB">
        <w:rPr>
          <w:rtl/>
          <w:lang w:bidi="fa-IR"/>
        </w:rPr>
        <w:t>ی</w:t>
      </w:r>
      <w:r>
        <w:rPr>
          <w:rtl/>
          <w:lang w:bidi="fa-IR"/>
        </w:rPr>
        <w:t>ى از كسى بشنود</w:t>
      </w:r>
      <w:r w:rsidR="00A17BD1">
        <w:rPr>
          <w:rtl/>
          <w:lang w:bidi="fa-IR"/>
        </w:rPr>
        <w:t xml:space="preserve">، </w:t>
      </w:r>
      <w:r>
        <w:rPr>
          <w:rtl/>
          <w:lang w:bidi="fa-IR"/>
        </w:rPr>
        <w:t>چون زود در مقام پاسخ برنمى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مى</w:t>
      </w:r>
      <w:r w:rsidR="00A745DB">
        <w:rPr>
          <w:rtl/>
          <w:lang w:bidi="fa-IR"/>
        </w:rPr>
        <w:t xml:space="preserve"> </w:t>
      </w:r>
      <w:r>
        <w:rPr>
          <w:rtl/>
          <w:lang w:bidi="fa-IR"/>
        </w:rPr>
        <w:t>تواند خشم خود را فرو ببرد و عكس العملى نشان ندهد</w:t>
      </w:r>
      <w:r w:rsidR="00A17BD1">
        <w:rPr>
          <w:rtl/>
          <w:lang w:bidi="fa-IR"/>
        </w:rPr>
        <w:t xml:space="preserve">. </w:t>
      </w:r>
      <w:r>
        <w:rPr>
          <w:rtl/>
          <w:lang w:bidi="fa-IR"/>
        </w:rPr>
        <w:t>بس</w:t>
      </w:r>
      <w:r w:rsidR="00A745DB">
        <w:rPr>
          <w:rtl/>
          <w:lang w:bidi="fa-IR"/>
        </w:rPr>
        <w:t>ی</w:t>
      </w:r>
      <w:r>
        <w:rPr>
          <w:rtl/>
          <w:lang w:bidi="fa-IR"/>
        </w:rPr>
        <w:t>ارى از سخنان ناروا و كلمات زشت</w:t>
      </w:r>
      <w:r w:rsidR="00A17BD1">
        <w:rPr>
          <w:rtl/>
          <w:lang w:bidi="fa-IR"/>
        </w:rPr>
        <w:t xml:space="preserve">، </w:t>
      </w:r>
      <w:r>
        <w:rPr>
          <w:rtl/>
          <w:lang w:bidi="fa-IR"/>
        </w:rPr>
        <w:t>هنگام عصبان</w:t>
      </w:r>
      <w:r w:rsidR="00A745DB">
        <w:rPr>
          <w:rtl/>
          <w:lang w:bidi="fa-IR"/>
        </w:rPr>
        <w:t>ی</w:t>
      </w:r>
      <w:r>
        <w:rPr>
          <w:rtl/>
          <w:lang w:bidi="fa-IR"/>
        </w:rPr>
        <w:t>ت بر زبان جارى مى</w:t>
      </w:r>
      <w:r w:rsidR="00A745DB">
        <w:rPr>
          <w:rtl/>
          <w:lang w:bidi="fa-IR"/>
        </w:rPr>
        <w:t xml:space="preserve"> </w:t>
      </w:r>
      <w:r>
        <w:rPr>
          <w:rtl/>
          <w:lang w:bidi="fa-IR"/>
        </w:rPr>
        <w:t>شوند</w:t>
      </w:r>
      <w:r w:rsidR="00A17BD1">
        <w:rPr>
          <w:rtl/>
          <w:lang w:bidi="fa-IR"/>
        </w:rPr>
        <w:t xml:space="preserve">، </w:t>
      </w:r>
      <w:r>
        <w:rPr>
          <w:rtl/>
          <w:lang w:bidi="fa-IR"/>
        </w:rPr>
        <w:t>اما اگر انسان ـ چه عالم و چه جاهل ـ بردبار باشد</w:t>
      </w:r>
      <w:r w:rsidR="00A17BD1">
        <w:rPr>
          <w:rtl/>
          <w:lang w:bidi="fa-IR"/>
        </w:rPr>
        <w:t xml:space="preserve">، </w:t>
      </w:r>
      <w:r>
        <w:rPr>
          <w:rtl/>
          <w:lang w:bidi="fa-IR"/>
        </w:rPr>
        <w:t>مى</w:t>
      </w:r>
      <w:r w:rsidR="00A745DB">
        <w:rPr>
          <w:rtl/>
          <w:lang w:bidi="fa-IR"/>
        </w:rPr>
        <w:t xml:space="preserve"> </w:t>
      </w:r>
      <w:r>
        <w:rPr>
          <w:rtl/>
          <w:lang w:bidi="fa-IR"/>
        </w:rPr>
        <w:t>تواند از بس</w:t>
      </w:r>
      <w:r w:rsidR="00A745DB">
        <w:rPr>
          <w:rtl/>
          <w:lang w:bidi="fa-IR"/>
        </w:rPr>
        <w:t>ی</w:t>
      </w:r>
      <w:r>
        <w:rPr>
          <w:rtl/>
          <w:lang w:bidi="fa-IR"/>
        </w:rPr>
        <w:t>ارى آس</w:t>
      </w:r>
      <w:r w:rsidR="00A745DB">
        <w:rPr>
          <w:rtl/>
          <w:lang w:bidi="fa-IR"/>
        </w:rPr>
        <w:t>ی</w:t>
      </w:r>
      <w:r>
        <w:rPr>
          <w:rtl/>
          <w:lang w:bidi="fa-IR"/>
        </w:rPr>
        <w:t>ب</w:t>
      </w:r>
      <w:r w:rsidR="00A745DB">
        <w:rPr>
          <w:rtl/>
          <w:lang w:bidi="fa-IR"/>
        </w:rPr>
        <w:t xml:space="preserve"> </w:t>
      </w:r>
      <w:r>
        <w:rPr>
          <w:rtl/>
          <w:lang w:bidi="fa-IR"/>
        </w:rPr>
        <w:t>هاى زبان در امان بماند</w:t>
      </w:r>
      <w:r w:rsidR="00A17BD1">
        <w:rPr>
          <w:rtl/>
          <w:lang w:bidi="fa-IR"/>
        </w:rPr>
        <w:t xml:space="preserve">. </w:t>
      </w:r>
    </w:p>
    <w:p w:rsidR="00BF521F" w:rsidRDefault="00F97272" w:rsidP="00F97272">
      <w:pPr>
        <w:pStyle w:val="libNormal"/>
        <w:rPr>
          <w:rtl/>
          <w:lang w:bidi="fa-IR"/>
        </w:rPr>
      </w:pPr>
      <w:r>
        <w:rPr>
          <w:rtl/>
          <w:lang w:bidi="fa-IR"/>
        </w:rPr>
        <w:t>از ا</w:t>
      </w:r>
      <w:r w:rsidR="00A745DB">
        <w:rPr>
          <w:rtl/>
          <w:lang w:bidi="fa-IR"/>
        </w:rPr>
        <w:t>ی</w:t>
      </w:r>
      <w:r>
        <w:rPr>
          <w:rtl/>
          <w:lang w:bidi="fa-IR"/>
        </w:rPr>
        <w:t xml:space="preserve">ن رو است كه امام صادق </w:t>
      </w:r>
      <w:r w:rsidR="00542478" w:rsidRPr="00542478">
        <w:rPr>
          <w:rStyle w:val="libAlaemChar"/>
          <w:rtl/>
        </w:rPr>
        <w:t>عليه‌السلام</w:t>
      </w:r>
      <w:r w:rsidR="00305B24">
        <w:rPr>
          <w:rtl/>
          <w:lang w:bidi="fa-IR"/>
        </w:rPr>
        <w:t xml:space="preserve"> </w:t>
      </w:r>
      <w:r>
        <w:rPr>
          <w:rtl/>
          <w:lang w:bidi="fa-IR"/>
        </w:rPr>
        <w:t>به عبدالله 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عَلَیكَ بالصَّمْتِ تُعَدَّ حلیماً جاهلا كُنْتَ اَوْ عالِماً فَاِنَّ الصَّمْتَ زَینٌ لَكَ عِندَ العُلماءِ وَ السَّتْرُ لك عند الجُهّالِ</w:t>
      </w:r>
      <w:r w:rsidR="00E53444" w:rsidRPr="00E53444">
        <w:rPr>
          <w:rStyle w:val="libAlaemChar"/>
          <w:rFonts w:eastAsia="KFGQPC Uthman Taha Naskh"/>
          <w:rtl/>
        </w:rPr>
        <w:t>)</w:t>
      </w:r>
      <w:r w:rsidR="00A17BD1">
        <w:rPr>
          <w:rtl/>
          <w:lang w:bidi="fa-IR"/>
        </w:rPr>
        <w:t xml:space="preserve">؛ </w:t>
      </w:r>
      <w:r>
        <w:rPr>
          <w:rtl/>
          <w:lang w:bidi="fa-IR"/>
        </w:rPr>
        <w:t>و بر تو باد به رعا</w:t>
      </w:r>
      <w:r w:rsidR="00A745DB">
        <w:rPr>
          <w:rtl/>
          <w:lang w:bidi="fa-IR"/>
        </w:rPr>
        <w:t>ی</w:t>
      </w:r>
      <w:r>
        <w:rPr>
          <w:rtl/>
          <w:lang w:bidi="fa-IR"/>
        </w:rPr>
        <w:t>ت خاموشى</w:t>
      </w:r>
      <w:r w:rsidR="00A17BD1">
        <w:rPr>
          <w:rtl/>
          <w:lang w:bidi="fa-IR"/>
        </w:rPr>
        <w:t xml:space="preserve">، </w:t>
      </w:r>
      <w:r>
        <w:rPr>
          <w:rtl/>
          <w:lang w:bidi="fa-IR"/>
        </w:rPr>
        <w:t>كه باعث مى</w:t>
      </w:r>
      <w:r w:rsidR="00A745DB">
        <w:rPr>
          <w:rtl/>
          <w:lang w:bidi="fa-IR"/>
        </w:rPr>
        <w:t xml:space="preserve"> </w:t>
      </w:r>
      <w:r>
        <w:rPr>
          <w:rtl/>
          <w:lang w:bidi="fa-IR"/>
        </w:rPr>
        <w:t>شود بردبار شمرده شوى</w:t>
      </w:r>
      <w:r w:rsidR="00A17BD1">
        <w:rPr>
          <w:rtl/>
          <w:lang w:bidi="fa-IR"/>
        </w:rPr>
        <w:t xml:space="preserve">؛ </w:t>
      </w:r>
      <w:r>
        <w:rPr>
          <w:rtl/>
          <w:lang w:bidi="fa-IR"/>
        </w:rPr>
        <w:t>حال چه در واقع سبب سكوتت جهل باشد و چه با آن كه عالِم هستى سكوت كرده اى</w:t>
      </w:r>
      <w:r w:rsidR="00A17BD1">
        <w:rPr>
          <w:rtl/>
          <w:lang w:bidi="fa-IR"/>
        </w:rPr>
        <w:t xml:space="preserve">. </w:t>
      </w:r>
      <w:r>
        <w:rPr>
          <w:rtl/>
          <w:lang w:bidi="fa-IR"/>
        </w:rPr>
        <w:t>همانا خاموشى ما</w:t>
      </w:r>
      <w:r w:rsidR="00A745DB">
        <w:rPr>
          <w:rtl/>
          <w:lang w:bidi="fa-IR"/>
        </w:rPr>
        <w:t>ی</w:t>
      </w:r>
      <w:r>
        <w:rPr>
          <w:rtl/>
          <w:lang w:bidi="fa-IR"/>
        </w:rPr>
        <w:t>ه ز</w:t>
      </w:r>
      <w:r w:rsidR="00A745DB">
        <w:rPr>
          <w:rtl/>
          <w:lang w:bidi="fa-IR"/>
        </w:rPr>
        <w:t>ی</w:t>
      </w:r>
      <w:r>
        <w:rPr>
          <w:rtl/>
          <w:lang w:bidi="fa-IR"/>
        </w:rPr>
        <w:t>نت تو در نزد دانا</w:t>
      </w:r>
      <w:r w:rsidR="00A745DB">
        <w:rPr>
          <w:rtl/>
          <w:lang w:bidi="fa-IR"/>
        </w:rPr>
        <w:t>ی</w:t>
      </w:r>
      <w:r>
        <w:rPr>
          <w:rtl/>
          <w:lang w:bidi="fa-IR"/>
        </w:rPr>
        <w:t>ان و پوشش تو نزد نادانان است</w:t>
      </w:r>
      <w:r w:rsidR="00A17BD1">
        <w:rPr>
          <w:rtl/>
          <w:lang w:bidi="fa-IR"/>
        </w:rPr>
        <w:t xml:space="preserve">. </w:t>
      </w:r>
    </w:p>
    <w:p w:rsidR="00BF521F" w:rsidRDefault="006527A0" w:rsidP="00BF521F">
      <w:pPr>
        <w:pStyle w:val="Heading1Center"/>
        <w:rPr>
          <w:rtl/>
          <w:lang w:bidi="fa-IR"/>
        </w:rPr>
      </w:pPr>
      <w:r>
        <w:rPr>
          <w:rtl/>
          <w:lang w:bidi="fa-IR"/>
        </w:rPr>
        <w:br w:type="page"/>
      </w:r>
      <w:bookmarkStart w:id="130" w:name="_Toc427053035"/>
      <w:r w:rsidR="00BF521F">
        <w:rPr>
          <w:rtl/>
          <w:lang w:bidi="fa-IR"/>
        </w:rPr>
        <w:lastRenderedPageBreak/>
        <w:t xml:space="preserve">درس بیست و سوم: سفارش هاى عیسى بن مریم </w:t>
      </w:r>
      <w:r w:rsidR="00542478" w:rsidRPr="00542478">
        <w:rPr>
          <w:rStyle w:val="libAlaemChar"/>
          <w:rtl/>
        </w:rPr>
        <w:t>عليه‌السلام</w:t>
      </w:r>
      <w:r w:rsidR="00BF521F">
        <w:rPr>
          <w:rtl/>
          <w:lang w:bidi="fa-IR"/>
        </w:rPr>
        <w:t xml:space="preserve"> به حواریون</w:t>
      </w:r>
      <w:bookmarkEnd w:id="130"/>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 xml:space="preserve">یا ابْنَ جُنْدَب اِنَّ عیسىَ بنَ مریمَ </w:t>
      </w:r>
      <w:r w:rsidR="00542478" w:rsidRPr="00542478">
        <w:rPr>
          <w:rStyle w:val="libAlaemChar"/>
          <w:rFonts w:eastAsia="KFGQPC Uthman Taha Naskh"/>
          <w:rtl/>
        </w:rPr>
        <w:t>عليه‌السلام</w:t>
      </w:r>
      <w:r w:rsidR="001D518E" w:rsidRPr="001D518E">
        <w:rPr>
          <w:rStyle w:val="libHadithChar"/>
          <w:rtl/>
        </w:rPr>
        <w:t xml:space="preserve"> قال لاَِصْحابِهِ اَرَأَیتُمْ لَوْ اَنَّ اَحَدَكُمْ مَرَّ بَأَخیهِ فَرَأى ثَوْبَهُ قَدِ انْكَشَفَ عنْ بَعْضِ عَورَتِهِ أَكانَ كاشِفاً عنْها كُلَّها اَم یرُدُّ علیها مَا انْكَشَفَ منها قالوا بَلْ نَرُدُّ عَلیها قال كلاّ بَلْ تَكْشِفونَ عَنها كُلَّها فَعَرَفُوا اَنَّ هذا مَثَلٌ ضَرَبَهُ لَهُمْ فقیل یا روحَ اللّهِ و كیفَ ذلك؟ قال: الرَّجُلُ مِنْكُمْ یطَّلِعُ عَلَى الْعَوْرَةِ مِنْ أَخیهِ فَلا یسْتُرُها. بِحَقٍّ اَقولُ لَكُمْ اِنَّكم لاتُصیبُونَ ما تُریدُونَ اِلاّ بِتَرْكِ ما تَشْتَهُونَ و لاتَنالُونَ ما تأْمُلُونَ اِلاّ بالصَّبْرِ على ما تَكْرَهُونَ. اِیاكُمُ و النَّظْرَةَ فَاِنَّها تَزْرَعُ فى الْقَلْبِ الشَّهوَةَ و كَفى بِها لِصاحِبِها فِتْنَةً. طوبى لِمَنْ جَعَلَ بَصَرَهُ فى قَلْبِهِ و لَمْ یجْعَلْ بَصَرَهُ فى عَینِهِ. لاتَنْظُروا فى عُیوبِ النّاسِ كَالاَْرْبابِ و انْظُروا فى عُیوبِكُمْ كَهَیئَةِ العبیدِ اِنَّمَا النّاسُ رَجُلانِ مُبْتَلى و مُعافى فَارْحَمُوا الْمُبْتَلى وَ احْمَدُوا اللّهَ عَلَى الْعافِیةِ</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31" w:name="_Toc427053036"/>
      <w:r>
        <w:rPr>
          <w:rtl/>
          <w:lang w:bidi="fa-IR"/>
        </w:rPr>
        <w:t>لزوم عیب پوشى از دیگران</w:t>
      </w:r>
      <w:bookmarkEnd w:id="131"/>
    </w:p>
    <w:p w:rsidR="00BF521F" w:rsidRDefault="00A745DB" w:rsidP="00F97272">
      <w:pPr>
        <w:pStyle w:val="libNormal"/>
        <w:rPr>
          <w:rtl/>
          <w:lang w:bidi="fa-IR"/>
        </w:rPr>
      </w:pPr>
      <w:r>
        <w:rPr>
          <w:rtl/>
          <w:lang w:bidi="fa-IR"/>
        </w:rPr>
        <w:t>ی</w:t>
      </w:r>
      <w:r w:rsidR="00F97272">
        <w:rPr>
          <w:rtl/>
          <w:lang w:bidi="fa-IR"/>
        </w:rPr>
        <w:t>كى از ش</w:t>
      </w:r>
      <w:r>
        <w:rPr>
          <w:rtl/>
          <w:lang w:bidi="fa-IR"/>
        </w:rPr>
        <w:t>ی</w:t>
      </w:r>
      <w:r w:rsidR="00F97272">
        <w:rPr>
          <w:rtl/>
          <w:lang w:bidi="fa-IR"/>
        </w:rPr>
        <w:t>وه</w:t>
      </w:r>
      <w:r>
        <w:rPr>
          <w:rtl/>
          <w:lang w:bidi="fa-IR"/>
        </w:rPr>
        <w:t xml:space="preserve"> </w:t>
      </w:r>
      <w:r w:rsidR="00F97272">
        <w:rPr>
          <w:rtl/>
          <w:lang w:bidi="fa-IR"/>
        </w:rPr>
        <w:t>ها</w:t>
      </w:r>
      <w:r>
        <w:rPr>
          <w:rtl/>
          <w:lang w:bidi="fa-IR"/>
        </w:rPr>
        <w:t>ی</w:t>
      </w:r>
      <w:r w:rsidR="00F97272">
        <w:rPr>
          <w:rtl/>
          <w:lang w:bidi="fa-IR"/>
        </w:rPr>
        <w:t>ى كه بزرگان و علماى ما به كار مى</w:t>
      </w:r>
      <w:r>
        <w:rPr>
          <w:rtl/>
          <w:lang w:bidi="fa-IR"/>
        </w:rPr>
        <w:t xml:space="preserve"> </w:t>
      </w:r>
      <w:r w:rsidR="00F97272">
        <w:rPr>
          <w:rtl/>
          <w:lang w:bidi="fa-IR"/>
        </w:rPr>
        <w:t>بندند ا</w:t>
      </w:r>
      <w:r>
        <w:rPr>
          <w:rtl/>
          <w:lang w:bidi="fa-IR"/>
        </w:rPr>
        <w:t>ی</w:t>
      </w:r>
      <w:r w:rsidR="00F97272">
        <w:rPr>
          <w:rtl/>
          <w:lang w:bidi="fa-IR"/>
        </w:rPr>
        <w:t>ن است كه گاهى در لابه لاى سخنان خود مطلبى را از د</w:t>
      </w:r>
      <w:r>
        <w:rPr>
          <w:rtl/>
          <w:lang w:bidi="fa-IR"/>
        </w:rPr>
        <w:t>ی</w:t>
      </w:r>
      <w:r w:rsidR="00F97272">
        <w:rPr>
          <w:rtl/>
          <w:lang w:bidi="fa-IR"/>
        </w:rPr>
        <w:t>گران نقل مى</w:t>
      </w:r>
      <w:r>
        <w:rPr>
          <w:rtl/>
          <w:lang w:bidi="fa-IR"/>
        </w:rPr>
        <w:t xml:space="preserve"> </w:t>
      </w:r>
      <w:r w:rsidR="00F97272">
        <w:rPr>
          <w:rtl/>
          <w:lang w:bidi="fa-IR"/>
        </w:rPr>
        <w:t>كنند</w:t>
      </w:r>
      <w:r w:rsidR="00A17BD1">
        <w:rPr>
          <w:rtl/>
          <w:lang w:bidi="fa-IR"/>
        </w:rPr>
        <w:t xml:space="preserve">. </w:t>
      </w:r>
      <w:r w:rsidR="00F97272">
        <w:rPr>
          <w:rtl/>
          <w:lang w:bidi="fa-IR"/>
        </w:rPr>
        <w:t>ا</w:t>
      </w:r>
      <w:r>
        <w:rPr>
          <w:rtl/>
          <w:lang w:bidi="fa-IR"/>
        </w:rPr>
        <w:t>ی</w:t>
      </w:r>
      <w:r w:rsidR="00F97272">
        <w:rPr>
          <w:rtl/>
          <w:lang w:bidi="fa-IR"/>
        </w:rPr>
        <w:t>ن ش</w:t>
      </w:r>
      <w:r>
        <w:rPr>
          <w:rtl/>
          <w:lang w:bidi="fa-IR"/>
        </w:rPr>
        <w:t>ی</w:t>
      </w:r>
      <w:r w:rsidR="00F97272">
        <w:rPr>
          <w:rtl/>
          <w:lang w:bidi="fa-IR"/>
        </w:rPr>
        <w:t>وه</w:t>
      </w:r>
      <w:r w:rsidR="00A17BD1">
        <w:rPr>
          <w:rtl/>
          <w:lang w:bidi="fa-IR"/>
        </w:rPr>
        <w:t xml:space="preserve">، </w:t>
      </w:r>
      <w:r w:rsidR="00F97272">
        <w:rPr>
          <w:rtl/>
          <w:lang w:bidi="fa-IR"/>
        </w:rPr>
        <w:t xml:space="preserve">درسى است براى ما كه اگر مطلبى را از كسى </w:t>
      </w:r>
      <w:r>
        <w:rPr>
          <w:rtl/>
          <w:lang w:bidi="fa-IR"/>
        </w:rPr>
        <w:t>ی</w:t>
      </w:r>
      <w:r w:rsidR="00F97272">
        <w:rPr>
          <w:rtl/>
          <w:lang w:bidi="fa-IR"/>
        </w:rPr>
        <w:t>اد گرفت</w:t>
      </w:r>
      <w:r>
        <w:rPr>
          <w:rtl/>
          <w:lang w:bidi="fa-IR"/>
        </w:rPr>
        <w:t>ی</w:t>
      </w:r>
      <w:r w:rsidR="00F97272">
        <w:rPr>
          <w:rtl/>
          <w:lang w:bidi="fa-IR"/>
        </w:rPr>
        <w:t>م اولا</w:t>
      </w:r>
      <w:r w:rsidR="00A17BD1">
        <w:rPr>
          <w:rtl/>
          <w:lang w:bidi="fa-IR"/>
        </w:rPr>
        <w:t xml:space="preserve">، </w:t>
      </w:r>
      <w:r w:rsidR="00F97272">
        <w:rPr>
          <w:rtl/>
          <w:lang w:bidi="fa-IR"/>
        </w:rPr>
        <w:t>بدون تحر</w:t>
      </w:r>
      <w:r>
        <w:rPr>
          <w:rtl/>
          <w:lang w:bidi="fa-IR"/>
        </w:rPr>
        <w:t>ی</w:t>
      </w:r>
      <w:r w:rsidR="00F97272">
        <w:rPr>
          <w:rtl/>
          <w:lang w:bidi="fa-IR"/>
        </w:rPr>
        <w:t>ف آن را براى د</w:t>
      </w:r>
      <w:r>
        <w:rPr>
          <w:rtl/>
          <w:lang w:bidi="fa-IR"/>
        </w:rPr>
        <w:t>ی</w:t>
      </w:r>
      <w:r w:rsidR="00F97272">
        <w:rPr>
          <w:rtl/>
          <w:lang w:bidi="fa-IR"/>
        </w:rPr>
        <w:t>گران نقل كن</w:t>
      </w:r>
      <w:r>
        <w:rPr>
          <w:rtl/>
          <w:lang w:bidi="fa-IR"/>
        </w:rPr>
        <w:t>ی</w:t>
      </w:r>
      <w:r w:rsidR="00F97272">
        <w:rPr>
          <w:rtl/>
          <w:lang w:bidi="fa-IR"/>
        </w:rPr>
        <w:t>م و ثان</w:t>
      </w:r>
      <w:r>
        <w:rPr>
          <w:rtl/>
          <w:lang w:bidi="fa-IR"/>
        </w:rPr>
        <w:t>ی</w:t>
      </w:r>
      <w:r w:rsidR="00F97272">
        <w:rPr>
          <w:rtl/>
          <w:lang w:bidi="fa-IR"/>
        </w:rPr>
        <w:t>اً</w:t>
      </w:r>
      <w:r w:rsidR="00A17BD1">
        <w:rPr>
          <w:rtl/>
          <w:lang w:bidi="fa-IR"/>
        </w:rPr>
        <w:t xml:space="preserve">، </w:t>
      </w:r>
      <w:r w:rsidR="00F97272">
        <w:rPr>
          <w:rtl/>
          <w:lang w:bidi="fa-IR"/>
        </w:rPr>
        <w:t>بگو</w:t>
      </w:r>
      <w:r>
        <w:rPr>
          <w:rtl/>
          <w:lang w:bidi="fa-IR"/>
        </w:rPr>
        <w:t>یی</w:t>
      </w:r>
      <w:r w:rsidR="00F97272">
        <w:rPr>
          <w:rtl/>
          <w:lang w:bidi="fa-IR"/>
        </w:rPr>
        <w:t>م كه ا</w:t>
      </w:r>
      <w:r>
        <w:rPr>
          <w:rtl/>
          <w:lang w:bidi="fa-IR"/>
        </w:rPr>
        <w:t>ی</w:t>
      </w:r>
      <w:r w:rsidR="00F97272">
        <w:rPr>
          <w:rtl/>
          <w:lang w:bidi="fa-IR"/>
        </w:rPr>
        <w:t>ن سخن از ك</w:t>
      </w:r>
      <w:r>
        <w:rPr>
          <w:rtl/>
          <w:lang w:bidi="fa-IR"/>
        </w:rPr>
        <w:t>ی</w:t>
      </w:r>
      <w:r w:rsidR="00F97272">
        <w:rPr>
          <w:rtl/>
          <w:lang w:bidi="fa-IR"/>
        </w:rPr>
        <w:t>ست</w:t>
      </w:r>
      <w:r w:rsidR="00A17BD1">
        <w:rPr>
          <w:rtl/>
          <w:lang w:bidi="fa-IR"/>
        </w:rPr>
        <w:t xml:space="preserve">. </w:t>
      </w:r>
      <w:r w:rsidR="00F97272">
        <w:rPr>
          <w:rtl/>
          <w:lang w:bidi="fa-IR"/>
        </w:rPr>
        <w:t>ا</w:t>
      </w:r>
      <w:r>
        <w:rPr>
          <w:rtl/>
          <w:lang w:bidi="fa-IR"/>
        </w:rPr>
        <w:t>ی</w:t>
      </w:r>
      <w:r w:rsidR="00F97272">
        <w:rPr>
          <w:rtl/>
          <w:lang w:bidi="fa-IR"/>
        </w:rPr>
        <w:t xml:space="preserve">ن </w:t>
      </w:r>
      <w:r>
        <w:rPr>
          <w:rtl/>
          <w:lang w:bidi="fa-IR"/>
        </w:rPr>
        <w:t>ی</w:t>
      </w:r>
      <w:r w:rsidR="00F97272">
        <w:rPr>
          <w:rtl/>
          <w:lang w:bidi="fa-IR"/>
        </w:rPr>
        <w:t>كى از روش</w:t>
      </w:r>
      <w:r>
        <w:rPr>
          <w:rtl/>
          <w:lang w:bidi="fa-IR"/>
        </w:rPr>
        <w:t xml:space="preserve"> </w:t>
      </w:r>
      <w:r w:rsidR="00F97272">
        <w:rPr>
          <w:rtl/>
          <w:lang w:bidi="fa-IR"/>
        </w:rPr>
        <w:t>ها</w:t>
      </w:r>
      <w:r>
        <w:rPr>
          <w:rtl/>
          <w:lang w:bidi="fa-IR"/>
        </w:rPr>
        <w:t>ی</w:t>
      </w:r>
      <w:r w:rsidR="00F97272">
        <w:rPr>
          <w:rtl/>
          <w:lang w:bidi="fa-IR"/>
        </w:rPr>
        <w:t>ى است كه تا حدودى مى</w:t>
      </w:r>
      <w:r>
        <w:rPr>
          <w:rtl/>
          <w:lang w:bidi="fa-IR"/>
        </w:rPr>
        <w:t xml:space="preserve"> </w:t>
      </w:r>
      <w:r w:rsidR="00F97272">
        <w:rPr>
          <w:rtl/>
          <w:lang w:bidi="fa-IR"/>
        </w:rPr>
        <w:t>تواند انسان را از تكبر و خودنما</w:t>
      </w:r>
      <w:r>
        <w:rPr>
          <w:rtl/>
          <w:lang w:bidi="fa-IR"/>
        </w:rPr>
        <w:t>ی</w:t>
      </w:r>
      <w:r w:rsidR="00F97272">
        <w:rPr>
          <w:rtl/>
          <w:lang w:bidi="fa-IR"/>
        </w:rPr>
        <w:t>ى حفظ كند</w:t>
      </w:r>
      <w:r w:rsidR="00A17BD1">
        <w:rPr>
          <w:rtl/>
          <w:lang w:bidi="fa-IR"/>
        </w:rPr>
        <w:t xml:space="preserve">. </w:t>
      </w:r>
      <w:r w:rsidR="00F97272">
        <w:rPr>
          <w:rtl/>
          <w:lang w:bidi="fa-IR"/>
        </w:rPr>
        <w:t xml:space="preserve">امام صادق </w:t>
      </w:r>
      <w:r w:rsidR="00542478" w:rsidRPr="00542478">
        <w:rPr>
          <w:rStyle w:val="libAlaemChar"/>
          <w:rtl/>
        </w:rPr>
        <w:t>عليه‌السلام</w:t>
      </w:r>
      <w:r w:rsidR="00305B24">
        <w:rPr>
          <w:rtl/>
          <w:lang w:bidi="fa-IR"/>
        </w:rPr>
        <w:t xml:space="preserve"> </w:t>
      </w:r>
      <w:r w:rsidR="00F97272">
        <w:rPr>
          <w:rtl/>
          <w:lang w:bidi="fa-IR"/>
        </w:rPr>
        <w:t xml:space="preserve">هم در نقش </w:t>
      </w:r>
      <w:r>
        <w:rPr>
          <w:rtl/>
          <w:lang w:bidi="fa-IR"/>
        </w:rPr>
        <w:t>ی</w:t>
      </w:r>
      <w:r w:rsidR="00F97272">
        <w:rPr>
          <w:rtl/>
          <w:lang w:bidi="fa-IR"/>
        </w:rPr>
        <w:t>ك معلم اخلاق</w:t>
      </w:r>
      <w:r w:rsidR="00A17BD1">
        <w:rPr>
          <w:rtl/>
          <w:lang w:bidi="fa-IR"/>
        </w:rPr>
        <w:t xml:space="preserve">: </w:t>
      </w:r>
      <w:r w:rsidR="00F97272">
        <w:rPr>
          <w:rtl/>
          <w:lang w:bidi="fa-IR"/>
        </w:rPr>
        <w:t>در ا</w:t>
      </w:r>
      <w:r>
        <w:rPr>
          <w:rtl/>
          <w:lang w:bidi="fa-IR"/>
        </w:rPr>
        <w:t>ی</w:t>
      </w:r>
      <w:r w:rsidR="00F97272">
        <w:rPr>
          <w:rtl/>
          <w:lang w:bidi="fa-IR"/>
        </w:rPr>
        <w:t>ن جا داستانى را از حضرت ع</w:t>
      </w:r>
      <w:r>
        <w:rPr>
          <w:rtl/>
          <w:lang w:bidi="fa-IR"/>
        </w:rPr>
        <w:t>ی</w:t>
      </w:r>
      <w:r w:rsidR="00F97272">
        <w:rPr>
          <w:rtl/>
          <w:lang w:bidi="fa-IR"/>
        </w:rPr>
        <w:t xml:space="preserve">سى </w:t>
      </w:r>
      <w:r w:rsidR="00542478" w:rsidRPr="00542478">
        <w:rPr>
          <w:rStyle w:val="libAlaemChar"/>
          <w:rtl/>
        </w:rPr>
        <w:t>عليه‌السلام</w:t>
      </w:r>
      <w:r w:rsidR="00305B24">
        <w:rPr>
          <w:rtl/>
          <w:lang w:bidi="fa-IR"/>
        </w:rPr>
        <w:t xml:space="preserve"> </w:t>
      </w:r>
      <w:r w:rsidR="00F97272">
        <w:rPr>
          <w:rtl/>
          <w:lang w:bidi="fa-IR"/>
        </w:rPr>
        <w:t>نقل مى</w:t>
      </w:r>
      <w:r>
        <w:rPr>
          <w:rtl/>
          <w:lang w:bidi="fa-IR"/>
        </w:rPr>
        <w:t xml:space="preserve"> </w:t>
      </w:r>
      <w:r w:rsidR="00F97272">
        <w:rPr>
          <w:rtl/>
          <w:lang w:bidi="fa-IR"/>
        </w:rPr>
        <w:t>فرما</w:t>
      </w:r>
      <w:r>
        <w:rPr>
          <w:rtl/>
          <w:lang w:bidi="fa-IR"/>
        </w:rPr>
        <w:t>ی</w:t>
      </w:r>
      <w:r w:rsidR="00F97272">
        <w:rPr>
          <w:rtl/>
          <w:lang w:bidi="fa-IR"/>
        </w:rPr>
        <w:t>ند تا ا</w:t>
      </w:r>
      <w:r>
        <w:rPr>
          <w:rtl/>
          <w:lang w:bidi="fa-IR"/>
        </w:rPr>
        <w:t>ی</w:t>
      </w:r>
      <w:r w:rsidR="00F97272">
        <w:rPr>
          <w:rtl/>
          <w:lang w:bidi="fa-IR"/>
        </w:rPr>
        <w:t>ن نكته اخلاقى را به ش</w:t>
      </w:r>
      <w:r>
        <w:rPr>
          <w:rtl/>
          <w:lang w:bidi="fa-IR"/>
        </w:rPr>
        <w:t>ی</w:t>
      </w:r>
      <w:r w:rsidR="00F97272">
        <w:rPr>
          <w:rtl/>
          <w:lang w:bidi="fa-IR"/>
        </w:rPr>
        <w:t>ع</w:t>
      </w:r>
      <w:r>
        <w:rPr>
          <w:rtl/>
          <w:lang w:bidi="fa-IR"/>
        </w:rPr>
        <w:t>ی</w:t>
      </w:r>
      <w:r w:rsidR="00F97272">
        <w:rPr>
          <w:rtl/>
          <w:lang w:bidi="fa-IR"/>
        </w:rPr>
        <w:t>ان خود گوشزد كنند</w:t>
      </w:r>
      <w:r w:rsidR="00A17BD1">
        <w:rPr>
          <w:rtl/>
          <w:lang w:bidi="fa-IR"/>
        </w:rPr>
        <w:t xml:space="preserve">، </w:t>
      </w:r>
      <w:r w:rsidR="00F97272">
        <w:rPr>
          <w:rtl/>
          <w:lang w:bidi="fa-IR"/>
        </w:rPr>
        <w:t>نه ا</w:t>
      </w:r>
      <w:r>
        <w:rPr>
          <w:rtl/>
          <w:lang w:bidi="fa-IR"/>
        </w:rPr>
        <w:t>ی</w:t>
      </w:r>
      <w:r w:rsidR="00F97272">
        <w:rPr>
          <w:rtl/>
          <w:lang w:bidi="fa-IR"/>
        </w:rPr>
        <w:t>ن كه آن حضرت ن</w:t>
      </w:r>
      <w:r>
        <w:rPr>
          <w:rtl/>
          <w:lang w:bidi="fa-IR"/>
        </w:rPr>
        <w:t>ی</w:t>
      </w:r>
      <w:r w:rsidR="00F97272">
        <w:rPr>
          <w:rtl/>
          <w:lang w:bidi="fa-IR"/>
        </w:rPr>
        <w:t>از داشته باشند كه مطلبى را از د</w:t>
      </w:r>
      <w:r>
        <w:rPr>
          <w:rtl/>
          <w:lang w:bidi="fa-IR"/>
        </w:rPr>
        <w:t>ی</w:t>
      </w:r>
      <w:r w:rsidR="00F97272">
        <w:rPr>
          <w:rtl/>
          <w:lang w:bidi="fa-IR"/>
        </w:rPr>
        <w:t>گران ب</w:t>
      </w:r>
      <w:r>
        <w:rPr>
          <w:rtl/>
          <w:lang w:bidi="fa-IR"/>
        </w:rPr>
        <w:t>ی</w:t>
      </w:r>
      <w:r w:rsidR="00F97272">
        <w:rPr>
          <w:rtl/>
          <w:lang w:bidi="fa-IR"/>
        </w:rPr>
        <w:t>اموزند</w:t>
      </w:r>
      <w:r w:rsidR="00A17BD1">
        <w:rPr>
          <w:rtl/>
          <w:lang w:bidi="fa-IR"/>
        </w:rPr>
        <w:t xml:space="preserve">. </w:t>
      </w:r>
    </w:p>
    <w:p w:rsidR="00BF521F" w:rsidRDefault="00F97272" w:rsidP="00F97272">
      <w:pPr>
        <w:pStyle w:val="libNormal"/>
        <w:rPr>
          <w:rtl/>
          <w:lang w:bidi="fa-IR"/>
        </w:rPr>
      </w:pPr>
      <w:r>
        <w:rPr>
          <w:rtl/>
          <w:lang w:bidi="fa-IR"/>
        </w:rPr>
        <w:t>داستان از ا</w:t>
      </w:r>
      <w:r w:rsidR="00A745DB">
        <w:rPr>
          <w:rtl/>
          <w:lang w:bidi="fa-IR"/>
        </w:rPr>
        <w:t>ی</w:t>
      </w:r>
      <w:r>
        <w:rPr>
          <w:rtl/>
          <w:lang w:bidi="fa-IR"/>
        </w:rPr>
        <w:t>ن قرار است كه روزى 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از حوار</w:t>
      </w:r>
      <w:r w:rsidR="00A745DB">
        <w:rPr>
          <w:rtl/>
          <w:lang w:bidi="fa-IR"/>
        </w:rPr>
        <w:t>ی</w:t>
      </w:r>
      <w:r>
        <w:rPr>
          <w:rtl/>
          <w:lang w:bidi="fa-IR"/>
        </w:rPr>
        <w:t>ون خود سؤال كردند</w:t>
      </w:r>
      <w:r w:rsidR="00A17BD1">
        <w:rPr>
          <w:rtl/>
          <w:lang w:bidi="fa-IR"/>
        </w:rPr>
        <w:t xml:space="preserve">، </w:t>
      </w:r>
      <w:r>
        <w:rPr>
          <w:rtl/>
          <w:lang w:bidi="fa-IR"/>
        </w:rPr>
        <w:t>اگر شما در جا</w:t>
      </w:r>
      <w:r w:rsidR="00A745DB">
        <w:rPr>
          <w:rtl/>
          <w:lang w:bidi="fa-IR"/>
        </w:rPr>
        <w:t>ی</w:t>
      </w:r>
      <w:r>
        <w:rPr>
          <w:rtl/>
          <w:lang w:bidi="fa-IR"/>
        </w:rPr>
        <w:t>ى بب</w:t>
      </w:r>
      <w:r w:rsidR="00A745DB">
        <w:rPr>
          <w:rtl/>
          <w:lang w:bidi="fa-IR"/>
        </w:rPr>
        <w:t>ی</w:t>
      </w:r>
      <w:r>
        <w:rPr>
          <w:rtl/>
          <w:lang w:bidi="fa-IR"/>
        </w:rPr>
        <w:t>ن</w:t>
      </w:r>
      <w:r w:rsidR="00A745DB">
        <w:rPr>
          <w:rtl/>
          <w:lang w:bidi="fa-IR"/>
        </w:rPr>
        <w:t>ی</w:t>
      </w:r>
      <w:r>
        <w:rPr>
          <w:rtl/>
          <w:lang w:bidi="fa-IR"/>
        </w:rPr>
        <w:t xml:space="preserve">د </w:t>
      </w:r>
      <w:r w:rsidR="00A745DB">
        <w:rPr>
          <w:rtl/>
          <w:lang w:bidi="fa-IR"/>
        </w:rPr>
        <w:t>ی</w:t>
      </w:r>
      <w:r>
        <w:rPr>
          <w:rtl/>
          <w:lang w:bidi="fa-IR"/>
        </w:rPr>
        <w:t xml:space="preserve">كى از دوستان و برادرانتان هنگام خواب </w:t>
      </w:r>
      <w:r>
        <w:rPr>
          <w:rtl/>
          <w:lang w:bidi="fa-IR"/>
        </w:rPr>
        <w:lastRenderedPageBreak/>
        <w:t>لباسش كنار رفته و مقدارى از عورتش ظاهر شده است</w:t>
      </w:r>
      <w:r w:rsidR="00A17BD1">
        <w:rPr>
          <w:rtl/>
          <w:lang w:bidi="fa-IR"/>
        </w:rPr>
        <w:t xml:space="preserve">، </w:t>
      </w:r>
      <w:r>
        <w:rPr>
          <w:rtl/>
          <w:lang w:bidi="fa-IR"/>
        </w:rPr>
        <w:t>آ</w:t>
      </w:r>
      <w:r w:rsidR="00A745DB">
        <w:rPr>
          <w:rtl/>
          <w:lang w:bidi="fa-IR"/>
        </w:rPr>
        <w:t>ی</w:t>
      </w:r>
      <w:r>
        <w:rPr>
          <w:rtl/>
          <w:lang w:bidi="fa-IR"/>
        </w:rPr>
        <w:t>ا سعى مى</w:t>
      </w:r>
      <w:r w:rsidR="00A745DB">
        <w:rPr>
          <w:rtl/>
          <w:lang w:bidi="fa-IR"/>
        </w:rPr>
        <w:t xml:space="preserve"> </w:t>
      </w:r>
      <w:r>
        <w:rPr>
          <w:rtl/>
          <w:lang w:bidi="fa-IR"/>
        </w:rPr>
        <w:t>كن</w:t>
      </w:r>
      <w:r w:rsidR="00A745DB">
        <w:rPr>
          <w:rtl/>
          <w:lang w:bidi="fa-IR"/>
        </w:rPr>
        <w:t>ی</w:t>
      </w:r>
      <w:r>
        <w:rPr>
          <w:rtl/>
          <w:lang w:bidi="fa-IR"/>
        </w:rPr>
        <w:t>د كه او را بپوشان</w:t>
      </w:r>
      <w:r w:rsidR="00A745DB">
        <w:rPr>
          <w:rtl/>
          <w:lang w:bidi="fa-IR"/>
        </w:rPr>
        <w:t>ی</w:t>
      </w:r>
      <w:r>
        <w:rPr>
          <w:rtl/>
          <w:lang w:bidi="fa-IR"/>
        </w:rPr>
        <w:t xml:space="preserve">د و </w:t>
      </w:r>
      <w:r w:rsidR="00A745DB">
        <w:rPr>
          <w:rtl/>
          <w:lang w:bidi="fa-IR"/>
        </w:rPr>
        <w:t>ی</w:t>
      </w:r>
      <w:r>
        <w:rPr>
          <w:rtl/>
          <w:lang w:bidi="fa-IR"/>
        </w:rPr>
        <w:t>ا ا</w:t>
      </w:r>
      <w:r w:rsidR="00A745DB">
        <w:rPr>
          <w:rtl/>
          <w:lang w:bidi="fa-IR"/>
        </w:rPr>
        <w:t>ی</w:t>
      </w:r>
      <w:r>
        <w:rPr>
          <w:rtl/>
          <w:lang w:bidi="fa-IR"/>
        </w:rPr>
        <w:t>ن كه عورتش را ب</w:t>
      </w:r>
      <w:r w:rsidR="00A745DB">
        <w:rPr>
          <w:rtl/>
          <w:lang w:bidi="fa-IR"/>
        </w:rPr>
        <w:t>ی</w:t>
      </w:r>
      <w:r>
        <w:rPr>
          <w:rtl/>
          <w:lang w:bidi="fa-IR"/>
        </w:rPr>
        <w:t>ش تر مكشوف مى</w:t>
      </w:r>
      <w:r w:rsidR="00A745DB">
        <w:rPr>
          <w:rtl/>
          <w:lang w:bidi="fa-IR"/>
        </w:rPr>
        <w:t xml:space="preserve"> </w:t>
      </w:r>
      <w:r>
        <w:rPr>
          <w:rtl/>
          <w:lang w:bidi="fa-IR"/>
        </w:rPr>
        <w:t>ساز</w:t>
      </w:r>
      <w:r w:rsidR="00A745DB">
        <w:rPr>
          <w:rtl/>
          <w:lang w:bidi="fa-IR"/>
        </w:rPr>
        <w:t>ی</w:t>
      </w:r>
      <w:r>
        <w:rPr>
          <w:rtl/>
          <w:lang w:bidi="fa-IR"/>
        </w:rPr>
        <w:t>د</w:t>
      </w:r>
      <w:r w:rsidR="00A17BD1">
        <w:rPr>
          <w:rtl/>
          <w:lang w:bidi="fa-IR"/>
        </w:rPr>
        <w:t xml:space="preserve">؟ </w:t>
      </w:r>
      <w:r>
        <w:rPr>
          <w:rtl/>
          <w:lang w:bidi="fa-IR"/>
        </w:rPr>
        <w:t>آنها در پاسخ گفتند</w:t>
      </w:r>
      <w:r w:rsidR="00A17BD1">
        <w:rPr>
          <w:rtl/>
          <w:lang w:bidi="fa-IR"/>
        </w:rPr>
        <w:t xml:space="preserve">: </w:t>
      </w:r>
      <w:r>
        <w:rPr>
          <w:rtl/>
          <w:lang w:bidi="fa-IR"/>
        </w:rPr>
        <w:t>روشن است</w:t>
      </w:r>
      <w:r w:rsidR="00A17BD1">
        <w:rPr>
          <w:rtl/>
          <w:lang w:bidi="fa-IR"/>
        </w:rPr>
        <w:t xml:space="preserve">، </w:t>
      </w:r>
      <w:r>
        <w:rPr>
          <w:rtl/>
          <w:lang w:bidi="fa-IR"/>
        </w:rPr>
        <w:t>سعى مى</w:t>
      </w:r>
      <w:r w:rsidR="00A745DB">
        <w:rPr>
          <w:rtl/>
          <w:lang w:bidi="fa-IR"/>
        </w:rPr>
        <w:t xml:space="preserve"> </w:t>
      </w:r>
      <w:r>
        <w:rPr>
          <w:rtl/>
          <w:lang w:bidi="fa-IR"/>
        </w:rPr>
        <w:t>كن</w:t>
      </w:r>
      <w:r w:rsidR="00A745DB">
        <w:rPr>
          <w:rtl/>
          <w:lang w:bidi="fa-IR"/>
        </w:rPr>
        <w:t>ی</w:t>
      </w:r>
      <w:r>
        <w:rPr>
          <w:rtl/>
          <w:lang w:bidi="fa-IR"/>
        </w:rPr>
        <w:t>م عورتش را بپوشان</w:t>
      </w:r>
      <w:r w:rsidR="00A745DB">
        <w:rPr>
          <w:rtl/>
          <w:lang w:bidi="fa-IR"/>
        </w:rPr>
        <w:t>ی</w:t>
      </w:r>
      <w:r>
        <w:rPr>
          <w:rtl/>
          <w:lang w:bidi="fa-IR"/>
        </w:rPr>
        <w:t>م</w:t>
      </w:r>
      <w:r w:rsidR="00A17BD1">
        <w:rPr>
          <w:rtl/>
          <w:lang w:bidi="fa-IR"/>
        </w:rPr>
        <w:t xml:space="preserve">. </w:t>
      </w:r>
      <w:r>
        <w:rPr>
          <w:rtl/>
          <w:lang w:bidi="fa-IR"/>
        </w:rPr>
        <w:t>حضرت فرمودند</w:t>
      </w:r>
      <w:r w:rsidR="00A17BD1">
        <w:rPr>
          <w:rtl/>
          <w:lang w:bidi="fa-IR"/>
        </w:rPr>
        <w:t xml:space="preserve">: </w:t>
      </w:r>
      <w:r>
        <w:rPr>
          <w:rtl/>
          <w:lang w:bidi="fa-IR"/>
        </w:rPr>
        <w:t>خ</w:t>
      </w:r>
      <w:r w:rsidR="00A745DB">
        <w:rPr>
          <w:rtl/>
          <w:lang w:bidi="fa-IR"/>
        </w:rPr>
        <w:t>ی</w:t>
      </w:r>
      <w:r>
        <w:rPr>
          <w:rtl/>
          <w:lang w:bidi="fa-IR"/>
        </w:rPr>
        <w:t>ر</w:t>
      </w:r>
      <w:r w:rsidR="00A17BD1">
        <w:rPr>
          <w:rtl/>
          <w:lang w:bidi="fa-IR"/>
        </w:rPr>
        <w:t xml:space="preserve">، </w:t>
      </w:r>
      <w:r>
        <w:rPr>
          <w:rtl/>
          <w:lang w:bidi="fa-IR"/>
        </w:rPr>
        <w:t>شما ا</w:t>
      </w:r>
      <w:r w:rsidR="00A745DB">
        <w:rPr>
          <w:rtl/>
          <w:lang w:bidi="fa-IR"/>
        </w:rPr>
        <w:t>ی</w:t>
      </w:r>
      <w:r>
        <w:rPr>
          <w:rtl/>
          <w:lang w:bidi="fa-IR"/>
        </w:rPr>
        <w:t>ن كار را نمى</w:t>
      </w:r>
      <w:r w:rsidR="00A745DB">
        <w:rPr>
          <w:rtl/>
          <w:lang w:bidi="fa-IR"/>
        </w:rPr>
        <w:t xml:space="preserve"> </w:t>
      </w:r>
      <w:r>
        <w:rPr>
          <w:rtl/>
          <w:lang w:bidi="fa-IR"/>
        </w:rPr>
        <w:t>كن</w:t>
      </w:r>
      <w:r w:rsidR="00A745DB">
        <w:rPr>
          <w:rtl/>
          <w:lang w:bidi="fa-IR"/>
        </w:rPr>
        <w:t>ی</w:t>
      </w:r>
      <w:r>
        <w:rPr>
          <w:rtl/>
          <w:lang w:bidi="fa-IR"/>
        </w:rPr>
        <w:t>د</w:t>
      </w:r>
      <w:r w:rsidR="00A17BD1">
        <w:rPr>
          <w:rtl/>
          <w:lang w:bidi="fa-IR"/>
        </w:rPr>
        <w:t xml:space="preserve">، </w:t>
      </w:r>
      <w:r>
        <w:rPr>
          <w:rtl/>
          <w:lang w:bidi="fa-IR"/>
        </w:rPr>
        <w:t>بلكه همه آن را نما</w:t>
      </w:r>
      <w:r w:rsidR="00A745DB">
        <w:rPr>
          <w:rtl/>
          <w:lang w:bidi="fa-IR"/>
        </w:rPr>
        <w:t>ی</w:t>
      </w:r>
      <w:r>
        <w:rPr>
          <w:rtl/>
          <w:lang w:bidi="fa-IR"/>
        </w:rPr>
        <w:t>ان مى</w:t>
      </w:r>
      <w:r w:rsidR="00A745DB">
        <w:rPr>
          <w:rtl/>
          <w:lang w:bidi="fa-IR"/>
        </w:rPr>
        <w:t xml:space="preserve"> </w:t>
      </w:r>
      <w:r>
        <w:rPr>
          <w:rtl/>
          <w:lang w:bidi="fa-IR"/>
        </w:rPr>
        <w:t>كن</w:t>
      </w:r>
      <w:r w:rsidR="00A745DB">
        <w:rPr>
          <w:rtl/>
          <w:lang w:bidi="fa-IR"/>
        </w:rPr>
        <w:t>ی</w:t>
      </w:r>
      <w:r>
        <w:rPr>
          <w:rtl/>
          <w:lang w:bidi="fa-IR"/>
        </w:rPr>
        <w:t>د</w:t>
      </w:r>
      <w:r w:rsidR="00A17BD1">
        <w:rPr>
          <w:rtl/>
          <w:lang w:bidi="fa-IR"/>
        </w:rPr>
        <w:t xml:space="preserve">. </w:t>
      </w:r>
      <w:r>
        <w:rPr>
          <w:rtl/>
          <w:lang w:bidi="fa-IR"/>
        </w:rPr>
        <w:t>آنها از ا</w:t>
      </w:r>
      <w:r w:rsidR="00A745DB">
        <w:rPr>
          <w:rtl/>
          <w:lang w:bidi="fa-IR"/>
        </w:rPr>
        <w:t>ی</w:t>
      </w:r>
      <w:r>
        <w:rPr>
          <w:rtl/>
          <w:lang w:bidi="fa-IR"/>
        </w:rPr>
        <w:t>ن سخن 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تعجب كردند</w:t>
      </w:r>
      <w:r w:rsidR="00A17BD1">
        <w:rPr>
          <w:rtl/>
          <w:lang w:bidi="fa-IR"/>
        </w:rPr>
        <w:t xml:space="preserve">، </w:t>
      </w:r>
      <w:r>
        <w:rPr>
          <w:rtl/>
          <w:lang w:bidi="fa-IR"/>
        </w:rPr>
        <w:t>اما متوجه شدند كه در ا</w:t>
      </w:r>
      <w:r w:rsidR="00A745DB">
        <w:rPr>
          <w:rtl/>
          <w:lang w:bidi="fa-IR"/>
        </w:rPr>
        <w:t>ی</w:t>
      </w:r>
      <w:r>
        <w:rPr>
          <w:rtl/>
          <w:lang w:bidi="fa-IR"/>
        </w:rPr>
        <w:t>ن پرسش و پاسخ سرّى نهفته است</w:t>
      </w:r>
      <w:r w:rsidR="00A17BD1">
        <w:rPr>
          <w:rtl/>
          <w:lang w:bidi="fa-IR"/>
        </w:rPr>
        <w:t xml:space="preserve">. </w:t>
      </w:r>
      <w:r>
        <w:rPr>
          <w:rtl/>
          <w:lang w:bidi="fa-IR"/>
        </w:rPr>
        <w:t>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با ا</w:t>
      </w:r>
      <w:r w:rsidR="00A745DB">
        <w:rPr>
          <w:rtl/>
          <w:lang w:bidi="fa-IR"/>
        </w:rPr>
        <w:t>ی</w:t>
      </w:r>
      <w:r>
        <w:rPr>
          <w:rtl/>
          <w:lang w:bidi="fa-IR"/>
        </w:rPr>
        <w:t>ن كار مى</w:t>
      </w:r>
      <w:r w:rsidR="00A745DB">
        <w:rPr>
          <w:rtl/>
          <w:lang w:bidi="fa-IR"/>
        </w:rPr>
        <w:t xml:space="preserve"> </w:t>
      </w:r>
      <w:r>
        <w:rPr>
          <w:rtl/>
          <w:lang w:bidi="fa-IR"/>
        </w:rPr>
        <w:t xml:space="preserve">خواستند به </w:t>
      </w:r>
      <w:r w:rsidR="00A745DB">
        <w:rPr>
          <w:rtl/>
          <w:lang w:bidi="fa-IR"/>
        </w:rPr>
        <w:t>ی</w:t>
      </w:r>
      <w:r>
        <w:rPr>
          <w:rtl/>
          <w:lang w:bidi="fa-IR"/>
        </w:rPr>
        <w:t>اران و شاگردانشان بفهمانند كه حق مؤمن بر مؤمن ا</w:t>
      </w:r>
      <w:r w:rsidR="00A745DB">
        <w:rPr>
          <w:rtl/>
          <w:lang w:bidi="fa-IR"/>
        </w:rPr>
        <w:t>ی</w:t>
      </w:r>
      <w:r>
        <w:rPr>
          <w:rtl/>
          <w:lang w:bidi="fa-IR"/>
        </w:rPr>
        <w:t>ن است كه ع</w:t>
      </w:r>
      <w:r w:rsidR="00A745DB">
        <w:rPr>
          <w:rtl/>
          <w:lang w:bidi="fa-IR"/>
        </w:rPr>
        <w:t>ی</w:t>
      </w:r>
      <w:r>
        <w:rPr>
          <w:rtl/>
          <w:lang w:bidi="fa-IR"/>
        </w:rPr>
        <w:t>ب او را بپوشاند و نه تنها آن را بازگو نكند</w:t>
      </w:r>
      <w:r w:rsidR="00A17BD1">
        <w:rPr>
          <w:rtl/>
          <w:lang w:bidi="fa-IR"/>
        </w:rPr>
        <w:t xml:space="preserve">، </w:t>
      </w:r>
      <w:r>
        <w:rPr>
          <w:rtl/>
          <w:lang w:bidi="fa-IR"/>
        </w:rPr>
        <w:t>بلكه اگر مى</w:t>
      </w:r>
      <w:r w:rsidR="00A745DB">
        <w:rPr>
          <w:rtl/>
          <w:lang w:bidi="fa-IR"/>
        </w:rPr>
        <w:t xml:space="preserve"> </w:t>
      </w:r>
      <w:r>
        <w:rPr>
          <w:rtl/>
          <w:lang w:bidi="fa-IR"/>
        </w:rPr>
        <w:t>تواند پرده پوشى هم بكند تا آبرو</w:t>
      </w:r>
      <w:r w:rsidR="00A745DB">
        <w:rPr>
          <w:rtl/>
          <w:lang w:bidi="fa-IR"/>
        </w:rPr>
        <w:t>ی</w:t>
      </w:r>
      <w:r>
        <w:rPr>
          <w:rtl/>
          <w:lang w:bidi="fa-IR"/>
        </w:rPr>
        <w:t>ش محفوظ بماند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اگر انسان كار بدى از كسى سراغ دارد نه تنها نبا</w:t>
      </w:r>
      <w:r w:rsidR="00A745DB">
        <w:rPr>
          <w:rtl/>
          <w:lang w:bidi="fa-IR"/>
        </w:rPr>
        <w:t>ی</w:t>
      </w:r>
      <w:r>
        <w:rPr>
          <w:rtl/>
          <w:lang w:bidi="fa-IR"/>
        </w:rPr>
        <w:t>د از او غ</w:t>
      </w:r>
      <w:r w:rsidR="00A745DB">
        <w:rPr>
          <w:rtl/>
          <w:lang w:bidi="fa-IR"/>
        </w:rPr>
        <w:t>ی</w:t>
      </w:r>
      <w:r>
        <w:rPr>
          <w:rtl/>
          <w:lang w:bidi="fa-IR"/>
        </w:rPr>
        <w:t>بت كند و بدى او را براى د</w:t>
      </w:r>
      <w:r w:rsidR="00A745DB">
        <w:rPr>
          <w:rtl/>
          <w:lang w:bidi="fa-IR"/>
        </w:rPr>
        <w:t>ی</w:t>
      </w:r>
      <w:r>
        <w:rPr>
          <w:rtl/>
          <w:lang w:bidi="fa-IR"/>
        </w:rPr>
        <w:t>گران بازگو نما</w:t>
      </w:r>
      <w:r w:rsidR="00A745DB">
        <w:rPr>
          <w:rtl/>
          <w:lang w:bidi="fa-IR"/>
        </w:rPr>
        <w:t>ی</w:t>
      </w:r>
      <w:r>
        <w:rPr>
          <w:rtl/>
          <w:lang w:bidi="fa-IR"/>
        </w:rPr>
        <w:t>د</w:t>
      </w:r>
      <w:r w:rsidR="00A17BD1">
        <w:rPr>
          <w:rtl/>
          <w:lang w:bidi="fa-IR"/>
        </w:rPr>
        <w:t xml:space="preserve">، </w:t>
      </w:r>
      <w:r>
        <w:rPr>
          <w:rtl/>
          <w:lang w:bidi="fa-IR"/>
        </w:rPr>
        <w:t>بلكه با</w:t>
      </w:r>
      <w:r w:rsidR="00A745DB">
        <w:rPr>
          <w:rtl/>
          <w:lang w:bidi="fa-IR"/>
        </w:rPr>
        <w:t>ی</w:t>
      </w:r>
      <w:r>
        <w:rPr>
          <w:rtl/>
          <w:lang w:bidi="fa-IR"/>
        </w:rPr>
        <w:t>د سعى كند كه ا</w:t>
      </w:r>
      <w:r w:rsidR="00A745DB">
        <w:rPr>
          <w:rtl/>
          <w:lang w:bidi="fa-IR"/>
        </w:rPr>
        <w:t>ی</w:t>
      </w:r>
      <w:r>
        <w:rPr>
          <w:rtl/>
          <w:lang w:bidi="fa-IR"/>
        </w:rPr>
        <w:t>ن ع</w:t>
      </w:r>
      <w:r w:rsidR="00A745DB">
        <w:rPr>
          <w:rtl/>
          <w:lang w:bidi="fa-IR"/>
        </w:rPr>
        <w:t>ی</w:t>
      </w:r>
      <w:r>
        <w:rPr>
          <w:rtl/>
          <w:lang w:bidi="fa-IR"/>
        </w:rPr>
        <w:t>ب مكشوف نشود و مكتوم باقى بماند</w:t>
      </w:r>
      <w:r w:rsidR="00A17BD1">
        <w:rPr>
          <w:rtl/>
          <w:lang w:bidi="fa-IR"/>
        </w:rPr>
        <w:t xml:space="preserve">؛ </w:t>
      </w:r>
      <w:r w:rsidR="00A745DB">
        <w:rPr>
          <w:rtl/>
          <w:lang w:bidi="fa-IR"/>
        </w:rPr>
        <w:t>ی</w:t>
      </w:r>
      <w:r>
        <w:rPr>
          <w:rtl/>
          <w:lang w:bidi="fa-IR"/>
        </w:rPr>
        <w:t>عنى خطا</w:t>
      </w:r>
      <w:r w:rsidR="00A745DB">
        <w:rPr>
          <w:rtl/>
          <w:lang w:bidi="fa-IR"/>
        </w:rPr>
        <w:t>ی</w:t>
      </w:r>
      <w:r>
        <w:rPr>
          <w:rtl/>
          <w:lang w:bidi="fa-IR"/>
        </w:rPr>
        <w:t>ى كه از او سر زده در ب</w:t>
      </w:r>
      <w:r w:rsidR="00A745DB">
        <w:rPr>
          <w:rtl/>
          <w:lang w:bidi="fa-IR"/>
        </w:rPr>
        <w:t>ی</w:t>
      </w:r>
      <w:r>
        <w:rPr>
          <w:rtl/>
          <w:lang w:bidi="fa-IR"/>
        </w:rPr>
        <w:t>ن مردم و مسلمان</w:t>
      </w:r>
      <w:r w:rsidR="00A745DB">
        <w:rPr>
          <w:rtl/>
          <w:lang w:bidi="fa-IR"/>
        </w:rPr>
        <w:t xml:space="preserve"> </w:t>
      </w:r>
      <w:r>
        <w:rPr>
          <w:rtl/>
          <w:lang w:bidi="fa-IR"/>
        </w:rPr>
        <w:t>ها زبان به زبان پخش نگردد</w:t>
      </w:r>
      <w:r w:rsidR="00A17BD1">
        <w:rPr>
          <w:rtl/>
          <w:lang w:bidi="fa-IR"/>
        </w:rPr>
        <w:t xml:space="preserve">. </w:t>
      </w:r>
    </w:p>
    <w:p w:rsidR="00BF521F" w:rsidRDefault="00F97272" w:rsidP="00F97272">
      <w:pPr>
        <w:pStyle w:val="libNormal"/>
        <w:rPr>
          <w:rtl/>
          <w:lang w:bidi="fa-IR"/>
        </w:rPr>
      </w:pPr>
      <w:r>
        <w:rPr>
          <w:rtl/>
          <w:lang w:bidi="fa-IR"/>
        </w:rPr>
        <w:t>البته مسأله امر به معروف و نهى از منكر</w:t>
      </w:r>
      <w:r w:rsidR="00A17BD1">
        <w:rPr>
          <w:rtl/>
          <w:lang w:bidi="fa-IR"/>
        </w:rPr>
        <w:t xml:space="preserve">، </w:t>
      </w:r>
      <w:r>
        <w:rPr>
          <w:rtl/>
          <w:lang w:bidi="fa-IR"/>
        </w:rPr>
        <w:t>موعظه و ارشادكردن وظ</w:t>
      </w:r>
      <w:r w:rsidR="00A745DB">
        <w:rPr>
          <w:rtl/>
          <w:lang w:bidi="fa-IR"/>
        </w:rPr>
        <w:t>ی</w:t>
      </w:r>
      <w:r>
        <w:rPr>
          <w:rtl/>
          <w:lang w:bidi="fa-IR"/>
        </w:rPr>
        <w:t>فه د</w:t>
      </w:r>
      <w:r w:rsidR="00A745DB">
        <w:rPr>
          <w:rtl/>
          <w:lang w:bidi="fa-IR"/>
        </w:rPr>
        <w:t>ی</w:t>
      </w:r>
      <w:r>
        <w:rPr>
          <w:rtl/>
          <w:lang w:bidi="fa-IR"/>
        </w:rPr>
        <w:t>گرى است كه شرا</w:t>
      </w:r>
      <w:r w:rsidR="00A745DB">
        <w:rPr>
          <w:rtl/>
          <w:lang w:bidi="fa-IR"/>
        </w:rPr>
        <w:t>ی</w:t>
      </w:r>
      <w:r>
        <w:rPr>
          <w:rtl/>
          <w:lang w:bidi="fa-IR"/>
        </w:rPr>
        <w:t>ط خاص خودش را دارد</w:t>
      </w:r>
      <w:r w:rsidR="00A17BD1">
        <w:rPr>
          <w:rtl/>
          <w:lang w:bidi="fa-IR"/>
        </w:rPr>
        <w:t xml:space="preserve">. </w:t>
      </w:r>
      <w:r>
        <w:rPr>
          <w:rtl/>
          <w:lang w:bidi="fa-IR"/>
        </w:rPr>
        <w:t>در هر حال اگر ما واقعاً مى</w:t>
      </w:r>
      <w:r w:rsidR="00A745DB">
        <w:rPr>
          <w:rtl/>
          <w:lang w:bidi="fa-IR"/>
        </w:rPr>
        <w:t xml:space="preserve"> </w:t>
      </w:r>
      <w:r>
        <w:rPr>
          <w:rtl/>
          <w:lang w:bidi="fa-IR"/>
        </w:rPr>
        <w:t>خواه</w:t>
      </w:r>
      <w:r w:rsidR="00A745DB">
        <w:rPr>
          <w:rtl/>
          <w:lang w:bidi="fa-IR"/>
        </w:rPr>
        <w:t>ی</w:t>
      </w:r>
      <w:r>
        <w:rPr>
          <w:rtl/>
          <w:lang w:bidi="fa-IR"/>
        </w:rPr>
        <w:t>م ع</w:t>
      </w:r>
      <w:r w:rsidR="00A745DB">
        <w:rPr>
          <w:rtl/>
          <w:lang w:bidi="fa-IR"/>
        </w:rPr>
        <w:t>ی</w:t>
      </w:r>
      <w:r>
        <w:rPr>
          <w:rtl/>
          <w:lang w:bidi="fa-IR"/>
        </w:rPr>
        <w:t>ب كسى را برطرف نما</w:t>
      </w:r>
      <w:r w:rsidR="00A745DB">
        <w:rPr>
          <w:rtl/>
          <w:lang w:bidi="fa-IR"/>
        </w:rPr>
        <w:t>یی</w:t>
      </w:r>
      <w:r>
        <w:rPr>
          <w:rtl/>
          <w:lang w:bidi="fa-IR"/>
        </w:rPr>
        <w:t>م</w:t>
      </w:r>
      <w:r w:rsidR="00A17BD1">
        <w:rPr>
          <w:rtl/>
          <w:lang w:bidi="fa-IR"/>
        </w:rPr>
        <w:t xml:space="preserve">، </w:t>
      </w:r>
      <w:r>
        <w:rPr>
          <w:rtl/>
          <w:lang w:bidi="fa-IR"/>
        </w:rPr>
        <w:t>با</w:t>
      </w:r>
      <w:r w:rsidR="00A745DB">
        <w:rPr>
          <w:rtl/>
          <w:lang w:bidi="fa-IR"/>
        </w:rPr>
        <w:t>ی</w:t>
      </w:r>
      <w:r>
        <w:rPr>
          <w:rtl/>
          <w:lang w:bidi="fa-IR"/>
        </w:rPr>
        <w:t>د در خلوت و آن هم به گونه</w:t>
      </w:r>
      <w:r w:rsidR="00A745DB">
        <w:rPr>
          <w:rtl/>
          <w:lang w:bidi="fa-IR"/>
        </w:rPr>
        <w:t xml:space="preserve"> </w:t>
      </w:r>
      <w:r>
        <w:rPr>
          <w:rtl/>
          <w:lang w:bidi="fa-IR"/>
        </w:rPr>
        <w:t>اى كه متوجه نشود ما ع</w:t>
      </w:r>
      <w:r w:rsidR="00A745DB">
        <w:rPr>
          <w:rtl/>
          <w:lang w:bidi="fa-IR"/>
        </w:rPr>
        <w:t>ی</w:t>
      </w:r>
      <w:r>
        <w:rPr>
          <w:rtl/>
          <w:lang w:bidi="fa-IR"/>
        </w:rPr>
        <w:t>بش را مى</w:t>
      </w:r>
      <w:r w:rsidR="00A745DB">
        <w:rPr>
          <w:rtl/>
          <w:lang w:bidi="fa-IR"/>
        </w:rPr>
        <w:t xml:space="preserve"> </w:t>
      </w:r>
      <w:r>
        <w:rPr>
          <w:rtl/>
          <w:lang w:bidi="fa-IR"/>
        </w:rPr>
        <w:t>دان</w:t>
      </w:r>
      <w:r w:rsidR="00A745DB">
        <w:rPr>
          <w:rtl/>
          <w:lang w:bidi="fa-IR"/>
        </w:rPr>
        <w:t>ی</w:t>
      </w:r>
      <w:r>
        <w:rPr>
          <w:rtl/>
          <w:lang w:bidi="fa-IR"/>
        </w:rPr>
        <w:t>م</w:t>
      </w:r>
      <w:r w:rsidR="00A17BD1">
        <w:rPr>
          <w:rtl/>
          <w:lang w:bidi="fa-IR"/>
        </w:rPr>
        <w:t xml:space="preserve">، </w:t>
      </w:r>
      <w:r>
        <w:rPr>
          <w:rtl/>
          <w:lang w:bidi="fa-IR"/>
        </w:rPr>
        <w:t>وى را نص</w:t>
      </w:r>
      <w:r w:rsidR="00A745DB">
        <w:rPr>
          <w:rtl/>
          <w:lang w:bidi="fa-IR"/>
        </w:rPr>
        <w:t>ی</w:t>
      </w:r>
      <w:r>
        <w:rPr>
          <w:rtl/>
          <w:lang w:bidi="fa-IR"/>
        </w:rPr>
        <w:t>حت و ارشاد كن</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132" w:name="_Toc427053037"/>
      <w:r>
        <w:rPr>
          <w:rtl/>
          <w:lang w:bidi="fa-IR"/>
        </w:rPr>
        <w:t>مبارزه با خواهش هاى نفسانى</w:t>
      </w:r>
      <w:bookmarkEnd w:id="132"/>
    </w:p>
    <w:p w:rsidR="00BF521F" w:rsidRDefault="00F97272" w:rsidP="00F97272">
      <w:pPr>
        <w:pStyle w:val="libNormal"/>
        <w:rPr>
          <w:rtl/>
          <w:lang w:bidi="fa-IR"/>
        </w:rPr>
      </w:pPr>
      <w:r>
        <w:rPr>
          <w:rtl/>
          <w:lang w:bidi="fa-IR"/>
        </w:rPr>
        <w:t xml:space="preserve">انسان براى دست </w:t>
      </w:r>
      <w:r w:rsidR="00A745DB">
        <w:rPr>
          <w:rtl/>
          <w:lang w:bidi="fa-IR"/>
        </w:rPr>
        <w:t>ی</w:t>
      </w:r>
      <w:r>
        <w:rPr>
          <w:rtl/>
          <w:lang w:bidi="fa-IR"/>
        </w:rPr>
        <w:t>ابى به اهداف مادى و معنوى خود</w:t>
      </w:r>
      <w:r w:rsidR="00A17BD1">
        <w:rPr>
          <w:rtl/>
          <w:lang w:bidi="fa-IR"/>
        </w:rPr>
        <w:t xml:space="preserve">، </w:t>
      </w:r>
      <w:r>
        <w:rPr>
          <w:rtl/>
          <w:lang w:bidi="fa-IR"/>
        </w:rPr>
        <w:t>به اسباب و وسا</w:t>
      </w:r>
      <w:r w:rsidR="00A745DB">
        <w:rPr>
          <w:rtl/>
          <w:lang w:bidi="fa-IR"/>
        </w:rPr>
        <w:t>ی</w:t>
      </w:r>
      <w:r>
        <w:rPr>
          <w:rtl/>
          <w:lang w:bidi="fa-IR"/>
        </w:rPr>
        <w:t>لى ن</w:t>
      </w:r>
      <w:r w:rsidR="00A745DB">
        <w:rPr>
          <w:rtl/>
          <w:lang w:bidi="fa-IR"/>
        </w:rPr>
        <w:t>ی</w:t>
      </w:r>
      <w:r>
        <w:rPr>
          <w:rtl/>
          <w:lang w:bidi="fa-IR"/>
        </w:rPr>
        <w:t>از دارد</w:t>
      </w:r>
      <w:r w:rsidR="00A17BD1">
        <w:rPr>
          <w:rtl/>
          <w:lang w:bidi="fa-IR"/>
        </w:rPr>
        <w:t xml:space="preserve">. </w:t>
      </w:r>
      <w:r>
        <w:rPr>
          <w:rtl/>
          <w:lang w:bidi="fa-IR"/>
        </w:rPr>
        <w:t>ا</w:t>
      </w:r>
      <w:r w:rsidR="00A745DB">
        <w:rPr>
          <w:rtl/>
          <w:lang w:bidi="fa-IR"/>
        </w:rPr>
        <w:t>ی</w:t>
      </w:r>
      <w:r>
        <w:rPr>
          <w:rtl/>
          <w:lang w:bidi="fa-IR"/>
        </w:rPr>
        <w:t>ن اسباب و وسا</w:t>
      </w:r>
      <w:r w:rsidR="00A745DB">
        <w:rPr>
          <w:rtl/>
          <w:lang w:bidi="fa-IR"/>
        </w:rPr>
        <w:t>ی</w:t>
      </w:r>
      <w:r>
        <w:rPr>
          <w:rtl/>
          <w:lang w:bidi="fa-IR"/>
        </w:rPr>
        <w:t>ل دو گونه اند</w:t>
      </w:r>
      <w:r w:rsidR="00A17BD1">
        <w:rPr>
          <w:rtl/>
          <w:lang w:bidi="fa-IR"/>
        </w:rPr>
        <w:t xml:space="preserve">: </w:t>
      </w:r>
      <w:r w:rsidR="00A745DB">
        <w:rPr>
          <w:rtl/>
          <w:lang w:bidi="fa-IR"/>
        </w:rPr>
        <w:t>ی</w:t>
      </w:r>
      <w:r>
        <w:rPr>
          <w:rtl/>
          <w:lang w:bidi="fa-IR"/>
        </w:rPr>
        <w:t>ا ا</w:t>
      </w:r>
      <w:r w:rsidR="00A745DB">
        <w:rPr>
          <w:rtl/>
          <w:lang w:bidi="fa-IR"/>
        </w:rPr>
        <w:t>ی</w:t>
      </w:r>
      <w:r>
        <w:rPr>
          <w:rtl/>
          <w:lang w:bidi="fa-IR"/>
        </w:rPr>
        <w:t>جابى و ثبوتى</w:t>
      </w:r>
      <w:r w:rsidR="00A745DB">
        <w:rPr>
          <w:rtl/>
          <w:lang w:bidi="fa-IR"/>
        </w:rPr>
        <w:t xml:space="preserve"> </w:t>
      </w:r>
      <w:r>
        <w:rPr>
          <w:rtl/>
          <w:lang w:bidi="fa-IR"/>
        </w:rPr>
        <w:t xml:space="preserve">اند </w:t>
      </w:r>
      <w:r w:rsidR="00A745DB">
        <w:rPr>
          <w:rtl/>
          <w:lang w:bidi="fa-IR"/>
        </w:rPr>
        <w:t>ی</w:t>
      </w:r>
      <w:r>
        <w:rPr>
          <w:rtl/>
          <w:lang w:bidi="fa-IR"/>
        </w:rPr>
        <w:t>ا سلبى و عدمى</w:t>
      </w:r>
      <w:r w:rsidR="00A17BD1">
        <w:rPr>
          <w:rtl/>
          <w:lang w:bidi="fa-IR"/>
        </w:rPr>
        <w:t xml:space="preserve">. </w:t>
      </w:r>
      <w:r>
        <w:rPr>
          <w:rtl/>
          <w:lang w:bidi="fa-IR"/>
        </w:rPr>
        <w:t>بد</w:t>
      </w:r>
      <w:r w:rsidR="00A745DB">
        <w:rPr>
          <w:rtl/>
          <w:lang w:bidi="fa-IR"/>
        </w:rPr>
        <w:t>ی</w:t>
      </w:r>
      <w:r>
        <w:rPr>
          <w:rtl/>
          <w:lang w:bidi="fa-IR"/>
        </w:rPr>
        <w:t>هى است در ب</w:t>
      </w:r>
      <w:r w:rsidR="00A745DB">
        <w:rPr>
          <w:rtl/>
          <w:lang w:bidi="fa-IR"/>
        </w:rPr>
        <w:t>ی</w:t>
      </w:r>
      <w:r>
        <w:rPr>
          <w:rtl/>
          <w:lang w:bidi="fa-IR"/>
        </w:rPr>
        <w:t>ش تر اوقات براى ن</w:t>
      </w:r>
      <w:r w:rsidR="00A745DB">
        <w:rPr>
          <w:rtl/>
          <w:lang w:bidi="fa-IR"/>
        </w:rPr>
        <w:t>ی</w:t>
      </w:r>
      <w:r>
        <w:rPr>
          <w:rtl/>
          <w:lang w:bidi="fa-IR"/>
        </w:rPr>
        <w:t>ل به مقصود</w:t>
      </w:r>
      <w:r w:rsidR="00A17BD1">
        <w:rPr>
          <w:rtl/>
          <w:lang w:bidi="fa-IR"/>
        </w:rPr>
        <w:t xml:space="preserve">، </w:t>
      </w:r>
      <w:r>
        <w:rPr>
          <w:rtl/>
          <w:lang w:bidi="fa-IR"/>
        </w:rPr>
        <w:t>«انجام» برخى از كارها ضرورى است</w:t>
      </w:r>
      <w:r w:rsidR="00A17BD1">
        <w:rPr>
          <w:rtl/>
          <w:lang w:bidi="fa-IR"/>
        </w:rPr>
        <w:t xml:space="preserve">. </w:t>
      </w:r>
      <w:r>
        <w:rPr>
          <w:rtl/>
          <w:lang w:bidi="fa-IR"/>
        </w:rPr>
        <w:t>براى مثال</w:t>
      </w:r>
      <w:r w:rsidR="00A17BD1">
        <w:rPr>
          <w:rtl/>
          <w:lang w:bidi="fa-IR"/>
        </w:rPr>
        <w:t xml:space="preserve">، </w:t>
      </w:r>
      <w:r>
        <w:rPr>
          <w:rtl/>
          <w:lang w:bidi="fa-IR"/>
        </w:rPr>
        <w:t>انسان گرسنه</w:t>
      </w:r>
      <w:r w:rsidR="00A745DB">
        <w:rPr>
          <w:rtl/>
          <w:lang w:bidi="fa-IR"/>
        </w:rPr>
        <w:t xml:space="preserve"> </w:t>
      </w:r>
      <w:r>
        <w:rPr>
          <w:rtl/>
          <w:lang w:bidi="fa-IR"/>
        </w:rPr>
        <w:t>اى كه مى</w:t>
      </w:r>
      <w:r w:rsidR="00A745DB">
        <w:rPr>
          <w:rtl/>
          <w:lang w:bidi="fa-IR"/>
        </w:rPr>
        <w:t xml:space="preserve"> </w:t>
      </w:r>
      <w:r>
        <w:rPr>
          <w:rtl/>
          <w:lang w:bidi="fa-IR"/>
        </w:rPr>
        <w:t>خواهد خود را س</w:t>
      </w:r>
      <w:r w:rsidR="00A745DB">
        <w:rPr>
          <w:rtl/>
          <w:lang w:bidi="fa-IR"/>
        </w:rPr>
        <w:t>ی</w:t>
      </w:r>
      <w:r>
        <w:rPr>
          <w:rtl/>
          <w:lang w:bidi="fa-IR"/>
        </w:rPr>
        <w:t xml:space="preserve">ر </w:t>
      </w:r>
      <w:r>
        <w:rPr>
          <w:rtl/>
          <w:lang w:bidi="fa-IR"/>
        </w:rPr>
        <w:lastRenderedPageBreak/>
        <w:t>كند</w:t>
      </w:r>
      <w:r w:rsidR="00A17BD1">
        <w:rPr>
          <w:rtl/>
          <w:lang w:bidi="fa-IR"/>
        </w:rPr>
        <w:t xml:space="preserve">، </w:t>
      </w:r>
      <w:r>
        <w:rPr>
          <w:rtl/>
          <w:lang w:bidi="fa-IR"/>
        </w:rPr>
        <w:t>با</w:t>
      </w:r>
      <w:r w:rsidR="00A745DB">
        <w:rPr>
          <w:rtl/>
          <w:lang w:bidi="fa-IR"/>
        </w:rPr>
        <w:t>ی</w:t>
      </w:r>
      <w:r>
        <w:rPr>
          <w:rtl/>
          <w:lang w:bidi="fa-IR"/>
        </w:rPr>
        <w:t>د اسباب و وسا</w:t>
      </w:r>
      <w:r w:rsidR="00A745DB">
        <w:rPr>
          <w:rtl/>
          <w:lang w:bidi="fa-IR"/>
        </w:rPr>
        <w:t>ی</w:t>
      </w:r>
      <w:r>
        <w:rPr>
          <w:rtl/>
          <w:lang w:bidi="fa-IR"/>
        </w:rPr>
        <w:t>ل غذاخوردن را مه</w:t>
      </w:r>
      <w:r w:rsidR="00A745DB">
        <w:rPr>
          <w:rtl/>
          <w:lang w:bidi="fa-IR"/>
        </w:rPr>
        <w:t>ی</w:t>
      </w:r>
      <w:r>
        <w:rPr>
          <w:rtl/>
          <w:lang w:bidi="fa-IR"/>
        </w:rPr>
        <w:t xml:space="preserve">ا سازد و </w:t>
      </w:r>
      <w:r w:rsidR="00A745DB">
        <w:rPr>
          <w:rtl/>
          <w:lang w:bidi="fa-IR"/>
        </w:rPr>
        <w:t>ی</w:t>
      </w:r>
      <w:r>
        <w:rPr>
          <w:rtl/>
          <w:lang w:bidi="fa-IR"/>
        </w:rPr>
        <w:t>ا شخص جاهلى كه مى</w:t>
      </w:r>
      <w:r w:rsidR="00A745DB">
        <w:rPr>
          <w:rtl/>
          <w:lang w:bidi="fa-IR"/>
        </w:rPr>
        <w:t xml:space="preserve"> </w:t>
      </w:r>
      <w:r>
        <w:rPr>
          <w:rtl/>
          <w:lang w:bidi="fa-IR"/>
        </w:rPr>
        <w:t>خواهد عالم شود</w:t>
      </w:r>
      <w:r w:rsidR="00A17BD1">
        <w:rPr>
          <w:rtl/>
          <w:lang w:bidi="fa-IR"/>
        </w:rPr>
        <w:t xml:space="preserve">، </w:t>
      </w:r>
      <w:r>
        <w:rPr>
          <w:rtl/>
          <w:lang w:bidi="fa-IR"/>
        </w:rPr>
        <w:t>با</w:t>
      </w:r>
      <w:r w:rsidR="00A745DB">
        <w:rPr>
          <w:rtl/>
          <w:lang w:bidi="fa-IR"/>
        </w:rPr>
        <w:t>ی</w:t>
      </w:r>
      <w:r>
        <w:rPr>
          <w:rtl/>
          <w:lang w:bidi="fa-IR"/>
        </w:rPr>
        <w:t>د مقدمات درس خواندن را فراهم آورد</w:t>
      </w:r>
      <w:r w:rsidR="00A17BD1">
        <w:rPr>
          <w:rtl/>
          <w:lang w:bidi="fa-IR"/>
        </w:rPr>
        <w:t xml:space="preserve">. </w:t>
      </w:r>
      <w:r>
        <w:rPr>
          <w:rtl/>
          <w:lang w:bidi="fa-IR"/>
        </w:rPr>
        <w:t>اما به ندرت اتفاق مى</w:t>
      </w:r>
      <w:r w:rsidR="00A745DB">
        <w:rPr>
          <w:rtl/>
          <w:lang w:bidi="fa-IR"/>
        </w:rPr>
        <w:t xml:space="preserve"> </w:t>
      </w:r>
      <w:r>
        <w:rPr>
          <w:rtl/>
          <w:lang w:bidi="fa-IR"/>
        </w:rPr>
        <w:t>افتد كه ما انسان</w:t>
      </w:r>
      <w:r w:rsidR="00A745DB">
        <w:rPr>
          <w:rtl/>
          <w:lang w:bidi="fa-IR"/>
        </w:rPr>
        <w:t xml:space="preserve"> </w:t>
      </w:r>
      <w:r>
        <w:rPr>
          <w:rtl/>
          <w:lang w:bidi="fa-IR"/>
        </w:rPr>
        <w:t>ها براى رس</w:t>
      </w:r>
      <w:r w:rsidR="00A745DB">
        <w:rPr>
          <w:rtl/>
          <w:lang w:bidi="fa-IR"/>
        </w:rPr>
        <w:t>ی</w:t>
      </w:r>
      <w:r>
        <w:rPr>
          <w:rtl/>
          <w:lang w:bidi="fa-IR"/>
        </w:rPr>
        <w:t>دن به هدفى</w:t>
      </w:r>
      <w:r w:rsidR="00A17BD1">
        <w:rPr>
          <w:rtl/>
          <w:lang w:bidi="fa-IR"/>
        </w:rPr>
        <w:t xml:space="preserve">، </w:t>
      </w:r>
      <w:r>
        <w:rPr>
          <w:rtl/>
          <w:lang w:bidi="fa-IR"/>
        </w:rPr>
        <w:t>خود را مجبور به «ترك» فعلى نما</w:t>
      </w:r>
      <w:r w:rsidR="00A745DB">
        <w:rPr>
          <w:rtl/>
          <w:lang w:bidi="fa-IR"/>
        </w:rPr>
        <w:t>یی</w:t>
      </w:r>
      <w:r>
        <w:rPr>
          <w:rtl/>
          <w:lang w:bidi="fa-IR"/>
        </w:rPr>
        <w:t>م</w:t>
      </w:r>
      <w:r w:rsidR="00A17BD1">
        <w:rPr>
          <w:rtl/>
          <w:lang w:bidi="fa-IR"/>
        </w:rPr>
        <w:t xml:space="preserve">. </w:t>
      </w:r>
      <w:r>
        <w:rPr>
          <w:rtl/>
          <w:lang w:bidi="fa-IR"/>
        </w:rPr>
        <w:t>به عبارت د</w:t>
      </w:r>
      <w:r w:rsidR="00A745DB">
        <w:rPr>
          <w:rtl/>
          <w:lang w:bidi="fa-IR"/>
        </w:rPr>
        <w:t>ی</w:t>
      </w:r>
      <w:r>
        <w:rPr>
          <w:rtl/>
          <w:lang w:bidi="fa-IR"/>
        </w:rPr>
        <w:t>گر</w:t>
      </w:r>
      <w:r w:rsidR="00A17BD1">
        <w:rPr>
          <w:rtl/>
          <w:lang w:bidi="fa-IR"/>
        </w:rPr>
        <w:t xml:space="preserve">، </w:t>
      </w:r>
      <w:r>
        <w:rPr>
          <w:rtl/>
          <w:lang w:bidi="fa-IR"/>
        </w:rPr>
        <w:t>اسباب سلبى و شرا</w:t>
      </w:r>
      <w:r w:rsidR="00A745DB">
        <w:rPr>
          <w:rtl/>
          <w:lang w:bidi="fa-IR"/>
        </w:rPr>
        <w:t>ی</w:t>
      </w:r>
      <w:r>
        <w:rPr>
          <w:rtl/>
          <w:lang w:bidi="fa-IR"/>
        </w:rPr>
        <w:t>ط عدمى در مقا</w:t>
      </w:r>
      <w:r w:rsidR="00A745DB">
        <w:rPr>
          <w:rtl/>
          <w:lang w:bidi="fa-IR"/>
        </w:rPr>
        <w:t>ی</w:t>
      </w:r>
      <w:r>
        <w:rPr>
          <w:rtl/>
          <w:lang w:bidi="fa-IR"/>
        </w:rPr>
        <w:t>سه با امور ا</w:t>
      </w:r>
      <w:r w:rsidR="00A745DB">
        <w:rPr>
          <w:rtl/>
          <w:lang w:bidi="fa-IR"/>
        </w:rPr>
        <w:t>ی</w:t>
      </w:r>
      <w:r>
        <w:rPr>
          <w:rtl/>
          <w:lang w:bidi="fa-IR"/>
        </w:rPr>
        <w:t>جابى و ثبوتى</w:t>
      </w:r>
      <w:r w:rsidR="00A17BD1">
        <w:rPr>
          <w:rtl/>
          <w:lang w:bidi="fa-IR"/>
        </w:rPr>
        <w:t xml:space="preserve">، </w:t>
      </w:r>
      <w:r>
        <w:rPr>
          <w:rtl/>
          <w:lang w:bidi="fa-IR"/>
        </w:rPr>
        <w:t>در نزد ما از اهم</w:t>
      </w:r>
      <w:r w:rsidR="00A745DB">
        <w:rPr>
          <w:rtl/>
          <w:lang w:bidi="fa-IR"/>
        </w:rPr>
        <w:t>ی</w:t>
      </w:r>
      <w:r>
        <w:rPr>
          <w:rtl/>
          <w:lang w:bidi="fa-IR"/>
        </w:rPr>
        <w:t>ت كم ترى براى رس</w:t>
      </w:r>
      <w:r w:rsidR="00A745DB">
        <w:rPr>
          <w:rtl/>
          <w:lang w:bidi="fa-IR"/>
        </w:rPr>
        <w:t>ی</w:t>
      </w:r>
      <w:r>
        <w:rPr>
          <w:rtl/>
          <w:lang w:bidi="fa-IR"/>
        </w:rPr>
        <w:t>دن به هدف برخوردارند</w:t>
      </w:r>
      <w:r w:rsidR="00A17BD1">
        <w:rPr>
          <w:rtl/>
          <w:lang w:bidi="fa-IR"/>
        </w:rPr>
        <w:t xml:space="preserve">. </w:t>
      </w:r>
      <w:r>
        <w:rPr>
          <w:rtl/>
          <w:lang w:bidi="fa-IR"/>
        </w:rPr>
        <w:t>مثلاً</w:t>
      </w:r>
      <w:r w:rsidR="00A17BD1">
        <w:rPr>
          <w:rtl/>
          <w:lang w:bidi="fa-IR"/>
        </w:rPr>
        <w:t xml:space="preserve">، </w:t>
      </w:r>
      <w:r>
        <w:rPr>
          <w:rtl/>
          <w:lang w:bidi="fa-IR"/>
        </w:rPr>
        <w:t xml:space="preserve">براى دست </w:t>
      </w:r>
      <w:r w:rsidR="00A745DB">
        <w:rPr>
          <w:rtl/>
          <w:lang w:bidi="fa-IR"/>
        </w:rPr>
        <w:t>ی</w:t>
      </w:r>
      <w:r>
        <w:rPr>
          <w:rtl/>
          <w:lang w:bidi="fa-IR"/>
        </w:rPr>
        <w:t>ابى به كمالات معنوى</w:t>
      </w:r>
      <w:r w:rsidR="00A17BD1">
        <w:rPr>
          <w:rtl/>
          <w:lang w:bidi="fa-IR"/>
        </w:rPr>
        <w:t xml:space="preserve">، </w:t>
      </w:r>
      <w:r>
        <w:rPr>
          <w:rtl/>
          <w:lang w:bidi="fa-IR"/>
        </w:rPr>
        <w:t>ب</w:t>
      </w:r>
      <w:r w:rsidR="00A745DB">
        <w:rPr>
          <w:rtl/>
          <w:lang w:bidi="fa-IR"/>
        </w:rPr>
        <w:t>ی</w:t>
      </w:r>
      <w:r>
        <w:rPr>
          <w:rtl/>
          <w:lang w:bidi="fa-IR"/>
        </w:rPr>
        <w:t>ش تر به واجبات و مستحبات مبادرت مى</w:t>
      </w:r>
      <w:r w:rsidR="00A745DB">
        <w:rPr>
          <w:rtl/>
          <w:lang w:bidi="fa-IR"/>
        </w:rPr>
        <w:t xml:space="preserve"> </w:t>
      </w:r>
      <w:r>
        <w:rPr>
          <w:rtl/>
          <w:lang w:bidi="fa-IR"/>
        </w:rPr>
        <w:t>كن</w:t>
      </w:r>
      <w:r w:rsidR="00A745DB">
        <w:rPr>
          <w:rtl/>
          <w:lang w:bidi="fa-IR"/>
        </w:rPr>
        <w:t>ی</w:t>
      </w:r>
      <w:r>
        <w:rPr>
          <w:rtl/>
          <w:lang w:bidi="fa-IR"/>
        </w:rPr>
        <w:t>م تا تركِ مكروهات و محرمات</w:t>
      </w:r>
      <w:r w:rsidR="00A17BD1">
        <w:rPr>
          <w:rtl/>
          <w:lang w:bidi="fa-IR"/>
        </w:rPr>
        <w:t xml:space="preserve">. </w:t>
      </w:r>
    </w:p>
    <w:p w:rsidR="00BF521F" w:rsidRDefault="00F97272" w:rsidP="00F97272">
      <w:pPr>
        <w:pStyle w:val="libNormal"/>
        <w:rPr>
          <w:rtl/>
          <w:lang w:bidi="fa-IR"/>
        </w:rPr>
      </w:pPr>
      <w:r>
        <w:rPr>
          <w:rtl/>
          <w:lang w:bidi="fa-IR"/>
        </w:rPr>
        <w:t>در ب</w:t>
      </w:r>
      <w:r w:rsidR="00A745DB">
        <w:rPr>
          <w:rtl/>
          <w:lang w:bidi="fa-IR"/>
        </w:rPr>
        <w:t>ی</w:t>
      </w:r>
      <w:r>
        <w:rPr>
          <w:rtl/>
          <w:lang w:bidi="fa-IR"/>
        </w:rPr>
        <w:t>ن اد</w:t>
      </w:r>
      <w:r w:rsidR="00A745DB">
        <w:rPr>
          <w:rtl/>
          <w:lang w:bidi="fa-IR"/>
        </w:rPr>
        <w:t>ی</w:t>
      </w:r>
      <w:r>
        <w:rPr>
          <w:rtl/>
          <w:lang w:bidi="fa-IR"/>
        </w:rPr>
        <w:t>ان و مذاهب و گرا</w:t>
      </w:r>
      <w:r w:rsidR="00A745DB">
        <w:rPr>
          <w:rtl/>
          <w:lang w:bidi="fa-IR"/>
        </w:rPr>
        <w:t>ی</w:t>
      </w:r>
      <w:r>
        <w:rPr>
          <w:rtl/>
          <w:lang w:bidi="fa-IR"/>
        </w:rPr>
        <w:t>ش</w:t>
      </w:r>
      <w:r w:rsidR="00A745DB">
        <w:rPr>
          <w:rtl/>
          <w:lang w:bidi="fa-IR"/>
        </w:rPr>
        <w:t xml:space="preserve"> </w:t>
      </w:r>
      <w:r>
        <w:rPr>
          <w:rtl/>
          <w:lang w:bidi="fa-IR"/>
        </w:rPr>
        <w:t>هاى مختلفى هم كه در دن</w:t>
      </w:r>
      <w:r w:rsidR="00A745DB">
        <w:rPr>
          <w:rtl/>
          <w:lang w:bidi="fa-IR"/>
        </w:rPr>
        <w:t>ی</w:t>
      </w:r>
      <w:r>
        <w:rPr>
          <w:rtl/>
          <w:lang w:bidi="fa-IR"/>
        </w:rPr>
        <w:t>ا وجود دارد</w:t>
      </w:r>
      <w:r w:rsidR="00A17BD1">
        <w:rPr>
          <w:rtl/>
          <w:lang w:bidi="fa-IR"/>
        </w:rPr>
        <w:t xml:space="preserve">، </w:t>
      </w:r>
      <w:r>
        <w:rPr>
          <w:rtl/>
          <w:lang w:bidi="fa-IR"/>
        </w:rPr>
        <w:t>نحله</w:t>
      </w:r>
      <w:r w:rsidR="00A745DB">
        <w:rPr>
          <w:rtl/>
          <w:lang w:bidi="fa-IR"/>
        </w:rPr>
        <w:t xml:space="preserve"> </w:t>
      </w:r>
      <w:r>
        <w:rPr>
          <w:rtl/>
          <w:lang w:bidi="fa-IR"/>
        </w:rPr>
        <w:t>ها</w:t>
      </w:r>
      <w:r w:rsidR="00A745DB">
        <w:rPr>
          <w:rtl/>
          <w:lang w:bidi="fa-IR"/>
        </w:rPr>
        <w:t>ی</w:t>
      </w:r>
      <w:r>
        <w:rPr>
          <w:rtl/>
          <w:lang w:bidi="fa-IR"/>
        </w:rPr>
        <w:t>ى كه اهداف غ</w:t>
      </w:r>
      <w:r w:rsidR="00A745DB">
        <w:rPr>
          <w:rtl/>
          <w:lang w:bidi="fa-IR"/>
        </w:rPr>
        <w:t>ی</w:t>
      </w:r>
      <w:r>
        <w:rPr>
          <w:rtl/>
          <w:lang w:bidi="fa-IR"/>
        </w:rPr>
        <w:t>ر مادى ارا</w:t>
      </w:r>
      <w:r w:rsidR="00A745DB">
        <w:rPr>
          <w:rtl/>
          <w:lang w:bidi="fa-IR"/>
        </w:rPr>
        <w:t>ی</w:t>
      </w:r>
      <w:r>
        <w:rPr>
          <w:rtl/>
          <w:lang w:bidi="fa-IR"/>
        </w:rPr>
        <w:t>ه مى</w:t>
      </w:r>
      <w:r w:rsidR="00A745DB">
        <w:rPr>
          <w:rtl/>
          <w:lang w:bidi="fa-IR"/>
        </w:rPr>
        <w:t xml:space="preserve"> </w:t>
      </w:r>
      <w:r>
        <w:rPr>
          <w:rtl/>
          <w:lang w:bidi="fa-IR"/>
        </w:rPr>
        <w:t>دهند و برنامه</w:t>
      </w:r>
      <w:r w:rsidR="00A745DB">
        <w:rPr>
          <w:rtl/>
          <w:lang w:bidi="fa-IR"/>
        </w:rPr>
        <w:t xml:space="preserve"> </w:t>
      </w:r>
      <w:r>
        <w:rPr>
          <w:rtl/>
          <w:lang w:bidi="fa-IR"/>
        </w:rPr>
        <w:t>ها</w:t>
      </w:r>
      <w:r w:rsidR="00A745DB">
        <w:rPr>
          <w:rtl/>
          <w:lang w:bidi="fa-IR"/>
        </w:rPr>
        <w:t>ی</w:t>
      </w:r>
      <w:r>
        <w:rPr>
          <w:rtl/>
          <w:lang w:bidi="fa-IR"/>
        </w:rPr>
        <w:t>ى را براى رس</w:t>
      </w:r>
      <w:r w:rsidR="00A745DB">
        <w:rPr>
          <w:rtl/>
          <w:lang w:bidi="fa-IR"/>
        </w:rPr>
        <w:t>ی</w:t>
      </w:r>
      <w:r>
        <w:rPr>
          <w:rtl/>
          <w:lang w:bidi="fa-IR"/>
        </w:rPr>
        <w:t>دن به كمالات معنوى پ</w:t>
      </w:r>
      <w:r w:rsidR="00A745DB">
        <w:rPr>
          <w:rtl/>
          <w:lang w:bidi="fa-IR"/>
        </w:rPr>
        <w:t>ی</w:t>
      </w:r>
      <w:r>
        <w:rPr>
          <w:rtl/>
          <w:lang w:bidi="fa-IR"/>
        </w:rPr>
        <w:t>شنهاد مى</w:t>
      </w:r>
      <w:r w:rsidR="00A745DB">
        <w:rPr>
          <w:rtl/>
          <w:lang w:bidi="fa-IR"/>
        </w:rPr>
        <w:t xml:space="preserve"> </w:t>
      </w:r>
      <w:r>
        <w:rPr>
          <w:rtl/>
          <w:lang w:bidi="fa-IR"/>
        </w:rPr>
        <w:t>كنند معمولاً هم</w:t>
      </w:r>
      <w:r w:rsidR="00A745DB">
        <w:rPr>
          <w:rtl/>
          <w:lang w:bidi="fa-IR"/>
        </w:rPr>
        <w:t>ی</w:t>
      </w:r>
      <w:r>
        <w:rPr>
          <w:rtl/>
          <w:lang w:bidi="fa-IR"/>
        </w:rPr>
        <w:t>ن گونه اند</w:t>
      </w:r>
      <w:r w:rsidR="00A17BD1">
        <w:rPr>
          <w:rtl/>
          <w:lang w:bidi="fa-IR"/>
        </w:rPr>
        <w:t xml:space="preserve">. </w:t>
      </w:r>
      <w:r>
        <w:rPr>
          <w:rtl/>
          <w:lang w:bidi="fa-IR"/>
        </w:rPr>
        <w:t>مثلاً برخى از بودا</w:t>
      </w:r>
      <w:r w:rsidR="00A745DB">
        <w:rPr>
          <w:rtl/>
          <w:lang w:bidi="fa-IR"/>
        </w:rPr>
        <w:t>ی</w:t>
      </w:r>
      <w:r>
        <w:rPr>
          <w:rtl/>
          <w:lang w:bidi="fa-IR"/>
        </w:rPr>
        <w:t>ى</w:t>
      </w:r>
      <w:r w:rsidR="00A745DB">
        <w:rPr>
          <w:rtl/>
          <w:lang w:bidi="fa-IR"/>
        </w:rPr>
        <w:t xml:space="preserve"> </w:t>
      </w:r>
      <w:r>
        <w:rPr>
          <w:rtl/>
          <w:lang w:bidi="fa-IR"/>
        </w:rPr>
        <w:t>ها و جوكى</w:t>
      </w:r>
      <w:r w:rsidR="00A745DB">
        <w:rPr>
          <w:rtl/>
          <w:lang w:bidi="fa-IR"/>
        </w:rPr>
        <w:t xml:space="preserve"> </w:t>
      </w:r>
      <w:r>
        <w:rPr>
          <w:rtl/>
          <w:lang w:bidi="fa-IR"/>
        </w:rPr>
        <w:t xml:space="preserve">ها كه عنوان عارف </w:t>
      </w:r>
      <w:r w:rsidR="00A745DB">
        <w:rPr>
          <w:rtl/>
          <w:lang w:bidi="fa-IR"/>
        </w:rPr>
        <w:t>ی</w:t>
      </w:r>
      <w:r>
        <w:rPr>
          <w:rtl/>
          <w:lang w:bidi="fa-IR"/>
        </w:rPr>
        <w:t>ا صوفى را بر خود اطلاق مى</w:t>
      </w:r>
      <w:r w:rsidR="00A745DB">
        <w:rPr>
          <w:rtl/>
          <w:lang w:bidi="fa-IR"/>
        </w:rPr>
        <w:t xml:space="preserve"> </w:t>
      </w:r>
      <w:r>
        <w:rPr>
          <w:rtl/>
          <w:lang w:bidi="fa-IR"/>
        </w:rPr>
        <w:t>كنند</w:t>
      </w:r>
      <w:r w:rsidR="00A17BD1">
        <w:rPr>
          <w:rtl/>
          <w:lang w:bidi="fa-IR"/>
        </w:rPr>
        <w:t xml:space="preserve">، </w:t>
      </w:r>
      <w:r>
        <w:rPr>
          <w:rtl/>
          <w:lang w:bidi="fa-IR"/>
        </w:rPr>
        <w:t>براى رس</w:t>
      </w:r>
      <w:r w:rsidR="00A745DB">
        <w:rPr>
          <w:rtl/>
          <w:lang w:bidi="fa-IR"/>
        </w:rPr>
        <w:t>ی</w:t>
      </w:r>
      <w:r>
        <w:rPr>
          <w:rtl/>
          <w:lang w:bidi="fa-IR"/>
        </w:rPr>
        <w:t>دن به كمالات معنوى</w:t>
      </w:r>
      <w:r w:rsidR="00A17BD1">
        <w:rPr>
          <w:rtl/>
          <w:lang w:bidi="fa-IR"/>
        </w:rPr>
        <w:t xml:space="preserve">، </w:t>
      </w:r>
      <w:r>
        <w:rPr>
          <w:rtl/>
          <w:lang w:bidi="fa-IR"/>
        </w:rPr>
        <w:t>ر</w:t>
      </w:r>
      <w:r w:rsidR="00A745DB">
        <w:rPr>
          <w:rtl/>
          <w:lang w:bidi="fa-IR"/>
        </w:rPr>
        <w:t>ی</w:t>
      </w:r>
      <w:r>
        <w:rPr>
          <w:rtl/>
          <w:lang w:bidi="fa-IR"/>
        </w:rPr>
        <w:t>اضت</w:t>
      </w:r>
      <w:r w:rsidR="00A745DB">
        <w:rPr>
          <w:rtl/>
          <w:lang w:bidi="fa-IR"/>
        </w:rPr>
        <w:t xml:space="preserve"> </w:t>
      </w:r>
      <w:r>
        <w:rPr>
          <w:rtl/>
          <w:lang w:bidi="fa-IR"/>
        </w:rPr>
        <w:t>هاى سختى را متحمل مى</w:t>
      </w:r>
      <w:r w:rsidR="00A745DB">
        <w:rPr>
          <w:rtl/>
          <w:lang w:bidi="fa-IR"/>
        </w:rPr>
        <w:t xml:space="preserve"> </w:t>
      </w:r>
      <w:r>
        <w:rPr>
          <w:rtl/>
          <w:lang w:bidi="fa-IR"/>
        </w:rPr>
        <w:t>شوند</w:t>
      </w:r>
      <w:r w:rsidR="00A17BD1">
        <w:rPr>
          <w:rtl/>
          <w:lang w:bidi="fa-IR"/>
        </w:rPr>
        <w:t xml:space="preserve">، </w:t>
      </w:r>
      <w:r>
        <w:rPr>
          <w:rtl/>
          <w:lang w:bidi="fa-IR"/>
        </w:rPr>
        <w:t>اما از اسباب سلبى غافل اند</w:t>
      </w:r>
      <w:r w:rsidR="00A17BD1">
        <w:rPr>
          <w:rtl/>
          <w:lang w:bidi="fa-IR"/>
        </w:rPr>
        <w:t xml:space="preserve">. </w:t>
      </w:r>
    </w:p>
    <w:p w:rsidR="00BF521F" w:rsidRDefault="00F97272" w:rsidP="00F97272">
      <w:pPr>
        <w:pStyle w:val="libNormal"/>
        <w:rPr>
          <w:rtl/>
          <w:lang w:bidi="fa-IR"/>
        </w:rPr>
      </w:pPr>
      <w:r>
        <w:rPr>
          <w:rtl/>
          <w:lang w:bidi="fa-IR"/>
        </w:rPr>
        <w:t xml:space="preserve">براى دست </w:t>
      </w:r>
      <w:r w:rsidR="00A745DB">
        <w:rPr>
          <w:rtl/>
          <w:lang w:bidi="fa-IR"/>
        </w:rPr>
        <w:t>ی</w:t>
      </w:r>
      <w:r>
        <w:rPr>
          <w:rtl/>
          <w:lang w:bidi="fa-IR"/>
        </w:rPr>
        <w:t>ابى به اهداف</w:t>
      </w:r>
      <w:r w:rsidR="00A17BD1">
        <w:rPr>
          <w:rtl/>
          <w:lang w:bidi="fa-IR"/>
        </w:rPr>
        <w:t xml:space="preserve">، </w:t>
      </w:r>
      <w:r>
        <w:rPr>
          <w:rtl/>
          <w:lang w:bidi="fa-IR"/>
        </w:rPr>
        <w:t>فقط انجام دادن برخى از كارها كافى ن</w:t>
      </w:r>
      <w:r w:rsidR="00A745DB">
        <w:rPr>
          <w:rtl/>
          <w:lang w:bidi="fa-IR"/>
        </w:rPr>
        <w:t>ی</w:t>
      </w:r>
      <w:r>
        <w:rPr>
          <w:rtl/>
          <w:lang w:bidi="fa-IR"/>
        </w:rPr>
        <w:t>ست</w:t>
      </w:r>
      <w:r w:rsidR="00A17BD1">
        <w:rPr>
          <w:rtl/>
          <w:lang w:bidi="fa-IR"/>
        </w:rPr>
        <w:t xml:space="preserve">، </w:t>
      </w:r>
      <w:r>
        <w:rPr>
          <w:rtl/>
          <w:lang w:bidi="fa-IR"/>
        </w:rPr>
        <w:t>بلكه با</w:t>
      </w:r>
      <w:r w:rsidR="00A745DB">
        <w:rPr>
          <w:rtl/>
          <w:lang w:bidi="fa-IR"/>
        </w:rPr>
        <w:t>ی</w:t>
      </w:r>
      <w:r>
        <w:rPr>
          <w:rtl/>
          <w:lang w:bidi="fa-IR"/>
        </w:rPr>
        <w:t>د بس</w:t>
      </w:r>
      <w:r w:rsidR="00A745DB">
        <w:rPr>
          <w:rtl/>
          <w:lang w:bidi="fa-IR"/>
        </w:rPr>
        <w:t>ی</w:t>
      </w:r>
      <w:r>
        <w:rPr>
          <w:rtl/>
          <w:lang w:bidi="fa-IR"/>
        </w:rPr>
        <w:t>ارى از كارها را ن</w:t>
      </w:r>
      <w:r w:rsidR="00A745DB">
        <w:rPr>
          <w:rtl/>
          <w:lang w:bidi="fa-IR"/>
        </w:rPr>
        <w:t>ی</w:t>
      </w:r>
      <w:r>
        <w:rPr>
          <w:rtl/>
          <w:lang w:bidi="fa-IR"/>
        </w:rPr>
        <w:t>ز ترك كرد</w:t>
      </w:r>
      <w:r w:rsidR="00A17BD1">
        <w:rPr>
          <w:rtl/>
          <w:lang w:bidi="fa-IR"/>
        </w:rPr>
        <w:t xml:space="preserve">. </w:t>
      </w:r>
      <w:r>
        <w:rPr>
          <w:rtl/>
          <w:lang w:bidi="fa-IR"/>
        </w:rPr>
        <w:t>براى مثال</w:t>
      </w:r>
      <w:r w:rsidR="00A17BD1">
        <w:rPr>
          <w:rtl/>
          <w:lang w:bidi="fa-IR"/>
        </w:rPr>
        <w:t xml:space="preserve">، </w:t>
      </w:r>
      <w:r>
        <w:rPr>
          <w:rtl/>
          <w:lang w:bidi="fa-IR"/>
        </w:rPr>
        <w:t>معالجه بس</w:t>
      </w:r>
      <w:r w:rsidR="00A745DB">
        <w:rPr>
          <w:rtl/>
          <w:lang w:bidi="fa-IR"/>
        </w:rPr>
        <w:t>ی</w:t>
      </w:r>
      <w:r>
        <w:rPr>
          <w:rtl/>
          <w:lang w:bidi="fa-IR"/>
        </w:rPr>
        <w:t>ارى از ب</w:t>
      </w:r>
      <w:r w:rsidR="00A745DB">
        <w:rPr>
          <w:rtl/>
          <w:lang w:bidi="fa-IR"/>
        </w:rPr>
        <w:t>ی</w:t>
      </w:r>
      <w:r>
        <w:rPr>
          <w:rtl/>
          <w:lang w:bidi="fa-IR"/>
        </w:rPr>
        <w:t>مارى</w:t>
      </w:r>
      <w:r w:rsidR="00A745DB">
        <w:rPr>
          <w:rtl/>
          <w:lang w:bidi="fa-IR"/>
        </w:rPr>
        <w:t xml:space="preserve"> </w:t>
      </w:r>
      <w:r>
        <w:rPr>
          <w:rtl/>
          <w:lang w:bidi="fa-IR"/>
        </w:rPr>
        <w:t>ها با پره</w:t>
      </w:r>
      <w:r w:rsidR="00A745DB">
        <w:rPr>
          <w:rtl/>
          <w:lang w:bidi="fa-IR"/>
        </w:rPr>
        <w:t>ی</w:t>
      </w:r>
      <w:r>
        <w:rPr>
          <w:rtl/>
          <w:lang w:bidi="fa-IR"/>
        </w:rPr>
        <w:t>ز كردن و خوددارى از خوردن بعضى غذاها و خوردنى</w:t>
      </w:r>
      <w:r w:rsidR="00A745DB">
        <w:rPr>
          <w:rtl/>
          <w:lang w:bidi="fa-IR"/>
        </w:rPr>
        <w:t xml:space="preserve"> </w:t>
      </w:r>
      <w:r>
        <w:rPr>
          <w:rtl/>
          <w:lang w:bidi="fa-IR"/>
        </w:rPr>
        <w:t>ها تحقق مى</w:t>
      </w:r>
      <w:r w:rsidR="00A745DB">
        <w:rPr>
          <w:rtl/>
          <w:lang w:bidi="fa-IR"/>
        </w:rPr>
        <w:t xml:space="preserve"> ی</w:t>
      </w:r>
      <w:r>
        <w:rPr>
          <w:rtl/>
          <w:lang w:bidi="fa-IR"/>
        </w:rPr>
        <w:t>ابد ـ ش</w:t>
      </w:r>
      <w:r w:rsidR="00A745DB">
        <w:rPr>
          <w:rtl/>
          <w:lang w:bidi="fa-IR"/>
        </w:rPr>
        <w:t>ی</w:t>
      </w:r>
      <w:r>
        <w:rPr>
          <w:rtl/>
          <w:lang w:bidi="fa-IR"/>
        </w:rPr>
        <w:t>وه</w:t>
      </w:r>
      <w:r w:rsidR="00A745DB">
        <w:rPr>
          <w:rtl/>
          <w:lang w:bidi="fa-IR"/>
        </w:rPr>
        <w:t xml:space="preserve"> </w:t>
      </w:r>
      <w:r>
        <w:rPr>
          <w:rtl/>
          <w:lang w:bidi="fa-IR"/>
        </w:rPr>
        <w:t>اى كه ب</w:t>
      </w:r>
      <w:r w:rsidR="00A745DB">
        <w:rPr>
          <w:rtl/>
          <w:lang w:bidi="fa-IR"/>
        </w:rPr>
        <w:t>ی</w:t>
      </w:r>
      <w:r>
        <w:rPr>
          <w:rtl/>
          <w:lang w:bidi="fa-IR"/>
        </w:rPr>
        <w:t>ش تر اطباى قد</w:t>
      </w:r>
      <w:r w:rsidR="00A745DB">
        <w:rPr>
          <w:rtl/>
          <w:lang w:bidi="fa-IR"/>
        </w:rPr>
        <w:t>ی</w:t>
      </w:r>
      <w:r>
        <w:rPr>
          <w:rtl/>
          <w:lang w:bidi="fa-IR"/>
        </w:rPr>
        <w:t>مى روى آن تأك</w:t>
      </w:r>
      <w:r w:rsidR="00A745DB">
        <w:rPr>
          <w:rtl/>
          <w:lang w:bidi="fa-IR"/>
        </w:rPr>
        <w:t>ی</w:t>
      </w:r>
      <w:r>
        <w:rPr>
          <w:rtl/>
          <w:lang w:bidi="fa-IR"/>
        </w:rPr>
        <w:t xml:space="preserve">د </w:t>
      </w:r>
      <w:r w:rsidR="009B4140">
        <w:rPr>
          <w:rtl/>
          <w:lang w:bidi="fa-IR"/>
        </w:rPr>
        <w:t>مى ورز</w:t>
      </w:r>
      <w:r w:rsidR="00A745DB">
        <w:rPr>
          <w:rtl/>
          <w:lang w:bidi="fa-IR"/>
        </w:rPr>
        <w:t>ی</w:t>
      </w:r>
      <w:r>
        <w:rPr>
          <w:rtl/>
          <w:lang w:bidi="fa-IR"/>
        </w:rPr>
        <w:t>دند ـ و در برخى از موارد ن</w:t>
      </w:r>
      <w:r w:rsidR="00A745DB">
        <w:rPr>
          <w:rtl/>
          <w:lang w:bidi="fa-IR"/>
        </w:rPr>
        <w:t>ی</w:t>
      </w:r>
      <w:r>
        <w:rPr>
          <w:rtl/>
          <w:lang w:bidi="fa-IR"/>
        </w:rPr>
        <w:t>ز لازم است كه داروهاى خاصى مصرف شود</w:t>
      </w:r>
      <w:r w:rsidR="00A17BD1">
        <w:rPr>
          <w:rtl/>
          <w:lang w:bidi="fa-IR"/>
        </w:rPr>
        <w:t xml:space="preserve">. </w:t>
      </w:r>
      <w:r>
        <w:rPr>
          <w:rtl/>
          <w:lang w:bidi="fa-IR"/>
        </w:rPr>
        <w:t>در امور معنوى هم ا</w:t>
      </w:r>
      <w:r w:rsidR="00A745DB">
        <w:rPr>
          <w:rtl/>
          <w:lang w:bidi="fa-IR"/>
        </w:rPr>
        <w:t>ی</w:t>
      </w:r>
      <w:r>
        <w:rPr>
          <w:rtl/>
          <w:lang w:bidi="fa-IR"/>
        </w:rPr>
        <w:t>ن مطلب صدق مى</w:t>
      </w:r>
      <w:r w:rsidR="00A745DB">
        <w:rPr>
          <w:rtl/>
          <w:lang w:bidi="fa-IR"/>
        </w:rPr>
        <w:t xml:space="preserve"> </w:t>
      </w:r>
      <w:r>
        <w:rPr>
          <w:rtl/>
          <w:lang w:bidi="fa-IR"/>
        </w:rPr>
        <w:t>كند</w:t>
      </w:r>
      <w:r w:rsidR="00A17BD1">
        <w:rPr>
          <w:rtl/>
          <w:lang w:bidi="fa-IR"/>
        </w:rPr>
        <w:t xml:space="preserve">. </w:t>
      </w:r>
      <w:r>
        <w:rPr>
          <w:rtl/>
          <w:lang w:bidi="fa-IR"/>
        </w:rPr>
        <w:t>مثلاً در هم</w:t>
      </w:r>
      <w:r w:rsidR="00A745DB">
        <w:rPr>
          <w:rtl/>
          <w:lang w:bidi="fa-IR"/>
        </w:rPr>
        <w:t>ی</w:t>
      </w:r>
      <w:r>
        <w:rPr>
          <w:rtl/>
          <w:lang w:bidi="fa-IR"/>
        </w:rPr>
        <w:t>ن جامعه اسلامى ما</w:t>
      </w:r>
      <w:r w:rsidR="00A17BD1">
        <w:rPr>
          <w:rtl/>
          <w:lang w:bidi="fa-IR"/>
        </w:rPr>
        <w:t xml:space="preserve">، </w:t>
      </w:r>
      <w:r>
        <w:rPr>
          <w:rtl/>
          <w:lang w:bidi="fa-IR"/>
        </w:rPr>
        <w:t>افراد متد</w:t>
      </w:r>
      <w:r w:rsidR="00A745DB">
        <w:rPr>
          <w:rtl/>
          <w:lang w:bidi="fa-IR"/>
        </w:rPr>
        <w:t>ی</w:t>
      </w:r>
      <w:r>
        <w:rPr>
          <w:rtl/>
          <w:lang w:bidi="fa-IR"/>
        </w:rPr>
        <w:t>ن ب</w:t>
      </w:r>
      <w:r w:rsidR="00A745DB">
        <w:rPr>
          <w:rtl/>
          <w:lang w:bidi="fa-IR"/>
        </w:rPr>
        <w:t>ی</w:t>
      </w:r>
      <w:r>
        <w:rPr>
          <w:rtl/>
          <w:lang w:bidi="fa-IR"/>
        </w:rPr>
        <w:t>ش تر به اسباب ا</w:t>
      </w:r>
      <w:r w:rsidR="00A745DB">
        <w:rPr>
          <w:rtl/>
          <w:lang w:bidi="fa-IR"/>
        </w:rPr>
        <w:t>ی</w:t>
      </w:r>
      <w:r>
        <w:rPr>
          <w:rtl/>
          <w:lang w:bidi="fa-IR"/>
        </w:rPr>
        <w:t>جابى</w:t>
      </w:r>
      <w:r w:rsidR="00A17BD1">
        <w:rPr>
          <w:rtl/>
          <w:lang w:bidi="fa-IR"/>
        </w:rPr>
        <w:t xml:space="preserve">، </w:t>
      </w:r>
      <w:r>
        <w:rPr>
          <w:rtl/>
          <w:lang w:bidi="fa-IR"/>
        </w:rPr>
        <w:t>مانند خواندن چند</w:t>
      </w:r>
      <w:r w:rsidR="00A745DB">
        <w:rPr>
          <w:rtl/>
          <w:lang w:bidi="fa-IR"/>
        </w:rPr>
        <w:t>ی</w:t>
      </w:r>
      <w:r>
        <w:rPr>
          <w:rtl/>
          <w:lang w:bidi="fa-IR"/>
        </w:rPr>
        <w:t>ن ركعت نماز در روز</w:t>
      </w:r>
      <w:r w:rsidR="00A17BD1">
        <w:rPr>
          <w:rtl/>
          <w:lang w:bidi="fa-IR"/>
        </w:rPr>
        <w:t xml:space="preserve">، </w:t>
      </w:r>
      <w:r>
        <w:rPr>
          <w:rtl/>
          <w:lang w:bidi="fa-IR"/>
        </w:rPr>
        <w:t>ختم قرآن</w:t>
      </w:r>
      <w:r w:rsidR="00A17BD1">
        <w:rPr>
          <w:rtl/>
          <w:lang w:bidi="fa-IR"/>
        </w:rPr>
        <w:t xml:space="preserve">، </w:t>
      </w:r>
      <w:r>
        <w:rPr>
          <w:rtl/>
          <w:lang w:bidi="fa-IR"/>
        </w:rPr>
        <w:t>ادع</w:t>
      </w:r>
      <w:r w:rsidR="00A745DB">
        <w:rPr>
          <w:rtl/>
          <w:lang w:bidi="fa-IR"/>
        </w:rPr>
        <w:t>ی</w:t>
      </w:r>
      <w:r>
        <w:rPr>
          <w:rtl/>
          <w:lang w:bidi="fa-IR"/>
        </w:rPr>
        <w:t>ه گوناگون و</w:t>
      </w:r>
      <w:r w:rsidR="00A17BD1">
        <w:rPr>
          <w:rtl/>
          <w:lang w:bidi="fa-IR"/>
        </w:rPr>
        <w:t xml:space="preserve">... </w:t>
      </w:r>
      <w:r>
        <w:rPr>
          <w:rtl/>
          <w:lang w:bidi="fa-IR"/>
        </w:rPr>
        <w:t>توجه مى</w:t>
      </w:r>
      <w:r w:rsidR="00A745DB">
        <w:rPr>
          <w:rtl/>
          <w:lang w:bidi="fa-IR"/>
        </w:rPr>
        <w:t xml:space="preserve"> </w:t>
      </w:r>
      <w:r>
        <w:rPr>
          <w:rtl/>
          <w:lang w:bidi="fa-IR"/>
        </w:rPr>
        <w:t>كنند و از برنامه</w:t>
      </w:r>
      <w:r w:rsidR="00A745DB">
        <w:rPr>
          <w:rtl/>
          <w:lang w:bidi="fa-IR"/>
        </w:rPr>
        <w:t xml:space="preserve"> </w:t>
      </w:r>
      <w:r>
        <w:rPr>
          <w:rtl/>
          <w:lang w:bidi="fa-IR"/>
        </w:rPr>
        <w:t>هاى سلبى براى رس</w:t>
      </w:r>
      <w:r w:rsidR="00A745DB">
        <w:rPr>
          <w:rtl/>
          <w:lang w:bidi="fa-IR"/>
        </w:rPr>
        <w:t>ی</w:t>
      </w:r>
      <w:r>
        <w:rPr>
          <w:rtl/>
          <w:lang w:bidi="fa-IR"/>
        </w:rPr>
        <w:t>دن به اهداف معنوى غافل اند</w:t>
      </w:r>
      <w:r w:rsidR="00A17BD1">
        <w:rPr>
          <w:rtl/>
          <w:lang w:bidi="fa-IR"/>
        </w:rPr>
        <w:t xml:space="preserve">. </w:t>
      </w:r>
    </w:p>
    <w:p w:rsidR="00BF521F" w:rsidRDefault="00F97272" w:rsidP="00F97272">
      <w:pPr>
        <w:pStyle w:val="libNormal"/>
        <w:rPr>
          <w:rtl/>
          <w:lang w:bidi="fa-IR"/>
        </w:rPr>
      </w:pPr>
      <w:r>
        <w:rPr>
          <w:rtl/>
          <w:lang w:bidi="fa-IR"/>
        </w:rPr>
        <w:lastRenderedPageBreak/>
        <w:t>اگر انسان روز و شب هم عبادت كند</w:t>
      </w:r>
      <w:r w:rsidR="00A17BD1">
        <w:rPr>
          <w:rtl/>
          <w:lang w:bidi="fa-IR"/>
        </w:rPr>
        <w:t xml:space="preserve">، </w:t>
      </w:r>
      <w:r>
        <w:rPr>
          <w:rtl/>
          <w:lang w:bidi="fa-IR"/>
        </w:rPr>
        <w:t>اما در كنارش مرتكب معص</w:t>
      </w:r>
      <w:r w:rsidR="00A745DB">
        <w:rPr>
          <w:rtl/>
          <w:lang w:bidi="fa-IR"/>
        </w:rPr>
        <w:t>ی</w:t>
      </w:r>
      <w:r>
        <w:rPr>
          <w:rtl/>
          <w:lang w:bidi="fa-IR"/>
        </w:rPr>
        <w:t>ت شود</w:t>
      </w:r>
      <w:r w:rsidR="00A17BD1">
        <w:rPr>
          <w:rtl/>
          <w:lang w:bidi="fa-IR"/>
        </w:rPr>
        <w:t xml:space="preserve">، </w:t>
      </w:r>
      <w:r>
        <w:rPr>
          <w:rtl/>
          <w:lang w:bidi="fa-IR"/>
        </w:rPr>
        <w:t>مثل ا</w:t>
      </w:r>
      <w:r w:rsidR="00A745DB">
        <w:rPr>
          <w:rtl/>
          <w:lang w:bidi="fa-IR"/>
        </w:rPr>
        <w:t>ی</w:t>
      </w:r>
      <w:r>
        <w:rPr>
          <w:rtl/>
          <w:lang w:bidi="fa-IR"/>
        </w:rPr>
        <w:t>ن مى</w:t>
      </w:r>
      <w:r w:rsidR="00A745DB">
        <w:rPr>
          <w:rtl/>
          <w:lang w:bidi="fa-IR"/>
        </w:rPr>
        <w:t xml:space="preserve"> </w:t>
      </w:r>
      <w:r>
        <w:rPr>
          <w:rtl/>
          <w:lang w:bidi="fa-IR"/>
        </w:rPr>
        <w:t>ماند كه داخل ك</w:t>
      </w:r>
      <w:r w:rsidR="00A745DB">
        <w:rPr>
          <w:rtl/>
          <w:lang w:bidi="fa-IR"/>
        </w:rPr>
        <w:t>ی</w:t>
      </w:r>
      <w:r>
        <w:rPr>
          <w:rtl/>
          <w:lang w:bidi="fa-IR"/>
        </w:rPr>
        <w:t>سه سوراخى پول بر</w:t>
      </w:r>
      <w:r w:rsidR="00A745DB">
        <w:rPr>
          <w:rtl/>
          <w:lang w:bidi="fa-IR"/>
        </w:rPr>
        <w:t>ی</w:t>
      </w:r>
      <w:r>
        <w:rPr>
          <w:rtl/>
          <w:lang w:bidi="fa-IR"/>
        </w:rPr>
        <w:t>زد</w:t>
      </w:r>
      <w:r w:rsidR="00A17BD1">
        <w:rPr>
          <w:rtl/>
          <w:lang w:bidi="fa-IR"/>
        </w:rPr>
        <w:t xml:space="preserve">؛ </w:t>
      </w:r>
      <w:r w:rsidR="00A745DB">
        <w:rPr>
          <w:rtl/>
          <w:lang w:bidi="fa-IR"/>
        </w:rPr>
        <w:t>ی</w:t>
      </w:r>
      <w:r>
        <w:rPr>
          <w:rtl/>
          <w:lang w:bidi="fa-IR"/>
        </w:rPr>
        <w:t>عنى زحمت مى</w:t>
      </w:r>
      <w:r w:rsidR="00A745DB">
        <w:rPr>
          <w:rtl/>
          <w:lang w:bidi="fa-IR"/>
        </w:rPr>
        <w:t xml:space="preserve"> </w:t>
      </w:r>
      <w:r>
        <w:rPr>
          <w:rtl/>
          <w:lang w:bidi="fa-IR"/>
        </w:rPr>
        <w:t>كشد و پول به دست مى</w:t>
      </w:r>
      <w:r w:rsidR="00A745DB">
        <w:rPr>
          <w:rtl/>
          <w:lang w:bidi="fa-IR"/>
        </w:rPr>
        <w:t xml:space="preserve"> </w:t>
      </w:r>
      <w:r>
        <w:rPr>
          <w:rtl/>
          <w:lang w:bidi="fa-IR"/>
        </w:rPr>
        <w:t>آورد</w:t>
      </w:r>
      <w:r w:rsidR="00A17BD1">
        <w:rPr>
          <w:rtl/>
          <w:lang w:bidi="fa-IR"/>
        </w:rPr>
        <w:t xml:space="preserve">، </w:t>
      </w:r>
      <w:r>
        <w:rPr>
          <w:rtl/>
          <w:lang w:bidi="fa-IR"/>
        </w:rPr>
        <w:t>اما هنگامى كه به آنها ن</w:t>
      </w:r>
      <w:r w:rsidR="00A745DB">
        <w:rPr>
          <w:rtl/>
          <w:lang w:bidi="fa-IR"/>
        </w:rPr>
        <w:t>ی</w:t>
      </w:r>
      <w:r>
        <w:rPr>
          <w:rtl/>
          <w:lang w:bidi="fa-IR"/>
        </w:rPr>
        <w:t>از دارد</w:t>
      </w:r>
      <w:r w:rsidR="00A17BD1">
        <w:rPr>
          <w:rtl/>
          <w:lang w:bidi="fa-IR"/>
        </w:rPr>
        <w:t xml:space="preserve">، </w:t>
      </w:r>
      <w:r>
        <w:rPr>
          <w:rtl/>
          <w:lang w:bidi="fa-IR"/>
        </w:rPr>
        <w:t>متوجه مى</w:t>
      </w:r>
      <w:r w:rsidR="00A745DB">
        <w:rPr>
          <w:rtl/>
          <w:lang w:bidi="fa-IR"/>
        </w:rPr>
        <w:t xml:space="preserve"> </w:t>
      </w:r>
      <w:r>
        <w:rPr>
          <w:rtl/>
          <w:lang w:bidi="fa-IR"/>
        </w:rPr>
        <w:t>شود كه پولى داخل ك</w:t>
      </w:r>
      <w:r w:rsidR="00A745DB">
        <w:rPr>
          <w:rtl/>
          <w:lang w:bidi="fa-IR"/>
        </w:rPr>
        <w:t>ی</w:t>
      </w:r>
      <w:r>
        <w:rPr>
          <w:rtl/>
          <w:lang w:bidi="fa-IR"/>
        </w:rPr>
        <w:t>سه ن</w:t>
      </w:r>
      <w:r w:rsidR="00A745DB">
        <w:rPr>
          <w:rtl/>
          <w:lang w:bidi="fa-IR"/>
        </w:rPr>
        <w:t>ی</w:t>
      </w:r>
      <w:r>
        <w:rPr>
          <w:rtl/>
          <w:lang w:bidi="fa-IR"/>
        </w:rPr>
        <w:t>ست</w:t>
      </w:r>
      <w:r w:rsidR="00A17BD1">
        <w:rPr>
          <w:rtl/>
          <w:lang w:bidi="fa-IR"/>
        </w:rPr>
        <w:t xml:space="preserve">. </w:t>
      </w:r>
      <w:r>
        <w:rPr>
          <w:rtl/>
          <w:lang w:bidi="fa-IR"/>
        </w:rPr>
        <w:t>لذا هم با</w:t>
      </w:r>
      <w:r w:rsidR="00A745DB">
        <w:rPr>
          <w:rtl/>
          <w:lang w:bidi="fa-IR"/>
        </w:rPr>
        <w:t>ی</w:t>
      </w:r>
      <w:r>
        <w:rPr>
          <w:rtl/>
          <w:lang w:bidi="fa-IR"/>
        </w:rPr>
        <w:t>د كارها</w:t>
      </w:r>
      <w:r w:rsidR="00A745DB">
        <w:rPr>
          <w:rtl/>
          <w:lang w:bidi="fa-IR"/>
        </w:rPr>
        <w:t>ی</w:t>
      </w:r>
      <w:r>
        <w:rPr>
          <w:rtl/>
          <w:lang w:bidi="fa-IR"/>
        </w:rPr>
        <w:t>ى كه در شرع به عنوان واجب تع</w:t>
      </w:r>
      <w:r w:rsidR="00A745DB">
        <w:rPr>
          <w:rtl/>
          <w:lang w:bidi="fa-IR"/>
        </w:rPr>
        <w:t>یی</w:t>
      </w:r>
      <w:r>
        <w:rPr>
          <w:rtl/>
          <w:lang w:bidi="fa-IR"/>
        </w:rPr>
        <w:t>ن شده</w:t>
      </w:r>
      <w:r w:rsidR="00A17BD1">
        <w:rPr>
          <w:rtl/>
          <w:lang w:bidi="fa-IR"/>
        </w:rPr>
        <w:t xml:space="preserve">، </w:t>
      </w:r>
      <w:r>
        <w:rPr>
          <w:rtl/>
          <w:lang w:bidi="fa-IR"/>
        </w:rPr>
        <w:t>انجام داد و هم با</w:t>
      </w:r>
      <w:r w:rsidR="00A745DB">
        <w:rPr>
          <w:rtl/>
          <w:lang w:bidi="fa-IR"/>
        </w:rPr>
        <w:t>ی</w:t>
      </w:r>
      <w:r>
        <w:rPr>
          <w:rtl/>
          <w:lang w:bidi="fa-IR"/>
        </w:rPr>
        <w:t>د كارهاى حرام را ترك كرد</w:t>
      </w:r>
      <w:r w:rsidR="00A17BD1">
        <w:rPr>
          <w:rtl/>
          <w:lang w:bidi="fa-IR"/>
        </w:rPr>
        <w:t xml:space="preserve">. </w:t>
      </w:r>
      <w:r>
        <w:rPr>
          <w:rtl/>
          <w:lang w:bidi="fa-IR"/>
        </w:rPr>
        <w:t>البته كسانى كه همتشان بلند است و مى</w:t>
      </w:r>
      <w:r w:rsidR="00A745DB">
        <w:rPr>
          <w:rtl/>
          <w:lang w:bidi="fa-IR"/>
        </w:rPr>
        <w:t xml:space="preserve"> </w:t>
      </w:r>
      <w:r>
        <w:rPr>
          <w:rtl/>
          <w:lang w:bidi="fa-IR"/>
        </w:rPr>
        <w:t>خواهند به مقامات عالى ترى برسند</w:t>
      </w:r>
      <w:r w:rsidR="00A17BD1">
        <w:rPr>
          <w:rtl/>
          <w:lang w:bidi="fa-IR"/>
        </w:rPr>
        <w:t xml:space="preserve">، </w:t>
      </w:r>
      <w:r>
        <w:rPr>
          <w:rtl/>
          <w:lang w:bidi="fa-IR"/>
        </w:rPr>
        <w:t>نبا</w:t>
      </w:r>
      <w:r w:rsidR="00A745DB">
        <w:rPr>
          <w:rtl/>
          <w:lang w:bidi="fa-IR"/>
        </w:rPr>
        <w:t>ی</w:t>
      </w:r>
      <w:r>
        <w:rPr>
          <w:rtl/>
          <w:lang w:bidi="fa-IR"/>
        </w:rPr>
        <w:t>د به ا</w:t>
      </w:r>
      <w:r w:rsidR="00A745DB">
        <w:rPr>
          <w:rtl/>
          <w:lang w:bidi="fa-IR"/>
        </w:rPr>
        <w:t>ی</w:t>
      </w:r>
      <w:r>
        <w:rPr>
          <w:rtl/>
          <w:lang w:bidi="fa-IR"/>
        </w:rPr>
        <w:t>ن حد واجب و حرام اكتفا كنند</w:t>
      </w:r>
      <w:r w:rsidR="00A17BD1">
        <w:rPr>
          <w:rtl/>
          <w:lang w:bidi="fa-IR"/>
        </w:rPr>
        <w:t xml:space="preserve">؛ </w:t>
      </w:r>
      <w:r>
        <w:rPr>
          <w:rtl/>
          <w:lang w:bidi="fa-IR"/>
        </w:rPr>
        <w:t>در كنار واجبات با</w:t>
      </w:r>
      <w:r w:rsidR="00A745DB">
        <w:rPr>
          <w:rtl/>
          <w:lang w:bidi="fa-IR"/>
        </w:rPr>
        <w:t>ی</w:t>
      </w:r>
      <w:r>
        <w:rPr>
          <w:rtl/>
          <w:lang w:bidi="fa-IR"/>
        </w:rPr>
        <w:t>د مستحبات را انجام دهند و در كنار ترك حرام</w:t>
      </w:r>
      <w:r w:rsidR="00A17BD1">
        <w:rPr>
          <w:rtl/>
          <w:lang w:bidi="fa-IR"/>
        </w:rPr>
        <w:t xml:space="preserve">، </w:t>
      </w:r>
      <w:r>
        <w:rPr>
          <w:rtl/>
          <w:lang w:bidi="fa-IR"/>
        </w:rPr>
        <w:t>از مكروهات هم اجتناب ورزند</w:t>
      </w:r>
      <w:r w:rsidR="00A17BD1">
        <w:rPr>
          <w:rtl/>
          <w:lang w:bidi="fa-IR"/>
        </w:rPr>
        <w:t xml:space="preserve">. </w:t>
      </w:r>
    </w:p>
    <w:p w:rsidR="00BF521F" w:rsidRDefault="00F97272" w:rsidP="00F97272">
      <w:pPr>
        <w:pStyle w:val="libNormal"/>
        <w:rPr>
          <w:rtl/>
          <w:lang w:bidi="fa-IR"/>
        </w:rPr>
      </w:pPr>
      <w:r>
        <w:rPr>
          <w:rtl/>
          <w:lang w:bidi="fa-IR"/>
        </w:rPr>
        <w:t>انسان اگر مى</w:t>
      </w:r>
      <w:r w:rsidR="00A745DB">
        <w:rPr>
          <w:rtl/>
          <w:lang w:bidi="fa-IR"/>
        </w:rPr>
        <w:t xml:space="preserve"> </w:t>
      </w:r>
      <w:r>
        <w:rPr>
          <w:rtl/>
          <w:lang w:bidi="fa-IR"/>
        </w:rPr>
        <w:t>خواهد به كمالات معنوى و مقامات عالى برسد</w:t>
      </w:r>
      <w:r w:rsidR="00A17BD1">
        <w:rPr>
          <w:rtl/>
          <w:lang w:bidi="fa-IR"/>
        </w:rPr>
        <w:t xml:space="preserve">، </w:t>
      </w:r>
      <w:r>
        <w:rPr>
          <w:rtl/>
          <w:lang w:bidi="fa-IR"/>
        </w:rPr>
        <w:t>با</w:t>
      </w:r>
      <w:r w:rsidR="00A745DB">
        <w:rPr>
          <w:rtl/>
          <w:lang w:bidi="fa-IR"/>
        </w:rPr>
        <w:t>ی</w:t>
      </w:r>
      <w:r>
        <w:rPr>
          <w:rtl/>
          <w:lang w:bidi="fa-IR"/>
        </w:rPr>
        <w:t>د با خواهش</w:t>
      </w:r>
      <w:r w:rsidR="00A745DB">
        <w:rPr>
          <w:rtl/>
          <w:lang w:bidi="fa-IR"/>
        </w:rPr>
        <w:t xml:space="preserve"> </w:t>
      </w:r>
      <w:r>
        <w:rPr>
          <w:rtl/>
          <w:lang w:bidi="fa-IR"/>
        </w:rPr>
        <w:t>هاى نفسانى خود مبارزه كند</w:t>
      </w:r>
      <w:r w:rsidR="00A17BD1">
        <w:rPr>
          <w:rtl/>
          <w:lang w:bidi="fa-IR"/>
        </w:rPr>
        <w:t xml:space="preserve">؛ </w:t>
      </w:r>
      <w:r w:rsidR="00A745DB">
        <w:rPr>
          <w:rtl/>
          <w:lang w:bidi="fa-IR"/>
        </w:rPr>
        <w:t>ی</w:t>
      </w:r>
      <w:r>
        <w:rPr>
          <w:rtl/>
          <w:lang w:bidi="fa-IR"/>
        </w:rPr>
        <w:t>عنى به دنبال هوس</w:t>
      </w:r>
      <w:r w:rsidR="00A745DB">
        <w:rPr>
          <w:rtl/>
          <w:lang w:bidi="fa-IR"/>
        </w:rPr>
        <w:t xml:space="preserve"> </w:t>
      </w:r>
      <w:r>
        <w:rPr>
          <w:rtl/>
          <w:lang w:bidi="fa-IR"/>
        </w:rPr>
        <w:t>ها و تما</w:t>
      </w:r>
      <w:r w:rsidR="00A745DB">
        <w:rPr>
          <w:rtl/>
          <w:lang w:bidi="fa-IR"/>
        </w:rPr>
        <w:t>ی</w:t>
      </w:r>
      <w:r>
        <w:rPr>
          <w:rtl/>
          <w:lang w:bidi="fa-IR"/>
        </w:rPr>
        <w:t>لات ح</w:t>
      </w:r>
      <w:r w:rsidR="00A745DB">
        <w:rPr>
          <w:rtl/>
          <w:lang w:bidi="fa-IR"/>
        </w:rPr>
        <w:t>ی</w:t>
      </w:r>
      <w:r>
        <w:rPr>
          <w:rtl/>
          <w:lang w:bidi="fa-IR"/>
        </w:rPr>
        <w:t>وانى و ش</w:t>
      </w:r>
      <w:r w:rsidR="00A745DB">
        <w:rPr>
          <w:rtl/>
          <w:lang w:bidi="fa-IR"/>
        </w:rPr>
        <w:t>ی</w:t>
      </w:r>
      <w:r>
        <w:rPr>
          <w:rtl/>
          <w:lang w:bidi="fa-IR"/>
        </w:rPr>
        <w:t>طانى نرود</w:t>
      </w:r>
      <w:r w:rsidR="00A17BD1">
        <w:rPr>
          <w:rtl/>
          <w:lang w:bidi="fa-IR"/>
        </w:rPr>
        <w:t xml:space="preserve">. </w:t>
      </w:r>
      <w:r>
        <w:rPr>
          <w:rtl/>
          <w:lang w:bidi="fa-IR"/>
        </w:rPr>
        <w:t>البته افراط در ا</w:t>
      </w:r>
      <w:r w:rsidR="00A745DB">
        <w:rPr>
          <w:rtl/>
          <w:lang w:bidi="fa-IR"/>
        </w:rPr>
        <w:t>ی</w:t>
      </w:r>
      <w:r>
        <w:rPr>
          <w:rtl/>
          <w:lang w:bidi="fa-IR"/>
        </w:rPr>
        <w:t>ن زم</w:t>
      </w:r>
      <w:r w:rsidR="00A745DB">
        <w:rPr>
          <w:rtl/>
          <w:lang w:bidi="fa-IR"/>
        </w:rPr>
        <w:t>ی</w:t>
      </w:r>
      <w:r>
        <w:rPr>
          <w:rtl/>
          <w:lang w:bidi="fa-IR"/>
        </w:rPr>
        <w:t>نه ن</w:t>
      </w:r>
      <w:r w:rsidR="00A745DB">
        <w:rPr>
          <w:rtl/>
          <w:lang w:bidi="fa-IR"/>
        </w:rPr>
        <w:t>ی</w:t>
      </w:r>
      <w:r>
        <w:rPr>
          <w:rtl/>
          <w:lang w:bidi="fa-IR"/>
        </w:rPr>
        <w:t>ز درست ن</w:t>
      </w:r>
      <w:r w:rsidR="00A745DB">
        <w:rPr>
          <w:rtl/>
          <w:lang w:bidi="fa-IR"/>
        </w:rPr>
        <w:t>ی</w:t>
      </w:r>
      <w:r>
        <w:rPr>
          <w:rtl/>
          <w:lang w:bidi="fa-IR"/>
        </w:rPr>
        <w:t>ست</w:t>
      </w:r>
      <w:r w:rsidR="00A17BD1">
        <w:rPr>
          <w:rtl/>
          <w:lang w:bidi="fa-IR"/>
        </w:rPr>
        <w:t xml:space="preserve">؛ </w:t>
      </w:r>
      <w:r>
        <w:rPr>
          <w:rtl/>
          <w:lang w:bidi="fa-IR"/>
        </w:rPr>
        <w:t>چون برخى ن</w:t>
      </w:r>
      <w:r w:rsidR="00A745DB">
        <w:rPr>
          <w:rtl/>
          <w:lang w:bidi="fa-IR"/>
        </w:rPr>
        <w:t>ی</w:t>
      </w:r>
      <w:r>
        <w:rPr>
          <w:rtl/>
          <w:lang w:bidi="fa-IR"/>
        </w:rPr>
        <w:t>ز تصور مى</w:t>
      </w:r>
      <w:r w:rsidR="00A745DB">
        <w:rPr>
          <w:rtl/>
          <w:lang w:bidi="fa-IR"/>
        </w:rPr>
        <w:t xml:space="preserve"> </w:t>
      </w:r>
      <w:r>
        <w:rPr>
          <w:rtl/>
          <w:lang w:bidi="fa-IR"/>
        </w:rPr>
        <w:t>كنند راه رس</w:t>
      </w:r>
      <w:r w:rsidR="00A745DB">
        <w:rPr>
          <w:rtl/>
          <w:lang w:bidi="fa-IR"/>
        </w:rPr>
        <w:t>ی</w:t>
      </w:r>
      <w:r>
        <w:rPr>
          <w:rtl/>
          <w:lang w:bidi="fa-IR"/>
        </w:rPr>
        <w:t>دن به خدا</w:t>
      </w:r>
      <w:r w:rsidR="00A17BD1">
        <w:rPr>
          <w:rtl/>
          <w:lang w:bidi="fa-IR"/>
        </w:rPr>
        <w:t xml:space="preserve">، </w:t>
      </w:r>
      <w:r>
        <w:rPr>
          <w:rtl/>
          <w:lang w:bidi="fa-IR"/>
        </w:rPr>
        <w:t>فقط مخالفت با نفس است</w:t>
      </w:r>
      <w:r w:rsidR="00A17BD1">
        <w:rPr>
          <w:rtl/>
          <w:lang w:bidi="fa-IR"/>
        </w:rPr>
        <w:t xml:space="preserve">؛ </w:t>
      </w:r>
      <w:r w:rsidR="00A745DB">
        <w:rPr>
          <w:rtl/>
          <w:lang w:bidi="fa-IR"/>
        </w:rPr>
        <w:t>ی</w:t>
      </w:r>
      <w:r>
        <w:rPr>
          <w:rtl/>
          <w:lang w:bidi="fa-IR"/>
        </w:rPr>
        <w:t>عنى به عوامل ا</w:t>
      </w:r>
      <w:r w:rsidR="00A745DB">
        <w:rPr>
          <w:rtl/>
          <w:lang w:bidi="fa-IR"/>
        </w:rPr>
        <w:t>ی</w:t>
      </w:r>
      <w:r>
        <w:rPr>
          <w:rtl/>
          <w:lang w:bidi="fa-IR"/>
        </w:rPr>
        <w:t>جابى خ</w:t>
      </w:r>
      <w:r w:rsidR="00A745DB">
        <w:rPr>
          <w:rtl/>
          <w:lang w:bidi="fa-IR"/>
        </w:rPr>
        <w:t>ی</w:t>
      </w:r>
      <w:r>
        <w:rPr>
          <w:rtl/>
          <w:lang w:bidi="fa-IR"/>
        </w:rPr>
        <w:t>لى توجه نمى</w:t>
      </w:r>
      <w:r w:rsidR="00A745DB">
        <w:rPr>
          <w:rtl/>
          <w:lang w:bidi="fa-IR"/>
        </w:rPr>
        <w:t xml:space="preserve"> </w:t>
      </w:r>
      <w:r>
        <w:rPr>
          <w:rtl/>
          <w:lang w:bidi="fa-IR"/>
        </w:rPr>
        <w:t>كنند و همواره به ا</w:t>
      </w:r>
      <w:r w:rsidR="00A745DB">
        <w:rPr>
          <w:rtl/>
          <w:lang w:bidi="fa-IR"/>
        </w:rPr>
        <w:t>ی</w:t>
      </w:r>
      <w:r>
        <w:rPr>
          <w:rtl/>
          <w:lang w:bidi="fa-IR"/>
        </w:rPr>
        <w:t>ن فكر هستند كه بب</w:t>
      </w:r>
      <w:r w:rsidR="00A745DB">
        <w:rPr>
          <w:rtl/>
          <w:lang w:bidi="fa-IR"/>
        </w:rPr>
        <w:t>ی</w:t>
      </w:r>
      <w:r>
        <w:rPr>
          <w:rtl/>
          <w:lang w:bidi="fa-IR"/>
        </w:rPr>
        <w:t>نند دلشان چه چ</w:t>
      </w:r>
      <w:r w:rsidR="00A745DB">
        <w:rPr>
          <w:rtl/>
          <w:lang w:bidi="fa-IR"/>
        </w:rPr>
        <w:t>ی</w:t>
      </w:r>
      <w:r>
        <w:rPr>
          <w:rtl/>
          <w:lang w:bidi="fa-IR"/>
        </w:rPr>
        <w:t>زى مى</w:t>
      </w:r>
      <w:r w:rsidR="00A745DB">
        <w:rPr>
          <w:rtl/>
          <w:lang w:bidi="fa-IR"/>
        </w:rPr>
        <w:t xml:space="preserve"> </w:t>
      </w:r>
      <w:r>
        <w:rPr>
          <w:rtl/>
          <w:lang w:bidi="fa-IR"/>
        </w:rPr>
        <w:t>خواهد</w:t>
      </w:r>
      <w:r w:rsidR="00A17BD1">
        <w:rPr>
          <w:rtl/>
          <w:lang w:bidi="fa-IR"/>
        </w:rPr>
        <w:t xml:space="preserve">، </w:t>
      </w:r>
      <w:r>
        <w:rPr>
          <w:rtl/>
          <w:lang w:bidi="fa-IR"/>
        </w:rPr>
        <w:t>تا آن را سركوب نما</w:t>
      </w:r>
      <w:r w:rsidR="00A745DB">
        <w:rPr>
          <w:rtl/>
          <w:lang w:bidi="fa-IR"/>
        </w:rPr>
        <w:t>ی</w:t>
      </w:r>
      <w:r>
        <w:rPr>
          <w:rtl/>
          <w:lang w:bidi="fa-IR"/>
        </w:rPr>
        <w:t>ند و تمام توجهشان به ا</w:t>
      </w:r>
      <w:r w:rsidR="00A745DB">
        <w:rPr>
          <w:rtl/>
          <w:lang w:bidi="fa-IR"/>
        </w:rPr>
        <w:t>ی</w:t>
      </w:r>
      <w:r>
        <w:rPr>
          <w:rtl/>
          <w:lang w:bidi="fa-IR"/>
        </w:rPr>
        <w:t>ن است كه با خودشان بجنگند</w:t>
      </w:r>
      <w:r w:rsidR="00A17BD1">
        <w:rPr>
          <w:rtl/>
          <w:lang w:bidi="fa-IR"/>
        </w:rPr>
        <w:t xml:space="preserve">. </w:t>
      </w:r>
      <w:r>
        <w:rPr>
          <w:rtl/>
          <w:lang w:bidi="fa-IR"/>
        </w:rPr>
        <w:t>البته ا</w:t>
      </w:r>
      <w:r w:rsidR="00A745DB">
        <w:rPr>
          <w:rtl/>
          <w:lang w:bidi="fa-IR"/>
        </w:rPr>
        <w:t>ی</w:t>
      </w:r>
      <w:r>
        <w:rPr>
          <w:rtl/>
          <w:lang w:bidi="fa-IR"/>
        </w:rPr>
        <w:t>ن حالت فى الجمله صح</w:t>
      </w:r>
      <w:r w:rsidR="00A745DB">
        <w:rPr>
          <w:rtl/>
          <w:lang w:bidi="fa-IR"/>
        </w:rPr>
        <w:t>ی</w:t>
      </w:r>
      <w:r>
        <w:rPr>
          <w:rtl/>
          <w:lang w:bidi="fa-IR"/>
        </w:rPr>
        <w:t>ح است</w:t>
      </w:r>
      <w:r w:rsidR="00A17BD1">
        <w:rPr>
          <w:rtl/>
          <w:lang w:bidi="fa-IR"/>
        </w:rPr>
        <w:t xml:space="preserve">، </w:t>
      </w:r>
      <w:r>
        <w:rPr>
          <w:rtl/>
          <w:lang w:bidi="fa-IR"/>
        </w:rPr>
        <w:t>اما با</w:t>
      </w:r>
      <w:r w:rsidR="00A745DB">
        <w:rPr>
          <w:rtl/>
          <w:lang w:bidi="fa-IR"/>
        </w:rPr>
        <w:t>ی</w:t>
      </w:r>
      <w:r>
        <w:rPr>
          <w:rtl/>
          <w:lang w:bidi="fa-IR"/>
        </w:rPr>
        <w:t>د توجه داشت كه همه ا</w:t>
      </w:r>
      <w:r w:rsidR="00A745DB">
        <w:rPr>
          <w:rtl/>
          <w:lang w:bidi="fa-IR"/>
        </w:rPr>
        <w:t>ی</w:t>
      </w:r>
      <w:r>
        <w:rPr>
          <w:rtl/>
          <w:lang w:bidi="fa-IR"/>
        </w:rPr>
        <w:t>نها در حد اعتدال خوب است</w:t>
      </w:r>
      <w:r w:rsidR="00A17BD1">
        <w:rPr>
          <w:rtl/>
          <w:lang w:bidi="fa-IR"/>
        </w:rPr>
        <w:t xml:space="preserve">. </w:t>
      </w:r>
      <w:r>
        <w:rPr>
          <w:rtl/>
          <w:lang w:bidi="fa-IR"/>
        </w:rPr>
        <w:t>انسان نبا</w:t>
      </w:r>
      <w:r w:rsidR="00A745DB">
        <w:rPr>
          <w:rtl/>
          <w:lang w:bidi="fa-IR"/>
        </w:rPr>
        <w:t>ی</w:t>
      </w:r>
      <w:r>
        <w:rPr>
          <w:rtl/>
          <w:lang w:bidi="fa-IR"/>
        </w:rPr>
        <w:t>د با فشار ز</w:t>
      </w:r>
      <w:r w:rsidR="00A745DB">
        <w:rPr>
          <w:rtl/>
          <w:lang w:bidi="fa-IR"/>
        </w:rPr>
        <w:t>ی</w:t>
      </w:r>
      <w:r>
        <w:rPr>
          <w:rtl/>
          <w:lang w:bidi="fa-IR"/>
        </w:rPr>
        <w:t>اد بر نفس و ر</w:t>
      </w:r>
      <w:r w:rsidR="00A745DB">
        <w:rPr>
          <w:rtl/>
          <w:lang w:bidi="fa-IR"/>
        </w:rPr>
        <w:t>ی</w:t>
      </w:r>
      <w:r>
        <w:rPr>
          <w:rtl/>
          <w:lang w:bidi="fa-IR"/>
        </w:rPr>
        <w:t>اضت شد</w:t>
      </w:r>
      <w:r w:rsidR="00A745DB">
        <w:rPr>
          <w:rtl/>
          <w:lang w:bidi="fa-IR"/>
        </w:rPr>
        <w:t>ی</w:t>
      </w:r>
      <w:r>
        <w:rPr>
          <w:rtl/>
          <w:lang w:bidi="fa-IR"/>
        </w:rPr>
        <w:t>د</w:t>
      </w:r>
      <w:r w:rsidR="00A17BD1">
        <w:rPr>
          <w:rtl/>
          <w:lang w:bidi="fa-IR"/>
        </w:rPr>
        <w:t xml:space="preserve">، </w:t>
      </w:r>
      <w:r>
        <w:rPr>
          <w:rtl/>
          <w:lang w:bidi="fa-IR"/>
        </w:rPr>
        <w:t>موجبات امراض بدنى و ناراحتى</w:t>
      </w:r>
      <w:r w:rsidR="00A745DB">
        <w:rPr>
          <w:rtl/>
          <w:lang w:bidi="fa-IR"/>
        </w:rPr>
        <w:t xml:space="preserve"> </w:t>
      </w:r>
      <w:r>
        <w:rPr>
          <w:rtl/>
          <w:lang w:bidi="fa-IR"/>
        </w:rPr>
        <w:t>هاى عصبى و روانى خود را فراهم آورد و در نت</w:t>
      </w:r>
      <w:r w:rsidR="00A745DB">
        <w:rPr>
          <w:rtl/>
          <w:lang w:bidi="fa-IR"/>
        </w:rPr>
        <w:t>ی</w:t>
      </w:r>
      <w:r>
        <w:rPr>
          <w:rtl/>
          <w:lang w:bidi="fa-IR"/>
        </w:rPr>
        <w:t>جه از تكال</w:t>
      </w:r>
      <w:r w:rsidR="00A745DB">
        <w:rPr>
          <w:rtl/>
          <w:lang w:bidi="fa-IR"/>
        </w:rPr>
        <w:t>ی</w:t>
      </w:r>
      <w:r>
        <w:rPr>
          <w:rtl/>
          <w:lang w:bidi="fa-IR"/>
        </w:rPr>
        <w:t>ف واجب خود ن</w:t>
      </w:r>
      <w:r w:rsidR="00A745DB">
        <w:rPr>
          <w:rtl/>
          <w:lang w:bidi="fa-IR"/>
        </w:rPr>
        <w:t>ی</w:t>
      </w:r>
      <w:r>
        <w:rPr>
          <w:rtl/>
          <w:lang w:bidi="fa-IR"/>
        </w:rPr>
        <w:t>ز باز بماند</w:t>
      </w:r>
      <w:r w:rsidR="00A17BD1">
        <w:rPr>
          <w:rtl/>
          <w:lang w:bidi="fa-IR"/>
        </w:rPr>
        <w:t xml:space="preserve">. </w:t>
      </w:r>
    </w:p>
    <w:p w:rsidR="00BF521F" w:rsidRDefault="00F97272" w:rsidP="00F97272">
      <w:pPr>
        <w:pStyle w:val="libNormal"/>
        <w:rPr>
          <w:rtl/>
          <w:lang w:bidi="fa-IR"/>
        </w:rPr>
      </w:pPr>
      <w:r>
        <w:rPr>
          <w:rtl/>
          <w:lang w:bidi="fa-IR"/>
        </w:rPr>
        <w:t>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به شاگردان و پ</w:t>
      </w:r>
      <w:r w:rsidR="00A745DB">
        <w:rPr>
          <w:rtl/>
          <w:lang w:bidi="fa-IR"/>
        </w:rPr>
        <w:t>ی</w:t>
      </w:r>
      <w:r>
        <w:rPr>
          <w:rtl/>
          <w:lang w:bidi="fa-IR"/>
        </w:rPr>
        <w:t>روان خود كه براى كسب مقامات معنوى و كمالات روحى نزد ا</w:t>
      </w:r>
      <w:r w:rsidR="00A745DB">
        <w:rPr>
          <w:rtl/>
          <w:lang w:bidi="fa-IR"/>
        </w:rPr>
        <w:t>ی</w:t>
      </w:r>
      <w:r>
        <w:rPr>
          <w:rtl/>
          <w:lang w:bidi="fa-IR"/>
        </w:rPr>
        <w:t>شان آمده بودند</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بس</w:t>
      </w:r>
      <w:r w:rsidR="00A745DB">
        <w:rPr>
          <w:rtl/>
          <w:lang w:bidi="fa-IR"/>
        </w:rPr>
        <w:t>ی</w:t>
      </w:r>
      <w:r>
        <w:rPr>
          <w:rtl/>
          <w:lang w:bidi="fa-IR"/>
        </w:rPr>
        <w:t>ار جدى به شما مى</w:t>
      </w:r>
      <w:r w:rsidR="00A745DB">
        <w:rPr>
          <w:rtl/>
          <w:lang w:bidi="fa-IR"/>
        </w:rPr>
        <w:t xml:space="preserve"> </w:t>
      </w:r>
      <w:r>
        <w:rPr>
          <w:rtl/>
          <w:lang w:bidi="fa-IR"/>
        </w:rPr>
        <w:t>گو</w:t>
      </w:r>
      <w:r w:rsidR="00A745DB">
        <w:rPr>
          <w:rtl/>
          <w:lang w:bidi="fa-IR"/>
        </w:rPr>
        <w:t>ی</w:t>
      </w:r>
      <w:r>
        <w:rPr>
          <w:rtl/>
          <w:lang w:bidi="fa-IR"/>
        </w:rPr>
        <w:t>م</w:t>
      </w:r>
      <w:r w:rsidR="00A17BD1">
        <w:rPr>
          <w:rtl/>
          <w:lang w:bidi="fa-IR"/>
        </w:rPr>
        <w:t xml:space="preserve">! </w:t>
      </w:r>
      <w:r>
        <w:rPr>
          <w:rtl/>
          <w:lang w:bidi="fa-IR"/>
        </w:rPr>
        <w:t>به ا</w:t>
      </w:r>
      <w:r w:rsidR="00A745DB">
        <w:rPr>
          <w:rtl/>
          <w:lang w:bidi="fa-IR"/>
        </w:rPr>
        <w:t>ی</w:t>
      </w:r>
      <w:r>
        <w:rPr>
          <w:rtl/>
          <w:lang w:bidi="fa-IR"/>
        </w:rPr>
        <w:t>ن خواسته نمى</w:t>
      </w:r>
      <w:r w:rsidR="00A745DB">
        <w:rPr>
          <w:rtl/>
          <w:lang w:bidi="fa-IR"/>
        </w:rPr>
        <w:t xml:space="preserve"> </w:t>
      </w:r>
      <w:r>
        <w:rPr>
          <w:rtl/>
          <w:lang w:bidi="fa-IR"/>
        </w:rPr>
        <w:t>رس</w:t>
      </w:r>
      <w:r w:rsidR="00A745DB">
        <w:rPr>
          <w:rtl/>
          <w:lang w:bidi="fa-IR"/>
        </w:rPr>
        <w:t>ی</w:t>
      </w:r>
      <w:r>
        <w:rPr>
          <w:rtl/>
          <w:lang w:bidi="fa-IR"/>
        </w:rPr>
        <w:t>د مگر با رها كردن چ</w:t>
      </w:r>
      <w:r w:rsidR="00A745DB">
        <w:rPr>
          <w:rtl/>
          <w:lang w:bidi="fa-IR"/>
        </w:rPr>
        <w:t>ی</w:t>
      </w:r>
      <w:r>
        <w:rPr>
          <w:rtl/>
          <w:lang w:bidi="fa-IR"/>
        </w:rPr>
        <w:t>زها</w:t>
      </w:r>
      <w:r w:rsidR="00A745DB">
        <w:rPr>
          <w:rtl/>
          <w:lang w:bidi="fa-IR"/>
        </w:rPr>
        <w:t>ی</w:t>
      </w:r>
      <w:r>
        <w:rPr>
          <w:rtl/>
          <w:lang w:bidi="fa-IR"/>
        </w:rPr>
        <w:t>ى كه م</w:t>
      </w:r>
      <w:r w:rsidR="00A745DB">
        <w:rPr>
          <w:rtl/>
          <w:lang w:bidi="fa-IR"/>
        </w:rPr>
        <w:t>ی</w:t>
      </w:r>
      <w:r>
        <w:rPr>
          <w:rtl/>
          <w:lang w:bidi="fa-IR"/>
        </w:rPr>
        <w:t xml:space="preserve">ل و شهوتتان </w:t>
      </w:r>
      <w:r>
        <w:rPr>
          <w:rtl/>
          <w:lang w:bidi="fa-IR"/>
        </w:rPr>
        <w:lastRenderedPageBreak/>
        <w:t>به دنبال آنها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بِحَقٍّ اَقولُ لَكُمْ اِنَّكُمْ لاتُصیبُونَ ما تُریدُونَ الاّ بتَرْكِ ما تَشْتَهُونَ</w:t>
      </w:r>
      <w:r w:rsidR="00E53444"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33" w:name="_Toc427053038"/>
      <w:r>
        <w:rPr>
          <w:rtl/>
          <w:lang w:bidi="fa-IR"/>
        </w:rPr>
        <w:t>صبر در برابر مشكلات</w:t>
      </w:r>
      <w:bookmarkEnd w:id="133"/>
    </w:p>
    <w:p w:rsidR="00BF521F" w:rsidRDefault="00F97272" w:rsidP="00F97272">
      <w:pPr>
        <w:pStyle w:val="libNormal"/>
        <w:rPr>
          <w:rtl/>
          <w:lang w:bidi="fa-IR"/>
        </w:rPr>
      </w:pPr>
      <w:r>
        <w:rPr>
          <w:rtl/>
          <w:lang w:bidi="fa-IR"/>
        </w:rPr>
        <w:t>انسان خواه ناخواه در زندگى با مسا</w:t>
      </w:r>
      <w:r w:rsidR="00A745DB">
        <w:rPr>
          <w:rtl/>
          <w:lang w:bidi="fa-IR"/>
        </w:rPr>
        <w:t>ی</w:t>
      </w:r>
      <w:r>
        <w:rPr>
          <w:rtl/>
          <w:lang w:bidi="fa-IR"/>
        </w:rPr>
        <w:t>لى مواجه مى</w:t>
      </w:r>
      <w:r w:rsidR="00A745DB">
        <w:rPr>
          <w:rtl/>
          <w:lang w:bidi="fa-IR"/>
        </w:rPr>
        <w:t xml:space="preserve"> </w:t>
      </w:r>
      <w:r>
        <w:rPr>
          <w:rtl/>
          <w:lang w:bidi="fa-IR"/>
        </w:rPr>
        <w:t>شود كه مطابق م</w:t>
      </w:r>
      <w:r w:rsidR="00A745DB">
        <w:rPr>
          <w:rtl/>
          <w:lang w:bidi="fa-IR"/>
        </w:rPr>
        <w:t>ی</w:t>
      </w:r>
      <w:r>
        <w:rPr>
          <w:rtl/>
          <w:lang w:bidi="fa-IR"/>
        </w:rPr>
        <w:t>ل او ن</w:t>
      </w:r>
      <w:r w:rsidR="00A745DB">
        <w:rPr>
          <w:rtl/>
          <w:lang w:bidi="fa-IR"/>
        </w:rPr>
        <w:t>ی</w:t>
      </w:r>
      <w:r>
        <w:rPr>
          <w:rtl/>
          <w:lang w:bidi="fa-IR"/>
        </w:rPr>
        <w:t>ست و سعى مى</w:t>
      </w:r>
      <w:r w:rsidR="00A745DB">
        <w:rPr>
          <w:rtl/>
          <w:lang w:bidi="fa-IR"/>
        </w:rPr>
        <w:t xml:space="preserve"> </w:t>
      </w:r>
      <w:r>
        <w:rPr>
          <w:rtl/>
          <w:lang w:bidi="fa-IR"/>
        </w:rPr>
        <w:t>كند آنها را برطرف كند</w:t>
      </w:r>
      <w:r w:rsidR="00A17BD1">
        <w:rPr>
          <w:rtl/>
          <w:lang w:bidi="fa-IR"/>
        </w:rPr>
        <w:t xml:space="preserve">. </w:t>
      </w:r>
      <w:r>
        <w:rPr>
          <w:rtl/>
          <w:lang w:bidi="fa-IR"/>
        </w:rPr>
        <w:t>حتى گاهى انسان بر اساس وظ</w:t>
      </w:r>
      <w:r w:rsidR="00A745DB">
        <w:rPr>
          <w:rtl/>
          <w:lang w:bidi="fa-IR"/>
        </w:rPr>
        <w:t>ی</w:t>
      </w:r>
      <w:r>
        <w:rPr>
          <w:rtl/>
          <w:lang w:bidi="fa-IR"/>
        </w:rPr>
        <w:t>فه شرعى خود موظف است با برخى از امور ناخوشا</w:t>
      </w:r>
      <w:r w:rsidR="00A745DB">
        <w:rPr>
          <w:rtl/>
          <w:lang w:bidi="fa-IR"/>
        </w:rPr>
        <w:t>ی</w:t>
      </w:r>
      <w:r>
        <w:rPr>
          <w:rtl/>
          <w:lang w:bidi="fa-IR"/>
        </w:rPr>
        <w:t>ند زندگى مبارزه نما</w:t>
      </w:r>
      <w:r w:rsidR="00A745DB">
        <w:rPr>
          <w:rtl/>
          <w:lang w:bidi="fa-IR"/>
        </w:rPr>
        <w:t>ی</w:t>
      </w:r>
      <w:r>
        <w:rPr>
          <w:rtl/>
          <w:lang w:bidi="fa-IR"/>
        </w:rPr>
        <w:t>د</w:t>
      </w:r>
      <w:r w:rsidR="00A17BD1">
        <w:rPr>
          <w:rtl/>
          <w:lang w:bidi="fa-IR"/>
        </w:rPr>
        <w:t xml:space="preserve">؛ </w:t>
      </w:r>
      <w:r>
        <w:rPr>
          <w:rtl/>
          <w:lang w:bidi="fa-IR"/>
        </w:rPr>
        <w:t>مثلاً با</w:t>
      </w:r>
      <w:r w:rsidR="00A745DB">
        <w:rPr>
          <w:rtl/>
          <w:lang w:bidi="fa-IR"/>
        </w:rPr>
        <w:t>ی</w:t>
      </w:r>
      <w:r>
        <w:rPr>
          <w:rtl/>
          <w:lang w:bidi="fa-IR"/>
        </w:rPr>
        <w:t>د مرض و ب</w:t>
      </w:r>
      <w:r w:rsidR="00A745DB">
        <w:rPr>
          <w:rtl/>
          <w:lang w:bidi="fa-IR"/>
        </w:rPr>
        <w:t>ی</w:t>
      </w:r>
      <w:r>
        <w:rPr>
          <w:rtl/>
          <w:lang w:bidi="fa-IR"/>
        </w:rPr>
        <w:t>مارى را از خود دور كند و در صدد معالجه آن برآ</w:t>
      </w:r>
      <w:r w:rsidR="00A745DB">
        <w:rPr>
          <w:rtl/>
          <w:lang w:bidi="fa-IR"/>
        </w:rPr>
        <w:t>ی</w:t>
      </w:r>
      <w:r>
        <w:rPr>
          <w:rtl/>
          <w:lang w:bidi="fa-IR"/>
        </w:rPr>
        <w:t>د</w:t>
      </w:r>
      <w:r w:rsidR="00A17BD1">
        <w:rPr>
          <w:rtl/>
          <w:lang w:bidi="fa-IR"/>
        </w:rPr>
        <w:t xml:space="preserve">. </w:t>
      </w:r>
      <w:r>
        <w:rPr>
          <w:rtl/>
          <w:lang w:bidi="fa-IR"/>
        </w:rPr>
        <w:t>نكته مهم در ا</w:t>
      </w:r>
      <w:r w:rsidR="00A745DB">
        <w:rPr>
          <w:rtl/>
          <w:lang w:bidi="fa-IR"/>
        </w:rPr>
        <w:t>ی</w:t>
      </w:r>
      <w:r>
        <w:rPr>
          <w:rtl/>
          <w:lang w:bidi="fa-IR"/>
        </w:rPr>
        <w:t>ن موارد ا</w:t>
      </w:r>
      <w:r w:rsidR="00A745DB">
        <w:rPr>
          <w:rtl/>
          <w:lang w:bidi="fa-IR"/>
        </w:rPr>
        <w:t>ی</w:t>
      </w:r>
      <w:r>
        <w:rPr>
          <w:rtl/>
          <w:lang w:bidi="fa-IR"/>
        </w:rPr>
        <w:t>ن است كه انسان با</w:t>
      </w:r>
      <w:r w:rsidR="00A745DB">
        <w:rPr>
          <w:rtl/>
          <w:lang w:bidi="fa-IR"/>
        </w:rPr>
        <w:t>ی</w:t>
      </w:r>
      <w:r>
        <w:rPr>
          <w:rtl/>
          <w:lang w:bidi="fa-IR"/>
        </w:rPr>
        <w:t>د با سعه صدر مشكلات و گرفتارى</w:t>
      </w:r>
      <w:r w:rsidR="00A745DB">
        <w:rPr>
          <w:rtl/>
          <w:lang w:bidi="fa-IR"/>
        </w:rPr>
        <w:t xml:space="preserve"> </w:t>
      </w:r>
      <w:r>
        <w:rPr>
          <w:rtl/>
          <w:lang w:bidi="fa-IR"/>
        </w:rPr>
        <w:t>هاى زندگى را پشت سر بگذارد و به دور از جزع و فزع و بى تابى با آنها برخورد كند</w:t>
      </w:r>
      <w:r w:rsidR="00A17BD1">
        <w:rPr>
          <w:rtl/>
          <w:lang w:bidi="fa-IR"/>
        </w:rPr>
        <w:t xml:space="preserve">. </w:t>
      </w:r>
      <w:r>
        <w:rPr>
          <w:rtl/>
          <w:lang w:bidi="fa-IR"/>
        </w:rPr>
        <w:t>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در ادامه توص</w:t>
      </w:r>
      <w:r w:rsidR="00A745DB">
        <w:rPr>
          <w:rtl/>
          <w:lang w:bidi="fa-IR"/>
        </w:rPr>
        <w:t>ی</w:t>
      </w:r>
      <w:r>
        <w:rPr>
          <w:rtl/>
          <w:lang w:bidi="fa-IR"/>
        </w:rPr>
        <w:t>ه خود به حوار</w:t>
      </w:r>
      <w:r w:rsidR="00A745DB">
        <w:rPr>
          <w:rtl/>
          <w:lang w:bidi="fa-IR"/>
        </w:rPr>
        <w:t>ی</w:t>
      </w:r>
      <w:r>
        <w:rPr>
          <w:rtl/>
          <w:lang w:bidi="fa-IR"/>
        </w:rPr>
        <w:t>ون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اگر مى</w:t>
      </w:r>
      <w:r w:rsidR="00A745DB">
        <w:rPr>
          <w:rtl/>
          <w:lang w:bidi="fa-IR"/>
        </w:rPr>
        <w:t xml:space="preserve"> </w:t>
      </w:r>
      <w:r>
        <w:rPr>
          <w:rtl/>
          <w:lang w:bidi="fa-IR"/>
        </w:rPr>
        <w:t>خواه</w:t>
      </w:r>
      <w:r w:rsidR="00A745DB">
        <w:rPr>
          <w:rtl/>
          <w:lang w:bidi="fa-IR"/>
        </w:rPr>
        <w:t>ی</w:t>
      </w:r>
      <w:r>
        <w:rPr>
          <w:rtl/>
          <w:lang w:bidi="fa-IR"/>
        </w:rPr>
        <w:t>د به مقامات عالى برس</w:t>
      </w:r>
      <w:r w:rsidR="00A745DB">
        <w:rPr>
          <w:rtl/>
          <w:lang w:bidi="fa-IR"/>
        </w:rPr>
        <w:t>ی</w:t>
      </w:r>
      <w:r>
        <w:rPr>
          <w:rtl/>
          <w:lang w:bidi="fa-IR"/>
        </w:rPr>
        <w:t>د</w:t>
      </w:r>
      <w:r w:rsidR="00A17BD1">
        <w:rPr>
          <w:rtl/>
          <w:lang w:bidi="fa-IR"/>
        </w:rPr>
        <w:t xml:space="preserve">، </w:t>
      </w:r>
      <w:r>
        <w:rPr>
          <w:rtl/>
          <w:lang w:bidi="fa-IR"/>
        </w:rPr>
        <w:t>با</w:t>
      </w:r>
      <w:r w:rsidR="00A745DB">
        <w:rPr>
          <w:rtl/>
          <w:lang w:bidi="fa-IR"/>
        </w:rPr>
        <w:t>ی</w:t>
      </w:r>
      <w:r>
        <w:rPr>
          <w:rtl/>
          <w:lang w:bidi="fa-IR"/>
        </w:rPr>
        <w:t>د نسبت به امور مكروه و ناخوشا</w:t>
      </w:r>
      <w:r w:rsidR="00A745DB">
        <w:rPr>
          <w:rtl/>
          <w:lang w:bidi="fa-IR"/>
        </w:rPr>
        <w:t>ی</w:t>
      </w:r>
      <w:r>
        <w:rPr>
          <w:rtl/>
          <w:lang w:bidi="fa-IR"/>
        </w:rPr>
        <w:t>ند كه برا</w:t>
      </w:r>
      <w:r w:rsidR="00A745DB">
        <w:rPr>
          <w:rtl/>
          <w:lang w:bidi="fa-IR"/>
        </w:rPr>
        <w:t>ی</w:t>
      </w:r>
      <w:r>
        <w:rPr>
          <w:rtl/>
          <w:lang w:bidi="fa-IR"/>
        </w:rPr>
        <w:t>تان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 بردبار و صبور باش</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لاتَنالُونَ ما تَأْمُلُونَ الاّ بالصَّبْرِ على ما تَكْرَهُونَ</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انسان ممكن است در زندگى با مشكلات و سختى</w:t>
      </w:r>
      <w:r w:rsidR="00A745DB">
        <w:rPr>
          <w:rtl/>
          <w:lang w:bidi="fa-IR"/>
        </w:rPr>
        <w:t xml:space="preserve"> </w:t>
      </w:r>
      <w:r>
        <w:rPr>
          <w:rtl/>
          <w:lang w:bidi="fa-IR"/>
        </w:rPr>
        <w:t>هاى كوچك و بزرگى روبه رو شود</w:t>
      </w:r>
      <w:r w:rsidR="00A17BD1">
        <w:rPr>
          <w:rtl/>
          <w:lang w:bidi="fa-IR"/>
        </w:rPr>
        <w:t xml:space="preserve">؛ </w:t>
      </w:r>
      <w:r>
        <w:rPr>
          <w:rtl/>
          <w:lang w:bidi="fa-IR"/>
        </w:rPr>
        <w:t xml:space="preserve">از </w:t>
      </w:r>
      <w:r w:rsidR="00A745DB">
        <w:rPr>
          <w:rtl/>
          <w:lang w:bidi="fa-IR"/>
        </w:rPr>
        <w:t>ی</w:t>
      </w:r>
      <w:r>
        <w:rPr>
          <w:rtl/>
          <w:lang w:bidi="fa-IR"/>
        </w:rPr>
        <w:t>ك سرماخوردگى جز</w:t>
      </w:r>
      <w:r w:rsidR="00A745DB">
        <w:rPr>
          <w:rtl/>
          <w:lang w:bidi="fa-IR"/>
        </w:rPr>
        <w:t>ی</w:t>
      </w:r>
      <w:r>
        <w:rPr>
          <w:rtl/>
          <w:lang w:bidi="fa-IR"/>
        </w:rPr>
        <w:t xml:space="preserve">ى گرفته تا </w:t>
      </w:r>
      <w:r w:rsidR="00A745DB">
        <w:rPr>
          <w:rtl/>
          <w:lang w:bidi="fa-IR"/>
        </w:rPr>
        <w:t>ی</w:t>
      </w:r>
      <w:r>
        <w:rPr>
          <w:rtl/>
          <w:lang w:bidi="fa-IR"/>
        </w:rPr>
        <w:t>ك ب</w:t>
      </w:r>
      <w:r w:rsidR="00A745DB">
        <w:rPr>
          <w:rtl/>
          <w:lang w:bidi="fa-IR"/>
        </w:rPr>
        <w:t>ی</w:t>
      </w:r>
      <w:r>
        <w:rPr>
          <w:rtl/>
          <w:lang w:bidi="fa-IR"/>
        </w:rPr>
        <w:t>مارى صعب العلاج</w:t>
      </w:r>
      <w:r w:rsidR="00A17BD1">
        <w:rPr>
          <w:rtl/>
          <w:lang w:bidi="fa-IR"/>
        </w:rPr>
        <w:t xml:space="preserve">، </w:t>
      </w:r>
      <w:r>
        <w:rPr>
          <w:rtl/>
          <w:lang w:bidi="fa-IR"/>
        </w:rPr>
        <w:t>از زندگى با همسرى بداخلاق و تندخو گرفته تا داشتن فرزندى معلول و</w:t>
      </w:r>
      <w:r w:rsidR="00A17BD1">
        <w:rPr>
          <w:rtl/>
          <w:lang w:bidi="fa-IR"/>
        </w:rPr>
        <w:t xml:space="preserve">.... </w:t>
      </w:r>
      <w:r>
        <w:rPr>
          <w:rtl/>
          <w:lang w:bidi="fa-IR"/>
        </w:rPr>
        <w:t>همه ا</w:t>
      </w:r>
      <w:r w:rsidR="00A745DB">
        <w:rPr>
          <w:rtl/>
          <w:lang w:bidi="fa-IR"/>
        </w:rPr>
        <w:t>ی</w:t>
      </w:r>
      <w:r>
        <w:rPr>
          <w:rtl/>
          <w:lang w:bidi="fa-IR"/>
        </w:rPr>
        <w:t>نها ناراحتى</w:t>
      </w:r>
      <w:r w:rsidR="00A745DB">
        <w:rPr>
          <w:rtl/>
          <w:lang w:bidi="fa-IR"/>
        </w:rPr>
        <w:t xml:space="preserve"> </w:t>
      </w:r>
      <w:r>
        <w:rPr>
          <w:rtl/>
          <w:lang w:bidi="fa-IR"/>
        </w:rPr>
        <w:t>ها و رنج</w:t>
      </w:r>
      <w:r w:rsidR="00A745DB">
        <w:rPr>
          <w:rtl/>
          <w:lang w:bidi="fa-IR"/>
        </w:rPr>
        <w:t xml:space="preserve"> </w:t>
      </w:r>
      <w:r>
        <w:rPr>
          <w:rtl/>
          <w:lang w:bidi="fa-IR"/>
        </w:rPr>
        <w:t>ها</w:t>
      </w:r>
      <w:r w:rsidR="00A745DB">
        <w:rPr>
          <w:rtl/>
          <w:lang w:bidi="fa-IR"/>
        </w:rPr>
        <w:t>ی</w:t>
      </w:r>
      <w:r>
        <w:rPr>
          <w:rtl/>
          <w:lang w:bidi="fa-IR"/>
        </w:rPr>
        <w:t>ى است كه خواه ناخواه برخى از آنها در زندگى انسان رخ مى</w:t>
      </w:r>
      <w:r w:rsidR="00A745DB">
        <w:rPr>
          <w:rtl/>
          <w:lang w:bidi="fa-IR"/>
        </w:rPr>
        <w:t xml:space="preserve"> </w:t>
      </w:r>
      <w:r>
        <w:rPr>
          <w:rtl/>
          <w:lang w:bidi="fa-IR"/>
        </w:rPr>
        <w:t>نما</w:t>
      </w:r>
      <w:r w:rsidR="00A745DB">
        <w:rPr>
          <w:rtl/>
          <w:lang w:bidi="fa-IR"/>
        </w:rPr>
        <w:t>ی</w:t>
      </w:r>
      <w:r>
        <w:rPr>
          <w:rtl/>
          <w:lang w:bidi="fa-IR"/>
        </w:rPr>
        <w:t>اند</w:t>
      </w:r>
      <w:r w:rsidR="00A17BD1">
        <w:rPr>
          <w:rtl/>
          <w:lang w:bidi="fa-IR"/>
        </w:rPr>
        <w:t xml:space="preserve">. </w:t>
      </w:r>
      <w:r>
        <w:rPr>
          <w:rtl/>
          <w:lang w:bidi="fa-IR"/>
        </w:rPr>
        <w:t>آنچه مهم است عكس العمل</w:t>
      </w:r>
      <w:r w:rsidR="00A745DB">
        <w:rPr>
          <w:rtl/>
          <w:lang w:bidi="fa-IR"/>
        </w:rPr>
        <w:t xml:space="preserve"> </w:t>
      </w:r>
      <w:r>
        <w:rPr>
          <w:rtl/>
          <w:lang w:bidi="fa-IR"/>
        </w:rPr>
        <w:t>ها و رفتارهاى ما در برابر ا</w:t>
      </w:r>
      <w:r w:rsidR="00A745DB">
        <w:rPr>
          <w:rtl/>
          <w:lang w:bidi="fa-IR"/>
        </w:rPr>
        <w:t>ی</w:t>
      </w:r>
      <w:r>
        <w:rPr>
          <w:rtl/>
          <w:lang w:bidi="fa-IR"/>
        </w:rPr>
        <w:t>ن مشكلات است</w:t>
      </w:r>
      <w:r w:rsidR="00A17BD1">
        <w:rPr>
          <w:rtl/>
          <w:lang w:bidi="fa-IR"/>
        </w:rPr>
        <w:t xml:space="preserve">. </w:t>
      </w:r>
      <w:r>
        <w:rPr>
          <w:rtl/>
          <w:lang w:bidi="fa-IR"/>
        </w:rPr>
        <w:t>كسانى كه جز رضاى خدا چ</w:t>
      </w:r>
      <w:r w:rsidR="00A745DB">
        <w:rPr>
          <w:rtl/>
          <w:lang w:bidi="fa-IR"/>
        </w:rPr>
        <w:t>ی</w:t>
      </w:r>
      <w:r>
        <w:rPr>
          <w:rtl/>
          <w:lang w:bidi="fa-IR"/>
        </w:rPr>
        <w:t>ز د</w:t>
      </w:r>
      <w:r w:rsidR="00A745DB">
        <w:rPr>
          <w:rtl/>
          <w:lang w:bidi="fa-IR"/>
        </w:rPr>
        <w:t>ی</w:t>
      </w:r>
      <w:r>
        <w:rPr>
          <w:rtl/>
          <w:lang w:bidi="fa-IR"/>
        </w:rPr>
        <w:t>گرى نمى</w:t>
      </w:r>
      <w:r w:rsidR="00A745DB">
        <w:rPr>
          <w:rtl/>
          <w:lang w:bidi="fa-IR"/>
        </w:rPr>
        <w:t xml:space="preserve"> </w:t>
      </w:r>
      <w:r>
        <w:rPr>
          <w:rtl/>
          <w:lang w:bidi="fa-IR"/>
        </w:rPr>
        <w:t>خواهند</w:t>
      </w:r>
      <w:r w:rsidR="00A17BD1">
        <w:rPr>
          <w:rtl/>
          <w:lang w:bidi="fa-IR"/>
        </w:rPr>
        <w:t xml:space="preserve">، </w:t>
      </w:r>
      <w:r>
        <w:rPr>
          <w:rtl/>
          <w:lang w:bidi="fa-IR"/>
        </w:rPr>
        <w:t>تنها در پى عمل به تكل</w:t>
      </w:r>
      <w:r w:rsidR="00A745DB">
        <w:rPr>
          <w:rtl/>
          <w:lang w:bidi="fa-IR"/>
        </w:rPr>
        <w:t>ی</w:t>
      </w:r>
      <w:r>
        <w:rPr>
          <w:rtl/>
          <w:lang w:bidi="fa-IR"/>
        </w:rPr>
        <w:t>ف و وظ</w:t>
      </w:r>
      <w:r w:rsidR="00A745DB">
        <w:rPr>
          <w:rtl/>
          <w:lang w:bidi="fa-IR"/>
        </w:rPr>
        <w:t>ی</w:t>
      </w:r>
      <w:r>
        <w:rPr>
          <w:rtl/>
          <w:lang w:bidi="fa-IR"/>
        </w:rPr>
        <w:t>فه</w:t>
      </w:r>
      <w:r w:rsidR="00A745DB">
        <w:rPr>
          <w:rtl/>
          <w:lang w:bidi="fa-IR"/>
        </w:rPr>
        <w:t xml:space="preserve"> </w:t>
      </w:r>
      <w:r>
        <w:rPr>
          <w:rtl/>
          <w:lang w:bidi="fa-IR"/>
        </w:rPr>
        <w:t>اند و با صبر و شك</w:t>
      </w:r>
      <w:r w:rsidR="00A745DB">
        <w:rPr>
          <w:rtl/>
          <w:lang w:bidi="fa-IR"/>
        </w:rPr>
        <w:t>ی</w:t>
      </w:r>
      <w:r>
        <w:rPr>
          <w:rtl/>
          <w:lang w:bidi="fa-IR"/>
        </w:rPr>
        <w:t>با</w:t>
      </w:r>
      <w:r w:rsidR="00A745DB">
        <w:rPr>
          <w:rtl/>
          <w:lang w:bidi="fa-IR"/>
        </w:rPr>
        <w:t>ی</w:t>
      </w:r>
      <w:r>
        <w:rPr>
          <w:rtl/>
          <w:lang w:bidi="fa-IR"/>
        </w:rPr>
        <w:t>ى سختى</w:t>
      </w:r>
      <w:r w:rsidR="00A745DB">
        <w:rPr>
          <w:rtl/>
          <w:lang w:bidi="fa-IR"/>
        </w:rPr>
        <w:t xml:space="preserve"> </w:t>
      </w:r>
      <w:r>
        <w:rPr>
          <w:rtl/>
          <w:lang w:bidi="fa-IR"/>
        </w:rPr>
        <w:t>ها را تحمل مى</w:t>
      </w:r>
      <w:r w:rsidR="00A745DB">
        <w:rPr>
          <w:rtl/>
          <w:lang w:bidi="fa-IR"/>
        </w:rPr>
        <w:t xml:space="preserve"> </w:t>
      </w:r>
      <w:r>
        <w:rPr>
          <w:rtl/>
          <w:lang w:bidi="fa-IR"/>
        </w:rPr>
        <w:t>كنند</w:t>
      </w:r>
      <w:r w:rsidR="00A17BD1">
        <w:rPr>
          <w:rtl/>
          <w:lang w:bidi="fa-IR"/>
        </w:rPr>
        <w:t xml:space="preserve">. </w:t>
      </w:r>
      <w:r>
        <w:rPr>
          <w:rtl/>
          <w:lang w:bidi="fa-IR"/>
        </w:rPr>
        <w:t>در ا</w:t>
      </w:r>
      <w:r w:rsidR="00A745DB">
        <w:rPr>
          <w:rtl/>
          <w:lang w:bidi="fa-IR"/>
        </w:rPr>
        <w:t>ی</w:t>
      </w:r>
      <w:r>
        <w:rPr>
          <w:rtl/>
          <w:lang w:bidi="fa-IR"/>
        </w:rPr>
        <w:t>ن زم</w:t>
      </w:r>
      <w:r w:rsidR="00A745DB">
        <w:rPr>
          <w:rtl/>
          <w:lang w:bidi="fa-IR"/>
        </w:rPr>
        <w:t>ی</w:t>
      </w:r>
      <w:r>
        <w:rPr>
          <w:rtl/>
          <w:lang w:bidi="fa-IR"/>
        </w:rPr>
        <w:t>نه داستان معروفى وجود دارد كه در ا</w:t>
      </w:r>
      <w:r w:rsidR="00A745DB">
        <w:rPr>
          <w:rtl/>
          <w:lang w:bidi="fa-IR"/>
        </w:rPr>
        <w:t>ی</w:t>
      </w:r>
      <w:r>
        <w:rPr>
          <w:rtl/>
          <w:lang w:bidi="fa-IR"/>
        </w:rPr>
        <w:t xml:space="preserve">ن جا بدون توجه به </w:t>
      </w:r>
      <w:r>
        <w:rPr>
          <w:rtl/>
          <w:lang w:bidi="fa-IR"/>
        </w:rPr>
        <w:lastRenderedPageBreak/>
        <w:t>صحت و سقم جزئ</w:t>
      </w:r>
      <w:r w:rsidR="00A745DB">
        <w:rPr>
          <w:rtl/>
          <w:lang w:bidi="fa-IR"/>
        </w:rPr>
        <w:t>ی</w:t>
      </w:r>
      <w:r>
        <w:rPr>
          <w:rtl/>
          <w:lang w:bidi="fa-IR"/>
        </w:rPr>
        <w:t>ات آن و صرفاً به دل</w:t>
      </w:r>
      <w:r w:rsidR="00A745DB">
        <w:rPr>
          <w:rtl/>
          <w:lang w:bidi="fa-IR"/>
        </w:rPr>
        <w:t>ی</w:t>
      </w:r>
      <w:r>
        <w:rPr>
          <w:rtl/>
          <w:lang w:bidi="fa-IR"/>
        </w:rPr>
        <w:t>ل نكته آموزنده</w:t>
      </w:r>
      <w:r w:rsidR="00A745DB">
        <w:rPr>
          <w:rtl/>
          <w:lang w:bidi="fa-IR"/>
        </w:rPr>
        <w:t xml:space="preserve"> </w:t>
      </w:r>
      <w:r>
        <w:rPr>
          <w:rtl/>
          <w:lang w:bidi="fa-IR"/>
        </w:rPr>
        <w:t>اى كه دارد</w:t>
      </w:r>
      <w:r w:rsidR="00A17BD1">
        <w:rPr>
          <w:rtl/>
          <w:lang w:bidi="fa-IR"/>
        </w:rPr>
        <w:t xml:space="preserve">، </w:t>
      </w:r>
      <w:r>
        <w:rPr>
          <w:rtl/>
          <w:lang w:bidi="fa-IR"/>
        </w:rPr>
        <w:t>آن را نقل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مى گو</w:t>
      </w:r>
      <w:r w:rsidR="00A745DB">
        <w:rPr>
          <w:rtl/>
          <w:lang w:bidi="fa-IR"/>
        </w:rPr>
        <w:t>ی</w:t>
      </w:r>
      <w:r>
        <w:rPr>
          <w:rtl/>
          <w:lang w:bidi="fa-IR"/>
        </w:rPr>
        <w:t>ند در منطقه خرقان</w:t>
      </w:r>
      <w:r w:rsidR="00A17BD1">
        <w:rPr>
          <w:rtl/>
          <w:lang w:bidi="fa-IR"/>
        </w:rPr>
        <w:t xml:space="preserve">، </w:t>
      </w:r>
      <w:r>
        <w:rPr>
          <w:rtl/>
          <w:lang w:bidi="fa-IR"/>
        </w:rPr>
        <w:t>عارف زنده دلى به نام ش</w:t>
      </w:r>
      <w:r w:rsidR="00A745DB">
        <w:rPr>
          <w:rtl/>
          <w:lang w:bidi="fa-IR"/>
        </w:rPr>
        <w:t>ی</w:t>
      </w:r>
      <w:r>
        <w:rPr>
          <w:rtl/>
          <w:lang w:bidi="fa-IR"/>
        </w:rPr>
        <w:t>خ ابوالحسن خرقانى مى</w:t>
      </w:r>
      <w:r w:rsidR="00A745DB">
        <w:rPr>
          <w:rtl/>
          <w:lang w:bidi="fa-IR"/>
        </w:rPr>
        <w:t xml:space="preserve"> </w:t>
      </w:r>
      <w:r>
        <w:rPr>
          <w:rtl/>
          <w:lang w:bidi="fa-IR"/>
        </w:rPr>
        <w:t>ز</w:t>
      </w:r>
      <w:r w:rsidR="00A745DB">
        <w:rPr>
          <w:rtl/>
          <w:lang w:bidi="fa-IR"/>
        </w:rPr>
        <w:t>ی</w:t>
      </w:r>
      <w:r>
        <w:rPr>
          <w:rtl/>
          <w:lang w:bidi="fa-IR"/>
        </w:rPr>
        <w:t>سته كه آوازه شهرتش تا دوردست</w:t>
      </w:r>
      <w:r w:rsidR="00A745DB">
        <w:rPr>
          <w:rtl/>
          <w:lang w:bidi="fa-IR"/>
        </w:rPr>
        <w:t xml:space="preserve"> </w:t>
      </w:r>
      <w:r>
        <w:rPr>
          <w:rtl/>
          <w:lang w:bidi="fa-IR"/>
        </w:rPr>
        <w:t>ها پ</w:t>
      </w:r>
      <w:r w:rsidR="00A745DB">
        <w:rPr>
          <w:rtl/>
          <w:lang w:bidi="fa-IR"/>
        </w:rPr>
        <w:t>ی</w:t>
      </w:r>
      <w:r>
        <w:rPr>
          <w:rtl/>
          <w:lang w:bidi="fa-IR"/>
        </w:rPr>
        <w:t>چ</w:t>
      </w:r>
      <w:r w:rsidR="00A745DB">
        <w:rPr>
          <w:rtl/>
          <w:lang w:bidi="fa-IR"/>
        </w:rPr>
        <w:t>ی</w:t>
      </w:r>
      <w:r>
        <w:rPr>
          <w:rtl/>
          <w:lang w:bidi="fa-IR"/>
        </w:rPr>
        <w:t>ده بود</w:t>
      </w:r>
      <w:r w:rsidR="00A17BD1">
        <w:rPr>
          <w:rtl/>
          <w:lang w:bidi="fa-IR"/>
        </w:rPr>
        <w:t xml:space="preserve">. </w:t>
      </w:r>
      <w:r w:rsidR="00A745DB">
        <w:rPr>
          <w:rtl/>
          <w:lang w:bidi="fa-IR"/>
        </w:rPr>
        <w:t>ی</w:t>
      </w:r>
      <w:r>
        <w:rPr>
          <w:rtl/>
          <w:lang w:bidi="fa-IR"/>
        </w:rPr>
        <w:t>ك روز</w:t>
      </w:r>
      <w:r w:rsidR="00A17BD1">
        <w:rPr>
          <w:rtl/>
          <w:lang w:bidi="fa-IR"/>
        </w:rPr>
        <w:t xml:space="preserve">، </w:t>
      </w:r>
      <w:r>
        <w:rPr>
          <w:rtl/>
          <w:lang w:bidi="fa-IR"/>
        </w:rPr>
        <w:t>شخصى طالب حق</w:t>
      </w:r>
      <w:r w:rsidR="00A745DB">
        <w:rPr>
          <w:rtl/>
          <w:lang w:bidi="fa-IR"/>
        </w:rPr>
        <w:t>ی</w:t>
      </w:r>
      <w:r>
        <w:rPr>
          <w:rtl/>
          <w:lang w:bidi="fa-IR"/>
        </w:rPr>
        <w:t>قت</w:t>
      </w:r>
      <w:r w:rsidR="00A17BD1">
        <w:rPr>
          <w:rtl/>
          <w:lang w:bidi="fa-IR"/>
        </w:rPr>
        <w:t xml:space="preserve">، </w:t>
      </w:r>
      <w:r>
        <w:rPr>
          <w:rtl/>
          <w:lang w:bidi="fa-IR"/>
        </w:rPr>
        <w:t>از شهرى دور به قصد ملاقات ش</w:t>
      </w:r>
      <w:r w:rsidR="00A745DB">
        <w:rPr>
          <w:rtl/>
          <w:lang w:bidi="fa-IR"/>
        </w:rPr>
        <w:t>ی</w:t>
      </w:r>
      <w:r>
        <w:rPr>
          <w:rtl/>
          <w:lang w:bidi="fa-IR"/>
        </w:rPr>
        <w:t>خ عازم خرقان مى</w:t>
      </w:r>
      <w:r w:rsidR="00A745DB">
        <w:rPr>
          <w:rtl/>
          <w:lang w:bidi="fa-IR"/>
        </w:rPr>
        <w:t xml:space="preserve"> </w:t>
      </w:r>
      <w:r>
        <w:rPr>
          <w:rtl/>
          <w:lang w:bidi="fa-IR"/>
        </w:rPr>
        <w:t>شود تا پندى بگ</w:t>
      </w:r>
      <w:r w:rsidR="00A745DB">
        <w:rPr>
          <w:rtl/>
          <w:lang w:bidi="fa-IR"/>
        </w:rPr>
        <w:t>ی</w:t>
      </w:r>
      <w:r>
        <w:rPr>
          <w:rtl/>
          <w:lang w:bidi="fa-IR"/>
        </w:rPr>
        <w:t>رد و از كرامات او بهره</w:t>
      </w:r>
      <w:r w:rsidR="00A745DB">
        <w:rPr>
          <w:rtl/>
          <w:lang w:bidi="fa-IR"/>
        </w:rPr>
        <w:t xml:space="preserve"> </w:t>
      </w:r>
      <w:r>
        <w:rPr>
          <w:rtl/>
          <w:lang w:bidi="fa-IR"/>
        </w:rPr>
        <w:t>اى ببرد</w:t>
      </w:r>
      <w:r w:rsidR="00A17BD1">
        <w:rPr>
          <w:rtl/>
          <w:lang w:bidi="fa-IR"/>
        </w:rPr>
        <w:t xml:space="preserve">. </w:t>
      </w:r>
      <w:r>
        <w:rPr>
          <w:rtl/>
          <w:lang w:bidi="fa-IR"/>
        </w:rPr>
        <w:t>وى با زحمت فراوان خود را به محل سكونت ش</w:t>
      </w:r>
      <w:r w:rsidR="00A745DB">
        <w:rPr>
          <w:rtl/>
          <w:lang w:bidi="fa-IR"/>
        </w:rPr>
        <w:t>ی</w:t>
      </w:r>
      <w:r>
        <w:rPr>
          <w:rtl/>
          <w:lang w:bidi="fa-IR"/>
        </w:rPr>
        <w:t>خ مى</w:t>
      </w:r>
      <w:r w:rsidR="00A745DB">
        <w:rPr>
          <w:rtl/>
          <w:lang w:bidi="fa-IR"/>
        </w:rPr>
        <w:t xml:space="preserve"> </w:t>
      </w:r>
      <w:r>
        <w:rPr>
          <w:rtl/>
          <w:lang w:bidi="fa-IR"/>
        </w:rPr>
        <w:t>رساند و منزل او را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هنگامى كه در خانه را مى</w:t>
      </w:r>
      <w:r w:rsidR="00A745DB">
        <w:rPr>
          <w:rtl/>
          <w:lang w:bidi="fa-IR"/>
        </w:rPr>
        <w:t xml:space="preserve"> </w:t>
      </w:r>
      <w:r>
        <w:rPr>
          <w:rtl/>
          <w:lang w:bidi="fa-IR"/>
        </w:rPr>
        <w:t>زند</w:t>
      </w:r>
      <w:r w:rsidR="00A17BD1">
        <w:rPr>
          <w:rtl/>
          <w:lang w:bidi="fa-IR"/>
        </w:rPr>
        <w:t xml:space="preserve">، </w:t>
      </w:r>
      <w:r>
        <w:rPr>
          <w:rtl/>
          <w:lang w:bidi="fa-IR"/>
        </w:rPr>
        <w:t>همسر ش</w:t>
      </w:r>
      <w:r w:rsidR="00A745DB">
        <w:rPr>
          <w:rtl/>
          <w:lang w:bidi="fa-IR"/>
        </w:rPr>
        <w:t>ی</w:t>
      </w:r>
      <w:r>
        <w:rPr>
          <w:rtl/>
          <w:lang w:bidi="fa-IR"/>
        </w:rPr>
        <w:t>خ ابوالحسن ب</w:t>
      </w:r>
      <w:r w:rsidR="00A745DB">
        <w:rPr>
          <w:rtl/>
          <w:lang w:bidi="fa-IR"/>
        </w:rPr>
        <w:t>ی</w:t>
      </w:r>
      <w:r>
        <w:rPr>
          <w:rtl/>
          <w:lang w:bidi="fa-IR"/>
        </w:rPr>
        <w:t>رون مى</w:t>
      </w:r>
      <w:r w:rsidR="00A745DB">
        <w:rPr>
          <w:rtl/>
          <w:lang w:bidi="fa-IR"/>
        </w:rPr>
        <w:t xml:space="preserve"> </w:t>
      </w:r>
      <w:r>
        <w:rPr>
          <w:rtl/>
          <w:lang w:bidi="fa-IR"/>
        </w:rPr>
        <w:t>آ</w:t>
      </w:r>
      <w:r w:rsidR="00A745DB">
        <w:rPr>
          <w:rtl/>
          <w:lang w:bidi="fa-IR"/>
        </w:rPr>
        <w:t>ی</w:t>
      </w:r>
      <w:r>
        <w:rPr>
          <w:rtl/>
          <w:lang w:bidi="fa-IR"/>
        </w:rPr>
        <w:t>د و خواسته مرد ناشناس را مى</w:t>
      </w:r>
      <w:r w:rsidR="00A745DB">
        <w:rPr>
          <w:rtl/>
          <w:lang w:bidi="fa-IR"/>
        </w:rPr>
        <w:t xml:space="preserve"> </w:t>
      </w:r>
      <w:r>
        <w:rPr>
          <w:rtl/>
          <w:lang w:bidi="fa-IR"/>
        </w:rPr>
        <w:t>پرسد</w:t>
      </w:r>
      <w:r w:rsidR="00A17BD1">
        <w:rPr>
          <w:rtl/>
          <w:lang w:bidi="fa-IR"/>
        </w:rPr>
        <w:t xml:space="preserve">. </w:t>
      </w:r>
      <w:r>
        <w:rPr>
          <w:rtl/>
          <w:lang w:bidi="fa-IR"/>
        </w:rPr>
        <w:t>مرد با احترام پاسخ مى</w:t>
      </w:r>
      <w:r w:rsidR="00A745DB">
        <w:rPr>
          <w:rtl/>
          <w:lang w:bidi="fa-IR"/>
        </w:rPr>
        <w:t xml:space="preserve"> </w:t>
      </w:r>
      <w:r>
        <w:rPr>
          <w:rtl/>
          <w:lang w:bidi="fa-IR"/>
        </w:rPr>
        <w:t>دهد</w:t>
      </w:r>
      <w:r w:rsidR="00A17BD1">
        <w:rPr>
          <w:rtl/>
          <w:lang w:bidi="fa-IR"/>
        </w:rPr>
        <w:t xml:space="preserve">: </w:t>
      </w:r>
      <w:r>
        <w:rPr>
          <w:rtl/>
          <w:lang w:bidi="fa-IR"/>
        </w:rPr>
        <w:t>مى</w:t>
      </w:r>
      <w:r w:rsidR="00A745DB">
        <w:rPr>
          <w:rtl/>
          <w:lang w:bidi="fa-IR"/>
        </w:rPr>
        <w:t xml:space="preserve"> </w:t>
      </w:r>
      <w:r>
        <w:rPr>
          <w:rtl/>
          <w:lang w:bidi="fa-IR"/>
        </w:rPr>
        <w:t>خواهم ش</w:t>
      </w:r>
      <w:r w:rsidR="00A745DB">
        <w:rPr>
          <w:rtl/>
          <w:lang w:bidi="fa-IR"/>
        </w:rPr>
        <w:t>ی</w:t>
      </w:r>
      <w:r>
        <w:rPr>
          <w:rtl/>
          <w:lang w:bidi="fa-IR"/>
        </w:rPr>
        <w:t>خ را ز</w:t>
      </w:r>
      <w:r w:rsidR="00A745DB">
        <w:rPr>
          <w:rtl/>
          <w:lang w:bidi="fa-IR"/>
        </w:rPr>
        <w:t>ی</w:t>
      </w:r>
      <w:r>
        <w:rPr>
          <w:rtl/>
          <w:lang w:bidi="fa-IR"/>
        </w:rPr>
        <w:t>ارت كنم</w:t>
      </w:r>
      <w:r w:rsidR="00A17BD1">
        <w:rPr>
          <w:rtl/>
          <w:lang w:bidi="fa-IR"/>
        </w:rPr>
        <w:t xml:space="preserve">. </w:t>
      </w:r>
      <w:r>
        <w:rPr>
          <w:rtl/>
          <w:lang w:bidi="fa-IR"/>
        </w:rPr>
        <w:t>زن با شن</w:t>
      </w:r>
      <w:r w:rsidR="00A745DB">
        <w:rPr>
          <w:rtl/>
          <w:lang w:bidi="fa-IR"/>
        </w:rPr>
        <w:t>ی</w:t>
      </w:r>
      <w:r>
        <w:rPr>
          <w:rtl/>
          <w:lang w:bidi="fa-IR"/>
        </w:rPr>
        <w:t>دن ا</w:t>
      </w:r>
      <w:r w:rsidR="00A745DB">
        <w:rPr>
          <w:rtl/>
          <w:lang w:bidi="fa-IR"/>
        </w:rPr>
        <w:t>ی</w:t>
      </w:r>
      <w:r>
        <w:rPr>
          <w:rtl/>
          <w:lang w:bidi="fa-IR"/>
        </w:rPr>
        <w:t>ن سخن شروع مى</w:t>
      </w:r>
      <w:r w:rsidR="00A745DB">
        <w:rPr>
          <w:rtl/>
          <w:lang w:bidi="fa-IR"/>
        </w:rPr>
        <w:t xml:space="preserve"> </w:t>
      </w:r>
      <w:r>
        <w:rPr>
          <w:rtl/>
          <w:lang w:bidi="fa-IR"/>
        </w:rPr>
        <w:t>كند به فحاشى</w:t>
      </w:r>
      <w:r w:rsidR="00A17BD1">
        <w:rPr>
          <w:rtl/>
          <w:lang w:bidi="fa-IR"/>
        </w:rPr>
        <w:t xml:space="preserve">، </w:t>
      </w:r>
      <w:r>
        <w:rPr>
          <w:rtl/>
          <w:lang w:bidi="fa-IR"/>
        </w:rPr>
        <w:t>و نسبت به آن شخص و شوهر خود كلمات زشتى را بر زبان جارى مى</w:t>
      </w:r>
      <w:r w:rsidR="00A745DB">
        <w:rPr>
          <w:rtl/>
          <w:lang w:bidi="fa-IR"/>
        </w:rPr>
        <w:t xml:space="preserve"> </w:t>
      </w:r>
      <w:r>
        <w:rPr>
          <w:rtl/>
          <w:lang w:bidi="fa-IR"/>
        </w:rPr>
        <w:t>سازد</w:t>
      </w:r>
      <w:r w:rsidR="00A17BD1">
        <w:rPr>
          <w:rtl/>
          <w:lang w:bidi="fa-IR"/>
        </w:rPr>
        <w:t xml:space="preserve">. </w:t>
      </w:r>
      <w:r>
        <w:rPr>
          <w:rtl/>
          <w:lang w:bidi="fa-IR"/>
        </w:rPr>
        <w:t>پس از پافشارى فراوان مرد مبنى بر لزوم ملاقات با ش</w:t>
      </w:r>
      <w:r w:rsidR="00A745DB">
        <w:rPr>
          <w:rtl/>
          <w:lang w:bidi="fa-IR"/>
        </w:rPr>
        <w:t>ی</w:t>
      </w:r>
      <w:r>
        <w:rPr>
          <w:rtl/>
          <w:lang w:bidi="fa-IR"/>
        </w:rPr>
        <w:t>خ</w:t>
      </w:r>
      <w:r w:rsidR="00A17BD1">
        <w:rPr>
          <w:rtl/>
          <w:lang w:bidi="fa-IR"/>
        </w:rPr>
        <w:t xml:space="preserve">، </w:t>
      </w:r>
      <w:r>
        <w:rPr>
          <w:rtl/>
          <w:lang w:bidi="fa-IR"/>
        </w:rPr>
        <w:t>زن مى</w:t>
      </w:r>
      <w:r w:rsidR="00A745DB">
        <w:rPr>
          <w:rtl/>
          <w:lang w:bidi="fa-IR"/>
        </w:rPr>
        <w:t xml:space="preserve"> </w:t>
      </w:r>
      <w:r>
        <w:rPr>
          <w:rtl/>
          <w:lang w:bidi="fa-IR"/>
        </w:rPr>
        <w:t>گو</w:t>
      </w:r>
      <w:r w:rsidR="00A745DB">
        <w:rPr>
          <w:rtl/>
          <w:lang w:bidi="fa-IR"/>
        </w:rPr>
        <w:t>ی</w:t>
      </w:r>
      <w:r>
        <w:rPr>
          <w:rtl/>
          <w:lang w:bidi="fa-IR"/>
        </w:rPr>
        <w:t>د كه همسرش براى جمع آورى ه</w:t>
      </w:r>
      <w:r w:rsidR="00A745DB">
        <w:rPr>
          <w:rtl/>
          <w:lang w:bidi="fa-IR"/>
        </w:rPr>
        <w:t>ی</w:t>
      </w:r>
      <w:r>
        <w:rPr>
          <w:rtl/>
          <w:lang w:bidi="fa-IR"/>
        </w:rPr>
        <w:t>زم به ب</w:t>
      </w:r>
      <w:r w:rsidR="00A745DB">
        <w:rPr>
          <w:rtl/>
          <w:lang w:bidi="fa-IR"/>
        </w:rPr>
        <w:t>ی</w:t>
      </w:r>
      <w:r>
        <w:rPr>
          <w:rtl/>
          <w:lang w:bidi="fa-IR"/>
        </w:rPr>
        <w:t>ابان رفته است</w:t>
      </w:r>
      <w:r w:rsidR="00A17BD1">
        <w:rPr>
          <w:rtl/>
          <w:lang w:bidi="fa-IR"/>
        </w:rPr>
        <w:t xml:space="preserve">. </w:t>
      </w:r>
      <w:r>
        <w:rPr>
          <w:rtl/>
          <w:lang w:bidi="fa-IR"/>
        </w:rPr>
        <w:t>مرد از همان مس</w:t>
      </w:r>
      <w:r w:rsidR="00A745DB">
        <w:rPr>
          <w:rtl/>
          <w:lang w:bidi="fa-IR"/>
        </w:rPr>
        <w:t>ی</w:t>
      </w:r>
      <w:r>
        <w:rPr>
          <w:rtl/>
          <w:lang w:bidi="fa-IR"/>
        </w:rPr>
        <w:t>رى كه همسر ش</w:t>
      </w:r>
      <w:r w:rsidR="00A745DB">
        <w:rPr>
          <w:rtl/>
          <w:lang w:bidi="fa-IR"/>
        </w:rPr>
        <w:t>ی</w:t>
      </w:r>
      <w:r>
        <w:rPr>
          <w:rtl/>
          <w:lang w:bidi="fa-IR"/>
        </w:rPr>
        <w:t>خ گفته بود راهى ب</w:t>
      </w:r>
      <w:r w:rsidR="00A745DB">
        <w:rPr>
          <w:rtl/>
          <w:lang w:bidi="fa-IR"/>
        </w:rPr>
        <w:t>ی</w:t>
      </w:r>
      <w:r>
        <w:rPr>
          <w:rtl/>
          <w:lang w:bidi="fa-IR"/>
        </w:rPr>
        <w:t>ابان مى</w:t>
      </w:r>
      <w:r w:rsidR="00A745DB">
        <w:rPr>
          <w:rtl/>
          <w:lang w:bidi="fa-IR"/>
        </w:rPr>
        <w:t xml:space="preserve"> </w:t>
      </w:r>
      <w:r>
        <w:rPr>
          <w:rtl/>
          <w:lang w:bidi="fa-IR"/>
        </w:rPr>
        <w:t>شود</w:t>
      </w:r>
      <w:r w:rsidR="00A17BD1">
        <w:rPr>
          <w:rtl/>
          <w:lang w:bidi="fa-IR"/>
        </w:rPr>
        <w:t xml:space="preserve">. </w:t>
      </w:r>
      <w:r>
        <w:rPr>
          <w:rtl/>
          <w:lang w:bidi="fa-IR"/>
        </w:rPr>
        <w:t>از دور فردى را مى</w:t>
      </w:r>
      <w:r w:rsidR="00A745DB">
        <w:rPr>
          <w:rtl/>
          <w:lang w:bidi="fa-IR"/>
        </w:rPr>
        <w:t xml:space="preserve"> </w:t>
      </w:r>
      <w:r>
        <w:rPr>
          <w:rtl/>
          <w:lang w:bidi="fa-IR"/>
        </w:rPr>
        <w:t>ب</w:t>
      </w:r>
      <w:r w:rsidR="00A745DB">
        <w:rPr>
          <w:rtl/>
          <w:lang w:bidi="fa-IR"/>
        </w:rPr>
        <w:t>ی</w:t>
      </w:r>
      <w:r>
        <w:rPr>
          <w:rtl/>
          <w:lang w:bidi="fa-IR"/>
        </w:rPr>
        <w:t>ند كه سوار بر ح</w:t>
      </w:r>
      <w:r w:rsidR="00A745DB">
        <w:rPr>
          <w:rtl/>
          <w:lang w:bidi="fa-IR"/>
        </w:rPr>
        <w:t>ی</w:t>
      </w:r>
      <w:r>
        <w:rPr>
          <w:rtl/>
          <w:lang w:bidi="fa-IR"/>
        </w:rPr>
        <w:t>وانى است و بار ه</w:t>
      </w:r>
      <w:r w:rsidR="00A745DB">
        <w:rPr>
          <w:rtl/>
          <w:lang w:bidi="fa-IR"/>
        </w:rPr>
        <w:t>ی</w:t>
      </w:r>
      <w:r>
        <w:rPr>
          <w:rtl/>
          <w:lang w:bidi="fa-IR"/>
        </w:rPr>
        <w:t>زمى را ن</w:t>
      </w:r>
      <w:r w:rsidR="00A745DB">
        <w:rPr>
          <w:rtl/>
          <w:lang w:bidi="fa-IR"/>
        </w:rPr>
        <w:t>ی</w:t>
      </w:r>
      <w:r>
        <w:rPr>
          <w:rtl/>
          <w:lang w:bidi="fa-IR"/>
        </w:rPr>
        <w:t>ز با خود دارد</w:t>
      </w:r>
      <w:r w:rsidR="00A17BD1">
        <w:rPr>
          <w:rtl/>
          <w:lang w:bidi="fa-IR"/>
        </w:rPr>
        <w:t xml:space="preserve">. </w:t>
      </w:r>
      <w:r>
        <w:rPr>
          <w:rtl/>
          <w:lang w:bidi="fa-IR"/>
        </w:rPr>
        <w:t>مطمئن مى</w:t>
      </w:r>
      <w:r w:rsidR="00A745DB">
        <w:rPr>
          <w:rtl/>
          <w:lang w:bidi="fa-IR"/>
        </w:rPr>
        <w:t xml:space="preserve"> </w:t>
      </w:r>
      <w:r>
        <w:rPr>
          <w:rtl/>
          <w:lang w:bidi="fa-IR"/>
        </w:rPr>
        <w:t>شود كه آن شخص ش</w:t>
      </w:r>
      <w:r w:rsidR="00A745DB">
        <w:rPr>
          <w:rtl/>
          <w:lang w:bidi="fa-IR"/>
        </w:rPr>
        <w:t>ی</w:t>
      </w:r>
      <w:r>
        <w:rPr>
          <w:rtl/>
          <w:lang w:bidi="fa-IR"/>
        </w:rPr>
        <w:t>خ ابوالحسن خرقانى است</w:t>
      </w:r>
      <w:r w:rsidR="00A17BD1">
        <w:rPr>
          <w:rtl/>
          <w:lang w:bidi="fa-IR"/>
        </w:rPr>
        <w:t xml:space="preserve">. </w:t>
      </w:r>
      <w:r>
        <w:rPr>
          <w:rtl/>
          <w:lang w:bidi="fa-IR"/>
        </w:rPr>
        <w:t>از ا</w:t>
      </w:r>
      <w:r w:rsidR="00A745DB">
        <w:rPr>
          <w:rtl/>
          <w:lang w:bidi="fa-IR"/>
        </w:rPr>
        <w:t>ی</w:t>
      </w:r>
      <w:r>
        <w:rPr>
          <w:rtl/>
          <w:lang w:bidi="fa-IR"/>
        </w:rPr>
        <w:t xml:space="preserve">ن كه مطلوبش را </w:t>
      </w:r>
      <w:r w:rsidR="00A745DB">
        <w:rPr>
          <w:rtl/>
          <w:lang w:bidi="fa-IR"/>
        </w:rPr>
        <w:t>ی</w:t>
      </w:r>
      <w:r>
        <w:rPr>
          <w:rtl/>
          <w:lang w:bidi="fa-IR"/>
        </w:rPr>
        <w:t>افته بود</w:t>
      </w:r>
      <w:r w:rsidR="00A17BD1">
        <w:rPr>
          <w:rtl/>
          <w:lang w:bidi="fa-IR"/>
        </w:rPr>
        <w:t xml:space="preserve">، </w:t>
      </w:r>
      <w:r>
        <w:rPr>
          <w:rtl/>
          <w:lang w:bidi="fa-IR"/>
        </w:rPr>
        <w:t>شادمان مى</w:t>
      </w:r>
      <w:r w:rsidR="00A745DB">
        <w:rPr>
          <w:rtl/>
          <w:lang w:bidi="fa-IR"/>
        </w:rPr>
        <w:t xml:space="preserve"> </w:t>
      </w:r>
      <w:r>
        <w:rPr>
          <w:rtl/>
          <w:lang w:bidi="fa-IR"/>
        </w:rPr>
        <w:t>گردد</w:t>
      </w:r>
      <w:r w:rsidR="00A17BD1">
        <w:rPr>
          <w:rtl/>
          <w:lang w:bidi="fa-IR"/>
        </w:rPr>
        <w:t xml:space="preserve">. </w:t>
      </w:r>
      <w:r>
        <w:rPr>
          <w:rtl/>
          <w:lang w:bidi="fa-IR"/>
        </w:rPr>
        <w:t>كمى كه جلوتر مى</w:t>
      </w:r>
      <w:r w:rsidR="00A745DB">
        <w:rPr>
          <w:rtl/>
          <w:lang w:bidi="fa-IR"/>
        </w:rPr>
        <w:t xml:space="preserve"> </w:t>
      </w:r>
      <w:r>
        <w:rPr>
          <w:rtl/>
          <w:lang w:bidi="fa-IR"/>
        </w:rPr>
        <w:t>رود متوجه مى</w:t>
      </w:r>
      <w:r w:rsidR="00A745DB">
        <w:rPr>
          <w:rtl/>
          <w:lang w:bidi="fa-IR"/>
        </w:rPr>
        <w:t xml:space="preserve"> </w:t>
      </w:r>
      <w:r>
        <w:rPr>
          <w:rtl/>
          <w:lang w:bidi="fa-IR"/>
        </w:rPr>
        <w:t>شود ش</w:t>
      </w:r>
      <w:r w:rsidR="00A745DB">
        <w:rPr>
          <w:rtl/>
          <w:lang w:bidi="fa-IR"/>
        </w:rPr>
        <w:t>ی</w:t>
      </w:r>
      <w:r>
        <w:rPr>
          <w:rtl/>
          <w:lang w:bidi="fa-IR"/>
        </w:rPr>
        <w:t>خ سوار بر ش</w:t>
      </w:r>
      <w:r w:rsidR="00A745DB">
        <w:rPr>
          <w:rtl/>
          <w:lang w:bidi="fa-IR"/>
        </w:rPr>
        <w:t>ی</w:t>
      </w:r>
      <w:r>
        <w:rPr>
          <w:rtl/>
          <w:lang w:bidi="fa-IR"/>
        </w:rPr>
        <w:t>ر درنده</w:t>
      </w:r>
      <w:r w:rsidR="00A745DB">
        <w:rPr>
          <w:rtl/>
          <w:lang w:bidi="fa-IR"/>
        </w:rPr>
        <w:t xml:space="preserve"> </w:t>
      </w:r>
      <w:r>
        <w:rPr>
          <w:rtl/>
          <w:lang w:bidi="fa-IR"/>
        </w:rPr>
        <w:t>اى است</w:t>
      </w:r>
      <w:r w:rsidR="00A17BD1">
        <w:rPr>
          <w:rtl/>
          <w:lang w:bidi="fa-IR"/>
        </w:rPr>
        <w:t xml:space="preserve">. </w:t>
      </w:r>
      <w:r>
        <w:rPr>
          <w:rtl/>
          <w:lang w:bidi="fa-IR"/>
        </w:rPr>
        <w:t>وحشت زده خود را به ش</w:t>
      </w:r>
      <w:r w:rsidR="00A745DB">
        <w:rPr>
          <w:rtl/>
          <w:lang w:bidi="fa-IR"/>
        </w:rPr>
        <w:t>ی</w:t>
      </w:r>
      <w:r>
        <w:rPr>
          <w:rtl/>
          <w:lang w:bidi="fa-IR"/>
        </w:rPr>
        <w:t>خ مى</w:t>
      </w:r>
      <w:r w:rsidR="00A745DB">
        <w:rPr>
          <w:rtl/>
          <w:lang w:bidi="fa-IR"/>
        </w:rPr>
        <w:t xml:space="preserve"> </w:t>
      </w:r>
      <w:r>
        <w:rPr>
          <w:rtl/>
          <w:lang w:bidi="fa-IR"/>
        </w:rPr>
        <w:t>رساند و از او مى</w:t>
      </w:r>
      <w:r w:rsidR="00A745DB">
        <w:rPr>
          <w:rtl/>
          <w:lang w:bidi="fa-IR"/>
        </w:rPr>
        <w:t xml:space="preserve"> </w:t>
      </w:r>
      <w:r>
        <w:rPr>
          <w:rtl/>
          <w:lang w:bidi="fa-IR"/>
        </w:rPr>
        <w:t>پرسد</w:t>
      </w:r>
      <w:r w:rsidR="00A17BD1">
        <w:rPr>
          <w:rtl/>
          <w:lang w:bidi="fa-IR"/>
        </w:rPr>
        <w:t xml:space="preserve">: </w:t>
      </w:r>
      <w:r>
        <w:rPr>
          <w:rtl/>
          <w:lang w:bidi="fa-IR"/>
        </w:rPr>
        <w:t>آ</w:t>
      </w:r>
      <w:r w:rsidR="00A745DB">
        <w:rPr>
          <w:rtl/>
          <w:lang w:bidi="fa-IR"/>
        </w:rPr>
        <w:t>ی</w:t>
      </w:r>
      <w:r>
        <w:rPr>
          <w:rtl/>
          <w:lang w:bidi="fa-IR"/>
        </w:rPr>
        <w:t>ا تو ش</w:t>
      </w:r>
      <w:r w:rsidR="00A745DB">
        <w:rPr>
          <w:rtl/>
          <w:lang w:bidi="fa-IR"/>
        </w:rPr>
        <w:t>ی</w:t>
      </w:r>
      <w:r>
        <w:rPr>
          <w:rtl/>
          <w:lang w:bidi="fa-IR"/>
        </w:rPr>
        <w:t>خ ابوالحسن خرقانى هستى</w:t>
      </w:r>
      <w:r w:rsidR="00A17BD1">
        <w:rPr>
          <w:rtl/>
          <w:lang w:bidi="fa-IR"/>
        </w:rPr>
        <w:t xml:space="preserve">؟! </w:t>
      </w:r>
      <w:r>
        <w:rPr>
          <w:rtl/>
          <w:lang w:bidi="fa-IR"/>
        </w:rPr>
        <w:t>او در پاسخ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آرى</w:t>
      </w:r>
      <w:r w:rsidR="00A17BD1">
        <w:rPr>
          <w:rtl/>
          <w:lang w:bidi="fa-IR"/>
        </w:rPr>
        <w:t xml:space="preserve">. </w:t>
      </w:r>
      <w:r>
        <w:rPr>
          <w:rtl/>
          <w:lang w:bidi="fa-IR"/>
        </w:rPr>
        <w:t>آن شخص پ</w:t>
      </w:r>
      <w:r w:rsidR="00A745DB">
        <w:rPr>
          <w:rtl/>
          <w:lang w:bidi="fa-IR"/>
        </w:rPr>
        <w:t>ی</w:t>
      </w:r>
      <w:r>
        <w:rPr>
          <w:rtl/>
          <w:lang w:bidi="fa-IR"/>
        </w:rPr>
        <w:t>ش از مطرح كردن خواسته خود</w:t>
      </w:r>
      <w:r w:rsidR="00A17BD1">
        <w:rPr>
          <w:rtl/>
          <w:lang w:bidi="fa-IR"/>
        </w:rPr>
        <w:t xml:space="preserve">، </w:t>
      </w:r>
      <w:r>
        <w:rPr>
          <w:rtl/>
          <w:lang w:bidi="fa-IR"/>
        </w:rPr>
        <w:t>از رفتار ناشا</w:t>
      </w:r>
      <w:r w:rsidR="00A745DB">
        <w:rPr>
          <w:rtl/>
          <w:lang w:bidi="fa-IR"/>
        </w:rPr>
        <w:t>ی</w:t>
      </w:r>
      <w:r>
        <w:rPr>
          <w:rtl/>
          <w:lang w:bidi="fa-IR"/>
        </w:rPr>
        <w:t>ستى كه همسر ش</w:t>
      </w:r>
      <w:r w:rsidR="00A745DB">
        <w:rPr>
          <w:rtl/>
          <w:lang w:bidi="fa-IR"/>
        </w:rPr>
        <w:t>ی</w:t>
      </w:r>
      <w:r>
        <w:rPr>
          <w:rtl/>
          <w:lang w:bidi="fa-IR"/>
        </w:rPr>
        <w:t>خ با وى داشته است سخن به م</w:t>
      </w:r>
      <w:r w:rsidR="00A745DB">
        <w:rPr>
          <w:rtl/>
          <w:lang w:bidi="fa-IR"/>
        </w:rPr>
        <w:t>ی</w:t>
      </w:r>
      <w:r>
        <w:rPr>
          <w:rtl/>
          <w:lang w:bidi="fa-IR"/>
        </w:rPr>
        <w:t>ان مى</w:t>
      </w:r>
      <w:r w:rsidR="00A745DB">
        <w:rPr>
          <w:rtl/>
          <w:lang w:bidi="fa-IR"/>
        </w:rPr>
        <w:t xml:space="preserve"> </w:t>
      </w:r>
      <w:r>
        <w:rPr>
          <w:rtl/>
          <w:lang w:bidi="fa-IR"/>
        </w:rPr>
        <w:t>آورد و خطاب به ش</w:t>
      </w:r>
      <w:r w:rsidR="00A745DB">
        <w:rPr>
          <w:rtl/>
          <w:lang w:bidi="fa-IR"/>
        </w:rPr>
        <w:t>ی</w:t>
      </w:r>
      <w:r>
        <w:rPr>
          <w:rtl/>
          <w:lang w:bidi="fa-IR"/>
        </w:rPr>
        <w:t>خ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تو چگونه با ا</w:t>
      </w:r>
      <w:r w:rsidR="00A745DB">
        <w:rPr>
          <w:rtl/>
          <w:lang w:bidi="fa-IR"/>
        </w:rPr>
        <w:t>ی</w:t>
      </w:r>
      <w:r>
        <w:rPr>
          <w:rtl/>
          <w:lang w:bidi="fa-IR"/>
        </w:rPr>
        <w:t>ن زن زندگى مى</w:t>
      </w:r>
      <w:r w:rsidR="00A745DB">
        <w:rPr>
          <w:rtl/>
          <w:lang w:bidi="fa-IR"/>
        </w:rPr>
        <w:t xml:space="preserve"> </w:t>
      </w:r>
      <w:r>
        <w:rPr>
          <w:rtl/>
          <w:lang w:bidi="fa-IR"/>
        </w:rPr>
        <w:t>كنى و چرا تاكنون او را طلاق نداده اى</w:t>
      </w:r>
      <w:r w:rsidR="00A17BD1">
        <w:rPr>
          <w:rtl/>
          <w:lang w:bidi="fa-IR"/>
        </w:rPr>
        <w:t xml:space="preserve">؟ </w:t>
      </w:r>
      <w:r>
        <w:rPr>
          <w:rtl/>
          <w:lang w:bidi="fa-IR"/>
        </w:rPr>
        <w:t>ش</w:t>
      </w:r>
      <w:r w:rsidR="00A745DB">
        <w:rPr>
          <w:rtl/>
          <w:lang w:bidi="fa-IR"/>
        </w:rPr>
        <w:t>ی</w:t>
      </w:r>
      <w:r>
        <w:rPr>
          <w:rtl/>
          <w:lang w:bidi="fa-IR"/>
        </w:rPr>
        <w:t>خ در پاسخ مى</w:t>
      </w:r>
      <w:r w:rsidR="00A745DB">
        <w:rPr>
          <w:rtl/>
          <w:lang w:bidi="fa-IR"/>
        </w:rPr>
        <w:t xml:space="preserve"> </w:t>
      </w:r>
      <w:r>
        <w:rPr>
          <w:rtl/>
          <w:lang w:bidi="fa-IR"/>
        </w:rPr>
        <w:lastRenderedPageBreak/>
        <w:t>گو</w:t>
      </w:r>
      <w:r w:rsidR="00A745DB">
        <w:rPr>
          <w:rtl/>
          <w:lang w:bidi="fa-IR"/>
        </w:rPr>
        <w:t>ی</w:t>
      </w:r>
      <w:r>
        <w:rPr>
          <w:rtl/>
          <w:lang w:bidi="fa-IR"/>
        </w:rPr>
        <w:t>د</w:t>
      </w:r>
      <w:r w:rsidR="00A17BD1">
        <w:rPr>
          <w:rtl/>
          <w:lang w:bidi="fa-IR"/>
        </w:rPr>
        <w:t xml:space="preserve">: </w:t>
      </w:r>
      <w:r>
        <w:rPr>
          <w:rtl/>
          <w:lang w:bidi="fa-IR"/>
        </w:rPr>
        <w:t>ا</w:t>
      </w:r>
      <w:r w:rsidR="00A745DB">
        <w:rPr>
          <w:rtl/>
          <w:lang w:bidi="fa-IR"/>
        </w:rPr>
        <w:t>ی</w:t>
      </w:r>
      <w:r>
        <w:rPr>
          <w:rtl/>
          <w:lang w:bidi="fa-IR"/>
        </w:rPr>
        <w:t>ن مقام و كراماتى كه خداوند به من عطا فرموده به دل</w:t>
      </w:r>
      <w:r w:rsidR="00A745DB">
        <w:rPr>
          <w:rtl/>
          <w:lang w:bidi="fa-IR"/>
        </w:rPr>
        <w:t>ی</w:t>
      </w:r>
      <w:r>
        <w:rPr>
          <w:rtl/>
          <w:lang w:bidi="fa-IR"/>
        </w:rPr>
        <w:t>ل صبرى است كه نسبت به اخلاق بد همسر خود داشته ام</w:t>
      </w:r>
      <w:r w:rsidR="00A17BD1">
        <w:rPr>
          <w:rtl/>
          <w:lang w:bidi="fa-IR"/>
        </w:rPr>
        <w:t xml:space="preserve">. </w:t>
      </w:r>
    </w:p>
    <w:p w:rsidR="00BF521F" w:rsidRDefault="00F97272" w:rsidP="00F97272">
      <w:pPr>
        <w:pStyle w:val="libNormal"/>
        <w:rPr>
          <w:rtl/>
          <w:lang w:bidi="fa-IR"/>
        </w:rPr>
      </w:pPr>
      <w:r>
        <w:rPr>
          <w:rtl/>
          <w:lang w:bidi="fa-IR"/>
        </w:rPr>
        <w:t>نكته آموزنده</w:t>
      </w:r>
      <w:r w:rsidR="00A745DB">
        <w:rPr>
          <w:rtl/>
          <w:lang w:bidi="fa-IR"/>
        </w:rPr>
        <w:t xml:space="preserve"> </w:t>
      </w:r>
      <w:r>
        <w:rPr>
          <w:rtl/>
          <w:lang w:bidi="fa-IR"/>
        </w:rPr>
        <w:t>اى كه در ا</w:t>
      </w:r>
      <w:r w:rsidR="00A745DB">
        <w:rPr>
          <w:rtl/>
          <w:lang w:bidi="fa-IR"/>
        </w:rPr>
        <w:t>ی</w:t>
      </w:r>
      <w:r>
        <w:rPr>
          <w:rtl/>
          <w:lang w:bidi="fa-IR"/>
        </w:rPr>
        <w:t>ن داستان وجود دارد ا</w:t>
      </w:r>
      <w:r w:rsidR="00A745DB">
        <w:rPr>
          <w:rtl/>
          <w:lang w:bidi="fa-IR"/>
        </w:rPr>
        <w:t>ی</w:t>
      </w:r>
      <w:r>
        <w:rPr>
          <w:rtl/>
          <w:lang w:bidi="fa-IR"/>
        </w:rPr>
        <w:t>ن است كه اگر انسان براى رضاى خداوند بر امور ناخوشا</w:t>
      </w:r>
      <w:r w:rsidR="00A745DB">
        <w:rPr>
          <w:rtl/>
          <w:lang w:bidi="fa-IR"/>
        </w:rPr>
        <w:t>ی</w:t>
      </w:r>
      <w:r>
        <w:rPr>
          <w:rtl/>
          <w:lang w:bidi="fa-IR"/>
        </w:rPr>
        <w:t>ند زندگى صبر كند</w:t>
      </w:r>
      <w:r w:rsidR="00A17BD1">
        <w:rPr>
          <w:rtl/>
          <w:lang w:bidi="fa-IR"/>
        </w:rPr>
        <w:t xml:space="preserve">، </w:t>
      </w:r>
      <w:r>
        <w:rPr>
          <w:rtl/>
          <w:lang w:bidi="fa-IR"/>
        </w:rPr>
        <w:t>به مقامات عالى معنوى نا</w:t>
      </w:r>
      <w:r w:rsidR="00A745DB">
        <w:rPr>
          <w:rtl/>
          <w:lang w:bidi="fa-IR"/>
        </w:rPr>
        <w:t>ی</w:t>
      </w:r>
      <w:r>
        <w:rPr>
          <w:rtl/>
          <w:lang w:bidi="fa-IR"/>
        </w:rPr>
        <w:t>ل خواهد گرد</w:t>
      </w:r>
      <w:r w:rsidR="00A745DB">
        <w:rPr>
          <w:rtl/>
          <w:lang w:bidi="fa-IR"/>
        </w:rPr>
        <w:t>ی</w:t>
      </w:r>
      <w:r>
        <w:rPr>
          <w:rtl/>
          <w:lang w:bidi="fa-IR"/>
        </w:rPr>
        <w:t>د</w:t>
      </w:r>
      <w:r w:rsidR="00A17BD1">
        <w:rPr>
          <w:rtl/>
          <w:lang w:bidi="fa-IR"/>
        </w:rPr>
        <w:t xml:space="preserve">: </w:t>
      </w:r>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و لاتَنالونَ ما تَأْمُلون الاّ بالصَّبْرِ على ما تَكْرَهونَ</w:t>
      </w:r>
      <w:r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از د</w:t>
      </w:r>
      <w:r w:rsidR="00A745DB">
        <w:rPr>
          <w:rtl/>
          <w:lang w:bidi="fa-IR"/>
        </w:rPr>
        <w:t>ی</w:t>
      </w:r>
      <w:r>
        <w:rPr>
          <w:rtl/>
          <w:lang w:bidi="fa-IR"/>
        </w:rPr>
        <w:t>گر مصاد</w:t>
      </w:r>
      <w:r w:rsidR="00A745DB">
        <w:rPr>
          <w:rtl/>
          <w:lang w:bidi="fa-IR"/>
        </w:rPr>
        <w:t>ی</w:t>
      </w:r>
      <w:r>
        <w:rPr>
          <w:rtl/>
          <w:lang w:bidi="fa-IR"/>
        </w:rPr>
        <w:t>ق مخالفت با نفس</w:t>
      </w:r>
      <w:r w:rsidR="00A17BD1">
        <w:rPr>
          <w:rtl/>
          <w:lang w:bidi="fa-IR"/>
        </w:rPr>
        <w:t xml:space="preserve">، </w:t>
      </w:r>
      <w:r>
        <w:rPr>
          <w:rtl/>
          <w:lang w:bidi="fa-IR"/>
        </w:rPr>
        <w:t>خوددارى از نگاه حرام است</w:t>
      </w:r>
      <w:r w:rsidR="00A17BD1">
        <w:rPr>
          <w:rtl/>
          <w:lang w:bidi="fa-IR"/>
        </w:rPr>
        <w:t xml:space="preserve">. </w:t>
      </w:r>
      <w:r w:rsidR="00A745DB">
        <w:rPr>
          <w:rtl/>
          <w:lang w:bidi="fa-IR"/>
        </w:rPr>
        <w:t>ی</w:t>
      </w:r>
      <w:r>
        <w:rPr>
          <w:rtl/>
          <w:lang w:bidi="fa-IR"/>
        </w:rPr>
        <w:t>كى از لذت</w:t>
      </w:r>
      <w:r w:rsidR="00A745DB">
        <w:rPr>
          <w:rtl/>
          <w:lang w:bidi="fa-IR"/>
        </w:rPr>
        <w:t xml:space="preserve"> </w:t>
      </w:r>
      <w:r>
        <w:rPr>
          <w:rtl/>
          <w:lang w:bidi="fa-IR"/>
        </w:rPr>
        <w:t>ها</w:t>
      </w:r>
      <w:r w:rsidR="00A745DB">
        <w:rPr>
          <w:rtl/>
          <w:lang w:bidi="fa-IR"/>
        </w:rPr>
        <w:t>ی</w:t>
      </w:r>
      <w:r>
        <w:rPr>
          <w:rtl/>
          <w:lang w:bidi="fa-IR"/>
        </w:rPr>
        <w:t>ى كه بس</w:t>
      </w:r>
      <w:r w:rsidR="00A745DB">
        <w:rPr>
          <w:rtl/>
          <w:lang w:bidi="fa-IR"/>
        </w:rPr>
        <w:t>ی</w:t>
      </w:r>
      <w:r>
        <w:rPr>
          <w:rtl/>
          <w:lang w:bidi="fa-IR"/>
        </w:rPr>
        <w:t>ار راحت و بدون ه</w:t>
      </w:r>
      <w:r w:rsidR="00A745DB">
        <w:rPr>
          <w:rtl/>
          <w:lang w:bidi="fa-IR"/>
        </w:rPr>
        <w:t>ی</w:t>
      </w:r>
      <w:r>
        <w:rPr>
          <w:rtl/>
          <w:lang w:bidi="fa-IR"/>
        </w:rPr>
        <w:t>چ زحمتى به دست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لذتى است كه از راه چشم عا</w:t>
      </w:r>
      <w:r w:rsidR="00A745DB">
        <w:rPr>
          <w:rtl/>
          <w:lang w:bidi="fa-IR"/>
        </w:rPr>
        <w:t>ی</w:t>
      </w:r>
      <w:r>
        <w:rPr>
          <w:rtl/>
          <w:lang w:bidi="fa-IR"/>
        </w:rPr>
        <w:t>د انسان مى</w:t>
      </w:r>
      <w:r w:rsidR="00A745DB">
        <w:rPr>
          <w:rtl/>
          <w:lang w:bidi="fa-IR"/>
        </w:rPr>
        <w:t xml:space="preserve"> </w:t>
      </w:r>
      <w:r>
        <w:rPr>
          <w:rtl/>
          <w:lang w:bidi="fa-IR"/>
        </w:rPr>
        <w:t>گردد</w:t>
      </w:r>
      <w:r w:rsidR="00A17BD1">
        <w:rPr>
          <w:rtl/>
          <w:lang w:bidi="fa-IR"/>
        </w:rPr>
        <w:t xml:space="preserve">. </w:t>
      </w:r>
      <w:r>
        <w:rPr>
          <w:rtl/>
          <w:lang w:bidi="fa-IR"/>
        </w:rPr>
        <w:t>به طور كلى</w:t>
      </w:r>
      <w:r w:rsidR="00A17BD1">
        <w:rPr>
          <w:rtl/>
          <w:lang w:bidi="fa-IR"/>
        </w:rPr>
        <w:t xml:space="preserve">، </w:t>
      </w:r>
      <w:r>
        <w:rPr>
          <w:rtl/>
          <w:lang w:bidi="fa-IR"/>
        </w:rPr>
        <w:t>تماشاى طب</w:t>
      </w:r>
      <w:r w:rsidR="00A745DB">
        <w:rPr>
          <w:rtl/>
          <w:lang w:bidi="fa-IR"/>
        </w:rPr>
        <w:t>ی</w:t>
      </w:r>
      <w:r>
        <w:rPr>
          <w:rtl/>
          <w:lang w:bidi="fa-IR"/>
        </w:rPr>
        <w:t xml:space="preserve">عت و </w:t>
      </w:r>
      <w:r w:rsidR="00A745DB">
        <w:rPr>
          <w:rtl/>
          <w:lang w:bidi="fa-IR"/>
        </w:rPr>
        <w:t>ی</w:t>
      </w:r>
      <w:r>
        <w:rPr>
          <w:rtl/>
          <w:lang w:bidi="fa-IR"/>
        </w:rPr>
        <w:t>ا رفت و آمد افراد در خ</w:t>
      </w:r>
      <w:r w:rsidR="00A745DB">
        <w:rPr>
          <w:rtl/>
          <w:lang w:bidi="fa-IR"/>
        </w:rPr>
        <w:t>ی</w:t>
      </w:r>
      <w:r>
        <w:rPr>
          <w:rtl/>
          <w:lang w:bidi="fa-IR"/>
        </w:rPr>
        <w:t>ابان</w:t>
      </w:r>
      <w:r w:rsidR="00A17BD1">
        <w:rPr>
          <w:rtl/>
          <w:lang w:bidi="fa-IR"/>
        </w:rPr>
        <w:t xml:space="preserve">، </w:t>
      </w:r>
      <w:r>
        <w:rPr>
          <w:rtl/>
          <w:lang w:bidi="fa-IR"/>
        </w:rPr>
        <w:t>به انسان آرامش مى</w:t>
      </w:r>
      <w:r w:rsidR="00A745DB">
        <w:rPr>
          <w:rtl/>
          <w:lang w:bidi="fa-IR"/>
        </w:rPr>
        <w:t xml:space="preserve"> </w:t>
      </w:r>
      <w:r>
        <w:rPr>
          <w:rtl/>
          <w:lang w:bidi="fa-IR"/>
        </w:rPr>
        <w:t>بخشد</w:t>
      </w:r>
      <w:r w:rsidR="00A17BD1">
        <w:rPr>
          <w:rtl/>
          <w:lang w:bidi="fa-IR"/>
        </w:rPr>
        <w:t xml:space="preserve">. </w:t>
      </w:r>
      <w:r>
        <w:rPr>
          <w:rtl/>
          <w:lang w:bidi="fa-IR"/>
        </w:rPr>
        <w:t>اگر انسان در اتاقى محبوس باشد و به ه</w:t>
      </w:r>
      <w:r w:rsidR="00A745DB">
        <w:rPr>
          <w:rtl/>
          <w:lang w:bidi="fa-IR"/>
        </w:rPr>
        <w:t>ی</w:t>
      </w:r>
      <w:r>
        <w:rPr>
          <w:rtl/>
          <w:lang w:bidi="fa-IR"/>
        </w:rPr>
        <w:t>چ چ</w:t>
      </w:r>
      <w:r w:rsidR="00A745DB">
        <w:rPr>
          <w:rtl/>
          <w:lang w:bidi="fa-IR"/>
        </w:rPr>
        <w:t>ی</w:t>
      </w:r>
      <w:r>
        <w:rPr>
          <w:rtl/>
          <w:lang w:bidi="fa-IR"/>
        </w:rPr>
        <w:t>ز نگاه نكند</w:t>
      </w:r>
      <w:r w:rsidR="00A17BD1">
        <w:rPr>
          <w:rtl/>
          <w:lang w:bidi="fa-IR"/>
        </w:rPr>
        <w:t xml:space="preserve">، </w:t>
      </w:r>
      <w:r>
        <w:rPr>
          <w:rtl/>
          <w:lang w:bidi="fa-IR"/>
        </w:rPr>
        <w:t>بر او بس</w:t>
      </w:r>
      <w:r w:rsidR="00A745DB">
        <w:rPr>
          <w:rtl/>
          <w:lang w:bidi="fa-IR"/>
        </w:rPr>
        <w:t>ی</w:t>
      </w:r>
      <w:r>
        <w:rPr>
          <w:rtl/>
          <w:lang w:bidi="fa-IR"/>
        </w:rPr>
        <w:t>ار سخت خواهد گذشت</w:t>
      </w:r>
      <w:r w:rsidR="00A17BD1">
        <w:rPr>
          <w:rtl/>
          <w:lang w:bidi="fa-IR"/>
        </w:rPr>
        <w:t xml:space="preserve">. </w:t>
      </w:r>
      <w:r>
        <w:rPr>
          <w:rtl/>
          <w:lang w:bidi="fa-IR"/>
        </w:rPr>
        <w:t>اما از آن طرف</w:t>
      </w:r>
      <w:r w:rsidR="00A17BD1">
        <w:rPr>
          <w:rtl/>
          <w:lang w:bidi="fa-IR"/>
        </w:rPr>
        <w:t xml:space="preserve">، </w:t>
      </w:r>
      <w:r>
        <w:rPr>
          <w:rtl/>
          <w:lang w:bidi="fa-IR"/>
        </w:rPr>
        <w:t>اگر انسان مواظب چشمش نباشد</w:t>
      </w:r>
      <w:r w:rsidR="00A17BD1">
        <w:rPr>
          <w:rtl/>
          <w:lang w:bidi="fa-IR"/>
        </w:rPr>
        <w:t xml:space="preserve">، </w:t>
      </w:r>
      <w:r>
        <w:rPr>
          <w:rtl/>
          <w:lang w:bidi="fa-IR"/>
        </w:rPr>
        <w:t>ممكن است به دام ش</w:t>
      </w:r>
      <w:r w:rsidR="00A745DB">
        <w:rPr>
          <w:rtl/>
          <w:lang w:bidi="fa-IR"/>
        </w:rPr>
        <w:t>ی</w:t>
      </w:r>
      <w:r>
        <w:rPr>
          <w:rtl/>
          <w:lang w:bidi="fa-IR"/>
        </w:rPr>
        <w:t>طان ب</w:t>
      </w:r>
      <w:r w:rsidR="00A745DB">
        <w:rPr>
          <w:rtl/>
          <w:lang w:bidi="fa-IR"/>
        </w:rPr>
        <w:t>ی</w:t>
      </w:r>
      <w:r>
        <w:rPr>
          <w:rtl/>
          <w:lang w:bidi="fa-IR"/>
        </w:rPr>
        <w:t>فتد</w:t>
      </w:r>
      <w:r w:rsidR="00A17BD1">
        <w:rPr>
          <w:rtl/>
          <w:lang w:bidi="fa-IR"/>
        </w:rPr>
        <w:t xml:space="preserve">. </w:t>
      </w:r>
      <w:r>
        <w:rPr>
          <w:rtl/>
          <w:lang w:bidi="fa-IR"/>
        </w:rPr>
        <w:t>اگر انسان به چ</w:t>
      </w:r>
      <w:r w:rsidR="00A745DB">
        <w:rPr>
          <w:rtl/>
          <w:lang w:bidi="fa-IR"/>
        </w:rPr>
        <w:t>ی</w:t>
      </w:r>
      <w:r>
        <w:rPr>
          <w:rtl/>
          <w:lang w:bidi="fa-IR"/>
        </w:rPr>
        <w:t>زها</w:t>
      </w:r>
      <w:r w:rsidR="00A745DB">
        <w:rPr>
          <w:rtl/>
          <w:lang w:bidi="fa-IR"/>
        </w:rPr>
        <w:t>ی</w:t>
      </w:r>
      <w:r>
        <w:rPr>
          <w:rtl/>
          <w:lang w:bidi="fa-IR"/>
        </w:rPr>
        <w:t>ى نگاه كند كه خ</w:t>
      </w:r>
      <w:r w:rsidR="00A745DB">
        <w:rPr>
          <w:rtl/>
          <w:lang w:bidi="fa-IR"/>
        </w:rPr>
        <w:t>ی</w:t>
      </w:r>
      <w:r>
        <w:rPr>
          <w:rtl/>
          <w:lang w:bidi="fa-IR"/>
        </w:rPr>
        <w:t>ره شدن به آنها جا</w:t>
      </w:r>
      <w:r w:rsidR="00A745DB">
        <w:rPr>
          <w:rtl/>
          <w:lang w:bidi="fa-IR"/>
        </w:rPr>
        <w:t>ی</w:t>
      </w:r>
      <w:r>
        <w:rPr>
          <w:rtl/>
          <w:lang w:bidi="fa-IR"/>
        </w:rPr>
        <w:t>ز ن</w:t>
      </w:r>
      <w:r w:rsidR="00A745DB">
        <w:rPr>
          <w:rtl/>
          <w:lang w:bidi="fa-IR"/>
        </w:rPr>
        <w:t>ی</w:t>
      </w:r>
      <w:r>
        <w:rPr>
          <w:rtl/>
          <w:lang w:bidi="fa-IR"/>
        </w:rPr>
        <w:t>ست</w:t>
      </w:r>
      <w:r w:rsidR="00A17BD1">
        <w:rPr>
          <w:rtl/>
          <w:lang w:bidi="fa-IR"/>
        </w:rPr>
        <w:t xml:space="preserve">، </w:t>
      </w:r>
      <w:r>
        <w:rPr>
          <w:rtl/>
          <w:lang w:bidi="fa-IR"/>
        </w:rPr>
        <w:t>در واقع با دست خودش در زم</w:t>
      </w:r>
      <w:r w:rsidR="00A745DB">
        <w:rPr>
          <w:rtl/>
          <w:lang w:bidi="fa-IR"/>
        </w:rPr>
        <w:t>ی</w:t>
      </w:r>
      <w:r>
        <w:rPr>
          <w:rtl/>
          <w:lang w:bidi="fa-IR"/>
        </w:rPr>
        <w:t>ن دلش بذر شهوت كاشته است و نت</w:t>
      </w:r>
      <w:r w:rsidR="00A745DB">
        <w:rPr>
          <w:rtl/>
          <w:lang w:bidi="fa-IR"/>
        </w:rPr>
        <w:t>ی</w:t>
      </w:r>
      <w:r>
        <w:rPr>
          <w:rtl/>
          <w:lang w:bidi="fa-IR"/>
        </w:rPr>
        <w:t>جه اش ا</w:t>
      </w:r>
      <w:r w:rsidR="00A745DB">
        <w:rPr>
          <w:rtl/>
          <w:lang w:bidi="fa-IR"/>
        </w:rPr>
        <w:t>ی</w:t>
      </w:r>
      <w:r>
        <w:rPr>
          <w:rtl/>
          <w:lang w:bidi="fa-IR"/>
        </w:rPr>
        <w:t>ن مى</w:t>
      </w:r>
      <w:r w:rsidR="00A745DB">
        <w:rPr>
          <w:rtl/>
          <w:lang w:bidi="fa-IR"/>
        </w:rPr>
        <w:t xml:space="preserve"> </w:t>
      </w:r>
      <w:r>
        <w:rPr>
          <w:rtl/>
          <w:lang w:bidi="fa-IR"/>
        </w:rPr>
        <w:t>شود كه انسان از اهداف عقلا</w:t>
      </w:r>
      <w:r w:rsidR="00A745DB">
        <w:rPr>
          <w:rtl/>
          <w:lang w:bidi="fa-IR"/>
        </w:rPr>
        <w:t>ی</w:t>
      </w:r>
      <w:r>
        <w:rPr>
          <w:rtl/>
          <w:lang w:bidi="fa-IR"/>
        </w:rPr>
        <w:t>ى</w:t>
      </w:r>
      <w:r w:rsidR="00A17BD1">
        <w:rPr>
          <w:rtl/>
          <w:lang w:bidi="fa-IR"/>
        </w:rPr>
        <w:t xml:space="preserve">، </w:t>
      </w:r>
      <w:r>
        <w:rPr>
          <w:rtl/>
          <w:lang w:bidi="fa-IR"/>
        </w:rPr>
        <w:t>حتى اهداف صح</w:t>
      </w:r>
      <w:r w:rsidR="00A745DB">
        <w:rPr>
          <w:rtl/>
          <w:lang w:bidi="fa-IR"/>
        </w:rPr>
        <w:t>ی</w:t>
      </w:r>
      <w:r>
        <w:rPr>
          <w:rtl/>
          <w:lang w:bidi="fa-IR"/>
        </w:rPr>
        <w:t>ح دن</w:t>
      </w:r>
      <w:r w:rsidR="00A745DB">
        <w:rPr>
          <w:rtl/>
          <w:lang w:bidi="fa-IR"/>
        </w:rPr>
        <w:t>ی</w:t>
      </w:r>
      <w:r>
        <w:rPr>
          <w:rtl/>
          <w:lang w:bidi="fa-IR"/>
        </w:rPr>
        <w:t>وى خود</w:t>
      </w:r>
      <w:r w:rsidR="00A17BD1">
        <w:rPr>
          <w:rtl/>
          <w:lang w:bidi="fa-IR"/>
        </w:rPr>
        <w:t xml:space="preserve">، </w:t>
      </w:r>
      <w:r>
        <w:rPr>
          <w:rtl/>
          <w:lang w:bidi="fa-IR"/>
        </w:rPr>
        <w:t>باز مى</w:t>
      </w:r>
      <w:r w:rsidR="00A745DB">
        <w:rPr>
          <w:rtl/>
          <w:lang w:bidi="fa-IR"/>
        </w:rPr>
        <w:t xml:space="preserve"> </w:t>
      </w:r>
      <w:r>
        <w:rPr>
          <w:rtl/>
          <w:lang w:bidi="fa-IR"/>
        </w:rPr>
        <w:t>ماند و در تصم</w:t>
      </w:r>
      <w:r w:rsidR="00A745DB">
        <w:rPr>
          <w:rtl/>
          <w:lang w:bidi="fa-IR"/>
        </w:rPr>
        <w:t>ی</w:t>
      </w:r>
      <w:r>
        <w:rPr>
          <w:rtl/>
          <w:lang w:bidi="fa-IR"/>
        </w:rPr>
        <w:t>م گ</w:t>
      </w:r>
      <w:r w:rsidR="00A745DB">
        <w:rPr>
          <w:rtl/>
          <w:lang w:bidi="fa-IR"/>
        </w:rPr>
        <w:t>ی</w:t>
      </w:r>
      <w:r>
        <w:rPr>
          <w:rtl/>
          <w:lang w:bidi="fa-IR"/>
        </w:rPr>
        <w:t>رى ن</w:t>
      </w:r>
      <w:r w:rsidR="00A745DB">
        <w:rPr>
          <w:rtl/>
          <w:lang w:bidi="fa-IR"/>
        </w:rPr>
        <w:t>ی</w:t>
      </w:r>
      <w:r>
        <w:rPr>
          <w:rtl/>
          <w:lang w:bidi="fa-IR"/>
        </w:rPr>
        <w:t>ز دچار مشكل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t>اگر انسان از همان ابتدا عنان چشمش را در اخت</w:t>
      </w:r>
      <w:r w:rsidR="00A745DB">
        <w:rPr>
          <w:rtl/>
          <w:lang w:bidi="fa-IR"/>
        </w:rPr>
        <w:t>ی</w:t>
      </w:r>
      <w:r>
        <w:rPr>
          <w:rtl/>
          <w:lang w:bidi="fa-IR"/>
        </w:rPr>
        <w:t>ار بگ</w:t>
      </w:r>
      <w:r w:rsidR="00A745DB">
        <w:rPr>
          <w:rtl/>
          <w:lang w:bidi="fa-IR"/>
        </w:rPr>
        <w:t>ی</w:t>
      </w:r>
      <w:r>
        <w:rPr>
          <w:rtl/>
          <w:lang w:bidi="fa-IR"/>
        </w:rPr>
        <w:t>رد و نگاهش را آزاد نگذارد</w:t>
      </w:r>
      <w:r w:rsidR="00A17BD1">
        <w:rPr>
          <w:rtl/>
          <w:lang w:bidi="fa-IR"/>
        </w:rPr>
        <w:t xml:space="preserve">، </w:t>
      </w:r>
      <w:r>
        <w:rPr>
          <w:rtl/>
          <w:lang w:bidi="fa-IR"/>
        </w:rPr>
        <w:t>مى</w:t>
      </w:r>
      <w:r w:rsidR="00A745DB">
        <w:rPr>
          <w:rtl/>
          <w:lang w:bidi="fa-IR"/>
        </w:rPr>
        <w:t xml:space="preserve"> </w:t>
      </w:r>
      <w:r>
        <w:rPr>
          <w:rtl/>
          <w:lang w:bidi="fa-IR"/>
        </w:rPr>
        <w:t>تواند خود را از آثار سوء شهوت مصون بدارد</w:t>
      </w:r>
      <w:r w:rsidR="00A17BD1">
        <w:rPr>
          <w:rtl/>
          <w:lang w:bidi="fa-IR"/>
        </w:rPr>
        <w:t xml:space="preserve">، </w:t>
      </w:r>
      <w:r>
        <w:rPr>
          <w:rtl/>
          <w:lang w:bidi="fa-IR"/>
        </w:rPr>
        <w:t>وگرنه در صورتى كه چشم چران شد و از نگاه</w:t>
      </w:r>
      <w:r w:rsidR="00A745DB">
        <w:rPr>
          <w:rtl/>
          <w:lang w:bidi="fa-IR"/>
        </w:rPr>
        <w:t xml:space="preserve"> </w:t>
      </w:r>
      <w:r>
        <w:rPr>
          <w:rtl/>
          <w:lang w:bidi="fa-IR"/>
        </w:rPr>
        <w:t>هاى نامطلوب خوددارى نكرد</w:t>
      </w:r>
      <w:r w:rsidR="00A17BD1">
        <w:rPr>
          <w:rtl/>
          <w:lang w:bidi="fa-IR"/>
        </w:rPr>
        <w:t xml:space="preserve">، </w:t>
      </w:r>
      <w:r>
        <w:rPr>
          <w:rtl/>
          <w:lang w:bidi="fa-IR"/>
        </w:rPr>
        <w:t>نه تنها به كمالات معنوى نخواهد رس</w:t>
      </w:r>
      <w:r w:rsidR="00A745DB">
        <w:rPr>
          <w:rtl/>
          <w:lang w:bidi="fa-IR"/>
        </w:rPr>
        <w:t>ی</w:t>
      </w:r>
      <w:r>
        <w:rPr>
          <w:rtl/>
          <w:lang w:bidi="fa-IR"/>
        </w:rPr>
        <w:t>د</w:t>
      </w:r>
      <w:r w:rsidR="00A17BD1">
        <w:rPr>
          <w:rtl/>
          <w:lang w:bidi="fa-IR"/>
        </w:rPr>
        <w:t xml:space="preserve">، </w:t>
      </w:r>
      <w:r>
        <w:rPr>
          <w:rtl/>
          <w:lang w:bidi="fa-IR"/>
        </w:rPr>
        <w:t>بلكه حالاتى برا</w:t>
      </w:r>
      <w:r w:rsidR="00A745DB">
        <w:rPr>
          <w:rtl/>
          <w:lang w:bidi="fa-IR"/>
        </w:rPr>
        <w:t>ی</w:t>
      </w:r>
      <w:r>
        <w:rPr>
          <w:rtl/>
          <w:lang w:bidi="fa-IR"/>
        </w:rPr>
        <w:t>ش به وجود مى</w:t>
      </w:r>
      <w:r w:rsidR="00A745DB">
        <w:rPr>
          <w:rtl/>
          <w:lang w:bidi="fa-IR"/>
        </w:rPr>
        <w:t xml:space="preserve"> </w:t>
      </w:r>
      <w:r>
        <w:rPr>
          <w:rtl/>
          <w:lang w:bidi="fa-IR"/>
        </w:rPr>
        <w:t>آ</w:t>
      </w:r>
      <w:r w:rsidR="00A745DB">
        <w:rPr>
          <w:rtl/>
          <w:lang w:bidi="fa-IR"/>
        </w:rPr>
        <w:t>ی</w:t>
      </w:r>
      <w:r>
        <w:rPr>
          <w:rtl/>
          <w:lang w:bidi="fa-IR"/>
        </w:rPr>
        <w:t>د كه شب</w:t>
      </w:r>
      <w:r w:rsidR="00A745DB">
        <w:rPr>
          <w:rtl/>
          <w:lang w:bidi="fa-IR"/>
        </w:rPr>
        <w:t>ی</w:t>
      </w:r>
      <w:r>
        <w:rPr>
          <w:rtl/>
          <w:lang w:bidi="fa-IR"/>
        </w:rPr>
        <w:t>ه به ح</w:t>
      </w:r>
      <w:r w:rsidR="00A745DB">
        <w:rPr>
          <w:rtl/>
          <w:lang w:bidi="fa-IR"/>
        </w:rPr>
        <w:t>ی</w:t>
      </w:r>
      <w:r>
        <w:rPr>
          <w:rtl/>
          <w:lang w:bidi="fa-IR"/>
        </w:rPr>
        <w:t>وانات است</w:t>
      </w:r>
      <w:r w:rsidR="00A17BD1">
        <w:rPr>
          <w:rtl/>
          <w:lang w:bidi="fa-IR"/>
        </w:rPr>
        <w:t xml:space="preserve">. </w:t>
      </w:r>
      <w:r>
        <w:rPr>
          <w:rtl/>
          <w:lang w:bidi="fa-IR"/>
        </w:rPr>
        <w:t>چن</w:t>
      </w:r>
      <w:r w:rsidR="00A745DB">
        <w:rPr>
          <w:rtl/>
          <w:lang w:bidi="fa-IR"/>
        </w:rPr>
        <w:t>ی</w:t>
      </w:r>
      <w:r>
        <w:rPr>
          <w:rtl/>
          <w:lang w:bidi="fa-IR"/>
        </w:rPr>
        <w:t>ن حالتى كافى است كه انسان را دچار فتنه و گرفتارى كند و از مس</w:t>
      </w:r>
      <w:r w:rsidR="00A745DB">
        <w:rPr>
          <w:rtl/>
          <w:lang w:bidi="fa-IR"/>
        </w:rPr>
        <w:t>ی</w:t>
      </w:r>
      <w:r>
        <w:rPr>
          <w:rtl/>
          <w:lang w:bidi="fa-IR"/>
        </w:rPr>
        <w:t xml:space="preserve">ر </w:t>
      </w:r>
      <w:r>
        <w:rPr>
          <w:rtl/>
          <w:lang w:bidi="fa-IR"/>
        </w:rPr>
        <w:lastRenderedPageBreak/>
        <w:t>صح</w:t>
      </w:r>
      <w:r w:rsidR="00A745DB">
        <w:rPr>
          <w:rtl/>
          <w:lang w:bidi="fa-IR"/>
        </w:rPr>
        <w:t>ی</w:t>
      </w:r>
      <w:r>
        <w:rPr>
          <w:rtl/>
          <w:lang w:bidi="fa-IR"/>
        </w:rPr>
        <w:t>ح باز دارد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اِیاكُمْ و النَّظْرِةَ فَاِنَّها تَزْرَعُ فى الْقَلْبِ الشَّهْوَةَ و كَفى بها لِصاحِبِها فِتْنةً</w:t>
      </w:r>
      <w:r w:rsidR="00E53444"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34" w:name="_Toc427053039"/>
      <w:r>
        <w:rPr>
          <w:rtl/>
          <w:lang w:bidi="fa-IR"/>
        </w:rPr>
        <w:t>لزوم اجتناب از قضاوت هاى عجولانه</w:t>
      </w:r>
      <w:bookmarkEnd w:id="134"/>
    </w:p>
    <w:p w:rsidR="00BF521F" w:rsidRDefault="00F97272" w:rsidP="00F97272">
      <w:pPr>
        <w:pStyle w:val="libNormal"/>
        <w:rPr>
          <w:rtl/>
          <w:lang w:bidi="fa-IR"/>
        </w:rPr>
      </w:pPr>
      <w:r>
        <w:rPr>
          <w:rtl/>
          <w:lang w:bidi="fa-IR"/>
        </w:rPr>
        <w:t>برخى افراد</w:t>
      </w:r>
      <w:r w:rsidR="00A17BD1">
        <w:rPr>
          <w:rtl/>
          <w:lang w:bidi="fa-IR"/>
        </w:rPr>
        <w:t xml:space="preserve">، </w:t>
      </w:r>
      <w:r>
        <w:rPr>
          <w:rtl/>
          <w:lang w:bidi="fa-IR"/>
        </w:rPr>
        <w:t>ظاهرب</w:t>
      </w:r>
      <w:r w:rsidR="00A745DB">
        <w:rPr>
          <w:rtl/>
          <w:lang w:bidi="fa-IR"/>
        </w:rPr>
        <w:t>ی</w:t>
      </w:r>
      <w:r>
        <w:rPr>
          <w:rtl/>
          <w:lang w:bidi="fa-IR"/>
        </w:rPr>
        <w:t>ن و سر</w:t>
      </w:r>
      <w:r w:rsidR="00A745DB">
        <w:rPr>
          <w:rtl/>
          <w:lang w:bidi="fa-IR"/>
        </w:rPr>
        <w:t>ی</w:t>
      </w:r>
      <w:r>
        <w:rPr>
          <w:rtl/>
          <w:lang w:bidi="fa-IR"/>
        </w:rPr>
        <w:t>ع القضاوه هستند</w:t>
      </w:r>
      <w:r w:rsidR="00A17BD1">
        <w:rPr>
          <w:rtl/>
          <w:lang w:bidi="fa-IR"/>
        </w:rPr>
        <w:t xml:space="preserve">؛ </w:t>
      </w:r>
      <w:r w:rsidR="00A745DB">
        <w:rPr>
          <w:rtl/>
          <w:lang w:bidi="fa-IR"/>
        </w:rPr>
        <w:t>ی</w:t>
      </w:r>
      <w:r>
        <w:rPr>
          <w:rtl/>
          <w:lang w:bidi="fa-IR"/>
        </w:rPr>
        <w:t xml:space="preserve">عنى به محض مشاهده ظاهر كسى </w:t>
      </w:r>
      <w:r w:rsidR="00A745DB">
        <w:rPr>
          <w:rtl/>
          <w:lang w:bidi="fa-IR"/>
        </w:rPr>
        <w:t>ی</w:t>
      </w:r>
      <w:r>
        <w:rPr>
          <w:rtl/>
          <w:lang w:bidi="fa-IR"/>
        </w:rPr>
        <w:t>ا چ</w:t>
      </w:r>
      <w:r w:rsidR="00A745DB">
        <w:rPr>
          <w:rtl/>
          <w:lang w:bidi="fa-IR"/>
        </w:rPr>
        <w:t>ی</w:t>
      </w:r>
      <w:r>
        <w:rPr>
          <w:rtl/>
          <w:lang w:bidi="fa-IR"/>
        </w:rPr>
        <w:t>زى</w:t>
      </w:r>
      <w:r w:rsidR="00A17BD1">
        <w:rPr>
          <w:rtl/>
          <w:lang w:bidi="fa-IR"/>
        </w:rPr>
        <w:t xml:space="preserve">، </w:t>
      </w:r>
      <w:r>
        <w:rPr>
          <w:rtl/>
          <w:lang w:bidi="fa-IR"/>
        </w:rPr>
        <w:t xml:space="preserve">بلافاصله در مورد خوب </w:t>
      </w:r>
      <w:r w:rsidR="00A745DB">
        <w:rPr>
          <w:rtl/>
          <w:lang w:bidi="fa-IR"/>
        </w:rPr>
        <w:t>ی</w:t>
      </w:r>
      <w:r>
        <w:rPr>
          <w:rtl/>
          <w:lang w:bidi="fa-IR"/>
        </w:rPr>
        <w:t>ا بد بودن آن قضاوت مى</w:t>
      </w:r>
      <w:r w:rsidR="00A745DB">
        <w:rPr>
          <w:rtl/>
          <w:lang w:bidi="fa-IR"/>
        </w:rPr>
        <w:t xml:space="preserve"> </w:t>
      </w:r>
      <w:r>
        <w:rPr>
          <w:rtl/>
          <w:lang w:bidi="fa-IR"/>
        </w:rPr>
        <w:t>كنند</w:t>
      </w:r>
      <w:r w:rsidR="00A17BD1">
        <w:rPr>
          <w:rtl/>
          <w:lang w:bidi="fa-IR"/>
        </w:rPr>
        <w:t xml:space="preserve">. </w:t>
      </w:r>
      <w:r>
        <w:rPr>
          <w:rtl/>
          <w:lang w:bidi="fa-IR"/>
        </w:rPr>
        <w:t>ا</w:t>
      </w:r>
      <w:r w:rsidR="00A745DB">
        <w:rPr>
          <w:rtl/>
          <w:lang w:bidi="fa-IR"/>
        </w:rPr>
        <w:t>ی</w:t>
      </w:r>
      <w:r>
        <w:rPr>
          <w:rtl/>
          <w:lang w:bidi="fa-IR"/>
        </w:rPr>
        <w:t>ن حالت سطحى نگرى نه تنها در شأن انسان مؤمن ن</w:t>
      </w:r>
      <w:r w:rsidR="00A745DB">
        <w:rPr>
          <w:rtl/>
          <w:lang w:bidi="fa-IR"/>
        </w:rPr>
        <w:t>ی</w:t>
      </w:r>
      <w:r>
        <w:rPr>
          <w:rtl/>
          <w:lang w:bidi="fa-IR"/>
        </w:rPr>
        <w:t>ست</w:t>
      </w:r>
      <w:r w:rsidR="00A17BD1">
        <w:rPr>
          <w:rtl/>
          <w:lang w:bidi="fa-IR"/>
        </w:rPr>
        <w:t xml:space="preserve">، </w:t>
      </w:r>
      <w:r>
        <w:rPr>
          <w:rtl/>
          <w:lang w:bidi="fa-IR"/>
        </w:rPr>
        <w:t xml:space="preserve">بلكه حتى در شأن </w:t>
      </w:r>
      <w:r w:rsidR="00A745DB">
        <w:rPr>
          <w:rtl/>
          <w:lang w:bidi="fa-IR"/>
        </w:rPr>
        <w:t>ی</w:t>
      </w:r>
      <w:r>
        <w:rPr>
          <w:rtl/>
          <w:lang w:bidi="fa-IR"/>
        </w:rPr>
        <w:t>ك فرد عاقل ن</w:t>
      </w:r>
      <w:r w:rsidR="00A745DB">
        <w:rPr>
          <w:rtl/>
          <w:lang w:bidi="fa-IR"/>
        </w:rPr>
        <w:t>ی</w:t>
      </w:r>
      <w:r>
        <w:rPr>
          <w:rtl/>
          <w:lang w:bidi="fa-IR"/>
        </w:rPr>
        <w:t>ز نمى</w:t>
      </w:r>
      <w:r w:rsidR="00A745DB">
        <w:rPr>
          <w:rtl/>
          <w:lang w:bidi="fa-IR"/>
        </w:rPr>
        <w:t xml:space="preserve"> </w:t>
      </w:r>
      <w:r>
        <w:rPr>
          <w:rtl/>
          <w:lang w:bidi="fa-IR"/>
        </w:rPr>
        <w:t>باشد</w:t>
      </w:r>
      <w:r w:rsidR="00A17BD1">
        <w:rPr>
          <w:rtl/>
          <w:lang w:bidi="fa-IR"/>
        </w:rPr>
        <w:t xml:space="preserve">. </w:t>
      </w:r>
      <w:r>
        <w:rPr>
          <w:rtl/>
          <w:lang w:bidi="fa-IR"/>
        </w:rPr>
        <w:t>قضاوت انسان عاقل با</w:t>
      </w:r>
      <w:r w:rsidR="00A745DB">
        <w:rPr>
          <w:rtl/>
          <w:lang w:bidi="fa-IR"/>
        </w:rPr>
        <w:t>ی</w:t>
      </w:r>
      <w:r>
        <w:rPr>
          <w:rtl/>
          <w:lang w:bidi="fa-IR"/>
        </w:rPr>
        <w:t>د مبتنى بر تحق</w:t>
      </w:r>
      <w:r w:rsidR="00A745DB">
        <w:rPr>
          <w:rtl/>
          <w:lang w:bidi="fa-IR"/>
        </w:rPr>
        <w:t>ی</w:t>
      </w:r>
      <w:r>
        <w:rPr>
          <w:rtl/>
          <w:lang w:bidi="fa-IR"/>
        </w:rPr>
        <w:t>ق و دوراند</w:t>
      </w:r>
      <w:r w:rsidR="00A745DB">
        <w:rPr>
          <w:rtl/>
          <w:lang w:bidi="fa-IR"/>
        </w:rPr>
        <w:t>ی</w:t>
      </w:r>
      <w:r>
        <w:rPr>
          <w:rtl/>
          <w:lang w:bidi="fa-IR"/>
        </w:rPr>
        <w:t>شى باشد</w:t>
      </w:r>
      <w:r w:rsidR="00A17BD1">
        <w:rPr>
          <w:rtl/>
          <w:lang w:bidi="fa-IR"/>
        </w:rPr>
        <w:t xml:space="preserve">. </w:t>
      </w:r>
      <w:r>
        <w:rPr>
          <w:rtl/>
          <w:lang w:bidi="fa-IR"/>
        </w:rPr>
        <w:t>صرف داشتن ظاهر فر</w:t>
      </w:r>
      <w:r w:rsidR="00A745DB">
        <w:rPr>
          <w:rtl/>
          <w:lang w:bidi="fa-IR"/>
        </w:rPr>
        <w:t>ی</w:t>
      </w:r>
      <w:r>
        <w:rPr>
          <w:rtl/>
          <w:lang w:bidi="fa-IR"/>
        </w:rPr>
        <w:t xml:space="preserve">بنده و </w:t>
      </w:r>
      <w:r w:rsidR="00A745DB">
        <w:rPr>
          <w:rtl/>
          <w:lang w:bidi="fa-IR"/>
        </w:rPr>
        <w:t>ی</w:t>
      </w:r>
      <w:r>
        <w:rPr>
          <w:rtl/>
          <w:lang w:bidi="fa-IR"/>
        </w:rPr>
        <w:t xml:space="preserve">ا </w:t>
      </w:r>
      <w:r w:rsidR="00A745DB">
        <w:rPr>
          <w:rtl/>
          <w:lang w:bidi="fa-IR"/>
        </w:rPr>
        <w:t>ی</w:t>
      </w:r>
      <w:r>
        <w:rPr>
          <w:rtl/>
          <w:lang w:bidi="fa-IR"/>
        </w:rPr>
        <w:t xml:space="preserve">ك رفتار خوب </w:t>
      </w:r>
      <w:r w:rsidR="00A745DB">
        <w:rPr>
          <w:rtl/>
          <w:lang w:bidi="fa-IR"/>
        </w:rPr>
        <w:t>ی</w:t>
      </w:r>
      <w:r>
        <w:rPr>
          <w:rtl/>
          <w:lang w:bidi="fa-IR"/>
        </w:rPr>
        <w:t>ا بد نبا</w:t>
      </w:r>
      <w:r w:rsidR="00A745DB">
        <w:rPr>
          <w:rtl/>
          <w:lang w:bidi="fa-IR"/>
        </w:rPr>
        <w:t>ی</w:t>
      </w:r>
      <w:r>
        <w:rPr>
          <w:rtl/>
          <w:lang w:bidi="fa-IR"/>
        </w:rPr>
        <w:t>د مبناى قضاوت انسان قرار گ</w:t>
      </w:r>
      <w:r w:rsidR="00A745DB">
        <w:rPr>
          <w:rtl/>
          <w:lang w:bidi="fa-IR"/>
        </w:rPr>
        <w:t>ی</w:t>
      </w:r>
      <w:r>
        <w:rPr>
          <w:rtl/>
          <w:lang w:bidi="fa-IR"/>
        </w:rPr>
        <w:t>رد</w:t>
      </w:r>
      <w:r w:rsidR="00A17BD1">
        <w:rPr>
          <w:rtl/>
          <w:lang w:bidi="fa-IR"/>
        </w:rPr>
        <w:t xml:space="preserve">. </w:t>
      </w:r>
      <w:r>
        <w:rPr>
          <w:rtl/>
          <w:lang w:bidi="fa-IR"/>
        </w:rPr>
        <w:t>اما متأسفانه بس</w:t>
      </w:r>
      <w:r w:rsidR="00A745DB">
        <w:rPr>
          <w:rtl/>
          <w:lang w:bidi="fa-IR"/>
        </w:rPr>
        <w:t>ی</w:t>
      </w:r>
      <w:r>
        <w:rPr>
          <w:rtl/>
          <w:lang w:bidi="fa-IR"/>
        </w:rPr>
        <w:t>ارى از مردم ا</w:t>
      </w:r>
      <w:r w:rsidR="00A745DB">
        <w:rPr>
          <w:rtl/>
          <w:lang w:bidi="fa-IR"/>
        </w:rPr>
        <w:t>ی</w:t>
      </w:r>
      <w:r>
        <w:rPr>
          <w:rtl/>
          <w:lang w:bidi="fa-IR"/>
        </w:rPr>
        <w:t>ن گونه هستند</w:t>
      </w:r>
      <w:r w:rsidR="00A17BD1">
        <w:rPr>
          <w:rtl/>
          <w:lang w:bidi="fa-IR"/>
        </w:rPr>
        <w:t xml:space="preserve">؛ </w:t>
      </w:r>
      <w:r w:rsidR="00A745DB">
        <w:rPr>
          <w:rtl/>
          <w:lang w:bidi="fa-IR"/>
        </w:rPr>
        <w:t>ی</w:t>
      </w:r>
      <w:r>
        <w:rPr>
          <w:rtl/>
          <w:lang w:bidi="fa-IR"/>
        </w:rPr>
        <w:t>عنى منشأ قضاوت آنها را هم</w:t>
      </w:r>
      <w:r w:rsidR="00A745DB">
        <w:rPr>
          <w:rtl/>
          <w:lang w:bidi="fa-IR"/>
        </w:rPr>
        <w:t>ی</w:t>
      </w:r>
      <w:r>
        <w:rPr>
          <w:rtl/>
          <w:lang w:bidi="fa-IR"/>
        </w:rPr>
        <w:t>ن ادراكات سطحى و ابتدا</w:t>
      </w:r>
      <w:r w:rsidR="00A745DB">
        <w:rPr>
          <w:rtl/>
          <w:lang w:bidi="fa-IR"/>
        </w:rPr>
        <w:t>ی</w:t>
      </w:r>
      <w:r>
        <w:rPr>
          <w:rtl/>
          <w:lang w:bidi="fa-IR"/>
        </w:rPr>
        <w:t>ى تشك</w:t>
      </w:r>
      <w:r w:rsidR="00A745DB">
        <w:rPr>
          <w:rtl/>
          <w:lang w:bidi="fa-IR"/>
        </w:rPr>
        <w:t>ی</w:t>
      </w:r>
      <w:r>
        <w:rPr>
          <w:rtl/>
          <w:lang w:bidi="fa-IR"/>
        </w:rPr>
        <w:t>ل مى</w:t>
      </w:r>
      <w:r w:rsidR="00A745DB">
        <w:rPr>
          <w:rtl/>
          <w:lang w:bidi="fa-IR"/>
        </w:rPr>
        <w:t xml:space="preserve"> </w:t>
      </w:r>
      <w:r>
        <w:rPr>
          <w:rtl/>
          <w:lang w:bidi="fa-IR"/>
        </w:rPr>
        <w:t>دهد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در بس</w:t>
      </w:r>
      <w:r w:rsidR="00A745DB">
        <w:rPr>
          <w:rtl/>
          <w:lang w:bidi="fa-IR"/>
        </w:rPr>
        <w:t>ی</w:t>
      </w:r>
      <w:r>
        <w:rPr>
          <w:rtl/>
          <w:lang w:bidi="fa-IR"/>
        </w:rPr>
        <w:t>ارى از موارد با قضاوت</w:t>
      </w:r>
      <w:r w:rsidR="00A745DB">
        <w:rPr>
          <w:rtl/>
          <w:lang w:bidi="fa-IR"/>
        </w:rPr>
        <w:t xml:space="preserve"> </w:t>
      </w:r>
      <w:r>
        <w:rPr>
          <w:rtl/>
          <w:lang w:bidi="fa-IR"/>
        </w:rPr>
        <w:t>هاى نادرست</w:t>
      </w:r>
      <w:r w:rsidR="00A17BD1">
        <w:rPr>
          <w:rtl/>
          <w:lang w:bidi="fa-IR"/>
        </w:rPr>
        <w:t xml:space="preserve">، </w:t>
      </w:r>
      <w:r>
        <w:rPr>
          <w:rtl/>
          <w:lang w:bidi="fa-IR"/>
        </w:rPr>
        <w:t>در دام</w:t>
      </w:r>
      <w:r w:rsidR="00A745DB">
        <w:rPr>
          <w:rtl/>
          <w:lang w:bidi="fa-IR"/>
        </w:rPr>
        <w:t xml:space="preserve"> </w:t>
      </w:r>
      <w:r>
        <w:rPr>
          <w:rtl/>
          <w:lang w:bidi="fa-IR"/>
        </w:rPr>
        <w:t>هاى ش</w:t>
      </w:r>
      <w:r w:rsidR="00A745DB">
        <w:rPr>
          <w:rtl/>
          <w:lang w:bidi="fa-IR"/>
        </w:rPr>
        <w:t>ی</w:t>
      </w:r>
      <w:r>
        <w:rPr>
          <w:rtl/>
          <w:lang w:bidi="fa-IR"/>
        </w:rPr>
        <w:t>طان مى</w:t>
      </w:r>
      <w:r w:rsidR="00A745DB">
        <w:rPr>
          <w:rtl/>
          <w:lang w:bidi="fa-IR"/>
        </w:rPr>
        <w:t xml:space="preserve"> </w:t>
      </w:r>
      <w:r>
        <w:rPr>
          <w:rtl/>
          <w:lang w:bidi="fa-IR"/>
        </w:rPr>
        <w:t>افتند</w:t>
      </w:r>
      <w:r w:rsidR="00A17BD1">
        <w:rPr>
          <w:rtl/>
          <w:lang w:bidi="fa-IR"/>
        </w:rPr>
        <w:t xml:space="preserve">. </w:t>
      </w:r>
    </w:p>
    <w:p w:rsidR="00BF521F" w:rsidRDefault="00F97272" w:rsidP="00F97272">
      <w:pPr>
        <w:pStyle w:val="libNormal"/>
        <w:rPr>
          <w:rtl/>
          <w:lang w:bidi="fa-IR"/>
        </w:rPr>
      </w:pPr>
      <w:r>
        <w:rPr>
          <w:rtl/>
          <w:lang w:bidi="fa-IR"/>
        </w:rPr>
        <w:t>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ضمن دادن هشدار نسبت به ا</w:t>
      </w:r>
      <w:r w:rsidR="00A745DB">
        <w:rPr>
          <w:rtl/>
          <w:lang w:bidi="fa-IR"/>
        </w:rPr>
        <w:t>ی</w:t>
      </w:r>
      <w:r>
        <w:rPr>
          <w:rtl/>
          <w:lang w:bidi="fa-IR"/>
        </w:rPr>
        <w:t>ن آفت</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خوشا به حال آن كسى كه ب</w:t>
      </w:r>
      <w:r w:rsidR="00A745DB">
        <w:rPr>
          <w:rtl/>
          <w:lang w:bidi="fa-IR"/>
        </w:rPr>
        <w:t>ی</w:t>
      </w:r>
      <w:r>
        <w:rPr>
          <w:rtl/>
          <w:lang w:bidi="fa-IR"/>
        </w:rPr>
        <w:t>نا</w:t>
      </w:r>
      <w:r w:rsidR="00A745DB">
        <w:rPr>
          <w:rtl/>
          <w:lang w:bidi="fa-IR"/>
        </w:rPr>
        <w:t>ی</w:t>
      </w:r>
      <w:r>
        <w:rPr>
          <w:rtl/>
          <w:lang w:bidi="fa-IR"/>
        </w:rPr>
        <w:t>ى اش در دلش باشد نه در چشمش</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طوبى لِمَنْ جَعَلَ بَصَرَهُ فى قَلْبِهِ و لَمْ یجْعَلْ بَصَرَهُ فى عَینِهِ</w:t>
      </w:r>
      <w:r w:rsidR="00E53444" w:rsidRPr="00E53444">
        <w:rPr>
          <w:rStyle w:val="libAlaemChar"/>
          <w:rFonts w:eastAsia="KFGQPC Uthman Taha Naskh"/>
          <w:rtl/>
        </w:rPr>
        <w:t>)</w:t>
      </w:r>
      <w:r w:rsidR="00A17BD1">
        <w:rPr>
          <w:rtl/>
          <w:lang w:bidi="fa-IR"/>
        </w:rPr>
        <w:t xml:space="preserve">. </w:t>
      </w:r>
      <w:r>
        <w:rPr>
          <w:rtl/>
          <w:lang w:bidi="fa-IR"/>
        </w:rPr>
        <w:t>صرف د</w:t>
      </w:r>
      <w:r w:rsidR="00A745DB">
        <w:rPr>
          <w:rtl/>
          <w:lang w:bidi="fa-IR"/>
        </w:rPr>
        <w:t>ی</w:t>
      </w:r>
      <w:r>
        <w:rPr>
          <w:rtl/>
          <w:lang w:bidi="fa-IR"/>
        </w:rPr>
        <w:t>دن با چشم</w:t>
      </w:r>
      <w:r w:rsidR="00A17BD1">
        <w:rPr>
          <w:rtl/>
          <w:lang w:bidi="fa-IR"/>
        </w:rPr>
        <w:t xml:space="preserve">، </w:t>
      </w:r>
      <w:r>
        <w:rPr>
          <w:rtl/>
          <w:lang w:bidi="fa-IR"/>
        </w:rPr>
        <w:t>ب</w:t>
      </w:r>
      <w:r w:rsidR="00A745DB">
        <w:rPr>
          <w:rtl/>
          <w:lang w:bidi="fa-IR"/>
        </w:rPr>
        <w:t>ی</w:t>
      </w:r>
      <w:r>
        <w:rPr>
          <w:rtl/>
          <w:lang w:bidi="fa-IR"/>
        </w:rPr>
        <w:t>نش ن</w:t>
      </w:r>
      <w:r w:rsidR="00A745DB">
        <w:rPr>
          <w:rtl/>
          <w:lang w:bidi="fa-IR"/>
        </w:rPr>
        <w:t>ی</w:t>
      </w:r>
      <w:r>
        <w:rPr>
          <w:rtl/>
          <w:lang w:bidi="fa-IR"/>
        </w:rPr>
        <w:t>ست</w:t>
      </w:r>
      <w:r w:rsidR="00A17BD1">
        <w:rPr>
          <w:rtl/>
          <w:lang w:bidi="fa-IR"/>
        </w:rPr>
        <w:t xml:space="preserve">، </w:t>
      </w:r>
      <w:r w:rsidR="00A745DB">
        <w:rPr>
          <w:rtl/>
          <w:lang w:bidi="fa-IR"/>
        </w:rPr>
        <w:t>ی</w:t>
      </w:r>
      <w:r>
        <w:rPr>
          <w:rtl/>
          <w:lang w:bidi="fa-IR"/>
        </w:rPr>
        <w:t>ك رؤ</w:t>
      </w:r>
      <w:r w:rsidR="00A745DB">
        <w:rPr>
          <w:rtl/>
          <w:lang w:bidi="fa-IR"/>
        </w:rPr>
        <w:t>ی</w:t>
      </w:r>
      <w:r>
        <w:rPr>
          <w:rtl/>
          <w:lang w:bidi="fa-IR"/>
        </w:rPr>
        <w:t>ت سطحى است كه ح</w:t>
      </w:r>
      <w:r w:rsidR="00A745DB">
        <w:rPr>
          <w:rtl/>
          <w:lang w:bidi="fa-IR"/>
        </w:rPr>
        <w:t>ی</w:t>
      </w:r>
      <w:r>
        <w:rPr>
          <w:rtl/>
          <w:lang w:bidi="fa-IR"/>
        </w:rPr>
        <w:t>وانات هم از آن برخوردارند</w:t>
      </w:r>
      <w:r w:rsidR="00A17BD1">
        <w:rPr>
          <w:rtl/>
          <w:lang w:bidi="fa-IR"/>
        </w:rPr>
        <w:t xml:space="preserve">. </w:t>
      </w:r>
      <w:r>
        <w:rPr>
          <w:rtl/>
          <w:lang w:bidi="fa-IR"/>
        </w:rPr>
        <w:t>مصداق واژه «قلب» در ا</w:t>
      </w:r>
      <w:r w:rsidR="00A745DB">
        <w:rPr>
          <w:rtl/>
          <w:lang w:bidi="fa-IR"/>
        </w:rPr>
        <w:t>ی</w:t>
      </w:r>
      <w:r>
        <w:rPr>
          <w:rtl/>
          <w:lang w:bidi="fa-IR"/>
        </w:rPr>
        <w:t>ن تعب</w:t>
      </w:r>
      <w:r w:rsidR="00A745DB">
        <w:rPr>
          <w:rtl/>
          <w:lang w:bidi="fa-IR"/>
        </w:rPr>
        <w:t>ی</w:t>
      </w:r>
      <w:r>
        <w:rPr>
          <w:rtl/>
          <w:lang w:bidi="fa-IR"/>
        </w:rPr>
        <w:t>ر</w:t>
      </w:r>
      <w:r w:rsidR="00A17BD1">
        <w:rPr>
          <w:rtl/>
          <w:lang w:bidi="fa-IR"/>
        </w:rPr>
        <w:t xml:space="preserve">، </w:t>
      </w:r>
      <w:r>
        <w:rPr>
          <w:rtl/>
          <w:lang w:bidi="fa-IR"/>
        </w:rPr>
        <w:t>عقل مى</w:t>
      </w:r>
      <w:r w:rsidR="00A745DB">
        <w:rPr>
          <w:rtl/>
          <w:lang w:bidi="fa-IR"/>
        </w:rPr>
        <w:t xml:space="preserve"> </w:t>
      </w:r>
      <w:r>
        <w:rPr>
          <w:rtl/>
          <w:lang w:bidi="fa-IR"/>
        </w:rPr>
        <w:t>باشد كه جامع ادراكات درونى و عم</w:t>
      </w:r>
      <w:r w:rsidR="00A745DB">
        <w:rPr>
          <w:rtl/>
          <w:lang w:bidi="fa-IR"/>
        </w:rPr>
        <w:t>ی</w:t>
      </w:r>
      <w:r>
        <w:rPr>
          <w:rtl/>
          <w:lang w:bidi="fa-IR"/>
        </w:rPr>
        <w:t>ق است</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ما با</w:t>
      </w:r>
      <w:r w:rsidR="00A745DB">
        <w:rPr>
          <w:rtl/>
          <w:lang w:bidi="fa-IR"/>
        </w:rPr>
        <w:t>ی</w:t>
      </w:r>
      <w:r>
        <w:rPr>
          <w:rtl/>
          <w:lang w:bidi="fa-IR"/>
        </w:rPr>
        <w:t>د سعى كن</w:t>
      </w:r>
      <w:r w:rsidR="00A745DB">
        <w:rPr>
          <w:rtl/>
          <w:lang w:bidi="fa-IR"/>
        </w:rPr>
        <w:t>ی</w:t>
      </w:r>
      <w:r>
        <w:rPr>
          <w:rtl/>
          <w:lang w:bidi="fa-IR"/>
        </w:rPr>
        <w:t>م از قضاوت</w:t>
      </w:r>
      <w:r w:rsidR="00A745DB">
        <w:rPr>
          <w:rtl/>
          <w:lang w:bidi="fa-IR"/>
        </w:rPr>
        <w:t xml:space="preserve"> </w:t>
      </w:r>
      <w:r>
        <w:rPr>
          <w:rtl/>
          <w:lang w:bidi="fa-IR"/>
        </w:rPr>
        <w:t>هاى منفعلانه و سطحى در مورد اش</w:t>
      </w:r>
      <w:r w:rsidR="00A745DB">
        <w:rPr>
          <w:rtl/>
          <w:lang w:bidi="fa-IR"/>
        </w:rPr>
        <w:t>ی</w:t>
      </w:r>
      <w:r>
        <w:rPr>
          <w:rtl/>
          <w:lang w:bidi="fa-IR"/>
        </w:rPr>
        <w:t>ا و اشخاص كه منشأ آن</w:t>
      </w:r>
      <w:r w:rsidR="00A17BD1">
        <w:rPr>
          <w:rtl/>
          <w:lang w:bidi="fa-IR"/>
        </w:rPr>
        <w:t xml:space="preserve">، </w:t>
      </w:r>
      <w:r>
        <w:rPr>
          <w:rtl/>
          <w:lang w:bidi="fa-IR"/>
        </w:rPr>
        <w:t>تنها ادراكات حسّى ظاهرى است</w:t>
      </w:r>
      <w:r w:rsidR="00A17BD1">
        <w:rPr>
          <w:rtl/>
          <w:lang w:bidi="fa-IR"/>
        </w:rPr>
        <w:t xml:space="preserve">، </w:t>
      </w:r>
      <w:r>
        <w:rPr>
          <w:rtl/>
          <w:lang w:bidi="fa-IR"/>
        </w:rPr>
        <w:t>اجتناب ورز</w:t>
      </w:r>
      <w:r w:rsidR="00A745DB">
        <w:rPr>
          <w:rtl/>
          <w:lang w:bidi="fa-IR"/>
        </w:rPr>
        <w:t>ی</w:t>
      </w:r>
      <w:r>
        <w:rPr>
          <w:rtl/>
          <w:lang w:bidi="fa-IR"/>
        </w:rPr>
        <w:t>م</w:t>
      </w:r>
      <w:r w:rsidR="00A17BD1">
        <w:rPr>
          <w:rtl/>
          <w:lang w:bidi="fa-IR"/>
        </w:rPr>
        <w:t xml:space="preserve">. </w:t>
      </w:r>
      <w:r>
        <w:rPr>
          <w:rtl/>
          <w:lang w:bidi="fa-IR"/>
        </w:rPr>
        <w:t>اگر انسان از روى تحق</w:t>
      </w:r>
      <w:r w:rsidR="00A745DB">
        <w:rPr>
          <w:rtl/>
          <w:lang w:bidi="fa-IR"/>
        </w:rPr>
        <w:t>ی</w:t>
      </w:r>
      <w:r>
        <w:rPr>
          <w:rtl/>
          <w:lang w:bidi="fa-IR"/>
        </w:rPr>
        <w:t>ق و دقت قضاوت كند و عقل خود را به كار گ</w:t>
      </w:r>
      <w:r w:rsidR="00A745DB">
        <w:rPr>
          <w:rtl/>
          <w:lang w:bidi="fa-IR"/>
        </w:rPr>
        <w:t>ی</w:t>
      </w:r>
      <w:r>
        <w:rPr>
          <w:rtl/>
          <w:lang w:bidi="fa-IR"/>
        </w:rPr>
        <w:t>رد</w:t>
      </w:r>
      <w:r w:rsidR="00A17BD1">
        <w:rPr>
          <w:rtl/>
          <w:lang w:bidi="fa-IR"/>
        </w:rPr>
        <w:t xml:space="preserve">، </w:t>
      </w:r>
      <w:r>
        <w:rPr>
          <w:rtl/>
          <w:lang w:bidi="fa-IR"/>
        </w:rPr>
        <w:t>د</w:t>
      </w:r>
      <w:r w:rsidR="00A745DB">
        <w:rPr>
          <w:rtl/>
          <w:lang w:bidi="fa-IR"/>
        </w:rPr>
        <w:t>ی</w:t>
      </w:r>
      <w:r>
        <w:rPr>
          <w:rtl/>
          <w:lang w:bidi="fa-IR"/>
        </w:rPr>
        <w:t>گر فر</w:t>
      </w:r>
      <w:r w:rsidR="00A745DB">
        <w:rPr>
          <w:rtl/>
          <w:lang w:bidi="fa-IR"/>
        </w:rPr>
        <w:t>ی</w:t>
      </w:r>
      <w:r>
        <w:rPr>
          <w:rtl/>
          <w:lang w:bidi="fa-IR"/>
        </w:rPr>
        <w:t>ب زرق و برق دن</w:t>
      </w:r>
      <w:r w:rsidR="00A745DB">
        <w:rPr>
          <w:rtl/>
          <w:lang w:bidi="fa-IR"/>
        </w:rPr>
        <w:t>ی</w:t>
      </w:r>
      <w:r>
        <w:rPr>
          <w:rtl/>
          <w:lang w:bidi="fa-IR"/>
        </w:rPr>
        <w:t>ا را نمى</w:t>
      </w:r>
      <w:r w:rsidR="00A745DB">
        <w:rPr>
          <w:rtl/>
          <w:lang w:bidi="fa-IR"/>
        </w:rPr>
        <w:t xml:space="preserve"> </w:t>
      </w:r>
      <w:r>
        <w:rPr>
          <w:rtl/>
          <w:lang w:bidi="fa-IR"/>
        </w:rPr>
        <w:t>خورد</w:t>
      </w:r>
      <w:r w:rsidR="00A17BD1">
        <w:rPr>
          <w:rtl/>
          <w:lang w:bidi="fa-IR"/>
        </w:rPr>
        <w:t xml:space="preserve">. </w:t>
      </w:r>
      <w:r>
        <w:rPr>
          <w:rtl/>
          <w:lang w:bidi="fa-IR"/>
        </w:rPr>
        <w:t>در دن</w:t>
      </w:r>
      <w:r w:rsidR="00A745DB">
        <w:rPr>
          <w:rtl/>
          <w:lang w:bidi="fa-IR"/>
        </w:rPr>
        <w:t>ی</w:t>
      </w:r>
      <w:r>
        <w:rPr>
          <w:rtl/>
          <w:lang w:bidi="fa-IR"/>
        </w:rPr>
        <w:t>ا چ</w:t>
      </w:r>
      <w:r w:rsidR="00A745DB">
        <w:rPr>
          <w:rtl/>
          <w:lang w:bidi="fa-IR"/>
        </w:rPr>
        <w:t>ی</w:t>
      </w:r>
      <w:r>
        <w:rPr>
          <w:rtl/>
          <w:lang w:bidi="fa-IR"/>
        </w:rPr>
        <w:t>زها</w:t>
      </w:r>
      <w:r w:rsidR="00A745DB">
        <w:rPr>
          <w:rtl/>
          <w:lang w:bidi="fa-IR"/>
        </w:rPr>
        <w:t>ی</w:t>
      </w:r>
      <w:r>
        <w:rPr>
          <w:rtl/>
          <w:lang w:bidi="fa-IR"/>
        </w:rPr>
        <w:t>ى وجود دارد كه ممكن است انسان با مشاهده آنها به قضاوت</w:t>
      </w:r>
      <w:r w:rsidR="00A745DB">
        <w:rPr>
          <w:rtl/>
          <w:lang w:bidi="fa-IR"/>
        </w:rPr>
        <w:t xml:space="preserve"> </w:t>
      </w:r>
      <w:r>
        <w:rPr>
          <w:rtl/>
          <w:lang w:bidi="fa-IR"/>
        </w:rPr>
        <w:t>هاى عجولانه</w:t>
      </w:r>
      <w:r w:rsidR="00A745DB">
        <w:rPr>
          <w:rtl/>
          <w:lang w:bidi="fa-IR"/>
        </w:rPr>
        <w:t xml:space="preserve"> </w:t>
      </w:r>
      <w:r>
        <w:rPr>
          <w:rtl/>
          <w:lang w:bidi="fa-IR"/>
        </w:rPr>
        <w:t>اى دست بزند و بر ا</w:t>
      </w:r>
      <w:r w:rsidR="00A745DB">
        <w:rPr>
          <w:rtl/>
          <w:lang w:bidi="fa-IR"/>
        </w:rPr>
        <w:t>ی</w:t>
      </w:r>
      <w:r>
        <w:rPr>
          <w:rtl/>
          <w:lang w:bidi="fa-IR"/>
        </w:rPr>
        <w:t>ن اساس</w:t>
      </w:r>
      <w:r w:rsidR="00A17BD1">
        <w:rPr>
          <w:rtl/>
          <w:lang w:bidi="fa-IR"/>
        </w:rPr>
        <w:t xml:space="preserve">، </w:t>
      </w:r>
      <w:r>
        <w:rPr>
          <w:rtl/>
          <w:lang w:bidi="fa-IR"/>
        </w:rPr>
        <w:t>فر</w:t>
      </w:r>
      <w:r w:rsidR="00A745DB">
        <w:rPr>
          <w:rtl/>
          <w:lang w:bidi="fa-IR"/>
        </w:rPr>
        <w:t>ی</w:t>
      </w:r>
      <w:r>
        <w:rPr>
          <w:rtl/>
          <w:lang w:bidi="fa-IR"/>
        </w:rPr>
        <w:t>ب بخورد</w:t>
      </w:r>
      <w:r w:rsidR="00A17BD1">
        <w:rPr>
          <w:rtl/>
          <w:lang w:bidi="fa-IR"/>
        </w:rPr>
        <w:t xml:space="preserve">. </w:t>
      </w:r>
      <w:r>
        <w:rPr>
          <w:rtl/>
          <w:lang w:bidi="fa-IR"/>
        </w:rPr>
        <w:t>اگر انسان درست ب</w:t>
      </w:r>
      <w:r w:rsidR="00A745DB">
        <w:rPr>
          <w:rtl/>
          <w:lang w:bidi="fa-IR"/>
        </w:rPr>
        <w:t>ی</w:t>
      </w:r>
      <w:r>
        <w:rPr>
          <w:rtl/>
          <w:lang w:bidi="fa-IR"/>
        </w:rPr>
        <w:t>ند</w:t>
      </w:r>
      <w:r w:rsidR="00A745DB">
        <w:rPr>
          <w:rtl/>
          <w:lang w:bidi="fa-IR"/>
        </w:rPr>
        <w:t>ی</w:t>
      </w:r>
      <w:r>
        <w:rPr>
          <w:rtl/>
          <w:lang w:bidi="fa-IR"/>
        </w:rPr>
        <w:t>شد</w:t>
      </w:r>
      <w:r w:rsidR="00A17BD1">
        <w:rPr>
          <w:rtl/>
          <w:lang w:bidi="fa-IR"/>
        </w:rPr>
        <w:t xml:space="preserve">، </w:t>
      </w:r>
      <w:r>
        <w:rPr>
          <w:rtl/>
          <w:lang w:bidi="fa-IR"/>
        </w:rPr>
        <w:t>متوجه مى</w:t>
      </w:r>
      <w:r w:rsidR="00A745DB">
        <w:rPr>
          <w:rtl/>
          <w:lang w:bidi="fa-IR"/>
        </w:rPr>
        <w:t xml:space="preserve"> </w:t>
      </w:r>
      <w:r>
        <w:rPr>
          <w:rtl/>
          <w:lang w:bidi="fa-IR"/>
        </w:rPr>
        <w:t>شود كه بس</w:t>
      </w:r>
      <w:r w:rsidR="00A745DB">
        <w:rPr>
          <w:rtl/>
          <w:lang w:bidi="fa-IR"/>
        </w:rPr>
        <w:t>ی</w:t>
      </w:r>
      <w:r>
        <w:rPr>
          <w:rtl/>
          <w:lang w:bidi="fa-IR"/>
        </w:rPr>
        <w:t xml:space="preserve">ارى از </w:t>
      </w:r>
      <w:r>
        <w:rPr>
          <w:rtl/>
          <w:lang w:bidi="fa-IR"/>
        </w:rPr>
        <w:lastRenderedPageBreak/>
        <w:t>چ</w:t>
      </w:r>
      <w:r w:rsidR="00A745DB">
        <w:rPr>
          <w:rtl/>
          <w:lang w:bidi="fa-IR"/>
        </w:rPr>
        <w:t>ی</w:t>
      </w:r>
      <w:r>
        <w:rPr>
          <w:rtl/>
          <w:lang w:bidi="fa-IR"/>
        </w:rPr>
        <w:t>زها كه ظاهرى فر</w:t>
      </w:r>
      <w:r w:rsidR="00A745DB">
        <w:rPr>
          <w:rtl/>
          <w:lang w:bidi="fa-IR"/>
        </w:rPr>
        <w:t>ی</w:t>
      </w:r>
      <w:r>
        <w:rPr>
          <w:rtl/>
          <w:lang w:bidi="fa-IR"/>
        </w:rPr>
        <w:t>بنده دارند</w:t>
      </w:r>
      <w:r w:rsidR="00A17BD1">
        <w:rPr>
          <w:rtl/>
          <w:lang w:bidi="fa-IR"/>
        </w:rPr>
        <w:t xml:space="preserve">، </w:t>
      </w:r>
      <w:r>
        <w:rPr>
          <w:rtl/>
          <w:lang w:bidi="fa-IR"/>
        </w:rPr>
        <w:t>باطن خوبى ندارند</w:t>
      </w:r>
      <w:r w:rsidR="00A17BD1">
        <w:rPr>
          <w:rtl/>
          <w:lang w:bidi="fa-IR"/>
        </w:rPr>
        <w:t xml:space="preserve">. </w:t>
      </w:r>
      <w:r>
        <w:rPr>
          <w:rtl/>
          <w:lang w:bidi="fa-IR"/>
        </w:rPr>
        <w:t xml:space="preserve">چه بسا به دنبال </w:t>
      </w:r>
      <w:r w:rsidR="00A745DB">
        <w:rPr>
          <w:rtl/>
          <w:lang w:bidi="fa-IR"/>
        </w:rPr>
        <w:t>ی</w:t>
      </w:r>
      <w:r>
        <w:rPr>
          <w:rtl/>
          <w:lang w:bidi="fa-IR"/>
        </w:rPr>
        <w:t>ك نگاه</w:t>
      </w:r>
      <w:r w:rsidR="00A17BD1">
        <w:rPr>
          <w:rtl/>
          <w:lang w:bidi="fa-IR"/>
        </w:rPr>
        <w:t xml:space="preserve">، </w:t>
      </w:r>
      <w:r>
        <w:rPr>
          <w:rtl/>
          <w:lang w:bidi="fa-IR"/>
        </w:rPr>
        <w:t>سال</w:t>
      </w:r>
      <w:r w:rsidR="00A745DB">
        <w:rPr>
          <w:rtl/>
          <w:lang w:bidi="fa-IR"/>
        </w:rPr>
        <w:t xml:space="preserve"> </w:t>
      </w:r>
      <w:r>
        <w:rPr>
          <w:rtl/>
          <w:lang w:bidi="fa-IR"/>
        </w:rPr>
        <w:t>ها گرفتارى و بدبختى باشد</w:t>
      </w:r>
      <w:r w:rsidR="00A17BD1">
        <w:rPr>
          <w:rtl/>
          <w:lang w:bidi="fa-IR"/>
        </w:rPr>
        <w:t xml:space="preserve">. </w:t>
      </w:r>
      <w:r>
        <w:rPr>
          <w:rtl/>
          <w:lang w:bidi="fa-IR"/>
        </w:rPr>
        <w:t>هم چن</w:t>
      </w:r>
      <w:r w:rsidR="00A745DB">
        <w:rPr>
          <w:rtl/>
          <w:lang w:bidi="fa-IR"/>
        </w:rPr>
        <w:t>ی</w:t>
      </w:r>
      <w:r>
        <w:rPr>
          <w:rtl/>
          <w:lang w:bidi="fa-IR"/>
        </w:rPr>
        <w:t>ن با د</w:t>
      </w:r>
      <w:r w:rsidR="00A745DB">
        <w:rPr>
          <w:rtl/>
          <w:lang w:bidi="fa-IR"/>
        </w:rPr>
        <w:t>ی</w:t>
      </w:r>
      <w:r>
        <w:rPr>
          <w:rtl/>
          <w:lang w:bidi="fa-IR"/>
        </w:rPr>
        <w:t>دن ظاهر اشخاص نمى</w:t>
      </w:r>
      <w:r w:rsidR="00A745DB">
        <w:rPr>
          <w:rtl/>
          <w:lang w:bidi="fa-IR"/>
        </w:rPr>
        <w:t xml:space="preserve"> </w:t>
      </w:r>
      <w:r>
        <w:rPr>
          <w:rtl/>
          <w:lang w:bidi="fa-IR"/>
        </w:rPr>
        <w:t>توان در مورد شخص</w:t>
      </w:r>
      <w:r w:rsidR="00A745DB">
        <w:rPr>
          <w:rtl/>
          <w:lang w:bidi="fa-IR"/>
        </w:rPr>
        <w:t>ی</w:t>
      </w:r>
      <w:r>
        <w:rPr>
          <w:rtl/>
          <w:lang w:bidi="fa-IR"/>
        </w:rPr>
        <w:t>ت حق</w:t>
      </w:r>
      <w:r w:rsidR="00A745DB">
        <w:rPr>
          <w:rtl/>
          <w:lang w:bidi="fa-IR"/>
        </w:rPr>
        <w:t>ی</w:t>
      </w:r>
      <w:r>
        <w:rPr>
          <w:rtl/>
          <w:lang w:bidi="fa-IR"/>
        </w:rPr>
        <w:t>قى آنها قضاوت كرد</w:t>
      </w:r>
      <w:r w:rsidR="00A17BD1">
        <w:rPr>
          <w:rtl/>
          <w:lang w:bidi="fa-IR"/>
        </w:rPr>
        <w:t xml:space="preserve">. </w:t>
      </w:r>
      <w:r>
        <w:rPr>
          <w:rtl/>
          <w:lang w:bidi="fa-IR"/>
        </w:rPr>
        <w:t>ممكن است كسانى ظاهرى موجه و ـ به اصطلاح ـ حزب اللهى داشته باشند</w:t>
      </w:r>
      <w:r w:rsidR="00A17BD1">
        <w:rPr>
          <w:rtl/>
          <w:lang w:bidi="fa-IR"/>
        </w:rPr>
        <w:t xml:space="preserve">، </w:t>
      </w:r>
      <w:r>
        <w:rPr>
          <w:rtl/>
          <w:lang w:bidi="fa-IR"/>
        </w:rPr>
        <w:t>اما در باطن افرادى دو رو و منافق باشند و به عكس</w:t>
      </w:r>
      <w:r w:rsidR="00A17BD1">
        <w:rPr>
          <w:rtl/>
          <w:lang w:bidi="fa-IR"/>
        </w:rPr>
        <w:t xml:space="preserve">، </w:t>
      </w:r>
      <w:r>
        <w:rPr>
          <w:rtl/>
          <w:lang w:bidi="fa-IR"/>
        </w:rPr>
        <w:t>كسانى ظاهر خوبى نداشته باشند</w:t>
      </w:r>
      <w:r w:rsidR="00A17BD1">
        <w:rPr>
          <w:rtl/>
          <w:lang w:bidi="fa-IR"/>
        </w:rPr>
        <w:t xml:space="preserve">، </w:t>
      </w:r>
      <w:r>
        <w:rPr>
          <w:rtl/>
          <w:lang w:bidi="fa-IR"/>
        </w:rPr>
        <w:t>اما باطن آنها بهتر از ظاهرشان باشد</w:t>
      </w:r>
      <w:r w:rsidR="00A17BD1">
        <w:rPr>
          <w:rtl/>
          <w:lang w:bidi="fa-IR"/>
        </w:rPr>
        <w:t xml:space="preserve">. </w:t>
      </w:r>
      <w:r>
        <w:rPr>
          <w:rtl/>
          <w:lang w:bidi="fa-IR"/>
        </w:rPr>
        <w:t>از ا</w:t>
      </w:r>
      <w:r w:rsidR="00A745DB">
        <w:rPr>
          <w:rtl/>
          <w:lang w:bidi="fa-IR"/>
        </w:rPr>
        <w:t>ی</w:t>
      </w:r>
      <w:r>
        <w:rPr>
          <w:rtl/>
          <w:lang w:bidi="fa-IR"/>
        </w:rPr>
        <w:t>ن رو ما نبا</w:t>
      </w:r>
      <w:r w:rsidR="00A745DB">
        <w:rPr>
          <w:rtl/>
          <w:lang w:bidi="fa-IR"/>
        </w:rPr>
        <w:t>ی</w:t>
      </w:r>
      <w:r>
        <w:rPr>
          <w:rtl/>
          <w:lang w:bidi="fa-IR"/>
        </w:rPr>
        <w:t>د به د</w:t>
      </w:r>
      <w:r w:rsidR="00A745DB">
        <w:rPr>
          <w:rtl/>
          <w:lang w:bidi="fa-IR"/>
        </w:rPr>
        <w:t>ی</w:t>
      </w:r>
      <w:r>
        <w:rPr>
          <w:rtl/>
          <w:lang w:bidi="fa-IR"/>
        </w:rPr>
        <w:t>دنى</w:t>
      </w:r>
      <w:r w:rsidR="00A745DB">
        <w:rPr>
          <w:rtl/>
          <w:lang w:bidi="fa-IR"/>
        </w:rPr>
        <w:t xml:space="preserve"> </w:t>
      </w:r>
      <w:r>
        <w:rPr>
          <w:rtl/>
          <w:lang w:bidi="fa-IR"/>
        </w:rPr>
        <w:t>هاى ظاهرى اكتفا كن</w:t>
      </w:r>
      <w:r w:rsidR="00A745DB">
        <w:rPr>
          <w:rtl/>
          <w:lang w:bidi="fa-IR"/>
        </w:rPr>
        <w:t>ی</w:t>
      </w:r>
      <w:r>
        <w:rPr>
          <w:rtl/>
          <w:lang w:bidi="fa-IR"/>
        </w:rPr>
        <w:t>م و بر آن اساس زود قضاوت نما</w:t>
      </w:r>
      <w:r w:rsidR="00A745DB">
        <w:rPr>
          <w:rtl/>
          <w:lang w:bidi="fa-IR"/>
        </w:rPr>
        <w:t>یی</w:t>
      </w:r>
      <w:r>
        <w:rPr>
          <w:rtl/>
          <w:lang w:bidi="fa-IR"/>
        </w:rPr>
        <w:t>م</w:t>
      </w:r>
      <w:r w:rsidR="00A17BD1">
        <w:rPr>
          <w:rtl/>
          <w:lang w:bidi="fa-IR"/>
        </w:rPr>
        <w:t xml:space="preserve">، </w:t>
      </w:r>
      <w:r>
        <w:rPr>
          <w:rtl/>
          <w:lang w:bidi="fa-IR"/>
        </w:rPr>
        <w:t>بلكه با</w:t>
      </w:r>
      <w:r w:rsidR="00A745DB">
        <w:rPr>
          <w:rtl/>
          <w:lang w:bidi="fa-IR"/>
        </w:rPr>
        <w:t>ی</w:t>
      </w:r>
      <w:r>
        <w:rPr>
          <w:rtl/>
          <w:lang w:bidi="fa-IR"/>
        </w:rPr>
        <w:t>د به دنبال ادراكات حسّى</w:t>
      </w:r>
      <w:r w:rsidR="00A17BD1">
        <w:rPr>
          <w:rtl/>
          <w:lang w:bidi="fa-IR"/>
        </w:rPr>
        <w:t xml:space="preserve">، </w:t>
      </w:r>
      <w:r>
        <w:rPr>
          <w:rtl/>
          <w:lang w:bidi="fa-IR"/>
        </w:rPr>
        <w:t>عقل خود را ن</w:t>
      </w:r>
      <w:r w:rsidR="00A745DB">
        <w:rPr>
          <w:rtl/>
          <w:lang w:bidi="fa-IR"/>
        </w:rPr>
        <w:t>ی</w:t>
      </w:r>
      <w:r>
        <w:rPr>
          <w:rtl/>
          <w:lang w:bidi="fa-IR"/>
        </w:rPr>
        <w:t>ز به كار بگ</w:t>
      </w:r>
      <w:r w:rsidR="00A745DB">
        <w:rPr>
          <w:rtl/>
          <w:lang w:bidi="fa-IR"/>
        </w:rPr>
        <w:t>ی</w:t>
      </w:r>
      <w:r>
        <w:rPr>
          <w:rtl/>
          <w:lang w:bidi="fa-IR"/>
        </w:rPr>
        <w:t>ر</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135" w:name="_Toc427053040"/>
      <w:r>
        <w:rPr>
          <w:rtl/>
          <w:lang w:bidi="fa-IR"/>
        </w:rPr>
        <w:t>آفات عیب جویى از دیگران</w:t>
      </w:r>
      <w:bookmarkEnd w:id="135"/>
    </w:p>
    <w:p w:rsidR="00BF521F" w:rsidRDefault="00F97272" w:rsidP="00F97272">
      <w:pPr>
        <w:pStyle w:val="libNormal"/>
        <w:rPr>
          <w:rtl/>
          <w:lang w:bidi="fa-IR"/>
        </w:rPr>
      </w:pPr>
      <w:r>
        <w:rPr>
          <w:rtl/>
          <w:lang w:bidi="fa-IR"/>
        </w:rPr>
        <w:t>بس</w:t>
      </w:r>
      <w:r w:rsidR="00A745DB">
        <w:rPr>
          <w:rtl/>
          <w:lang w:bidi="fa-IR"/>
        </w:rPr>
        <w:t>ی</w:t>
      </w:r>
      <w:r>
        <w:rPr>
          <w:rtl/>
          <w:lang w:bidi="fa-IR"/>
        </w:rPr>
        <w:t>ارى از مردم به جاى ا</w:t>
      </w:r>
      <w:r w:rsidR="00A745DB">
        <w:rPr>
          <w:rtl/>
          <w:lang w:bidi="fa-IR"/>
        </w:rPr>
        <w:t>ی</w:t>
      </w:r>
      <w:r>
        <w:rPr>
          <w:rtl/>
          <w:lang w:bidi="fa-IR"/>
        </w:rPr>
        <w:t>ن كه به دنبال رفع ع</w:t>
      </w:r>
      <w:r w:rsidR="00A745DB">
        <w:rPr>
          <w:rtl/>
          <w:lang w:bidi="fa-IR"/>
        </w:rPr>
        <w:t>ی</w:t>
      </w:r>
      <w:r>
        <w:rPr>
          <w:rtl/>
          <w:lang w:bidi="fa-IR"/>
        </w:rPr>
        <w:t>وب خود باشند</w:t>
      </w:r>
      <w:r w:rsidR="00A17BD1">
        <w:rPr>
          <w:rtl/>
          <w:lang w:bidi="fa-IR"/>
        </w:rPr>
        <w:t xml:space="preserve">، </w:t>
      </w:r>
      <w:r>
        <w:rPr>
          <w:rtl/>
          <w:lang w:bidi="fa-IR"/>
        </w:rPr>
        <w:t>مدام در پى جستوجوى ع</w:t>
      </w:r>
      <w:r w:rsidR="00A745DB">
        <w:rPr>
          <w:rtl/>
          <w:lang w:bidi="fa-IR"/>
        </w:rPr>
        <w:t>ی</w:t>
      </w:r>
      <w:r>
        <w:rPr>
          <w:rtl/>
          <w:lang w:bidi="fa-IR"/>
        </w:rPr>
        <w:t>وب د</w:t>
      </w:r>
      <w:r w:rsidR="00A745DB">
        <w:rPr>
          <w:rtl/>
          <w:lang w:bidi="fa-IR"/>
        </w:rPr>
        <w:t>ی</w:t>
      </w:r>
      <w:r>
        <w:rPr>
          <w:rtl/>
          <w:lang w:bidi="fa-IR"/>
        </w:rPr>
        <w:t>گران هستند</w:t>
      </w:r>
      <w:r w:rsidR="00A17BD1">
        <w:rPr>
          <w:rtl/>
          <w:lang w:bidi="fa-IR"/>
        </w:rPr>
        <w:t xml:space="preserve">. </w:t>
      </w:r>
      <w:r>
        <w:rPr>
          <w:rtl/>
          <w:lang w:bidi="fa-IR"/>
        </w:rPr>
        <w:t>ا</w:t>
      </w:r>
      <w:r w:rsidR="00A745DB">
        <w:rPr>
          <w:rtl/>
          <w:lang w:bidi="fa-IR"/>
        </w:rPr>
        <w:t>ی</w:t>
      </w:r>
      <w:r>
        <w:rPr>
          <w:rtl/>
          <w:lang w:bidi="fa-IR"/>
        </w:rPr>
        <w:t>ن گونه افراد رفتار د</w:t>
      </w:r>
      <w:r w:rsidR="00A745DB">
        <w:rPr>
          <w:rtl/>
          <w:lang w:bidi="fa-IR"/>
        </w:rPr>
        <w:t>ی</w:t>
      </w:r>
      <w:r>
        <w:rPr>
          <w:rtl/>
          <w:lang w:bidi="fa-IR"/>
        </w:rPr>
        <w:t>گران را ز</w:t>
      </w:r>
      <w:r w:rsidR="00A745DB">
        <w:rPr>
          <w:rtl/>
          <w:lang w:bidi="fa-IR"/>
        </w:rPr>
        <w:t>ی</w:t>
      </w:r>
      <w:r>
        <w:rPr>
          <w:rtl/>
          <w:lang w:bidi="fa-IR"/>
        </w:rPr>
        <w:t>ر ذره ب</w:t>
      </w:r>
      <w:r w:rsidR="00A745DB">
        <w:rPr>
          <w:rtl/>
          <w:lang w:bidi="fa-IR"/>
        </w:rPr>
        <w:t>ی</w:t>
      </w:r>
      <w:r>
        <w:rPr>
          <w:rtl/>
          <w:lang w:bidi="fa-IR"/>
        </w:rPr>
        <w:t>ن قرار مى</w:t>
      </w:r>
      <w:r w:rsidR="00A745DB">
        <w:rPr>
          <w:rtl/>
          <w:lang w:bidi="fa-IR"/>
        </w:rPr>
        <w:t xml:space="preserve"> </w:t>
      </w:r>
      <w:r>
        <w:rPr>
          <w:rtl/>
          <w:lang w:bidi="fa-IR"/>
        </w:rPr>
        <w:t>دهند تا به محض مشاهده كوچك تر</w:t>
      </w:r>
      <w:r w:rsidR="00A745DB">
        <w:rPr>
          <w:rtl/>
          <w:lang w:bidi="fa-IR"/>
        </w:rPr>
        <w:t>ی</w:t>
      </w:r>
      <w:r>
        <w:rPr>
          <w:rtl/>
          <w:lang w:bidi="fa-IR"/>
        </w:rPr>
        <w:t xml:space="preserve">ن لغزش و </w:t>
      </w:r>
      <w:r w:rsidR="00A745DB">
        <w:rPr>
          <w:rtl/>
          <w:lang w:bidi="fa-IR"/>
        </w:rPr>
        <w:t>ی</w:t>
      </w:r>
      <w:r>
        <w:rPr>
          <w:rtl/>
          <w:lang w:bidi="fa-IR"/>
        </w:rPr>
        <w:t>ا اشتباهى</w:t>
      </w:r>
      <w:r w:rsidR="00A17BD1">
        <w:rPr>
          <w:rtl/>
          <w:lang w:bidi="fa-IR"/>
        </w:rPr>
        <w:t xml:space="preserve">، </w:t>
      </w:r>
      <w:r>
        <w:rPr>
          <w:rtl/>
          <w:lang w:bidi="fa-IR"/>
        </w:rPr>
        <w:t>شروع به ع</w:t>
      </w:r>
      <w:r w:rsidR="00A745DB">
        <w:rPr>
          <w:rtl/>
          <w:lang w:bidi="fa-IR"/>
        </w:rPr>
        <w:t>ی</w:t>
      </w:r>
      <w:r>
        <w:rPr>
          <w:rtl/>
          <w:lang w:bidi="fa-IR"/>
        </w:rPr>
        <w:t>ب جو</w:t>
      </w:r>
      <w:r w:rsidR="00A745DB">
        <w:rPr>
          <w:rtl/>
          <w:lang w:bidi="fa-IR"/>
        </w:rPr>
        <w:t>ی</w:t>
      </w:r>
      <w:r>
        <w:rPr>
          <w:rtl/>
          <w:lang w:bidi="fa-IR"/>
        </w:rPr>
        <w:t>ى نما</w:t>
      </w:r>
      <w:r w:rsidR="00A745DB">
        <w:rPr>
          <w:rtl/>
          <w:lang w:bidi="fa-IR"/>
        </w:rPr>
        <w:t>ی</w:t>
      </w:r>
      <w:r>
        <w:rPr>
          <w:rtl/>
          <w:lang w:bidi="fa-IR"/>
        </w:rPr>
        <w:t>ند</w:t>
      </w:r>
      <w:r w:rsidR="00A17BD1">
        <w:rPr>
          <w:rtl/>
          <w:lang w:bidi="fa-IR"/>
        </w:rPr>
        <w:t xml:space="preserve">. </w:t>
      </w:r>
      <w:r>
        <w:rPr>
          <w:rtl/>
          <w:lang w:bidi="fa-IR"/>
        </w:rPr>
        <w:t>ا</w:t>
      </w:r>
      <w:r w:rsidR="00A745DB">
        <w:rPr>
          <w:rtl/>
          <w:lang w:bidi="fa-IR"/>
        </w:rPr>
        <w:t>ی</w:t>
      </w:r>
      <w:r>
        <w:rPr>
          <w:rtl/>
          <w:lang w:bidi="fa-IR"/>
        </w:rPr>
        <w:t>ن حالت از خودخواهى انسان سرچشمه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sidR="00A745DB">
        <w:rPr>
          <w:rtl/>
          <w:lang w:bidi="fa-IR"/>
        </w:rPr>
        <w:t>ی</w:t>
      </w:r>
      <w:r>
        <w:rPr>
          <w:rtl/>
          <w:lang w:bidi="fa-IR"/>
        </w:rPr>
        <w:t>عنى چون انسان حبّ ذات دارد</w:t>
      </w:r>
      <w:r w:rsidR="00A17BD1">
        <w:rPr>
          <w:rtl/>
          <w:lang w:bidi="fa-IR"/>
        </w:rPr>
        <w:t xml:space="preserve">، </w:t>
      </w:r>
      <w:r>
        <w:rPr>
          <w:rtl/>
          <w:lang w:bidi="fa-IR"/>
        </w:rPr>
        <w:t>نمى</w:t>
      </w:r>
      <w:r w:rsidR="00A745DB">
        <w:rPr>
          <w:rtl/>
          <w:lang w:bidi="fa-IR"/>
        </w:rPr>
        <w:t xml:space="preserve"> </w:t>
      </w:r>
      <w:r>
        <w:rPr>
          <w:rtl/>
          <w:lang w:bidi="fa-IR"/>
        </w:rPr>
        <w:t>خواهد باور كند كه آلوده است و داراى ع</w:t>
      </w:r>
      <w:r w:rsidR="00A745DB">
        <w:rPr>
          <w:rtl/>
          <w:lang w:bidi="fa-IR"/>
        </w:rPr>
        <w:t>ی</w:t>
      </w:r>
      <w:r>
        <w:rPr>
          <w:rtl/>
          <w:lang w:bidi="fa-IR"/>
        </w:rPr>
        <w:t>وب بس</w:t>
      </w:r>
      <w:r w:rsidR="00A745DB">
        <w:rPr>
          <w:rtl/>
          <w:lang w:bidi="fa-IR"/>
        </w:rPr>
        <w:t>ی</w:t>
      </w:r>
      <w:r>
        <w:rPr>
          <w:rtl/>
          <w:lang w:bidi="fa-IR"/>
        </w:rPr>
        <w:t>ارى است</w:t>
      </w:r>
      <w:r w:rsidR="00A17BD1">
        <w:rPr>
          <w:rtl/>
          <w:lang w:bidi="fa-IR"/>
        </w:rPr>
        <w:t xml:space="preserve">. </w:t>
      </w:r>
      <w:r>
        <w:rPr>
          <w:rtl/>
          <w:lang w:bidi="fa-IR"/>
        </w:rPr>
        <w:t>با آن كه همه انسان</w:t>
      </w:r>
      <w:r w:rsidR="00A745DB">
        <w:rPr>
          <w:rtl/>
          <w:lang w:bidi="fa-IR"/>
        </w:rPr>
        <w:t xml:space="preserve"> </w:t>
      </w:r>
      <w:r>
        <w:rPr>
          <w:rtl/>
          <w:lang w:bidi="fa-IR"/>
        </w:rPr>
        <w:t>ها بر نقص</w:t>
      </w:r>
      <w:r w:rsidR="00A745DB">
        <w:rPr>
          <w:rtl/>
          <w:lang w:bidi="fa-IR"/>
        </w:rPr>
        <w:t xml:space="preserve"> </w:t>
      </w:r>
      <w:r>
        <w:rPr>
          <w:rtl/>
          <w:lang w:bidi="fa-IR"/>
        </w:rPr>
        <w:t>ها و ضعف</w:t>
      </w:r>
      <w:r w:rsidR="00A745DB">
        <w:rPr>
          <w:rtl/>
          <w:lang w:bidi="fa-IR"/>
        </w:rPr>
        <w:t xml:space="preserve"> </w:t>
      </w:r>
      <w:r>
        <w:rPr>
          <w:rtl/>
          <w:lang w:bidi="fa-IR"/>
        </w:rPr>
        <w:t xml:space="preserve">هاى خود آگاهند </w:t>
      </w:r>
      <w:r w:rsidR="00572251" w:rsidRPr="00572251">
        <w:rPr>
          <w:rStyle w:val="libAlaemChar"/>
          <w:rFonts w:eastAsia="KFGQPC Uthman Taha Naskh"/>
          <w:rtl/>
        </w:rPr>
        <w:t>(</w:t>
      </w:r>
      <w:r w:rsidR="001D518E" w:rsidRPr="001D518E">
        <w:rPr>
          <w:rStyle w:val="libAieChar"/>
          <w:rtl/>
        </w:rPr>
        <w:t>بَلِ الْإِنْسانُ عَلى نَفْسِهِ بَصِیرَةٌ</w:t>
      </w:r>
      <w:r w:rsidR="00572251" w:rsidRPr="00572251">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169</w:t>
      </w:r>
      <w:r w:rsidR="00A77E1E" w:rsidRPr="001D518E">
        <w:rPr>
          <w:rStyle w:val="libFootnotenumChar"/>
          <w:rtl/>
        </w:rPr>
        <w:t>)</w:t>
      </w:r>
      <w:r w:rsidR="001E155F">
        <w:rPr>
          <w:rtl/>
          <w:lang w:bidi="fa-IR"/>
        </w:rPr>
        <w:t>،</w:t>
      </w:r>
      <w:r w:rsidR="00A17BD1">
        <w:rPr>
          <w:rtl/>
          <w:lang w:bidi="fa-IR"/>
        </w:rPr>
        <w:t xml:space="preserve"> </w:t>
      </w:r>
      <w:r>
        <w:rPr>
          <w:rtl/>
          <w:lang w:bidi="fa-IR"/>
        </w:rPr>
        <w:t>اما برخى از آنان به دل</w:t>
      </w:r>
      <w:r w:rsidR="00A745DB">
        <w:rPr>
          <w:rtl/>
          <w:lang w:bidi="fa-IR"/>
        </w:rPr>
        <w:t>ی</w:t>
      </w:r>
      <w:r>
        <w:rPr>
          <w:rtl/>
          <w:lang w:bidi="fa-IR"/>
        </w:rPr>
        <w:t>ل داشتن حسّ خودپرستى و خودخواهى</w:t>
      </w:r>
      <w:r w:rsidR="00A17BD1">
        <w:rPr>
          <w:rtl/>
          <w:lang w:bidi="fa-IR"/>
        </w:rPr>
        <w:t xml:space="preserve">، </w:t>
      </w:r>
      <w:r>
        <w:rPr>
          <w:rtl/>
          <w:lang w:bidi="fa-IR"/>
        </w:rPr>
        <w:t>چن</w:t>
      </w:r>
      <w:r w:rsidR="00A745DB">
        <w:rPr>
          <w:rtl/>
          <w:lang w:bidi="fa-IR"/>
        </w:rPr>
        <w:t>ی</w:t>
      </w:r>
      <w:r>
        <w:rPr>
          <w:rtl/>
          <w:lang w:bidi="fa-IR"/>
        </w:rPr>
        <w:t>ن وانمود مى</w:t>
      </w:r>
      <w:r w:rsidR="00A745DB">
        <w:rPr>
          <w:rtl/>
          <w:lang w:bidi="fa-IR"/>
        </w:rPr>
        <w:t xml:space="preserve"> </w:t>
      </w:r>
      <w:r>
        <w:rPr>
          <w:rtl/>
          <w:lang w:bidi="fa-IR"/>
        </w:rPr>
        <w:t>كنند كه ه</w:t>
      </w:r>
      <w:r w:rsidR="00A745DB">
        <w:rPr>
          <w:rtl/>
          <w:lang w:bidi="fa-IR"/>
        </w:rPr>
        <w:t>ی</w:t>
      </w:r>
      <w:r>
        <w:rPr>
          <w:rtl/>
          <w:lang w:bidi="fa-IR"/>
        </w:rPr>
        <w:t>چ گونه ع</w:t>
      </w:r>
      <w:r w:rsidR="00A745DB">
        <w:rPr>
          <w:rtl/>
          <w:lang w:bidi="fa-IR"/>
        </w:rPr>
        <w:t>ی</w:t>
      </w:r>
      <w:r>
        <w:rPr>
          <w:rtl/>
          <w:lang w:bidi="fa-IR"/>
        </w:rPr>
        <w:t>ب و ا</w:t>
      </w:r>
      <w:r w:rsidR="00A745DB">
        <w:rPr>
          <w:rtl/>
          <w:lang w:bidi="fa-IR"/>
        </w:rPr>
        <w:t>ی</w:t>
      </w:r>
      <w:r>
        <w:rPr>
          <w:rtl/>
          <w:lang w:bidi="fa-IR"/>
        </w:rPr>
        <w:t>رادى ندارند</w:t>
      </w:r>
      <w:r w:rsidR="00A17BD1">
        <w:rPr>
          <w:rtl/>
          <w:lang w:bidi="fa-IR"/>
        </w:rPr>
        <w:t xml:space="preserve">. </w:t>
      </w:r>
      <w:r>
        <w:rPr>
          <w:rtl/>
          <w:lang w:bidi="fa-IR"/>
        </w:rPr>
        <w:t>ا</w:t>
      </w:r>
      <w:r w:rsidR="00A745DB">
        <w:rPr>
          <w:rtl/>
          <w:lang w:bidi="fa-IR"/>
        </w:rPr>
        <w:t>ی</w:t>
      </w:r>
      <w:r>
        <w:rPr>
          <w:rtl/>
          <w:lang w:bidi="fa-IR"/>
        </w:rPr>
        <w:t>ن افراد براى سرپوش گذاشتن بر ع</w:t>
      </w:r>
      <w:r w:rsidR="00A745DB">
        <w:rPr>
          <w:rtl/>
          <w:lang w:bidi="fa-IR"/>
        </w:rPr>
        <w:t>ی</w:t>
      </w:r>
      <w:r>
        <w:rPr>
          <w:rtl/>
          <w:lang w:bidi="fa-IR"/>
        </w:rPr>
        <w:t>وب خود</w:t>
      </w:r>
      <w:r w:rsidR="00A17BD1">
        <w:rPr>
          <w:rtl/>
          <w:lang w:bidi="fa-IR"/>
        </w:rPr>
        <w:t xml:space="preserve">، </w:t>
      </w:r>
      <w:r>
        <w:rPr>
          <w:rtl/>
          <w:lang w:bidi="fa-IR"/>
        </w:rPr>
        <w:t>خودشان را با افرادى كه داراى ع</w:t>
      </w:r>
      <w:r w:rsidR="00A745DB">
        <w:rPr>
          <w:rtl/>
          <w:lang w:bidi="fa-IR"/>
        </w:rPr>
        <w:t>ی</w:t>
      </w:r>
      <w:r>
        <w:rPr>
          <w:rtl/>
          <w:lang w:bidi="fa-IR"/>
        </w:rPr>
        <w:t>وب بدترى هستند مقا</w:t>
      </w:r>
      <w:r w:rsidR="00A745DB">
        <w:rPr>
          <w:rtl/>
          <w:lang w:bidi="fa-IR"/>
        </w:rPr>
        <w:t>ی</w:t>
      </w:r>
      <w:r>
        <w:rPr>
          <w:rtl/>
          <w:lang w:bidi="fa-IR"/>
        </w:rPr>
        <w:t>سه مى</w:t>
      </w:r>
      <w:r w:rsidR="00A745DB">
        <w:rPr>
          <w:rtl/>
          <w:lang w:bidi="fa-IR"/>
        </w:rPr>
        <w:t xml:space="preserve"> </w:t>
      </w:r>
      <w:r>
        <w:rPr>
          <w:rtl/>
          <w:lang w:bidi="fa-IR"/>
        </w:rPr>
        <w:t>كنند تا از ا</w:t>
      </w:r>
      <w:r w:rsidR="00A745DB">
        <w:rPr>
          <w:rtl/>
          <w:lang w:bidi="fa-IR"/>
        </w:rPr>
        <w:t>ی</w:t>
      </w:r>
      <w:r>
        <w:rPr>
          <w:rtl/>
          <w:lang w:bidi="fa-IR"/>
        </w:rPr>
        <w:t>ن طر</w:t>
      </w:r>
      <w:r w:rsidR="00A745DB">
        <w:rPr>
          <w:rtl/>
          <w:lang w:bidi="fa-IR"/>
        </w:rPr>
        <w:t>ی</w:t>
      </w:r>
      <w:r>
        <w:rPr>
          <w:rtl/>
          <w:lang w:bidi="fa-IR"/>
        </w:rPr>
        <w:t>ق هم خود را بهتر از د</w:t>
      </w:r>
      <w:r w:rsidR="00A745DB">
        <w:rPr>
          <w:rtl/>
          <w:lang w:bidi="fa-IR"/>
        </w:rPr>
        <w:t>ی</w:t>
      </w:r>
      <w:r>
        <w:rPr>
          <w:rtl/>
          <w:lang w:bidi="fa-IR"/>
        </w:rPr>
        <w:t>گران جلوه دهند و هم دلشان را به ا</w:t>
      </w:r>
      <w:r w:rsidR="00A745DB">
        <w:rPr>
          <w:rtl/>
          <w:lang w:bidi="fa-IR"/>
        </w:rPr>
        <w:t>ی</w:t>
      </w:r>
      <w:r>
        <w:rPr>
          <w:rtl/>
          <w:lang w:bidi="fa-IR"/>
        </w:rPr>
        <w:t>ن خوش كنند كه آن قدرها هم آدم بدى ن</w:t>
      </w:r>
      <w:r w:rsidR="00A745DB">
        <w:rPr>
          <w:rtl/>
          <w:lang w:bidi="fa-IR"/>
        </w:rPr>
        <w:t>ی</w:t>
      </w:r>
      <w:r>
        <w:rPr>
          <w:rtl/>
          <w:lang w:bidi="fa-IR"/>
        </w:rPr>
        <w:t>ستند</w:t>
      </w:r>
      <w:r w:rsidR="00A17BD1">
        <w:rPr>
          <w:rtl/>
          <w:lang w:bidi="fa-IR"/>
        </w:rPr>
        <w:t xml:space="preserve">! </w:t>
      </w:r>
    </w:p>
    <w:p w:rsidR="00BF521F" w:rsidRDefault="00F97272" w:rsidP="00F97272">
      <w:pPr>
        <w:pStyle w:val="libNormal"/>
        <w:rPr>
          <w:rtl/>
          <w:lang w:bidi="fa-IR"/>
        </w:rPr>
      </w:pPr>
      <w:r>
        <w:rPr>
          <w:rtl/>
          <w:lang w:bidi="fa-IR"/>
        </w:rPr>
        <w:lastRenderedPageBreak/>
        <w:t>ما اگر مى</w:t>
      </w:r>
      <w:r w:rsidR="00A745DB">
        <w:rPr>
          <w:rtl/>
          <w:lang w:bidi="fa-IR"/>
        </w:rPr>
        <w:t xml:space="preserve"> </w:t>
      </w:r>
      <w:r>
        <w:rPr>
          <w:rtl/>
          <w:lang w:bidi="fa-IR"/>
        </w:rPr>
        <w:t>خواه</w:t>
      </w:r>
      <w:r w:rsidR="00A745DB">
        <w:rPr>
          <w:rtl/>
          <w:lang w:bidi="fa-IR"/>
        </w:rPr>
        <w:t>ی</w:t>
      </w:r>
      <w:r>
        <w:rPr>
          <w:rtl/>
          <w:lang w:bidi="fa-IR"/>
        </w:rPr>
        <w:t>م ا</w:t>
      </w:r>
      <w:r w:rsidR="00A745DB">
        <w:rPr>
          <w:rtl/>
          <w:lang w:bidi="fa-IR"/>
        </w:rPr>
        <w:t>ی</w:t>
      </w:r>
      <w:r>
        <w:rPr>
          <w:rtl/>
          <w:lang w:bidi="fa-IR"/>
        </w:rPr>
        <w:t>ن انگ</w:t>
      </w:r>
      <w:r w:rsidR="00A745DB">
        <w:rPr>
          <w:rtl/>
          <w:lang w:bidi="fa-IR"/>
        </w:rPr>
        <w:t>ی</w:t>
      </w:r>
      <w:r>
        <w:rPr>
          <w:rtl/>
          <w:lang w:bidi="fa-IR"/>
        </w:rPr>
        <w:t>زه ش</w:t>
      </w:r>
      <w:r w:rsidR="00A745DB">
        <w:rPr>
          <w:rtl/>
          <w:lang w:bidi="fa-IR"/>
        </w:rPr>
        <w:t>ی</w:t>
      </w:r>
      <w:r>
        <w:rPr>
          <w:rtl/>
          <w:lang w:bidi="fa-IR"/>
        </w:rPr>
        <w:t>طانى را از خود دور كن</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به جاى ع</w:t>
      </w:r>
      <w:r w:rsidR="00A745DB">
        <w:rPr>
          <w:rtl/>
          <w:lang w:bidi="fa-IR"/>
        </w:rPr>
        <w:t>ی</w:t>
      </w:r>
      <w:r>
        <w:rPr>
          <w:rtl/>
          <w:lang w:bidi="fa-IR"/>
        </w:rPr>
        <w:t>ب جو</w:t>
      </w:r>
      <w:r w:rsidR="00A745DB">
        <w:rPr>
          <w:rtl/>
          <w:lang w:bidi="fa-IR"/>
        </w:rPr>
        <w:t>ی</w:t>
      </w:r>
      <w:r>
        <w:rPr>
          <w:rtl/>
          <w:lang w:bidi="fa-IR"/>
        </w:rPr>
        <w:t>ى از د</w:t>
      </w:r>
      <w:r w:rsidR="00A745DB">
        <w:rPr>
          <w:rtl/>
          <w:lang w:bidi="fa-IR"/>
        </w:rPr>
        <w:t>ی</w:t>
      </w:r>
      <w:r>
        <w:rPr>
          <w:rtl/>
          <w:lang w:bidi="fa-IR"/>
        </w:rPr>
        <w:t>گران</w:t>
      </w:r>
      <w:r w:rsidR="00A17BD1">
        <w:rPr>
          <w:rtl/>
          <w:lang w:bidi="fa-IR"/>
        </w:rPr>
        <w:t xml:space="preserve">، </w:t>
      </w:r>
      <w:r>
        <w:rPr>
          <w:rtl/>
          <w:lang w:bidi="fa-IR"/>
        </w:rPr>
        <w:t xml:space="preserve">درصدد </w:t>
      </w:r>
      <w:r w:rsidR="00A745DB">
        <w:rPr>
          <w:rtl/>
          <w:lang w:bidi="fa-IR"/>
        </w:rPr>
        <w:t>ی</w:t>
      </w:r>
      <w:r>
        <w:rPr>
          <w:rtl/>
          <w:lang w:bidi="fa-IR"/>
        </w:rPr>
        <w:t>افتن ع</w:t>
      </w:r>
      <w:r w:rsidR="00A745DB">
        <w:rPr>
          <w:rtl/>
          <w:lang w:bidi="fa-IR"/>
        </w:rPr>
        <w:t>ی</w:t>
      </w:r>
      <w:r>
        <w:rPr>
          <w:rtl/>
          <w:lang w:bidi="fa-IR"/>
        </w:rPr>
        <w:t>وب خود و رفع آنها باش</w:t>
      </w:r>
      <w:r w:rsidR="00A745DB">
        <w:rPr>
          <w:rtl/>
          <w:lang w:bidi="fa-IR"/>
        </w:rPr>
        <w:t>ی</w:t>
      </w:r>
      <w:r>
        <w:rPr>
          <w:rtl/>
          <w:lang w:bidi="fa-IR"/>
        </w:rPr>
        <w:t>م</w:t>
      </w:r>
      <w:r w:rsidR="00A17BD1">
        <w:rPr>
          <w:rtl/>
          <w:lang w:bidi="fa-IR"/>
        </w:rPr>
        <w:t xml:space="preserve">. </w:t>
      </w:r>
      <w:r>
        <w:rPr>
          <w:rtl/>
          <w:lang w:bidi="fa-IR"/>
        </w:rPr>
        <w:t>اگر انسان واقعاً براى رها</w:t>
      </w:r>
      <w:r w:rsidR="00A745DB">
        <w:rPr>
          <w:rtl/>
          <w:lang w:bidi="fa-IR"/>
        </w:rPr>
        <w:t>ی</w:t>
      </w:r>
      <w:r>
        <w:rPr>
          <w:rtl/>
          <w:lang w:bidi="fa-IR"/>
        </w:rPr>
        <w:t>ى از ا</w:t>
      </w:r>
      <w:r w:rsidR="00A745DB">
        <w:rPr>
          <w:rtl/>
          <w:lang w:bidi="fa-IR"/>
        </w:rPr>
        <w:t>ی</w:t>
      </w:r>
      <w:r>
        <w:rPr>
          <w:rtl/>
          <w:lang w:bidi="fa-IR"/>
        </w:rPr>
        <w:t>ن دام ش</w:t>
      </w:r>
      <w:r w:rsidR="00A745DB">
        <w:rPr>
          <w:rtl/>
          <w:lang w:bidi="fa-IR"/>
        </w:rPr>
        <w:t>ی</w:t>
      </w:r>
      <w:r>
        <w:rPr>
          <w:rtl/>
          <w:lang w:bidi="fa-IR"/>
        </w:rPr>
        <w:t>طان عزم خود را جزم نما</w:t>
      </w:r>
      <w:r w:rsidR="00A745DB">
        <w:rPr>
          <w:rtl/>
          <w:lang w:bidi="fa-IR"/>
        </w:rPr>
        <w:t>ی</w:t>
      </w:r>
      <w:r>
        <w:rPr>
          <w:rtl/>
          <w:lang w:bidi="fa-IR"/>
        </w:rPr>
        <w:t>د</w:t>
      </w:r>
      <w:r w:rsidR="00A17BD1">
        <w:rPr>
          <w:rtl/>
          <w:lang w:bidi="fa-IR"/>
        </w:rPr>
        <w:t xml:space="preserve">، </w:t>
      </w:r>
      <w:r>
        <w:rPr>
          <w:rtl/>
          <w:lang w:bidi="fa-IR"/>
        </w:rPr>
        <w:t>اصلا فرصت پرداختن به ع</w:t>
      </w:r>
      <w:r w:rsidR="00A745DB">
        <w:rPr>
          <w:rtl/>
          <w:lang w:bidi="fa-IR"/>
        </w:rPr>
        <w:t>ی</w:t>
      </w:r>
      <w:r>
        <w:rPr>
          <w:rtl/>
          <w:lang w:bidi="fa-IR"/>
        </w:rPr>
        <w:t>وب د</w:t>
      </w:r>
      <w:r w:rsidR="00A745DB">
        <w:rPr>
          <w:rtl/>
          <w:lang w:bidi="fa-IR"/>
        </w:rPr>
        <w:t>ی</w:t>
      </w:r>
      <w:r>
        <w:rPr>
          <w:rtl/>
          <w:lang w:bidi="fa-IR"/>
        </w:rPr>
        <w:t>گران را پ</w:t>
      </w:r>
      <w:r w:rsidR="00A745DB">
        <w:rPr>
          <w:rtl/>
          <w:lang w:bidi="fa-IR"/>
        </w:rPr>
        <w:t>ی</w:t>
      </w:r>
      <w:r>
        <w:rPr>
          <w:rtl/>
          <w:lang w:bidi="fa-IR"/>
        </w:rPr>
        <w:t>دا نمى</w:t>
      </w:r>
      <w:r w:rsidR="00A745DB">
        <w:rPr>
          <w:rtl/>
          <w:lang w:bidi="fa-IR"/>
        </w:rPr>
        <w:t xml:space="preserve"> </w:t>
      </w:r>
      <w:r>
        <w:rPr>
          <w:rtl/>
          <w:lang w:bidi="fa-IR"/>
        </w:rPr>
        <w:t>كند</w:t>
      </w:r>
      <w:r w:rsidR="00A17BD1">
        <w:rPr>
          <w:rtl/>
          <w:lang w:bidi="fa-IR"/>
        </w:rPr>
        <w:t xml:space="preserve">. </w:t>
      </w:r>
      <w:r>
        <w:rPr>
          <w:rtl/>
          <w:lang w:bidi="fa-IR"/>
        </w:rPr>
        <w:t>كسانى كه مغرورانه و متكبرانه به دنبال مطرح كردن ع</w:t>
      </w:r>
      <w:r w:rsidR="00A745DB">
        <w:rPr>
          <w:rtl/>
          <w:lang w:bidi="fa-IR"/>
        </w:rPr>
        <w:t>ی</w:t>
      </w:r>
      <w:r>
        <w:rPr>
          <w:rtl/>
          <w:lang w:bidi="fa-IR"/>
        </w:rPr>
        <w:t>وب د</w:t>
      </w:r>
      <w:r w:rsidR="00A745DB">
        <w:rPr>
          <w:rtl/>
          <w:lang w:bidi="fa-IR"/>
        </w:rPr>
        <w:t>ی</w:t>
      </w:r>
      <w:r>
        <w:rPr>
          <w:rtl/>
          <w:lang w:bidi="fa-IR"/>
        </w:rPr>
        <w:t>گران هستند</w:t>
      </w:r>
      <w:r w:rsidR="00A17BD1">
        <w:rPr>
          <w:rtl/>
          <w:lang w:bidi="fa-IR"/>
        </w:rPr>
        <w:t xml:space="preserve">، </w:t>
      </w:r>
      <w:r>
        <w:rPr>
          <w:rtl/>
          <w:lang w:bidi="fa-IR"/>
        </w:rPr>
        <w:t>گو</w:t>
      </w:r>
      <w:r w:rsidR="00A745DB">
        <w:rPr>
          <w:rtl/>
          <w:lang w:bidi="fa-IR"/>
        </w:rPr>
        <w:t>ی</w:t>
      </w:r>
      <w:r>
        <w:rPr>
          <w:rtl/>
          <w:lang w:bidi="fa-IR"/>
        </w:rPr>
        <w:t>ى ارباب و صاحب اخت</w:t>
      </w:r>
      <w:r w:rsidR="00A745DB">
        <w:rPr>
          <w:rtl/>
          <w:lang w:bidi="fa-IR"/>
        </w:rPr>
        <w:t>ی</w:t>
      </w:r>
      <w:r>
        <w:rPr>
          <w:rtl/>
          <w:lang w:bidi="fa-IR"/>
        </w:rPr>
        <w:t>ار مردم</w:t>
      </w:r>
      <w:r w:rsidR="00A745DB">
        <w:rPr>
          <w:rtl/>
          <w:lang w:bidi="fa-IR"/>
        </w:rPr>
        <w:t xml:space="preserve"> </w:t>
      </w:r>
      <w:r>
        <w:rPr>
          <w:rtl/>
          <w:lang w:bidi="fa-IR"/>
        </w:rPr>
        <w:t>اند كه ا</w:t>
      </w:r>
      <w:r w:rsidR="00A745DB">
        <w:rPr>
          <w:rtl/>
          <w:lang w:bidi="fa-IR"/>
        </w:rPr>
        <w:t>ی</w:t>
      </w:r>
      <w:r>
        <w:rPr>
          <w:rtl/>
          <w:lang w:bidi="fa-IR"/>
        </w:rPr>
        <w:t>ن گونه از د</w:t>
      </w:r>
      <w:r w:rsidR="00A745DB">
        <w:rPr>
          <w:rtl/>
          <w:lang w:bidi="fa-IR"/>
        </w:rPr>
        <w:t>ی</w:t>
      </w:r>
      <w:r>
        <w:rPr>
          <w:rtl/>
          <w:lang w:bidi="fa-IR"/>
        </w:rPr>
        <w:t>گران بدگو</w:t>
      </w:r>
      <w:r w:rsidR="00A745DB">
        <w:rPr>
          <w:rtl/>
          <w:lang w:bidi="fa-IR"/>
        </w:rPr>
        <w:t>ی</w:t>
      </w:r>
      <w:r>
        <w:rPr>
          <w:rtl/>
          <w:lang w:bidi="fa-IR"/>
        </w:rPr>
        <w:t>ى مى</w:t>
      </w:r>
      <w:r w:rsidR="00A745DB">
        <w:rPr>
          <w:rtl/>
          <w:lang w:bidi="fa-IR"/>
        </w:rPr>
        <w:t xml:space="preserve"> </w:t>
      </w:r>
      <w:r>
        <w:rPr>
          <w:rtl/>
          <w:lang w:bidi="fa-IR"/>
        </w:rPr>
        <w:t>كنند و رفتارشان را مورد سنجش و ارز</w:t>
      </w:r>
      <w:r w:rsidR="00A745DB">
        <w:rPr>
          <w:rtl/>
          <w:lang w:bidi="fa-IR"/>
        </w:rPr>
        <w:t>ی</w:t>
      </w:r>
      <w:r>
        <w:rPr>
          <w:rtl/>
          <w:lang w:bidi="fa-IR"/>
        </w:rPr>
        <w:t>ابى قرار مى</w:t>
      </w:r>
      <w:r w:rsidR="00A745DB">
        <w:rPr>
          <w:rtl/>
          <w:lang w:bidi="fa-IR"/>
        </w:rPr>
        <w:t xml:space="preserve"> </w:t>
      </w:r>
      <w:r>
        <w:rPr>
          <w:rtl/>
          <w:lang w:bidi="fa-IR"/>
        </w:rPr>
        <w:t>دهند</w:t>
      </w:r>
      <w:r w:rsidR="00A17BD1">
        <w:rPr>
          <w:rtl/>
          <w:lang w:bidi="fa-IR"/>
        </w:rPr>
        <w:t xml:space="preserve">. </w:t>
      </w:r>
      <w:r>
        <w:rPr>
          <w:rtl/>
          <w:lang w:bidi="fa-IR"/>
        </w:rPr>
        <w:t>حضرت ع</w:t>
      </w:r>
      <w:r w:rsidR="00A745DB">
        <w:rPr>
          <w:rtl/>
          <w:lang w:bidi="fa-IR"/>
        </w:rPr>
        <w:t>ی</w:t>
      </w:r>
      <w:r>
        <w:rPr>
          <w:rtl/>
          <w:lang w:bidi="fa-IR"/>
        </w:rPr>
        <w:t xml:space="preserve">سى </w:t>
      </w:r>
      <w:r w:rsidR="00542478" w:rsidRPr="00542478">
        <w:rPr>
          <w:rStyle w:val="libAlaemChar"/>
          <w:rtl/>
        </w:rPr>
        <w:t>عليه‌السلام</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نه تنها انسان نبا</w:t>
      </w:r>
      <w:r w:rsidR="00A745DB">
        <w:rPr>
          <w:rtl/>
          <w:lang w:bidi="fa-IR"/>
        </w:rPr>
        <w:t>ی</w:t>
      </w:r>
      <w:r>
        <w:rPr>
          <w:rtl/>
          <w:lang w:bidi="fa-IR"/>
        </w:rPr>
        <w:t>د ا</w:t>
      </w:r>
      <w:r w:rsidR="00A745DB">
        <w:rPr>
          <w:rtl/>
          <w:lang w:bidi="fa-IR"/>
        </w:rPr>
        <w:t>ی</w:t>
      </w:r>
      <w:r>
        <w:rPr>
          <w:rtl/>
          <w:lang w:bidi="fa-IR"/>
        </w:rPr>
        <w:t>ن روح</w:t>
      </w:r>
      <w:r w:rsidR="00A745DB">
        <w:rPr>
          <w:rtl/>
          <w:lang w:bidi="fa-IR"/>
        </w:rPr>
        <w:t>ی</w:t>
      </w:r>
      <w:r>
        <w:rPr>
          <w:rtl/>
          <w:lang w:bidi="fa-IR"/>
        </w:rPr>
        <w:t>ه را داشته باشد</w:t>
      </w:r>
      <w:r w:rsidR="00A17BD1">
        <w:rPr>
          <w:rtl/>
          <w:lang w:bidi="fa-IR"/>
        </w:rPr>
        <w:t xml:space="preserve">، </w:t>
      </w:r>
      <w:r>
        <w:rPr>
          <w:rtl/>
          <w:lang w:bidi="fa-IR"/>
        </w:rPr>
        <w:t>بلكه با</w:t>
      </w:r>
      <w:r w:rsidR="00A745DB">
        <w:rPr>
          <w:rtl/>
          <w:lang w:bidi="fa-IR"/>
        </w:rPr>
        <w:t>ی</w:t>
      </w:r>
      <w:r>
        <w:rPr>
          <w:rtl/>
          <w:lang w:bidi="fa-IR"/>
        </w:rPr>
        <w:t>د هم چون برده</w:t>
      </w:r>
      <w:r w:rsidR="00A17BD1">
        <w:rPr>
          <w:rtl/>
          <w:lang w:bidi="fa-IR"/>
        </w:rPr>
        <w:t xml:space="preserve">، </w:t>
      </w:r>
      <w:r>
        <w:rPr>
          <w:rtl/>
          <w:lang w:bidi="fa-IR"/>
        </w:rPr>
        <w:t>متواضع باشد و سعى كند براى در امان ماندن از مؤاخذه ارباب</w:t>
      </w:r>
      <w:r w:rsidR="00A17BD1">
        <w:rPr>
          <w:rtl/>
          <w:lang w:bidi="fa-IR"/>
        </w:rPr>
        <w:t xml:space="preserve">، </w:t>
      </w:r>
      <w:r>
        <w:rPr>
          <w:rtl/>
          <w:lang w:bidi="fa-IR"/>
        </w:rPr>
        <w:t>كار خلافى انجام ندهد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لا تَنْظُروا فى عُیوبِ النّاسِ كالاَْرْبابِ وَ أَنْظُروا فى عُیوبِكُمْ كَهَیئَةِ الْعبیدِ</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ترب</w:t>
      </w:r>
      <w:r w:rsidR="00A745DB">
        <w:rPr>
          <w:rtl/>
          <w:lang w:bidi="fa-IR"/>
        </w:rPr>
        <w:t>ی</w:t>
      </w:r>
      <w:r>
        <w:rPr>
          <w:rtl/>
          <w:lang w:bidi="fa-IR"/>
        </w:rPr>
        <w:t>ت د</w:t>
      </w:r>
      <w:r w:rsidR="00A745DB">
        <w:rPr>
          <w:rtl/>
          <w:lang w:bidi="fa-IR"/>
        </w:rPr>
        <w:t>ی</w:t>
      </w:r>
      <w:r>
        <w:rPr>
          <w:rtl/>
          <w:lang w:bidi="fa-IR"/>
        </w:rPr>
        <w:t>نى اقتضا مى</w:t>
      </w:r>
      <w:r w:rsidR="00A745DB">
        <w:rPr>
          <w:rtl/>
          <w:lang w:bidi="fa-IR"/>
        </w:rPr>
        <w:t xml:space="preserve"> </w:t>
      </w:r>
      <w:r>
        <w:rPr>
          <w:rtl/>
          <w:lang w:bidi="fa-IR"/>
        </w:rPr>
        <w:t>كند كه انسان ابتدا ع</w:t>
      </w:r>
      <w:r w:rsidR="00A745DB">
        <w:rPr>
          <w:rtl/>
          <w:lang w:bidi="fa-IR"/>
        </w:rPr>
        <w:t>ی</w:t>
      </w:r>
      <w:r>
        <w:rPr>
          <w:rtl/>
          <w:lang w:bidi="fa-IR"/>
        </w:rPr>
        <w:t>وب خودش را بشناسد و آنها را رفع كند</w:t>
      </w:r>
      <w:r w:rsidR="00A17BD1">
        <w:rPr>
          <w:rtl/>
          <w:lang w:bidi="fa-IR"/>
        </w:rPr>
        <w:t xml:space="preserve">، </w:t>
      </w:r>
      <w:r>
        <w:rPr>
          <w:rtl/>
          <w:lang w:bidi="fa-IR"/>
        </w:rPr>
        <w:t>سپس به سراغ نقص</w:t>
      </w:r>
      <w:r w:rsidR="00A745DB">
        <w:rPr>
          <w:rtl/>
          <w:lang w:bidi="fa-IR"/>
        </w:rPr>
        <w:t xml:space="preserve"> </w:t>
      </w:r>
      <w:r>
        <w:rPr>
          <w:rtl/>
          <w:lang w:bidi="fa-IR"/>
        </w:rPr>
        <w:t>ها و ضعف</w:t>
      </w:r>
      <w:r w:rsidR="00A745DB">
        <w:rPr>
          <w:rtl/>
          <w:lang w:bidi="fa-IR"/>
        </w:rPr>
        <w:t xml:space="preserve"> </w:t>
      </w:r>
      <w:r>
        <w:rPr>
          <w:rtl/>
          <w:lang w:bidi="fa-IR"/>
        </w:rPr>
        <w:t>هاى د</w:t>
      </w:r>
      <w:r w:rsidR="00A745DB">
        <w:rPr>
          <w:rtl/>
          <w:lang w:bidi="fa-IR"/>
        </w:rPr>
        <w:t>ی</w:t>
      </w:r>
      <w:r>
        <w:rPr>
          <w:rtl/>
          <w:lang w:bidi="fa-IR"/>
        </w:rPr>
        <w:t>گران برود</w:t>
      </w:r>
      <w:r w:rsidR="00A17BD1">
        <w:rPr>
          <w:rtl/>
          <w:lang w:bidi="fa-IR"/>
        </w:rPr>
        <w:t xml:space="preserve">. </w:t>
      </w:r>
    </w:p>
    <w:p w:rsidR="00BF521F" w:rsidRDefault="00F97272" w:rsidP="00F97272">
      <w:pPr>
        <w:pStyle w:val="libNormal"/>
        <w:rPr>
          <w:rtl/>
          <w:lang w:bidi="fa-IR"/>
        </w:rPr>
      </w:pPr>
      <w:r>
        <w:rPr>
          <w:rtl/>
          <w:lang w:bidi="fa-IR"/>
        </w:rPr>
        <w:t>تقو</w:t>
      </w:r>
      <w:r w:rsidR="00A745DB">
        <w:rPr>
          <w:rtl/>
          <w:lang w:bidi="fa-IR"/>
        </w:rPr>
        <w:t>ی</w:t>
      </w:r>
      <w:r>
        <w:rPr>
          <w:rtl/>
          <w:lang w:bidi="fa-IR"/>
        </w:rPr>
        <w:t>ت روح</w:t>
      </w:r>
      <w:r w:rsidR="00A745DB">
        <w:rPr>
          <w:rtl/>
          <w:lang w:bidi="fa-IR"/>
        </w:rPr>
        <w:t>ی</w:t>
      </w:r>
      <w:r>
        <w:rPr>
          <w:rtl/>
          <w:lang w:bidi="fa-IR"/>
        </w:rPr>
        <w:t>ه انتقادپذ</w:t>
      </w:r>
      <w:r w:rsidR="00A745DB">
        <w:rPr>
          <w:rtl/>
          <w:lang w:bidi="fa-IR"/>
        </w:rPr>
        <w:t>ی</w:t>
      </w:r>
      <w:r>
        <w:rPr>
          <w:rtl/>
          <w:lang w:bidi="fa-IR"/>
        </w:rPr>
        <w:t>رى</w:t>
      </w:r>
      <w:r w:rsidR="00A17BD1">
        <w:rPr>
          <w:rtl/>
          <w:lang w:bidi="fa-IR"/>
        </w:rPr>
        <w:t xml:space="preserve">، </w:t>
      </w:r>
      <w:r>
        <w:rPr>
          <w:rtl/>
          <w:lang w:bidi="fa-IR"/>
        </w:rPr>
        <w:t>از د</w:t>
      </w:r>
      <w:r w:rsidR="00A745DB">
        <w:rPr>
          <w:rtl/>
          <w:lang w:bidi="fa-IR"/>
        </w:rPr>
        <w:t>ی</w:t>
      </w:r>
      <w:r>
        <w:rPr>
          <w:rtl/>
          <w:lang w:bidi="fa-IR"/>
        </w:rPr>
        <w:t>گر راه</w:t>
      </w:r>
      <w:r w:rsidR="00A745DB">
        <w:rPr>
          <w:rtl/>
          <w:lang w:bidi="fa-IR"/>
        </w:rPr>
        <w:t xml:space="preserve"> </w:t>
      </w:r>
      <w:r>
        <w:rPr>
          <w:rtl/>
          <w:lang w:bidi="fa-IR"/>
        </w:rPr>
        <w:t>هاى برطرف كردن ع</w:t>
      </w:r>
      <w:r w:rsidR="00A745DB">
        <w:rPr>
          <w:rtl/>
          <w:lang w:bidi="fa-IR"/>
        </w:rPr>
        <w:t>ی</w:t>
      </w:r>
      <w:r>
        <w:rPr>
          <w:rtl/>
          <w:lang w:bidi="fa-IR"/>
        </w:rPr>
        <w:t>وب ظاهرى و باطنى است</w:t>
      </w:r>
      <w:r w:rsidR="00A17BD1">
        <w:rPr>
          <w:rtl/>
          <w:lang w:bidi="fa-IR"/>
        </w:rPr>
        <w:t xml:space="preserve">. </w:t>
      </w:r>
      <w:r>
        <w:rPr>
          <w:rtl/>
          <w:lang w:bidi="fa-IR"/>
        </w:rPr>
        <w:t>ما نه تنها با</w:t>
      </w:r>
      <w:r w:rsidR="00A745DB">
        <w:rPr>
          <w:rtl/>
          <w:lang w:bidi="fa-IR"/>
        </w:rPr>
        <w:t>ی</w:t>
      </w:r>
      <w:r>
        <w:rPr>
          <w:rtl/>
          <w:lang w:bidi="fa-IR"/>
        </w:rPr>
        <w:t>د از خودمان انتقاد كن</w:t>
      </w:r>
      <w:r w:rsidR="00A745DB">
        <w:rPr>
          <w:rtl/>
          <w:lang w:bidi="fa-IR"/>
        </w:rPr>
        <w:t>ی</w:t>
      </w:r>
      <w:r>
        <w:rPr>
          <w:rtl/>
          <w:lang w:bidi="fa-IR"/>
        </w:rPr>
        <w:t>م</w:t>
      </w:r>
      <w:r w:rsidR="00A17BD1">
        <w:rPr>
          <w:rtl/>
          <w:lang w:bidi="fa-IR"/>
        </w:rPr>
        <w:t xml:space="preserve">، </w:t>
      </w:r>
      <w:r>
        <w:rPr>
          <w:rtl/>
          <w:lang w:bidi="fa-IR"/>
        </w:rPr>
        <w:t>بلكه با</w:t>
      </w:r>
      <w:r w:rsidR="00A745DB">
        <w:rPr>
          <w:rtl/>
          <w:lang w:bidi="fa-IR"/>
        </w:rPr>
        <w:t>ی</w:t>
      </w:r>
      <w:r>
        <w:rPr>
          <w:rtl/>
          <w:lang w:bidi="fa-IR"/>
        </w:rPr>
        <w:t>د ا</w:t>
      </w:r>
      <w:r w:rsidR="00A745DB">
        <w:rPr>
          <w:rtl/>
          <w:lang w:bidi="fa-IR"/>
        </w:rPr>
        <w:t>ی</w:t>
      </w:r>
      <w:r>
        <w:rPr>
          <w:rtl/>
          <w:lang w:bidi="fa-IR"/>
        </w:rPr>
        <w:t>ن اجازه را به د</w:t>
      </w:r>
      <w:r w:rsidR="00A745DB">
        <w:rPr>
          <w:rtl/>
          <w:lang w:bidi="fa-IR"/>
        </w:rPr>
        <w:t>ی</w:t>
      </w:r>
      <w:r>
        <w:rPr>
          <w:rtl/>
          <w:lang w:bidi="fa-IR"/>
        </w:rPr>
        <w:t>گران بده</w:t>
      </w:r>
      <w:r w:rsidR="00A745DB">
        <w:rPr>
          <w:rtl/>
          <w:lang w:bidi="fa-IR"/>
        </w:rPr>
        <w:t>ی</w:t>
      </w:r>
      <w:r>
        <w:rPr>
          <w:rtl/>
          <w:lang w:bidi="fa-IR"/>
        </w:rPr>
        <w:t>م تا ع</w:t>
      </w:r>
      <w:r w:rsidR="00A745DB">
        <w:rPr>
          <w:rtl/>
          <w:lang w:bidi="fa-IR"/>
        </w:rPr>
        <w:t>ی</w:t>
      </w:r>
      <w:r>
        <w:rPr>
          <w:rtl/>
          <w:lang w:bidi="fa-IR"/>
        </w:rPr>
        <w:t>وبى را كه از چشممان مخفى است به ما گوشزد كنند</w:t>
      </w:r>
      <w:r w:rsidR="00A17BD1">
        <w:rPr>
          <w:rtl/>
          <w:lang w:bidi="fa-IR"/>
        </w:rPr>
        <w:t xml:space="preserve">. </w:t>
      </w:r>
      <w:r>
        <w:rPr>
          <w:rtl/>
          <w:lang w:bidi="fa-IR"/>
        </w:rPr>
        <w:t>بس</w:t>
      </w:r>
      <w:r w:rsidR="00A745DB">
        <w:rPr>
          <w:rtl/>
          <w:lang w:bidi="fa-IR"/>
        </w:rPr>
        <w:t>ی</w:t>
      </w:r>
      <w:r>
        <w:rPr>
          <w:rtl/>
          <w:lang w:bidi="fa-IR"/>
        </w:rPr>
        <w:t>ارى از بزرگان اخلاق ا</w:t>
      </w:r>
      <w:r w:rsidR="00A745DB">
        <w:rPr>
          <w:rtl/>
          <w:lang w:bidi="fa-IR"/>
        </w:rPr>
        <w:t>ی</w:t>
      </w:r>
      <w:r>
        <w:rPr>
          <w:rtl/>
          <w:lang w:bidi="fa-IR"/>
        </w:rPr>
        <w:t>ن گونه بودند</w:t>
      </w:r>
      <w:r w:rsidR="00A17BD1">
        <w:rPr>
          <w:rtl/>
          <w:lang w:bidi="fa-IR"/>
        </w:rPr>
        <w:t xml:space="preserve">؛ </w:t>
      </w:r>
      <w:r w:rsidR="00A745DB">
        <w:rPr>
          <w:rtl/>
          <w:lang w:bidi="fa-IR"/>
        </w:rPr>
        <w:t>ی</w:t>
      </w:r>
      <w:r>
        <w:rPr>
          <w:rtl/>
          <w:lang w:bidi="fa-IR"/>
        </w:rPr>
        <w:t>عنى حتى نزد استادان خود مى</w:t>
      </w:r>
      <w:r w:rsidR="00A745DB">
        <w:rPr>
          <w:rtl/>
          <w:lang w:bidi="fa-IR"/>
        </w:rPr>
        <w:t xml:space="preserve"> </w:t>
      </w:r>
      <w:r>
        <w:rPr>
          <w:rtl/>
          <w:lang w:bidi="fa-IR"/>
        </w:rPr>
        <w:t>رفتند والتماس مى</w:t>
      </w:r>
      <w:r w:rsidR="00A745DB">
        <w:rPr>
          <w:rtl/>
          <w:lang w:bidi="fa-IR"/>
        </w:rPr>
        <w:t xml:space="preserve"> </w:t>
      </w:r>
      <w:r>
        <w:rPr>
          <w:rtl/>
          <w:lang w:bidi="fa-IR"/>
        </w:rPr>
        <w:t>كردند كه ع</w:t>
      </w:r>
      <w:r w:rsidR="00A745DB">
        <w:rPr>
          <w:rtl/>
          <w:lang w:bidi="fa-IR"/>
        </w:rPr>
        <w:t>ی</w:t>
      </w:r>
      <w:r>
        <w:rPr>
          <w:rtl/>
          <w:lang w:bidi="fa-IR"/>
        </w:rPr>
        <w:t>بشان را بگو</w:t>
      </w:r>
      <w:r w:rsidR="00A745DB">
        <w:rPr>
          <w:rtl/>
          <w:lang w:bidi="fa-IR"/>
        </w:rPr>
        <w:t>ی</w:t>
      </w:r>
      <w:r>
        <w:rPr>
          <w:rtl/>
          <w:lang w:bidi="fa-IR"/>
        </w:rPr>
        <w:t>ند تا درصدد رفع آنها برآ</w:t>
      </w:r>
      <w:r w:rsidR="00A745DB">
        <w:rPr>
          <w:rtl/>
          <w:lang w:bidi="fa-IR"/>
        </w:rPr>
        <w:t>ی</w:t>
      </w:r>
      <w:r>
        <w:rPr>
          <w:rtl/>
          <w:lang w:bidi="fa-IR"/>
        </w:rPr>
        <w:t>ند</w:t>
      </w:r>
      <w:r w:rsidR="00A17BD1">
        <w:rPr>
          <w:rtl/>
          <w:lang w:bidi="fa-IR"/>
        </w:rPr>
        <w:t xml:space="preserve">. </w:t>
      </w:r>
      <w:r>
        <w:rPr>
          <w:rtl/>
          <w:lang w:bidi="fa-IR"/>
        </w:rPr>
        <w:t>اما متأسفانه بس</w:t>
      </w:r>
      <w:r w:rsidR="00A745DB">
        <w:rPr>
          <w:rtl/>
          <w:lang w:bidi="fa-IR"/>
        </w:rPr>
        <w:t>ی</w:t>
      </w:r>
      <w:r>
        <w:rPr>
          <w:rtl/>
          <w:lang w:bidi="fa-IR"/>
        </w:rPr>
        <w:t>ارى از مردم نه تنها ا</w:t>
      </w:r>
      <w:r w:rsidR="00A745DB">
        <w:rPr>
          <w:rtl/>
          <w:lang w:bidi="fa-IR"/>
        </w:rPr>
        <w:t>ی</w:t>
      </w:r>
      <w:r>
        <w:rPr>
          <w:rtl/>
          <w:lang w:bidi="fa-IR"/>
        </w:rPr>
        <w:t>ن گونه ن</w:t>
      </w:r>
      <w:r w:rsidR="00A745DB">
        <w:rPr>
          <w:rtl/>
          <w:lang w:bidi="fa-IR"/>
        </w:rPr>
        <w:t>ی</w:t>
      </w:r>
      <w:r>
        <w:rPr>
          <w:rtl/>
          <w:lang w:bidi="fa-IR"/>
        </w:rPr>
        <w:t>ستند</w:t>
      </w:r>
      <w:r w:rsidR="00A17BD1">
        <w:rPr>
          <w:rtl/>
          <w:lang w:bidi="fa-IR"/>
        </w:rPr>
        <w:t xml:space="preserve">، </w:t>
      </w:r>
      <w:r>
        <w:rPr>
          <w:rtl/>
          <w:lang w:bidi="fa-IR"/>
        </w:rPr>
        <w:t>بلكه حتى مى</w:t>
      </w:r>
      <w:r w:rsidR="00A745DB">
        <w:rPr>
          <w:rtl/>
          <w:lang w:bidi="fa-IR"/>
        </w:rPr>
        <w:t xml:space="preserve"> </w:t>
      </w:r>
      <w:r>
        <w:rPr>
          <w:rtl/>
          <w:lang w:bidi="fa-IR"/>
        </w:rPr>
        <w:t>خواهند ع</w:t>
      </w:r>
      <w:r w:rsidR="00A745DB">
        <w:rPr>
          <w:rtl/>
          <w:lang w:bidi="fa-IR"/>
        </w:rPr>
        <w:t>ی</w:t>
      </w:r>
      <w:r>
        <w:rPr>
          <w:rtl/>
          <w:lang w:bidi="fa-IR"/>
        </w:rPr>
        <w:t>وبى را هم كه به آنها واقف اند</w:t>
      </w:r>
      <w:r w:rsidR="00A17BD1">
        <w:rPr>
          <w:rtl/>
          <w:lang w:bidi="fa-IR"/>
        </w:rPr>
        <w:t xml:space="preserve">، </w:t>
      </w:r>
      <w:r>
        <w:rPr>
          <w:rtl/>
          <w:lang w:bidi="fa-IR"/>
        </w:rPr>
        <w:t>مخفى و انكار كنند</w:t>
      </w:r>
      <w:r w:rsidR="00A17BD1">
        <w:rPr>
          <w:rtl/>
          <w:lang w:bidi="fa-IR"/>
        </w:rPr>
        <w:t xml:space="preserve">. </w:t>
      </w:r>
      <w:r>
        <w:rPr>
          <w:rtl/>
          <w:lang w:bidi="fa-IR"/>
        </w:rPr>
        <w:t>از ا</w:t>
      </w:r>
      <w:r w:rsidR="00A745DB">
        <w:rPr>
          <w:rtl/>
          <w:lang w:bidi="fa-IR"/>
        </w:rPr>
        <w:t>ی</w:t>
      </w:r>
      <w:r>
        <w:rPr>
          <w:rtl/>
          <w:lang w:bidi="fa-IR"/>
        </w:rPr>
        <w:t>ن رو به دنبال ع</w:t>
      </w:r>
      <w:r w:rsidR="00A745DB">
        <w:rPr>
          <w:rtl/>
          <w:lang w:bidi="fa-IR"/>
        </w:rPr>
        <w:t>ی</w:t>
      </w:r>
      <w:r>
        <w:rPr>
          <w:rtl/>
          <w:lang w:bidi="fa-IR"/>
        </w:rPr>
        <w:t>وب د</w:t>
      </w:r>
      <w:r w:rsidR="00A745DB">
        <w:rPr>
          <w:rtl/>
          <w:lang w:bidi="fa-IR"/>
        </w:rPr>
        <w:t>ی</w:t>
      </w:r>
      <w:r>
        <w:rPr>
          <w:rtl/>
          <w:lang w:bidi="fa-IR"/>
        </w:rPr>
        <w:t>گران مى</w:t>
      </w:r>
      <w:r w:rsidR="00A745DB">
        <w:rPr>
          <w:rtl/>
          <w:lang w:bidi="fa-IR"/>
        </w:rPr>
        <w:t xml:space="preserve"> </w:t>
      </w:r>
      <w:r>
        <w:rPr>
          <w:rtl/>
          <w:lang w:bidi="fa-IR"/>
        </w:rPr>
        <w:t>روند تا از آنها ع</w:t>
      </w:r>
      <w:r w:rsidR="00A745DB">
        <w:rPr>
          <w:rtl/>
          <w:lang w:bidi="fa-IR"/>
        </w:rPr>
        <w:t>ی</w:t>
      </w:r>
      <w:r>
        <w:rPr>
          <w:rtl/>
          <w:lang w:bidi="fa-IR"/>
        </w:rPr>
        <w:t>ب جو</w:t>
      </w:r>
      <w:r w:rsidR="00A745DB">
        <w:rPr>
          <w:rtl/>
          <w:lang w:bidi="fa-IR"/>
        </w:rPr>
        <w:t>ی</w:t>
      </w:r>
      <w:r>
        <w:rPr>
          <w:rtl/>
          <w:lang w:bidi="fa-IR"/>
        </w:rPr>
        <w:t>ى كنند</w:t>
      </w:r>
      <w:r w:rsidR="00A17BD1">
        <w:rPr>
          <w:rtl/>
          <w:lang w:bidi="fa-IR"/>
        </w:rPr>
        <w:t xml:space="preserve">. </w:t>
      </w:r>
    </w:p>
    <w:p w:rsidR="00BF521F" w:rsidRDefault="00A745DB" w:rsidP="00F97272">
      <w:pPr>
        <w:pStyle w:val="libNormal"/>
        <w:rPr>
          <w:lang w:bidi="fa-IR"/>
        </w:rPr>
      </w:pPr>
      <w:r>
        <w:rPr>
          <w:rtl/>
          <w:lang w:bidi="fa-IR"/>
        </w:rPr>
        <w:t>ی</w:t>
      </w:r>
      <w:r w:rsidR="00F97272">
        <w:rPr>
          <w:rtl/>
          <w:lang w:bidi="fa-IR"/>
        </w:rPr>
        <w:t>كى د</w:t>
      </w:r>
      <w:r>
        <w:rPr>
          <w:rtl/>
          <w:lang w:bidi="fa-IR"/>
        </w:rPr>
        <w:t>ی</w:t>
      </w:r>
      <w:r w:rsidR="00F97272">
        <w:rPr>
          <w:rtl/>
          <w:lang w:bidi="fa-IR"/>
        </w:rPr>
        <w:t>گر از آفاتِ دقت و كنجكاوى در رفتار د</w:t>
      </w:r>
      <w:r>
        <w:rPr>
          <w:rtl/>
          <w:lang w:bidi="fa-IR"/>
        </w:rPr>
        <w:t>ی</w:t>
      </w:r>
      <w:r w:rsidR="00F97272">
        <w:rPr>
          <w:rtl/>
          <w:lang w:bidi="fa-IR"/>
        </w:rPr>
        <w:t>گران</w:t>
      </w:r>
      <w:r w:rsidR="00A17BD1">
        <w:rPr>
          <w:rtl/>
          <w:lang w:bidi="fa-IR"/>
        </w:rPr>
        <w:t xml:space="preserve">، </w:t>
      </w:r>
      <w:r w:rsidR="00F97272">
        <w:rPr>
          <w:rtl/>
          <w:lang w:bidi="fa-IR"/>
        </w:rPr>
        <w:t>ا</w:t>
      </w:r>
      <w:r>
        <w:rPr>
          <w:rtl/>
          <w:lang w:bidi="fa-IR"/>
        </w:rPr>
        <w:t>ی</w:t>
      </w:r>
      <w:r w:rsidR="00F97272">
        <w:rPr>
          <w:rtl/>
          <w:lang w:bidi="fa-IR"/>
        </w:rPr>
        <w:t>ن است كه وقتى انسان نقصى را در د</w:t>
      </w:r>
      <w:r>
        <w:rPr>
          <w:rtl/>
          <w:lang w:bidi="fa-IR"/>
        </w:rPr>
        <w:t>ی</w:t>
      </w:r>
      <w:r w:rsidR="00F97272">
        <w:rPr>
          <w:rtl/>
          <w:lang w:bidi="fa-IR"/>
        </w:rPr>
        <w:t>گران مى</w:t>
      </w:r>
      <w:r>
        <w:rPr>
          <w:rtl/>
          <w:lang w:bidi="fa-IR"/>
        </w:rPr>
        <w:t xml:space="preserve"> </w:t>
      </w:r>
      <w:r w:rsidR="00F97272">
        <w:rPr>
          <w:rtl/>
          <w:lang w:bidi="fa-IR"/>
        </w:rPr>
        <w:t>ب</w:t>
      </w:r>
      <w:r>
        <w:rPr>
          <w:rtl/>
          <w:lang w:bidi="fa-IR"/>
        </w:rPr>
        <w:t>ی</w:t>
      </w:r>
      <w:r w:rsidR="00F97272">
        <w:rPr>
          <w:rtl/>
          <w:lang w:bidi="fa-IR"/>
        </w:rPr>
        <w:t>ند</w:t>
      </w:r>
      <w:r w:rsidR="00A17BD1">
        <w:rPr>
          <w:rtl/>
          <w:lang w:bidi="fa-IR"/>
        </w:rPr>
        <w:t xml:space="preserve">، </w:t>
      </w:r>
      <w:r w:rsidR="00F97272">
        <w:rPr>
          <w:rtl/>
          <w:lang w:bidi="fa-IR"/>
        </w:rPr>
        <w:t>احساس تكبر و عجب به او دست مى</w:t>
      </w:r>
      <w:r>
        <w:rPr>
          <w:rtl/>
          <w:lang w:bidi="fa-IR"/>
        </w:rPr>
        <w:t xml:space="preserve"> </w:t>
      </w:r>
      <w:r w:rsidR="00F97272">
        <w:rPr>
          <w:rtl/>
          <w:lang w:bidi="fa-IR"/>
        </w:rPr>
        <w:t>دهد</w:t>
      </w:r>
      <w:r w:rsidR="00A17BD1">
        <w:rPr>
          <w:rtl/>
          <w:lang w:bidi="fa-IR"/>
        </w:rPr>
        <w:t xml:space="preserve">، </w:t>
      </w:r>
      <w:r w:rsidR="00F97272">
        <w:rPr>
          <w:rtl/>
          <w:lang w:bidi="fa-IR"/>
        </w:rPr>
        <w:lastRenderedPageBreak/>
        <w:t>خصوصاً اگر آن نقص</w:t>
      </w:r>
      <w:r w:rsidR="00A17BD1">
        <w:rPr>
          <w:rtl/>
          <w:lang w:bidi="fa-IR"/>
        </w:rPr>
        <w:t xml:space="preserve">، </w:t>
      </w:r>
      <w:r w:rsidR="00F97272">
        <w:rPr>
          <w:rtl/>
          <w:lang w:bidi="fa-IR"/>
        </w:rPr>
        <w:t>از ع</w:t>
      </w:r>
      <w:r>
        <w:rPr>
          <w:rtl/>
          <w:lang w:bidi="fa-IR"/>
        </w:rPr>
        <w:t>ی</w:t>
      </w:r>
      <w:r w:rsidR="00F97272">
        <w:rPr>
          <w:rtl/>
          <w:lang w:bidi="fa-IR"/>
        </w:rPr>
        <w:t>وب ظاهرى باشد و وى ن</w:t>
      </w:r>
      <w:r>
        <w:rPr>
          <w:rtl/>
          <w:lang w:bidi="fa-IR"/>
        </w:rPr>
        <w:t>ی</w:t>
      </w:r>
      <w:r w:rsidR="00F97272">
        <w:rPr>
          <w:rtl/>
          <w:lang w:bidi="fa-IR"/>
        </w:rPr>
        <w:t>ز آن را ع</w:t>
      </w:r>
      <w:r>
        <w:rPr>
          <w:rtl/>
          <w:lang w:bidi="fa-IR"/>
        </w:rPr>
        <w:t>ی</w:t>
      </w:r>
      <w:r w:rsidR="00F97272">
        <w:rPr>
          <w:rtl/>
          <w:lang w:bidi="fa-IR"/>
        </w:rPr>
        <w:t>ب در خود نداشته باشد</w:t>
      </w:r>
      <w:r w:rsidR="00A17BD1">
        <w:rPr>
          <w:rtl/>
          <w:lang w:bidi="fa-IR"/>
        </w:rPr>
        <w:t xml:space="preserve">. </w:t>
      </w:r>
      <w:r w:rsidR="00F97272">
        <w:rPr>
          <w:rtl/>
          <w:lang w:bidi="fa-IR"/>
        </w:rPr>
        <w:t>ا</w:t>
      </w:r>
      <w:r>
        <w:rPr>
          <w:rtl/>
          <w:lang w:bidi="fa-IR"/>
        </w:rPr>
        <w:t>ی</w:t>
      </w:r>
      <w:r w:rsidR="00F97272">
        <w:rPr>
          <w:rtl/>
          <w:lang w:bidi="fa-IR"/>
        </w:rPr>
        <w:t>ن افراد غافل</w:t>
      </w:r>
      <w:r w:rsidR="00A17BD1">
        <w:rPr>
          <w:rtl/>
          <w:lang w:bidi="fa-IR"/>
        </w:rPr>
        <w:t xml:space="preserve">، </w:t>
      </w:r>
      <w:r w:rsidR="00F97272">
        <w:rPr>
          <w:rtl/>
          <w:lang w:bidi="fa-IR"/>
        </w:rPr>
        <w:t>ممكن است با مشاهده ع</w:t>
      </w:r>
      <w:r>
        <w:rPr>
          <w:rtl/>
          <w:lang w:bidi="fa-IR"/>
        </w:rPr>
        <w:t>ی</w:t>
      </w:r>
      <w:r w:rsidR="00F97272">
        <w:rPr>
          <w:rtl/>
          <w:lang w:bidi="fa-IR"/>
        </w:rPr>
        <w:t>وب د</w:t>
      </w:r>
      <w:r>
        <w:rPr>
          <w:rtl/>
          <w:lang w:bidi="fa-IR"/>
        </w:rPr>
        <w:t>ی</w:t>
      </w:r>
      <w:r w:rsidR="00F97272">
        <w:rPr>
          <w:rtl/>
          <w:lang w:bidi="fa-IR"/>
        </w:rPr>
        <w:t>گران</w:t>
      </w:r>
      <w:r w:rsidR="00A17BD1">
        <w:rPr>
          <w:rtl/>
          <w:lang w:bidi="fa-IR"/>
        </w:rPr>
        <w:t xml:space="preserve">، </w:t>
      </w:r>
      <w:r w:rsidR="00F97272">
        <w:rPr>
          <w:rtl/>
          <w:lang w:bidi="fa-IR"/>
        </w:rPr>
        <w:t xml:space="preserve">آنان را مورد استهزا و تمسخر قرار دهند و </w:t>
      </w:r>
      <w:r>
        <w:rPr>
          <w:rtl/>
          <w:lang w:bidi="fa-IR"/>
        </w:rPr>
        <w:t>ی</w:t>
      </w:r>
      <w:r w:rsidR="00F97272">
        <w:rPr>
          <w:rtl/>
          <w:lang w:bidi="fa-IR"/>
        </w:rPr>
        <w:t>ا اگر خ</w:t>
      </w:r>
      <w:r>
        <w:rPr>
          <w:rtl/>
          <w:lang w:bidi="fa-IR"/>
        </w:rPr>
        <w:t>ی</w:t>
      </w:r>
      <w:r w:rsidR="00F97272">
        <w:rPr>
          <w:rtl/>
          <w:lang w:bidi="fa-IR"/>
        </w:rPr>
        <w:t>لى مؤدّب باشند</w:t>
      </w:r>
      <w:r w:rsidR="00A17BD1">
        <w:rPr>
          <w:rtl/>
          <w:lang w:bidi="fa-IR"/>
        </w:rPr>
        <w:t xml:space="preserve">، </w:t>
      </w:r>
      <w:r w:rsidR="00F97272">
        <w:rPr>
          <w:rtl/>
          <w:lang w:bidi="fa-IR"/>
        </w:rPr>
        <w:t>در دلشان به آنان بخندند و با خود بگو</w:t>
      </w:r>
      <w:r>
        <w:rPr>
          <w:rtl/>
          <w:lang w:bidi="fa-IR"/>
        </w:rPr>
        <w:t>ی</w:t>
      </w:r>
      <w:r w:rsidR="00F97272">
        <w:rPr>
          <w:rtl/>
          <w:lang w:bidi="fa-IR"/>
        </w:rPr>
        <w:t>ند ما خ</w:t>
      </w:r>
      <w:r>
        <w:rPr>
          <w:rtl/>
          <w:lang w:bidi="fa-IR"/>
        </w:rPr>
        <w:t>ی</w:t>
      </w:r>
      <w:r w:rsidR="00F97272">
        <w:rPr>
          <w:rtl/>
          <w:lang w:bidi="fa-IR"/>
        </w:rPr>
        <w:t>لى از د</w:t>
      </w:r>
      <w:r>
        <w:rPr>
          <w:rtl/>
          <w:lang w:bidi="fa-IR"/>
        </w:rPr>
        <w:t>ی</w:t>
      </w:r>
      <w:r w:rsidR="00F97272">
        <w:rPr>
          <w:rtl/>
          <w:lang w:bidi="fa-IR"/>
        </w:rPr>
        <w:t>گران بهتر</w:t>
      </w:r>
      <w:r>
        <w:rPr>
          <w:rtl/>
          <w:lang w:bidi="fa-IR"/>
        </w:rPr>
        <w:t>ی</w:t>
      </w:r>
      <w:r w:rsidR="00F97272">
        <w:rPr>
          <w:rtl/>
          <w:lang w:bidi="fa-IR"/>
        </w:rPr>
        <w:t>م كه ا</w:t>
      </w:r>
      <w:r>
        <w:rPr>
          <w:rtl/>
          <w:lang w:bidi="fa-IR"/>
        </w:rPr>
        <w:t>ی</w:t>
      </w:r>
      <w:r w:rsidR="00F97272">
        <w:rPr>
          <w:rtl/>
          <w:lang w:bidi="fa-IR"/>
        </w:rPr>
        <w:t>ن ع</w:t>
      </w:r>
      <w:r>
        <w:rPr>
          <w:rtl/>
          <w:lang w:bidi="fa-IR"/>
        </w:rPr>
        <w:t>ی</w:t>
      </w:r>
      <w:r w:rsidR="00F97272">
        <w:rPr>
          <w:rtl/>
          <w:lang w:bidi="fa-IR"/>
        </w:rPr>
        <w:t>ب</w:t>
      </w:r>
      <w:r>
        <w:rPr>
          <w:rtl/>
          <w:lang w:bidi="fa-IR"/>
        </w:rPr>
        <w:t xml:space="preserve"> </w:t>
      </w:r>
      <w:r w:rsidR="00F97272">
        <w:rPr>
          <w:rtl/>
          <w:lang w:bidi="fa-IR"/>
        </w:rPr>
        <w:t>ها را ندار</w:t>
      </w:r>
      <w:r>
        <w:rPr>
          <w:rtl/>
          <w:lang w:bidi="fa-IR"/>
        </w:rPr>
        <w:t>ی</w:t>
      </w:r>
      <w:r w:rsidR="00F97272">
        <w:rPr>
          <w:rtl/>
          <w:lang w:bidi="fa-IR"/>
        </w:rPr>
        <w:t>م</w:t>
      </w:r>
      <w:r w:rsidR="00A17BD1">
        <w:rPr>
          <w:rtl/>
          <w:lang w:bidi="fa-IR"/>
        </w:rPr>
        <w:t xml:space="preserve">! </w:t>
      </w:r>
      <w:r w:rsidR="00F97272">
        <w:rPr>
          <w:rtl/>
          <w:lang w:bidi="fa-IR"/>
        </w:rPr>
        <w:t>در ا</w:t>
      </w:r>
      <w:r>
        <w:rPr>
          <w:rtl/>
          <w:lang w:bidi="fa-IR"/>
        </w:rPr>
        <w:t>ی</w:t>
      </w:r>
      <w:r w:rsidR="00F97272">
        <w:rPr>
          <w:rtl/>
          <w:lang w:bidi="fa-IR"/>
        </w:rPr>
        <w:t>ن زم</w:t>
      </w:r>
      <w:r>
        <w:rPr>
          <w:rtl/>
          <w:lang w:bidi="fa-IR"/>
        </w:rPr>
        <w:t>ی</w:t>
      </w:r>
      <w:r w:rsidR="00F97272">
        <w:rPr>
          <w:rtl/>
          <w:lang w:bidi="fa-IR"/>
        </w:rPr>
        <w:t>نه با</w:t>
      </w:r>
      <w:r>
        <w:rPr>
          <w:rtl/>
          <w:lang w:bidi="fa-IR"/>
        </w:rPr>
        <w:t>ی</w:t>
      </w:r>
      <w:r w:rsidR="00F97272">
        <w:rPr>
          <w:rtl/>
          <w:lang w:bidi="fa-IR"/>
        </w:rPr>
        <w:t>د توجه داشت كه مردم به طور كلى دو دسته اند</w:t>
      </w:r>
      <w:r w:rsidR="00A17BD1">
        <w:rPr>
          <w:rtl/>
          <w:lang w:bidi="fa-IR"/>
        </w:rPr>
        <w:t xml:space="preserve">: </w:t>
      </w:r>
      <w:r>
        <w:rPr>
          <w:rtl/>
          <w:lang w:bidi="fa-IR"/>
        </w:rPr>
        <w:t>ی</w:t>
      </w:r>
      <w:r w:rsidR="00F97272">
        <w:rPr>
          <w:rtl/>
          <w:lang w:bidi="fa-IR"/>
        </w:rPr>
        <w:t>ا داراى نقص و ع</w:t>
      </w:r>
      <w:r>
        <w:rPr>
          <w:rtl/>
          <w:lang w:bidi="fa-IR"/>
        </w:rPr>
        <w:t>ی</w:t>
      </w:r>
      <w:r w:rsidR="00F97272">
        <w:rPr>
          <w:rtl/>
          <w:lang w:bidi="fa-IR"/>
        </w:rPr>
        <w:t>بى مى</w:t>
      </w:r>
      <w:r>
        <w:rPr>
          <w:rtl/>
          <w:lang w:bidi="fa-IR"/>
        </w:rPr>
        <w:t xml:space="preserve"> </w:t>
      </w:r>
      <w:r w:rsidR="00F97272">
        <w:rPr>
          <w:rtl/>
          <w:lang w:bidi="fa-IR"/>
        </w:rPr>
        <w:t xml:space="preserve">باشند و </w:t>
      </w:r>
      <w:r>
        <w:rPr>
          <w:rtl/>
          <w:lang w:bidi="fa-IR"/>
        </w:rPr>
        <w:t>ی</w:t>
      </w:r>
      <w:r w:rsidR="00F97272">
        <w:rPr>
          <w:rtl/>
          <w:lang w:bidi="fa-IR"/>
        </w:rPr>
        <w:t>ا در عاف</w:t>
      </w:r>
      <w:r>
        <w:rPr>
          <w:rtl/>
          <w:lang w:bidi="fa-IR"/>
        </w:rPr>
        <w:t>ی</w:t>
      </w:r>
      <w:r w:rsidR="00F97272">
        <w:rPr>
          <w:rtl/>
          <w:lang w:bidi="fa-IR"/>
        </w:rPr>
        <w:t>ت و سلامت به سر مى</w:t>
      </w:r>
      <w:r>
        <w:rPr>
          <w:rtl/>
          <w:lang w:bidi="fa-IR"/>
        </w:rPr>
        <w:t xml:space="preserve"> </w:t>
      </w:r>
      <w:r w:rsidR="00F97272">
        <w:rPr>
          <w:rtl/>
          <w:lang w:bidi="fa-IR"/>
        </w:rPr>
        <w:t>برند</w:t>
      </w:r>
      <w:r w:rsidR="00A17BD1">
        <w:rPr>
          <w:rtl/>
          <w:lang w:bidi="fa-IR"/>
        </w:rPr>
        <w:t xml:space="preserve">. </w:t>
      </w:r>
      <w:r w:rsidR="00F97272">
        <w:rPr>
          <w:rtl/>
          <w:lang w:bidi="fa-IR"/>
        </w:rPr>
        <w:t>ا</w:t>
      </w:r>
      <w:r>
        <w:rPr>
          <w:rtl/>
          <w:lang w:bidi="fa-IR"/>
        </w:rPr>
        <w:t>ی</w:t>
      </w:r>
      <w:r w:rsidR="00F97272">
        <w:rPr>
          <w:rtl/>
          <w:lang w:bidi="fa-IR"/>
        </w:rPr>
        <w:t>ن ع</w:t>
      </w:r>
      <w:r>
        <w:rPr>
          <w:rtl/>
          <w:lang w:bidi="fa-IR"/>
        </w:rPr>
        <w:t>ی</w:t>
      </w:r>
      <w:r w:rsidR="00F97272">
        <w:rPr>
          <w:rtl/>
          <w:lang w:bidi="fa-IR"/>
        </w:rPr>
        <w:t>وب</w:t>
      </w:r>
      <w:r w:rsidR="00A17BD1">
        <w:rPr>
          <w:rtl/>
          <w:lang w:bidi="fa-IR"/>
        </w:rPr>
        <w:t xml:space="preserve">، </w:t>
      </w:r>
      <w:r w:rsidR="00F97272">
        <w:rPr>
          <w:rtl/>
          <w:lang w:bidi="fa-IR"/>
        </w:rPr>
        <w:t>هم شامل نقص</w:t>
      </w:r>
      <w:r>
        <w:rPr>
          <w:rtl/>
          <w:lang w:bidi="fa-IR"/>
        </w:rPr>
        <w:t xml:space="preserve"> </w:t>
      </w:r>
      <w:r w:rsidR="00F97272">
        <w:rPr>
          <w:rtl/>
          <w:lang w:bidi="fa-IR"/>
        </w:rPr>
        <w:t>هاى جسمانى مى</w:t>
      </w:r>
      <w:r>
        <w:rPr>
          <w:rtl/>
          <w:lang w:bidi="fa-IR"/>
        </w:rPr>
        <w:t xml:space="preserve"> </w:t>
      </w:r>
      <w:r w:rsidR="00F97272">
        <w:rPr>
          <w:rtl/>
          <w:lang w:bidi="fa-IR"/>
        </w:rPr>
        <w:t>شود و هم ع</w:t>
      </w:r>
      <w:r>
        <w:rPr>
          <w:rtl/>
          <w:lang w:bidi="fa-IR"/>
        </w:rPr>
        <w:t>ی</w:t>
      </w:r>
      <w:r w:rsidR="00F97272">
        <w:rPr>
          <w:rtl/>
          <w:lang w:bidi="fa-IR"/>
        </w:rPr>
        <w:t>وب غ</w:t>
      </w:r>
      <w:r>
        <w:rPr>
          <w:rtl/>
          <w:lang w:bidi="fa-IR"/>
        </w:rPr>
        <w:t>ی</w:t>
      </w:r>
      <w:r w:rsidR="00F97272">
        <w:rPr>
          <w:rtl/>
          <w:lang w:bidi="fa-IR"/>
        </w:rPr>
        <w:t>رجسمانى</w:t>
      </w:r>
      <w:r w:rsidR="00A17BD1">
        <w:rPr>
          <w:rtl/>
          <w:lang w:bidi="fa-IR"/>
        </w:rPr>
        <w:t xml:space="preserve">. </w:t>
      </w:r>
      <w:r w:rsidR="00F97272">
        <w:rPr>
          <w:rtl/>
          <w:lang w:bidi="fa-IR"/>
        </w:rPr>
        <w:t>در هر حال</w:t>
      </w:r>
      <w:r w:rsidR="00A17BD1">
        <w:rPr>
          <w:rtl/>
          <w:lang w:bidi="fa-IR"/>
        </w:rPr>
        <w:t xml:space="preserve">، </w:t>
      </w:r>
      <w:r w:rsidR="00F97272">
        <w:rPr>
          <w:rtl/>
          <w:lang w:bidi="fa-IR"/>
        </w:rPr>
        <w:t>وقتى انسان با كسى كه داراى نقصى است مواجه مى</w:t>
      </w:r>
      <w:r>
        <w:rPr>
          <w:rtl/>
          <w:lang w:bidi="fa-IR"/>
        </w:rPr>
        <w:t xml:space="preserve"> </w:t>
      </w:r>
      <w:r w:rsidR="00F97272">
        <w:rPr>
          <w:rtl/>
          <w:lang w:bidi="fa-IR"/>
        </w:rPr>
        <w:t>شود</w:t>
      </w:r>
      <w:r w:rsidR="00A17BD1">
        <w:rPr>
          <w:rtl/>
          <w:lang w:bidi="fa-IR"/>
        </w:rPr>
        <w:t xml:space="preserve">، </w:t>
      </w:r>
      <w:r w:rsidR="00F97272">
        <w:rPr>
          <w:rtl/>
          <w:lang w:bidi="fa-IR"/>
        </w:rPr>
        <w:t>با</w:t>
      </w:r>
      <w:r>
        <w:rPr>
          <w:rtl/>
          <w:lang w:bidi="fa-IR"/>
        </w:rPr>
        <w:t>ی</w:t>
      </w:r>
      <w:r w:rsidR="00F97272">
        <w:rPr>
          <w:rtl/>
          <w:lang w:bidi="fa-IR"/>
        </w:rPr>
        <w:t>د به جاى تحق</w:t>
      </w:r>
      <w:r>
        <w:rPr>
          <w:rtl/>
          <w:lang w:bidi="fa-IR"/>
        </w:rPr>
        <w:t>ی</w:t>
      </w:r>
      <w:r w:rsidR="00F97272">
        <w:rPr>
          <w:rtl/>
          <w:lang w:bidi="fa-IR"/>
        </w:rPr>
        <w:t>ر وى</w:t>
      </w:r>
      <w:r w:rsidR="00A17BD1">
        <w:rPr>
          <w:rtl/>
          <w:lang w:bidi="fa-IR"/>
        </w:rPr>
        <w:t xml:space="preserve">، </w:t>
      </w:r>
      <w:r w:rsidR="00F97272">
        <w:rPr>
          <w:rtl/>
          <w:lang w:bidi="fa-IR"/>
        </w:rPr>
        <w:t>خدا را شكر كند كه او را از ا</w:t>
      </w:r>
      <w:r>
        <w:rPr>
          <w:rtl/>
          <w:lang w:bidi="fa-IR"/>
        </w:rPr>
        <w:t>ی</w:t>
      </w:r>
      <w:r w:rsidR="00F97272">
        <w:rPr>
          <w:rtl/>
          <w:lang w:bidi="fa-IR"/>
        </w:rPr>
        <w:t>ن ع</w:t>
      </w:r>
      <w:r>
        <w:rPr>
          <w:rtl/>
          <w:lang w:bidi="fa-IR"/>
        </w:rPr>
        <w:t>ی</w:t>
      </w:r>
      <w:r w:rsidR="00F97272">
        <w:rPr>
          <w:rtl/>
          <w:lang w:bidi="fa-IR"/>
        </w:rPr>
        <w:t>ب و نقص حفظ كرده است</w:t>
      </w:r>
      <w:r w:rsidR="00A17BD1">
        <w:rPr>
          <w:rtl/>
          <w:lang w:bidi="fa-IR"/>
        </w:rPr>
        <w:t xml:space="preserve">. </w:t>
      </w:r>
      <w:r w:rsidR="00F97272">
        <w:rPr>
          <w:rtl/>
          <w:lang w:bidi="fa-IR"/>
        </w:rPr>
        <w:t>حتى روا</w:t>
      </w:r>
      <w:r>
        <w:rPr>
          <w:rtl/>
          <w:lang w:bidi="fa-IR"/>
        </w:rPr>
        <w:t>ی</w:t>
      </w:r>
      <w:r w:rsidR="00F97272">
        <w:rPr>
          <w:rtl/>
          <w:lang w:bidi="fa-IR"/>
        </w:rPr>
        <w:t>ت دار</w:t>
      </w:r>
      <w:r>
        <w:rPr>
          <w:rtl/>
          <w:lang w:bidi="fa-IR"/>
        </w:rPr>
        <w:t>ی</w:t>
      </w:r>
      <w:r w:rsidR="00F97272">
        <w:rPr>
          <w:rtl/>
          <w:lang w:bidi="fa-IR"/>
        </w:rPr>
        <w:t>م كه اگر شما به شخص كافرى برخورد كرد</w:t>
      </w:r>
      <w:r>
        <w:rPr>
          <w:rtl/>
          <w:lang w:bidi="fa-IR"/>
        </w:rPr>
        <w:t>ی</w:t>
      </w:r>
      <w:r w:rsidR="00F97272">
        <w:rPr>
          <w:rtl/>
          <w:lang w:bidi="fa-IR"/>
        </w:rPr>
        <w:t>د</w:t>
      </w:r>
      <w:r w:rsidR="00A17BD1">
        <w:rPr>
          <w:rtl/>
          <w:lang w:bidi="fa-IR"/>
        </w:rPr>
        <w:t xml:space="preserve">، </w:t>
      </w:r>
      <w:r w:rsidR="00F97272">
        <w:rPr>
          <w:rtl/>
          <w:lang w:bidi="fa-IR"/>
        </w:rPr>
        <w:t>بگو</w:t>
      </w:r>
      <w:r>
        <w:rPr>
          <w:rtl/>
          <w:lang w:bidi="fa-IR"/>
        </w:rPr>
        <w:t>یی</w:t>
      </w:r>
      <w:r w:rsidR="00F97272">
        <w:rPr>
          <w:rtl/>
          <w:lang w:bidi="fa-IR"/>
        </w:rPr>
        <w:t>د</w:t>
      </w:r>
      <w:r w:rsidR="00A17BD1">
        <w:rPr>
          <w:rtl/>
          <w:lang w:bidi="fa-IR"/>
        </w:rPr>
        <w:t xml:space="preserve">: </w:t>
      </w:r>
      <w:r w:rsidR="00F97272">
        <w:rPr>
          <w:rtl/>
          <w:lang w:bidi="fa-IR"/>
        </w:rPr>
        <w:t xml:space="preserve">الحمدلله الّذى لَمْ </w:t>
      </w:r>
      <w:r>
        <w:rPr>
          <w:rtl/>
          <w:lang w:bidi="fa-IR"/>
        </w:rPr>
        <w:t>ی</w:t>
      </w:r>
      <w:r w:rsidR="00F97272">
        <w:rPr>
          <w:rtl/>
          <w:lang w:bidi="fa-IR"/>
        </w:rPr>
        <w:t xml:space="preserve">جْعَلْنى </w:t>
      </w:r>
      <w:r>
        <w:rPr>
          <w:rtl/>
          <w:lang w:bidi="fa-IR"/>
        </w:rPr>
        <w:t>ی</w:t>
      </w:r>
      <w:r w:rsidR="00F97272">
        <w:rPr>
          <w:rtl/>
          <w:lang w:bidi="fa-IR"/>
        </w:rPr>
        <w:t>هود</w:t>
      </w:r>
      <w:r>
        <w:rPr>
          <w:rtl/>
          <w:lang w:bidi="fa-IR"/>
        </w:rPr>
        <w:t>ی</w:t>
      </w:r>
      <w:r w:rsidR="00F97272">
        <w:rPr>
          <w:rtl/>
          <w:lang w:bidi="fa-IR"/>
        </w:rPr>
        <w:t>اً و لانصران</w:t>
      </w:r>
      <w:r>
        <w:rPr>
          <w:rtl/>
          <w:lang w:bidi="fa-IR"/>
        </w:rPr>
        <w:t>ی</w:t>
      </w:r>
      <w:r w:rsidR="00F97272">
        <w:rPr>
          <w:rtl/>
          <w:lang w:bidi="fa-IR"/>
        </w:rPr>
        <w:t>اً</w:t>
      </w:r>
      <w:r w:rsidR="00A17BD1">
        <w:rPr>
          <w:rtl/>
          <w:lang w:bidi="fa-IR"/>
        </w:rPr>
        <w:t xml:space="preserve">... </w:t>
      </w:r>
      <w:r w:rsidR="00F97272">
        <w:rPr>
          <w:rtl/>
          <w:lang w:bidi="fa-IR"/>
        </w:rPr>
        <w:t>وجَعَلَنى حن</w:t>
      </w:r>
      <w:r>
        <w:rPr>
          <w:rtl/>
          <w:lang w:bidi="fa-IR"/>
        </w:rPr>
        <w:t>ی</w:t>
      </w:r>
      <w:r w:rsidR="00F97272">
        <w:rPr>
          <w:rtl/>
          <w:lang w:bidi="fa-IR"/>
        </w:rPr>
        <w:t>فاً مسلم</w:t>
      </w:r>
      <w:r w:rsidR="00A17BD1">
        <w:rPr>
          <w:rtl/>
          <w:lang w:bidi="fa-IR"/>
        </w:rPr>
        <w:t xml:space="preserve">؛ </w:t>
      </w:r>
      <w:r w:rsidR="00F97272">
        <w:rPr>
          <w:rtl/>
          <w:lang w:bidi="fa-IR"/>
        </w:rPr>
        <w:t xml:space="preserve">حمد و سپاس خدا را كه مرا </w:t>
      </w:r>
      <w:r>
        <w:rPr>
          <w:rtl/>
          <w:lang w:bidi="fa-IR"/>
        </w:rPr>
        <w:t>ی</w:t>
      </w:r>
      <w:r w:rsidR="00F97272">
        <w:rPr>
          <w:rtl/>
          <w:lang w:bidi="fa-IR"/>
        </w:rPr>
        <w:t>هودى و نصرانى قرار نداد</w:t>
      </w:r>
      <w:r w:rsidR="00A17BD1">
        <w:rPr>
          <w:rtl/>
          <w:lang w:bidi="fa-IR"/>
        </w:rPr>
        <w:t xml:space="preserve">، </w:t>
      </w:r>
      <w:r w:rsidR="00F97272">
        <w:rPr>
          <w:rtl/>
          <w:lang w:bidi="fa-IR"/>
        </w:rPr>
        <w:t>بلكه به من توف</w:t>
      </w:r>
      <w:r>
        <w:rPr>
          <w:rtl/>
          <w:lang w:bidi="fa-IR"/>
        </w:rPr>
        <w:t>ی</w:t>
      </w:r>
      <w:r w:rsidR="00F97272">
        <w:rPr>
          <w:rtl/>
          <w:lang w:bidi="fa-IR"/>
        </w:rPr>
        <w:t>ق داد كه مسلمانى مؤمن باشم</w:t>
      </w:r>
      <w:r w:rsidR="00A17BD1">
        <w:rPr>
          <w:rtl/>
          <w:lang w:bidi="fa-IR"/>
        </w:rPr>
        <w:t xml:space="preserve">. </w:t>
      </w:r>
      <w:r w:rsidR="00F97272">
        <w:rPr>
          <w:rtl/>
          <w:lang w:bidi="fa-IR"/>
        </w:rPr>
        <w:t>در امور ظاهرى هم هم</w:t>
      </w:r>
      <w:r>
        <w:rPr>
          <w:rtl/>
          <w:lang w:bidi="fa-IR"/>
        </w:rPr>
        <w:t>ی</w:t>
      </w:r>
      <w:r w:rsidR="00F97272">
        <w:rPr>
          <w:rtl/>
          <w:lang w:bidi="fa-IR"/>
        </w:rPr>
        <w:t>ن طور است</w:t>
      </w:r>
      <w:r w:rsidR="00A17BD1">
        <w:rPr>
          <w:rtl/>
          <w:lang w:bidi="fa-IR"/>
        </w:rPr>
        <w:t xml:space="preserve">؛ </w:t>
      </w:r>
      <w:r w:rsidR="00F97272">
        <w:rPr>
          <w:rtl/>
          <w:lang w:bidi="fa-IR"/>
        </w:rPr>
        <w:t>اگر به كسى كه در اندام ها</w:t>
      </w:r>
      <w:r>
        <w:rPr>
          <w:rtl/>
          <w:lang w:bidi="fa-IR"/>
        </w:rPr>
        <w:t>ی</w:t>
      </w:r>
      <w:r w:rsidR="00F97272">
        <w:rPr>
          <w:rtl/>
          <w:lang w:bidi="fa-IR"/>
        </w:rPr>
        <w:t>ش نقصى هست</w:t>
      </w:r>
      <w:r w:rsidR="00A17BD1">
        <w:rPr>
          <w:rtl/>
          <w:lang w:bidi="fa-IR"/>
        </w:rPr>
        <w:t xml:space="preserve">، </w:t>
      </w:r>
      <w:r w:rsidR="00F97272">
        <w:rPr>
          <w:rtl/>
          <w:lang w:bidi="fa-IR"/>
        </w:rPr>
        <w:t>برخورد كرد</w:t>
      </w:r>
      <w:r>
        <w:rPr>
          <w:rtl/>
          <w:lang w:bidi="fa-IR"/>
        </w:rPr>
        <w:t>ی</w:t>
      </w:r>
      <w:r w:rsidR="00F97272">
        <w:rPr>
          <w:rtl/>
          <w:lang w:bidi="fa-IR"/>
        </w:rPr>
        <w:t>م</w:t>
      </w:r>
      <w:r w:rsidR="00A17BD1">
        <w:rPr>
          <w:rtl/>
          <w:lang w:bidi="fa-IR"/>
        </w:rPr>
        <w:t xml:space="preserve">، </w:t>
      </w:r>
      <w:r w:rsidR="00F97272">
        <w:rPr>
          <w:rtl/>
          <w:lang w:bidi="fa-IR"/>
        </w:rPr>
        <w:t>با</w:t>
      </w:r>
      <w:r>
        <w:rPr>
          <w:rtl/>
          <w:lang w:bidi="fa-IR"/>
        </w:rPr>
        <w:t>ی</w:t>
      </w:r>
      <w:r w:rsidR="00F97272">
        <w:rPr>
          <w:rtl/>
          <w:lang w:bidi="fa-IR"/>
        </w:rPr>
        <w:t>د خدا را شكر كن</w:t>
      </w:r>
      <w:r>
        <w:rPr>
          <w:rtl/>
          <w:lang w:bidi="fa-IR"/>
        </w:rPr>
        <w:t>ی</w:t>
      </w:r>
      <w:r w:rsidR="00F97272">
        <w:rPr>
          <w:rtl/>
          <w:lang w:bidi="fa-IR"/>
        </w:rPr>
        <w:t>م كه سالم هست</w:t>
      </w:r>
      <w:r>
        <w:rPr>
          <w:rtl/>
          <w:lang w:bidi="fa-IR"/>
        </w:rPr>
        <w:t>ی</w:t>
      </w:r>
      <w:r w:rsidR="00F97272">
        <w:rPr>
          <w:rtl/>
          <w:lang w:bidi="fa-IR"/>
        </w:rPr>
        <w:t>م</w:t>
      </w:r>
      <w:r w:rsidR="00A17BD1">
        <w:rPr>
          <w:rtl/>
          <w:lang w:bidi="fa-IR"/>
        </w:rPr>
        <w:t xml:space="preserve">. </w:t>
      </w:r>
      <w:r w:rsidR="00F97272">
        <w:rPr>
          <w:rtl/>
          <w:lang w:bidi="fa-IR"/>
        </w:rPr>
        <w:t>در امور علمى</w:t>
      </w:r>
      <w:r w:rsidR="00A17BD1">
        <w:rPr>
          <w:rtl/>
          <w:lang w:bidi="fa-IR"/>
        </w:rPr>
        <w:t xml:space="preserve">، </w:t>
      </w:r>
      <w:r w:rsidR="00F97272">
        <w:rPr>
          <w:rtl/>
          <w:lang w:bidi="fa-IR"/>
        </w:rPr>
        <w:t>اخلاقى و د</w:t>
      </w:r>
      <w:r>
        <w:rPr>
          <w:rtl/>
          <w:lang w:bidi="fa-IR"/>
        </w:rPr>
        <w:t>ی</w:t>
      </w:r>
      <w:r w:rsidR="00F97272">
        <w:rPr>
          <w:rtl/>
          <w:lang w:bidi="fa-IR"/>
        </w:rPr>
        <w:t>نى ن</w:t>
      </w:r>
      <w:r>
        <w:rPr>
          <w:rtl/>
          <w:lang w:bidi="fa-IR"/>
        </w:rPr>
        <w:t>ی</w:t>
      </w:r>
      <w:r w:rsidR="00F97272">
        <w:rPr>
          <w:rtl/>
          <w:lang w:bidi="fa-IR"/>
        </w:rPr>
        <w:t>ز ا</w:t>
      </w:r>
      <w:r>
        <w:rPr>
          <w:rtl/>
          <w:lang w:bidi="fa-IR"/>
        </w:rPr>
        <w:t>ی</w:t>
      </w:r>
      <w:r w:rsidR="00F97272">
        <w:rPr>
          <w:rtl/>
          <w:lang w:bidi="fa-IR"/>
        </w:rPr>
        <w:t>ن نكته مصداق دارد</w:t>
      </w:r>
      <w:r w:rsidR="00A17BD1">
        <w:rPr>
          <w:rtl/>
          <w:lang w:bidi="fa-IR"/>
        </w:rPr>
        <w:t xml:space="preserve">؛ </w:t>
      </w:r>
      <w:r w:rsidR="00F97272">
        <w:rPr>
          <w:rtl/>
          <w:lang w:bidi="fa-IR"/>
        </w:rPr>
        <w:t>اگر با كسى مواجه شد</w:t>
      </w:r>
      <w:r>
        <w:rPr>
          <w:rtl/>
          <w:lang w:bidi="fa-IR"/>
        </w:rPr>
        <w:t>ی</w:t>
      </w:r>
      <w:r w:rsidR="00F97272">
        <w:rPr>
          <w:rtl/>
          <w:lang w:bidi="fa-IR"/>
        </w:rPr>
        <w:t>م كه از نظر قدرت فهم و استدلال ضع</w:t>
      </w:r>
      <w:r>
        <w:rPr>
          <w:rtl/>
          <w:lang w:bidi="fa-IR"/>
        </w:rPr>
        <w:t>ی</w:t>
      </w:r>
      <w:r w:rsidR="00F97272">
        <w:rPr>
          <w:rtl/>
          <w:lang w:bidi="fa-IR"/>
        </w:rPr>
        <w:t xml:space="preserve">ف است و </w:t>
      </w:r>
      <w:r>
        <w:rPr>
          <w:rtl/>
          <w:lang w:bidi="fa-IR"/>
        </w:rPr>
        <w:t>ی</w:t>
      </w:r>
      <w:r w:rsidR="00F97272">
        <w:rPr>
          <w:rtl/>
          <w:lang w:bidi="fa-IR"/>
        </w:rPr>
        <w:t xml:space="preserve">ا صفت اخلاقى ناپسندى دارد و </w:t>
      </w:r>
      <w:r>
        <w:rPr>
          <w:rtl/>
          <w:lang w:bidi="fa-IR"/>
        </w:rPr>
        <w:t>ی</w:t>
      </w:r>
      <w:r w:rsidR="00F97272">
        <w:rPr>
          <w:rtl/>
          <w:lang w:bidi="fa-IR"/>
        </w:rPr>
        <w:t>ا به گناهى آلوده است و به طور كلى از نعمت</w:t>
      </w:r>
      <w:r>
        <w:rPr>
          <w:rtl/>
          <w:lang w:bidi="fa-IR"/>
        </w:rPr>
        <w:t xml:space="preserve"> </w:t>
      </w:r>
      <w:r w:rsidR="00F97272">
        <w:rPr>
          <w:rtl/>
          <w:lang w:bidi="fa-IR"/>
        </w:rPr>
        <w:t>ها</w:t>
      </w:r>
      <w:r>
        <w:rPr>
          <w:rtl/>
          <w:lang w:bidi="fa-IR"/>
        </w:rPr>
        <w:t>ی</w:t>
      </w:r>
      <w:r w:rsidR="00F97272">
        <w:rPr>
          <w:rtl/>
          <w:lang w:bidi="fa-IR"/>
        </w:rPr>
        <w:t>ى كه ما از آن برخوردار</w:t>
      </w:r>
      <w:r>
        <w:rPr>
          <w:rtl/>
          <w:lang w:bidi="fa-IR"/>
        </w:rPr>
        <w:t>ی</w:t>
      </w:r>
      <w:r w:rsidR="00F97272">
        <w:rPr>
          <w:rtl/>
          <w:lang w:bidi="fa-IR"/>
        </w:rPr>
        <w:t>م بى بهره است</w:t>
      </w:r>
      <w:r w:rsidR="00A17BD1">
        <w:rPr>
          <w:rtl/>
          <w:lang w:bidi="fa-IR"/>
        </w:rPr>
        <w:t xml:space="preserve">، </w:t>
      </w:r>
      <w:r w:rsidR="00F97272">
        <w:rPr>
          <w:rtl/>
          <w:lang w:bidi="fa-IR"/>
        </w:rPr>
        <w:t>با</w:t>
      </w:r>
      <w:r>
        <w:rPr>
          <w:rtl/>
          <w:lang w:bidi="fa-IR"/>
        </w:rPr>
        <w:t>ی</w:t>
      </w:r>
      <w:r w:rsidR="00F97272">
        <w:rPr>
          <w:rtl/>
          <w:lang w:bidi="fa-IR"/>
        </w:rPr>
        <w:t>د اولا</w:t>
      </w:r>
      <w:r w:rsidR="00A17BD1">
        <w:rPr>
          <w:rtl/>
          <w:lang w:bidi="fa-IR"/>
        </w:rPr>
        <w:t xml:space="preserve">، </w:t>
      </w:r>
      <w:r w:rsidR="00F97272">
        <w:rPr>
          <w:rtl/>
          <w:lang w:bidi="fa-IR"/>
        </w:rPr>
        <w:t>خدا را شكر كن</w:t>
      </w:r>
      <w:r>
        <w:rPr>
          <w:rtl/>
          <w:lang w:bidi="fa-IR"/>
        </w:rPr>
        <w:t>ی</w:t>
      </w:r>
      <w:r w:rsidR="00F97272">
        <w:rPr>
          <w:rtl/>
          <w:lang w:bidi="fa-IR"/>
        </w:rPr>
        <w:t>م كه آن گونه ن</w:t>
      </w:r>
      <w:r>
        <w:rPr>
          <w:rtl/>
          <w:lang w:bidi="fa-IR"/>
        </w:rPr>
        <w:t>ی</w:t>
      </w:r>
      <w:r w:rsidR="00F97272">
        <w:rPr>
          <w:rtl/>
          <w:lang w:bidi="fa-IR"/>
        </w:rPr>
        <w:t>ست</w:t>
      </w:r>
      <w:r>
        <w:rPr>
          <w:rtl/>
          <w:lang w:bidi="fa-IR"/>
        </w:rPr>
        <w:t>ی</w:t>
      </w:r>
      <w:r w:rsidR="00F97272">
        <w:rPr>
          <w:rtl/>
          <w:lang w:bidi="fa-IR"/>
        </w:rPr>
        <w:t>م و ثان</w:t>
      </w:r>
      <w:r>
        <w:rPr>
          <w:rtl/>
          <w:lang w:bidi="fa-IR"/>
        </w:rPr>
        <w:t>ی</w:t>
      </w:r>
      <w:r w:rsidR="00F97272">
        <w:rPr>
          <w:rtl/>
          <w:lang w:bidi="fa-IR"/>
        </w:rPr>
        <w:t>اً</w:t>
      </w:r>
      <w:r w:rsidR="00A17BD1">
        <w:rPr>
          <w:rtl/>
          <w:lang w:bidi="fa-IR"/>
        </w:rPr>
        <w:t xml:space="preserve">، </w:t>
      </w:r>
      <w:r w:rsidR="00F97272">
        <w:rPr>
          <w:rtl/>
          <w:lang w:bidi="fa-IR"/>
        </w:rPr>
        <w:t>براى او دعا كن</w:t>
      </w:r>
      <w:r>
        <w:rPr>
          <w:rtl/>
          <w:lang w:bidi="fa-IR"/>
        </w:rPr>
        <w:t>ی</w:t>
      </w:r>
      <w:r w:rsidR="00F97272">
        <w:rPr>
          <w:rtl/>
          <w:lang w:bidi="fa-IR"/>
        </w:rPr>
        <w:t>م كه خدا آن نعمت را به او ن</w:t>
      </w:r>
      <w:r>
        <w:rPr>
          <w:rtl/>
          <w:lang w:bidi="fa-IR"/>
        </w:rPr>
        <w:t>ی</w:t>
      </w:r>
      <w:r w:rsidR="00F97272">
        <w:rPr>
          <w:rtl/>
          <w:lang w:bidi="fa-IR"/>
        </w:rPr>
        <w:t>ز ارزانى دارد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اِنَّمَا النّاسُ رَجُلانِ مُبْتَلى و مُعافى فَارْحَمُوا المُبْتَلى وَ احْمَدوا اللّهَ عَلَى الْعافِیةِ</w:t>
      </w:r>
      <w:r w:rsidR="00E53444" w:rsidRPr="00E53444">
        <w:rPr>
          <w:rStyle w:val="libAlaemChar"/>
          <w:rFonts w:eastAsia="KFGQPC Uthman Taha Naskh"/>
          <w:rtl/>
        </w:rPr>
        <w:t>)</w:t>
      </w:r>
      <w:r w:rsidR="00A17BD1">
        <w:rPr>
          <w:rtl/>
          <w:lang w:bidi="fa-IR"/>
        </w:rPr>
        <w:t xml:space="preserve">. </w:t>
      </w:r>
    </w:p>
    <w:p w:rsidR="00BF521F" w:rsidRDefault="006527A0" w:rsidP="00BF521F">
      <w:pPr>
        <w:pStyle w:val="Heading1Center"/>
        <w:rPr>
          <w:rtl/>
          <w:lang w:bidi="fa-IR"/>
        </w:rPr>
      </w:pPr>
      <w:r>
        <w:rPr>
          <w:rtl/>
          <w:lang w:bidi="fa-IR"/>
        </w:rPr>
        <w:br w:type="page"/>
      </w:r>
      <w:bookmarkStart w:id="136" w:name="_Toc427053041"/>
      <w:r w:rsidR="00BF521F">
        <w:rPr>
          <w:rtl/>
          <w:lang w:bidi="fa-IR"/>
        </w:rPr>
        <w:lastRenderedPageBreak/>
        <w:t>درس بیست و چهارم: اخلاق سالكان</w:t>
      </w:r>
      <w:bookmarkEnd w:id="136"/>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صِلْ مَنْ قَطَعَكَ وَ اعْطِ مَنْ حَرَمَكَ و اَحْسِنْ اِلى مَنْ اَساءَ اِلَیكَ و سَلِّمْ على مَن سَبَّكَ و اَنْصِفْ مَن خاصَمَكَ وَ اعْفُ عَمّنْ ظَلَمَكَ كما اَنَّكَ تُحِبُّ اَنْ یعفى عَنْكَ فَاعْتَبِرْ بعَفْوِ اللّهِ عَنْكَ اَلا تَرى اَنَّ شَمْسَهُ اَشْرَقَتْ عَلَى الأَبْرارِ و الفُجّارِ و اَنَّ مَطَرَهُ ینْزِلُ عَلَى الصّالحینَ و الخاطِئینَ</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37" w:name="_Toc427053042"/>
      <w:r>
        <w:rPr>
          <w:rtl/>
          <w:lang w:bidi="fa-IR"/>
        </w:rPr>
        <w:t>تفاوت مراتب ارزش اعمال</w:t>
      </w:r>
      <w:bookmarkEnd w:id="137"/>
    </w:p>
    <w:p w:rsidR="00BF521F" w:rsidRDefault="00F97272" w:rsidP="00F97272">
      <w:pPr>
        <w:pStyle w:val="libNormal"/>
        <w:rPr>
          <w:rtl/>
          <w:lang w:bidi="fa-IR"/>
        </w:rPr>
      </w:pPr>
      <w:r>
        <w:rPr>
          <w:rtl/>
          <w:lang w:bidi="fa-IR"/>
        </w:rPr>
        <w:t>عكس العمل انسان در مقابل رفتار ناشا</w:t>
      </w:r>
      <w:r w:rsidR="00A745DB">
        <w:rPr>
          <w:rtl/>
          <w:lang w:bidi="fa-IR"/>
        </w:rPr>
        <w:t>ی</w:t>
      </w:r>
      <w:r>
        <w:rPr>
          <w:rtl/>
          <w:lang w:bidi="fa-IR"/>
        </w:rPr>
        <w:t>ست د</w:t>
      </w:r>
      <w:r w:rsidR="00A745DB">
        <w:rPr>
          <w:rtl/>
          <w:lang w:bidi="fa-IR"/>
        </w:rPr>
        <w:t>ی</w:t>
      </w:r>
      <w:r>
        <w:rPr>
          <w:rtl/>
          <w:lang w:bidi="fa-IR"/>
        </w:rPr>
        <w:t>گران</w:t>
      </w:r>
      <w:r w:rsidR="00A17BD1">
        <w:rPr>
          <w:rtl/>
          <w:lang w:bidi="fa-IR"/>
        </w:rPr>
        <w:t xml:space="preserve">، </w:t>
      </w:r>
      <w:r>
        <w:rPr>
          <w:rtl/>
          <w:lang w:bidi="fa-IR"/>
        </w:rPr>
        <w:t>از چند حالت خارج ن</w:t>
      </w:r>
      <w:r w:rsidR="00A745DB">
        <w:rPr>
          <w:rtl/>
          <w:lang w:bidi="fa-IR"/>
        </w:rPr>
        <w:t>ی</w:t>
      </w:r>
      <w:r>
        <w:rPr>
          <w:rtl/>
          <w:lang w:bidi="fa-IR"/>
        </w:rPr>
        <w:t>ست</w:t>
      </w:r>
      <w:r w:rsidR="00A17BD1">
        <w:rPr>
          <w:rtl/>
          <w:lang w:bidi="fa-IR"/>
        </w:rPr>
        <w:t xml:space="preserve">: </w:t>
      </w:r>
      <w:r w:rsidR="00A745DB">
        <w:rPr>
          <w:rtl/>
          <w:lang w:bidi="fa-IR"/>
        </w:rPr>
        <w:t>ی</w:t>
      </w:r>
      <w:r>
        <w:rPr>
          <w:rtl/>
          <w:lang w:bidi="fa-IR"/>
        </w:rPr>
        <w:t>ا رفتارى بدتر نسبت به آنها انجام مى</w:t>
      </w:r>
      <w:r w:rsidR="00A745DB">
        <w:rPr>
          <w:rtl/>
          <w:lang w:bidi="fa-IR"/>
        </w:rPr>
        <w:t xml:space="preserve"> </w:t>
      </w:r>
      <w:r>
        <w:rPr>
          <w:rtl/>
          <w:lang w:bidi="fa-IR"/>
        </w:rPr>
        <w:t>دهد</w:t>
      </w:r>
      <w:r w:rsidR="00A17BD1">
        <w:rPr>
          <w:rtl/>
          <w:lang w:bidi="fa-IR"/>
        </w:rPr>
        <w:t xml:space="preserve">؛ </w:t>
      </w:r>
      <w:r w:rsidR="00A745DB">
        <w:rPr>
          <w:rtl/>
          <w:lang w:bidi="fa-IR"/>
        </w:rPr>
        <w:t>ی</w:t>
      </w:r>
      <w:r>
        <w:rPr>
          <w:rtl/>
          <w:lang w:bidi="fa-IR"/>
        </w:rPr>
        <w:t>ا مشابه خود آنها رفتار مى</w:t>
      </w:r>
      <w:r w:rsidR="00A745DB">
        <w:rPr>
          <w:rtl/>
          <w:lang w:bidi="fa-IR"/>
        </w:rPr>
        <w:t xml:space="preserve"> </w:t>
      </w:r>
      <w:r>
        <w:rPr>
          <w:rtl/>
          <w:lang w:bidi="fa-IR"/>
        </w:rPr>
        <w:t>كند</w:t>
      </w:r>
      <w:r w:rsidR="00A17BD1">
        <w:rPr>
          <w:rtl/>
          <w:lang w:bidi="fa-IR"/>
        </w:rPr>
        <w:t xml:space="preserve">؛ </w:t>
      </w:r>
      <w:r w:rsidR="00A745DB">
        <w:rPr>
          <w:rtl/>
          <w:lang w:bidi="fa-IR"/>
        </w:rPr>
        <w:t>ی</w:t>
      </w:r>
      <w:r>
        <w:rPr>
          <w:rtl/>
          <w:lang w:bidi="fa-IR"/>
        </w:rPr>
        <w:t>ا چشم پوشى مى</w:t>
      </w:r>
      <w:r w:rsidR="00A745DB">
        <w:rPr>
          <w:rtl/>
          <w:lang w:bidi="fa-IR"/>
        </w:rPr>
        <w:t xml:space="preserve"> </w:t>
      </w:r>
      <w:r>
        <w:rPr>
          <w:rtl/>
          <w:lang w:bidi="fa-IR"/>
        </w:rPr>
        <w:t>كند</w:t>
      </w:r>
      <w:r w:rsidR="00A17BD1">
        <w:rPr>
          <w:rtl/>
          <w:lang w:bidi="fa-IR"/>
        </w:rPr>
        <w:t xml:space="preserve">؛ </w:t>
      </w:r>
      <w:r w:rsidR="00A745DB">
        <w:rPr>
          <w:rtl/>
          <w:lang w:bidi="fa-IR"/>
        </w:rPr>
        <w:t>ی</w:t>
      </w:r>
      <w:r>
        <w:rPr>
          <w:rtl/>
          <w:lang w:bidi="fa-IR"/>
        </w:rPr>
        <w:t>ا نه تنها آن رفتار بد را ناد</w:t>
      </w:r>
      <w:r w:rsidR="00A745DB">
        <w:rPr>
          <w:rtl/>
          <w:lang w:bidi="fa-IR"/>
        </w:rPr>
        <w:t>ی</w:t>
      </w:r>
      <w:r>
        <w:rPr>
          <w:rtl/>
          <w:lang w:bidi="fa-IR"/>
        </w:rPr>
        <w:t>ده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بلكه حتى كار بهترى هم در رابطه با آنها انجام مى</w:t>
      </w:r>
      <w:r w:rsidR="00A745DB">
        <w:rPr>
          <w:rtl/>
          <w:lang w:bidi="fa-IR"/>
        </w:rPr>
        <w:t xml:space="preserve"> </w:t>
      </w:r>
      <w:r>
        <w:rPr>
          <w:rtl/>
          <w:lang w:bidi="fa-IR"/>
        </w:rPr>
        <w:t>دهد</w:t>
      </w:r>
      <w:r w:rsidR="00A17BD1">
        <w:rPr>
          <w:rtl/>
          <w:lang w:bidi="fa-IR"/>
        </w:rPr>
        <w:t xml:space="preserve">. </w:t>
      </w:r>
    </w:p>
    <w:p w:rsidR="00BF521F" w:rsidRDefault="00F97272" w:rsidP="00F97272">
      <w:pPr>
        <w:pStyle w:val="libNormal"/>
        <w:rPr>
          <w:rtl/>
          <w:lang w:bidi="fa-IR"/>
        </w:rPr>
      </w:pPr>
      <w:r>
        <w:rPr>
          <w:rtl/>
          <w:lang w:bidi="fa-IR"/>
        </w:rPr>
        <w:t>بد</w:t>
      </w:r>
      <w:r w:rsidR="00A745DB">
        <w:rPr>
          <w:rtl/>
          <w:lang w:bidi="fa-IR"/>
        </w:rPr>
        <w:t>ی</w:t>
      </w:r>
      <w:r>
        <w:rPr>
          <w:rtl/>
          <w:lang w:bidi="fa-IR"/>
        </w:rPr>
        <w:t>هى است در نظام اخلاقى و ارزشى اسلام</w:t>
      </w:r>
      <w:r w:rsidR="00A17BD1">
        <w:rPr>
          <w:rtl/>
          <w:lang w:bidi="fa-IR"/>
        </w:rPr>
        <w:t xml:space="preserve">، </w:t>
      </w:r>
      <w:r>
        <w:rPr>
          <w:rtl/>
          <w:lang w:bidi="fa-IR"/>
        </w:rPr>
        <w:t>حالت اول ارزش منفى دارد</w:t>
      </w:r>
      <w:r w:rsidR="00A17BD1">
        <w:rPr>
          <w:rtl/>
          <w:lang w:bidi="fa-IR"/>
        </w:rPr>
        <w:t xml:space="preserve">؛ </w:t>
      </w:r>
      <w:r w:rsidR="00A745DB">
        <w:rPr>
          <w:rtl/>
          <w:lang w:bidi="fa-IR"/>
        </w:rPr>
        <w:t>ی</w:t>
      </w:r>
      <w:r>
        <w:rPr>
          <w:rtl/>
          <w:lang w:bidi="fa-IR"/>
        </w:rPr>
        <w:t>عنى ظلم به د</w:t>
      </w:r>
      <w:r w:rsidR="00A745DB">
        <w:rPr>
          <w:rtl/>
          <w:lang w:bidi="fa-IR"/>
        </w:rPr>
        <w:t>ی</w:t>
      </w:r>
      <w:r>
        <w:rPr>
          <w:rtl/>
          <w:lang w:bidi="fa-IR"/>
        </w:rPr>
        <w:t xml:space="preserve">گران به طور قطع و </w:t>
      </w:r>
      <w:r w:rsidR="00A745DB">
        <w:rPr>
          <w:rtl/>
          <w:lang w:bidi="fa-IR"/>
        </w:rPr>
        <w:t>ی</w:t>
      </w:r>
      <w:r>
        <w:rPr>
          <w:rtl/>
          <w:lang w:bidi="fa-IR"/>
        </w:rPr>
        <w:t>ق</w:t>
      </w:r>
      <w:r w:rsidR="00A745DB">
        <w:rPr>
          <w:rtl/>
          <w:lang w:bidi="fa-IR"/>
        </w:rPr>
        <w:t>ی</w:t>
      </w:r>
      <w:r>
        <w:rPr>
          <w:rtl/>
          <w:lang w:bidi="fa-IR"/>
        </w:rPr>
        <w:t>ن مذموم است</w:t>
      </w:r>
      <w:r w:rsidR="00A17BD1">
        <w:rPr>
          <w:rtl/>
          <w:lang w:bidi="fa-IR"/>
        </w:rPr>
        <w:t xml:space="preserve">. </w:t>
      </w:r>
      <w:r>
        <w:rPr>
          <w:rtl/>
          <w:lang w:bidi="fa-IR"/>
        </w:rPr>
        <w:t>رفتار دوم</w:t>
      </w:r>
      <w:r w:rsidR="00A17BD1">
        <w:rPr>
          <w:rtl/>
          <w:lang w:bidi="fa-IR"/>
        </w:rPr>
        <w:t xml:space="preserve">، </w:t>
      </w:r>
      <w:r w:rsidR="00A745DB">
        <w:rPr>
          <w:rtl/>
          <w:lang w:bidi="fa-IR"/>
        </w:rPr>
        <w:t>ی</w:t>
      </w:r>
      <w:r>
        <w:rPr>
          <w:rtl/>
          <w:lang w:bidi="fa-IR"/>
        </w:rPr>
        <w:t>عنى مقابله به مثل</w:t>
      </w:r>
      <w:r w:rsidR="00A17BD1">
        <w:rPr>
          <w:rtl/>
          <w:lang w:bidi="fa-IR"/>
        </w:rPr>
        <w:t xml:space="preserve">، </w:t>
      </w:r>
      <w:r>
        <w:rPr>
          <w:rtl/>
          <w:lang w:bidi="fa-IR"/>
        </w:rPr>
        <w:t>در مواردى مجاز شمرده شده است</w:t>
      </w:r>
      <w:r w:rsidR="00A17BD1">
        <w:rPr>
          <w:rtl/>
          <w:lang w:bidi="fa-IR"/>
        </w:rPr>
        <w:t xml:space="preserve">. </w:t>
      </w:r>
      <w:r>
        <w:rPr>
          <w:rtl/>
          <w:lang w:bidi="fa-IR"/>
        </w:rPr>
        <w:t>و اما چشم پوشى از رفتار ناشا</w:t>
      </w:r>
      <w:r w:rsidR="00A745DB">
        <w:rPr>
          <w:rtl/>
          <w:lang w:bidi="fa-IR"/>
        </w:rPr>
        <w:t>ی</w:t>
      </w:r>
      <w:r>
        <w:rPr>
          <w:rtl/>
          <w:lang w:bidi="fa-IR"/>
        </w:rPr>
        <w:t>ست د</w:t>
      </w:r>
      <w:r w:rsidR="00A745DB">
        <w:rPr>
          <w:rtl/>
          <w:lang w:bidi="fa-IR"/>
        </w:rPr>
        <w:t>ی</w:t>
      </w:r>
      <w:r>
        <w:rPr>
          <w:rtl/>
          <w:lang w:bidi="fa-IR"/>
        </w:rPr>
        <w:t xml:space="preserve">گران و </w:t>
      </w:r>
      <w:r w:rsidR="00A745DB">
        <w:rPr>
          <w:rtl/>
          <w:lang w:bidi="fa-IR"/>
        </w:rPr>
        <w:t>ی</w:t>
      </w:r>
      <w:r>
        <w:rPr>
          <w:rtl/>
          <w:lang w:bidi="fa-IR"/>
        </w:rPr>
        <w:t>ا انجام رفتارى بهتر نسبت به آنها از ارزش بس</w:t>
      </w:r>
      <w:r w:rsidR="00A745DB">
        <w:rPr>
          <w:rtl/>
          <w:lang w:bidi="fa-IR"/>
        </w:rPr>
        <w:t>ی</w:t>
      </w:r>
      <w:r>
        <w:rPr>
          <w:rtl/>
          <w:lang w:bidi="fa-IR"/>
        </w:rPr>
        <w:t>ار بالا</w:t>
      </w:r>
      <w:r w:rsidR="00A745DB">
        <w:rPr>
          <w:rtl/>
          <w:lang w:bidi="fa-IR"/>
        </w:rPr>
        <w:t>ی</w:t>
      </w:r>
      <w:r>
        <w:rPr>
          <w:rtl/>
          <w:lang w:bidi="fa-IR"/>
        </w:rPr>
        <w:t>ى برخوردار است</w:t>
      </w:r>
      <w:r w:rsidR="00A17BD1">
        <w:rPr>
          <w:rtl/>
          <w:lang w:bidi="fa-IR"/>
        </w:rPr>
        <w:t xml:space="preserve">. </w:t>
      </w:r>
      <w:r>
        <w:rPr>
          <w:rtl/>
          <w:lang w:bidi="fa-IR"/>
        </w:rPr>
        <w:t>در قرآن ن</w:t>
      </w:r>
      <w:r w:rsidR="00A745DB">
        <w:rPr>
          <w:rtl/>
          <w:lang w:bidi="fa-IR"/>
        </w:rPr>
        <w:t>ی</w:t>
      </w:r>
      <w:r>
        <w:rPr>
          <w:rtl/>
          <w:lang w:bidi="fa-IR"/>
        </w:rPr>
        <w:t>ز دستورى كلى در ارتباط با كسانى كه رفتار نامناسب دارند</w:t>
      </w:r>
      <w:r w:rsidR="00A17BD1">
        <w:rPr>
          <w:rtl/>
          <w:lang w:bidi="fa-IR"/>
        </w:rPr>
        <w:t xml:space="preserve">، </w:t>
      </w:r>
      <w:r>
        <w:rPr>
          <w:rtl/>
          <w:lang w:bidi="fa-IR"/>
        </w:rPr>
        <w:t>ب</w:t>
      </w:r>
      <w:r w:rsidR="00A745DB">
        <w:rPr>
          <w:rtl/>
          <w:lang w:bidi="fa-IR"/>
        </w:rPr>
        <w:t>ی</w:t>
      </w:r>
      <w:r>
        <w:rPr>
          <w:rtl/>
          <w:lang w:bidi="fa-IR"/>
        </w:rPr>
        <w:t>ان شده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اِدْفَعْ بِالَّتِی هِی أَحْسَنُ السَّیئَةَ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170</w:t>
      </w:r>
      <w:r w:rsidR="00A77E1E" w:rsidRPr="001D518E">
        <w:rPr>
          <w:rStyle w:val="libFootnotenumChar"/>
          <w:rtl/>
        </w:rPr>
        <w:t>)</w:t>
      </w:r>
      <w:r w:rsidR="00FB1642">
        <w:rPr>
          <w:rtl/>
          <w:lang w:bidi="fa-IR"/>
        </w:rPr>
        <w:t xml:space="preserve"> </w:t>
      </w:r>
      <w:r>
        <w:rPr>
          <w:rtl/>
          <w:lang w:bidi="fa-IR"/>
        </w:rPr>
        <w:t>رفتار بد د</w:t>
      </w:r>
      <w:r w:rsidR="00A745DB">
        <w:rPr>
          <w:rtl/>
          <w:lang w:bidi="fa-IR"/>
        </w:rPr>
        <w:t>ی</w:t>
      </w:r>
      <w:r>
        <w:rPr>
          <w:rtl/>
          <w:lang w:bidi="fa-IR"/>
        </w:rPr>
        <w:t>گران را به وس</w:t>
      </w:r>
      <w:r w:rsidR="00A745DB">
        <w:rPr>
          <w:rtl/>
          <w:lang w:bidi="fa-IR"/>
        </w:rPr>
        <w:t>ی</w:t>
      </w:r>
      <w:r>
        <w:rPr>
          <w:rtl/>
          <w:lang w:bidi="fa-IR"/>
        </w:rPr>
        <w:t>له كار بهتر دفع كن</w:t>
      </w:r>
      <w:r w:rsidR="00A17BD1">
        <w:rPr>
          <w:rtl/>
          <w:lang w:bidi="fa-IR"/>
        </w:rPr>
        <w:t xml:space="preserve">. </w:t>
      </w:r>
      <w:r>
        <w:rPr>
          <w:rtl/>
          <w:lang w:bidi="fa-IR"/>
        </w:rPr>
        <w:t>ا</w:t>
      </w:r>
      <w:r w:rsidR="00A745DB">
        <w:rPr>
          <w:rtl/>
          <w:lang w:bidi="fa-IR"/>
        </w:rPr>
        <w:t>ی</w:t>
      </w:r>
      <w:r>
        <w:rPr>
          <w:rtl/>
          <w:lang w:bidi="fa-IR"/>
        </w:rPr>
        <w:t>ن آ</w:t>
      </w:r>
      <w:r w:rsidR="00A745DB">
        <w:rPr>
          <w:rtl/>
          <w:lang w:bidi="fa-IR"/>
        </w:rPr>
        <w:t>ی</w:t>
      </w:r>
      <w:r>
        <w:rPr>
          <w:rtl/>
          <w:lang w:bidi="fa-IR"/>
        </w:rPr>
        <w:t>ه در دو جاى قرآن آمده است</w:t>
      </w:r>
      <w:r w:rsidR="00A17BD1">
        <w:rPr>
          <w:rtl/>
          <w:lang w:bidi="fa-IR"/>
        </w:rPr>
        <w:t xml:space="preserve">، </w:t>
      </w:r>
      <w:r>
        <w:rPr>
          <w:rtl/>
          <w:lang w:bidi="fa-IR"/>
        </w:rPr>
        <w:t xml:space="preserve">كه در </w:t>
      </w:r>
      <w:r w:rsidR="00A745DB">
        <w:rPr>
          <w:rtl/>
          <w:lang w:bidi="fa-IR"/>
        </w:rPr>
        <w:t>ی</w:t>
      </w:r>
      <w:r>
        <w:rPr>
          <w:rtl/>
          <w:lang w:bidi="fa-IR"/>
        </w:rPr>
        <w:t>ك جا در ادامه 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فَإِذَا الَّذِی بَینَكَ وَ بَینَهُ عَداوَةٌ كَأَنَّهُ وَلِی حَمِیمٌ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171</w:t>
      </w:r>
      <w:r w:rsidR="00A77E1E" w:rsidRPr="001D518E">
        <w:rPr>
          <w:rStyle w:val="libFootnotenumChar"/>
          <w:rtl/>
        </w:rPr>
        <w:t>)</w:t>
      </w:r>
      <w:r w:rsidR="00FB1642">
        <w:rPr>
          <w:rtl/>
          <w:lang w:bidi="fa-IR"/>
        </w:rPr>
        <w:t xml:space="preserve"> </w:t>
      </w:r>
      <w:r>
        <w:rPr>
          <w:rtl/>
          <w:lang w:bidi="fa-IR"/>
        </w:rPr>
        <w:t>تا همان كسى كه با تو بر سرِ دشمنى است</w:t>
      </w:r>
      <w:r w:rsidR="00A17BD1">
        <w:rPr>
          <w:rtl/>
          <w:lang w:bidi="fa-IR"/>
        </w:rPr>
        <w:t xml:space="preserve">، </w:t>
      </w:r>
      <w:r>
        <w:rPr>
          <w:rtl/>
          <w:lang w:bidi="fa-IR"/>
        </w:rPr>
        <w:t>گو</w:t>
      </w:r>
      <w:r w:rsidR="00A745DB">
        <w:rPr>
          <w:rtl/>
          <w:lang w:bidi="fa-IR"/>
        </w:rPr>
        <w:t>ی</w:t>
      </w:r>
      <w:r>
        <w:rPr>
          <w:rtl/>
          <w:lang w:bidi="fa-IR"/>
        </w:rPr>
        <w:t>ى دوست و خو</w:t>
      </w:r>
      <w:r w:rsidR="00A745DB">
        <w:rPr>
          <w:rtl/>
          <w:lang w:bidi="fa-IR"/>
        </w:rPr>
        <w:t>ی</w:t>
      </w:r>
      <w:r>
        <w:rPr>
          <w:rtl/>
          <w:lang w:bidi="fa-IR"/>
        </w:rPr>
        <w:t>ش تو گردد</w:t>
      </w:r>
      <w:r w:rsidR="00A17BD1">
        <w:rPr>
          <w:rtl/>
          <w:lang w:bidi="fa-IR"/>
        </w:rPr>
        <w:t xml:space="preserve">. </w:t>
      </w:r>
    </w:p>
    <w:p w:rsidR="00BF521F" w:rsidRDefault="00F97272" w:rsidP="00F97272">
      <w:pPr>
        <w:pStyle w:val="libNormal"/>
        <w:rPr>
          <w:rtl/>
          <w:lang w:bidi="fa-IR"/>
        </w:rPr>
      </w:pPr>
      <w:r>
        <w:rPr>
          <w:rtl/>
          <w:lang w:bidi="fa-IR"/>
        </w:rPr>
        <w:t>خوش رفتارى در مقابل رفتار بد د</w:t>
      </w:r>
      <w:r w:rsidR="00A745DB">
        <w:rPr>
          <w:rtl/>
          <w:lang w:bidi="fa-IR"/>
        </w:rPr>
        <w:t>ی</w:t>
      </w:r>
      <w:r>
        <w:rPr>
          <w:rtl/>
          <w:lang w:bidi="fa-IR"/>
        </w:rPr>
        <w:t>گران</w:t>
      </w:r>
      <w:r w:rsidR="00A17BD1">
        <w:rPr>
          <w:rtl/>
          <w:lang w:bidi="fa-IR"/>
        </w:rPr>
        <w:t xml:space="preserve">، </w:t>
      </w:r>
      <w:r>
        <w:rPr>
          <w:rtl/>
          <w:lang w:bidi="fa-IR"/>
        </w:rPr>
        <w:t>علاوه بر ا</w:t>
      </w:r>
      <w:r w:rsidR="00A745DB">
        <w:rPr>
          <w:rtl/>
          <w:lang w:bidi="fa-IR"/>
        </w:rPr>
        <w:t>ی</w:t>
      </w:r>
      <w:r>
        <w:rPr>
          <w:rtl/>
          <w:lang w:bidi="fa-IR"/>
        </w:rPr>
        <w:t>ن كه اوج ارزش اخلاقى است</w:t>
      </w:r>
      <w:r w:rsidR="00A17BD1">
        <w:rPr>
          <w:rtl/>
          <w:lang w:bidi="fa-IR"/>
        </w:rPr>
        <w:t xml:space="preserve">، </w:t>
      </w:r>
      <w:r>
        <w:rPr>
          <w:rtl/>
          <w:lang w:bidi="fa-IR"/>
        </w:rPr>
        <w:t>انگ</w:t>
      </w:r>
      <w:r w:rsidR="00A745DB">
        <w:rPr>
          <w:rtl/>
          <w:lang w:bidi="fa-IR"/>
        </w:rPr>
        <w:t>ی</w:t>
      </w:r>
      <w:r>
        <w:rPr>
          <w:rtl/>
          <w:lang w:bidi="fa-IR"/>
        </w:rPr>
        <w:t>زه</w:t>
      </w:r>
      <w:r w:rsidR="00A745DB">
        <w:rPr>
          <w:rtl/>
          <w:lang w:bidi="fa-IR"/>
        </w:rPr>
        <w:t xml:space="preserve"> </w:t>
      </w:r>
      <w:r>
        <w:rPr>
          <w:rtl/>
          <w:lang w:bidi="fa-IR"/>
        </w:rPr>
        <w:t>اى را هم در طرف مقابل براى كسب ا</w:t>
      </w:r>
      <w:r w:rsidR="00A745DB">
        <w:rPr>
          <w:rtl/>
          <w:lang w:bidi="fa-IR"/>
        </w:rPr>
        <w:t>ی</w:t>
      </w:r>
      <w:r>
        <w:rPr>
          <w:rtl/>
          <w:lang w:bidi="fa-IR"/>
        </w:rPr>
        <w:t>ن ارزش اخلاقى ا</w:t>
      </w:r>
      <w:r w:rsidR="00A745DB">
        <w:rPr>
          <w:rtl/>
          <w:lang w:bidi="fa-IR"/>
        </w:rPr>
        <w:t>ی</w:t>
      </w:r>
      <w:r>
        <w:rPr>
          <w:rtl/>
          <w:lang w:bidi="fa-IR"/>
        </w:rPr>
        <w:t>جاد مى</w:t>
      </w:r>
      <w:r w:rsidR="00A745DB">
        <w:rPr>
          <w:rtl/>
          <w:lang w:bidi="fa-IR"/>
        </w:rPr>
        <w:t xml:space="preserve"> </w:t>
      </w:r>
      <w:r>
        <w:rPr>
          <w:rtl/>
          <w:lang w:bidi="fa-IR"/>
        </w:rPr>
        <w:t>كند</w:t>
      </w:r>
      <w:r w:rsidR="00A17BD1">
        <w:rPr>
          <w:rtl/>
          <w:lang w:bidi="fa-IR"/>
        </w:rPr>
        <w:t xml:space="preserve">. </w:t>
      </w:r>
      <w:r>
        <w:rPr>
          <w:rtl/>
          <w:lang w:bidi="fa-IR"/>
        </w:rPr>
        <w:t>در دستگاه ارزشى اسلام</w:t>
      </w:r>
      <w:r w:rsidR="00A17BD1">
        <w:rPr>
          <w:rtl/>
          <w:lang w:bidi="fa-IR"/>
        </w:rPr>
        <w:t xml:space="preserve">، </w:t>
      </w:r>
      <w:r>
        <w:rPr>
          <w:rtl/>
          <w:lang w:bidi="fa-IR"/>
        </w:rPr>
        <w:t xml:space="preserve">رفتارهاى انسان از نظر ارزشى داراى </w:t>
      </w:r>
      <w:r>
        <w:rPr>
          <w:rtl/>
          <w:lang w:bidi="fa-IR"/>
        </w:rPr>
        <w:lastRenderedPageBreak/>
        <w:t>مراتب و درجات مختلفى است</w:t>
      </w:r>
      <w:r w:rsidR="00A17BD1">
        <w:rPr>
          <w:rtl/>
          <w:lang w:bidi="fa-IR"/>
        </w:rPr>
        <w:t xml:space="preserve">. </w:t>
      </w:r>
      <w:r>
        <w:rPr>
          <w:rtl/>
          <w:lang w:bidi="fa-IR"/>
        </w:rPr>
        <w:t>ا</w:t>
      </w:r>
      <w:r w:rsidR="00A745DB">
        <w:rPr>
          <w:rtl/>
          <w:lang w:bidi="fa-IR"/>
        </w:rPr>
        <w:t>ی</w:t>
      </w:r>
      <w:r>
        <w:rPr>
          <w:rtl/>
          <w:lang w:bidi="fa-IR"/>
        </w:rPr>
        <w:t>ن ارزش</w:t>
      </w:r>
      <w:r w:rsidR="00A17BD1">
        <w:rPr>
          <w:rtl/>
          <w:lang w:bidi="fa-IR"/>
        </w:rPr>
        <w:t xml:space="preserve">، </w:t>
      </w:r>
      <w:r>
        <w:rPr>
          <w:rtl/>
          <w:lang w:bidi="fa-IR"/>
        </w:rPr>
        <w:t>گاهى در حد خنثى است و گاهى در حد مثبت</w:t>
      </w:r>
      <w:r w:rsidR="00A17BD1">
        <w:rPr>
          <w:rtl/>
          <w:lang w:bidi="fa-IR"/>
        </w:rPr>
        <w:t xml:space="preserve">، </w:t>
      </w:r>
      <w:r>
        <w:rPr>
          <w:rtl/>
          <w:lang w:bidi="fa-IR"/>
        </w:rPr>
        <w:t>آن هم با درجات متفاوت</w:t>
      </w:r>
      <w:r w:rsidR="00A17BD1">
        <w:rPr>
          <w:rtl/>
          <w:lang w:bidi="fa-IR"/>
        </w:rPr>
        <w:t xml:space="preserve">. </w:t>
      </w:r>
      <w:r>
        <w:rPr>
          <w:rtl/>
          <w:lang w:bidi="fa-IR"/>
        </w:rPr>
        <w:t>مثلاً</w:t>
      </w:r>
      <w:r w:rsidR="00A17BD1">
        <w:rPr>
          <w:rtl/>
          <w:lang w:bidi="fa-IR"/>
        </w:rPr>
        <w:t xml:space="preserve">، </w:t>
      </w:r>
      <w:r>
        <w:rPr>
          <w:rtl/>
          <w:lang w:bidi="fa-IR"/>
        </w:rPr>
        <w:t>در مورد رفتار بد د</w:t>
      </w:r>
      <w:r w:rsidR="00A745DB">
        <w:rPr>
          <w:rtl/>
          <w:lang w:bidi="fa-IR"/>
        </w:rPr>
        <w:t>ی</w:t>
      </w:r>
      <w:r>
        <w:rPr>
          <w:rtl/>
          <w:lang w:bidi="fa-IR"/>
        </w:rPr>
        <w:t>گران</w:t>
      </w:r>
      <w:r w:rsidR="00A17BD1">
        <w:rPr>
          <w:rtl/>
          <w:lang w:bidi="fa-IR"/>
        </w:rPr>
        <w:t xml:space="preserve">، </w:t>
      </w:r>
      <w:r>
        <w:rPr>
          <w:rtl/>
          <w:lang w:bidi="fa-IR"/>
        </w:rPr>
        <w:t>گاهى اگر انسان مشابه همان كار را نسبت به آنها انجام دهد</w:t>
      </w:r>
      <w:r w:rsidR="00A17BD1">
        <w:rPr>
          <w:rtl/>
          <w:lang w:bidi="fa-IR"/>
        </w:rPr>
        <w:t xml:space="preserve">، </w:t>
      </w:r>
      <w:r>
        <w:rPr>
          <w:rtl/>
          <w:lang w:bidi="fa-IR"/>
        </w:rPr>
        <w:t>از نظر ارزش گذارى خنثى و در حد صفر است</w:t>
      </w:r>
      <w:r w:rsidR="00A17BD1">
        <w:rPr>
          <w:rtl/>
          <w:lang w:bidi="fa-IR"/>
        </w:rPr>
        <w:t xml:space="preserve">؛ </w:t>
      </w:r>
      <w:r w:rsidR="00A745DB">
        <w:rPr>
          <w:rtl/>
          <w:lang w:bidi="fa-IR"/>
        </w:rPr>
        <w:t>ی</w:t>
      </w:r>
      <w:r>
        <w:rPr>
          <w:rtl/>
          <w:lang w:bidi="fa-IR"/>
        </w:rPr>
        <w:t>عنى نه ارزش منفى دارد و نه ارزش مثبت</w:t>
      </w:r>
      <w:r w:rsidR="00A17BD1">
        <w:rPr>
          <w:rtl/>
          <w:lang w:bidi="fa-IR"/>
        </w:rPr>
        <w:t xml:space="preserve">. </w:t>
      </w:r>
      <w:r>
        <w:rPr>
          <w:rtl/>
          <w:lang w:bidi="fa-IR"/>
        </w:rPr>
        <w:t>اما عمل كسى كه در مقابل رفتار بد د</w:t>
      </w:r>
      <w:r w:rsidR="00A745DB">
        <w:rPr>
          <w:rtl/>
          <w:lang w:bidi="fa-IR"/>
        </w:rPr>
        <w:t>ی</w:t>
      </w:r>
      <w:r>
        <w:rPr>
          <w:rtl/>
          <w:lang w:bidi="fa-IR"/>
        </w:rPr>
        <w:t>گران نه تنها مقابله به مثل نمى</w:t>
      </w:r>
      <w:r w:rsidR="00A745DB">
        <w:rPr>
          <w:rtl/>
          <w:lang w:bidi="fa-IR"/>
        </w:rPr>
        <w:t xml:space="preserve"> </w:t>
      </w:r>
      <w:r>
        <w:rPr>
          <w:rtl/>
          <w:lang w:bidi="fa-IR"/>
        </w:rPr>
        <w:t>كند</w:t>
      </w:r>
      <w:r w:rsidR="00A17BD1">
        <w:rPr>
          <w:rtl/>
          <w:lang w:bidi="fa-IR"/>
        </w:rPr>
        <w:t xml:space="preserve">، </w:t>
      </w:r>
      <w:r>
        <w:rPr>
          <w:rtl/>
          <w:lang w:bidi="fa-IR"/>
        </w:rPr>
        <w:t>بلكه رفتار بهترى هم نسبت به آنها انجام مى</w:t>
      </w:r>
      <w:r w:rsidR="00A745DB">
        <w:rPr>
          <w:rtl/>
          <w:lang w:bidi="fa-IR"/>
        </w:rPr>
        <w:t xml:space="preserve"> </w:t>
      </w:r>
      <w:r>
        <w:rPr>
          <w:rtl/>
          <w:lang w:bidi="fa-IR"/>
        </w:rPr>
        <w:t>دهد</w:t>
      </w:r>
      <w:r w:rsidR="00A17BD1">
        <w:rPr>
          <w:rtl/>
          <w:lang w:bidi="fa-IR"/>
        </w:rPr>
        <w:t xml:space="preserve">، </w:t>
      </w:r>
      <w:r>
        <w:rPr>
          <w:rtl/>
          <w:lang w:bidi="fa-IR"/>
        </w:rPr>
        <w:t>داراى ارزش مثبت است</w:t>
      </w:r>
      <w:r w:rsidR="00A17BD1">
        <w:rPr>
          <w:rtl/>
          <w:lang w:bidi="fa-IR"/>
        </w:rPr>
        <w:t xml:space="preserve">. </w:t>
      </w:r>
    </w:p>
    <w:p w:rsidR="00BF521F" w:rsidRDefault="00F97272" w:rsidP="00F97272">
      <w:pPr>
        <w:pStyle w:val="libNormal"/>
        <w:rPr>
          <w:rtl/>
          <w:lang w:bidi="fa-IR"/>
        </w:rPr>
      </w:pPr>
      <w:r>
        <w:rPr>
          <w:rtl/>
          <w:lang w:bidi="fa-IR"/>
        </w:rPr>
        <w:t>در بحث فلسفه اخلاق</w:t>
      </w:r>
      <w:r w:rsidR="00A17BD1">
        <w:rPr>
          <w:rtl/>
          <w:lang w:bidi="fa-IR"/>
        </w:rPr>
        <w:t xml:space="preserve">، </w:t>
      </w:r>
      <w:r>
        <w:rPr>
          <w:rtl/>
          <w:lang w:bidi="fa-IR"/>
        </w:rPr>
        <w:t>عده</w:t>
      </w:r>
      <w:r w:rsidR="00A745DB">
        <w:rPr>
          <w:rtl/>
          <w:lang w:bidi="fa-IR"/>
        </w:rPr>
        <w:t xml:space="preserve"> </w:t>
      </w:r>
      <w:r>
        <w:rPr>
          <w:rtl/>
          <w:lang w:bidi="fa-IR"/>
        </w:rPr>
        <w:t>اى اعتقاد دارند كه به طور كلى</w:t>
      </w:r>
      <w:r w:rsidR="00A17BD1">
        <w:rPr>
          <w:rtl/>
          <w:lang w:bidi="fa-IR"/>
        </w:rPr>
        <w:t xml:space="preserve">، </w:t>
      </w:r>
      <w:r w:rsidR="00A745DB">
        <w:rPr>
          <w:rtl/>
          <w:lang w:bidi="fa-IR"/>
        </w:rPr>
        <w:t>ی</w:t>
      </w:r>
      <w:r>
        <w:rPr>
          <w:rtl/>
          <w:lang w:bidi="fa-IR"/>
        </w:rPr>
        <w:t xml:space="preserve">ك رفتار </w:t>
      </w:r>
      <w:r w:rsidR="00A745DB">
        <w:rPr>
          <w:rtl/>
          <w:lang w:bidi="fa-IR"/>
        </w:rPr>
        <w:t>ی</w:t>
      </w:r>
      <w:r>
        <w:rPr>
          <w:rtl/>
          <w:lang w:bidi="fa-IR"/>
        </w:rPr>
        <w:t xml:space="preserve">ا خوب است و </w:t>
      </w:r>
      <w:r w:rsidR="00A745DB">
        <w:rPr>
          <w:rtl/>
          <w:lang w:bidi="fa-IR"/>
        </w:rPr>
        <w:t>ی</w:t>
      </w:r>
      <w:r>
        <w:rPr>
          <w:rtl/>
          <w:lang w:bidi="fa-IR"/>
        </w:rPr>
        <w:t>ا بد</w:t>
      </w:r>
      <w:r w:rsidR="00A17BD1">
        <w:rPr>
          <w:rtl/>
          <w:lang w:bidi="fa-IR"/>
        </w:rPr>
        <w:t xml:space="preserve">؛ </w:t>
      </w:r>
      <w:r>
        <w:rPr>
          <w:rtl/>
          <w:lang w:bidi="fa-IR"/>
        </w:rPr>
        <w:t>اگر عملى به شكل خاصى انجام شود خوب است</w:t>
      </w:r>
      <w:r w:rsidR="00A17BD1">
        <w:rPr>
          <w:rtl/>
          <w:lang w:bidi="fa-IR"/>
        </w:rPr>
        <w:t xml:space="preserve">، </w:t>
      </w:r>
      <w:r>
        <w:rPr>
          <w:rtl/>
          <w:lang w:bidi="fa-IR"/>
        </w:rPr>
        <w:t>در غ</w:t>
      </w:r>
      <w:r w:rsidR="00A745DB">
        <w:rPr>
          <w:rtl/>
          <w:lang w:bidi="fa-IR"/>
        </w:rPr>
        <w:t>ی</w:t>
      </w:r>
      <w:r>
        <w:rPr>
          <w:rtl/>
          <w:lang w:bidi="fa-IR"/>
        </w:rPr>
        <w:t>ر ا</w:t>
      </w:r>
      <w:r w:rsidR="00A745DB">
        <w:rPr>
          <w:rtl/>
          <w:lang w:bidi="fa-IR"/>
        </w:rPr>
        <w:t>ی</w:t>
      </w:r>
      <w:r>
        <w:rPr>
          <w:rtl/>
          <w:lang w:bidi="fa-IR"/>
        </w:rPr>
        <w:t>ن صورت بد</w:t>
      </w:r>
      <w:r w:rsidR="00A17BD1">
        <w:rPr>
          <w:rtl/>
          <w:lang w:bidi="fa-IR"/>
        </w:rPr>
        <w:t xml:space="preserve">. </w:t>
      </w:r>
      <w:r>
        <w:rPr>
          <w:rtl/>
          <w:lang w:bidi="fa-IR"/>
        </w:rPr>
        <w:t>كانت</w:t>
      </w:r>
      <w:r w:rsidR="00A17BD1">
        <w:rPr>
          <w:rtl/>
          <w:lang w:bidi="fa-IR"/>
        </w:rPr>
        <w:t xml:space="preserve">، </w:t>
      </w:r>
      <w:r>
        <w:rPr>
          <w:rtl/>
          <w:lang w:bidi="fa-IR"/>
        </w:rPr>
        <w:t>ف</w:t>
      </w:r>
      <w:r w:rsidR="00A745DB">
        <w:rPr>
          <w:rtl/>
          <w:lang w:bidi="fa-IR"/>
        </w:rPr>
        <w:t>ی</w:t>
      </w:r>
      <w:r>
        <w:rPr>
          <w:rtl/>
          <w:lang w:bidi="fa-IR"/>
        </w:rPr>
        <w:t>لسوف اخلاقى معروف</w:t>
      </w:r>
      <w:r w:rsidR="00A17BD1">
        <w:rPr>
          <w:rtl/>
          <w:lang w:bidi="fa-IR"/>
        </w:rPr>
        <w:t xml:space="preserve">، </w:t>
      </w:r>
      <w:r>
        <w:rPr>
          <w:rtl/>
          <w:lang w:bidi="fa-IR"/>
        </w:rPr>
        <w:t>در ا</w:t>
      </w:r>
      <w:r w:rsidR="00A745DB">
        <w:rPr>
          <w:rtl/>
          <w:lang w:bidi="fa-IR"/>
        </w:rPr>
        <w:t>ی</w:t>
      </w:r>
      <w:r>
        <w:rPr>
          <w:rtl/>
          <w:lang w:bidi="fa-IR"/>
        </w:rPr>
        <w:t>ن باره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كار خوب شرا</w:t>
      </w:r>
      <w:r w:rsidR="00A745DB">
        <w:rPr>
          <w:rtl/>
          <w:lang w:bidi="fa-IR"/>
        </w:rPr>
        <w:t>ی</w:t>
      </w:r>
      <w:r>
        <w:rPr>
          <w:rtl/>
          <w:lang w:bidi="fa-IR"/>
        </w:rPr>
        <w:t>طى دارد كه در صورت تحقق آنها مى</w:t>
      </w:r>
      <w:r w:rsidR="00A745DB">
        <w:rPr>
          <w:rtl/>
          <w:lang w:bidi="fa-IR"/>
        </w:rPr>
        <w:t xml:space="preserve"> </w:t>
      </w:r>
      <w:r>
        <w:rPr>
          <w:rtl/>
          <w:lang w:bidi="fa-IR"/>
        </w:rPr>
        <w:t>توان آن كار را خوب دانست</w:t>
      </w:r>
      <w:r w:rsidR="00A17BD1">
        <w:rPr>
          <w:rtl/>
          <w:lang w:bidi="fa-IR"/>
        </w:rPr>
        <w:t xml:space="preserve">، </w:t>
      </w:r>
      <w:r>
        <w:rPr>
          <w:rtl/>
          <w:lang w:bidi="fa-IR"/>
        </w:rPr>
        <w:t>از جمله ا</w:t>
      </w:r>
      <w:r w:rsidR="00A745DB">
        <w:rPr>
          <w:rtl/>
          <w:lang w:bidi="fa-IR"/>
        </w:rPr>
        <w:t>ی</w:t>
      </w:r>
      <w:r>
        <w:rPr>
          <w:rtl/>
          <w:lang w:bidi="fa-IR"/>
        </w:rPr>
        <w:t>ن شرا</w:t>
      </w:r>
      <w:r w:rsidR="00A745DB">
        <w:rPr>
          <w:rtl/>
          <w:lang w:bidi="fa-IR"/>
        </w:rPr>
        <w:t>ی</w:t>
      </w:r>
      <w:r>
        <w:rPr>
          <w:rtl/>
          <w:lang w:bidi="fa-IR"/>
        </w:rPr>
        <w:t>ط ا</w:t>
      </w:r>
      <w:r w:rsidR="00A745DB">
        <w:rPr>
          <w:rtl/>
          <w:lang w:bidi="fa-IR"/>
        </w:rPr>
        <w:t>ی</w:t>
      </w:r>
      <w:r>
        <w:rPr>
          <w:rtl/>
          <w:lang w:bidi="fa-IR"/>
        </w:rPr>
        <w:t>ن است كه انسان كار را به دل</w:t>
      </w:r>
      <w:r w:rsidR="00A745DB">
        <w:rPr>
          <w:rtl/>
          <w:lang w:bidi="fa-IR"/>
        </w:rPr>
        <w:t>ی</w:t>
      </w:r>
      <w:r>
        <w:rPr>
          <w:rtl/>
          <w:lang w:bidi="fa-IR"/>
        </w:rPr>
        <w:t xml:space="preserve">ل اطاعت از حكم عقل </w:t>
      </w:r>
      <w:r w:rsidR="00A745DB">
        <w:rPr>
          <w:rtl/>
          <w:lang w:bidi="fa-IR"/>
        </w:rPr>
        <w:t>ی</w:t>
      </w:r>
      <w:r>
        <w:rPr>
          <w:rtl/>
          <w:lang w:bidi="fa-IR"/>
        </w:rPr>
        <w:t xml:space="preserve">ا وجدان انجام دهد نه از روى عواطف و </w:t>
      </w:r>
      <w:r w:rsidR="00A745DB">
        <w:rPr>
          <w:rtl/>
          <w:lang w:bidi="fa-IR"/>
        </w:rPr>
        <w:t>ی</w:t>
      </w:r>
      <w:r>
        <w:rPr>
          <w:rtl/>
          <w:lang w:bidi="fa-IR"/>
        </w:rPr>
        <w:t>ا انگ</w:t>
      </w:r>
      <w:r w:rsidR="00A745DB">
        <w:rPr>
          <w:rtl/>
          <w:lang w:bidi="fa-IR"/>
        </w:rPr>
        <w:t>ی</w:t>
      </w:r>
      <w:r>
        <w:rPr>
          <w:rtl/>
          <w:lang w:bidi="fa-IR"/>
        </w:rPr>
        <w:t>زه د</w:t>
      </w:r>
      <w:r w:rsidR="00A745DB">
        <w:rPr>
          <w:rtl/>
          <w:lang w:bidi="fa-IR"/>
        </w:rPr>
        <w:t>ی</w:t>
      </w:r>
      <w:r>
        <w:rPr>
          <w:rtl/>
          <w:lang w:bidi="fa-IR"/>
        </w:rPr>
        <w:t>گرى</w:t>
      </w:r>
      <w:r w:rsidR="00A17BD1">
        <w:rPr>
          <w:rtl/>
          <w:lang w:bidi="fa-IR"/>
        </w:rPr>
        <w:t xml:space="preserve">. </w:t>
      </w:r>
      <w:r>
        <w:rPr>
          <w:rtl/>
          <w:lang w:bidi="fa-IR"/>
        </w:rPr>
        <w:t>براساس د</w:t>
      </w:r>
      <w:r w:rsidR="00A745DB">
        <w:rPr>
          <w:rtl/>
          <w:lang w:bidi="fa-IR"/>
        </w:rPr>
        <w:t>ی</w:t>
      </w:r>
      <w:r>
        <w:rPr>
          <w:rtl/>
          <w:lang w:bidi="fa-IR"/>
        </w:rPr>
        <w:t>دگاه كانت</w:t>
      </w:r>
      <w:r w:rsidR="00A17BD1">
        <w:rPr>
          <w:rtl/>
          <w:lang w:bidi="fa-IR"/>
        </w:rPr>
        <w:t xml:space="preserve">، </w:t>
      </w:r>
      <w:r>
        <w:rPr>
          <w:rtl/>
          <w:lang w:bidi="fa-IR"/>
        </w:rPr>
        <w:t>عملِ مادرى كه ن</w:t>
      </w:r>
      <w:r w:rsidR="00A745DB">
        <w:rPr>
          <w:rtl/>
          <w:lang w:bidi="fa-IR"/>
        </w:rPr>
        <w:t>ی</w:t>
      </w:r>
      <w:r>
        <w:rPr>
          <w:rtl/>
          <w:lang w:bidi="fa-IR"/>
        </w:rPr>
        <w:t>مه</w:t>
      </w:r>
      <w:r w:rsidR="00A745DB">
        <w:rPr>
          <w:rtl/>
          <w:lang w:bidi="fa-IR"/>
        </w:rPr>
        <w:t xml:space="preserve"> </w:t>
      </w:r>
      <w:r>
        <w:rPr>
          <w:rtl/>
          <w:lang w:bidi="fa-IR"/>
        </w:rPr>
        <w:t>هاى شب از خواب ش</w:t>
      </w:r>
      <w:r w:rsidR="00A745DB">
        <w:rPr>
          <w:rtl/>
          <w:lang w:bidi="fa-IR"/>
        </w:rPr>
        <w:t>ی</w:t>
      </w:r>
      <w:r>
        <w:rPr>
          <w:rtl/>
          <w:lang w:bidi="fa-IR"/>
        </w:rPr>
        <w:t>ر</w:t>
      </w:r>
      <w:r w:rsidR="00A745DB">
        <w:rPr>
          <w:rtl/>
          <w:lang w:bidi="fa-IR"/>
        </w:rPr>
        <w:t>ی</w:t>
      </w:r>
      <w:r>
        <w:rPr>
          <w:rtl/>
          <w:lang w:bidi="fa-IR"/>
        </w:rPr>
        <w:t>ن برمى</w:t>
      </w:r>
      <w:r w:rsidR="00A745DB">
        <w:rPr>
          <w:rtl/>
          <w:lang w:bidi="fa-IR"/>
        </w:rPr>
        <w:t xml:space="preserve"> </w:t>
      </w:r>
      <w:r>
        <w:rPr>
          <w:rtl/>
          <w:lang w:bidi="fa-IR"/>
        </w:rPr>
        <w:t>خ</w:t>
      </w:r>
      <w:r w:rsidR="00A745DB">
        <w:rPr>
          <w:rtl/>
          <w:lang w:bidi="fa-IR"/>
        </w:rPr>
        <w:t>ی</w:t>
      </w:r>
      <w:r>
        <w:rPr>
          <w:rtl/>
          <w:lang w:bidi="fa-IR"/>
        </w:rPr>
        <w:t>زد و از طفلش پرستارى مى</w:t>
      </w:r>
      <w:r w:rsidR="00A745DB">
        <w:rPr>
          <w:rtl/>
          <w:lang w:bidi="fa-IR"/>
        </w:rPr>
        <w:t xml:space="preserve"> </w:t>
      </w:r>
      <w:r>
        <w:rPr>
          <w:rtl/>
          <w:lang w:bidi="fa-IR"/>
        </w:rPr>
        <w:t>كند</w:t>
      </w:r>
      <w:r w:rsidR="00A17BD1">
        <w:rPr>
          <w:rtl/>
          <w:lang w:bidi="fa-IR"/>
        </w:rPr>
        <w:t xml:space="preserve">، </w:t>
      </w:r>
      <w:r>
        <w:rPr>
          <w:rtl/>
          <w:lang w:bidi="fa-IR"/>
        </w:rPr>
        <w:t>فاقد ارزش اخلاقى است</w:t>
      </w:r>
      <w:r w:rsidR="00A17BD1">
        <w:rPr>
          <w:rtl/>
          <w:lang w:bidi="fa-IR"/>
        </w:rPr>
        <w:t xml:space="preserve">؛ </w:t>
      </w:r>
      <w:r>
        <w:rPr>
          <w:rtl/>
          <w:lang w:bidi="fa-IR"/>
        </w:rPr>
        <w:t>چرا كه مادر براى ارضاى عاطفه خود دست به ا</w:t>
      </w:r>
      <w:r w:rsidR="00A745DB">
        <w:rPr>
          <w:rtl/>
          <w:lang w:bidi="fa-IR"/>
        </w:rPr>
        <w:t>ی</w:t>
      </w:r>
      <w:r>
        <w:rPr>
          <w:rtl/>
          <w:lang w:bidi="fa-IR"/>
        </w:rPr>
        <w:t>ن كار زده است</w:t>
      </w:r>
      <w:r w:rsidR="00A17BD1">
        <w:rPr>
          <w:rtl/>
          <w:lang w:bidi="fa-IR"/>
        </w:rPr>
        <w:t xml:space="preserve">! </w:t>
      </w:r>
    </w:p>
    <w:p w:rsidR="00BF521F" w:rsidRDefault="00F97272" w:rsidP="00F97272">
      <w:pPr>
        <w:pStyle w:val="libNormal"/>
        <w:rPr>
          <w:rtl/>
          <w:lang w:bidi="fa-IR"/>
        </w:rPr>
      </w:pPr>
      <w:r>
        <w:rPr>
          <w:rtl/>
          <w:lang w:bidi="fa-IR"/>
        </w:rPr>
        <w:t>اما در دستگاه ارزشى اسلام</w:t>
      </w:r>
      <w:r w:rsidR="00A17BD1">
        <w:rPr>
          <w:rtl/>
          <w:lang w:bidi="fa-IR"/>
        </w:rPr>
        <w:t xml:space="preserve">، </w:t>
      </w:r>
      <w:r>
        <w:rPr>
          <w:rtl/>
          <w:lang w:bidi="fa-IR"/>
        </w:rPr>
        <w:t>ارزش</w:t>
      </w:r>
      <w:r w:rsidR="00A745DB">
        <w:rPr>
          <w:rtl/>
          <w:lang w:bidi="fa-IR"/>
        </w:rPr>
        <w:t xml:space="preserve"> </w:t>
      </w:r>
      <w:r>
        <w:rPr>
          <w:rtl/>
          <w:lang w:bidi="fa-IR"/>
        </w:rPr>
        <w:t>هاى مثبت داراى مراتب اند</w:t>
      </w:r>
      <w:r w:rsidR="00A17BD1">
        <w:rPr>
          <w:rtl/>
          <w:lang w:bidi="fa-IR"/>
        </w:rPr>
        <w:t xml:space="preserve">؛ </w:t>
      </w:r>
      <w:r w:rsidR="00A745DB">
        <w:rPr>
          <w:rtl/>
          <w:lang w:bidi="fa-IR"/>
        </w:rPr>
        <w:t>ی</w:t>
      </w:r>
      <w:r>
        <w:rPr>
          <w:rtl/>
          <w:lang w:bidi="fa-IR"/>
        </w:rPr>
        <w:t>عنى امر آنها ب</w:t>
      </w:r>
      <w:r w:rsidR="00A745DB">
        <w:rPr>
          <w:rtl/>
          <w:lang w:bidi="fa-IR"/>
        </w:rPr>
        <w:t>ی</w:t>
      </w:r>
      <w:r>
        <w:rPr>
          <w:rtl/>
          <w:lang w:bidi="fa-IR"/>
        </w:rPr>
        <w:t>ن نفى و اثبات ن</w:t>
      </w:r>
      <w:r w:rsidR="00A745DB">
        <w:rPr>
          <w:rtl/>
          <w:lang w:bidi="fa-IR"/>
        </w:rPr>
        <w:t>ی</w:t>
      </w:r>
      <w:r>
        <w:rPr>
          <w:rtl/>
          <w:lang w:bidi="fa-IR"/>
        </w:rPr>
        <w:t>ست</w:t>
      </w:r>
      <w:r w:rsidR="00A17BD1">
        <w:rPr>
          <w:rtl/>
          <w:lang w:bidi="fa-IR"/>
        </w:rPr>
        <w:t xml:space="preserve">. </w:t>
      </w:r>
      <w:r>
        <w:rPr>
          <w:rtl/>
          <w:lang w:bidi="fa-IR"/>
        </w:rPr>
        <w:t xml:space="preserve">ممكن است عملى از </w:t>
      </w:r>
      <w:r w:rsidR="00A745DB">
        <w:rPr>
          <w:rtl/>
          <w:lang w:bidi="fa-IR"/>
        </w:rPr>
        <w:t>ی</w:t>
      </w:r>
      <w:r>
        <w:rPr>
          <w:rtl/>
          <w:lang w:bidi="fa-IR"/>
        </w:rPr>
        <w:t>ك درجه تا بى نها</w:t>
      </w:r>
      <w:r w:rsidR="00A745DB">
        <w:rPr>
          <w:rtl/>
          <w:lang w:bidi="fa-IR"/>
        </w:rPr>
        <w:t>ی</w:t>
      </w:r>
      <w:r>
        <w:rPr>
          <w:rtl/>
          <w:lang w:bidi="fa-IR"/>
        </w:rPr>
        <w:t>ت ارزش داشته باشد</w:t>
      </w:r>
      <w:r w:rsidR="00A17BD1">
        <w:rPr>
          <w:rtl/>
          <w:lang w:bidi="fa-IR"/>
        </w:rPr>
        <w:t xml:space="preserve">. </w:t>
      </w:r>
      <w:r>
        <w:rPr>
          <w:rtl/>
          <w:lang w:bidi="fa-IR"/>
        </w:rPr>
        <w:t>مراتب عبود</w:t>
      </w:r>
      <w:r w:rsidR="00A745DB">
        <w:rPr>
          <w:rtl/>
          <w:lang w:bidi="fa-IR"/>
        </w:rPr>
        <w:t>ی</w:t>
      </w:r>
      <w:r>
        <w:rPr>
          <w:rtl/>
          <w:lang w:bidi="fa-IR"/>
        </w:rPr>
        <w:t>ت و خلوص</w:t>
      </w:r>
      <w:r w:rsidR="00A17BD1">
        <w:rPr>
          <w:rtl/>
          <w:lang w:bidi="fa-IR"/>
        </w:rPr>
        <w:t xml:space="preserve">، </w:t>
      </w:r>
      <w:r>
        <w:rPr>
          <w:rtl/>
          <w:lang w:bidi="fa-IR"/>
        </w:rPr>
        <w:t>همگى داراى ارزش اند</w:t>
      </w:r>
      <w:r w:rsidR="00A17BD1">
        <w:rPr>
          <w:rtl/>
          <w:lang w:bidi="fa-IR"/>
        </w:rPr>
        <w:t xml:space="preserve">، </w:t>
      </w:r>
      <w:r>
        <w:rPr>
          <w:rtl/>
          <w:lang w:bidi="fa-IR"/>
        </w:rPr>
        <w:t>منتها با درجات متفاوت</w:t>
      </w:r>
      <w:r w:rsidR="00A17BD1">
        <w:rPr>
          <w:rtl/>
          <w:lang w:bidi="fa-IR"/>
        </w:rPr>
        <w:t xml:space="preserve">. </w:t>
      </w:r>
      <w:r>
        <w:rPr>
          <w:rtl/>
          <w:lang w:bidi="fa-IR"/>
        </w:rPr>
        <w:t>آن خلوص كاملى كه مد نظر اسلام است</w:t>
      </w:r>
      <w:r w:rsidR="00A17BD1">
        <w:rPr>
          <w:rtl/>
          <w:lang w:bidi="fa-IR"/>
        </w:rPr>
        <w:t xml:space="preserve">، </w:t>
      </w:r>
      <w:r>
        <w:rPr>
          <w:rtl/>
          <w:lang w:bidi="fa-IR"/>
        </w:rPr>
        <w:t xml:space="preserve">خلوصى است كه حضرت على </w:t>
      </w:r>
      <w:r w:rsidR="00542478" w:rsidRPr="00542478">
        <w:rPr>
          <w:rStyle w:val="libAlaemChar"/>
          <w:rtl/>
        </w:rPr>
        <w:t>عليه‌السلام</w:t>
      </w:r>
      <w:r w:rsidR="00305B24">
        <w:rPr>
          <w:rtl/>
          <w:lang w:bidi="fa-IR"/>
        </w:rPr>
        <w:t xml:space="preserve"> </w:t>
      </w:r>
      <w:r>
        <w:rPr>
          <w:rtl/>
          <w:lang w:bidi="fa-IR"/>
        </w:rPr>
        <w:t>داشتند</w:t>
      </w:r>
      <w:r w:rsidR="00A17BD1">
        <w:rPr>
          <w:rtl/>
          <w:lang w:bidi="fa-IR"/>
        </w:rPr>
        <w:t xml:space="preserve">. </w:t>
      </w:r>
      <w:r>
        <w:rPr>
          <w:rtl/>
          <w:lang w:bidi="fa-IR"/>
        </w:rPr>
        <w:t>آن حضرت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ما عَبَدْتُكَ خَوْفَاً مِنْ نارِكَ و لا طَمَعاً فى جَنَّتِك لكن وَجَدْتُكَ اَهْلا لِلعِبادةِ فَعَبَدْتُكَ</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172</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lastRenderedPageBreak/>
        <w:t>بنابرا</w:t>
      </w:r>
      <w:r w:rsidR="00A745DB">
        <w:rPr>
          <w:rtl/>
          <w:lang w:bidi="fa-IR"/>
        </w:rPr>
        <w:t>ی</w:t>
      </w:r>
      <w:r>
        <w:rPr>
          <w:rtl/>
          <w:lang w:bidi="fa-IR"/>
        </w:rPr>
        <w:t>ن</w:t>
      </w:r>
      <w:r w:rsidR="00A17BD1">
        <w:rPr>
          <w:rtl/>
          <w:lang w:bidi="fa-IR"/>
        </w:rPr>
        <w:t xml:space="preserve">، </w:t>
      </w:r>
      <w:r>
        <w:rPr>
          <w:rtl/>
          <w:lang w:bidi="fa-IR"/>
        </w:rPr>
        <w:t>دستگاه ارزشى اسلام</w:t>
      </w:r>
      <w:r w:rsidR="00A17BD1">
        <w:rPr>
          <w:rtl/>
          <w:lang w:bidi="fa-IR"/>
        </w:rPr>
        <w:t xml:space="preserve">، </w:t>
      </w:r>
      <w:r>
        <w:rPr>
          <w:rtl/>
          <w:lang w:bidi="fa-IR"/>
        </w:rPr>
        <w:t>ارزش</w:t>
      </w:r>
      <w:r w:rsidR="00A745DB">
        <w:rPr>
          <w:rtl/>
          <w:lang w:bidi="fa-IR"/>
        </w:rPr>
        <w:t xml:space="preserve"> </w:t>
      </w:r>
      <w:r>
        <w:rPr>
          <w:rtl/>
          <w:lang w:bidi="fa-IR"/>
        </w:rPr>
        <w:t xml:space="preserve">ها را در شكل «همه </w:t>
      </w:r>
      <w:r w:rsidR="00A745DB">
        <w:rPr>
          <w:rtl/>
          <w:lang w:bidi="fa-IR"/>
        </w:rPr>
        <w:t>ی</w:t>
      </w:r>
      <w:r>
        <w:rPr>
          <w:rtl/>
          <w:lang w:bidi="fa-IR"/>
        </w:rPr>
        <w:t>ا ه</w:t>
      </w:r>
      <w:r w:rsidR="00A745DB">
        <w:rPr>
          <w:rtl/>
          <w:lang w:bidi="fa-IR"/>
        </w:rPr>
        <w:t>ی</w:t>
      </w:r>
      <w:r>
        <w:rPr>
          <w:rtl/>
          <w:lang w:bidi="fa-IR"/>
        </w:rPr>
        <w:t>چ» در نظر نمى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بلكه اعمال خوب مراتب و درجات فراوانى دارند</w:t>
      </w:r>
      <w:r w:rsidR="00A17BD1">
        <w:rPr>
          <w:rtl/>
          <w:lang w:bidi="fa-IR"/>
        </w:rPr>
        <w:t xml:space="preserve">. </w:t>
      </w:r>
      <w:r>
        <w:rPr>
          <w:rtl/>
          <w:lang w:bidi="fa-IR"/>
        </w:rPr>
        <w:t>البته ارزش بس</w:t>
      </w:r>
      <w:r w:rsidR="00A745DB">
        <w:rPr>
          <w:rtl/>
          <w:lang w:bidi="fa-IR"/>
        </w:rPr>
        <w:t>ی</w:t>
      </w:r>
      <w:r>
        <w:rPr>
          <w:rtl/>
          <w:lang w:bidi="fa-IR"/>
        </w:rPr>
        <w:t>ارى از كارها به ن</w:t>
      </w:r>
      <w:r w:rsidR="00A745DB">
        <w:rPr>
          <w:rtl/>
          <w:lang w:bidi="fa-IR"/>
        </w:rPr>
        <w:t>ی</w:t>
      </w:r>
      <w:r>
        <w:rPr>
          <w:rtl/>
          <w:lang w:bidi="fa-IR"/>
        </w:rPr>
        <w:t>ت انسان بستگى دارد</w:t>
      </w:r>
      <w:r w:rsidR="00A17BD1">
        <w:rPr>
          <w:rtl/>
          <w:lang w:bidi="fa-IR"/>
        </w:rPr>
        <w:t xml:space="preserve">؛ </w:t>
      </w:r>
      <w:r>
        <w:rPr>
          <w:rtl/>
          <w:lang w:bidi="fa-IR"/>
        </w:rPr>
        <w:t>هر قدر اخلاص انسان در كارى ب</w:t>
      </w:r>
      <w:r w:rsidR="00A745DB">
        <w:rPr>
          <w:rtl/>
          <w:lang w:bidi="fa-IR"/>
        </w:rPr>
        <w:t>ی</w:t>
      </w:r>
      <w:r>
        <w:rPr>
          <w:rtl/>
          <w:lang w:bidi="fa-IR"/>
        </w:rPr>
        <w:t>ش تر باشد</w:t>
      </w:r>
      <w:r w:rsidR="00A17BD1">
        <w:rPr>
          <w:rtl/>
          <w:lang w:bidi="fa-IR"/>
        </w:rPr>
        <w:t xml:space="preserve">، </w:t>
      </w:r>
      <w:r>
        <w:rPr>
          <w:rtl/>
          <w:lang w:bidi="fa-IR"/>
        </w:rPr>
        <w:t>به همان م</w:t>
      </w:r>
      <w:r w:rsidR="00A745DB">
        <w:rPr>
          <w:rtl/>
          <w:lang w:bidi="fa-IR"/>
        </w:rPr>
        <w:t>ی</w:t>
      </w:r>
      <w:r>
        <w:rPr>
          <w:rtl/>
          <w:lang w:bidi="fa-IR"/>
        </w:rPr>
        <w:t>زان ارزش آن كار بالاتر است</w:t>
      </w:r>
      <w:r w:rsidR="00A17BD1">
        <w:rPr>
          <w:rtl/>
          <w:lang w:bidi="fa-IR"/>
        </w:rPr>
        <w:t xml:space="preserve">. </w:t>
      </w:r>
      <w:r>
        <w:rPr>
          <w:rtl/>
          <w:lang w:bidi="fa-IR"/>
        </w:rPr>
        <w:t>اخلاص هم تنها با گفتن لفظ «قربةً الى اللّه» به دست نمى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كار با</w:t>
      </w:r>
      <w:r w:rsidR="00A745DB">
        <w:rPr>
          <w:rtl/>
          <w:lang w:bidi="fa-IR"/>
        </w:rPr>
        <w:t>ی</w:t>
      </w:r>
      <w:r>
        <w:rPr>
          <w:rtl/>
          <w:lang w:bidi="fa-IR"/>
        </w:rPr>
        <w:t>د واقعاً و از صم</w:t>
      </w:r>
      <w:r w:rsidR="00A745DB">
        <w:rPr>
          <w:rtl/>
          <w:lang w:bidi="fa-IR"/>
        </w:rPr>
        <w:t>ی</w:t>
      </w:r>
      <w:r>
        <w:rPr>
          <w:rtl/>
          <w:lang w:bidi="fa-IR"/>
        </w:rPr>
        <w:t>م دل براى خدا باشد</w:t>
      </w:r>
      <w:r w:rsidR="00A17BD1">
        <w:rPr>
          <w:rtl/>
          <w:lang w:bidi="fa-IR"/>
        </w:rPr>
        <w:t xml:space="preserve">. </w:t>
      </w:r>
    </w:p>
    <w:p w:rsidR="00BF521F" w:rsidRDefault="00BF521F" w:rsidP="00BF521F">
      <w:pPr>
        <w:pStyle w:val="Heading2"/>
        <w:rPr>
          <w:rtl/>
          <w:lang w:bidi="fa-IR"/>
        </w:rPr>
      </w:pPr>
      <w:bookmarkStart w:id="138" w:name="_Toc427053043"/>
      <w:r>
        <w:rPr>
          <w:rtl/>
          <w:lang w:bidi="fa-IR"/>
        </w:rPr>
        <w:t>یك نكته تربیتى: توجه به رابطه معرفت و انگیزش</w:t>
      </w:r>
      <w:bookmarkEnd w:id="138"/>
    </w:p>
    <w:p w:rsidR="00BF521F" w:rsidRDefault="00F97272" w:rsidP="00F97272">
      <w:pPr>
        <w:pStyle w:val="libNormal"/>
        <w:rPr>
          <w:rtl/>
          <w:lang w:bidi="fa-IR"/>
        </w:rPr>
      </w:pPr>
      <w:r>
        <w:rPr>
          <w:rtl/>
          <w:lang w:bidi="fa-IR"/>
        </w:rPr>
        <w:t xml:space="preserve">انسان به </w:t>
      </w:r>
      <w:r w:rsidR="00A745DB">
        <w:rPr>
          <w:rtl/>
          <w:lang w:bidi="fa-IR"/>
        </w:rPr>
        <w:t>ی</w:t>
      </w:r>
      <w:r>
        <w:rPr>
          <w:rtl/>
          <w:lang w:bidi="fa-IR"/>
        </w:rPr>
        <w:t>ك باره نمى</w:t>
      </w:r>
      <w:r w:rsidR="00A745DB">
        <w:rPr>
          <w:rtl/>
          <w:lang w:bidi="fa-IR"/>
        </w:rPr>
        <w:t xml:space="preserve"> </w:t>
      </w:r>
      <w:r>
        <w:rPr>
          <w:rtl/>
          <w:lang w:bidi="fa-IR"/>
        </w:rPr>
        <w:t>تواند مراتب بالاى تكامل را كسب كند</w:t>
      </w:r>
      <w:r w:rsidR="00A17BD1">
        <w:rPr>
          <w:rtl/>
          <w:lang w:bidi="fa-IR"/>
        </w:rPr>
        <w:t xml:space="preserve">؛ </w:t>
      </w:r>
      <w:r>
        <w:rPr>
          <w:rtl/>
          <w:lang w:bidi="fa-IR"/>
        </w:rPr>
        <w:t>ز</w:t>
      </w:r>
      <w:r w:rsidR="00A745DB">
        <w:rPr>
          <w:rtl/>
          <w:lang w:bidi="fa-IR"/>
        </w:rPr>
        <w:t>ی</w:t>
      </w:r>
      <w:r>
        <w:rPr>
          <w:rtl/>
          <w:lang w:bidi="fa-IR"/>
        </w:rPr>
        <w:t>را ا</w:t>
      </w:r>
      <w:r w:rsidR="00A745DB">
        <w:rPr>
          <w:rtl/>
          <w:lang w:bidi="fa-IR"/>
        </w:rPr>
        <w:t>ی</w:t>
      </w:r>
      <w:r>
        <w:rPr>
          <w:rtl/>
          <w:lang w:bidi="fa-IR"/>
        </w:rPr>
        <w:t>ن مهم با ترب</w:t>
      </w:r>
      <w:r w:rsidR="00A745DB">
        <w:rPr>
          <w:rtl/>
          <w:lang w:bidi="fa-IR"/>
        </w:rPr>
        <w:t>ی</w:t>
      </w:r>
      <w:r>
        <w:rPr>
          <w:rtl/>
          <w:lang w:bidi="fa-IR"/>
        </w:rPr>
        <w:t>ت نفس و به تدر</w:t>
      </w:r>
      <w:r w:rsidR="00A745DB">
        <w:rPr>
          <w:rtl/>
          <w:lang w:bidi="fa-IR"/>
        </w:rPr>
        <w:t>ی</w:t>
      </w:r>
      <w:r>
        <w:rPr>
          <w:rtl/>
          <w:lang w:bidi="fa-IR"/>
        </w:rPr>
        <w:t>ج امكان پذ</w:t>
      </w:r>
      <w:r w:rsidR="00A745DB">
        <w:rPr>
          <w:rtl/>
          <w:lang w:bidi="fa-IR"/>
        </w:rPr>
        <w:t>ی</w:t>
      </w:r>
      <w:r>
        <w:rPr>
          <w:rtl/>
          <w:lang w:bidi="fa-IR"/>
        </w:rPr>
        <w:t>ر مى</w:t>
      </w:r>
      <w:r w:rsidR="00A745DB">
        <w:rPr>
          <w:rtl/>
          <w:lang w:bidi="fa-IR"/>
        </w:rPr>
        <w:t xml:space="preserve"> </w:t>
      </w:r>
      <w:r>
        <w:rPr>
          <w:rtl/>
          <w:lang w:bidi="fa-IR"/>
        </w:rPr>
        <w:t>شود</w:t>
      </w:r>
      <w:r w:rsidR="00A17BD1">
        <w:rPr>
          <w:rtl/>
          <w:lang w:bidi="fa-IR"/>
        </w:rPr>
        <w:t xml:space="preserve">. </w:t>
      </w:r>
      <w:r>
        <w:rPr>
          <w:rtl/>
          <w:lang w:bidi="fa-IR"/>
        </w:rPr>
        <w:t>ترب</w:t>
      </w:r>
      <w:r w:rsidR="00A745DB">
        <w:rPr>
          <w:rtl/>
          <w:lang w:bidi="fa-IR"/>
        </w:rPr>
        <w:t>ی</w:t>
      </w:r>
      <w:r>
        <w:rPr>
          <w:rtl/>
          <w:lang w:bidi="fa-IR"/>
        </w:rPr>
        <w:t>ت انسان</w:t>
      </w:r>
      <w:r w:rsidR="00A745DB">
        <w:rPr>
          <w:rtl/>
          <w:lang w:bidi="fa-IR"/>
        </w:rPr>
        <w:t xml:space="preserve"> </w:t>
      </w:r>
      <w:r>
        <w:rPr>
          <w:rtl/>
          <w:lang w:bidi="fa-IR"/>
        </w:rPr>
        <w:t>ها ن</w:t>
      </w:r>
      <w:r w:rsidR="00A745DB">
        <w:rPr>
          <w:rtl/>
          <w:lang w:bidi="fa-IR"/>
        </w:rPr>
        <w:t>ی</w:t>
      </w:r>
      <w:r>
        <w:rPr>
          <w:rtl/>
          <w:lang w:bidi="fa-IR"/>
        </w:rPr>
        <w:t>ز در دستگاه ترب</w:t>
      </w:r>
      <w:r w:rsidR="00A745DB">
        <w:rPr>
          <w:rtl/>
          <w:lang w:bidi="fa-IR"/>
        </w:rPr>
        <w:t>ی</w:t>
      </w:r>
      <w:r>
        <w:rPr>
          <w:rtl/>
          <w:lang w:bidi="fa-IR"/>
        </w:rPr>
        <w:t>تى اسلام</w:t>
      </w:r>
      <w:r w:rsidR="00A17BD1">
        <w:rPr>
          <w:rtl/>
          <w:lang w:bidi="fa-IR"/>
        </w:rPr>
        <w:t xml:space="preserve">، </w:t>
      </w:r>
      <w:r>
        <w:rPr>
          <w:rtl/>
          <w:lang w:bidi="fa-IR"/>
        </w:rPr>
        <w:t>متناسب با م</w:t>
      </w:r>
      <w:r w:rsidR="00A745DB">
        <w:rPr>
          <w:rtl/>
          <w:lang w:bidi="fa-IR"/>
        </w:rPr>
        <w:t>ی</w:t>
      </w:r>
      <w:r>
        <w:rPr>
          <w:rtl/>
          <w:lang w:bidi="fa-IR"/>
        </w:rPr>
        <w:t>زان معرفت و درك و فهم آنها مى</w:t>
      </w:r>
      <w:r w:rsidR="00A745DB">
        <w:rPr>
          <w:rtl/>
          <w:lang w:bidi="fa-IR"/>
        </w:rPr>
        <w:t xml:space="preserve"> </w:t>
      </w:r>
      <w:r>
        <w:rPr>
          <w:rtl/>
          <w:lang w:bidi="fa-IR"/>
        </w:rPr>
        <w:t>باشد</w:t>
      </w:r>
      <w:r w:rsidR="00A17BD1">
        <w:rPr>
          <w:rtl/>
          <w:lang w:bidi="fa-IR"/>
        </w:rPr>
        <w:t xml:space="preserve">. </w:t>
      </w:r>
      <w:r>
        <w:rPr>
          <w:rtl/>
          <w:lang w:bidi="fa-IR"/>
        </w:rPr>
        <w:t>در واقع تفاوت مراتب ارزش كارها به تفاوت معرفت و ترب</w:t>
      </w:r>
      <w:r w:rsidR="00A745DB">
        <w:rPr>
          <w:rtl/>
          <w:lang w:bidi="fa-IR"/>
        </w:rPr>
        <w:t>ی</w:t>
      </w:r>
      <w:r>
        <w:rPr>
          <w:rtl/>
          <w:lang w:bidi="fa-IR"/>
        </w:rPr>
        <w:t>ت افراد بازمى گردد</w:t>
      </w:r>
      <w:r w:rsidR="00A17BD1">
        <w:rPr>
          <w:rtl/>
          <w:lang w:bidi="fa-IR"/>
        </w:rPr>
        <w:t xml:space="preserve">، </w:t>
      </w:r>
      <w:r>
        <w:rPr>
          <w:rtl/>
          <w:lang w:bidi="fa-IR"/>
        </w:rPr>
        <w:t>و بسته به معرفت آنها ترب</w:t>
      </w:r>
      <w:r w:rsidR="00A745DB">
        <w:rPr>
          <w:rtl/>
          <w:lang w:bidi="fa-IR"/>
        </w:rPr>
        <w:t>ی</w:t>
      </w:r>
      <w:r>
        <w:rPr>
          <w:rtl/>
          <w:lang w:bidi="fa-IR"/>
        </w:rPr>
        <w:t>ت افراد هم متفاوت مى</w:t>
      </w:r>
      <w:r w:rsidR="00A745DB">
        <w:rPr>
          <w:rtl/>
          <w:lang w:bidi="fa-IR"/>
        </w:rPr>
        <w:t xml:space="preserve"> </w:t>
      </w:r>
      <w:r>
        <w:rPr>
          <w:rtl/>
          <w:lang w:bidi="fa-IR"/>
        </w:rPr>
        <w:t>باشد</w:t>
      </w:r>
      <w:r w:rsidR="00A17BD1">
        <w:rPr>
          <w:rtl/>
          <w:lang w:bidi="fa-IR"/>
        </w:rPr>
        <w:t xml:space="preserve">. </w:t>
      </w:r>
      <w:r>
        <w:rPr>
          <w:rtl/>
          <w:lang w:bidi="fa-IR"/>
        </w:rPr>
        <w:t>مثلاً همه ما مى</w:t>
      </w:r>
      <w:r w:rsidR="00A745DB">
        <w:rPr>
          <w:rtl/>
          <w:lang w:bidi="fa-IR"/>
        </w:rPr>
        <w:t xml:space="preserve"> </w:t>
      </w:r>
      <w:r>
        <w:rPr>
          <w:rtl/>
          <w:lang w:bidi="fa-IR"/>
        </w:rPr>
        <w:t>دان</w:t>
      </w:r>
      <w:r w:rsidR="00A745DB">
        <w:rPr>
          <w:rtl/>
          <w:lang w:bidi="fa-IR"/>
        </w:rPr>
        <w:t>ی</w:t>
      </w:r>
      <w:r>
        <w:rPr>
          <w:rtl/>
          <w:lang w:bidi="fa-IR"/>
        </w:rPr>
        <w:t>م كه شرط صحت نماز ا</w:t>
      </w:r>
      <w:r w:rsidR="00A745DB">
        <w:rPr>
          <w:rtl/>
          <w:lang w:bidi="fa-IR"/>
        </w:rPr>
        <w:t>ی</w:t>
      </w:r>
      <w:r>
        <w:rPr>
          <w:rtl/>
          <w:lang w:bidi="fa-IR"/>
        </w:rPr>
        <w:t>ن است كه به ن</w:t>
      </w:r>
      <w:r w:rsidR="00A745DB">
        <w:rPr>
          <w:rtl/>
          <w:lang w:bidi="fa-IR"/>
        </w:rPr>
        <w:t>ی</w:t>
      </w:r>
      <w:r>
        <w:rPr>
          <w:rtl/>
          <w:lang w:bidi="fa-IR"/>
        </w:rPr>
        <w:t xml:space="preserve">ت قربت انجام شود و اگر نماز براى اغراض مادى و </w:t>
      </w:r>
      <w:r w:rsidR="00A745DB">
        <w:rPr>
          <w:rtl/>
          <w:lang w:bidi="fa-IR"/>
        </w:rPr>
        <w:t>ی</w:t>
      </w:r>
      <w:r>
        <w:rPr>
          <w:rtl/>
          <w:lang w:bidi="fa-IR"/>
        </w:rPr>
        <w:t>ا ر</w:t>
      </w:r>
      <w:r w:rsidR="00A745DB">
        <w:rPr>
          <w:rtl/>
          <w:lang w:bidi="fa-IR"/>
        </w:rPr>
        <w:t>ی</w:t>
      </w:r>
      <w:r>
        <w:rPr>
          <w:rtl/>
          <w:lang w:bidi="fa-IR"/>
        </w:rPr>
        <w:t>ا خوانده شود</w:t>
      </w:r>
      <w:r w:rsidR="00A17BD1">
        <w:rPr>
          <w:rtl/>
          <w:lang w:bidi="fa-IR"/>
        </w:rPr>
        <w:t xml:space="preserve">، </w:t>
      </w:r>
      <w:r>
        <w:rPr>
          <w:rtl/>
          <w:lang w:bidi="fa-IR"/>
        </w:rPr>
        <w:t>اشكال دارد</w:t>
      </w:r>
      <w:r w:rsidR="00A17BD1">
        <w:rPr>
          <w:rtl/>
          <w:lang w:bidi="fa-IR"/>
        </w:rPr>
        <w:t xml:space="preserve">. </w:t>
      </w:r>
      <w:r>
        <w:rPr>
          <w:rtl/>
          <w:lang w:bidi="fa-IR"/>
        </w:rPr>
        <w:t>اما آ</w:t>
      </w:r>
      <w:r w:rsidR="00A745DB">
        <w:rPr>
          <w:rtl/>
          <w:lang w:bidi="fa-IR"/>
        </w:rPr>
        <w:t>ی</w:t>
      </w:r>
      <w:r>
        <w:rPr>
          <w:rtl/>
          <w:lang w:bidi="fa-IR"/>
        </w:rPr>
        <w:t>ا همه مسلمان</w:t>
      </w:r>
      <w:r w:rsidR="00A745DB">
        <w:rPr>
          <w:rtl/>
          <w:lang w:bidi="fa-IR"/>
        </w:rPr>
        <w:t xml:space="preserve"> </w:t>
      </w:r>
      <w:r>
        <w:rPr>
          <w:rtl/>
          <w:lang w:bidi="fa-IR"/>
        </w:rPr>
        <w:t>ها مى</w:t>
      </w:r>
      <w:r w:rsidR="00A745DB">
        <w:rPr>
          <w:rtl/>
          <w:lang w:bidi="fa-IR"/>
        </w:rPr>
        <w:t xml:space="preserve"> </w:t>
      </w:r>
      <w:r>
        <w:rPr>
          <w:rtl/>
          <w:lang w:bidi="fa-IR"/>
        </w:rPr>
        <w:t>توانند واقعاً با خلوص كامل نماز را به جا ب</w:t>
      </w:r>
      <w:r w:rsidR="00A745DB">
        <w:rPr>
          <w:rtl/>
          <w:lang w:bidi="fa-IR"/>
        </w:rPr>
        <w:t>ی</w:t>
      </w:r>
      <w:r>
        <w:rPr>
          <w:rtl/>
          <w:lang w:bidi="fa-IR"/>
        </w:rPr>
        <w:t>اورند</w:t>
      </w:r>
      <w:r w:rsidR="00A17BD1">
        <w:rPr>
          <w:rtl/>
          <w:lang w:bidi="fa-IR"/>
        </w:rPr>
        <w:t xml:space="preserve">؟ </w:t>
      </w:r>
      <w:r>
        <w:rPr>
          <w:rtl/>
          <w:lang w:bidi="fa-IR"/>
        </w:rPr>
        <w:t>واقع</w:t>
      </w:r>
      <w:r w:rsidR="00A745DB">
        <w:rPr>
          <w:rtl/>
          <w:lang w:bidi="fa-IR"/>
        </w:rPr>
        <w:t>ی</w:t>
      </w:r>
      <w:r>
        <w:rPr>
          <w:rtl/>
          <w:lang w:bidi="fa-IR"/>
        </w:rPr>
        <w:t>ت ا</w:t>
      </w:r>
      <w:r w:rsidR="00A745DB">
        <w:rPr>
          <w:rtl/>
          <w:lang w:bidi="fa-IR"/>
        </w:rPr>
        <w:t>ی</w:t>
      </w:r>
      <w:r>
        <w:rPr>
          <w:rtl/>
          <w:lang w:bidi="fa-IR"/>
        </w:rPr>
        <w:t>ن است كه انسان</w:t>
      </w:r>
      <w:r w:rsidR="00A745DB">
        <w:rPr>
          <w:rtl/>
          <w:lang w:bidi="fa-IR"/>
        </w:rPr>
        <w:t xml:space="preserve"> </w:t>
      </w:r>
      <w:r>
        <w:rPr>
          <w:rtl/>
          <w:lang w:bidi="fa-IR"/>
        </w:rPr>
        <w:t>ها نمى</w:t>
      </w:r>
      <w:r w:rsidR="00A745DB">
        <w:rPr>
          <w:rtl/>
          <w:lang w:bidi="fa-IR"/>
        </w:rPr>
        <w:t xml:space="preserve"> </w:t>
      </w:r>
      <w:r>
        <w:rPr>
          <w:rtl/>
          <w:lang w:bidi="fa-IR"/>
        </w:rPr>
        <w:t>توانند در همه مراحل و شرا</w:t>
      </w:r>
      <w:r w:rsidR="00A745DB">
        <w:rPr>
          <w:rtl/>
          <w:lang w:bidi="fa-IR"/>
        </w:rPr>
        <w:t>ی</w:t>
      </w:r>
      <w:r>
        <w:rPr>
          <w:rtl/>
          <w:lang w:bidi="fa-IR"/>
        </w:rPr>
        <w:t>ط زندگى</w:t>
      </w:r>
      <w:r w:rsidR="00A17BD1">
        <w:rPr>
          <w:rtl/>
          <w:lang w:bidi="fa-IR"/>
        </w:rPr>
        <w:t xml:space="preserve">، </w:t>
      </w:r>
      <w:r>
        <w:rPr>
          <w:rtl/>
          <w:lang w:bidi="fa-IR"/>
        </w:rPr>
        <w:t>آن خلوص كامل را در اعمالشان داشته باشند</w:t>
      </w:r>
      <w:r w:rsidR="00A17BD1">
        <w:rPr>
          <w:rtl/>
          <w:lang w:bidi="fa-IR"/>
        </w:rPr>
        <w:t xml:space="preserve">؛ </w:t>
      </w:r>
      <w:r>
        <w:rPr>
          <w:rtl/>
          <w:lang w:bidi="fa-IR"/>
        </w:rPr>
        <w:t>ز</w:t>
      </w:r>
      <w:r w:rsidR="00A745DB">
        <w:rPr>
          <w:rtl/>
          <w:lang w:bidi="fa-IR"/>
        </w:rPr>
        <w:t>ی</w:t>
      </w:r>
      <w:r>
        <w:rPr>
          <w:rtl/>
          <w:lang w:bidi="fa-IR"/>
        </w:rPr>
        <w:t xml:space="preserve">را مردم از نظر معرفت و شناخت در </w:t>
      </w:r>
      <w:r w:rsidR="00A745DB">
        <w:rPr>
          <w:rtl/>
          <w:lang w:bidi="fa-IR"/>
        </w:rPr>
        <w:t>ی</w:t>
      </w:r>
      <w:r>
        <w:rPr>
          <w:rtl/>
          <w:lang w:bidi="fa-IR"/>
        </w:rPr>
        <w:t>ك سطح قرار ندارند</w:t>
      </w:r>
      <w:r w:rsidR="00A17BD1">
        <w:rPr>
          <w:rtl/>
          <w:lang w:bidi="fa-IR"/>
        </w:rPr>
        <w:t xml:space="preserve">. </w:t>
      </w:r>
      <w:r>
        <w:rPr>
          <w:rtl/>
          <w:lang w:bidi="fa-IR"/>
        </w:rPr>
        <w:t>مثلاً</w:t>
      </w:r>
      <w:r w:rsidR="00A17BD1">
        <w:rPr>
          <w:rtl/>
          <w:lang w:bidi="fa-IR"/>
        </w:rPr>
        <w:t xml:space="preserve">، </w:t>
      </w:r>
      <w:r>
        <w:rPr>
          <w:rtl/>
          <w:lang w:bidi="fa-IR"/>
        </w:rPr>
        <w:t>از دختربچه نه ساله</w:t>
      </w:r>
      <w:r w:rsidR="00A745DB">
        <w:rPr>
          <w:rtl/>
          <w:lang w:bidi="fa-IR"/>
        </w:rPr>
        <w:t xml:space="preserve"> </w:t>
      </w:r>
      <w:r>
        <w:rPr>
          <w:rtl/>
          <w:lang w:bidi="fa-IR"/>
        </w:rPr>
        <w:t>اى كه تازه به سن تكل</w:t>
      </w:r>
      <w:r w:rsidR="00A745DB">
        <w:rPr>
          <w:rtl/>
          <w:lang w:bidi="fa-IR"/>
        </w:rPr>
        <w:t>ی</w:t>
      </w:r>
      <w:r>
        <w:rPr>
          <w:rtl/>
          <w:lang w:bidi="fa-IR"/>
        </w:rPr>
        <w:t>ف رس</w:t>
      </w:r>
      <w:r w:rsidR="00A745DB">
        <w:rPr>
          <w:rtl/>
          <w:lang w:bidi="fa-IR"/>
        </w:rPr>
        <w:t>ی</w:t>
      </w:r>
      <w:r>
        <w:rPr>
          <w:rtl/>
          <w:lang w:bidi="fa-IR"/>
        </w:rPr>
        <w:t>ده است نمى</w:t>
      </w:r>
      <w:r w:rsidR="00A745DB">
        <w:rPr>
          <w:rtl/>
          <w:lang w:bidi="fa-IR"/>
        </w:rPr>
        <w:t xml:space="preserve"> </w:t>
      </w:r>
      <w:r>
        <w:rPr>
          <w:rtl/>
          <w:lang w:bidi="fa-IR"/>
        </w:rPr>
        <w:t>توان توقع داشت كه نمازها و سا</w:t>
      </w:r>
      <w:r w:rsidR="00A745DB">
        <w:rPr>
          <w:rtl/>
          <w:lang w:bidi="fa-IR"/>
        </w:rPr>
        <w:t>ی</w:t>
      </w:r>
      <w:r>
        <w:rPr>
          <w:rtl/>
          <w:lang w:bidi="fa-IR"/>
        </w:rPr>
        <w:t>ر عباداتش را با خلوص كامل به جا آورد</w:t>
      </w:r>
      <w:r w:rsidR="00A17BD1">
        <w:rPr>
          <w:rtl/>
          <w:lang w:bidi="fa-IR"/>
        </w:rPr>
        <w:t xml:space="preserve">. </w:t>
      </w:r>
      <w:r>
        <w:rPr>
          <w:rtl/>
          <w:lang w:bidi="fa-IR"/>
        </w:rPr>
        <w:t>انسان با</w:t>
      </w:r>
      <w:r w:rsidR="00A745DB">
        <w:rPr>
          <w:rtl/>
          <w:lang w:bidi="fa-IR"/>
        </w:rPr>
        <w:t>ی</w:t>
      </w:r>
      <w:r>
        <w:rPr>
          <w:rtl/>
          <w:lang w:bidi="fa-IR"/>
        </w:rPr>
        <w:t>د براى تشو</w:t>
      </w:r>
      <w:r w:rsidR="00A745DB">
        <w:rPr>
          <w:rtl/>
          <w:lang w:bidi="fa-IR"/>
        </w:rPr>
        <w:t>ی</w:t>
      </w:r>
      <w:r>
        <w:rPr>
          <w:rtl/>
          <w:lang w:bidi="fa-IR"/>
        </w:rPr>
        <w:t>ق كودك به خواندن نماز</w:t>
      </w:r>
      <w:r w:rsidR="00A17BD1">
        <w:rPr>
          <w:rtl/>
          <w:lang w:bidi="fa-IR"/>
        </w:rPr>
        <w:t xml:space="preserve">، </w:t>
      </w:r>
      <w:r>
        <w:rPr>
          <w:rtl/>
          <w:lang w:bidi="fa-IR"/>
        </w:rPr>
        <w:t>حتى جلوى د</w:t>
      </w:r>
      <w:r w:rsidR="00A745DB">
        <w:rPr>
          <w:rtl/>
          <w:lang w:bidi="fa-IR"/>
        </w:rPr>
        <w:t>ی</w:t>
      </w:r>
      <w:r>
        <w:rPr>
          <w:rtl/>
          <w:lang w:bidi="fa-IR"/>
        </w:rPr>
        <w:t>گران از او تعر</w:t>
      </w:r>
      <w:r w:rsidR="00A745DB">
        <w:rPr>
          <w:rtl/>
          <w:lang w:bidi="fa-IR"/>
        </w:rPr>
        <w:t>ی</w:t>
      </w:r>
      <w:r>
        <w:rPr>
          <w:rtl/>
          <w:lang w:bidi="fa-IR"/>
        </w:rPr>
        <w:t>ف و تمج</w:t>
      </w:r>
      <w:r w:rsidR="00A745DB">
        <w:rPr>
          <w:rtl/>
          <w:lang w:bidi="fa-IR"/>
        </w:rPr>
        <w:t>ی</w:t>
      </w:r>
      <w:r>
        <w:rPr>
          <w:rtl/>
          <w:lang w:bidi="fa-IR"/>
        </w:rPr>
        <w:t>د نما</w:t>
      </w:r>
      <w:r w:rsidR="00A745DB">
        <w:rPr>
          <w:rtl/>
          <w:lang w:bidi="fa-IR"/>
        </w:rPr>
        <w:t>ی</w:t>
      </w:r>
      <w:r>
        <w:rPr>
          <w:rtl/>
          <w:lang w:bidi="fa-IR"/>
        </w:rPr>
        <w:t>د</w:t>
      </w:r>
      <w:r w:rsidR="00A17BD1">
        <w:rPr>
          <w:rtl/>
          <w:lang w:bidi="fa-IR"/>
        </w:rPr>
        <w:t xml:space="preserve">. </w:t>
      </w:r>
      <w:r>
        <w:rPr>
          <w:rtl/>
          <w:lang w:bidi="fa-IR"/>
        </w:rPr>
        <w:t>درست است كه ا</w:t>
      </w:r>
      <w:r w:rsidR="00A745DB">
        <w:rPr>
          <w:rtl/>
          <w:lang w:bidi="fa-IR"/>
        </w:rPr>
        <w:t>ی</w:t>
      </w:r>
      <w:r>
        <w:rPr>
          <w:rtl/>
          <w:lang w:bidi="fa-IR"/>
        </w:rPr>
        <w:t>ن گونه انگ</w:t>
      </w:r>
      <w:r w:rsidR="00A745DB">
        <w:rPr>
          <w:rtl/>
          <w:lang w:bidi="fa-IR"/>
        </w:rPr>
        <w:t>ی</w:t>
      </w:r>
      <w:r>
        <w:rPr>
          <w:rtl/>
          <w:lang w:bidi="fa-IR"/>
        </w:rPr>
        <w:t>زه</w:t>
      </w:r>
      <w:r w:rsidR="00A745DB">
        <w:rPr>
          <w:rtl/>
          <w:lang w:bidi="fa-IR"/>
        </w:rPr>
        <w:t xml:space="preserve"> </w:t>
      </w:r>
      <w:r>
        <w:rPr>
          <w:rtl/>
          <w:lang w:bidi="fa-IR"/>
        </w:rPr>
        <w:t>ها در ن</w:t>
      </w:r>
      <w:r w:rsidR="00A745DB">
        <w:rPr>
          <w:rtl/>
          <w:lang w:bidi="fa-IR"/>
        </w:rPr>
        <w:t>ی</w:t>
      </w:r>
      <w:r>
        <w:rPr>
          <w:rtl/>
          <w:lang w:bidi="fa-IR"/>
        </w:rPr>
        <w:t>ت كودك اثر مى</w:t>
      </w:r>
      <w:r w:rsidR="00A745DB">
        <w:rPr>
          <w:rtl/>
          <w:lang w:bidi="fa-IR"/>
        </w:rPr>
        <w:t xml:space="preserve"> </w:t>
      </w:r>
      <w:r>
        <w:rPr>
          <w:rtl/>
          <w:lang w:bidi="fa-IR"/>
        </w:rPr>
        <w:t>گذارد و از خلوص آن مى</w:t>
      </w:r>
      <w:r w:rsidR="00A745DB">
        <w:rPr>
          <w:rtl/>
          <w:lang w:bidi="fa-IR"/>
        </w:rPr>
        <w:t xml:space="preserve"> </w:t>
      </w:r>
      <w:r>
        <w:rPr>
          <w:rtl/>
          <w:lang w:bidi="fa-IR"/>
        </w:rPr>
        <w:t>كاهد</w:t>
      </w:r>
      <w:r w:rsidR="00A17BD1">
        <w:rPr>
          <w:rtl/>
          <w:lang w:bidi="fa-IR"/>
        </w:rPr>
        <w:t xml:space="preserve">، </w:t>
      </w:r>
      <w:r>
        <w:rPr>
          <w:rtl/>
          <w:lang w:bidi="fa-IR"/>
        </w:rPr>
        <w:t>اما براى نمازخوان كردن او چاره</w:t>
      </w:r>
      <w:r w:rsidR="00A745DB">
        <w:rPr>
          <w:rtl/>
          <w:lang w:bidi="fa-IR"/>
        </w:rPr>
        <w:t xml:space="preserve"> </w:t>
      </w:r>
      <w:r>
        <w:rPr>
          <w:rtl/>
          <w:lang w:bidi="fa-IR"/>
        </w:rPr>
        <w:t>اى جز ا</w:t>
      </w:r>
      <w:r w:rsidR="00A745DB">
        <w:rPr>
          <w:rtl/>
          <w:lang w:bidi="fa-IR"/>
        </w:rPr>
        <w:t>ی</w:t>
      </w:r>
      <w:r>
        <w:rPr>
          <w:rtl/>
          <w:lang w:bidi="fa-IR"/>
        </w:rPr>
        <w:t>ن ن</w:t>
      </w:r>
      <w:r w:rsidR="00A745DB">
        <w:rPr>
          <w:rtl/>
          <w:lang w:bidi="fa-IR"/>
        </w:rPr>
        <w:t>ی</w:t>
      </w:r>
      <w:r>
        <w:rPr>
          <w:rtl/>
          <w:lang w:bidi="fa-IR"/>
        </w:rPr>
        <w:t>ست</w:t>
      </w:r>
      <w:r w:rsidR="00A17BD1">
        <w:rPr>
          <w:rtl/>
          <w:lang w:bidi="fa-IR"/>
        </w:rPr>
        <w:t xml:space="preserve">. </w:t>
      </w:r>
      <w:r>
        <w:rPr>
          <w:rtl/>
          <w:lang w:bidi="fa-IR"/>
        </w:rPr>
        <w:t xml:space="preserve">شناخت كودك در حدى </w:t>
      </w:r>
      <w:r>
        <w:rPr>
          <w:rtl/>
          <w:lang w:bidi="fa-IR"/>
        </w:rPr>
        <w:lastRenderedPageBreak/>
        <w:t>ن</w:t>
      </w:r>
      <w:r w:rsidR="00A745DB">
        <w:rPr>
          <w:rtl/>
          <w:lang w:bidi="fa-IR"/>
        </w:rPr>
        <w:t>ی</w:t>
      </w:r>
      <w:r>
        <w:rPr>
          <w:rtl/>
          <w:lang w:bidi="fa-IR"/>
        </w:rPr>
        <w:t>ست كه ا</w:t>
      </w:r>
      <w:r w:rsidR="00A745DB">
        <w:rPr>
          <w:rtl/>
          <w:lang w:bidi="fa-IR"/>
        </w:rPr>
        <w:t>ی</w:t>
      </w:r>
      <w:r>
        <w:rPr>
          <w:rtl/>
          <w:lang w:bidi="fa-IR"/>
        </w:rPr>
        <w:t>ن گونه مسا</w:t>
      </w:r>
      <w:r w:rsidR="00A745DB">
        <w:rPr>
          <w:rtl/>
          <w:lang w:bidi="fa-IR"/>
        </w:rPr>
        <w:t>ی</w:t>
      </w:r>
      <w:r>
        <w:rPr>
          <w:rtl/>
          <w:lang w:bidi="fa-IR"/>
        </w:rPr>
        <w:t>ل را درك كند</w:t>
      </w:r>
      <w:r w:rsidR="00A17BD1">
        <w:rPr>
          <w:rtl/>
          <w:lang w:bidi="fa-IR"/>
        </w:rPr>
        <w:t xml:space="preserve">؛ </w:t>
      </w:r>
      <w:r>
        <w:rPr>
          <w:rtl/>
          <w:lang w:bidi="fa-IR"/>
        </w:rPr>
        <w:t>هم</w:t>
      </w:r>
      <w:r w:rsidR="00A745DB">
        <w:rPr>
          <w:rtl/>
          <w:lang w:bidi="fa-IR"/>
        </w:rPr>
        <w:t>ی</w:t>
      </w:r>
      <w:r>
        <w:rPr>
          <w:rtl/>
          <w:lang w:bidi="fa-IR"/>
        </w:rPr>
        <w:t>ن كه نمازش را به موقع بخواند كافى است</w:t>
      </w:r>
      <w:r w:rsidR="00A17BD1">
        <w:rPr>
          <w:rtl/>
          <w:lang w:bidi="fa-IR"/>
        </w:rPr>
        <w:t xml:space="preserve">. </w:t>
      </w:r>
      <w:r>
        <w:rPr>
          <w:rtl/>
          <w:lang w:bidi="fa-IR"/>
        </w:rPr>
        <w:t>ولى به تدر</w:t>
      </w:r>
      <w:r w:rsidR="00A745DB">
        <w:rPr>
          <w:rtl/>
          <w:lang w:bidi="fa-IR"/>
        </w:rPr>
        <w:t>ی</w:t>
      </w:r>
      <w:r>
        <w:rPr>
          <w:rtl/>
          <w:lang w:bidi="fa-IR"/>
        </w:rPr>
        <w:t>ج با ب</w:t>
      </w:r>
      <w:r w:rsidR="00A745DB">
        <w:rPr>
          <w:rtl/>
          <w:lang w:bidi="fa-IR"/>
        </w:rPr>
        <w:t>ی</w:t>
      </w:r>
      <w:r>
        <w:rPr>
          <w:rtl/>
          <w:lang w:bidi="fa-IR"/>
        </w:rPr>
        <w:t>ش تر شدن عقل و معرفتش مى</w:t>
      </w:r>
      <w:r w:rsidR="00A745DB">
        <w:rPr>
          <w:rtl/>
          <w:lang w:bidi="fa-IR"/>
        </w:rPr>
        <w:t xml:space="preserve"> </w:t>
      </w:r>
      <w:r>
        <w:rPr>
          <w:rtl/>
          <w:lang w:bidi="fa-IR"/>
        </w:rPr>
        <w:t>تواند ن</w:t>
      </w:r>
      <w:r w:rsidR="00A745DB">
        <w:rPr>
          <w:rtl/>
          <w:lang w:bidi="fa-IR"/>
        </w:rPr>
        <w:t>ی</w:t>
      </w:r>
      <w:r>
        <w:rPr>
          <w:rtl/>
          <w:lang w:bidi="fa-IR"/>
        </w:rPr>
        <w:t>ت خود را خالص تر كند تا به مراحل بالاى تكامل نا</w:t>
      </w:r>
      <w:r w:rsidR="00A745DB">
        <w:rPr>
          <w:rtl/>
          <w:lang w:bidi="fa-IR"/>
        </w:rPr>
        <w:t>ی</w:t>
      </w:r>
      <w:r>
        <w:rPr>
          <w:rtl/>
          <w:lang w:bidi="fa-IR"/>
        </w:rPr>
        <w:t>ل گردد</w:t>
      </w:r>
      <w:r w:rsidR="00A17BD1">
        <w:rPr>
          <w:rtl/>
          <w:lang w:bidi="fa-IR"/>
        </w:rPr>
        <w:t xml:space="preserve">. </w:t>
      </w:r>
    </w:p>
    <w:p w:rsidR="00BF521F" w:rsidRDefault="00F97272" w:rsidP="00F97272">
      <w:pPr>
        <w:pStyle w:val="libNormal"/>
        <w:rPr>
          <w:rtl/>
          <w:lang w:bidi="fa-IR"/>
        </w:rPr>
      </w:pPr>
      <w:r>
        <w:rPr>
          <w:rtl/>
          <w:lang w:bidi="fa-IR"/>
        </w:rPr>
        <w:t>اگر ما بخواه</w:t>
      </w:r>
      <w:r w:rsidR="00A745DB">
        <w:rPr>
          <w:rtl/>
          <w:lang w:bidi="fa-IR"/>
        </w:rPr>
        <w:t>ی</w:t>
      </w:r>
      <w:r>
        <w:rPr>
          <w:rtl/>
          <w:lang w:bidi="fa-IR"/>
        </w:rPr>
        <w:t>م اعمالمان را طبق دستگاه اخلاقى كانت (كه مى</w:t>
      </w:r>
      <w:r w:rsidR="00A745DB">
        <w:rPr>
          <w:rtl/>
          <w:lang w:bidi="fa-IR"/>
        </w:rPr>
        <w:t xml:space="preserve"> </w:t>
      </w:r>
      <w:r>
        <w:rPr>
          <w:rtl/>
          <w:lang w:bidi="fa-IR"/>
        </w:rPr>
        <w:t>گو</w:t>
      </w:r>
      <w:r w:rsidR="00A745DB">
        <w:rPr>
          <w:rtl/>
          <w:lang w:bidi="fa-IR"/>
        </w:rPr>
        <w:t>ی</w:t>
      </w:r>
      <w:r>
        <w:rPr>
          <w:rtl/>
          <w:lang w:bidi="fa-IR"/>
        </w:rPr>
        <w:t>د فعل اخلاقى تنها در صورتى است كه به انگ</w:t>
      </w:r>
      <w:r w:rsidR="00A745DB">
        <w:rPr>
          <w:rtl/>
          <w:lang w:bidi="fa-IR"/>
        </w:rPr>
        <w:t>ی</w:t>
      </w:r>
      <w:r>
        <w:rPr>
          <w:rtl/>
          <w:lang w:bidi="fa-IR"/>
        </w:rPr>
        <w:t>زه تبع</w:t>
      </w:r>
      <w:r w:rsidR="00A745DB">
        <w:rPr>
          <w:rtl/>
          <w:lang w:bidi="fa-IR"/>
        </w:rPr>
        <w:t>ی</w:t>
      </w:r>
      <w:r>
        <w:rPr>
          <w:rtl/>
          <w:lang w:bidi="fa-IR"/>
        </w:rPr>
        <w:t xml:space="preserve">ت از حكم عقل </w:t>
      </w:r>
      <w:r w:rsidR="00A745DB">
        <w:rPr>
          <w:rtl/>
          <w:lang w:bidi="fa-IR"/>
        </w:rPr>
        <w:t>ی</w:t>
      </w:r>
      <w:r>
        <w:rPr>
          <w:rtl/>
          <w:lang w:bidi="fa-IR"/>
        </w:rPr>
        <w:t>ا وجدان انجام شده باشد</w:t>
      </w:r>
      <w:r w:rsidR="00A77E1E">
        <w:rPr>
          <w:rtl/>
          <w:lang w:bidi="fa-IR"/>
        </w:rPr>
        <w:t>)</w:t>
      </w:r>
      <w:r w:rsidR="00305B24">
        <w:rPr>
          <w:rtl/>
          <w:lang w:bidi="fa-IR"/>
        </w:rPr>
        <w:t xml:space="preserve"> </w:t>
      </w:r>
      <w:r>
        <w:rPr>
          <w:rtl/>
          <w:lang w:bidi="fa-IR"/>
        </w:rPr>
        <w:t>انجام ده</w:t>
      </w:r>
      <w:r w:rsidR="00A745DB">
        <w:rPr>
          <w:rtl/>
          <w:lang w:bidi="fa-IR"/>
        </w:rPr>
        <w:t>ی</w:t>
      </w:r>
      <w:r>
        <w:rPr>
          <w:rtl/>
          <w:lang w:bidi="fa-IR"/>
        </w:rPr>
        <w:t>م</w:t>
      </w:r>
      <w:r w:rsidR="00A17BD1">
        <w:rPr>
          <w:rtl/>
          <w:lang w:bidi="fa-IR"/>
        </w:rPr>
        <w:t xml:space="preserve">، </w:t>
      </w:r>
      <w:r>
        <w:rPr>
          <w:rtl/>
          <w:lang w:bidi="fa-IR"/>
        </w:rPr>
        <w:t>شا</w:t>
      </w:r>
      <w:r w:rsidR="00A745DB">
        <w:rPr>
          <w:rtl/>
          <w:lang w:bidi="fa-IR"/>
        </w:rPr>
        <w:t>ی</w:t>
      </w:r>
      <w:r>
        <w:rPr>
          <w:rtl/>
          <w:lang w:bidi="fa-IR"/>
        </w:rPr>
        <w:t>د در ب</w:t>
      </w:r>
      <w:r w:rsidR="00A745DB">
        <w:rPr>
          <w:rtl/>
          <w:lang w:bidi="fa-IR"/>
        </w:rPr>
        <w:t>ی</w:t>
      </w:r>
      <w:r>
        <w:rPr>
          <w:rtl/>
          <w:lang w:bidi="fa-IR"/>
        </w:rPr>
        <w:t>ن م</w:t>
      </w:r>
      <w:r w:rsidR="00A745DB">
        <w:rPr>
          <w:rtl/>
          <w:lang w:bidi="fa-IR"/>
        </w:rPr>
        <w:t>ی</w:t>
      </w:r>
      <w:r>
        <w:rPr>
          <w:rtl/>
          <w:lang w:bidi="fa-IR"/>
        </w:rPr>
        <w:t>ل</w:t>
      </w:r>
      <w:r w:rsidR="00A745DB">
        <w:rPr>
          <w:rtl/>
          <w:lang w:bidi="fa-IR"/>
        </w:rPr>
        <w:t>ی</w:t>
      </w:r>
      <w:r>
        <w:rPr>
          <w:rtl/>
          <w:lang w:bidi="fa-IR"/>
        </w:rPr>
        <w:t>ون</w:t>
      </w:r>
      <w:r w:rsidR="00A745DB">
        <w:rPr>
          <w:rtl/>
          <w:lang w:bidi="fa-IR"/>
        </w:rPr>
        <w:t xml:space="preserve"> </w:t>
      </w:r>
      <w:r>
        <w:rPr>
          <w:rtl/>
          <w:lang w:bidi="fa-IR"/>
        </w:rPr>
        <w:t xml:space="preserve">ها انسان و افعال آنها </w:t>
      </w:r>
      <w:r w:rsidR="00A745DB">
        <w:rPr>
          <w:rtl/>
          <w:lang w:bidi="fa-IR"/>
        </w:rPr>
        <w:t>ی</w:t>
      </w:r>
      <w:r>
        <w:rPr>
          <w:rtl/>
          <w:lang w:bidi="fa-IR"/>
        </w:rPr>
        <w:t>ك مصداق هم ن</w:t>
      </w:r>
      <w:r w:rsidR="00A745DB">
        <w:rPr>
          <w:rtl/>
          <w:lang w:bidi="fa-IR"/>
        </w:rPr>
        <w:t>ی</w:t>
      </w:r>
      <w:r>
        <w:rPr>
          <w:rtl/>
          <w:lang w:bidi="fa-IR"/>
        </w:rPr>
        <w:t>اب</w:t>
      </w:r>
      <w:r w:rsidR="00A745DB">
        <w:rPr>
          <w:rtl/>
          <w:lang w:bidi="fa-IR"/>
        </w:rPr>
        <w:t>ی</w:t>
      </w:r>
      <w:r>
        <w:rPr>
          <w:rtl/>
          <w:lang w:bidi="fa-IR"/>
        </w:rPr>
        <w:t>م كه صرفاً به انگ</w:t>
      </w:r>
      <w:r w:rsidR="00A745DB">
        <w:rPr>
          <w:rtl/>
          <w:lang w:bidi="fa-IR"/>
        </w:rPr>
        <w:t>ی</w:t>
      </w:r>
      <w:r>
        <w:rPr>
          <w:rtl/>
          <w:lang w:bidi="fa-IR"/>
        </w:rPr>
        <w:t>زه تبع</w:t>
      </w:r>
      <w:r w:rsidR="00A745DB">
        <w:rPr>
          <w:rtl/>
          <w:lang w:bidi="fa-IR"/>
        </w:rPr>
        <w:t>ی</w:t>
      </w:r>
      <w:r>
        <w:rPr>
          <w:rtl/>
          <w:lang w:bidi="fa-IR"/>
        </w:rPr>
        <w:t>ت از حكم عقل انجام گرفته باشد</w:t>
      </w:r>
      <w:r w:rsidR="00A17BD1">
        <w:rPr>
          <w:rtl/>
          <w:lang w:bidi="fa-IR"/>
        </w:rPr>
        <w:t xml:space="preserve">. </w:t>
      </w:r>
      <w:r>
        <w:rPr>
          <w:rtl/>
          <w:lang w:bidi="fa-IR"/>
        </w:rPr>
        <w:t>اما همان</w:t>
      </w:r>
      <w:r w:rsidR="00A745DB">
        <w:rPr>
          <w:rtl/>
          <w:lang w:bidi="fa-IR"/>
        </w:rPr>
        <w:t xml:space="preserve"> </w:t>
      </w:r>
      <w:r>
        <w:rPr>
          <w:rtl/>
          <w:lang w:bidi="fa-IR"/>
        </w:rPr>
        <w:t>طور كه اشاره كرد</w:t>
      </w:r>
      <w:r w:rsidR="00A745DB">
        <w:rPr>
          <w:rtl/>
          <w:lang w:bidi="fa-IR"/>
        </w:rPr>
        <w:t>ی</w:t>
      </w:r>
      <w:r>
        <w:rPr>
          <w:rtl/>
          <w:lang w:bidi="fa-IR"/>
        </w:rPr>
        <w:t>م</w:t>
      </w:r>
      <w:r w:rsidR="00A17BD1">
        <w:rPr>
          <w:rtl/>
          <w:lang w:bidi="fa-IR"/>
        </w:rPr>
        <w:t xml:space="preserve">، </w:t>
      </w:r>
      <w:r>
        <w:rPr>
          <w:rtl/>
          <w:lang w:bidi="fa-IR"/>
        </w:rPr>
        <w:t>دستگاه ترب</w:t>
      </w:r>
      <w:r w:rsidR="00A745DB">
        <w:rPr>
          <w:rtl/>
          <w:lang w:bidi="fa-IR"/>
        </w:rPr>
        <w:t>ی</w:t>
      </w:r>
      <w:r>
        <w:rPr>
          <w:rtl/>
          <w:lang w:bidi="fa-IR"/>
        </w:rPr>
        <w:t>تى اسلام با توجه به انگ</w:t>
      </w:r>
      <w:r w:rsidR="00A745DB">
        <w:rPr>
          <w:rtl/>
          <w:lang w:bidi="fa-IR"/>
        </w:rPr>
        <w:t>ی</w:t>
      </w:r>
      <w:r>
        <w:rPr>
          <w:rtl/>
          <w:lang w:bidi="fa-IR"/>
        </w:rPr>
        <w:t>زه</w:t>
      </w:r>
      <w:r w:rsidR="00A745DB">
        <w:rPr>
          <w:rtl/>
          <w:lang w:bidi="fa-IR"/>
        </w:rPr>
        <w:t xml:space="preserve"> </w:t>
      </w:r>
      <w:r>
        <w:rPr>
          <w:rtl/>
          <w:lang w:bidi="fa-IR"/>
        </w:rPr>
        <w:t>هاى مختلف افراد به ترب</w:t>
      </w:r>
      <w:r w:rsidR="00A745DB">
        <w:rPr>
          <w:rtl/>
          <w:lang w:bidi="fa-IR"/>
        </w:rPr>
        <w:t>ی</w:t>
      </w:r>
      <w:r>
        <w:rPr>
          <w:rtl/>
          <w:lang w:bidi="fa-IR"/>
        </w:rPr>
        <w:t>ت انسان</w:t>
      </w:r>
      <w:r w:rsidR="00A745DB">
        <w:rPr>
          <w:rtl/>
          <w:lang w:bidi="fa-IR"/>
        </w:rPr>
        <w:t xml:space="preserve"> </w:t>
      </w:r>
      <w:r>
        <w:rPr>
          <w:rtl/>
          <w:lang w:bidi="fa-IR"/>
        </w:rPr>
        <w:t xml:space="preserve">ها مبادرت </w:t>
      </w:r>
      <w:r w:rsidR="009B4140">
        <w:rPr>
          <w:rtl/>
          <w:lang w:bidi="fa-IR"/>
        </w:rPr>
        <w:t>مى ورز</w:t>
      </w:r>
      <w:r>
        <w:rPr>
          <w:rtl/>
          <w:lang w:bidi="fa-IR"/>
        </w:rPr>
        <w:t>د</w:t>
      </w:r>
      <w:r w:rsidR="00A17BD1">
        <w:rPr>
          <w:rtl/>
          <w:lang w:bidi="fa-IR"/>
        </w:rPr>
        <w:t xml:space="preserve">. </w:t>
      </w:r>
      <w:r>
        <w:rPr>
          <w:rtl/>
          <w:lang w:bidi="fa-IR"/>
        </w:rPr>
        <w:t>براى مثال</w:t>
      </w:r>
      <w:r w:rsidR="00A17BD1">
        <w:rPr>
          <w:rtl/>
          <w:lang w:bidi="fa-IR"/>
        </w:rPr>
        <w:t xml:space="preserve">، </w:t>
      </w:r>
      <w:r w:rsidR="00A745DB">
        <w:rPr>
          <w:rtl/>
          <w:lang w:bidi="fa-IR"/>
        </w:rPr>
        <w:t>ی</w:t>
      </w:r>
      <w:r>
        <w:rPr>
          <w:rtl/>
          <w:lang w:bidi="fa-IR"/>
        </w:rPr>
        <w:t>كى از وظا</w:t>
      </w:r>
      <w:r w:rsidR="00A745DB">
        <w:rPr>
          <w:rtl/>
          <w:lang w:bidi="fa-IR"/>
        </w:rPr>
        <w:t>ی</w:t>
      </w:r>
      <w:r>
        <w:rPr>
          <w:rtl/>
          <w:lang w:bidi="fa-IR"/>
        </w:rPr>
        <w:t>ف مسلمان</w:t>
      </w:r>
      <w:r w:rsidR="00A745DB">
        <w:rPr>
          <w:rtl/>
          <w:lang w:bidi="fa-IR"/>
        </w:rPr>
        <w:t xml:space="preserve"> </w:t>
      </w:r>
      <w:r>
        <w:rPr>
          <w:rtl/>
          <w:lang w:bidi="fa-IR"/>
        </w:rPr>
        <w:t xml:space="preserve">ها جهاد است و چون </w:t>
      </w:r>
      <w:r w:rsidR="00A745DB">
        <w:rPr>
          <w:rtl/>
          <w:lang w:bidi="fa-IR"/>
        </w:rPr>
        <w:t>ی</w:t>
      </w:r>
      <w:r>
        <w:rPr>
          <w:rtl/>
          <w:lang w:bidi="fa-IR"/>
        </w:rPr>
        <w:t>ك عبادت به حساب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با</w:t>
      </w:r>
      <w:r w:rsidR="00A745DB">
        <w:rPr>
          <w:rtl/>
          <w:lang w:bidi="fa-IR"/>
        </w:rPr>
        <w:t>ی</w:t>
      </w:r>
      <w:r>
        <w:rPr>
          <w:rtl/>
          <w:lang w:bidi="fa-IR"/>
        </w:rPr>
        <w:t>د قربةً الى اللّه انجام شود</w:t>
      </w:r>
      <w:r w:rsidR="00A17BD1">
        <w:rPr>
          <w:rtl/>
          <w:lang w:bidi="fa-IR"/>
        </w:rPr>
        <w:t xml:space="preserve">. </w:t>
      </w:r>
      <w:r>
        <w:rPr>
          <w:rtl/>
          <w:lang w:bidi="fa-IR"/>
        </w:rPr>
        <w:t>اما از آن جا كه همه مردم از نظر اخلاص در مرتبه بالا</w:t>
      </w:r>
      <w:r w:rsidR="00A745DB">
        <w:rPr>
          <w:rtl/>
          <w:lang w:bidi="fa-IR"/>
        </w:rPr>
        <w:t>ی</w:t>
      </w:r>
      <w:r>
        <w:rPr>
          <w:rtl/>
          <w:lang w:bidi="fa-IR"/>
        </w:rPr>
        <w:t>ى قرار ندارند</w:t>
      </w:r>
      <w:r w:rsidR="00A17BD1">
        <w:rPr>
          <w:rtl/>
          <w:lang w:bidi="fa-IR"/>
        </w:rPr>
        <w:t xml:space="preserve">، </w:t>
      </w:r>
      <w:r>
        <w:rPr>
          <w:rtl/>
          <w:lang w:bidi="fa-IR"/>
        </w:rPr>
        <w:t>اسلام براى جهاد</w:t>
      </w:r>
      <w:r w:rsidR="00A17BD1">
        <w:rPr>
          <w:rtl/>
          <w:lang w:bidi="fa-IR"/>
        </w:rPr>
        <w:t xml:space="preserve">، </w:t>
      </w:r>
      <w:r>
        <w:rPr>
          <w:rtl/>
          <w:lang w:bidi="fa-IR"/>
        </w:rPr>
        <w:t>به انگ</w:t>
      </w:r>
      <w:r w:rsidR="00A745DB">
        <w:rPr>
          <w:rtl/>
          <w:lang w:bidi="fa-IR"/>
        </w:rPr>
        <w:t>ی</w:t>
      </w:r>
      <w:r>
        <w:rPr>
          <w:rtl/>
          <w:lang w:bidi="fa-IR"/>
        </w:rPr>
        <w:t>زه</w:t>
      </w:r>
      <w:r w:rsidR="00A745DB">
        <w:rPr>
          <w:rtl/>
          <w:lang w:bidi="fa-IR"/>
        </w:rPr>
        <w:t xml:space="preserve"> </w:t>
      </w:r>
      <w:r>
        <w:rPr>
          <w:rtl/>
          <w:lang w:bidi="fa-IR"/>
        </w:rPr>
        <w:t>هاى مختلف افراد توجه مى</w:t>
      </w:r>
      <w:r w:rsidR="00A745DB">
        <w:rPr>
          <w:rtl/>
          <w:lang w:bidi="fa-IR"/>
        </w:rPr>
        <w:t xml:space="preserve"> </w:t>
      </w:r>
      <w:r>
        <w:rPr>
          <w:rtl/>
          <w:lang w:bidi="fa-IR"/>
        </w:rPr>
        <w:t>كند</w:t>
      </w:r>
      <w:r w:rsidR="00A17BD1">
        <w:rPr>
          <w:rtl/>
          <w:lang w:bidi="fa-IR"/>
        </w:rPr>
        <w:t xml:space="preserve">. </w:t>
      </w:r>
      <w:r>
        <w:rPr>
          <w:rtl/>
          <w:lang w:bidi="fa-IR"/>
        </w:rPr>
        <w:t>انگ</w:t>
      </w:r>
      <w:r w:rsidR="00A745DB">
        <w:rPr>
          <w:rtl/>
          <w:lang w:bidi="fa-IR"/>
        </w:rPr>
        <w:t>ی</w:t>
      </w:r>
      <w:r>
        <w:rPr>
          <w:rtl/>
          <w:lang w:bidi="fa-IR"/>
        </w:rPr>
        <w:t>زه برخى افراد براى شركت در جهاد</w:t>
      </w:r>
      <w:r w:rsidR="00A17BD1">
        <w:rPr>
          <w:rtl/>
          <w:lang w:bidi="fa-IR"/>
        </w:rPr>
        <w:t xml:space="preserve">، </w:t>
      </w:r>
      <w:r>
        <w:rPr>
          <w:rtl/>
          <w:lang w:bidi="fa-IR"/>
        </w:rPr>
        <w:t>ب</w:t>
      </w:r>
      <w:r w:rsidR="00A745DB">
        <w:rPr>
          <w:rtl/>
          <w:lang w:bidi="fa-IR"/>
        </w:rPr>
        <w:t>ی</w:t>
      </w:r>
      <w:r>
        <w:rPr>
          <w:rtl/>
          <w:lang w:bidi="fa-IR"/>
        </w:rPr>
        <w:t>ش تر مادى است</w:t>
      </w:r>
      <w:r w:rsidR="00A17BD1">
        <w:rPr>
          <w:rtl/>
          <w:lang w:bidi="fa-IR"/>
        </w:rPr>
        <w:t xml:space="preserve">. </w:t>
      </w:r>
      <w:r>
        <w:rPr>
          <w:rtl/>
          <w:lang w:bidi="fa-IR"/>
        </w:rPr>
        <w:t>براى انگ</w:t>
      </w:r>
      <w:r w:rsidR="00A745DB">
        <w:rPr>
          <w:rtl/>
          <w:lang w:bidi="fa-IR"/>
        </w:rPr>
        <w:t>ی</w:t>
      </w:r>
      <w:r>
        <w:rPr>
          <w:rtl/>
          <w:lang w:bidi="fa-IR"/>
        </w:rPr>
        <w:t>زش چن</w:t>
      </w:r>
      <w:r w:rsidR="00A745DB">
        <w:rPr>
          <w:rtl/>
          <w:lang w:bidi="fa-IR"/>
        </w:rPr>
        <w:t>ی</w:t>
      </w:r>
      <w:r>
        <w:rPr>
          <w:rtl/>
          <w:lang w:bidi="fa-IR"/>
        </w:rPr>
        <w:t>ن افرادى قرآن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وَعَدَكُمُ اللّهُ مَغانِمَ كَثِیرَةً تَأْخُذُونَه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173</w:t>
      </w:r>
      <w:r w:rsidR="00A77E1E" w:rsidRPr="001D518E">
        <w:rPr>
          <w:rStyle w:val="libFootnotenumChar"/>
          <w:rtl/>
        </w:rPr>
        <w:t>)</w:t>
      </w:r>
      <w:r w:rsidR="00FB1642">
        <w:rPr>
          <w:rtl/>
          <w:lang w:bidi="fa-IR"/>
        </w:rPr>
        <w:t xml:space="preserve"> </w:t>
      </w:r>
      <w:r>
        <w:rPr>
          <w:rtl/>
          <w:lang w:bidi="fa-IR"/>
        </w:rPr>
        <w:t>خدا به شما وعده گرفتن غن</w:t>
      </w:r>
      <w:r w:rsidR="00A745DB">
        <w:rPr>
          <w:rtl/>
          <w:lang w:bidi="fa-IR"/>
        </w:rPr>
        <w:t>ی</w:t>
      </w:r>
      <w:r>
        <w:rPr>
          <w:rtl/>
          <w:lang w:bidi="fa-IR"/>
        </w:rPr>
        <w:t>مت</w:t>
      </w:r>
      <w:r w:rsidR="00A745DB">
        <w:rPr>
          <w:rtl/>
          <w:lang w:bidi="fa-IR"/>
        </w:rPr>
        <w:t xml:space="preserve"> </w:t>
      </w:r>
      <w:r>
        <w:rPr>
          <w:rtl/>
          <w:lang w:bidi="fa-IR"/>
        </w:rPr>
        <w:t>هاى بس</w:t>
      </w:r>
      <w:r w:rsidR="00A745DB">
        <w:rPr>
          <w:rtl/>
          <w:lang w:bidi="fa-IR"/>
        </w:rPr>
        <w:t>ی</w:t>
      </w:r>
      <w:r>
        <w:rPr>
          <w:rtl/>
          <w:lang w:bidi="fa-IR"/>
        </w:rPr>
        <w:t>ار داده است</w:t>
      </w:r>
      <w:r w:rsidR="00A17BD1">
        <w:rPr>
          <w:rtl/>
          <w:lang w:bidi="fa-IR"/>
        </w:rPr>
        <w:t xml:space="preserve">. </w:t>
      </w:r>
      <w:r>
        <w:rPr>
          <w:rtl/>
          <w:lang w:bidi="fa-IR"/>
        </w:rPr>
        <w:t>ا</w:t>
      </w:r>
      <w:r w:rsidR="00A745DB">
        <w:rPr>
          <w:rtl/>
          <w:lang w:bidi="fa-IR"/>
        </w:rPr>
        <w:t>ی</w:t>
      </w:r>
      <w:r>
        <w:rPr>
          <w:rtl/>
          <w:lang w:bidi="fa-IR"/>
        </w:rPr>
        <w:t>ن كار</w:t>
      </w:r>
      <w:r w:rsidR="00A17BD1">
        <w:rPr>
          <w:rtl/>
          <w:lang w:bidi="fa-IR"/>
        </w:rPr>
        <w:t xml:space="preserve">، </w:t>
      </w:r>
      <w:r>
        <w:rPr>
          <w:rtl/>
          <w:lang w:bidi="fa-IR"/>
        </w:rPr>
        <w:t>نوعى ا</w:t>
      </w:r>
      <w:r w:rsidR="00A745DB">
        <w:rPr>
          <w:rtl/>
          <w:lang w:bidi="fa-IR"/>
        </w:rPr>
        <w:t>ی</w:t>
      </w:r>
      <w:r>
        <w:rPr>
          <w:rtl/>
          <w:lang w:bidi="fa-IR"/>
        </w:rPr>
        <w:t>جاد انگ</w:t>
      </w:r>
      <w:r w:rsidR="00A745DB">
        <w:rPr>
          <w:rtl/>
          <w:lang w:bidi="fa-IR"/>
        </w:rPr>
        <w:t>ی</w:t>
      </w:r>
      <w:r>
        <w:rPr>
          <w:rtl/>
          <w:lang w:bidi="fa-IR"/>
        </w:rPr>
        <w:t>زه كردن است</w:t>
      </w:r>
      <w:r w:rsidR="00A17BD1">
        <w:rPr>
          <w:rtl/>
          <w:lang w:bidi="fa-IR"/>
        </w:rPr>
        <w:t xml:space="preserve">؛ </w:t>
      </w:r>
      <w:r>
        <w:rPr>
          <w:rtl/>
          <w:lang w:bidi="fa-IR"/>
        </w:rPr>
        <w:t>درست مانند ا</w:t>
      </w:r>
      <w:r w:rsidR="00A745DB">
        <w:rPr>
          <w:rtl/>
          <w:lang w:bidi="fa-IR"/>
        </w:rPr>
        <w:t>ی</w:t>
      </w:r>
      <w:r>
        <w:rPr>
          <w:rtl/>
          <w:lang w:bidi="fa-IR"/>
        </w:rPr>
        <w:t>ن كه ما از فرزندمان بخواه</w:t>
      </w:r>
      <w:r w:rsidR="00A745DB">
        <w:rPr>
          <w:rtl/>
          <w:lang w:bidi="fa-IR"/>
        </w:rPr>
        <w:t>ی</w:t>
      </w:r>
      <w:r>
        <w:rPr>
          <w:rtl/>
          <w:lang w:bidi="fa-IR"/>
        </w:rPr>
        <w:t>م نماز بخواند تا فلان اسباب بازى را برا</w:t>
      </w:r>
      <w:r w:rsidR="00A745DB">
        <w:rPr>
          <w:rtl/>
          <w:lang w:bidi="fa-IR"/>
        </w:rPr>
        <w:t>ی</w:t>
      </w:r>
      <w:r>
        <w:rPr>
          <w:rtl/>
          <w:lang w:bidi="fa-IR"/>
        </w:rPr>
        <w:t>ش ته</w:t>
      </w:r>
      <w:r w:rsidR="00A745DB">
        <w:rPr>
          <w:rtl/>
          <w:lang w:bidi="fa-IR"/>
        </w:rPr>
        <w:t>ی</w:t>
      </w:r>
      <w:r>
        <w:rPr>
          <w:rtl/>
          <w:lang w:bidi="fa-IR"/>
        </w:rPr>
        <w:t>ه كن</w:t>
      </w:r>
      <w:r w:rsidR="00A745DB">
        <w:rPr>
          <w:rtl/>
          <w:lang w:bidi="fa-IR"/>
        </w:rPr>
        <w:t>ی</w:t>
      </w:r>
      <w:r>
        <w:rPr>
          <w:rtl/>
          <w:lang w:bidi="fa-IR"/>
        </w:rPr>
        <w:t>م</w:t>
      </w:r>
      <w:r w:rsidR="00A17BD1">
        <w:rPr>
          <w:rtl/>
          <w:lang w:bidi="fa-IR"/>
        </w:rPr>
        <w:t xml:space="preserve">. </w:t>
      </w:r>
      <w:r>
        <w:rPr>
          <w:rtl/>
          <w:lang w:bidi="fa-IR"/>
        </w:rPr>
        <w:t>در جامعه هم افرادى زندگى مى</w:t>
      </w:r>
      <w:r w:rsidR="00A745DB">
        <w:rPr>
          <w:rtl/>
          <w:lang w:bidi="fa-IR"/>
        </w:rPr>
        <w:t xml:space="preserve"> </w:t>
      </w:r>
      <w:r>
        <w:rPr>
          <w:rtl/>
          <w:lang w:bidi="fa-IR"/>
        </w:rPr>
        <w:t>كنند كه حكم كودك را دارند</w:t>
      </w:r>
      <w:r w:rsidR="00A17BD1">
        <w:rPr>
          <w:rtl/>
          <w:lang w:bidi="fa-IR"/>
        </w:rPr>
        <w:t xml:space="preserve">؛ </w:t>
      </w:r>
      <w:r w:rsidR="00A745DB">
        <w:rPr>
          <w:rtl/>
          <w:lang w:bidi="fa-IR"/>
        </w:rPr>
        <w:t>ی</w:t>
      </w:r>
      <w:r>
        <w:rPr>
          <w:rtl/>
          <w:lang w:bidi="fa-IR"/>
        </w:rPr>
        <w:t>عنى با</w:t>
      </w:r>
      <w:r w:rsidR="00A745DB">
        <w:rPr>
          <w:rtl/>
          <w:lang w:bidi="fa-IR"/>
        </w:rPr>
        <w:t>ی</w:t>
      </w:r>
      <w:r>
        <w:rPr>
          <w:rtl/>
          <w:lang w:bidi="fa-IR"/>
        </w:rPr>
        <w:t>د با دادن وعده و وع</w:t>
      </w:r>
      <w:r w:rsidR="00A745DB">
        <w:rPr>
          <w:rtl/>
          <w:lang w:bidi="fa-IR"/>
        </w:rPr>
        <w:t>ی</w:t>
      </w:r>
      <w:r>
        <w:rPr>
          <w:rtl/>
          <w:lang w:bidi="fa-IR"/>
        </w:rPr>
        <w:t>د</w:t>
      </w:r>
      <w:r w:rsidR="00A17BD1">
        <w:rPr>
          <w:rtl/>
          <w:lang w:bidi="fa-IR"/>
        </w:rPr>
        <w:t xml:space="preserve">، </w:t>
      </w:r>
      <w:r>
        <w:rPr>
          <w:rtl/>
          <w:lang w:bidi="fa-IR"/>
        </w:rPr>
        <w:t>آنها را به سمت كارهاى خوب سوق داد</w:t>
      </w:r>
      <w:r w:rsidR="00A17BD1">
        <w:rPr>
          <w:rtl/>
          <w:lang w:bidi="fa-IR"/>
        </w:rPr>
        <w:t xml:space="preserve">. </w:t>
      </w:r>
      <w:r>
        <w:rPr>
          <w:rtl/>
          <w:lang w:bidi="fa-IR"/>
        </w:rPr>
        <w:t>البته اسلام به ا</w:t>
      </w:r>
      <w:r w:rsidR="00A745DB">
        <w:rPr>
          <w:rtl/>
          <w:lang w:bidi="fa-IR"/>
        </w:rPr>
        <w:t>ی</w:t>
      </w:r>
      <w:r>
        <w:rPr>
          <w:rtl/>
          <w:lang w:bidi="fa-IR"/>
        </w:rPr>
        <w:t>ن حد اكتفا نمى</w:t>
      </w:r>
      <w:r w:rsidR="00A745DB">
        <w:rPr>
          <w:rtl/>
          <w:lang w:bidi="fa-IR"/>
        </w:rPr>
        <w:t xml:space="preserve"> </w:t>
      </w:r>
      <w:r>
        <w:rPr>
          <w:rtl/>
          <w:lang w:bidi="fa-IR"/>
        </w:rPr>
        <w:t>كند و مثلاً براى انجام جهاد</w:t>
      </w:r>
      <w:r w:rsidR="00A17BD1">
        <w:rPr>
          <w:rtl/>
          <w:lang w:bidi="fa-IR"/>
        </w:rPr>
        <w:t xml:space="preserve">، </w:t>
      </w:r>
      <w:r>
        <w:rPr>
          <w:rtl/>
          <w:lang w:bidi="fa-IR"/>
        </w:rPr>
        <w:t>ارزش</w:t>
      </w:r>
      <w:r w:rsidR="00A745DB">
        <w:rPr>
          <w:rtl/>
          <w:lang w:bidi="fa-IR"/>
        </w:rPr>
        <w:t xml:space="preserve"> </w:t>
      </w:r>
      <w:r>
        <w:rPr>
          <w:rtl/>
          <w:lang w:bidi="fa-IR"/>
        </w:rPr>
        <w:t>هاى بالاترى را ن</w:t>
      </w:r>
      <w:r w:rsidR="00A745DB">
        <w:rPr>
          <w:rtl/>
          <w:lang w:bidi="fa-IR"/>
        </w:rPr>
        <w:t>ی</w:t>
      </w:r>
      <w:r>
        <w:rPr>
          <w:rtl/>
          <w:lang w:bidi="fa-IR"/>
        </w:rPr>
        <w:t>ز معرفى مى</w:t>
      </w:r>
      <w:r w:rsidR="00A745DB">
        <w:rPr>
          <w:rtl/>
          <w:lang w:bidi="fa-IR"/>
        </w:rPr>
        <w:t xml:space="preserve"> </w:t>
      </w:r>
      <w:r>
        <w:rPr>
          <w:rtl/>
          <w:lang w:bidi="fa-IR"/>
        </w:rPr>
        <w:t>نما</w:t>
      </w:r>
      <w:r w:rsidR="00A745DB">
        <w:rPr>
          <w:rtl/>
          <w:lang w:bidi="fa-IR"/>
        </w:rPr>
        <w:t>ی</w:t>
      </w:r>
      <w:r>
        <w:rPr>
          <w:rtl/>
          <w:lang w:bidi="fa-IR"/>
        </w:rPr>
        <w:t>د</w:t>
      </w:r>
      <w:r w:rsidR="00A17BD1">
        <w:rPr>
          <w:rtl/>
          <w:lang w:bidi="fa-IR"/>
        </w:rPr>
        <w:t xml:space="preserve">؛ </w:t>
      </w:r>
      <w:r>
        <w:rPr>
          <w:rtl/>
          <w:lang w:bidi="fa-IR"/>
        </w:rPr>
        <w:t>از جمله</w:t>
      </w:r>
      <w:r w:rsidR="00A17BD1">
        <w:rPr>
          <w:rtl/>
          <w:lang w:bidi="fa-IR"/>
        </w:rPr>
        <w:t xml:space="preserve">، </w:t>
      </w:r>
      <w:r>
        <w:rPr>
          <w:rtl/>
          <w:lang w:bidi="fa-IR"/>
        </w:rPr>
        <w:t>ارزش پ</w:t>
      </w:r>
      <w:r w:rsidR="00A745DB">
        <w:rPr>
          <w:rtl/>
          <w:lang w:bidi="fa-IR"/>
        </w:rPr>
        <w:t>ی</w:t>
      </w:r>
      <w:r>
        <w:rPr>
          <w:rtl/>
          <w:lang w:bidi="fa-IR"/>
        </w:rPr>
        <w:t>روزى بر دشمنى كه بر مسلمان</w:t>
      </w:r>
      <w:r w:rsidR="00A745DB">
        <w:rPr>
          <w:rtl/>
          <w:lang w:bidi="fa-IR"/>
        </w:rPr>
        <w:t xml:space="preserve"> </w:t>
      </w:r>
      <w:r>
        <w:rPr>
          <w:rtl/>
          <w:lang w:bidi="fa-IR"/>
        </w:rPr>
        <w:t>ها ظلم و ستم روا داشته</w:t>
      </w:r>
      <w:r w:rsidR="00A17BD1">
        <w:rPr>
          <w:rtl/>
          <w:lang w:bidi="fa-IR"/>
        </w:rPr>
        <w:t xml:space="preserve">، </w:t>
      </w:r>
      <w:r w:rsidR="00A745DB">
        <w:rPr>
          <w:rtl/>
          <w:lang w:bidi="fa-IR"/>
        </w:rPr>
        <w:t>ی</w:t>
      </w:r>
      <w:r>
        <w:rPr>
          <w:rtl/>
          <w:lang w:bidi="fa-IR"/>
        </w:rPr>
        <w:t>ا ارزش ن</w:t>
      </w:r>
      <w:r w:rsidR="00A745DB">
        <w:rPr>
          <w:rtl/>
          <w:lang w:bidi="fa-IR"/>
        </w:rPr>
        <w:t>ی</w:t>
      </w:r>
      <w:r>
        <w:rPr>
          <w:rtl/>
          <w:lang w:bidi="fa-IR"/>
        </w:rPr>
        <w:t>ل به بهشت و نعمت</w:t>
      </w:r>
      <w:r w:rsidR="00A745DB">
        <w:rPr>
          <w:rtl/>
          <w:lang w:bidi="fa-IR"/>
        </w:rPr>
        <w:t xml:space="preserve"> </w:t>
      </w:r>
      <w:r>
        <w:rPr>
          <w:rtl/>
          <w:lang w:bidi="fa-IR"/>
        </w:rPr>
        <w:t>هاى جاو</w:t>
      </w:r>
      <w:r w:rsidR="00A745DB">
        <w:rPr>
          <w:rtl/>
          <w:lang w:bidi="fa-IR"/>
        </w:rPr>
        <w:t>ی</w:t>
      </w:r>
      <w:r>
        <w:rPr>
          <w:rtl/>
          <w:lang w:bidi="fa-IR"/>
        </w:rPr>
        <w:t>دان الهى</w:t>
      </w:r>
      <w:r w:rsidR="00A17BD1">
        <w:rPr>
          <w:rtl/>
          <w:lang w:bidi="fa-IR"/>
        </w:rPr>
        <w:t xml:space="preserve">، </w:t>
      </w:r>
      <w:r>
        <w:rPr>
          <w:rtl/>
          <w:lang w:bidi="fa-IR"/>
        </w:rPr>
        <w:t xml:space="preserve">و </w:t>
      </w:r>
      <w:r w:rsidR="00A745DB">
        <w:rPr>
          <w:rtl/>
          <w:lang w:bidi="fa-IR"/>
        </w:rPr>
        <w:t>ی</w:t>
      </w:r>
      <w:r>
        <w:rPr>
          <w:rtl/>
          <w:lang w:bidi="fa-IR"/>
        </w:rPr>
        <w:t>ا ارزش كسب رضا</w:t>
      </w:r>
      <w:r w:rsidR="00A745DB">
        <w:rPr>
          <w:rtl/>
          <w:lang w:bidi="fa-IR"/>
        </w:rPr>
        <w:t>ی</w:t>
      </w:r>
      <w:r>
        <w:rPr>
          <w:rtl/>
          <w:lang w:bidi="fa-IR"/>
        </w:rPr>
        <w:t>ت خداوند</w:t>
      </w:r>
      <w:r w:rsidR="00A17BD1">
        <w:rPr>
          <w:rtl/>
          <w:lang w:bidi="fa-IR"/>
        </w:rPr>
        <w:t xml:space="preserve">. </w:t>
      </w:r>
    </w:p>
    <w:p w:rsidR="00BF521F" w:rsidRDefault="00F97272" w:rsidP="00F97272">
      <w:pPr>
        <w:pStyle w:val="libNormal"/>
        <w:rPr>
          <w:rtl/>
          <w:lang w:bidi="fa-IR"/>
        </w:rPr>
      </w:pPr>
      <w:r>
        <w:rPr>
          <w:rtl/>
          <w:lang w:bidi="fa-IR"/>
        </w:rPr>
        <w:lastRenderedPageBreak/>
        <w:t>البته قرآن در ادامه</w:t>
      </w:r>
      <w:r w:rsidR="00A17BD1">
        <w:rPr>
          <w:rtl/>
          <w:lang w:bidi="fa-IR"/>
        </w:rPr>
        <w:t xml:space="preserve">، </w:t>
      </w:r>
      <w:r>
        <w:rPr>
          <w:rtl/>
          <w:lang w:bidi="fa-IR"/>
        </w:rPr>
        <w:t>كسانى را كه به دل</w:t>
      </w:r>
      <w:r w:rsidR="00A745DB">
        <w:rPr>
          <w:rtl/>
          <w:lang w:bidi="fa-IR"/>
        </w:rPr>
        <w:t>ی</w:t>
      </w:r>
      <w:r>
        <w:rPr>
          <w:rtl/>
          <w:lang w:bidi="fa-IR"/>
        </w:rPr>
        <w:t>ل انگ</w:t>
      </w:r>
      <w:r w:rsidR="00A745DB">
        <w:rPr>
          <w:rtl/>
          <w:lang w:bidi="fa-IR"/>
        </w:rPr>
        <w:t>ی</w:t>
      </w:r>
      <w:r>
        <w:rPr>
          <w:rtl/>
          <w:lang w:bidi="fa-IR"/>
        </w:rPr>
        <w:t>زه</w:t>
      </w:r>
      <w:r w:rsidR="00A745DB">
        <w:rPr>
          <w:rtl/>
          <w:lang w:bidi="fa-IR"/>
        </w:rPr>
        <w:t xml:space="preserve"> </w:t>
      </w:r>
      <w:r>
        <w:rPr>
          <w:rtl/>
          <w:lang w:bidi="fa-IR"/>
        </w:rPr>
        <w:t>هاى مادى در جهاد شركت جسته اند</w:t>
      </w:r>
      <w:r w:rsidR="00A17BD1">
        <w:rPr>
          <w:rtl/>
          <w:lang w:bidi="fa-IR"/>
        </w:rPr>
        <w:t xml:space="preserve">، </w:t>
      </w:r>
      <w:r>
        <w:rPr>
          <w:rtl/>
          <w:lang w:bidi="fa-IR"/>
        </w:rPr>
        <w:t>مورد سرزنش قرار داده و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تُرِیدُونَ عَرَضَ الدُّنْیا وَ اللّهُ یرِیدُ الْآخِرَةَ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174</w:t>
      </w:r>
      <w:r w:rsidR="00A77E1E" w:rsidRPr="001D518E">
        <w:rPr>
          <w:rStyle w:val="libFootnotenumChar"/>
          <w:rtl/>
        </w:rPr>
        <w:t>)</w:t>
      </w:r>
      <w:r w:rsidR="00FB1642">
        <w:rPr>
          <w:rtl/>
          <w:lang w:bidi="fa-IR"/>
        </w:rPr>
        <w:t xml:space="preserve"> </w:t>
      </w:r>
      <w:r>
        <w:rPr>
          <w:rtl/>
          <w:lang w:bidi="fa-IR"/>
        </w:rPr>
        <w:t>شما متاع فانى ناچ</w:t>
      </w:r>
      <w:r w:rsidR="00A745DB">
        <w:rPr>
          <w:rtl/>
          <w:lang w:bidi="fa-IR"/>
        </w:rPr>
        <w:t>ی</w:t>
      </w:r>
      <w:r>
        <w:rPr>
          <w:rtl/>
          <w:lang w:bidi="fa-IR"/>
        </w:rPr>
        <w:t>ز دن</w:t>
      </w:r>
      <w:r w:rsidR="00A745DB">
        <w:rPr>
          <w:rtl/>
          <w:lang w:bidi="fa-IR"/>
        </w:rPr>
        <w:t>ی</w:t>
      </w:r>
      <w:r>
        <w:rPr>
          <w:rtl/>
          <w:lang w:bidi="fa-IR"/>
        </w:rPr>
        <w:t>ا را مى</w:t>
      </w:r>
      <w:r w:rsidR="00A745DB">
        <w:rPr>
          <w:rtl/>
          <w:lang w:bidi="fa-IR"/>
        </w:rPr>
        <w:t xml:space="preserve"> </w:t>
      </w:r>
      <w:r>
        <w:rPr>
          <w:rtl/>
          <w:lang w:bidi="fa-IR"/>
        </w:rPr>
        <w:t>خواه</w:t>
      </w:r>
      <w:r w:rsidR="00A745DB">
        <w:rPr>
          <w:rtl/>
          <w:lang w:bidi="fa-IR"/>
        </w:rPr>
        <w:t>ی</w:t>
      </w:r>
      <w:r>
        <w:rPr>
          <w:rtl/>
          <w:lang w:bidi="fa-IR"/>
        </w:rPr>
        <w:t>د و خدا براى شما آخرت را</w:t>
      </w:r>
      <w:r w:rsidR="00A17BD1">
        <w:rPr>
          <w:rtl/>
          <w:lang w:bidi="fa-IR"/>
        </w:rPr>
        <w:t xml:space="preserve">. </w:t>
      </w:r>
      <w:r>
        <w:rPr>
          <w:rtl/>
          <w:lang w:bidi="fa-IR"/>
        </w:rPr>
        <w:t>به فكر آخرت بودن</w:t>
      </w:r>
      <w:r w:rsidR="00A17BD1">
        <w:rPr>
          <w:rtl/>
          <w:lang w:bidi="fa-IR"/>
        </w:rPr>
        <w:t xml:space="preserve">، </w:t>
      </w:r>
      <w:r>
        <w:rPr>
          <w:rtl/>
          <w:lang w:bidi="fa-IR"/>
        </w:rPr>
        <w:t>انگ</w:t>
      </w:r>
      <w:r w:rsidR="00A745DB">
        <w:rPr>
          <w:rtl/>
          <w:lang w:bidi="fa-IR"/>
        </w:rPr>
        <w:t>ی</w:t>
      </w:r>
      <w:r>
        <w:rPr>
          <w:rtl/>
          <w:lang w:bidi="fa-IR"/>
        </w:rPr>
        <w:t>زه بالاترى است كه خود ن</w:t>
      </w:r>
      <w:r w:rsidR="00A745DB">
        <w:rPr>
          <w:rtl/>
          <w:lang w:bidi="fa-IR"/>
        </w:rPr>
        <w:t>ی</w:t>
      </w:r>
      <w:r>
        <w:rPr>
          <w:rtl/>
          <w:lang w:bidi="fa-IR"/>
        </w:rPr>
        <w:t>ز داراى مراتب فراوانى هم چون</w:t>
      </w:r>
      <w:r w:rsidR="00A17BD1">
        <w:rPr>
          <w:rtl/>
          <w:lang w:bidi="fa-IR"/>
        </w:rPr>
        <w:t xml:space="preserve">: </w:t>
      </w:r>
      <w:r>
        <w:rPr>
          <w:rtl/>
          <w:lang w:bidi="fa-IR"/>
        </w:rPr>
        <w:t>نجات از عذاب</w:t>
      </w:r>
      <w:r w:rsidR="00A17BD1">
        <w:rPr>
          <w:rtl/>
          <w:lang w:bidi="fa-IR"/>
        </w:rPr>
        <w:t xml:space="preserve">، </w:t>
      </w:r>
      <w:r>
        <w:rPr>
          <w:rtl/>
          <w:lang w:bidi="fa-IR"/>
        </w:rPr>
        <w:t>اجر و پاداش دا</w:t>
      </w:r>
      <w:r w:rsidR="00A745DB">
        <w:rPr>
          <w:rtl/>
          <w:lang w:bidi="fa-IR"/>
        </w:rPr>
        <w:t>ی</w:t>
      </w:r>
      <w:r>
        <w:rPr>
          <w:rtl/>
          <w:lang w:bidi="fa-IR"/>
        </w:rPr>
        <w:t>مى</w:t>
      </w:r>
      <w:r w:rsidR="00A17BD1">
        <w:rPr>
          <w:rtl/>
          <w:lang w:bidi="fa-IR"/>
        </w:rPr>
        <w:t xml:space="preserve">، </w:t>
      </w:r>
      <w:r>
        <w:rPr>
          <w:rtl/>
          <w:lang w:bidi="fa-IR"/>
        </w:rPr>
        <w:t>مراتب عال</w:t>
      </w:r>
      <w:r w:rsidR="00A745DB">
        <w:rPr>
          <w:rtl/>
          <w:lang w:bidi="fa-IR"/>
        </w:rPr>
        <w:t>ی</w:t>
      </w:r>
      <w:r>
        <w:rPr>
          <w:rtl/>
          <w:lang w:bidi="fa-IR"/>
        </w:rPr>
        <w:t>ه بهشت و جنات عدن مى</w:t>
      </w:r>
      <w:r w:rsidR="00A745DB">
        <w:rPr>
          <w:rtl/>
          <w:lang w:bidi="fa-IR"/>
        </w:rPr>
        <w:t xml:space="preserve"> </w:t>
      </w:r>
      <w:r>
        <w:rPr>
          <w:rtl/>
          <w:lang w:bidi="fa-IR"/>
        </w:rPr>
        <w:t>باشد</w:t>
      </w:r>
      <w:r w:rsidR="00A17BD1">
        <w:rPr>
          <w:rtl/>
          <w:lang w:bidi="fa-IR"/>
        </w:rPr>
        <w:t xml:space="preserve">. </w:t>
      </w:r>
      <w:r>
        <w:rPr>
          <w:rtl/>
          <w:lang w:bidi="fa-IR"/>
        </w:rPr>
        <w:t>انگ</w:t>
      </w:r>
      <w:r w:rsidR="00A745DB">
        <w:rPr>
          <w:rtl/>
          <w:lang w:bidi="fa-IR"/>
        </w:rPr>
        <w:t>ی</w:t>
      </w:r>
      <w:r>
        <w:rPr>
          <w:rtl/>
          <w:lang w:bidi="fa-IR"/>
        </w:rPr>
        <w:t>زه و همت برخى افراد از ا</w:t>
      </w:r>
      <w:r w:rsidR="00A745DB">
        <w:rPr>
          <w:rtl/>
          <w:lang w:bidi="fa-IR"/>
        </w:rPr>
        <w:t>ی</w:t>
      </w:r>
      <w:r>
        <w:rPr>
          <w:rtl/>
          <w:lang w:bidi="fa-IR"/>
        </w:rPr>
        <w:t>ن هم بالاتر است</w:t>
      </w:r>
      <w:r w:rsidR="00A17BD1">
        <w:rPr>
          <w:rtl/>
          <w:lang w:bidi="fa-IR"/>
        </w:rPr>
        <w:t xml:space="preserve">؛ </w:t>
      </w:r>
      <w:r>
        <w:rPr>
          <w:rtl/>
          <w:lang w:bidi="fa-IR"/>
        </w:rPr>
        <w:t>چرا كه فقط خشنودى خدا را مى</w:t>
      </w:r>
      <w:r w:rsidR="00A745DB">
        <w:rPr>
          <w:rtl/>
          <w:lang w:bidi="fa-IR"/>
        </w:rPr>
        <w:t xml:space="preserve"> </w:t>
      </w:r>
      <w:r>
        <w:rPr>
          <w:rtl/>
          <w:lang w:bidi="fa-IR"/>
        </w:rPr>
        <w:t>خواهند</w:t>
      </w:r>
      <w:r w:rsidR="00A17BD1">
        <w:rPr>
          <w:rtl/>
          <w:lang w:bidi="fa-IR"/>
        </w:rPr>
        <w:t xml:space="preserve">. </w:t>
      </w:r>
      <w:r>
        <w:rPr>
          <w:rtl/>
          <w:lang w:bidi="fa-IR"/>
        </w:rPr>
        <w:t>اگرچه تعداد ا</w:t>
      </w:r>
      <w:r w:rsidR="00A745DB">
        <w:rPr>
          <w:rtl/>
          <w:lang w:bidi="fa-IR"/>
        </w:rPr>
        <w:t>ی</w:t>
      </w:r>
      <w:r>
        <w:rPr>
          <w:rtl/>
          <w:lang w:bidi="fa-IR"/>
        </w:rPr>
        <w:t>ن گونه افراد كم است</w:t>
      </w:r>
      <w:r w:rsidR="00A17BD1">
        <w:rPr>
          <w:rtl/>
          <w:lang w:bidi="fa-IR"/>
        </w:rPr>
        <w:t xml:space="preserve">، </w:t>
      </w:r>
      <w:r>
        <w:rPr>
          <w:rtl/>
          <w:lang w:bidi="fa-IR"/>
        </w:rPr>
        <w:t>اما اسلام مى</w:t>
      </w:r>
      <w:r w:rsidR="00A745DB">
        <w:rPr>
          <w:rtl/>
          <w:lang w:bidi="fa-IR"/>
        </w:rPr>
        <w:t xml:space="preserve"> </w:t>
      </w:r>
      <w:r>
        <w:rPr>
          <w:rtl/>
          <w:lang w:bidi="fa-IR"/>
        </w:rPr>
        <w:t>خواهد سا</w:t>
      </w:r>
      <w:r w:rsidR="00A745DB">
        <w:rPr>
          <w:rtl/>
          <w:lang w:bidi="fa-IR"/>
        </w:rPr>
        <w:t>ی</w:t>
      </w:r>
      <w:r>
        <w:rPr>
          <w:rtl/>
          <w:lang w:bidi="fa-IR"/>
        </w:rPr>
        <w:t>ر انسان</w:t>
      </w:r>
      <w:r w:rsidR="00A745DB">
        <w:rPr>
          <w:rtl/>
          <w:lang w:bidi="fa-IR"/>
        </w:rPr>
        <w:t xml:space="preserve"> </w:t>
      </w:r>
      <w:r>
        <w:rPr>
          <w:rtl/>
          <w:lang w:bidi="fa-IR"/>
        </w:rPr>
        <w:t>ها را هم به تدر</w:t>
      </w:r>
      <w:r w:rsidR="00A745DB">
        <w:rPr>
          <w:rtl/>
          <w:lang w:bidi="fa-IR"/>
        </w:rPr>
        <w:t>ی</w:t>
      </w:r>
      <w:r>
        <w:rPr>
          <w:rtl/>
          <w:lang w:bidi="fa-IR"/>
        </w:rPr>
        <w:t>ج به سمت ا</w:t>
      </w:r>
      <w:r w:rsidR="00A745DB">
        <w:rPr>
          <w:rtl/>
          <w:lang w:bidi="fa-IR"/>
        </w:rPr>
        <w:t>ی</w:t>
      </w:r>
      <w:r>
        <w:rPr>
          <w:rtl/>
          <w:lang w:bidi="fa-IR"/>
        </w:rPr>
        <w:t>ن انگ</w:t>
      </w:r>
      <w:r w:rsidR="00A745DB">
        <w:rPr>
          <w:rtl/>
          <w:lang w:bidi="fa-IR"/>
        </w:rPr>
        <w:t>ی</w:t>
      </w:r>
      <w:r>
        <w:rPr>
          <w:rtl/>
          <w:lang w:bidi="fa-IR"/>
        </w:rPr>
        <w:t>زه رهنمون سازد</w:t>
      </w:r>
      <w:r w:rsidR="00A17BD1">
        <w:rPr>
          <w:rtl/>
          <w:lang w:bidi="fa-IR"/>
        </w:rPr>
        <w:t xml:space="preserve">. </w:t>
      </w:r>
      <w:r>
        <w:rPr>
          <w:rtl/>
          <w:lang w:bidi="fa-IR"/>
        </w:rPr>
        <w:t>در هر صورت</w:t>
      </w:r>
      <w:r w:rsidR="00A17BD1">
        <w:rPr>
          <w:rtl/>
          <w:lang w:bidi="fa-IR"/>
        </w:rPr>
        <w:t xml:space="preserve">، </w:t>
      </w:r>
      <w:r>
        <w:rPr>
          <w:rtl/>
          <w:lang w:bidi="fa-IR"/>
        </w:rPr>
        <w:t>ا</w:t>
      </w:r>
      <w:r w:rsidR="00A745DB">
        <w:rPr>
          <w:rtl/>
          <w:lang w:bidi="fa-IR"/>
        </w:rPr>
        <w:t>ی</w:t>
      </w:r>
      <w:r>
        <w:rPr>
          <w:rtl/>
          <w:lang w:bidi="fa-IR"/>
        </w:rPr>
        <w:t>نها انگ</w:t>
      </w:r>
      <w:r w:rsidR="00A745DB">
        <w:rPr>
          <w:rtl/>
          <w:lang w:bidi="fa-IR"/>
        </w:rPr>
        <w:t>ی</w:t>
      </w:r>
      <w:r>
        <w:rPr>
          <w:rtl/>
          <w:lang w:bidi="fa-IR"/>
        </w:rPr>
        <w:t>زه</w:t>
      </w:r>
      <w:r w:rsidR="00A745DB">
        <w:rPr>
          <w:rtl/>
          <w:lang w:bidi="fa-IR"/>
        </w:rPr>
        <w:t xml:space="preserve"> </w:t>
      </w:r>
      <w:r>
        <w:rPr>
          <w:rtl/>
          <w:lang w:bidi="fa-IR"/>
        </w:rPr>
        <w:t>ها</w:t>
      </w:r>
      <w:r w:rsidR="00A745DB">
        <w:rPr>
          <w:rtl/>
          <w:lang w:bidi="fa-IR"/>
        </w:rPr>
        <w:t>ی</w:t>
      </w:r>
      <w:r>
        <w:rPr>
          <w:rtl/>
          <w:lang w:bidi="fa-IR"/>
        </w:rPr>
        <w:t>ى است كه اسلام به واسطه آنها مى</w:t>
      </w:r>
      <w:r w:rsidR="00A745DB">
        <w:rPr>
          <w:rtl/>
          <w:lang w:bidi="fa-IR"/>
        </w:rPr>
        <w:t xml:space="preserve"> </w:t>
      </w:r>
      <w:r>
        <w:rPr>
          <w:rtl/>
          <w:lang w:bidi="fa-IR"/>
        </w:rPr>
        <w:t>خواهد توجه انسان</w:t>
      </w:r>
      <w:r w:rsidR="00A745DB">
        <w:rPr>
          <w:rtl/>
          <w:lang w:bidi="fa-IR"/>
        </w:rPr>
        <w:t xml:space="preserve"> </w:t>
      </w:r>
      <w:r>
        <w:rPr>
          <w:rtl/>
          <w:lang w:bidi="fa-IR"/>
        </w:rPr>
        <w:t>ها را از اهداف مادى و دن</w:t>
      </w:r>
      <w:r w:rsidR="00A745DB">
        <w:rPr>
          <w:rtl/>
          <w:lang w:bidi="fa-IR"/>
        </w:rPr>
        <w:t>ی</w:t>
      </w:r>
      <w:r>
        <w:rPr>
          <w:rtl/>
          <w:lang w:bidi="fa-IR"/>
        </w:rPr>
        <w:t>وى به اهداف معنوى و اخروى جلب نما</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روش ترب</w:t>
      </w:r>
      <w:r w:rsidR="00A745DB">
        <w:rPr>
          <w:rtl/>
          <w:lang w:bidi="fa-IR"/>
        </w:rPr>
        <w:t>ی</w:t>
      </w:r>
      <w:r>
        <w:rPr>
          <w:rtl/>
          <w:lang w:bidi="fa-IR"/>
        </w:rPr>
        <w:t>تى اسلام در تحقق بخش</w:t>
      </w:r>
      <w:r w:rsidR="00A745DB">
        <w:rPr>
          <w:rtl/>
          <w:lang w:bidi="fa-IR"/>
        </w:rPr>
        <w:t>ی</w:t>
      </w:r>
      <w:r>
        <w:rPr>
          <w:rtl/>
          <w:lang w:bidi="fa-IR"/>
        </w:rPr>
        <w:t>دن به ارزش ها</w:t>
      </w:r>
      <w:r w:rsidR="00A17BD1">
        <w:rPr>
          <w:rtl/>
          <w:lang w:bidi="fa-IR"/>
        </w:rPr>
        <w:t xml:space="preserve">، </w:t>
      </w:r>
      <w:r>
        <w:rPr>
          <w:rtl/>
          <w:lang w:bidi="fa-IR"/>
        </w:rPr>
        <w:t>متناسب با مراتب معرفت انسان</w:t>
      </w:r>
      <w:r w:rsidR="00A745DB">
        <w:rPr>
          <w:rtl/>
          <w:lang w:bidi="fa-IR"/>
        </w:rPr>
        <w:t xml:space="preserve"> </w:t>
      </w:r>
      <w:r>
        <w:rPr>
          <w:rtl/>
          <w:lang w:bidi="fa-IR"/>
        </w:rPr>
        <w:t>ها است</w:t>
      </w:r>
      <w:r w:rsidR="00A17BD1">
        <w:rPr>
          <w:rtl/>
          <w:lang w:bidi="fa-IR"/>
        </w:rPr>
        <w:t xml:space="preserve">. </w:t>
      </w:r>
      <w:r>
        <w:rPr>
          <w:rtl/>
          <w:lang w:bidi="fa-IR"/>
        </w:rPr>
        <w:t>خداوند ترب</w:t>
      </w:r>
      <w:r w:rsidR="00A745DB">
        <w:rPr>
          <w:rtl/>
          <w:lang w:bidi="fa-IR"/>
        </w:rPr>
        <w:t>ی</w:t>
      </w:r>
      <w:r>
        <w:rPr>
          <w:rtl/>
          <w:lang w:bidi="fa-IR"/>
        </w:rPr>
        <w:t>تش را منحصر به امثال سلمان و ابوذر نكرده است</w:t>
      </w:r>
      <w:r w:rsidR="00A17BD1">
        <w:rPr>
          <w:rtl/>
          <w:lang w:bidi="fa-IR"/>
        </w:rPr>
        <w:t xml:space="preserve">، </w:t>
      </w:r>
      <w:r>
        <w:rPr>
          <w:rtl/>
          <w:lang w:bidi="fa-IR"/>
        </w:rPr>
        <w:t>د</w:t>
      </w:r>
      <w:r w:rsidR="00A745DB">
        <w:rPr>
          <w:rtl/>
          <w:lang w:bidi="fa-IR"/>
        </w:rPr>
        <w:t>ی</w:t>
      </w:r>
      <w:r>
        <w:rPr>
          <w:rtl/>
          <w:lang w:bidi="fa-IR"/>
        </w:rPr>
        <w:t>گران هم با</w:t>
      </w:r>
      <w:r w:rsidR="00A745DB">
        <w:rPr>
          <w:rtl/>
          <w:lang w:bidi="fa-IR"/>
        </w:rPr>
        <w:t>ی</w:t>
      </w:r>
      <w:r>
        <w:rPr>
          <w:rtl/>
          <w:lang w:bidi="fa-IR"/>
        </w:rPr>
        <w:t>د متناسب با فهم و معرفتشان تحت تأث</w:t>
      </w:r>
      <w:r w:rsidR="00A745DB">
        <w:rPr>
          <w:rtl/>
          <w:lang w:bidi="fa-IR"/>
        </w:rPr>
        <w:t>ی</w:t>
      </w:r>
      <w:r>
        <w:rPr>
          <w:rtl/>
          <w:lang w:bidi="fa-IR"/>
        </w:rPr>
        <w:t>ر ترب</w:t>
      </w:r>
      <w:r w:rsidR="00A745DB">
        <w:rPr>
          <w:rtl/>
          <w:lang w:bidi="fa-IR"/>
        </w:rPr>
        <w:t>ی</w:t>
      </w:r>
      <w:r>
        <w:rPr>
          <w:rtl/>
          <w:lang w:bidi="fa-IR"/>
        </w:rPr>
        <w:t>ت اسلام و قرآن قرار گ</w:t>
      </w:r>
      <w:r w:rsidR="00A745DB">
        <w:rPr>
          <w:rtl/>
          <w:lang w:bidi="fa-IR"/>
        </w:rPr>
        <w:t>ی</w:t>
      </w:r>
      <w:r>
        <w:rPr>
          <w:rtl/>
          <w:lang w:bidi="fa-IR"/>
        </w:rPr>
        <w:t>رند</w:t>
      </w:r>
      <w:r w:rsidR="00A17BD1">
        <w:rPr>
          <w:rtl/>
          <w:lang w:bidi="fa-IR"/>
        </w:rPr>
        <w:t xml:space="preserve">. </w:t>
      </w:r>
      <w:r>
        <w:rPr>
          <w:rtl/>
          <w:lang w:bidi="fa-IR"/>
        </w:rPr>
        <w:t>اما چون همت افراد متفاوت است</w:t>
      </w:r>
      <w:r w:rsidR="00A17BD1">
        <w:rPr>
          <w:rtl/>
          <w:lang w:bidi="fa-IR"/>
        </w:rPr>
        <w:t xml:space="preserve">، </w:t>
      </w:r>
      <w:r>
        <w:rPr>
          <w:rtl/>
          <w:lang w:bidi="fa-IR"/>
        </w:rPr>
        <w:t>برخى را كه داراى همت پا</w:t>
      </w:r>
      <w:r w:rsidR="00A745DB">
        <w:rPr>
          <w:rtl/>
          <w:lang w:bidi="fa-IR"/>
        </w:rPr>
        <w:t>یی</w:t>
      </w:r>
      <w:r>
        <w:rPr>
          <w:rtl/>
          <w:lang w:bidi="fa-IR"/>
        </w:rPr>
        <w:t>ن مى</w:t>
      </w:r>
      <w:r w:rsidR="00A745DB">
        <w:rPr>
          <w:rtl/>
          <w:lang w:bidi="fa-IR"/>
        </w:rPr>
        <w:t xml:space="preserve"> </w:t>
      </w:r>
      <w:r>
        <w:rPr>
          <w:rtl/>
          <w:lang w:bidi="fa-IR"/>
        </w:rPr>
        <w:t>باشند</w:t>
      </w:r>
      <w:r w:rsidR="00A17BD1">
        <w:rPr>
          <w:rtl/>
          <w:lang w:bidi="fa-IR"/>
        </w:rPr>
        <w:t xml:space="preserve">، </w:t>
      </w:r>
      <w:r>
        <w:rPr>
          <w:rtl/>
          <w:lang w:bidi="fa-IR"/>
        </w:rPr>
        <w:t>ابتدا با ا</w:t>
      </w:r>
      <w:r w:rsidR="00A745DB">
        <w:rPr>
          <w:rtl/>
          <w:lang w:bidi="fa-IR"/>
        </w:rPr>
        <w:t>ی</w:t>
      </w:r>
      <w:r>
        <w:rPr>
          <w:rtl/>
          <w:lang w:bidi="fa-IR"/>
        </w:rPr>
        <w:t>جاد انگ</w:t>
      </w:r>
      <w:r w:rsidR="00A745DB">
        <w:rPr>
          <w:rtl/>
          <w:lang w:bidi="fa-IR"/>
        </w:rPr>
        <w:t>ی</w:t>
      </w:r>
      <w:r>
        <w:rPr>
          <w:rtl/>
          <w:lang w:bidi="fa-IR"/>
        </w:rPr>
        <w:t>زه</w:t>
      </w:r>
      <w:r w:rsidR="00A745DB">
        <w:rPr>
          <w:rtl/>
          <w:lang w:bidi="fa-IR"/>
        </w:rPr>
        <w:t xml:space="preserve"> </w:t>
      </w:r>
      <w:r>
        <w:rPr>
          <w:rtl/>
          <w:lang w:bidi="fa-IR"/>
        </w:rPr>
        <w:t>هاى مادى ترب</w:t>
      </w:r>
      <w:r w:rsidR="00A745DB">
        <w:rPr>
          <w:rtl/>
          <w:lang w:bidi="fa-IR"/>
        </w:rPr>
        <w:t>ی</w:t>
      </w:r>
      <w:r>
        <w:rPr>
          <w:rtl/>
          <w:lang w:bidi="fa-IR"/>
        </w:rPr>
        <w:t>ت مى</w:t>
      </w:r>
      <w:r w:rsidR="00A745DB">
        <w:rPr>
          <w:rtl/>
          <w:lang w:bidi="fa-IR"/>
        </w:rPr>
        <w:t xml:space="preserve"> </w:t>
      </w:r>
      <w:r>
        <w:rPr>
          <w:rtl/>
          <w:lang w:bidi="fa-IR"/>
        </w:rPr>
        <w:t>كند و آن گاه كه همتشان بلندتر شد</w:t>
      </w:r>
      <w:r w:rsidR="00A17BD1">
        <w:rPr>
          <w:rtl/>
          <w:lang w:bidi="fa-IR"/>
        </w:rPr>
        <w:t xml:space="preserve">، </w:t>
      </w:r>
      <w:r>
        <w:rPr>
          <w:rtl/>
          <w:lang w:bidi="fa-IR"/>
        </w:rPr>
        <w:t>با معارف د</w:t>
      </w:r>
      <w:r w:rsidR="00A745DB">
        <w:rPr>
          <w:rtl/>
          <w:lang w:bidi="fa-IR"/>
        </w:rPr>
        <w:t>ی</w:t>
      </w:r>
      <w:r>
        <w:rPr>
          <w:rtl/>
          <w:lang w:bidi="fa-IR"/>
        </w:rPr>
        <w:t>گر آشنا مى</w:t>
      </w:r>
      <w:r w:rsidR="00A745DB">
        <w:rPr>
          <w:rtl/>
          <w:lang w:bidi="fa-IR"/>
        </w:rPr>
        <w:t xml:space="preserve"> </w:t>
      </w:r>
      <w:r>
        <w:rPr>
          <w:rtl/>
          <w:lang w:bidi="fa-IR"/>
        </w:rPr>
        <w:t>سازد</w:t>
      </w:r>
      <w:r w:rsidR="00A17BD1">
        <w:rPr>
          <w:rtl/>
          <w:lang w:bidi="fa-IR"/>
        </w:rPr>
        <w:t xml:space="preserve">. </w:t>
      </w:r>
      <w:r>
        <w:rPr>
          <w:rtl/>
          <w:lang w:bidi="fa-IR"/>
        </w:rPr>
        <w:t>در ا</w:t>
      </w:r>
      <w:r w:rsidR="00A745DB">
        <w:rPr>
          <w:rtl/>
          <w:lang w:bidi="fa-IR"/>
        </w:rPr>
        <w:t>ی</w:t>
      </w:r>
      <w:r>
        <w:rPr>
          <w:rtl/>
          <w:lang w:bidi="fa-IR"/>
        </w:rPr>
        <w:t>ن مرحله است كه انسان محبت خدا پ</w:t>
      </w:r>
      <w:r w:rsidR="00A745DB">
        <w:rPr>
          <w:rtl/>
          <w:lang w:bidi="fa-IR"/>
        </w:rPr>
        <w:t>ی</w:t>
      </w:r>
      <w:r>
        <w:rPr>
          <w:rtl/>
          <w:lang w:bidi="fa-IR"/>
        </w:rPr>
        <w:t>دا مى</w:t>
      </w:r>
      <w:r w:rsidR="00A745DB">
        <w:rPr>
          <w:rtl/>
          <w:lang w:bidi="fa-IR"/>
        </w:rPr>
        <w:t xml:space="preserve"> </w:t>
      </w:r>
      <w:r>
        <w:rPr>
          <w:rtl/>
          <w:lang w:bidi="fa-IR"/>
        </w:rPr>
        <w:t>كند و وقتى محبت خدا آمد</w:t>
      </w:r>
      <w:r w:rsidR="00A17BD1">
        <w:rPr>
          <w:rtl/>
          <w:lang w:bidi="fa-IR"/>
        </w:rPr>
        <w:t xml:space="preserve">، </w:t>
      </w:r>
      <w:r>
        <w:rPr>
          <w:rtl/>
          <w:lang w:bidi="fa-IR"/>
        </w:rPr>
        <w:t>بس</w:t>
      </w:r>
      <w:r w:rsidR="00A745DB">
        <w:rPr>
          <w:rtl/>
          <w:lang w:bidi="fa-IR"/>
        </w:rPr>
        <w:t>ی</w:t>
      </w:r>
      <w:r>
        <w:rPr>
          <w:rtl/>
          <w:lang w:bidi="fa-IR"/>
        </w:rPr>
        <w:t>ارى از مشكلات انسان حل مى</w:t>
      </w:r>
      <w:r w:rsidR="00A745DB">
        <w:rPr>
          <w:rtl/>
          <w:lang w:bidi="fa-IR"/>
        </w:rPr>
        <w:t xml:space="preserve"> </w:t>
      </w:r>
      <w:r>
        <w:rPr>
          <w:rtl/>
          <w:lang w:bidi="fa-IR"/>
        </w:rPr>
        <w:t>شود</w:t>
      </w:r>
      <w:r w:rsidR="00A17BD1">
        <w:rPr>
          <w:rtl/>
          <w:lang w:bidi="fa-IR"/>
        </w:rPr>
        <w:t xml:space="preserve">. </w:t>
      </w:r>
    </w:p>
    <w:p w:rsidR="00BF521F" w:rsidRDefault="00BF521F" w:rsidP="00BF521F">
      <w:pPr>
        <w:pStyle w:val="Heading2"/>
        <w:rPr>
          <w:rtl/>
          <w:lang w:bidi="fa-IR"/>
        </w:rPr>
      </w:pPr>
      <w:bookmarkStart w:id="139" w:name="_Toc427053044"/>
      <w:r>
        <w:rPr>
          <w:rtl/>
          <w:lang w:bidi="fa-IR"/>
        </w:rPr>
        <w:t>مهربانى با نامهربانان</w:t>
      </w:r>
      <w:bookmarkEnd w:id="139"/>
    </w:p>
    <w:p w:rsidR="00BF521F" w:rsidRDefault="00F97272" w:rsidP="00F97272">
      <w:pPr>
        <w:pStyle w:val="libNormal"/>
        <w:rPr>
          <w:rtl/>
          <w:lang w:bidi="fa-IR"/>
        </w:rPr>
      </w:pPr>
      <w:r>
        <w:rPr>
          <w:rtl/>
          <w:lang w:bidi="fa-IR"/>
        </w:rPr>
        <w:t>نحوه معاشرت با كسانى كه در جامعه رفتارهاى نامناسب دارند (مثلاً</w:t>
      </w:r>
      <w:r w:rsidR="00A17BD1">
        <w:rPr>
          <w:rtl/>
          <w:lang w:bidi="fa-IR"/>
        </w:rPr>
        <w:t xml:space="preserve">، </w:t>
      </w:r>
      <w:r>
        <w:rPr>
          <w:rtl/>
          <w:lang w:bidi="fa-IR"/>
        </w:rPr>
        <w:t>بدزبانند</w:t>
      </w:r>
      <w:r w:rsidR="00A17BD1">
        <w:rPr>
          <w:rtl/>
          <w:lang w:bidi="fa-IR"/>
        </w:rPr>
        <w:t xml:space="preserve">، </w:t>
      </w:r>
      <w:r>
        <w:rPr>
          <w:rtl/>
          <w:lang w:bidi="fa-IR"/>
        </w:rPr>
        <w:t>بى ادبند</w:t>
      </w:r>
      <w:r w:rsidR="00A17BD1">
        <w:rPr>
          <w:rtl/>
          <w:lang w:bidi="fa-IR"/>
        </w:rPr>
        <w:t xml:space="preserve">، </w:t>
      </w:r>
      <w:r>
        <w:rPr>
          <w:rtl/>
          <w:lang w:bidi="fa-IR"/>
        </w:rPr>
        <w:t>ظلم مى</w:t>
      </w:r>
      <w:r w:rsidR="00A745DB">
        <w:rPr>
          <w:rtl/>
          <w:lang w:bidi="fa-IR"/>
        </w:rPr>
        <w:t xml:space="preserve"> </w:t>
      </w:r>
      <w:r>
        <w:rPr>
          <w:rtl/>
          <w:lang w:bidi="fa-IR"/>
        </w:rPr>
        <w:t>كنند</w:t>
      </w:r>
      <w:r w:rsidR="00A17BD1">
        <w:rPr>
          <w:rtl/>
          <w:lang w:bidi="fa-IR"/>
        </w:rPr>
        <w:t xml:space="preserve">، </w:t>
      </w:r>
      <w:r>
        <w:rPr>
          <w:rtl/>
          <w:lang w:bidi="fa-IR"/>
        </w:rPr>
        <w:t>حقوق د</w:t>
      </w:r>
      <w:r w:rsidR="00A745DB">
        <w:rPr>
          <w:rtl/>
          <w:lang w:bidi="fa-IR"/>
        </w:rPr>
        <w:t>ی</w:t>
      </w:r>
      <w:r>
        <w:rPr>
          <w:rtl/>
          <w:lang w:bidi="fa-IR"/>
        </w:rPr>
        <w:t>گران را رعا</w:t>
      </w:r>
      <w:r w:rsidR="00A745DB">
        <w:rPr>
          <w:rtl/>
          <w:lang w:bidi="fa-IR"/>
        </w:rPr>
        <w:t>ی</w:t>
      </w:r>
      <w:r>
        <w:rPr>
          <w:rtl/>
          <w:lang w:bidi="fa-IR"/>
        </w:rPr>
        <w:t>ت نمى</w:t>
      </w:r>
      <w:r w:rsidR="00A745DB">
        <w:rPr>
          <w:rtl/>
          <w:lang w:bidi="fa-IR"/>
        </w:rPr>
        <w:t xml:space="preserve"> </w:t>
      </w:r>
      <w:r>
        <w:rPr>
          <w:rtl/>
          <w:lang w:bidi="fa-IR"/>
        </w:rPr>
        <w:t>كنند و</w:t>
      </w:r>
      <w:r w:rsidR="00A17BD1">
        <w:rPr>
          <w:rtl/>
          <w:lang w:bidi="fa-IR"/>
        </w:rPr>
        <w:t>...</w:t>
      </w:r>
      <w:r w:rsidR="00A77E1E">
        <w:rPr>
          <w:rtl/>
          <w:lang w:bidi="fa-IR"/>
        </w:rPr>
        <w:t>)</w:t>
      </w:r>
      <w:r w:rsidR="00305B24">
        <w:rPr>
          <w:rtl/>
          <w:lang w:bidi="fa-IR"/>
        </w:rPr>
        <w:t xml:space="preserve"> </w:t>
      </w:r>
      <w:r>
        <w:rPr>
          <w:rtl/>
          <w:lang w:bidi="fa-IR"/>
        </w:rPr>
        <w:t>ن</w:t>
      </w:r>
      <w:r w:rsidR="00A745DB">
        <w:rPr>
          <w:rtl/>
          <w:lang w:bidi="fa-IR"/>
        </w:rPr>
        <w:t>ی</w:t>
      </w:r>
      <w:r>
        <w:rPr>
          <w:rtl/>
          <w:lang w:bidi="fa-IR"/>
        </w:rPr>
        <w:t xml:space="preserve">ز </w:t>
      </w:r>
      <w:r>
        <w:rPr>
          <w:rtl/>
          <w:lang w:bidi="fa-IR"/>
        </w:rPr>
        <w:lastRenderedPageBreak/>
        <w:t>داراى مراتب مختلفى مى</w:t>
      </w:r>
      <w:r w:rsidR="00A745DB">
        <w:rPr>
          <w:rtl/>
          <w:lang w:bidi="fa-IR"/>
        </w:rPr>
        <w:t xml:space="preserve"> </w:t>
      </w:r>
      <w:r>
        <w:rPr>
          <w:rtl/>
          <w:lang w:bidi="fa-IR"/>
        </w:rPr>
        <w:t>باشد</w:t>
      </w:r>
      <w:r w:rsidR="00A17BD1">
        <w:rPr>
          <w:rtl/>
          <w:lang w:bidi="fa-IR"/>
        </w:rPr>
        <w:t xml:space="preserve">. </w:t>
      </w:r>
      <w:r>
        <w:rPr>
          <w:rtl/>
          <w:lang w:bidi="fa-IR"/>
        </w:rPr>
        <w:t>بهتر</w:t>
      </w:r>
      <w:r w:rsidR="00A745DB">
        <w:rPr>
          <w:rtl/>
          <w:lang w:bidi="fa-IR"/>
        </w:rPr>
        <w:t>ی</w:t>
      </w:r>
      <w:r>
        <w:rPr>
          <w:rtl/>
          <w:lang w:bidi="fa-IR"/>
        </w:rPr>
        <w:t>ن رفتار در مقابل ا</w:t>
      </w:r>
      <w:r w:rsidR="00A745DB">
        <w:rPr>
          <w:rtl/>
          <w:lang w:bidi="fa-IR"/>
        </w:rPr>
        <w:t>ی</w:t>
      </w:r>
      <w:r>
        <w:rPr>
          <w:rtl/>
          <w:lang w:bidi="fa-IR"/>
        </w:rPr>
        <w:t>ن گونه افراد</w:t>
      </w:r>
      <w:r w:rsidR="00A17BD1">
        <w:rPr>
          <w:rtl/>
          <w:lang w:bidi="fa-IR"/>
        </w:rPr>
        <w:t xml:space="preserve">، </w:t>
      </w:r>
      <w:r>
        <w:rPr>
          <w:rtl/>
          <w:lang w:bidi="fa-IR"/>
        </w:rPr>
        <w:t>مقابله به احسن مى</w:t>
      </w:r>
      <w:r w:rsidR="00A745DB">
        <w:rPr>
          <w:rtl/>
          <w:lang w:bidi="fa-IR"/>
        </w:rPr>
        <w:t xml:space="preserve"> </w:t>
      </w:r>
      <w:r>
        <w:rPr>
          <w:rtl/>
          <w:lang w:bidi="fa-IR"/>
        </w:rPr>
        <w:t>باشد</w:t>
      </w:r>
      <w:r w:rsidR="00A17BD1">
        <w:rPr>
          <w:rtl/>
          <w:lang w:bidi="fa-IR"/>
        </w:rPr>
        <w:t xml:space="preserve">. </w:t>
      </w:r>
      <w:r>
        <w:rPr>
          <w:rtl/>
          <w:lang w:bidi="fa-IR"/>
        </w:rPr>
        <w:t>با ا</w:t>
      </w:r>
      <w:r w:rsidR="00A745DB">
        <w:rPr>
          <w:rtl/>
          <w:lang w:bidi="fa-IR"/>
        </w:rPr>
        <w:t>ی</w:t>
      </w:r>
      <w:r>
        <w:rPr>
          <w:rtl/>
          <w:lang w:bidi="fa-IR"/>
        </w:rPr>
        <w:t>ن كار</w:t>
      </w:r>
      <w:r w:rsidR="00A17BD1">
        <w:rPr>
          <w:rtl/>
          <w:lang w:bidi="fa-IR"/>
        </w:rPr>
        <w:t xml:space="preserve">، </w:t>
      </w:r>
      <w:r>
        <w:rPr>
          <w:rtl/>
          <w:lang w:bidi="fa-IR"/>
        </w:rPr>
        <w:t>در درجه اول</w:t>
      </w:r>
      <w:r w:rsidR="00A17BD1">
        <w:rPr>
          <w:rtl/>
          <w:lang w:bidi="fa-IR"/>
        </w:rPr>
        <w:t xml:space="preserve">، </w:t>
      </w:r>
      <w:r>
        <w:rPr>
          <w:rtl/>
          <w:lang w:bidi="fa-IR"/>
        </w:rPr>
        <w:t>مشكلات دن</w:t>
      </w:r>
      <w:r w:rsidR="00A745DB">
        <w:rPr>
          <w:rtl/>
          <w:lang w:bidi="fa-IR"/>
        </w:rPr>
        <w:t>ی</w:t>
      </w:r>
      <w:r>
        <w:rPr>
          <w:rtl/>
          <w:lang w:bidi="fa-IR"/>
        </w:rPr>
        <w:t>وى ما حل مى</w:t>
      </w:r>
      <w:r w:rsidR="00A745DB">
        <w:rPr>
          <w:rtl/>
          <w:lang w:bidi="fa-IR"/>
        </w:rPr>
        <w:t xml:space="preserve"> </w:t>
      </w:r>
      <w:r>
        <w:rPr>
          <w:rtl/>
          <w:lang w:bidi="fa-IR"/>
        </w:rPr>
        <w:t>شود</w:t>
      </w:r>
      <w:r w:rsidR="00A17BD1">
        <w:rPr>
          <w:rtl/>
          <w:lang w:bidi="fa-IR"/>
        </w:rPr>
        <w:t xml:space="preserve">؛ </w:t>
      </w:r>
      <w:r>
        <w:rPr>
          <w:rtl/>
          <w:lang w:bidi="fa-IR"/>
        </w:rPr>
        <w:t>ز</w:t>
      </w:r>
      <w:r w:rsidR="00A745DB">
        <w:rPr>
          <w:rtl/>
          <w:lang w:bidi="fa-IR"/>
        </w:rPr>
        <w:t>ی</w:t>
      </w:r>
      <w:r>
        <w:rPr>
          <w:rtl/>
          <w:lang w:bidi="fa-IR"/>
        </w:rPr>
        <w:t>را خوش رفتارى با كسى كه در صدد آزار و اذ</w:t>
      </w:r>
      <w:r w:rsidR="00A745DB">
        <w:rPr>
          <w:rtl/>
          <w:lang w:bidi="fa-IR"/>
        </w:rPr>
        <w:t>ی</w:t>
      </w:r>
      <w:r>
        <w:rPr>
          <w:rtl/>
          <w:lang w:bidi="fa-IR"/>
        </w:rPr>
        <w:t>ت ما است</w:t>
      </w:r>
      <w:r w:rsidR="00A17BD1">
        <w:rPr>
          <w:rtl/>
          <w:lang w:bidi="fa-IR"/>
        </w:rPr>
        <w:t xml:space="preserve">، </w:t>
      </w:r>
      <w:r>
        <w:rPr>
          <w:rtl/>
          <w:lang w:bidi="fa-IR"/>
        </w:rPr>
        <w:t>اولا موجب در امان ماندن از شر او مى</w:t>
      </w:r>
      <w:r w:rsidR="00A745DB">
        <w:rPr>
          <w:rtl/>
          <w:lang w:bidi="fa-IR"/>
        </w:rPr>
        <w:t xml:space="preserve"> </w:t>
      </w:r>
      <w:r>
        <w:rPr>
          <w:rtl/>
          <w:lang w:bidi="fa-IR"/>
        </w:rPr>
        <w:t>گردد و ثان</w:t>
      </w:r>
      <w:r w:rsidR="00A745DB">
        <w:rPr>
          <w:rtl/>
          <w:lang w:bidi="fa-IR"/>
        </w:rPr>
        <w:t>ی</w:t>
      </w:r>
      <w:r>
        <w:rPr>
          <w:rtl/>
          <w:lang w:bidi="fa-IR"/>
        </w:rPr>
        <w:t>اً</w:t>
      </w:r>
      <w:r w:rsidR="00A17BD1">
        <w:rPr>
          <w:rtl/>
          <w:lang w:bidi="fa-IR"/>
        </w:rPr>
        <w:t xml:space="preserve">، </w:t>
      </w:r>
      <w:r>
        <w:rPr>
          <w:rtl/>
          <w:lang w:bidi="fa-IR"/>
        </w:rPr>
        <w:t>فرد دشمن را تبد</w:t>
      </w:r>
      <w:r w:rsidR="00A745DB">
        <w:rPr>
          <w:rtl/>
          <w:lang w:bidi="fa-IR"/>
        </w:rPr>
        <w:t>ی</w:t>
      </w:r>
      <w:r>
        <w:rPr>
          <w:rtl/>
          <w:lang w:bidi="fa-IR"/>
        </w:rPr>
        <w:t>ل به دوست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فَإِذَا الَّذِی بَینَكَ وَ بَینَهُ عَداوَةٌ كَأَنَّهُ وَلِی حَمِیمٌ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175</w:t>
      </w:r>
      <w:r w:rsidR="00A77E1E" w:rsidRPr="001D518E">
        <w:rPr>
          <w:rStyle w:val="libFootnotenumChar"/>
          <w:rtl/>
        </w:rPr>
        <w:t>)</w:t>
      </w:r>
      <w:r w:rsidR="00FB1642">
        <w:rPr>
          <w:rtl/>
          <w:lang w:bidi="fa-IR"/>
        </w:rPr>
        <w:t xml:space="preserve"> </w:t>
      </w:r>
      <w:r>
        <w:rPr>
          <w:rtl/>
          <w:lang w:bidi="fa-IR"/>
        </w:rPr>
        <w:t>هم چن</w:t>
      </w:r>
      <w:r w:rsidR="00A745DB">
        <w:rPr>
          <w:rtl/>
          <w:lang w:bidi="fa-IR"/>
        </w:rPr>
        <w:t>ی</w:t>
      </w:r>
      <w:r>
        <w:rPr>
          <w:rtl/>
          <w:lang w:bidi="fa-IR"/>
        </w:rPr>
        <w:t>ن ا</w:t>
      </w:r>
      <w:r w:rsidR="00A745DB">
        <w:rPr>
          <w:rtl/>
          <w:lang w:bidi="fa-IR"/>
        </w:rPr>
        <w:t>ی</w:t>
      </w:r>
      <w:r>
        <w:rPr>
          <w:rtl/>
          <w:lang w:bidi="fa-IR"/>
        </w:rPr>
        <w:t>ن كار موجب مى</w:t>
      </w:r>
      <w:r w:rsidR="00A745DB">
        <w:rPr>
          <w:rtl/>
          <w:lang w:bidi="fa-IR"/>
        </w:rPr>
        <w:t xml:space="preserve"> </w:t>
      </w:r>
      <w:r>
        <w:rPr>
          <w:rtl/>
          <w:lang w:bidi="fa-IR"/>
        </w:rPr>
        <w:t>شود تا انسان به تدر</w:t>
      </w:r>
      <w:r w:rsidR="00A745DB">
        <w:rPr>
          <w:rtl/>
          <w:lang w:bidi="fa-IR"/>
        </w:rPr>
        <w:t>ی</w:t>
      </w:r>
      <w:r>
        <w:rPr>
          <w:rtl/>
          <w:lang w:bidi="fa-IR"/>
        </w:rPr>
        <w:t>ج كارها</w:t>
      </w:r>
      <w:r w:rsidR="00A745DB">
        <w:rPr>
          <w:rtl/>
          <w:lang w:bidi="fa-IR"/>
        </w:rPr>
        <w:t>ی</w:t>
      </w:r>
      <w:r>
        <w:rPr>
          <w:rtl/>
          <w:lang w:bidi="fa-IR"/>
        </w:rPr>
        <w:t>ش را فقط به خاطر كسب رضا</w:t>
      </w:r>
      <w:r w:rsidR="00A745DB">
        <w:rPr>
          <w:rtl/>
          <w:lang w:bidi="fa-IR"/>
        </w:rPr>
        <w:t>ی</w:t>
      </w:r>
      <w:r>
        <w:rPr>
          <w:rtl/>
          <w:lang w:bidi="fa-IR"/>
        </w:rPr>
        <w:t>ت الهى</w:t>
      </w:r>
      <w:r w:rsidR="00A17BD1">
        <w:rPr>
          <w:rtl/>
          <w:lang w:bidi="fa-IR"/>
        </w:rPr>
        <w:t xml:space="preserve">، </w:t>
      </w:r>
      <w:r>
        <w:rPr>
          <w:rtl/>
          <w:lang w:bidi="fa-IR"/>
        </w:rPr>
        <w:t>كه از مراتب عال</w:t>
      </w:r>
      <w:r w:rsidR="00A745DB">
        <w:rPr>
          <w:rtl/>
          <w:lang w:bidi="fa-IR"/>
        </w:rPr>
        <w:t>ی</w:t>
      </w:r>
      <w:r>
        <w:rPr>
          <w:rtl/>
          <w:lang w:bidi="fa-IR"/>
        </w:rPr>
        <w:t>ه ارزش</w:t>
      </w:r>
      <w:r w:rsidR="00A745DB">
        <w:rPr>
          <w:rtl/>
          <w:lang w:bidi="fa-IR"/>
        </w:rPr>
        <w:t xml:space="preserve"> </w:t>
      </w:r>
      <w:r>
        <w:rPr>
          <w:rtl/>
          <w:lang w:bidi="fa-IR"/>
        </w:rPr>
        <w:t>ها است</w:t>
      </w:r>
      <w:r w:rsidR="00A17BD1">
        <w:rPr>
          <w:rtl/>
          <w:lang w:bidi="fa-IR"/>
        </w:rPr>
        <w:t xml:space="preserve">، </w:t>
      </w:r>
      <w:r>
        <w:rPr>
          <w:rtl/>
          <w:lang w:bidi="fa-IR"/>
        </w:rPr>
        <w:t>انجام دهد</w:t>
      </w:r>
      <w:r w:rsidR="00A17BD1">
        <w:rPr>
          <w:rtl/>
          <w:lang w:bidi="fa-IR"/>
        </w:rPr>
        <w:t xml:space="preserve">. </w:t>
      </w:r>
      <w:r>
        <w:rPr>
          <w:rtl/>
          <w:lang w:bidi="fa-IR"/>
        </w:rPr>
        <w:t>انسان نمى</w:t>
      </w:r>
      <w:r w:rsidR="00A745DB">
        <w:rPr>
          <w:rtl/>
          <w:lang w:bidi="fa-IR"/>
        </w:rPr>
        <w:t xml:space="preserve"> </w:t>
      </w:r>
      <w:r>
        <w:rPr>
          <w:rtl/>
          <w:lang w:bidi="fa-IR"/>
        </w:rPr>
        <w:t>تواند ه</w:t>
      </w:r>
      <w:r w:rsidR="00A745DB">
        <w:rPr>
          <w:rtl/>
          <w:lang w:bidi="fa-IR"/>
        </w:rPr>
        <w:t>ی</w:t>
      </w:r>
      <w:r>
        <w:rPr>
          <w:rtl/>
          <w:lang w:bidi="fa-IR"/>
        </w:rPr>
        <w:t>چ انگ</w:t>
      </w:r>
      <w:r w:rsidR="00A745DB">
        <w:rPr>
          <w:rtl/>
          <w:lang w:bidi="fa-IR"/>
        </w:rPr>
        <w:t>ی</w:t>
      </w:r>
      <w:r>
        <w:rPr>
          <w:rtl/>
          <w:lang w:bidi="fa-IR"/>
        </w:rPr>
        <w:t>زه</w:t>
      </w:r>
      <w:r w:rsidR="00A745DB">
        <w:rPr>
          <w:rtl/>
          <w:lang w:bidi="fa-IR"/>
        </w:rPr>
        <w:t xml:space="preserve"> </w:t>
      </w:r>
      <w:r>
        <w:rPr>
          <w:rtl/>
          <w:lang w:bidi="fa-IR"/>
        </w:rPr>
        <w:t>اى را بالاتر از كسب رضا</w:t>
      </w:r>
      <w:r w:rsidR="00A745DB">
        <w:rPr>
          <w:rtl/>
          <w:lang w:bidi="fa-IR"/>
        </w:rPr>
        <w:t>ی</w:t>
      </w:r>
      <w:r>
        <w:rPr>
          <w:rtl/>
          <w:lang w:bidi="fa-IR"/>
        </w:rPr>
        <w:t xml:space="preserve">ت خدا تصور كند و اسلام و امامان معصوم </w:t>
      </w:r>
      <w:r w:rsidR="00542478" w:rsidRPr="00542478">
        <w:rPr>
          <w:rStyle w:val="libAlaemChar"/>
          <w:rtl/>
        </w:rPr>
        <w:t>عليهم‌السلام</w:t>
      </w:r>
      <w:r w:rsidR="00305B24">
        <w:rPr>
          <w:rtl/>
          <w:lang w:bidi="fa-IR"/>
        </w:rPr>
        <w:t xml:space="preserve"> </w:t>
      </w:r>
      <w:r>
        <w:rPr>
          <w:rtl/>
          <w:lang w:bidi="fa-IR"/>
        </w:rPr>
        <w:t>مى</w:t>
      </w:r>
      <w:r w:rsidR="00A745DB">
        <w:rPr>
          <w:rtl/>
          <w:lang w:bidi="fa-IR"/>
        </w:rPr>
        <w:t xml:space="preserve"> </w:t>
      </w:r>
      <w:r>
        <w:rPr>
          <w:rtl/>
          <w:lang w:bidi="fa-IR"/>
        </w:rPr>
        <w:t>خواهند انسان را طورى ترب</w:t>
      </w:r>
      <w:r w:rsidR="00A745DB">
        <w:rPr>
          <w:rtl/>
          <w:lang w:bidi="fa-IR"/>
        </w:rPr>
        <w:t>ی</w:t>
      </w:r>
      <w:r>
        <w:rPr>
          <w:rtl/>
          <w:lang w:bidi="fa-IR"/>
        </w:rPr>
        <w:t>ت كنند كه به ا</w:t>
      </w:r>
      <w:r w:rsidR="00A745DB">
        <w:rPr>
          <w:rtl/>
          <w:lang w:bidi="fa-IR"/>
        </w:rPr>
        <w:t>ی</w:t>
      </w:r>
      <w:r>
        <w:rPr>
          <w:rtl/>
          <w:lang w:bidi="fa-IR"/>
        </w:rPr>
        <w:t xml:space="preserve">ن حد از معرفت و كمال دست </w:t>
      </w:r>
      <w:r w:rsidR="00A745DB">
        <w:rPr>
          <w:rtl/>
          <w:lang w:bidi="fa-IR"/>
        </w:rPr>
        <w:t>ی</w:t>
      </w:r>
      <w:r>
        <w:rPr>
          <w:rtl/>
          <w:lang w:bidi="fa-IR"/>
        </w:rPr>
        <w:t>ابد</w:t>
      </w:r>
      <w:r w:rsidR="00A17BD1">
        <w:rPr>
          <w:rtl/>
          <w:lang w:bidi="fa-IR"/>
        </w:rPr>
        <w:t xml:space="preserve">. </w:t>
      </w:r>
    </w:p>
    <w:p w:rsidR="00BF521F" w:rsidRDefault="00F97272" w:rsidP="00F97272">
      <w:pPr>
        <w:pStyle w:val="libNormal"/>
        <w:rPr>
          <w:rtl/>
          <w:lang w:bidi="fa-IR"/>
        </w:rPr>
      </w:pPr>
      <w:r>
        <w:rPr>
          <w:rtl/>
          <w:lang w:bidi="fa-IR"/>
        </w:rPr>
        <w:t>از هم</w:t>
      </w:r>
      <w:r w:rsidR="00A745DB">
        <w:rPr>
          <w:rtl/>
          <w:lang w:bidi="fa-IR"/>
        </w:rPr>
        <w:t>ی</w:t>
      </w:r>
      <w:r>
        <w:rPr>
          <w:rtl/>
          <w:lang w:bidi="fa-IR"/>
        </w:rPr>
        <w:t xml:space="preserve">ن رو است كه 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فراز از كلام خود خطاب به عبداللّه 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پ</w:t>
      </w:r>
      <w:r w:rsidR="00A745DB">
        <w:rPr>
          <w:rtl/>
          <w:lang w:bidi="fa-IR"/>
        </w:rPr>
        <w:t>ی</w:t>
      </w:r>
      <w:r>
        <w:rPr>
          <w:rtl/>
          <w:lang w:bidi="fa-IR"/>
        </w:rPr>
        <w:t>وند خود را با فام</w:t>
      </w:r>
      <w:r w:rsidR="00A745DB">
        <w:rPr>
          <w:rtl/>
          <w:lang w:bidi="fa-IR"/>
        </w:rPr>
        <w:t>ی</w:t>
      </w:r>
      <w:r>
        <w:rPr>
          <w:rtl/>
          <w:lang w:bidi="fa-IR"/>
        </w:rPr>
        <w:t>ل و دوستان و همسا</w:t>
      </w:r>
      <w:r w:rsidR="00A745DB">
        <w:rPr>
          <w:rtl/>
          <w:lang w:bidi="fa-IR"/>
        </w:rPr>
        <w:t>ی</w:t>
      </w:r>
      <w:r>
        <w:rPr>
          <w:rtl/>
          <w:lang w:bidi="fa-IR"/>
        </w:rPr>
        <w:t>گانى كه با تو قطع رابطه كرده</w:t>
      </w:r>
      <w:r w:rsidR="00A745DB">
        <w:rPr>
          <w:rtl/>
          <w:lang w:bidi="fa-IR"/>
        </w:rPr>
        <w:t xml:space="preserve"> </w:t>
      </w:r>
      <w:r>
        <w:rPr>
          <w:rtl/>
          <w:lang w:bidi="fa-IR"/>
        </w:rPr>
        <w:t>اند محكم تر نما و با ا</w:t>
      </w:r>
      <w:r w:rsidR="00A745DB">
        <w:rPr>
          <w:rtl/>
          <w:lang w:bidi="fa-IR"/>
        </w:rPr>
        <w:t>ی</w:t>
      </w:r>
      <w:r>
        <w:rPr>
          <w:rtl/>
          <w:lang w:bidi="fa-IR"/>
        </w:rPr>
        <w:t>شان به مانند خودشان رفتار مكن</w:t>
      </w:r>
      <w:r w:rsidR="00A17BD1">
        <w:rPr>
          <w:rtl/>
          <w:lang w:bidi="fa-IR"/>
        </w:rPr>
        <w:t xml:space="preserve">. </w:t>
      </w:r>
      <w:r>
        <w:rPr>
          <w:rtl/>
          <w:lang w:bidi="fa-IR"/>
        </w:rPr>
        <w:t>هم چن</w:t>
      </w:r>
      <w:r w:rsidR="00A745DB">
        <w:rPr>
          <w:rtl/>
          <w:lang w:bidi="fa-IR"/>
        </w:rPr>
        <w:t>ی</w:t>
      </w:r>
      <w:r>
        <w:rPr>
          <w:rtl/>
          <w:lang w:bidi="fa-IR"/>
        </w:rPr>
        <w:t xml:space="preserve">ن اگر به كمك و </w:t>
      </w:r>
      <w:r w:rsidR="00A745DB">
        <w:rPr>
          <w:rtl/>
          <w:lang w:bidi="fa-IR"/>
        </w:rPr>
        <w:t>ی</w:t>
      </w:r>
      <w:r>
        <w:rPr>
          <w:rtl/>
          <w:lang w:bidi="fa-IR"/>
        </w:rPr>
        <w:t>ارى كسى ن</w:t>
      </w:r>
      <w:r w:rsidR="00A745DB">
        <w:rPr>
          <w:rtl/>
          <w:lang w:bidi="fa-IR"/>
        </w:rPr>
        <w:t>ی</w:t>
      </w:r>
      <w:r>
        <w:rPr>
          <w:rtl/>
          <w:lang w:bidi="fa-IR"/>
        </w:rPr>
        <w:t>از داشتى</w:t>
      </w:r>
      <w:r w:rsidR="00A17BD1">
        <w:rPr>
          <w:rtl/>
          <w:lang w:bidi="fa-IR"/>
        </w:rPr>
        <w:t xml:space="preserve">، </w:t>
      </w:r>
      <w:r>
        <w:rPr>
          <w:rtl/>
          <w:lang w:bidi="fa-IR"/>
        </w:rPr>
        <w:t>اما او از ا</w:t>
      </w:r>
      <w:r w:rsidR="00A745DB">
        <w:rPr>
          <w:rtl/>
          <w:lang w:bidi="fa-IR"/>
        </w:rPr>
        <w:t>ی</w:t>
      </w:r>
      <w:r>
        <w:rPr>
          <w:rtl/>
          <w:lang w:bidi="fa-IR"/>
        </w:rPr>
        <w:t>ن كار در</w:t>
      </w:r>
      <w:r w:rsidR="00A745DB">
        <w:rPr>
          <w:rtl/>
          <w:lang w:bidi="fa-IR"/>
        </w:rPr>
        <w:t>ی</w:t>
      </w:r>
      <w:r>
        <w:rPr>
          <w:rtl/>
          <w:lang w:bidi="fa-IR"/>
        </w:rPr>
        <w:t>غ ورز</w:t>
      </w:r>
      <w:r w:rsidR="00A745DB">
        <w:rPr>
          <w:rtl/>
          <w:lang w:bidi="fa-IR"/>
        </w:rPr>
        <w:t>ی</w:t>
      </w:r>
      <w:r>
        <w:rPr>
          <w:rtl/>
          <w:lang w:bidi="fa-IR"/>
        </w:rPr>
        <w:t>د</w:t>
      </w:r>
      <w:r w:rsidR="00A17BD1">
        <w:rPr>
          <w:rtl/>
          <w:lang w:bidi="fa-IR"/>
        </w:rPr>
        <w:t xml:space="preserve">، </w:t>
      </w:r>
      <w:r>
        <w:rPr>
          <w:rtl/>
          <w:lang w:bidi="fa-IR"/>
        </w:rPr>
        <w:t>به هنگام احت</w:t>
      </w:r>
      <w:r w:rsidR="00A745DB">
        <w:rPr>
          <w:rtl/>
          <w:lang w:bidi="fa-IR"/>
        </w:rPr>
        <w:t>ی</w:t>
      </w:r>
      <w:r>
        <w:rPr>
          <w:rtl/>
          <w:lang w:bidi="fa-IR"/>
        </w:rPr>
        <w:t>اج وى محرومش منما</w:t>
      </w:r>
      <w:r w:rsidR="00A17BD1">
        <w:rPr>
          <w:rtl/>
          <w:lang w:bidi="fa-IR"/>
        </w:rPr>
        <w:t xml:space="preserve">. </w:t>
      </w:r>
      <w:r>
        <w:rPr>
          <w:rtl/>
          <w:lang w:bidi="fa-IR"/>
        </w:rPr>
        <w:t>رفتار بد د</w:t>
      </w:r>
      <w:r w:rsidR="00A745DB">
        <w:rPr>
          <w:rtl/>
          <w:lang w:bidi="fa-IR"/>
        </w:rPr>
        <w:t>ی</w:t>
      </w:r>
      <w:r>
        <w:rPr>
          <w:rtl/>
          <w:lang w:bidi="fa-IR"/>
        </w:rPr>
        <w:t>گران را با خوشرفتارى پاسخ بده</w:t>
      </w:r>
      <w:r w:rsidR="00A17BD1">
        <w:rPr>
          <w:rtl/>
          <w:lang w:bidi="fa-IR"/>
        </w:rPr>
        <w:t xml:space="preserve">، </w:t>
      </w:r>
      <w:r>
        <w:rPr>
          <w:rtl/>
          <w:lang w:bidi="fa-IR"/>
        </w:rPr>
        <w:t>حتى اگر به تو دشنام داد</w:t>
      </w:r>
      <w:r w:rsidR="00A17BD1">
        <w:rPr>
          <w:rtl/>
          <w:lang w:bidi="fa-IR"/>
        </w:rPr>
        <w:t xml:space="preserve">، </w:t>
      </w:r>
      <w:r>
        <w:rPr>
          <w:rtl/>
          <w:lang w:bidi="fa-IR"/>
        </w:rPr>
        <w:t>تو به او احترام بگذار</w:t>
      </w:r>
      <w:r w:rsidR="00A17BD1">
        <w:rPr>
          <w:rtl/>
          <w:lang w:bidi="fa-IR"/>
        </w:rPr>
        <w:t xml:space="preserve">، </w:t>
      </w:r>
      <w:r>
        <w:rPr>
          <w:rtl/>
          <w:lang w:bidi="fa-IR"/>
        </w:rPr>
        <w:t>در مقابلِ ناجوانمردى د</w:t>
      </w:r>
      <w:r w:rsidR="00A745DB">
        <w:rPr>
          <w:rtl/>
          <w:lang w:bidi="fa-IR"/>
        </w:rPr>
        <w:t>ی</w:t>
      </w:r>
      <w:r>
        <w:rPr>
          <w:rtl/>
          <w:lang w:bidi="fa-IR"/>
        </w:rPr>
        <w:t>گران</w:t>
      </w:r>
      <w:r w:rsidR="00A17BD1">
        <w:rPr>
          <w:rtl/>
          <w:lang w:bidi="fa-IR"/>
        </w:rPr>
        <w:t xml:space="preserve">، </w:t>
      </w:r>
      <w:r>
        <w:rPr>
          <w:rtl/>
          <w:lang w:bidi="fa-IR"/>
        </w:rPr>
        <w:t>مردانگى به خرج بده و ظلم د</w:t>
      </w:r>
      <w:r w:rsidR="00A745DB">
        <w:rPr>
          <w:rtl/>
          <w:lang w:bidi="fa-IR"/>
        </w:rPr>
        <w:t>ی</w:t>
      </w:r>
      <w:r>
        <w:rPr>
          <w:rtl/>
          <w:lang w:bidi="fa-IR"/>
        </w:rPr>
        <w:t>گران را ناد</w:t>
      </w:r>
      <w:r w:rsidR="00A745DB">
        <w:rPr>
          <w:rtl/>
          <w:lang w:bidi="fa-IR"/>
        </w:rPr>
        <w:t>ی</w:t>
      </w:r>
      <w:r>
        <w:rPr>
          <w:rtl/>
          <w:lang w:bidi="fa-IR"/>
        </w:rPr>
        <w:t>ده بگ</w:t>
      </w:r>
      <w:r w:rsidR="00A745DB">
        <w:rPr>
          <w:rtl/>
          <w:lang w:bidi="fa-IR"/>
        </w:rPr>
        <w:t>ی</w:t>
      </w:r>
      <w:r>
        <w:rPr>
          <w:rtl/>
          <w:lang w:bidi="fa-IR"/>
        </w:rPr>
        <w:t>ر</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صِلْ مَنْ قَطَعَكَ وَاعْطِ مَنْ حَرَمَكَ وَ اَحْسِنْ اِلى مَنْ اَساءَ اِلَیكَ و سَلِّمْ عَلى مَنْ سَبَّكَ وَ اَنْصِفْ مَنْ خاصَمَكَ وَ اعْفُ عَمَّنْ ظَّلَمَكَ</w:t>
      </w:r>
      <w:r w:rsidR="00E53444" w:rsidRPr="00E53444">
        <w:rPr>
          <w:rStyle w:val="libAlaemChar"/>
          <w:rFonts w:eastAsia="KFGQPC Uthman Taha Naskh"/>
          <w:rtl/>
        </w:rPr>
        <w:t>)</w:t>
      </w:r>
      <w:r w:rsidR="00A17BD1">
        <w:rPr>
          <w:rtl/>
          <w:lang w:bidi="fa-IR"/>
        </w:rPr>
        <w:t xml:space="preserve">. </w:t>
      </w:r>
      <w:r>
        <w:rPr>
          <w:rtl/>
          <w:lang w:bidi="fa-IR"/>
        </w:rPr>
        <w:t>سپس حضرت براى ا</w:t>
      </w:r>
      <w:r w:rsidR="00A745DB">
        <w:rPr>
          <w:rtl/>
          <w:lang w:bidi="fa-IR"/>
        </w:rPr>
        <w:t>ی</w:t>
      </w:r>
      <w:r>
        <w:rPr>
          <w:rtl/>
          <w:lang w:bidi="fa-IR"/>
        </w:rPr>
        <w:t>جاد انگ</w:t>
      </w:r>
      <w:r w:rsidR="00A745DB">
        <w:rPr>
          <w:rtl/>
          <w:lang w:bidi="fa-IR"/>
        </w:rPr>
        <w:t>ی</w:t>
      </w:r>
      <w:r>
        <w:rPr>
          <w:rtl/>
          <w:lang w:bidi="fa-IR"/>
        </w:rPr>
        <w:t>زه در ش</w:t>
      </w:r>
      <w:r w:rsidR="00A745DB">
        <w:rPr>
          <w:rtl/>
          <w:lang w:bidi="fa-IR"/>
        </w:rPr>
        <w:t>ی</w:t>
      </w:r>
      <w:r>
        <w:rPr>
          <w:rtl/>
          <w:lang w:bidi="fa-IR"/>
        </w:rPr>
        <w:t>ع</w:t>
      </w:r>
      <w:r w:rsidR="00A745DB">
        <w:rPr>
          <w:rtl/>
          <w:lang w:bidi="fa-IR"/>
        </w:rPr>
        <w:t>ی</w:t>
      </w:r>
      <w:r>
        <w:rPr>
          <w:rtl/>
          <w:lang w:bidi="fa-IR"/>
        </w:rPr>
        <w:t>انشان</w:t>
      </w:r>
      <w:r w:rsidR="00A17BD1">
        <w:rPr>
          <w:rtl/>
          <w:lang w:bidi="fa-IR"/>
        </w:rPr>
        <w:t xml:space="preserve">، </w:t>
      </w:r>
      <w:r>
        <w:rPr>
          <w:rtl/>
          <w:lang w:bidi="fa-IR"/>
        </w:rPr>
        <w:t>بر ا</w:t>
      </w:r>
      <w:r w:rsidR="00A745DB">
        <w:rPr>
          <w:rtl/>
          <w:lang w:bidi="fa-IR"/>
        </w:rPr>
        <w:t>ی</w:t>
      </w:r>
      <w:r>
        <w:rPr>
          <w:rtl/>
          <w:lang w:bidi="fa-IR"/>
        </w:rPr>
        <w:t>ن نكته تأك</w:t>
      </w:r>
      <w:r w:rsidR="00A745DB">
        <w:rPr>
          <w:rtl/>
          <w:lang w:bidi="fa-IR"/>
        </w:rPr>
        <w:t>ی</w:t>
      </w:r>
      <w:r>
        <w:rPr>
          <w:rtl/>
          <w:lang w:bidi="fa-IR"/>
        </w:rPr>
        <w:t>د مى</w:t>
      </w:r>
      <w:r w:rsidR="00A745DB">
        <w:rPr>
          <w:rtl/>
          <w:lang w:bidi="fa-IR"/>
        </w:rPr>
        <w:t xml:space="preserve"> </w:t>
      </w:r>
      <w:r>
        <w:rPr>
          <w:rtl/>
          <w:lang w:bidi="fa-IR"/>
        </w:rPr>
        <w:t>كنند و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آ</w:t>
      </w:r>
      <w:r w:rsidR="00A745DB">
        <w:rPr>
          <w:rtl/>
          <w:lang w:bidi="fa-IR"/>
        </w:rPr>
        <w:t>ی</w:t>
      </w:r>
      <w:r>
        <w:rPr>
          <w:rtl/>
          <w:lang w:bidi="fa-IR"/>
        </w:rPr>
        <w:t>ا ه</w:t>
      </w:r>
      <w:r w:rsidR="00A745DB">
        <w:rPr>
          <w:rtl/>
          <w:lang w:bidi="fa-IR"/>
        </w:rPr>
        <w:t>ی</w:t>
      </w:r>
      <w:r>
        <w:rPr>
          <w:rtl/>
          <w:lang w:bidi="fa-IR"/>
        </w:rPr>
        <w:t xml:space="preserve">چ </w:t>
      </w:r>
      <w:r w:rsidR="00A745DB">
        <w:rPr>
          <w:rtl/>
          <w:lang w:bidi="fa-IR"/>
        </w:rPr>
        <w:t>ی</w:t>
      </w:r>
      <w:r>
        <w:rPr>
          <w:rtl/>
          <w:lang w:bidi="fa-IR"/>
        </w:rPr>
        <w:t>ك از شما هست</w:t>
      </w:r>
      <w:r w:rsidR="00A745DB">
        <w:rPr>
          <w:rtl/>
          <w:lang w:bidi="fa-IR"/>
        </w:rPr>
        <w:t>ی</w:t>
      </w:r>
      <w:r>
        <w:rPr>
          <w:rtl/>
          <w:lang w:bidi="fa-IR"/>
        </w:rPr>
        <w:t>د كه انتظار نداشته باش</w:t>
      </w:r>
      <w:r w:rsidR="00A745DB">
        <w:rPr>
          <w:rtl/>
          <w:lang w:bidi="fa-IR"/>
        </w:rPr>
        <w:t>ی</w:t>
      </w:r>
      <w:r>
        <w:rPr>
          <w:rtl/>
          <w:lang w:bidi="fa-IR"/>
        </w:rPr>
        <w:t>د خداوند از گناهانتان درگذرد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كَما اَنَّكَ تُحِبُّ اَنْ یعْفى عَنْكَ</w:t>
      </w:r>
      <w:r w:rsidR="00E53444" w:rsidRPr="00E53444">
        <w:rPr>
          <w:rStyle w:val="libAlaemChar"/>
          <w:rFonts w:eastAsia="KFGQPC Uthman Taha Naskh"/>
          <w:rtl/>
        </w:rPr>
        <w:t>)</w:t>
      </w:r>
      <w:r w:rsidR="00A17BD1">
        <w:rPr>
          <w:rtl/>
          <w:lang w:bidi="fa-IR"/>
        </w:rPr>
        <w:t xml:space="preserve">. </w:t>
      </w:r>
      <w:r>
        <w:rPr>
          <w:rtl/>
          <w:lang w:bidi="fa-IR"/>
        </w:rPr>
        <w:t xml:space="preserve">به جز حضرات معصومان </w:t>
      </w:r>
      <w:r w:rsidR="00542478" w:rsidRPr="00542478">
        <w:rPr>
          <w:rStyle w:val="libAlaemChar"/>
          <w:rtl/>
        </w:rPr>
        <w:t>عليهم‌السلام</w:t>
      </w:r>
      <w:r w:rsidR="00305B24">
        <w:rPr>
          <w:rtl/>
          <w:lang w:bidi="fa-IR"/>
        </w:rPr>
        <w:t xml:space="preserve"> </w:t>
      </w:r>
      <w:r>
        <w:rPr>
          <w:rtl/>
          <w:lang w:bidi="fa-IR"/>
        </w:rPr>
        <w:t>كسى ن</w:t>
      </w:r>
      <w:r w:rsidR="00A745DB">
        <w:rPr>
          <w:rtl/>
          <w:lang w:bidi="fa-IR"/>
        </w:rPr>
        <w:t>ی</w:t>
      </w:r>
      <w:r>
        <w:rPr>
          <w:rtl/>
          <w:lang w:bidi="fa-IR"/>
        </w:rPr>
        <w:t>ست كه از عفو خدا بى ن</w:t>
      </w:r>
      <w:r w:rsidR="00A745DB">
        <w:rPr>
          <w:rtl/>
          <w:lang w:bidi="fa-IR"/>
        </w:rPr>
        <w:t>ی</w:t>
      </w:r>
      <w:r>
        <w:rPr>
          <w:rtl/>
          <w:lang w:bidi="fa-IR"/>
        </w:rPr>
        <w:t>از باشد</w:t>
      </w:r>
      <w:r w:rsidR="00A17BD1">
        <w:rPr>
          <w:rtl/>
          <w:lang w:bidi="fa-IR"/>
        </w:rPr>
        <w:t xml:space="preserve">. </w:t>
      </w:r>
      <w:r>
        <w:rPr>
          <w:rtl/>
          <w:lang w:bidi="fa-IR"/>
        </w:rPr>
        <w:t>البته آنها هم در مقامى كه قرار دارند براى خودشان گناهانى قا</w:t>
      </w:r>
      <w:r w:rsidR="00A745DB">
        <w:rPr>
          <w:rtl/>
          <w:lang w:bidi="fa-IR"/>
        </w:rPr>
        <w:t>ی</w:t>
      </w:r>
      <w:r>
        <w:rPr>
          <w:rtl/>
          <w:lang w:bidi="fa-IR"/>
        </w:rPr>
        <w:t>لند كه بس</w:t>
      </w:r>
      <w:r w:rsidR="00A745DB">
        <w:rPr>
          <w:rtl/>
          <w:lang w:bidi="fa-IR"/>
        </w:rPr>
        <w:t>ی</w:t>
      </w:r>
      <w:r>
        <w:rPr>
          <w:rtl/>
          <w:lang w:bidi="fa-IR"/>
        </w:rPr>
        <w:t>ار ب</w:t>
      </w:r>
      <w:r w:rsidR="00A745DB">
        <w:rPr>
          <w:rtl/>
          <w:lang w:bidi="fa-IR"/>
        </w:rPr>
        <w:t>ی</w:t>
      </w:r>
      <w:r>
        <w:rPr>
          <w:rtl/>
          <w:lang w:bidi="fa-IR"/>
        </w:rPr>
        <w:t>ش از ما از خدا ترس دارند و طلب عفو مى</w:t>
      </w:r>
      <w:r w:rsidR="00A745DB">
        <w:rPr>
          <w:rtl/>
          <w:lang w:bidi="fa-IR"/>
        </w:rPr>
        <w:t xml:space="preserve"> </w:t>
      </w:r>
      <w:r>
        <w:rPr>
          <w:rtl/>
          <w:lang w:bidi="fa-IR"/>
        </w:rPr>
        <w:t>كنند</w:t>
      </w:r>
      <w:r w:rsidR="00A17BD1">
        <w:rPr>
          <w:rtl/>
          <w:lang w:bidi="fa-IR"/>
        </w:rPr>
        <w:t xml:space="preserve">. </w:t>
      </w:r>
      <w:r>
        <w:rPr>
          <w:rtl/>
          <w:lang w:bidi="fa-IR"/>
        </w:rPr>
        <w:t xml:space="preserve">حال چگونه ما كه </w:t>
      </w:r>
      <w:r>
        <w:rPr>
          <w:rtl/>
          <w:lang w:bidi="fa-IR"/>
        </w:rPr>
        <w:lastRenderedPageBreak/>
        <w:t>انتظار عفو خدا را دار</w:t>
      </w:r>
      <w:r w:rsidR="00A745DB">
        <w:rPr>
          <w:rtl/>
          <w:lang w:bidi="fa-IR"/>
        </w:rPr>
        <w:t>ی</w:t>
      </w:r>
      <w:r>
        <w:rPr>
          <w:rtl/>
          <w:lang w:bidi="fa-IR"/>
        </w:rPr>
        <w:t>م</w:t>
      </w:r>
      <w:r w:rsidR="00A17BD1">
        <w:rPr>
          <w:rtl/>
          <w:lang w:bidi="fa-IR"/>
        </w:rPr>
        <w:t xml:space="preserve">، </w:t>
      </w:r>
      <w:r>
        <w:rPr>
          <w:rtl/>
          <w:lang w:bidi="fa-IR"/>
        </w:rPr>
        <w:t>حاضر ن</w:t>
      </w:r>
      <w:r w:rsidR="00A745DB">
        <w:rPr>
          <w:rtl/>
          <w:lang w:bidi="fa-IR"/>
        </w:rPr>
        <w:t>ی</w:t>
      </w:r>
      <w:r>
        <w:rPr>
          <w:rtl/>
          <w:lang w:bidi="fa-IR"/>
        </w:rPr>
        <w:t>ست</w:t>
      </w:r>
      <w:r w:rsidR="00A745DB">
        <w:rPr>
          <w:rtl/>
          <w:lang w:bidi="fa-IR"/>
        </w:rPr>
        <w:t>ی</w:t>
      </w:r>
      <w:r>
        <w:rPr>
          <w:rtl/>
          <w:lang w:bidi="fa-IR"/>
        </w:rPr>
        <w:t>م از اشتباه د</w:t>
      </w:r>
      <w:r w:rsidR="00A745DB">
        <w:rPr>
          <w:rtl/>
          <w:lang w:bidi="fa-IR"/>
        </w:rPr>
        <w:t>ی</w:t>
      </w:r>
      <w:r>
        <w:rPr>
          <w:rtl/>
          <w:lang w:bidi="fa-IR"/>
        </w:rPr>
        <w:t>گران درگذر</w:t>
      </w:r>
      <w:r w:rsidR="00A745DB">
        <w:rPr>
          <w:rtl/>
          <w:lang w:bidi="fa-IR"/>
        </w:rPr>
        <w:t>ی</w:t>
      </w:r>
      <w:r>
        <w:rPr>
          <w:rtl/>
          <w:lang w:bidi="fa-IR"/>
        </w:rPr>
        <w:t>م</w:t>
      </w:r>
      <w:r w:rsidR="00A17BD1">
        <w:rPr>
          <w:rtl/>
          <w:lang w:bidi="fa-IR"/>
        </w:rPr>
        <w:t xml:space="preserve">؟! </w:t>
      </w:r>
      <w:r>
        <w:rPr>
          <w:rtl/>
          <w:lang w:bidi="fa-IR"/>
        </w:rPr>
        <w:t>قرآن در ا</w:t>
      </w:r>
      <w:r w:rsidR="00A745DB">
        <w:rPr>
          <w:rtl/>
          <w:lang w:bidi="fa-IR"/>
        </w:rPr>
        <w:t>ی</w:t>
      </w:r>
      <w:r>
        <w:rPr>
          <w:rtl/>
          <w:lang w:bidi="fa-IR"/>
        </w:rPr>
        <w:t>ن باره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لْیعْفُوا وَ لْیصْفَحُوا أَ لا تُحِبُّونَ أَنْ یغْفِرَ اللّهُ لَكُمْ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176</w:t>
      </w:r>
      <w:r w:rsidR="00A77E1E" w:rsidRPr="001D518E">
        <w:rPr>
          <w:rStyle w:val="libFootnotenumChar"/>
          <w:rtl/>
        </w:rPr>
        <w:t>)</w:t>
      </w:r>
      <w:r w:rsidR="00FB1642">
        <w:rPr>
          <w:rtl/>
          <w:lang w:bidi="fa-IR"/>
        </w:rPr>
        <w:t xml:space="preserve"> </w:t>
      </w:r>
      <w:r>
        <w:rPr>
          <w:rtl/>
          <w:lang w:bidi="fa-IR"/>
        </w:rPr>
        <w:t>و با</w:t>
      </w:r>
      <w:r w:rsidR="00A745DB">
        <w:rPr>
          <w:rtl/>
          <w:lang w:bidi="fa-IR"/>
        </w:rPr>
        <w:t>ی</w:t>
      </w:r>
      <w:r>
        <w:rPr>
          <w:rtl/>
          <w:lang w:bidi="fa-IR"/>
        </w:rPr>
        <w:t>د عفو كنند و گذشت نما</w:t>
      </w:r>
      <w:r w:rsidR="00A745DB">
        <w:rPr>
          <w:rtl/>
          <w:lang w:bidi="fa-IR"/>
        </w:rPr>
        <w:t>ی</w:t>
      </w:r>
      <w:r>
        <w:rPr>
          <w:rtl/>
          <w:lang w:bidi="fa-IR"/>
        </w:rPr>
        <w:t>ند</w:t>
      </w:r>
      <w:r w:rsidR="00A17BD1">
        <w:rPr>
          <w:rtl/>
          <w:lang w:bidi="fa-IR"/>
        </w:rPr>
        <w:t xml:space="preserve">. </w:t>
      </w:r>
      <w:r>
        <w:rPr>
          <w:rtl/>
          <w:lang w:bidi="fa-IR"/>
        </w:rPr>
        <w:t>مگر دوست ندار</w:t>
      </w:r>
      <w:r w:rsidR="00A745DB">
        <w:rPr>
          <w:rtl/>
          <w:lang w:bidi="fa-IR"/>
        </w:rPr>
        <w:t>ی</w:t>
      </w:r>
      <w:r>
        <w:rPr>
          <w:rtl/>
          <w:lang w:bidi="fa-IR"/>
        </w:rPr>
        <w:t>د كه خدا بر شما ببخشا</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در روا</w:t>
      </w:r>
      <w:r w:rsidR="00A745DB">
        <w:rPr>
          <w:rtl/>
          <w:lang w:bidi="fa-IR"/>
        </w:rPr>
        <w:t>ی</w:t>
      </w:r>
      <w:r>
        <w:rPr>
          <w:rtl/>
          <w:lang w:bidi="fa-IR"/>
        </w:rPr>
        <w:t>ات هم آمده است</w:t>
      </w:r>
      <w:r w:rsidR="00A17BD1">
        <w:rPr>
          <w:rtl/>
          <w:lang w:bidi="fa-IR"/>
        </w:rPr>
        <w:t xml:space="preserve">، </w:t>
      </w:r>
      <w:r>
        <w:rPr>
          <w:rtl/>
          <w:lang w:bidi="fa-IR"/>
        </w:rPr>
        <w:t>كسانى كه نسبت به د</w:t>
      </w:r>
      <w:r w:rsidR="00A745DB">
        <w:rPr>
          <w:rtl/>
          <w:lang w:bidi="fa-IR"/>
        </w:rPr>
        <w:t>ی</w:t>
      </w:r>
      <w:r>
        <w:rPr>
          <w:rtl/>
          <w:lang w:bidi="fa-IR"/>
        </w:rPr>
        <w:t>گران گذشت مى</w:t>
      </w:r>
      <w:r w:rsidR="00A745DB">
        <w:rPr>
          <w:rtl/>
          <w:lang w:bidi="fa-IR"/>
        </w:rPr>
        <w:t xml:space="preserve"> </w:t>
      </w:r>
      <w:r>
        <w:rPr>
          <w:rtl/>
          <w:lang w:bidi="fa-IR"/>
        </w:rPr>
        <w:t>كنند</w:t>
      </w:r>
      <w:r w:rsidR="00A17BD1">
        <w:rPr>
          <w:rtl/>
          <w:lang w:bidi="fa-IR"/>
        </w:rPr>
        <w:t xml:space="preserve">، </w:t>
      </w:r>
      <w:r>
        <w:rPr>
          <w:rtl/>
          <w:lang w:bidi="fa-IR"/>
        </w:rPr>
        <w:t>روز ق</w:t>
      </w:r>
      <w:r w:rsidR="00A745DB">
        <w:rPr>
          <w:rtl/>
          <w:lang w:bidi="fa-IR"/>
        </w:rPr>
        <w:t>ی</w:t>
      </w:r>
      <w:r>
        <w:rPr>
          <w:rtl/>
          <w:lang w:bidi="fa-IR"/>
        </w:rPr>
        <w:t>امت از گناهانشان گذشت مى</w:t>
      </w:r>
      <w:r w:rsidR="00A745DB">
        <w:rPr>
          <w:rtl/>
          <w:lang w:bidi="fa-IR"/>
        </w:rPr>
        <w:t xml:space="preserve"> </w:t>
      </w:r>
      <w:r>
        <w:rPr>
          <w:rtl/>
          <w:lang w:bidi="fa-IR"/>
        </w:rPr>
        <w:t>شود</w:t>
      </w:r>
      <w:r w:rsidR="00A17BD1">
        <w:rPr>
          <w:rtl/>
          <w:lang w:bidi="fa-IR"/>
        </w:rPr>
        <w:t xml:space="preserve">. </w:t>
      </w:r>
      <w:r>
        <w:rPr>
          <w:rtl/>
          <w:lang w:bidi="fa-IR"/>
        </w:rPr>
        <w:t>براى مثال</w:t>
      </w:r>
      <w:r w:rsidR="00A17BD1">
        <w:rPr>
          <w:rtl/>
          <w:lang w:bidi="fa-IR"/>
        </w:rPr>
        <w:t xml:space="preserve">، </w:t>
      </w:r>
      <w:r>
        <w:rPr>
          <w:rtl/>
          <w:lang w:bidi="fa-IR"/>
        </w:rPr>
        <w:t>كسانى كه در معامله بس</w:t>
      </w:r>
      <w:r w:rsidR="00A745DB">
        <w:rPr>
          <w:rtl/>
          <w:lang w:bidi="fa-IR"/>
        </w:rPr>
        <w:t>ی</w:t>
      </w:r>
      <w:r>
        <w:rPr>
          <w:rtl/>
          <w:lang w:bidi="fa-IR"/>
        </w:rPr>
        <w:t>ار آسان مى</w:t>
      </w:r>
      <w:r w:rsidR="00A745DB">
        <w:rPr>
          <w:rtl/>
          <w:lang w:bidi="fa-IR"/>
        </w:rPr>
        <w:t xml:space="preserve"> </w:t>
      </w:r>
      <w:r>
        <w:rPr>
          <w:rtl/>
          <w:lang w:bidi="fa-IR"/>
        </w:rPr>
        <w:t>گ</w:t>
      </w:r>
      <w:r w:rsidR="00A745DB">
        <w:rPr>
          <w:rtl/>
          <w:lang w:bidi="fa-IR"/>
        </w:rPr>
        <w:t>ی</w:t>
      </w:r>
      <w:r>
        <w:rPr>
          <w:rtl/>
          <w:lang w:bidi="fa-IR"/>
        </w:rPr>
        <w:t>رند و گذشت مى</w:t>
      </w:r>
      <w:r w:rsidR="00A745DB">
        <w:rPr>
          <w:rtl/>
          <w:lang w:bidi="fa-IR"/>
        </w:rPr>
        <w:t xml:space="preserve"> </w:t>
      </w:r>
      <w:r>
        <w:rPr>
          <w:rtl/>
          <w:lang w:bidi="fa-IR"/>
        </w:rPr>
        <w:t>كنند</w:t>
      </w:r>
      <w:r w:rsidR="00A17BD1">
        <w:rPr>
          <w:rtl/>
          <w:lang w:bidi="fa-IR"/>
        </w:rPr>
        <w:t xml:space="preserve">، </w:t>
      </w:r>
      <w:r>
        <w:rPr>
          <w:rtl/>
          <w:lang w:bidi="fa-IR"/>
        </w:rPr>
        <w:t>خداوند هم در روز ق</w:t>
      </w:r>
      <w:r w:rsidR="00A745DB">
        <w:rPr>
          <w:rtl/>
          <w:lang w:bidi="fa-IR"/>
        </w:rPr>
        <w:t>ی</w:t>
      </w:r>
      <w:r>
        <w:rPr>
          <w:rtl/>
          <w:lang w:bidi="fa-IR"/>
        </w:rPr>
        <w:t>امت در محاسبه اعمالشان سخت نمى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اما آنها</w:t>
      </w:r>
      <w:r w:rsidR="00A745DB">
        <w:rPr>
          <w:rtl/>
          <w:lang w:bidi="fa-IR"/>
        </w:rPr>
        <w:t>ی</w:t>
      </w:r>
      <w:r>
        <w:rPr>
          <w:rtl/>
          <w:lang w:bidi="fa-IR"/>
        </w:rPr>
        <w:t>ى كه در معامله سخت گ</w:t>
      </w:r>
      <w:r w:rsidR="00A745DB">
        <w:rPr>
          <w:rtl/>
          <w:lang w:bidi="fa-IR"/>
        </w:rPr>
        <w:t>ی</w:t>
      </w:r>
      <w:r>
        <w:rPr>
          <w:rtl/>
          <w:lang w:bidi="fa-IR"/>
        </w:rPr>
        <w:t>رى مى</w:t>
      </w:r>
      <w:r w:rsidR="00A745DB">
        <w:rPr>
          <w:rtl/>
          <w:lang w:bidi="fa-IR"/>
        </w:rPr>
        <w:t xml:space="preserve"> </w:t>
      </w:r>
      <w:r>
        <w:rPr>
          <w:rtl/>
          <w:lang w:bidi="fa-IR"/>
        </w:rPr>
        <w:t>نما</w:t>
      </w:r>
      <w:r w:rsidR="00A745DB">
        <w:rPr>
          <w:rtl/>
          <w:lang w:bidi="fa-IR"/>
        </w:rPr>
        <w:t>ی</w:t>
      </w:r>
      <w:r>
        <w:rPr>
          <w:rtl/>
          <w:lang w:bidi="fa-IR"/>
        </w:rPr>
        <w:t xml:space="preserve">ند كه مبادا </w:t>
      </w:r>
      <w:r w:rsidR="00A745DB">
        <w:rPr>
          <w:rtl/>
          <w:lang w:bidi="fa-IR"/>
        </w:rPr>
        <w:t>ی</w:t>
      </w:r>
      <w:r>
        <w:rPr>
          <w:rtl/>
          <w:lang w:bidi="fa-IR"/>
        </w:rPr>
        <w:t>ك ر</w:t>
      </w:r>
      <w:r w:rsidR="00A745DB">
        <w:rPr>
          <w:rtl/>
          <w:lang w:bidi="fa-IR"/>
        </w:rPr>
        <w:t>ی</w:t>
      </w:r>
      <w:r>
        <w:rPr>
          <w:rtl/>
          <w:lang w:bidi="fa-IR"/>
        </w:rPr>
        <w:t>ال كم تر سود كنند</w:t>
      </w:r>
      <w:r w:rsidR="00A17BD1">
        <w:rPr>
          <w:rtl/>
          <w:lang w:bidi="fa-IR"/>
        </w:rPr>
        <w:t xml:space="preserve">، </w:t>
      </w:r>
      <w:r>
        <w:rPr>
          <w:rtl/>
          <w:lang w:bidi="fa-IR"/>
        </w:rPr>
        <w:t>روز ق</w:t>
      </w:r>
      <w:r w:rsidR="00A745DB">
        <w:rPr>
          <w:rtl/>
          <w:lang w:bidi="fa-IR"/>
        </w:rPr>
        <w:t>ی</w:t>
      </w:r>
      <w:r>
        <w:rPr>
          <w:rtl/>
          <w:lang w:bidi="fa-IR"/>
        </w:rPr>
        <w:t>امت خداوند هم بر آنها سخت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اگر ما مى</w:t>
      </w:r>
      <w:r w:rsidR="00A745DB">
        <w:rPr>
          <w:rtl/>
          <w:lang w:bidi="fa-IR"/>
        </w:rPr>
        <w:t xml:space="preserve"> </w:t>
      </w:r>
      <w:r>
        <w:rPr>
          <w:rtl/>
          <w:lang w:bidi="fa-IR"/>
        </w:rPr>
        <w:t>خواه</w:t>
      </w:r>
      <w:r w:rsidR="00A745DB">
        <w:rPr>
          <w:rtl/>
          <w:lang w:bidi="fa-IR"/>
        </w:rPr>
        <w:t>ی</w:t>
      </w:r>
      <w:r>
        <w:rPr>
          <w:rtl/>
          <w:lang w:bidi="fa-IR"/>
        </w:rPr>
        <w:t>م خدا از ما بگذرد</w:t>
      </w:r>
      <w:r w:rsidR="00A17BD1">
        <w:rPr>
          <w:rtl/>
          <w:lang w:bidi="fa-IR"/>
        </w:rPr>
        <w:t xml:space="preserve">، </w:t>
      </w:r>
      <w:r>
        <w:rPr>
          <w:rtl/>
          <w:lang w:bidi="fa-IR"/>
        </w:rPr>
        <w:t>با</w:t>
      </w:r>
      <w:r w:rsidR="00A745DB">
        <w:rPr>
          <w:rtl/>
          <w:lang w:bidi="fa-IR"/>
        </w:rPr>
        <w:t>ی</w:t>
      </w:r>
      <w:r>
        <w:rPr>
          <w:rtl/>
          <w:lang w:bidi="fa-IR"/>
        </w:rPr>
        <w:t>د سعى كن</w:t>
      </w:r>
      <w:r w:rsidR="00A745DB">
        <w:rPr>
          <w:rtl/>
          <w:lang w:bidi="fa-IR"/>
        </w:rPr>
        <w:t>ی</w:t>
      </w:r>
      <w:r>
        <w:rPr>
          <w:rtl/>
          <w:lang w:bidi="fa-IR"/>
        </w:rPr>
        <w:t>م نسبت به د</w:t>
      </w:r>
      <w:r w:rsidR="00A745DB">
        <w:rPr>
          <w:rtl/>
          <w:lang w:bidi="fa-IR"/>
        </w:rPr>
        <w:t>ی</w:t>
      </w:r>
      <w:r>
        <w:rPr>
          <w:rtl/>
          <w:lang w:bidi="fa-IR"/>
        </w:rPr>
        <w:t>گران خوش رفتارى كن</w:t>
      </w:r>
      <w:r w:rsidR="00A745DB">
        <w:rPr>
          <w:rtl/>
          <w:lang w:bidi="fa-IR"/>
        </w:rPr>
        <w:t>ی</w:t>
      </w:r>
      <w:r>
        <w:rPr>
          <w:rtl/>
          <w:lang w:bidi="fa-IR"/>
        </w:rPr>
        <w:t>م و از اشتباهات آنها درگذر</w:t>
      </w:r>
      <w:r w:rsidR="00A745DB">
        <w:rPr>
          <w:rtl/>
          <w:lang w:bidi="fa-IR"/>
        </w:rPr>
        <w:t>ی</w:t>
      </w:r>
      <w:r>
        <w:rPr>
          <w:rtl/>
          <w:lang w:bidi="fa-IR"/>
        </w:rPr>
        <w:t>م</w:t>
      </w:r>
      <w:r w:rsidR="00A17BD1">
        <w:rPr>
          <w:rtl/>
          <w:lang w:bidi="fa-IR"/>
        </w:rPr>
        <w:t xml:space="preserve">. </w:t>
      </w:r>
      <w:r>
        <w:rPr>
          <w:rtl/>
          <w:lang w:bidi="fa-IR"/>
        </w:rPr>
        <w:t>در ا</w:t>
      </w:r>
      <w:r w:rsidR="00A745DB">
        <w:rPr>
          <w:rtl/>
          <w:lang w:bidi="fa-IR"/>
        </w:rPr>
        <w:t>ی</w:t>
      </w:r>
      <w:r>
        <w:rPr>
          <w:rtl/>
          <w:lang w:bidi="fa-IR"/>
        </w:rPr>
        <w:t>ن باره ان شاءاللّه در جلسه بعد ب</w:t>
      </w:r>
      <w:r w:rsidR="00A745DB">
        <w:rPr>
          <w:rtl/>
          <w:lang w:bidi="fa-IR"/>
        </w:rPr>
        <w:t>ی</w:t>
      </w:r>
      <w:r>
        <w:rPr>
          <w:rtl/>
          <w:lang w:bidi="fa-IR"/>
        </w:rPr>
        <w:t>ش تر صحبت خواه</w:t>
      </w:r>
      <w:r w:rsidR="00A745DB">
        <w:rPr>
          <w:rtl/>
          <w:lang w:bidi="fa-IR"/>
        </w:rPr>
        <w:t>ی</w:t>
      </w:r>
      <w:r>
        <w:rPr>
          <w:rtl/>
          <w:lang w:bidi="fa-IR"/>
        </w:rPr>
        <w:t>م كرد</w:t>
      </w:r>
      <w:r w:rsidR="00A17BD1">
        <w:rPr>
          <w:rtl/>
          <w:lang w:bidi="fa-IR"/>
        </w:rPr>
        <w:t xml:space="preserve">. </w:t>
      </w:r>
    </w:p>
    <w:p w:rsidR="00BF521F" w:rsidRDefault="00BF521F" w:rsidP="00BF521F">
      <w:pPr>
        <w:pStyle w:val="Heading2"/>
        <w:rPr>
          <w:rtl/>
          <w:lang w:bidi="fa-IR"/>
        </w:rPr>
      </w:pPr>
      <w:bookmarkStart w:id="140" w:name="_Toc427053045"/>
      <w:r>
        <w:rPr>
          <w:rtl/>
          <w:lang w:bidi="fa-IR"/>
        </w:rPr>
        <w:t>ارزش اخلاقى «عفو»</w:t>
      </w:r>
      <w:bookmarkEnd w:id="140"/>
      <w:r>
        <w:rPr>
          <w:rtl/>
          <w:lang w:bidi="fa-IR"/>
        </w:rPr>
        <w:t xml:space="preserve"> </w:t>
      </w:r>
    </w:p>
    <w:p w:rsidR="00BF521F" w:rsidRDefault="00A745DB" w:rsidP="00F97272">
      <w:pPr>
        <w:pStyle w:val="libNormal"/>
        <w:rPr>
          <w:rtl/>
          <w:lang w:bidi="fa-IR"/>
        </w:rPr>
      </w:pPr>
      <w:r>
        <w:rPr>
          <w:rtl/>
          <w:lang w:bidi="fa-IR"/>
        </w:rPr>
        <w:t>ی</w:t>
      </w:r>
      <w:r w:rsidR="00F97272">
        <w:rPr>
          <w:rtl/>
          <w:lang w:bidi="fa-IR"/>
        </w:rPr>
        <w:t>كى از بزرگ تر</w:t>
      </w:r>
      <w:r>
        <w:rPr>
          <w:rtl/>
          <w:lang w:bidi="fa-IR"/>
        </w:rPr>
        <w:t>ی</w:t>
      </w:r>
      <w:r w:rsidR="00F97272">
        <w:rPr>
          <w:rtl/>
          <w:lang w:bidi="fa-IR"/>
        </w:rPr>
        <w:t>ن فضا</w:t>
      </w:r>
      <w:r>
        <w:rPr>
          <w:rtl/>
          <w:lang w:bidi="fa-IR"/>
        </w:rPr>
        <w:t>ی</w:t>
      </w:r>
      <w:r w:rsidR="00F97272">
        <w:rPr>
          <w:rtl/>
          <w:lang w:bidi="fa-IR"/>
        </w:rPr>
        <w:t>ل اخلاقى كه در قرآن كر</w:t>
      </w:r>
      <w:r>
        <w:rPr>
          <w:rtl/>
          <w:lang w:bidi="fa-IR"/>
        </w:rPr>
        <w:t>ی</w:t>
      </w:r>
      <w:r w:rsidR="00F97272">
        <w:rPr>
          <w:rtl/>
          <w:lang w:bidi="fa-IR"/>
        </w:rPr>
        <w:t>م و روا</w:t>
      </w:r>
      <w:r>
        <w:rPr>
          <w:rtl/>
          <w:lang w:bidi="fa-IR"/>
        </w:rPr>
        <w:t>ی</w:t>
      </w:r>
      <w:r w:rsidR="00F97272">
        <w:rPr>
          <w:rtl/>
          <w:lang w:bidi="fa-IR"/>
        </w:rPr>
        <w:t>ات مورد تأك</w:t>
      </w:r>
      <w:r>
        <w:rPr>
          <w:rtl/>
          <w:lang w:bidi="fa-IR"/>
        </w:rPr>
        <w:t>ی</w:t>
      </w:r>
      <w:r w:rsidR="00F97272">
        <w:rPr>
          <w:rtl/>
          <w:lang w:bidi="fa-IR"/>
        </w:rPr>
        <w:t>د فراوان قرار گرفته</w:t>
      </w:r>
      <w:r w:rsidR="00A17BD1">
        <w:rPr>
          <w:rtl/>
          <w:lang w:bidi="fa-IR"/>
        </w:rPr>
        <w:t xml:space="preserve">، </w:t>
      </w:r>
      <w:r w:rsidR="00F97272">
        <w:rPr>
          <w:rtl/>
          <w:lang w:bidi="fa-IR"/>
        </w:rPr>
        <w:t>مسأله عفو و گذشت است</w:t>
      </w:r>
      <w:r w:rsidR="00A17BD1">
        <w:rPr>
          <w:rtl/>
          <w:lang w:bidi="fa-IR"/>
        </w:rPr>
        <w:t xml:space="preserve">. </w:t>
      </w:r>
      <w:r w:rsidR="00F97272">
        <w:rPr>
          <w:rtl/>
          <w:lang w:bidi="fa-IR"/>
        </w:rPr>
        <w:t>قرآن كر</w:t>
      </w:r>
      <w:r>
        <w:rPr>
          <w:rtl/>
          <w:lang w:bidi="fa-IR"/>
        </w:rPr>
        <w:t>ی</w:t>
      </w:r>
      <w:r w:rsidR="00F97272">
        <w:rPr>
          <w:rtl/>
          <w:lang w:bidi="fa-IR"/>
        </w:rPr>
        <w:t xml:space="preserve">م در </w:t>
      </w:r>
      <w:r>
        <w:rPr>
          <w:rtl/>
          <w:lang w:bidi="fa-IR"/>
        </w:rPr>
        <w:t>ی</w:t>
      </w:r>
      <w:r w:rsidR="00F97272">
        <w:rPr>
          <w:rtl/>
          <w:lang w:bidi="fa-IR"/>
        </w:rPr>
        <w:t>كى از آ</w:t>
      </w:r>
      <w:r>
        <w:rPr>
          <w:rtl/>
          <w:lang w:bidi="fa-IR"/>
        </w:rPr>
        <w:t>ی</w:t>
      </w:r>
      <w:r w:rsidR="00F97272">
        <w:rPr>
          <w:rtl/>
          <w:lang w:bidi="fa-IR"/>
        </w:rPr>
        <w:t>ات درباره عفو مى</w:t>
      </w:r>
      <w:r>
        <w:rPr>
          <w:rtl/>
          <w:lang w:bidi="fa-IR"/>
        </w:rPr>
        <w:t xml:space="preserve"> </w:t>
      </w:r>
      <w:r w:rsidR="00F97272">
        <w:rPr>
          <w:rtl/>
          <w:lang w:bidi="fa-IR"/>
        </w:rPr>
        <w:t>فرما</w:t>
      </w:r>
      <w:r>
        <w:rPr>
          <w:rtl/>
          <w:lang w:bidi="fa-IR"/>
        </w:rPr>
        <w:t>ی</w:t>
      </w:r>
      <w:r w:rsidR="00F97272">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الَّذِینَ ینْفِقُونَ فِی السَّرّاءِ وَ الضَّرّاءِ وَ الْكاظِمِینَ الْغَیظَ وَ الْعافِینَ عَنِ النّاسِ</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177</w:t>
      </w:r>
      <w:r w:rsidR="00A77E1E" w:rsidRPr="001D518E">
        <w:rPr>
          <w:rStyle w:val="libFootnotenumChar"/>
          <w:rtl/>
        </w:rPr>
        <w:t>)</w:t>
      </w:r>
      <w:r w:rsidR="00FB1642">
        <w:rPr>
          <w:rtl/>
          <w:lang w:bidi="fa-IR"/>
        </w:rPr>
        <w:t xml:space="preserve"> </w:t>
      </w:r>
      <w:r w:rsidR="00F97272">
        <w:rPr>
          <w:rtl/>
          <w:lang w:bidi="fa-IR"/>
        </w:rPr>
        <w:t>كسانى كه از مال خود به فقرا در حال وسعت و تنگدستى انفاق مى</w:t>
      </w:r>
      <w:r>
        <w:rPr>
          <w:rtl/>
          <w:lang w:bidi="fa-IR"/>
        </w:rPr>
        <w:t xml:space="preserve"> </w:t>
      </w:r>
      <w:r w:rsidR="00F97272">
        <w:rPr>
          <w:rtl/>
          <w:lang w:bidi="fa-IR"/>
        </w:rPr>
        <w:t>كنند و خشم و غضب فرو مى</w:t>
      </w:r>
      <w:r>
        <w:rPr>
          <w:rtl/>
          <w:lang w:bidi="fa-IR"/>
        </w:rPr>
        <w:t xml:space="preserve"> </w:t>
      </w:r>
      <w:r w:rsidR="00F97272">
        <w:rPr>
          <w:rtl/>
          <w:lang w:bidi="fa-IR"/>
        </w:rPr>
        <w:t>نشانند و از بدى مردم در مى</w:t>
      </w:r>
      <w:r>
        <w:rPr>
          <w:rtl/>
          <w:lang w:bidi="fa-IR"/>
        </w:rPr>
        <w:t xml:space="preserve"> </w:t>
      </w:r>
      <w:r w:rsidR="00F97272">
        <w:rPr>
          <w:rtl/>
          <w:lang w:bidi="fa-IR"/>
        </w:rPr>
        <w:t>گذرند</w:t>
      </w:r>
      <w:r w:rsidR="00A17BD1">
        <w:rPr>
          <w:rtl/>
          <w:lang w:bidi="fa-IR"/>
        </w:rPr>
        <w:t xml:space="preserve">. </w:t>
      </w:r>
      <w:r w:rsidR="00F97272">
        <w:rPr>
          <w:rtl/>
          <w:lang w:bidi="fa-IR"/>
        </w:rPr>
        <w:t>ما اگر بخواه</w:t>
      </w:r>
      <w:r>
        <w:rPr>
          <w:rtl/>
          <w:lang w:bidi="fa-IR"/>
        </w:rPr>
        <w:t>ی</w:t>
      </w:r>
      <w:r w:rsidR="00F97272">
        <w:rPr>
          <w:rtl/>
          <w:lang w:bidi="fa-IR"/>
        </w:rPr>
        <w:t>م خداوند از گناهانمان درگذرد</w:t>
      </w:r>
      <w:r w:rsidR="00A17BD1">
        <w:rPr>
          <w:rtl/>
          <w:lang w:bidi="fa-IR"/>
        </w:rPr>
        <w:t xml:space="preserve">، </w:t>
      </w:r>
      <w:r w:rsidR="00F97272">
        <w:rPr>
          <w:rtl/>
          <w:lang w:bidi="fa-IR"/>
        </w:rPr>
        <w:t>با</w:t>
      </w:r>
      <w:r>
        <w:rPr>
          <w:rtl/>
          <w:lang w:bidi="fa-IR"/>
        </w:rPr>
        <w:t>ی</w:t>
      </w:r>
      <w:r w:rsidR="00F97272">
        <w:rPr>
          <w:rtl/>
          <w:lang w:bidi="fa-IR"/>
        </w:rPr>
        <w:t>د نسبت به د</w:t>
      </w:r>
      <w:r>
        <w:rPr>
          <w:rtl/>
          <w:lang w:bidi="fa-IR"/>
        </w:rPr>
        <w:t>ی</w:t>
      </w:r>
      <w:r w:rsidR="00F97272">
        <w:rPr>
          <w:rtl/>
          <w:lang w:bidi="fa-IR"/>
        </w:rPr>
        <w:t>گران عفو و گذشت داشته باش</w:t>
      </w:r>
      <w:r>
        <w:rPr>
          <w:rtl/>
          <w:lang w:bidi="fa-IR"/>
        </w:rPr>
        <w:t>ی</w:t>
      </w:r>
      <w:r w:rsidR="00F97272">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لْیعْفُوا وَ لْیصْفَحُوا أَ لا تُحِبُّونَ أَنْ یغْفِرَ اللّهُ لَكُمْ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00F97272" w:rsidRPr="001D518E">
        <w:rPr>
          <w:rStyle w:val="libFootnotenumChar"/>
          <w:rtl/>
        </w:rPr>
        <w:t>178</w:t>
      </w:r>
      <w:r w:rsidR="00A77E1E" w:rsidRPr="001D518E">
        <w:rPr>
          <w:rStyle w:val="libFootnotenumChar"/>
          <w:rtl/>
        </w:rPr>
        <w:t>)</w:t>
      </w:r>
      <w:r w:rsidR="00FB1642">
        <w:rPr>
          <w:rtl/>
          <w:lang w:bidi="fa-IR"/>
        </w:rPr>
        <w:t xml:space="preserve"> </w:t>
      </w:r>
      <w:r w:rsidR="00F97272">
        <w:rPr>
          <w:rtl/>
          <w:lang w:bidi="fa-IR"/>
        </w:rPr>
        <w:t>و با</w:t>
      </w:r>
      <w:r>
        <w:rPr>
          <w:rtl/>
          <w:lang w:bidi="fa-IR"/>
        </w:rPr>
        <w:t>ی</w:t>
      </w:r>
      <w:r w:rsidR="00F97272">
        <w:rPr>
          <w:rtl/>
          <w:lang w:bidi="fa-IR"/>
        </w:rPr>
        <w:t>د عفو كنند و گذشت نما</w:t>
      </w:r>
      <w:r>
        <w:rPr>
          <w:rtl/>
          <w:lang w:bidi="fa-IR"/>
        </w:rPr>
        <w:t>ی</w:t>
      </w:r>
      <w:r w:rsidR="00F97272">
        <w:rPr>
          <w:rtl/>
          <w:lang w:bidi="fa-IR"/>
        </w:rPr>
        <w:t>ند</w:t>
      </w:r>
      <w:r w:rsidR="00A17BD1">
        <w:rPr>
          <w:rtl/>
          <w:lang w:bidi="fa-IR"/>
        </w:rPr>
        <w:t xml:space="preserve">. </w:t>
      </w:r>
      <w:r w:rsidR="00F97272">
        <w:rPr>
          <w:rtl/>
          <w:lang w:bidi="fa-IR"/>
        </w:rPr>
        <w:t>مگر دوست ندار</w:t>
      </w:r>
      <w:r>
        <w:rPr>
          <w:rtl/>
          <w:lang w:bidi="fa-IR"/>
        </w:rPr>
        <w:t>ی</w:t>
      </w:r>
      <w:r w:rsidR="00F97272">
        <w:rPr>
          <w:rtl/>
          <w:lang w:bidi="fa-IR"/>
        </w:rPr>
        <w:t>د كه خدا بر شما ببخشا</w:t>
      </w:r>
      <w:r>
        <w:rPr>
          <w:rtl/>
          <w:lang w:bidi="fa-IR"/>
        </w:rPr>
        <w:t>ی</w:t>
      </w:r>
      <w:r w:rsidR="00F97272">
        <w:rPr>
          <w:rtl/>
          <w:lang w:bidi="fa-IR"/>
        </w:rPr>
        <w:t>د</w:t>
      </w:r>
      <w:r w:rsidR="00A17BD1">
        <w:rPr>
          <w:rtl/>
          <w:lang w:bidi="fa-IR"/>
        </w:rPr>
        <w:t xml:space="preserve">؟ </w:t>
      </w:r>
    </w:p>
    <w:p w:rsidR="00BF521F" w:rsidRDefault="00F97272" w:rsidP="00F97272">
      <w:pPr>
        <w:pStyle w:val="libNormal"/>
        <w:rPr>
          <w:rtl/>
          <w:lang w:bidi="fa-IR"/>
        </w:rPr>
      </w:pPr>
      <w:r>
        <w:rPr>
          <w:rtl/>
          <w:lang w:bidi="fa-IR"/>
        </w:rPr>
        <w:lastRenderedPageBreak/>
        <w:t>سؤالى كه ممكن است در ا</w:t>
      </w:r>
      <w:r w:rsidR="00A745DB">
        <w:rPr>
          <w:rtl/>
          <w:lang w:bidi="fa-IR"/>
        </w:rPr>
        <w:t>ی</w:t>
      </w:r>
      <w:r>
        <w:rPr>
          <w:rtl/>
          <w:lang w:bidi="fa-IR"/>
        </w:rPr>
        <w:t>ن جا مطرح شود</w:t>
      </w:r>
      <w:r w:rsidR="00A17BD1">
        <w:rPr>
          <w:rtl/>
          <w:lang w:bidi="fa-IR"/>
        </w:rPr>
        <w:t xml:space="preserve">، </w:t>
      </w:r>
      <w:r>
        <w:rPr>
          <w:rtl/>
          <w:lang w:bidi="fa-IR"/>
        </w:rPr>
        <w:t>ا</w:t>
      </w:r>
      <w:r w:rsidR="00A745DB">
        <w:rPr>
          <w:rtl/>
          <w:lang w:bidi="fa-IR"/>
        </w:rPr>
        <w:t>ی</w:t>
      </w:r>
      <w:r>
        <w:rPr>
          <w:rtl/>
          <w:lang w:bidi="fa-IR"/>
        </w:rPr>
        <w:t>ن است كه آ</w:t>
      </w:r>
      <w:r w:rsidR="00A745DB">
        <w:rPr>
          <w:rtl/>
          <w:lang w:bidi="fa-IR"/>
        </w:rPr>
        <w:t>ی</w:t>
      </w:r>
      <w:r>
        <w:rPr>
          <w:rtl/>
          <w:lang w:bidi="fa-IR"/>
        </w:rPr>
        <w:t>ا ا</w:t>
      </w:r>
      <w:r w:rsidR="00A745DB">
        <w:rPr>
          <w:rtl/>
          <w:lang w:bidi="fa-IR"/>
        </w:rPr>
        <w:t>ی</w:t>
      </w:r>
      <w:r>
        <w:rPr>
          <w:rtl/>
          <w:lang w:bidi="fa-IR"/>
        </w:rPr>
        <w:t>ن فض</w:t>
      </w:r>
      <w:r w:rsidR="00A745DB">
        <w:rPr>
          <w:rtl/>
          <w:lang w:bidi="fa-IR"/>
        </w:rPr>
        <w:t>ی</w:t>
      </w:r>
      <w:r>
        <w:rPr>
          <w:rtl/>
          <w:lang w:bidi="fa-IR"/>
        </w:rPr>
        <w:t xml:space="preserve">لت اخلاقى ارزش مطلق دارد </w:t>
      </w:r>
      <w:r w:rsidR="00A745DB">
        <w:rPr>
          <w:rtl/>
          <w:lang w:bidi="fa-IR"/>
        </w:rPr>
        <w:t>ی</w:t>
      </w:r>
      <w:r>
        <w:rPr>
          <w:rtl/>
          <w:lang w:bidi="fa-IR"/>
        </w:rPr>
        <w:t>ا نسبى</w:t>
      </w:r>
      <w:r w:rsidR="00A17BD1">
        <w:rPr>
          <w:rtl/>
          <w:lang w:bidi="fa-IR"/>
        </w:rPr>
        <w:t xml:space="preserve">؟ </w:t>
      </w:r>
      <w:r>
        <w:rPr>
          <w:rtl/>
          <w:lang w:bidi="fa-IR"/>
        </w:rPr>
        <w:t>به د</w:t>
      </w:r>
      <w:r w:rsidR="00A745DB">
        <w:rPr>
          <w:rtl/>
          <w:lang w:bidi="fa-IR"/>
        </w:rPr>
        <w:t>ی</w:t>
      </w:r>
      <w:r>
        <w:rPr>
          <w:rtl/>
          <w:lang w:bidi="fa-IR"/>
        </w:rPr>
        <w:t>گر سخن</w:t>
      </w:r>
      <w:r w:rsidR="00A17BD1">
        <w:rPr>
          <w:rtl/>
          <w:lang w:bidi="fa-IR"/>
        </w:rPr>
        <w:t xml:space="preserve">، </w:t>
      </w:r>
      <w:r>
        <w:rPr>
          <w:rtl/>
          <w:lang w:bidi="fa-IR"/>
        </w:rPr>
        <w:t>آ</w:t>
      </w:r>
      <w:r w:rsidR="00A745DB">
        <w:rPr>
          <w:rtl/>
          <w:lang w:bidi="fa-IR"/>
        </w:rPr>
        <w:t>ی</w:t>
      </w:r>
      <w:r>
        <w:rPr>
          <w:rtl/>
          <w:lang w:bidi="fa-IR"/>
        </w:rPr>
        <w:t>ا انسان در همه جا و تحت هر شرا</w:t>
      </w:r>
      <w:r w:rsidR="00A745DB">
        <w:rPr>
          <w:rtl/>
          <w:lang w:bidi="fa-IR"/>
        </w:rPr>
        <w:t>ی</w:t>
      </w:r>
      <w:r>
        <w:rPr>
          <w:rtl/>
          <w:lang w:bidi="fa-IR"/>
        </w:rPr>
        <w:t>طى با</w:t>
      </w:r>
      <w:r w:rsidR="00A745DB">
        <w:rPr>
          <w:rtl/>
          <w:lang w:bidi="fa-IR"/>
        </w:rPr>
        <w:t>ی</w:t>
      </w:r>
      <w:r>
        <w:rPr>
          <w:rtl/>
          <w:lang w:bidi="fa-IR"/>
        </w:rPr>
        <w:t>د از د</w:t>
      </w:r>
      <w:r w:rsidR="00A745DB">
        <w:rPr>
          <w:rtl/>
          <w:lang w:bidi="fa-IR"/>
        </w:rPr>
        <w:t>ی</w:t>
      </w:r>
      <w:r>
        <w:rPr>
          <w:rtl/>
          <w:lang w:bidi="fa-IR"/>
        </w:rPr>
        <w:t xml:space="preserve">گران عفو كند </w:t>
      </w:r>
      <w:r w:rsidR="00A745DB">
        <w:rPr>
          <w:rtl/>
          <w:lang w:bidi="fa-IR"/>
        </w:rPr>
        <w:t>ی</w:t>
      </w:r>
      <w:r>
        <w:rPr>
          <w:rtl/>
          <w:lang w:bidi="fa-IR"/>
        </w:rPr>
        <w:t>ا خ</w:t>
      </w:r>
      <w:r w:rsidR="00A745DB">
        <w:rPr>
          <w:rtl/>
          <w:lang w:bidi="fa-IR"/>
        </w:rPr>
        <w:t>ی</w:t>
      </w:r>
      <w:r>
        <w:rPr>
          <w:rtl/>
          <w:lang w:bidi="fa-IR"/>
        </w:rPr>
        <w:t>ر</w:t>
      </w:r>
      <w:r w:rsidR="00A17BD1">
        <w:rPr>
          <w:rtl/>
          <w:lang w:bidi="fa-IR"/>
        </w:rPr>
        <w:t xml:space="preserve">؟ </w:t>
      </w:r>
    </w:p>
    <w:p w:rsidR="00BF521F" w:rsidRDefault="00F97272" w:rsidP="00F97272">
      <w:pPr>
        <w:pStyle w:val="libNormal"/>
        <w:rPr>
          <w:rtl/>
          <w:lang w:bidi="fa-IR"/>
        </w:rPr>
      </w:pPr>
      <w:r>
        <w:rPr>
          <w:rtl/>
          <w:lang w:bidi="fa-IR"/>
        </w:rPr>
        <w:t>گذشته از بحث نسب</w:t>
      </w:r>
      <w:r w:rsidR="00A745DB">
        <w:rPr>
          <w:rtl/>
          <w:lang w:bidi="fa-IR"/>
        </w:rPr>
        <w:t>ی</w:t>
      </w:r>
      <w:r>
        <w:rPr>
          <w:rtl/>
          <w:lang w:bidi="fa-IR"/>
        </w:rPr>
        <w:t>ت كه در فلسفه اخلاق مطرح است و براساس آن ارزش</w:t>
      </w:r>
      <w:r w:rsidR="00A745DB">
        <w:rPr>
          <w:rtl/>
          <w:lang w:bidi="fa-IR"/>
        </w:rPr>
        <w:t xml:space="preserve"> </w:t>
      </w:r>
      <w:r>
        <w:rPr>
          <w:rtl/>
          <w:lang w:bidi="fa-IR"/>
        </w:rPr>
        <w:t>ها كلا تابع موضوعاتشان قلمداد مى</w:t>
      </w:r>
      <w:r w:rsidR="00A745DB">
        <w:rPr>
          <w:rtl/>
          <w:lang w:bidi="fa-IR"/>
        </w:rPr>
        <w:t xml:space="preserve"> </w:t>
      </w:r>
      <w:r>
        <w:rPr>
          <w:rtl/>
          <w:lang w:bidi="fa-IR"/>
        </w:rPr>
        <w:t>شوند</w:t>
      </w:r>
      <w:r w:rsidR="00A17BD1">
        <w:rPr>
          <w:rtl/>
          <w:lang w:bidi="fa-IR"/>
        </w:rPr>
        <w:t xml:space="preserve">، </w:t>
      </w:r>
      <w:r>
        <w:rPr>
          <w:rtl/>
          <w:lang w:bidi="fa-IR"/>
        </w:rPr>
        <w:t>با</w:t>
      </w:r>
      <w:r w:rsidR="00A745DB">
        <w:rPr>
          <w:rtl/>
          <w:lang w:bidi="fa-IR"/>
        </w:rPr>
        <w:t>ی</w:t>
      </w:r>
      <w:r>
        <w:rPr>
          <w:rtl/>
          <w:lang w:bidi="fa-IR"/>
        </w:rPr>
        <w:t>د گفت</w:t>
      </w:r>
      <w:r w:rsidR="00A17BD1">
        <w:rPr>
          <w:rtl/>
          <w:lang w:bidi="fa-IR"/>
        </w:rPr>
        <w:t xml:space="preserve">، </w:t>
      </w:r>
      <w:r>
        <w:rPr>
          <w:rtl/>
          <w:lang w:bidi="fa-IR"/>
        </w:rPr>
        <w:t xml:space="preserve">گاهى </w:t>
      </w:r>
      <w:r w:rsidR="00A745DB">
        <w:rPr>
          <w:rtl/>
          <w:lang w:bidi="fa-IR"/>
        </w:rPr>
        <w:t>ی</w:t>
      </w:r>
      <w:r>
        <w:rPr>
          <w:rtl/>
          <w:lang w:bidi="fa-IR"/>
        </w:rPr>
        <w:t>ك كار</w:t>
      </w:r>
      <w:r w:rsidR="00A17BD1">
        <w:rPr>
          <w:rtl/>
          <w:lang w:bidi="fa-IR"/>
        </w:rPr>
        <w:t xml:space="preserve">، </w:t>
      </w:r>
      <w:r>
        <w:rPr>
          <w:rtl/>
          <w:lang w:bidi="fa-IR"/>
        </w:rPr>
        <w:t>مصداق چند عنوان واقع مى</w:t>
      </w:r>
      <w:r w:rsidR="00A745DB">
        <w:rPr>
          <w:rtl/>
          <w:lang w:bidi="fa-IR"/>
        </w:rPr>
        <w:t xml:space="preserve"> </w:t>
      </w:r>
      <w:r>
        <w:rPr>
          <w:rtl/>
          <w:lang w:bidi="fa-IR"/>
        </w:rPr>
        <w:t>شود</w:t>
      </w:r>
      <w:r w:rsidR="00A17BD1">
        <w:rPr>
          <w:rtl/>
          <w:lang w:bidi="fa-IR"/>
        </w:rPr>
        <w:t xml:space="preserve">. </w:t>
      </w:r>
      <w:r>
        <w:rPr>
          <w:rtl/>
          <w:lang w:bidi="fa-IR"/>
        </w:rPr>
        <w:t>براى مثال</w:t>
      </w:r>
      <w:r w:rsidR="00A17BD1">
        <w:rPr>
          <w:rtl/>
          <w:lang w:bidi="fa-IR"/>
        </w:rPr>
        <w:t xml:space="preserve">، </w:t>
      </w:r>
      <w:r>
        <w:rPr>
          <w:rtl/>
          <w:lang w:bidi="fa-IR"/>
        </w:rPr>
        <w:t>اگر در زمان طاغوت</w:t>
      </w:r>
      <w:r w:rsidR="00A17BD1">
        <w:rPr>
          <w:rtl/>
          <w:lang w:bidi="fa-IR"/>
        </w:rPr>
        <w:t xml:space="preserve">، </w:t>
      </w:r>
      <w:r>
        <w:rPr>
          <w:rtl/>
          <w:lang w:bidi="fa-IR"/>
        </w:rPr>
        <w:t>از ما در مورد شخص مظلومى كه از دست مأموران ساواك گر</w:t>
      </w:r>
      <w:r w:rsidR="00A745DB">
        <w:rPr>
          <w:rtl/>
          <w:lang w:bidi="fa-IR"/>
        </w:rPr>
        <w:t>ی</w:t>
      </w:r>
      <w:r>
        <w:rPr>
          <w:rtl/>
          <w:lang w:bidi="fa-IR"/>
        </w:rPr>
        <w:t>خته و به ما پناه آورده سؤال مى</w:t>
      </w:r>
      <w:r w:rsidR="00A745DB">
        <w:rPr>
          <w:rtl/>
          <w:lang w:bidi="fa-IR"/>
        </w:rPr>
        <w:t xml:space="preserve"> </w:t>
      </w:r>
      <w:r>
        <w:rPr>
          <w:rtl/>
          <w:lang w:bidi="fa-IR"/>
        </w:rPr>
        <w:t>شد كه آ</w:t>
      </w:r>
      <w:r w:rsidR="00A745DB">
        <w:rPr>
          <w:rtl/>
          <w:lang w:bidi="fa-IR"/>
        </w:rPr>
        <w:t>ی</w:t>
      </w:r>
      <w:r>
        <w:rPr>
          <w:rtl/>
          <w:lang w:bidi="fa-IR"/>
        </w:rPr>
        <w:t>ا او را د</w:t>
      </w:r>
      <w:r w:rsidR="00A745DB">
        <w:rPr>
          <w:rtl/>
          <w:lang w:bidi="fa-IR"/>
        </w:rPr>
        <w:t>ی</w:t>
      </w:r>
      <w:r>
        <w:rPr>
          <w:rtl/>
          <w:lang w:bidi="fa-IR"/>
        </w:rPr>
        <w:t>ده ا</w:t>
      </w:r>
      <w:r w:rsidR="00A745DB">
        <w:rPr>
          <w:rtl/>
          <w:lang w:bidi="fa-IR"/>
        </w:rPr>
        <w:t>ی</w:t>
      </w:r>
      <w:r>
        <w:rPr>
          <w:rtl/>
          <w:lang w:bidi="fa-IR"/>
        </w:rPr>
        <w:t xml:space="preserve">م </w:t>
      </w:r>
      <w:r w:rsidR="00A745DB">
        <w:rPr>
          <w:rtl/>
          <w:lang w:bidi="fa-IR"/>
        </w:rPr>
        <w:t>ی</w:t>
      </w:r>
      <w:r>
        <w:rPr>
          <w:rtl/>
          <w:lang w:bidi="fa-IR"/>
        </w:rPr>
        <w:t>ا نه</w:t>
      </w:r>
      <w:r w:rsidR="00A17BD1">
        <w:rPr>
          <w:rtl/>
          <w:lang w:bidi="fa-IR"/>
        </w:rPr>
        <w:t xml:space="preserve">، </w:t>
      </w:r>
      <w:r>
        <w:rPr>
          <w:rtl/>
          <w:lang w:bidi="fa-IR"/>
        </w:rPr>
        <w:t>با</w:t>
      </w:r>
      <w:r w:rsidR="00A745DB">
        <w:rPr>
          <w:rtl/>
          <w:lang w:bidi="fa-IR"/>
        </w:rPr>
        <w:t>ی</w:t>
      </w:r>
      <w:r>
        <w:rPr>
          <w:rtl/>
          <w:lang w:bidi="fa-IR"/>
        </w:rPr>
        <w:t>د چه مى</w:t>
      </w:r>
      <w:r w:rsidR="00A745DB">
        <w:rPr>
          <w:rtl/>
          <w:lang w:bidi="fa-IR"/>
        </w:rPr>
        <w:t xml:space="preserve"> </w:t>
      </w:r>
      <w:r>
        <w:rPr>
          <w:rtl/>
          <w:lang w:bidi="fa-IR"/>
        </w:rPr>
        <w:t>گفت</w:t>
      </w:r>
      <w:r w:rsidR="00A745DB">
        <w:rPr>
          <w:rtl/>
          <w:lang w:bidi="fa-IR"/>
        </w:rPr>
        <w:t>ی</w:t>
      </w:r>
      <w:r>
        <w:rPr>
          <w:rtl/>
          <w:lang w:bidi="fa-IR"/>
        </w:rPr>
        <w:t>م</w:t>
      </w:r>
      <w:r w:rsidR="00A17BD1">
        <w:rPr>
          <w:rtl/>
          <w:lang w:bidi="fa-IR"/>
        </w:rPr>
        <w:t xml:space="preserve">؟ </w:t>
      </w:r>
      <w:r>
        <w:rPr>
          <w:rtl/>
          <w:lang w:bidi="fa-IR"/>
        </w:rPr>
        <w:t>آ</w:t>
      </w:r>
      <w:r w:rsidR="00A745DB">
        <w:rPr>
          <w:rtl/>
          <w:lang w:bidi="fa-IR"/>
        </w:rPr>
        <w:t>ی</w:t>
      </w:r>
      <w:r>
        <w:rPr>
          <w:rtl/>
          <w:lang w:bidi="fa-IR"/>
        </w:rPr>
        <w:t>ا مى</w:t>
      </w:r>
      <w:r w:rsidR="00A745DB">
        <w:rPr>
          <w:rtl/>
          <w:lang w:bidi="fa-IR"/>
        </w:rPr>
        <w:t xml:space="preserve"> </w:t>
      </w:r>
      <w:r>
        <w:rPr>
          <w:rtl/>
          <w:lang w:bidi="fa-IR"/>
        </w:rPr>
        <w:t>با</w:t>
      </w:r>
      <w:r w:rsidR="00A745DB">
        <w:rPr>
          <w:rtl/>
          <w:lang w:bidi="fa-IR"/>
        </w:rPr>
        <w:t>ی</w:t>
      </w:r>
      <w:r>
        <w:rPr>
          <w:rtl/>
          <w:lang w:bidi="fa-IR"/>
        </w:rPr>
        <w:t>ست از آن جهت كه دروغ گفتن خوب ن</w:t>
      </w:r>
      <w:r w:rsidR="00A745DB">
        <w:rPr>
          <w:rtl/>
          <w:lang w:bidi="fa-IR"/>
        </w:rPr>
        <w:t>ی</w:t>
      </w:r>
      <w:r>
        <w:rPr>
          <w:rtl/>
          <w:lang w:bidi="fa-IR"/>
        </w:rPr>
        <w:t>ست</w:t>
      </w:r>
      <w:r w:rsidR="00A17BD1">
        <w:rPr>
          <w:rtl/>
          <w:lang w:bidi="fa-IR"/>
        </w:rPr>
        <w:t xml:space="preserve">، </w:t>
      </w:r>
      <w:r>
        <w:rPr>
          <w:rtl/>
          <w:lang w:bidi="fa-IR"/>
        </w:rPr>
        <w:t>مخفى گاه آن شخص را نشان مى</w:t>
      </w:r>
      <w:r w:rsidR="00A745DB">
        <w:rPr>
          <w:rtl/>
          <w:lang w:bidi="fa-IR"/>
        </w:rPr>
        <w:t xml:space="preserve"> </w:t>
      </w:r>
      <w:r>
        <w:rPr>
          <w:rtl/>
          <w:lang w:bidi="fa-IR"/>
        </w:rPr>
        <w:t>داد</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ا ا</w:t>
      </w:r>
      <w:r w:rsidR="00A745DB">
        <w:rPr>
          <w:rtl/>
          <w:lang w:bidi="fa-IR"/>
        </w:rPr>
        <w:t>ی</w:t>
      </w:r>
      <w:r>
        <w:rPr>
          <w:rtl/>
          <w:lang w:bidi="fa-IR"/>
        </w:rPr>
        <w:t>ن كه براى نجات جان آن فرد مظلوم مى</w:t>
      </w:r>
      <w:r w:rsidR="00A745DB">
        <w:rPr>
          <w:rtl/>
          <w:lang w:bidi="fa-IR"/>
        </w:rPr>
        <w:t xml:space="preserve"> </w:t>
      </w:r>
      <w:r>
        <w:rPr>
          <w:rtl/>
          <w:lang w:bidi="fa-IR"/>
        </w:rPr>
        <w:t>با</w:t>
      </w:r>
      <w:r w:rsidR="00A745DB">
        <w:rPr>
          <w:rtl/>
          <w:lang w:bidi="fa-IR"/>
        </w:rPr>
        <w:t>ی</w:t>
      </w:r>
      <w:r>
        <w:rPr>
          <w:rtl/>
          <w:lang w:bidi="fa-IR"/>
        </w:rPr>
        <w:t>د اظهار بى اطلاعى مى</w:t>
      </w:r>
      <w:r w:rsidR="00A745DB">
        <w:rPr>
          <w:rtl/>
          <w:lang w:bidi="fa-IR"/>
        </w:rPr>
        <w:t xml:space="preserve"> </w:t>
      </w:r>
      <w:r>
        <w:rPr>
          <w:rtl/>
          <w:lang w:bidi="fa-IR"/>
        </w:rPr>
        <w:t>كرد</w:t>
      </w:r>
      <w:r w:rsidR="00A745DB">
        <w:rPr>
          <w:rtl/>
          <w:lang w:bidi="fa-IR"/>
        </w:rPr>
        <w:t>ی</w:t>
      </w:r>
      <w:r>
        <w:rPr>
          <w:rtl/>
          <w:lang w:bidi="fa-IR"/>
        </w:rPr>
        <w:t>م و در پاسخ مى</w:t>
      </w:r>
      <w:r w:rsidR="00A745DB">
        <w:rPr>
          <w:rtl/>
          <w:lang w:bidi="fa-IR"/>
        </w:rPr>
        <w:t xml:space="preserve"> </w:t>
      </w:r>
      <w:r>
        <w:rPr>
          <w:rtl/>
          <w:lang w:bidi="fa-IR"/>
        </w:rPr>
        <w:t>گفت</w:t>
      </w:r>
      <w:r w:rsidR="00A745DB">
        <w:rPr>
          <w:rtl/>
          <w:lang w:bidi="fa-IR"/>
        </w:rPr>
        <w:t>ی</w:t>
      </w:r>
      <w:r>
        <w:rPr>
          <w:rtl/>
          <w:lang w:bidi="fa-IR"/>
        </w:rPr>
        <w:t>م</w:t>
      </w:r>
      <w:r w:rsidR="00A17BD1">
        <w:rPr>
          <w:rtl/>
          <w:lang w:bidi="fa-IR"/>
        </w:rPr>
        <w:t xml:space="preserve">: </w:t>
      </w:r>
      <w:r>
        <w:rPr>
          <w:rtl/>
          <w:lang w:bidi="fa-IR"/>
        </w:rPr>
        <w:t>«نمى</w:t>
      </w:r>
      <w:r w:rsidR="00A745DB">
        <w:rPr>
          <w:rtl/>
          <w:lang w:bidi="fa-IR"/>
        </w:rPr>
        <w:t xml:space="preserve"> </w:t>
      </w:r>
      <w:r>
        <w:rPr>
          <w:rtl/>
          <w:lang w:bidi="fa-IR"/>
        </w:rPr>
        <w:t>دانم»</w:t>
      </w:r>
      <w:r w:rsidR="00A17BD1">
        <w:rPr>
          <w:rtl/>
          <w:lang w:bidi="fa-IR"/>
        </w:rPr>
        <w:t xml:space="preserve">؟ </w:t>
      </w:r>
      <w:r>
        <w:rPr>
          <w:rtl/>
          <w:lang w:bidi="fa-IR"/>
        </w:rPr>
        <w:t>اگر مى</w:t>
      </w:r>
      <w:r w:rsidR="00A745DB">
        <w:rPr>
          <w:rtl/>
          <w:lang w:bidi="fa-IR"/>
        </w:rPr>
        <w:t xml:space="preserve"> </w:t>
      </w:r>
      <w:r>
        <w:rPr>
          <w:rtl/>
          <w:lang w:bidi="fa-IR"/>
        </w:rPr>
        <w:t>گفت</w:t>
      </w:r>
      <w:r w:rsidR="00A745DB">
        <w:rPr>
          <w:rtl/>
          <w:lang w:bidi="fa-IR"/>
        </w:rPr>
        <w:t>ی</w:t>
      </w:r>
      <w:r>
        <w:rPr>
          <w:rtl/>
          <w:lang w:bidi="fa-IR"/>
        </w:rPr>
        <w:t>م «نمى</w:t>
      </w:r>
      <w:r w:rsidR="00A745DB">
        <w:rPr>
          <w:rtl/>
          <w:lang w:bidi="fa-IR"/>
        </w:rPr>
        <w:t xml:space="preserve"> </w:t>
      </w:r>
      <w:r>
        <w:rPr>
          <w:rtl/>
          <w:lang w:bidi="fa-IR"/>
        </w:rPr>
        <w:t>دانم»</w:t>
      </w:r>
      <w:r w:rsidR="00A17BD1">
        <w:rPr>
          <w:rtl/>
          <w:lang w:bidi="fa-IR"/>
        </w:rPr>
        <w:t xml:space="preserve">، </w:t>
      </w:r>
      <w:r>
        <w:rPr>
          <w:rtl/>
          <w:lang w:bidi="fa-IR"/>
        </w:rPr>
        <w:t>گرچه ا</w:t>
      </w:r>
      <w:r w:rsidR="00A745DB">
        <w:rPr>
          <w:rtl/>
          <w:lang w:bidi="fa-IR"/>
        </w:rPr>
        <w:t>ی</w:t>
      </w:r>
      <w:r>
        <w:rPr>
          <w:rtl/>
          <w:lang w:bidi="fa-IR"/>
        </w:rPr>
        <w:t>ن پاسخ ما عنوان دروغ گو</w:t>
      </w:r>
      <w:r w:rsidR="00A745DB">
        <w:rPr>
          <w:rtl/>
          <w:lang w:bidi="fa-IR"/>
        </w:rPr>
        <w:t>ی</w:t>
      </w:r>
      <w:r>
        <w:rPr>
          <w:rtl/>
          <w:lang w:bidi="fa-IR"/>
        </w:rPr>
        <w:t>ى داشت</w:t>
      </w:r>
      <w:r w:rsidR="00A17BD1">
        <w:rPr>
          <w:rtl/>
          <w:lang w:bidi="fa-IR"/>
        </w:rPr>
        <w:t xml:space="preserve">، </w:t>
      </w:r>
      <w:r>
        <w:rPr>
          <w:rtl/>
          <w:lang w:bidi="fa-IR"/>
        </w:rPr>
        <w:t>اما عنوان د</w:t>
      </w:r>
      <w:r w:rsidR="00A745DB">
        <w:rPr>
          <w:rtl/>
          <w:lang w:bidi="fa-IR"/>
        </w:rPr>
        <w:t>ی</w:t>
      </w:r>
      <w:r>
        <w:rPr>
          <w:rtl/>
          <w:lang w:bidi="fa-IR"/>
        </w:rPr>
        <w:t>گرى هم داشت و آن</w:t>
      </w:r>
      <w:r w:rsidR="00A17BD1">
        <w:rPr>
          <w:rtl/>
          <w:lang w:bidi="fa-IR"/>
        </w:rPr>
        <w:t xml:space="preserve">، </w:t>
      </w:r>
      <w:r>
        <w:rPr>
          <w:rtl/>
          <w:lang w:bidi="fa-IR"/>
        </w:rPr>
        <w:t xml:space="preserve">«نجات </w:t>
      </w:r>
      <w:r w:rsidR="00A745DB">
        <w:rPr>
          <w:rtl/>
          <w:lang w:bidi="fa-IR"/>
        </w:rPr>
        <w:t>ی</w:t>
      </w:r>
      <w:r>
        <w:rPr>
          <w:rtl/>
          <w:lang w:bidi="fa-IR"/>
        </w:rPr>
        <w:t>ك شخص بى گناه» است</w:t>
      </w:r>
      <w:r w:rsidR="00A17BD1">
        <w:rPr>
          <w:rtl/>
          <w:lang w:bidi="fa-IR"/>
        </w:rPr>
        <w:t xml:space="preserve">. </w:t>
      </w:r>
      <w:r>
        <w:rPr>
          <w:rtl/>
          <w:lang w:bidi="fa-IR"/>
        </w:rPr>
        <w:t>در ا</w:t>
      </w:r>
      <w:r w:rsidR="00A745DB">
        <w:rPr>
          <w:rtl/>
          <w:lang w:bidi="fa-IR"/>
        </w:rPr>
        <w:t>ی</w:t>
      </w:r>
      <w:r>
        <w:rPr>
          <w:rtl/>
          <w:lang w:bidi="fa-IR"/>
        </w:rPr>
        <w:t>ن جا</w:t>
      </w:r>
      <w:r w:rsidR="00A17BD1">
        <w:rPr>
          <w:rtl/>
          <w:lang w:bidi="fa-IR"/>
        </w:rPr>
        <w:t xml:space="preserve">، </w:t>
      </w:r>
      <w:r>
        <w:rPr>
          <w:rtl/>
          <w:lang w:bidi="fa-IR"/>
        </w:rPr>
        <w:t>با</w:t>
      </w:r>
      <w:r w:rsidR="00A745DB">
        <w:rPr>
          <w:rtl/>
          <w:lang w:bidi="fa-IR"/>
        </w:rPr>
        <w:t>ی</w:t>
      </w:r>
      <w:r>
        <w:rPr>
          <w:rtl/>
          <w:lang w:bidi="fa-IR"/>
        </w:rPr>
        <w:t>د د</w:t>
      </w:r>
      <w:r w:rsidR="00A745DB">
        <w:rPr>
          <w:rtl/>
          <w:lang w:bidi="fa-IR"/>
        </w:rPr>
        <w:t>ی</w:t>
      </w:r>
      <w:r>
        <w:rPr>
          <w:rtl/>
          <w:lang w:bidi="fa-IR"/>
        </w:rPr>
        <w:t xml:space="preserve">د ارزش كدام </w:t>
      </w:r>
      <w:r w:rsidR="00A745DB">
        <w:rPr>
          <w:rtl/>
          <w:lang w:bidi="fa-IR"/>
        </w:rPr>
        <w:t>ی</w:t>
      </w:r>
      <w:r>
        <w:rPr>
          <w:rtl/>
          <w:lang w:bidi="fa-IR"/>
        </w:rPr>
        <w:t>ك ب</w:t>
      </w:r>
      <w:r w:rsidR="00A745DB">
        <w:rPr>
          <w:rtl/>
          <w:lang w:bidi="fa-IR"/>
        </w:rPr>
        <w:t>ی</w:t>
      </w:r>
      <w:r>
        <w:rPr>
          <w:rtl/>
          <w:lang w:bidi="fa-IR"/>
        </w:rPr>
        <w:t>ش تر است</w:t>
      </w:r>
      <w:r w:rsidR="00A17BD1">
        <w:rPr>
          <w:rtl/>
          <w:lang w:bidi="fa-IR"/>
        </w:rPr>
        <w:t xml:space="preserve">؛ </w:t>
      </w:r>
      <w:r>
        <w:rPr>
          <w:rtl/>
          <w:lang w:bidi="fa-IR"/>
        </w:rPr>
        <w:t xml:space="preserve">ارزش راست گفتن </w:t>
      </w:r>
      <w:r w:rsidR="00A745DB">
        <w:rPr>
          <w:rtl/>
          <w:lang w:bidi="fa-IR"/>
        </w:rPr>
        <w:t>ی</w:t>
      </w:r>
      <w:r>
        <w:rPr>
          <w:rtl/>
          <w:lang w:bidi="fa-IR"/>
        </w:rPr>
        <w:t xml:space="preserve">ا ارزش نجات دادن </w:t>
      </w:r>
      <w:r w:rsidR="00A745DB">
        <w:rPr>
          <w:rtl/>
          <w:lang w:bidi="fa-IR"/>
        </w:rPr>
        <w:t>ی</w:t>
      </w:r>
      <w:r>
        <w:rPr>
          <w:rtl/>
          <w:lang w:bidi="fa-IR"/>
        </w:rPr>
        <w:t>ك انسان بى گناه از دست فردى ظالم</w:t>
      </w:r>
      <w:r w:rsidR="00A17BD1">
        <w:rPr>
          <w:rtl/>
          <w:lang w:bidi="fa-IR"/>
        </w:rPr>
        <w:t xml:space="preserve">؟ </w:t>
      </w:r>
    </w:p>
    <w:p w:rsidR="00BF521F" w:rsidRDefault="00F97272" w:rsidP="00F97272">
      <w:pPr>
        <w:pStyle w:val="libNormal"/>
        <w:rPr>
          <w:rtl/>
          <w:lang w:bidi="fa-IR"/>
        </w:rPr>
      </w:pPr>
      <w:r>
        <w:rPr>
          <w:rtl/>
          <w:lang w:bidi="fa-IR"/>
        </w:rPr>
        <w:t>مسأله عفو از د</w:t>
      </w:r>
      <w:r w:rsidR="00A745DB">
        <w:rPr>
          <w:rtl/>
          <w:lang w:bidi="fa-IR"/>
        </w:rPr>
        <w:t>ی</w:t>
      </w:r>
      <w:r>
        <w:rPr>
          <w:rtl/>
          <w:lang w:bidi="fa-IR"/>
        </w:rPr>
        <w:t>گران ن</w:t>
      </w:r>
      <w:r w:rsidR="00A745DB">
        <w:rPr>
          <w:rtl/>
          <w:lang w:bidi="fa-IR"/>
        </w:rPr>
        <w:t>ی</w:t>
      </w:r>
      <w:r>
        <w:rPr>
          <w:rtl/>
          <w:lang w:bidi="fa-IR"/>
        </w:rPr>
        <w:t>ز داراى چن</w:t>
      </w:r>
      <w:r w:rsidR="00A745DB">
        <w:rPr>
          <w:rtl/>
          <w:lang w:bidi="fa-IR"/>
        </w:rPr>
        <w:t>ی</w:t>
      </w:r>
      <w:r>
        <w:rPr>
          <w:rtl/>
          <w:lang w:bidi="fa-IR"/>
        </w:rPr>
        <w:t>ن حكمى است</w:t>
      </w:r>
      <w:r w:rsidR="00A17BD1">
        <w:rPr>
          <w:rtl/>
          <w:lang w:bidi="fa-IR"/>
        </w:rPr>
        <w:t xml:space="preserve">؛ </w:t>
      </w:r>
      <w:r w:rsidR="00A745DB">
        <w:rPr>
          <w:rtl/>
          <w:lang w:bidi="fa-IR"/>
        </w:rPr>
        <w:t>ی</w:t>
      </w:r>
      <w:r>
        <w:rPr>
          <w:rtl/>
          <w:lang w:bidi="fa-IR"/>
        </w:rPr>
        <w:t>عنى ممكن است با مطرح شدن چند عنوان د</w:t>
      </w:r>
      <w:r w:rsidR="00A745DB">
        <w:rPr>
          <w:rtl/>
          <w:lang w:bidi="fa-IR"/>
        </w:rPr>
        <w:t>ی</w:t>
      </w:r>
      <w:r>
        <w:rPr>
          <w:rtl/>
          <w:lang w:bidi="fa-IR"/>
        </w:rPr>
        <w:t>گر</w:t>
      </w:r>
      <w:r w:rsidR="00A17BD1">
        <w:rPr>
          <w:rtl/>
          <w:lang w:bidi="fa-IR"/>
        </w:rPr>
        <w:t xml:space="preserve">، </w:t>
      </w:r>
      <w:r>
        <w:rPr>
          <w:rtl/>
          <w:lang w:bidi="fa-IR"/>
        </w:rPr>
        <w:t>ارزش آن تغ</w:t>
      </w:r>
      <w:r w:rsidR="00A745DB">
        <w:rPr>
          <w:rtl/>
          <w:lang w:bidi="fa-IR"/>
        </w:rPr>
        <w:t>یی</w:t>
      </w:r>
      <w:r>
        <w:rPr>
          <w:rtl/>
          <w:lang w:bidi="fa-IR"/>
        </w:rPr>
        <w:t>ر كند</w:t>
      </w:r>
      <w:r w:rsidR="00A17BD1">
        <w:rPr>
          <w:rtl/>
          <w:lang w:bidi="fa-IR"/>
        </w:rPr>
        <w:t xml:space="preserve">. </w:t>
      </w:r>
      <w:r>
        <w:rPr>
          <w:rtl/>
          <w:lang w:bidi="fa-IR"/>
        </w:rPr>
        <w:t>اگر عفو از كسى</w:t>
      </w:r>
      <w:r w:rsidR="00A17BD1">
        <w:rPr>
          <w:rtl/>
          <w:lang w:bidi="fa-IR"/>
        </w:rPr>
        <w:t xml:space="preserve">، </w:t>
      </w:r>
      <w:r>
        <w:rPr>
          <w:rtl/>
          <w:lang w:bidi="fa-IR"/>
        </w:rPr>
        <w:t>موجب تض</w:t>
      </w:r>
      <w:r w:rsidR="00A745DB">
        <w:rPr>
          <w:rtl/>
          <w:lang w:bidi="fa-IR"/>
        </w:rPr>
        <w:t>یی</w:t>
      </w:r>
      <w:r>
        <w:rPr>
          <w:rtl/>
          <w:lang w:bidi="fa-IR"/>
        </w:rPr>
        <w:t xml:space="preserve">ع حقوق فرد </w:t>
      </w:r>
      <w:r w:rsidR="00A745DB">
        <w:rPr>
          <w:rtl/>
          <w:lang w:bidi="fa-IR"/>
        </w:rPr>
        <w:t>ی</w:t>
      </w:r>
      <w:r>
        <w:rPr>
          <w:rtl/>
          <w:lang w:bidi="fa-IR"/>
        </w:rPr>
        <w:t>ا افراد د</w:t>
      </w:r>
      <w:r w:rsidR="00A745DB">
        <w:rPr>
          <w:rtl/>
          <w:lang w:bidi="fa-IR"/>
        </w:rPr>
        <w:t>ی</w:t>
      </w:r>
      <w:r>
        <w:rPr>
          <w:rtl/>
          <w:lang w:bidi="fa-IR"/>
        </w:rPr>
        <w:t>گرى شود</w:t>
      </w:r>
      <w:r w:rsidR="00A17BD1">
        <w:rPr>
          <w:rtl/>
          <w:lang w:bidi="fa-IR"/>
        </w:rPr>
        <w:t xml:space="preserve">، </w:t>
      </w:r>
      <w:r>
        <w:rPr>
          <w:rtl/>
          <w:lang w:bidi="fa-IR"/>
        </w:rPr>
        <w:t>حكم متفاوتى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مثلاً</w:t>
      </w:r>
      <w:r w:rsidR="00A17BD1">
        <w:rPr>
          <w:rtl/>
          <w:lang w:bidi="fa-IR"/>
        </w:rPr>
        <w:t xml:space="preserve">، </w:t>
      </w:r>
      <w:r>
        <w:rPr>
          <w:rtl/>
          <w:lang w:bidi="fa-IR"/>
        </w:rPr>
        <w:t>اگر فردى با د</w:t>
      </w:r>
      <w:r w:rsidR="00A745DB">
        <w:rPr>
          <w:rtl/>
          <w:lang w:bidi="fa-IR"/>
        </w:rPr>
        <w:t>ی</w:t>
      </w:r>
      <w:r>
        <w:rPr>
          <w:rtl/>
          <w:lang w:bidi="fa-IR"/>
        </w:rPr>
        <w:t>گرى در مالى شر</w:t>
      </w:r>
      <w:r w:rsidR="00A745DB">
        <w:rPr>
          <w:rtl/>
          <w:lang w:bidi="fa-IR"/>
        </w:rPr>
        <w:t>ی</w:t>
      </w:r>
      <w:r>
        <w:rPr>
          <w:rtl/>
          <w:lang w:bidi="fa-IR"/>
        </w:rPr>
        <w:t>ك است و شخصى در آن مال خ</w:t>
      </w:r>
      <w:r w:rsidR="00A745DB">
        <w:rPr>
          <w:rtl/>
          <w:lang w:bidi="fa-IR"/>
        </w:rPr>
        <w:t>ی</w:t>
      </w:r>
      <w:r>
        <w:rPr>
          <w:rtl/>
          <w:lang w:bidi="fa-IR"/>
        </w:rPr>
        <w:t>انت كرده</w:t>
      </w:r>
      <w:r w:rsidR="00A17BD1">
        <w:rPr>
          <w:rtl/>
          <w:lang w:bidi="fa-IR"/>
        </w:rPr>
        <w:t xml:space="preserve">، </w:t>
      </w:r>
      <w:r>
        <w:rPr>
          <w:rtl/>
          <w:lang w:bidi="fa-IR"/>
        </w:rPr>
        <w:t>در ا</w:t>
      </w:r>
      <w:r w:rsidR="00A745DB">
        <w:rPr>
          <w:rtl/>
          <w:lang w:bidi="fa-IR"/>
        </w:rPr>
        <w:t>ی</w:t>
      </w:r>
      <w:r>
        <w:rPr>
          <w:rtl/>
          <w:lang w:bidi="fa-IR"/>
        </w:rPr>
        <w:t>ن جا اگر بخواهد او را مورد عفو و بخشش قرار دهد</w:t>
      </w:r>
      <w:r w:rsidR="00A17BD1">
        <w:rPr>
          <w:rtl/>
          <w:lang w:bidi="fa-IR"/>
        </w:rPr>
        <w:t xml:space="preserve">، </w:t>
      </w:r>
      <w:r>
        <w:rPr>
          <w:rtl/>
          <w:lang w:bidi="fa-IR"/>
        </w:rPr>
        <w:t>به شر</w:t>
      </w:r>
      <w:r w:rsidR="00A745DB">
        <w:rPr>
          <w:rtl/>
          <w:lang w:bidi="fa-IR"/>
        </w:rPr>
        <w:t>ی</w:t>
      </w:r>
      <w:r>
        <w:rPr>
          <w:rtl/>
          <w:lang w:bidi="fa-IR"/>
        </w:rPr>
        <w:t>ك خود ظلم كرده است</w:t>
      </w:r>
      <w:r w:rsidR="00A17BD1">
        <w:rPr>
          <w:rtl/>
          <w:lang w:bidi="fa-IR"/>
        </w:rPr>
        <w:t xml:space="preserve">؛ </w:t>
      </w:r>
      <w:r>
        <w:rPr>
          <w:rtl/>
          <w:lang w:bidi="fa-IR"/>
        </w:rPr>
        <w:t>چرا كه ممكن است وى از ا</w:t>
      </w:r>
      <w:r w:rsidR="00A745DB">
        <w:rPr>
          <w:rtl/>
          <w:lang w:bidi="fa-IR"/>
        </w:rPr>
        <w:t>ی</w:t>
      </w:r>
      <w:r>
        <w:rPr>
          <w:rtl/>
          <w:lang w:bidi="fa-IR"/>
        </w:rPr>
        <w:t>ن اقدام راضى نباشد</w:t>
      </w:r>
      <w:r w:rsidR="00A17BD1">
        <w:rPr>
          <w:rtl/>
          <w:lang w:bidi="fa-IR"/>
        </w:rPr>
        <w:t xml:space="preserve">. </w:t>
      </w:r>
      <w:r>
        <w:rPr>
          <w:rtl/>
          <w:lang w:bidi="fa-IR"/>
        </w:rPr>
        <w:t>در ا</w:t>
      </w:r>
      <w:r w:rsidR="00A745DB">
        <w:rPr>
          <w:rtl/>
          <w:lang w:bidi="fa-IR"/>
        </w:rPr>
        <w:t>ی</w:t>
      </w:r>
      <w:r>
        <w:rPr>
          <w:rtl/>
          <w:lang w:bidi="fa-IR"/>
        </w:rPr>
        <w:t>ن جا</w:t>
      </w:r>
      <w:r w:rsidR="00A17BD1">
        <w:rPr>
          <w:rtl/>
          <w:lang w:bidi="fa-IR"/>
        </w:rPr>
        <w:t xml:space="preserve">، </w:t>
      </w:r>
      <w:r>
        <w:rPr>
          <w:rtl/>
          <w:lang w:bidi="fa-IR"/>
        </w:rPr>
        <w:lastRenderedPageBreak/>
        <w:t>گذشتن از حق خود</w:t>
      </w:r>
      <w:r w:rsidR="00A17BD1">
        <w:rPr>
          <w:rtl/>
          <w:lang w:bidi="fa-IR"/>
        </w:rPr>
        <w:t xml:space="preserve">، </w:t>
      </w:r>
      <w:r>
        <w:rPr>
          <w:rtl/>
          <w:lang w:bidi="fa-IR"/>
        </w:rPr>
        <w:t>موجب تض</w:t>
      </w:r>
      <w:r w:rsidR="00A745DB">
        <w:rPr>
          <w:rtl/>
          <w:lang w:bidi="fa-IR"/>
        </w:rPr>
        <w:t>یی</w:t>
      </w:r>
      <w:r>
        <w:rPr>
          <w:rtl/>
          <w:lang w:bidi="fa-IR"/>
        </w:rPr>
        <w:t>ع حق د</w:t>
      </w:r>
      <w:r w:rsidR="00A745DB">
        <w:rPr>
          <w:rtl/>
          <w:lang w:bidi="fa-IR"/>
        </w:rPr>
        <w:t>ی</w:t>
      </w:r>
      <w:r>
        <w:rPr>
          <w:rtl/>
          <w:lang w:bidi="fa-IR"/>
        </w:rPr>
        <w:t>گرى مى</w:t>
      </w:r>
      <w:r w:rsidR="00A745DB">
        <w:rPr>
          <w:rtl/>
          <w:lang w:bidi="fa-IR"/>
        </w:rPr>
        <w:t xml:space="preserve"> </w:t>
      </w:r>
      <w:r>
        <w:rPr>
          <w:rtl/>
          <w:lang w:bidi="fa-IR"/>
        </w:rPr>
        <w:t>شود كه از نظر شرع و اخلاق پسند</w:t>
      </w:r>
      <w:r w:rsidR="00A745DB">
        <w:rPr>
          <w:rtl/>
          <w:lang w:bidi="fa-IR"/>
        </w:rPr>
        <w:t>ی</w:t>
      </w:r>
      <w:r>
        <w:rPr>
          <w:rtl/>
          <w:lang w:bidi="fa-IR"/>
        </w:rPr>
        <w:t>ده ن</w:t>
      </w:r>
      <w:r w:rsidR="00A745DB">
        <w:rPr>
          <w:rtl/>
          <w:lang w:bidi="fa-IR"/>
        </w:rPr>
        <w:t>ی</w:t>
      </w:r>
      <w:r>
        <w:rPr>
          <w:rtl/>
          <w:lang w:bidi="fa-IR"/>
        </w:rPr>
        <w:t>ست</w:t>
      </w:r>
      <w:r w:rsidR="00A17BD1">
        <w:rPr>
          <w:rtl/>
          <w:lang w:bidi="fa-IR"/>
        </w:rPr>
        <w:t xml:space="preserve">. </w:t>
      </w:r>
    </w:p>
    <w:p w:rsidR="00BF521F" w:rsidRDefault="00F97272" w:rsidP="00F97272">
      <w:pPr>
        <w:pStyle w:val="libNormal"/>
        <w:rPr>
          <w:rtl/>
          <w:lang w:bidi="fa-IR"/>
        </w:rPr>
      </w:pPr>
      <w:r>
        <w:rPr>
          <w:rtl/>
          <w:lang w:bidi="fa-IR"/>
        </w:rPr>
        <w:t>هم چن</w:t>
      </w:r>
      <w:r w:rsidR="00A745DB">
        <w:rPr>
          <w:rtl/>
          <w:lang w:bidi="fa-IR"/>
        </w:rPr>
        <w:t>ی</w:t>
      </w:r>
      <w:r>
        <w:rPr>
          <w:rtl/>
          <w:lang w:bidi="fa-IR"/>
        </w:rPr>
        <w:t xml:space="preserve">ن گاهى عفو </w:t>
      </w:r>
      <w:r w:rsidR="00A745DB">
        <w:rPr>
          <w:rtl/>
          <w:lang w:bidi="fa-IR"/>
        </w:rPr>
        <w:t>ی</w:t>
      </w:r>
      <w:r>
        <w:rPr>
          <w:rtl/>
          <w:lang w:bidi="fa-IR"/>
        </w:rPr>
        <w:t>ك گناه كار</w:t>
      </w:r>
      <w:r w:rsidR="00A17BD1">
        <w:rPr>
          <w:rtl/>
          <w:lang w:bidi="fa-IR"/>
        </w:rPr>
        <w:t xml:space="preserve">، </w:t>
      </w:r>
      <w:r>
        <w:rPr>
          <w:rtl/>
          <w:lang w:bidi="fa-IR"/>
        </w:rPr>
        <w:t>موجب گستاخى وى مى</w:t>
      </w:r>
      <w:r w:rsidR="00A745DB">
        <w:rPr>
          <w:rtl/>
          <w:lang w:bidi="fa-IR"/>
        </w:rPr>
        <w:t xml:space="preserve"> </w:t>
      </w:r>
      <w:r>
        <w:rPr>
          <w:rtl/>
          <w:lang w:bidi="fa-IR"/>
        </w:rPr>
        <w:t>گردد</w:t>
      </w:r>
      <w:r w:rsidR="00A17BD1">
        <w:rPr>
          <w:rtl/>
          <w:lang w:bidi="fa-IR"/>
        </w:rPr>
        <w:t xml:space="preserve">؛ </w:t>
      </w:r>
      <w:r w:rsidR="00A745DB">
        <w:rPr>
          <w:rtl/>
          <w:lang w:bidi="fa-IR"/>
        </w:rPr>
        <w:t>ی</w:t>
      </w:r>
      <w:r>
        <w:rPr>
          <w:rtl/>
          <w:lang w:bidi="fa-IR"/>
        </w:rPr>
        <w:t>عنى موجب مى</w:t>
      </w:r>
      <w:r w:rsidR="00A745DB">
        <w:rPr>
          <w:rtl/>
          <w:lang w:bidi="fa-IR"/>
        </w:rPr>
        <w:t xml:space="preserve"> </w:t>
      </w:r>
      <w:r>
        <w:rPr>
          <w:rtl/>
          <w:lang w:bidi="fa-IR"/>
        </w:rPr>
        <w:t>شود كه آن شخص</w:t>
      </w:r>
      <w:r w:rsidR="00A17BD1">
        <w:rPr>
          <w:rtl/>
          <w:lang w:bidi="fa-IR"/>
        </w:rPr>
        <w:t xml:space="preserve">، </w:t>
      </w:r>
      <w:r>
        <w:rPr>
          <w:rtl/>
          <w:lang w:bidi="fa-IR"/>
        </w:rPr>
        <w:t>كار زشت و ناپسند خود را تكرار نما</w:t>
      </w:r>
      <w:r w:rsidR="00A745DB">
        <w:rPr>
          <w:rtl/>
          <w:lang w:bidi="fa-IR"/>
        </w:rPr>
        <w:t>ی</w:t>
      </w:r>
      <w:r>
        <w:rPr>
          <w:rtl/>
          <w:lang w:bidi="fa-IR"/>
        </w:rPr>
        <w:t>د</w:t>
      </w:r>
      <w:r w:rsidR="00A17BD1">
        <w:rPr>
          <w:rtl/>
          <w:lang w:bidi="fa-IR"/>
        </w:rPr>
        <w:t xml:space="preserve">. </w:t>
      </w:r>
      <w:r>
        <w:rPr>
          <w:rtl/>
          <w:lang w:bidi="fa-IR"/>
        </w:rPr>
        <w:t>فلسفه عفو و گذشت ا</w:t>
      </w:r>
      <w:r w:rsidR="00A745DB">
        <w:rPr>
          <w:rtl/>
          <w:lang w:bidi="fa-IR"/>
        </w:rPr>
        <w:t>ی</w:t>
      </w:r>
      <w:r>
        <w:rPr>
          <w:rtl/>
          <w:lang w:bidi="fa-IR"/>
        </w:rPr>
        <w:t>ن است كه انسان خاطى متنبّه شده</w:t>
      </w:r>
      <w:r w:rsidR="00A17BD1">
        <w:rPr>
          <w:rtl/>
          <w:lang w:bidi="fa-IR"/>
        </w:rPr>
        <w:t xml:space="preserve">، </w:t>
      </w:r>
      <w:r>
        <w:rPr>
          <w:rtl/>
          <w:lang w:bidi="fa-IR"/>
        </w:rPr>
        <w:t>خود را اصلاح نما</w:t>
      </w:r>
      <w:r w:rsidR="00A745DB">
        <w:rPr>
          <w:rtl/>
          <w:lang w:bidi="fa-IR"/>
        </w:rPr>
        <w:t>ی</w:t>
      </w:r>
      <w:r>
        <w:rPr>
          <w:rtl/>
          <w:lang w:bidi="fa-IR"/>
        </w:rPr>
        <w:t>د و دشمنى او به دوستى تبد</w:t>
      </w:r>
      <w:r w:rsidR="00A745DB">
        <w:rPr>
          <w:rtl/>
          <w:lang w:bidi="fa-IR"/>
        </w:rPr>
        <w:t>ی</w:t>
      </w:r>
      <w:r>
        <w:rPr>
          <w:rtl/>
          <w:lang w:bidi="fa-IR"/>
        </w:rPr>
        <w:t>ل گردد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فَإِذَا الَّذِی بَینَكَ وَ بَینَهُ عَداوَةٌ كَأَنَّهُ وَلِی حَمِیمٌ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179</w:t>
      </w:r>
      <w:r w:rsidR="00A77E1E" w:rsidRPr="001D518E">
        <w:rPr>
          <w:rStyle w:val="libFootnotenumChar"/>
          <w:rtl/>
        </w:rPr>
        <w:t>)</w:t>
      </w:r>
      <w:r w:rsidR="00FB1642">
        <w:rPr>
          <w:rtl/>
          <w:lang w:bidi="fa-IR"/>
        </w:rPr>
        <w:t xml:space="preserve"> </w:t>
      </w:r>
      <w:r>
        <w:rPr>
          <w:rtl/>
          <w:lang w:bidi="fa-IR"/>
        </w:rPr>
        <w:t>بنابرا</w:t>
      </w:r>
      <w:r w:rsidR="00A745DB">
        <w:rPr>
          <w:rtl/>
          <w:lang w:bidi="fa-IR"/>
        </w:rPr>
        <w:t>ی</w:t>
      </w:r>
      <w:r>
        <w:rPr>
          <w:rtl/>
          <w:lang w:bidi="fa-IR"/>
        </w:rPr>
        <w:t>ن اگر عفو موجب جرى تر شدن فرد گناه كار گردد</w:t>
      </w:r>
      <w:r w:rsidR="00A17BD1">
        <w:rPr>
          <w:rtl/>
          <w:lang w:bidi="fa-IR"/>
        </w:rPr>
        <w:t xml:space="preserve">، </w:t>
      </w:r>
      <w:r>
        <w:rPr>
          <w:rtl/>
          <w:lang w:bidi="fa-IR"/>
        </w:rPr>
        <w:t>نبا</w:t>
      </w:r>
      <w:r w:rsidR="00A745DB">
        <w:rPr>
          <w:rtl/>
          <w:lang w:bidi="fa-IR"/>
        </w:rPr>
        <w:t>ی</w:t>
      </w:r>
      <w:r>
        <w:rPr>
          <w:rtl/>
          <w:lang w:bidi="fa-IR"/>
        </w:rPr>
        <w:t>د از او گذشت نمود</w:t>
      </w:r>
      <w:r w:rsidR="00A17BD1">
        <w:rPr>
          <w:rtl/>
          <w:lang w:bidi="fa-IR"/>
        </w:rPr>
        <w:t xml:space="preserve">. </w:t>
      </w:r>
    </w:p>
    <w:p w:rsidR="00BF521F" w:rsidRDefault="00F97272" w:rsidP="00F97272">
      <w:pPr>
        <w:pStyle w:val="libNormal"/>
        <w:rPr>
          <w:rtl/>
          <w:lang w:bidi="fa-IR"/>
        </w:rPr>
      </w:pPr>
      <w:r>
        <w:rPr>
          <w:rtl/>
          <w:lang w:bidi="fa-IR"/>
        </w:rPr>
        <w:t>به طور كلى</w:t>
      </w:r>
      <w:r w:rsidR="00A17BD1">
        <w:rPr>
          <w:rtl/>
          <w:lang w:bidi="fa-IR"/>
        </w:rPr>
        <w:t xml:space="preserve">، </w:t>
      </w:r>
      <w:r>
        <w:rPr>
          <w:rtl/>
          <w:lang w:bidi="fa-IR"/>
        </w:rPr>
        <w:t>انسان در ا</w:t>
      </w:r>
      <w:r w:rsidR="00A745DB">
        <w:rPr>
          <w:rtl/>
          <w:lang w:bidi="fa-IR"/>
        </w:rPr>
        <w:t>ی</w:t>
      </w:r>
      <w:r>
        <w:rPr>
          <w:rtl/>
          <w:lang w:bidi="fa-IR"/>
        </w:rPr>
        <w:t>ن كار با</w:t>
      </w:r>
      <w:r w:rsidR="00A745DB">
        <w:rPr>
          <w:rtl/>
          <w:lang w:bidi="fa-IR"/>
        </w:rPr>
        <w:t>ی</w:t>
      </w:r>
      <w:r>
        <w:rPr>
          <w:rtl/>
          <w:lang w:bidi="fa-IR"/>
        </w:rPr>
        <w:t>د همواره مصالح خود و جامعه را در نظر داشته باشد</w:t>
      </w:r>
      <w:r w:rsidR="00A17BD1">
        <w:rPr>
          <w:rtl/>
          <w:lang w:bidi="fa-IR"/>
        </w:rPr>
        <w:t xml:space="preserve">. </w:t>
      </w:r>
      <w:r>
        <w:rPr>
          <w:rtl/>
          <w:lang w:bidi="fa-IR"/>
        </w:rPr>
        <w:t>بر ا</w:t>
      </w:r>
      <w:r w:rsidR="00A745DB">
        <w:rPr>
          <w:rtl/>
          <w:lang w:bidi="fa-IR"/>
        </w:rPr>
        <w:t>ی</w:t>
      </w:r>
      <w:r>
        <w:rPr>
          <w:rtl/>
          <w:lang w:bidi="fa-IR"/>
        </w:rPr>
        <w:t>ن اساس</w:t>
      </w:r>
      <w:r w:rsidR="00A17BD1">
        <w:rPr>
          <w:rtl/>
          <w:lang w:bidi="fa-IR"/>
        </w:rPr>
        <w:t xml:space="preserve">، </w:t>
      </w:r>
      <w:r>
        <w:rPr>
          <w:rtl/>
          <w:lang w:bidi="fa-IR"/>
        </w:rPr>
        <w:t>هم</w:t>
      </w:r>
      <w:r w:rsidR="00A745DB">
        <w:rPr>
          <w:rtl/>
          <w:lang w:bidi="fa-IR"/>
        </w:rPr>
        <w:t>ی</w:t>
      </w:r>
      <w:r>
        <w:rPr>
          <w:rtl/>
          <w:lang w:bidi="fa-IR"/>
        </w:rPr>
        <w:t>شه معلوم ن</w:t>
      </w:r>
      <w:r w:rsidR="00A745DB">
        <w:rPr>
          <w:rtl/>
          <w:lang w:bidi="fa-IR"/>
        </w:rPr>
        <w:t>ی</w:t>
      </w:r>
      <w:r>
        <w:rPr>
          <w:rtl/>
          <w:lang w:bidi="fa-IR"/>
        </w:rPr>
        <w:t>ست كه عفو بهتر</w:t>
      </w:r>
      <w:r w:rsidR="00A745DB">
        <w:rPr>
          <w:rtl/>
          <w:lang w:bidi="fa-IR"/>
        </w:rPr>
        <w:t>ی</w:t>
      </w:r>
      <w:r>
        <w:rPr>
          <w:rtl/>
          <w:lang w:bidi="fa-IR"/>
        </w:rPr>
        <w:t>ن راه باشد</w:t>
      </w:r>
      <w:r w:rsidR="00A17BD1">
        <w:rPr>
          <w:rtl/>
          <w:lang w:bidi="fa-IR"/>
        </w:rPr>
        <w:t xml:space="preserve">؛ </w:t>
      </w:r>
      <w:r>
        <w:rPr>
          <w:rtl/>
          <w:lang w:bidi="fa-IR"/>
        </w:rPr>
        <w:t>مثلاً ممكن است تنب</w:t>
      </w:r>
      <w:r w:rsidR="00A745DB">
        <w:rPr>
          <w:rtl/>
          <w:lang w:bidi="fa-IR"/>
        </w:rPr>
        <w:t>ی</w:t>
      </w:r>
      <w:r>
        <w:rPr>
          <w:rtl/>
          <w:lang w:bidi="fa-IR"/>
        </w:rPr>
        <w:t>ه و مجازات فردى كه حقوق د</w:t>
      </w:r>
      <w:r w:rsidR="00A745DB">
        <w:rPr>
          <w:rtl/>
          <w:lang w:bidi="fa-IR"/>
        </w:rPr>
        <w:t>ی</w:t>
      </w:r>
      <w:r>
        <w:rPr>
          <w:rtl/>
          <w:lang w:bidi="fa-IR"/>
        </w:rPr>
        <w:t>گران را پا</w:t>
      </w:r>
      <w:r w:rsidR="00A745DB">
        <w:rPr>
          <w:rtl/>
          <w:lang w:bidi="fa-IR"/>
        </w:rPr>
        <w:t>ی</w:t>
      </w:r>
      <w:r>
        <w:rPr>
          <w:rtl/>
          <w:lang w:bidi="fa-IR"/>
        </w:rPr>
        <w:t>مال نموده است</w:t>
      </w:r>
      <w:r w:rsidR="00A17BD1">
        <w:rPr>
          <w:rtl/>
          <w:lang w:bidi="fa-IR"/>
        </w:rPr>
        <w:t xml:space="preserve">، </w:t>
      </w:r>
      <w:r>
        <w:rPr>
          <w:rtl/>
          <w:lang w:bidi="fa-IR"/>
        </w:rPr>
        <w:t>موجب جلوگ</w:t>
      </w:r>
      <w:r w:rsidR="00A745DB">
        <w:rPr>
          <w:rtl/>
          <w:lang w:bidi="fa-IR"/>
        </w:rPr>
        <w:t>ی</w:t>
      </w:r>
      <w:r>
        <w:rPr>
          <w:rtl/>
          <w:lang w:bidi="fa-IR"/>
        </w:rPr>
        <w:t>رى از تكرار آن كار بد شود</w:t>
      </w:r>
      <w:r w:rsidR="00A17BD1">
        <w:rPr>
          <w:rtl/>
          <w:lang w:bidi="fa-IR"/>
        </w:rPr>
        <w:t xml:space="preserve">. </w:t>
      </w:r>
      <w:r>
        <w:rPr>
          <w:rtl/>
          <w:lang w:bidi="fa-IR"/>
        </w:rPr>
        <w:t xml:space="preserve">اصولا </w:t>
      </w:r>
      <w:r w:rsidR="00A745DB">
        <w:rPr>
          <w:rtl/>
          <w:lang w:bidi="fa-IR"/>
        </w:rPr>
        <w:t>ی</w:t>
      </w:r>
      <w:r>
        <w:rPr>
          <w:rtl/>
          <w:lang w:bidi="fa-IR"/>
        </w:rPr>
        <w:t>كى از فلسفه</w:t>
      </w:r>
      <w:r w:rsidR="00A745DB">
        <w:rPr>
          <w:rtl/>
          <w:lang w:bidi="fa-IR"/>
        </w:rPr>
        <w:t xml:space="preserve"> </w:t>
      </w:r>
      <w:r>
        <w:rPr>
          <w:rtl/>
          <w:lang w:bidi="fa-IR"/>
        </w:rPr>
        <w:t>هاى احكام مجازات در اسلام</w:t>
      </w:r>
      <w:r w:rsidR="00A17BD1">
        <w:rPr>
          <w:rtl/>
          <w:lang w:bidi="fa-IR"/>
        </w:rPr>
        <w:t xml:space="preserve">، </w:t>
      </w:r>
      <w:r>
        <w:rPr>
          <w:rtl/>
          <w:lang w:bidi="fa-IR"/>
        </w:rPr>
        <w:t>هم</w:t>
      </w:r>
      <w:r w:rsidR="00A745DB">
        <w:rPr>
          <w:rtl/>
          <w:lang w:bidi="fa-IR"/>
        </w:rPr>
        <w:t>ی</w:t>
      </w:r>
      <w:r>
        <w:rPr>
          <w:rtl/>
          <w:lang w:bidi="fa-IR"/>
        </w:rPr>
        <w:t>ن نكته است كه فرد و جامعه ـ هر دو ـ اصلاح شوند</w:t>
      </w:r>
      <w:r w:rsidR="00A17BD1">
        <w:rPr>
          <w:rtl/>
          <w:lang w:bidi="fa-IR"/>
        </w:rPr>
        <w:t xml:space="preserve">. </w:t>
      </w:r>
      <w:r>
        <w:rPr>
          <w:rtl/>
          <w:lang w:bidi="fa-IR"/>
        </w:rPr>
        <w:t>ا</w:t>
      </w:r>
      <w:r w:rsidR="00A745DB">
        <w:rPr>
          <w:rtl/>
          <w:lang w:bidi="fa-IR"/>
        </w:rPr>
        <w:t>ی</w:t>
      </w:r>
      <w:r>
        <w:rPr>
          <w:rtl/>
          <w:lang w:bidi="fa-IR"/>
        </w:rPr>
        <w:t>ن كه اسلام در برخى از موارد دستور داده حدّ فرد گناه كار در ملأ عام جارى شود</w:t>
      </w:r>
      <w:r w:rsidR="00A17BD1">
        <w:rPr>
          <w:rtl/>
          <w:lang w:bidi="fa-IR"/>
        </w:rPr>
        <w:t xml:space="preserve">، </w:t>
      </w:r>
      <w:r>
        <w:rPr>
          <w:rtl/>
          <w:lang w:bidi="fa-IR"/>
        </w:rPr>
        <w:t>براى ا</w:t>
      </w:r>
      <w:r w:rsidR="00A745DB">
        <w:rPr>
          <w:rtl/>
          <w:lang w:bidi="fa-IR"/>
        </w:rPr>
        <w:t>ی</w:t>
      </w:r>
      <w:r>
        <w:rPr>
          <w:rtl/>
          <w:lang w:bidi="fa-IR"/>
        </w:rPr>
        <w:t>ن است كه د</w:t>
      </w:r>
      <w:r w:rsidR="00A745DB">
        <w:rPr>
          <w:rtl/>
          <w:lang w:bidi="fa-IR"/>
        </w:rPr>
        <w:t>ی</w:t>
      </w:r>
      <w:r>
        <w:rPr>
          <w:rtl/>
          <w:lang w:bidi="fa-IR"/>
        </w:rPr>
        <w:t>گران هم عبرت بگ</w:t>
      </w:r>
      <w:r w:rsidR="00A745DB">
        <w:rPr>
          <w:rtl/>
          <w:lang w:bidi="fa-IR"/>
        </w:rPr>
        <w:t>ی</w:t>
      </w:r>
      <w:r>
        <w:rPr>
          <w:rtl/>
          <w:lang w:bidi="fa-IR"/>
        </w:rPr>
        <w:t>رند و مرتكب چن</w:t>
      </w:r>
      <w:r w:rsidR="00A745DB">
        <w:rPr>
          <w:rtl/>
          <w:lang w:bidi="fa-IR"/>
        </w:rPr>
        <w:t>ی</w:t>
      </w:r>
      <w:r>
        <w:rPr>
          <w:rtl/>
          <w:lang w:bidi="fa-IR"/>
        </w:rPr>
        <w:t>ن كارى نشوند</w:t>
      </w:r>
      <w:r w:rsidR="00A17BD1">
        <w:rPr>
          <w:rtl/>
          <w:lang w:bidi="fa-IR"/>
        </w:rPr>
        <w:t xml:space="preserve">. </w:t>
      </w:r>
    </w:p>
    <w:p w:rsidR="00BF521F" w:rsidRDefault="00F97272" w:rsidP="00F97272">
      <w:pPr>
        <w:pStyle w:val="libNormal"/>
        <w:rPr>
          <w:rtl/>
          <w:lang w:bidi="fa-IR"/>
        </w:rPr>
      </w:pPr>
      <w:r>
        <w:rPr>
          <w:rtl/>
          <w:lang w:bidi="fa-IR"/>
        </w:rPr>
        <w:t>در اوا</w:t>
      </w:r>
      <w:r w:rsidR="00A745DB">
        <w:rPr>
          <w:rtl/>
          <w:lang w:bidi="fa-IR"/>
        </w:rPr>
        <w:t>ی</w:t>
      </w:r>
      <w:r>
        <w:rPr>
          <w:rtl/>
          <w:lang w:bidi="fa-IR"/>
        </w:rPr>
        <w:t>ل انقلاب</w:t>
      </w:r>
      <w:r w:rsidR="00A17BD1">
        <w:rPr>
          <w:rtl/>
          <w:lang w:bidi="fa-IR"/>
        </w:rPr>
        <w:t xml:space="preserve">، </w:t>
      </w:r>
      <w:r>
        <w:rPr>
          <w:rtl/>
          <w:lang w:bidi="fa-IR"/>
        </w:rPr>
        <w:t>وقتى جنا</w:t>
      </w:r>
      <w:r w:rsidR="00A745DB">
        <w:rPr>
          <w:rtl/>
          <w:lang w:bidi="fa-IR"/>
        </w:rPr>
        <w:t>ی</w:t>
      </w:r>
      <w:r>
        <w:rPr>
          <w:rtl/>
          <w:lang w:bidi="fa-IR"/>
        </w:rPr>
        <w:t>ت كاران را مجازات مى</w:t>
      </w:r>
      <w:r w:rsidR="00A745DB">
        <w:rPr>
          <w:rtl/>
          <w:lang w:bidi="fa-IR"/>
        </w:rPr>
        <w:t xml:space="preserve"> </w:t>
      </w:r>
      <w:r>
        <w:rPr>
          <w:rtl/>
          <w:lang w:bidi="fa-IR"/>
        </w:rPr>
        <w:t>كردند</w:t>
      </w:r>
      <w:r w:rsidR="00A17BD1">
        <w:rPr>
          <w:rtl/>
          <w:lang w:bidi="fa-IR"/>
        </w:rPr>
        <w:t xml:space="preserve">، </w:t>
      </w:r>
      <w:r>
        <w:rPr>
          <w:rtl/>
          <w:lang w:bidi="fa-IR"/>
        </w:rPr>
        <w:t>برخى مى</w:t>
      </w:r>
      <w:r w:rsidR="00A745DB">
        <w:rPr>
          <w:rtl/>
          <w:lang w:bidi="fa-IR"/>
        </w:rPr>
        <w:t xml:space="preserve"> </w:t>
      </w:r>
      <w:r>
        <w:rPr>
          <w:rtl/>
          <w:lang w:bidi="fa-IR"/>
        </w:rPr>
        <w:t>گفتند</w:t>
      </w:r>
      <w:r w:rsidR="00A17BD1">
        <w:rPr>
          <w:rtl/>
          <w:lang w:bidi="fa-IR"/>
        </w:rPr>
        <w:t xml:space="preserve">: </w:t>
      </w:r>
      <w:r>
        <w:rPr>
          <w:rtl/>
          <w:lang w:bidi="fa-IR"/>
        </w:rPr>
        <w:t>ا</w:t>
      </w:r>
      <w:r w:rsidR="00A745DB">
        <w:rPr>
          <w:rtl/>
          <w:lang w:bidi="fa-IR"/>
        </w:rPr>
        <w:t>ی</w:t>
      </w:r>
      <w:r>
        <w:rPr>
          <w:rtl/>
          <w:lang w:bidi="fa-IR"/>
        </w:rPr>
        <w:t>ن كار با عفو و رأفت اسلامى منافات دارد</w:t>
      </w:r>
      <w:r w:rsidR="00A17BD1">
        <w:rPr>
          <w:rtl/>
          <w:lang w:bidi="fa-IR"/>
        </w:rPr>
        <w:t xml:space="preserve">. </w:t>
      </w:r>
      <w:r>
        <w:rPr>
          <w:rtl/>
          <w:lang w:bidi="fa-IR"/>
        </w:rPr>
        <w:t>در روا</w:t>
      </w:r>
      <w:r w:rsidR="00A745DB">
        <w:rPr>
          <w:rtl/>
          <w:lang w:bidi="fa-IR"/>
        </w:rPr>
        <w:t>ی</w:t>
      </w:r>
      <w:r>
        <w:rPr>
          <w:rtl/>
          <w:lang w:bidi="fa-IR"/>
        </w:rPr>
        <w:t>ت هم دار</w:t>
      </w:r>
      <w:r w:rsidR="00A745DB">
        <w:rPr>
          <w:rtl/>
          <w:lang w:bidi="fa-IR"/>
        </w:rPr>
        <w:t>ی</w:t>
      </w:r>
      <w:r>
        <w:rPr>
          <w:rtl/>
          <w:lang w:bidi="fa-IR"/>
        </w:rPr>
        <w:t xml:space="preserve">م وقتى حضرت مهدى </w:t>
      </w:r>
      <w:r w:rsidR="00542478" w:rsidRPr="00542478">
        <w:rPr>
          <w:rStyle w:val="libAlaemChar"/>
          <w:rtl/>
        </w:rPr>
        <w:t>عليه‌السلام</w:t>
      </w:r>
      <w:r w:rsidR="00305B24">
        <w:rPr>
          <w:rtl/>
          <w:lang w:bidi="fa-IR"/>
        </w:rPr>
        <w:t xml:space="preserve"> </w:t>
      </w:r>
      <w:r>
        <w:rPr>
          <w:rtl/>
          <w:lang w:bidi="fa-IR"/>
        </w:rPr>
        <w:t>ظهور مى</w:t>
      </w:r>
      <w:r w:rsidR="00A745DB">
        <w:rPr>
          <w:rtl/>
          <w:lang w:bidi="fa-IR"/>
        </w:rPr>
        <w:t xml:space="preserve"> </w:t>
      </w:r>
      <w:r>
        <w:rPr>
          <w:rtl/>
          <w:lang w:bidi="fa-IR"/>
        </w:rPr>
        <w:t>كنند</w:t>
      </w:r>
      <w:r w:rsidR="00A17BD1">
        <w:rPr>
          <w:rtl/>
          <w:lang w:bidi="fa-IR"/>
        </w:rPr>
        <w:t xml:space="preserve">، </w:t>
      </w:r>
      <w:r>
        <w:rPr>
          <w:rtl/>
          <w:lang w:bidi="fa-IR"/>
        </w:rPr>
        <w:t>شمار گناه كاران و ستم گرانى كه مجازات مى</w:t>
      </w:r>
      <w:r w:rsidR="00A745DB">
        <w:rPr>
          <w:rtl/>
          <w:lang w:bidi="fa-IR"/>
        </w:rPr>
        <w:t xml:space="preserve"> </w:t>
      </w:r>
      <w:r>
        <w:rPr>
          <w:rtl/>
          <w:lang w:bidi="fa-IR"/>
        </w:rPr>
        <w:t>كنند آن قدر ز</w:t>
      </w:r>
      <w:r w:rsidR="00A745DB">
        <w:rPr>
          <w:rtl/>
          <w:lang w:bidi="fa-IR"/>
        </w:rPr>
        <w:t>ی</w:t>
      </w:r>
      <w:r>
        <w:rPr>
          <w:rtl/>
          <w:lang w:bidi="fa-IR"/>
        </w:rPr>
        <w:t>اد است كه عده</w:t>
      </w:r>
      <w:r w:rsidR="00A745DB">
        <w:rPr>
          <w:rtl/>
          <w:lang w:bidi="fa-IR"/>
        </w:rPr>
        <w:t xml:space="preserve"> </w:t>
      </w:r>
      <w:r>
        <w:rPr>
          <w:rtl/>
          <w:lang w:bidi="fa-IR"/>
        </w:rPr>
        <w:t>اى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اگر ا</w:t>
      </w:r>
      <w:r w:rsidR="00A745DB">
        <w:rPr>
          <w:rtl/>
          <w:lang w:bidi="fa-IR"/>
        </w:rPr>
        <w:t>ی</w:t>
      </w:r>
      <w:r>
        <w:rPr>
          <w:rtl/>
          <w:lang w:bidi="fa-IR"/>
        </w:rPr>
        <w:t xml:space="preserve">ن شخص از اولاد فاطمه </w:t>
      </w:r>
      <w:r w:rsidR="00FD7AC4" w:rsidRPr="00FD7AC4">
        <w:rPr>
          <w:rStyle w:val="libAlaemChar"/>
          <w:rtl/>
        </w:rPr>
        <w:t>عليها‌السلام</w:t>
      </w:r>
      <w:r w:rsidR="00305B24">
        <w:rPr>
          <w:rtl/>
          <w:lang w:bidi="fa-IR"/>
        </w:rPr>
        <w:t xml:space="preserve"> </w:t>
      </w:r>
      <w:r>
        <w:rPr>
          <w:rtl/>
          <w:lang w:bidi="fa-IR"/>
        </w:rPr>
        <w:t>بود</w:t>
      </w:r>
      <w:r w:rsidR="00A17BD1">
        <w:rPr>
          <w:rtl/>
          <w:lang w:bidi="fa-IR"/>
        </w:rPr>
        <w:t xml:space="preserve">، </w:t>
      </w:r>
      <w:r>
        <w:rPr>
          <w:rtl/>
          <w:lang w:bidi="fa-IR"/>
        </w:rPr>
        <w:t>ا</w:t>
      </w:r>
      <w:r w:rsidR="00A745DB">
        <w:rPr>
          <w:rtl/>
          <w:lang w:bidi="fa-IR"/>
        </w:rPr>
        <w:t>ی</w:t>
      </w:r>
      <w:r>
        <w:rPr>
          <w:rtl/>
          <w:lang w:bidi="fa-IR"/>
        </w:rPr>
        <w:t>ن چن</w:t>
      </w:r>
      <w:r w:rsidR="00A745DB">
        <w:rPr>
          <w:rtl/>
          <w:lang w:bidi="fa-IR"/>
        </w:rPr>
        <w:t>ی</w:t>
      </w:r>
      <w:r>
        <w:rPr>
          <w:rtl/>
          <w:lang w:bidi="fa-IR"/>
        </w:rPr>
        <w:t>ن خون مردم را نمى</w:t>
      </w:r>
      <w:r w:rsidR="00A745DB">
        <w:rPr>
          <w:rtl/>
          <w:lang w:bidi="fa-IR"/>
        </w:rPr>
        <w:t xml:space="preserve"> </w:t>
      </w:r>
      <w:r>
        <w:rPr>
          <w:rtl/>
          <w:lang w:bidi="fa-IR"/>
        </w:rPr>
        <w:t>ر</w:t>
      </w:r>
      <w:r w:rsidR="00A745DB">
        <w:rPr>
          <w:rtl/>
          <w:lang w:bidi="fa-IR"/>
        </w:rPr>
        <w:t>ی</w:t>
      </w:r>
      <w:r>
        <w:rPr>
          <w:rtl/>
          <w:lang w:bidi="fa-IR"/>
        </w:rPr>
        <w:t>خت</w:t>
      </w:r>
      <w:r w:rsidR="00A17BD1">
        <w:rPr>
          <w:rtl/>
          <w:lang w:bidi="fa-IR"/>
        </w:rPr>
        <w:t xml:space="preserve">؛ </w:t>
      </w:r>
      <w:r w:rsidR="00A745DB">
        <w:rPr>
          <w:rtl/>
          <w:lang w:bidi="fa-IR"/>
        </w:rPr>
        <w:t>ی</w:t>
      </w:r>
      <w:r>
        <w:rPr>
          <w:rtl/>
          <w:lang w:bidi="fa-IR"/>
        </w:rPr>
        <w:t>عنى ا</w:t>
      </w:r>
      <w:r w:rsidR="00A745DB">
        <w:rPr>
          <w:rtl/>
          <w:lang w:bidi="fa-IR"/>
        </w:rPr>
        <w:t>ی</w:t>
      </w:r>
      <w:r>
        <w:rPr>
          <w:rtl/>
          <w:lang w:bidi="fa-IR"/>
        </w:rPr>
        <w:t>ن كار را خلاف رحمت و عطوفت اسلامى مى</w:t>
      </w:r>
      <w:r w:rsidR="00A745DB">
        <w:rPr>
          <w:rtl/>
          <w:lang w:bidi="fa-IR"/>
        </w:rPr>
        <w:t xml:space="preserve"> </w:t>
      </w:r>
      <w:r>
        <w:rPr>
          <w:rtl/>
          <w:lang w:bidi="fa-IR"/>
        </w:rPr>
        <w:t>ب</w:t>
      </w:r>
      <w:r w:rsidR="00A745DB">
        <w:rPr>
          <w:rtl/>
          <w:lang w:bidi="fa-IR"/>
        </w:rPr>
        <w:t>ی</w:t>
      </w:r>
      <w:r>
        <w:rPr>
          <w:rtl/>
          <w:lang w:bidi="fa-IR"/>
        </w:rPr>
        <w:t>نند</w:t>
      </w:r>
      <w:r w:rsidR="00A17BD1">
        <w:rPr>
          <w:rtl/>
          <w:lang w:bidi="fa-IR"/>
        </w:rPr>
        <w:t xml:space="preserve">. </w:t>
      </w:r>
      <w:r>
        <w:rPr>
          <w:rtl/>
          <w:lang w:bidi="fa-IR"/>
        </w:rPr>
        <w:t>حال آن كه با</w:t>
      </w:r>
      <w:r w:rsidR="00A745DB">
        <w:rPr>
          <w:rtl/>
          <w:lang w:bidi="fa-IR"/>
        </w:rPr>
        <w:t>ی</w:t>
      </w:r>
      <w:r>
        <w:rPr>
          <w:rtl/>
          <w:lang w:bidi="fa-IR"/>
        </w:rPr>
        <w:t>د د</w:t>
      </w:r>
      <w:r w:rsidR="00A745DB">
        <w:rPr>
          <w:rtl/>
          <w:lang w:bidi="fa-IR"/>
        </w:rPr>
        <w:t>ی</w:t>
      </w:r>
      <w:r>
        <w:rPr>
          <w:rtl/>
          <w:lang w:bidi="fa-IR"/>
        </w:rPr>
        <w:t>د اگر چن</w:t>
      </w:r>
      <w:r w:rsidR="00A745DB">
        <w:rPr>
          <w:rtl/>
          <w:lang w:bidi="fa-IR"/>
        </w:rPr>
        <w:t>ی</w:t>
      </w:r>
      <w:r>
        <w:rPr>
          <w:rtl/>
          <w:lang w:bidi="fa-IR"/>
        </w:rPr>
        <w:t>ن كسانى مجازات نشوند</w:t>
      </w:r>
      <w:r w:rsidR="00A17BD1">
        <w:rPr>
          <w:rtl/>
          <w:lang w:bidi="fa-IR"/>
        </w:rPr>
        <w:t xml:space="preserve">، </w:t>
      </w:r>
      <w:r>
        <w:rPr>
          <w:rtl/>
          <w:lang w:bidi="fa-IR"/>
        </w:rPr>
        <w:t>نت</w:t>
      </w:r>
      <w:r w:rsidR="00A745DB">
        <w:rPr>
          <w:rtl/>
          <w:lang w:bidi="fa-IR"/>
        </w:rPr>
        <w:t>ی</w:t>
      </w:r>
      <w:r>
        <w:rPr>
          <w:rtl/>
          <w:lang w:bidi="fa-IR"/>
        </w:rPr>
        <w:t>جه اش چه خواهد شد</w:t>
      </w:r>
      <w:r w:rsidR="00A17BD1">
        <w:rPr>
          <w:rtl/>
          <w:lang w:bidi="fa-IR"/>
        </w:rPr>
        <w:t xml:space="preserve">؟ </w:t>
      </w:r>
      <w:r>
        <w:rPr>
          <w:rtl/>
          <w:lang w:bidi="fa-IR"/>
        </w:rPr>
        <w:t>قرآن كر</w:t>
      </w:r>
      <w:r w:rsidR="00A745DB">
        <w:rPr>
          <w:rtl/>
          <w:lang w:bidi="fa-IR"/>
        </w:rPr>
        <w:t>ی</w:t>
      </w:r>
      <w:r>
        <w:rPr>
          <w:rtl/>
          <w:lang w:bidi="fa-IR"/>
        </w:rPr>
        <w:t>م در ا</w:t>
      </w:r>
      <w:r w:rsidR="00A745DB">
        <w:rPr>
          <w:rtl/>
          <w:lang w:bidi="fa-IR"/>
        </w:rPr>
        <w:t>ی</w:t>
      </w:r>
      <w:r>
        <w:rPr>
          <w:rtl/>
          <w:lang w:bidi="fa-IR"/>
        </w:rPr>
        <w:t>ن باره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 xml:space="preserve">وَ لَكُمْ فِی </w:t>
      </w:r>
      <w:r w:rsidR="001D518E" w:rsidRPr="001D518E">
        <w:rPr>
          <w:rStyle w:val="libAieChar"/>
          <w:rtl/>
        </w:rPr>
        <w:lastRenderedPageBreak/>
        <w:t>الْقِصاصِ حَیاةٌ یا أُولِی الْأَلْبابِ</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180</w:t>
      </w:r>
      <w:r w:rsidR="00A77E1E" w:rsidRPr="001D518E">
        <w:rPr>
          <w:rStyle w:val="libFootnotenumChar"/>
          <w:rtl/>
        </w:rPr>
        <w:t>)</w:t>
      </w:r>
      <w:r w:rsidR="00FB1642">
        <w:rPr>
          <w:rtl/>
          <w:lang w:bidi="fa-IR"/>
        </w:rPr>
        <w:t xml:space="preserve"> </w:t>
      </w:r>
      <w:r>
        <w:rPr>
          <w:rtl/>
          <w:lang w:bidi="fa-IR"/>
        </w:rPr>
        <w:t>و قصاص براى حفظ ح</w:t>
      </w:r>
      <w:r w:rsidR="00A745DB">
        <w:rPr>
          <w:rtl/>
          <w:lang w:bidi="fa-IR"/>
        </w:rPr>
        <w:t>ی</w:t>
      </w:r>
      <w:r>
        <w:rPr>
          <w:rtl/>
          <w:lang w:bidi="fa-IR"/>
        </w:rPr>
        <w:t>ات شما است</w:t>
      </w:r>
      <w:r w:rsidR="00A745DB">
        <w:rPr>
          <w:rtl/>
          <w:lang w:bidi="fa-IR"/>
        </w:rPr>
        <w:t xml:space="preserve"> </w:t>
      </w:r>
      <w:r>
        <w:rPr>
          <w:rtl/>
          <w:lang w:bidi="fa-IR"/>
        </w:rPr>
        <w:t>اى خردمندان</w:t>
      </w:r>
      <w:r w:rsidR="00A17BD1">
        <w:rPr>
          <w:rtl/>
          <w:lang w:bidi="fa-IR"/>
        </w:rPr>
        <w:t xml:space="preserve">. </w:t>
      </w:r>
    </w:p>
    <w:p w:rsidR="00BF521F" w:rsidRDefault="00F97272" w:rsidP="00F97272">
      <w:pPr>
        <w:pStyle w:val="libNormal"/>
        <w:rPr>
          <w:rtl/>
          <w:lang w:bidi="fa-IR"/>
        </w:rPr>
      </w:pPr>
      <w:r>
        <w:rPr>
          <w:rtl/>
          <w:lang w:bidi="fa-IR"/>
        </w:rPr>
        <w:t>اجراى حدود الهى موجب رحمت و ح</w:t>
      </w:r>
      <w:r w:rsidR="00A745DB">
        <w:rPr>
          <w:rtl/>
          <w:lang w:bidi="fa-IR"/>
        </w:rPr>
        <w:t>ی</w:t>
      </w:r>
      <w:r>
        <w:rPr>
          <w:rtl/>
          <w:lang w:bidi="fa-IR"/>
        </w:rPr>
        <w:t>ات جامعه مى</w:t>
      </w:r>
      <w:r w:rsidR="00A745DB">
        <w:rPr>
          <w:rtl/>
          <w:lang w:bidi="fa-IR"/>
        </w:rPr>
        <w:t xml:space="preserve"> </w:t>
      </w:r>
      <w:r>
        <w:rPr>
          <w:rtl/>
          <w:lang w:bidi="fa-IR"/>
        </w:rPr>
        <w:t>شود</w:t>
      </w:r>
      <w:r w:rsidR="00A17BD1">
        <w:rPr>
          <w:rtl/>
          <w:lang w:bidi="fa-IR"/>
        </w:rPr>
        <w:t xml:space="preserve">. </w:t>
      </w:r>
      <w:r>
        <w:rPr>
          <w:rtl/>
          <w:lang w:bidi="fa-IR"/>
        </w:rPr>
        <w:t>قرآن هم بر ا</w:t>
      </w:r>
      <w:r w:rsidR="00A745DB">
        <w:rPr>
          <w:rtl/>
          <w:lang w:bidi="fa-IR"/>
        </w:rPr>
        <w:t>ی</w:t>
      </w:r>
      <w:r>
        <w:rPr>
          <w:rtl/>
          <w:lang w:bidi="fa-IR"/>
        </w:rPr>
        <w:t>ن مسأله تأك</w:t>
      </w:r>
      <w:r w:rsidR="00A745DB">
        <w:rPr>
          <w:rtl/>
          <w:lang w:bidi="fa-IR"/>
        </w:rPr>
        <w:t>ی</w:t>
      </w:r>
      <w:r>
        <w:rPr>
          <w:rtl/>
          <w:lang w:bidi="fa-IR"/>
        </w:rPr>
        <w:t>د مى</w:t>
      </w:r>
      <w:r w:rsidR="00A745DB">
        <w:rPr>
          <w:rtl/>
          <w:lang w:bidi="fa-IR"/>
        </w:rPr>
        <w:t xml:space="preserve"> </w:t>
      </w:r>
      <w:r>
        <w:rPr>
          <w:rtl/>
          <w:lang w:bidi="fa-IR"/>
        </w:rPr>
        <w:t>نما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مَنْ یتَعَدَّ حُدُودَ اللّهِ فَأُولئِكَ هُمُ الظّالِمُونَ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181</w:t>
      </w:r>
      <w:r w:rsidR="00A77E1E" w:rsidRPr="001D518E">
        <w:rPr>
          <w:rStyle w:val="libFootnotenumChar"/>
          <w:rtl/>
        </w:rPr>
        <w:t>)</w:t>
      </w:r>
      <w:r w:rsidR="00FB1642">
        <w:rPr>
          <w:rtl/>
          <w:lang w:bidi="fa-IR"/>
        </w:rPr>
        <w:t xml:space="preserve"> </w:t>
      </w:r>
      <w:r>
        <w:rPr>
          <w:rtl/>
          <w:lang w:bidi="fa-IR"/>
        </w:rPr>
        <w:t>آنان كه از احكام خدا سرپ</w:t>
      </w:r>
      <w:r w:rsidR="00A745DB">
        <w:rPr>
          <w:rtl/>
          <w:lang w:bidi="fa-IR"/>
        </w:rPr>
        <w:t>ی</w:t>
      </w:r>
      <w:r>
        <w:rPr>
          <w:rtl/>
          <w:lang w:bidi="fa-IR"/>
        </w:rPr>
        <w:t>چى مى</w:t>
      </w:r>
      <w:r w:rsidR="00A745DB">
        <w:rPr>
          <w:rtl/>
          <w:lang w:bidi="fa-IR"/>
        </w:rPr>
        <w:t xml:space="preserve"> </w:t>
      </w:r>
      <w:r>
        <w:rPr>
          <w:rtl/>
          <w:lang w:bidi="fa-IR"/>
        </w:rPr>
        <w:t>كنند</w:t>
      </w:r>
      <w:r w:rsidR="00A17BD1">
        <w:rPr>
          <w:rtl/>
          <w:lang w:bidi="fa-IR"/>
        </w:rPr>
        <w:t xml:space="preserve">، </w:t>
      </w:r>
      <w:r>
        <w:rPr>
          <w:rtl/>
          <w:lang w:bidi="fa-IR"/>
        </w:rPr>
        <w:t>آنها به حق</w:t>
      </w:r>
      <w:r w:rsidR="00A745DB">
        <w:rPr>
          <w:rtl/>
          <w:lang w:bidi="fa-IR"/>
        </w:rPr>
        <w:t>ی</w:t>
      </w:r>
      <w:r>
        <w:rPr>
          <w:rtl/>
          <w:lang w:bidi="fa-IR"/>
        </w:rPr>
        <w:t>قت ستم كارانند</w:t>
      </w:r>
      <w:r w:rsidR="00A17BD1">
        <w:rPr>
          <w:rtl/>
          <w:lang w:bidi="fa-IR"/>
        </w:rPr>
        <w:t xml:space="preserve">. </w:t>
      </w:r>
      <w:r>
        <w:rPr>
          <w:rtl/>
          <w:lang w:bidi="fa-IR"/>
        </w:rPr>
        <w:t>البته در مواردى كه مصالح اسلام و جامعه اسلامى اقتضا كند</w:t>
      </w:r>
      <w:r w:rsidR="00A17BD1">
        <w:rPr>
          <w:rtl/>
          <w:lang w:bidi="fa-IR"/>
        </w:rPr>
        <w:t xml:space="preserve">، </w:t>
      </w:r>
      <w:r>
        <w:rPr>
          <w:rtl/>
          <w:lang w:bidi="fa-IR"/>
        </w:rPr>
        <w:t>حاكم شرع (ولىّ فق</w:t>
      </w:r>
      <w:r w:rsidR="00A745DB">
        <w:rPr>
          <w:rtl/>
          <w:lang w:bidi="fa-IR"/>
        </w:rPr>
        <w:t>ی</w:t>
      </w:r>
      <w:r>
        <w:rPr>
          <w:rtl/>
          <w:lang w:bidi="fa-IR"/>
        </w:rPr>
        <w:t>ه</w:t>
      </w:r>
      <w:r w:rsidR="00A77E1E">
        <w:rPr>
          <w:rtl/>
          <w:lang w:bidi="fa-IR"/>
        </w:rPr>
        <w:t>)</w:t>
      </w:r>
      <w:r w:rsidR="00305B24">
        <w:rPr>
          <w:rtl/>
          <w:lang w:bidi="fa-IR"/>
        </w:rPr>
        <w:t xml:space="preserve"> </w:t>
      </w:r>
      <w:r>
        <w:rPr>
          <w:rtl/>
          <w:lang w:bidi="fa-IR"/>
        </w:rPr>
        <w:t>حق دارد حدود را ببخشد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فلسفه اجراى حدود</w:t>
      </w:r>
      <w:r w:rsidR="00A17BD1">
        <w:rPr>
          <w:rtl/>
          <w:lang w:bidi="fa-IR"/>
        </w:rPr>
        <w:t xml:space="preserve">، </w:t>
      </w:r>
      <w:r>
        <w:rPr>
          <w:rtl/>
          <w:lang w:bidi="fa-IR"/>
        </w:rPr>
        <w:t>د</w:t>
      </w:r>
      <w:r w:rsidR="00A745DB">
        <w:rPr>
          <w:rtl/>
          <w:lang w:bidi="fa-IR"/>
        </w:rPr>
        <w:t>ی</w:t>
      </w:r>
      <w:r>
        <w:rPr>
          <w:rtl/>
          <w:lang w:bidi="fa-IR"/>
        </w:rPr>
        <w:t>ات و قصاص ا</w:t>
      </w:r>
      <w:r w:rsidR="00A745DB">
        <w:rPr>
          <w:rtl/>
          <w:lang w:bidi="fa-IR"/>
        </w:rPr>
        <w:t>ی</w:t>
      </w:r>
      <w:r>
        <w:rPr>
          <w:rtl/>
          <w:lang w:bidi="fa-IR"/>
        </w:rPr>
        <w:t>ن است كه از ش</w:t>
      </w:r>
      <w:r w:rsidR="00A745DB">
        <w:rPr>
          <w:rtl/>
          <w:lang w:bidi="fa-IR"/>
        </w:rPr>
        <w:t>ی</w:t>
      </w:r>
      <w:r>
        <w:rPr>
          <w:rtl/>
          <w:lang w:bidi="fa-IR"/>
        </w:rPr>
        <w:t>وع فساد در جامعه جلوگ</w:t>
      </w:r>
      <w:r w:rsidR="00A745DB">
        <w:rPr>
          <w:rtl/>
          <w:lang w:bidi="fa-IR"/>
        </w:rPr>
        <w:t>ی</w:t>
      </w:r>
      <w:r>
        <w:rPr>
          <w:rtl/>
          <w:lang w:bidi="fa-IR"/>
        </w:rPr>
        <w:t>رى گردد</w:t>
      </w:r>
      <w:r w:rsidR="00A17BD1">
        <w:rPr>
          <w:rtl/>
          <w:lang w:bidi="fa-IR"/>
        </w:rPr>
        <w:t xml:space="preserve">. </w:t>
      </w:r>
      <w:r>
        <w:rPr>
          <w:rtl/>
          <w:lang w:bidi="fa-IR"/>
        </w:rPr>
        <w:t>در روا</w:t>
      </w:r>
      <w:r w:rsidR="00A745DB">
        <w:rPr>
          <w:rtl/>
          <w:lang w:bidi="fa-IR"/>
        </w:rPr>
        <w:t>ی</w:t>
      </w:r>
      <w:r>
        <w:rPr>
          <w:rtl/>
          <w:lang w:bidi="fa-IR"/>
        </w:rPr>
        <w:t xml:space="preserve">ات آمده است كه بركت اجراى </w:t>
      </w:r>
      <w:r w:rsidR="00A745DB">
        <w:rPr>
          <w:rtl/>
          <w:lang w:bidi="fa-IR"/>
        </w:rPr>
        <w:t>ی</w:t>
      </w:r>
      <w:r>
        <w:rPr>
          <w:rtl/>
          <w:lang w:bidi="fa-IR"/>
        </w:rPr>
        <w:t>ك حدّ از حدود الهى در جامعه</w:t>
      </w:r>
      <w:r w:rsidR="00A17BD1">
        <w:rPr>
          <w:rtl/>
          <w:lang w:bidi="fa-IR"/>
        </w:rPr>
        <w:t xml:space="preserve">، </w:t>
      </w:r>
      <w:r>
        <w:rPr>
          <w:rtl/>
          <w:lang w:bidi="fa-IR"/>
        </w:rPr>
        <w:t>از باران وس</w:t>
      </w:r>
      <w:r w:rsidR="00A745DB">
        <w:rPr>
          <w:rtl/>
          <w:lang w:bidi="fa-IR"/>
        </w:rPr>
        <w:t>ی</w:t>
      </w:r>
      <w:r>
        <w:rPr>
          <w:rtl/>
          <w:lang w:bidi="fa-IR"/>
        </w:rPr>
        <w:t>عى كه بر زم</w:t>
      </w:r>
      <w:r w:rsidR="00A745DB">
        <w:rPr>
          <w:rtl/>
          <w:lang w:bidi="fa-IR"/>
        </w:rPr>
        <w:t>ی</w:t>
      </w:r>
      <w:r>
        <w:rPr>
          <w:rtl/>
          <w:lang w:bidi="fa-IR"/>
        </w:rPr>
        <w:t>ن ببارد و همه جا را سرسبز و خرم نما</w:t>
      </w:r>
      <w:r w:rsidR="00A745DB">
        <w:rPr>
          <w:rtl/>
          <w:lang w:bidi="fa-IR"/>
        </w:rPr>
        <w:t>ی</w:t>
      </w:r>
      <w:r>
        <w:rPr>
          <w:rtl/>
          <w:lang w:bidi="fa-IR"/>
        </w:rPr>
        <w:t>د</w:t>
      </w:r>
      <w:r w:rsidR="00A17BD1">
        <w:rPr>
          <w:rtl/>
          <w:lang w:bidi="fa-IR"/>
        </w:rPr>
        <w:t xml:space="preserve">، </w:t>
      </w:r>
      <w:r>
        <w:rPr>
          <w:rtl/>
          <w:lang w:bidi="fa-IR"/>
        </w:rPr>
        <w:t>ب</w:t>
      </w:r>
      <w:r w:rsidR="00A745DB">
        <w:rPr>
          <w:rtl/>
          <w:lang w:bidi="fa-IR"/>
        </w:rPr>
        <w:t>ی</w:t>
      </w:r>
      <w:r>
        <w:rPr>
          <w:rtl/>
          <w:lang w:bidi="fa-IR"/>
        </w:rPr>
        <w:t>ش تر است</w:t>
      </w:r>
      <w:r w:rsidR="00A17BD1">
        <w:rPr>
          <w:rtl/>
          <w:lang w:bidi="fa-IR"/>
        </w:rPr>
        <w:t xml:space="preserve">. </w:t>
      </w:r>
      <w:r>
        <w:rPr>
          <w:rtl/>
          <w:lang w:bidi="fa-IR"/>
        </w:rPr>
        <w:t>مسؤولان نظام اسلامى با</w:t>
      </w:r>
      <w:r w:rsidR="00A745DB">
        <w:rPr>
          <w:rtl/>
          <w:lang w:bidi="fa-IR"/>
        </w:rPr>
        <w:t>ی</w:t>
      </w:r>
      <w:r>
        <w:rPr>
          <w:rtl/>
          <w:lang w:bidi="fa-IR"/>
        </w:rPr>
        <w:t>د ا</w:t>
      </w:r>
      <w:r w:rsidR="00A745DB">
        <w:rPr>
          <w:rtl/>
          <w:lang w:bidi="fa-IR"/>
        </w:rPr>
        <w:t>ی</w:t>
      </w:r>
      <w:r>
        <w:rPr>
          <w:rtl/>
          <w:lang w:bidi="fa-IR"/>
        </w:rPr>
        <w:t>ن نكته را در نظر داشته باشند كه عفو و گذشت از كسانى كه به ب</w:t>
      </w:r>
      <w:r w:rsidR="00A745DB">
        <w:rPr>
          <w:rtl/>
          <w:lang w:bidi="fa-IR"/>
        </w:rPr>
        <w:t>ی</w:t>
      </w:r>
      <w:r>
        <w:rPr>
          <w:rtl/>
          <w:lang w:bidi="fa-IR"/>
        </w:rPr>
        <w:t>ت المال خ</w:t>
      </w:r>
      <w:r w:rsidR="00A745DB">
        <w:rPr>
          <w:rtl/>
          <w:lang w:bidi="fa-IR"/>
        </w:rPr>
        <w:t>ی</w:t>
      </w:r>
      <w:r>
        <w:rPr>
          <w:rtl/>
          <w:lang w:bidi="fa-IR"/>
        </w:rPr>
        <w:t>انت كرده اند</w:t>
      </w:r>
      <w:r w:rsidR="00A17BD1">
        <w:rPr>
          <w:rtl/>
          <w:lang w:bidi="fa-IR"/>
        </w:rPr>
        <w:t xml:space="preserve">، </w:t>
      </w:r>
      <w:r>
        <w:rPr>
          <w:rtl/>
          <w:lang w:bidi="fa-IR"/>
        </w:rPr>
        <w:t>چه بسا در برخى موارد</w:t>
      </w:r>
      <w:r w:rsidR="00A17BD1">
        <w:rPr>
          <w:rtl/>
          <w:lang w:bidi="fa-IR"/>
        </w:rPr>
        <w:t xml:space="preserve">، </w:t>
      </w:r>
      <w:r>
        <w:rPr>
          <w:rtl/>
          <w:lang w:bidi="fa-IR"/>
        </w:rPr>
        <w:t>خود خ</w:t>
      </w:r>
      <w:r w:rsidR="00A745DB">
        <w:rPr>
          <w:rtl/>
          <w:lang w:bidi="fa-IR"/>
        </w:rPr>
        <w:t>ی</w:t>
      </w:r>
      <w:r>
        <w:rPr>
          <w:rtl/>
          <w:lang w:bidi="fa-IR"/>
        </w:rPr>
        <w:t>انتى بزرگ به جامعه و مردم مى</w:t>
      </w:r>
      <w:r w:rsidR="00A745DB">
        <w:rPr>
          <w:rtl/>
          <w:lang w:bidi="fa-IR"/>
        </w:rPr>
        <w:t xml:space="preserve"> </w:t>
      </w:r>
      <w:r>
        <w:rPr>
          <w:rtl/>
          <w:lang w:bidi="fa-IR"/>
        </w:rPr>
        <w:t>باشد</w:t>
      </w:r>
      <w:r w:rsidR="00A17BD1">
        <w:rPr>
          <w:rtl/>
          <w:lang w:bidi="fa-IR"/>
        </w:rPr>
        <w:t xml:space="preserve">. </w:t>
      </w:r>
      <w:r>
        <w:rPr>
          <w:rtl/>
          <w:lang w:bidi="fa-IR"/>
        </w:rPr>
        <w:t>قرآن كر</w:t>
      </w:r>
      <w:r w:rsidR="00A745DB">
        <w:rPr>
          <w:rtl/>
          <w:lang w:bidi="fa-IR"/>
        </w:rPr>
        <w:t>ی</w:t>
      </w:r>
      <w:r>
        <w:rPr>
          <w:rtl/>
          <w:lang w:bidi="fa-IR"/>
        </w:rPr>
        <w:t>م در مورد كسانى كه مرتكب عمل منافى عفت شده</w:t>
      </w:r>
      <w:r w:rsidR="00A745DB">
        <w:rPr>
          <w:rtl/>
          <w:lang w:bidi="fa-IR"/>
        </w:rPr>
        <w:t xml:space="preserve"> </w:t>
      </w:r>
      <w:r>
        <w:rPr>
          <w:rtl/>
          <w:lang w:bidi="fa-IR"/>
        </w:rPr>
        <w:t>اند و چهار نفر شاهد عادل هم درباره كار زشت آنها شهادت داده اند</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آنها را جلوى مردم تاز</w:t>
      </w:r>
      <w:r w:rsidR="00A745DB">
        <w:rPr>
          <w:rtl/>
          <w:lang w:bidi="fa-IR"/>
        </w:rPr>
        <w:t>ی</w:t>
      </w:r>
      <w:r>
        <w:rPr>
          <w:rtl/>
          <w:lang w:bidi="fa-IR"/>
        </w:rPr>
        <w:t>انه بزن</w:t>
      </w:r>
      <w:r w:rsidR="00A745DB">
        <w:rPr>
          <w:rtl/>
          <w:lang w:bidi="fa-IR"/>
        </w:rPr>
        <w:t>ی</w:t>
      </w:r>
      <w:r>
        <w:rPr>
          <w:rtl/>
          <w:lang w:bidi="fa-IR"/>
        </w:rPr>
        <w:t>د</w:t>
      </w:r>
      <w:r w:rsidR="00A17BD1">
        <w:rPr>
          <w:rtl/>
          <w:lang w:bidi="fa-IR"/>
        </w:rPr>
        <w:t xml:space="preserve">، </w:t>
      </w:r>
      <w:r>
        <w:rPr>
          <w:rtl/>
          <w:lang w:bidi="fa-IR"/>
        </w:rPr>
        <w:t>مبادا تحت تأث</w:t>
      </w:r>
      <w:r w:rsidR="00A745DB">
        <w:rPr>
          <w:rtl/>
          <w:lang w:bidi="fa-IR"/>
        </w:rPr>
        <w:t>ی</w:t>
      </w:r>
      <w:r>
        <w:rPr>
          <w:rtl/>
          <w:lang w:bidi="fa-IR"/>
        </w:rPr>
        <w:t>ر عواطف خود قرار بگ</w:t>
      </w:r>
      <w:r w:rsidR="00A745DB">
        <w:rPr>
          <w:rtl/>
          <w:lang w:bidi="fa-IR"/>
        </w:rPr>
        <w:t>ی</w:t>
      </w:r>
      <w:r>
        <w:rPr>
          <w:rtl/>
          <w:lang w:bidi="fa-IR"/>
        </w:rPr>
        <w:t>ر</w:t>
      </w:r>
      <w:r w:rsidR="00A745DB">
        <w:rPr>
          <w:rtl/>
          <w:lang w:bidi="fa-IR"/>
        </w:rPr>
        <w:t>ی</w:t>
      </w:r>
      <w:r>
        <w:rPr>
          <w:rtl/>
          <w:lang w:bidi="fa-IR"/>
        </w:rPr>
        <w:t>د و از اجراى حدّ چشم پوشى نما</w:t>
      </w:r>
      <w:r w:rsidR="00A745DB">
        <w:rPr>
          <w:rtl/>
          <w:lang w:bidi="fa-IR"/>
        </w:rPr>
        <w:t>یی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لا تَأْخُذْكُمْ بِهِما رَأْفَةٌ فِی دِینِ اللّهِ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182</w:t>
      </w:r>
      <w:r w:rsidR="00A77E1E" w:rsidRPr="001D518E">
        <w:rPr>
          <w:rStyle w:val="libFootnotenumChar"/>
          <w:rtl/>
        </w:rPr>
        <w:t>)</w:t>
      </w:r>
      <w:r w:rsidR="00FB1642">
        <w:rPr>
          <w:rtl/>
          <w:lang w:bidi="fa-IR"/>
        </w:rPr>
        <w:t xml:space="preserve"> </w:t>
      </w:r>
      <w:r>
        <w:rPr>
          <w:rtl/>
          <w:lang w:bidi="fa-IR"/>
        </w:rPr>
        <w:t>و در د</w:t>
      </w:r>
      <w:r w:rsidR="00A745DB">
        <w:rPr>
          <w:rtl/>
          <w:lang w:bidi="fa-IR"/>
        </w:rPr>
        <w:t>ی</w:t>
      </w:r>
      <w:r>
        <w:rPr>
          <w:rtl/>
          <w:lang w:bidi="fa-IR"/>
        </w:rPr>
        <w:t>ن خدا نسبت به آن دو دل سوزى مكن</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رعا</w:t>
      </w:r>
      <w:r w:rsidR="00A745DB">
        <w:rPr>
          <w:rtl/>
          <w:lang w:bidi="fa-IR"/>
        </w:rPr>
        <w:t>ی</w:t>
      </w:r>
      <w:r>
        <w:rPr>
          <w:rtl/>
          <w:lang w:bidi="fa-IR"/>
        </w:rPr>
        <w:t>ت مصالح جامعه از حفظ آبروى دو نفر كه اعمال منافى عفت انجام داده اند</w:t>
      </w:r>
      <w:r w:rsidR="00A17BD1">
        <w:rPr>
          <w:rtl/>
          <w:lang w:bidi="fa-IR"/>
        </w:rPr>
        <w:t xml:space="preserve">، </w:t>
      </w:r>
      <w:r>
        <w:rPr>
          <w:rtl/>
          <w:lang w:bidi="fa-IR"/>
        </w:rPr>
        <w:t>بس</w:t>
      </w:r>
      <w:r w:rsidR="00A745DB">
        <w:rPr>
          <w:rtl/>
          <w:lang w:bidi="fa-IR"/>
        </w:rPr>
        <w:t>ی</w:t>
      </w:r>
      <w:r>
        <w:rPr>
          <w:rtl/>
          <w:lang w:bidi="fa-IR"/>
        </w:rPr>
        <w:t>ار مهم تر است</w:t>
      </w:r>
      <w:r w:rsidR="00A17BD1">
        <w:rPr>
          <w:rtl/>
          <w:lang w:bidi="fa-IR"/>
        </w:rPr>
        <w:t xml:space="preserve">؛ </w:t>
      </w:r>
      <w:r>
        <w:rPr>
          <w:rtl/>
          <w:lang w:bidi="fa-IR"/>
        </w:rPr>
        <w:t>چه بسا فوا</w:t>
      </w:r>
      <w:r w:rsidR="00A745DB">
        <w:rPr>
          <w:rtl/>
          <w:lang w:bidi="fa-IR"/>
        </w:rPr>
        <w:t>ی</w:t>
      </w:r>
      <w:r>
        <w:rPr>
          <w:rtl/>
          <w:lang w:bidi="fa-IR"/>
        </w:rPr>
        <w:t>د اجراى حدود الهى از عفو و بخشش برخى گناه كاران بس</w:t>
      </w:r>
      <w:r w:rsidR="00A745DB">
        <w:rPr>
          <w:rtl/>
          <w:lang w:bidi="fa-IR"/>
        </w:rPr>
        <w:t>ی</w:t>
      </w:r>
      <w:r>
        <w:rPr>
          <w:rtl/>
          <w:lang w:bidi="fa-IR"/>
        </w:rPr>
        <w:t>ار ب</w:t>
      </w:r>
      <w:r w:rsidR="00A745DB">
        <w:rPr>
          <w:rtl/>
          <w:lang w:bidi="fa-IR"/>
        </w:rPr>
        <w:t>ی</w:t>
      </w:r>
      <w:r>
        <w:rPr>
          <w:rtl/>
          <w:lang w:bidi="fa-IR"/>
        </w:rPr>
        <w:t>ش تر باشد</w:t>
      </w:r>
      <w:r w:rsidR="00A17BD1">
        <w:rPr>
          <w:rtl/>
          <w:lang w:bidi="fa-IR"/>
        </w:rPr>
        <w:t xml:space="preserve">. </w:t>
      </w:r>
    </w:p>
    <w:p w:rsidR="00BF521F" w:rsidRDefault="00F97272" w:rsidP="00F97272">
      <w:pPr>
        <w:pStyle w:val="libNormal"/>
        <w:rPr>
          <w:rtl/>
          <w:lang w:bidi="fa-IR"/>
        </w:rPr>
      </w:pPr>
      <w:r>
        <w:rPr>
          <w:rtl/>
          <w:lang w:bidi="fa-IR"/>
        </w:rPr>
        <w:lastRenderedPageBreak/>
        <w:t xml:space="preserve">حضرت امام جعفر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فراز از سخنان خود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اعْفُ عَمَّنْ ظَلَمَكَ كما اَنَّكَ تُحِبُّ اَنْ یعْفى عَنْكَ</w:t>
      </w:r>
      <w:r w:rsidR="00E53444" w:rsidRPr="00E53444">
        <w:rPr>
          <w:rStyle w:val="libAlaemChar"/>
          <w:rFonts w:eastAsia="KFGQPC Uthman Taha Naskh"/>
          <w:rtl/>
        </w:rPr>
        <w:t>)</w:t>
      </w:r>
      <w:r w:rsidR="00A17BD1">
        <w:rPr>
          <w:rtl/>
          <w:lang w:bidi="fa-IR"/>
        </w:rPr>
        <w:t xml:space="preserve">؛ </w:t>
      </w:r>
      <w:r>
        <w:rPr>
          <w:rtl/>
          <w:lang w:bidi="fa-IR"/>
        </w:rPr>
        <w:t>از كسى كه به شما ستم كرده است گذشت كن</w:t>
      </w:r>
      <w:r w:rsidR="00A745DB">
        <w:rPr>
          <w:rtl/>
          <w:lang w:bidi="fa-IR"/>
        </w:rPr>
        <w:t>ی</w:t>
      </w:r>
      <w:r>
        <w:rPr>
          <w:rtl/>
          <w:lang w:bidi="fa-IR"/>
        </w:rPr>
        <w:t>د</w:t>
      </w:r>
      <w:r w:rsidR="00A17BD1">
        <w:rPr>
          <w:rtl/>
          <w:lang w:bidi="fa-IR"/>
        </w:rPr>
        <w:t xml:space="preserve">، </w:t>
      </w:r>
      <w:r>
        <w:rPr>
          <w:rtl/>
          <w:lang w:bidi="fa-IR"/>
        </w:rPr>
        <w:t>همان</w:t>
      </w:r>
      <w:r w:rsidR="00A745DB">
        <w:rPr>
          <w:rtl/>
          <w:lang w:bidi="fa-IR"/>
        </w:rPr>
        <w:t xml:space="preserve"> </w:t>
      </w:r>
      <w:r>
        <w:rPr>
          <w:rtl/>
          <w:lang w:bidi="fa-IR"/>
        </w:rPr>
        <w:t>طور كه دوست دار</w:t>
      </w:r>
      <w:r w:rsidR="00A745DB">
        <w:rPr>
          <w:rtl/>
          <w:lang w:bidi="fa-IR"/>
        </w:rPr>
        <w:t>ی</w:t>
      </w:r>
      <w:r>
        <w:rPr>
          <w:rtl/>
          <w:lang w:bidi="fa-IR"/>
        </w:rPr>
        <w:t>د د</w:t>
      </w:r>
      <w:r w:rsidR="00A745DB">
        <w:rPr>
          <w:rtl/>
          <w:lang w:bidi="fa-IR"/>
        </w:rPr>
        <w:t>ی</w:t>
      </w:r>
      <w:r>
        <w:rPr>
          <w:rtl/>
          <w:lang w:bidi="fa-IR"/>
        </w:rPr>
        <w:t>گران از شما گذشت كنند</w:t>
      </w:r>
      <w:r w:rsidR="00A17BD1">
        <w:rPr>
          <w:rtl/>
          <w:lang w:bidi="fa-IR"/>
        </w:rPr>
        <w:t xml:space="preserve">. </w:t>
      </w:r>
      <w:r>
        <w:rPr>
          <w:rtl/>
          <w:lang w:bidi="fa-IR"/>
        </w:rPr>
        <w:t>البته همان</w:t>
      </w:r>
      <w:r w:rsidR="00A745DB">
        <w:rPr>
          <w:rtl/>
          <w:lang w:bidi="fa-IR"/>
        </w:rPr>
        <w:t xml:space="preserve"> </w:t>
      </w:r>
      <w:r>
        <w:rPr>
          <w:rtl/>
          <w:lang w:bidi="fa-IR"/>
        </w:rPr>
        <w:t>گونه كه پ</w:t>
      </w:r>
      <w:r w:rsidR="00A745DB">
        <w:rPr>
          <w:rtl/>
          <w:lang w:bidi="fa-IR"/>
        </w:rPr>
        <w:t>ی</w:t>
      </w:r>
      <w:r>
        <w:rPr>
          <w:rtl/>
          <w:lang w:bidi="fa-IR"/>
        </w:rPr>
        <w:t>ش تر اشاره شد</w:t>
      </w:r>
      <w:r w:rsidR="00A17BD1">
        <w:rPr>
          <w:rtl/>
          <w:lang w:bidi="fa-IR"/>
        </w:rPr>
        <w:t xml:space="preserve">، </w:t>
      </w:r>
      <w:r>
        <w:rPr>
          <w:rtl/>
          <w:lang w:bidi="fa-IR"/>
        </w:rPr>
        <w:t>با</w:t>
      </w:r>
      <w:r w:rsidR="00A745DB">
        <w:rPr>
          <w:rtl/>
          <w:lang w:bidi="fa-IR"/>
        </w:rPr>
        <w:t>ی</w:t>
      </w:r>
      <w:r>
        <w:rPr>
          <w:rtl/>
          <w:lang w:bidi="fa-IR"/>
        </w:rPr>
        <w:t>د به ا</w:t>
      </w:r>
      <w:r w:rsidR="00A745DB">
        <w:rPr>
          <w:rtl/>
          <w:lang w:bidi="fa-IR"/>
        </w:rPr>
        <w:t>ی</w:t>
      </w:r>
      <w:r>
        <w:rPr>
          <w:rtl/>
          <w:lang w:bidi="fa-IR"/>
        </w:rPr>
        <w:t>ن نكته توجه داشته باش</w:t>
      </w:r>
      <w:r w:rsidR="00A745DB">
        <w:rPr>
          <w:rtl/>
          <w:lang w:bidi="fa-IR"/>
        </w:rPr>
        <w:t>ی</w:t>
      </w:r>
      <w:r>
        <w:rPr>
          <w:rtl/>
          <w:lang w:bidi="fa-IR"/>
        </w:rPr>
        <w:t>م كه ما حق ندار</w:t>
      </w:r>
      <w:r w:rsidR="00A745DB">
        <w:rPr>
          <w:rtl/>
          <w:lang w:bidi="fa-IR"/>
        </w:rPr>
        <w:t>ی</w:t>
      </w:r>
      <w:r>
        <w:rPr>
          <w:rtl/>
          <w:lang w:bidi="fa-IR"/>
        </w:rPr>
        <w:t>م كسانى را كه در ب</w:t>
      </w:r>
      <w:r w:rsidR="00A745DB">
        <w:rPr>
          <w:rtl/>
          <w:lang w:bidi="fa-IR"/>
        </w:rPr>
        <w:t>ی</w:t>
      </w:r>
      <w:r>
        <w:rPr>
          <w:rtl/>
          <w:lang w:bidi="fa-IR"/>
        </w:rPr>
        <w:t>ت المال خ</w:t>
      </w:r>
      <w:r w:rsidR="00A745DB">
        <w:rPr>
          <w:rtl/>
          <w:lang w:bidi="fa-IR"/>
        </w:rPr>
        <w:t>ی</w:t>
      </w:r>
      <w:r>
        <w:rPr>
          <w:rtl/>
          <w:lang w:bidi="fa-IR"/>
        </w:rPr>
        <w:t>انت كرده</w:t>
      </w:r>
      <w:r w:rsidR="00A745DB">
        <w:rPr>
          <w:rtl/>
          <w:lang w:bidi="fa-IR"/>
        </w:rPr>
        <w:t xml:space="preserve"> </w:t>
      </w:r>
      <w:r>
        <w:rPr>
          <w:rtl/>
          <w:lang w:bidi="fa-IR"/>
        </w:rPr>
        <w:t>اند مورد عفو و بخشش قرار ده</w:t>
      </w:r>
      <w:r w:rsidR="00A745DB">
        <w:rPr>
          <w:rtl/>
          <w:lang w:bidi="fa-IR"/>
        </w:rPr>
        <w:t>ی</w:t>
      </w:r>
      <w:r>
        <w:rPr>
          <w:rtl/>
          <w:lang w:bidi="fa-IR"/>
        </w:rPr>
        <w:t>م</w:t>
      </w:r>
      <w:r w:rsidR="00A17BD1">
        <w:rPr>
          <w:rtl/>
          <w:lang w:bidi="fa-IR"/>
        </w:rPr>
        <w:t xml:space="preserve">؛ </w:t>
      </w:r>
      <w:r>
        <w:rPr>
          <w:rtl/>
          <w:lang w:bidi="fa-IR"/>
        </w:rPr>
        <w:t>ما فقط مى</w:t>
      </w:r>
      <w:r w:rsidR="00A745DB">
        <w:rPr>
          <w:rtl/>
          <w:lang w:bidi="fa-IR"/>
        </w:rPr>
        <w:t xml:space="preserve"> </w:t>
      </w:r>
      <w:r>
        <w:rPr>
          <w:rtl/>
          <w:lang w:bidi="fa-IR"/>
        </w:rPr>
        <w:t>توان</w:t>
      </w:r>
      <w:r w:rsidR="00A745DB">
        <w:rPr>
          <w:rtl/>
          <w:lang w:bidi="fa-IR"/>
        </w:rPr>
        <w:t>ی</w:t>
      </w:r>
      <w:r>
        <w:rPr>
          <w:rtl/>
          <w:lang w:bidi="fa-IR"/>
        </w:rPr>
        <w:t>م از حق خود بگذر</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نكته د</w:t>
      </w:r>
      <w:r w:rsidR="00A745DB">
        <w:rPr>
          <w:rtl/>
          <w:lang w:bidi="fa-IR"/>
        </w:rPr>
        <w:t>ی</w:t>
      </w:r>
      <w:r>
        <w:rPr>
          <w:rtl/>
          <w:lang w:bidi="fa-IR"/>
        </w:rPr>
        <w:t>گر</w:t>
      </w:r>
      <w:r w:rsidR="00A17BD1">
        <w:rPr>
          <w:rtl/>
          <w:lang w:bidi="fa-IR"/>
        </w:rPr>
        <w:t xml:space="preserve">، </w:t>
      </w:r>
      <w:r>
        <w:rPr>
          <w:rtl/>
          <w:lang w:bidi="fa-IR"/>
        </w:rPr>
        <w:t>مسأله «حق اللّه» و «حق الناس» است</w:t>
      </w:r>
      <w:r w:rsidR="00A17BD1">
        <w:rPr>
          <w:rtl/>
          <w:lang w:bidi="fa-IR"/>
        </w:rPr>
        <w:t xml:space="preserve">. </w:t>
      </w:r>
      <w:r>
        <w:rPr>
          <w:rtl/>
          <w:lang w:bidi="fa-IR"/>
        </w:rPr>
        <w:t>اگر كسى نسبت به د</w:t>
      </w:r>
      <w:r w:rsidR="00A745DB">
        <w:rPr>
          <w:rtl/>
          <w:lang w:bidi="fa-IR"/>
        </w:rPr>
        <w:t>ی</w:t>
      </w:r>
      <w:r>
        <w:rPr>
          <w:rtl/>
          <w:lang w:bidi="fa-IR"/>
        </w:rPr>
        <w:t>گرى مرتكب جنا</w:t>
      </w:r>
      <w:r w:rsidR="00A745DB">
        <w:rPr>
          <w:rtl/>
          <w:lang w:bidi="fa-IR"/>
        </w:rPr>
        <w:t>ی</w:t>
      </w:r>
      <w:r>
        <w:rPr>
          <w:rtl/>
          <w:lang w:bidi="fa-IR"/>
        </w:rPr>
        <w:t>تى شده و حتى مورد بخشش آن شخص هم قرار گرفته باشد</w:t>
      </w:r>
      <w:r w:rsidR="00A17BD1">
        <w:rPr>
          <w:rtl/>
          <w:lang w:bidi="fa-IR"/>
        </w:rPr>
        <w:t xml:space="preserve">، </w:t>
      </w:r>
      <w:r>
        <w:rPr>
          <w:rtl/>
          <w:lang w:bidi="fa-IR"/>
        </w:rPr>
        <w:t>الزاماً مورد بخشش خداوند قرار نمى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به د</w:t>
      </w:r>
      <w:r w:rsidR="00A745DB">
        <w:rPr>
          <w:rtl/>
          <w:lang w:bidi="fa-IR"/>
        </w:rPr>
        <w:t>ی</w:t>
      </w:r>
      <w:r>
        <w:rPr>
          <w:rtl/>
          <w:lang w:bidi="fa-IR"/>
        </w:rPr>
        <w:t>گر سخن</w:t>
      </w:r>
      <w:r w:rsidR="00A17BD1">
        <w:rPr>
          <w:rtl/>
          <w:lang w:bidi="fa-IR"/>
        </w:rPr>
        <w:t xml:space="preserve">، </w:t>
      </w:r>
      <w:r>
        <w:rPr>
          <w:rtl/>
          <w:lang w:bidi="fa-IR"/>
        </w:rPr>
        <w:t>با گذشت صاحب حق</w:t>
      </w:r>
      <w:r w:rsidR="00A17BD1">
        <w:rPr>
          <w:rtl/>
          <w:lang w:bidi="fa-IR"/>
        </w:rPr>
        <w:t xml:space="preserve">، </w:t>
      </w:r>
      <w:r>
        <w:rPr>
          <w:rtl/>
          <w:lang w:bidi="fa-IR"/>
        </w:rPr>
        <w:t>حق خدا بخش</w:t>
      </w:r>
      <w:r w:rsidR="00A745DB">
        <w:rPr>
          <w:rtl/>
          <w:lang w:bidi="fa-IR"/>
        </w:rPr>
        <w:t>ی</w:t>
      </w:r>
      <w:r>
        <w:rPr>
          <w:rtl/>
          <w:lang w:bidi="fa-IR"/>
        </w:rPr>
        <w:t>ده نمى</w:t>
      </w:r>
      <w:r w:rsidR="00A745DB">
        <w:rPr>
          <w:rtl/>
          <w:lang w:bidi="fa-IR"/>
        </w:rPr>
        <w:t xml:space="preserve"> </w:t>
      </w:r>
      <w:r>
        <w:rPr>
          <w:rtl/>
          <w:lang w:bidi="fa-IR"/>
        </w:rPr>
        <w:t>شود</w:t>
      </w:r>
      <w:r w:rsidR="00A17BD1">
        <w:rPr>
          <w:rtl/>
          <w:lang w:bidi="fa-IR"/>
        </w:rPr>
        <w:t xml:space="preserve">. </w:t>
      </w:r>
      <w:r>
        <w:rPr>
          <w:rtl/>
          <w:lang w:bidi="fa-IR"/>
        </w:rPr>
        <w:t>حق خدا با توبه و پذ</w:t>
      </w:r>
      <w:r w:rsidR="00A745DB">
        <w:rPr>
          <w:rtl/>
          <w:lang w:bidi="fa-IR"/>
        </w:rPr>
        <w:t>ی</w:t>
      </w:r>
      <w:r>
        <w:rPr>
          <w:rtl/>
          <w:lang w:bidi="fa-IR"/>
        </w:rPr>
        <w:t>رش آن از سوى پروردگار</w:t>
      </w:r>
      <w:r w:rsidR="00A17BD1">
        <w:rPr>
          <w:rtl/>
          <w:lang w:bidi="fa-IR"/>
        </w:rPr>
        <w:t xml:space="preserve">، </w:t>
      </w:r>
      <w:r>
        <w:rPr>
          <w:rtl/>
          <w:lang w:bidi="fa-IR"/>
        </w:rPr>
        <w:t>بخش</w:t>
      </w:r>
      <w:r w:rsidR="00A745DB">
        <w:rPr>
          <w:rtl/>
          <w:lang w:bidi="fa-IR"/>
        </w:rPr>
        <w:t>ی</w:t>
      </w:r>
      <w:r>
        <w:rPr>
          <w:rtl/>
          <w:lang w:bidi="fa-IR"/>
        </w:rPr>
        <w:t>ده مى</w:t>
      </w:r>
      <w:r w:rsidR="00A745DB">
        <w:rPr>
          <w:rtl/>
          <w:lang w:bidi="fa-IR"/>
        </w:rPr>
        <w:t xml:space="preserve"> </w:t>
      </w:r>
      <w:r>
        <w:rPr>
          <w:rtl/>
          <w:lang w:bidi="fa-IR"/>
        </w:rPr>
        <w:t>شود</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در ا</w:t>
      </w:r>
      <w:r w:rsidR="00A745DB">
        <w:rPr>
          <w:rtl/>
          <w:lang w:bidi="fa-IR"/>
        </w:rPr>
        <w:t>ی</w:t>
      </w:r>
      <w:r>
        <w:rPr>
          <w:rtl/>
          <w:lang w:bidi="fa-IR"/>
        </w:rPr>
        <w:t>ن موارد علاوه بر ا</w:t>
      </w:r>
      <w:r w:rsidR="00A745DB">
        <w:rPr>
          <w:rtl/>
          <w:lang w:bidi="fa-IR"/>
        </w:rPr>
        <w:t>ی</w:t>
      </w:r>
      <w:r>
        <w:rPr>
          <w:rtl/>
          <w:lang w:bidi="fa-IR"/>
        </w:rPr>
        <w:t>ن كه با</w:t>
      </w:r>
      <w:r w:rsidR="00A745DB">
        <w:rPr>
          <w:rtl/>
          <w:lang w:bidi="fa-IR"/>
        </w:rPr>
        <w:t>ی</w:t>
      </w:r>
      <w:r>
        <w:rPr>
          <w:rtl/>
          <w:lang w:bidi="fa-IR"/>
        </w:rPr>
        <w:t>د رضا</w:t>
      </w:r>
      <w:r w:rsidR="00A745DB">
        <w:rPr>
          <w:rtl/>
          <w:lang w:bidi="fa-IR"/>
        </w:rPr>
        <w:t>ی</w:t>
      </w:r>
      <w:r>
        <w:rPr>
          <w:rtl/>
          <w:lang w:bidi="fa-IR"/>
        </w:rPr>
        <w:t>ت مردم را جلب نما</w:t>
      </w:r>
      <w:r w:rsidR="00A745DB">
        <w:rPr>
          <w:rtl/>
          <w:lang w:bidi="fa-IR"/>
        </w:rPr>
        <w:t>یی</w:t>
      </w:r>
      <w:r>
        <w:rPr>
          <w:rtl/>
          <w:lang w:bidi="fa-IR"/>
        </w:rPr>
        <w:t>م</w:t>
      </w:r>
      <w:r w:rsidR="00A17BD1">
        <w:rPr>
          <w:rtl/>
          <w:lang w:bidi="fa-IR"/>
        </w:rPr>
        <w:t xml:space="preserve">، </w:t>
      </w:r>
      <w:r>
        <w:rPr>
          <w:rtl/>
          <w:lang w:bidi="fa-IR"/>
        </w:rPr>
        <w:t>با</w:t>
      </w:r>
      <w:r w:rsidR="00A745DB">
        <w:rPr>
          <w:rtl/>
          <w:lang w:bidi="fa-IR"/>
        </w:rPr>
        <w:t>ی</w:t>
      </w:r>
      <w:r>
        <w:rPr>
          <w:rtl/>
          <w:lang w:bidi="fa-IR"/>
        </w:rPr>
        <w:t>د از درگاه خداوند ن</w:t>
      </w:r>
      <w:r w:rsidR="00A745DB">
        <w:rPr>
          <w:rtl/>
          <w:lang w:bidi="fa-IR"/>
        </w:rPr>
        <w:t>ی</w:t>
      </w:r>
      <w:r>
        <w:rPr>
          <w:rtl/>
          <w:lang w:bidi="fa-IR"/>
        </w:rPr>
        <w:t>ز طلب عفو و بخشش نما</w:t>
      </w:r>
      <w:r w:rsidR="00A745DB">
        <w:rPr>
          <w:rtl/>
          <w:lang w:bidi="fa-IR"/>
        </w:rPr>
        <w:t>یی</w:t>
      </w:r>
      <w:r>
        <w:rPr>
          <w:rtl/>
          <w:lang w:bidi="fa-IR"/>
        </w:rPr>
        <w:t>م تا خالق هستى هم از گناه ما درگذرد</w:t>
      </w:r>
      <w:r w:rsidR="00A17BD1">
        <w:rPr>
          <w:rtl/>
          <w:lang w:bidi="fa-IR"/>
        </w:rPr>
        <w:t xml:space="preserve">. </w:t>
      </w:r>
    </w:p>
    <w:p w:rsidR="00BF521F" w:rsidRDefault="00F97272" w:rsidP="00F97272">
      <w:pPr>
        <w:pStyle w:val="libNormal"/>
        <w:rPr>
          <w:rtl/>
          <w:lang w:bidi="fa-IR"/>
        </w:rPr>
      </w:pPr>
      <w:r>
        <w:rPr>
          <w:rtl/>
          <w:lang w:bidi="fa-IR"/>
        </w:rPr>
        <w:t>حضرت در ادامه به درس گرفتن از عفو و كرم الهى توص</w:t>
      </w:r>
      <w:r w:rsidR="00A745DB">
        <w:rPr>
          <w:rtl/>
          <w:lang w:bidi="fa-IR"/>
        </w:rPr>
        <w:t>ی</w:t>
      </w:r>
      <w:r>
        <w:rPr>
          <w:rtl/>
          <w:lang w:bidi="fa-IR"/>
        </w:rPr>
        <w:t>ه كرده</w:t>
      </w:r>
      <w:r w:rsidR="00A17BD1">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فَاعْتَبِرْ بِعفوِ اللّهِ....</w:t>
      </w:r>
      <w:r w:rsidR="00E53444" w:rsidRPr="00E53444">
        <w:rPr>
          <w:rStyle w:val="libAlaemChar"/>
          <w:rFonts w:eastAsia="KFGQPC Uthman Taha Naskh"/>
          <w:rtl/>
        </w:rPr>
        <w:t>)</w:t>
      </w:r>
      <w:r w:rsidR="00A17BD1">
        <w:rPr>
          <w:rtl/>
          <w:lang w:bidi="fa-IR"/>
        </w:rPr>
        <w:t xml:space="preserve"> </w:t>
      </w:r>
      <w:r w:rsidR="00A745DB">
        <w:rPr>
          <w:rtl/>
          <w:lang w:bidi="fa-IR"/>
        </w:rPr>
        <w:t>ی</w:t>
      </w:r>
      <w:r>
        <w:rPr>
          <w:rtl/>
          <w:lang w:bidi="fa-IR"/>
        </w:rPr>
        <w:t>كى از صفات خداى متعال ا</w:t>
      </w:r>
      <w:r w:rsidR="00A745DB">
        <w:rPr>
          <w:rtl/>
          <w:lang w:bidi="fa-IR"/>
        </w:rPr>
        <w:t>ی</w:t>
      </w:r>
      <w:r>
        <w:rPr>
          <w:rtl/>
          <w:lang w:bidi="fa-IR"/>
        </w:rPr>
        <w:t>ن است كه بد و خوب ـ هر دو ـ را مورد رحمت خود قرار مى</w:t>
      </w:r>
      <w:r w:rsidR="00A745DB">
        <w:rPr>
          <w:rtl/>
          <w:lang w:bidi="fa-IR"/>
        </w:rPr>
        <w:t xml:space="preserve"> </w:t>
      </w:r>
      <w:r>
        <w:rPr>
          <w:rtl/>
          <w:lang w:bidi="fa-IR"/>
        </w:rPr>
        <w:t>دهد</w:t>
      </w:r>
      <w:r w:rsidR="00A17BD1">
        <w:rPr>
          <w:rtl/>
          <w:lang w:bidi="fa-IR"/>
        </w:rPr>
        <w:t xml:space="preserve">. </w:t>
      </w:r>
      <w:r>
        <w:rPr>
          <w:rtl/>
          <w:lang w:bidi="fa-IR"/>
        </w:rPr>
        <w:t>ما انسان</w:t>
      </w:r>
      <w:r w:rsidR="00A745DB">
        <w:rPr>
          <w:rtl/>
          <w:lang w:bidi="fa-IR"/>
        </w:rPr>
        <w:t xml:space="preserve"> </w:t>
      </w:r>
      <w:r>
        <w:rPr>
          <w:rtl/>
          <w:lang w:bidi="fa-IR"/>
        </w:rPr>
        <w:t>ها هم با</w:t>
      </w:r>
      <w:r w:rsidR="00A745DB">
        <w:rPr>
          <w:rtl/>
          <w:lang w:bidi="fa-IR"/>
        </w:rPr>
        <w:t>ی</w:t>
      </w:r>
      <w:r>
        <w:rPr>
          <w:rtl/>
          <w:lang w:bidi="fa-IR"/>
        </w:rPr>
        <w:t>د سعى كن</w:t>
      </w:r>
      <w:r w:rsidR="00A745DB">
        <w:rPr>
          <w:rtl/>
          <w:lang w:bidi="fa-IR"/>
        </w:rPr>
        <w:t>ی</w:t>
      </w:r>
      <w:r>
        <w:rPr>
          <w:rtl/>
          <w:lang w:bidi="fa-IR"/>
        </w:rPr>
        <w:t>م مظهر صفات خدا باش</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عنى در مواردى كه حكمت و مصلحت اقتضا مى</w:t>
      </w:r>
      <w:r w:rsidR="00A745DB">
        <w:rPr>
          <w:rtl/>
          <w:lang w:bidi="fa-IR"/>
        </w:rPr>
        <w:t xml:space="preserve"> </w:t>
      </w:r>
      <w:r>
        <w:rPr>
          <w:rtl/>
          <w:lang w:bidi="fa-IR"/>
        </w:rPr>
        <w:t>كند</w:t>
      </w:r>
      <w:r w:rsidR="00A17BD1">
        <w:rPr>
          <w:rtl/>
          <w:lang w:bidi="fa-IR"/>
        </w:rPr>
        <w:t xml:space="preserve">، </w:t>
      </w:r>
      <w:r>
        <w:rPr>
          <w:rtl/>
          <w:lang w:bidi="fa-IR"/>
        </w:rPr>
        <w:t>با همه مردم</w:t>
      </w:r>
      <w:r w:rsidR="00A17BD1">
        <w:rPr>
          <w:rtl/>
          <w:lang w:bidi="fa-IR"/>
        </w:rPr>
        <w:t xml:space="preserve">، </w:t>
      </w:r>
      <w:r>
        <w:rPr>
          <w:rtl/>
          <w:lang w:bidi="fa-IR"/>
        </w:rPr>
        <w:t>اعم از انسان</w:t>
      </w:r>
      <w:r w:rsidR="00A745DB">
        <w:rPr>
          <w:rtl/>
          <w:lang w:bidi="fa-IR"/>
        </w:rPr>
        <w:t xml:space="preserve"> </w:t>
      </w:r>
      <w:r>
        <w:rPr>
          <w:rtl/>
          <w:lang w:bidi="fa-IR"/>
        </w:rPr>
        <w:t>هاى خوب و بد</w:t>
      </w:r>
      <w:r w:rsidR="00A17BD1">
        <w:rPr>
          <w:rtl/>
          <w:lang w:bidi="fa-IR"/>
        </w:rPr>
        <w:t xml:space="preserve">، </w:t>
      </w:r>
      <w:r>
        <w:rPr>
          <w:rtl/>
          <w:lang w:bidi="fa-IR"/>
        </w:rPr>
        <w:t>رفتارى توأم با مهر و عطوفت داشته باش</w:t>
      </w:r>
      <w:r w:rsidR="00A745DB">
        <w:rPr>
          <w:rtl/>
          <w:lang w:bidi="fa-IR"/>
        </w:rPr>
        <w:t>ی</w:t>
      </w:r>
      <w:r>
        <w:rPr>
          <w:rtl/>
          <w:lang w:bidi="fa-IR"/>
        </w:rPr>
        <w:t>م</w:t>
      </w:r>
      <w:r w:rsidR="00A17BD1">
        <w:rPr>
          <w:rtl/>
          <w:lang w:bidi="fa-IR"/>
        </w:rPr>
        <w:t xml:space="preserve">. </w:t>
      </w:r>
      <w:r>
        <w:rPr>
          <w:rtl/>
          <w:lang w:bidi="fa-IR"/>
        </w:rPr>
        <w:t>ا</w:t>
      </w:r>
      <w:r w:rsidR="00A745DB">
        <w:rPr>
          <w:rtl/>
          <w:lang w:bidi="fa-IR"/>
        </w:rPr>
        <w:t>ی</w:t>
      </w:r>
      <w:r>
        <w:rPr>
          <w:rtl/>
          <w:lang w:bidi="fa-IR"/>
        </w:rPr>
        <w:t>ن هم انگ</w:t>
      </w:r>
      <w:r w:rsidR="00A745DB">
        <w:rPr>
          <w:rtl/>
          <w:lang w:bidi="fa-IR"/>
        </w:rPr>
        <w:t>ی</w:t>
      </w:r>
      <w:r>
        <w:rPr>
          <w:rtl/>
          <w:lang w:bidi="fa-IR"/>
        </w:rPr>
        <w:t>زه بالاترى است كه انسان</w:t>
      </w:r>
      <w:r w:rsidR="00A745DB">
        <w:rPr>
          <w:rtl/>
          <w:lang w:bidi="fa-IR"/>
        </w:rPr>
        <w:t xml:space="preserve"> </w:t>
      </w:r>
      <w:r>
        <w:rPr>
          <w:rtl/>
          <w:lang w:bidi="fa-IR"/>
        </w:rPr>
        <w:t>ها كوشش نما</w:t>
      </w:r>
      <w:r w:rsidR="00A745DB">
        <w:rPr>
          <w:rtl/>
          <w:lang w:bidi="fa-IR"/>
        </w:rPr>
        <w:t>ی</w:t>
      </w:r>
      <w:r>
        <w:rPr>
          <w:rtl/>
          <w:lang w:bidi="fa-IR"/>
        </w:rPr>
        <w:t>ند صفت رحمان</w:t>
      </w:r>
      <w:r w:rsidR="00A745DB">
        <w:rPr>
          <w:rtl/>
          <w:lang w:bidi="fa-IR"/>
        </w:rPr>
        <w:t>ی</w:t>
      </w:r>
      <w:r>
        <w:rPr>
          <w:rtl/>
          <w:lang w:bidi="fa-IR"/>
        </w:rPr>
        <w:t>ت الهى را در خود تقو</w:t>
      </w:r>
      <w:r w:rsidR="00A745DB">
        <w:rPr>
          <w:rtl/>
          <w:lang w:bidi="fa-IR"/>
        </w:rPr>
        <w:t>ی</w:t>
      </w:r>
      <w:r>
        <w:rPr>
          <w:rtl/>
          <w:lang w:bidi="fa-IR"/>
        </w:rPr>
        <w:t>ت كنند</w:t>
      </w:r>
      <w:r w:rsidR="00A17BD1">
        <w:rPr>
          <w:rtl/>
          <w:lang w:bidi="fa-IR"/>
        </w:rPr>
        <w:t xml:space="preserve">؛ </w:t>
      </w:r>
      <w:r>
        <w:rPr>
          <w:rtl/>
          <w:lang w:bidi="fa-IR"/>
        </w:rPr>
        <w:t>ز</w:t>
      </w:r>
      <w:r w:rsidR="00A745DB">
        <w:rPr>
          <w:rtl/>
          <w:lang w:bidi="fa-IR"/>
        </w:rPr>
        <w:t>ی</w:t>
      </w:r>
      <w:r>
        <w:rPr>
          <w:rtl/>
          <w:lang w:bidi="fa-IR"/>
        </w:rPr>
        <w:t>را خداوند كه كمال مطلق است</w:t>
      </w:r>
      <w:r w:rsidR="00A17BD1">
        <w:rPr>
          <w:rtl/>
          <w:lang w:bidi="fa-IR"/>
        </w:rPr>
        <w:t xml:space="preserve">، </w:t>
      </w:r>
      <w:r>
        <w:rPr>
          <w:rtl/>
          <w:lang w:bidi="fa-IR"/>
        </w:rPr>
        <w:t>گناه كاران را از رحمت خود محروم نمى</w:t>
      </w:r>
      <w:r w:rsidR="00A745DB">
        <w:rPr>
          <w:rtl/>
          <w:lang w:bidi="fa-IR"/>
        </w:rPr>
        <w:t xml:space="preserve"> </w:t>
      </w:r>
      <w:r>
        <w:rPr>
          <w:rtl/>
          <w:lang w:bidi="fa-IR"/>
        </w:rPr>
        <w:t>سازد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اَلا تَرى اَنَّ شَمْسَهُ اَشْرَقَتْ عَلَى الأبْرارِ و الفُجّارِ و اَنَّ مَطَرَهُ ینْزِلُ على الصّالحینَ و الخاطِئینَ</w:t>
      </w:r>
      <w:r w:rsidR="00E53444" w:rsidRPr="00E53444">
        <w:rPr>
          <w:rStyle w:val="libAlaemChar"/>
          <w:rFonts w:eastAsia="KFGQPC Uthman Taha Naskh"/>
          <w:rtl/>
        </w:rPr>
        <w:t>)</w:t>
      </w:r>
      <w:r w:rsidR="00A17BD1">
        <w:rPr>
          <w:rtl/>
          <w:lang w:bidi="fa-IR"/>
        </w:rPr>
        <w:t xml:space="preserve">؛ </w:t>
      </w:r>
      <w:r>
        <w:rPr>
          <w:rtl/>
          <w:lang w:bidi="fa-IR"/>
        </w:rPr>
        <w:t>آ</w:t>
      </w:r>
      <w:r w:rsidR="00A745DB">
        <w:rPr>
          <w:rtl/>
          <w:lang w:bidi="fa-IR"/>
        </w:rPr>
        <w:t>ی</w:t>
      </w:r>
      <w:r>
        <w:rPr>
          <w:rtl/>
          <w:lang w:bidi="fa-IR"/>
        </w:rPr>
        <w:t>ا نمى</w:t>
      </w:r>
      <w:r w:rsidR="00A745DB">
        <w:rPr>
          <w:rtl/>
          <w:lang w:bidi="fa-IR"/>
        </w:rPr>
        <w:t xml:space="preserve"> </w:t>
      </w:r>
      <w:r>
        <w:rPr>
          <w:rtl/>
          <w:lang w:bidi="fa-IR"/>
        </w:rPr>
        <w:t>ب</w:t>
      </w:r>
      <w:r w:rsidR="00A745DB">
        <w:rPr>
          <w:rtl/>
          <w:lang w:bidi="fa-IR"/>
        </w:rPr>
        <w:t>ی</w:t>
      </w:r>
      <w:r>
        <w:rPr>
          <w:rtl/>
          <w:lang w:bidi="fa-IR"/>
        </w:rPr>
        <w:t>نى كه خورش</w:t>
      </w:r>
      <w:r w:rsidR="00A745DB">
        <w:rPr>
          <w:rtl/>
          <w:lang w:bidi="fa-IR"/>
        </w:rPr>
        <w:t>ی</w:t>
      </w:r>
      <w:r>
        <w:rPr>
          <w:rtl/>
          <w:lang w:bidi="fa-IR"/>
        </w:rPr>
        <w:t xml:space="preserve">د خدا بر خوبان و </w:t>
      </w:r>
      <w:r>
        <w:rPr>
          <w:rtl/>
          <w:lang w:bidi="fa-IR"/>
        </w:rPr>
        <w:lastRenderedPageBreak/>
        <w:t xml:space="preserve">بدان </w:t>
      </w:r>
      <w:r w:rsidR="00A745DB">
        <w:rPr>
          <w:rtl/>
          <w:lang w:bidi="fa-IR"/>
        </w:rPr>
        <w:t>ی</w:t>
      </w:r>
      <w:r>
        <w:rPr>
          <w:rtl/>
          <w:lang w:bidi="fa-IR"/>
        </w:rPr>
        <w:t>كسان مى</w:t>
      </w:r>
      <w:r w:rsidR="00A745DB">
        <w:rPr>
          <w:rtl/>
          <w:lang w:bidi="fa-IR"/>
        </w:rPr>
        <w:t xml:space="preserve"> </w:t>
      </w:r>
      <w:r>
        <w:rPr>
          <w:rtl/>
          <w:lang w:bidi="fa-IR"/>
        </w:rPr>
        <w:t>تابد و باران خدا هم بر ن</w:t>
      </w:r>
      <w:r w:rsidR="00A745DB">
        <w:rPr>
          <w:rtl/>
          <w:lang w:bidi="fa-IR"/>
        </w:rPr>
        <w:t>ی</w:t>
      </w:r>
      <w:r>
        <w:rPr>
          <w:rtl/>
          <w:lang w:bidi="fa-IR"/>
        </w:rPr>
        <w:t>كوكاران و خطاكاران ـ هر دو ـ مى</w:t>
      </w:r>
      <w:r w:rsidR="00A745DB">
        <w:rPr>
          <w:rtl/>
          <w:lang w:bidi="fa-IR"/>
        </w:rPr>
        <w:t xml:space="preserve"> </w:t>
      </w:r>
      <w:r>
        <w:rPr>
          <w:rtl/>
          <w:lang w:bidi="fa-IR"/>
        </w:rPr>
        <w:t>بارد</w:t>
      </w:r>
      <w:r w:rsidR="00A17BD1">
        <w:rPr>
          <w:rtl/>
          <w:lang w:bidi="fa-IR"/>
        </w:rPr>
        <w:t xml:space="preserve">؟ </w:t>
      </w:r>
    </w:p>
    <w:p w:rsidR="00BF521F" w:rsidRDefault="006527A0" w:rsidP="00BF521F">
      <w:pPr>
        <w:pStyle w:val="Heading1Center"/>
        <w:rPr>
          <w:rtl/>
          <w:lang w:bidi="fa-IR"/>
        </w:rPr>
      </w:pPr>
      <w:r>
        <w:rPr>
          <w:rtl/>
          <w:lang w:bidi="fa-IR"/>
        </w:rPr>
        <w:br w:type="page"/>
      </w:r>
      <w:bookmarkStart w:id="141" w:name="_Toc427053046"/>
      <w:r w:rsidR="00BF521F">
        <w:rPr>
          <w:rtl/>
          <w:lang w:bidi="fa-IR"/>
        </w:rPr>
        <w:lastRenderedPageBreak/>
        <w:t>درس بیست و پنجم: خدا و آخرت، غایت افعال مؤمن</w:t>
      </w:r>
      <w:bookmarkEnd w:id="141"/>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لا تَتَصَدَّقْ على اَعینِ النّاسِ لِیزَكّوْكَ فَأِنَّكَ اِنْ فَعَلْتَ ذلكَ فَقَدِ اسْتَوْفَیتَ اَجْرَكَ و لكن اذا أَعطَیتَ بِیمینِكَ فَلا تَطَّلِعْ عَلیها شِمالَكَ فَاِنَّ الّذى تَتَصَدَّقُ لَهُ سِرّاً یجْزیكَ عَلانیةً عَلى رُؤوسِ الاَشهادِ فِى الْیوم الّذى لا یضُرُّكَ اَنْ لا یطَّلِعَ النّاسُ على صَدَقَتِك... یا ابْنَ جُنْدَب اَلْخَیرُ كُلُّهُ اَمامَكَ و اِنَّ الشَّرَّ كُلَّهُ اَمامَكَ و لَنْ تَرَى الْخَیرَ و الشَّرَّ اِلاّ بَعْد الاخِرَةِ لاَِنَّ اللّهَ جَلّ و عَزَّ جَعَلَ الخیرَ كُلَّهُ فى الجَنَّةِ و الشَّرَّ كُلَّهُ فى النّارِ لاَِنَّهُما الْباقیانِ وَ الواجِبُ عَلى مَنْ وَهَبَ اللّهُ لَهُ الهُدى و اَكْرَمَهُ بِالایمانِ و اَلْهَمَهُ رُشْدَهُ و رَكَّبَ فیه عقْلا یتَعَرَّفُ بِهِ نِعَمَهُ و آتاهُ عِلماً و حُكْماً یدَبِّرُ بِهِ اَمْرَ دینِهِ و دنیاهُ اَنْ یوجِبَ عَلى نَفْسِهِ اَنْ یشْكُرَ اللّهَ وَ لایكْفُرَهُ و اَنْ یذْكُرَ اللّهَ و لاینْساهُ وَ اَنْ یطیعَ اللَّهَ و لایعْصیهُ لِلقدیمِ الّذى تَفَرَّدَ لَهُ بِحُسْنِ النَّظَرِ و لِلحدیثِ الّذى اَنْعمَ علیهِ بعد اِذْ اَنْشَأَهُ مخلوقاً و لِلْجَزیلِ الّذى وَعَدَهُ وَ الفَضلِ الّذى لَمْ یكَلِّفْهُ مِنْ طاعتِهِ فَوقَ طاعَتِهِ و ما یعْجُزُ عَنِ القیام بِهِ و ضَمِنَ لَهُ الْعَونَ عَلى تَیسیرِ ما حَمَلَهُ مِنْ ذلِكَ و نَدَبَهُ اِلَى الاستعانَةِ عَلى قلیلِ ما كَلَّفَهُ و هُوَ مُعْرِضٌ عمّا اَمَرَهُ و عاجزٌ عَنْهُ قَدْ لَبِسَ ثَوبَ الاسْتِهانَةِ فیما بَینَهُ وَبْین رَبَّهِ مُتَقَلِّداً لِهَواهُ ماضیاً فى شَهَواتِهِ مُؤْثِراً لِدُنیاهُ عَلى آخرتِهِ و هُوَ فى ذلكَ یتَمَنّى جِنانَ الْفِردَوسِ وَ ما ینْبَغى لاَِحَد اَنْ یطْمَعَ اَنْ ینْزِّلَ بِعملِ الفُجّارِ مَنازِلَ الابرارِ اَما اَنَّهُ لَوْ وَقَعَتِ الواقعةُ و قامتِ القیامةُ و جاءتِ الطّامَّةُ و نَصَبَ الجَبّارُ الموازینَ لِفَصْلِ القَضاءِ وَ بَرَزَ الخلائِقُ لیوم الحسابِ اَیقَنْتَ عِنْدَ ذلكَ لِمَنْ تكونُ الرَّفْعَةُ و الكرامَةُ و بِمَنْ تَحُلُّ الحَسْرةُ و النَّدامَةُ فاعْمَلِ الْیومَ فى الدُّنیا بما تَرْجوا بِهِ الفَوْزَ فى الاخِرَةِ</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42" w:name="_Toc427053047"/>
      <w:r>
        <w:rPr>
          <w:rtl/>
          <w:lang w:bidi="fa-IR"/>
        </w:rPr>
        <w:t>نقش نیت در عبادات</w:t>
      </w:r>
      <w:bookmarkEnd w:id="142"/>
    </w:p>
    <w:p w:rsidR="00BF521F" w:rsidRDefault="00F97272" w:rsidP="00F97272">
      <w:pPr>
        <w:pStyle w:val="libNormal"/>
        <w:rPr>
          <w:rtl/>
          <w:lang w:bidi="fa-IR"/>
        </w:rPr>
      </w:pPr>
      <w:r>
        <w:rPr>
          <w:rtl/>
          <w:lang w:bidi="fa-IR"/>
        </w:rPr>
        <w:t>در فرهنگ اسلامى</w:t>
      </w:r>
      <w:r w:rsidR="00A17BD1">
        <w:rPr>
          <w:rtl/>
          <w:lang w:bidi="fa-IR"/>
        </w:rPr>
        <w:t xml:space="preserve">، </w:t>
      </w:r>
      <w:r>
        <w:rPr>
          <w:rtl/>
          <w:lang w:bidi="fa-IR"/>
        </w:rPr>
        <w:t>ن</w:t>
      </w:r>
      <w:r w:rsidR="00A745DB">
        <w:rPr>
          <w:rtl/>
          <w:lang w:bidi="fa-IR"/>
        </w:rPr>
        <w:t>ی</w:t>
      </w:r>
      <w:r>
        <w:rPr>
          <w:rtl/>
          <w:lang w:bidi="fa-IR"/>
        </w:rPr>
        <w:t>ت نقشى تع</w:t>
      </w:r>
      <w:r w:rsidR="00A745DB">
        <w:rPr>
          <w:rtl/>
          <w:lang w:bidi="fa-IR"/>
        </w:rPr>
        <w:t>یی</w:t>
      </w:r>
      <w:r>
        <w:rPr>
          <w:rtl/>
          <w:lang w:bidi="fa-IR"/>
        </w:rPr>
        <w:t>ن كننده در ارزش اعمال انسان ا</w:t>
      </w:r>
      <w:r w:rsidR="00A745DB">
        <w:rPr>
          <w:rtl/>
          <w:lang w:bidi="fa-IR"/>
        </w:rPr>
        <w:t>ی</w:t>
      </w:r>
      <w:r>
        <w:rPr>
          <w:rtl/>
          <w:lang w:bidi="fa-IR"/>
        </w:rPr>
        <w:t>فا مى</w:t>
      </w:r>
      <w:r w:rsidR="00A745DB">
        <w:rPr>
          <w:rtl/>
          <w:lang w:bidi="fa-IR"/>
        </w:rPr>
        <w:t xml:space="preserve"> </w:t>
      </w:r>
      <w:r>
        <w:rPr>
          <w:rtl/>
          <w:lang w:bidi="fa-IR"/>
        </w:rPr>
        <w:t>كند</w:t>
      </w:r>
      <w:r w:rsidR="00A17BD1">
        <w:rPr>
          <w:rtl/>
          <w:lang w:bidi="fa-IR"/>
        </w:rPr>
        <w:t xml:space="preserve">. </w:t>
      </w:r>
      <w:r>
        <w:rPr>
          <w:rtl/>
          <w:lang w:bidi="fa-IR"/>
        </w:rPr>
        <w:t>اما ا</w:t>
      </w:r>
      <w:r w:rsidR="00A745DB">
        <w:rPr>
          <w:rtl/>
          <w:lang w:bidi="fa-IR"/>
        </w:rPr>
        <w:t>ی</w:t>
      </w:r>
      <w:r>
        <w:rPr>
          <w:rtl/>
          <w:lang w:bidi="fa-IR"/>
        </w:rPr>
        <w:t>ن كه سرّ ا</w:t>
      </w:r>
      <w:r w:rsidR="00A745DB">
        <w:rPr>
          <w:rtl/>
          <w:lang w:bidi="fa-IR"/>
        </w:rPr>
        <w:t>ی</w:t>
      </w:r>
      <w:r>
        <w:rPr>
          <w:rtl/>
          <w:lang w:bidi="fa-IR"/>
        </w:rPr>
        <w:t>ن مطلب چ</w:t>
      </w:r>
      <w:r w:rsidR="00A745DB">
        <w:rPr>
          <w:rtl/>
          <w:lang w:bidi="fa-IR"/>
        </w:rPr>
        <w:t>ی</w:t>
      </w:r>
      <w:r>
        <w:rPr>
          <w:rtl/>
          <w:lang w:bidi="fa-IR"/>
        </w:rPr>
        <w:t>ست</w:t>
      </w:r>
      <w:r w:rsidR="00A17BD1">
        <w:rPr>
          <w:rtl/>
          <w:lang w:bidi="fa-IR"/>
        </w:rPr>
        <w:t xml:space="preserve">، </w:t>
      </w:r>
      <w:r>
        <w:rPr>
          <w:rtl/>
          <w:lang w:bidi="fa-IR"/>
        </w:rPr>
        <w:t>بخشى به فلسفه اخلاق و بخشى به حوزه</w:t>
      </w:r>
      <w:r w:rsidR="00A745DB">
        <w:rPr>
          <w:rtl/>
          <w:lang w:bidi="fa-IR"/>
        </w:rPr>
        <w:t xml:space="preserve"> </w:t>
      </w:r>
      <w:r>
        <w:rPr>
          <w:rtl/>
          <w:lang w:bidi="fa-IR"/>
        </w:rPr>
        <w:t>هاى د</w:t>
      </w:r>
      <w:r w:rsidR="00A745DB">
        <w:rPr>
          <w:rtl/>
          <w:lang w:bidi="fa-IR"/>
        </w:rPr>
        <w:t>ی</w:t>
      </w:r>
      <w:r>
        <w:rPr>
          <w:rtl/>
          <w:lang w:bidi="fa-IR"/>
        </w:rPr>
        <w:t>گر مربوط مى</w:t>
      </w:r>
      <w:r w:rsidR="00A745DB">
        <w:rPr>
          <w:rtl/>
          <w:lang w:bidi="fa-IR"/>
        </w:rPr>
        <w:t xml:space="preserve"> </w:t>
      </w:r>
      <w:r>
        <w:rPr>
          <w:rtl/>
          <w:lang w:bidi="fa-IR"/>
        </w:rPr>
        <w:t>شود</w:t>
      </w:r>
      <w:r w:rsidR="00A17BD1">
        <w:rPr>
          <w:rtl/>
          <w:lang w:bidi="fa-IR"/>
        </w:rPr>
        <w:t xml:space="preserve">. </w:t>
      </w:r>
      <w:r>
        <w:rPr>
          <w:rtl/>
          <w:lang w:bidi="fa-IR"/>
        </w:rPr>
        <w:t>از آن جا كه طرح بحث</w:t>
      </w:r>
      <w:r w:rsidR="00A745DB">
        <w:rPr>
          <w:rtl/>
          <w:lang w:bidi="fa-IR"/>
        </w:rPr>
        <w:t xml:space="preserve"> </w:t>
      </w:r>
      <w:r>
        <w:rPr>
          <w:rtl/>
          <w:lang w:bidi="fa-IR"/>
        </w:rPr>
        <w:t>هاى گسترده و فنى در ا</w:t>
      </w:r>
      <w:r w:rsidR="00A745DB">
        <w:rPr>
          <w:rtl/>
          <w:lang w:bidi="fa-IR"/>
        </w:rPr>
        <w:t>ی</w:t>
      </w:r>
      <w:r>
        <w:rPr>
          <w:rtl/>
          <w:lang w:bidi="fa-IR"/>
        </w:rPr>
        <w:t>ن مقال نمى</w:t>
      </w:r>
      <w:r w:rsidR="00A745DB">
        <w:rPr>
          <w:rtl/>
          <w:lang w:bidi="fa-IR"/>
        </w:rPr>
        <w:t xml:space="preserve"> </w:t>
      </w:r>
      <w:r>
        <w:rPr>
          <w:rtl/>
          <w:lang w:bidi="fa-IR"/>
        </w:rPr>
        <w:t>گنجد</w:t>
      </w:r>
      <w:r w:rsidR="00A17BD1">
        <w:rPr>
          <w:rtl/>
          <w:lang w:bidi="fa-IR"/>
        </w:rPr>
        <w:t xml:space="preserve">، </w:t>
      </w:r>
      <w:r>
        <w:rPr>
          <w:rtl/>
          <w:lang w:bidi="fa-IR"/>
        </w:rPr>
        <w:t>به اجمال به برخى آثار ن</w:t>
      </w:r>
      <w:r w:rsidR="00A745DB">
        <w:rPr>
          <w:rtl/>
          <w:lang w:bidi="fa-IR"/>
        </w:rPr>
        <w:t>ی</w:t>
      </w:r>
      <w:r>
        <w:rPr>
          <w:rtl/>
          <w:lang w:bidi="fa-IR"/>
        </w:rPr>
        <w:t>ت اشاره مى</w:t>
      </w:r>
      <w:r w:rsidR="00A745DB">
        <w:rPr>
          <w:rtl/>
          <w:lang w:bidi="fa-IR"/>
        </w:rPr>
        <w:t xml:space="preserve"> </w:t>
      </w:r>
      <w:r>
        <w:rPr>
          <w:rtl/>
          <w:lang w:bidi="fa-IR"/>
        </w:rPr>
        <w:t>شود</w:t>
      </w:r>
      <w:r w:rsidR="00A17BD1">
        <w:rPr>
          <w:rtl/>
          <w:lang w:bidi="fa-IR"/>
        </w:rPr>
        <w:t xml:space="preserve">. </w:t>
      </w:r>
    </w:p>
    <w:p w:rsidR="00BF521F" w:rsidRDefault="00F97272" w:rsidP="00F97272">
      <w:pPr>
        <w:pStyle w:val="libNormal"/>
        <w:rPr>
          <w:rtl/>
          <w:lang w:bidi="fa-IR"/>
        </w:rPr>
      </w:pPr>
      <w:r>
        <w:rPr>
          <w:rtl/>
          <w:lang w:bidi="fa-IR"/>
        </w:rPr>
        <w:lastRenderedPageBreak/>
        <w:t>ش</w:t>
      </w:r>
      <w:r w:rsidR="00A745DB">
        <w:rPr>
          <w:rtl/>
          <w:lang w:bidi="fa-IR"/>
        </w:rPr>
        <w:t>ی</w:t>
      </w:r>
      <w:r>
        <w:rPr>
          <w:rtl/>
          <w:lang w:bidi="fa-IR"/>
        </w:rPr>
        <w:t>عه و سنى حد</w:t>
      </w:r>
      <w:r w:rsidR="00A745DB">
        <w:rPr>
          <w:rtl/>
          <w:lang w:bidi="fa-IR"/>
        </w:rPr>
        <w:t>ی</w:t>
      </w:r>
      <w:r>
        <w:rPr>
          <w:rtl/>
          <w:lang w:bidi="fa-IR"/>
        </w:rPr>
        <w:t>ث شر</w:t>
      </w:r>
      <w:r w:rsidR="00A745DB">
        <w:rPr>
          <w:rtl/>
          <w:lang w:bidi="fa-IR"/>
        </w:rPr>
        <w:t>ی</w:t>
      </w:r>
      <w:r>
        <w:rPr>
          <w:rtl/>
          <w:lang w:bidi="fa-IR"/>
        </w:rPr>
        <w:t>فى از پ</w:t>
      </w:r>
      <w:r w:rsidR="00A745DB">
        <w:rPr>
          <w:rtl/>
          <w:lang w:bidi="fa-IR"/>
        </w:rPr>
        <w:t>ی</w:t>
      </w:r>
      <w:r>
        <w:rPr>
          <w:rtl/>
          <w:lang w:bidi="fa-IR"/>
        </w:rPr>
        <w:t xml:space="preserve">امبراكرم </w:t>
      </w:r>
      <w:r w:rsidR="00542478" w:rsidRPr="00542478">
        <w:rPr>
          <w:rStyle w:val="libAlaemChar"/>
          <w:rtl/>
        </w:rPr>
        <w:t>صلى‌الله‌عليه‌وآله</w:t>
      </w:r>
      <w:r w:rsidR="00305B24">
        <w:rPr>
          <w:rtl/>
          <w:lang w:bidi="fa-IR"/>
        </w:rPr>
        <w:t xml:space="preserve"> </w:t>
      </w:r>
      <w:r>
        <w:rPr>
          <w:rtl/>
          <w:lang w:bidi="fa-IR"/>
        </w:rPr>
        <w:t>نقل كرده</w:t>
      </w:r>
      <w:r w:rsidR="00A745DB">
        <w:rPr>
          <w:rtl/>
          <w:lang w:bidi="fa-IR"/>
        </w:rPr>
        <w:t xml:space="preserve"> </w:t>
      </w:r>
      <w:r>
        <w:rPr>
          <w:rtl/>
          <w:lang w:bidi="fa-IR"/>
        </w:rPr>
        <w:t>اند كه آن حضرت فرمودند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اِنَّما الاَعمالُ بِالنّیات وَ لِكُلِّ امْرِىء ما نَوى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183</w:t>
      </w:r>
      <w:r w:rsidR="00A77E1E" w:rsidRPr="001D518E">
        <w:rPr>
          <w:rStyle w:val="libFootnotenumChar"/>
          <w:rtl/>
        </w:rPr>
        <w:t>)</w:t>
      </w:r>
      <w:r w:rsidR="00FB1642">
        <w:rPr>
          <w:rtl/>
          <w:lang w:bidi="fa-IR"/>
        </w:rPr>
        <w:t xml:space="preserve"> </w:t>
      </w:r>
      <w:r>
        <w:rPr>
          <w:rtl/>
          <w:lang w:bidi="fa-IR"/>
        </w:rPr>
        <w:t>ارزش كارها به ن</w:t>
      </w:r>
      <w:r w:rsidR="00A745DB">
        <w:rPr>
          <w:rtl/>
          <w:lang w:bidi="fa-IR"/>
        </w:rPr>
        <w:t>ی</w:t>
      </w:r>
      <w:r>
        <w:rPr>
          <w:rtl/>
          <w:lang w:bidi="fa-IR"/>
        </w:rPr>
        <w:t>ت است و هر كس متناسب با ن</w:t>
      </w:r>
      <w:r w:rsidR="00A745DB">
        <w:rPr>
          <w:rtl/>
          <w:lang w:bidi="fa-IR"/>
        </w:rPr>
        <w:t>ی</w:t>
      </w:r>
      <w:r>
        <w:rPr>
          <w:rtl/>
          <w:lang w:bidi="fa-IR"/>
        </w:rPr>
        <w:t>ت خود بهره خواهد برد</w:t>
      </w:r>
      <w:r w:rsidR="00A17BD1">
        <w:rPr>
          <w:rtl/>
          <w:lang w:bidi="fa-IR"/>
        </w:rPr>
        <w:t xml:space="preserve">. </w:t>
      </w:r>
      <w:r>
        <w:rPr>
          <w:rtl/>
          <w:lang w:bidi="fa-IR"/>
        </w:rPr>
        <w:t>البته</w:t>
      </w:r>
      <w:r w:rsidR="00A17BD1">
        <w:rPr>
          <w:rtl/>
          <w:lang w:bidi="fa-IR"/>
        </w:rPr>
        <w:t xml:space="preserve">، </w:t>
      </w:r>
      <w:r>
        <w:rPr>
          <w:rtl/>
          <w:lang w:bidi="fa-IR"/>
        </w:rPr>
        <w:t>منظور از ن</w:t>
      </w:r>
      <w:r w:rsidR="00A745DB">
        <w:rPr>
          <w:rtl/>
          <w:lang w:bidi="fa-IR"/>
        </w:rPr>
        <w:t>ی</w:t>
      </w:r>
      <w:r>
        <w:rPr>
          <w:rtl/>
          <w:lang w:bidi="fa-IR"/>
        </w:rPr>
        <w:t>ت ا</w:t>
      </w:r>
      <w:r w:rsidR="00A745DB">
        <w:rPr>
          <w:rtl/>
          <w:lang w:bidi="fa-IR"/>
        </w:rPr>
        <w:t>ی</w:t>
      </w:r>
      <w:r>
        <w:rPr>
          <w:rtl/>
          <w:lang w:bidi="fa-IR"/>
        </w:rPr>
        <w:t>ن ن</w:t>
      </w:r>
      <w:r w:rsidR="00A745DB">
        <w:rPr>
          <w:rtl/>
          <w:lang w:bidi="fa-IR"/>
        </w:rPr>
        <w:t>ی</w:t>
      </w:r>
      <w:r>
        <w:rPr>
          <w:rtl/>
          <w:lang w:bidi="fa-IR"/>
        </w:rPr>
        <w:t>ست كه انسان انگ</w:t>
      </w:r>
      <w:r w:rsidR="00A745DB">
        <w:rPr>
          <w:rtl/>
          <w:lang w:bidi="fa-IR"/>
        </w:rPr>
        <w:t>ی</w:t>
      </w:r>
      <w:r>
        <w:rPr>
          <w:rtl/>
          <w:lang w:bidi="fa-IR"/>
        </w:rPr>
        <w:t xml:space="preserve">زه خود را از انجام اعمال به زبان </w:t>
      </w:r>
      <w:r w:rsidR="00A745DB">
        <w:rPr>
          <w:rtl/>
          <w:lang w:bidi="fa-IR"/>
        </w:rPr>
        <w:t>ی</w:t>
      </w:r>
      <w:r>
        <w:rPr>
          <w:rtl/>
          <w:lang w:bidi="fa-IR"/>
        </w:rPr>
        <w:t>ا ذهن ب</w:t>
      </w:r>
      <w:r w:rsidR="00A745DB">
        <w:rPr>
          <w:rtl/>
          <w:lang w:bidi="fa-IR"/>
        </w:rPr>
        <w:t>ی</w:t>
      </w:r>
      <w:r>
        <w:rPr>
          <w:rtl/>
          <w:lang w:bidi="fa-IR"/>
        </w:rPr>
        <w:t>اورد و مثلاً بگو</w:t>
      </w:r>
      <w:r w:rsidR="00A745DB">
        <w:rPr>
          <w:rtl/>
          <w:lang w:bidi="fa-IR"/>
        </w:rPr>
        <w:t>ی</w:t>
      </w:r>
      <w:r>
        <w:rPr>
          <w:rtl/>
          <w:lang w:bidi="fa-IR"/>
        </w:rPr>
        <w:t>د</w:t>
      </w:r>
      <w:r w:rsidR="00A17BD1">
        <w:rPr>
          <w:rtl/>
          <w:lang w:bidi="fa-IR"/>
        </w:rPr>
        <w:t xml:space="preserve">: </w:t>
      </w:r>
      <w:r>
        <w:rPr>
          <w:rtl/>
          <w:lang w:bidi="fa-IR"/>
        </w:rPr>
        <w:t>من ا</w:t>
      </w:r>
      <w:r w:rsidR="00A745DB">
        <w:rPr>
          <w:rtl/>
          <w:lang w:bidi="fa-IR"/>
        </w:rPr>
        <w:t>ی</w:t>
      </w:r>
      <w:r>
        <w:rPr>
          <w:rtl/>
          <w:lang w:bidi="fa-IR"/>
        </w:rPr>
        <w:t>ن كار را براى خدا انجام مى</w:t>
      </w:r>
      <w:r w:rsidR="00A745DB">
        <w:rPr>
          <w:rtl/>
          <w:lang w:bidi="fa-IR"/>
        </w:rPr>
        <w:t xml:space="preserve"> </w:t>
      </w:r>
      <w:r>
        <w:rPr>
          <w:rtl/>
          <w:lang w:bidi="fa-IR"/>
        </w:rPr>
        <w:t>دهم</w:t>
      </w:r>
      <w:r w:rsidR="00A17BD1">
        <w:rPr>
          <w:rtl/>
          <w:lang w:bidi="fa-IR"/>
        </w:rPr>
        <w:t xml:space="preserve">، </w:t>
      </w:r>
      <w:r>
        <w:rPr>
          <w:rtl/>
          <w:lang w:bidi="fa-IR"/>
        </w:rPr>
        <w:t>بلكه منظور ا</w:t>
      </w:r>
      <w:r w:rsidR="00A745DB">
        <w:rPr>
          <w:rtl/>
          <w:lang w:bidi="fa-IR"/>
        </w:rPr>
        <w:t>ی</w:t>
      </w:r>
      <w:r>
        <w:rPr>
          <w:rtl/>
          <w:lang w:bidi="fa-IR"/>
        </w:rPr>
        <w:t>ن است كه انگ</w:t>
      </w:r>
      <w:r w:rsidR="00A745DB">
        <w:rPr>
          <w:rtl/>
          <w:lang w:bidi="fa-IR"/>
        </w:rPr>
        <w:t>ی</w:t>
      </w:r>
      <w:r>
        <w:rPr>
          <w:rtl/>
          <w:lang w:bidi="fa-IR"/>
        </w:rPr>
        <w:t>زه واقعى انسان از انجام عمل</w:t>
      </w:r>
      <w:r w:rsidR="00A17BD1">
        <w:rPr>
          <w:rtl/>
          <w:lang w:bidi="fa-IR"/>
        </w:rPr>
        <w:t xml:space="preserve">، </w:t>
      </w:r>
      <w:r>
        <w:rPr>
          <w:rtl/>
          <w:lang w:bidi="fa-IR"/>
        </w:rPr>
        <w:t xml:space="preserve">رضاى خدا و </w:t>
      </w:r>
      <w:r w:rsidR="00A745DB">
        <w:rPr>
          <w:rtl/>
          <w:lang w:bidi="fa-IR"/>
        </w:rPr>
        <w:t>ی</w:t>
      </w:r>
      <w:r>
        <w:rPr>
          <w:rtl/>
          <w:lang w:bidi="fa-IR"/>
        </w:rPr>
        <w:t>ا رس</w:t>
      </w:r>
      <w:r w:rsidR="00A745DB">
        <w:rPr>
          <w:rtl/>
          <w:lang w:bidi="fa-IR"/>
        </w:rPr>
        <w:t>ی</w:t>
      </w:r>
      <w:r>
        <w:rPr>
          <w:rtl/>
          <w:lang w:bidi="fa-IR"/>
        </w:rPr>
        <w:t>دن به پاداش</w:t>
      </w:r>
      <w:r w:rsidR="00A745DB">
        <w:rPr>
          <w:rtl/>
          <w:lang w:bidi="fa-IR"/>
        </w:rPr>
        <w:t xml:space="preserve"> </w:t>
      </w:r>
      <w:r>
        <w:rPr>
          <w:rtl/>
          <w:lang w:bidi="fa-IR"/>
        </w:rPr>
        <w:t xml:space="preserve">هاى اخروى و </w:t>
      </w:r>
      <w:r w:rsidR="00A745DB">
        <w:rPr>
          <w:rtl/>
          <w:lang w:bidi="fa-IR"/>
        </w:rPr>
        <w:t>ی</w:t>
      </w:r>
      <w:r>
        <w:rPr>
          <w:rtl/>
          <w:lang w:bidi="fa-IR"/>
        </w:rPr>
        <w:t>ا دست كم</w:t>
      </w:r>
      <w:r w:rsidR="00A17BD1">
        <w:rPr>
          <w:rtl/>
          <w:lang w:bidi="fa-IR"/>
        </w:rPr>
        <w:t xml:space="preserve">، </w:t>
      </w:r>
      <w:r>
        <w:rPr>
          <w:rtl/>
          <w:lang w:bidi="fa-IR"/>
        </w:rPr>
        <w:t>نجات از عذاب الهى باشد</w:t>
      </w:r>
      <w:r w:rsidR="00A17BD1">
        <w:rPr>
          <w:rtl/>
          <w:lang w:bidi="fa-IR"/>
        </w:rPr>
        <w:t xml:space="preserve">. </w:t>
      </w:r>
      <w:r>
        <w:rPr>
          <w:rtl/>
          <w:lang w:bidi="fa-IR"/>
        </w:rPr>
        <w:t>براساس ا</w:t>
      </w:r>
      <w:r w:rsidR="00A745DB">
        <w:rPr>
          <w:rtl/>
          <w:lang w:bidi="fa-IR"/>
        </w:rPr>
        <w:t>ی</w:t>
      </w:r>
      <w:r>
        <w:rPr>
          <w:rtl/>
          <w:lang w:bidi="fa-IR"/>
        </w:rPr>
        <w:t>ن حد</w:t>
      </w:r>
      <w:r w:rsidR="00A745DB">
        <w:rPr>
          <w:rtl/>
          <w:lang w:bidi="fa-IR"/>
        </w:rPr>
        <w:t>ی</w:t>
      </w:r>
      <w:r>
        <w:rPr>
          <w:rtl/>
          <w:lang w:bidi="fa-IR"/>
        </w:rPr>
        <w:t>ث اگر انسان كارى را به ن</w:t>
      </w:r>
      <w:r w:rsidR="00A745DB">
        <w:rPr>
          <w:rtl/>
          <w:lang w:bidi="fa-IR"/>
        </w:rPr>
        <w:t>ی</w:t>
      </w:r>
      <w:r>
        <w:rPr>
          <w:rtl/>
          <w:lang w:bidi="fa-IR"/>
        </w:rPr>
        <w:t>تى غ</w:t>
      </w:r>
      <w:r w:rsidR="00A745DB">
        <w:rPr>
          <w:rtl/>
          <w:lang w:bidi="fa-IR"/>
        </w:rPr>
        <w:t>ی</w:t>
      </w:r>
      <w:r>
        <w:rPr>
          <w:rtl/>
          <w:lang w:bidi="fa-IR"/>
        </w:rPr>
        <w:t>رالهى انجام دهد پاداشش همان خواهد بود و نزد خدا مزدى نخواهد داشت</w:t>
      </w:r>
      <w:r w:rsidR="00A17BD1">
        <w:rPr>
          <w:rtl/>
          <w:lang w:bidi="fa-IR"/>
        </w:rPr>
        <w:t xml:space="preserve">. </w:t>
      </w:r>
      <w:r>
        <w:rPr>
          <w:rtl/>
          <w:lang w:bidi="fa-IR"/>
        </w:rPr>
        <w:t>مثلاً شخص م</w:t>
      </w:r>
      <w:r w:rsidR="00A745DB">
        <w:rPr>
          <w:rtl/>
          <w:lang w:bidi="fa-IR"/>
        </w:rPr>
        <w:t>ی</w:t>
      </w:r>
      <w:r>
        <w:rPr>
          <w:rtl/>
          <w:lang w:bidi="fa-IR"/>
        </w:rPr>
        <w:t>ل</w:t>
      </w:r>
      <w:r w:rsidR="00A745DB">
        <w:rPr>
          <w:rtl/>
          <w:lang w:bidi="fa-IR"/>
        </w:rPr>
        <w:t>ی</w:t>
      </w:r>
      <w:r>
        <w:rPr>
          <w:rtl/>
          <w:lang w:bidi="fa-IR"/>
        </w:rPr>
        <w:t xml:space="preserve">اردرى كه تمام ثروتش و </w:t>
      </w:r>
      <w:r w:rsidR="00A745DB">
        <w:rPr>
          <w:rtl/>
          <w:lang w:bidi="fa-IR"/>
        </w:rPr>
        <w:t>ی</w:t>
      </w:r>
      <w:r>
        <w:rPr>
          <w:rtl/>
          <w:lang w:bidi="fa-IR"/>
        </w:rPr>
        <w:t>ا بخش عمده</w:t>
      </w:r>
      <w:r w:rsidR="00A745DB">
        <w:rPr>
          <w:rtl/>
          <w:lang w:bidi="fa-IR"/>
        </w:rPr>
        <w:t xml:space="preserve"> </w:t>
      </w:r>
      <w:r>
        <w:rPr>
          <w:rtl/>
          <w:lang w:bidi="fa-IR"/>
        </w:rPr>
        <w:t>اى از آن را صرف امور عام المنفعه از قب</w:t>
      </w:r>
      <w:r w:rsidR="00A745DB">
        <w:rPr>
          <w:rtl/>
          <w:lang w:bidi="fa-IR"/>
        </w:rPr>
        <w:t>ی</w:t>
      </w:r>
      <w:r>
        <w:rPr>
          <w:rtl/>
          <w:lang w:bidi="fa-IR"/>
        </w:rPr>
        <w:t>ل</w:t>
      </w:r>
      <w:r w:rsidR="00A17BD1">
        <w:rPr>
          <w:rtl/>
          <w:lang w:bidi="fa-IR"/>
        </w:rPr>
        <w:t xml:space="preserve">: </w:t>
      </w:r>
      <w:r>
        <w:rPr>
          <w:rtl/>
          <w:lang w:bidi="fa-IR"/>
        </w:rPr>
        <w:t>ساختن مدرسه</w:t>
      </w:r>
      <w:r w:rsidR="00A17BD1">
        <w:rPr>
          <w:rtl/>
          <w:lang w:bidi="fa-IR"/>
        </w:rPr>
        <w:t xml:space="preserve">، </w:t>
      </w:r>
      <w:r>
        <w:rPr>
          <w:rtl/>
          <w:lang w:bidi="fa-IR"/>
        </w:rPr>
        <w:t>ب</w:t>
      </w:r>
      <w:r w:rsidR="00A745DB">
        <w:rPr>
          <w:rtl/>
          <w:lang w:bidi="fa-IR"/>
        </w:rPr>
        <w:t>ی</w:t>
      </w:r>
      <w:r>
        <w:rPr>
          <w:rtl/>
          <w:lang w:bidi="fa-IR"/>
        </w:rPr>
        <w:t>مارستان</w:t>
      </w:r>
      <w:r w:rsidR="00A17BD1">
        <w:rPr>
          <w:rtl/>
          <w:lang w:bidi="fa-IR"/>
        </w:rPr>
        <w:t xml:space="preserve">، </w:t>
      </w:r>
      <w:r>
        <w:rPr>
          <w:rtl/>
          <w:lang w:bidi="fa-IR"/>
        </w:rPr>
        <w:t>پل و مانند آن كرده است</w:t>
      </w:r>
      <w:r w:rsidR="00A17BD1">
        <w:rPr>
          <w:rtl/>
          <w:lang w:bidi="fa-IR"/>
        </w:rPr>
        <w:t xml:space="preserve">، </w:t>
      </w:r>
      <w:r>
        <w:rPr>
          <w:rtl/>
          <w:lang w:bidi="fa-IR"/>
        </w:rPr>
        <w:t>اگر ن</w:t>
      </w:r>
      <w:r w:rsidR="00A745DB">
        <w:rPr>
          <w:rtl/>
          <w:lang w:bidi="fa-IR"/>
        </w:rPr>
        <w:t>ی</w:t>
      </w:r>
      <w:r>
        <w:rPr>
          <w:rtl/>
          <w:lang w:bidi="fa-IR"/>
        </w:rPr>
        <w:t>تش از انجام ا</w:t>
      </w:r>
      <w:r w:rsidR="00A745DB">
        <w:rPr>
          <w:rtl/>
          <w:lang w:bidi="fa-IR"/>
        </w:rPr>
        <w:t>ی</w:t>
      </w:r>
      <w:r>
        <w:rPr>
          <w:rtl/>
          <w:lang w:bidi="fa-IR"/>
        </w:rPr>
        <w:t>ن كارها صرفاً ا</w:t>
      </w:r>
      <w:r w:rsidR="00A745DB">
        <w:rPr>
          <w:rtl/>
          <w:lang w:bidi="fa-IR"/>
        </w:rPr>
        <w:t>ی</w:t>
      </w:r>
      <w:r>
        <w:rPr>
          <w:rtl/>
          <w:lang w:bidi="fa-IR"/>
        </w:rPr>
        <w:t>ن باشد كه مورد تشو</w:t>
      </w:r>
      <w:r w:rsidR="00A745DB">
        <w:rPr>
          <w:rtl/>
          <w:lang w:bidi="fa-IR"/>
        </w:rPr>
        <w:t>ی</w:t>
      </w:r>
      <w:r>
        <w:rPr>
          <w:rtl/>
          <w:lang w:bidi="fa-IR"/>
        </w:rPr>
        <w:t>ق و تمج</w:t>
      </w:r>
      <w:r w:rsidR="00A745DB">
        <w:rPr>
          <w:rtl/>
          <w:lang w:bidi="fa-IR"/>
        </w:rPr>
        <w:t>ی</w:t>
      </w:r>
      <w:r>
        <w:rPr>
          <w:rtl/>
          <w:lang w:bidi="fa-IR"/>
        </w:rPr>
        <w:t>د مردم قرار گ</w:t>
      </w:r>
      <w:r w:rsidR="00A745DB">
        <w:rPr>
          <w:rtl/>
          <w:lang w:bidi="fa-IR"/>
        </w:rPr>
        <w:t>ی</w:t>
      </w:r>
      <w:r>
        <w:rPr>
          <w:rtl/>
          <w:lang w:bidi="fa-IR"/>
        </w:rPr>
        <w:t>رد</w:t>
      </w:r>
      <w:r w:rsidR="00A17BD1">
        <w:rPr>
          <w:rtl/>
          <w:lang w:bidi="fa-IR"/>
        </w:rPr>
        <w:t xml:space="preserve">، </w:t>
      </w:r>
      <w:r>
        <w:rPr>
          <w:rtl/>
          <w:lang w:bidi="fa-IR"/>
        </w:rPr>
        <w:t>طبق حد</w:t>
      </w:r>
      <w:r w:rsidR="00A745DB">
        <w:rPr>
          <w:rtl/>
          <w:lang w:bidi="fa-IR"/>
        </w:rPr>
        <w:t>ی</w:t>
      </w:r>
      <w:r>
        <w:rPr>
          <w:rtl/>
          <w:lang w:bidi="fa-IR"/>
        </w:rPr>
        <w:t>ث شر</w:t>
      </w:r>
      <w:r w:rsidR="00A745DB">
        <w:rPr>
          <w:rtl/>
          <w:lang w:bidi="fa-IR"/>
        </w:rPr>
        <w:t>ی</w:t>
      </w:r>
      <w:r>
        <w:rPr>
          <w:rtl/>
          <w:lang w:bidi="fa-IR"/>
        </w:rPr>
        <w:t>فى كه ب</w:t>
      </w:r>
      <w:r w:rsidR="00A745DB">
        <w:rPr>
          <w:rtl/>
          <w:lang w:bidi="fa-IR"/>
        </w:rPr>
        <w:t>ی</w:t>
      </w:r>
      <w:r>
        <w:rPr>
          <w:rtl/>
          <w:lang w:bidi="fa-IR"/>
        </w:rPr>
        <w:t>ان شد</w:t>
      </w:r>
      <w:r w:rsidR="00A17BD1">
        <w:rPr>
          <w:rtl/>
          <w:lang w:bidi="fa-IR"/>
        </w:rPr>
        <w:t xml:space="preserve">، </w:t>
      </w:r>
      <w:r>
        <w:rPr>
          <w:rtl/>
          <w:lang w:bidi="fa-IR"/>
        </w:rPr>
        <w:t>مزدش را در</w:t>
      </w:r>
      <w:r w:rsidR="00A745DB">
        <w:rPr>
          <w:rtl/>
          <w:lang w:bidi="fa-IR"/>
        </w:rPr>
        <w:t>ی</w:t>
      </w:r>
      <w:r>
        <w:rPr>
          <w:rtl/>
          <w:lang w:bidi="fa-IR"/>
        </w:rPr>
        <w:t>افت كرده است و در نزد خدا پاداشى ندارد</w:t>
      </w:r>
      <w:r w:rsidR="00A17BD1">
        <w:rPr>
          <w:rtl/>
          <w:lang w:bidi="fa-IR"/>
        </w:rPr>
        <w:t xml:space="preserve">. </w:t>
      </w:r>
    </w:p>
    <w:p w:rsidR="00BF521F" w:rsidRDefault="00F97272" w:rsidP="00F97272">
      <w:pPr>
        <w:pStyle w:val="libNormal"/>
        <w:rPr>
          <w:rtl/>
          <w:lang w:bidi="fa-IR"/>
        </w:rPr>
      </w:pPr>
      <w:r>
        <w:rPr>
          <w:rtl/>
          <w:lang w:bidi="fa-IR"/>
        </w:rPr>
        <w:t>بر اساس فلسفه اخلاق اسلامى</w:t>
      </w:r>
      <w:r w:rsidR="00A17BD1">
        <w:rPr>
          <w:rtl/>
          <w:lang w:bidi="fa-IR"/>
        </w:rPr>
        <w:t xml:space="preserve">، </w:t>
      </w:r>
      <w:r>
        <w:rPr>
          <w:rtl/>
          <w:lang w:bidi="fa-IR"/>
        </w:rPr>
        <w:t>ارزش عملى كه در آن ن</w:t>
      </w:r>
      <w:r w:rsidR="00A745DB">
        <w:rPr>
          <w:rtl/>
          <w:lang w:bidi="fa-IR"/>
        </w:rPr>
        <w:t>ی</w:t>
      </w:r>
      <w:r>
        <w:rPr>
          <w:rtl/>
          <w:lang w:bidi="fa-IR"/>
        </w:rPr>
        <w:t>ت خدا</w:t>
      </w:r>
      <w:r w:rsidR="00A745DB">
        <w:rPr>
          <w:rtl/>
          <w:lang w:bidi="fa-IR"/>
        </w:rPr>
        <w:t>ی</w:t>
      </w:r>
      <w:r>
        <w:rPr>
          <w:rtl/>
          <w:lang w:bidi="fa-IR"/>
        </w:rPr>
        <w:t>ى وجود نداشته باشد</w:t>
      </w:r>
      <w:r w:rsidR="00A17BD1">
        <w:rPr>
          <w:rtl/>
          <w:lang w:bidi="fa-IR"/>
        </w:rPr>
        <w:t xml:space="preserve">، </w:t>
      </w:r>
      <w:r>
        <w:rPr>
          <w:rtl/>
          <w:lang w:bidi="fa-IR"/>
        </w:rPr>
        <w:t>در حد صفر است و اگر چنان چه عبادتى واجب با انگ</w:t>
      </w:r>
      <w:r w:rsidR="00A745DB">
        <w:rPr>
          <w:rtl/>
          <w:lang w:bidi="fa-IR"/>
        </w:rPr>
        <w:t>ی</w:t>
      </w:r>
      <w:r>
        <w:rPr>
          <w:rtl/>
          <w:lang w:bidi="fa-IR"/>
        </w:rPr>
        <w:t>زه خودنما</w:t>
      </w:r>
      <w:r w:rsidR="00A745DB">
        <w:rPr>
          <w:rtl/>
          <w:lang w:bidi="fa-IR"/>
        </w:rPr>
        <w:t>ی</w:t>
      </w:r>
      <w:r>
        <w:rPr>
          <w:rtl/>
          <w:lang w:bidi="fa-IR"/>
        </w:rPr>
        <w:t>ى انجام شود</w:t>
      </w:r>
      <w:r w:rsidR="00A17BD1">
        <w:rPr>
          <w:rtl/>
          <w:lang w:bidi="fa-IR"/>
        </w:rPr>
        <w:t xml:space="preserve">، </w:t>
      </w:r>
      <w:r>
        <w:rPr>
          <w:rtl/>
          <w:lang w:bidi="fa-IR"/>
        </w:rPr>
        <w:t>ارزش آن ز</w:t>
      </w:r>
      <w:r w:rsidR="00A745DB">
        <w:rPr>
          <w:rtl/>
          <w:lang w:bidi="fa-IR"/>
        </w:rPr>
        <w:t>ی</w:t>
      </w:r>
      <w:r>
        <w:rPr>
          <w:rtl/>
          <w:lang w:bidi="fa-IR"/>
        </w:rPr>
        <w:t>ر صفر است</w:t>
      </w:r>
      <w:r w:rsidR="00A17BD1">
        <w:rPr>
          <w:rtl/>
          <w:lang w:bidi="fa-IR"/>
        </w:rPr>
        <w:t xml:space="preserve">؛ </w:t>
      </w:r>
      <w:r>
        <w:rPr>
          <w:rtl/>
          <w:lang w:bidi="fa-IR"/>
        </w:rPr>
        <w:t>ز</w:t>
      </w:r>
      <w:r w:rsidR="00A745DB">
        <w:rPr>
          <w:rtl/>
          <w:lang w:bidi="fa-IR"/>
        </w:rPr>
        <w:t>ی</w:t>
      </w:r>
      <w:r>
        <w:rPr>
          <w:rtl/>
          <w:lang w:bidi="fa-IR"/>
        </w:rPr>
        <w:t>را علاوه بر ا</w:t>
      </w:r>
      <w:r w:rsidR="00A745DB">
        <w:rPr>
          <w:rtl/>
          <w:lang w:bidi="fa-IR"/>
        </w:rPr>
        <w:t>ی</w:t>
      </w:r>
      <w:r>
        <w:rPr>
          <w:rtl/>
          <w:lang w:bidi="fa-IR"/>
        </w:rPr>
        <w:t>ن كه اصل عبادت باطل است</w:t>
      </w:r>
      <w:r w:rsidR="00A17BD1">
        <w:rPr>
          <w:rtl/>
          <w:lang w:bidi="fa-IR"/>
        </w:rPr>
        <w:t xml:space="preserve">، </w:t>
      </w:r>
      <w:r>
        <w:rPr>
          <w:rtl/>
          <w:lang w:bidi="fa-IR"/>
        </w:rPr>
        <w:t>عذاب اخروى هم به دنبال دارد</w:t>
      </w:r>
      <w:r w:rsidR="00A17BD1">
        <w:rPr>
          <w:rtl/>
          <w:lang w:bidi="fa-IR"/>
        </w:rPr>
        <w:t xml:space="preserve">. </w:t>
      </w:r>
      <w:r>
        <w:rPr>
          <w:rtl/>
          <w:lang w:bidi="fa-IR"/>
        </w:rPr>
        <w:t>ا</w:t>
      </w:r>
      <w:r w:rsidR="00A745DB">
        <w:rPr>
          <w:rtl/>
          <w:lang w:bidi="fa-IR"/>
        </w:rPr>
        <w:t>ی</w:t>
      </w:r>
      <w:r>
        <w:rPr>
          <w:rtl/>
          <w:lang w:bidi="fa-IR"/>
        </w:rPr>
        <w:t>ن مسأله با فرهنگ عمومى مردم دن</w:t>
      </w:r>
      <w:r w:rsidR="00A745DB">
        <w:rPr>
          <w:rtl/>
          <w:lang w:bidi="fa-IR"/>
        </w:rPr>
        <w:t>ی</w:t>
      </w:r>
      <w:r>
        <w:rPr>
          <w:rtl/>
          <w:lang w:bidi="fa-IR"/>
        </w:rPr>
        <w:t>ا</w:t>
      </w:r>
      <w:r w:rsidR="00A17BD1">
        <w:rPr>
          <w:rtl/>
          <w:lang w:bidi="fa-IR"/>
        </w:rPr>
        <w:t xml:space="preserve">، </w:t>
      </w:r>
      <w:r>
        <w:rPr>
          <w:rtl/>
          <w:lang w:bidi="fa-IR"/>
        </w:rPr>
        <w:t>به و</w:t>
      </w:r>
      <w:r w:rsidR="00A745DB">
        <w:rPr>
          <w:rtl/>
          <w:lang w:bidi="fa-IR"/>
        </w:rPr>
        <w:t>ی</w:t>
      </w:r>
      <w:r>
        <w:rPr>
          <w:rtl/>
          <w:lang w:bidi="fa-IR"/>
        </w:rPr>
        <w:t>ژه غ</w:t>
      </w:r>
      <w:r w:rsidR="00A745DB">
        <w:rPr>
          <w:rtl/>
          <w:lang w:bidi="fa-IR"/>
        </w:rPr>
        <w:t>ی</w:t>
      </w:r>
      <w:r>
        <w:rPr>
          <w:rtl/>
          <w:lang w:bidi="fa-IR"/>
        </w:rPr>
        <w:t>رمسلمانان</w:t>
      </w:r>
      <w:r w:rsidR="00A17BD1">
        <w:rPr>
          <w:rtl/>
          <w:lang w:bidi="fa-IR"/>
        </w:rPr>
        <w:t xml:space="preserve">، </w:t>
      </w:r>
      <w:r>
        <w:rPr>
          <w:rtl/>
          <w:lang w:bidi="fa-IR"/>
        </w:rPr>
        <w:t>تناسب و سازگارى ندارد</w:t>
      </w:r>
      <w:r w:rsidR="00A17BD1">
        <w:rPr>
          <w:rtl/>
          <w:lang w:bidi="fa-IR"/>
        </w:rPr>
        <w:t xml:space="preserve">. </w:t>
      </w:r>
      <w:r>
        <w:rPr>
          <w:rtl/>
          <w:lang w:bidi="fa-IR"/>
        </w:rPr>
        <w:t>آنها نمى</w:t>
      </w:r>
      <w:r w:rsidR="00A745DB">
        <w:rPr>
          <w:rtl/>
          <w:lang w:bidi="fa-IR"/>
        </w:rPr>
        <w:t xml:space="preserve"> </w:t>
      </w:r>
      <w:r>
        <w:rPr>
          <w:rtl/>
          <w:lang w:bidi="fa-IR"/>
        </w:rPr>
        <w:t>توانند ا</w:t>
      </w:r>
      <w:r w:rsidR="00A745DB">
        <w:rPr>
          <w:rtl/>
          <w:lang w:bidi="fa-IR"/>
        </w:rPr>
        <w:t>ی</w:t>
      </w:r>
      <w:r>
        <w:rPr>
          <w:rtl/>
          <w:lang w:bidi="fa-IR"/>
        </w:rPr>
        <w:t>ن مطلب را بپذ</w:t>
      </w:r>
      <w:r w:rsidR="00A745DB">
        <w:rPr>
          <w:rtl/>
          <w:lang w:bidi="fa-IR"/>
        </w:rPr>
        <w:t>ی</w:t>
      </w:r>
      <w:r>
        <w:rPr>
          <w:rtl/>
          <w:lang w:bidi="fa-IR"/>
        </w:rPr>
        <w:t xml:space="preserve">رند كه خدمات فراوان </w:t>
      </w:r>
      <w:r w:rsidR="00A745DB">
        <w:rPr>
          <w:rtl/>
          <w:lang w:bidi="fa-IR"/>
        </w:rPr>
        <w:t>ی</w:t>
      </w:r>
      <w:r>
        <w:rPr>
          <w:rtl/>
          <w:lang w:bidi="fa-IR"/>
        </w:rPr>
        <w:t>ك شخص به مردم و جامعه</w:t>
      </w:r>
      <w:r w:rsidR="00A17BD1">
        <w:rPr>
          <w:rtl/>
          <w:lang w:bidi="fa-IR"/>
        </w:rPr>
        <w:t xml:space="preserve">، </w:t>
      </w:r>
      <w:r>
        <w:rPr>
          <w:rtl/>
          <w:lang w:bidi="fa-IR"/>
        </w:rPr>
        <w:t>به صرف ا</w:t>
      </w:r>
      <w:r w:rsidR="00A745DB">
        <w:rPr>
          <w:rtl/>
          <w:lang w:bidi="fa-IR"/>
        </w:rPr>
        <w:t>ی</w:t>
      </w:r>
      <w:r>
        <w:rPr>
          <w:rtl/>
          <w:lang w:bidi="fa-IR"/>
        </w:rPr>
        <w:t>ن كه انگ</w:t>
      </w:r>
      <w:r w:rsidR="00A745DB">
        <w:rPr>
          <w:rtl/>
          <w:lang w:bidi="fa-IR"/>
        </w:rPr>
        <w:t>ی</w:t>
      </w:r>
      <w:r>
        <w:rPr>
          <w:rtl/>
          <w:lang w:bidi="fa-IR"/>
        </w:rPr>
        <w:t>زه الهى در كار نبوده است</w:t>
      </w:r>
      <w:r w:rsidR="00A17BD1">
        <w:rPr>
          <w:rtl/>
          <w:lang w:bidi="fa-IR"/>
        </w:rPr>
        <w:t xml:space="preserve">، </w:t>
      </w:r>
      <w:r>
        <w:rPr>
          <w:rtl/>
          <w:lang w:bidi="fa-IR"/>
        </w:rPr>
        <w:t>ه</w:t>
      </w:r>
      <w:r w:rsidR="00A745DB">
        <w:rPr>
          <w:rtl/>
          <w:lang w:bidi="fa-IR"/>
        </w:rPr>
        <w:t>ی</w:t>
      </w:r>
      <w:r>
        <w:rPr>
          <w:rtl/>
          <w:lang w:bidi="fa-IR"/>
        </w:rPr>
        <w:t>چ و پوچ انگاشته شود</w:t>
      </w:r>
      <w:r w:rsidR="00A17BD1">
        <w:rPr>
          <w:rtl/>
          <w:lang w:bidi="fa-IR"/>
        </w:rPr>
        <w:t xml:space="preserve">. </w:t>
      </w:r>
      <w:r>
        <w:rPr>
          <w:rtl/>
          <w:lang w:bidi="fa-IR"/>
        </w:rPr>
        <w:t>اما از نظر آموزه</w:t>
      </w:r>
      <w:r w:rsidR="00A745DB">
        <w:rPr>
          <w:rtl/>
          <w:lang w:bidi="fa-IR"/>
        </w:rPr>
        <w:t xml:space="preserve"> </w:t>
      </w:r>
      <w:r>
        <w:rPr>
          <w:rtl/>
          <w:lang w:bidi="fa-IR"/>
        </w:rPr>
        <w:t>هاى د</w:t>
      </w:r>
      <w:r w:rsidR="00A745DB">
        <w:rPr>
          <w:rtl/>
          <w:lang w:bidi="fa-IR"/>
        </w:rPr>
        <w:t>ی</w:t>
      </w:r>
      <w:r>
        <w:rPr>
          <w:rtl/>
          <w:lang w:bidi="fa-IR"/>
        </w:rPr>
        <w:t>نى اگر فردى براى كسب محبوب</w:t>
      </w:r>
      <w:r w:rsidR="00A745DB">
        <w:rPr>
          <w:rtl/>
          <w:lang w:bidi="fa-IR"/>
        </w:rPr>
        <w:t>ی</w:t>
      </w:r>
      <w:r>
        <w:rPr>
          <w:rtl/>
          <w:lang w:bidi="fa-IR"/>
        </w:rPr>
        <w:t>ت در اجتماع</w:t>
      </w:r>
      <w:r w:rsidR="00A17BD1">
        <w:rPr>
          <w:rtl/>
          <w:lang w:bidi="fa-IR"/>
        </w:rPr>
        <w:t xml:space="preserve">، </w:t>
      </w:r>
      <w:r>
        <w:rPr>
          <w:rtl/>
          <w:lang w:bidi="fa-IR"/>
        </w:rPr>
        <w:t>خدمتى انجام دهد</w:t>
      </w:r>
      <w:r w:rsidR="00A17BD1">
        <w:rPr>
          <w:rtl/>
          <w:lang w:bidi="fa-IR"/>
        </w:rPr>
        <w:t xml:space="preserve">؛ </w:t>
      </w:r>
      <w:r>
        <w:rPr>
          <w:rtl/>
          <w:lang w:bidi="fa-IR"/>
        </w:rPr>
        <w:t>مثلاً براى پ</w:t>
      </w:r>
      <w:r w:rsidR="00A745DB">
        <w:rPr>
          <w:rtl/>
          <w:lang w:bidi="fa-IR"/>
        </w:rPr>
        <w:t>ی</w:t>
      </w:r>
      <w:r>
        <w:rPr>
          <w:rtl/>
          <w:lang w:bidi="fa-IR"/>
        </w:rPr>
        <w:t>روزى در انتخابات وكسب رأى ب</w:t>
      </w:r>
      <w:r w:rsidR="00A745DB">
        <w:rPr>
          <w:rtl/>
          <w:lang w:bidi="fa-IR"/>
        </w:rPr>
        <w:t>ی</w:t>
      </w:r>
      <w:r>
        <w:rPr>
          <w:rtl/>
          <w:lang w:bidi="fa-IR"/>
        </w:rPr>
        <w:t>ش تر</w:t>
      </w:r>
      <w:r w:rsidR="00A17BD1">
        <w:rPr>
          <w:rtl/>
          <w:lang w:bidi="fa-IR"/>
        </w:rPr>
        <w:t xml:space="preserve">، </w:t>
      </w:r>
      <w:r>
        <w:rPr>
          <w:rtl/>
          <w:lang w:bidi="fa-IR"/>
        </w:rPr>
        <w:t xml:space="preserve">مبالغ هنگفتى راصرف </w:t>
      </w:r>
      <w:r>
        <w:rPr>
          <w:rtl/>
          <w:lang w:bidi="fa-IR"/>
        </w:rPr>
        <w:lastRenderedPageBreak/>
        <w:t>امور عام المنفعه نما</w:t>
      </w:r>
      <w:r w:rsidR="00A745DB">
        <w:rPr>
          <w:rtl/>
          <w:lang w:bidi="fa-IR"/>
        </w:rPr>
        <w:t>ی</w:t>
      </w:r>
      <w:r>
        <w:rPr>
          <w:rtl/>
          <w:lang w:bidi="fa-IR"/>
        </w:rPr>
        <w:t>د و مردم ن</w:t>
      </w:r>
      <w:r w:rsidR="00A745DB">
        <w:rPr>
          <w:rtl/>
          <w:lang w:bidi="fa-IR"/>
        </w:rPr>
        <w:t>ی</w:t>
      </w:r>
      <w:r>
        <w:rPr>
          <w:rtl/>
          <w:lang w:bidi="fa-IR"/>
        </w:rPr>
        <w:t>ز به ا</w:t>
      </w:r>
      <w:r w:rsidR="00A745DB">
        <w:rPr>
          <w:rtl/>
          <w:lang w:bidi="fa-IR"/>
        </w:rPr>
        <w:t>ی</w:t>
      </w:r>
      <w:r>
        <w:rPr>
          <w:rtl/>
          <w:lang w:bidi="fa-IR"/>
        </w:rPr>
        <w:t>ن واسطه به او رأى بدهند</w:t>
      </w:r>
      <w:r w:rsidR="00A17BD1">
        <w:rPr>
          <w:rtl/>
          <w:lang w:bidi="fa-IR"/>
        </w:rPr>
        <w:t xml:space="preserve">، </w:t>
      </w:r>
      <w:r>
        <w:rPr>
          <w:rtl/>
          <w:lang w:bidi="fa-IR"/>
        </w:rPr>
        <w:t>در واقع</w:t>
      </w:r>
      <w:r w:rsidR="00A17BD1">
        <w:rPr>
          <w:rtl/>
          <w:lang w:bidi="fa-IR"/>
        </w:rPr>
        <w:t xml:space="preserve">، </w:t>
      </w:r>
      <w:r>
        <w:rPr>
          <w:rtl/>
          <w:lang w:bidi="fa-IR"/>
        </w:rPr>
        <w:t>پاداش خود را در</w:t>
      </w:r>
      <w:r w:rsidR="00A745DB">
        <w:rPr>
          <w:rtl/>
          <w:lang w:bidi="fa-IR"/>
        </w:rPr>
        <w:t>ی</w:t>
      </w:r>
      <w:r>
        <w:rPr>
          <w:rtl/>
          <w:lang w:bidi="fa-IR"/>
        </w:rPr>
        <w:t>افت نموده و طلبى از خدا نخواهد داشت</w:t>
      </w:r>
      <w:r w:rsidR="00A17BD1">
        <w:rPr>
          <w:rtl/>
          <w:lang w:bidi="fa-IR"/>
        </w:rPr>
        <w:t xml:space="preserve">. </w:t>
      </w:r>
    </w:p>
    <w:p w:rsidR="00BF521F" w:rsidRDefault="00F97272" w:rsidP="00F97272">
      <w:pPr>
        <w:pStyle w:val="libNormal"/>
        <w:rPr>
          <w:rtl/>
          <w:lang w:bidi="fa-IR"/>
        </w:rPr>
      </w:pPr>
      <w:r>
        <w:rPr>
          <w:rtl/>
          <w:lang w:bidi="fa-IR"/>
        </w:rPr>
        <w:t>در نظام ارزشى اسلام</w:t>
      </w:r>
      <w:r w:rsidR="00A17BD1">
        <w:rPr>
          <w:rtl/>
          <w:lang w:bidi="fa-IR"/>
        </w:rPr>
        <w:t xml:space="preserve">، </w:t>
      </w:r>
      <w:r>
        <w:rPr>
          <w:rtl/>
          <w:lang w:bidi="fa-IR"/>
        </w:rPr>
        <w:t>چ</w:t>
      </w:r>
      <w:r w:rsidR="00A745DB">
        <w:rPr>
          <w:rtl/>
          <w:lang w:bidi="fa-IR"/>
        </w:rPr>
        <w:t>ی</w:t>
      </w:r>
      <w:r>
        <w:rPr>
          <w:rtl/>
          <w:lang w:bidi="fa-IR"/>
        </w:rPr>
        <w:t>زى داراى ارزش است كه اثر خوبى در روح انسان برجاى بگذارد</w:t>
      </w:r>
      <w:r w:rsidR="00A17BD1">
        <w:rPr>
          <w:rtl/>
          <w:lang w:bidi="fa-IR"/>
        </w:rPr>
        <w:t xml:space="preserve">. </w:t>
      </w:r>
      <w:r>
        <w:rPr>
          <w:rtl/>
          <w:lang w:bidi="fa-IR"/>
        </w:rPr>
        <w:t>ظهور ا</w:t>
      </w:r>
      <w:r w:rsidR="00A745DB">
        <w:rPr>
          <w:rtl/>
          <w:lang w:bidi="fa-IR"/>
        </w:rPr>
        <w:t>ی</w:t>
      </w:r>
      <w:r>
        <w:rPr>
          <w:rtl/>
          <w:lang w:bidi="fa-IR"/>
        </w:rPr>
        <w:t>ن حالت در آخرت به صورت نعمت</w:t>
      </w:r>
      <w:r w:rsidR="00A745DB">
        <w:rPr>
          <w:rtl/>
          <w:lang w:bidi="fa-IR"/>
        </w:rPr>
        <w:t xml:space="preserve"> </w:t>
      </w:r>
      <w:r>
        <w:rPr>
          <w:rtl/>
          <w:lang w:bidi="fa-IR"/>
        </w:rPr>
        <w:t xml:space="preserve">هاى بهشتى و </w:t>
      </w:r>
      <w:r w:rsidR="00A745DB">
        <w:rPr>
          <w:rtl/>
          <w:lang w:bidi="fa-IR"/>
        </w:rPr>
        <w:t>ی</w:t>
      </w:r>
      <w:r>
        <w:rPr>
          <w:rtl/>
          <w:lang w:bidi="fa-IR"/>
        </w:rPr>
        <w:t>ا سا</w:t>
      </w:r>
      <w:r w:rsidR="00A745DB">
        <w:rPr>
          <w:rtl/>
          <w:lang w:bidi="fa-IR"/>
        </w:rPr>
        <w:t>ی</w:t>
      </w:r>
      <w:r>
        <w:rPr>
          <w:rtl/>
          <w:lang w:bidi="fa-IR"/>
        </w:rPr>
        <w:t>ر نعمت</w:t>
      </w:r>
      <w:r w:rsidR="00A745DB">
        <w:rPr>
          <w:rtl/>
          <w:lang w:bidi="fa-IR"/>
        </w:rPr>
        <w:t xml:space="preserve"> </w:t>
      </w:r>
      <w:r>
        <w:rPr>
          <w:rtl/>
          <w:lang w:bidi="fa-IR"/>
        </w:rPr>
        <w:t>هاى اخروى خواهد بود</w:t>
      </w:r>
      <w:r w:rsidR="00A17BD1">
        <w:rPr>
          <w:rtl/>
          <w:lang w:bidi="fa-IR"/>
        </w:rPr>
        <w:t xml:space="preserve">. </w:t>
      </w:r>
      <w:r>
        <w:rPr>
          <w:rtl/>
          <w:lang w:bidi="fa-IR"/>
        </w:rPr>
        <w:t>به عبارت د</w:t>
      </w:r>
      <w:r w:rsidR="00A745DB">
        <w:rPr>
          <w:rtl/>
          <w:lang w:bidi="fa-IR"/>
        </w:rPr>
        <w:t>ی</w:t>
      </w:r>
      <w:r>
        <w:rPr>
          <w:rtl/>
          <w:lang w:bidi="fa-IR"/>
        </w:rPr>
        <w:t>گر</w:t>
      </w:r>
      <w:r w:rsidR="00A17BD1">
        <w:rPr>
          <w:rtl/>
          <w:lang w:bidi="fa-IR"/>
        </w:rPr>
        <w:t xml:space="preserve">، </w:t>
      </w:r>
      <w:r>
        <w:rPr>
          <w:rtl/>
          <w:lang w:bidi="fa-IR"/>
        </w:rPr>
        <w:t>رابطه ب</w:t>
      </w:r>
      <w:r w:rsidR="00A745DB">
        <w:rPr>
          <w:rtl/>
          <w:lang w:bidi="fa-IR"/>
        </w:rPr>
        <w:t>ی</w:t>
      </w:r>
      <w:r>
        <w:rPr>
          <w:rtl/>
          <w:lang w:bidi="fa-IR"/>
        </w:rPr>
        <w:t xml:space="preserve">ن انسان و خدا و </w:t>
      </w:r>
      <w:r w:rsidR="00A745DB">
        <w:rPr>
          <w:rtl/>
          <w:lang w:bidi="fa-IR"/>
        </w:rPr>
        <w:t>ی</w:t>
      </w:r>
      <w:r>
        <w:rPr>
          <w:rtl/>
          <w:lang w:bidi="fa-IR"/>
        </w:rPr>
        <w:t>ا رابطه انسان با نعمت</w:t>
      </w:r>
      <w:r w:rsidR="00A745DB">
        <w:rPr>
          <w:rtl/>
          <w:lang w:bidi="fa-IR"/>
        </w:rPr>
        <w:t xml:space="preserve"> </w:t>
      </w:r>
      <w:r>
        <w:rPr>
          <w:rtl/>
          <w:lang w:bidi="fa-IR"/>
        </w:rPr>
        <w:t>هاى بهشتى</w:t>
      </w:r>
      <w:r w:rsidR="00A17BD1">
        <w:rPr>
          <w:rtl/>
          <w:lang w:bidi="fa-IR"/>
        </w:rPr>
        <w:t xml:space="preserve">، </w:t>
      </w:r>
      <w:r>
        <w:rPr>
          <w:rtl/>
          <w:lang w:bidi="fa-IR"/>
        </w:rPr>
        <w:t>همان اثرى است كه در روح انسان باقى مى</w:t>
      </w:r>
      <w:r w:rsidR="00A745DB">
        <w:rPr>
          <w:rtl/>
          <w:lang w:bidi="fa-IR"/>
        </w:rPr>
        <w:t xml:space="preserve"> </w:t>
      </w:r>
      <w:r>
        <w:rPr>
          <w:rtl/>
          <w:lang w:bidi="fa-IR"/>
        </w:rPr>
        <w:t>ماند</w:t>
      </w:r>
      <w:r w:rsidR="00A17BD1">
        <w:rPr>
          <w:rtl/>
          <w:lang w:bidi="fa-IR"/>
        </w:rPr>
        <w:t xml:space="preserve">. </w:t>
      </w:r>
      <w:r>
        <w:rPr>
          <w:rtl/>
          <w:lang w:bidi="fa-IR"/>
        </w:rPr>
        <w:t>بهشت و نعمت</w:t>
      </w:r>
      <w:r w:rsidR="00A745DB">
        <w:rPr>
          <w:rtl/>
          <w:lang w:bidi="fa-IR"/>
        </w:rPr>
        <w:t xml:space="preserve"> </w:t>
      </w:r>
      <w:r>
        <w:rPr>
          <w:rtl/>
          <w:lang w:bidi="fa-IR"/>
        </w:rPr>
        <w:t>هاى آن</w:t>
      </w:r>
      <w:r w:rsidR="00A17BD1">
        <w:rPr>
          <w:rtl/>
          <w:lang w:bidi="fa-IR"/>
        </w:rPr>
        <w:t xml:space="preserve">، </w:t>
      </w:r>
      <w:r>
        <w:rPr>
          <w:rtl/>
          <w:lang w:bidi="fa-IR"/>
        </w:rPr>
        <w:t>در حق</w:t>
      </w:r>
      <w:r w:rsidR="00A745DB">
        <w:rPr>
          <w:rtl/>
          <w:lang w:bidi="fa-IR"/>
        </w:rPr>
        <w:t>ی</w:t>
      </w:r>
      <w:r>
        <w:rPr>
          <w:rtl/>
          <w:lang w:bidi="fa-IR"/>
        </w:rPr>
        <w:t>قت نت</w:t>
      </w:r>
      <w:r w:rsidR="00A745DB">
        <w:rPr>
          <w:rtl/>
          <w:lang w:bidi="fa-IR"/>
        </w:rPr>
        <w:t>ی</w:t>
      </w:r>
      <w:r>
        <w:rPr>
          <w:rtl/>
          <w:lang w:bidi="fa-IR"/>
        </w:rPr>
        <w:t>جه اعمالى است كه انسان در دن</w:t>
      </w:r>
      <w:r w:rsidR="00A745DB">
        <w:rPr>
          <w:rtl/>
          <w:lang w:bidi="fa-IR"/>
        </w:rPr>
        <w:t>ی</w:t>
      </w:r>
      <w:r>
        <w:rPr>
          <w:rtl/>
          <w:lang w:bidi="fa-IR"/>
        </w:rPr>
        <w:t>ا انجام داده است</w:t>
      </w:r>
      <w:r w:rsidR="00A17BD1">
        <w:rPr>
          <w:rtl/>
          <w:lang w:bidi="fa-IR"/>
        </w:rPr>
        <w:t xml:space="preserve">. </w:t>
      </w:r>
      <w:r>
        <w:rPr>
          <w:rtl/>
          <w:lang w:bidi="fa-IR"/>
        </w:rPr>
        <w:t>پ</w:t>
      </w:r>
      <w:r w:rsidR="00A745DB">
        <w:rPr>
          <w:rtl/>
          <w:lang w:bidi="fa-IR"/>
        </w:rPr>
        <w:t>ی</w:t>
      </w:r>
      <w:r>
        <w:rPr>
          <w:rtl/>
          <w:lang w:bidi="fa-IR"/>
        </w:rPr>
        <w:t xml:space="preserve">امبر گرامى اسلام </w:t>
      </w:r>
      <w:r w:rsidR="00542478" w:rsidRPr="00542478">
        <w:rPr>
          <w:rStyle w:val="libAlaemChar"/>
          <w:rtl/>
        </w:rPr>
        <w:t>صلى‌الله‌عليه‌وآله</w:t>
      </w:r>
      <w:r w:rsidR="00305B24">
        <w:rPr>
          <w:rtl/>
          <w:lang w:bidi="fa-IR"/>
        </w:rPr>
        <w:t xml:space="preserve"> </w:t>
      </w:r>
      <w:r>
        <w:rPr>
          <w:rtl/>
          <w:lang w:bidi="fa-IR"/>
        </w:rPr>
        <w:t>فرمودند</w:t>
      </w:r>
      <w:r w:rsidR="00A17BD1">
        <w:rPr>
          <w:rtl/>
          <w:lang w:bidi="fa-IR"/>
        </w:rPr>
        <w:t xml:space="preserve">: </w:t>
      </w:r>
      <w:r>
        <w:rPr>
          <w:rtl/>
          <w:lang w:bidi="fa-IR"/>
        </w:rPr>
        <w:t>وقتى شما جمله «سبحان اللّه و الحمدللّه و لا اله الا اللّه و اللّه اكبر» را بر زبان جارى مى</w:t>
      </w:r>
      <w:r w:rsidR="00A745DB">
        <w:rPr>
          <w:rtl/>
          <w:lang w:bidi="fa-IR"/>
        </w:rPr>
        <w:t xml:space="preserve"> </w:t>
      </w:r>
      <w:r>
        <w:rPr>
          <w:rtl/>
          <w:lang w:bidi="fa-IR"/>
        </w:rPr>
        <w:t>ساز</w:t>
      </w:r>
      <w:r w:rsidR="00A745DB">
        <w:rPr>
          <w:rtl/>
          <w:lang w:bidi="fa-IR"/>
        </w:rPr>
        <w:t>ی</w:t>
      </w:r>
      <w:r>
        <w:rPr>
          <w:rtl/>
          <w:lang w:bidi="fa-IR"/>
        </w:rPr>
        <w:t>د</w:t>
      </w:r>
      <w:r w:rsidR="00A17BD1">
        <w:rPr>
          <w:rtl/>
          <w:lang w:bidi="fa-IR"/>
        </w:rPr>
        <w:t xml:space="preserve">، </w:t>
      </w:r>
      <w:r>
        <w:rPr>
          <w:rtl/>
          <w:lang w:bidi="fa-IR"/>
        </w:rPr>
        <w:t>در واقع</w:t>
      </w:r>
      <w:r w:rsidR="00A17BD1">
        <w:rPr>
          <w:rtl/>
          <w:lang w:bidi="fa-IR"/>
        </w:rPr>
        <w:t xml:space="preserve">، </w:t>
      </w:r>
      <w:r>
        <w:rPr>
          <w:rtl/>
          <w:lang w:bidi="fa-IR"/>
        </w:rPr>
        <w:t>با ا</w:t>
      </w:r>
      <w:r w:rsidR="00A745DB">
        <w:rPr>
          <w:rtl/>
          <w:lang w:bidi="fa-IR"/>
        </w:rPr>
        <w:t>ی</w:t>
      </w:r>
      <w:r>
        <w:rPr>
          <w:rtl/>
          <w:lang w:bidi="fa-IR"/>
        </w:rPr>
        <w:t>ن كار درختى را براى خود در بهشت مى</w:t>
      </w:r>
      <w:r w:rsidR="00A745DB">
        <w:rPr>
          <w:rtl/>
          <w:lang w:bidi="fa-IR"/>
        </w:rPr>
        <w:t xml:space="preserve"> </w:t>
      </w:r>
      <w:r>
        <w:rPr>
          <w:rtl/>
          <w:lang w:bidi="fa-IR"/>
        </w:rPr>
        <w:t>كار</w:t>
      </w:r>
      <w:r w:rsidR="00A745DB">
        <w:rPr>
          <w:rtl/>
          <w:lang w:bidi="fa-IR"/>
        </w:rPr>
        <w:t>ی</w:t>
      </w:r>
      <w:r>
        <w:rPr>
          <w:rtl/>
          <w:lang w:bidi="fa-IR"/>
        </w:rPr>
        <w:t>د</w:t>
      </w:r>
      <w:r w:rsidR="00E6088D">
        <w:rPr>
          <w:rtl/>
          <w:lang w:bidi="fa-IR"/>
        </w:rPr>
        <w:t xml:space="preserve"> </w:t>
      </w:r>
      <w:r w:rsidR="00E6088D" w:rsidRPr="001D518E">
        <w:rPr>
          <w:rStyle w:val="libFootnotenumChar"/>
          <w:rtl/>
        </w:rPr>
        <w:t>(</w:t>
      </w:r>
      <w:r w:rsidRPr="001D518E">
        <w:rPr>
          <w:rStyle w:val="libFootnotenumChar"/>
          <w:rtl/>
        </w:rPr>
        <w:t>184</w:t>
      </w:r>
      <w:r w:rsidR="00A77E1E" w:rsidRPr="001D518E">
        <w:rPr>
          <w:rStyle w:val="libFootnotenumChar"/>
          <w:rtl/>
        </w:rPr>
        <w:t>)</w:t>
      </w:r>
      <w:r w:rsidR="00FB1642">
        <w:rPr>
          <w:rtl/>
          <w:lang w:bidi="fa-IR"/>
        </w:rPr>
        <w:t xml:space="preserve"> </w:t>
      </w:r>
      <w:r>
        <w:rPr>
          <w:rtl/>
          <w:lang w:bidi="fa-IR"/>
        </w:rPr>
        <w:t xml:space="preserve">و </w:t>
      </w:r>
      <w:r w:rsidR="00A745DB">
        <w:rPr>
          <w:rtl/>
          <w:lang w:bidi="fa-IR"/>
        </w:rPr>
        <w:t>ی</w:t>
      </w:r>
      <w:r>
        <w:rPr>
          <w:rtl/>
          <w:lang w:bidi="fa-IR"/>
        </w:rPr>
        <w:t xml:space="preserve">ا كسانى كه مبادرت به خوردن مال </w:t>
      </w:r>
      <w:r w:rsidR="00A745DB">
        <w:rPr>
          <w:rtl/>
          <w:lang w:bidi="fa-IR"/>
        </w:rPr>
        <w:t>ی</w:t>
      </w:r>
      <w:r>
        <w:rPr>
          <w:rtl/>
          <w:lang w:bidi="fa-IR"/>
        </w:rPr>
        <w:t>ت</w:t>
      </w:r>
      <w:r w:rsidR="00A745DB">
        <w:rPr>
          <w:rtl/>
          <w:lang w:bidi="fa-IR"/>
        </w:rPr>
        <w:t>ی</w:t>
      </w:r>
      <w:r>
        <w:rPr>
          <w:rtl/>
          <w:lang w:bidi="fa-IR"/>
        </w:rPr>
        <w:t>م مى</w:t>
      </w:r>
      <w:r w:rsidR="00A745DB">
        <w:rPr>
          <w:rtl/>
          <w:lang w:bidi="fa-IR"/>
        </w:rPr>
        <w:t xml:space="preserve"> </w:t>
      </w:r>
      <w:r>
        <w:rPr>
          <w:rtl/>
          <w:lang w:bidi="fa-IR"/>
        </w:rPr>
        <w:t>كنند</w:t>
      </w:r>
      <w:r w:rsidR="00A17BD1">
        <w:rPr>
          <w:rtl/>
          <w:lang w:bidi="fa-IR"/>
        </w:rPr>
        <w:t xml:space="preserve">، </w:t>
      </w:r>
      <w:r>
        <w:rPr>
          <w:rtl/>
          <w:lang w:bidi="fa-IR"/>
        </w:rPr>
        <w:t>در واقع آتش تناول مى</w:t>
      </w:r>
      <w:r w:rsidR="00A745DB">
        <w:rPr>
          <w:rtl/>
          <w:lang w:bidi="fa-IR"/>
        </w:rPr>
        <w:t xml:space="preserve"> </w:t>
      </w:r>
      <w:r>
        <w:rPr>
          <w:rtl/>
          <w:lang w:bidi="fa-IR"/>
        </w:rPr>
        <w:t>كنند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الَّذِینَ یأْكُلُونَ أَمْوالَ الْیتامى ظُلْماً إِنَّما یأْكُلُونَ فِی بُطُونِهِمْ نار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185</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آنچه به عمل ما ارزش مى</w:t>
      </w:r>
      <w:r w:rsidR="00A745DB">
        <w:rPr>
          <w:rtl/>
          <w:lang w:bidi="fa-IR"/>
        </w:rPr>
        <w:t xml:space="preserve"> </w:t>
      </w:r>
      <w:r>
        <w:rPr>
          <w:rtl/>
          <w:lang w:bidi="fa-IR"/>
        </w:rPr>
        <w:t>بخشد و آن را به خدا و عالم آخرت مرتبط مى</w:t>
      </w:r>
      <w:r w:rsidR="00A745DB">
        <w:rPr>
          <w:rtl/>
          <w:lang w:bidi="fa-IR"/>
        </w:rPr>
        <w:t xml:space="preserve"> </w:t>
      </w:r>
      <w:r>
        <w:rPr>
          <w:rtl/>
          <w:lang w:bidi="fa-IR"/>
        </w:rPr>
        <w:t>سازد</w:t>
      </w:r>
      <w:r w:rsidR="00A17BD1">
        <w:rPr>
          <w:rtl/>
          <w:lang w:bidi="fa-IR"/>
        </w:rPr>
        <w:t xml:space="preserve">، </w:t>
      </w:r>
      <w:r>
        <w:rPr>
          <w:rtl/>
          <w:lang w:bidi="fa-IR"/>
        </w:rPr>
        <w:t>ن</w:t>
      </w:r>
      <w:r w:rsidR="00A745DB">
        <w:rPr>
          <w:rtl/>
          <w:lang w:bidi="fa-IR"/>
        </w:rPr>
        <w:t>ی</w:t>
      </w:r>
      <w:r>
        <w:rPr>
          <w:rtl/>
          <w:lang w:bidi="fa-IR"/>
        </w:rPr>
        <w:t>ت قلبى ما است</w:t>
      </w:r>
      <w:r w:rsidR="00A17BD1">
        <w:rPr>
          <w:rtl/>
          <w:lang w:bidi="fa-IR"/>
        </w:rPr>
        <w:t xml:space="preserve">. </w:t>
      </w:r>
      <w:r>
        <w:rPr>
          <w:rtl/>
          <w:lang w:bidi="fa-IR"/>
        </w:rPr>
        <w:t>كوچكى</w:t>
      </w:r>
      <w:r w:rsidR="00A17BD1">
        <w:rPr>
          <w:rtl/>
          <w:lang w:bidi="fa-IR"/>
        </w:rPr>
        <w:t xml:space="preserve">، </w:t>
      </w:r>
      <w:r>
        <w:rPr>
          <w:rtl/>
          <w:lang w:bidi="fa-IR"/>
        </w:rPr>
        <w:t>بزرگى و ظاهر اعمال</w:t>
      </w:r>
      <w:r w:rsidR="00A17BD1">
        <w:rPr>
          <w:rtl/>
          <w:lang w:bidi="fa-IR"/>
        </w:rPr>
        <w:t xml:space="preserve">، </w:t>
      </w:r>
      <w:r>
        <w:rPr>
          <w:rtl/>
          <w:lang w:bidi="fa-IR"/>
        </w:rPr>
        <w:t xml:space="preserve">نشان دهنده بى ارزشى و </w:t>
      </w:r>
      <w:r w:rsidR="00A745DB">
        <w:rPr>
          <w:rtl/>
          <w:lang w:bidi="fa-IR"/>
        </w:rPr>
        <w:t>ی</w:t>
      </w:r>
      <w:r>
        <w:rPr>
          <w:rtl/>
          <w:lang w:bidi="fa-IR"/>
        </w:rPr>
        <w:t>ا ارزش آنها ن</w:t>
      </w:r>
      <w:r w:rsidR="00A745DB">
        <w:rPr>
          <w:rtl/>
          <w:lang w:bidi="fa-IR"/>
        </w:rPr>
        <w:t>ی</w:t>
      </w:r>
      <w:r>
        <w:rPr>
          <w:rtl/>
          <w:lang w:bidi="fa-IR"/>
        </w:rPr>
        <w:t>ست</w:t>
      </w:r>
      <w:r w:rsidR="00A17BD1">
        <w:rPr>
          <w:rtl/>
          <w:lang w:bidi="fa-IR"/>
        </w:rPr>
        <w:t xml:space="preserve">؛ </w:t>
      </w:r>
      <w:r>
        <w:rPr>
          <w:rtl/>
          <w:lang w:bidi="fa-IR"/>
        </w:rPr>
        <w:t>به ب</w:t>
      </w:r>
      <w:r w:rsidR="00A745DB">
        <w:rPr>
          <w:rtl/>
          <w:lang w:bidi="fa-IR"/>
        </w:rPr>
        <w:t>ی</w:t>
      </w:r>
      <w:r>
        <w:rPr>
          <w:rtl/>
          <w:lang w:bidi="fa-IR"/>
        </w:rPr>
        <w:t>ان د</w:t>
      </w:r>
      <w:r w:rsidR="00A745DB">
        <w:rPr>
          <w:rtl/>
          <w:lang w:bidi="fa-IR"/>
        </w:rPr>
        <w:t>ی</w:t>
      </w:r>
      <w:r>
        <w:rPr>
          <w:rtl/>
          <w:lang w:bidi="fa-IR"/>
        </w:rPr>
        <w:t>گر</w:t>
      </w:r>
      <w:r w:rsidR="00A17BD1">
        <w:rPr>
          <w:rtl/>
          <w:lang w:bidi="fa-IR"/>
        </w:rPr>
        <w:t xml:space="preserve">، </w:t>
      </w:r>
      <w:r>
        <w:rPr>
          <w:rtl/>
          <w:lang w:bidi="fa-IR"/>
        </w:rPr>
        <w:t>ارزش كارها به كم</w:t>
      </w:r>
      <w:r w:rsidR="00A745DB">
        <w:rPr>
          <w:rtl/>
          <w:lang w:bidi="fa-IR"/>
        </w:rPr>
        <w:t>ی</w:t>
      </w:r>
      <w:r>
        <w:rPr>
          <w:rtl/>
          <w:lang w:bidi="fa-IR"/>
        </w:rPr>
        <w:t>ت آنها ن</w:t>
      </w:r>
      <w:r w:rsidR="00A745DB">
        <w:rPr>
          <w:rtl/>
          <w:lang w:bidi="fa-IR"/>
        </w:rPr>
        <w:t>ی</w:t>
      </w:r>
      <w:r>
        <w:rPr>
          <w:rtl/>
          <w:lang w:bidi="fa-IR"/>
        </w:rPr>
        <w:t>ست</w:t>
      </w:r>
      <w:r w:rsidR="00A17BD1">
        <w:rPr>
          <w:rtl/>
          <w:lang w:bidi="fa-IR"/>
        </w:rPr>
        <w:t xml:space="preserve">. </w:t>
      </w:r>
      <w:r>
        <w:rPr>
          <w:rtl/>
          <w:lang w:bidi="fa-IR"/>
        </w:rPr>
        <w:t>در ظاهر قض</w:t>
      </w:r>
      <w:r w:rsidR="00A745DB">
        <w:rPr>
          <w:rtl/>
          <w:lang w:bidi="fa-IR"/>
        </w:rPr>
        <w:t>ی</w:t>
      </w:r>
      <w:r>
        <w:rPr>
          <w:rtl/>
          <w:lang w:bidi="fa-IR"/>
        </w:rPr>
        <w:t>ه</w:t>
      </w:r>
      <w:r w:rsidR="00A17BD1">
        <w:rPr>
          <w:rtl/>
          <w:lang w:bidi="fa-IR"/>
        </w:rPr>
        <w:t xml:space="preserve">، </w:t>
      </w:r>
      <w:r>
        <w:rPr>
          <w:rtl/>
          <w:lang w:bidi="fa-IR"/>
        </w:rPr>
        <w:t>ه</w:t>
      </w:r>
      <w:r w:rsidR="00A745DB">
        <w:rPr>
          <w:rtl/>
          <w:lang w:bidi="fa-IR"/>
        </w:rPr>
        <w:t>ی</w:t>
      </w:r>
      <w:r>
        <w:rPr>
          <w:rtl/>
          <w:lang w:bidi="fa-IR"/>
        </w:rPr>
        <w:t>چ تفاوتى</w:t>
      </w:r>
      <w:r w:rsidR="00A17BD1">
        <w:rPr>
          <w:rtl/>
          <w:lang w:bidi="fa-IR"/>
        </w:rPr>
        <w:t xml:space="preserve">، </w:t>
      </w:r>
      <w:r>
        <w:rPr>
          <w:rtl/>
          <w:lang w:bidi="fa-IR"/>
        </w:rPr>
        <w:t>مثلاً</w:t>
      </w:r>
      <w:r w:rsidR="00A17BD1">
        <w:rPr>
          <w:rtl/>
          <w:lang w:bidi="fa-IR"/>
        </w:rPr>
        <w:t xml:space="preserve">، </w:t>
      </w:r>
      <w:r>
        <w:rPr>
          <w:rtl/>
          <w:lang w:bidi="fa-IR"/>
        </w:rPr>
        <w:t>ب</w:t>
      </w:r>
      <w:r w:rsidR="00A745DB">
        <w:rPr>
          <w:rtl/>
          <w:lang w:bidi="fa-IR"/>
        </w:rPr>
        <w:t>ی</w:t>
      </w:r>
      <w:r>
        <w:rPr>
          <w:rtl/>
          <w:lang w:bidi="fa-IR"/>
        </w:rPr>
        <w:t>ن خرج كردن پول در راه حلال و مصرف آن در راه حرام وجود ندارد</w:t>
      </w:r>
      <w:r w:rsidR="00A17BD1">
        <w:rPr>
          <w:rtl/>
          <w:lang w:bidi="fa-IR"/>
        </w:rPr>
        <w:t xml:space="preserve">، </w:t>
      </w:r>
      <w:r>
        <w:rPr>
          <w:rtl/>
          <w:lang w:bidi="fa-IR"/>
        </w:rPr>
        <w:t>آنچه كه موجب جدا</w:t>
      </w:r>
      <w:r w:rsidR="00A745DB">
        <w:rPr>
          <w:rtl/>
          <w:lang w:bidi="fa-IR"/>
        </w:rPr>
        <w:t>ی</w:t>
      </w:r>
      <w:r>
        <w:rPr>
          <w:rtl/>
          <w:lang w:bidi="fa-IR"/>
        </w:rPr>
        <w:t xml:space="preserve">ى آنها از </w:t>
      </w:r>
      <w:r w:rsidR="00A745DB">
        <w:rPr>
          <w:rtl/>
          <w:lang w:bidi="fa-IR"/>
        </w:rPr>
        <w:t>ی</w:t>
      </w:r>
      <w:r>
        <w:rPr>
          <w:rtl/>
          <w:lang w:bidi="fa-IR"/>
        </w:rPr>
        <w:t>كد</w:t>
      </w:r>
      <w:r w:rsidR="00A745DB">
        <w:rPr>
          <w:rtl/>
          <w:lang w:bidi="fa-IR"/>
        </w:rPr>
        <w:t>ی</w:t>
      </w:r>
      <w:r>
        <w:rPr>
          <w:rtl/>
          <w:lang w:bidi="fa-IR"/>
        </w:rPr>
        <w:t>گر مى</w:t>
      </w:r>
      <w:r w:rsidR="00A745DB">
        <w:rPr>
          <w:rtl/>
          <w:lang w:bidi="fa-IR"/>
        </w:rPr>
        <w:t xml:space="preserve"> </w:t>
      </w:r>
      <w:r>
        <w:rPr>
          <w:rtl/>
          <w:lang w:bidi="fa-IR"/>
        </w:rPr>
        <w:t>شود</w:t>
      </w:r>
      <w:r w:rsidR="00A17BD1">
        <w:rPr>
          <w:rtl/>
          <w:lang w:bidi="fa-IR"/>
        </w:rPr>
        <w:t xml:space="preserve">، </w:t>
      </w:r>
      <w:r>
        <w:rPr>
          <w:rtl/>
          <w:lang w:bidi="fa-IR"/>
        </w:rPr>
        <w:t>ن</w:t>
      </w:r>
      <w:r w:rsidR="00A745DB">
        <w:rPr>
          <w:rtl/>
          <w:lang w:bidi="fa-IR"/>
        </w:rPr>
        <w:t>ی</w:t>
      </w:r>
      <w:r>
        <w:rPr>
          <w:rtl/>
          <w:lang w:bidi="fa-IR"/>
        </w:rPr>
        <w:t>ت انسان است</w:t>
      </w:r>
      <w:r w:rsidR="00A17BD1">
        <w:rPr>
          <w:rtl/>
          <w:lang w:bidi="fa-IR"/>
        </w:rPr>
        <w:t xml:space="preserve">. </w:t>
      </w:r>
      <w:r>
        <w:rPr>
          <w:rtl/>
          <w:lang w:bidi="fa-IR"/>
        </w:rPr>
        <w:t>انگ</w:t>
      </w:r>
      <w:r w:rsidR="00A745DB">
        <w:rPr>
          <w:rtl/>
          <w:lang w:bidi="fa-IR"/>
        </w:rPr>
        <w:t>ی</w:t>
      </w:r>
      <w:r>
        <w:rPr>
          <w:rtl/>
          <w:lang w:bidi="fa-IR"/>
        </w:rPr>
        <w:t>زه و ن</w:t>
      </w:r>
      <w:r w:rsidR="00A745DB">
        <w:rPr>
          <w:rtl/>
          <w:lang w:bidi="fa-IR"/>
        </w:rPr>
        <w:t>ی</w:t>
      </w:r>
      <w:r>
        <w:rPr>
          <w:rtl/>
          <w:lang w:bidi="fa-IR"/>
        </w:rPr>
        <w:t>ت است كه ارزش اعمال انسان را مشخص مى</w:t>
      </w:r>
      <w:r w:rsidR="00A745DB">
        <w:rPr>
          <w:rtl/>
          <w:lang w:bidi="fa-IR"/>
        </w:rPr>
        <w:t xml:space="preserve"> </w:t>
      </w:r>
      <w:r>
        <w:rPr>
          <w:rtl/>
          <w:lang w:bidi="fa-IR"/>
        </w:rPr>
        <w:t>كند</w:t>
      </w:r>
      <w:r w:rsidR="00A17BD1">
        <w:rPr>
          <w:rtl/>
          <w:lang w:bidi="fa-IR"/>
        </w:rPr>
        <w:t xml:space="preserve">. </w:t>
      </w:r>
    </w:p>
    <w:p w:rsidR="00BF521F" w:rsidRDefault="00F97272" w:rsidP="00F97272">
      <w:pPr>
        <w:pStyle w:val="libNormal"/>
        <w:rPr>
          <w:rtl/>
          <w:lang w:bidi="fa-IR"/>
        </w:rPr>
      </w:pPr>
      <w:r>
        <w:rPr>
          <w:rtl/>
          <w:lang w:bidi="fa-IR"/>
        </w:rPr>
        <w:t>نكته د</w:t>
      </w:r>
      <w:r w:rsidR="00A745DB">
        <w:rPr>
          <w:rtl/>
          <w:lang w:bidi="fa-IR"/>
        </w:rPr>
        <w:t>ی</w:t>
      </w:r>
      <w:r>
        <w:rPr>
          <w:rtl/>
          <w:lang w:bidi="fa-IR"/>
        </w:rPr>
        <w:t>گر ا</w:t>
      </w:r>
      <w:r w:rsidR="00A745DB">
        <w:rPr>
          <w:rtl/>
          <w:lang w:bidi="fa-IR"/>
        </w:rPr>
        <w:t>ی</w:t>
      </w:r>
      <w:r>
        <w:rPr>
          <w:rtl/>
          <w:lang w:bidi="fa-IR"/>
        </w:rPr>
        <w:t>ن كه</w:t>
      </w:r>
      <w:r w:rsidR="00A17BD1">
        <w:rPr>
          <w:rtl/>
          <w:lang w:bidi="fa-IR"/>
        </w:rPr>
        <w:t xml:space="preserve">، </w:t>
      </w:r>
      <w:r>
        <w:rPr>
          <w:rtl/>
          <w:lang w:bidi="fa-IR"/>
        </w:rPr>
        <w:t>عبادات از لحاظ م</w:t>
      </w:r>
      <w:r w:rsidR="00A745DB">
        <w:rPr>
          <w:rtl/>
          <w:lang w:bidi="fa-IR"/>
        </w:rPr>
        <w:t>ی</w:t>
      </w:r>
      <w:r>
        <w:rPr>
          <w:rtl/>
          <w:lang w:bidi="fa-IR"/>
        </w:rPr>
        <w:t>زان نفوذ و تأث</w:t>
      </w:r>
      <w:r w:rsidR="00A745DB">
        <w:rPr>
          <w:rtl/>
          <w:lang w:bidi="fa-IR"/>
        </w:rPr>
        <w:t>ی</w:t>
      </w:r>
      <w:r>
        <w:rPr>
          <w:rtl/>
          <w:lang w:bidi="fa-IR"/>
        </w:rPr>
        <w:t>ر انگ</w:t>
      </w:r>
      <w:r w:rsidR="00A745DB">
        <w:rPr>
          <w:rtl/>
          <w:lang w:bidi="fa-IR"/>
        </w:rPr>
        <w:t>ی</w:t>
      </w:r>
      <w:r>
        <w:rPr>
          <w:rtl/>
          <w:lang w:bidi="fa-IR"/>
        </w:rPr>
        <w:t>زه</w:t>
      </w:r>
      <w:r w:rsidR="00A745DB">
        <w:rPr>
          <w:rtl/>
          <w:lang w:bidi="fa-IR"/>
        </w:rPr>
        <w:t xml:space="preserve"> </w:t>
      </w:r>
      <w:r>
        <w:rPr>
          <w:rtl/>
          <w:lang w:bidi="fa-IR"/>
        </w:rPr>
        <w:t>هاى غ</w:t>
      </w:r>
      <w:r w:rsidR="00A745DB">
        <w:rPr>
          <w:rtl/>
          <w:lang w:bidi="fa-IR"/>
        </w:rPr>
        <w:t>ی</w:t>
      </w:r>
      <w:r>
        <w:rPr>
          <w:rtl/>
          <w:lang w:bidi="fa-IR"/>
        </w:rPr>
        <w:t xml:space="preserve">ر الهى در آنها در </w:t>
      </w:r>
      <w:r w:rsidR="00A745DB">
        <w:rPr>
          <w:rtl/>
          <w:lang w:bidi="fa-IR"/>
        </w:rPr>
        <w:t>ی</w:t>
      </w:r>
      <w:r>
        <w:rPr>
          <w:rtl/>
          <w:lang w:bidi="fa-IR"/>
        </w:rPr>
        <w:t>ك حد ن</w:t>
      </w:r>
      <w:r w:rsidR="00A745DB">
        <w:rPr>
          <w:rtl/>
          <w:lang w:bidi="fa-IR"/>
        </w:rPr>
        <w:t>ی</w:t>
      </w:r>
      <w:r>
        <w:rPr>
          <w:rtl/>
          <w:lang w:bidi="fa-IR"/>
        </w:rPr>
        <w:t>ستند و م</w:t>
      </w:r>
      <w:r w:rsidR="00A745DB">
        <w:rPr>
          <w:rtl/>
          <w:lang w:bidi="fa-IR"/>
        </w:rPr>
        <w:t>ی</w:t>
      </w:r>
      <w:r>
        <w:rPr>
          <w:rtl/>
          <w:lang w:bidi="fa-IR"/>
        </w:rPr>
        <w:t>ان آنها تفاوت وجود دارد</w:t>
      </w:r>
      <w:r w:rsidR="00A17BD1">
        <w:rPr>
          <w:rtl/>
          <w:lang w:bidi="fa-IR"/>
        </w:rPr>
        <w:t xml:space="preserve">. </w:t>
      </w:r>
      <w:r>
        <w:rPr>
          <w:rtl/>
          <w:lang w:bidi="fa-IR"/>
        </w:rPr>
        <w:t>براى مثال</w:t>
      </w:r>
      <w:r w:rsidR="00A17BD1">
        <w:rPr>
          <w:rtl/>
          <w:lang w:bidi="fa-IR"/>
        </w:rPr>
        <w:t xml:space="preserve">، </w:t>
      </w:r>
      <w:r>
        <w:rPr>
          <w:rtl/>
          <w:lang w:bidi="fa-IR"/>
        </w:rPr>
        <w:t>شخصى كه براى خودنما</w:t>
      </w:r>
      <w:r w:rsidR="00A745DB">
        <w:rPr>
          <w:rtl/>
          <w:lang w:bidi="fa-IR"/>
        </w:rPr>
        <w:t>ی</w:t>
      </w:r>
      <w:r>
        <w:rPr>
          <w:rtl/>
          <w:lang w:bidi="fa-IR"/>
        </w:rPr>
        <w:t>ى نماز مى</w:t>
      </w:r>
      <w:r w:rsidR="00A745DB">
        <w:rPr>
          <w:rtl/>
          <w:lang w:bidi="fa-IR"/>
        </w:rPr>
        <w:t xml:space="preserve"> </w:t>
      </w:r>
      <w:r>
        <w:rPr>
          <w:rtl/>
          <w:lang w:bidi="fa-IR"/>
        </w:rPr>
        <w:t>خواند</w:t>
      </w:r>
      <w:r w:rsidR="00A17BD1">
        <w:rPr>
          <w:rtl/>
          <w:lang w:bidi="fa-IR"/>
        </w:rPr>
        <w:t xml:space="preserve">، </w:t>
      </w:r>
      <w:r>
        <w:rPr>
          <w:rtl/>
          <w:lang w:bidi="fa-IR"/>
        </w:rPr>
        <w:t>فقط ممكن است مورد تشو</w:t>
      </w:r>
      <w:r w:rsidR="00A745DB">
        <w:rPr>
          <w:rtl/>
          <w:lang w:bidi="fa-IR"/>
        </w:rPr>
        <w:t>ی</w:t>
      </w:r>
      <w:r>
        <w:rPr>
          <w:rtl/>
          <w:lang w:bidi="fa-IR"/>
        </w:rPr>
        <w:t xml:space="preserve">ق افراد مؤمن و </w:t>
      </w:r>
      <w:r>
        <w:rPr>
          <w:rtl/>
          <w:lang w:bidi="fa-IR"/>
        </w:rPr>
        <w:lastRenderedPageBreak/>
        <w:t>نمازخوان قرار گ</w:t>
      </w:r>
      <w:r w:rsidR="00A745DB">
        <w:rPr>
          <w:rtl/>
          <w:lang w:bidi="fa-IR"/>
        </w:rPr>
        <w:t>ی</w:t>
      </w:r>
      <w:r>
        <w:rPr>
          <w:rtl/>
          <w:lang w:bidi="fa-IR"/>
        </w:rPr>
        <w:t>رد و كسانى كه به نماز اهم</w:t>
      </w:r>
      <w:r w:rsidR="00A745DB">
        <w:rPr>
          <w:rtl/>
          <w:lang w:bidi="fa-IR"/>
        </w:rPr>
        <w:t>ی</w:t>
      </w:r>
      <w:r>
        <w:rPr>
          <w:rtl/>
          <w:lang w:bidi="fa-IR"/>
        </w:rPr>
        <w:t>ت نمى</w:t>
      </w:r>
      <w:r w:rsidR="00A745DB">
        <w:rPr>
          <w:rtl/>
          <w:lang w:bidi="fa-IR"/>
        </w:rPr>
        <w:t xml:space="preserve"> </w:t>
      </w:r>
      <w:r>
        <w:rPr>
          <w:rtl/>
          <w:lang w:bidi="fa-IR"/>
        </w:rPr>
        <w:t>دهند به كار او توجهى نمى</w:t>
      </w:r>
      <w:r w:rsidR="00A745DB">
        <w:rPr>
          <w:rtl/>
          <w:lang w:bidi="fa-IR"/>
        </w:rPr>
        <w:t xml:space="preserve"> </w:t>
      </w:r>
      <w:r>
        <w:rPr>
          <w:rtl/>
          <w:lang w:bidi="fa-IR"/>
        </w:rPr>
        <w:t>كنند</w:t>
      </w:r>
      <w:r w:rsidR="00A17BD1">
        <w:rPr>
          <w:rtl/>
          <w:lang w:bidi="fa-IR"/>
        </w:rPr>
        <w:t xml:space="preserve">. </w:t>
      </w:r>
      <w:r>
        <w:rPr>
          <w:rtl/>
          <w:lang w:bidi="fa-IR"/>
        </w:rPr>
        <w:t>اما در امور عام المنفعه مثل</w:t>
      </w:r>
      <w:r w:rsidR="00A17BD1">
        <w:rPr>
          <w:rtl/>
          <w:lang w:bidi="fa-IR"/>
        </w:rPr>
        <w:t xml:space="preserve">، </w:t>
      </w:r>
      <w:r>
        <w:rPr>
          <w:rtl/>
          <w:lang w:bidi="fa-IR"/>
        </w:rPr>
        <w:t>ساختن مدرسه و ب</w:t>
      </w:r>
      <w:r w:rsidR="00A745DB">
        <w:rPr>
          <w:rtl/>
          <w:lang w:bidi="fa-IR"/>
        </w:rPr>
        <w:t>ی</w:t>
      </w:r>
      <w:r>
        <w:rPr>
          <w:rtl/>
          <w:lang w:bidi="fa-IR"/>
        </w:rPr>
        <w:t>مارستان و مانند آنها</w:t>
      </w:r>
      <w:r w:rsidR="00A17BD1">
        <w:rPr>
          <w:rtl/>
          <w:lang w:bidi="fa-IR"/>
        </w:rPr>
        <w:t xml:space="preserve">، </w:t>
      </w:r>
      <w:r>
        <w:rPr>
          <w:rtl/>
          <w:lang w:bidi="fa-IR"/>
        </w:rPr>
        <w:t>هم مسلمان و هم غ</w:t>
      </w:r>
      <w:r w:rsidR="00A745DB">
        <w:rPr>
          <w:rtl/>
          <w:lang w:bidi="fa-IR"/>
        </w:rPr>
        <w:t>ی</w:t>
      </w:r>
      <w:r>
        <w:rPr>
          <w:rtl/>
          <w:lang w:bidi="fa-IR"/>
        </w:rPr>
        <w:t>ر مسلمان</w:t>
      </w:r>
      <w:r w:rsidR="00A17BD1">
        <w:rPr>
          <w:rtl/>
          <w:lang w:bidi="fa-IR"/>
        </w:rPr>
        <w:t xml:space="preserve">، </w:t>
      </w:r>
      <w:r>
        <w:rPr>
          <w:rtl/>
          <w:lang w:bidi="fa-IR"/>
        </w:rPr>
        <w:t>هم نمازخوان و هم غ</w:t>
      </w:r>
      <w:r w:rsidR="00A745DB">
        <w:rPr>
          <w:rtl/>
          <w:lang w:bidi="fa-IR"/>
        </w:rPr>
        <w:t>ی</w:t>
      </w:r>
      <w:r>
        <w:rPr>
          <w:rtl/>
          <w:lang w:bidi="fa-IR"/>
        </w:rPr>
        <w:t>ر نمازخوان از آن استقبال مى</w:t>
      </w:r>
      <w:r w:rsidR="00A745DB">
        <w:rPr>
          <w:rtl/>
          <w:lang w:bidi="fa-IR"/>
        </w:rPr>
        <w:t xml:space="preserve"> </w:t>
      </w:r>
      <w:r>
        <w:rPr>
          <w:rtl/>
          <w:lang w:bidi="fa-IR"/>
        </w:rPr>
        <w:t>كند</w:t>
      </w:r>
      <w:r w:rsidR="00A17BD1">
        <w:rPr>
          <w:rtl/>
          <w:lang w:bidi="fa-IR"/>
        </w:rPr>
        <w:t xml:space="preserve">. </w:t>
      </w:r>
      <w:r>
        <w:rPr>
          <w:rtl/>
          <w:lang w:bidi="fa-IR"/>
        </w:rPr>
        <w:t>بنابرا</w:t>
      </w:r>
      <w:r w:rsidR="00A745DB">
        <w:rPr>
          <w:rtl/>
          <w:lang w:bidi="fa-IR"/>
        </w:rPr>
        <w:t>ی</w:t>
      </w:r>
      <w:r>
        <w:rPr>
          <w:rtl/>
          <w:lang w:bidi="fa-IR"/>
        </w:rPr>
        <w:t>ن زم</w:t>
      </w:r>
      <w:r w:rsidR="00A745DB">
        <w:rPr>
          <w:rtl/>
          <w:lang w:bidi="fa-IR"/>
        </w:rPr>
        <w:t>ی</w:t>
      </w:r>
      <w:r>
        <w:rPr>
          <w:rtl/>
          <w:lang w:bidi="fa-IR"/>
        </w:rPr>
        <w:t>نه خودنما</w:t>
      </w:r>
      <w:r w:rsidR="00A745DB">
        <w:rPr>
          <w:rtl/>
          <w:lang w:bidi="fa-IR"/>
        </w:rPr>
        <w:t>ی</w:t>
      </w:r>
      <w:r>
        <w:rPr>
          <w:rtl/>
          <w:lang w:bidi="fa-IR"/>
        </w:rPr>
        <w:t>ى و ر</w:t>
      </w:r>
      <w:r w:rsidR="00A745DB">
        <w:rPr>
          <w:rtl/>
          <w:lang w:bidi="fa-IR"/>
        </w:rPr>
        <w:t>ی</w:t>
      </w:r>
      <w:r>
        <w:rPr>
          <w:rtl/>
          <w:lang w:bidi="fa-IR"/>
        </w:rPr>
        <w:t>ا در پول خرج كردن ب</w:t>
      </w:r>
      <w:r w:rsidR="00A745DB">
        <w:rPr>
          <w:rtl/>
          <w:lang w:bidi="fa-IR"/>
        </w:rPr>
        <w:t>ی</w:t>
      </w:r>
      <w:r>
        <w:rPr>
          <w:rtl/>
          <w:lang w:bidi="fa-IR"/>
        </w:rPr>
        <w:t>ش تر است تا در نماز خواندن</w:t>
      </w:r>
      <w:r w:rsidR="00A17BD1">
        <w:rPr>
          <w:rtl/>
          <w:lang w:bidi="fa-IR"/>
        </w:rPr>
        <w:t xml:space="preserve">. </w:t>
      </w:r>
      <w:r>
        <w:rPr>
          <w:rtl/>
          <w:lang w:bidi="fa-IR"/>
        </w:rPr>
        <w:t>كم تر كسى است كه براى نماز خواندن به شخصى رأى بدهد</w:t>
      </w:r>
      <w:r w:rsidR="00A17BD1">
        <w:rPr>
          <w:rtl/>
          <w:lang w:bidi="fa-IR"/>
        </w:rPr>
        <w:t xml:space="preserve">، </w:t>
      </w:r>
      <w:r>
        <w:rPr>
          <w:rtl/>
          <w:lang w:bidi="fa-IR"/>
        </w:rPr>
        <w:t>اما اگر كسى پول خرج كند</w:t>
      </w:r>
      <w:r w:rsidR="00A17BD1">
        <w:rPr>
          <w:rtl/>
          <w:lang w:bidi="fa-IR"/>
        </w:rPr>
        <w:t xml:space="preserve">، </w:t>
      </w:r>
      <w:r>
        <w:rPr>
          <w:rtl/>
          <w:lang w:bidi="fa-IR"/>
        </w:rPr>
        <w:t>احتمال ا</w:t>
      </w:r>
      <w:r w:rsidR="00A745DB">
        <w:rPr>
          <w:rtl/>
          <w:lang w:bidi="fa-IR"/>
        </w:rPr>
        <w:t>ی</w:t>
      </w:r>
      <w:r>
        <w:rPr>
          <w:rtl/>
          <w:lang w:bidi="fa-IR"/>
        </w:rPr>
        <w:t>ن كه افراد ب</w:t>
      </w:r>
      <w:r w:rsidR="00A745DB">
        <w:rPr>
          <w:rtl/>
          <w:lang w:bidi="fa-IR"/>
        </w:rPr>
        <w:t>ی</w:t>
      </w:r>
      <w:r>
        <w:rPr>
          <w:rtl/>
          <w:lang w:bidi="fa-IR"/>
        </w:rPr>
        <w:t>ش ترى به او رأى بدهند وجود دارد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انگ</w:t>
      </w:r>
      <w:r w:rsidR="00A745DB">
        <w:rPr>
          <w:rtl/>
          <w:lang w:bidi="fa-IR"/>
        </w:rPr>
        <w:t>ی</w:t>
      </w:r>
      <w:r>
        <w:rPr>
          <w:rtl/>
          <w:lang w:bidi="fa-IR"/>
        </w:rPr>
        <w:t>زه افراد در عبادات فردى با عبادت</w:t>
      </w:r>
      <w:r w:rsidR="00A745DB">
        <w:rPr>
          <w:rtl/>
          <w:lang w:bidi="fa-IR"/>
        </w:rPr>
        <w:t xml:space="preserve"> </w:t>
      </w:r>
      <w:r>
        <w:rPr>
          <w:rtl/>
          <w:lang w:bidi="fa-IR"/>
        </w:rPr>
        <w:t>ها</w:t>
      </w:r>
      <w:r w:rsidR="00A745DB">
        <w:rPr>
          <w:rtl/>
          <w:lang w:bidi="fa-IR"/>
        </w:rPr>
        <w:t>ی</w:t>
      </w:r>
      <w:r>
        <w:rPr>
          <w:rtl/>
          <w:lang w:bidi="fa-IR"/>
        </w:rPr>
        <w:t>ى كه نفعى براى مردم دارد</w:t>
      </w:r>
      <w:r w:rsidR="00A17BD1">
        <w:rPr>
          <w:rtl/>
          <w:lang w:bidi="fa-IR"/>
        </w:rPr>
        <w:t xml:space="preserve">، </w:t>
      </w:r>
      <w:r>
        <w:rPr>
          <w:rtl/>
          <w:lang w:bidi="fa-IR"/>
        </w:rPr>
        <w:t>متفاوت است</w:t>
      </w:r>
      <w:r w:rsidR="00A17BD1">
        <w:rPr>
          <w:rtl/>
          <w:lang w:bidi="fa-IR"/>
        </w:rPr>
        <w:t xml:space="preserve">. </w:t>
      </w:r>
    </w:p>
    <w:p w:rsidR="00BF521F" w:rsidRDefault="00BF521F" w:rsidP="00BF521F">
      <w:pPr>
        <w:pStyle w:val="Heading2"/>
        <w:rPr>
          <w:rtl/>
          <w:lang w:bidi="fa-IR"/>
        </w:rPr>
      </w:pPr>
      <w:bookmarkStart w:id="143" w:name="_Toc427053048"/>
      <w:r>
        <w:rPr>
          <w:rtl/>
          <w:lang w:bidi="fa-IR"/>
        </w:rPr>
        <w:t>ریا آفت انفاق</w:t>
      </w:r>
      <w:bookmarkEnd w:id="143"/>
    </w:p>
    <w:p w:rsidR="00BF521F" w:rsidRDefault="00F97272" w:rsidP="00F97272">
      <w:pPr>
        <w:pStyle w:val="libNormal"/>
        <w:rPr>
          <w:rtl/>
          <w:lang w:bidi="fa-IR"/>
        </w:rPr>
      </w:pPr>
      <w:r>
        <w:rPr>
          <w:rtl/>
          <w:lang w:bidi="fa-IR"/>
        </w:rPr>
        <w:t>«انفاق» از جمله عبادت</w:t>
      </w:r>
      <w:r w:rsidR="00A745DB">
        <w:rPr>
          <w:rtl/>
          <w:lang w:bidi="fa-IR"/>
        </w:rPr>
        <w:t xml:space="preserve"> </w:t>
      </w:r>
      <w:r>
        <w:rPr>
          <w:rtl/>
          <w:lang w:bidi="fa-IR"/>
        </w:rPr>
        <w:t>ها</w:t>
      </w:r>
      <w:r w:rsidR="00A745DB">
        <w:rPr>
          <w:rtl/>
          <w:lang w:bidi="fa-IR"/>
        </w:rPr>
        <w:t>ی</w:t>
      </w:r>
      <w:r>
        <w:rPr>
          <w:rtl/>
          <w:lang w:bidi="fa-IR"/>
        </w:rPr>
        <w:t>ى است كه احتمال خودنما</w:t>
      </w:r>
      <w:r w:rsidR="00A745DB">
        <w:rPr>
          <w:rtl/>
          <w:lang w:bidi="fa-IR"/>
        </w:rPr>
        <w:t>ی</w:t>
      </w:r>
      <w:r>
        <w:rPr>
          <w:rtl/>
          <w:lang w:bidi="fa-IR"/>
        </w:rPr>
        <w:t>ى و ر</w:t>
      </w:r>
      <w:r w:rsidR="00A745DB">
        <w:rPr>
          <w:rtl/>
          <w:lang w:bidi="fa-IR"/>
        </w:rPr>
        <w:t>ی</w:t>
      </w:r>
      <w:r>
        <w:rPr>
          <w:rtl/>
          <w:lang w:bidi="fa-IR"/>
        </w:rPr>
        <w:t>ا در آن بس</w:t>
      </w:r>
      <w:r w:rsidR="00A745DB">
        <w:rPr>
          <w:rtl/>
          <w:lang w:bidi="fa-IR"/>
        </w:rPr>
        <w:t>ی</w:t>
      </w:r>
      <w:r>
        <w:rPr>
          <w:rtl/>
          <w:lang w:bidi="fa-IR"/>
        </w:rPr>
        <w:t>ار است</w:t>
      </w:r>
      <w:r w:rsidR="00A17BD1">
        <w:rPr>
          <w:rtl/>
          <w:lang w:bidi="fa-IR"/>
        </w:rPr>
        <w:t xml:space="preserve">. </w:t>
      </w:r>
      <w:r>
        <w:rPr>
          <w:rtl/>
          <w:lang w:bidi="fa-IR"/>
        </w:rPr>
        <w:t>در مسأله انفاق</w:t>
      </w:r>
      <w:r w:rsidR="00A17BD1">
        <w:rPr>
          <w:rtl/>
          <w:lang w:bidi="fa-IR"/>
        </w:rPr>
        <w:t xml:space="preserve">، </w:t>
      </w:r>
      <w:r>
        <w:rPr>
          <w:rtl/>
          <w:lang w:bidi="fa-IR"/>
        </w:rPr>
        <w:t>انسان علاوه بر ا</w:t>
      </w:r>
      <w:r w:rsidR="00A745DB">
        <w:rPr>
          <w:rtl/>
          <w:lang w:bidi="fa-IR"/>
        </w:rPr>
        <w:t>ی</w:t>
      </w:r>
      <w:r>
        <w:rPr>
          <w:rtl/>
          <w:lang w:bidi="fa-IR"/>
        </w:rPr>
        <w:t>ن كه با</w:t>
      </w:r>
      <w:r w:rsidR="00A745DB">
        <w:rPr>
          <w:rtl/>
          <w:lang w:bidi="fa-IR"/>
        </w:rPr>
        <w:t>ی</w:t>
      </w:r>
      <w:r>
        <w:rPr>
          <w:rtl/>
          <w:lang w:bidi="fa-IR"/>
        </w:rPr>
        <w:t>د ثواب عمل را در نظر داشته باشد</w:t>
      </w:r>
      <w:r w:rsidR="00A17BD1">
        <w:rPr>
          <w:rtl/>
          <w:lang w:bidi="fa-IR"/>
        </w:rPr>
        <w:t xml:space="preserve">، </w:t>
      </w:r>
      <w:r>
        <w:rPr>
          <w:rtl/>
          <w:lang w:bidi="fa-IR"/>
        </w:rPr>
        <w:t>با</w:t>
      </w:r>
      <w:r w:rsidR="00A745DB">
        <w:rPr>
          <w:rtl/>
          <w:lang w:bidi="fa-IR"/>
        </w:rPr>
        <w:t>ی</w:t>
      </w:r>
      <w:r>
        <w:rPr>
          <w:rtl/>
          <w:lang w:bidi="fa-IR"/>
        </w:rPr>
        <w:t>د به گونه</w:t>
      </w:r>
      <w:r w:rsidR="00A745DB">
        <w:rPr>
          <w:rtl/>
          <w:lang w:bidi="fa-IR"/>
        </w:rPr>
        <w:t xml:space="preserve"> </w:t>
      </w:r>
      <w:r>
        <w:rPr>
          <w:rtl/>
          <w:lang w:bidi="fa-IR"/>
        </w:rPr>
        <w:t>اى عمل كند كه به آبروى شخصى كه قرار است به او انفاق شود لطمه</w:t>
      </w:r>
      <w:r w:rsidR="00A745DB">
        <w:rPr>
          <w:rtl/>
          <w:lang w:bidi="fa-IR"/>
        </w:rPr>
        <w:t xml:space="preserve"> </w:t>
      </w:r>
      <w:r>
        <w:rPr>
          <w:rtl/>
          <w:lang w:bidi="fa-IR"/>
        </w:rPr>
        <w:t>اى وارد نگردد</w:t>
      </w:r>
      <w:r w:rsidR="00A17BD1">
        <w:rPr>
          <w:rtl/>
          <w:lang w:bidi="fa-IR"/>
        </w:rPr>
        <w:t xml:space="preserve">. </w:t>
      </w:r>
      <w:r>
        <w:rPr>
          <w:rtl/>
          <w:lang w:bidi="fa-IR"/>
        </w:rPr>
        <w:t>انسان</w:t>
      </w:r>
      <w:r w:rsidR="00A745DB">
        <w:rPr>
          <w:rtl/>
          <w:lang w:bidi="fa-IR"/>
        </w:rPr>
        <w:t xml:space="preserve"> </w:t>
      </w:r>
      <w:r>
        <w:rPr>
          <w:rtl/>
          <w:lang w:bidi="fa-IR"/>
        </w:rPr>
        <w:t>هاى داراى عزت نفس</w:t>
      </w:r>
      <w:r w:rsidR="00A17BD1">
        <w:rPr>
          <w:rtl/>
          <w:lang w:bidi="fa-IR"/>
        </w:rPr>
        <w:t xml:space="preserve">، </w:t>
      </w:r>
      <w:r>
        <w:rPr>
          <w:rtl/>
          <w:lang w:bidi="fa-IR"/>
        </w:rPr>
        <w:t>از ا</w:t>
      </w:r>
      <w:r w:rsidR="00A745DB">
        <w:rPr>
          <w:rtl/>
          <w:lang w:bidi="fa-IR"/>
        </w:rPr>
        <w:t>ی</w:t>
      </w:r>
      <w:r>
        <w:rPr>
          <w:rtl/>
          <w:lang w:bidi="fa-IR"/>
        </w:rPr>
        <w:t>ن كه در جلوى چشم د</w:t>
      </w:r>
      <w:r w:rsidR="00A745DB">
        <w:rPr>
          <w:rtl/>
          <w:lang w:bidi="fa-IR"/>
        </w:rPr>
        <w:t>ی</w:t>
      </w:r>
      <w:r>
        <w:rPr>
          <w:rtl/>
          <w:lang w:bidi="fa-IR"/>
        </w:rPr>
        <w:t>گران به آنها انفاق شود</w:t>
      </w:r>
      <w:r w:rsidR="00A17BD1">
        <w:rPr>
          <w:rtl/>
          <w:lang w:bidi="fa-IR"/>
        </w:rPr>
        <w:t xml:space="preserve">، </w:t>
      </w:r>
      <w:r>
        <w:rPr>
          <w:rtl/>
          <w:lang w:bidi="fa-IR"/>
        </w:rPr>
        <w:t>ناراحت مى</w:t>
      </w:r>
      <w:r w:rsidR="00A745DB">
        <w:rPr>
          <w:rtl/>
          <w:lang w:bidi="fa-IR"/>
        </w:rPr>
        <w:t xml:space="preserve"> </w:t>
      </w:r>
      <w:r>
        <w:rPr>
          <w:rtl/>
          <w:lang w:bidi="fa-IR"/>
        </w:rPr>
        <w:t>شوند</w:t>
      </w:r>
      <w:r w:rsidR="00A17BD1">
        <w:rPr>
          <w:rtl/>
          <w:lang w:bidi="fa-IR"/>
        </w:rPr>
        <w:t xml:space="preserve">. </w:t>
      </w:r>
      <w:r>
        <w:rPr>
          <w:rtl/>
          <w:lang w:bidi="fa-IR"/>
        </w:rPr>
        <w:t>اگر انسان بتواند به گونه</w:t>
      </w:r>
      <w:r w:rsidR="00A745DB">
        <w:rPr>
          <w:rtl/>
          <w:lang w:bidi="fa-IR"/>
        </w:rPr>
        <w:t xml:space="preserve"> </w:t>
      </w:r>
      <w:r>
        <w:rPr>
          <w:rtl/>
          <w:lang w:bidi="fa-IR"/>
        </w:rPr>
        <w:t>اى انفاق كند كه فرد ن</w:t>
      </w:r>
      <w:r w:rsidR="00A745DB">
        <w:rPr>
          <w:rtl/>
          <w:lang w:bidi="fa-IR"/>
        </w:rPr>
        <w:t>ی</w:t>
      </w:r>
      <w:r>
        <w:rPr>
          <w:rtl/>
          <w:lang w:bidi="fa-IR"/>
        </w:rPr>
        <w:t>ازمند حتى الامكان او را نشناسد بس</w:t>
      </w:r>
      <w:r w:rsidR="00A745DB">
        <w:rPr>
          <w:rtl/>
          <w:lang w:bidi="fa-IR"/>
        </w:rPr>
        <w:t>ی</w:t>
      </w:r>
      <w:r>
        <w:rPr>
          <w:rtl/>
          <w:lang w:bidi="fa-IR"/>
        </w:rPr>
        <w:t>ار بهتر است</w:t>
      </w:r>
      <w:r w:rsidR="00A17BD1">
        <w:rPr>
          <w:rtl/>
          <w:lang w:bidi="fa-IR"/>
        </w:rPr>
        <w:t xml:space="preserve">. </w:t>
      </w:r>
      <w:r>
        <w:rPr>
          <w:rtl/>
          <w:lang w:bidi="fa-IR"/>
        </w:rPr>
        <w:t>هر قدر انسان در ا</w:t>
      </w:r>
      <w:r w:rsidR="00A745DB">
        <w:rPr>
          <w:rtl/>
          <w:lang w:bidi="fa-IR"/>
        </w:rPr>
        <w:t>ی</w:t>
      </w:r>
      <w:r>
        <w:rPr>
          <w:rtl/>
          <w:lang w:bidi="fa-IR"/>
        </w:rPr>
        <w:t>ن كار مراقب حفظ آبروى افراد باشد</w:t>
      </w:r>
      <w:r w:rsidR="00A17BD1">
        <w:rPr>
          <w:rtl/>
          <w:lang w:bidi="fa-IR"/>
        </w:rPr>
        <w:t xml:space="preserve">، </w:t>
      </w:r>
      <w:r>
        <w:rPr>
          <w:rtl/>
          <w:lang w:bidi="fa-IR"/>
        </w:rPr>
        <w:t>اجرش به مراتب ب</w:t>
      </w:r>
      <w:r w:rsidR="00A745DB">
        <w:rPr>
          <w:rtl/>
          <w:lang w:bidi="fa-IR"/>
        </w:rPr>
        <w:t>ی</w:t>
      </w:r>
      <w:r>
        <w:rPr>
          <w:rtl/>
          <w:lang w:bidi="fa-IR"/>
        </w:rPr>
        <w:t>ش تر خواهد بود</w:t>
      </w:r>
      <w:r w:rsidR="00A17BD1">
        <w:rPr>
          <w:rtl/>
          <w:lang w:bidi="fa-IR"/>
        </w:rPr>
        <w:t xml:space="preserve">. </w:t>
      </w:r>
      <w:r>
        <w:rPr>
          <w:rtl/>
          <w:lang w:bidi="fa-IR"/>
        </w:rPr>
        <w:t xml:space="preserve">گاهى </w:t>
      </w:r>
      <w:r w:rsidR="00A745DB">
        <w:rPr>
          <w:rtl/>
          <w:lang w:bidi="fa-IR"/>
        </w:rPr>
        <w:t>ی</w:t>
      </w:r>
      <w:r>
        <w:rPr>
          <w:rtl/>
          <w:lang w:bidi="fa-IR"/>
        </w:rPr>
        <w:t>ك عبادت بس</w:t>
      </w:r>
      <w:r w:rsidR="00A745DB">
        <w:rPr>
          <w:rtl/>
          <w:lang w:bidi="fa-IR"/>
        </w:rPr>
        <w:t>ی</w:t>
      </w:r>
      <w:r>
        <w:rPr>
          <w:rtl/>
          <w:lang w:bidi="fa-IR"/>
        </w:rPr>
        <w:t>ار كوچك</w:t>
      </w:r>
      <w:r w:rsidR="00A17BD1">
        <w:rPr>
          <w:rtl/>
          <w:lang w:bidi="fa-IR"/>
        </w:rPr>
        <w:t xml:space="preserve">، </w:t>
      </w:r>
      <w:r>
        <w:rPr>
          <w:rtl/>
          <w:lang w:bidi="fa-IR"/>
        </w:rPr>
        <w:t>آن قدر ثواب پ</w:t>
      </w:r>
      <w:r w:rsidR="00A745DB">
        <w:rPr>
          <w:rtl/>
          <w:lang w:bidi="fa-IR"/>
        </w:rPr>
        <w:t>ی</w:t>
      </w:r>
      <w:r>
        <w:rPr>
          <w:rtl/>
          <w:lang w:bidi="fa-IR"/>
        </w:rPr>
        <w:t>دا مى</w:t>
      </w:r>
      <w:r w:rsidR="00A745DB">
        <w:rPr>
          <w:rtl/>
          <w:lang w:bidi="fa-IR"/>
        </w:rPr>
        <w:t xml:space="preserve"> </w:t>
      </w:r>
      <w:r>
        <w:rPr>
          <w:rtl/>
          <w:lang w:bidi="fa-IR"/>
        </w:rPr>
        <w:t>كند كه انس و جن از شمردن آن عاجز مى</w:t>
      </w:r>
      <w:r w:rsidR="00A745DB">
        <w:rPr>
          <w:rtl/>
          <w:lang w:bidi="fa-IR"/>
        </w:rPr>
        <w:t xml:space="preserve"> </w:t>
      </w:r>
      <w:r>
        <w:rPr>
          <w:rtl/>
          <w:lang w:bidi="fa-IR"/>
        </w:rPr>
        <w:t>مانند</w:t>
      </w:r>
      <w:r w:rsidR="00A17BD1">
        <w:rPr>
          <w:rtl/>
          <w:lang w:bidi="fa-IR"/>
        </w:rPr>
        <w:t xml:space="preserve">. </w:t>
      </w:r>
      <w:r>
        <w:rPr>
          <w:rtl/>
          <w:lang w:bidi="fa-IR"/>
        </w:rPr>
        <w:t>ا</w:t>
      </w:r>
      <w:r w:rsidR="00A745DB">
        <w:rPr>
          <w:rtl/>
          <w:lang w:bidi="fa-IR"/>
        </w:rPr>
        <w:t>ی</w:t>
      </w:r>
      <w:r>
        <w:rPr>
          <w:rtl/>
          <w:lang w:bidi="fa-IR"/>
        </w:rPr>
        <w:t>ن به دل</w:t>
      </w:r>
      <w:r w:rsidR="00A745DB">
        <w:rPr>
          <w:rtl/>
          <w:lang w:bidi="fa-IR"/>
        </w:rPr>
        <w:t>ی</w:t>
      </w:r>
      <w:r>
        <w:rPr>
          <w:rtl/>
          <w:lang w:bidi="fa-IR"/>
        </w:rPr>
        <w:t>ل رعا</w:t>
      </w:r>
      <w:r w:rsidR="00A745DB">
        <w:rPr>
          <w:rtl/>
          <w:lang w:bidi="fa-IR"/>
        </w:rPr>
        <w:t>ی</w:t>
      </w:r>
      <w:r>
        <w:rPr>
          <w:rtl/>
          <w:lang w:bidi="fa-IR"/>
        </w:rPr>
        <w:t>ت آداب و جهات حُسن عبادت و ن</w:t>
      </w:r>
      <w:r w:rsidR="00A745DB">
        <w:rPr>
          <w:rtl/>
          <w:lang w:bidi="fa-IR"/>
        </w:rPr>
        <w:t>ی</w:t>
      </w:r>
      <w:r>
        <w:rPr>
          <w:rtl/>
          <w:lang w:bidi="fa-IR"/>
        </w:rPr>
        <w:t>ز اخلاصى است كه در آن به كار رفته است</w:t>
      </w:r>
      <w:r w:rsidR="00A17BD1">
        <w:rPr>
          <w:rtl/>
          <w:lang w:bidi="fa-IR"/>
        </w:rPr>
        <w:t xml:space="preserve">. </w:t>
      </w:r>
      <w:r w:rsidR="00A745DB">
        <w:rPr>
          <w:rtl/>
          <w:lang w:bidi="fa-IR"/>
        </w:rPr>
        <w:t>ی</w:t>
      </w:r>
      <w:r>
        <w:rPr>
          <w:rtl/>
          <w:lang w:bidi="fa-IR"/>
        </w:rPr>
        <w:t>ك عمل ف</w:t>
      </w:r>
      <w:r w:rsidR="00A745DB">
        <w:rPr>
          <w:rtl/>
          <w:lang w:bidi="fa-IR"/>
        </w:rPr>
        <w:t>ی</w:t>
      </w:r>
      <w:r>
        <w:rPr>
          <w:rtl/>
          <w:lang w:bidi="fa-IR"/>
        </w:rPr>
        <w:t>ز</w:t>
      </w:r>
      <w:r w:rsidR="00A745DB">
        <w:rPr>
          <w:rtl/>
          <w:lang w:bidi="fa-IR"/>
        </w:rPr>
        <w:t>ی</w:t>
      </w:r>
      <w:r>
        <w:rPr>
          <w:rtl/>
          <w:lang w:bidi="fa-IR"/>
        </w:rPr>
        <w:t xml:space="preserve">كى و </w:t>
      </w:r>
      <w:r w:rsidR="00A745DB">
        <w:rPr>
          <w:rtl/>
          <w:lang w:bidi="fa-IR"/>
        </w:rPr>
        <w:t>ی</w:t>
      </w:r>
      <w:r>
        <w:rPr>
          <w:rtl/>
          <w:lang w:bidi="fa-IR"/>
        </w:rPr>
        <w:t>ا حركت مادى به خودى خود نمى</w:t>
      </w:r>
      <w:r w:rsidR="00A745DB">
        <w:rPr>
          <w:rtl/>
          <w:lang w:bidi="fa-IR"/>
        </w:rPr>
        <w:t xml:space="preserve"> </w:t>
      </w:r>
      <w:r>
        <w:rPr>
          <w:rtl/>
          <w:lang w:bidi="fa-IR"/>
        </w:rPr>
        <w:t>تواند ارزش ب</w:t>
      </w:r>
      <w:r w:rsidR="00A745DB">
        <w:rPr>
          <w:rtl/>
          <w:lang w:bidi="fa-IR"/>
        </w:rPr>
        <w:t>ی</w:t>
      </w:r>
      <w:r>
        <w:rPr>
          <w:rtl/>
          <w:lang w:bidi="fa-IR"/>
        </w:rPr>
        <w:t>افر</w:t>
      </w:r>
      <w:r w:rsidR="00A745DB">
        <w:rPr>
          <w:rtl/>
          <w:lang w:bidi="fa-IR"/>
        </w:rPr>
        <w:t>ی</w:t>
      </w:r>
      <w:r>
        <w:rPr>
          <w:rtl/>
          <w:lang w:bidi="fa-IR"/>
        </w:rPr>
        <w:t>ند</w:t>
      </w:r>
      <w:r w:rsidR="00A17BD1">
        <w:rPr>
          <w:rtl/>
          <w:lang w:bidi="fa-IR"/>
        </w:rPr>
        <w:t xml:space="preserve">، </w:t>
      </w:r>
      <w:r>
        <w:rPr>
          <w:rtl/>
          <w:lang w:bidi="fa-IR"/>
        </w:rPr>
        <w:t>بلكه غ</w:t>
      </w:r>
      <w:r w:rsidR="00A745DB">
        <w:rPr>
          <w:rtl/>
          <w:lang w:bidi="fa-IR"/>
        </w:rPr>
        <w:t>ی</w:t>
      </w:r>
      <w:r>
        <w:rPr>
          <w:rtl/>
          <w:lang w:bidi="fa-IR"/>
        </w:rPr>
        <w:t>ر از حُسن فعلى</w:t>
      </w:r>
      <w:r w:rsidR="00A17BD1">
        <w:rPr>
          <w:rtl/>
          <w:lang w:bidi="fa-IR"/>
        </w:rPr>
        <w:t xml:space="preserve">، </w:t>
      </w:r>
      <w:r>
        <w:rPr>
          <w:rtl/>
          <w:lang w:bidi="fa-IR"/>
        </w:rPr>
        <w:t>حسن فاعلى هم با</w:t>
      </w:r>
      <w:r w:rsidR="00A745DB">
        <w:rPr>
          <w:rtl/>
          <w:lang w:bidi="fa-IR"/>
        </w:rPr>
        <w:t>ی</w:t>
      </w:r>
      <w:r>
        <w:rPr>
          <w:rtl/>
          <w:lang w:bidi="fa-IR"/>
        </w:rPr>
        <w:t>د در كار باشد</w:t>
      </w:r>
      <w:r w:rsidR="00A17BD1">
        <w:rPr>
          <w:rtl/>
          <w:lang w:bidi="fa-IR"/>
        </w:rPr>
        <w:t xml:space="preserve">؛ </w:t>
      </w:r>
      <w:r w:rsidR="00A745DB">
        <w:rPr>
          <w:rtl/>
          <w:lang w:bidi="fa-IR"/>
        </w:rPr>
        <w:t>ی</w:t>
      </w:r>
      <w:r>
        <w:rPr>
          <w:rtl/>
          <w:lang w:bidi="fa-IR"/>
        </w:rPr>
        <w:t>عنى نه تنها خودِ كار با</w:t>
      </w:r>
      <w:r w:rsidR="00A745DB">
        <w:rPr>
          <w:rtl/>
          <w:lang w:bidi="fa-IR"/>
        </w:rPr>
        <w:t>ی</w:t>
      </w:r>
      <w:r>
        <w:rPr>
          <w:rtl/>
          <w:lang w:bidi="fa-IR"/>
        </w:rPr>
        <w:t>د خوب باشد</w:t>
      </w:r>
      <w:r w:rsidR="00A17BD1">
        <w:rPr>
          <w:rtl/>
          <w:lang w:bidi="fa-IR"/>
        </w:rPr>
        <w:t xml:space="preserve">، </w:t>
      </w:r>
      <w:r>
        <w:rPr>
          <w:rtl/>
          <w:lang w:bidi="fa-IR"/>
        </w:rPr>
        <w:t>بلكه فاعل و كننده كار ن</w:t>
      </w:r>
      <w:r w:rsidR="00A745DB">
        <w:rPr>
          <w:rtl/>
          <w:lang w:bidi="fa-IR"/>
        </w:rPr>
        <w:t>ی</w:t>
      </w:r>
      <w:r>
        <w:rPr>
          <w:rtl/>
          <w:lang w:bidi="fa-IR"/>
        </w:rPr>
        <w:t>ز با</w:t>
      </w:r>
      <w:r w:rsidR="00A745DB">
        <w:rPr>
          <w:rtl/>
          <w:lang w:bidi="fa-IR"/>
        </w:rPr>
        <w:t>ی</w:t>
      </w:r>
      <w:r>
        <w:rPr>
          <w:rtl/>
          <w:lang w:bidi="fa-IR"/>
        </w:rPr>
        <w:t>د ن</w:t>
      </w:r>
      <w:r w:rsidR="00A745DB">
        <w:rPr>
          <w:rtl/>
          <w:lang w:bidi="fa-IR"/>
        </w:rPr>
        <w:t>ی</w:t>
      </w:r>
      <w:r>
        <w:rPr>
          <w:rtl/>
          <w:lang w:bidi="fa-IR"/>
        </w:rPr>
        <w:t>ت خوبى براى انجام آن داشته باشد</w:t>
      </w:r>
      <w:r w:rsidR="00A17BD1">
        <w:rPr>
          <w:rtl/>
          <w:lang w:bidi="fa-IR"/>
        </w:rPr>
        <w:t xml:space="preserve">. </w:t>
      </w:r>
      <w:r>
        <w:rPr>
          <w:rtl/>
          <w:lang w:bidi="fa-IR"/>
        </w:rPr>
        <w:t>قرآن كر</w:t>
      </w:r>
      <w:r w:rsidR="00A745DB">
        <w:rPr>
          <w:rtl/>
          <w:lang w:bidi="fa-IR"/>
        </w:rPr>
        <w:t>ی</w:t>
      </w:r>
      <w:r>
        <w:rPr>
          <w:rtl/>
          <w:lang w:bidi="fa-IR"/>
        </w:rPr>
        <w:t xml:space="preserve">م در </w:t>
      </w:r>
      <w:r>
        <w:rPr>
          <w:rtl/>
          <w:lang w:bidi="fa-IR"/>
        </w:rPr>
        <w:lastRenderedPageBreak/>
        <w:t>ا</w:t>
      </w:r>
      <w:r w:rsidR="00A745DB">
        <w:rPr>
          <w:rtl/>
          <w:lang w:bidi="fa-IR"/>
        </w:rPr>
        <w:t>ی</w:t>
      </w:r>
      <w:r>
        <w:rPr>
          <w:rtl/>
          <w:lang w:bidi="fa-IR"/>
        </w:rPr>
        <w:t>ن باره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مَثَلُ الَّذِینَ ینْفِقُونَ أَمْوالَهُمْ فِی سَبِیلِ اللّهِ كَمَثَلِ حَبَّة أَنْبَتَتْ سَبْعَ سَنابِلَ فِی كُلِّ سُنْبُلَة مِائَةُ حَبَّة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186</w:t>
      </w:r>
      <w:r w:rsidR="00A77E1E" w:rsidRPr="001D518E">
        <w:rPr>
          <w:rStyle w:val="libFootnotenumChar"/>
          <w:rtl/>
        </w:rPr>
        <w:t>)</w:t>
      </w:r>
      <w:r w:rsidR="00FB1642">
        <w:rPr>
          <w:rtl/>
          <w:lang w:bidi="fa-IR"/>
        </w:rPr>
        <w:t xml:space="preserve"> </w:t>
      </w:r>
      <w:r>
        <w:rPr>
          <w:rtl/>
          <w:lang w:bidi="fa-IR"/>
        </w:rPr>
        <w:t>مَثَل آنان كه مالشان را در راه خدا انفاق مى</w:t>
      </w:r>
      <w:r w:rsidR="00A745DB">
        <w:rPr>
          <w:rtl/>
          <w:lang w:bidi="fa-IR"/>
        </w:rPr>
        <w:t xml:space="preserve"> </w:t>
      </w:r>
      <w:r>
        <w:rPr>
          <w:rtl/>
          <w:lang w:bidi="fa-IR"/>
        </w:rPr>
        <w:t>كنند</w:t>
      </w:r>
      <w:r w:rsidR="00A17BD1">
        <w:rPr>
          <w:rtl/>
          <w:lang w:bidi="fa-IR"/>
        </w:rPr>
        <w:t xml:space="preserve">، </w:t>
      </w:r>
      <w:r>
        <w:rPr>
          <w:rtl/>
          <w:lang w:bidi="fa-IR"/>
        </w:rPr>
        <w:t>به مانند دانه</w:t>
      </w:r>
      <w:r w:rsidR="00A745DB">
        <w:rPr>
          <w:rtl/>
          <w:lang w:bidi="fa-IR"/>
        </w:rPr>
        <w:t xml:space="preserve"> </w:t>
      </w:r>
      <w:r>
        <w:rPr>
          <w:rtl/>
          <w:lang w:bidi="fa-IR"/>
        </w:rPr>
        <w:t xml:space="preserve">اى است كه از </w:t>
      </w:r>
      <w:r w:rsidR="00A745DB">
        <w:rPr>
          <w:rtl/>
          <w:lang w:bidi="fa-IR"/>
        </w:rPr>
        <w:t>ی</w:t>
      </w:r>
      <w:r>
        <w:rPr>
          <w:rtl/>
          <w:lang w:bidi="fa-IR"/>
        </w:rPr>
        <w:t>ك دانه هفت خوشه برو</w:t>
      </w:r>
      <w:r w:rsidR="00A745DB">
        <w:rPr>
          <w:rtl/>
          <w:lang w:bidi="fa-IR"/>
        </w:rPr>
        <w:t>ی</w:t>
      </w:r>
      <w:r>
        <w:rPr>
          <w:rtl/>
          <w:lang w:bidi="fa-IR"/>
        </w:rPr>
        <w:t>د</w:t>
      </w:r>
      <w:r w:rsidR="00A17BD1">
        <w:rPr>
          <w:rtl/>
          <w:lang w:bidi="fa-IR"/>
        </w:rPr>
        <w:t xml:space="preserve">، </w:t>
      </w:r>
      <w:r>
        <w:rPr>
          <w:rtl/>
          <w:lang w:bidi="fa-IR"/>
        </w:rPr>
        <w:t xml:space="preserve">در هر خوشه صد دانه باشد ـ كه </w:t>
      </w:r>
      <w:r w:rsidR="00A745DB">
        <w:rPr>
          <w:rtl/>
          <w:lang w:bidi="fa-IR"/>
        </w:rPr>
        <w:t>ی</w:t>
      </w:r>
      <w:r>
        <w:rPr>
          <w:rtl/>
          <w:lang w:bidi="fa-IR"/>
        </w:rPr>
        <w:t>ك دانه هفت صد شود</w:t>
      </w:r>
      <w:r w:rsidR="00A17BD1">
        <w:rPr>
          <w:rtl/>
          <w:lang w:bidi="fa-IR"/>
        </w:rPr>
        <w:t xml:space="preserve">. </w:t>
      </w:r>
      <w:r>
        <w:rPr>
          <w:rtl/>
          <w:lang w:bidi="fa-IR"/>
        </w:rPr>
        <w:t>البته</w:t>
      </w:r>
      <w:r w:rsidR="00A17BD1">
        <w:rPr>
          <w:rtl/>
          <w:lang w:bidi="fa-IR"/>
        </w:rPr>
        <w:t xml:space="preserve">، </w:t>
      </w:r>
      <w:r>
        <w:rPr>
          <w:rtl/>
          <w:lang w:bidi="fa-IR"/>
        </w:rPr>
        <w:t>ا</w:t>
      </w:r>
      <w:r w:rsidR="00A745DB">
        <w:rPr>
          <w:rtl/>
          <w:lang w:bidi="fa-IR"/>
        </w:rPr>
        <w:t>ی</w:t>
      </w:r>
      <w:r>
        <w:rPr>
          <w:rtl/>
          <w:lang w:bidi="fa-IR"/>
        </w:rPr>
        <w:t>ن ارزش و ثواب به شرطى است كه انقاق فقط براى خدا</w:t>
      </w:r>
      <w:r w:rsidR="00A17BD1">
        <w:rPr>
          <w:rtl/>
          <w:lang w:bidi="fa-IR"/>
        </w:rPr>
        <w:t xml:space="preserve">، </w:t>
      </w:r>
      <w:r>
        <w:rPr>
          <w:rtl/>
          <w:lang w:bidi="fa-IR"/>
        </w:rPr>
        <w:t>و به تعب</w:t>
      </w:r>
      <w:r w:rsidR="00A745DB">
        <w:rPr>
          <w:rtl/>
          <w:lang w:bidi="fa-IR"/>
        </w:rPr>
        <w:t>ی</w:t>
      </w:r>
      <w:r>
        <w:rPr>
          <w:rtl/>
          <w:lang w:bidi="fa-IR"/>
        </w:rPr>
        <w:t xml:space="preserve">ر قرآن </w:t>
      </w:r>
      <w:r w:rsidR="00E53444" w:rsidRPr="00E53444">
        <w:rPr>
          <w:rStyle w:val="libAlaemChar"/>
          <w:rFonts w:eastAsia="KFGQPC Uthman Taha Naskh"/>
          <w:rtl/>
        </w:rPr>
        <w:t>(</w:t>
      </w:r>
      <w:r w:rsidR="001D518E" w:rsidRPr="001D518E">
        <w:rPr>
          <w:rStyle w:val="libAieChar"/>
          <w:rtl/>
        </w:rPr>
        <w:t>یرِیدُونَ وَجْهَ اللّهِ</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187</w:t>
      </w:r>
      <w:r w:rsidR="00A77E1E" w:rsidRPr="001D518E">
        <w:rPr>
          <w:rStyle w:val="libFootnotenumChar"/>
          <w:rtl/>
        </w:rPr>
        <w:t>)</w:t>
      </w:r>
      <w:r w:rsidR="00FB1642">
        <w:rPr>
          <w:rtl/>
          <w:lang w:bidi="fa-IR"/>
        </w:rPr>
        <w:t xml:space="preserve"> </w:t>
      </w:r>
      <w:r>
        <w:rPr>
          <w:rtl/>
          <w:lang w:bidi="fa-IR"/>
        </w:rPr>
        <w:t xml:space="preserve">و </w:t>
      </w:r>
      <w:r w:rsidR="00E53444" w:rsidRPr="00E53444">
        <w:rPr>
          <w:rStyle w:val="libAlaemChar"/>
          <w:rFonts w:eastAsia="KFGQPC Uthman Taha Naskh"/>
          <w:rtl/>
        </w:rPr>
        <w:t>(</w:t>
      </w:r>
      <w:r w:rsidR="001D518E" w:rsidRPr="001D518E">
        <w:rPr>
          <w:rStyle w:val="libAieChar"/>
          <w:rtl/>
        </w:rPr>
        <w:t>ابْتِغاءَ مَرْضاتِ اللّهِ</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188</w:t>
      </w:r>
      <w:r w:rsidR="00A77E1E" w:rsidRPr="001D518E">
        <w:rPr>
          <w:rStyle w:val="libFootnotenumChar"/>
          <w:rtl/>
        </w:rPr>
        <w:t>)</w:t>
      </w:r>
      <w:r w:rsidR="00FB1642">
        <w:rPr>
          <w:rtl/>
          <w:lang w:bidi="fa-IR"/>
        </w:rPr>
        <w:t xml:space="preserve"> </w:t>
      </w:r>
      <w:r>
        <w:rPr>
          <w:rtl/>
          <w:lang w:bidi="fa-IR"/>
        </w:rPr>
        <w:t>باشد</w:t>
      </w:r>
      <w:r w:rsidR="00A17BD1">
        <w:rPr>
          <w:rtl/>
          <w:lang w:bidi="fa-IR"/>
        </w:rPr>
        <w:t xml:space="preserve">. </w:t>
      </w:r>
    </w:p>
    <w:p w:rsidR="00BF521F" w:rsidRDefault="00F97272" w:rsidP="00F97272">
      <w:pPr>
        <w:pStyle w:val="libNormal"/>
        <w:rPr>
          <w:rtl/>
          <w:lang w:bidi="fa-IR"/>
        </w:rPr>
      </w:pPr>
      <w:r>
        <w:rPr>
          <w:rtl/>
          <w:lang w:bidi="fa-IR"/>
        </w:rPr>
        <w:t>انسان ممكن است عملى را به درستى انجام دهد</w:t>
      </w:r>
      <w:r w:rsidR="00A17BD1">
        <w:rPr>
          <w:rtl/>
          <w:lang w:bidi="fa-IR"/>
        </w:rPr>
        <w:t xml:space="preserve">، </w:t>
      </w:r>
      <w:r>
        <w:rPr>
          <w:rtl/>
          <w:lang w:bidi="fa-IR"/>
        </w:rPr>
        <w:t>اما با انجام كار نادرستى</w:t>
      </w:r>
      <w:r w:rsidR="00A17BD1">
        <w:rPr>
          <w:rtl/>
          <w:lang w:bidi="fa-IR"/>
        </w:rPr>
        <w:t xml:space="preserve">، </w:t>
      </w:r>
      <w:r>
        <w:rPr>
          <w:rtl/>
          <w:lang w:bidi="fa-IR"/>
        </w:rPr>
        <w:t>ارزش آن را از ب</w:t>
      </w:r>
      <w:r w:rsidR="00A745DB">
        <w:rPr>
          <w:rtl/>
          <w:lang w:bidi="fa-IR"/>
        </w:rPr>
        <w:t>ی</w:t>
      </w:r>
      <w:r>
        <w:rPr>
          <w:rtl/>
          <w:lang w:bidi="fa-IR"/>
        </w:rPr>
        <w:t>ن ببرد</w:t>
      </w:r>
      <w:r w:rsidR="00A17BD1">
        <w:rPr>
          <w:rtl/>
          <w:lang w:bidi="fa-IR"/>
        </w:rPr>
        <w:t xml:space="preserve">؛ </w:t>
      </w:r>
      <w:r>
        <w:rPr>
          <w:rtl/>
          <w:lang w:bidi="fa-IR"/>
        </w:rPr>
        <w:t>مانند آتشى كه محصولى را بسوزاند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إِعْصارٌ فِیهِ نارٌ</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189</w:t>
      </w:r>
      <w:r w:rsidR="00A77E1E" w:rsidRPr="001D518E">
        <w:rPr>
          <w:rStyle w:val="libFootnotenumChar"/>
          <w:rtl/>
        </w:rPr>
        <w:t>)</w:t>
      </w:r>
      <w:r w:rsidR="001E155F">
        <w:rPr>
          <w:rtl/>
          <w:lang w:bidi="fa-IR"/>
        </w:rPr>
        <w:t>.</w:t>
      </w:r>
      <w:r w:rsidR="00A17BD1">
        <w:rPr>
          <w:rtl/>
          <w:lang w:bidi="fa-IR"/>
        </w:rPr>
        <w:t xml:space="preserve"> </w:t>
      </w:r>
      <w:r>
        <w:rPr>
          <w:rtl/>
          <w:lang w:bidi="fa-IR"/>
        </w:rPr>
        <w:t>از جمله كارها</w:t>
      </w:r>
      <w:r w:rsidR="00A745DB">
        <w:rPr>
          <w:rtl/>
          <w:lang w:bidi="fa-IR"/>
        </w:rPr>
        <w:t>ی</w:t>
      </w:r>
      <w:r>
        <w:rPr>
          <w:rtl/>
          <w:lang w:bidi="fa-IR"/>
        </w:rPr>
        <w:t>ى كه موجب از ب</w:t>
      </w:r>
      <w:r w:rsidR="00A745DB">
        <w:rPr>
          <w:rtl/>
          <w:lang w:bidi="fa-IR"/>
        </w:rPr>
        <w:t>ی</w:t>
      </w:r>
      <w:r>
        <w:rPr>
          <w:rtl/>
          <w:lang w:bidi="fa-IR"/>
        </w:rPr>
        <w:t>ن رفتن اعمال خوب انسان مى</w:t>
      </w:r>
      <w:r w:rsidR="00A745DB">
        <w:rPr>
          <w:rtl/>
          <w:lang w:bidi="fa-IR"/>
        </w:rPr>
        <w:t xml:space="preserve"> </w:t>
      </w:r>
      <w:r>
        <w:rPr>
          <w:rtl/>
          <w:lang w:bidi="fa-IR"/>
        </w:rPr>
        <w:t>گردد</w:t>
      </w:r>
      <w:r w:rsidR="00A17BD1">
        <w:rPr>
          <w:rtl/>
          <w:lang w:bidi="fa-IR"/>
        </w:rPr>
        <w:t xml:space="preserve">، </w:t>
      </w:r>
      <w:r>
        <w:rPr>
          <w:rtl/>
          <w:lang w:bidi="fa-IR"/>
        </w:rPr>
        <w:t>منّت گذارى است</w:t>
      </w:r>
      <w:r w:rsidR="00A17BD1">
        <w:rPr>
          <w:rtl/>
          <w:lang w:bidi="fa-IR"/>
        </w:rPr>
        <w:t xml:space="preserve">. </w:t>
      </w:r>
      <w:r>
        <w:rPr>
          <w:rtl/>
          <w:lang w:bidi="fa-IR"/>
        </w:rPr>
        <w:t>قرآن كر</w:t>
      </w:r>
      <w:r w:rsidR="00A745DB">
        <w:rPr>
          <w:rtl/>
          <w:lang w:bidi="fa-IR"/>
        </w:rPr>
        <w:t>ی</w:t>
      </w:r>
      <w:r>
        <w:rPr>
          <w:rtl/>
          <w:lang w:bidi="fa-IR"/>
        </w:rPr>
        <w:t>م در ا</w:t>
      </w:r>
      <w:r w:rsidR="00A745DB">
        <w:rPr>
          <w:rtl/>
          <w:lang w:bidi="fa-IR"/>
        </w:rPr>
        <w:t>ی</w:t>
      </w:r>
      <w:r>
        <w:rPr>
          <w:rtl/>
          <w:lang w:bidi="fa-IR"/>
        </w:rPr>
        <w:t>ن باره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لا تُبْطِلُوا صَدَقاتِكُمْ بِالْمَنِّ وَ الاَْذى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190</w:t>
      </w:r>
      <w:r w:rsidR="00A77E1E" w:rsidRPr="001D518E">
        <w:rPr>
          <w:rStyle w:val="libFootnotenumChar"/>
          <w:rtl/>
        </w:rPr>
        <w:t>)</w:t>
      </w:r>
      <w:r w:rsidR="00FB1642">
        <w:rPr>
          <w:rtl/>
          <w:lang w:bidi="fa-IR"/>
        </w:rPr>
        <w:t xml:space="preserve"> </w:t>
      </w:r>
      <w:r>
        <w:rPr>
          <w:rtl/>
          <w:lang w:bidi="fa-IR"/>
        </w:rPr>
        <w:t>صدقه</w:t>
      </w:r>
      <w:r w:rsidR="00A745DB">
        <w:rPr>
          <w:rtl/>
          <w:lang w:bidi="fa-IR"/>
        </w:rPr>
        <w:t xml:space="preserve"> </w:t>
      </w:r>
      <w:r>
        <w:rPr>
          <w:rtl/>
          <w:lang w:bidi="fa-IR"/>
        </w:rPr>
        <w:t>هاى خود را با منّت و آزار تباه نساز</w:t>
      </w:r>
      <w:r w:rsidR="00A745DB">
        <w:rPr>
          <w:rtl/>
          <w:lang w:bidi="fa-IR"/>
        </w:rPr>
        <w:t>ی</w:t>
      </w:r>
      <w:r>
        <w:rPr>
          <w:rtl/>
          <w:lang w:bidi="fa-IR"/>
        </w:rPr>
        <w:t>د</w:t>
      </w:r>
      <w:r w:rsidR="00A17BD1">
        <w:rPr>
          <w:rtl/>
          <w:lang w:bidi="fa-IR"/>
        </w:rPr>
        <w:t xml:space="preserve">. </w:t>
      </w:r>
    </w:p>
    <w:p w:rsidR="00BF521F" w:rsidRDefault="00F97272" w:rsidP="00F97272">
      <w:pPr>
        <w:pStyle w:val="libNormal"/>
        <w:rPr>
          <w:rtl/>
          <w:lang w:bidi="fa-IR"/>
        </w:rPr>
      </w:pPr>
      <w:r>
        <w:rPr>
          <w:rtl/>
          <w:lang w:bidi="fa-IR"/>
        </w:rPr>
        <w:t>تأك</w:t>
      </w:r>
      <w:r w:rsidR="00A745DB">
        <w:rPr>
          <w:rtl/>
          <w:lang w:bidi="fa-IR"/>
        </w:rPr>
        <w:t>ی</w:t>
      </w:r>
      <w:r>
        <w:rPr>
          <w:rtl/>
          <w:lang w:bidi="fa-IR"/>
        </w:rPr>
        <w:t>د قرآن نسبت به خلوص در انفاق</w:t>
      </w:r>
      <w:r w:rsidR="00A17BD1">
        <w:rPr>
          <w:rtl/>
          <w:lang w:bidi="fa-IR"/>
        </w:rPr>
        <w:t xml:space="preserve">، </w:t>
      </w:r>
      <w:r>
        <w:rPr>
          <w:rtl/>
          <w:lang w:bidi="fa-IR"/>
        </w:rPr>
        <w:t>به مراتب ب</w:t>
      </w:r>
      <w:r w:rsidR="00A745DB">
        <w:rPr>
          <w:rtl/>
          <w:lang w:bidi="fa-IR"/>
        </w:rPr>
        <w:t>ی</w:t>
      </w:r>
      <w:r>
        <w:rPr>
          <w:rtl/>
          <w:lang w:bidi="fa-IR"/>
        </w:rPr>
        <w:t>ش تر از تأك</w:t>
      </w:r>
      <w:r w:rsidR="00A745DB">
        <w:rPr>
          <w:rtl/>
          <w:lang w:bidi="fa-IR"/>
        </w:rPr>
        <w:t>ی</w:t>
      </w:r>
      <w:r>
        <w:rPr>
          <w:rtl/>
          <w:lang w:bidi="fa-IR"/>
        </w:rPr>
        <w:t>د بر اخلاص در نماز است</w:t>
      </w:r>
      <w:r w:rsidR="00A17BD1">
        <w:rPr>
          <w:rtl/>
          <w:lang w:bidi="fa-IR"/>
        </w:rPr>
        <w:t xml:space="preserve">. </w:t>
      </w:r>
      <w:r>
        <w:rPr>
          <w:rtl/>
          <w:lang w:bidi="fa-IR"/>
        </w:rPr>
        <w:t>البته ترد</w:t>
      </w:r>
      <w:r w:rsidR="00A745DB">
        <w:rPr>
          <w:rtl/>
          <w:lang w:bidi="fa-IR"/>
        </w:rPr>
        <w:t>ی</w:t>
      </w:r>
      <w:r>
        <w:rPr>
          <w:rtl/>
          <w:lang w:bidi="fa-IR"/>
        </w:rPr>
        <w:t>دى ن</w:t>
      </w:r>
      <w:r w:rsidR="00A745DB">
        <w:rPr>
          <w:rtl/>
          <w:lang w:bidi="fa-IR"/>
        </w:rPr>
        <w:t>ی</w:t>
      </w:r>
      <w:r>
        <w:rPr>
          <w:rtl/>
          <w:lang w:bidi="fa-IR"/>
        </w:rPr>
        <w:t>ست كه ر</w:t>
      </w:r>
      <w:r w:rsidR="00A745DB">
        <w:rPr>
          <w:rtl/>
          <w:lang w:bidi="fa-IR"/>
        </w:rPr>
        <w:t>ی</w:t>
      </w:r>
      <w:r>
        <w:rPr>
          <w:rtl/>
          <w:lang w:bidi="fa-IR"/>
        </w:rPr>
        <w:t>ا در نماز موجب بطلان آن خواهد شد</w:t>
      </w:r>
      <w:r w:rsidR="00A17BD1">
        <w:rPr>
          <w:rtl/>
          <w:lang w:bidi="fa-IR"/>
        </w:rPr>
        <w:t xml:space="preserve">، </w:t>
      </w:r>
      <w:r>
        <w:rPr>
          <w:rtl/>
          <w:lang w:bidi="fa-IR"/>
        </w:rPr>
        <w:t>اما كم تر آ</w:t>
      </w:r>
      <w:r w:rsidR="00A745DB">
        <w:rPr>
          <w:rtl/>
          <w:lang w:bidi="fa-IR"/>
        </w:rPr>
        <w:t>ی</w:t>
      </w:r>
      <w:r>
        <w:rPr>
          <w:rtl/>
          <w:lang w:bidi="fa-IR"/>
        </w:rPr>
        <w:t>ه</w:t>
      </w:r>
      <w:r w:rsidR="00A745DB">
        <w:rPr>
          <w:rtl/>
          <w:lang w:bidi="fa-IR"/>
        </w:rPr>
        <w:t xml:space="preserve"> </w:t>
      </w:r>
      <w:r>
        <w:rPr>
          <w:rtl/>
          <w:lang w:bidi="fa-IR"/>
        </w:rPr>
        <w:t>اى در قرآن وجود دارد كه به اخلاص در نماز سفارش كرده باشد</w:t>
      </w:r>
      <w:r w:rsidR="00A17BD1">
        <w:rPr>
          <w:rtl/>
          <w:lang w:bidi="fa-IR"/>
        </w:rPr>
        <w:t xml:space="preserve">. </w:t>
      </w:r>
      <w:r>
        <w:rPr>
          <w:rtl/>
          <w:lang w:bidi="fa-IR"/>
        </w:rPr>
        <w:t>ا</w:t>
      </w:r>
      <w:r w:rsidR="00A745DB">
        <w:rPr>
          <w:rtl/>
          <w:lang w:bidi="fa-IR"/>
        </w:rPr>
        <w:t>ی</w:t>
      </w:r>
      <w:r>
        <w:rPr>
          <w:rtl/>
          <w:lang w:bidi="fa-IR"/>
        </w:rPr>
        <w:t>ن بدان سبب است كه شائبه بروز ر</w:t>
      </w:r>
      <w:r w:rsidR="00A745DB">
        <w:rPr>
          <w:rtl/>
          <w:lang w:bidi="fa-IR"/>
        </w:rPr>
        <w:t>ی</w:t>
      </w:r>
      <w:r>
        <w:rPr>
          <w:rtl/>
          <w:lang w:bidi="fa-IR"/>
        </w:rPr>
        <w:t>ا در انفاق بس</w:t>
      </w:r>
      <w:r w:rsidR="00A745DB">
        <w:rPr>
          <w:rtl/>
          <w:lang w:bidi="fa-IR"/>
        </w:rPr>
        <w:t>ی</w:t>
      </w:r>
      <w:r>
        <w:rPr>
          <w:rtl/>
          <w:lang w:bidi="fa-IR"/>
        </w:rPr>
        <w:t>ار ب</w:t>
      </w:r>
      <w:r w:rsidR="00A745DB">
        <w:rPr>
          <w:rtl/>
          <w:lang w:bidi="fa-IR"/>
        </w:rPr>
        <w:t>ی</w:t>
      </w:r>
      <w:r>
        <w:rPr>
          <w:rtl/>
          <w:lang w:bidi="fa-IR"/>
        </w:rPr>
        <w:t>ش تر از نماز است</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فراز از سفارش</w:t>
      </w:r>
      <w:r w:rsidR="00A745DB">
        <w:rPr>
          <w:rtl/>
          <w:lang w:bidi="fa-IR"/>
        </w:rPr>
        <w:t xml:space="preserve"> </w:t>
      </w:r>
      <w:r>
        <w:rPr>
          <w:rtl/>
          <w:lang w:bidi="fa-IR"/>
        </w:rPr>
        <w:t>هاى خود به عبداللّه 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جلوى چشم مردم انفاق مكن تا ا</w:t>
      </w:r>
      <w:r w:rsidR="00A745DB">
        <w:rPr>
          <w:rtl/>
          <w:lang w:bidi="fa-IR"/>
        </w:rPr>
        <w:t>ی</w:t>
      </w:r>
      <w:r>
        <w:rPr>
          <w:rtl/>
          <w:lang w:bidi="fa-IR"/>
        </w:rPr>
        <w:t>شان تو را ستا</w:t>
      </w:r>
      <w:r w:rsidR="00A745DB">
        <w:rPr>
          <w:rtl/>
          <w:lang w:bidi="fa-IR"/>
        </w:rPr>
        <w:t>ی</w:t>
      </w:r>
      <w:r>
        <w:rPr>
          <w:rtl/>
          <w:lang w:bidi="fa-IR"/>
        </w:rPr>
        <w:t>ش كنند</w:t>
      </w:r>
      <w:r w:rsidR="00A17BD1">
        <w:rPr>
          <w:rtl/>
          <w:lang w:bidi="fa-IR"/>
        </w:rPr>
        <w:t xml:space="preserve">؛ </w:t>
      </w:r>
      <w:r>
        <w:rPr>
          <w:rtl/>
          <w:lang w:bidi="fa-IR"/>
        </w:rPr>
        <w:t>اگر چن</w:t>
      </w:r>
      <w:r w:rsidR="00A745DB">
        <w:rPr>
          <w:rtl/>
          <w:lang w:bidi="fa-IR"/>
        </w:rPr>
        <w:t>ی</w:t>
      </w:r>
      <w:r>
        <w:rPr>
          <w:rtl/>
          <w:lang w:bidi="fa-IR"/>
        </w:rPr>
        <w:t>ن كنى</w:t>
      </w:r>
      <w:r w:rsidR="00A17BD1">
        <w:rPr>
          <w:rtl/>
          <w:lang w:bidi="fa-IR"/>
        </w:rPr>
        <w:t xml:space="preserve">، </w:t>
      </w:r>
      <w:r>
        <w:rPr>
          <w:rtl/>
          <w:lang w:bidi="fa-IR"/>
        </w:rPr>
        <w:t>در واقع</w:t>
      </w:r>
      <w:r w:rsidR="00A17BD1">
        <w:rPr>
          <w:rtl/>
          <w:lang w:bidi="fa-IR"/>
        </w:rPr>
        <w:t xml:space="preserve">، </w:t>
      </w:r>
      <w:r>
        <w:rPr>
          <w:rtl/>
          <w:lang w:bidi="fa-IR"/>
        </w:rPr>
        <w:t>اجر خودت را در</w:t>
      </w:r>
      <w:r w:rsidR="00A745DB">
        <w:rPr>
          <w:rtl/>
          <w:lang w:bidi="fa-IR"/>
        </w:rPr>
        <w:t>ی</w:t>
      </w:r>
      <w:r>
        <w:rPr>
          <w:rtl/>
          <w:lang w:bidi="fa-IR"/>
        </w:rPr>
        <w:t>افت كرده</w:t>
      </w:r>
      <w:r w:rsidR="00A745DB">
        <w:rPr>
          <w:rtl/>
          <w:lang w:bidi="fa-IR"/>
        </w:rPr>
        <w:t xml:space="preserve"> </w:t>
      </w:r>
      <w:r>
        <w:rPr>
          <w:rtl/>
          <w:lang w:bidi="fa-IR"/>
        </w:rPr>
        <w:t>اى (</w:t>
      </w:r>
      <w:r w:rsidR="00A745DB">
        <w:rPr>
          <w:rtl/>
          <w:lang w:bidi="fa-IR"/>
        </w:rPr>
        <w:t>ی</w:t>
      </w:r>
      <w:r>
        <w:rPr>
          <w:rtl/>
          <w:lang w:bidi="fa-IR"/>
        </w:rPr>
        <w:t>عنى د</w:t>
      </w:r>
      <w:r w:rsidR="00A745DB">
        <w:rPr>
          <w:rtl/>
          <w:lang w:bidi="fa-IR"/>
        </w:rPr>
        <w:t>ی</w:t>
      </w:r>
      <w:r>
        <w:rPr>
          <w:rtl/>
          <w:lang w:bidi="fa-IR"/>
        </w:rPr>
        <w:t>گر اجرى نزد خدا نخواهى داشت</w:t>
      </w:r>
      <w:r w:rsidR="00A77E1E">
        <w:rPr>
          <w:rtl/>
          <w:lang w:bidi="fa-IR"/>
        </w:rPr>
        <w:t>)</w:t>
      </w:r>
      <w:r w:rsidR="00A17BD1">
        <w:rPr>
          <w:rtl/>
          <w:lang w:bidi="fa-IR"/>
        </w:rPr>
        <w:t xml:space="preserve">، </w:t>
      </w:r>
      <w:r>
        <w:rPr>
          <w:rtl/>
          <w:lang w:bidi="fa-IR"/>
        </w:rPr>
        <w:t>چنان باش كه وقتى با دست راستت انفاق مى</w:t>
      </w:r>
      <w:r w:rsidR="00A745DB">
        <w:rPr>
          <w:rtl/>
          <w:lang w:bidi="fa-IR"/>
        </w:rPr>
        <w:t xml:space="preserve"> </w:t>
      </w:r>
      <w:r>
        <w:rPr>
          <w:rtl/>
          <w:lang w:bidi="fa-IR"/>
        </w:rPr>
        <w:t>كنى دست چپت آگاه نشود</w:t>
      </w:r>
      <w:r w:rsidR="00A17BD1">
        <w:rPr>
          <w:rtl/>
          <w:lang w:bidi="fa-IR"/>
        </w:rPr>
        <w:t xml:space="preserve">. </w:t>
      </w:r>
      <w:r>
        <w:rPr>
          <w:rtl/>
          <w:lang w:bidi="fa-IR"/>
        </w:rPr>
        <w:t>براى صدقه پنهانى (كه عدم اطلاع مردم از آن در دن</w:t>
      </w:r>
      <w:r w:rsidR="00A745DB">
        <w:rPr>
          <w:rtl/>
          <w:lang w:bidi="fa-IR"/>
        </w:rPr>
        <w:t>ی</w:t>
      </w:r>
      <w:r>
        <w:rPr>
          <w:rtl/>
          <w:lang w:bidi="fa-IR"/>
        </w:rPr>
        <w:t>ا ه</w:t>
      </w:r>
      <w:r w:rsidR="00A745DB">
        <w:rPr>
          <w:rtl/>
          <w:lang w:bidi="fa-IR"/>
        </w:rPr>
        <w:t>ی</w:t>
      </w:r>
      <w:r>
        <w:rPr>
          <w:rtl/>
          <w:lang w:bidi="fa-IR"/>
        </w:rPr>
        <w:t>چ ضررى به تو نمى</w:t>
      </w:r>
      <w:r w:rsidR="00A745DB">
        <w:rPr>
          <w:rtl/>
          <w:lang w:bidi="fa-IR"/>
        </w:rPr>
        <w:t xml:space="preserve"> </w:t>
      </w:r>
      <w:r>
        <w:rPr>
          <w:rtl/>
          <w:lang w:bidi="fa-IR"/>
        </w:rPr>
        <w:t>رساند</w:t>
      </w:r>
      <w:r w:rsidR="00A77E1E">
        <w:rPr>
          <w:rtl/>
          <w:lang w:bidi="fa-IR"/>
        </w:rPr>
        <w:t>)</w:t>
      </w:r>
      <w:r w:rsidR="00305B24">
        <w:rPr>
          <w:rtl/>
          <w:lang w:bidi="fa-IR"/>
        </w:rPr>
        <w:t xml:space="preserve"> </w:t>
      </w:r>
      <w:r>
        <w:rPr>
          <w:rtl/>
          <w:lang w:bidi="fa-IR"/>
        </w:rPr>
        <w:t>بهتر</w:t>
      </w:r>
      <w:r w:rsidR="00A745DB">
        <w:rPr>
          <w:rtl/>
          <w:lang w:bidi="fa-IR"/>
        </w:rPr>
        <w:t>ی</w:t>
      </w:r>
      <w:r>
        <w:rPr>
          <w:rtl/>
          <w:lang w:bidi="fa-IR"/>
        </w:rPr>
        <w:t>ن پاداش را در روز ق</w:t>
      </w:r>
      <w:r w:rsidR="00A745DB">
        <w:rPr>
          <w:rtl/>
          <w:lang w:bidi="fa-IR"/>
        </w:rPr>
        <w:t>ی</w:t>
      </w:r>
      <w:r>
        <w:rPr>
          <w:rtl/>
          <w:lang w:bidi="fa-IR"/>
        </w:rPr>
        <w:t>امت پ</w:t>
      </w:r>
      <w:r w:rsidR="00A745DB">
        <w:rPr>
          <w:rtl/>
          <w:lang w:bidi="fa-IR"/>
        </w:rPr>
        <w:t>ی</w:t>
      </w:r>
      <w:r>
        <w:rPr>
          <w:rtl/>
          <w:lang w:bidi="fa-IR"/>
        </w:rPr>
        <w:t>ش چشم همه خلا</w:t>
      </w:r>
      <w:r w:rsidR="00A745DB">
        <w:rPr>
          <w:rtl/>
          <w:lang w:bidi="fa-IR"/>
        </w:rPr>
        <w:t>ی</w:t>
      </w:r>
      <w:r>
        <w:rPr>
          <w:rtl/>
          <w:lang w:bidi="fa-IR"/>
        </w:rPr>
        <w:t>ق به تو خواهند داد</w:t>
      </w:r>
      <w:r w:rsidR="00A17BD1">
        <w:rPr>
          <w:rtl/>
          <w:lang w:bidi="fa-IR"/>
        </w:rPr>
        <w:t xml:space="preserve">. </w:t>
      </w:r>
    </w:p>
    <w:p w:rsidR="00BF521F" w:rsidRDefault="00F97272" w:rsidP="00F97272">
      <w:pPr>
        <w:pStyle w:val="libNormal"/>
        <w:rPr>
          <w:rtl/>
          <w:lang w:bidi="fa-IR"/>
        </w:rPr>
      </w:pPr>
      <w:r>
        <w:rPr>
          <w:rtl/>
          <w:lang w:bidi="fa-IR"/>
        </w:rPr>
        <w:lastRenderedPageBreak/>
        <w:t>البته انسان نبا</w:t>
      </w:r>
      <w:r w:rsidR="00A745DB">
        <w:rPr>
          <w:rtl/>
          <w:lang w:bidi="fa-IR"/>
        </w:rPr>
        <w:t>ی</w:t>
      </w:r>
      <w:r>
        <w:rPr>
          <w:rtl/>
          <w:lang w:bidi="fa-IR"/>
        </w:rPr>
        <w:t>د به ا</w:t>
      </w:r>
      <w:r w:rsidR="00A745DB">
        <w:rPr>
          <w:rtl/>
          <w:lang w:bidi="fa-IR"/>
        </w:rPr>
        <w:t>ی</w:t>
      </w:r>
      <w:r>
        <w:rPr>
          <w:rtl/>
          <w:lang w:bidi="fa-IR"/>
        </w:rPr>
        <w:t>ن دل</w:t>
      </w:r>
      <w:r w:rsidR="00A745DB">
        <w:rPr>
          <w:rtl/>
          <w:lang w:bidi="fa-IR"/>
        </w:rPr>
        <w:t>ی</w:t>
      </w:r>
      <w:r>
        <w:rPr>
          <w:rtl/>
          <w:lang w:bidi="fa-IR"/>
        </w:rPr>
        <w:t>ل كه شا</w:t>
      </w:r>
      <w:r w:rsidR="00A745DB">
        <w:rPr>
          <w:rtl/>
          <w:lang w:bidi="fa-IR"/>
        </w:rPr>
        <w:t>ی</w:t>
      </w:r>
      <w:r>
        <w:rPr>
          <w:rtl/>
          <w:lang w:bidi="fa-IR"/>
        </w:rPr>
        <w:t>د عملش آم</w:t>
      </w:r>
      <w:r w:rsidR="00A745DB">
        <w:rPr>
          <w:rtl/>
          <w:lang w:bidi="fa-IR"/>
        </w:rPr>
        <w:t>ی</w:t>
      </w:r>
      <w:r>
        <w:rPr>
          <w:rtl/>
          <w:lang w:bidi="fa-IR"/>
        </w:rPr>
        <w:t>خته با ر</w:t>
      </w:r>
      <w:r w:rsidR="00A745DB">
        <w:rPr>
          <w:rtl/>
          <w:lang w:bidi="fa-IR"/>
        </w:rPr>
        <w:t>ی</w:t>
      </w:r>
      <w:r>
        <w:rPr>
          <w:rtl/>
          <w:lang w:bidi="fa-IR"/>
        </w:rPr>
        <w:t>ا باشد به طور كلى سراغ كارهاى خ</w:t>
      </w:r>
      <w:r w:rsidR="00A745DB">
        <w:rPr>
          <w:rtl/>
          <w:lang w:bidi="fa-IR"/>
        </w:rPr>
        <w:t>ی</w:t>
      </w:r>
      <w:r>
        <w:rPr>
          <w:rtl/>
          <w:lang w:bidi="fa-IR"/>
        </w:rPr>
        <w:t>ر و از جمله انفاق نرود</w:t>
      </w:r>
      <w:r w:rsidR="00A17BD1">
        <w:rPr>
          <w:rtl/>
          <w:lang w:bidi="fa-IR"/>
        </w:rPr>
        <w:t xml:space="preserve">. </w:t>
      </w:r>
      <w:r>
        <w:rPr>
          <w:rtl/>
          <w:lang w:bidi="fa-IR"/>
        </w:rPr>
        <w:t>ا</w:t>
      </w:r>
      <w:r w:rsidR="00A745DB">
        <w:rPr>
          <w:rtl/>
          <w:lang w:bidi="fa-IR"/>
        </w:rPr>
        <w:t>ی</w:t>
      </w:r>
      <w:r>
        <w:rPr>
          <w:rtl/>
          <w:lang w:bidi="fa-IR"/>
        </w:rPr>
        <w:t>ن كار ممكن است از دسا</w:t>
      </w:r>
      <w:r w:rsidR="00A745DB">
        <w:rPr>
          <w:rtl/>
          <w:lang w:bidi="fa-IR"/>
        </w:rPr>
        <w:t>ی</w:t>
      </w:r>
      <w:r>
        <w:rPr>
          <w:rtl/>
          <w:lang w:bidi="fa-IR"/>
        </w:rPr>
        <w:t>س ش</w:t>
      </w:r>
      <w:r w:rsidR="00A745DB">
        <w:rPr>
          <w:rtl/>
          <w:lang w:bidi="fa-IR"/>
        </w:rPr>
        <w:t>ی</w:t>
      </w:r>
      <w:r>
        <w:rPr>
          <w:rtl/>
          <w:lang w:bidi="fa-IR"/>
        </w:rPr>
        <w:t>طان باشد تا ما را از انجام اعمال ن</w:t>
      </w:r>
      <w:r w:rsidR="00A745DB">
        <w:rPr>
          <w:rtl/>
          <w:lang w:bidi="fa-IR"/>
        </w:rPr>
        <w:t>ی</w:t>
      </w:r>
      <w:r>
        <w:rPr>
          <w:rtl/>
          <w:lang w:bidi="fa-IR"/>
        </w:rPr>
        <w:t>ك باز دارد</w:t>
      </w:r>
      <w:r w:rsidR="00A17BD1">
        <w:rPr>
          <w:rtl/>
          <w:lang w:bidi="fa-IR"/>
        </w:rPr>
        <w:t xml:space="preserve">. </w:t>
      </w:r>
      <w:r>
        <w:rPr>
          <w:rtl/>
          <w:lang w:bidi="fa-IR"/>
        </w:rPr>
        <w:t>به هر حال</w:t>
      </w:r>
      <w:r w:rsidR="00A17BD1">
        <w:rPr>
          <w:rtl/>
          <w:lang w:bidi="fa-IR"/>
        </w:rPr>
        <w:t xml:space="preserve">، </w:t>
      </w:r>
      <w:r>
        <w:rPr>
          <w:rtl/>
          <w:lang w:bidi="fa-IR"/>
        </w:rPr>
        <w:t>انسان با بخش</w:t>
      </w:r>
      <w:r w:rsidR="00A745DB">
        <w:rPr>
          <w:rtl/>
          <w:lang w:bidi="fa-IR"/>
        </w:rPr>
        <w:t>ی</w:t>
      </w:r>
      <w:r>
        <w:rPr>
          <w:rtl/>
          <w:lang w:bidi="fa-IR"/>
        </w:rPr>
        <w:t>دن چ</w:t>
      </w:r>
      <w:r w:rsidR="00A745DB">
        <w:rPr>
          <w:rtl/>
          <w:lang w:bidi="fa-IR"/>
        </w:rPr>
        <w:t>ی</w:t>
      </w:r>
      <w:r>
        <w:rPr>
          <w:rtl/>
          <w:lang w:bidi="fa-IR"/>
        </w:rPr>
        <w:t>زهاى مورد علاقه خود به د</w:t>
      </w:r>
      <w:r w:rsidR="00A745DB">
        <w:rPr>
          <w:rtl/>
          <w:lang w:bidi="fa-IR"/>
        </w:rPr>
        <w:t>ی</w:t>
      </w:r>
      <w:r>
        <w:rPr>
          <w:rtl/>
          <w:lang w:bidi="fa-IR"/>
        </w:rPr>
        <w:t>گران مرتبه</w:t>
      </w:r>
      <w:r w:rsidR="00A745DB">
        <w:rPr>
          <w:rtl/>
          <w:lang w:bidi="fa-IR"/>
        </w:rPr>
        <w:t xml:space="preserve"> </w:t>
      </w:r>
      <w:r>
        <w:rPr>
          <w:rtl/>
          <w:lang w:bidi="fa-IR"/>
        </w:rPr>
        <w:t>اى از مبارزه با نفس را</w:t>
      </w:r>
      <w:r w:rsidR="00A17BD1">
        <w:rPr>
          <w:rtl/>
          <w:lang w:bidi="fa-IR"/>
        </w:rPr>
        <w:t xml:space="preserve">، </w:t>
      </w:r>
      <w:r>
        <w:rPr>
          <w:rtl/>
          <w:lang w:bidi="fa-IR"/>
        </w:rPr>
        <w:t>كه موجب پاك شدن از برخى آلودگى</w:t>
      </w:r>
      <w:r w:rsidR="00A745DB">
        <w:rPr>
          <w:rtl/>
          <w:lang w:bidi="fa-IR"/>
        </w:rPr>
        <w:t xml:space="preserve"> </w:t>
      </w:r>
      <w:r>
        <w:rPr>
          <w:rtl/>
          <w:lang w:bidi="fa-IR"/>
        </w:rPr>
        <w:t>ها مى</w:t>
      </w:r>
      <w:r w:rsidR="00A745DB">
        <w:rPr>
          <w:rtl/>
          <w:lang w:bidi="fa-IR"/>
        </w:rPr>
        <w:t xml:space="preserve"> </w:t>
      </w:r>
      <w:r>
        <w:rPr>
          <w:rtl/>
          <w:lang w:bidi="fa-IR"/>
        </w:rPr>
        <w:t>شود</w:t>
      </w:r>
      <w:r w:rsidR="00A17BD1">
        <w:rPr>
          <w:rtl/>
          <w:lang w:bidi="fa-IR"/>
        </w:rPr>
        <w:t xml:space="preserve">، </w:t>
      </w:r>
      <w:r>
        <w:rPr>
          <w:rtl/>
          <w:lang w:bidi="fa-IR"/>
        </w:rPr>
        <w:t>پشت سر مى</w:t>
      </w:r>
      <w:r w:rsidR="00A745DB">
        <w:rPr>
          <w:rtl/>
          <w:lang w:bidi="fa-IR"/>
        </w:rPr>
        <w:t xml:space="preserve"> </w:t>
      </w:r>
      <w:r>
        <w:rPr>
          <w:rtl/>
          <w:lang w:bidi="fa-IR"/>
        </w:rPr>
        <w:t>گذارد و شا</w:t>
      </w:r>
      <w:r w:rsidR="00A745DB">
        <w:rPr>
          <w:rtl/>
          <w:lang w:bidi="fa-IR"/>
        </w:rPr>
        <w:t>ی</w:t>
      </w:r>
      <w:r>
        <w:rPr>
          <w:rtl/>
          <w:lang w:bidi="fa-IR"/>
        </w:rPr>
        <w:t>د ه</w:t>
      </w:r>
      <w:r w:rsidR="00A745DB">
        <w:rPr>
          <w:rtl/>
          <w:lang w:bidi="fa-IR"/>
        </w:rPr>
        <w:t>ی</w:t>
      </w:r>
      <w:r>
        <w:rPr>
          <w:rtl/>
          <w:lang w:bidi="fa-IR"/>
        </w:rPr>
        <w:t>چ چ</w:t>
      </w:r>
      <w:r w:rsidR="00A745DB">
        <w:rPr>
          <w:rtl/>
          <w:lang w:bidi="fa-IR"/>
        </w:rPr>
        <w:t>ی</w:t>
      </w:r>
      <w:r>
        <w:rPr>
          <w:rtl/>
          <w:lang w:bidi="fa-IR"/>
        </w:rPr>
        <w:t>زى به اندازه بخل ورز</w:t>
      </w:r>
      <w:r w:rsidR="00A745DB">
        <w:rPr>
          <w:rtl/>
          <w:lang w:bidi="fa-IR"/>
        </w:rPr>
        <w:t>ی</w:t>
      </w:r>
      <w:r>
        <w:rPr>
          <w:rtl/>
          <w:lang w:bidi="fa-IR"/>
        </w:rPr>
        <w:t>دن</w:t>
      </w:r>
      <w:r w:rsidR="00A17BD1">
        <w:rPr>
          <w:rtl/>
          <w:lang w:bidi="fa-IR"/>
        </w:rPr>
        <w:t xml:space="preserve">، </w:t>
      </w:r>
      <w:r>
        <w:rPr>
          <w:rtl/>
          <w:lang w:bidi="fa-IR"/>
        </w:rPr>
        <w:t>براى مؤمن ناشا</w:t>
      </w:r>
      <w:r w:rsidR="00A745DB">
        <w:rPr>
          <w:rtl/>
          <w:lang w:bidi="fa-IR"/>
        </w:rPr>
        <w:t>ی</w:t>
      </w:r>
      <w:r>
        <w:rPr>
          <w:rtl/>
          <w:lang w:bidi="fa-IR"/>
        </w:rPr>
        <w:t>ست نباشد</w:t>
      </w:r>
      <w:r w:rsidR="00A17BD1">
        <w:rPr>
          <w:rtl/>
          <w:lang w:bidi="fa-IR"/>
        </w:rPr>
        <w:t xml:space="preserve">. </w:t>
      </w:r>
      <w:r>
        <w:rPr>
          <w:rtl/>
          <w:lang w:bidi="fa-IR"/>
        </w:rPr>
        <w:t>خداوند در قرآن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مَنْ یوقَ شُحَّ نَفْسِهِ فَأُولئِكَ هُمُ الْمُفْلِحُونَ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191</w:t>
      </w:r>
      <w:r w:rsidR="00A77E1E" w:rsidRPr="001D518E">
        <w:rPr>
          <w:rStyle w:val="libFootnotenumChar"/>
          <w:rtl/>
        </w:rPr>
        <w:t>)</w:t>
      </w:r>
      <w:r w:rsidR="00FB1642">
        <w:rPr>
          <w:rtl/>
          <w:lang w:bidi="fa-IR"/>
        </w:rPr>
        <w:t xml:space="preserve"> </w:t>
      </w:r>
      <w:r>
        <w:rPr>
          <w:rtl/>
          <w:lang w:bidi="fa-IR"/>
        </w:rPr>
        <w:t>و هر كس خود را از خوى بخل و حرص دن</w:t>
      </w:r>
      <w:r w:rsidR="00A745DB">
        <w:rPr>
          <w:rtl/>
          <w:lang w:bidi="fa-IR"/>
        </w:rPr>
        <w:t>ی</w:t>
      </w:r>
      <w:r>
        <w:rPr>
          <w:rtl/>
          <w:lang w:bidi="fa-IR"/>
        </w:rPr>
        <w:t>ا نگاه دارد</w:t>
      </w:r>
      <w:r w:rsidR="00A17BD1">
        <w:rPr>
          <w:rtl/>
          <w:lang w:bidi="fa-IR"/>
        </w:rPr>
        <w:t xml:space="preserve">، </w:t>
      </w:r>
      <w:r>
        <w:rPr>
          <w:rtl/>
          <w:lang w:bidi="fa-IR"/>
        </w:rPr>
        <w:t>آنان به حق</w:t>
      </w:r>
      <w:r w:rsidR="00A745DB">
        <w:rPr>
          <w:rtl/>
          <w:lang w:bidi="fa-IR"/>
        </w:rPr>
        <w:t>ی</w:t>
      </w:r>
      <w:r>
        <w:rPr>
          <w:rtl/>
          <w:lang w:bidi="fa-IR"/>
        </w:rPr>
        <w:t>قت رستگاران عالمند</w:t>
      </w:r>
      <w:r w:rsidR="00A17BD1">
        <w:rPr>
          <w:rtl/>
          <w:lang w:bidi="fa-IR"/>
        </w:rPr>
        <w:t xml:space="preserve">. </w:t>
      </w:r>
      <w:r>
        <w:rPr>
          <w:rtl/>
          <w:lang w:bidi="fa-IR"/>
        </w:rPr>
        <w:t>سخاوت مندان</w:t>
      </w:r>
      <w:r w:rsidR="00A17BD1">
        <w:rPr>
          <w:rtl/>
          <w:lang w:bidi="fa-IR"/>
        </w:rPr>
        <w:t xml:space="preserve">، </w:t>
      </w:r>
      <w:r>
        <w:rPr>
          <w:rtl/>
          <w:lang w:bidi="fa-IR"/>
        </w:rPr>
        <w:t>هرچند كه ثروت خود را در راه خدا مصرف نكرده باشند</w:t>
      </w:r>
      <w:r w:rsidR="00A17BD1">
        <w:rPr>
          <w:rtl/>
          <w:lang w:bidi="fa-IR"/>
        </w:rPr>
        <w:t xml:space="preserve">، </w:t>
      </w:r>
      <w:r>
        <w:rPr>
          <w:rtl/>
          <w:lang w:bidi="fa-IR"/>
        </w:rPr>
        <w:t>نسبت به بخ</w:t>
      </w:r>
      <w:r w:rsidR="00A745DB">
        <w:rPr>
          <w:rtl/>
          <w:lang w:bidi="fa-IR"/>
        </w:rPr>
        <w:t>ی</w:t>
      </w:r>
      <w:r>
        <w:rPr>
          <w:rtl/>
          <w:lang w:bidi="fa-IR"/>
        </w:rPr>
        <w:t>لان به بهشت نزد</w:t>
      </w:r>
      <w:r w:rsidR="00A745DB">
        <w:rPr>
          <w:rtl/>
          <w:lang w:bidi="fa-IR"/>
        </w:rPr>
        <w:t>ی</w:t>
      </w:r>
      <w:r>
        <w:rPr>
          <w:rtl/>
          <w:lang w:bidi="fa-IR"/>
        </w:rPr>
        <w:t>ك ترند</w:t>
      </w:r>
      <w:r w:rsidR="00A17BD1">
        <w:rPr>
          <w:rtl/>
          <w:lang w:bidi="fa-IR"/>
        </w:rPr>
        <w:t xml:space="preserve">. </w:t>
      </w:r>
    </w:p>
    <w:p w:rsidR="00BF521F" w:rsidRDefault="00F97272" w:rsidP="00F97272">
      <w:pPr>
        <w:pStyle w:val="libNormal"/>
        <w:rPr>
          <w:rtl/>
          <w:lang w:bidi="fa-IR"/>
        </w:rPr>
      </w:pPr>
      <w:r>
        <w:rPr>
          <w:rtl/>
          <w:lang w:bidi="fa-IR"/>
        </w:rPr>
        <w:t>نكته د</w:t>
      </w:r>
      <w:r w:rsidR="00A745DB">
        <w:rPr>
          <w:rtl/>
          <w:lang w:bidi="fa-IR"/>
        </w:rPr>
        <w:t>ی</w:t>
      </w:r>
      <w:r>
        <w:rPr>
          <w:rtl/>
          <w:lang w:bidi="fa-IR"/>
        </w:rPr>
        <w:t>گر ا</w:t>
      </w:r>
      <w:r w:rsidR="00A745DB">
        <w:rPr>
          <w:rtl/>
          <w:lang w:bidi="fa-IR"/>
        </w:rPr>
        <w:t>ی</w:t>
      </w:r>
      <w:r>
        <w:rPr>
          <w:rtl/>
          <w:lang w:bidi="fa-IR"/>
        </w:rPr>
        <w:t>ن كه</w:t>
      </w:r>
      <w:r w:rsidR="00A17BD1">
        <w:rPr>
          <w:rtl/>
          <w:lang w:bidi="fa-IR"/>
        </w:rPr>
        <w:t xml:space="preserve">، </w:t>
      </w:r>
      <w:r>
        <w:rPr>
          <w:rtl/>
          <w:lang w:bidi="fa-IR"/>
        </w:rPr>
        <w:t>گاهى انجام كار خ</w:t>
      </w:r>
      <w:r w:rsidR="00A745DB">
        <w:rPr>
          <w:rtl/>
          <w:lang w:bidi="fa-IR"/>
        </w:rPr>
        <w:t>ی</w:t>
      </w:r>
      <w:r>
        <w:rPr>
          <w:rtl/>
          <w:lang w:bidi="fa-IR"/>
        </w:rPr>
        <w:t>ر به شكل علنى</w:t>
      </w:r>
      <w:r w:rsidR="00A17BD1">
        <w:rPr>
          <w:rtl/>
          <w:lang w:bidi="fa-IR"/>
        </w:rPr>
        <w:t xml:space="preserve">، </w:t>
      </w:r>
      <w:r>
        <w:rPr>
          <w:rtl/>
          <w:lang w:bidi="fa-IR"/>
        </w:rPr>
        <w:t>البته در صورتى كه انسان بتواند بر نفس خود مسلط باشد</w:t>
      </w:r>
      <w:r w:rsidR="00A17BD1">
        <w:rPr>
          <w:rtl/>
          <w:lang w:bidi="fa-IR"/>
        </w:rPr>
        <w:t xml:space="preserve">، </w:t>
      </w:r>
      <w:r>
        <w:rPr>
          <w:rtl/>
          <w:lang w:bidi="fa-IR"/>
        </w:rPr>
        <w:t>بركات و ثواب فراوانى دارد</w:t>
      </w:r>
      <w:r w:rsidR="00A17BD1">
        <w:rPr>
          <w:rtl/>
          <w:lang w:bidi="fa-IR"/>
        </w:rPr>
        <w:t xml:space="preserve">. </w:t>
      </w:r>
      <w:r>
        <w:rPr>
          <w:rtl/>
          <w:lang w:bidi="fa-IR"/>
        </w:rPr>
        <w:t>وقتى انسان كار خ</w:t>
      </w:r>
      <w:r w:rsidR="00A745DB">
        <w:rPr>
          <w:rtl/>
          <w:lang w:bidi="fa-IR"/>
        </w:rPr>
        <w:t>ی</w:t>
      </w:r>
      <w:r>
        <w:rPr>
          <w:rtl/>
          <w:lang w:bidi="fa-IR"/>
        </w:rPr>
        <w:t>رى را به صورت علنى انجام مى</w:t>
      </w:r>
      <w:r w:rsidR="00A745DB">
        <w:rPr>
          <w:rtl/>
          <w:lang w:bidi="fa-IR"/>
        </w:rPr>
        <w:t xml:space="preserve"> </w:t>
      </w:r>
      <w:r>
        <w:rPr>
          <w:rtl/>
          <w:lang w:bidi="fa-IR"/>
        </w:rPr>
        <w:t>دهد</w:t>
      </w:r>
      <w:r w:rsidR="00A17BD1">
        <w:rPr>
          <w:rtl/>
          <w:lang w:bidi="fa-IR"/>
        </w:rPr>
        <w:t xml:space="preserve">، </w:t>
      </w:r>
      <w:r>
        <w:rPr>
          <w:rtl/>
          <w:lang w:bidi="fa-IR"/>
        </w:rPr>
        <w:t>د</w:t>
      </w:r>
      <w:r w:rsidR="00A745DB">
        <w:rPr>
          <w:rtl/>
          <w:lang w:bidi="fa-IR"/>
        </w:rPr>
        <w:t>ی</w:t>
      </w:r>
      <w:r>
        <w:rPr>
          <w:rtl/>
          <w:lang w:bidi="fa-IR"/>
        </w:rPr>
        <w:t>گران هم انگ</w:t>
      </w:r>
      <w:r w:rsidR="00A745DB">
        <w:rPr>
          <w:rtl/>
          <w:lang w:bidi="fa-IR"/>
        </w:rPr>
        <w:t>ی</w:t>
      </w:r>
      <w:r>
        <w:rPr>
          <w:rtl/>
          <w:lang w:bidi="fa-IR"/>
        </w:rPr>
        <w:t>زه و رغبت پ</w:t>
      </w:r>
      <w:r w:rsidR="00A745DB">
        <w:rPr>
          <w:rtl/>
          <w:lang w:bidi="fa-IR"/>
        </w:rPr>
        <w:t>ی</w:t>
      </w:r>
      <w:r>
        <w:rPr>
          <w:rtl/>
          <w:lang w:bidi="fa-IR"/>
        </w:rPr>
        <w:t>دا مى</w:t>
      </w:r>
      <w:r w:rsidR="00A745DB">
        <w:rPr>
          <w:rtl/>
          <w:lang w:bidi="fa-IR"/>
        </w:rPr>
        <w:t xml:space="preserve"> </w:t>
      </w:r>
      <w:r>
        <w:rPr>
          <w:rtl/>
          <w:lang w:bidi="fa-IR"/>
        </w:rPr>
        <w:t>كنند كه مشابه آن را انجام دهند</w:t>
      </w:r>
      <w:r w:rsidR="00A17BD1">
        <w:rPr>
          <w:rtl/>
          <w:lang w:bidi="fa-IR"/>
        </w:rPr>
        <w:t xml:space="preserve">. </w:t>
      </w:r>
      <w:r>
        <w:rPr>
          <w:rtl/>
          <w:lang w:bidi="fa-IR"/>
        </w:rPr>
        <w:t>اگر بنا باشد كه ه</w:t>
      </w:r>
      <w:r w:rsidR="00A745DB">
        <w:rPr>
          <w:rtl/>
          <w:lang w:bidi="fa-IR"/>
        </w:rPr>
        <w:t>ی</w:t>
      </w:r>
      <w:r>
        <w:rPr>
          <w:rtl/>
          <w:lang w:bidi="fa-IR"/>
        </w:rPr>
        <w:t>چ كار خ</w:t>
      </w:r>
      <w:r w:rsidR="00A745DB">
        <w:rPr>
          <w:rtl/>
          <w:lang w:bidi="fa-IR"/>
        </w:rPr>
        <w:t>ی</w:t>
      </w:r>
      <w:r>
        <w:rPr>
          <w:rtl/>
          <w:lang w:bidi="fa-IR"/>
        </w:rPr>
        <w:t>رى در پ</w:t>
      </w:r>
      <w:r w:rsidR="00A745DB">
        <w:rPr>
          <w:rtl/>
          <w:lang w:bidi="fa-IR"/>
        </w:rPr>
        <w:t>ی</w:t>
      </w:r>
      <w:r>
        <w:rPr>
          <w:rtl/>
          <w:lang w:bidi="fa-IR"/>
        </w:rPr>
        <w:t>ش چشم د</w:t>
      </w:r>
      <w:r w:rsidR="00A745DB">
        <w:rPr>
          <w:rtl/>
          <w:lang w:bidi="fa-IR"/>
        </w:rPr>
        <w:t>ی</w:t>
      </w:r>
      <w:r>
        <w:rPr>
          <w:rtl/>
          <w:lang w:bidi="fa-IR"/>
        </w:rPr>
        <w:t>گران انجام نشود</w:t>
      </w:r>
      <w:r w:rsidR="00A17BD1">
        <w:rPr>
          <w:rtl/>
          <w:lang w:bidi="fa-IR"/>
        </w:rPr>
        <w:t xml:space="preserve">، </w:t>
      </w:r>
      <w:r>
        <w:rPr>
          <w:rtl/>
          <w:lang w:bidi="fa-IR"/>
        </w:rPr>
        <w:t>مردم جامعه</w:t>
      </w:r>
      <w:r w:rsidR="00A17BD1">
        <w:rPr>
          <w:rtl/>
          <w:lang w:bidi="fa-IR"/>
        </w:rPr>
        <w:t xml:space="preserve">، </w:t>
      </w:r>
      <w:r>
        <w:rPr>
          <w:rtl/>
          <w:lang w:bidi="fa-IR"/>
        </w:rPr>
        <w:t>به خصوص كودكان و نوجوان ها</w:t>
      </w:r>
      <w:r w:rsidR="00A17BD1">
        <w:rPr>
          <w:rtl/>
          <w:lang w:bidi="fa-IR"/>
        </w:rPr>
        <w:t xml:space="preserve">، </w:t>
      </w:r>
      <w:r>
        <w:rPr>
          <w:rtl/>
          <w:lang w:bidi="fa-IR"/>
        </w:rPr>
        <w:t>به اهم</w:t>
      </w:r>
      <w:r w:rsidR="00A745DB">
        <w:rPr>
          <w:rtl/>
          <w:lang w:bidi="fa-IR"/>
        </w:rPr>
        <w:t>ی</w:t>
      </w:r>
      <w:r>
        <w:rPr>
          <w:rtl/>
          <w:lang w:bidi="fa-IR"/>
        </w:rPr>
        <w:t>ت كار خ</w:t>
      </w:r>
      <w:r w:rsidR="00A745DB">
        <w:rPr>
          <w:rtl/>
          <w:lang w:bidi="fa-IR"/>
        </w:rPr>
        <w:t>ی</w:t>
      </w:r>
      <w:r>
        <w:rPr>
          <w:rtl/>
          <w:lang w:bidi="fa-IR"/>
        </w:rPr>
        <w:t>ر پى نمى</w:t>
      </w:r>
      <w:r w:rsidR="00A745DB">
        <w:rPr>
          <w:rtl/>
          <w:lang w:bidi="fa-IR"/>
        </w:rPr>
        <w:t xml:space="preserve"> </w:t>
      </w:r>
      <w:r>
        <w:rPr>
          <w:rtl/>
          <w:lang w:bidi="fa-IR"/>
        </w:rPr>
        <w:t>برند</w:t>
      </w:r>
      <w:r w:rsidR="00A17BD1">
        <w:rPr>
          <w:rtl/>
          <w:lang w:bidi="fa-IR"/>
        </w:rPr>
        <w:t xml:space="preserve">. </w:t>
      </w:r>
      <w:r>
        <w:rPr>
          <w:rtl/>
          <w:lang w:bidi="fa-IR"/>
        </w:rPr>
        <w:t>قرآن كر</w:t>
      </w:r>
      <w:r w:rsidR="00A745DB">
        <w:rPr>
          <w:rtl/>
          <w:lang w:bidi="fa-IR"/>
        </w:rPr>
        <w:t>ی</w:t>
      </w:r>
      <w:r>
        <w:rPr>
          <w:rtl/>
          <w:lang w:bidi="fa-IR"/>
        </w:rPr>
        <w:t>م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الَّذِینَ ینْفِقُونَ أَمْوالَهُمْ بِاللَّیلِ وَ النَّهارِ سِرًّا وَ عَلانِیةً فَلَهُمْ أَجْرُهُمْ عِنْدَ رَبِّهِمْ وَ لا خَوْفٌ عَلَیهِمْ وَ لا هُمْ یحْزَنُونَ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192</w:t>
      </w:r>
      <w:r w:rsidR="00A77E1E" w:rsidRPr="001D518E">
        <w:rPr>
          <w:rStyle w:val="libFootnotenumChar"/>
          <w:rtl/>
        </w:rPr>
        <w:t>)</w:t>
      </w:r>
      <w:r w:rsidR="00FB1642">
        <w:rPr>
          <w:rtl/>
          <w:lang w:bidi="fa-IR"/>
        </w:rPr>
        <w:t xml:space="preserve"> </w:t>
      </w:r>
      <w:r>
        <w:rPr>
          <w:rtl/>
          <w:lang w:bidi="fa-IR"/>
        </w:rPr>
        <w:t>كسانى كه مال خود را انفاق كنند در شب و روز</w:t>
      </w:r>
      <w:r w:rsidR="00A17BD1">
        <w:rPr>
          <w:rtl/>
          <w:lang w:bidi="fa-IR"/>
        </w:rPr>
        <w:t xml:space="preserve">، </w:t>
      </w:r>
      <w:r>
        <w:rPr>
          <w:rtl/>
          <w:lang w:bidi="fa-IR"/>
        </w:rPr>
        <w:t>نهان و آشكار</w:t>
      </w:r>
      <w:r w:rsidR="00A17BD1">
        <w:rPr>
          <w:rtl/>
          <w:lang w:bidi="fa-IR"/>
        </w:rPr>
        <w:t xml:space="preserve">، </w:t>
      </w:r>
      <w:r>
        <w:rPr>
          <w:rtl/>
          <w:lang w:bidi="fa-IR"/>
        </w:rPr>
        <w:t>آنان را پاداش ن</w:t>
      </w:r>
      <w:r w:rsidR="00A745DB">
        <w:rPr>
          <w:rtl/>
          <w:lang w:bidi="fa-IR"/>
        </w:rPr>
        <w:t>ی</w:t>
      </w:r>
      <w:r>
        <w:rPr>
          <w:rtl/>
          <w:lang w:bidi="fa-IR"/>
        </w:rPr>
        <w:t>كو نزد پروردگارشان خواهد بود</w:t>
      </w:r>
      <w:r w:rsidR="00A17BD1">
        <w:rPr>
          <w:rtl/>
          <w:lang w:bidi="fa-IR"/>
        </w:rPr>
        <w:t xml:space="preserve">، </w:t>
      </w:r>
      <w:r>
        <w:rPr>
          <w:rtl/>
          <w:lang w:bidi="fa-IR"/>
        </w:rPr>
        <w:t>هرگز [از حادثه آ</w:t>
      </w:r>
      <w:r w:rsidR="00A745DB">
        <w:rPr>
          <w:rtl/>
          <w:lang w:bidi="fa-IR"/>
        </w:rPr>
        <w:t>ی</w:t>
      </w:r>
      <w:r>
        <w:rPr>
          <w:rtl/>
          <w:lang w:bidi="fa-IR"/>
        </w:rPr>
        <w:t>نده</w:t>
      </w:r>
      <w:r w:rsidR="00281CD4">
        <w:rPr>
          <w:rtl/>
          <w:lang w:bidi="fa-IR"/>
        </w:rPr>
        <w:t xml:space="preserve">] </w:t>
      </w:r>
      <w:r>
        <w:rPr>
          <w:rtl/>
          <w:lang w:bidi="fa-IR"/>
        </w:rPr>
        <w:t>ب</w:t>
      </w:r>
      <w:r w:rsidR="00A745DB">
        <w:rPr>
          <w:rtl/>
          <w:lang w:bidi="fa-IR"/>
        </w:rPr>
        <w:t>ی</w:t>
      </w:r>
      <w:r>
        <w:rPr>
          <w:rtl/>
          <w:lang w:bidi="fa-IR"/>
        </w:rPr>
        <w:t>مناك و [از امور گذشته</w:t>
      </w:r>
      <w:r w:rsidR="00281CD4">
        <w:rPr>
          <w:rtl/>
          <w:lang w:bidi="fa-IR"/>
        </w:rPr>
        <w:t xml:space="preserve">] </w:t>
      </w:r>
      <w:r>
        <w:rPr>
          <w:rtl/>
          <w:lang w:bidi="fa-IR"/>
        </w:rPr>
        <w:t>اندوهگ</w:t>
      </w:r>
      <w:r w:rsidR="00A745DB">
        <w:rPr>
          <w:rtl/>
          <w:lang w:bidi="fa-IR"/>
        </w:rPr>
        <w:t>ی</w:t>
      </w:r>
      <w:r>
        <w:rPr>
          <w:rtl/>
          <w:lang w:bidi="fa-IR"/>
        </w:rPr>
        <w:t>ن نخواهند گشت</w:t>
      </w:r>
      <w:r w:rsidR="00A17BD1">
        <w:rPr>
          <w:rtl/>
          <w:lang w:bidi="fa-IR"/>
        </w:rPr>
        <w:t xml:space="preserve">. </w:t>
      </w:r>
      <w:r>
        <w:rPr>
          <w:rtl/>
          <w:lang w:bidi="fa-IR"/>
        </w:rPr>
        <w:t>در ا</w:t>
      </w:r>
      <w:r w:rsidR="00A745DB">
        <w:rPr>
          <w:rtl/>
          <w:lang w:bidi="fa-IR"/>
        </w:rPr>
        <w:t>ی</w:t>
      </w:r>
      <w:r>
        <w:rPr>
          <w:rtl/>
          <w:lang w:bidi="fa-IR"/>
        </w:rPr>
        <w:t>ن آ</w:t>
      </w:r>
      <w:r w:rsidR="00A745DB">
        <w:rPr>
          <w:rtl/>
          <w:lang w:bidi="fa-IR"/>
        </w:rPr>
        <w:t>ی</w:t>
      </w:r>
      <w:r>
        <w:rPr>
          <w:rtl/>
          <w:lang w:bidi="fa-IR"/>
        </w:rPr>
        <w:t>ه و برخى آ</w:t>
      </w:r>
      <w:r w:rsidR="00A745DB">
        <w:rPr>
          <w:rtl/>
          <w:lang w:bidi="fa-IR"/>
        </w:rPr>
        <w:t>ی</w:t>
      </w:r>
      <w:r>
        <w:rPr>
          <w:rtl/>
          <w:lang w:bidi="fa-IR"/>
        </w:rPr>
        <w:t>ات د</w:t>
      </w:r>
      <w:r w:rsidR="00A745DB">
        <w:rPr>
          <w:rtl/>
          <w:lang w:bidi="fa-IR"/>
        </w:rPr>
        <w:t>ی</w:t>
      </w:r>
      <w:r>
        <w:rPr>
          <w:rtl/>
          <w:lang w:bidi="fa-IR"/>
        </w:rPr>
        <w:t>گر</w:t>
      </w:r>
      <w:r w:rsidR="00A17BD1">
        <w:rPr>
          <w:rtl/>
          <w:lang w:bidi="fa-IR"/>
        </w:rPr>
        <w:t xml:space="preserve">، </w:t>
      </w:r>
      <w:r>
        <w:rPr>
          <w:rtl/>
          <w:lang w:bidi="fa-IR"/>
        </w:rPr>
        <w:t>هم انفاق پنهانى و هم انفاق علنى تأ</w:t>
      </w:r>
      <w:r w:rsidR="00A745DB">
        <w:rPr>
          <w:rtl/>
          <w:lang w:bidi="fa-IR"/>
        </w:rPr>
        <w:t>یی</w:t>
      </w:r>
      <w:r>
        <w:rPr>
          <w:rtl/>
          <w:lang w:bidi="fa-IR"/>
        </w:rPr>
        <w:t>د و تأك</w:t>
      </w:r>
      <w:r w:rsidR="00A745DB">
        <w:rPr>
          <w:rtl/>
          <w:lang w:bidi="fa-IR"/>
        </w:rPr>
        <w:t>ی</w:t>
      </w:r>
      <w:r>
        <w:rPr>
          <w:rtl/>
          <w:lang w:bidi="fa-IR"/>
        </w:rPr>
        <w:t>د شده است</w:t>
      </w:r>
      <w:r w:rsidR="00A17BD1">
        <w:rPr>
          <w:rtl/>
          <w:lang w:bidi="fa-IR"/>
        </w:rPr>
        <w:t xml:space="preserve">. </w:t>
      </w:r>
    </w:p>
    <w:p w:rsidR="00BF521F" w:rsidRDefault="00F97272" w:rsidP="00F97272">
      <w:pPr>
        <w:pStyle w:val="libNormal"/>
        <w:rPr>
          <w:rtl/>
          <w:lang w:bidi="fa-IR"/>
        </w:rPr>
      </w:pPr>
      <w:r>
        <w:rPr>
          <w:rtl/>
          <w:lang w:bidi="fa-IR"/>
        </w:rPr>
        <w:t>اثر د</w:t>
      </w:r>
      <w:r w:rsidR="00A745DB">
        <w:rPr>
          <w:rtl/>
          <w:lang w:bidi="fa-IR"/>
        </w:rPr>
        <w:t>ی</w:t>
      </w:r>
      <w:r>
        <w:rPr>
          <w:rtl/>
          <w:lang w:bidi="fa-IR"/>
        </w:rPr>
        <w:t>گرى كه انجام علنى اعمال ن</w:t>
      </w:r>
      <w:r w:rsidR="00A745DB">
        <w:rPr>
          <w:rtl/>
          <w:lang w:bidi="fa-IR"/>
        </w:rPr>
        <w:t>ی</w:t>
      </w:r>
      <w:r>
        <w:rPr>
          <w:rtl/>
          <w:lang w:bidi="fa-IR"/>
        </w:rPr>
        <w:t>ك خواهد داشت ا</w:t>
      </w:r>
      <w:r w:rsidR="00A745DB">
        <w:rPr>
          <w:rtl/>
          <w:lang w:bidi="fa-IR"/>
        </w:rPr>
        <w:t>ی</w:t>
      </w:r>
      <w:r>
        <w:rPr>
          <w:rtl/>
          <w:lang w:bidi="fa-IR"/>
        </w:rPr>
        <w:t>ن است كه جلوى بس</w:t>
      </w:r>
      <w:r w:rsidR="00A745DB">
        <w:rPr>
          <w:rtl/>
          <w:lang w:bidi="fa-IR"/>
        </w:rPr>
        <w:t>ی</w:t>
      </w:r>
      <w:r>
        <w:rPr>
          <w:rtl/>
          <w:lang w:bidi="fa-IR"/>
        </w:rPr>
        <w:t>ارى از سوءظن</w:t>
      </w:r>
      <w:r w:rsidR="00A745DB">
        <w:rPr>
          <w:rtl/>
          <w:lang w:bidi="fa-IR"/>
        </w:rPr>
        <w:t xml:space="preserve"> </w:t>
      </w:r>
      <w:r>
        <w:rPr>
          <w:rtl/>
          <w:lang w:bidi="fa-IR"/>
        </w:rPr>
        <w:t>ها را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مثلاً اگر كسى مخف</w:t>
      </w:r>
      <w:r w:rsidR="00A745DB">
        <w:rPr>
          <w:rtl/>
          <w:lang w:bidi="fa-IR"/>
        </w:rPr>
        <w:t>ی</w:t>
      </w:r>
      <w:r>
        <w:rPr>
          <w:rtl/>
          <w:lang w:bidi="fa-IR"/>
        </w:rPr>
        <w:t xml:space="preserve">انه خمس و زكات </w:t>
      </w:r>
      <w:r>
        <w:rPr>
          <w:rtl/>
          <w:lang w:bidi="fa-IR"/>
        </w:rPr>
        <w:lastRenderedPageBreak/>
        <w:t>بپردازد</w:t>
      </w:r>
      <w:r w:rsidR="00A17BD1">
        <w:rPr>
          <w:rtl/>
          <w:lang w:bidi="fa-IR"/>
        </w:rPr>
        <w:t xml:space="preserve">، </w:t>
      </w:r>
      <w:r>
        <w:rPr>
          <w:rtl/>
          <w:lang w:bidi="fa-IR"/>
        </w:rPr>
        <w:t>ممكن است موجب بدگمانى مردم شود و فكر كنند كه آن شخص واجبات د</w:t>
      </w:r>
      <w:r w:rsidR="00A745DB">
        <w:rPr>
          <w:rtl/>
          <w:lang w:bidi="fa-IR"/>
        </w:rPr>
        <w:t>ی</w:t>
      </w:r>
      <w:r>
        <w:rPr>
          <w:rtl/>
          <w:lang w:bidi="fa-IR"/>
        </w:rPr>
        <w:t>نى اش را انجام نمى</w:t>
      </w:r>
      <w:r w:rsidR="00A745DB">
        <w:rPr>
          <w:rtl/>
          <w:lang w:bidi="fa-IR"/>
        </w:rPr>
        <w:t xml:space="preserve"> </w:t>
      </w:r>
      <w:r>
        <w:rPr>
          <w:rtl/>
          <w:lang w:bidi="fa-IR"/>
        </w:rPr>
        <w:t>دهد</w:t>
      </w:r>
      <w:r w:rsidR="00A17BD1">
        <w:rPr>
          <w:rtl/>
          <w:lang w:bidi="fa-IR"/>
        </w:rPr>
        <w:t xml:space="preserve">. </w:t>
      </w:r>
    </w:p>
    <w:p w:rsidR="00BF521F" w:rsidRDefault="00BF521F" w:rsidP="00BF521F">
      <w:pPr>
        <w:pStyle w:val="Heading2"/>
        <w:rPr>
          <w:rtl/>
          <w:lang w:bidi="fa-IR"/>
        </w:rPr>
      </w:pPr>
      <w:bookmarkStart w:id="144" w:name="_Toc427053049"/>
      <w:r>
        <w:rPr>
          <w:rtl/>
          <w:lang w:bidi="fa-IR"/>
        </w:rPr>
        <w:t>تأثیر بینش صحیح بر رفتار انسان</w:t>
      </w:r>
      <w:bookmarkEnd w:id="144"/>
    </w:p>
    <w:p w:rsidR="00BF521F" w:rsidRDefault="00F97272" w:rsidP="00F97272">
      <w:pPr>
        <w:pStyle w:val="libNormal"/>
        <w:rPr>
          <w:rtl/>
          <w:lang w:bidi="fa-IR"/>
        </w:rPr>
      </w:pPr>
      <w:r>
        <w:rPr>
          <w:rtl/>
          <w:lang w:bidi="fa-IR"/>
        </w:rPr>
        <w:t>جهان ب</w:t>
      </w:r>
      <w:r w:rsidR="00A745DB">
        <w:rPr>
          <w:rtl/>
          <w:lang w:bidi="fa-IR"/>
        </w:rPr>
        <w:t>ی</w:t>
      </w:r>
      <w:r>
        <w:rPr>
          <w:rtl/>
          <w:lang w:bidi="fa-IR"/>
        </w:rPr>
        <w:t>نى و نوع تلقى انسان از زندگى و هستى</w:t>
      </w:r>
      <w:r w:rsidR="00A17BD1">
        <w:rPr>
          <w:rtl/>
          <w:lang w:bidi="fa-IR"/>
        </w:rPr>
        <w:t xml:space="preserve">، </w:t>
      </w:r>
      <w:r>
        <w:rPr>
          <w:rtl/>
          <w:lang w:bidi="fa-IR"/>
        </w:rPr>
        <w:t>به زندگى انسان جهت مى</w:t>
      </w:r>
      <w:r w:rsidR="00A745DB">
        <w:rPr>
          <w:rtl/>
          <w:lang w:bidi="fa-IR"/>
        </w:rPr>
        <w:t xml:space="preserve"> </w:t>
      </w:r>
      <w:r>
        <w:rPr>
          <w:rtl/>
          <w:lang w:bidi="fa-IR"/>
        </w:rPr>
        <w:t>دهد و موجب مى</w:t>
      </w:r>
      <w:r w:rsidR="00A745DB">
        <w:rPr>
          <w:rtl/>
          <w:lang w:bidi="fa-IR"/>
        </w:rPr>
        <w:t xml:space="preserve"> </w:t>
      </w:r>
      <w:r>
        <w:rPr>
          <w:rtl/>
          <w:lang w:bidi="fa-IR"/>
        </w:rPr>
        <w:t>شود انسان نوع خاصى از رفتار فردى و اجتماعى را برگز</w:t>
      </w:r>
      <w:r w:rsidR="00A745DB">
        <w:rPr>
          <w:rtl/>
          <w:lang w:bidi="fa-IR"/>
        </w:rPr>
        <w:t>ی</w:t>
      </w:r>
      <w:r>
        <w:rPr>
          <w:rtl/>
          <w:lang w:bidi="fa-IR"/>
        </w:rPr>
        <w:t>ند</w:t>
      </w:r>
      <w:r w:rsidR="00A17BD1">
        <w:rPr>
          <w:rtl/>
          <w:lang w:bidi="fa-IR"/>
        </w:rPr>
        <w:t xml:space="preserve">. </w:t>
      </w:r>
      <w:r>
        <w:rPr>
          <w:rtl/>
          <w:lang w:bidi="fa-IR"/>
        </w:rPr>
        <w:t>اگر جهان ب</w:t>
      </w:r>
      <w:r w:rsidR="00A745DB">
        <w:rPr>
          <w:rtl/>
          <w:lang w:bidi="fa-IR"/>
        </w:rPr>
        <w:t>ی</w:t>
      </w:r>
      <w:r>
        <w:rPr>
          <w:rtl/>
          <w:lang w:bidi="fa-IR"/>
        </w:rPr>
        <w:t>نى بر پا</w:t>
      </w:r>
      <w:r w:rsidR="00A745DB">
        <w:rPr>
          <w:rtl/>
          <w:lang w:bidi="fa-IR"/>
        </w:rPr>
        <w:t>ی</w:t>
      </w:r>
      <w:r>
        <w:rPr>
          <w:rtl/>
          <w:lang w:bidi="fa-IR"/>
        </w:rPr>
        <w:t>ه ب</w:t>
      </w:r>
      <w:r w:rsidR="00A745DB">
        <w:rPr>
          <w:rtl/>
          <w:lang w:bidi="fa-IR"/>
        </w:rPr>
        <w:t>ی</w:t>
      </w:r>
      <w:r>
        <w:rPr>
          <w:rtl/>
          <w:lang w:bidi="fa-IR"/>
        </w:rPr>
        <w:t>نشى صح</w:t>
      </w:r>
      <w:r w:rsidR="00A745DB">
        <w:rPr>
          <w:rtl/>
          <w:lang w:bidi="fa-IR"/>
        </w:rPr>
        <w:t>ی</w:t>
      </w:r>
      <w:r>
        <w:rPr>
          <w:rtl/>
          <w:lang w:bidi="fa-IR"/>
        </w:rPr>
        <w:t>ح استوار باشد</w:t>
      </w:r>
      <w:r w:rsidR="00A17BD1">
        <w:rPr>
          <w:rtl/>
          <w:lang w:bidi="fa-IR"/>
        </w:rPr>
        <w:t xml:space="preserve">، </w:t>
      </w:r>
      <w:r>
        <w:rPr>
          <w:rtl/>
          <w:lang w:bidi="fa-IR"/>
        </w:rPr>
        <w:t>رفتارهاى انسان شكل و جهتى درست به خود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اما اگر انسان تلقى درستى از عالم هستى نداشته باشد و با شك و ترد</w:t>
      </w:r>
      <w:r w:rsidR="00A745DB">
        <w:rPr>
          <w:rtl/>
          <w:lang w:bidi="fa-IR"/>
        </w:rPr>
        <w:t>ی</w:t>
      </w:r>
      <w:r>
        <w:rPr>
          <w:rtl/>
          <w:lang w:bidi="fa-IR"/>
        </w:rPr>
        <w:t>د به آن و آغاز و انجامش بنگرد</w:t>
      </w:r>
      <w:r w:rsidR="00A17BD1">
        <w:rPr>
          <w:rtl/>
          <w:lang w:bidi="fa-IR"/>
        </w:rPr>
        <w:t xml:space="preserve">، </w:t>
      </w:r>
      <w:r>
        <w:rPr>
          <w:rtl/>
          <w:lang w:bidi="fa-IR"/>
        </w:rPr>
        <w:t>خواه ناخواه</w:t>
      </w:r>
      <w:r w:rsidR="00A17BD1">
        <w:rPr>
          <w:rtl/>
          <w:lang w:bidi="fa-IR"/>
        </w:rPr>
        <w:t xml:space="preserve">، </w:t>
      </w:r>
      <w:r>
        <w:rPr>
          <w:rtl/>
          <w:lang w:bidi="fa-IR"/>
        </w:rPr>
        <w:t>بر اعمال و رفتارش تأث</w:t>
      </w:r>
      <w:r w:rsidR="00A745DB">
        <w:rPr>
          <w:rtl/>
          <w:lang w:bidi="fa-IR"/>
        </w:rPr>
        <w:t>ی</w:t>
      </w:r>
      <w:r>
        <w:rPr>
          <w:rtl/>
          <w:lang w:bidi="fa-IR"/>
        </w:rPr>
        <w:t>رى نامطلوب خواهد گذاشت</w:t>
      </w:r>
      <w:r w:rsidR="00A17BD1">
        <w:rPr>
          <w:rtl/>
          <w:lang w:bidi="fa-IR"/>
        </w:rPr>
        <w:t xml:space="preserve">، </w:t>
      </w:r>
      <w:r>
        <w:rPr>
          <w:rtl/>
          <w:lang w:bidi="fa-IR"/>
        </w:rPr>
        <w:t>كه حداقل اثر آن</w:t>
      </w:r>
      <w:r w:rsidR="00A17BD1">
        <w:rPr>
          <w:rtl/>
          <w:lang w:bidi="fa-IR"/>
        </w:rPr>
        <w:t xml:space="preserve">، </w:t>
      </w:r>
      <w:r>
        <w:rPr>
          <w:rtl/>
          <w:lang w:bidi="fa-IR"/>
        </w:rPr>
        <w:t>سستى در انجام وظا</w:t>
      </w:r>
      <w:r w:rsidR="00A745DB">
        <w:rPr>
          <w:rtl/>
          <w:lang w:bidi="fa-IR"/>
        </w:rPr>
        <w:t>ی</w:t>
      </w:r>
      <w:r>
        <w:rPr>
          <w:rtl/>
          <w:lang w:bidi="fa-IR"/>
        </w:rPr>
        <w:t>ف و تكال</w:t>
      </w:r>
      <w:r w:rsidR="00A745DB">
        <w:rPr>
          <w:rtl/>
          <w:lang w:bidi="fa-IR"/>
        </w:rPr>
        <w:t>ی</w:t>
      </w:r>
      <w:r>
        <w:rPr>
          <w:rtl/>
          <w:lang w:bidi="fa-IR"/>
        </w:rPr>
        <w:t>ف است</w:t>
      </w:r>
      <w:r w:rsidR="00A17BD1">
        <w:rPr>
          <w:rtl/>
          <w:lang w:bidi="fa-IR"/>
        </w:rPr>
        <w:t xml:space="preserve">. </w:t>
      </w:r>
      <w:r>
        <w:rPr>
          <w:rtl/>
          <w:lang w:bidi="fa-IR"/>
        </w:rPr>
        <w:t xml:space="preserve">انسان براى فهم </w:t>
      </w:r>
      <w:r w:rsidR="00A745DB">
        <w:rPr>
          <w:rtl/>
          <w:lang w:bidi="fa-IR"/>
        </w:rPr>
        <w:t>ی</w:t>
      </w:r>
      <w:r>
        <w:rPr>
          <w:rtl/>
          <w:lang w:bidi="fa-IR"/>
        </w:rPr>
        <w:t>ك سلسله مفاه</w:t>
      </w:r>
      <w:r w:rsidR="00A745DB">
        <w:rPr>
          <w:rtl/>
          <w:lang w:bidi="fa-IR"/>
        </w:rPr>
        <w:t>ی</w:t>
      </w:r>
      <w:r>
        <w:rPr>
          <w:rtl/>
          <w:lang w:bidi="fa-IR"/>
        </w:rPr>
        <w:t>م و حل مسا</w:t>
      </w:r>
      <w:r w:rsidR="00A745DB">
        <w:rPr>
          <w:rtl/>
          <w:lang w:bidi="fa-IR"/>
        </w:rPr>
        <w:t>ی</w:t>
      </w:r>
      <w:r>
        <w:rPr>
          <w:rtl/>
          <w:lang w:bidi="fa-IR"/>
        </w:rPr>
        <w:t>لى كه براى او سؤال برانگ</w:t>
      </w:r>
      <w:r w:rsidR="00A745DB">
        <w:rPr>
          <w:rtl/>
          <w:lang w:bidi="fa-IR"/>
        </w:rPr>
        <w:t>ی</w:t>
      </w:r>
      <w:r>
        <w:rPr>
          <w:rtl/>
          <w:lang w:bidi="fa-IR"/>
        </w:rPr>
        <w:t>ز است دست كم با</w:t>
      </w:r>
      <w:r w:rsidR="00A745DB">
        <w:rPr>
          <w:rtl/>
          <w:lang w:bidi="fa-IR"/>
        </w:rPr>
        <w:t>ی</w:t>
      </w:r>
      <w:r>
        <w:rPr>
          <w:rtl/>
          <w:lang w:bidi="fa-IR"/>
        </w:rPr>
        <w:t>د جهان هستى را درست بشناسد و نسبت به موقع</w:t>
      </w:r>
      <w:r w:rsidR="00A745DB">
        <w:rPr>
          <w:rtl/>
          <w:lang w:bidi="fa-IR"/>
        </w:rPr>
        <w:t>ی</w:t>
      </w:r>
      <w:r>
        <w:rPr>
          <w:rtl/>
          <w:lang w:bidi="fa-IR"/>
        </w:rPr>
        <w:t>ت خود در آن</w:t>
      </w:r>
      <w:r w:rsidR="00A17BD1">
        <w:rPr>
          <w:rtl/>
          <w:lang w:bidi="fa-IR"/>
        </w:rPr>
        <w:t xml:space="preserve">، </w:t>
      </w:r>
      <w:r>
        <w:rPr>
          <w:rtl/>
          <w:lang w:bidi="fa-IR"/>
        </w:rPr>
        <w:t>و ا</w:t>
      </w:r>
      <w:r w:rsidR="00A745DB">
        <w:rPr>
          <w:rtl/>
          <w:lang w:bidi="fa-IR"/>
        </w:rPr>
        <w:t>ی</w:t>
      </w:r>
      <w:r>
        <w:rPr>
          <w:rtl/>
          <w:lang w:bidi="fa-IR"/>
        </w:rPr>
        <w:t>ن كه نها</w:t>
      </w:r>
      <w:r w:rsidR="00A745DB">
        <w:rPr>
          <w:rtl/>
          <w:lang w:bidi="fa-IR"/>
        </w:rPr>
        <w:t>ی</w:t>
      </w:r>
      <w:r>
        <w:rPr>
          <w:rtl/>
          <w:lang w:bidi="fa-IR"/>
        </w:rPr>
        <w:t>تاً به كجا خواهد رفت</w:t>
      </w:r>
      <w:r w:rsidR="00A17BD1">
        <w:rPr>
          <w:rtl/>
          <w:lang w:bidi="fa-IR"/>
        </w:rPr>
        <w:t xml:space="preserve">، </w:t>
      </w:r>
      <w:r>
        <w:rPr>
          <w:rtl/>
          <w:lang w:bidi="fa-IR"/>
        </w:rPr>
        <w:t>ب</w:t>
      </w:r>
      <w:r w:rsidR="00A745DB">
        <w:rPr>
          <w:rtl/>
          <w:lang w:bidi="fa-IR"/>
        </w:rPr>
        <w:t>ی</w:t>
      </w:r>
      <w:r>
        <w:rPr>
          <w:rtl/>
          <w:lang w:bidi="fa-IR"/>
        </w:rPr>
        <w:t>نش صح</w:t>
      </w:r>
      <w:r w:rsidR="00A745DB">
        <w:rPr>
          <w:rtl/>
          <w:lang w:bidi="fa-IR"/>
        </w:rPr>
        <w:t>ی</w:t>
      </w:r>
      <w:r>
        <w:rPr>
          <w:rtl/>
          <w:lang w:bidi="fa-IR"/>
        </w:rPr>
        <w:t>ح داشته باشد</w:t>
      </w:r>
      <w:r w:rsidR="00A17BD1">
        <w:rPr>
          <w:rtl/>
          <w:lang w:bidi="fa-IR"/>
        </w:rPr>
        <w:t xml:space="preserve">. </w:t>
      </w:r>
      <w:r>
        <w:rPr>
          <w:rtl/>
          <w:lang w:bidi="fa-IR"/>
        </w:rPr>
        <w:t>اگر انسان نتواند ا</w:t>
      </w:r>
      <w:r w:rsidR="00A745DB">
        <w:rPr>
          <w:rtl/>
          <w:lang w:bidi="fa-IR"/>
        </w:rPr>
        <w:t>ی</w:t>
      </w:r>
      <w:r>
        <w:rPr>
          <w:rtl/>
          <w:lang w:bidi="fa-IR"/>
        </w:rPr>
        <w:t>ن مسا</w:t>
      </w:r>
      <w:r w:rsidR="00A745DB">
        <w:rPr>
          <w:rtl/>
          <w:lang w:bidi="fa-IR"/>
        </w:rPr>
        <w:t>ی</w:t>
      </w:r>
      <w:r>
        <w:rPr>
          <w:rtl/>
          <w:lang w:bidi="fa-IR"/>
        </w:rPr>
        <w:t>ل را براى خود حل كند</w:t>
      </w:r>
      <w:r w:rsidR="00A17BD1">
        <w:rPr>
          <w:rtl/>
          <w:lang w:bidi="fa-IR"/>
        </w:rPr>
        <w:t xml:space="preserve">، </w:t>
      </w:r>
      <w:r>
        <w:rPr>
          <w:rtl/>
          <w:lang w:bidi="fa-IR"/>
        </w:rPr>
        <w:t xml:space="preserve">تلاش وى براى انتخاب </w:t>
      </w:r>
      <w:r w:rsidR="00A745DB">
        <w:rPr>
          <w:rtl/>
          <w:lang w:bidi="fa-IR"/>
        </w:rPr>
        <w:t>ی</w:t>
      </w:r>
      <w:r>
        <w:rPr>
          <w:rtl/>
          <w:lang w:bidi="fa-IR"/>
        </w:rPr>
        <w:t>ك نظام ارزشى و اخلاقى صح</w:t>
      </w:r>
      <w:r w:rsidR="00A745DB">
        <w:rPr>
          <w:rtl/>
          <w:lang w:bidi="fa-IR"/>
        </w:rPr>
        <w:t>ی</w:t>
      </w:r>
      <w:r>
        <w:rPr>
          <w:rtl/>
          <w:lang w:bidi="fa-IR"/>
        </w:rPr>
        <w:t>ح بى فا</w:t>
      </w:r>
      <w:r w:rsidR="00A745DB">
        <w:rPr>
          <w:rtl/>
          <w:lang w:bidi="fa-IR"/>
        </w:rPr>
        <w:t>ی</w:t>
      </w:r>
      <w:r>
        <w:rPr>
          <w:rtl/>
          <w:lang w:bidi="fa-IR"/>
        </w:rPr>
        <w:t>ده خواهد بود</w:t>
      </w:r>
      <w:r w:rsidR="00A17BD1">
        <w:rPr>
          <w:rtl/>
          <w:lang w:bidi="fa-IR"/>
        </w:rPr>
        <w:t xml:space="preserve">؛ </w:t>
      </w:r>
      <w:r>
        <w:rPr>
          <w:rtl/>
          <w:lang w:bidi="fa-IR"/>
        </w:rPr>
        <w:t>ز</w:t>
      </w:r>
      <w:r w:rsidR="00A745DB">
        <w:rPr>
          <w:rtl/>
          <w:lang w:bidi="fa-IR"/>
        </w:rPr>
        <w:t>ی</w:t>
      </w:r>
      <w:r>
        <w:rPr>
          <w:rtl/>
          <w:lang w:bidi="fa-IR"/>
        </w:rPr>
        <w:t>را اخلاق منهاى د</w:t>
      </w:r>
      <w:r w:rsidR="00A745DB">
        <w:rPr>
          <w:rtl/>
          <w:lang w:bidi="fa-IR"/>
        </w:rPr>
        <w:t>ی</w:t>
      </w:r>
      <w:r>
        <w:rPr>
          <w:rtl/>
          <w:lang w:bidi="fa-IR"/>
        </w:rPr>
        <w:t>ن</w:t>
      </w:r>
      <w:r w:rsidR="00A17BD1">
        <w:rPr>
          <w:rtl/>
          <w:lang w:bidi="fa-IR"/>
        </w:rPr>
        <w:t xml:space="preserve">، </w:t>
      </w:r>
      <w:r>
        <w:rPr>
          <w:rtl/>
          <w:lang w:bidi="fa-IR"/>
        </w:rPr>
        <w:t>و نظام ارزشى منهاى جهان ب</w:t>
      </w:r>
      <w:r w:rsidR="00A745DB">
        <w:rPr>
          <w:rtl/>
          <w:lang w:bidi="fa-IR"/>
        </w:rPr>
        <w:t>ی</w:t>
      </w:r>
      <w:r>
        <w:rPr>
          <w:rtl/>
          <w:lang w:bidi="fa-IR"/>
        </w:rPr>
        <w:t>نى صح</w:t>
      </w:r>
      <w:r w:rsidR="00A745DB">
        <w:rPr>
          <w:rtl/>
          <w:lang w:bidi="fa-IR"/>
        </w:rPr>
        <w:t>ی</w:t>
      </w:r>
      <w:r>
        <w:rPr>
          <w:rtl/>
          <w:lang w:bidi="fa-IR"/>
        </w:rPr>
        <w:t>ح ره به جا</w:t>
      </w:r>
      <w:r w:rsidR="00A745DB">
        <w:rPr>
          <w:rtl/>
          <w:lang w:bidi="fa-IR"/>
        </w:rPr>
        <w:t>ی</w:t>
      </w:r>
      <w:r>
        <w:rPr>
          <w:rtl/>
          <w:lang w:bidi="fa-IR"/>
        </w:rPr>
        <w:t>ى نمى</w:t>
      </w:r>
      <w:r w:rsidR="00A745DB">
        <w:rPr>
          <w:rtl/>
          <w:lang w:bidi="fa-IR"/>
        </w:rPr>
        <w:t xml:space="preserve"> </w:t>
      </w:r>
      <w:r>
        <w:rPr>
          <w:rtl/>
          <w:lang w:bidi="fa-IR"/>
        </w:rPr>
        <w:t>برد</w:t>
      </w:r>
      <w:r w:rsidR="00A17BD1">
        <w:rPr>
          <w:rtl/>
          <w:lang w:bidi="fa-IR"/>
        </w:rPr>
        <w:t xml:space="preserve">. </w:t>
      </w:r>
    </w:p>
    <w:p w:rsidR="00BF521F" w:rsidRDefault="00F97272" w:rsidP="00F97272">
      <w:pPr>
        <w:pStyle w:val="libNormal"/>
        <w:rPr>
          <w:rtl/>
          <w:lang w:bidi="fa-IR"/>
        </w:rPr>
      </w:pPr>
      <w:r>
        <w:rPr>
          <w:rtl/>
          <w:lang w:bidi="fa-IR"/>
        </w:rPr>
        <w:t>در قرون اخ</w:t>
      </w:r>
      <w:r w:rsidR="00A745DB">
        <w:rPr>
          <w:rtl/>
          <w:lang w:bidi="fa-IR"/>
        </w:rPr>
        <w:t>ی</w:t>
      </w:r>
      <w:r>
        <w:rPr>
          <w:rtl/>
          <w:lang w:bidi="fa-IR"/>
        </w:rPr>
        <w:t>ر</w:t>
      </w:r>
      <w:r w:rsidR="00A17BD1">
        <w:rPr>
          <w:rtl/>
          <w:lang w:bidi="fa-IR"/>
        </w:rPr>
        <w:t xml:space="preserve">، </w:t>
      </w:r>
      <w:r>
        <w:rPr>
          <w:rtl/>
          <w:lang w:bidi="fa-IR"/>
        </w:rPr>
        <w:t>به خصوص در كشورهاى غربى</w:t>
      </w:r>
      <w:r w:rsidR="00A17BD1">
        <w:rPr>
          <w:rtl/>
          <w:lang w:bidi="fa-IR"/>
        </w:rPr>
        <w:t xml:space="preserve">، </w:t>
      </w:r>
      <w:r>
        <w:rPr>
          <w:rtl/>
          <w:lang w:bidi="fa-IR"/>
        </w:rPr>
        <w:t>به دل</w:t>
      </w:r>
      <w:r w:rsidR="00A745DB">
        <w:rPr>
          <w:rtl/>
          <w:lang w:bidi="fa-IR"/>
        </w:rPr>
        <w:t>ی</w:t>
      </w:r>
      <w:r>
        <w:rPr>
          <w:rtl/>
          <w:lang w:bidi="fa-IR"/>
        </w:rPr>
        <w:t>ل سست شدن پا</w:t>
      </w:r>
      <w:r w:rsidR="00A745DB">
        <w:rPr>
          <w:rtl/>
          <w:lang w:bidi="fa-IR"/>
        </w:rPr>
        <w:t>ی</w:t>
      </w:r>
      <w:r>
        <w:rPr>
          <w:rtl/>
          <w:lang w:bidi="fa-IR"/>
        </w:rPr>
        <w:t>ه</w:t>
      </w:r>
      <w:r w:rsidR="00A745DB">
        <w:rPr>
          <w:rtl/>
          <w:lang w:bidi="fa-IR"/>
        </w:rPr>
        <w:t xml:space="preserve"> </w:t>
      </w:r>
      <w:r>
        <w:rPr>
          <w:rtl/>
          <w:lang w:bidi="fa-IR"/>
        </w:rPr>
        <w:t>هاى جهان ب</w:t>
      </w:r>
      <w:r w:rsidR="00A745DB">
        <w:rPr>
          <w:rtl/>
          <w:lang w:bidi="fa-IR"/>
        </w:rPr>
        <w:t>ی</w:t>
      </w:r>
      <w:r>
        <w:rPr>
          <w:rtl/>
          <w:lang w:bidi="fa-IR"/>
        </w:rPr>
        <w:t>نى و اعتقادى مردم</w:t>
      </w:r>
      <w:r w:rsidR="00A17BD1">
        <w:rPr>
          <w:rtl/>
          <w:lang w:bidi="fa-IR"/>
        </w:rPr>
        <w:t xml:space="preserve">، </w:t>
      </w:r>
      <w:r>
        <w:rPr>
          <w:rtl/>
          <w:lang w:bidi="fa-IR"/>
        </w:rPr>
        <w:t>پا</w:t>
      </w:r>
      <w:r w:rsidR="00A745DB">
        <w:rPr>
          <w:rtl/>
          <w:lang w:bidi="fa-IR"/>
        </w:rPr>
        <w:t>ی</w:t>
      </w:r>
      <w:r>
        <w:rPr>
          <w:rtl/>
          <w:lang w:bidi="fa-IR"/>
        </w:rPr>
        <w:t>ه</w:t>
      </w:r>
      <w:r w:rsidR="00A745DB">
        <w:rPr>
          <w:rtl/>
          <w:lang w:bidi="fa-IR"/>
        </w:rPr>
        <w:t xml:space="preserve"> </w:t>
      </w:r>
      <w:r>
        <w:rPr>
          <w:rtl/>
          <w:lang w:bidi="fa-IR"/>
        </w:rPr>
        <w:t>هاى اخلاقى آنان ن</w:t>
      </w:r>
      <w:r w:rsidR="00A745DB">
        <w:rPr>
          <w:rtl/>
          <w:lang w:bidi="fa-IR"/>
        </w:rPr>
        <w:t>ی</w:t>
      </w:r>
      <w:r>
        <w:rPr>
          <w:rtl/>
          <w:lang w:bidi="fa-IR"/>
        </w:rPr>
        <w:t>ز رو به ضعف نهاده است</w:t>
      </w:r>
      <w:r w:rsidR="00A17BD1">
        <w:rPr>
          <w:rtl/>
          <w:lang w:bidi="fa-IR"/>
        </w:rPr>
        <w:t xml:space="preserve">. </w:t>
      </w:r>
      <w:r>
        <w:rPr>
          <w:rtl/>
          <w:lang w:bidi="fa-IR"/>
        </w:rPr>
        <w:t>از آن جا كه مفاه</w:t>
      </w:r>
      <w:r w:rsidR="00A745DB">
        <w:rPr>
          <w:rtl/>
          <w:lang w:bidi="fa-IR"/>
        </w:rPr>
        <w:t>ی</w:t>
      </w:r>
      <w:r>
        <w:rPr>
          <w:rtl/>
          <w:lang w:bidi="fa-IR"/>
        </w:rPr>
        <w:t>مى هم چون خدا</w:t>
      </w:r>
      <w:r w:rsidR="00A17BD1">
        <w:rPr>
          <w:rtl/>
          <w:lang w:bidi="fa-IR"/>
        </w:rPr>
        <w:t xml:space="preserve">، </w:t>
      </w:r>
      <w:r>
        <w:rPr>
          <w:rtl/>
          <w:lang w:bidi="fa-IR"/>
        </w:rPr>
        <w:t>وحى و ق</w:t>
      </w:r>
      <w:r w:rsidR="00A745DB">
        <w:rPr>
          <w:rtl/>
          <w:lang w:bidi="fa-IR"/>
        </w:rPr>
        <w:t>ی</w:t>
      </w:r>
      <w:r>
        <w:rPr>
          <w:rtl/>
          <w:lang w:bidi="fa-IR"/>
        </w:rPr>
        <w:t>امت</w:t>
      </w:r>
      <w:r w:rsidR="00A17BD1">
        <w:rPr>
          <w:rtl/>
          <w:lang w:bidi="fa-IR"/>
        </w:rPr>
        <w:t xml:space="preserve">، </w:t>
      </w:r>
      <w:r>
        <w:rPr>
          <w:rtl/>
          <w:lang w:bidi="fa-IR"/>
        </w:rPr>
        <w:t>اساس اعتقادات انسان را تشك</w:t>
      </w:r>
      <w:r w:rsidR="00A745DB">
        <w:rPr>
          <w:rtl/>
          <w:lang w:bidi="fa-IR"/>
        </w:rPr>
        <w:t>ی</w:t>
      </w:r>
      <w:r>
        <w:rPr>
          <w:rtl/>
          <w:lang w:bidi="fa-IR"/>
        </w:rPr>
        <w:t>ل مى</w:t>
      </w:r>
      <w:r w:rsidR="00A745DB">
        <w:rPr>
          <w:rtl/>
          <w:lang w:bidi="fa-IR"/>
        </w:rPr>
        <w:t xml:space="preserve"> </w:t>
      </w:r>
      <w:r>
        <w:rPr>
          <w:rtl/>
          <w:lang w:bidi="fa-IR"/>
        </w:rPr>
        <w:t>دهند و با ابزارهاى حسّى و تجربى قابل اثبات ن</w:t>
      </w:r>
      <w:r w:rsidR="00A745DB">
        <w:rPr>
          <w:rtl/>
          <w:lang w:bidi="fa-IR"/>
        </w:rPr>
        <w:t>ی</w:t>
      </w:r>
      <w:r>
        <w:rPr>
          <w:rtl/>
          <w:lang w:bidi="fa-IR"/>
        </w:rPr>
        <w:t>ستند</w:t>
      </w:r>
      <w:r w:rsidR="00A17BD1">
        <w:rPr>
          <w:rtl/>
          <w:lang w:bidi="fa-IR"/>
        </w:rPr>
        <w:t xml:space="preserve">، </w:t>
      </w:r>
      <w:r>
        <w:rPr>
          <w:rtl/>
          <w:lang w:bidi="fa-IR"/>
        </w:rPr>
        <w:t>طبعاً انسان</w:t>
      </w:r>
      <w:r w:rsidR="00A745DB">
        <w:rPr>
          <w:rtl/>
          <w:lang w:bidi="fa-IR"/>
        </w:rPr>
        <w:t xml:space="preserve"> </w:t>
      </w:r>
      <w:r>
        <w:rPr>
          <w:rtl/>
          <w:lang w:bidi="fa-IR"/>
        </w:rPr>
        <w:t>ها</w:t>
      </w:r>
      <w:r w:rsidR="00A745DB">
        <w:rPr>
          <w:rtl/>
          <w:lang w:bidi="fa-IR"/>
        </w:rPr>
        <w:t>ی</w:t>
      </w:r>
      <w:r>
        <w:rPr>
          <w:rtl/>
          <w:lang w:bidi="fa-IR"/>
        </w:rPr>
        <w:t>ى كه مبناى كارشان را بر تجربه حسى گذاشته اند</w:t>
      </w:r>
      <w:r w:rsidR="00A17BD1">
        <w:rPr>
          <w:rtl/>
          <w:lang w:bidi="fa-IR"/>
        </w:rPr>
        <w:t xml:space="preserve">، </w:t>
      </w:r>
      <w:r>
        <w:rPr>
          <w:rtl/>
          <w:lang w:bidi="fa-IR"/>
        </w:rPr>
        <w:t>ا</w:t>
      </w:r>
      <w:r w:rsidR="00A745DB">
        <w:rPr>
          <w:rtl/>
          <w:lang w:bidi="fa-IR"/>
        </w:rPr>
        <w:t>ی</w:t>
      </w:r>
      <w:r>
        <w:rPr>
          <w:rtl/>
          <w:lang w:bidi="fa-IR"/>
        </w:rPr>
        <w:t>ن مسا</w:t>
      </w:r>
      <w:r w:rsidR="00A745DB">
        <w:rPr>
          <w:rtl/>
          <w:lang w:bidi="fa-IR"/>
        </w:rPr>
        <w:t>ی</w:t>
      </w:r>
      <w:r>
        <w:rPr>
          <w:rtl/>
          <w:lang w:bidi="fa-IR"/>
        </w:rPr>
        <w:t>ل را انكار مى</w:t>
      </w:r>
      <w:r w:rsidR="00A745DB">
        <w:rPr>
          <w:rtl/>
          <w:lang w:bidi="fa-IR"/>
        </w:rPr>
        <w:t xml:space="preserve"> </w:t>
      </w:r>
      <w:r>
        <w:rPr>
          <w:rtl/>
          <w:lang w:bidi="fa-IR"/>
        </w:rPr>
        <w:t>كنند و دست كم با شك و ترد</w:t>
      </w:r>
      <w:r w:rsidR="00A745DB">
        <w:rPr>
          <w:rtl/>
          <w:lang w:bidi="fa-IR"/>
        </w:rPr>
        <w:t>ی</w:t>
      </w:r>
      <w:r>
        <w:rPr>
          <w:rtl/>
          <w:lang w:bidi="fa-IR"/>
        </w:rPr>
        <w:t>د به آنها مى</w:t>
      </w:r>
      <w:r w:rsidR="00A745DB">
        <w:rPr>
          <w:rtl/>
          <w:lang w:bidi="fa-IR"/>
        </w:rPr>
        <w:t xml:space="preserve"> </w:t>
      </w:r>
      <w:r>
        <w:rPr>
          <w:rtl/>
          <w:lang w:bidi="fa-IR"/>
        </w:rPr>
        <w:t>نگرند</w:t>
      </w:r>
      <w:r w:rsidR="00A17BD1">
        <w:rPr>
          <w:rtl/>
          <w:lang w:bidi="fa-IR"/>
        </w:rPr>
        <w:t xml:space="preserve">. </w:t>
      </w:r>
    </w:p>
    <w:p w:rsidR="00BF521F" w:rsidRDefault="00F97272" w:rsidP="00F97272">
      <w:pPr>
        <w:pStyle w:val="libNormal"/>
        <w:rPr>
          <w:rtl/>
          <w:lang w:bidi="fa-IR"/>
        </w:rPr>
      </w:pPr>
      <w:r>
        <w:rPr>
          <w:rtl/>
          <w:lang w:bidi="fa-IR"/>
        </w:rPr>
        <w:lastRenderedPageBreak/>
        <w:t>ا</w:t>
      </w:r>
      <w:r w:rsidR="00A745DB">
        <w:rPr>
          <w:rtl/>
          <w:lang w:bidi="fa-IR"/>
        </w:rPr>
        <w:t>ی</w:t>
      </w:r>
      <w:r>
        <w:rPr>
          <w:rtl/>
          <w:lang w:bidi="fa-IR"/>
        </w:rPr>
        <w:t>ن نوع تلقى و ب</w:t>
      </w:r>
      <w:r w:rsidR="00A745DB">
        <w:rPr>
          <w:rtl/>
          <w:lang w:bidi="fa-IR"/>
        </w:rPr>
        <w:t>ی</w:t>
      </w:r>
      <w:r>
        <w:rPr>
          <w:rtl/>
          <w:lang w:bidi="fa-IR"/>
        </w:rPr>
        <w:t>نش با د</w:t>
      </w:r>
      <w:r w:rsidR="00A745DB">
        <w:rPr>
          <w:rtl/>
          <w:lang w:bidi="fa-IR"/>
        </w:rPr>
        <w:t>ی</w:t>
      </w:r>
      <w:r>
        <w:rPr>
          <w:rtl/>
          <w:lang w:bidi="fa-IR"/>
        </w:rPr>
        <w:t>ن سازگار ن</w:t>
      </w:r>
      <w:r w:rsidR="00A745DB">
        <w:rPr>
          <w:rtl/>
          <w:lang w:bidi="fa-IR"/>
        </w:rPr>
        <w:t>ی</w:t>
      </w:r>
      <w:r>
        <w:rPr>
          <w:rtl/>
          <w:lang w:bidi="fa-IR"/>
        </w:rPr>
        <w:t>ست</w:t>
      </w:r>
      <w:r w:rsidR="00A17BD1">
        <w:rPr>
          <w:rtl/>
          <w:lang w:bidi="fa-IR"/>
        </w:rPr>
        <w:t xml:space="preserve">؛ </w:t>
      </w:r>
      <w:r>
        <w:rPr>
          <w:rtl/>
          <w:lang w:bidi="fa-IR"/>
        </w:rPr>
        <w:t>چرا كه اساس د</w:t>
      </w:r>
      <w:r w:rsidR="00A745DB">
        <w:rPr>
          <w:rtl/>
          <w:lang w:bidi="fa-IR"/>
        </w:rPr>
        <w:t>ی</w:t>
      </w:r>
      <w:r>
        <w:rPr>
          <w:rtl/>
          <w:lang w:bidi="fa-IR"/>
        </w:rPr>
        <w:t xml:space="preserve">ن بر </w:t>
      </w:r>
      <w:r w:rsidR="00A745DB">
        <w:rPr>
          <w:rtl/>
          <w:lang w:bidi="fa-IR"/>
        </w:rPr>
        <w:t>ی</w:t>
      </w:r>
      <w:r>
        <w:rPr>
          <w:rtl/>
          <w:lang w:bidi="fa-IR"/>
        </w:rPr>
        <w:t>ق</w:t>
      </w:r>
      <w:r w:rsidR="00A745DB">
        <w:rPr>
          <w:rtl/>
          <w:lang w:bidi="fa-IR"/>
        </w:rPr>
        <w:t>ی</w:t>
      </w:r>
      <w:r>
        <w:rPr>
          <w:rtl/>
          <w:lang w:bidi="fa-IR"/>
        </w:rPr>
        <w:t>ن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 وَ بِالاْخِرَةِ هُمْ یوقِنُونَ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193</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اما در مغرب زم</w:t>
      </w:r>
      <w:r w:rsidR="00A745DB">
        <w:rPr>
          <w:rtl/>
          <w:lang w:bidi="fa-IR"/>
        </w:rPr>
        <w:t>ی</w:t>
      </w:r>
      <w:r>
        <w:rPr>
          <w:rtl/>
          <w:lang w:bidi="fa-IR"/>
        </w:rPr>
        <w:t>ن چون به فلسفه</w:t>
      </w:r>
      <w:r w:rsidR="00A745DB">
        <w:rPr>
          <w:rtl/>
          <w:lang w:bidi="fa-IR"/>
        </w:rPr>
        <w:t xml:space="preserve"> </w:t>
      </w:r>
      <w:r>
        <w:rPr>
          <w:rtl/>
          <w:lang w:bidi="fa-IR"/>
        </w:rPr>
        <w:t>هاى مادى و ماتر</w:t>
      </w:r>
      <w:r w:rsidR="00A745DB">
        <w:rPr>
          <w:rtl/>
          <w:lang w:bidi="fa-IR"/>
        </w:rPr>
        <w:t>ی</w:t>
      </w:r>
      <w:r>
        <w:rPr>
          <w:rtl/>
          <w:lang w:bidi="fa-IR"/>
        </w:rPr>
        <w:t>ال</w:t>
      </w:r>
      <w:r w:rsidR="00A745DB">
        <w:rPr>
          <w:rtl/>
          <w:lang w:bidi="fa-IR"/>
        </w:rPr>
        <w:t>ی</w:t>
      </w:r>
      <w:r>
        <w:rPr>
          <w:rtl/>
          <w:lang w:bidi="fa-IR"/>
        </w:rPr>
        <w:t>ستى بها داده مى</w:t>
      </w:r>
      <w:r w:rsidR="00A745DB">
        <w:rPr>
          <w:rtl/>
          <w:lang w:bidi="fa-IR"/>
        </w:rPr>
        <w:t xml:space="preserve"> </w:t>
      </w:r>
      <w:r>
        <w:rPr>
          <w:rtl/>
          <w:lang w:bidi="fa-IR"/>
        </w:rPr>
        <w:t>شود</w:t>
      </w:r>
      <w:r w:rsidR="00A17BD1">
        <w:rPr>
          <w:rtl/>
          <w:lang w:bidi="fa-IR"/>
        </w:rPr>
        <w:t xml:space="preserve">، </w:t>
      </w:r>
      <w:r>
        <w:rPr>
          <w:rtl/>
          <w:lang w:bidi="fa-IR"/>
        </w:rPr>
        <w:t xml:space="preserve">از </w:t>
      </w:r>
      <w:r w:rsidR="00A745DB">
        <w:rPr>
          <w:rtl/>
          <w:lang w:bidi="fa-IR"/>
        </w:rPr>
        <w:t>ی</w:t>
      </w:r>
      <w:r>
        <w:rPr>
          <w:rtl/>
          <w:lang w:bidi="fa-IR"/>
        </w:rPr>
        <w:t>ك سو پا</w:t>
      </w:r>
      <w:r w:rsidR="00A745DB">
        <w:rPr>
          <w:rtl/>
          <w:lang w:bidi="fa-IR"/>
        </w:rPr>
        <w:t>ی</w:t>
      </w:r>
      <w:r>
        <w:rPr>
          <w:rtl/>
          <w:lang w:bidi="fa-IR"/>
        </w:rPr>
        <w:t>ه</w:t>
      </w:r>
      <w:r w:rsidR="00A745DB">
        <w:rPr>
          <w:rtl/>
          <w:lang w:bidi="fa-IR"/>
        </w:rPr>
        <w:t xml:space="preserve"> </w:t>
      </w:r>
      <w:r>
        <w:rPr>
          <w:rtl/>
          <w:lang w:bidi="fa-IR"/>
        </w:rPr>
        <w:t>هاى اعتقادى بس</w:t>
      </w:r>
      <w:r w:rsidR="00A745DB">
        <w:rPr>
          <w:rtl/>
          <w:lang w:bidi="fa-IR"/>
        </w:rPr>
        <w:t>ی</w:t>
      </w:r>
      <w:r>
        <w:rPr>
          <w:rtl/>
          <w:lang w:bidi="fa-IR"/>
        </w:rPr>
        <w:t>ارى از مردم سست شده است و از سوى د</w:t>
      </w:r>
      <w:r w:rsidR="00A745DB">
        <w:rPr>
          <w:rtl/>
          <w:lang w:bidi="fa-IR"/>
        </w:rPr>
        <w:t>ی</w:t>
      </w:r>
      <w:r>
        <w:rPr>
          <w:rtl/>
          <w:lang w:bidi="fa-IR"/>
        </w:rPr>
        <w:t>گر</w:t>
      </w:r>
      <w:r w:rsidR="00A17BD1">
        <w:rPr>
          <w:rtl/>
          <w:lang w:bidi="fa-IR"/>
        </w:rPr>
        <w:t xml:space="preserve">، </w:t>
      </w:r>
      <w:r>
        <w:rPr>
          <w:rtl/>
          <w:lang w:bidi="fa-IR"/>
        </w:rPr>
        <w:t>از آن جا كه زندگى انسان بدون نظام اخلاقى امكان پذ</w:t>
      </w:r>
      <w:r w:rsidR="00A745DB">
        <w:rPr>
          <w:rtl/>
          <w:lang w:bidi="fa-IR"/>
        </w:rPr>
        <w:t>ی</w:t>
      </w:r>
      <w:r>
        <w:rPr>
          <w:rtl/>
          <w:lang w:bidi="fa-IR"/>
        </w:rPr>
        <w:t>ر ن</w:t>
      </w:r>
      <w:r w:rsidR="00A745DB">
        <w:rPr>
          <w:rtl/>
          <w:lang w:bidi="fa-IR"/>
        </w:rPr>
        <w:t>ی</w:t>
      </w:r>
      <w:r>
        <w:rPr>
          <w:rtl/>
          <w:lang w:bidi="fa-IR"/>
        </w:rPr>
        <w:t>ست</w:t>
      </w:r>
      <w:r w:rsidR="00A17BD1">
        <w:rPr>
          <w:rtl/>
          <w:lang w:bidi="fa-IR"/>
        </w:rPr>
        <w:t xml:space="preserve">، </w:t>
      </w:r>
      <w:r w:rsidR="00A745DB">
        <w:rPr>
          <w:rtl/>
          <w:lang w:bidi="fa-IR"/>
        </w:rPr>
        <w:t>ی</w:t>
      </w:r>
      <w:r>
        <w:rPr>
          <w:rtl/>
          <w:lang w:bidi="fa-IR"/>
        </w:rPr>
        <w:t>ك نظام اخلاقى غ</w:t>
      </w:r>
      <w:r w:rsidR="00A745DB">
        <w:rPr>
          <w:rtl/>
          <w:lang w:bidi="fa-IR"/>
        </w:rPr>
        <w:t>ی</w:t>
      </w:r>
      <w:r>
        <w:rPr>
          <w:rtl/>
          <w:lang w:bidi="fa-IR"/>
        </w:rPr>
        <w:t>ر د</w:t>
      </w:r>
      <w:r w:rsidR="00A745DB">
        <w:rPr>
          <w:rtl/>
          <w:lang w:bidi="fa-IR"/>
        </w:rPr>
        <w:t>ی</w:t>
      </w:r>
      <w:r>
        <w:rPr>
          <w:rtl/>
          <w:lang w:bidi="fa-IR"/>
        </w:rPr>
        <w:t>نى و سكولار پا</w:t>
      </w:r>
      <w:r w:rsidR="00A745DB">
        <w:rPr>
          <w:rtl/>
          <w:lang w:bidi="fa-IR"/>
        </w:rPr>
        <w:t>ی</w:t>
      </w:r>
      <w:r>
        <w:rPr>
          <w:rtl/>
          <w:lang w:bidi="fa-IR"/>
        </w:rPr>
        <w:t>ه ر</w:t>
      </w:r>
      <w:r w:rsidR="00A745DB">
        <w:rPr>
          <w:rtl/>
          <w:lang w:bidi="fa-IR"/>
        </w:rPr>
        <w:t>ی</w:t>
      </w:r>
      <w:r>
        <w:rPr>
          <w:rtl/>
          <w:lang w:bidi="fa-IR"/>
        </w:rPr>
        <w:t>زى كرده</w:t>
      </w:r>
      <w:r w:rsidR="00A745DB">
        <w:rPr>
          <w:rtl/>
          <w:lang w:bidi="fa-IR"/>
        </w:rPr>
        <w:t xml:space="preserve"> </w:t>
      </w:r>
      <w:r>
        <w:rPr>
          <w:rtl/>
          <w:lang w:bidi="fa-IR"/>
        </w:rPr>
        <w:t>اند كه اعتقاد به خدا و ق</w:t>
      </w:r>
      <w:r w:rsidR="00A745DB">
        <w:rPr>
          <w:rtl/>
          <w:lang w:bidi="fa-IR"/>
        </w:rPr>
        <w:t>ی</w:t>
      </w:r>
      <w:r>
        <w:rPr>
          <w:rtl/>
          <w:lang w:bidi="fa-IR"/>
        </w:rPr>
        <w:t>امت و وحى در آن وجود ندارد</w:t>
      </w:r>
      <w:r w:rsidR="00A17BD1">
        <w:rPr>
          <w:rtl/>
          <w:lang w:bidi="fa-IR"/>
        </w:rPr>
        <w:t xml:space="preserve">. </w:t>
      </w:r>
      <w:r>
        <w:rPr>
          <w:rtl/>
          <w:lang w:bidi="fa-IR"/>
        </w:rPr>
        <w:t>ا</w:t>
      </w:r>
      <w:r w:rsidR="00A745DB">
        <w:rPr>
          <w:rtl/>
          <w:lang w:bidi="fa-IR"/>
        </w:rPr>
        <w:t>ی</w:t>
      </w:r>
      <w:r>
        <w:rPr>
          <w:rtl/>
          <w:lang w:bidi="fa-IR"/>
        </w:rPr>
        <w:t>ن كار نه تنها نت</w:t>
      </w:r>
      <w:r w:rsidR="00A745DB">
        <w:rPr>
          <w:rtl/>
          <w:lang w:bidi="fa-IR"/>
        </w:rPr>
        <w:t>ی</w:t>
      </w:r>
      <w:r>
        <w:rPr>
          <w:rtl/>
          <w:lang w:bidi="fa-IR"/>
        </w:rPr>
        <w:t>جه نداده</w:t>
      </w:r>
      <w:r w:rsidR="00A17BD1">
        <w:rPr>
          <w:rtl/>
          <w:lang w:bidi="fa-IR"/>
        </w:rPr>
        <w:t xml:space="preserve">، </w:t>
      </w:r>
      <w:r>
        <w:rPr>
          <w:rtl/>
          <w:lang w:bidi="fa-IR"/>
        </w:rPr>
        <w:t>كه امروزه بس</w:t>
      </w:r>
      <w:r w:rsidR="00A745DB">
        <w:rPr>
          <w:rtl/>
          <w:lang w:bidi="fa-IR"/>
        </w:rPr>
        <w:t>ی</w:t>
      </w:r>
      <w:r>
        <w:rPr>
          <w:rtl/>
          <w:lang w:bidi="fa-IR"/>
        </w:rPr>
        <w:t>ارى از ف</w:t>
      </w:r>
      <w:r w:rsidR="00A745DB">
        <w:rPr>
          <w:rtl/>
          <w:lang w:bidi="fa-IR"/>
        </w:rPr>
        <w:t>ی</w:t>
      </w:r>
      <w:r>
        <w:rPr>
          <w:rtl/>
          <w:lang w:bidi="fa-IR"/>
        </w:rPr>
        <w:t>لسوفان غربى تصر</w:t>
      </w:r>
      <w:r w:rsidR="00A745DB">
        <w:rPr>
          <w:rtl/>
          <w:lang w:bidi="fa-IR"/>
        </w:rPr>
        <w:t>ی</w:t>
      </w:r>
      <w:r>
        <w:rPr>
          <w:rtl/>
          <w:lang w:bidi="fa-IR"/>
        </w:rPr>
        <w:t>ح مى</w:t>
      </w:r>
      <w:r w:rsidR="00A745DB">
        <w:rPr>
          <w:rtl/>
          <w:lang w:bidi="fa-IR"/>
        </w:rPr>
        <w:t xml:space="preserve"> </w:t>
      </w:r>
      <w:r>
        <w:rPr>
          <w:rtl/>
          <w:lang w:bidi="fa-IR"/>
        </w:rPr>
        <w:t>كنند اخلاق منهاى د</w:t>
      </w:r>
      <w:r w:rsidR="00A745DB">
        <w:rPr>
          <w:rtl/>
          <w:lang w:bidi="fa-IR"/>
        </w:rPr>
        <w:t>ی</w:t>
      </w:r>
      <w:r>
        <w:rPr>
          <w:rtl/>
          <w:lang w:bidi="fa-IR"/>
        </w:rPr>
        <w:t>ن مساوى است با بى اخلاقى</w:t>
      </w:r>
      <w:r w:rsidR="00A17BD1">
        <w:rPr>
          <w:rtl/>
          <w:lang w:bidi="fa-IR"/>
        </w:rPr>
        <w:t xml:space="preserve">. </w:t>
      </w:r>
      <w:r>
        <w:rPr>
          <w:rtl/>
          <w:lang w:bidi="fa-IR"/>
        </w:rPr>
        <w:t>اگر د</w:t>
      </w:r>
      <w:r w:rsidR="00A745DB">
        <w:rPr>
          <w:rtl/>
          <w:lang w:bidi="fa-IR"/>
        </w:rPr>
        <w:t>ی</w:t>
      </w:r>
      <w:r>
        <w:rPr>
          <w:rtl/>
          <w:lang w:bidi="fa-IR"/>
        </w:rPr>
        <w:t>ن از عرصه اجتماع كنار رود</w:t>
      </w:r>
      <w:r w:rsidR="00A17BD1">
        <w:rPr>
          <w:rtl/>
          <w:lang w:bidi="fa-IR"/>
        </w:rPr>
        <w:t xml:space="preserve">، </w:t>
      </w:r>
      <w:r>
        <w:rPr>
          <w:rtl/>
          <w:lang w:bidi="fa-IR"/>
        </w:rPr>
        <w:t>جا</w:t>
      </w:r>
      <w:r w:rsidR="00A745DB">
        <w:rPr>
          <w:rtl/>
          <w:lang w:bidi="fa-IR"/>
        </w:rPr>
        <w:t>ی</w:t>
      </w:r>
      <w:r>
        <w:rPr>
          <w:rtl/>
          <w:lang w:bidi="fa-IR"/>
        </w:rPr>
        <w:t>ى براى ارزش</w:t>
      </w:r>
      <w:r w:rsidR="00A745DB">
        <w:rPr>
          <w:rtl/>
          <w:lang w:bidi="fa-IR"/>
        </w:rPr>
        <w:t xml:space="preserve"> </w:t>
      </w:r>
      <w:r>
        <w:rPr>
          <w:rtl/>
          <w:lang w:bidi="fa-IR"/>
        </w:rPr>
        <w:t>هاى اخلاقى و پاى بندى به آنها باقى نخواهد ماند</w:t>
      </w:r>
      <w:r w:rsidR="00A17BD1">
        <w:rPr>
          <w:rtl/>
          <w:lang w:bidi="fa-IR"/>
        </w:rPr>
        <w:t xml:space="preserve">؛ </w:t>
      </w:r>
      <w:r>
        <w:rPr>
          <w:rtl/>
          <w:lang w:bidi="fa-IR"/>
        </w:rPr>
        <w:t>ز</w:t>
      </w:r>
      <w:r w:rsidR="00A745DB">
        <w:rPr>
          <w:rtl/>
          <w:lang w:bidi="fa-IR"/>
        </w:rPr>
        <w:t>ی</w:t>
      </w:r>
      <w:r>
        <w:rPr>
          <w:rtl/>
          <w:lang w:bidi="fa-IR"/>
        </w:rPr>
        <w:t>را در ا</w:t>
      </w:r>
      <w:r w:rsidR="00A745DB">
        <w:rPr>
          <w:rtl/>
          <w:lang w:bidi="fa-IR"/>
        </w:rPr>
        <w:t>ی</w:t>
      </w:r>
      <w:r>
        <w:rPr>
          <w:rtl/>
          <w:lang w:bidi="fa-IR"/>
        </w:rPr>
        <w:t>ن صورت نظام ارزشى از پا</w:t>
      </w:r>
      <w:r w:rsidR="00A745DB">
        <w:rPr>
          <w:rtl/>
          <w:lang w:bidi="fa-IR"/>
        </w:rPr>
        <w:t>ی</w:t>
      </w:r>
      <w:r>
        <w:rPr>
          <w:rtl/>
          <w:lang w:bidi="fa-IR"/>
        </w:rPr>
        <w:t xml:space="preserve">ه فكرى و منطقى برخوردار نخواهد بود و براى خوب </w:t>
      </w:r>
      <w:r w:rsidR="00A745DB">
        <w:rPr>
          <w:rtl/>
          <w:lang w:bidi="fa-IR"/>
        </w:rPr>
        <w:t>ی</w:t>
      </w:r>
      <w:r>
        <w:rPr>
          <w:rtl/>
          <w:lang w:bidi="fa-IR"/>
        </w:rPr>
        <w:t xml:space="preserve">ا بد بودن </w:t>
      </w:r>
      <w:r w:rsidR="00A745DB">
        <w:rPr>
          <w:rtl/>
          <w:lang w:bidi="fa-IR"/>
        </w:rPr>
        <w:t>ی</w:t>
      </w:r>
      <w:r>
        <w:rPr>
          <w:rtl/>
          <w:lang w:bidi="fa-IR"/>
        </w:rPr>
        <w:t>ك كار نمى</w:t>
      </w:r>
      <w:r w:rsidR="00A745DB">
        <w:rPr>
          <w:rtl/>
          <w:lang w:bidi="fa-IR"/>
        </w:rPr>
        <w:t xml:space="preserve"> </w:t>
      </w:r>
      <w:r>
        <w:rPr>
          <w:rtl/>
          <w:lang w:bidi="fa-IR"/>
        </w:rPr>
        <w:t>توان دل</w:t>
      </w:r>
      <w:r w:rsidR="00A745DB">
        <w:rPr>
          <w:rtl/>
          <w:lang w:bidi="fa-IR"/>
        </w:rPr>
        <w:t>ی</w:t>
      </w:r>
      <w:r>
        <w:rPr>
          <w:rtl/>
          <w:lang w:bidi="fa-IR"/>
        </w:rPr>
        <w:t>ل عقلانى آورد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w:t>
      </w:r>
      <w:r w:rsidR="00A17BD1">
        <w:rPr>
          <w:rtl/>
          <w:lang w:bidi="fa-IR"/>
        </w:rPr>
        <w:t xml:space="preserve">، </w:t>
      </w:r>
      <w:r>
        <w:rPr>
          <w:rtl/>
          <w:lang w:bidi="fa-IR"/>
        </w:rPr>
        <w:t>در صورتى ما مى</w:t>
      </w:r>
      <w:r w:rsidR="00A745DB">
        <w:rPr>
          <w:rtl/>
          <w:lang w:bidi="fa-IR"/>
        </w:rPr>
        <w:t xml:space="preserve"> </w:t>
      </w:r>
      <w:r>
        <w:rPr>
          <w:rtl/>
          <w:lang w:bidi="fa-IR"/>
        </w:rPr>
        <w:t>توان</w:t>
      </w:r>
      <w:r w:rsidR="00A745DB">
        <w:rPr>
          <w:rtl/>
          <w:lang w:bidi="fa-IR"/>
        </w:rPr>
        <w:t>ی</w:t>
      </w:r>
      <w:r>
        <w:rPr>
          <w:rtl/>
          <w:lang w:bidi="fa-IR"/>
        </w:rPr>
        <w:t xml:space="preserve">م </w:t>
      </w:r>
      <w:r w:rsidR="00A745DB">
        <w:rPr>
          <w:rtl/>
          <w:lang w:bidi="fa-IR"/>
        </w:rPr>
        <w:t>ی</w:t>
      </w:r>
      <w:r>
        <w:rPr>
          <w:rtl/>
          <w:lang w:bidi="fa-IR"/>
        </w:rPr>
        <w:t>ك نظام ارزشى صح</w:t>
      </w:r>
      <w:r w:rsidR="00A745DB">
        <w:rPr>
          <w:rtl/>
          <w:lang w:bidi="fa-IR"/>
        </w:rPr>
        <w:t>ی</w:t>
      </w:r>
      <w:r>
        <w:rPr>
          <w:rtl/>
          <w:lang w:bidi="fa-IR"/>
        </w:rPr>
        <w:t>ح داشته باش</w:t>
      </w:r>
      <w:r w:rsidR="00A745DB">
        <w:rPr>
          <w:rtl/>
          <w:lang w:bidi="fa-IR"/>
        </w:rPr>
        <w:t>ی</w:t>
      </w:r>
      <w:r>
        <w:rPr>
          <w:rtl/>
          <w:lang w:bidi="fa-IR"/>
        </w:rPr>
        <w:t>م كه مبتنى بر ب</w:t>
      </w:r>
      <w:r w:rsidR="00A745DB">
        <w:rPr>
          <w:rtl/>
          <w:lang w:bidi="fa-IR"/>
        </w:rPr>
        <w:t>ی</w:t>
      </w:r>
      <w:r>
        <w:rPr>
          <w:rtl/>
          <w:lang w:bidi="fa-IR"/>
        </w:rPr>
        <w:t>نش</w:t>
      </w:r>
      <w:r w:rsidR="00A745DB">
        <w:rPr>
          <w:rtl/>
          <w:lang w:bidi="fa-IR"/>
        </w:rPr>
        <w:t xml:space="preserve"> </w:t>
      </w:r>
      <w:r>
        <w:rPr>
          <w:rtl/>
          <w:lang w:bidi="fa-IR"/>
        </w:rPr>
        <w:t>هاى صح</w:t>
      </w:r>
      <w:r w:rsidR="00A745DB">
        <w:rPr>
          <w:rtl/>
          <w:lang w:bidi="fa-IR"/>
        </w:rPr>
        <w:t>ی</w:t>
      </w:r>
      <w:r>
        <w:rPr>
          <w:rtl/>
          <w:lang w:bidi="fa-IR"/>
        </w:rPr>
        <w:t>حى باشد</w:t>
      </w:r>
      <w:r w:rsidR="00A17BD1">
        <w:rPr>
          <w:rtl/>
          <w:lang w:bidi="fa-IR"/>
        </w:rPr>
        <w:t xml:space="preserve">. </w:t>
      </w:r>
      <w:r>
        <w:rPr>
          <w:rtl/>
          <w:lang w:bidi="fa-IR"/>
        </w:rPr>
        <w:t>ا</w:t>
      </w:r>
      <w:r w:rsidR="00A745DB">
        <w:rPr>
          <w:rtl/>
          <w:lang w:bidi="fa-IR"/>
        </w:rPr>
        <w:t>ی</w:t>
      </w:r>
      <w:r>
        <w:rPr>
          <w:rtl/>
          <w:lang w:bidi="fa-IR"/>
        </w:rPr>
        <w:t>ن ب</w:t>
      </w:r>
      <w:r w:rsidR="00A745DB">
        <w:rPr>
          <w:rtl/>
          <w:lang w:bidi="fa-IR"/>
        </w:rPr>
        <w:t>ی</w:t>
      </w:r>
      <w:r>
        <w:rPr>
          <w:rtl/>
          <w:lang w:bidi="fa-IR"/>
        </w:rPr>
        <w:t>نش</w:t>
      </w:r>
      <w:r w:rsidR="00A745DB">
        <w:rPr>
          <w:rtl/>
          <w:lang w:bidi="fa-IR"/>
        </w:rPr>
        <w:t xml:space="preserve"> </w:t>
      </w:r>
      <w:r>
        <w:rPr>
          <w:rtl/>
          <w:lang w:bidi="fa-IR"/>
        </w:rPr>
        <w:t>ها بر پا</w:t>
      </w:r>
      <w:r w:rsidR="00A745DB">
        <w:rPr>
          <w:rtl/>
          <w:lang w:bidi="fa-IR"/>
        </w:rPr>
        <w:t>ی</w:t>
      </w:r>
      <w:r>
        <w:rPr>
          <w:rtl/>
          <w:lang w:bidi="fa-IR"/>
        </w:rPr>
        <w:t>ه</w:t>
      </w:r>
      <w:r w:rsidR="00A745DB">
        <w:rPr>
          <w:rtl/>
          <w:lang w:bidi="fa-IR"/>
        </w:rPr>
        <w:t xml:space="preserve"> </w:t>
      </w:r>
      <w:r>
        <w:rPr>
          <w:rtl/>
          <w:lang w:bidi="fa-IR"/>
        </w:rPr>
        <w:t>ها</w:t>
      </w:r>
      <w:r w:rsidR="00A745DB">
        <w:rPr>
          <w:rtl/>
          <w:lang w:bidi="fa-IR"/>
        </w:rPr>
        <w:t>ی</w:t>
      </w:r>
      <w:r>
        <w:rPr>
          <w:rtl/>
          <w:lang w:bidi="fa-IR"/>
        </w:rPr>
        <w:t>ى استوار است كه با</w:t>
      </w:r>
      <w:r w:rsidR="00A745DB">
        <w:rPr>
          <w:rtl/>
          <w:lang w:bidi="fa-IR"/>
        </w:rPr>
        <w:t>ی</w:t>
      </w:r>
      <w:r>
        <w:rPr>
          <w:rtl/>
          <w:lang w:bidi="fa-IR"/>
        </w:rPr>
        <w:t>د براى ما ثابت و قابل درك گردند</w:t>
      </w:r>
      <w:r w:rsidR="00A17BD1">
        <w:rPr>
          <w:rtl/>
          <w:lang w:bidi="fa-IR"/>
        </w:rPr>
        <w:t xml:space="preserve">. </w:t>
      </w:r>
      <w:r>
        <w:rPr>
          <w:rtl/>
          <w:lang w:bidi="fa-IR"/>
        </w:rPr>
        <w:t>اگر سه اصل توح</w:t>
      </w:r>
      <w:r w:rsidR="00A745DB">
        <w:rPr>
          <w:rtl/>
          <w:lang w:bidi="fa-IR"/>
        </w:rPr>
        <w:t>ی</w:t>
      </w:r>
      <w:r>
        <w:rPr>
          <w:rtl/>
          <w:lang w:bidi="fa-IR"/>
        </w:rPr>
        <w:t>د</w:t>
      </w:r>
      <w:r w:rsidR="00A17BD1">
        <w:rPr>
          <w:rtl/>
          <w:lang w:bidi="fa-IR"/>
        </w:rPr>
        <w:t xml:space="preserve">، </w:t>
      </w:r>
      <w:r>
        <w:rPr>
          <w:rtl/>
          <w:lang w:bidi="fa-IR"/>
        </w:rPr>
        <w:t>نبوت و معاد</w:t>
      </w:r>
      <w:r w:rsidR="00A17BD1">
        <w:rPr>
          <w:rtl/>
          <w:lang w:bidi="fa-IR"/>
        </w:rPr>
        <w:t xml:space="preserve">، </w:t>
      </w:r>
      <w:r>
        <w:rPr>
          <w:rtl/>
          <w:lang w:bidi="fa-IR"/>
        </w:rPr>
        <w:t>كه جزو اصول د</w:t>
      </w:r>
      <w:r w:rsidR="00A745DB">
        <w:rPr>
          <w:rtl/>
          <w:lang w:bidi="fa-IR"/>
        </w:rPr>
        <w:t>ی</w:t>
      </w:r>
      <w:r>
        <w:rPr>
          <w:rtl/>
          <w:lang w:bidi="fa-IR"/>
        </w:rPr>
        <w:t>ن است</w:t>
      </w:r>
      <w:r w:rsidR="00A17BD1">
        <w:rPr>
          <w:rtl/>
          <w:lang w:bidi="fa-IR"/>
        </w:rPr>
        <w:t xml:space="preserve">، </w:t>
      </w:r>
      <w:r>
        <w:rPr>
          <w:rtl/>
          <w:lang w:bidi="fa-IR"/>
        </w:rPr>
        <w:t>به درستى براى انسان تب</w:t>
      </w:r>
      <w:r w:rsidR="00A745DB">
        <w:rPr>
          <w:rtl/>
          <w:lang w:bidi="fa-IR"/>
        </w:rPr>
        <w:t>یی</w:t>
      </w:r>
      <w:r>
        <w:rPr>
          <w:rtl/>
          <w:lang w:bidi="fa-IR"/>
        </w:rPr>
        <w:t>ن گردد</w:t>
      </w:r>
      <w:r w:rsidR="00A17BD1">
        <w:rPr>
          <w:rtl/>
          <w:lang w:bidi="fa-IR"/>
        </w:rPr>
        <w:t xml:space="preserve">، </w:t>
      </w:r>
      <w:r>
        <w:rPr>
          <w:rtl/>
          <w:lang w:bidi="fa-IR"/>
        </w:rPr>
        <w:t>آن گاه مى</w:t>
      </w:r>
      <w:r w:rsidR="00A745DB">
        <w:rPr>
          <w:rtl/>
          <w:lang w:bidi="fa-IR"/>
        </w:rPr>
        <w:t xml:space="preserve"> </w:t>
      </w:r>
      <w:r>
        <w:rPr>
          <w:rtl/>
          <w:lang w:bidi="fa-IR"/>
        </w:rPr>
        <w:t xml:space="preserve">توان </w:t>
      </w:r>
      <w:r w:rsidR="00A745DB">
        <w:rPr>
          <w:rtl/>
          <w:lang w:bidi="fa-IR"/>
        </w:rPr>
        <w:t>ی</w:t>
      </w:r>
      <w:r>
        <w:rPr>
          <w:rtl/>
          <w:lang w:bidi="fa-IR"/>
        </w:rPr>
        <w:t>ك نظام ارزشى صح</w:t>
      </w:r>
      <w:r w:rsidR="00A745DB">
        <w:rPr>
          <w:rtl/>
          <w:lang w:bidi="fa-IR"/>
        </w:rPr>
        <w:t>ی</w:t>
      </w:r>
      <w:r>
        <w:rPr>
          <w:rtl/>
          <w:lang w:bidi="fa-IR"/>
        </w:rPr>
        <w:t>ح را بر پا</w:t>
      </w:r>
      <w:r w:rsidR="00A745DB">
        <w:rPr>
          <w:rtl/>
          <w:lang w:bidi="fa-IR"/>
        </w:rPr>
        <w:t>ی</w:t>
      </w:r>
      <w:r>
        <w:rPr>
          <w:rtl/>
          <w:lang w:bidi="fa-IR"/>
        </w:rPr>
        <w:t>ه ا</w:t>
      </w:r>
      <w:r w:rsidR="00A745DB">
        <w:rPr>
          <w:rtl/>
          <w:lang w:bidi="fa-IR"/>
        </w:rPr>
        <w:t>ی</w:t>
      </w:r>
      <w:r>
        <w:rPr>
          <w:rtl/>
          <w:lang w:bidi="fa-IR"/>
        </w:rPr>
        <w:t>ن اصول پى ر</w:t>
      </w:r>
      <w:r w:rsidR="00A745DB">
        <w:rPr>
          <w:rtl/>
          <w:lang w:bidi="fa-IR"/>
        </w:rPr>
        <w:t>ی</w:t>
      </w:r>
      <w:r>
        <w:rPr>
          <w:rtl/>
          <w:lang w:bidi="fa-IR"/>
        </w:rPr>
        <w:t>زى كرد</w:t>
      </w:r>
      <w:r w:rsidR="00A17BD1">
        <w:rPr>
          <w:rtl/>
          <w:lang w:bidi="fa-IR"/>
        </w:rPr>
        <w:t xml:space="preserve">. </w:t>
      </w:r>
    </w:p>
    <w:p w:rsidR="00BF521F" w:rsidRDefault="00BF521F" w:rsidP="00BF521F">
      <w:pPr>
        <w:pStyle w:val="Heading2"/>
        <w:rPr>
          <w:rtl/>
          <w:lang w:bidi="fa-IR"/>
        </w:rPr>
      </w:pPr>
      <w:bookmarkStart w:id="145" w:name="_Toc427053050"/>
      <w:r>
        <w:rPr>
          <w:rtl/>
          <w:lang w:bidi="fa-IR"/>
        </w:rPr>
        <w:t>جهت دادن به زندگى در پرتو اعتقاد به معاد</w:t>
      </w:r>
      <w:bookmarkEnd w:id="145"/>
    </w:p>
    <w:p w:rsidR="00BF521F" w:rsidRDefault="00A745DB" w:rsidP="00F97272">
      <w:pPr>
        <w:pStyle w:val="libNormal"/>
        <w:rPr>
          <w:rtl/>
          <w:lang w:bidi="fa-IR"/>
        </w:rPr>
      </w:pPr>
      <w:r>
        <w:rPr>
          <w:rtl/>
          <w:lang w:bidi="fa-IR"/>
        </w:rPr>
        <w:t>ی</w:t>
      </w:r>
      <w:r w:rsidR="00F97272">
        <w:rPr>
          <w:rtl/>
          <w:lang w:bidi="fa-IR"/>
        </w:rPr>
        <w:t>كى از اصول د</w:t>
      </w:r>
      <w:r>
        <w:rPr>
          <w:rtl/>
          <w:lang w:bidi="fa-IR"/>
        </w:rPr>
        <w:t>ی</w:t>
      </w:r>
      <w:r w:rsidR="00F97272">
        <w:rPr>
          <w:rtl/>
          <w:lang w:bidi="fa-IR"/>
        </w:rPr>
        <w:t>ن ما</w:t>
      </w:r>
      <w:r w:rsidR="00A17BD1">
        <w:rPr>
          <w:rtl/>
          <w:lang w:bidi="fa-IR"/>
        </w:rPr>
        <w:t xml:space="preserve">، </w:t>
      </w:r>
      <w:r w:rsidR="00F97272">
        <w:rPr>
          <w:rtl/>
          <w:lang w:bidi="fa-IR"/>
        </w:rPr>
        <w:t>اعتقاد به معاد و جهان آخرت است</w:t>
      </w:r>
      <w:r w:rsidR="00A17BD1">
        <w:rPr>
          <w:rtl/>
          <w:lang w:bidi="fa-IR"/>
        </w:rPr>
        <w:t xml:space="preserve">. </w:t>
      </w:r>
      <w:r w:rsidR="00F97272">
        <w:rPr>
          <w:rtl/>
          <w:lang w:bidi="fa-IR"/>
        </w:rPr>
        <w:t>ا</w:t>
      </w:r>
      <w:r>
        <w:rPr>
          <w:rtl/>
          <w:lang w:bidi="fa-IR"/>
        </w:rPr>
        <w:t>ی</w:t>
      </w:r>
      <w:r w:rsidR="00F97272">
        <w:rPr>
          <w:rtl/>
          <w:lang w:bidi="fa-IR"/>
        </w:rPr>
        <w:t>ن اصل كه روح تعال</w:t>
      </w:r>
      <w:r>
        <w:rPr>
          <w:rtl/>
          <w:lang w:bidi="fa-IR"/>
        </w:rPr>
        <w:t>ی</w:t>
      </w:r>
      <w:r w:rsidR="00F97272">
        <w:rPr>
          <w:rtl/>
          <w:lang w:bidi="fa-IR"/>
        </w:rPr>
        <w:t>م انب</w:t>
      </w:r>
      <w:r>
        <w:rPr>
          <w:rtl/>
          <w:lang w:bidi="fa-IR"/>
        </w:rPr>
        <w:t>ی</w:t>
      </w:r>
      <w:r w:rsidR="00F97272">
        <w:rPr>
          <w:rtl/>
          <w:lang w:bidi="fa-IR"/>
        </w:rPr>
        <w:t>ا را شكل مى</w:t>
      </w:r>
      <w:r>
        <w:rPr>
          <w:rtl/>
          <w:lang w:bidi="fa-IR"/>
        </w:rPr>
        <w:t xml:space="preserve"> </w:t>
      </w:r>
      <w:r w:rsidR="00F97272">
        <w:rPr>
          <w:rtl/>
          <w:lang w:bidi="fa-IR"/>
        </w:rPr>
        <w:t>دهد</w:t>
      </w:r>
      <w:r w:rsidR="00A17BD1">
        <w:rPr>
          <w:rtl/>
          <w:lang w:bidi="fa-IR"/>
        </w:rPr>
        <w:t xml:space="preserve">، </w:t>
      </w:r>
      <w:r w:rsidR="00F97272">
        <w:rPr>
          <w:rtl/>
          <w:lang w:bidi="fa-IR"/>
        </w:rPr>
        <w:t>به صورت</w:t>
      </w:r>
      <w:r>
        <w:rPr>
          <w:rtl/>
          <w:lang w:bidi="fa-IR"/>
        </w:rPr>
        <w:t xml:space="preserve"> </w:t>
      </w:r>
      <w:r w:rsidR="00F97272">
        <w:rPr>
          <w:rtl/>
          <w:lang w:bidi="fa-IR"/>
        </w:rPr>
        <w:t>هاى مختلف در قرآن و احاد</w:t>
      </w:r>
      <w:r>
        <w:rPr>
          <w:rtl/>
          <w:lang w:bidi="fa-IR"/>
        </w:rPr>
        <w:t>ی</w:t>
      </w:r>
      <w:r w:rsidR="00F97272">
        <w:rPr>
          <w:rtl/>
          <w:lang w:bidi="fa-IR"/>
        </w:rPr>
        <w:t>ث ب</w:t>
      </w:r>
      <w:r>
        <w:rPr>
          <w:rtl/>
          <w:lang w:bidi="fa-IR"/>
        </w:rPr>
        <w:t>ی</w:t>
      </w:r>
      <w:r w:rsidR="00F97272">
        <w:rPr>
          <w:rtl/>
          <w:lang w:bidi="fa-IR"/>
        </w:rPr>
        <w:t>ان شده است</w:t>
      </w:r>
      <w:r w:rsidR="00A17BD1">
        <w:rPr>
          <w:rtl/>
          <w:lang w:bidi="fa-IR"/>
        </w:rPr>
        <w:t xml:space="preserve">. </w:t>
      </w:r>
      <w:r w:rsidR="00F97272">
        <w:rPr>
          <w:rtl/>
          <w:lang w:bidi="fa-IR"/>
        </w:rPr>
        <w:t>بخشى از آ</w:t>
      </w:r>
      <w:r>
        <w:rPr>
          <w:rtl/>
          <w:lang w:bidi="fa-IR"/>
        </w:rPr>
        <w:t>ی</w:t>
      </w:r>
      <w:r w:rsidR="00F97272">
        <w:rPr>
          <w:rtl/>
          <w:lang w:bidi="fa-IR"/>
        </w:rPr>
        <w:t>ات قرآن در زم</w:t>
      </w:r>
      <w:r>
        <w:rPr>
          <w:rtl/>
          <w:lang w:bidi="fa-IR"/>
        </w:rPr>
        <w:t>ی</w:t>
      </w:r>
      <w:r w:rsidR="00F97272">
        <w:rPr>
          <w:rtl/>
          <w:lang w:bidi="fa-IR"/>
        </w:rPr>
        <w:t>نه مقا</w:t>
      </w:r>
      <w:r>
        <w:rPr>
          <w:rtl/>
          <w:lang w:bidi="fa-IR"/>
        </w:rPr>
        <w:t>ی</w:t>
      </w:r>
      <w:r w:rsidR="00F97272">
        <w:rPr>
          <w:rtl/>
          <w:lang w:bidi="fa-IR"/>
        </w:rPr>
        <w:t>سه ب</w:t>
      </w:r>
      <w:r>
        <w:rPr>
          <w:rtl/>
          <w:lang w:bidi="fa-IR"/>
        </w:rPr>
        <w:t>ی</w:t>
      </w:r>
      <w:r w:rsidR="00F97272">
        <w:rPr>
          <w:rtl/>
          <w:lang w:bidi="fa-IR"/>
        </w:rPr>
        <w:t>ن زندگى دن</w:t>
      </w:r>
      <w:r>
        <w:rPr>
          <w:rtl/>
          <w:lang w:bidi="fa-IR"/>
        </w:rPr>
        <w:t>ی</w:t>
      </w:r>
      <w:r w:rsidR="00F97272">
        <w:rPr>
          <w:rtl/>
          <w:lang w:bidi="fa-IR"/>
        </w:rPr>
        <w:t>ا و زندگى آخرت است</w:t>
      </w:r>
      <w:r w:rsidR="00A17BD1">
        <w:rPr>
          <w:rtl/>
          <w:lang w:bidi="fa-IR"/>
        </w:rPr>
        <w:t xml:space="preserve">. </w:t>
      </w:r>
    </w:p>
    <w:p w:rsidR="00BF521F" w:rsidRDefault="00F97272" w:rsidP="00F97272">
      <w:pPr>
        <w:pStyle w:val="libNormal"/>
        <w:rPr>
          <w:rtl/>
          <w:lang w:bidi="fa-IR"/>
        </w:rPr>
      </w:pPr>
      <w:r>
        <w:rPr>
          <w:rtl/>
          <w:lang w:bidi="fa-IR"/>
        </w:rPr>
        <w:lastRenderedPageBreak/>
        <w:t>در باب معاد و زندگى پس از مرگ</w:t>
      </w:r>
      <w:r w:rsidR="00A17BD1">
        <w:rPr>
          <w:rtl/>
          <w:lang w:bidi="fa-IR"/>
        </w:rPr>
        <w:t xml:space="preserve">، </w:t>
      </w:r>
      <w:r>
        <w:rPr>
          <w:rtl/>
          <w:lang w:bidi="fa-IR"/>
        </w:rPr>
        <w:t>دو نوع جهان ب</w:t>
      </w:r>
      <w:r w:rsidR="00A745DB">
        <w:rPr>
          <w:rtl/>
          <w:lang w:bidi="fa-IR"/>
        </w:rPr>
        <w:t>ی</w:t>
      </w:r>
      <w:r>
        <w:rPr>
          <w:rtl/>
          <w:lang w:bidi="fa-IR"/>
        </w:rPr>
        <w:t>نى وجود دارد</w:t>
      </w:r>
      <w:r w:rsidR="00A17BD1">
        <w:rPr>
          <w:rtl/>
          <w:lang w:bidi="fa-IR"/>
        </w:rPr>
        <w:t xml:space="preserve">؛ </w:t>
      </w:r>
      <w:r w:rsidR="00A745DB">
        <w:rPr>
          <w:rtl/>
          <w:lang w:bidi="fa-IR"/>
        </w:rPr>
        <w:t>ی</w:t>
      </w:r>
      <w:r>
        <w:rPr>
          <w:rtl/>
          <w:lang w:bidi="fa-IR"/>
        </w:rPr>
        <w:t>ك تلقى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پس از مرگ همه چ</w:t>
      </w:r>
      <w:r w:rsidR="00A745DB">
        <w:rPr>
          <w:rtl/>
          <w:lang w:bidi="fa-IR"/>
        </w:rPr>
        <w:t>ی</w:t>
      </w:r>
      <w:r>
        <w:rPr>
          <w:rtl/>
          <w:lang w:bidi="fa-IR"/>
        </w:rPr>
        <w:t>ز تمام مى</w:t>
      </w:r>
      <w:r w:rsidR="00A745DB">
        <w:rPr>
          <w:rtl/>
          <w:lang w:bidi="fa-IR"/>
        </w:rPr>
        <w:t xml:space="preserve"> </w:t>
      </w:r>
      <w:r>
        <w:rPr>
          <w:rtl/>
          <w:lang w:bidi="fa-IR"/>
        </w:rPr>
        <w:t>شود</w:t>
      </w:r>
      <w:r w:rsidR="00A17BD1">
        <w:rPr>
          <w:rtl/>
          <w:lang w:bidi="fa-IR"/>
        </w:rPr>
        <w:t xml:space="preserve">؛ </w:t>
      </w:r>
      <w:r>
        <w:rPr>
          <w:rtl/>
          <w:lang w:bidi="fa-IR"/>
        </w:rPr>
        <w:t>تلقى د</w:t>
      </w:r>
      <w:r w:rsidR="00A745DB">
        <w:rPr>
          <w:rtl/>
          <w:lang w:bidi="fa-IR"/>
        </w:rPr>
        <w:t>ی</w:t>
      </w:r>
      <w:r>
        <w:rPr>
          <w:rtl/>
          <w:lang w:bidi="fa-IR"/>
        </w:rPr>
        <w:t>گر قا</w:t>
      </w:r>
      <w:r w:rsidR="00A745DB">
        <w:rPr>
          <w:rtl/>
          <w:lang w:bidi="fa-IR"/>
        </w:rPr>
        <w:t>ی</w:t>
      </w:r>
      <w:r>
        <w:rPr>
          <w:rtl/>
          <w:lang w:bidi="fa-IR"/>
        </w:rPr>
        <w:t>ل است انسان پس از مرگ براى هم</w:t>
      </w:r>
      <w:r w:rsidR="00A745DB">
        <w:rPr>
          <w:rtl/>
          <w:lang w:bidi="fa-IR"/>
        </w:rPr>
        <w:t>ی</w:t>
      </w:r>
      <w:r>
        <w:rPr>
          <w:rtl/>
          <w:lang w:bidi="fa-IR"/>
        </w:rPr>
        <w:t>شه باقى خواهد ماند</w:t>
      </w:r>
      <w:r w:rsidR="00A17BD1">
        <w:rPr>
          <w:rtl/>
          <w:lang w:bidi="fa-IR"/>
        </w:rPr>
        <w:t xml:space="preserve">. </w:t>
      </w:r>
      <w:r>
        <w:rPr>
          <w:rtl/>
          <w:lang w:bidi="fa-IR"/>
        </w:rPr>
        <w:t>در ا</w:t>
      </w:r>
      <w:r w:rsidR="00A745DB">
        <w:rPr>
          <w:rtl/>
          <w:lang w:bidi="fa-IR"/>
        </w:rPr>
        <w:t>ی</w:t>
      </w:r>
      <w:r>
        <w:rPr>
          <w:rtl/>
          <w:lang w:bidi="fa-IR"/>
        </w:rPr>
        <w:t>ن م</w:t>
      </w:r>
      <w:r w:rsidR="00A745DB">
        <w:rPr>
          <w:rtl/>
          <w:lang w:bidi="fa-IR"/>
        </w:rPr>
        <w:t>ی</w:t>
      </w:r>
      <w:r>
        <w:rPr>
          <w:rtl/>
          <w:lang w:bidi="fa-IR"/>
        </w:rPr>
        <w:t>ان</w:t>
      </w:r>
      <w:r w:rsidR="00A17BD1">
        <w:rPr>
          <w:rtl/>
          <w:lang w:bidi="fa-IR"/>
        </w:rPr>
        <w:t xml:space="preserve">، </w:t>
      </w:r>
      <w:r w:rsidR="00A745DB">
        <w:rPr>
          <w:rtl/>
          <w:lang w:bidi="fa-IR"/>
        </w:rPr>
        <w:t>ی</w:t>
      </w:r>
      <w:r>
        <w:rPr>
          <w:rtl/>
          <w:lang w:bidi="fa-IR"/>
        </w:rPr>
        <w:t>كى از اركان «جهان ب</w:t>
      </w:r>
      <w:r w:rsidR="00A745DB">
        <w:rPr>
          <w:rtl/>
          <w:lang w:bidi="fa-IR"/>
        </w:rPr>
        <w:t>ی</w:t>
      </w:r>
      <w:r>
        <w:rPr>
          <w:rtl/>
          <w:lang w:bidi="fa-IR"/>
        </w:rPr>
        <w:t>نى د</w:t>
      </w:r>
      <w:r w:rsidR="00A745DB">
        <w:rPr>
          <w:rtl/>
          <w:lang w:bidi="fa-IR"/>
        </w:rPr>
        <w:t>ی</w:t>
      </w:r>
      <w:r>
        <w:rPr>
          <w:rtl/>
          <w:lang w:bidi="fa-IR"/>
        </w:rPr>
        <w:t>نى» اعتقاد به معاد و جهان پس از مرگ است</w:t>
      </w:r>
      <w:r w:rsidR="00A17BD1">
        <w:rPr>
          <w:rtl/>
          <w:lang w:bidi="fa-IR"/>
        </w:rPr>
        <w:t xml:space="preserve">. </w:t>
      </w:r>
      <w:r>
        <w:rPr>
          <w:rtl/>
          <w:lang w:bidi="fa-IR"/>
        </w:rPr>
        <w:t>حتى بعضى از اد</w:t>
      </w:r>
      <w:r w:rsidR="00A745DB">
        <w:rPr>
          <w:rtl/>
          <w:lang w:bidi="fa-IR"/>
        </w:rPr>
        <w:t>ی</w:t>
      </w:r>
      <w:r>
        <w:rPr>
          <w:rtl/>
          <w:lang w:bidi="fa-IR"/>
        </w:rPr>
        <w:t>انى كه قا</w:t>
      </w:r>
      <w:r w:rsidR="00A745DB">
        <w:rPr>
          <w:rtl/>
          <w:lang w:bidi="fa-IR"/>
        </w:rPr>
        <w:t>ی</w:t>
      </w:r>
      <w:r>
        <w:rPr>
          <w:rtl/>
          <w:lang w:bidi="fa-IR"/>
        </w:rPr>
        <w:t>ل به نبوت ن</w:t>
      </w:r>
      <w:r w:rsidR="00A745DB">
        <w:rPr>
          <w:rtl/>
          <w:lang w:bidi="fa-IR"/>
        </w:rPr>
        <w:t>ی</w:t>
      </w:r>
      <w:r>
        <w:rPr>
          <w:rtl/>
          <w:lang w:bidi="fa-IR"/>
        </w:rPr>
        <w:t>ستند</w:t>
      </w:r>
      <w:r w:rsidR="00A17BD1">
        <w:rPr>
          <w:rtl/>
          <w:lang w:bidi="fa-IR"/>
        </w:rPr>
        <w:t xml:space="preserve">، </w:t>
      </w:r>
      <w:r>
        <w:rPr>
          <w:rtl/>
          <w:lang w:bidi="fa-IR"/>
        </w:rPr>
        <w:t>به معاد اعتقاد دارند</w:t>
      </w:r>
      <w:r w:rsidR="00A17BD1">
        <w:rPr>
          <w:rtl/>
          <w:lang w:bidi="fa-IR"/>
        </w:rPr>
        <w:t xml:space="preserve">. </w:t>
      </w:r>
      <w:r>
        <w:rPr>
          <w:rtl/>
          <w:lang w:bidi="fa-IR"/>
        </w:rPr>
        <w:t>كاوش</w:t>
      </w:r>
      <w:r w:rsidR="00A745DB">
        <w:rPr>
          <w:rtl/>
          <w:lang w:bidi="fa-IR"/>
        </w:rPr>
        <w:t xml:space="preserve"> </w:t>
      </w:r>
      <w:r>
        <w:rPr>
          <w:rtl/>
          <w:lang w:bidi="fa-IR"/>
        </w:rPr>
        <w:t>هاى باستان شناسى نشان مى</w:t>
      </w:r>
      <w:r w:rsidR="00A745DB">
        <w:rPr>
          <w:rtl/>
          <w:lang w:bidi="fa-IR"/>
        </w:rPr>
        <w:t xml:space="preserve"> </w:t>
      </w:r>
      <w:r>
        <w:rPr>
          <w:rtl/>
          <w:lang w:bidi="fa-IR"/>
        </w:rPr>
        <w:t>دهد كه انسان</w:t>
      </w:r>
      <w:r w:rsidR="00A745DB">
        <w:rPr>
          <w:rtl/>
          <w:lang w:bidi="fa-IR"/>
        </w:rPr>
        <w:t xml:space="preserve"> </w:t>
      </w:r>
      <w:r>
        <w:rPr>
          <w:rtl/>
          <w:lang w:bidi="fa-IR"/>
        </w:rPr>
        <w:t>ها</w:t>
      </w:r>
      <w:r w:rsidR="00A745DB">
        <w:rPr>
          <w:rtl/>
          <w:lang w:bidi="fa-IR"/>
        </w:rPr>
        <w:t>ی</w:t>
      </w:r>
      <w:r>
        <w:rPr>
          <w:rtl/>
          <w:lang w:bidi="fa-IR"/>
        </w:rPr>
        <w:t>ى كه هزاران سال پ</w:t>
      </w:r>
      <w:r w:rsidR="00A745DB">
        <w:rPr>
          <w:rtl/>
          <w:lang w:bidi="fa-IR"/>
        </w:rPr>
        <w:t>ی</w:t>
      </w:r>
      <w:r>
        <w:rPr>
          <w:rtl/>
          <w:lang w:bidi="fa-IR"/>
        </w:rPr>
        <w:t>ش مى</w:t>
      </w:r>
      <w:r w:rsidR="00A745DB">
        <w:rPr>
          <w:rtl/>
          <w:lang w:bidi="fa-IR"/>
        </w:rPr>
        <w:t xml:space="preserve"> </w:t>
      </w:r>
      <w:r>
        <w:rPr>
          <w:rtl/>
          <w:lang w:bidi="fa-IR"/>
        </w:rPr>
        <w:t>ز</w:t>
      </w:r>
      <w:r w:rsidR="00A745DB">
        <w:rPr>
          <w:rtl/>
          <w:lang w:bidi="fa-IR"/>
        </w:rPr>
        <w:t>ی</w:t>
      </w:r>
      <w:r>
        <w:rPr>
          <w:rtl/>
          <w:lang w:bidi="fa-IR"/>
        </w:rPr>
        <w:t>سته</w:t>
      </w:r>
      <w:r w:rsidR="00A745DB">
        <w:rPr>
          <w:rtl/>
          <w:lang w:bidi="fa-IR"/>
        </w:rPr>
        <w:t xml:space="preserve"> </w:t>
      </w:r>
      <w:r>
        <w:rPr>
          <w:rtl/>
          <w:lang w:bidi="fa-IR"/>
        </w:rPr>
        <w:t>اند ن</w:t>
      </w:r>
      <w:r w:rsidR="00A745DB">
        <w:rPr>
          <w:rtl/>
          <w:lang w:bidi="fa-IR"/>
        </w:rPr>
        <w:t>ی</w:t>
      </w:r>
      <w:r>
        <w:rPr>
          <w:rtl/>
          <w:lang w:bidi="fa-IR"/>
        </w:rPr>
        <w:t>ز بعضاً اعتقاد به معاد داشته اند</w:t>
      </w:r>
      <w:r w:rsidR="00A17BD1">
        <w:rPr>
          <w:rtl/>
          <w:lang w:bidi="fa-IR"/>
        </w:rPr>
        <w:t xml:space="preserve">؛ </w:t>
      </w:r>
      <w:r>
        <w:rPr>
          <w:rtl/>
          <w:lang w:bidi="fa-IR"/>
        </w:rPr>
        <w:t>ز</w:t>
      </w:r>
      <w:r w:rsidR="00A745DB">
        <w:rPr>
          <w:rtl/>
          <w:lang w:bidi="fa-IR"/>
        </w:rPr>
        <w:t>ی</w:t>
      </w:r>
      <w:r>
        <w:rPr>
          <w:rtl/>
          <w:lang w:bidi="fa-IR"/>
        </w:rPr>
        <w:t>را كشف اش</w:t>
      </w:r>
      <w:r w:rsidR="00A745DB">
        <w:rPr>
          <w:rtl/>
          <w:lang w:bidi="fa-IR"/>
        </w:rPr>
        <w:t>ی</w:t>
      </w:r>
      <w:r>
        <w:rPr>
          <w:rtl/>
          <w:lang w:bidi="fa-IR"/>
        </w:rPr>
        <w:t>ا</w:t>
      </w:r>
      <w:r w:rsidR="00A745DB">
        <w:rPr>
          <w:rtl/>
          <w:lang w:bidi="fa-IR"/>
        </w:rPr>
        <w:t>ی</w:t>
      </w:r>
      <w:r>
        <w:rPr>
          <w:rtl/>
          <w:lang w:bidi="fa-IR"/>
        </w:rPr>
        <w:t>ى كه در كنار آنها در قبر دفن شده</w:t>
      </w:r>
      <w:r w:rsidR="00A17BD1">
        <w:rPr>
          <w:rtl/>
          <w:lang w:bidi="fa-IR"/>
        </w:rPr>
        <w:t xml:space="preserve">، </w:t>
      </w:r>
      <w:r>
        <w:rPr>
          <w:rtl/>
          <w:lang w:bidi="fa-IR"/>
        </w:rPr>
        <w:t>نشان مى</w:t>
      </w:r>
      <w:r w:rsidR="00A745DB">
        <w:rPr>
          <w:rtl/>
          <w:lang w:bidi="fa-IR"/>
        </w:rPr>
        <w:t xml:space="preserve"> </w:t>
      </w:r>
      <w:r>
        <w:rPr>
          <w:rtl/>
          <w:lang w:bidi="fa-IR"/>
        </w:rPr>
        <w:t>دهد كه آنان مى</w:t>
      </w:r>
      <w:r w:rsidR="00A745DB">
        <w:rPr>
          <w:rtl/>
          <w:lang w:bidi="fa-IR"/>
        </w:rPr>
        <w:t xml:space="preserve"> </w:t>
      </w:r>
      <w:r>
        <w:rPr>
          <w:rtl/>
          <w:lang w:bidi="fa-IR"/>
        </w:rPr>
        <w:t>خواسته</w:t>
      </w:r>
      <w:r w:rsidR="00A745DB">
        <w:rPr>
          <w:rtl/>
          <w:lang w:bidi="fa-IR"/>
        </w:rPr>
        <w:t xml:space="preserve"> </w:t>
      </w:r>
      <w:r>
        <w:rPr>
          <w:rtl/>
          <w:lang w:bidi="fa-IR"/>
        </w:rPr>
        <w:t>اند مردگانشان پس از زنده شدن</w:t>
      </w:r>
      <w:r w:rsidR="00A17BD1">
        <w:rPr>
          <w:rtl/>
          <w:lang w:bidi="fa-IR"/>
        </w:rPr>
        <w:t xml:space="preserve">، </w:t>
      </w:r>
      <w:r>
        <w:rPr>
          <w:rtl/>
          <w:lang w:bidi="fa-IR"/>
        </w:rPr>
        <w:t>از ا</w:t>
      </w:r>
      <w:r w:rsidR="00A745DB">
        <w:rPr>
          <w:rtl/>
          <w:lang w:bidi="fa-IR"/>
        </w:rPr>
        <w:t>ی</w:t>
      </w:r>
      <w:r>
        <w:rPr>
          <w:rtl/>
          <w:lang w:bidi="fa-IR"/>
        </w:rPr>
        <w:t>ن ابزار استفاده نما</w:t>
      </w:r>
      <w:r w:rsidR="00A745DB">
        <w:rPr>
          <w:rtl/>
          <w:lang w:bidi="fa-IR"/>
        </w:rPr>
        <w:t>ی</w:t>
      </w:r>
      <w:r>
        <w:rPr>
          <w:rtl/>
          <w:lang w:bidi="fa-IR"/>
        </w:rPr>
        <w:t>ند</w:t>
      </w:r>
      <w:r w:rsidR="00A17BD1">
        <w:rPr>
          <w:rtl/>
          <w:lang w:bidi="fa-IR"/>
        </w:rPr>
        <w:t xml:space="preserve">. </w:t>
      </w:r>
    </w:p>
    <w:p w:rsidR="00BF521F" w:rsidRDefault="00F97272" w:rsidP="00F97272">
      <w:pPr>
        <w:pStyle w:val="libNormal"/>
        <w:rPr>
          <w:rtl/>
          <w:lang w:bidi="fa-IR"/>
        </w:rPr>
      </w:pPr>
      <w:r>
        <w:rPr>
          <w:rtl/>
          <w:lang w:bidi="fa-IR"/>
        </w:rPr>
        <w:t>فلسفه د</w:t>
      </w:r>
      <w:r w:rsidR="00A745DB">
        <w:rPr>
          <w:rtl/>
          <w:lang w:bidi="fa-IR"/>
        </w:rPr>
        <w:t>ی</w:t>
      </w:r>
      <w:r>
        <w:rPr>
          <w:rtl/>
          <w:lang w:bidi="fa-IR"/>
        </w:rPr>
        <w:t>ن و ارسال رسل بر ا</w:t>
      </w:r>
      <w:r w:rsidR="00A745DB">
        <w:rPr>
          <w:rtl/>
          <w:lang w:bidi="fa-IR"/>
        </w:rPr>
        <w:t>ی</w:t>
      </w:r>
      <w:r>
        <w:rPr>
          <w:rtl/>
          <w:lang w:bidi="fa-IR"/>
        </w:rPr>
        <w:t>ن اصل استوار است كه انسان را متقاعد كند كه زندگى دن</w:t>
      </w:r>
      <w:r w:rsidR="00A745DB">
        <w:rPr>
          <w:rtl/>
          <w:lang w:bidi="fa-IR"/>
        </w:rPr>
        <w:t>ی</w:t>
      </w:r>
      <w:r>
        <w:rPr>
          <w:rtl/>
          <w:lang w:bidi="fa-IR"/>
        </w:rPr>
        <w:t>ا زندگى اصلى ن</w:t>
      </w:r>
      <w:r w:rsidR="00A745DB">
        <w:rPr>
          <w:rtl/>
          <w:lang w:bidi="fa-IR"/>
        </w:rPr>
        <w:t>ی</w:t>
      </w:r>
      <w:r>
        <w:rPr>
          <w:rtl/>
          <w:lang w:bidi="fa-IR"/>
        </w:rPr>
        <w:t>ست</w:t>
      </w:r>
      <w:r w:rsidR="00A17BD1">
        <w:rPr>
          <w:rtl/>
          <w:lang w:bidi="fa-IR"/>
        </w:rPr>
        <w:t xml:space="preserve">، </w:t>
      </w:r>
      <w:r>
        <w:rPr>
          <w:rtl/>
          <w:lang w:bidi="fa-IR"/>
        </w:rPr>
        <w:t>بلكه مقدمه</w:t>
      </w:r>
      <w:r w:rsidR="00A745DB">
        <w:rPr>
          <w:rtl/>
          <w:lang w:bidi="fa-IR"/>
        </w:rPr>
        <w:t xml:space="preserve"> </w:t>
      </w:r>
      <w:r>
        <w:rPr>
          <w:rtl/>
          <w:lang w:bidi="fa-IR"/>
        </w:rPr>
        <w:t>اى است براى سراى د</w:t>
      </w:r>
      <w:r w:rsidR="00A745DB">
        <w:rPr>
          <w:rtl/>
          <w:lang w:bidi="fa-IR"/>
        </w:rPr>
        <w:t>ی</w:t>
      </w:r>
      <w:r>
        <w:rPr>
          <w:rtl/>
          <w:lang w:bidi="fa-IR"/>
        </w:rPr>
        <w:t>گر</w:t>
      </w:r>
      <w:r w:rsidR="00A17BD1">
        <w:rPr>
          <w:rtl/>
          <w:lang w:bidi="fa-IR"/>
        </w:rPr>
        <w:t xml:space="preserve">. </w:t>
      </w:r>
      <w:r>
        <w:rPr>
          <w:rtl/>
          <w:lang w:bidi="fa-IR"/>
        </w:rPr>
        <w:t>زندگى در دن</w:t>
      </w:r>
      <w:r w:rsidR="00A745DB">
        <w:rPr>
          <w:rtl/>
          <w:lang w:bidi="fa-IR"/>
        </w:rPr>
        <w:t>ی</w:t>
      </w:r>
      <w:r>
        <w:rPr>
          <w:rtl/>
          <w:lang w:bidi="fa-IR"/>
        </w:rPr>
        <w:t>ا</w:t>
      </w:r>
      <w:r w:rsidR="00A17BD1">
        <w:rPr>
          <w:rtl/>
          <w:lang w:bidi="fa-IR"/>
        </w:rPr>
        <w:t xml:space="preserve">، </w:t>
      </w:r>
      <w:r>
        <w:rPr>
          <w:rtl/>
          <w:lang w:bidi="fa-IR"/>
        </w:rPr>
        <w:t>شب</w:t>
      </w:r>
      <w:r w:rsidR="00A745DB">
        <w:rPr>
          <w:rtl/>
          <w:lang w:bidi="fa-IR"/>
        </w:rPr>
        <w:t>ی</w:t>
      </w:r>
      <w:r>
        <w:rPr>
          <w:rtl/>
          <w:lang w:bidi="fa-IR"/>
        </w:rPr>
        <w:t>ه دورانى است كه انسان در رَحِم مادر به سر مى</w:t>
      </w:r>
      <w:r w:rsidR="00A745DB">
        <w:rPr>
          <w:rtl/>
          <w:lang w:bidi="fa-IR"/>
        </w:rPr>
        <w:t xml:space="preserve"> </w:t>
      </w:r>
      <w:r>
        <w:rPr>
          <w:rtl/>
          <w:lang w:bidi="fa-IR"/>
        </w:rPr>
        <w:t>برد</w:t>
      </w:r>
      <w:r w:rsidR="00A17BD1">
        <w:rPr>
          <w:rtl/>
          <w:lang w:bidi="fa-IR"/>
        </w:rPr>
        <w:t xml:space="preserve">؛ </w:t>
      </w:r>
      <w:r w:rsidR="00A745DB">
        <w:rPr>
          <w:rtl/>
          <w:lang w:bidi="fa-IR"/>
        </w:rPr>
        <w:t>ی</w:t>
      </w:r>
      <w:r>
        <w:rPr>
          <w:rtl/>
          <w:lang w:bidi="fa-IR"/>
        </w:rPr>
        <w:t>عنى همان</w:t>
      </w:r>
      <w:r w:rsidR="00A745DB">
        <w:rPr>
          <w:rtl/>
          <w:lang w:bidi="fa-IR"/>
        </w:rPr>
        <w:t xml:space="preserve"> </w:t>
      </w:r>
      <w:r>
        <w:rPr>
          <w:rtl/>
          <w:lang w:bidi="fa-IR"/>
        </w:rPr>
        <w:t>گونه كه انسان دوران جن</w:t>
      </w:r>
      <w:r w:rsidR="00A745DB">
        <w:rPr>
          <w:rtl/>
          <w:lang w:bidi="fa-IR"/>
        </w:rPr>
        <w:t>ی</w:t>
      </w:r>
      <w:r>
        <w:rPr>
          <w:rtl/>
          <w:lang w:bidi="fa-IR"/>
        </w:rPr>
        <w:t>نى را جزو عمر خود به حساب نمى</w:t>
      </w:r>
      <w:r w:rsidR="00A745DB">
        <w:rPr>
          <w:rtl/>
          <w:lang w:bidi="fa-IR"/>
        </w:rPr>
        <w:t xml:space="preserve"> </w:t>
      </w:r>
      <w:r>
        <w:rPr>
          <w:rtl/>
          <w:lang w:bidi="fa-IR"/>
        </w:rPr>
        <w:t>آورد</w:t>
      </w:r>
      <w:r w:rsidR="00A17BD1">
        <w:rPr>
          <w:rtl/>
          <w:lang w:bidi="fa-IR"/>
        </w:rPr>
        <w:t xml:space="preserve">، </w:t>
      </w:r>
      <w:r>
        <w:rPr>
          <w:rtl/>
          <w:lang w:bidi="fa-IR"/>
        </w:rPr>
        <w:t>نبا</w:t>
      </w:r>
      <w:r w:rsidR="00A745DB">
        <w:rPr>
          <w:rtl/>
          <w:lang w:bidi="fa-IR"/>
        </w:rPr>
        <w:t>ی</w:t>
      </w:r>
      <w:r>
        <w:rPr>
          <w:rtl/>
          <w:lang w:bidi="fa-IR"/>
        </w:rPr>
        <w:t>د زندگى دن</w:t>
      </w:r>
      <w:r w:rsidR="00A745DB">
        <w:rPr>
          <w:rtl/>
          <w:lang w:bidi="fa-IR"/>
        </w:rPr>
        <w:t>ی</w:t>
      </w:r>
      <w:r>
        <w:rPr>
          <w:rtl/>
          <w:lang w:bidi="fa-IR"/>
        </w:rPr>
        <w:t>ا</w:t>
      </w:r>
      <w:r w:rsidR="00A745DB">
        <w:rPr>
          <w:rtl/>
          <w:lang w:bidi="fa-IR"/>
        </w:rPr>
        <w:t>ی</w:t>
      </w:r>
      <w:r>
        <w:rPr>
          <w:rtl/>
          <w:lang w:bidi="fa-IR"/>
        </w:rPr>
        <w:t>ى خود را ن</w:t>
      </w:r>
      <w:r w:rsidR="00A745DB">
        <w:rPr>
          <w:rtl/>
          <w:lang w:bidi="fa-IR"/>
        </w:rPr>
        <w:t>ی</w:t>
      </w:r>
      <w:r>
        <w:rPr>
          <w:rtl/>
          <w:lang w:bidi="fa-IR"/>
        </w:rPr>
        <w:t>ز به حساب آورد</w:t>
      </w:r>
      <w:r w:rsidR="00A17BD1">
        <w:rPr>
          <w:rtl/>
          <w:lang w:bidi="fa-IR"/>
        </w:rPr>
        <w:t xml:space="preserve">، </w:t>
      </w:r>
      <w:r>
        <w:rPr>
          <w:rtl/>
          <w:lang w:bidi="fa-IR"/>
        </w:rPr>
        <w:t>زندگى واقعى و ابدى هنگامى شروع مى</w:t>
      </w:r>
      <w:r w:rsidR="00A745DB">
        <w:rPr>
          <w:rtl/>
          <w:lang w:bidi="fa-IR"/>
        </w:rPr>
        <w:t xml:space="preserve"> </w:t>
      </w:r>
      <w:r>
        <w:rPr>
          <w:rtl/>
          <w:lang w:bidi="fa-IR"/>
        </w:rPr>
        <w:t>شود كه انسان از ا</w:t>
      </w:r>
      <w:r w:rsidR="00A745DB">
        <w:rPr>
          <w:rtl/>
          <w:lang w:bidi="fa-IR"/>
        </w:rPr>
        <w:t>ی</w:t>
      </w:r>
      <w:r>
        <w:rPr>
          <w:rtl/>
          <w:lang w:bidi="fa-IR"/>
        </w:rPr>
        <w:t>ن دن</w:t>
      </w:r>
      <w:r w:rsidR="00A745DB">
        <w:rPr>
          <w:rtl/>
          <w:lang w:bidi="fa-IR"/>
        </w:rPr>
        <w:t>ی</w:t>
      </w:r>
      <w:r>
        <w:rPr>
          <w:rtl/>
          <w:lang w:bidi="fa-IR"/>
        </w:rPr>
        <w:t>ا به سراى د</w:t>
      </w:r>
      <w:r w:rsidR="00A745DB">
        <w:rPr>
          <w:rtl/>
          <w:lang w:bidi="fa-IR"/>
        </w:rPr>
        <w:t>ی</w:t>
      </w:r>
      <w:r>
        <w:rPr>
          <w:rtl/>
          <w:lang w:bidi="fa-IR"/>
        </w:rPr>
        <w:t>گر قدم بگذارد</w:t>
      </w:r>
      <w:r w:rsidR="00A17BD1">
        <w:rPr>
          <w:rtl/>
          <w:lang w:bidi="fa-IR"/>
        </w:rPr>
        <w:t xml:space="preserve">. </w:t>
      </w:r>
    </w:p>
    <w:p w:rsidR="00BF521F" w:rsidRDefault="00F97272" w:rsidP="00F97272">
      <w:pPr>
        <w:pStyle w:val="libNormal"/>
        <w:rPr>
          <w:rtl/>
          <w:lang w:bidi="fa-IR"/>
        </w:rPr>
      </w:pPr>
      <w:r>
        <w:rPr>
          <w:rtl/>
          <w:lang w:bidi="fa-IR"/>
        </w:rPr>
        <w:t>قرآن به ما مى</w:t>
      </w:r>
      <w:r w:rsidR="00A745DB">
        <w:rPr>
          <w:rtl/>
          <w:lang w:bidi="fa-IR"/>
        </w:rPr>
        <w:t xml:space="preserve"> </w:t>
      </w:r>
      <w:r>
        <w:rPr>
          <w:rtl/>
          <w:lang w:bidi="fa-IR"/>
        </w:rPr>
        <w:t>آموزد كه با</w:t>
      </w:r>
      <w:r w:rsidR="00A745DB">
        <w:rPr>
          <w:rtl/>
          <w:lang w:bidi="fa-IR"/>
        </w:rPr>
        <w:t>ی</w:t>
      </w:r>
      <w:r>
        <w:rPr>
          <w:rtl/>
          <w:lang w:bidi="fa-IR"/>
        </w:rPr>
        <w:t>د برخى از مطالب را مرتب تكرار نما</w:t>
      </w:r>
      <w:r w:rsidR="00A745DB">
        <w:rPr>
          <w:rtl/>
          <w:lang w:bidi="fa-IR"/>
        </w:rPr>
        <w:t>یی</w:t>
      </w:r>
      <w:r>
        <w:rPr>
          <w:rtl/>
          <w:lang w:bidi="fa-IR"/>
        </w:rPr>
        <w:t>م تا نسبت به آنها توجه ب</w:t>
      </w:r>
      <w:r w:rsidR="00A745DB">
        <w:rPr>
          <w:rtl/>
          <w:lang w:bidi="fa-IR"/>
        </w:rPr>
        <w:t>ی</w:t>
      </w:r>
      <w:r>
        <w:rPr>
          <w:rtl/>
          <w:lang w:bidi="fa-IR"/>
        </w:rPr>
        <w:t>ش ترى پ</w:t>
      </w:r>
      <w:r w:rsidR="00A745DB">
        <w:rPr>
          <w:rtl/>
          <w:lang w:bidi="fa-IR"/>
        </w:rPr>
        <w:t>ی</w:t>
      </w:r>
      <w:r>
        <w:rPr>
          <w:rtl/>
          <w:lang w:bidi="fa-IR"/>
        </w:rPr>
        <w:t>دا كن</w:t>
      </w:r>
      <w:r w:rsidR="00A745DB">
        <w:rPr>
          <w:rtl/>
          <w:lang w:bidi="fa-IR"/>
        </w:rPr>
        <w:t>ی</w:t>
      </w:r>
      <w:r>
        <w:rPr>
          <w:rtl/>
          <w:lang w:bidi="fa-IR"/>
        </w:rPr>
        <w:t>م</w:t>
      </w:r>
      <w:r w:rsidR="00A17BD1">
        <w:rPr>
          <w:rtl/>
          <w:lang w:bidi="fa-IR"/>
        </w:rPr>
        <w:t xml:space="preserve">. </w:t>
      </w:r>
      <w:r>
        <w:rPr>
          <w:rtl/>
          <w:lang w:bidi="fa-IR"/>
        </w:rPr>
        <w:t xml:space="preserve">خواندن نمازهاى </w:t>
      </w:r>
      <w:r w:rsidR="00A745DB">
        <w:rPr>
          <w:rtl/>
          <w:lang w:bidi="fa-IR"/>
        </w:rPr>
        <w:t>ی</w:t>
      </w:r>
      <w:r>
        <w:rPr>
          <w:rtl/>
          <w:lang w:bidi="fa-IR"/>
        </w:rPr>
        <w:t>وم</w:t>
      </w:r>
      <w:r w:rsidR="00A745DB">
        <w:rPr>
          <w:rtl/>
          <w:lang w:bidi="fa-IR"/>
        </w:rPr>
        <w:t>ی</w:t>
      </w:r>
      <w:r>
        <w:rPr>
          <w:rtl/>
          <w:lang w:bidi="fa-IR"/>
        </w:rPr>
        <w:t>ه</w:t>
      </w:r>
      <w:r w:rsidR="00A17BD1">
        <w:rPr>
          <w:rtl/>
          <w:lang w:bidi="fa-IR"/>
        </w:rPr>
        <w:t xml:space="preserve">، </w:t>
      </w:r>
      <w:r>
        <w:rPr>
          <w:rtl/>
          <w:lang w:bidi="fa-IR"/>
        </w:rPr>
        <w:t>كه مرتب تكرار مى</w:t>
      </w:r>
      <w:r w:rsidR="00A745DB">
        <w:rPr>
          <w:rtl/>
          <w:lang w:bidi="fa-IR"/>
        </w:rPr>
        <w:t xml:space="preserve"> </w:t>
      </w:r>
      <w:r>
        <w:rPr>
          <w:rtl/>
          <w:lang w:bidi="fa-IR"/>
        </w:rPr>
        <w:t>شود</w:t>
      </w:r>
      <w:r w:rsidR="00A17BD1">
        <w:rPr>
          <w:rtl/>
          <w:lang w:bidi="fa-IR"/>
        </w:rPr>
        <w:t xml:space="preserve">، </w:t>
      </w:r>
      <w:r>
        <w:rPr>
          <w:rtl/>
          <w:lang w:bidi="fa-IR"/>
        </w:rPr>
        <w:t>نمونه</w:t>
      </w:r>
      <w:r w:rsidR="00A745DB">
        <w:rPr>
          <w:rtl/>
          <w:lang w:bidi="fa-IR"/>
        </w:rPr>
        <w:t xml:space="preserve"> </w:t>
      </w:r>
      <w:r>
        <w:rPr>
          <w:rtl/>
          <w:lang w:bidi="fa-IR"/>
        </w:rPr>
        <w:t>اى از ا</w:t>
      </w:r>
      <w:r w:rsidR="00A745DB">
        <w:rPr>
          <w:rtl/>
          <w:lang w:bidi="fa-IR"/>
        </w:rPr>
        <w:t>ی</w:t>
      </w:r>
      <w:r>
        <w:rPr>
          <w:rtl/>
          <w:lang w:bidi="fa-IR"/>
        </w:rPr>
        <w:t>ن توجه و تذكار است</w:t>
      </w:r>
      <w:r w:rsidR="00A17BD1">
        <w:rPr>
          <w:rtl/>
          <w:lang w:bidi="fa-IR"/>
        </w:rPr>
        <w:t xml:space="preserve">. </w:t>
      </w:r>
      <w:r>
        <w:rPr>
          <w:rtl/>
          <w:lang w:bidi="fa-IR"/>
        </w:rPr>
        <w:t>در مورد آخرت و جهان پس از مرگ ن</w:t>
      </w:r>
      <w:r w:rsidR="00A745DB">
        <w:rPr>
          <w:rtl/>
          <w:lang w:bidi="fa-IR"/>
        </w:rPr>
        <w:t>ی</w:t>
      </w:r>
      <w:r>
        <w:rPr>
          <w:rtl/>
          <w:lang w:bidi="fa-IR"/>
        </w:rPr>
        <w:t xml:space="preserve">ز </w:t>
      </w:r>
      <w:r w:rsidR="00A745DB">
        <w:rPr>
          <w:rtl/>
          <w:lang w:bidi="fa-IR"/>
        </w:rPr>
        <w:t>ی</w:t>
      </w:r>
      <w:r>
        <w:rPr>
          <w:rtl/>
          <w:lang w:bidi="fa-IR"/>
        </w:rPr>
        <w:t>كى از چ</w:t>
      </w:r>
      <w:r w:rsidR="00A745DB">
        <w:rPr>
          <w:rtl/>
          <w:lang w:bidi="fa-IR"/>
        </w:rPr>
        <w:t>ی</w:t>
      </w:r>
      <w:r>
        <w:rPr>
          <w:rtl/>
          <w:lang w:bidi="fa-IR"/>
        </w:rPr>
        <w:t>زها</w:t>
      </w:r>
      <w:r w:rsidR="00A745DB">
        <w:rPr>
          <w:rtl/>
          <w:lang w:bidi="fa-IR"/>
        </w:rPr>
        <w:t>ی</w:t>
      </w:r>
      <w:r>
        <w:rPr>
          <w:rtl/>
          <w:lang w:bidi="fa-IR"/>
        </w:rPr>
        <w:t>ى كه قرآن ز</w:t>
      </w:r>
      <w:r w:rsidR="00A745DB">
        <w:rPr>
          <w:rtl/>
          <w:lang w:bidi="fa-IR"/>
        </w:rPr>
        <w:t>ی</w:t>
      </w:r>
      <w:r>
        <w:rPr>
          <w:rtl/>
          <w:lang w:bidi="fa-IR"/>
        </w:rPr>
        <w:t>اد بر آن تأك</w:t>
      </w:r>
      <w:r w:rsidR="00A745DB">
        <w:rPr>
          <w:rtl/>
          <w:lang w:bidi="fa-IR"/>
        </w:rPr>
        <w:t>ی</w:t>
      </w:r>
      <w:r>
        <w:rPr>
          <w:rtl/>
          <w:lang w:bidi="fa-IR"/>
        </w:rPr>
        <w:t>د ورز</w:t>
      </w:r>
      <w:r w:rsidR="00A745DB">
        <w:rPr>
          <w:rtl/>
          <w:lang w:bidi="fa-IR"/>
        </w:rPr>
        <w:t>ی</w:t>
      </w:r>
      <w:r>
        <w:rPr>
          <w:rtl/>
          <w:lang w:bidi="fa-IR"/>
        </w:rPr>
        <w:t>ده ا</w:t>
      </w:r>
      <w:r w:rsidR="00A745DB">
        <w:rPr>
          <w:rtl/>
          <w:lang w:bidi="fa-IR"/>
        </w:rPr>
        <w:t>ی</w:t>
      </w:r>
      <w:r>
        <w:rPr>
          <w:rtl/>
          <w:lang w:bidi="fa-IR"/>
        </w:rPr>
        <w:t>ن است كه زندگى واقعى پس از مرگ است</w:t>
      </w:r>
      <w:r w:rsidR="00A17BD1">
        <w:rPr>
          <w:rtl/>
          <w:lang w:bidi="fa-IR"/>
        </w:rPr>
        <w:t xml:space="preserve">؛ </w:t>
      </w:r>
      <w:r>
        <w:rPr>
          <w:rtl/>
          <w:lang w:bidi="fa-IR"/>
        </w:rPr>
        <w:t>از جمله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ما هذِهِ الْحَیاةُ الدُّنْیا إِلاّ لَهْوٌ وَ لَعِبٌ وَ إِنَّ الدّارَ الْآخِرَةَ لَهِی الْحَیوانُ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194</w:t>
      </w:r>
      <w:r w:rsidR="00A77E1E" w:rsidRPr="001D518E">
        <w:rPr>
          <w:rStyle w:val="libFootnotenumChar"/>
          <w:rtl/>
        </w:rPr>
        <w:t>)</w:t>
      </w:r>
      <w:r w:rsidR="00FB1642">
        <w:rPr>
          <w:rtl/>
          <w:lang w:bidi="fa-IR"/>
        </w:rPr>
        <w:t xml:space="preserve"> </w:t>
      </w:r>
      <w:r>
        <w:rPr>
          <w:rtl/>
          <w:lang w:bidi="fa-IR"/>
        </w:rPr>
        <w:t>ا</w:t>
      </w:r>
      <w:r w:rsidR="00A745DB">
        <w:rPr>
          <w:rtl/>
          <w:lang w:bidi="fa-IR"/>
        </w:rPr>
        <w:t>ی</w:t>
      </w:r>
      <w:r>
        <w:rPr>
          <w:rtl/>
          <w:lang w:bidi="fa-IR"/>
        </w:rPr>
        <w:t>ن زندگانى دن</w:t>
      </w:r>
      <w:r w:rsidR="00A745DB">
        <w:rPr>
          <w:rtl/>
          <w:lang w:bidi="fa-IR"/>
        </w:rPr>
        <w:t>ی</w:t>
      </w:r>
      <w:r>
        <w:rPr>
          <w:rtl/>
          <w:lang w:bidi="fa-IR"/>
        </w:rPr>
        <w:t>ا سرگرمى و باز</w:t>
      </w:r>
      <w:r w:rsidR="00A745DB">
        <w:rPr>
          <w:rtl/>
          <w:lang w:bidi="fa-IR"/>
        </w:rPr>
        <w:t>ی</w:t>
      </w:r>
      <w:r>
        <w:rPr>
          <w:rtl/>
          <w:lang w:bidi="fa-IR"/>
        </w:rPr>
        <w:t>چه</w:t>
      </w:r>
      <w:r w:rsidR="00A745DB">
        <w:rPr>
          <w:rtl/>
          <w:lang w:bidi="fa-IR"/>
        </w:rPr>
        <w:t xml:space="preserve"> </w:t>
      </w:r>
      <w:r>
        <w:rPr>
          <w:rtl/>
          <w:lang w:bidi="fa-IR"/>
        </w:rPr>
        <w:t>اى ب</w:t>
      </w:r>
      <w:r w:rsidR="00A745DB">
        <w:rPr>
          <w:rtl/>
          <w:lang w:bidi="fa-IR"/>
        </w:rPr>
        <w:t>ی</w:t>
      </w:r>
      <w:r>
        <w:rPr>
          <w:rtl/>
          <w:lang w:bidi="fa-IR"/>
        </w:rPr>
        <w:t>ش ن</w:t>
      </w:r>
      <w:r w:rsidR="00A745DB">
        <w:rPr>
          <w:rtl/>
          <w:lang w:bidi="fa-IR"/>
        </w:rPr>
        <w:t>ی</w:t>
      </w:r>
      <w:r>
        <w:rPr>
          <w:rtl/>
          <w:lang w:bidi="fa-IR"/>
        </w:rPr>
        <w:t>ست و زندگى حق</w:t>
      </w:r>
      <w:r w:rsidR="00A745DB">
        <w:rPr>
          <w:rtl/>
          <w:lang w:bidi="fa-IR"/>
        </w:rPr>
        <w:t>ی</w:t>
      </w:r>
      <w:r>
        <w:rPr>
          <w:rtl/>
          <w:lang w:bidi="fa-IR"/>
        </w:rPr>
        <w:t>قى همانا سراى آخرت است</w:t>
      </w:r>
      <w:r w:rsidR="00A17BD1">
        <w:rPr>
          <w:rtl/>
          <w:lang w:bidi="fa-IR"/>
        </w:rPr>
        <w:t xml:space="preserve">. </w:t>
      </w:r>
      <w:r>
        <w:rPr>
          <w:rtl/>
          <w:lang w:bidi="fa-IR"/>
        </w:rPr>
        <w:t>ا</w:t>
      </w:r>
      <w:r w:rsidR="00A745DB">
        <w:rPr>
          <w:rtl/>
          <w:lang w:bidi="fa-IR"/>
        </w:rPr>
        <w:t>ی</w:t>
      </w:r>
      <w:r>
        <w:rPr>
          <w:rtl/>
          <w:lang w:bidi="fa-IR"/>
        </w:rPr>
        <w:t>ن آ</w:t>
      </w:r>
      <w:r w:rsidR="00A745DB">
        <w:rPr>
          <w:rtl/>
          <w:lang w:bidi="fa-IR"/>
        </w:rPr>
        <w:t>ی</w:t>
      </w:r>
      <w:r>
        <w:rPr>
          <w:rtl/>
          <w:lang w:bidi="fa-IR"/>
        </w:rPr>
        <w:t>ه بر ا</w:t>
      </w:r>
      <w:r w:rsidR="00A745DB">
        <w:rPr>
          <w:rtl/>
          <w:lang w:bidi="fa-IR"/>
        </w:rPr>
        <w:t>ی</w:t>
      </w:r>
      <w:r>
        <w:rPr>
          <w:rtl/>
          <w:lang w:bidi="fa-IR"/>
        </w:rPr>
        <w:t xml:space="preserve">ن </w:t>
      </w:r>
      <w:r>
        <w:rPr>
          <w:rtl/>
          <w:lang w:bidi="fa-IR"/>
        </w:rPr>
        <w:lastRenderedPageBreak/>
        <w:t>مطلب تأك</w:t>
      </w:r>
      <w:r w:rsidR="00A745DB">
        <w:rPr>
          <w:rtl/>
          <w:lang w:bidi="fa-IR"/>
        </w:rPr>
        <w:t>ی</w:t>
      </w:r>
      <w:r>
        <w:rPr>
          <w:rtl/>
          <w:lang w:bidi="fa-IR"/>
        </w:rPr>
        <w:t>د مى</w:t>
      </w:r>
      <w:r w:rsidR="00A745DB">
        <w:rPr>
          <w:rtl/>
          <w:lang w:bidi="fa-IR"/>
        </w:rPr>
        <w:t xml:space="preserve"> </w:t>
      </w:r>
      <w:r>
        <w:rPr>
          <w:rtl/>
          <w:lang w:bidi="fa-IR"/>
        </w:rPr>
        <w:t>كند كه ح</w:t>
      </w:r>
      <w:r w:rsidR="00A745DB">
        <w:rPr>
          <w:rtl/>
          <w:lang w:bidi="fa-IR"/>
        </w:rPr>
        <w:t>ی</w:t>
      </w:r>
      <w:r>
        <w:rPr>
          <w:rtl/>
          <w:lang w:bidi="fa-IR"/>
        </w:rPr>
        <w:t>ات منحصراً در زندگى آخرت است</w:t>
      </w:r>
      <w:r w:rsidR="00A17BD1">
        <w:rPr>
          <w:rtl/>
          <w:lang w:bidi="fa-IR"/>
        </w:rPr>
        <w:t xml:space="preserve">، </w:t>
      </w:r>
      <w:r>
        <w:rPr>
          <w:rtl/>
          <w:lang w:bidi="fa-IR"/>
        </w:rPr>
        <w:t>و زندگى دن</w:t>
      </w:r>
      <w:r w:rsidR="00A745DB">
        <w:rPr>
          <w:rtl/>
          <w:lang w:bidi="fa-IR"/>
        </w:rPr>
        <w:t>ی</w:t>
      </w:r>
      <w:r>
        <w:rPr>
          <w:rtl/>
          <w:lang w:bidi="fa-IR"/>
        </w:rPr>
        <w:t>ا باز</w:t>
      </w:r>
      <w:r w:rsidR="00A745DB">
        <w:rPr>
          <w:rtl/>
          <w:lang w:bidi="fa-IR"/>
        </w:rPr>
        <w:t>ی</w:t>
      </w:r>
      <w:r>
        <w:rPr>
          <w:rtl/>
          <w:lang w:bidi="fa-IR"/>
        </w:rPr>
        <w:t>چه</w:t>
      </w:r>
      <w:r w:rsidR="00A745DB">
        <w:rPr>
          <w:rtl/>
          <w:lang w:bidi="fa-IR"/>
        </w:rPr>
        <w:t xml:space="preserve"> </w:t>
      </w:r>
      <w:r>
        <w:rPr>
          <w:rtl/>
          <w:lang w:bidi="fa-IR"/>
        </w:rPr>
        <w:t>اى ب</w:t>
      </w:r>
      <w:r w:rsidR="00A745DB">
        <w:rPr>
          <w:rtl/>
          <w:lang w:bidi="fa-IR"/>
        </w:rPr>
        <w:t>ی</w:t>
      </w:r>
      <w:r>
        <w:rPr>
          <w:rtl/>
          <w:lang w:bidi="fa-IR"/>
        </w:rPr>
        <w:t>ش ن</w:t>
      </w:r>
      <w:r w:rsidR="00A745DB">
        <w:rPr>
          <w:rtl/>
          <w:lang w:bidi="fa-IR"/>
        </w:rPr>
        <w:t>ی</w:t>
      </w:r>
      <w:r>
        <w:rPr>
          <w:rtl/>
          <w:lang w:bidi="fa-IR"/>
        </w:rPr>
        <w:t>ست</w:t>
      </w:r>
      <w:r w:rsidR="00A17BD1">
        <w:rPr>
          <w:rtl/>
          <w:lang w:bidi="fa-IR"/>
        </w:rPr>
        <w:t xml:space="preserve">. </w:t>
      </w:r>
      <w:r>
        <w:rPr>
          <w:rtl/>
          <w:lang w:bidi="fa-IR"/>
        </w:rPr>
        <w:t>در جاى د</w:t>
      </w:r>
      <w:r w:rsidR="00A745DB">
        <w:rPr>
          <w:rtl/>
          <w:lang w:bidi="fa-IR"/>
        </w:rPr>
        <w:t>ی</w:t>
      </w:r>
      <w:r>
        <w:rPr>
          <w:rtl/>
          <w:lang w:bidi="fa-IR"/>
        </w:rPr>
        <w:t>گر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در روز ق</w:t>
      </w:r>
      <w:r w:rsidR="00A745DB">
        <w:rPr>
          <w:rtl/>
          <w:lang w:bidi="fa-IR"/>
        </w:rPr>
        <w:t>ی</w:t>
      </w:r>
      <w:r>
        <w:rPr>
          <w:rtl/>
          <w:lang w:bidi="fa-IR"/>
        </w:rPr>
        <w:t>امت وقتى كافر مى</w:t>
      </w:r>
      <w:r w:rsidR="00A745DB">
        <w:rPr>
          <w:rtl/>
          <w:lang w:bidi="fa-IR"/>
        </w:rPr>
        <w:t xml:space="preserve"> </w:t>
      </w:r>
      <w:r>
        <w:rPr>
          <w:rtl/>
          <w:lang w:bidi="fa-IR"/>
        </w:rPr>
        <w:t>ب</w:t>
      </w:r>
      <w:r w:rsidR="00A745DB">
        <w:rPr>
          <w:rtl/>
          <w:lang w:bidi="fa-IR"/>
        </w:rPr>
        <w:t>ی</w:t>
      </w:r>
      <w:r>
        <w:rPr>
          <w:rtl/>
          <w:lang w:bidi="fa-IR"/>
        </w:rPr>
        <w:t>ند چ</w:t>
      </w:r>
      <w:r w:rsidR="00A745DB">
        <w:rPr>
          <w:rtl/>
          <w:lang w:bidi="fa-IR"/>
        </w:rPr>
        <w:t>ی</w:t>
      </w:r>
      <w:r>
        <w:rPr>
          <w:rtl/>
          <w:lang w:bidi="fa-IR"/>
        </w:rPr>
        <w:t>زى ندارد كه به كارش ب</w:t>
      </w:r>
      <w:r w:rsidR="00A745DB">
        <w:rPr>
          <w:rtl/>
          <w:lang w:bidi="fa-IR"/>
        </w:rPr>
        <w:t>ی</w:t>
      </w:r>
      <w:r>
        <w:rPr>
          <w:rtl/>
          <w:lang w:bidi="fa-IR"/>
        </w:rPr>
        <w:t>ا</w:t>
      </w:r>
      <w:r w:rsidR="00A745DB">
        <w:rPr>
          <w:rtl/>
          <w:lang w:bidi="fa-IR"/>
        </w:rPr>
        <w:t>ی</w:t>
      </w:r>
      <w:r>
        <w:rPr>
          <w:rtl/>
          <w:lang w:bidi="fa-IR"/>
        </w:rPr>
        <w:t>د</w:t>
      </w:r>
      <w:r w:rsidR="00A17BD1">
        <w:rPr>
          <w:rtl/>
          <w:lang w:bidi="fa-IR"/>
        </w:rPr>
        <w:t xml:space="preserve">، </w:t>
      </w:r>
      <w:r>
        <w:rPr>
          <w:rtl/>
          <w:lang w:bidi="fa-IR"/>
        </w:rPr>
        <w:t>مى</w:t>
      </w:r>
      <w:r w:rsidR="00A745DB">
        <w:rPr>
          <w:rtl/>
          <w:lang w:bidi="fa-IR"/>
        </w:rPr>
        <w:t xml:space="preserve"> </w:t>
      </w:r>
      <w:r>
        <w:rPr>
          <w:rtl/>
          <w:lang w:bidi="fa-IR"/>
        </w:rPr>
        <w:t>گو</w:t>
      </w:r>
      <w:r w:rsidR="00A745DB">
        <w:rPr>
          <w:rtl/>
          <w:lang w:bidi="fa-IR"/>
        </w:rPr>
        <w:t>ی</w:t>
      </w:r>
      <w:r>
        <w:rPr>
          <w:rtl/>
          <w:lang w:bidi="fa-IR"/>
        </w:rPr>
        <w:t>د كاش خاك بودم تا چن</w:t>
      </w:r>
      <w:r w:rsidR="00A745DB">
        <w:rPr>
          <w:rtl/>
          <w:lang w:bidi="fa-IR"/>
        </w:rPr>
        <w:t>ی</w:t>
      </w:r>
      <w:r>
        <w:rPr>
          <w:rtl/>
          <w:lang w:bidi="fa-IR"/>
        </w:rPr>
        <w:t>ن به آتش كفر نمى</w:t>
      </w:r>
      <w:r w:rsidR="00A745DB">
        <w:rPr>
          <w:rtl/>
          <w:lang w:bidi="fa-IR"/>
        </w:rPr>
        <w:t xml:space="preserve"> </w:t>
      </w:r>
      <w:r>
        <w:rPr>
          <w:rtl/>
          <w:lang w:bidi="fa-IR"/>
        </w:rPr>
        <w:t>سوختم</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195</w:t>
      </w:r>
      <w:r w:rsidR="00A77E1E" w:rsidRPr="001D518E">
        <w:rPr>
          <w:rStyle w:val="libFootnotenumChar"/>
          <w:rtl/>
        </w:rPr>
        <w:t>)</w:t>
      </w:r>
      <w:r w:rsidR="00FB1642">
        <w:rPr>
          <w:rtl/>
          <w:lang w:bidi="fa-IR"/>
        </w:rPr>
        <w:t xml:space="preserve"> </w:t>
      </w:r>
    </w:p>
    <w:p w:rsidR="00BF521F" w:rsidRDefault="00BF521F" w:rsidP="00BF521F">
      <w:pPr>
        <w:pStyle w:val="Heading2"/>
        <w:rPr>
          <w:rtl/>
          <w:lang w:bidi="fa-IR"/>
        </w:rPr>
      </w:pPr>
      <w:bookmarkStart w:id="146" w:name="_Toc427053051"/>
      <w:r>
        <w:rPr>
          <w:rtl/>
          <w:lang w:bidi="fa-IR"/>
        </w:rPr>
        <w:t>آخرت، محل سعادت و شقاوت واقعى انسان</w:t>
      </w:r>
      <w:bookmarkEnd w:id="146"/>
    </w:p>
    <w:p w:rsidR="00BF521F" w:rsidRDefault="00F97272" w:rsidP="00F97272">
      <w:pPr>
        <w:pStyle w:val="libNormal"/>
        <w:rPr>
          <w:rtl/>
          <w:lang w:bidi="fa-IR"/>
        </w:rPr>
      </w:pPr>
      <w:r>
        <w:rPr>
          <w:rtl/>
          <w:lang w:bidi="fa-IR"/>
        </w:rPr>
        <w:t>آموزه د</w:t>
      </w:r>
      <w:r w:rsidR="00A745DB">
        <w:rPr>
          <w:rtl/>
          <w:lang w:bidi="fa-IR"/>
        </w:rPr>
        <w:t>ی</w:t>
      </w:r>
      <w:r>
        <w:rPr>
          <w:rtl/>
          <w:lang w:bidi="fa-IR"/>
        </w:rPr>
        <w:t>گرى كه قرآن در ا</w:t>
      </w:r>
      <w:r w:rsidR="00A745DB">
        <w:rPr>
          <w:rtl/>
          <w:lang w:bidi="fa-IR"/>
        </w:rPr>
        <w:t>ی</w:t>
      </w:r>
      <w:r>
        <w:rPr>
          <w:rtl/>
          <w:lang w:bidi="fa-IR"/>
        </w:rPr>
        <w:t>ن زم</w:t>
      </w:r>
      <w:r w:rsidR="00A745DB">
        <w:rPr>
          <w:rtl/>
          <w:lang w:bidi="fa-IR"/>
        </w:rPr>
        <w:t>ی</w:t>
      </w:r>
      <w:r>
        <w:rPr>
          <w:rtl/>
          <w:lang w:bidi="fa-IR"/>
        </w:rPr>
        <w:t>نه مطرح مى</w:t>
      </w:r>
      <w:r w:rsidR="00A745DB">
        <w:rPr>
          <w:rtl/>
          <w:lang w:bidi="fa-IR"/>
        </w:rPr>
        <w:t xml:space="preserve"> </w:t>
      </w:r>
      <w:r>
        <w:rPr>
          <w:rtl/>
          <w:lang w:bidi="fa-IR"/>
        </w:rPr>
        <w:t>كند ا</w:t>
      </w:r>
      <w:r w:rsidR="00A745DB">
        <w:rPr>
          <w:rtl/>
          <w:lang w:bidi="fa-IR"/>
        </w:rPr>
        <w:t>ی</w:t>
      </w:r>
      <w:r>
        <w:rPr>
          <w:rtl/>
          <w:lang w:bidi="fa-IR"/>
        </w:rPr>
        <w:t>ن است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جاى خ</w:t>
      </w:r>
      <w:r w:rsidR="00A745DB">
        <w:rPr>
          <w:rtl/>
          <w:lang w:bidi="fa-IR"/>
        </w:rPr>
        <w:t>ی</w:t>
      </w:r>
      <w:r>
        <w:rPr>
          <w:rtl/>
          <w:lang w:bidi="fa-IR"/>
        </w:rPr>
        <w:t>ر و سعادت و متقابلا جاى شرّ و شقاوت</w:t>
      </w:r>
      <w:r w:rsidR="00A17BD1">
        <w:rPr>
          <w:rtl/>
          <w:lang w:bidi="fa-IR"/>
        </w:rPr>
        <w:t xml:space="preserve">، </w:t>
      </w:r>
      <w:r>
        <w:rPr>
          <w:rtl/>
          <w:lang w:bidi="fa-IR"/>
        </w:rPr>
        <w:t>هر دو</w:t>
      </w:r>
      <w:r w:rsidR="00A17BD1">
        <w:rPr>
          <w:rtl/>
          <w:lang w:bidi="fa-IR"/>
        </w:rPr>
        <w:t xml:space="preserve">، </w:t>
      </w:r>
      <w:r>
        <w:rPr>
          <w:rtl/>
          <w:lang w:bidi="fa-IR"/>
        </w:rPr>
        <w:t>در آخرت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فَأَمَّا الَّذِینَ شَقُوا فَفِی النّارِ لَهُمْ فِیها زَفِیرٌ وَ شَهِیقٌ</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196</w:t>
      </w:r>
      <w:r w:rsidR="00A77E1E" w:rsidRPr="001D518E">
        <w:rPr>
          <w:rStyle w:val="libFootnotenumChar"/>
          <w:rtl/>
        </w:rPr>
        <w:t>)</w:t>
      </w:r>
      <w:r w:rsidR="00FB1642">
        <w:rPr>
          <w:rtl/>
          <w:lang w:bidi="fa-IR"/>
        </w:rPr>
        <w:t xml:space="preserve"> </w:t>
      </w:r>
      <w:r w:rsidR="00E53444" w:rsidRPr="00E53444">
        <w:rPr>
          <w:rStyle w:val="libAlaemChar"/>
          <w:rFonts w:eastAsia="KFGQPC Uthman Taha Naskh"/>
          <w:rtl/>
        </w:rPr>
        <w:t>(</w:t>
      </w:r>
      <w:r w:rsidR="001D518E" w:rsidRPr="001D518E">
        <w:rPr>
          <w:rStyle w:val="libAieChar"/>
          <w:rtl/>
        </w:rPr>
        <w:t>وَ أَمَّا الَّذِینَ سُعِدُوا فَفِی الْجَنَّةِ خالِدِینَ فِیها ما دامَتِ السَّماواتُ وَ الاَْرْضُ إِلاّ ما شاءَ رَبُّكَ عَطاءً غَیرَ مَجْذُوذ</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197</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هركسى از هر قوم و مل</w:t>
      </w:r>
      <w:r w:rsidR="00A745DB">
        <w:rPr>
          <w:rtl/>
          <w:lang w:bidi="fa-IR"/>
        </w:rPr>
        <w:t>ی</w:t>
      </w:r>
      <w:r>
        <w:rPr>
          <w:rtl/>
          <w:lang w:bidi="fa-IR"/>
        </w:rPr>
        <w:t>تى</w:t>
      </w:r>
      <w:r w:rsidR="00A17BD1">
        <w:rPr>
          <w:rtl/>
          <w:lang w:bidi="fa-IR"/>
        </w:rPr>
        <w:t xml:space="preserve">، </w:t>
      </w:r>
      <w:r>
        <w:rPr>
          <w:rtl/>
          <w:lang w:bidi="fa-IR"/>
        </w:rPr>
        <w:t>به گونه اى</w:t>
      </w:r>
      <w:r w:rsidR="00A17BD1">
        <w:rPr>
          <w:rtl/>
          <w:lang w:bidi="fa-IR"/>
        </w:rPr>
        <w:t xml:space="preserve">، </w:t>
      </w:r>
      <w:r>
        <w:rPr>
          <w:rtl/>
          <w:lang w:bidi="fa-IR"/>
        </w:rPr>
        <w:t>دركى نسبت به مفهوم خوشبختى و بدبختى دارد</w:t>
      </w:r>
      <w:r w:rsidR="00A17BD1">
        <w:rPr>
          <w:rtl/>
          <w:lang w:bidi="fa-IR"/>
        </w:rPr>
        <w:t xml:space="preserve">. </w:t>
      </w:r>
      <w:r>
        <w:rPr>
          <w:rtl/>
          <w:lang w:bidi="fa-IR"/>
        </w:rPr>
        <w:t>همه ف</w:t>
      </w:r>
      <w:r w:rsidR="00A745DB">
        <w:rPr>
          <w:rtl/>
          <w:lang w:bidi="fa-IR"/>
        </w:rPr>
        <w:t>ی</w:t>
      </w:r>
      <w:r>
        <w:rPr>
          <w:rtl/>
          <w:lang w:bidi="fa-IR"/>
        </w:rPr>
        <w:t>لسوفان از گذشته</w:t>
      </w:r>
      <w:r w:rsidR="00A745DB">
        <w:rPr>
          <w:rtl/>
          <w:lang w:bidi="fa-IR"/>
        </w:rPr>
        <w:t xml:space="preserve"> </w:t>
      </w:r>
      <w:r>
        <w:rPr>
          <w:rtl/>
          <w:lang w:bidi="fa-IR"/>
        </w:rPr>
        <w:t>هاى دور تاكنون در ا</w:t>
      </w:r>
      <w:r w:rsidR="00A745DB">
        <w:rPr>
          <w:rtl/>
          <w:lang w:bidi="fa-IR"/>
        </w:rPr>
        <w:t>ی</w:t>
      </w:r>
      <w:r>
        <w:rPr>
          <w:rtl/>
          <w:lang w:bidi="fa-IR"/>
        </w:rPr>
        <w:t>ن باره بحث كرده اند</w:t>
      </w:r>
      <w:r w:rsidR="00A17BD1">
        <w:rPr>
          <w:rtl/>
          <w:lang w:bidi="fa-IR"/>
        </w:rPr>
        <w:t xml:space="preserve">. </w:t>
      </w:r>
      <w:r>
        <w:rPr>
          <w:rtl/>
          <w:lang w:bidi="fa-IR"/>
        </w:rPr>
        <w:t>اكثر قر</w:t>
      </w:r>
      <w:r w:rsidR="00A745DB">
        <w:rPr>
          <w:rtl/>
          <w:lang w:bidi="fa-IR"/>
        </w:rPr>
        <w:t>ی</w:t>
      </w:r>
      <w:r>
        <w:rPr>
          <w:rtl/>
          <w:lang w:bidi="fa-IR"/>
        </w:rPr>
        <w:t>ب به اتفاق اند</w:t>
      </w:r>
      <w:r w:rsidR="00A745DB">
        <w:rPr>
          <w:rtl/>
          <w:lang w:bidi="fa-IR"/>
        </w:rPr>
        <w:t>ی</w:t>
      </w:r>
      <w:r>
        <w:rPr>
          <w:rtl/>
          <w:lang w:bidi="fa-IR"/>
        </w:rPr>
        <w:t>شمندانى كه در مورد سعادت و شقاوت بحث كرده اند</w:t>
      </w:r>
      <w:r w:rsidR="00A17BD1">
        <w:rPr>
          <w:rtl/>
          <w:lang w:bidi="fa-IR"/>
        </w:rPr>
        <w:t xml:space="preserve">، </w:t>
      </w:r>
      <w:r>
        <w:rPr>
          <w:rtl/>
          <w:lang w:bidi="fa-IR"/>
        </w:rPr>
        <w:t>صرفاً به ا</w:t>
      </w:r>
      <w:r w:rsidR="00A745DB">
        <w:rPr>
          <w:rtl/>
          <w:lang w:bidi="fa-IR"/>
        </w:rPr>
        <w:t>ی</w:t>
      </w:r>
      <w:r>
        <w:rPr>
          <w:rtl/>
          <w:lang w:bidi="fa-IR"/>
        </w:rPr>
        <w:t>ن مسأله پرداخته</w:t>
      </w:r>
      <w:r w:rsidR="00A745DB">
        <w:rPr>
          <w:rtl/>
          <w:lang w:bidi="fa-IR"/>
        </w:rPr>
        <w:t xml:space="preserve"> </w:t>
      </w:r>
      <w:r>
        <w:rPr>
          <w:rtl/>
          <w:lang w:bidi="fa-IR"/>
        </w:rPr>
        <w:t>اند كه انسان براى خوشبختى در ا</w:t>
      </w:r>
      <w:r w:rsidR="00A745DB">
        <w:rPr>
          <w:rtl/>
          <w:lang w:bidi="fa-IR"/>
        </w:rPr>
        <w:t>ی</w:t>
      </w:r>
      <w:r>
        <w:rPr>
          <w:rtl/>
          <w:lang w:bidi="fa-IR"/>
        </w:rPr>
        <w:t>ن دن</w:t>
      </w:r>
      <w:r w:rsidR="00A745DB">
        <w:rPr>
          <w:rtl/>
          <w:lang w:bidi="fa-IR"/>
        </w:rPr>
        <w:t>ی</w:t>
      </w:r>
      <w:r>
        <w:rPr>
          <w:rtl/>
          <w:lang w:bidi="fa-IR"/>
        </w:rPr>
        <w:t>ا چه كارها</w:t>
      </w:r>
      <w:r w:rsidR="00A745DB">
        <w:rPr>
          <w:rtl/>
          <w:lang w:bidi="fa-IR"/>
        </w:rPr>
        <w:t>ی</w:t>
      </w:r>
      <w:r>
        <w:rPr>
          <w:rtl/>
          <w:lang w:bidi="fa-IR"/>
        </w:rPr>
        <w:t>ى را با</w:t>
      </w:r>
      <w:r w:rsidR="00A745DB">
        <w:rPr>
          <w:rtl/>
          <w:lang w:bidi="fa-IR"/>
        </w:rPr>
        <w:t>ی</w:t>
      </w:r>
      <w:r>
        <w:rPr>
          <w:rtl/>
          <w:lang w:bidi="fa-IR"/>
        </w:rPr>
        <w:t>د انجام دهد</w:t>
      </w:r>
      <w:r w:rsidR="00A17BD1">
        <w:rPr>
          <w:rtl/>
          <w:lang w:bidi="fa-IR"/>
        </w:rPr>
        <w:t xml:space="preserve">. </w:t>
      </w:r>
      <w:r>
        <w:rPr>
          <w:rtl/>
          <w:lang w:bidi="fa-IR"/>
        </w:rPr>
        <w:t>اما قرآن 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سعادت مختص كسانى است كه در بهشت</w:t>
      </w:r>
      <w:r w:rsidR="00A745DB">
        <w:rPr>
          <w:rtl/>
          <w:lang w:bidi="fa-IR"/>
        </w:rPr>
        <w:t xml:space="preserve"> </w:t>
      </w:r>
      <w:r>
        <w:rPr>
          <w:rtl/>
          <w:lang w:bidi="fa-IR"/>
        </w:rPr>
        <w:t>اند و شقاوت از آن كسانى است كه در جهنم اند</w:t>
      </w:r>
      <w:r w:rsidR="00A17BD1">
        <w:rPr>
          <w:rtl/>
          <w:lang w:bidi="fa-IR"/>
        </w:rPr>
        <w:t xml:space="preserve">. </w:t>
      </w:r>
    </w:p>
    <w:p w:rsidR="00BF521F" w:rsidRDefault="00F97272" w:rsidP="00F97272">
      <w:pPr>
        <w:pStyle w:val="libNormal"/>
        <w:rPr>
          <w:rtl/>
          <w:lang w:bidi="fa-IR"/>
        </w:rPr>
      </w:pPr>
      <w:r>
        <w:rPr>
          <w:rtl/>
          <w:lang w:bidi="fa-IR"/>
        </w:rPr>
        <w:t>قرآن ناراحتى</w:t>
      </w:r>
      <w:r w:rsidR="00A745DB">
        <w:rPr>
          <w:rtl/>
          <w:lang w:bidi="fa-IR"/>
        </w:rPr>
        <w:t xml:space="preserve"> </w:t>
      </w:r>
      <w:r>
        <w:rPr>
          <w:rtl/>
          <w:lang w:bidi="fa-IR"/>
        </w:rPr>
        <w:t>ها و گرفتارى</w:t>
      </w:r>
      <w:r w:rsidR="00A745DB">
        <w:rPr>
          <w:rtl/>
          <w:lang w:bidi="fa-IR"/>
        </w:rPr>
        <w:t xml:space="preserve"> </w:t>
      </w:r>
      <w:r>
        <w:rPr>
          <w:rtl/>
          <w:lang w:bidi="fa-IR"/>
        </w:rPr>
        <w:t>ها و ن</w:t>
      </w:r>
      <w:r w:rsidR="00A745DB">
        <w:rPr>
          <w:rtl/>
          <w:lang w:bidi="fa-IR"/>
        </w:rPr>
        <w:t>ی</w:t>
      </w:r>
      <w:r>
        <w:rPr>
          <w:rtl/>
          <w:lang w:bidi="fa-IR"/>
        </w:rPr>
        <w:t>ز خوشى</w:t>
      </w:r>
      <w:r w:rsidR="00A745DB">
        <w:rPr>
          <w:rtl/>
          <w:lang w:bidi="fa-IR"/>
        </w:rPr>
        <w:t xml:space="preserve"> </w:t>
      </w:r>
      <w:r>
        <w:rPr>
          <w:rtl/>
          <w:lang w:bidi="fa-IR"/>
        </w:rPr>
        <w:t>ها و راحتى</w:t>
      </w:r>
      <w:r w:rsidR="00A745DB">
        <w:rPr>
          <w:rtl/>
          <w:lang w:bidi="fa-IR"/>
        </w:rPr>
        <w:t xml:space="preserve"> </w:t>
      </w:r>
      <w:r>
        <w:rPr>
          <w:rtl/>
          <w:lang w:bidi="fa-IR"/>
        </w:rPr>
        <w:t>هاى مردم در ا</w:t>
      </w:r>
      <w:r w:rsidR="00A745DB">
        <w:rPr>
          <w:rtl/>
          <w:lang w:bidi="fa-IR"/>
        </w:rPr>
        <w:t>ی</w:t>
      </w:r>
      <w:r>
        <w:rPr>
          <w:rtl/>
          <w:lang w:bidi="fa-IR"/>
        </w:rPr>
        <w:t>ن دن</w:t>
      </w:r>
      <w:r w:rsidR="00A745DB">
        <w:rPr>
          <w:rtl/>
          <w:lang w:bidi="fa-IR"/>
        </w:rPr>
        <w:t>ی</w:t>
      </w:r>
      <w:r>
        <w:rPr>
          <w:rtl/>
          <w:lang w:bidi="fa-IR"/>
        </w:rPr>
        <w:t>ا را انكار نمى</w:t>
      </w:r>
      <w:r w:rsidR="00A745DB">
        <w:rPr>
          <w:rtl/>
          <w:lang w:bidi="fa-IR"/>
        </w:rPr>
        <w:t xml:space="preserve"> </w:t>
      </w:r>
      <w:r>
        <w:rPr>
          <w:rtl/>
          <w:lang w:bidi="fa-IR"/>
        </w:rPr>
        <w:t>كند</w:t>
      </w:r>
      <w:r w:rsidR="00A17BD1">
        <w:rPr>
          <w:rtl/>
          <w:lang w:bidi="fa-IR"/>
        </w:rPr>
        <w:t xml:space="preserve">، </w:t>
      </w:r>
      <w:r>
        <w:rPr>
          <w:rtl/>
          <w:lang w:bidi="fa-IR"/>
        </w:rPr>
        <w:t>ولى از آنها به عنوان وس</w:t>
      </w:r>
      <w:r w:rsidR="00A745DB">
        <w:rPr>
          <w:rtl/>
          <w:lang w:bidi="fa-IR"/>
        </w:rPr>
        <w:t>ی</w:t>
      </w:r>
      <w:r>
        <w:rPr>
          <w:rtl/>
          <w:lang w:bidi="fa-IR"/>
        </w:rPr>
        <w:t>له و ابزار آزما</w:t>
      </w:r>
      <w:r w:rsidR="00A745DB">
        <w:rPr>
          <w:rtl/>
          <w:lang w:bidi="fa-IR"/>
        </w:rPr>
        <w:t>ی</w:t>
      </w:r>
      <w:r>
        <w:rPr>
          <w:rtl/>
          <w:lang w:bidi="fa-IR"/>
        </w:rPr>
        <w:t xml:space="preserve">ش </w:t>
      </w:r>
      <w:r w:rsidR="00A745DB">
        <w:rPr>
          <w:rtl/>
          <w:lang w:bidi="fa-IR"/>
        </w:rPr>
        <w:t>ی</w:t>
      </w:r>
      <w:r>
        <w:rPr>
          <w:rtl/>
          <w:lang w:bidi="fa-IR"/>
        </w:rPr>
        <w:t>اد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أَنَّما أَمْوالُكُمْ وَ أَوْلادُكُمْ فِتْنَةٌ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198</w:t>
      </w:r>
      <w:r w:rsidR="00A77E1E" w:rsidRPr="001D518E">
        <w:rPr>
          <w:rStyle w:val="libFootnotenumChar"/>
          <w:rtl/>
        </w:rPr>
        <w:t>)</w:t>
      </w:r>
      <w:r w:rsidR="00FB1642">
        <w:rPr>
          <w:rtl/>
          <w:lang w:bidi="fa-IR"/>
        </w:rPr>
        <w:t xml:space="preserve"> </w:t>
      </w:r>
      <w:r>
        <w:rPr>
          <w:rtl/>
          <w:lang w:bidi="fa-IR"/>
        </w:rPr>
        <w:t>اموال و فرزندانتان وس</w:t>
      </w:r>
      <w:r w:rsidR="00A745DB">
        <w:rPr>
          <w:rtl/>
          <w:lang w:bidi="fa-IR"/>
        </w:rPr>
        <w:t>ی</w:t>
      </w:r>
      <w:r>
        <w:rPr>
          <w:rtl/>
          <w:lang w:bidi="fa-IR"/>
        </w:rPr>
        <w:t>له آزما</w:t>
      </w:r>
      <w:r w:rsidR="00A745DB">
        <w:rPr>
          <w:rtl/>
          <w:lang w:bidi="fa-IR"/>
        </w:rPr>
        <w:t>ی</w:t>
      </w:r>
      <w:r>
        <w:rPr>
          <w:rtl/>
          <w:lang w:bidi="fa-IR"/>
        </w:rPr>
        <w:t>ش هستند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نَبْلوكُمْ بِالشَّرِّ وَ الْخَیرِ فِتْنَةً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199</w:t>
      </w:r>
      <w:r w:rsidR="00A77E1E" w:rsidRPr="001D518E">
        <w:rPr>
          <w:rStyle w:val="libFootnotenumChar"/>
          <w:rtl/>
        </w:rPr>
        <w:t>)</w:t>
      </w:r>
      <w:r w:rsidR="00FB1642">
        <w:rPr>
          <w:rtl/>
          <w:lang w:bidi="fa-IR"/>
        </w:rPr>
        <w:t xml:space="preserve"> </w:t>
      </w:r>
      <w:r>
        <w:rPr>
          <w:rtl/>
          <w:lang w:bidi="fa-IR"/>
        </w:rPr>
        <w:t>و شما را به بد و خوب خواه</w:t>
      </w:r>
      <w:r w:rsidR="00A745DB">
        <w:rPr>
          <w:rtl/>
          <w:lang w:bidi="fa-IR"/>
        </w:rPr>
        <w:t>ی</w:t>
      </w:r>
      <w:r>
        <w:rPr>
          <w:rtl/>
          <w:lang w:bidi="fa-IR"/>
        </w:rPr>
        <w:t>م آزمود</w:t>
      </w:r>
      <w:r w:rsidR="00A17BD1">
        <w:rPr>
          <w:rtl/>
          <w:lang w:bidi="fa-IR"/>
        </w:rPr>
        <w:t xml:space="preserve">. </w:t>
      </w:r>
    </w:p>
    <w:p w:rsidR="00BF521F" w:rsidRDefault="00F97272" w:rsidP="00F97272">
      <w:pPr>
        <w:pStyle w:val="libNormal"/>
        <w:rPr>
          <w:rtl/>
          <w:lang w:bidi="fa-IR"/>
        </w:rPr>
      </w:pPr>
      <w:r>
        <w:rPr>
          <w:rtl/>
          <w:lang w:bidi="fa-IR"/>
        </w:rPr>
        <w:lastRenderedPageBreak/>
        <w:t>برخى از مردم چن</w:t>
      </w:r>
      <w:r w:rsidR="00A745DB">
        <w:rPr>
          <w:rtl/>
          <w:lang w:bidi="fa-IR"/>
        </w:rPr>
        <w:t>ی</w:t>
      </w:r>
      <w:r>
        <w:rPr>
          <w:rtl/>
          <w:lang w:bidi="fa-IR"/>
        </w:rPr>
        <w:t>ن مى</w:t>
      </w:r>
      <w:r w:rsidR="00A745DB">
        <w:rPr>
          <w:rtl/>
          <w:lang w:bidi="fa-IR"/>
        </w:rPr>
        <w:t xml:space="preserve"> </w:t>
      </w:r>
      <w:r>
        <w:rPr>
          <w:rtl/>
          <w:lang w:bidi="fa-IR"/>
        </w:rPr>
        <w:t>پندارند كه خوش بودن در دن</w:t>
      </w:r>
      <w:r w:rsidR="00A745DB">
        <w:rPr>
          <w:rtl/>
          <w:lang w:bidi="fa-IR"/>
        </w:rPr>
        <w:t>ی</w:t>
      </w:r>
      <w:r>
        <w:rPr>
          <w:rtl/>
          <w:lang w:bidi="fa-IR"/>
        </w:rPr>
        <w:t>ا به معناى عز</w:t>
      </w:r>
      <w:r w:rsidR="00A745DB">
        <w:rPr>
          <w:rtl/>
          <w:lang w:bidi="fa-IR"/>
        </w:rPr>
        <w:t>ی</w:t>
      </w:r>
      <w:r>
        <w:rPr>
          <w:rtl/>
          <w:lang w:bidi="fa-IR"/>
        </w:rPr>
        <w:t>زبودن نزد خدا است و به عكس</w:t>
      </w:r>
      <w:r w:rsidR="00A17BD1">
        <w:rPr>
          <w:rtl/>
          <w:lang w:bidi="fa-IR"/>
        </w:rPr>
        <w:t xml:space="preserve">، </w:t>
      </w:r>
      <w:r>
        <w:rPr>
          <w:rtl/>
          <w:lang w:bidi="fa-IR"/>
        </w:rPr>
        <w:t>محروم</w:t>
      </w:r>
      <w:r w:rsidR="00A745DB">
        <w:rPr>
          <w:rtl/>
          <w:lang w:bidi="fa-IR"/>
        </w:rPr>
        <w:t>ی</w:t>
      </w:r>
      <w:r>
        <w:rPr>
          <w:rtl/>
          <w:lang w:bidi="fa-IR"/>
        </w:rPr>
        <w:t>ت از نعمت</w:t>
      </w:r>
      <w:r w:rsidR="00A745DB">
        <w:rPr>
          <w:rtl/>
          <w:lang w:bidi="fa-IR"/>
        </w:rPr>
        <w:t xml:space="preserve"> </w:t>
      </w:r>
      <w:r>
        <w:rPr>
          <w:rtl/>
          <w:lang w:bidi="fa-IR"/>
        </w:rPr>
        <w:t>هاى دن</w:t>
      </w:r>
      <w:r w:rsidR="00A745DB">
        <w:rPr>
          <w:rtl/>
          <w:lang w:bidi="fa-IR"/>
        </w:rPr>
        <w:t>ی</w:t>
      </w:r>
      <w:r>
        <w:rPr>
          <w:rtl/>
          <w:lang w:bidi="fa-IR"/>
        </w:rPr>
        <w:t>ا نشانه غضب خداوند است</w:t>
      </w:r>
      <w:r w:rsidR="00A17BD1">
        <w:rPr>
          <w:rtl/>
          <w:lang w:bidi="fa-IR"/>
        </w:rPr>
        <w:t xml:space="preserve">. </w:t>
      </w:r>
      <w:r>
        <w:rPr>
          <w:rtl/>
          <w:lang w:bidi="fa-IR"/>
        </w:rPr>
        <w:t>قرآن مى</w:t>
      </w:r>
      <w:r w:rsidR="00A745DB">
        <w:rPr>
          <w:rtl/>
          <w:lang w:bidi="fa-IR"/>
        </w:rPr>
        <w:t xml:space="preserve"> </w:t>
      </w:r>
      <w:r>
        <w:rPr>
          <w:rtl/>
          <w:lang w:bidi="fa-IR"/>
        </w:rPr>
        <w:t>فرما</w:t>
      </w:r>
      <w:r w:rsidR="00A745DB">
        <w:rPr>
          <w:rtl/>
          <w:lang w:bidi="fa-IR"/>
        </w:rPr>
        <w:t>ی</w:t>
      </w:r>
      <w:r>
        <w:rPr>
          <w:rtl/>
          <w:lang w:bidi="fa-IR"/>
        </w:rPr>
        <w:t>د هر دوى ا</w:t>
      </w:r>
      <w:r w:rsidR="00A745DB">
        <w:rPr>
          <w:rtl/>
          <w:lang w:bidi="fa-IR"/>
        </w:rPr>
        <w:t>ی</w:t>
      </w:r>
      <w:r>
        <w:rPr>
          <w:rtl/>
          <w:lang w:bidi="fa-IR"/>
        </w:rPr>
        <w:t>نها براى آزما</w:t>
      </w:r>
      <w:r w:rsidR="00A745DB">
        <w:rPr>
          <w:rtl/>
          <w:lang w:bidi="fa-IR"/>
        </w:rPr>
        <w:t>ی</w:t>
      </w:r>
      <w:r>
        <w:rPr>
          <w:rtl/>
          <w:lang w:bidi="fa-IR"/>
        </w:rPr>
        <w:t>ش انسان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فَأَمَّا الْإِنْسانُ إِذا مَا ابْتَلاهُ رَبُّهُ فَأَكْرَمَهُ وَ نَعَّمَهُ فَیقُولُ رَبِّی أَكْرَمَنِ وَ أَمّا إِذا مَا ابْتَلاهُ فَقَدَرَ عَلَیهِ رِزْقَهُ فَیقُولُ رَبِّی أَهانَنِ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200</w:t>
      </w:r>
      <w:r w:rsidR="00A77E1E" w:rsidRPr="001D518E">
        <w:rPr>
          <w:rStyle w:val="libFootnotenumChar"/>
          <w:rtl/>
        </w:rPr>
        <w:t>)</w:t>
      </w:r>
      <w:r w:rsidR="00FB1642">
        <w:rPr>
          <w:rtl/>
          <w:lang w:bidi="fa-IR"/>
        </w:rPr>
        <w:t xml:space="preserve"> </w:t>
      </w:r>
      <w:r>
        <w:rPr>
          <w:rtl/>
          <w:lang w:bidi="fa-IR"/>
        </w:rPr>
        <w:t>اما انسان</w:t>
      </w:r>
      <w:r w:rsidR="00A17BD1">
        <w:rPr>
          <w:rtl/>
          <w:lang w:bidi="fa-IR"/>
        </w:rPr>
        <w:t xml:space="preserve">، </w:t>
      </w:r>
      <w:r>
        <w:rPr>
          <w:rtl/>
          <w:lang w:bidi="fa-IR"/>
        </w:rPr>
        <w:t>هنگامى كه پروردگارش وى را مى</w:t>
      </w:r>
      <w:r w:rsidR="00A745DB">
        <w:rPr>
          <w:rtl/>
          <w:lang w:bidi="fa-IR"/>
        </w:rPr>
        <w:t xml:space="preserve"> </w:t>
      </w:r>
      <w:r>
        <w:rPr>
          <w:rtl/>
          <w:lang w:bidi="fa-IR"/>
        </w:rPr>
        <w:t>آزما</w:t>
      </w:r>
      <w:r w:rsidR="00A745DB">
        <w:rPr>
          <w:rtl/>
          <w:lang w:bidi="fa-IR"/>
        </w:rPr>
        <w:t>ی</w:t>
      </w:r>
      <w:r>
        <w:rPr>
          <w:rtl/>
          <w:lang w:bidi="fa-IR"/>
        </w:rPr>
        <w:t>د و عز</w:t>
      </w:r>
      <w:r w:rsidR="00A745DB">
        <w:rPr>
          <w:rtl/>
          <w:lang w:bidi="fa-IR"/>
        </w:rPr>
        <w:t>ی</w:t>
      </w:r>
      <w:r>
        <w:rPr>
          <w:rtl/>
          <w:lang w:bidi="fa-IR"/>
        </w:rPr>
        <w:t>زش مى</w:t>
      </w:r>
      <w:r w:rsidR="00A745DB">
        <w:rPr>
          <w:rtl/>
          <w:lang w:bidi="fa-IR"/>
        </w:rPr>
        <w:t xml:space="preserve"> </w:t>
      </w:r>
      <w:r>
        <w:rPr>
          <w:rtl/>
          <w:lang w:bidi="fa-IR"/>
        </w:rPr>
        <w:t>دارد و نعمت فراوان به او مى</w:t>
      </w:r>
      <w:r w:rsidR="00A745DB">
        <w:rPr>
          <w:rtl/>
          <w:lang w:bidi="fa-IR"/>
        </w:rPr>
        <w:t xml:space="preserve"> </w:t>
      </w:r>
      <w:r>
        <w:rPr>
          <w:rtl/>
          <w:lang w:bidi="fa-IR"/>
        </w:rPr>
        <w:t>دهد</w:t>
      </w:r>
      <w:r w:rsidR="00A17BD1">
        <w:rPr>
          <w:rtl/>
          <w:lang w:bidi="fa-IR"/>
        </w:rPr>
        <w:t xml:space="preserve">، </w:t>
      </w:r>
      <w:r>
        <w:rPr>
          <w:rtl/>
          <w:lang w:bidi="fa-IR"/>
        </w:rPr>
        <w:t>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«پروردگارم مرا گرامى داشته است</w:t>
      </w:r>
      <w:r w:rsidR="00A17BD1">
        <w:rPr>
          <w:rtl/>
          <w:lang w:bidi="fa-IR"/>
        </w:rPr>
        <w:t xml:space="preserve">. </w:t>
      </w:r>
      <w:r>
        <w:rPr>
          <w:rtl/>
          <w:lang w:bidi="fa-IR"/>
        </w:rPr>
        <w:t>» و اما چون وى را مى</w:t>
      </w:r>
      <w:r w:rsidR="00A745DB">
        <w:rPr>
          <w:rtl/>
          <w:lang w:bidi="fa-IR"/>
        </w:rPr>
        <w:t xml:space="preserve"> </w:t>
      </w:r>
      <w:r>
        <w:rPr>
          <w:rtl/>
          <w:lang w:bidi="fa-IR"/>
        </w:rPr>
        <w:t>آزما</w:t>
      </w:r>
      <w:r w:rsidR="00A745DB">
        <w:rPr>
          <w:rtl/>
          <w:lang w:bidi="fa-IR"/>
        </w:rPr>
        <w:t>ی</w:t>
      </w:r>
      <w:r>
        <w:rPr>
          <w:rtl/>
          <w:lang w:bidi="fa-IR"/>
        </w:rPr>
        <w:t>د و روزى اش را بر او تنگ مى</w:t>
      </w:r>
      <w:r w:rsidR="00A745DB">
        <w:rPr>
          <w:rtl/>
          <w:lang w:bidi="fa-IR"/>
        </w:rPr>
        <w:t xml:space="preserve"> </w:t>
      </w:r>
      <w:r>
        <w:rPr>
          <w:rtl/>
          <w:lang w:bidi="fa-IR"/>
        </w:rPr>
        <w:t>گرداند</w:t>
      </w:r>
      <w:r w:rsidR="00A17BD1">
        <w:rPr>
          <w:rtl/>
          <w:lang w:bidi="fa-IR"/>
        </w:rPr>
        <w:t xml:space="preserve">، </w:t>
      </w:r>
      <w:r>
        <w:rPr>
          <w:rtl/>
          <w:lang w:bidi="fa-IR"/>
        </w:rPr>
        <w:t>مى</w:t>
      </w:r>
      <w:r w:rsidR="00A745DB">
        <w:rPr>
          <w:rtl/>
          <w:lang w:bidi="fa-IR"/>
        </w:rPr>
        <w:t xml:space="preserve"> </w:t>
      </w:r>
      <w:r>
        <w:rPr>
          <w:rtl/>
          <w:lang w:bidi="fa-IR"/>
        </w:rPr>
        <w:t>گو</w:t>
      </w:r>
      <w:r w:rsidR="00A745DB">
        <w:rPr>
          <w:rtl/>
          <w:lang w:bidi="fa-IR"/>
        </w:rPr>
        <w:t>ی</w:t>
      </w:r>
      <w:r>
        <w:rPr>
          <w:rtl/>
          <w:lang w:bidi="fa-IR"/>
        </w:rPr>
        <w:t>د</w:t>
      </w:r>
      <w:r w:rsidR="00A17BD1">
        <w:rPr>
          <w:rtl/>
          <w:lang w:bidi="fa-IR"/>
        </w:rPr>
        <w:t xml:space="preserve">: </w:t>
      </w:r>
      <w:r>
        <w:rPr>
          <w:rtl/>
          <w:lang w:bidi="fa-IR"/>
        </w:rPr>
        <w:t>«پروردگارم مرا خوار كرده است</w:t>
      </w:r>
      <w:r w:rsidR="00A17BD1">
        <w:rPr>
          <w:rtl/>
          <w:lang w:bidi="fa-IR"/>
        </w:rPr>
        <w:t xml:space="preserve">. </w:t>
      </w:r>
      <w:r>
        <w:rPr>
          <w:rtl/>
          <w:lang w:bidi="fa-IR"/>
        </w:rPr>
        <w:t xml:space="preserve">» </w:t>
      </w:r>
    </w:p>
    <w:p w:rsidR="00BF521F" w:rsidRDefault="00F97272" w:rsidP="00F97272">
      <w:pPr>
        <w:pStyle w:val="libNormal"/>
        <w:rPr>
          <w:rtl/>
          <w:lang w:bidi="fa-IR"/>
        </w:rPr>
      </w:pPr>
      <w:r>
        <w:rPr>
          <w:rtl/>
          <w:lang w:bidi="fa-IR"/>
        </w:rPr>
        <w:t>انسان با</w:t>
      </w:r>
      <w:r w:rsidR="00A745DB">
        <w:rPr>
          <w:rtl/>
          <w:lang w:bidi="fa-IR"/>
        </w:rPr>
        <w:t>ی</w:t>
      </w:r>
      <w:r>
        <w:rPr>
          <w:rtl/>
          <w:lang w:bidi="fa-IR"/>
        </w:rPr>
        <w:t>د نه از خوشى</w:t>
      </w:r>
      <w:r w:rsidR="00A745DB">
        <w:rPr>
          <w:rtl/>
          <w:lang w:bidi="fa-IR"/>
        </w:rPr>
        <w:t xml:space="preserve"> </w:t>
      </w:r>
      <w:r>
        <w:rPr>
          <w:rtl/>
          <w:lang w:bidi="fa-IR"/>
        </w:rPr>
        <w:t>هاى دن</w:t>
      </w:r>
      <w:r w:rsidR="00A745DB">
        <w:rPr>
          <w:rtl/>
          <w:lang w:bidi="fa-IR"/>
        </w:rPr>
        <w:t>ی</w:t>
      </w:r>
      <w:r>
        <w:rPr>
          <w:rtl/>
          <w:lang w:bidi="fa-IR"/>
        </w:rPr>
        <w:t>ا سرمست و مغرور شود و نه از ناخوشى</w:t>
      </w:r>
      <w:r w:rsidR="00A745DB">
        <w:rPr>
          <w:rtl/>
          <w:lang w:bidi="fa-IR"/>
        </w:rPr>
        <w:t xml:space="preserve"> </w:t>
      </w:r>
      <w:r>
        <w:rPr>
          <w:rtl/>
          <w:lang w:bidi="fa-IR"/>
        </w:rPr>
        <w:t>هاى آن چندان غمگ</w:t>
      </w:r>
      <w:r w:rsidR="00A745DB">
        <w:rPr>
          <w:rtl/>
          <w:lang w:bidi="fa-IR"/>
        </w:rPr>
        <w:t>ی</w:t>
      </w:r>
      <w:r>
        <w:rPr>
          <w:rtl/>
          <w:lang w:bidi="fa-IR"/>
        </w:rPr>
        <w:t>ن و ناراحت</w:t>
      </w:r>
      <w:r w:rsidR="00A17BD1">
        <w:rPr>
          <w:rtl/>
          <w:lang w:bidi="fa-IR"/>
        </w:rPr>
        <w:t xml:space="preserve">. </w:t>
      </w:r>
      <w:r>
        <w:rPr>
          <w:rtl/>
          <w:lang w:bidi="fa-IR"/>
        </w:rPr>
        <w:t>قرآن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لِكَیلا تَأْسَوْا عَلى ما فاتَكُمْ وَ لا تَفْرَحُوا بِما آتاكُمْ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201</w:t>
      </w:r>
      <w:r w:rsidR="00A77E1E" w:rsidRPr="001D518E">
        <w:rPr>
          <w:rStyle w:val="libFootnotenumChar"/>
          <w:rtl/>
        </w:rPr>
        <w:t>)</w:t>
      </w:r>
      <w:r w:rsidR="00FB1642">
        <w:rPr>
          <w:rtl/>
          <w:lang w:bidi="fa-IR"/>
        </w:rPr>
        <w:t xml:space="preserve"> </w:t>
      </w:r>
      <w:r>
        <w:rPr>
          <w:rtl/>
          <w:lang w:bidi="fa-IR"/>
        </w:rPr>
        <w:t>هرگز بر آن چه از دست شما رود دلتنگ نشو</w:t>
      </w:r>
      <w:r w:rsidR="00A745DB">
        <w:rPr>
          <w:rtl/>
          <w:lang w:bidi="fa-IR"/>
        </w:rPr>
        <w:t>ی</w:t>
      </w:r>
      <w:r>
        <w:rPr>
          <w:rtl/>
          <w:lang w:bidi="fa-IR"/>
        </w:rPr>
        <w:t>د و به آنچه به شما رسد دلشاد نگرد</w:t>
      </w:r>
      <w:r w:rsidR="00A745DB">
        <w:rPr>
          <w:rtl/>
          <w:lang w:bidi="fa-IR"/>
        </w:rPr>
        <w:t>ی</w:t>
      </w:r>
      <w:r>
        <w:rPr>
          <w:rtl/>
          <w:lang w:bidi="fa-IR"/>
        </w:rPr>
        <w:t>د</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كى از تعال</w:t>
      </w:r>
      <w:r>
        <w:rPr>
          <w:rtl/>
          <w:lang w:bidi="fa-IR"/>
        </w:rPr>
        <w:t>ی</w:t>
      </w:r>
      <w:r w:rsidR="00F97272">
        <w:rPr>
          <w:rtl/>
          <w:lang w:bidi="fa-IR"/>
        </w:rPr>
        <w:t>م اصلى همه انب</w:t>
      </w:r>
      <w:r>
        <w:rPr>
          <w:rtl/>
          <w:lang w:bidi="fa-IR"/>
        </w:rPr>
        <w:t>ی</w:t>
      </w:r>
      <w:r w:rsidR="00F97272">
        <w:rPr>
          <w:rtl/>
          <w:lang w:bidi="fa-IR"/>
        </w:rPr>
        <w:t>ا</w:t>
      </w:r>
      <w:r w:rsidR="00A17BD1">
        <w:rPr>
          <w:rtl/>
          <w:lang w:bidi="fa-IR"/>
        </w:rPr>
        <w:t xml:space="preserve">، </w:t>
      </w:r>
      <w:r w:rsidR="00F97272">
        <w:rPr>
          <w:rtl/>
          <w:lang w:bidi="fa-IR"/>
        </w:rPr>
        <w:t>كه در كتاب</w:t>
      </w:r>
      <w:r>
        <w:rPr>
          <w:rtl/>
          <w:lang w:bidi="fa-IR"/>
        </w:rPr>
        <w:t xml:space="preserve"> </w:t>
      </w:r>
      <w:r w:rsidR="00F97272">
        <w:rPr>
          <w:rtl/>
          <w:lang w:bidi="fa-IR"/>
        </w:rPr>
        <w:t>هاى آسمانى و به و</w:t>
      </w:r>
      <w:r>
        <w:rPr>
          <w:rtl/>
          <w:lang w:bidi="fa-IR"/>
        </w:rPr>
        <w:t>ی</w:t>
      </w:r>
      <w:r w:rsidR="00F97272">
        <w:rPr>
          <w:rtl/>
          <w:lang w:bidi="fa-IR"/>
        </w:rPr>
        <w:t>ژه در قرآن آمده</w:t>
      </w:r>
      <w:r w:rsidR="00A17BD1">
        <w:rPr>
          <w:rtl/>
          <w:lang w:bidi="fa-IR"/>
        </w:rPr>
        <w:t xml:space="preserve">، </w:t>
      </w:r>
      <w:r w:rsidR="00F97272">
        <w:rPr>
          <w:rtl/>
          <w:lang w:bidi="fa-IR"/>
        </w:rPr>
        <w:t>ا</w:t>
      </w:r>
      <w:r>
        <w:rPr>
          <w:rtl/>
          <w:lang w:bidi="fa-IR"/>
        </w:rPr>
        <w:t>ی</w:t>
      </w:r>
      <w:r w:rsidR="00F97272">
        <w:rPr>
          <w:rtl/>
          <w:lang w:bidi="fa-IR"/>
        </w:rPr>
        <w:t>ن است كه زندگى واقعى در سراى د</w:t>
      </w:r>
      <w:r>
        <w:rPr>
          <w:rtl/>
          <w:lang w:bidi="fa-IR"/>
        </w:rPr>
        <w:t>ی</w:t>
      </w:r>
      <w:r w:rsidR="00F97272">
        <w:rPr>
          <w:rtl/>
          <w:lang w:bidi="fa-IR"/>
        </w:rPr>
        <w:t>گر است و حتى عمرهاى طولانى انسان در ا</w:t>
      </w:r>
      <w:r>
        <w:rPr>
          <w:rtl/>
          <w:lang w:bidi="fa-IR"/>
        </w:rPr>
        <w:t>ی</w:t>
      </w:r>
      <w:r w:rsidR="00F97272">
        <w:rPr>
          <w:rtl/>
          <w:lang w:bidi="fa-IR"/>
        </w:rPr>
        <w:t>ن دن</w:t>
      </w:r>
      <w:r>
        <w:rPr>
          <w:rtl/>
          <w:lang w:bidi="fa-IR"/>
        </w:rPr>
        <w:t>ی</w:t>
      </w:r>
      <w:r w:rsidR="00F97272">
        <w:rPr>
          <w:rtl/>
          <w:lang w:bidi="fa-IR"/>
        </w:rPr>
        <w:t>ا</w:t>
      </w:r>
      <w:r w:rsidR="00A17BD1">
        <w:rPr>
          <w:rtl/>
          <w:lang w:bidi="fa-IR"/>
        </w:rPr>
        <w:t xml:space="preserve">، </w:t>
      </w:r>
      <w:r w:rsidR="00F97272">
        <w:rPr>
          <w:rtl/>
          <w:lang w:bidi="fa-IR"/>
        </w:rPr>
        <w:t>در مقا</w:t>
      </w:r>
      <w:r>
        <w:rPr>
          <w:rtl/>
          <w:lang w:bidi="fa-IR"/>
        </w:rPr>
        <w:t>ی</w:t>
      </w:r>
      <w:r w:rsidR="00F97272">
        <w:rPr>
          <w:rtl/>
          <w:lang w:bidi="fa-IR"/>
        </w:rPr>
        <w:t>سه با آخرت</w:t>
      </w:r>
      <w:r w:rsidR="00A17BD1">
        <w:rPr>
          <w:rtl/>
          <w:lang w:bidi="fa-IR"/>
        </w:rPr>
        <w:t xml:space="preserve">، </w:t>
      </w:r>
      <w:r w:rsidR="00F97272">
        <w:rPr>
          <w:rtl/>
          <w:lang w:bidi="fa-IR"/>
        </w:rPr>
        <w:t xml:space="preserve">به اندازه </w:t>
      </w:r>
      <w:r>
        <w:rPr>
          <w:rtl/>
          <w:lang w:bidi="fa-IR"/>
        </w:rPr>
        <w:t>ی</w:t>
      </w:r>
      <w:r w:rsidR="00F97272">
        <w:rPr>
          <w:rtl/>
          <w:lang w:bidi="fa-IR"/>
        </w:rPr>
        <w:t>ك چشم برهم زدن هم ن</w:t>
      </w:r>
      <w:r>
        <w:rPr>
          <w:rtl/>
          <w:lang w:bidi="fa-IR"/>
        </w:rPr>
        <w:t>ی</w:t>
      </w:r>
      <w:r w:rsidR="00F97272">
        <w:rPr>
          <w:rtl/>
          <w:lang w:bidi="fa-IR"/>
        </w:rPr>
        <w:t>ست</w:t>
      </w:r>
      <w:r w:rsidR="00A17BD1">
        <w:rPr>
          <w:rtl/>
          <w:lang w:bidi="fa-IR"/>
        </w:rPr>
        <w:t xml:space="preserve">. </w:t>
      </w:r>
    </w:p>
    <w:p w:rsidR="00BF521F" w:rsidRDefault="00F97272" w:rsidP="00F97272">
      <w:pPr>
        <w:pStyle w:val="libNormal"/>
        <w:rPr>
          <w:rtl/>
          <w:lang w:bidi="fa-IR"/>
        </w:rPr>
      </w:pPr>
      <w:r>
        <w:rPr>
          <w:rtl/>
          <w:lang w:bidi="fa-IR"/>
        </w:rPr>
        <w:t>قرآن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قَدْ أَفْلَحَ مَنْ تَزَكّى وَ ذَكَرَ اسْمَ رَبِّهِ فَصَلّى بَلْ تُؤْثِرُونَ الْحَیاةَ الدُّنْیا وَ الْآخِرَةُ خَیرٌ وَ أَبْقى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202</w:t>
      </w:r>
      <w:r w:rsidR="00A77E1E" w:rsidRPr="001D518E">
        <w:rPr>
          <w:rStyle w:val="libFootnotenumChar"/>
          <w:rtl/>
        </w:rPr>
        <w:t>)</w:t>
      </w:r>
      <w:r w:rsidR="00FB1642">
        <w:rPr>
          <w:rtl/>
          <w:lang w:bidi="fa-IR"/>
        </w:rPr>
        <w:t xml:space="preserve"> </w:t>
      </w:r>
      <w:r>
        <w:rPr>
          <w:rtl/>
          <w:lang w:bidi="fa-IR"/>
        </w:rPr>
        <w:t xml:space="preserve">حقّاً كه فلاح و رستگارى </w:t>
      </w:r>
      <w:r w:rsidR="00A745DB">
        <w:rPr>
          <w:rtl/>
          <w:lang w:bidi="fa-IR"/>
        </w:rPr>
        <w:t>ی</w:t>
      </w:r>
      <w:r>
        <w:rPr>
          <w:rtl/>
          <w:lang w:bidi="fa-IR"/>
        </w:rPr>
        <w:t>افت آن كس كه تزك</w:t>
      </w:r>
      <w:r w:rsidR="00A745DB">
        <w:rPr>
          <w:rtl/>
          <w:lang w:bidi="fa-IR"/>
        </w:rPr>
        <w:t>ی</w:t>
      </w:r>
      <w:r>
        <w:rPr>
          <w:rtl/>
          <w:lang w:bidi="fa-IR"/>
        </w:rPr>
        <w:t>ه نفس كرد و با ذكر نام خدا به نماز پرداخت</w:t>
      </w:r>
      <w:r w:rsidR="00A17BD1">
        <w:rPr>
          <w:rtl/>
          <w:lang w:bidi="fa-IR"/>
        </w:rPr>
        <w:t xml:space="preserve">. </w:t>
      </w:r>
      <w:r>
        <w:rPr>
          <w:rtl/>
          <w:lang w:bidi="fa-IR"/>
        </w:rPr>
        <w:t>[اما مردم از جهل به سوى سعادت نروند</w:t>
      </w:r>
      <w:r w:rsidR="00281CD4">
        <w:rPr>
          <w:rtl/>
          <w:lang w:bidi="fa-IR"/>
        </w:rPr>
        <w:t xml:space="preserve">] </w:t>
      </w:r>
      <w:r>
        <w:rPr>
          <w:rtl/>
          <w:lang w:bidi="fa-IR"/>
        </w:rPr>
        <w:t>بلكه زندگانى دن</w:t>
      </w:r>
      <w:r w:rsidR="00A745DB">
        <w:rPr>
          <w:rtl/>
          <w:lang w:bidi="fa-IR"/>
        </w:rPr>
        <w:t>ی</w:t>
      </w:r>
      <w:r>
        <w:rPr>
          <w:rtl/>
          <w:lang w:bidi="fa-IR"/>
        </w:rPr>
        <w:t>ا را بگز</w:t>
      </w:r>
      <w:r w:rsidR="00A745DB">
        <w:rPr>
          <w:rtl/>
          <w:lang w:bidi="fa-IR"/>
        </w:rPr>
        <w:t>ی</w:t>
      </w:r>
      <w:r>
        <w:rPr>
          <w:rtl/>
          <w:lang w:bidi="fa-IR"/>
        </w:rPr>
        <w:t>نند و عز</w:t>
      </w:r>
      <w:r w:rsidR="00A745DB">
        <w:rPr>
          <w:rtl/>
          <w:lang w:bidi="fa-IR"/>
        </w:rPr>
        <w:t>ی</w:t>
      </w:r>
      <w:r>
        <w:rPr>
          <w:rtl/>
          <w:lang w:bidi="fa-IR"/>
        </w:rPr>
        <w:t>ز دارند</w:t>
      </w:r>
      <w:r w:rsidR="00A17BD1">
        <w:rPr>
          <w:rtl/>
          <w:lang w:bidi="fa-IR"/>
        </w:rPr>
        <w:t xml:space="preserve">. </w:t>
      </w:r>
      <w:r>
        <w:rPr>
          <w:rtl/>
          <w:lang w:bidi="fa-IR"/>
        </w:rPr>
        <w:t>در صورتى كه منزل آخرت بسى بهتر و پا</w:t>
      </w:r>
      <w:r w:rsidR="00A745DB">
        <w:rPr>
          <w:rtl/>
          <w:lang w:bidi="fa-IR"/>
        </w:rPr>
        <w:t>ی</w:t>
      </w:r>
      <w:r>
        <w:rPr>
          <w:rtl/>
          <w:lang w:bidi="fa-IR"/>
        </w:rPr>
        <w:t>نده تر است</w:t>
      </w:r>
      <w:r w:rsidR="00A17BD1">
        <w:rPr>
          <w:rtl/>
          <w:lang w:bidi="fa-IR"/>
        </w:rPr>
        <w:t xml:space="preserve">. </w:t>
      </w:r>
      <w:r>
        <w:rPr>
          <w:rtl/>
          <w:lang w:bidi="fa-IR"/>
        </w:rPr>
        <w:t>آخرت در مقابل دن</w:t>
      </w:r>
      <w:r w:rsidR="00A745DB">
        <w:rPr>
          <w:rtl/>
          <w:lang w:bidi="fa-IR"/>
        </w:rPr>
        <w:t>ی</w:t>
      </w:r>
      <w:r>
        <w:rPr>
          <w:rtl/>
          <w:lang w:bidi="fa-IR"/>
        </w:rPr>
        <w:t>ا اساساً قابل مقا</w:t>
      </w:r>
      <w:r w:rsidR="00A745DB">
        <w:rPr>
          <w:rtl/>
          <w:lang w:bidi="fa-IR"/>
        </w:rPr>
        <w:t>ی</w:t>
      </w:r>
      <w:r>
        <w:rPr>
          <w:rtl/>
          <w:lang w:bidi="fa-IR"/>
        </w:rPr>
        <w:t>سه ن</w:t>
      </w:r>
      <w:r w:rsidR="00A745DB">
        <w:rPr>
          <w:rtl/>
          <w:lang w:bidi="fa-IR"/>
        </w:rPr>
        <w:t>ی</w:t>
      </w:r>
      <w:r>
        <w:rPr>
          <w:rtl/>
          <w:lang w:bidi="fa-IR"/>
        </w:rPr>
        <w:t>ست</w:t>
      </w:r>
      <w:r w:rsidR="00A17BD1">
        <w:rPr>
          <w:rtl/>
          <w:lang w:bidi="fa-IR"/>
        </w:rPr>
        <w:t xml:space="preserve">؛ </w:t>
      </w:r>
      <w:r>
        <w:rPr>
          <w:rtl/>
          <w:lang w:bidi="fa-IR"/>
        </w:rPr>
        <w:t>آن بقاى حتمى دارد و ا</w:t>
      </w:r>
      <w:r w:rsidR="00A745DB">
        <w:rPr>
          <w:rtl/>
          <w:lang w:bidi="fa-IR"/>
        </w:rPr>
        <w:t>ی</w:t>
      </w:r>
      <w:r>
        <w:rPr>
          <w:rtl/>
          <w:lang w:bidi="fa-IR"/>
        </w:rPr>
        <w:t>ن فناى حتمى</w:t>
      </w:r>
      <w:r w:rsidR="00A17BD1">
        <w:rPr>
          <w:rtl/>
          <w:lang w:bidi="fa-IR"/>
        </w:rPr>
        <w:t xml:space="preserve">. </w:t>
      </w:r>
      <w:r>
        <w:rPr>
          <w:rtl/>
          <w:lang w:bidi="fa-IR"/>
        </w:rPr>
        <w:t>اگر انسان بخواهد جهان ب</w:t>
      </w:r>
      <w:r w:rsidR="00A745DB">
        <w:rPr>
          <w:rtl/>
          <w:lang w:bidi="fa-IR"/>
        </w:rPr>
        <w:t>ی</w:t>
      </w:r>
      <w:r>
        <w:rPr>
          <w:rtl/>
          <w:lang w:bidi="fa-IR"/>
        </w:rPr>
        <w:t xml:space="preserve">نى </w:t>
      </w:r>
      <w:r>
        <w:rPr>
          <w:rtl/>
          <w:lang w:bidi="fa-IR"/>
        </w:rPr>
        <w:lastRenderedPageBreak/>
        <w:t>صح</w:t>
      </w:r>
      <w:r w:rsidR="00A745DB">
        <w:rPr>
          <w:rtl/>
          <w:lang w:bidi="fa-IR"/>
        </w:rPr>
        <w:t>ی</w:t>
      </w:r>
      <w:r>
        <w:rPr>
          <w:rtl/>
          <w:lang w:bidi="fa-IR"/>
        </w:rPr>
        <w:t>حى داشته باشد</w:t>
      </w:r>
      <w:r w:rsidR="00A17BD1">
        <w:rPr>
          <w:rtl/>
          <w:lang w:bidi="fa-IR"/>
        </w:rPr>
        <w:t xml:space="preserve">، </w:t>
      </w:r>
      <w:r>
        <w:rPr>
          <w:rtl/>
          <w:lang w:bidi="fa-IR"/>
        </w:rPr>
        <w:t>با</w:t>
      </w:r>
      <w:r w:rsidR="00A745DB">
        <w:rPr>
          <w:rtl/>
          <w:lang w:bidi="fa-IR"/>
        </w:rPr>
        <w:t>ی</w:t>
      </w:r>
      <w:r>
        <w:rPr>
          <w:rtl/>
          <w:lang w:bidi="fa-IR"/>
        </w:rPr>
        <w:t>د ا</w:t>
      </w:r>
      <w:r w:rsidR="00A745DB">
        <w:rPr>
          <w:rtl/>
          <w:lang w:bidi="fa-IR"/>
        </w:rPr>
        <w:t>ی</w:t>
      </w:r>
      <w:r>
        <w:rPr>
          <w:rtl/>
          <w:lang w:bidi="fa-IR"/>
        </w:rPr>
        <w:t>ن پا</w:t>
      </w:r>
      <w:r w:rsidR="00A745DB">
        <w:rPr>
          <w:rtl/>
          <w:lang w:bidi="fa-IR"/>
        </w:rPr>
        <w:t>ی</w:t>
      </w:r>
      <w:r>
        <w:rPr>
          <w:rtl/>
          <w:lang w:bidi="fa-IR"/>
        </w:rPr>
        <w:t>ه فكرى اش را محكم كند كه دن</w:t>
      </w:r>
      <w:r w:rsidR="00A745DB">
        <w:rPr>
          <w:rtl/>
          <w:lang w:bidi="fa-IR"/>
        </w:rPr>
        <w:t>ی</w:t>
      </w:r>
      <w:r>
        <w:rPr>
          <w:rtl/>
          <w:lang w:bidi="fa-IR"/>
        </w:rPr>
        <w:t>ا محل عبور و گذر و مقدمه</w:t>
      </w:r>
      <w:r w:rsidR="00A745DB">
        <w:rPr>
          <w:rtl/>
          <w:lang w:bidi="fa-IR"/>
        </w:rPr>
        <w:t xml:space="preserve"> </w:t>
      </w:r>
      <w:r>
        <w:rPr>
          <w:rtl/>
          <w:lang w:bidi="fa-IR"/>
        </w:rPr>
        <w:t>اى است براى جهانِ باقى</w:t>
      </w:r>
      <w:r w:rsidR="00A17BD1">
        <w:rPr>
          <w:rtl/>
          <w:lang w:bidi="fa-IR"/>
        </w:rPr>
        <w:t xml:space="preserve">. </w:t>
      </w:r>
    </w:p>
    <w:p w:rsidR="00BF521F" w:rsidRDefault="00F97272" w:rsidP="00F97272">
      <w:pPr>
        <w:pStyle w:val="libNormal"/>
        <w:rPr>
          <w:rtl/>
          <w:lang w:bidi="fa-IR"/>
        </w:rPr>
      </w:pPr>
      <w:r>
        <w:rPr>
          <w:rtl/>
          <w:lang w:bidi="fa-IR"/>
        </w:rPr>
        <w:t>خوشى</w:t>
      </w:r>
      <w:r w:rsidR="00A745DB">
        <w:rPr>
          <w:rtl/>
          <w:lang w:bidi="fa-IR"/>
        </w:rPr>
        <w:t xml:space="preserve"> </w:t>
      </w:r>
      <w:r>
        <w:rPr>
          <w:rtl/>
          <w:lang w:bidi="fa-IR"/>
        </w:rPr>
        <w:t>ها و ناخوشى</w:t>
      </w:r>
      <w:r w:rsidR="00A745DB">
        <w:rPr>
          <w:rtl/>
          <w:lang w:bidi="fa-IR"/>
        </w:rPr>
        <w:t xml:space="preserve"> </w:t>
      </w:r>
      <w:r>
        <w:rPr>
          <w:rtl/>
          <w:lang w:bidi="fa-IR"/>
        </w:rPr>
        <w:t>هاى دن</w:t>
      </w:r>
      <w:r w:rsidR="00A745DB">
        <w:rPr>
          <w:rtl/>
          <w:lang w:bidi="fa-IR"/>
        </w:rPr>
        <w:t>ی</w:t>
      </w:r>
      <w:r>
        <w:rPr>
          <w:rtl/>
          <w:lang w:bidi="fa-IR"/>
        </w:rPr>
        <w:t>ا</w:t>
      </w:r>
      <w:r w:rsidR="00A17BD1">
        <w:rPr>
          <w:rtl/>
          <w:lang w:bidi="fa-IR"/>
        </w:rPr>
        <w:t xml:space="preserve">، </w:t>
      </w:r>
      <w:r>
        <w:rPr>
          <w:rtl/>
          <w:lang w:bidi="fa-IR"/>
        </w:rPr>
        <w:t>خ</w:t>
      </w:r>
      <w:r w:rsidR="00A745DB">
        <w:rPr>
          <w:rtl/>
          <w:lang w:bidi="fa-IR"/>
        </w:rPr>
        <w:t>ی</w:t>
      </w:r>
      <w:r>
        <w:rPr>
          <w:rtl/>
          <w:lang w:bidi="fa-IR"/>
        </w:rPr>
        <w:t>ر و شر مطلق و واقعى ن</w:t>
      </w:r>
      <w:r w:rsidR="00A745DB">
        <w:rPr>
          <w:rtl/>
          <w:lang w:bidi="fa-IR"/>
        </w:rPr>
        <w:t>ی</w:t>
      </w:r>
      <w:r>
        <w:rPr>
          <w:rtl/>
          <w:lang w:bidi="fa-IR"/>
        </w:rPr>
        <w:t>ستند و هرچند قرآن نسبت به برخى از امور مربوط به دن</w:t>
      </w:r>
      <w:r w:rsidR="00A745DB">
        <w:rPr>
          <w:rtl/>
          <w:lang w:bidi="fa-IR"/>
        </w:rPr>
        <w:t>ی</w:t>
      </w:r>
      <w:r>
        <w:rPr>
          <w:rtl/>
          <w:lang w:bidi="fa-IR"/>
        </w:rPr>
        <w:t>ا عنوان «خ</w:t>
      </w:r>
      <w:r w:rsidR="00A745DB">
        <w:rPr>
          <w:rtl/>
          <w:lang w:bidi="fa-IR"/>
        </w:rPr>
        <w:t>ی</w:t>
      </w:r>
      <w:r>
        <w:rPr>
          <w:rtl/>
          <w:lang w:bidi="fa-IR"/>
        </w:rPr>
        <w:t>ر» اطلاق مى</w:t>
      </w:r>
      <w:r w:rsidR="00A745DB">
        <w:rPr>
          <w:rtl/>
          <w:lang w:bidi="fa-IR"/>
        </w:rPr>
        <w:t xml:space="preserve"> </w:t>
      </w:r>
      <w:r>
        <w:rPr>
          <w:rtl/>
          <w:lang w:bidi="fa-IR"/>
        </w:rPr>
        <w:t>كند</w:t>
      </w:r>
      <w:r w:rsidR="00A17BD1">
        <w:rPr>
          <w:rtl/>
          <w:lang w:bidi="fa-IR"/>
        </w:rPr>
        <w:t xml:space="preserve">، </w:t>
      </w:r>
      <w:r>
        <w:rPr>
          <w:rtl/>
          <w:lang w:bidi="fa-IR"/>
        </w:rPr>
        <w:t>اما ا</w:t>
      </w:r>
      <w:r w:rsidR="00A745DB">
        <w:rPr>
          <w:rtl/>
          <w:lang w:bidi="fa-IR"/>
        </w:rPr>
        <w:t>ی</w:t>
      </w:r>
      <w:r>
        <w:rPr>
          <w:rtl/>
          <w:lang w:bidi="fa-IR"/>
        </w:rPr>
        <w:t>ن خ</w:t>
      </w:r>
      <w:r w:rsidR="00A745DB">
        <w:rPr>
          <w:rtl/>
          <w:lang w:bidi="fa-IR"/>
        </w:rPr>
        <w:t>ی</w:t>
      </w:r>
      <w:r>
        <w:rPr>
          <w:rtl/>
          <w:lang w:bidi="fa-IR"/>
        </w:rPr>
        <w:t>ر</w:t>
      </w:r>
      <w:r w:rsidR="00A17BD1">
        <w:rPr>
          <w:rtl/>
          <w:lang w:bidi="fa-IR"/>
        </w:rPr>
        <w:t xml:space="preserve">، </w:t>
      </w:r>
      <w:r>
        <w:rPr>
          <w:rtl/>
          <w:lang w:bidi="fa-IR"/>
        </w:rPr>
        <w:t>نسبى است</w:t>
      </w:r>
      <w:r w:rsidR="00A17BD1">
        <w:rPr>
          <w:rtl/>
          <w:lang w:bidi="fa-IR"/>
        </w:rPr>
        <w:t xml:space="preserve">. </w:t>
      </w:r>
      <w:r>
        <w:rPr>
          <w:rtl/>
          <w:lang w:bidi="fa-IR"/>
        </w:rPr>
        <w:t>از جمله ا</w:t>
      </w:r>
      <w:r w:rsidR="00A745DB">
        <w:rPr>
          <w:rtl/>
          <w:lang w:bidi="fa-IR"/>
        </w:rPr>
        <w:t>ی</w:t>
      </w:r>
      <w:r>
        <w:rPr>
          <w:rtl/>
          <w:lang w:bidi="fa-IR"/>
        </w:rPr>
        <w:t>ن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إِنَّهُ لِحُبِّ الْخَیرِ لَشَدِیدٌ</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203</w:t>
      </w:r>
      <w:r w:rsidR="00A77E1E" w:rsidRPr="001D518E">
        <w:rPr>
          <w:rStyle w:val="libFootnotenumChar"/>
          <w:rtl/>
        </w:rPr>
        <w:t>)</w:t>
      </w:r>
      <w:r w:rsidR="00FB1642">
        <w:rPr>
          <w:rtl/>
          <w:lang w:bidi="fa-IR"/>
        </w:rPr>
        <w:t xml:space="preserve"> </w:t>
      </w:r>
      <w:r>
        <w:rPr>
          <w:rtl/>
          <w:lang w:bidi="fa-IR"/>
        </w:rPr>
        <w:t>و راستى او [انسان</w:t>
      </w:r>
      <w:r w:rsidR="00281CD4">
        <w:rPr>
          <w:rtl/>
          <w:lang w:bidi="fa-IR"/>
        </w:rPr>
        <w:t xml:space="preserve">] </w:t>
      </w:r>
      <w:r>
        <w:rPr>
          <w:rtl/>
          <w:lang w:bidi="fa-IR"/>
        </w:rPr>
        <w:t>سخت ش</w:t>
      </w:r>
      <w:r w:rsidR="00A745DB">
        <w:rPr>
          <w:rtl/>
          <w:lang w:bidi="fa-IR"/>
        </w:rPr>
        <w:t>ی</w:t>
      </w:r>
      <w:r>
        <w:rPr>
          <w:rtl/>
          <w:lang w:bidi="fa-IR"/>
        </w:rPr>
        <w:t>فته مال است</w:t>
      </w:r>
      <w:r w:rsidR="00A17BD1">
        <w:rPr>
          <w:rtl/>
          <w:lang w:bidi="fa-IR"/>
        </w:rPr>
        <w:t xml:space="preserve">؛ </w:t>
      </w:r>
      <w:r>
        <w:rPr>
          <w:rtl/>
          <w:lang w:bidi="fa-IR"/>
        </w:rPr>
        <w:t xml:space="preserve">و </w:t>
      </w:r>
      <w:r w:rsidR="00A745DB">
        <w:rPr>
          <w:rtl/>
          <w:lang w:bidi="fa-IR"/>
        </w:rPr>
        <w:t>ی</w:t>
      </w:r>
      <w:r>
        <w:rPr>
          <w:rtl/>
          <w:lang w:bidi="fa-IR"/>
        </w:rPr>
        <w:t>ا</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إِنْ تَرَكَ خَیراً الْوَصِیةُ لِلْوالِدَینِ وَ الاَْقْرَبِینَ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204</w:t>
      </w:r>
      <w:r w:rsidR="00A77E1E" w:rsidRPr="001D518E">
        <w:rPr>
          <w:rStyle w:val="libFootnotenumChar"/>
          <w:rtl/>
        </w:rPr>
        <w:t>)</w:t>
      </w:r>
      <w:r w:rsidR="00FB1642">
        <w:rPr>
          <w:rtl/>
          <w:lang w:bidi="fa-IR"/>
        </w:rPr>
        <w:t xml:space="preserve"> </w:t>
      </w:r>
      <w:r>
        <w:rPr>
          <w:rtl/>
          <w:lang w:bidi="fa-IR"/>
        </w:rPr>
        <w:t>اگر مالى بر جاى گذارد</w:t>
      </w:r>
      <w:r w:rsidR="00A17BD1">
        <w:rPr>
          <w:rtl/>
          <w:lang w:bidi="fa-IR"/>
        </w:rPr>
        <w:t xml:space="preserve">، </w:t>
      </w:r>
      <w:r>
        <w:rPr>
          <w:rtl/>
          <w:lang w:bidi="fa-IR"/>
        </w:rPr>
        <w:t>براى پدر و مادر و خو</w:t>
      </w:r>
      <w:r w:rsidR="00A745DB">
        <w:rPr>
          <w:rtl/>
          <w:lang w:bidi="fa-IR"/>
        </w:rPr>
        <w:t>ی</w:t>
      </w:r>
      <w:r>
        <w:rPr>
          <w:rtl/>
          <w:lang w:bidi="fa-IR"/>
        </w:rPr>
        <w:t>شاوندان وص</w:t>
      </w:r>
      <w:r w:rsidR="00A745DB">
        <w:rPr>
          <w:rtl/>
          <w:lang w:bidi="fa-IR"/>
        </w:rPr>
        <w:t>ی</w:t>
      </w:r>
      <w:r>
        <w:rPr>
          <w:rtl/>
          <w:lang w:bidi="fa-IR"/>
        </w:rPr>
        <w:t>ت كند</w:t>
      </w:r>
      <w:r w:rsidR="00A17BD1">
        <w:rPr>
          <w:rtl/>
          <w:lang w:bidi="fa-IR"/>
        </w:rPr>
        <w:t xml:space="preserve">. </w:t>
      </w:r>
      <w:r>
        <w:rPr>
          <w:rtl/>
          <w:lang w:bidi="fa-IR"/>
        </w:rPr>
        <w:t>ا</w:t>
      </w:r>
      <w:r w:rsidR="00A745DB">
        <w:rPr>
          <w:rtl/>
          <w:lang w:bidi="fa-IR"/>
        </w:rPr>
        <w:t>ی</w:t>
      </w:r>
      <w:r>
        <w:rPr>
          <w:rtl/>
          <w:lang w:bidi="fa-IR"/>
        </w:rPr>
        <w:t>ن كه چرا قرآن در مورد مال تعب</w:t>
      </w:r>
      <w:r w:rsidR="00A745DB">
        <w:rPr>
          <w:rtl/>
          <w:lang w:bidi="fa-IR"/>
        </w:rPr>
        <w:t>ی</w:t>
      </w:r>
      <w:r>
        <w:rPr>
          <w:rtl/>
          <w:lang w:bidi="fa-IR"/>
        </w:rPr>
        <w:t>ر خ</w:t>
      </w:r>
      <w:r w:rsidR="00A745DB">
        <w:rPr>
          <w:rtl/>
          <w:lang w:bidi="fa-IR"/>
        </w:rPr>
        <w:t>ی</w:t>
      </w:r>
      <w:r>
        <w:rPr>
          <w:rtl/>
          <w:lang w:bidi="fa-IR"/>
        </w:rPr>
        <w:t>ر به كار برده</w:t>
      </w:r>
      <w:r w:rsidR="00A17BD1">
        <w:rPr>
          <w:rtl/>
          <w:lang w:bidi="fa-IR"/>
        </w:rPr>
        <w:t xml:space="preserve">، </w:t>
      </w:r>
      <w:r>
        <w:rPr>
          <w:rtl/>
          <w:lang w:bidi="fa-IR"/>
        </w:rPr>
        <w:t>نكته</w:t>
      </w:r>
      <w:r w:rsidR="00A745DB">
        <w:rPr>
          <w:rtl/>
          <w:lang w:bidi="fa-IR"/>
        </w:rPr>
        <w:t xml:space="preserve"> </w:t>
      </w:r>
      <w:r>
        <w:rPr>
          <w:rtl/>
          <w:lang w:bidi="fa-IR"/>
        </w:rPr>
        <w:t>هاى تفص</w:t>
      </w:r>
      <w:r w:rsidR="00A745DB">
        <w:rPr>
          <w:rtl/>
          <w:lang w:bidi="fa-IR"/>
        </w:rPr>
        <w:t>ی</w:t>
      </w:r>
      <w:r>
        <w:rPr>
          <w:rtl/>
          <w:lang w:bidi="fa-IR"/>
        </w:rPr>
        <w:t>لى فراوانى دارد كه فعلا مجال طرح آنها ن</w:t>
      </w:r>
      <w:r w:rsidR="00A745DB">
        <w:rPr>
          <w:rtl/>
          <w:lang w:bidi="fa-IR"/>
        </w:rPr>
        <w:t>ی</w:t>
      </w:r>
      <w:r>
        <w:rPr>
          <w:rtl/>
          <w:lang w:bidi="fa-IR"/>
        </w:rPr>
        <w:t>ست</w:t>
      </w:r>
      <w:r w:rsidR="00A17BD1">
        <w:rPr>
          <w:rtl/>
          <w:lang w:bidi="fa-IR"/>
        </w:rPr>
        <w:t xml:space="preserve">. </w:t>
      </w:r>
      <w:r>
        <w:rPr>
          <w:rtl/>
          <w:lang w:bidi="fa-IR"/>
        </w:rPr>
        <w:t>اجمالا ا</w:t>
      </w:r>
      <w:r w:rsidR="00A745DB">
        <w:rPr>
          <w:rtl/>
          <w:lang w:bidi="fa-IR"/>
        </w:rPr>
        <w:t>ی</w:t>
      </w:r>
      <w:r>
        <w:rPr>
          <w:rtl/>
          <w:lang w:bidi="fa-IR"/>
        </w:rPr>
        <w:t>ن كه مال با</w:t>
      </w:r>
      <w:r w:rsidR="00A745DB">
        <w:rPr>
          <w:rtl/>
          <w:lang w:bidi="fa-IR"/>
        </w:rPr>
        <w:t>ی</w:t>
      </w:r>
      <w:r>
        <w:rPr>
          <w:rtl/>
          <w:lang w:bidi="fa-IR"/>
        </w:rPr>
        <w:t>د حلال باشد تا انسان آن را براى فرزندان خود باقى گذارد</w:t>
      </w:r>
      <w:r w:rsidR="00A17BD1">
        <w:rPr>
          <w:rtl/>
          <w:lang w:bidi="fa-IR"/>
        </w:rPr>
        <w:t xml:space="preserve">. </w:t>
      </w:r>
    </w:p>
    <w:p w:rsidR="00BF521F" w:rsidRDefault="00F97272" w:rsidP="00F97272">
      <w:pPr>
        <w:pStyle w:val="libNormal"/>
        <w:rPr>
          <w:rtl/>
          <w:lang w:bidi="fa-IR"/>
        </w:rPr>
      </w:pPr>
      <w:r>
        <w:rPr>
          <w:rtl/>
          <w:lang w:bidi="fa-IR"/>
        </w:rPr>
        <w:t>انسان مادامى كه جهان آخرت را ند</w:t>
      </w:r>
      <w:r w:rsidR="00A745DB">
        <w:rPr>
          <w:rtl/>
          <w:lang w:bidi="fa-IR"/>
        </w:rPr>
        <w:t>ی</w:t>
      </w:r>
      <w:r>
        <w:rPr>
          <w:rtl/>
          <w:lang w:bidi="fa-IR"/>
        </w:rPr>
        <w:t>ده</w:t>
      </w:r>
      <w:r w:rsidR="00A17BD1">
        <w:rPr>
          <w:rtl/>
          <w:lang w:bidi="fa-IR"/>
        </w:rPr>
        <w:t xml:space="preserve">، </w:t>
      </w:r>
      <w:r>
        <w:rPr>
          <w:rtl/>
          <w:lang w:bidi="fa-IR"/>
        </w:rPr>
        <w:t>مى</w:t>
      </w:r>
      <w:r w:rsidR="00A745DB">
        <w:rPr>
          <w:rtl/>
          <w:lang w:bidi="fa-IR"/>
        </w:rPr>
        <w:t xml:space="preserve"> </w:t>
      </w:r>
      <w:r>
        <w:rPr>
          <w:rtl/>
          <w:lang w:bidi="fa-IR"/>
        </w:rPr>
        <w:t>پندارد كه زندگى ا</w:t>
      </w:r>
      <w:r w:rsidR="00A745DB">
        <w:rPr>
          <w:rtl/>
          <w:lang w:bidi="fa-IR"/>
        </w:rPr>
        <w:t>ی</w:t>
      </w:r>
      <w:r>
        <w:rPr>
          <w:rtl/>
          <w:lang w:bidi="fa-IR"/>
        </w:rPr>
        <w:t>ن دن</w:t>
      </w:r>
      <w:r w:rsidR="00A745DB">
        <w:rPr>
          <w:rtl/>
          <w:lang w:bidi="fa-IR"/>
        </w:rPr>
        <w:t>ی</w:t>
      </w:r>
      <w:r>
        <w:rPr>
          <w:rtl/>
          <w:lang w:bidi="fa-IR"/>
        </w:rPr>
        <w:t>ا ح</w:t>
      </w:r>
      <w:r w:rsidR="00A745DB">
        <w:rPr>
          <w:rtl/>
          <w:lang w:bidi="fa-IR"/>
        </w:rPr>
        <w:t>ی</w:t>
      </w:r>
      <w:r>
        <w:rPr>
          <w:rtl/>
          <w:lang w:bidi="fa-IR"/>
        </w:rPr>
        <w:t>ات است و پس از آن فنا و ن</w:t>
      </w:r>
      <w:r w:rsidR="00A745DB">
        <w:rPr>
          <w:rtl/>
          <w:lang w:bidi="fa-IR"/>
        </w:rPr>
        <w:t>ی</w:t>
      </w:r>
      <w:r>
        <w:rPr>
          <w:rtl/>
          <w:lang w:bidi="fa-IR"/>
        </w:rPr>
        <w:t>ستى است</w:t>
      </w:r>
      <w:r w:rsidR="00A17BD1">
        <w:rPr>
          <w:rtl/>
          <w:lang w:bidi="fa-IR"/>
        </w:rPr>
        <w:t xml:space="preserve">، </w:t>
      </w:r>
      <w:r>
        <w:rPr>
          <w:rtl/>
          <w:lang w:bidi="fa-IR"/>
        </w:rPr>
        <w:t>اما وقتى جهان آخرت را د</w:t>
      </w:r>
      <w:r w:rsidR="00A745DB">
        <w:rPr>
          <w:rtl/>
          <w:lang w:bidi="fa-IR"/>
        </w:rPr>
        <w:t>ی</w:t>
      </w:r>
      <w:r>
        <w:rPr>
          <w:rtl/>
          <w:lang w:bidi="fa-IR"/>
        </w:rPr>
        <w:t>د</w:t>
      </w:r>
      <w:r w:rsidR="00A17BD1">
        <w:rPr>
          <w:rtl/>
          <w:lang w:bidi="fa-IR"/>
        </w:rPr>
        <w:t xml:space="preserve">، </w:t>
      </w:r>
      <w:r>
        <w:rPr>
          <w:rtl/>
          <w:lang w:bidi="fa-IR"/>
        </w:rPr>
        <w:t>مى</w:t>
      </w:r>
      <w:r w:rsidR="00A745DB">
        <w:rPr>
          <w:rtl/>
          <w:lang w:bidi="fa-IR"/>
        </w:rPr>
        <w:t xml:space="preserve"> </w:t>
      </w:r>
      <w:r>
        <w:rPr>
          <w:rtl/>
          <w:lang w:bidi="fa-IR"/>
        </w:rPr>
        <w:t>ب</w:t>
      </w:r>
      <w:r w:rsidR="00A745DB">
        <w:rPr>
          <w:rtl/>
          <w:lang w:bidi="fa-IR"/>
        </w:rPr>
        <w:t>ی</w:t>
      </w:r>
      <w:r>
        <w:rPr>
          <w:rtl/>
          <w:lang w:bidi="fa-IR"/>
        </w:rPr>
        <w:t>ند كه ح</w:t>
      </w:r>
      <w:r w:rsidR="00A745DB">
        <w:rPr>
          <w:rtl/>
          <w:lang w:bidi="fa-IR"/>
        </w:rPr>
        <w:t>ی</w:t>
      </w:r>
      <w:r>
        <w:rPr>
          <w:rtl/>
          <w:lang w:bidi="fa-IR"/>
        </w:rPr>
        <w:t>ات واقعى آن جا است</w:t>
      </w:r>
      <w:r w:rsidR="00A17BD1">
        <w:rPr>
          <w:rtl/>
          <w:lang w:bidi="fa-IR"/>
        </w:rPr>
        <w:t xml:space="preserve">. </w:t>
      </w:r>
      <w:r>
        <w:rPr>
          <w:rtl/>
          <w:lang w:bidi="fa-IR"/>
        </w:rPr>
        <w:t>همان</w:t>
      </w:r>
      <w:r w:rsidR="00A745DB">
        <w:rPr>
          <w:rtl/>
          <w:lang w:bidi="fa-IR"/>
        </w:rPr>
        <w:t xml:space="preserve"> </w:t>
      </w:r>
      <w:r>
        <w:rPr>
          <w:rtl/>
          <w:lang w:bidi="fa-IR"/>
        </w:rPr>
        <w:t>طور كه اشاره شد</w:t>
      </w:r>
      <w:r w:rsidR="00A17BD1">
        <w:rPr>
          <w:rtl/>
          <w:lang w:bidi="fa-IR"/>
        </w:rPr>
        <w:t xml:space="preserve">، </w:t>
      </w:r>
      <w:r>
        <w:rPr>
          <w:rtl/>
          <w:lang w:bidi="fa-IR"/>
        </w:rPr>
        <w:t>قرآن در موارد متعدد بر ا</w:t>
      </w:r>
      <w:r w:rsidR="00A745DB">
        <w:rPr>
          <w:rtl/>
          <w:lang w:bidi="fa-IR"/>
        </w:rPr>
        <w:t>ی</w:t>
      </w:r>
      <w:r>
        <w:rPr>
          <w:rtl/>
          <w:lang w:bidi="fa-IR"/>
        </w:rPr>
        <w:t>ن مسأله تأك</w:t>
      </w:r>
      <w:r w:rsidR="00A745DB">
        <w:rPr>
          <w:rtl/>
          <w:lang w:bidi="fa-IR"/>
        </w:rPr>
        <w:t>ی</w:t>
      </w:r>
      <w:r>
        <w:rPr>
          <w:rtl/>
          <w:lang w:bidi="fa-IR"/>
        </w:rPr>
        <w:t>د كرده است</w:t>
      </w:r>
      <w:r w:rsidR="00A17BD1">
        <w:rPr>
          <w:rtl/>
          <w:lang w:bidi="fa-IR"/>
        </w:rPr>
        <w:t xml:space="preserve">. </w:t>
      </w:r>
      <w:r>
        <w:rPr>
          <w:rtl/>
          <w:lang w:bidi="fa-IR"/>
        </w:rPr>
        <w:t>تأك</w:t>
      </w:r>
      <w:r w:rsidR="00A745DB">
        <w:rPr>
          <w:rtl/>
          <w:lang w:bidi="fa-IR"/>
        </w:rPr>
        <w:t>ی</w:t>
      </w:r>
      <w:r>
        <w:rPr>
          <w:rtl/>
          <w:lang w:bidi="fa-IR"/>
        </w:rPr>
        <w:t>د فراوانى كه به خواندن سوره اعلى در نماز شده است به دل</w:t>
      </w:r>
      <w:r w:rsidR="00A745DB">
        <w:rPr>
          <w:rtl/>
          <w:lang w:bidi="fa-IR"/>
        </w:rPr>
        <w:t>ی</w:t>
      </w:r>
      <w:r>
        <w:rPr>
          <w:rtl/>
          <w:lang w:bidi="fa-IR"/>
        </w:rPr>
        <w:t>ل وجود معانى و تعاب</w:t>
      </w:r>
      <w:r w:rsidR="00A745DB">
        <w:rPr>
          <w:rtl/>
          <w:lang w:bidi="fa-IR"/>
        </w:rPr>
        <w:t>ی</w:t>
      </w:r>
      <w:r>
        <w:rPr>
          <w:rtl/>
          <w:lang w:bidi="fa-IR"/>
        </w:rPr>
        <w:t>ر بلندى است كه در آن به كار رفته است</w:t>
      </w:r>
      <w:r w:rsidR="00A17BD1">
        <w:rPr>
          <w:rtl/>
          <w:lang w:bidi="fa-IR"/>
        </w:rPr>
        <w:t xml:space="preserve">. </w:t>
      </w:r>
      <w:r>
        <w:rPr>
          <w:rtl/>
          <w:lang w:bidi="fa-IR"/>
        </w:rPr>
        <w:t>اگر انسان با توجه كامل آن را بخواند</w:t>
      </w:r>
      <w:r w:rsidR="00A17BD1">
        <w:rPr>
          <w:rtl/>
          <w:lang w:bidi="fa-IR"/>
        </w:rPr>
        <w:t xml:space="preserve">، </w:t>
      </w:r>
      <w:r>
        <w:rPr>
          <w:rtl/>
          <w:lang w:bidi="fa-IR"/>
        </w:rPr>
        <w:t>قطعاً تأث</w:t>
      </w:r>
      <w:r w:rsidR="00A745DB">
        <w:rPr>
          <w:rtl/>
          <w:lang w:bidi="fa-IR"/>
        </w:rPr>
        <w:t>ی</w:t>
      </w:r>
      <w:r>
        <w:rPr>
          <w:rtl/>
          <w:lang w:bidi="fa-IR"/>
        </w:rPr>
        <w:t>ر شگرفى بر او خواهد گذاشت</w:t>
      </w:r>
      <w:r w:rsidR="00A17BD1">
        <w:rPr>
          <w:rtl/>
          <w:lang w:bidi="fa-IR"/>
        </w:rPr>
        <w:t xml:space="preserve">. </w:t>
      </w:r>
      <w:r>
        <w:rPr>
          <w:rtl/>
          <w:lang w:bidi="fa-IR"/>
        </w:rPr>
        <w:t>صرف ترك</w:t>
      </w:r>
      <w:r w:rsidR="00A745DB">
        <w:rPr>
          <w:rtl/>
          <w:lang w:bidi="fa-IR"/>
        </w:rPr>
        <w:t>ی</w:t>
      </w:r>
      <w:r>
        <w:rPr>
          <w:rtl/>
          <w:lang w:bidi="fa-IR"/>
        </w:rPr>
        <w:t>ب حروف عربى تأث</w:t>
      </w:r>
      <w:r w:rsidR="00A745DB">
        <w:rPr>
          <w:rtl/>
          <w:lang w:bidi="fa-IR"/>
        </w:rPr>
        <w:t>ی</w:t>
      </w:r>
      <w:r>
        <w:rPr>
          <w:rtl/>
          <w:lang w:bidi="fa-IR"/>
        </w:rPr>
        <w:t>رى در روح ما ندارد</w:t>
      </w:r>
      <w:r w:rsidR="00A17BD1">
        <w:rPr>
          <w:rtl/>
          <w:lang w:bidi="fa-IR"/>
        </w:rPr>
        <w:t xml:space="preserve">، </w:t>
      </w:r>
      <w:r>
        <w:rPr>
          <w:rtl/>
          <w:lang w:bidi="fa-IR"/>
        </w:rPr>
        <w:t>بلكه دقت در معانى واژه</w:t>
      </w:r>
      <w:r w:rsidR="00A745DB">
        <w:rPr>
          <w:rtl/>
          <w:lang w:bidi="fa-IR"/>
        </w:rPr>
        <w:t xml:space="preserve"> </w:t>
      </w:r>
      <w:r>
        <w:rPr>
          <w:rtl/>
          <w:lang w:bidi="fa-IR"/>
        </w:rPr>
        <w:t>ها و توجه به مفاه</w:t>
      </w:r>
      <w:r w:rsidR="00A745DB">
        <w:rPr>
          <w:rtl/>
          <w:lang w:bidi="fa-IR"/>
        </w:rPr>
        <w:t>ی</w:t>
      </w:r>
      <w:r>
        <w:rPr>
          <w:rtl/>
          <w:lang w:bidi="fa-IR"/>
        </w:rPr>
        <w:t>م آن اثربخش است</w:t>
      </w:r>
      <w:r w:rsidR="00A17BD1">
        <w:rPr>
          <w:rtl/>
          <w:lang w:bidi="fa-IR"/>
        </w:rPr>
        <w:t xml:space="preserve">. </w:t>
      </w:r>
      <w:r>
        <w:rPr>
          <w:rtl/>
          <w:lang w:bidi="fa-IR"/>
        </w:rPr>
        <w:t>ا</w:t>
      </w:r>
      <w:r w:rsidR="00A745DB">
        <w:rPr>
          <w:rtl/>
          <w:lang w:bidi="fa-IR"/>
        </w:rPr>
        <w:t>ی</w:t>
      </w:r>
      <w:r>
        <w:rPr>
          <w:rtl/>
          <w:lang w:bidi="fa-IR"/>
        </w:rPr>
        <w:t xml:space="preserve">ن را كه </w:t>
      </w:r>
      <w:r w:rsidR="00E53444" w:rsidRPr="00E53444">
        <w:rPr>
          <w:rStyle w:val="libAlaemChar"/>
          <w:rFonts w:eastAsia="KFGQPC Uthman Taha Naskh"/>
          <w:rtl/>
        </w:rPr>
        <w:t>(</w:t>
      </w:r>
      <w:r w:rsidR="001D518E" w:rsidRPr="001D518E">
        <w:rPr>
          <w:rStyle w:val="libAieChar"/>
          <w:rtl/>
        </w:rPr>
        <w:t>وَ الاْخِرَةُ خَیرٌ وَ أَبْقى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205</w:t>
      </w:r>
      <w:r w:rsidR="00A77E1E" w:rsidRPr="001D518E">
        <w:rPr>
          <w:rStyle w:val="libFootnotenumChar"/>
          <w:rtl/>
        </w:rPr>
        <w:t>)</w:t>
      </w:r>
      <w:r w:rsidR="00FB1642">
        <w:rPr>
          <w:rtl/>
          <w:lang w:bidi="fa-IR"/>
        </w:rPr>
        <w:t xml:space="preserve"> </w:t>
      </w:r>
      <w:r>
        <w:rPr>
          <w:rtl/>
          <w:lang w:bidi="fa-IR"/>
        </w:rPr>
        <w:t>آخرت ن</w:t>
      </w:r>
      <w:r w:rsidR="00A745DB">
        <w:rPr>
          <w:rtl/>
          <w:lang w:bidi="fa-IR"/>
        </w:rPr>
        <w:t>ی</w:t>
      </w:r>
      <w:r>
        <w:rPr>
          <w:rtl/>
          <w:lang w:bidi="fa-IR"/>
        </w:rPr>
        <w:t>كوتر و پا</w:t>
      </w:r>
      <w:r w:rsidR="00A745DB">
        <w:rPr>
          <w:rtl/>
          <w:lang w:bidi="fa-IR"/>
        </w:rPr>
        <w:t>ی</w:t>
      </w:r>
      <w:r>
        <w:rPr>
          <w:rtl/>
          <w:lang w:bidi="fa-IR"/>
        </w:rPr>
        <w:t>دارتر است» همواره با</w:t>
      </w:r>
      <w:r w:rsidR="00A745DB">
        <w:rPr>
          <w:rtl/>
          <w:lang w:bidi="fa-IR"/>
        </w:rPr>
        <w:t>ی</w:t>
      </w:r>
      <w:r>
        <w:rPr>
          <w:rtl/>
          <w:lang w:bidi="fa-IR"/>
        </w:rPr>
        <w:t>د در ذهن خود تكرار كن</w:t>
      </w:r>
      <w:r w:rsidR="00A745DB">
        <w:rPr>
          <w:rtl/>
          <w:lang w:bidi="fa-IR"/>
        </w:rPr>
        <w:t>ی</w:t>
      </w:r>
      <w:r>
        <w:rPr>
          <w:rtl/>
          <w:lang w:bidi="fa-IR"/>
        </w:rPr>
        <w:t>م تا زم</w:t>
      </w:r>
      <w:r w:rsidR="00A745DB">
        <w:rPr>
          <w:rtl/>
          <w:lang w:bidi="fa-IR"/>
        </w:rPr>
        <w:t>ی</w:t>
      </w:r>
      <w:r>
        <w:rPr>
          <w:rtl/>
          <w:lang w:bidi="fa-IR"/>
        </w:rPr>
        <w:t>نه</w:t>
      </w:r>
      <w:r w:rsidR="00A745DB">
        <w:rPr>
          <w:rtl/>
          <w:lang w:bidi="fa-IR"/>
        </w:rPr>
        <w:t xml:space="preserve"> </w:t>
      </w:r>
      <w:r>
        <w:rPr>
          <w:rtl/>
          <w:lang w:bidi="fa-IR"/>
        </w:rPr>
        <w:t>اى براى همه كارهاى خ</w:t>
      </w:r>
      <w:r w:rsidR="00A745DB">
        <w:rPr>
          <w:rtl/>
          <w:lang w:bidi="fa-IR"/>
        </w:rPr>
        <w:t>ی</w:t>
      </w:r>
      <w:r>
        <w:rPr>
          <w:rtl/>
          <w:lang w:bidi="fa-IR"/>
        </w:rPr>
        <w:t>ر فراهم شود</w:t>
      </w:r>
      <w:r w:rsidR="00A17BD1">
        <w:rPr>
          <w:rtl/>
          <w:lang w:bidi="fa-IR"/>
        </w:rPr>
        <w:t xml:space="preserve">؛ </w:t>
      </w:r>
      <w:r>
        <w:rPr>
          <w:rtl/>
          <w:lang w:bidi="fa-IR"/>
        </w:rPr>
        <w:t>ز</w:t>
      </w:r>
      <w:r w:rsidR="00A745DB">
        <w:rPr>
          <w:rtl/>
          <w:lang w:bidi="fa-IR"/>
        </w:rPr>
        <w:t>ی</w:t>
      </w:r>
      <w:r>
        <w:rPr>
          <w:rtl/>
          <w:lang w:bidi="fa-IR"/>
        </w:rPr>
        <w:t>را در نظام ارزشى اسلام همه چ</w:t>
      </w:r>
      <w:r w:rsidR="00A745DB">
        <w:rPr>
          <w:rtl/>
          <w:lang w:bidi="fa-IR"/>
        </w:rPr>
        <w:t>ی</w:t>
      </w:r>
      <w:r>
        <w:rPr>
          <w:rtl/>
          <w:lang w:bidi="fa-IR"/>
        </w:rPr>
        <w:t>ز بر ا</w:t>
      </w:r>
      <w:r w:rsidR="00A745DB">
        <w:rPr>
          <w:rtl/>
          <w:lang w:bidi="fa-IR"/>
        </w:rPr>
        <w:t>ی</w:t>
      </w:r>
      <w:r>
        <w:rPr>
          <w:rtl/>
          <w:lang w:bidi="fa-IR"/>
        </w:rPr>
        <w:t>ن اساس است</w:t>
      </w:r>
      <w:r w:rsidR="00A17BD1">
        <w:rPr>
          <w:rtl/>
          <w:lang w:bidi="fa-IR"/>
        </w:rPr>
        <w:t xml:space="preserve">. </w:t>
      </w:r>
    </w:p>
    <w:p w:rsidR="00BF521F" w:rsidRDefault="00F97272" w:rsidP="00F97272">
      <w:pPr>
        <w:pStyle w:val="libNormal"/>
        <w:rPr>
          <w:rtl/>
          <w:lang w:bidi="fa-IR"/>
        </w:rPr>
      </w:pPr>
      <w:r>
        <w:rPr>
          <w:rtl/>
          <w:lang w:bidi="fa-IR"/>
        </w:rPr>
        <w:lastRenderedPageBreak/>
        <w:t xml:space="preserve">امام صادق </w:t>
      </w:r>
      <w:r w:rsidR="00542478" w:rsidRPr="00542478">
        <w:rPr>
          <w:rStyle w:val="libAlaemChar"/>
          <w:rtl/>
        </w:rPr>
        <w:t>عليه‌السلام</w:t>
      </w:r>
      <w:r w:rsidR="00305B24">
        <w:rPr>
          <w:rtl/>
          <w:lang w:bidi="fa-IR"/>
        </w:rPr>
        <w:t xml:space="preserve"> </w:t>
      </w:r>
      <w:r>
        <w:rPr>
          <w:rtl/>
          <w:lang w:bidi="fa-IR"/>
        </w:rPr>
        <w:t>ن</w:t>
      </w:r>
      <w:r w:rsidR="00A745DB">
        <w:rPr>
          <w:rtl/>
          <w:lang w:bidi="fa-IR"/>
        </w:rPr>
        <w:t>ی</w:t>
      </w:r>
      <w:r>
        <w:rPr>
          <w:rtl/>
          <w:lang w:bidi="fa-IR"/>
        </w:rPr>
        <w:t>ز به عبداللّه 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اَلْخَیرُ كُلُّهُ اَمامَكَ و اِنَّ الشَّرَّ كُلَّهُ اَمامَكَ و لَنْ تَرَى الْخَیرَ و الشَّرَّ اِلاّ بعد الاخِرَةِ</w:t>
      </w:r>
      <w:r w:rsidR="00E53444" w:rsidRPr="00E53444">
        <w:rPr>
          <w:rStyle w:val="libAlaemChar"/>
          <w:rFonts w:eastAsia="KFGQPC Uthman Taha Naskh"/>
          <w:rtl/>
        </w:rPr>
        <w:t>)</w:t>
      </w:r>
      <w:r w:rsidR="00A17BD1">
        <w:rPr>
          <w:rtl/>
          <w:lang w:bidi="fa-IR"/>
        </w:rPr>
        <w:t xml:space="preserve">؛ </w:t>
      </w:r>
      <w:r>
        <w:rPr>
          <w:rtl/>
          <w:lang w:bidi="fa-IR"/>
        </w:rPr>
        <w:t>همه خوبى</w:t>
      </w:r>
      <w:r w:rsidR="00A745DB">
        <w:rPr>
          <w:rtl/>
          <w:lang w:bidi="fa-IR"/>
        </w:rPr>
        <w:t xml:space="preserve"> </w:t>
      </w:r>
      <w:r>
        <w:rPr>
          <w:rtl/>
          <w:lang w:bidi="fa-IR"/>
        </w:rPr>
        <w:t>ها پ</w:t>
      </w:r>
      <w:r w:rsidR="00A745DB">
        <w:rPr>
          <w:rtl/>
          <w:lang w:bidi="fa-IR"/>
        </w:rPr>
        <w:t>ی</w:t>
      </w:r>
      <w:r>
        <w:rPr>
          <w:rtl/>
          <w:lang w:bidi="fa-IR"/>
        </w:rPr>
        <w:t>ش روى تو است و همه بدى</w:t>
      </w:r>
      <w:r w:rsidR="00A745DB">
        <w:rPr>
          <w:rtl/>
          <w:lang w:bidi="fa-IR"/>
        </w:rPr>
        <w:t xml:space="preserve"> </w:t>
      </w:r>
      <w:r>
        <w:rPr>
          <w:rtl/>
          <w:lang w:bidi="fa-IR"/>
        </w:rPr>
        <w:t>ها در آ</w:t>
      </w:r>
      <w:r w:rsidR="00A745DB">
        <w:rPr>
          <w:rtl/>
          <w:lang w:bidi="fa-IR"/>
        </w:rPr>
        <w:t>ی</w:t>
      </w:r>
      <w:r>
        <w:rPr>
          <w:rtl/>
          <w:lang w:bidi="fa-IR"/>
        </w:rPr>
        <w:t>نده است</w:t>
      </w:r>
      <w:r w:rsidR="00A17BD1">
        <w:rPr>
          <w:rtl/>
          <w:lang w:bidi="fa-IR"/>
        </w:rPr>
        <w:t xml:space="preserve">، </w:t>
      </w:r>
      <w:r>
        <w:rPr>
          <w:rtl/>
          <w:lang w:bidi="fa-IR"/>
        </w:rPr>
        <w:t>هرگز خوبى و بدى نخواهى د</w:t>
      </w:r>
      <w:r w:rsidR="00A745DB">
        <w:rPr>
          <w:rtl/>
          <w:lang w:bidi="fa-IR"/>
        </w:rPr>
        <w:t>ی</w:t>
      </w:r>
      <w:r>
        <w:rPr>
          <w:rtl/>
          <w:lang w:bidi="fa-IR"/>
        </w:rPr>
        <w:t>د جز در آخرت</w:t>
      </w:r>
      <w:r w:rsidR="00A17BD1">
        <w:rPr>
          <w:rtl/>
          <w:lang w:bidi="fa-IR"/>
        </w:rPr>
        <w:t xml:space="preserve">. </w:t>
      </w:r>
      <w:r>
        <w:rPr>
          <w:rtl/>
          <w:lang w:bidi="fa-IR"/>
        </w:rPr>
        <w:t>ا</w:t>
      </w:r>
      <w:r w:rsidR="00A745DB">
        <w:rPr>
          <w:rtl/>
          <w:lang w:bidi="fa-IR"/>
        </w:rPr>
        <w:t>ی</w:t>
      </w:r>
      <w:r>
        <w:rPr>
          <w:rtl/>
          <w:lang w:bidi="fa-IR"/>
        </w:rPr>
        <w:t>ن فراز از سخن حضرت به ا</w:t>
      </w:r>
      <w:r w:rsidR="00A745DB">
        <w:rPr>
          <w:rtl/>
          <w:lang w:bidi="fa-IR"/>
        </w:rPr>
        <w:t>ی</w:t>
      </w:r>
      <w:r>
        <w:rPr>
          <w:rtl/>
          <w:lang w:bidi="fa-IR"/>
        </w:rPr>
        <w:t>ن معنا است كه خ</w:t>
      </w:r>
      <w:r w:rsidR="00A745DB">
        <w:rPr>
          <w:rtl/>
          <w:lang w:bidi="fa-IR"/>
        </w:rPr>
        <w:t>ی</w:t>
      </w:r>
      <w:r>
        <w:rPr>
          <w:rtl/>
          <w:lang w:bidi="fa-IR"/>
        </w:rPr>
        <w:t>ر و شرّى كه انسان درا</w:t>
      </w:r>
      <w:r w:rsidR="00A745DB">
        <w:rPr>
          <w:rtl/>
          <w:lang w:bidi="fa-IR"/>
        </w:rPr>
        <w:t>ی</w:t>
      </w:r>
      <w:r>
        <w:rPr>
          <w:rtl/>
          <w:lang w:bidi="fa-IR"/>
        </w:rPr>
        <w:t>ن دن</w:t>
      </w:r>
      <w:r w:rsidR="00A745DB">
        <w:rPr>
          <w:rtl/>
          <w:lang w:bidi="fa-IR"/>
        </w:rPr>
        <w:t>ی</w:t>
      </w:r>
      <w:r>
        <w:rPr>
          <w:rtl/>
          <w:lang w:bidi="fa-IR"/>
        </w:rPr>
        <w:t>ا دارد</w:t>
      </w:r>
      <w:r w:rsidR="00A17BD1">
        <w:rPr>
          <w:rtl/>
          <w:lang w:bidi="fa-IR"/>
        </w:rPr>
        <w:t xml:space="preserve">، </w:t>
      </w:r>
      <w:r>
        <w:rPr>
          <w:rtl/>
          <w:lang w:bidi="fa-IR"/>
        </w:rPr>
        <w:t>خ</w:t>
      </w:r>
      <w:r w:rsidR="00A745DB">
        <w:rPr>
          <w:rtl/>
          <w:lang w:bidi="fa-IR"/>
        </w:rPr>
        <w:t>ی</w:t>
      </w:r>
      <w:r>
        <w:rPr>
          <w:rtl/>
          <w:lang w:bidi="fa-IR"/>
        </w:rPr>
        <w:t>ر و شرّ نسبى است</w:t>
      </w:r>
      <w:r w:rsidR="00A17BD1">
        <w:rPr>
          <w:rtl/>
          <w:lang w:bidi="fa-IR"/>
        </w:rPr>
        <w:t xml:space="preserve">، </w:t>
      </w:r>
      <w:r>
        <w:rPr>
          <w:rtl/>
          <w:lang w:bidi="fa-IR"/>
        </w:rPr>
        <w:t>خ</w:t>
      </w:r>
      <w:r w:rsidR="00A745DB">
        <w:rPr>
          <w:rtl/>
          <w:lang w:bidi="fa-IR"/>
        </w:rPr>
        <w:t>ی</w:t>
      </w:r>
      <w:r>
        <w:rPr>
          <w:rtl/>
          <w:lang w:bidi="fa-IR"/>
        </w:rPr>
        <w:t>ر و شرّ حق</w:t>
      </w:r>
      <w:r w:rsidR="00A745DB">
        <w:rPr>
          <w:rtl/>
          <w:lang w:bidi="fa-IR"/>
        </w:rPr>
        <w:t>ی</w:t>
      </w:r>
      <w:r>
        <w:rPr>
          <w:rtl/>
          <w:lang w:bidi="fa-IR"/>
        </w:rPr>
        <w:t>قى در آخرت است</w:t>
      </w:r>
      <w:r w:rsidR="00A17BD1">
        <w:rPr>
          <w:rtl/>
          <w:lang w:bidi="fa-IR"/>
        </w:rPr>
        <w:t xml:space="preserve">. </w:t>
      </w:r>
      <w:r>
        <w:rPr>
          <w:rtl/>
          <w:lang w:bidi="fa-IR"/>
        </w:rPr>
        <w:t>خوبى</w:t>
      </w:r>
      <w:r w:rsidR="00A745DB">
        <w:rPr>
          <w:rtl/>
          <w:lang w:bidi="fa-IR"/>
        </w:rPr>
        <w:t xml:space="preserve"> </w:t>
      </w:r>
      <w:r>
        <w:rPr>
          <w:rtl/>
          <w:lang w:bidi="fa-IR"/>
        </w:rPr>
        <w:t>ها و بدى</w:t>
      </w:r>
      <w:r w:rsidR="00A745DB">
        <w:rPr>
          <w:rtl/>
          <w:lang w:bidi="fa-IR"/>
        </w:rPr>
        <w:t xml:space="preserve"> </w:t>
      </w:r>
      <w:r>
        <w:rPr>
          <w:rtl/>
          <w:lang w:bidi="fa-IR"/>
        </w:rPr>
        <w:t>هاى ا</w:t>
      </w:r>
      <w:r w:rsidR="00A745DB">
        <w:rPr>
          <w:rtl/>
          <w:lang w:bidi="fa-IR"/>
        </w:rPr>
        <w:t>ی</w:t>
      </w:r>
      <w:r>
        <w:rPr>
          <w:rtl/>
          <w:lang w:bidi="fa-IR"/>
        </w:rPr>
        <w:t>ن دن</w:t>
      </w:r>
      <w:r w:rsidR="00A745DB">
        <w:rPr>
          <w:rtl/>
          <w:lang w:bidi="fa-IR"/>
        </w:rPr>
        <w:t>ی</w:t>
      </w:r>
      <w:r>
        <w:rPr>
          <w:rtl/>
          <w:lang w:bidi="fa-IR"/>
        </w:rPr>
        <w:t>ا آن قدر ضع</w:t>
      </w:r>
      <w:r w:rsidR="00A745DB">
        <w:rPr>
          <w:rtl/>
          <w:lang w:bidi="fa-IR"/>
        </w:rPr>
        <w:t>ی</w:t>
      </w:r>
      <w:r>
        <w:rPr>
          <w:rtl/>
          <w:lang w:bidi="fa-IR"/>
        </w:rPr>
        <w:t>ف</w:t>
      </w:r>
      <w:r w:rsidR="00A745DB">
        <w:rPr>
          <w:rtl/>
          <w:lang w:bidi="fa-IR"/>
        </w:rPr>
        <w:t xml:space="preserve"> </w:t>
      </w:r>
      <w:r>
        <w:rPr>
          <w:rtl/>
          <w:lang w:bidi="fa-IR"/>
        </w:rPr>
        <w:t>اند كه اصلا قابل توجه ن</w:t>
      </w:r>
      <w:r w:rsidR="00A745DB">
        <w:rPr>
          <w:rtl/>
          <w:lang w:bidi="fa-IR"/>
        </w:rPr>
        <w:t>ی</w:t>
      </w:r>
      <w:r>
        <w:rPr>
          <w:rtl/>
          <w:lang w:bidi="fa-IR"/>
        </w:rPr>
        <w:t>ستند</w:t>
      </w:r>
      <w:r w:rsidR="00A17BD1">
        <w:rPr>
          <w:rtl/>
          <w:lang w:bidi="fa-IR"/>
        </w:rPr>
        <w:t xml:space="preserve">. </w:t>
      </w:r>
      <w:r>
        <w:rPr>
          <w:rtl/>
          <w:lang w:bidi="fa-IR"/>
        </w:rPr>
        <w:t>البته درك ا</w:t>
      </w:r>
      <w:r w:rsidR="00A745DB">
        <w:rPr>
          <w:rtl/>
          <w:lang w:bidi="fa-IR"/>
        </w:rPr>
        <w:t>ی</w:t>
      </w:r>
      <w:r>
        <w:rPr>
          <w:rtl/>
          <w:lang w:bidi="fa-IR"/>
        </w:rPr>
        <w:t>ن واقع</w:t>
      </w:r>
      <w:r w:rsidR="00A745DB">
        <w:rPr>
          <w:rtl/>
          <w:lang w:bidi="fa-IR"/>
        </w:rPr>
        <w:t>ی</w:t>
      </w:r>
      <w:r>
        <w:rPr>
          <w:rtl/>
          <w:lang w:bidi="fa-IR"/>
        </w:rPr>
        <w:t>ت براى بس</w:t>
      </w:r>
      <w:r w:rsidR="00A745DB">
        <w:rPr>
          <w:rtl/>
          <w:lang w:bidi="fa-IR"/>
        </w:rPr>
        <w:t>ی</w:t>
      </w:r>
      <w:r>
        <w:rPr>
          <w:rtl/>
          <w:lang w:bidi="fa-IR"/>
        </w:rPr>
        <w:t>ارى از مردم مشكل است</w:t>
      </w:r>
      <w:r w:rsidR="00A17BD1">
        <w:rPr>
          <w:rtl/>
          <w:lang w:bidi="fa-IR"/>
        </w:rPr>
        <w:t xml:space="preserve">. </w:t>
      </w:r>
      <w:r>
        <w:rPr>
          <w:rtl/>
          <w:lang w:bidi="fa-IR"/>
        </w:rPr>
        <w:t>انسانى كه 60</w:t>
      </w:r>
      <w:r w:rsidR="00A17BD1">
        <w:rPr>
          <w:rtl/>
          <w:lang w:bidi="fa-IR"/>
        </w:rPr>
        <w:t xml:space="preserve">، </w:t>
      </w:r>
      <w:r>
        <w:rPr>
          <w:rtl/>
          <w:lang w:bidi="fa-IR"/>
        </w:rPr>
        <w:t>70 سال زحمت مى</w:t>
      </w:r>
      <w:r w:rsidR="00A745DB">
        <w:rPr>
          <w:rtl/>
          <w:lang w:bidi="fa-IR"/>
        </w:rPr>
        <w:t xml:space="preserve"> </w:t>
      </w:r>
      <w:r>
        <w:rPr>
          <w:rtl/>
          <w:lang w:bidi="fa-IR"/>
        </w:rPr>
        <w:t>كشد تا زندگى راحتى را براى سال</w:t>
      </w:r>
      <w:r w:rsidR="00A745DB">
        <w:rPr>
          <w:rtl/>
          <w:lang w:bidi="fa-IR"/>
        </w:rPr>
        <w:t xml:space="preserve"> </w:t>
      </w:r>
      <w:r>
        <w:rPr>
          <w:rtl/>
          <w:lang w:bidi="fa-IR"/>
        </w:rPr>
        <w:t>هاى آخر عمر خود فراهم سازد</w:t>
      </w:r>
      <w:r w:rsidR="00A17BD1">
        <w:rPr>
          <w:rtl/>
          <w:lang w:bidi="fa-IR"/>
        </w:rPr>
        <w:t xml:space="preserve">، </w:t>
      </w:r>
      <w:r>
        <w:rPr>
          <w:rtl/>
          <w:lang w:bidi="fa-IR"/>
        </w:rPr>
        <w:t>ممكن است به آسانى نتواند از آن چشم پوشى نما</w:t>
      </w:r>
      <w:r w:rsidR="00A745DB">
        <w:rPr>
          <w:rtl/>
          <w:lang w:bidi="fa-IR"/>
        </w:rPr>
        <w:t>ی</w:t>
      </w:r>
      <w:r>
        <w:rPr>
          <w:rtl/>
          <w:lang w:bidi="fa-IR"/>
        </w:rPr>
        <w:t>د</w:t>
      </w:r>
      <w:r w:rsidR="00A17BD1">
        <w:rPr>
          <w:rtl/>
          <w:lang w:bidi="fa-IR"/>
        </w:rPr>
        <w:t xml:space="preserve">. </w:t>
      </w:r>
      <w:r>
        <w:rPr>
          <w:rtl/>
          <w:lang w:bidi="fa-IR"/>
        </w:rPr>
        <w:t>انسان بر اساس فطرت خود به دنبال چ</w:t>
      </w:r>
      <w:r w:rsidR="00A745DB">
        <w:rPr>
          <w:rtl/>
          <w:lang w:bidi="fa-IR"/>
        </w:rPr>
        <w:t>ی</w:t>
      </w:r>
      <w:r>
        <w:rPr>
          <w:rtl/>
          <w:lang w:bidi="fa-IR"/>
        </w:rPr>
        <w:t>زى است كه دوام داشته باشد</w:t>
      </w:r>
      <w:r w:rsidR="00A17BD1">
        <w:rPr>
          <w:rtl/>
          <w:lang w:bidi="fa-IR"/>
        </w:rPr>
        <w:t xml:space="preserve">. </w:t>
      </w:r>
      <w:r>
        <w:rPr>
          <w:rtl/>
          <w:lang w:bidi="fa-IR"/>
        </w:rPr>
        <w:t>دلبستگى ما به بعضى از ظواهر دن</w:t>
      </w:r>
      <w:r w:rsidR="00A745DB">
        <w:rPr>
          <w:rtl/>
          <w:lang w:bidi="fa-IR"/>
        </w:rPr>
        <w:t>ی</w:t>
      </w:r>
      <w:r>
        <w:rPr>
          <w:rtl/>
          <w:lang w:bidi="fa-IR"/>
        </w:rPr>
        <w:t>ا به ا</w:t>
      </w:r>
      <w:r w:rsidR="00A745DB">
        <w:rPr>
          <w:rtl/>
          <w:lang w:bidi="fa-IR"/>
        </w:rPr>
        <w:t>ی</w:t>
      </w:r>
      <w:r>
        <w:rPr>
          <w:rtl/>
          <w:lang w:bidi="fa-IR"/>
        </w:rPr>
        <w:t>ن دل</w:t>
      </w:r>
      <w:r w:rsidR="00A745DB">
        <w:rPr>
          <w:rtl/>
          <w:lang w:bidi="fa-IR"/>
        </w:rPr>
        <w:t>ی</w:t>
      </w:r>
      <w:r>
        <w:rPr>
          <w:rtl/>
          <w:lang w:bidi="fa-IR"/>
        </w:rPr>
        <w:t>ل است كه آنها دوام نسبى دارند</w:t>
      </w:r>
      <w:r w:rsidR="00A17BD1">
        <w:rPr>
          <w:rtl/>
          <w:lang w:bidi="fa-IR"/>
        </w:rPr>
        <w:t xml:space="preserve">. </w:t>
      </w:r>
      <w:r>
        <w:rPr>
          <w:rtl/>
          <w:lang w:bidi="fa-IR"/>
        </w:rPr>
        <w:t>اما آ</w:t>
      </w:r>
      <w:r w:rsidR="00A745DB">
        <w:rPr>
          <w:rtl/>
          <w:lang w:bidi="fa-IR"/>
        </w:rPr>
        <w:t>ی</w:t>
      </w:r>
      <w:r>
        <w:rPr>
          <w:rtl/>
          <w:lang w:bidi="fa-IR"/>
        </w:rPr>
        <w:t>ا واقعاً ا</w:t>
      </w:r>
      <w:r w:rsidR="00A745DB">
        <w:rPr>
          <w:rtl/>
          <w:lang w:bidi="fa-IR"/>
        </w:rPr>
        <w:t>ی</w:t>
      </w:r>
      <w:r>
        <w:rPr>
          <w:rtl/>
          <w:lang w:bidi="fa-IR"/>
        </w:rPr>
        <w:t>نها فناناپذ</w:t>
      </w:r>
      <w:r w:rsidR="00A745DB">
        <w:rPr>
          <w:rtl/>
          <w:lang w:bidi="fa-IR"/>
        </w:rPr>
        <w:t>ی</w:t>
      </w:r>
      <w:r>
        <w:rPr>
          <w:rtl/>
          <w:lang w:bidi="fa-IR"/>
        </w:rPr>
        <w:t>ر و دا</w:t>
      </w:r>
      <w:r w:rsidR="00A745DB">
        <w:rPr>
          <w:rtl/>
          <w:lang w:bidi="fa-IR"/>
        </w:rPr>
        <w:t>ی</w:t>
      </w:r>
      <w:r>
        <w:rPr>
          <w:rtl/>
          <w:lang w:bidi="fa-IR"/>
        </w:rPr>
        <w:t>مى</w:t>
      </w:r>
      <w:r w:rsidR="00A745DB">
        <w:rPr>
          <w:rtl/>
          <w:lang w:bidi="fa-IR"/>
        </w:rPr>
        <w:t xml:space="preserve"> </w:t>
      </w:r>
      <w:r>
        <w:rPr>
          <w:rtl/>
          <w:lang w:bidi="fa-IR"/>
        </w:rPr>
        <w:t>اند</w:t>
      </w:r>
      <w:r w:rsidR="00A17BD1">
        <w:rPr>
          <w:rtl/>
          <w:lang w:bidi="fa-IR"/>
        </w:rPr>
        <w:t xml:space="preserve">؟ </w:t>
      </w:r>
      <w:r>
        <w:rPr>
          <w:rtl/>
          <w:lang w:bidi="fa-IR"/>
        </w:rPr>
        <w:t>وقتى در قرآن داستان فر</w:t>
      </w:r>
      <w:r w:rsidR="00A745DB">
        <w:rPr>
          <w:rtl/>
          <w:lang w:bidi="fa-IR"/>
        </w:rPr>
        <w:t>ی</w:t>
      </w:r>
      <w:r>
        <w:rPr>
          <w:rtl/>
          <w:lang w:bidi="fa-IR"/>
        </w:rPr>
        <w:t>ب خوردن حضرت آدم و حوّا را مى</w:t>
      </w:r>
      <w:r w:rsidR="00A745DB">
        <w:rPr>
          <w:rtl/>
          <w:lang w:bidi="fa-IR"/>
        </w:rPr>
        <w:t xml:space="preserve"> </w:t>
      </w:r>
      <w:r>
        <w:rPr>
          <w:rtl/>
          <w:lang w:bidi="fa-IR"/>
        </w:rPr>
        <w:t>خوان</w:t>
      </w:r>
      <w:r w:rsidR="00A745DB">
        <w:rPr>
          <w:rtl/>
          <w:lang w:bidi="fa-IR"/>
        </w:rPr>
        <w:t>ی</w:t>
      </w:r>
      <w:r>
        <w:rPr>
          <w:rtl/>
          <w:lang w:bidi="fa-IR"/>
        </w:rPr>
        <w:t>م</w:t>
      </w:r>
      <w:r w:rsidR="00A17BD1">
        <w:rPr>
          <w:rtl/>
          <w:lang w:bidi="fa-IR"/>
        </w:rPr>
        <w:t xml:space="preserve">، </w:t>
      </w:r>
      <w:r>
        <w:rPr>
          <w:rtl/>
          <w:lang w:bidi="fa-IR"/>
        </w:rPr>
        <w:t>متوجه مى</w:t>
      </w:r>
      <w:r w:rsidR="00A745DB">
        <w:rPr>
          <w:rtl/>
          <w:lang w:bidi="fa-IR"/>
        </w:rPr>
        <w:t xml:space="preserve"> </w:t>
      </w:r>
      <w:r>
        <w:rPr>
          <w:rtl/>
          <w:lang w:bidi="fa-IR"/>
        </w:rPr>
        <w:t>شو</w:t>
      </w:r>
      <w:r w:rsidR="00A745DB">
        <w:rPr>
          <w:rtl/>
          <w:lang w:bidi="fa-IR"/>
        </w:rPr>
        <w:t>ی</w:t>
      </w:r>
      <w:r>
        <w:rPr>
          <w:rtl/>
          <w:lang w:bidi="fa-IR"/>
        </w:rPr>
        <w:t>م كه ابل</w:t>
      </w:r>
      <w:r w:rsidR="00A745DB">
        <w:rPr>
          <w:rtl/>
          <w:lang w:bidi="fa-IR"/>
        </w:rPr>
        <w:t>ی</w:t>
      </w:r>
      <w:r>
        <w:rPr>
          <w:rtl/>
          <w:lang w:bidi="fa-IR"/>
        </w:rPr>
        <w:t>س از هم</w:t>
      </w:r>
      <w:r w:rsidR="00A745DB">
        <w:rPr>
          <w:rtl/>
          <w:lang w:bidi="fa-IR"/>
        </w:rPr>
        <w:t>ی</w:t>
      </w:r>
      <w:r>
        <w:rPr>
          <w:rtl/>
          <w:lang w:bidi="fa-IR"/>
        </w:rPr>
        <w:t>ن نكته</w:t>
      </w:r>
      <w:r w:rsidR="00A17BD1">
        <w:rPr>
          <w:rtl/>
          <w:lang w:bidi="fa-IR"/>
        </w:rPr>
        <w:t xml:space="preserve">، </w:t>
      </w:r>
      <w:r w:rsidR="00A745DB">
        <w:rPr>
          <w:rtl/>
          <w:lang w:bidi="fa-IR"/>
        </w:rPr>
        <w:t>ی</w:t>
      </w:r>
      <w:r>
        <w:rPr>
          <w:rtl/>
          <w:lang w:bidi="fa-IR"/>
        </w:rPr>
        <w:t>عنى م</w:t>
      </w:r>
      <w:r w:rsidR="00A745DB">
        <w:rPr>
          <w:rtl/>
          <w:lang w:bidi="fa-IR"/>
        </w:rPr>
        <w:t>ی</w:t>
      </w:r>
      <w:r>
        <w:rPr>
          <w:rtl/>
          <w:lang w:bidi="fa-IR"/>
        </w:rPr>
        <w:t>ل انسان به ابدى بودن</w:t>
      </w:r>
      <w:r w:rsidR="00A17BD1">
        <w:rPr>
          <w:rtl/>
          <w:lang w:bidi="fa-IR"/>
        </w:rPr>
        <w:t xml:space="preserve">، </w:t>
      </w:r>
      <w:r>
        <w:rPr>
          <w:rtl/>
          <w:lang w:bidi="fa-IR"/>
        </w:rPr>
        <w:t>استفاده كرد و به نت</w:t>
      </w:r>
      <w:r w:rsidR="00A745DB">
        <w:rPr>
          <w:rtl/>
          <w:lang w:bidi="fa-IR"/>
        </w:rPr>
        <w:t>ی</w:t>
      </w:r>
      <w:r>
        <w:rPr>
          <w:rtl/>
          <w:lang w:bidi="fa-IR"/>
        </w:rPr>
        <w:t>جه رس</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هَلْ أَدُلُّكَ عَلى شَجَرَةِ الْخُلْدِ وَ مُلْك لا یبْلى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206</w:t>
      </w:r>
      <w:r w:rsidR="00A77E1E" w:rsidRPr="001D518E">
        <w:rPr>
          <w:rStyle w:val="libFootnotenumChar"/>
          <w:rtl/>
        </w:rPr>
        <w:t>)</w:t>
      </w:r>
      <w:r w:rsidR="00FB1642">
        <w:rPr>
          <w:rtl/>
          <w:lang w:bidi="fa-IR"/>
        </w:rPr>
        <w:t xml:space="preserve"> </w:t>
      </w:r>
      <w:r>
        <w:rPr>
          <w:rtl/>
          <w:lang w:bidi="fa-IR"/>
        </w:rPr>
        <w:t>آ</w:t>
      </w:r>
      <w:r w:rsidR="00A745DB">
        <w:rPr>
          <w:rtl/>
          <w:lang w:bidi="fa-IR"/>
        </w:rPr>
        <w:t>ی</w:t>
      </w:r>
      <w:r>
        <w:rPr>
          <w:rtl/>
          <w:lang w:bidi="fa-IR"/>
        </w:rPr>
        <w:t>ا [م</w:t>
      </w:r>
      <w:r w:rsidR="00A745DB">
        <w:rPr>
          <w:rtl/>
          <w:lang w:bidi="fa-IR"/>
        </w:rPr>
        <w:t>ی</w:t>
      </w:r>
      <w:r>
        <w:rPr>
          <w:rtl/>
          <w:lang w:bidi="fa-IR"/>
        </w:rPr>
        <w:t>ل دارى</w:t>
      </w:r>
      <w:r w:rsidR="00281CD4">
        <w:rPr>
          <w:rtl/>
          <w:lang w:bidi="fa-IR"/>
        </w:rPr>
        <w:t xml:space="preserve">] </w:t>
      </w:r>
      <w:r>
        <w:rPr>
          <w:rtl/>
          <w:lang w:bidi="fa-IR"/>
        </w:rPr>
        <w:t>تو را بر درخت ابد</w:t>
      </w:r>
      <w:r w:rsidR="00A745DB">
        <w:rPr>
          <w:rtl/>
          <w:lang w:bidi="fa-IR"/>
        </w:rPr>
        <w:t>ی</w:t>
      </w:r>
      <w:r>
        <w:rPr>
          <w:rtl/>
          <w:lang w:bidi="fa-IR"/>
        </w:rPr>
        <w:t>ت و ملك جاودانى دلالت كنم</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ادامه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لاَِنَّ اللّهَ جلّ و عزّ جَعَلَ الخیرَ كُلَّهُ فى الْجَنَّةِ و الشَّرَّ كُلَّهُ فى النّارِ لاَِنَّهُمَا الباقیانِ</w:t>
      </w:r>
      <w:r w:rsidR="00E53444" w:rsidRPr="00E53444">
        <w:rPr>
          <w:rStyle w:val="libAlaemChar"/>
          <w:rFonts w:eastAsia="KFGQPC Uthman Taha Naskh"/>
          <w:rtl/>
        </w:rPr>
        <w:t>)</w:t>
      </w:r>
      <w:r w:rsidR="00A17BD1">
        <w:rPr>
          <w:rtl/>
          <w:lang w:bidi="fa-IR"/>
        </w:rPr>
        <w:t xml:space="preserve">؛ </w:t>
      </w:r>
      <w:r w:rsidR="00A745DB">
        <w:rPr>
          <w:rtl/>
          <w:lang w:bidi="fa-IR"/>
        </w:rPr>
        <w:t>ی</w:t>
      </w:r>
      <w:r>
        <w:rPr>
          <w:rtl/>
          <w:lang w:bidi="fa-IR"/>
        </w:rPr>
        <w:t>عنى خ</w:t>
      </w:r>
      <w:r w:rsidR="00A745DB">
        <w:rPr>
          <w:rtl/>
          <w:lang w:bidi="fa-IR"/>
        </w:rPr>
        <w:t>ی</w:t>
      </w:r>
      <w:r>
        <w:rPr>
          <w:rtl/>
          <w:lang w:bidi="fa-IR"/>
        </w:rPr>
        <w:t>ر و شر واقعى در بهشت و جهنم خواهد بود كه دا</w:t>
      </w:r>
      <w:r w:rsidR="00A745DB">
        <w:rPr>
          <w:rtl/>
          <w:lang w:bidi="fa-IR"/>
        </w:rPr>
        <w:t>ی</w:t>
      </w:r>
      <w:r>
        <w:rPr>
          <w:rtl/>
          <w:lang w:bidi="fa-IR"/>
        </w:rPr>
        <w:t>مى و هم</w:t>
      </w:r>
      <w:r w:rsidR="00A745DB">
        <w:rPr>
          <w:rtl/>
          <w:lang w:bidi="fa-IR"/>
        </w:rPr>
        <w:t>ی</w:t>
      </w:r>
      <w:r>
        <w:rPr>
          <w:rtl/>
          <w:lang w:bidi="fa-IR"/>
        </w:rPr>
        <w:t>شگى هستند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از خ</w:t>
      </w:r>
      <w:r w:rsidR="00A745DB">
        <w:rPr>
          <w:rtl/>
          <w:lang w:bidi="fa-IR"/>
        </w:rPr>
        <w:t>ی</w:t>
      </w:r>
      <w:r>
        <w:rPr>
          <w:rtl/>
          <w:lang w:bidi="fa-IR"/>
        </w:rPr>
        <w:t>ر دن</w:t>
      </w:r>
      <w:r w:rsidR="00A745DB">
        <w:rPr>
          <w:rtl/>
          <w:lang w:bidi="fa-IR"/>
        </w:rPr>
        <w:t>ی</w:t>
      </w:r>
      <w:r>
        <w:rPr>
          <w:rtl/>
          <w:lang w:bidi="fa-IR"/>
        </w:rPr>
        <w:t>ا با</w:t>
      </w:r>
      <w:r w:rsidR="00A745DB">
        <w:rPr>
          <w:rtl/>
          <w:lang w:bidi="fa-IR"/>
        </w:rPr>
        <w:t>ی</w:t>
      </w:r>
      <w:r>
        <w:rPr>
          <w:rtl/>
          <w:lang w:bidi="fa-IR"/>
        </w:rPr>
        <w:t>د براى آبادى آخرتمان استفاده كن</w:t>
      </w:r>
      <w:r w:rsidR="00A745DB">
        <w:rPr>
          <w:rtl/>
          <w:lang w:bidi="fa-IR"/>
        </w:rPr>
        <w:t>ی</w:t>
      </w:r>
      <w:r>
        <w:rPr>
          <w:rtl/>
          <w:lang w:bidi="fa-IR"/>
        </w:rPr>
        <w:t>م و از شرّ آن دور شو</w:t>
      </w:r>
      <w:r w:rsidR="00A745DB">
        <w:rPr>
          <w:rtl/>
          <w:lang w:bidi="fa-IR"/>
        </w:rPr>
        <w:t>ی</w:t>
      </w:r>
      <w:r>
        <w:rPr>
          <w:rtl/>
          <w:lang w:bidi="fa-IR"/>
        </w:rPr>
        <w:t>م تا مانع تكامل ما و سعادت ابدى مان نشود</w:t>
      </w:r>
      <w:r w:rsidR="00A17BD1">
        <w:rPr>
          <w:rtl/>
          <w:lang w:bidi="fa-IR"/>
        </w:rPr>
        <w:t xml:space="preserve">. </w:t>
      </w:r>
    </w:p>
    <w:p w:rsidR="00BF521F" w:rsidRDefault="00BF521F" w:rsidP="00BF521F">
      <w:pPr>
        <w:pStyle w:val="Heading2"/>
        <w:rPr>
          <w:rtl/>
          <w:lang w:bidi="fa-IR"/>
        </w:rPr>
      </w:pPr>
      <w:bookmarkStart w:id="147" w:name="_Toc427053052"/>
      <w:r>
        <w:rPr>
          <w:rtl/>
          <w:lang w:bidi="fa-IR"/>
        </w:rPr>
        <w:lastRenderedPageBreak/>
        <w:t>تفكر پیرامون نعمت هاى الهى</w:t>
      </w:r>
      <w:bookmarkEnd w:id="147"/>
    </w:p>
    <w:p w:rsidR="00BF521F" w:rsidRDefault="00F97272" w:rsidP="00F97272">
      <w:pPr>
        <w:pStyle w:val="libNormal"/>
        <w:rPr>
          <w:rtl/>
          <w:lang w:bidi="fa-IR"/>
        </w:rPr>
      </w:pPr>
      <w:r>
        <w:rPr>
          <w:rtl/>
          <w:lang w:bidi="fa-IR"/>
        </w:rPr>
        <w:t>انسان ب</w:t>
      </w:r>
      <w:r w:rsidR="00A745DB">
        <w:rPr>
          <w:rtl/>
          <w:lang w:bidi="fa-IR"/>
        </w:rPr>
        <w:t>ی</w:t>
      </w:r>
      <w:r>
        <w:rPr>
          <w:rtl/>
          <w:lang w:bidi="fa-IR"/>
        </w:rPr>
        <w:t>ش تر اوقات به ارزش و اهم</w:t>
      </w:r>
      <w:r w:rsidR="00A745DB">
        <w:rPr>
          <w:rtl/>
          <w:lang w:bidi="fa-IR"/>
        </w:rPr>
        <w:t>ی</w:t>
      </w:r>
      <w:r>
        <w:rPr>
          <w:rtl/>
          <w:lang w:bidi="fa-IR"/>
        </w:rPr>
        <w:t>ت بس</w:t>
      </w:r>
      <w:r w:rsidR="00A745DB">
        <w:rPr>
          <w:rtl/>
          <w:lang w:bidi="fa-IR"/>
        </w:rPr>
        <w:t>ی</w:t>
      </w:r>
      <w:r>
        <w:rPr>
          <w:rtl/>
          <w:lang w:bidi="fa-IR"/>
        </w:rPr>
        <w:t>ارى از فضا</w:t>
      </w:r>
      <w:r w:rsidR="00A745DB">
        <w:rPr>
          <w:rtl/>
          <w:lang w:bidi="fa-IR"/>
        </w:rPr>
        <w:t>ی</w:t>
      </w:r>
      <w:r>
        <w:rPr>
          <w:rtl/>
          <w:lang w:bidi="fa-IR"/>
        </w:rPr>
        <w:t>ل اخلاقى واقف است</w:t>
      </w:r>
      <w:r w:rsidR="00A17BD1">
        <w:rPr>
          <w:rtl/>
          <w:lang w:bidi="fa-IR"/>
        </w:rPr>
        <w:t xml:space="preserve">، </w:t>
      </w:r>
      <w:r>
        <w:rPr>
          <w:rtl/>
          <w:lang w:bidi="fa-IR"/>
        </w:rPr>
        <w:t>اما براى رس</w:t>
      </w:r>
      <w:r w:rsidR="00A745DB">
        <w:rPr>
          <w:rtl/>
          <w:lang w:bidi="fa-IR"/>
        </w:rPr>
        <w:t>ی</w:t>
      </w:r>
      <w:r>
        <w:rPr>
          <w:rtl/>
          <w:lang w:bidi="fa-IR"/>
        </w:rPr>
        <w:t>دن به آنها انگ</w:t>
      </w:r>
      <w:r w:rsidR="00A745DB">
        <w:rPr>
          <w:rtl/>
          <w:lang w:bidi="fa-IR"/>
        </w:rPr>
        <w:t>ی</w:t>
      </w:r>
      <w:r>
        <w:rPr>
          <w:rtl/>
          <w:lang w:bidi="fa-IR"/>
        </w:rPr>
        <w:t>زه و همت لازم را ندارد</w:t>
      </w:r>
      <w:r w:rsidR="00A17BD1">
        <w:rPr>
          <w:rtl/>
          <w:lang w:bidi="fa-IR"/>
        </w:rPr>
        <w:t xml:space="preserve">. </w:t>
      </w:r>
      <w:r>
        <w:rPr>
          <w:rtl/>
          <w:lang w:bidi="fa-IR"/>
        </w:rPr>
        <w:t>به ب</w:t>
      </w:r>
      <w:r w:rsidR="00A745DB">
        <w:rPr>
          <w:rtl/>
          <w:lang w:bidi="fa-IR"/>
        </w:rPr>
        <w:t>ی</w:t>
      </w:r>
      <w:r>
        <w:rPr>
          <w:rtl/>
          <w:lang w:bidi="fa-IR"/>
        </w:rPr>
        <w:t>ان د</w:t>
      </w:r>
      <w:r w:rsidR="00A745DB">
        <w:rPr>
          <w:rtl/>
          <w:lang w:bidi="fa-IR"/>
        </w:rPr>
        <w:t>ی</w:t>
      </w:r>
      <w:r>
        <w:rPr>
          <w:rtl/>
          <w:lang w:bidi="fa-IR"/>
        </w:rPr>
        <w:t>گر</w:t>
      </w:r>
      <w:r w:rsidR="00A17BD1">
        <w:rPr>
          <w:rtl/>
          <w:lang w:bidi="fa-IR"/>
        </w:rPr>
        <w:t xml:space="preserve">، </w:t>
      </w:r>
      <w:r>
        <w:rPr>
          <w:rtl/>
          <w:lang w:bidi="fa-IR"/>
        </w:rPr>
        <w:t>انسان مى</w:t>
      </w:r>
      <w:r w:rsidR="00A745DB">
        <w:rPr>
          <w:rtl/>
          <w:lang w:bidi="fa-IR"/>
        </w:rPr>
        <w:t xml:space="preserve"> </w:t>
      </w:r>
      <w:r>
        <w:rPr>
          <w:rtl/>
          <w:lang w:bidi="fa-IR"/>
        </w:rPr>
        <w:t>خواهد به مواعظ اخلاقى انب</w:t>
      </w:r>
      <w:r w:rsidR="00A745DB">
        <w:rPr>
          <w:rtl/>
          <w:lang w:bidi="fa-IR"/>
        </w:rPr>
        <w:t>ی</w:t>
      </w:r>
      <w:r>
        <w:rPr>
          <w:rtl/>
          <w:lang w:bidi="fa-IR"/>
        </w:rPr>
        <w:t>ا و اول</w:t>
      </w:r>
      <w:r w:rsidR="00A745DB">
        <w:rPr>
          <w:rtl/>
          <w:lang w:bidi="fa-IR"/>
        </w:rPr>
        <w:t>ی</w:t>
      </w:r>
      <w:r>
        <w:rPr>
          <w:rtl/>
          <w:lang w:bidi="fa-IR"/>
        </w:rPr>
        <w:t xml:space="preserve">اى الهى </w:t>
      </w:r>
      <w:r w:rsidR="00542478" w:rsidRPr="00542478">
        <w:rPr>
          <w:rStyle w:val="libAlaemChar"/>
          <w:rtl/>
        </w:rPr>
        <w:t>عليهم‌السلام</w:t>
      </w:r>
      <w:r w:rsidR="00305B24">
        <w:rPr>
          <w:rtl/>
          <w:lang w:bidi="fa-IR"/>
        </w:rPr>
        <w:t xml:space="preserve"> </w:t>
      </w:r>
      <w:r>
        <w:rPr>
          <w:rtl/>
          <w:lang w:bidi="fa-IR"/>
        </w:rPr>
        <w:t>عمل كند</w:t>
      </w:r>
      <w:r w:rsidR="00A17BD1">
        <w:rPr>
          <w:rtl/>
          <w:lang w:bidi="fa-IR"/>
        </w:rPr>
        <w:t xml:space="preserve">، </w:t>
      </w:r>
      <w:r>
        <w:rPr>
          <w:rtl/>
          <w:lang w:bidi="fa-IR"/>
        </w:rPr>
        <w:t>اما چون از انگ</w:t>
      </w:r>
      <w:r w:rsidR="00A745DB">
        <w:rPr>
          <w:rtl/>
          <w:lang w:bidi="fa-IR"/>
        </w:rPr>
        <w:t>ی</w:t>
      </w:r>
      <w:r>
        <w:rPr>
          <w:rtl/>
          <w:lang w:bidi="fa-IR"/>
        </w:rPr>
        <w:t>زه و همت قوى در ا</w:t>
      </w:r>
      <w:r w:rsidR="00A745DB">
        <w:rPr>
          <w:rtl/>
          <w:lang w:bidi="fa-IR"/>
        </w:rPr>
        <w:t>ی</w:t>
      </w:r>
      <w:r>
        <w:rPr>
          <w:rtl/>
          <w:lang w:bidi="fa-IR"/>
        </w:rPr>
        <w:t>ن زم</w:t>
      </w:r>
      <w:r w:rsidR="00A745DB">
        <w:rPr>
          <w:rtl/>
          <w:lang w:bidi="fa-IR"/>
        </w:rPr>
        <w:t>ی</w:t>
      </w:r>
      <w:r>
        <w:rPr>
          <w:rtl/>
          <w:lang w:bidi="fa-IR"/>
        </w:rPr>
        <w:t>نه برخوردار ن</w:t>
      </w:r>
      <w:r w:rsidR="00A745DB">
        <w:rPr>
          <w:rtl/>
          <w:lang w:bidi="fa-IR"/>
        </w:rPr>
        <w:t>ی</w:t>
      </w:r>
      <w:r>
        <w:rPr>
          <w:rtl/>
          <w:lang w:bidi="fa-IR"/>
        </w:rPr>
        <w:t>ست</w:t>
      </w:r>
      <w:r w:rsidR="00A17BD1">
        <w:rPr>
          <w:rtl/>
          <w:lang w:bidi="fa-IR"/>
        </w:rPr>
        <w:t xml:space="preserve">، </w:t>
      </w:r>
      <w:r>
        <w:rPr>
          <w:rtl/>
          <w:lang w:bidi="fa-IR"/>
        </w:rPr>
        <w:t>امور مربوط به زندگى دن</w:t>
      </w:r>
      <w:r w:rsidR="00A745DB">
        <w:rPr>
          <w:rtl/>
          <w:lang w:bidi="fa-IR"/>
        </w:rPr>
        <w:t>ی</w:t>
      </w:r>
      <w:r>
        <w:rPr>
          <w:rtl/>
          <w:lang w:bidi="fa-IR"/>
        </w:rPr>
        <w:t>ا را بر آنها مقدم مى</w:t>
      </w:r>
      <w:r w:rsidR="00A745DB">
        <w:rPr>
          <w:rtl/>
          <w:lang w:bidi="fa-IR"/>
        </w:rPr>
        <w:t xml:space="preserve"> </w:t>
      </w:r>
      <w:r>
        <w:rPr>
          <w:rtl/>
          <w:lang w:bidi="fa-IR"/>
        </w:rPr>
        <w:t>دارد</w:t>
      </w:r>
      <w:r w:rsidR="00A17BD1">
        <w:rPr>
          <w:rtl/>
          <w:lang w:bidi="fa-IR"/>
        </w:rPr>
        <w:t xml:space="preserve">. </w:t>
      </w:r>
      <w:r>
        <w:rPr>
          <w:rtl/>
          <w:lang w:bidi="fa-IR"/>
        </w:rPr>
        <w:t>ا</w:t>
      </w:r>
      <w:r w:rsidR="00A745DB">
        <w:rPr>
          <w:rtl/>
          <w:lang w:bidi="fa-IR"/>
        </w:rPr>
        <w:t>ی</w:t>
      </w:r>
      <w:r>
        <w:rPr>
          <w:rtl/>
          <w:lang w:bidi="fa-IR"/>
        </w:rPr>
        <w:t>ن جا است كه ا</w:t>
      </w:r>
      <w:r w:rsidR="00A745DB">
        <w:rPr>
          <w:rtl/>
          <w:lang w:bidi="fa-IR"/>
        </w:rPr>
        <w:t>ی</w:t>
      </w:r>
      <w:r>
        <w:rPr>
          <w:rtl/>
          <w:lang w:bidi="fa-IR"/>
        </w:rPr>
        <w:t>ن سؤال مطرح مى</w:t>
      </w:r>
      <w:r w:rsidR="00A745DB">
        <w:rPr>
          <w:rtl/>
          <w:lang w:bidi="fa-IR"/>
        </w:rPr>
        <w:t xml:space="preserve"> </w:t>
      </w:r>
      <w:r>
        <w:rPr>
          <w:rtl/>
          <w:lang w:bidi="fa-IR"/>
        </w:rPr>
        <w:t>شود كه چگونه مى</w:t>
      </w:r>
      <w:r w:rsidR="00A745DB">
        <w:rPr>
          <w:rtl/>
          <w:lang w:bidi="fa-IR"/>
        </w:rPr>
        <w:t xml:space="preserve"> </w:t>
      </w:r>
      <w:r>
        <w:rPr>
          <w:rtl/>
          <w:lang w:bidi="fa-IR"/>
        </w:rPr>
        <w:t>توان به مقامات عال</w:t>
      </w:r>
      <w:r w:rsidR="00A745DB">
        <w:rPr>
          <w:rtl/>
          <w:lang w:bidi="fa-IR"/>
        </w:rPr>
        <w:t>ی</w:t>
      </w:r>
      <w:r>
        <w:rPr>
          <w:rtl/>
          <w:lang w:bidi="fa-IR"/>
        </w:rPr>
        <w:t>ه نا</w:t>
      </w:r>
      <w:r w:rsidR="00A745DB">
        <w:rPr>
          <w:rtl/>
          <w:lang w:bidi="fa-IR"/>
        </w:rPr>
        <w:t>ی</w:t>
      </w:r>
      <w:r>
        <w:rPr>
          <w:rtl/>
          <w:lang w:bidi="fa-IR"/>
        </w:rPr>
        <w:t>ل شد و نسبت به ا</w:t>
      </w:r>
      <w:r w:rsidR="00A745DB">
        <w:rPr>
          <w:rtl/>
          <w:lang w:bidi="fa-IR"/>
        </w:rPr>
        <w:t>ی</w:t>
      </w:r>
      <w:r>
        <w:rPr>
          <w:rtl/>
          <w:lang w:bidi="fa-IR"/>
        </w:rPr>
        <w:t>ن مهم تصم</w:t>
      </w:r>
      <w:r w:rsidR="00A745DB">
        <w:rPr>
          <w:rtl/>
          <w:lang w:bidi="fa-IR"/>
        </w:rPr>
        <w:t>ی</w:t>
      </w:r>
      <w:r>
        <w:rPr>
          <w:rtl/>
          <w:lang w:bidi="fa-IR"/>
        </w:rPr>
        <w:t>مى جدّى اتخاذ نمود</w:t>
      </w:r>
      <w:r w:rsidR="00A17BD1">
        <w:rPr>
          <w:rtl/>
          <w:lang w:bidi="fa-IR"/>
        </w:rPr>
        <w:t xml:space="preserve">؟ </w:t>
      </w:r>
    </w:p>
    <w:p w:rsidR="00BF521F" w:rsidRDefault="00F97272" w:rsidP="00F97272">
      <w:pPr>
        <w:pStyle w:val="libNormal"/>
        <w:rPr>
          <w:rtl/>
          <w:lang w:bidi="fa-IR"/>
        </w:rPr>
      </w:pPr>
      <w:r>
        <w:rPr>
          <w:rtl/>
          <w:lang w:bidi="fa-IR"/>
        </w:rPr>
        <w:t>براى پاسخ به ا</w:t>
      </w:r>
      <w:r w:rsidR="00A745DB">
        <w:rPr>
          <w:rtl/>
          <w:lang w:bidi="fa-IR"/>
        </w:rPr>
        <w:t>ی</w:t>
      </w:r>
      <w:r>
        <w:rPr>
          <w:rtl/>
          <w:lang w:bidi="fa-IR"/>
        </w:rPr>
        <w:t>ن سؤال ابتدا با</w:t>
      </w:r>
      <w:r w:rsidR="00A745DB">
        <w:rPr>
          <w:rtl/>
          <w:lang w:bidi="fa-IR"/>
        </w:rPr>
        <w:t>ی</w:t>
      </w:r>
      <w:r>
        <w:rPr>
          <w:rtl/>
          <w:lang w:bidi="fa-IR"/>
        </w:rPr>
        <w:t>د بدان</w:t>
      </w:r>
      <w:r w:rsidR="00A745DB">
        <w:rPr>
          <w:rtl/>
          <w:lang w:bidi="fa-IR"/>
        </w:rPr>
        <w:t>ی</w:t>
      </w:r>
      <w:r>
        <w:rPr>
          <w:rtl/>
          <w:lang w:bidi="fa-IR"/>
        </w:rPr>
        <w:t>م كه هر تصم</w:t>
      </w:r>
      <w:r w:rsidR="00A745DB">
        <w:rPr>
          <w:rtl/>
          <w:lang w:bidi="fa-IR"/>
        </w:rPr>
        <w:t>ی</w:t>
      </w:r>
      <w:r>
        <w:rPr>
          <w:rtl/>
          <w:lang w:bidi="fa-IR"/>
        </w:rPr>
        <w:t>مى ن</w:t>
      </w:r>
      <w:r w:rsidR="00A745DB">
        <w:rPr>
          <w:rtl/>
          <w:lang w:bidi="fa-IR"/>
        </w:rPr>
        <w:t>ی</w:t>
      </w:r>
      <w:r>
        <w:rPr>
          <w:rtl/>
          <w:lang w:bidi="fa-IR"/>
        </w:rPr>
        <w:t>از به زم</w:t>
      </w:r>
      <w:r w:rsidR="00A745DB">
        <w:rPr>
          <w:rtl/>
          <w:lang w:bidi="fa-IR"/>
        </w:rPr>
        <w:t>ی</w:t>
      </w:r>
      <w:r>
        <w:rPr>
          <w:rtl/>
          <w:lang w:bidi="fa-IR"/>
        </w:rPr>
        <w:t>نه</w:t>
      </w:r>
      <w:r w:rsidR="00A745DB">
        <w:rPr>
          <w:rtl/>
          <w:lang w:bidi="fa-IR"/>
        </w:rPr>
        <w:t xml:space="preserve"> </w:t>
      </w:r>
      <w:r>
        <w:rPr>
          <w:rtl/>
          <w:lang w:bidi="fa-IR"/>
        </w:rPr>
        <w:t>ها و مقدماتى دارد</w:t>
      </w:r>
      <w:r w:rsidR="00A17BD1">
        <w:rPr>
          <w:rtl/>
          <w:lang w:bidi="fa-IR"/>
        </w:rPr>
        <w:t xml:space="preserve">؛ </w:t>
      </w:r>
      <w:r w:rsidR="00A745DB">
        <w:rPr>
          <w:rtl/>
          <w:lang w:bidi="fa-IR"/>
        </w:rPr>
        <w:t>ی</w:t>
      </w:r>
      <w:r>
        <w:rPr>
          <w:rtl/>
          <w:lang w:bidi="fa-IR"/>
        </w:rPr>
        <w:t xml:space="preserve">عنى </w:t>
      </w:r>
      <w:r w:rsidR="00A745DB">
        <w:rPr>
          <w:rtl/>
          <w:lang w:bidi="fa-IR"/>
        </w:rPr>
        <w:t>ی</w:t>
      </w:r>
      <w:r>
        <w:rPr>
          <w:rtl/>
          <w:lang w:bidi="fa-IR"/>
        </w:rPr>
        <w:t>ك سلسله شناخت</w:t>
      </w:r>
      <w:r w:rsidR="00A745DB">
        <w:rPr>
          <w:rtl/>
          <w:lang w:bidi="fa-IR"/>
        </w:rPr>
        <w:t xml:space="preserve"> </w:t>
      </w:r>
      <w:r>
        <w:rPr>
          <w:rtl/>
          <w:lang w:bidi="fa-IR"/>
        </w:rPr>
        <w:t>ها</w:t>
      </w:r>
      <w:r w:rsidR="00A745DB">
        <w:rPr>
          <w:rtl/>
          <w:lang w:bidi="fa-IR"/>
        </w:rPr>
        <w:t>ی</w:t>
      </w:r>
      <w:r>
        <w:rPr>
          <w:rtl/>
          <w:lang w:bidi="fa-IR"/>
        </w:rPr>
        <w:t>ى كه انسان با</w:t>
      </w:r>
      <w:r w:rsidR="00A745DB">
        <w:rPr>
          <w:rtl/>
          <w:lang w:bidi="fa-IR"/>
        </w:rPr>
        <w:t>ی</w:t>
      </w:r>
      <w:r>
        <w:rPr>
          <w:rtl/>
          <w:lang w:bidi="fa-IR"/>
        </w:rPr>
        <w:t>د آنها را مدنظر قرار دهد تا زم</w:t>
      </w:r>
      <w:r w:rsidR="00A745DB">
        <w:rPr>
          <w:rtl/>
          <w:lang w:bidi="fa-IR"/>
        </w:rPr>
        <w:t>ی</w:t>
      </w:r>
      <w:r>
        <w:rPr>
          <w:rtl/>
          <w:lang w:bidi="fa-IR"/>
        </w:rPr>
        <w:t>نه ساز ا</w:t>
      </w:r>
      <w:r w:rsidR="00A745DB">
        <w:rPr>
          <w:rtl/>
          <w:lang w:bidi="fa-IR"/>
        </w:rPr>
        <w:t>ی</w:t>
      </w:r>
      <w:r>
        <w:rPr>
          <w:rtl/>
          <w:lang w:bidi="fa-IR"/>
        </w:rPr>
        <w:t>جاد اراده و تصم</w:t>
      </w:r>
      <w:r w:rsidR="00A745DB">
        <w:rPr>
          <w:rtl/>
          <w:lang w:bidi="fa-IR"/>
        </w:rPr>
        <w:t>ی</w:t>
      </w:r>
      <w:r>
        <w:rPr>
          <w:rtl/>
          <w:lang w:bidi="fa-IR"/>
        </w:rPr>
        <w:t>م قوى در او باشد</w:t>
      </w:r>
      <w:r w:rsidR="00A17BD1">
        <w:rPr>
          <w:rtl/>
          <w:lang w:bidi="fa-IR"/>
        </w:rPr>
        <w:t xml:space="preserve">. </w:t>
      </w:r>
      <w:r w:rsidR="00A745DB">
        <w:rPr>
          <w:rtl/>
          <w:lang w:bidi="fa-IR"/>
        </w:rPr>
        <w:t>ی</w:t>
      </w:r>
      <w:r>
        <w:rPr>
          <w:rtl/>
          <w:lang w:bidi="fa-IR"/>
        </w:rPr>
        <w:t>كى از مسا</w:t>
      </w:r>
      <w:r w:rsidR="00A745DB">
        <w:rPr>
          <w:rtl/>
          <w:lang w:bidi="fa-IR"/>
        </w:rPr>
        <w:t>ی</w:t>
      </w:r>
      <w:r>
        <w:rPr>
          <w:rtl/>
          <w:lang w:bidi="fa-IR"/>
        </w:rPr>
        <w:t>لى كه انسان با</w:t>
      </w:r>
      <w:r w:rsidR="00A745DB">
        <w:rPr>
          <w:rtl/>
          <w:lang w:bidi="fa-IR"/>
        </w:rPr>
        <w:t>ی</w:t>
      </w:r>
      <w:r>
        <w:rPr>
          <w:rtl/>
          <w:lang w:bidi="fa-IR"/>
        </w:rPr>
        <w:t>د نسبت به آن شناخت داشته باشد</w:t>
      </w:r>
      <w:r w:rsidR="00A17BD1">
        <w:rPr>
          <w:rtl/>
          <w:lang w:bidi="fa-IR"/>
        </w:rPr>
        <w:t xml:space="preserve">، </w:t>
      </w:r>
      <w:r>
        <w:rPr>
          <w:rtl/>
          <w:lang w:bidi="fa-IR"/>
        </w:rPr>
        <w:t>نعمت</w:t>
      </w:r>
      <w:r w:rsidR="00A745DB">
        <w:rPr>
          <w:rtl/>
          <w:lang w:bidi="fa-IR"/>
        </w:rPr>
        <w:t xml:space="preserve"> </w:t>
      </w:r>
      <w:r>
        <w:rPr>
          <w:rtl/>
          <w:lang w:bidi="fa-IR"/>
        </w:rPr>
        <w:t>هاى خدا است</w:t>
      </w:r>
      <w:r w:rsidR="00A17BD1">
        <w:rPr>
          <w:rtl/>
          <w:lang w:bidi="fa-IR"/>
        </w:rPr>
        <w:t xml:space="preserve">؛ </w:t>
      </w:r>
      <w:r w:rsidR="00A745DB">
        <w:rPr>
          <w:rtl/>
          <w:lang w:bidi="fa-IR"/>
        </w:rPr>
        <w:t>ی</w:t>
      </w:r>
      <w:r>
        <w:rPr>
          <w:rtl/>
          <w:lang w:bidi="fa-IR"/>
        </w:rPr>
        <w:t>عنى ا</w:t>
      </w:r>
      <w:r w:rsidR="00A745DB">
        <w:rPr>
          <w:rtl/>
          <w:lang w:bidi="fa-IR"/>
        </w:rPr>
        <w:t>ی</w:t>
      </w:r>
      <w:r>
        <w:rPr>
          <w:rtl/>
          <w:lang w:bidi="fa-IR"/>
        </w:rPr>
        <w:t>ن كه بداند خداوند چه نعمت</w:t>
      </w:r>
      <w:r w:rsidR="00A745DB">
        <w:rPr>
          <w:rtl/>
          <w:lang w:bidi="fa-IR"/>
        </w:rPr>
        <w:t xml:space="preserve"> </w:t>
      </w:r>
      <w:r>
        <w:rPr>
          <w:rtl/>
          <w:lang w:bidi="fa-IR"/>
        </w:rPr>
        <w:t>هاى فراوانى به او عطا كرده است</w:t>
      </w:r>
      <w:r w:rsidR="00A17BD1">
        <w:rPr>
          <w:rtl/>
          <w:lang w:bidi="fa-IR"/>
        </w:rPr>
        <w:t xml:space="preserve">. </w:t>
      </w:r>
      <w:r>
        <w:rPr>
          <w:rtl/>
          <w:lang w:bidi="fa-IR"/>
        </w:rPr>
        <w:t>ا</w:t>
      </w:r>
      <w:r w:rsidR="00A745DB">
        <w:rPr>
          <w:rtl/>
          <w:lang w:bidi="fa-IR"/>
        </w:rPr>
        <w:t>ی</w:t>
      </w:r>
      <w:r>
        <w:rPr>
          <w:rtl/>
          <w:lang w:bidi="fa-IR"/>
        </w:rPr>
        <w:t>ن امر منوط به ا</w:t>
      </w:r>
      <w:r w:rsidR="00A745DB">
        <w:rPr>
          <w:rtl/>
          <w:lang w:bidi="fa-IR"/>
        </w:rPr>
        <w:t>ی</w:t>
      </w:r>
      <w:r>
        <w:rPr>
          <w:rtl/>
          <w:lang w:bidi="fa-IR"/>
        </w:rPr>
        <w:t>ن است كه انسان درباره نعمت</w:t>
      </w:r>
      <w:r w:rsidR="00A745DB">
        <w:rPr>
          <w:rtl/>
          <w:lang w:bidi="fa-IR"/>
        </w:rPr>
        <w:t xml:space="preserve"> </w:t>
      </w:r>
      <w:r>
        <w:rPr>
          <w:rtl/>
          <w:lang w:bidi="fa-IR"/>
        </w:rPr>
        <w:t>ها</w:t>
      </w:r>
      <w:r w:rsidR="00A745DB">
        <w:rPr>
          <w:rtl/>
          <w:lang w:bidi="fa-IR"/>
        </w:rPr>
        <w:t>ی</w:t>
      </w:r>
      <w:r>
        <w:rPr>
          <w:rtl/>
          <w:lang w:bidi="fa-IR"/>
        </w:rPr>
        <w:t>ى كه خداوند به او ارزانى داشته تفكر كند و آنها را در نظر آورد</w:t>
      </w:r>
      <w:r w:rsidR="00A17BD1">
        <w:rPr>
          <w:rtl/>
          <w:lang w:bidi="fa-IR"/>
        </w:rPr>
        <w:t xml:space="preserve">. </w:t>
      </w:r>
    </w:p>
    <w:p w:rsidR="00BF521F" w:rsidRDefault="00F97272" w:rsidP="00F97272">
      <w:pPr>
        <w:pStyle w:val="libNormal"/>
        <w:rPr>
          <w:rtl/>
          <w:lang w:bidi="fa-IR"/>
        </w:rPr>
      </w:pPr>
      <w:r>
        <w:rPr>
          <w:rtl/>
          <w:lang w:bidi="fa-IR"/>
        </w:rPr>
        <w:t>براى نمونه</w:t>
      </w:r>
      <w:r w:rsidR="00A17BD1">
        <w:rPr>
          <w:rtl/>
          <w:lang w:bidi="fa-IR"/>
        </w:rPr>
        <w:t xml:space="preserve">، </w:t>
      </w:r>
      <w:r>
        <w:rPr>
          <w:rtl/>
          <w:lang w:bidi="fa-IR"/>
        </w:rPr>
        <w:t>برخوردارى از ا</w:t>
      </w:r>
      <w:r w:rsidR="00A745DB">
        <w:rPr>
          <w:rtl/>
          <w:lang w:bidi="fa-IR"/>
        </w:rPr>
        <w:t>ی</w:t>
      </w:r>
      <w:r>
        <w:rPr>
          <w:rtl/>
          <w:lang w:bidi="fa-IR"/>
        </w:rPr>
        <w:t>مان و مذهب صح</w:t>
      </w:r>
      <w:r w:rsidR="00A745DB">
        <w:rPr>
          <w:rtl/>
          <w:lang w:bidi="fa-IR"/>
        </w:rPr>
        <w:t>ی</w:t>
      </w:r>
      <w:r>
        <w:rPr>
          <w:rtl/>
          <w:lang w:bidi="fa-IR"/>
        </w:rPr>
        <w:t>ح</w:t>
      </w:r>
      <w:r w:rsidR="00A17BD1">
        <w:rPr>
          <w:rtl/>
          <w:lang w:bidi="fa-IR"/>
        </w:rPr>
        <w:t xml:space="preserve">، </w:t>
      </w:r>
      <w:r>
        <w:rPr>
          <w:rtl/>
          <w:lang w:bidi="fa-IR"/>
        </w:rPr>
        <w:t>از نعمت</w:t>
      </w:r>
      <w:r w:rsidR="00A745DB">
        <w:rPr>
          <w:rtl/>
          <w:lang w:bidi="fa-IR"/>
        </w:rPr>
        <w:t xml:space="preserve"> </w:t>
      </w:r>
      <w:r>
        <w:rPr>
          <w:rtl/>
          <w:lang w:bidi="fa-IR"/>
        </w:rPr>
        <w:t>هاى بس</w:t>
      </w:r>
      <w:r w:rsidR="00A745DB">
        <w:rPr>
          <w:rtl/>
          <w:lang w:bidi="fa-IR"/>
        </w:rPr>
        <w:t>ی</w:t>
      </w:r>
      <w:r>
        <w:rPr>
          <w:rtl/>
          <w:lang w:bidi="fa-IR"/>
        </w:rPr>
        <w:t>ار بزرگى است كه خدا به ما ارزانى داشته است</w:t>
      </w:r>
      <w:r w:rsidR="00A17BD1">
        <w:rPr>
          <w:rtl/>
          <w:lang w:bidi="fa-IR"/>
        </w:rPr>
        <w:t xml:space="preserve">. </w:t>
      </w:r>
      <w:r>
        <w:rPr>
          <w:rtl/>
          <w:lang w:bidi="fa-IR"/>
        </w:rPr>
        <w:t>به علاوه</w:t>
      </w:r>
      <w:r w:rsidR="00A17BD1">
        <w:rPr>
          <w:rtl/>
          <w:lang w:bidi="fa-IR"/>
        </w:rPr>
        <w:t xml:space="preserve">، </w:t>
      </w:r>
      <w:r>
        <w:rPr>
          <w:rtl/>
          <w:lang w:bidi="fa-IR"/>
        </w:rPr>
        <w:t>نعمت</w:t>
      </w:r>
      <w:r w:rsidR="00A745DB">
        <w:rPr>
          <w:rtl/>
          <w:lang w:bidi="fa-IR"/>
        </w:rPr>
        <w:t xml:space="preserve"> </w:t>
      </w:r>
      <w:r>
        <w:rPr>
          <w:rtl/>
          <w:lang w:bidi="fa-IR"/>
        </w:rPr>
        <w:t>هاى خداوند محدود به دوران ح</w:t>
      </w:r>
      <w:r w:rsidR="00A745DB">
        <w:rPr>
          <w:rtl/>
          <w:lang w:bidi="fa-IR"/>
        </w:rPr>
        <w:t>ی</w:t>
      </w:r>
      <w:r>
        <w:rPr>
          <w:rtl/>
          <w:lang w:bidi="fa-IR"/>
        </w:rPr>
        <w:t>ات ما ن</w:t>
      </w:r>
      <w:r w:rsidR="00A745DB">
        <w:rPr>
          <w:rtl/>
          <w:lang w:bidi="fa-IR"/>
        </w:rPr>
        <w:t>ی</w:t>
      </w:r>
      <w:r>
        <w:rPr>
          <w:rtl/>
          <w:lang w:bidi="fa-IR"/>
        </w:rPr>
        <w:t>ست بلكه دوران پ</w:t>
      </w:r>
      <w:r w:rsidR="00A745DB">
        <w:rPr>
          <w:rtl/>
          <w:lang w:bidi="fa-IR"/>
        </w:rPr>
        <w:t>ی</w:t>
      </w:r>
      <w:r>
        <w:rPr>
          <w:rtl/>
          <w:lang w:bidi="fa-IR"/>
        </w:rPr>
        <w:t>ش از تولد ما را ن</w:t>
      </w:r>
      <w:r w:rsidR="00A745DB">
        <w:rPr>
          <w:rtl/>
          <w:lang w:bidi="fa-IR"/>
        </w:rPr>
        <w:t>ی</w:t>
      </w:r>
      <w:r>
        <w:rPr>
          <w:rtl/>
          <w:lang w:bidi="fa-IR"/>
        </w:rPr>
        <w:t>ز شامل مى</w:t>
      </w:r>
      <w:r w:rsidR="00A745DB">
        <w:rPr>
          <w:rtl/>
          <w:lang w:bidi="fa-IR"/>
        </w:rPr>
        <w:t xml:space="preserve"> </w:t>
      </w:r>
      <w:r>
        <w:rPr>
          <w:rtl/>
          <w:lang w:bidi="fa-IR"/>
        </w:rPr>
        <w:t>شود</w:t>
      </w:r>
      <w:r w:rsidR="00A17BD1">
        <w:rPr>
          <w:rtl/>
          <w:lang w:bidi="fa-IR"/>
        </w:rPr>
        <w:t xml:space="preserve">؛ </w:t>
      </w:r>
      <w:r>
        <w:rPr>
          <w:rtl/>
          <w:lang w:bidi="fa-IR"/>
        </w:rPr>
        <w:t>مثلاً</w:t>
      </w:r>
      <w:r w:rsidR="00A17BD1">
        <w:rPr>
          <w:rtl/>
          <w:lang w:bidi="fa-IR"/>
        </w:rPr>
        <w:t xml:space="preserve">، </w:t>
      </w:r>
      <w:r>
        <w:rPr>
          <w:rtl/>
          <w:lang w:bidi="fa-IR"/>
        </w:rPr>
        <w:t>اگر زندگى پدر و مادر ما براساس مسا</w:t>
      </w:r>
      <w:r w:rsidR="00A745DB">
        <w:rPr>
          <w:rtl/>
          <w:lang w:bidi="fa-IR"/>
        </w:rPr>
        <w:t>ی</w:t>
      </w:r>
      <w:r>
        <w:rPr>
          <w:rtl/>
          <w:lang w:bidi="fa-IR"/>
        </w:rPr>
        <w:t>ل معقول و مشروع نبود</w:t>
      </w:r>
      <w:r w:rsidR="00A17BD1">
        <w:rPr>
          <w:rtl/>
          <w:lang w:bidi="fa-IR"/>
        </w:rPr>
        <w:t xml:space="preserve">، </w:t>
      </w:r>
      <w:r>
        <w:rPr>
          <w:rtl/>
          <w:lang w:bidi="fa-IR"/>
        </w:rPr>
        <w:t>قطعاً ما ا</w:t>
      </w:r>
      <w:r w:rsidR="00A745DB">
        <w:rPr>
          <w:rtl/>
          <w:lang w:bidi="fa-IR"/>
        </w:rPr>
        <w:t>ی</w:t>
      </w:r>
      <w:r>
        <w:rPr>
          <w:rtl/>
          <w:lang w:bidi="fa-IR"/>
        </w:rPr>
        <w:t>ن گونه نمى</w:t>
      </w:r>
      <w:r w:rsidR="00A745DB">
        <w:rPr>
          <w:rtl/>
          <w:lang w:bidi="fa-IR"/>
        </w:rPr>
        <w:t xml:space="preserve"> </w:t>
      </w:r>
      <w:r>
        <w:rPr>
          <w:rtl/>
          <w:lang w:bidi="fa-IR"/>
        </w:rPr>
        <w:t>شد</w:t>
      </w:r>
      <w:r w:rsidR="00A745DB">
        <w:rPr>
          <w:rtl/>
          <w:lang w:bidi="fa-IR"/>
        </w:rPr>
        <w:t>ی</w:t>
      </w:r>
      <w:r>
        <w:rPr>
          <w:rtl/>
          <w:lang w:bidi="fa-IR"/>
        </w:rPr>
        <w:t>م و چه بسا از نظر عقلى و جسمى ن</w:t>
      </w:r>
      <w:r w:rsidR="00A745DB">
        <w:rPr>
          <w:rtl/>
          <w:lang w:bidi="fa-IR"/>
        </w:rPr>
        <w:t>ی</w:t>
      </w:r>
      <w:r>
        <w:rPr>
          <w:rtl/>
          <w:lang w:bidi="fa-IR"/>
        </w:rPr>
        <w:t>ز در سلامت كامل نبود</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علاوه بر دو نوع نعمت قبل و بعد از آفر</w:t>
      </w:r>
      <w:r w:rsidR="00A745DB">
        <w:rPr>
          <w:rtl/>
          <w:lang w:bidi="fa-IR"/>
        </w:rPr>
        <w:t>ی</w:t>
      </w:r>
      <w:r>
        <w:rPr>
          <w:rtl/>
          <w:lang w:bidi="fa-IR"/>
        </w:rPr>
        <w:t>نش انسان در ا</w:t>
      </w:r>
      <w:r w:rsidR="00A745DB">
        <w:rPr>
          <w:rtl/>
          <w:lang w:bidi="fa-IR"/>
        </w:rPr>
        <w:t>ی</w:t>
      </w:r>
      <w:r>
        <w:rPr>
          <w:rtl/>
          <w:lang w:bidi="fa-IR"/>
        </w:rPr>
        <w:t>ن دن</w:t>
      </w:r>
      <w:r w:rsidR="00A745DB">
        <w:rPr>
          <w:rtl/>
          <w:lang w:bidi="fa-IR"/>
        </w:rPr>
        <w:t>ی</w:t>
      </w:r>
      <w:r>
        <w:rPr>
          <w:rtl/>
          <w:lang w:bidi="fa-IR"/>
        </w:rPr>
        <w:t>ا</w:t>
      </w:r>
      <w:r w:rsidR="00A17BD1">
        <w:rPr>
          <w:rtl/>
          <w:lang w:bidi="fa-IR"/>
        </w:rPr>
        <w:t xml:space="preserve">، </w:t>
      </w:r>
      <w:r>
        <w:rPr>
          <w:rtl/>
          <w:lang w:bidi="fa-IR"/>
        </w:rPr>
        <w:t>خداوند وعده نعمت</w:t>
      </w:r>
      <w:r w:rsidR="00A745DB">
        <w:rPr>
          <w:rtl/>
          <w:lang w:bidi="fa-IR"/>
        </w:rPr>
        <w:t xml:space="preserve"> </w:t>
      </w:r>
      <w:r>
        <w:rPr>
          <w:rtl/>
          <w:lang w:bidi="fa-IR"/>
        </w:rPr>
        <w:t>هاى د</w:t>
      </w:r>
      <w:r w:rsidR="00A745DB">
        <w:rPr>
          <w:rtl/>
          <w:lang w:bidi="fa-IR"/>
        </w:rPr>
        <w:t>ی</w:t>
      </w:r>
      <w:r>
        <w:rPr>
          <w:rtl/>
          <w:lang w:bidi="fa-IR"/>
        </w:rPr>
        <w:t>گرى را هم داده است كه در آخرت به ما عطا خواهد فرمود</w:t>
      </w:r>
      <w:r w:rsidR="00A17BD1">
        <w:rPr>
          <w:rtl/>
          <w:lang w:bidi="fa-IR"/>
        </w:rPr>
        <w:t xml:space="preserve">. </w:t>
      </w:r>
      <w:r>
        <w:rPr>
          <w:rtl/>
          <w:lang w:bidi="fa-IR"/>
        </w:rPr>
        <w:lastRenderedPageBreak/>
        <w:t>ا</w:t>
      </w:r>
      <w:r w:rsidR="00A745DB">
        <w:rPr>
          <w:rtl/>
          <w:lang w:bidi="fa-IR"/>
        </w:rPr>
        <w:t>ی</w:t>
      </w:r>
      <w:r>
        <w:rPr>
          <w:rtl/>
          <w:lang w:bidi="fa-IR"/>
        </w:rPr>
        <w:t>ن نعمت</w:t>
      </w:r>
      <w:r w:rsidR="00A745DB">
        <w:rPr>
          <w:rtl/>
          <w:lang w:bidi="fa-IR"/>
        </w:rPr>
        <w:t xml:space="preserve"> </w:t>
      </w:r>
      <w:r>
        <w:rPr>
          <w:rtl/>
          <w:lang w:bidi="fa-IR"/>
        </w:rPr>
        <w:t>ها قابل وصف و احصا ن</w:t>
      </w:r>
      <w:r w:rsidR="00A745DB">
        <w:rPr>
          <w:rtl/>
          <w:lang w:bidi="fa-IR"/>
        </w:rPr>
        <w:t>ی</w:t>
      </w:r>
      <w:r>
        <w:rPr>
          <w:rtl/>
          <w:lang w:bidi="fa-IR"/>
        </w:rPr>
        <w:t>ستند و ما نمى</w:t>
      </w:r>
      <w:r w:rsidR="00A745DB">
        <w:rPr>
          <w:rtl/>
          <w:lang w:bidi="fa-IR"/>
        </w:rPr>
        <w:t xml:space="preserve"> </w:t>
      </w:r>
      <w:r>
        <w:rPr>
          <w:rtl/>
          <w:lang w:bidi="fa-IR"/>
        </w:rPr>
        <w:t>توان</w:t>
      </w:r>
      <w:r w:rsidR="00A745DB">
        <w:rPr>
          <w:rtl/>
          <w:lang w:bidi="fa-IR"/>
        </w:rPr>
        <w:t>ی</w:t>
      </w:r>
      <w:r>
        <w:rPr>
          <w:rtl/>
          <w:lang w:bidi="fa-IR"/>
        </w:rPr>
        <w:t>م به درستى عظمت و ارزش آنها را درك كن</w:t>
      </w:r>
      <w:r w:rsidR="00A745DB">
        <w:rPr>
          <w:rtl/>
          <w:lang w:bidi="fa-IR"/>
        </w:rPr>
        <w:t>ی</w:t>
      </w:r>
      <w:r>
        <w:rPr>
          <w:rtl/>
          <w:lang w:bidi="fa-IR"/>
        </w:rPr>
        <w:t>م</w:t>
      </w:r>
      <w:r w:rsidR="00A17BD1">
        <w:rPr>
          <w:rtl/>
          <w:lang w:bidi="fa-IR"/>
        </w:rPr>
        <w:t xml:space="preserve">. </w:t>
      </w:r>
      <w:r>
        <w:rPr>
          <w:rtl/>
          <w:lang w:bidi="fa-IR"/>
        </w:rPr>
        <w:t>شرط رس</w:t>
      </w:r>
      <w:r w:rsidR="00A745DB">
        <w:rPr>
          <w:rtl/>
          <w:lang w:bidi="fa-IR"/>
        </w:rPr>
        <w:t>ی</w:t>
      </w:r>
      <w:r>
        <w:rPr>
          <w:rtl/>
          <w:lang w:bidi="fa-IR"/>
        </w:rPr>
        <w:t>دن به نعمت</w:t>
      </w:r>
      <w:r w:rsidR="00A745DB">
        <w:rPr>
          <w:rtl/>
          <w:lang w:bidi="fa-IR"/>
        </w:rPr>
        <w:t xml:space="preserve"> </w:t>
      </w:r>
      <w:r>
        <w:rPr>
          <w:rtl/>
          <w:lang w:bidi="fa-IR"/>
        </w:rPr>
        <w:t>هاى آخرت</w:t>
      </w:r>
      <w:r w:rsidR="00A17BD1">
        <w:rPr>
          <w:rtl/>
          <w:lang w:bidi="fa-IR"/>
        </w:rPr>
        <w:t xml:space="preserve">، </w:t>
      </w:r>
      <w:r>
        <w:rPr>
          <w:rtl/>
          <w:lang w:bidi="fa-IR"/>
        </w:rPr>
        <w:t>عمل به تكال</w:t>
      </w:r>
      <w:r w:rsidR="00A745DB">
        <w:rPr>
          <w:rtl/>
          <w:lang w:bidi="fa-IR"/>
        </w:rPr>
        <w:t>ی</w:t>
      </w:r>
      <w:r>
        <w:rPr>
          <w:rtl/>
          <w:lang w:bidi="fa-IR"/>
        </w:rPr>
        <w:t>فى است كه خداوند براى ما در دن</w:t>
      </w:r>
      <w:r w:rsidR="00A745DB">
        <w:rPr>
          <w:rtl/>
          <w:lang w:bidi="fa-IR"/>
        </w:rPr>
        <w:t>ی</w:t>
      </w:r>
      <w:r>
        <w:rPr>
          <w:rtl/>
          <w:lang w:bidi="fa-IR"/>
        </w:rPr>
        <w:t>ا مقرر فرموده است</w:t>
      </w:r>
      <w:r w:rsidR="00A17BD1">
        <w:rPr>
          <w:rtl/>
          <w:lang w:bidi="fa-IR"/>
        </w:rPr>
        <w:t xml:space="preserve">. </w:t>
      </w:r>
      <w:r>
        <w:rPr>
          <w:rtl/>
          <w:lang w:bidi="fa-IR"/>
        </w:rPr>
        <w:t>البته خداوند انجام تكال</w:t>
      </w:r>
      <w:r w:rsidR="00A745DB">
        <w:rPr>
          <w:rtl/>
          <w:lang w:bidi="fa-IR"/>
        </w:rPr>
        <w:t>ی</w:t>
      </w:r>
      <w:r>
        <w:rPr>
          <w:rtl/>
          <w:lang w:bidi="fa-IR"/>
        </w:rPr>
        <w:t>ف سخت و طاقت فرسا را شرط رس</w:t>
      </w:r>
      <w:r w:rsidR="00A745DB">
        <w:rPr>
          <w:rtl/>
          <w:lang w:bidi="fa-IR"/>
        </w:rPr>
        <w:t>ی</w:t>
      </w:r>
      <w:r>
        <w:rPr>
          <w:rtl/>
          <w:lang w:bidi="fa-IR"/>
        </w:rPr>
        <w:t>دن به نعمت</w:t>
      </w:r>
      <w:r w:rsidR="00A745DB">
        <w:rPr>
          <w:rtl/>
          <w:lang w:bidi="fa-IR"/>
        </w:rPr>
        <w:t xml:space="preserve"> </w:t>
      </w:r>
      <w:r>
        <w:rPr>
          <w:rtl/>
          <w:lang w:bidi="fa-IR"/>
        </w:rPr>
        <w:t>هاى ابدى قرار نداده است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یرِیدُ اللّهُ بِكُمُ الْیسْرَ وَ لا یرِیدُ بِكُمُ الْعُسْرَ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207</w:t>
      </w:r>
      <w:r w:rsidR="00A77E1E" w:rsidRPr="001D518E">
        <w:rPr>
          <w:rStyle w:val="libFootnotenumChar"/>
          <w:rtl/>
        </w:rPr>
        <w:t>)</w:t>
      </w:r>
      <w:r w:rsidR="00FB1642">
        <w:rPr>
          <w:rtl/>
          <w:lang w:bidi="fa-IR"/>
        </w:rPr>
        <w:t xml:space="preserve"> </w:t>
      </w:r>
      <w:r>
        <w:rPr>
          <w:rtl/>
          <w:lang w:bidi="fa-IR"/>
        </w:rPr>
        <w:t>خدا براى شما آسان مى</w:t>
      </w:r>
      <w:r w:rsidR="00A745DB">
        <w:rPr>
          <w:rtl/>
          <w:lang w:bidi="fa-IR"/>
        </w:rPr>
        <w:t xml:space="preserve"> </w:t>
      </w:r>
      <w:r>
        <w:rPr>
          <w:rtl/>
          <w:lang w:bidi="fa-IR"/>
        </w:rPr>
        <w:t>خواهد و براى شما دشوارى نمى</w:t>
      </w:r>
      <w:r w:rsidR="00A745DB">
        <w:rPr>
          <w:rtl/>
          <w:lang w:bidi="fa-IR"/>
        </w:rPr>
        <w:t xml:space="preserve"> </w:t>
      </w:r>
      <w:r>
        <w:rPr>
          <w:rtl/>
          <w:lang w:bidi="fa-IR"/>
        </w:rPr>
        <w:t>خواهد</w:t>
      </w:r>
      <w:r w:rsidR="00A17BD1">
        <w:rPr>
          <w:rtl/>
          <w:lang w:bidi="fa-IR"/>
        </w:rPr>
        <w:t xml:space="preserve">. </w:t>
      </w:r>
      <w:r>
        <w:rPr>
          <w:rtl/>
          <w:lang w:bidi="fa-IR"/>
        </w:rPr>
        <w:t>سهل و آسان قراردادن تكال</w:t>
      </w:r>
      <w:r w:rsidR="00A745DB">
        <w:rPr>
          <w:rtl/>
          <w:lang w:bidi="fa-IR"/>
        </w:rPr>
        <w:t>ی</w:t>
      </w:r>
      <w:r>
        <w:rPr>
          <w:rtl/>
          <w:lang w:bidi="fa-IR"/>
        </w:rPr>
        <w:t>ف ن</w:t>
      </w:r>
      <w:r w:rsidR="00A745DB">
        <w:rPr>
          <w:rtl/>
          <w:lang w:bidi="fa-IR"/>
        </w:rPr>
        <w:t>ی</w:t>
      </w:r>
      <w:r>
        <w:rPr>
          <w:rtl/>
          <w:lang w:bidi="fa-IR"/>
        </w:rPr>
        <w:t>ز خود نعمتى بزرگ براى ما است</w:t>
      </w:r>
      <w:r w:rsidR="00A17BD1">
        <w:rPr>
          <w:rtl/>
          <w:lang w:bidi="fa-IR"/>
        </w:rPr>
        <w:t xml:space="preserve">؛ </w:t>
      </w:r>
      <w:r>
        <w:rPr>
          <w:rtl/>
          <w:lang w:bidi="fa-IR"/>
        </w:rPr>
        <w:t>ز</w:t>
      </w:r>
      <w:r w:rsidR="00A745DB">
        <w:rPr>
          <w:rtl/>
          <w:lang w:bidi="fa-IR"/>
        </w:rPr>
        <w:t>ی</w:t>
      </w:r>
      <w:r>
        <w:rPr>
          <w:rtl/>
          <w:lang w:bidi="fa-IR"/>
        </w:rPr>
        <w:t>را اگر بنا بود براى رس</w:t>
      </w:r>
      <w:r w:rsidR="00A745DB">
        <w:rPr>
          <w:rtl/>
          <w:lang w:bidi="fa-IR"/>
        </w:rPr>
        <w:t>ی</w:t>
      </w:r>
      <w:r>
        <w:rPr>
          <w:rtl/>
          <w:lang w:bidi="fa-IR"/>
        </w:rPr>
        <w:t>دن به نعمت</w:t>
      </w:r>
      <w:r w:rsidR="00A745DB">
        <w:rPr>
          <w:rtl/>
          <w:lang w:bidi="fa-IR"/>
        </w:rPr>
        <w:t xml:space="preserve"> </w:t>
      </w:r>
      <w:r>
        <w:rPr>
          <w:rtl/>
          <w:lang w:bidi="fa-IR"/>
        </w:rPr>
        <w:t>هاى اخروى تكال</w:t>
      </w:r>
      <w:r w:rsidR="00A745DB">
        <w:rPr>
          <w:rtl/>
          <w:lang w:bidi="fa-IR"/>
        </w:rPr>
        <w:t>ی</w:t>
      </w:r>
      <w:r>
        <w:rPr>
          <w:rtl/>
          <w:lang w:bidi="fa-IR"/>
        </w:rPr>
        <w:t>ف شاقّ و طاقت فرسا</w:t>
      </w:r>
      <w:r w:rsidR="00A745DB">
        <w:rPr>
          <w:rtl/>
          <w:lang w:bidi="fa-IR"/>
        </w:rPr>
        <w:t>ی</w:t>
      </w:r>
      <w:r>
        <w:rPr>
          <w:rtl/>
          <w:lang w:bidi="fa-IR"/>
        </w:rPr>
        <w:t>ى انجام ده</w:t>
      </w:r>
      <w:r w:rsidR="00A745DB">
        <w:rPr>
          <w:rtl/>
          <w:lang w:bidi="fa-IR"/>
        </w:rPr>
        <w:t>ی</w:t>
      </w:r>
      <w:r>
        <w:rPr>
          <w:rtl/>
          <w:lang w:bidi="fa-IR"/>
        </w:rPr>
        <w:t>م</w:t>
      </w:r>
      <w:r w:rsidR="00A17BD1">
        <w:rPr>
          <w:rtl/>
          <w:lang w:bidi="fa-IR"/>
        </w:rPr>
        <w:t xml:space="preserve">، </w:t>
      </w:r>
      <w:r>
        <w:rPr>
          <w:rtl/>
          <w:lang w:bidi="fa-IR"/>
        </w:rPr>
        <w:t>چه بسا از عهده آنها برنمى</w:t>
      </w:r>
      <w:r w:rsidR="00A745DB">
        <w:rPr>
          <w:rtl/>
          <w:lang w:bidi="fa-IR"/>
        </w:rPr>
        <w:t xml:space="preserve"> </w:t>
      </w:r>
      <w:r>
        <w:rPr>
          <w:rtl/>
          <w:lang w:bidi="fa-IR"/>
        </w:rPr>
        <w:t>آمد</w:t>
      </w:r>
      <w:r w:rsidR="00A745DB">
        <w:rPr>
          <w:rtl/>
          <w:lang w:bidi="fa-IR"/>
        </w:rPr>
        <w:t>ی</w:t>
      </w:r>
      <w:r>
        <w:rPr>
          <w:rtl/>
          <w:lang w:bidi="fa-IR"/>
        </w:rPr>
        <w:t>م و از آن نعمت</w:t>
      </w:r>
      <w:r w:rsidR="00A745DB">
        <w:rPr>
          <w:rtl/>
          <w:lang w:bidi="fa-IR"/>
        </w:rPr>
        <w:t xml:space="preserve"> </w:t>
      </w:r>
      <w:r>
        <w:rPr>
          <w:rtl/>
          <w:lang w:bidi="fa-IR"/>
        </w:rPr>
        <w:t>ها محروم مى</w:t>
      </w:r>
      <w:r w:rsidR="00A745DB">
        <w:rPr>
          <w:rtl/>
          <w:lang w:bidi="fa-IR"/>
        </w:rPr>
        <w:t xml:space="preserve"> </w:t>
      </w:r>
      <w:r>
        <w:rPr>
          <w:rtl/>
          <w:lang w:bidi="fa-IR"/>
        </w:rPr>
        <w:t>شد</w:t>
      </w:r>
      <w:r w:rsidR="00A745DB">
        <w:rPr>
          <w:rtl/>
          <w:lang w:bidi="fa-IR"/>
        </w:rPr>
        <w:t>ی</w:t>
      </w:r>
      <w:r>
        <w:rPr>
          <w:rtl/>
          <w:lang w:bidi="fa-IR"/>
        </w:rPr>
        <w:t>م</w:t>
      </w:r>
      <w:r w:rsidR="00A17BD1">
        <w:rPr>
          <w:rtl/>
          <w:lang w:bidi="fa-IR"/>
        </w:rPr>
        <w:t xml:space="preserve">. </w:t>
      </w:r>
      <w:r>
        <w:rPr>
          <w:rtl/>
          <w:lang w:bidi="fa-IR"/>
        </w:rPr>
        <w:t>حتى در مورد انجام هم</w:t>
      </w:r>
      <w:r w:rsidR="00A745DB">
        <w:rPr>
          <w:rtl/>
          <w:lang w:bidi="fa-IR"/>
        </w:rPr>
        <w:t>ی</w:t>
      </w:r>
      <w:r>
        <w:rPr>
          <w:rtl/>
          <w:lang w:bidi="fa-IR"/>
        </w:rPr>
        <w:t>ن تكال</w:t>
      </w:r>
      <w:r w:rsidR="00A745DB">
        <w:rPr>
          <w:rtl/>
          <w:lang w:bidi="fa-IR"/>
        </w:rPr>
        <w:t>ی</w:t>
      </w:r>
      <w:r>
        <w:rPr>
          <w:rtl/>
          <w:lang w:bidi="fa-IR"/>
        </w:rPr>
        <w:t>ف آسان هم خداوند فرموده اگر از من كمك بخواه</w:t>
      </w:r>
      <w:r w:rsidR="00A745DB">
        <w:rPr>
          <w:rtl/>
          <w:lang w:bidi="fa-IR"/>
        </w:rPr>
        <w:t>ی</w:t>
      </w:r>
      <w:r>
        <w:rPr>
          <w:rtl/>
          <w:lang w:bidi="fa-IR"/>
        </w:rPr>
        <w:t xml:space="preserve">د شما را </w:t>
      </w:r>
      <w:r w:rsidR="00A745DB">
        <w:rPr>
          <w:rtl/>
          <w:lang w:bidi="fa-IR"/>
        </w:rPr>
        <w:t>ی</w:t>
      </w:r>
      <w:r>
        <w:rPr>
          <w:rtl/>
          <w:lang w:bidi="fa-IR"/>
        </w:rPr>
        <w:t>ارى خواهم كرد</w:t>
      </w:r>
      <w:r w:rsidR="00A17BD1">
        <w:rPr>
          <w:rtl/>
          <w:lang w:bidi="fa-IR"/>
        </w:rPr>
        <w:t xml:space="preserve">. </w:t>
      </w:r>
    </w:p>
    <w:p w:rsidR="00BF521F" w:rsidRDefault="00BF521F" w:rsidP="00BF521F">
      <w:pPr>
        <w:pStyle w:val="Heading2"/>
        <w:rPr>
          <w:rtl/>
          <w:lang w:bidi="fa-IR"/>
        </w:rPr>
      </w:pPr>
      <w:bookmarkStart w:id="148" w:name="_Toc427053053"/>
      <w:r>
        <w:rPr>
          <w:rtl/>
          <w:lang w:bidi="fa-IR"/>
        </w:rPr>
        <w:t>وظیفه انسان در قبال نعمت هاى الهى</w:t>
      </w:r>
      <w:bookmarkEnd w:id="148"/>
    </w:p>
    <w:p w:rsidR="00BF521F" w:rsidRDefault="00F97272" w:rsidP="00F97272">
      <w:pPr>
        <w:pStyle w:val="libNormal"/>
        <w:rPr>
          <w:rtl/>
          <w:lang w:bidi="fa-IR"/>
        </w:rPr>
      </w:pPr>
      <w:r>
        <w:rPr>
          <w:rtl/>
          <w:lang w:bidi="fa-IR"/>
        </w:rPr>
        <w:t>وظ</w:t>
      </w:r>
      <w:r w:rsidR="00A745DB">
        <w:rPr>
          <w:rtl/>
          <w:lang w:bidi="fa-IR"/>
        </w:rPr>
        <w:t>ی</w:t>
      </w:r>
      <w:r>
        <w:rPr>
          <w:rtl/>
          <w:lang w:bidi="fa-IR"/>
        </w:rPr>
        <w:t>فه ما در قبال نعمت</w:t>
      </w:r>
      <w:r w:rsidR="00A745DB">
        <w:rPr>
          <w:rtl/>
          <w:lang w:bidi="fa-IR"/>
        </w:rPr>
        <w:t xml:space="preserve"> </w:t>
      </w:r>
      <w:r>
        <w:rPr>
          <w:rtl/>
          <w:lang w:bidi="fa-IR"/>
        </w:rPr>
        <w:t>هاى خدادادى چ</w:t>
      </w:r>
      <w:r w:rsidR="00A745DB">
        <w:rPr>
          <w:rtl/>
          <w:lang w:bidi="fa-IR"/>
        </w:rPr>
        <w:t>ی</w:t>
      </w:r>
      <w:r>
        <w:rPr>
          <w:rtl/>
          <w:lang w:bidi="fa-IR"/>
        </w:rPr>
        <w:t>ست</w:t>
      </w:r>
      <w:r w:rsidR="00A17BD1">
        <w:rPr>
          <w:rtl/>
          <w:lang w:bidi="fa-IR"/>
        </w:rPr>
        <w:t xml:space="preserve">؟ </w:t>
      </w:r>
      <w:r>
        <w:rPr>
          <w:rtl/>
          <w:lang w:bidi="fa-IR"/>
        </w:rPr>
        <w:t>انسان</w:t>
      </w:r>
      <w:r w:rsidR="00A745DB">
        <w:rPr>
          <w:rtl/>
          <w:lang w:bidi="fa-IR"/>
        </w:rPr>
        <w:t xml:space="preserve"> </w:t>
      </w:r>
      <w:r>
        <w:rPr>
          <w:rtl/>
          <w:lang w:bidi="fa-IR"/>
        </w:rPr>
        <w:t>ها</w:t>
      </w:r>
      <w:r w:rsidR="00A745DB">
        <w:rPr>
          <w:rtl/>
          <w:lang w:bidi="fa-IR"/>
        </w:rPr>
        <w:t>ی</w:t>
      </w:r>
      <w:r>
        <w:rPr>
          <w:rtl/>
          <w:lang w:bidi="fa-IR"/>
        </w:rPr>
        <w:t>ى كه از فطرت پاك برخوردارند</w:t>
      </w:r>
      <w:r w:rsidR="00A17BD1">
        <w:rPr>
          <w:rtl/>
          <w:lang w:bidi="fa-IR"/>
        </w:rPr>
        <w:t xml:space="preserve">، </w:t>
      </w:r>
      <w:r>
        <w:rPr>
          <w:rtl/>
          <w:lang w:bidi="fa-IR"/>
        </w:rPr>
        <w:t>حتى خدمت بس</w:t>
      </w:r>
      <w:r w:rsidR="00A745DB">
        <w:rPr>
          <w:rtl/>
          <w:lang w:bidi="fa-IR"/>
        </w:rPr>
        <w:t>ی</w:t>
      </w:r>
      <w:r>
        <w:rPr>
          <w:rtl/>
          <w:lang w:bidi="fa-IR"/>
        </w:rPr>
        <w:t>ار كوچك د</w:t>
      </w:r>
      <w:r w:rsidR="00A745DB">
        <w:rPr>
          <w:rtl/>
          <w:lang w:bidi="fa-IR"/>
        </w:rPr>
        <w:t>ی</w:t>
      </w:r>
      <w:r>
        <w:rPr>
          <w:rtl/>
          <w:lang w:bidi="fa-IR"/>
        </w:rPr>
        <w:t>گران را هرگز فراموش نمى</w:t>
      </w:r>
      <w:r w:rsidR="00A745DB">
        <w:rPr>
          <w:rtl/>
          <w:lang w:bidi="fa-IR"/>
        </w:rPr>
        <w:t xml:space="preserve"> </w:t>
      </w:r>
      <w:r>
        <w:rPr>
          <w:rtl/>
          <w:lang w:bidi="fa-IR"/>
        </w:rPr>
        <w:t>كنند و هم</w:t>
      </w:r>
      <w:r w:rsidR="00A745DB">
        <w:rPr>
          <w:rtl/>
          <w:lang w:bidi="fa-IR"/>
        </w:rPr>
        <w:t>ی</w:t>
      </w:r>
      <w:r>
        <w:rPr>
          <w:rtl/>
          <w:lang w:bidi="fa-IR"/>
        </w:rPr>
        <w:t>شه خود را شرمنده آنان مى</w:t>
      </w:r>
      <w:r w:rsidR="00A745DB">
        <w:rPr>
          <w:rtl/>
          <w:lang w:bidi="fa-IR"/>
        </w:rPr>
        <w:t xml:space="preserve"> </w:t>
      </w:r>
      <w:r>
        <w:rPr>
          <w:rtl/>
          <w:lang w:bidi="fa-IR"/>
        </w:rPr>
        <w:t>دانند</w:t>
      </w:r>
      <w:r w:rsidR="00A17BD1">
        <w:rPr>
          <w:rtl/>
          <w:lang w:bidi="fa-IR"/>
        </w:rPr>
        <w:t xml:space="preserve">. </w:t>
      </w:r>
      <w:r>
        <w:rPr>
          <w:rtl/>
          <w:lang w:bidi="fa-IR"/>
        </w:rPr>
        <w:t>حالْ فطرت انسان چگونه قبول مى</w:t>
      </w:r>
      <w:r w:rsidR="00A745DB">
        <w:rPr>
          <w:rtl/>
          <w:lang w:bidi="fa-IR"/>
        </w:rPr>
        <w:t xml:space="preserve"> </w:t>
      </w:r>
      <w:r>
        <w:rPr>
          <w:rtl/>
          <w:lang w:bidi="fa-IR"/>
        </w:rPr>
        <w:t>كند كه در برابر نعمت</w:t>
      </w:r>
      <w:r w:rsidR="00A745DB">
        <w:rPr>
          <w:rtl/>
          <w:lang w:bidi="fa-IR"/>
        </w:rPr>
        <w:t xml:space="preserve"> </w:t>
      </w:r>
      <w:r>
        <w:rPr>
          <w:rtl/>
          <w:lang w:bidi="fa-IR"/>
        </w:rPr>
        <w:t>هاى بى شمار خداوندى در مقام شكر و حق شناسى برن</w:t>
      </w:r>
      <w:r w:rsidR="00A745DB">
        <w:rPr>
          <w:rtl/>
          <w:lang w:bidi="fa-IR"/>
        </w:rPr>
        <w:t>ی</w:t>
      </w:r>
      <w:r>
        <w:rPr>
          <w:rtl/>
          <w:lang w:bidi="fa-IR"/>
        </w:rPr>
        <w:t>ا</w:t>
      </w:r>
      <w:r w:rsidR="00A745DB">
        <w:rPr>
          <w:rtl/>
          <w:lang w:bidi="fa-IR"/>
        </w:rPr>
        <w:t>ی</w:t>
      </w:r>
      <w:r>
        <w:rPr>
          <w:rtl/>
          <w:lang w:bidi="fa-IR"/>
        </w:rPr>
        <w:t>د</w:t>
      </w:r>
      <w:r w:rsidR="00A17BD1">
        <w:rPr>
          <w:rtl/>
          <w:lang w:bidi="fa-IR"/>
        </w:rPr>
        <w:t xml:space="preserve">؟ </w:t>
      </w:r>
      <w:r>
        <w:rPr>
          <w:rtl/>
          <w:lang w:bidi="fa-IR"/>
        </w:rPr>
        <w:t>اگر انسان همواره به نعمت</w:t>
      </w:r>
      <w:r w:rsidR="00A745DB">
        <w:rPr>
          <w:rtl/>
          <w:lang w:bidi="fa-IR"/>
        </w:rPr>
        <w:t xml:space="preserve"> </w:t>
      </w:r>
      <w:r>
        <w:rPr>
          <w:rtl/>
          <w:lang w:bidi="fa-IR"/>
        </w:rPr>
        <w:t>ها</w:t>
      </w:r>
      <w:r w:rsidR="00A745DB">
        <w:rPr>
          <w:rtl/>
          <w:lang w:bidi="fa-IR"/>
        </w:rPr>
        <w:t>ی</w:t>
      </w:r>
      <w:r>
        <w:rPr>
          <w:rtl/>
          <w:lang w:bidi="fa-IR"/>
        </w:rPr>
        <w:t>ى كه خداوند به او عطا كرده است توجه داشته باشد</w:t>
      </w:r>
      <w:r w:rsidR="00A17BD1">
        <w:rPr>
          <w:rtl/>
          <w:lang w:bidi="fa-IR"/>
        </w:rPr>
        <w:t xml:space="preserve">، </w:t>
      </w:r>
      <w:r>
        <w:rPr>
          <w:rtl/>
          <w:lang w:bidi="fa-IR"/>
        </w:rPr>
        <w:t>ه</w:t>
      </w:r>
      <w:r w:rsidR="00A745DB">
        <w:rPr>
          <w:rtl/>
          <w:lang w:bidi="fa-IR"/>
        </w:rPr>
        <w:t>ی</w:t>
      </w:r>
      <w:r>
        <w:rPr>
          <w:rtl/>
          <w:lang w:bidi="fa-IR"/>
        </w:rPr>
        <w:t xml:space="preserve">چ گاه از </w:t>
      </w:r>
      <w:r w:rsidR="00A745DB">
        <w:rPr>
          <w:rtl/>
          <w:lang w:bidi="fa-IR"/>
        </w:rPr>
        <w:t>ی</w:t>
      </w:r>
      <w:r>
        <w:rPr>
          <w:rtl/>
          <w:lang w:bidi="fa-IR"/>
        </w:rPr>
        <w:t>اد خدا غافل نمى</w:t>
      </w:r>
      <w:r w:rsidR="00A745DB">
        <w:rPr>
          <w:rtl/>
          <w:lang w:bidi="fa-IR"/>
        </w:rPr>
        <w:t xml:space="preserve"> </w:t>
      </w:r>
      <w:r>
        <w:rPr>
          <w:rtl/>
          <w:lang w:bidi="fa-IR"/>
        </w:rPr>
        <w:t>شود</w:t>
      </w:r>
      <w:r w:rsidR="00A17BD1">
        <w:rPr>
          <w:rtl/>
          <w:lang w:bidi="fa-IR"/>
        </w:rPr>
        <w:t xml:space="preserve">. </w:t>
      </w:r>
      <w:r>
        <w:rPr>
          <w:rtl/>
          <w:lang w:bidi="fa-IR"/>
        </w:rPr>
        <w:t>انسان اگر بداند كه حتى انجام هم</w:t>
      </w:r>
      <w:r w:rsidR="00A745DB">
        <w:rPr>
          <w:rtl/>
          <w:lang w:bidi="fa-IR"/>
        </w:rPr>
        <w:t>ی</w:t>
      </w:r>
      <w:r>
        <w:rPr>
          <w:rtl/>
          <w:lang w:bidi="fa-IR"/>
        </w:rPr>
        <w:t>ن تكال</w:t>
      </w:r>
      <w:r w:rsidR="00A745DB">
        <w:rPr>
          <w:rtl/>
          <w:lang w:bidi="fa-IR"/>
        </w:rPr>
        <w:t>ی</w:t>
      </w:r>
      <w:r>
        <w:rPr>
          <w:rtl/>
          <w:lang w:bidi="fa-IR"/>
        </w:rPr>
        <w:t>ف آسان ن</w:t>
      </w:r>
      <w:r w:rsidR="00A745DB">
        <w:rPr>
          <w:rtl/>
          <w:lang w:bidi="fa-IR"/>
        </w:rPr>
        <w:t>ی</w:t>
      </w:r>
      <w:r>
        <w:rPr>
          <w:rtl/>
          <w:lang w:bidi="fa-IR"/>
        </w:rPr>
        <w:t>ز براى به كمال رس</w:t>
      </w:r>
      <w:r w:rsidR="00A745DB">
        <w:rPr>
          <w:rtl/>
          <w:lang w:bidi="fa-IR"/>
        </w:rPr>
        <w:t>ی</w:t>
      </w:r>
      <w:r>
        <w:rPr>
          <w:rtl/>
          <w:lang w:bidi="fa-IR"/>
        </w:rPr>
        <w:t>دن و سعادت ابدى او است</w:t>
      </w:r>
      <w:r w:rsidR="00A17BD1">
        <w:rPr>
          <w:rtl/>
          <w:lang w:bidi="fa-IR"/>
        </w:rPr>
        <w:t xml:space="preserve">، </w:t>
      </w:r>
      <w:r>
        <w:rPr>
          <w:rtl/>
          <w:lang w:bidi="fa-IR"/>
        </w:rPr>
        <w:t>همواره شكرگزار و مط</w:t>
      </w:r>
      <w:r w:rsidR="00A745DB">
        <w:rPr>
          <w:rtl/>
          <w:lang w:bidi="fa-IR"/>
        </w:rPr>
        <w:t>ی</w:t>
      </w:r>
      <w:r>
        <w:rPr>
          <w:rtl/>
          <w:lang w:bidi="fa-IR"/>
        </w:rPr>
        <w:t>ع اوامر و دستورات الهى خواهد بود</w:t>
      </w:r>
      <w:r w:rsidR="00A17BD1">
        <w:rPr>
          <w:rtl/>
          <w:lang w:bidi="fa-IR"/>
        </w:rPr>
        <w:t xml:space="preserve">. </w:t>
      </w:r>
      <w:r>
        <w:rPr>
          <w:rtl/>
          <w:lang w:bidi="fa-IR"/>
        </w:rPr>
        <w:t>هر قدر انسان نسبت به ا</w:t>
      </w:r>
      <w:r w:rsidR="00A745DB">
        <w:rPr>
          <w:rtl/>
          <w:lang w:bidi="fa-IR"/>
        </w:rPr>
        <w:t>ی</w:t>
      </w:r>
      <w:r>
        <w:rPr>
          <w:rtl/>
          <w:lang w:bidi="fa-IR"/>
        </w:rPr>
        <w:t>ن مسا</w:t>
      </w:r>
      <w:r w:rsidR="00A745DB">
        <w:rPr>
          <w:rtl/>
          <w:lang w:bidi="fa-IR"/>
        </w:rPr>
        <w:t>ی</w:t>
      </w:r>
      <w:r>
        <w:rPr>
          <w:rtl/>
          <w:lang w:bidi="fa-IR"/>
        </w:rPr>
        <w:t>ل ب</w:t>
      </w:r>
      <w:r w:rsidR="00A745DB">
        <w:rPr>
          <w:rtl/>
          <w:lang w:bidi="fa-IR"/>
        </w:rPr>
        <w:t>ی</w:t>
      </w:r>
      <w:r>
        <w:rPr>
          <w:rtl/>
          <w:lang w:bidi="fa-IR"/>
        </w:rPr>
        <w:t>ش تر ب</w:t>
      </w:r>
      <w:r w:rsidR="00A745DB">
        <w:rPr>
          <w:rtl/>
          <w:lang w:bidi="fa-IR"/>
        </w:rPr>
        <w:t>ی</w:t>
      </w:r>
      <w:r>
        <w:rPr>
          <w:rtl/>
          <w:lang w:bidi="fa-IR"/>
        </w:rPr>
        <w:t>ند</w:t>
      </w:r>
      <w:r w:rsidR="00A745DB">
        <w:rPr>
          <w:rtl/>
          <w:lang w:bidi="fa-IR"/>
        </w:rPr>
        <w:t>ی</w:t>
      </w:r>
      <w:r>
        <w:rPr>
          <w:rtl/>
          <w:lang w:bidi="fa-IR"/>
        </w:rPr>
        <w:t>شد</w:t>
      </w:r>
      <w:r w:rsidR="00A17BD1">
        <w:rPr>
          <w:rtl/>
          <w:lang w:bidi="fa-IR"/>
        </w:rPr>
        <w:t xml:space="preserve">، </w:t>
      </w:r>
      <w:r>
        <w:rPr>
          <w:rtl/>
          <w:lang w:bidi="fa-IR"/>
        </w:rPr>
        <w:t>انگ</w:t>
      </w:r>
      <w:r w:rsidR="00A745DB">
        <w:rPr>
          <w:rtl/>
          <w:lang w:bidi="fa-IR"/>
        </w:rPr>
        <w:t>ی</w:t>
      </w:r>
      <w:r>
        <w:rPr>
          <w:rtl/>
          <w:lang w:bidi="fa-IR"/>
        </w:rPr>
        <w:t>زه ب</w:t>
      </w:r>
      <w:r w:rsidR="00A745DB">
        <w:rPr>
          <w:rtl/>
          <w:lang w:bidi="fa-IR"/>
        </w:rPr>
        <w:t>ی</w:t>
      </w:r>
      <w:r>
        <w:rPr>
          <w:rtl/>
          <w:lang w:bidi="fa-IR"/>
        </w:rPr>
        <w:t>ش ترى براى عمل به دستورات اخلاقى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p>
    <w:p w:rsidR="00BF521F" w:rsidRDefault="00F97272" w:rsidP="00F97272">
      <w:pPr>
        <w:pStyle w:val="libNormal"/>
        <w:rPr>
          <w:rtl/>
          <w:lang w:bidi="fa-IR"/>
        </w:rPr>
      </w:pPr>
      <w:r>
        <w:rPr>
          <w:rtl/>
          <w:lang w:bidi="fa-IR"/>
        </w:rPr>
        <w:lastRenderedPageBreak/>
        <w:t>ب</w:t>
      </w:r>
      <w:r w:rsidR="00A745DB">
        <w:rPr>
          <w:rtl/>
          <w:lang w:bidi="fa-IR"/>
        </w:rPr>
        <w:t>ی</w:t>
      </w:r>
      <w:r>
        <w:rPr>
          <w:rtl/>
          <w:lang w:bidi="fa-IR"/>
        </w:rPr>
        <w:t xml:space="preserve">اناتى كه حضرت امام جعفر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قسمت از ا</w:t>
      </w:r>
      <w:r w:rsidR="00A745DB">
        <w:rPr>
          <w:rtl/>
          <w:lang w:bidi="fa-IR"/>
        </w:rPr>
        <w:t>ی</w:t>
      </w:r>
      <w:r>
        <w:rPr>
          <w:rtl/>
          <w:lang w:bidi="fa-IR"/>
        </w:rPr>
        <w:t>ن روا</w:t>
      </w:r>
      <w:r w:rsidR="00A745DB">
        <w:rPr>
          <w:rtl/>
          <w:lang w:bidi="fa-IR"/>
        </w:rPr>
        <w:t>ی</w:t>
      </w:r>
      <w:r>
        <w:rPr>
          <w:rtl/>
          <w:lang w:bidi="fa-IR"/>
        </w:rPr>
        <w:t>ت شر</w:t>
      </w:r>
      <w:r w:rsidR="00A745DB">
        <w:rPr>
          <w:rtl/>
          <w:lang w:bidi="fa-IR"/>
        </w:rPr>
        <w:t>ی</w:t>
      </w:r>
      <w:r>
        <w:rPr>
          <w:rtl/>
          <w:lang w:bidi="fa-IR"/>
        </w:rPr>
        <w:t>ف خطاب به عبداللّه بن جندب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ناظر به هم</w:t>
      </w:r>
      <w:r w:rsidR="00A745DB">
        <w:rPr>
          <w:rtl/>
          <w:lang w:bidi="fa-IR"/>
        </w:rPr>
        <w:t>ی</w:t>
      </w:r>
      <w:r>
        <w:rPr>
          <w:rtl/>
          <w:lang w:bidi="fa-IR"/>
        </w:rPr>
        <w:t>ن مسا</w:t>
      </w:r>
      <w:r w:rsidR="00A745DB">
        <w:rPr>
          <w:rtl/>
          <w:lang w:bidi="fa-IR"/>
        </w:rPr>
        <w:t>ی</w:t>
      </w:r>
      <w:r>
        <w:rPr>
          <w:rtl/>
          <w:lang w:bidi="fa-IR"/>
        </w:rPr>
        <w:t>ل است</w:t>
      </w:r>
      <w:r w:rsidR="00A17BD1">
        <w:rPr>
          <w:rtl/>
          <w:lang w:bidi="fa-IR"/>
        </w:rPr>
        <w:t xml:space="preserve">. </w:t>
      </w:r>
      <w:r>
        <w:rPr>
          <w:rtl/>
          <w:lang w:bidi="fa-IR"/>
        </w:rPr>
        <w:t>آن حضرت در ا</w:t>
      </w:r>
      <w:r w:rsidR="00A745DB">
        <w:rPr>
          <w:rtl/>
          <w:lang w:bidi="fa-IR"/>
        </w:rPr>
        <w:t>ی</w:t>
      </w:r>
      <w:r>
        <w:rPr>
          <w:rtl/>
          <w:lang w:bidi="fa-IR"/>
        </w:rPr>
        <w:t>ن فراز از سخنان خود با اشاره به ا</w:t>
      </w:r>
      <w:r w:rsidR="00A745DB">
        <w:rPr>
          <w:rtl/>
          <w:lang w:bidi="fa-IR"/>
        </w:rPr>
        <w:t>ی</w:t>
      </w:r>
      <w:r>
        <w:rPr>
          <w:rtl/>
          <w:lang w:bidi="fa-IR"/>
        </w:rPr>
        <w:t>ن مطلب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كسى كه خداوند د</w:t>
      </w:r>
      <w:r w:rsidR="00A745DB">
        <w:rPr>
          <w:rtl/>
          <w:lang w:bidi="fa-IR"/>
        </w:rPr>
        <w:t>ی</w:t>
      </w:r>
      <w:r>
        <w:rPr>
          <w:rtl/>
          <w:lang w:bidi="fa-IR"/>
        </w:rPr>
        <w:t>ن حق را به او شناسانده و او را هدا</w:t>
      </w:r>
      <w:r w:rsidR="00A745DB">
        <w:rPr>
          <w:rtl/>
          <w:lang w:bidi="fa-IR"/>
        </w:rPr>
        <w:t>ی</w:t>
      </w:r>
      <w:r>
        <w:rPr>
          <w:rtl/>
          <w:lang w:bidi="fa-IR"/>
        </w:rPr>
        <w:t>ت كرده و به رشد رسان</w:t>
      </w:r>
      <w:r w:rsidR="00A745DB">
        <w:rPr>
          <w:rtl/>
          <w:lang w:bidi="fa-IR"/>
        </w:rPr>
        <w:t>ی</w:t>
      </w:r>
      <w:r>
        <w:rPr>
          <w:rtl/>
          <w:lang w:bidi="fa-IR"/>
        </w:rPr>
        <w:t>ده و عقلى به او داده كه بتواند به وس</w:t>
      </w:r>
      <w:r w:rsidR="00A745DB">
        <w:rPr>
          <w:rtl/>
          <w:lang w:bidi="fa-IR"/>
        </w:rPr>
        <w:t>ی</w:t>
      </w:r>
      <w:r>
        <w:rPr>
          <w:rtl/>
          <w:lang w:bidi="fa-IR"/>
        </w:rPr>
        <w:t>له آن نعمت</w:t>
      </w:r>
      <w:r w:rsidR="00A745DB">
        <w:rPr>
          <w:rtl/>
          <w:lang w:bidi="fa-IR"/>
        </w:rPr>
        <w:t xml:space="preserve"> </w:t>
      </w:r>
      <w:r>
        <w:rPr>
          <w:rtl/>
          <w:lang w:bidi="fa-IR"/>
        </w:rPr>
        <w:t>هاى خدا را بشناسد و او را از علم و حكمت بهره مند ساخته تا بتواند كارها</w:t>
      </w:r>
      <w:r w:rsidR="00A745DB">
        <w:rPr>
          <w:rtl/>
          <w:lang w:bidi="fa-IR"/>
        </w:rPr>
        <w:t>ی</w:t>
      </w:r>
      <w:r>
        <w:rPr>
          <w:rtl/>
          <w:lang w:bidi="fa-IR"/>
        </w:rPr>
        <w:t>ش را با تدب</w:t>
      </w:r>
      <w:r w:rsidR="00A745DB">
        <w:rPr>
          <w:rtl/>
          <w:lang w:bidi="fa-IR"/>
        </w:rPr>
        <w:t>ی</w:t>
      </w:r>
      <w:r>
        <w:rPr>
          <w:rtl/>
          <w:lang w:bidi="fa-IR"/>
        </w:rPr>
        <w:t>ر انجام دهد</w:t>
      </w:r>
      <w:r w:rsidR="00A17BD1">
        <w:rPr>
          <w:rtl/>
          <w:lang w:bidi="fa-IR"/>
        </w:rPr>
        <w:t xml:space="preserve">؛ </w:t>
      </w:r>
      <w:r>
        <w:rPr>
          <w:rtl/>
          <w:lang w:bidi="fa-IR"/>
        </w:rPr>
        <w:t>با</w:t>
      </w:r>
      <w:r w:rsidR="00A745DB">
        <w:rPr>
          <w:rtl/>
          <w:lang w:bidi="fa-IR"/>
        </w:rPr>
        <w:t>ی</w:t>
      </w:r>
      <w:r>
        <w:rPr>
          <w:rtl/>
          <w:lang w:bidi="fa-IR"/>
        </w:rPr>
        <w:t>د شكرگزار خدا باشد و درباره نعمت</w:t>
      </w:r>
      <w:r w:rsidR="00A745DB">
        <w:rPr>
          <w:rtl/>
          <w:lang w:bidi="fa-IR"/>
        </w:rPr>
        <w:t xml:space="preserve"> </w:t>
      </w:r>
      <w:r>
        <w:rPr>
          <w:rtl/>
          <w:lang w:bidi="fa-IR"/>
        </w:rPr>
        <w:t>هاى خدا ب</w:t>
      </w:r>
      <w:r w:rsidR="00A745DB">
        <w:rPr>
          <w:rtl/>
          <w:lang w:bidi="fa-IR"/>
        </w:rPr>
        <w:t>ی</w:t>
      </w:r>
      <w:r>
        <w:rPr>
          <w:rtl/>
          <w:lang w:bidi="fa-IR"/>
        </w:rPr>
        <w:t>ند</w:t>
      </w:r>
      <w:r w:rsidR="00A745DB">
        <w:rPr>
          <w:rtl/>
          <w:lang w:bidi="fa-IR"/>
        </w:rPr>
        <w:t>ی</w:t>
      </w:r>
      <w:r>
        <w:rPr>
          <w:rtl/>
          <w:lang w:bidi="fa-IR"/>
        </w:rPr>
        <w:t>شد و كفران نعمت ننما</w:t>
      </w:r>
      <w:r w:rsidR="00A745DB">
        <w:rPr>
          <w:rtl/>
          <w:lang w:bidi="fa-IR"/>
        </w:rPr>
        <w:t>ی</w:t>
      </w:r>
      <w:r>
        <w:rPr>
          <w:rtl/>
          <w:lang w:bidi="fa-IR"/>
        </w:rPr>
        <w:t>د و همواره روح اطاعت از خدا و ترك گناه و معص</w:t>
      </w:r>
      <w:r w:rsidR="00A745DB">
        <w:rPr>
          <w:rtl/>
          <w:lang w:bidi="fa-IR"/>
        </w:rPr>
        <w:t>ی</w:t>
      </w:r>
      <w:r>
        <w:rPr>
          <w:rtl/>
          <w:lang w:bidi="fa-IR"/>
        </w:rPr>
        <w:t>ت در او وجود داشته باشد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وَالواجِبُ عَلى مَنْ وَهَبَ اللّهُ لَهُ الْهُدى و اَكْرَمَهُ بِالایمانِ و اَلْهَمَهُ رُشْدَهُ و رَكَّبَ فیهِ عقلا یتَعَرَّفُ بِهِ نِعَمَهُ و آتاهُ عِلماً و حُكْماً یدبِّرُ بِهِ اَمْرَ دینِهِ و دُنیاهُ اَنْ یوجِبَ عَلى نَفْسِهِ اَنْ یشْكُرَ اللّهَ و لا یكْفُرَهُ و اَنْ یذْكُرَ اللّهَ و لاینْساهُ و اَنْ یطیعَ اللّهَ و لایعْصیهُ</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ب</w:t>
      </w:r>
      <w:r w:rsidR="00A745DB">
        <w:rPr>
          <w:rtl/>
          <w:lang w:bidi="fa-IR"/>
        </w:rPr>
        <w:t>ی</w:t>
      </w:r>
      <w:r>
        <w:rPr>
          <w:rtl/>
          <w:lang w:bidi="fa-IR"/>
        </w:rPr>
        <w:t>ان</w:t>
      </w:r>
      <w:r w:rsidR="00A17BD1">
        <w:rPr>
          <w:rtl/>
          <w:lang w:bidi="fa-IR"/>
        </w:rPr>
        <w:t xml:space="preserve">، </w:t>
      </w:r>
      <w:r>
        <w:rPr>
          <w:rtl/>
          <w:lang w:bidi="fa-IR"/>
        </w:rPr>
        <w:t>به سه فض</w:t>
      </w:r>
      <w:r w:rsidR="00A745DB">
        <w:rPr>
          <w:rtl/>
          <w:lang w:bidi="fa-IR"/>
        </w:rPr>
        <w:t>ی</w:t>
      </w:r>
      <w:r>
        <w:rPr>
          <w:rtl/>
          <w:lang w:bidi="fa-IR"/>
        </w:rPr>
        <w:t>لت اخلاقى اشاره مى</w:t>
      </w:r>
      <w:r w:rsidR="00A745DB">
        <w:rPr>
          <w:rtl/>
          <w:lang w:bidi="fa-IR"/>
        </w:rPr>
        <w:t xml:space="preserve"> </w:t>
      </w:r>
      <w:r>
        <w:rPr>
          <w:rtl/>
          <w:lang w:bidi="fa-IR"/>
        </w:rPr>
        <w:t>كنند كه براى ن</w:t>
      </w:r>
      <w:r w:rsidR="00A745DB">
        <w:rPr>
          <w:rtl/>
          <w:lang w:bidi="fa-IR"/>
        </w:rPr>
        <w:t>ی</w:t>
      </w:r>
      <w:r>
        <w:rPr>
          <w:rtl/>
          <w:lang w:bidi="fa-IR"/>
        </w:rPr>
        <w:t>ل به كمالات انسانى جنبه كل</w:t>
      </w:r>
      <w:r w:rsidR="00A745DB">
        <w:rPr>
          <w:rtl/>
          <w:lang w:bidi="fa-IR"/>
        </w:rPr>
        <w:t>ی</w:t>
      </w:r>
      <w:r>
        <w:rPr>
          <w:rtl/>
          <w:lang w:bidi="fa-IR"/>
        </w:rPr>
        <w:t>دى دارند</w:t>
      </w:r>
      <w:r w:rsidR="00A17BD1">
        <w:rPr>
          <w:rtl/>
          <w:lang w:bidi="fa-IR"/>
        </w:rPr>
        <w:t xml:space="preserve">؛ </w:t>
      </w:r>
      <w:r w:rsidR="00A745DB">
        <w:rPr>
          <w:rtl/>
          <w:lang w:bidi="fa-IR"/>
        </w:rPr>
        <w:t>ی</w:t>
      </w:r>
      <w:r>
        <w:rPr>
          <w:rtl/>
          <w:lang w:bidi="fa-IR"/>
        </w:rPr>
        <w:t>عنى با انجام دادن آنها</w:t>
      </w:r>
      <w:r w:rsidR="00A17BD1">
        <w:rPr>
          <w:rtl/>
          <w:lang w:bidi="fa-IR"/>
        </w:rPr>
        <w:t xml:space="preserve">، </w:t>
      </w:r>
      <w:r>
        <w:rPr>
          <w:rtl/>
          <w:lang w:bidi="fa-IR"/>
        </w:rPr>
        <w:t>انسان به فضا</w:t>
      </w:r>
      <w:r w:rsidR="00A745DB">
        <w:rPr>
          <w:rtl/>
          <w:lang w:bidi="fa-IR"/>
        </w:rPr>
        <w:t>ی</w:t>
      </w:r>
      <w:r>
        <w:rPr>
          <w:rtl/>
          <w:lang w:bidi="fa-IR"/>
        </w:rPr>
        <w:t>ل اخلاقى د</w:t>
      </w:r>
      <w:r w:rsidR="00A745DB">
        <w:rPr>
          <w:rtl/>
          <w:lang w:bidi="fa-IR"/>
        </w:rPr>
        <w:t>ی</w:t>
      </w:r>
      <w:r>
        <w:rPr>
          <w:rtl/>
          <w:lang w:bidi="fa-IR"/>
        </w:rPr>
        <w:t>گر ن</w:t>
      </w:r>
      <w:r w:rsidR="00A745DB">
        <w:rPr>
          <w:rtl/>
          <w:lang w:bidi="fa-IR"/>
        </w:rPr>
        <w:t>ی</w:t>
      </w:r>
      <w:r>
        <w:rPr>
          <w:rtl/>
          <w:lang w:bidi="fa-IR"/>
        </w:rPr>
        <w:t>ز دست مى</w:t>
      </w:r>
      <w:r w:rsidR="00A745DB">
        <w:rPr>
          <w:rtl/>
          <w:lang w:bidi="fa-IR"/>
        </w:rPr>
        <w:t xml:space="preserve"> ی</w:t>
      </w:r>
      <w:r>
        <w:rPr>
          <w:rtl/>
          <w:lang w:bidi="fa-IR"/>
        </w:rPr>
        <w:t>ابد</w:t>
      </w:r>
      <w:r w:rsidR="00A17BD1">
        <w:rPr>
          <w:rtl/>
          <w:lang w:bidi="fa-IR"/>
        </w:rPr>
        <w:t xml:space="preserve">. </w:t>
      </w:r>
      <w:r>
        <w:rPr>
          <w:rtl/>
          <w:lang w:bidi="fa-IR"/>
        </w:rPr>
        <w:t>اول</w:t>
      </w:r>
      <w:r w:rsidR="00A17BD1">
        <w:rPr>
          <w:rtl/>
          <w:lang w:bidi="fa-IR"/>
        </w:rPr>
        <w:t xml:space="preserve">، </w:t>
      </w:r>
      <w:r>
        <w:rPr>
          <w:rtl/>
          <w:lang w:bidi="fa-IR"/>
        </w:rPr>
        <w:t>تقو</w:t>
      </w:r>
      <w:r w:rsidR="00A745DB">
        <w:rPr>
          <w:rtl/>
          <w:lang w:bidi="fa-IR"/>
        </w:rPr>
        <w:t>ی</w:t>
      </w:r>
      <w:r>
        <w:rPr>
          <w:rtl/>
          <w:lang w:bidi="fa-IR"/>
        </w:rPr>
        <w:t>ت روح</w:t>
      </w:r>
      <w:r w:rsidR="00A745DB">
        <w:rPr>
          <w:rtl/>
          <w:lang w:bidi="fa-IR"/>
        </w:rPr>
        <w:t>ی</w:t>
      </w:r>
      <w:r>
        <w:rPr>
          <w:rtl/>
          <w:lang w:bidi="fa-IR"/>
        </w:rPr>
        <w:t>ه شكرگزارى و حق شناسى است</w:t>
      </w:r>
      <w:r w:rsidR="00A17BD1">
        <w:rPr>
          <w:rtl/>
          <w:lang w:bidi="fa-IR"/>
        </w:rPr>
        <w:t xml:space="preserve">. </w:t>
      </w:r>
      <w:r>
        <w:rPr>
          <w:rtl/>
          <w:lang w:bidi="fa-IR"/>
        </w:rPr>
        <w:t>كسى كه نسبت به خدمت كوچك انسان</w:t>
      </w:r>
      <w:r w:rsidR="00A745DB">
        <w:rPr>
          <w:rtl/>
          <w:lang w:bidi="fa-IR"/>
        </w:rPr>
        <w:t xml:space="preserve"> </w:t>
      </w:r>
      <w:r>
        <w:rPr>
          <w:rtl/>
          <w:lang w:bidi="fa-IR"/>
        </w:rPr>
        <w:t>هاى عادى حق شناسى مى</w:t>
      </w:r>
      <w:r w:rsidR="00A745DB">
        <w:rPr>
          <w:rtl/>
          <w:lang w:bidi="fa-IR"/>
        </w:rPr>
        <w:t xml:space="preserve"> </w:t>
      </w:r>
      <w:r>
        <w:rPr>
          <w:rtl/>
          <w:lang w:bidi="fa-IR"/>
        </w:rPr>
        <w:t>كند</w:t>
      </w:r>
      <w:r w:rsidR="00A17BD1">
        <w:rPr>
          <w:rtl/>
          <w:lang w:bidi="fa-IR"/>
        </w:rPr>
        <w:t xml:space="preserve">، </w:t>
      </w:r>
      <w:r>
        <w:rPr>
          <w:rtl/>
          <w:lang w:bidi="fa-IR"/>
        </w:rPr>
        <w:t>چگونه حاضر است از كنار نعمت</w:t>
      </w:r>
      <w:r w:rsidR="00A745DB">
        <w:rPr>
          <w:rtl/>
          <w:lang w:bidi="fa-IR"/>
        </w:rPr>
        <w:t xml:space="preserve"> </w:t>
      </w:r>
      <w:r>
        <w:rPr>
          <w:rtl/>
          <w:lang w:bidi="fa-IR"/>
        </w:rPr>
        <w:t>هاى بى نها</w:t>
      </w:r>
      <w:r w:rsidR="00A745DB">
        <w:rPr>
          <w:rtl/>
          <w:lang w:bidi="fa-IR"/>
        </w:rPr>
        <w:t>ی</w:t>
      </w:r>
      <w:r>
        <w:rPr>
          <w:rtl/>
          <w:lang w:bidi="fa-IR"/>
        </w:rPr>
        <w:t>ت الهى بى تفاوت بگذرد</w:t>
      </w:r>
      <w:r w:rsidR="00A17BD1">
        <w:rPr>
          <w:rtl/>
          <w:lang w:bidi="fa-IR"/>
        </w:rPr>
        <w:t xml:space="preserve">؟! </w:t>
      </w:r>
      <w:r>
        <w:rPr>
          <w:rtl/>
          <w:lang w:bidi="fa-IR"/>
        </w:rPr>
        <w:t>دوم ا</w:t>
      </w:r>
      <w:r w:rsidR="00A745DB">
        <w:rPr>
          <w:rtl/>
          <w:lang w:bidi="fa-IR"/>
        </w:rPr>
        <w:t>ی</w:t>
      </w:r>
      <w:r>
        <w:rPr>
          <w:rtl/>
          <w:lang w:bidi="fa-IR"/>
        </w:rPr>
        <w:t>ن است كه انسان هم</w:t>
      </w:r>
      <w:r w:rsidR="00A745DB">
        <w:rPr>
          <w:rtl/>
          <w:lang w:bidi="fa-IR"/>
        </w:rPr>
        <w:t>ی</w:t>
      </w:r>
      <w:r>
        <w:rPr>
          <w:rtl/>
          <w:lang w:bidi="fa-IR"/>
        </w:rPr>
        <w:t xml:space="preserve">شه و در همه حال </w:t>
      </w:r>
      <w:r w:rsidR="00A745DB">
        <w:rPr>
          <w:rtl/>
          <w:lang w:bidi="fa-IR"/>
        </w:rPr>
        <w:t>ی</w:t>
      </w:r>
      <w:r>
        <w:rPr>
          <w:rtl/>
          <w:lang w:bidi="fa-IR"/>
        </w:rPr>
        <w:t>اد خدا باشد</w:t>
      </w:r>
      <w:r w:rsidR="00A17BD1">
        <w:rPr>
          <w:rtl/>
          <w:lang w:bidi="fa-IR"/>
        </w:rPr>
        <w:t xml:space="preserve">. </w:t>
      </w:r>
      <w:r>
        <w:rPr>
          <w:rtl/>
          <w:lang w:bidi="fa-IR"/>
        </w:rPr>
        <w:t>خُلق سوم ن</w:t>
      </w:r>
      <w:r w:rsidR="00A745DB">
        <w:rPr>
          <w:rtl/>
          <w:lang w:bidi="fa-IR"/>
        </w:rPr>
        <w:t>ی</w:t>
      </w:r>
      <w:r>
        <w:rPr>
          <w:rtl/>
          <w:lang w:bidi="fa-IR"/>
        </w:rPr>
        <w:t>ز ا</w:t>
      </w:r>
      <w:r w:rsidR="00A745DB">
        <w:rPr>
          <w:rtl/>
          <w:lang w:bidi="fa-IR"/>
        </w:rPr>
        <w:t>ی</w:t>
      </w:r>
      <w:r>
        <w:rPr>
          <w:rtl/>
          <w:lang w:bidi="fa-IR"/>
        </w:rPr>
        <w:t>ن است كه انسان نسبت به ولى نعمت خود فرمان بردار و مط</w:t>
      </w:r>
      <w:r w:rsidR="00A745DB">
        <w:rPr>
          <w:rtl/>
          <w:lang w:bidi="fa-IR"/>
        </w:rPr>
        <w:t>ی</w:t>
      </w:r>
      <w:r>
        <w:rPr>
          <w:rtl/>
          <w:lang w:bidi="fa-IR"/>
        </w:rPr>
        <w:t>ع بوده</w:t>
      </w:r>
      <w:r w:rsidR="00A17BD1">
        <w:rPr>
          <w:rtl/>
          <w:lang w:bidi="fa-IR"/>
        </w:rPr>
        <w:t xml:space="preserve">، </w:t>
      </w:r>
      <w:r>
        <w:rPr>
          <w:rtl/>
          <w:lang w:bidi="fa-IR"/>
        </w:rPr>
        <w:t>مرتكب عص</w:t>
      </w:r>
      <w:r w:rsidR="00A745DB">
        <w:rPr>
          <w:rtl/>
          <w:lang w:bidi="fa-IR"/>
        </w:rPr>
        <w:t>ی</w:t>
      </w:r>
      <w:r>
        <w:rPr>
          <w:rtl/>
          <w:lang w:bidi="fa-IR"/>
        </w:rPr>
        <w:t>ان و گناه نشود</w:t>
      </w:r>
      <w:r w:rsidR="00A17BD1">
        <w:rPr>
          <w:rtl/>
          <w:lang w:bidi="fa-IR"/>
        </w:rPr>
        <w:t xml:space="preserve">. </w:t>
      </w:r>
    </w:p>
    <w:p w:rsidR="00BF521F" w:rsidRDefault="00F97272" w:rsidP="00F97272">
      <w:pPr>
        <w:pStyle w:val="libNormal"/>
        <w:rPr>
          <w:rtl/>
          <w:lang w:bidi="fa-IR"/>
        </w:rPr>
      </w:pPr>
      <w:r>
        <w:rPr>
          <w:rtl/>
          <w:lang w:bidi="fa-IR"/>
        </w:rPr>
        <w:t>حضرت در ادامه به ب</w:t>
      </w:r>
      <w:r w:rsidR="00A745DB">
        <w:rPr>
          <w:rtl/>
          <w:lang w:bidi="fa-IR"/>
        </w:rPr>
        <w:t>ی</w:t>
      </w:r>
      <w:r>
        <w:rPr>
          <w:rtl/>
          <w:lang w:bidi="fa-IR"/>
        </w:rPr>
        <w:t>ان چگونگى متخلّق شدن انسان به ا</w:t>
      </w:r>
      <w:r w:rsidR="00A745DB">
        <w:rPr>
          <w:rtl/>
          <w:lang w:bidi="fa-IR"/>
        </w:rPr>
        <w:t>ی</w:t>
      </w:r>
      <w:r>
        <w:rPr>
          <w:rtl/>
          <w:lang w:bidi="fa-IR"/>
        </w:rPr>
        <w:t>ن سه خُلق كل</w:t>
      </w:r>
      <w:r w:rsidR="00A745DB">
        <w:rPr>
          <w:rtl/>
          <w:lang w:bidi="fa-IR"/>
        </w:rPr>
        <w:t>ی</w:t>
      </w:r>
      <w:r>
        <w:rPr>
          <w:rtl/>
          <w:lang w:bidi="fa-IR"/>
        </w:rPr>
        <w:t>دى مى</w:t>
      </w:r>
      <w:r w:rsidR="00A745DB">
        <w:rPr>
          <w:rtl/>
          <w:lang w:bidi="fa-IR"/>
        </w:rPr>
        <w:t xml:space="preserve"> </w:t>
      </w:r>
      <w:r>
        <w:rPr>
          <w:rtl/>
          <w:lang w:bidi="fa-IR"/>
        </w:rPr>
        <w:t>پردازند و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 xml:space="preserve">لِلْقدیمِ الّذى تَفَرَّدَ لَهُ بِحُسْنِ النَّظَرِ و لِلحَدیثِ الّذى اَنْعَمَ علیهِ بعد اِذْ اَنْشَأَهُ مخلوقاً و لِلْجزیلِ الّذى وَعَدَهُ والْفَضْلِ الّذى لَمْ یكَلِّفْهُ مِنْ </w:t>
      </w:r>
      <w:r w:rsidR="001D518E" w:rsidRPr="001D518E">
        <w:rPr>
          <w:rStyle w:val="libHadithChar"/>
          <w:rtl/>
        </w:rPr>
        <w:lastRenderedPageBreak/>
        <w:t>طاعَتِهِ فَوقَ طاعَتِهِ و ما یعْجُزُ عَنِ الْقیامِ بِهِ و ضَمِنَ لَهُ الْعَونَ على تَیسیرِ ما حَمَلَهُ مِنْ ذلكَ و نَدَبَهُ اِلَى الاستعانَةِ على قلیلِ ما كَلَّفَهُ و هُوَ مُعْرِضٌ عمّا اَمَرَهُ و عاجِزٌ عَنْه قَدْ لَبِسَ ثوبَ الاسْتِهانَةِ فیما بَینَهُ و بِینَ رَبِّهِ مُتَقَلِّداً لِهَواهُ ماضیاً فى شَهَواتِهِ مُؤْثِراً لِدُنیاهُ على آخرتِهِ و هُوَ فى ذلكَ یتَمَنّى جِنانَ الفِردَوسِ...</w:t>
      </w:r>
      <w:r w:rsidR="00E53444" w:rsidRPr="00E53444">
        <w:rPr>
          <w:rStyle w:val="libAlaemChar"/>
          <w:rFonts w:eastAsia="KFGQPC Uthman Taha Naskh"/>
          <w:rtl/>
        </w:rPr>
        <w:t>)</w:t>
      </w:r>
      <w:r w:rsidR="00A17BD1">
        <w:rPr>
          <w:rtl/>
          <w:lang w:bidi="fa-IR"/>
        </w:rPr>
        <w:t xml:space="preserve"> </w:t>
      </w:r>
      <w:r>
        <w:rPr>
          <w:rtl/>
          <w:lang w:bidi="fa-IR"/>
        </w:rPr>
        <w:t xml:space="preserve">مضمون سخنان حضرت 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قسمت از حد</w:t>
      </w:r>
      <w:r w:rsidR="00A745DB">
        <w:rPr>
          <w:rtl/>
          <w:lang w:bidi="fa-IR"/>
        </w:rPr>
        <w:t>ی</w:t>
      </w:r>
      <w:r>
        <w:rPr>
          <w:rtl/>
          <w:lang w:bidi="fa-IR"/>
        </w:rPr>
        <w:t>ث شر</w:t>
      </w:r>
      <w:r w:rsidR="00A745DB">
        <w:rPr>
          <w:rtl/>
          <w:lang w:bidi="fa-IR"/>
        </w:rPr>
        <w:t>ی</w:t>
      </w:r>
      <w:r>
        <w:rPr>
          <w:rtl/>
          <w:lang w:bidi="fa-IR"/>
        </w:rPr>
        <w:t>ف ا</w:t>
      </w:r>
      <w:r w:rsidR="00A745DB">
        <w:rPr>
          <w:rtl/>
          <w:lang w:bidi="fa-IR"/>
        </w:rPr>
        <w:t>ی</w:t>
      </w:r>
      <w:r>
        <w:rPr>
          <w:rtl/>
          <w:lang w:bidi="fa-IR"/>
        </w:rPr>
        <w:t>ن است كه انسان با</w:t>
      </w:r>
      <w:r w:rsidR="00A745DB">
        <w:rPr>
          <w:rtl/>
          <w:lang w:bidi="fa-IR"/>
        </w:rPr>
        <w:t>ی</w:t>
      </w:r>
      <w:r>
        <w:rPr>
          <w:rtl/>
          <w:lang w:bidi="fa-IR"/>
        </w:rPr>
        <w:t>د درباره نعمت</w:t>
      </w:r>
      <w:r w:rsidR="00A745DB">
        <w:rPr>
          <w:rtl/>
          <w:lang w:bidi="fa-IR"/>
        </w:rPr>
        <w:t xml:space="preserve"> </w:t>
      </w:r>
      <w:r>
        <w:rPr>
          <w:rtl/>
          <w:lang w:bidi="fa-IR"/>
        </w:rPr>
        <w:t>ها</w:t>
      </w:r>
      <w:r w:rsidR="00A745DB">
        <w:rPr>
          <w:rtl/>
          <w:lang w:bidi="fa-IR"/>
        </w:rPr>
        <w:t>ی</w:t>
      </w:r>
      <w:r>
        <w:rPr>
          <w:rtl/>
          <w:lang w:bidi="fa-IR"/>
        </w:rPr>
        <w:t>ى كه خداوند به او عطا كرده است ب</w:t>
      </w:r>
      <w:r w:rsidR="00A745DB">
        <w:rPr>
          <w:rtl/>
          <w:lang w:bidi="fa-IR"/>
        </w:rPr>
        <w:t>ی</w:t>
      </w:r>
      <w:r>
        <w:rPr>
          <w:rtl/>
          <w:lang w:bidi="fa-IR"/>
        </w:rPr>
        <w:t>ند</w:t>
      </w:r>
      <w:r w:rsidR="00A745DB">
        <w:rPr>
          <w:rtl/>
          <w:lang w:bidi="fa-IR"/>
        </w:rPr>
        <w:t>ی</w:t>
      </w:r>
      <w:r>
        <w:rPr>
          <w:rtl/>
          <w:lang w:bidi="fa-IR"/>
        </w:rPr>
        <w:t>شد</w:t>
      </w:r>
      <w:r w:rsidR="00A17BD1">
        <w:rPr>
          <w:rtl/>
          <w:lang w:bidi="fa-IR"/>
        </w:rPr>
        <w:t xml:space="preserve">. </w:t>
      </w:r>
      <w:r>
        <w:rPr>
          <w:rtl/>
          <w:lang w:bidi="fa-IR"/>
        </w:rPr>
        <w:t>نعمت</w:t>
      </w:r>
      <w:r w:rsidR="00A745DB">
        <w:rPr>
          <w:rtl/>
          <w:lang w:bidi="fa-IR"/>
        </w:rPr>
        <w:t xml:space="preserve"> </w:t>
      </w:r>
      <w:r>
        <w:rPr>
          <w:rtl/>
          <w:lang w:bidi="fa-IR"/>
        </w:rPr>
        <w:t>هاى خداوند سه دسته اند</w:t>
      </w:r>
      <w:r w:rsidR="00A17BD1">
        <w:rPr>
          <w:rtl/>
          <w:lang w:bidi="fa-IR"/>
        </w:rPr>
        <w:t xml:space="preserve">: </w:t>
      </w:r>
      <w:r w:rsidR="00A745DB">
        <w:rPr>
          <w:rtl/>
          <w:lang w:bidi="fa-IR"/>
        </w:rPr>
        <w:t>ی</w:t>
      </w:r>
      <w:r>
        <w:rPr>
          <w:rtl/>
          <w:lang w:bidi="fa-IR"/>
        </w:rPr>
        <w:t>ك دسته</w:t>
      </w:r>
      <w:r w:rsidR="00A17BD1">
        <w:rPr>
          <w:rtl/>
          <w:lang w:bidi="fa-IR"/>
        </w:rPr>
        <w:t xml:space="preserve">، </w:t>
      </w:r>
      <w:r>
        <w:rPr>
          <w:rtl/>
          <w:lang w:bidi="fa-IR"/>
        </w:rPr>
        <w:t>نعمت</w:t>
      </w:r>
      <w:r w:rsidR="00A745DB">
        <w:rPr>
          <w:rtl/>
          <w:lang w:bidi="fa-IR"/>
        </w:rPr>
        <w:t xml:space="preserve"> </w:t>
      </w:r>
      <w:r>
        <w:rPr>
          <w:rtl/>
          <w:lang w:bidi="fa-IR"/>
        </w:rPr>
        <w:t>ها</w:t>
      </w:r>
      <w:r w:rsidR="00A745DB">
        <w:rPr>
          <w:rtl/>
          <w:lang w:bidi="fa-IR"/>
        </w:rPr>
        <w:t>ی</w:t>
      </w:r>
      <w:r>
        <w:rPr>
          <w:rtl/>
          <w:lang w:bidi="fa-IR"/>
        </w:rPr>
        <w:t>ى است كه مربوط به پ</w:t>
      </w:r>
      <w:r w:rsidR="00A745DB">
        <w:rPr>
          <w:rtl/>
          <w:lang w:bidi="fa-IR"/>
        </w:rPr>
        <w:t>ی</w:t>
      </w:r>
      <w:r>
        <w:rPr>
          <w:rtl/>
          <w:lang w:bidi="fa-IR"/>
        </w:rPr>
        <w:t>ش از تولد انسان مى</w:t>
      </w:r>
      <w:r w:rsidR="00A745DB">
        <w:rPr>
          <w:rtl/>
          <w:lang w:bidi="fa-IR"/>
        </w:rPr>
        <w:t xml:space="preserve"> </w:t>
      </w:r>
      <w:r>
        <w:rPr>
          <w:rtl/>
          <w:lang w:bidi="fa-IR"/>
        </w:rPr>
        <w:t>شود</w:t>
      </w:r>
      <w:r w:rsidR="00A17BD1">
        <w:rPr>
          <w:rtl/>
          <w:lang w:bidi="fa-IR"/>
        </w:rPr>
        <w:t xml:space="preserve">. </w:t>
      </w:r>
      <w:r>
        <w:rPr>
          <w:rtl/>
          <w:lang w:bidi="fa-IR"/>
        </w:rPr>
        <w:t>دسته دوم</w:t>
      </w:r>
      <w:r w:rsidR="00A17BD1">
        <w:rPr>
          <w:rtl/>
          <w:lang w:bidi="fa-IR"/>
        </w:rPr>
        <w:t xml:space="preserve">، </w:t>
      </w:r>
      <w:r>
        <w:rPr>
          <w:rtl/>
          <w:lang w:bidi="fa-IR"/>
        </w:rPr>
        <w:t>نعمت</w:t>
      </w:r>
      <w:r w:rsidR="00A745DB">
        <w:rPr>
          <w:rtl/>
          <w:lang w:bidi="fa-IR"/>
        </w:rPr>
        <w:t xml:space="preserve"> </w:t>
      </w:r>
      <w:r>
        <w:rPr>
          <w:rtl/>
          <w:lang w:bidi="fa-IR"/>
        </w:rPr>
        <w:t>ها</w:t>
      </w:r>
      <w:r w:rsidR="00A745DB">
        <w:rPr>
          <w:rtl/>
          <w:lang w:bidi="fa-IR"/>
        </w:rPr>
        <w:t>ی</w:t>
      </w:r>
      <w:r>
        <w:rPr>
          <w:rtl/>
          <w:lang w:bidi="fa-IR"/>
        </w:rPr>
        <w:t>ى است كه خداوند در ا</w:t>
      </w:r>
      <w:r w:rsidR="00A745DB">
        <w:rPr>
          <w:rtl/>
          <w:lang w:bidi="fa-IR"/>
        </w:rPr>
        <w:t>ی</w:t>
      </w:r>
      <w:r>
        <w:rPr>
          <w:rtl/>
          <w:lang w:bidi="fa-IR"/>
        </w:rPr>
        <w:t>ن دن</w:t>
      </w:r>
      <w:r w:rsidR="00A745DB">
        <w:rPr>
          <w:rtl/>
          <w:lang w:bidi="fa-IR"/>
        </w:rPr>
        <w:t>ی</w:t>
      </w:r>
      <w:r>
        <w:rPr>
          <w:rtl/>
          <w:lang w:bidi="fa-IR"/>
        </w:rPr>
        <w:t>ا به بندگان خود مرحمت مى</w:t>
      </w:r>
      <w:r w:rsidR="00A745DB">
        <w:rPr>
          <w:rtl/>
          <w:lang w:bidi="fa-IR"/>
        </w:rPr>
        <w:t xml:space="preserve"> </w:t>
      </w:r>
      <w:r>
        <w:rPr>
          <w:rtl/>
          <w:lang w:bidi="fa-IR"/>
        </w:rPr>
        <w:t>كند و دسته سوم</w:t>
      </w:r>
      <w:r w:rsidR="00A17BD1">
        <w:rPr>
          <w:rtl/>
          <w:lang w:bidi="fa-IR"/>
        </w:rPr>
        <w:t xml:space="preserve">، </w:t>
      </w:r>
      <w:r>
        <w:rPr>
          <w:rtl/>
          <w:lang w:bidi="fa-IR"/>
        </w:rPr>
        <w:t>نعمت</w:t>
      </w:r>
      <w:r w:rsidR="00A745DB">
        <w:rPr>
          <w:rtl/>
          <w:lang w:bidi="fa-IR"/>
        </w:rPr>
        <w:t xml:space="preserve"> </w:t>
      </w:r>
      <w:r>
        <w:rPr>
          <w:rtl/>
          <w:lang w:bidi="fa-IR"/>
        </w:rPr>
        <w:t>ها</w:t>
      </w:r>
      <w:r w:rsidR="00A745DB">
        <w:rPr>
          <w:rtl/>
          <w:lang w:bidi="fa-IR"/>
        </w:rPr>
        <w:t>ی</w:t>
      </w:r>
      <w:r>
        <w:rPr>
          <w:rtl/>
          <w:lang w:bidi="fa-IR"/>
        </w:rPr>
        <w:t>ى است كه خداوند وعده آنها را در روز ق</w:t>
      </w:r>
      <w:r w:rsidR="00A745DB">
        <w:rPr>
          <w:rtl/>
          <w:lang w:bidi="fa-IR"/>
        </w:rPr>
        <w:t>ی</w:t>
      </w:r>
      <w:r>
        <w:rPr>
          <w:rtl/>
          <w:lang w:bidi="fa-IR"/>
        </w:rPr>
        <w:t>امت داده است</w:t>
      </w:r>
      <w:r w:rsidR="00A17BD1">
        <w:rPr>
          <w:rtl/>
          <w:lang w:bidi="fa-IR"/>
        </w:rPr>
        <w:t xml:space="preserve">. </w:t>
      </w:r>
      <w:r>
        <w:rPr>
          <w:rtl/>
          <w:lang w:bidi="fa-IR"/>
        </w:rPr>
        <w:t>شرط رس</w:t>
      </w:r>
      <w:r w:rsidR="00A745DB">
        <w:rPr>
          <w:rtl/>
          <w:lang w:bidi="fa-IR"/>
        </w:rPr>
        <w:t>ی</w:t>
      </w:r>
      <w:r>
        <w:rPr>
          <w:rtl/>
          <w:lang w:bidi="fa-IR"/>
        </w:rPr>
        <w:t>دن به نعمت</w:t>
      </w:r>
      <w:r w:rsidR="00A745DB">
        <w:rPr>
          <w:rtl/>
          <w:lang w:bidi="fa-IR"/>
        </w:rPr>
        <w:t xml:space="preserve"> </w:t>
      </w:r>
      <w:r>
        <w:rPr>
          <w:rtl/>
          <w:lang w:bidi="fa-IR"/>
        </w:rPr>
        <w:t>هاى اخروى</w:t>
      </w:r>
      <w:r w:rsidR="00A17BD1">
        <w:rPr>
          <w:rtl/>
          <w:lang w:bidi="fa-IR"/>
        </w:rPr>
        <w:t xml:space="preserve">، </w:t>
      </w:r>
      <w:r>
        <w:rPr>
          <w:rtl/>
          <w:lang w:bidi="fa-IR"/>
        </w:rPr>
        <w:t>اطاعت از دستورات الهى است</w:t>
      </w:r>
      <w:r w:rsidR="00A17BD1">
        <w:rPr>
          <w:rtl/>
          <w:lang w:bidi="fa-IR"/>
        </w:rPr>
        <w:t xml:space="preserve">. </w:t>
      </w:r>
      <w:r>
        <w:rPr>
          <w:rtl/>
          <w:lang w:bidi="fa-IR"/>
        </w:rPr>
        <w:t>البته ا</w:t>
      </w:r>
      <w:r w:rsidR="00A745DB">
        <w:rPr>
          <w:rtl/>
          <w:lang w:bidi="fa-IR"/>
        </w:rPr>
        <w:t>ی</w:t>
      </w:r>
      <w:r>
        <w:rPr>
          <w:rtl/>
          <w:lang w:bidi="fa-IR"/>
        </w:rPr>
        <w:t>ن تكال</w:t>
      </w:r>
      <w:r w:rsidR="00A745DB">
        <w:rPr>
          <w:rtl/>
          <w:lang w:bidi="fa-IR"/>
        </w:rPr>
        <w:t>ی</w:t>
      </w:r>
      <w:r>
        <w:rPr>
          <w:rtl/>
          <w:lang w:bidi="fa-IR"/>
        </w:rPr>
        <w:t>ف</w:t>
      </w:r>
      <w:r w:rsidR="00A17BD1">
        <w:rPr>
          <w:rtl/>
          <w:lang w:bidi="fa-IR"/>
        </w:rPr>
        <w:t xml:space="preserve">، </w:t>
      </w:r>
      <w:r>
        <w:rPr>
          <w:rtl/>
          <w:lang w:bidi="fa-IR"/>
        </w:rPr>
        <w:t>فوق طاقت و توان انسان ن</w:t>
      </w:r>
      <w:r w:rsidR="00A745DB">
        <w:rPr>
          <w:rtl/>
          <w:lang w:bidi="fa-IR"/>
        </w:rPr>
        <w:t>ی</w:t>
      </w:r>
      <w:r>
        <w:rPr>
          <w:rtl/>
          <w:lang w:bidi="fa-IR"/>
        </w:rPr>
        <w:t>ست و تكال</w:t>
      </w:r>
      <w:r w:rsidR="00A745DB">
        <w:rPr>
          <w:rtl/>
          <w:lang w:bidi="fa-IR"/>
        </w:rPr>
        <w:t>ی</w:t>
      </w:r>
      <w:r>
        <w:rPr>
          <w:rtl/>
          <w:lang w:bidi="fa-IR"/>
        </w:rPr>
        <w:t>فى كه د</w:t>
      </w:r>
      <w:r w:rsidR="00A745DB">
        <w:rPr>
          <w:rtl/>
          <w:lang w:bidi="fa-IR"/>
        </w:rPr>
        <w:t>ی</w:t>
      </w:r>
      <w:r>
        <w:rPr>
          <w:rtl/>
          <w:lang w:bidi="fa-IR"/>
        </w:rPr>
        <w:t>ن اسلام بر عهده مسلمانان گذاشته</w:t>
      </w:r>
      <w:r w:rsidR="00A17BD1">
        <w:rPr>
          <w:rtl/>
          <w:lang w:bidi="fa-IR"/>
        </w:rPr>
        <w:t xml:space="preserve">، </w:t>
      </w:r>
      <w:r>
        <w:rPr>
          <w:rtl/>
          <w:lang w:bidi="fa-IR"/>
        </w:rPr>
        <w:t>دستورات و اعمال ساده</w:t>
      </w:r>
      <w:r w:rsidR="00A745DB">
        <w:rPr>
          <w:rtl/>
          <w:lang w:bidi="fa-IR"/>
        </w:rPr>
        <w:t xml:space="preserve"> </w:t>
      </w:r>
      <w:r>
        <w:rPr>
          <w:rtl/>
          <w:lang w:bidi="fa-IR"/>
        </w:rPr>
        <w:t>اى است كه همه مى</w:t>
      </w:r>
      <w:r w:rsidR="00A745DB">
        <w:rPr>
          <w:rtl/>
          <w:lang w:bidi="fa-IR"/>
        </w:rPr>
        <w:t xml:space="preserve"> </w:t>
      </w:r>
      <w:r>
        <w:rPr>
          <w:rtl/>
          <w:lang w:bidi="fa-IR"/>
        </w:rPr>
        <w:t>توانند آنها را انجام دهند</w:t>
      </w:r>
      <w:r w:rsidR="00A17BD1">
        <w:rPr>
          <w:rtl/>
          <w:lang w:bidi="fa-IR"/>
        </w:rPr>
        <w:t xml:space="preserve">. </w:t>
      </w:r>
      <w:r>
        <w:rPr>
          <w:rtl/>
          <w:lang w:bidi="fa-IR"/>
        </w:rPr>
        <w:t>علاوه بر ا</w:t>
      </w:r>
      <w:r w:rsidR="00A745DB">
        <w:rPr>
          <w:rtl/>
          <w:lang w:bidi="fa-IR"/>
        </w:rPr>
        <w:t>ی</w:t>
      </w:r>
      <w:r>
        <w:rPr>
          <w:rtl/>
          <w:lang w:bidi="fa-IR"/>
        </w:rPr>
        <w:t>ن كه در صورت پ</w:t>
      </w:r>
      <w:r w:rsidR="00A745DB">
        <w:rPr>
          <w:rtl/>
          <w:lang w:bidi="fa-IR"/>
        </w:rPr>
        <w:t>ی</w:t>
      </w:r>
      <w:r>
        <w:rPr>
          <w:rtl/>
          <w:lang w:bidi="fa-IR"/>
        </w:rPr>
        <w:t>ش آمدن عسر و حرج</w:t>
      </w:r>
      <w:r w:rsidR="00A17BD1">
        <w:rPr>
          <w:rtl/>
          <w:lang w:bidi="fa-IR"/>
        </w:rPr>
        <w:t xml:space="preserve">، </w:t>
      </w:r>
      <w:r>
        <w:rPr>
          <w:rtl/>
          <w:lang w:bidi="fa-IR"/>
        </w:rPr>
        <w:t>همان تكل</w:t>
      </w:r>
      <w:r w:rsidR="00A745DB">
        <w:rPr>
          <w:rtl/>
          <w:lang w:bidi="fa-IR"/>
        </w:rPr>
        <w:t>ی</w:t>
      </w:r>
      <w:r>
        <w:rPr>
          <w:rtl/>
          <w:lang w:bidi="fa-IR"/>
        </w:rPr>
        <w:t>ف آسان ن</w:t>
      </w:r>
      <w:r w:rsidR="00A745DB">
        <w:rPr>
          <w:rtl/>
          <w:lang w:bidi="fa-IR"/>
        </w:rPr>
        <w:t>ی</w:t>
      </w:r>
      <w:r>
        <w:rPr>
          <w:rtl/>
          <w:lang w:bidi="fa-IR"/>
        </w:rPr>
        <w:t>ز از گردن انسان ساقط مى</w:t>
      </w:r>
      <w:r w:rsidR="00A745DB">
        <w:rPr>
          <w:rtl/>
          <w:lang w:bidi="fa-IR"/>
        </w:rPr>
        <w:t xml:space="preserve"> </w:t>
      </w:r>
      <w:r>
        <w:rPr>
          <w:rtl/>
          <w:lang w:bidi="fa-IR"/>
        </w:rPr>
        <w:t>شود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ما جَعَلَ عَلَیكُمْ فِی الدِّینِ مِنْ حَرَج</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208</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خداوند حتى در انجام دادن هم</w:t>
      </w:r>
      <w:r w:rsidR="00A745DB">
        <w:rPr>
          <w:rtl/>
          <w:lang w:bidi="fa-IR"/>
        </w:rPr>
        <w:t>ی</w:t>
      </w:r>
      <w:r>
        <w:rPr>
          <w:rtl/>
          <w:lang w:bidi="fa-IR"/>
        </w:rPr>
        <w:t>ن تكال</w:t>
      </w:r>
      <w:r w:rsidR="00A745DB">
        <w:rPr>
          <w:rtl/>
          <w:lang w:bidi="fa-IR"/>
        </w:rPr>
        <w:t>ی</w:t>
      </w:r>
      <w:r>
        <w:rPr>
          <w:rtl/>
          <w:lang w:bidi="fa-IR"/>
        </w:rPr>
        <w:t>ف آسان ن</w:t>
      </w:r>
      <w:r w:rsidR="00A745DB">
        <w:rPr>
          <w:rtl/>
          <w:lang w:bidi="fa-IR"/>
        </w:rPr>
        <w:t>ی</w:t>
      </w:r>
      <w:r>
        <w:rPr>
          <w:rtl/>
          <w:lang w:bidi="fa-IR"/>
        </w:rPr>
        <w:t>ز انسان را تنها نگذاشته و ضمانت فرموده كه در صورت كمك خواستن انسان</w:t>
      </w:r>
      <w:r w:rsidR="00A17BD1">
        <w:rPr>
          <w:rtl/>
          <w:lang w:bidi="fa-IR"/>
        </w:rPr>
        <w:t xml:space="preserve">، </w:t>
      </w:r>
      <w:r>
        <w:rPr>
          <w:rtl/>
          <w:lang w:bidi="fa-IR"/>
        </w:rPr>
        <w:t xml:space="preserve">او را </w:t>
      </w:r>
      <w:r w:rsidR="00A745DB">
        <w:rPr>
          <w:rtl/>
          <w:lang w:bidi="fa-IR"/>
        </w:rPr>
        <w:t>ی</w:t>
      </w:r>
      <w:r>
        <w:rPr>
          <w:rtl/>
          <w:lang w:bidi="fa-IR"/>
        </w:rPr>
        <w:t>ارى رساند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نَدَبَهُ اِلَى الاستعانَةِ على قلیلِ ما كَلَّفَهُ اما انسان با این كه غرق در نعمت هاى الهى است ناسپاسى مى كند: إِن الاِْنْسانَ لَظَلُومٌ كَفّارٌ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209</w:t>
      </w:r>
      <w:r w:rsidR="00A77E1E" w:rsidRPr="001D518E">
        <w:rPr>
          <w:rStyle w:val="libFootnotenumChar"/>
          <w:rtl/>
        </w:rPr>
        <w:t>)</w:t>
      </w:r>
      <w:r w:rsidR="00FB1642">
        <w:rPr>
          <w:rtl/>
          <w:lang w:bidi="fa-IR"/>
        </w:rPr>
        <w:t xml:space="preserve"> </w:t>
      </w:r>
      <w:r>
        <w:rPr>
          <w:rtl/>
          <w:lang w:bidi="fa-IR"/>
        </w:rPr>
        <w:t>انسان از امر و نهى</w:t>
      </w:r>
      <w:r w:rsidR="00A745DB">
        <w:rPr>
          <w:rtl/>
          <w:lang w:bidi="fa-IR"/>
        </w:rPr>
        <w:t xml:space="preserve"> </w:t>
      </w:r>
      <w:r>
        <w:rPr>
          <w:rtl/>
          <w:lang w:bidi="fa-IR"/>
        </w:rPr>
        <w:t>هاى الهى غافل است و آنچه را كه مربوط به ارتباط او با خدا است سبك مى</w:t>
      </w:r>
      <w:r w:rsidR="00A745DB">
        <w:rPr>
          <w:rtl/>
          <w:lang w:bidi="fa-IR"/>
        </w:rPr>
        <w:t xml:space="preserve"> </w:t>
      </w:r>
      <w:r>
        <w:rPr>
          <w:rtl/>
          <w:lang w:bidi="fa-IR"/>
        </w:rPr>
        <w:t>شمارد و آن قدر تابع هوا و هوس و نفس خود است كه از نعمت</w:t>
      </w:r>
      <w:r w:rsidR="00A745DB">
        <w:rPr>
          <w:rtl/>
          <w:lang w:bidi="fa-IR"/>
        </w:rPr>
        <w:t xml:space="preserve"> </w:t>
      </w:r>
      <w:r>
        <w:rPr>
          <w:rtl/>
          <w:lang w:bidi="fa-IR"/>
        </w:rPr>
        <w:t>هاى خداوند و تكال</w:t>
      </w:r>
      <w:r w:rsidR="00A745DB">
        <w:rPr>
          <w:rtl/>
          <w:lang w:bidi="fa-IR"/>
        </w:rPr>
        <w:t>ی</w:t>
      </w:r>
      <w:r>
        <w:rPr>
          <w:rtl/>
          <w:lang w:bidi="fa-IR"/>
        </w:rPr>
        <w:t>فى كه بر عهده او گذاشته شده غافل است</w:t>
      </w:r>
      <w:r w:rsidR="00A17BD1">
        <w:rPr>
          <w:rtl/>
          <w:lang w:bidi="fa-IR"/>
        </w:rPr>
        <w:t xml:space="preserve">. </w:t>
      </w:r>
      <w:r>
        <w:rPr>
          <w:rtl/>
          <w:lang w:bidi="fa-IR"/>
        </w:rPr>
        <w:t>او مى</w:t>
      </w:r>
      <w:r w:rsidR="00A745DB">
        <w:rPr>
          <w:rtl/>
          <w:lang w:bidi="fa-IR"/>
        </w:rPr>
        <w:t xml:space="preserve"> </w:t>
      </w:r>
      <w:r>
        <w:rPr>
          <w:rtl/>
          <w:lang w:bidi="fa-IR"/>
        </w:rPr>
        <w:t>خواهد به كمالات عال</w:t>
      </w:r>
      <w:r w:rsidR="00A745DB">
        <w:rPr>
          <w:rtl/>
          <w:lang w:bidi="fa-IR"/>
        </w:rPr>
        <w:t>ی</w:t>
      </w:r>
      <w:r>
        <w:rPr>
          <w:rtl/>
          <w:lang w:bidi="fa-IR"/>
        </w:rPr>
        <w:t xml:space="preserve">ه و مقام قرب </w:t>
      </w:r>
      <w:r>
        <w:rPr>
          <w:rtl/>
          <w:lang w:bidi="fa-IR"/>
        </w:rPr>
        <w:lastRenderedPageBreak/>
        <w:t>الهى برسد</w:t>
      </w:r>
      <w:r w:rsidR="00A17BD1">
        <w:rPr>
          <w:rtl/>
          <w:lang w:bidi="fa-IR"/>
        </w:rPr>
        <w:t xml:space="preserve">، </w:t>
      </w:r>
      <w:r>
        <w:rPr>
          <w:rtl/>
          <w:lang w:bidi="fa-IR"/>
        </w:rPr>
        <w:t>اما حاضر ن</w:t>
      </w:r>
      <w:r w:rsidR="00A745DB">
        <w:rPr>
          <w:rtl/>
          <w:lang w:bidi="fa-IR"/>
        </w:rPr>
        <w:t>ی</w:t>
      </w:r>
      <w:r>
        <w:rPr>
          <w:rtl/>
          <w:lang w:bidi="fa-IR"/>
        </w:rPr>
        <w:t>ست به شرا</w:t>
      </w:r>
      <w:r w:rsidR="00A745DB">
        <w:rPr>
          <w:rtl/>
          <w:lang w:bidi="fa-IR"/>
        </w:rPr>
        <w:t>ی</w:t>
      </w:r>
      <w:r>
        <w:rPr>
          <w:rtl/>
          <w:lang w:bidi="fa-IR"/>
        </w:rPr>
        <w:t>ط آن تن دهد و در پى آن است كه نعمت</w:t>
      </w:r>
      <w:r w:rsidR="00A745DB">
        <w:rPr>
          <w:rtl/>
          <w:lang w:bidi="fa-IR"/>
        </w:rPr>
        <w:t xml:space="preserve"> </w:t>
      </w:r>
      <w:r>
        <w:rPr>
          <w:rtl/>
          <w:lang w:bidi="fa-IR"/>
        </w:rPr>
        <w:t>هاى اخروى را آسان و را</w:t>
      </w:r>
      <w:r w:rsidR="00A745DB">
        <w:rPr>
          <w:rtl/>
          <w:lang w:bidi="fa-IR"/>
        </w:rPr>
        <w:t>ی</w:t>
      </w:r>
      <w:r>
        <w:rPr>
          <w:rtl/>
          <w:lang w:bidi="fa-IR"/>
        </w:rPr>
        <w:t>گان به دست ب</w:t>
      </w:r>
      <w:r w:rsidR="00A745DB">
        <w:rPr>
          <w:rtl/>
          <w:lang w:bidi="fa-IR"/>
        </w:rPr>
        <w:t>ی</w:t>
      </w:r>
      <w:r>
        <w:rPr>
          <w:rtl/>
          <w:lang w:bidi="fa-IR"/>
        </w:rPr>
        <w:t>اورد</w:t>
      </w:r>
      <w:r w:rsidR="00A17BD1">
        <w:rPr>
          <w:rtl/>
          <w:lang w:bidi="fa-IR"/>
        </w:rPr>
        <w:t xml:space="preserve">! </w:t>
      </w:r>
    </w:p>
    <w:p w:rsidR="00BF521F" w:rsidRDefault="006527A0" w:rsidP="00BF521F">
      <w:pPr>
        <w:pStyle w:val="Heading1Center"/>
        <w:rPr>
          <w:rtl/>
          <w:lang w:bidi="fa-IR"/>
        </w:rPr>
      </w:pPr>
      <w:r>
        <w:rPr>
          <w:rtl/>
          <w:lang w:bidi="fa-IR"/>
        </w:rPr>
        <w:br w:type="page"/>
      </w:r>
      <w:bookmarkStart w:id="149" w:name="_Toc427053054"/>
      <w:r w:rsidR="00BF521F">
        <w:rPr>
          <w:rtl/>
          <w:lang w:bidi="fa-IR"/>
        </w:rPr>
        <w:lastRenderedPageBreak/>
        <w:t>درس بیست و ششم: نماز مقبول و آثار آن</w:t>
      </w:r>
      <w:bookmarkEnd w:id="149"/>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قال اللّهُ جلّ و عزّ فى بَعضِ ما اَوْحى: اِنَّما اَقْبَلُ الصَّلاةَ مِمَّنْ یتَواضَعُ لِعَظَمَتى و یكُفُّ نَفْسَهُ عَنِ الشَّهَواتِ مِنْ اَجْلى و یقْطَعُ نَهارَهُ بِذِكْرى و لایتَعَظَّمُ عَلى خَلْقى و یطْعِمُ الْجائِعَ و یكْسوُ الْعارِىَ وَ یرْحَمُ المُصابَ و یؤْوِى الْغَریبَ فَذلِكَ یشْرِقُ نورُهُ مِثْلَ الشَّمسِ اَجْعَلُ لَهُ فى الظُّلْمَةِ نوراً و فِى الجَهالةِ حِلْماً اَكْلَأُهُ بِعِزَّتى وَ اَسْتَحْفِظُهُ ملائكتى یدْعُونى فَاُلَبّیهِ و یسْأَلُنى فَاُعْطیهِ فَمَثَلُ ذلك الْعَبدِ عندی كَمَثَلِ جَنّاتِ الفِردَوسِ لا یسْبَقُ اَثمارُها و لاتَتَغَیر عن حالِها</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50" w:name="_Toc427053055"/>
      <w:r>
        <w:rPr>
          <w:rtl/>
          <w:lang w:bidi="fa-IR"/>
        </w:rPr>
        <w:t>شرط اول قبولى نماز</w:t>
      </w:r>
      <w:bookmarkEnd w:id="150"/>
    </w:p>
    <w:p w:rsidR="00BF521F" w:rsidRDefault="00F97272" w:rsidP="00F97272">
      <w:pPr>
        <w:pStyle w:val="libNormal"/>
        <w:rPr>
          <w:rtl/>
          <w:lang w:bidi="fa-IR"/>
        </w:rPr>
      </w:pPr>
      <w:r>
        <w:rPr>
          <w:rtl/>
          <w:lang w:bidi="fa-IR"/>
        </w:rPr>
        <w:t>انسان براى پ</w:t>
      </w:r>
      <w:r w:rsidR="00A745DB">
        <w:rPr>
          <w:rtl/>
          <w:lang w:bidi="fa-IR"/>
        </w:rPr>
        <w:t>ی</w:t>
      </w:r>
      <w:r>
        <w:rPr>
          <w:rtl/>
          <w:lang w:bidi="fa-IR"/>
        </w:rPr>
        <w:t>مودن راه صح</w:t>
      </w:r>
      <w:r w:rsidR="00A745DB">
        <w:rPr>
          <w:rtl/>
          <w:lang w:bidi="fa-IR"/>
        </w:rPr>
        <w:t>ی</w:t>
      </w:r>
      <w:r>
        <w:rPr>
          <w:rtl/>
          <w:lang w:bidi="fa-IR"/>
        </w:rPr>
        <w:t>ح تكامل و سعادت با</w:t>
      </w:r>
      <w:r w:rsidR="00A745DB">
        <w:rPr>
          <w:rtl/>
          <w:lang w:bidi="fa-IR"/>
        </w:rPr>
        <w:t>ی</w:t>
      </w:r>
      <w:r>
        <w:rPr>
          <w:rtl/>
          <w:lang w:bidi="fa-IR"/>
        </w:rPr>
        <w:t xml:space="preserve">د از </w:t>
      </w:r>
      <w:r w:rsidR="00A745DB">
        <w:rPr>
          <w:rtl/>
          <w:lang w:bidi="fa-IR"/>
        </w:rPr>
        <w:t>ی</w:t>
      </w:r>
      <w:r>
        <w:rPr>
          <w:rtl/>
          <w:lang w:bidi="fa-IR"/>
        </w:rPr>
        <w:t>ك سو رابطه خود را با خدا و از سوى د</w:t>
      </w:r>
      <w:r w:rsidR="00A745DB">
        <w:rPr>
          <w:rtl/>
          <w:lang w:bidi="fa-IR"/>
        </w:rPr>
        <w:t>ی</w:t>
      </w:r>
      <w:r>
        <w:rPr>
          <w:rtl/>
          <w:lang w:bidi="fa-IR"/>
        </w:rPr>
        <w:t>گر با خلق خدا تقو</w:t>
      </w:r>
      <w:r w:rsidR="00A745DB">
        <w:rPr>
          <w:rtl/>
          <w:lang w:bidi="fa-IR"/>
        </w:rPr>
        <w:t>ی</w:t>
      </w:r>
      <w:r>
        <w:rPr>
          <w:rtl/>
          <w:lang w:bidi="fa-IR"/>
        </w:rPr>
        <w:t>ت نما</w:t>
      </w:r>
      <w:r w:rsidR="00A745DB">
        <w:rPr>
          <w:rtl/>
          <w:lang w:bidi="fa-IR"/>
        </w:rPr>
        <w:t>ی</w:t>
      </w:r>
      <w:r>
        <w:rPr>
          <w:rtl/>
          <w:lang w:bidi="fa-IR"/>
        </w:rPr>
        <w:t>د</w:t>
      </w:r>
      <w:r w:rsidR="00A17BD1">
        <w:rPr>
          <w:rtl/>
          <w:lang w:bidi="fa-IR"/>
        </w:rPr>
        <w:t xml:space="preserve">. </w:t>
      </w:r>
      <w:r>
        <w:rPr>
          <w:rtl/>
          <w:lang w:bidi="fa-IR"/>
        </w:rPr>
        <w:t>بهتر</w:t>
      </w:r>
      <w:r w:rsidR="00A745DB">
        <w:rPr>
          <w:rtl/>
          <w:lang w:bidi="fa-IR"/>
        </w:rPr>
        <w:t>ی</w:t>
      </w:r>
      <w:r>
        <w:rPr>
          <w:rtl/>
          <w:lang w:bidi="fa-IR"/>
        </w:rPr>
        <w:t>ن راه تقو</w:t>
      </w:r>
      <w:r w:rsidR="00A745DB">
        <w:rPr>
          <w:rtl/>
          <w:lang w:bidi="fa-IR"/>
        </w:rPr>
        <w:t>ی</w:t>
      </w:r>
      <w:r>
        <w:rPr>
          <w:rtl/>
          <w:lang w:bidi="fa-IR"/>
        </w:rPr>
        <w:t>ت رابطه با خدا</w:t>
      </w:r>
      <w:r w:rsidR="00A17BD1">
        <w:rPr>
          <w:rtl/>
          <w:lang w:bidi="fa-IR"/>
        </w:rPr>
        <w:t xml:space="preserve">، </w:t>
      </w:r>
      <w:r>
        <w:rPr>
          <w:rtl/>
          <w:lang w:bidi="fa-IR"/>
        </w:rPr>
        <w:t>نماز است</w:t>
      </w:r>
      <w:r w:rsidR="00A17BD1">
        <w:rPr>
          <w:rtl/>
          <w:lang w:bidi="fa-IR"/>
        </w:rPr>
        <w:t xml:space="preserve">. </w:t>
      </w:r>
      <w:r>
        <w:rPr>
          <w:rtl/>
          <w:lang w:bidi="fa-IR"/>
        </w:rPr>
        <w:t>البته مسأله عمل به تكال</w:t>
      </w:r>
      <w:r w:rsidR="00A745DB">
        <w:rPr>
          <w:rtl/>
          <w:lang w:bidi="fa-IR"/>
        </w:rPr>
        <w:t>ی</w:t>
      </w:r>
      <w:r>
        <w:rPr>
          <w:rtl/>
          <w:lang w:bidi="fa-IR"/>
        </w:rPr>
        <w:t>ف د</w:t>
      </w:r>
      <w:r w:rsidR="00A745DB">
        <w:rPr>
          <w:rtl/>
          <w:lang w:bidi="fa-IR"/>
        </w:rPr>
        <w:t>ی</w:t>
      </w:r>
      <w:r>
        <w:rPr>
          <w:rtl/>
          <w:lang w:bidi="fa-IR"/>
        </w:rPr>
        <w:t>نى و از جمله اقامه نماز و پرداخت زكات</w:t>
      </w:r>
      <w:r w:rsidR="00A17BD1">
        <w:rPr>
          <w:rtl/>
          <w:lang w:bidi="fa-IR"/>
        </w:rPr>
        <w:t xml:space="preserve">، </w:t>
      </w:r>
      <w:r>
        <w:rPr>
          <w:rtl/>
          <w:lang w:bidi="fa-IR"/>
        </w:rPr>
        <w:t>بحثى است و رس</w:t>
      </w:r>
      <w:r w:rsidR="00A745DB">
        <w:rPr>
          <w:rtl/>
          <w:lang w:bidi="fa-IR"/>
        </w:rPr>
        <w:t>ی</w:t>
      </w:r>
      <w:r>
        <w:rPr>
          <w:rtl/>
          <w:lang w:bidi="fa-IR"/>
        </w:rPr>
        <w:t>دن به مراتب عالى كمال بحثى د</w:t>
      </w:r>
      <w:r w:rsidR="00A745DB">
        <w:rPr>
          <w:rtl/>
          <w:lang w:bidi="fa-IR"/>
        </w:rPr>
        <w:t>ی</w:t>
      </w:r>
      <w:r>
        <w:rPr>
          <w:rtl/>
          <w:lang w:bidi="fa-IR"/>
        </w:rPr>
        <w:t>گر</w:t>
      </w:r>
      <w:r w:rsidR="00A17BD1">
        <w:rPr>
          <w:rtl/>
          <w:lang w:bidi="fa-IR"/>
        </w:rPr>
        <w:t xml:space="preserve">. </w:t>
      </w:r>
      <w:r>
        <w:rPr>
          <w:rtl/>
          <w:lang w:bidi="fa-IR"/>
        </w:rPr>
        <w:t>مرتبه</w:t>
      </w:r>
      <w:r w:rsidR="00A745DB">
        <w:rPr>
          <w:rtl/>
          <w:lang w:bidi="fa-IR"/>
        </w:rPr>
        <w:t xml:space="preserve"> </w:t>
      </w:r>
      <w:r>
        <w:rPr>
          <w:rtl/>
          <w:lang w:bidi="fa-IR"/>
        </w:rPr>
        <w:t>اى از نماز و زكات كه هم</w:t>
      </w:r>
      <w:r w:rsidR="00A745DB">
        <w:rPr>
          <w:rtl/>
          <w:lang w:bidi="fa-IR"/>
        </w:rPr>
        <w:t>ی</w:t>
      </w:r>
      <w:r>
        <w:rPr>
          <w:rtl/>
          <w:lang w:bidi="fa-IR"/>
        </w:rPr>
        <w:t>ن نماز و زكات ظاهرى و معمولى است</w:t>
      </w:r>
      <w:r w:rsidR="00A17BD1">
        <w:rPr>
          <w:rtl/>
          <w:lang w:bidi="fa-IR"/>
        </w:rPr>
        <w:t xml:space="preserve">، </w:t>
      </w:r>
      <w:r>
        <w:rPr>
          <w:rtl/>
          <w:lang w:bidi="fa-IR"/>
        </w:rPr>
        <w:t>تنها موجب اسقاط تكل</w:t>
      </w:r>
      <w:r w:rsidR="00A745DB">
        <w:rPr>
          <w:rtl/>
          <w:lang w:bidi="fa-IR"/>
        </w:rPr>
        <w:t>ی</w:t>
      </w:r>
      <w:r>
        <w:rPr>
          <w:rtl/>
          <w:lang w:bidi="fa-IR"/>
        </w:rPr>
        <w:t>ف مى</w:t>
      </w:r>
      <w:r w:rsidR="00A745DB">
        <w:rPr>
          <w:rtl/>
          <w:lang w:bidi="fa-IR"/>
        </w:rPr>
        <w:t xml:space="preserve"> </w:t>
      </w:r>
      <w:r>
        <w:rPr>
          <w:rtl/>
          <w:lang w:bidi="fa-IR"/>
        </w:rPr>
        <w:t>شود</w:t>
      </w:r>
      <w:r w:rsidR="00A17BD1">
        <w:rPr>
          <w:rtl/>
          <w:lang w:bidi="fa-IR"/>
        </w:rPr>
        <w:t xml:space="preserve">؛ </w:t>
      </w:r>
      <w:r w:rsidR="00A745DB">
        <w:rPr>
          <w:rtl/>
          <w:lang w:bidi="fa-IR"/>
        </w:rPr>
        <w:t>ی</w:t>
      </w:r>
      <w:r>
        <w:rPr>
          <w:rtl/>
          <w:lang w:bidi="fa-IR"/>
        </w:rPr>
        <w:t>عنى انسان با آن از عذاب الهى نجات مى</w:t>
      </w:r>
      <w:r w:rsidR="00A745DB">
        <w:rPr>
          <w:rtl/>
          <w:lang w:bidi="fa-IR"/>
        </w:rPr>
        <w:t xml:space="preserve"> ی</w:t>
      </w:r>
      <w:r>
        <w:rPr>
          <w:rtl/>
          <w:lang w:bidi="fa-IR"/>
        </w:rPr>
        <w:t>ابد</w:t>
      </w:r>
      <w:r w:rsidR="00A17BD1">
        <w:rPr>
          <w:rtl/>
          <w:lang w:bidi="fa-IR"/>
        </w:rPr>
        <w:t xml:space="preserve">. </w:t>
      </w:r>
      <w:r>
        <w:rPr>
          <w:rtl/>
          <w:lang w:bidi="fa-IR"/>
        </w:rPr>
        <w:t>اما ا</w:t>
      </w:r>
      <w:r w:rsidR="00A745DB">
        <w:rPr>
          <w:rtl/>
          <w:lang w:bidi="fa-IR"/>
        </w:rPr>
        <w:t>ی</w:t>
      </w:r>
      <w:r>
        <w:rPr>
          <w:rtl/>
          <w:lang w:bidi="fa-IR"/>
        </w:rPr>
        <w:t>ن بدان معنا ن</w:t>
      </w:r>
      <w:r w:rsidR="00A745DB">
        <w:rPr>
          <w:rtl/>
          <w:lang w:bidi="fa-IR"/>
        </w:rPr>
        <w:t>ی</w:t>
      </w:r>
      <w:r>
        <w:rPr>
          <w:rtl/>
          <w:lang w:bidi="fa-IR"/>
        </w:rPr>
        <w:t>ست كه لزوماً موجب كمال وى و نزد</w:t>
      </w:r>
      <w:r w:rsidR="00A745DB">
        <w:rPr>
          <w:rtl/>
          <w:lang w:bidi="fa-IR"/>
        </w:rPr>
        <w:t>ی</w:t>
      </w:r>
      <w:r>
        <w:rPr>
          <w:rtl/>
          <w:lang w:bidi="fa-IR"/>
        </w:rPr>
        <w:t>كى اش به خداوند گردد</w:t>
      </w:r>
      <w:r w:rsidR="00A17BD1">
        <w:rPr>
          <w:rtl/>
          <w:lang w:bidi="fa-IR"/>
        </w:rPr>
        <w:t xml:space="preserve">. </w:t>
      </w:r>
      <w:r>
        <w:rPr>
          <w:rtl/>
          <w:lang w:bidi="fa-IR"/>
        </w:rPr>
        <w:t>رس</w:t>
      </w:r>
      <w:r w:rsidR="00A745DB">
        <w:rPr>
          <w:rtl/>
          <w:lang w:bidi="fa-IR"/>
        </w:rPr>
        <w:t>ی</w:t>
      </w:r>
      <w:r>
        <w:rPr>
          <w:rtl/>
          <w:lang w:bidi="fa-IR"/>
        </w:rPr>
        <w:t>دن به مقام قرب الهى از طر</w:t>
      </w:r>
      <w:r w:rsidR="00A745DB">
        <w:rPr>
          <w:rtl/>
          <w:lang w:bidi="fa-IR"/>
        </w:rPr>
        <w:t>ی</w:t>
      </w:r>
      <w:r>
        <w:rPr>
          <w:rtl/>
          <w:lang w:bidi="fa-IR"/>
        </w:rPr>
        <w:t>ق گزاردن نماز</w:t>
      </w:r>
      <w:r w:rsidR="00A17BD1">
        <w:rPr>
          <w:rtl/>
          <w:lang w:bidi="fa-IR"/>
        </w:rPr>
        <w:t xml:space="preserve">، </w:t>
      </w:r>
      <w:r>
        <w:rPr>
          <w:rtl/>
          <w:lang w:bidi="fa-IR"/>
        </w:rPr>
        <w:t>مستلزم رعا</w:t>
      </w:r>
      <w:r w:rsidR="00A745DB">
        <w:rPr>
          <w:rtl/>
          <w:lang w:bidi="fa-IR"/>
        </w:rPr>
        <w:t>ی</w:t>
      </w:r>
      <w:r>
        <w:rPr>
          <w:rtl/>
          <w:lang w:bidi="fa-IR"/>
        </w:rPr>
        <w:t>ت نكات خاصى است كه با صِرف عمل به تكل</w:t>
      </w:r>
      <w:r w:rsidR="00A745DB">
        <w:rPr>
          <w:rtl/>
          <w:lang w:bidi="fa-IR"/>
        </w:rPr>
        <w:t>ی</w:t>
      </w:r>
      <w:r>
        <w:rPr>
          <w:rtl/>
          <w:lang w:bidi="fa-IR"/>
        </w:rPr>
        <w:t>ف</w:t>
      </w:r>
      <w:r w:rsidR="00A17BD1">
        <w:rPr>
          <w:rtl/>
          <w:lang w:bidi="fa-IR"/>
        </w:rPr>
        <w:t xml:space="preserve">، </w:t>
      </w:r>
      <w:r>
        <w:rPr>
          <w:rtl/>
          <w:lang w:bidi="fa-IR"/>
        </w:rPr>
        <w:t>آن هم از روى عدم توجه به مفاه</w:t>
      </w:r>
      <w:r w:rsidR="00A745DB">
        <w:rPr>
          <w:rtl/>
          <w:lang w:bidi="fa-IR"/>
        </w:rPr>
        <w:t>ی</w:t>
      </w:r>
      <w:r>
        <w:rPr>
          <w:rtl/>
          <w:lang w:bidi="fa-IR"/>
        </w:rPr>
        <w:t>م بلند آن</w:t>
      </w:r>
      <w:r w:rsidR="00A17BD1">
        <w:rPr>
          <w:rtl/>
          <w:lang w:bidi="fa-IR"/>
        </w:rPr>
        <w:t xml:space="preserve">، </w:t>
      </w:r>
      <w:r>
        <w:rPr>
          <w:rtl/>
          <w:lang w:bidi="fa-IR"/>
        </w:rPr>
        <w:t>محقق نمى</w:t>
      </w:r>
      <w:r w:rsidR="00A745DB">
        <w:rPr>
          <w:rtl/>
          <w:lang w:bidi="fa-IR"/>
        </w:rPr>
        <w:t xml:space="preserve"> </w:t>
      </w:r>
      <w:r>
        <w:rPr>
          <w:rtl/>
          <w:lang w:bidi="fa-IR"/>
        </w:rPr>
        <w:t>گردد</w:t>
      </w:r>
      <w:r w:rsidR="00A17BD1">
        <w:rPr>
          <w:rtl/>
          <w:lang w:bidi="fa-IR"/>
        </w:rPr>
        <w:t xml:space="preserve">. </w:t>
      </w:r>
    </w:p>
    <w:p w:rsidR="00BF521F" w:rsidRDefault="00F97272" w:rsidP="00F97272">
      <w:pPr>
        <w:pStyle w:val="libNormal"/>
        <w:rPr>
          <w:rtl/>
          <w:lang w:bidi="fa-IR"/>
        </w:rPr>
      </w:pP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بخش از سخنان خود با ب</w:t>
      </w:r>
      <w:r w:rsidR="00A745DB">
        <w:rPr>
          <w:rtl/>
          <w:lang w:bidi="fa-IR"/>
        </w:rPr>
        <w:t>ی</w:t>
      </w:r>
      <w:r>
        <w:rPr>
          <w:rtl/>
          <w:lang w:bidi="fa-IR"/>
        </w:rPr>
        <w:t>ان حد</w:t>
      </w:r>
      <w:r w:rsidR="00A745DB">
        <w:rPr>
          <w:rtl/>
          <w:lang w:bidi="fa-IR"/>
        </w:rPr>
        <w:t>ی</w:t>
      </w:r>
      <w:r>
        <w:rPr>
          <w:rtl/>
          <w:lang w:bidi="fa-IR"/>
        </w:rPr>
        <w:t>ثى قدسى</w:t>
      </w:r>
      <w:r w:rsidR="00A17BD1">
        <w:rPr>
          <w:rtl/>
          <w:lang w:bidi="fa-IR"/>
        </w:rPr>
        <w:t xml:space="preserve">، </w:t>
      </w:r>
      <w:r>
        <w:rPr>
          <w:rtl/>
          <w:lang w:bidi="fa-IR"/>
        </w:rPr>
        <w:t>برخى از شرا</w:t>
      </w:r>
      <w:r w:rsidR="00A745DB">
        <w:rPr>
          <w:rtl/>
          <w:lang w:bidi="fa-IR"/>
        </w:rPr>
        <w:t>ی</w:t>
      </w:r>
      <w:r>
        <w:rPr>
          <w:rtl/>
          <w:lang w:bidi="fa-IR"/>
        </w:rPr>
        <w:t xml:space="preserve">ط قبولى نماز را </w:t>
      </w:r>
      <w:r w:rsidR="00A745DB">
        <w:rPr>
          <w:rtl/>
          <w:lang w:bidi="fa-IR"/>
        </w:rPr>
        <w:t>ی</w:t>
      </w:r>
      <w:r>
        <w:rPr>
          <w:rtl/>
          <w:lang w:bidi="fa-IR"/>
        </w:rPr>
        <w:t>ادآور مى</w:t>
      </w:r>
      <w:r w:rsidR="00A745DB">
        <w:rPr>
          <w:rtl/>
          <w:lang w:bidi="fa-IR"/>
        </w:rPr>
        <w:t xml:space="preserve"> </w:t>
      </w:r>
      <w:r>
        <w:rPr>
          <w:rtl/>
          <w:lang w:bidi="fa-IR"/>
        </w:rPr>
        <w:t>شوند</w:t>
      </w:r>
      <w:r w:rsidR="00A17BD1">
        <w:rPr>
          <w:rtl/>
          <w:lang w:bidi="fa-IR"/>
        </w:rPr>
        <w:t xml:space="preserve">. </w:t>
      </w:r>
      <w:r>
        <w:rPr>
          <w:rtl/>
          <w:lang w:bidi="fa-IR"/>
        </w:rPr>
        <w:t>اول</w:t>
      </w:r>
      <w:r w:rsidR="00A745DB">
        <w:rPr>
          <w:rtl/>
          <w:lang w:bidi="fa-IR"/>
        </w:rPr>
        <w:t>ی</w:t>
      </w:r>
      <w:r>
        <w:rPr>
          <w:rtl/>
          <w:lang w:bidi="fa-IR"/>
        </w:rPr>
        <w:t>ن شرط ا</w:t>
      </w:r>
      <w:r w:rsidR="00A745DB">
        <w:rPr>
          <w:rtl/>
          <w:lang w:bidi="fa-IR"/>
        </w:rPr>
        <w:t>ی</w:t>
      </w:r>
      <w:r>
        <w:rPr>
          <w:rtl/>
          <w:lang w:bidi="fa-IR"/>
        </w:rPr>
        <w:t>ن است كه نمازگزار در هنگام نماز</w:t>
      </w:r>
      <w:r w:rsidR="00A17BD1">
        <w:rPr>
          <w:rtl/>
          <w:lang w:bidi="fa-IR"/>
        </w:rPr>
        <w:t xml:space="preserve">، </w:t>
      </w:r>
      <w:r>
        <w:rPr>
          <w:rtl/>
          <w:lang w:bidi="fa-IR"/>
        </w:rPr>
        <w:t xml:space="preserve">عظمت خدا را به </w:t>
      </w:r>
      <w:r w:rsidR="00A745DB">
        <w:rPr>
          <w:rtl/>
          <w:lang w:bidi="fa-IR"/>
        </w:rPr>
        <w:t>ی</w:t>
      </w:r>
      <w:r>
        <w:rPr>
          <w:rtl/>
          <w:lang w:bidi="fa-IR"/>
        </w:rPr>
        <w:t>اد آورد</w:t>
      </w:r>
      <w:r w:rsidR="00A17BD1">
        <w:rPr>
          <w:rtl/>
          <w:lang w:bidi="fa-IR"/>
        </w:rPr>
        <w:t xml:space="preserve">. </w:t>
      </w:r>
      <w:r>
        <w:rPr>
          <w:rtl/>
          <w:lang w:bidi="fa-IR"/>
        </w:rPr>
        <w:t>انسان هرچه ب</w:t>
      </w:r>
      <w:r w:rsidR="00A745DB">
        <w:rPr>
          <w:rtl/>
          <w:lang w:bidi="fa-IR"/>
        </w:rPr>
        <w:t>ی</w:t>
      </w:r>
      <w:r>
        <w:rPr>
          <w:rtl/>
          <w:lang w:bidi="fa-IR"/>
        </w:rPr>
        <w:t xml:space="preserve">ش تر موفق به درك </w:t>
      </w:r>
      <w:r>
        <w:rPr>
          <w:rtl/>
          <w:lang w:bidi="fa-IR"/>
        </w:rPr>
        <w:lastRenderedPageBreak/>
        <w:t>عظمت خدا گردد</w:t>
      </w:r>
      <w:r w:rsidR="00A17BD1">
        <w:rPr>
          <w:rtl/>
          <w:lang w:bidi="fa-IR"/>
        </w:rPr>
        <w:t xml:space="preserve">، </w:t>
      </w:r>
      <w:r>
        <w:rPr>
          <w:rtl/>
          <w:lang w:bidi="fa-IR"/>
        </w:rPr>
        <w:t>تواضعش در مقابل ذات اقدس احد</w:t>
      </w:r>
      <w:r w:rsidR="00A745DB">
        <w:rPr>
          <w:rtl/>
          <w:lang w:bidi="fa-IR"/>
        </w:rPr>
        <w:t>ی</w:t>
      </w:r>
      <w:r>
        <w:rPr>
          <w:rtl/>
          <w:lang w:bidi="fa-IR"/>
        </w:rPr>
        <w:t>ت ب</w:t>
      </w:r>
      <w:r w:rsidR="00A745DB">
        <w:rPr>
          <w:rtl/>
          <w:lang w:bidi="fa-IR"/>
        </w:rPr>
        <w:t>ی</w:t>
      </w:r>
      <w:r>
        <w:rPr>
          <w:rtl/>
          <w:lang w:bidi="fa-IR"/>
        </w:rPr>
        <w:t>ش تر خواهد شد و به كوچكى و ناچ</w:t>
      </w:r>
      <w:r w:rsidR="00A745DB">
        <w:rPr>
          <w:rtl/>
          <w:lang w:bidi="fa-IR"/>
        </w:rPr>
        <w:t>ی</w:t>
      </w:r>
      <w:r>
        <w:rPr>
          <w:rtl/>
          <w:lang w:bidi="fa-IR"/>
        </w:rPr>
        <w:t>زى خود پى خواهد برد</w:t>
      </w:r>
      <w:r w:rsidR="00A17BD1">
        <w:rPr>
          <w:rtl/>
          <w:lang w:bidi="fa-IR"/>
        </w:rPr>
        <w:t xml:space="preserve">. </w:t>
      </w:r>
    </w:p>
    <w:p w:rsidR="00BF521F" w:rsidRDefault="00F97272" w:rsidP="00F97272">
      <w:pPr>
        <w:pStyle w:val="libNormal"/>
        <w:rPr>
          <w:rtl/>
          <w:lang w:bidi="fa-IR"/>
        </w:rPr>
      </w:pPr>
      <w:r>
        <w:rPr>
          <w:rtl/>
          <w:lang w:bidi="fa-IR"/>
        </w:rPr>
        <w:t>در ا</w:t>
      </w:r>
      <w:r w:rsidR="00A745DB">
        <w:rPr>
          <w:rtl/>
          <w:lang w:bidi="fa-IR"/>
        </w:rPr>
        <w:t>ی</w:t>
      </w:r>
      <w:r>
        <w:rPr>
          <w:rtl/>
          <w:lang w:bidi="fa-IR"/>
        </w:rPr>
        <w:t>ن جا براى درك بهتر عظمت خدا</w:t>
      </w:r>
      <w:r w:rsidR="00A17BD1">
        <w:rPr>
          <w:rtl/>
          <w:lang w:bidi="fa-IR"/>
        </w:rPr>
        <w:t xml:space="preserve">، </w:t>
      </w:r>
      <w:r>
        <w:rPr>
          <w:rtl/>
          <w:lang w:bidi="fa-IR"/>
        </w:rPr>
        <w:t>روا</w:t>
      </w:r>
      <w:r w:rsidR="00A745DB">
        <w:rPr>
          <w:rtl/>
          <w:lang w:bidi="fa-IR"/>
        </w:rPr>
        <w:t>ی</w:t>
      </w:r>
      <w:r>
        <w:rPr>
          <w:rtl/>
          <w:lang w:bidi="fa-IR"/>
        </w:rPr>
        <w:t xml:space="preserve">تى را از رسول خدا </w:t>
      </w:r>
      <w:r w:rsidR="00542478" w:rsidRPr="00542478">
        <w:rPr>
          <w:rStyle w:val="libAlaemChar"/>
          <w:rtl/>
        </w:rPr>
        <w:t>صلى‌الله‌عليه‌وآله</w:t>
      </w:r>
      <w:r w:rsidR="00305B24">
        <w:rPr>
          <w:rtl/>
          <w:lang w:bidi="fa-IR"/>
        </w:rPr>
        <w:t xml:space="preserve"> </w:t>
      </w:r>
      <w:r>
        <w:rPr>
          <w:rtl/>
          <w:lang w:bidi="fa-IR"/>
        </w:rPr>
        <w:t>نقل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در زمان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زنى زندگى مى</w:t>
      </w:r>
      <w:r w:rsidR="00A745DB">
        <w:rPr>
          <w:rtl/>
          <w:lang w:bidi="fa-IR"/>
        </w:rPr>
        <w:t xml:space="preserve"> </w:t>
      </w:r>
      <w:r>
        <w:rPr>
          <w:rtl/>
          <w:lang w:bidi="fa-IR"/>
        </w:rPr>
        <w:t>كرد به نام ز</w:t>
      </w:r>
      <w:r w:rsidR="00A745DB">
        <w:rPr>
          <w:rtl/>
          <w:lang w:bidi="fa-IR"/>
        </w:rPr>
        <w:t>ی</w:t>
      </w:r>
      <w:r>
        <w:rPr>
          <w:rtl/>
          <w:lang w:bidi="fa-IR"/>
        </w:rPr>
        <w:t>نب عطاره كه به شغل عطرفروشى اشتغال داشت</w:t>
      </w:r>
      <w:r w:rsidR="00A17BD1">
        <w:rPr>
          <w:rtl/>
          <w:lang w:bidi="fa-IR"/>
        </w:rPr>
        <w:t xml:space="preserve">. </w:t>
      </w:r>
      <w:r>
        <w:rPr>
          <w:rtl/>
          <w:lang w:bidi="fa-IR"/>
        </w:rPr>
        <w:t>آن زن عطرهاى خوبى را كه ته</w:t>
      </w:r>
      <w:r w:rsidR="00A745DB">
        <w:rPr>
          <w:rtl/>
          <w:lang w:bidi="fa-IR"/>
        </w:rPr>
        <w:t>ی</w:t>
      </w:r>
      <w:r>
        <w:rPr>
          <w:rtl/>
          <w:lang w:bidi="fa-IR"/>
        </w:rPr>
        <w:t>ه مى</w:t>
      </w:r>
      <w:r w:rsidR="00A745DB">
        <w:rPr>
          <w:rtl/>
          <w:lang w:bidi="fa-IR"/>
        </w:rPr>
        <w:t xml:space="preserve"> </w:t>
      </w:r>
      <w:r>
        <w:rPr>
          <w:rtl/>
          <w:lang w:bidi="fa-IR"/>
        </w:rPr>
        <w:t>كرد</w:t>
      </w:r>
      <w:r w:rsidR="00A17BD1">
        <w:rPr>
          <w:rtl/>
          <w:lang w:bidi="fa-IR"/>
        </w:rPr>
        <w:t xml:space="preserve">، </w:t>
      </w:r>
      <w:r>
        <w:rPr>
          <w:rtl/>
          <w:lang w:bidi="fa-IR"/>
        </w:rPr>
        <w:t>ابتدا خدمت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مى</w:t>
      </w:r>
      <w:r w:rsidR="00A745DB">
        <w:rPr>
          <w:rtl/>
          <w:lang w:bidi="fa-IR"/>
        </w:rPr>
        <w:t xml:space="preserve"> </w:t>
      </w:r>
      <w:r>
        <w:rPr>
          <w:rtl/>
          <w:lang w:bidi="fa-IR"/>
        </w:rPr>
        <w:t>آورد و حضرت ن</w:t>
      </w:r>
      <w:r w:rsidR="00A745DB">
        <w:rPr>
          <w:rtl/>
          <w:lang w:bidi="fa-IR"/>
        </w:rPr>
        <w:t>ی</w:t>
      </w:r>
      <w:r>
        <w:rPr>
          <w:rtl/>
          <w:lang w:bidi="fa-IR"/>
        </w:rPr>
        <w:t>ز آنها را خر</w:t>
      </w:r>
      <w:r w:rsidR="00A745DB">
        <w:rPr>
          <w:rtl/>
          <w:lang w:bidi="fa-IR"/>
        </w:rPr>
        <w:t>ی</w:t>
      </w:r>
      <w:r>
        <w:rPr>
          <w:rtl/>
          <w:lang w:bidi="fa-IR"/>
        </w:rPr>
        <w:t>دارى مى</w:t>
      </w:r>
      <w:r w:rsidR="00A745DB">
        <w:rPr>
          <w:rtl/>
          <w:lang w:bidi="fa-IR"/>
        </w:rPr>
        <w:t xml:space="preserve"> </w:t>
      </w:r>
      <w:r>
        <w:rPr>
          <w:rtl/>
          <w:lang w:bidi="fa-IR"/>
        </w:rPr>
        <w:t>كردند</w:t>
      </w:r>
      <w:r w:rsidR="00A17BD1">
        <w:rPr>
          <w:rtl/>
          <w:lang w:bidi="fa-IR"/>
        </w:rPr>
        <w:t xml:space="preserve">. </w:t>
      </w:r>
      <w:r>
        <w:rPr>
          <w:rtl/>
          <w:lang w:bidi="fa-IR"/>
        </w:rPr>
        <w:t>آن زن روزى از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خواست تا عظمت خدا را برا</w:t>
      </w:r>
      <w:r w:rsidR="00A745DB">
        <w:rPr>
          <w:rtl/>
          <w:lang w:bidi="fa-IR"/>
        </w:rPr>
        <w:t>ی</w:t>
      </w:r>
      <w:r>
        <w:rPr>
          <w:rtl/>
          <w:lang w:bidi="fa-IR"/>
        </w:rPr>
        <w:t>ش تشر</w:t>
      </w:r>
      <w:r w:rsidR="00A745DB">
        <w:rPr>
          <w:rtl/>
          <w:lang w:bidi="fa-IR"/>
        </w:rPr>
        <w:t>ی</w:t>
      </w:r>
      <w:r>
        <w:rPr>
          <w:rtl/>
          <w:lang w:bidi="fa-IR"/>
        </w:rPr>
        <w:t>ح نما</w:t>
      </w:r>
      <w:r w:rsidR="00A745DB">
        <w:rPr>
          <w:rtl/>
          <w:lang w:bidi="fa-IR"/>
        </w:rPr>
        <w:t>ی</w:t>
      </w:r>
      <w:r>
        <w:rPr>
          <w:rtl/>
          <w:lang w:bidi="fa-IR"/>
        </w:rPr>
        <w:t>ند</w:t>
      </w:r>
      <w:r w:rsidR="00A17BD1">
        <w:rPr>
          <w:rtl/>
          <w:lang w:bidi="fa-IR"/>
        </w:rPr>
        <w:t xml:space="preserve">. </w:t>
      </w:r>
      <w:r>
        <w:rPr>
          <w:rtl/>
          <w:lang w:bidi="fa-IR"/>
        </w:rPr>
        <w:t>حضرت فرمودند</w:t>
      </w:r>
      <w:r w:rsidR="00A17BD1">
        <w:rPr>
          <w:rtl/>
          <w:lang w:bidi="fa-IR"/>
        </w:rPr>
        <w:t xml:space="preserve">: </w:t>
      </w:r>
      <w:r>
        <w:rPr>
          <w:rtl/>
          <w:lang w:bidi="fa-IR"/>
        </w:rPr>
        <w:t>تو نمى</w:t>
      </w:r>
      <w:r w:rsidR="00A745DB">
        <w:rPr>
          <w:rtl/>
          <w:lang w:bidi="fa-IR"/>
        </w:rPr>
        <w:t xml:space="preserve"> </w:t>
      </w:r>
      <w:r>
        <w:rPr>
          <w:rtl/>
          <w:lang w:bidi="fa-IR"/>
        </w:rPr>
        <w:t>توانى عظمت خدا را درك كنى</w:t>
      </w:r>
      <w:r w:rsidR="00A17BD1">
        <w:rPr>
          <w:rtl/>
          <w:lang w:bidi="fa-IR"/>
        </w:rPr>
        <w:t xml:space="preserve">، </w:t>
      </w:r>
      <w:r>
        <w:rPr>
          <w:rtl/>
          <w:lang w:bidi="fa-IR"/>
        </w:rPr>
        <w:t>مگر ا</w:t>
      </w:r>
      <w:r w:rsidR="00A745DB">
        <w:rPr>
          <w:rtl/>
          <w:lang w:bidi="fa-IR"/>
        </w:rPr>
        <w:t>ی</w:t>
      </w:r>
      <w:r>
        <w:rPr>
          <w:rtl/>
          <w:lang w:bidi="fa-IR"/>
        </w:rPr>
        <w:t>ن كه ابتدا به عظمت مخلوقات خدا پى ببرى</w:t>
      </w:r>
      <w:r w:rsidR="00A17BD1">
        <w:rPr>
          <w:rtl/>
          <w:lang w:bidi="fa-IR"/>
        </w:rPr>
        <w:t xml:space="preserve">. </w:t>
      </w:r>
      <w:r>
        <w:rPr>
          <w:rtl/>
          <w:lang w:bidi="fa-IR"/>
        </w:rPr>
        <w:t>سپس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درباره عظمت آفر</w:t>
      </w:r>
      <w:r w:rsidR="00A745DB">
        <w:rPr>
          <w:rtl/>
          <w:lang w:bidi="fa-IR"/>
        </w:rPr>
        <w:t>ی</w:t>
      </w:r>
      <w:r>
        <w:rPr>
          <w:rtl/>
          <w:lang w:bidi="fa-IR"/>
        </w:rPr>
        <w:t>نش آسمان و زم</w:t>
      </w:r>
      <w:r w:rsidR="00A745DB">
        <w:rPr>
          <w:rtl/>
          <w:lang w:bidi="fa-IR"/>
        </w:rPr>
        <w:t>ی</w:t>
      </w:r>
      <w:r>
        <w:rPr>
          <w:rtl/>
          <w:lang w:bidi="fa-IR"/>
        </w:rPr>
        <w:t>ن فرمودند</w:t>
      </w:r>
      <w:r w:rsidR="00A17BD1">
        <w:rPr>
          <w:rtl/>
          <w:lang w:bidi="fa-IR"/>
        </w:rPr>
        <w:t xml:space="preserve">: </w:t>
      </w:r>
      <w:r>
        <w:rPr>
          <w:rtl/>
          <w:lang w:bidi="fa-IR"/>
        </w:rPr>
        <w:t>ا</w:t>
      </w:r>
      <w:r w:rsidR="00A745DB">
        <w:rPr>
          <w:rtl/>
          <w:lang w:bidi="fa-IR"/>
        </w:rPr>
        <w:t>ی</w:t>
      </w:r>
      <w:r>
        <w:rPr>
          <w:rtl/>
          <w:lang w:bidi="fa-IR"/>
        </w:rPr>
        <w:t>ن زم</w:t>
      </w:r>
      <w:r w:rsidR="00A745DB">
        <w:rPr>
          <w:rtl/>
          <w:lang w:bidi="fa-IR"/>
        </w:rPr>
        <w:t>ی</w:t>
      </w:r>
      <w:r>
        <w:rPr>
          <w:rtl/>
          <w:lang w:bidi="fa-IR"/>
        </w:rPr>
        <w:t>ن پهناور با تمام در</w:t>
      </w:r>
      <w:r w:rsidR="00A745DB">
        <w:rPr>
          <w:rtl/>
          <w:lang w:bidi="fa-IR"/>
        </w:rPr>
        <w:t>ی</w:t>
      </w:r>
      <w:r>
        <w:rPr>
          <w:rtl/>
          <w:lang w:bidi="fa-IR"/>
        </w:rPr>
        <w:t>اها و كوه</w:t>
      </w:r>
      <w:r w:rsidR="00A745DB">
        <w:rPr>
          <w:rtl/>
          <w:lang w:bidi="fa-IR"/>
        </w:rPr>
        <w:t xml:space="preserve"> </w:t>
      </w:r>
      <w:r>
        <w:rPr>
          <w:rtl/>
          <w:lang w:bidi="fa-IR"/>
        </w:rPr>
        <w:t>ها و شهرهاى بزرگى كه دارد</w:t>
      </w:r>
      <w:r w:rsidR="00A17BD1">
        <w:rPr>
          <w:rtl/>
          <w:lang w:bidi="fa-IR"/>
        </w:rPr>
        <w:t xml:space="preserve">، </w:t>
      </w:r>
      <w:r>
        <w:rPr>
          <w:rtl/>
          <w:lang w:bidi="fa-IR"/>
        </w:rPr>
        <w:t>نسبت به آسمان اول به مانند حلقه</w:t>
      </w:r>
      <w:r w:rsidR="00A745DB">
        <w:rPr>
          <w:rtl/>
          <w:lang w:bidi="fa-IR"/>
        </w:rPr>
        <w:t xml:space="preserve"> </w:t>
      </w:r>
      <w:r>
        <w:rPr>
          <w:rtl/>
          <w:lang w:bidi="fa-IR"/>
        </w:rPr>
        <w:t xml:space="preserve">اى است كه در </w:t>
      </w:r>
      <w:r w:rsidR="00A745DB">
        <w:rPr>
          <w:rtl/>
          <w:lang w:bidi="fa-IR"/>
        </w:rPr>
        <w:t>ی</w:t>
      </w:r>
      <w:r>
        <w:rPr>
          <w:rtl/>
          <w:lang w:bidi="fa-IR"/>
        </w:rPr>
        <w:t>ك ب</w:t>
      </w:r>
      <w:r w:rsidR="00A745DB">
        <w:rPr>
          <w:rtl/>
          <w:lang w:bidi="fa-IR"/>
        </w:rPr>
        <w:t>ی</w:t>
      </w:r>
      <w:r>
        <w:rPr>
          <w:rtl/>
          <w:lang w:bidi="fa-IR"/>
        </w:rPr>
        <w:t>ابان بى كران افتاده باشد</w:t>
      </w:r>
      <w:r w:rsidR="00A17BD1">
        <w:rPr>
          <w:rtl/>
          <w:lang w:bidi="fa-IR"/>
        </w:rPr>
        <w:t xml:space="preserve">. </w:t>
      </w:r>
      <w:r>
        <w:rPr>
          <w:rtl/>
          <w:lang w:bidi="fa-IR"/>
        </w:rPr>
        <w:t>هم</w:t>
      </w:r>
      <w:r w:rsidR="00A745DB">
        <w:rPr>
          <w:rtl/>
          <w:lang w:bidi="fa-IR"/>
        </w:rPr>
        <w:t>ی</w:t>
      </w:r>
      <w:r>
        <w:rPr>
          <w:rtl/>
          <w:lang w:bidi="fa-IR"/>
        </w:rPr>
        <w:t>ن طور نسبت آسمان اول به آسمان دوم تا برسد به آسمان هفتم</w:t>
      </w:r>
      <w:r w:rsidR="00A17BD1">
        <w:rPr>
          <w:rtl/>
          <w:lang w:bidi="fa-IR"/>
        </w:rPr>
        <w:t xml:space="preserve">، </w:t>
      </w:r>
      <w:r>
        <w:rPr>
          <w:rtl/>
          <w:lang w:bidi="fa-IR"/>
        </w:rPr>
        <w:t>و آسمان هفتم ن</w:t>
      </w:r>
      <w:r w:rsidR="00A745DB">
        <w:rPr>
          <w:rtl/>
          <w:lang w:bidi="fa-IR"/>
        </w:rPr>
        <w:t>ی</w:t>
      </w:r>
      <w:r>
        <w:rPr>
          <w:rtl/>
          <w:lang w:bidi="fa-IR"/>
        </w:rPr>
        <w:t>ز نسبت به عرش خدا</w:t>
      </w:r>
      <w:r w:rsidR="00A17BD1">
        <w:rPr>
          <w:rtl/>
          <w:lang w:bidi="fa-IR"/>
        </w:rPr>
        <w:t xml:space="preserve">، </w:t>
      </w:r>
      <w:r>
        <w:rPr>
          <w:rtl/>
          <w:lang w:bidi="fa-IR"/>
        </w:rPr>
        <w:t>هم چون حلقه</w:t>
      </w:r>
      <w:r w:rsidR="00A745DB">
        <w:rPr>
          <w:rtl/>
          <w:lang w:bidi="fa-IR"/>
        </w:rPr>
        <w:t xml:space="preserve"> </w:t>
      </w:r>
      <w:r>
        <w:rPr>
          <w:rtl/>
          <w:lang w:bidi="fa-IR"/>
        </w:rPr>
        <w:t xml:space="preserve">اى است در </w:t>
      </w:r>
      <w:r w:rsidR="00A745DB">
        <w:rPr>
          <w:rtl/>
          <w:lang w:bidi="fa-IR"/>
        </w:rPr>
        <w:t>ی</w:t>
      </w:r>
      <w:r>
        <w:rPr>
          <w:rtl/>
          <w:lang w:bidi="fa-IR"/>
        </w:rPr>
        <w:t>ك ب</w:t>
      </w:r>
      <w:r w:rsidR="00A745DB">
        <w:rPr>
          <w:rtl/>
          <w:lang w:bidi="fa-IR"/>
        </w:rPr>
        <w:t>ی</w:t>
      </w:r>
      <w:r>
        <w:rPr>
          <w:rtl/>
          <w:lang w:bidi="fa-IR"/>
        </w:rPr>
        <w:t>ابان بس</w:t>
      </w:r>
      <w:r w:rsidR="00A745DB">
        <w:rPr>
          <w:rtl/>
          <w:lang w:bidi="fa-IR"/>
        </w:rPr>
        <w:t>ی</w:t>
      </w:r>
      <w:r>
        <w:rPr>
          <w:rtl/>
          <w:lang w:bidi="fa-IR"/>
        </w:rPr>
        <w:t>ار وس</w:t>
      </w:r>
      <w:r w:rsidR="00A745DB">
        <w:rPr>
          <w:rtl/>
          <w:lang w:bidi="fa-IR"/>
        </w:rPr>
        <w:t>ی</w:t>
      </w:r>
      <w:r>
        <w:rPr>
          <w:rtl/>
          <w:lang w:bidi="fa-IR"/>
        </w:rPr>
        <w:t>ع</w:t>
      </w:r>
      <w:r w:rsidR="00A17BD1">
        <w:rPr>
          <w:rtl/>
          <w:lang w:bidi="fa-IR"/>
        </w:rPr>
        <w:t xml:space="preserve">. </w:t>
      </w:r>
    </w:p>
    <w:p w:rsidR="00BF521F" w:rsidRDefault="00F97272" w:rsidP="00F97272">
      <w:pPr>
        <w:pStyle w:val="libNormal"/>
        <w:rPr>
          <w:rtl/>
          <w:lang w:bidi="fa-IR"/>
        </w:rPr>
      </w:pPr>
      <w:r>
        <w:rPr>
          <w:rtl/>
          <w:lang w:bidi="fa-IR"/>
        </w:rPr>
        <w:t>امروزه ك</w:t>
      </w:r>
      <w:r w:rsidR="00A745DB">
        <w:rPr>
          <w:rtl/>
          <w:lang w:bidi="fa-IR"/>
        </w:rPr>
        <w:t>ی</w:t>
      </w:r>
      <w:r>
        <w:rPr>
          <w:rtl/>
          <w:lang w:bidi="fa-IR"/>
        </w:rPr>
        <w:t>هان شناسان</w:t>
      </w:r>
      <w:r w:rsidR="00A17BD1">
        <w:rPr>
          <w:rtl/>
          <w:lang w:bidi="fa-IR"/>
        </w:rPr>
        <w:t xml:space="preserve">، </w:t>
      </w:r>
      <w:r>
        <w:rPr>
          <w:rtl/>
          <w:lang w:bidi="fa-IR"/>
        </w:rPr>
        <w:t>كهكشان</w:t>
      </w:r>
      <w:r w:rsidR="00A745DB">
        <w:rPr>
          <w:rtl/>
          <w:lang w:bidi="fa-IR"/>
        </w:rPr>
        <w:t xml:space="preserve"> </w:t>
      </w:r>
      <w:r>
        <w:rPr>
          <w:rtl/>
          <w:lang w:bidi="fa-IR"/>
        </w:rPr>
        <w:t>ها</w:t>
      </w:r>
      <w:r w:rsidR="00A745DB">
        <w:rPr>
          <w:rtl/>
          <w:lang w:bidi="fa-IR"/>
        </w:rPr>
        <w:t>ی</w:t>
      </w:r>
      <w:r>
        <w:rPr>
          <w:rtl/>
          <w:lang w:bidi="fa-IR"/>
        </w:rPr>
        <w:t>ى را كشف كرده</w:t>
      </w:r>
      <w:r w:rsidR="00A745DB">
        <w:rPr>
          <w:rtl/>
          <w:lang w:bidi="fa-IR"/>
        </w:rPr>
        <w:t xml:space="preserve"> </w:t>
      </w:r>
      <w:r>
        <w:rPr>
          <w:rtl/>
          <w:lang w:bidi="fa-IR"/>
        </w:rPr>
        <w:t>اند كه م</w:t>
      </w:r>
      <w:r w:rsidR="00A745DB">
        <w:rPr>
          <w:rtl/>
          <w:lang w:bidi="fa-IR"/>
        </w:rPr>
        <w:t>ی</w:t>
      </w:r>
      <w:r>
        <w:rPr>
          <w:rtl/>
          <w:lang w:bidi="fa-IR"/>
        </w:rPr>
        <w:t>ل</w:t>
      </w:r>
      <w:r w:rsidR="00A745DB">
        <w:rPr>
          <w:rtl/>
          <w:lang w:bidi="fa-IR"/>
        </w:rPr>
        <w:t>ی</w:t>
      </w:r>
      <w:r>
        <w:rPr>
          <w:rtl/>
          <w:lang w:bidi="fa-IR"/>
        </w:rPr>
        <w:t>اردها سال نورى با كهكشان ما فاصله دارند</w:t>
      </w:r>
      <w:r w:rsidR="00A17BD1">
        <w:rPr>
          <w:rtl/>
          <w:lang w:bidi="fa-IR"/>
        </w:rPr>
        <w:t xml:space="preserve">؛ </w:t>
      </w:r>
      <w:r w:rsidR="00A745DB">
        <w:rPr>
          <w:rtl/>
          <w:lang w:bidi="fa-IR"/>
        </w:rPr>
        <w:t>ی</w:t>
      </w:r>
      <w:r>
        <w:rPr>
          <w:rtl/>
          <w:lang w:bidi="fa-IR"/>
        </w:rPr>
        <w:t>عنى كل منظومه شمسى با همه عظمتش در برابر كهكشان راه ش</w:t>
      </w:r>
      <w:r w:rsidR="00A745DB">
        <w:rPr>
          <w:rtl/>
          <w:lang w:bidi="fa-IR"/>
        </w:rPr>
        <w:t>ی</w:t>
      </w:r>
      <w:r>
        <w:rPr>
          <w:rtl/>
          <w:lang w:bidi="fa-IR"/>
        </w:rPr>
        <w:t>رى و ن</w:t>
      </w:r>
      <w:r w:rsidR="00A745DB">
        <w:rPr>
          <w:rtl/>
          <w:lang w:bidi="fa-IR"/>
        </w:rPr>
        <w:t>ی</w:t>
      </w:r>
      <w:r>
        <w:rPr>
          <w:rtl/>
          <w:lang w:bidi="fa-IR"/>
        </w:rPr>
        <w:t>ز ا</w:t>
      </w:r>
      <w:r w:rsidR="00A745DB">
        <w:rPr>
          <w:rtl/>
          <w:lang w:bidi="fa-IR"/>
        </w:rPr>
        <w:t>ی</w:t>
      </w:r>
      <w:r>
        <w:rPr>
          <w:rtl/>
          <w:lang w:bidi="fa-IR"/>
        </w:rPr>
        <w:t>ن كهكشان در برابر كهكشان</w:t>
      </w:r>
      <w:r w:rsidR="00A745DB">
        <w:rPr>
          <w:rtl/>
          <w:lang w:bidi="fa-IR"/>
        </w:rPr>
        <w:t xml:space="preserve"> </w:t>
      </w:r>
      <w:r>
        <w:rPr>
          <w:rtl/>
          <w:lang w:bidi="fa-IR"/>
        </w:rPr>
        <w:t>هاى د</w:t>
      </w:r>
      <w:r w:rsidR="00A745DB">
        <w:rPr>
          <w:rtl/>
          <w:lang w:bidi="fa-IR"/>
        </w:rPr>
        <w:t>ی</w:t>
      </w:r>
      <w:r>
        <w:rPr>
          <w:rtl/>
          <w:lang w:bidi="fa-IR"/>
        </w:rPr>
        <w:t>گر بس</w:t>
      </w:r>
      <w:r w:rsidR="00A745DB">
        <w:rPr>
          <w:rtl/>
          <w:lang w:bidi="fa-IR"/>
        </w:rPr>
        <w:t>ی</w:t>
      </w:r>
      <w:r>
        <w:rPr>
          <w:rtl/>
          <w:lang w:bidi="fa-IR"/>
        </w:rPr>
        <w:t>ار ناچ</w:t>
      </w:r>
      <w:r w:rsidR="00A745DB">
        <w:rPr>
          <w:rtl/>
          <w:lang w:bidi="fa-IR"/>
        </w:rPr>
        <w:t>ی</w:t>
      </w:r>
      <w:r>
        <w:rPr>
          <w:rtl/>
          <w:lang w:bidi="fa-IR"/>
        </w:rPr>
        <w:t>ز هستند</w:t>
      </w:r>
      <w:r w:rsidR="00A17BD1">
        <w:rPr>
          <w:rtl/>
          <w:lang w:bidi="fa-IR"/>
        </w:rPr>
        <w:t xml:space="preserve">. </w:t>
      </w:r>
      <w:r>
        <w:rPr>
          <w:rtl/>
          <w:lang w:bidi="fa-IR"/>
        </w:rPr>
        <w:t>حضرت به ز</w:t>
      </w:r>
      <w:r w:rsidR="00A745DB">
        <w:rPr>
          <w:rtl/>
          <w:lang w:bidi="fa-IR"/>
        </w:rPr>
        <w:t>ی</w:t>
      </w:r>
      <w:r>
        <w:rPr>
          <w:rtl/>
          <w:lang w:bidi="fa-IR"/>
        </w:rPr>
        <w:t>نب عطاره فرمودند</w:t>
      </w:r>
      <w:r w:rsidR="00A17BD1">
        <w:rPr>
          <w:rtl/>
          <w:lang w:bidi="fa-IR"/>
        </w:rPr>
        <w:t xml:space="preserve">: </w:t>
      </w:r>
      <w:r>
        <w:rPr>
          <w:rtl/>
          <w:lang w:bidi="fa-IR"/>
        </w:rPr>
        <w:t>وقتى به ا</w:t>
      </w:r>
      <w:r w:rsidR="00A745DB">
        <w:rPr>
          <w:rtl/>
          <w:lang w:bidi="fa-IR"/>
        </w:rPr>
        <w:t>ی</w:t>
      </w:r>
      <w:r>
        <w:rPr>
          <w:rtl/>
          <w:lang w:bidi="fa-IR"/>
        </w:rPr>
        <w:t>ن مسا</w:t>
      </w:r>
      <w:r w:rsidR="00A745DB">
        <w:rPr>
          <w:rtl/>
          <w:lang w:bidi="fa-IR"/>
        </w:rPr>
        <w:t>ی</w:t>
      </w:r>
      <w:r>
        <w:rPr>
          <w:rtl/>
          <w:lang w:bidi="fa-IR"/>
        </w:rPr>
        <w:t>ل خوب ب</w:t>
      </w:r>
      <w:r w:rsidR="00A745DB">
        <w:rPr>
          <w:rtl/>
          <w:lang w:bidi="fa-IR"/>
        </w:rPr>
        <w:t>ی</w:t>
      </w:r>
      <w:r>
        <w:rPr>
          <w:rtl/>
          <w:lang w:bidi="fa-IR"/>
        </w:rPr>
        <w:t>ند</w:t>
      </w:r>
      <w:r w:rsidR="00A745DB">
        <w:rPr>
          <w:rtl/>
          <w:lang w:bidi="fa-IR"/>
        </w:rPr>
        <w:t>ی</w:t>
      </w:r>
      <w:r>
        <w:rPr>
          <w:rtl/>
          <w:lang w:bidi="fa-IR"/>
        </w:rPr>
        <w:t>شى</w:t>
      </w:r>
      <w:r w:rsidR="00A17BD1">
        <w:rPr>
          <w:rtl/>
          <w:lang w:bidi="fa-IR"/>
        </w:rPr>
        <w:t xml:space="preserve">، </w:t>
      </w:r>
      <w:r>
        <w:rPr>
          <w:rtl/>
          <w:lang w:bidi="fa-IR"/>
        </w:rPr>
        <w:t>متوجه مى</w:t>
      </w:r>
      <w:r w:rsidR="00A745DB">
        <w:rPr>
          <w:rtl/>
          <w:lang w:bidi="fa-IR"/>
        </w:rPr>
        <w:t xml:space="preserve"> </w:t>
      </w:r>
      <w:r>
        <w:rPr>
          <w:rtl/>
          <w:lang w:bidi="fa-IR"/>
        </w:rPr>
        <w:t>شوى كه در برابر عظمت مخلوق خدا ه</w:t>
      </w:r>
      <w:r w:rsidR="00A745DB">
        <w:rPr>
          <w:rtl/>
          <w:lang w:bidi="fa-IR"/>
        </w:rPr>
        <w:t>ی</w:t>
      </w:r>
      <w:r>
        <w:rPr>
          <w:rtl/>
          <w:lang w:bidi="fa-IR"/>
        </w:rPr>
        <w:t>چ به حساب نمى</w:t>
      </w:r>
      <w:r w:rsidR="00A745DB">
        <w:rPr>
          <w:rtl/>
          <w:lang w:bidi="fa-IR"/>
        </w:rPr>
        <w:t xml:space="preserve"> </w:t>
      </w:r>
      <w:r>
        <w:rPr>
          <w:rtl/>
          <w:lang w:bidi="fa-IR"/>
        </w:rPr>
        <w:t>آ</w:t>
      </w:r>
      <w:r w:rsidR="00A745DB">
        <w:rPr>
          <w:rtl/>
          <w:lang w:bidi="fa-IR"/>
        </w:rPr>
        <w:t>ی</w:t>
      </w:r>
      <w:r>
        <w:rPr>
          <w:rtl/>
          <w:lang w:bidi="fa-IR"/>
        </w:rPr>
        <w:t>ى تا چه رسد به عظمت خدا</w:t>
      </w:r>
      <w:r w:rsidR="00A17BD1">
        <w:rPr>
          <w:rtl/>
          <w:lang w:bidi="fa-IR"/>
        </w:rPr>
        <w:t xml:space="preserve">. </w:t>
      </w:r>
      <w:r>
        <w:rPr>
          <w:rtl/>
          <w:lang w:bidi="fa-IR"/>
        </w:rPr>
        <w:t>وقتى انسان به ا</w:t>
      </w:r>
      <w:r w:rsidR="00A745DB">
        <w:rPr>
          <w:rtl/>
          <w:lang w:bidi="fa-IR"/>
        </w:rPr>
        <w:t>ی</w:t>
      </w:r>
      <w:r>
        <w:rPr>
          <w:rtl/>
          <w:lang w:bidi="fa-IR"/>
        </w:rPr>
        <w:t>ن مسا</w:t>
      </w:r>
      <w:r w:rsidR="00A745DB">
        <w:rPr>
          <w:rtl/>
          <w:lang w:bidi="fa-IR"/>
        </w:rPr>
        <w:t>ی</w:t>
      </w:r>
      <w:r>
        <w:rPr>
          <w:rtl/>
          <w:lang w:bidi="fa-IR"/>
        </w:rPr>
        <w:t>ل توجه كند</w:t>
      </w:r>
      <w:r w:rsidR="00A17BD1">
        <w:rPr>
          <w:rtl/>
          <w:lang w:bidi="fa-IR"/>
        </w:rPr>
        <w:t xml:space="preserve">، </w:t>
      </w:r>
      <w:r>
        <w:rPr>
          <w:rtl/>
          <w:lang w:bidi="fa-IR"/>
        </w:rPr>
        <w:t>خودش را در برابر عظمت بى نها</w:t>
      </w:r>
      <w:r w:rsidR="00A745DB">
        <w:rPr>
          <w:rtl/>
          <w:lang w:bidi="fa-IR"/>
        </w:rPr>
        <w:t>ی</w:t>
      </w:r>
      <w:r>
        <w:rPr>
          <w:rtl/>
          <w:lang w:bidi="fa-IR"/>
        </w:rPr>
        <w:t>ت خداوند بس</w:t>
      </w:r>
      <w:r w:rsidR="00A745DB">
        <w:rPr>
          <w:rtl/>
          <w:lang w:bidi="fa-IR"/>
        </w:rPr>
        <w:t>ی</w:t>
      </w:r>
      <w:r>
        <w:rPr>
          <w:rtl/>
          <w:lang w:bidi="fa-IR"/>
        </w:rPr>
        <w:t>ار كوچك مى</w:t>
      </w:r>
      <w:r w:rsidR="00A745DB">
        <w:rPr>
          <w:rtl/>
          <w:lang w:bidi="fa-IR"/>
        </w:rPr>
        <w:t xml:space="preserve"> </w:t>
      </w:r>
      <w:r>
        <w:rPr>
          <w:rtl/>
          <w:lang w:bidi="fa-IR"/>
        </w:rPr>
        <w:t>شمارد و حالت تواضع براى او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p>
    <w:p w:rsidR="00BF521F" w:rsidRDefault="00BF521F" w:rsidP="00BF521F">
      <w:pPr>
        <w:pStyle w:val="Heading2"/>
        <w:rPr>
          <w:rtl/>
          <w:lang w:bidi="fa-IR"/>
        </w:rPr>
      </w:pPr>
      <w:bookmarkStart w:id="151" w:name="_Toc427053056"/>
      <w:r>
        <w:rPr>
          <w:rtl/>
          <w:lang w:bidi="fa-IR"/>
        </w:rPr>
        <w:lastRenderedPageBreak/>
        <w:t>شرط دوم</w:t>
      </w:r>
      <w:bookmarkEnd w:id="151"/>
    </w:p>
    <w:p w:rsidR="00BF521F" w:rsidRDefault="00F97272" w:rsidP="00F97272">
      <w:pPr>
        <w:pStyle w:val="libNormal"/>
        <w:rPr>
          <w:rtl/>
          <w:lang w:bidi="fa-IR"/>
        </w:rPr>
      </w:pPr>
      <w:r>
        <w:rPr>
          <w:rtl/>
          <w:lang w:bidi="fa-IR"/>
        </w:rPr>
        <w:t>شرط دوم از شرا</w:t>
      </w:r>
      <w:r w:rsidR="00A745DB">
        <w:rPr>
          <w:rtl/>
          <w:lang w:bidi="fa-IR"/>
        </w:rPr>
        <w:t>ی</w:t>
      </w:r>
      <w:r>
        <w:rPr>
          <w:rtl/>
          <w:lang w:bidi="fa-IR"/>
        </w:rPr>
        <w:t>ط قبولى نماز ا</w:t>
      </w:r>
      <w:r w:rsidR="00A745DB">
        <w:rPr>
          <w:rtl/>
          <w:lang w:bidi="fa-IR"/>
        </w:rPr>
        <w:t>ی</w:t>
      </w:r>
      <w:r>
        <w:rPr>
          <w:rtl/>
          <w:lang w:bidi="fa-IR"/>
        </w:rPr>
        <w:t>ن است كه نمازگزار به خاطر خدا از هوا و هوس</w:t>
      </w:r>
      <w:r w:rsidR="00A745DB">
        <w:rPr>
          <w:rtl/>
          <w:lang w:bidi="fa-IR"/>
        </w:rPr>
        <w:t xml:space="preserve"> </w:t>
      </w:r>
      <w:r>
        <w:rPr>
          <w:rtl/>
          <w:lang w:bidi="fa-IR"/>
        </w:rPr>
        <w:t>هاى باطل خود دست بردارد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یكُفُّ نَفْسَهُ عَنِ الشَّهَواتِ مِنْ اَجْلى</w:t>
      </w:r>
      <w:r w:rsidR="00E53444" w:rsidRPr="00E53444">
        <w:rPr>
          <w:rStyle w:val="libAlaemChar"/>
          <w:rFonts w:eastAsia="KFGQPC Uthman Taha Naskh"/>
          <w:rtl/>
        </w:rPr>
        <w:t>)</w:t>
      </w:r>
      <w:r w:rsidR="00A17BD1">
        <w:rPr>
          <w:rtl/>
          <w:lang w:bidi="fa-IR"/>
        </w:rPr>
        <w:t xml:space="preserve">. </w:t>
      </w:r>
      <w:r>
        <w:rPr>
          <w:rtl/>
          <w:lang w:bidi="fa-IR"/>
        </w:rPr>
        <w:t>بگو</w:t>
      </w:r>
      <w:r w:rsidR="00A745DB">
        <w:rPr>
          <w:rtl/>
          <w:lang w:bidi="fa-IR"/>
        </w:rPr>
        <w:t>ی</w:t>
      </w:r>
      <w:r>
        <w:rPr>
          <w:rtl/>
          <w:lang w:bidi="fa-IR"/>
        </w:rPr>
        <w:t>د</w:t>
      </w:r>
      <w:r w:rsidR="00A17BD1">
        <w:rPr>
          <w:rtl/>
          <w:lang w:bidi="fa-IR"/>
        </w:rPr>
        <w:t xml:space="preserve">: </w:t>
      </w:r>
      <w:r>
        <w:rPr>
          <w:rtl/>
          <w:lang w:bidi="fa-IR"/>
        </w:rPr>
        <w:t>خدا</w:t>
      </w:r>
      <w:r w:rsidR="00A745DB">
        <w:rPr>
          <w:rtl/>
          <w:lang w:bidi="fa-IR"/>
        </w:rPr>
        <w:t>ی</w:t>
      </w:r>
      <w:r>
        <w:rPr>
          <w:rtl/>
          <w:lang w:bidi="fa-IR"/>
        </w:rPr>
        <w:t>ا</w:t>
      </w:r>
      <w:r w:rsidR="00A17BD1">
        <w:rPr>
          <w:rtl/>
          <w:lang w:bidi="fa-IR"/>
        </w:rPr>
        <w:t xml:space="preserve">! </w:t>
      </w:r>
      <w:r>
        <w:rPr>
          <w:rtl/>
          <w:lang w:bidi="fa-IR"/>
        </w:rPr>
        <w:t>به خاطر ا</w:t>
      </w:r>
      <w:r w:rsidR="00A745DB">
        <w:rPr>
          <w:rtl/>
          <w:lang w:bidi="fa-IR"/>
        </w:rPr>
        <w:t>ی</w:t>
      </w:r>
      <w:r>
        <w:rPr>
          <w:rtl/>
          <w:lang w:bidi="fa-IR"/>
        </w:rPr>
        <w:t>ن كه تو را دوست دارم</w:t>
      </w:r>
      <w:r w:rsidR="00A17BD1">
        <w:rPr>
          <w:rtl/>
          <w:lang w:bidi="fa-IR"/>
        </w:rPr>
        <w:t xml:space="preserve">، </w:t>
      </w:r>
      <w:r>
        <w:rPr>
          <w:rtl/>
          <w:lang w:bidi="fa-IR"/>
        </w:rPr>
        <w:t>دنبال شهوت رانى و گناه نمى</w:t>
      </w:r>
      <w:r w:rsidR="00A745DB">
        <w:rPr>
          <w:rtl/>
          <w:lang w:bidi="fa-IR"/>
        </w:rPr>
        <w:t xml:space="preserve"> </w:t>
      </w:r>
      <w:r>
        <w:rPr>
          <w:rtl/>
          <w:lang w:bidi="fa-IR"/>
        </w:rPr>
        <w:t>روم</w:t>
      </w:r>
      <w:r w:rsidR="00A17BD1">
        <w:rPr>
          <w:rtl/>
          <w:lang w:bidi="fa-IR"/>
        </w:rPr>
        <w:t xml:space="preserve">. </w:t>
      </w:r>
      <w:r>
        <w:rPr>
          <w:rtl/>
          <w:lang w:bidi="fa-IR"/>
        </w:rPr>
        <w:t>همان</w:t>
      </w:r>
      <w:r w:rsidR="00A745DB">
        <w:rPr>
          <w:rtl/>
          <w:lang w:bidi="fa-IR"/>
        </w:rPr>
        <w:t xml:space="preserve"> </w:t>
      </w:r>
      <w:r>
        <w:rPr>
          <w:rtl/>
          <w:lang w:bidi="fa-IR"/>
        </w:rPr>
        <w:t>طور كه انسان به خاطر دوستان خود از برخى خواسته ها</w:t>
      </w:r>
      <w:r w:rsidR="00A745DB">
        <w:rPr>
          <w:rtl/>
          <w:lang w:bidi="fa-IR"/>
        </w:rPr>
        <w:t>ی</w:t>
      </w:r>
      <w:r>
        <w:rPr>
          <w:rtl/>
          <w:lang w:bidi="fa-IR"/>
        </w:rPr>
        <w:t>ش صرف نظر مى</w:t>
      </w:r>
      <w:r w:rsidR="00A745DB">
        <w:rPr>
          <w:rtl/>
          <w:lang w:bidi="fa-IR"/>
        </w:rPr>
        <w:t xml:space="preserve"> </w:t>
      </w:r>
      <w:r>
        <w:rPr>
          <w:rtl/>
          <w:lang w:bidi="fa-IR"/>
        </w:rPr>
        <w:t>كند</w:t>
      </w:r>
      <w:r w:rsidR="00A17BD1">
        <w:rPr>
          <w:rtl/>
          <w:lang w:bidi="fa-IR"/>
        </w:rPr>
        <w:t xml:space="preserve">، </w:t>
      </w:r>
      <w:r>
        <w:rPr>
          <w:rtl/>
          <w:lang w:bidi="fa-IR"/>
        </w:rPr>
        <w:t>به خاطر خدا هم</w:t>
      </w:r>
      <w:r w:rsidR="00A17BD1">
        <w:rPr>
          <w:rtl/>
          <w:lang w:bidi="fa-IR"/>
        </w:rPr>
        <w:t xml:space="preserve">، </w:t>
      </w:r>
      <w:r>
        <w:rPr>
          <w:rtl/>
          <w:lang w:bidi="fa-IR"/>
        </w:rPr>
        <w:t>با</w:t>
      </w:r>
      <w:r w:rsidR="00A745DB">
        <w:rPr>
          <w:rtl/>
          <w:lang w:bidi="fa-IR"/>
        </w:rPr>
        <w:t>ی</w:t>
      </w:r>
      <w:r>
        <w:rPr>
          <w:rtl/>
          <w:lang w:bidi="fa-IR"/>
        </w:rPr>
        <w:t>د از شهوات نامشروع خود چشم بپوشد</w:t>
      </w:r>
      <w:r w:rsidR="00A17BD1">
        <w:rPr>
          <w:rtl/>
          <w:lang w:bidi="fa-IR"/>
        </w:rPr>
        <w:t xml:space="preserve">. </w:t>
      </w:r>
      <w:r>
        <w:rPr>
          <w:rtl/>
          <w:lang w:bidi="fa-IR"/>
        </w:rPr>
        <w:t>ب</w:t>
      </w:r>
      <w:r w:rsidR="00A745DB">
        <w:rPr>
          <w:rtl/>
          <w:lang w:bidi="fa-IR"/>
        </w:rPr>
        <w:t>ی</w:t>
      </w:r>
      <w:r>
        <w:rPr>
          <w:rtl/>
          <w:lang w:bidi="fa-IR"/>
        </w:rPr>
        <w:t>ن نمازِ خوب خواندن و دنبال شهوات نامشروع رفتن نسبت معكوس وجود دارد</w:t>
      </w:r>
      <w:r w:rsidR="00A17BD1">
        <w:rPr>
          <w:rtl/>
          <w:lang w:bidi="fa-IR"/>
        </w:rPr>
        <w:t xml:space="preserve">؛ </w:t>
      </w:r>
      <w:r>
        <w:rPr>
          <w:rtl/>
          <w:lang w:bidi="fa-IR"/>
        </w:rPr>
        <w:t>به ا</w:t>
      </w:r>
      <w:r w:rsidR="00A745DB">
        <w:rPr>
          <w:rtl/>
          <w:lang w:bidi="fa-IR"/>
        </w:rPr>
        <w:t>ی</w:t>
      </w:r>
      <w:r>
        <w:rPr>
          <w:rtl/>
          <w:lang w:bidi="fa-IR"/>
        </w:rPr>
        <w:t>ن معنا كه انسان هر قدر نمازش را بهتر بخواند</w:t>
      </w:r>
      <w:r w:rsidR="00A17BD1">
        <w:rPr>
          <w:rtl/>
          <w:lang w:bidi="fa-IR"/>
        </w:rPr>
        <w:t xml:space="preserve">، </w:t>
      </w:r>
      <w:r>
        <w:rPr>
          <w:rtl/>
          <w:lang w:bidi="fa-IR"/>
        </w:rPr>
        <w:t>به همان م</w:t>
      </w:r>
      <w:r w:rsidR="00A745DB">
        <w:rPr>
          <w:rtl/>
          <w:lang w:bidi="fa-IR"/>
        </w:rPr>
        <w:t>ی</w:t>
      </w:r>
      <w:r>
        <w:rPr>
          <w:rtl/>
          <w:lang w:bidi="fa-IR"/>
        </w:rPr>
        <w:t>زان از شهوات نامشروع دور مى</w:t>
      </w:r>
      <w:r w:rsidR="00A745DB">
        <w:rPr>
          <w:rtl/>
          <w:lang w:bidi="fa-IR"/>
        </w:rPr>
        <w:t xml:space="preserve"> </w:t>
      </w:r>
      <w:r>
        <w:rPr>
          <w:rtl/>
          <w:lang w:bidi="fa-IR"/>
        </w:rPr>
        <w:t>شود و به عكس</w:t>
      </w:r>
      <w:r w:rsidR="00A17BD1">
        <w:rPr>
          <w:rtl/>
          <w:lang w:bidi="fa-IR"/>
        </w:rPr>
        <w:t xml:space="preserve">، </w:t>
      </w:r>
      <w:r>
        <w:rPr>
          <w:rtl/>
          <w:lang w:bidi="fa-IR"/>
        </w:rPr>
        <w:t>هر چه ب</w:t>
      </w:r>
      <w:r w:rsidR="00A745DB">
        <w:rPr>
          <w:rtl/>
          <w:lang w:bidi="fa-IR"/>
        </w:rPr>
        <w:t>ی</w:t>
      </w:r>
      <w:r>
        <w:rPr>
          <w:rtl/>
          <w:lang w:bidi="fa-IR"/>
        </w:rPr>
        <w:t>ش تر شهوت رانى كند</w:t>
      </w:r>
      <w:r w:rsidR="00A17BD1">
        <w:rPr>
          <w:rtl/>
          <w:lang w:bidi="fa-IR"/>
        </w:rPr>
        <w:t xml:space="preserve">، </w:t>
      </w:r>
      <w:r>
        <w:rPr>
          <w:rtl/>
          <w:lang w:bidi="fa-IR"/>
        </w:rPr>
        <w:t>از نماز دور مى</w:t>
      </w:r>
      <w:r w:rsidR="00A745DB">
        <w:rPr>
          <w:rtl/>
          <w:lang w:bidi="fa-IR"/>
        </w:rPr>
        <w:t xml:space="preserve"> </w:t>
      </w:r>
      <w:r>
        <w:rPr>
          <w:rtl/>
          <w:lang w:bidi="fa-IR"/>
        </w:rPr>
        <w:t>شود</w:t>
      </w:r>
      <w:r w:rsidR="00A17BD1">
        <w:rPr>
          <w:rtl/>
          <w:lang w:bidi="fa-IR"/>
        </w:rPr>
        <w:t xml:space="preserve">. </w:t>
      </w:r>
      <w:r>
        <w:rPr>
          <w:rtl/>
          <w:lang w:bidi="fa-IR"/>
        </w:rPr>
        <w:t>قرآن كر</w:t>
      </w:r>
      <w:r w:rsidR="00A745DB">
        <w:rPr>
          <w:rtl/>
          <w:lang w:bidi="fa-IR"/>
        </w:rPr>
        <w:t>ی</w:t>
      </w:r>
      <w:r>
        <w:rPr>
          <w:rtl/>
          <w:lang w:bidi="fa-IR"/>
        </w:rPr>
        <w:t>م درباره برخى اقوام گذشته ا</w:t>
      </w:r>
      <w:r w:rsidR="00A745DB">
        <w:rPr>
          <w:rtl/>
          <w:lang w:bidi="fa-IR"/>
        </w:rPr>
        <w:t>ی</w:t>
      </w:r>
      <w:r>
        <w:rPr>
          <w:rtl/>
          <w:lang w:bidi="fa-IR"/>
        </w:rPr>
        <w:t>ن مطلب را به ز</w:t>
      </w:r>
      <w:r w:rsidR="00A745DB">
        <w:rPr>
          <w:rtl/>
          <w:lang w:bidi="fa-IR"/>
        </w:rPr>
        <w:t>ی</w:t>
      </w:r>
      <w:r>
        <w:rPr>
          <w:rtl/>
          <w:lang w:bidi="fa-IR"/>
        </w:rPr>
        <w:t>با</w:t>
      </w:r>
      <w:r w:rsidR="00A745DB">
        <w:rPr>
          <w:rtl/>
          <w:lang w:bidi="fa-IR"/>
        </w:rPr>
        <w:t>ی</w:t>
      </w:r>
      <w:r>
        <w:rPr>
          <w:rtl/>
          <w:lang w:bidi="fa-IR"/>
        </w:rPr>
        <w:t>ى ب</w:t>
      </w:r>
      <w:r w:rsidR="00A745DB">
        <w:rPr>
          <w:rtl/>
          <w:lang w:bidi="fa-IR"/>
        </w:rPr>
        <w:t>ی</w:t>
      </w:r>
      <w:r>
        <w:rPr>
          <w:rtl/>
          <w:lang w:bidi="fa-IR"/>
        </w:rPr>
        <w:t>ان كرده است</w:t>
      </w:r>
      <w:r w:rsidR="00A17BD1">
        <w:rPr>
          <w:rtl/>
          <w:lang w:bidi="fa-IR"/>
        </w:rPr>
        <w:t xml:space="preserve">؛ </w:t>
      </w:r>
      <w:r>
        <w:rPr>
          <w:rtl/>
          <w:lang w:bidi="fa-IR"/>
        </w:rPr>
        <w:t>پس از ذكر نام تعدادى از انب</w:t>
      </w:r>
      <w:r w:rsidR="00A745DB">
        <w:rPr>
          <w:rtl/>
          <w:lang w:bidi="fa-IR"/>
        </w:rPr>
        <w:t>ی</w:t>
      </w:r>
      <w:r>
        <w:rPr>
          <w:rtl/>
          <w:lang w:bidi="fa-IR"/>
        </w:rPr>
        <w:t xml:space="preserve"> </w:t>
      </w:r>
      <w:r w:rsidR="00542478" w:rsidRPr="00542478">
        <w:rPr>
          <w:rStyle w:val="libAlaemChar"/>
          <w:rtl/>
        </w:rPr>
        <w:t>عليهم‌السلام</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إِذا تُتْلى عَلَیهِمْ آیاتُ الرَّحْمنِ خَرُّوا سُجَّداً وَ بُكِیا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210</w:t>
      </w:r>
      <w:r w:rsidR="00A77E1E" w:rsidRPr="001D518E">
        <w:rPr>
          <w:rStyle w:val="libFootnotenumChar"/>
          <w:rtl/>
        </w:rPr>
        <w:t>)</w:t>
      </w:r>
      <w:r w:rsidR="00FB1642">
        <w:rPr>
          <w:rtl/>
          <w:lang w:bidi="fa-IR"/>
        </w:rPr>
        <w:t xml:space="preserve"> </w:t>
      </w:r>
      <w:r>
        <w:rPr>
          <w:rtl/>
          <w:lang w:bidi="fa-IR"/>
        </w:rPr>
        <w:t>هرگاه آ</w:t>
      </w:r>
      <w:r w:rsidR="00A745DB">
        <w:rPr>
          <w:rtl/>
          <w:lang w:bidi="fa-IR"/>
        </w:rPr>
        <w:t>ی</w:t>
      </w:r>
      <w:r>
        <w:rPr>
          <w:rtl/>
          <w:lang w:bidi="fa-IR"/>
        </w:rPr>
        <w:t>ات [خداى</w:t>
      </w:r>
      <w:r w:rsidR="00281CD4">
        <w:rPr>
          <w:rtl/>
          <w:lang w:bidi="fa-IR"/>
        </w:rPr>
        <w:t xml:space="preserve">] </w:t>
      </w:r>
      <w:r>
        <w:rPr>
          <w:rtl/>
          <w:lang w:bidi="fa-IR"/>
        </w:rPr>
        <w:t>رحمان بر ا</w:t>
      </w:r>
      <w:r w:rsidR="00A745DB">
        <w:rPr>
          <w:rtl/>
          <w:lang w:bidi="fa-IR"/>
        </w:rPr>
        <w:t>ی</w:t>
      </w:r>
      <w:r>
        <w:rPr>
          <w:rtl/>
          <w:lang w:bidi="fa-IR"/>
        </w:rPr>
        <w:t>شان خوانده مى</w:t>
      </w:r>
      <w:r w:rsidR="00A745DB">
        <w:rPr>
          <w:rtl/>
          <w:lang w:bidi="fa-IR"/>
        </w:rPr>
        <w:t xml:space="preserve"> </w:t>
      </w:r>
      <w:r>
        <w:rPr>
          <w:rtl/>
          <w:lang w:bidi="fa-IR"/>
        </w:rPr>
        <w:t>شد</w:t>
      </w:r>
      <w:r w:rsidR="00A17BD1">
        <w:rPr>
          <w:rtl/>
          <w:lang w:bidi="fa-IR"/>
        </w:rPr>
        <w:t xml:space="preserve">، </w:t>
      </w:r>
      <w:r>
        <w:rPr>
          <w:rtl/>
          <w:lang w:bidi="fa-IR"/>
        </w:rPr>
        <w:t>سجده كنان و گر</w:t>
      </w:r>
      <w:r w:rsidR="00A745DB">
        <w:rPr>
          <w:rtl/>
          <w:lang w:bidi="fa-IR"/>
        </w:rPr>
        <w:t>ی</w:t>
      </w:r>
      <w:r>
        <w:rPr>
          <w:rtl/>
          <w:lang w:bidi="fa-IR"/>
        </w:rPr>
        <w:t>ان به خاك مى</w:t>
      </w:r>
      <w:r w:rsidR="00A745DB">
        <w:rPr>
          <w:rtl/>
          <w:lang w:bidi="fa-IR"/>
        </w:rPr>
        <w:t xml:space="preserve"> </w:t>
      </w:r>
      <w:r>
        <w:rPr>
          <w:rtl/>
          <w:lang w:bidi="fa-IR"/>
        </w:rPr>
        <w:t>افتادند</w:t>
      </w:r>
      <w:r w:rsidR="00A17BD1">
        <w:rPr>
          <w:rtl/>
          <w:lang w:bidi="fa-IR"/>
        </w:rPr>
        <w:t xml:space="preserve">. </w:t>
      </w:r>
      <w:r>
        <w:rPr>
          <w:rtl/>
          <w:lang w:bidi="fa-IR"/>
        </w:rPr>
        <w:t>سپس در ادامه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فَخَلَفَ مِنْ بَعْدِهِمْ خَلْفٌ أَضاعُوا الصَّلاةَ وَ اتَّبَعُوا الشَّهَواتِ</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211</w:t>
      </w:r>
      <w:r w:rsidR="00A77E1E" w:rsidRPr="001D518E">
        <w:rPr>
          <w:rStyle w:val="libFootnotenumChar"/>
          <w:rtl/>
        </w:rPr>
        <w:t>)</w:t>
      </w:r>
      <w:r w:rsidR="00FB1642">
        <w:rPr>
          <w:rtl/>
          <w:lang w:bidi="fa-IR"/>
        </w:rPr>
        <w:t xml:space="preserve"> </w:t>
      </w:r>
      <w:r>
        <w:rPr>
          <w:rtl/>
          <w:lang w:bidi="fa-IR"/>
        </w:rPr>
        <w:t>آن گاه پس از آنان جانش</w:t>
      </w:r>
      <w:r w:rsidR="00A745DB">
        <w:rPr>
          <w:rtl/>
          <w:lang w:bidi="fa-IR"/>
        </w:rPr>
        <w:t>ی</w:t>
      </w:r>
      <w:r>
        <w:rPr>
          <w:rtl/>
          <w:lang w:bidi="fa-IR"/>
        </w:rPr>
        <w:t>نانى به جاى ماندند كه نماز را تباه ساخته و از هوس</w:t>
      </w:r>
      <w:r w:rsidR="00A745DB">
        <w:rPr>
          <w:rtl/>
          <w:lang w:bidi="fa-IR"/>
        </w:rPr>
        <w:t xml:space="preserve"> </w:t>
      </w:r>
      <w:r>
        <w:rPr>
          <w:rtl/>
          <w:lang w:bidi="fa-IR"/>
        </w:rPr>
        <w:t>ها پ</w:t>
      </w:r>
      <w:r w:rsidR="00A745DB">
        <w:rPr>
          <w:rtl/>
          <w:lang w:bidi="fa-IR"/>
        </w:rPr>
        <w:t>ی</w:t>
      </w:r>
      <w:r>
        <w:rPr>
          <w:rtl/>
          <w:lang w:bidi="fa-IR"/>
        </w:rPr>
        <w:t>روى مى</w:t>
      </w:r>
      <w:r w:rsidR="00A745DB">
        <w:rPr>
          <w:rtl/>
          <w:lang w:bidi="fa-IR"/>
        </w:rPr>
        <w:t xml:space="preserve"> </w:t>
      </w:r>
      <w:r>
        <w:rPr>
          <w:rtl/>
          <w:lang w:bidi="fa-IR"/>
        </w:rPr>
        <w:t>كردند</w:t>
      </w:r>
      <w:r w:rsidR="00A17BD1">
        <w:rPr>
          <w:rtl/>
          <w:lang w:bidi="fa-IR"/>
        </w:rPr>
        <w:t xml:space="preserve">. </w:t>
      </w:r>
      <w:r>
        <w:rPr>
          <w:rtl/>
          <w:lang w:bidi="fa-IR"/>
        </w:rPr>
        <w:t>انسان اگر بخواهد بداند چرا آن طور كه با</w:t>
      </w:r>
      <w:r w:rsidR="00A745DB">
        <w:rPr>
          <w:rtl/>
          <w:lang w:bidi="fa-IR"/>
        </w:rPr>
        <w:t>ی</w:t>
      </w:r>
      <w:r>
        <w:rPr>
          <w:rtl/>
          <w:lang w:bidi="fa-IR"/>
        </w:rPr>
        <w:t>د و شا</w:t>
      </w:r>
      <w:r w:rsidR="00A745DB">
        <w:rPr>
          <w:rtl/>
          <w:lang w:bidi="fa-IR"/>
        </w:rPr>
        <w:t>ی</w:t>
      </w:r>
      <w:r>
        <w:rPr>
          <w:rtl/>
          <w:lang w:bidi="fa-IR"/>
        </w:rPr>
        <w:t>د نمى</w:t>
      </w:r>
      <w:r w:rsidR="00A745DB">
        <w:rPr>
          <w:rtl/>
          <w:lang w:bidi="fa-IR"/>
        </w:rPr>
        <w:t xml:space="preserve"> </w:t>
      </w:r>
      <w:r>
        <w:rPr>
          <w:rtl/>
          <w:lang w:bidi="fa-IR"/>
        </w:rPr>
        <w:t>تواند در نماز با خدا انس بگ</w:t>
      </w:r>
      <w:r w:rsidR="00A745DB">
        <w:rPr>
          <w:rtl/>
          <w:lang w:bidi="fa-IR"/>
        </w:rPr>
        <w:t>ی</w:t>
      </w:r>
      <w:r>
        <w:rPr>
          <w:rtl/>
          <w:lang w:bidi="fa-IR"/>
        </w:rPr>
        <w:t>رد</w:t>
      </w:r>
      <w:r w:rsidR="00A17BD1">
        <w:rPr>
          <w:rtl/>
          <w:lang w:bidi="fa-IR"/>
        </w:rPr>
        <w:t xml:space="preserve">، </w:t>
      </w:r>
      <w:r>
        <w:rPr>
          <w:rtl/>
          <w:lang w:bidi="fa-IR"/>
        </w:rPr>
        <w:t>با</w:t>
      </w:r>
      <w:r w:rsidR="00A745DB">
        <w:rPr>
          <w:rtl/>
          <w:lang w:bidi="fa-IR"/>
        </w:rPr>
        <w:t>ی</w:t>
      </w:r>
      <w:r>
        <w:rPr>
          <w:rtl/>
          <w:lang w:bidi="fa-IR"/>
        </w:rPr>
        <w:t>د بب</w:t>
      </w:r>
      <w:r w:rsidR="00A745DB">
        <w:rPr>
          <w:rtl/>
          <w:lang w:bidi="fa-IR"/>
        </w:rPr>
        <w:t>ی</w:t>
      </w:r>
      <w:r>
        <w:rPr>
          <w:rtl/>
          <w:lang w:bidi="fa-IR"/>
        </w:rPr>
        <w:t>ند چقدر به شهوات نامشروع و افكار باطل دل بسته است</w:t>
      </w:r>
      <w:r w:rsidR="00A17BD1">
        <w:rPr>
          <w:rtl/>
          <w:lang w:bidi="fa-IR"/>
        </w:rPr>
        <w:t xml:space="preserve">. </w:t>
      </w:r>
    </w:p>
    <w:p w:rsidR="00BF521F" w:rsidRDefault="00BF521F" w:rsidP="00BF521F">
      <w:pPr>
        <w:pStyle w:val="Heading2"/>
        <w:rPr>
          <w:rtl/>
          <w:lang w:bidi="fa-IR"/>
        </w:rPr>
      </w:pPr>
      <w:bookmarkStart w:id="152" w:name="_Toc427053057"/>
      <w:r>
        <w:rPr>
          <w:rtl/>
          <w:lang w:bidi="fa-IR"/>
        </w:rPr>
        <w:t>شرط سوم</w:t>
      </w:r>
      <w:bookmarkEnd w:id="152"/>
    </w:p>
    <w:p w:rsidR="00BF521F" w:rsidRDefault="00F97272" w:rsidP="00F97272">
      <w:pPr>
        <w:pStyle w:val="libNormal"/>
        <w:rPr>
          <w:rtl/>
          <w:lang w:bidi="fa-IR"/>
        </w:rPr>
      </w:pPr>
      <w:r>
        <w:rPr>
          <w:rtl/>
          <w:lang w:bidi="fa-IR"/>
        </w:rPr>
        <w:t>شرط سوم ا</w:t>
      </w:r>
      <w:r w:rsidR="00A745DB">
        <w:rPr>
          <w:rtl/>
          <w:lang w:bidi="fa-IR"/>
        </w:rPr>
        <w:t>ی</w:t>
      </w:r>
      <w:r>
        <w:rPr>
          <w:rtl/>
          <w:lang w:bidi="fa-IR"/>
        </w:rPr>
        <w:t>ن است كه نمازگزار</w:t>
      </w:r>
      <w:r w:rsidR="00A17BD1">
        <w:rPr>
          <w:rtl/>
          <w:lang w:bidi="fa-IR"/>
        </w:rPr>
        <w:t xml:space="preserve">، </w:t>
      </w:r>
      <w:r>
        <w:rPr>
          <w:rtl/>
          <w:lang w:bidi="fa-IR"/>
        </w:rPr>
        <w:t xml:space="preserve">روز خود را با </w:t>
      </w:r>
      <w:r w:rsidR="00A745DB">
        <w:rPr>
          <w:rtl/>
          <w:lang w:bidi="fa-IR"/>
        </w:rPr>
        <w:t>ی</w:t>
      </w:r>
      <w:r>
        <w:rPr>
          <w:rtl/>
          <w:lang w:bidi="fa-IR"/>
        </w:rPr>
        <w:t>اد خدا سپرى كند</w:t>
      </w:r>
      <w:r w:rsidR="00A17BD1">
        <w:rPr>
          <w:rtl/>
          <w:lang w:bidi="fa-IR"/>
        </w:rPr>
        <w:t xml:space="preserve">. </w:t>
      </w:r>
      <w:r>
        <w:rPr>
          <w:rtl/>
          <w:lang w:bidi="fa-IR"/>
        </w:rPr>
        <w:t>هستند كسانى كه هم</w:t>
      </w:r>
      <w:r w:rsidR="00A745DB">
        <w:rPr>
          <w:rtl/>
          <w:lang w:bidi="fa-IR"/>
        </w:rPr>
        <w:t>ی</w:t>
      </w:r>
      <w:r>
        <w:rPr>
          <w:rtl/>
          <w:lang w:bidi="fa-IR"/>
        </w:rPr>
        <w:t xml:space="preserve">شه و در همه حال به </w:t>
      </w:r>
      <w:r w:rsidR="00A745DB">
        <w:rPr>
          <w:rtl/>
          <w:lang w:bidi="fa-IR"/>
        </w:rPr>
        <w:t>ی</w:t>
      </w:r>
      <w:r>
        <w:rPr>
          <w:rtl/>
          <w:lang w:bidi="fa-IR"/>
        </w:rPr>
        <w:t xml:space="preserve">اد خدا هستند و هرگز از </w:t>
      </w:r>
      <w:r w:rsidR="00A745DB">
        <w:rPr>
          <w:rtl/>
          <w:lang w:bidi="fa-IR"/>
        </w:rPr>
        <w:t>ی</w:t>
      </w:r>
      <w:r>
        <w:rPr>
          <w:rtl/>
          <w:lang w:bidi="fa-IR"/>
        </w:rPr>
        <w:t>اد خدا غافل نمى</w:t>
      </w:r>
      <w:r w:rsidR="00A745DB">
        <w:rPr>
          <w:rtl/>
          <w:lang w:bidi="fa-IR"/>
        </w:rPr>
        <w:t xml:space="preserve"> </w:t>
      </w:r>
      <w:r>
        <w:rPr>
          <w:rtl/>
          <w:lang w:bidi="fa-IR"/>
        </w:rPr>
        <w:t>شوند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رِجالٌ لا تُلْهِیهِمْ تِجارَةٌ وَ لا بَیعٌ عَنْ ذِكْرِ اللّهِ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212</w:t>
      </w:r>
      <w:r w:rsidR="00A77E1E" w:rsidRPr="001D518E">
        <w:rPr>
          <w:rStyle w:val="libFootnotenumChar"/>
          <w:rtl/>
        </w:rPr>
        <w:t>)</w:t>
      </w:r>
      <w:r w:rsidR="00FB1642">
        <w:rPr>
          <w:rtl/>
          <w:lang w:bidi="fa-IR"/>
        </w:rPr>
        <w:t xml:space="preserve"> </w:t>
      </w:r>
      <w:r>
        <w:rPr>
          <w:rtl/>
          <w:lang w:bidi="fa-IR"/>
        </w:rPr>
        <w:t xml:space="preserve">پاك مردانى كه </w:t>
      </w:r>
      <w:r>
        <w:rPr>
          <w:rtl/>
          <w:lang w:bidi="fa-IR"/>
        </w:rPr>
        <w:lastRenderedPageBreak/>
        <w:t>ه</w:t>
      </w:r>
      <w:r w:rsidR="00A745DB">
        <w:rPr>
          <w:rtl/>
          <w:lang w:bidi="fa-IR"/>
        </w:rPr>
        <w:t>ی</w:t>
      </w:r>
      <w:r>
        <w:rPr>
          <w:rtl/>
          <w:lang w:bidi="fa-IR"/>
        </w:rPr>
        <w:t xml:space="preserve">چ كسب و تجارت آنان را از </w:t>
      </w:r>
      <w:r w:rsidR="00A745DB">
        <w:rPr>
          <w:rtl/>
          <w:lang w:bidi="fa-IR"/>
        </w:rPr>
        <w:t>ی</w:t>
      </w:r>
      <w:r>
        <w:rPr>
          <w:rtl/>
          <w:lang w:bidi="fa-IR"/>
        </w:rPr>
        <w:t>اد خدا غافل نگرداند</w:t>
      </w:r>
      <w:r w:rsidR="00A17BD1">
        <w:rPr>
          <w:rtl/>
          <w:lang w:bidi="fa-IR"/>
        </w:rPr>
        <w:t xml:space="preserve">. </w:t>
      </w:r>
      <w:r>
        <w:rPr>
          <w:rtl/>
          <w:lang w:bidi="fa-IR"/>
        </w:rPr>
        <w:t>خداوند چن</w:t>
      </w:r>
      <w:r w:rsidR="00A745DB">
        <w:rPr>
          <w:rtl/>
          <w:lang w:bidi="fa-IR"/>
        </w:rPr>
        <w:t>ی</w:t>
      </w:r>
      <w:r>
        <w:rPr>
          <w:rtl/>
          <w:lang w:bidi="fa-IR"/>
        </w:rPr>
        <w:t>ن مردانى دارد كه حتى اشتغالات مادى دن</w:t>
      </w:r>
      <w:r w:rsidR="00A745DB">
        <w:rPr>
          <w:rtl/>
          <w:lang w:bidi="fa-IR"/>
        </w:rPr>
        <w:t>ی</w:t>
      </w:r>
      <w:r>
        <w:rPr>
          <w:rtl/>
          <w:lang w:bidi="fa-IR"/>
        </w:rPr>
        <w:t>ا</w:t>
      </w:r>
      <w:r w:rsidR="00A17BD1">
        <w:rPr>
          <w:rtl/>
          <w:lang w:bidi="fa-IR"/>
        </w:rPr>
        <w:t xml:space="preserve">، </w:t>
      </w:r>
      <w:r>
        <w:rPr>
          <w:rtl/>
          <w:lang w:bidi="fa-IR"/>
        </w:rPr>
        <w:t xml:space="preserve">آنان را از </w:t>
      </w:r>
      <w:r w:rsidR="00A745DB">
        <w:rPr>
          <w:rtl/>
          <w:lang w:bidi="fa-IR"/>
        </w:rPr>
        <w:t>ی</w:t>
      </w:r>
      <w:r>
        <w:rPr>
          <w:rtl/>
          <w:lang w:bidi="fa-IR"/>
        </w:rPr>
        <w:t>اد خدا بازنمى</w:t>
      </w:r>
      <w:r w:rsidR="00A745DB">
        <w:rPr>
          <w:rtl/>
          <w:lang w:bidi="fa-IR"/>
        </w:rPr>
        <w:t xml:space="preserve"> </w:t>
      </w:r>
      <w:r>
        <w:rPr>
          <w:rtl/>
          <w:lang w:bidi="fa-IR"/>
        </w:rPr>
        <w:t>دارد</w:t>
      </w:r>
      <w:r w:rsidR="00A17BD1">
        <w:rPr>
          <w:rtl/>
          <w:lang w:bidi="fa-IR"/>
        </w:rPr>
        <w:t xml:space="preserve">. </w:t>
      </w:r>
      <w:r>
        <w:rPr>
          <w:rtl/>
          <w:lang w:bidi="fa-IR"/>
        </w:rPr>
        <w:t>مرحوم علامه طباطبا</w:t>
      </w:r>
      <w:r w:rsidR="00A745DB">
        <w:rPr>
          <w:rtl/>
          <w:lang w:bidi="fa-IR"/>
        </w:rPr>
        <w:t>ی</w:t>
      </w:r>
      <w:r>
        <w:rPr>
          <w:rtl/>
          <w:lang w:bidi="fa-IR"/>
        </w:rPr>
        <w:t xml:space="preserve">ى </w:t>
      </w:r>
      <w:r w:rsidR="00EC6943" w:rsidRPr="00EC6943">
        <w:rPr>
          <w:rStyle w:val="libAlaemChar"/>
          <w:rtl/>
        </w:rPr>
        <w:t>رحمه‌الله</w:t>
      </w:r>
      <w:r w:rsidR="00305B24">
        <w:rPr>
          <w:rtl/>
          <w:lang w:bidi="fa-IR"/>
        </w:rPr>
        <w:t xml:space="preserve"> </w:t>
      </w:r>
      <w:r>
        <w:rPr>
          <w:rtl/>
          <w:lang w:bidi="fa-IR"/>
        </w:rPr>
        <w:t>در ا</w:t>
      </w:r>
      <w:r w:rsidR="00A745DB">
        <w:rPr>
          <w:rtl/>
          <w:lang w:bidi="fa-IR"/>
        </w:rPr>
        <w:t>ی</w:t>
      </w:r>
      <w:r>
        <w:rPr>
          <w:rtl/>
          <w:lang w:bidi="fa-IR"/>
        </w:rPr>
        <w:t>ن باره كه چگونه انسان هم مى</w:t>
      </w:r>
      <w:r w:rsidR="00A745DB">
        <w:rPr>
          <w:rtl/>
          <w:lang w:bidi="fa-IR"/>
        </w:rPr>
        <w:t xml:space="preserve"> </w:t>
      </w:r>
      <w:r>
        <w:rPr>
          <w:rtl/>
          <w:lang w:bidi="fa-IR"/>
        </w:rPr>
        <w:t xml:space="preserve">تواند به </w:t>
      </w:r>
      <w:r w:rsidR="00A745DB">
        <w:rPr>
          <w:rtl/>
          <w:lang w:bidi="fa-IR"/>
        </w:rPr>
        <w:t>ی</w:t>
      </w:r>
      <w:r>
        <w:rPr>
          <w:rtl/>
          <w:lang w:bidi="fa-IR"/>
        </w:rPr>
        <w:t>اد خدا باشد و هم به امور زندگى خود بپردازد</w:t>
      </w:r>
      <w:r w:rsidR="00A17BD1">
        <w:rPr>
          <w:rtl/>
          <w:lang w:bidi="fa-IR"/>
        </w:rPr>
        <w:t xml:space="preserve">، </w:t>
      </w:r>
      <w:r>
        <w:rPr>
          <w:rtl/>
          <w:lang w:bidi="fa-IR"/>
        </w:rPr>
        <w:t>مى</w:t>
      </w:r>
      <w:r w:rsidR="00A745DB">
        <w:rPr>
          <w:rtl/>
          <w:lang w:bidi="fa-IR"/>
        </w:rPr>
        <w:t xml:space="preserve"> </w:t>
      </w:r>
      <w:r>
        <w:rPr>
          <w:rtl/>
          <w:lang w:bidi="fa-IR"/>
        </w:rPr>
        <w:t>فرمودند</w:t>
      </w:r>
      <w:r w:rsidR="00A17BD1">
        <w:rPr>
          <w:rtl/>
          <w:lang w:bidi="fa-IR"/>
        </w:rPr>
        <w:t xml:space="preserve">: </w:t>
      </w:r>
      <w:r>
        <w:rPr>
          <w:rtl/>
          <w:lang w:bidi="fa-IR"/>
        </w:rPr>
        <w:t>مثل ا</w:t>
      </w:r>
      <w:r w:rsidR="00A745DB">
        <w:rPr>
          <w:rtl/>
          <w:lang w:bidi="fa-IR"/>
        </w:rPr>
        <w:t>ی</w:t>
      </w:r>
      <w:r>
        <w:rPr>
          <w:rtl/>
          <w:lang w:bidi="fa-IR"/>
        </w:rPr>
        <w:t>ن است كه ه</w:t>
      </w:r>
      <w:r w:rsidR="00A745DB">
        <w:rPr>
          <w:rtl/>
          <w:lang w:bidi="fa-IR"/>
        </w:rPr>
        <w:t>ی</w:t>
      </w:r>
      <w:r>
        <w:rPr>
          <w:rtl/>
          <w:lang w:bidi="fa-IR"/>
        </w:rPr>
        <w:t>چ گاه از دست دادن عز</w:t>
      </w:r>
      <w:r w:rsidR="00A745DB">
        <w:rPr>
          <w:rtl/>
          <w:lang w:bidi="fa-IR"/>
        </w:rPr>
        <w:t>ی</w:t>
      </w:r>
      <w:r>
        <w:rPr>
          <w:rtl/>
          <w:lang w:bidi="fa-IR"/>
        </w:rPr>
        <w:t xml:space="preserve">زى و </w:t>
      </w:r>
      <w:r w:rsidR="00A745DB">
        <w:rPr>
          <w:rtl/>
          <w:lang w:bidi="fa-IR"/>
        </w:rPr>
        <w:t>ی</w:t>
      </w:r>
      <w:r>
        <w:rPr>
          <w:rtl/>
          <w:lang w:bidi="fa-IR"/>
        </w:rPr>
        <w:t>ا محبت داشتن به دوستى</w:t>
      </w:r>
      <w:r w:rsidR="00A17BD1">
        <w:rPr>
          <w:rtl/>
          <w:lang w:bidi="fa-IR"/>
        </w:rPr>
        <w:t xml:space="preserve">، </w:t>
      </w:r>
      <w:r>
        <w:rPr>
          <w:rtl/>
          <w:lang w:bidi="fa-IR"/>
        </w:rPr>
        <w:t>مانع از كار و فعال</w:t>
      </w:r>
      <w:r w:rsidR="00A745DB">
        <w:rPr>
          <w:rtl/>
          <w:lang w:bidi="fa-IR"/>
        </w:rPr>
        <w:t>ی</w:t>
      </w:r>
      <w:r>
        <w:rPr>
          <w:rtl/>
          <w:lang w:bidi="fa-IR"/>
        </w:rPr>
        <w:t>ت روزانه نمى</w:t>
      </w:r>
      <w:r w:rsidR="00A745DB">
        <w:rPr>
          <w:rtl/>
          <w:lang w:bidi="fa-IR"/>
        </w:rPr>
        <w:t xml:space="preserve"> </w:t>
      </w:r>
      <w:r>
        <w:rPr>
          <w:rtl/>
          <w:lang w:bidi="fa-IR"/>
        </w:rPr>
        <w:t>شود و انسان على رغم ا</w:t>
      </w:r>
      <w:r w:rsidR="00A745DB">
        <w:rPr>
          <w:rtl/>
          <w:lang w:bidi="fa-IR"/>
        </w:rPr>
        <w:t>ی</w:t>
      </w:r>
      <w:r>
        <w:rPr>
          <w:rtl/>
          <w:lang w:bidi="fa-IR"/>
        </w:rPr>
        <w:t>ن كه به امور دن</w:t>
      </w:r>
      <w:r w:rsidR="00A745DB">
        <w:rPr>
          <w:rtl/>
          <w:lang w:bidi="fa-IR"/>
        </w:rPr>
        <w:t>ی</w:t>
      </w:r>
      <w:r>
        <w:rPr>
          <w:rtl/>
          <w:lang w:bidi="fa-IR"/>
        </w:rPr>
        <w:t>وى خود مشغول است</w:t>
      </w:r>
      <w:r w:rsidR="00A17BD1">
        <w:rPr>
          <w:rtl/>
          <w:lang w:bidi="fa-IR"/>
        </w:rPr>
        <w:t xml:space="preserve">، </w:t>
      </w:r>
      <w:r>
        <w:rPr>
          <w:rtl/>
          <w:lang w:bidi="fa-IR"/>
        </w:rPr>
        <w:t xml:space="preserve">به </w:t>
      </w:r>
      <w:r w:rsidR="00A745DB">
        <w:rPr>
          <w:rtl/>
          <w:lang w:bidi="fa-IR"/>
        </w:rPr>
        <w:t>ی</w:t>
      </w:r>
      <w:r>
        <w:rPr>
          <w:rtl/>
          <w:lang w:bidi="fa-IR"/>
        </w:rPr>
        <w:t>اد عز</w:t>
      </w:r>
      <w:r w:rsidR="00A745DB">
        <w:rPr>
          <w:rtl/>
          <w:lang w:bidi="fa-IR"/>
        </w:rPr>
        <w:t>ی</w:t>
      </w:r>
      <w:r>
        <w:rPr>
          <w:rtl/>
          <w:lang w:bidi="fa-IR"/>
        </w:rPr>
        <w:t xml:space="preserve">ز از دست رفته و </w:t>
      </w:r>
      <w:r w:rsidR="00A745DB">
        <w:rPr>
          <w:rtl/>
          <w:lang w:bidi="fa-IR"/>
        </w:rPr>
        <w:t>ی</w:t>
      </w:r>
      <w:r>
        <w:rPr>
          <w:rtl/>
          <w:lang w:bidi="fa-IR"/>
        </w:rPr>
        <w:t>ا دوست خود ن</w:t>
      </w:r>
      <w:r w:rsidR="00A745DB">
        <w:rPr>
          <w:rtl/>
          <w:lang w:bidi="fa-IR"/>
        </w:rPr>
        <w:t>ی</w:t>
      </w:r>
      <w:r>
        <w:rPr>
          <w:rtl/>
          <w:lang w:bidi="fa-IR"/>
        </w:rPr>
        <w:t>ز هست</w:t>
      </w:r>
      <w:r w:rsidR="00A17BD1">
        <w:rPr>
          <w:rtl/>
          <w:lang w:bidi="fa-IR"/>
        </w:rPr>
        <w:t xml:space="preserve">. </w:t>
      </w:r>
      <w:r>
        <w:rPr>
          <w:rtl/>
          <w:lang w:bidi="fa-IR"/>
        </w:rPr>
        <w:t>مردان الهى ن</w:t>
      </w:r>
      <w:r w:rsidR="00A745DB">
        <w:rPr>
          <w:rtl/>
          <w:lang w:bidi="fa-IR"/>
        </w:rPr>
        <w:t>ی</w:t>
      </w:r>
      <w:r>
        <w:rPr>
          <w:rtl/>
          <w:lang w:bidi="fa-IR"/>
        </w:rPr>
        <w:t>ز به هم</w:t>
      </w:r>
      <w:r w:rsidR="00A745DB">
        <w:rPr>
          <w:rtl/>
          <w:lang w:bidi="fa-IR"/>
        </w:rPr>
        <w:t>ی</w:t>
      </w:r>
      <w:r>
        <w:rPr>
          <w:rtl/>
          <w:lang w:bidi="fa-IR"/>
        </w:rPr>
        <w:t xml:space="preserve">ن صورت همواره و در تمام حالات به </w:t>
      </w:r>
      <w:r w:rsidR="00A745DB">
        <w:rPr>
          <w:rtl/>
          <w:lang w:bidi="fa-IR"/>
        </w:rPr>
        <w:t>ی</w:t>
      </w:r>
      <w:r>
        <w:rPr>
          <w:rtl/>
          <w:lang w:bidi="fa-IR"/>
        </w:rPr>
        <w:t>اد خدا هستند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یقْطَعُ نَهارَهُ بِذِكْرى</w:t>
      </w:r>
      <w:r w:rsidR="00E53444"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53" w:name="_Toc427053058"/>
      <w:r>
        <w:rPr>
          <w:rtl/>
          <w:lang w:bidi="fa-IR"/>
        </w:rPr>
        <w:t>شرایط دیگر</w:t>
      </w:r>
      <w:bookmarkEnd w:id="153"/>
    </w:p>
    <w:p w:rsidR="00BF521F" w:rsidRDefault="00F97272" w:rsidP="00F97272">
      <w:pPr>
        <w:pStyle w:val="libNormal"/>
        <w:rPr>
          <w:rtl/>
          <w:lang w:bidi="fa-IR"/>
        </w:rPr>
      </w:pPr>
      <w:r>
        <w:rPr>
          <w:rtl/>
          <w:lang w:bidi="fa-IR"/>
        </w:rPr>
        <w:t>انسان همان</w:t>
      </w:r>
      <w:r w:rsidR="00A745DB">
        <w:rPr>
          <w:rtl/>
          <w:lang w:bidi="fa-IR"/>
        </w:rPr>
        <w:t xml:space="preserve"> </w:t>
      </w:r>
      <w:r>
        <w:rPr>
          <w:rtl/>
          <w:lang w:bidi="fa-IR"/>
        </w:rPr>
        <w:t>گونه كه در پ</w:t>
      </w:r>
      <w:r w:rsidR="00A745DB">
        <w:rPr>
          <w:rtl/>
          <w:lang w:bidi="fa-IR"/>
        </w:rPr>
        <w:t>ی</w:t>
      </w:r>
      <w:r>
        <w:rPr>
          <w:rtl/>
          <w:lang w:bidi="fa-IR"/>
        </w:rPr>
        <w:t>شگاه الهى متواضع است</w:t>
      </w:r>
      <w:r w:rsidR="00A17BD1">
        <w:rPr>
          <w:rtl/>
          <w:lang w:bidi="fa-IR"/>
        </w:rPr>
        <w:t xml:space="preserve">، </w:t>
      </w:r>
      <w:r>
        <w:rPr>
          <w:rtl/>
          <w:lang w:bidi="fa-IR"/>
        </w:rPr>
        <w:t>با</w:t>
      </w:r>
      <w:r w:rsidR="00A745DB">
        <w:rPr>
          <w:rtl/>
          <w:lang w:bidi="fa-IR"/>
        </w:rPr>
        <w:t>ی</w:t>
      </w:r>
      <w:r>
        <w:rPr>
          <w:rtl/>
          <w:lang w:bidi="fa-IR"/>
        </w:rPr>
        <w:t>د به بندگان خدا هم بزرگى نفروشد و به آنها خدمت كند</w:t>
      </w:r>
      <w:r w:rsidR="00A17BD1">
        <w:rPr>
          <w:rtl/>
          <w:lang w:bidi="fa-IR"/>
        </w:rPr>
        <w:t xml:space="preserve">؛ </w:t>
      </w:r>
      <w:r>
        <w:rPr>
          <w:rtl/>
          <w:lang w:bidi="fa-IR"/>
        </w:rPr>
        <w:t>مثلاً اگر گرسنه</w:t>
      </w:r>
      <w:r w:rsidR="00A745DB">
        <w:rPr>
          <w:rtl/>
          <w:lang w:bidi="fa-IR"/>
        </w:rPr>
        <w:t xml:space="preserve"> </w:t>
      </w:r>
      <w:r>
        <w:rPr>
          <w:rtl/>
          <w:lang w:bidi="fa-IR"/>
        </w:rPr>
        <w:t>اى را د</w:t>
      </w:r>
      <w:r w:rsidR="00A745DB">
        <w:rPr>
          <w:rtl/>
          <w:lang w:bidi="fa-IR"/>
        </w:rPr>
        <w:t>ی</w:t>
      </w:r>
      <w:r>
        <w:rPr>
          <w:rtl/>
          <w:lang w:bidi="fa-IR"/>
        </w:rPr>
        <w:t>د كه توان س</w:t>
      </w:r>
      <w:r w:rsidR="00A745DB">
        <w:rPr>
          <w:rtl/>
          <w:lang w:bidi="fa-IR"/>
        </w:rPr>
        <w:t>ی</w:t>
      </w:r>
      <w:r>
        <w:rPr>
          <w:rtl/>
          <w:lang w:bidi="fa-IR"/>
        </w:rPr>
        <w:t>ر كردن شكم خود را ندارد</w:t>
      </w:r>
      <w:r w:rsidR="00A17BD1">
        <w:rPr>
          <w:rtl/>
          <w:lang w:bidi="fa-IR"/>
        </w:rPr>
        <w:t xml:space="preserve">، </w:t>
      </w:r>
      <w:r>
        <w:rPr>
          <w:rtl/>
          <w:lang w:bidi="fa-IR"/>
        </w:rPr>
        <w:t>او را اطعام كند</w:t>
      </w:r>
      <w:r w:rsidR="00A17BD1">
        <w:rPr>
          <w:rtl/>
          <w:lang w:bidi="fa-IR"/>
        </w:rPr>
        <w:t xml:space="preserve">. </w:t>
      </w:r>
      <w:r>
        <w:rPr>
          <w:rtl/>
          <w:lang w:bidi="fa-IR"/>
        </w:rPr>
        <w:t>ا</w:t>
      </w:r>
      <w:r w:rsidR="00A745DB">
        <w:rPr>
          <w:rtl/>
          <w:lang w:bidi="fa-IR"/>
        </w:rPr>
        <w:t>ی</w:t>
      </w:r>
      <w:r>
        <w:rPr>
          <w:rtl/>
          <w:lang w:bidi="fa-IR"/>
        </w:rPr>
        <w:t xml:space="preserve">ن خود </w:t>
      </w:r>
      <w:r w:rsidR="00A745DB">
        <w:rPr>
          <w:rtl/>
          <w:lang w:bidi="fa-IR"/>
        </w:rPr>
        <w:t>ی</w:t>
      </w:r>
      <w:r>
        <w:rPr>
          <w:rtl/>
          <w:lang w:bidi="fa-IR"/>
        </w:rPr>
        <w:t>كى از مصاد</w:t>
      </w:r>
      <w:r w:rsidR="00A745DB">
        <w:rPr>
          <w:rtl/>
          <w:lang w:bidi="fa-IR"/>
        </w:rPr>
        <w:t>ی</w:t>
      </w:r>
      <w:r>
        <w:rPr>
          <w:rtl/>
          <w:lang w:bidi="fa-IR"/>
        </w:rPr>
        <w:t>ق زكات است</w:t>
      </w:r>
      <w:r w:rsidR="00A17BD1">
        <w:rPr>
          <w:rtl/>
          <w:lang w:bidi="fa-IR"/>
        </w:rPr>
        <w:t xml:space="preserve">. </w:t>
      </w:r>
      <w:r>
        <w:rPr>
          <w:rtl/>
          <w:lang w:bidi="fa-IR"/>
        </w:rPr>
        <w:t>زكات در اصطلاح قرآن</w:t>
      </w:r>
      <w:r w:rsidR="00A17BD1">
        <w:rPr>
          <w:rtl/>
          <w:lang w:bidi="fa-IR"/>
        </w:rPr>
        <w:t xml:space="preserve">، </w:t>
      </w:r>
      <w:r>
        <w:rPr>
          <w:rtl/>
          <w:lang w:bidi="fa-IR"/>
        </w:rPr>
        <w:t>فقط آن زكات واجبى كه به اموال خاصى تعلق مى</w:t>
      </w:r>
      <w:r w:rsidR="00A745DB">
        <w:rPr>
          <w:rtl/>
          <w:lang w:bidi="fa-IR"/>
        </w:rPr>
        <w:t xml:space="preserve"> </w:t>
      </w:r>
      <w:r>
        <w:rPr>
          <w:rtl/>
          <w:lang w:bidi="fa-IR"/>
        </w:rPr>
        <w:t>گ</w:t>
      </w:r>
      <w:r w:rsidR="00A745DB">
        <w:rPr>
          <w:rtl/>
          <w:lang w:bidi="fa-IR"/>
        </w:rPr>
        <w:t>ی</w:t>
      </w:r>
      <w:r>
        <w:rPr>
          <w:rtl/>
          <w:lang w:bidi="fa-IR"/>
        </w:rPr>
        <w:t>رد ن</w:t>
      </w:r>
      <w:r w:rsidR="00A745DB">
        <w:rPr>
          <w:rtl/>
          <w:lang w:bidi="fa-IR"/>
        </w:rPr>
        <w:t>ی</w:t>
      </w:r>
      <w:r>
        <w:rPr>
          <w:rtl/>
          <w:lang w:bidi="fa-IR"/>
        </w:rPr>
        <w:t>ست</w:t>
      </w:r>
      <w:r w:rsidR="00A17BD1">
        <w:rPr>
          <w:rtl/>
          <w:lang w:bidi="fa-IR"/>
        </w:rPr>
        <w:t xml:space="preserve">، </w:t>
      </w:r>
      <w:r>
        <w:rPr>
          <w:rtl/>
          <w:lang w:bidi="fa-IR"/>
        </w:rPr>
        <w:t>بلكه مفهوم زكات در قرآن</w:t>
      </w:r>
      <w:r w:rsidR="00A17BD1">
        <w:rPr>
          <w:rtl/>
          <w:lang w:bidi="fa-IR"/>
        </w:rPr>
        <w:t xml:space="preserve">، </w:t>
      </w:r>
      <w:r>
        <w:rPr>
          <w:rtl/>
          <w:lang w:bidi="fa-IR"/>
        </w:rPr>
        <w:t>انفاق در راه خدا است</w:t>
      </w:r>
      <w:r w:rsidR="00A17BD1">
        <w:rPr>
          <w:rtl/>
          <w:lang w:bidi="fa-IR"/>
        </w:rPr>
        <w:t xml:space="preserve">. </w:t>
      </w:r>
      <w:r>
        <w:rPr>
          <w:rtl/>
          <w:lang w:bidi="fa-IR"/>
        </w:rPr>
        <w:t>در اسلام</w:t>
      </w:r>
      <w:r w:rsidR="00A17BD1">
        <w:rPr>
          <w:rtl/>
          <w:lang w:bidi="fa-IR"/>
        </w:rPr>
        <w:t xml:space="preserve">، </w:t>
      </w:r>
      <w:r>
        <w:rPr>
          <w:rtl/>
          <w:lang w:bidi="fa-IR"/>
        </w:rPr>
        <w:t>هم زكات واجب دار</w:t>
      </w:r>
      <w:r w:rsidR="00A745DB">
        <w:rPr>
          <w:rtl/>
          <w:lang w:bidi="fa-IR"/>
        </w:rPr>
        <w:t>ی</w:t>
      </w:r>
      <w:r>
        <w:rPr>
          <w:rtl/>
          <w:lang w:bidi="fa-IR"/>
        </w:rPr>
        <w:t>م و هم زكات مستحب</w:t>
      </w:r>
      <w:r w:rsidR="00A17BD1">
        <w:rPr>
          <w:rtl/>
          <w:lang w:bidi="fa-IR"/>
        </w:rPr>
        <w:t xml:space="preserve">؛ </w:t>
      </w:r>
      <w:r>
        <w:rPr>
          <w:rtl/>
          <w:lang w:bidi="fa-IR"/>
        </w:rPr>
        <w:t>زكات واجب</w:t>
      </w:r>
      <w:r w:rsidR="00A17BD1">
        <w:rPr>
          <w:rtl/>
          <w:lang w:bidi="fa-IR"/>
        </w:rPr>
        <w:t xml:space="preserve">، </w:t>
      </w:r>
      <w:r>
        <w:rPr>
          <w:rtl/>
          <w:lang w:bidi="fa-IR"/>
        </w:rPr>
        <w:t>فقط به برخى اموال تعلق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اما زكات مستحب</w:t>
      </w:r>
      <w:r w:rsidR="00A17BD1">
        <w:rPr>
          <w:rtl/>
          <w:lang w:bidi="fa-IR"/>
        </w:rPr>
        <w:t xml:space="preserve">، </w:t>
      </w:r>
      <w:r>
        <w:rPr>
          <w:rtl/>
          <w:lang w:bidi="fa-IR"/>
        </w:rPr>
        <w:t>شامل صدقات</w:t>
      </w:r>
      <w:r w:rsidR="00A17BD1">
        <w:rPr>
          <w:rtl/>
          <w:lang w:bidi="fa-IR"/>
        </w:rPr>
        <w:t xml:space="preserve">، </w:t>
      </w:r>
      <w:r>
        <w:rPr>
          <w:rtl/>
          <w:lang w:bidi="fa-IR"/>
        </w:rPr>
        <w:t>انفاق</w:t>
      </w:r>
      <w:r w:rsidR="00A745DB">
        <w:rPr>
          <w:rtl/>
          <w:lang w:bidi="fa-IR"/>
        </w:rPr>
        <w:t xml:space="preserve"> </w:t>
      </w:r>
      <w:r>
        <w:rPr>
          <w:rtl/>
          <w:lang w:bidi="fa-IR"/>
        </w:rPr>
        <w:t>ها و مواردى نظ</w:t>
      </w:r>
      <w:r w:rsidR="00A745DB">
        <w:rPr>
          <w:rtl/>
          <w:lang w:bidi="fa-IR"/>
        </w:rPr>
        <w:t>ی</w:t>
      </w:r>
      <w:r>
        <w:rPr>
          <w:rtl/>
          <w:lang w:bidi="fa-IR"/>
        </w:rPr>
        <w:t>ر آن مى</w:t>
      </w:r>
      <w:r w:rsidR="00A745DB">
        <w:rPr>
          <w:rtl/>
          <w:lang w:bidi="fa-IR"/>
        </w:rPr>
        <w:t xml:space="preserve"> </w:t>
      </w:r>
      <w:r>
        <w:rPr>
          <w:rtl/>
          <w:lang w:bidi="fa-IR"/>
        </w:rPr>
        <w:t>شود</w:t>
      </w:r>
      <w:r w:rsidR="00A17BD1">
        <w:rPr>
          <w:rtl/>
          <w:lang w:bidi="fa-IR"/>
        </w:rPr>
        <w:t xml:space="preserve">. </w:t>
      </w:r>
      <w:r>
        <w:rPr>
          <w:rtl/>
          <w:lang w:bidi="fa-IR"/>
        </w:rPr>
        <w:t>زكات و نماز ه</w:t>
      </w:r>
      <w:r w:rsidR="00A745DB">
        <w:rPr>
          <w:rtl/>
          <w:lang w:bidi="fa-IR"/>
        </w:rPr>
        <w:t>ی</w:t>
      </w:r>
      <w:r>
        <w:rPr>
          <w:rtl/>
          <w:lang w:bidi="fa-IR"/>
        </w:rPr>
        <w:t xml:space="preserve">چ گاه از </w:t>
      </w:r>
      <w:r w:rsidR="00A745DB">
        <w:rPr>
          <w:rtl/>
          <w:lang w:bidi="fa-IR"/>
        </w:rPr>
        <w:t>ی</w:t>
      </w:r>
      <w:r>
        <w:rPr>
          <w:rtl/>
          <w:lang w:bidi="fa-IR"/>
        </w:rPr>
        <w:t>كد</w:t>
      </w:r>
      <w:r w:rsidR="00A745DB">
        <w:rPr>
          <w:rtl/>
          <w:lang w:bidi="fa-IR"/>
        </w:rPr>
        <w:t>ی</w:t>
      </w:r>
      <w:r>
        <w:rPr>
          <w:rtl/>
          <w:lang w:bidi="fa-IR"/>
        </w:rPr>
        <w:t>گر جدا نمى</w:t>
      </w:r>
      <w:r w:rsidR="00A745DB">
        <w:rPr>
          <w:rtl/>
          <w:lang w:bidi="fa-IR"/>
        </w:rPr>
        <w:t xml:space="preserve"> </w:t>
      </w:r>
      <w:r>
        <w:rPr>
          <w:rtl/>
          <w:lang w:bidi="fa-IR"/>
        </w:rPr>
        <w:t>شوند</w:t>
      </w:r>
      <w:r w:rsidR="00A17BD1">
        <w:rPr>
          <w:rtl/>
          <w:lang w:bidi="fa-IR"/>
        </w:rPr>
        <w:t xml:space="preserve">؛ </w:t>
      </w:r>
      <w:r>
        <w:rPr>
          <w:rtl/>
          <w:lang w:bidi="fa-IR"/>
        </w:rPr>
        <w:t>نماز كه هست</w:t>
      </w:r>
      <w:r w:rsidR="00A17BD1">
        <w:rPr>
          <w:rtl/>
          <w:lang w:bidi="fa-IR"/>
        </w:rPr>
        <w:t xml:space="preserve">، </w:t>
      </w:r>
      <w:r>
        <w:rPr>
          <w:rtl/>
          <w:lang w:bidi="fa-IR"/>
        </w:rPr>
        <w:t>زكات هم با</w:t>
      </w:r>
      <w:r w:rsidR="00A745DB">
        <w:rPr>
          <w:rtl/>
          <w:lang w:bidi="fa-IR"/>
        </w:rPr>
        <w:t>ی</w:t>
      </w:r>
      <w:r>
        <w:rPr>
          <w:rtl/>
          <w:lang w:bidi="fa-IR"/>
        </w:rPr>
        <w:t>د باشد</w:t>
      </w:r>
      <w:r w:rsidR="00A17BD1">
        <w:rPr>
          <w:rtl/>
          <w:lang w:bidi="fa-IR"/>
        </w:rPr>
        <w:t xml:space="preserve">. </w:t>
      </w:r>
      <w:r>
        <w:rPr>
          <w:rtl/>
          <w:lang w:bidi="fa-IR"/>
        </w:rPr>
        <w:t>قرآن از زبان حضرت ع</w:t>
      </w:r>
      <w:r w:rsidR="00A745DB">
        <w:rPr>
          <w:rtl/>
          <w:lang w:bidi="fa-IR"/>
        </w:rPr>
        <w:t>ی</w:t>
      </w:r>
      <w:r>
        <w:rPr>
          <w:rtl/>
          <w:lang w:bidi="fa-IR"/>
        </w:rPr>
        <w:t xml:space="preserve">سى </w:t>
      </w:r>
      <w:r w:rsidR="00542478" w:rsidRPr="00542478">
        <w:rPr>
          <w:rStyle w:val="libAlaemChar"/>
          <w:rtl/>
        </w:rPr>
        <w:t>عليهم‌السلام</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وَ أَوْصانِی بِالصَّلاةِ وَ الزَّكاةِ ما دُمْتُ حَیا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213</w:t>
      </w:r>
      <w:r w:rsidR="00A77E1E" w:rsidRPr="001D518E">
        <w:rPr>
          <w:rStyle w:val="libFootnotenumChar"/>
          <w:rtl/>
        </w:rPr>
        <w:t>)</w:t>
      </w:r>
      <w:r w:rsidR="00FB1642">
        <w:rPr>
          <w:rtl/>
          <w:lang w:bidi="fa-IR"/>
        </w:rPr>
        <w:t xml:space="preserve"> </w:t>
      </w:r>
      <w:r>
        <w:rPr>
          <w:rtl/>
          <w:lang w:bidi="fa-IR"/>
        </w:rPr>
        <w:t>و تا زنده</w:t>
      </w:r>
      <w:r w:rsidR="00A745DB">
        <w:rPr>
          <w:rtl/>
          <w:lang w:bidi="fa-IR"/>
        </w:rPr>
        <w:t xml:space="preserve"> </w:t>
      </w:r>
      <w:r>
        <w:rPr>
          <w:rtl/>
          <w:lang w:bidi="fa-IR"/>
        </w:rPr>
        <w:t>ام مرا به نماز و زكات سفارش كرده است</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پره</w:t>
      </w:r>
      <w:r w:rsidR="00A745DB">
        <w:rPr>
          <w:rtl/>
          <w:lang w:bidi="fa-IR"/>
        </w:rPr>
        <w:t>ی</w:t>
      </w:r>
      <w:r>
        <w:rPr>
          <w:rtl/>
          <w:lang w:bidi="fa-IR"/>
        </w:rPr>
        <w:t>ز از فخرفروشى به خلق خدا و ن</w:t>
      </w:r>
      <w:r w:rsidR="00A745DB">
        <w:rPr>
          <w:rtl/>
          <w:lang w:bidi="fa-IR"/>
        </w:rPr>
        <w:t>ی</w:t>
      </w:r>
      <w:r>
        <w:rPr>
          <w:rtl/>
          <w:lang w:bidi="fa-IR"/>
        </w:rPr>
        <w:t>ز انفاق به ن</w:t>
      </w:r>
      <w:r w:rsidR="00A745DB">
        <w:rPr>
          <w:rtl/>
          <w:lang w:bidi="fa-IR"/>
        </w:rPr>
        <w:t>ی</w:t>
      </w:r>
      <w:r>
        <w:rPr>
          <w:rtl/>
          <w:lang w:bidi="fa-IR"/>
        </w:rPr>
        <w:t>ازمندان</w:t>
      </w:r>
      <w:r w:rsidR="00A17BD1">
        <w:rPr>
          <w:rtl/>
          <w:lang w:bidi="fa-IR"/>
        </w:rPr>
        <w:t xml:space="preserve">، </w:t>
      </w:r>
      <w:r>
        <w:rPr>
          <w:rtl/>
          <w:lang w:bidi="fa-IR"/>
        </w:rPr>
        <w:t>از د</w:t>
      </w:r>
      <w:r w:rsidR="00A745DB">
        <w:rPr>
          <w:rtl/>
          <w:lang w:bidi="fa-IR"/>
        </w:rPr>
        <w:t>ی</w:t>
      </w:r>
      <w:r>
        <w:rPr>
          <w:rtl/>
          <w:lang w:bidi="fa-IR"/>
        </w:rPr>
        <w:t>گر شروط قبولى نماز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ولا یتَعَظَّمُ على خَلْقى و یطعِمُ الْجائِعَ</w:t>
      </w:r>
      <w:r w:rsidR="00E53444" w:rsidRPr="00E53444">
        <w:rPr>
          <w:rStyle w:val="libAlaemChar"/>
          <w:rFonts w:eastAsia="KFGQPC Uthman Taha Naskh"/>
          <w:rtl/>
        </w:rPr>
        <w:t>)</w:t>
      </w:r>
      <w:r w:rsidR="00A17BD1">
        <w:rPr>
          <w:rtl/>
          <w:lang w:bidi="fa-IR"/>
        </w:rPr>
        <w:t xml:space="preserve">. </w:t>
      </w:r>
    </w:p>
    <w:p w:rsidR="00BF521F" w:rsidRDefault="00F97272" w:rsidP="00F97272">
      <w:pPr>
        <w:pStyle w:val="libNormal"/>
        <w:rPr>
          <w:rtl/>
          <w:lang w:bidi="fa-IR"/>
        </w:rPr>
      </w:pPr>
      <w:r>
        <w:rPr>
          <w:rtl/>
          <w:lang w:bidi="fa-IR"/>
        </w:rPr>
        <w:lastRenderedPageBreak/>
        <w:t>شرط د</w:t>
      </w:r>
      <w:r w:rsidR="00A745DB">
        <w:rPr>
          <w:rtl/>
          <w:lang w:bidi="fa-IR"/>
        </w:rPr>
        <w:t>ی</w:t>
      </w:r>
      <w:r>
        <w:rPr>
          <w:rtl/>
          <w:lang w:bidi="fa-IR"/>
        </w:rPr>
        <w:t>گر قبولى نماز ا</w:t>
      </w:r>
      <w:r w:rsidR="00A745DB">
        <w:rPr>
          <w:rtl/>
          <w:lang w:bidi="fa-IR"/>
        </w:rPr>
        <w:t>ی</w:t>
      </w:r>
      <w:r>
        <w:rPr>
          <w:rtl/>
          <w:lang w:bidi="fa-IR"/>
        </w:rPr>
        <w:t>ن است كه انسان اگر برهنه</w:t>
      </w:r>
      <w:r w:rsidR="00A745DB">
        <w:rPr>
          <w:rtl/>
          <w:lang w:bidi="fa-IR"/>
        </w:rPr>
        <w:t xml:space="preserve"> </w:t>
      </w:r>
      <w:r>
        <w:rPr>
          <w:rtl/>
          <w:lang w:bidi="fa-IR"/>
        </w:rPr>
        <w:t>اى را د</w:t>
      </w:r>
      <w:r w:rsidR="00A745DB">
        <w:rPr>
          <w:rtl/>
          <w:lang w:bidi="fa-IR"/>
        </w:rPr>
        <w:t>ی</w:t>
      </w:r>
      <w:r>
        <w:rPr>
          <w:rtl/>
          <w:lang w:bidi="fa-IR"/>
        </w:rPr>
        <w:t>د كه توان پوشاندن خود را ندارد</w:t>
      </w:r>
      <w:r w:rsidR="00A17BD1">
        <w:rPr>
          <w:rtl/>
          <w:lang w:bidi="fa-IR"/>
        </w:rPr>
        <w:t xml:space="preserve">، </w:t>
      </w:r>
      <w:r>
        <w:rPr>
          <w:rtl/>
          <w:lang w:bidi="fa-IR"/>
        </w:rPr>
        <w:t>او را بپوشاند</w:t>
      </w:r>
      <w:r w:rsidR="00A17BD1">
        <w:rPr>
          <w:rtl/>
          <w:lang w:bidi="fa-IR"/>
        </w:rPr>
        <w:t xml:space="preserve">. </w:t>
      </w:r>
      <w:r>
        <w:rPr>
          <w:rtl/>
          <w:lang w:bidi="fa-IR"/>
        </w:rPr>
        <w:t>البته ا</w:t>
      </w:r>
      <w:r w:rsidR="00A745DB">
        <w:rPr>
          <w:rtl/>
          <w:lang w:bidi="fa-IR"/>
        </w:rPr>
        <w:t>ی</w:t>
      </w:r>
      <w:r>
        <w:rPr>
          <w:rtl/>
          <w:lang w:bidi="fa-IR"/>
        </w:rPr>
        <w:t>ن سخن بد</w:t>
      </w:r>
      <w:r w:rsidR="00A745DB">
        <w:rPr>
          <w:rtl/>
          <w:lang w:bidi="fa-IR"/>
        </w:rPr>
        <w:t>ی</w:t>
      </w:r>
      <w:r>
        <w:rPr>
          <w:rtl/>
          <w:lang w:bidi="fa-IR"/>
        </w:rPr>
        <w:t>ن معنا ن</w:t>
      </w:r>
      <w:r w:rsidR="00A745DB">
        <w:rPr>
          <w:rtl/>
          <w:lang w:bidi="fa-IR"/>
        </w:rPr>
        <w:t>ی</w:t>
      </w:r>
      <w:r>
        <w:rPr>
          <w:rtl/>
          <w:lang w:bidi="fa-IR"/>
        </w:rPr>
        <w:t>ست كه فرد حتماً با</w:t>
      </w:r>
      <w:r w:rsidR="00A745DB">
        <w:rPr>
          <w:rtl/>
          <w:lang w:bidi="fa-IR"/>
        </w:rPr>
        <w:t>ی</w:t>
      </w:r>
      <w:r>
        <w:rPr>
          <w:rtl/>
          <w:lang w:bidi="fa-IR"/>
        </w:rPr>
        <w:t>د برهنه باشد</w:t>
      </w:r>
      <w:r w:rsidR="00A17BD1">
        <w:rPr>
          <w:rtl/>
          <w:lang w:bidi="fa-IR"/>
        </w:rPr>
        <w:t xml:space="preserve">، </w:t>
      </w:r>
      <w:r w:rsidR="00A745DB">
        <w:rPr>
          <w:rtl/>
          <w:lang w:bidi="fa-IR"/>
        </w:rPr>
        <w:t>ی</w:t>
      </w:r>
      <w:r>
        <w:rPr>
          <w:rtl/>
          <w:lang w:bidi="fa-IR"/>
        </w:rPr>
        <w:t>عنى ساتر عورت هم نداشته باشد</w:t>
      </w:r>
      <w:r w:rsidR="00A17BD1">
        <w:rPr>
          <w:rtl/>
          <w:lang w:bidi="fa-IR"/>
        </w:rPr>
        <w:t xml:space="preserve">، </w:t>
      </w:r>
      <w:r>
        <w:rPr>
          <w:rtl/>
          <w:lang w:bidi="fa-IR"/>
        </w:rPr>
        <w:t>تا ما به او لباس بده</w:t>
      </w:r>
      <w:r w:rsidR="00A745DB">
        <w:rPr>
          <w:rtl/>
          <w:lang w:bidi="fa-IR"/>
        </w:rPr>
        <w:t>ی</w:t>
      </w:r>
      <w:r>
        <w:rPr>
          <w:rtl/>
          <w:lang w:bidi="fa-IR"/>
        </w:rPr>
        <w:t>م</w:t>
      </w:r>
      <w:r w:rsidR="00A17BD1">
        <w:rPr>
          <w:rtl/>
          <w:lang w:bidi="fa-IR"/>
        </w:rPr>
        <w:t xml:space="preserve">، </w:t>
      </w:r>
      <w:r>
        <w:rPr>
          <w:rtl/>
          <w:lang w:bidi="fa-IR"/>
        </w:rPr>
        <w:t>بلكه منظور ا</w:t>
      </w:r>
      <w:r w:rsidR="00A745DB">
        <w:rPr>
          <w:rtl/>
          <w:lang w:bidi="fa-IR"/>
        </w:rPr>
        <w:t>ی</w:t>
      </w:r>
      <w:r>
        <w:rPr>
          <w:rtl/>
          <w:lang w:bidi="fa-IR"/>
        </w:rPr>
        <w:t>ن است كه اگر كسى احت</w:t>
      </w:r>
      <w:r w:rsidR="00A745DB">
        <w:rPr>
          <w:rtl/>
          <w:lang w:bidi="fa-IR"/>
        </w:rPr>
        <w:t>ی</w:t>
      </w:r>
      <w:r>
        <w:rPr>
          <w:rtl/>
          <w:lang w:bidi="fa-IR"/>
        </w:rPr>
        <w:t>اج به لباس داشت</w:t>
      </w:r>
      <w:r w:rsidR="00A17BD1">
        <w:rPr>
          <w:rtl/>
          <w:lang w:bidi="fa-IR"/>
        </w:rPr>
        <w:t xml:space="preserve">، </w:t>
      </w:r>
      <w:r>
        <w:rPr>
          <w:rtl/>
          <w:lang w:bidi="fa-IR"/>
        </w:rPr>
        <w:t>براى او لباس ته</w:t>
      </w:r>
      <w:r w:rsidR="00A745DB">
        <w:rPr>
          <w:rtl/>
          <w:lang w:bidi="fa-IR"/>
        </w:rPr>
        <w:t>ی</w:t>
      </w:r>
      <w:r>
        <w:rPr>
          <w:rtl/>
          <w:lang w:bidi="fa-IR"/>
        </w:rPr>
        <w:t>ه كن</w:t>
      </w:r>
      <w:r w:rsidR="00A745DB">
        <w:rPr>
          <w:rtl/>
          <w:lang w:bidi="fa-IR"/>
        </w:rPr>
        <w:t>ی</w:t>
      </w:r>
      <w:r>
        <w:rPr>
          <w:rtl/>
          <w:lang w:bidi="fa-IR"/>
        </w:rPr>
        <w:t>م و ن</w:t>
      </w:r>
      <w:r w:rsidR="00A745DB">
        <w:rPr>
          <w:rtl/>
          <w:lang w:bidi="fa-IR"/>
        </w:rPr>
        <w:t>ی</w:t>
      </w:r>
      <w:r>
        <w:rPr>
          <w:rtl/>
          <w:lang w:bidi="fa-IR"/>
        </w:rPr>
        <w:t>ز اگر كسى به مص</w:t>
      </w:r>
      <w:r w:rsidR="00A745DB">
        <w:rPr>
          <w:rtl/>
          <w:lang w:bidi="fa-IR"/>
        </w:rPr>
        <w:t>ی</w:t>
      </w:r>
      <w:r>
        <w:rPr>
          <w:rtl/>
          <w:lang w:bidi="fa-IR"/>
        </w:rPr>
        <w:t>بتى دچار شده است</w:t>
      </w:r>
      <w:r w:rsidR="00A17BD1">
        <w:rPr>
          <w:rtl/>
          <w:lang w:bidi="fa-IR"/>
        </w:rPr>
        <w:t xml:space="preserve">، </w:t>
      </w:r>
      <w:r>
        <w:rPr>
          <w:rtl/>
          <w:lang w:bidi="fa-IR"/>
        </w:rPr>
        <w:t>به كمك او بشتاب</w:t>
      </w:r>
      <w:r w:rsidR="00A745DB">
        <w:rPr>
          <w:rtl/>
          <w:lang w:bidi="fa-IR"/>
        </w:rPr>
        <w:t>ی</w:t>
      </w:r>
      <w:r>
        <w:rPr>
          <w:rtl/>
          <w:lang w:bidi="fa-IR"/>
        </w:rPr>
        <w:t>م و اگر سرپناهى ندارد</w:t>
      </w:r>
      <w:r w:rsidR="00A17BD1">
        <w:rPr>
          <w:rtl/>
          <w:lang w:bidi="fa-IR"/>
        </w:rPr>
        <w:t xml:space="preserve">، </w:t>
      </w:r>
      <w:r>
        <w:rPr>
          <w:rtl/>
          <w:lang w:bidi="fa-IR"/>
        </w:rPr>
        <w:t>تا آن جا كه برا</w:t>
      </w:r>
      <w:r w:rsidR="00A745DB">
        <w:rPr>
          <w:rtl/>
          <w:lang w:bidi="fa-IR"/>
        </w:rPr>
        <w:t>ی</w:t>
      </w:r>
      <w:r>
        <w:rPr>
          <w:rtl/>
          <w:lang w:bidi="fa-IR"/>
        </w:rPr>
        <w:t>مان مقدور است</w:t>
      </w:r>
      <w:r w:rsidR="00A17BD1">
        <w:rPr>
          <w:rtl/>
          <w:lang w:bidi="fa-IR"/>
        </w:rPr>
        <w:t xml:space="preserve">، </w:t>
      </w:r>
      <w:r>
        <w:rPr>
          <w:rtl/>
          <w:lang w:bidi="fa-IR"/>
        </w:rPr>
        <w:t>براى وى مسكن ته</w:t>
      </w:r>
      <w:r w:rsidR="00A745DB">
        <w:rPr>
          <w:rtl/>
          <w:lang w:bidi="fa-IR"/>
        </w:rPr>
        <w:t>ی</w:t>
      </w:r>
      <w:r>
        <w:rPr>
          <w:rtl/>
          <w:lang w:bidi="fa-IR"/>
        </w:rPr>
        <w:t>ه كن</w:t>
      </w:r>
      <w:r w:rsidR="00A745DB">
        <w:rPr>
          <w:rtl/>
          <w:lang w:bidi="fa-IR"/>
        </w:rPr>
        <w:t>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یكْسوُ الْعارِىَ و یرْحَمُ المُصابَ و یؤْوى الْغَریبَ</w:t>
      </w:r>
      <w:r w:rsidR="00E53444"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54" w:name="_Toc427053059"/>
      <w:r>
        <w:rPr>
          <w:rtl/>
          <w:lang w:bidi="fa-IR"/>
        </w:rPr>
        <w:t>آثار نماز مقبول</w:t>
      </w:r>
      <w:bookmarkEnd w:id="154"/>
    </w:p>
    <w:p w:rsidR="00BF521F" w:rsidRDefault="00F97272" w:rsidP="00F97272">
      <w:pPr>
        <w:pStyle w:val="libNormal"/>
        <w:rPr>
          <w:rtl/>
          <w:lang w:bidi="fa-IR"/>
        </w:rPr>
      </w:pPr>
      <w:r>
        <w:rPr>
          <w:rtl/>
          <w:lang w:bidi="fa-IR"/>
        </w:rPr>
        <w:t>كسى كه شرا</w:t>
      </w:r>
      <w:r w:rsidR="00A745DB">
        <w:rPr>
          <w:rtl/>
          <w:lang w:bidi="fa-IR"/>
        </w:rPr>
        <w:t>ی</w:t>
      </w:r>
      <w:r>
        <w:rPr>
          <w:rtl/>
          <w:lang w:bidi="fa-IR"/>
        </w:rPr>
        <w:t>ط قبولى نماز را رعا</w:t>
      </w:r>
      <w:r w:rsidR="00A745DB">
        <w:rPr>
          <w:rtl/>
          <w:lang w:bidi="fa-IR"/>
        </w:rPr>
        <w:t>ی</w:t>
      </w:r>
      <w:r>
        <w:rPr>
          <w:rtl/>
          <w:lang w:bidi="fa-IR"/>
        </w:rPr>
        <w:t>ت كند</w:t>
      </w:r>
      <w:r w:rsidR="00A17BD1">
        <w:rPr>
          <w:rtl/>
          <w:lang w:bidi="fa-IR"/>
        </w:rPr>
        <w:t xml:space="preserve">، </w:t>
      </w:r>
      <w:r>
        <w:rPr>
          <w:rtl/>
          <w:lang w:bidi="fa-IR"/>
        </w:rPr>
        <w:t>چهره اش در عالم معنا و ملكوت هم چون خورش</w:t>
      </w:r>
      <w:r w:rsidR="00A745DB">
        <w:rPr>
          <w:rtl/>
          <w:lang w:bidi="fa-IR"/>
        </w:rPr>
        <w:t>ی</w:t>
      </w:r>
      <w:r>
        <w:rPr>
          <w:rtl/>
          <w:lang w:bidi="fa-IR"/>
        </w:rPr>
        <w:t>د مى</w:t>
      </w:r>
      <w:r w:rsidR="00A745DB">
        <w:rPr>
          <w:rtl/>
          <w:lang w:bidi="fa-IR"/>
        </w:rPr>
        <w:t xml:space="preserve"> </w:t>
      </w:r>
      <w:r>
        <w:rPr>
          <w:rtl/>
          <w:lang w:bidi="fa-IR"/>
        </w:rPr>
        <w:t>درخشد و ا</w:t>
      </w:r>
      <w:r w:rsidR="00A745DB">
        <w:rPr>
          <w:rtl/>
          <w:lang w:bidi="fa-IR"/>
        </w:rPr>
        <w:t>ی</w:t>
      </w:r>
      <w:r>
        <w:rPr>
          <w:rtl/>
          <w:lang w:bidi="fa-IR"/>
        </w:rPr>
        <w:t>ن درخشش را كسانى كه چشم باطن ب</w:t>
      </w:r>
      <w:r w:rsidR="00A745DB">
        <w:rPr>
          <w:rtl/>
          <w:lang w:bidi="fa-IR"/>
        </w:rPr>
        <w:t>ی</w:t>
      </w:r>
      <w:r>
        <w:rPr>
          <w:rtl/>
          <w:lang w:bidi="fa-IR"/>
        </w:rPr>
        <w:t>ن داشته باشند</w:t>
      </w:r>
      <w:r w:rsidR="00A17BD1">
        <w:rPr>
          <w:rtl/>
          <w:lang w:bidi="fa-IR"/>
        </w:rPr>
        <w:t xml:space="preserve">، </w:t>
      </w:r>
      <w:r>
        <w:rPr>
          <w:rtl/>
          <w:lang w:bidi="fa-IR"/>
        </w:rPr>
        <w:t>در هم</w:t>
      </w:r>
      <w:r w:rsidR="00A745DB">
        <w:rPr>
          <w:rtl/>
          <w:lang w:bidi="fa-IR"/>
        </w:rPr>
        <w:t>ی</w:t>
      </w:r>
      <w:r>
        <w:rPr>
          <w:rtl/>
          <w:lang w:bidi="fa-IR"/>
        </w:rPr>
        <w:t>ن دن</w:t>
      </w:r>
      <w:r w:rsidR="00A745DB">
        <w:rPr>
          <w:rtl/>
          <w:lang w:bidi="fa-IR"/>
        </w:rPr>
        <w:t>ی</w:t>
      </w:r>
      <w:r>
        <w:rPr>
          <w:rtl/>
          <w:lang w:bidi="fa-IR"/>
        </w:rPr>
        <w:t>ا مى</w:t>
      </w:r>
      <w:r w:rsidR="00A745DB">
        <w:rPr>
          <w:rtl/>
          <w:lang w:bidi="fa-IR"/>
        </w:rPr>
        <w:t xml:space="preserve"> </w:t>
      </w:r>
      <w:r>
        <w:rPr>
          <w:rtl/>
          <w:lang w:bidi="fa-IR"/>
        </w:rPr>
        <w:t>ب</w:t>
      </w:r>
      <w:r w:rsidR="00A745DB">
        <w:rPr>
          <w:rtl/>
          <w:lang w:bidi="fa-IR"/>
        </w:rPr>
        <w:t>ی</w:t>
      </w:r>
      <w:r>
        <w:rPr>
          <w:rtl/>
          <w:lang w:bidi="fa-IR"/>
        </w:rPr>
        <w:t>نند</w:t>
      </w:r>
      <w:r w:rsidR="00A17BD1">
        <w:rPr>
          <w:rtl/>
          <w:lang w:bidi="fa-IR"/>
        </w:rPr>
        <w:t xml:space="preserve">. </w:t>
      </w:r>
      <w:r>
        <w:rPr>
          <w:rtl/>
          <w:lang w:bidi="fa-IR"/>
        </w:rPr>
        <w:t>ممكن است امثال من و شما ا</w:t>
      </w:r>
      <w:r w:rsidR="00A745DB">
        <w:rPr>
          <w:rtl/>
          <w:lang w:bidi="fa-IR"/>
        </w:rPr>
        <w:t>ی</w:t>
      </w:r>
      <w:r>
        <w:rPr>
          <w:rtl/>
          <w:lang w:bidi="fa-IR"/>
        </w:rPr>
        <w:t>ن درخشش را نب</w:t>
      </w:r>
      <w:r w:rsidR="00A745DB">
        <w:rPr>
          <w:rtl/>
          <w:lang w:bidi="fa-IR"/>
        </w:rPr>
        <w:t>ی</w:t>
      </w:r>
      <w:r>
        <w:rPr>
          <w:rtl/>
          <w:lang w:bidi="fa-IR"/>
        </w:rPr>
        <w:t>ن</w:t>
      </w:r>
      <w:r w:rsidR="00A745DB">
        <w:rPr>
          <w:rtl/>
          <w:lang w:bidi="fa-IR"/>
        </w:rPr>
        <w:t>ی</w:t>
      </w:r>
      <w:r>
        <w:rPr>
          <w:rtl/>
          <w:lang w:bidi="fa-IR"/>
        </w:rPr>
        <w:t>م</w:t>
      </w:r>
      <w:r w:rsidR="00A17BD1">
        <w:rPr>
          <w:rtl/>
          <w:lang w:bidi="fa-IR"/>
        </w:rPr>
        <w:t xml:space="preserve">، </w:t>
      </w:r>
      <w:r>
        <w:rPr>
          <w:rtl/>
          <w:lang w:bidi="fa-IR"/>
        </w:rPr>
        <w:t>اما هستند كسانى كه چشم دلشان به آن عالم باز است و به محض نگاه كردن به چهره كسى متوجه مى</w:t>
      </w:r>
      <w:r w:rsidR="00A745DB">
        <w:rPr>
          <w:rtl/>
          <w:lang w:bidi="fa-IR"/>
        </w:rPr>
        <w:t xml:space="preserve"> </w:t>
      </w:r>
      <w:r>
        <w:rPr>
          <w:rtl/>
          <w:lang w:bidi="fa-IR"/>
        </w:rPr>
        <w:t>شوند كه وى اهل معص</w:t>
      </w:r>
      <w:r w:rsidR="00A745DB">
        <w:rPr>
          <w:rtl/>
          <w:lang w:bidi="fa-IR"/>
        </w:rPr>
        <w:t>ی</w:t>
      </w:r>
      <w:r>
        <w:rPr>
          <w:rtl/>
          <w:lang w:bidi="fa-IR"/>
        </w:rPr>
        <w:t xml:space="preserve">ت است </w:t>
      </w:r>
      <w:r w:rsidR="00A745DB">
        <w:rPr>
          <w:rtl/>
          <w:lang w:bidi="fa-IR"/>
        </w:rPr>
        <w:t>ی</w:t>
      </w:r>
      <w:r>
        <w:rPr>
          <w:rtl/>
          <w:lang w:bidi="fa-IR"/>
        </w:rPr>
        <w:t>ا اهل عبادت</w:t>
      </w:r>
      <w:r w:rsidR="00A17BD1">
        <w:rPr>
          <w:rtl/>
          <w:lang w:bidi="fa-IR"/>
        </w:rPr>
        <w:t xml:space="preserve">. </w:t>
      </w:r>
      <w:r>
        <w:rPr>
          <w:rtl/>
          <w:lang w:bidi="fa-IR"/>
        </w:rPr>
        <w:t>نوران</w:t>
      </w:r>
      <w:r w:rsidR="00A745DB">
        <w:rPr>
          <w:rtl/>
          <w:lang w:bidi="fa-IR"/>
        </w:rPr>
        <w:t>ی</w:t>
      </w:r>
      <w:r>
        <w:rPr>
          <w:rtl/>
          <w:lang w:bidi="fa-IR"/>
        </w:rPr>
        <w:t>ت دل و روح</w:t>
      </w:r>
      <w:r w:rsidR="00A17BD1">
        <w:rPr>
          <w:rtl/>
          <w:lang w:bidi="fa-IR"/>
        </w:rPr>
        <w:t xml:space="preserve">، </w:t>
      </w:r>
      <w:r w:rsidR="00A745DB">
        <w:rPr>
          <w:rtl/>
          <w:lang w:bidi="fa-IR"/>
        </w:rPr>
        <w:t>ی</w:t>
      </w:r>
      <w:r>
        <w:rPr>
          <w:rtl/>
          <w:lang w:bidi="fa-IR"/>
        </w:rPr>
        <w:t>كى از آثار تكو</w:t>
      </w:r>
      <w:r w:rsidR="00A745DB">
        <w:rPr>
          <w:rtl/>
          <w:lang w:bidi="fa-IR"/>
        </w:rPr>
        <w:t>ی</w:t>
      </w:r>
      <w:r>
        <w:rPr>
          <w:rtl/>
          <w:lang w:bidi="fa-IR"/>
        </w:rPr>
        <w:t>نى عبادت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فذلك یشْرِقُ نورُهُ مِثْلَ الشَّمْسِ</w:t>
      </w:r>
      <w:r w:rsidR="00E53444" w:rsidRPr="00E53444">
        <w:rPr>
          <w:rStyle w:val="libAlaemChar"/>
          <w:rFonts w:eastAsia="KFGQPC Uthman Taha Naskh"/>
          <w:rtl/>
        </w:rPr>
        <w:t>)</w:t>
      </w:r>
      <w:r w:rsidR="00A17BD1">
        <w:rPr>
          <w:rtl/>
          <w:lang w:bidi="fa-IR"/>
        </w:rPr>
        <w:t xml:space="preserve">. </w:t>
      </w:r>
      <w:r>
        <w:rPr>
          <w:rtl/>
          <w:lang w:bidi="fa-IR"/>
        </w:rPr>
        <w:t>خداوند ظلمت</w:t>
      </w:r>
      <w:r w:rsidR="00A745DB">
        <w:rPr>
          <w:rtl/>
          <w:lang w:bidi="fa-IR"/>
        </w:rPr>
        <w:t xml:space="preserve"> </w:t>
      </w:r>
      <w:r>
        <w:rPr>
          <w:rtl/>
          <w:lang w:bidi="fa-IR"/>
        </w:rPr>
        <w:t>هاى زندگى را براى بنده</w:t>
      </w:r>
      <w:r w:rsidR="00A745DB">
        <w:rPr>
          <w:rtl/>
          <w:lang w:bidi="fa-IR"/>
        </w:rPr>
        <w:t xml:space="preserve"> </w:t>
      </w:r>
      <w:r>
        <w:rPr>
          <w:rtl/>
          <w:lang w:bidi="fa-IR"/>
        </w:rPr>
        <w:t>اى كه نمازش را قبول كرده است</w:t>
      </w:r>
      <w:r w:rsidR="00A17BD1">
        <w:rPr>
          <w:rtl/>
          <w:lang w:bidi="fa-IR"/>
        </w:rPr>
        <w:t xml:space="preserve">، </w:t>
      </w:r>
      <w:r>
        <w:rPr>
          <w:rtl/>
          <w:lang w:bidi="fa-IR"/>
        </w:rPr>
        <w:t>روشن مى</w:t>
      </w:r>
      <w:r w:rsidR="00A745DB">
        <w:rPr>
          <w:rtl/>
          <w:lang w:bidi="fa-IR"/>
        </w:rPr>
        <w:t xml:space="preserve"> </w:t>
      </w:r>
      <w:r>
        <w:rPr>
          <w:rtl/>
          <w:lang w:bidi="fa-IR"/>
        </w:rPr>
        <w:t>سازد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اَجْعَلُ لَهُ فى الظُّلْمَةِ نوراً. خداوند در قرآن مى فرماید: یا أَیهَا الَّذِینَ آمَنُوا اتَّقُوا اللّهَ وَ آمِنُوا بِرَسُولِهِ یؤْتِكُمْ كِفْلَینِ مِنْ رَحْمَتِهِ وَ یجْعَلْ لَكُمْ نُوراً تَمْشُونَ بِهِ وَ یغْفِرْ لَكُمْ وَ اللّهُ غَفُورٌ رَحِیمٌ</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214</w:t>
      </w:r>
      <w:r w:rsidR="00A77E1E" w:rsidRPr="001D518E">
        <w:rPr>
          <w:rStyle w:val="libFootnotenumChar"/>
          <w:rtl/>
        </w:rPr>
        <w:t>)</w:t>
      </w:r>
      <w:r w:rsidR="00FB1642">
        <w:rPr>
          <w:rtl/>
          <w:lang w:bidi="fa-IR"/>
        </w:rPr>
        <w:t xml:space="preserve"> </w:t>
      </w:r>
      <w:r>
        <w:rPr>
          <w:rtl/>
          <w:lang w:bidi="fa-IR"/>
        </w:rPr>
        <w:t>اى كسانى كه ا</w:t>
      </w:r>
      <w:r w:rsidR="00A745DB">
        <w:rPr>
          <w:rtl/>
          <w:lang w:bidi="fa-IR"/>
        </w:rPr>
        <w:t>ی</w:t>
      </w:r>
      <w:r>
        <w:rPr>
          <w:rtl/>
          <w:lang w:bidi="fa-IR"/>
        </w:rPr>
        <w:t>مان آورد</w:t>
      </w:r>
      <w:r w:rsidR="00A745DB">
        <w:rPr>
          <w:rtl/>
          <w:lang w:bidi="fa-IR"/>
        </w:rPr>
        <w:t>ی</w:t>
      </w:r>
      <w:r>
        <w:rPr>
          <w:rtl/>
          <w:lang w:bidi="fa-IR"/>
        </w:rPr>
        <w:t>د</w:t>
      </w:r>
      <w:r w:rsidR="00A17BD1">
        <w:rPr>
          <w:rtl/>
          <w:lang w:bidi="fa-IR"/>
        </w:rPr>
        <w:t xml:space="preserve">، </w:t>
      </w:r>
      <w:r>
        <w:rPr>
          <w:rtl/>
          <w:lang w:bidi="fa-IR"/>
        </w:rPr>
        <w:t>ا</w:t>
      </w:r>
      <w:r w:rsidR="00A745DB">
        <w:rPr>
          <w:rtl/>
          <w:lang w:bidi="fa-IR"/>
        </w:rPr>
        <w:t>ی</w:t>
      </w:r>
      <w:r>
        <w:rPr>
          <w:rtl/>
          <w:lang w:bidi="fa-IR"/>
        </w:rPr>
        <w:t>نك خداترس شو</w:t>
      </w:r>
      <w:r w:rsidR="00A745DB">
        <w:rPr>
          <w:rtl/>
          <w:lang w:bidi="fa-IR"/>
        </w:rPr>
        <w:t>ی</w:t>
      </w:r>
      <w:r>
        <w:rPr>
          <w:rtl/>
          <w:lang w:bidi="fa-IR"/>
        </w:rPr>
        <w:t>د و به رسولش ن</w:t>
      </w:r>
      <w:r w:rsidR="00A745DB">
        <w:rPr>
          <w:rtl/>
          <w:lang w:bidi="fa-IR"/>
        </w:rPr>
        <w:t>ی</w:t>
      </w:r>
      <w:r>
        <w:rPr>
          <w:rtl/>
          <w:lang w:bidi="fa-IR"/>
        </w:rPr>
        <w:t>ز ا</w:t>
      </w:r>
      <w:r w:rsidR="00A745DB">
        <w:rPr>
          <w:rtl/>
          <w:lang w:bidi="fa-IR"/>
        </w:rPr>
        <w:t>ی</w:t>
      </w:r>
      <w:r>
        <w:rPr>
          <w:rtl/>
          <w:lang w:bidi="fa-IR"/>
        </w:rPr>
        <w:t>مان آور</w:t>
      </w:r>
      <w:r w:rsidR="00A745DB">
        <w:rPr>
          <w:rtl/>
          <w:lang w:bidi="fa-IR"/>
        </w:rPr>
        <w:t>ی</w:t>
      </w:r>
      <w:r>
        <w:rPr>
          <w:rtl/>
          <w:lang w:bidi="fa-IR"/>
        </w:rPr>
        <w:t>د تا از رحمتش شما را دو بهره نص</w:t>
      </w:r>
      <w:r w:rsidR="00A745DB">
        <w:rPr>
          <w:rtl/>
          <w:lang w:bidi="fa-IR"/>
        </w:rPr>
        <w:t>ی</w:t>
      </w:r>
      <w:r>
        <w:rPr>
          <w:rtl/>
          <w:lang w:bidi="fa-IR"/>
        </w:rPr>
        <w:t>ب گرداند و براى شما نورى قرار دهد كه بدان راه سپر</w:t>
      </w:r>
      <w:r w:rsidR="00A745DB">
        <w:rPr>
          <w:rtl/>
          <w:lang w:bidi="fa-IR"/>
        </w:rPr>
        <w:t>ی</w:t>
      </w:r>
      <w:r>
        <w:rPr>
          <w:rtl/>
          <w:lang w:bidi="fa-IR"/>
        </w:rPr>
        <w:t>د و بر شما ببخشا</w:t>
      </w:r>
      <w:r w:rsidR="00A745DB">
        <w:rPr>
          <w:rtl/>
          <w:lang w:bidi="fa-IR"/>
        </w:rPr>
        <w:t>ی</w:t>
      </w:r>
      <w:r>
        <w:rPr>
          <w:rtl/>
          <w:lang w:bidi="fa-IR"/>
        </w:rPr>
        <w:t>د و خدا بس</w:t>
      </w:r>
      <w:r w:rsidR="00A745DB">
        <w:rPr>
          <w:rtl/>
          <w:lang w:bidi="fa-IR"/>
        </w:rPr>
        <w:t>ی</w:t>
      </w:r>
      <w:r>
        <w:rPr>
          <w:rtl/>
          <w:lang w:bidi="fa-IR"/>
        </w:rPr>
        <w:t>ار آمرزنده و مهربان است</w:t>
      </w:r>
      <w:r w:rsidR="00A17BD1">
        <w:rPr>
          <w:rtl/>
          <w:lang w:bidi="fa-IR"/>
        </w:rPr>
        <w:t xml:space="preserve">. </w:t>
      </w:r>
      <w:r>
        <w:rPr>
          <w:rtl/>
          <w:lang w:bidi="fa-IR"/>
        </w:rPr>
        <w:t>انسان</w:t>
      </w:r>
      <w:r w:rsidR="00A745DB">
        <w:rPr>
          <w:rtl/>
          <w:lang w:bidi="fa-IR"/>
        </w:rPr>
        <w:t xml:space="preserve"> </w:t>
      </w:r>
      <w:r>
        <w:rPr>
          <w:rtl/>
          <w:lang w:bidi="fa-IR"/>
        </w:rPr>
        <w:t>هاى خداترس و متقى هنگامى كه دچار ظلمت</w:t>
      </w:r>
      <w:r w:rsidR="00A745DB">
        <w:rPr>
          <w:rtl/>
          <w:lang w:bidi="fa-IR"/>
        </w:rPr>
        <w:t xml:space="preserve"> </w:t>
      </w:r>
      <w:r>
        <w:rPr>
          <w:rtl/>
          <w:lang w:bidi="fa-IR"/>
        </w:rPr>
        <w:t>هاى مادى مى</w:t>
      </w:r>
      <w:r w:rsidR="00A745DB">
        <w:rPr>
          <w:rtl/>
          <w:lang w:bidi="fa-IR"/>
        </w:rPr>
        <w:t xml:space="preserve"> </w:t>
      </w:r>
      <w:r>
        <w:rPr>
          <w:rtl/>
          <w:lang w:bidi="fa-IR"/>
        </w:rPr>
        <w:t>شوند</w:t>
      </w:r>
      <w:r w:rsidR="00A17BD1">
        <w:rPr>
          <w:rtl/>
          <w:lang w:bidi="fa-IR"/>
        </w:rPr>
        <w:t xml:space="preserve">، </w:t>
      </w:r>
      <w:r>
        <w:rPr>
          <w:rtl/>
          <w:lang w:bidi="fa-IR"/>
        </w:rPr>
        <w:t xml:space="preserve">خداوند حتى نور حسّى هم به </w:t>
      </w:r>
      <w:r>
        <w:rPr>
          <w:rtl/>
          <w:lang w:bidi="fa-IR"/>
        </w:rPr>
        <w:lastRenderedPageBreak/>
        <w:t>ا</w:t>
      </w:r>
      <w:r w:rsidR="00A745DB">
        <w:rPr>
          <w:rtl/>
          <w:lang w:bidi="fa-IR"/>
        </w:rPr>
        <w:t>ی</w:t>
      </w:r>
      <w:r>
        <w:rPr>
          <w:rtl/>
          <w:lang w:bidi="fa-IR"/>
        </w:rPr>
        <w:t>شان عطا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بوده</w:t>
      </w:r>
      <w:r w:rsidR="00A745DB">
        <w:rPr>
          <w:rtl/>
          <w:lang w:bidi="fa-IR"/>
        </w:rPr>
        <w:t xml:space="preserve"> </w:t>
      </w:r>
      <w:r>
        <w:rPr>
          <w:rtl/>
          <w:lang w:bidi="fa-IR"/>
        </w:rPr>
        <w:t>اند افراد ناب</w:t>
      </w:r>
      <w:r w:rsidR="00A745DB">
        <w:rPr>
          <w:rtl/>
          <w:lang w:bidi="fa-IR"/>
        </w:rPr>
        <w:t>ی</w:t>
      </w:r>
      <w:r>
        <w:rPr>
          <w:rtl/>
          <w:lang w:bidi="fa-IR"/>
        </w:rPr>
        <w:t>نا</w:t>
      </w:r>
      <w:r w:rsidR="00A745DB">
        <w:rPr>
          <w:rtl/>
          <w:lang w:bidi="fa-IR"/>
        </w:rPr>
        <w:t>ی</w:t>
      </w:r>
      <w:r>
        <w:rPr>
          <w:rtl/>
          <w:lang w:bidi="fa-IR"/>
        </w:rPr>
        <w:t>ى كه قرآن را از رو تلاوت مى</w:t>
      </w:r>
      <w:r w:rsidR="00A745DB">
        <w:rPr>
          <w:rtl/>
          <w:lang w:bidi="fa-IR"/>
        </w:rPr>
        <w:t xml:space="preserve"> </w:t>
      </w:r>
      <w:r>
        <w:rPr>
          <w:rtl/>
          <w:lang w:bidi="fa-IR"/>
        </w:rPr>
        <w:t>كرده اند</w:t>
      </w:r>
      <w:r w:rsidR="00A17BD1">
        <w:rPr>
          <w:rtl/>
          <w:lang w:bidi="fa-IR"/>
        </w:rPr>
        <w:t xml:space="preserve">. </w:t>
      </w:r>
      <w:r w:rsidR="00A745DB">
        <w:rPr>
          <w:rtl/>
          <w:lang w:bidi="fa-IR"/>
        </w:rPr>
        <w:t>ی</w:t>
      </w:r>
      <w:r>
        <w:rPr>
          <w:rtl/>
          <w:lang w:bidi="fa-IR"/>
        </w:rPr>
        <w:t>كى از ا</w:t>
      </w:r>
      <w:r w:rsidR="00A745DB">
        <w:rPr>
          <w:rtl/>
          <w:lang w:bidi="fa-IR"/>
        </w:rPr>
        <w:t>ی</w:t>
      </w:r>
      <w:r>
        <w:rPr>
          <w:rtl/>
          <w:lang w:bidi="fa-IR"/>
        </w:rPr>
        <w:t>ن موارد كه خود من از افراد مورد اعتماد شن</w:t>
      </w:r>
      <w:r w:rsidR="00A745DB">
        <w:rPr>
          <w:rtl/>
          <w:lang w:bidi="fa-IR"/>
        </w:rPr>
        <w:t>ی</w:t>
      </w:r>
      <w:r>
        <w:rPr>
          <w:rtl/>
          <w:lang w:bidi="fa-IR"/>
        </w:rPr>
        <w:t>دم ا</w:t>
      </w:r>
      <w:r w:rsidR="00A745DB">
        <w:rPr>
          <w:rtl/>
          <w:lang w:bidi="fa-IR"/>
        </w:rPr>
        <w:t>ی</w:t>
      </w:r>
      <w:r>
        <w:rPr>
          <w:rtl/>
          <w:lang w:bidi="fa-IR"/>
        </w:rPr>
        <w:t xml:space="preserve">ن است كه </w:t>
      </w:r>
      <w:r w:rsidR="00A745DB">
        <w:rPr>
          <w:rtl/>
          <w:lang w:bidi="fa-IR"/>
        </w:rPr>
        <w:t>ی</w:t>
      </w:r>
      <w:r>
        <w:rPr>
          <w:rtl/>
          <w:lang w:bidi="fa-IR"/>
        </w:rPr>
        <w:t xml:space="preserve">ك شب خادم مدرسه مروى تهران در </w:t>
      </w:r>
      <w:r w:rsidR="00A745DB">
        <w:rPr>
          <w:rtl/>
          <w:lang w:bidi="fa-IR"/>
        </w:rPr>
        <w:t>ی</w:t>
      </w:r>
      <w:r>
        <w:rPr>
          <w:rtl/>
          <w:lang w:bidi="fa-IR"/>
        </w:rPr>
        <w:t>كى از حجره</w:t>
      </w:r>
      <w:r w:rsidR="00A745DB">
        <w:rPr>
          <w:rtl/>
          <w:lang w:bidi="fa-IR"/>
        </w:rPr>
        <w:t xml:space="preserve"> </w:t>
      </w:r>
      <w:r>
        <w:rPr>
          <w:rtl/>
          <w:lang w:bidi="fa-IR"/>
        </w:rPr>
        <w:t>ها دو شعاع نور مى</w:t>
      </w:r>
      <w:r w:rsidR="00A745DB">
        <w:rPr>
          <w:rtl/>
          <w:lang w:bidi="fa-IR"/>
        </w:rPr>
        <w:t xml:space="preserve"> </w:t>
      </w:r>
      <w:r>
        <w:rPr>
          <w:rtl/>
          <w:lang w:bidi="fa-IR"/>
        </w:rPr>
        <w:t>ب</w:t>
      </w:r>
      <w:r w:rsidR="00A745DB">
        <w:rPr>
          <w:rtl/>
          <w:lang w:bidi="fa-IR"/>
        </w:rPr>
        <w:t>ی</w:t>
      </w:r>
      <w:r>
        <w:rPr>
          <w:rtl/>
          <w:lang w:bidi="fa-IR"/>
        </w:rPr>
        <w:t>ند</w:t>
      </w:r>
      <w:r w:rsidR="00A17BD1">
        <w:rPr>
          <w:rtl/>
          <w:lang w:bidi="fa-IR"/>
        </w:rPr>
        <w:t xml:space="preserve">. </w:t>
      </w:r>
      <w:r>
        <w:rPr>
          <w:rtl/>
          <w:lang w:bidi="fa-IR"/>
        </w:rPr>
        <w:t>وقتى نزد</w:t>
      </w:r>
      <w:r w:rsidR="00A745DB">
        <w:rPr>
          <w:rtl/>
          <w:lang w:bidi="fa-IR"/>
        </w:rPr>
        <w:t>ی</w:t>
      </w:r>
      <w:r>
        <w:rPr>
          <w:rtl/>
          <w:lang w:bidi="fa-IR"/>
        </w:rPr>
        <w:t>ك مى</w:t>
      </w:r>
      <w:r w:rsidR="00A745DB">
        <w:rPr>
          <w:rtl/>
          <w:lang w:bidi="fa-IR"/>
        </w:rPr>
        <w:t xml:space="preserve"> </w:t>
      </w:r>
      <w:r>
        <w:rPr>
          <w:rtl/>
          <w:lang w:bidi="fa-IR"/>
        </w:rPr>
        <w:t>رود</w:t>
      </w:r>
      <w:r w:rsidR="00A17BD1">
        <w:rPr>
          <w:rtl/>
          <w:lang w:bidi="fa-IR"/>
        </w:rPr>
        <w:t xml:space="preserve">، </w:t>
      </w:r>
      <w:r>
        <w:rPr>
          <w:rtl/>
          <w:lang w:bidi="fa-IR"/>
        </w:rPr>
        <w:t>مشاهده مى</w:t>
      </w:r>
      <w:r w:rsidR="00A745DB">
        <w:rPr>
          <w:rtl/>
          <w:lang w:bidi="fa-IR"/>
        </w:rPr>
        <w:t xml:space="preserve"> </w:t>
      </w:r>
      <w:r>
        <w:rPr>
          <w:rtl/>
          <w:lang w:bidi="fa-IR"/>
        </w:rPr>
        <w:t>كند كه فرد ناب</w:t>
      </w:r>
      <w:r w:rsidR="00A745DB">
        <w:rPr>
          <w:rtl/>
          <w:lang w:bidi="fa-IR"/>
        </w:rPr>
        <w:t>ی</w:t>
      </w:r>
      <w:r>
        <w:rPr>
          <w:rtl/>
          <w:lang w:bidi="fa-IR"/>
        </w:rPr>
        <w:t>نا</w:t>
      </w:r>
      <w:r w:rsidR="00A745DB">
        <w:rPr>
          <w:rtl/>
          <w:lang w:bidi="fa-IR"/>
        </w:rPr>
        <w:t>ی</w:t>
      </w:r>
      <w:r>
        <w:rPr>
          <w:rtl/>
          <w:lang w:bidi="fa-IR"/>
        </w:rPr>
        <w:t>ى مشغول تلاوت قرآن است و از دو چشمش</w:t>
      </w:r>
      <w:r w:rsidR="00A17BD1">
        <w:rPr>
          <w:rtl/>
          <w:lang w:bidi="fa-IR"/>
        </w:rPr>
        <w:t xml:space="preserve">، </w:t>
      </w:r>
      <w:r>
        <w:rPr>
          <w:rtl/>
          <w:lang w:bidi="fa-IR"/>
        </w:rPr>
        <w:t>دو شعاع نور بر قرآن مى</w:t>
      </w:r>
      <w:r w:rsidR="00A745DB">
        <w:rPr>
          <w:rtl/>
          <w:lang w:bidi="fa-IR"/>
        </w:rPr>
        <w:t xml:space="preserve"> </w:t>
      </w:r>
      <w:r>
        <w:rPr>
          <w:rtl/>
          <w:lang w:bidi="fa-IR"/>
        </w:rPr>
        <w:t>تابد</w:t>
      </w:r>
      <w:r w:rsidR="00A17BD1">
        <w:rPr>
          <w:rtl/>
          <w:lang w:bidi="fa-IR"/>
        </w:rPr>
        <w:t xml:space="preserve">. </w:t>
      </w:r>
    </w:p>
    <w:p w:rsidR="00BF521F" w:rsidRDefault="00F97272" w:rsidP="00F97272">
      <w:pPr>
        <w:pStyle w:val="libNormal"/>
        <w:rPr>
          <w:rtl/>
          <w:lang w:bidi="fa-IR"/>
        </w:rPr>
      </w:pPr>
      <w:r>
        <w:rPr>
          <w:rtl/>
          <w:lang w:bidi="fa-IR"/>
        </w:rPr>
        <w:t>انسان در دن</w:t>
      </w:r>
      <w:r w:rsidR="00A745DB">
        <w:rPr>
          <w:rtl/>
          <w:lang w:bidi="fa-IR"/>
        </w:rPr>
        <w:t>ی</w:t>
      </w:r>
      <w:r>
        <w:rPr>
          <w:rtl/>
          <w:lang w:bidi="fa-IR"/>
        </w:rPr>
        <w:t>ا خواه ناخواه با كسانى مواجه مى</w:t>
      </w:r>
      <w:r w:rsidR="00A745DB">
        <w:rPr>
          <w:rtl/>
          <w:lang w:bidi="fa-IR"/>
        </w:rPr>
        <w:t xml:space="preserve"> </w:t>
      </w:r>
      <w:r>
        <w:rPr>
          <w:rtl/>
          <w:lang w:bidi="fa-IR"/>
        </w:rPr>
        <w:t>شود كه با برخوردهاى نابخردانه شان</w:t>
      </w:r>
      <w:r w:rsidR="00A17BD1">
        <w:rPr>
          <w:rtl/>
          <w:lang w:bidi="fa-IR"/>
        </w:rPr>
        <w:t xml:space="preserve">، </w:t>
      </w:r>
      <w:r>
        <w:rPr>
          <w:rtl/>
          <w:lang w:bidi="fa-IR"/>
        </w:rPr>
        <w:t>صبر و تحمل را از انسان 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Pr>
          <w:rtl/>
          <w:lang w:bidi="fa-IR"/>
        </w:rPr>
        <w:t>بس</w:t>
      </w:r>
      <w:r w:rsidR="00A745DB">
        <w:rPr>
          <w:rtl/>
          <w:lang w:bidi="fa-IR"/>
        </w:rPr>
        <w:t>ی</w:t>
      </w:r>
      <w:r>
        <w:rPr>
          <w:rtl/>
          <w:lang w:bidi="fa-IR"/>
        </w:rPr>
        <w:t>ار مشكل است كه انسان بتواند در ا</w:t>
      </w:r>
      <w:r w:rsidR="00A745DB">
        <w:rPr>
          <w:rtl/>
          <w:lang w:bidi="fa-IR"/>
        </w:rPr>
        <w:t>ی</w:t>
      </w:r>
      <w:r>
        <w:rPr>
          <w:rtl/>
          <w:lang w:bidi="fa-IR"/>
        </w:rPr>
        <w:t>ن شرا</w:t>
      </w:r>
      <w:r w:rsidR="00A745DB">
        <w:rPr>
          <w:rtl/>
          <w:lang w:bidi="fa-IR"/>
        </w:rPr>
        <w:t>ی</w:t>
      </w:r>
      <w:r>
        <w:rPr>
          <w:rtl/>
          <w:lang w:bidi="fa-IR"/>
        </w:rPr>
        <w:t>ط خودش را كنترل نما</w:t>
      </w:r>
      <w:r w:rsidR="00A745DB">
        <w:rPr>
          <w:rtl/>
          <w:lang w:bidi="fa-IR"/>
        </w:rPr>
        <w:t>ی</w:t>
      </w:r>
      <w:r>
        <w:rPr>
          <w:rtl/>
          <w:lang w:bidi="fa-IR"/>
        </w:rPr>
        <w:t>د</w:t>
      </w:r>
      <w:r w:rsidR="00A17BD1">
        <w:rPr>
          <w:rtl/>
          <w:lang w:bidi="fa-IR"/>
        </w:rPr>
        <w:t xml:space="preserve">. </w:t>
      </w:r>
      <w:r>
        <w:rPr>
          <w:rtl/>
          <w:lang w:bidi="fa-IR"/>
        </w:rPr>
        <w:t>اما خداوند به كسانى كه نمازشان را پذ</w:t>
      </w:r>
      <w:r w:rsidR="00A745DB">
        <w:rPr>
          <w:rtl/>
          <w:lang w:bidi="fa-IR"/>
        </w:rPr>
        <w:t>ی</w:t>
      </w:r>
      <w:r>
        <w:rPr>
          <w:rtl/>
          <w:lang w:bidi="fa-IR"/>
        </w:rPr>
        <w:t>رفته است</w:t>
      </w:r>
      <w:r w:rsidR="00A17BD1">
        <w:rPr>
          <w:rtl/>
          <w:lang w:bidi="fa-IR"/>
        </w:rPr>
        <w:t xml:space="preserve">، </w:t>
      </w:r>
      <w:r>
        <w:rPr>
          <w:rtl/>
          <w:lang w:bidi="fa-IR"/>
        </w:rPr>
        <w:t>بردبارى و حلمى عطا مى</w:t>
      </w:r>
      <w:r w:rsidR="00A745DB">
        <w:rPr>
          <w:rtl/>
          <w:lang w:bidi="fa-IR"/>
        </w:rPr>
        <w:t xml:space="preserve"> </w:t>
      </w:r>
      <w:r>
        <w:rPr>
          <w:rtl/>
          <w:lang w:bidi="fa-IR"/>
        </w:rPr>
        <w:t>فرما</w:t>
      </w:r>
      <w:r w:rsidR="00A745DB">
        <w:rPr>
          <w:rtl/>
          <w:lang w:bidi="fa-IR"/>
        </w:rPr>
        <w:t>ی</w:t>
      </w:r>
      <w:r>
        <w:rPr>
          <w:rtl/>
          <w:lang w:bidi="fa-IR"/>
        </w:rPr>
        <w:t>د كه در مقابل افراد نابخرد بتوانند خودشان را كنترل كنند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فى الجَهالةِ حِلماً</w:t>
      </w:r>
      <w:r w:rsidR="00E53444" w:rsidRPr="00E53444">
        <w:rPr>
          <w:rStyle w:val="libAlaemChar"/>
          <w:rFonts w:eastAsia="KFGQPC Uthman Taha Naskh"/>
          <w:rtl/>
        </w:rPr>
        <w:t>)</w:t>
      </w:r>
      <w:r w:rsidR="00A17BD1">
        <w:rPr>
          <w:rtl/>
          <w:lang w:bidi="fa-IR"/>
        </w:rPr>
        <w:t xml:space="preserve">. </w:t>
      </w:r>
      <w:r>
        <w:rPr>
          <w:rtl/>
          <w:lang w:bidi="fa-IR"/>
        </w:rPr>
        <w:t>خداوند مادامى كه ادامه ح</w:t>
      </w:r>
      <w:r w:rsidR="00A745DB">
        <w:rPr>
          <w:rtl/>
          <w:lang w:bidi="fa-IR"/>
        </w:rPr>
        <w:t>ی</w:t>
      </w:r>
      <w:r>
        <w:rPr>
          <w:rtl/>
          <w:lang w:bidi="fa-IR"/>
        </w:rPr>
        <w:t>ات به نفع چن</w:t>
      </w:r>
      <w:r w:rsidR="00A745DB">
        <w:rPr>
          <w:rtl/>
          <w:lang w:bidi="fa-IR"/>
        </w:rPr>
        <w:t>ی</w:t>
      </w:r>
      <w:r>
        <w:rPr>
          <w:rtl/>
          <w:lang w:bidi="fa-IR"/>
        </w:rPr>
        <w:t>ن بنده</w:t>
      </w:r>
      <w:r w:rsidR="00A745DB">
        <w:rPr>
          <w:rtl/>
          <w:lang w:bidi="fa-IR"/>
        </w:rPr>
        <w:t xml:space="preserve"> </w:t>
      </w:r>
      <w:r>
        <w:rPr>
          <w:rtl/>
          <w:lang w:bidi="fa-IR"/>
        </w:rPr>
        <w:t>اى باشد</w:t>
      </w:r>
      <w:r w:rsidR="00A17BD1">
        <w:rPr>
          <w:rtl/>
          <w:lang w:bidi="fa-IR"/>
        </w:rPr>
        <w:t xml:space="preserve">، </w:t>
      </w:r>
      <w:r>
        <w:rPr>
          <w:rtl/>
          <w:lang w:bidi="fa-IR"/>
        </w:rPr>
        <w:t>او را به وس</w:t>
      </w:r>
      <w:r w:rsidR="00A745DB">
        <w:rPr>
          <w:rtl/>
          <w:lang w:bidi="fa-IR"/>
        </w:rPr>
        <w:t>ی</w:t>
      </w:r>
      <w:r>
        <w:rPr>
          <w:rtl/>
          <w:lang w:bidi="fa-IR"/>
        </w:rPr>
        <w:t>له فرشتگانش حفظ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اَكْلاَُهُ بِعزَّتى و اَسْتَحْفِظُهُ ملائكتى</w:t>
      </w:r>
      <w:r w:rsidR="00E53444" w:rsidRPr="00E53444">
        <w:rPr>
          <w:rStyle w:val="libAlaemChar"/>
          <w:rFonts w:eastAsia="KFGQPC Uthman Taha Naskh"/>
          <w:rtl/>
        </w:rPr>
        <w:t>)</w:t>
      </w:r>
      <w:r w:rsidR="00A17BD1">
        <w:rPr>
          <w:rtl/>
          <w:lang w:bidi="fa-IR"/>
        </w:rPr>
        <w:t xml:space="preserve">. </w:t>
      </w:r>
      <w:r>
        <w:rPr>
          <w:rtl/>
          <w:lang w:bidi="fa-IR"/>
        </w:rPr>
        <w:t>و درخواست او را اجابت مى</w:t>
      </w:r>
      <w:r w:rsidR="00A745DB">
        <w:rPr>
          <w:rtl/>
          <w:lang w:bidi="fa-IR"/>
        </w:rPr>
        <w:t xml:space="preserve"> </w:t>
      </w:r>
      <w:r>
        <w:rPr>
          <w:rtl/>
          <w:lang w:bidi="fa-IR"/>
        </w:rPr>
        <w:t>كند</w:t>
      </w:r>
      <w:r w:rsidR="00A17BD1">
        <w:rPr>
          <w:rtl/>
          <w:lang w:bidi="fa-IR"/>
        </w:rPr>
        <w:t xml:space="preserve">: </w:t>
      </w:r>
      <w:r w:rsidR="00A745DB">
        <w:rPr>
          <w:rtl/>
          <w:lang w:bidi="fa-IR"/>
        </w:rPr>
        <w:t>ی</w:t>
      </w:r>
      <w:r>
        <w:rPr>
          <w:rtl/>
          <w:lang w:bidi="fa-IR"/>
        </w:rPr>
        <w:t>دْعُونى فَأُلَبّ</w:t>
      </w:r>
      <w:r w:rsidR="00A745DB">
        <w:rPr>
          <w:rtl/>
          <w:lang w:bidi="fa-IR"/>
        </w:rPr>
        <w:t>ی</w:t>
      </w:r>
      <w:r>
        <w:rPr>
          <w:rtl/>
          <w:lang w:bidi="fa-IR"/>
        </w:rPr>
        <w:t xml:space="preserve">هِ و </w:t>
      </w:r>
      <w:r w:rsidR="00A745DB">
        <w:rPr>
          <w:rtl/>
          <w:lang w:bidi="fa-IR"/>
        </w:rPr>
        <w:t>ی</w:t>
      </w:r>
      <w:r>
        <w:rPr>
          <w:rtl/>
          <w:lang w:bidi="fa-IR"/>
        </w:rPr>
        <w:t>سأَلُنى فَاُعْط</w:t>
      </w:r>
      <w:r w:rsidR="00A745DB">
        <w:rPr>
          <w:rtl/>
          <w:lang w:bidi="fa-IR"/>
        </w:rPr>
        <w:t>ی</w:t>
      </w:r>
      <w:r>
        <w:rPr>
          <w:rtl/>
          <w:lang w:bidi="fa-IR"/>
        </w:rPr>
        <w:t>هِ</w:t>
      </w:r>
      <w:r w:rsidR="00A17BD1">
        <w:rPr>
          <w:rtl/>
          <w:lang w:bidi="fa-IR"/>
        </w:rPr>
        <w:t xml:space="preserve">. </w:t>
      </w:r>
      <w:r>
        <w:rPr>
          <w:rtl/>
          <w:lang w:bidi="fa-IR"/>
        </w:rPr>
        <w:t>چن</w:t>
      </w:r>
      <w:r w:rsidR="00A745DB">
        <w:rPr>
          <w:rtl/>
          <w:lang w:bidi="fa-IR"/>
        </w:rPr>
        <w:t>ی</w:t>
      </w:r>
      <w:r>
        <w:rPr>
          <w:rtl/>
          <w:lang w:bidi="fa-IR"/>
        </w:rPr>
        <w:t>ن بنده</w:t>
      </w:r>
      <w:r w:rsidR="00A745DB">
        <w:rPr>
          <w:rtl/>
          <w:lang w:bidi="fa-IR"/>
        </w:rPr>
        <w:t xml:space="preserve"> </w:t>
      </w:r>
      <w:r>
        <w:rPr>
          <w:rtl/>
          <w:lang w:bidi="fa-IR"/>
        </w:rPr>
        <w:t>اى هم چون گل</w:t>
      </w:r>
      <w:r w:rsidR="00A745DB">
        <w:rPr>
          <w:rtl/>
          <w:lang w:bidi="fa-IR"/>
        </w:rPr>
        <w:t xml:space="preserve"> </w:t>
      </w:r>
      <w:r>
        <w:rPr>
          <w:rtl/>
          <w:lang w:bidi="fa-IR"/>
        </w:rPr>
        <w:t>ها و م</w:t>
      </w:r>
      <w:r w:rsidR="00A745DB">
        <w:rPr>
          <w:rtl/>
          <w:lang w:bidi="fa-IR"/>
        </w:rPr>
        <w:t>ی</w:t>
      </w:r>
      <w:r>
        <w:rPr>
          <w:rtl/>
          <w:lang w:bidi="fa-IR"/>
        </w:rPr>
        <w:t>وه</w:t>
      </w:r>
      <w:r w:rsidR="00A745DB">
        <w:rPr>
          <w:rtl/>
          <w:lang w:bidi="fa-IR"/>
        </w:rPr>
        <w:t xml:space="preserve"> </w:t>
      </w:r>
      <w:r>
        <w:rPr>
          <w:rtl/>
          <w:lang w:bidi="fa-IR"/>
        </w:rPr>
        <w:t>هاى بهشتى كه ه</w:t>
      </w:r>
      <w:r w:rsidR="00A745DB">
        <w:rPr>
          <w:rtl/>
          <w:lang w:bidi="fa-IR"/>
        </w:rPr>
        <w:t>ی</w:t>
      </w:r>
      <w:r>
        <w:rPr>
          <w:rtl/>
          <w:lang w:bidi="fa-IR"/>
        </w:rPr>
        <w:t>چ گاه پژمرده و پوس</w:t>
      </w:r>
      <w:r w:rsidR="00A745DB">
        <w:rPr>
          <w:rtl/>
          <w:lang w:bidi="fa-IR"/>
        </w:rPr>
        <w:t>ی</w:t>
      </w:r>
      <w:r>
        <w:rPr>
          <w:rtl/>
          <w:lang w:bidi="fa-IR"/>
        </w:rPr>
        <w:t>ده نمى</w:t>
      </w:r>
      <w:r w:rsidR="00A745DB">
        <w:rPr>
          <w:rtl/>
          <w:lang w:bidi="fa-IR"/>
        </w:rPr>
        <w:t xml:space="preserve"> </w:t>
      </w:r>
      <w:r>
        <w:rPr>
          <w:rtl/>
          <w:lang w:bidi="fa-IR"/>
        </w:rPr>
        <w:t>گردند</w:t>
      </w:r>
      <w:r w:rsidR="00A17BD1">
        <w:rPr>
          <w:rtl/>
          <w:lang w:bidi="fa-IR"/>
        </w:rPr>
        <w:t xml:space="preserve">، </w:t>
      </w:r>
      <w:r>
        <w:rPr>
          <w:rtl/>
          <w:lang w:bidi="fa-IR"/>
        </w:rPr>
        <w:t>هم</w:t>
      </w:r>
      <w:r w:rsidR="00A745DB">
        <w:rPr>
          <w:rtl/>
          <w:lang w:bidi="fa-IR"/>
        </w:rPr>
        <w:t>ی</w:t>
      </w:r>
      <w:r>
        <w:rPr>
          <w:rtl/>
          <w:lang w:bidi="fa-IR"/>
        </w:rPr>
        <w:t>شه با طراوت و سرزنده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فَمَثَلُ ذلك العبدِ عندى كمَثَلِ جَنّاتِ الفِردَوسِ لا یسْبَقُ اَثْمارُها و لا تَتَغَیرُ عَنْ حالِها</w:t>
      </w:r>
      <w:r w:rsidR="00E53444" w:rsidRPr="00E53444">
        <w:rPr>
          <w:rStyle w:val="libAlaemChar"/>
          <w:rFonts w:eastAsia="KFGQPC Uthman Taha Naskh"/>
          <w:rtl/>
        </w:rPr>
        <w:t>)</w:t>
      </w:r>
      <w:r w:rsidR="00A17BD1">
        <w:rPr>
          <w:rtl/>
          <w:lang w:bidi="fa-IR"/>
        </w:rPr>
        <w:t xml:space="preserve">. </w:t>
      </w:r>
      <w:r>
        <w:rPr>
          <w:rtl/>
          <w:lang w:bidi="fa-IR"/>
        </w:rPr>
        <w:t>تفس</w:t>
      </w:r>
      <w:r w:rsidR="00A745DB">
        <w:rPr>
          <w:rtl/>
          <w:lang w:bidi="fa-IR"/>
        </w:rPr>
        <w:t>ی</w:t>
      </w:r>
      <w:r>
        <w:rPr>
          <w:rtl/>
          <w:lang w:bidi="fa-IR"/>
        </w:rPr>
        <w:t>ر عقلانى ا</w:t>
      </w:r>
      <w:r w:rsidR="00A745DB">
        <w:rPr>
          <w:rtl/>
          <w:lang w:bidi="fa-IR"/>
        </w:rPr>
        <w:t>ی</w:t>
      </w:r>
      <w:r>
        <w:rPr>
          <w:rtl/>
          <w:lang w:bidi="fa-IR"/>
        </w:rPr>
        <w:t>ن مطلب ا</w:t>
      </w:r>
      <w:r w:rsidR="00A745DB">
        <w:rPr>
          <w:rtl/>
          <w:lang w:bidi="fa-IR"/>
        </w:rPr>
        <w:t>ی</w:t>
      </w:r>
      <w:r>
        <w:rPr>
          <w:rtl/>
          <w:lang w:bidi="fa-IR"/>
        </w:rPr>
        <w:t>ن است كه بنده آن چنان با آموزه</w:t>
      </w:r>
      <w:r w:rsidR="00A745DB">
        <w:rPr>
          <w:rtl/>
          <w:lang w:bidi="fa-IR"/>
        </w:rPr>
        <w:t xml:space="preserve"> </w:t>
      </w:r>
      <w:r>
        <w:rPr>
          <w:rtl/>
          <w:lang w:bidi="fa-IR"/>
        </w:rPr>
        <w:t>هاى د</w:t>
      </w:r>
      <w:r w:rsidR="00A745DB">
        <w:rPr>
          <w:rtl/>
          <w:lang w:bidi="fa-IR"/>
        </w:rPr>
        <w:t>ی</w:t>
      </w:r>
      <w:r>
        <w:rPr>
          <w:rtl/>
          <w:lang w:bidi="fa-IR"/>
        </w:rPr>
        <w:t>نى خو گرفته است كه ه</w:t>
      </w:r>
      <w:r w:rsidR="00A745DB">
        <w:rPr>
          <w:rtl/>
          <w:lang w:bidi="fa-IR"/>
        </w:rPr>
        <w:t>ی</w:t>
      </w:r>
      <w:r>
        <w:rPr>
          <w:rtl/>
          <w:lang w:bidi="fa-IR"/>
        </w:rPr>
        <w:t>چ گاه ا</w:t>
      </w:r>
      <w:r w:rsidR="00A745DB">
        <w:rPr>
          <w:rtl/>
          <w:lang w:bidi="fa-IR"/>
        </w:rPr>
        <w:t>ی</w:t>
      </w:r>
      <w:r>
        <w:rPr>
          <w:rtl/>
          <w:lang w:bidi="fa-IR"/>
        </w:rPr>
        <w:t>ن حالت او تغ</w:t>
      </w:r>
      <w:r w:rsidR="00A745DB">
        <w:rPr>
          <w:rtl/>
          <w:lang w:bidi="fa-IR"/>
        </w:rPr>
        <w:t>یی</w:t>
      </w:r>
      <w:r>
        <w:rPr>
          <w:rtl/>
          <w:lang w:bidi="fa-IR"/>
        </w:rPr>
        <w:t>ر نخواهد كرد</w:t>
      </w:r>
      <w:r w:rsidR="00A17BD1">
        <w:rPr>
          <w:rtl/>
          <w:lang w:bidi="fa-IR"/>
        </w:rPr>
        <w:t xml:space="preserve">؛ </w:t>
      </w:r>
      <w:r w:rsidR="00A745DB">
        <w:rPr>
          <w:rtl/>
          <w:lang w:bidi="fa-IR"/>
        </w:rPr>
        <w:t>ی</w:t>
      </w:r>
      <w:r>
        <w:rPr>
          <w:rtl/>
          <w:lang w:bidi="fa-IR"/>
        </w:rPr>
        <w:t>عنى ا</w:t>
      </w:r>
      <w:r w:rsidR="00A745DB">
        <w:rPr>
          <w:rtl/>
          <w:lang w:bidi="fa-IR"/>
        </w:rPr>
        <w:t>ی</w:t>
      </w:r>
      <w:r>
        <w:rPr>
          <w:rtl/>
          <w:lang w:bidi="fa-IR"/>
        </w:rPr>
        <w:t>ن حالات در او ملكه شده و به صورت صفتى ثابت براى نفس و روحش درآمده است</w:t>
      </w:r>
      <w:r w:rsidR="00A17BD1">
        <w:rPr>
          <w:rtl/>
          <w:lang w:bidi="fa-IR"/>
        </w:rPr>
        <w:t xml:space="preserve">. </w:t>
      </w:r>
    </w:p>
    <w:p w:rsidR="00BF521F" w:rsidRDefault="006527A0" w:rsidP="00BF521F">
      <w:pPr>
        <w:pStyle w:val="Heading1Center"/>
        <w:rPr>
          <w:rtl/>
          <w:lang w:bidi="fa-IR"/>
        </w:rPr>
      </w:pPr>
      <w:r>
        <w:rPr>
          <w:rtl/>
          <w:lang w:bidi="fa-IR"/>
        </w:rPr>
        <w:br w:type="page"/>
      </w:r>
      <w:bookmarkStart w:id="155" w:name="_Toc427053060"/>
      <w:r w:rsidR="00BF521F">
        <w:rPr>
          <w:rtl/>
          <w:lang w:bidi="fa-IR"/>
        </w:rPr>
        <w:lastRenderedPageBreak/>
        <w:t>درس بیست و هفتم: بحثى پیرامون حیا</w:t>
      </w:r>
      <w:bookmarkEnd w:id="155"/>
    </w:p>
    <w:p w:rsidR="00BF521F" w:rsidRDefault="00E53444" w:rsidP="00F97272">
      <w:pPr>
        <w:pStyle w:val="libNormal"/>
        <w:rPr>
          <w:rtl/>
          <w:lang w:bidi="fa-IR"/>
        </w:rPr>
      </w:pPr>
      <w:r w:rsidRPr="00E53444">
        <w:rPr>
          <w:rStyle w:val="libAlaemChar"/>
          <w:rFonts w:eastAsia="KFGQPC Uthman Taha Naskh"/>
          <w:rtl/>
        </w:rPr>
        <w:t>(</w:t>
      </w:r>
      <w:r w:rsidR="001D518E" w:rsidRPr="001D518E">
        <w:rPr>
          <w:rStyle w:val="libHadithChar"/>
          <w:rtl/>
        </w:rPr>
        <w:t>یا ابْنَ جُنْدَب الاِْسلامُ عُریانٌ فَلِباسُهُ الْحَیاءُ و زینَتُهُ الوَقارُ و مُرُوَّتُهُ اَلْعَمَلُ الصّالحُ و عِمادُهُ الْوَرَعُ</w:t>
      </w:r>
      <w:r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56" w:name="_Toc427053061"/>
      <w:r>
        <w:rPr>
          <w:rtl/>
          <w:lang w:bidi="fa-IR"/>
        </w:rPr>
        <w:t>حیا، لباس اسلام</w:t>
      </w:r>
      <w:bookmarkEnd w:id="156"/>
    </w:p>
    <w:p w:rsidR="00BF521F" w:rsidRDefault="00F97272" w:rsidP="00F97272">
      <w:pPr>
        <w:pStyle w:val="libNormal"/>
        <w:rPr>
          <w:rtl/>
          <w:lang w:bidi="fa-IR"/>
        </w:rPr>
      </w:pPr>
      <w:r>
        <w:rPr>
          <w:rtl/>
          <w:lang w:bidi="fa-IR"/>
        </w:rPr>
        <w:t>درباره ح</w:t>
      </w:r>
      <w:r w:rsidR="00A745DB">
        <w:rPr>
          <w:rtl/>
          <w:lang w:bidi="fa-IR"/>
        </w:rPr>
        <w:t>ی</w:t>
      </w:r>
      <w:r>
        <w:rPr>
          <w:rtl/>
          <w:lang w:bidi="fa-IR"/>
        </w:rPr>
        <w:t>ا و مصاد</w:t>
      </w:r>
      <w:r w:rsidR="00A745DB">
        <w:rPr>
          <w:rtl/>
          <w:lang w:bidi="fa-IR"/>
        </w:rPr>
        <w:t>ی</w:t>
      </w:r>
      <w:r>
        <w:rPr>
          <w:rtl/>
          <w:lang w:bidi="fa-IR"/>
        </w:rPr>
        <w:t>ق و آثار آن</w:t>
      </w:r>
      <w:r w:rsidR="00A17BD1">
        <w:rPr>
          <w:rtl/>
          <w:lang w:bidi="fa-IR"/>
        </w:rPr>
        <w:t xml:space="preserve">، </w:t>
      </w:r>
      <w:r>
        <w:rPr>
          <w:rtl/>
          <w:lang w:bidi="fa-IR"/>
        </w:rPr>
        <w:t>مضام</w:t>
      </w:r>
      <w:r w:rsidR="00A745DB">
        <w:rPr>
          <w:rtl/>
          <w:lang w:bidi="fa-IR"/>
        </w:rPr>
        <w:t>ی</w:t>
      </w:r>
      <w:r>
        <w:rPr>
          <w:rtl/>
          <w:lang w:bidi="fa-IR"/>
        </w:rPr>
        <w:t>ن مختلفى در قرآن كر</w:t>
      </w:r>
      <w:r w:rsidR="00A745DB">
        <w:rPr>
          <w:rtl/>
          <w:lang w:bidi="fa-IR"/>
        </w:rPr>
        <w:t>ی</w:t>
      </w:r>
      <w:r>
        <w:rPr>
          <w:rtl/>
          <w:lang w:bidi="fa-IR"/>
        </w:rPr>
        <w:t>م آمده است</w:t>
      </w:r>
      <w:r w:rsidR="00A17BD1">
        <w:rPr>
          <w:rtl/>
          <w:lang w:bidi="fa-IR"/>
        </w:rPr>
        <w:t xml:space="preserve">. </w:t>
      </w:r>
      <w:r>
        <w:rPr>
          <w:rtl/>
          <w:lang w:bidi="fa-IR"/>
        </w:rPr>
        <w:t>از باب مثال</w:t>
      </w:r>
      <w:r w:rsidR="00A17BD1">
        <w:rPr>
          <w:rtl/>
          <w:lang w:bidi="fa-IR"/>
        </w:rPr>
        <w:t xml:space="preserve">، </w:t>
      </w:r>
      <w:r>
        <w:rPr>
          <w:rtl/>
          <w:lang w:bidi="fa-IR"/>
        </w:rPr>
        <w:t>كلمه «استح</w:t>
      </w:r>
      <w:r w:rsidR="00A745DB">
        <w:rPr>
          <w:rtl/>
          <w:lang w:bidi="fa-IR"/>
        </w:rPr>
        <w:t>ی</w:t>
      </w:r>
      <w:r>
        <w:rPr>
          <w:rtl/>
          <w:lang w:bidi="fa-IR"/>
        </w:rPr>
        <w:t xml:space="preserve">اء» در داستان حضرت موسى </w:t>
      </w:r>
      <w:r w:rsidR="00542478" w:rsidRPr="00542478">
        <w:rPr>
          <w:rStyle w:val="libAlaemChar"/>
          <w:rtl/>
        </w:rPr>
        <w:t>عليه‌السلام</w:t>
      </w:r>
      <w:r w:rsidR="00305B24">
        <w:rPr>
          <w:rtl/>
          <w:lang w:bidi="fa-IR"/>
        </w:rPr>
        <w:t xml:space="preserve"> </w:t>
      </w:r>
      <w:r>
        <w:rPr>
          <w:rtl/>
          <w:lang w:bidi="fa-IR"/>
        </w:rPr>
        <w:t>و دختران شع</w:t>
      </w:r>
      <w:r w:rsidR="00A745DB">
        <w:rPr>
          <w:rtl/>
          <w:lang w:bidi="fa-IR"/>
        </w:rPr>
        <w:t>ی</w:t>
      </w:r>
      <w:r>
        <w:rPr>
          <w:rtl/>
          <w:lang w:bidi="fa-IR"/>
        </w:rPr>
        <w:t>ب آمده است</w:t>
      </w:r>
      <w:r w:rsidR="00A17BD1">
        <w:rPr>
          <w:rtl/>
          <w:lang w:bidi="fa-IR"/>
        </w:rPr>
        <w:t xml:space="preserve">؛ </w:t>
      </w:r>
      <w:r>
        <w:rPr>
          <w:rtl/>
          <w:lang w:bidi="fa-IR"/>
        </w:rPr>
        <w:t>آن جا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فَجاءَتْهُ إِحْداهُما تَمْشِی عَلَى اسْتِحْیاء</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215</w:t>
      </w:r>
      <w:r w:rsidR="00A77E1E" w:rsidRPr="001D518E">
        <w:rPr>
          <w:rStyle w:val="libFootnotenumChar"/>
          <w:rtl/>
        </w:rPr>
        <w:t>)</w:t>
      </w:r>
      <w:r w:rsidR="00FB1642">
        <w:rPr>
          <w:rtl/>
          <w:lang w:bidi="fa-IR"/>
        </w:rPr>
        <w:t xml:space="preserve"> </w:t>
      </w:r>
      <w:r>
        <w:rPr>
          <w:rtl/>
          <w:lang w:bidi="fa-IR"/>
        </w:rPr>
        <w:t>هم چن</w:t>
      </w:r>
      <w:r w:rsidR="00A745DB">
        <w:rPr>
          <w:rtl/>
          <w:lang w:bidi="fa-IR"/>
        </w:rPr>
        <w:t>ی</w:t>
      </w:r>
      <w:r>
        <w:rPr>
          <w:rtl/>
          <w:lang w:bidi="fa-IR"/>
        </w:rPr>
        <w:t>ن روا</w:t>
      </w:r>
      <w:r w:rsidR="00A745DB">
        <w:rPr>
          <w:rtl/>
          <w:lang w:bidi="fa-IR"/>
        </w:rPr>
        <w:t>ی</w:t>
      </w:r>
      <w:r>
        <w:rPr>
          <w:rtl/>
          <w:lang w:bidi="fa-IR"/>
        </w:rPr>
        <w:t>ات بس</w:t>
      </w:r>
      <w:r w:rsidR="00A745DB">
        <w:rPr>
          <w:rtl/>
          <w:lang w:bidi="fa-IR"/>
        </w:rPr>
        <w:t>ی</w:t>
      </w:r>
      <w:r>
        <w:rPr>
          <w:rtl/>
          <w:lang w:bidi="fa-IR"/>
        </w:rPr>
        <w:t>ارى درباره اهم</w:t>
      </w:r>
      <w:r w:rsidR="00A745DB">
        <w:rPr>
          <w:rtl/>
          <w:lang w:bidi="fa-IR"/>
        </w:rPr>
        <w:t>ی</w:t>
      </w:r>
      <w:r>
        <w:rPr>
          <w:rtl/>
          <w:lang w:bidi="fa-IR"/>
        </w:rPr>
        <w:t>ت ح</w:t>
      </w:r>
      <w:r w:rsidR="00A745DB">
        <w:rPr>
          <w:rtl/>
          <w:lang w:bidi="fa-IR"/>
        </w:rPr>
        <w:t>ی</w:t>
      </w:r>
      <w:r>
        <w:rPr>
          <w:rtl/>
          <w:lang w:bidi="fa-IR"/>
        </w:rPr>
        <w:t>ا و فضا</w:t>
      </w:r>
      <w:r w:rsidR="00A745DB">
        <w:rPr>
          <w:rtl/>
          <w:lang w:bidi="fa-IR"/>
        </w:rPr>
        <w:t>ی</w:t>
      </w:r>
      <w:r>
        <w:rPr>
          <w:rtl/>
          <w:lang w:bidi="fa-IR"/>
        </w:rPr>
        <w:t>ل آن</w:t>
      </w:r>
      <w:r w:rsidR="00A17BD1">
        <w:rPr>
          <w:rtl/>
          <w:lang w:bidi="fa-IR"/>
        </w:rPr>
        <w:t xml:space="preserve">، </w:t>
      </w:r>
      <w:r>
        <w:rPr>
          <w:rtl/>
          <w:lang w:bidi="fa-IR"/>
        </w:rPr>
        <w:t>مخصوصاً براى خانم ها</w:t>
      </w:r>
      <w:r w:rsidR="00A17BD1">
        <w:rPr>
          <w:rtl/>
          <w:lang w:bidi="fa-IR"/>
        </w:rPr>
        <w:t xml:space="preserve">، </w:t>
      </w:r>
      <w:r>
        <w:rPr>
          <w:rtl/>
          <w:lang w:bidi="fa-IR"/>
        </w:rPr>
        <w:t>وارد شده كه جاى تأمّل و دقت فراوان دارد</w:t>
      </w:r>
      <w:r w:rsidR="00A17BD1">
        <w:rPr>
          <w:rtl/>
          <w:lang w:bidi="fa-IR"/>
        </w:rPr>
        <w:t xml:space="preserve">. </w:t>
      </w:r>
      <w:r>
        <w:rPr>
          <w:rtl/>
          <w:lang w:bidi="fa-IR"/>
        </w:rPr>
        <w:t>مضمون بعضى از ا</w:t>
      </w:r>
      <w:r w:rsidR="00A745DB">
        <w:rPr>
          <w:rtl/>
          <w:lang w:bidi="fa-IR"/>
        </w:rPr>
        <w:t>ی</w:t>
      </w:r>
      <w:r>
        <w:rPr>
          <w:rtl/>
          <w:lang w:bidi="fa-IR"/>
        </w:rPr>
        <w:t>ن روا</w:t>
      </w:r>
      <w:r w:rsidR="00A745DB">
        <w:rPr>
          <w:rtl/>
          <w:lang w:bidi="fa-IR"/>
        </w:rPr>
        <w:t>ی</w:t>
      </w:r>
      <w:r>
        <w:rPr>
          <w:rtl/>
          <w:lang w:bidi="fa-IR"/>
        </w:rPr>
        <w:t>ات ا</w:t>
      </w:r>
      <w:r w:rsidR="00A745DB">
        <w:rPr>
          <w:rtl/>
          <w:lang w:bidi="fa-IR"/>
        </w:rPr>
        <w:t>ی</w:t>
      </w:r>
      <w:r>
        <w:rPr>
          <w:rtl/>
          <w:lang w:bidi="fa-IR"/>
        </w:rPr>
        <w:t>ن است كه «ح</w:t>
      </w:r>
      <w:r w:rsidR="00A745DB">
        <w:rPr>
          <w:rtl/>
          <w:lang w:bidi="fa-IR"/>
        </w:rPr>
        <w:t>ی</w:t>
      </w:r>
      <w:r>
        <w:rPr>
          <w:rtl/>
          <w:lang w:bidi="fa-IR"/>
        </w:rPr>
        <w:t>ا» و «ا</w:t>
      </w:r>
      <w:r w:rsidR="00A745DB">
        <w:rPr>
          <w:rtl/>
          <w:lang w:bidi="fa-IR"/>
        </w:rPr>
        <w:t>ی</w:t>
      </w:r>
      <w:r>
        <w:rPr>
          <w:rtl/>
          <w:lang w:bidi="fa-IR"/>
        </w:rPr>
        <w:t xml:space="preserve">مان» با </w:t>
      </w:r>
      <w:r w:rsidR="00A745DB">
        <w:rPr>
          <w:rtl/>
          <w:lang w:bidi="fa-IR"/>
        </w:rPr>
        <w:t>ی</w:t>
      </w:r>
      <w:r>
        <w:rPr>
          <w:rtl/>
          <w:lang w:bidi="fa-IR"/>
        </w:rPr>
        <w:t>كد</w:t>
      </w:r>
      <w:r w:rsidR="00A745DB">
        <w:rPr>
          <w:rtl/>
          <w:lang w:bidi="fa-IR"/>
        </w:rPr>
        <w:t>ی</w:t>
      </w:r>
      <w:r>
        <w:rPr>
          <w:rtl/>
          <w:lang w:bidi="fa-IR"/>
        </w:rPr>
        <w:t>گر تلازم دارند</w:t>
      </w:r>
      <w:r w:rsidR="00A17BD1">
        <w:rPr>
          <w:rtl/>
          <w:lang w:bidi="fa-IR"/>
        </w:rPr>
        <w:t xml:space="preserve">؛ </w:t>
      </w:r>
      <w:r>
        <w:rPr>
          <w:rtl/>
          <w:lang w:bidi="fa-IR"/>
        </w:rPr>
        <w:t>به ا</w:t>
      </w:r>
      <w:r w:rsidR="00A745DB">
        <w:rPr>
          <w:rtl/>
          <w:lang w:bidi="fa-IR"/>
        </w:rPr>
        <w:t>ی</w:t>
      </w:r>
      <w:r>
        <w:rPr>
          <w:rtl/>
          <w:lang w:bidi="fa-IR"/>
        </w:rPr>
        <w:t>ن معنا كه اگر ح</w:t>
      </w:r>
      <w:r w:rsidR="00A745DB">
        <w:rPr>
          <w:rtl/>
          <w:lang w:bidi="fa-IR"/>
        </w:rPr>
        <w:t>ی</w:t>
      </w:r>
      <w:r>
        <w:rPr>
          <w:rtl/>
          <w:lang w:bidi="fa-IR"/>
        </w:rPr>
        <w:t>ا از انسان سلب شود</w:t>
      </w:r>
      <w:r w:rsidR="00A17BD1">
        <w:rPr>
          <w:rtl/>
          <w:lang w:bidi="fa-IR"/>
        </w:rPr>
        <w:t xml:space="preserve">، </w:t>
      </w:r>
      <w:r>
        <w:rPr>
          <w:rtl/>
          <w:lang w:bidi="fa-IR"/>
        </w:rPr>
        <w:t>ا</w:t>
      </w:r>
      <w:r w:rsidR="00A745DB">
        <w:rPr>
          <w:rtl/>
          <w:lang w:bidi="fa-IR"/>
        </w:rPr>
        <w:t>ی</w:t>
      </w:r>
      <w:r>
        <w:rPr>
          <w:rtl/>
          <w:lang w:bidi="fa-IR"/>
        </w:rPr>
        <w:t>مان هم از ب</w:t>
      </w:r>
      <w:r w:rsidR="00A745DB">
        <w:rPr>
          <w:rtl/>
          <w:lang w:bidi="fa-IR"/>
        </w:rPr>
        <w:t>ی</w:t>
      </w:r>
      <w:r>
        <w:rPr>
          <w:rtl/>
          <w:lang w:bidi="fa-IR"/>
        </w:rPr>
        <w:t>ن خواهد رفت</w:t>
      </w:r>
      <w:r w:rsidR="00A17BD1">
        <w:rPr>
          <w:rtl/>
          <w:lang w:bidi="fa-IR"/>
        </w:rPr>
        <w:t xml:space="preserve">. </w:t>
      </w:r>
      <w:r>
        <w:rPr>
          <w:rtl/>
          <w:lang w:bidi="fa-IR"/>
        </w:rPr>
        <w:t>در برخى د</w:t>
      </w:r>
      <w:r w:rsidR="00A745DB">
        <w:rPr>
          <w:rtl/>
          <w:lang w:bidi="fa-IR"/>
        </w:rPr>
        <w:t>ی</w:t>
      </w:r>
      <w:r>
        <w:rPr>
          <w:rtl/>
          <w:lang w:bidi="fa-IR"/>
        </w:rPr>
        <w:t>گر از روا</w:t>
      </w:r>
      <w:r w:rsidR="00A745DB">
        <w:rPr>
          <w:rtl/>
          <w:lang w:bidi="fa-IR"/>
        </w:rPr>
        <w:t>ی</w:t>
      </w:r>
      <w:r>
        <w:rPr>
          <w:rtl/>
          <w:lang w:bidi="fa-IR"/>
        </w:rPr>
        <w:t>ات به ا</w:t>
      </w:r>
      <w:r w:rsidR="00A745DB">
        <w:rPr>
          <w:rtl/>
          <w:lang w:bidi="fa-IR"/>
        </w:rPr>
        <w:t>ی</w:t>
      </w:r>
      <w:r>
        <w:rPr>
          <w:rtl/>
          <w:lang w:bidi="fa-IR"/>
        </w:rPr>
        <w:t>ن نكته اشاره شده است كه كار انسان بى ح</w:t>
      </w:r>
      <w:r w:rsidR="00A745DB">
        <w:rPr>
          <w:rtl/>
          <w:lang w:bidi="fa-IR"/>
        </w:rPr>
        <w:t>ی</w:t>
      </w:r>
      <w:r>
        <w:rPr>
          <w:rtl/>
          <w:lang w:bidi="fa-IR"/>
        </w:rPr>
        <w:t>ا به آن جا مى</w:t>
      </w:r>
      <w:r w:rsidR="00A745DB">
        <w:rPr>
          <w:rtl/>
          <w:lang w:bidi="fa-IR"/>
        </w:rPr>
        <w:t xml:space="preserve"> </w:t>
      </w:r>
      <w:r>
        <w:rPr>
          <w:rtl/>
          <w:lang w:bidi="fa-IR"/>
        </w:rPr>
        <w:t>كشد كه ربقه اسلام از گردنش برداشته مى</w:t>
      </w:r>
      <w:r w:rsidR="00A745DB">
        <w:rPr>
          <w:rtl/>
          <w:lang w:bidi="fa-IR"/>
        </w:rPr>
        <w:t xml:space="preserve"> </w:t>
      </w:r>
      <w:r>
        <w:rPr>
          <w:rtl/>
          <w:lang w:bidi="fa-IR"/>
        </w:rPr>
        <w:t>شود</w:t>
      </w:r>
      <w:r w:rsidR="00A17BD1">
        <w:rPr>
          <w:rtl/>
          <w:lang w:bidi="fa-IR"/>
        </w:rPr>
        <w:t xml:space="preserve">؛ </w:t>
      </w:r>
      <w:r w:rsidR="00A745DB">
        <w:rPr>
          <w:rtl/>
          <w:lang w:bidi="fa-IR"/>
        </w:rPr>
        <w:t>ی</w:t>
      </w:r>
      <w:r>
        <w:rPr>
          <w:rtl/>
          <w:lang w:bidi="fa-IR"/>
        </w:rPr>
        <w:t>عنى خداى ناكرده از كفر سر در مى</w:t>
      </w:r>
      <w:r w:rsidR="00A745DB">
        <w:rPr>
          <w:rtl/>
          <w:lang w:bidi="fa-IR"/>
        </w:rPr>
        <w:t xml:space="preserve"> </w:t>
      </w:r>
      <w:r>
        <w:rPr>
          <w:rtl/>
          <w:lang w:bidi="fa-IR"/>
        </w:rPr>
        <w:t>آورد</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216</w:t>
      </w:r>
      <w:r w:rsidR="00A77E1E" w:rsidRPr="001D518E">
        <w:rPr>
          <w:rStyle w:val="libFootnotenumChar"/>
          <w:rtl/>
        </w:rPr>
        <w:t>)</w:t>
      </w:r>
      <w:r w:rsidR="00FB1642">
        <w:rPr>
          <w:rtl/>
          <w:lang w:bidi="fa-IR"/>
        </w:rPr>
        <w:t xml:space="preserve"> </w:t>
      </w:r>
      <w:r>
        <w:rPr>
          <w:rtl/>
          <w:lang w:bidi="fa-IR"/>
        </w:rPr>
        <w:t>هم چن</w:t>
      </w:r>
      <w:r w:rsidR="00A745DB">
        <w:rPr>
          <w:rtl/>
          <w:lang w:bidi="fa-IR"/>
        </w:rPr>
        <w:t>ی</w:t>
      </w:r>
      <w:r>
        <w:rPr>
          <w:rtl/>
          <w:lang w:bidi="fa-IR"/>
        </w:rPr>
        <w:t>ن روا</w:t>
      </w:r>
      <w:r w:rsidR="00A745DB">
        <w:rPr>
          <w:rtl/>
          <w:lang w:bidi="fa-IR"/>
        </w:rPr>
        <w:t>ی</w:t>
      </w:r>
      <w:r>
        <w:rPr>
          <w:rtl/>
          <w:lang w:bidi="fa-IR"/>
        </w:rPr>
        <w:t>اتى به ا</w:t>
      </w:r>
      <w:r w:rsidR="00A745DB">
        <w:rPr>
          <w:rtl/>
          <w:lang w:bidi="fa-IR"/>
        </w:rPr>
        <w:t>ی</w:t>
      </w:r>
      <w:r>
        <w:rPr>
          <w:rtl/>
          <w:lang w:bidi="fa-IR"/>
        </w:rPr>
        <w:t>ن مضمون دار</w:t>
      </w:r>
      <w:r w:rsidR="00A745DB">
        <w:rPr>
          <w:rtl/>
          <w:lang w:bidi="fa-IR"/>
        </w:rPr>
        <w:t>ی</w:t>
      </w:r>
      <w:r>
        <w:rPr>
          <w:rtl/>
          <w:lang w:bidi="fa-IR"/>
        </w:rPr>
        <w:t>م كه اگر اراده خداوند بر ا</w:t>
      </w:r>
      <w:r w:rsidR="00A745DB">
        <w:rPr>
          <w:rtl/>
          <w:lang w:bidi="fa-IR"/>
        </w:rPr>
        <w:t>ی</w:t>
      </w:r>
      <w:r>
        <w:rPr>
          <w:rtl/>
          <w:lang w:bidi="fa-IR"/>
        </w:rPr>
        <w:t>ن قرار بگ</w:t>
      </w:r>
      <w:r w:rsidR="00A745DB">
        <w:rPr>
          <w:rtl/>
          <w:lang w:bidi="fa-IR"/>
        </w:rPr>
        <w:t>ی</w:t>
      </w:r>
      <w:r>
        <w:rPr>
          <w:rtl/>
          <w:lang w:bidi="fa-IR"/>
        </w:rPr>
        <w:t xml:space="preserve">رد كه كسى </w:t>
      </w:r>
      <w:r w:rsidR="00A745DB">
        <w:rPr>
          <w:rtl/>
          <w:lang w:bidi="fa-IR"/>
        </w:rPr>
        <w:t>ی</w:t>
      </w:r>
      <w:r>
        <w:rPr>
          <w:rtl/>
          <w:lang w:bidi="fa-IR"/>
        </w:rPr>
        <w:t>ا قومى را هلاك كند</w:t>
      </w:r>
      <w:r w:rsidR="00A17BD1">
        <w:rPr>
          <w:rtl/>
          <w:lang w:bidi="fa-IR"/>
        </w:rPr>
        <w:t xml:space="preserve">، </w:t>
      </w:r>
      <w:r w:rsidR="00A745DB">
        <w:rPr>
          <w:rtl/>
          <w:lang w:bidi="fa-IR"/>
        </w:rPr>
        <w:t>ی</w:t>
      </w:r>
      <w:r>
        <w:rPr>
          <w:rtl/>
          <w:lang w:bidi="fa-IR"/>
        </w:rPr>
        <w:t>عنى به خاطر اعمال بدشان بخواهد آنها را مؤاخذه نما</w:t>
      </w:r>
      <w:r w:rsidR="00A745DB">
        <w:rPr>
          <w:rtl/>
          <w:lang w:bidi="fa-IR"/>
        </w:rPr>
        <w:t>ی</w:t>
      </w:r>
      <w:r>
        <w:rPr>
          <w:rtl/>
          <w:lang w:bidi="fa-IR"/>
        </w:rPr>
        <w:t>د</w:t>
      </w:r>
      <w:r w:rsidR="00A17BD1">
        <w:rPr>
          <w:rtl/>
          <w:lang w:bidi="fa-IR"/>
        </w:rPr>
        <w:t xml:space="preserve">، </w:t>
      </w:r>
      <w:r>
        <w:rPr>
          <w:rtl/>
          <w:lang w:bidi="fa-IR"/>
        </w:rPr>
        <w:t>ح</w:t>
      </w:r>
      <w:r w:rsidR="00A745DB">
        <w:rPr>
          <w:rtl/>
          <w:lang w:bidi="fa-IR"/>
        </w:rPr>
        <w:t>ی</w:t>
      </w:r>
      <w:r>
        <w:rPr>
          <w:rtl/>
          <w:lang w:bidi="fa-IR"/>
        </w:rPr>
        <w:t>ا را از ا</w:t>
      </w:r>
      <w:r w:rsidR="00A745DB">
        <w:rPr>
          <w:rtl/>
          <w:lang w:bidi="fa-IR"/>
        </w:rPr>
        <w:t>ی</w:t>
      </w:r>
      <w:r>
        <w:rPr>
          <w:rtl/>
          <w:lang w:bidi="fa-IR"/>
        </w:rPr>
        <w:t>شان مى گ</w:t>
      </w:r>
      <w:r w:rsidR="00A745DB">
        <w:rPr>
          <w:rtl/>
          <w:lang w:bidi="fa-IR"/>
        </w:rPr>
        <w:t>ی</w:t>
      </w:r>
      <w:r>
        <w:rPr>
          <w:rtl/>
          <w:lang w:bidi="fa-IR"/>
        </w:rPr>
        <w:t>رد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اذا اراد اللّهُ عزّ و جل هلاكَ عبد نَزَعَ منهُ الحیاء</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217</w:t>
      </w:r>
      <w:r w:rsidR="00A77E1E" w:rsidRPr="001D518E">
        <w:rPr>
          <w:rStyle w:val="libFootnotenumChar"/>
          <w:rtl/>
        </w:rPr>
        <w:t>)</w:t>
      </w:r>
      <w:r w:rsidR="00FB1642">
        <w:rPr>
          <w:rtl/>
          <w:lang w:bidi="fa-IR"/>
        </w:rPr>
        <w:t xml:space="preserve"> </w:t>
      </w:r>
      <w:r>
        <w:rPr>
          <w:rtl/>
          <w:lang w:bidi="fa-IR"/>
        </w:rPr>
        <w:t>ح</w:t>
      </w:r>
      <w:r w:rsidR="00A745DB">
        <w:rPr>
          <w:rtl/>
          <w:lang w:bidi="fa-IR"/>
        </w:rPr>
        <w:t>ی</w:t>
      </w:r>
      <w:r>
        <w:rPr>
          <w:rtl/>
          <w:lang w:bidi="fa-IR"/>
        </w:rPr>
        <w:t>ا كه از انسان گرفته شد</w:t>
      </w:r>
      <w:r w:rsidR="00A17BD1">
        <w:rPr>
          <w:rtl/>
          <w:lang w:bidi="fa-IR"/>
        </w:rPr>
        <w:t xml:space="preserve">، </w:t>
      </w:r>
      <w:r>
        <w:rPr>
          <w:rtl/>
          <w:lang w:bidi="fa-IR"/>
        </w:rPr>
        <w:t>د</w:t>
      </w:r>
      <w:r w:rsidR="00A745DB">
        <w:rPr>
          <w:rtl/>
          <w:lang w:bidi="fa-IR"/>
        </w:rPr>
        <w:t>ی</w:t>
      </w:r>
      <w:r>
        <w:rPr>
          <w:rtl/>
          <w:lang w:bidi="fa-IR"/>
        </w:rPr>
        <w:t>گر ح</w:t>
      </w:r>
      <w:r w:rsidR="00A745DB">
        <w:rPr>
          <w:rtl/>
          <w:lang w:bidi="fa-IR"/>
        </w:rPr>
        <w:t>ی</w:t>
      </w:r>
      <w:r>
        <w:rPr>
          <w:rtl/>
          <w:lang w:bidi="fa-IR"/>
        </w:rPr>
        <w:t>ات حق</w:t>
      </w:r>
      <w:r w:rsidR="00A745DB">
        <w:rPr>
          <w:rtl/>
          <w:lang w:bidi="fa-IR"/>
        </w:rPr>
        <w:t>ی</w:t>
      </w:r>
      <w:r>
        <w:rPr>
          <w:rtl/>
          <w:lang w:bidi="fa-IR"/>
        </w:rPr>
        <w:t>قى براى وى مفهومى نخواهد داشت</w:t>
      </w:r>
      <w:r w:rsidR="00A17BD1">
        <w:rPr>
          <w:rtl/>
          <w:lang w:bidi="fa-IR"/>
        </w:rPr>
        <w:t xml:space="preserve">. </w:t>
      </w:r>
    </w:p>
    <w:p w:rsidR="00BF521F" w:rsidRDefault="00F97272" w:rsidP="00F97272">
      <w:pPr>
        <w:pStyle w:val="libNormal"/>
        <w:rPr>
          <w:rtl/>
          <w:lang w:bidi="fa-IR"/>
        </w:rPr>
      </w:pPr>
      <w:r>
        <w:rPr>
          <w:rtl/>
          <w:lang w:bidi="fa-IR"/>
        </w:rPr>
        <w:t>متأسفانه گاهى از ا</w:t>
      </w:r>
      <w:r w:rsidR="00A745DB">
        <w:rPr>
          <w:rtl/>
          <w:lang w:bidi="fa-IR"/>
        </w:rPr>
        <w:t>ی</w:t>
      </w:r>
      <w:r>
        <w:rPr>
          <w:rtl/>
          <w:lang w:bidi="fa-IR"/>
        </w:rPr>
        <w:t>ن مسأله سوء برداشت مى</w:t>
      </w:r>
      <w:r w:rsidR="00A745DB">
        <w:rPr>
          <w:rtl/>
          <w:lang w:bidi="fa-IR"/>
        </w:rPr>
        <w:t xml:space="preserve"> </w:t>
      </w:r>
      <w:r>
        <w:rPr>
          <w:rtl/>
          <w:lang w:bidi="fa-IR"/>
        </w:rPr>
        <w:t>شود و برخى ح</w:t>
      </w:r>
      <w:r w:rsidR="00A745DB">
        <w:rPr>
          <w:rtl/>
          <w:lang w:bidi="fa-IR"/>
        </w:rPr>
        <w:t>ی</w:t>
      </w:r>
      <w:r>
        <w:rPr>
          <w:rtl/>
          <w:lang w:bidi="fa-IR"/>
        </w:rPr>
        <w:t>ا را با هر نوع خجالت كش</w:t>
      </w:r>
      <w:r w:rsidR="00A745DB">
        <w:rPr>
          <w:rtl/>
          <w:lang w:bidi="fa-IR"/>
        </w:rPr>
        <w:t>ی</w:t>
      </w:r>
      <w:r>
        <w:rPr>
          <w:rtl/>
          <w:lang w:bidi="fa-IR"/>
        </w:rPr>
        <w:t>دن مساوى 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Pr>
          <w:rtl/>
          <w:lang w:bidi="fa-IR"/>
        </w:rPr>
        <w:t>بر ا</w:t>
      </w:r>
      <w:r w:rsidR="00A745DB">
        <w:rPr>
          <w:rtl/>
          <w:lang w:bidi="fa-IR"/>
        </w:rPr>
        <w:t>ی</w:t>
      </w:r>
      <w:r>
        <w:rPr>
          <w:rtl/>
          <w:lang w:bidi="fa-IR"/>
        </w:rPr>
        <w:t>ن اساس</w:t>
      </w:r>
      <w:r w:rsidR="00A17BD1">
        <w:rPr>
          <w:rtl/>
          <w:lang w:bidi="fa-IR"/>
        </w:rPr>
        <w:t xml:space="preserve">، </w:t>
      </w:r>
      <w:r>
        <w:rPr>
          <w:rtl/>
          <w:lang w:bidi="fa-IR"/>
        </w:rPr>
        <w:t>چن</w:t>
      </w:r>
      <w:r w:rsidR="00A745DB">
        <w:rPr>
          <w:rtl/>
          <w:lang w:bidi="fa-IR"/>
        </w:rPr>
        <w:t>ی</w:t>
      </w:r>
      <w:r>
        <w:rPr>
          <w:rtl/>
          <w:lang w:bidi="fa-IR"/>
        </w:rPr>
        <w:t>ن نت</w:t>
      </w:r>
      <w:r w:rsidR="00A745DB">
        <w:rPr>
          <w:rtl/>
          <w:lang w:bidi="fa-IR"/>
        </w:rPr>
        <w:t>ی</w:t>
      </w:r>
      <w:r>
        <w:rPr>
          <w:rtl/>
          <w:lang w:bidi="fa-IR"/>
        </w:rPr>
        <w:t>جه گ</w:t>
      </w:r>
      <w:r w:rsidR="00A745DB">
        <w:rPr>
          <w:rtl/>
          <w:lang w:bidi="fa-IR"/>
        </w:rPr>
        <w:t>ی</w:t>
      </w:r>
      <w:r>
        <w:rPr>
          <w:rtl/>
          <w:lang w:bidi="fa-IR"/>
        </w:rPr>
        <w:t>رى مى</w:t>
      </w:r>
      <w:r w:rsidR="00A745DB">
        <w:rPr>
          <w:rtl/>
          <w:lang w:bidi="fa-IR"/>
        </w:rPr>
        <w:t xml:space="preserve"> </w:t>
      </w:r>
      <w:r>
        <w:rPr>
          <w:rtl/>
          <w:lang w:bidi="fa-IR"/>
        </w:rPr>
        <w:t>كنند كه چون خجالت كش</w:t>
      </w:r>
      <w:r w:rsidR="00A745DB">
        <w:rPr>
          <w:rtl/>
          <w:lang w:bidi="fa-IR"/>
        </w:rPr>
        <w:t>ی</w:t>
      </w:r>
      <w:r>
        <w:rPr>
          <w:rtl/>
          <w:lang w:bidi="fa-IR"/>
        </w:rPr>
        <w:t>دن موجب سلب اعتماد به نفس مى</w:t>
      </w:r>
      <w:r w:rsidR="00A745DB">
        <w:rPr>
          <w:rtl/>
          <w:lang w:bidi="fa-IR"/>
        </w:rPr>
        <w:t xml:space="preserve"> </w:t>
      </w:r>
      <w:r>
        <w:rPr>
          <w:rtl/>
          <w:lang w:bidi="fa-IR"/>
        </w:rPr>
        <w:t xml:space="preserve">گردد و افراد خجالتى </w:t>
      </w:r>
      <w:r>
        <w:rPr>
          <w:rtl/>
          <w:lang w:bidi="fa-IR"/>
        </w:rPr>
        <w:lastRenderedPageBreak/>
        <w:t>معمولاً موفق</w:t>
      </w:r>
      <w:r w:rsidR="00A745DB">
        <w:rPr>
          <w:rtl/>
          <w:lang w:bidi="fa-IR"/>
        </w:rPr>
        <w:t>ی</w:t>
      </w:r>
      <w:r>
        <w:rPr>
          <w:rtl/>
          <w:lang w:bidi="fa-IR"/>
        </w:rPr>
        <w:t>تى در اجتماع ندارند</w:t>
      </w:r>
      <w:r w:rsidR="00A17BD1">
        <w:rPr>
          <w:rtl/>
          <w:lang w:bidi="fa-IR"/>
        </w:rPr>
        <w:t xml:space="preserve">، </w:t>
      </w:r>
      <w:r>
        <w:rPr>
          <w:rtl/>
          <w:lang w:bidi="fa-IR"/>
        </w:rPr>
        <w:t>پس نبا</w:t>
      </w:r>
      <w:r w:rsidR="00A745DB">
        <w:rPr>
          <w:rtl/>
          <w:lang w:bidi="fa-IR"/>
        </w:rPr>
        <w:t>ی</w:t>
      </w:r>
      <w:r>
        <w:rPr>
          <w:rtl/>
          <w:lang w:bidi="fa-IR"/>
        </w:rPr>
        <w:t>د ز</w:t>
      </w:r>
      <w:r w:rsidR="00A745DB">
        <w:rPr>
          <w:rtl/>
          <w:lang w:bidi="fa-IR"/>
        </w:rPr>
        <w:t>ی</w:t>
      </w:r>
      <w:r>
        <w:rPr>
          <w:rtl/>
          <w:lang w:bidi="fa-IR"/>
        </w:rPr>
        <w:t>اد روى مسأله ح</w:t>
      </w:r>
      <w:r w:rsidR="00A745DB">
        <w:rPr>
          <w:rtl/>
          <w:lang w:bidi="fa-IR"/>
        </w:rPr>
        <w:t>ی</w:t>
      </w:r>
      <w:r>
        <w:rPr>
          <w:rtl/>
          <w:lang w:bidi="fa-IR"/>
        </w:rPr>
        <w:t>ا تأك</w:t>
      </w:r>
      <w:r w:rsidR="00A745DB">
        <w:rPr>
          <w:rtl/>
          <w:lang w:bidi="fa-IR"/>
        </w:rPr>
        <w:t>ی</w:t>
      </w:r>
      <w:r>
        <w:rPr>
          <w:rtl/>
          <w:lang w:bidi="fa-IR"/>
        </w:rPr>
        <w:t>د كرد</w:t>
      </w:r>
      <w:r w:rsidR="00A17BD1">
        <w:rPr>
          <w:rtl/>
          <w:lang w:bidi="fa-IR"/>
        </w:rPr>
        <w:t xml:space="preserve">! </w:t>
      </w:r>
      <w:r>
        <w:rPr>
          <w:rtl/>
          <w:lang w:bidi="fa-IR"/>
        </w:rPr>
        <w:t>ا</w:t>
      </w:r>
      <w:r w:rsidR="00A745DB">
        <w:rPr>
          <w:rtl/>
          <w:lang w:bidi="fa-IR"/>
        </w:rPr>
        <w:t>ی</w:t>
      </w:r>
      <w:r>
        <w:rPr>
          <w:rtl/>
          <w:lang w:bidi="fa-IR"/>
        </w:rPr>
        <w:t>ن سوء برداشت از آن جا ناشى مى</w:t>
      </w:r>
      <w:r w:rsidR="00A745DB">
        <w:rPr>
          <w:rtl/>
          <w:lang w:bidi="fa-IR"/>
        </w:rPr>
        <w:t xml:space="preserve"> </w:t>
      </w:r>
      <w:r>
        <w:rPr>
          <w:rtl/>
          <w:lang w:bidi="fa-IR"/>
        </w:rPr>
        <w:t>شود كه مفهوم ح</w:t>
      </w:r>
      <w:r w:rsidR="00A745DB">
        <w:rPr>
          <w:rtl/>
          <w:lang w:bidi="fa-IR"/>
        </w:rPr>
        <w:t>ی</w:t>
      </w:r>
      <w:r>
        <w:rPr>
          <w:rtl/>
          <w:lang w:bidi="fa-IR"/>
        </w:rPr>
        <w:t>ا</w:t>
      </w:r>
      <w:r w:rsidR="00A745DB">
        <w:rPr>
          <w:rtl/>
          <w:lang w:bidi="fa-IR"/>
        </w:rPr>
        <w:t>ی</w:t>
      </w:r>
      <w:r>
        <w:rPr>
          <w:rtl/>
          <w:lang w:bidi="fa-IR"/>
        </w:rPr>
        <w:t>ى كه مورد تأك</w:t>
      </w:r>
      <w:r w:rsidR="00A745DB">
        <w:rPr>
          <w:rtl/>
          <w:lang w:bidi="fa-IR"/>
        </w:rPr>
        <w:t>ی</w:t>
      </w:r>
      <w:r>
        <w:rPr>
          <w:rtl/>
          <w:lang w:bidi="fa-IR"/>
        </w:rPr>
        <w:t>د نظام ارزشى اسلام مى</w:t>
      </w:r>
      <w:r w:rsidR="00A745DB">
        <w:rPr>
          <w:rtl/>
          <w:lang w:bidi="fa-IR"/>
        </w:rPr>
        <w:t xml:space="preserve"> </w:t>
      </w:r>
      <w:r>
        <w:rPr>
          <w:rtl/>
          <w:lang w:bidi="fa-IR"/>
        </w:rPr>
        <w:t>باشد</w:t>
      </w:r>
      <w:r w:rsidR="00A17BD1">
        <w:rPr>
          <w:rtl/>
          <w:lang w:bidi="fa-IR"/>
        </w:rPr>
        <w:t xml:space="preserve">، </w:t>
      </w:r>
      <w:r>
        <w:rPr>
          <w:rtl/>
          <w:lang w:bidi="fa-IR"/>
        </w:rPr>
        <w:t>به درستى تب</w:t>
      </w:r>
      <w:r w:rsidR="00A745DB">
        <w:rPr>
          <w:rtl/>
          <w:lang w:bidi="fa-IR"/>
        </w:rPr>
        <w:t>یی</w:t>
      </w:r>
      <w:r>
        <w:rPr>
          <w:rtl/>
          <w:lang w:bidi="fa-IR"/>
        </w:rPr>
        <w:t>ن نگرد</w:t>
      </w:r>
      <w:r w:rsidR="00A745DB">
        <w:rPr>
          <w:rtl/>
          <w:lang w:bidi="fa-IR"/>
        </w:rPr>
        <w:t>ی</w:t>
      </w:r>
      <w:r>
        <w:rPr>
          <w:rtl/>
          <w:lang w:bidi="fa-IR"/>
        </w:rPr>
        <w:t>ده است</w:t>
      </w:r>
      <w:r w:rsidR="00A17BD1">
        <w:rPr>
          <w:rtl/>
          <w:lang w:bidi="fa-IR"/>
        </w:rPr>
        <w:t xml:space="preserve">. </w:t>
      </w:r>
      <w:r>
        <w:rPr>
          <w:rtl/>
          <w:lang w:bidi="fa-IR"/>
        </w:rPr>
        <w:t>چطور ممكن است كه ح</w:t>
      </w:r>
      <w:r w:rsidR="00A745DB">
        <w:rPr>
          <w:rtl/>
          <w:lang w:bidi="fa-IR"/>
        </w:rPr>
        <w:t>ی</w:t>
      </w:r>
      <w:r>
        <w:rPr>
          <w:rtl/>
          <w:lang w:bidi="fa-IR"/>
        </w:rPr>
        <w:t>ا با آن ارزش بالا</w:t>
      </w:r>
      <w:r w:rsidR="00A745DB">
        <w:rPr>
          <w:rtl/>
          <w:lang w:bidi="fa-IR"/>
        </w:rPr>
        <w:t>ی</w:t>
      </w:r>
      <w:r>
        <w:rPr>
          <w:rtl/>
          <w:lang w:bidi="fa-IR"/>
        </w:rPr>
        <w:t>ى كه دارد آن قدر تنزل پ</w:t>
      </w:r>
      <w:r w:rsidR="00A745DB">
        <w:rPr>
          <w:rtl/>
          <w:lang w:bidi="fa-IR"/>
        </w:rPr>
        <w:t>ی</w:t>
      </w:r>
      <w:r>
        <w:rPr>
          <w:rtl/>
          <w:lang w:bidi="fa-IR"/>
        </w:rPr>
        <w:t>دا كند كه با كم رو</w:t>
      </w:r>
      <w:r w:rsidR="00A745DB">
        <w:rPr>
          <w:rtl/>
          <w:lang w:bidi="fa-IR"/>
        </w:rPr>
        <w:t>ی</w:t>
      </w:r>
      <w:r>
        <w:rPr>
          <w:rtl/>
          <w:lang w:bidi="fa-IR"/>
        </w:rPr>
        <w:t>ى</w:t>
      </w:r>
      <w:r w:rsidR="00A745DB">
        <w:rPr>
          <w:rtl/>
          <w:lang w:bidi="fa-IR"/>
        </w:rPr>
        <w:t xml:space="preserve"> </w:t>
      </w:r>
      <w:r>
        <w:rPr>
          <w:rtl/>
          <w:lang w:bidi="fa-IR"/>
        </w:rPr>
        <w:t>ها و خجالت كش</w:t>
      </w:r>
      <w:r w:rsidR="00A745DB">
        <w:rPr>
          <w:rtl/>
          <w:lang w:bidi="fa-IR"/>
        </w:rPr>
        <w:t>ی</w:t>
      </w:r>
      <w:r>
        <w:rPr>
          <w:rtl/>
          <w:lang w:bidi="fa-IR"/>
        </w:rPr>
        <w:t>دن</w:t>
      </w:r>
      <w:r w:rsidR="00A745DB">
        <w:rPr>
          <w:rtl/>
          <w:lang w:bidi="fa-IR"/>
        </w:rPr>
        <w:t xml:space="preserve"> </w:t>
      </w:r>
      <w:r>
        <w:rPr>
          <w:rtl/>
          <w:lang w:bidi="fa-IR"/>
        </w:rPr>
        <w:t>هاى بى جا مساوى تلقى شود</w:t>
      </w:r>
      <w:r w:rsidR="00A17BD1">
        <w:rPr>
          <w:rtl/>
          <w:lang w:bidi="fa-IR"/>
        </w:rPr>
        <w:t xml:space="preserve">؟! </w:t>
      </w:r>
      <w:r>
        <w:rPr>
          <w:rtl/>
          <w:lang w:bidi="fa-IR"/>
        </w:rPr>
        <w:t>براى ا</w:t>
      </w:r>
      <w:r w:rsidR="00A745DB">
        <w:rPr>
          <w:rtl/>
          <w:lang w:bidi="fa-IR"/>
        </w:rPr>
        <w:t>ی</w:t>
      </w:r>
      <w:r>
        <w:rPr>
          <w:rtl/>
          <w:lang w:bidi="fa-IR"/>
        </w:rPr>
        <w:t>ن كه مطلب روشن شود</w:t>
      </w:r>
      <w:r w:rsidR="00A17BD1">
        <w:rPr>
          <w:rtl/>
          <w:lang w:bidi="fa-IR"/>
        </w:rPr>
        <w:t xml:space="preserve">، </w:t>
      </w:r>
      <w:r>
        <w:rPr>
          <w:rtl/>
          <w:lang w:bidi="fa-IR"/>
        </w:rPr>
        <w:t>با</w:t>
      </w:r>
      <w:r w:rsidR="00A745DB">
        <w:rPr>
          <w:rtl/>
          <w:lang w:bidi="fa-IR"/>
        </w:rPr>
        <w:t>ی</w:t>
      </w:r>
      <w:r>
        <w:rPr>
          <w:rtl/>
          <w:lang w:bidi="fa-IR"/>
        </w:rPr>
        <w:t>د دقتى در خود ا</w:t>
      </w:r>
      <w:r w:rsidR="00A745DB">
        <w:rPr>
          <w:rtl/>
          <w:lang w:bidi="fa-IR"/>
        </w:rPr>
        <w:t>ی</w:t>
      </w:r>
      <w:r>
        <w:rPr>
          <w:rtl/>
          <w:lang w:bidi="fa-IR"/>
        </w:rPr>
        <w:t>ن مفهوم داشته باش</w:t>
      </w:r>
      <w:r w:rsidR="00A745DB">
        <w:rPr>
          <w:rtl/>
          <w:lang w:bidi="fa-IR"/>
        </w:rPr>
        <w:t>ی</w:t>
      </w:r>
      <w:r>
        <w:rPr>
          <w:rtl/>
          <w:lang w:bidi="fa-IR"/>
        </w:rPr>
        <w:t>م</w:t>
      </w:r>
      <w:r w:rsidR="00A17BD1">
        <w:rPr>
          <w:rtl/>
          <w:lang w:bidi="fa-IR"/>
        </w:rPr>
        <w:t xml:space="preserve">؛ </w:t>
      </w:r>
      <w:r w:rsidR="00A745DB">
        <w:rPr>
          <w:rtl/>
          <w:lang w:bidi="fa-IR"/>
        </w:rPr>
        <w:t>ی</w:t>
      </w:r>
      <w:r>
        <w:rPr>
          <w:rtl/>
          <w:lang w:bidi="fa-IR"/>
        </w:rPr>
        <w:t>عنى صرف نظر از جنبه اخلاقى</w:t>
      </w:r>
      <w:r w:rsidR="00A17BD1">
        <w:rPr>
          <w:rtl/>
          <w:lang w:bidi="fa-IR"/>
        </w:rPr>
        <w:t xml:space="preserve">، </w:t>
      </w:r>
      <w:r>
        <w:rPr>
          <w:rtl/>
          <w:lang w:bidi="fa-IR"/>
        </w:rPr>
        <w:t xml:space="preserve">آن را به عنوان </w:t>
      </w:r>
      <w:r w:rsidR="00A745DB">
        <w:rPr>
          <w:rtl/>
          <w:lang w:bidi="fa-IR"/>
        </w:rPr>
        <w:t>ی</w:t>
      </w:r>
      <w:r>
        <w:rPr>
          <w:rtl/>
          <w:lang w:bidi="fa-IR"/>
        </w:rPr>
        <w:t>ك پد</w:t>
      </w:r>
      <w:r w:rsidR="00A745DB">
        <w:rPr>
          <w:rtl/>
          <w:lang w:bidi="fa-IR"/>
        </w:rPr>
        <w:t>ی</w:t>
      </w:r>
      <w:r>
        <w:rPr>
          <w:rtl/>
          <w:lang w:bidi="fa-IR"/>
        </w:rPr>
        <w:t>ده روان شناختى مورد مطالعه قرار ده</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«ح</w:t>
      </w:r>
      <w:r w:rsidR="00A745DB">
        <w:rPr>
          <w:rtl/>
          <w:lang w:bidi="fa-IR"/>
        </w:rPr>
        <w:t>ی</w:t>
      </w:r>
      <w:r>
        <w:rPr>
          <w:rtl/>
          <w:lang w:bidi="fa-IR"/>
        </w:rPr>
        <w:t xml:space="preserve">ا» در روان شناسى به عنوان </w:t>
      </w:r>
      <w:r w:rsidR="00A745DB">
        <w:rPr>
          <w:rtl/>
          <w:lang w:bidi="fa-IR"/>
        </w:rPr>
        <w:t>ی</w:t>
      </w:r>
      <w:r>
        <w:rPr>
          <w:rtl/>
          <w:lang w:bidi="fa-IR"/>
        </w:rPr>
        <w:t>كى از انفعالات روانى معرفى مى</w:t>
      </w:r>
      <w:r w:rsidR="00A745DB">
        <w:rPr>
          <w:rtl/>
          <w:lang w:bidi="fa-IR"/>
        </w:rPr>
        <w:t xml:space="preserve"> </w:t>
      </w:r>
      <w:r>
        <w:rPr>
          <w:rtl/>
          <w:lang w:bidi="fa-IR"/>
        </w:rPr>
        <w:t>شود</w:t>
      </w:r>
      <w:r w:rsidR="00A17BD1">
        <w:rPr>
          <w:rtl/>
          <w:lang w:bidi="fa-IR"/>
        </w:rPr>
        <w:t xml:space="preserve">. </w:t>
      </w:r>
      <w:r w:rsidR="00A745DB">
        <w:rPr>
          <w:rtl/>
          <w:lang w:bidi="fa-IR"/>
        </w:rPr>
        <w:t>ی</w:t>
      </w:r>
      <w:r>
        <w:rPr>
          <w:rtl/>
          <w:lang w:bidi="fa-IR"/>
        </w:rPr>
        <w:t>كى از و</w:t>
      </w:r>
      <w:r w:rsidR="00A745DB">
        <w:rPr>
          <w:rtl/>
          <w:lang w:bidi="fa-IR"/>
        </w:rPr>
        <w:t>ی</w:t>
      </w:r>
      <w:r>
        <w:rPr>
          <w:rtl/>
          <w:lang w:bidi="fa-IR"/>
        </w:rPr>
        <w:t>ژگى</w:t>
      </w:r>
      <w:r w:rsidR="00A745DB">
        <w:rPr>
          <w:rtl/>
          <w:lang w:bidi="fa-IR"/>
        </w:rPr>
        <w:t xml:space="preserve"> </w:t>
      </w:r>
      <w:r>
        <w:rPr>
          <w:rtl/>
          <w:lang w:bidi="fa-IR"/>
        </w:rPr>
        <w:t>هاى كلى حالات روانى ا</w:t>
      </w:r>
      <w:r w:rsidR="00A745DB">
        <w:rPr>
          <w:rtl/>
          <w:lang w:bidi="fa-IR"/>
        </w:rPr>
        <w:t>ی</w:t>
      </w:r>
      <w:r>
        <w:rPr>
          <w:rtl/>
          <w:lang w:bidi="fa-IR"/>
        </w:rPr>
        <w:t>ن است كه با ه</w:t>
      </w:r>
      <w:r w:rsidR="00A745DB">
        <w:rPr>
          <w:rtl/>
          <w:lang w:bidi="fa-IR"/>
        </w:rPr>
        <w:t>ی</w:t>
      </w:r>
      <w:r>
        <w:rPr>
          <w:rtl/>
          <w:lang w:bidi="fa-IR"/>
        </w:rPr>
        <w:t>چ تعر</w:t>
      </w:r>
      <w:r w:rsidR="00A745DB">
        <w:rPr>
          <w:rtl/>
          <w:lang w:bidi="fa-IR"/>
        </w:rPr>
        <w:t>ی</w:t>
      </w:r>
      <w:r>
        <w:rPr>
          <w:rtl/>
          <w:lang w:bidi="fa-IR"/>
        </w:rPr>
        <w:t>ف خاصى نمى</w:t>
      </w:r>
      <w:r w:rsidR="00A745DB">
        <w:rPr>
          <w:rtl/>
          <w:lang w:bidi="fa-IR"/>
        </w:rPr>
        <w:t xml:space="preserve"> </w:t>
      </w:r>
      <w:r>
        <w:rPr>
          <w:rtl/>
          <w:lang w:bidi="fa-IR"/>
        </w:rPr>
        <w:t>توان آنها را به كسى كه فاقد آنها است</w:t>
      </w:r>
      <w:r w:rsidR="00A17BD1">
        <w:rPr>
          <w:rtl/>
          <w:lang w:bidi="fa-IR"/>
        </w:rPr>
        <w:t xml:space="preserve">، </w:t>
      </w:r>
      <w:r>
        <w:rPr>
          <w:rtl/>
          <w:lang w:bidi="fa-IR"/>
        </w:rPr>
        <w:t>شناساند</w:t>
      </w:r>
      <w:r w:rsidR="00A17BD1">
        <w:rPr>
          <w:rtl/>
          <w:lang w:bidi="fa-IR"/>
        </w:rPr>
        <w:t xml:space="preserve">. </w:t>
      </w:r>
      <w:r>
        <w:rPr>
          <w:rtl/>
          <w:lang w:bidi="fa-IR"/>
        </w:rPr>
        <w:t>براى مثال</w:t>
      </w:r>
      <w:r w:rsidR="00A17BD1">
        <w:rPr>
          <w:rtl/>
          <w:lang w:bidi="fa-IR"/>
        </w:rPr>
        <w:t xml:space="preserve">، </w:t>
      </w:r>
      <w:r>
        <w:rPr>
          <w:rtl/>
          <w:lang w:bidi="fa-IR"/>
        </w:rPr>
        <w:t>شما نمى</w:t>
      </w:r>
      <w:r w:rsidR="00A745DB">
        <w:rPr>
          <w:rtl/>
          <w:lang w:bidi="fa-IR"/>
        </w:rPr>
        <w:t xml:space="preserve"> </w:t>
      </w:r>
      <w:r>
        <w:rPr>
          <w:rtl/>
          <w:lang w:bidi="fa-IR"/>
        </w:rPr>
        <w:t>توان</w:t>
      </w:r>
      <w:r w:rsidR="00A745DB">
        <w:rPr>
          <w:rtl/>
          <w:lang w:bidi="fa-IR"/>
        </w:rPr>
        <w:t>ی</w:t>
      </w:r>
      <w:r>
        <w:rPr>
          <w:rtl/>
          <w:lang w:bidi="fa-IR"/>
        </w:rPr>
        <w:t>د به كسى كه هنوز برا</w:t>
      </w:r>
      <w:r w:rsidR="00A745DB">
        <w:rPr>
          <w:rtl/>
          <w:lang w:bidi="fa-IR"/>
        </w:rPr>
        <w:t>ی</w:t>
      </w:r>
      <w:r>
        <w:rPr>
          <w:rtl/>
          <w:lang w:bidi="fa-IR"/>
        </w:rPr>
        <w:t>ش حالت تعجب پ</w:t>
      </w:r>
      <w:r w:rsidR="00A745DB">
        <w:rPr>
          <w:rtl/>
          <w:lang w:bidi="fa-IR"/>
        </w:rPr>
        <w:t>ی</w:t>
      </w:r>
      <w:r>
        <w:rPr>
          <w:rtl/>
          <w:lang w:bidi="fa-IR"/>
        </w:rPr>
        <w:t>ش ن</w:t>
      </w:r>
      <w:r w:rsidR="00A745DB">
        <w:rPr>
          <w:rtl/>
          <w:lang w:bidi="fa-IR"/>
        </w:rPr>
        <w:t>ی</w:t>
      </w:r>
      <w:r>
        <w:rPr>
          <w:rtl/>
          <w:lang w:bidi="fa-IR"/>
        </w:rPr>
        <w:t>امده</w:t>
      </w:r>
      <w:r w:rsidR="00A17BD1">
        <w:rPr>
          <w:rtl/>
          <w:lang w:bidi="fa-IR"/>
        </w:rPr>
        <w:t xml:space="preserve">، </w:t>
      </w:r>
      <w:r>
        <w:rPr>
          <w:rtl/>
          <w:lang w:bidi="fa-IR"/>
        </w:rPr>
        <w:t>بفهمان</w:t>
      </w:r>
      <w:r w:rsidR="00A745DB">
        <w:rPr>
          <w:rtl/>
          <w:lang w:bidi="fa-IR"/>
        </w:rPr>
        <w:t>ی</w:t>
      </w:r>
      <w:r>
        <w:rPr>
          <w:rtl/>
          <w:lang w:bidi="fa-IR"/>
        </w:rPr>
        <w:t>د تعجب به چه معنا است</w:t>
      </w:r>
      <w:r w:rsidR="00A17BD1">
        <w:rPr>
          <w:rtl/>
          <w:lang w:bidi="fa-IR"/>
        </w:rPr>
        <w:t xml:space="preserve">. </w:t>
      </w:r>
      <w:r>
        <w:rPr>
          <w:rtl/>
          <w:lang w:bidi="fa-IR"/>
        </w:rPr>
        <w:t>مفهوم عشق ن</w:t>
      </w:r>
      <w:r w:rsidR="00A745DB">
        <w:rPr>
          <w:rtl/>
          <w:lang w:bidi="fa-IR"/>
        </w:rPr>
        <w:t>ی</w:t>
      </w:r>
      <w:r>
        <w:rPr>
          <w:rtl/>
          <w:lang w:bidi="fa-IR"/>
        </w:rPr>
        <w:t>ز از هم</w:t>
      </w:r>
      <w:r w:rsidR="00A745DB">
        <w:rPr>
          <w:rtl/>
          <w:lang w:bidi="fa-IR"/>
        </w:rPr>
        <w:t>ی</w:t>
      </w:r>
      <w:r>
        <w:rPr>
          <w:rtl/>
          <w:lang w:bidi="fa-IR"/>
        </w:rPr>
        <w:t>ن مقوله است</w:t>
      </w:r>
      <w:r w:rsidR="00A17BD1">
        <w:rPr>
          <w:rtl/>
          <w:lang w:bidi="fa-IR"/>
        </w:rPr>
        <w:t xml:space="preserve">؛ </w:t>
      </w:r>
      <w:r w:rsidR="00A745DB">
        <w:rPr>
          <w:rtl/>
          <w:lang w:bidi="fa-IR"/>
        </w:rPr>
        <w:t>ی</w:t>
      </w:r>
      <w:r>
        <w:rPr>
          <w:rtl/>
          <w:lang w:bidi="fa-IR"/>
        </w:rPr>
        <w:t>عنى تا انسان مزه آن را نچش</w:t>
      </w:r>
      <w:r w:rsidR="00A745DB">
        <w:rPr>
          <w:rtl/>
          <w:lang w:bidi="fa-IR"/>
        </w:rPr>
        <w:t>ی</w:t>
      </w:r>
      <w:r>
        <w:rPr>
          <w:rtl/>
          <w:lang w:bidi="fa-IR"/>
        </w:rPr>
        <w:t>ده باشد</w:t>
      </w:r>
      <w:r w:rsidR="00A17BD1">
        <w:rPr>
          <w:rtl/>
          <w:lang w:bidi="fa-IR"/>
        </w:rPr>
        <w:t xml:space="preserve">، </w:t>
      </w:r>
      <w:r>
        <w:rPr>
          <w:rtl/>
          <w:lang w:bidi="fa-IR"/>
        </w:rPr>
        <w:t>نمى</w:t>
      </w:r>
      <w:r w:rsidR="00A745DB">
        <w:rPr>
          <w:rtl/>
          <w:lang w:bidi="fa-IR"/>
        </w:rPr>
        <w:t xml:space="preserve"> </w:t>
      </w:r>
      <w:r>
        <w:rPr>
          <w:rtl/>
          <w:lang w:bidi="fa-IR"/>
        </w:rPr>
        <w:t>تواند حق</w:t>
      </w:r>
      <w:r w:rsidR="00A745DB">
        <w:rPr>
          <w:rtl/>
          <w:lang w:bidi="fa-IR"/>
        </w:rPr>
        <w:t>ی</w:t>
      </w:r>
      <w:r>
        <w:rPr>
          <w:rtl/>
          <w:lang w:bidi="fa-IR"/>
        </w:rPr>
        <w:t>قت آن را درك كند</w:t>
      </w:r>
      <w:r w:rsidR="00A17BD1">
        <w:rPr>
          <w:rtl/>
          <w:lang w:bidi="fa-IR"/>
        </w:rPr>
        <w:t xml:space="preserve">. </w:t>
      </w:r>
      <w:r>
        <w:rPr>
          <w:rtl/>
          <w:lang w:bidi="fa-IR"/>
        </w:rPr>
        <w:t>بنابرا</w:t>
      </w:r>
      <w:r w:rsidR="00A745DB">
        <w:rPr>
          <w:rtl/>
          <w:lang w:bidi="fa-IR"/>
        </w:rPr>
        <w:t>ی</w:t>
      </w:r>
      <w:r>
        <w:rPr>
          <w:rtl/>
          <w:lang w:bidi="fa-IR"/>
        </w:rPr>
        <w:t>ن</w:t>
      </w:r>
      <w:r w:rsidR="00A17BD1">
        <w:rPr>
          <w:rtl/>
          <w:lang w:bidi="fa-IR"/>
        </w:rPr>
        <w:t xml:space="preserve">، </w:t>
      </w:r>
      <w:r>
        <w:rPr>
          <w:rtl/>
          <w:lang w:bidi="fa-IR"/>
        </w:rPr>
        <w:t>با صرف تعر</w:t>
      </w:r>
      <w:r w:rsidR="00A745DB">
        <w:rPr>
          <w:rtl/>
          <w:lang w:bidi="fa-IR"/>
        </w:rPr>
        <w:t>ی</w:t>
      </w:r>
      <w:r>
        <w:rPr>
          <w:rtl/>
          <w:lang w:bidi="fa-IR"/>
        </w:rPr>
        <w:t>ف از ا</w:t>
      </w:r>
      <w:r w:rsidR="00A745DB">
        <w:rPr>
          <w:rtl/>
          <w:lang w:bidi="fa-IR"/>
        </w:rPr>
        <w:t>ی</w:t>
      </w:r>
      <w:r>
        <w:rPr>
          <w:rtl/>
          <w:lang w:bidi="fa-IR"/>
        </w:rPr>
        <w:t>ن گونه مفاه</w:t>
      </w:r>
      <w:r w:rsidR="00A745DB">
        <w:rPr>
          <w:rtl/>
          <w:lang w:bidi="fa-IR"/>
        </w:rPr>
        <w:t>ی</w:t>
      </w:r>
      <w:r>
        <w:rPr>
          <w:rtl/>
          <w:lang w:bidi="fa-IR"/>
        </w:rPr>
        <w:t>م</w:t>
      </w:r>
      <w:r w:rsidR="00A17BD1">
        <w:rPr>
          <w:rtl/>
          <w:lang w:bidi="fa-IR"/>
        </w:rPr>
        <w:t xml:space="preserve">، </w:t>
      </w:r>
      <w:r>
        <w:rPr>
          <w:rtl/>
          <w:lang w:bidi="fa-IR"/>
        </w:rPr>
        <w:t>نمى</w:t>
      </w:r>
      <w:r w:rsidR="00A745DB">
        <w:rPr>
          <w:rtl/>
          <w:lang w:bidi="fa-IR"/>
        </w:rPr>
        <w:t xml:space="preserve"> </w:t>
      </w:r>
      <w:r>
        <w:rPr>
          <w:rtl/>
          <w:lang w:bidi="fa-IR"/>
        </w:rPr>
        <w:t>توان به حق</w:t>
      </w:r>
      <w:r w:rsidR="00A745DB">
        <w:rPr>
          <w:rtl/>
          <w:lang w:bidi="fa-IR"/>
        </w:rPr>
        <w:t>ی</w:t>
      </w:r>
      <w:r>
        <w:rPr>
          <w:rtl/>
          <w:lang w:bidi="fa-IR"/>
        </w:rPr>
        <w:t>قت آن حالات روحى پى برد</w:t>
      </w:r>
      <w:r w:rsidR="00A17BD1">
        <w:rPr>
          <w:rtl/>
          <w:lang w:bidi="fa-IR"/>
        </w:rPr>
        <w:t xml:space="preserve">. </w:t>
      </w:r>
      <w:r>
        <w:rPr>
          <w:rtl/>
          <w:lang w:bidi="fa-IR"/>
        </w:rPr>
        <w:t>ح</w:t>
      </w:r>
      <w:r w:rsidR="00A745DB">
        <w:rPr>
          <w:rtl/>
          <w:lang w:bidi="fa-IR"/>
        </w:rPr>
        <w:t>ی</w:t>
      </w:r>
      <w:r>
        <w:rPr>
          <w:rtl/>
          <w:lang w:bidi="fa-IR"/>
        </w:rPr>
        <w:t>ا هم چن</w:t>
      </w:r>
      <w:r w:rsidR="00A745DB">
        <w:rPr>
          <w:rtl/>
          <w:lang w:bidi="fa-IR"/>
        </w:rPr>
        <w:t>ی</w:t>
      </w:r>
      <w:r>
        <w:rPr>
          <w:rtl/>
          <w:lang w:bidi="fa-IR"/>
        </w:rPr>
        <w:t>ن خصوص</w:t>
      </w:r>
      <w:r w:rsidR="00A745DB">
        <w:rPr>
          <w:rtl/>
          <w:lang w:bidi="fa-IR"/>
        </w:rPr>
        <w:t>ی</w:t>
      </w:r>
      <w:r>
        <w:rPr>
          <w:rtl/>
          <w:lang w:bidi="fa-IR"/>
        </w:rPr>
        <w:t>تى دارد</w:t>
      </w:r>
      <w:r w:rsidR="00A17BD1">
        <w:rPr>
          <w:rtl/>
          <w:lang w:bidi="fa-IR"/>
        </w:rPr>
        <w:t xml:space="preserve">، </w:t>
      </w:r>
      <w:r>
        <w:rPr>
          <w:rtl/>
          <w:lang w:bidi="fa-IR"/>
        </w:rPr>
        <w:t>منتها چون براى همه انسان</w:t>
      </w:r>
      <w:r w:rsidR="00A745DB">
        <w:rPr>
          <w:rtl/>
          <w:lang w:bidi="fa-IR"/>
        </w:rPr>
        <w:t xml:space="preserve"> </w:t>
      </w:r>
      <w:r>
        <w:rPr>
          <w:rtl/>
          <w:lang w:bidi="fa-IR"/>
        </w:rPr>
        <w:t>ها كماب</w:t>
      </w:r>
      <w:r w:rsidR="00A745DB">
        <w:rPr>
          <w:rtl/>
          <w:lang w:bidi="fa-IR"/>
        </w:rPr>
        <w:t>ی</w:t>
      </w:r>
      <w:r>
        <w:rPr>
          <w:rtl/>
          <w:lang w:bidi="fa-IR"/>
        </w:rPr>
        <w:t>ش ا</w:t>
      </w:r>
      <w:r w:rsidR="00A745DB">
        <w:rPr>
          <w:rtl/>
          <w:lang w:bidi="fa-IR"/>
        </w:rPr>
        <w:t>ی</w:t>
      </w:r>
      <w:r>
        <w:rPr>
          <w:rtl/>
          <w:lang w:bidi="fa-IR"/>
        </w:rPr>
        <w:t>ن حالت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مى</w:t>
      </w:r>
      <w:r w:rsidR="00A745DB">
        <w:rPr>
          <w:rtl/>
          <w:lang w:bidi="fa-IR"/>
        </w:rPr>
        <w:t xml:space="preserve"> </w:t>
      </w:r>
      <w:r>
        <w:rPr>
          <w:rtl/>
          <w:lang w:bidi="fa-IR"/>
        </w:rPr>
        <w:t>توانند آن را درك كنند</w:t>
      </w:r>
      <w:r w:rsidR="00A17BD1">
        <w:rPr>
          <w:rtl/>
          <w:lang w:bidi="fa-IR"/>
        </w:rPr>
        <w:t xml:space="preserve">. </w:t>
      </w:r>
    </w:p>
    <w:p w:rsidR="00BF521F" w:rsidRDefault="00F97272" w:rsidP="00F97272">
      <w:pPr>
        <w:pStyle w:val="libNormal"/>
        <w:rPr>
          <w:rtl/>
          <w:lang w:bidi="fa-IR"/>
        </w:rPr>
      </w:pPr>
      <w:r>
        <w:rPr>
          <w:rtl/>
          <w:lang w:bidi="fa-IR"/>
        </w:rPr>
        <w:t>در روا</w:t>
      </w:r>
      <w:r w:rsidR="00A745DB">
        <w:rPr>
          <w:rtl/>
          <w:lang w:bidi="fa-IR"/>
        </w:rPr>
        <w:t>ی</w:t>
      </w:r>
      <w:r>
        <w:rPr>
          <w:rtl/>
          <w:lang w:bidi="fa-IR"/>
        </w:rPr>
        <w:t>تى</w:t>
      </w:r>
      <w:r w:rsidR="00A17BD1">
        <w:rPr>
          <w:rtl/>
          <w:lang w:bidi="fa-IR"/>
        </w:rPr>
        <w:t xml:space="preserve">، </w:t>
      </w:r>
      <w:r>
        <w:rPr>
          <w:rtl/>
          <w:lang w:bidi="fa-IR"/>
        </w:rPr>
        <w:t xml:space="preserve">مُفَضَّل بن عمر از امام صادق </w:t>
      </w:r>
      <w:r w:rsidR="00542478" w:rsidRPr="00542478">
        <w:rPr>
          <w:rStyle w:val="libAlaemChar"/>
          <w:rtl/>
        </w:rPr>
        <w:t>عليه‌السلام</w:t>
      </w:r>
      <w:r w:rsidR="00305B24">
        <w:rPr>
          <w:rtl/>
          <w:lang w:bidi="fa-IR"/>
        </w:rPr>
        <w:t xml:space="preserve"> </w:t>
      </w:r>
      <w:r>
        <w:rPr>
          <w:rtl/>
          <w:lang w:bidi="fa-IR"/>
        </w:rPr>
        <w:t>نقل مى</w:t>
      </w:r>
      <w:r w:rsidR="00A745DB">
        <w:rPr>
          <w:rtl/>
          <w:lang w:bidi="fa-IR"/>
        </w:rPr>
        <w:t xml:space="preserve"> </w:t>
      </w:r>
      <w:r>
        <w:rPr>
          <w:rtl/>
          <w:lang w:bidi="fa-IR"/>
        </w:rPr>
        <w:t>كند كه آن حضرت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آن خصلتى كه خداوند و</w:t>
      </w:r>
      <w:r w:rsidR="00A745DB">
        <w:rPr>
          <w:rtl/>
          <w:lang w:bidi="fa-IR"/>
        </w:rPr>
        <w:t>ی</w:t>
      </w:r>
      <w:r>
        <w:rPr>
          <w:rtl/>
          <w:lang w:bidi="fa-IR"/>
        </w:rPr>
        <w:t>ژه انسان</w:t>
      </w:r>
      <w:r w:rsidR="00A745DB">
        <w:rPr>
          <w:rtl/>
          <w:lang w:bidi="fa-IR"/>
        </w:rPr>
        <w:t xml:space="preserve"> </w:t>
      </w:r>
      <w:r>
        <w:rPr>
          <w:rtl/>
          <w:lang w:bidi="fa-IR"/>
        </w:rPr>
        <w:t>ها قرار داده و ح</w:t>
      </w:r>
      <w:r w:rsidR="00A745DB">
        <w:rPr>
          <w:rtl/>
          <w:lang w:bidi="fa-IR"/>
        </w:rPr>
        <w:t>ی</w:t>
      </w:r>
      <w:r>
        <w:rPr>
          <w:rtl/>
          <w:lang w:bidi="fa-IR"/>
        </w:rPr>
        <w:t>وانات از آن محرومند</w:t>
      </w:r>
      <w:r w:rsidR="00A17BD1">
        <w:rPr>
          <w:rtl/>
          <w:lang w:bidi="fa-IR"/>
        </w:rPr>
        <w:t xml:space="preserve">، </w:t>
      </w:r>
      <w:r>
        <w:rPr>
          <w:rtl/>
          <w:lang w:bidi="fa-IR"/>
        </w:rPr>
        <w:t>ح</w:t>
      </w:r>
      <w:r w:rsidR="00A745DB">
        <w:rPr>
          <w:rtl/>
          <w:lang w:bidi="fa-IR"/>
        </w:rPr>
        <w:t>ی</w:t>
      </w:r>
      <w:r>
        <w:rPr>
          <w:rtl/>
          <w:lang w:bidi="fa-IR"/>
        </w:rPr>
        <w:t>ا است</w:t>
      </w:r>
      <w:r w:rsidR="00A17BD1">
        <w:rPr>
          <w:rtl/>
          <w:lang w:bidi="fa-IR"/>
        </w:rPr>
        <w:t xml:space="preserve">. </w:t>
      </w:r>
    </w:p>
    <w:p w:rsidR="00BF521F" w:rsidRDefault="00F97272" w:rsidP="00F97272">
      <w:pPr>
        <w:pStyle w:val="libNormal"/>
        <w:rPr>
          <w:rtl/>
          <w:lang w:bidi="fa-IR"/>
        </w:rPr>
      </w:pPr>
      <w:r>
        <w:rPr>
          <w:rtl/>
          <w:lang w:bidi="fa-IR"/>
        </w:rPr>
        <w:t>بركات بس</w:t>
      </w:r>
      <w:r w:rsidR="00A745DB">
        <w:rPr>
          <w:rtl/>
          <w:lang w:bidi="fa-IR"/>
        </w:rPr>
        <w:t>ی</w:t>
      </w:r>
      <w:r>
        <w:rPr>
          <w:rtl/>
          <w:lang w:bidi="fa-IR"/>
        </w:rPr>
        <w:t>ارى بر ح</w:t>
      </w:r>
      <w:r w:rsidR="00A745DB">
        <w:rPr>
          <w:rtl/>
          <w:lang w:bidi="fa-IR"/>
        </w:rPr>
        <w:t>ی</w:t>
      </w:r>
      <w:r>
        <w:rPr>
          <w:rtl/>
          <w:lang w:bidi="fa-IR"/>
        </w:rPr>
        <w:t>ا مترتب است</w:t>
      </w:r>
      <w:r w:rsidR="00A17BD1">
        <w:rPr>
          <w:rtl/>
          <w:lang w:bidi="fa-IR"/>
        </w:rPr>
        <w:t xml:space="preserve">. </w:t>
      </w:r>
      <w:r>
        <w:rPr>
          <w:rtl/>
          <w:lang w:bidi="fa-IR"/>
        </w:rPr>
        <w:t>بس</w:t>
      </w:r>
      <w:r w:rsidR="00A745DB">
        <w:rPr>
          <w:rtl/>
          <w:lang w:bidi="fa-IR"/>
        </w:rPr>
        <w:t>ی</w:t>
      </w:r>
      <w:r>
        <w:rPr>
          <w:rtl/>
          <w:lang w:bidi="fa-IR"/>
        </w:rPr>
        <w:t>ارى از مردم هستند كه اگر ا</w:t>
      </w:r>
      <w:r w:rsidR="00A745DB">
        <w:rPr>
          <w:rtl/>
          <w:lang w:bidi="fa-IR"/>
        </w:rPr>
        <w:t>ی</w:t>
      </w:r>
      <w:r>
        <w:rPr>
          <w:rtl/>
          <w:lang w:bidi="fa-IR"/>
        </w:rPr>
        <w:t>ن خصلت را نداشته باشند</w:t>
      </w:r>
      <w:r w:rsidR="00A17BD1">
        <w:rPr>
          <w:rtl/>
          <w:lang w:bidi="fa-IR"/>
        </w:rPr>
        <w:t xml:space="preserve">، </w:t>
      </w:r>
      <w:r>
        <w:rPr>
          <w:rtl/>
          <w:lang w:bidi="fa-IR"/>
        </w:rPr>
        <w:t>به ه</w:t>
      </w:r>
      <w:r w:rsidR="00A745DB">
        <w:rPr>
          <w:rtl/>
          <w:lang w:bidi="fa-IR"/>
        </w:rPr>
        <w:t>ی</w:t>
      </w:r>
      <w:r>
        <w:rPr>
          <w:rtl/>
          <w:lang w:bidi="fa-IR"/>
        </w:rPr>
        <w:t>چ اصل اخلاقى پاى بند نمى</w:t>
      </w:r>
      <w:r w:rsidR="00A745DB">
        <w:rPr>
          <w:rtl/>
          <w:lang w:bidi="fa-IR"/>
        </w:rPr>
        <w:t xml:space="preserve"> </w:t>
      </w:r>
      <w:r>
        <w:rPr>
          <w:rtl/>
          <w:lang w:bidi="fa-IR"/>
        </w:rPr>
        <w:t>شوند</w:t>
      </w:r>
      <w:r w:rsidR="00A17BD1">
        <w:rPr>
          <w:rtl/>
          <w:lang w:bidi="fa-IR"/>
        </w:rPr>
        <w:t xml:space="preserve">؛ </w:t>
      </w:r>
      <w:r>
        <w:rPr>
          <w:rtl/>
          <w:lang w:bidi="fa-IR"/>
        </w:rPr>
        <w:t>به تعهدات خود عمل نمى</w:t>
      </w:r>
      <w:r w:rsidR="00A745DB">
        <w:rPr>
          <w:rtl/>
          <w:lang w:bidi="fa-IR"/>
        </w:rPr>
        <w:t xml:space="preserve"> </w:t>
      </w:r>
      <w:r>
        <w:rPr>
          <w:rtl/>
          <w:lang w:bidi="fa-IR"/>
        </w:rPr>
        <w:t>كنند</w:t>
      </w:r>
      <w:r w:rsidR="00A17BD1">
        <w:rPr>
          <w:rtl/>
          <w:lang w:bidi="fa-IR"/>
        </w:rPr>
        <w:t xml:space="preserve">، </w:t>
      </w:r>
      <w:r>
        <w:rPr>
          <w:rtl/>
          <w:lang w:bidi="fa-IR"/>
        </w:rPr>
        <w:t>امانت</w:t>
      </w:r>
      <w:r w:rsidR="00A745DB">
        <w:rPr>
          <w:rtl/>
          <w:lang w:bidi="fa-IR"/>
        </w:rPr>
        <w:t xml:space="preserve"> </w:t>
      </w:r>
      <w:r>
        <w:rPr>
          <w:rtl/>
          <w:lang w:bidi="fa-IR"/>
        </w:rPr>
        <w:t>ها را به صاحبانشان برنمى گردانند</w:t>
      </w:r>
      <w:r w:rsidR="00A17BD1">
        <w:rPr>
          <w:rtl/>
          <w:lang w:bidi="fa-IR"/>
        </w:rPr>
        <w:t xml:space="preserve">، </w:t>
      </w:r>
      <w:r>
        <w:rPr>
          <w:rtl/>
          <w:lang w:bidi="fa-IR"/>
        </w:rPr>
        <w:t>دروغ مى</w:t>
      </w:r>
      <w:r w:rsidR="00A745DB">
        <w:rPr>
          <w:rtl/>
          <w:lang w:bidi="fa-IR"/>
        </w:rPr>
        <w:t xml:space="preserve"> </w:t>
      </w:r>
      <w:r>
        <w:rPr>
          <w:rtl/>
          <w:lang w:bidi="fa-IR"/>
        </w:rPr>
        <w:t>گو</w:t>
      </w:r>
      <w:r w:rsidR="00A745DB">
        <w:rPr>
          <w:rtl/>
          <w:lang w:bidi="fa-IR"/>
        </w:rPr>
        <w:t>ی</w:t>
      </w:r>
      <w:r>
        <w:rPr>
          <w:rtl/>
          <w:lang w:bidi="fa-IR"/>
        </w:rPr>
        <w:t xml:space="preserve">ند </w:t>
      </w:r>
      <w:r>
        <w:rPr>
          <w:rtl/>
          <w:lang w:bidi="fa-IR"/>
        </w:rPr>
        <w:lastRenderedPageBreak/>
        <w:t>و به تدر</w:t>
      </w:r>
      <w:r w:rsidR="00A745DB">
        <w:rPr>
          <w:rtl/>
          <w:lang w:bidi="fa-IR"/>
        </w:rPr>
        <w:t>ی</w:t>
      </w:r>
      <w:r>
        <w:rPr>
          <w:rtl/>
          <w:lang w:bidi="fa-IR"/>
        </w:rPr>
        <w:t>ج به همه صفات پست آلوده مى</w:t>
      </w:r>
      <w:r w:rsidR="00A745DB">
        <w:rPr>
          <w:rtl/>
          <w:lang w:bidi="fa-IR"/>
        </w:rPr>
        <w:t xml:space="preserve"> </w:t>
      </w:r>
      <w:r>
        <w:rPr>
          <w:rtl/>
          <w:lang w:bidi="fa-IR"/>
        </w:rPr>
        <w:t>شوند</w:t>
      </w:r>
      <w:r w:rsidR="00A17BD1">
        <w:rPr>
          <w:rtl/>
          <w:lang w:bidi="fa-IR"/>
        </w:rPr>
        <w:t xml:space="preserve">. </w:t>
      </w:r>
      <w:r>
        <w:rPr>
          <w:rtl/>
          <w:lang w:bidi="fa-IR"/>
        </w:rPr>
        <w:t>آنچه موجب مى</w:t>
      </w:r>
      <w:r w:rsidR="00A745DB">
        <w:rPr>
          <w:rtl/>
          <w:lang w:bidi="fa-IR"/>
        </w:rPr>
        <w:t xml:space="preserve"> </w:t>
      </w:r>
      <w:r>
        <w:rPr>
          <w:rtl/>
          <w:lang w:bidi="fa-IR"/>
        </w:rPr>
        <w:t>شود مردم از بس</w:t>
      </w:r>
      <w:r w:rsidR="00A745DB">
        <w:rPr>
          <w:rtl/>
          <w:lang w:bidi="fa-IR"/>
        </w:rPr>
        <w:t>ی</w:t>
      </w:r>
      <w:r>
        <w:rPr>
          <w:rtl/>
          <w:lang w:bidi="fa-IR"/>
        </w:rPr>
        <w:t>ارى رذا</w:t>
      </w:r>
      <w:r w:rsidR="00A745DB">
        <w:rPr>
          <w:rtl/>
          <w:lang w:bidi="fa-IR"/>
        </w:rPr>
        <w:t>ی</w:t>
      </w:r>
      <w:r>
        <w:rPr>
          <w:rtl/>
          <w:lang w:bidi="fa-IR"/>
        </w:rPr>
        <w:t>ل اخلاقى مصون بمانند</w:t>
      </w:r>
      <w:r w:rsidR="00A17BD1">
        <w:rPr>
          <w:rtl/>
          <w:lang w:bidi="fa-IR"/>
        </w:rPr>
        <w:t xml:space="preserve">، </w:t>
      </w:r>
      <w:r>
        <w:rPr>
          <w:rtl/>
          <w:lang w:bidi="fa-IR"/>
        </w:rPr>
        <w:t>ح</w:t>
      </w:r>
      <w:r w:rsidR="00A745DB">
        <w:rPr>
          <w:rtl/>
          <w:lang w:bidi="fa-IR"/>
        </w:rPr>
        <w:t>ی</w:t>
      </w:r>
      <w:r>
        <w:rPr>
          <w:rtl/>
          <w:lang w:bidi="fa-IR"/>
        </w:rPr>
        <w:t>ا است</w:t>
      </w:r>
      <w:r w:rsidR="00A17BD1">
        <w:rPr>
          <w:rtl/>
          <w:lang w:bidi="fa-IR"/>
        </w:rPr>
        <w:t xml:space="preserve">. </w:t>
      </w:r>
    </w:p>
    <w:p w:rsidR="00BF521F" w:rsidRDefault="00F97272" w:rsidP="00F97272">
      <w:pPr>
        <w:pStyle w:val="libNormal"/>
        <w:rPr>
          <w:rtl/>
          <w:lang w:bidi="fa-IR"/>
        </w:rPr>
      </w:pPr>
      <w:r>
        <w:rPr>
          <w:rtl/>
          <w:lang w:bidi="fa-IR"/>
        </w:rPr>
        <w:t>در مورد منشأ به وجود آمدن ح</w:t>
      </w:r>
      <w:r w:rsidR="00A745DB">
        <w:rPr>
          <w:rtl/>
          <w:lang w:bidi="fa-IR"/>
        </w:rPr>
        <w:t>ی</w:t>
      </w:r>
      <w:r>
        <w:rPr>
          <w:rtl/>
          <w:lang w:bidi="fa-IR"/>
        </w:rPr>
        <w:t>ا در انسان با</w:t>
      </w:r>
      <w:r w:rsidR="00A745DB">
        <w:rPr>
          <w:rtl/>
          <w:lang w:bidi="fa-IR"/>
        </w:rPr>
        <w:t>ی</w:t>
      </w:r>
      <w:r>
        <w:rPr>
          <w:rtl/>
          <w:lang w:bidi="fa-IR"/>
        </w:rPr>
        <w:t>د بگو</w:t>
      </w:r>
      <w:r w:rsidR="00A745DB">
        <w:rPr>
          <w:rtl/>
          <w:lang w:bidi="fa-IR"/>
        </w:rPr>
        <w:t>یی</w:t>
      </w:r>
      <w:r>
        <w:rPr>
          <w:rtl/>
          <w:lang w:bidi="fa-IR"/>
        </w:rPr>
        <w:t>م دو چ</w:t>
      </w:r>
      <w:r w:rsidR="00A745DB">
        <w:rPr>
          <w:rtl/>
          <w:lang w:bidi="fa-IR"/>
        </w:rPr>
        <w:t>ی</w:t>
      </w:r>
      <w:r>
        <w:rPr>
          <w:rtl/>
          <w:lang w:bidi="fa-IR"/>
        </w:rPr>
        <w:t>ز منشأ آن مى</w:t>
      </w:r>
      <w:r w:rsidR="00A745DB">
        <w:rPr>
          <w:rtl/>
          <w:lang w:bidi="fa-IR"/>
        </w:rPr>
        <w:t xml:space="preserve"> </w:t>
      </w:r>
      <w:r>
        <w:rPr>
          <w:rtl/>
          <w:lang w:bidi="fa-IR"/>
        </w:rPr>
        <w:t>شود</w:t>
      </w:r>
      <w:r w:rsidR="00A17BD1">
        <w:rPr>
          <w:rtl/>
          <w:lang w:bidi="fa-IR"/>
        </w:rPr>
        <w:t xml:space="preserve">: </w:t>
      </w:r>
      <w:r w:rsidR="00A745DB">
        <w:rPr>
          <w:rtl/>
          <w:lang w:bidi="fa-IR"/>
        </w:rPr>
        <w:t>ی</w:t>
      </w:r>
      <w:r>
        <w:rPr>
          <w:rtl/>
          <w:lang w:bidi="fa-IR"/>
        </w:rPr>
        <w:t>كى تما</w:t>
      </w:r>
      <w:r w:rsidR="00A745DB">
        <w:rPr>
          <w:rtl/>
          <w:lang w:bidi="fa-IR"/>
        </w:rPr>
        <w:t>ی</w:t>
      </w:r>
      <w:r>
        <w:rPr>
          <w:rtl/>
          <w:lang w:bidi="fa-IR"/>
        </w:rPr>
        <w:t>ل انسان به بى ع</w:t>
      </w:r>
      <w:r w:rsidR="00A745DB">
        <w:rPr>
          <w:rtl/>
          <w:lang w:bidi="fa-IR"/>
        </w:rPr>
        <w:t>ی</w:t>
      </w:r>
      <w:r>
        <w:rPr>
          <w:rtl/>
          <w:lang w:bidi="fa-IR"/>
        </w:rPr>
        <w:t>ب و نقص بودن</w:t>
      </w:r>
      <w:r w:rsidR="00A17BD1">
        <w:rPr>
          <w:rtl/>
          <w:lang w:bidi="fa-IR"/>
        </w:rPr>
        <w:t xml:space="preserve">، </w:t>
      </w:r>
      <w:r>
        <w:rPr>
          <w:rtl/>
          <w:lang w:bidi="fa-IR"/>
        </w:rPr>
        <w:t xml:space="preserve">و </w:t>
      </w:r>
      <w:r w:rsidR="00A745DB">
        <w:rPr>
          <w:rtl/>
          <w:lang w:bidi="fa-IR"/>
        </w:rPr>
        <w:t>ی</w:t>
      </w:r>
      <w:r>
        <w:rPr>
          <w:rtl/>
          <w:lang w:bidi="fa-IR"/>
        </w:rPr>
        <w:t>كى هم علاقه به پوشاندن ع</w:t>
      </w:r>
      <w:r w:rsidR="00A745DB">
        <w:rPr>
          <w:rtl/>
          <w:lang w:bidi="fa-IR"/>
        </w:rPr>
        <w:t>ی</w:t>
      </w:r>
      <w:r>
        <w:rPr>
          <w:rtl/>
          <w:lang w:bidi="fa-IR"/>
        </w:rPr>
        <w:t>وب احتمالى خود از د</w:t>
      </w:r>
      <w:r w:rsidR="00A745DB">
        <w:rPr>
          <w:rtl/>
          <w:lang w:bidi="fa-IR"/>
        </w:rPr>
        <w:t>ی</w:t>
      </w:r>
      <w:r>
        <w:rPr>
          <w:rtl/>
          <w:lang w:bidi="fa-IR"/>
        </w:rPr>
        <w:t>گران</w:t>
      </w:r>
      <w:r w:rsidR="00A17BD1">
        <w:rPr>
          <w:rtl/>
          <w:lang w:bidi="fa-IR"/>
        </w:rPr>
        <w:t xml:space="preserve">. </w:t>
      </w:r>
      <w:r>
        <w:rPr>
          <w:rtl/>
          <w:lang w:bidi="fa-IR"/>
        </w:rPr>
        <w:t>انسان هنگامى از چ</w:t>
      </w:r>
      <w:r w:rsidR="00A745DB">
        <w:rPr>
          <w:rtl/>
          <w:lang w:bidi="fa-IR"/>
        </w:rPr>
        <w:t>ی</w:t>
      </w:r>
      <w:r>
        <w:rPr>
          <w:rtl/>
          <w:lang w:bidi="fa-IR"/>
        </w:rPr>
        <w:t>زى خجالت مى</w:t>
      </w:r>
      <w:r w:rsidR="00A745DB">
        <w:rPr>
          <w:rtl/>
          <w:lang w:bidi="fa-IR"/>
        </w:rPr>
        <w:t xml:space="preserve"> </w:t>
      </w:r>
      <w:r>
        <w:rPr>
          <w:rtl/>
          <w:lang w:bidi="fa-IR"/>
        </w:rPr>
        <w:t>كشد كه بداند ع</w:t>
      </w:r>
      <w:r w:rsidR="00A745DB">
        <w:rPr>
          <w:rtl/>
          <w:lang w:bidi="fa-IR"/>
        </w:rPr>
        <w:t>ی</w:t>
      </w:r>
      <w:r>
        <w:rPr>
          <w:rtl/>
          <w:lang w:bidi="fa-IR"/>
        </w:rPr>
        <w:t>بى از او ظاهر شده و د</w:t>
      </w:r>
      <w:r w:rsidR="00A745DB">
        <w:rPr>
          <w:rtl/>
          <w:lang w:bidi="fa-IR"/>
        </w:rPr>
        <w:t>ی</w:t>
      </w:r>
      <w:r>
        <w:rPr>
          <w:rtl/>
          <w:lang w:bidi="fa-IR"/>
        </w:rPr>
        <w:t>گرى نسبت به آن آگاهى پ</w:t>
      </w:r>
      <w:r w:rsidR="00A745DB">
        <w:rPr>
          <w:rtl/>
          <w:lang w:bidi="fa-IR"/>
        </w:rPr>
        <w:t>ی</w:t>
      </w:r>
      <w:r>
        <w:rPr>
          <w:rtl/>
          <w:lang w:bidi="fa-IR"/>
        </w:rPr>
        <w:t>دا كرده است</w:t>
      </w:r>
      <w:r w:rsidR="00A17BD1">
        <w:rPr>
          <w:rtl/>
          <w:lang w:bidi="fa-IR"/>
        </w:rPr>
        <w:t xml:space="preserve">. </w:t>
      </w:r>
    </w:p>
    <w:p w:rsidR="00BF521F" w:rsidRDefault="00F97272" w:rsidP="00F97272">
      <w:pPr>
        <w:pStyle w:val="libNormal"/>
        <w:rPr>
          <w:rtl/>
          <w:lang w:bidi="fa-IR"/>
        </w:rPr>
      </w:pPr>
      <w:r>
        <w:rPr>
          <w:rtl/>
          <w:lang w:bidi="fa-IR"/>
        </w:rPr>
        <w:t>اگر از انسان رفتار زشتى سر بزند كه د</w:t>
      </w:r>
      <w:r w:rsidR="00A745DB">
        <w:rPr>
          <w:rtl/>
          <w:lang w:bidi="fa-IR"/>
        </w:rPr>
        <w:t>ی</w:t>
      </w:r>
      <w:r>
        <w:rPr>
          <w:rtl/>
          <w:lang w:bidi="fa-IR"/>
        </w:rPr>
        <w:t>گران بفهمند</w:t>
      </w:r>
      <w:r w:rsidR="00A17BD1">
        <w:rPr>
          <w:rtl/>
          <w:lang w:bidi="fa-IR"/>
        </w:rPr>
        <w:t xml:space="preserve">؛ </w:t>
      </w:r>
      <w:r w:rsidR="00A745DB">
        <w:rPr>
          <w:rtl/>
          <w:lang w:bidi="fa-IR"/>
        </w:rPr>
        <w:t>ی</w:t>
      </w:r>
      <w:r>
        <w:rPr>
          <w:rtl/>
          <w:lang w:bidi="fa-IR"/>
        </w:rPr>
        <w:t>عنى ع</w:t>
      </w:r>
      <w:r w:rsidR="00A745DB">
        <w:rPr>
          <w:rtl/>
          <w:lang w:bidi="fa-IR"/>
        </w:rPr>
        <w:t>ی</w:t>
      </w:r>
      <w:r>
        <w:rPr>
          <w:rtl/>
          <w:lang w:bidi="fa-IR"/>
        </w:rPr>
        <w:t>ب زشتى كه در وجودش نهفته است بر د</w:t>
      </w:r>
      <w:r w:rsidR="00A745DB">
        <w:rPr>
          <w:rtl/>
          <w:lang w:bidi="fa-IR"/>
        </w:rPr>
        <w:t>ی</w:t>
      </w:r>
      <w:r>
        <w:rPr>
          <w:rtl/>
          <w:lang w:bidi="fa-IR"/>
        </w:rPr>
        <w:t>گران ظاهر شود</w:t>
      </w:r>
      <w:r w:rsidR="00A17BD1">
        <w:rPr>
          <w:rtl/>
          <w:lang w:bidi="fa-IR"/>
        </w:rPr>
        <w:t xml:space="preserve">، </w:t>
      </w:r>
      <w:r>
        <w:rPr>
          <w:rtl/>
          <w:lang w:bidi="fa-IR"/>
        </w:rPr>
        <w:t>حالتى به وى دست مى</w:t>
      </w:r>
      <w:r w:rsidR="00A745DB">
        <w:rPr>
          <w:rtl/>
          <w:lang w:bidi="fa-IR"/>
        </w:rPr>
        <w:t xml:space="preserve"> </w:t>
      </w:r>
      <w:r>
        <w:rPr>
          <w:rtl/>
          <w:lang w:bidi="fa-IR"/>
        </w:rPr>
        <w:t>دهد كه همان خجالت كش</w:t>
      </w:r>
      <w:r w:rsidR="00A745DB">
        <w:rPr>
          <w:rtl/>
          <w:lang w:bidi="fa-IR"/>
        </w:rPr>
        <w:t>ی</w:t>
      </w:r>
      <w:r>
        <w:rPr>
          <w:rtl/>
          <w:lang w:bidi="fa-IR"/>
        </w:rPr>
        <w:t>دن است</w:t>
      </w:r>
      <w:r w:rsidR="00A17BD1">
        <w:rPr>
          <w:rtl/>
          <w:lang w:bidi="fa-IR"/>
        </w:rPr>
        <w:t xml:space="preserve">. </w:t>
      </w:r>
      <w:r>
        <w:rPr>
          <w:rtl/>
          <w:lang w:bidi="fa-IR"/>
        </w:rPr>
        <w:t>ا</w:t>
      </w:r>
      <w:r w:rsidR="00A745DB">
        <w:rPr>
          <w:rtl/>
          <w:lang w:bidi="fa-IR"/>
        </w:rPr>
        <w:t>ی</w:t>
      </w:r>
      <w:r>
        <w:rPr>
          <w:rtl/>
          <w:lang w:bidi="fa-IR"/>
        </w:rPr>
        <w:t>ن حالت</w:t>
      </w:r>
      <w:r w:rsidR="00A17BD1">
        <w:rPr>
          <w:rtl/>
          <w:lang w:bidi="fa-IR"/>
        </w:rPr>
        <w:t xml:space="preserve">، </w:t>
      </w:r>
      <w:r>
        <w:rPr>
          <w:rtl/>
          <w:lang w:bidi="fa-IR"/>
        </w:rPr>
        <w:t>حالت مطلوبى براى انسان ن</w:t>
      </w:r>
      <w:r w:rsidR="00A745DB">
        <w:rPr>
          <w:rtl/>
          <w:lang w:bidi="fa-IR"/>
        </w:rPr>
        <w:t>ی</w:t>
      </w:r>
      <w:r>
        <w:rPr>
          <w:rtl/>
          <w:lang w:bidi="fa-IR"/>
        </w:rPr>
        <w:t>ست</w:t>
      </w:r>
      <w:r w:rsidR="00A17BD1">
        <w:rPr>
          <w:rtl/>
          <w:lang w:bidi="fa-IR"/>
        </w:rPr>
        <w:t xml:space="preserve">، </w:t>
      </w:r>
      <w:r>
        <w:rPr>
          <w:rtl/>
          <w:lang w:bidi="fa-IR"/>
        </w:rPr>
        <w:t>بلكه حالتى رنج آور و ناراحت كننده است</w:t>
      </w:r>
      <w:r w:rsidR="00A17BD1">
        <w:rPr>
          <w:rtl/>
          <w:lang w:bidi="fa-IR"/>
        </w:rPr>
        <w:t xml:space="preserve">. </w:t>
      </w:r>
      <w:r>
        <w:rPr>
          <w:rtl/>
          <w:lang w:bidi="fa-IR"/>
        </w:rPr>
        <w:t>به حسب همان روا</w:t>
      </w:r>
      <w:r w:rsidR="00A745DB">
        <w:rPr>
          <w:rtl/>
          <w:lang w:bidi="fa-IR"/>
        </w:rPr>
        <w:t>ی</w:t>
      </w:r>
      <w:r>
        <w:rPr>
          <w:rtl/>
          <w:lang w:bidi="fa-IR"/>
        </w:rPr>
        <w:t xml:space="preserve">تى كه از امام صادق </w:t>
      </w:r>
      <w:r w:rsidR="00542478" w:rsidRPr="00542478">
        <w:rPr>
          <w:rStyle w:val="libAlaemChar"/>
          <w:rtl/>
        </w:rPr>
        <w:t>عليه‌السلام</w:t>
      </w:r>
      <w:r w:rsidR="00305B24">
        <w:rPr>
          <w:rtl/>
          <w:lang w:bidi="fa-IR"/>
        </w:rPr>
        <w:t xml:space="preserve"> </w:t>
      </w:r>
      <w:r>
        <w:rPr>
          <w:rtl/>
          <w:lang w:bidi="fa-IR"/>
        </w:rPr>
        <w:t>نقل شد</w:t>
      </w:r>
      <w:r w:rsidR="00A17BD1">
        <w:rPr>
          <w:rtl/>
          <w:lang w:bidi="fa-IR"/>
        </w:rPr>
        <w:t xml:space="preserve">، </w:t>
      </w:r>
      <w:r>
        <w:rPr>
          <w:rtl/>
          <w:lang w:bidi="fa-IR"/>
        </w:rPr>
        <w:t>فا</w:t>
      </w:r>
      <w:r w:rsidR="00A745DB">
        <w:rPr>
          <w:rtl/>
          <w:lang w:bidi="fa-IR"/>
        </w:rPr>
        <w:t>ی</w:t>
      </w:r>
      <w:r>
        <w:rPr>
          <w:rtl/>
          <w:lang w:bidi="fa-IR"/>
        </w:rPr>
        <w:t>ده ا</w:t>
      </w:r>
      <w:r w:rsidR="00A745DB">
        <w:rPr>
          <w:rtl/>
          <w:lang w:bidi="fa-IR"/>
        </w:rPr>
        <w:t>ی</w:t>
      </w:r>
      <w:r>
        <w:rPr>
          <w:rtl/>
          <w:lang w:bidi="fa-IR"/>
        </w:rPr>
        <w:t>ن كار ا</w:t>
      </w:r>
      <w:r w:rsidR="00A745DB">
        <w:rPr>
          <w:rtl/>
          <w:lang w:bidi="fa-IR"/>
        </w:rPr>
        <w:t>ی</w:t>
      </w:r>
      <w:r>
        <w:rPr>
          <w:rtl/>
          <w:lang w:bidi="fa-IR"/>
        </w:rPr>
        <w:t>ن است كه انسان براى جلوگ</w:t>
      </w:r>
      <w:r w:rsidR="00A745DB">
        <w:rPr>
          <w:rtl/>
          <w:lang w:bidi="fa-IR"/>
        </w:rPr>
        <w:t>ی</w:t>
      </w:r>
      <w:r>
        <w:rPr>
          <w:rtl/>
          <w:lang w:bidi="fa-IR"/>
        </w:rPr>
        <w:t>رى از بروز چن</w:t>
      </w:r>
      <w:r w:rsidR="00A745DB">
        <w:rPr>
          <w:rtl/>
          <w:lang w:bidi="fa-IR"/>
        </w:rPr>
        <w:t>ی</w:t>
      </w:r>
      <w:r>
        <w:rPr>
          <w:rtl/>
          <w:lang w:bidi="fa-IR"/>
        </w:rPr>
        <w:t>ن حالتى</w:t>
      </w:r>
      <w:r w:rsidR="00A17BD1">
        <w:rPr>
          <w:rtl/>
          <w:lang w:bidi="fa-IR"/>
        </w:rPr>
        <w:t xml:space="preserve">، </w:t>
      </w:r>
      <w:r>
        <w:rPr>
          <w:rtl/>
          <w:lang w:bidi="fa-IR"/>
        </w:rPr>
        <w:t>سعى مى</w:t>
      </w:r>
      <w:r w:rsidR="00A745DB">
        <w:rPr>
          <w:rtl/>
          <w:lang w:bidi="fa-IR"/>
        </w:rPr>
        <w:t xml:space="preserve"> </w:t>
      </w:r>
      <w:r>
        <w:rPr>
          <w:rtl/>
          <w:lang w:bidi="fa-IR"/>
        </w:rPr>
        <w:t>كند كار زشتى مرتكب نشود تا مبادا در نزد د</w:t>
      </w:r>
      <w:r w:rsidR="00A745DB">
        <w:rPr>
          <w:rtl/>
          <w:lang w:bidi="fa-IR"/>
        </w:rPr>
        <w:t>ی</w:t>
      </w:r>
      <w:r>
        <w:rPr>
          <w:rtl/>
          <w:lang w:bidi="fa-IR"/>
        </w:rPr>
        <w:t>گران ع</w:t>
      </w:r>
      <w:r w:rsidR="00A745DB">
        <w:rPr>
          <w:rtl/>
          <w:lang w:bidi="fa-IR"/>
        </w:rPr>
        <w:t>ی</w:t>
      </w:r>
      <w:r>
        <w:rPr>
          <w:rtl/>
          <w:lang w:bidi="fa-IR"/>
        </w:rPr>
        <w:t>وبش آشكار گردد و موجب خجالت و سرافكندگى اش شود</w:t>
      </w:r>
      <w:r w:rsidR="00A17BD1">
        <w:rPr>
          <w:rtl/>
          <w:lang w:bidi="fa-IR"/>
        </w:rPr>
        <w:t xml:space="preserve">. </w:t>
      </w:r>
      <w:r>
        <w:rPr>
          <w:rtl/>
          <w:lang w:bidi="fa-IR"/>
        </w:rPr>
        <w:t>انسان فطرتاً به گونه</w:t>
      </w:r>
      <w:r w:rsidR="00A745DB">
        <w:rPr>
          <w:rtl/>
          <w:lang w:bidi="fa-IR"/>
        </w:rPr>
        <w:t xml:space="preserve"> </w:t>
      </w:r>
      <w:r>
        <w:rPr>
          <w:rtl/>
          <w:lang w:bidi="fa-IR"/>
        </w:rPr>
        <w:t>اى آفر</w:t>
      </w:r>
      <w:r w:rsidR="00A745DB">
        <w:rPr>
          <w:rtl/>
          <w:lang w:bidi="fa-IR"/>
        </w:rPr>
        <w:t>ی</w:t>
      </w:r>
      <w:r>
        <w:rPr>
          <w:rtl/>
          <w:lang w:bidi="fa-IR"/>
        </w:rPr>
        <w:t>ده شده است كه اگر متوجه شود ع</w:t>
      </w:r>
      <w:r w:rsidR="00A745DB">
        <w:rPr>
          <w:rtl/>
          <w:lang w:bidi="fa-IR"/>
        </w:rPr>
        <w:t>ی</w:t>
      </w:r>
      <w:r>
        <w:rPr>
          <w:rtl/>
          <w:lang w:bidi="fa-IR"/>
        </w:rPr>
        <w:t>وبش بر د</w:t>
      </w:r>
      <w:r w:rsidR="00A745DB">
        <w:rPr>
          <w:rtl/>
          <w:lang w:bidi="fa-IR"/>
        </w:rPr>
        <w:t>ی</w:t>
      </w:r>
      <w:r>
        <w:rPr>
          <w:rtl/>
          <w:lang w:bidi="fa-IR"/>
        </w:rPr>
        <w:t xml:space="preserve">گران ظاهر شده و </w:t>
      </w:r>
      <w:r w:rsidR="00A745DB">
        <w:rPr>
          <w:rtl/>
          <w:lang w:bidi="fa-IR"/>
        </w:rPr>
        <w:t>ی</w:t>
      </w:r>
      <w:r>
        <w:rPr>
          <w:rtl/>
          <w:lang w:bidi="fa-IR"/>
        </w:rPr>
        <w:t>ا احتمال بدهد كه ممكن است د</w:t>
      </w:r>
      <w:r w:rsidR="00A745DB">
        <w:rPr>
          <w:rtl/>
          <w:lang w:bidi="fa-IR"/>
        </w:rPr>
        <w:t>ی</w:t>
      </w:r>
      <w:r>
        <w:rPr>
          <w:rtl/>
          <w:lang w:bidi="fa-IR"/>
        </w:rPr>
        <w:t>گران به ع</w:t>
      </w:r>
      <w:r w:rsidR="00A745DB">
        <w:rPr>
          <w:rtl/>
          <w:lang w:bidi="fa-IR"/>
        </w:rPr>
        <w:t>ی</w:t>
      </w:r>
      <w:r>
        <w:rPr>
          <w:rtl/>
          <w:lang w:bidi="fa-IR"/>
        </w:rPr>
        <w:t>وب وى پى ببرند</w:t>
      </w:r>
      <w:r w:rsidR="00A17BD1">
        <w:rPr>
          <w:rtl/>
          <w:lang w:bidi="fa-IR"/>
        </w:rPr>
        <w:t xml:space="preserve">، </w:t>
      </w:r>
      <w:r>
        <w:rPr>
          <w:rtl/>
          <w:lang w:bidi="fa-IR"/>
        </w:rPr>
        <w:t>ناراحت مى</w:t>
      </w:r>
      <w:r w:rsidR="00A745DB">
        <w:rPr>
          <w:rtl/>
          <w:lang w:bidi="fa-IR"/>
        </w:rPr>
        <w:t xml:space="preserve"> </w:t>
      </w:r>
      <w:r>
        <w:rPr>
          <w:rtl/>
          <w:lang w:bidi="fa-IR"/>
        </w:rPr>
        <w:t>شود و درصدد برمى</w:t>
      </w:r>
      <w:r w:rsidR="00A745DB">
        <w:rPr>
          <w:rtl/>
          <w:lang w:bidi="fa-IR"/>
        </w:rPr>
        <w:t xml:space="preserve"> </w:t>
      </w:r>
      <w:r>
        <w:rPr>
          <w:rtl/>
          <w:lang w:bidi="fa-IR"/>
        </w:rPr>
        <w:t>آ</w:t>
      </w:r>
      <w:r w:rsidR="00A745DB">
        <w:rPr>
          <w:rtl/>
          <w:lang w:bidi="fa-IR"/>
        </w:rPr>
        <w:t>ی</w:t>
      </w:r>
      <w:r>
        <w:rPr>
          <w:rtl/>
          <w:lang w:bidi="fa-IR"/>
        </w:rPr>
        <w:t>د تا ع</w:t>
      </w:r>
      <w:r w:rsidR="00A745DB">
        <w:rPr>
          <w:rtl/>
          <w:lang w:bidi="fa-IR"/>
        </w:rPr>
        <w:t>ی</w:t>
      </w:r>
      <w:r>
        <w:rPr>
          <w:rtl/>
          <w:lang w:bidi="fa-IR"/>
        </w:rPr>
        <w:t>ب خود را بپوشاند</w:t>
      </w:r>
      <w:r w:rsidR="00A17BD1">
        <w:rPr>
          <w:rtl/>
          <w:lang w:bidi="fa-IR"/>
        </w:rPr>
        <w:t xml:space="preserve">. </w:t>
      </w:r>
      <w:r>
        <w:rPr>
          <w:rtl/>
          <w:lang w:bidi="fa-IR"/>
        </w:rPr>
        <w:t>ا</w:t>
      </w:r>
      <w:r w:rsidR="00A745DB">
        <w:rPr>
          <w:rtl/>
          <w:lang w:bidi="fa-IR"/>
        </w:rPr>
        <w:t>ی</w:t>
      </w:r>
      <w:r>
        <w:rPr>
          <w:rtl/>
          <w:lang w:bidi="fa-IR"/>
        </w:rPr>
        <w:t>ن حالت</w:t>
      </w:r>
      <w:r w:rsidR="00A17BD1">
        <w:rPr>
          <w:rtl/>
          <w:lang w:bidi="fa-IR"/>
        </w:rPr>
        <w:t xml:space="preserve">، </w:t>
      </w:r>
      <w:r>
        <w:rPr>
          <w:rtl/>
          <w:lang w:bidi="fa-IR"/>
        </w:rPr>
        <w:t>در اصطلاح منطق</w:t>
      </w:r>
      <w:r w:rsidR="00A17BD1">
        <w:rPr>
          <w:rtl/>
          <w:lang w:bidi="fa-IR"/>
        </w:rPr>
        <w:t xml:space="preserve">، </w:t>
      </w:r>
      <w:r>
        <w:rPr>
          <w:rtl/>
          <w:lang w:bidi="fa-IR"/>
        </w:rPr>
        <w:t>از اَعراض خاص انسان است كه انسان را از ح</w:t>
      </w:r>
      <w:r w:rsidR="00A745DB">
        <w:rPr>
          <w:rtl/>
          <w:lang w:bidi="fa-IR"/>
        </w:rPr>
        <w:t>ی</w:t>
      </w:r>
      <w:r>
        <w:rPr>
          <w:rtl/>
          <w:lang w:bidi="fa-IR"/>
        </w:rPr>
        <w:t>وان متما</w:t>
      </w:r>
      <w:r w:rsidR="00A745DB">
        <w:rPr>
          <w:rtl/>
          <w:lang w:bidi="fa-IR"/>
        </w:rPr>
        <w:t>ی</w:t>
      </w:r>
      <w:r>
        <w:rPr>
          <w:rtl/>
          <w:lang w:bidi="fa-IR"/>
        </w:rPr>
        <w:t>ز مى</w:t>
      </w:r>
      <w:r w:rsidR="00A745DB">
        <w:rPr>
          <w:rtl/>
          <w:lang w:bidi="fa-IR"/>
        </w:rPr>
        <w:t xml:space="preserve"> </w:t>
      </w:r>
      <w:r>
        <w:rPr>
          <w:rtl/>
          <w:lang w:bidi="fa-IR"/>
        </w:rPr>
        <w:t>سازد</w:t>
      </w:r>
      <w:r w:rsidR="00A17BD1">
        <w:rPr>
          <w:rtl/>
          <w:lang w:bidi="fa-IR"/>
        </w:rPr>
        <w:t xml:space="preserve">. </w:t>
      </w:r>
      <w:r>
        <w:rPr>
          <w:rtl/>
          <w:lang w:bidi="fa-IR"/>
        </w:rPr>
        <w:t>در قرآن مى</w:t>
      </w:r>
      <w:r w:rsidR="00A745DB">
        <w:rPr>
          <w:rtl/>
          <w:lang w:bidi="fa-IR"/>
        </w:rPr>
        <w:t xml:space="preserve"> </w:t>
      </w:r>
      <w:r>
        <w:rPr>
          <w:rtl/>
          <w:lang w:bidi="fa-IR"/>
        </w:rPr>
        <w:t>خوان</w:t>
      </w:r>
      <w:r w:rsidR="00A745DB">
        <w:rPr>
          <w:rtl/>
          <w:lang w:bidi="fa-IR"/>
        </w:rPr>
        <w:t>ی</w:t>
      </w:r>
      <w:r>
        <w:rPr>
          <w:rtl/>
          <w:lang w:bidi="fa-IR"/>
        </w:rPr>
        <w:t>م كه وقتى حضرت آدم و حوا از شجره منه</w:t>
      </w:r>
      <w:r w:rsidR="00A745DB">
        <w:rPr>
          <w:rtl/>
          <w:lang w:bidi="fa-IR"/>
        </w:rPr>
        <w:t>ی</w:t>
      </w:r>
      <w:r>
        <w:rPr>
          <w:rtl/>
          <w:lang w:bidi="fa-IR"/>
        </w:rPr>
        <w:t>ه تناول كردند</w:t>
      </w:r>
      <w:r w:rsidR="00A17BD1">
        <w:rPr>
          <w:rtl/>
          <w:lang w:bidi="fa-IR"/>
        </w:rPr>
        <w:t xml:space="preserve">، </w:t>
      </w:r>
      <w:r>
        <w:rPr>
          <w:rtl/>
          <w:lang w:bidi="fa-IR"/>
        </w:rPr>
        <w:t>عورتشان (= ع</w:t>
      </w:r>
      <w:r w:rsidR="00A745DB">
        <w:rPr>
          <w:rtl/>
          <w:lang w:bidi="fa-IR"/>
        </w:rPr>
        <w:t>ی</w:t>
      </w:r>
      <w:r>
        <w:rPr>
          <w:rtl/>
          <w:lang w:bidi="fa-IR"/>
        </w:rPr>
        <w:t>وبشان</w:t>
      </w:r>
      <w:r w:rsidR="00A77E1E">
        <w:rPr>
          <w:rtl/>
          <w:lang w:bidi="fa-IR"/>
        </w:rPr>
        <w:t>)</w:t>
      </w:r>
      <w:r w:rsidR="00305B24">
        <w:rPr>
          <w:rtl/>
          <w:lang w:bidi="fa-IR"/>
        </w:rPr>
        <w:t xml:space="preserve"> </w:t>
      </w:r>
      <w:r>
        <w:rPr>
          <w:rtl/>
          <w:lang w:bidi="fa-IR"/>
        </w:rPr>
        <w:t>ظاهر شد</w:t>
      </w:r>
      <w:r w:rsidR="00A17BD1">
        <w:rPr>
          <w:rtl/>
          <w:lang w:bidi="fa-IR"/>
        </w:rPr>
        <w:t xml:space="preserve">. </w:t>
      </w:r>
      <w:r>
        <w:rPr>
          <w:rtl/>
          <w:lang w:bidi="fa-IR"/>
        </w:rPr>
        <w:t>حال ا</w:t>
      </w:r>
      <w:r w:rsidR="00A745DB">
        <w:rPr>
          <w:rtl/>
          <w:lang w:bidi="fa-IR"/>
        </w:rPr>
        <w:t>ی</w:t>
      </w:r>
      <w:r>
        <w:rPr>
          <w:rtl/>
          <w:lang w:bidi="fa-IR"/>
        </w:rPr>
        <w:t>ن كه تناول از آن درخت چه رابطه</w:t>
      </w:r>
      <w:r w:rsidR="00A745DB">
        <w:rPr>
          <w:rtl/>
          <w:lang w:bidi="fa-IR"/>
        </w:rPr>
        <w:t xml:space="preserve"> </w:t>
      </w:r>
      <w:r>
        <w:rPr>
          <w:rtl/>
          <w:lang w:bidi="fa-IR"/>
        </w:rPr>
        <w:t>اى با ظاهر شدن عورت آنها داشته</w:t>
      </w:r>
      <w:r w:rsidR="00A17BD1">
        <w:rPr>
          <w:rtl/>
          <w:lang w:bidi="fa-IR"/>
        </w:rPr>
        <w:t xml:space="preserve">، </w:t>
      </w:r>
      <w:r>
        <w:rPr>
          <w:rtl/>
          <w:lang w:bidi="fa-IR"/>
        </w:rPr>
        <w:t>بستگى به ا</w:t>
      </w:r>
      <w:r w:rsidR="00A745DB">
        <w:rPr>
          <w:rtl/>
          <w:lang w:bidi="fa-IR"/>
        </w:rPr>
        <w:t>ی</w:t>
      </w:r>
      <w:r>
        <w:rPr>
          <w:rtl/>
          <w:lang w:bidi="fa-IR"/>
        </w:rPr>
        <w:t>ن دارد كه آن شجره منه</w:t>
      </w:r>
      <w:r w:rsidR="00A745DB">
        <w:rPr>
          <w:rtl/>
          <w:lang w:bidi="fa-IR"/>
        </w:rPr>
        <w:t>ی</w:t>
      </w:r>
      <w:r>
        <w:rPr>
          <w:rtl/>
          <w:lang w:bidi="fa-IR"/>
        </w:rPr>
        <w:t>ه و آثار مترتب بر آن را چه بدان</w:t>
      </w:r>
      <w:r w:rsidR="00A745DB">
        <w:rPr>
          <w:rtl/>
          <w:lang w:bidi="fa-IR"/>
        </w:rPr>
        <w:t>ی</w:t>
      </w:r>
      <w:r>
        <w:rPr>
          <w:rtl/>
          <w:lang w:bidi="fa-IR"/>
        </w:rPr>
        <w:t>م</w:t>
      </w:r>
      <w:r w:rsidR="00A17BD1">
        <w:rPr>
          <w:rtl/>
          <w:lang w:bidi="fa-IR"/>
        </w:rPr>
        <w:t xml:space="preserve">؛ </w:t>
      </w:r>
      <w:r>
        <w:rPr>
          <w:rtl/>
          <w:lang w:bidi="fa-IR"/>
        </w:rPr>
        <w:t>آ</w:t>
      </w:r>
      <w:r w:rsidR="00A745DB">
        <w:rPr>
          <w:rtl/>
          <w:lang w:bidi="fa-IR"/>
        </w:rPr>
        <w:t>ی</w:t>
      </w:r>
      <w:r>
        <w:rPr>
          <w:rtl/>
          <w:lang w:bidi="fa-IR"/>
        </w:rPr>
        <w:t>ا اثر طب</w:t>
      </w:r>
      <w:r w:rsidR="00A745DB">
        <w:rPr>
          <w:rtl/>
          <w:lang w:bidi="fa-IR"/>
        </w:rPr>
        <w:t>ی</w:t>
      </w:r>
      <w:r>
        <w:rPr>
          <w:rtl/>
          <w:lang w:bidi="fa-IR"/>
        </w:rPr>
        <w:t>عى درخت ا</w:t>
      </w:r>
      <w:r w:rsidR="00A745DB">
        <w:rPr>
          <w:rtl/>
          <w:lang w:bidi="fa-IR"/>
        </w:rPr>
        <w:t>ی</w:t>
      </w:r>
      <w:r>
        <w:rPr>
          <w:rtl/>
          <w:lang w:bidi="fa-IR"/>
        </w:rPr>
        <w:t>ن بود كه وقتى از آن تناول كردند</w:t>
      </w:r>
      <w:r w:rsidR="00A17BD1">
        <w:rPr>
          <w:rtl/>
          <w:lang w:bidi="fa-IR"/>
        </w:rPr>
        <w:t xml:space="preserve">، </w:t>
      </w:r>
      <w:r>
        <w:rPr>
          <w:rtl/>
          <w:lang w:bidi="fa-IR"/>
        </w:rPr>
        <w:t>ا</w:t>
      </w:r>
      <w:r w:rsidR="00A745DB">
        <w:rPr>
          <w:rtl/>
          <w:lang w:bidi="fa-IR"/>
        </w:rPr>
        <w:t>ی</w:t>
      </w:r>
      <w:r>
        <w:rPr>
          <w:rtl/>
          <w:lang w:bidi="fa-IR"/>
        </w:rPr>
        <w:t>ن ع</w:t>
      </w:r>
      <w:r w:rsidR="00A745DB">
        <w:rPr>
          <w:rtl/>
          <w:lang w:bidi="fa-IR"/>
        </w:rPr>
        <w:t>ی</w:t>
      </w:r>
      <w:r>
        <w:rPr>
          <w:rtl/>
          <w:lang w:bidi="fa-IR"/>
        </w:rPr>
        <w:t>وب برا</w:t>
      </w:r>
      <w:r w:rsidR="00A745DB">
        <w:rPr>
          <w:rtl/>
          <w:lang w:bidi="fa-IR"/>
        </w:rPr>
        <w:t>ی</w:t>
      </w:r>
      <w:r>
        <w:rPr>
          <w:rtl/>
          <w:lang w:bidi="fa-IR"/>
        </w:rPr>
        <w:t>شان پد</w:t>
      </w:r>
      <w:r w:rsidR="00A745DB">
        <w:rPr>
          <w:rtl/>
          <w:lang w:bidi="fa-IR"/>
        </w:rPr>
        <w:t>ی</w:t>
      </w:r>
      <w:r>
        <w:rPr>
          <w:rtl/>
          <w:lang w:bidi="fa-IR"/>
        </w:rPr>
        <w:t xml:space="preserve">د آمد و </w:t>
      </w:r>
      <w:r w:rsidR="00A745DB">
        <w:rPr>
          <w:rtl/>
          <w:lang w:bidi="fa-IR"/>
        </w:rPr>
        <w:t>ی</w:t>
      </w:r>
      <w:r>
        <w:rPr>
          <w:rtl/>
          <w:lang w:bidi="fa-IR"/>
        </w:rPr>
        <w:t>ا ا</w:t>
      </w:r>
      <w:r w:rsidR="00A745DB">
        <w:rPr>
          <w:rtl/>
          <w:lang w:bidi="fa-IR"/>
        </w:rPr>
        <w:t>ی</w:t>
      </w:r>
      <w:r>
        <w:rPr>
          <w:rtl/>
          <w:lang w:bidi="fa-IR"/>
        </w:rPr>
        <w:t>ن كه پس از تناول از درخت</w:t>
      </w:r>
      <w:r w:rsidR="00A17BD1">
        <w:rPr>
          <w:rtl/>
          <w:lang w:bidi="fa-IR"/>
        </w:rPr>
        <w:t xml:space="preserve">، </w:t>
      </w:r>
      <w:r>
        <w:rPr>
          <w:rtl/>
          <w:lang w:bidi="fa-IR"/>
        </w:rPr>
        <w:t>متوجه عورتشان شدند</w:t>
      </w:r>
      <w:r w:rsidR="00A17BD1">
        <w:rPr>
          <w:rtl/>
          <w:lang w:bidi="fa-IR"/>
        </w:rPr>
        <w:t xml:space="preserve">؟ </w:t>
      </w:r>
      <w:r>
        <w:rPr>
          <w:rtl/>
          <w:lang w:bidi="fa-IR"/>
        </w:rPr>
        <w:t xml:space="preserve">ما فرض </w:t>
      </w:r>
      <w:r>
        <w:rPr>
          <w:rtl/>
          <w:lang w:bidi="fa-IR"/>
        </w:rPr>
        <w:lastRenderedPageBreak/>
        <w:t>را بر ا</w:t>
      </w:r>
      <w:r w:rsidR="00A745DB">
        <w:rPr>
          <w:rtl/>
          <w:lang w:bidi="fa-IR"/>
        </w:rPr>
        <w:t>ی</w:t>
      </w:r>
      <w:r>
        <w:rPr>
          <w:rtl/>
          <w:lang w:bidi="fa-IR"/>
        </w:rPr>
        <w:t>ن مى</w:t>
      </w:r>
      <w:r w:rsidR="00A745DB">
        <w:rPr>
          <w:rtl/>
          <w:lang w:bidi="fa-IR"/>
        </w:rPr>
        <w:t xml:space="preserve"> </w:t>
      </w:r>
      <w:r>
        <w:rPr>
          <w:rtl/>
          <w:lang w:bidi="fa-IR"/>
        </w:rPr>
        <w:t>گ</w:t>
      </w:r>
      <w:r w:rsidR="00A745DB">
        <w:rPr>
          <w:rtl/>
          <w:lang w:bidi="fa-IR"/>
        </w:rPr>
        <w:t>ی</w:t>
      </w:r>
      <w:r>
        <w:rPr>
          <w:rtl/>
          <w:lang w:bidi="fa-IR"/>
        </w:rPr>
        <w:t>ر</w:t>
      </w:r>
      <w:r w:rsidR="00A745DB">
        <w:rPr>
          <w:rtl/>
          <w:lang w:bidi="fa-IR"/>
        </w:rPr>
        <w:t>ی</w:t>
      </w:r>
      <w:r>
        <w:rPr>
          <w:rtl/>
          <w:lang w:bidi="fa-IR"/>
        </w:rPr>
        <w:t>م كه آن شجره منه</w:t>
      </w:r>
      <w:r w:rsidR="00A745DB">
        <w:rPr>
          <w:rtl/>
          <w:lang w:bidi="fa-IR"/>
        </w:rPr>
        <w:t>ی</w:t>
      </w:r>
      <w:r>
        <w:rPr>
          <w:rtl/>
          <w:lang w:bidi="fa-IR"/>
        </w:rPr>
        <w:t>ه موجب شد تا غر</w:t>
      </w:r>
      <w:r w:rsidR="00A745DB">
        <w:rPr>
          <w:rtl/>
          <w:lang w:bidi="fa-IR"/>
        </w:rPr>
        <w:t>ی</w:t>
      </w:r>
      <w:r>
        <w:rPr>
          <w:rtl/>
          <w:lang w:bidi="fa-IR"/>
        </w:rPr>
        <w:t>زه شهوت در انسان پد</w:t>
      </w:r>
      <w:r w:rsidR="00A745DB">
        <w:rPr>
          <w:rtl/>
          <w:lang w:bidi="fa-IR"/>
        </w:rPr>
        <w:t>ی</w:t>
      </w:r>
      <w:r>
        <w:rPr>
          <w:rtl/>
          <w:lang w:bidi="fa-IR"/>
        </w:rPr>
        <w:t>د آ</w:t>
      </w:r>
      <w:r w:rsidR="00A745DB">
        <w:rPr>
          <w:rtl/>
          <w:lang w:bidi="fa-IR"/>
        </w:rPr>
        <w:t>ی</w:t>
      </w:r>
      <w:r>
        <w:rPr>
          <w:rtl/>
          <w:lang w:bidi="fa-IR"/>
        </w:rPr>
        <w:t>د و اندام مربوط به آن ن</w:t>
      </w:r>
      <w:r w:rsidR="00A745DB">
        <w:rPr>
          <w:rtl/>
          <w:lang w:bidi="fa-IR"/>
        </w:rPr>
        <w:t>ی</w:t>
      </w:r>
      <w:r>
        <w:rPr>
          <w:rtl/>
          <w:lang w:bidi="fa-IR"/>
        </w:rPr>
        <w:t>ز در وجود وى ظاهر گردد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آدم و حوا متوجه ا</w:t>
      </w:r>
      <w:r w:rsidR="00A745DB">
        <w:rPr>
          <w:rtl/>
          <w:lang w:bidi="fa-IR"/>
        </w:rPr>
        <w:t>ی</w:t>
      </w:r>
      <w:r>
        <w:rPr>
          <w:rtl/>
          <w:lang w:bidi="fa-IR"/>
        </w:rPr>
        <w:t>ن اندام شدند و درصدد پوشاندن آن برآمدند</w:t>
      </w:r>
      <w:r w:rsidR="00A17BD1">
        <w:rPr>
          <w:rtl/>
          <w:lang w:bidi="fa-IR"/>
        </w:rPr>
        <w:t xml:space="preserve">. </w:t>
      </w:r>
      <w:r>
        <w:rPr>
          <w:rtl/>
          <w:lang w:bidi="fa-IR"/>
        </w:rPr>
        <w:t>لذا از برگ درختان بهشتى براى ستر عورت خود استفاده كردند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فَلَمّا ذاقَا الشَّجَرَةَ بَدَتْ لَهُما سَوْآتُهُما وَ طَفِقا یخْصِفانِ عَلَیهِما مِنْ وَرَقِ الْجَنَّةِ</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218</w:t>
      </w:r>
      <w:r w:rsidR="00A77E1E" w:rsidRPr="001D518E">
        <w:rPr>
          <w:rStyle w:val="libFootnotenumChar"/>
          <w:rtl/>
        </w:rPr>
        <w:t>)</w:t>
      </w:r>
      <w:r w:rsidR="00FB1642">
        <w:rPr>
          <w:rtl/>
          <w:lang w:bidi="fa-IR"/>
        </w:rPr>
        <w:t xml:space="preserve"> </w:t>
      </w:r>
      <w:r>
        <w:rPr>
          <w:rtl/>
          <w:lang w:bidi="fa-IR"/>
        </w:rPr>
        <w:t>پس چون آن دو از آن درخت تناول كردند</w:t>
      </w:r>
      <w:r w:rsidR="00A17BD1">
        <w:rPr>
          <w:rtl/>
          <w:lang w:bidi="fa-IR"/>
        </w:rPr>
        <w:t xml:space="preserve">، </w:t>
      </w:r>
      <w:r>
        <w:rPr>
          <w:rtl/>
          <w:lang w:bidi="fa-IR"/>
        </w:rPr>
        <w:t>شرمگاهشان بر ا</w:t>
      </w:r>
      <w:r w:rsidR="00A745DB">
        <w:rPr>
          <w:rtl/>
          <w:lang w:bidi="fa-IR"/>
        </w:rPr>
        <w:t>ی</w:t>
      </w:r>
      <w:r>
        <w:rPr>
          <w:rtl/>
          <w:lang w:bidi="fa-IR"/>
        </w:rPr>
        <w:t>شان آشكار شد و به چسباندن برگ [هاى درختان</w:t>
      </w:r>
      <w:r w:rsidR="00281CD4">
        <w:rPr>
          <w:rtl/>
          <w:lang w:bidi="fa-IR"/>
        </w:rPr>
        <w:t xml:space="preserve">] </w:t>
      </w:r>
      <w:r>
        <w:rPr>
          <w:rtl/>
          <w:lang w:bidi="fa-IR"/>
        </w:rPr>
        <w:t>آغاز كردند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w:t>
      </w:r>
      <w:r w:rsidR="00A17BD1">
        <w:rPr>
          <w:rtl/>
          <w:lang w:bidi="fa-IR"/>
        </w:rPr>
        <w:t xml:space="preserve">، </w:t>
      </w:r>
      <w:r>
        <w:rPr>
          <w:rtl/>
          <w:lang w:bidi="fa-IR"/>
        </w:rPr>
        <w:t>معلوم مى</w:t>
      </w:r>
      <w:r w:rsidR="00A745DB">
        <w:rPr>
          <w:rtl/>
          <w:lang w:bidi="fa-IR"/>
        </w:rPr>
        <w:t xml:space="preserve"> </w:t>
      </w:r>
      <w:r>
        <w:rPr>
          <w:rtl/>
          <w:lang w:bidi="fa-IR"/>
        </w:rPr>
        <w:t>شود كه ا</w:t>
      </w:r>
      <w:r w:rsidR="00A745DB">
        <w:rPr>
          <w:rtl/>
          <w:lang w:bidi="fa-IR"/>
        </w:rPr>
        <w:t>ی</w:t>
      </w:r>
      <w:r>
        <w:rPr>
          <w:rtl/>
          <w:lang w:bidi="fa-IR"/>
        </w:rPr>
        <w:t>ن امرى فطرى است كه انسان نمى</w:t>
      </w:r>
      <w:r w:rsidR="00A745DB">
        <w:rPr>
          <w:rtl/>
          <w:lang w:bidi="fa-IR"/>
        </w:rPr>
        <w:t xml:space="preserve"> </w:t>
      </w:r>
      <w:r>
        <w:rPr>
          <w:rtl/>
          <w:lang w:bidi="fa-IR"/>
        </w:rPr>
        <w:t>خواهد زشتى</w:t>
      </w:r>
      <w:r w:rsidR="00A745DB">
        <w:rPr>
          <w:rtl/>
          <w:lang w:bidi="fa-IR"/>
        </w:rPr>
        <w:t xml:space="preserve"> </w:t>
      </w:r>
      <w:r>
        <w:rPr>
          <w:rtl/>
          <w:lang w:bidi="fa-IR"/>
        </w:rPr>
        <w:t>هاى وجودش را د</w:t>
      </w:r>
      <w:r w:rsidR="00A745DB">
        <w:rPr>
          <w:rtl/>
          <w:lang w:bidi="fa-IR"/>
        </w:rPr>
        <w:t>ی</w:t>
      </w:r>
      <w:r>
        <w:rPr>
          <w:rtl/>
          <w:lang w:bidi="fa-IR"/>
        </w:rPr>
        <w:t>گران بب</w:t>
      </w:r>
      <w:r w:rsidR="00A745DB">
        <w:rPr>
          <w:rtl/>
          <w:lang w:bidi="fa-IR"/>
        </w:rPr>
        <w:t>ی</w:t>
      </w:r>
      <w:r>
        <w:rPr>
          <w:rtl/>
          <w:lang w:bidi="fa-IR"/>
        </w:rPr>
        <w:t>نند و اگر ع</w:t>
      </w:r>
      <w:r w:rsidR="00A745DB">
        <w:rPr>
          <w:rtl/>
          <w:lang w:bidi="fa-IR"/>
        </w:rPr>
        <w:t>ی</w:t>
      </w:r>
      <w:r>
        <w:rPr>
          <w:rtl/>
          <w:lang w:bidi="fa-IR"/>
        </w:rPr>
        <w:t>وبش بر د</w:t>
      </w:r>
      <w:r w:rsidR="00A745DB">
        <w:rPr>
          <w:rtl/>
          <w:lang w:bidi="fa-IR"/>
        </w:rPr>
        <w:t>ی</w:t>
      </w:r>
      <w:r>
        <w:rPr>
          <w:rtl/>
          <w:lang w:bidi="fa-IR"/>
        </w:rPr>
        <w:t>گران آشكار گردد</w:t>
      </w:r>
      <w:r w:rsidR="00A17BD1">
        <w:rPr>
          <w:rtl/>
          <w:lang w:bidi="fa-IR"/>
        </w:rPr>
        <w:t xml:space="preserve">، </w:t>
      </w:r>
      <w:r>
        <w:rPr>
          <w:rtl/>
          <w:lang w:bidi="fa-IR"/>
        </w:rPr>
        <w:t>حالت خجالت به وى دست مى</w:t>
      </w:r>
      <w:r w:rsidR="00A745DB">
        <w:rPr>
          <w:rtl/>
          <w:lang w:bidi="fa-IR"/>
        </w:rPr>
        <w:t xml:space="preserve"> </w:t>
      </w:r>
      <w:r>
        <w:rPr>
          <w:rtl/>
          <w:lang w:bidi="fa-IR"/>
        </w:rPr>
        <w:t>دهد</w:t>
      </w:r>
      <w:r w:rsidR="00A17BD1">
        <w:rPr>
          <w:rtl/>
          <w:lang w:bidi="fa-IR"/>
        </w:rPr>
        <w:t xml:space="preserve">. </w:t>
      </w:r>
      <w:r>
        <w:rPr>
          <w:rtl/>
          <w:lang w:bidi="fa-IR"/>
        </w:rPr>
        <w:t>ا</w:t>
      </w:r>
      <w:r w:rsidR="00A745DB">
        <w:rPr>
          <w:rtl/>
          <w:lang w:bidi="fa-IR"/>
        </w:rPr>
        <w:t>ی</w:t>
      </w:r>
      <w:r>
        <w:rPr>
          <w:rtl/>
          <w:lang w:bidi="fa-IR"/>
        </w:rPr>
        <w:t>ن حالت ناراحت كننده</w:t>
      </w:r>
      <w:r w:rsidR="00A17BD1">
        <w:rPr>
          <w:rtl/>
          <w:lang w:bidi="fa-IR"/>
        </w:rPr>
        <w:t xml:space="preserve">، </w:t>
      </w:r>
      <w:r>
        <w:rPr>
          <w:rtl/>
          <w:lang w:bidi="fa-IR"/>
        </w:rPr>
        <w:t>همان ح</w:t>
      </w:r>
      <w:r w:rsidR="00A745DB">
        <w:rPr>
          <w:rtl/>
          <w:lang w:bidi="fa-IR"/>
        </w:rPr>
        <w:t>ی</w:t>
      </w:r>
      <w:r>
        <w:rPr>
          <w:rtl/>
          <w:lang w:bidi="fa-IR"/>
        </w:rPr>
        <w:t>ا است</w:t>
      </w:r>
      <w:r w:rsidR="00A17BD1">
        <w:rPr>
          <w:rtl/>
          <w:lang w:bidi="fa-IR"/>
        </w:rPr>
        <w:t xml:space="preserve">. </w:t>
      </w:r>
      <w:r w:rsidR="00A745DB">
        <w:rPr>
          <w:rtl/>
          <w:lang w:bidi="fa-IR"/>
        </w:rPr>
        <w:t>ی</w:t>
      </w:r>
      <w:r>
        <w:rPr>
          <w:rtl/>
          <w:lang w:bidi="fa-IR"/>
        </w:rPr>
        <w:t>كى از اوصاف حضرت آدم و سا</w:t>
      </w:r>
      <w:r w:rsidR="00A745DB">
        <w:rPr>
          <w:rtl/>
          <w:lang w:bidi="fa-IR"/>
        </w:rPr>
        <w:t>ی</w:t>
      </w:r>
      <w:r>
        <w:rPr>
          <w:rtl/>
          <w:lang w:bidi="fa-IR"/>
        </w:rPr>
        <w:t>ر انب</w:t>
      </w:r>
      <w:r w:rsidR="00A745DB">
        <w:rPr>
          <w:rtl/>
          <w:lang w:bidi="fa-IR"/>
        </w:rPr>
        <w:t>ی</w:t>
      </w:r>
      <w:r>
        <w:rPr>
          <w:rtl/>
          <w:lang w:bidi="fa-IR"/>
        </w:rPr>
        <w:t>ا و اوص</w:t>
      </w:r>
      <w:r w:rsidR="00A745DB">
        <w:rPr>
          <w:rtl/>
          <w:lang w:bidi="fa-IR"/>
        </w:rPr>
        <w:t>ی</w:t>
      </w:r>
      <w:r>
        <w:rPr>
          <w:rtl/>
          <w:lang w:bidi="fa-IR"/>
        </w:rPr>
        <w:t>ا ا</w:t>
      </w:r>
      <w:r w:rsidR="00A745DB">
        <w:rPr>
          <w:rtl/>
          <w:lang w:bidi="fa-IR"/>
        </w:rPr>
        <w:t>ی</w:t>
      </w:r>
      <w:r>
        <w:rPr>
          <w:rtl/>
          <w:lang w:bidi="fa-IR"/>
        </w:rPr>
        <w:t>ن بوده كه ح</w:t>
      </w:r>
      <w:r w:rsidR="00A745DB">
        <w:rPr>
          <w:rtl/>
          <w:lang w:bidi="fa-IR"/>
        </w:rPr>
        <w:t>ی</w:t>
      </w:r>
      <w:r>
        <w:rPr>
          <w:rtl/>
          <w:lang w:bidi="fa-IR"/>
        </w:rPr>
        <w:t>اى ز</w:t>
      </w:r>
      <w:r w:rsidR="00A745DB">
        <w:rPr>
          <w:rtl/>
          <w:lang w:bidi="fa-IR"/>
        </w:rPr>
        <w:t>ی</w:t>
      </w:r>
      <w:r>
        <w:rPr>
          <w:rtl/>
          <w:lang w:bidi="fa-IR"/>
        </w:rPr>
        <w:t>ادى داشتند</w:t>
      </w:r>
      <w:r w:rsidR="00A17BD1">
        <w:rPr>
          <w:rtl/>
          <w:lang w:bidi="fa-IR"/>
        </w:rPr>
        <w:t xml:space="preserve">؛ </w:t>
      </w:r>
      <w:r w:rsidR="00A745DB">
        <w:rPr>
          <w:rtl/>
          <w:lang w:bidi="fa-IR"/>
        </w:rPr>
        <w:t>ی</w:t>
      </w:r>
      <w:r>
        <w:rPr>
          <w:rtl/>
          <w:lang w:bidi="fa-IR"/>
        </w:rPr>
        <w:t>عنى از ظهور ع</w:t>
      </w:r>
      <w:r w:rsidR="00A745DB">
        <w:rPr>
          <w:rtl/>
          <w:lang w:bidi="fa-IR"/>
        </w:rPr>
        <w:t>ی</w:t>
      </w:r>
      <w:r>
        <w:rPr>
          <w:rtl/>
          <w:lang w:bidi="fa-IR"/>
        </w:rPr>
        <w:t>وبشان بس</w:t>
      </w:r>
      <w:r w:rsidR="00A745DB">
        <w:rPr>
          <w:rtl/>
          <w:lang w:bidi="fa-IR"/>
        </w:rPr>
        <w:t>ی</w:t>
      </w:r>
      <w:r>
        <w:rPr>
          <w:rtl/>
          <w:lang w:bidi="fa-IR"/>
        </w:rPr>
        <w:t>ار خجالت مى</w:t>
      </w:r>
      <w:r w:rsidR="00A745DB">
        <w:rPr>
          <w:rtl/>
          <w:lang w:bidi="fa-IR"/>
        </w:rPr>
        <w:t xml:space="preserve"> </w:t>
      </w:r>
      <w:r>
        <w:rPr>
          <w:rtl/>
          <w:lang w:bidi="fa-IR"/>
        </w:rPr>
        <w:t>كش</w:t>
      </w:r>
      <w:r w:rsidR="00A745DB">
        <w:rPr>
          <w:rtl/>
          <w:lang w:bidi="fa-IR"/>
        </w:rPr>
        <w:t>ی</w:t>
      </w:r>
      <w:r>
        <w:rPr>
          <w:rtl/>
          <w:lang w:bidi="fa-IR"/>
        </w:rPr>
        <w:t>دند</w:t>
      </w:r>
      <w:r w:rsidR="00A17BD1">
        <w:rPr>
          <w:rtl/>
          <w:lang w:bidi="fa-IR"/>
        </w:rPr>
        <w:t xml:space="preserve">. </w:t>
      </w:r>
      <w:r>
        <w:rPr>
          <w:rtl/>
          <w:lang w:bidi="fa-IR"/>
        </w:rPr>
        <w:t>درباره سلمان فارسى ن</w:t>
      </w:r>
      <w:r w:rsidR="00A745DB">
        <w:rPr>
          <w:rtl/>
          <w:lang w:bidi="fa-IR"/>
        </w:rPr>
        <w:t>ی</w:t>
      </w:r>
      <w:r>
        <w:rPr>
          <w:rtl/>
          <w:lang w:bidi="fa-IR"/>
        </w:rPr>
        <w:t>ز آمده است كه از فرط ح</w:t>
      </w:r>
      <w:r w:rsidR="00A745DB">
        <w:rPr>
          <w:rtl/>
          <w:lang w:bidi="fa-IR"/>
        </w:rPr>
        <w:t>ی</w:t>
      </w:r>
      <w:r>
        <w:rPr>
          <w:rtl/>
          <w:lang w:bidi="fa-IR"/>
        </w:rPr>
        <w:t>ا</w:t>
      </w:r>
      <w:r w:rsidR="00A17BD1">
        <w:rPr>
          <w:rtl/>
          <w:lang w:bidi="fa-IR"/>
        </w:rPr>
        <w:t xml:space="preserve">، </w:t>
      </w:r>
      <w:r>
        <w:rPr>
          <w:rtl/>
          <w:lang w:bidi="fa-IR"/>
        </w:rPr>
        <w:t>ه</w:t>
      </w:r>
      <w:r w:rsidR="00A745DB">
        <w:rPr>
          <w:rtl/>
          <w:lang w:bidi="fa-IR"/>
        </w:rPr>
        <w:t>ی</w:t>
      </w:r>
      <w:r>
        <w:rPr>
          <w:rtl/>
          <w:lang w:bidi="fa-IR"/>
        </w:rPr>
        <w:t>چ گاه در طول عمر طولانى خود به عورت خو</w:t>
      </w:r>
      <w:r w:rsidR="00A745DB">
        <w:rPr>
          <w:rtl/>
          <w:lang w:bidi="fa-IR"/>
        </w:rPr>
        <w:t>ی</w:t>
      </w:r>
      <w:r>
        <w:rPr>
          <w:rtl/>
          <w:lang w:bidi="fa-IR"/>
        </w:rPr>
        <w:t>ش نگاه نكرد</w:t>
      </w:r>
      <w:r w:rsidR="00A17BD1">
        <w:rPr>
          <w:rtl/>
          <w:lang w:bidi="fa-IR"/>
        </w:rPr>
        <w:t xml:space="preserve">. </w:t>
      </w:r>
    </w:p>
    <w:p w:rsidR="00BF521F" w:rsidRDefault="00F97272" w:rsidP="00F97272">
      <w:pPr>
        <w:pStyle w:val="libNormal"/>
        <w:rPr>
          <w:rtl/>
          <w:lang w:bidi="fa-IR"/>
        </w:rPr>
      </w:pPr>
      <w:r>
        <w:rPr>
          <w:rtl/>
          <w:lang w:bidi="fa-IR"/>
        </w:rPr>
        <w:t>اگر انسان از ا</w:t>
      </w:r>
      <w:r w:rsidR="00A745DB">
        <w:rPr>
          <w:rtl/>
          <w:lang w:bidi="fa-IR"/>
        </w:rPr>
        <w:t>ی</w:t>
      </w:r>
      <w:r>
        <w:rPr>
          <w:rtl/>
          <w:lang w:bidi="fa-IR"/>
        </w:rPr>
        <w:t>ن كه وجودش ع</w:t>
      </w:r>
      <w:r w:rsidR="00A745DB">
        <w:rPr>
          <w:rtl/>
          <w:lang w:bidi="fa-IR"/>
        </w:rPr>
        <w:t>ی</w:t>
      </w:r>
      <w:r>
        <w:rPr>
          <w:rtl/>
          <w:lang w:bidi="fa-IR"/>
        </w:rPr>
        <w:t>ب ناك باشد</w:t>
      </w:r>
      <w:r w:rsidR="00A17BD1">
        <w:rPr>
          <w:rtl/>
          <w:lang w:bidi="fa-IR"/>
        </w:rPr>
        <w:t xml:space="preserve">، </w:t>
      </w:r>
      <w:r>
        <w:rPr>
          <w:rtl/>
          <w:lang w:bidi="fa-IR"/>
        </w:rPr>
        <w:t>باكى نداشته باشد و ه</w:t>
      </w:r>
      <w:r w:rsidR="00A745DB">
        <w:rPr>
          <w:rtl/>
          <w:lang w:bidi="fa-IR"/>
        </w:rPr>
        <w:t>ی</w:t>
      </w:r>
      <w:r>
        <w:rPr>
          <w:rtl/>
          <w:lang w:bidi="fa-IR"/>
        </w:rPr>
        <w:t>چ گاه از ا</w:t>
      </w:r>
      <w:r w:rsidR="00A745DB">
        <w:rPr>
          <w:rtl/>
          <w:lang w:bidi="fa-IR"/>
        </w:rPr>
        <w:t>ی</w:t>
      </w:r>
      <w:r>
        <w:rPr>
          <w:rtl/>
          <w:lang w:bidi="fa-IR"/>
        </w:rPr>
        <w:t>ن حالت ناراحت نشود</w:t>
      </w:r>
      <w:r w:rsidR="00A17BD1">
        <w:rPr>
          <w:rtl/>
          <w:lang w:bidi="fa-IR"/>
        </w:rPr>
        <w:t xml:space="preserve">، </w:t>
      </w:r>
      <w:r>
        <w:rPr>
          <w:rtl/>
          <w:lang w:bidi="fa-IR"/>
        </w:rPr>
        <w:t>هر رفتار زشتى ممكن است از او سر بزند</w:t>
      </w:r>
      <w:r w:rsidR="00A17BD1">
        <w:rPr>
          <w:rtl/>
          <w:lang w:bidi="fa-IR"/>
        </w:rPr>
        <w:t xml:space="preserve">. </w:t>
      </w:r>
      <w:r>
        <w:rPr>
          <w:rtl/>
          <w:lang w:bidi="fa-IR"/>
        </w:rPr>
        <w:t>انسان براى ا</w:t>
      </w:r>
      <w:r w:rsidR="00A745DB">
        <w:rPr>
          <w:rtl/>
          <w:lang w:bidi="fa-IR"/>
        </w:rPr>
        <w:t>ی</w:t>
      </w:r>
      <w:r>
        <w:rPr>
          <w:rtl/>
          <w:lang w:bidi="fa-IR"/>
        </w:rPr>
        <w:t>ن كه خجالت بكشد</w:t>
      </w:r>
      <w:r w:rsidR="00A17BD1">
        <w:rPr>
          <w:rtl/>
          <w:lang w:bidi="fa-IR"/>
        </w:rPr>
        <w:t xml:space="preserve">، </w:t>
      </w:r>
      <w:r>
        <w:rPr>
          <w:rtl/>
          <w:lang w:bidi="fa-IR"/>
        </w:rPr>
        <w:t>با</w:t>
      </w:r>
      <w:r w:rsidR="00A745DB">
        <w:rPr>
          <w:rtl/>
          <w:lang w:bidi="fa-IR"/>
        </w:rPr>
        <w:t>ی</w:t>
      </w:r>
      <w:r>
        <w:rPr>
          <w:rtl/>
          <w:lang w:bidi="fa-IR"/>
        </w:rPr>
        <w:t>د ذاتاً خواهان بى ع</w:t>
      </w:r>
      <w:r w:rsidR="00A745DB">
        <w:rPr>
          <w:rtl/>
          <w:lang w:bidi="fa-IR"/>
        </w:rPr>
        <w:t>ی</w:t>
      </w:r>
      <w:r>
        <w:rPr>
          <w:rtl/>
          <w:lang w:bidi="fa-IR"/>
        </w:rPr>
        <w:t>ب و نقص بودن باشد</w:t>
      </w:r>
      <w:r w:rsidR="00A17BD1">
        <w:rPr>
          <w:rtl/>
          <w:lang w:bidi="fa-IR"/>
        </w:rPr>
        <w:t xml:space="preserve">. </w:t>
      </w:r>
      <w:r>
        <w:rPr>
          <w:rtl/>
          <w:lang w:bidi="fa-IR"/>
        </w:rPr>
        <w:t>علاقه به كرامت نفس كه فرعِ حبّ ذات است</w:t>
      </w:r>
      <w:r w:rsidR="00A17BD1">
        <w:rPr>
          <w:rtl/>
          <w:lang w:bidi="fa-IR"/>
        </w:rPr>
        <w:t xml:space="preserve">، </w:t>
      </w:r>
      <w:r>
        <w:rPr>
          <w:rtl/>
          <w:lang w:bidi="fa-IR"/>
        </w:rPr>
        <w:t>لازمه وجود انسان مى</w:t>
      </w:r>
      <w:r w:rsidR="00A745DB">
        <w:rPr>
          <w:rtl/>
          <w:lang w:bidi="fa-IR"/>
        </w:rPr>
        <w:t xml:space="preserve"> </w:t>
      </w:r>
      <w:r>
        <w:rPr>
          <w:rtl/>
          <w:lang w:bidi="fa-IR"/>
        </w:rPr>
        <w:t>باشد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اگر انسان احساس نما</w:t>
      </w:r>
      <w:r w:rsidR="00A745DB">
        <w:rPr>
          <w:rtl/>
          <w:lang w:bidi="fa-IR"/>
        </w:rPr>
        <w:t>ی</w:t>
      </w:r>
      <w:r>
        <w:rPr>
          <w:rtl/>
          <w:lang w:bidi="fa-IR"/>
        </w:rPr>
        <w:t>د كه برخى از امور با كرامت نفسش منافات دارد</w:t>
      </w:r>
      <w:r w:rsidR="00A17BD1">
        <w:rPr>
          <w:rtl/>
          <w:lang w:bidi="fa-IR"/>
        </w:rPr>
        <w:t xml:space="preserve">، </w:t>
      </w:r>
      <w:r>
        <w:rPr>
          <w:rtl/>
          <w:lang w:bidi="fa-IR"/>
        </w:rPr>
        <w:t>درصدد رفع آنها برمى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انسان براى ا</w:t>
      </w:r>
      <w:r w:rsidR="00A745DB">
        <w:rPr>
          <w:rtl/>
          <w:lang w:bidi="fa-IR"/>
        </w:rPr>
        <w:t>ی</w:t>
      </w:r>
      <w:r>
        <w:rPr>
          <w:rtl/>
          <w:lang w:bidi="fa-IR"/>
        </w:rPr>
        <w:t>ن خجالت مى</w:t>
      </w:r>
      <w:r w:rsidR="00A745DB">
        <w:rPr>
          <w:rtl/>
          <w:lang w:bidi="fa-IR"/>
        </w:rPr>
        <w:t xml:space="preserve"> </w:t>
      </w:r>
      <w:r>
        <w:rPr>
          <w:rtl/>
          <w:lang w:bidi="fa-IR"/>
        </w:rPr>
        <w:t>كشد كه دوست دارد از هر جهت كامل باشد</w:t>
      </w:r>
      <w:r w:rsidR="00A17BD1">
        <w:rPr>
          <w:rtl/>
          <w:lang w:bidi="fa-IR"/>
        </w:rPr>
        <w:t xml:space="preserve">. </w:t>
      </w:r>
      <w:r>
        <w:rPr>
          <w:rtl/>
          <w:lang w:bidi="fa-IR"/>
        </w:rPr>
        <w:t>علاقه به كرامت نفس و آبرومندى وقتى با رغبت به پوشاندن ع</w:t>
      </w:r>
      <w:r w:rsidR="00A745DB">
        <w:rPr>
          <w:rtl/>
          <w:lang w:bidi="fa-IR"/>
        </w:rPr>
        <w:t>ی</w:t>
      </w:r>
      <w:r>
        <w:rPr>
          <w:rtl/>
          <w:lang w:bidi="fa-IR"/>
        </w:rPr>
        <w:t>وب از د</w:t>
      </w:r>
      <w:r w:rsidR="00A745DB">
        <w:rPr>
          <w:rtl/>
          <w:lang w:bidi="fa-IR"/>
        </w:rPr>
        <w:t>ی</w:t>
      </w:r>
      <w:r>
        <w:rPr>
          <w:rtl/>
          <w:lang w:bidi="fa-IR"/>
        </w:rPr>
        <w:t>گران همراه شد</w:t>
      </w:r>
      <w:r w:rsidR="00A17BD1">
        <w:rPr>
          <w:rtl/>
          <w:lang w:bidi="fa-IR"/>
        </w:rPr>
        <w:t xml:space="preserve">، </w:t>
      </w:r>
      <w:r>
        <w:rPr>
          <w:rtl/>
          <w:lang w:bidi="fa-IR"/>
        </w:rPr>
        <w:t>حالت خجالت براى انسان پد</w:t>
      </w:r>
      <w:r w:rsidR="00A745DB">
        <w:rPr>
          <w:rtl/>
          <w:lang w:bidi="fa-IR"/>
        </w:rPr>
        <w:t>ی</w:t>
      </w:r>
      <w:r>
        <w:rPr>
          <w:rtl/>
          <w:lang w:bidi="fa-IR"/>
        </w:rPr>
        <w:t>د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lastRenderedPageBreak/>
        <w:t>اگر خداوند حبّ نفس و حبّ كرامت نفس را در وجود انسان قرار نداده بود</w:t>
      </w:r>
      <w:r w:rsidR="00A17BD1">
        <w:rPr>
          <w:rtl/>
          <w:lang w:bidi="fa-IR"/>
        </w:rPr>
        <w:t xml:space="preserve">، </w:t>
      </w:r>
      <w:r>
        <w:rPr>
          <w:rtl/>
          <w:lang w:bidi="fa-IR"/>
        </w:rPr>
        <w:t>چه بسا ه</w:t>
      </w:r>
      <w:r w:rsidR="00A745DB">
        <w:rPr>
          <w:rtl/>
          <w:lang w:bidi="fa-IR"/>
        </w:rPr>
        <w:t>ی</w:t>
      </w:r>
      <w:r>
        <w:rPr>
          <w:rtl/>
          <w:lang w:bidi="fa-IR"/>
        </w:rPr>
        <w:t>چ گاه انسان دنبال كسب كمالات و فضا</w:t>
      </w:r>
      <w:r w:rsidR="00A745DB">
        <w:rPr>
          <w:rtl/>
          <w:lang w:bidi="fa-IR"/>
        </w:rPr>
        <w:t>ی</w:t>
      </w:r>
      <w:r>
        <w:rPr>
          <w:rtl/>
          <w:lang w:bidi="fa-IR"/>
        </w:rPr>
        <w:t>ل اخلاقى نمى</w:t>
      </w:r>
      <w:r w:rsidR="00A745DB">
        <w:rPr>
          <w:rtl/>
          <w:lang w:bidi="fa-IR"/>
        </w:rPr>
        <w:t xml:space="preserve"> </w:t>
      </w:r>
      <w:r>
        <w:rPr>
          <w:rtl/>
          <w:lang w:bidi="fa-IR"/>
        </w:rPr>
        <w:t>رفت</w:t>
      </w:r>
      <w:r w:rsidR="00A17BD1">
        <w:rPr>
          <w:rtl/>
          <w:lang w:bidi="fa-IR"/>
        </w:rPr>
        <w:t xml:space="preserve">. </w:t>
      </w:r>
    </w:p>
    <w:p w:rsidR="00BF521F" w:rsidRDefault="00BF521F" w:rsidP="00BF521F">
      <w:pPr>
        <w:pStyle w:val="Heading2"/>
        <w:rPr>
          <w:rtl/>
          <w:lang w:bidi="fa-IR"/>
        </w:rPr>
      </w:pPr>
      <w:bookmarkStart w:id="157" w:name="_Toc427053062"/>
      <w:r>
        <w:rPr>
          <w:rtl/>
          <w:lang w:bidi="fa-IR"/>
        </w:rPr>
        <w:t>حیاى مطلوب و مصادیق آن</w:t>
      </w:r>
      <w:bookmarkEnd w:id="157"/>
    </w:p>
    <w:p w:rsidR="00BF521F" w:rsidRDefault="00F97272" w:rsidP="00F97272">
      <w:pPr>
        <w:pStyle w:val="libNormal"/>
        <w:rPr>
          <w:rtl/>
          <w:lang w:bidi="fa-IR"/>
        </w:rPr>
      </w:pPr>
      <w:r>
        <w:rPr>
          <w:rtl/>
          <w:lang w:bidi="fa-IR"/>
        </w:rPr>
        <w:t>نكته مهمى كه ضرورت دارد در ا</w:t>
      </w:r>
      <w:r w:rsidR="00A745DB">
        <w:rPr>
          <w:rtl/>
          <w:lang w:bidi="fa-IR"/>
        </w:rPr>
        <w:t>ی</w:t>
      </w:r>
      <w:r>
        <w:rPr>
          <w:rtl/>
          <w:lang w:bidi="fa-IR"/>
        </w:rPr>
        <w:t>ن جا به آن اشاره كن</w:t>
      </w:r>
      <w:r w:rsidR="00A745DB">
        <w:rPr>
          <w:rtl/>
          <w:lang w:bidi="fa-IR"/>
        </w:rPr>
        <w:t>ی</w:t>
      </w:r>
      <w:r>
        <w:rPr>
          <w:rtl/>
          <w:lang w:bidi="fa-IR"/>
        </w:rPr>
        <w:t>م</w:t>
      </w:r>
      <w:r w:rsidR="00A17BD1">
        <w:rPr>
          <w:rtl/>
          <w:lang w:bidi="fa-IR"/>
        </w:rPr>
        <w:t xml:space="preserve">، </w:t>
      </w:r>
      <w:r>
        <w:rPr>
          <w:rtl/>
          <w:lang w:bidi="fa-IR"/>
        </w:rPr>
        <w:t>ا</w:t>
      </w:r>
      <w:r w:rsidR="00A745DB">
        <w:rPr>
          <w:rtl/>
          <w:lang w:bidi="fa-IR"/>
        </w:rPr>
        <w:t>ی</w:t>
      </w:r>
      <w:r>
        <w:rPr>
          <w:rtl/>
          <w:lang w:bidi="fa-IR"/>
        </w:rPr>
        <w:t>ن است كه شا</w:t>
      </w:r>
      <w:r w:rsidR="00A745DB">
        <w:rPr>
          <w:rtl/>
          <w:lang w:bidi="fa-IR"/>
        </w:rPr>
        <w:t>ی</w:t>
      </w:r>
      <w:r>
        <w:rPr>
          <w:rtl/>
          <w:lang w:bidi="fa-IR"/>
        </w:rPr>
        <w:t>د در عرف</w:t>
      </w:r>
      <w:r w:rsidR="00A17BD1">
        <w:rPr>
          <w:rtl/>
          <w:lang w:bidi="fa-IR"/>
        </w:rPr>
        <w:t xml:space="preserve">، </w:t>
      </w:r>
      <w:r>
        <w:rPr>
          <w:rtl/>
          <w:lang w:bidi="fa-IR"/>
        </w:rPr>
        <w:t>مردم چ</w:t>
      </w:r>
      <w:r w:rsidR="00A745DB">
        <w:rPr>
          <w:rtl/>
          <w:lang w:bidi="fa-IR"/>
        </w:rPr>
        <w:t>ی</w:t>
      </w:r>
      <w:r>
        <w:rPr>
          <w:rtl/>
          <w:lang w:bidi="fa-IR"/>
        </w:rPr>
        <w:t>زى را بس</w:t>
      </w:r>
      <w:r w:rsidR="00A745DB">
        <w:rPr>
          <w:rtl/>
          <w:lang w:bidi="fa-IR"/>
        </w:rPr>
        <w:t>ی</w:t>
      </w:r>
      <w:r>
        <w:rPr>
          <w:rtl/>
          <w:lang w:bidi="fa-IR"/>
        </w:rPr>
        <w:t>ار بد بدانند</w:t>
      </w:r>
      <w:r w:rsidR="00A17BD1">
        <w:rPr>
          <w:rtl/>
          <w:lang w:bidi="fa-IR"/>
        </w:rPr>
        <w:t xml:space="preserve">، </w:t>
      </w:r>
      <w:r>
        <w:rPr>
          <w:rtl/>
          <w:lang w:bidi="fa-IR"/>
        </w:rPr>
        <w:t>در حالى كه به واقع</w:t>
      </w:r>
      <w:r w:rsidR="00A17BD1">
        <w:rPr>
          <w:rtl/>
          <w:lang w:bidi="fa-IR"/>
        </w:rPr>
        <w:t xml:space="preserve">، </w:t>
      </w:r>
      <w:r>
        <w:rPr>
          <w:rtl/>
          <w:lang w:bidi="fa-IR"/>
        </w:rPr>
        <w:t>ع</w:t>
      </w:r>
      <w:r w:rsidR="00A745DB">
        <w:rPr>
          <w:rtl/>
          <w:lang w:bidi="fa-IR"/>
        </w:rPr>
        <w:t>ی</w:t>
      </w:r>
      <w:r>
        <w:rPr>
          <w:rtl/>
          <w:lang w:bidi="fa-IR"/>
        </w:rPr>
        <w:t>ب نبوده و انسان نبا</w:t>
      </w:r>
      <w:r w:rsidR="00A745DB">
        <w:rPr>
          <w:rtl/>
          <w:lang w:bidi="fa-IR"/>
        </w:rPr>
        <w:t>ی</w:t>
      </w:r>
      <w:r>
        <w:rPr>
          <w:rtl/>
          <w:lang w:bidi="fa-IR"/>
        </w:rPr>
        <w:t>د به سبب داشتن آن خجالت بكشد</w:t>
      </w:r>
      <w:r w:rsidR="00A17BD1">
        <w:rPr>
          <w:rtl/>
          <w:lang w:bidi="fa-IR"/>
        </w:rPr>
        <w:t xml:space="preserve">، </w:t>
      </w:r>
      <w:r w:rsidR="00A745DB">
        <w:rPr>
          <w:rtl/>
          <w:lang w:bidi="fa-IR"/>
        </w:rPr>
        <w:t>ی</w:t>
      </w:r>
      <w:r>
        <w:rPr>
          <w:rtl/>
          <w:lang w:bidi="fa-IR"/>
        </w:rPr>
        <w:t>ا اگر هم ع</w:t>
      </w:r>
      <w:r w:rsidR="00A745DB">
        <w:rPr>
          <w:rtl/>
          <w:lang w:bidi="fa-IR"/>
        </w:rPr>
        <w:t>ی</w:t>
      </w:r>
      <w:r>
        <w:rPr>
          <w:rtl/>
          <w:lang w:bidi="fa-IR"/>
        </w:rPr>
        <w:t>ب و نقص است</w:t>
      </w:r>
      <w:r w:rsidR="00A17BD1">
        <w:rPr>
          <w:rtl/>
          <w:lang w:bidi="fa-IR"/>
        </w:rPr>
        <w:t xml:space="preserve">، </w:t>
      </w:r>
      <w:r>
        <w:rPr>
          <w:rtl/>
          <w:lang w:bidi="fa-IR"/>
        </w:rPr>
        <w:t>نبا</w:t>
      </w:r>
      <w:r w:rsidR="00A745DB">
        <w:rPr>
          <w:rtl/>
          <w:lang w:bidi="fa-IR"/>
        </w:rPr>
        <w:t>ی</w:t>
      </w:r>
      <w:r>
        <w:rPr>
          <w:rtl/>
          <w:lang w:bidi="fa-IR"/>
        </w:rPr>
        <w:t>د اصرارى بر پوشاندن آن داشته باشد</w:t>
      </w:r>
      <w:r w:rsidR="00A17BD1">
        <w:rPr>
          <w:rtl/>
          <w:lang w:bidi="fa-IR"/>
        </w:rPr>
        <w:t xml:space="preserve">، </w:t>
      </w:r>
      <w:r>
        <w:rPr>
          <w:rtl/>
          <w:lang w:bidi="fa-IR"/>
        </w:rPr>
        <w:t>ز</w:t>
      </w:r>
      <w:r w:rsidR="00A745DB">
        <w:rPr>
          <w:rtl/>
          <w:lang w:bidi="fa-IR"/>
        </w:rPr>
        <w:t>ی</w:t>
      </w:r>
      <w:r>
        <w:rPr>
          <w:rtl/>
          <w:lang w:bidi="fa-IR"/>
        </w:rPr>
        <w:t>را افراط در ا</w:t>
      </w:r>
      <w:r w:rsidR="00A745DB">
        <w:rPr>
          <w:rtl/>
          <w:lang w:bidi="fa-IR"/>
        </w:rPr>
        <w:t>ی</w:t>
      </w:r>
      <w:r>
        <w:rPr>
          <w:rtl/>
          <w:lang w:bidi="fa-IR"/>
        </w:rPr>
        <w:t>ن كار موجب انزوا و محروم ماندن از بركات جامعه مى</w:t>
      </w:r>
      <w:r w:rsidR="00A745DB">
        <w:rPr>
          <w:rtl/>
          <w:lang w:bidi="fa-IR"/>
        </w:rPr>
        <w:t xml:space="preserve"> </w:t>
      </w:r>
      <w:r>
        <w:rPr>
          <w:rtl/>
          <w:lang w:bidi="fa-IR"/>
        </w:rPr>
        <w:t>شود</w:t>
      </w:r>
      <w:r w:rsidR="00A17BD1">
        <w:rPr>
          <w:rtl/>
          <w:lang w:bidi="fa-IR"/>
        </w:rPr>
        <w:t xml:space="preserve">. </w:t>
      </w:r>
      <w:r>
        <w:rPr>
          <w:rtl/>
          <w:lang w:bidi="fa-IR"/>
        </w:rPr>
        <w:t>مثلاً</w:t>
      </w:r>
      <w:r w:rsidR="00A17BD1">
        <w:rPr>
          <w:rtl/>
          <w:lang w:bidi="fa-IR"/>
        </w:rPr>
        <w:t xml:space="preserve">، </w:t>
      </w:r>
      <w:r>
        <w:rPr>
          <w:rtl/>
          <w:lang w:bidi="fa-IR"/>
        </w:rPr>
        <w:t>كسى كه چشمش مع</w:t>
      </w:r>
      <w:r w:rsidR="00A745DB">
        <w:rPr>
          <w:rtl/>
          <w:lang w:bidi="fa-IR"/>
        </w:rPr>
        <w:t>ی</w:t>
      </w:r>
      <w:r>
        <w:rPr>
          <w:rtl/>
          <w:lang w:bidi="fa-IR"/>
        </w:rPr>
        <w:t>وب است و قابل اصلاح شدن هم ن</w:t>
      </w:r>
      <w:r w:rsidR="00A745DB">
        <w:rPr>
          <w:rtl/>
          <w:lang w:bidi="fa-IR"/>
        </w:rPr>
        <w:t>ی</w:t>
      </w:r>
      <w:r>
        <w:rPr>
          <w:rtl/>
          <w:lang w:bidi="fa-IR"/>
        </w:rPr>
        <w:t>ست</w:t>
      </w:r>
      <w:r w:rsidR="00A17BD1">
        <w:rPr>
          <w:rtl/>
          <w:lang w:bidi="fa-IR"/>
        </w:rPr>
        <w:t xml:space="preserve">، </w:t>
      </w:r>
      <w:r>
        <w:rPr>
          <w:rtl/>
          <w:lang w:bidi="fa-IR"/>
        </w:rPr>
        <w:t>نبا</w:t>
      </w:r>
      <w:r w:rsidR="00A745DB">
        <w:rPr>
          <w:rtl/>
          <w:lang w:bidi="fa-IR"/>
        </w:rPr>
        <w:t>ی</w:t>
      </w:r>
      <w:r>
        <w:rPr>
          <w:rtl/>
          <w:lang w:bidi="fa-IR"/>
        </w:rPr>
        <w:t>د از ا</w:t>
      </w:r>
      <w:r w:rsidR="00A745DB">
        <w:rPr>
          <w:rtl/>
          <w:lang w:bidi="fa-IR"/>
        </w:rPr>
        <w:t>ی</w:t>
      </w:r>
      <w:r>
        <w:rPr>
          <w:rtl/>
          <w:lang w:bidi="fa-IR"/>
        </w:rPr>
        <w:t>ن كه مبادا د</w:t>
      </w:r>
      <w:r w:rsidR="00A745DB">
        <w:rPr>
          <w:rtl/>
          <w:lang w:bidi="fa-IR"/>
        </w:rPr>
        <w:t>ی</w:t>
      </w:r>
      <w:r>
        <w:rPr>
          <w:rtl/>
          <w:lang w:bidi="fa-IR"/>
        </w:rPr>
        <w:t>گران متوجه ع</w:t>
      </w:r>
      <w:r w:rsidR="00A745DB">
        <w:rPr>
          <w:rtl/>
          <w:lang w:bidi="fa-IR"/>
        </w:rPr>
        <w:t>ی</w:t>
      </w:r>
      <w:r>
        <w:rPr>
          <w:rtl/>
          <w:lang w:bidi="fa-IR"/>
        </w:rPr>
        <w:t>ب او بشوند</w:t>
      </w:r>
      <w:r w:rsidR="00A17BD1">
        <w:rPr>
          <w:rtl/>
          <w:lang w:bidi="fa-IR"/>
        </w:rPr>
        <w:t xml:space="preserve">، </w:t>
      </w:r>
      <w:r>
        <w:rPr>
          <w:rtl/>
          <w:lang w:bidi="fa-IR"/>
        </w:rPr>
        <w:t>از حضور در اجتماع خوددارى كند</w:t>
      </w:r>
      <w:r w:rsidR="00A17BD1">
        <w:rPr>
          <w:rtl/>
          <w:lang w:bidi="fa-IR"/>
        </w:rPr>
        <w:t xml:space="preserve">؛ </w:t>
      </w:r>
      <w:r>
        <w:rPr>
          <w:rtl/>
          <w:lang w:bidi="fa-IR"/>
        </w:rPr>
        <w:t>چرا كه در ا</w:t>
      </w:r>
      <w:r w:rsidR="00A745DB">
        <w:rPr>
          <w:rtl/>
          <w:lang w:bidi="fa-IR"/>
        </w:rPr>
        <w:t>ی</w:t>
      </w:r>
      <w:r>
        <w:rPr>
          <w:rtl/>
          <w:lang w:bidi="fa-IR"/>
        </w:rPr>
        <w:t>ن صورت از بس</w:t>
      </w:r>
      <w:r w:rsidR="00A745DB">
        <w:rPr>
          <w:rtl/>
          <w:lang w:bidi="fa-IR"/>
        </w:rPr>
        <w:t>ی</w:t>
      </w:r>
      <w:r>
        <w:rPr>
          <w:rtl/>
          <w:lang w:bidi="fa-IR"/>
        </w:rPr>
        <w:t>ارى فضا</w:t>
      </w:r>
      <w:r w:rsidR="00A745DB">
        <w:rPr>
          <w:rtl/>
          <w:lang w:bidi="fa-IR"/>
        </w:rPr>
        <w:t>ی</w:t>
      </w:r>
      <w:r>
        <w:rPr>
          <w:rtl/>
          <w:lang w:bidi="fa-IR"/>
        </w:rPr>
        <w:t>ل و كمالات محروم مى</w:t>
      </w:r>
      <w:r w:rsidR="00A745DB">
        <w:rPr>
          <w:rtl/>
          <w:lang w:bidi="fa-IR"/>
        </w:rPr>
        <w:t xml:space="preserve"> </w:t>
      </w:r>
      <w:r>
        <w:rPr>
          <w:rtl/>
          <w:lang w:bidi="fa-IR"/>
        </w:rPr>
        <w:t>گردد</w:t>
      </w:r>
      <w:r w:rsidR="00A17BD1">
        <w:rPr>
          <w:rtl/>
          <w:lang w:bidi="fa-IR"/>
        </w:rPr>
        <w:t xml:space="preserve">. </w:t>
      </w:r>
      <w:r>
        <w:rPr>
          <w:rtl/>
          <w:lang w:bidi="fa-IR"/>
        </w:rPr>
        <w:t>به طور كلى</w:t>
      </w:r>
      <w:r w:rsidR="00A17BD1">
        <w:rPr>
          <w:rtl/>
          <w:lang w:bidi="fa-IR"/>
        </w:rPr>
        <w:t xml:space="preserve">، </w:t>
      </w:r>
      <w:r>
        <w:rPr>
          <w:rtl/>
          <w:lang w:bidi="fa-IR"/>
        </w:rPr>
        <w:t>انسان با</w:t>
      </w:r>
      <w:r w:rsidR="00A745DB">
        <w:rPr>
          <w:rtl/>
          <w:lang w:bidi="fa-IR"/>
        </w:rPr>
        <w:t>ی</w:t>
      </w:r>
      <w:r>
        <w:rPr>
          <w:rtl/>
          <w:lang w:bidi="fa-IR"/>
        </w:rPr>
        <w:t>د از افراط و تفر</w:t>
      </w:r>
      <w:r w:rsidR="00A745DB">
        <w:rPr>
          <w:rtl/>
          <w:lang w:bidi="fa-IR"/>
        </w:rPr>
        <w:t>ی</w:t>
      </w:r>
      <w:r>
        <w:rPr>
          <w:rtl/>
          <w:lang w:bidi="fa-IR"/>
        </w:rPr>
        <w:t>ط در تمام زم</w:t>
      </w:r>
      <w:r w:rsidR="00A745DB">
        <w:rPr>
          <w:rtl/>
          <w:lang w:bidi="fa-IR"/>
        </w:rPr>
        <w:t>ی</w:t>
      </w:r>
      <w:r>
        <w:rPr>
          <w:rtl/>
          <w:lang w:bidi="fa-IR"/>
        </w:rPr>
        <w:t>نه</w:t>
      </w:r>
      <w:r w:rsidR="00A745DB">
        <w:rPr>
          <w:rtl/>
          <w:lang w:bidi="fa-IR"/>
        </w:rPr>
        <w:t xml:space="preserve"> </w:t>
      </w:r>
      <w:r>
        <w:rPr>
          <w:rtl/>
          <w:lang w:bidi="fa-IR"/>
        </w:rPr>
        <w:t>ها بر حذر باشد</w:t>
      </w:r>
      <w:r w:rsidR="00A17BD1">
        <w:rPr>
          <w:rtl/>
          <w:lang w:bidi="fa-IR"/>
        </w:rPr>
        <w:t xml:space="preserve">. </w:t>
      </w:r>
      <w:r>
        <w:rPr>
          <w:rtl/>
          <w:lang w:bidi="fa-IR"/>
        </w:rPr>
        <w:t>اصرار بر پوشاندن ع</w:t>
      </w:r>
      <w:r w:rsidR="00A745DB">
        <w:rPr>
          <w:rtl/>
          <w:lang w:bidi="fa-IR"/>
        </w:rPr>
        <w:t>ی</w:t>
      </w:r>
      <w:r>
        <w:rPr>
          <w:rtl/>
          <w:lang w:bidi="fa-IR"/>
        </w:rPr>
        <w:t>وبى مانند نقص عضو</w:t>
      </w:r>
      <w:r w:rsidR="00A17BD1">
        <w:rPr>
          <w:rtl/>
          <w:lang w:bidi="fa-IR"/>
        </w:rPr>
        <w:t xml:space="preserve">، </w:t>
      </w:r>
      <w:r>
        <w:rPr>
          <w:rtl/>
          <w:lang w:bidi="fa-IR"/>
        </w:rPr>
        <w:t>ن</w:t>
      </w:r>
      <w:r w:rsidR="00A745DB">
        <w:rPr>
          <w:rtl/>
          <w:lang w:bidi="fa-IR"/>
        </w:rPr>
        <w:t>ی</w:t>
      </w:r>
      <w:r>
        <w:rPr>
          <w:rtl/>
          <w:lang w:bidi="fa-IR"/>
        </w:rPr>
        <w:t>ز نوعى افراط به حساب مى</w:t>
      </w:r>
      <w:r w:rsidR="00A745DB">
        <w:rPr>
          <w:rtl/>
          <w:lang w:bidi="fa-IR"/>
        </w:rPr>
        <w:t xml:space="preserve"> </w:t>
      </w:r>
      <w:r>
        <w:rPr>
          <w:rtl/>
          <w:lang w:bidi="fa-IR"/>
        </w:rPr>
        <w:t>آ</w:t>
      </w:r>
      <w:r w:rsidR="00A745DB">
        <w:rPr>
          <w:rtl/>
          <w:lang w:bidi="fa-IR"/>
        </w:rPr>
        <w:t>ی</w:t>
      </w:r>
      <w:r>
        <w:rPr>
          <w:rtl/>
          <w:lang w:bidi="fa-IR"/>
        </w:rPr>
        <w:t>د و مذموم است</w:t>
      </w:r>
      <w:r w:rsidR="00A17BD1">
        <w:rPr>
          <w:rtl/>
          <w:lang w:bidi="fa-IR"/>
        </w:rPr>
        <w:t xml:space="preserve">. </w:t>
      </w:r>
    </w:p>
    <w:p w:rsidR="00BF521F" w:rsidRDefault="00F97272" w:rsidP="00F97272">
      <w:pPr>
        <w:pStyle w:val="libNormal"/>
        <w:rPr>
          <w:rtl/>
          <w:lang w:bidi="fa-IR"/>
        </w:rPr>
      </w:pPr>
      <w:r>
        <w:rPr>
          <w:rtl/>
          <w:lang w:bidi="fa-IR"/>
        </w:rPr>
        <w:t>صفات خوب معمولاً ب</w:t>
      </w:r>
      <w:r w:rsidR="00A745DB">
        <w:rPr>
          <w:rtl/>
          <w:lang w:bidi="fa-IR"/>
        </w:rPr>
        <w:t>ی</w:t>
      </w:r>
      <w:r>
        <w:rPr>
          <w:rtl/>
          <w:lang w:bidi="fa-IR"/>
        </w:rPr>
        <w:t>ن دو صفت بد در طرف افراط و تفر</w:t>
      </w:r>
      <w:r w:rsidR="00A745DB">
        <w:rPr>
          <w:rtl/>
          <w:lang w:bidi="fa-IR"/>
        </w:rPr>
        <w:t>ی</w:t>
      </w:r>
      <w:r>
        <w:rPr>
          <w:rtl/>
          <w:lang w:bidi="fa-IR"/>
        </w:rPr>
        <w:t>ط قرار مى</w:t>
      </w:r>
      <w:r w:rsidR="00A745DB">
        <w:rPr>
          <w:rtl/>
          <w:lang w:bidi="fa-IR"/>
        </w:rPr>
        <w:t xml:space="preserve"> </w:t>
      </w:r>
      <w:r>
        <w:rPr>
          <w:rtl/>
          <w:lang w:bidi="fa-IR"/>
        </w:rPr>
        <w:t>گ</w:t>
      </w:r>
      <w:r w:rsidR="00A745DB">
        <w:rPr>
          <w:rtl/>
          <w:lang w:bidi="fa-IR"/>
        </w:rPr>
        <w:t>ی</w:t>
      </w:r>
      <w:r>
        <w:rPr>
          <w:rtl/>
          <w:lang w:bidi="fa-IR"/>
        </w:rPr>
        <w:t>رند</w:t>
      </w:r>
      <w:r w:rsidR="00A17BD1">
        <w:rPr>
          <w:rtl/>
          <w:lang w:bidi="fa-IR"/>
        </w:rPr>
        <w:t xml:space="preserve">. </w:t>
      </w:r>
      <w:r>
        <w:rPr>
          <w:rtl/>
          <w:lang w:bidi="fa-IR"/>
        </w:rPr>
        <w:t>براى مثال</w:t>
      </w:r>
      <w:r w:rsidR="00A17BD1">
        <w:rPr>
          <w:rtl/>
          <w:lang w:bidi="fa-IR"/>
        </w:rPr>
        <w:t xml:space="preserve">، </w:t>
      </w:r>
      <w:r>
        <w:rPr>
          <w:rtl/>
          <w:lang w:bidi="fa-IR"/>
        </w:rPr>
        <w:t>ارضاى غر</w:t>
      </w:r>
      <w:r w:rsidR="00A745DB">
        <w:rPr>
          <w:rtl/>
          <w:lang w:bidi="fa-IR"/>
        </w:rPr>
        <w:t>ی</w:t>
      </w:r>
      <w:r>
        <w:rPr>
          <w:rtl/>
          <w:lang w:bidi="fa-IR"/>
        </w:rPr>
        <w:t>زه جنسى از طر</w:t>
      </w:r>
      <w:r w:rsidR="00A745DB">
        <w:rPr>
          <w:rtl/>
          <w:lang w:bidi="fa-IR"/>
        </w:rPr>
        <w:t>ی</w:t>
      </w:r>
      <w:r>
        <w:rPr>
          <w:rtl/>
          <w:lang w:bidi="fa-IR"/>
        </w:rPr>
        <w:t>ق اخت</w:t>
      </w:r>
      <w:r w:rsidR="00A745DB">
        <w:rPr>
          <w:rtl/>
          <w:lang w:bidi="fa-IR"/>
        </w:rPr>
        <w:t>ی</w:t>
      </w:r>
      <w:r>
        <w:rPr>
          <w:rtl/>
          <w:lang w:bidi="fa-IR"/>
        </w:rPr>
        <w:t>ار نمودن همسرى مشروع و قانونى</w:t>
      </w:r>
      <w:r w:rsidR="00A17BD1">
        <w:rPr>
          <w:rtl/>
          <w:lang w:bidi="fa-IR"/>
        </w:rPr>
        <w:t xml:space="preserve">، </w:t>
      </w:r>
      <w:r>
        <w:rPr>
          <w:rtl/>
          <w:lang w:bidi="fa-IR"/>
        </w:rPr>
        <w:t>عملى پسند</w:t>
      </w:r>
      <w:r w:rsidR="00A745DB">
        <w:rPr>
          <w:rtl/>
          <w:lang w:bidi="fa-IR"/>
        </w:rPr>
        <w:t>ی</w:t>
      </w:r>
      <w:r>
        <w:rPr>
          <w:rtl/>
          <w:lang w:bidi="fa-IR"/>
        </w:rPr>
        <w:t>ده است</w:t>
      </w:r>
      <w:r w:rsidR="00A17BD1">
        <w:rPr>
          <w:rtl/>
          <w:lang w:bidi="fa-IR"/>
        </w:rPr>
        <w:t xml:space="preserve">، </w:t>
      </w:r>
      <w:r>
        <w:rPr>
          <w:rtl/>
          <w:lang w:bidi="fa-IR"/>
        </w:rPr>
        <w:t>ل</w:t>
      </w:r>
      <w:r w:rsidR="00A745DB">
        <w:rPr>
          <w:rtl/>
          <w:lang w:bidi="fa-IR"/>
        </w:rPr>
        <w:t>ی</w:t>
      </w:r>
      <w:r>
        <w:rPr>
          <w:rtl/>
          <w:lang w:bidi="fa-IR"/>
        </w:rPr>
        <w:t xml:space="preserve">كن شهوت رانى و </w:t>
      </w:r>
      <w:r w:rsidR="00A745DB">
        <w:rPr>
          <w:rtl/>
          <w:lang w:bidi="fa-IR"/>
        </w:rPr>
        <w:t>ی</w:t>
      </w:r>
      <w:r>
        <w:rPr>
          <w:rtl/>
          <w:lang w:bidi="fa-IR"/>
        </w:rPr>
        <w:t>ا تن ندادن به ازدواج</w:t>
      </w:r>
      <w:r w:rsidR="00A17BD1">
        <w:rPr>
          <w:rtl/>
          <w:lang w:bidi="fa-IR"/>
        </w:rPr>
        <w:t xml:space="preserve">، </w:t>
      </w:r>
      <w:r>
        <w:rPr>
          <w:rtl/>
          <w:lang w:bidi="fa-IR"/>
        </w:rPr>
        <w:t>هر دو</w:t>
      </w:r>
      <w:r w:rsidR="00A17BD1">
        <w:rPr>
          <w:rtl/>
          <w:lang w:bidi="fa-IR"/>
        </w:rPr>
        <w:t xml:space="preserve">، </w:t>
      </w:r>
      <w:r>
        <w:rPr>
          <w:rtl/>
          <w:lang w:bidi="fa-IR"/>
        </w:rPr>
        <w:t>مذموم و از مصاد</w:t>
      </w:r>
      <w:r w:rsidR="00A745DB">
        <w:rPr>
          <w:rtl/>
          <w:lang w:bidi="fa-IR"/>
        </w:rPr>
        <w:t>ی</w:t>
      </w:r>
      <w:r>
        <w:rPr>
          <w:rtl/>
          <w:lang w:bidi="fa-IR"/>
        </w:rPr>
        <w:t>ق افراط و تفر</w:t>
      </w:r>
      <w:r w:rsidR="00A745DB">
        <w:rPr>
          <w:rtl/>
          <w:lang w:bidi="fa-IR"/>
        </w:rPr>
        <w:t>ی</w:t>
      </w:r>
      <w:r>
        <w:rPr>
          <w:rtl/>
          <w:lang w:bidi="fa-IR"/>
        </w:rPr>
        <w:t>ط در خصوص شهوت جنسى به شمار مى</w:t>
      </w:r>
      <w:r w:rsidR="00A745DB">
        <w:rPr>
          <w:rtl/>
          <w:lang w:bidi="fa-IR"/>
        </w:rPr>
        <w:t xml:space="preserve"> </w:t>
      </w:r>
      <w:r>
        <w:rPr>
          <w:rtl/>
          <w:lang w:bidi="fa-IR"/>
        </w:rPr>
        <w:t>آ</w:t>
      </w:r>
      <w:r w:rsidR="00A745DB">
        <w:rPr>
          <w:rtl/>
          <w:lang w:bidi="fa-IR"/>
        </w:rPr>
        <w:t>ی</w:t>
      </w:r>
      <w:r>
        <w:rPr>
          <w:rtl/>
          <w:lang w:bidi="fa-IR"/>
        </w:rPr>
        <w:t>ند</w:t>
      </w:r>
      <w:r w:rsidR="00A17BD1">
        <w:rPr>
          <w:rtl/>
          <w:lang w:bidi="fa-IR"/>
        </w:rPr>
        <w:t xml:space="preserve">. </w:t>
      </w:r>
      <w:r>
        <w:rPr>
          <w:rtl/>
          <w:lang w:bidi="fa-IR"/>
        </w:rPr>
        <w:t>ح</w:t>
      </w:r>
      <w:r w:rsidR="00A745DB">
        <w:rPr>
          <w:rtl/>
          <w:lang w:bidi="fa-IR"/>
        </w:rPr>
        <w:t>ی</w:t>
      </w:r>
      <w:r>
        <w:rPr>
          <w:rtl/>
          <w:lang w:bidi="fa-IR"/>
        </w:rPr>
        <w:t>اى مطلوب ن</w:t>
      </w:r>
      <w:r w:rsidR="00A745DB">
        <w:rPr>
          <w:rtl/>
          <w:lang w:bidi="fa-IR"/>
        </w:rPr>
        <w:t>ی</w:t>
      </w:r>
      <w:r>
        <w:rPr>
          <w:rtl/>
          <w:lang w:bidi="fa-IR"/>
        </w:rPr>
        <w:t>ز ح</w:t>
      </w:r>
      <w:r w:rsidR="00A745DB">
        <w:rPr>
          <w:rtl/>
          <w:lang w:bidi="fa-IR"/>
        </w:rPr>
        <w:t>ی</w:t>
      </w:r>
      <w:r>
        <w:rPr>
          <w:rtl/>
          <w:lang w:bidi="fa-IR"/>
        </w:rPr>
        <w:t>ا</w:t>
      </w:r>
      <w:r w:rsidR="00A745DB">
        <w:rPr>
          <w:rtl/>
          <w:lang w:bidi="fa-IR"/>
        </w:rPr>
        <w:t>ی</w:t>
      </w:r>
      <w:r>
        <w:rPr>
          <w:rtl/>
          <w:lang w:bidi="fa-IR"/>
        </w:rPr>
        <w:t>ى است كه از افراط و تفر</w:t>
      </w:r>
      <w:r w:rsidR="00A745DB">
        <w:rPr>
          <w:rtl/>
          <w:lang w:bidi="fa-IR"/>
        </w:rPr>
        <w:t>ی</w:t>
      </w:r>
      <w:r>
        <w:rPr>
          <w:rtl/>
          <w:lang w:bidi="fa-IR"/>
        </w:rPr>
        <w:t>ط به دور باشد</w:t>
      </w:r>
      <w:r w:rsidR="00A17BD1">
        <w:rPr>
          <w:rtl/>
          <w:lang w:bidi="fa-IR"/>
        </w:rPr>
        <w:t xml:space="preserve">. </w:t>
      </w:r>
      <w:r w:rsidR="00A745DB">
        <w:rPr>
          <w:rtl/>
          <w:lang w:bidi="fa-IR"/>
        </w:rPr>
        <w:t>ی</w:t>
      </w:r>
      <w:r>
        <w:rPr>
          <w:rtl/>
          <w:lang w:bidi="fa-IR"/>
        </w:rPr>
        <w:t>كى از مصاد</w:t>
      </w:r>
      <w:r w:rsidR="00A745DB">
        <w:rPr>
          <w:rtl/>
          <w:lang w:bidi="fa-IR"/>
        </w:rPr>
        <w:t>ی</w:t>
      </w:r>
      <w:r>
        <w:rPr>
          <w:rtl/>
          <w:lang w:bidi="fa-IR"/>
        </w:rPr>
        <w:t>ق ح</w:t>
      </w:r>
      <w:r w:rsidR="00A745DB">
        <w:rPr>
          <w:rtl/>
          <w:lang w:bidi="fa-IR"/>
        </w:rPr>
        <w:t>ی</w:t>
      </w:r>
      <w:r>
        <w:rPr>
          <w:rtl/>
          <w:lang w:bidi="fa-IR"/>
        </w:rPr>
        <w:t>اى افراطى ا</w:t>
      </w:r>
      <w:r w:rsidR="00A745DB">
        <w:rPr>
          <w:rtl/>
          <w:lang w:bidi="fa-IR"/>
        </w:rPr>
        <w:t>ی</w:t>
      </w:r>
      <w:r>
        <w:rPr>
          <w:rtl/>
          <w:lang w:bidi="fa-IR"/>
        </w:rPr>
        <w:t>ن است كه انسان به سبب داشتن نقصى در اعضاى بدنش</w:t>
      </w:r>
      <w:r w:rsidR="00A17BD1">
        <w:rPr>
          <w:rtl/>
          <w:lang w:bidi="fa-IR"/>
        </w:rPr>
        <w:t xml:space="preserve">، </w:t>
      </w:r>
      <w:r>
        <w:rPr>
          <w:rtl/>
          <w:lang w:bidi="fa-IR"/>
        </w:rPr>
        <w:t>از حضور در اجتماع خوددارى كند تا مبادا د</w:t>
      </w:r>
      <w:r w:rsidR="00A745DB">
        <w:rPr>
          <w:rtl/>
          <w:lang w:bidi="fa-IR"/>
        </w:rPr>
        <w:t>ی</w:t>
      </w:r>
      <w:r>
        <w:rPr>
          <w:rtl/>
          <w:lang w:bidi="fa-IR"/>
        </w:rPr>
        <w:t>گران متوجه نقص اندام وى بشوند</w:t>
      </w:r>
      <w:r w:rsidR="00A17BD1">
        <w:rPr>
          <w:rtl/>
          <w:lang w:bidi="fa-IR"/>
        </w:rPr>
        <w:t xml:space="preserve">. </w:t>
      </w:r>
      <w:r>
        <w:rPr>
          <w:rtl/>
          <w:lang w:bidi="fa-IR"/>
        </w:rPr>
        <w:t>ا</w:t>
      </w:r>
      <w:r w:rsidR="00A745DB">
        <w:rPr>
          <w:rtl/>
          <w:lang w:bidi="fa-IR"/>
        </w:rPr>
        <w:t>ی</w:t>
      </w:r>
      <w:r>
        <w:rPr>
          <w:rtl/>
          <w:lang w:bidi="fa-IR"/>
        </w:rPr>
        <w:t>ن گونه افراط در ستر ع</w:t>
      </w:r>
      <w:r w:rsidR="00A745DB">
        <w:rPr>
          <w:rtl/>
          <w:lang w:bidi="fa-IR"/>
        </w:rPr>
        <w:t>ی</w:t>
      </w:r>
      <w:r>
        <w:rPr>
          <w:rtl/>
          <w:lang w:bidi="fa-IR"/>
        </w:rPr>
        <w:t>وب انسان را از فعال</w:t>
      </w:r>
      <w:r w:rsidR="00A745DB">
        <w:rPr>
          <w:rtl/>
          <w:lang w:bidi="fa-IR"/>
        </w:rPr>
        <w:t>ی</w:t>
      </w:r>
      <w:r>
        <w:rPr>
          <w:rtl/>
          <w:lang w:bidi="fa-IR"/>
        </w:rPr>
        <w:t>ت</w:t>
      </w:r>
      <w:r w:rsidR="00A745DB">
        <w:rPr>
          <w:rtl/>
          <w:lang w:bidi="fa-IR"/>
        </w:rPr>
        <w:t xml:space="preserve"> </w:t>
      </w:r>
      <w:r>
        <w:rPr>
          <w:rtl/>
          <w:lang w:bidi="fa-IR"/>
        </w:rPr>
        <w:t>هاى اجتماعى باز مى</w:t>
      </w:r>
      <w:r w:rsidR="00A745DB">
        <w:rPr>
          <w:rtl/>
          <w:lang w:bidi="fa-IR"/>
        </w:rPr>
        <w:t xml:space="preserve"> </w:t>
      </w:r>
      <w:r>
        <w:rPr>
          <w:rtl/>
          <w:lang w:bidi="fa-IR"/>
        </w:rPr>
        <w:t>دارد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خجالت كش</w:t>
      </w:r>
      <w:r w:rsidR="00A745DB">
        <w:rPr>
          <w:rtl/>
          <w:lang w:bidi="fa-IR"/>
        </w:rPr>
        <w:t>ی</w:t>
      </w:r>
      <w:r>
        <w:rPr>
          <w:rtl/>
          <w:lang w:bidi="fa-IR"/>
        </w:rPr>
        <w:t>دن به سبب چن</w:t>
      </w:r>
      <w:r w:rsidR="00A745DB">
        <w:rPr>
          <w:rtl/>
          <w:lang w:bidi="fa-IR"/>
        </w:rPr>
        <w:t>ی</w:t>
      </w:r>
      <w:r>
        <w:rPr>
          <w:rtl/>
          <w:lang w:bidi="fa-IR"/>
        </w:rPr>
        <w:t>ن ع</w:t>
      </w:r>
      <w:r w:rsidR="00A745DB">
        <w:rPr>
          <w:rtl/>
          <w:lang w:bidi="fa-IR"/>
        </w:rPr>
        <w:t>ی</w:t>
      </w:r>
      <w:r>
        <w:rPr>
          <w:rtl/>
          <w:lang w:bidi="fa-IR"/>
        </w:rPr>
        <w:t>وبى خوب ن</w:t>
      </w:r>
      <w:r w:rsidR="00A745DB">
        <w:rPr>
          <w:rtl/>
          <w:lang w:bidi="fa-IR"/>
        </w:rPr>
        <w:t>ی</w:t>
      </w:r>
      <w:r>
        <w:rPr>
          <w:rtl/>
          <w:lang w:bidi="fa-IR"/>
        </w:rPr>
        <w:t>ست و ح</w:t>
      </w:r>
      <w:r w:rsidR="00A745DB">
        <w:rPr>
          <w:rtl/>
          <w:lang w:bidi="fa-IR"/>
        </w:rPr>
        <w:t>ی</w:t>
      </w:r>
      <w:r>
        <w:rPr>
          <w:rtl/>
          <w:lang w:bidi="fa-IR"/>
        </w:rPr>
        <w:t xml:space="preserve">ا </w:t>
      </w:r>
      <w:r>
        <w:rPr>
          <w:rtl/>
          <w:lang w:bidi="fa-IR"/>
        </w:rPr>
        <w:lastRenderedPageBreak/>
        <w:t>محسوب نمى</w:t>
      </w:r>
      <w:r w:rsidR="00A745DB">
        <w:rPr>
          <w:rtl/>
          <w:lang w:bidi="fa-IR"/>
        </w:rPr>
        <w:t xml:space="preserve"> </w:t>
      </w:r>
      <w:r>
        <w:rPr>
          <w:rtl/>
          <w:lang w:bidi="fa-IR"/>
        </w:rPr>
        <w:t>شود</w:t>
      </w:r>
      <w:r w:rsidR="00A17BD1">
        <w:rPr>
          <w:rtl/>
          <w:lang w:bidi="fa-IR"/>
        </w:rPr>
        <w:t xml:space="preserve">. </w:t>
      </w:r>
      <w:r>
        <w:rPr>
          <w:rtl/>
          <w:lang w:bidi="fa-IR"/>
        </w:rPr>
        <w:t>از سوى د</w:t>
      </w:r>
      <w:r w:rsidR="00A745DB">
        <w:rPr>
          <w:rtl/>
          <w:lang w:bidi="fa-IR"/>
        </w:rPr>
        <w:t>ی</w:t>
      </w:r>
      <w:r>
        <w:rPr>
          <w:rtl/>
          <w:lang w:bidi="fa-IR"/>
        </w:rPr>
        <w:t>گر</w:t>
      </w:r>
      <w:r w:rsidR="00A17BD1">
        <w:rPr>
          <w:rtl/>
          <w:lang w:bidi="fa-IR"/>
        </w:rPr>
        <w:t xml:space="preserve">، </w:t>
      </w:r>
      <w:r>
        <w:rPr>
          <w:rtl/>
          <w:lang w:bidi="fa-IR"/>
        </w:rPr>
        <w:t>اگر انسان ابا</w:t>
      </w:r>
      <w:r w:rsidR="00A745DB">
        <w:rPr>
          <w:rtl/>
          <w:lang w:bidi="fa-IR"/>
        </w:rPr>
        <w:t>ی</w:t>
      </w:r>
      <w:r>
        <w:rPr>
          <w:rtl/>
          <w:lang w:bidi="fa-IR"/>
        </w:rPr>
        <w:t>ى نداشته باشد كه د</w:t>
      </w:r>
      <w:r w:rsidR="00A745DB">
        <w:rPr>
          <w:rtl/>
          <w:lang w:bidi="fa-IR"/>
        </w:rPr>
        <w:t>ی</w:t>
      </w:r>
      <w:r>
        <w:rPr>
          <w:rtl/>
          <w:lang w:bidi="fa-IR"/>
        </w:rPr>
        <w:t>گران متوجه كارهاى زشتش بشوند</w:t>
      </w:r>
      <w:r w:rsidR="00A17BD1">
        <w:rPr>
          <w:rtl/>
          <w:lang w:bidi="fa-IR"/>
        </w:rPr>
        <w:t xml:space="preserve">، </w:t>
      </w:r>
      <w:r>
        <w:rPr>
          <w:rtl/>
          <w:lang w:bidi="fa-IR"/>
        </w:rPr>
        <w:t>به حسب روا</w:t>
      </w:r>
      <w:r w:rsidR="00A745DB">
        <w:rPr>
          <w:rtl/>
          <w:lang w:bidi="fa-IR"/>
        </w:rPr>
        <w:t>ی</w:t>
      </w:r>
      <w:r>
        <w:rPr>
          <w:rtl/>
          <w:lang w:bidi="fa-IR"/>
        </w:rPr>
        <w:t>تى كه ب</w:t>
      </w:r>
      <w:r w:rsidR="00A745DB">
        <w:rPr>
          <w:rtl/>
          <w:lang w:bidi="fa-IR"/>
        </w:rPr>
        <w:t>ی</w:t>
      </w:r>
      <w:r>
        <w:rPr>
          <w:rtl/>
          <w:lang w:bidi="fa-IR"/>
        </w:rPr>
        <w:t>ان گرد</w:t>
      </w:r>
      <w:r w:rsidR="00A745DB">
        <w:rPr>
          <w:rtl/>
          <w:lang w:bidi="fa-IR"/>
        </w:rPr>
        <w:t>ی</w:t>
      </w:r>
      <w:r>
        <w:rPr>
          <w:rtl/>
          <w:lang w:bidi="fa-IR"/>
        </w:rPr>
        <w:t>د</w:t>
      </w:r>
      <w:r w:rsidR="00A17BD1">
        <w:rPr>
          <w:rtl/>
          <w:lang w:bidi="fa-IR"/>
        </w:rPr>
        <w:t xml:space="preserve">، </w:t>
      </w:r>
      <w:r>
        <w:rPr>
          <w:rtl/>
          <w:lang w:bidi="fa-IR"/>
        </w:rPr>
        <w:t>از انسان</w:t>
      </w:r>
      <w:r w:rsidR="00A745DB">
        <w:rPr>
          <w:rtl/>
          <w:lang w:bidi="fa-IR"/>
        </w:rPr>
        <w:t>ی</w:t>
      </w:r>
      <w:r>
        <w:rPr>
          <w:rtl/>
          <w:lang w:bidi="fa-IR"/>
        </w:rPr>
        <w:t>ت به دور مى</w:t>
      </w:r>
      <w:r w:rsidR="00A745DB">
        <w:rPr>
          <w:rtl/>
          <w:lang w:bidi="fa-IR"/>
        </w:rPr>
        <w:t xml:space="preserve"> </w:t>
      </w:r>
      <w:r>
        <w:rPr>
          <w:rtl/>
          <w:lang w:bidi="fa-IR"/>
        </w:rPr>
        <w:t>افتد</w:t>
      </w:r>
      <w:r w:rsidR="00A17BD1">
        <w:rPr>
          <w:rtl/>
          <w:lang w:bidi="fa-IR"/>
        </w:rPr>
        <w:t xml:space="preserve">؛ </w:t>
      </w:r>
      <w:r>
        <w:rPr>
          <w:rtl/>
          <w:lang w:bidi="fa-IR"/>
        </w:rPr>
        <w:t>ز</w:t>
      </w:r>
      <w:r w:rsidR="00A745DB">
        <w:rPr>
          <w:rtl/>
          <w:lang w:bidi="fa-IR"/>
        </w:rPr>
        <w:t>ی</w:t>
      </w:r>
      <w:r>
        <w:rPr>
          <w:rtl/>
          <w:lang w:bidi="fa-IR"/>
        </w:rPr>
        <w:t>را از آن خصلتى كه خداوند در وجودش قرار داده بود تا به زشتى</w:t>
      </w:r>
      <w:r w:rsidR="00A745DB">
        <w:rPr>
          <w:rtl/>
          <w:lang w:bidi="fa-IR"/>
        </w:rPr>
        <w:t xml:space="preserve"> </w:t>
      </w:r>
      <w:r>
        <w:rPr>
          <w:rtl/>
          <w:lang w:bidi="fa-IR"/>
        </w:rPr>
        <w:t>ها آلوده نشود</w:t>
      </w:r>
      <w:r w:rsidR="00A17BD1">
        <w:rPr>
          <w:rtl/>
          <w:lang w:bidi="fa-IR"/>
        </w:rPr>
        <w:t xml:space="preserve">، </w:t>
      </w:r>
      <w:r>
        <w:rPr>
          <w:rtl/>
          <w:lang w:bidi="fa-IR"/>
        </w:rPr>
        <w:t>به درستى استفاده نكرده است</w:t>
      </w:r>
      <w:r w:rsidR="00A17BD1">
        <w:rPr>
          <w:rtl/>
          <w:lang w:bidi="fa-IR"/>
        </w:rPr>
        <w:t xml:space="preserve">. </w:t>
      </w:r>
      <w:r>
        <w:rPr>
          <w:rtl/>
          <w:lang w:bidi="fa-IR"/>
        </w:rPr>
        <w:t>ح</w:t>
      </w:r>
      <w:r w:rsidR="00A745DB">
        <w:rPr>
          <w:rtl/>
          <w:lang w:bidi="fa-IR"/>
        </w:rPr>
        <w:t>ی</w:t>
      </w:r>
      <w:r>
        <w:rPr>
          <w:rtl/>
          <w:lang w:bidi="fa-IR"/>
        </w:rPr>
        <w:t>ا</w:t>
      </w:r>
      <w:r w:rsidR="00A17BD1">
        <w:rPr>
          <w:rtl/>
          <w:lang w:bidi="fa-IR"/>
        </w:rPr>
        <w:t xml:space="preserve">، </w:t>
      </w:r>
      <w:r>
        <w:rPr>
          <w:rtl/>
          <w:lang w:bidi="fa-IR"/>
        </w:rPr>
        <w:t>كه عَرَض خاص انسان</w:t>
      </w:r>
      <w:r w:rsidR="00A745DB">
        <w:rPr>
          <w:rtl/>
          <w:lang w:bidi="fa-IR"/>
        </w:rPr>
        <w:t>ی</w:t>
      </w:r>
      <w:r>
        <w:rPr>
          <w:rtl/>
          <w:lang w:bidi="fa-IR"/>
        </w:rPr>
        <w:t>ت است</w:t>
      </w:r>
      <w:r w:rsidR="00A17BD1">
        <w:rPr>
          <w:rtl/>
          <w:lang w:bidi="fa-IR"/>
        </w:rPr>
        <w:t xml:space="preserve">، </w:t>
      </w:r>
      <w:r>
        <w:rPr>
          <w:rtl/>
          <w:lang w:bidi="fa-IR"/>
        </w:rPr>
        <w:t>موجب مى</w:t>
      </w:r>
      <w:r w:rsidR="00A745DB">
        <w:rPr>
          <w:rtl/>
          <w:lang w:bidi="fa-IR"/>
        </w:rPr>
        <w:t xml:space="preserve"> </w:t>
      </w:r>
      <w:r>
        <w:rPr>
          <w:rtl/>
          <w:lang w:bidi="fa-IR"/>
        </w:rPr>
        <w:t>شود تا انسان به رذا</w:t>
      </w:r>
      <w:r w:rsidR="00A745DB">
        <w:rPr>
          <w:rtl/>
          <w:lang w:bidi="fa-IR"/>
        </w:rPr>
        <w:t>ی</w:t>
      </w:r>
      <w:r>
        <w:rPr>
          <w:rtl/>
          <w:lang w:bidi="fa-IR"/>
        </w:rPr>
        <w:t>ل اخلاقى مبتلا نگردد</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بى باكى نسبت به انجام كارهاى زشت و ابا نداشتن از ا</w:t>
      </w:r>
      <w:r w:rsidR="00A745DB">
        <w:rPr>
          <w:rtl/>
          <w:lang w:bidi="fa-IR"/>
        </w:rPr>
        <w:t>ی</w:t>
      </w:r>
      <w:r>
        <w:rPr>
          <w:rtl/>
          <w:lang w:bidi="fa-IR"/>
        </w:rPr>
        <w:t>ن كه د</w:t>
      </w:r>
      <w:r w:rsidR="00A745DB">
        <w:rPr>
          <w:rtl/>
          <w:lang w:bidi="fa-IR"/>
        </w:rPr>
        <w:t>ی</w:t>
      </w:r>
      <w:r>
        <w:rPr>
          <w:rtl/>
          <w:lang w:bidi="fa-IR"/>
        </w:rPr>
        <w:t>گران متوجه آنها بشوند ن</w:t>
      </w:r>
      <w:r w:rsidR="00A745DB">
        <w:rPr>
          <w:rtl/>
          <w:lang w:bidi="fa-IR"/>
        </w:rPr>
        <w:t>ی</w:t>
      </w:r>
      <w:r>
        <w:rPr>
          <w:rtl/>
          <w:lang w:bidi="fa-IR"/>
        </w:rPr>
        <w:t>ز مذموم است</w:t>
      </w:r>
      <w:r w:rsidR="00A17BD1">
        <w:rPr>
          <w:rtl/>
          <w:lang w:bidi="fa-IR"/>
        </w:rPr>
        <w:t xml:space="preserve">. </w:t>
      </w:r>
      <w:r>
        <w:rPr>
          <w:rtl/>
          <w:lang w:bidi="fa-IR"/>
        </w:rPr>
        <w:t>اگر انسان توانا</w:t>
      </w:r>
      <w:r w:rsidR="00A745DB">
        <w:rPr>
          <w:rtl/>
          <w:lang w:bidi="fa-IR"/>
        </w:rPr>
        <w:t>ی</w:t>
      </w:r>
      <w:r>
        <w:rPr>
          <w:rtl/>
          <w:lang w:bidi="fa-IR"/>
        </w:rPr>
        <w:t>ى ا</w:t>
      </w:r>
      <w:r w:rsidR="00A745DB">
        <w:rPr>
          <w:rtl/>
          <w:lang w:bidi="fa-IR"/>
        </w:rPr>
        <w:t>ی</w:t>
      </w:r>
      <w:r>
        <w:rPr>
          <w:rtl/>
          <w:lang w:bidi="fa-IR"/>
        </w:rPr>
        <w:t>ن را دارد كه ع</w:t>
      </w:r>
      <w:r w:rsidR="00A745DB">
        <w:rPr>
          <w:rtl/>
          <w:lang w:bidi="fa-IR"/>
        </w:rPr>
        <w:t>ی</w:t>
      </w:r>
      <w:r>
        <w:rPr>
          <w:rtl/>
          <w:lang w:bidi="fa-IR"/>
        </w:rPr>
        <w:t>وب خود را رفع كند</w:t>
      </w:r>
      <w:r w:rsidR="00A17BD1">
        <w:rPr>
          <w:rtl/>
          <w:lang w:bidi="fa-IR"/>
        </w:rPr>
        <w:t xml:space="preserve">، </w:t>
      </w:r>
      <w:r>
        <w:rPr>
          <w:rtl/>
          <w:lang w:bidi="fa-IR"/>
        </w:rPr>
        <w:t>حتماً با</w:t>
      </w:r>
      <w:r w:rsidR="00A745DB">
        <w:rPr>
          <w:rtl/>
          <w:lang w:bidi="fa-IR"/>
        </w:rPr>
        <w:t>ی</w:t>
      </w:r>
      <w:r>
        <w:rPr>
          <w:rtl/>
          <w:lang w:bidi="fa-IR"/>
        </w:rPr>
        <w:t>د به چن</w:t>
      </w:r>
      <w:r w:rsidR="00A745DB">
        <w:rPr>
          <w:rtl/>
          <w:lang w:bidi="fa-IR"/>
        </w:rPr>
        <w:t>ی</w:t>
      </w:r>
      <w:r>
        <w:rPr>
          <w:rtl/>
          <w:lang w:bidi="fa-IR"/>
        </w:rPr>
        <w:t>ن كارى اقدام نما</w:t>
      </w:r>
      <w:r w:rsidR="00A745DB">
        <w:rPr>
          <w:rtl/>
          <w:lang w:bidi="fa-IR"/>
        </w:rPr>
        <w:t>ی</w:t>
      </w:r>
      <w:r>
        <w:rPr>
          <w:rtl/>
          <w:lang w:bidi="fa-IR"/>
        </w:rPr>
        <w:t>د</w:t>
      </w:r>
      <w:r w:rsidR="00A17BD1">
        <w:rPr>
          <w:rtl/>
          <w:lang w:bidi="fa-IR"/>
        </w:rPr>
        <w:t xml:space="preserve">. </w:t>
      </w:r>
      <w:r>
        <w:rPr>
          <w:rtl/>
          <w:lang w:bidi="fa-IR"/>
        </w:rPr>
        <w:t>براى مثال</w:t>
      </w:r>
      <w:r w:rsidR="00A17BD1">
        <w:rPr>
          <w:rtl/>
          <w:lang w:bidi="fa-IR"/>
        </w:rPr>
        <w:t xml:space="preserve">، </w:t>
      </w:r>
      <w:r>
        <w:rPr>
          <w:rtl/>
          <w:lang w:bidi="fa-IR"/>
        </w:rPr>
        <w:t>جاهل بودن ع</w:t>
      </w:r>
      <w:r w:rsidR="00A745DB">
        <w:rPr>
          <w:rtl/>
          <w:lang w:bidi="fa-IR"/>
        </w:rPr>
        <w:t>ی</w:t>
      </w:r>
      <w:r>
        <w:rPr>
          <w:rtl/>
          <w:lang w:bidi="fa-IR"/>
        </w:rPr>
        <w:t>ب است و انسان براى رفع آن با</w:t>
      </w:r>
      <w:r w:rsidR="00A745DB">
        <w:rPr>
          <w:rtl/>
          <w:lang w:bidi="fa-IR"/>
        </w:rPr>
        <w:t>ی</w:t>
      </w:r>
      <w:r>
        <w:rPr>
          <w:rtl/>
          <w:lang w:bidi="fa-IR"/>
        </w:rPr>
        <w:t>د تحص</w:t>
      </w:r>
      <w:r w:rsidR="00A745DB">
        <w:rPr>
          <w:rtl/>
          <w:lang w:bidi="fa-IR"/>
        </w:rPr>
        <w:t>ی</w:t>
      </w:r>
      <w:r>
        <w:rPr>
          <w:rtl/>
          <w:lang w:bidi="fa-IR"/>
        </w:rPr>
        <w:t>ل علم كند</w:t>
      </w:r>
      <w:r w:rsidR="00A17BD1">
        <w:rPr>
          <w:rtl/>
          <w:lang w:bidi="fa-IR"/>
        </w:rPr>
        <w:t xml:space="preserve">، </w:t>
      </w:r>
      <w:r>
        <w:rPr>
          <w:rtl/>
          <w:lang w:bidi="fa-IR"/>
        </w:rPr>
        <w:t>اما برخى افراد به جاى ا</w:t>
      </w:r>
      <w:r w:rsidR="00A745DB">
        <w:rPr>
          <w:rtl/>
          <w:lang w:bidi="fa-IR"/>
        </w:rPr>
        <w:t>ی</w:t>
      </w:r>
      <w:r>
        <w:rPr>
          <w:rtl/>
          <w:lang w:bidi="fa-IR"/>
        </w:rPr>
        <w:t>ن كه با تحص</w:t>
      </w:r>
      <w:r w:rsidR="00A745DB">
        <w:rPr>
          <w:rtl/>
          <w:lang w:bidi="fa-IR"/>
        </w:rPr>
        <w:t>ی</w:t>
      </w:r>
      <w:r>
        <w:rPr>
          <w:rtl/>
          <w:lang w:bidi="fa-IR"/>
        </w:rPr>
        <w:t>ل علم</w:t>
      </w:r>
      <w:r w:rsidR="00A17BD1">
        <w:rPr>
          <w:rtl/>
          <w:lang w:bidi="fa-IR"/>
        </w:rPr>
        <w:t xml:space="preserve">، </w:t>
      </w:r>
      <w:r>
        <w:rPr>
          <w:rtl/>
          <w:lang w:bidi="fa-IR"/>
        </w:rPr>
        <w:t>به رفع جهلشان مبادرت ورزند</w:t>
      </w:r>
      <w:r w:rsidR="00A17BD1">
        <w:rPr>
          <w:rtl/>
          <w:lang w:bidi="fa-IR"/>
        </w:rPr>
        <w:t xml:space="preserve">، </w:t>
      </w:r>
      <w:r>
        <w:rPr>
          <w:rtl/>
          <w:lang w:bidi="fa-IR"/>
        </w:rPr>
        <w:t>سعى در پنهان نمودن آن مى</w:t>
      </w:r>
      <w:r w:rsidR="00A745DB">
        <w:rPr>
          <w:rtl/>
          <w:lang w:bidi="fa-IR"/>
        </w:rPr>
        <w:t xml:space="preserve"> </w:t>
      </w:r>
      <w:r>
        <w:rPr>
          <w:rtl/>
          <w:lang w:bidi="fa-IR"/>
        </w:rPr>
        <w:t>نما</w:t>
      </w:r>
      <w:r w:rsidR="00A745DB">
        <w:rPr>
          <w:rtl/>
          <w:lang w:bidi="fa-IR"/>
        </w:rPr>
        <w:t>ی</w:t>
      </w:r>
      <w:r>
        <w:rPr>
          <w:rtl/>
          <w:lang w:bidi="fa-IR"/>
        </w:rPr>
        <w:t>ند</w:t>
      </w:r>
      <w:r w:rsidR="00A17BD1">
        <w:rPr>
          <w:rtl/>
          <w:lang w:bidi="fa-IR"/>
        </w:rPr>
        <w:t xml:space="preserve">؛ </w:t>
      </w:r>
      <w:r>
        <w:rPr>
          <w:rtl/>
          <w:lang w:bidi="fa-IR"/>
        </w:rPr>
        <w:t xml:space="preserve">مانند دانش آموز و </w:t>
      </w:r>
      <w:r w:rsidR="00A745DB">
        <w:rPr>
          <w:rtl/>
          <w:lang w:bidi="fa-IR"/>
        </w:rPr>
        <w:t>ی</w:t>
      </w:r>
      <w:r>
        <w:rPr>
          <w:rtl/>
          <w:lang w:bidi="fa-IR"/>
        </w:rPr>
        <w:t>ا دانشجو</w:t>
      </w:r>
      <w:r w:rsidR="00A745DB">
        <w:rPr>
          <w:rtl/>
          <w:lang w:bidi="fa-IR"/>
        </w:rPr>
        <w:t>ی</w:t>
      </w:r>
      <w:r>
        <w:rPr>
          <w:rtl/>
          <w:lang w:bidi="fa-IR"/>
        </w:rPr>
        <w:t>ى كه ه</w:t>
      </w:r>
      <w:r w:rsidR="00A745DB">
        <w:rPr>
          <w:rtl/>
          <w:lang w:bidi="fa-IR"/>
        </w:rPr>
        <w:t>ی</w:t>
      </w:r>
      <w:r>
        <w:rPr>
          <w:rtl/>
          <w:lang w:bidi="fa-IR"/>
        </w:rPr>
        <w:t xml:space="preserve">چ وقت از معلم و </w:t>
      </w:r>
      <w:r w:rsidR="00A745DB">
        <w:rPr>
          <w:rtl/>
          <w:lang w:bidi="fa-IR"/>
        </w:rPr>
        <w:t>ی</w:t>
      </w:r>
      <w:r>
        <w:rPr>
          <w:rtl/>
          <w:lang w:bidi="fa-IR"/>
        </w:rPr>
        <w:t>ا استاد خود سؤال نمى</w:t>
      </w:r>
      <w:r w:rsidR="00A745DB">
        <w:rPr>
          <w:rtl/>
          <w:lang w:bidi="fa-IR"/>
        </w:rPr>
        <w:t xml:space="preserve"> </w:t>
      </w:r>
      <w:r>
        <w:rPr>
          <w:rtl/>
          <w:lang w:bidi="fa-IR"/>
        </w:rPr>
        <w:t>كند تا معلوم نشود كه او مسأله</w:t>
      </w:r>
      <w:r w:rsidR="00A745DB">
        <w:rPr>
          <w:rtl/>
          <w:lang w:bidi="fa-IR"/>
        </w:rPr>
        <w:t xml:space="preserve"> </w:t>
      </w:r>
      <w:r>
        <w:rPr>
          <w:rtl/>
          <w:lang w:bidi="fa-IR"/>
        </w:rPr>
        <w:t>اى را نمى</w:t>
      </w:r>
      <w:r w:rsidR="00A745DB">
        <w:rPr>
          <w:rtl/>
          <w:lang w:bidi="fa-IR"/>
        </w:rPr>
        <w:t xml:space="preserve"> </w:t>
      </w:r>
      <w:r>
        <w:rPr>
          <w:rtl/>
          <w:lang w:bidi="fa-IR"/>
        </w:rPr>
        <w:t>داند</w:t>
      </w:r>
      <w:r w:rsidR="00A17BD1">
        <w:rPr>
          <w:rtl/>
          <w:lang w:bidi="fa-IR"/>
        </w:rPr>
        <w:t xml:space="preserve">! </w:t>
      </w:r>
      <w:r>
        <w:rPr>
          <w:rtl/>
          <w:lang w:bidi="fa-IR"/>
        </w:rPr>
        <w:t>ا</w:t>
      </w:r>
      <w:r w:rsidR="00A745DB">
        <w:rPr>
          <w:rtl/>
          <w:lang w:bidi="fa-IR"/>
        </w:rPr>
        <w:t>ی</w:t>
      </w:r>
      <w:r>
        <w:rPr>
          <w:rtl/>
          <w:lang w:bidi="fa-IR"/>
        </w:rPr>
        <w:t>ن كار عاقلانه</w:t>
      </w:r>
      <w:r w:rsidR="00A745DB">
        <w:rPr>
          <w:rtl/>
          <w:lang w:bidi="fa-IR"/>
        </w:rPr>
        <w:t xml:space="preserve"> </w:t>
      </w:r>
      <w:r>
        <w:rPr>
          <w:rtl/>
          <w:lang w:bidi="fa-IR"/>
        </w:rPr>
        <w:t>اى ن</w:t>
      </w:r>
      <w:r w:rsidR="00A745DB">
        <w:rPr>
          <w:rtl/>
          <w:lang w:bidi="fa-IR"/>
        </w:rPr>
        <w:t>ی</w:t>
      </w:r>
      <w:r>
        <w:rPr>
          <w:rtl/>
          <w:lang w:bidi="fa-IR"/>
        </w:rPr>
        <w:t>ست</w:t>
      </w:r>
      <w:r w:rsidR="00A17BD1">
        <w:rPr>
          <w:rtl/>
          <w:lang w:bidi="fa-IR"/>
        </w:rPr>
        <w:t xml:space="preserve">؛ </w:t>
      </w:r>
      <w:r>
        <w:rPr>
          <w:rtl/>
          <w:lang w:bidi="fa-IR"/>
        </w:rPr>
        <w:t>چرا كه موجب مى</w:t>
      </w:r>
      <w:r w:rsidR="00A745DB">
        <w:rPr>
          <w:rtl/>
          <w:lang w:bidi="fa-IR"/>
        </w:rPr>
        <w:t xml:space="preserve"> </w:t>
      </w:r>
      <w:r>
        <w:rPr>
          <w:rtl/>
          <w:lang w:bidi="fa-IR"/>
        </w:rPr>
        <w:t>شود تا انسان از بس</w:t>
      </w:r>
      <w:r w:rsidR="00A745DB">
        <w:rPr>
          <w:rtl/>
          <w:lang w:bidi="fa-IR"/>
        </w:rPr>
        <w:t>ی</w:t>
      </w:r>
      <w:r>
        <w:rPr>
          <w:rtl/>
          <w:lang w:bidi="fa-IR"/>
        </w:rPr>
        <w:t>ارى علوم و فضا</w:t>
      </w:r>
      <w:r w:rsidR="00A745DB">
        <w:rPr>
          <w:rtl/>
          <w:lang w:bidi="fa-IR"/>
        </w:rPr>
        <w:t>ی</w:t>
      </w:r>
      <w:r>
        <w:rPr>
          <w:rtl/>
          <w:lang w:bidi="fa-IR"/>
        </w:rPr>
        <w:t>ل محروم گردد</w:t>
      </w:r>
      <w:r w:rsidR="00A17BD1">
        <w:rPr>
          <w:rtl/>
          <w:lang w:bidi="fa-IR"/>
        </w:rPr>
        <w:t xml:space="preserve">. </w:t>
      </w:r>
      <w:r>
        <w:rPr>
          <w:rtl/>
          <w:lang w:bidi="fa-IR"/>
        </w:rPr>
        <w:t>در مورد مسا</w:t>
      </w:r>
      <w:r w:rsidR="00A745DB">
        <w:rPr>
          <w:rtl/>
          <w:lang w:bidi="fa-IR"/>
        </w:rPr>
        <w:t>ی</w:t>
      </w:r>
      <w:r>
        <w:rPr>
          <w:rtl/>
          <w:lang w:bidi="fa-IR"/>
        </w:rPr>
        <w:t>ل شرعى ن</w:t>
      </w:r>
      <w:r w:rsidR="00A745DB">
        <w:rPr>
          <w:rtl/>
          <w:lang w:bidi="fa-IR"/>
        </w:rPr>
        <w:t>ی</w:t>
      </w:r>
      <w:r>
        <w:rPr>
          <w:rtl/>
          <w:lang w:bidi="fa-IR"/>
        </w:rPr>
        <w:t>ز هم</w:t>
      </w:r>
      <w:r w:rsidR="00A745DB">
        <w:rPr>
          <w:rtl/>
          <w:lang w:bidi="fa-IR"/>
        </w:rPr>
        <w:t>ی</w:t>
      </w:r>
      <w:r>
        <w:rPr>
          <w:rtl/>
          <w:lang w:bidi="fa-IR"/>
        </w:rPr>
        <w:t>ن طور است</w:t>
      </w:r>
      <w:r w:rsidR="00A17BD1">
        <w:rPr>
          <w:rtl/>
          <w:lang w:bidi="fa-IR"/>
        </w:rPr>
        <w:t xml:space="preserve">. </w:t>
      </w:r>
      <w:r>
        <w:rPr>
          <w:rtl/>
          <w:lang w:bidi="fa-IR"/>
        </w:rPr>
        <w:t>بس</w:t>
      </w:r>
      <w:r w:rsidR="00A745DB">
        <w:rPr>
          <w:rtl/>
          <w:lang w:bidi="fa-IR"/>
        </w:rPr>
        <w:t>ی</w:t>
      </w:r>
      <w:r>
        <w:rPr>
          <w:rtl/>
          <w:lang w:bidi="fa-IR"/>
        </w:rPr>
        <w:t>ارى از نوجوانانى كه تازه به سن تكل</w:t>
      </w:r>
      <w:r w:rsidR="00A745DB">
        <w:rPr>
          <w:rtl/>
          <w:lang w:bidi="fa-IR"/>
        </w:rPr>
        <w:t>ی</w:t>
      </w:r>
      <w:r>
        <w:rPr>
          <w:rtl/>
          <w:lang w:bidi="fa-IR"/>
        </w:rPr>
        <w:t>ف رس</w:t>
      </w:r>
      <w:r w:rsidR="00A745DB">
        <w:rPr>
          <w:rtl/>
          <w:lang w:bidi="fa-IR"/>
        </w:rPr>
        <w:t>ی</w:t>
      </w:r>
      <w:r>
        <w:rPr>
          <w:rtl/>
          <w:lang w:bidi="fa-IR"/>
        </w:rPr>
        <w:t>ده اند</w:t>
      </w:r>
      <w:r w:rsidR="00A17BD1">
        <w:rPr>
          <w:rtl/>
          <w:lang w:bidi="fa-IR"/>
        </w:rPr>
        <w:t xml:space="preserve">، </w:t>
      </w:r>
      <w:r>
        <w:rPr>
          <w:rtl/>
          <w:lang w:bidi="fa-IR"/>
        </w:rPr>
        <w:t>درباره وظا</w:t>
      </w:r>
      <w:r w:rsidR="00A745DB">
        <w:rPr>
          <w:rtl/>
          <w:lang w:bidi="fa-IR"/>
        </w:rPr>
        <w:t>ی</w:t>
      </w:r>
      <w:r>
        <w:rPr>
          <w:rtl/>
          <w:lang w:bidi="fa-IR"/>
        </w:rPr>
        <w:t>ف و تكال</w:t>
      </w:r>
      <w:r w:rsidR="00A745DB">
        <w:rPr>
          <w:rtl/>
          <w:lang w:bidi="fa-IR"/>
        </w:rPr>
        <w:t>ی</w:t>
      </w:r>
      <w:r>
        <w:rPr>
          <w:rtl/>
          <w:lang w:bidi="fa-IR"/>
        </w:rPr>
        <w:t>ف د</w:t>
      </w:r>
      <w:r w:rsidR="00A745DB">
        <w:rPr>
          <w:rtl/>
          <w:lang w:bidi="fa-IR"/>
        </w:rPr>
        <w:t>ی</w:t>
      </w:r>
      <w:r>
        <w:rPr>
          <w:rtl/>
          <w:lang w:bidi="fa-IR"/>
        </w:rPr>
        <w:t>ن</w:t>
      </w:r>
      <w:r w:rsidR="00A745DB">
        <w:rPr>
          <w:rtl/>
          <w:lang w:bidi="fa-IR"/>
        </w:rPr>
        <w:t>ی</w:t>
      </w:r>
      <w:r>
        <w:rPr>
          <w:rtl/>
          <w:lang w:bidi="fa-IR"/>
        </w:rPr>
        <w:t>شان سؤالاتى دارند</w:t>
      </w:r>
      <w:r w:rsidR="00A17BD1">
        <w:rPr>
          <w:rtl/>
          <w:lang w:bidi="fa-IR"/>
        </w:rPr>
        <w:t xml:space="preserve">، </w:t>
      </w:r>
      <w:r>
        <w:rPr>
          <w:rtl/>
          <w:lang w:bidi="fa-IR"/>
        </w:rPr>
        <w:t>اما از ا</w:t>
      </w:r>
      <w:r w:rsidR="00A745DB">
        <w:rPr>
          <w:rtl/>
          <w:lang w:bidi="fa-IR"/>
        </w:rPr>
        <w:t>ی</w:t>
      </w:r>
      <w:r>
        <w:rPr>
          <w:rtl/>
          <w:lang w:bidi="fa-IR"/>
        </w:rPr>
        <w:t>ن كه آنها را مطرح كنند خجالت مى</w:t>
      </w:r>
      <w:r w:rsidR="00A745DB">
        <w:rPr>
          <w:rtl/>
          <w:lang w:bidi="fa-IR"/>
        </w:rPr>
        <w:t xml:space="preserve"> </w:t>
      </w:r>
      <w:r>
        <w:rPr>
          <w:rtl/>
          <w:lang w:bidi="fa-IR"/>
        </w:rPr>
        <w:t>كشند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افراط و تفر</w:t>
      </w:r>
      <w:r w:rsidR="00A745DB">
        <w:rPr>
          <w:rtl/>
          <w:lang w:bidi="fa-IR"/>
        </w:rPr>
        <w:t>ی</w:t>
      </w:r>
      <w:r>
        <w:rPr>
          <w:rtl/>
          <w:lang w:bidi="fa-IR"/>
        </w:rPr>
        <w:t>ط در خجالت كش</w:t>
      </w:r>
      <w:r w:rsidR="00A745DB">
        <w:rPr>
          <w:rtl/>
          <w:lang w:bidi="fa-IR"/>
        </w:rPr>
        <w:t>ی</w:t>
      </w:r>
      <w:r>
        <w:rPr>
          <w:rtl/>
          <w:lang w:bidi="fa-IR"/>
        </w:rPr>
        <w:t>دن مذموم است</w:t>
      </w:r>
      <w:r w:rsidR="00A17BD1">
        <w:rPr>
          <w:rtl/>
          <w:lang w:bidi="fa-IR"/>
        </w:rPr>
        <w:t xml:space="preserve">. </w:t>
      </w:r>
      <w:r>
        <w:rPr>
          <w:rtl/>
          <w:lang w:bidi="fa-IR"/>
        </w:rPr>
        <w:t>ح</w:t>
      </w:r>
      <w:r w:rsidR="00A745DB">
        <w:rPr>
          <w:rtl/>
          <w:lang w:bidi="fa-IR"/>
        </w:rPr>
        <w:t>ی</w:t>
      </w:r>
      <w:r>
        <w:rPr>
          <w:rtl/>
          <w:lang w:bidi="fa-IR"/>
        </w:rPr>
        <w:t>اى مطلوب آن است كه انسان را از ارتكاب كار زشت باز دارد و در واقع حالتى متوسط و معتدل ب</w:t>
      </w:r>
      <w:r w:rsidR="00A745DB">
        <w:rPr>
          <w:rtl/>
          <w:lang w:bidi="fa-IR"/>
        </w:rPr>
        <w:t>ی</w:t>
      </w:r>
      <w:r>
        <w:rPr>
          <w:rtl/>
          <w:lang w:bidi="fa-IR"/>
        </w:rPr>
        <w:t>ن كم رو</w:t>
      </w:r>
      <w:r w:rsidR="00A745DB">
        <w:rPr>
          <w:rtl/>
          <w:lang w:bidi="fa-IR"/>
        </w:rPr>
        <w:t>ی</w:t>
      </w:r>
      <w:r>
        <w:rPr>
          <w:rtl/>
          <w:lang w:bidi="fa-IR"/>
        </w:rPr>
        <w:t>ى</w:t>
      </w:r>
      <w:r w:rsidR="00A17BD1">
        <w:rPr>
          <w:rtl/>
          <w:lang w:bidi="fa-IR"/>
        </w:rPr>
        <w:t xml:space="preserve">، </w:t>
      </w:r>
      <w:r>
        <w:rPr>
          <w:rtl/>
          <w:lang w:bidi="fa-IR"/>
        </w:rPr>
        <w:t>و در</w:t>
      </w:r>
      <w:r w:rsidR="00A745DB">
        <w:rPr>
          <w:rtl/>
          <w:lang w:bidi="fa-IR"/>
        </w:rPr>
        <w:t>ی</w:t>
      </w:r>
      <w:r>
        <w:rPr>
          <w:rtl/>
          <w:lang w:bidi="fa-IR"/>
        </w:rPr>
        <w:t>دگى و بى شرمى است</w:t>
      </w:r>
      <w:r w:rsidR="00A17BD1">
        <w:rPr>
          <w:rtl/>
          <w:lang w:bidi="fa-IR"/>
        </w:rPr>
        <w:t xml:space="preserve">. </w:t>
      </w:r>
    </w:p>
    <w:p w:rsidR="00BF521F" w:rsidRDefault="00F97272" w:rsidP="00F97272">
      <w:pPr>
        <w:pStyle w:val="libNormal"/>
        <w:rPr>
          <w:rtl/>
          <w:lang w:bidi="fa-IR"/>
        </w:rPr>
      </w:pPr>
      <w:r>
        <w:rPr>
          <w:rtl/>
          <w:lang w:bidi="fa-IR"/>
        </w:rPr>
        <w:t>اما ا</w:t>
      </w:r>
      <w:r w:rsidR="00A745DB">
        <w:rPr>
          <w:rtl/>
          <w:lang w:bidi="fa-IR"/>
        </w:rPr>
        <w:t>ی</w:t>
      </w:r>
      <w:r>
        <w:rPr>
          <w:rtl/>
          <w:lang w:bidi="fa-IR"/>
        </w:rPr>
        <w:t>ن كه چه كارى زشت است</w:t>
      </w:r>
      <w:r w:rsidR="00A17BD1">
        <w:rPr>
          <w:rtl/>
          <w:lang w:bidi="fa-IR"/>
        </w:rPr>
        <w:t xml:space="preserve">، </w:t>
      </w:r>
      <w:r>
        <w:rPr>
          <w:rtl/>
          <w:lang w:bidi="fa-IR"/>
        </w:rPr>
        <w:t>معمولاً تحت تأث</w:t>
      </w:r>
      <w:r w:rsidR="00A745DB">
        <w:rPr>
          <w:rtl/>
          <w:lang w:bidi="fa-IR"/>
        </w:rPr>
        <w:t>ی</w:t>
      </w:r>
      <w:r>
        <w:rPr>
          <w:rtl/>
          <w:lang w:bidi="fa-IR"/>
        </w:rPr>
        <w:t xml:space="preserve">ر نظام ارزشى </w:t>
      </w:r>
      <w:r w:rsidR="00A745DB">
        <w:rPr>
          <w:rtl/>
          <w:lang w:bidi="fa-IR"/>
        </w:rPr>
        <w:t>ی</w:t>
      </w:r>
      <w:r>
        <w:rPr>
          <w:rtl/>
          <w:lang w:bidi="fa-IR"/>
        </w:rPr>
        <w:t>ك جامعه است</w:t>
      </w:r>
      <w:r w:rsidR="00A17BD1">
        <w:rPr>
          <w:rtl/>
          <w:lang w:bidi="fa-IR"/>
        </w:rPr>
        <w:t xml:space="preserve">. </w:t>
      </w:r>
      <w:r>
        <w:rPr>
          <w:rtl/>
          <w:lang w:bidi="fa-IR"/>
        </w:rPr>
        <w:t>ما مسلمان</w:t>
      </w:r>
      <w:r w:rsidR="00A745DB">
        <w:rPr>
          <w:rtl/>
          <w:lang w:bidi="fa-IR"/>
        </w:rPr>
        <w:t xml:space="preserve"> </w:t>
      </w:r>
      <w:r>
        <w:rPr>
          <w:rtl/>
          <w:lang w:bidi="fa-IR"/>
        </w:rPr>
        <w:t>ها با</w:t>
      </w:r>
      <w:r w:rsidR="00A745DB">
        <w:rPr>
          <w:rtl/>
          <w:lang w:bidi="fa-IR"/>
        </w:rPr>
        <w:t>ی</w:t>
      </w:r>
      <w:r>
        <w:rPr>
          <w:rtl/>
          <w:lang w:bidi="fa-IR"/>
        </w:rPr>
        <w:t>د بب</w:t>
      </w:r>
      <w:r w:rsidR="00A745DB">
        <w:rPr>
          <w:rtl/>
          <w:lang w:bidi="fa-IR"/>
        </w:rPr>
        <w:t>ی</w:t>
      </w:r>
      <w:r>
        <w:rPr>
          <w:rtl/>
          <w:lang w:bidi="fa-IR"/>
        </w:rPr>
        <w:t>ن</w:t>
      </w:r>
      <w:r w:rsidR="00A745DB">
        <w:rPr>
          <w:rtl/>
          <w:lang w:bidi="fa-IR"/>
        </w:rPr>
        <w:t>ی</w:t>
      </w:r>
      <w:r>
        <w:rPr>
          <w:rtl/>
          <w:lang w:bidi="fa-IR"/>
        </w:rPr>
        <w:t>م آموزه</w:t>
      </w:r>
      <w:r w:rsidR="00A745DB">
        <w:rPr>
          <w:rtl/>
          <w:lang w:bidi="fa-IR"/>
        </w:rPr>
        <w:t xml:space="preserve"> </w:t>
      </w:r>
      <w:r>
        <w:rPr>
          <w:rtl/>
          <w:lang w:bidi="fa-IR"/>
        </w:rPr>
        <w:t>هاى د</w:t>
      </w:r>
      <w:r w:rsidR="00A745DB">
        <w:rPr>
          <w:rtl/>
          <w:lang w:bidi="fa-IR"/>
        </w:rPr>
        <w:t>ی</w:t>
      </w:r>
      <w:r>
        <w:rPr>
          <w:rtl/>
          <w:lang w:bidi="fa-IR"/>
        </w:rPr>
        <w:t>نى و اسلامى چه چ</w:t>
      </w:r>
      <w:r w:rsidR="00A745DB">
        <w:rPr>
          <w:rtl/>
          <w:lang w:bidi="fa-IR"/>
        </w:rPr>
        <w:t>ی</w:t>
      </w:r>
      <w:r>
        <w:rPr>
          <w:rtl/>
          <w:lang w:bidi="fa-IR"/>
        </w:rPr>
        <w:t>زها</w:t>
      </w:r>
      <w:r w:rsidR="00A745DB">
        <w:rPr>
          <w:rtl/>
          <w:lang w:bidi="fa-IR"/>
        </w:rPr>
        <w:t>ی</w:t>
      </w:r>
      <w:r>
        <w:rPr>
          <w:rtl/>
          <w:lang w:bidi="fa-IR"/>
        </w:rPr>
        <w:t>ى را زشت دانسته و انجام آنها را گناه تلقى كرده تا مرتكب آنها نشو</w:t>
      </w:r>
      <w:r w:rsidR="00A745DB">
        <w:rPr>
          <w:rtl/>
          <w:lang w:bidi="fa-IR"/>
        </w:rPr>
        <w:t>ی</w:t>
      </w:r>
      <w:r>
        <w:rPr>
          <w:rtl/>
          <w:lang w:bidi="fa-IR"/>
        </w:rPr>
        <w:t>م</w:t>
      </w:r>
      <w:r w:rsidR="00A17BD1">
        <w:rPr>
          <w:rtl/>
          <w:lang w:bidi="fa-IR"/>
        </w:rPr>
        <w:t xml:space="preserve">. </w:t>
      </w:r>
      <w:r>
        <w:rPr>
          <w:rtl/>
          <w:lang w:bidi="fa-IR"/>
        </w:rPr>
        <w:t xml:space="preserve">اگر مرتكب </w:t>
      </w:r>
      <w:r>
        <w:rPr>
          <w:rtl/>
          <w:lang w:bidi="fa-IR"/>
        </w:rPr>
        <w:lastRenderedPageBreak/>
        <w:t>گناه شد</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خجالت بكش</w:t>
      </w:r>
      <w:r w:rsidR="00A745DB">
        <w:rPr>
          <w:rtl/>
          <w:lang w:bidi="fa-IR"/>
        </w:rPr>
        <w:t>ی</w:t>
      </w:r>
      <w:r>
        <w:rPr>
          <w:rtl/>
          <w:lang w:bidi="fa-IR"/>
        </w:rPr>
        <w:t>م</w:t>
      </w:r>
      <w:r w:rsidR="00A17BD1">
        <w:rPr>
          <w:rtl/>
          <w:lang w:bidi="fa-IR"/>
        </w:rPr>
        <w:t xml:space="preserve">. </w:t>
      </w:r>
      <w:r>
        <w:rPr>
          <w:rtl/>
          <w:lang w:bidi="fa-IR"/>
        </w:rPr>
        <w:t>ما نبا</w:t>
      </w:r>
      <w:r w:rsidR="00A745DB">
        <w:rPr>
          <w:rtl/>
          <w:lang w:bidi="fa-IR"/>
        </w:rPr>
        <w:t>ی</w:t>
      </w:r>
      <w:r>
        <w:rPr>
          <w:rtl/>
          <w:lang w:bidi="fa-IR"/>
        </w:rPr>
        <w:t>د از انجام كارى كه به ظاهر خلاف عرف است</w:t>
      </w:r>
      <w:r w:rsidR="00A17BD1">
        <w:rPr>
          <w:rtl/>
          <w:lang w:bidi="fa-IR"/>
        </w:rPr>
        <w:t xml:space="preserve">، </w:t>
      </w:r>
      <w:r>
        <w:rPr>
          <w:rtl/>
          <w:lang w:bidi="fa-IR"/>
        </w:rPr>
        <w:t>اما خدا آن را مى</w:t>
      </w:r>
      <w:r w:rsidR="00A745DB">
        <w:rPr>
          <w:rtl/>
          <w:lang w:bidi="fa-IR"/>
        </w:rPr>
        <w:t xml:space="preserve"> </w:t>
      </w:r>
      <w:r>
        <w:rPr>
          <w:rtl/>
          <w:lang w:bidi="fa-IR"/>
        </w:rPr>
        <w:t>پسندد خجالت بكش</w:t>
      </w:r>
      <w:r w:rsidR="00A745DB">
        <w:rPr>
          <w:rtl/>
          <w:lang w:bidi="fa-IR"/>
        </w:rPr>
        <w:t>ی</w:t>
      </w:r>
      <w:r>
        <w:rPr>
          <w:rtl/>
          <w:lang w:bidi="fa-IR"/>
        </w:rPr>
        <w:t>م</w:t>
      </w:r>
      <w:r w:rsidR="00A17BD1">
        <w:rPr>
          <w:rtl/>
          <w:lang w:bidi="fa-IR"/>
        </w:rPr>
        <w:t xml:space="preserve">. </w:t>
      </w:r>
      <w:r>
        <w:rPr>
          <w:rtl/>
          <w:lang w:bidi="fa-IR"/>
        </w:rPr>
        <w:t>متأسفانه بس</w:t>
      </w:r>
      <w:r w:rsidR="00A745DB">
        <w:rPr>
          <w:rtl/>
          <w:lang w:bidi="fa-IR"/>
        </w:rPr>
        <w:t>ی</w:t>
      </w:r>
      <w:r>
        <w:rPr>
          <w:rtl/>
          <w:lang w:bidi="fa-IR"/>
        </w:rPr>
        <w:t>ارى از مردم كه از حضور خدا غافلند</w:t>
      </w:r>
      <w:r w:rsidR="00A17BD1">
        <w:rPr>
          <w:rtl/>
          <w:lang w:bidi="fa-IR"/>
        </w:rPr>
        <w:t xml:space="preserve">، </w:t>
      </w:r>
      <w:r>
        <w:rPr>
          <w:rtl/>
          <w:lang w:bidi="fa-IR"/>
        </w:rPr>
        <w:t>عكس ا</w:t>
      </w:r>
      <w:r w:rsidR="00A745DB">
        <w:rPr>
          <w:rtl/>
          <w:lang w:bidi="fa-IR"/>
        </w:rPr>
        <w:t>ی</w:t>
      </w:r>
      <w:r>
        <w:rPr>
          <w:rtl/>
          <w:lang w:bidi="fa-IR"/>
        </w:rPr>
        <w:t>ن حالت را دارند</w:t>
      </w:r>
      <w:r w:rsidR="00A17BD1">
        <w:rPr>
          <w:rtl/>
          <w:lang w:bidi="fa-IR"/>
        </w:rPr>
        <w:t xml:space="preserve">؛ </w:t>
      </w:r>
      <w:r w:rsidR="00A745DB">
        <w:rPr>
          <w:rtl/>
          <w:lang w:bidi="fa-IR"/>
        </w:rPr>
        <w:t>ی</w:t>
      </w:r>
      <w:r>
        <w:rPr>
          <w:rtl/>
          <w:lang w:bidi="fa-IR"/>
        </w:rPr>
        <w:t>عنى از كارى كه نزد خداوند زشت و گناه است ـ نعوذ بالله ـ ابا</w:t>
      </w:r>
      <w:r w:rsidR="00A745DB">
        <w:rPr>
          <w:rtl/>
          <w:lang w:bidi="fa-IR"/>
        </w:rPr>
        <w:t>ی</w:t>
      </w:r>
      <w:r>
        <w:rPr>
          <w:rtl/>
          <w:lang w:bidi="fa-IR"/>
        </w:rPr>
        <w:t>ى ندارند</w:t>
      </w:r>
      <w:r w:rsidR="00A17BD1">
        <w:rPr>
          <w:rtl/>
          <w:lang w:bidi="fa-IR"/>
        </w:rPr>
        <w:t xml:space="preserve">، </w:t>
      </w:r>
      <w:r>
        <w:rPr>
          <w:rtl/>
          <w:lang w:bidi="fa-IR"/>
        </w:rPr>
        <w:t>ولى از انجام كارى كه مردم آن را نمى</w:t>
      </w:r>
      <w:r w:rsidR="00A745DB">
        <w:rPr>
          <w:rtl/>
          <w:lang w:bidi="fa-IR"/>
        </w:rPr>
        <w:t xml:space="preserve"> </w:t>
      </w:r>
      <w:r>
        <w:rPr>
          <w:rtl/>
          <w:lang w:bidi="fa-IR"/>
        </w:rPr>
        <w:t>پسندند در حالى كه خدا آن را دوست دارد</w:t>
      </w:r>
      <w:r w:rsidR="00A17BD1">
        <w:rPr>
          <w:rtl/>
          <w:lang w:bidi="fa-IR"/>
        </w:rPr>
        <w:t xml:space="preserve">، </w:t>
      </w:r>
      <w:r>
        <w:rPr>
          <w:rtl/>
          <w:lang w:bidi="fa-IR"/>
        </w:rPr>
        <w:t>خجالت مى</w:t>
      </w:r>
      <w:r w:rsidR="00A745DB">
        <w:rPr>
          <w:rtl/>
          <w:lang w:bidi="fa-IR"/>
        </w:rPr>
        <w:t xml:space="preserve"> </w:t>
      </w:r>
      <w:r>
        <w:rPr>
          <w:rtl/>
          <w:lang w:bidi="fa-IR"/>
        </w:rPr>
        <w:t>كشند</w:t>
      </w:r>
      <w:r w:rsidR="00A17BD1">
        <w:rPr>
          <w:rtl/>
          <w:lang w:bidi="fa-IR"/>
        </w:rPr>
        <w:t xml:space="preserve">! </w:t>
      </w:r>
      <w:r>
        <w:rPr>
          <w:rtl/>
          <w:lang w:bidi="fa-IR"/>
        </w:rPr>
        <w:t>آنان بس</w:t>
      </w:r>
      <w:r w:rsidR="00A745DB">
        <w:rPr>
          <w:rtl/>
          <w:lang w:bidi="fa-IR"/>
        </w:rPr>
        <w:t>ی</w:t>
      </w:r>
      <w:r>
        <w:rPr>
          <w:rtl/>
          <w:lang w:bidi="fa-IR"/>
        </w:rPr>
        <w:t>ارى از اوقات فراموش مى</w:t>
      </w:r>
      <w:r w:rsidR="00A745DB">
        <w:rPr>
          <w:rtl/>
          <w:lang w:bidi="fa-IR"/>
        </w:rPr>
        <w:t xml:space="preserve"> </w:t>
      </w:r>
      <w:r>
        <w:rPr>
          <w:rtl/>
          <w:lang w:bidi="fa-IR"/>
        </w:rPr>
        <w:t>كنند كه خدا ناظر اعمالشان است</w:t>
      </w:r>
      <w:r w:rsidR="00A17BD1">
        <w:rPr>
          <w:rtl/>
          <w:lang w:bidi="fa-IR"/>
        </w:rPr>
        <w:t xml:space="preserve">، </w:t>
      </w:r>
      <w:r>
        <w:rPr>
          <w:rtl/>
          <w:lang w:bidi="fa-IR"/>
        </w:rPr>
        <w:t>و لذا گناهانى را مرتكب مى</w:t>
      </w:r>
      <w:r w:rsidR="00A745DB">
        <w:rPr>
          <w:rtl/>
          <w:lang w:bidi="fa-IR"/>
        </w:rPr>
        <w:t xml:space="preserve"> </w:t>
      </w:r>
      <w:r>
        <w:rPr>
          <w:rtl/>
          <w:lang w:bidi="fa-IR"/>
        </w:rPr>
        <w:t>شوند كه اگر همان</w:t>
      </w:r>
      <w:r w:rsidR="00A745DB">
        <w:rPr>
          <w:rtl/>
          <w:lang w:bidi="fa-IR"/>
        </w:rPr>
        <w:t xml:space="preserve"> </w:t>
      </w:r>
      <w:r>
        <w:rPr>
          <w:rtl/>
          <w:lang w:bidi="fa-IR"/>
        </w:rPr>
        <w:t>ها را نزد مردم انجام دهند</w:t>
      </w:r>
      <w:r w:rsidR="00A17BD1">
        <w:rPr>
          <w:rtl/>
          <w:lang w:bidi="fa-IR"/>
        </w:rPr>
        <w:t xml:space="preserve">، </w:t>
      </w:r>
      <w:r>
        <w:rPr>
          <w:rtl/>
          <w:lang w:bidi="fa-IR"/>
        </w:rPr>
        <w:t>موجب خجالتشان مى</w:t>
      </w:r>
      <w:r w:rsidR="00A745DB">
        <w:rPr>
          <w:rtl/>
          <w:lang w:bidi="fa-IR"/>
        </w:rPr>
        <w:t xml:space="preserve"> </w:t>
      </w:r>
      <w:r>
        <w:rPr>
          <w:rtl/>
          <w:lang w:bidi="fa-IR"/>
        </w:rPr>
        <w:t>شود</w:t>
      </w:r>
      <w:r w:rsidR="00A17BD1">
        <w:rPr>
          <w:rtl/>
          <w:lang w:bidi="fa-IR"/>
        </w:rPr>
        <w:t xml:space="preserve">. </w:t>
      </w:r>
      <w:r>
        <w:rPr>
          <w:rtl/>
          <w:lang w:bidi="fa-IR"/>
        </w:rPr>
        <w:t>البته هم</w:t>
      </w:r>
      <w:r w:rsidR="00A745DB">
        <w:rPr>
          <w:rtl/>
          <w:lang w:bidi="fa-IR"/>
        </w:rPr>
        <w:t>ی</w:t>
      </w:r>
      <w:r>
        <w:rPr>
          <w:rtl/>
          <w:lang w:bidi="fa-IR"/>
        </w:rPr>
        <w:t>ن كه گناه كردن جلوى د</w:t>
      </w:r>
      <w:r w:rsidR="00A745DB">
        <w:rPr>
          <w:rtl/>
          <w:lang w:bidi="fa-IR"/>
        </w:rPr>
        <w:t>ی</w:t>
      </w:r>
      <w:r>
        <w:rPr>
          <w:rtl/>
          <w:lang w:bidi="fa-IR"/>
        </w:rPr>
        <w:t>گران</w:t>
      </w:r>
      <w:r w:rsidR="00A17BD1">
        <w:rPr>
          <w:rtl/>
          <w:lang w:bidi="fa-IR"/>
        </w:rPr>
        <w:t xml:space="preserve">، </w:t>
      </w:r>
      <w:r>
        <w:rPr>
          <w:rtl/>
          <w:lang w:bidi="fa-IR"/>
        </w:rPr>
        <w:t>موجب خجالت آدمى مى</w:t>
      </w:r>
      <w:r w:rsidR="00A745DB">
        <w:rPr>
          <w:rtl/>
          <w:lang w:bidi="fa-IR"/>
        </w:rPr>
        <w:t xml:space="preserve"> </w:t>
      </w:r>
      <w:r>
        <w:rPr>
          <w:rtl/>
          <w:lang w:bidi="fa-IR"/>
        </w:rPr>
        <w:t>شود</w:t>
      </w:r>
      <w:r w:rsidR="00A17BD1">
        <w:rPr>
          <w:rtl/>
          <w:lang w:bidi="fa-IR"/>
        </w:rPr>
        <w:t xml:space="preserve">، </w:t>
      </w:r>
      <w:r>
        <w:rPr>
          <w:rtl/>
          <w:lang w:bidi="fa-IR"/>
        </w:rPr>
        <w:t>سرما</w:t>
      </w:r>
      <w:r w:rsidR="00A745DB">
        <w:rPr>
          <w:rtl/>
          <w:lang w:bidi="fa-IR"/>
        </w:rPr>
        <w:t>ی</w:t>
      </w:r>
      <w:r>
        <w:rPr>
          <w:rtl/>
          <w:lang w:bidi="fa-IR"/>
        </w:rPr>
        <w:t>ه خوبى است كه نبا</w:t>
      </w:r>
      <w:r w:rsidR="00A745DB">
        <w:rPr>
          <w:rtl/>
          <w:lang w:bidi="fa-IR"/>
        </w:rPr>
        <w:t>ی</w:t>
      </w:r>
      <w:r>
        <w:rPr>
          <w:rtl/>
          <w:lang w:bidi="fa-IR"/>
        </w:rPr>
        <w:t>د آن را از دست داد</w:t>
      </w:r>
      <w:r w:rsidR="00A17BD1">
        <w:rPr>
          <w:rtl/>
          <w:lang w:bidi="fa-IR"/>
        </w:rPr>
        <w:t xml:space="preserve">؛ </w:t>
      </w:r>
      <w:r>
        <w:rPr>
          <w:rtl/>
          <w:lang w:bidi="fa-IR"/>
        </w:rPr>
        <w:t>چرا كه اگر خداى ناكرده انسان از ا</w:t>
      </w:r>
      <w:r w:rsidR="00A745DB">
        <w:rPr>
          <w:rtl/>
          <w:lang w:bidi="fa-IR"/>
        </w:rPr>
        <w:t>ی</w:t>
      </w:r>
      <w:r>
        <w:rPr>
          <w:rtl/>
          <w:lang w:bidi="fa-IR"/>
        </w:rPr>
        <w:t>ن كه د</w:t>
      </w:r>
      <w:r w:rsidR="00A745DB">
        <w:rPr>
          <w:rtl/>
          <w:lang w:bidi="fa-IR"/>
        </w:rPr>
        <w:t>ی</w:t>
      </w:r>
      <w:r>
        <w:rPr>
          <w:rtl/>
          <w:lang w:bidi="fa-IR"/>
        </w:rPr>
        <w:t>گران متوجه گناه او بشوند شرمى نداشته باشد</w:t>
      </w:r>
      <w:r w:rsidR="00A17BD1">
        <w:rPr>
          <w:rtl/>
          <w:lang w:bidi="fa-IR"/>
        </w:rPr>
        <w:t xml:space="preserve">، </w:t>
      </w:r>
      <w:r>
        <w:rPr>
          <w:rtl/>
          <w:lang w:bidi="fa-IR"/>
        </w:rPr>
        <w:t>ممكن است به ورطه هولناكى سقوط كند كه سر از كفر در ب</w:t>
      </w:r>
      <w:r w:rsidR="00A745DB">
        <w:rPr>
          <w:rtl/>
          <w:lang w:bidi="fa-IR"/>
        </w:rPr>
        <w:t>ی</w:t>
      </w:r>
      <w:r>
        <w:rPr>
          <w:rtl/>
          <w:lang w:bidi="fa-IR"/>
        </w:rPr>
        <w:t>اورد</w:t>
      </w:r>
      <w:r w:rsidR="00A17BD1">
        <w:rPr>
          <w:rtl/>
          <w:lang w:bidi="fa-IR"/>
        </w:rPr>
        <w:t xml:space="preserve">. </w:t>
      </w:r>
      <w:r>
        <w:rPr>
          <w:rtl/>
          <w:lang w:bidi="fa-IR"/>
        </w:rPr>
        <w:t>هر قدر از ا</w:t>
      </w:r>
      <w:r w:rsidR="00A745DB">
        <w:rPr>
          <w:rtl/>
          <w:lang w:bidi="fa-IR"/>
        </w:rPr>
        <w:t>ی</w:t>
      </w:r>
      <w:r>
        <w:rPr>
          <w:rtl/>
          <w:lang w:bidi="fa-IR"/>
        </w:rPr>
        <w:t>ن كه د</w:t>
      </w:r>
      <w:r w:rsidR="00A745DB">
        <w:rPr>
          <w:rtl/>
          <w:lang w:bidi="fa-IR"/>
        </w:rPr>
        <w:t>ی</w:t>
      </w:r>
      <w:r>
        <w:rPr>
          <w:rtl/>
          <w:lang w:bidi="fa-IR"/>
        </w:rPr>
        <w:t>گران گناهش را بفهمند ب</w:t>
      </w:r>
      <w:r w:rsidR="00A745DB">
        <w:rPr>
          <w:rtl/>
          <w:lang w:bidi="fa-IR"/>
        </w:rPr>
        <w:t>ی</w:t>
      </w:r>
      <w:r>
        <w:rPr>
          <w:rtl/>
          <w:lang w:bidi="fa-IR"/>
        </w:rPr>
        <w:t>ش تر خجالت بكشد</w:t>
      </w:r>
      <w:r w:rsidR="00A17BD1">
        <w:rPr>
          <w:rtl/>
          <w:lang w:bidi="fa-IR"/>
        </w:rPr>
        <w:t xml:space="preserve">، </w:t>
      </w:r>
      <w:r>
        <w:rPr>
          <w:rtl/>
          <w:lang w:bidi="fa-IR"/>
        </w:rPr>
        <w:t>ام</w:t>
      </w:r>
      <w:r w:rsidR="00A745DB">
        <w:rPr>
          <w:rtl/>
          <w:lang w:bidi="fa-IR"/>
        </w:rPr>
        <w:t>ی</w:t>
      </w:r>
      <w:r>
        <w:rPr>
          <w:rtl/>
          <w:lang w:bidi="fa-IR"/>
        </w:rPr>
        <w:t>د نجاتش ب</w:t>
      </w:r>
      <w:r w:rsidR="00A745DB">
        <w:rPr>
          <w:rtl/>
          <w:lang w:bidi="fa-IR"/>
        </w:rPr>
        <w:t>ی</w:t>
      </w:r>
      <w:r>
        <w:rPr>
          <w:rtl/>
          <w:lang w:bidi="fa-IR"/>
        </w:rPr>
        <w:t>ش تر است</w:t>
      </w:r>
      <w:r w:rsidR="00A17BD1">
        <w:rPr>
          <w:rtl/>
          <w:lang w:bidi="fa-IR"/>
        </w:rPr>
        <w:t xml:space="preserve">. </w:t>
      </w:r>
    </w:p>
    <w:p w:rsidR="00BF521F" w:rsidRDefault="00F97272" w:rsidP="00F97272">
      <w:pPr>
        <w:pStyle w:val="libNormal"/>
        <w:rPr>
          <w:rtl/>
          <w:lang w:bidi="fa-IR"/>
        </w:rPr>
      </w:pPr>
      <w:r>
        <w:rPr>
          <w:rtl/>
          <w:lang w:bidi="fa-IR"/>
        </w:rPr>
        <w:t>مسأله د</w:t>
      </w:r>
      <w:r w:rsidR="00A745DB">
        <w:rPr>
          <w:rtl/>
          <w:lang w:bidi="fa-IR"/>
        </w:rPr>
        <w:t>ی</w:t>
      </w:r>
      <w:r>
        <w:rPr>
          <w:rtl/>
          <w:lang w:bidi="fa-IR"/>
        </w:rPr>
        <w:t>گر ا</w:t>
      </w:r>
      <w:r w:rsidR="00A745DB">
        <w:rPr>
          <w:rtl/>
          <w:lang w:bidi="fa-IR"/>
        </w:rPr>
        <w:t>ی</w:t>
      </w:r>
      <w:r>
        <w:rPr>
          <w:rtl/>
          <w:lang w:bidi="fa-IR"/>
        </w:rPr>
        <w:t>ن است كه گاهى دو خواسته متضاد در انسان شكل مى</w:t>
      </w:r>
      <w:r w:rsidR="00A745DB">
        <w:rPr>
          <w:rtl/>
          <w:lang w:bidi="fa-IR"/>
        </w:rPr>
        <w:t xml:space="preserve"> </w:t>
      </w:r>
      <w:r>
        <w:rPr>
          <w:rtl/>
          <w:lang w:bidi="fa-IR"/>
        </w:rPr>
        <w:t>گ</w:t>
      </w:r>
      <w:r w:rsidR="00A745DB">
        <w:rPr>
          <w:rtl/>
          <w:lang w:bidi="fa-IR"/>
        </w:rPr>
        <w:t>ی</w:t>
      </w:r>
      <w:r>
        <w:rPr>
          <w:rtl/>
          <w:lang w:bidi="fa-IR"/>
        </w:rPr>
        <w:t xml:space="preserve">رد كه توجه به هر </w:t>
      </w:r>
      <w:r w:rsidR="00A745DB">
        <w:rPr>
          <w:rtl/>
          <w:lang w:bidi="fa-IR"/>
        </w:rPr>
        <w:t>ی</w:t>
      </w:r>
      <w:r>
        <w:rPr>
          <w:rtl/>
          <w:lang w:bidi="fa-IR"/>
        </w:rPr>
        <w:t>ك از آنها مى</w:t>
      </w:r>
      <w:r w:rsidR="00A745DB">
        <w:rPr>
          <w:rtl/>
          <w:lang w:bidi="fa-IR"/>
        </w:rPr>
        <w:t xml:space="preserve"> </w:t>
      </w:r>
      <w:r>
        <w:rPr>
          <w:rtl/>
          <w:lang w:bidi="fa-IR"/>
        </w:rPr>
        <w:t>تواند به ح</w:t>
      </w:r>
      <w:r w:rsidR="00A745DB">
        <w:rPr>
          <w:rtl/>
          <w:lang w:bidi="fa-IR"/>
        </w:rPr>
        <w:t>ی</w:t>
      </w:r>
      <w:r>
        <w:rPr>
          <w:rtl/>
          <w:lang w:bidi="fa-IR"/>
        </w:rPr>
        <w:t xml:space="preserve">ا </w:t>
      </w:r>
      <w:r w:rsidR="00A745DB">
        <w:rPr>
          <w:rtl/>
          <w:lang w:bidi="fa-IR"/>
        </w:rPr>
        <w:t>ی</w:t>
      </w:r>
      <w:r>
        <w:rPr>
          <w:rtl/>
          <w:lang w:bidi="fa-IR"/>
        </w:rPr>
        <w:t>ا بى ح</w:t>
      </w:r>
      <w:r w:rsidR="00A745DB">
        <w:rPr>
          <w:rtl/>
          <w:lang w:bidi="fa-IR"/>
        </w:rPr>
        <w:t>ی</w:t>
      </w:r>
      <w:r>
        <w:rPr>
          <w:rtl/>
          <w:lang w:bidi="fa-IR"/>
        </w:rPr>
        <w:t>ا</w:t>
      </w:r>
      <w:r w:rsidR="00A745DB">
        <w:rPr>
          <w:rtl/>
          <w:lang w:bidi="fa-IR"/>
        </w:rPr>
        <w:t>ی</w:t>
      </w:r>
      <w:r>
        <w:rPr>
          <w:rtl/>
          <w:lang w:bidi="fa-IR"/>
        </w:rPr>
        <w:t>ى ب</w:t>
      </w:r>
      <w:r w:rsidR="00A745DB">
        <w:rPr>
          <w:rtl/>
          <w:lang w:bidi="fa-IR"/>
        </w:rPr>
        <w:t>ی</w:t>
      </w:r>
      <w:r>
        <w:rPr>
          <w:rtl/>
          <w:lang w:bidi="fa-IR"/>
        </w:rPr>
        <w:t>نجامد</w:t>
      </w:r>
      <w:r w:rsidR="00A17BD1">
        <w:rPr>
          <w:rtl/>
          <w:lang w:bidi="fa-IR"/>
        </w:rPr>
        <w:t xml:space="preserve">. </w:t>
      </w:r>
      <w:r>
        <w:rPr>
          <w:rtl/>
          <w:lang w:bidi="fa-IR"/>
        </w:rPr>
        <w:t>مثلاً</w:t>
      </w:r>
      <w:r w:rsidR="00A17BD1">
        <w:rPr>
          <w:rtl/>
          <w:lang w:bidi="fa-IR"/>
        </w:rPr>
        <w:t xml:space="preserve">، </w:t>
      </w:r>
      <w:r>
        <w:rPr>
          <w:rtl/>
          <w:lang w:bidi="fa-IR"/>
        </w:rPr>
        <w:t xml:space="preserve">انسان از </w:t>
      </w:r>
      <w:r w:rsidR="00A745DB">
        <w:rPr>
          <w:rtl/>
          <w:lang w:bidi="fa-IR"/>
        </w:rPr>
        <w:t>ی</w:t>
      </w:r>
      <w:r>
        <w:rPr>
          <w:rtl/>
          <w:lang w:bidi="fa-IR"/>
        </w:rPr>
        <w:t>ك طرف مى</w:t>
      </w:r>
      <w:r w:rsidR="00A745DB">
        <w:rPr>
          <w:rtl/>
          <w:lang w:bidi="fa-IR"/>
        </w:rPr>
        <w:t xml:space="preserve"> </w:t>
      </w:r>
      <w:r>
        <w:rPr>
          <w:rtl/>
          <w:lang w:bidi="fa-IR"/>
        </w:rPr>
        <w:t>خواهد در نزد مردم عز</w:t>
      </w:r>
      <w:r w:rsidR="00A745DB">
        <w:rPr>
          <w:rtl/>
          <w:lang w:bidi="fa-IR"/>
        </w:rPr>
        <w:t>ی</w:t>
      </w:r>
      <w:r>
        <w:rPr>
          <w:rtl/>
          <w:lang w:bidi="fa-IR"/>
        </w:rPr>
        <w:t>ز و محترم باشد و از طرف د</w:t>
      </w:r>
      <w:r w:rsidR="00A745DB">
        <w:rPr>
          <w:rtl/>
          <w:lang w:bidi="fa-IR"/>
        </w:rPr>
        <w:t>ی</w:t>
      </w:r>
      <w:r>
        <w:rPr>
          <w:rtl/>
          <w:lang w:bidi="fa-IR"/>
        </w:rPr>
        <w:t>گر</w:t>
      </w:r>
      <w:r w:rsidR="00A17BD1">
        <w:rPr>
          <w:rtl/>
          <w:lang w:bidi="fa-IR"/>
        </w:rPr>
        <w:t xml:space="preserve">، </w:t>
      </w:r>
      <w:r>
        <w:rPr>
          <w:rtl/>
          <w:lang w:bidi="fa-IR"/>
        </w:rPr>
        <w:t>ن</w:t>
      </w:r>
      <w:r w:rsidR="00A745DB">
        <w:rPr>
          <w:rtl/>
          <w:lang w:bidi="fa-IR"/>
        </w:rPr>
        <w:t>ی</w:t>
      </w:r>
      <w:r>
        <w:rPr>
          <w:rtl/>
          <w:lang w:bidi="fa-IR"/>
        </w:rPr>
        <w:t>ازى دارد كه لازمه ارضاى آن</w:t>
      </w:r>
      <w:r w:rsidR="00A17BD1">
        <w:rPr>
          <w:rtl/>
          <w:lang w:bidi="fa-IR"/>
        </w:rPr>
        <w:t xml:space="preserve">، </w:t>
      </w:r>
      <w:r>
        <w:rPr>
          <w:rtl/>
          <w:lang w:bidi="fa-IR"/>
        </w:rPr>
        <w:t>انجام عملى خلاف شرع است</w:t>
      </w:r>
      <w:r w:rsidR="00A17BD1">
        <w:rPr>
          <w:rtl/>
          <w:lang w:bidi="fa-IR"/>
        </w:rPr>
        <w:t xml:space="preserve">. </w:t>
      </w:r>
      <w:r>
        <w:rPr>
          <w:rtl/>
          <w:lang w:bidi="fa-IR"/>
        </w:rPr>
        <w:t>در ا</w:t>
      </w:r>
      <w:r w:rsidR="00A745DB">
        <w:rPr>
          <w:rtl/>
          <w:lang w:bidi="fa-IR"/>
        </w:rPr>
        <w:t>ی</w:t>
      </w:r>
      <w:r>
        <w:rPr>
          <w:rtl/>
          <w:lang w:bidi="fa-IR"/>
        </w:rPr>
        <w:t>ن جا ممكن است انسان براى مرتبه اول كه آن كار زشت را انجام مى</w:t>
      </w:r>
      <w:r w:rsidR="00A745DB">
        <w:rPr>
          <w:rtl/>
          <w:lang w:bidi="fa-IR"/>
        </w:rPr>
        <w:t xml:space="preserve"> </w:t>
      </w:r>
      <w:r>
        <w:rPr>
          <w:rtl/>
          <w:lang w:bidi="fa-IR"/>
        </w:rPr>
        <w:t>دهد</w:t>
      </w:r>
      <w:r w:rsidR="00A17BD1">
        <w:rPr>
          <w:rtl/>
          <w:lang w:bidi="fa-IR"/>
        </w:rPr>
        <w:t xml:space="preserve">، </w:t>
      </w:r>
      <w:r>
        <w:rPr>
          <w:rtl/>
          <w:lang w:bidi="fa-IR"/>
        </w:rPr>
        <w:t>از ا</w:t>
      </w:r>
      <w:r w:rsidR="00A745DB">
        <w:rPr>
          <w:rtl/>
          <w:lang w:bidi="fa-IR"/>
        </w:rPr>
        <w:t>ی</w:t>
      </w:r>
      <w:r>
        <w:rPr>
          <w:rtl/>
          <w:lang w:bidi="fa-IR"/>
        </w:rPr>
        <w:t>ن كه د</w:t>
      </w:r>
      <w:r w:rsidR="00A745DB">
        <w:rPr>
          <w:rtl/>
          <w:lang w:bidi="fa-IR"/>
        </w:rPr>
        <w:t>ی</w:t>
      </w:r>
      <w:r>
        <w:rPr>
          <w:rtl/>
          <w:lang w:bidi="fa-IR"/>
        </w:rPr>
        <w:t>گران متوجه گناه او بشوند خجالت بكشد</w:t>
      </w:r>
      <w:r w:rsidR="00A17BD1">
        <w:rPr>
          <w:rtl/>
          <w:lang w:bidi="fa-IR"/>
        </w:rPr>
        <w:t xml:space="preserve">؛ </w:t>
      </w:r>
      <w:r>
        <w:rPr>
          <w:rtl/>
          <w:lang w:bidi="fa-IR"/>
        </w:rPr>
        <w:t>اما چون نمى</w:t>
      </w:r>
      <w:r w:rsidR="00A745DB">
        <w:rPr>
          <w:rtl/>
          <w:lang w:bidi="fa-IR"/>
        </w:rPr>
        <w:t xml:space="preserve"> </w:t>
      </w:r>
      <w:r>
        <w:rPr>
          <w:rtl/>
          <w:lang w:bidi="fa-IR"/>
        </w:rPr>
        <w:t>تواند هر روز با خودش بجنگد و از طرفى مى</w:t>
      </w:r>
      <w:r w:rsidR="00A745DB">
        <w:rPr>
          <w:rtl/>
          <w:lang w:bidi="fa-IR"/>
        </w:rPr>
        <w:t xml:space="preserve"> </w:t>
      </w:r>
      <w:r>
        <w:rPr>
          <w:rtl/>
          <w:lang w:bidi="fa-IR"/>
        </w:rPr>
        <w:t>خواهد ن</w:t>
      </w:r>
      <w:r w:rsidR="00A745DB">
        <w:rPr>
          <w:rtl/>
          <w:lang w:bidi="fa-IR"/>
        </w:rPr>
        <w:t>ی</w:t>
      </w:r>
      <w:r>
        <w:rPr>
          <w:rtl/>
          <w:lang w:bidi="fa-IR"/>
        </w:rPr>
        <w:t>ازش را برطرف نما</w:t>
      </w:r>
      <w:r w:rsidR="00A745DB">
        <w:rPr>
          <w:rtl/>
          <w:lang w:bidi="fa-IR"/>
        </w:rPr>
        <w:t>ی</w:t>
      </w:r>
      <w:r>
        <w:rPr>
          <w:rtl/>
          <w:lang w:bidi="fa-IR"/>
        </w:rPr>
        <w:t>د</w:t>
      </w:r>
      <w:r w:rsidR="00A17BD1">
        <w:rPr>
          <w:rtl/>
          <w:lang w:bidi="fa-IR"/>
        </w:rPr>
        <w:t xml:space="preserve">، </w:t>
      </w:r>
      <w:r>
        <w:rPr>
          <w:rtl/>
          <w:lang w:bidi="fa-IR"/>
        </w:rPr>
        <w:t>كم كم به خودش تلق</w:t>
      </w:r>
      <w:r w:rsidR="00A745DB">
        <w:rPr>
          <w:rtl/>
          <w:lang w:bidi="fa-IR"/>
        </w:rPr>
        <w:t>ی</w:t>
      </w:r>
      <w:r>
        <w:rPr>
          <w:rtl/>
          <w:lang w:bidi="fa-IR"/>
        </w:rPr>
        <w:t>ن مى</w:t>
      </w:r>
      <w:r w:rsidR="00A745DB">
        <w:rPr>
          <w:rtl/>
          <w:lang w:bidi="fa-IR"/>
        </w:rPr>
        <w:t xml:space="preserve"> </w:t>
      </w:r>
      <w:r>
        <w:rPr>
          <w:rtl/>
          <w:lang w:bidi="fa-IR"/>
        </w:rPr>
        <w:t>كند كه آن كار آن قدرها هم زشت ن</w:t>
      </w:r>
      <w:r w:rsidR="00A745DB">
        <w:rPr>
          <w:rtl/>
          <w:lang w:bidi="fa-IR"/>
        </w:rPr>
        <w:t>ی</w:t>
      </w:r>
      <w:r>
        <w:rPr>
          <w:rtl/>
          <w:lang w:bidi="fa-IR"/>
        </w:rPr>
        <w:t>ست</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براى ا</w:t>
      </w:r>
      <w:r w:rsidR="00A745DB">
        <w:rPr>
          <w:rtl/>
          <w:lang w:bidi="fa-IR"/>
        </w:rPr>
        <w:t>ی</w:t>
      </w:r>
      <w:r>
        <w:rPr>
          <w:rtl/>
          <w:lang w:bidi="fa-IR"/>
        </w:rPr>
        <w:t>ن كه آزادانه آن كار را انجام دهد</w:t>
      </w:r>
      <w:r w:rsidR="00A17BD1">
        <w:rPr>
          <w:rtl/>
          <w:lang w:bidi="fa-IR"/>
        </w:rPr>
        <w:t xml:space="preserve">، </w:t>
      </w:r>
      <w:r>
        <w:rPr>
          <w:rtl/>
          <w:lang w:bidi="fa-IR"/>
        </w:rPr>
        <w:t>دنبال كسى مى</w:t>
      </w:r>
      <w:r w:rsidR="00A745DB">
        <w:rPr>
          <w:rtl/>
          <w:lang w:bidi="fa-IR"/>
        </w:rPr>
        <w:t xml:space="preserve"> </w:t>
      </w:r>
      <w:r>
        <w:rPr>
          <w:rtl/>
          <w:lang w:bidi="fa-IR"/>
        </w:rPr>
        <w:t>گردد كه با او هم درد باشد تا پ</w:t>
      </w:r>
      <w:r w:rsidR="00A745DB">
        <w:rPr>
          <w:rtl/>
          <w:lang w:bidi="fa-IR"/>
        </w:rPr>
        <w:t>ی</w:t>
      </w:r>
      <w:r>
        <w:rPr>
          <w:rtl/>
          <w:lang w:bidi="fa-IR"/>
        </w:rPr>
        <w:t>ش او خجالت نكشد</w:t>
      </w:r>
      <w:r w:rsidR="00A17BD1">
        <w:rPr>
          <w:rtl/>
          <w:lang w:bidi="fa-IR"/>
        </w:rPr>
        <w:t xml:space="preserve">. </w:t>
      </w:r>
      <w:r>
        <w:rPr>
          <w:rtl/>
          <w:lang w:bidi="fa-IR"/>
        </w:rPr>
        <w:t>هم</w:t>
      </w:r>
      <w:r w:rsidR="00A745DB">
        <w:rPr>
          <w:rtl/>
          <w:lang w:bidi="fa-IR"/>
        </w:rPr>
        <w:t>ی</w:t>
      </w:r>
      <w:r>
        <w:rPr>
          <w:rtl/>
          <w:lang w:bidi="fa-IR"/>
        </w:rPr>
        <w:t>ن حالت موجب مى</w:t>
      </w:r>
      <w:r w:rsidR="00A745DB">
        <w:rPr>
          <w:rtl/>
          <w:lang w:bidi="fa-IR"/>
        </w:rPr>
        <w:t xml:space="preserve"> </w:t>
      </w:r>
      <w:r>
        <w:rPr>
          <w:rtl/>
          <w:lang w:bidi="fa-IR"/>
        </w:rPr>
        <w:t>شود كه به تدر</w:t>
      </w:r>
      <w:r w:rsidR="00A745DB">
        <w:rPr>
          <w:rtl/>
          <w:lang w:bidi="fa-IR"/>
        </w:rPr>
        <w:t>ی</w:t>
      </w:r>
      <w:r>
        <w:rPr>
          <w:rtl/>
          <w:lang w:bidi="fa-IR"/>
        </w:rPr>
        <w:t>ج</w:t>
      </w:r>
      <w:r w:rsidR="00A17BD1">
        <w:rPr>
          <w:rtl/>
          <w:lang w:bidi="fa-IR"/>
        </w:rPr>
        <w:t xml:space="preserve">، </w:t>
      </w:r>
      <w:r>
        <w:rPr>
          <w:rtl/>
          <w:lang w:bidi="fa-IR"/>
        </w:rPr>
        <w:t>چ</w:t>
      </w:r>
      <w:r w:rsidR="00A745DB">
        <w:rPr>
          <w:rtl/>
          <w:lang w:bidi="fa-IR"/>
        </w:rPr>
        <w:t>ی</w:t>
      </w:r>
      <w:r>
        <w:rPr>
          <w:rtl/>
          <w:lang w:bidi="fa-IR"/>
        </w:rPr>
        <w:t>زى كه در جامعه د</w:t>
      </w:r>
      <w:r w:rsidR="00A745DB">
        <w:rPr>
          <w:rtl/>
          <w:lang w:bidi="fa-IR"/>
        </w:rPr>
        <w:t>ی</w:t>
      </w:r>
      <w:r>
        <w:rPr>
          <w:rtl/>
          <w:lang w:bidi="fa-IR"/>
        </w:rPr>
        <w:t xml:space="preserve">نى </w:t>
      </w:r>
      <w:r>
        <w:rPr>
          <w:rtl/>
          <w:lang w:bidi="fa-IR"/>
        </w:rPr>
        <w:lastRenderedPageBreak/>
        <w:t>مذموم شناخته مى</w:t>
      </w:r>
      <w:r w:rsidR="00A745DB">
        <w:rPr>
          <w:rtl/>
          <w:lang w:bidi="fa-IR"/>
        </w:rPr>
        <w:t xml:space="preserve"> </w:t>
      </w:r>
      <w:r>
        <w:rPr>
          <w:rtl/>
          <w:lang w:bidi="fa-IR"/>
        </w:rPr>
        <w:t>شد</w:t>
      </w:r>
      <w:r w:rsidR="00A17BD1">
        <w:rPr>
          <w:rtl/>
          <w:lang w:bidi="fa-IR"/>
        </w:rPr>
        <w:t xml:space="preserve">، </w:t>
      </w:r>
      <w:r>
        <w:rPr>
          <w:rtl/>
          <w:lang w:bidi="fa-IR"/>
        </w:rPr>
        <w:t>در اثر تكرار گناه</w:t>
      </w:r>
      <w:r w:rsidR="00A17BD1">
        <w:rPr>
          <w:rtl/>
          <w:lang w:bidi="fa-IR"/>
        </w:rPr>
        <w:t xml:space="preserve">، </w:t>
      </w:r>
      <w:r>
        <w:rPr>
          <w:rtl/>
          <w:lang w:bidi="fa-IR"/>
        </w:rPr>
        <w:t>در نزد مردم</w:t>
      </w:r>
      <w:r w:rsidR="00A17BD1">
        <w:rPr>
          <w:rtl/>
          <w:lang w:bidi="fa-IR"/>
        </w:rPr>
        <w:t xml:space="preserve">، </w:t>
      </w:r>
      <w:r>
        <w:rPr>
          <w:rtl/>
          <w:lang w:bidi="fa-IR"/>
        </w:rPr>
        <w:t>كارى عادى جلوه كند و قبح و زشتى آن برداشته شود</w:t>
      </w:r>
      <w:r w:rsidR="00A17BD1">
        <w:rPr>
          <w:rtl/>
          <w:lang w:bidi="fa-IR"/>
        </w:rPr>
        <w:t xml:space="preserve">. </w:t>
      </w:r>
      <w:r>
        <w:rPr>
          <w:rtl/>
          <w:lang w:bidi="fa-IR"/>
        </w:rPr>
        <w:t>ا</w:t>
      </w:r>
      <w:r w:rsidR="00A745DB">
        <w:rPr>
          <w:rtl/>
          <w:lang w:bidi="fa-IR"/>
        </w:rPr>
        <w:t>ی</w:t>
      </w:r>
      <w:r>
        <w:rPr>
          <w:rtl/>
          <w:lang w:bidi="fa-IR"/>
        </w:rPr>
        <w:t>ن كه تأك</w:t>
      </w:r>
      <w:r w:rsidR="00A745DB">
        <w:rPr>
          <w:rtl/>
          <w:lang w:bidi="fa-IR"/>
        </w:rPr>
        <w:t>ی</w:t>
      </w:r>
      <w:r>
        <w:rPr>
          <w:rtl/>
          <w:lang w:bidi="fa-IR"/>
        </w:rPr>
        <w:t>د شده</w:t>
      </w:r>
      <w:r w:rsidR="00A17BD1">
        <w:rPr>
          <w:rtl/>
          <w:lang w:bidi="fa-IR"/>
        </w:rPr>
        <w:t xml:space="preserve">، </w:t>
      </w:r>
      <w:r>
        <w:rPr>
          <w:rtl/>
          <w:lang w:bidi="fa-IR"/>
        </w:rPr>
        <w:t>نبا</w:t>
      </w:r>
      <w:r w:rsidR="00A745DB">
        <w:rPr>
          <w:rtl/>
          <w:lang w:bidi="fa-IR"/>
        </w:rPr>
        <w:t>ی</w:t>
      </w:r>
      <w:r>
        <w:rPr>
          <w:rtl/>
          <w:lang w:bidi="fa-IR"/>
        </w:rPr>
        <w:t>د در جامعه اسلامى تجاهر به فسق وجود داشته باشد</w:t>
      </w:r>
      <w:r w:rsidR="00A17BD1">
        <w:rPr>
          <w:rtl/>
          <w:lang w:bidi="fa-IR"/>
        </w:rPr>
        <w:t xml:space="preserve">، </w:t>
      </w:r>
      <w:r>
        <w:rPr>
          <w:rtl/>
          <w:lang w:bidi="fa-IR"/>
        </w:rPr>
        <w:t>از ا</w:t>
      </w:r>
      <w:r w:rsidR="00A745DB">
        <w:rPr>
          <w:rtl/>
          <w:lang w:bidi="fa-IR"/>
        </w:rPr>
        <w:t>ی</w:t>
      </w:r>
      <w:r>
        <w:rPr>
          <w:rtl/>
          <w:lang w:bidi="fa-IR"/>
        </w:rPr>
        <w:t>ن رو است كه د</w:t>
      </w:r>
      <w:r w:rsidR="00A745DB">
        <w:rPr>
          <w:rtl/>
          <w:lang w:bidi="fa-IR"/>
        </w:rPr>
        <w:t>ی</w:t>
      </w:r>
      <w:r>
        <w:rPr>
          <w:rtl/>
          <w:lang w:bidi="fa-IR"/>
        </w:rPr>
        <w:t>گران جرأت ارتكاب گناه پ</w:t>
      </w:r>
      <w:r w:rsidR="00A745DB">
        <w:rPr>
          <w:rtl/>
          <w:lang w:bidi="fa-IR"/>
        </w:rPr>
        <w:t>ی</w:t>
      </w:r>
      <w:r>
        <w:rPr>
          <w:rtl/>
          <w:lang w:bidi="fa-IR"/>
        </w:rPr>
        <w:t>دا نكنند و خجالت از انجام گناه</w:t>
      </w:r>
      <w:r w:rsidR="00A17BD1">
        <w:rPr>
          <w:rtl/>
          <w:lang w:bidi="fa-IR"/>
        </w:rPr>
        <w:t xml:space="preserve">، </w:t>
      </w:r>
      <w:r>
        <w:rPr>
          <w:rtl/>
          <w:lang w:bidi="fa-IR"/>
        </w:rPr>
        <w:t>مانع از آلوده شدن انسان به گناه گردد</w:t>
      </w:r>
      <w:r w:rsidR="00A17BD1">
        <w:rPr>
          <w:rtl/>
          <w:lang w:bidi="fa-IR"/>
        </w:rPr>
        <w:t xml:space="preserve">. </w:t>
      </w:r>
      <w:r>
        <w:rPr>
          <w:rtl/>
          <w:lang w:bidi="fa-IR"/>
        </w:rPr>
        <w:t>وقتى مردم فعل گناهى را علنى و به دفعات فراوان انجام دادند قبح آن گناه در نظر آنها مى</w:t>
      </w:r>
      <w:r w:rsidR="00A745DB">
        <w:rPr>
          <w:rtl/>
          <w:lang w:bidi="fa-IR"/>
        </w:rPr>
        <w:t xml:space="preserve"> </w:t>
      </w:r>
      <w:r>
        <w:rPr>
          <w:rtl/>
          <w:lang w:bidi="fa-IR"/>
        </w:rPr>
        <w:t>ر</w:t>
      </w:r>
      <w:r w:rsidR="00A745DB">
        <w:rPr>
          <w:rtl/>
          <w:lang w:bidi="fa-IR"/>
        </w:rPr>
        <w:t>ی</w:t>
      </w:r>
      <w:r>
        <w:rPr>
          <w:rtl/>
          <w:lang w:bidi="fa-IR"/>
        </w:rPr>
        <w:t>زد و كم كم كار به ا</w:t>
      </w:r>
      <w:r w:rsidR="00A745DB">
        <w:rPr>
          <w:rtl/>
          <w:lang w:bidi="fa-IR"/>
        </w:rPr>
        <w:t>ی</w:t>
      </w:r>
      <w:r>
        <w:rPr>
          <w:rtl/>
          <w:lang w:bidi="fa-IR"/>
        </w:rPr>
        <w:t>ن جا مى</w:t>
      </w:r>
      <w:r w:rsidR="00A745DB">
        <w:rPr>
          <w:rtl/>
          <w:lang w:bidi="fa-IR"/>
        </w:rPr>
        <w:t xml:space="preserve"> </w:t>
      </w:r>
      <w:r>
        <w:rPr>
          <w:rtl/>
          <w:lang w:bidi="fa-IR"/>
        </w:rPr>
        <w:t>كشد كه اصلا در حرمت آن تشك</w:t>
      </w:r>
      <w:r w:rsidR="00A745DB">
        <w:rPr>
          <w:rtl/>
          <w:lang w:bidi="fa-IR"/>
        </w:rPr>
        <w:t>ی</w:t>
      </w:r>
      <w:r>
        <w:rPr>
          <w:rtl/>
          <w:lang w:bidi="fa-IR"/>
        </w:rPr>
        <w:t>ك مى</w:t>
      </w:r>
      <w:r w:rsidR="00A745DB">
        <w:rPr>
          <w:rtl/>
          <w:lang w:bidi="fa-IR"/>
        </w:rPr>
        <w:t xml:space="preserve"> </w:t>
      </w:r>
      <w:r>
        <w:rPr>
          <w:rtl/>
          <w:lang w:bidi="fa-IR"/>
        </w:rPr>
        <w:t>كنند و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از كجا معلوم كه ا</w:t>
      </w:r>
      <w:r w:rsidR="00A745DB">
        <w:rPr>
          <w:rtl/>
          <w:lang w:bidi="fa-IR"/>
        </w:rPr>
        <w:t>ی</w:t>
      </w:r>
      <w:r>
        <w:rPr>
          <w:rtl/>
          <w:lang w:bidi="fa-IR"/>
        </w:rPr>
        <w:t>ن كار حرام باشد</w:t>
      </w:r>
      <w:r w:rsidR="00A17BD1">
        <w:rPr>
          <w:rtl/>
          <w:lang w:bidi="fa-IR"/>
        </w:rPr>
        <w:t xml:space="preserve">؟! </w:t>
      </w:r>
      <w:r>
        <w:rPr>
          <w:rtl/>
          <w:lang w:bidi="fa-IR"/>
        </w:rPr>
        <w:t>شا</w:t>
      </w:r>
      <w:r w:rsidR="00A745DB">
        <w:rPr>
          <w:rtl/>
          <w:lang w:bidi="fa-IR"/>
        </w:rPr>
        <w:t>ی</w:t>
      </w:r>
      <w:r>
        <w:rPr>
          <w:rtl/>
          <w:lang w:bidi="fa-IR"/>
        </w:rPr>
        <w:t>د حد</w:t>
      </w:r>
      <w:r w:rsidR="00A745DB">
        <w:rPr>
          <w:rtl/>
          <w:lang w:bidi="fa-IR"/>
        </w:rPr>
        <w:t>ی</w:t>
      </w:r>
      <w:r>
        <w:rPr>
          <w:rtl/>
          <w:lang w:bidi="fa-IR"/>
        </w:rPr>
        <w:t>ث آن درست نباشد</w:t>
      </w:r>
      <w:r w:rsidR="00A17BD1">
        <w:rPr>
          <w:rtl/>
          <w:lang w:bidi="fa-IR"/>
        </w:rPr>
        <w:t xml:space="preserve">! </w:t>
      </w:r>
      <w:r>
        <w:rPr>
          <w:rtl/>
          <w:lang w:bidi="fa-IR"/>
        </w:rPr>
        <w:t>اصلا ـ الع</w:t>
      </w:r>
      <w:r w:rsidR="00A745DB">
        <w:rPr>
          <w:rtl/>
          <w:lang w:bidi="fa-IR"/>
        </w:rPr>
        <w:t>ی</w:t>
      </w:r>
      <w:r>
        <w:rPr>
          <w:rtl/>
          <w:lang w:bidi="fa-IR"/>
        </w:rPr>
        <w:t>اذ بالله ـ شا</w:t>
      </w:r>
      <w:r w:rsidR="00A745DB">
        <w:rPr>
          <w:rtl/>
          <w:lang w:bidi="fa-IR"/>
        </w:rPr>
        <w:t>ی</w:t>
      </w:r>
      <w:r>
        <w:rPr>
          <w:rtl/>
          <w:lang w:bidi="fa-IR"/>
        </w:rPr>
        <w:t xml:space="preserve">د امام </w:t>
      </w:r>
      <w:r w:rsidR="00542478" w:rsidRPr="00542478">
        <w:rPr>
          <w:rStyle w:val="libAlaemChar"/>
          <w:rtl/>
        </w:rPr>
        <w:t>عليه‌السلام</w:t>
      </w:r>
      <w:r w:rsidR="00305B24">
        <w:rPr>
          <w:rtl/>
          <w:lang w:bidi="fa-IR"/>
        </w:rPr>
        <w:t xml:space="preserve"> </w:t>
      </w:r>
      <w:r>
        <w:rPr>
          <w:rtl/>
          <w:lang w:bidi="fa-IR"/>
        </w:rPr>
        <w:t>هم درست مطلب را متوجه نشده باشد</w:t>
      </w:r>
      <w:r w:rsidR="00A17BD1">
        <w:rPr>
          <w:rtl/>
          <w:lang w:bidi="fa-IR"/>
        </w:rPr>
        <w:t xml:space="preserve">! </w:t>
      </w:r>
      <w:r>
        <w:rPr>
          <w:rtl/>
          <w:lang w:bidi="fa-IR"/>
        </w:rPr>
        <w:t>چون امام هم بشر است و معرفت بشرى خطاپذ</w:t>
      </w:r>
      <w:r w:rsidR="00A745DB">
        <w:rPr>
          <w:rtl/>
          <w:lang w:bidi="fa-IR"/>
        </w:rPr>
        <w:t>ی</w:t>
      </w:r>
      <w:r>
        <w:rPr>
          <w:rtl/>
          <w:lang w:bidi="fa-IR"/>
        </w:rPr>
        <w:t>ر</w:t>
      </w:r>
      <w:r w:rsidR="00A17BD1">
        <w:rPr>
          <w:rtl/>
          <w:lang w:bidi="fa-IR"/>
        </w:rPr>
        <w:t xml:space="preserve">! </w:t>
      </w:r>
      <w:r>
        <w:rPr>
          <w:rtl/>
          <w:lang w:bidi="fa-IR"/>
        </w:rPr>
        <w:t>از كجا معلوم كه ـ الع</w:t>
      </w:r>
      <w:r w:rsidR="00A745DB">
        <w:rPr>
          <w:rtl/>
          <w:lang w:bidi="fa-IR"/>
        </w:rPr>
        <w:t>ی</w:t>
      </w:r>
      <w:r>
        <w:rPr>
          <w:rtl/>
          <w:lang w:bidi="fa-IR"/>
        </w:rPr>
        <w:t>اذ بالله ـ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وحى خدا را درست فهم</w:t>
      </w:r>
      <w:r w:rsidR="00A745DB">
        <w:rPr>
          <w:rtl/>
          <w:lang w:bidi="fa-IR"/>
        </w:rPr>
        <w:t>ی</w:t>
      </w:r>
      <w:r>
        <w:rPr>
          <w:rtl/>
          <w:lang w:bidi="fa-IR"/>
        </w:rPr>
        <w:t>ده است</w:t>
      </w:r>
      <w:r w:rsidR="00A17BD1">
        <w:rPr>
          <w:rtl/>
          <w:lang w:bidi="fa-IR"/>
        </w:rPr>
        <w:t xml:space="preserve">؟! </w:t>
      </w:r>
      <w:r>
        <w:rPr>
          <w:rtl/>
          <w:lang w:bidi="fa-IR"/>
        </w:rPr>
        <w:t>الع</w:t>
      </w:r>
      <w:r w:rsidR="00A745DB">
        <w:rPr>
          <w:rtl/>
          <w:lang w:bidi="fa-IR"/>
        </w:rPr>
        <w:t>ی</w:t>
      </w:r>
      <w:r>
        <w:rPr>
          <w:rtl/>
          <w:lang w:bidi="fa-IR"/>
        </w:rPr>
        <w:t>اذ بالله كار به جا</w:t>
      </w:r>
      <w:r w:rsidR="00A745DB">
        <w:rPr>
          <w:rtl/>
          <w:lang w:bidi="fa-IR"/>
        </w:rPr>
        <w:t>ی</w:t>
      </w:r>
      <w:r>
        <w:rPr>
          <w:rtl/>
          <w:lang w:bidi="fa-IR"/>
        </w:rPr>
        <w:t>ى مى</w:t>
      </w:r>
      <w:r w:rsidR="00A745DB">
        <w:rPr>
          <w:rtl/>
          <w:lang w:bidi="fa-IR"/>
        </w:rPr>
        <w:t xml:space="preserve"> </w:t>
      </w:r>
      <w:r>
        <w:rPr>
          <w:rtl/>
          <w:lang w:bidi="fa-IR"/>
        </w:rPr>
        <w:t>كشد كه فرد</w:t>
      </w:r>
      <w:r w:rsidR="00A17BD1">
        <w:rPr>
          <w:rtl/>
          <w:lang w:bidi="fa-IR"/>
        </w:rPr>
        <w:t xml:space="preserve">، </w:t>
      </w:r>
      <w:r>
        <w:rPr>
          <w:rtl/>
          <w:lang w:bidi="fa-IR"/>
        </w:rPr>
        <w:t>حتى ابا</w:t>
      </w:r>
      <w:r w:rsidR="00A745DB">
        <w:rPr>
          <w:rtl/>
          <w:lang w:bidi="fa-IR"/>
        </w:rPr>
        <w:t>ی</w:t>
      </w:r>
      <w:r>
        <w:rPr>
          <w:rtl/>
          <w:lang w:bidi="fa-IR"/>
        </w:rPr>
        <w:t>ى ندارد از ا</w:t>
      </w:r>
      <w:r w:rsidR="00A745DB">
        <w:rPr>
          <w:rtl/>
          <w:lang w:bidi="fa-IR"/>
        </w:rPr>
        <w:t>ی</w:t>
      </w:r>
      <w:r>
        <w:rPr>
          <w:rtl/>
          <w:lang w:bidi="fa-IR"/>
        </w:rPr>
        <w:t>ن كه بگو</w:t>
      </w:r>
      <w:r w:rsidR="00A745DB">
        <w:rPr>
          <w:rtl/>
          <w:lang w:bidi="fa-IR"/>
        </w:rPr>
        <w:t>ی</w:t>
      </w:r>
      <w:r>
        <w:rPr>
          <w:rtl/>
          <w:lang w:bidi="fa-IR"/>
        </w:rPr>
        <w:t>د خدا هم درست نگفته است</w:t>
      </w:r>
      <w:r w:rsidR="00A17BD1">
        <w:rPr>
          <w:rtl/>
          <w:lang w:bidi="fa-IR"/>
        </w:rPr>
        <w:t xml:space="preserve">! </w:t>
      </w:r>
      <w:r>
        <w:rPr>
          <w:rtl/>
          <w:lang w:bidi="fa-IR"/>
        </w:rPr>
        <w:t>قرآن كر</w:t>
      </w:r>
      <w:r w:rsidR="00A745DB">
        <w:rPr>
          <w:rtl/>
          <w:lang w:bidi="fa-IR"/>
        </w:rPr>
        <w:t>ی</w:t>
      </w:r>
      <w:r>
        <w:rPr>
          <w:rtl/>
          <w:lang w:bidi="fa-IR"/>
        </w:rPr>
        <w:t>م در ا</w:t>
      </w:r>
      <w:r w:rsidR="00A745DB">
        <w:rPr>
          <w:rtl/>
          <w:lang w:bidi="fa-IR"/>
        </w:rPr>
        <w:t>ی</w:t>
      </w:r>
      <w:r>
        <w:rPr>
          <w:rtl/>
          <w:lang w:bidi="fa-IR"/>
        </w:rPr>
        <w:t>ن باره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ثُمَّ كانَ عاقِبَةَ الَّذِینَ أَساؤُا السُّواى أَنْ كَذَّبُوا بِآیاتِ اللّهِ وَ كانُوا بِها یسْتَهْزِؤُنَ</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219</w:t>
      </w:r>
      <w:r w:rsidR="00A77E1E" w:rsidRPr="001D518E">
        <w:rPr>
          <w:rStyle w:val="libFootnotenumChar"/>
          <w:rtl/>
        </w:rPr>
        <w:t>)</w:t>
      </w:r>
      <w:r w:rsidR="00FB1642">
        <w:rPr>
          <w:rtl/>
          <w:lang w:bidi="fa-IR"/>
        </w:rPr>
        <w:t xml:space="preserve"> </w:t>
      </w:r>
      <w:r>
        <w:rPr>
          <w:rtl/>
          <w:lang w:bidi="fa-IR"/>
        </w:rPr>
        <w:t>سرانجام كار آنان كه آن اعمال زشت و كردار بد پرداختند ا</w:t>
      </w:r>
      <w:r w:rsidR="00A745DB">
        <w:rPr>
          <w:rtl/>
          <w:lang w:bidi="fa-IR"/>
        </w:rPr>
        <w:t>ی</w:t>
      </w:r>
      <w:r>
        <w:rPr>
          <w:rtl/>
          <w:lang w:bidi="fa-IR"/>
        </w:rPr>
        <w:t>ن شد كه كافر شده و آ</w:t>
      </w:r>
      <w:r w:rsidR="00A745DB">
        <w:rPr>
          <w:rtl/>
          <w:lang w:bidi="fa-IR"/>
        </w:rPr>
        <w:t>ی</w:t>
      </w:r>
      <w:r>
        <w:rPr>
          <w:rtl/>
          <w:lang w:bidi="fa-IR"/>
        </w:rPr>
        <w:t>ات خدا را تكذ</w:t>
      </w:r>
      <w:r w:rsidR="00A745DB">
        <w:rPr>
          <w:rtl/>
          <w:lang w:bidi="fa-IR"/>
        </w:rPr>
        <w:t>ی</w:t>
      </w:r>
      <w:r>
        <w:rPr>
          <w:rtl/>
          <w:lang w:bidi="fa-IR"/>
        </w:rPr>
        <w:t>ب كرده</w:t>
      </w:r>
      <w:r w:rsidR="00A17BD1">
        <w:rPr>
          <w:rtl/>
          <w:lang w:bidi="fa-IR"/>
        </w:rPr>
        <w:t xml:space="preserve">، </w:t>
      </w:r>
      <w:r>
        <w:rPr>
          <w:rtl/>
          <w:lang w:bidi="fa-IR"/>
        </w:rPr>
        <w:t>آنها را مورد استهزا قرار مى</w:t>
      </w:r>
      <w:r w:rsidR="00A745DB">
        <w:rPr>
          <w:rtl/>
          <w:lang w:bidi="fa-IR"/>
        </w:rPr>
        <w:t xml:space="preserve"> </w:t>
      </w:r>
      <w:r>
        <w:rPr>
          <w:rtl/>
          <w:lang w:bidi="fa-IR"/>
        </w:rPr>
        <w:t>دادند</w:t>
      </w:r>
      <w:r w:rsidR="00A17BD1">
        <w:rPr>
          <w:rtl/>
          <w:lang w:bidi="fa-IR"/>
        </w:rPr>
        <w:t xml:space="preserve">. </w:t>
      </w:r>
    </w:p>
    <w:p w:rsidR="00BF521F" w:rsidRDefault="00BF521F" w:rsidP="00BF521F">
      <w:pPr>
        <w:pStyle w:val="Heading2"/>
        <w:rPr>
          <w:rtl/>
          <w:lang w:bidi="fa-IR"/>
        </w:rPr>
      </w:pPr>
      <w:bookmarkStart w:id="158" w:name="_Toc427053063"/>
      <w:r>
        <w:rPr>
          <w:rtl/>
          <w:lang w:bidi="fa-IR"/>
        </w:rPr>
        <w:t>تفاوت حیا با خجالت</w:t>
      </w:r>
      <w:bookmarkEnd w:id="158"/>
    </w:p>
    <w:p w:rsidR="00BF521F" w:rsidRDefault="00F97272" w:rsidP="00F97272">
      <w:pPr>
        <w:pStyle w:val="libNormal"/>
        <w:rPr>
          <w:rtl/>
          <w:lang w:bidi="fa-IR"/>
        </w:rPr>
      </w:pPr>
      <w:r>
        <w:rPr>
          <w:rtl/>
          <w:lang w:bidi="fa-IR"/>
        </w:rPr>
        <w:t>از آنچه گفت</w:t>
      </w:r>
      <w:r w:rsidR="00A745DB">
        <w:rPr>
          <w:rtl/>
          <w:lang w:bidi="fa-IR"/>
        </w:rPr>
        <w:t>ی</w:t>
      </w:r>
      <w:r>
        <w:rPr>
          <w:rtl/>
          <w:lang w:bidi="fa-IR"/>
        </w:rPr>
        <w:t>م روشن شد كه نبا</w:t>
      </w:r>
      <w:r w:rsidR="00A745DB">
        <w:rPr>
          <w:rtl/>
          <w:lang w:bidi="fa-IR"/>
        </w:rPr>
        <w:t>ی</w:t>
      </w:r>
      <w:r>
        <w:rPr>
          <w:rtl/>
          <w:lang w:bidi="fa-IR"/>
        </w:rPr>
        <w:t>د مفهوم ح</w:t>
      </w:r>
      <w:r w:rsidR="00A745DB">
        <w:rPr>
          <w:rtl/>
          <w:lang w:bidi="fa-IR"/>
        </w:rPr>
        <w:t>ی</w:t>
      </w:r>
      <w:r>
        <w:rPr>
          <w:rtl/>
          <w:lang w:bidi="fa-IR"/>
        </w:rPr>
        <w:t>ا را با مفهوم خجالت مساوى بدان</w:t>
      </w:r>
      <w:r w:rsidR="00A745DB">
        <w:rPr>
          <w:rtl/>
          <w:lang w:bidi="fa-IR"/>
        </w:rPr>
        <w:t>ی</w:t>
      </w:r>
      <w:r>
        <w:rPr>
          <w:rtl/>
          <w:lang w:bidi="fa-IR"/>
        </w:rPr>
        <w:t>م</w:t>
      </w:r>
      <w:r w:rsidR="00A17BD1">
        <w:rPr>
          <w:rtl/>
          <w:lang w:bidi="fa-IR"/>
        </w:rPr>
        <w:t xml:space="preserve">؛ </w:t>
      </w:r>
      <w:r>
        <w:rPr>
          <w:rtl/>
          <w:lang w:bidi="fa-IR"/>
        </w:rPr>
        <w:t>چرا كه در بس</w:t>
      </w:r>
      <w:r w:rsidR="00A745DB">
        <w:rPr>
          <w:rtl/>
          <w:lang w:bidi="fa-IR"/>
        </w:rPr>
        <w:t>ی</w:t>
      </w:r>
      <w:r>
        <w:rPr>
          <w:rtl/>
          <w:lang w:bidi="fa-IR"/>
        </w:rPr>
        <w:t>ارى از موارد</w:t>
      </w:r>
      <w:r w:rsidR="00A17BD1">
        <w:rPr>
          <w:rtl/>
          <w:lang w:bidi="fa-IR"/>
        </w:rPr>
        <w:t xml:space="preserve">، </w:t>
      </w:r>
      <w:r>
        <w:rPr>
          <w:rtl/>
          <w:lang w:bidi="fa-IR"/>
        </w:rPr>
        <w:t>خجالت كش</w:t>
      </w:r>
      <w:r w:rsidR="00A745DB">
        <w:rPr>
          <w:rtl/>
          <w:lang w:bidi="fa-IR"/>
        </w:rPr>
        <w:t>ی</w:t>
      </w:r>
      <w:r>
        <w:rPr>
          <w:rtl/>
          <w:lang w:bidi="fa-IR"/>
        </w:rPr>
        <w:t>دن نوعى نقص تلقى مى</w:t>
      </w:r>
      <w:r w:rsidR="00A745DB">
        <w:rPr>
          <w:rtl/>
          <w:lang w:bidi="fa-IR"/>
        </w:rPr>
        <w:t xml:space="preserve"> </w:t>
      </w:r>
      <w:r>
        <w:rPr>
          <w:rtl/>
          <w:lang w:bidi="fa-IR"/>
        </w:rPr>
        <w:t>شود كه مشكلات فراوانى را براى فرد به وجود مى</w:t>
      </w:r>
      <w:r w:rsidR="00A745DB">
        <w:rPr>
          <w:rtl/>
          <w:lang w:bidi="fa-IR"/>
        </w:rPr>
        <w:t xml:space="preserve"> </w:t>
      </w:r>
      <w:r>
        <w:rPr>
          <w:rtl/>
          <w:lang w:bidi="fa-IR"/>
        </w:rPr>
        <w:t>آورد</w:t>
      </w:r>
      <w:r w:rsidR="00A17BD1">
        <w:rPr>
          <w:rtl/>
          <w:lang w:bidi="fa-IR"/>
        </w:rPr>
        <w:t xml:space="preserve">. </w:t>
      </w:r>
      <w:r>
        <w:rPr>
          <w:rtl/>
          <w:lang w:bidi="fa-IR"/>
        </w:rPr>
        <w:t>افراد خجالتى نمى</w:t>
      </w:r>
      <w:r w:rsidR="00A745DB">
        <w:rPr>
          <w:rtl/>
          <w:lang w:bidi="fa-IR"/>
        </w:rPr>
        <w:t xml:space="preserve"> </w:t>
      </w:r>
      <w:r>
        <w:rPr>
          <w:rtl/>
          <w:lang w:bidi="fa-IR"/>
        </w:rPr>
        <w:t>توانند حرفشان را بزنند</w:t>
      </w:r>
      <w:r w:rsidR="00A17BD1">
        <w:rPr>
          <w:rtl/>
          <w:lang w:bidi="fa-IR"/>
        </w:rPr>
        <w:t xml:space="preserve">، </w:t>
      </w:r>
      <w:r>
        <w:rPr>
          <w:rtl/>
          <w:lang w:bidi="fa-IR"/>
        </w:rPr>
        <w:t>وظا</w:t>
      </w:r>
      <w:r w:rsidR="00A745DB">
        <w:rPr>
          <w:rtl/>
          <w:lang w:bidi="fa-IR"/>
        </w:rPr>
        <w:t>ی</w:t>
      </w:r>
      <w:r>
        <w:rPr>
          <w:rtl/>
          <w:lang w:bidi="fa-IR"/>
        </w:rPr>
        <w:t>فشان را به خوبى انجام دهند و در جامعه حضورى فعال داشته باشند</w:t>
      </w:r>
      <w:r w:rsidR="00A17BD1">
        <w:rPr>
          <w:rtl/>
          <w:lang w:bidi="fa-IR"/>
        </w:rPr>
        <w:t xml:space="preserve">. </w:t>
      </w:r>
    </w:p>
    <w:p w:rsidR="00BF521F" w:rsidRDefault="00F97272" w:rsidP="00F97272">
      <w:pPr>
        <w:pStyle w:val="libNormal"/>
        <w:rPr>
          <w:rtl/>
          <w:lang w:bidi="fa-IR"/>
        </w:rPr>
      </w:pPr>
      <w:r>
        <w:rPr>
          <w:rtl/>
          <w:lang w:bidi="fa-IR"/>
        </w:rPr>
        <w:lastRenderedPageBreak/>
        <w:t>اصل ح</w:t>
      </w:r>
      <w:r w:rsidR="00A745DB">
        <w:rPr>
          <w:rtl/>
          <w:lang w:bidi="fa-IR"/>
        </w:rPr>
        <w:t>ی</w:t>
      </w:r>
      <w:r>
        <w:rPr>
          <w:rtl/>
          <w:lang w:bidi="fa-IR"/>
        </w:rPr>
        <w:t>ا به عنوان پد</w:t>
      </w:r>
      <w:r w:rsidR="00A745DB">
        <w:rPr>
          <w:rtl/>
          <w:lang w:bidi="fa-IR"/>
        </w:rPr>
        <w:t>ی</w:t>
      </w:r>
      <w:r>
        <w:rPr>
          <w:rtl/>
          <w:lang w:bidi="fa-IR"/>
        </w:rPr>
        <w:t>ده</w:t>
      </w:r>
      <w:r w:rsidR="00A745DB">
        <w:rPr>
          <w:rtl/>
          <w:lang w:bidi="fa-IR"/>
        </w:rPr>
        <w:t xml:space="preserve"> </w:t>
      </w:r>
      <w:r>
        <w:rPr>
          <w:rtl/>
          <w:lang w:bidi="fa-IR"/>
        </w:rPr>
        <w:t>اى روان شناختى</w:t>
      </w:r>
      <w:r w:rsidR="00A17BD1">
        <w:rPr>
          <w:rtl/>
          <w:lang w:bidi="fa-IR"/>
        </w:rPr>
        <w:t xml:space="preserve">، </w:t>
      </w:r>
      <w:r>
        <w:rPr>
          <w:rtl/>
          <w:lang w:bidi="fa-IR"/>
        </w:rPr>
        <w:t>عبارت از حالتى در انسان است كه هنگام ظهور ع</w:t>
      </w:r>
      <w:r w:rsidR="00A745DB">
        <w:rPr>
          <w:rtl/>
          <w:lang w:bidi="fa-IR"/>
        </w:rPr>
        <w:t>ی</w:t>
      </w:r>
      <w:r>
        <w:rPr>
          <w:rtl/>
          <w:lang w:bidi="fa-IR"/>
        </w:rPr>
        <w:t xml:space="preserve">ب </w:t>
      </w:r>
      <w:r w:rsidR="00A745DB">
        <w:rPr>
          <w:rtl/>
          <w:lang w:bidi="fa-IR"/>
        </w:rPr>
        <w:t>ی</w:t>
      </w:r>
      <w:r>
        <w:rPr>
          <w:rtl/>
          <w:lang w:bidi="fa-IR"/>
        </w:rPr>
        <w:t>ا كارى ناهنجار پد</w:t>
      </w:r>
      <w:r w:rsidR="00A745DB">
        <w:rPr>
          <w:rtl/>
          <w:lang w:bidi="fa-IR"/>
        </w:rPr>
        <w:t>ی</w:t>
      </w:r>
      <w:r>
        <w:rPr>
          <w:rtl/>
          <w:lang w:bidi="fa-IR"/>
        </w:rPr>
        <w:t>د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به عبارت د</w:t>
      </w:r>
      <w:r w:rsidR="00A745DB">
        <w:rPr>
          <w:rtl/>
          <w:lang w:bidi="fa-IR"/>
        </w:rPr>
        <w:t>ی</w:t>
      </w:r>
      <w:r>
        <w:rPr>
          <w:rtl/>
          <w:lang w:bidi="fa-IR"/>
        </w:rPr>
        <w:t>گر</w:t>
      </w:r>
      <w:r w:rsidR="00A17BD1">
        <w:rPr>
          <w:rtl/>
          <w:lang w:bidi="fa-IR"/>
        </w:rPr>
        <w:t xml:space="preserve">، </w:t>
      </w:r>
      <w:r>
        <w:rPr>
          <w:rtl/>
          <w:lang w:bidi="fa-IR"/>
        </w:rPr>
        <w:t>اگر انسان نقص و كمبودى داشته باشد كه ع</w:t>
      </w:r>
      <w:r w:rsidR="00A745DB">
        <w:rPr>
          <w:rtl/>
          <w:lang w:bidi="fa-IR"/>
        </w:rPr>
        <w:t>ی</w:t>
      </w:r>
      <w:r>
        <w:rPr>
          <w:rtl/>
          <w:lang w:bidi="fa-IR"/>
        </w:rPr>
        <w:t>ب محسوب مى</w:t>
      </w:r>
      <w:r w:rsidR="00A745DB">
        <w:rPr>
          <w:rtl/>
          <w:lang w:bidi="fa-IR"/>
        </w:rPr>
        <w:t xml:space="preserve"> </w:t>
      </w:r>
      <w:r>
        <w:rPr>
          <w:rtl/>
          <w:lang w:bidi="fa-IR"/>
        </w:rPr>
        <w:t xml:space="preserve">شود و </w:t>
      </w:r>
      <w:r w:rsidR="00A745DB">
        <w:rPr>
          <w:rtl/>
          <w:lang w:bidi="fa-IR"/>
        </w:rPr>
        <w:t>ی</w:t>
      </w:r>
      <w:r>
        <w:rPr>
          <w:rtl/>
          <w:lang w:bidi="fa-IR"/>
        </w:rPr>
        <w:t>ا رفتار زشتى از وى سر بزند كه د</w:t>
      </w:r>
      <w:r w:rsidR="00A745DB">
        <w:rPr>
          <w:rtl/>
          <w:lang w:bidi="fa-IR"/>
        </w:rPr>
        <w:t>ی</w:t>
      </w:r>
      <w:r>
        <w:rPr>
          <w:rtl/>
          <w:lang w:bidi="fa-IR"/>
        </w:rPr>
        <w:t>گران متوجه شوند</w:t>
      </w:r>
      <w:r w:rsidR="00A17BD1">
        <w:rPr>
          <w:rtl/>
          <w:lang w:bidi="fa-IR"/>
        </w:rPr>
        <w:t xml:space="preserve">، </w:t>
      </w:r>
      <w:r>
        <w:rPr>
          <w:rtl/>
          <w:lang w:bidi="fa-IR"/>
        </w:rPr>
        <w:t>حالتى به او دست مى</w:t>
      </w:r>
      <w:r w:rsidR="00A745DB">
        <w:rPr>
          <w:rtl/>
          <w:lang w:bidi="fa-IR"/>
        </w:rPr>
        <w:t xml:space="preserve"> </w:t>
      </w:r>
      <w:r>
        <w:rPr>
          <w:rtl/>
          <w:lang w:bidi="fa-IR"/>
        </w:rPr>
        <w:t>دهد كه اصطلاحاً به آن ح</w:t>
      </w:r>
      <w:r w:rsidR="00A745DB">
        <w:rPr>
          <w:rtl/>
          <w:lang w:bidi="fa-IR"/>
        </w:rPr>
        <w:t>ی</w:t>
      </w:r>
      <w:r>
        <w:rPr>
          <w:rtl/>
          <w:lang w:bidi="fa-IR"/>
        </w:rPr>
        <w:t>ا و شرم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ا</w:t>
      </w:r>
      <w:r w:rsidR="00A745DB">
        <w:rPr>
          <w:rtl/>
          <w:lang w:bidi="fa-IR"/>
        </w:rPr>
        <w:t>ی</w:t>
      </w:r>
      <w:r>
        <w:rPr>
          <w:rtl/>
          <w:lang w:bidi="fa-IR"/>
        </w:rPr>
        <w:t>ن حالت مخصوص كسانى است كه براى خود ارزش قا</w:t>
      </w:r>
      <w:r w:rsidR="00A745DB">
        <w:rPr>
          <w:rtl/>
          <w:lang w:bidi="fa-IR"/>
        </w:rPr>
        <w:t>ی</w:t>
      </w:r>
      <w:r>
        <w:rPr>
          <w:rtl/>
          <w:lang w:bidi="fa-IR"/>
        </w:rPr>
        <w:t>لند و طالب كرامت و شرافت مى</w:t>
      </w:r>
      <w:r w:rsidR="00A745DB">
        <w:rPr>
          <w:rtl/>
          <w:lang w:bidi="fa-IR"/>
        </w:rPr>
        <w:t xml:space="preserve"> </w:t>
      </w:r>
      <w:r>
        <w:rPr>
          <w:rtl/>
          <w:lang w:bidi="fa-IR"/>
        </w:rPr>
        <w:t>باشند</w:t>
      </w:r>
      <w:r w:rsidR="00A17BD1">
        <w:rPr>
          <w:rtl/>
          <w:lang w:bidi="fa-IR"/>
        </w:rPr>
        <w:t xml:space="preserve">. </w:t>
      </w:r>
      <w:r>
        <w:rPr>
          <w:rtl/>
          <w:lang w:bidi="fa-IR"/>
        </w:rPr>
        <w:t>چن</w:t>
      </w:r>
      <w:r w:rsidR="00A745DB">
        <w:rPr>
          <w:rtl/>
          <w:lang w:bidi="fa-IR"/>
        </w:rPr>
        <w:t>ی</w:t>
      </w:r>
      <w:r>
        <w:rPr>
          <w:rtl/>
          <w:lang w:bidi="fa-IR"/>
        </w:rPr>
        <w:t xml:space="preserve">ن افرادى وقتى متوجه نقص و </w:t>
      </w:r>
      <w:r w:rsidR="00A745DB">
        <w:rPr>
          <w:rtl/>
          <w:lang w:bidi="fa-IR"/>
        </w:rPr>
        <w:t>ی</w:t>
      </w:r>
      <w:r>
        <w:rPr>
          <w:rtl/>
          <w:lang w:bidi="fa-IR"/>
        </w:rPr>
        <w:t>ا رفتار زشت خود مى</w:t>
      </w:r>
      <w:r w:rsidR="00A745DB">
        <w:rPr>
          <w:rtl/>
          <w:lang w:bidi="fa-IR"/>
        </w:rPr>
        <w:t xml:space="preserve"> </w:t>
      </w:r>
      <w:r>
        <w:rPr>
          <w:rtl/>
          <w:lang w:bidi="fa-IR"/>
        </w:rPr>
        <w:t>شوند</w:t>
      </w:r>
      <w:r w:rsidR="00A17BD1">
        <w:rPr>
          <w:rtl/>
          <w:lang w:bidi="fa-IR"/>
        </w:rPr>
        <w:t xml:space="preserve">، </w:t>
      </w:r>
      <w:r>
        <w:rPr>
          <w:rtl/>
          <w:lang w:bidi="fa-IR"/>
        </w:rPr>
        <w:t>دچار حالت شرم سارى مى</w:t>
      </w:r>
      <w:r w:rsidR="00A745DB">
        <w:rPr>
          <w:rtl/>
          <w:lang w:bidi="fa-IR"/>
        </w:rPr>
        <w:t xml:space="preserve"> </w:t>
      </w:r>
      <w:r>
        <w:rPr>
          <w:rtl/>
          <w:lang w:bidi="fa-IR"/>
        </w:rPr>
        <w:t>شوند</w:t>
      </w:r>
      <w:r w:rsidR="00A17BD1">
        <w:rPr>
          <w:rtl/>
          <w:lang w:bidi="fa-IR"/>
        </w:rPr>
        <w:t xml:space="preserve">. </w:t>
      </w:r>
    </w:p>
    <w:p w:rsidR="00BF521F" w:rsidRDefault="00F97272" w:rsidP="00F97272">
      <w:pPr>
        <w:pStyle w:val="libNormal"/>
        <w:rPr>
          <w:rtl/>
          <w:lang w:bidi="fa-IR"/>
        </w:rPr>
      </w:pPr>
      <w:r>
        <w:rPr>
          <w:rtl/>
          <w:lang w:bidi="fa-IR"/>
        </w:rPr>
        <w:t>نكته د</w:t>
      </w:r>
      <w:r w:rsidR="00A745DB">
        <w:rPr>
          <w:rtl/>
          <w:lang w:bidi="fa-IR"/>
        </w:rPr>
        <w:t>ی</w:t>
      </w:r>
      <w:r>
        <w:rPr>
          <w:rtl/>
          <w:lang w:bidi="fa-IR"/>
        </w:rPr>
        <w:t>گرى كه با</w:t>
      </w:r>
      <w:r w:rsidR="00A745DB">
        <w:rPr>
          <w:rtl/>
          <w:lang w:bidi="fa-IR"/>
        </w:rPr>
        <w:t>ی</w:t>
      </w:r>
      <w:r>
        <w:rPr>
          <w:rtl/>
          <w:lang w:bidi="fa-IR"/>
        </w:rPr>
        <w:t>د به آن توجه كن</w:t>
      </w:r>
      <w:r w:rsidR="00A745DB">
        <w:rPr>
          <w:rtl/>
          <w:lang w:bidi="fa-IR"/>
        </w:rPr>
        <w:t>ی</w:t>
      </w:r>
      <w:r>
        <w:rPr>
          <w:rtl/>
          <w:lang w:bidi="fa-IR"/>
        </w:rPr>
        <w:t>م ا</w:t>
      </w:r>
      <w:r w:rsidR="00A745DB">
        <w:rPr>
          <w:rtl/>
          <w:lang w:bidi="fa-IR"/>
        </w:rPr>
        <w:t>ی</w:t>
      </w:r>
      <w:r>
        <w:rPr>
          <w:rtl/>
          <w:lang w:bidi="fa-IR"/>
        </w:rPr>
        <w:t>ن است كه از نظر ارزشى</w:t>
      </w:r>
      <w:r w:rsidR="00A17BD1">
        <w:rPr>
          <w:rtl/>
          <w:lang w:bidi="fa-IR"/>
        </w:rPr>
        <w:t xml:space="preserve">، </w:t>
      </w:r>
      <w:r>
        <w:rPr>
          <w:rtl/>
          <w:lang w:bidi="fa-IR"/>
        </w:rPr>
        <w:t>ح</w:t>
      </w:r>
      <w:r w:rsidR="00A745DB">
        <w:rPr>
          <w:rtl/>
          <w:lang w:bidi="fa-IR"/>
        </w:rPr>
        <w:t>ی</w:t>
      </w:r>
      <w:r>
        <w:rPr>
          <w:rtl/>
          <w:lang w:bidi="fa-IR"/>
        </w:rPr>
        <w:t>ا مانند سا</w:t>
      </w:r>
      <w:r w:rsidR="00A745DB">
        <w:rPr>
          <w:rtl/>
          <w:lang w:bidi="fa-IR"/>
        </w:rPr>
        <w:t>ی</w:t>
      </w:r>
      <w:r>
        <w:rPr>
          <w:rtl/>
          <w:lang w:bidi="fa-IR"/>
        </w:rPr>
        <w:t>ر صفات اخلاقى و حالات روانى</w:t>
      </w:r>
      <w:r w:rsidR="00A17BD1">
        <w:rPr>
          <w:rtl/>
          <w:lang w:bidi="fa-IR"/>
        </w:rPr>
        <w:t xml:space="preserve">، </w:t>
      </w:r>
      <w:r>
        <w:rPr>
          <w:rtl/>
          <w:lang w:bidi="fa-IR"/>
        </w:rPr>
        <w:t>فى حد نفسه متصف به خوبى و بدى نمى</w:t>
      </w:r>
      <w:r w:rsidR="00A745DB">
        <w:rPr>
          <w:rtl/>
          <w:lang w:bidi="fa-IR"/>
        </w:rPr>
        <w:t xml:space="preserve"> </w:t>
      </w:r>
      <w:r>
        <w:rPr>
          <w:rtl/>
          <w:lang w:bidi="fa-IR"/>
        </w:rPr>
        <w:t>شود</w:t>
      </w:r>
      <w:r w:rsidR="00A17BD1">
        <w:rPr>
          <w:rtl/>
          <w:lang w:bidi="fa-IR"/>
        </w:rPr>
        <w:t xml:space="preserve">، </w:t>
      </w:r>
      <w:r>
        <w:rPr>
          <w:rtl/>
          <w:lang w:bidi="fa-IR"/>
        </w:rPr>
        <w:t>بلكه بستگى به ا</w:t>
      </w:r>
      <w:r w:rsidR="00A745DB">
        <w:rPr>
          <w:rtl/>
          <w:lang w:bidi="fa-IR"/>
        </w:rPr>
        <w:t>ی</w:t>
      </w:r>
      <w:r>
        <w:rPr>
          <w:rtl/>
          <w:lang w:bidi="fa-IR"/>
        </w:rPr>
        <w:t>ن دارد كه تا چه اندازه با مصالح انسان و اهداف اخلاقى تناسب داشته باشد</w:t>
      </w:r>
      <w:r w:rsidR="00A17BD1">
        <w:rPr>
          <w:rtl/>
          <w:lang w:bidi="fa-IR"/>
        </w:rPr>
        <w:t xml:space="preserve">. </w:t>
      </w:r>
      <w:r>
        <w:rPr>
          <w:rtl/>
          <w:lang w:bidi="fa-IR"/>
        </w:rPr>
        <w:t>اشاره كرد</w:t>
      </w:r>
      <w:r w:rsidR="00A745DB">
        <w:rPr>
          <w:rtl/>
          <w:lang w:bidi="fa-IR"/>
        </w:rPr>
        <w:t>ی</w:t>
      </w:r>
      <w:r>
        <w:rPr>
          <w:rtl/>
          <w:lang w:bidi="fa-IR"/>
        </w:rPr>
        <w:t>م كه اصولا هر كار خوبى</w:t>
      </w:r>
      <w:r w:rsidR="00A17BD1">
        <w:rPr>
          <w:rtl/>
          <w:lang w:bidi="fa-IR"/>
        </w:rPr>
        <w:t xml:space="preserve">، </w:t>
      </w:r>
      <w:r>
        <w:rPr>
          <w:rtl/>
          <w:lang w:bidi="fa-IR"/>
        </w:rPr>
        <w:t>حد اعتدالى است ب</w:t>
      </w:r>
      <w:r w:rsidR="00A745DB">
        <w:rPr>
          <w:rtl/>
          <w:lang w:bidi="fa-IR"/>
        </w:rPr>
        <w:t>ی</w:t>
      </w:r>
      <w:r>
        <w:rPr>
          <w:rtl/>
          <w:lang w:bidi="fa-IR"/>
        </w:rPr>
        <w:t>ن افراط و تفر</w:t>
      </w:r>
      <w:r w:rsidR="00A745DB">
        <w:rPr>
          <w:rtl/>
          <w:lang w:bidi="fa-IR"/>
        </w:rPr>
        <w:t>ی</w:t>
      </w:r>
      <w:r>
        <w:rPr>
          <w:rtl/>
          <w:lang w:bidi="fa-IR"/>
        </w:rPr>
        <w:t>ط</w:t>
      </w:r>
      <w:r w:rsidR="00A17BD1">
        <w:rPr>
          <w:rtl/>
          <w:lang w:bidi="fa-IR"/>
        </w:rPr>
        <w:t xml:space="preserve">. </w:t>
      </w:r>
      <w:r>
        <w:rPr>
          <w:rtl/>
          <w:lang w:bidi="fa-IR"/>
        </w:rPr>
        <w:t>مثلاً</w:t>
      </w:r>
      <w:r w:rsidR="00A17BD1">
        <w:rPr>
          <w:rtl/>
          <w:lang w:bidi="fa-IR"/>
        </w:rPr>
        <w:t xml:space="preserve">، </w:t>
      </w:r>
      <w:r>
        <w:rPr>
          <w:rtl/>
          <w:lang w:bidi="fa-IR"/>
        </w:rPr>
        <w:t>«شجاعت» صفت اخلاقى پسند</w:t>
      </w:r>
      <w:r w:rsidR="00A745DB">
        <w:rPr>
          <w:rtl/>
          <w:lang w:bidi="fa-IR"/>
        </w:rPr>
        <w:t>ی</w:t>
      </w:r>
      <w:r>
        <w:rPr>
          <w:rtl/>
          <w:lang w:bidi="fa-IR"/>
        </w:rPr>
        <w:t>ده</w:t>
      </w:r>
      <w:r w:rsidR="00A745DB">
        <w:rPr>
          <w:rtl/>
          <w:lang w:bidi="fa-IR"/>
        </w:rPr>
        <w:t xml:space="preserve"> </w:t>
      </w:r>
      <w:r>
        <w:rPr>
          <w:rtl/>
          <w:lang w:bidi="fa-IR"/>
        </w:rPr>
        <w:t>اى است ب</w:t>
      </w:r>
      <w:r w:rsidR="00A745DB">
        <w:rPr>
          <w:rtl/>
          <w:lang w:bidi="fa-IR"/>
        </w:rPr>
        <w:t>ی</w:t>
      </w:r>
      <w:r>
        <w:rPr>
          <w:rtl/>
          <w:lang w:bidi="fa-IR"/>
        </w:rPr>
        <w:t>ن دو صفتِ بد «تهوّر» و «جبن» در دو طرف افراط و تفر</w:t>
      </w:r>
      <w:r w:rsidR="00A745DB">
        <w:rPr>
          <w:rtl/>
          <w:lang w:bidi="fa-IR"/>
        </w:rPr>
        <w:t>ی</w:t>
      </w:r>
      <w:r>
        <w:rPr>
          <w:rtl/>
          <w:lang w:bidi="fa-IR"/>
        </w:rPr>
        <w:t>ط</w:t>
      </w:r>
      <w:r w:rsidR="00A17BD1">
        <w:rPr>
          <w:rtl/>
          <w:lang w:bidi="fa-IR"/>
        </w:rPr>
        <w:t xml:space="preserve">. </w:t>
      </w:r>
    </w:p>
    <w:p w:rsidR="00BF521F" w:rsidRDefault="00F97272" w:rsidP="00F97272">
      <w:pPr>
        <w:pStyle w:val="libNormal"/>
        <w:rPr>
          <w:rtl/>
          <w:lang w:bidi="fa-IR"/>
        </w:rPr>
      </w:pPr>
      <w:r>
        <w:rPr>
          <w:rtl/>
          <w:lang w:bidi="fa-IR"/>
        </w:rPr>
        <w:t>گاهى انسان چ</w:t>
      </w:r>
      <w:r w:rsidR="00A745DB">
        <w:rPr>
          <w:rtl/>
          <w:lang w:bidi="fa-IR"/>
        </w:rPr>
        <w:t>ی</w:t>
      </w:r>
      <w:r>
        <w:rPr>
          <w:rtl/>
          <w:lang w:bidi="fa-IR"/>
        </w:rPr>
        <w:t>زها</w:t>
      </w:r>
      <w:r w:rsidR="00A745DB">
        <w:rPr>
          <w:rtl/>
          <w:lang w:bidi="fa-IR"/>
        </w:rPr>
        <w:t>ی</w:t>
      </w:r>
      <w:r>
        <w:rPr>
          <w:rtl/>
          <w:lang w:bidi="fa-IR"/>
        </w:rPr>
        <w:t>ى را ع</w:t>
      </w:r>
      <w:r w:rsidR="00A745DB">
        <w:rPr>
          <w:rtl/>
          <w:lang w:bidi="fa-IR"/>
        </w:rPr>
        <w:t>ی</w:t>
      </w:r>
      <w:r>
        <w:rPr>
          <w:rtl/>
          <w:lang w:bidi="fa-IR"/>
        </w:rPr>
        <w:t>ب و نقص مى</w:t>
      </w:r>
      <w:r w:rsidR="00A745DB">
        <w:rPr>
          <w:rtl/>
          <w:lang w:bidi="fa-IR"/>
        </w:rPr>
        <w:t xml:space="preserve"> </w:t>
      </w:r>
      <w:r>
        <w:rPr>
          <w:rtl/>
          <w:lang w:bidi="fa-IR"/>
        </w:rPr>
        <w:t>داند و در مخفى نگه داشتن آنها از د</w:t>
      </w:r>
      <w:r w:rsidR="00A745DB">
        <w:rPr>
          <w:rtl/>
          <w:lang w:bidi="fa-IR"/>
        </w:rPr>
        <w:t>ی</w:t>
      </w:r>
      <w:r>
        <w:rPr>
          <w:rtl/>
          <w:lang w:bidi="fa-IR"/>
        </w:rPr>
        <w:t xml:space="preserve">گران اصرار </w:t>
      </w:r>
      <w:r w:rsidR="009B4140">
        <w:rPr>
          <w:rtl/>
          <w:lang w:bidi="fa-IR"/>
        </w:rPr>
        <w:t>مى ورز</w:t>
      </w:r>
      <w:r>
        <w:rPr>
          <w:rtl/>
          <w:lang w:bidi="fa-IR"/>
        </w:rPr>
        <w:t>د كه در واقع ضعف و نقص ن</w:t>
      </w:r>
      <w:r w:rsidR="00A745DB">
        <w:rPr>
          <w:rtl/>
          <w:lang w:bidi="fa-IR"/>
        </w:rPr>
        <w:t>ی</w:t>
      </w:r>
      <w:r>
        <w:rPr>
          <w:rtl/>
          <w:lang w:bidi="fa-IR"/>
        </w:rPr>
        <w:t>ستند</w:t>
      </w:r>
      <w:r w:rsidR="00A17BD1">
        <w:rPr>
          <w:rtl/>
          <w:lang w:bidi="fa-IR"/>
        </w:rPr>
        <w:t xml:space="preserve">. </w:t>
      </w:r>
      <w:r>
        <w:rPr>
          <w:rtl/>
          <w:lang w:bidi="fa-IR"/>
        </w:rPr>
        <w:t>دانش آموزى را در نظر بگ</w:t>
      </w:r>
      <w:r w:rsidR="00A745DB">
        <w:rPr>
          <w:rtl/>
          <w:lang w:bidi="fa-IR"/>
        </w:rPr>
        <w:t>ی</w:t>
      </w:r>
      <w:r>
        <w:rPr>
          <w:rtl/>
          <w:lang w:bidi="fa-IR"/>
        </w:rPr>
        <w:t>ر</w:t>
      </w:r>
      <w:r w:rsidR="00A745DB">
        <w:rPr>
          <w:rtl/>
          <w:lang w:bidi="fa-IR"/>
        </w:rPr>
        <w:t>ی</w:t>
      </w:r>
      <w:r>
        <w:rPr>
          <w:rtl/>
          <w:lang w:bidi="fa-IR"/>
        </w:rPr>
        <w:t>د كه سر كلاس درس سؤالى برا</w:t>
      </w:r>
      <w:r w:rsidR="00A745DB">
        <w:rPr>
          <w:rtl/>
          <w:lang w:bidi="fa-IR"/>
        </w:rPr>
        <w:t>ی</w:t>
      </w:r>
      <w:r>
        <w:rPr>
          <w:rtl/>
          <w:lang w:bidi="fa-IR"/>
        </w:rPr>
        <w:t>ش پ</w:t>
      </w:r>
      <w:r w:rsidR="00A745DB">
        <w:rPr>
          <w:rtl/>
          <w:lang w:bidi="fa-IR"/>
        </w:rPr>
        <w:t>ی</w:t>
      </w:r>
      <w:r>
        <w:rPr>
          <w:rtl/>
          <w:lang w:bidi="fa-IR"/>
        </w:rPr>
        <w:t>ش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اما به محض ا</w:t>
      </w:r>
      <w:r w:rsidR="00A745DB">
        <w:rPr>
          <w:rtl/>
          <w:lang w:bidi="fa-IR"/>
        </w:rPr>
        <w:t>ی</w:t>
      </w:r>
      <w:r>
        <w:rPr>
          <w:rtl/>
          <w:lang w:bidi="fa-IR"/>
        </w:rPr>
        <w:t>ن كه مى</w:t>
      </w:r>
      <w:r w:rsidR="00A745DB">
        <w:rPr>
          <w:rtl/>
          <w:lang w:bidi="fa-IR"/>
        </w:rPr>
        <w:t xml:space="preserve"> </w:t>
      </w:r>
      <w:r>
        <w:rPr>
          <w:rtl/>
          <w:lang w:bidi="fa-IR"/>
        </w:rPr>
        <w:t>خواهد سؤالش را بپرسد</w:t>
      </w:r>
      <w:r w:rsidR="00A17BD1">
        <w:rPr>
          <w:rtl/>
          <w:lang w:bidi="fa-IR"/>
        </w:rPr>
        <w:t xml:space="preserve">، </w:t>
      </w:r>
      <w:r>
        <w:rPr>
          <w:rtl/>
          <w:lang w:bidi="fa-IR"/>
        </w:rPr>
        <w:t>قلبش به تپش مى</w:t>
      </w:r>
      <w:r w:rsidR="00A745DB">
        <w:rPr>
          <w:rtl/>
          <w:lang w:bidi="fa-IR"/>
        </w:rPr>
        <w:t xml:space="preserve"> </w:t>
      </w:r>
      <w:r>
        <w:rPr>
          <w:rtl/>
          <w:lang w:bidi="fa-IR"/>
        </w:rPr>
        <w:t>افتد</w:t>
      </w:r>
      <w:r w:rsidR="00A17BD1">
        <w:rPr>
          <w:rtl/>
          <w:lang w:bidi="fa-IR"/>
        </w:rPr>
        <w:t xml:space="preserve">، </w:t>
      </w:r>
      <w:r>
        <w:rPr>
          <w:rtl/>
          <w:lang w:bidi="fa-IR"/>
        </w:rPr>
        <w:t>چهره اش سرخ مى</w:t>
      </w:r>
      <w:r w:rsidR="00A745DB">
        <w:rPr>
          <w:rtl/>
          <w:lang w:bidi="fa-IR"/>
        </w:rPr>
        <w:t xml:space="preserve"> </w:t>
      </w:r>
      <w:r>
        <w:rPr>
          <w:rtl/>
          <w:lang w:bidi="fa-IR"/>
        </w:rPr>
        <w:t>شود و دست ها</w:t>
      </w:r>
      <w:r w:rsidR="00A745DB">
        <w:rPr>
          <w:rtl/>
          <w:lang w:bidi="fa-IR"/>
        </w:rPr>
        <w:t>ی</w:t>
      </w:r>
      <w:r>
        <w:rPr>
          <w:rtl/>
          <w:lang w:bidi="fa-IR"/>
        </w:rPr>
        <w:t>ش شروع به لرز</w:t>
      </w:r>
      <w:r w:rsidR="00A745DB">
        <w:rPr>
          <w:rtl/>
          <w:lang w:bidi="fa-IR"/>
        </w:rPr>
        <w:t>ی</w:t>
      </w:r>
      <w:r>
        <w:rPr>
          <w:rtl/>
          <w:lang w:bidi="fa-IR"/>
        </w:rPr>
        <w:t>دن مى</w:t>
      </w:r>
      <w:r w:rsidR="00A745DB">
        <w:rPr>
          <w:rtl/>
          <w:lang w:bidi="fa-IR"/>
        </w:rPr>
        <w:t xml:space="preserve"> </w:t>
      </w:r>
      <w:r>
        <w:rPr>
          <w:rtl/>
          <w:lang w:bidi="fa-IR"/>
        </w:rPr>
        <w:t>كنند و كلمات و عبارت</w:t>
      </w:r>
      <w:r w:rsidR="00A745DB">
        <w:rPr>
          <w:rtl/>
          <w:lang w:bidi="fa-IR"/>
        </w:rPr>
        <w:t xml:space="preserve"> </w:t>
      </w:r>
      <w:r>
        <w:rPr>
          <w:rtl/>
          <w:lang w:bidi="fa-IR"/>
        </w:rPr>
        <w:t>ها را به درستى نمى</w:t>
      </w:r>
      <w:r w:rsidR="00A745DB">
        <w:rPr>
          <w:rtl/>
          <w:lang w:bidi="fa-IR"/>
        </w:rPr>
        <w:t xml:space="preserve"> </w:t>
      </w:r>
      <w:r>
        <w:rPr>
          <w:rtl/>
          <w:lang w:bidi="fa-IR"/>
        </w:rPr>
        <w:t>تواند ادا نما</w:t>
      </w:r>
      <w:r w:rsidR="00A745DB">
        <w:rPr>
          <w:rtl/>
          <w:lang w:bidi="fa-IR"/>
        </w:rPr>
        <w:t>ی</w:t>
      </w:r>
      <w:r>
        <w:rPr>
          <w:rtl/>
          <w:lang w:bidi="fa-IR"/>
        </w:rPr>
        <w:t>د</w:t>
      </w:r>
      <w:r w:rsidR="00A17BD1">
        <w:rPr>
          <w:rtl/>
          <w:lang w:bidi="fa-IR"/>
        </w:rPr>
        <w:t xml:space="preserve">. </w:t>
      </w:r>
      <w:r>
        <w:rPr>
          <w:rtl/>
          <w:lang w:bidi="fa-IR"/>
        </w:rPr>
        <w:t>اگر از وى سؤال شود كه چرا چن</w:t>
      </w:r>
      <w:r w:rsidR="00A745DB">
        <w:rPr>
          <w:rtl/>
          <w:lang w:bidi="fa-IR"/>
        </w:rPr>
        <w:t>ی</w:t>
      </w:r>
      <w:r>
        <w:rPr>
          <w:rtl/>
          <w:lang w:bidi="fa-IR"/>
        </w:rPr>
        <w:t>ن كردى</w:t>
      </w:r>
      <w:r w:rsidR="00A17BD1">
        <w:rPr>
          <w:rtl/>
          <w:lang w:bidi="fa-IR"/>
        </w:rPr>
        <w:t xml:space="preserve">؟ </w:t>
      </w:r>
      <w:r>
        <w:rPr>
          <w:rtl/>
          <w:lang w:bidi="fa-IR"/>
        </w:rPr>
        <w:t>پاسخ مى</w:t>
      </w:r>
      <w:r w:rsidR="00A745DB">
        <w:rPr>
          <w:rtl/>
          <w:lang w:bidi="fa-IR"/>
        </w:rPr>
        <w:t xml:space="preserve"> </w:t>
      </w:r>
      <w:r>
        <w:rPr>
          <w:rtl/>
          <w:lang w:bidi="fa-IR"/>
        </w:rPr>
        <w:t>دهد</w:t>
      </w:r>
      <w:r w:rsidR="00A17BD1">
        <w:rPr>
          <w:rtl/>
          <w:lang w:bidi="fa-IR"/>
        </w:rPr>
        <w:t xml:space="preserve">: </w:t>
      </w:r>
      <w:r>
        <w:rPr>
          <w:rtl/>
          <w:lang w:bidi="fa-IR"/>
        </w:rPr>
        <w:t>خجالت كش</w:t>
      </w:r>
      <w:r w:rsidR="00A745DB">
        <w:rPr>
          <w:rtl/>
          <w:lang w:bidi="fa-IR"/>
        </w:rPr>
        <w:t>ی</w:t>
      </w:r>
      <w:r>
        <w:rPr>
          <w:rtl/>
          <w:lang w:bidi="fa-IR"/>
        </w:rPr>
        <w:t>دم سؤالم را مطرح كنم</w:t>
      </w:r>
      <w:r w:rsidR="00A17BD1">
        <w:rPr>
          <w:rtl/>
          <w:lang w:bidi="fa-IR"/>
        </w:rPr>
        <w:t xml:space="preserve">. </w:t>
      </w:r>
      <w:r>
        <w:rPr>
          <w:rtl/>
          <w:lang w:bidi="fa-IR"/>
        </w:rPr>
        <w:t>اصولا خجالت از ا</w:t>
      </w:r>
      <w:r w:rsidR="00A745DB">
        <w:rPr>
          <w:rtl/>
          <w:lang w:bidi="fa-IR"/>
        </w:rPr>
        <w:t>ی</w:t>
      </w:r>
      <w:r>
        <w:rPr>
          <w:rtl/>
          <w:lang w:bidi="fa-IR"/>
        </w:rPr>
        <w:t>ن جا پ</w:t>
      </w:r>
      <w:r w:rsidR="00A745DB">
        <w:rPr>
          <w:rtl/>
          <w:lang w:bidi="fa-IR"/>
        </w:rPr>
        <w:t>ی</w:t>
      </w:r>
      <w:r>
        <w:rPr>
          <w:rtl/>
          <w:lang w:bidi="fa-IR"/>
        </w:rPr>
        <w:t>دا مى</w:t>
      </w:r>
      <w:r w:rsidR="00A745DB">
        <w:rPr>
          <w:rtl/>
          <w:lang w:bidi="fa-IR"/>
        </w:rPr>
        <w:t xml:space="preserve"> </w:t>
      </w:r>
      <w:r>
        <w:rPr>
          <w:rtl/>
          <w:lang w:bidi="fa-IR"/>
        </w:rPr>
        <w:t>شود كه انسان بداند د</w:t>
      </w:r>
      <w:r w:rsidR="00A745DB">
        <w:rPr>
          <w:rtl/>
          <w:lang w:bidi="fa-IR"/>
        </w:rPr>
        <w:t>ی</w:t>
      </w:r>
      <w:r>
        <w:rPr>
          <w:rtl/>
          <w:lang w:bidi="fa-IR"/>
        </w:rPr>
        <w:t>گران متوجه نقص او شده اند</w:t>
      </w:r>
      <w:r w:rsidR="00A17BD1">
        <w:rPr>
          <w:rtl/>
          <w:lang w:bidi="fa-IR"/>
        </w:rPr>
        <w:t xml:space="preserve">. </w:t>
      </w:r>
      <w:r>
        <w:rPr>
          <w:rtl/>
          <w:lang w:bidi="fa-IR"/>
        </w:rPr>
        <w:t>از آن جا كه انسان مى</w:t>
      </w:r>
      <w:r w:rsidR="00A745DB">
        <w:rPr>
          <w:rtl/>
          <w:lang w:bidi="fa-IR"/>
        </w:rPr>
        <w:t xml:space="preserve"> </w:t>
      </w:r>
      <w:r>
        <w:rPr>
          <w:rtl/>
          <w:lang w:bidi="fa-IR"/>
        </w:rPr>
        <w:t>خواهد آبرو و كرامتش محفوظ باشد</w:t>
      </w:r>
      <w:r w:rsidR="00A17BD1">
        <w:rPr>
          <w:rtl/>
          <w:lang w:bidi="fa-IR"/>
        </w:rPr>
        <w:t xml:space="preserve">، </w:t>
      </w:r>
      <w:r>
        <w:rPr>
          <w:rtl/>
          <w:lang w:bidi="fa-IR"/>
        </w:rPr>
        <w:t>وقتى احساس مى</w:t>
      </w:r>
      <w:r w:rsidR="00A745DB">
        <w:rPr>
          <w:rtl/>
          <w:lang w:bidi="fa-IR"/>
        </w:rPr>
        <w:t xml:space="preserve"> </w:t>
      </w:r>
      <w:r>
        <w:rPr>
          <w:rtl/>
          <w:lang w:bidi="fa-IR"/>
        </w:rPr>
        <w:t>كند د</w:t>
      </w:r>
      <w:r w:rsidR="00A745DB">
        <w:rPr>
          <w:rtl/>
          <w:lang w:bidi="fa-IR"/>
        </w:rPr>
        <w:t>ی</w:t>
      </w:r>
      <w:r>
        <w:rPr>
          <w:rtl/>
          <w:lang w:bidi="fa-IR"/>
        </w:rPr>
        <w:t>گران به ضعف و ع</w:t>
      </w:r>
      <w:r w:rsidR="00A745DB">
        <w:rPr>
          <w:rtl/>
          <w:lang w:bidi="fa-IR"/>
        </w:rPr>
        <w:t>ی</w:t>
      </w:r>
      <w:r>
        <w:rPr>
          <w:rtl/>
          <w:lang w:bidi="fa-IR"/>
        </w:rPr>
        <w:t xml:space="preserve">ب او پى </w:t>
      </w:r>
      <w:r>
        <w:rPr>
          <w:rtl/>
          <w:lang w:bidi="fa-IR"/>
        </w:rPr>
        <w:lastRenderedPageBreak/>
        <w:t>برده اند</w:t>
      </w:r>
      <w:r w:rsidR="00A17BD1">
        <w:rPr>
          <w:rtl/>
          <w:lang w:bidi="fa-IR"/>
        </w:rPr>
        <w:t xml:space="preserve">، </w:t>
      </w:r>
      <w:r>
        <w:rPr>
          <w:rtl/>
          <w:lang w:bidi="fa-IR"/>
        </w:rPr>
        <w:t>دچار حالت خجالت مى</w:t>
      </w:r>
      <w:r w:rsidR="00A745DB">
        <w:rPr>
          <w:rtl/>
          <w:lang w:bidi="fa-IR"/>
        </w:rPr>
        <w:t xml:space="preserve"> </w:t>
      </w:r>
      <w:r>
        <w:rPr>
          <w:rtl/>
          <w:lang w:bidi="fa-IR"/>
        </w:rPr>
        <w:t>شود</w:t>
      </w:r>
      <w:r w:rsidR="00A17BD1">
        <w:rPr>
          <w:rtl/>
          <w:lang w:bidi="fa-IR"/>
        </w:rPr>
        <w:t xml:space="preserve">. </w:t>
      </w:r>
      <w:r>
        <w:rPr>
          <w:rtl/>
          <w:lang w:bidi="fa-IR"/>
        </w:rPr>
        <w:t>فردى كه به خوبى نمى</w:t>
      </w:r>
      <w:r w:rsidR="00A745DB">
        <w:rPr>
          <w:rtl/>
          <w:lang w:bidi="fa-IR"/>
        </w:rPr>
        <w:t xml:space="preserve"> </w:t>
      </w:r>
      <w:r>
        <w:rPr>
          <w:rtl/>
          <w:lang w:bidi="fa-IR"/>
        </w:rPr>
        <w:t>تواند در جمع سخن بگو</w:t>
      </w:r>
      <w:r w:rsidR="00A745DB">
        <w:rPr>
          <w:rtl/>
          <w:lang w:bidi="fa-IR"/>
        </w:rPr>
        <w:t>ی</w:t>
      </w:r>
      <w:r>
        <w:rPr>
          <w:rtl/>
          <w:lang w:bidi="fa-IR"/>
        </w:rPr>
        <w:t>د و از ا</w:t>
      </w:r>
      <w:r w:rsidR="00A745DB">
        <w:rPr>
          <w:rtl/>
          <w:lang w:bidi="fa-IR"/>
        </w:rPr>
        <w:t>ی</w:t>
      </w:r>
      <w:r>
        <w:rPr>
          <w:rtl/>
          <w:lang w:bidi="fa-IR"/>
        </w:rPr>
        <w:t>ن كه مبادا د</w:t>
      </w:r>
      <w:r w:rsidR="00A745DB">
        <w:rPr>
          <w:rtl/>
          <w:lang w:bidi="fa-IR"/>
        </w:rPr>
        <w:t>ی</w:t>
      </w:r>
      <w:r>
        <w:rPr>
          <w:rtl/>
          <w:lang w:bidi="fa-IR"/>
        </w:rPr>
        <w:t>گران متوجه نقص او بشوند</w:t>
      </w:r>
      <w:r w:rsidR="00A17BD1">
        <w:rPr>
          <w:rtl/>
          <w:lang w:bidi="fa-IR"/>
        </w:rPr>
        <w:t xml:space="preserve">، </w:t>
      </w:r>
      <w:r>
        <w:rPr>
          <w:rtl/>
          <w:lang w:bidi="fa-IR"/>
        </w:rPr>
        <w:t>همواره از ا</w:t>
      </w:r>
      <w:r w:rsidR="00A745DB">
        <w:rPr>
          <w:rtl/>
          <w:lang w:bidi="fa-IR"/>
        </w:rPr>
        <w:t>ی</w:t>
      </w:r>
      <w:r>
        <w:rPr>
          <w:rtl/>
          <w:lang w:bidi="fa-IR"/>
        </w:rPr>
        <w:t>ن كار ابا دارد</w:t>
      </w:r>
      <w:r w:rsidR="00A17BD1">
        <w:rPr>
          <w:rtl/>
          <w:lang w:bidi="fa-IR"/>
        </w:rPr>
        <w:t xml:space="preserve">، </w:t>
      </w:r>
      <w:r>
        <w:rPr>
          <w:rtl/>
          <w:lang w:bidi="fa-IR"/>
        </w:rPr>
        <w:t>اگر در موقع</w:t>
      </w:r>
      <w:r w:rsidR="00A745DB">
        <w:rPr>
          <w:rtl/>
          <w:lang w:bidi="fa-IR"/>
        </w:rPr>
        <w:t>ی</w:t>
      </w:r>
      <w:r>
        <w:rPr>
          <w:rtl/>
          <w:lang w:bidi="fa-IR"/>
        </w:rPr>
        <w:t>تى قرار بگ</w:t>
      </w:r>
      <w:r w:rsidR="00A745DB">
        <w:rPr>
          <w:rtl/>
          <w:lang w:bidi="fa-IR"/>
        </w:rPr>
        <w:t>ی</w:t>
      </w:r>
      <w:r>
        <w:rPr>
          <w:rtl/>
          <w:lang w:bidi="fa-IR"/>
        </w:rPr>
        <w:t>رد كه مجبور به سخن گفتن باشد</w:t>
      </w:r>
      <w:r w:rsidR="00A17BD1">
        <w:rPr>
          <w:rtl/>
          <w:lang w:bidi="fa-IR"/>
        </w:rPr>
        <w:t xml:space="preserve">، </w:t>
      </w:r>
      <w:r>
        <w:rPr>
          <w:rtl/>
          <w:lang w:bidi="fa-IR"/>
        </w:rPr>
        <w:t>چون به درستى نمى</w:t>
      </w:r>
      <w:r w:rsidR="00A745DB">
        <w:rPr>
          <w:rtl/>
          <w:lang w:bidi="fa-IR"/>
        </w:rPr>
        <w:t xml:space="preserve"> </w:t>
      </w:r>
      <w:r>
        <w:rPr>
          <w:rtl/>
          <w:lang w:bidi="fa-IR"/>
        </w:rPr>
        <w:t>تواند حرفش را بزند</w:t>
      </w:r>
      <w:r w:rsidR="00A17BD1">
        <w:rPr>
          <w:rtl/>
          <w:lang w:bidi="fa-IR"/>
        </w:rPr>
        <w:t xml:space="preserve">، </w:t>
      </w:r>
      <w:r>
        <w:rPr>
          <w:rtl/>
          <w:lang w:bidi="fa-IR"/>
        </w:rPr>
        <w:t>خجالت مى</w:t>
      </w:r>
      <w:r w:rsidR="00A745DB">
        <w:rPr>
          <w:rtl/>
          <w:lang w:bidi="fa-IR"/>
        </w:rPr>
        <w:t xml:space="preserve"> </w:t>
      </w:r>
      <w:r>
        <w:rPr>
          <w:rtl/>
          <w:lang w:bidi="fa-IR"/>
        </w:rPr>
        <w:t>كشد</w:t>
      </w:r>
      <w:r w:rsidR="00A17BD1">
        <w:rPr>
          <w:rtl/>
          <w:lang w:bidi="fa-IR"/>
        </w:rPr>
        <w:t xml:space="preserve">. </w:t>
      </w:r>
    </w:p>
    <w:p w:rsidR="00BF521F" w:rsidRDefault="00F97272" w:rsidP="00F97272">
      <w:pPr>
        <w:pStyle w:val="libNormal"/>
        <w:rPr>
          <w:rtl/>
          <w:lang w:bidi="fa-IR"/>
        </w:rPr>
      </w:pPr>
      <w:r>
        <w:rPr>
          <w:rtl/>
          <w:lang w:bidi="fa-IR"/>
        </w:rPr>
        <w:t>اما به دست آوردن هر نوع توانا</w:t>
      </w:r>
      <w:r w:rsidR="00A745DB">
        <w:rPr>
          <w:rtl/>
          <w:lang w:bidi="fa-IR"/>
        </w:rPr>
        <w:t>ی</w:t>
      </w:r>
      <w:r>
        <w:rPr>
          <w:rtl/>
          <w:lang w:bidi="fa-IR"/>
        </w:rPr>
        <w:t>ى ن</w:t>
      </w:r>
      <w:r w:rsidR="00A745DB">
        <w:rPr>
          <w:rtl/>
          <w:lang w:bidi="fa-IR"/>
        </w:rPr>
        <w:t>ی</w:t>
      </w:r>
      <w:r>
        <w:rPr>
          <w:rtl/>
          <w:lang w:bidi="fa-IR"/>
        </w:rPr>
        <w:t>از به تمر</w:t>
      </w:r>
      <w:r w:rsidR="00A745DB">
        <w:rPr>
          <w:rtl/>
          <w:lang w:bidi="fa-IR"/>
        </w:rPr>
        <w:t>ی</w:t>
      </w:r>
      <w:r>
        <w:rPr>
          <w:rtl/>
          <w:lang w:bidi="fa-IR"/>
        </w:rPr>
        <w:t>ن و ممارست فراوان دارد</w:t>
      </w:r>
      <w:r w:rsidR="00A17BD1">
        <w:rPr>
          <w:rtl/>
          <w:lang w:bidi="fa-IR"/>
        </w:rPr>
        <w:t xml:space="preserve">. </w:t>
      </w:r>
      <w:r>
        <w:rPr>
          <w:rtl/>
          <w:lang w:bidi="fa-IR"/>
        </w:rPr>
        <w:t>در ا</w:t>
      </w:r>
      <w:r w:rsidR="00A745DB">
        <w:rPr>
          <w:rtl/>
          <w:lang w:bidi="fa-IR"/>
        </w:rPr>
        <w:t>ی</w:t>
      </w:r>
      <w:r>
        <w:rPr>
          <w:rtl/>
          <w:lang w:bidi="fa-IR"/>
        </w:rPr>
        <w:t>ن مثال اگر انسان به خودش تلق</w:t>
      </w:r>
      <w:r w:rsidR="00A745DB">
        <w:rPr>
          <w:rtl/>
          <w:lang w:bidi="fa-IR"/>
        </w:rPr>
        <w:t>ی</w:t>
      </w:r>
      <w:r>
        <w:rPr>
          <w:rtl/>
          <w:lang w:bidi="fa-IR"/>
        </w:rPr>
        <w:t>ن كند كه من توانا</w:t>
      </w:r>
      <w:r w:rsidR="00A745DB">
        <w:rPr>
          <w:rtl/>
          <w:lang w:bidi="fa-IR"/>
        </w:rPr>
        <w:t>ی</w:t>
      </w:r>
      <w:r>
        <w:rPr>
          <w:rtl/>
          <w:lang w:bidi="fa-IR"/>
        </w:rPr>
        <w:t>ى سخن گفتن در جمع را دارم و عملا ن</w:t>
      </w:r>
      <w:r w:rsidR="00A745DB">
        <w:rPr>
          <w:rtl/>
          <w:lang w:bidi="fa-IR"/>
        </w:rPr>
        <w:t>ی</w:t>
      </w:r>
      <w:r>
        <w:rPr>
          <w:rtl/>
          <w:lang w:bidi="fa-IR"/>
        </w:rPr>
        <w:t>ز از عبارت</w:t>
      </w:r>
      <w:r w:rsidR="00A745DB">
        <w:rPr>
          <w:rtl/>
          <w:lang w:bidi="fa-IR"/>
        </w:rPr>
        <w:t xml:space="preserve"> </w:t>
      </w:r>
      <w:r>
        <w:rPr>
          <w:rtl/>
          <w:lang w:bidi="fa-IR"/>
        </w:rPr>
        <w:t>هاى ساده شروع كند و تمر</w:t>
      </w:r>
      <w:r w:rsidR="00A745DB">
        <w:rPr>
          <w:rtl/>
          <w:lang w:bidi="fa-IR"/>
        </w:rPr>
        <w:t>ی</w:t>
      </w:r>
      <w:r>
        <w:rPr>
          <w:rtl/>
          <w:lang w:bidi="fa-IR"/>
        </w:rPr>
        <w:t>ن</w:t>
      </w:r>
      <w:r w:rsidR="00A745DB">
        <w:rPr>
          <w:rtl/>
          <w:lang w:bidi="fa-IR"/>
        </w:rPr>
        <w:t xml:space="preserve"> </w:t>
      </w:r>
      <w:r>
        <w:rPr>
          <w:rtl/>
          <w:lang w:bidi="fa-IR"/>
        </w:rPr>
        <w:t>ها</w:t>
      </w:r>
      <w:r w:rsidR="00A745DB">
        <w:rPr>
          <w:rtl/>
          <w:lang w:bidi="fa-IR"/>
        </w:rPr>
        <w:t>ی</w:t>
      </w:r>
      <w:r>
        <w:rPr>
          <w:rtl/>
          <w:lang w:bidi="fa-IR"/>
        </w:rPr>
        <w:t>ى روى آن انجام دهد</w:t>
      </w:r>
      <w:r w:rsidR="00A17BD1">
        <w:rPr>
          <w:rtl/>
          <w:lang w:bidi="fa-IR"/>
        </w:rPr>
        <w:t xml:space="preserve">، </w:t>
      </w:r>
      <w:r>
        <w:rPr>
          <w:rtl/>
          <w:lang w:bidi="fa-IR"/>
        </w:rPr>
        <w:t>ا</w:t>
      </w:r>
      <w:r w:rsidR="00A745DB">
        <w:rPr>
          <w:rtl/>
          <w:lang w:bidi="fa-IR"/>
        </w:rPr>
        <w:t>ی</w:t>
      </w:r>
      <w:r>
        <w:rPr>
          <w:rtl/>
          <w:lang w:bidi="fa-IR"/>
        </w:rPr>
        <w:t>ن توانا</w:t>
      </w:r>
      <w:r w:rsidR="00A745DB">
        <w:rPr>
          <w:rtl/>
          <w:lang w:bidi="fa-IR"/>
        </w:rPr>
        <w:t>ی</w:t>
      </w:r>
      <w:r>
        <w:rPr>
          <w:rtl/>
          <w:lang w:bidi="fa-IR"/>
        </w:rPr>
        <w:t>ى را پ</w:t>
      </w:r>
      <w:r w:rsidR="00A745DB">
        <w:rPr>
          <w:rtl/>
          <w:lang w:bidi="fa-IR"/>
        </w:rPr>
        <w:t>ی</w:t>
      </w:r>
      <w:r>
        <w:rPr>
          <w:rtl/>
          <w:lang w:bidi="fa-IR"/>
        </w:rPr>
        <w:t>دا مى</w:t>
      </w:r>
      <w:r w:rsidR="00A745DB">
        <w:rPr>
          <w:rtl/>
          <w:lang w:bidi="fa-IR"/>
        </w:rPr>
        <w:t xml:space="preserve"> </w:t>
      </w:r>
      <w:r>
        <w:rPr>
          <w:rtl/>
          <w:lang w:bidi="fa-IR"/>
        </w:rPr>
        <w:t>كند كه حتى عبارت</w:t>
      </w:r>
      <w:r w:rsidR="00A745DB">
        <w:rPr>
          <w:rtl/>
          <w:lang w:bidi="fa-IR"/>
        </w:rPr>
        <w:t xml:space="preserve"> </w:t>
      </w:r>
      <w:r>
        <w:rPr>
          <w:rtl/>
          <w:lang w:bidi="fa-IR"/>
        </w:rPr>
        <w:t>هاى پ</w:t>
      </w:r>
      <w:r w:rsidR="00A745DB">
        <w:rPr>
          <w:rtl/>
          <w:lang w:bidi="fa-IR"/>
        </w:rPr>
        <w:t>ی</w:t>
      </w:r>
      <w:r>
        <w:rPr>
          <w:rtl/>
          <w:lang w:bidi="fa-IR"/>
        </w:rPr>
        <w:t>چ</w:t>
      </w:r>
      <w:r w:rsidR="00A745DB">
        <w:rPr>
          <w:rtl/>
          <w:lang w:bidi="fa-IR"/>
        </w:rPr>
        <w:t>ی</w:t>
      </w:r>
      <w:r>
        <w:rPr>
          <w:rtl/>
          <w:lang w:bidi="fa-IR"/>
        </w:rPr>
        <w:t>ده تر و طولانى ترى ن</w:t>
      </w:r>
      <w:r w:rsidR="00A745DB">
        <w:rPr>
          <w:rtl/>
          <w:lang w:bidi="fa-IR"/>
        </w:rPr>
        <w:t>ی</w:t>
      </w:r>
      <w:r>
        <w:rPr>
          <w:rtl/>
          <w:lang w:bidi="fa-IR"/>
        </w:rPr>
        <w:t>ز ب</w:t>
      </w:r>
      <w:r w:rsidR="00A745DB">
        <w:rPr>
          <w:rtl/>
          <w:lang w:bidi="fa-IR"/>
        </w:rPr>
        <w:t>ی</w:t>
      </w:r>
      <w:r>
        <w:rPr>
          <w:rtl/>
          <w:lang w:bidi="fa-IR"/>
        </w:rPr>
        <w:t>ان كند</w:t>
      </w:r>
      <w:r w:rsidR="00A17BD1">
        <w:rPr>
          <w:rtl/>
          <w:lang w:bidi="fa-IR"/>
        </w:rPr>
        <w:t xml:space="preserve">، </w:t>
      </w:r>
      <w:r>
        <w:rPr>
          <w:rtl/>
          <w:lang w:bidi="fa-IR"/>
        </w:rPr>
        <w:t>بدون ا</w:t>
      </w:r>
      <w:r w:rsidR="00A745DB">
        <w:rPr>
          <w:rtl/>
          <w:lang w:bidi="fa-IR"/>
        </w:rPr>
        <w:t>ی</w:t>
      </w:r>
      <w:r>
        <w:rPr>
          <w:rtl/>
          <w:lang w:bidi="fa-IR"/>
        </w:rPr>
        <w:t>ن كه خجالت بكشد</w:t>
      </w:r>
      <w:r w:rsidR="00A17BD1">
        <w:rPr>
          <w:rtl/>
          <w:lang w:bidi="fa-IR"/>
        </w:rPr>
        <w:t xml:space="preserve">. </w:t>
      </w:r>
      <w:r>
        <w:rPr>
          <w:rtl/>
          <w:lang w:bidi="fa-IR"/>
        </w:rPr>
        <w:t>ا</w:t>
      </w:r>
      <w:r w:rsidR="00A745DB">
        <w:rPr>
          <w:rtl/>
          <w:lang w:bidi="fa-IR"/>
        </w:rPr>
        <w:t>ی</w:t>
      </w:r>
      <w:r>
        <w:rPr>
          <w:rtl/>
          <w:lang w:bidi="fa-IR"/>
        </w:rPr>
        <w:t>ن نوع خجالت كش</w:t>
      </w:r>
      <w:r w:rsidR="00A745DB">
        <w:rPr>
          <w:rtl/>
          <w:lang w:bidi="fa-IR"/>
        </w:rPr>
        <w:t>ی</w:t>
      </w:r>
      <w:r>
        <w:rPr>
          <w:rtl/>
          <w:lang w:bidi="fa-IR"/>
        </w:rPr>
        <w:t>دن بد است</w:t>
      </w:r>
      <w:r w:rsidR="00A17BD1">
        <w:rPr>
          <w:rtl/>
          <w:lang w:bidi="fa-IR"/>
        </w:rPr>
        <w:t xml:space="preserve">؛ </w:t>
      </w:r>
      <w:r>
        <w:rPr>
          <w:rtl/>
          <w:lang w:bidi="fa-IR"/>
        </w:rPr>
        <w:t>ز</w:t>
      </w:r>
      <w:r w:rsidR="00A745DB">
        <w:rPr>
          <w:rtl/>
          <w:lang w:bidi="fa-IR"/>
        </w:rPr>
        <w:t>ی</w:t>
      </w:r>
      <w:r>
        <w:rPr>
          <w:rtl/>
          <w:lang w:bidi="fa-IR"/>
        </w:rPr>
        <w:t>را انسان را از تكامل باز مى</w:t>
      </w:r>
      <w:r w:rsidR="00A745DB">
        <w:rPr>
          <w:rtl/>
          <w:lang w:bidi="fa-IR"/>
        </w:rPr>
        <w:t xml:space="preserve"> </w:t>
      </w:r>
      <w:r>
        <w:rPr>
          <w:rtl/>
          <w:lang w:bidi="fa-IR"/>
        </w:rPr>
        <w:t>دارد</w:t>
      </w:r>
      <w:r w:rsidR="00A17BD1">
        <w:rPr>
          <w:rtl/>
          <w:lang w:bidi="fa-IR"/>
        </w:rPr>
        <w:t xml:space="preserve">. </w:t>
      </w:r>
      <w:r>
        <w:rPr>
          <w:rtl/>
          <w:lang w:bidi="fa-IR"/>
        </w:rPr>
        <w:t xml:space="preserve">دانش آموز و </w:t>
      </w:r>
      <w:r w:rsidR="00A745DB">
        <w:rPr>
          <w:rtl/>
          <w:lang w:bidi="fa-IR"/>
        </w:rPr>
        <w:t>ی</w:t>
      </w:r>
      <w:r>
        <w:rPr>
          <w:rtl/>
          <w:lang w:bidi="fa-IR"/>
        </w:rPr>
        <w:t>ا دانشجو</w:t>
      </w:r>
      <w:r w:rsidR="00A745DB">
        <w:rPr>
          <w:rtl/>
          <w:lang w:bidi="fa-IR"/>
        </w:rPr>
        <w:t>ی</w:t>
      </w:r>
      <w:r>
        <w:rPr>
          <w:rtl/>
          <w:lang w:bidi="fa-IR"/>
        </w:rPr>
        <w:t>ى كه سؤال نمى</w:t>
      </w:r>
      <w:r w:rsidR="00A745DB">
        <w:rPr>
          <w:rtl/>
          <w:lang w:bidi="fa-IR"/>
        </w:rPr>
        <w:t xml:space="preserve"> </w:t>
      </w:r>
      <w:r>
        <w:rPr>
          <w:rtl/>
          <w:lang w:bidi="fa-IR"/>
        </w:rPr>
        <w:t>پرسد</w:t>
      </w:r>
      <w:r w:rsidR="00A17BD1">
        <w:rPr>
          <w:rtl/>
          <w:lang w:bidi="fa-IR"/>
        </w:rPr>
        <w:t xml:space="preserve">، </w:t>
      </w:r>
      <w:r>
        <w:rPr>
          <w:rtl/>
          <w:lang w:bidi="fa-IR"/>
        </w:rPr>
        <w:t>طبعاً جوابش را هم نمى</w:t>
      </w:r>
      <w:r w:rsidR="00A745DB">
        <w:rPr>
          <w:rtl/>
          <w:lang w:bidi="fa-IR"/>
        </w:rPr>
        <w:t xml:space="preserve"> </w:t>
      </w:r>
      <w:r>
        <w:rPr>
          <w:rtl/>
          <w:lang w:bidi="fa-IR"/>
        </w:rPr>
        <w:t>شنود و از ا</w:t>
      </w:r>
      <w:r w:rsidR="00A745DB">
        <w:rPr>
          <w:rtl/>
          <w:lang w:bidi="fa-IR"/>
        </w:rPr>
        <w:t>ی</w:t>
      </w:r>
      <w:r>
        <w:rPr>
          <w:rtl/>
          <w:lang w:bidi="fa-IR"/>
        </w:rPr>
        <w:t>ن رو</w:t>
      </w:r>
      <w:r w:rsidR="00A17BD1">
        <w:rPr>
          <w:rtl/>
          <w:lang w:bidi="fa-IR"/>
        </w:rPr>
        <w:t xml:space="preserve">، </w:t>
      </w:r>
      <w:r>
        <w:rPr>
          <w:rtl/>
          <w:lang w:bidi="fa-IR"/>
        </w:rPr>
        <w:t>رشد و تكاملى هم پ</w:t>
      </w:r>
      <w:r w:rsidR="00A745DB">
        <w:rPr>
          <w:rtl/>
          <w:lang w:bidi="fa-IR"/>
        </w:rPr>
        <w:t>ی</w:t>
      </w:r>
      <w:r>
        <w:rPr>
          <w:rtl/>
          <w:lang w:bidi="fa-IR"/>
        </w:rPr>
        <w:t>دا نمى</w:t>
      </w:r>
      <w:r w:rsidR="00A745DB">
        <w:rPr>
          <w:rtl/>
          <w:lang w:bidi="fa-IR"/>
        </w:rPr>
        <w:t xml:space="preserve"> </w:t>
      </w:r>
      <w:r>
        <w:rPr>
          <w:rtl/>
          <w:lang w:bidi="fa-IR"/>
        </w:rPr>
        <w:t>كند و اگر اح</w:t>
      </w:r>
      <w:r w:rsidR="00A745DB">
        <w:rPr>
          <w:rtl/>
          <w:lang w:bidi="fa-IR"/>
        </w:rPr>
        <w:t>ی</w:t>
      </w:r>
      <w:r>
        <w:rPr>
          <w:rtl/>
          <w:lang w:bidi="fa-IR"/>
        </w:rPr>
        <w:t>اناً بخواهد در جمعى سخنرانى كند</w:t>
      </w:r>
      <w:r w:rsidR="00A17BD1">
        <w:rPr>
          <w:rtl/>
          <w:lang w:bidi="fa-IR"/>
        </w:rPr>
        <w:t xml:space="preserve">، </w:t>
      </w:r>
      <w:r>
        <w:rPr>
          <w:rtl/>
          <w:lang w:bidi="fa-IR"/>
        </w:rPr>
        <w:t>توانا</w:t>
      </w:r>
      <w:r w:rsidR="00A745DB">
        <w:rPr>
          <w:rtl/>
          <w:lang w:bidi="fa-IR"/>
        </w:rPr>
        <w:t>ی</w:t>
      </w:r>
      <w:r>
        <w:rPr>
          <w:rtl/>
          <w:lang w:bidi="fa-IR"/>
        </w:rPr>
        <w:t>ى ا</w:t>
      </w:r>
      <w:r w:rsidR="00A745DB">
        <w:rPr>
          <w:rtl/>
          <w:lang w:bidi="fa-IR"/>
        </w:rPr>
        <w:t>ی</w:t>
      </w:r>
      <w:r>
        <w:rPr>
          <w:rtl/>
          <w:lang w:bidi="fa-IR"/>
        </w:rPr>
        <w:t>ن كار را ندارد</w:t>
      </w:r>
      <w:r w:rsidR="00A17BD1">
        <w:rPr>
          <w:rtl/>
          <w:lang w:bidi="fa-IR"/>
        </w:rPr>
        <w:t xml:space="preserve">. </w:t>
      </w:r>
    </w:p>
    <w:p w:rsidR="00BF521F" w:rsidRDefault="00F97272" w:rsidP="00F97272">
      <w:pPr>
        <w:pStyle w:val="libNormal"/>
        <w:rPr>
          <w:rtl/>
          <w:lang w:bidi="fa-IR"/>
        </w:rPr>
      </w:pPr>
      <w:r>
        <w:rPr>
          <w:rtl/>
          <w:lang w:bidi="fa-IR"/>
        </w:rPr>
        <w:t>دل</w:t>
      </w:r>
      <w:r w:rsidR="00A745DB">
        <w:rPr>
          <w:rtl/>
          <w:lang w:bidi="fa-IR"/>
        </w:rPr>
        <w:t>ی</w:t>
      </w:r>
      <w:r>
        <w:rPr>
          <w:rtl/>
          <w:lang w:bidi="fa-IR"/>
        </w:rPr>
        <w:t>ل ا</w:t>
      </w:r>
      <w:r w:rsidR="00A745DB">
        <w:rPr>
          <w:rtl/>
          <w:lang w:bidi="fa-IR"/>
        </w:rPr>
        <w:t>ی</w:t>
      </w:r>
      <w:r>
        <w:rPr>
          <w:rtl/>
          <w:lang w:bidi="fa-IR"/>
        </w:rPr>
        <w:t>ن نوع خجالت كش</w:t>
      </w:r>
      <w:r w:rsidR="00A745DB">
        <w:rPr>
          <w:rtl/>
          <w:lang w:bidi="fa-IR"/>
        </w:rPr>
        <w:t>ی</w:t>
      </w:r>
      <w:r>
        <w:rPr>
          <w:rtl/>
          <w:lang w:bidi="fa-IR"/>
        </w:rPr>
        <w:t>دن ا</w:t>
      </w:r>
      <w:r w:rsidR="00A745DB">
        <w:rPr>
          <w:rtl/>
          <w:lang w:bidi="fa-IR"/>
        </w:rPr>
        <w:t>ی</w:t>
      </w:r>
      <w:r>
        <w:rPr>
          <w:rtl/>
          <w:lang w:bidi="fa-IR"/>
        </w:rPr>
        <w:t xml:space="preserve">ن است كه انسان از </w:t>
      </w:r>
      <w:r w:rsidR="00A745DB">
        <w:rPr>
          <w:rtl/>
          <w:lang w:bidi="fa-IR"/>
        </w:rPr>
        <w:t>ی</w:t>
      </w:r>
      <w:r>
        <w:rPr>
          <w:rtl/>
          <w:lang w:bidi="fa-IR"/>
        </w:rPr>
        <w:t>ك سو</w:t>
      </w:r>
      <w:r w:rsidR="00A17BD1">
        <w:rPr>
          <w:rtl/>
          <w:lang w:bidi="fa-IR"/>
        </w:rPr>
        <w:t xml:space="preserve">، </w:t>
      </w:r>
      <w:r>
        <w:rPr>
          <w:rtl/>
          <w:lang w:bidi="fa-IR"/>
        </w:rPr>
        <w:t>ضعف موهومى را براى خودش فرض كرده و از سوى د</w:t>
      </w:r>
      <w:r w:rsidR="00A745DB">
        <w:rPr>
          <w:rtl/>
          <w:lang w:bidi="fa-IR"/>
        </w:rPr>
        <w:t>ی</w:t>
      </w:r>
      <w:r>
        <w:rPr>
          <w:rtl/>
          <w:lang w:bidi="fa-IR"/>
        </w:rPr>
        <w:t>گر</w:t>
      </w:r>
      <w:r w:rsidR="00A17BD1">
        <w:rPr>
          <w:rtl/>
          <w:lang w:bidi="fa-IR"/>
        </w:rPr>
        <w:t xml:space="preserve">، </w:t>
      </w:r>
      <w:r>
        <w:rPr>
          <w:rtl/>
          <w:lang w:bidi="fa-IR"/>
        </w:rPr>
        <w:t>ا</w:t>
      </w:r>
      <w:r w:rsidR="00A745DB">
        <w:rPr>
          <w:rtl/>
          <w:lang w:bidi="fa-IR"/>
        </w:rPr>
        <w:t>ی</w:t>
      </w:r>
      <w:r>
        <w:rPr>
          <w:rtl/>
          <w:lang w:bidi="fa-IR"/>
        </w:rPr>
        <w:t>ن قضاوت نادرست و خود كم ب</w:t>
      </w:r>
      <w:r w:rsidR="00A745DB">
        <w:rPr>
          <w:rtl/>
          <w:lang w:bidi="fa-IR"/>
        </w:rPr>
        <w:t>ی</w:t>
      </w:r>
      <w:r>
        <w:rPr>
          <w:rtl/>
          <w:lang w:bidi="fa-IR"/>
        </w:rPr>
        <w:t>نى منشأ ا</w:t>
      </w:r>
      <w:r w:rsidR="00A745DB">
        <w:rPr>
          <w:rtl/>
          <w:lang w:bidi="fa-IR"/>
        </w:rPr>
        <w:t>ی</w:t>
      </w:r>
      <w:r>
        <w:rPr>
          <w:rtl/>
          <w:lang w:bidi="fa-IR"/>
        </w:rPr>
        <w:t>ن شده كه خود را داراى نقص بب</w:t>
      </w:r>
      <w:r w:rsidR="00A745DB">
        <w:rPr>
          <w:rtl/>
          <w:lang w:bidi="fa-IR"/>
        </w:rPr>
        <w:t>ی</w:t>
      </w:r>
      <w:r>
        <w:rPr>
          <w:rtl/>
          <w:lang w:bidi="fa-IR"/>
        </w:rPr>
        <w:t>ند و لذا آن را از د</w:t>
      </w:r>
      <w:r w:rsidR="00A745DB">
        <w:rPr>
          <w:rtl/>
          <w:lang w:bidi="fa-IR"/>
        </w:rPr>
        <w:t>ی</w:t>
      </w:r>
      <w:r>
        <w:rPr>
          <w:rtl/>
          <w:lang w:bidi="fa-IR"/>
        </w:rPr>
        <w:t>د د</w:t>
      </w:r>
      <w:r w:rsidR="00A745DB">
        <w:rPr>
          <w:rtl/>
          <w:lang w:bidi="fa-IR"/>
        </w:rPr>
        <w:t>ی</w:t>
      </w:r>
      <w:r>
        <w:rPr>
          <w:rtl/>
          <w:lang w:bidi="fa-IR"/>
        </w:rPr>
        <w:t>گران مخفى نگه دارد</w:t>
      </w:r>
      <w:r w:rsidR="00A17BD1">
        <w:rPr>
          <w:rtl/>
          <w:lang w:bidi="fa-IR"/>
        </w:rPr>
        <w:t xml:space="preserve">. </w:t>
      </w:r>
      <w:r>
        <w:rPr>
          <w:rtl/>
          <w:lang w:bidi="fa-IR"/>
        </w:rPr>
        <w:t>هم چن</w:t>
      </w:r>
      <w:r w:rsidR="00A745DB">
        <w:rPr>
          <w:rtl/>
          <w:lang w:bidi="fa-IR"/>
        </w:rPr>
        <w:t>ی</w:t>
      </w:r>
      <w:r>
        <w:rPr>
          <w:rtl/>
          <w:lang w:bidi="fa-IR"/>
        </w:rPr>
        <w:t>ن گاهى انسان ندانسته</w:t>
      </w:r>
      <w:r w:rsidR="00A745DB">
        <w:rPr>
          <w:rtl/>
          <w:lang w:bidi="fa-IR"/>
        </w:rPr>
        <w:t xml:space="preserve"> </w:t>
      </w:r>
      <w:r>
        <w:rPr>
          <w:rtl/>
          <w:lang w:bidi="fa-IR"/>
        </w:rPr>
        <w:t>هاى خود را از د</w:t>
      </w:r>
      <w:r w:rsidR="00A745DB">
        <w:rPr>
          <w:rtl/>
          <w:lang w:bidi="fa-IR"/>
        </w:rPr>
        <w:t>ی</w:t>
      </w:r>
      <w:r>
        <w:rPr>
          <w:rtl/>
          <w:lang w:bidi="fa-IR"/>
        </w:rPr>
        <w:t>گران نمى</w:t>
      </w:r>
      <w:r w:rsidR="00A745DB">
        <w:rPr>
          <w:rtl/>
          <w:lang w:bidi="fa-IR"/>
        </w:rPr>
        <w:t xml:space="preserve"> </w:t>
      </w:r>
      <w:r>
        <w:rPr>
          <w:rtl/>
          <w:lang w:bidi="fa-IR"/>
        </w:rPr>
        <w:t>پرسد تا مبادا جهل وى بر ا</w:t>
      </w:r>
      <w:r w:rsidR="00A745DB">
        <w:rPr>
          <w:rtl/>
          <w:lang w:bidi="fa-IR"/>
        </w:rPr>
        <w:t>ی</w:t>
      </w:r>
      <w:r>
        <w:rPr>
          <w:rtl/>
          <w:lang w:bidi="fa-IR"/>
        </w:rPr>
        <w:t>شان آشكار گردد</w:t>
      </w:r>
      <w:r w:rsidR="00A17BD1">
        <w:rPr>
          <w:rtl/>
          <w:lang w:bidi="fa-IR"/>
        </w:rPr>
        <w:t xml:space="preserve">؛ </w:t>
      </w:r>
      <w:r>
        <w:rPr>
          <w:rtl/>
          <w:lang w:bidi="fa-IR"/>
        </w:rPr>
        <w:t>مثل دانش آموزى كه در كلاس درس</w:t>
      </w:r>
      <w:r w:rsidR="00A17BD1">
        <w:rPr>
          <w:rtl/>
          <w:lang w:bidi="fa-IR"/>
        </w:rPr>
        <w:t xml:space="preserve">، </w:t>
      </w:r>
      <w:r>
        <w:rPr>
          <w:rtl/>
          <w:lang w:bidi="fa-IR"/>
        </w:rPr>
        <w:t>اشكالات خود را از معلم نمى</w:t>
      </w:r>
      <w:r w:rsidR="00A745DB">
        <w:rPr>
          <w:rtl/>
          <w:lang w:bidi="fa-IR"/>
        </w:rPr>
        <w:t xml:space="preserve"> </w:t>
      </w:r>
      <w:r>
        <w:rPr>
          <w:rtl/>
          <w:lang w:bidi="fa-IR"/>
        </w:rPr>
        <w:t>پرسد به ا</w:t>
      </w:r>
      <w:r w:rsidR="00A745DB">
        <w:rPr>
          <w:rtl/>
          <w:lang w:bidi="fa-IR"/>
        </w:rPr>
        <w:t>ی</w:t>
      </w:r>
      <w:r>
        <w:rPr>
          <w:rtl/>
          <w:lang w:bidi="fa-IR"/>
        </w:rPr>
        <w:t>ن دل</w:t>
      </w:r>
      <w:r w:rsidR="00A745DB">
        <w:rPr>
          <w:rtl/>
          <w:lang w:bidi="fa-IR"/>
        </w:rPr>
        <w:t>ی</w:t>
      </w:r>
      <w:r>
        <w:rPr>
          <w:rtl/>
          <w:lang w:bidi="fa-IR"/>
        </w:rPr>
        <w:t>ل كه فكر مى</w:t>
      </w:r>
      <w:r w:rsidR="00A745DB">
        <w:rPr>
          <w:rtl/>
          <w:lang w:bidi="fa-IR"/>
        </w:rPr>
        <w:t xml:space="preserve"> </w:t>
      </w:r>
      <w:r>
        <w:rPr>
          <w:rtl/>
          <w:lang w:bidi="fa-IR"/>
        </w:rPr>
        <w:t>كند با ا</w:t>
      </w:r>
      <w:r w:rsidR="00A745DB">
        <w:rPr>
          <w:rtl/>
          <w:lang w:bidi="fa-IR"/>
        </w:rPr>
        <w:t>ی</w:t>
      </w:r>
      <w:r>
        <w:rPr>
          <w:rtl/>
          <w:lang w:bidi="fa-IR"/>
        </w:rPr>
        <w:t>ن كار به جهل خود اعتراف كرده است و د</w:t>
      </w:r>
      <w:r w:rsidR="00A745DB">
        <w:rPr>
          <w:rtl/>
          <w:lang w:bidi="fa-IR"/>
        </w:rPr>
        <w:t>ی</w:t>
      </w:r>
      <w:r>
        <w:rPr>
          <w:rtl/>
          <w:lang w:bidi="fa-IR"/>
        </w:rPr>
        <w:t>گران نسبت به نقص وى آگاهى پ</w:t>
      </w:r>
      <w:r w:rsidR="00A745DB">
        <w:rPr>
          <w:rtl/>
          <w:lang w:bidi="fa-IR"/>
        </w:rPr>
        <w:t>ی</w:t>
      </w:r>
      <w:r>
        <w:rPr>
          <w:rtl/>
          <w:lang w:bidi="fa-IR"/>
        </w:rPr>
        <w:t>دا مى</w:t>
      </w:r>
      <w:r w:rsidR="00A745DB">
        <w:rPr>
          <w:rtl/>
          <w:lang w:bidi="fa-IR"/>
        </w:rPr>
        <w:t xml:space="preserve"> </w:t>
      </w:r>
      <w:r>
        <w:rPr>
          <w:rtl/>
          <w:lang w:bidi="fa-IR"/>
        </w:rPr>
        <w:t>كنند</w:t>
      </w:r>
      <w:r w:rsidR="00A17BD1">
        <w:rPr>
          <w:rtl/>
          <w:lang w:bidi="fa-IR"/>
        </w:rPr>
        <w:t xml:space="preserve">. </w:t>
      </w:r>
      <w:r>
        <w:rPr>
          <w:rtl/>
          <w:lang w:bidi="fa-IR"/>
        </w:rPr>
        <w:t>از ا</w:t>
      </w:r>
      <w:r w:rsidR="00A745DB">
        <w:rPr>
          <w:rtl/>
          <w:lang w:bidi="fa-IR"/>
        </w:rPr>
        <w:t>ی</w:t>
      </w:r>
      <w:r>
        <w:rPr>
          <w:rtl/>
          <w:lang w:bidi="fa-IR"/>
        </w:rPr>
        <w:t>ن بدتر</w:t>
      </w:r>
      <w:r w:rsidR="00A17BD1">
        <w:rPr>
          <w:rtl/>
          <w:lang w:bidi="fa-IR"/>
        </w:rPr>
        <w:t xml:space="preserve">، </w:t>
      </w:r>
      <w:r>
        <w:rPr>
          <w:rtl/>
          <w:lang w:bidi="fa-IR"/>
        </w:rPr>
        <w:t>هنگامى است كه ـ مثلاً ـ از شخصى روحانى سؤالى پرس</w:t>
      </w:r>
      <w:r w:rsidR="00A745DB">
        <w:rPr>
          <w:rtl/>
          <w:lang w:bidi="fa-IR"/>
        </w:rPr>
        <w:t>ی</w:t>
      </w:r>
      <w:r>
        <w:rPr>
          <w:rtl/>
          <w:lang w:bidi="fa-IR"/>
        </w:rPr>
        <w:t>ده شود كه پاسخ آن را نمى</w:t>
      </w:r>
      <w:r w:rsidR="00A745DB">
        <w:rPr>
          <w:rtl/>
          <w:lang w:bidi="fa-IR"/>
        </w:rPr>
        <w:t xml:space="preserve"> </w:t>
      </w:r>
      <w:r>
        <w:rPr>
          <w:rtl/>
          <w:lang w:bidi="fa-IR"/>
        </w:rPr>
        <w:t>داند</w:t>
      </w:r>
      <w:r w:rsidR="00A17BD1">
        <w:rPr>
          <w:rtl/>
          <w:lang w:bidi="fa-IR"/>
        </w:rPr>
        <w:t xml:space="preserve">، </w:t>
      </w:r>
      <w:r>
        <w:rPr>
          <w:rtl/>
          <w:lang w:bidi="fa-IR"/>
        </w:rPr>
        <w:t>اما از ا</w:t>
      </w:r>
      <w:r w:rsidR="00A745DB">
        <w:rPr>
          <w:rtl/>
          <w:lang w:bidi="fa-IR"/>
        </w:rPr>
        <w:t>ی</w:t>
      </w:r>
      <w:r>
        <w:rPr>
          <w:rtl/>
          <w:lang w:bidi="fa-IR"/>
        </w:rPr>
        <w:t>ن كه به صراحت بگو</w:t>
      </w:r>
      <w:r w:rsidR="00A745DB">
        <w:rPr>
          <w:rtl/>
          <w:lang w:bidi="fa-IR"/>
        </w:rPr>
        <w:t>ی</w:t>
      </w:r>
      <w:r>
        <w:rPr>
          <w:rtl/>
          <w:lang w:bidi="fa-IR"/>
        </w:rPr>
        <w:t>د</w:t>
      </w:r>
      <w:r w:rsidR="00A17BD1">
        <w:rPr>
          <w:rtl/>
          <w:lang w:bidi="fa-IR"/>
        </w:rPr>
        <w:t xml:space="preserve">: </w:t>
      </w:r>
      <w:r>
        <w:rPr>
          <w:rtl/>
          <w:lang w:bidi="fa-IR"/>
        </w:rPr>
        <w:t>«نمى</w:t>
      </w:r>
      <w:r w:rsidR="00A745DB">
        <w:rPr>
          <w:rtl/>
          <w:lang w:bidi="fa-IR"/>
        </w:rPr>
        <w:t xml:space="preserve"> </w:t>
      </w:r>
      <w:r>
        <w:rPr>
          <w:rtl/>
          <w:lang w:bidi="fa-IR"/>
        </w:rPr>
        <w:t>دانم»</w:t>
      </w:r>
      <w:r w:rsidR="00A17BD1">
        <w:rPr>
          <w:rtl/>
          <w:lang w:bidi="fa-IR"/>
        </w:rPr>
        <w:t xml:space="preserve">، </w:t>
      </w:r>
      <w:r>
        <w:rPr>
          <w:rtl/>
          <w:lang w:bidi="fa-IR"/>
        </w:rPr>
        <w:t>خجالت مى</w:t>
      </w:r>
      <w:r w:rsidR="00A745DB">
        <w:rPr>
          <w:rtl/>
          <w:lang w:bidi="fa-IR"/>
        </w:rPr>
        <w:t xml:space="preserve"> </w:t>
      </w:r>
      <w:r>
        <w:rPr>
          <w:rtl/>
          <w:lang w:bidi="fa-IR"/>
        </w:rPr>
        <w:t>كشد</w:t>
      </w:r>
      <w:r w:rsidR="00A17BD1">
        <w:rPr>
          <w:rtl/>
          <w:lang w:bidi="fa-IR"/>
        </w:rPr>
        <w:t xml:space="preserve">. </w:t>
      </w:r>
      <w:r>
        <w:rPr>
          <w:rtl/>
          <w:lang w:bidi="fa-IR"/>
        </w:rPr>
        <w:t>ا</w:t>
      </w:r>
      <w:r w:rsidR="00A745DB">
        <w:rPr>
          <w:rtl/>
          <w:lang w:bidi="fa-IR"/>
        </w:rPr>
        <w:t>ی</w:t>
      </w:r>
      <w:r>
        <w:rPr>
          <w:rtl/>
          <w:lang w:bidi="fa-IR"/>
        </w:rPr>
        <w:t>ن نوع خجالت كش</w:t>
      </w:r>
      <w:r w:rsidR="00A745DB">
        <w:rPr>
          <w:rtl/>
          <w:lang w:bidi="fa-IR"/>
        </w:rPr>
        <w:t>ی</w:t>
      </w:r>
      <w:r>
        <w:rPr>
          <w:rtl/>
          <w:lang w:bidi="fa-IR"/>
        </w:rPr>
        <w:t>دن بس</w:t>
      </w:r>
      <w:r w:rsidR="00A745DB">
        <w:rPr>
          <w:rtl/>
          <w:lang w:bidi="fa-IR"/>
        </w:rPr>
        <w:t>ی</w:t>
      </w:r>
      <w:r>
        <w:rPr>
          <w:rtl/>
          <w:lang w:bidi="fa-IR"/>
        </w:rPr>
        <w:t>ار بد است</w:t>
      </w:r>
      <w:r w:rsidR="00A17BD1">
        <w:rPr>
          <w:rtl/>
          <w:lang w:bidi="fa-IR"/>
        </w:rPr>
        <w:t xml:space="preserve">. </w:t>
      </w:r>
      <w:r>
        <w:rPr>
          <w:rtl/>
          <w:lang w:bidi="fa-IR"/>
        </w:rPr>
        <w:t xml:space="preserve">درست است </w:t>
      </w:r>
      <w:r>
        <w:rPr>
          <w:rtl/>
          <w:lang w:bidi="fa-IR"/>
        </w:rPr>
        <w:lastRenderedPageBreak/>
        <w:t>كه اگر به جهل خود اعتراف كند د</w:t>
      </w:r>
      <w:r w:rsidR="00A745DB">
        <w:rPr>
          <w:rtl/>
          <w:lang w:bidi="fa-IR"/>
        </w:rPr>
        <w:t>ی</w:t>
      </w:r>
      <w:r>
        <w:rPr>
          <w:rtl/>
          <w:lang w:bidi="fa-IR"/>
        </w:rPr>
        <w:t>گران متوجه نقصى در او مى</w:t>
      </w:r>
      <w:r w:rsidR="00A745DB">
        <w:rPr>
          <w:rtl/>
          <w:lang w:bidi="fa-IR"/>
        </w:rPr>
        <w:t xml:space="preserve"> </w:t>
      </w:r>
      <w:r>
        <w:rPr>
          <w:rtl/>
          <w:lang w:bidi="fa-IR"/>
        </w:rPr>
        <w:t>شوند</w:t>
      </w:r>
      <w:r w:rsidR="00A17BD1">
        <w:rPr>
          <w:rtl/>
          <w:lang w:bidi="fa-IR"/>
        </w:rPr>
        <w:t xml:space="preserve">، </w:t>
      </w:r>
      <w:r>
        <w:rPr>
          <w:rtl/>
          <w:lang w:bidi="fa-IR"/>
        </w:rPr>
        <w:t>اما آ</w:t>
      </w:r>
      <w:r w:rsidR="00A745DB">
        <w:rPr>
          <w:rtl/>
          <w:lang w:bidi="fa-IR"/>
        </w:rPr>
        <w:t>ی</w:t>
      </w:r>
      <w:r>
        <w:rPr>
          <w:rtl/>
          <w:lang w:bidi="fa-IR"/>
        </w:rPr>
        <w:t>ا با</w:t>
      </w:r>
      <w:r w:rsidR="00A745DB">
        <w:rPr>
          <w:rtl/>
          <w:lang w:bidi="fa-IR"/>
        </w:rPr>
        <w:t>ی</w:t>
      </w:r>
      <w:r>
        <w:rPr>
          <w:rtl/>
          <w:lang w:bidi="fa-IR"/>
        </w:rPr>
        <w:t>د براى آن كه د</w:t>
      </w:r>
      <w:r w:rsidR="00A745DB">
        <w:rPr>
          <w:rtl/>
          <w:lang w:bidi="fa-IR"/>
        </w:rPr>
        <w:t>ی</w:t>
      </w:r>
      <w:r>
        <w:rPr>
          <w:rtl/>
          <w:lang w:bidi="fa-IR"/>
        </w:rPr>
        <w:t>گران متوجه جهل او نشوند</w:t>
      </w:r>
      <w:r w:rsidR="00A17BD1">
        <w:rPr>
          <w:rtl/>
          <w:lang w:bidi="fa-IR"/>
        </w:rPr>
        <w:t xml:space="preserve">، </w:t>
      </w:r>
      <w:r>
        <w:rPr>
          <w:rtl/>
          <w:lang w:bidi="fa-IR"/>
        </w:rPr>
        <w:t>پاسخ اشتباه بدهد و مردم را گمراه كند</w:t>
      </w:r>
      <w:r w:rsidR="00A17BD1">
        <w:rPr>
          <w:rtl/>
          <w:lang w:bidi="fa-IR"/>
        </w:rPr>
        <w:t xml:space="preserve">؟ </w:t>
      </w:r>
      <w:r>
        <w:rPr>
          <w:rtl/>
          <w:lang w:bidi="fa-IR"/>
        </w:rPr>
        <w:t>ا</w:t>
      </w:r>
      <w:r w:rsidR="00A745DB">
        <w:rPr>
          <w:rtl/>
          <w:lang w:bidi="fa-IR"/>
        </w:rPr>
        <w:t>ی</w:t>
      </w:r>
      <w:r>
        <w:rPr>
          <w:rtl/>
          <w:lang w:bidi="fa-IR"/>
        </w:rPr>
        <w:t>ن كار موجب مى</w:t>
      </w:r>
      <w:r w:rsidR="00A745DB">
        <w:rPr>
          <w:rtl/>
          <w:lang w:bidi="fa-IR"/>
        </w:rPr>
        <w:t xml:space="preserve"> </w:t>
      </w:r>
      <w:r>
        <w:rPr>
          <w:rtl/>
          <w:lang w:bidi="fa-IR"/>
        </w:rPr>
        <w:t>شود تا انسان به ع</w:t>
      </w:r>
      <w:r w:rsidR="00A745DB">
        <w:rPr>
          <w:rtl/>
          <w:lang w:bidi="fa-IR"/>
        </w:rPr>
        <w:t>ی</w:t>
      </w:r>
      <w:r>
        <w:rPr>
          <w:rtl/>
          <w:lang w:bidi="fa-IR"/>
        </w:rPr>
        <w:t>ب بالاترى مبتلا گردد</w:t>
      </w:r>
      <w:r w:rsidR="00A17BD1">
        <w:rPr>
          <w:rtl/>
          <w:lang w:bidi="fa-IR"/>
        </w:rPr>
        <w:t xml:space="preserve">. </w:t>
      </w:r>
      <w:r>
        <w:rPr>
          <w:rtl/>
          <w:lang w:bidi="fa-IR"/>
        </w:rPr>
        <w:t>هرچند ندانستن و جهل</w:t>
      </w:r>
      <w:r w:rsidR="00A17BD1">
        <w:rPr>
          <w:rtl/>
          <w:lang w:bidi="fa-IR"/>
        </w:rPr>
        <w:t xml:space="preserve">، </w:t>
      </w:r>
      <w:r>
        <w:rPr>
          <w:rtl/>
          <w:lang w:bidi="fa-IR"/>
        </w:rPr>
        <w:t>كمبود و نقص است و انسان نمى</w:t>
      </w:r>
      <w:r w:rsidR="00A745DB">
        <w:rPr>
          <w:rtl/>
          <w:lang w:bidi="fa-IR"/>
        </w:rPr>
        <w:t xml:space="preserve"> </w:t>
      </w:r>
      <w:r>
        <w:rPr>
          <w:rtl/>
          <w:lang w:bidi="fa-IR"/>
        </w:rPr>
        <w:t>خواهد د</w:t>
      </w:r>
      <w:r w:rsidR="00A745DB">
        <w:rPr>
          <w:rtl/>
          <w:lang w:bidi="fa-IR"/>
        </w:rPr>
        <w:t>ی</w:t>
      </w:r>
      <w:r>
        <w:rPr>
          <w:rtl/>
          <w:lang w:bidi="fa-IR"/>
        </w:rPr>
        <w:t>گران ـ به و</w:t>
      </w:r>
      <w:r w:rsidR="00A745DB">
        <w:rPr>
          <w:rtl/>
          <w:lang w:bidi="fa-IR"/>
        </w:rPr>
        <w:t>ی</w:t>
      </w:r>
      <w:r>
        <w:rPr>
          <w:rtl/>
          <w:lang w:bidi="fa-IR"/>
        </w:rPr>
        <w:t>ژه كسانى كه از وى توقع دارند نسبت به آن مسا</w:t>
      </w:r>
      <w:r w:rsidR="00A745DB">
        <w:rPr>
          <w:rtl/>
          <w:lang w:bidi="fa-IR"/>
        </w:rPr>
        <w:t>ی</w:t>
      </w:r>
      <w:r>
        <w:rPr>
          <w:rtl/>
          <w:lang w:bidi="fa-IR"/>
        </w:rPr>
        <w:t>ل جهل نداشته باشد ـ از ا</w:t>
      </w:r>
      <w:r w:rsidR="00A745DB">
        <w:rPr>
          <w:rtl/>
          <w:lang w:bidi="fa-IR"/>
        </w:rPr>
        <w:t>ی</w:t>
      </w:r>
      <w:r>
        <w:rPr>
          <w:rtl/>
          <w:lang w:bidi="fa-IR"/>
        </w:rPr>
        <w:t>ن قض</w:t>
      </w:r>
      <w:r w:rsidR="00A745DB">
        <w:rPr>
          <w:rtl/>
          <w:lang w:bidi="fa-IR"/>
        </w:rPr>
        <w:t>ی</w:t>
      </w:r>
      <w:r>
        <w:rPr>
          <w:rtl/>
          <w:lang w:bidi="fa-IR"/>
        </w:rPr>
        <w:t>ه با خبر باشند</w:t>
      </w:r>
      <w:r w:rsidR="00A17BD1">
        <w:rPr>
          <w:rtl/>
          <w:lang w:bidi="fa-IR"/>
        </w:rPr>
        <w:t xml:space="preserve">، </w:t>
      </w:r>
      <w:r>
        <w:rPr>
          <w:rtl/>
          <w:lang w:bidi="fa-IR"/>
        </w:rPr>
        <w:t>اما اگر در جا</w:t>
      </w:r>
      <w:r w:rsidR="00A745DB">
        <w:rPr>
          <w:rtl/>
          <w:lang w:bidi="fa-IR"/>
        </w:rPr>
        <w:t>ی</w:t>
      </w:r>
      <w:r>
        <w:rPr>
          <w:rtl/>
          <w:lang w:bidi="fa-IR"/>
        </w:rPr>
        <w:t>ى كه با</w:t>
      </w:r>
      <w:r w:rsidR="00A745DB">
        <w:rPr>
          <w:rtl/>
          <w:lang w:bidi="fa-IR"/>
        </w:rPr>
        <w:t>ی</w:t>
      </w:r>
      <w:r>
        <w:rPr>
          <w:rtl/>
          <w:lang w:bidi="fa-IR"/>
        </w:rPr>
        <w:t>د به جهل خود اقرار كند</w:t>
      </w:r>
      <w:r w:rsidR="00A17BD1">
        <w:rPr>
          <w:rtl/>
          <w:lang w:bidi="fa-IR"/>
        </w:rPr>
        <w:t xml:space="preserve">، </w:t>
      </w:r>
      <w:r>
        <w:rPr>
          <w:rtl/>
          <w:lang w:bidi="fa-IR"/>
        </w:rPr>
        <w:t>از ا</w:t>
      </w:r>
      <w:r w:rsidR="00A745DB">
        <w:rPr>
          <w:rtl/>
          <w:lang w:bidi="fa-IR"/>
        </w:rPr>
        <w:t>ی</w:t>
      </w:r>
      <w:r>
        <w:rPr>
          <w:rtl/>
          <w:lang w:bidi="fa-IR"/>
        </w:rPr>
        <w:t>ن كار امتناع ورزد و با دادن پاسخ اشتباه</w:t>
      </w:r>
      <w:r w:rsidR="00A17BD1">
        <w:rPr>
          <w:rtl/>
          <w:lang w:bidi="fa-IR"/>
        </w:rPr>
        <w:t xml:space="preserve">، </w:t>
      </w:r>
      <w:r>
        <w:rPr>
          <w:rtl/>
          <w:lang w:bidi="fa-IR"/>
        </w:rPr>
        <w:t>د</w:t>
      </w:r>
      <w:r w:rsidR="00A745DB">
        <w:rPr>
          <w:rtl/>
          <w:lang w:bidi="fa-IR"/>
        </w:rPr>
        <w:t>ی</w:t>
      </w:r>
      <w:r>
        <w:rPr>
          <w:rtl/>
          <w:lang w:bidi="fa-IR"/>
        </w:rPr>
        <w:t>گران را به گناه ب</w:t>
      </w:r>
      <w:r w:rsidR="00A745DB">
        <w:rPr>
          <w:rtl/>
          <w:lang w:bidi="fa-IR"/>
        </w:rPr>
        <w:t>ی</w:t>
      </w:r>
      <w:r>
        <w:rPr>
          <w:rtl/>
          <w:lang w:bidi="fa-IR"/>
        </w:rPr>
        <w:t>ندازد</w:t>
      </w:r>
      <w:r w:rsidR="00A17BD1">
        <w:rPr>
          <w:rtl/>
          <w:lang w:bidi="fa-IR"/>
        </w:rPr>
        <w:t xml:space="preserve">، </w:t>
      </w:r>
      <w:r>
        <w:rPr>
          <w:rtl/>
          <w:lang w:bidi="fa-IR"/>
        </w:rPr>
        <w:t>در گناه آنان شر</w:t>
      </w:r>
      <w:r w:rsidR="00A745DB">
        <w:rPr>
          <w:rtl/>
          <w:lang w:bidi="fa-IR"/>
        </w:rPr>
        <w:t>ی</w:t>
      </w:r>
      <w:r>
        <w:rPr>
          <w:rtl/>
          <w:lang w:bidi="fa-IR"/>
        </w:rPr>
        <w:t>ك خواهد بود</w:t>
      </w:r>
      <w:r w:rsidR="00A17BD1">
        <w:rPr>
          <w:rtl/>
          <w:lang w:bidi="fa-IR"/>
        </w:rPr>
        <w:t xml:space="preserve">. </w:t>
      </w:r>
    </w:p>
    <w:p w:rsidR="00BF521F" w:rsidRDefault="00F97272" w:rsidP="00F97272">
      <w:pPr>
        <w:pStyle w:val="libNormal"/>
        <w:rPr>
          <w:rtl/>
          <w:lang w:bidi="fa-IR"/>
        </w:rPr>
      </w:pPr>
      <w:r>
        <w:rPr>
          <w:rtl/>
          <w:lang w:bidi="fa-IR"/>
        </w:rPr>
        <w:t>در روا</w:t>
      </w:r>
      <w:r w:rsidR="00A745DB">
        <w:rPr>
          <w:rtl/>
          <w:lang w:bidi="fa-IR"/>
        </w:rPr>
        <w:t>ی</w:t>
      </w:r>
      <w:r>
        <w:rPr>
          <w:rtl/>
          <w:lang w:bidi="fa-IR"/>
        </w:rPr>
        <w:t>ات بس</w:t>
      </w:r>
      <w:r w:rsidR="00A745DB">
        <w:rPr>
          <w:rtl/>
          <w:lang w:bidi="fa-IR"/>
        </w:rPr>
        <w:t>ی</w:t>
      </w:r>
      <w:r>
        <w:rPr>
          <w:rtl/>
          <w:lang w:bidi="fa-IR"/>
        </w:rPr>
        <w:t>ارى بر ا</w:t>
      </w:r>
      <w:r w:rsidR="00A745DB">
        <w:rPr>
          <w:rtl/>
          <w:lang w:bidi="fa-IR"/>
        </w:rPr>
        <w:t>ی</w:t>
      </w:r>
      <w:r>
        <w:rPr>
          <w:rtl/>
          <w:lang w:bidi="fa-IR"/>
        </w:rPr>
        <w:t>ن مطلب تأك</w:t>
      </w:r>
      <w:r w:rsidR="00A745DB">
        <w:rPr>
          <w:rtl/>
          <w:lang w:bidi="fa-IR"/>
        </w:rPr>
        <w:t>ی</w:t>
      </w:r>
      <w:r>
        <w:rPr>
          <w:rtl/>
          <w:lang w:bidi="fa-IR"/>
        </w:rPr>
        <w:t>د شده كه انسان نبا</w:t>
      </w:r>
      <w:r w:rsidR="00A745DB">
        <w:rPr>
          <w:rtl/>
          <w:lang w:bidi="fa-IR"/>
        </w:rPr>
        <w:t>ی</w:t>
      </w:r>
      <w:r>
        <w:rPr>
          <w:rtl/>
          <w:lang w:bidi="fa-IR"/>
        </w:rPr>
        <w:t>د درباره مسا</w:t>
      </w:r>
      <w:r w:rsidR="00A745DB">
        <w:rPr>
          <w:rtl/>
          <w:lang w:bidi="fa-IR"/>
        </w:rPr>
        <w:t>ی</w:t>
      </w:r>
      <w:r>
        <w:rPr>
          <w:rtl/>
          <w:lang w:bidi="fa-IR"/>
        </w:rPr>
        <w:t>لى كه نسبت به آنها آگاهى ندارد</w:t>
      </w:r>
      <w:r w:rsidR="00A17BD1">
        <w:rPr>
          <w:rtl/>
          <w:lang w:bidi="fa-IR"/>
        </w:rPr>
        <w:t xml:space="preserve">، </w:t>
      </w:r>
      <w:r>
        <w:rPr>
          <w:rtl/>
          <w:lang w:bidi="fa-IR"/>
        </w:rPr>
        <w:t>نظر بدهد</w:t>
      </w:r>
      <w:r w:rsidR="00A17BD1">
        <w:rPr>
          <w:rtl/>
          <w:lang w:bidi="fa-IR"/>
        </w:rPr>
        <w:t xml:space="preserve">. </w:t>
      </w:r>
      <w:r w:rsidR="00A745DB">
        <w:rPr>
          <w:rtl/>
          <w:lang w:bidi="fa-IR"/>
        </w:rPr>
        <w:t>ی</w:t>
      </w:r>
      <w:r>
        <w:rPr>
          <w:rtl/>
          <w:lang w:bidi="fa-IR"/>
        </w:rPr>
        <w:t>كى از سفارش</w:t>
      </w:r>
      <w:r w:rsidR="00A745DB">
        <w:rPr>
          <w:rtl/>
          <w:lang w:bidi="fa-IR"/>
        </w:rPr>
        <w:t xml:space="preserve"> </w:t>
      </w:r>
      <w:r>
        <w:rPr>
          <w:rtl/>
          <w:lang w:bidi="fa-IR"/>
        </w:rPr>
        <w:t>ها</w:t>
      </w:r>
      <w:r w:rsidR="00A745DB">
        <w:rPr>
          <w:rtl/>
          <w:lang w:bidi="fa-IR"/>
        </w:rPr>
        <w:t>ی</w:t>
      </w:r>
      <w:r>
        <w:rPr>
          <w:rtl/>
          <w:lang w:bidi="fa-IR"/>
        </w:rPr>
        <w:t xml:space="preserve">ى كه امام صادق </w:t>
      </w:r>
      <w:r w:rsidR="00542478" w:rsidRPr="00542478">
        <w:rPr>
          <w:rStyle w:val="libAlaemChar"/>
          <w:rtl/>
        </w:rPr>
        <w:t>عليه‌السلام</w:t>
      </w:r>
      <w:r w:rsidR="00305B24">
        <w:rPr>
          <w:rtl/>
          <w:lang w:bidi="fa-IR"/>
        </w:rPr>
        <w:t xml:space="preserve"> </w:t>
      </w:r>
      <w:r>
        <w:rPr>
          <w:rtl/>
          <w:lang w:bidi="fa-IR"/>
        </w:rPr>
        <w:t>فرموده</w:t>
      </w:r>
      <w:r w:rsidR="00A745DB">
        <w:rPr>
          <w:rtl/>
          <w:lang w:bidi="fa-IR"/>
        </w:rPr>
        <w:t xml:space="preserve"> </w:t>
      </w:r>
      <w:r>
        <w:rPr>
          <w:rtl/>
          <w:lang w:bidi="fa-IR"/>
        </w:rPr>
        <w:t>اند ا</w:t>
      </w:r>
      <w:r w:rsidR="00A745DB">
        <w:rPr>
          <w:rtl/>
          <w:lang w:bidi="fa-IR"/>
        </w:rPr>
        <w:t>ی</w:t>
      </w:r>
      <w:r>
        <w:rPr>
          <w:rtl/>
          <w:lang w:bidi="fa-IR"/>
        </w:rPr>
        <w:t>ن است كه اگر از شما سؤالى پرس</w:t>
      </w:r>
      <w:r w:rsidR="00A745DB">
        <w:rPr>
          <w:rtl/>
          <w:lang w:bidi="fa-IR"/>
        </w:rPr>
        <w:t>ی</w:t>
      </w:r>
      <w:r>
        <w:rPr>
          <w:rtl/>
          <w:lang w:bidi="fa-IR"/>
        </w:rPr>
        <w:t>دند كه پاسخ آن را نمى</w:t>
      </w:r>
      <w:r w:rsidR="00A745DB">
        <w:rPr>
          <w:rtl/>
          <w:lang w:bidi="fa-IR"/>
        </w:rPr>
        <w:t xml:space="preserve"> </w:t>
      </w:r>
      <w:r>
        <w:rPr>
          <w:rtl/>
          <w:lang w:bidi="fa-IR"/>
        </w:rPr>
        <w:t>دان</w:t>
      </w:r>
      <w:r w:rsidR="00A745DB">
        <w:rPr>
          <w:rtl/>
          <w:lang w:bidi="fa-IR"/>
        </w:rPr>
        <w:t>ی</w:t>
      </w:r>
      <w:r>
        <w:rPr>
          <w:rtl/>
          <w:lang w:bidi="fa-IR"/>
        </w:rPr>
        <w:t>د</w:t>
      </w:r>
      <w:r w:rsidR="00A17BD1">
        <w:rPr>
          <w:rtl/>
          <w:lang w:bidi="fa-IR"/>
        </w:rPr>
        <w:t xml:space="preserve">، </w:t>
      </w:r>
      <w:r>
        <w:rPr>
          <w:rtl/>
          <w:lang w:bidi="fa-IR"/>
        </w:rPr>
        <w:t>صر</w:t>
      </w:r>
      <w:r w:rsidR="00A745DB">
        <w:rPr>
          <w:rtl/>
          <w:lang w:bidi="fa-IR"/>
        </w:rPr>
        <w:t>ی</w:t>
      </w:r>
      <w:r>
        <w:rPr>
          <w:rtl/>
          <w:lang w:bidi="fa-IR"/>
        </w:rPr>
        <w:t>حاً بگو</w:t>
      </w:r>
      <w:r w:rsidR="00A745DB">
        <w:rPr>
          <w:rtl/>
          <w:lang w:bidi="fa-IR"/>
        </w:rPr>
        <w:t>یی</w:t>
      </w:r>
      <w:r>
        <w:rPr>
          <w:rtl/>
          <w:lang w:bidi="fa-IR"/>
        </w:rPr>
        <w:t>د</w:t>
      </w:r>
      <w:r w:rsidR="00A17BD1">
        <w:rPr>
          <w:rtl/>
          <w:lang w:bidi="fa-IR"/>
        </w:rPr>
        <w:t xml:space="preserve">: </w:t>
      </w:r>
      <w:r>
        <w:rPr>
          <w:rtl/>
          <w:lang w:bidi="fa-IR"/>
        </w:rPr>
        <w:t>نمى</w:t>
      </w:r>
      <w:r w:rsidR="00A745DB">
        <w:rPr>
          <w:rtl/>
          <w:lang w:bidi="fa-IR"/>
        </w:rPr>
        <w:t xml:space="preserve"> </w:t>
      </w:r>
      <w:r>
        <w:rPr>
          <w:rtl/>
          <w:lang w:bidi="fa-IR"/>
        </w:rPr>
        <w:t>دانم</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220</w:t>
      </w:r>
      <w:r w:rsidR="00A77E1E" w:rsidRPr="001D518E">
        <w:rPr>
          <w:rStyle w:val="libFootnotenumChar"/>
          <w:rtl/>
        </w:rPr>
        <w:t>)</w:t>
      </w:r>
      <w:r w:rsidR="00FB1642">
        <w:rPr>
          <w:rtl/>
          <w:lang w:bidi="fa-IR"/>
        </w:rPr>
        <w:t xml:space="preserve"> </w:t>
      </w:r>
      <w:r>
        <w:rPr>
          <w:rtl/>
          <w:lang w:bidi="fa-IR"/>
        </w:rPr>
        <w:t>مرحوم علامه طباطبا</w:t>
      </w:r>
      <w:r w:rsidR="00A745DB">
        <w:rPr>
          <w:rtl/>
          <w:lang w:bidi="fa-IR"/>
        </w:rPr>
        <w:t>ی</w:t>
      </w:r>
      <w:r>
        <w:rPr>
          <w:rtl/>
          <w:lang w:bidi="fa-IR"/>
        </w:rPr>
        <w:t>ى ا</w:t>
      </w:r>
      <w:r w:rsidR="00A745DB">
        <w:rPr>
          <w:rtl/>
          <w:lang w:bidi="fa-IR"/>
        </w:rPr>
        <w:t>ی</w:t>
      </w:r>
      <w:r>
        <w:rPr>
          <w:rtl/>
          <w:lang w:bidi="fa-IR"/>
        </w:rPr>
        <w:t>ن گونه بودند</w:t>
      </w:r>
      <w:r w:rsidR="00A17BD1">
        <w:rPr>
          <w:rtl/>
          <w:lang w:bidi="fa-IR"/>
        </w:rPr>
        <w:t xml:space="preserve">؛ </w:t>
      </w:r>
      <w:r w:rsidR="00A745DB">
        <w:rPr>
          <w:rtl/>
          <w:lang w:bidi="fa-IR"/>
        </w:rPr>
        <w:t>ی</w:t>
      </w:r>
      <w:r>
        <w:rPr>
          <w:rtl/>
          <w:lang w:bidi="fa-IR"/>
        </w:rPr>
        <w:t>عنى عملا سعى مى</w:t>
      </w:r>
      <w:r w:rsidR="00A745DB">
        <w:rPr>
          <w:rtl/>
          <w:lang w:bidi="fa-IR"/>
        </w:rPr>
        <w:t xml:space="preserve"> </w:t>
      </w:r>
      <w:r>
        <w:rPr>
          <w:rtl/>
          <w:lang w:bidi="fa-IR"/>
        </w:rPr>
        <w:t>كردند ا</w:t>
      </w:r>
      <w:r w:rsidR="00A745DB">
        <w:rPr>
          <w:rtl/>
          <w:lang w:bidi="fa-IR"/>
        </w:rPr>
        <w:t>ی</w:t>
      </w:r>
      <w:r>
        <w:rPr>
          <w:rtl/>
          <w:lang w:bidi="fa-IR"/>
        </w:rPr>
        <w:t>ن مسأله را به شاگردانشان تعل</w:t>
      </w:r>
      <w:r w:rsidR="00A745DB">
        <w:rPr>
          <w:rtl/>
          <w:lang w:bidi="fa-IR"/>
        </w:rPr>
        <w:t>ی</w:t>
      </w:r>
      <w:r>
        <w:rPr>
          <w:rtl/>
          <w:lang w:bidi="fa-IR"/>
        </w:rPr>
        <w:t>م بدهند</w:t>
      </w:r>
      <w:r w:rsidR="00A17BD1">
        <w:rPr>
          <w:rtl/>
          <w:lang w:bidi="fa-IR"/>
        </w:rPr>
        <w:t xml:space="preserve">. </w:t>
      </w:r>
      <w:r>
        <w:rPr>
          <w:rtl/>
          <w:lang w:bidi="fa-IR"/>
        </w:rPr>
        <w:t>بارها مى</w:t>
      </w:r>
      <w:r w:rsidR="00A745DB">
        <w:rPr>
          <w:rtl/>
          <w:lang w:bidi="fa-IR"/>
        </w:rPr>
        <w:t xml:space="preserve"> </w:t>
      </w:r>
      <w:r>
        <w:rPr>
          <w:rtl/>
          <w:lang w:bidi="fa-IR"/>
        </w:rPr>
        <w:t>شد ما سؤالى را از ا</w:t>
      </w:r>
      <w:r w:rsidR="00A745DB">
        <w:rPr>
          <w:rtl/>
          <w:lang w:bidi="fa-IR"/>
        </w:rPr>
        <w:t>ی</w:t>
      </w:r>
      <w:r>
        <w:rPr>
          <w:rtl/>
          <w:lang w:bidi="fa-IR"/>
        </w:rPr>
        <w:t>شان مى</w:t>
      </w:r>
      <w:r w:rsidR="00A745DB">
        <w:rPr>
          <w:rtl/>
          <w:lang w:bidi="fa-IR"/>
        </w:rPr>
        <w:t xml:space="preserve"> </w:t>
      </w:r>
      <w:r>
        <w:rPr>
          <w:rtl/>
          <w:lang w:bidi="fa-IR"/>
        </w:rPr>
        <w:t>پرس</w:t>
      </w:r>
      <w:r w:rsidR="00A745DB">
        <w:rPr>
          <w:rtl/>
          <w:lang w:bidi="fa-IR"/>
        </w:rPr>
        <w:t>ی</w:t>
      </w:r>
      <w:r>
        <w:rPr>
          <w:rtl/>
          <w:lang w:bidi="fa-IR"/>
        </w:rPr>
        <w:t>د</w:t>
      </w:r>
      <w:r w:rsidR="00A745DB">
        <w:rPr>
          <w:rtl/>
          <w:lang w:bidi="fa-IR"/>
        </w:rPr>
        <w:t>ی</w:t>
      </w:r>
      <w:r>
        <w:rPr>
          <w:rtl/>
          <w:lang w:bidi="fa-IR"/>
        </w:rPr>
        <w:t>م و ا</w:t>
      </w:r>
      <w:r w:rsidR="00A745DB">
        <w:rPr>
          <w:rtl/>
          <w:lang w:bidi="fa-IR"/>
        </w:rPr>
        <w:t>ی</w:t>
      </w:r>
      <w:r>
        <w:rPr>
          <w:rtl/>
          <w:lang w:bidi="fa-IR"/>
        </w:rPr>
        <w:t>شان با صراحت مى</w:t>
      </w:r>
      <w:r w:rsidR="00A745DB">
        <w:rPr>
          <w:rtl/>
          <w:lang w:bidi="fa-IR"/>
        </w:rPr>
        <w:t xml:space="preserve"> </w:t>
      </w:r>
      <w:r>
        <w:rPr>
          <w:rtl/>
          <w:lang w:bidi="fa-IR"/>
        </w:rPr>
        <w:t>گفتند</w:t>
      </w:r>
      <w:r w:rsidR="00A17BD1">
        <w:rPr>
          <w:rtl/>
          <w:lang w:bidi="fa-IR"/>
        </w:rPr>
        <w:t xml:space="preserve">: </w:t>
      </w:r>
      <w:r>
        <w:rPr>
          <w:rtl/>
          <w:lang w:bidi="fa-IR"/>
        </w:rPr>
        <w:t>نمى</w:t>
      </w:r>
      <w:r w:rsidR="00A745DB">
        <w:rPr>
          <w:rtl/>
          <w:lang w:bidi="fa-IR"/>
        </w:rPr>
        <w:t xml:space="preserve"> </w:t>
      </w:r>
      <w:r>
        <w:rPr>
          <w:rtl/>
          <w:lang w:bidi="fa-IR"/>
        </w:rPr>
        <w:t>دانم</w:t>
      </w:r>
      <w:r w:rsidR="00A17BD1">
        <w:rPr>
          <w:rtl/>
          <w:lang w:bidi="fa-IR"/>
        </w:rPr>
        <w:t xml:space="preserve">. </w:t>
      </w:r>
      <w:r>
        <w:rPr>
          <w:rtl/>
          <w:lang w:bidi="fa-IR"/>
        </w:rPr>
        <w:t>گاهى اوقات ن</w:t>
      </w:r>
      <w:r w:rsidR="00A745DB">
        <w:rPr>
          <w:rtl/>
          <w:lang w:bidi="fa-IR"/>
        </w:rPr>
        <w:t>ی</w:t>
      </w:r>
      <w:r>
        <w:rPr>
          <w:rtl/>
          <w:lang w:bidi="fa-IR"/>
        </w:rPr>
        <w:t>ز تأملى مى</w:t>
      </w:r>
      <w:r w:rsidR="00A745DB">
        <w:rPr>
          <w:rtl/>
          <w:lang w:bidi="fa-IR"/>
        </w:rPr>
        <w:t xml:space="preserve"> </w:t>
      </w:r>
      <w:r>
        <w:rPr>
          <w:rtl/>
          <w:lang w:bidi="fa-IR"/>
        </w:rPr>
        <w:t>كردند و مى</w:t>
      </w:r>
      <w:r w:rsidR="00A745DB">
        <w:rPr>
          <w:rtl/>
          <w:lang w:bidi="fa-IR"/>
        </w:rPr>
        <w:t xml:space="preserve"> </w:t>
      </w:r>
      <w:r>
        <w:rPr>
          <w:rtl/>
          <w:lang w:bidi="fa-IR"/>
        </w:rPr>
        <w:t>گفتند</w:t>
      </w:r>
      <w:r w:rsidR="00A17BD1">
        <w:rPr>
          <w:rtl/>
          <w:lang w:bidi="fa-IR"/>
        </w:rPr>
        <w:t xml:space="preserve">: </w:t>
      </w:r>
      <w:r>
        <w:rPr>
          <w:rtl/>
          <w:lang w:bidi="fa-IR"/>
        </w:rPr>
        <w:t>بب</w:t>
      </w:r>
      <w:r w:rsidR="00A745DB">
        <w:rPr>
          <w:rtl/>
          <w:lang w:bidi="fa-IR"/>
        </w:rPr>
        <w:t>ی</w:t>
      </w:r>
      <w:r>
        <w:rPr>
          <w:rtl/>
          <w:lang w:bidi="fa-IR"/>
        </w:rPr>
        <w:t>ن</w:t>
      </w:r>
      <w:r w:rsidR="00A745DB">
        <w:rPr>
          <w:rtl/>
          <w:lang w:bidi="fa-IR"/>
        </w:rPr>
        <w:t>ی</w:t>
      </w:r>
      <w:r>
        <w:rPr>
          <w:rtl/>
          <w:lang w:bidi="fa-IR"/>
        </w:rPr>
        <w:t>د</w:t>
      </w:r>
      <w:r w:rsidR="00A17BD1">
        <w:rPr>
          <w:rtl/>
          <w:lang w:bidi="fa-IR"/>
        </w:rPr>
        <w:t xml:space="preserve">، </w:t>
      </w:r>
      <w:r>
        <w:rPr>
          <w:rtl/>
          <w:lang w:bidi="fa-IR"/>
        </w:rPr>
        <w:t>ا</w:t>
      </w:r>
      <w:r w:rsidR="00A745DB">
        <w:rPr>
          <w:rtl/>
          <w:lang w:bidi="fa-IR"/>
        </w:rPr>
        <w:t>ی</w:t>
      </w:r>
      <w:r>
        <w:rPr>
          <w:rtl/>
          <w:lang w:bidi="fa-IR"/>
        </w:rPr>
        <w:t>ن گونه مى</w:t>
      </w:r>
      <w:r w:rsidR="00A745DB">
        <w:rPr>
          <w:rtl/>
          <w:lang w:bidi="fa-IR"/>
        </w:rPr>
        <w:t xml:space="preserve"> </w:t>
      </w:r>
      <w:r>
        <w:rPr>
          <w:rtl/>
          <w:lang w:bidi="fa-IR"/>
        </w:rPr>
        <w:t>توان پاسخ گفت</w:t>
      </w:r>
      <w:r w:rsidR="00A17BD1">
        <w:rPr>
          <w:rtl/>
          <w:lang w:bidi="fa-IR"/>
        </w:rPr>
        <w:t xml:space="preserve">. </w:t>
      </w:r>
      <w:r>
        <w:rPr>
          <w:rtl/>
          <w:lang w:bidi="fa-IR"/>
        </w:rPr>
        <w:t>ا</w:t>
      </w:r>
      <w:r w:rsidR="00A745DB">
        <w:rPr>
          <w:rtl/>
          <w:lang w:bidi="fa-IR"/>
        </w:rPr>
        <w:t>ی</w:t>
      </w:r>
      <w:r>
        <w:rPr>
          <w:rtl/>
          <w:lang w:bidi="fa-IR"/>
        </w:rPr>
        <w:t>شان تعمّد داشتند كه كلمه «نمى</w:t>
      </w:r>
      <w:r w:rsidR="00A745DB">
        <w:rPr>
          <w:rtl/>
          <w:lang w:bidi="fa-IR"/>
        </w:rPr>
        <w:t xml:space="preserve"> </w:t>
      </w:r>
      <w:r>
        <w:rPr>
          <w:rtl/>
          <w:lang w:bidi="fa-IR"/>
        </w:rPr>
        <w:t>دانم» را بگو</w:t>
      </w:r>
      <w:r w:rsidR="00A745DB">
        <w:rPr>
          <w:rtl/>
          <w:lang w:bidi="fa-IR"/>
        </w:rPr>
        <w:t>ی</w:t>
      </w:r>
      <w:r>
        <w:rPr>
          <w:rtl/>
          <w:lang w:bidi="fa-IR"/>
        </w:rPr>
        <w:t>ند</w:t>
      </w:r>
      <w:r w:rsidR="00A17BD1">
        <w:rPr>
          <w:rtl/>
          <w:lang w:bidi="fa-IR"/>
        </w:rPr>
        <w:t xml:space="preserve">. </w:t>
      </w:r>
      <w:r>
        <w:rPr>
          <w:rtl/>
          <w:lang w:bidi="fa-IR"/>
        </w:rPr>
        <w:t>ا</w:t>
      </w:r>
      <w:r w:rsidR="00A745DB">
        <w:rPr>
          <w:rtl/>
          <w:lang w:bidi="fa-IR"/>
        </w:rPr>
        <w:t>ی</w:t>
      </w:r>
      <w:r>
        <w:rPr>
          <w:rtl/>
          <w:lang w:bidi="fa-IR"/>
        </w:rPr>
        <w:t>ن خود نوعى جهاد با نفس است كه انسان را از افتادن به ورطه هولناك عُجب و ر</w:t>
      </w:r>
      <w:r w:rsidR="00A745DB">
        <w:rPr>
          <w:rtl/>
          <w:lang w:bidi="fa-IR"/>
        </w:rPr>
        <w:t>ی</w:t>
      </w:r>
      <w:r>
        <w:rPr>
          <w:rtl/>
          <w:lang w:bidi="fa-IR"/>
        </w:rPr>
        <w:t>ا باز مى</w:t>
      </w:r>
      <w:r w:rsidR="00A745DB">
        <w:rPr>
          <w:rtl/>
          <w:lang w:bidi="fa-IR"/>
        </w:rPr>
        <w:t xml:space="preserve"> </w:t>
      </w:r>
      <w:r>
        <w:rPr>
          <w:rtl/>
          <w:lang w:bidi="fa-IR"/>
        </w:rPr>
        <w:t>دارد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w:t>
      </w:r>
      <w:r w:rsidR="00A17BD1">
        <w:rPr>
          <w:rtl/>
          <w:lang w:bidi="fa-IR"/>
        </w:rPr>
        <w:t xml:space="preserve">، </w:t>
      </w:r>
      <w:r>
        <w:rPr>
          <w:rtl/>
          <w:lang w:bidi="fa-IR"/>
        </w:rPr>
        <w:t>كم رو</w:t>
      </w:r>
      <w:r w:rsidR="00A745DB">
        <w:rPr>
          <w:rtl/>
          <w:lang w:bidi="fa-IR"/>
        </w:rPr>
        <w:t>ی</w:t>
      </w:r>
      <w:r>
        <w:rPr>
          <w:rtl/>
          <w:lang w:bidi="fa-IR"/>
        </w:rPr>
        <w:t>ى در مقام سؤال كردن از مسأله واجب و هم چن</w:t>
      </w:r>
      <w:r w:rsidR="00A745DB">
        <w:rPr>
          <w:rtl/>
          <w:lang w:bidi="fa-IR"/>
        </w:rPr>
        <w:t>ی</w:t>
      </w:r>
      <w:r>
        <w:rPr>
          <w:rtl/>
          <w:lang w:bidi="fa-IR"/>
        </w:rPr>
        <w:t>ن كم رو</w:t>
      </w:r>
      <w:r w:rsidR="00A745DB">
        <w:rPr>
          <w:rtl/>
          <w:lang w:bidi="fa-IR"/>
        </w:rPr>
        <w:t>ی</w:t>
      </w:r>
      <w:r>
        <w:rPr>
          <w:rtl/>
          <w:lang w:bidi="fa-IR"/>
        </w:rPr>
        <w:t>ى در مقام جواب دادن به سؤالى كه انسان پاسخ آن را نمى</w:t>
      </w:r>
      <w:r w:rsidR="00A745DB">
        <w:rPr>
          <w:rtl/>
          <w:lang w:bidi="fa-IR"/>
        </w:rPr>
        <w:t xml:space="preserve"> </w:t>
      </w:r>
      <w:r>
        <w:rPr>
          <w:rtl/>
          <w:lang w:bidi="fa-IR"/>
        </w:rPr>
        <w:t>داند ـ در صورتى كه ا</w:t>
      </w:r>
      <w:r w:rsidR="00A745DB">
        <w:rPr>
          <w:rtl/>
          <w:lang w:bidi="fa-IR"/>
        </w:rPr>
        <w:t>ی</w:t>
      </w:r>
      <w:r>
        <w:rPr>
          <w:rtl/>
          <w:lang w:bidi="fa-IR"/>
        </w:rPr>
        <w:t>ن كم رو</w:t>
      </w:r>
      <w:r w:rsidR="00A745DB">
        <w:rPr>
          <w:rtl/>
          <w:lang w:bidi="fa-IR"/>
        </w:rPr>
        <w:t>ی</w:t>
      </w:r>
      <w:r>
        <w:rPr>
          <w:rtl/>
          <w:lang w:bidi="fa-IR"/>
        </w:rPr>
        <w:t>ى موجب دادن پاسخ غلط گردد ـ مذموم است و ه</w:t>
      </w:r>
      <w:r w:rsidR="00A745DB">
        <w:rPr>
          <w:rtl/>
          <w:lang w:bidi="fa-IR"/>
        </w:rPr>
        <w:t>ی</w:t>
      </w:r>
      <w:r>
        <w:rPr>
          <w:rtl/>
          <w:lang w:bidi="fa-IR"/>
        </w:rPr>
        <w:t>چ كدام از مصاد</w:t>
      </w:r>
      <w:r w:rsidR="00A745DB">
        <w:rPr>
          <w:rtl/>
          <w:lang w:bidi="fa-IR"/>
        </w:rPr>
        <w:t>ی</w:t>
      </w:r>
      <w:r>
        <w:rPr>
          <w:rtl/>
          <w:lang w:bidi="fa-IR"/>
        </w:rPr>
        <w:t>ق ح</w:t>
      </w:r>
      <w:r w:rsidR="00A745DB">
        <w:rPr>
          <w:rtl/>
          <w:lang w:bidi="fa-IR"/>
        </w:rPr>
        <w:t>ی</w:t>
      </w:r>
      <w:r>
        <w:rPr>
          <w:rtl/>
          <w:lang w:bidi="fa-IR"/>
        </w:rPr>
        <w:t>اى مطلوب به شمار نمى</w:t>
      </w:r>
      <w:r w:rsidR="00A745DB">
        <w:rPr>
          <w:rtl/>
          <w:lang w:bidi="fa-IR"/>
        </w:rPr>
        <w:t xml:space="preserve"> </w:t>
      </w:r>
      <w:r>
        <w:rPr>
          <w:rtl/>
          <w:lang w:bidi="fa-IR"/>
        </w:rPr>
        <w:t>آ</w:t>
      </w:r>
      <w:r w:rsidR="00A745DB">
        <w:rPr>
          <w:rtl/>
          <w:lang w:bidi="fa-IR"/>
        </w:rPr>
        <w:t>ی</w:t>
      </w:r>
      <w:r>
        <w:rPr>
          <w:rtl/>
          <w:lang w:bidi="fa-IR"/>
        </w:rPr>
        <w:t>ند</w:t>
      </w:r>
      <w:r w:rsidR="00A17BD1">
        <w:rPr>
          <w:rtl/>
          <w:lang w:bidi="fa-IR"/>
        </w:rPr>
        <w:t xml:space="preserve">. </w:t>
      </w:r>
      <w:r>
        <w:rPr>
          <w:rtl/>
          <w:lang w:bidi="fa-IR"/>
        </w:rPr>
        <w:t>البته در برخى موارد</w:t>
      </w:r>
      <w:r w:rsidR="00A17BD1">
        <w:rPr>
          <w:rtl/>
          <w:lang w:bidi="fa-IR"/>
        </w:rPr>
        <w:t xml:space="preserve">، </w:t>
      </w:r>
      <w:r>
        <w:rPr>
          <w:rtl/>
          <w:lang w:bidi="fa-IR"/>
        </w:rPr>
        <w:t>پوشاندن ع</w:t>
      </w:r>
      <w:r w:rsidR="00A745DB">
        <w:rPr>
          <w:rtl/>
          <w:lang w:bidi="fa-IR"/>
        </w:rPr>
        <w:t>ی</w:t>
      </w:r>
      <w:r>
        <w:rPr>
          <w:rtl/>
          <w:lang w:bidi="fa-IR"/>
        </w:rPr>
        <w:t xml:space="preserve">ب </w:t>
      </w:r>
      <w:r>
        <w:rPr>
          <w:rtl/>
          <w:lang w:bidi="fa-IR"/>
        </w:rPr>
        <w:lastRenderedPageBreak/>
        <w:t>فى حد نفسه اشكال ندارد</w:t>
      </w:r>
      <w:r w:rsidR="00A17BD1">
        <w:rPr>
          <w:rtl/>
          <w:lang w:bidi="fa-IR"/>
        </w:rPr>
        <w:t xml:space="preserve">، </w:t>
      </w:r>
      <w:r>
        <w:rPr>
          <w:rtl/>
          <w:lang w:bidi="fa-IR"/>
        </w:rPr>
        <w:t>مشروط به ا</w:t>
      </w:r>
      <w:r w:rsidR="00A745DB">
        <w:rPr>
          <w:rtl/>
          <w:lang w:bidi="fa-IR"/>
        </w:rPr>
        <w:t>ی</w:t>
      </w:r>
      <w:r>
        <w:rPr>
          <w:rtl/>
          <w:lang w:bidi="fa-IR"/>
        </w:rPr>
        <w:t>ن كه هم انسان را به گناه مبتلا نكند و هم موجب بازماندن انسان از كارهاى خوب نشود</w:t>
      </w:r>
      <w:r w:rsidR="00A17BD1">
        <w:rPr>
          <w:rtl/>
          <w:lang w:bidi="fa-IR"/>
        </w:rPr>
        <w:t xml:space="preserve">. </w:t>
      </w:r>
    </w:p>
    <w:p w:rsidR="00BF521F" w:rsidRDefault="00F97272" w:rsidP="00F97272">
      <w:pPr>
        <w:pStyle w:val="libNormal"/>
        <w:rPr>
          <w:rtl/>
          <w:lang w:bidi="fa-IR"/>
        </w:rPr>
      </w:pPr>
      <w:r>
        <w:rPr>
          <w:rtl/>
          <w:lang w:bidi="fa-IR"/>
        </w:rPr>
        <w:t>مثلاً</w:t>
      </w:r>
      <w:r w:rsidR="00A17BD1">
        <w:rPr>
          <w:rtl/>
          <w:lang w:bidi="fa-IR"/>
        </w:rPr>
        <w:t xml:space="preserve">، </w:t>
      </w:r>
      <w:r>
        <w:rPr>
          <w:rtl/>
          <w:lang w:bidi="fa-IR"/>
        </w:rPr>
        <w:t>اگر انسان به دل</w:t>
      </w:r>
      <w:r w:rsidR="00A745DB">
        <w:rPr>
          <w:rtl/>
          <w:lang w:bidi="fa-IR"/>
        </w:rPr>
        <w:t>ی</w:t>
      </w:r>
      <w:r>
        <w:rPr>
          <w:rtl/>
          <w:lang w:bidi="fa-IR"/>
        </w:rPr>
        <w:t>ل نقص عضوى كه دارد خجالت بكشد در اجتماع ظاهر شود</w:t>
      </w:r>
      <w:r w:rsidR="00A17BD1">
        <w:rPr>
          <w:rtl/>
          <w:lang w:bidi="fa-IR"/>
        </w:rPr>
        <w:t xml:space="preserve">، </w:t>
      </w:r>
      <w:r>
        <w:rPr>
          <w:rtl/>
          <w:lang w:bidi="fa-IR"/>
        </w:rPr>
        <w:t>خود را از بس</w:t>
      </w:r>
      <w:r w:rsidR="00A745DB">
        <w:rPr>
          <w:rtl/>
          <w:lang w:bidi="fa-IR"/>
        </w:rPr>
        <w:t>ی</w:t>
      </w:r>
      <w:r>
        <w:rPr>
          <w:rtl/>
          <w:lang w:bidi="fa-IR"/>
        </w:rPr>
        <w:t>ارى كمالات محروم مى</w:t>
      </w:r>
      <w:r w:rsidR="00A745DB">
        <w:rPr>
          <w:rtl/>
          <w:lang w:bidi="fa-IR"/>
        </w:rPr>
        <w:t xml:space="preserve"> </w:t>
      </w:r>
      <w:r>
        <w:rPr>
          <w:rtl/>
          <w:lang w:bidi="fa-IR"/>
        </w:rPr>
        <w:t>كند و به نقص</w:t>
      </w:r>
      <w:r w:rsidR="00A745DB">
        <w:rPr>
          <w:rtl/>
          <w:lang w:bidi="fa-IR"/>
        </w:rPr>
        <w:t xml:space="preserve"> </w:t>
      </w:r>
      <w:r>
        <w:rPr>
          <w:rtl/>
          <w:lang w:bidi="fa-IR"/>
        </w:rPr>
        <w:t>ها</w:t>
      </w:r>
      <w:r w:rsidR="00A745DB">
        <w:rPr>
          <w:rtl/>
          <w:lang w:bidi="fa-IR"/>
        </w:rPr>
        <w:t>ی</w:t>
      </w:r>
      <w:r>
        <w:rPr>
          <w:rtl/>
          <w:lang w:bidi="fa-IR"/>
        </w:rPr>
        <w:t>ى به مراتب بزرگ تر مبتلا مى</w:t>
      </w:r>
      <w:r w:rsidR="00A745DB">
        <w:rPr>
          <w:rtl/>
          <w:lang w:bidi="fa-IR"/>
        </w:rPr>
        <w:t xml:space="preserve"> </w:t>
      </w:r>
      <w:r>
        <w:rPr>
          <w:rtl/>
          <w:lang w:bidi="fa-IR"/>
        </w:rPr>
        <w:t>گردد</w:t>
      </w:r>
      <w:r w:rsidR="00A17BD1">
        <w:rPr>
          <w:rtl/>
          <w:lang w:bidi="fa-IR"/>
        </w:rPr>
        <w:t xml:space="preserve">. </w:t>
      </w:r>
      <w:r>
        <w:rPr>
          <w:rtl/>
          <w:lang w:bidi="fa-IR"/>
        </w:rPr>
        <w:t>در مجموع مى</w:t>
      </w:r>
      <w:r w:rsidR="00A745DB">
        <w:rPr>
          <w:rtl/>
          <w:lang w:bidi="fa-IR"/>
        </w:rPr>
        <w:t xml:space="preserve"> </w:t>
      </w:r>
      <w:r>
        <w:rPr>
          <w:rtl/>
          <w:lang w:bidi="fa-IR"/>
        </w:rPr>
        <w:t>توان گفت</w:t>
      </w:r>
      <w:r w:rsidR="00A17BD1">
        <w:rPr>
          <w:rtl/>
          <w:lang w:bidi="fa-IR"/>
        </w:rPr>
        <w:t xml:space="preserve">: </w:t>
      </w:r>
      <w:r>
        <w:rPr>
          <w:rtl/>
          <w:lang w:bidi="fa-IR"/>
        </w:rPr>
        <w:t>منشأ خجالت كش</w:t>
      </w:r>
      <w:r w:rsidR="00A745DB">
        <w:rPr>
          <w:rtl/>
          <w:lang w:bidi="fa-IR"/>
        </w:rPr>
        <w:t>ی</w:t>
      </w:r>
      <w:r>
        <w:rPr>
          <w:rtl/>
          <w:lang w:bidi="fa-IR"/>
        </w:rPr>
        <w:t>دن</w:t>
      </w:r>
      <w:r w:rsidR="00A745DB">
        <w:rPr>
          <w:rtl/>
          <w:lang w:bidi="fa-IR"/>
        </w:rPr>
        <w:t xml:space="preserve"> </w:t>
      </w:r>
      <w:r>
        <w:rPr>
          <w:rtl/>
          <w:lang w:bidi="fa-IR"/>
        </w:rPr>
        <w:t>هاى مذموم</w:t>
      </w:r>
      <w:r w:rsidR="00A17BD1">
        <w:rPr>
          <w:rtl/>
          <w:lang w:bidi="fa-IR"/>
        </w:rPr>
        <w:t xml:space="preserve">، </w:t>
      </w:r>
      <w:r w:rsidR="00A745DB">
        <w:rPr>
          <w:rtl/>
          <w:lang w:bidi="fa-IR"/>
        </w:rPr>
        <w:t>ی</w:t>
      </w:r>
      <w:r>
        <w:rPr>
          <w:rtl/>
          <w:lang w:bidi="fa-IR"/>
        </w:rPr>
        <w:t>كى از موارد ذ</w:t>
      </w:r>
      <w:r w:rsidR="00A745DB">
        <w:rPr>
          <w:rtl/>
          <w:lang w:bidi="fa-IR"/>
        </w:rPr>
        <w:t>ی</w:t>
      </w:r>
      <w:r>
        <w:rPr>
          <w:rtl/>
          <w:lang w:bidi="fa-IR"/>
        </w:rPr>
        <w:t>ل است</w:t>
      </w:r>
      <w:r w:rsidR="00A17BD1">
        <w:rPr>
          <w:rtl/>
          <w:lang w:bidi="fa-IR"/>
        </w:rPr>
        <w:t xml:space="preserve">: </w:t>
      </w:r>
    </w:p>
    <w:p w:rsidR="00BF521F" w:rsidRDefault="00A745DB" w:rsidP="00F97272">
      <w:pPr>
        <w:pStyle w:val="libNormal"/>
        <w:rPr>
          <w:rtl/>
          <w:lang w:bidi="fa-IR"/>
        </w:rPr>
      </w:pPr>
      <w:r>
        <w:rPr>
          <w:rtl/>
          <w:lang w:bidi="fa-IR"/>
        </w:rPr>
        <w:t>ی</w:t>
      </w:r>
      <w:r w:rsidR="00F97272">
        <w:rPr>
          <w:rtl/>
          <w:lang w:bidi="fa-IR"/>
        </w:rPr>
        <w:t>ا براى ا</w:t>
      </w:r>
      <w:r>
        <w:rPr>
          <w:rtl/>
          <w:lang w:bidi="fa-IR"/>
        </w:rPr>
        <w:t>ی</w:t>
      </w:r>
      <w:r w:rsidR="00F97272">
        <w:rPr>
          <w:rtl/>
          <w:lang w:bidi="fa-IR"/>
        </w:rPr>
        <w:t>ن است كه انسان خ</w:t>
      </w:r>
      <w:r>
        <w:rPr>
          <w:rtl/>
          <w:lang w:bidi="fa-IR"/>
        </w:rPr>
        <w:t>ی</w:t>
      </w:r>
      <w:r w:rsidR="00F97272">
        <w:rPr>
          <w:rtl/>
          <w:lang w:bidi="fa-IR"/>
        </w:rPr>
        <w:t>ال مى</w:t>
      </w:r>
      <w:r>
        <w:rPr>
          <w:rtl/>
          <w:lang w:bidi="fa-IR"/>
        </w:rPr>
        <w:t xml:space="preserve"> </w:t>
      </w:r>
      <w:r w:rsidR="00F97272">
        <w:rPr>
          <w:rtl/>
          <w:lang w:bidi="fa-IR"/>
        </w:rPr>
        <w:t>كند نقص و ضعفى دارد</w:t>
      </w:r>
      <w:r w:rsidR="00A17BD1">
        <w:rPr>
          <w:rtl/>
          <w:lang w:bidi="fa-IR"/>
        </w:rPr>
        <w:t xml:space="preserve">، </w:t>
      </w:r>
      <w:r w:rsidR="00F97272">
        <w:rPr>
          <w:rtl/>
          <w:lang w:bidi="fa-IR"/>
        </w:rPr>
        <w:t>در حالى كه ا</w:t>
      </w:r>
      <w:r>
        <w:rPr>
          <w:rtl/>
          <w:lang w:bidi="fa-IR"/>
        </w:rPr>
        <w:t>ی</w:t>
      </w:r>
      <w:r w:rsidR="00F97272">
        <w:rPr>
          <w:rtl/>
          <w:lang w:bidi="fa-IR"/>
        </w:rPr>
        <w:t>ن گونه ن</w:t>
      </w:r>
      <w:r>
        <w:rPr>
          <w:rtl/>
          <w:lang w:bidi="fa-IR"/>
        </w:rPr>
        <w:t>ی</w:t>
      </w:r>
      <w:r w:rsidR="00F97272">
        <w:rPr>
          <w:rtl/>
          <w:lang w:bidi="fa-IR"/>
        </w:rPr>
        <w:t>ست و با تمر</w:t>
      </w:r>
      <w:r>
        <w:rPr>
          <w:rtl/>
          <w:lang w:bidi="fa-IR"/>
        </w:rPr>
        <w:t>ی</w:t>
      </w:r>
      <w:r w:rsidR="00F97272">
        <w:rPr>
          <w:rtl/>
          <w:lang w:bidi="fa-IR"/>
        </w:rPr>
        <w:t>ن و ممارست مى</w:t>
      </w:r>
      <w:r>
        <w:rPr>
          <w:rtl/>
          <w:lang w:bidi="fa-IR"/>
        </w:rPr>
        <w:t xml:space="preserve"> </w:t>
      </w:r>
      <w:r w:rsidR="00F97272">
        <w:rPr>
          <w:rtl/>
          <w:lang w:bidi="fa-IR"/>
        </w:rPr>
        <w:t>تواند بر ضعف موهوم و نقص خ</w:t>
      </w:r>
      <w:r>
        <w:rPr>
          <w:rtl/>
          <w:lang w:bidi="fa-IR"/>
        </w:rPr>
        <w:t>ی</w:t>
      </w:r>
      <w:r w:rsidR="00F97272">
        <w:rPr>
          <w:rtl/>
          <w:lang w:bidi="fa-IR"/>
        </w:rPr>
        <w:t>الى خود فا</w:t>
      </w:r>
      <w:r>
        <w:rPr>
          <w:rtl/>
          <w:lang w:bidi="fa-IR"/>
        </w:rPr>
        <w:t>ی</w:t>
      </w:r>
      <w:r w:rsidR="00F97272">
        <w:rPr>
          <w:rtl/>
          <w:lang w:bidi="fa-IR"/>
        </w:rPr>
        <w:t>ق آ</w:t>
      </w:r>
      <w:r>
        <w:rPr>
          <w:rtl/>
          <w:lang w:bidi="fa-IR"/>
        </w:rPr>
        <w:t>ی</w:t>
      </w:r>
      <w:r w:rsidR="00F97272">
        <w:rPr>
          <w:rtl/>
          <w:lang w:bidi="fa-IR"/>
        </w:rPr>
        <w:t>د</w:t>
      </w:r>
      <w:r w:rsidR="00A17BD1">
        <w:rPr>
          <w:rtl/>
          <w:lang w:bidi="fa-IR"/>
        </w:rPr>
        <w:t xml:space="preserve">. </w:t>
      </w:r>
      <w:r w:rsidR="00F97272">
        <w:rPr>
          <w:rtl/>
          <w:lang w:bidi="fa-IR"/>
        </w:rPr>
        <w:t>حالت د</w:t>
      </w:r>
      <w:r>
        <w:rPr>
          <w:rtl/>
          <w:lang w:bidi="fa-IR"/>
        </w:rPr>
        <w:t>ی</w:t>
      </w:r>
      <w:r w:rsidR="00F97272">
        <w:rPr>
          <w:rtl/>
          <w:lang w:bidi="fa-IR"/>
        </w:rPr>
        <w:t>گر</w:t>
      </w:r>
      <w:r w:rsidR="00A17BD1">
        <w:rPr>
          <w:rtl/>
          <w:lang w:bidi="fa-IR"/>
        </w:rPr>
        <w:t xml:space="preserve">، </w:t>
      </w:r>
      <w:r w:rsidR="00F97272">
        <w:rPr>
          <w:rtl/>
          <w:lang w:bidi="fa-IR"/>
        </w:rPr>
        <w:t>زمانى است كه انسان به واقع</w:t>
      </w:r>
      <w:r w:rsidR="00A17BD1">
        <w:rPr>
          <w:rtl/>
          <w:lang w:bidi="fa-IR"/>
        </w:rPr>
        <w:t xml:space="preserve">، </w:t>
      </w:r>
      <w:r w:rsidR="00F97272">
        <w:rPr>
          <w:rtl/>
          <w:lang w:bidi="fa-IR"/>
        </w:rPr>
        <w:t>نقص و كمبودى دارد</w:t>
      </w:r>
      <w:r w:rsidR="00A17BD1">
        <w:rPr>
          <w:rtl/>
          <w:lang w:bidi="fa-IR"/>
        </w:rPr>
        <w:t xml:space="preserve">، </w:t>
      </w:r>
      <w:r w:rsidR="00F97272">
        <w:rPr>
          <w:rtl/>
          <w:lang w:bidi="fa-IR"/>
        </w:rPr>
        <w:t>اما اگر ا</w:t>
      </w:r>
      <w:r>
        <w:rPr>
          <w:rtl/>
          <w:lang w:bidi="fa-IR"/>
        </w:rPr>
        <w:t>ی</w:t>
      </w:r>
      <w:r w:rsidR="00F97272">
        <w:rPr>
          <w:rtl/>
          <w:lang w:bidi="fa-IR"/>
        </w:rPr>
        <w:t>ن نقص ظهور پ</w:t>
      </w:r>
      <w:r>
        <w:rPr>
          <w:rtl/>
          <w:lang w:bidi="fa-IR"/>
        </w:rPr>
        <w:t>ی</w:t>
      </w:r>
      <w:r w:rsidR="00F97272">
        <w:rPr>
          <w:rtl/>
          <w:lang w:bidi="fa-IR"/>
        </w:rPr>
        <w:t>دا نكند موجب ابتلاى انسان به نقص</w:t>
      </w:r>
      <w:r>
        <w:rPr>
          <w:rtl/>
          <w:lang w:bidi="fa-IR"/>
        </w:rPr>
        <w:t xml:space="preserve"> </w:t>
      </w:r>
      <w:r w:rsidR="00F97272">
        <w:rPr>
          <w:rtl/>
          <w:lang w:bidi="fa-IR"/>
        </w:rPr>
        <w:t>هاى بالاتر و چه بسا گناهان بزرگ مى</w:t>
      </w:r>
      <w:r>
        <w:rPr>
          <w:rtl/>
          <w:lang w:bidi="fa-IR"/>
        </w:rPr>
        <w:t xml:space="preserve"> </w:t>
      </w:r>
      <w:r w:rsidR="00F97272">
        <w:rPr>
          <w:rtl/>
          <w:lang w:bidi="fa-IR"/>
        </w:rPr>
        <w:t>شود</w:t>
      </w:r>
      <w:r w:rsidR="00A17BD1">
        <w:rPr>
          <w:rtl/>
          <w:lang w:bidi="fa-IR"/>
        </w:rPr>
        <w:t xml:space="preserve">؛ </w:t>
      </w:r>
      <w:r w:rsidR="00F97272">
        <w:rPr>
          <w:rtl/>
          <w:lang w:bidi="fa-IR"/>
        </w:rPr>
        <w:t>مثل پاسخ غلط دادن</w:t>
      </w:r>
      <w:r w:rsidR="00A17BD1">
        <w:rPr>
          <w:rtl/>
          <w:lang w:bidi="fa-IR"/>
        </w:rPr>
        <w:t xml:space="preserve">، </w:t>
      </w:r>
      <w:r w:rsidR="00F97272">
        <w:rPr>
          <w:rtl/>
          <w:lang w:bidi="fa-IR"/>
        </w:rPr>
        <w:t>به جاى ا</w:t>
      </w:r>
      <w:r>
        <w:rPr>
          <w:rtl/>
          <w:lang w:bidi="fa-IR"/>
        </w:rPr>
        <w:t>ی</w:t>
      </w:r>
      <w:r w:rsidR="00F97272">
        <w:rPr>
          <w:rtl/>
          <w:lang w:bidi="fa-IR"/>
        </w:rPr>
        <w:t>ن كه بگو</w:t>
      </w:r>
      <w:r>
        <w:rPr>
          <w:rtl/>
          <w:lang w:bidi="fa-IR"/>
        </w:rPr>
        <w:t>ی</w:t>
      </w:r>
      <w:r w:rsidR="00F97272">
        <w:rPr>
          <w:rtl/>
          <w:lang w:bidi="fa-IR"/>
        </w:rPr>
        <w:t>د</w:t>
      </w:r>
      <w:r w:rsidR="00A17BD1">
        <w:rPr>
          <w:rtl/>
          <w:lang w:bidi="fa-IR"/>
        </w:rPr>
        <w:t xml:space="preserve">: </w:t>
      </w:r>
      <w:r w:rsidR="00F97272">
        <w:rPr>
          <w:rtl/>
          <w:lang w:bidi="fa-IR"/>
        </w:rPr>
        <w:t>نمى</w:t>
      </w:r>
      <w:r>
        <w:rPr>
          <w:rtl/>
          <w:lang w:bidi="fa-IR"/>
        </w:rPr>
        <w:t xml:space="preserve"> </w:t>
      </w:r>
      <w:r w:rsidR="00F97272">
        <w:rPr>
          <w:rtl/>
          <w:lang w:bidi="fa-IR"/>
        </w:rPr>
        <w:t>دانم</w:t>
      </w:r>
      <w:r w:rsidR="00A17BD1">
        <w:rPr>
          <w:rtl/>
          <w:lang w:bidi="fa-IR"/>
        </w:rPr>
        <w:t xml:space="preserve">. </w:t>
      </w:r>
      <w:r w:rsidR="00F97272">
        <w:rPr>
          <w:rtl/>
          <w:lang w:bidi="fa-IR"/>
        </w:rPr>
        <w:t>مورد د</w:t>
      </w:r>
      <w:r>
        <w:rPr>
          <w:rtl/>
          <w:lang w:bidi="fa-IR"/>
        </w:rPr>
        <w:t>ی</w:t>
      </w:r>
      <w:r w:rsidR="00F97272">
        <w:rPr>
          <w:rtl/>
          <w:lang w:bidi="fa-IR"/>
        </w:rPr>
        <w:t>گر ا</w:t>
      </w:r>
      <w:r>
        <w:rPr>
          <w:rtl/>
          <w:lang w:bidi="fa-IR"/>
        </w:rPr>
        <w:t>ی</w:t>
      </w:r>
      <w:r w:rsidR="00F97272">
        <w:rPr>
          <w:rtl/>
          <w:lang w:bidi="fa-IR"/>
        </w:rPr>
        <w:t>ن است كه هرچند نقص و كمبودى به گناه ن</w:t>
      </w:r>
      <w:r>
        <w:rPr>
          <w:rtl/>
          <w:lang w:bidi="fa-IR"/>
        </w:rPr>
        <w:t>ی</w:t>
      </w:r>
      <w:r w:rsidR="00F97272">
        <w:rPr>
          <w:rtl/>
          <w:lang w:bidi="fa-IR"/>
        </w:rPr>
        <w:t>نجامد</w:t>
      </w:r>
      <w:r w:rsidR="00A17BD1">
        <w:rPr>
          <w:rtl/>
          <w:lang w:bidi="fa-IR"/>
        </w:rPr>
        <w:t xml:space="preserve">، </w:t>
      </w:r>
      <w:r w:rsidR="00F97272">
        <w:rPr>
          <w:rtl/>
          <w:lang w:bidi="fa-IR"/>
        </w:rPr>
        <w:t>اما مانع كسب كمالات انسانى گردد</w:t>
      </w:r>
      <w:r w:rsidR="00A17BD1">
        <w:rPr>
          <w:rtl/>
          <w:lang w:bidi="fa-IR"/>
        </w:rPr>
        <w:t xml:space="preserve">. </w:t>
      </w:r>
      <w:r w:rsidR="00F97272">
        <w:rPr>
          <w:rtl/>
          <w:lang w:bidi="fa-IR"/>
        </w:rPr>
        <w:t>اگر اسم ا</w:t>
      </w:r>
      <w:r>
        <w:rPr>
          <w:rtl/>
          <w:lang w:bidi="fa-IR"/>
        </w:rPr>
        <w:t>ی</w:t>
      </w:r>
      <w:r w:rsidR="00F97272">
        <w:rPr>
          <w:rtl/>
          <w:lang w:bidi="fa-IR"/>
        </w:rPr>
        <w:t>ن موارد را ح</w:t>
      </w:r>
      <w:r>
        <w:rPr>
          <w:rtl/>
          <w:lang w:bidi="fa-IR"/>
        </w:rPr>
        <w:t>ی</w:t>
      </w:r>
      <w:r w:rsidR="00F97272">
        <w:rPr>
          <w:rtl/>
          <w:lang w:bidi="fa-IR"/>
        </w:rPr>
        <w:t>ا بگذار</w:t>
      </w:r>
      <w:r>
        <w:rPr>
          <w:rtl/>
          <w:lang w:bidi="fa-IR"/>
        </w:rPr>
        <w:t>ی</w:t>
      </w:r>
      <w:r w:rsidR="00F97272">
        <w:rPr>
          <w:rtl/>
          <w:lang w:bidi="fa-IR"/>
        </w:rPr>
        <w:t>م</w:t>
      </w:r>
      <w:r w:rsidR="00A17BD1">
        <w:rPr>
          <w:rtl/>
          <w:lang w:bidi="fa-IR"/>
        </w:rPr>
        <w:t xml:space="preserve">، </w:t>
      </w:r>
      <w:r w:rsidR="00F97272">
        <w:rPr>
          <w:rtl/>
          <w:lang w:bidi="fa-IR"/>
        </w:rPr>
        <w:t>همگى از مصاد</w:t>
      </w:r>
      <w:r>
        <w:rPr>
          <w:rtl/>
          <w:lang w:bidi="fa-IR"/>
        </w:rPr>
        <w:t>ی</w:t>
      </w:r>
      <w:r w:rsidR="00F97272">
        <w:rPr>
          <w:rtl/>
          <w:lang w:bidi="fa-IR"/>
        </w:rPr>
        <w:t>ق ح</w:t>
      </w:r>
      <w:r>
        <w:rPr>
          <w:rtl/>
          <w:lang w:bidi="fa-IR"/>
        </w:rPr>
        <w:t>ی</w:t>
      </w:r>
      <w:r w:rsidR="00F97272">
        <w:rPr>
          <w:rtl/>
          <w:lang w:bidi="fa-IR"/>
        </w:rPr>
        <w:t>اى مذموم هستند</w:t>
      </w:r>
      <w:r w:rsidR="00A17BD1">
        <w:rPr>
          <w:rtl/>
          <w:lang w:bidi="fa-IR"/>
        </w:rPr>
        <w:t xml:space="preserve">. </w:t>
      </w:r>
    </w:p>
    <w:p w:rsidR="00BF521F" w:rsidRDefault="00F97272" w:rsidP="00F97272">
      <w:pPr>
        <w:pStyle w:val="libNormal"/>
        <w:rPr>
          <w:rtl/>
          <w:lang w:bidi="fa-IR"/>
        </w:rPr>
      </w:pPr>
      <w:r>
        <w:rPr>
          <w:rtl/>
          <w:lang w:bidi="fa-IR"/>
        </w:rPr>
        <w:t>اما صِرف ا</w:t>
      </w:r>
      <w:r w:rsidR="00A745DB">
        <w:rPr>
          <w:rtl/>
          <w:lang w:bidi="fa-IR"/>
        </w:rPr>
        <w:t>ی</w:t>
      </w:r>
      <w:r>
        <w:rPr>
          <w:rtl/>
          <w:lang w:bidi="fa-IR"/>
        </w:rPr>
        <w:t>ن كه انسان نخواهد د</w:t>
      </w:r>
      <w:r w:rsidR="00A745DB">
        <w:rPr>
          <w:rtl/>
          <w:lang w:bidi="fa-IR"/>
        </w:rPr>
        <w:t>ی</w:t>
      </w:r>
      <w:r>
        <w:rPr>
          <w:rtl/>
          <w:lang w:bidi="fa-IR"/>
        </w:rPr>
        <w:t>گران به ع</w:t>
      </w:r>
      <w:r w:rsidR="00A745DB">
        <w:rPr>
          <w:rtl/>
          <w:lang w:bidi="fa-IR"/>
        </w:rPr>
        <w:t>ی</w:t>
      </w:r>
      <w:r>
        <w:rPr>
          <w:rtl/>
          <w:lang w:bidi="fa-IR"/>
        </w:rPr>
        <w:t>وبش پى ببرند و ا</w:t>
      </w:r>
      <w:r w:rsidR="00A745DB">
        <w:rPr>
          <w:rtl/>
          <w:lang w:bidi="fa-IR"/>
        </w:rPr>
        <w:t>ی</w:t>
      </w:r>
      <w:r>
        <w:rPr>
          <w:rtl/>
          <w:lang w:bidi="fa-IR"/>
        </w:rPr>
        <w:t>ن حالت عواقب سو</w:t>
      </w:r>
      <w:r w:rsidR="00A745DB">
        <w:rPr>
          <w:rtl/>
          <w:lang w:bidi="fa-IR"/>
        </w:rPr>
        <w:t>ی</w:t>
      </w:r>
      <w:r>
        <w:rPr>
          <w:rtl/>
          <w:lang w:bidi="fa-IR"/>
        </w:rPr>
        <w:t>ى براى خود آن شخص و د</w:t>
      </w:r>
      <w:r w:rsidR="00A745DB">
        <w:rPr>
          <w:rtl/>
          <w:lang w:bidi="fa-IR"/>
        </w:rPr>
        <w:t>ی</w:t>
      </w:r>
      <w:r>
        <w:rPr>
          <w:rtl/>
          <w:lang w:bidi="fa-IR"/>
        </w:rPr>
        <w:t>گران نداشته باشد</w:t>
      </w:r>
      <w:r w:rsidR="00A17BD1">
        <w:rPr>
          <w:rtl/>
          <w:lang w:bidi="fa-IR"/>
        </w:rPr>
        <w:t xml:space="preserve">، </w:t>
      </w:r>
      <w:r>
        <w:rPr>
          <w:rtl/>
          <w:lang w:bidi="fa-IR"/>
        </w:rPr>
        <w:t>نه تنها اشكالى ندارد</w:t>
      </w:r>
      <w:r w:rsidR="00A17BD1">
        <w:rPr>
          <w:rtl/>
          <w:lang w:bidi="fa-IR"/>
        </w:rPr>
        <w:t xml:space="preserve">، </w:t>
      </w:r>
      <w:r>
        <w:rPr>
          <w:rtl/>
          <w:lang w:bidi="fa-IR"/>
        </w:rPr>
        <w:t>چه بسا امر مطلوبى ن</w:t>
      </w:r>
      <w:r w:rsidR="00A745DB">
        <w:rPr>
          <w:rtl/>
          <w:lang w:bidi="fa-IR"/>
        </w:rPr>
        <w:t>ی</w:t>
      </w:r>
      <w:r>
        <w:rPr>
          <w:rtl/>
          <w:lang w:bidi="fa-IR"/>
        </w:rPr>
        <w:t>ز باشد</w:t>
      </w:r>
      <w:r w:rsidR="00A17BD1">
        <w:rPr>
          <w:rtl/>
          <w:lang w:bidi="fa-IR"/>
        </w:rPr>
        <w:t xml:space="preserve">. </w:t>
      </w:r>
      <w:r>
        <w:rPr>
          <w:rtl/>
          <w:lang w:bidi="fa-IR"/>
        </w:rPr>
        <w:t>كسانى كه ح</w:t>
      </w:r>
      <w:r w:rsidR="00A745DB">
        <w:rPr>
          <w:rtl/>
          <w:lang w:bidi="fa-IR"/>
        </w:rPr>
        <w:t>ی</w:t>
      </w:r>
      <w:r>
        <w:rPr>
          <w:rtl/>
          <w:lang w:bidi="fa-IR"/>
        </w:rPr>
        <w:t>ا</w:t>
      </w:r>
      <w:r w:rsidR="00A745DB">
        <w:rPr>
          <w:rtl/>
          <w:lang w:bidi="fa-IR"/>
        </w:rPr>
        <w:t>ی</w:t>
      </w:r>
      <w:r>
        <w:rPr>
          <w:rtl/>
          <w:lang w:bidi="fa-IR"/>
        </w:rPr>
        <w:t>شان ز</w:t>
      </w:r>
      <w:r w:rsidR="00A745DB">
        <w:rPr>
          <w:rtl/>
          <w:lang w:bidi="fa-IR"/>
        </w:rPr>
        <w:t>ی</w:t>
      </w:r>
      <w:r>
        <w:rPr>
          <w:rtl/>
          <w:lang w:bidi="fa-IR"/>
        </w:rPr>
        <w:t>اد است</w:t>
      </w:r>
      <w:r w:rsidR="00A17BD1">
        <w:rPr>
          <w:rtl/>
          <w:lang w:bidi="fa-IR"/>
        </w:rPr>
        <w:t xml:space="preserve">، </w:t>
      </w:r>
      <w:r>
        <w:rPr>
          <w:rtl/>
          <w:lang w:bidi="fa-IR"/>
        </w:rPr>
        <w:t>حتى دوست ندارند خودشان هم به ع</w:t>
      </w:r>
      <w:r w:rsidR="00A745DB">
        <w:rPr>
          <w:rtl/>
          <w:lang w:bidi="fa-IR"/>
        </w:rPr>
        <w:t>ی</w:t>
      </w:r>
      <w:r>
        <w:rPr>
          <w:rtl/>
          <w:lang w:bidi="fa-IR"/>
        </w:rPr>
        <w:t>بى كه در وجودشان هست توجه كنند</w:t>
      </w:r>
      <w:r w:rsidR="00A17BD1">
        <w:rPr>
          <w:rtl/>
          <w:lang w:bidi="fa-IR"/>
        </w:rPr>
        <w:t xml:space="preserve">؛ </w:t>
      </w:r>
      <w:r>
        <w:rPr>
          <w:rtl/>
          <w:lang w:bidi="fa-IR"/>
        </w:rPr>
        <w:t>مثلاً</w:t>
      </w:r>
      <w:r w:rsidR="00A17BD1">
        <w:rPr>
          <w:rtl/>
          <w:lang w:bidi="fa-IR"/>
        </w:rPr>
        <w:t xml:space="preserve">، </w:t>
      </w:r>
      <w:r>
        <w:rPr>
          <w:rtl/>
          <w:lang w:bidi="fa-IR"/>
        </w:rPr>
        <w:t>اگر قبلا رفتار زشتى از آنها سرزده است</w:t>
      </w:r>
      <w:r w:rsidR="00A17BD1">
        <w:rPr>
          <w:rtl/>
          <w:lang w:bidi="fa-IR"/>
        </w:rPr>
        <w:t xml:space="preserve">، </w:t>
      </w:r>
      <w:r>
        <w:rPr>
          <w:rtl/>
          <w:lang w:bidi="fa-IR"/>
        </w:rPr>
        <w:t>نمى</w:t>
      </w:r>
      <w:r w:rsidR="00A745DB">
        <w:rPr>
          <w:rtl/>
          <w:lang w:bidi="fa-IR"/>
        </w:rPr>
        <w:t xml:space="preserve"> </w:t>
      </w:r>
      <w:r>
        <w:rPr>
          <w:rtl/>
          <w:lang w:bidi="fa-IR"/>
        </w:rPr>
        <w:t xml:space="preserve">خواهند آن را به </w:t>
      </w:r>
      <w:r w:rsidR="00A745DB">
        <w:rPr>
          <w:rtl/>
          <w:lang w:bidi="fa-IR"/>
        </w:rPr>
        <w:t>ی</w:t>
      </w:r>
      <w:r>
        <w:rPr>
          <w:rtl/>
          <w:lang w:bidi="fa-IR"/>
        </w:rPr>
        <w:t>اد ب</w:t>
      </w:r>
      <w:r w:rsidR="00A745DB">
        <w:rPr>
          <w:rtl/>
          <w:lang w:bidi="fa-IR"/>
        </w:rPr>
        <w:t>ی</w:t>
      </w:r>
      <w:r>
        <w:rPr>
          <w:rtl/>
          <w:lang w:bidi="fa-IR"/>
        </w:rPr>
        <w:t>اورند</w:t>
      </w:r>
      <w:r w:rsidR="00A17BD1">
        <w:rPr>
          <w:rtl/>
          <w:lang w:bidi="fa-IR"/>
        </w:rPr>
        <w:t xml:space="preserve">؛ </w:t>
      </w:r>
      <w:r w:rsidR="00A745DB">
        <w:rPr>
          <w:rtl/>
          <w:lang w:bidi="fa-IR"/>
        </w:rPr>
        <w:t>ی</w:t>
      </w:r>
      <w:r>
        <w:rPr>
          <w:rtl/>
          <w:lang w:bidi="fa-IR"/>
        </w:rPr>
        <w:t>عنى حتى از به خاطر آوردن كار زشتى كه قبلا كرده</w:t>
      </w:r>
      <w:r w:rsidR="00A745DB">
        <w:rPr>
          <w:rtl/>
          <w:lang w:bidi="fa-IR"/>
        </w:rPr>
        <w:t xml:space="preserve"> </w:t>
      </w:r>
      <w:r>
        <w:rPr>
          <w:rtl/>
          <w:lang w:bidi="fa-IR"/>
        </w:rPr>
        <w:t>اند خجالت مى</w:t>
      </w:r>
      <w:r w:rsidR="00A745DB">
        <w:rPr>
          <w:rtl/>
          <w:lang w:bidi="fa-IR"/>
        </w:rPr>
        <w:t xml:space="preserve"> </w:t>
      </w:r>
      <w:r>
        <w:rPr>
          <w:rtl/>
          <w:lang w:bidi="fa-IR"/>
        </w:rPr>
        <w:t>كشند</w:t>
      </w:r>
      <w:r w:rsidR="00A17BD1">
        <w:rPr>
          <w:rtl/>
          <w:lang w:bidi="fa-IR"/>
        </w:rPr>
        <w:t xml:space="preserve">. </w:t>
      </w:r>
      <w:r>
        <w:rPr>
          <w:rtl/>
          <w:lang w:bidi="fa-IR"/>
        </w:rPr>
        <w:t>ا</w:t>
      </w:r>
      <w:r w:rsidR="00A745DB">
        <w:rPr>
          <w:rtl/>
          <w:lang w:bidi="fa-IR"/>
        </w:rPr>
        <w:t>ی</w:t>
      </w:r>
      <w:r>
        <w:rPr>
          <w:rtl/>
          <w:lang w:bidi="fa-IR"/>
        </w:rPr>
        <w:t>ن حالت</w:t>
      </w:r>
      <w:r w:rsidR="00A17BD1">
        <w:rPr>
          <w:rtl/>
          <w:lang w:bidi="fa-IR"/>
        </w:rPr>
        <w:t xml:space="preserve">، </w:t>
      </w:r>
      <w:r>
        <w:rPr>
          <w:rtl/>
          <w:lang w:bidi="fa-IR"/>
        </w:rPr>
        <w:t>صفت خوبى است</w:t>
      </w:r>
      <w:r w:rsidR="00A17BD1">
        <w:rPr>
          <w:rtl/>
          <w:lang w:bidi="fa-IR"/>
        </w:rPr>
        <w:t xml:space="preserve">؛ </w:t>
      </w:r>
      <w:r>
        <w:rPr>
          <w:rtl/>
          <w:lang w:bidi="fa-IR"/>
        </w:rPr>
        <w:t>ز</w:t>
      </w:r>
      <w:r w:rsidR="00A745DB">
        <w:rPr>
          <w:rtl/>
          <w:lang w:bidi="fa-IR"/>
        </w:rPr>
        <w:t>ی</w:t>
      </w:r>
      <w:r>
        <w:rPr>
          <w:rtl/>
          <w:lang w:bidi="fa-IR"/>
        </w:rPr>
        <w:t>را موجب مى</w:t>
      </w:r>
      <w:r w:rsidR="00A745DB">
        <w:rPr>
          <w:rtl/>
          <w:lang w:bidi="fa-IR"/>
        </w:rPr>
        <w:t xml:space="preserve"> </w:t>
      </w:r>
      <w:r>
        <w:rPr>
          <w:rtl/>
          <w:lang w:bidi="fa-IR"/>
        </w:rPr>
        <w:t>شود انسان براى بار د</w:t>
      </w:r>
      <w:r w:rsidR="00A745DB">
        <w:rPr>
          <w:rtl/>
          <w:lang w:bidi="fa-IR"/>
        </w:rPr>
        <w:t>ی</w:t>
      </w:r>
      <w:r>
        <w:rPr>
          <w:rtl/>
          <w:lang w:bidi="fa-IR"/>
        </w:rPr>
        <w:t>گر آن كار زشت را تكرار نكند تا مبادا د</w:t>
      </w:r>
      <w:r w:rsidR="00A745DB">
        <w:rPr>
          <w:rtl/>
          <w:lang w:bidi="fa-IR"/>
        </w:rPr>
        <w:t>ی</w:t>
      </w:r>
      <w:r>
        <w:rPr>
          <w:rtl/>
          <w:lang w:bidi="fa-IR"/>
        </w:rPr>
        <w:t>گران متوجه شوند و وى مجدداً خجالت بكشد</w:t>
      </w:r>
      <w:r w:rsidR="00A17BD1">
        <w:rPr>
          <w:rtl/>
          <w:lang w:bidi="fa-IR"/>
        </w:rPr>
        <w:t xml:space="preserve">. </w:t>
      </w:r>
    </w:p>
    <w:p w:rsidR="00BF521F" w:rsidRDefault="00BF521F" w:rsidP="00BF521F">
      <w:pPr>
        <w:pStyle w:val="Heading2"/>
        <w:rPr>
          <w:rtl/>
          <w:lang w:bidi="fa-IR"/>
        </w:rPr>
      </w:pPr>
      <w:bookmarkStart w:id="159" w:name="_Toc427053064"/>
      <w:r>
        <w:rPr>
          <w:rtl/>
          <w:lang w:bidi="fa-IR"/>
        </w:rPr>
        <w:lastRenderedPageBreak/>
        <w:t>مطلوب ترین حیا</w:t>
      </w:r>
      <w:bookmarkEnd w:id="159"/>
    </w:p>
    <w:p w:rsidR="00BF521F" w:rsidRDefault="00F97272" w:rsidP="00F97272">
      <w:pPr>
        <w:pStyle w:val="libNormal"/>
        <w:rPr>
          <w:rtl/>
          <w:lang w:bidi="fa-IR"/>
        </w:rPr>
      </w:pPr>
      <w:r>
        <w:rPr>
          <w:rtl/>
          <w:lang w:bidi="fa-IR"/>
        </w:rPr>
        <w:t>سؤالى كه در ا</w:t>
      </w:r>
      <w:r w:rsidR="00A745DB">
        <w:rPr>
          <w:rtl/>
          <w:lang w:bidi="fa-IR"/>
        </w:rPr>
        <w:t>ی</w:t>
      </w:r>
      <w:r>
        <w:rPr>
          <w:rtl/>
          <w:lang w:bidi="fa-IR"/>
        </w:rPr>
        <w:t>ن جا مطرح مى</w:t>
      </w:r>
      <w:r w:rsidR="00A745DB">
        <w:rPr>
          <w:rtl/>
          <w:lang w:bidi="fa-IR"/>
        </w:rPr>
        <w:t xml:space="preserve"> </w:t>
      </w:r>
      <w:r>
        <w:rPr>
          <w:rtl/>
          <w:lang w:bidi="fa-IR"/>
        </w:rPr>
        <w:t>شود ا</w:t>
      </w:r>
      <w:r w:rsidR="00A745DB">
        <w:rPr>
          <w:rtl/>
          <w:lang w:bidi="fa-IR"/>
        </w:rPr>
        <w:t>ی</w:t>
      </w:r>
      <w:r>
        <w:rPr>
          <w:rtl/>
          <w:lang w:bidi="fa-IR"/>
        </w:rPr>
        <w:t>ن است كه آ</w:t>
      </w:r>
      <w:r w:rsidR="00A745DB">
        <w:rPr>
          <w:rtl/>
          <w:lang w:bidi="fa-IR"/>
        </w:rPr>
        <w:t>ی</w:t>
      </w:r>
      <w:r>
        <w:rPr>
          <w:rtl/>
          <w:lang w:bidi="fa-IR"/>
        </w:rPr>
        <w:t>ا فقط با</w:t>
      </w:r>
      <w:r w:rsidR="00A745DB">
        <w:rPr>
          <w:rtl/>
          <w:lang w:bidi="fa-IR"/>
        </w:rPr>
        <w:t>ی</w:t>
      </w:r>
      <w:r>
        <w:rPr>
          <w:rtl/>
          <w:lang w:bidi="fa-IR"/>
        </w:rPr>
        <w:t>د از انسان</w:t>
      </w:r>
      <w:r w:rsidR="00A745DB">
        <w:rPr>
          <w:rtl/>
          <w:lang w:bidi="fa-IR"/>
        </w:rPr>
        <w:t xml:space="preserve"> </w:t>
      </w:r>
      <w:r>
        <w:rPr>
          <w:rtl/>
          <w:lang w:bidi="fa-IR"/>
        </w:rPr>
        <w:t>ها خجالت كش</w:t>
      </w:r>
      <w:r w:rsidR="00A745DB">
        <w:rPr>
          <w:rtl/>
          <w:lang w:bidi="fa-IR"/>
        </w:rPr>
        <w:t>ی</w:t>
      </w:r>
      <w:r>
        <w:rPr>
          <w:rtl/>
          <w:lang w:bidi="fa-IR"/>
        </w:rPr>
        <w:t xml:space="preserve">د </w:t>
      </w:r>
      <w:r w:rsidR="00A745DB">
        <w:rPr>
          <w:rtl/>
          <w:lang w:bidi="fa-IR"/>
        </w:rPr>
        <w:t>ی</w:t>
      </w:r>
      <w:r>
        <w:rPr>
          <w:rtl/>
          <w:lang w:bidi="fa-IR"/>
        </w:rPr>
        <w:t>ا ح</w:t>
      </w:r>
      <w:r w:rsidR="00A745DB">
        <w:rPr>
          <w:rtl/>
          <w:lang w:bidi="fa-IR"/>
        </w:rPr>
        <w:t>ی</w:t>
      </w:r>
      <w:r>
        <w:rPr>
          <w:rtl/>
          <w:lang w:bidi="fa-IR"/>
        </w:rPr>
        <w:t>اى مطلوب از خدا هم دار</w:t>
      </w:r>
      <w:r w:rsidR="00A745DB">
        <w:rPr>
          <w:rtl/>
          <w:lang w:bidi="fa-IR"/>
        </w:rPr>
        <w:t>ی</w:t>
      </w:r>
      <w:r>
        <w:rPr>
          <w:rtl/>
          <w:lang w:bidi="fa-IR"/>
        </w:rPr>
        <w:t>م</w:t>
      </w:r>
      <w:r w:rsidR="00A17BD1">
        <w:rPr>
          <w:rtl/>
          <w:lang w:bidi="fa-IR"/>
        </w:rPr>
        <w:t xml:space="preserve">؟ </w:t>
      </w:r>
      <w:r>
        <w:rPr>
          <w:rtl/>
          <w:lang w:bidi="fa-IR"/>
        </w:rPr>
        <w:t>در پاسخ با</w:t>
      </w:r>
      <w:r w:rsidR="00A745DB">
        <w:rPr>
          <w:rtl/>
          <w:lang w:bidi="fa-IR"/>
        </w:rPr>
        <w:t>ی</w:t>
      </w:r>
      <w:r>
        <w:rPr>
          <w:rtl/>
          <w:lang w:bidi="fa-IR"/>
        </w:rPr>
        <w:t>د بگو</w:t>
      </w:r>
      <w:r w:rsidR="00A745DB">
        <w:rPr>
          <w:rtl/>
          <w:lang w:bidi="fa-IR"/>
        </w:rPr>
        <w:t>یی</w:t>
      </w:r>
      <w:r>
        <w:rPr>
          <w:rtl/>
          <w:lang w:bidi="fa-IR"/>
        </w:rPr>
        <w:t>م</w:t>
      </w:r>
      <w:r w:rsidR="00A17BD1">
        <w:rPr>
          <w:rtl/>
          <w:lang w:bidi="fa-IR"/>
        </w:rPr>
        <w:t xml:space="preserve">، </w:t>
      </w:r>
      <w:r>
        <w:rPr>
          <w:rtl/>
          <w:lang w:bidi="fa-IR"/>
        </w:rPr>
        <w:t>مرتبه ح</w:t>
      </w:r>
      <w:r w:rsidR="00A745DB">
        <w:rPr>
          <w:rtl/>
          <w:lang w:bidi="fa-IR"/>
        </w:rPr>
        <w:t>ی</w:t>
      </w:r>
      <w:r>
        <w:rPr>
          <w:rtl/>
          <w:lang w:bidi="fa-IR"/>
        </w:rPr>
        <w:t>ا و ارزش آن بستگى به ا</w:t>
      </w:r>
      <w:r w:rsidR="00A745DB">
        <w:rPr>
          <w:rtl/>
          <w:lang w:bidi="fa-IR"/>
        </w:rPr>
        <w:t>ی</w:t>
      </w:r>
      <w:r>
        <w:rPr>
          <w:rtl/>
          <w:lang w:bidi="fa-IR"/>
        </w:rPr>
        <w:t>ن دارد كه اولا</w:t>
      </w:r>
      <w:r w:rsidR="00A17BD1">
        <w:rPr>
          <w:rtl/>
          <w:lang w:bidi="fa-IR"/>
        </w:rPr>
        <w:t xml:space="preserve">، </w:t>
      </w:r>
      <w:r>
        <w:rPr>
          <w:rtl/>
          <w:lang w:bidi="fa-IR"/>
        </w:rPr>
        <w:t>آن كار زشتى كه انسان از آن خجالت مى</w:t>
      </w:r>
      <w:r w:rsidR="00A745DB">
        <w:rPr>
          <w:rtl/>
          <w:lang w:bidi="fa-IR"/>
        </w:rPr>
        <w:t xml:space="preserve"> </w:t>
      </w:r>
      <w:r>
        <w:rPr>
          <w:rtl/>
          <w:lang w:bidi="fa-IR"/>
        </w:rPr>
        <w:t>كشد تا چه حد زشت است</w:t>
      </w:r>
      <w:r w:rsidR="00A17BD1">
        <w:rPr>
          <w:rtl/>
          <w:lang w:bidi="fa-IR"/>
        </w:rPr>
        <w:t xml:space="preserve">، </w:t>
      </w:r>
      <w:r>
        <w:rPr>
          <w:rtl/>
          <w:lang w:bidi="fa-IR"/>
        </w:rPr>
        <w:t>ثان</w:t>
      </w:r>
      <w:r w:rsidR="00A745DB">
        <w:rPr>
          <w:rtl/>
          <w:lang w:bidi="fa-IR"/>
        </w:rPr>
        <w:t>ی</w:t>
      </w:r>
      <w:r>
        <w:rPr>
          <w:rtl/>
          <w:lang w:bidi="fa-IR"/>
        </w:rPr>
        <w:t>اً</w:t>
      </w:r>
      <w:r w:rsidR="00A17BD1">
        <w:rPr>
          <w:rtl/>
          <w:lang w:bidi="fa-IR"/>
        </w:rPr>
        <w:t xml:space="preserve">، </w:t>
      </w:r>
      <w:r>
        <w:rPr>
          <w:rtl/>
          <w:lang w:bidi="fa-IR"/>
        </w:rPr>
        <w:t>انسان چه اندازه به زشتى آن توجه دارد</w:t>
      </w:r>
      <w:r w:rsidR="00A17BD1">
        <w:rPr>
          <w:rtl/>
          <w:lang w:bidi="fa-IR"/>
        </w:rPr>
        <w:t xml:space="preserve">، </w:t>
      </w:r>
      <w:r>
        <w:rPr>
          <w:rtl/>
          <w:lang w:bidi="fa-IR"/>
        </w:rPr>
        <w:t>و ثالثاً</w:t>
      </w:r>
      <w:r w:rsidR="00A17BD1">
        <w:rPr>
          <w:rtl/>
          <w:lang w:bidi="fa-IR"/>
        </w:rPr>
        <w:t xml:space="preserve">، </w:t>
      </w:r>
      <w:r>
        <w:rPr>
          <w:rtl/>
          <w:lang w:bidi="fa-IR"/>
        </w:rPr>
        <w:t>در مقابل چه كسى ا</w:t>
      </w:r>
      <w:r w:rsidR="00A745DB">
        <w:rPr>
          <w:rtl/>
          <w:lang w:bidi="fa-IR"/>
        </w:rPr>
        <w:t>ی</w:t>
      </w:r>
      <w:r>
        <w:rPr>
          <w:rtl/>
          <w:lang w:bidi="fa-IR"/>
        </w:rPr>
        <w:t>ن كار زشت را انجام مى</w:t>
      </w:r>
      <w:r w:rsidR="00A745DB">
        <w:rPr>
          <w:rtl/>
          <w:lang w:bidi="fa-IR"/>
        </w:rPr>
        <w:t xml:space="preserve"> </w:t>
      </w:r>
      <w:r>
        <w:rPr>
          <w:rtl/>
          <w:lang w:bidi="fa-IR"/>
        </w:rPr>
        <w:t>دهد</w:t>
      </w:r>
      <w:r w:rsidR="00A17BD1">
        <w:rPr>
          <w:rtl/>
          <w:lang w:bidi="fa-IR"/>
        </w:rPr>
        <w:t xml:space="preserve">؛ </w:t>
      </w:r>
      <w:r w:rsidR="00A745DB">
        <w:rPr>
          <w:rtl/>
          <w:lang w:bidi="fa-IR"/>
        </w:rPr>
        <w:t>ی</w:t>
      </w:r>
      <w:r>
        <w:rPr>
          <w:rtl/>
          <w:lang w:bidi="fa-IR"/>
        </w:rPr>
        <w:t>عنى آن شخصى كه ا</w:t>
      </w:r>
      <w:r w:rsidR="00A745DB">
        <w:rPr>
          <w:rtl/>
          <w:lang w:bidi="fa-IR"/>
        </w:rPr>
        <w:t>ی</w:t>
      </w:r>
      <w:r>
        <w:rPr>
          <w:rtl/>
          <w:lang w:bidi="fa-IR"/>
        </w:rPr>
        <w:t>ن كار زشت را مشاهده مى</w:t>
      </w:r>
      <w:r w:rsidR="00A745DB">
        <w:rPr>
          <w:rtl/>
          <w:lang w:bidi="fa-IR"/>
        </w:rPr>
        <w:t xml:space="preserve"> </w:t>
      </w:r>
      <w:r>
        <w:rPr>
          <w:rtl/>
          <w:lang w:bidi="fa-IR"/>
        </w:rPr>
        <w:t>كند تا چه اندازه در نزد انسان از اهم</w:t>
      </w:r>
      <w:r w:rsidR="00A745DB">
        <w:rPr>
          <w:rtl/>
          <w:lang w:bidi="fa-IR"/>
        </w:rPr>
        <w:t>ی</w:t>
      </w:r>
      <w:r>
        <w:rPr>
          <w:rtl/>
          <w:lang w:bidi="fa-IR"/>
        </w:rPr>
        <w:t>ت و اعتبار برخوردار است</w:t>
      </w:r>
      <w:r w:rsidR="00A17BD1">
        <w:rPr>
          <w:rtl/>
          <w:lang w:bidi="fa-IR"/>
        </w:rPr>
        <w:t xml:space="preserve">. </w:t>
      </w:r>
      <w:r>
        <w:rPr>
          <w:rtl/>
          <w:lang w:bidi="fa-IR"/>
        </w:rPr>
        <w:t>كسانى كه ا</w:t>
      </w:r>
      <w:r w:rsidR="00A745DB">
        <w:rPr>
          <w:rtl/>
          <w:lang w:bidi="fa-IR"/>
        </w:rPr>
        <w:t>ی</w:t>
      </w:r>
      <w:r>
        <w:rPr>
          <w:rtl/>
          <w:lang w:bidi="fa-IR"/>
        </w:rPr>
        <w:t>مانشان ضع</w:t>
      </w:r>
      <w:r w:rsidR="00A745DB">
        <w:rPr>
          <w:rtl/>
          <w:lang w:bidi="fa-IR"/>
        </w:rPr>
        <w:t>ی</w:t>
      </w:r>
      <w:r>
        <w:rPr>
          <w:rtl/>
          <w:lang w:bidi="fa-IR"/>
        </w:rPr>
        <w:t>ف است و از حضور خداى متعال در همه شؤون زندگى خود غافلند</w:t>
      </w:r>
      <w:r w:rsidR="00A17BD1">
        <w:rPr>
          <w:rtl/>
          <w:lang w:bidi="fa-IR"/>
        </w:rPr>
        <w:t xml:space="preserve">، </w:t>
      </w:r>
      <w:r>
        <w:rPr>
          <w:rtl/>
          <w:lang w:bidi="fa-IR"/>
        </w:rPr>
        <w:t>از خدا خجالت نمى</w:t>
      </w:r>
      <w:r w:rsidR="00A745DB">
        <w:rPr>
          <w:rtl/>
          <w:lang w:bidi="fa-IR"/>
        </w:rPr>
        <w:t xml:space="preserve"> </w:t>
      </w:r>
      <w:r>
        <w:rPr>
          <w:rtl/>
          <w:lang w:bidi="fa-IR"/>
        </w:rPr>
        <w:t>كشند</w:t>
      </w:r>
      <w:r w:rsidR="00A17BD1">
        <w:rPr>
          <w:rtl/>
          <w:lang w:bidi="fa-IR"/>
        </w:rPr>
        <w:t xml:space="preserve">. </w:t>
      </w:r>
      <w:r>
        <w:rPr>
          <w:rtl/>
          <w:lang w:bidi="fa-IR"/>
        </w:rPr>
        <w:t>شرط خجالت كش</w:t>
      </w:r>
      <w:r w:rsidR="00A745DB">
        <w:rPr>
          <w:rtl/>
          <w:lang w:bidi="fa-IR"/>
        </w:rPr>
        <w:t>ی</w:t>
      </w:r>
      <w:r>
        <w:rPr>
          <w:rtl/>
          <w:lang w:bidi="fa-IR"/>
        </w:rPr>
        <w:t>دن ا</w:t>
      </w:r>
      <w:r w:rsidR="00A745DB">
        <w:rPr>
          <w:rtl/>
          <w:lang w:bidi="fa-IR"/>
        </w:rPr>
        <w:t>ی</w:t>
      </w:r>
      <w:r>
        <w:rPr>
          <w:rtl/>
          <w:lang w:bidi="fa-IR"/>
        </w:rPr>
        <w:t>ن است كه انسان بداند كسى كار زشت او را د</w:t>
      </w:r>
      <w:r w:rsidR="00A745DB">
        <w:rPr>
          <w:rtl/>
          <w:lang w:bidi="fa-IR"/>
        </w:rPr>
        <w:t>ی</w:t>
      </w:r>
      <w:r>
        <w:rPr>
          <w:rtl/>
          <w:lang w:bidi="fa-IR"/>
        </w:rPr>
        <w:t>ده است</w:t>
      </w:r>
      <w:r w:rsidR="00A17BD1">
        <w:rPr>
          <w:rtl/>
          <w:lang w:bidi="fa-IR"/>
        </w:rPr>
        <w:t xml:space="preserve">. </w:t>
      </w:r>
      <w:r>
        <w:rPr>
          <w:rtl/>
          <w:lang w:bidi="fa-IR"/>
        </w:rPr>
        <w:t>لذا صرف ا</w:t>
      </w:r>
      <w:r w:rsidR="00A745DB">
        <w:rPr>
          <w:rtl/>
          <w:lang w:bidi="fa-IR"/>
        </w:rPr>
        <w:t>ی</w:t>
      </w:r>
      <w:r>
        <w:rPr>
          <w:rtl/>
          <w:lang w:bidi="fa-IR"/>
        </w:rPr>
        <w:t>ن كه انسان بداند خدا در همه جا حاضر است</w:t>
      </w:r>
      <w:r w:rsidR="00A17BD1">
        <w:rPr>
          <w:rtl/>
          <w:lang w:bidi="fa-IR"/>
        </w:rPr>
        <w:t xml:space="preserve">، </w:t>
      </w:r>
      <w:r>
        <w:rPr>
          <w:rtl/>
          <w:lang w:bidi="fa-IR"/>
        </w:rPr>
        <w:t>اما آن گونه كه با</w:t>
      </w:r>
      <w:r w:rsidR="00A745DB">
        <w:rPr>
          <w:rtl/>
          <w:lang w:bidi="fa-IR"/>
        </w:rPr>
        <w:t>ی</w:t>
      </w:r>
      <w:r>
        <w:rPr>
          <w:rtl/>
          <w:lang w:bidi="fa-IR"/>
        </w:rPr>
        <w:t>د و شا</w:t>
      </w:r>
      <w:r w:rsidR="00A745DB">
        <w:rPr>
          <w:rtl/>
          <w:lang w:bidi="fa-IR"/>
        </w:rPr>
        <w:t>ی</w:t>
      </w:r>
      <w:r>
        <w:rPr>
          <w:rtl/>
          <w:lang w:bidi="fa-IR"/>
        </w:rPr>
        <w:t>د به حضور خدا توجه نداشته باشد</w:t>
      </w:r>
      <w:r w:rsidR="00A17BD1">
        <w:rPr>
          <w:rtl/>
          <w:lang w:bidi="fa-IR"/>
        </w:rPr>
        <w:t xml:space="preserve">، </w:t>
      </w:r>
      <w:r>
        <w:rPr>
          <w:rtl/>
          <w:lang w:bidi="fa-IR"/>
        </w:rPr>
        <w:t>باعث نمى</w:t>
      </w:r>
      <w:r w:rsidR="00A745DB">
        <w:rPr>
          <w:rtl/>
          <w:lang w:bidi="fa-IR"/>
        </w:rPr>
        <w:t xml:space="preserve"> </w:t>
      </w:r>
      <w:r>
        <w:rPr>
          <w:rtl/>
          <w:lang w:bidi="fa-IR"/>
        </w:rPr>
        <w:t>شود كه اگر مرتكب گناهى شود</w:t>
      </w:r>
      <w:r w:rsidR="00A17BD1">
        <w:rPr>
          <w:rtl/>
          <w:lang w:bidi="fa-IR"/>
        </w:rPr>
        <w:t xml:space="preserve">، </w:t>
      </w:r>
      <w:r>
        <w:rPr>
          <w:rtl/>
          <w:lang w:bidi="fa-IR"/>
        </w:rPr>
        <w:t>از خدا خجالت بكشد</w:t>
      </w:r>
      <w:r w:rsidR="00A17BD1">
        <w:rPr>
          <w:rtl/>
          <w:lang w:bidi="fa-IR"/>
        </w:rPr>
        <w:t xml:space="preserve">. </w:t>
      </w:r>
      <w:r>
        <w:rPr>
          <w:rtl/>
          <w:lang w:bidi="fa-IR"/>
        </w:rPr>
        <w:t>انسان هر قدر ب</w:t>
      </w:r>
      <w:r w:rsidR="00A745DB">
        <w:rPr>
          <w:rtl/>
          <w:lang w:bidi="fa-IR"/>
        </w:rPr>
        <w:t>ی</w:t>
      </w:r>
      <w:r>
        <w:rPr>
          <w:rtl/>
          <w:lang w:bidi="fa-IR"/>
        </w:rPr>
        <w:t>ش تر به حضور خدا توجه داشته باشد و ن</w:t>
      </w:r>
      <w:r w:rsidR="00A745DB">
        <w:rPr>
          <w:rtl/>
          <w:lang w:bidi="fa-IR"/>
        </w:rPr>
        <w:t>ی</w:t>
      </w:r>
      <w:r>
        <w:rPr>
          <w:rtl/>
          <w:lang w:bidi="fa-IR"/>
        </w:rPr>
        <w:t>ز عظمت خدا را بهتر درك كند</w:t>
      </w:r>
      <w:r w:rsidR="00A17BD1">
        <w:rPr>
          <w:rtl/>
          <w:lang w:bidi="fa-IR"/>
        </w:rPr>
        <w:t xml:space="preserve">، </w:t>
      </w:r>
      <w:r>
        <w:rPr>
          <w:rtl/>
          <w:lang w:bidi="fa-IR"/>
        </w:rPr>
        <w:t>با انجام دادن كارهاى زشتى كه او نمى</w:t>
      </w:r>
      <w:r w:rsidR="00A745DB">
        <w:rPr>
          <w:rtl/>
          <w:lang w:bidi="fa-IR"/>
        </w:rPr>
        <w:t xml:space="preserve"> </w:t>
      </w:r>
      <w:r>
        <w:rPr>
          <w:rtl/>
          <w:lang w:bidi="fa-IR"/>
        </w:rPr>
        <w:t>پسندد</w:t>
      </w:r>
      <w:r w:rsidR="00A17BD1">
        <w:rPr>
          <w:rtl/>
          <w:lang w:bidi="fa-IR"/>
        </w:rPr>
        <w:t xml:space="preserve">، </w:t>
      </w:r>
      <w:r>
        <w:rPr>
          <w:rtl/>
          <w:lang w:bidi="fa-IR"/>
        </w:rPr>
        <w:t>ب</w:t>
      </w:r>
      <w:r w:rsidR="00A745DB">
        <w:rPr>
          <w:rtl/>
          <w:lang w:bidi="fa-IR"/>
        </w:rPr>
        <w:t>ی</w:t>
      </w:r>
      <w:r>
        <w:rPr>
          <w:rtl/>
          <w:lang w:bidi="fa-IR"/>
        </w:rPr>
        <w:t>ش تر خجالت مى</w:t>
      </w:r>
      <w:r w:rsidR="00A745DB">
        <w:rPr>
          <w:rtl/>
          <w:lang w:bidi="fa-IR"/>
        </w:rPr>
        <w:t xml:space="preserve"> </w:t>
      </w:r>
      <w:r>
        <w:rPr>
          <w:rtl/>
          <w:lang w:bidi="fa-IR"/>
        </w:rPr>
        <w:t>كشد</w:t>
      </w:r>
      <w:r w:rsidR="00A17BD1">
        <w:rPr>
          <w:rtl/>
          <w:lang w:bidi="fa-IR"/>
        </w:rPr>
        <w:t xml:space="preserve">. </w:t>
      </w:r>
      <w:r>
        <w:rPr>
          <w:rtl/>
          <w:lang w:bidi="fa-IR"/>
        </w:rPr>
        <w:t xml:space="preserve">انسان معمولاً براى كسانى كه از مقام بالا و </w:t>
      </w:r>
      <w:r w:rsidR="00A745DB">
        <w:rPr>
          <w:rtl/>
          <w:lang w:bidi="fa-IR"/>
        </w:rPr>
        <w:t>ی</w:t>
      </w:r>
      <w:r>
        <w:rPr>
          <w:rtl/>
          <w:lang w:bidi="fa-IR"/>
        </w:rPr>
        <w:t>ا موقع</w:t>
      </w:r>
      <w:r w:rsidR="00A745DB">
        <w:rPr>
          <w:rtl/>
          <w:lang w:bidi="fa-IR"/>
        </w:rPr>
        <w:t>ی</w:t>
      </w:r>
      <w:r>
        <w:rPr>
          <w:rtl/>
          <w:lang w:bidi="fa-IR"/>
        </w:rPr>
        <w:t>ت اجتماعى ممتازى برخوردارند</w:t>
      </w:r>
      <w:r w:rsidR="00A17BD1">
        <w:rPr>
          <w:rtl/>
          <w:lang w:bidi="fa-IR"/>
        </w:rPr>
        <w:t xml:space="preserve">، </w:t>
      </w:r>
      <w:r>
        <w:rPr>
          <w:rtl/>
          <w:lang w:bidi="fa-IR"/>
        </w:rPr>
        <w:t>ارزش ب</w:t>
      </w:r>
      <w:r w:rsidR="00A745DB">
        <w:rPr>
          <w:rtl/>
          <w:lang w:bidi="fa-IR"/>
        </w:rPr>
        <w:t>ی</w:t>
      </w:r>
      <w:r>
        <w:rPr>
          <w:rtl/>
          <w:lang w:bidi="fa-IR"/>
        </w:rPr>
        <w:t>ش ترى قا</w:t>
      </w:r>
      <w:r w:rsidR="00A745DB">
        <w:rPr>
          <w:rtl/>
          <w:lang w:bidi="fa-IR"/>
        </w:rPr>
        <w:t>ی</w:t>
      </w:r>
      <w:r>
        <w:rPr>
          <w:rtl/>
          <w:lang w:bidi="fa-IR"/>
        </w:rPr>
        <w:t>ل است</w:t>
      </w:r>
      <w:r w:rsidR="00A17BD1">
        <w:rPr>
          <w:rtl/>
          <w:lang w:bidi="fa-IR"/>
        </w:rPr>
        <w:t xml:space="preserve">. </w:t>
      </w:r>
      <w:r>
        <w:rPr>
          <w:rtl/>
          <w:lang w:bidi="fa-IR"/>
        </w:rPr>
        <w:t>از ا</w:t>
      </w:r>
      <w:r w:rsidR="00A745DB">
        <w:rPr>
          <w:rtl/>
          <w:lang w:bidi="fa-IR"/>
        </w:rPr>
        <w:t>ی</w:t>
      </w:r>
      <w:r>
        <w:rPr>
          <w:rtl/>
          <w:lang w:bidi="fa-IR"/>
        </w:rPr>
        <w:t>ن رو</w:t>
      </w:r>
      <w:r w:rsidR="00A17BD1">
        <w:rPr>
          <w:rtl/>
          <w:lang w:bidi="fa-IR"/>
        </w:rPr>
        <w:t xml:space="preserve">، </w:t>
      </w:r>
      <w:r>
        <w:rPr>
          <w:rtl/>
          <w:lang w:bidi="fa-IR"/>
        </w:rPr>
        <w:t>اگر در حضور آنها مرتكب رفتار زشتى شود</w:t>
      </w:r>
      <w:r w:rsidR="00A17BD1">
        <w:rPr>
          <w:rtl/>
          <w:lang w:bidi="fa-IR"/>
        </w:rPr>
        <w:t xml:space="preserve">، </w:t>
      </w:r>
      <w:r>
        <w:rPr>
          <w:rtl/>
          <w:lang w:bidi="fa-IR"/>
        </w:rPr>
        <w:t>ب</w:t>
      </w:r>
      <w:r w:rsidR="00A745DB">
        <w:rPr>
          <w:rtl/>
          <w:lang w:bidi="fa-IR"/>
        </w:rPr>
        <w:t>ی</w:t>
      </w:r>
      <w:r>
        <w:rPr>
          <w:rtl/>
          <w:lang w:bidi="fa-IR"/>
        </w:rPr>
        <w:t>ش تر خجالت مى</w:t>
      </w:r>
      <w:r w:rsidR="00A745DB">
        <w:rPr>
          <w:rtl/>
          <w:lang w:bidi="fa-IR"/>
        </w:rPr>
        <w:t xml:space="preserve"> </w:t>
      </w:r>
      <w:r>
        <w:rPr>
          <w:rtl/>
          <w:lang w:bidi="fa-IR"/>
        </w:rPr>
        <w:t>كشد</w:t>
      </w:r>
      <w:r w:rsidR="00A17BD1">
        <w:rPr>
          <w:rtl/>
          <w:lang w:bidi="fa-IR"/>
        </w:rPr>
        <w:t xml:space="preserve">. </w:t>
      </w:r>
      <w:r>
        <w:rPr>
          <w:rtl/>
          <w:lang w:bidi="fa-IR"/>
        </w:rPr>
        <w:t>اما در مقابل كودكان و كسانى كه موقع</w:t>
      </w:r>
      <w:r w:rsidR="00A745DB">
        <w:rPr>
          <w:rtl/>
          <w:lang w:bidi="fa-IR"/>
        </w:rPr>
        <w:t>ی</w:t>
      </w:r>
      <w:r>
        <w:rPr>
          <w:rtl/>
          <w:lang w:bidi="fa-IR"/>
        </w:rPr>
        <w:t>ت اجتماعى بالا</w:t>
      </w:r>
      <w:r w:rsidR="00A745DB">
        <w:rPr>
          <w:rtl/>
          <w:lang w:bidi="fa-IR"/>
        </w:rPr>
        <w:t>ی</w:t>
      </w:r>
      <w:r>
        <w:rPr>
          <w:rtl/>
          <w:lang w:bidi="fa-IR"/>
        </w:rPr>
        <w:t xml:space="preserve">ى ندارند و </w:t>
      </w:r>
      <w:r w:rsidR="00A745DB">
        <w:rPr>
          <w:rtl/>
          <w:lang w:bidi="fa-IR"/>
        </w:rPr>
        <w:t>ی</w:t>
      </w:r>
      <w:r>
        <w:rPr>
          <w:rtl/>
          <w:lang w:bidi="fa-IR"/>
        </w:rPr>
        <w:t>ا دوستانى كه انسان با آنها خودمانى شده است</w:t>
      </w:r>
      <w:r w:rsidR="00A17BD1">
        <w:rPr>
          <w:rtl/>
          <w:lang w:bidi="fa-IR"/>
        </w:rPr>
        <w:t xml:space="preserve">، </w:t>
      </w:r>
      <w:r>
        <w:rPr>
          <w:rtl/>
          <w:lang w:bidi="fa-IR"/>
        </w:rPr>
        <w:t>ا</w:t>
      </w:r>
      <w:r w:rsidR="00A745DB">
        <w:rPr>
          <w:rtl/>
          <w:lang w:bidi="fa-IR"/>
        </w:rPr>
        <w:t>ی</w:t>
      </w:r>
      <w:r>
        <w:rPr>
          <w:rtl/>
          <w:lang w:bidi="fa-IR"/>
        </w:rPr>
        <w:t>ن حالت كم تر وجود دارد</w:t>
      </w:r>
      <w:r w:rsidR="00A17BD1">
        <w:rPr>
          <w:rtl/>
          <w:lang w:bidi="fa-IR"/>
        </w:rPr>
        <w:t xml:space="preserve">. </w:t>
      </w:r>
      <w:r>
        <w:rPr>
          <w:rtl/>
          <w:lang w:bidi="fa-IR"/>
        </w:rPr>
        <w:t>گاهى هم انسان حتى از ا</w:t>
      </w:r>
      <w:r w:rsidR="00A745DB">
        <w:rPr>
          <w:rtl/>
          <w:lang w:bidi="fa-IR"/>
        </w:rPr>
        <w:t>ی</w:t>
      </w:r>
      <w:r>
        <w:rPr>
          <w:rtl/>
          <w:lang w:bidi="fa-IR"/>
        </w:rPr>
        <w:t>ن كه كودكى از كار زشت او مطلع شود خجالت مى</w:t>
      </w:r>
      <w:r w:rsidR="00A745DB">
        <w:rPr>
          <w:rtl/>
          <w:lang w:bidi="fa-IR"/>
        </w:rPr>
        <w:t xml:space="preserve"> </w:t>
      </w:r>
      <w:r>
        <w:rPr>
          <w:rtl/>
          <w:lang w:bidi="fa-IR"/>
        </w:rPr>
        <w:t>كشد</w:t>
      </w:r>
      <w:r w:rsidR="00A17BD1">
        <w:rPr>
          <w:rtl/>
          <w:lang w:bidi="fa-IR"/>
        </w:rPr>
        <w:t xml:space="preserve">، </w:t>
      </w:r>
      <w:r>
        <w:rPr>
          <w:rtl/>
          <w:lang w:bidi="fa-IR"/>
        </w:rPr>
        <w:t>اما از ا</w:t>
      </w:r>
      <w:r w:rsidR="00A745DB">
        <w:rPr>
          <w:rtl/>
          <w:lang w:bidi="fa-IR"/>
        </w:rPr>
        <w:t>ی</w:t>
      </w:r>
      <w:r>
        <w:rPr>
          <w:rtl/>
          <w:lang w:bidi="fa-IR"/>
        </w:rPr>
        <w:t>ن كه خدا آن را د</w:t>
      </w:r>
      <w:r w:rsidR="00A745DB">
        <w:rPr>
          <w:rtl/>
          <w:lang w:bidi="fa-IR"/>
        </w:rPr>
        <w:t>ی</w:t>
      </w:r>
      <w:r>
        <w:rPr>
          <w:rtl/>
          <w:lang w:bidi="fa-IR"/>
        </w:rPr>
        <w:t>ده است خجالت نمى</w:t>
      </w:r>
      <w:r w:rsidR="00A745DB">
        <w:rPr>
          <w:rtl/>
          <w:lang w:bidi="fa-IR"/>
        </w:rPr>
        <w:t xml:space="preserve"> </w:t>
      </w:r>
      <w:r>
        <w:rPr>
          <w:rtl/>
          <w:lang w:bidi="fa-IR"/>
        </w:rPr>
        <w:t>كشد</w:t>
      </w:r>
      <w:r w:rsidR="00A17BD1">
        <w:rPr>
          <w:rtl/>
          <w:lang w:bidi="fa-IR"/>
        </w:rPr>
        <w:t xml:space="preserve">! </w:t>
      </w:r>
      <w:r>
        <w:rPr>
          <w:rtl/>
          <w:lang w:bidi="fa-IR"/>
        </w:rPr>
        <w:t>ا</w:t>
      </w:r>
      <w:r w:rsidR="00A745DB">
        <w:rPr>
          <w:rtl/>
          <w:lang w:bidi="fa-IR"/>
        </w:rPr>
        <w:t>ی</w:t>
      </w:r>
      <w:r>
        <w:rPr>
          <w:rtl/>
          <w:lang w:bidi="fa-IR"/>
        </w:rPr>
        <w:t>ن بدان جهت است كه ما عظمت خدا را درك نكرده ا</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lastRenderedPageBreak/>
        <w:t>ما با</w:t>
      </w:r>
      <w:r w:rsidR="00A745DB">
        <w:rPr>
          <w:rtl/>
          <w:lang w:bidi="fa-IR"/>
        </w:rPr>
        <w:t>ی</w:t>
      </w:r>
      <w:r>
        <w:rPr>
          <w:rtl/>
          <w:lang w:bidi="fa-IR"/>
        </w:rPr>
        <w:t>د از ا</w:t>
      </w:r>
      <w:r w:rsidR="00A745DB">
        <w:rPr>
          <w:rtl/>
          <w:lang w:bidi="fa-IR"/>
        </w:rPr>
        <w:t>ی</w:t>
      </w:r>
      <w:r>
        <w:rPr>
          <w:rtl/>
          <w:lang w:bidi="fa-IR"/>
        </w:rPr>
        <w:t>ن حالت خود استغفار كن</w:t>
      </w:r>
      <w:r w:rsidR="00A745DB">
        <w:rPr>
          <w:rtl/>
          <w:lang w:bidi="fa-IR"/>
        </w:rPr>
        <w:t>ی</w:t>
      </w:r>
      <w:r>
        <w:rPr>
          <w:rtl/>
          <w:lang w:bidi="fa-IR"/>
        </w:rPr>
        <w:t>م</w:t>
      </w:r>
      <w:r w:rsidR="00A17BD1">
        <w:rPr>
          <w:rtl/>
          <w:lang w:bidi="fa-IR"/>
        </w:rPr>
        <w:t xml:space="preserve">؛ </w:t>
      </w:r>
      <w:r>
        <w:rPr>
          <w:rtl/>
          <w:lang w:bidi="fa-IR"/>
        </w:rPr>
        <w:t>استغفارى كه در دعاها و روا</w:t>
      </w:r>
      <w:r w:rsidR="00A745DB">
        <w:rPr>
          <w:rtl/>
          <w:lang w:bidi="fa-IR"/>
        </w:rPr>
        <w:t>ی</w:t>
      </w:r>
      <w:r>
        <w:rPr>
          <w:rtl/>
          <w:lang w:bidi="fa-IR"/>
        </w:rPr>
        <w:t>ات ما «استغفار ح</w:t>
      </w:r>
      <w:r w:rsidR="00A745DB">
        <w:rPr>
          <w:rtl/>
          <w:lang w:bidi="fa-IR"/>
        </w:rPr>
        <w:t>ی</w:t>
      </w:r>
      <w:r>
        <w:rPr>
          <w:rtl/>
          <w:lang w:bidi="fa-IR"/>
        </w:rPr>
        <w:t>ا» نام</w:t>
      </w:r>
      <w:r w:rsidR="00A745DB">
        <w:rPr>
          <w:rtl/>
          <w:lang w:bidi="fa-IR"/>
        </w:rPr>
        <w:t>ی</w:t>
      </w:r>
      <w:r>
        <w:rPr>
          <w:rtl/>
          <w:lang w:bidi="fa-IR"/>
        </w:rPr>
        <w:t>ده شده است</w:t>
      </w:r>
      <w:r w:rsidR="00A17BD1">
        <w:rPr>
          <w:rtl/>
          <w:lang w:bidi="fa-IR"/>
        </w:rPr>
        <w:t xml:space="preserve">. </w:t>
      </w:r>
      <w:r>
        <w:rPr>
          <w:rtl/>
          <w:lang w:bidi="fa-IR"/>
        </w:rPr>
        <w:t>در دعاى پس از ز</w:t>
      </w:r>
      <w:r w:rsidR="00A745DB">
        <w:rPr>
          <w:rtl/>
          <w:lang w:bidi="fa-IR"/>
        </w:rPr>
        <w:t>ی</w:t>
      </w:r>
      <w:r>
        <w:rPr>
          <w:rtl/>
          <w:lang w:bidi="fa-IR"/>
        </w:rPr>
        <w:t xml:space="preserve">ارت امام رضا </w:t>
      </w:r>
      <w:r w:rsidR="00542478" w:rsidRPr="00542478">
        <w:rPr>
          <w:rStyle w:val="libAlaemChar"/>
          <w:rtl/>
        </w:rPr>
        <w:t>عليه‌السلام</w:t>
      </w:r>
      <w:r w:rsidR="00305B24">
        <w:rPr>
          <w:rtl/>
          <w:lang w:bidi="fa-IR"/>
        </w:rPr>
        <w:t xml:space="preserve"> </w:t>
      </w:r>
      <w:r>
        <w:rPr>
          <w:rtl/>
          <w:lang w:bidi="fa-IR"/>
        </w:rPr>
        <w:t>مى</w:t>
      </w:r>
      <w:r w:rsidR="00A745DB">
        <w:rPr>
          <w:rtl/>
          <w:lang w:bidi="fa-IR"/>
        </w:rPr>
        <w:t xml:space="preserve"> </w:t>
      </w:r>
      <w:r>
        <w:rPr>
          <w:rtl/>
          <w:lang w:bidi="fa-IR"/>
        </w:rPr>
        <w:t>خوان</w:t>
      </w:r>
      <w:r w:rsidR="00A745DB">
        <w:rPr>
          <w:rtl/>
          <w:lang w:bidi="fa-IR"/>
        </w:rPr>
        <w:t>ی</w:t>
      </w:r>
      <w:r>
        <w:rPr>
          <w:rtl/>
          <w:lang w:bidi="fa-IR"/>
        </w:rPr>
        <w:t>م</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اِنّى اَسْتَغْفِرُكَ اسْتِغْفارَ حیاء</w:t>
      </w:r>
      <w:r w:rsidR="00E53444" w:rsidRPr="00E53444">
        <w:rPr>
          <w:rStyle w:val="libAlaemChar"/>
          <w:rFonts w:eastAsia="KFGQPC Uthman Taha Naskh"/>
          <w:rtl/>
        </w:rPr>
        <w:t>)</w:t>
      </w:r>
      <w:r w:rsidR="00A17BD1">
        <w:rPr>
          <w:rtl/>
          <w:lang w:bidi="fa-IR"/>
        </w:rPr>
        <w:t xml:space="preserve">. </w:t>
      </w:r>
      <w:r>
        <w:rPr>
          <w:rtl/>
          <w:lang w:bidi="fa-IR"/>
        </w:rPr>
        <w:t>اگر انسان گناه كار توجه كند به ا</w:t>
      </w:r>
      <w:r w:rsidR="00A745DB">
        <w:rPr>
          <w:rtl/>
          <w:lang w:bidi="fa-IR"/>
        </w:rPr>
        <w:t>ی</w:t>
      </w:r>
      <w:r>
        <w:rPr>
          <w:rtl/>
          <w:lang w:bidi="fa-IR"/>
        </w:rPr>
        <w:t>ن كه خدا به زشتى كار او آگاه است</w:t>
      </w:r>
      <w:r w:rsidR="00A17BD1">
        <w:rPr>
          <w:rtl/>
          <w:lang w:bidi="fa-IR"/>
        </w:rPr>
        <w:t xml:space="preserve">، </w:t>
      </w:r>
      <w:r>
        <w:rPr>
          <w:rtl/>
          <w:lang w:bidi="fa-IR"/>
        </w:rPr>
        <w:t>و از ا</w:t>
      </w:r>
      <w:r w:rsidR="00A745DB">
        <w:rPr>
          <w:rtl/>
          <w:lang w:bidi="fa-IR"/>
        </w:rPr>
        <w:t>ی</w:t>
      </w:r>
      <w:r>
        <w:rPr>
          <w:rtl/>
          <w:lang w:bidi="fa-IR"/>
        </w:rPr>
        <w:t>ن رو خجالت بكشد و تصم</w:t>
      </w:r>
      <w:r w:rsidR="00A745DB">
        <w:rPr>
          <w:rtl/>
          <w:lang w:bidi="fa-IR"/>
        </w:rPr>
        <w:t>ی</w:t>
      </w:r>
      <w:r>
        <w:rPr>
          <w:rtl/>
          <w:lang w:bidi="fa-IR"/>
        </w:rPr>
        <w:t>م بگ</w:t>
      </w:r>
      <w:r w:rsidR="00A745DB">
        <w:rPr>
          <w:rtl/>
          <w:lang w:bidi="fa-IR"/>
        </w:rPr>
        <w:t>ی</w:t>
      </w:r>
      <w:r>
        <w:rPr>
          <w:rtl/>
          <w:lang w:bidi="fa-IR"/>
        </w:rPr>
        <w:t>رد كه د</w:t>
      </w:r>
      <w:r w:rsidR="00A745DB">
        <w:rPr>
          <w:rtl/>
          <w:lang w:bidi="fa-IR"/>
        </w:rPr>
        <w:t>ی</w:t>
      </w:r>
      <w:r>
        <w:rPr>
          <w:rtl/>
          <w:lang w:bidi="fa-IR"/>
        </w:rPr>
        <w:t>گر آن گناه را تكرار نكند</w:t>
      </w:r>
      <w:r w:rsidR="00A17BD1">
        <w:rPr>
          <w:rtl/>
          <w:lang w:bidi="fa-IR"/>
        </w:rPr>
        <w:t xml:space="preserve">، </w:t>
      </w:r>
      <w:r w:rsidR="00A745DB">
        <w:rPr>
          <w:rtl/>
          <w:lang w:bidi="fa-IR"/>
        </w:rPr>
        <w:t>ی</w:t>
      </w:r>
      <w:r>
        <w:rPr>
          <w:rtl/>
          <w:lang w:bidi="fa-IR"/>
        </w:rPr>
        <w:t>كى از بهتر</w:t>
      </w:r>
      <w:r w:rsidR="00A745DB">
        <w:rPr>
          <w:rtl/>
          <w:lang w:bidi="fa-IR"/>
        </w:rPr>
        <w:t>ی</w:t>
      </w:r>
      <w:r>
        <w:rPr>
          <w:rtl/>
          <w:lang w:bidi="fa-IR"/>
        </w:rPr>
        <w:t>ن استغفارها را انجام داده است</w:t>
      </w:r>
      <w:r w:rsidR="00A17BD1">
        <w:rPr>
          <w:rtl/>
          <w:lang w:bidi="fa-IR"/>
        </w:rPr>
        <w:t xml:space="preserve">. </w:t>
      </w:r>
      <w:r>
        <w:rPr>
          <w:rtl/>
          <w:lang w:bidi="fa-IR"/>
        </w:rPr>
        <w:t>چگونه ممكن است انسان در حضور خدا</w:t>
      </w:r>
      <w:r w:rsidR="00A745DB">
        <w:rPr>
          <w:rtl/>
          <w:lang w:bidi="fa-IR"/>
        </w:rPr>
        <w:t>ی</w:t>
      </w:r>
      <w:r>
        <w:rPr>
          <w:rtl/>
          <w:lang w:bidi="fa-IR"/>
        </w:rPr>
        <w:t>ى كه عظمتش بى نها</w:t>
      </w:r>
      <w:r w:rsidR="00A745DB">
        <w:rPr>
          <w:rtl/>
          <w:lang w:bidi="fa-IR"/>
        </w:rPr>
        <w:t>ی</w:t>
      </w:r>
      <w:r>
        <w:rPr>
          <w:rtl/>
          <w:lang w:bidi="fa-IR"/>
        </w:rPr>
        <w:t>ت است و احت</w:t>
      </w:r>
      <w:r w:rsidR="00A745DB">
        <w:rPr>
          <w:rtl/>
          <w:lang w:bidi="fa-IR"/>
        </w:rPr>
        <w:t>ی</w:t>
      </w:r>
      <w:r>
        <w:rPr>
          <w:rtl/>
          <w:lang w:bidi="fa-IR"/>
        </w:rPr>
        <w:t>اج انسان به او ن</w:t>
      </w:r>
      <w:r w:rsidR="00A745DB">
        <w:rPr>
          <w:rtl/>
          <w:lang w:bidi="fa-IR"/>
        </w:rPr>
        <w:t>ی</w:t>
      </w:r>
      <w:r>
        <w:rPr>
          <w:rtl/>
          <w:lang w:bidi="fa-IR"/>
        </w:rPr>
        <w:t>ز بى نها</w:t>
      </w:r>
      <w:r w:rsidR="00A745DB">
        <w:rPr>
          <w:rtl/>
          <w:lang w:bidi="fa-IR"/>
        </w:rPr>
        <w:t>ی</w:t>
      </w:r>
      <w:r>
        <w:rPr>
          <w:rtl/>
          <w:lang w:bidi="fa-IR"/>
        </w:rPr>
        <w:t>ت</w:t>
      </w:r>
      <w:r w:rsidR="00A17BD1">
        <w:rPr>
          <w:rtl/>
          <w:lang w:bidi="fa-IR"/>
        </w:rPr>
        <w:t xml:space="preserve">، </w:t>
      </w:r>
      <w:r>
        <w:rPr>
          <w:rtl/>
          <w:lang w:bidi="fa-IR"/>
        </w:rPr>
        <w:t>كارى انجام دهد كه خدا آن را نهى كرده و خجالت هم نكشد</w:t>
      </w:r>
      <w:r w:rsidR="00A17BD1">
        <w:rPr>
          <w:rtl/>
          <w:lang w:bidi="fa-IR"/>
        </w:rPr>
        <w:t xml:space="preserve">؟! </w:t>
      </w:r>
      <w:r>
        <w:rPr>
          <w:rtl/>
          <w:lang w:bidi="fa-IR"/>
        </w:rPr>
        <w:t>پس بهتر</w:t>
      </w:r>
      <w:r w:rsidR="00A745DB">
        <w:rPr>
          <w:rtl/>
          <w:lang w:bidi="fa-IR"/>
        </w:rPr>
        <w:t>ی</w:t>
      </w:r>
      <w:r>
        <w:rPr>
          <w:rtl/>
          <w:lang w:bidi="fa-IR"/>
        </w:rPr>
        <w:t>ن ح</w:t>
      </w:r>
      <w:r w:rsidR="00A745DB">
        <w:rPr>
          <w:rtl/>
          <w:lang w:bidi="fa-IR"/>
        </w:rPr>
        <w:t>ی</w:t>
      </w:r>
      <w:r>
        <w:rPr>
          <w:rtl/>
          <w:lang w:bidi="fa-IR"/>
        </w:rPr>
        <w:t>ا</w:t>
      </w:r>
      <w:r w:rsidR="00A17BD1">
        <w:rPr>
          <w:rtl/>
          <w:lang w:bidi="fa-IR"/>
        </w:rPr>
        <w:t xml:space="preserve">، </w:t>
      </w:r>
      <w:r>
        <w:rPr>
          <w:rtl/>
          <w:lang w:bidi="fa-IR"/>
        </w:rPr>
        <w:t>ح</w:t>
      </w:r>
      <w:r w:rsidR="00A745DB">
        <w:rPr>
          <w:rtl/>
          <w:lang w:bidi="fa-IR"/>
        </w:rPr>
        <w:t>ی</w:t>
      </w:r>
      <w:r>
        <w:rPr>
          <w:rtl/>
          <w:lang w:bidi="fa-IR"/>
        </w:rPr>
        <w:t>اى از خدا است و سپس ح</w:t>
      </w:r>
      <w:r w:rsidR="00A745DB">
        <w:rPr>
          <w:rtl/>
          <w:lang w:bidi="fa-IR"/>
        </w:rPr>
        <w:t>ی</w:t>
      </w:r>
      <w:r>
        <w:rPr>
          <w:rtl/>
          <w:lang w:bidi="fa-IR"/>
        </w:rPr>
        <w:t>اى از فرشتگان خدا</w:t>
      </w:r>
      <w:r w:rsidR="00A17BD1">
        <w:rPr>
          <w:rtl/>
          <w:lang w:bidi="fa-IR"/>
        </w:rPr>
        <w:t xml:space="preserve">. </w:t>
      </w:r>
      <w:r>
        <w:rPr>
          <w:rtl/>
          <w:lang w:bidi="fa-IR"/>
        </w:rPr>
        <w:t>همه ما معتقد</w:t>
      </w:r>
      <w:r w:rsidR="00A745DB">
        <w:rPr>
          <w:rtl/>
          <w:lang w:bidi="fa-IR"/>
        </w:rPr>
        <w:t>ی</w:t>
      </w:r>
      <w:r>
        <w:rPr>
          <w:rtl/>
          <w:lang w:bidi="fa-IR"/>
        </w:rPr>
        <w:t>م كه دو فرشته ناظر اعمال ما هستند و در خلوت و جلوت به ثبت اعمال ما مشغولند</w:t>
      </w:r>
      <w:r w:rsidR="00A17BD1">
        <w:rPr>
          <w:rtl/>
          <w:lang w:bidi="fa-IR"/>
        </w:rPr>
        <w:t xml:space="preserve">. </w:t>
      </w:r>
      <w:r>
        <w:rPr>
          <w:rtl/>
          <w:lang w:bidi="fa-IR"/>
        </w:rPr>
        <w:t>حالْ چگونه ممكن است با علم به حضور آنها كارى انجام ده</w:t>
      </w:r>
      <w:r w:rsidR="00A745DB">
        <w:rPr>
          <w:rtl/>
          <w:lang w:bidi="fa-IR"/>
        </w:rPr>
        <w:t>ی</w:t>
      </w:r>
      <w:r>
        <w:rPr>
          <w:rtl/>
          <w:lang w:bidi="fa-IR"/>
        </w:rPr>
        <w:t>م كه زشت و ناپسند است و شرم نكن</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البته با</w:t>
      </w:r>
      <w:r w:rsidR="00A745DB">
        <w:rPr>
          <w:rtl/>
          <w:lang w:bidi="fa-IR"/>
        </w:rPr>
        <w:t>ی</w:t>
      </w:r>
      <w:r>
        <w:rPr>
          <w:rtl/>
          <w:lang w:bidi="fa-IR"/>
        </w:rPr>
        <w:t>د توجه داشت كه برخى كارها در عرف</w:t>
      </w:r>
      <w:r w:rsidR="00A17BD1">
        <w:rPr>
          <w:rtl/>
          <w:lang w:bidi="fa-IR"/>
        </w:rPr>
        <w:t xml:space="preserve">، </w:t>
      </w:r>
      <w:r>
        <w:rPr>
          <w:rtl/>
          <w:lang w:bidi="fa-IR"/>
        </w:rPr>
        <w:t>آن هم به دل</w:t>
      </w:r>
      <w:r w:rsidR="00A745DB">
        <w:rPr>
          <w:rtl/>
          <w:lang w:bidi="fa-IR"/>
        </w:rPr>
        <w:t>ی</w:t>
      </w:r>
      <w:r>
        <w:rPr>
          <w:rtl/>
          <w:lang w:bidi="fa-IR"/>
        </w:rPr>
        <w:t>ل نوع روابطى كه ب</w:t>
      </w:r>
      <w:r w:rsidR="00A745DB">
        <w:rPr>
          <w:rtl/>
          <w:lang w:bidi="fa-IR"/>
        </w:rPr>
        <w:t>ی</w:t>
      </w:r>
      <w:r>
        <w:rPr>
          <w:rtl/>
          <w:lang w:bidi="fa-IR"/>
        </w:rPr>
        <w:t>ن انسان</w:t>
      </w:r>
      <w:r w:rsidR="00A745DB">
        <w:rPr>
          <w:rtl/>
          <w:lang w:bidi="fa-IR"/>
        </w:rPr>
        <w:t xml:space="preserve"> </w:t>
      </w:r>
      <w:r>
        <w:rPr>
          <w:rtl/>
          <w:lang w:bidi="fa-IR"/>
        </w:rPr>
        <w:t>ها وجود دارد</w:t>
      </w:r>
      <w:r w:rsidR="00A17BD1">
        <w:rPr>
          <w:rtl/>
          <w:lang w:bidi="fa-IR"/>
        </w:rPr>
        <w:t xml:space="preserve">، </w:t>
      </w:r>
      <w:r>
        <w:rPr>
          <w:rtl/>
          <w:lang w:bidi="fa-IR"/>
        </w:rPr>
        <w:t>زشت تلقّى مى</w:t>
      </w:r>
      <w:r w:rsidR="00A745DB">
        <w:rPr>
          <w:rtl/>
          <w:lang w:bidi="fa-IR"/>
        </w:rPr>
        <w:t xml:space="preserve"> </w:t>
      </w:r>
      <w:r>
        <w:rPr>
          <w:rtl/>
          <w:lang w:bidi="fa-IR"/>
        </w:rPr>
        <w:t>شوند</w:t>
      </w:r>
      <w:r w:rsidR="00A17BD1">
        <w:rPr>
          <w:rtl/>
          <w:lang w:bidi="fa-IR"/>
        </w:rPr>
        <w:t xml:space="preserve">، </w:t>
      </w:r>
      <w:r>
        <w:rPr>
          <w:rtl/>
          <w:lang w:bidi="fa-IR"/>
        </w:rPr>
        <w:t>اما در واقع</w:t>
      </w:r>
      <w:r w:rsidR="00A17BD1">
        <w:rPr>
          <w:rtl/>
          <w:lang w:bidi="fa-IR"/>
        </w:rPr>
        <w:t xml:space="preserve">، </w:t>
      </w:r>
      <w:r>
        <w:rPr>
          <w:rtl/>
          <w:lang w:bidi="fa-IR"/>
        </w:rPr>
        <w:t>زشت ن</w:t>
      </w:r>
      <w:r w:rsidR="00A745DB">
        <w:rPr>
          <w:rtl/>
          <w:lang w:bidi="fa-IR"/>
        </w:rPr>
        <w:t>ی</w:t>
      </w:r>
      <w:r>
        <w:rPr>
          <w:rtl/>
          <w:lang w:bidi="fa-IR"/>
        </w:rPr>
        <w:t>ستند</w:t>
      </w:r>
      <w:r w:rsidR="00A17BD1">
        <w:rPr>
          <w:rtl/>
          <w:lang w:bidi="fa-IR"/>
        </w:rPr>
        <w:t xml:space="preserve">. </w:t>
      </w:r>
      <w:r>
        <w:rPr>
          <w:rtl/>
          <w:lang w:bidi="fa-IR"/>
        </w:rPr>
        <w:t>براى مثال</w:t>
      </w:r>
      <w:r w:rsidR="00A17BD1">
        <w:rPr>
          <w:rtl/>
          <w:lang w:bidi="fa-IR"/>
        </w:rPr>
        <w:t xml:space="preserve">، </w:t>
      </w:r>
      <w:r>
        <w:rPr>
          <w:rtl/>
          <w:lang w:bidi="fa-IR"/>
        </w:rPr>
        <w:t>اگر انسان با لباس ز</w:t>
      </w:r>
      <w:r w:rsidR="00A745DB">
        <w:rPr>
          <w:rtl/>
          <w:lang w:bidi="fa-IR"/>
        </w:rPr>
        <w:t>ی</w:t>
      </w:r>
      <w:r>
        <w:rPr>
          <w:rtl/>
          <w:lang w:bidi="fa-IR"/>
        </w:rPr>
        <w:t>ر در اجتماع حاضر شود</w:t>
      </w:r>
      <w:r w:rsidR="00A17BD1">
        <w:rPr>
          <w:rtl/>
          <w:lang w:bidi="fa-IR"/>
        </w:rPr>
        <w:t xml:space="preserve">؛ </w:t>
      </w:r>
      <w:r>
        <w:rPr>
          <w:rtl/>
          <w:lang w:bidi="fa-IR"/>
        </w:rPr>
        <w:t>چون در عرف جامعه كار زشتى انجام داده است</w:t>
      </w:r>
      <w:r w:rsidR="00A17BD1">
        <w:rPr>
          <w:rtl/>
          <w:lang w:bidi="fa-IR"/>
        </w:rPr>
        <w:t xml:space="preserve">، </w:t>
      </w:r>
      <w:r>
        <w:rPr>
          <w:rtl/>
          <w:lang w:bidi="fa-IR"/>
        </w:rPr>
        <w:t>با</w:t>
      </w:r>
      <w:r w:rsidR="00A745DB">
        <w:rPr>
          <w:rtl/>
          <w:lang w:bidi="fa-IR"/>
        </w:rPr>
        <w:t>ی</w:t>
      </w:r>
      <w:r>
        <w:rPr>
          <w:rtl/>
          <w:lang w:bidi="fa-IR"/>
        </w:rPr>
        <w:t>د خجالت بكشد</w:t>
      </w:r>
      <w:r w:rsidR="00A17BD1">
        <w:rPr>
          <w:rtl/>
          <w:lang w:bidi="fa-IR"/>
        </w:rPr>
        <w:t xml:space="preserve">. </w:t>
      </w:r>
      <w:r>
        <w:rPr>
          <w:rtl/>
          <w:lang w:bidi="fa-IR"/>
        </w:rPr>
        <w:t>اما لزومى ندارد در جا</w:t>
      </w:r>
      <w:r w:rsidR="00A745DB">
        <w:rPr>
          <w:rtl/>
          <w:lang w:bidi="fa-IR"/>
        </w:rPr>
        <w:t>ی</w:t>
      </w:r>
      <w:r>
        <w:rPr>
          <w:rtl/>
          <w:lang w:bidi="fa-IR"/>
        </w:rPr>
        <w:t>ى كه د</w:t>
      </w:r>
      <w:r w:rsidR="00A745DB">
        <w:rPr>
          <w:rtl/>
          <w:lang w:bidi="fa-IR"/>
        </w:rPr>
        <w:t>ی</w:t>
      </w:r>
      <w:r>
        <w:rPr>
          <w:rtl/>
          <w:lang w:bidi="fa-IR"/>
        </w:rPr>
        <w:t>گران ن</w:t>
      </w:r>
      <w:r w:rsidR="00A745DB">
        <w:rPr>
          <w:rtl/>
          <w:lang w:bidi="fa-IR"/>
        </w:rPr>
        <w:t>ی</w:t>
      </w:r>
      <w:r>
        <w:rPr>
          <w:rtl/>
          <w:lang w:bidi="fa-IR"/>
        </w:rPr>
        <w:t>ستند ـ مثلاً در خانه ـ انسان به ا</w:t>
      </w:r>
      <w:r w:rsidR="00A745DB">
        <w:rPr>
          <w:rtl/>
          <w:lang w:bidi="fa-IR"/>
        </w:rPr>
        <w:t>ی</w:t>
      </w:r>
      <w:r>
        <w:rPr>
          <w:rtl/>
          <w:lang w:bidi="fa-IR"/>
        </w:rPr>
        <w:t>ن دل</w:t>
      </w:r>
      <w:r w:rsidR="00A745DB">
        <w:rPr>
          <w:rtl/>
          <w:lang w:bidi="fa-IR"/>
        </w:rPr>
        <w:t>ی</w:t>
      </w:r>
      <w:r>
        <w:rPr>
          <w:rtl/>
          <w:lang w:bidi="fa-IR"/>
        </w:rPr>
        <w:t>ل كه خدا ناظر اعمال وى است</w:t>
      </w:r>
      <w:r w:rsidR="00A17BD1">
        <w:rPr>
          <w:rtl/>
          <w:lang w:bidi="fa-IR"/>
        </w:rPr>
        <w:t xml:space="preserve">، </w:t>
      </w:r>
      <w:r>
        <w:rPr>
          <w:rtl/>
          <w:lang w:bidi="fa-IR"/>
        </w:rPr>
        <w:t>خود را به زحمت ب</w:t>
      </w:r>
      <w:r w:rsidR="00A745DB">
        <w:rPr>
          <w:rtl/>
          <w:lang w:bidi="fa-IR"/>
        </w:rPr>
        <w:t>ی</w:t>
      </w:r>
      <w:r>
        <w:rPr>
          <w:rtl/>
          <w:lang w:bidi="fa-IR"/>
        </w:rPr>
        <w:t>ندازد و از انجام كارها</w:t>
      </w:r>
      <w:r w:rsidR="00A745DB">
        <w:rPr>
          <w:rtl/>
          <w:lang w:bidi="fa-IR"/>
        </w:rPr>
        <w:t>ی</w:t>
      </w:r>
      <w:r>
        <w:rPr>
          <w:rtl/>
          <w:lang w:bidi="fa-IR"/>
        </w:rPr>
        <w:t>ى نظ</w:t>
      </w:r>
      <w:r w:rsidR="00A745DB">
        <w:rPr>
          <w:rtl/>
          <w:lang w:bidi="fa-IR"/>
        </w:rPr>
        <w:t>ی</w:t>
      </w:r>
      <w:r>
        <w:rPr>
          <w:rtl/>
          <w:lang w:bidi="fa-IR"/>
        </w:rPr>
        <w:t>ر استحمام</w:t>
      </w:r>
      <w:r w:rsidR="00A17BD1">
        <w:rPr>
          <w:rtl/>
          <w:lang w:bidi="fa-IR"/>
        </w:rPr>
        <w:t xml:space="preserve">، </w:t>
      </w:r>
      <w:r>
        <w:rPr>
          <w:rtl/>
          <w:lang w:bidi="fa-IR"/>
        </w:rPr>
        <w:t>كه لازمه آن برهنه شدن است</w:t>
      </w:r>
      <w:r w:rsidR="00A17BD1">
        <w:rPr>
          <w:rtl/>
          <w:lang w:bidi="fa-IR"/>
        </w:rPr>
        <w:t xml:space="preserve">، </w:t>
      </w:r>
      <w:r>
        <w:rPr>
          <w:rtl/>
          <w:lang w:bidi="fa-IR"/>
        </w:rPr>
        <w:t>خجالت بكشد</w:t>
      </w:r>
      <w:r w:rsidR="00A17BD1">
        <w:rPr>
          <w:rtl/>
          <w:lang w:bidi="fa-IR"/>
        </w:rPr>
        <w:t xml:space="preserve">. </w:t>
      </w:r>
      <w:r>
        <w:rPr>
          <w:rtl/>
          <w:lang w:bidi="fa-IR"/>
        </w:rPr>
        <w:t>اگر فرد د</w:t>
      </w:r>
      <w:r w:rsidR="00A745DB">
        <w:rPr>
          <w:rtl/>
          <w:lang w:bidi="fa-IR"/>
        </w:rPr>
        <w:t>ی</w:t>
      </w:r>
      <w:r>
        <w:rPr>
          <w:rtl/>
          <w:lang w:bidi="fa-IR"/>
        </w:rPr>
        <w:t>گرى انسان را در آن حالت بب</w:t>
      </w:r>
      <w:r w:rsidR="00A745DB">
        <w:rPr>
          <w:rtl/>
          <w:lang w:bidi="fa-IR"/>
        </w:rPr>
        <w:t>ی</w:t>
      </w:r>
      <w:r>
        <w:rPr>
          <w:rtl/>
          <w:lang w:bidi="fa-IR"/>
        </w:rPr>
        <w:t>ند زشت است</w:t>
      </w:r>
      <w:r w:rsidR="00A17BD1">
        <w:rPr>
          <w:rtl/>
          <w:lang w:bidi="fa-IR"/>
        </w:rPr>
        <w:t xml:space="preserve">، </w:t>
      </w:r>
      <w:r>
        <w:rPr>
          <w:rtl/>
          <w:lang w:bidi="fa-IR"/>
        </w:rPr>
        <w:t>اما اگر خدا در آن حال انسان را بب</w:t>
      </w:r>
      <w:r w:rsidR="00A745DB">
        <w:rPr>
          <w:rtl/>
          <w:lang w:bidi="fa-IR"/>
        </w:rPr>
        <w:t>ی</w:t>
      </w:r>
      <w:r>
        <w:rPr>
          <w:rtl/>
          <w:lang w:bidi="fa-IR"/>
        </w:rPr>
        <w:t>ند</w:t>
      </w:r>
      <w:r w:rsidR="00A17BD1">
        <w:rPr>
          <w:rtl/>
          <w:lang w:bidi="fa-IR"/>
        </w:rPr>
        <w:t xml:space="preserve">، </w:t>
      </w:r>
      <w:r>
        <w:rPr>
          <w:rtl/>
          <w:lang w:bidi="fa-IR"/>
        </w:rPr>
        <w:t>زشتى ندارد</w:t>
      </w:r>
      <w:r w:rsidR="00A17BD1">
        <w:rPr>
          <w:rtl/>
          <w:lang w:bidi="fa-IR"/>
        </w:rPr>
        <w:t xml:space="preserve">؛ </w:t>
      </w:r>
      <w:r>
        <w:rPr>
          <w:rtl/>
          <w:lang w:bidi="fa-IR"/>
        </w:rPr>
        <w:t>چرا كه خدا مى</w:t>
      </w:r>
      <w:r w:rsidR="00A745DB">
        <w:rPr>
          <w:rtl/>
          <w:lang w:bidi="fa-IR"/>
        </w:rPr>
        <w:t xml:space="preserve"> </w:t>
      </w:r>
      <w:r>
        <w:rPr>
          <w:rtl/>
          <w:lang w:bidi="fa-IR"/>
        </w:rPr>
        <w:t>تواند در همه حالات بدن انسان را بب</w:t>
      </w:r>
      <w:r w:rsidR="00A745DB">
        <w:rPr>
          <w:rtl/>
          <w:lang w:bidi="fa-IR"/>
        </w:rPr>
        <w:t>ی</w:t>
      </w:r>
      <w:r>
        <w:rPr>
          <w:rtl/>
          <w:lang w:bidi="fa-IR"/>
        </w:rPr>
        <w:t>ند</w:t>
      </w:r>
      <w:r w:rsidR="00A17BD1">
        <w:rPr>
          <w:rtl/>
          <w:lang w:bidi="fa-IR"/>
        </w:rPr>
        <w:t xml:space="preserve">، </w:t>
      </w:r>
      <w:r>
        <w:rPr>
          <w:rtl/>
          <w:lang w:bidi="fa-IR"/>
        </w:rPr>
        <w:t>چه پوش</w:t>
      </w:r>
      <w:r w:rsidR="00A745DB">
        <w:rPr>
          <w:rtl/>
          <w:lang w:bidi="fa-IR"/>
        </w:rPr>
        <w:t>ی</w:t>
      </w:r>
      <w:r>
        <w:rPr>
          <w:rtl/>
          <w:lang w:bidi="fa-IR"/>
        </w:rPr>
        <w:t>ده باشد و چه برهنه</w:t>
      </w:r>
      <w:r w:rsidR="00A17BD1">
        <w:rPr>
          <w:rtl/>
          <w:lang w:bidi="fa-IR"/>
        </w:rPr>
        <w:t xml:space="preserve">. </w:t>
      </w:r>
      <w:r>
        <w:rPr>
          <w:rtl/>
          <w:lang w:bidi="fa-IR"/>
        </w:rPr>
        <w:t>او بر همه چ</w:t>
      </w:r>
      <w:r w:rsidR="00A745DB">
        <w:rPr>
          <w:rtl/>
          <w:lang w:bidi="fa-IR"/>
        </w:rPr>
        <w:t>ی</w:t>
      </w:r>
      <w:r>
        <w:rPr>
          <w:rtl/>
          <w:lang w:bidi="fa-IR"/>
        </w:rPr>
        <w:t>ز ما احاطه دارد</w:t>
      </w:r>
      <w:r w:rsidR="00A17BD1">
        <w:rPr>
          <w:rtl/>
          <w:lang w:bidi="fa-IR"/>
        </w:rPr>
        <w:t xml:space="preserve">؛ </w:t>
      </w:r>
      <w:r>
        <w:rPr>
          <w:rtl/>
          <w:lang w:bidi="fa-IR"/>
        </w:rPr>
        <w:t>بر باطن ما</w:t>
      </w:r>
      <w:r w:rsidR="00A17BD1">
        <w:rPr>
          <w:rtl/>
          <w:lang w:bidi="fa-IR"/>
        </w:rPr>
        <w:t xml:space="preserve">، </w:t>
      </w:r>
      <w:r>
        <w:rPr>
          <w:rtl/>
          <w:lang w:bidi="fa-IR"/>
        </w:rPr>
        <w:t>بر قلب ما و حتى بر خطورات ذهنى ما</w:t>
      </w:r>
      <w:r w:rsidR="00A17BD1">
        <w:rPr>
          <w:rtl/>
          <w:lang w:bidi="fa-IR"/>
        </w:rPr>
        <w:t xml:space="preserve">. </w:t>
      </w:r>
      <w:r>
        <w:rPr>
          <w:rtl/>
          <w:lang w:bidi="fa-IR"/>
        </w:rPr>
        <w:t>ا</w:t>
      </w:r>
      <w:r w:rsidR="00A745DB">
        <w:rPr>
          <w:rtl/>
          <w:lang w:bidi="fa-IR"/>
        </w:rPr>
        <w:t>ی</w:t>
      </w:r>
      <w:r>
        <w:rPr>
          <w:rtl/>
          <w:lang w:bidi="fa-IR"/>
        </w:rPr>
        <w:t>ن جا</w:t>
      </w:r>
      <w:r w:rsidR="00A17BD1">
        <w:rPr>
          <w:rtl/>
          <w:lang w:bidi="fa-IR"/>
        </w:rPr>
        <w:t xml:space="preserve">، </w:t>
      </w:r>
      <w:r>
        <w:rPr>
          <w:rtl/>
          <w:lang w:bidi="fa-IR"/>
        </w:rPr>
        <w:t>خجالت كش</w:t>
      </w:r>
      <w:r w:rsidR="00A745DB">
        <w:rPr>
          <w:rtl/>
          <w:lang w:bidi="fa-IR"/>
        </w:rPr>
        <w:t>ی</w:t>
      </w:r>
      <w:r>
        <w:rPr>
          <w:rtl/>
          <w:lang w:bidi="fa-IR"/>
        </w:rPr>
        <w:t>دن از خدا معنا ندارد</w:t>
      </w:r>
      <w:r w:rsidR="00A17BD1">
        <w:rPr>
          <w:rtl/>
          <w:lang w:bidi="fa-IR"/>
        </w:rPr>
        <w:t xml:space="preserve">. </w:t>
      </w:r>
      <w:r>
        <w:rPr>
          <w:rtl/>
          <w:lang w:bidi="fa-IR"/>
        </w:rPr>
        <w:t>در جا</w:t>
      </w:r>
      <w:r w:rsidR="00A745DB">
        <w:rPr>
          <w:rtl/>
          <w:lang w:bidi="fa-IR"/>
        </w:rPr>
        <w:t>ی</w:t>
      </w:r>
      <w:r>
        <w:rPr>
          <w:rtl/>
          <w:lang w:bidi="fa-IR"/>
        </w:rPr>
        <w:t>ى با</w:t>
      </w:r>
      <w:r w:rsidR="00A745DB">
        <w:rPr>
          <w:rtl/>
          <w:lang w:bidi="fa-IR"/>
        </w:rPr>
        <w:t>ی</w:t>
      </w:r>
      <w:r>
        <w:rPr>
          <w:rtl/>
          <w:lang w:bidi="fa-IR"/>
        </w:rPr>
        <w:t>د از خدا خجالت كش</w:t>
      </w:r>
      <w:r w:rsidR="00A745DB">
        <w:rPr>
          <w:rtl/>
          <w:lang w:bidi="fa-IR"/>
        </w:rPr>
        <w:t>ی</w:t>
      </w:r>
      <w:r>
        <w:rPr>
          <w:rtl/>
          <w:lang w:bidi="fa-IR"/>
        </w:rPr>
        <w:t xml:space="preserve">د </w:t>
      </w:r>
      <w:r>
        <w:rPr>
          <w:rtl/>
          <w:lang w:bidi="fa-IR"/>
        </w:rPr>
        <w:lastRenderedPageBreak/>
        <w:t>كه خداوند كارى را نهى كرده و آن را زشت دانسته است</w:t>
      </w:r>
      <w:r w:rsidR="00A17BD1">
        <w:rPr>
          <w:rtl/>
          <w:lang w:bidi="fa-IR"/>
        </w:rPr>
        <w:t xml:space="preserve">. </w:t>
      </w:r>
      <w:r>
        <w:rPr>
          <w:rtl/>
          <w:lang w:bidi="fa-IR"/>
        </w:rPr>
        <w:t>انجام دادن كارى كه خدا بدان امر فرموده است</w:t>
      </w:r>
      <w:r w:rsidR="00A17BD1">
        <w:rPr>
          <w:rtl/>
          <w:lang w:bidi="fa-IR"/>
        </w:rPr>
        <w:t xml:space="preserve">. </w:t>
      </w:r>
      <w:r>
        <w:rPr>
          <w:rtl/>
          <w:lang w:bidi="fa-IR"/>
        </w:rPr>
        <w:t>خجالت ندارد</w:t>
      </w:r>
      <w:r w:rsidR="00A17BD1">
        <w:rPr>
          <w:rtl/>
          <w:lang w:bidi="fa-IR"/>
        </w:rPr>
        <w:t xml:space="preserve">. </w:t>
      </w:r>
      <w:r>
        <w:rPr>
          <w:rtl/>
          <w:lang w:bidi="fa-IR"/>
        </w:rPr>
        <w:t>بس</w:t>
      </w:r>
      <w:r w:rsidR="00A745DB">
        <w:rPr>
          <w:rtl/>
          <w:lang w:bidi="fa-IR"/>
        </w:rPr>
        <w:t>ی</w:t>
      </w:r>
      <w:r>
        <w:rPr>
          <w:rtl/>
          <w:lang w:bidi="fa-IR"/>
        </w:rPr>
        <w:t>ارى از امور هستند كه اگر در حضور د</w:t>
      </w:r>
      <w:r w:rsidR="00A745DB">
        <w:rPr>
          <w:rtl/>
          <w:lang w:bidi="fa-IR"/>
        </w:rPr>
        <w:t>ی</w:t>
      </w:r>
      <w:r>
        <w:rPr>
          <w:rtl/>
          <w:lang w:bidi="fa-IR"/>
        </w:rPr>
        <w:t>گران انجام شوند زشت است</w:t>
      </w:r>
      <w:r w:rsidR="00A17BD1">
        <w:rPr>
          <w:rtl/>
          <w:lang w:bidi="fa-IR"/>
        </w:rPr>
        <w:t xml:space="preserve">، </w:t>
      </w:r>
      <w:r>
        <w:rPr>
          <w:rtl/>
          <w:lang w:bidi="fa-IR"/>
        </w:rPr>
        <w:t>اما اگر خدا بب</w:t>
      </w:r>
      <w:r w:rsidR="00A745DB">
        <w:rPr>
          <w:rtl/>
          <w:lang w:bidi="fa-IR"/>
        </w:rPr>
        <w:t>ی</w:t>
      </w:r>
      <w:r>
        <w:rPr>
          <w:rtl/>
          <w:lang w:bidi="fa-IR"/>
        </w:rPr>
        <w:t>ند زشتى ندارد</w:t>
      </w:r>
      <w:r w:rsidR="00A17BD1">
        <w:rPr>
          <w:rtl/>
          <w:lang w:bidi="fa-IR"/>
        </w:rPr>
        <w:t xml:space="preserve">. </w:t>
      </w:r>
      <w:r>
        <w:rPr>
          <w:rtl/>
          <w:lang w:bidi="fa-IR"/>
        </w:rPr>
        <w:t>در روا</w:t>
      </w:r>
      <w:r w:rsidR="00A745DB">
        <w:rPr>
          <w:rtl/>
          <w:lang w:bidi="fa-IR"/>
        </w:rPr>
        <w:t>ی</w:t>
      </w:r>
      <w:r>
        <w:rPr>
          <w:rtl/>
          <w:lang w:bidi="fa-IR"/>
        </w:rPr>
        <w:t xml:space="preserve">تى آمده است كه حضرت موسى </w:t>
      </w:r>
      <w:r w:rsidR="00542478" w:rsidRPr="00542478">
        <w:rPr>
          <w:rStyle w:val="libAlaemChar"/>
          <w:rtl/>
        </w:rPr>
        <w:t>عليه‌السلام</w:t>
      </w:r>
      <w:r w:rsidR="00305B24">
        <w:rPr>
          <w:rtl/>
          <w:lang w:bidi="fa-IR"/>
        </w:rPr>
        <w:t xml:space="preserve"> </w:t>
      </w:r>
      <w:r>
        <w:rPr>
          <w:rtl/>
          <w:lang w:bidi="fa-IR"/>
        </w:rPr>
        <w:t>به خدا عرض كرد</w:t>
      </w:r>
      <w:r w:rsidR="00A17BD1">
        <w:rPr>
          <w:rtl/>
          <w:lang w:bidi="fa-IR"/>
        </w:rPr>
        <w:t xml:space="preserve">: </w:t>
      </w:r>
      <w:r>
        <w:rPr>
          <w:rtl/>
          <w:lang w:bidi="fa-IR"/>
        </w:rPr>
        <w:t>خدا</w:t>
      </w:r>
      <w:r w:rsidR="00A745DB">
        <w:rPr>
          <w:rtl/>
          <w:lang w:bidi="fa-IR"/>
        </w:rPr>
        <w:t>ی</w:t>
      </w:r>
      <w:r>
        <w:rPr>
          <w:rtl/>
          <w:lang w:bidi="fa-IR"/>
        </w:rPr>
        <w:t>ا</w:t>
      </w:r>
      <w:r w:rsidR="00A17BD1">
        <w:rPr>
          <w:rtl/>
          <w:lang w:bidi="fa-IR"/>
        </w:rPr>
        <w:t xml:space="preserve">! </w:t>
      </w:r>
      <w:r>
        <w:rPr>
          <w:rtl/>
          <w:lang w:bidi="fa-IR"/>
        </w:rPr>
        <w:t>من در بعضى از حالات خجالت مى</w:t>
      </w:r>
      <w:r w:rsidR="00A745DB">
        <w:rPr>
          <w:rtl/>
          <w:lang w:bidi="fa-IR"/>
        </w:rPr>
        <w:t xml:space="preserve"> </w:t>
      </w:r>
      <w:r>
        <w:rPr>
          <w:rtl/>
          <w:lang w:bidi="fa-IR"/>
        </w:rPr>
        <w:t xml:space="preserve">كشم به تو توجه كنم و </w:t>
      </w:r>
      <w:r w:rsidR="00A745DB">
        <w:rPr>
          <w:rtl/>
          <w:lang w:bidi="fa-IR"/>
        </w:rPr>
        <w:t>ی</w:t>
      </w:r>
      <w:r>
        <w:rPr>
          <w:rtl/>
          <w:lang w:bidi="fa-IR"/>
        </w:rPr>
        <w:t>اد تو را در دل خود زنده كنم</w:t>
      </w:r>
      <w:r w:rsidR="00A17BD1">
        <w:rPr>
          <w:rtl/>
          <w:lang w:bidi="fa-IR"/>
        </w:rPr>
        <w:t xml:space="preserve">، </w:t>
      </w:r>
      <w:r>
        <w:rPr>
          <w:rtl/>
          <w:lang w:bidi="fa-IR"/>
        </w:rPr>
        <w:t>خداوند به وى فرمود</w:t>
      </w:r>
      <w:r w:rsidR="00A17BD1">
        <w:rPr>
          <w:rtl/>
          <w:lang w:bidi="fa-IR"/>
        </w:rPr>
        <w:t xml:space="preserve">: </w:t>
      </w:r>
      <w:r>
        <w:rPr>
          <w:rtl/>
          <w:lang w:bidi="fa-IR"/>
        </w:rPr>
        <w:t xml:space="preserve">به </w:t>
      </w:r>
      <w:r w:rsidR="00A745DB">
        <w:rPr>
          <w:rtl/>
          <w:lang w:bidi="fa-IR"/>
        </w:rPr>
        <w:t>ی</w:t>
      </w:r>
      <w:r>
        <w:rPr>
          <w:rtl/>
          <w:lang w:bidi="fa-IR"/>
        </w:rPr>
        <w:t>اد من بودن و توجه به من در ه</w:t>
      </w:r>
      <w:r w:rsidR="00A745DB">
        <w:rPr>
          <w:rtl/>
          <w:lang w:bidi="fa-IR"/>
        </w:rPr>
        <w:t>ی</w:t>
      </w:r>
      <w:r>
        <w:rPr>
          <w:rtl/>
          <w:lang w:bidi="fa-IR"/>
        </w:rPr>
        <w:t>چ حالى زشت ن</w:t>
      </w:r>
      <w:r w:rsidR="00A745DB">
        <w:rPr>
          <w:rtl/>
          <w:lang w:bidi="fa-IR"/>
        </w:rPr>
        <w:t>ی</w:t>
      </w:r>
      <w:r>
        <w:rPr>
          <w:rtl/>
          <w:lang w:bidi="fa-IR"/>
        </w:rPr>
        <w:t>ست</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یا موسى اِنَّ ذِكْرى حَسَنٌ عَلى كُلِّ حال</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221</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در بعضى از حالات</w:t>
      </w:r>
      <w:r w:rsidR="00A17BD1">
        <w:rPr>
          <w:rtl/>
          <w:lang w:bidi="fa-IR"/>
        </w:rPr>
        <w:t xml:space="preserve">، </w:t>
      </w:r>
      <w:r>
        <w:rPr>
          <w:rtl/>
          <w:lang w:bidi="fa-IR"/>
        </w:rPr>
        <w:t>كه شا</w:t>
      </w:r>
      <w:r w:rsidR="00A745DB">
        <w:rPr>
          <w:rtl/>
          <w:lang w:bidi="fa-IR"/>
        </w:rPr>
        <w:t>ی</w:t>
      </w:r>
      <w:r>
        <w:rPr>
          <w:rtl/>
          <w:lang w:bidi="fa-IR"/>
        </w:rPr>
        <w:t>د به گمان انسان از زشت تر</w:t>
      </w:r>
      <w:r w:rsidR="00A745DB">
        <w:rPr>
          <w:rtl/>
          <w:lang w:bidi="fa-IR"/>
        </w:rPr>
        <w:t>ی</w:t>
      </w:r>
      <w:r>
        <w:rPr>
          <w:rtl/>
          <w:lang w:bidi="fa-IR"/>
        </w:rPr>
        <w:t>ن حالات باشند</w:t>
      </w:r>
      <w:r w:rsidR="00A17BD1">
        <w:rPr>
          <w:rtl/>
          <w:lang w:bidi="fa-IR"/>
        </w:rPr>
        <w:t xml:space="preserve">، </w:t>
      </w:r>
      <w:r>
        <w:rPr>
          <w:rtl/>
          <w:lang w:bidi="fa-IR"/>
        </w:rPr>
        <w:t xml:space="preserve">مستحب است كه انسان با </w:t>
      </w:r>
      <w:r w:rsidR="00A745DB">
        <w:rPr>
          <w:rtl/>
          <w:lang w:bidi="fa-IR"/>
        </w:rPr>
        <w:t>ی</w:t>
      </w:r>
      <w:r>
        <w:rPr>
          <w:rtl/>
          <w:lang w:bidi="fa-IR"/>
        </w:rPr>
        <w:t>اد خدا كار خود را انجام دهد</w:t>
      </w:r>
      <w:r w:rsidR="00A17BD1">
        <w:rPr>
          <w:rtl/>
          <w:lang w:bidi="fa-IR"/>
        </w:rPr>
        <w:t xml:space="preserve">. </w:t>
      </w:r>
      <w:r w:rsidR="00A745DB">
        <w:rPr>
          <w:rtl/>
          <w:lang w:bidi="fa-IR"/>
        </w:rPr>
        <w:t>ی</w:t>
      </w:r>
      <w:r>
        <w:rPr>
          <w:rtl/>
          <w:lang w:bidi="fa-IR"/>
        </w:rPr>
        <w:t>اد خدا در ه</w:t>
      </w:r>
      <w:r w:rsidR="00A745DB">
        <w:rPr>
          <w:rtl/>
          <w:lang w:bidi="fa-IR"/>
        </w:rPr>
        <w:t>ی</w:t>
      </w:r>
      <w:r>
        <w:rPr>
          <w:rtl/>
          <w:lang w:bidi="fa-IR"/>
        </w:rPr>
        <w:t>چ كارى زشت ن</w:t>
      </w:r>
      <w:r w:rsidR="00A745DB">
        <w:rPr>
          <w:rtl/>
          <w:lang w:bidi="fa-IR"/>
        </w:rPr>
        <w:t>ی</w:t>
      </w:r>
      <w:r>
        <w:rPr>
          <w:rtl/>
          <w:lang w:bidi="fa-IR"/>
        </w:rPr>
        <w:t>ست</w:t>
      </w:r>
      <w:r w:rsidR="00A17BD1">
        <w:rPr>
          <w:rtl/>
          <w:lang w:bidi="fa-IR"/>
        </w:rPr>
        <w:t xml:space="preserve">، </w:t>
      </w:r>
      <w:r>
        <w:rPr>
          <w:rtl/>
          <w:lang w:bidi="fa-IR"/>
        </w:rPr>
        <w:t>خصوصاً با توجه به ا</w:t>
      </w:r>
      <w:r w:rsidR="00A745DB">
        <w:rPr>
          <w:rtl/>
          <w:lang w:bidi="fa-IR"/>
        </w:rPr>
        <w:t>ی</w:t>
      </w:r>
      <w:r>
        <w:rPr>
          <w:rtl/>
          <w:lang w:bidi="fa-IR"/>
        </w:rPr>
        <w:t>ن كه ما نمى</w:t>
      </w:r>
      <w:r w:rsidR="00A745DB">
        <w:rPr>
          <w:rtl/>
          <w:lang w:bidi="fa-IR"/>
        </w:rPr>
        <w:t xml:space="preserve"> </w:t>
      </w:r>
      <w:r>
        <w:rPr>
          <w:rtl/>
          <w:lang w:bidi="fa-IR"/>
        </w:rPr>
        <w:t>توان</w:t>
      </w:r>
      <w:r w:rsidR="00A745DB">
        <w:rPr>
          <w:rtl/>
          <w:lang w:bidi="fa-IR"/>
        </w:rPr>
        <w:t>ی</w:t>
      </w:r>
      <w:r>
        <w:rPr>
          <w:rtl/>
          <w:lang w:bidi="fa-IR"/>
        </w:rPr>
        <w:t>م ه</w:t>
      </w:r>
      <w:r w:rsidR="00A745DB">
        <w:rPr>
          <w:rtl/>
          <w:lang w:bidi="fa-IR"/>
        </w:rPr>
        <w:t>ی</w:t>
      </w:r>
      <w:r>
        <w:rPr>
          <w:rtl/>
          <w:lang w:bidi="fa-IR"/>
        </w:rPr>
        <w:t>چ چ</w:t>
      </w:r>
      <w:r w:rsidR="00A745DB">
        <w:rPr>
          <w:rtl/>
          <w:lang w:bidi="fa-IR"/>
        </w:rPr>
        <w:t>ی</w:t>
      </w:r>
      <w:r>
        <w:rPr>
          <w:rtl/>
          <w:lang w:bidi="fa-IR"/>
        </w:rPr>
        <w:t>ز را از خدا مخفى كن</w:t>
      </w:r>
      <w:r w:rsidR="00A745DB">
        <w:rPr>
          <w:rtl/>
          <w:lang w:bidi="fa-IR"/>
        </w:rPr>
        <w:t>ی</w:t>
      </w:r>
      <w:r>
        <w:rPr>
          <w:rtl/>
          <w:lang w:bidi="fa-IR"/>
        </w:rPr>
        <w:t>م</w:t>
      </w:r>
      <w:r w:rsidR="00A17BD1">
        <w:rPr>
          <w:rtl/>
          <w:lang w:bidi="fa-IR"/>
        </w:rPr>
        <w:t xml:space="preserve">. </w:t>
      </w:r>
      <w:r>
        <w:rPr>
          <w:rtl/>
          <w:lang w:bidi="fa-IR"/>
        </w:rPr>
        <w:t>ما زمانى با</w:t>
      </w:r>
      <w:r w:rsidR="00A745DB">
        <w:rPr>
          <w:rtl/>
          <w:lang w:bidi="fa-IR"/>
        </w:rPr>
        <w:t>ی</w:t>
      </w:r>
      <w:r>
        <w:rPr>
          <w:rtl/>
          <w:lang w:bidi="fa-IR"/>
        </w:rPr>
        <w:t>د از كسى خجالت بكش</w:t>
      </w:r>
      <w:r w:rsidR="00A745DB">
        <w:rPr>
          <w:rtl/>
          <w:lang w:bidi="fa-IR"/>
        </w:rPr>
        <w:t>ی</w:t>
      </w:r>
      <w:r>
        <w:rPr>
          <w:rtl/>
          <w:lang w:bidi="fa-IR"/>
        </w:rPr>
        <w:t>م كه كارى را انجام ده</w:t>
      </w:r>
      <w:r w:rsidR="00A745DB">
        <w:rPr>
          <w:rtl/>
          <w:lang w:bidi="fa-IR"/>
        </w:rPr>
        <w:t>ی</w:t>
      </w:r>
      <w:r>
        <w:rPr>
          <w:rtl/>
          <w:lang w:bidi="fa-IR"/>
        </w:rPr>
        <w:t>م كه در نظر آن فرد زشت تلقى مى</w:t>
      </w:r>
      <w:r w:rsidR="00A745DB">
        <w:rPr>
          <w:rtl/>
          <w:lang w:bidi="fa-IR"/>
        </w:rPr>
        <w:t xml:space="preserve"> </w:t>
      </w:r>
      <w:r>
        <w:rPr>
          <w:rtl/>
          <w:lang w:bidi="fa-IR"/>
        </w:rPr>
        <w:t>شود</w:t>
      </w:r>
      <w:r w:rsidR="00A17BD1">
        <w:rPr>
          <w:rtl/>
          <w:lang w:bidi="fa-IR"/>
        </w:rPr>
        <w:t xml:space="preserve">. </w:t>
      </w:r>
      <w:r>
        <w:rPr>
          <w:rtl/>
          <w:lang w:bidi="fa-IR"/>
        </w:rPr>
        <w:t>هم چن</w:t>
      </w:r>
      <w:r w:rsidR="00A745DB">
        <w:rPr>
          <w:rtl/>
          <w:lang w:bidi="fa-IR"/>
        </w:rPr>
        <w:t>ی</w:t>
      </w:r>
      <w:r>
        <w:rPr>
          <w:rtl/>
          <w:lang w:bidi="fa-IR"/>
        </w:rPr>
        <w:t>ن ممكن است كارى نسبت به شخصى زشت باشد</w:t>
      </w:r>
      <w:r w:rsidR="00A17BD1">
        <w:rPr>
          <w:rtl/>
          <w:lang w:bidi="fa-IR"/>
        </w:rPr>
        <w:t xml:space="preserve">، </w:t>
      </w:r>
      <w:r>
        <w:rPr>
          <w:rtl/>
          <w:lang w:bidi="fa-IR"/>
        </w:rPr>
        <w:t>اما نسبت به شخصى د</w:t>
      </w:r>
      <w:r w:rsidR="00A745DB">
        <w:rPr>
          <w:rtl/>
          <w:lang w:bidi="fa-IR"/>
        </w:rPr>
        <w:t>ی</w:t>
      </w:r>
      <w:r>
        <w:rPr>
          <w:rtl/>
          <w:lang w:bidi="fa-IR"/>
        </w:rPr>
        <w:t>گر نه</w:t>
      </w:r>
      <w:r w:rsidR="00A17BD1">
        <w:rPr>
          <w:rtl/>
          <w:lang w:bidi="fa-IR"/>
        </w:rPr>
        <w:t xml:space="preserve">. </w:t>
      </w:r>
      <w:r>
        <w:rPr>
          <w:rtl/>
          <w:lang w:bidi="fa-IR"/>
        </w:rPr>
        <w:t>مثلاً</w:t>
      </w:r>
      <w:r w:rsidR="00A17BD1">
        <w:rPr>
          <w:rtl/>
          <w:lang w:bidi="fa-IR"/>
        </w:rPr>
        <w:t xml:space="preserve">، </w:t>
      </w:r>
      <w:r>
        <w:rPr>
          <w:rtl/>
          <w:lang w:bidi="fa-IR"/>
        </w:rPr>
        <w:t>رابطه</w:t>
      </w:r>
      <w:r w:rsidR="00A745DB">
        <w:rPr>
          <w:rtl/>
          <w:lang w:bidi="fa-IR"/>
        </w:rPr>
        <w:t xml:space="preserve"> </w:t>
      </w:r>
      <w:r>
        <w:rPr>
          <w:rtl/>
          <w:lang w:bidi="fa-IR"/>
        </w:rPr>
        <w:t>اى كه همسر با همسر خود دارد</w:t>
      </w:r>
      <w:r w:rsidR="00A17BD1">
        <w:rPr>
          <w:rtl/>
          <w:lang w:bidi="fa-IR"/>
        </w:rPr>
        <w:t xml:space="preserve">، </w:t>
      </w:r>
      <w:r>
        <w:rPr>
          <w:rtl/>
          <w:lang w:bidi="fa-IR"/>
        </w:rPr>
        <w:t>زشت ن</w:t>
      </w:r>
      <w:r w:rsidR="00A745DB">
        <w:rPr>
          <w:rtl/>
          <w:lang w:bidi="fa-IR"/>
        </w:rPr>
        <w:t>ی</w:t>
      </w:r>
      <w:r>
        <w:rPr>
          <w:rtl/>
          <w:lang w:bidi="fa-IR"/>
        </w:rPr>
        <w:t>ست</w:t>
      </w:r>
      <w:r w:rsidR="00A17BD1">
        <w:rPr>
          <w:rtl/>
          <w:lang w:bidi="fa-IR"/>
        </w:rPr>
        <w:t xml:space="preserve">، </w:t>
      </w:r>
      <w:r>
        <w:rPr>
          <w:rtl/>
          <w:lang w:bidi="fa-IR"/>
        </w:rPr>
        <w:t>اما اگر ا</w:t>
      </w:r>
      <w:r w:rsidR="00A745DB">
        <w:rPr>
          <w:rtl/>
          <w:lang w:bidi="fa-IR"/>
        </w:rPr>
        <w:t>ی</w:t>
      </w:r>
      <w:r>
        <w:rPr>
          <w:rtl/>
          <w:lang w:bidi="fa-IR"/>
        </w:rPr>
        <w:t>ن رابطه را با د</w:t>
      </w:r>
      <w:r w:rsidR="00A745DB">
        <w:rPr>
          <w:rtl/>
          <w:lang w:bidi="fa-IR"/>
        </w:rPr>
        <w:t>ی</w:t>
      </w:r>
      <w:r>
        <w:rPr>
          <w:rtl/>
          <w:lang w:bidi="fa-IR"/>
        </w:rPr>
        <w:t>گرى داشته باشد زشت است</w:t>
      </w:r>
      <w:r w:rsidR="00A17BD1">
        <w:rPr>
          <w:rtl/>
          <w:lang w:bidi="fa-IR"/>
        </w:rPr>
        <w:t xml:space="preserve">. </w:t>
      </w:r>
      <w:r>
        <w:rPr>
          <w:rtl/>
          <w:lang w:bidi="fa-IR"/>
        </w:rPr>
        <w:t>در روابط زناشو</w:t>
      </w:r>
      <w:r w:rsidR="00A745DB">
        <w:rPr>
          <w:rtl/>
          <w:lang w:bidi="fa-IR"/>
        </w:rPr>
        <w:t>ی</w:t>
      </w:r>
      <w:r>
        <w:rPr>
          <w:rtl/>
          <w:lang w:bidi="fa-IR"/>
        </w:rPr>
        <w:t>ى ح</w:t>
      </w:r>
      <w:r w:rsidR="00A745DB">
        <w:rPr>
          <w:rtl/>
          <w:lang w:bidi="fa-IR"/>
        </w:rPr>
        <w:t>ی</w:t>
      </w:r>
      <w:r>
        <w:rPr>
          <w:rtl/>
          <w:lang w:bidi="fa-IR"/>
        </w:rPr>
        <w:t>ا و خجالت كش</w:t>
      </w:r>
      <w:r w:rsidR="00A745DB">
        <w:rPr>
          <w:rtl/>
          <w:lang w:bidi="fa-IR"/>
        </w:rPr>
        <w:t>ی</w:t>
      </w:r>
      <w:r>
        <w:rPr>
          <w:rtl/>
          <w:lang w:bidi="fa-IR"/>
        </w:rPr>
        <w:t>دن معنا</w:t>
      </w:r>
      <w:r w:rsidR="00A745DB">
        <w:rPr>
          <w:rtl/>
          <w:lang w:bidi="fa-IR"/>
        </w:rPr>
        <w:t>ی</w:t>
      </w:r>
      <w:r>
        <w:rPr>
          <w:rtl/>
          <w:lang w:bidi="fa-IR"/>
        </w:rPr>
        <w:t>ى ندارد</w:t>
      </w:r>
      <w:r w:rsidR="00A17BD1">
        <w:rPr>
          <w:rtl/>
          <w:lang w:bidi="fa-IR"/>
        </w:rPr>
        <w:t xml:space="preserve">. </w:t>
      </w:r>
      <w:r>
        <w:rPr>
          <w:rtl/>
          <w:lang w:bidi="fa-IR"/>
        </w:rPr>
        <w:t>ا</w:t>
      </w:r>
      <w:r w:rsidR="00A745DB">
        <w:rPr>
          <w:rtl/>
          <w:lang w:bidi="fa-IR"/>
        </w:rPr>
        <w:t>ی</w:t>
      </w:r>
      <w:r>
        <w:rPr>
          <w:rtl/>
          <w:lang w:bidi="fa-IR"/>
        </w:rPr>
        <w:t>ن نوع خجالت كش</w:t>
      </w:r>
      <w:r w:rsidR="00A745DB">
        <w:rPr>
          <w:rtl/>
          <w:lang w:bidi="fa-IR"/>
        </w:rPr>
        <w:t>ی</w:t>
      </w:r>
      <w:r>
        <w:rPr>
          <w:rtl/>
          <w:lang w:bidi="fa-IR"/>
        </w:rPr>
        <w:t>دن مذموم است</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ح</w:t>
      </w:r>
      <w:r w:rsidR="00A745DB">
        <w:rPr>
          <w:rtl/>
          <w:lang w:bidi="fa-IR"/>
        </w:rPr>
        <w:t>ی</w:t>
      </w:r>
      <w:r>
        <w:rPr>
          <w:rtl/>
          <w:lang w:bidi="fa-IR"/>
        </w:rPr>
        <w:t xml:space="preserve">ا </w:t>
      </w:r>
      <w:r w:rsidR="00A745DB">
        <w:rPr>
          <w:rtl/>
          <w:lang w:bidi="fa-IR"/>
        </w:rPr>
        <w:t>ی</w:t>
      </w:r>
      <w:r>
        <w:rPr>
          <w:rtl/>
          <w:lang w:bidi="fa-IR"/>
        </w:rPr>
        <w:t>كى از بهتر</w:t>
      </w:r>
      <w:r w:rsidR="00A745DB">
        <w:rPr>
          <w:rtl/>
          <w:lang w:bidi="fa-IR"/>
        </w:rPr>
        <w:t>ی</w:t>
      </w:r>
      <w:r>
        <w:rPr>
          <w:rtl/>
          <w:lang w:bidi="fa-IR"/>
        </w:rPr>
        <w:t>ن</w:t>
      </w:r>
      <w:r w:rsidR="00A17BD1">
        <w:rPr>
          <w:rtl/>
          <w:lang w:bidi="fa-IR"/>
        </w:rPr>
        <w:t xml:space="preserve">، </w:t>
      </w:r>
      <w:r>
        <w:rPr>
          <w:rtl/>
          <w:lang w:bidi="fa-IR"/>
        </w:rPr>
        <w:t>ارزنده تر</w:t>
      </w:r>
      <w:r w:rsidR="00A745DB">
        <w:rPr>
          <w:rtl/>
          <w:lang w:bidi="fa-IR"/>
        </w:rPr>
        <w:t>ی</w:t>
      </w:r>
      <w:r>
        <w:rPr>
          <w:rtl/>
          <w:lang w:bidi="fa-IR"/>
        </w:rPr>
        <w:t>ن و مؤثرتر</w:t>
      </w:r>
      <w:r w:rsidR="00A745DB">
        <w:rPr>
          <w:rtl/>
          <w:lang w:bidi="fa-IR"/>
        </w:rPr>
        <w:t>ی</w:t>
      </w:r>
      <w:r>
        <w:rPr>
          <w:rtl/>
          <w:lang w:bidi="fa-IR"/>
        </w:rPr>
        <w:t>ن خُلق و خوهاى انسان به شمار مى</w:t>
      </w:r>
      <w:r w:rsidR="00A745DB">
        <w:rPr>
          <w:rtl/>
          <w:lang w:bidi="fa-IR"/>
        </w:rPr>
        <w:t xml:space="preserve"> </w:t>
      </w:r>
      <w:r>
        <w:rPr>
          <w:rtl/>
          <w:lang w:bidi="fa-IR"/>
        </w:rPr>
        <w:t>آ</w:t>
      </w:r>
      <w:r w:rsidR="00A745DB">
        <w:rPr>
          <w:rtl/>
          <w:lang w:bidi="fa-IR"/>
        </w:rPr>
        <w:t>ی</w:t>
      </w:r>
      <w:r>
        <w:rPr>
          <w:rtl/>
          <w:lang w:bidi="fa-IR"/>
        </w:rPr>
        <w:t>د</w:t>
      </w:r>
      <w:r w:rsidR="00A17BD1">
        <w:rPr>
          <w:rtl/>
          <w:lang w:bidi="fa-IR"/>
        </w:rPr>
        <w:t xml:space="preserve">؛ </w:t>
      </w:r>
      <w:r>
        <w:rPr>
          <w:rtl/>
          <w:lang w:bidi="fa-IR"/>
        </w:rPr>
        <w:t>ز</w:t>
      </w:r>
      <w:r w:rsidR="00A745DB">
        <w:rPr>
          <w:rtl/>
          <w:lang w:bidi="fa-IR"/>
        </w:rPr>
        <w:t>ی</w:t>
      </w:r>
      <w:r>
        <w:rPr>
          <w:rtl/>
          <w:lang w:bidi="fa-IR"/>
        </w:rPr>
        <w:t>را مانع از ا</w:t>
      </w:r>
      <w:r w:rsidR="00A745DB">
        <w:rPr>
          <w:rtl/>
          <w:lang w:bidi="fa-IR"/>
        </w:rPr>
        <w:t>ی</w:t>
      </w:r>
      <w:r>
        <w:rPr>
          <w:rtl/>
          <w:lang w:bidi="fa-IR"/>
        </w:rPr>
        <w:t>ن مى</w:t>
      </w:r>
      <w:r w:rsidR="00A745DB">
        <w:rPr>
          <w:rtl/>
          <w:lang w:bidi="fa-IR"/>
        </w:rPr>
        <w:t xml:space="preserve"> </w:t>
      </w:r>
      <w:r>
        <w:rPr>
          <w:rtl/>
          <w:lang w:bidi="fa-IR"/>
        </w:rPr>
        <w:t>شود كه انسان به كارهاى زشت مبتلا شود</w:t>
      </w:r>
      <w:r w:rsidR="00A17BD1">
        <w:rPr>
          <w:rtl/>
          <w:lang w:bidi="fa-IR"/>
        </w:rPr>
        <w:t xml:space="preserve">. </w:t>
      </w:r>
      <w:r>
        <w:rPr>
          <w:rtl/>
          <w:lang w:bidi="fa-IR"/>
        </w:rPr>
        <w:t>بهتر</w:t>
      </w:r>
      <w:r w:rsidR="00A745DB">
        <w:rPr>
          <w:rtl/>
          <w:lang w:bidi="fa-IR"/>
        </w:rPr>
        <w:t>ی</w:t>
      </w:r>
      <w:r>
        <w:rPr>
          <w:rtl/>
          <w:lang w:bidi="fa-IR"/>
        </w:rPr>
        <w:t>ن چ</w:t>
      </w:r>
      <w:r w:rsidR="00A745DB">
        <w:rPr>
          <w:rtl/>
          <w:lang w:bidi="fa-IR"/>
        </w:rPr>
        <w:t>ی</w:t>
      </w:r>
      <w:r>
        <w:rPr>
          <w:rtl/>
          <w:lang w:bidi="fa-IR"/>
        </w:rPr>
        <w:t>زى كه مى</w:t>
      </w:r>
      <w:r w:rsidR="00A745DB">
        <w:rPr>
          <w:rtl/>
          <w:lang w:bidi="fa-IR"/>
        </w:rPr>
        <w:t xml:space="preserve"> </w:t>
      </w:r>
      <w:r>
        <w:rPr>
          <w:rtl/>
          <w:lang w:bidi="fa-IR"/>
        </w:rPr>
        <w:t>تواند انسان را از آلودگى</w:t>
      </w:r>
      <w:r w:rsidR="00A745DB">
        <w:rPr>
          <w:rtl/>
          <w:lang w:bidi="fa-IR"/>
        </w:rPr>
        <w:t xml:space="preserve"> </w:t>
      </w:r>
      <w:r>
        <w:rPr>
          <w:rtl/>
          <w:lang w:bidi="fa-IR"/>
        </w:rPr>
        <w:t>ها و گناهان حفظ كند</w:t>
      </w:r>
      <w:r w:rsidR="00A17BD1">
        <w:rPr>
          <w:rtl/>
          <w:lang w:bidi="fa-IR"/>
        </w:rPr>
        <w:t xml:space="preserve">، </w:t>
      </w:r>
      <w:r>
        <w:rPr>
          <w:rtl/>
          <w:lang w:bidi="fa-IR"/>
        </w:rPr>
        <w:t>ح</w:t>
      </w:r>
      <w:r w:rsidR="00A745DB">
        <w:rPr>
          <w:rtl/>
          <w:lang w:bidi="fa-IR"/>
        </w:rPr>
        <w:t>ی</w:t>
      </w:r>
      <w:r>
        <w:rPr>
          <w:rtl/>
          <w:lang w:bidi="fa-IR"/>
        </w:rPr>
        <w:t>ا است و در روا</w:t>
      </w:r>
      <w:r w:rsidR="00A745DB">
        <w:rPr>
          <w:rtl/>
          <w:lang w:bidi="fa-IR"/>
        </w:rPr>
        <w:t>ی</w:t>
      </w:r>
      <w:r>
        <w:rPr>
          <w:rtl/>
          <w:lang w:bidi="fa-IR"/>
        </w:rPr>
        <w:t>ت ن</w:t>
      </w:r>
      <w:r w:rsidR="00A745DB">
        <w:rPr>
          <w:rtl/>
          <w:lang w:bidi="fa-IR"/>
        </w:rPr>
        <w:t>ی</w:t>
      </w:r>
      <w:r>
        <w:rPr>
          <w:rtl/>
          <w:lang w:bidi="fa-IR"/>
        </w:rPr>
        <w:t>ز آمده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لا ایمان لمن لا حیاء 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222</w:t>
      </w:r>
      <w:r w:rsidR="00A77E1E" w:rsidRPr="001D518E">
        <w:rPr>
          <w:rStyle w:val="libFootnotenumChar"/>
          <w:rtl/>
        </w:rPr>
        <w:t>)</w:t>
      </w:r>
      <w:r w:rsidR="00FB1642">
        <w:rPr>
          <w:rtl/>
          <w:lang w:bidi="fa-IR"/>
        </w:rPr>
        <w:t xml:space="preserve"> </w:t>
      </w:r>
      <w:r>
        <w:rPr>
          <w:rtl/>
          <w:lang w:bidi="fa-IR"/>
        </w:rPr>
        <w:t>كسى كه ح</w:t>
      </w:r>
      <w:r w:rsidR="00A745DB">
        <w:rPr>
          <w:rtl/>
          <w:lang w:bidi="fa-IR"/>
        </w:rPr>
        <w:t>ی</w:t>
      </w:r>
      <w:r>
        <w:rPr>
          <w:rtl/>
          <w:lang w:bidi="fa-IR"/>
        </w:rPr>
        <w:t>ا ندارد ا</w:t>
      </w:r>
      <w:r w:rsidR="00A745DB">
        <w:rPr>
          <w:rtl/>
          <w:lang w:bidi="fa-IR"/>
        </w:rPr>
        <w:t>ی</w:t>
      </w:r>
      <w:r>
        <w:rPr>
          <w:rtl/>
          <w:lang w:bidi="fa-IR"/>
        </w:rPr>
        <w:t>مان ندارد</w:t>
      </w:r>
      <w:r w:rsidR="00A17BD1">
        <w:rPr>
          <w:rtl/>
          <w:lang w:bidi="fa-IR"/>
        </w:rPr>
        <w:t xml:space="preserve">! </w:t>
      </w:r>
      <w:r>
        <w:rPr>
          <w:rtl/>
          <w:lang w:bidi="fa-IR"/>
        </w:rPr>
        <w:t>و</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لا حیاءَ لِمَنْ لا دین 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223</w:t>
      </w:r>
      <w:r w:rsidR="00A77E1E" w:rsidRPr="001D518E">
        <w:rPr>
          <w:rStyle w:val="libFootnotenumChar"/>
          <w:rtl/>
        </w:rPr>
        <w:t>)</w:t>
      </w:r>
      <w:r w:rsidR="00FB1642">
        <w:rPr>
          <w:rtl/>
          <w:lang w:bidi="fa-IR"/>
        </w:rPr>
        <w:t xml:space="preserve"> </w:t>
      </w:r>
      <w:r>
        <w:rPr>
          <w:rtl/>
          <w:lang w:bidi="fa-IR"/>
        </w:rPr>
        <w:t>كسى كه د</w:t>
      </w:r>
      <w:r w:rsidR="00A745DB">
        <w:rPr>
          <w:rtl/>
          <w:lang w:bidi="fa-IR"/>
        </w:rPr>
        <w:t>ی</w:t>
      </w:r>
      <w:r>
        <w:rPr>
          <w:rtl/>
          <w:lang w:bidi="fa-IR"/>
        </w:rPr>
        <w:t>ن ندارد ح</w:t>
      </w:r>
      <w:r w:rsidR="00A745DB">
        <w:rPr>
          <w:rtl/>
          <w:lang w:bidi="fa-IR"/>
        </w:rPr>
        <w:t>ی</w:t>
      </w:r>
      <w:r>
        <w:rPr>
          <w:rtl/>
          <w:lang w:bidi="fa-IR"/>
        </w:rPr>
        <w:t>ا ندارد</w:t>
      </w:r>
      <w:r w:rsidR="00A17BD1">
        <w:rPr>
          <w:rtl/>
          <w:lang w:bidi="fa-IR"/>
        </w:rPr>
        <w:t xml:space="preserve">. </w:t>
      </w:r>
    </w:p>
    <w:p w:rsidR="00BF521F" w:rsidRDefault="006527A0" w:rsidP="00BF521F">
      <w:pPr>
        <w:pStyle w:val="Heading1Center"/>
        <w:rPr>
          <w:rtl/>
          <w:lang w:bidi="fa-IR"/>
        </w:rPr>
      </w:pPr>
      <w:r>
        <w:rPr>
          <w:rtl/>
          <w:lang w:bidi="fa-IR"/>
        </w:rPr>
        <w:br w:type="page"/>
      </w:r>
      <w:bookmarkStart w:id="160" w:name="_Toc427053065"/>
      <w:r w:rsidR="00BF521F">
        <w:rPr>
          <w:rtl/>
          <w:lang w:bidi="fa-IR"/>
        </w:rPr>
        <w:lastRenderedPageBreak/>
        <w:t xml:space="preserve">درس بیست و هشتم: محبت اهل بیت </w:t>
      </w:r>
      <w:r w:rsidR="00542478" w:rsidRPr="00542478">
        <w:rPr>
          <w:rStyle w:val="libAlaemChar"/>
          <w:rtl/>
        </w:rPr>
        <w:t>عليهم‌السلام</w:t>
      </w:r>
      <w:r w:rsidR="00BF521F">
        <w:rPr>
          <w:rtl/>
          <w:lang w:bidi="fa-IR"/>
        </w:rPr>
        <w:t>، پایه محكم اسلام</w:t>
      </w:r>
      <w:bookmarkEnd w:id="160"/>
    </w:p>
    <w:p w:rsidR="00BF521F" w:rsidRDefault="00F97272" w:rsidP="00F97272">
      <w:pPr>
        <w:pStyle w:val="libNormal"/>
        <w:rPr>
          <w:rtl/>
          <w:lang w:bidi="fa-IR"/>
        </w:rPr>
      </w:pPr>
      <w:r>
        <w:rPr>
          <w:rtl/>
          <w:lang w:bidi="fa-IR"/>
        </w:rPr>
        <w:t xml:space="preserve">وَ </w:t>
      </w:r>
      <w:r w:rsidR="00E53444" w:rsidRPr="00E53444">
        <w:rPr>
          <w:rStyle w:val="libAlaemChar"/>
          <w:rFonts w:eastAsia="KFGQPC Uthman Taha Naskh"/>
          <w:rtl/>
        </w:rPr>
        <w:t>(</w:t>
      </w:r>
      <w:r w:rsidR="001D518E" w:rsidRPr="001D518E">
        <w:rPr>
          <w:rStyle w:val="libHadithChar"/>
          <w:rtl/>
        </w:rPr>
        <w:t xml:space="preserve">لِكُلِّ شَىْء اَساسٌ واساسُ الاسلامِ حُبُّنا اَهلَ البیتِ یا ابْنَ جُنْدَب اِنَّ لِلّهِ تباركَ و تعالى سُوراً مِنْ نور مَحفُوفاً بِالزِّبَرْجَدِ و الحَریرِ مُنَجَّداً بِالسُّنْدُسِ و الدّیباجِ یضْرِبُ هذا السّورِ بین اَولیائِنا و بینَ اعدائِنا فَاِذا غَلَى الدِّماغُ و بَلَغَتِ القُلوبُ الحَناجِرَ و نَضِجَتِ الاَْكبادُ مِنْ طُولِ المَوقِفِ اُدْخِلَ فى هذا السّورِ اولیاءُ اللّهِ فَكانُوا فى اَمْنِ اللّهِ و حِرْزِهِ لَهُمْ فیها ما تَشْتَهِى الاَْنْفُسُ و تَلَذُّ الاَْعْینُ و اَعداءُ اللّهِ قَدْ اَلْجَمَهُمُ الْعَرَقُ و قَطَعَهُمُ الْفَرَقُ وَ هُمْ ینْظُرونَ اِلى ما اَعَدَّ اللّهُ لَهُمْ فَیقولونَ ما لَنا لا نَرى رِجالا كُنّا نَعُدُّهُمْ مِنَ الاَشْرارِ </w:t>
      </w:r>
      <w:r w:rsidR="001D518E" w:rsidRPr="001D518E">
        <w:rPr>
          <w:rStyle w:val="libFootnotenumChar"/>
          <w:rtl/>
        </w:rPr>
        <w:t>(224)</w:t>
      </w:r>
      <w:r w:rsidR="001D518E" w:rsidRPr="001D518E">
        <w:rPr>
          <w:rStyle w:val="libHadithChar"/>
          <w:rtl/>
        </w:rPr>
        <w:t xml:space="preserve"> فَینْظُرُ اِلَیهِم اَولیاءُ اللّهِ فَیضْحَكونَ مِنْهُمْ فَذلِكَ قولُهُ عَزَّ و جَلَّ اَتَّخَذْناهُمْ سِخْرِیاً اَمْ زاغَتْ عَنْهُمُ الاَْبْصارُ </w:t>
      </w:r>
      <w:r w:rsidR="001D518E" w:rsidRPr="001D518E">
        <w:rPr>
          <w:rStyle w:val="libFootnotenumChar"/>
          <w:rtl/>
        </w:rPr>
        <w:t>(225)</w:t>
      </w:r>
      <w:r w:rsidR="001D518E" w:rsidRPr="001D518E">
        <w:rPr>
          <w:rStyle w:val="libHadithChar"/>
          <w:rtl/>
        </w:rPr>
        <w:t xml:space="preserve"> و قوله فَالْیومَ الّذینَ امَنوا مِنَ الكُفّارِ یضْحَكونَ عَلَى الاَرائِكِ ینْظُرونَ </w:t>
      </w:r>
      <w:r w:rsidR="001D518E" w:rsidRPr="001D518E">
        <w:rPr>
          <w:rStyle w:val="libFootnotenumChar"/>
          <w:rtl/>
        </w:rPr>
        <w:t>(226)</w:t>
      </w:r>
      <w:r w:rsidR="001D518E" w:rsidRPr="001D518E">
        <w:rPr>
          <w:rStyle w:val="libHadithChar"/>
          <w:rtl/>
        </w:rPr>
        <w:t xml:space="preserve"> فلا یبْقى اَحَدٌ مِمَّنْ اَعانَ مُؤْمِناً مِنْ اَوْلیائِنا بِكَلِمَة الاّ اَدْخَلَهُ اللّهُ الْجَنَّةَ بِغَیرِ حساب</w:t>
      </w:r>
      <w:r w:rsidR="00E53444" w:rsidRPr="00E53444">
        <w:rPr>
          <w:rStyle w:val="libAlaemChar"/>
          <w:rFonts w:eastAsia="KFGQPC Uthman Taha Naskh"/>
          <w:rtl/>
        </w:rPr>
        <w:t>)</w:t>
      </w:r>
      <w:r w:rsidR="00A17BD1">
        <w:rPr>
          <w:rtl/>
          <w:lang w:bidi="fa-IR"/>
        </w:rPr>
        <w:t xml:space="preserve">. </w:t>
      </w:r>
    </w:p>
    <w:p w:rsidR="00BF521F" w:rsidRDefault="00BF521F" w:rsidP="00BF521F">
      <w:pPr>
        <w:pStyle w:val="Heading2"/>
        <w:rPr>
          <w:rtl/>
          <w:lang w:bidi="fa-IR"/>
        </w:rPr>
      </w:pPr>
      <w:bookmarkStart w:id="161" w:name="_Toc427053066"/>
      <w:r>
        <w:rPr>
          <w:rtl/>
          <w:lang w:bidi="fa-IR"/>
        </w:rPr>
        <w:t xml:space="preserve">محبت اهل بیت </w:t>
      </w:r>
      <w:r w:rsidR="00542478" w:rsidRPr="00542478">
        <w:rPr>
          <w:rStyle w:val="libAlaemChar"/>
          <w:rtl/>
        </w:rPr>
        <w:t>عليهم‌السلام</w:t>
      </w:r>
      <w:r>
        <w:rPr>
          <w:rtl/>
          <w:lang w:bidi="fa-IR"/>
        </w:rPr>
        <w:t>، اساس اسلام</w:t>
      </w:r>
      <w:bookmarkEnd w:id="161"/>
    </w:p>
    <w:p w:rsidR="00BF521F" w:rsidRDefault="00F97272" w:rsidP="00F97272">
      <w:pPr>
        <w:pStyle w:val="libNormal"/>
        <w:rPr>
          <w:rtl/>
          <w:lang w:bidi="fa-IR"/>
        </w:rPr>
      </w:pPr>
      <w:r>
        <w:rPr>
          <w:rtl/>
          <w:lang w:bidi="fa-IR"/>
        </w:rPr>
        <w:t>خدا را شاكر</w:t>
      </w:r>
      <w:r w:rsidR="00A745DB">
        <w:rPr>
          <w:rtl/>
          <w:lang w:bidi="fa-IR"/>
        </w:rPr>
        <w:t>ی</w:t>
      </w:r>
      <w:r>
        <w:rPr>
          <w:rtl/>
          <w:lang w:bidi="fa-IR"/>
        </w:rPr>
        <w:t>م كه توف</w:t>
      </w:r>
      <w:r w:rsidR="00A745DB">
        <w:rPr>
          <w:rtl/>
          <w:lang w:bidi="fa-IR"/>
        </w:rPr>
        <w:t>ی</w:t>
      </w:r>
      <w:r>
        <w:rPr>
          <w:rtl/>
          <w:lang w:bidi="fa-IR"/>
        </w:rPr>
        <w:t xml:space="preserve">ق داد جلساتى در مكتب امام صادق </w:t>
      </w:r>
      <w:r w:rsidR="00542478" w:rsidRPr="00542478">
        <w:rPr>
          <w:rStyle w:val="libAlaemChar"/>
          <w:rtl/>
        </w:rPr>
        <w:t>عليه‌السلام</w:t>
      </w:r>
      <w:r w:rsidR="00305B24">
        <w:rPr>
          <w:rtl/>
          <w:lang w:bidi="fa-IR"/>
        </w:rPr>
        <w:t xml:space="preserve"> </w:t>
      </w:r>
      <w:r>
        <w:rPr>
          <w:rtl/>
          <w:lang w:bidi="fa-IR"/>
        </w:rPr>
        <w:t>باش</w:t>
      </w:r>
      <w:r w:rsidR="00A745DB">
        <w:rPr>
          <w:rtl/>
          <w:lang w:bidi="fa-IR"/>
        </w:rPr>
        <w:t>ی</w:t>
      </w:r>
      <w:r>
        <w:rPr>
          <w:rtl/>
          <w:lang w:bidi="fa-IR"/>
        </w:rPr>
        <w:t>م و از كلام نورانى آن حضرت كه خطاب به عبداللّه بن جندب ب</w:t>
      </w:r>
      <w:r w:rsidR="00A745DB">
        <w:rPr>
          <w:rtl/>
          <w:lang w:bidi="fa-IR"/>
        </w:rPr>
        <w:t>ی</w:t>
      </w:r>
      <w:r>
        <w:rPr>
          <w:rtl/>
          <w:lang w:bidi="fa-IR"/>
        </w:rPr>
        <w:t>ان كرده</w:t>
      </w:r>
      <w:r w:rsidR="00A745DB">
        <w:rPr>
          <w:rtl/>
          <w:lang w:bidi="fa-IR"/>
        </w:rPr>
        <w:t xml:space="preserve"> </w:t>
      </w:r>
      <w:r>
        <w:rPr>
          <w:rtl/>
          <w:lang w:bidi="fa-IR"/>
        </w:rPr>
        <w:t>اند بهره ببر</w:t>
      </w:r>
      <w:r w:rsidR="00A745DB">
        <w:rPr>
          <w:rtl/>
          <w:lang w:bidi="fa-IR"/>
        </w:rPr>
        <w:t>ی</w:t>
      </w:r>
      <w:r>
        <w:rPr>
          <w:rtl/>
          <w:lang w:bidi="fa-IR"/>
        </w:rPr>
        <w:t>م</w:t>
      </w:r>
      <w:r w:rsidR="00A17BD1">
        <w:rPr>
          <w:rtl/>
          <w:lang w:bidi="fa-IR"/>
        </w:rPr>
        <w:t xml:space="preserve">. </w:t>
      </w:r>
      <w:r>
        <w:rPr>
          <w:rtl/>
          <w:lang w:bidi="fa-IR"/>
        </w:rPr>
        <w:t>در ا</w:t>
      </w:r>
      <w:r w:rsidR="00A745DB">
        <w:rPr>
          <w:rtl/>
          <w:lang w:bidi="fa-IR"/>
        </w:rPr>
        <w:t>ی</w:t>
      </w:r>
      <w:r>
        <w:rPr>
          <w:rtl/>
          <w:lang w:bidi="fa-IR"/>
        </w:rPr>
        <w:t>ن جلسه ان شاءاللّه آخر</w:t>
      </w:r>
      <w:r w:rsidR="00A745DB">
        <w:rPr>
          <w:rtl/>
          <w:lang w:bidi="fa-IR"/>
        </w:rPr>
        <w:t>ی</w:t>
      </w:r>
      <w:r>
        <w:rPr>
          <w:rtl/>
          <w:lang w:bidi="fa-IR"/>
        </w:rPr>
        <w:t>ن بخش ا</w:t>
      </w:r>
      <w:r w:rsidR="00A745DB">
        <w:rPr>
          <w:rtl/>
          <w:lang w:bidi="fa-IR"/>
        </w:rPr>
        <w:t>ی</w:t>
      </w:r>
      <w:r>
        <w:rPr>
          <w:rtl/>
          <w:lang w:bidi="fa-IR"/>
        </w:rPr>
        <w:t>ن روا</w:t>
      </w:r>
      <w:r w:rsidR="00A745DB">
        <w:rPr>
          <w:rtl/>
          <w:lang w:bidi="fa-IR"/>
        </w:rPr>
        <w:t>ی</w:t>
      </w:r>
      <w:r>
        <w:rPr>
          <w:rtl/>
          <w:lang w:bidi="fa-IR"/>
        </w:rPr>
        <w:t>ت شر</w:t>
      </w:r>
      <w:r w:rsidR="00A745DB">
        <w:rPr>
          <w:rtl/>
          <w:lang w:bidi="fa-IR"/>
        </w:rPr>
        <w:t>ی</w:t>
      </w:r>
      <w:r>
        <w:rPr>
          <w:rtl/>
          <w:lang w:bidi="fa-IR"/>
        </w:rPr>
        <w:t>ف را با هم مرور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p>
    <w:p w:rsidR="00BF521F" w:rsidRDefault="00F97272" w:rsidP="00F97272">
      <w:pPr>
        <w:pStyle w:val="libNormal"/>
        <w:rPr>
          <w:rtl/>
          <w:lang w:bidi="fa-IR"/>
        </w:rPr>
      </w:pPr>
      <w:r>
        <w:rPr>
          <w:rtl/>
          <w:lang w:bidi="fa-IR"/>
        </w:rPr>
        <w:t>مطلبى كه حضرت در ا</w:t>
      </w:r>
      <w:r w:rsidR="00A745DB">
        <w:rPr>
          <w:rtl/>
          <w:lang w:bidi="fa-IR"/>
        </w:rPr>
        <w:t>ی</w:t>
      </w:r>
      <w:r>
        <w:rPr>
          <w:rtl/>
          <w:lang w:bidi="fa-IR"/>
        </w:rPr>
        <w:t>ن قسمت به آن اشاره دارند ا</w:t>
      </w:r>
      <w:r w:rsidR="00A745DB">
        <w:rPr>
          <w:rtl/>
          <w:lang w:bidi="fa-IR"/>
        </w:rPr>
        <w:t>ی</w:t>
      </w:r>
      <w:r>
        <w:rPr>
          <w:rtl/>
          <w:lang w:bidi="fa-IR"/>
        </w:rPr>
        <w:t>ن است كه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لِكُلِّ شَىْء اساسٌ و اَساسُ الاِْسْلامِ حُبُّنا اَهلَ البیتِ</w:t>
      </w:r>
      <w:r w:rsidR="00E53444" w:rsidRPr="00E53444">
        <w:rPr>
          <w:rStyle w:val="libAlaemChar"/>
          <w:rFonts w:eastAsia="KFGQPC Uthman Taha Naskh"/>
          <w:rtl/>
        </w:rPr>
        <w:t>)</w:t>
      </w:r>
      <w:r w:rsidR="00A17BD1">
        <w:rPr>
          <w:rtl/>
          <w:lang w:bidi="fa-IR"/>
        </w:rPr>
        <w:t xml:space="preserve">؛ </w:t>
      </w:r>
      <w:r>
        <w:rPr>
          <w:rtl/>
          <w:lang w:bidi="fa-IR"/>
        </w:rPr>
        <w:t>هر چ</w:t>
      </w:r>
      <w:r w:rsidR="00A745DB">
        <w:rPr>
          <w:rtl/>
          <w:lang w:bidi="fa-IR"/>
        </w:rPr>
        <w:t>ی</w:t>
      </w:r>
      <w:r>
        <w:rPr>
          <w:rtl/>
          <w:lang w:bidi="fa-IR"/>
        </w:rPr>
        <w:t>ز پا</w:t>
      </w:r>
      <w:r w:rsidR="00A745DB">
        <w:rPr>
          <w:rtl/>
          <w:lang w:bidi="fa-IR"/>
        </w:rPr>
        <w:t>ی</w:t>
      </w:r>
      <w:r>
        <w:rPr>
          <w:rtl/>
          <w:lang w:bidi="fa-IR"/>
        </w:rPr>
        <w:t>ه</w:t>
      </w:r>
      <w:r w:rsidR="00A745DB">
        <w:rPr>
          <w:rtl/>
          <w:lang w:bidi="fa-IR"/>
        </w:rPr>
        <w:t xml:space="preserve"> </w:t>
      </w:r>
      <w:r>
        <w:rPr>
          <w:rtl/>
          <w:lang w:bidi="fa-IR"/>
        </w:rPr>
        <w:t>اى دارد و پا</w:t>
      </w:r>
      <w:r w:rsidR="00A745DB">
        <w:rPr>
          <w:rtl/>
          <w:lang w:bidi="fa-IR"/>
        </w:rPr>
        <w:t>ی</w:t>
      </w:r>
      <w:r>
        <w:rPr>
          <w:rtl/>
          <w:lang w:bidi="fa-IR"/>
        </w:rPr>
        <w:t>ه اسلام</w:t>
      </w:r>
      <w:r w:rsidR="00A17BD1">
        <w:rPr>
          <w:rtl/>
          <w:lang w:bidi="fa-IR"/>
        </w:rPr>
        <w:t xml:space="preserve">، </w:t>
      </w:r>
      <w:r>
        <w:rPr>
          <w:rtl/>
          <w:lang w:bidi="fa-IR"/>
        </w:rPr>
        <w:t>محبت ما اهل ب</w:t>
      </w:r>
      <w:r w:rsidR="00A745DB">
        <w:rPr>
          <w:rtl/>
          <w:lang w:bidi="fa-IR"/>
        </w:rPr>
        <w:t>ی</w:t>
      </w:r>
      <w:r>
        <w:rPr>
          <w:rtl/>
          <w:lang w:bidi="fa-IR"/>
        </w:rPr>
        <w:t>ت است</w:t>
      </w:r>
      <w:r w:rsidR="00A17BD1">
        <w:rPr>
          <w:rtl/>
          <w:lang w:bidi="fa-IR"/>
        </w:rPr>
        <w:t xml:space="preserve">. </w:t>
      </w:r>
      <w:r>
        <w:rPr>
          <w:rtl/>
          <w:lang w:bidi="fa-IR"/>
        </w:rPr>
        <w:t>به عبارتى</w:t>
      </w:r>
      <w:r w:rsidR="00A17BD1">
        <w:rPr>
          <w:rtl/>
          <w:lang w:bidi="fa-IR"/>
        </w:rPr>
        <w:t xml:space="preserve">، </w:t>
      </w:r>
      <w:r>
        <w:rPr>
          <w:rtl/>
          <w:lang w:bidi="fa-IR"/>
        </w:rPr>
        <w:t>اسلام نظ</w:t>
      </w:r>
      <w:r w:rsidR="00A745DB">
        <w:rPr>
          <w:rtl/>
          <w:lang w:bidi="fa-IR"/>
        </w:rPr>
        <w:t>ی</w:t>
      </w:r>
      <w:r>
        <w:rPr>
          <w:rtl/>
          <w:lang w:bidi="fa-IR"/>
        </w:rPr>
        <w:t>ر خانه</w:t>
      </w:r>
      <w:r w:rsidR="00A745DB">
        <w:rPr>
          <w:rtl/>
          <w:lang w:bidi="fa-IR"/>
        </w:rPr>
        <w:t xml:space="preserve"> </w:t>
      </w:r>
      <w:r>
        <w:rPr>
          <w:rtl/>
          <w:lang w:bidi="fa-IR"/>
        </w:rPr>
        <w:t>اى است كه پا</w:t>
      </w:r>
      <w:r w:rsidR="00A745DB">
        <w:rPr>
          <w:rtl/>
          <w:lang w:bidi="fa-IR"/>
        </w:rPr>
        <w:t>ی</w:t>
      </w:r>
      <w:r>
        <w:rPr>
          <w:rtl/>
          <w:lang w:bidi="fa-IR"/>
        </w:rPr>
        <w:t>ه و ستون آن خانه</w:t>
      </w:r>
      <w:r w:rsidR="00A17BD1">
        <w:rPr>
          <w:rtl/>
          <w:lang w:bidi="fa-IR"/>
        </w:rPr>
        <w:t xml:space="preserve">، </w:t>
      </w:r>
      <w:r>
        <w:rPr>
          <w:rtl/>
          <w:lang w:bidi="fa-IR"/>
        </w:rPr>
        <w:t>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است</w:t>
      </w:r>
      <w:r w:rsidR="00A17BD1">
        <w:rPr>
          <w:rtl/>
          <w:lang w:bidi="fa-IR"/>
        </w:rPr>
        <w:t xml:space="preserve">. </w:t>
      </w:r>
      <w:r w:rsidR="00A745DB">
        <w:rPr>
          <w:rtl/>
          <w:lang w:bidi="fa-IR"/>
        </w:rPr>
        <w:t>ی</w:t>
      </w:r>
      <w:r>
        <w:rPr>
          <w:rtl/>
          <w:lang w:bidi="fa-IR"/>
        </w:rPr>
        <w:t>ك ساختمان اگر پا</w:t>
      </w:r>
      <w:r w:rsidR="00A745DB">
        <w:rPr>
          <w:rtl/>
          <w:lang w:bidi="fa-IR"/>
        </w:rPr>
        <w:t>ی</w:t>
      </w:r>
      <w:r>
        <w:rPr>
          <w:rtl/>
          <w:lang w:bidi="fa-IR"/>
        </w:rPr>
        <w:t>ه</w:t>
      </w:r>
      <w:r w:rsidR="00A745DB">
        <w:rPr>
          <w:rtl/>
          <w:lang w:bidi="fa-IR"/>
        </w:rPr>
        <w:t xml:space="preserve"> </w:t>
      </w:r>
      <w:r>
        <w:rPr>
          <w:rtl/>
          <w:lang w:bidi="fa-IR"/>
        </w:rPr>
        <w:t>هاى محكمى داشته باشد</w:t>
      </w:r>
      <w:r w:rsidR="00A17BD1">
        <w:rPr>
          <w:rtl/>
          <w:lang w:bidi="fa-IR"/>
        </w:rPr>
        <w:t xml:space="preserve">، </w:t>
      </w:r>
      <w:r>
        <w:rPr>
          <w:rtl/>
          <w:lang w:bidi="fa-IR"/>
        </w:rPr>
        <w:t>مى</w:t>
      </w:r>
      <w:r w:rsidR="00A745DB">
        <w:rPr>
          <w:rtl/>
          <w:lang w:bidi="fa-IR"/>
        </w:rPr>
        <w:t xml:space="preserve"> </w:t>
      </w:r>
      <w:r>
        <w:rPr>
          <w:rtl/>
          <w:lang w:bidi="fa-IR"/>
        </w:rPr>
        <w:t>تواند سال</w:t>
      </w:r>
      <w:r w:rsidR="00A745DB">
        <w:rPr>
          <w:rtl/>
          <w:lang w:bidi="fa-IR"/>
        </w:rPr>
        <w:t xml:space="preserve"> </w:t>
      </w:r>
      <w:r>
        <w:rPr>
          <w:rtl/>
          <w:lang w:bidi="fa-IR"/>
        </w:rPr>
        <w:t>هاى طولانى پا برجا بماند</w:t>
      </w:r>
      <w:r w:rsidR="00A17BD1">
        <w:rPr>
          <w:rtl/>
          <w:lang w:bidi="fa-IR"/>
        </w:rPr>
        <w:t xml:space="preserve">. </w:t>
      </w:r>
      <w:r>
        <w:rPr>
          <w:rtl/>
          <w:lang w:bidi="fa-IR"/>
        </w:rPr>
        <w:t>چن</w:t>
      </w:r>
      <w:r w:rsidR="00A745DB">
        <w:rPr>
          <w:rtl/>
          <w:lang w:bidi="fa-IR"/>
        </w:rPr>
        <w:t>ی</w:t>
      </w:r>
      <w:r>
        <w:rPr>
          <w:rtl/>
          <w:lang w:bidi="fa-IR"/>
        </w:rPr>
        <w:t>ن خانه</w:t>
      </w:r>
      <w:r w:rsidR="00A745DB">
        <w:rPr>
          <w:rtl/>
          <w:lang w:bidi="fa-IR"/>
        </w:rPr>
        <w:t xml:space="preserve"> </w:t>
      </w:r>
      <w:r>
        <w:rPr>
          <w:rtl/>
          <w:lang w:bidi="fa-IR"/>
        </w:rPr>
        <w:t>اى در گذر زمان ممكن است ظاهرش كث</w:t>
      </w:r>
      <w:r w:rsidR="00A745DB">
        <w:rPr>
          <w:rtl/>
          <w:lang w:bidi="fa-IR"/>
        </w:rPr>
        <w:t>ی</w:t>
      </w:r>
      <w:r>
        <w:rPr>
          <w:rtl/>
          <w:lang w:bidi="fa-IR"/>
        </w:rPr>
        <w:t>ف و س</w:t>
      </w:r>
      <w:r w:rsidR="00A745DB">
        <w:rPr>
          <w:rtl/>
          <w:lang w:bidi="fa-IR"/>
        </w:rPr>
        <w:t>ی</w:t>
      </w:r>
      <w:r>
        <w:rPr>
          <w:rtl/>
          <w:lang w:bidi="fa-IR"/>
        </w:rPr>
        <w:t>اه و در و د</w:t>
      </w:r>
      <w:r w:rsidR="00A745DB">
        <w:rPr>
          <w:rtl/>
          <w:lang w:bidi="fa-IR"/>
        </w:rPr>
        <w:t>ی</w:t>
      </w:r>
      <w:r>
        <w:rPr>
          <w:rtl/>
          <w:lang w:bidi="fa-IR"/>
        </w:rPr>
        <w:t>وارش خراب شود</w:t>
      </w:r>
      <w:r w:rsidR="00A17BD1">
        <w:rPr>
          <w:rtl/>
          <w:lang w:bidi="fa-IR"/>
        </w:rPr>
        <w:t xml:space="preserve">، </w:t>
      </w:r>
      <w:r>
        <w:rPr>
          <w:rtl/>
          <w:lang w:bidi="fa-IR"/>
        </w:rPr>
        <w:lastRenderedPageBreak/>
        <w:t>اما چون پا</w:t>
      </w:r>
      <w:r w:rsidR="00A745DB">
        <w:rPr>
          <w:rtl/>
          <w:lang w:bidi="fa-IR"/>
        </w:rPr>
        <w:t>ی</w:t>
      </w:r>
      <w:r>
        <w:rPr>
          <w:rtl/>
          <w:lang w:bidi="fa-IR"/>
        </w:rPr>
        <w:t>ه ها</w:t>
      </w:r>
      <w:r w:rsidR="00A745DB">
        <w:rPr>
          <w:rtl/>
          <w:lang w:bidi="fa-IR"/>
        </w:rPr>
        <w:t>ی</w:t>
      </w:r>
      <w:r>
        <w:rPr>
          <w:rtl/>
          <w:lang w:bidi="fa-IR"/>
        </w:rPr>
        <w:t>ش محكم است</w:t>
      </w:r>
      <w:r w:rsidR="00A17BD1">
        <w:rPr>
          <w:rtl/>
          <w:lang w:bidi="fa-IR"/>
        </w:rPr>
        <w:t xml:space="preserve">، </w:t>
      </w:r>
      <w:r>
        <w:rPr>
          <w:rtl/>
          <w:lang w:bidi="fa-IR"/>
        </w:rPr>
        <w:t>با كمى تعم</w:t>
      </w:r>
      <w:r w:rsidR="00A745DB">
        <w:rPr>
          <w:rtl/>
          <w:lang w:bidi="fa-IR"/>
        </w:rPr>
        <w:t>ی</w:t>
      </w:r>
      <w:r>
        <w:rPr>
          <w:rtl/>
          <w:lang w:bidi="fa-IR"/>
        </w:rPr>
        <w:t>ر و رنگ و روغن و تز</w:t>
      </w:r>
      <w:r w:rsidR="00A745DB">
        <w:rPr>
          <w:rtl/>
          <w:lang w:bidi="fa-IR"/>
        </w:rPr>
        <w:t>یی</w:t>
      </w:r>
      <w:r>
        <w:rPr>
          <w:rtl/>
          <w:lang w:bidi="fa-IR"/>
        </w:rPr>
        <w:t>نات مى</w:t>
      </w:r>
      <w:r w:rsidR="00A745DB">
        <w:rPr>
          <w:rtl/>
          <w:lang w:bidi="fa-IR"/>
        </w:rPr>
        <w:t xml:space="preserve"> </w:t>
      </w:r>
      <w:r>
        <w:rPr>
          <w:rtl/>
          <w:lang w:bidi="fa-IR"/>
        </w:rPr>
        <w:t>توان آن را تم</w:t>
      </w:r>
      <w:r w:rsidR="00A745DB">
        <w:rPr>
          <w:rtl/>
          <w:lang w:bidi="fa-IR"/>
        </w:rPr>
        <w:t>ی</w:t>
      </w:r>
      <w:r>
        <w:rPr>
          <w:rtl/>
          <w:lang w:bidi="fa-IR"/>
        </w:rPr>
        <w:t>ز و مرتب كرد</w:t>
      </w:r>
      <w:r w:rsidR="00A17BD1">
        <w:rPr>
          <w:rtl/>
          <w:lang w:bidi="fa-IR"/>
        </w:rPr>
        <w:t xml:space="preserve">. </w:t>
      </w:r>
      <w:r>
        <w:rPr>
          <w:rtl/>
          <w:lang w:bidi="fa-IR"/>
        </w:rPr>
        <w:t>اما اگر پا</w:t>
      </w:r>
      <w:r w:rsidR="00A745DB">
        <w:rPr>
          <w:rtl/>
          <w:lang w:bidi="fa-IR"/>
        </w:rPr>
        <w:t>ی</w:t>
      </w:r>
      <w:r>
        <w:rPr>
          <w:rtl/>
          <w:lang w:bidi="fa-IR"/>
        </w:rPr>
        <w:t>ه و اساس محكمى نداشته باشد</w:t>
      </w:r>
      <w:r w:rsidR="00A17BD1">
        <w:rPr>
          <w:rtl/>
          <w:lang w:bidi="fa-IR"/>
        </w:rPr>
        <w:t xml:space="preserve">، </w:t>
      </w:r>
      <w:r>
        <w:rPr>
          <w:rtl/>
          <w:lang w:bidi="fa-IR"/>
        </w:rPr>
        <w:t>هرچه هم رنگ و روغن بزن</w:t>
      </w:r>
      <w:r w:rsidR="00A745DB">
        <w:rPr>
          <w:rtl/>
          <w:lang w:bidi="fa-IR"/>
        </w:rPr>
        <w:t>ی</w:t>
      </w:r>
      <w:r>
        <w:rPr>
          <w:rtl/>
          <w:lang w:bidi="fa-IR"/>
        </w:rPr>
        <w:t>م فا</w:t>
      </w:r>
      <w:r w:rsidR="00A745DB">
        <w:rPr>
          <w:rtl/>
          <w:lang w:bidi="fa-IR"/>
        </w:rPr>
        <w:t>ی</w:t>
      </w:r>
      <w:r>
        <w:rPr>
          <w:rtl/>
          <w:lang w:bidi="fa-IR"/>
        </w:rPr>
        <w:t>ده</w:t>
      </w:r>
      <w:r w:rsidR="00A745DB">
        <w:rPr>
          <w:rtl/>
          <w:lang w:bidi="fa-IR"/>
        </w:rPr>
        <w:t xml:space="preserve"> </w:t>
      </w:r>
      <w:r>
        <w:rPr>
          <w:rtl/>
          <w:lang w:bidi="fa-IR"/>
        </w:rPr>
        <w:t xml:space="preserve">اى ندارد و با باد و باران </w:t>
      </w:r>
      <w:r w:rsidR="00A745DB">
        <w:rPr>
          <w:rtl/>
          <w:lang w:bidi="fa-IR"/>
        </w:rPr>
        <w:t>ی</w:t>
      </w:r>
      <w:r>
        <w:rPr>
          <w:rtl/>
          <w:lang w:bidi="fa-IR"/>
        </w:rPr>
        <w:t>ا س</w:t>
      </w:r>
      <w:r w:rsidR="00A745DB">
        <w:rPr>
          <w:rtl/>
          <w:lang w:bidi="fa-IR"/>
        </w:rPr>
        <w:t>ی</w:t>
      </w:r>
      <w:r>
        <w:rPr>
          <w:rtl/>
          <w:lang w:bidi="fa-IR"/>
        </w:rPr>
        <w:t>لابى فرو خواهد ر</w:t>
      </w:r>
      <w:r w:rsidR="00A745DB">
        <w:rPr>
          <w:rtl/>
          <w:lang w:bidi="fa-IR"/>
        </w:rPr>
        <w:t>ی</w:t>
      </w:r>
      <w:r>
        <w:rPr>
          <w:rtl/>
          <w:lang w:bidi="fa-IR"/>
        </w:rPr>
        <w:t>خت</w:t>
      </w:r>
      <w:r w:rsidR="00A17BD1">
        <w:rPr>
          <w:rtl/>
          <w:lang w:bidi="fa-IR"/>
        </w:rPr>
        <w:t xml:space="preserve">. </w:t>
      </w:r>
      <w:r>
        <w:rPr>
          <w:rtl/>
          <w:lang w:bidi="fa-IR"/>
        </w:rPr>
        <w:t>اسلام ن</w:t>
      </w:r>
      <w:r w:rsidR="00A745DB">
        <w:rPr>
          <w:rtl/>
          <w:lang w:bidi="fa-IR"/>
        </w:rPr>
        <w:t>ی</w:t>
      </w:r>
      <w:r>
        <w:rPr>
          <w:rtl/>
          <w:lang w:bidi="fa-IR"/>
        </w:rPr>
        <w:t>ز به حسب ا</w:t>
      </w:r>
      <w:r w:rsidR="00A745DB">
        <w:rPr>
          <w:rtl/>
          <w:lang w:bidi="fa-IR"/>
        </w:rPr>
        <w:t>ی</w:t>
      </w:r>
      <w:r>
        <w:rPr>
          <w:rtl/>
          <w:lang w:bidi="fa-IR"/>
        </w:rPr>
        <w:t>ن روا</w:t>
      </w:r>
      <w:r w:rsidR="00A745DB">
        <w:rPr>
          <w:rtl/>
          <w:lang w:bidi="fa-IR"/>
        </w:rPr>
        <w:t>ی</w:t>
      </w:r>
      <w:r>
        <w:rPr>
          <w:rtl/>
          <w:lang w:bidi="fa-IR"/>
        </w:rPr>
        <w:t>ت پا</w:t>
      </w:r>
      <w:r w:rsidR="00A745DB">
        <w:rPr>
          <w:rtl/>
          <w:lang w:bidi="fa-IR"/>
        </w:rPr>
        <w:t>ی</w:t>
      </w:r>
      <w:r>
        <w:rPr>
          <w:rtl/>
          <w:lang w:bidi="fa-IR"/>
        </w:rPr>
        <w:t>ه</w:t>
      </w:r>
      <w:r w:rsidR="00A745DB">
        <w:rPr>
          <w:rtl/>
          <w:lang w:bidi="fa-IR"/>
        </w:rPr>
        <w:t xml:space="preserve"> </w:t>
      </w:r>
      <w:r>
        <w:rPr>
          <w:rtl/>
          <w:lang w:bidi="fa-IR"/>
        </w:rPr>
        <w:t>اى دارد كه اگر آن پا</w:t>
      </w:r>
      <w:r w:rsidR="00A745DB">
        <w:rPr>
          <w:rtl/>
          <w:lang w:bidi="fa-IR"/>
        </w:rPr>
        <w:t>ی</w:t>
      </w:r>
      <w:r>
        <w:rPr>
          <w:rtl/>
          <w:lang w:bidi="fa-IR"/>
        </w:rPr>
        <w:t>ه محكم و پابرجا باشد بناى اسلام فرد و جامعه هم باقى خواهد ماند</w:t>
      </w:r>
      <w:r w:rsidR="00A17BD1">
        <w:rPr>
          <w:rtl/>
          <w:lang w:bidi="fa-IR"/>
        </w:rPr>
        <w:t xml:space="preserve">؛ </w:t>
      </w:r>
      <w:r>
        <w:rPr>
          <w:rtl/>
          <w:lang w:bidi="fa-IR"/>
        </w:rPr>
        <w:t>هرچند ممكن است در معرض حوادث و آفاتى واقع شود و ظاهرش آس</w:t>
      </w:r>
      <w:r w:rsidR="00A745DB">
        <w:rPr>
          <w:rtl/>
          <w:lang w:bidi="fa-IR"/>
        </w:rPr>
        <w:t>ی</w:t>
      </w:r>
      <w:r>
        <w:rPr>
          <w:rtl/>
          <w:lang w:bidi="fa-IR"/>
        </w:rPr>
        <w:t>ب</w:t>
      </w:r>
      <w:r w:rsidR="00A745DB">
        <w:rPr>
          <w:rtl/>
          <w:lang w:bidi="fa-IR"/>
        </w:rPr>
        <w:t xml:space="preserve"> </w:t>
      </w:r>
      <w:r>
        <w:rPr>
          <w:rtl/>
          <w:lang w:bidi="fa-IR"/>
        </w:rPr>
        <w:t>ها</w:t>
      </w:r>
      <w:r w:rsidR="00A745DB">
        <w:rPr>
          <w:rtl/>
          <w:lang w:bidi="fa-IR"/>
        </w:rPr>
        <w:t>ی</w:t>
      </w:r>
      <w:r>
        <w:rPr>
          <w:rtl/>
          <w:lang w:bidi="fa-IR"/>
        </w:rPr>
        <w:t>ى بب</w:t>
      </w:r>
      <w:r w:rsidR="00A745DB">
        <w:rPr>
          <w:rtl/>
          <w:lang w:bidi="fa-IR"/>
        </w:rPr>
        <w:t>ی</w:t>
      </w:r>
      <w:r>
        <w:rPr>
          <w:rtl/>
          <w:lang w:bidi="fa-IR"/>
        </w:rPr>
        <w:t>ند</w:t>
      </w:r>
      <w:r w:rsidR="00A17BD1">
        <w:rPr>
          <w:rtl/>
          <w:lang w:bidi="fa-IR"/>
        </w:rPr>
        <w:t xml:space="preserve">. </w:t>
      </w:r>
    </w:p>
    <w:p w:rsidR="00BF521F" w:rsidRDefault="00F97272" w:rsidP="00F97272">
      <w:pPr>
        <w:pStyle w:val="libNormal"/>
        <w:rPr>
          <w:rtl/>
          <w:lang w:bidi="fa-IR"/>
        </w:rPr>
      </w:pPr>
      <w:r>
        <w:rPr>
          <w:rtl/>
          <w:lang w:bidi="fa-IR"/>
        </w:rPr>
        <w:t>آنچه در ا</w:t>
      </w:r>
      <w:r w:rsidR="00A745DB">
        <w:rPr>
          <w:rtl/>
          <w:lang w:bidi="fa-IR"/>
        </w:rPr>
        <w:t>ی</w:t>
      </w:r>
      <w:r>
        <w:rPr>
          <w:rtl/>
          <w:lang w:bidi="fa-IR"/>
        </w:rPr>
        <w:t>ن جا مهم است تحق</w:t>
      </w:r>
      <w:r w:rsidR="00A745DB">
        <w:rPr>
          <w:rtl/>
          <w:lang w:bidi="fa-IR"/>
        </w:rPr>
        <w:t>ی</w:t>
      </w:r>
      <w:r>
        <w:rPr>
          <w:rtl/>
          <w:lang w:bidi="fa-IR"/>
        </w:rPr>
        <w:t>ق و تب</w:t>
      </w:r>
      <w:r w:rsidR="00A745DB">
        <w:rPr>
          <w:rtl/>
          <w:lang w:bidi="fa-IR"/>
        </w:rPr>
        <w:t>یی</w:t>
      </w:r>
      <w:r>
        <w:rPr>
          <w:rtl/>
          <w:lang w:bidi="fa-IR"/>
        </w:rPr>
        <w:t>ن ا</w:t>
      </w:r>
      <w:r w:rsidR="00A745DB">
        <w:rPr>
          <w:rtl/>
          <w:lang w:bidi="fa-IR"/>
        </w:rPr>
        <w:t>ی</w:t>
      </w:r>
      <w:r>
        <w:rPr>
          <w:rtl/>
          <w:lang w:bidi="fa-IR"/>
        </w:rPr>
        <w:t>ن مطلب است كه چرا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پا</w:t>
      </w:r>
      <w:r w:rsidR="00A745DB">
        <w:rPr>
          <w:rtl/>
          <w:lang w:bidi="fa-IR"/>
        </w:rPr>
        <w:t>ی</w:t>
      </w:r>
      <w:r>
        <w:rPr>
          <w:rtl/>
          <w:lang w:bidi="fa-IR"/>
        </w:rPr>
        <w:t>ه و اساس اسلام است</w:t>
      </w:r>
      <w:r w:rsidR="00A17BD1">
        <w:rPr>
          <w:rtl/>
          <w:lang w:bidi="fa-IR"/>
        </w:rPr>
        <w:t xml:space="preserve">؟ </w:t>
      </w:r>
      <w:r>
        <w:rPr>
          <w:rtl/>
          <w:lang w:bidi="fa-IR"/>
        </w:rPr>
        <w:t>ا</w:t>
      </w:r>
      <w:r w:rsidR="00A745DB">
        <w:rPr>
          <w:rtl/>
          <w:lang w:bidi="fa-IR"/>
        </w:rPr>
        <w:t>ی</w:t>
      </w:r>
      <w:r>
        <w:rPr>
          <w:rtl/>
          <w:lang w:bidi="fa-IR"/>
        </w:rPr>
        <w:t xml:space="preserve">ن مسأله </w:t>
      </w:r>
      <w:r w:rsidR="00A745DB">
        <w:rPr>
          <w:rtl/>
          <w:lang w:bidi="fa-IR"/>
        </w:rPr>
        <w:t>ی</w:t>
      </w:r>
      <w:r>
        <w:rPr>
          <w:rtl/>
          <w:lang w:bidi="fa-IR"/>
        </w:rPr>
        <w:t xml:space="preserve">ك مقام اثبات دارد و </w:t>
      </w:r>
      <w:r w:rsidR="00A745DB">
        <w:rPr>
          <w:rtl/>
          <w:lang w:bidi="fa-IR"/>
        </w:rPr>
        <w:t>ی</w:t>
      </w:r>
      <w:r>
        <w:rPr>
          <w:rtl/>
          <w:lang w:bidi="fa-IR"/>
        </w:rPr>
        <w:t>ك مقام ثبوت</w:t>
      </w:r>
      <w:r w:rsidR="00A17BD1">
        <w:rPr>
          <w:rtl/>
          <w:lang w:bidi="fa-IR"/>
        </w:rPr>
        <w:t xml:space="preserve">. </w:t>
      </w:r>
      <w:r>
        <w:rPr>
          <w:rtl/>
          <w:lang w:bidi="fa-IR"/>
        </w:rPr>
        <w:t xml:space="preserve">مقام اثبات </w:t>
      </w:r>
      <w:r w:rsidR="00A745DB">
        <w:rPr>
          <w:rtl/>
          <w:lang w:bidi="fa-IR"/>
        </w:rPr>
        <w:t>ی</w:t>
      </w:r>
      <w:r>
        <w:rPr>
          <w:rtl/>
          <w:lang w:bidi="fa-IR"/>
        </w:rPr>
        <w:t>عنى ا</w:t>
      </w:r>
      <w:r w:rsidR="00A745DB">
        <w:rPr>
          <w:rtl/>
          <w:lang w:bidi="fa-IR"/>
        </w:rPr>
        <w:t>ی</w:t>
      </w:r>
      <w:r>
        <w:rPr>
          <w:rtl/>
          <w:lang w:bidi="fa-IR"/>
        </w:rPr>
        <w:t>ن كه چه آ</w:t>
      </w:r>
      <w:r w:rsidR="00A745DB">
        <w:rPr>
          <w:rtl/>
          <w:lang w:bidi="fa-IR"/>
        </w:rPr>
        <w:t>ی</w:t>
      </w:r>
      <w:r>
        <w:rPr>
          <w:rtl/>
          <w:lang w:bidi="fa-IR"/>
        </w:rPr>
        <w:t>ه و روا</w:t>
      </w:r>
      <w:r w:rsidR="00A745DB">
        <w:rPr>
          <w:rtl/>
          <w:lang w:bidi="fa-IR"/>
        </w:rPr>
        <w:t>ی</w:t>
      </w:r>
      <w:r>
        <w:rPr>
          <w:rtl/>
          <w:lang w:bidi="fa-IR"/>
        </w:rPr>
        <w:t>ت و دل</w:t>
      </w:r>
      <w:r w:rsidR="00A745DB">
        <w:rPr>
          <w:rtl/>
          <w:lang w:bidi="fa-IR"/>
        </w:rPr>
        <w:t>ی</w:t>
      </w:r>
      <w:r>
        <w:rPr>
          <w:rtl/>
          <w:lang w:bidi="fa-IR"/>
        </w:rPr>
        <w:t>لى بر ا</w:t>
      </w:r>
      <w:r w:rsidR="00A745DB">
        <w:rPr>
          <w:rtl/>
          <w:lang w:bidi="fa-IR"/>
        </w:rPr>
        <w:t>ی</w:t>
      </w:r>
      <w:r>
        <w:rPr>
          <w:rtl/>
          <w:lang w:bidi="fa-IR"/>
        </w:rPr>
        <w:t>ن مطلب وجود دارد</w:t>
      </w:r>
      <w:r w:rsidR="00A17BD1">
        <w:rPr>
          <w:rtl/>
          <w:lang w:bidi="fa-IR"/>
        </w:rPr>
        <w:t xml:space="preserve">؛ </w:t>
      </w:r>
      <w:r>
        <w:rPr>
          <w:rtl/>
          <w:lang w:bidi="fa-IR"/>
        </w:rPr>
        <w:t>مثلاً خود هم</w:t>
      </w:r>
      <w:r w:rsidR="00A745DB">
        <w:rPr>
          <w:rtl/>
          <w:lang w:bidi="fa-IR"/>
        </w:rPr>
        <w:t>ی</w:t>
      </w:r>
      <w:r>
        <w:rPr>
          <w:rtl/>
          <w:lang w:bidi="fa-IR"/>
        </w:rPr>
        <w:t>ن روا</w:t>
      </w:r>
      <w:r w:rsidR="00A745DB">
        <w:rPr>
          <w:rtl/>
          <w:lang w:bidi="fa-IR"/>
        </w:rPr>
        <w:t>ی</w:t>
      </w:r>
      <w:r>
        <w:rPr>
          <w:rtl/>
          <w:lang w:bidi="fa-IR"/>
        </w:rPr>
        <w:t xml:space="preserve">ت </w:t>
      </w:r>
      <w:r w:rsidR="00A745DB">
        <w:rPr>
          <w:rtl/>
          <w:lang w:bidi="fa-IR"/>
        </w:rPr>
        <w:t>ی</w:t>
      </w:r>
      <w:r>
        <w:rPr>
          <w:rtl/>
          <w:lang w:bidi="fa-IR"/>
        </w:rPr>
        <w:t>ك مستند و دل</w:t>
      </w:r>
      <w:r w:rsidR="00A745DB">
        <w:rPr>
          <w:rtl/>
          <w:lang w:bidi="fa-IR"/>
        </w:rPr>
        <w:t>ی</w:t>
      </w:r>
      <w:r>
        <w:rPr>
          <w:rtl/>
          <w:lang w:bidi="fa-IR"/>
        </w:rPr>
        <w:t>ل است بر ا</w:t>
      </w:r>
      <w:r w:rsidR="00A745DB">
        <w:rPr>
          <w:rtl/>
          <w:lang w:bidi="fa-IR"/>
        </w:rPr>
        <w:t>ی</w:t>
      </w:r>
      <w:r>
        <w:rPr>
          <w:rtl/>
          <w:lang w:bidi="fa-IR"/>
        </w:rPr>
        <w:t>ن كه اساس اسلام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است</w:t>
      </w:r>
      <w:r w:rsidR="00A17BD1">
        <w:rPr>
          <w:rtl/>
          <w:lang w:bidi="fa-IR"/>
        </w:rPr>
        <w:t xml:space="preserve">. </w:t>
      </w:r>
      <w:r>
        <w:rPr>
          <w:rtl/>
          <w:lang w:bidi="fa-IR"/>
        </w:rPr>
        <w:t>هم چن</w:t>
      </w:r>
      <w:r w:rsidR="00A745DB">
        <w:rPr>
          <w:rtl/>
          <w:lang w:bidi="fa-IR"/>
        </w:rPr>
        <w:t>ی</w:t>
      </w:r>
      <w:r>
        <w:rPr>
          <w:rtl/>
          <w:lang w:bidi="fa-IR"/>
        </w:rPr>
        <w:t>ن آ</w:t>
      </w:r>
      <w:r w:rsidR="00A745DB">
        <w:rPr>
          <w:rtl/>
          <w:lang w:bidi="fa-IR"/>
        </w:rPr>
        <w:t>ی</w:t>
      </w:r>
      <w:r>
        <w:rPr>
          <w:rtl/>
          <w:lang w:bidi="fa-IR"/>
        </w:rPr>
        <w:t>ات و روا</w:t>
      </w:r>
      <w:r w:rsidR="00A745DB">
        <w:rPr>
          <w:rtl/>
          <w:lang w:bidi="fa-IR"/>
        </w:rPr>
        <w:t>ی</w:t>
      </w:r>
      <w:r>
        <w:rPr>
          <w:rtl/>
          <w:lang w:bidi="fa-IR"/>
        </w:rPr>
        <w:t>ات د</w:t>
      </w:r>
      <w:r w:rsidR="00A745DB">
        <w:rPr>
          <w:rtl/>
          <w:lang w:bidi="fa-IR"/>
        </w:rPr>
        <w:t>ی</w:t>
      </w:r>
      <w:r>
        <w:rPr>
          <w:rtl/>
          <w:lang w:bidi="fa-IR"/>
        </w:rPr>
        <w:t>گرى در ا</w:t>
      </w:r>
      <w:r w:rsidR="00A745DB">
        <w:rPr>
          <w:rtl/>
          <w:lang w:bidi="fa-IR"/>
        </w:rPr>
        <w:t>ی</w:t>
      </w:r>
      <w:r>
        <w:rPr>
          <w:rtl/>
          <w:lang w:bidi="fa-IR"/>
        </w:rPr>
        <w:t>ن زم</w:t>
      </w:r>
      <w:r w:rsidR="00A745DB">
        <w:rPr>
          <w:rtl/>
          <w:lang w:bidi="fa-IR"/>
        </w:rPr>
        <w:t>ی</w:t>
      </w:r>
      <w:r>
        <w:rPr>
          <w:rtl/>
          <w:lang w:bidi="fa-IR"/>
        </w:rPr>
        <w:t>نه وجود دارد</w:t>
      </w:r>
      <w:r w:rsidR="00A17BD1">
        <w:rPr>
          <w:rtl/>
          <w:lang w:bidi="fa-IR"/>
        </w:rPr>
        <w:t xml:space="preserve">. </w:t>
      </w:r>
      <w:r>
        <w:rPr>
          <w:rtl/>
          <w:lang w:bidi="fa-IR"/>
        </w:rPr>
        <w:t xml:space="preserve">اما مقام ثبوت </w:t>
      </w:r>
      <w:r w:rsidR="00A745DB">
        <w:rPr>
          <w:rtl/>
          <w:lang w:bidi="fa-IR"/>
        </w:rPr>
        <w:t>ی</w:t>
      </w:r>
      <w:r>
        <w:rPr>
          <w:rtl/>
          <w:lang w:bidi="fa-IR"/>
        </w:rPr>
        <w:t>عنى تب</w:t>
      </w:r>
      <w:r w:rsidR="00A745DB">
        <w:rPr>
          <w:rtl/>
          <w:lang w:bidi="fa-IR"/>
        </w:rPr>
        <w:t>یی</w:t>
      </w:r>
      <w:r>
        <w:rPr>
          <w:rtl/>
          <w:lang w:bidi="fa-IR"/>
        </w:rPr>
        <w:t>ن ا</w:t>
      </w:r>
      <w:r w:rsidR="00A745DB">
        <w:rPr>
          <w:rtl/>
          <w:lang w:bidi="fa-IR"/>
        </w:rPr>
        <w:t>ی</w:t>
      </w:r>
      <w:r>
        <w:rPr>
          <w:rtl/>
          <w:lang w:bidi="fa-IR"/>
        </w:rPr>
        <w:t>ن مسأله كه اصولا چگونه است كه اساس اسلام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است</w:t>
      </w:r>
      <w:r w:rsidR="00A17BD1">
        <w:rPr>
          <w:rtl/>
          <w:lang w:bidi="fa-IR"/>
        </w:rPr>
        <w:t xml:space="preserve">. </w:t>
      </w:r>
      <w:r>
        <w:rPr>
          <w:rtl/>
          <w:lang w:bidi="fa-IR"/>
        </w:rPr>
        <w:t>چرا اگر محبت و ارادت به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نباشد پا</w:t>
      </w:r>
      <w:r w:rsidR="00A745DB">
        <w:rPr>
          <w:rtl/>
          <w:lang w:bidi="fa-IR"/>
        </w:rPr>
        <w:t>ی</w:t>
      </w:r>
      <w:r>
        <w:rPr>
          <w:rtl/>
          <w:lang w:bidi="fa-IR"/>
        </w:rPr>
        <w:t>ه د</w:t>
      </w:r>
      <w:r w:rsidR="00A745DB">
        <w:rPr>
          <w:rtl/>
          <w:lang w:bidi="fa-IR"/>
        </w:rPr>
        <w:t>ی</w:t>
      </w:r>
      <w:r>
        <w:rPr>
          <w:rtl/>
          <w:lang w:bidi="fa-IR"/>
        </w:rPr>
        <w:t>ن انسان سست و نامطمئن است</w:t>
      </w:r>
      <w:r w:rsidR="00A17BD1">
        <w:rPr>
          <w:rtl/>
          <w:lang w:bidi="fa-IR"/>
        </w:rPr>
        <w:t xml:space="preserve">؟ </w:t>
      </w:r>
    </w:p>
    <w:p w:rsidR="00BF521F" w:rsidRDefault="00F97272" w:rsidP="00F97272">
      <w:pPr>
        <w:pStyle w:val="libNormal"/>
        <w:rPr>
          <w:rtl/>
          <w:lang w:bidi="fa-IR"/>
        </w:rPr>
      </w:pPr>
      <w:r>
        <w:rPr>
          <w:rtl/>
          <w:lang w:bidi="fa-IR"/>
        </w:rPr>
        <w:t>از دو مقام ثبوت و اثبات</w:t>
      </w:r>
      <w:r w:rsidR="00A17BD1">
        <w:rPr>
          <w:rtl/>
          <w:lang w:bidi="fa-IR"/>
        </w:rPr>
        <w:t xml:space="preserve">، </w:t>
      </w:r>
      <w:r>
        <w:rPr>
          <w:rtl/>
          <w:lang w:bidi="fa-IR"/>
        </w:rPr>
        <w:t>آنچه در ا</w:t>
      </w:r>
      <w:r w:rsidR="00A745DB">
        <w:rPr>
          <w:rtl/>
          <w:lang w:bidi="fa-IR"/>
        </w:rPr>
        <w:t>ی</w:t>
      </w:r>
      <w:r>
        <w:rPr>
          <w:rtl/>
          <w:lang w:bidi="fa-IR"/>
        </w:rPr>
        <w:t>ن جا ب</w:t>
      </w:r>
      <w:r w:rsidR="00A745DB">
        <w:rPr>
          <w:rtl/>
          <w:lang w:bidi="fa-IR"/>
        </w:rPr>
        <w:t>ی</w:t>
      </w:r>
      <w:r>
        <w:rPr>
          <w:rtl/>
          <w:lang w:bidi="fa-IR"/>
        </w:rPr>
        <w:t>شتر مد نظر ما است مقام ثبوت است</w:t>
      </w:r>
      <w:r w:rsidR="00A17BD1">
        <w:rPr>
          <w:rtl/>
          <w:lang w:bidi="fa-IR"/>
        </w:rPr>
        <w:t xml:space="preserve">. </w:t>
      </w:r>
      <w:r>
        <w:rPr>
          <w:rtl/>
          <w:lang w:bidi="fa-IR"/>
        </w:rPr>
        <w:t>آنچه مهم است ا</w:t>
      </w:r>
      <w:r w:rsidR="00A745DB">
        <w:rPr>
          <w:rtl/>
          <w:lang w:bidi="fa-IR"/>
        </w:rPr>
        <w:t>ی</w:t>
      </w:r>
      <w:r>
        <w:rPr>
          <w:rtl/>
          <w:lang w:bidi="fa-IR"/>
        </w:rPr>
        <w:t>ن است كه صرف نظر از ادله</w:t>
      </w:r>
      <w:r w:rsidR="00A745DB">
        <w:rPr>
          <w:rtl/>
          <w:lang w:bidi="fa-IR"/>
        </w:rPr>
        <w:t xml:space="preserve"> </w:t>
      </w:r>
      <w:r>
        <w:rPr>
          <w:rtl/>
          <w:lang w:bidi="fa-IR"/>
        </w:rPr>
        <w:t>اى كه ا</w:t>
      </w:r>
      <w:r w:rsidR="00A745DB">
        <w:rPr>
          <w:rtl/>
          <w:lang w:bidi="fa-IR"/>
        </w:rPr>
        <w:t>ی</w:t>
      </w:r>
      <w:r>
        <w:rPr>
          <w:rtl/>
          <w:lang w:bidi="fa-IR"/>
        </w:rPr>
        <w:t>ن مسأله را «اثبات» مى</w:t>
      </w:r>
      <w:r w:rsidR="00A745DB">
        <w:rPr>
          <w:rtl/>
          <w:lang w:bidi="fa-IR"/>
        </w:rPr>
        <w:t xml:space="preserve"> </w:t>
      </w:r>
      <w:r>
        <w:rPr>
          <w:rtl/>
          <w:lang w:bidi="fa-IR"/>
        </w:rPr>
        <w:t>كند</w:t>
      </w:r>
      <w:r w:rsidR="00A17BD1">
        <w:rPr>
          <w:rtl/>
          <w:lang w:bidi="fa-IR"/>
        </w:rPr>
        <w:t xml:space="preserve">، </w:t>
      </w:r>
      <w:r>
        <w:rPr>
          <w:rtl/>
          <w:lang w:bidi="fa-IR"/>
        </w:rPr>
        <w:t>از نظر «ثبوتى» اصولا چرا و چگونه چن</w:t>
      </w:r>
      <w:r w:rsidR="00A745DB">
        <w:rPr>
          <w:rtl/>
          <w:lang w:bidi="fa-IR"/>
        </w:rPr>
        <w:t>ی</w:t>
      </w:r>
      <w:r>
        <w:rPr>
          <w:rtl/>
          <w:lang w:bidi="fa-IR"/>
        </w:rPr>
        <w:t>ن رابطه</w:t>
      </w:r>
      <w:r w:rsidR="00A745DB">
        <w:rPr>
          <w:rtl/>
          <w:lang w:bidi="fa-IR"/>
        </w:rPr>
        <w:t xml:space="preserve"> </w:t>
      </w:r>
      <w:r>
        <w:rPr>
          <w:rtl/>
          <w:lang w:bidi="fa-IR"/>
        </w:rPr>
        <w:t>اى ب</w:t>
      </w:r>
      <w:r w:rsidR="00A745DB">
        <w:rPr>
          <w:rtl/>
          <w:lang w:bidi="fa-IR"/>
        </w:rPr>
        <w:t>ی</w:t>
      </w:r>
      <w:r>
        <w:rPr>
          <w:rtl/>
          <w:lang w:bidi="fa-IR"/>
        </w:rPr>
        <w:t>ن اسلام و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وجود دارد</w:t>
      </w:r>
      <w:r w:rsidR="00A17BD1">
        <w:rPr>
          <w:rtl/>
          <w:lang w:bidi="fa-IR"/>
        </w:rPr>
        <w:t xml:space="preserve">؟ </w:t>
      </w:r>
    </w:p>
    <w:p w:rsidR="00BF521F" w:rsidRDefault="00BF521F" w:rsidP="00BF521F">
      <w:pPr>
        <w:pStyle w:val="Heading2"/>
        <w:rPr>
          <w:rtl/>
          <w:lang w:bidi="fa-IR"/>
        </w:rPr>
      </w:pPr>
      <w:bookmarkStart w:id="162" w:name="_Toc427053067"/>
      <w:r>
        <w:rPr>
          <w:rtl/>
          <w:lang w:bidi="fa-IR"/>
        </w:rPr>
        <w:t xml:space="preserve">تبیین رابطه دین با محبت اهل بیت </w:t>
      </w:r>
      <w:r w:rsidR="00542478" w:rsidRPr="00542478">
        <w:rPr>
          <w:rStyle w:val="libAlaemChar"/>
          <w:rtl/>
        </w:rPr>
        <w:t>عليهم‌السلام</w:t>
      </w:r>
      <w:bookmarkEnd w:id="162"/>
      <w:r>
        <w:rPr>
          <w:rtl/>
          <w:lang w:bidi="fa-IR"/>
        </w:rPr>
        <w:t xml:space="preserve"> </w:t>
      </w:r>
    </w:p>
    <w:p w:rsidR="00BF521F" w:rsidRDefault="00F97272" w:rsidP="00F97272">
      <w:pPr>
        <w:pStyle w:val="libNormal"/>
        <w:rPr>
          <w:rtl/>
          <w:lang w:bidi="fa-IR"/>
        </w:rPr>
      </w:pPr>
      <w:r>
        <w:rPr>
          <w:rtl/>
          <w:lang w:bidi="fa-IR"/>
        </w:rPr>
        <w:t>اصولا د</w:t>
      </w:r>
      <w:r w:rsidR="00A745DB">
        <w:rPr>
          <w:rtl/>
          <w:lang w:bidi="fa-IR"/>
        </w:rPr>
        <w:t>ی</w:t>
      </w:r>
      <w:r>
        <w:rPr>
          <w:rtl/>
          <w:lang w:bidi="fa-IR"/>
        </w:rPr>
        <w:t>ن براى ا</w:t>
      </w:r>
      <w:r w:rsidR="00A745DB">
        <w:rPr>
          <w:rtl/>
          <w:lang w:bidi="fa-IR"/>
        </w:rPr>
        <w:t>ی</w:t>
      </w:r>
      <w:r>
        <w:rPr>
          <w:rtl/>
          <w:lang w:bidi="fa-IR"/>
        </w:rPr>
        <w:t>جاد رابطه ب</w:t>
      </w:r>
      <w:r w:rsidR="00A745DB">
        <w:rPr>
          <w:rtl/>
          <w:lang w:bidi="fa-IR"/>
        </w:rPr>
        <w:t>ی</w:t>
      </w:r>
      <w:r>
        <w:rPr>
          <w:rtl/>
          <w:lang w:bidi="fa-IR"/>
        </w:rPr>
        <w:t>ن انسان و خدا آمده است</w:t>
      </w:r>
      <w:r w:rsidR="00A17BD1">
        <w:rPr>
          <w:rtl/>
          <w:lang w:bidi="fa-IR"/>
        </w:rPr>
        <w:t xml:space="preserve">. </w:t>
      </w:r>
      <w:r>
        <w:rPr>
          <w:rtl/>
          <w:lang w:bidi="fa-IR"/>
        </w:rPr>
        <w:t>ارتباط انسان با خدا ن</w:t>
      </w:r>
      <w:r w:rsidR="00A745DB">
        <w:rPr>
          <w:rtl/>
          <w:lang w:bidi="fa-IR"/>
        </w:rPr>
        <w:t>ی</w:t>
      </w:r>
      <w:r>
        <w:rPr>
          <w:rtl/>
          <w:lang w:bidi="fa-IR"/>
        </w:rPr>
        <w:t>ز حداقل تحت تأث</w:t>
      </w:r>
      <w:r w:rsidR="00A745DB">
        <w:rPr>
          <w:rtl/>
          <w:lang w:bidi="fa-IR"/>
        </w:rPr>
        <w:t>ی</w:t>
      </w:r>
      <w:r>
        <w:rPr>
          <w:rtl/>
          <w:lang w:bidi="fa-IR"/>
        </w:rPr>
        <w:t>ر دو عامل شكل مى</w:t>
      </w:r>
      <w:r w:rsidR="00A745DB">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sidR="00A745DB">
        <w:rPr>
          <w:rtl/>
          <w:lang w:bidi="fa-IR"/>
        </w:rPr>
        <w:t>ی</w:t>
      </w:r>
      <w:r>
        <w:rPr>
          <w:rtl/>
          <w:lang w:bidi="fa-IR"/>
        </w:rPr>
        <w:t>كى عامل شناختى و معرفتى</w:t>
      </w:r>
      <w:r w:rsidR="00A17BD1">
        <w:rPr>
          <w:rtl/>
          <w:lang w:bidi="fa-IR"/>
        </w:rPr>
        <w:t xml:space="preserve">، </w:t>
      </w:r>
      <w:r>
        <w:rPr>
          <w:rtl/>
          <w:lang w:bidi="fa-IR"/>
        </w:rPr>
        <w:t>و د</w:t>
      </w:r>
      <w:r w:rsidR="00A745DB">
        <w:rPr>
          <w:rtl/>
          <w:lang w:bidi="fa-IR"/>
        </w:rPr>
        <w:t>ی</w:t>
      </w:r>
      <w:r>
        <w:rPr>
          <w:rtl/>
          <w:lang w:bidi="fa-IR"/>
        </w:rPr>
        <w:t>گرى عامل عاطفى</w:t>
      </w:r>
      <w:r w:rsidR="00A17BD1">
        <w:rPr>
          <w:rtl/>
          <w:lang w:bidi="fa-IR"/>
        </w:rPr>
        <w:t xml:space="preserve">. </w:t>
      </w:r>
      <w:r>
        <w:rPr>
          <w:rtl/>
          <w:lang w:bidi="fa-IR"/>
        </w:rPr>
        <w:t>ابتدا انسان نسبت به ا</w:t>
      </w:r>
      <w:r w:rsidR="00A745DB">
        <w:rPr>
          <w:rtl/>
          <w:lang w:bidi="fa-IR"/>
        </w:rPr>
        <w:t>ی</w:t>
      </w:r>
      <w:r>
        <w:rPr>
          <w:rtl/>
          <w:lang w:bidi="fa-IR"/>
        </w:rPr>
        <w:t>ن كه ا</w:t>
      </w:r>
      <w:r w:rsidR="00A745DB">
        <w:rPr>
          <w:rtl/>
          <w:lang w:bidi="fa-IR"/>
        </w:rPr>
        <w:t>ی</w:t>
      </w:r>
      <w:r>
        <w:rPr>
          <w:rtl/>
          <w:lang w:bidi="fa-IR"/>
        </w:rPr>
        <w:t>ن عالم آفر</w:t>
      </w:r>
      <w:r w:rsidR="00A745DB">
        <w:rPr>
          <w:rtl/>
          <w:lang w:bidi="fa-IR"/>
        </w:rPr>
        <w:t>ی</w:t>
      </w:r>
      <w:r>
        <w:rPr>
          <w:rtl/>
          <w:lang w:bidi="fa-IR"/>
        </w:rPr>
        <w:t xml:space="preserve">دگار </w:t>
      </w:r>
      <w:r>
        <w:rPr>
          <w:rtl/>
          <w:lang w:bidi="fa-IR"/>
        </w:rPr>
        <w:lastRenderedPageBreak/>
        <w:t>و خدا</w:t>
      </w:r>
      <w:r w:rsidR="00A745DB">
        <w:rPr>
          <w:rtl/>
          <w:lang w:bidi="fa-IR"/>
        </w:rPr>
        <w:t>ی</w:t>
      </w:r>
      <w:r>
        <w:rPr>
          <w:rtl/>
          <w:lang w:bidi="fa-IR"/>
        </w:rPr>
        <w:t>ى دارد شناخت پ</w:t>
      </w:r>
      <w:r w:rsidR="00A745DB">
        <w:rPr>
          <w:rtl/>
          <w:lang w:bidi="fa-IR"/>
        </w:rPr>
        <w:t>ی</w:t>
      </w:r>
      <w:r>
        <w:rPr>
          <w:rtl/>
          <w:lang w:bidi="fa-IR"/>
        </w:rPr>
        <w:t>دا مى</w:t>
      </w:r>
      <w:r w:rsidR="00A745DB">
        <w:rPr>
          <w:rtl/>
          <w:lang w:bidi="fa-IR"/>
        </w:rPr>
        <w:t xml:space="preserve"> </w:t>
      </w:r>
      <w:r>
        <w:rPr>
          <w:rtl/>
          <w:lang w:bidi="fa-IR"/>
        </w:rPr>
        <w:t>كند</w:t>
      </w:r>
      <w:r w:rsidR="00A17BD1">
        <w:rPr>
          <w:rtl/>
          <w:lang w:bidi="fa-IR"/>
        </w:rPr>
        <w:t xml:space="preserve">؛ </w:t>
      </w:r>
      <w:r>
        <w:rPr>
          <w:rtl/>
          <w:lang w:bidi="fa-IR"/>
        </w:rPr>
        <w:t>نسبت به ا</w:t>
      </w:r>
      <w:r w:rsidR="00A745DB">
        <w:rPr>
          <w:rtl/>
          <w:lang w:bidi="fa-IR"/>
        </w:rPr>
        <w:t>ی</w:t>
      </w:r>
      <w:r>
        <w:rPr>
          <w:rtl/>
          <w:lang w:bidi="fa-IR"/>
        </w:rPr>
        <w:t>ن كه ا</w:t>
      </w:r>
      <w:r w:rsidR="00A745DB">
        <w:rPr>
          <w:rtl/>
          <w:lang w:bidi="fa-IR"/>
        </w:rPr>
        <w:t>ی</w:t>
      </w:r>
      <w:r>
        <w:rPr>
          <w:rtl/>
          <w:lang w:bidi="fa-IR"/>
        </w:rPr>
        <w:t>ن جهان ولى نعمتى دارد كه تمام نعمت</w:t>
      </w:r>
      <w:r w:rsidR="00A745DB">
        <w:rPr>
          <w:rtl/>
          <w:lang w:bidi="fa-IR"/>
        </w:rPr>
        <w:t xml:space="preserve"> </w:t>
      </w:r>
      <w:r>
        <w:rPr>
          <w:rtl/>
          <w:lang w:bidi="fa-IR"/>
        </w:rPr>
        <w:t>هاى انسان از او است</w:t>
      </w:r>
      <w:r w:rsidR="00A17BD1">
        <w:rPr>
          <w:rtl/>
          <w:lang w:bidi="fa-IR"/>
        </w:rPr>
        <w:t xml:space="preserve">. </w:t>
      </w:r>
      <w:r>
        <w:rPr>
          <w:rtl/>
          <w:lang w:bidi="fa-IR"/>
        </w:rPr>
        <w:t>پس از ا</w:t>
      </w:r>
      <w:r w:rsidR="00A745DB">
        <w:rPr>
          <w:rtl/>
          <w:lang w:bidi="fa-IR"/>
        </w:rPr>
        <w:t>ی</w:t>
      </w:r>
      <w:r>
        <w:rPr>
          <w:rtl/>
          <w:lang w:bidi="fa-IR"/>
        </w:rPr>
        <w:t>ن و در مرحله دوم</w:t>
      </w:r>
      <w:r w:rsidR="00A17BD1">
        <w:rPr>
          <w:rtl/>
          <w:lang w:bidi="fa-IR"/>
        </w:rPr>
        <w:t xml:space="preserve">، </w:t>
      </w:r>
      <w:r>
        <w:rPr>
          <w:rtl/>
          <w:lang w:bidi="fa-IR"/>
        </w:rPr>
        <w:t>با</w:t>
      </w:r>
      <w:r w:rsidR="00A745DB">
        <w:rPr>
          <w:rtl/>
          <w:lang w:bidi="fa-IR"/>
        </w:rPr>
        <w:t>ی</w:t>
      </w:r>
      <w:r>
        <w:rPr>
          <w:rtl/>
          <w:lang w:bidi="fa-IR"/>
        </w:rPr>
        <w:t>د در دلش محبتى نسبت به ا</w:t>
      </w:r>
      <w:r w:rsidR="00A745DB">
        <w:rPr>
          <w:rtl/>
          <w:lang w:bidi="fa-IR"/>
        </w:rPr>
        <w:t>ی</w:t>
      </w:r>
      <w:r>
        <w:rPr>
          <w:rtl/>
          <w:lang w:bidi="fa-IR"/>
        </w:rPr>
        <w:t>ن آفر</w:t>
      </w:r>
      <w:r w:rsidR="00A745DB">
        <w:rPr>
          <w:rtl/>
          <w:lang w:bidi="fa-IR"/>
        </w:rPr>
        <w:t>ی</w:t>
      </w:r>
      <w:r>
        <w:rPr>
          <w:rtl/>
          <w:lang w:bidi="fa-IR"/>
        </w:rPr>
        <w:t>دگار و ولى نعمت پ</w:t>
      </w:r>
      <w:r w:rsidR="00A745DB">
        <w:rPr>
          <w:rtl/>
          <w:lang w:bidi="fa-IR"/>
        </w:rPr>
        <w:t>ی</w:t>
      </w:r>
      <w:r>
        <w:rPr>
          <w:rtl/>
          <w:lang w:bidi="fa-IR"/>
        </w:rPr>
        <w:t>دا شود</w:t>
      </w:r>
      <w:r w:rsidR="00A17BD1">
        <w:rPr>
          <w:rtl/>
          <w:lang w:bidi="fa-IR"/>
        </w:rPr>
        <w:t xml:space="preserve">. </w:t>
      </w:r>
      <w:r>
        <w:rPr>
          <w:rtl/>
          <w:lang w:bidi="fa-IR"/>
        </w:rPr>
        <w:t>اگر ا</w:t>
      </w:r>
      <w:r w:rsidR="00A745DB">
        <w:rPr>
          <w:rtl/>
          <w:lang w:bidi="fa-IR"/>
        </w:rPr>
        <w:t>ی</w:t>
      </w:r>
      <w:r>
        <w:rPr>
          <w:rtl/>
          <w:lang w:bidi="fa-IR"/>
        </w:rPr>
        <w:t>ن شناخت و ا</w:t>
      </w:r>
      <w:r w:rsidR="00A745DB">
        <w:rPr>
          <w:rtl/>
          <w:lang w:bidi="fa-IR"/>
        </w:rPr>
        <w:t>ی</w:t>
      </w:r>
      <w:r>
        <w:rPr>
          <w:rtl/>
          <w:lang w:bidi="fa-IR"/>
        </w:rPr>
        <w:t>ن محبت در وجود انسان شكل گرفت</w:t>
      </w:r>
      <w:r w:rsidR="00A17BD1">
        <w:rPr>
          <w:rtl/>
          <w:lang w:bidi="fa-IR"/>
        </w:rPr>
        <w:t xml:space="preserve">، </w:t>
      </w:r>
      <w:r>
        <w:rPr>
          <w:rtl/>
          <w:lang w:bidi="fa-IR"/>
        </w:rPr>
        <w:t>آن گاه زم</w:t>
      </w:r>
      <w:r w:rsidR="00A745DB">
        <w:rPr>
          <w:rtl/>
          <w:lang w:bidi="fa-IR"/>
        </w:rPr>
        <w:t>ی</w:t>
      </w:r>
      <w:r>
        <w:rPr>
          <w:rtl/>
          <w:lang w:bidi="fa-IR"/>
        </w:rPr>
        <w:t>نه لازم براى ارتباط انسان با خدا كه هدف د</w:t>
      </w:r>
      <w:r w:rsidR="00A745DB">
        <w:rPr>
          <w:rtl/>
          <w:lang w:bidi="fa-IR"/>
        </w:rPr>
        <w:t>ی</w:t>
      </w:r>
      <w:r>
        <w:rPr>
          <w:rtl/>
          <w:lang w:bidi="fa-IR"/>
        </w:rPr>
        <w:t>ن است</w:t>
      </w:r>
      <w:r w:rsidR="00A17BD1">
        <w:rPr>
          <w:rtl/>
          <w:lang w:bidi="fa-IR"/>
        </w:rPr>
        <w:t xml:space="preserve">، </w:t>
      </w:r>
      <w:r>
        <w:rPr>
          <w:rtl/>
          <w:lang w:bidi="fa-IR"/>
        </w:rPr>
        <w:t>فراهم مى</w:t>
      </w:r>
      <w:r w:rsidR="00A745DB">
        <w:rPr>
          <w:rtl/>
          <w:lang w:bidi="fa-IR"/>
        </w:rPr>
        <w:t xml:space="preserve"> </w:t>
      </w:r>
      <w:r>
        <w:rPr>
          <w:rtl/>
          <w:lang w:bidi="fa-IR"/>
        </w:rPr>
        <w:t>گردد</w:t>
      </w:r>
      <w:r w:rsidR="00A17BD1">
        <w:rPr>
          <w:rtl/>
          <w:lang w:bidi="fa-IR"/>
        </w:rPr>
        <w:t xml:space="preserve">. </w:t>
      </w:r>
    </w:p>
    <w:p w:rsidR="00BF521F" w:rsidRDefault="00F97272" w:rsidP="00F97272">
      <w:pPr>
        <w:pStyle w:val="libNormal"/>
        <w:rPr>
          <w:rtl/>
          <w:lang w:bidi="fa-IR"/>
        </w:rPr>
      </w:pPr>
      <w:r>
        <w:rPr>
          <w:rtl/>
          <w:lang w:bidi="fa-IR"/>
        </w:rPr>
        <w:t>اما نكته مهم ا</w:t>
      </w:r>
      <w:r w:rsidR="00A745DB">
        <w:rPr>
          <w:rtl/>
          <w:lang w:bidi="fa-IR"/>
        </w:rPr>
        <w:t>ی</w:t>
      </w:r>
      <w:r>
        <w:rPr>
          <w:rtl/>
          <w:lang w:bidi="fa-IR"/>
        </w:rPr>
        <w:t>ن است كه ا</w:t>
      </w:r>
      <w:r w:rsidR="00A745DB">
        <w:rPr>
          <w:rtl/>
          <w:lang w:bidi="fa-IR"/>
        </w:rPr>
        <w:t>ی</w:t>
      </w:r>
      <w:r>
        <w:rPr>
          <w:rtl/>
          <w:lang w:bidi="fa-IR"/>
        </w:rPr>
        <w:t>ن حد از شناخت و عاطفه</w:t>
      </w:r>
      <w:r w:rsidR="00A17BD1">
        <w:rPr>
          <w:rtl/>
          <w:lang w:bidi="fa-IR"/>
        </w:rPr>
        <w:t xml:space="preserve">، </w:t>
      </w:r>
      <w:r>
        <w:rPr>
          <w:rtl/>
          <w:lang w:bidi="fa-IR"/>
        </w:rPr>
        <w:t>براى آن كه انسان زندگى اش را بر اساس پرستش صح</w:t>
      </w:r>
      <w:r w:rsidR="00A745DB">
        <w:rPr>
          <w:rtl/>
          <w:lang w:bidi="fa-IR"/>
        </w:rPr>
        <w:t>ی</w:t>
      </w:r>
      <w:r>
        <w:rPr>
          <w:rtl/>
          <w:lang w:bidi="fa-IR"/>
        </w:rPr>
        <w:t>ح خدا و صراط مستق</w:t>
      </w:r>
      <w:r w:rsidR="00A745DB">
        <w:rPr>
          <w:rtl/>
          <w:lang w:bidi="fa-IR"/>
        </w:rPr>
        <w:t>ی</w:t>
      </w:r>
      <w:r>
        <w:rPr>
          <w:rtl/>
          <w:lang w:bidi="fa-IR"/>
        </w:rPr>
        <w:t>م بنا كند كافى ن</w:t>
      </w:r>
      <w:r w:rsidR="00A745DB">
        <w:rPr>
          <w:rtl/>
          <w:lang w:bidi="fa-IR"/>
        </w:rPr>
        <w:t>ی</w:t>
      </w:r>
      <w:r>
        <w:rPr>
          <w:rtl/>
          <w:lang w:bidi="fa-IR"/>
        </w:rPr>
        <w:t>ست</w:t>
      </w:r>
      <w:r w:rsidR="00A17BD1">
        <w:rPr>
          <w:rtl/>
          <w:lang w:bidi="fa-IR"/>
        </w:rPr>
        <w:t xml:space="preserve">. </w:t>
      </w:r>
      <w:r>
        <w:rPr>
          <w:rtl/>
          <w:lang w:bidi="fa-IR"/>
        </w:rPr>
        <w:t>در طول تار</w:t>
      </w:r>
      <w:r w:rsidR="00A745DB">
        <w:rPr>
          <w:rtl/>
          <w:lang w:bidi="fa-IR"/>
        </w:rPr>
        <w:t>ی</w:t>
      </w:r>
      <w:r>
        <w:rPr>
          <w:rtl/>
          <w:lang w:bidi="fa-IR"/>
        </w:rPr>
        <w:t>خ بس</w:t>
      </w:r>
      <w:r w:rsidR="00A745DB">
        <w:rPr>
          <w:rtl/>
          <w:lang w:bidi="fa-IR"/>
        </w:rPr>
        <w:t>ی</w:t>
      </w:r>
      <w:r>
        <w:rPr>
          <w:rtl/>
          <w:lang w:bidi="fa-IR"/>
        </w:rPr>
        <w:t>ار بوده</w:t>
      </w:r>
      <w:r w:rsidR="00A745DB">
        <w:rPr>
          <w:rtl/>
          <w:lang w:bidi="fa-IR"/>
        </w:rPr>
        <w:t xml:space="preserve"> </w:t>
      </w:r>
      <w:r>
        <w:rPr>
          <w:rtl/>
          <w:lang w:bidi="fa-IR"/>
        </w:rPr>
        <w:t>اند كسانى كه هم خدا را شناخته بوده</w:t>
      </w:r>
      <w:r w:rsidR="00A745DB">
        <w:rPr>
          <w:rtl/>
          <w:lang w:bidi="fa-IR"/>
        </w:rPr>
        <w:t xml:space="preserve"> </w:t>
      </w:r>
      <w:r>
        <w:rPr>
          <w:rtl/>
          <w:lang w:bidi="fa-IR"/>
        </w:rPr>
        <w:t>اند و هم محبت او در دلشان بوده است</w:t>
      </w:r>
      <w:r w:rsidR="00A17BD1">
        <w:rPr>
          <w:rtl/>
          <w:lang w:bidi="fa-IR"/>
        </w:rPr>
        <w:t xml:space="preserve">، </w:t>
      </w:r>
      <w:r>
        <w:rPr>
          <w:rtl/>
          <w:lang w:bidi="fa-IR"/>
        </w:rPr>
        <w:t>اما افكار و عقا</w:t>
      </w:r>
      <w:r w:rsidR="00A745DB">
        <w:rPr>
          <w:rtl/>
          <w:lang w:bidi="fa-IR"/>
        </w:rPr>
        <w:t>ی</w:t>
      </w:r>
      <w:r>
        <w:rPr>
          <w:rtl/>
          <w:lang w:bidi="fa-IR"/>
        </w:rPr>
        <w:t>د و راه و رسم انحرافى و باطل داشته اند</w:t>
      </w:r>
      <w:r w:rsidR="00A17BD1">
        <w:rPr>
          <w:rtl/>
          <w:lang w:bidi="fa-IR"/>
        </w:rPr>
        <w:t xml:space="preserve">. </w:t>
      </w:r>
      <w:r>
        <w:rPr>
          <w:rtl/>
          <w:lang w:bidi="fa-IR"/>
        </w:rPr>
        <w:t>به تصر</w:t>
      </w:r>
      <w:r w:rsidR="00A745DB">
        <w:rPr>
          <w:rtl/>
          <w:lang w:bidi="fa-IR"/>
        </w:rPr>
        <w:t>ی</w:t>
      </w:r>
      <w:r>
        <w:rPr>
          <w:rtl/>
          <w:lang w:bidi="fa-IR"/>
        </w:rPr>
        <w:t>ح قرآن كر</w:t>
      </w:r>
      <w:r w:rsidR="00A745DB">
        <w:rPr>
          <w:rtl/>
          <w:lang w:bidi="fa-IR"/>
        </w:rPr>
        <w:t>ی</w:t>
      </w:r>
      <w:r>
        <w:rPr>
          <w:rtl/>
          <w:lang w:bidi="fa-IR"/>
        </w:rPr>
        <w:t>م</w:t>
      </w:r>
      <w:r w:rsidR="00A17BD1">
        <w:rPr>
          <w:rtl/>
          <w:lang w:bidi="fa-IR"/>
        </w:rPr>
        <w:t xml:space="preserve">، </w:t>
      </w:r>
      <w:r>
        <w:rPr>
          <w:rtl/>
          <w:lang w:bidi="fa-IR"/>
        </w:rPr>
        <w:t>حتى بت پرست</w:t>
      </w:r>
      <w:r w:rsidR="00A745DB">
        <w:rPr>
          <w:rtl/>
          <w:lang w:bidi="fa-IR"/>
        </w:rPr>
        <w:t xml:space="preserve"> </w:t>
      </w:r>
      <w:r>
        <w:rPr>
          <w:rtl/>
          <w:lang w:bidi="fa-IR"/>
        </w:rPr>
        <w:t>ها ن</w:t>
      </w:r>
      <w:r w:rsidR="00A745DB">
        <w:rPr>
          <w:rtl/>
          <w:lang w:bidi="fa-IR"/>
        </w:rPr>
        <w:t>ی</w:t>
      </w:r>
      <w:r>
        <w:rPr>
          <w:rtl/>
          <w:lang w:bidi="fa-IR"/>
        </w:rPr>
        <w:t>ز به خدا توجه داشته</w:t>
      </w:r>
      <w:r w:rsidR="00A745DB">
        <w:rPr>
          <w:rtl/>
          <w:lang w:bidi="fa-IR"/>
        </w:rPr>
        <w:t xml:space="preserve"> </w:t>
      </w:r>
      <w:r>
        <w:rPr>
          <w:rtl/>
          <w:lang w:bidi="fa-IR"/>
        </w:rPr>
        <w:t>اند و خواهان تقرب به خداوند بوده اند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ما نَعْبُدُهُمْ إِلاّ لِیقَرِّبُونا إِلَى اللّهِ زُلْفى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227</w:t>
      </w:r>
      <w:r w:rsidR="00A77E1E" w:rsidRPr="001D518E">
        <w:rPr>
          <w:rStyle w:val="libFootnotenumChar"/>
          <w:rtl/>
        </w:rPr>
        <w:t>)</w:t>
      </w:r>
      <w:r w:rsidR="00FB1642">
        <w:rPr>
          <w:rtl/>
          <w:lang w:bidi="fa-IR"/>
        </w:rPr>
        <w:t xml:space="preserve"> </w:t>
      </w:r>
      <w:r>
        <w:rPr>
          <w:rtl/>
          <w:lang w:bidi="fa-IR"/>
        </w:rPr>
        <w:t>ما آنها را جز براى ا</w:t>
      </w:r>
      <w:r w:rsidR="00A745DB">
        <w:rPr>
          <w:rtl/>
          <w:lang w:bidi="fa-IR"/>
        </w:rPr>
        <w:t>ی</w:t>
      </w:r>
      <w:r>
        <w:rPr>
          <w:rtl/>
          <w:lang w:bidi="fa-IR"/>
        </w:rPr>
        <w:t>ن كه ما را هرچه ب</w:t>
      </w:r>
      <w:r w:rsidR="00A745DB">
        <w:rPr>
          <w:rtl/>
          <w:lang w:bidi="fa-IR"/>
        </w:rPr>
        <w:t>ی</w:t>
      </w:r>
      <w:r>
        <w:rPr>
          <w:rtl/>
          <w:lang w:bidi="fa-IR"/>
        </w:rPr>
        <w:t>ش تر به خدا نزد</w:t>
      </w:r>
      <w:r w:rsidR="00A745DB">
        <w:rPr>
          <w:rtl/>
          <w:lang w:bidi="fa-IR"/>
        </w:rPr>
        <w:t>ی</w:t>
      </w:r>
      <w:r>
        <w:rPr>
          <w:rtl/>
          <w:lang w:bidi="fa-IR"/>
        </w:rPr>
        <w:t>ك گردانند</w:t>
      </w:r>
      <w:r w:rsidR="00A17BD1">
        <w:rPr>
          <w:rtl/>
          <w:lang w:bidi="fa-IR"/>
        </w:rPr>
        <w:t xml:space="preserve">، </w:t>
      </w:r>
      <w:r>
        <w:rPr>
          <w:rtl/>
          <w:lang w:bidi="fa-IR"/>
        </w:rPr>
        <w:t>نمى</w:t>
      </w:r>
      <w:r w:rsidR="00A745DB">
        <w:rPr>
          <w:rtl/>
          <w:lang w:bidi="fa-IR"/>
        </w:rPr>
        <w:t xml:space="preserve"> </w:t>
      </w:r>
      <w:r>
        <w:rPr>
          <w:rtl/>
          <w:lang w:bidi="fa-IR"/>
        </w:rPr>
        <w:t>پرست</w:t>
      </w:r>
      <w:r w:rsidR="00A745DB">
        <w:rPr>
          <w:rtl/>
          <w:lang w:bidi="fa-IR"/>
        </w:rPr>
        <w:t>ی</w:t>
      </w:r>
      <w:r>
        <w:rPr>
          <w:rtl/>
          <w:lang w:bidi="fa-IR"/>
        </w:rPr>
        <w:t>م</w:t>
      </w:r>
      <w:r w:rsidR="00A17BD1">
        <w:rPr>
          <w:rtl/>
          <w:lang w:bidi="fa-IR"/>
        </w:rPr>
        <w:t xml:space="preserve">. </w:t>
      </w:r>
      <w:r>
        <w:rPr>
          <w:rtl/>
          <w:lang w:bidi="fa-IR"/>
        </w:rPr>
        <w:t>هم چن</w:t>
      </w:r>
      <w:r w:rsidR="00A745DB">
        <w:rPr>
          <w:rtl/>
          <w:lang w:bidi="fa-IR"/>
        </w:rPr>
        <w:t>ی</w:t>
      </w:r>
      <w:r>
        <w:rPr>
          <w:rtl/>
          <w:lang w:bidi="fa-IR"/>
        </w:rPr>
        <w:t>ن از زبان مشركان چن</w:t>
      </w:r>
      <w:r w:rsidR="00A745DB">
        <w:rPr>
          <w:rtl/>
          <w:lang w:bidi="fa-IR"/>
        </w:rPr>
        <w:t>ی</w:t>
      </w:r>
      <w:r>
        <w:rPr>
          <w:rtl/>
          <w:lang w:bidi="fa-IR"/>
        </w:rPr>
        <w:t>ن نقل مى</w:t>
      </w:r>
      <w:r w:rsidR="00A745DB">
        <w:rPr>
          <w:rtl/>
          <w:lang w:bidi="fa-IR"/>
        </w:rPr>
        <w:t xml:space="preserve"> </w:t>
      </w:r>
      <w:r>
        <w:rPr>
          <w:rtl/>
          <w:lang w:bidi="fa-IR"/>
        </w:rPr>
        <w:t>كند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هؤُلاءِ شُفَعاؤُنا عِنْدَ اللّهِ</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228</w:t>
      </w:r>
      <w:r w:rsidR="00A77E1E" w:rsidRPr="001D518E">
        <w:rPr>
          <w:rStyle w:val="libFootnotenumChar"/>
          <w:rtl/>
        </w:rPr>
        <w:t>)</w:t>
      </w:r>
      <w:r w:rsidR="00FB1642">
        <w:rPr>
          <w:rtl/>
          <w:lang w:bidi="fa-IR"/>
        </w:rPr>
        <w:t xml:space="preserve"> </w:t>
      </w:r>
      <w:r>
        <w:rPr>
          <w:rtl/>
          <w:lang w:bidi="fa-IR"/>
        </w:rPr>
        <w:t>ا</w:t>
      </w:r>
      <w:r w:rsidR="00A745DB">
        <w:rPr>
          <w:rtl/>
          <w:lang w:bidi="fa-IR"/>
        </w:rPr>
        <w:t>ی</w:t>
      </w:r>
      <w:r>
        <w:rPr>
          <w:rtl/>
          <w:lang w:bidi="fa-IR"/>
        </w:rPr>
        <w:t>نها [بت ها</w:t>
      </w:r>
      <w:r w:rsidR="00281CD4">
        <w:rPr>
          <w:rtl/>
          <w:lang w:bidi="fa-IR"/>
        </w:rPr>
        <w:t xml:space="preserve">] </w:t>
      </w:r>
      <w:r>
        <w:rPr>
          <w:rtl/>
          <w:lang w:bidi="fa-IR"/>
        </w:rPr>
        <w:t>شف</w:t>
      </w:r>
      <w:r w:rsidR="00A745DB">
        <w:rPr>
          <w:rtl/>
          <w:lang w:bidi="fa-IR"/>
        </w:rPr>
        <w:t>ی</w:t>
      </w:r>
      <w:r>
        <w:rPr>
          <w:rtl/>
          <w:lang w:bidi="fa-IR"/>
        </w:rPr>
        <w:t>عان ما نزد خداوند هستند</w:t>
      </w:r>
      <w:r w:rsidR="00A17BD1">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صرف ا</w:t>
      </w:r>
      <w:r w:rsidR="00A745DB">
        <w:rPr>
          <w:rtl/>
          <w:lang w:bidi="fa-IR"/>
        </w:rPr>
        <w:t>ی</w:t>
      </w:r>
      <w:r>
        <w:rPr>
          <w:rtl/>
          <w:lang w:bidi="fa-IR"/>
        </w:rPr>
        <w:t>ن كه انسان خدا را بشناسد و علاقه و محبتى از او در دل داشته باشد و بخواهد خود را به او نزد</w:t>
      </w:r>
      <w:r w:rsidR="00A745DB">
        <w:rPr>
          <w:rtl/>
          <w:lang w:bidi="fa-IR"/>
        </w:rPr>
        <w:t>ی</w:t>
      </w:r>
      <w:r>
        <w:rPr>
          <w:rtl/>
          <w:lang w:bidi="fa-IR"/>
        </w:rPr>
        <w:t>ك كند</w:t>
      </w:r>
      <w:r w:rsidR="00A17BD1">
        <w:rPr>
          <w:rtl/>
          <w:lang w:bidi="fa-IR"/>
        </w:rPr>
        <w:t xml:space="preserve">، </w:t>
      </w:r>
      <w:r>
        <w:rPr>
          <w:rtl/>
          <w:lang w:bidi="fa-IR"/>
        </w:rPr>
        <w:t>براى قرار گرفتن در راه راست و رس</w:t>
      </w:r>
      <w:r w:rsidR="00A745DB">
        <w:rPr>
          <w:rtl/>
          <w:lang w:bidi="fa-IR"/>
        </w:rPr>
        <w:t>ی</w:t>
      </w:r>
      <w:r>
        <w:rPr>
          <w:rtl/>
          <w:lang w:bidi="fa-IR"/>
        </w:rPr>
        <w:t>دن به سعادت كافى ن</w:t>
      </w:r>
      <w:r w:rsidR="00A745DB">
        <w:rPr>
          <w:rtl/>
          <w:lang w:bidi="fa-IR"/>
        </w:rPr>
        <w:t>ی</w:t>
      </w:r>
      <w:r>
        <w:rPr>
          <w:rtl/>
          <w:lang w:bidi="fa-IR"/>
        </w:rPr>
        <w:t>ست و لازم است راه ا</w:t>
      </w:r>
      <w:r w:rsidR="00A745DB">
        <w:rPr>
          <w:rtl/>
          <w:lang w:bidi="fa-IR"/>
        </w:rPr>
        <w:t>ی</w:t>
      </w:r>
      <w:r>
        <w:rPr>
          <w:rtl/>
          <w:lang w:bidi="fa-IR"/>
        </w:rPr>
        <w:t>ن نزد</w:t>
      </w:r>
      <w:r w:rsidR="00A745DB">
        <w:rPr>
          <w:rtl/>
          <w:lang w:bidi="fa-IR"/>
        </w:rPr>
        <w:t>ی</w:t>
      </w:r>
      <w:r>
        <w:rPr>
          <w:rtl/>
          <w:lang w:bidi="fa-IR"/>
        </w:rPr>
        <w:t>كى و تقرب را ن</w:t>
      </w:r>
      <w:r w:rsidR="00A745DB">
        <w:rPr>
          <w:rtl/>
          <w:lang w:bidi="fa-IR"/>
        </w:rPr>
        <w:t>ی</w:t>
      </w:r>
      <w:r>
        <w:rPr>
          <w:rtl/>
          <w:lang w:bidi="fa-IR"/>
        </w:rPr>
        <w:t>ز بدان</w:t>
      </w:r>
      <w:r w:rsidR="00A745DB">
        <w:rPr>
          <w:rtl/>
          <w:lang w:bidi="fa-IR"/>
        </w:rPr>
        <w:t>ی</w:t>
      </w:r>
      <w:r>
        <w:rPr>
          <w:rtl/>
          <w:lang w:bidi="fa-IR"/>
        </w:rPr>
        <w:t>م</w:t>
      </w:r>
      <w:r w:rsidR="00A17BD1">
        <w:rPr>
          <w:rtl/>
          <w:lang w:bidi="fa-IR"/>
        </w:rPr>
        <w:t xml:space="preserve">. </w:t>
      </w:r>
      <w:r>
        <w:rPr>
          <w:rtl/>
          <w:lang w:bidi="fa-IR"/>
        </w:rPr>
        <w:t>از هم</w:t>
      </w:r>
      <w:r w:rsidR="00A745DB">
        <w:rPr>
          <w:rtl/>
          <w:lang w:bidi="fa-IR"/>
        </w:rPr>
        <w:t>ی</w:t>
      </w:r>
      <w:r>
        <w:rPr>
          <w:rtl/>
          <w:lang w:bidi="fa-IR"/>
        </w:rPr>
        <w:t>ن جا است كه بعد از مسأله «توح</w:t>
      </w:r>
      <w:r w:rsidR="00A745DB">
        <w:rPr>
          <w:rtl/>
          <w:lang w:bidi="fa-IR"/>
        </w:rPr>
        <w:t>ی</w:t>
      </w:r>
      <w:r>
        <w:rPr>
          <w:rtl/>
          <w:lang w:bidi="fa-IR"/>
        </w:rPr>
        <w:t>د» مسأله «نبوت» مطرح مى</w:t>
      </w:r>
      <w:r w:rsidR="00A745DB">
        <w:rPr>
          <w:rtl/>
          <w:lang w:bidi="fa-IR"/>
        </w:rPr>
        <w:t xml:space="preserve"> </w:t>
      </w:r>
      <w:r>
        <w:rPr>
          <w:rtl/>
          <w:lang w:bidi="fa-IR"/>
        </w:rPr>
        <w:t>شود</w:t>
      </w:r>
      <w:r w:rsidR="00A17BD1">
        <w:rPr>
          <w:rtl/>
          <w:lang w:bidi="fa-IR"/>
        </w:rPr>
        <w:t xml:space="preserve">. </w:t>
      </w:r>
      <w:r>
        <w:rPr>
          <w:rtl/>
          <w:lang w:bidi="fa-IR"/>
        </w:rPr>
        <w:t>خداوند پ</w:t>
      </w:r>
      <w:r w:rsidR="00A745DB">
        <w:rPr>
          <w:rtl/>
          <w:lang w:bidi="fa-IR"/>
        </w:rPr>
        <w:t>ی</w:t>
      </w:r>
      <w:r>
        <w:rPr>
          <w:rtl/>
          <w:lang w:bidi="fa-IR"/>
        </w:rPr>
        <w:t>امبران را فرستاده تا از طر</w:t>
      </w:r>
      <w:r w:rsidR="00A745DB">
        <w:rPr>
          <w:rtl/>
          <w:lang w:bidi="fa-IR"/>
        </w:rPr>
        <w:t>ی</w:t>
      </w:r>
      <w:r>
        <w:rPr>
          <w:rtl/>
          <w:lang w:bidi="fa-IR"/>
        </w:rPr>
        <w:t>ق آنان راه صح</w:t>
      </w:r>
      <w:r w:rsidR="00A745DB">
        <w:rPr>
          <w:rtl/>
          <w:lang w:bidi="fa-IR"/>
        </w:rPr>
        <w:t>ی</w:t>
      </w:r>
      <w:r>
        <w:rPr>
          <w:rtl/>
          <w:lang w:bidi="fa-IR"/>
        </w:rPr>
        <w:t>ح تقرب به خودش را به بشر نشان دهد</w:t>
      </w:r>
      <w:r w:rsidR="00A17BD1">
        <w:rPr>
          <w:rtl/>
          <w:lang w:bidi="fa-IR"/>
        </w:rPr>
        <w:t xml:space="preserve">. </w:t>
      </w:r>
    </w:p>
    <w:p w:rsidR="00BF521F" w:rsidRDefault="00F97272" w:rsidP="00F97272">
      <w:pPr>
        <w:pStyle w:val="libNormal"/>
        <w:rPr>
          <w:rtl/>
          <w:lang w:bidi="fa-IR"/>
        </w:rPr>
      </w:pPr>
      <w:r>
        <w:rPr>
          <w:rtl/>
          <w:lang w:bidi="fa-IR"/>
        </w:rPr>
        <w:t>اما با آمدن انب</w:t>
      </w:r>
      <w:r w:rsidR="00A745DB">
        <w:rPr>
          <w:rtl/>
          <w:lang w:bidi="fa-IR"/>
        </w:rPr>
        <w:t>ی</w:t>
      </w:r>
      <w:r>
        <w:rPr>
          <w:rtl/>
          <w:lang w:bidi="fa-IR"/>
        </w:rPr>
        <w:t>ا به تنها</w:t>
      </w:r>
      <w:r w:rsidR="00A745DB">
        <w:rPr>
          <w:rtl/>
          <w:lang w:bidi="fa-IR"/>
        </w:rPr>
        <w:t>ی</w:t>
      </w:r>
      <w:r>
        <w:rPr>
          <w:rtl/>
          <w:lang w:bidi="fa-IR"/>
        </w:rPr>
        <w:t>ى باز هم مسأله هدا</w:t>
      </w:r>
      <w:r w:rsidR="00A745DB">
        <w:rPr>
          <w:rtl/>
          <w:lang w:bidi="fa-IR"/>
        </w:rPr>
        <w:t>ی</w:t>
      </w:r>
      <w:r>
        <w:rPr>
          <w:rtl/>
          <w:lang w:bidi="fa-IR"/>
        </w:rPr>
        <w:t>ت تمام نمى</w:t>
      </w:r>
      <w:r w:rsidR="00A745DB">
        <w:rPr>
          <w:rtl/>
          <w:lang w:bidi="fa-IR"/>
        </w:rPr>
        <w:t xml:space="preserve"> </w:t>
      </w:r>
      <w:r>
        <w:rPr>
          <w:rtl/>
          <w:lang w:bidi="fa-IR"/>
        </w:rPr>
        <w:t>شود</w:t>
      </w:r>
      <w:r w:rsidR="00A17BD1">
        <w:rPr>
          <w:rtl/>
          <w:lang w:bidi="fa-IR"/>
        </w:rPr>
        <w:t xml:space="preserve">. </w:t>
      </w:r>
      <w:r>
        <w:rPr>
          <w:rtl/>
          <w:lang w:bidi="fa-IR"/>
        </w:rPr>
        <w:t>ما 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كسانى كه مدعى پ</w:t>
      </w:r>
      <w:r w:rsidR="00A745DB">
        <w:rPr>
          <w:rtl/>
          <w:lang w:bidi="fa-IR"/>
        </w:rPr>
        <w:t>ی</w:t>
      </w:r>
      <w:r>
        <w:rPr>
          <w:rtl/>
          <w:lang w:bidi="fa-IR"/>
        </w:rPr>
        <w:t>روى از انب</w:t>
      </w:r>
      <w:r w:rsidR="00A745DB">
        <w:rPr>
          <w:rtl/>
          <w:lang w:bidi="fa-IR"/>
        </w:rPr>
        <w:t>ی</w:t>
      </w:r>
      <w:r>
        <w:rPr>
          <w:rtl/>
          <w:lang w:bidi="fa-IR"/>
        </w:rPr>
        <w:t>ا هستند</w:t>
      </w:r>
      <w:r w:rsidR="00A17BD1">
        <w:rPr>
          <w:rtl/>
          <w:lang w:bidi="fa-IR"/>
        </w:rPr>
        <w:t xml:space="preserve">؛ </w:t>
      </w:r>
      <w:r>
        <w:rPr>
          <w:rtl/>
          <w:lang w:bidi="fa-IR"/>
        </w:rPr>
        <w:t>مذاهب</w:t>
      </w:r>
      <w:r w:rsidR="00A17BD1">
        <w:rPr>
          <w:rtl/>
          <w:lang w:bidi="fa-IR"/>
        </w:rPr>
        <w:t xml:space="preserve">، </w:t>
      </w:r>
      <w:r>
        <w:rPr>
          <w:rtl/>
          <w:lang w:bidi="fa-IR"/>
        </w:rPr>
        <w:t>فرقه ها</w:t>
      </w:r>
      <w:r w:rsidR="00A17BD1">
        <w:rPr>
          <w:rtl/>
          <w:lang w:bidi="fa-IR"/>
        </w:rPr>
        <w:t xml:space="preserve">، </w:t>
      </w:r>
      <w:r>
        <w:rPr>
          <w:rtl/>
          <w:lang w:bidi="fa-IR"/>
        </w:rPr>
        <w:t>مرام و مسلك</w:t>
      </w:r>
      <w:r w:rsidR="00A745DB">
        <w:rPr>
          <w:rtl/>
          <w:lang w:bidi="fa-IR"/>
        </w:rPr>
        <w:t xml:space="preserve"> </w:t>
      </w:r>
      <w:r>
        <w:rPr>
          <w:rtl/>
          <w:lang w:bidi="fa-IR"/>
        </w:rPr>
        <w:t xml:space="preserve">هاى </w:t>
      </w:r>
      <w:r>
        <w:rPr>
          <w:rtl/>
          <w:lang w:bidi="fa-IR"/>
        </w:rPr>
        <w:lastRenderedPageBreak/>
        <w:t>مختلفى دارند</w:t>
      </w:r>
      <w:r w:rsidR="00A17BD1">
        <w:rPr>
          <w:rtl/>
          <w:lang w:bidi="fa-IR"/>
        </w:rPr>
        <w:t xml:space="preserve">. </w:t>
      </w:r>
      <w:r>
        <w:rPr>
          <w:rtl/>
          <w:lang w:bidi="fa-IR"/>
        </w:rPr>
        <w:t>در اسلام</w:t>
      </w:r>
      <w:r w:rsidR="00A17BD1">
        <w:rPr>
          <w:rtl/>
          <w:lang w:bidi="fa-IR"/>
        </w:rPr>
        <w:t xml:space="preserve">، </w:t>
      </w:r>
      <w:r>
        <w:rPr>
          <w:rtl/>
          <w:lang w:bidi="fa-IR"/>
        </w:rPr>
        <w:t>هفتاد و دو ملت با آرا و عقا</w:t>
      </w:r>
      <w:r w:rsidR="00A745DB">
        <w:rPr>
          <w:rtl/>
          <w:lang w:bidi="fa-IR"/>
        </w:rPr>
        <w:t>ی</w:t>
      </w:r>
      <w:r>
        <w:rPr>
          <w:rtl/>
          <w:lang w:bidi="fa-IR"/>
        </w:rPr>
        <w:t>د و راه و رسم</w:t>
      </w:r>
      <w:r w:rsidR="00A745DB">
        <w:rPr>
          <w:rtl/>
          <w:lang w:bidi="fa-IR"/>
        </w:rPr>
        <w:t xml:space="preserve"> </w:t>
      </w:r>
      <w:r>
        <w:rPr>
          <w:rtl/>
          <w:lang w:bidi="fa-IR"/>
        </w:rPr>
        <w:t>هاى مختلف و گاه متضاد و متناقض دار</w:t>
      </w:r>
      <w:r w:rsidR="00A745DB">
        <w:rPr>
          <w:rtl/>
          <w:lang w:bidi="fa-IR"/>
        </w:rPr>
        <w:t>ی</w:t>
      </w:r>
      <w:r>
        <w:rPr>
          <w:rtl/>
          <w:lang w:bidi="fa-IR"/>
        </w:rPr>
        <w:t>م كه همگى ادعاى مسلمانى و پ</w:t>
      </w:r>
      <w:r w:rsidR="00A745DB">
        <w:rPr>
          <w:rtl/>
          <w:lang w:bidi="fa-IR"/>
        </w:rPr>
        <w:t>ی</w:t>
      </w:r>
      <w:r>
        <w:rPr>
          <w:rtl/>
          <w:lang w:bidi="fa-IR"/>
        </w:rPr>
        <w:t>روى از نبى خاتم را دارند</w:t>
      </w:r>
      <w:r w:rsidR="00A17BD1">
        <w:rPr>
          <w:rtl/>
          <w:lang w:bidi="fa-IR"/>
        </w:rPr>
        <w:t xml:space="preserve">. </w:t>
      </w:r>
      <w:r>
        <w:rPr>
          <w:rtl/>
          <w:lang w:bidi="fa-IR"/>
        </w:rPr>
        <w:t>بنابرا</w:t>
      </w:r>
      <w:r w:rsidR="00A745DB">
        <w:rPr>
          <w:rtl/>
          <w:lang w:bidi="fa-IR"/>
        </w:rPr>
        <w:t>ی</w:t>
      </w:r>
      <w:r>
        <w:rPr>
          <w:rtl/>
          <w:lang w:bidi="fa-IR"/>
        </w:rPr>
        <w:t>ن براى اتمام كار هدا</w:t>
      </w:r>
      <w:r w:rsidR="00A745DB">
        <w:rPr>
          <w:rtl/>
          <w:lang w:bidi="fa-IR"/>
        </w:rPr>
        <w:t>ی</w:t>
      </w:r>
      <w:r>
        <w:rPr>
          <w:rtl/>
          <w:lang w:bidi="fa-IR"/>
        </w:rPr>
        <w:t>ت</w:t>
      </w:r>
      <w:r w:rsidR="00A17BD1">
        <w:rPr>
          <w:rtl/>
          <w:lang w:bidi="fa-IR"/>
        </w:rPr>
        <w:t xml:space="preserve">، </w:t>
      </w:r>
      <w:r>
        <w:rPr>
          <w:rtl/>
          <w:lang w:bidi="fa-IR"/>
        </w:rPr>
        <w:t>تكمله</w:t>
      </w:r>
      <w:r w:rsidR="00A745DB">
        <w:rPr>
          <w:rtl/>
          <w:lang w:bidi="fa-IR"/>
        </w:rPr>
        <w:t xml:space="preserve"> </w:t>
      </w:r>
      <w:r>
        <w:rPr>
          <w:rtl/>
          <w:lang w:bidi="fa-IR"/>
        </w:rPr>
        <w:t>اى لازم است و از هم</w:t>
      </w:r>
      <w:r w:rsidR="00A745DB">
        <w:rPr>
          <w:rtl/>
          <w:lang w:bidi="fa-IR"/>
        </w:rPr>
        <w:t>ی</w:t>
      </w:r>
      <w:r>
        <w:rPr>
          <w:rtl/>
          <w:lang w:bidi="fa-IR"/>
        </w:rPr>
        <w:t>ن رو است كه خداوند پس از هر پ</w:t>
      </w:r>
      <w:r w:rsidR="00A745DB">
        <w:rPr>
          <w:rtl/>
          <w:lang w:bidi="fa-IR"/>
        </w:rPr>
        <w:t>ی</w:t>
      </w:r>
      <w:r>
        <w:rPr>
          <w:rtl/>
          <w:lang w:bidi="fa-IR"/>
        </w:rPr>
        <w:t>امبرى</w:t>
      </w:r>
      <w:r w:rsidR="00A17BD1">
        <w:rPr>
          <w:rtl/>
          <w:lang w:bidi="fa-IR"/>
        </w:rPr>
        <w:t xml:space="preserve">، </w:t>
      </w:r>
      <w:r>
        <w:rPr>
          <w:rtl/>
          <w:lang w:bidi="fa-IR"/>
        </w:rPr>
        <w:t>اوص</w:t>
      </w:r>
      <w:r w:rsidR="00A745DB">
        <w:rPr>
          <w:rtl/>
          <w:lang w:bidi="fa-IR"/>
        </w:rPr>
        <w:t>ی</w:t>
      </w:r>
      <w:r>
        <w:rPr>
          <w:rtl/>
          <w:lang w:bidi="fa-IR"/>
        </w:rPr>
        <w:t>ا و جانش</w:t>
      </w:r>
      <w:r w:rsidR="00A745DB">
        <w:rPr>
          <w:rtl/>
          <w:lang w:bidi="fa-IR"/>
        </w:rPr>
        <w:t>ی</w:t>
      </w:r>
      <w:r>
        <w:rPr>
          <w:rtl/>
          <w:lang w:bidi="fa-IR"/>
        </w:rPr>
        <w:t>نانى براى او قرار داده تا ملجأ و مرجع مردم پس از آن پ</w:t>
      </w:r>
      <w:r w:rsidR="00A745DB">
        <w:rPr>
          <w:rtl/>
          <w:lang w:bidi="fa-IR"/>
        </w:rPr>
        <w:t>ی</w:t>
      </w:r>
      <w:r>
        <w:rPr>
          <w:rtl/>
          <w:lang w:bidi="fa-IR"/>
        </w:rPr>
        <w:t>امبر باشند</w:t>
      </w:r>
      <w:r w:rsidR="00A17BD1">
        <w:rPr>
          <w:rtl/>
          <w:lang w:bidi="fa-IR"/>
        </w:rPr>
        <w:t xml:space="preserve">. </w:t>
      </w:r>
      <w:r>
        <w:rPr>
          <w:rtl/>
          <w:lang w:bidi="fa-IR"/>
        </w:rPr>
        <w:t>در اسلام ن</w:t>
      </w:r>
      <w:r w:rsidR="00A745DB">
        <w:rPr>
          <w:rtl/>
          <w:lang w:bidi="fa-IR"/>
        </w:rPr>
        <w:t>ی</w:t>
      </w:r>
      <w:r>
        <w:rPr>
          <w:rtl/>
          <w:lang w:bidi="fa-IR"/>
        </w:rPr>
        <w:t>ز خداى متعال براى پ</w:t>
      </w:r>
      <w:r w:rsidR="00A745DB">
        <w:rPr>
          <w:rtl/>
          <w:lang w:bidi="fa-IR"/>
        </w:rPr>
        <w:t>ی</w:t>
      </w:r>
      <w:r>
        <w:rPr>
          <w:rtl/>
          <w:lang w:bidi="fa-IR"/>
        </w:rPr>
        <w:t xml:space="preserve">غمبر اكرم </w:t>
      </w:r>
      <w:r w:rsidR="00542478" w:rsidRPr="00542478">
        <w:rPr>
          <w:rStyle w:val="libAlaemChar"/>
          <w:rtl/>
        </w:rPr>
        <w:t>صلى‌الله‌عليه‌وآله</w:t>
      </w:r>
      <w:r w:rsidR="00305B24">
        <w:rPr>
          <w:rtl/>
          <w:lang w:bidi="fa-IR"/>
        </w:rPr>
        <w:t xml:space="preserve"> </w:t>
      </w:r>
      <w:r>
        <w:rPr>
          <w:rtl/>
          <w:lang w:bidi="fa-IR"/>
        </w:rPr>
        <w:t>جانش</w:t>
      </w:r>
      <w:r w:rsidR="00A745DB">
        <w:rPr>
          <w:rtl/>
          <w:lang w:bidi="fa-IR"/>
        </w:rPr>
        <w:t>ی</w:t>
      </w:r>
      <w:r>
        <w:rPr>
          <w:rtl/>
          <w:lang w:bidi="fa-IR"/>
        </w:rPr>
        <w:t>نانى قرار داده كه گفتار و رفتار آنان راهنما و سرمشق مسلمانان پس از آن حضرت باشند</w:t>
      </w:r>
      <w:r w:rsidR="00A17BD1">
        <w:rPr>
          <w:rtl/>
          <w:lang w:bidi="fa-IR"/>
        </w:rPr>
        <w:t xml:space="preserve">. </w:t>
      </w:r>
      <w:r>
        <w:rPr>
          <w:rtl/>
          <w:lang w:bidi="fa-IR"/>
        </w:rPr>
        <w:t>ا</w:t>
      </w:r>
      <w:r w:rsidR="00A745DB">
        <w:rPr>
          <w:rtl/>
          <w:lang w:bidi="fa-IR"/>
        </w:rPr>
        <w:t>ی</w:t>
      </w:r>
      <w:r>
        <w:rPr>
          <w:rtl/>
          <w:lang w:bidi="fa-IR"/>
        </w:rPr>
        <w:t>ن جا است كه روشن مى</w:t>
      </w:r>
      <w:r w:rsidR="00A745DB">
        <w:rPr>
          <w:rtl/>
          <w:lang w:bidi="fa-IR"/>
        </w:rPr>
        <w:t xml:space="preserve"> </w:t>
      </w:r>
      <w:r>
        <w:rPr>
          <w:rtl/>
          <w:lang w:bidi="fa-IR"/>
        </w:rPr>
        <w:t>شود چرا اساس اسلام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قرار داده شده و چه رابطه</w:t>
      </w:r>
      <w:r w:rsidR="00A745DB">
        <w:rPr>
          <w:rtl/>
          <w:lang w:bidi="fa-IR"/>
        </w:rPr>
        <w:t xml:space="preserve"> </w:t>
      </w:r>
      <w:r>
        <w:rPr>
          <w:rtl/>
          <w:lang w:bidi="fa-IR"/>
        </w:rPr>
        <w:t>اى «ثبوتاً» ب</w:t>
      </w:r>
      <w:r w:rsidR="00A745DB">
        <w:rPr>
          <w:rtl/>
          <w:lang w:bidi="fa-IR"/>
        </w:rPr>
        <w:t>ی</w:t>
      </w:r>
      <w:r>
        <w:rPr>
          <w:rtl/>
          <w:lang w:bidi="fa-IR"/>
        </w:rPr>
        <w:t>ن بقاى اسلام و محبت اهل ب</w:t>
      </w:r>
      <w:r w:rsidR="00A745DB">
        <w:rPr>
          <w:rtl/>
          <w:lang w:bidi="fa-IR"/>
        </w:rPr>
        <w:t>ی</w:t>
      </w:r>
      <w:r>
        <w:rPr>
          <w:rtl/>
          <w:lang w:bidi="fa-IR"/>
        </w:rPr>
        <w:t>ت وجود دارد</w:t>
      </w:r>
      <w:r w:rsidR="00A17BD1">
        <w:rPr>
          <w:rtl/>
          <w:lang w:bidi="fa-IR"/>
        </w:rPr>
        <w:t xml:space="preserve">. </w:t>
      </w:r>
    </w:p>
    <w:p w:rsidR="00BF521F" w:rsidRDefault="00BF521F" w:rsidP="00BF521F">
      <w:pPr>
        <w:pStyle w:val="Heading2"/>
        <w:rPr>
          <w:rtl/>
          <w:lang w:bidi="fa-IR"/>
        </w:rPr>
      </w:pPr>
      <w:bookmarkStart w:id="163" w:name="_Toc427053068"/>
      <w:r>
        <w:rPr>
          <w:rtl/>
          <w:lang w:bidi="fa-IR"/>
        </w:rPr>
        <w:t xml:space="preserve">محبت اهل بیت </w:t>
      </w:r>
      <w:r w:rsidR="00542478" w:rsidRPr="00542478">
        <w:rPr>
          <w:rStyle w:val="libAlaemChar"/>
          <w:rtl/>
        </w:rPr>
        <w:t>عليهم‌السلام</w:t>
      </w:r>
      <w:r>
        <w:rPr>
          <w:rtl/>
          <w:lang w:bidi="fa-IR"/>
        </w:rPr>
        <w:t>، مزد رسالت و پایه هدایت</w:t>
      </w:r>
      <w:bookmarkEnd w:id="163"/>
    </w:p>
    <w:p w:rsidR="00BF521F" w:rsidRDefault="00F97272" w:rsidP="00F97272">
      <w:pPr>
        <w:pStyle w:val="libNormal"/>
        <w:rPr>
          <w:rtl/>
          <w:lang w:bidi="fa-IR"/>
        </w:rPr>
      </w:pPr>
      <w:r>
        <w:rPr>
          <w:rtl/>
          <w:lang w:bidi="fa-IR"/>
        </w:rPr>
        <w:t>به جرأت مى</w:t>
      </w:r>
      <w:r w:rsidR="00A745DB">
        <w:rPr>
          <w:rtl/>
          <w:lang w:bidi="fa-IR"/>
        </w:rPr>
        <w:t xml:space="preserve"> </w:t>
      </w:r>
      <w:r>
        <w:rPr>
          <w:rtl/>
          <w:lang w:bidi="fa-IR"/>
        </w:rPr>
        <w:t>توان ادعا كرد ب</w:t>
      </w:r>
      <w:r w:rsidR="00A745DB">
        <w:rPr>
          <w:rtl/>
          <w:lang w:bidi="fa-IR"/>
        </w:rPr>
        <w:t>ی</w:t>
      </w:r>
      <w:r>
        <w:rPr>
          <w:rtl/>
          <w:lang w:bidi="fa-IR"/>
        </w:rPr>
        <w:t>ش از نود درصد آنچه را كه ما ش</w:t>
      </w:r>
      <w:r w:rsidR="00A745DB">
        <w:rPr>
          <w:rtl/>
          <w:lang w:bidi="fa-IR"/>
        </w:rPr>
        <w:t>ی</w:t>
      </w:r>
      <w:r>
        <w:rPr>
          <w:rtl/>
          <w:lang w:bidi="fa-IR"/>
        </w:rPr>
        <w:t>ع</w:t>
      </w:r>
      <w:r w:rsidR="00A745DB">
        <w:rPr>
          <w:rtl/>
          <w:lang w:bidi="fa-IR"/>
        </w:rPr>
        <w:t>ی</w:t>
      </w:r>
      <w:r>
        <w:rPr>
          <w:rtl/>
          <w:lang w:bidi="fa-IR"/>
        </w:rPr>
        <w:t>ان از اسلام مى</w:t>
      </w:r>
      <w:r w:rsidR="00A745DB">
        <w:rPr>
          <w:rtl/>
          <w:lang w:bidi="fa-IR"/>
        </w:rPr>
        <w:t xml:space="preserve"> </w:t>
      </w:r>
      <w:r>
        <w:rPr>
          <w:rtl/>
          <w:lang w:bidi="fa-IR"/>
        </w:rPr>
        <w:t>دان</w:t>
      </w:r>
      <w:r w:rsidR="00A745DB">
        <w:rPr>
          <w:rtl/>
          <w:lang w:bidi="fa-IR"/>
        </w:rPr>
        <w:t>ی</w:t>
      </w:r>
      <w:r>
        <w:rPr>
          <w:rtl/>
          <w:lang w:bidi="fa-IR"/>
        </w:rPr>
        <w:t>م از طر</w:t>
      </w:r>
      <w:r w:rsidR="00A745DB">
        <w:rPr>
          <w:rtl/>
          <w:lang w:bidi="fa-IR"/>
        </w:rPr>
        <w:t>ی</w:t>
      </w:r>
      <w:r>
        <w:rPr>
          <w:rtl/>
          <w:lang w:bidi="fa-IR"/>
        </w:rPr>
        <w:t>ق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به ما رس</w:t>
      </w:r>
      <w:r w:rsidR="00A745DB">
        <w:rPr>
          <w:rtl/>
          <w:lang w:bidi="fa-IR"/>
        </w:rPr>
        <w:t>ی</w:t>
      </w:r>
      <w:r>
        <w:rPr>
          <w:rtl/>
          <w:lang w:bidi="fa-IR"/>
        </w:rPr>
        <w:t>ده است</w:t>
      </w:r>
      <w:r w:rsidR="00A17BD1">
        <w:rPr>
          <w:rtl/>
          <w:lang w:bidi="fa-IR"/>
        </w:rPr>
        <w:t xml:space="preserve">. </w:t>
      </w:r>
      <w:r>
        <w:rPr>
          <w:rtl/>
          <w:lang w:bidi="fa-IR"/>
        </w:rPr>
        <w:t>ا</w:t>
      </w:r>
      <w:r w:rsidR="00A745DB">
        <w:rPr>
          <w:rtl/>
          <w:lang w:bidi="fa-IR"/>
        </w:rPr>
        <w:t>ی</w:t>
      </w:r>
      <w:r>
        <w:rPr>
          <w:rtl/>
          <w:lang w:bidi="fa-IR"/>
        </w:rPr>
        <w:t>ن قض</w:t>
      </w:r>
      <w:r w:rsidR="00A745DB">
        <w:rPr>
          <w:rtl/>
          <w:lang w:bidi="fa-IR"/>
        </w:rPr>
        <w:t>ی</w:t>
      </w:r>
      <w:r>
        <w:rPr>
          <w:rtl/>
          <w:lang w:bidi="fa-IR"/>
        </w:rPr>
        <w:t>ه در مورد سا</w:t>
      </w:r>
      <w:r w:rsidR="00A745DB">
        <w:rPr>
          <w:rtl/>
          <w:lang w:bidi="fa-IR"/>
        </w:rPr>
        <w:t>ی</w:t>
      </w:r>
      <w:r>
        <w:rPr>
          <w:rtl/>
          <w:lang w:bidi="fa-IR"/>
        </w:rPr>
        <w:t>ر فرق مسلمانان ن</w:t>
      </w:r>
      <w:r w:rsidR="00A745DB">
        <w:rPr>
          <w:rtl/>
          <w:lang w:bidi="fa-IR"/>
        </w:rPr>
        <w:t>ی</w:t>
      </w:r>
      <w:r>
        <w:rPr>
          <w:rtl/>
          <w:lang w:bidi="fa-IR"/>
        </w:rPr>
        <w:t>ز صادق است</w:t>
      </w:r>
      <w:r w:rsidR="00A17BD1">
        <w:rPr>
          <w:rtl/>
          <w:lang w:bidi="fa-IR"/>
        </w:rPr>
        <w:t xml:space="preserve">، </w:t>
      </w:r>
      <w:r>
        <w:rPr>
          <w:rtl/>
          <w:lang w:bidi="fa-IR"/>
        </w:rPr>
        <w:t>گرچه آنان ممكن است خود نسبت به ا</w:t>
      </w:r>
      <w:r w:rsidR="00A745DB">
        <w:rPr>
          <w:rtl/>
          <w:lang w:bidi="fa-IR"/>
        </w:rPr>
        <w:t>ی</w:t>
      </w:r>
      <w:r>
        <w:rPr>
          <w:rtl/>
          <w:lang w:bidi="fa-IR"/>
        </w:rPr>
        <w:t xml:space="preserve">ن امر جاهل </w:t>
      </w:r>
      <w:r w:rsidR="00A745DB">
        <w:rPr>
          <w:rtl/>
          <w:lang w:bidi="fa-IR"/>
        </w:rPr>
        <w:t>ی</w:t>
      </w:r>
      <w:r>
        <w:rPr>
          <w:rtl/>
          <w:lang w:bidi="fa-IR"/>
        </w:rPr>
        <w:t>ا غافل باشند</w:t>
      </w:r>
      <w:r w:rsidR="00A17BD1">
        <w:rPr>
          <w:rtl/>
          <w:lang w:bidi="fa-IR"/>
        </w:rPr>
        <w:t xml:space="preserve">. </w:t>
      </w:r>
      <w:r>
        <w:rPr>
          <w:rtl/>
          <w:lang w:bidi="fa-IR"/>
        </w:rPr>
        <w:t>از ا</w:t>
      </w:r>
      <w:r w:rsidR="00A745DB">
        <w:rPr>
          <w:rtl/>
          <w:lang w:bidi="fa-IR"/>
        </w:rPr>
        <w:t>ی</w:t>
      </w:r>
      <w:r>
        <w:rPr>
          <w:rtl/>
          <w:lang w:bidi="fa-IR"/>
        </w:rPr>
        <w:t>ن رو مى</w:t>
      </w:r>
      <w:r w:rsidR="00A745DB">
        <w:rPr>
          <w:rtl/>
          <w:lang w:bidi="fa-IR"/>
        </w:rPr>
        <w:t xml:space="preserve"> </w:t>
      </w:r>
      <w:r>
        <w:rPr>
          <w:rtl/>
          <w:lang w:bidi="fa-IR"/>
        </w:rPr>
        <w:t>توان</w:t>
      </w:r>
      <w:r w:rsidR="00A745DB">
        <w:rPr>
          <w:rtl/>
          <w:lang w:bidi="fa-IR"/>
        </w:rPr>
        <w:t>ی</w:t>
      </w:r>
      <w:r>
        <w:rPr>
          <w:rtl/>
          <w:lang w:bidi="fa-IR"/>
        </w:rPr>
        <w:t>م بگو</w:t>
      </w:r>
      <w:r w:rsidR="00A745DB">
        <w:rPr>
          <w:rtl/>
          <w:lang w:bidi="fa-IR"/>
        </w:rPr>
        <w:t>یی</w:t>
      </w:r>
      <w:r>
        <w:rPr>
          <w:rtl/>
          <w:lang w:bidi="fa-IR"/>
        </w:rPr>
        <w:t>م بعد از وجود گرامى پ</w:t>
      </w:r>
      <w:r w:rsidR="00A745DB">
        <w:rPr>
          <w:rtl/>
          <w:lang w:bidi="fa-IR"/>
        </w:rPr>
        <w:t>ی</w:t>
      </w:r>
      <w:r>
        <w:rPr>
          <w:rtl/>
          <w:lang w:bidi="fa-IR"/>
        </w:rPr>
        <w:t xml:space="preserve">امبر اكرم </w:t>
      </w:r>
      <w:r w:rsidR="00542478" w:rsidRPr="00542478">
        <w:rPr>
          <w:rStyle w:val="libAlaemChar"/>
          <w:rtl/>
        </w:rPr>
        <w:t>صلى‌الله‌عليه‌وآله</w:t>
      </w:r>
      <w:r w:rsidR="00305B24">
        <w:rPr>
          <w:rtl/>
          <w:lang w:bidi="fa-IR"/>
        </w:rPr>
        <w:t xml:space="preserve"> </w:t>
      </w:r>
      <w:r>
        <w:rPr>
          <w:rtl/>
          <w:lang w:bidi="fa-IR"/>
        </w:rPr>
        <w:t>بزرگ تر</w:t>
      </w:r>
      <w:r w:rsidR="00A745DB">
        <w:rPr>
          <w:rtl/>
          <w:lang w:bidi="fa-IR"/>
        </w:rPr>
        <w:t>ی</w:t>
      </w:r>
      <w:r>
        <w:rPr>
          <w:rtl/>
          <w:lang w:bidi="fa-IR"/>
        </w:rPr>
        <w:t>ن نعمتى كه خداوند بر امت آخرالزمان منت نهاده و به آنان ارزانى داشته است</w:t>
      </w:r>
      <w:r w:rsidR="00A17BD1">
        <w:rPr>
          <w:rtl/>
          <w:lang w:bidi="fa-IR"/>
        </w:rPr>
        <w:t xml:space="preserve">، </w:t>
      </w:r>
      <w:r>
        <w:rPr>
          <w:rtl/>
          <w:lang w:bidi="fa-IR"/>
        </w:rPr>
        <w:t>نعمت وجود انوار مقدس اهل ب</w:t>
      </w:r>
      <w:r w:rsidR="00A745DB">
        <w:rPr>
          <w:rtl/>
          <w:lang w:bidi="fa-IR"/>
        </w:rPr>
        <w:t>ی</w:t>
      </w:r>
      <w:r>
        <w:rPr>
          <w:rtl/>
          <w:lang w:bidi="fa-IR"/>
        </w:rPr>
        <w:t>ت معصوم</w:t>
      </w:r>
      <w:r w:rsidR="00A745DB">
        <w:rPr>
          <w:rtl/>
          <w:lang w:bidi="fa-IR"/>
        </w:rPr>
        <w:t>ی</w:t>
      </w:r>
      <w:r>
        <w:rPr>
          <w:rtl/>
          <w:lang w:bidi="fa-IR"/>
        </w:rPr>
        <w:t xml:space="preserve">ن </w:t>
      </w:r>
      <w:r w:rsidR="00542478" w:rsidRPr="00542478">
        <w:rPr>
          <w:rStyle w:val="libAlaemChar"/>
          <w:rtl/>
        </w:rPr>
        <w:t>عليهم‌السلام</w:t>
      </w:r>
      <w:r w:rsidR="00305B24">
        <w:rPr>
          <w:rtl/>
          <w:lang w:bidi="fa-IR"/>
        </w:rPr>
        <w:t xml:space="preserve"> </w:t>
      </w:r>
      <w:r>
        <w:rPr>
          <w:rtl/>
          <w:lang w:bidi="fa-IR"/>
        </w:rPr>
        <w:t>است</w:t>
      </w:r>
      <w:r w:rsidR="00A17BD1">
        <w:rPr>
          <w:rtl/>
          <w:lang w:bidi="fa-IR"/>
        </w:rPr>
        <w:t xml:space="preserve">. </w:t>
      </w:r>
      <w:r>
        <w:rPr>
          <w:rtl/>
          <w:lang w:bidi="fa-IR"/>
        </w:rPr>
        <w:t>آنان در طول دو سه قرن به تدر</w:t>
      </w:r>
      <w:r w:rsidR="00A745DB">
        <w:rPr>
          <w:rtl/>
          <w:lang w:bidi="fa-IR"/>
        </w:rPr>
        <w:t>ی</w:t>
      </w:r>
      <w:r>
        <w:rPr>
          <w:rtl/>
          <w:lang w:bidi="fa-IR"/>
        </w:rPr>
        <w:t>ج معارف و حقا</w:t>
      </w:r>
      <w:r w:rsidR="00A745DB">
        <w:rPr>
          <w:rtl/>
          <w:lang w:bidi="fa-IR"/>
        </w:rPr>
        <w:t>ی</w:t>
      </w:r>
      <w:r>
        <w:rPr>
          <w:rtl/>
          <w:lang w:bidi="fa-IR"/>
        </w:rPr>
        <w:t>ق اسلام را براى مردم ب</w:t>
      </w:r>
      <w:r w:rsidR="00A745DB">
        <w:rPr>
          <w:rtl/>
          <w:lang w:bidi="fa-IR"/>
        </w:rPr>
        <w:t>ی</w:t>
      </w:r>
      <w:r>
        <w:rPr>
          <w:rtl/>
          <w:lang w:bidi="fa-IR"/>
        </w:rPr>
        <w:t>ان كردند و هم چن</w:t>
      </w:r>
      <w:r w:rsidR="00A745DB">
        <w:rPr>
          <w:rtl/>
          <w:lang w:bidi="fa-IR"/>
        </w:rPr>
        <w:t>ی</w:t>
      </w:r>
      <w:r>
        <w:rPr>
          <w:rtl/>
          <w:lang w:bidi="fa-IR"/>
        </w:rPr>
        <w:t>ن با توجه به شرا</w:t>
      </w:r>
      <w:r w:rsidR="00A745DB">
        <w:rPr>
          <w:rtl/>
          <w:lang w:bidi="fa-IR"/>
        </w:rPr>
        <w:t>ی</w:t>
      </w:r>
      <w:r>
        <w:rPr>
          <w:rtl/>
          <w:lang w:bidi="fa-IR"/>
        </w:rPr>
        <w:t>ط متغ</w:t>
      </w:r>
      <w:r w:rsidR="00A745DB">
        <w:rPr>
          <w:rtl/>
          <w:lang w:bidi="fa-IR"/>
        </w:rPr>
        <w:t>ی</w:t>
      </w:r>
      <w:r>
        <w:rPr>
          <w:rtl/>
          <w:lang w:bidi="fa-IR"/>
        </w:rPr>
        <w:t>ر زمانى ا</w:t>
      </w:r>
      <w:r w:rsidR="00A745DB">
        <w:rPr>
          <w:rtl/>
          <w:lang w:bidi="fa-IR"/>
        </w:rPr>
        <w:t>ی</w:t>
      </w:r>
      <w:r>
        <w:rPr>
          <w:rtl/>
          <w:lang w:bidi="fa-IR"/>
        </w:rPr>
        <w:t>ن دوران</w:t>
      </w:r>
      <w:r w:rsidR="00A17BD1">
        <w:rPr>
          <w:rtl/>
          <w:lang w:bidi="fa-IR"/>
        </w:rPr>
        <w:t xml:space="preserve">، </w:t>
      </w:r>
      <w:r>
        <w:rPr>
          <w:rtl/>
          <w:lang w:bidi="fa-IR"/>
        </w:rPr>
        <w:t>الگوها</w:t>
      </w:r>
      <w:r w:rsidR="00A745DB">
        <w:rPr>
          <w:rtl/>
          <w:lang w:bidi="fa-IR"/>
        </w:rPr>
        <w:t>ی</w:t>
      </w:r>
      <w:r>
        <w:rPr>
          <w:rtl/>
          <w:lang w:bidi="fa-IR"/>
        </w:rPr>
        <w:t>ى عملى را براى برخورد با شرا</w:t>
      </w:r>
      <w:r w:rsidR="00A745DB">
        <w:rPr>
          <w:rtl/>
          <w:lang w:bidi="fa-IR"/>
        </w:rPr>
        <w:t>ی</w:t>
      </w:r>
      <w:r>
        <w:rPr>
          <w:rtl/>
          <w:lang w:bidi="fa-IR"/>
        </w:rPr>
        <w:t>ط مختلف اجتماعى به پ</w:t>
      </w:r>
      <w:r w:rsidR="00A745DB">
        <w:rPr>
          <w:rtl/>
          <w:lang w:bidi="fa-IR"/>
        </w:rPr>
        <w:t>ی</w:t>
      </w:r>
      <w:r>
        <w:rPr>
          <w:rtl/>
          <w:lang w:bidi="fa-IR"/>
        </w:rPr>
        <w:t>روان خود عرضه كردند</w:t>
      </w:r>
      <w:r w:rsidR="00A17BD1">
        <w:rPr>
          <w:rtl/>
          <w:lang w:bidi="fa-IR"/>
        </w:rPr>
        <w:t xml:space="preserve">. </w:t>
      </w:r>
    </w:p>
    <w:p w:rsidR="00BF521F" w:rsidRDefault="00F97272" w:rsidP="00F97272">
      <w:pPr>
        <w:pStyle w:val="libNormal"/>
        <w:rPr>
          <w:rtl/>
          <w:lang w:bidi="fa-IR"/>
        </w:rPr>
      </w:pPr>
      <w:r>
        <w:rPr>
          <w:rtl/>
          <w:lang w:bidi="fa-IR"/>
        </w:rPr>
        <w:t>خداى متعال در قرآن كر</w:t>
      </w:r>
      <w:r w:rsidR="00A745DB">
        <w:rPr>
          <w:rtl/>
          <w:lang w:bidi="fa-IR"/>
        </w:rPr>
        <w:t>ی</w:t>
      </w:r>
      <w:r>
        <w:rPr>
          <w:rtl/>
          <w:lang w:bidi="fa-IR"/>
        </w:rPr>
        <w:t>م خطاب به پ</w:t>
      </w:r>
      <w:r w:rsidR="00A745DB">
        <w:rPr>
          <w:rtl/>
          <w:lang w:bidi="fa-IR"/>
        </w:rPr>
        <w:t>ی</w:t>
      </w:r>
      <w:r>
        <w:rPr>
          <w:rtl/>
          <w:lang w:bidi="fa-IR"/>
        </w:rPr>
        <w:t xml:space="preserve">امبر اكرم </w:t>
      </w:r>
      <w:r w:rsidR="00542478" w:rsidRPr="00542478">
        <w:rPr>
          <w:rStyle w:val="libAlaemChar"/>
          <w:rtl/>
        </w:rPr>
        <w:t>عليهم‌السلام</w:t>
      </w:r>
      <w:r w:rsidR="00305B24">
        <w:rPr>
          <w:rtl/>
          <w:lang w:bidi="fa-IR"/>
        </w:rPr>
        <w:t xml:space="preserve"> </w:t>
      </w:r>
      <w:r>
        <w:rPr>
          <w:rtl/>
          <w:lang w:bidi="fa-IR"/>
        </w:rPr>
        <w:t>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قُلْ لا أَسْئَلُكُمْ عَلَیهِ أَجْراً إِلاَّ الْمَوَدَّةَ فِی الْقُرْبى</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229</w:t>
      </w:r>
      <w:r w:rsidR="00A77E1E" w:rsidRPr="001D518E">
        <w:rPr>
          <w:rStyle w:val="libFootnotenumChar"/>
          <w:rtl/>
        </w:rPr>
        <w:t>)</w:t>
      </w:r>
      <w:r w:rsidR="00FB1642">
        <w:rPr>
          <w:rtl/>
          <w:lang w:bidi="fa-IR"/>
        </w:rPr>
        <w:t xml:space="preserve"> </w:t>
      </w:r>
      <w:r>
        <w:rPr>
          <w:rtl/>
          <w:lang w:bidi="fa-IR"/>
        </w:rPr>
        <w:t>بگو</w:t>
      </w:r>
      <w:r w:rsidR="00A17BD1">
        <w:rPr>
          <w:rtl/>
          <w:lang w:bidi="fa-IR"/>
        </w:rPr>
        <w:t xml:space="preserve">: </w:t>
      </w:r>
      <w:r>
        <w:rPr>
          <w:rtl/>
          <w:lang w:bidi="fa-IR"/>
        </w:rPr>
        <w:t>«به ازاى آن [رسالت</w:t>
      </w:r>
      <w:r w:rsidR="00281CD4">
        <w:rPr>
          <w:rtl/>
          <w:lang w:bidi="fa-IR"/>
        </w:rPr>
        <w:t xml:space="preserve">] </w:t>
      </w:r>
      <w:r>
        <w:rPr>
          <w:rtl/>
          <w:lang w:bidi="fa-IR"/>
        </w:rPr>
        <w:t>پاداشى از شما نمى</w:t>
      </w:r>
      <w:r w:rsidR="00A745DB">
        <w:rPr>
          <w:rtl/>
          <w:lang w:bidi="fa-IR"/>
        </w:rPr>
        <w:t xml:space="preserve"> </w:t>
      </w:r>
      <w:r>
        <w:rPr>
          <w:rtl/>
          <w:lang w:bidi="fa-IR"/>
        </w:rPr>
        <w:t>خواهم مگر دوستى درباره اهل ب</w:t>
      </w:r>
      <w:r w:rsidR="00A745DB">
        <w:rPr>
          <w:rtl/>
          <w:lang w:bidi="fa-IR"/>
        </w:rPr>
        <w:t>ی</w:t>
      </w:r>
      <w:r>
        <w:rPr>
          <w:rtl/>
          <w:lang w:bidi="fa-IR"/>
        </w:rPr>
        <w:t>تم</w:t>
      </w:r>
      <w:r w:rsidR="00A17BD1">
        <w:rPr>
          <w:rtl/>
          <w:lang w:bidi="fa-IR"/>
        </w:rPr>
        <w:t xml:space="preserve">. </w:t>
      </w:r>
      <w:r>
        <w:rPr>
          <w:rtl/>
          <w:lang w:bidi="fa-IR"/>
        </w:rPr>
        <w:t>» مسلّماً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 xml:space="preserve">از </w:t>
      </w:r>
      <w:r>
        <w:rPr>
          <w:rtl/>
          <w:lang w:bidi="fa-IR"/>
        </w:rPr>
        <w:lastRenderedPageBreak/>
        <w:t>مردم براى رسالتش اجر و مزد نمى</w:t>
      </w:r>
      <w:r w:rsidR="00A745DB">
        <w:rPr>
          <w:rtl/>
          <w:lang w:bidi="fa-IR"/>
        </w:rPr>
        <w:t xml:space="preserve"> </w:t>
      </w:r>
      <w:r>
        <w:rPr>
          <w:rtl/>
          <w:lang w:bidi="fa-IR"/>
        </w:rPr>
        <w:t>خواهد</w:t>
      </w:r>
      <w:r w:rsidR="00A17BD1">
        <w:rPr>
          <w:rtl/>
          <w:lang w:bidi="fa-IR"/>
        </w:rPr>
        <w:t xml:space="preserve">، </w:t>
      </w:r>
      <w:r>
        <w:rPr>
          <w:rtl/>
          <w:lang w:bidi="fa-IR"/>
        </w:rPr>
        <w:t>آنچه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از مردم مى</w:t>
      </w:r>
      <w:r w:rsidR="00A745DB">
        <w:rPr>
          <w:rtl/>
          <w:lang w:bidi="fa-IR"/>
        </w:rPr>
        <w:t xml:space="preserve"> </w:t>
      </w:r>
      <w:r>
        <w:rPr>
          <w:rtl/>
          <w:lang w:bidi="fa-IR"/>
        </w:rPr>
        <w:t>خواهد هدا</w:t>
      </w:r>
      <w:r w:rsidR="00A745DB">
        <w:rPr>
          <w:rtl/>
          <w:lang w:bidi="fa-IR"/>
        </w:rPr>
        <w:t>ی</w:t>
      </w:r>
      <w:r>
        <w:rPr>
          <w:rtl/>
          <w:lang w:bidi="fa-IR"/>
        </w:rPr>
        <w:t>ت و گام نهادن آنان در صراط مستق</w:t>
      </w:r>
      <w:r w:rsidR="00A745DB">
        <w:rPr>
          <w:rtl/>
          <w:lang w:bidi="fa-IR"/>
        </w:rPr>
        <w:t>ی</w:t>
      </w:r>
      <w:r>
        <w:rPr>
          <w:rtl/>
          <w:lang w:bidi="fa-IR"/>
        </w:rPr>
        <w:t>م است</w:t>
      </w:r>
      <w:r w:rsidR="00A17BD1">
        <w:rPr>
          <w:rtl/>
          <w:lang w:bidi="fa-IR"/>
        </w:rPr>
        <w:t xml:space="preserve">؛ </w:t>
      </w:r>
      <w:r>
        <w:rPr>
          <w:rtl/>
          <w:lang w:bidi="fa-IR"/>
        </w:rPr>
        <w:t>و خداوند مى</w:t>
      </w:r>
      <w:r w:rsidR="00A745DB">
        <w:rPr>
          <w:rtl/>
          <w:lang w:bidi="fa-IR"/>
        </w:rPr>
        <w:t xml:space="preserve"> </w:t>
      </w:r>
      <w:r>
        <w:rPr>
          <w:rtl/>
          <w:lang w:bidi="fa-IR"/>
        </w:rPr>
        <w:t>داند كه ا</w:t>
      </w:r>
      <w:r w:rsidR="00A745DB">
        <w:rPr>
          <w:rtl/>
          <w:lang w:bidi="fa-IR"/>
        </w:rPr>
        <w:t>ی</w:t>
      </w:r>
      <w:r>
        <w:rPr>
          <w:rtl/>
          <w:lang w:bidi="fa-IR"/>
        </w:rPr>
        <w:t>ن هدا</w:t>
      </w:r>
      <w:r w:rsidR="00A745DB">
        <w:rPr>
          <w:rtl/>
          <w:lang w:bidi="fa-IR"/>
        </w:rPr>
        <w:t>ی</w:t>
      </w:r>
      <w:r>
        <w:rPr>
          <w:rtl/>
          <w:lang w:bidi="fa-IR"/>
        </w:rPr>
        <w:t>ت</w:t>
      </w:r>
      <w:r w:rsidR="00A17BD1">
        <w:rPr>
          <w:rtl/>
          <w:lang w:bidi="fa-IR"/>
        </w:rPr>
        <w:t xml:space="preserve">، </w:t>
      </w:r>
      <w:r>
        <w:rPr>
          <w:rtl/>
          <w:lang w:bidi="fa-IR"/>
        </w:rPr>
        <w:t>بى وجود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 تمسك به آنان صورت نمى</w:t>
      </w:r>
      <w:r w:rsidR="00A745DB">
        <w:rPr>
          <w:rtl/>
          <w:lang w:bidi="fa-IR"/>
        </w:rPr>
        <w:t xml:space="preserve"> </w:t>
      </w:r>
      <w:r>
        <w:rPr>
          <w:rtl/>
          <w:lang w:bidi="fa-IR"/>
        </w:rPr>
        <w:t>پذ</w:t>
      </w:r>
      <w:r w:rsidR="00A745DB">
        <w:rPr>
          <w:rtl/>
          <w:lang w:bidi="fa-IR"/>
        </w:rPr>
        <w:t>ی</w:t>
      </w:r>
      <w:r>
        <w:rPr>
          <w:rtl/>
          <w:lang w:bidi="fa-IR"/>
        </w:rPr>
        <w:t>رد</w:t>
      </w:r>
      <w:r w:rsidR="00A17BD1">
        <w:rPr>
          <w:rtl/>
          <w:lang w:bidi="fa-IR"/>
        </w:rPr>
        <w:t xml:space="preserve">. </w:t>
      </w:r>
      <w:r>
        <w:rPr>
          <w:rtl/>
          <w:lang w:bidi="fa-IR"/>
        </w:rPr>
        <w:t>آ</w:t>
      </w:r>
      <w:r w:rsidR="00A745DB">
        <w:rPr>
          <w:rtl/>
          <w:lang w:bidi="fa-IR"/>
        </w:rPr>
        <w:t>ی</w:t>
      </w:r>
      <w:r>
        <w:rPr>
          <w:rtl/>
          <w:lang w:bidi="fa-IR"/>
        </w:rPr>
        <w:t>ه مذكور را مقا</w:t>
      </w:r>
      <w:r w:rsidR="00A745DB">
        <w:rPr>
          <w:rtl/>
          <w:lang w:bidi="fa-IR"/>
        </w:rPr>
        <w:t>ی</w:t>
      </w:r>
      <w:r>
        <w:rPr>
          <w:rtl/>
          <w:lang w:bidi="fa-IR"/>
        </w:rPr>
        <w:t>سه كن</w:t>
      </w:r>
      <w:r w:rsidR="00A745DB">
        <w:rPr>
          <w:rtl/>
          <w:lang w:bidi="fa-IR"/>
        </w:rPr>
        <w:t>ی</w:t>
      </w:r>
      <w:r>
        <w:rPr>
          <w:rtl/>
          <w:lang w:bidi="fa-IR"/>
        </w:rPr>
        <w:t>د با ا</w:t>
      </w:r>
      <w:r w:rsidR="00A745DB">
        <w:rPr>
          <w:rtl/>
          <w:lang w:bidi="fa-IR"/>
        </w:rPr>
        <w:t>ی</w:t>
      </w:r>
      <w:r>
        <w:rPr>
          <w:rtl/>
          <w:lang w:bidi="fa-IR"/>
        </w:rPr>
        <w:t>ن آ</w:t>
      </w:r>
      <w:r w:rsidR="00A745DB">
        <w:rPr>
          <w:rtl/>
          <w:lang w:bidi="fa-IR"/>
        </w:rPr>
        <w:t>ی</w:t>
      </w:r>
      <w:r>
        <w:rPr>
          <w:rtl/>
          <w:lang w:bidi="fa-IR"/>
        </w:rPr>
        <w:t>ه كه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قُلْ ما أَسْئَلُكُمْ عَلَیهِ مِنْ أَجْر إِلاّ مَنْ شاءَ أَنْ یتَّخِذَ إِلى رَبِّهِ سَبِیلاً</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230</w:t>
      </w:r>
      <w:r w:rsidR="00A77E1E" w:rsidRPr="001D518E">
        <w:rPr>
          <w:rStyle w:val="libFootnotenumChar"/>
          <w:rtl/>
        </w:rPr>
        <w:t>)</w:t>
      </w:r>
      <w:r w:rsidR="00FB1642">
        <w:rPr>
          <w:rtl/>
          <w:lang w:bidi="fa-IR"/>
        </w:rPr>
        <w:t xml:space="preserve"> </w:t>
      </w:r>
      <w:r>
        <w:rPr>
          <w:rtl/>
          <w:lang w:bidi="fa-IR"/>
        </w:rPr>
        <w:t>بگو</w:t>
      </w:r>
      <w:r w:rsidR="00A17BD1">
        <w:rPr>
          <w:rtl/>
          <w:lang w:bidi="fa-IR"/>
        </w:rPr>
        <w:t xml:space="preserve">: </w:t>
      </w:r>
      <w:r>
        <w:rPr>
          <w:rtl/>
          <w:lang w:bidi="fa-IR"/>
        </w:rPr>
        <w:t>«بر ا</w:t>
      </w:r>
      <w:r w:rsidR="00A745DB">
        <w:rPr>
          <w:rtl/>
          <w:lang w:bidi="fa-IR"/>
        </w:rPr>
        <w:t>ی</w:t>
      </w:r>
      <w:r>
        <w:rPr>
          <w:rtl/>
          <w:lang w:bidi="fa-IR"/>
        </w:rPr>
        <w:t>ن [رسالت</w:t>
      </w:r>
      <w:r w:rsidR="00281CD4">
        <w:rPr>
          <w:rtl/>
          <w:lang w:bidi="fa-IR"/>
        </w:rPr>
        <w:t xml:space="preserve">] </w:t>
      </w:r>
      <w:r>
        <w:rPr>
          <w:rtl/>
          <w:lang w:bidi="fa-IR"/>
        </w:rPr>
        <w:t>اجرى از شما نمى</w:t>
      </w:r>
      <w:r w:rsidR="00A745DB">
        <w:rPr>
          <w:rtl/>
          <w:lang w:bidi="fa-IR"/>
        </w:rPr>
        <w:t xml:space="preserve"> </w:t>
      </w:r>
      <w:r>
        <w:rPr>
          <w:rtl/>
          <w:lang w:bidi="fa-IR"/>
        </w:rPr>
        <w:t>خواهم</w:t>
      </w:r>
      <w:r w:rsidR="00A17BD1">
        <w:rPr>
          <w:rtl/>
          <w:lang w:bidi="fa-IR"/>
        </w:rPr>
        <w:t xml:space="preserve">، </w:t>
      </w:r>
      <w:r>
        <w:rPr>
          <w:rtl/>
          <w:lang w:bidi="fa-IR"/>
        </w:rPr>
        <w:t>جز ا</w:t>
      </w:r>
      <w:r w:rsidR="00A745DB">
        <w:rPr>
          <w:rtl/>
          <w:lang w:bidi="fa-IR"/>
        </w:rPr>
        <w:t>ی</w:t>
      </w:r>
      <w:r>
        <w:rPr>
          <w:rtl/>
          <w:lang w:bidi="fa-IR"/>
        </w:rPr>
        <w:t>ن كه هركس بخواهد راهى به سوى پروردگارش [در پ</w:t>
      </w:r>
      <w:r w:rsidR="00A745DB">
        <w:rPr>
          <w:rtl/>
          <w:lang w:bidi="fa-IR"/>
        </w:rPr>
        <w:t>ی</w:t>
      </w:r>
      <w:r>
        <w:rPr>
          <w:rtl/>
          <w:lang w:bidi="fa-IR"/>
        </w:rPr>
        <w:t>ش</w:t>
      </w:r>
      <w:r w:rsidR="00281CD4">
        <w:rPr>
          <w:rtl/>
          <w:lang w:bidi="fa-IR"/>
        </w:rPr>
        <w:t xml:space="preserve">] </w:t>
      </w:r>
      <w:r>
        <w:rPr>
          <w:rtl/>
          <w:lang w:bidi="fa-IR"/>
        </w:rPr>
        <w:t>گ</w:t>
      </w:r>
      <w:r w:rsidR="00A745DB">
        <w:rPr>
          <w:rtl/>
          <w:lang w:bidi="fa-IR"/>
        </w:rPr>
        <w:t>ی</w:t>
      </w:r>
      <w:r>
        <w:rPr>
          <w:rtl/>
          <w:lang w:bidi="fa-IR"/>
        </w:rPr>
        <w:t>رد</w:t>
      </w:r>
      <w:r w:rsidR="00A17BD1">
        <w:rPr>
          <w:rtl/>
          <w:lang w:bidi="fa-IR"/>
        </w:rPr>
        <w:t xml:space="preserve">. </w:t>
      </w:r>
      <w:r>
        <w:rPr>
          <w:rtl/>
          <w:lang w:bidi="fa-IR"/>
        </w:rPr>
        <w:t>» كنار هم گذاشتن ا</w:t>
      </w:r>
      <w:r w:rsidR="00A745DB">
        <w:rPr>
          <w:rtl/>
          <w:lang w:bidi="fa-IR"/>
        </w:rPr>
        <w:t>ی</w:t>
      </w:r>
      <w:r>
        <w:rPr>
          <w:rtl/>
          <w:lang w:bidi="fa-IR"/>
        </w:rPr>
        <w:t>ن دو آ</w:t>
      </w:r>
      <w:r w:rsidR="00A745DB">
        <w:rPr>
          <w:rtl/>
          <w:lang w:bidi="fa-IR"/>
        </w:rPr>
        <w:t>ی</w:t>
      </w:r>
      <w:r>
        <w:rPr>
          <w:rtl/>
          <w:lang w:bidi="fa-IR"/>
        </w:rPr>
        <w:t>ه به روشنى نشان مى</w:t>
      </w:r>
      <w:r w:rsidR="00A745DB">
        <w:rPr>
          <w:rtl/>
          <w:lang w:bidi="fa-IR"/>
        </w:rPr>
        <w:t xml:space="preserve"> </w:t>
      </w:r>
      <w:r>
        <w:rPr>
          <w:rtl/>
          <w:lang w:bidi="fa-IR"/>
        </w:rPr>
        <w:t>دهد كه مس</w:t>
      </w:r>
      <w:r w:rsidR="00A745DB">
        <w:rPr>
          <w:rtl/>
          <w:lang w:bidi="fa-IR"/>
        </w:rPr>
        <w:t>ی</w:t>
      </w:r>
      <w:r>
        <w:rPr>
          <w:rtl/>
          <w:lang w:bidi="fa-IR"/>
        </w:rPr>
        <w:t>ر هدا</w:t>
      </w:r>
      <w:r w:rsidR="00A745DB">
        <w:rPr>
          <w:rtl/>
          <w:lang w:bidi="fa-IR"/>
        </w:rPr>
        <w:t>ی</w:t>
      </w:r>
      <w:r>
        <w:rPr>
          <w:rtl/>
          <w:lang w:bidi="fa-IR"/>
        </w:rPr>
        <w:t>ت و «سَب</w:t>
      </w:r>
      <w:r w:rsidR="00A745DB">
        <w:rPr>
          <w:rtl/>
          <w:lang w:bidi="fa-IR"/>
        </w:rPr>
        <w:t>ی</w:t>
      </w:r>
      <w:r>
        <w:rPr>
          <w:rtl/>
          <w:lang w:bidi="fa-IR"/>
        </w:rPr>
        <w:t>ل رب» از محبت و مودت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 تمسك به ا</w:t>
      </w:r>
      <w:r w:rsidR="00A745DB">
        <w:rPr>
          <w:rtl/>
          <w:lang w:bidi="fa-IR"/>
        </w:rPr>
        <w:t>ی</w:t>
      </w:r>
      <w:r>
        <w:rPr>
          <w:rtl/>
          <w:lang w:bidi="fa-IR"/>
        </w:rPr>
        <w:t>شان مى</w:t>
      </w:r>
      <w:r w:rsidR="00A745DB">
        <w:rPr>
          <w:rtl/>
          <w:lang w:bidi="fa-IR"/>
        </w:rPr>
        <w:t xml:space="preserve"> </w:t>
      </w:r>
      <w:r>
        <w:rPr>
          <w:rtl/>
          <w:lang w:bidi="fa-IR"/>
        </w:rPr>
        <w:t>گذرد</w:t>
      </w:r>
      <w:r w:rsidR="00A17BD1">
        <w:rPr>
          <w:rtl/>
          <w:lang w:bidi="fa-IR"/>
        </w:rPr>
        <w:t xml:space="preserve">. </w:t>
      </w:r>
      <w:r>
        <w:rPr>
          <w:rtl/>
          <w:lang w:bidi="fa-IR"/>
        </w:rPr>
        <w:t>البته ا</w:t>
      </w:r>
      <w:r w:rsidR="00A745DB">
        <w:rPr>
          <w:rtl/>
          <w:lang w:bidi="fa-IR"/>
        </w:rPr>
        <w:t>ی</w:t>
      </w:r>
      <w:r>
        <w:rPr>
          <w:rtl/>
          <w:lang w:bidi="fa-IR"/>
        </w:rPr>
        <w:t>ن در واقع همان محبت خدا است كه در مرتبه پا</w:t>
      </w:r>
      <w:r w:rsidR="00A745DB">
        <w:rPr>
          <w:rtl/>
          <w:lang w:bidi="fa-IR"/>
        </w:rPr>
        <w:t>یی</w:t>
      </w:r>
      <w:r>
        <w:rPr>
          <w:rtl/>
          <w:lang w:bidi="fa-IR"/>
        </w:rPr>
        <w:t>ن تر در آ</w:t>
      </w:r>
      <w:r w:rsidR="00A745DB">
        <w:rPr>
          <w:rtl/>
          <w:lang w:bidi="fa-IR"/>
        </w:rPr>
        <w:t>یی</w:t>
      </w:r>
      <w:r>
        <w:rPr>
          <w:rtl/>
          <w:lang w:bidi="fa-IR"/>
        </w:rPr>
        <w:t>نه وجود پ</w:t>
      </w:r>
      <w:r w:rsidR="00A745DB">
        <w:rPr>
          <w:rtl/>
          <w:lang w:bidi="fa-IR"/>
        </w:rPr>
        <w:t>ی</w:t>
      </w:r>
      <w:r>
        <w:rPr>
          <w:rtl/>
          <w:lang w:bidi="fa-IR"/>
        </w:rPr>
        <w:t>امبر و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جلوه گر مى</w:t>
      </w:r>
      <w:r w:rsidR="00A745DB">
        <w:rPr>
          <w:rtl/>
          <w:lang w:bidi="fa-IR"/>
        </w:rPr>
        <w:t xml:space="preserve"> </w:t>
      </w:r>
      <w:r>
        <w:rPr>
          <w:rtl/>
          <w:lang w:bidi="fa-IR"/>
        </w:rPr>
        <w:t>شود</w:t>
      </w:r>
      <w:r w:rsidR="00A17BD1">
        <w:rPr>
          <w:rtl/>
          <w:lang w:bidi="fa-IR"/>
        </w:rPr>
        <w:t xml:space="preserve">. </w:t>
      </w:r>
      <w:r>
        <w:rPr>
          <w:rtl/>
          <w:lang w:bidi="fa-IR"/>
        </w:rPr>
        <w:t>محبت ما به پ</w:t>
      </w:r>
      <w:r w:rsidR="00A745DB">
        <w:rPr>
          <w:rtl/>
          <w:lang w:bidi="fa-IR"/>
        </w:rPr>
        <w:t>ی</w:t>
      </w:r>
      <w:r>
        <w:rPr>
          <w:rtl/>
          <w:lang w:bidi="fa-IR"/>
        </w:rPr>
        <w:t>امبر و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به سبب خو</w:t>
      </w:r>
      <w:r w:rsidR="00A745DB">
        <w:rPr>
          <w:rtl/>
          <w:lang w:bidi="fa-IR"/>
        </w:rPr>
        <w:t>ی</w:t>
      </w:r>
      <w:r>
        <w:rPr>
          <w:rtl/>
          <w:lang w:bidi="fa-IR"/>
        </w:rPr>
        <w:t>شاوندى و مسا</w:t>
      </w:r>
      <w:r w:rsidR="00A745DB">
        <w:rPr>
          <w:rtl/>
          <w:lang w:bidi="fa-IR"/>
        </w:rPr>
        <w:t>ی</w:t>
      </w:r>
      <w:r>
        <w:rPr>
          <w:rtl/>
          <w:lang w:bidi="fa-IR"/>
        </w:rPr>
        <w:t>لى از ا</w:t>
      </w:r>
      <w:r w:rsidR="00A745DB">
        <w:rPr>
          <w:rtl/>
          <w:lang w:bidi="fa-IR"/>
        </w:rPr>
        <w:t>ی</w:t>
      </w:r>
      <w:r>
        <w:rPr>
          <w:rtl/>
          <w:lang w:bidi="fa-IR"/>
        </w:rPr>
        <w:t>ن قب</w:t>
      </w:r>
      <w:r w:rsidR="00A745DB">
        <w:rPr>
          <w:rtl/>
          <w:lang w:bidi="fa-IR"/>
        </w:rPr>
        <w:t>ی</w:t>
      </w:r>
      <w:r>
        <w:rPr>
          <w:rtl/>
          <w:lang w:bidi="fa-IR"/>
        </w:rPr>
        <w:t>ل ن</w:t>
      </w:r>
      <w:r w:rsidR="00A745DB">
        <w:rPr>
          <w:rtl/>
          <w:lang w:bidi="fa-IR"/>
        </w:rPr>
        <w:t>ی</w:t>
      </w:r>
      <w:r>
        <w:rPr>
          <w:rtl/>
          <w:lang w:bidi="fa-IR"/>
        </w:rPr>
        <w:t>ست</w:t>
      </w:r>
      <w:r w:rsidR="00A17BD1">
        <w:rPr>
          <w:rtl/>
          <w:lang w:bidi="fa-IR"/>
        </w:rPr>
        <w:t xml:space="preserve">، </w:t>
      </w:r>
      <w:r>
        <w:rPr>
          <w:rtl/>
          <w:lang w:bidi="fa-IR"/>
        </w:rPr>
        <w:t>بلكه براى آن است كه آنان بندگان شا</w:t>
      </w:r>
      <w:r w:rsidR="00A745DB">
        <w:rPr>
          <w:rtl/>
          <w:lang w:bidi="fa-IR"/>
        </w:rPr>
        <w:t>ی</w:t>
      </w:r>
      <w:r>
        <w:rPr>
          <w:rtl/>
          <w:lang w:bidi="fa-IR"/>
        </w:rPr>
        <w:t>سته خداوند هستند و مراتب بندگى را به نها</w:t>
      </w:r>
      <w:r w:rsidR="00A745DB">
        <w:rPr>
          <w:rtl/>
          <w:lang w:bidi="fa-IR"/>
        </w:rPr>
        <w:t>ی</w:t>
      </w:r>
      <w:r>
        <w:rPr>
          <w:rtl/>
          <w:lang w:bidi="fa-IR"/>
        </w:rPr>
        <w:t>ت رسانده اند</w:t>
      </w:r>
      <w:r w:rsidR="00A17BD1">
        <w:rPr>
          <w:rtl/>
          <w:lang w:bidi="fa-IR"/>
        </w:rPr>
        <w:t xml:space="preserve">. </w:t>
      </w:r>
      <w:r>
        <w:rPr>
          <w:rtl/>
          <w:lang w:bidi="fa-IR"/>
        </w:rPr>
        <w:t>پس ا</w:t>
      </w:r>
      <w:r w:rsidR="00A745DB">
        <w:rPr>
          <w:rtl/>
          <w:lang w:bidi="fa-IR"/>
        </w:rPr>
        <w:t>ی</w:t>
      </w:r>
      <w:r>
        <w:rPr>
          <w:rtl/>
          <w:lang w:bidi="fa-IR"/>
        </w:rPr>
        <w:t>ن محبت</w:t>
      </w:r>
      <w:r w:rsidR="00A17BD1">
        <w:rPr>
          <w:rtl/>
          <w:lang w:bidi="fa-IR"/>
        </w:rPr>
        <w:t xml:space="preserve">، </w:t>
      </w:r>
      <w:r>
        <w:rPr>
          <w:rtl/>
          <w:lang w:bidi="fa-IR"/>
        </w:rPr>
        <w:t>شعاعى از همان محبت ما به خدا است و در پرتو آن شكل گرفته است و معرفت و محبت ما به خداوند موجب محبت و معرفت ما نسبت به آنان شده است</w:t>
      </w:r>
      <w:r w:rsidR="00A17BD1">
        <w:rPr>
          <w:rtl/>
          <w:lang w:bidi="fa-IR"/>
        </w:rPr>
        <w:t xml:space="preserve">. </w:t>
      </w:r>
    </w:p>
    <w:p w:rsidR="00BF521F" w:rsidRDefault="00F97272" w:rsidP="00F97272">
      <w:pPr>
        <w:pStyle w:val="libNormal"/>
        <w:rPr>
          <w:rtl/>
          <w:lang w:bidi="fa-IR"/>
        </w:rPr>
      </w:pPr>
      <w:r>
        <w:rPr>
          <w:rtl/>
          <w:lang w:bidi="fa-IR"/>
        </w:rPr>
        <w:t>اگر ما بخواه</w:t>
      </w:r>
      <w:r w:rsidR="00A745DB">
        <w:rPr>
          <w:rtl/>
          <w:lang w:bidi="fa-IR"/>
        </w:rPr>
        <w:t>ی</w:t>
      </w:r>
      <w:r>
        <w:rPr>
          <w:rtl/>
          <w:lang w:bidi="fa-IR"/>
        </w:rPr>
        <w:t>م معرفت و محبت خداوند به شكل صح</w:t>
      </w:r>
      <w:r w:rsidR="00A745DB">
        <w:rPr>
          <w:rtl/>
          <w:lang w:bidi="fa-IR"/>
        </w:rPr>
        <w:t>ی</w:t>
      </w:r>
      <w:r>
        <w:rPr>
          <w:rtl/>
          <w:lang w:bidi="fa-IR"/>
        </w:rPr>
        <w:t>ح در دل</w:t>
      </w:r>
      <w:r w:rsidR="00A745DB">
        <w:rPr>
          <w:rtl/>
          <w:lang w:bidi="fa-IR"/>
        </w:rPr>
        <w:t xml:space="preserve"> </w:t>
      </w:r>
      <w:r>
        <w:rPr>
          <w:rtl/>
          <w:lang w:bidi="fa-IR"/>
        </w:rPr>
        <w:t>هاى ما باقى بماند و چراغ راه زندگى ما در ا</w:t>
      </w:r>
      <w:r w:rsidR="00A745DB">
        <w:rPr>
          <w:rtl/>
          <w:lang w:bidi="fa-IR"/>
        </w:rPr>
        <w:t>ی</w:t>
      </w:r>
      <w:r>
        <w:rPr>
          <w:rtl/>
          <w:lang w:bidi="fa-IR"/>
        </w:rPr>
        <w:t>ن دن</w:t>
      </w:r>
      <w:r w:rsidR="00A745DB">
        <w:rPr>
          <w:rtl/>
          <w:lang w:bidi="fa-IR"/>
        </w:rPr>
        <w:t>ی</w:t>
      </w:r>
      <w:r>
        <w:rPr>
          <w:rtl/>
          <w:lang w:bidi="fa-IR"/>
        </w:rPr>
        <w:t>ا باشد و موجب نجات و سعادت ما گردد</w:t>
      </w:r>
      <w:r w:rsidR="00A17BD1">
        <w:rPr>
          <w:rtl/>
          <w:lang w:bidi="fa-IR"/>
        </w:rPr>
        <w:t xml:space="preserve">، </w:t>
      </w:r>
      <w:r>
        <w:rPr>
          <w:rtl/>
          <w:lang w:bidi="fa-IR"/>
        </w:rPr>
        <w:t>با</w:t>
      </w:r>
      <w:r w:rsidR="00A745DB">
        <w:rPr>
          <w:rtl/>
          <w:lang w:bidi="fa-IR"/>
        </w:rPr>
        <w:t>ی</w:t>
      </w:r>
      <w:r>
        <w:rPr>
          <w:rtl/>
          <w:lang w:bidi="fa-IR"/>
        </w:rPr>
        <w:t>د با محبت و معرفت پ</w:t>
      </w:r>
      <w:r w:rsidR="00A745DB">
        <w:rPr>
          <w:rtl/>
          <w:lang w:bidi="fa-IR"/>
        </w:rPr>
        <w:t>ی</w:t>
      </w:r>
      <w:r>
        <w:rPr>
          <w:rtl/>
          <w:lang w:bidi="fa-IR"/>
        </w:rPr>
        <w:t>امبر و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همراه شود</w:t>
      </w:r>
      <w:r w:rsidR="00A17BD1">
        <w:rPr>
          <w:rtl/>
          <w:lang w:bidi="fa-IR"/>
        </w:rPr>
        <w:t xml:space="preserve">. </w:t>
      </w:r>
      <w:r>
        <w:rPr>
          <w:rtl/>
          <w:lang w:bidi="fa-IR"/>
        </w:rPr>
        <w:t>خداوند خود در قرآن خطاب به پ</w:t>
      </w:r>
      <w:r w:rsidR="00A745DB">
        <w:rPr>
          <w:rtl/>
          <w:lang w:bidi="fa-IR"/>
        </w:rPr>
        <w:t>ی</w:t>
      </w:r>
      <w:r>
        <w:rPr>
          <w:rtl/>
          <w:lang w:bidi="fa-IR"/>
        </w:rPr>
        <w:t>امبر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قُلْ إِنْ كُنْتُمْ تُحِبُّونَ اللّهَ فَاتَّبِعُونِی</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231</w:t>
      </w:r>
      <w:r w:rsidR="00A77E1E" w:rsidRPr="001D518E">
        <w:rPr>
          <w:rStyle w:val="libFootnotenumChar"/>
          <w:rtl/>
        </w:rPr>
        <w:t>)</w:t>
      </w:r>
      <w:r w:rsidR="00FB1642">
        <w:rPr>
          <w:rtl/>
          <w:lang w:bidi="fa-IR"/>
        </w:rPr>
        <w:t xml:space="preserve"> </w:t>
      </w:r>
      <w:r>
        <w:rPr>
          <w:rtl/>
          <w:lang w:bidi="fa-IR"/>
        </w:rPr>
        <w:t>بگو</w:t>
      </w:r>
      <w:r w:rsidR="00A17BD1">
        <w:rPr>
          <w:rtl/>
          <w:lang w:bidi="fa-IR"/>
        </w:rPr>
        <w:t xml:space="preserve">: </w:t>
      </w:r>
      <w:r>
        <w:rPr>
          <w:rtl/>
          <w:lang w:bidi="fa-IR"/>
        </w:rPr>
        <w:t>«اگر خدا را دوست دار</w:t>
      </w:r>
      <w:r w:rsidR="00A745DB">
        <w:rPr>
          <w:rtl/>
          <w:lang w:bidi="fa-IR"/>
        </w:rPr>
        <w:t>ی</w:t>
      </w:r>
      <w:r>
        <w:rPr>
          <w:rtl/>
          <w:lang w:bidi="fa-IR"/>
        </w:rPr>
        <w:t>د از من پ</w:t>
      </w:r>
      <w:r w:rsidR="00A745DB">
        <w:rPr>
          <w:rtl/>
          <w:lang w:bidi="fa-IR"/>
        </w:rPr>
        <w:t>ی</w:t>
      </w:r>
      <w:r>
        <w:rPr>
          <w:rtl/>
          <w:lang w:bidi="fa-IR"/>
        </w:rPr>
        <w:t>روى كن</w:t>
      </w:r>
      <w:r w:rsidR="00A745DB">
        <w:rPr>
          <w:rtl/>
          <w:lang w:bidi="fa-IR"/>
        </w:rPr>
        <w:t>ی</w:t>
      </w:r>
      <w:r>
        <w:rPr>
          <w:rtl/>
          <w:lang w:bidi="fa-IR"/>
        </w:rPr>
        <w:t>د</w:t>
      </w:r>
      <w:r w:rsidR="00A17BD1">
        <w:rPr>
          <w:rtl/>
          <w:lang w:bidi="fa-IR"/>
        </w:rPr>
        <w:t xml:space="preserve">. </w:t>
      </w:r>
      <w:r>
        <w:rPr>
          <w:rtl/>
          <w:lang w:bidi="fa-IR"/>
        </w:rPr>
        <w:t>» شرط صدق در اظهار محبت به خداوند</w:t>
      </w:r>
      <w:r w:rsidR="00A17BD1">
        <w:rPr>
          <w:rtl/>
          <w:lang w:bidi="fa-IR"/>
        </w:rPr>
        <w:t xml:space="preserve">، </w:t>
      </w:r>
      <w:r>
        <w:rPr>
          <w:rtl/>
          <w:lang w:bidi="fa-IR"/>
        </w:rPr>
        <w:t>تبع</w:t>
      </w:r>
      <w:r w:rsidR="00A745DB">
        <w:rPr>
          <w:rtl/>
          <w:lang w:bidi="fa-IR"/>
        </w:rPr>
        <w:t>ی</w:t>
      </w:r>
      <w:r>
        <w:rPr>
          <w:rtl/>
          <w:lang w:bidi="fa-IR"/>
        </w:rPr>
        <w:t>ت از پ</w:t>
      </w:r>
      <w:r w:rsidR="00A745DB">
        <w:rPr>
          <w:rtl/>
          <w:lang w:bidi="fa-IR"/>
        </w:rPr>
        <w:t>ی</w:t>
      </w:r>
      <w:r>
        <w:rPr>
          <w:rtl/>
          <w:lang w:bidi="fa-IR"/>
        </w:rPr>
        <w:t xml:space="preserve">امبر </w:t>
      </w:r>
      <w:r w:rsidR="00542478" w:rsidRPr="00542478">
        <w:rPr>
          <w:rStyle w:val="libAlaemChar"/>
          <w:rtl/>
        </w:rPr>
        <w:t>صلى‌الله‌عليه‌وآله</w:t>
      </w:r>
      <w:r w:rsidR="00305B24">
        <w:rPr>
          <w:rtl/>
          <w:lang w:bidi="fa-IR"/>
        </w:rPr>
        <w:t xml:space="preserve"> </w:t>
      </w:r>
      <w:r>
        <w:rPr>
          <w:rtl/>
          <w:lang w:bidi="fa-IR"/>
        </w:rPr>
        <w:t>قرار داده شده</w:t>
      </w:r>
      <w:r w:rsidR="00A17BD1">
        <w:rPr>
          <w:rtl/>
          <w:lang w:bidi="fa-IR"/>
        </w:rPr>
        <w:t xml:space="preserve">، </w:t>
      </w:r>
      <w:r>
        <w:rPr>
          <w:rtl/>
          <w:lang w:bidi="fa-IR"/>
        </w:rPr>
        <w:t>و كمال تبع</w:t>
      </w:r>
      <w:r w:rsidR="00A745DB">
        <w:rPr>
          <w:rtl/>
          <w:lang w:bidi="fa-IR"/>
        </w:rPr>
        <w:t>ی</w:t>
      </w:r>
      <w:r>
        <w:rPr>
          <w:rtl/>
          <w:lang w:bidi="fa-IR"/>
        </w:rPr>
        <w:t>ت از پ</w:t>
      </w:r>
      <w:r w:rsidR="00A745DB">
        <w:rPr>
          <w:rtl/>
          <w:lang w:bidi="fa-IR"/>
        </w:rPr>
        <w:t>ی</w:t>
      </w:r>
      <w:r>
        <w:rPr>
          <w:rtl/>
          <w:lang w:bidi="fa-IR"/>
        </w:rPr>
        <w:t>امبر تبع</w:t>
      </w:r>
      <w:r w:rsidR="00A745DB">
        <w:rPr>
          <w:rtl/>
          <w:lang w:bidi="fa-IR"/>
        </w:rPr>
        <w:t>ی</w:t>
      </w:r>
      <w:r>
        <w:rPr>
          <w:rtl/>
          <w:lang w:bidi="fa-IR"/>
        </w:rPr>
        <w:t>ت از اهل ب</w:t>
      </w:r>
      <w:r w:rsidR="00A745DB">
        <w:rPr>
          <w:rtl/>
          <w:lang w:bidi="fa-IR"/>
        </w:rPr>
        <w:t>ی</w:t>
      </w:r>
      <w:r>
        <w:rPr>
          <w:rtl/>
          <w:lang w:bidi="fa-IR"/>
        </w:rPr>
        <w:t xml:space="preserve">ت او است كه محبت آنها را به عنوان اجر و مزد رسالت از ما خواسته و </w:t>
      </w:r>
      <w:r>
        <w:rPr>
          <w:rtl/>
          <w:lang w:bidi="fa-IR"/>
        </w:rPr>
        <w:lastRenderedPageBreak/>
        <w:t>در حد</w:t>
      </w:r>
      <w:r w:rsidR="00A745DB">
        <w:rPr>
          <w:rtl/>
          <w:lang w:bidi="fa-IR"/>
        </w:rPr>
        <w:t>ی</w:t>
      </w:r>
      <w:r>
        <w:rPr>
          <w:rtl/>
          <w:lang w:bidi="fa-IR"/>
        </w:rPr>
        <w:t>ث ثقل</w:t>
      </w:r>
      <w:r w:rsidR="00A745DB">
        <w:rPr>
          <w:rtl/>
          <w:lang w:bidi="fa-IR"/>
        </w:rPr>
        <w:t>ی</w:t>
      </w:r>
      <w:r>
        <w:rPr>
          <w:rtl/>
          <w:lang w:bidi="fa-IR"/>
        </w:rPr>
        <w:t>ن امر به تمسك به آنها كرده 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اِنّى تارِكٌ فیكُمُ الثِّقْلَینِ ما اِنْ تَمَسَّكْتُمْ بِهِما لَنْ تَضِلّوا كتابَ اللّهِ و عترتى اهلَ بیتى....</w:t>
      </w:r>
      <w:r w:rsidR="00E53444" w:rsidRPr="00E53444">
        <w:rPr>
          <w:rStyle w:val="libAlaemChar"/>
          <w:rFonts w:eastAsia="KFGQPC Uthman Taha Naskh"/>
          <w:rtl/>
        </w:rPr>
        <w:t>)</w:t>
      </w:r>
      <w:r w:rsidR="00E6088D">
        <w:rPr>
          <w:rtl/>
          <w:lang w:bidi="fa-IR"/>
        </w:rPr>
        <w:t xml:space="preserve"> </w:t>
      </w:r>
      <w:r w:rsidR="00E6088D" w:rsidRPr="001D518E">
        <w:rPr>
          <w:rStyle w:val="libFootnotenumChar"/>
          <w:rtl/>
        </w:rPr>
        <w:t>(</w:t>
      </w:r>
      <w:r w:rsidRPr="001D518E">
        <w:rPr>
          <w:rStyle w:val="libFootnotenumChar"/>
          <w:rtl/>
        </w:rPr>
        <w:t>232</w:t>
      </w:r>
      <w:r w:rsidR="00A77E1E" w:rsidRPr="001D518E">
        <w:rPr>
          <w:rStyle w:val="libFootnotenumChar"/>
          <w:rtl/>
        </w:rPr>
        <w:t>)</w:t>
      </w:r>
      <w:r w:rsidR="00FB1642">
        <w:rPr>
          <w:rtl/>
          <w:lang w:bidi="fa-IR"/>
        </w:rPr>
        <w:t xml:space="preserve"> </w:t>
      </w:r>
    </w:p>
    <w:p w:rsidR="00BF521F" w:rsidRDefault="00F97272" w:rsidP="00F97272">
      <w:pPr>
        <w:pStyle w:val="libNormal"/>
        <w:rPr>
          <w:rtl/>
          <w:lang w:bidi="fa-IR"/>
        </w:rPr>
      </w:pPr>
      <w:r>
        <w:rPr>
          <w:rtl/>
          <w:lang w:bidi="fa-IR"/>
        </w:rPr>
        <w:t>بنابرا</w:t>
      </w:r>
      <w:r w:rsidR="00A745DB">
        <w:rPr>
          <w:rtl/>
          <w:lang w:bidi="fa-IR"/>
        </w:rPr>
        <w:t>ی</w:t>
      </w:r>
      <w:r>
        <w:rPr>
          <w:rtl/>
          <w:lang w:bidi="fa-IR"/>
        </w:rPr>
        <w:t>ن اگر بخواه</w:t>
      </w:r>
      <w:r w:rsidR="00A745DB">
        <w:rPr>
          <w:rtl/>
          <w:lang w:bidi="fa-IR"/>
        </w:rPr>
        <w:t>ی</w:t>
      </w:r>
      <w:r>
        <w:rPr>
          <w:rtl/>
          <w:lang w:bidi="fa-IR"/>
        </w:rPr>
        <w:t>م اسلام و د</w:t>
      </w:r>
      <w:r w:rsidR="00A745DB">
        <w:rPr>
          <w:rtl/>
          <w:lang w:bidi="fa-IR"/>
        </w:rPr>
        <w:t>ی</w:t>
      </w:r>
      <w:r>
        <w:rPr>
          <w:rtl/>
          <w:lang w:bidi="fa-IR"/>
        </w:rPr>
        <w:t>نمان پابرجا بماند و در طوفان فتنه</w:t>
      </w:r>
      <w:r w:rsidR="00A745DB">
        <w:rPr>
          <w:rtl/>
          <w:lang w:bidi="fa-IR"/>
        </w:rPr>
        <w:t xml:space="preserve"> </w:t>
      </w:r>
      <w:r>
        <w:rPr>
          <w:rtl/>
          <w:lang w:bidi="fa-IR"/>
        </w:rPr>
        <w:t>ها و حوداث متزلزل نشود و فرو نر</w:t>
      </w:r>
      <w:r w:rsidR="00A745DB">
        <w:rPr>
          <w:rtl/>
          <w:lang w:bidi="fa-IR"/>
        </w:rPr>
        <w:t>ی</w:t>
      </w:r>
      <w:r>
        <w:rPr>
          <w:rtl/>
          <w:lang w:bidi="fa-IR"/>
        </w:rPr>
        <w:t>زد</w:t>
      </w:r>
      <w:r w:rsidR="00A17BD1">
        <w:rPr>
          <w:rtl/>
          <w:lang w:bidi="fa-IR"/>
        </w:rPr>
        <w:t xml:space="preserve">، </w:t>
      </w:r>
      <w:r>
        <w:rPr>
          <w:rtl/>
          <w:lang w:bidi="fa-IR"/>
        </w:rPr>
        <w:t>با</w:t>
      </w:r>
      <w:r w:rsidR="00A745DB">
        <w:rPr>
          <w:rtl/>
          <w:lang w:bidi="fa-IR"/>
        </w:rPr>
        <w:t>ی</w:t>
      </w:r>
      <w:r>
        <w:rPr>
          <w:rtl/>
          <w:lang w:bidi="fa-IR"/>
        </w:rPr>
        <w:t>د مودت و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 تمسك به آن ذوات مقدس را در رأس امور مورد توجه قرار ده</w:t>
      </w:r>
      <w:r w:rsidR="00A745DB">
        <w:rPr>
          <w:rtl/>
          <w:lang w:bidi="fa-IR"/>
        </w:rPr>
        <w:t>ی</w:t>
      </w:r>
      <w:r>
        <w:rPr>
          <w:rtl/>
          <w:lang w:bidi="fa-IR"/>
        </w:rPr>
        <w:t>م</w:t>
      </w:r>
      <w:r w:rsidR="00A17BD1">
        <w:rPr>
          <w:rtl/>
          <w:lang w:bidi="fa-IR"/>
        </w:rPr>
        <w:t xml:space="preserve">. </w:t>
      </w:r>
    </w:p>
    <w:p w:rsidR="00BF521F" w:rsidRDefault="00BF521F" w:rsidP="00BF521F">
      <w:pPr>
        <w:pStyle w:val="Heading2"/>
        <w:rPr>
          <w:rtl/>
          <w:lang w:bidi="fa-IR"/>
        </w:rPr>
      </w:pPr>
      <w:bookmarkStart w:id="164" w:name="_Toc427053069"/>
      <w:r>
        <w:rPr>
          <w:rtl/>
          <w:lang w:bidi="fa-IR"/>
        </w:rPr>
        <w:t xml:space="preserve">یادى از یك محب اهل بیت </w:t>
      </w:r>
      <w:r w:rsidR="00542478" w:rsidRPr="00542478">
        <w:rPr>
          <w:rStyle w:val="libAlaemChar"/>
          <w:rtl/>
        </w:rPr>
        <w:t>عليهم‌السلام</w:t>
      </w:r>
      <w:r>
        <w:rPr>
          <w:rtl/>
          <w:lang w:bidi="fa-IR"/>
        </w:rPr>
        <w:t>: مرحوم طیب</w:t>
      </w:r>
      <w:bookmarkEnd w:id="164"/>
    </w:p>
    <w:p w:rsidR="00BF521F" w:rsidRDefault="00F97272" w:rsidP="00F97272">
      <w:pPr>
        <w:pStyle w:val="libNormal"/>
        <w:rPr>
          <w:rtl/>
          <w:lang w:bidi="fa-IR"/>
        </w:rPr>
      </w:pPr>
      <w:r>
        <w:rPr>
          <w:rtl/>
          <w:lang w:bidi="fa-IR"/>
        </w:rPr>
        <w:t>ما انسان</w:t>
      </w:r>
      <w:r w:rsidR="00A745DB">
        <w:rPr>
          <w:rtl/>
          <w:lang w:bidi="fa-IR"/>
        </w:rPr>
        <w:t xml:space="preserve"> </w:t>
      </w:r>
      <w:r>
        <w:rPr>
          <w:rtl/>
          <w:lang w:bidi="fa-IR"/>
        </w:rPr>
        <w:t>هاى معمولى كه معصوم ن</w:t>
      </w:r>
      <w:r w:rsidR="00A745DB">
        <w:rPr>
          <w:rtl/>
          <w:lang w:bidi="fa-IR"/>
        </w:rPr>
        <w:t>ی</w:t>
      </w:r>
      <w:r>
        <w:rPr>
          <w:rtl/>
          <w:lang w:bidi="fa-IR"/>
        </w:rPr>
        <w:t>ست</w:t>
      </w:r>
      <w:r w:rsidR="00A745DB">
        <w:rPr>
          <w:rtl/>
          <w:lang w:bidi="fa-IR"/>
        </w:rPr>
        <w:t>ی</w:t>
      </w:r>
      <w:r>
        <w:rPr>
          <w:rtl/>
          <w:lang w:bidi="fa-IR"/>
        </w:rPr>
        <w:t>م</w:t>
      </w:r>
      <w:r w:rsidR="00A17BD1">
        <w:rPr>
          <w:rtl/>
          <w:lang w:bidi="fa-IR"/>
        </w:rPr>
        <w:t xml:space="preserve">، </w:t>
      </w:r>
      <w:r>
        <w:rPr>
          <w:rtl/>
          <w:lang w:bidi="fa-IR"/>
        </w:rPr>
        <w:t>ممكن است د</w:t>
      </w:r>
      <w:r w:rsidR="00A745DB">
        <w:rPr>
          <w:rtl/>
          <w:lang w:bidi="fa-IR"/>
        </w:rPr>
        <w:t>ی</w:t>
      </w:r>
      <w:r>
        <w:rPr>
          <w:rtl/>
          <w:lang w:bidi="fa-IR"/>
        </w:rPr>
        <w:t>نمان بر اثر آفت گناه و فتنه</w:t>
      </w:r>
      <w:r w:rsidR="00A745DB">
        <w:rPr>
          <w:rtl/>
          <w:lang w:bidi="fa-IR"/>
        </w:rPr>
        <w:t xml:space="preserve"> </w:t>
      </w:r>
      <w:r>
        <w:rPr>
          <w:rtl/>
          <w:lang w:bidi="fa-IR"/>
        </w:rPr>
        <w:t>هاى د</w:t>
      </w:r>
      <w:r w:rsidR="00A745DB">
        <w:rPr>
          <w:rtl/>
          <w:lang w:bidi="fa-IR"/>
        </w:rPr>
        <w:t>ی</w:t>
      </w:r>
      <w:r>
        <w:rPr>
          <w:rtl/>
          <w:lang w:bidi="fa-IR"/>
        </w:rPr>
        <w:t>گر كم رنگ و ضع</w:t>
      </w:r>
      <w:r w:rsidR="00A745DB">
        <w:rPr>
          <w:rtl/>
          <w:lang w:bidi="fa-IR"/>
        </w:rPr>
        <w:t>ی</w:t>
      </w:r>
      <w:r>
        <w:rPr>
          <w:rtl/>
          <w:lang w:bidi="fa-IR"/>
        </w:rPr>
        <w:t>ف شود</w:t>
      </w:r>
      <w:r w:rsidR="00A17BD1">
        <w:rPr>
          <w:rtl/>
          <w:lang w:bidi="fa-IR"/>
        </w:rPr>
        <w:t xml:space="preserve">. </w:t>
      </w:r>
      <w:r>
        <w:rPr>
          <w:rtl/>
          <w:lang w:bidi="fa-IR"/>
        </w:rPr>
        <w:t>در ا</w:t>
      </w:r>
      <w:r w:rsidR="00A745DB">
        <w:rPr>
          <w:rtl/>
          <w:lang w:bidi="fa-IR"/>
        </w:rPr>
        <w:t>ی</w:t>
      </w:r>
      <w:r>
        <w:rPr>
          <w:rtl/>
          <w:lang w:bidi="fa-IR"/>
        </w:rPr>
        <w:t>ن حالت اگر خانه د</w:t>
      </w:r>
      <w:r w:rsidR="00A745DB">
        <w:rPr>
          <w:rtl/>
          <w:lang w:bidi="fa-IR"/>
        </w:rPr>
        <w:t>ی</w:t>
      </w:r>
      <w:r>
        <w:rPr>
          <w:rtl/>
          <w:lang w:bidi="fa-IR"/>
        </w:rPr>
        <w:t>نمان اساس و پا</w:t>
      </w:r>
      <w:r w:rsidR="00A745DB">
        <w:rPr>
          <w:rtl/>
          <w:lang w:bidi="fa-IR"/>
        </w:rPr>
        <w:t>ی</w:t>
      </w:r>
      <w:r>
        <w:rPr>
          <w:rtl/>
          <w:lang w:bidi="fa-IR"/>
        </w:rPr>
        <w:t>ه</w:t>
      </w:r>
      <w:r w:rsidR="00A745DB">
        <w:rPr>
          <w:rtl/>
          <w:lang w:bidi="fa-IR"/>
        </w:rPr>
        <w:t xml:space="preserve"> </w:t>
      </w:r>
      <w:r>
        <w:rPr>
          <w:rtl/>
          <w:lang w:bidi="fa-IR"/>
        </w:rPr>
        <w:t>اى محكم</w:t>
      </w:r>
      <w:r w:rsidR="00A17BD1">
        <w:rPr>
          <w:rtl/>
          <w:lang w:bidi="fa-IR"/>
        </w:rPr>
        <w:t xml:space="preserve">، </w:t>
      </w:r>
      <w:r>
        <w:rPr>
          <w:rtl/>
          <w:lang w:bidi="fa-IR"/>
        </w:rPr>
        <w:t>كه همان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است</w:t>
      </w:r>
      <w:r w:rsidR="00A17BD1">
        <w:rPr>
          <w:rtl/>
          <w:lang w:bidi="fa-IR"/>
        </w:rPr>
        <w:t xml:space="preserve">، </w:t>
      </w:r>
      <w:r>
        <w:rPr>
          <w:rtl/>
          <w:lang w:bidi="fa-IR"/>
        </w:rPr>
        <w:t>داشته باشد</w:t>
      </w:r>
      <w:r w:rsidR="00A17BD1">
        <w:rPr>
          <w:rtl/>
          <w:lang w:bidi="fa-IR"/>
        </w:rPr>
        <w:t xml:space="preserve">، </w:t>
      </w:r>
      <w:r>
        <w:rPr>
          <w:rtl/>
          <w:lang w:bidi="fa-IR"/>
        </w:rPr>
        <w:t>مى</w:t>
      </w:r>
      <w:r w:rsidR="00A745DB">
        <w:rPr>
          <w:rtl/>
          <w:lang w:bidi="fa-IR"/>
        </w:rPr>
        <w:t xml:space="preserve"> </w:t>
      </w:r>
      <w:r>
        <w:rPr>
          <w:rtl/>
          <w:lang w:bidi="fa-IR"/>
        </w:rPr>
        <w:t>توان</w:t>
      </w:r>
      <w:r w:rsidR="00A745DB">
        <w:rPr>
          <w:rtl/>
          <w:lang w:bidi="fa-IR"/>
        </w:rPr>
        <w:t>ی</w:t>
      </w:r>
      <w:r>
        <w:rPr>
          <w:rtl/>
          <w:lang w:bidi="fa-IR"/>
        </w:rPr>
        <w:t>م از ا</w:t>
      </w:r>
      <w:r w:rsidR="00A745DB">
        <w:rPr>
          <w:rtl/>
          <w:lang w:bidi="fa-IR"/>
        </w:rPr>
        <w:t>ی</w:t>
      </w:r>
      <w:r>
        <w:rPr>
          <w:rtl/>
          <w:lang w:bidi="fa-IR"/>
        </w:rPr>
        <w:t>ن خطرها جان سالم به در بر</w:t>
      </w:r>
      <w:r w:rsidR="00A745DB">
        <w:rPr>
          <w:rtl/>
          <w:lang w:bidi="fa-IR"/>
        </w:rPr>
        <w:t>ی</w:t>
      </w:r>
      <w:r>
        <w:rPr>
          <w:rtl/>
          <w:lang w:bidi="fa-IR"/>
        </w:rPr>
        <w:t>م و نقص</w:t>
      </w:r>
      <w:r w:rsidR="00A745DB">
        <w:rPr>
          <w:rtl/>
          <w:lang w:bidi="fa-IR"/>
        </w:rPr>
        <w:t xml:space="preserve"> </w:t>
      </w:r>
      <w:r>
        <w:rPr>
          <w:rtl/>
          <w:lang w:bidi="fa-IR"/>
        </w:rPr>
        <w:t>ها و كاستى</w:t>
      </w:r>
      <w:r w:rsidR="00A745DB">
        <w:rPr>
          <w:rtl/>
          <w:lang w:bidi="fa-IR"/>
        </w:rPr>
        <w:t xml:space="preserve"> </w:t>
      </w:r>
      <w:r>
        <w:rPr>
          <w:rtl/>
          <w:lang w:bidi="fa-IR"/>
        </w:rPr>
        <w:t>هاى پ</w:t>
      </w:r>
      <w:r w:rsidR="00A745DB">
        <w:rPr>
          <w:rtl/>
          <w:lang w:bidi="fa-IR"/>
        </w:rPr>
        <w:t>ی</w:t>
      </w:r>
      <w:r>
        <w:rPr>
          <w:rtl/>
          <w:lang w:bidi="fa-IR"/>
        </w:rPr>
        <w:t>ش آمده را جبران كن</w:t>
      </w:r>
      <w:r w:rsidR="00A745DB">
        <w:rPr>
          <w:rtl/>
          <w:lang w:bidi="fa-IR"/>
        </w:rPr>
        <w:t>ی</w:t>
      </w:r>
      <w:r>
        <w:rPr>
          <w:rtl/>
          <w:lang w:bidi="fa-IR"/>
        </w:rPr>
        <w:t>م</w:t>
      </w:r>
      <w:r w:rsidR="00A17BD1">
        <w:rPr>
          <w:rtl/>
          <w:lang w:bidi="fa-IR"/>
        </w:rPr>
        <w:t xml:space="preserve">. </w:t>
      </w:r>
      <w:r>
        <w:rPr>
          <w:rtl/>
          <w:lang w:bidi="fa-IR"/>
        </w:rPr>
        <w:t>اما اگر خداى ناكرده پا</w:t>
      </w:r>
      <w:r w:rsidR="00A745DB">
        <w:rPr>
          <w:rtl/>
          <w:lang w:bidi="fa-IR"/>
        </w:rPr>
        <w:t>ی</w:t>
      </w:r>
      <w:r>
        <w:rPr>
          <w:rtl/>
          <w:lang w:bidi="fa-IR"/>
        </w:rPr>
        <w:t>ه ولا</w:t>
      </w:r>
      <w:r w:rsidR="00A745DB">
        <w:rPr>
          <w:rtl/>
          <w:lang w:bidi="fa-IR"/>
        </w:rPr>
        <w:t>ی</w:t>
      </w:r>
      <w:r>
        <w:rPr>
          <w:rtl/>
          <w:lang w:bidi="fa-IR"/>
        </w:rPr>
        <w:t>ت و محبتمان نسبت به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ضع</w:t>
      </w:r>
      <w:r w:rsidR="00A745DB">
        <w:rPr>
          <w:rtl/>
          <w:lang w:bidi="fa-IR"/>
        </w:rPr>
        <w:t>ی</w:t>
      </w:r>
      <w:r>
        <w:rPr>
          <w:rtl/>
          <w:lang w:bidi="fa-IR"/>
        </w:rPr>
        <w:t xml:space="preserve">ف باشد </w:t>
      </w:r>
      <w:r w:rsidR="00A745DB">
        <w:rPr>
          <w:rtl/>
          <w:lang w:bidi="fa-IR"/>
        </w:rPr>
        <w:t>ی</w:t>
      </w:r>
      <w:r>
        <w:rPr>
          <w:rtl/>
          <w:lang w:bidi="fa-IR"/>
        </w:rPr>
        <w:t>ا آن را در معرض ضعف و سستى قرار ده</w:t>
      </w:r>
      <w:r w:rsidR="00A745DB">
        <w:rPr>
          <w:rtl/>
          <w:lang w:bidi="fa-IR"/>
        </w:rPr>
        <w:t>ی</w:t>
      </w:r>
      <w:r>
        <w:rPr>
          <w:rtl/>
          <w:lang w:bidi="fa-IR"/>
        </w:rPr>
        <w:t>م</w:t>
      </w:r>
      <w:r w:rsidR="00A17BD1">
        <w:rPr>
          <w:rtl/>
          <w:lang w:bidi="fa-IR"/>
        </w:rPr>
        <w:t xml:space="preserve">، </w:t>
      </w:r>
      <w:r>
        <w:rPr>
          <w:rtl/>
          <w:lang w:bidi="fa-IR"/>
        </w:rPr>
        <w:t>با</w:t>
      </w:r>
      <w:r w:rsidR="00A745DB">
        <w:rPr>
          <w:rtl/>
          <w:lang w:bidi="fa-IR"/>
        </w:rPr>
        <w:t>ی</w:t>
      </w:r>
      <w:r>
        <w:rPr>
          <w:rtl/>
          <w:lang w:bidi="fa-IR"/>
        </w:rPr>
        <w:t>د از عاقبت خود ب</w:t>
      </w:r>
      <w:r w:rsidR="00A745DB">
        <w:rPr>
          <w:rtl/>
          <w:lang w:bidi="fa-IR"/>
        </w:rPr>
        <w:t>ی</w:t>
      </w:r>
      <w:r>
        <w:rPr>
          <w:rtl/>
          <w:lang w:bidi="fa-IR"/>
        </w:rPr>
        <w:t>م ناك باش</w:t>
      </w:r>
      <w:r w:rsidR="00A745DB">
        <w:rPr>
          <w:rtl/>
          <w:lang w:bidi="fa-IR"/>
        </w:rPr>
        <w:t>ی</w:t>
      </w:r>
      <w:r>
        <w:rPr>
          <w:rtl/>
          <w:lang w:bidi="fa-IR"/>
        </w:rPr>
        <w:t>م</w:t>
      </w:r>
      <w:r w:rsidR="00A17BD1">
        <w:rPr>
          <w:rtl/>
          <w:lang w:bidi="fa-IR"/>
        </w:rPr>
        <w:t xml:space="preserve">. </w:t>
      </w:r>
      <w:r>
        <w:rPr>
          <w:rtl/>
          <w:lang w:bidi="fa-IR"/>
        </w:rPr>
        <w:t>در ا</w:t>
      </w:r>
      <w:r w:rsidR="00A745DB">
        <w:rPr>
          <w:rtl/>
          <w:lang w:bidi="fa-IR"/>
        </w:rPr>
        <w:t>ی</w:t>
      </w:r>
      <w:r>
        <w:rPr>
          <w:rtl/>
          <w:lang w:bidi="fa-IR"/>
        </w:rPr>
        <w:t>ن زم</w:t>
      </w:r>
      <w:r w:rsidR="00A745DB">
        <w:rPr>
          <w:rtl/>
          <w:lang w:bidi="fa-IR"/>
        </w:rPr>
        <w:t>ی</w:t>
      </w:r>
      <w:r>
        <w:rPr>
          <w:rtl/>
          <w:lang w:bidi="fa-IR"/>
        </w:rPr>
        <w:t>نه شواهد تار</w:t>
      </w:r>
      <w:r w:rsidR="00A745DB">
        <w:rPr>
          <w:rtl/>
          <w:lang w:bidi="fa-IR"/>
        </w:rPr>
        <w:t>ی</w:t>
      </w:r>
      <w:r>
        <w:rPr>
          <w:rtl/>
          <w:lang w:bidi="fa-IR"/>
        </w:rPr>
        <w:t>خى فراوانى ن</w:t>
      </w:r>
      <w:r w:rsidR="00A745DB">
        <w:rPr>
          <w:rtl/>
          <w:lang w:bidi="fa-IR"/>
        </w:rPr>
        <w:t>ی</w:t>
      </w:r>
      <w:r>
        <w:rPr>
          <w:rtl/>
          <w:lang w:bidi="fa-IR"/>
        </w:rPr>
        <w:t>ز وجود دارد</w:t>
      </w:r>
      <w:r w:rsidR="00A17BD1">
        <w:rPr>
          <w:rtl/>
          <w:lang w:bidi="fa-IR"/>
        </w:rPr>
        <w:t xml:space="preserve">. </w:t>
      </w:r>
      <w:r>
        <w:rPr>
          <w:rtl/>
          <w:lang w:bidi="fa-IR"/>
        </w:rPr>
        <w:t>كسانى بوده</w:t>
      </w:r>
      <w:r w:rsidR="00A745DB">
        <w:rPr>
          <w:rtl/>
          <w:lang w:bidi="fa-IR"/>
        </w:rPr>
        <w:t xml:space="preserve"> </w:t>
      </w:r>
      <w:r>
        <w:rPr>
          <w:rtl/>
          <w:lang w:bidi="fa-IR"/>
        </w:rPr>
        <w:t>اند كه انحراف</w:t>
      </w:r>
      <w:r w:rsidR="00A745DB">
        <w:rPr>
          <w:rtl/>
          <w:lang w:bidi="fa-IR"/>
        </w:rPr>
        <w:t xml:space="preserve"> </w:t>
      </w:r>
      <w:r>
        <w:rPr>
          <w:rtl/>
          <w:lang w:bidi="fa-IR"/>
        </w:rPr>
        <w:t>ها</w:t>
      </w:r>
      <w:r w:rsidR="00A745DB">
        <w:rPr>
          <w:rtl/>
          <w:lang w:bidi="fa-IR"/>
        </w:rPr>
        <w:t>ی</w:t>
      </w:r>
      <w:r>
        <w:rPr>
          <w:rtl/>
          <w:lang w:bidi="fa-IR"/>
        </w:rPr>
        <w:t>ى در عمل پ</w:t>
      </w:r>
      <w:r w:rsidR="00A745DB">
        <w:rPr>
          <w:rtl/>
          <w:lang w:bidi="fa-IR"/>
        </w:rPr>
        <w:t>ی</w:t>
      </w:r>
      <w:r>
        <w:rPr>
          <w:rtl/>
          <w:lang w:bidi="fa-IR"/>
        </w:rPr>
        <w:t>دا كرده</w:t>
      </w:r>
      <w:r w:rsidR="00A745DB">
        <w:rPr>
          <w:rtl/>
          <w:lang w:bidi="fa-IR"/>
        </w:rPr>
        <w:t xml:space="preserve"> </w:t>
      </w:r>
      <w:r>
        <w:rPr>
          <w:rtl/>
          <w:lang w:bidi="fa-IR"/>
        </w:rPr>
        <w:t>اند و حتى ابتلاى طولانى به برخى گناهان كب</w:t>
      </w:r>
      <w:r w:rsidR="00A745DB">
        <w:rPr>
          <w:rtl/>
          <w:lang w:bidi="fa-IR"/>
        </w:rPr>
        <w:t>ی</w:t>
      </w:r>
      <w:r>
        <w:rPr>
          <w:rtl/>
          <w:lang w:bidi="fa-IR"/>
        </w:rPr>
        <w:t>ره داشته اند</w:t>
      </w:r>
      <w:r w:rsidR="00A17BD1">
        <w:rPr>
          <w:rtl/>
          <w:lang w:bidi="fa-IR"/>
        </w:rPr>
        <w:t xml:space="preserve">، </w:t>
      </w:r>
      <w:r>
        <w:rPr>
          <w:rtl/>
          <w:lang w:bidi="fa-IR"/>
        </w:rPr>
        <w:t>ولى چون محبت اهل ب</w:t>
      </w:r>
      <w:r w:rsidR="00A745DB">
        <w:rPr>
          <w:rtl/>
          <w:lang w:bidi="fa-IR"/>
        </w:rPr>
        <w:t>ی</w:t>
      </w:r>
      <w:r>
        <w:rPr>
          <w:rtl/>
          <w:lang w:bidi="fa-IR"/>
        </w:rPr>
        <w:t>ت در دل آنها زنده بوده موفق به توبه شده</w:t>
      </w:r>
      <w:r w:rsidR="00A745DB">
        <w:rPr>
          <w:rtl/>
          <w:lang w:bidi="fa-IR"/>
        </w:rPr>
        <w:t xml:space="preserve"> </w:t>
      </w:r>
      <w:r>
        <w:rPr>
          <w:rtl/>
          <w:lang w:bidi="fa-IR"/>
        </w:rPr>
        <w:t>اند و نجات پ</w:t>
      </w:r>
      <w:r w:rsidR="00A745DB">
        <w:rPr>
          <w:rtl/>
          <w:lang w:bidi="fa-IR"/>
        </w:rPr>
        <w:t>ی</w:t>
      </w:r>
      <w:r>
        <w:rPr>
          <w:rtl/>
          <w:lang w:bidi="fa-IR"/>
        </w:rPr>
        <w:t>دا كرده اند</w:t>
      </w:r>
      <w:r w:rsidR="00A17BD1">
        <w:rPr>
          <w:rtl/>
          <w:lang w:bidi="fa-IR"/>
        </w:rPr>
        <w:t xml:space="preserve">. </w:t>
      </w:r>
      <w:r>
        <w:rPr>
          <w:rtl/>
          <w:lang w:bidi="fa-IR"/>
        </w:rPr>
        <w:t>از آن طرف ن</w:t>
      </w:r>
      <w:r w:rsidR="00A745DB">
        <w:rPr>
          <w:rtl/>
          <w:lang w:bidi="fa-IR"/>
        </w:rPr>
        <w:t>ی</w:t>
      </w:r>
      <w:r>
        <w:rPr>
          <w:rtl/>
          <w:lang w:bidi="fa-IR"/>
        </w:rPr>
        <w:t>ز كسانى را 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 كه ظاهر د</w:t>
      </w:r>
      <w:r w:rsidR="00A745DB">
        <w:rPr>
          <w:rtl/>
          <w:lang w:bidi="fa-IR"/>
        </w:rPr>
        <w:t>ی</w:t>
      </w:r>
      <w:r>
        <w:rPr>
          <w:rtl/>
          <w:lang w:bidi="fa-IR"/>
        </w:rPr>
        <w:t>نشان</w:t>
      </w:r>
      <w:r w:rsidR="00A17BD1">
        <w:rPr>
          <w:rtl/>
          <w:lang w:bidi="fa-IR"/>
        </w:rPr>
        <w:t xml:space="preserve">، </w:t>
      </w:r>
      <w:r>
        <w:rPr>
          <w:rtl/>
          <w:lang w:bidi="fa-IR"/>
        </w:rPr>
        <w:t>نماز و روزه و عبادت و قرآنشان خوب بوده</w:t>
      </w:r>
      <w:r w:rsidR="00A17BD1">
        <w:rPr>
          <w:rtl/>
          <w:lang w:bidi="fa-IR"/>
        </w:rPr>
        <w:t xml:space="preserve">، </w:t>
      </w:r>
      <w:r>
        <w:rPr>
          <w:rtl/>
          <w:lang w:bidi="fa-IR"/>
        </w:rPr>
        <w:t xml:space="preserve">اما در اثر كم رنگ بودن </w:t>
      </w:r>
      <w:r w:rsidR="00A745DB">
        <w:rPr>
          <w:rtl/>
          <w:lang w:bidi="fa-IR"/>
        </w:rPr>
        <w:t>ی</w:t>
      </w:r>
      <w:r>
        <w:rPr>
          <w:rtl/>
          <w:lang w:bidi="fa-IR"/>
        </w:rPr>
        <w:t>ا كم رنگ شدن ولا</w:t>
      </w:r>
      <w:r w:rsidR="00A745DB">
        <w:rPr>
          <w:rtl/>
          <w:lang w:bidi="fa-IR"/>
        </w:rPr>
        <w:t>ی</w:t>
      </w:r>
      <w:r>
        <w:rPr>
          <w:rtl/>
          <w:lang w:bidi="fa-IR"/>
        </w:rPr>
        <w:t>ت و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در دلشان</w:t>
      </w:r>
      <w:r w:rsidR="00A17BD1">
        <w:rPr>
          <w:rtl/>
          <w:lang w:bidi="fa-IR"/>
        </w:rPr>
        <w:t xml:space="preserve">، </w:t>
      </w:r>
      <w:r>
        <w:rPr>
          <w:rtl/>
          <w:lang w:bidi="fa-IR"/>
        </w:rPr>
        <w:t>به ورطه سقوط افتاده</w:t>
      </w:r>
      <w:r w:rsidR="00A745DB">
        <w:rPr>
          <w:rtl/>
          <w:lang w:bidi="fa-IR"/>
        </w:rPr>
        <w:t xml:space="preserve"> </w:t>
      </w:r>
      <w:r>
        <w:rPr>
          <w:rtl/>
          <w:lang w:bidi="fa-IR"/>
        </w:rPr>
        <w:t>اند و عاقبت به خ</w:t>
      </w:r>
      <w:r w:rsidR="00A745DB">
        <w:rPr>
          <w:rtl/>
          <w:lang w:bidi="fa-IR"/>
        </w:rPr>
        <w:t>ی</w:t>
      </w:r>
      <w:r>
        <w:rPr>
          <w:rtl/>
          <w:lang w:bidi="fa-IR"/>
        </w:rPr>
        <w:t>ر نشده اند</w:t>
      </w:r>
      <w:r w:rsidR="00A17BD1">
        <w:rPr>
          <w:rtl/>
          <w:lang w:bidi="fa-IR"/>
        </w:rPr>
        <w:t xml:space="preserve">. </w:t>
      </w:r>
      <w:r>
        <w:rPr>
          <w:rtl/>
          <w:lang w:bidi="fa-IR"/>
        </w:rPr>
        <w:t>گرچه در ا</w:t>
      </w:r>
      <w:r w:rsidR="00A745DB">
        <w:rPr>
          <w:rtl/>
          <w:lang w:bidi="fa-IR"/>
        </w:rPr>
        <w:t>ی</w:t>
      </w:r>
      <w:r>
        <w:rPr>
          <w:rtl/>
          <w:lang w:bidi="fa-IR"/>
        </w:rPr>
        <w:t>ن جا نمى</w:t>
      </w:r>
      <w:r w:rsidR="00A745DB">
        <w:rPr>
          <w:rtl/>
          <w:lang w:bidi="fa-IR"/>
        </w:rPr>
        <w:t xml:space="preserve"> </w:t>
      </w:r>
      <w:r>
        <w:rPr>
          <w:rtl/>
          <w:lang w:bidi="fa-IR"/>
        </w:rPr>
        <w:t>خواهم از كسى نام ببرم اما به ذهنم آمد در ا</w:t>
      </w:r>
      <w:r w:rsidR="00A745DB">
        <w:rPr>
          <w:rtl/>
          <w:lang w:bidi="fa-IR"/>
        </w:rPr>
        <w:t>ی</w:t>
      </w:r>
      <w:r>
        <w:rPr>
          <w:rtl/>
          <w:lang w:bidi="fa-IR"/>
        </w:rPr>
        <w:t>ن زم</w:t>
      </w:r>
      <w:r w:rsidR="00A745DB">
        <w:rPr>
          <w:rtl/>
          <w:lang w:bidi="fa-IR"/>
        </w:rPr>
        <w:t>ی</w:t>
      </w:r>
      <w:r>
        <w:rPr>
          <w:rtl/>
          <w:lang w:bidi="fa-IR"/>
        </w:rPr>
        <w:t xml:space="preserve">نه </w:t>
      </w:r>
      <w:r w:rsidR="00A745DB">
        <w:rPr>
          <w:rtl/>
          <w:lang w:bidi="fa-IR"/>
        </w:rPr>
        <w:t>ی</w:t>
      </w:r>
      <w:r>
        <w:rPr>
          <w:rtl/>
          <w:lang w:bidi="fa-IR"/>
        </w:rPr>
        <w:t>ادى از مرحوم ط</w:t>
      </w:r>
      <w:r w:rsidR="00A745DB">
        <w:rPr>
          <w:rtl/>
          <w:lang w:bidi="fa-IR"/>
        </w:rPr>
        <w:t>ی</w:t>
      </w:r>
      <w:r>
        <w:rPr>
          <w:rtl/>
          <w:lang w:bidi="fa-IR"/>
        </w:rPr>
        <w:t>ب داشته باشم</w:t>
      </w:r>
      <w:r w:rsidR="00A17BD1">
        <w:rPr>
          <w:rtl/>
          <w:lang w:bidi="fa-IR"/>
        </w:rPr>
        <w:t xml:space="preserve">. </w:t>
      </w:r>
    </w:p>
    <w:p w:rsidR="00BF521F" w:rsidRDefault="00F97272" w:rsidP="00F97272">
      <w:pPr>
        <w:pStyle w:val="libNormal"/>
        <w:rPr>
          <w:rtl/>
          <w:lang w:bidi="fa-IR"/>
        </w:rPr>
      </w:pPr>
      <w:r>
        <w:rPr>
          <w:rtl/>
          <w:lang w:bidi="fa-IR"/>
        </w:rPr>
        <w:t>مرحوم ط</w:t>
      </w:r>
      <w:r w:rsidR="00A745DB">
        <w:rPr>
          <w:rtl/>
          <w:lang w:bidi="fa-IR"/>
        </w:rPr>
        <w:t>ی</w:t>
      </w:r>
      <w:r>
        <w:rPr>
          <w:rtl/>
          <w:lang w:bidi="fa-IR"/>
        </w:rPr>
        <w:t>ب نسبت به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و به خصوص س</w:t>
      </w:r>
      <w:r w:rsidR="00A745DB">
        <w:rPr>
          <w:rtl/>
          <w:lang w:bidi="fa-IR"/>
        </w:rPr>
        <w:t>ی</w:t>
      </w:r>
      <w:r>
        <w:rPr>
          <w:rtl/>
          <w:lang w:bidi="fa-IR"/>
        </w:rPr>
        <w:t xml:space="preserve">دالشهد </w:t>
      </w:r>
      <w:r w:rsidR="00542478" w:rsidRPr="00542478">
        <w:rPr>
          <w:rStyle w:val="libAlaemChar"/>
          <w:rtl/>
        </w:rPr>
        <w:t>عليه‌السلام</w:t>
      </w:r>
      <w:r w:rsidR="00305B24">
        <w:rPr>
          <w:rtl/>
          <w:lang w:bidi="fa-IR"/>
        </w:rPr>
        <w:t xml:space="preserve"> </w:t>
      </w:r>
      <w:r>
        <w:rPr>
          <w:rtl/>
          <w:lang w:bidi="fa-IR"/>
        </w:rPr>
        <w:t>ارادت ز</w:t>
      </w:r>
      <w:r w:rsidR="00A745DB">
        <w:rPr>
          <w:rtl/>
          <w:lang w:bidi="fa-IR"/>
        </w:rPr>
        <w:t>ی</w:t>
      </w:r>
      <w:r>
        <w:rPr>
          <w:rtl/>
          <w:lang w:bidi="fa-IR"/>
        </w:rPr>
        <w:t>ادى داشت</w:t>
      </w:r>
      <w:r w:rsidR="00A17BD1">
        <w:rPr>
          <w:rtl/>
          <w:lang w:bidi="fa-IR"/>
        </w:rPr>
        <w:t xml:space="preserve">. </w:t>
      </w:r>
      <w:r>
        <w:rPr>
          <w:rtl/>
          <w:lang w:bidi="fa-IR"/>
        </w:rPr>
        <w:t>دسته ط</w:t>
      </w:r>
      <w:r w:rsidR="00A745DB">
        <w:rPr>
          <w:rtl/>
          <w:lang w:bidi="fa-IR"/>
        </w:rPr>
        <w:t>ی</w:t>
      </w:r>
      <w:r>
        <w:rPr>
          <w:rtl/>
          <w:lang w:bidi="fa-IR"/>
        </w:rPr>
        <w:t>ب در روز عاشورا در تهران معروف بود</w:t>
      </w:r>
      <w:r w:rsidR="00A17BD1">
        <w:rPr>
          <w:rtl/>
          <w:lang w:bidi="fa-IR"/>
        </w:rPr>
        <w:t xml:space="preserve">. </w:t>
      </w:r>
      <w:r>
        <w:rPr>
          <w:rtl/>
          <w:lang w:bidi="fa-IR"/>
        </w:rPr>
        <w:t>او به رهبر كب</w:t>
      </w:r>
      <w:r w:rsidR="00A745DB">
        <w:rPr>
          <w:rtl/>
          <w:lang w:bidi="fa-IR"/>
        </w:rPr>
        <w:t>ی</w:t>
      </w:r>
      <w:r>
        <w:rPr>
          <w:rtl/>
          <w:lang w:bidi="fa-IR"/>
        </w:rPr>
        <w:t xml:space="preserve">ر </w:t>
      </w:r>
      <w:r>
        <w:rPr>
          <w:rtl/>
          <w:lang w:bidi="fa-IR"/>
        </w:rPr>
        <w:lastRenderedPageBreak/>
        <w:t>انقلاب</w:t>
      </w:r>
      <w:r w:rsidR="00A17BD1">
        <w:rPr>
          <w:rtl/>
          <w:lang w:bidi="fa-IR"/>
        </w:rPr>
        <w:t xml:space="preserve">، </w:t>
      </w:r>
      <w:r>
        <w:rPr>
          <w:rtl/>
          <w:lang w:bidi="fa-IR"/>
        </w:rPr>
        <w:t xml:space="preserve">حضرت امام </w:t>
      </w:r>
      <w:r w:rsidR="00EC6943" w:rsidRPr="00EC6943">
        <w:rPr>
          <w:rStyle w:val="libAlaemChar"/>
          <w:rtl/>
        </w:rPr>
        <w:t>رحمه‌الله</w:t>
      </w:r>
      <w:r w:rsidR="00305B24">
        <w:rPr>
          <w:rtl/>
          <w:lang w:bidi="fa-IR"/>
        </w:rPr>
        <w:t xml:space="preserve"> </w:t>
      </w:r>
      <w:r>
        <w:rPr>
          <w:rtl/>
          <w:lang w:bidi="fa-IR"/>
        </w:rPr>
        <w:t>ارادت داشت و در مسا</w:t>
      </w:r>
      <w:r w:rsidR="00A745DB">
        <w:rPr>
          <w:rtl/>
          <w:lang w:bidi="fa-IR"/>
        </w:rPr>
        <w:t>ی</w:t>
      </w:r>
      <w:r>
        <w:rPr>
          <w:rtl/>
          <w:lang w:bidi="fa-IR"/>
        </w:rPr>
        <w:t>ل ق</w:t>
      </w:r>
      <w:r w:rsidR="00A745DB">
        <w:rPr>
          <w:rtl/>
          <w:lang w:bidi="fa-IR"/>
        </w:rPr>
        <w:t>ی</w:t>
      </w:r>
      <w:r>
        <w:rPr>
          <w:rtl/>
          <w:lang w:bidi="fa-IR"/>
        </w:rPr>
        <w:t>ام 15 خرداد هم به حما</w:t>
      </w:r>
      <w:r w:rsidR="00A745DB">
        <w:rPr>
          <w:rtl/>
          <w:lang w:bidi="fa-IR"/>
        </w:rPr>
        <w:t>ی</w:t>
      </w:r>
      <w:r>
        <w:rPr>
          <w:rtl/>
          <w:lang w:bidi="fa-IR"/>
        </w:rPr>
        <w:t>ت از امام برخاست</w:t>
      </w:r>
      <w:r w:rsidR="00A17BD1">
        <w:rPr>
          <w:rtl/>
          <w:lang w:bidi="fa-IR"/>
        </w:rPr>
        <w:t xml:space="preserve">. </w:t>
      </w:r>
      <w:r>
        <w:rPr>
          <w:rtl/>
          <w:lang w:bidi="fa-IR"/>
        </w:rPr>
        <w:t>متعاقب آن او را گرفتند و به زندان انداختند</w:t>
      </w:r>
      <w:r w:rsidR="00A17BD1">
        <w:rPr>
          <w:rtl/>
          <w:lang w:bidi="fa-IR"/>
        </w:rPr>
        <w:t xml:space="preserve">. </w:t>
      </w:r>
      <w:r>
        <w:rPr>
          <w:rtl/>
          <w:lang w:bidi="fa-IR"/>
        </w:rPr>
        <w:t>رژ</w:t>
      </w:r>
      <w:r w:rsidR="00A745DB">
        <w:rPr>
          <w:rtl/>
          <w:lang w:bidi="fa-IR"/>
        </w:rPr>
        <w:t>ی</w:t>
      </w:r>
      <w:r>
        <w:rPr>
          <w:rtl/>
          <w:lang w:bidi="fa-IR"/>
        </w:rPr>
        <w:t>م و ساواكى</w:t>
      </w:r>
      <w:r w:rsidR="00A745DB">
        <w:rPr>
          <w:rtl/>
          <w:lang w:bidi="fa-IR"/>
        </w:rPr>
        <w:t xml:space="preserve"> </w:t>
      </w:r>
      <w:r>
        <w:rPr>
          <w:rtl/>
          <w:lang w:bidi="fa-IR"/>
        </w:rPr>
        <w:t>ها به او گفتند</w:t>
      </w:r>
      <w:r w:rsidR="00A17BD1">
        <w:rPr>
          <w:rtl/>
          <w:lang w:bidi="fa-IR"/>
        </w:rPr>
        <w:t xml:space="preserve">، </w:t>
      </w:r>
      <w:r>
        <w:rPr>
          <w:rtl/>
          <w:lang w:bidi="fa-IR"/>
        </w:rPr>
        <w:t xml:space="preserve">اگر </w:t>
      </w:r>
      <w:r w:rsidR="00A745DB">
        <w:rPr>
          <w:rtl/>
          <w:lang w:bidi="fa-IR"/>
        </w:rPr>
        <w:t>ی</w:t>
      </w:r>
      <w:r>
        <w:rPr>
          <w:rtl/>
          <w:lang w:bidi="fa-IR"/>
        </w:rPr>
        <w:t>ك كلمه بگو</w:t>
      </w:r>
      <w:r w:rsidR="00A745DB">
        <w:rPr>
          <w:rtl/>
          <w:lang w:bidi="fa-IR"/>
        </w:rPr>
        <w:t>ی</w:t>
      </w:r>
      <w:r>
        <w:rPr>
          <w:rtl/>
          <w:lang w:bidi="fa-IR"/>
        </w:rPr>
        <w:t>ى من از خم</w:t>
      </w:r>
      <w:r w:rsidR="00A745DB">
        <w:rPr>
          <w:rtl/>
          <w:lang w:bidi="fa-IR"/>
        </w:rPr>
        <w:t>ی</w:t>
      </w:r>
      <w:r>
        <w:rPr>
          <w:rtl/>
          <w:lang w:bidi="fa-IR"/>
        </w:rPr>
        <w:t>نى پول گرفته</w:t>
      </w:r>
      <w:r w:rsidR="00A745DB">
        <w:rPr>
          <w:rtl/>
          <w:lang w:bidi="fa-IR"/>
        </w:rPr>
        <w:t xml:space="preserve"> </w:t>
      </w:r>
      <w:r>
        <w:rPr>
          <w:rtl/>
          <w:lang w:bidi="fa-IR"/>
        </w:rPr>
        <w:t>ام كه ا</w:t>
      </w:r>
      <w:r w:rsidR="00A745DB">
        <w:rPr>
          <w:rtl/>
          <w:lang w:bidi="fa-IR"/>
        </w:rPr>
        <w:t>ی</w:t>
      </w:r>
      <w:r>
        <w:rPr>
          <w:rtl/>
          <w:lang w:bidi="fa-IR"/>
        </w:rPr>
        <w:t>ن كارها را بكنم تو را آزاد مى</w:t>
      </w:r>
      <w:r w:rsidR="00A745DB">
        <w:rPr>
          <w:rtl/>
          <w:lang w:bidi="fa-IR"/>
        </w:rPr>
        <w:t xml:space="preserve"> </w:t>
      </w:r>
      <w:r>
        <w:rPr>
          <w:rtl/>
          <w:lang w:bidi="fa-IR"/>
        </w:rPr>
        <w:t>كن</w:t>
      </w:r>
      <w:r w:rsidR="00A745DB">
        <w:rPr>
          <w:rtl/>
          <w:lang w:bidi="fa-IR"/>
        </w:rPr>
        <w:t>ی</w:t>
      </w:r>
      <w:r>
        <w:rPr>
          <w:rtl/>
          <w:lang w:bidi="fa-IR"/>
        </w:rPr>
        <w:t>م</w:t>
      </w:r>
      <w:r w:rsidR="00A17BD1">
        <w:rPr>
          <w:rtl/>
          <w:lang w:bidi="fa-IR"/>
        </w:rPr>
        <w:t xml:space="preserve">. </w:t>
      </w:r>
      <w:r>
        <w:rPr>
          <w:rtl/>
          <w:lang w:bidi="fa-IR"/>
        </w:rPr>
        <w:t>واقعاً هم اگر مى</w:t>
      </w:r>
      <w:r w:rsidR="00A745DB">
        <w:rPr>
          <w:rtl/>
          <w:lang w:bidi="fa-IR"/>
        </w:rPr>
        <w:t xml:space="preserve"> </w:t>
      </w:r>
      <w:r>
        <w:rPr>
          <w:rtl/>
          <w:lang w:bidi="fa-IR"/>
        </w:rPr>
        <w:t>گفت او را آزاد مى</w:t>
      </w:r>
      <w:r w:rsidR="00A745DB">
        <w:rPr>
          <w:rtl/>
          <w:lang w:bidi="fa-IR"/>
        </w:rPr>
        <w:t xml:space="preserve"> </w:t>
      </w:r>
      <w:r>
        <w:rPr>
          <w:rtl/>
          <w:lang w:bidi="fa-IR"/>
        </w:rPr>
        <w:t>كردند و مثل رفقاى د</w:t>
      </w:r>
      <w:r w:rsidR="00A745DB">
        <w:rPr>
          <w:rtl/>
          <w:lang w:bidi="fa-IR"/>
        </w:rPr>
        <w:t>ی</w:t>
      </w:r>
      <w:r>
        <w:rPr>
          <w:rtl/>
          <w:lang w:bidi="fa-IR"/>
        </w:rPr>
        <w:t>گرش به نان و نوا و مقامى هم مى</w:t>
      </w:r>
      <w:r w:rsidR="00A745DB">
        <w:rPr>
          <w:rtl/>
          <w:lang w:bidi="fa-IR"/>
        </w:rPr>
        <w:t xml:space="preserve"> </w:t>
      </w:r>
      <w:r>
        <w:rPr>
          <w:rtl/>
          <w:lang w:bidi="fa-IR"/>
        </w:rPr>
        <w:t>رس</w:t>
      </w:r>
      <w:r w:rsidR="00A745DB">
        <w:rPr>
          <w:rtl/>
          <w:lang w:bidi="fa-IR"/>
        </w:rPr>
        <w:t>ی</w:t>
      </w:r>
      <w:r>
        <w:rPr>
          <w:rtl/>
          <w:lang w:bidi="fa-IR"/>
        </w:rPr>
        <w:t>د</w:t>
      </w:r>
      <w:r w:rsidR="00A17BD1">
        <w:rPr>
          <w:rtl/>
          <w:lang w:bidi="fa-IR"/>
        </w:rPr>
        <w:t xml:space="preserve">. </w:t>
      </w:r>
      <w:r>
        <w:rPr>
          <w:rtl/>
          <w:lang w:bidi="fa-IR"/>
        </w:rPr>
        <w:t>اما مرحوم ط</w:t>
      </w:r>
      <w:r w:rsidR="00A745DB">
        <w:rPr>
          <w:rtl/>
          <w:lang w:bidi="fa-IR"/>
        </w:rPr>
        <w:t>ی</w:t>
      </w:r>
      <w:r>
        <w:rPr>
          <w:rtl/>
          <w:lang w:bidi="fa-IR"/>
        </w:rPr>
        <w:t>ب حاضر به ا</w:t>
      </w:r>
      <w:r w:rsidR="00A745DB">
        <w:rPr>
          <w:rtl/>
          <w:lang w:bidi="fa-IR"/>
        </w:rPr>
        <w:t>ی</w:t>
      </w:r>
      <w:r>
        <w:rPr>
          <w:rtl/>
          <w:lang w:bidi="fa-IR"/>
        </w:rPr>
        <w:t>ن كار نشد و گفت من ا</w:t>
      </w:r>
      <w:r w:rsidR="00A745DB">
        <w:rPr>
          <w:rtl/>
          <w:lang w:bidi="fa-IR"/>
        </w:rPr>
        <w:t>ی</w:t>
      </w:r>
      <w:r>
        <w:rPr>
          <w:rtl/>
          <w:lang w:bidi="fa-IR"/>
        </w:rPr>
        <w:t>ن كار را براى خدا كردم و حاضر ن</w:t>
      </w:r>
      <w:r w:rsidR="00A745DB">
        <w:rPr>
          <w:rtl/>
          <w:lang w:bidi="fa-IR"/>
        </w:rPr>
        <w:t>ی</w:t>
      </w:r>
      <w:r>
        <w:rPr>
          <w:rtl/>
          <w:lang w:bidi="fa-IR"/>
        </w:rPr>
        <w:t>ستم عل</w:t>
      </w:r>
      <w:r w:rsidR="00A745DB">
        <w:rPr>
          <w:rtl/>
          <w:lang w:bidi="fa-IR"/>
        </w:rPr>
        <w:t>ی</w:t>
      </w:r>
      <w:r>
        <w:rPr>
          <w:rtl/>
          <w:lang w:bidi="fa-IR"/>
        </w:rPr>
        <w:t>ه امام چ</w:t>
      </w:r>
      <w:r w:rsidR="00A745DB">
        <w:rPr>
          <w:rtl/>
          <w:lang w:bidi="fa-IR"/>
        </w:rPr>
        <w:t>ی</w:t>
      </w:r>
      <w:r>
        <w:rPr>
          <w:rtl/>
          <w:lang w:bidi="fa-IR"/>
        </w:rPr>
        <w:t>زى بگو</w:t>
      </w:r>
      <w:r w:rsidR="00A745DB">
        <w:rPr>
          <w:rtl/>
          <w:lang w:bidi="fa-IR"/>
        </w:rPr>
        <w:t>ی</w:t>
      </w:r>
      <w:r>
        <w:rPr>
          <w:rtl/>
          <w:lang w:bidi="fa-IR"/>
        </w:rPr>
        <w:t>م</w:t>
      </w:r>
      <w:r w:rsidR="00A17BD1">
        <w:rPr>
          <w:rtl/>
          <w:lang w:bidi="fa-IR"/>
        </w:rPr>
        <w:t xml:space="preserve">. </w:t>
      </w:r>
      <w:r>
        <w:rPr>
          <w:rtl/>
          <w:lang w:bidi="fa-IR"/>
        </w:rPr>
        <w:t>سرانجام ن</w:t>
      </w:r>
      <w:r w:rsidR="00A745DB">
        <w:rPr>
          <w:rtl/>
          <w:lang w:bidi="fa-IR"/>
        </w:rPr>
        <w:t>ی</w:t>
      </w:r>
      <w:r>
        <w:rPr>
          <w:rtl/>
          <w:lang w:bidi="fa-IR"/>
        </w:rPr>
        <w:t>ز او را به دار كش</w:t>
      </w:r>
      <w:r w:rsidR="00A745DB">
        <w:rPr>
          <w:rtl/>
          <w:lang w:bidi="fa-IR"/>
        </w:rPr>
        <w:t>ی</w:t>
      </w:r>
      <w:r>
        <w:rPr>
          <w:rtl/>
          <w:lang w:bidi="fa-IR"/>
        </w:rPr>
        <w:t>دند و به شهادت رساندند</w:t>
      </w:r>
      <w:r w:rsidR="00A17BD1">
        <w:rPr>
          <w:rtl/>
          <w:lang w:bidi="fa-IR"/>
        </w:rPr>
        <w:t xml:space="preserve">. </w:t>
      </w:r>
      <w:r>
        <w:rPr>
          <w:rtl/>
          <w:lang w:bidi="fa-IR"/>
        </w:rPr>
        <w:t>بعد از ا</w:t>
      </w:r>
      <w:r w:rsidR="00A745DB">
        <w:rPr>
          <w:rtl/>
          <w:lang w:bidi="fa-IR"/>
        </w:rPr>
        <w:t>ی</w:t>
      </w:r>
      <w:r>
        <w:rPr>
          <w:rtl/>
          <w:lang w:bidi="fa-IR"/>
        </w:rPr>
        <w:t>ن جر</w:t>
      </w:r>
      <w:r w:rsidR="00A745DB">
        <w:rPr>
          <w:rtl/>
          <w:lang w:bidi="fa-IR"/>
        </w:rPr>
        <w:t>ی</w:t>
      </w:r>
      <w:r>
        <w:rPr>
          <w:rtl/>
          <w:lang w:bidi="fa-IR"/>
        </w:rPr>
        <w:t>ان</w:t>
      </w:r>
      <w:r w:rsidR="00A17BD1">
        <w:rPr>
          <w:rtl/>
          <w:lang w:bidi="fa-IR"/>
        </w:rPr>
        <w:t xml:space="preserve">، </w:t>
      </w:r>
      <w:r>
        <w:rPr>
          <w:rtl/>
          <w:lang w:bidi="fa-IR"/>
        </w:rPr>
        <w:t>افراد متعددى خواب ط</w:t>
      </w:r>
      <w:r w:rsidR="00A745DB">
        <w:rPr>
          <w:rtl/>
          <w:lang w:bidi="fa-IR"/>
        </w:rPr>
        <w:t>ی</w:t>
      </w:r>
      <w:r>
        <w:rPr>
          <w:rtl/>
          <w:lang w:bidi="fa-IR"/>
        </w:rPr>
        <w:t>ب را د</w:t>
      </w:r>
      <w:r w:rsidR="00A745DB">
        <w:rPr>
          <w:rtl/>
          <w:lang w:bidi="fa-IR"/>
        </w:rPr>
        <w:t>ی</w:t>
      </w:r>
      <w:r>
        <w:rPr>
          <w:rtl/>
          <w:lang w:bidi="fa-IR"/>
        </w:rPr>
        <w:t>دند كه وضع بس</w:t>
      </w:r>
      <w:r w:rsidR="00A745DB">
        <w:rPr>
          <w:rtl/>
          <w:lang w:bidi="fa-IR"/>
        </w:rPr>
        <w:t>ی</w:t>
      </w:r>
      <w:r>
        <w:rPr>
          <w:rtl/>
          <w:lang w:bidi="fa-IR"/>
        </w:rPr>
        <w:t>ار خوبى داشت و داستان</w:t>
      </w:r>
      <w:r w:rsidR="00A745DB">
        <w:rPr>
          <w:rtl/>
          <w:lang w:bidi="fa-IR"/>
        </w:rPr>
        <w:t xml:space="preserve"> </w:t>
      </w:r>
      <w:r>
        <w:rPr>
          <w:rtl/>
          <w:lang w:bidi="fa-IR"/>
        </w:rPr>
        <w:t>هاى متعددى در ا</w:t>
      </w:r>
      <w:r w:rsidR="00A745DB">
        <w:rPr>
          <w:rtl/>
          <w:lang w:bidi="fa-IR"/>
        </w:rPr>
        <w:t>ی</w:t>
      </w:r>
      <w:r>
        <w:rPr>
          <w:rtl/>
          <w:lang w:bidi="fa-IR"/>
        </w:rPr>
        <w:t>ن زم</w:t>
      </w:r>
      <w:r w:rsidR="00A745DB">
        <w:rPr>
          <w:rtl/>
          <w:lang w:bidi="fa-IR"/>
        </w:rPr>
        <w:t>ی</w:t>
      </w:r>
      <w:r>
        <w:rPr>
          <w:rtl/>
          <w:lang w:bidi="fa-IR"/>
        </w:rPr>
        <w:t>نه نقل شد</w:t>
      </w:r>
      <w:r w:rsidR="00A17BD1">
        <w:rPr>
          <w:rtl/>
          <w:lang w:bidi="fa-IR"/>
        </w:rPr>
        <w:t xml:space="preserve">؛ </w:t>
      </w:r>
      <w:r>
        <w:rPr>
          <w:rtl/>
          <w:lang w:bidi="fa-IR"/>
        </w:rPr>
        <w:t>از جمله</w:t>
      </w:r>
      <w:r w:rsidR="00A17BD1">
        <w:rPr>
          <w:rtl/>
          <w:lang w:bidi="fa-IR"/>
        </w:rPr>
        <w:t xml:space="preserve">، </w:t>
      </w:r>
      <w:r>
        <w:rPr>
          <w:rtl/>
          <w:lang w:bidi="fa-IR"/>
        </w:rPr>
        <w:t>فرداى آن روزى كه مرحوم ط</w:t>
      </w:r>
      <w:r w:rsidR="00A745DB">
        <w:rPr>
          <w:rtl/>
          <w:lang w:bidi="fa-IR"/>
        </w:rPr>
        <w:t>ی</w:t>
      </w:r>
      <w:r>
        <w:rPr>
          <w:rtl/>
          <w:lang w:bidi="fa-IR"/>
        </w:rPr>
        <w:t xml:space="preserve">ب را به شهادت رساندند </w:t>
      </w:r>
      <w:r w:rsidR="00A745DB">
        <w:rPr>
          <w:rtl/>
          <w:lang w:bidi="fa-IR"/>
        </w:rPr>
        <w:t>ی</w:t>
      </w:r>
      <w:r>
        <w:rPr>
          <w:rtl/>
          <w:lang w:bidi="fa-IR"/>
        </w:rPr>
        <w:t>كى از دوستان به منزل ما آمد و گفت درباره ط</w:t>
      </w:r>
      <w:r w:rsidR="00A745DB">
        <w:rPr>
          <w:rtl/>
          <w:lang w:bidi="fa-IR"/>
        </w:rPr>
        <w:t>ی</w:t>
      </w:r>
      <w:r>
        <w:rPr>
          <w:rtl/>
          <w:lang w:bidi="fa-IR"/>
        </w:rPr>
        <w:t>ب تفألى به قرآن بزن</w:t>
      </w:r>
      <w:r w:rsidR="00A17BD1">
        <w:rPr>
          <w:rtl/>
          <w:lang w:bidi="fa-IR"/>
        </w:rPr>
        <w:t xml:space="preserve">. </w:t>
      </w:r>
      <w:r>
        <w:rPr>
          <w:rtl/>
          <w:lang w:bidi="fa-IR"/>
        </w:rPr>
        <w:t>من گفتم قرآن كه كتاب تفأل ن</w:t>
      </w:r>
      <w:r w:rsidR="00A745DB">
        <w:rPr>
          <w:rtl/>
          <w:lang w:bidi="fa-IR"/>
        </w:rPr>
        <w:t>ی</w:t>
      </w:r>
      <w:r>
        <w:rPr>
          <w:rtl/>
          <w:lang w:bidi="fa-IR"/>
        </w:rPr>
        <w:t>ست</w:t>
      </w:r>
      <w:r w:rsidR="00A17BD1">
        <w:rPr>
          <w:rtl/>
          <w:lang w:bidi="fa-IR"/>
        </w:rPr>
        <w:t xml:space="preserve">. </w:t>
      </w:r>
      <w:r>
        <w:rPr>
          <w:rtl/>
          <w:lang w:bidi="fa-IR"/>
        </w:rPr>
        <w:t>آن دوست ما اصرار كرد</w:t>
      </w:r>
      <w:r w:rsidR="00A17BD1">
        <w:rPr>
          <w:rtl/>
          <w:lang w:bidi="fa-IR"/>
        </w:rPr>
        <w:t xml:space="preserve">. </w:t>
      </w:r>
      <w:r>
        <w:rPr>
          <w:rtl/>
          <w:lang w:bidi="fa-IR"/>
        </w:rPr>
        <w:t>من قرآن را باز كردم</w:t>
      </w:r>
      <w:r w:rsidR="00A17BD1">
        <w:rPr>
          <w:rtl/>
          <w:lang w:bidi="fa-IR"/>
        </w:rPr>
        <w:t xml:space="preserve">، </w:t>
      </w:r>
      <w:r>
        <w:rPr>
          <w:rtl/>
          <w:lang w:bidi="fa-IR"/>
        </w:rPr>
        <w:t>خدا را شاهد مى</w:t>
      </w:r>
      <w:r w:rsidR="00A745DB">
        <w:rPr>
          <w:rtl/>
          <w:lang w:bidi="fa-IR"/>
        </w:rPr>
        <w:t xml:space="preserve"> </w:t>
      </w:r>
      <w:r>
        <w:rPr>
          <w:rtl/>
          <w:lang w:bidi="fa-IR"/>
        </w:rPr>
        <w:t>گ</w:t>
      </w:r>
      <w:r w:rsidR="00A745DB">
        <w:rPr>
          <w:rtl/>
          <w:lang w:bidi="fa-IR"/>
        </w:rPr>
        <w:t>ی</w:t>
      </w:r>
      <w:r>
        <w:rPr>
          <w:rtl/>
          <w:lang w:bidi="fa-IR"/>
        </w:rPr>
        <w:t>رم كه اول صفحه كلمه ط</w:t>
      </w:r>
      <w:r w:rsidR="00A745DB">
        <w:rPr>
          <w:rtl/>
          <w:lang w:bidi="fa-IR"/>
        </w:rPr>
        <w:t>ی</w:t>
      </w:r>
      <w:r>
        <w:rPr>
          <w:rtl/>
          <w:lang w:bidi="fa-IR"/>
        </w:rPr>
        <w:t>ب بود و ا</w:t>
      </w:r>
      <w:r w:rsidR="00A745DB">
        <w:rPr>
          <w:rtl/>
          <w:lang w:bidi="fa-IR"/>
        </w:rPr>
        <w:t>ی</w:t>
      </w:r>
      <w:r>
        <w:rPr>
          <w:rtl/>
          <w:lang w:bidi="fa-IR"/>
        </w:rPr>
        <w:t>ن آ</w:t>
      </w:r>
      <w:r w:rsidR="00A745DB">
        <w:rPr>
          <w:rtl/>
          <w:lang w:bidi="fa-IR"/>
        </w:rPr>
        <w:t>ی</w:t>
      </w:r>
      <w:r>
        <w:rPr>
          <w:rtl/>
          <w:lang w:bidi="fa-IR"/>
        </w:rPr>
        <w:t>ه شر</w:t>
      </w:r>
      <w:r w:rsidR="00A745DB">
        <w:rPr>
          <w:rtl/>
          <w:lang w:bidi="fa-IR"/>
        </w:rPr>
        <w:t>ی</w:t>
      </w:r>
      <w:r>
        <w:rPr>
          <w:rtl/>
          <w:lang w:bidi="fa-IR"/>
        </w:rPr>
        <w:t>فه آمد كه</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اِلَیهِ یصْعَدُ الْكَلِمُ الطَّیبُ</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233</w:t>
      </w:r>
      <w:r w:rsidR="00A77E1E" w:rsidRPr="001D518E">
        <w:rPr>
          <w:rStyle w:val="libFootnotenumChar"/>
          <w:rtl/>
        </w:rPr>
        <w:t>)</w:t>
      </w:r>
      <w:r w:rsidR="00FB1642">
        <w:rPr>
          <w:rtl/>
          <w:lang w:bidi="fa-IR"/>
        </w:rPr>
        <w:t xml:space="preserve"> </w:t>
      </w:r>
      <w:r>
        <w:rPr>
          <w:rtl/>
          <w:lang w:bidi="fa-IR"/>
        </w:rPr>
        <w:t>سخنان پاك</w:t>
      </w:r>
      <w:r w:rsidR="00A745DB">
        <w:rPr>
          <w:rtl/>
          <w:lang w:bidi="fa-IR"/>
        </w:rPr>
        <w:t>ی</w:t>
      </w:r>
      <w:r>
        <w:rPr>
          <w:rtl/>
          <w:lang w:bidi="fa-IR"/>
        </w:rPr>
        <w:t>زه به سوى او بالا مى</w:t>
      </w:r>
      <w:r w:rsidR="00A745DB">
        <w:rPr>
          <w:rtl/>
          <w:lang w:bidi="fa-IR"/>
        </w:rPr>
        <w:t xml:space="preserve"> </w:t>
      </w:r>
      <w:r>
        <w:rPr>
          <w:rtl/>
          <w:lang w:bidi="fa-IR"/>
        </w:rPr>
        <w:t>رود</w:t>
      </w:r>
      <w:r w:rsidR="00A17BD1">
        <w:rPr>
          <w:rtl/>
          <w:lang w:bidi="fa-IR"/>
        </w:rPr>
        <w:t xml:space="preserve">. </w:t>
      </w:r>
    </w:p>
    <w:p w:rsidR="00BF521F" w:rsidRDefault="00F97272" w:rsidP="00F97272">
      <w:pPr>
        <w:pStyle w:val="libNormal"/>
        <w:rPr>
          <w:rtl/>
          <w:lang w:bidi="fa-IR"/>
        </w:rPr>
      </w:pPr>
      <w:r>
        <w:rPr>
          <w:rtl/>
          <w:lang w:bidi="fa-IR"/>
        </w:rPr>
        <w:t>گرچه مرحوم ط</w:t>
      </w:r>
      <w:r w:rsidR="00A745DB">
        <w:rPr>
          <w:rtl/>
          <w:lang w:bidi="fa-IR"/>
        </w:rPr>
        <w:t>ی</w:t>
      </w:r>
      <w:r>
        <w:rPr>
          <w:rtl/>
          <w:lang w:bidi="fa-IR"/>
        </w:rPr>
        <w:t>ب در دورانى از زندگى اش كمبودها و اشكالاتى در اعمال و رفتارش داشت</w:t>
      </w:r>
      <w:r w:rsidR="00A17BD1">
        <w:rPr>
          <w:rtl/>
          <w:lang w:bidi="fa-IR"/>
        </w:rPr>
        <w:t xml:space="preserve">، </w:t>
      </w:r>
      <w:r>
        <w:rPr>
          <w:rtl/>
          <w:lang w:bidi="fa-IR"/>
        </w:rPr>
        <w:t>اما محبت و ارادت او به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دستش را گرفت و عاقبتش ختم به خ</w:t>
      </w:r>
      <w:r w:rsidR="00A745DB">
        <w:rPr>
          <w:rtl/>
          <w:lang w:bidi="fa-IR"/>
        </w:rPr>
        <w:t>ی</w:t>
      </w:r>
      <w:r>
        <w:rPr>
          <w:rtl/>
          <w:lang w:bidi="fa-IR"/>
        </w:rPr>
        <w:t>ر شد</w:t>
      </w:r>
      <w:r w:rsidR="00A17BD1">
        <w:rPr>
          <w:rtl/>
          <w:lang w:bidi="fa-IR"/>
        </w:rPr>
        <w:t xml:space="preserve">. </w:t>
      </w:r>
    </w:p>
    <w:p w:rsidR="00BF521F" w:rsidRDefault="00F97272" w:rsidP="00F97272">
      <w:pPr>
        <w:pStyle w:val="libNormal"/>
        <w:rPr>
          <w:rtl/>
          <w:lang w:bidi="fa-IR"/>
        </w:rPr>
      </w:pPr>
      <w:r>
        <w:rPr>
          <w:rtl/>
          <w:lang w:bidi="fa-IR"/>
        </w:rPr>
        <w:t>از آن طرف ن</w:t>
      </w:r>
      <w:r w:rsidR="00A745DB">
        <w:rPr>
          <w:rtl/>
          <w:lang w:bidi="fa-IR"/>
        </w:rPr>
        <w:t>ی</w:t>
      </w:r>
      <w:r>
        <w:rPr>
          <w:rtl/>
          <w:lang w:bidi="fa-IR"/>
        </w:rPr>
        <w:t>ز كسانى را در هم</w:t>
      </w:r>
      <w:r w:rsidR="00A745DB">
        <w:rPr>
          <w:rtl/>
          <w:lang w:bidi="fa-IR"/>
        </w:rPr>
        <w:t>ی</w:t>
      </w:r>
      <w:r>
        <w:rPr>
          <w:rtl/>
          <w:lang w:bidi="fa-IR"/>
        </w:rPr>
        <w:t>ن انقلاب خودمان د</w:t>
      </w:r>
      <w:r w:rsidR="00A745DB">
        <w:rPr>
          <w:rtl/>
          <w:lang w:bidi="fa-IR"/>
        </w:rPr>
        <w:t>ی</w:t>
      </w:r>
      <w:r>
        <w:rPr>
          <w:rtl/>
          <w:lang w:bidi="fa-IR"/>
        </w:rPr>
        <w:t>د</w:t>
      </w:r>
      <w:r w:rsidR="00A745DB">
        <w:rPr>
          <w:rtl/>
          <w:lang w:bidi="fa-IR"/>
        </w:rPr>
        <w:t>ی</w:t>
      </w:r>
      <w:r>
        <w:rPr>
          <w:rtl/>
          <w:lang w:bidi="fa-IR"/>
        </w:rPr>
        <w:t>م كه داراى موقع</w:t>
      </w:r>
      <w:r w:rsidR="00A745DB">
        <w:rPr>
          <w:rtl/>
          <w:lang w:bidi="fa-IR"/>
        </w:rPr>
        <w:t>ی</w:t>
      </w:r>
      <w:r>
        <w:rPr>
          <w:rtl/>
          <w:lang w:bidi="fa-IR"/>
        </w:rPr>
        <w:t>ت</w:t>
      </w:r>
      <w:r w:rsidR="00A745DB">
        <w:rPr>
          <w:rtl/>
          <w:lang w:bidi="fa-IR"/>
        </w:rPr>
        <w:t xml:space="preserve"> </w:t>
      </w:r>
      <w:r>
        <w:rPr>
          <w:rtl/>
          <w:lang w:bidi="fa-IR"/>
        </w:rPr>
        <w:t>هاى علمى و اجتماعى ممتازى هم بودند</w:t>
      </w:r>
      <w:r w:rsidR="00A17BD1">
        <w:rPr>
          <w:rtl/>
          <w:lang w:bidi="fa-IR"/>
        </w:rPr>
        <w:t xml:space="preserve">، </w:t>
      </w:r>
      <w:r>
        <w:rPr>
          <w:rtl/>
          <w:lang w:bidi="fa-IR"/>
        </w:rPr>
        <w:t>اما به انحراف افتادند و مسا</w:t>
      </w:r>
      <w:r w:rsidR="00A745DB">
        <w:rPr>
          <w:rtl/>
          <w:lang w:bidi="fa-IR"/>
        </w:rPr>
        <w:t>ی</w:t>
      </w:r>
      <w:r>
        <w:rPr>
          <w:rtl/>
          <w:lang w:bidi="fa-IR"/>
        </w:rPr>
        <w:t>لى در مورد آنها پ</w:t>
      </w:r>
      <w:r w:rsidR="00A745DB">
        <w:rPr>
          <w:rtl/>
          <w:lang w:bidi="fa-IR"/>
        </w:rPr>
        <w:t>ی</w:t>
      </w:r>
      <w:r>
        <w:rPr>
          <w:rtl/>
          <w:lang w:bidi="fa-IR"/>
        </w:rPr>
        <w:t>ش آمد و حرف</w:t>
      </w:r>
      <w:r w:rsidR="00A745DB">
        <w:rPr>
          <w:rtl/>
          <w:lang w:bidi="fa-IR"/>
        </w:rPr>
        <w:t xml:space="preserve"> </w:t>
      </w:r>
      <w:r>
        <w:rPr>
          <w:rtl/>
          <w:lang w:bidi="fa-IR"/>
        </w:rPr>
        <w:t>ها و حركت</w:t>
      </w:r>
      <w:r w:rsidR="00A745DB">
        <w:rPr>
          <w:rtl/>
          <w:lang w:bidi="fa-IR"/>
        </w:rPr>
        <w:t xml:space="preserve"> </w:t>
      </w:r>
      <w:r>
        <w:rPr>
          <w:rtl/>
          <w:lang w:bidi="fa-IR"/>
        </w:rPr>
        <w:t>ها</w:t>
      </w:r>
      <w:r w:rsidR="00A745DB">
        <w:rPr>
          <w:rtl/>
          <w:lang w:bidi="fa-IR"/>
        </w:rPr>
        <w:t>ی</w:t>
      </w:r>
      <w:r>
        <w:rPr>
          <w:rtl/>
          <w:lang w:bidi="fa-IR"/>
        </w:rPr>
        <w:t>ى از آنها صادر شد كه ه</w:t>
      </w:r>
      <w:r w:rsidR="00A745DB">
        <w:rPr>
          <w:rtl/>
          <w:lang w:bidi="fa-IR"/>
        </w:rPr>
        <w:t>ی</w:t>
      </w:r>
      <w:r>
        <w:rPr>
          <w:rtl/>
          <w:lang w:bidi="fa-IR"/>
        </w:rPr>
        <w:t>چ كس باورش نمى</w:t>
      </w:r>
      <w:r w:rsidR="00A745DB">
        <w:rPr>
          <w:rtl/>
          <w:lang w:bidi="fa-IR"/>
        </w:rPr>
        <w:t xml:space="preserve"> </w:t>
      </w:r>
      <w:r>
        <w:rPr>
          <w:rtl/>
          <w:lang w:bidi="fa-IR"/>
        </w:rPr>
        <w:t>شد</w:t>
      </w:r>
      <w:r w:rsidR="00A17BD1">
        <w:rPr>
          <w:rtl/>
          <w:lang w:bidi="fa-IR"/>
        </w:rPr>
        <w:t xml:space="preserve">. </w:t>
      </w:r>
      <w:r>
        <w:rPr>
          <w:rtl/>
          <w:lang w:bidi="fa-IR"/>
        </w:rPr>
        <w:t>اگر رد</w:t>
      </w:r>
      <w:r w:rsidR="00A745DB">
        <w:rPr>
          <w:rtl/>
          <w:lang w:bidi="fa-IR"/>
        </w:rPr>
        <w:t>ی</w:t>
      </w:r>
      <w:r>
        <w:rPr>
          <w:rtl/>
          <w:lang w:bidi="fa-IR"/>
        </w:rPr>
        <w:t>ابى كن</w:t>
      </w:r>
      <w:r w:rsidR="00A745DB">
        <w:rPr>
          <w:rtl/>
          <w:lang w:bidi="fa-IR"/>
        </w:rPr>
        <w:t>ی</w:t>
      </w:r>
      <w:r>
        <w:rPr>
          <w:rtl/>
          <w:lang w:bidi="fa-IR"/>
        </w:rPr>
        <w:t>د</w:t>
      </w:r>
      <w:r w:rsidR="00A17BD1">
        <w:rPr>
          <w:rtl/>
          <w:lang w:bidi="fa-IR"/>
        </w:rPr>
        <w:t xml:space="preserve">، </w:t>
      </w:r>
      <w:r>
        <w:rPr>
          <w:rtl/>
          <w:lang w:bidi="fa-IR"/>
        </w:rPr>
        <w:t>ملاحظه خواه</w:t>
      </w:r>
      <w:r w:rsidR="00A745DB">
        <w:rPr>
          <w:rtl/>
          <w:lang w:bidi="fa-IR"/>
        </w:rPr>
        <w:t>ی</w:t>
      </w:r>
      <w:r>
        <w:rPr>
          <w:rtl/>
          <w:lang w:bidi="fa-IR"/>
        </w:rPr>
        <w:t>د كرد كه ر</w:t>
      </w:r>
      <w:r w:rsidR="00A745DB">
        <w:rPr>
          <w:rtl/>
          <w:lang w:bidi="fa-IR"/>
        </w:rPr>
        <w:t>ی</w:t>
      </w:r>
      <w:r>
        <w:rPr>
          <w:rtl/>
          <w:lang w:bidi="fa-IR"/>
        </w:rPr>
        <w:t>شه اش باز مى</w:t>
      </w:r>
      <w:r w:rsidR="00A745DB">
        <w:rPr>
          <w:rtl/>
          <w:lang w:bidi="fa-IR"/>
        </w:rPr>
        <w:t xml:space="preserve"> </w:t>
      </w:r>
      <w:r>
        <w:rPr>
          <w:rtl/>
          <w:lang w:bidi="fa-IR"/>
        </w:rPr>
        <w:t>گردد به برخى كوتاهى</w:t>
      </w:r>
      <w:r w:rsidR="00A745DB">
        <w:rPr>
          <w:rtl/>
          <w:lang w:bidi="fa-IR"/>
        </w:rPr>
        <w:t xml:space="preserve"> </w:t>
      </w:r>
      <w:r>
        <w:rPr>
          <w:rtl/>
          <w:lang w:bidi="fa-IR"/>
        </w:rPr>
        <w:t>ها</w:t>
      </w:r>
      <w:r w:rsidR="00A745DB">
        <w:rPr>
          <w:rtl/>
          <w:lang w:bidi="fa-IR"/>
        </w:rPr>
        <w:t>ی</w:t>
      </w:r>
      <w:r>
        <w:rPr>
          <w:rtl/>
          <w:lang w:bidi="fa-IR"/>
        </w:rPr>
        <w:t>ى كه در مورد اهل ب</w:t>
      </w:r>
      <w:r w:rsidR="00A745DB">
        <w:rPr>
          <w:rtl/>
          <w:lang w:bidi="fa-IR"/>
        </w:rPr>
        <w:t>ی</w:t>
      </w:r>
      <w:r>
        <w:rPr>
          <w:rtl/>
          <w:lang w:bidi="fa-IR"/>
        </w:rPr>
        <w:t xml:space="preserve">ت </w:t>
      </w:r>
      <w:r w:rsidR="00542478" w:rsidRPr="00542478">
        <w:rPr>
          <w:rStyle w:val="libAlaemChar"/>
          <w:rtl/>
        </w:rPr>
        <w:t>عليهم‌السلام</w:t>
      </w:r>
      <w:r w:rsidR="00A17BD1">
        <w:rPr>
          <w:rtl/>
          <w:lang w:bidi="fa-IR"/>
        </w:rPr>
        <w:t xml:space="preserve">، </w:t>
      </w:r>
      <w:r>
        <w:rPr>
          <w:rtl/>
          <w:lang w:bidi="fa-IR"/>
        </w:rPr>
        <w:t>به و</w:t>
      </w:r>
      <w:r w:rsidR="00A745DB">
        <w:rPr>
          <w:rtl/>
          <w:lang w:bidi="fa-IR"/>
        </w:rPr>
        <w:t>ی</w:t>
      </w:r>
      <w:r>
        <w:rPr>
          <w:rtl/>
          <w:lang w:bidi="fa-IR"/>
        </w:rPr>
        <w:t xml:space="preserve">ژه حضرت زهرا </w:t>
      </w:r>
      <w:r w:rsidR="00FD7AC4" w:rsidRPr="00FD7AC4">
        <w:rPr>
          <w:rStyle w:val="libAlaemChar"/>
          <w:rtl/>
        </w:rPr>
        <w:lastRenderedPageBreak/>
        <w:t>عليها‌السلام</w:t>
      </w:r>
      <w:r w:rsidR="00305B24">
        <w:rPr>
          <w:rtl/>
          <w:lang w:bidi="fa-IR"/>
        </w:rPr>
        <w:t xml:space="preserve"> </w:t>
      </w:r>
      <w:r>
        <w:rPr>
          <w:rtl/>
          <w:lang w:bidi="fa-IR"/>
        </w:rPr>
        <w:t>و س</w:t>
      </w:r>
      <w:r w:rsidR="00A745DB">
        <w:rPr>
          <w:rtl/>
          <w:lang w:bidi="fa-IR"/>
        </w:rPr>
        <w:t>ی</w:t>
      </w:r>
      <w:r>
        <w:rPr>
          <w:rtl/>
          <w:lang w:bidi="fa-IR"/>
        </w:rPr>
        <w:t xml:space="preserve">دالشهد </w:t>
      </w:r>
      <w:r w:rsidR="00542478" w:rsidRPr="00542478">
        <w:rPr>
          <w:rStyle w:val="libAlaemChar"/>
          <w:rtl/>
        </w:rPr>
        <w:t>عليه‌السلام</w:t>
      </w:r>
      <w:r w:rsidR="00305B24">
        <w:rPr>
          <w:rtl/>
          <w:lang w:bidi="fa-IR"/>
        </w:rPr>
        <w:t xml:space="preserve"> </w:t>
      </w:r>
      <w:r>
        <w:rPr>
          <w:rtl/>
          <w:lang w:bidi="fa-IR"/>
        </w:rPr>
        <w:t>روا داشتند و آن طور كه شا</w:t>
      </w:r>
      <w:r w:rsidR="00A745DB">
        <w:rPr>
          <w:rtl/>
          <w:lang w:bidi="fa-IR"/>
        </w:rPr>
        <w:t>ی</w:t>
      </w:r>
      <w:r>
        <w:rPr>
          <w:rtl/>
          <w:lang w:bidi="fa-IR"/>
        </w:rPr>
        <w:t>سته آنان بود حق ارادت به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به جا ن</w:t>
      </w:r>
      <w:r w:rsidR="00A745DB">
        <w:rPr>
          <w:rtl/>
          <w:lang w:bidi="fa-IR"/>
        </w:rPr>
        <w:t>ی</w:t>
      </w:r>
      <w:r>
        <w:rPr>
          <w:rtl/>
          <w:lang w:bidi="fa-IR"/>
        </w:rPr>
        <w:t>اوردند</w:t>
      </w:r>
      <w:r w:rsidR="00A17BD1">
        <w:rPr>
          <w:rtl/>
          <w:lang w:bidi="fa-IR"/>
        </w:rPr>
        <w:t xml:space="preserve">. </w:t>
      </w:r>
    </w:p>
    <w:p w:rsidR="00BF521F" w:rsidRDefault="00F97272" w:rsidP="00F97272">
      <w:pPr>
        <w:pStyle w:val="libNormal"/>
        <w:rPr>
          <w:rtl/>
          <w:lang w:bidi="fa-IR"/>
        </w:rPr>
      </w:pPr>
      <w:r>
        <w:rPr>
          <w:rtl/>
          <w:lang w:bidi="fa-IR"/>
        </w:rPr>
        <w:t>در هر حال با</w:t>
      </w:r>
      <w:r w:rsidR="00A745DB">
        <w:rPr>
          <w:rtl/>
          <w:lang w:bidi="fa-IR"/>
        </w:rPr>
        <w:t>ی</w:t>
      </w:r>
      <w:r>
        <w:rPr>
          <w:rtl/>
          <w:lang w:bidi="fa-IR"/>
        </w:rPr>
        <w:t>د مراقب بود كه اگر انسان ز</w:t>
      </w:r>
      <w:r w:rsidR="00A745DB">
        <w:rPr>
          <w:rtl/>
          <w:lang w:bidi="fa-IR"/>
        </w:rPr>
        <w:t>ی</w:t>
      </w:r>
      <w:r>
        <w:rPr>
          <w:rtl/>
          <w:lang w:bidi="fa-IR"/>
        </w:rPr>
        <w:t>اد گناه كند و ظرف وجودش ب</w:t>
      </w:r>
      <w:r w:rsidR="00A745DB">
        <w:rPr>
          <w:rtl/>
          <w:lang w:bidi="fa-IR"/>
        </w:rPr>
        <w:t>ی</w:t>
      </w:r>
      <w:r>
        <w:rPr>
          <w:rtl/>
          <w:lang w:bidi="fa-IR"/>
        </w:rPr>
        <w:t>ش از حد آلوده گردد</w:t>
      </w:r>
      <w:r w:rsidR="00A17BD1">
        <w:rPr>
          <w:rtl/>
          <w:lang w:bidi="fa-IR"/>
        </w:rPr>
        <w:t xml:space="preserve">، </w:t>
      </w:r>
      <w:r>
        <w:rPr>
          <w:rtl/>
          <w:lang w:bidi="fa-IR"/>
        </w:rPr>
        <w:t>ا</w:t>
      </w:r>
      <w:r w:rsidR="00A745DB">
        <w:rPr>
          <w:rtl/>
          <w:lang w:bidi="fa-IR"/>
        </w:rPr>
        <w:t>ی</w:t>
      </w:r>
      <w:r>
        <w:rPr>
          <w:rtl/>
          <w:lang w:bidi="fa-IR"/>
        </w:rPr>
        <w:t>ن خطر وجود دارد كه خداى ناكرده محبت و مودت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به كلى از صفحه قلب و دل انسان زا</w:t>
      </w:r>
      <w:r w:rsidR="00A745DB">
        <w:rPr>
          <w:rtl/>
          <w:lang w:bidi="fa-IR"/>
        </w:rPr>
        <w:t>ی</w:t>
      </w:r>
      <w:r>
        <w:rPr>
          <w:rtl/>
          <w:lang w:bidi="fa-IR"/>
        </w:rPr>
        <w:t>ل گردد</w:t>
      </w:r>
      <w:r w:rsidR="00A17BD1">
        <w:rPr>
          <w:rtl/>
          <w:lang w:bidi="fa-IR"/>
        </w:rPr>
        <w:t xml:space="preserve">. </w:t>
      </w:r>
    </w:p>
    <w:p w:rsidR="00BF521F" w:rsidRDefault="00BF521F" w:rsidP="00BF521F">
      <w:pPr>
        <w:pStyle w:val="Heading2"/>
        <w:rPr>
          <w:rtl/>
          <w:lang w:bidi="fa-IR"/>
        </w:rPr>
      </w:pPr>
      <w:bookmarkStart w:id="165" w:name="_Toc427053070"/>
      <w:r>
        <w:rPr>
          <w:rtl/>
          <w:lang w:bidi="fa-IR"/>
        </w:rPr>
        <w:t xml:space="preserve">تفسیر «منافقان» به «دشمنان اهل بیت» </w:t>
      </w:r>
      <w:r w:rsidR="00542478" w:rsidRPr="00542478">
        <w:rPr>
          <w:rStyle w:val="libAlaemChar"/>
          <w:rtl/>
        </w:rPr>
        <w:t>عليهم‌السلام</w:t>
      </w:r>
      <w:bookmarkEnd w:id="165"/>
      <w:r>
        <w:rPr>
          <w:rtl/>
          <w:lang w:bidi="fa-IR"/>
        </w:rPr>
        <w:t xml:space="preserve"> </w:t>
      </w:r>
    </w:p>
    <w:p w:rsidR="00BF521F" w:rsidRDefault="00F97272" w:rsidP="00F97272">
      <w:pPr>
        <w:pStyle w:val="libNormal"/>
        <w:rPr>
          <w:rtl/>
          <w:lang w:bidi="fa-IR"/>
        </w:rPr>
      </w:pPr>
      <w:r>
        <w:rPr>
          <w:rtl/>
          <w:lang w:bidi="fa-IR"/>
        </w:rPr>
        <w:t>در ادامه ا</w:t>
      </w:r>
      <w:r w:rsidR="00A745DB">
        <w:rPr>
          <w:rtl/>
          <w:lang w:bidi="fa-IR"/>
        </w:rPr>
        <w:t>ی</w:t>
      </w:r>
      <w:r>
        <w:rPr>
          <w:rtl/>
          <w:lang w:bidi="fa-IR"/>
        </w:rPr>
        <w:t>ن روا</w:t>
      </w:r>
      <w:r w:rsidR="00A745DB">
        <w:rPr>
          <w:rtl/>
          <w:lang w:bidi="fa-IR"/>
        </w:rPr>
        <w:t>ی</w:t>
      </w:r>
      <w:r>
        <w:rPr>
          <w:rtl/>
          <w:lang w:bidi="fa-IR"/>
        </w:rPr>
        <w:t>ت</w:t>
      </w:r>
      <w:r w:rsidR="00A17BD1">
        <w:rPr>
          <w:rtl/>
          <w:lang w:bidi="fa-IR"/>
        </w:rPr>
        <w:t xml:space="preserve">، </w:t>
      </w:r>
      <w:r>
        <w:rPr>
          <w:rtl/>
          <w:lang w:bidi="fa-IR"/>
        </w:rPr>
        <w:t>حضرت اشاره مى</w:t>
      </w:r>
      <w:r w:rsidR="00A745DB">
        <w:rPr>
          <w:rtl/>
          <w:lang w:bidi="fa-IR"/>
        </w:rPr>
        <w:t xml:space="preserve"> </w:t>
      </w:r>
      <w:r>
        <w:rPr>
          <w:rtl/>
          <w:lang w:bidi="fa-IR"/>
        </w:rPr>
        <w:t>كنند به «سور» ى كه در روز ق</w:t>
      </w:r>
      <w:r w:rsidR="00A745DB">
        <w:rPr>
          <w:rtl/>
          <w:lang w:bidi="fa-IR"/>
        </w:rPr>
        <w:t>ی</w:t>
      </w:r>
      <w:r>
        <w:rPr>
          <w:rtl/>
          <w:lang w:bidi="fa-IR"/>
        </w:rPr>
        <w:t>امت م</w:t>
      </w:r>
      <w:r w:rsidR="00A745DB">
        <w:rPr>
          <w:rtl/>
          <w:lang w:bidi="fa-IR"/>
        </w:rPr>
        <w:t>ی</w:t>
      </w:r>
      <w:r>
        <w:rPr>
          <w:rtl/>
          <w:lang w:bidi="fa-IR"/>
        </w:rPr>
        <w:t>ان مؤمنان و منافقان كش</w:t>
      </w:r>
      <w:r w:rsidR="00A745DB">
        <w:rPr>
          <w:rtl/>
          <w:lang w:bidi="fa-IR"/>
        </w:rPr>
        <w:t>ی</w:t>
      </w:r>
      <w:r>
        <w:rPr>
          <w:rtl/>
          <w:lang w:bidi="fa-IR"/>
        </w:rPr>
        <w:t>ده مى</w:t>
      </w:r>
      <w:r w:rsidR="00A745DB">
        <w:rPr>
          <w:rtl/>
          <w:lang w:bidi="fa-IR"/>
        </w:rPr>
        <w:t xml:space="preserve"> </w:t>
      </w:r>
      <w:r>
        <w:rPr>
          <w:rtl/>
          <w:lang w:bidi="fa-IR"/>
        </w:rPr>
        <w:t>شود و قرآن در سوره حد</w:t>
      </w:r>
      <w:r w:rsidR="00A745DB">
        <w:rPr>
          <w:rtl/>
          <w:lang w:bidi="fa-IR"/>
        </w:rPr>
        <w:t>ی</w:t>
      </w:r>
      <w:r>
        <w:rPr>
          <w:rtl/>
          <w:lang w:bidi="fa-IR"/>
        </w:rPr>
        <w:t>د از آن سخن گفته است</w:t>
      </w:r>
      <w:r w:rsidR="00A17BD1">
        <w:rPr>
          <w:rtl/>
          <w:lang w:bidi="fa-IR"/>
        </w:rPr>
        <w:t xml:space="preserve">. </w:t>
      </w:r>
      <w:r>
        <w:rPr>
          <w:rtl/>
          <w:lang w:bidi="fa-IR"/>
        </w:rPr>
        <w:t>«سور» به معنى د</w:t>
      </w:r>
      <w:r w:rsidR="00A745DB">
        <w:rPr>
          <w:rtl/>
          <w:lang w:bidi="fa-IR"/>
        </w:rPr>
        <w:t>ی</w:t>
      </w:r>
      <w:r>
        <w:rPr>
          <w:rtl/>
          <w:lang w:bidi="fa-IR"/>
        </w:rPr>
        <w:t>وار بلند است</w:t>
      </w:r>
      <w:r w:rsidR="00A17BD1">
        <w:rPr>
          <w:rtl/>
          <w:lang w:bidi="fa-IR"/>
        </w:rPr>
        <w:t xml:space="preserve">. </w:t>
      </w:r>
      <w:r>
        <w:rPr>
          <w:rtl/>
          <w:lang w:bidi="fa-IR"/>
        </w:rPr>
        <w:t>قرآن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یوْمَ یقُولُ الْمُنافِقُونَ وَ الْمُنافِقاتُ لِلَّذِینَ آمَنُوا انْظُرُونا نَقْتَبِسْ مِنْ نُورِكُمْ قِیلَ ارْجِعُوا وَراءَكُمْ فَالَْتمِسُوا نُوراً فَضُرِبَ بَینَهُمْ بِسُور لَهُ بابٌ باطِنُهُ فِیهِ الرَّحْمَةُ وَ ظاهِرُهُ مِنْ قِبَلِهِ الْعَذابُ. ینادُونَهُمْ أَ لَمْ نَكُنْ مَعَكُمْ قالُوا بَلى وَ لكِنَّكُمْ فَتَنْتُمْ أَنْفُسَكُمْ وَ تَرَبَّصْتُمْ وَ ارْتَبْتُمْ وَ غَرَّتْكُمُ الْأَمانِی حَتّى جاءَ أَمْرُ اللّهِ وَ غَرَّكُمْ بِاللّهِ الْغَرُورُ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234</w:t>
      </w:r>
      <w:r w:rsidR="00A77E1E" w:rsidRPr="001D518E">
        <w:rPr>
          <w:rStyle w:val="libFootnotenumChar"/>
          <w:rtl/>
        </w:rPr>
        <w:t>)</w:t>
      </w:r>
      <w:r w:rsidR="00FB1642">
        <w:rPr>
          <w:rtl/>
          <w:lang w:bidi="fa-IR"/>
        </w:rPr>
        <w:t xml:space="preserve"> </w:t>
      </w:r>
      <w:r>
        <w:rPr>
          <w:rtl/>
          <w:lang w:bidi="fa-IR"/>
        </w:rPr>
        <w:t>آن روز مردان و زنان منافق به كسانى كه ا</w:t>
      </w:r>
      <w:r w:rsidR="00A745DB">
        <w:rPr>
          <w:rtl/>
          <w:lang w:bidi="fa-IR"/>
        </w:rPr>
        <w:t>ی</w:t>
      </w:r>
      <w:r>
        <w:rPr>
          <w:rtl/>
          <w:lang w:bidi="fa-IR"/>
        </w:rPr>
        <w:t>مان آورده اند</w:t>
      </w:r>
      <w:r w:rsidR="00A17BD1">
        <w:rPr>
          <w:rtl/>
          <w:lang w:bidi="fa-IR"/>
        </w:rPr>
        <w:t xml:space="preserve">، </w:t>
      </w:r>
      <w:r>
        <w:rPr>
          <w:rtl/>
          <w:lang w:bidi="fa-IR"/>
        </w:rPr>
        <w:t>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«به ما نگاه كن</w:t>
      </w:r>
      <w:r w:rsidR="00A745DB">
        <w:rPr>
          <w:rtl/>
          <w:lang w:bidi="fa-IR"/>
        </w:rPr>
        <w:t>ی</w:t>
      </w:r>
      <w:r>
        <w:rPr>
          <w:rtl/>
          <w:lang w:bidi="fa-IR"/>
        </w:rPr>
        <w:t>د تا از نورتان برگ</w:t>
      </w:r>
      <w:r w:rsidR="00A745DB">
        <w:rPr>
          <w:rtl/>
          <w:lang w:bidi="fa-IR"/>
        </w:rPr>
        <w:t>ی</w:t>
      </w:r>
      <w:r>
        <w:rPr>
          <w:rtl/>
          <w:lang w:bidi="fa-IR"/>
        </w:rPr>
        <w:t>ر</w:t>
      </w:r>
      <w:r w:rsidR="00A745DB">
        <w:rPr>
          <w:rtl/>
          <w:lang w:bidi="fa-IR"/>
        </w:rPr>
        <w:t>ی</w:t>
      </w:r>
      <w:r>
        <w:rPr>
          <w:rtl/>
          <w:lang w:bidi="fa-IR"/>
        </w:rPr>
        <w:t>م</w:t>
      </w:r>
      <w:r w:rsidR="00A17BD1">
        <w:rPr>
          <w:rtl/>
          <w:lang w:bidi="fa-IR"/>
        </w:rPr>
        <w:t xml:space="preserve">. </w:t>
      </w:r>
      <w:r>
        <w:rPr>
          <w:rtl/>
          <w:lang w:bidi="fa-IR"/>
        </w:rPr>
        <w:t>» گفته مى</w:t>
      </w:r>
      <w:r w:rsidR="00A745DB">
        <w:rPr>
          <w:rtl/>
          <w:lang w:bidi="fa-IR"/>
        </w:rPr>
        <w:t xml:space="preserve"> </w:t>
      </w:r>
      <w:r>
        <w:rPr>
          <w:rtl/>
          <w:lang w:bidi="fa-IR"/>
        </w:rPr>
        <w:t>شود</w:t>
      </w:r>
      <w:r w:rsidR="00A17BD1">
        <w:rPr>
          <w:rtl/>
          <w:lang w:bidi="fa-IR"/>
        </w:rPr>
        <w:t xml:space="preserve">: </w:t>
      </w:r>
      <w:r>
        <w:rPr>
          <w:rtl/>
          <w:lang w:bidi="fa-IR"/>
        </w:rPr>
        <w:t>«بازپس گرد</w:t>
      </w:r>
      <w:r w:rsidR="00A745DB">
        <w:rPr>
          <w:rtl/>
          <w:lang w:bidi="fa-IR"/>
        </w:rPr>
        <w:t>ی</w:t>
      </w:r>
      <w:r>
        <w:rPr>
          <w:rtl/>
          <w:lang w:bidi="fa-IR"/>
        </w:rPr>
        <w:t>د و نورى درخواست كن</w:t>
      </w:r>
      <w:r w:rsidR="00A745DB">
        <w:rPr>
          <w:rtl/>
          <w:lang w:bidi="fa-IR"/>
        </w:rPr>
        <w:t>ی</w:t>
      </w:r>
      <w:r>
        <w:rPr>
          <w:rtl/>
          <w:lang w:bidi="fa-IR"/>
        </w:rPr>
        <w:t>د</w:t>
      </w:r>
      <w:r w:rsidR="00A17BD1">
        <w:rPr>
          <w:rtl/>
          <w:lang w:bidi="fa-IR"/>
        </w:rPr>
        <w:t xml:space="preserve">. </w:t>
      </w:r>
      <w:r>
        <w:rPr>
          <w:rtl/>
          <w:lang w:bidi="fa-IR"/>
        </w:rPr>
        <w:t>» آن گاه م</w:t>
      </w:r>
      <w:r w:rsidR="00A745DB">
        <w:rPr>
          <w:rtl/>
          <w:lang w:bidi="fa-IR"/>
        </w:rPr>
        <w:t>ی</w:t>
      </w:r>
      <w:r>
        <w:rPr>
          <w:rtl/>
          <w:lang w:bidi="fa-IR"/>
        </w:rPr>
        <w:t>ان آنها د</w:t>
      </w:r>
      <w:r w:rsidR="00A745DB">
        <w:rPr>
          <w:rtl/>
          <w:lang w:bidi="fa-IR"/>
        </w:rPr>
        <w:t>ی</w:t>
      </w:r>
      <w:r>
        <w:rPr>
          <w:rtl/>
          <w:lang w:bidi="fa-IR"/>
        </w:rPr>
        <w:t>وارى زده مى</w:t>
      </w:r>
      <w:r w:rsidR="00A745DB">
        <w:rPr>
          <w:rtl/>
          <w:lang w:bidi="fa-IR"/>
        </w:rPr>
        <w:t xml:space="preserve"> </w:t>
      </w:r>
      <w:r>
        <w:rPr>
          <w:rtl/>
          <w:lang w:bidi="fa-IR"/>
        </w:rPr>
        <w:t>شود كه آن را دروازه</w:t>
      </w:r>
      <w:r w:rsidR="00A745DB">
        <w:rPr>
          <w:rtl/>
          <w:lang w:bidi="fa-IR"/>
        </w:rPr>
        <w:t xml:space="preserve"> </w:t>
      </w:r>
      <w:r>
        <w:rPr>
          <w:rtl/>
          <w:lang w:bidi="fa-IR"/>
        </w:rPr>
        <w:t>اى است [كه</w:t>
      </w:r>
      <w:r w:rsidR="00281CD4">
        <w:rPr>
          <w:rtl/>
          <w:lang w:bidi="fa-IR"/>
        </w:rPr>
        <w:t xml:space="preserve">] </w:t>
      </w:r>
      <w:r>
        <w:rPr>
          <w:rtl/>
          <w:lang w:bidi="fa-IR"/>
        </w:rPr>
        <w:t>باطنش رحمت است و ظاهرش روى به عذاب دارد</w:t>
      </w:r>
      <w:r w:rsidR="00A17BD1">
        <w:rPr>
          <w:rtl/>
          <w:lang w:bidi="fa-IR"/>
        </w:rPr>
        <w:t xml:space="preserve">. </w:t>
      </w:r>
      <w:r>
        <w:rPr>
          <w:rtl/>
          <w:lang w:bidi="fa-IR"/>
        </w:rPr>
        <w:t>[منافقان</w:t>
      </w:r>
      <w:r w:rsidR="00281CD4">
        <w:rPr>
          <w:rtl/>
          <w:lang w:bidi="fa-IR"/>
        </w:rPr>
        <w:t xml:space="preserve">] </w:t>
      </w:r>
      <w:r>
        <w:rPr>
          <w:rtl/>
          <w:lang w:bidi="fa-IR"/>
        </w:rPr>
        <w:t>آنان را ندا در مى</w:t>
      </w:r>
      <w:r w:rsidR="00A745DB">
        <w:rPr>
          <w:rtl/>
          <w:lang w:bidi="fa-IR"/>
        </w:rPr>
        <w:t xml:space="preserve"> </w:t>
      </w:r>
      <w:r>
        <w:rPr>
          <w:rtl/>
          <w:lang w:bidi="fa-IR"/>
        </w:rPr>
        <w:t>دهند</w:t>
      </w:r>
      <w:r w:rsidR="00A17BD1">
        <w:rPr>
          <w:rtl/>
          <w:lang w:bidi="fa-IR"/>
        </w:rPr>
        <w:t xml:space="preserve">: </w:t>
      </w:r>
      <w:r>
        <w:rPr>
          <w:rtl/>
          <w:lang w:bidi="fa-IR"/>
        </w:rPr>
        <w:t>«آ</w:t>
      </w:r>
      <w:r w:rsidR="00A745DB">
        <w:rPr>
          <w:rtl/>
          <w:lang w:bidi="fa-IR"/>
        </w:rPr>
        <w:t>ی</w:t>
      </w:r>
      <w:r>
        <w:rPr>
          <w:rtl/>
          <w:lang w:bidi="fa-IR"/>
        </w:rPr>
        <w:t>ا ما با شما نبود</w:t>
      </w:r>
      <w:r w:rsidR="00A745DB">
        <w:rPr>
          <w:rtl/>
          <w:lang w:bidi="fa-IR"/>
        </w:rPr>
        <w:t>ی</w:t>
      </w:r>
      <w:r>
        <w:rPr>
          <w:rtl/>
          <w:lang w:bidi="fa-IR"/>
        </w:rPr>
        <w:t>م</w:t>
      </w:r>
      <w:r w:rsidR="00A17BD1">
        <w:rPr>
          <w:rtl/>
          <w:lang w:bidi="fa-IR"/>
        </w:rPr>
        <w:t xml:space="preserve">؟ </w:t>
      </w:r>
      <w:r>
        <w:rPr>
          <w:rtl/>
          <w:lang w:bidi="fa-IR"/>
        </w:rPr>
        <w:t>»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«چرا</w:t>
      </w:r>
      <w:r w:rsidR="00A17BD1">
        <w:rPr>
          <w:rtl/>
          <w:lang w:bidi="fa-IR"/>
        </w:rPr>
        <w:t xml:space="preserve">، </w:t>
      </w:r>
      <w:r>
        <w:rPr>
          <w:rtl/>
          <w:lang w:bidi="fa-IR"/>
        </w:rPr>
        <w:t>ولى شما خودتان را در بلا افكند</w:t>
      </w:r>
      <w:r w:rsidR="00A745DB">
        <w:rPr>
          <w:rtl/>
          <w:lang w:bidi="fa-IR"/>
        </w:rPr>
        <w:t>ی</w:t>
      </w:r>
      <w:r>
        <w:rPr>
          <w:rtl/>
          <w:lang w:bidi="fa-IR"/>
        </w:rPr>
        <w:t>د و امروز و فردا كرد</w:t>
      </w:r>
      <w:r w:rsidR="00A745DB">
        <w:rPr>
          <w:rtl/>
          <w:lang w:bidi="fa-IR"/>
        </w:rPr>
        <w:t>ی</w:t>
      </w:r>
      <w:r>
        <w:rPr>
          <w:rtl/>
          <w:lang w:bidi="fa-IR"/>
        </w:rPr>
        <w:t>د و ترد</w:t>
      </w:r>
      <w:r w:rsidR="00A745DB">
        <w:rPr>
          <w:rtl/>
          <w:lang w:bidi="fa-IR"/>
        </w:rPr>
        <w:t>ی</w:t>
      </w:r>
      <w:r>
        <w:rPr>
          <w:rtl/>
          <w:lang w:bidi="fa-IR"/>
        </w:rPr>
        <w:t>د آورد</w:t>
      </w:r>
      <w:r w:rsidR="00A745DB">
        <w:rPr>
          <w:rtl/>
          <w:lang w:bidi="fa-IR"/>
        </w:rPr>
        <w:t>ی</w:t>
      </w:r>
      <w:r>
        <w:rPr>
          <w:rtl/>
          <w:lang w:bidi="fa-IR"/>
        </w:rPr>
        <w:t>د و آرزوها شما را غرّه كرد تا فرمان خدا آمد و [ش</w:t>
      </w:r>
      <w:r w:rsidR="00A745DB">
        <w:rPr>
          <w:rtl/>
          <w:lang w:bidi="fa-IR"/>
        </w:rPr>
        <w:t>ی</w:t>
      </w:r>
      <w:r>
        <w:rPr>
          <w:rtl/>
          <w:lang w:bidi="fa-IR"/>
        </w:rPr>
        <w:t>طان</w:t>
      </w:r>
      <w:r w:rsidR="00281CD4">
        <w:rPr>
          <w:rtl/>
          <w:lang w:bidi="fa-IR"/>
        </w:rPr>
        <w:t xml:space="preserve">] </w:t>
      </w:r>
      <w:r>
        <w:rPr>
          <w:rtl/>
          <w:lang w:bidi="fa-IR"/>
        </w:rPr>
        <w:t>مغرور كننده</w:t>
      </w:r>
      <w:r w:rsidR="00A17BD1">
        <w:rPr>
          <w:rtl/>
          <w:lang w:bidi="fa-IR"/>
        </w:rPr>
        <w:t xml:space="preserve">، </w:t>
      </w:r>
      <w:r>
        <w:rPr>
          <w:rtl/>
          <w:lang w:bidi="fa-IR"/>
        </w:rPr>
        <w:t>شما را در باره خدا بفر</w:t>
      </w:r>
      <w:r w:rsidR="00A745DB">
        <w:rPr>
          <w:rtl/>
          <w:lang w:bidi="fa-IR"/>
        </w:rPr>
        <w:t>ی</w:t>
      </w:r>
      <w:r>
        <w:rPr>
          <w:rtl/>
          <w:lang w:bidi="fa-IR"/>
        </w:rPr>
        <w:t>فت</w:t>
      </w:r>
      <w:r w:rsidR="00A17BD1">
        <w:rPr>
          <w:rtl/>
          <w:lang w:bidi="fa-IR"/>
        </w:rPr>
        <w:t xml:space="preserve">. </w:t>
      </w:r>
    </w:p>
    <w:p w:rsidR="00BF521F" w:rsidRDefault="00F97272" w:rsidP="00F97272">
      <w:pPr>
        <w:pStyle w:val="libNormal"/>
        <w:rPr>
          <w:rtl/>
          <w:lang w:bidi="fa-IR"/>
        </w:rPr>
      </w:pPr>
      <w:r>
        <w:rPr>
          <w:rtl/>
          <w:lang w:bidi="fa-IR"/>
        </w:rPr>
        <w:t>نكته جالب توجه در ا</w:t>
      </w:r>
      <w:r w:rsidR="00A745DB">
        <w:rPr>
          <w:rtl/>
          <w:lang w:bidi="fa-IR"/>
        </w:rPr>
        <w:t>ی</w:t>
      </w:r>
      <w:r>
        <w:rPr>
          <w:rtl/>
          <w:lang w:bidi="fa-IR"/>
        </w:rPr>
        <w:t>ن آ</w:t>
      </w:r>
      <w:r w:rsidR="00A745DB">
        <w:rPr>
          <w:rtl/>
          <w:lang w:bidi="fa-IR"/>
        </w:rPr>
        <w:t>ی</w:t>
      </w:r>
      <w:r>
        <w:rPr>
          <w:rtl/>
          <w:lang w:bidi="fa-IR"/>
        </w:rPr>
        <w:t>ه ا</w:t>
      </w:r>
      <w:r w:rsidR="00A745DB">
        <w:rPr>
          <w:rtl/>
          <w:lang w:bidi="fa-IR"/>
        </w:rPr>
        <w:t>ی</w:t>
      </w:r>
      <w:r>
        <w:rPr>
          <w:rtl/>
          <w:lang w:bidi="fa-IR"/>
        </w:rPr>
        <w:t>ن است كه قرآن مى</w:t>
      </w:r>
      <w:r w:rsidR="00A745DB">
        <w:rPr>
          <w:rtl/>
          <w:lang w:bidi="fa-IR"/>
        </w:rPr>
        <w:t xml:space="preserve"> </w:t>
      </w:r>
      <w:r>
        <w:rPr>
          <w:rtl/>
          <w:lang w:bidi="fa-IR"/>
        </w:rPr>
        <w:t>فرما</w:t>
      </w:r>
      <w:r w:rsidR="00A745DB">
        <w:rPr>
          <w:rtl/>
          <w:lang w:bidi="fa-IR"/>
        </w:rPr>
        <w:t>ی</w:t>
      </w:r>
      <w:r>
        <w:rPr>
          <w:rtl/>
          <w:lang w:bidi="fa-IR"/>
        </w:rPr>
        <w:t>د</w:t>
      </w:r>
      <w:r w:rsidR="00A17BD1">
        <w:rPr>
          <w:rtl/>
          <w:lang w:bidi="fa-IR"/>
        </w:rPr>
        <w:t xml:space="preserve">، </w:t>
      </w:r>
      <w:r>
        <w:rPr>
          <w:rtl/>
          <w:lang w:bidi="fa-IR"/>
        </w:rPr>
        <w:t>ا</w:t>
      </w:r>
      <w:r w:rsidR="00A745DB">
        <w:rPr>
          <w:rtl/>
          <w:lang w:bidi="fa-IR"/>
        </w:rPr>
        <w:t>ی</w:t>
      </w:r>
      <w:r>
        <w:rPr>
          <w:rtl/>
          <w:lang w:bidi="fa-IR"/>
        </w:rPr>
        <w:t>ن د</w:t>
      </w:r>
      <w:r w:rsidR="00A745DB">
        <w:rPr>
          <w:rtl/>
          <w:lang w:bidi="fa-IR"/>
        </w:rPr>
        <w:t>ی</w:t>
      </w:r>
      <w:r>
        <w:rPr>
          <w:rtl/>
          <w:lang w:bidi="fa-IR"/>
        </w:rPr>
        <w:t>وار در روز ق</w:t>
      </w:r>
      <w:r w:rsidR="00A745DB">
        <w:rPr>
          <w:rtl/>
          <w:lang w:bidi="fa-IR"/>
        </w:rPr>
        <w:t>ی</w:t>
      </w:r>
      <w:r>
        <w:rPr>
          <w:rtl/>
          <w:lang w:bidi="fa-IR"/>
        </w:rPr>
        <w:t>امت ب</w:t>
      </w:r>
      <w:r w:rsidR="00A745DB">
        <w:rPr>
          <w:rtl/>
          <w:lang w:bidi="fa-IR"/>
        </w:rPr>
        <w:t>ی</w:t>
      </w:r>
      <w:r>
        <w:rPr>
          <w:rtl/>
          <w:lang w:bidi="fa-IR"/>
        </w:rPr>
        <w:t>ن «مؤمنان» و «منافقان» كش</w:t>
      </w:r>
      <w:r w:rsidR="00A745DB">
        <w:rPr>
          <w:rtl/>
          <w:lang w:bidi="fa-IR"/>
        </w:rPr>
        <w:t>ی</w:t>
      </w:r>
      <w:r>
        <w:rPr>
          <w:rtl/>
          <w:lang w:bidi="fa-IR"/>
        </w:rPr>
        <w:t>ده مى</w:t>
      </w:r>
      <w:r w:rsidR="00A745DB">
        <w:rPr>
          <w:rtl/>
          <w:lang w:bidi="fa-IR"/>
        </w:rPr>
        <w:t xml:space="preserve"> </w:t>
      </w:r>
      <w:r>
        <w:rPr>
          <w:rtl/>
          <w:lang w:bidi="fa-IR"/>
        </w:rPr>
        <w:t>شود</w:t>
      </w:r>
      <w:r w:rsidR="00A17BD1">
        <w:rPr>
          <w:rtl/>
          <w:lang w:bidi="fa-IR"/>
        </w:rPr>
        <w:t xml:space="preserve">، </w:t>
      </w:r>
      <w:r>
        <w:rPr>
          <w:rtl/>
          <w:lang w:bidi="fa-IR"/>
        </w:rPr>
        <w:t>نه ب</w:t>
      </w:r>
      <w:r w:rsidR="00A745DB">
        <w:rPr>
          <w:rtl/>
          <w:lang w:bidi="fa-IR"/>
        </w:rPr>
        <w:t>ی</w:t>
      </w:r>
      <w:r>
        <w:rPr>
          <w:rtl/>
          <w:lang w:bidi="fa-IR"/>
        </w:rPr>
        <w:t xml:space="preserve">ن «مؤمنان» و </w:t>
      </w:r>
      <w:r>
        <w:rPr>
          <w:rtl/>
          <w:lang w:bidi="fa-IR"/>
        </w:rPr>
        <w:lastRenderedPageBreak/>
        <w:t>«كافران»</w:t>
      </w:r>
      <w:r w:rsidR="00A17BD1">
        <w:rPr>
          <w:rtl/>
          <w:lang w:bidi="fa-IR"/>
        </w:rPr>
        <w:t xml:space="preserve">. </w:t>
      </w:r>
      <w:r>
        <w:rPr>
          <w:rtl/>
          <w:lang w:bidi="fa-IR"/>
        </w:rPr>
        <w:t>كفّار حسابشان معلوم است</w:t>
      </w:r>
      <w:r w:rsidR="00A17BD1">
        <w:rPr>
          <w:rtl/>
          <w:lang w:bidi="fa-IR"/>
        </w:rPr>
        <w:t xml:space="preserve">، </w:t>
      </w:r>
      <w:r>
        <w:rPr>
          <w:rtl/>
          <w:lang w:bidi="fa-IR"/>
        </w:rPr>
        <w:t>صحبت از منافقانى است كه در دن</w:t>
      </w:r>
      <w:r w:rsidR="00A745DB">
        <w:rPr>
          <w:rtl/>
          <w:lang w:bidi="fa-IR"/>
        </w:rPr>
        <w:t>ی</w:t>
      </w:r>
      <w:r>
        <w:rPr>
          <w:rtl/>
          <w:lang w:bidi="fa-IR"/>
        </w:rPr>
        <w:t xml:space="preserve">ا در ظاهر با مؤمنان در </w:t>
      </w:r>
      <w:r w:rsidR="00A745DB">
        <w:rPr>
          <w:rtl/>
          <w:lang w:bidi="fa-IR"/>
        </w:rPr>
        <w:t>ی</w:t>
      </w:r>
      <w:r>
        <w:rPr>
          <w:rtl/>
          <w:lang w:bidi="fa-IR"/>
        </w:rPr>
        <w:t>ك مس</w:t>
      </w:r>
      <w:r w:rsidR="00A745DB">
        <w:rPr>
          <w:rtl/>
          <w:lang w:bidi="fa-IR"/>
        </w:rPr>
        <w:t>ی</w:t>
      </w:r>
      <w:r>
        <w:rPr>
          <w:rtl/>
          <w:lang w:bidi="fa-IR"/>
        </w:rPr>
        <w:t>ر بوده اند</w:t>
      </w:r>
      <w:r w:rsidR="00A17BD1">
        <w:rPr>
          <w:rtl/>
          <w:lang w:bidi="fa-IR"/>
        </w:rPr>
        <w:t xml:space="preserve">، </w:t>
      </w:r>
      <w:r>
        <w:rPr>
          <w:rtl/>
          <w:lang w:bidi="fa-IR"/>
        </w:rPr>
        <w:t>مسجد مى</w:t>
      </w:r>
      <w:r w:rsidR="00A745DB">
        <w:rPr>
          <w:rtl/>
          <w:lang w:bidi="fa-IR"/>
        </w:rPr>
        <w:t xml:space="preserve"> </w:t>
      </w:r>
      <w:r>
        <w:rPr>
          <w:rtl/>
          <w:lang w:bidi="fa-IR"/>
        </w:rPr>
        <w:t>آمده اند</w:t>
      </w:r>
      <w:r w:rsidR="00A17BD1">
        <w:rPr>
          <w:rtl/>
          <w:lang w:bidi="fa-IR"/>
        </w:rPr>
        <w:t xml:space="preserve">، </w:t>
      </w:r>
      <w:r>
        <w:rPr>
          <w:rtl/>
          <w:lang w:bidi="fa-IR"/>
        </w:rPr>
        <w:t>نماز و قرآن مى</w:t>
      </w:r>
      <w:r w:rsidR="00A745DB">
        <w:rPr>
          <w:rtl/>
          <w:lang w:bidi="fa-IR"/>
        </w:rPr>
        <w:t xml:space="preserve"> </w:t>
      </w:r>
      <w:r>
        <w:rPr>
          <w:rtl/>
          <w:lang w:bidi="fa-IR"/>
        </w:rPr>
        <w:t>خوانده</w:t>
      </w:r>
      <w:r w:rsidR="00A745DB">
        <w:rPr>
          <w:rtl/>
          <w:lang w:bidi="fa-IR"/>
        </w:rPr>
        <w:t xml:space="preserve"> </w:t>
      </w:r>
      <w:r>
        <w:rPr>
          <w:rtl/>
          <w:lang w:bidi="fa-IR"/>
        </w:rPr>
        <w:t>اند و با مسلمانان همراه و به اصطلاح</w:t>
      </w:r>
      <w:r w:rsidR="00A17BD1">
        <w:rPr>
          <w:rtl/>
          <w:lang w:bidi="fa-IR"/>
        </w:rPr>
        <w:t xml:space="preserve">، </w:t>
      </w:r>
      <w:r>
        <w:rPr>
          <w:rtl/>
          <w:lang w:bidi="fa-IR"/>
        </w:rPr>
        <w:t xml:space="preserve">سر </w:t>
      </w:r>
      <w:r w:rsidR="00A745DB">
        <w:rPr>
          <w:rtl/>
          <w:lang w:bidi="fa-IR"/>
        </w:rPr>
        <w:t>ی</w:t>
      </w:r>
      <w:r>
        <w:rPr>
          <w:rtl/>
          <w:lang w:bidi="fa-IR"/>
        </w:rPr>
        <w:t>ك سفره بوده اند</w:t>
      </w:r>
      <w:r w:rsidR="00A17BD1">
        <w:rPr>
          <w:rtl/>
          <w:lang w:bidi="fa-IR"/>
        </w:rPr>
        <w:t xml:space="preserve">. </w:t>
      </w:r>
      <w:r>
        <w:rPr>
          <w:rtl/>
          <w:lang w:bidi="fa-IR"/>
        </w:rPr>
        <w:t>اكنون در روز ق</w:t>
      </w:r>
      <w:r w:rsidR="00A745DB">
        <w:rPr>
          <w:rtl/>
          <w:lang w:bidi="fa-IR"/>
        </w:rPr>
        <w:t>ی</w:t>
      </w:r>
      <w:r>
        <w:rPr>
          <w:rtl/>
          <w:lang w:bidi="fa-IR"/>
        </w:rPr>
        <w:t>امت ب</w:t>
      </w:r>
      <w:r w:rsidR="00A745DB">
        <w:rPr>
          <w:rtl/>
          <w:lang w:bidi="fa-IR"/>
        </w:rPr>
        <w:t>ی</w:t>
      </w:r>
      <w:r>
        <w:rPr>
          <w:rtl/>
          <w:lang w:bidi="fa-IR"/>
        </w:rPr>
        <w:t>ن آنها جدا</w:t>
      </w:r>
      <w:r w:rsidR="00A745DB">
        <w:rPr>
          <w:rtl/>
          <w:lang w:bidi="fa-IR"/>
        </w:rPr>
        <w:t>ی</w:t>
      </w:r>
      <w:r>
        <w:rPr>
          <w:rtl/>
          <w:lang w:bidi="fa-IR"/>
        </w:rPr>
        <w:t>ى انداخته مى</w:t>
      </w:r>
      <w:r w:rsidR="00A745DB">
        <w:rPr>
          <w:rtl/>
          <w:lang w:bidi="fa-IR"/>
        </w:rPr>
        <w:t xml:space="preserve"> </w:t>
      </w:r>
      <w:r>
        <w:rPr>
          <w:rtl/>
          <w:lang w:bidi="fa-IR"/>
        </w:rPr>
        <w:t>شود</w:t>
      </w:r>
      <w:r w:rsidR="00A17BD1">
        <w:rPr>
          <w:rtl/>
          <w:lang w:bidi="fa-IR"/>
        </w:rPr>
        <w:t xml:space="preserve">. </w:t>
      </w:r>
      <w:r>
        <w:rPr>
          <w:rtl/>
          <w:lang w:bidi="fa-IR"/>
        </w:rPr>
        <w:t>آن روز روزى است كه به تعب</w:t>
      </w:r>
      <w:r w:rsidR="00A745DB">
        <w:rPr>
          <w:rtl/>
          <w:lang w:bidi="fa-IR"/>
        </w:rPr>
        <w:t>ی</w:t>
      </w:r>
      <w:r>
        <w:rPr>
          <w:rtl/>
          <w:lang w:bidi="fa-IR"/>
        </w:rPr>
        <w:t>ر قرآن</w:t>
      </w:r>
      <w:r w:rsidR="00A17BD1">
        <w:rPr>
          <w:rtl/>
          <w:lang w:bidi="fa-IR"/>
        </w:rPr>
        <w:t xml:space="preserve">: </w:t>
      </w:r>
      <w:r w:rsidR="00E53444" w:rsidRPr="00E53444">
        <w:rPr>
          <w:rStyle w:val="libAlaemChar"/>
          <w:rFonts w:eastAsia="KFGQPC Uthman Taha Naskh"/>
          <w:rtl/>
        </w:rPr>
        <w:t>(</w:t>
      </w:r>
      <w:r w:rsidR="001D518E" w:rsidRPr="001D518E">
        <w:rPr>
          <w:rStyle w:val="libAieChar"/>
          <w:rtl/>
        </w:rPr>
        <w:t>بَلَغَتِ الْقُلُوبُ الْحَناجِرَ</w:t>
      </w:r>
      <w:r w:rsidR="00E53444" w:rsidRPr="00E53444">
        <w:rPr>
          <w:rStyle w:val="libAlaemChar"/>
          <w:rFonts w:eastAsia="KFGQPC Uthman Taha Naskh"/>
          <w:rtl/>
        </w:rPr>
        <w:t>)</w:t>
      </w:r>
      <w:r w:rsidR="00A17BD1">
        <w:rPr>
          <w:rtl/>
          <w:lang w:bidi="fa-IR"/>
        </w:rPr>
        <w:t>؛</w:t>
      </w:r>
      <w:r w:rsidR="00E6088D">
        <w:rPr>
          <w:rtl/>
          <w:lang w:bidi="fa-IR"/>
        </w:rPr>
        <w:t xml:space="preserve"> </w:t>
      </w:r>
      <w:r w:rsidR="00E6088D" w:rsidRPr="001D518E">
        <w:rPr>
          <w:rStyle w:val="libFootnotenumChar"/>
          <w:rtl/>
        </w:rPr>
        <w:t>(</w:t>
      </w:r>
      <w:r w:rsidRPr="001D518E">
        <w:rPr>
          <w:rStyle w:val="libFootnotenumChar"/>
          <w:rtl/>
        </w:rPr>
        <w:t>235</w:t>
      </w:r>
      <w:r w:rsidR="00A77E1E" w:rsidRPr="001D518E">
        <w:rPr>
          <w:rStyle w:val="libFootnotenumChar"/>
          <w:rtl/>
        </w:rPr>
        <w:t>)</w:t>
      </w:r>
      <w:r w:rsidR="00FB1642">
        <w:rPr>
          <w:rtl/>
          <w:lang w:bidi="fa-IR"/>
        </w:rPr>
        <w:t xml:space="preserve"> </w:t>
      </w:r>
      <w:r>
        <w:rPr>
          <w:rtl/>
          <w:lang w:bidi="fa-IR"/>
        </w:rPr>
        <w:t>جان</w:t>
      </w:r>
      <w:r w:rsidR="00A745DB">
        <w:rPr>
          <w:rtl/>
          <w:lang w:bidi="fa-IR"/>
        </w:rPr>
        <w:t xml:space="preserve"> </w:t>
      </w:r>
      <w:r>
        <w:rPr>
          <w:rtl/>
          <w:lang w:bidi="fa-IR"/>
        </w:rPr>
        <w:t>ها بر لب آ</w:t>
      </w:r>
      <w:r w:rsidR="00A745DB">
        <w:rPr>
          <w:rtl/>
          <w:lang w:bidi="fa-IR"/>
        </w:rPr>
        <w:t>ی</w:t>
      </w:r>
      <w:r>
        <w:rPr>
          <w:rtl/>
          <w:lang w:bidi="fa-IR"/>
        </w:rPr>
        <w:t>د</w:t>
      </w:r>
      <w:r w:rsidR="00A17BD1">
        <w:rPr>
          <w:rtl/>
          <w:lang w:bidi="fa-IR"/>
        </w:rPr>
        <w:t xml:space="preserve">؛ </w:t>
      </w:r>
      <w:r>
        <w:rPr>
          <w:rtl/>
          <w:lang w:bidi="fa-IR"/>
        </w:rPr>
        <w:t xml:space="preserve">و امام صادق </w:t>
      </w:r>
      <w:r w:rsidR="00542478" w:rsidRPr="00542478">
        <w:rPr>
          <w:rStyle w:val="libAlaemChar"/>
          <w:rtl/>
        </w:rPr>
        <w:t>عليه‌السلام</w:t>
      </w:r>
      <w:r w:rsidR="00305B24">
        <w:rPr>
          <w:rtl/>
          <w:lang w:bidi="fa-IR"/>
        </w:rPr>
        <w:t xml:space="preserve"> </w:t>
      </w:r>
      <w:r>
        <w:rPr>
          <w:rtl/>
          <w:lang w:bidi="fa-IR"/>
        </w:rPr>
        <w:t>اضافه مى</w:t>
      </w:r>
      <w:r w:rsidR="00A745DB">
        <w:rPr>
          <w:rtl/>
          <w:lang w:bidi="fa-IR"/>
        </w:rPr>
        <w:t xml:space="preserve"> </w:t>
      </w:r>
      <w:r>
        <w:rPr>
          <w:rtl/>
          <w:lang w:bidi="fa-IR"/>
        </w:rPr>
        <w:t>كنند</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و نَضَجَتِ الاكْباد</w:t>
      </w:r>
      <w:r w:rsidR="00E53444" w:rsidRPr="00E53444">
        <w:rPr>
          <w:rStyle w:val="libAlaemChar"/>
          <w:rFonts w:eastAsia="KFGQPC Uthman Taha Naskh"/>
          <w:rtl/>
        </w:rPr>
        <w:t>)</w:t>
      </w:r>
      <w:r w:rsidR="00A17BD1">
        <w:rPr>
          <w:rtl/>
          <w:lang w:bidi="fa-IR"/>
        </w:rPr>
        <w:t xml:space="preserve">؛ </w:t>
      </w:r>
      <w:r>
        <w:rPr>
          <w:rtl/>
          <w:lang w:bidi="fa-IR"/>
        </w:rPr>
        <w:t>جگرها از فرط تشنگى بپزد</w:t>
      </w:r>
      <w:r w:rsidR="00A17BD1">
        <w:rPr>
          <w:rtl/>
          <w:lang w:bidi="fa-IR"/>
        </w:rPr>
        <w:t xml:space="preserve">. </w:t>
      </w:r>
      <w:r>
        <w:rPr>
          <w:rtl/>
          <w:lang w:bidi="fa-IR"/>
        </w:rPr>
        <w:t>خلاصه</w:t>
      </w:r>
      <w:r w:rsidR="00A17BD1">
        <w:rPr>
          <w:rtl/>
          <w:lang w:bidi="fa-IR"/>
        </w:rPr>
        <w:t xml:space="preserve">، </w:t>
      </w:r>
      <w:r>
        <w:rPr>
          <w:rtl/>
          <w:lang w:bidi="fa-IR"/>
        </w:rPr>
        <w:t>روزى است كه از هر طرف</w:t>
      </w:r>
      <w:r w:rsidR="00A17BD1">
        <w:rPr>
          <w:rtl/>
          <w:lang w:bidi="fa-IR"/>
        </w:rPr>
        <w:t xml:space="preserve">، </w:t>
      </w:r>
      <w:r>
        <w:rPr>
          <w:rtl/>
          <w:lang w:bidi="fa-IR"/>
        </w:rPr>
        <w:t>از زم</w:t>
      </w:r>
      <w:r w:rsidR="00A745DB">
        <w:rPr>
          <w:rtl/>
          <w:lang w:bidi="fa-IR"/>
        </w:rPr>
        <w:t>ی</w:t>
      </w:r>
      <w:r>
        <w:rPr>
          <w:rtl/>
          <w:lang w:bidi="fa-IR"/>
        </w:rPr>
        <w:t>ن و آسمان</w:t>
      </w:r>
      <w:r w:rsidR="00A17BD1">
        <w:rPr>
          <w:rtl/>
          <w:lang w:bidi="fa-IR"/>
        </w:rPr>
        <w:t xml:space="preserve">، </w:t>
      </w:r>
      <w:r>
        <w:rPr>
          <w:rtl/>
          <w:lang w:bidi="fa-IR"/>
        </w:rPr>
        <w:t>بالا و پا</w:t>
      </w:r>
      <w:r w:rsidR="00A745DB">
        <w:rPr>
          <w:rtl/>
          <w:lang w:bidi="fa-IR"/>
        </w:rPr>
        <w:t>یی</w:t>
      </w:r>
      <w:r>
        <w:rPr>
          <w:rtl/>
          <w:lang w:bidi="fa-IR"/>
        </w:rPr>
        <w:t>ن</w:t>
      </w:r>
      <w:r w:rsidR="00A17BD1">
        <w:rPr>
          <w:rtl/>
          <w:lang w:bidi="fa-IR"/>
        </w:rPr>
        <w:t xml:space="preserve">، </w:t>
      </w:r>
      <w:r>
        <w:rPr>
          <w:rtl/>
          <w:lang w:bidi="fa-IR"/>
        </w:rPr>
        <w:t>گرفتارى و عذاب مى</w:t>
      </w:r>
      <w:r w:rsidR="00A745DB">
        <w:rPr>
          <w:rtl/>
          <w:lang w:bidi="fa-IR"/>
        </w:rPr>
        <w:t xml:space="preserve"> </w:t>
      </w:r>
      <w:r>
        <w:rPr>
          <w:rtl/>
          <w:lang w:bidi="fa-IR"/>
        </w:rPr>
        <w:t>بارد</w:t>
      </w:r>
      <w:r w:rsidR="00A17BD1">
        <w:rPr>
          <w:rtl/>
          <w:lang w:bidi="fa-IR"/>
        </w:rPr>
        <w:t xml:space="preserve">. </w:t>
      </w:r>
      <w:r>
        <w:rPr>
          <w:rtl/>
          <w:lang w:bidi="fa-IR"/>
        </w:rPr>
        <w:t>در چن</w:t>
      </w:r>
      <w:r w:rsidR="00A745DB">
        <w:rPr>
          <w:rtl/>
          <w:lang w:bidi="fa-IR"/>
        </w:rPr>
        <w:t>ی</w:t>
      </w:r>
      <w:r>
        <w:rPr>
          <w:rtl/>
          <w:lang w:bidi="fa-IR"/>
        </w:rPr>
        <w:t>ن اوضاع و احوالى قرآن مى</w:t>
      </w:r>
      <w:r w:rsidR="00A745DB">
        <w:rPr>
          <w:rtl/>
          <w:lang w:bidi="fa-IR"/>
        </w:rPr>
        <w:t xml:space="preserve"> </w:t>
      </w:r>
      <w:r>
        <w:rPr>
          <w:rtl/>
          <w:lang w:bidi="fa-IR"/>
        </w:rPr>
        <w:t>فرما</w:t>
      </w:r>
      <w:r w:rsidR="00A745DB">
        <w:rPr>
          <w:rtl/>
          <w:lang w:bidi="fa-IR"/>
        </w:rPr>
        <w:t>ی</w:t>
      </w:r>
      <w:r>
        <w:rPr>
          <w:rtl/>
          <w:lang w:bidi="fa-IR"/>
        </w:rPr>
        <w:t>د د</w:t>
      </w:r>
      <w:r w:rsidR="00A745DB">
        <w:rPr>
          <w:rtl/>
          <w:lang w:bidi="fa-IR"/>
        </w:rPr>
        <w:t>ی</w:t>
      </w:r>
      <w:r>
        <w:rPr>
          <w:rtl/>
          <w:lang w:bidi="fa-IR"/>
        </w:rPr>
        <w:t>وارى پ</w:t>
      </w:r>
      <w:r w:rsidR="00A745DB">
        <w:rPr>
          <w:rtl/>
          <w:lang w:bidi="fa-IR"/>
        </w:rPr>
        <w:t>ی</w:t>
      </w:r>
      <w:r>
        <w:rPr>
          <w:rtl/>
          <w:lang w:bidi="fa-IR"/>
        </w:rPr>
        <w:t>دا مى</w:t>
      </w:r>
      <w:r w:rsidR="00A745DB">
        <w:rPr>
          <w:rtl/>
          <w:lang w:bidi="fa-IR"/>
        </w:rPr>
        <w:t xml:space="preserve"> </w:t>
      </w:r>
      <w:r>
        <w:rPr>
          <w:rtl/>
          <w:lang w:bidi="fa-IR"/>
        </w:rPr>
        <w:t>شود</w:t>
      </w:r>
      <w:r w:rsidR="00A17BD1">
        <w:rPr>
          <w:rtl/>
          <w:lang w:bidi="fa-IR"/>
        </w:rPr>
        <w:t xml:space="preserve">. </w:t>
      </w:r>
      <w:r>
        <w:rPr>
          <w:rtl/>
          <w:lang w:bidi="fa-IR"/>
        </w:rPr>
        <w:t xml:space="preserve">امام صادق </w:t>
      </w:r>
      <w:r w:rsidR="00542478" w:rsidRPr="00542478">
        <w:rPr>
          <w:rStyle w:val="libAlaemChar"/>
          <w:rtl/>
        </w:rPr>
        <w:t>عليه‌السلام</w:t>
      </w:r>
      <w:r w:rsidR="00305B24">
        <w:rPr>
          <w:rtl/>
          <w:lang w:bidi="fa-IR"/>
        </w:rPr>
        <w:t xml:space="preserve"> </w:t>
      </w:r>
      <w:r>
        <w:rPr>
          <w:rtl/>
          <w:lang w:bidi="fa-IR"/>
        </w:rPr>
        <w:t>در ا</w:t>
      </w:r>
      <w:r w:rsidR="00A745DB">
        <w:rPr>
          <w:rtl/>
          <w:lang w:bidi="fa-IR"/>
        </w:rPr>
        <w:t>ی</w:t>
      </w:r>
      <w:r>
        <w:rPr>
          <w:rtl/>
          <w:lang w:bidi="fa-IR"/>
        </w:rPr>
        <w:t>ن روا</w:t>
      </w:r>
      <w:r w:rsidR="00A745DB">
        <w:rPr>
          <w:rtl/>
          <w:lang w:bidi="fa-IR"/>
        </w:rPr>
        <w:t>ی</w:t>
      </w:r>
      <w:r>
        <w:rPr>
          <w:rtl/>
          <w:lang w:bidi="fa-IR"/>
        </w:rPr>
        <w:t>ت مى</w:t>
      </w:r>
      <w:r w:rsidR="00A745DB">
        <w:rPr>
          <w:rtl/>
          <w:lang w:bidi="fa-IR"/>
        </w:rPr>
        <w:t xml:space="preserve"> </w:t>
      </w:r>
      <w:r>
        <w:rPr>
          <w:rtl/>
          <w:lang w:bidi="fa-IR"/>
        </w:rPr>
        <w:t>فرما</w:t>
      </w:r>
      <w:r w:rsidR="00A745DB">
        <w:rPr>
          <w:rtl/>
          <w:lang w:bidi="fa-IR"/>
        </w:rPr>
        <w:t>ی</w:t>
      </w:r>
      <w:r>
        <w:rPr>
          <w:rtl/>
          <w:lang w:bidi="fa-IR"/>
        </w:rPr>
        <w:t>ند آن د</w:t>
      </w:r>
      <w:r w:rsidR="00A745DB">
        <w:rPr>
          <w:rtl/>
          <w:lang w:bidi="fa-IR"/>
        </w:rPr>
        <w:t>ی</w:t>
      </w:r>
      <w:r>
        <w:rPr>
          <w:rtl/>
          <w:lang w:bidi="fa-IR"/>
        </w:rPr>
        <w:t>وار از نور است</w:t>
      </w:r>
      <w:r w:rsidR="00A17BD1">
        <w:rPr>
          <w:rtl/>
          <w:lang w:bidi="fa-IR"/>
        </w:rPr>
        <w:t xml:space="preserve">. </w:t>
      </w:r>
      <w:r>
        <w:rPr>
          <w:rtl/>
          <w:lang w:bidi="fa-IR"/>
        </w:rPr>
        <w:t>د</w:t>
      </w:r>
      <w:r w:rsidR="00A745DB">
        <w:rPr>
          <w:rtl/>
          <w:lang w:bidi="fa-IR"/>
        </w:rPr>
        <w:t>ی</w:t>
      </w:r>
      <w:r>
        <w:rPr>
          <w:rtl/>
          <w:lang w:bidi="fa-IR"/>
        </w:rPr>
        <w:t>وارى كه ا</w:t>
      </w:r>
      <w:r w:rsidR="00A745DB">
        <w:rPr>
          <w:rtl/>
          <w:lang w:bidi="fa-IR"/>
        </w:rPr>
        <w:t>ی</w:t>
      </w:r>
      <w:r>
        <w:rPr>
          <w:rtl/>
          <w:lang w:bidi="fa-IR"/>
        </w:rPr>
        <w:t>ن طرفى</w:t>
      </w:r>
      <w:r w:rsidR="00A745DB">
        <w:rPr>
          <w:rtl/>
          <w:lang w:bidi="fa-IR"/>
        </w:rPr>
        <w:t xml:space="preserve"> </w:t>
      </w:r>
      <w:r>
        <w:rPr>
          <w:rtl/>
          <w:lang w:bidi="fa-IR"/>
        </w:rPr>
        <w:t>ها (مؤمنان</w:t>
      </w:r>
      <w:r w:rsidR="00A77E1E">
        <w:rPr>
          <w:rtl/>
          <w:lang w:bidi="fa-IR"/>
        </w:rPr>
        <w:t>)</w:t>
      </w:r>
      <w:r w:rsidR="00305B24">
        <w:rPr>
          <w:rtl/>
          <w:lang w:bidi="fa-IR"/>
        </w:rPr>
        <w:t xml:space="preserve"> </w:t>
      </w:r>
      <w:r>
        <w:rPr>
          <w:rtl/>
          <w:lang w:bidi="fa-IR"/>
        </w:rPr>
        <w:t>افراد آن طرف (منافقان</w:t>
      </w:r>
      <w:r w:rsidR="00A77E1E">
        <w:rPr>
          <w:rtl/>
          <w:lang w:bidi="fa-IR"/>
        </w:rPr>
        <w:t>)</w:t>
      </w:r>
      <w:r w:rsidR="00305B24">
        <w:rPr>
          <w:rtl/>
          <w:lang w:bidi="fa-IR"/>
        </w:rPr>
        <w:t xml:space="preserve"> </w:t>
      </w:r>
      <w:r>
        <w:rPr>
          <w:rtl/>
          <w:lang w:bidi="fa-IR"/>
        </w:rPr>
        <w:t>را مى</w:t>
      </w:r>
      <w:r w:rsidR="00A745DB">
        <w:rPr>
          <w:rtl/>
          <w:lang w:bidi="fa-IR"/>
        </w:rPr>
        <w:t xml:space="preserve"> </w:t>
      </w:r>
      <w:r>
        <w:rPr>
          <w:rtl/>
          <w:lang w:bidi="fa-IR"/>
        </w:rPr>
        <w:t>ب</w:t>
      </w:r>
      <w:r w:rsidR="00A745DB">
        <w:rPr>
          <w:rtl/>
          <w:lang w:bidi="fa-IR"/>
        </w:rPr>
        <w:t>ی</w:t>
      </w:r>
      <w:r>
        <w:rPr>
          <w:rtl/>
          <w:lang w:bidi="fa-IR"/>
        </w:rPr>
        <w:t>نند ولى از آن طرف د</w:t>
      </w:r>
      <w:r w:rsidR="00A745DB">
        <w:rPr>
          <w:rtl/>
          <w:lang w:bidi="fa-IR"/>
        </w:rPr>
        <w:t>ی</w:t>
      </w:r>
      <w:r>
        <w:rPr>
          <w:rtl/>
          <w:lang w:bidi="fa-IR"/>
        </w:rPr>
        <w:t>وار ا</w:t>
      </w:r>
      <w:r w:rsidR="00A745DB">
        <w:rPr>
          <w:rtl/>
          <w:lang w:bidi="fa-IR"/>
        </w:rPr>
        <w:t>ی</w:t>
      </w:r>
      <w:r>
        <w:rPr>
          <w:rtl/>
          <w:lang w:bidi="fa-IR"/>
        </w:rPr>
        <w:t>ن طرف د</w:t>
      </w:r>
      <w:r w:rsidR="00A745DB">
        <w:rPr>
          <w:rtl/>
          <w:lang w:bidi="fa-IR"/>
        </w:rPr>
        <w:t>ی</w:t>
      </w:r>
      <w:r>
        <w:rPr>
          <w:rtl/>
          <w:lang w:bidi="fa-IR"/>
        </w:rPr>
        <w:t>ده نمى</w:t>
      </w:r>
      <w:r w:rsidR="00A745DB">
        <w:rPr>
          <w:rtl/>
          <w:lang w:bidi="fa-IR"/>
        </w:rPr>
        <w:t xml:space="preserve"> </w:t>
      </w:r>
      <w:r>
        <w:rPr>
          <w:rtl/>
          <w:lang w:bidi="fa-IR"/>
        </w:rPr>
        <w:t>شود</w:t>
      </w:r>
      <w:r w:rsidR="00A17BD1">
        <w:rPr>
          <w:rtl/>
          <w:lang w:bidi="fa-IR"/>
        </w:rPr>
        <w:t xml:space="preserve">. </w:t>
      </w:r>
      <w:r>
        <w:rPr>
          <w:rtl/>
          <w:lang w:bidi="fa-IR"/>
        </w:rPr>
        <w:t>فرض كن</w:t>
      </w:r>
      <w:r w:rsidR="00A745DB">
        <w:rPr>
          <w:rtl/>
          <w:lang w:bidi="fa-IR"/>
        </w:rPr>
        <w:t>ی</w:t>
      </w:r>
      <w:r>
        <w:rPr>
          <w:rtl/>
          <w:lang w:bidi="fa-IR"/>
        </w:rPr>
        <w:t>د چ</w:t>
      </w:r>
      <w:r w:rsidR="00A745DB">
        <w:rPr>
          <w:rtl/>
          <w:lang w:bidi="fa-IR"/>
        </w:rPr>
        <w:t>ی</w:t>
      </w:r>
      <w:r>
        <w:rPr>
          <w:rtl/>
          <w:lang w:bidi="fa-IR"/>
        </w:rPr>
        <w:t>زى شب</w:t>
      </w:r>
      <w:r w:rsidR="00A745DB">
        <w:rPr>
          <w:rtl/>
          <w:lang w:bidi="fa-IR"/>
        </w:rPr>
        <w:t>ی</w:t>
      </w:r>
      <w:r>
        <w:rPr>
          <w:rtl/>
          <w:lang w:bidi="fa-IR"/>
        </w:rPr>
        <w:t>ه ش</w:t>
      </w:r>
      <w:r w:rsidR="00A745DB">
        <w:rPr>
          <w:rtl/>
          <w:lang w:bidi="fa-IR"/>
        </w:rPr>
        <w:t>ی</w:t>
      </w:r>
      <w:r>
        <w:rPr>
          <w:rtl/>
          <w:lang w:bidi="fa-IR"/>
        </w:rPr>
        <w:t>شه</w:t>
      </w:r>
      <w:r w:rsidR="00A745DB">
        <w:rPr>
          <w:rtl/>
          <w:lang w:bidi="fa-IR"/>
        </w:rPr>
        <w:t xml:space="preserve"> </w:t>
      </w:r>
      <w:r>
        <w:rPr>
          <w:rtl/>
          <w:lang w:bidi="fa-IR"/>
        </w:rPr>
        <w:t>هاى رفلكس كه امروزه درست مى</w:t>
      </w:r>
      <w:r w:rsidR="00A745DB">
        <w:rPr>
          <w:rtl/>
          <w:lang w:bidi="fa-IR"/>
        </w:rPr>
        <w:t xml:space="preserve"> </w:t>
      </w:r>
      <w:r>
        <w:rPr>
          <w:rtl/>
          <w:lang w:bidi="fa-IR"/>
        </w:rPr>
        <w:t>كنند</w:t>
      </w:r>
      <w:r w:rsidR="00A17BD1">
        <w:rPr>
          <w:rtl/>
          <w:lang w:bidi="fa-IR"/>
        </w:rPr>
        <w:t xml:space="preserve">. </w:t>
      </w:r>
      <w:r>
        <w:rPr>
          <w:rtl/>
          <w:lang w:bidi="fa-IR"/>
        </w:rPr>
        <w:t>ا</w:t>
      </w:r>
      <w:r w:rsidR="00A745DB">
        <w:rPr>
          <w:rtl/>
          <w:lang w:bidi="fa-IR"/>
        </w:rPr>
        <w:t>ی</w:t>
      </w:r>
      <w:r>
        <w:rPr>
          <w:rtl/>
          <w:lang w:bidi="fa-IR"/>
        </w:rPr>
        <w:t>ن د</w:t>
      </w:r>
      <w:r w:rsidR="00A745DB">
        <w:rPr>
          <w:rtl/>
          <w:lang w:bidi="fa-IR"/>
        </w:rPr>
        <w:t>ی</w:t>
      </w:r>
      <w:r>
        <w:rPr>
          <w:rtl/>
          <w:lang w:bidi="fa-IR"/>
        </w:rPr>
        <w:t>وار ب</w:t>
      </w:r>
      <w:r w:rsidR="00A745DB">
        <w:rPr>
          <w:rtl/>
          <w:lang w:bidi="fa-IR"/>
        </w:rPr>
        <w:t>ی</w:t>
      </w:r>
      <w:r>
        <w:rPr>
          <w:rtl/>
          <w:lang w:bidi="fa-IR"/>
        </w:rPr>
        <w:t>ن دو گروه جدا</w:t>
      </w:r>
      <w:r w:rsidR="00A745DB">
        <w:rPr>
          <w:rtl/>
          <w:lang w:bidi="fa-IR"/>
        </w:rPr>
        <w:t>ی</w:t>
      </w:r>
      <w:r>
        <w:rPr>
          <w:rtl/>
          <w:lang w:bidi="fa-IR"/>
        </w:rPr>
        <w:t>ى مى</w:t>
      </w:r>
      <w:r w:rsidR="00A745DB">
        <w:rPr>
          <w:rtl/>
          <w:lang w:bidi="fa-IR"/>
        </w:rPr>
        <w:t xml:space="preserve"> </w:t>
      </w:r>
      <w:r>
        <w:rPr>
          <w:rtl/>
          <w:lang w:bidi="fa-IR"/>
        </w:rPr>
        <w:t>اندازد</w:t>
      </w:r>
      <w:r w:rsidR="00A17BD1">
        <w:rPr>
          <w:rtl/>
          <w:lang w:bidi="fa-IR"/>
        </w:rPr>
        <w:t xml:space="preserve">: </w:t>
      </w:r>
      <w:r>
        <w:rPr>
          <w:rtl/>
          <w:lang w:bidi="fa-IR"/>
        </w:rPr>
        <w:t>مؤمنان و منافقان</w:t>
      </w:r>
      <w:r w:rsidR="00A17BD1">
        <w:rPr>
          <w:rtl/>
          <w:lang w:bidi="fa-IR"/>
        </w:rPr>
        <w:t xml:space="preserve">. </w:t>
      </w:r>
      <w:r>
        <w:rPr>
          <w:rtl/>
          <w:lang w:bidi="fa-IR"/>
        </w:rPr>
        <w:t>حضرت در ا</w:t>
      </w:r>
      <w:r w:rsidR="00A745DB">
        <w:rPr>
          <w:rtl/>
          <w:lang w:bidi="fa-IR"/>
        </w:rPr>
        <w:t>ی</w:t>
      </w:r>
      <w:r>
        <w:rPr>
          <w:rtl/>
          <w:lang w:bidi="fa-IR"/>
        </w:rPr>
        <w:t>ن روا</w:t>
      </w:r>
      <w:r w:rsidR="00A745DB">
        <w:rPr>
          <w:rtl/>
          <w:lang w:bidi="fa-IR"/>
        </w:rPr>
        <w:t>ی</w:t>
      </w:r>
      <w:r>
        <w:rPr>
          <w:rtl/>
          <w:lang w:bidi="fa-IR"/>
        </w:rPr>
        <w:t>ت مى</w:t>
      </w:r>
      <w:r w:rsidR="00A745DB">
        <w:rPr>
          <w:rtl/>
          <w:lang w:bidi="fa-IR"/>
        </w:rPr>
        <w:t xml:space="preserve"> </w:t>
      </w:r>
      <w:r>
        <w:rPr>
          <w:rtl/>
          <w:lang w:bidi="fa-IR"/>
        </w:rPr>
        <w:t>فرما</w:t>
      </w:r>
      <w:r w:rsidR="00A745DB">
        <w:rPr>
          <w:rtl/>
          <w:lang w:bidi="fa-IR"/>
        </w:rPr>
        <w:t>ی</w:t>
      </w:r>
      <w:r>
        <w:rPr>
          <w:rtl/>
          <w:lang w:bidi="fa-IR"/>
        </w:rPr>
        <w:t>ند</w:t>
      </w:r>
      <w:r w:rsidR="00A17BD1">
        <w:rPr>
          <w:rtl/>
          <w:lang w:bidi="fa-IR"/>
        </w:rPr>
        <w:t xml:space="preserve">، </w:t>
      </w:r>
      <w:r>
        <w:rPr>
          <w:rtl/>
          <w:lang w:bidi="fa-IR"/>
        </w:rPr>
        <w:t>آن مؤمنان</w:t>
      </w:r>
      <w:r w:rsidR="00A17BD1">
        <w:rPr>
          <w:rtl/>
          <w:lang w:bidi="fa-IR"/>
        </w:rPr>
        <w:t xml:space="preserve">، </w:t>
      </w:r>
      <w:r>
        <w:rPr>
          <w:rtl/>
          <w:lang w:bidi="fa-IR"/>
        </w:rPr>
        <w:t>دوستان و محبان ما هستند و كسانى كه از روى علاقه و محبتى كه به ما داشتند به دوستان و موال</w:t>
      </w:r>
      <w:r w:rsidR="00A745DB">
        <w:rPr>
          <w:rtl/>
          <w:lang w:bidi="fa-IR"/>
        </w:rPr>
        <w:t>ی</w:t>
      </w:r>
      <w:r>
        <w:rPr>
          <w:rtl/>
          <w:lang w:bidi="fa-IR"/>
        </w:rPr>
        <w:t>ان ما خدمت مى</w:t>
      </w:r>
      <w:r w:rsidR="00A745DB">
        <w:rPr>
          <w:rtl/>
          <w:lang w:bidi="fa-IR"/>
        </w:rPr>
        <w:t xml:space="preserve"> </w:t>
      </w:r>
      <w:r>
        <w:rPr>
          <w:rtl/>
          <w:lang w:bidi="fa-IR"/>
        </w:rPr>
        <w:t>كردند</w:t>
      </w:r>
      <w:r w:rsidR="00A17BD1">
        <w:rPr>
          <w:rtl/>
          <w:lang w:bidi="fa-IR"/>
        </w:rPr>
        <w:t xml:space="preserve">؛ </w:t>
      </w:r>
      <w:r>
        <w:rPr>
          <w:rtl/>
          <w:lang w:bidi="fa-IR"/>
        </w:rPr>
        <w:t>و آن منافقان را مى</w:t>
      </w:r>
      <w:r w:rsidR="00A745DB">
        <w:rPr>
          <w:rtl/>
          <w:lang w:bidi="fa-IR"/>
        </w:rPr>
        <w:t xml:space="preserve"> </w:t>
      </w:r>
      <w:r>
        <w:rPr>
          <w:rtl/>
          <w:lang w:bidi="fa-IR"/>
        </w:rPr>
        <w:t>فرما</w:t>
      </w:r>
      <w:r w:rsidR="00A745DB">
        <w:rPr>
          <w:rtl/>
          <w:lang w:bidi="fa-IR"/>
        </w:rPr>
        <w:t>ی</w:t>
      </w:r>
      <w:r>
        <w:rPr>
          <w:rtl/>
          <w:lang w:bidi="fa-IR"/>
        </w:rPr>
        <w:t>ند دشمنان ما اهل ب</w:t>
      </w:r>
      <w:r w:rsidR="00A745DB">
        <w:rPr>
          <w:rtl/>
          <w:lang w:bidi="fa-IR"/>
        </w:rPr>
        <w:t>ی</w:t>
      </w:r>
      <w:r>
        <w:rPr>
          <w:rtl/>
          <w:lang w:bidi="fa-IR"/>
        </w:rPr>
        <w:t>ت هستند</w:t>
      </w:r>
      <w:r w:rsidR="00A17BD1">
        <w:rPr>
          <w:rtl/>
          <w:lang w:bidi="fa-IR"/>
        </w:rPr>
        <w:t xml:space="preserve">. </w:t>
      </w:r>
    </w:p>
    <w:p w:rsidR="00BF521F" w:rsidRDefault="00F97272" w:rsidP="00F97272">
      <w:pPr>
        <w:pStyle w:val="libNormal"/>
        <w:rPr>
          <w:rtl/>
          <w:lang w:bidi="fa-IR"/>
        </w:rPr>
      </w:pPr>
      <w:r>
        <w:rPr>
          <w:rtl/>
          <w:lang w:bidi="fa-IR"/>
        </w:rPr>
        <w:t>پس از ا</w:t>
      </w:r>
      <w:r w:rsidR="00A745DB">
        <w:rPr>
          <w:rtl/>
          <w:lang w:bidi="fa-IR"/>
        </w:rPr>
        <w:t>ی</w:t>
      </w:r>
      <w:r>
        <w:rPr>
          <w:rtl/>
          <w:lang w:bidi="fa-IR"/>
        </w:rPr>
        <w:t xml:space="preserve">ن كه به </w:t>
      </w:r>
      <w:r w:rsidR="00A745DB">
        <w:rPr>
          <w:rtl/>
          <w:lang w:bidi="fa-IR"/>
        </w:rPr>
        <w:t>ی</w:t>
      </w:r>
      <w:r>
        <w:rPr>
          <w:rtl/>
          <w:lang w:bidi="fa-IR"/>
        </w:rPr>
        <w:t>ك باره ا</w:t>
      </w:r>
      <w:r w:rsidR="00A745DB">
        <w:rPr>
          <w:rtl/>
          <w:lang w:bidi="fa-IR"/>
        </w:rPr>
        <w:t>ی</w:t>
      </w:r>
      <w:r>
        <w:rPr>
          <w:rtl/>
          <w:lang w:bidi="fa-IR"/>
        </w:rPr>
        <w:t>ن د</w:t>
      </w:r>
      <w:r w:rsidR="00A745DB">
        <w:rPr>
          <w:rtl/>
          <w:lang w:bidi="fa-IR"/>
        </w:rPr>
        <w:t>ی</w:t>
      </w:r>
      <w:r>
        <w:rPr>
          <w:rtl/>
          <w:lang w:bidi="fa-IR"/>
        </w:rPr>
        <w:t>وار ب</w:t>
      </w:r>
      <w:r w:rsidR="00A745DB">
        <w:rPr>
          <w:rtl/>
          <w:lang w:bidi="fa-IR"/>
        </w:rPr>
        <w:t>ی</w:t>
      </w:r>
      <w:r>
        <w:rPr>
          <w:rtl/>
          <w:lang w:bidi="fa-IR"/>
        </w:rPr>
        <w:t>ن مؤمنان و منافقان جدا</w:t>
      </w:r>
      <w:r w:rsidR="00A745DB">
        <w:rPr>
          <w:rtl/>
          <w:lang w:bidi="fa-IR"/>
        </w:rPr>
        <w:t>ی</w:t>
      </w:r>
      <w:r>
        <w:rPr>
          <w:rtl/>
          <w:lang w:bidi="fa-IR"/>
        </w:rPr>
        <w:t>ى مى</w:t>
      </w:r>
      <w:r w:rsidR="00A745DB">
        <w:rPr>
          <w:rtl/>
          <w:lang w:bidi="fa-IR"/>
        </w:rPr>
        <w:t xml:space="preserve"> </w:t>
      </w:r>
      <w:r>
        <w:rPr>
          <w:rtl/>
          <w:lang w:bidi="fa-IR"/>
        </w:rPr>
        <w:t>اندازد منافقان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چه شد</w:t>
      </w:r>
      <w:r w:rsidR="00A17BD1">
        <w:rPr>
          <w:rtl/>
          <w:lang w:bidi="fa-IR"/>
        </w:rPr>
        <w:t xml:space="preserve">؟ </w:t>
      </w:r>
      <w:r>
        <w:rPr>
          <w:rtl/>
          <w:lang w:bidi="fa-IR"/>
        </w:rPr>
        <w:t>پس ا</w:t>
      </w:r>
      <w:r w:rsidR="00A745DB">
        <w:rPr>
          <w:rtl/>
          <w:lang w:bidi="fa-IR"/>
        </w:rPr>
        <w:t>ی</w:t>
      </w:r>
      <w:r>
        <w:rPr>
          <w:rtl/>
          <w:lang w:bidi="fa-IR"/>
        </w:rPr>
        <w:t>ن رفقاى ما</w:t>
      </w:r>
      <w:r w:rsidR="00A17BD1">
        <w:rPr>
          <w:rtl/>
          <w:lang w:bidi="fa-IR"/>
        </w:rPr>
        <w:t xml:space="preserve">، </w:t>
      </w:r>
      <w:r>
        <w:rPr>
          <w:rtl/>
          <w:lang w:bidi="fa-IR"/>
        </w:rPr>
        <w:t>كسانى كه در دن</w:t>
      </w:r>
      <w:r w:rsidR="00A745DB">
        <w:rPr>
          <w:rtl/>
          <w:lang w:bidi="fa-IR"/>
        </w:rPr>
        <w:t>ی</w:t>
      </w:r>
      <w:r>
        <w:rPr>
          <w:rtl/>
          <w:lang w:bidi="fa-IR"/>
        </w:rPr>
        <w:t>ا با هم بود</w:t>
      </w:r>
      <w:r w:rsidR="00A745DB">
        <w:rPr>
          <w:rtl/>
          <w:lang w:bidi="fa-IR"/>
        </w:rPr>
        <w:t>ی</w:t>
      </w:r>
      <w:r>
        <w:rPr>
          <w:rtl/>
          <w:lang w:bidi="fa-IR"/>
        </w:rPr>
        <w:t>م</w:t>
      </w:r>
      <w:r w:rsidR="00A17BD1">
        <w:rPr>
          <w:rtl/>
          <w:lang w:bidi="fa-IR"/>
        </w:rPr>
        <w:t xml:space="preserve">، </w:t>
      </w:r>
      <w:r>
        <w:rPr>
          <w:rtl/>
          <w:lang w:bidi="fa-IR"/>
        </w:rPr>
        <w:t>كجا رفتند كه د</w:t>
      </w:r>
      <w:r w:rsidR="00A745DB">
        <w:rPr>
          <w:rtl/>
          <w:lang w:bidi="fa-IR"/>
        </w:rPr>
        <w:t>ی</w:t>
      </w:r>
      <w:r>
        <w:rPr>
          <w:rtl/>
          <w:lang w:bidi="fa-IR"/>
        </w:rPr>
        <w:t>گر آنها را نمى</w:t>
      </w:r>
      <w:r w:rsidR="00A745DB">
        <w:rPr>
          <w:rtl/>
          <w:lang w:bidi="fa-IR"/>
        </w:rPr>
        <w:t xml:space="preserve"> </w:t>
      </w:r>
      <w:r>
        <w:rPr>
          <w:rtl/>
          <w:lang w:bidi="fa-IR"/>
        </w:rPr>
        <w:t>ب</w:t>
      </w:r>
      <w:r w:rsidR="00A745DB">
        <w:rPr>
          <w:rtl/>
          <w:lang w:bidi="fa-IR"/>
        </w:rPr>
        <w:t>ی</w:t>
      </w:r>
      <w:r>
        <w:rPr>
          <w:rtl/>
          <w:lang w:bidi="fa-IR"/>
        </w:rPr>
        <w:t>ن</w:t>
      </w:r>
      <w:r w:rsidR="00A745DB">
        <w:rPr>
          <w:rtl/>
          <w:lang w:bidi="fa-IR"/>
        </w:rPr>
        <w:t>ی</w:t>
      </w:r>
      <w:r>
        <w:rPr>
          <w:rtl/>
          <w:lang w:bidi="fa-IR"/>
        </w:rPr>
        <w:t>م</w:t>
      </w:r>
      <w:r w:rsidR="00A17BD1">
        <w:rPr>
          <w:rtl/>
          <w:lang w:bidi="fa-IR"/>
        </w:rPr>
        <w:t xml:space="preserve">؟ </w:t>
      </w:r>
      <w:r>
        <w:rPr>
          <w:rtl/>
          <w:lang w:bidi="fa-IR"/>
        </w:rPr>
        <w:t>صدا مى</w:t>
      </w:r>
      <w:r w:rsidR="00A745DB">
        <w:rPr>
          <w:rtl/>
          <w:lang w:bidi="fa-IR"/>
        </w:rPr>
        <w:t xml:space="preserve"> </w:t>
      </w:r>
      <w:r>
        <w:rPr>
          <w:rtl/>
          <w:lang w:bidi="fa-IR"/>
        </w:rPr>
        <w:t>زنند آن طرف و به مؤمنان مى</w:t>
      </w:r>
      <w:r w:rsidR="00A745DB">
        <w:rPr>
          <w:rtl/>
          <w:lang w:bidi="fa-IR"/>
        </w:rPr>
        <w:t xml:space="preserve"> </w:t>
      </w:r>
      <w:r>
        <w:rPr>
          <w:rtl/>
          <w:lang w:bidi="fa-IR"/>
        </w:rPr>
        <w:t>گو</w:t>
      </w:r>
      <w:r w:rsidR="00A745DB">
        <w:rPr>
          <w:rtl/>
          <w:lang w:bidi="fa-IR"/>
        </w:rPr>
        <w:t>ی</w:t>
      </w:r>
      <w:r>
        <w:rPr>
          <w:rtl/>
          <w:lang w:bidi="fa-IR"/>
        </w:rPr>
        <w:t>ند</w:t>
      </w:r>
      <w:r w:rsidR="00A17BD1">
        <w:rPr>
          <w:rtl/>
          <w:lang w:bidi="fa-IR"/>
        </w:rPr>
        <w:t xml:space="preserve">: </w:t>
      </w:r>
      <w:r>
        <w:rPr>
          <w:rtl/>
          <w:lang w:bidi="fa-IR"/>
        </w:rPr>
        <w:t>مگر ما با شما نبود</w:t>
      </w:r>
      <w:r w:rsidR="00A745DB">
        <w:rPr>
          <w:rtl/>
          <w:lang w:bidi="fa-IR"/>
        </w:rPr>
        <w:t>ی</w:t>
      </w:r>
      <w:r>
        <w:rPr>
          <w:rtl/>
          <w:lang w:bidi="fa-IR"/>
        </w:rPr>
        <w:t>م</w:t>
      </w:r>
      <w:r w:rsidR="00A17BD1">
        <w:rPr>
          <w:rtl/>
          <w:lang w:bidi="fa-IR"/>
        </w:rPr>
        <w:t xml:space="preserve">؟ </w:t>
      </w:r>
      <w:r>
        <w:rPr>
          <w:rtl/>
          <w:lang w:bidi="fa-IR"/>
        </w:rPr>
        <w:t>مؤمنان پاسخ مى</w:t>
      </w:r>
      <w:r w:rsidR="00A745DB">
        <w:rPr>
          <w:rtl/>
          <w:lang w:bidi="fa-IR"/>
        </w:rPr>
        <w:t xml:space="preserve"> </w:t>
      </w:r>
      <w:r>
        <w:rPr>
          <w:rtl/>
          <w:lang w:bidi="fa-IR"/>
        </w:rPr>
        <w:t>دهند</w:t>
      </w:r>
      <w:r w:rsidR="00A17BD1">
        <w:rPr>
          <w:rtl/>
          <w:lang w:bidi="fa-IR"/>
        </w:rPr>
        <w:t xml:space="preserve">: </w:t>
      </w:r>
      <w:r>
        <w:rPr>
          <w:rtl/>
          <w:lang w:bidi="fa-IR"/>
        </w:rPr>
        <w:t>چرا</w:t>
      </w:r>
      <w:r w:rsidR="00A17BD1">
        <w:rPr>
          <w:rtl/>
          <w:lang w:bidi="fa-IR"/>
        </w:rPr>
        <w:t xml:space="preserve">، </w:t>
      </w:r>
      <w:r>
        <w:rPr>
          <w:rtl/>
          <w:lang w:bidi="fa-IR"/>
        </w:rPr>
        <w:t>و ل</w:t>
      </w:r>
      <w:r w:rsidR="00A745DB">
        <w:rPr>
          <w:rtl/>
          <w:lang w:bidi="fa-IR"/>
        </w:rPr>
        <w:t>ی</w:t>
      </w:r>
      <w:r>
        <w:rPr>
          <w:rtl/>
          <w:lang w:bidi="fa-IR"/>
        </w:rPr>
        <w:t>كن شما با دست خود</w:t>
      </w:r>
      <w:r w:rsidR="00A17BD1">
        <w:rPr>
          <w:rtl/>
          <w:lang w:bidi="fa-IR"/>
        </w:rPr>
        <w:t xml:space="preserve">، </w:t>
      </w:r>
      <w:r>
        <w:rPr>
          <w:rtl/>
          <w:lang w:bidi="fa-IR"/>
        </w:rPr>
        <w:t>خود را در مهلكه انداخت</w:t>
      </w:r>
      <w:r w:rsidR="00A745DB">
        <w:rPr>
          <w:rtl/>
          <w:lang w:bidi="fa-IR"/>
        </w:rPr>
        <w:t>ی</w:t>
      </w:r>
      <w:r>
        <w:rPr>
          <w:rtl/>
          <w:lang w:bidi="fa-IR"/>
        </w:rPr>
        <w:t>د و امروز و فردا كرد</w:t>
      </w:r>
      <w:r w:rsidR="00A745DB">
        <w:rPr>
          <w:rtl/>
          <w:lang w:bidi="fa-IR"/>
        </w:rPr>
        <w:t>ی</w:t>
      </w:r>
      <w:r>
        <w:rPr>
          <w:rtl/>
          <w:lang w:bidi="fa-IR"/>
        </w:rPr>
        <w:t>د و دن</w:t>
      </w:r>
      <w:r w:rsidR="00A745DB">
        <w:rPr>
          <w:rtl/>
          <w:lang w:bidi="fa-IR"/>
        </w:rPr>
        <w:t>ی</w:t>
      </w:r>
      <w:r>
        <w:rPr>
          <w:rtl/>
          <w:lang w:bidi="fa-IR"/>
        </w:rPr>
        <w:t>ا و آرزوهاى بى پا</w:t>
      </w:r>
      <w:r w:rsidR="00A745DB">
        <w:rPr>
          <w:rtl/>
          <w:lang w:bidi="fa-IR"/>
        </w:rPr>
        <w:t>ی</w:t>
      </w:r>
      <w:r>
        <w:rPr>
          <w:rtl/>
          <w:lang w:bidi="fa-IR"/>
        </w:rPr>
        <w:t>ان دن</w:t>
      </w:r>
      <w:r w:rsidR="00A745DB">
        <w:rPr>
          <w:rtl/>
          <w:lang w:bidi="fa-IR"/>
        </w:rPr>
        <w:t>ی</w:t>
      </w:r>
      <w:r>
        <w:rPr>
          <w:rtl/>
          <w:lang w:bidi="fa-IR"/>
        </w:rPr>
        <w:t>ا</w:t>
      </w:r>
      <w:r w:rsidR="00A745DB">
        <w:rPr>
          <w:rtl/>
          <w:lang w:bidi="fa-IR"/>
        </w:rPr>
        <w:t>ی</w:t>
      </w:r>
      <w:r>
        <w:rPr>
          <w:rtl/>
          <w:lang w:bidi="fa-IR"/>
        </w:rPr>
        <w:t>ى شما را فر</w:t>
      </w:r>
      <w:r w:rsidR="00A745DB">
        <w:rPr>
          <w:rtl/>
          <w:lang w:bidi="fa-IR"/>
        </w:rPr>
        <w:t>ی</w:t>
      </w:r>
      <w:r>
        <w:rPr>
          <w:rtl/>
          <w:lang w:bidi="fa-IR"/>
        </w:rPr>
        <w:t>ب داد</w:t>
      </w:r>
      <w:r w:rsidR="00A17BD1">
        <w:rPr>
          <w:rtl/>
          <w:lang w:bidi="fa-IR"/>
        </w:rPr>
        <w:t xml:space="preserve">. </w:t>
      </w:r>
    </w:p>
    <w:p w:rsidR="00BF521F" w:rsidRDefault="00F97272" w:rsidP="00F97272">
      <w:pPr>
        <w:pStyle w:val="libNormal"/>
        <w:rPr>
          <w:rtl/>
          <w:lang w:bidi="fa-IR"/>
        </w:rPr>
      </w:pPr>
      <w:r>
        <w:rPr>
          <w:rtl/>
          <w:lang w:bidi="fa-IR"/>
        </w:rPr>
        <w:lastRenderedPageBreak/>
        <w:t>با توجه به ا</w:t>
      </w:r>
      <w:r w:rsidR="00A745DB">
        <w:rPr>
          <w:rtl/>
          <w:lang w:bidi="fa-IR"/>
        </w:rPr>
        <w:t>ی</w:t>
      </w:r>
      <w:r>
        <w:rPr>
          <w:rtl/>
          <w:lang w:bidi="fa-IR"/>
        </w:rPr>
        <w:t>ن روا</w:t>
      </w:r>
      <w:r w:rsidR="00A745DB">
        <w:rPr>
          <w:rtl/>
          <w:lang w:bidi="fa-IR"/>
        </w:rPr>
        <w:t>ی</w:t>
      </w:r>
      <w:r>
        <w:rPr>
          <w:rtl/>
          <w:lang w:bidi="fa-IR"/>
        </w:rPr>
        <w:t>ت معلوم مى</w:t>
      </w:r>
      <w:r w:rsidR="00A745DB">
        <w:rPr>
          <w:rtl/>
          <w:lang w:bidi="fa-IR"/>
        </w:rPr>
        <w:t xml:space="preserve"> </w:t>
      </w:r>
      <w:r>
        <w:rPr>
          <w:rtl/>
          <w:lang w:bidi="fa-IR"/>
        </w:rPr>
        <w:t>شود ملاك اسلام واقعى و ظاهرى (منافقانه</w:t>
      </w:r>
      <w:r w:rsidR="00A77E1E">
        <w:rPr>
          <w:rtl/>
          <w:lang w:bidi="fa-IR"/>
        </w:rPr>
        <w:t>)</w:t>
      </w:r>
      <w:r w:rsidR="00A17BD1">
        <w:rPr>
          <w:rtl/>
          <w:lang w:bidi="fa-IR"/>
        </w:rPr>
        <w:t xml:space="preserve">، </w:t>
      </w:r>
      <w:r>
        <w:rPr>
          <w:rtl/>
          <w:lang w:bidi="fa-IR"/>
        </w:rPr>
        <w:t xml:space="preserve">داشتن </w:t>
      </w:r>
      <w:r w:rsidR="00A745DB">
        <w:rPr>
          <w:rtl/>
          <w:lang w:bidi="fa-IR"/>
        </w:rPr>
        <w:t>ی</w:t>
      </w:r>
      <w:r>
        <w:rPr>
          <w:rtl/>
          <w:lang w:bidi="fa-IR"/>
        </w:rPr>
        <w:t>ا نداشتن محبت ولا</w:t>
      </w:r>
      <w:r w:rsidR="00A745DB">
        <w:rPr>
          <w:rtl/>
          <w:lang w:bidi="fa-IR"/>
        </w:rPr>
        <w:t>ی</w:t>
      </w:r>
      <w:r>
        <w:rPr>
          <w:rtl/>
          <w:lang w:bidi="fa-IR"/>
        </w:rPr>
        <w:t>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است</w:t>
      </w:r>
      <w:r w:rsidR="00A17BD1">
        <w:rPr>
          <w:rtl/>
          <w:lang w:bidi="fa-IR"/>
        </w:rPr>
        <w:t xml:space="preserve">. </w:t>
      </w:r>
      <w:r>
        <w:rPr>
          <w:rtl/>
          <w:lang w:bidi="fa-IR"/>
        </w:rPr>
        <w:t>خلاصه ا</w:t>
      </w:r>
      <w:r w:rsidR="00A745DB">
        <w:rPr>
          <w:rtl/>
          <w:lang w:bidi="fa-IR"/>
        </w:rPr>
        <w:t>ی</w:t>
      </w:r>
      <w:r>
        <w:rPr>
          <w:rtl/>
          <w:lang w:bidi="fa-IR"/>
        </w:rPr>
        <w:t>ن كه</w:t>
      </w:r>
      <w:r w:rsidR="00A17BD1">
        <w:rPr>
          <w:rtl/>
          <w:lang w:bidi="fa-IR"/>
        </w:rPr>
        <w:t xml:space="preserve">، </w:t>
      </w:r>
      <w:r>
        <w:rPr>
          <w:rtl/>
          <w:lang w:bidi="fa-IR"/>
        </w:rPr>
        <w:t>هر چ</w:t>
      </w:r>
      <w:r w:rsidR="00A745DB">
        <w:rPr>
          <w:rtl/>
          <w:lang w:bidi="fa-IR"/>
        </w:rPr>
        <w:t>ی</w:t>
      </w:r>
      <w:r>
        <w:rPr>
          <w:rtl/>
          <w:lang w:bidi="fa-IR"/>
        </w:rPr>
        <w:t>ز پا</w:t>
      </w:r>
      <w:r w:rsidR="00A745DB">
        <w:rPr>
          <w:rtl/>
          <w:lang w:bidi="fa-IR"/>
        </w:rPr>
        <w:t>ی</w:t>
      </w:r>
      <w:r>
        <w:rPr>
          <w:rtl/>
          <w:lang w:bidi="fa-IR"/>
        </w:rPr>
        <w:t>ه</w:t>
      </w:r>
      <w:r w:rsidR="00A745DB">
        <w:rPr>
          <w:rtl/>
          <w:lang w:bidi="fa-IR"/>
        </w:rPr>
        <w:t xml:space="preserve"> </w:t>
      </w:r>
      <w:r>
        <w:rPr>
          <w:rtl/>
          <w:lang w:bidi="fa-IR"/>
        </w:rPr>
        <w:t>اى دارد و پا</w:t>
      </w:r>
      <w:r w:rsidR="00A745DB">
        <w:rPr>
          <w:rtl/>
          <w:lang w:bidi="fa-IR"/>
        </w:rPr>
        <w:t>ی</w:t>
      </w:r>
      <w:r>
        <w:rPr>
          <w:rtl/>
          <w:lang w:bidi="fa-IR"/>
        </w:rPr>
        <w:t>ه و اساس اسلام محبت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است</w:t>
      </w:r>
      <w:r w:rsidR="00A17BD1">
        <w:rPr>
          <w:rtl/>
          <w:lang w:bidi="fa-IR"/>
        </w:rPr>
        <w:t xml:space="preserve">: </w:t>
      </w:r>
      <w:r w:rsidR="00E53444" w:rsidRPr="00E53444">
        <w:rPr>
          <w:rStyle w:val="libAlaemChar"/>
          <w:rFonts w:eastAsia="KFGQPC Uthman Taha Naskh"/>
          <w:rtl/>
        </w:rPr>
        <w:t>(</w:t>
      </w:r>
      <w:r w:rsidR="001D518E" w:rsidRPr="001D518E">
        <w:rPr>
          <w:rStyle w:val="libHadithChar"/>
          <w:rtl/>
        </w:rPr>
        <w:t>لِكُلِّ شَىْء اساسٌ و اساسُ الاسلامِ حُبُّنا اهلَ البیتِ</w:t>
      </w:r>
      <w:r w:rsidR="00E53444" w:rsidRPr="00E53444">
        <w:rPr>
          <w:rStyle w:val="libAlaemChar"/>
          <w:rFonts w:eastAsia="KFGQPC Uthman Taha Naskh"/>
          <w:rtl/>
        </w:rPr>
        <w:t>)</w:t>
      </w:r>
      <w:r w:rsidR="00A17BD1">
        <w:rPr>
          <w:rtl/>
          <w:lang w:bidi="fa-IR"/>
        </w:rPr>
        <w:t xml:space="preserve">. </w:t>
      </w:r>
      <w:r>
        <w:rPr>
          <w:rtl/>
          <w:lang w:bidi="fa-IR"/>
        </w:rPr>
        <w:t>اگر ا</w:t>
      </w:r>
      <w:r w:rsidR="00A745DB">
        <w:rPr>
          <w:rtl/>
          <w:lang w:bidi="fa-IR"/>
        </w:rPr>
        <w:t>ی</w:t>
      </w:r>
      <w:r>
        <w:rPr>
          <w:rtl/>
          <w:lang w:bidi="fa-IR"/>
        </w:rPr>
        <w:t>ن محبت بود</w:t>
      </w:r>
      <w:r w:rsidR="00A17BD1">
        <w:rPr>
          <w:rtl/>
          <w:lang w:bidi="fa-IR"/>
        </w:rPr>
        <w:t xml:space="preserve">، </w:t>
      </w:r>
      <w:r>
        <w:rPr>
          <w:rtl/>
          <w:lang w:bidi="fa-IR"/>
        </w:rPr>
        <w:t>كاخ اسلام پابرجا مى</w:t>
      </w:r>
      <w:r w:rsidR="00A745DB">
        <w:rPr>
          <w:rtl/>
          <w:lang w:bidi="fa-IR"/>
        </w:rPr>
        <w:t xml:space="preserve"> </w:t>
      </w:r>
      <w:r>
        <w:rPr>
          <w:rtl/>
          <w:lang w:bidi="fa-IR"/>
        </w:rPr>
        <w:t>ماند</w:t>
      </w:r>
      <w:r w:rsidR="00A17BD1">
        <w:rPr>
          <w:rtl/>
          <w:lang w:bidi="fa-IR"/>
        </w:rPr>
        <w:t xml:space="preserve">، </w:t>
      </w:r>
      <w:r>
        <w:rPr>
          <w:rtl/>
          <w:lang w:bidi="fa-IR"/>
        </w:rPr>
        <w:t>گرچه ممكن است در و د</w:t>
      </w:r>
      <w:r w:rsidR="00A745DB">
        <w:rPr>
          <w:rtl/>
          <w:lang w:bidi="fa-IR"/>
        </w:rPr>
        <w:t>ی</w:t>
      </w:r>
      <w:r>
        <w:rPr>
          <w:rtl/>
          <w:lang w:bidi="fa-IR"/>
        </w:rPr>
        <w:t>وارش خرابى پ</w:t>
      </w:r>
      <w:r w:rsidR="00A745DB">
        <w:rPr>
          <w:rtl/>
          <w:lang w:bidi="fa-IR"/>
        </w:rPr>
        <w:t>ی</w:t>
      </w:r>
      <w:r>
        <w:rPr>
          <w:rtl/>
          <w:lang w:bidi="fa-IR"/>
        </w:rPr>
        <w:t>دا كند و سقفش سوراخ شود</w:t>
      </w:r>
      <w:r w:rsidR="00A17BD1">
        <w:rPr>
          <w:rtl/>
          <w:lang w:bidi="fa-IR"/>
        </w:rPr>
        <w:t xml:space="preserve">؛ </w:t>
      </w:r>
      <w:r>
        <w:rPr>
          <w:rtl/>
          <w:lang w:bidi="fa-IR"/>
        </w:rPr>
        <w:t>اما چون پا</w:t>
      </w:r>
      <w:r w:rsidR="00A745DB">
        <w:rPr>
          <w:rtl/>
          <w:lang w:bidi="fa-IR"/>
        </w:rPr>
        <w:t>ی</w:t>
      </w:r>
      <w:r>
        <w:rPr>
          <w:rtl/>
          <w:lang w:bidi="fa-IR"/>
        </w:rPr>
        <w:t>ه محكم است آن خرابى</w:t>
      </w:r>
      <w:r w:rsidR="00A745DB">
        <w:rPr>
          <w:rtl/>
          <w:lang w:bidi="fa-IR"/>
        </w:rPr>
        <w:t xml:space="preserve"> </w:t>
      </w:r>
      <w:r>
        <w:rPr>
          <w:rtl/>
          <w:lang w:bidi="fa-IR"/>
        </w:rPr>
        <w:t>ها قابل ترم</w:t>
      </w:r>
      <w:r w:rsidR="00A745DB">
        <w:rPr>
          <w:rtl/>
          <w:lang w:bidi="fa-IR"/>
        </w:rPr>
        <w:t>ی</w:t>
      </w:r>
      <w:r>
        <w:rPr>
          <w:rtl/>
          <w:lang w:bidi="fa-IR"/>
        </w:rPr>
        <w:t>م و جبران است</w:t>
      </w:r>
      <w:r w:rsidR="00A17BD1">
        <w:rPr>
          <w:rtl/>
          <w:lang w:bidi="fa-IR"/>
        </w:rPr>
        <w:t xml:space="preserve">. </w:t>
      </w:r>
      <w:r>
        <w:rPr>
          <w:rtl/>
          <w:lang w:bidi="fa-IR"/>
        </w:rPr>
        <w:t>اما اگر پا</w:t>
      </w:r>
      <w:r w:rsidR="00A745DB">
        <w:rPr>
          <w:rtl/>
          <w:lang w:bidi="fa-IR"/>
        </w:rPr>
        <w:t>ی</w:t>
      </w:r>
      <w:r>
        <w:rPr>
          <w:rtl/>
          <w:lang w:bidi="fa-IR"/>
        </w:rPr>
        <w:t>ه سست شد</w:t>
      </w:r>
      <w:r w:rsidR="00A17BD1">
        <w:rPr>
          <w:rtl/>
          <w:lang w:bidi="fa-IR"/>
        </w:rPr>
        <w:t xml:space="preserve">، </w:t>
      </w:r>
      <w:r>
        <w:rPr>
          <w:rtl/>
          <w:lang w:bidi="fa-IR"/>
        </w:rPr>
        <w:t>هرچند هم كه در د</w:t>
      </w:r>
      <w:r w:rsidR="00A745DB">
        <w:rPr>
          <w:rtl/>
          <w:lang w:bidi="fa-IR"/>
        </w:rPr>
        <w:t>ی</w:t>
      </w:r>
      <w:r>
        <w:rPr>
          <w:rtl/>
          <w:lang w:bidi="fa-IR"/>
        </w:rPr>
        <w:t>وار ا</w:t>
      </w:r>
      <w:r w:rsidR="00A745DB">
        <w:rPr>
          <w:rtl/>
          <w:lang w:bidi="fa-IR"/>
        </w:rPr>
        <w:t>ی</w:t>
      </w:r>
      <w:r>
        <w:rPr>
          <w:rtl/>
          <w:lang w:bidi="fa-IR"/>
        </w:rPr>
        <w:t>ن كاخ را رنگ و روغن بزن</w:t>
      </w:r>
      <w:r w:rsidR="00A745DB">
        <w:rPr>
          <w:rtl/>
          <w:lang w:bidi="fa-IR"/>
        </w:rPr>
        <w:t>ی</w:t>
      </w:r>
      <w:r>
        <w:rPr>
          <w:rtl/>
          <w:lang w:bidi="fa-IR"/>
        </w:rPr>
        <w:t>م و به انواع ز</w:t>
      </w:r>
      <w:r w:rsidR="00A745DB">
        <w:rPr>
          <w:rtl/>
          <w:lang w:bidi="fa-IR"/>
        </w:rPr>
        <w:t>ی</w:t>
      </w:r>
      <w:r>
        <w:rPr>
          <w:rtl/>
          <w:lang w:bidi="fa-IR"/>
        </w:rPr>
        <w:t>نت</w:t>
      </w:r>
      <w:r w:rsidR="00A745DB">
        <w:rPr>
          <w:rtl/>
          <w:lang w:bidi="fa-IR"/>
        </w:rPr>
        <w:t xml:space="preserve"> </w:t>
      </w:r>
      <w:r>
        <w:rPr>
          <w:rtl/>
          <w:lang w:bidi="fa-IR"/>
        </w:rPr>
        <w:t>ها ب</w:t>
      </w:r>
      <w:r w:rsidR="00A745DB">
        <w:rPr>
          <w:rtl/>
          <w:lang w:bidi="fa-IR"/>
        </w:rPr>
        <w:t>ی</w:t>
      </w:r>
      <w:r>
        <w:rPr>
          <w:rtl/>
          <w:lang w:bidi="fa-IR"/>
        </w:rPr>
        <w:t>ارا</w:t>
      </w:r>
      <w:r w:rsidR="00A745DB">
        <w:rPr>
          <w:rtl/>
          <w:lang w:bidi="fa-IR"/>
        </w:rPr>
        <w:t>یی</w:t>
      </w:r>
      <w:r>
        <w:rPr>
          <w:rtl/>
          <w:lang w:bidi="fa-IR"/>
        </w:rPr>
        <w:t>م</w:t>
      </w:r>
      <w:r w:rsidR="00A17BD1">
        <w:rPr>
          <w:rtl/>
          <w:lang w:bidi="fa-IR"/>
        </w:rPr>
        <w:t xml:space="preserve">، </w:t>
      </w:r>
      <w:r>
        <w:rPr>
          <w:rtl/>
          <w:lang w:bidi="fa-IR"/>
        </w:rPr>
        <w:t>ا</w:t>
      </w:r>
      <w:r w:rsidR="00A745DB">
        <w:rPr>
          <w:rtl/>
          <w:lang w:bidi="fa-IR"/>
        </w:rPr>
        <w:t>ی</w:t>
      </w:r>
      <w:r>
        <w:rPr>
          <w:rtl/>
          <w:lang w:bidi="fa-IR"/>
        </w:rPr>
        <w:t>ن كاخ عاقبت بر سر صاحبش خراب خواهد شد</w:t>
      </w:r>
      <w:r w:rsidR="00A17BD1">
        <w:rPr>
          <w:rtl/>
          <w:lang w:bidi="fa-IR"/>
        </w:rPr>
        <w:t xml:space="preserve">. </w:t>
      </w:r>
    </w:p>
    <w:p w:rsidR="00F97272" w:rsidRDefault="00F97272" w:rsidP="00F97272">
      <w:pPr>
        <w:pStyle w:val="libNormal"/>
        <w:rPr>
          <w:rtl/>
          <w:lang w:bidi="fa-IR"/>
        </w:rPr>
      </w:pPr>
      <w:r>
        <w:rPr>
          <w:rtl/>
          <w:lang w:bidi="fa-IR"/>
        </w:rPr>
        <w:t>از خداى متعال مى</w:t>
      </w:r>
      <w:r w:rsidR="00A745DB">
        <w:rPr>
          <w:rtl/>
          <w:lang w:bidi="fa-IR"/>
        </w:rPr>
        <w:t xml:space="preserve"> </w:t>
      </w:r>
      <w:r>
        <w:rPr>
          <w:rtl/>
          <w:lang w:bidi="fa-IR"/>
        </w:rPr>
        <w:t>خواه</w:t>
      </w:r>
      <w:r w:rsidR="00A745DB">
        <w:rPr>
          <w:rtl/>
          <w:lang w:bidi="fa-IR"/>
        </w:rPr>
        <w:t>ی</w:t>
      </w:r>
      <w:r>
        <w:rPr>
          <w:rtl/>
          <w:lang w:bidi="fa-IR"/>
        </w:rPr>
        <w:t>م ا</w:t>
      </w:r>
      <w:r w:rsidR="00A745DB">
        <w:rPr>
          <w:rtl/>
          <w:lang w:bidi="fa-IR"/>
        </w:rPr>
        <w:t>ی</w:t>
      </w:r>
      <w:r>
        <w:rPr>
          <w:rtl/>
          <w:lang w:bidi="fa-IR"/>
        </w:rPr>
        <w:t>ن ذخ</w:t>
      </w:r>
      <w:r w:rsidR="00A745DB">
        <w:rPr>
          <w:rtl/>
          <w:lang w:bidi="fa-IR"/>
        </w:rPr>
        <w:t>ی</w:t>
      </w:r>
      <w:r>
        <w:rPr>
          <w:rtl/>
          <w:lang w:bidi="fa-IR"/>
        </w:rPr>
        <w:t>ره گران بهاى محبت و ولا</w:t>
      </w:r>
      <w:r w:rsidR="00A745DB">
        <w:rPr>
          <w:rtl/>
          <w:lang w:bidi="fa-IR"/>
        </w:rPr>
        <w:t>ی</w:t>
      </w:r>
      <w:r>
        <w:rPr>
          <w:rtl/>
          <w:lang w:bidi="fa-IR"/>
        </w:rPr>
        <w:t>ت اهل ب</w:t>
      </w:r>
      <w:r w:rsidR="00A745DB">
        <w:rPr>
          <w:rtl/>
          <w:lang w:bidi="fa-IR"/>
        </w:rPr>
        <w:t>ی</w:t>
      </w:r>
      <w:r>
        <w:rPr>
          <w:rtl/>
          <w:lang w:bidi="fa-IR"/>
        </w:rPr>
        <w:t xml:space="preserve">ت </w:t>
      </w:r>
      <w:r w:rsidR="00542478" w:rsidRPr="00542478">
        <w:rPr>
          <w:rStyle w:val="libAlaemChar"/>
          <w:rtl/>
        </w:rPr>
        <w:t>عليهم‌السلام</w:t>
      </w:r>
      <w:r w:rsidR="00305B24">
        <w:rPr>
          <w:rtl/>
          <w:lang w:bidi="fa-IR"/>
        </w:rPr>
        <w:t xml:space="preserve"> </w:t>
      </w:r>
      <w:r>
        <w:rPr>
          <w:rtl/>
          <w:lang w:bidi="fa-IR"/>
        </w:rPr>
        <w:t>را براى ما تا روز ق</w:t>
      </w:r>
      <w:r w:rsidR="00A745DB">
        <w:rPr>
          <w:rtl/>
          <w:lang w:bidi="fa-IR"/>
        </w:rPr>
        <w:t>ی</w:t>
      </w:r>
      <w:r>
        <w:rPr>
          <w:rtl/>
          <w:lang w:bidi="fa-IR"/>
        </w:rPr>
        <w:t>امت حفظ فرما</w:t>
      </w:r>
      <w:r w:rsidR="00A745DB">
        <w:rPr>
          <w:rtl/>
          <w:lang w:bidi="fa-IR"/>
        </w:rPr>
        <w:t>ی</w:t>
      </w:r>
      <w:r>
        <w:rPr>
          <w:rtl/>
          <w:lang w:bidi="fa-IR"/>
        </w:rPr>
        <w:t>د و هرگز آن را از قلب ما ب</w:t>
      </w:r>
      <w:r w:rsidR="00A745DB">
        <w:rPr>
          <w:rtl/>
          <w:lang w:bidi="fa-IR"/>
        </w:rPr>
        <w:t>ی</w:t>
      </w:r>
      <w:r>
        <w:rPr>
          <w:rtl/>
          <w:lang w:bidi="fa-IR"/>
        </w:rPr>
        <w:t>رون مبرد</w:t>
      </w:r>
      <w:r w:rsidR="00A17BD1">
        <w:rPr>
          <w:rtl/>
          <w:lang w:bidi="fa-IR"/>
        </w:rPr>
        <w:t xml:space="preserve">. </w:t>
      </w:r>
    </w:p>
    <w:p w:rsidR="00BF521F" w:rsidRDefault="00F97272" w:rsidP="00876F6D">
      <w:pPr>
        <w:pStyle w:val="Heading2"/>
        <w:rPr>
          <w:rtl/>
          <w:lang w:bidi="fa-IR"/>
        </w:rPr>
      </w:pPr>
      <w:r>
        <w:rPr>
          <w:rtl/>
          <w:lang w:bidi="fa-IR"/>
        </w:rPr>
        <w:br w:type="page"/>
      </w:r>
      <w:bookmarkStart w:id="166" w:name="_Toc427053071"/>
      <w:r>
        <w:rPr>
          <w:rFonts w:hint="cs"/>
          <w:rtl/>
          <w:lang w:bidi="fa-IR"/>
        </w:rPr>
        <w:lastRenderedPageBreak/>
        <w:t>پی نوشت ها</w:t>
      </w:r>
      <w:r w:rsidR="00A17BD1">
        <w:rPr>
          <w:rFonts w:hint="cs"/>
          <w:rtl/>
          <w:lang w:bidi="fa-IR"/>
        </w:rPr>
        <w:t>:</w:t>
      </w:r>
      <w:bookmarkEnd w:id="166"/>
      <w:r w:rsidR="00A17BD1">
        <w:rPr>
          <w:rFonts w:hint="cs"/>
          <w:rtl/>
          <w:lang w:bidi="fa-IR"/>
        </w:rPr>
        <w:t xml:space="preserve"> </w:t>
      </w:r>
    </w:p>
    <w:p w:rsidR="00876F6D" w:rsidRDefault="00876F6D" w:rsidP="00F97272">
      <w:pPr>
        <w:pStyle w:val="libNormal"/>
        <w:rPr>
          <w:rFonts w:hint="cs"/>
          <w:rtl/>
          <w:lang w:bidi="fa-IR"/>
        </w:rPr>
      </w:pPr>
    </w:p>
    <w:p w:rsidR="00F97272" w:rsidRDefault="00F97272" w:rsidP="00876F6D">
      <w:pPr>
        <w:pStyle w:val="libFootnote"/>
        <w:rPr>
          <w:rtl/>
          <w:lang w:bidi="fa-IR"/>
        </w:rPr>
      </w:pPr>
      <w:r>
        <w:rPr>
          <w:rtl/>
          <w:lang w:bidi="fa-IR"/>
        </w:rPr>
        <w:t>(1</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2</w:t>
      </w:r>
      <w:r w:rsidR="00A17BD1">
        <w:rPr>
          <w:rtl/>
          <w:lang w:bidi="fa-IR"/>
        </w:rPr>
        <w:t xml:space="preserve">، </w:t>
      </w:r>
      <w:r>
        <w:rPr>
          <w:rtl/>
          <w:lang w:bidi="fa-IR"/>
        </w:rPr>
        <w:t>باب 14</w:t>
      </w:r>
      <w:r w:rsidR="00A17BD1">
        <w:rPr>
          <w:rtl/>
          <w:lang w:bidi="fa-IR"/>
        </w:rPr>
        <w:t xml:space="preserve">، </w:t>
      </w:r>
      <w:r>
        <w:rPr>
          <w:rtl/>
          <w:lang w:bidi="fa-IR"/>
        </w:rPr>
        <w:t>روا</w:t>
      </w:r>
      <w:r w:rsidR="00A745DB">
        <w:rPr>
          <w:rtl/>
          <w:lang w:bidi="fa-IR"/>
        </w:rPr>
        <w:t>ی</w:t>
      </w:r>
      <w:r>
        <w:rPr>
          <w:rtl/>
          <w:lang w:bidi="fa-IR"/>
        </w:rPr>
        <w:t>ت 59</w:t>
      </w:r>
      <w:r w:rsidR="00A17BD1">
        <w:rPr>
          <w:rtl/>
          <w:lang w:bidi="fa-IR"/>
        </w:rPr>
        <w:t xml:space="preserve">. </w:t>
      </w:r>
    </w:p>
    <w:p w:rsidR="00F97272" w:rsidRDefault="00F97272" w:rsidP="00876F6D">
      <w:pPr>
        <w:pStyle w:val="libFootnote"/>
        <w:rPr>
          <w:rtl/>
          <w:lang w:bidi="fa-IR"/>
        </w:rPr>
      </w:pPr>
      <w:r>
        <w:rPr>
          <w:rtl/>
          <w:lang w:bidi="fa-IR"/>
        </w:rPr>
        <w:t>(2</w:t>
      </w:r>
      <w:r w:rsidR="00A77E1E">
        <w:rPr>
          <w:rtl/>
          <w:lang w:bidi="fa-IR"/>
        </w:rPr>
        <w:t>)</w:t>
      </w:r>
      <w:r w:rsidR="00305B24">
        <w:rPr>
          <w:rtl/>
          <w:lang w:bidi="fa-IR"/>
        </w:rPr>
        <w:t xml:space="preserve"> </w:t>
      </w:r>
      <w:r>
        <w:rPr>
          <w:rtl/>
          <w:lang w:bidi="fa-IR"/>
        </w:rPr>
        <w:t>- بحار الانوار (من منشورات المكتبة الاسلام</w:t>
      </w:r>
      <w:r w:rsidR="00A745DB">
        <w:rPr>
          <w:rtl/>
          <w:lang w:bidi="fa-IR"/>
        </w:rPr>
        <w:t>ی</w:t>
      </w:r>
      <w:r>
        <w:rPr>
          <w:rtl/>
          <w:lang w:bidi="fa-IR"/>
        </w:rPr>
        <w:t>ة</w:t>
      </w:r>
      <w:r w:rsidR="00A17BD1">
        <w:rPr>
          <w:rtl/>
          <w:lang w:bidi="fa-IR"/>
        </w:rPr>
        <w:t xml:space="preserve">، </w:t>
      </w:r>
      <w:r>
        <w:rPr>
          <w:rtl/>
          <w:lang w:bidi="fa-IR"/>
        </w:rPr>
        <w:t>چ دوم</w:t>
      </w:r>
      <w:r w:rsidR="00A17BD1">
        <w:rPr>
          <w:rtl/>
          <w:lang w:bidi="fa-IR"/>
        </w:rPr>
        <w:t xml:space="preserve">، </w:t>
      </w:r>
      <w:r>
        <w:rPr>
          <w:rtl/>
          <w:lang w:bidi="fa-IR"/>
        </w:rPr>
        <w:t>1405 هـ</w:t>
      </w:r>
      <w:r w:rsidR="00A17BD1">
        <w:rPr>
          <w:rtl/>
          <w:lang w:bidi="fa-IR"/>
        </w:rPr>
        <w:t xml:space="preserve">. </w:t>
      </w:r>
      <w:r>
        <w:rPr>
          <w:rtl/>
          <w:lang w:bidi="fa-IR"/>
        </w:rPr>
        <w:t>ق</w:t>
      </w:r>
      <w:r w:rsidR="00A17BD1">
        <w:rPr>
          <w:rtl/>
          <w:lang w:bidi="fa-IR"/>
        </w:rPr>
        <w:t>.</w:t>
      </w:r>
      <w:r w:rsidR="00A77E1E">
        <w:rPr>
          <w:rtl/>
          <w:lang w:bidi="fa-IR"/>
        </w:rPr>
        <w:t>)</w:t>
      </w:r>
      <w:r w:rsidR="00A17BD1">
        <w:rPr>
          <w:rtl/>
          <w:lang w:bidi="fa-IR"/>
        </w:rPr>
        <w:t xml:space="preserve">، </w:t>
      </w:r>
      <w:r>
        <w:rPr>
          <w:rtl/>
          <w:lang w:bidi="fa-IR"/>
        </w:rPr>
        <w:t>ج 78</w:t>
      </w:r>
      <w:r w:rsidR="00A17BD1">
        <w:rPr>
          <w:rtl/>
          <w:lang w:bidi="fa-IR"/>
        </w:rPr>
        <w:t xml:space="preserve">، </w:t>
      </w:r>
      <w:r>
        <w:rPr>
          <w:rtl/>
          <w:lang w:bidi="fa-IR"/>
        </w:rPr>
        <w:t>كتاب الروضة</w:t>
      </w:r>
      <w:r w:rsidR="00A17BD1">
        <w:rPr>
          <w:rtl/>
          <w:lang w:bidi="fa-IR"/>
        </w:rPr>
        <w:t xml:space="preserve">، </w:t>
      </w:r>
      <w:r>
        <w:rPr>
          <w:rtl/>
          <w:lang w:bidi="fa-IR"/>
        </w:rPr>
        <w:t>باب 24</w:t>
      </w:r>
      <w:r w:rsidR="00A17BD1">
        <w:rPr>
          <w:rtl/>
          <w:lang w:bidi="fa-IR"/>
        </w:rPr>
        <w:t xml:space="preserve">، </w:t>
      </w:r>
      <w:r>
        <w:rPr>
          <w:rtl/>
          <w:lang w:bidi="fa-IR"/>
        </w:rPr>
        <w:t>روا</w:t>
      </w:r>
      <w:r w:rsidR="00A745DB">
        <w:rPr>
          <w:rtl/>
          <w:lang w:bidi="fa-IR"/>
        </w:rPr>
        <w:t>ی</w:t>
      </w:r>
      <w:r>
        <w:rPr>
          <w:rtl/>
          <w:lang w:bidi="fa-IR"/>
        </w:rPr>
        <w:t>ت 1</w:t>
      </w:r>
      <w:r w:rsidR="00A17BD1">
        <w:rPr>
          <w:rtl/>
          <w:lang w:bidi="fa-IR"/>
        </w:rPr>
        <w:t xml:space="preserve">، </w:t>
      </w:r>
      <w:r>
        <w:rPr>
          <w:rtl/>
          <w:lang w:bidi="fa-IR"/>
        </w:rPr>
        <w:t>ص 279 ـ 286</w:t>
      </w:r>
      <w:r w:rsidR="00A17BD1">
        <w:rPr>
          <w:rtl/>
          <w:lang w:bidi="fa-IR"/>
        </w:rPr>
        <w:t xml:space="preserve">. </w:t>
      </w:r>
    </w:p>
    <w:p w:rsidR="00F97272" w:rsidRDefault="00F97272" w:rsidP="00876F6D">
      <w:pPr>
        <w:pStyle w:val="libFootnote"/>
        <w:rPr>
          <w:rtl/>
          <w:lang w:bidi="fa-IR"/>
        </w:rPr>
      </w:pPr>
      <w:r>
        <w:rPr>
          <w:rtl/>
          <w:lang w:bidi="fa-IR"/>
        </w:rPr>
        <w:t>(3</w:t>
      </w:r>
      <w:r w:rsidR="00A77E1E">
        <w:rPr>
          <w:rtl/>
          <w:lang w:bidi="fa-IR"/>
        </w:rPr>
        <w:t>)</w:t>
      </w:r>
      <w:r w:rsidR="00305B24">
        <w:rPr>
          <w:rtl/>
          <w:lang w:bidi="fa-IR"/>
        </w:rPr>
        <w:t xml:space="preserve"> </w:t>
      </w:r>
      <w:r>
        <w:rPr>
          <w:rtl/>
          <w:lang w:bidi="fa-IR"/>
        </w:rPr>
        <w:t>- ص (38</w:t>
      </w:r>
      <w:r w:rsidR="00A77E1E">
        <w:rPr>
          <w:rtl/>
          <w:lang w:bidi="fa-IR"/>
        </w:rPr>
        <w:t>)</w:t>
      </w:r>
      <w:r w:rsidR="00A17BD1">
        <w:rPr>
          <w:rtl/>
          <w:lang w:bidi="fa-IR"/>
        </w:rPr>
        <w:t xml:space="preserve">، </w:t>
      </w:r>
      <w:r>
        <w:rPr>
          <w:rtl/>
          <w:lang w:bidi="fa-IR"/>
        </w:rPr>
        <w:t>82</w:t>
      </w:r>
      <w:r w:rsidR="00A17BD1">
        <w:rPr>
          <w:rtl/>
          <w:lang w:bidi="fa-IR"/>
        </w:rPr>
        <w:t xml:space="preserve">. </w:t>
      </w:r>
    </w:p>
    <w:p w:rsidR="00F97272" w:rsidRDefault="00F97272" w:rsidP="00876F6D">
      <w:pPr>
        <w:pStyle w:val="libFootnote"/>
        <w:rPr>
          <w:rtl/>
          <w:lang w:bidi="fa-IR"/>
        </w:rPr>
      </w:pPr>
      <w:r>
        <w:rPr>
          <w:rtl/>
          <w:lang w:bidi="fa-IR"/>
        </w:rPr>
        <w:t>(4</w:t>
      </w:r>
      <w:r w:rsidR="00A77E1E">
        <w:rPr>
          <w:rtl/>
          <w:lang w:bidi="fa-IR"/>
        </w:rPr>
        <w:t>)</w:t>
      </w:r>
      <w:r w:rsidR="00305B24">
        <w:rPr>
          <w:rtl/>
          <w:lang w:bidi="fa-IR"/>
        </w:rPr>
        <w:t xml:space="preserve"> </w:t>
      </w:r>
      <w:r>
        <w:rPr>
          <w:rtl/>
          <w:lang w:bidi="fa-IR"/>
        </w:rPr>
        <w:t>- ص (38</w:t>
      </w:r>
      <w:r w:rsidR="00A77E1E">
        <w:rPr>
          <w:rtl/>
          <w:lang w:bidi="fa-IR"/>
        </w:rPr>
        <w:t>)</w:t>
      </w:r>
      <w:r w:rsidR="00A17BD1">
        <w:rPr>
          <w:rtl/>
          <w:lang w:bidi="fa-IR"/>
        </w:rPr>
        <w:t xml:space="preserve">، </w:t>
      </w:r>
      <w:r>
        <w:rPr>
          <w:rtl/>
          <w:lang w:bidi="fa-IR"/>
        </w:rPr>
        <w:t>26</w:t>
      </w:r>
      <w:r w:rsidR="00A17BD1">
        <w:rPr>
          <w:rtl/>
          <w:lang w:bidi="fa-IR"/>
        </w:rPr>
        <w:t xml:space="preserve">. </w:t>
      </w:r>
    </w:p>
    <w:p w:rsidR="00F97272" w:rsidRDefault="00F97272" w:rsidP="00876F6D">
      <w:pPr>
        <w:pStyle w:val="libFootnote"/>
        <w:rPr>
          <w:rtl/>
          <w:lang w:bidi="fa-IR"/>
        </w:rPr>
      </w:pPr>
      <w:r>
        <w:rPr>
          <w:rtl/>
          <w:lang w:bidi="fa-IR"/>
        </w:rPr>
        <w:t>(5</w:t>
      </w:r>
      <w:r w:rsidR="00A77E1E">
        <w:rPr>
          <w:rtl/>
          <w:lang w:bidi="fa-IR"/>
        </w:rPr>
        <w:t>)</w:t>
      </w:r>
      <w:r w:rsidR="00305B24">
        <w:rPr>
          <w:rtl/>
          <w:lang w:bidi="fa-IR"/>
        </w:rPr>
        <w:t xml:space="preserve"> </w:t>
      </w:r>
      <w:r>
        <w:rPr>
          <w:rtl/>
          <w:lang w:bidi="fa-IR"/>
        </w:rPr>
        <w:t>- كهف (18</w:t>
      </w:r>
      <w:r w:rsidR="00A77E1E">
        <w:rPr>
          <w:rtl/>
          <w:lang w:bidi="fa-IR"/>
        </w:rPr>
        <w:t>)</w:t>
      </w:r>
      <w:r w:rsidR="00A17BD1">
        <w:rPr>
          <w:rtl/>
          <w:lang w:bidi="fa-IR"/>
        </w:rPr>
        <w:t xml:space="preserve">، </w:t>
      </w:r>
      <w:r>
        <w:rPr>
          <w:rtl/>
          <w:lang w:bidi="fa-IR"/>
        </w:rPr>
        <w:t>36</w:t>
      </w:r>
      <w:r w:rsidR="00A17BD1">
        <w:rPr>
          <w:rtl/>
          <w:lang w:bidi="fa-IR"/>
        </w:rPr>
        <w:t xml:space="preserve">. </w:t>
      </w:r>
    </w:p>
    <w:p w:rsidR="00F97272" w:rsidRDefault="00F97272" w:rsidP="00876F6D">
      <w:pPr>
        <w:pStyle w:val="libFootnote"/>
        <w:rPr>
          <w:rtl/>
          <w:lang w:bidi="fa-IR"/>
        </w:rPr>
      </w:pPr>
      <w:r>
        <w:rPr>
          <w:rtl/>
          <w:lang w:bidi="fa-IR"/>
        </w:rPr>
        <w:t>(6</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70</w:t>
      </w:r>
      <w:r w:rsidR="00A17BD1">
        <w:rPr>
          <w:rtl/>
          <w:lang w:bidi="fa-IR"/>
        </w:rPr>
        <w:t xml:space="preserve">، </w:t>
      </w:r>
      <w:r>
        <w:rPr>
          <w:rtl/>
          <w:lang w:bidi="fa-IR"/>
        </w:rPr>
        <w:t>باب 45</w:t>
      </w:r>
      <w:r w:rsidR="00A17BD1">
        <w:rPr>
          <w:rtl/>
          <w:lang w:bidi="fa-IR"/>
        </w:rPr>
        <w:t xml:space="preserve">، </w:t>
      </w:r>
      <w:r>
        <w:rPr>
          <w:rtl/>
          <w:lang w:bidi="fa-IR"/>
        </w:rPr>
        <w:t>روا</w:t>
      </w:r>
      <w:r w:rsidR="00A745DB">
        <w:rPr>
          <w:rtl/>
          <w:lang w:bidi="fa-IR"/>
        </w:rPr>
        <w:t>ی</w:t>
      </w:r>
      <w:r>
        <w:rPr>
          <w:rtl/>
          <w:lang w:bidi="fa-IR"/>
        </w:rPr>
        <w:t>ت 26</w:t>
      </w:r>
      <w:r w:rsidR="00A17BD1">
        <w:rPr>
          <w:rtl/>
          <w:lang w:bidi="fa-IR"/>
        </w:rPr>
        <w:t xml:space="preserve">. </w:t>
      </w:r>
    </w:p>
    <w:p w:rsidR="00F97272" w:rsidRDefault="00F97272" w:rsidP="00876F6D">
      <w:pPr>
        <w:pStyle w:val="libFootnote"/>
        <w:rPr>
          <w:rtl/>
          <w:lang w:bidi="fa-IR"/>
        </w:rPr>
      </w:pPr>
      <w:r>
        <w:rPr>
          <w:rtl/>
          <w:lang w:bidi="fa-IR"/>
        </w:rPr>
        <w:t>(7</w:t>
      </w:r>
      <w:r w:rsidR="00A77E1E">
        <w:rPr>
          <w:rtl/>
          <w:lang w:bidi="fa-IR"/>
        </w:rPr>
        <w:t>)</w:t>
      </w:r>
      <w:r w:rsidR="00305B24">
        <w:rPr>
          <w:rtl/>
          <w:lang w:bidi="fa-IR"/>
        </w:rPr>
        <w:t xml:space="preserve"> </w:t>
      </w:r>
      <w:r>
        <w:rPr>
          <w:rtl/>
          <w:lang w:bidi="fa-IR"/>
        </w:rPr>
        <w:t>- مؤمنون (23</w:t>
      </w:r>
      <w:r w:rsidR="00A77E1E">
        <w:rPr>
          <w:rtl/>
          <w:lang w:bidi="fa-IR"/>
        </w:rPr>
        <w:t>)</w:t>
      </w:r>
      <w:r w:rsidR="00A17BD1">
        <w:rPr>
          <w:rtl/>
          <w:lang w:bidi="fa-IR"/>
        </w:rPr>
        <w:t xml:space="preserve">، </w:t>
      </w:r>
      <w:r>
        <w:rPr>
          <w:rtl/>
          <w:lang w:bidi="fa-IR"/>
        </w:rPr>
        <w:t>3</w:t>
      </w:r>
      <w:r w:rsidR="00A17BD1">
        <w:rPr>
          <w:rtl/>
          <w:lang w:bidi="fa-IR"/>
        </w:rPr>
        <w:t xml:space="preserve">. </w:t>
      </w:r>
    </w:p>
    <w:p w:rsidR="00F97272" w:rsidRDefault="00F97272" w:rsidP="00876F6D">
      <w:pPr>
        <w:pStyle w:val="libFootnote"/>
        <w:rPr>
          <w:rtl/>
          <w:lang w:bidi="fa-IR"/>
        </w:rPr>
      </w:pPr>
      <w:r>
        <w:rPr>
          <w:rtl/>
          <w:lang w:bidi="fa-IR"/>
        </w:rPr>
        <w:t>(8</w:t>
      </w:r>
      <w:r w:rsidR="00A77E1E">
        <w:rPr>
          <w:rtl/>
          <w:lang w:bidi="fa-IR"/>
        </w:rPr>
        <w:t>)</w:t>
      </w:r>
      <w:r w:rsidR="00305B24">
        <w:rPr>
          <w:rtl/>
          <w:lang w:bidi="fa-IR"/>
        </w:rPr>
        <w:t xml:space="preserve"> </w:t>
      </w:r>
      <w:r>
        <w:rPr>
          <w:rtl/>
          <w:lang w:bidi="fa-IR"/>
        </w:rPr>
        <w:t>- نساء (4</w:t>
      </w:r>
      <w:r w:rsidR="00A77E1E">
        <w:rPr>
          <w:rtl/>
          <w:lang w:bidi="fa-IR"/>
        </w:rPr>
        <w:t>)</w:t>
      </w:r>
      <w:r w:rsidR="00A17BD1">
        <w:rPr>
          <w:rtl/>
          <w:lang w:bidi="fa-IR"/>
        </w:rPr>
        <w:t xml:space="preserve">، </w:t>
      </w:r>
      <w:r>
        <w:rPr>
          <w:rtl/>
          <w:lang w:bidi="fa-IR"/>
        </w:rPr>
        <w:t>58</w:t>
      </w:r>
      <w:r w:rsidR="00A17BD1">
        <w:rPr>
          <w:rtl/>
          <w:lang w:bidi="fa-IR"/>
        </w:rPr>
        <w:t xml:space="preserve">. </w:t>
      </w:r>
    </w:p>
    <w:p w:rsidR="00F97272" w:rsidRDefault="00F97272" w:rsidP="00876F6D">
      <w:pPr>
        <w:pStyle w:val="libFootnote"/>
        <w:rPr>
          <w:rtl/>
          <w:lang w:bidi="fa-IR"/>
        </w:rPr>
      </w:pPr>
      <w:r>
        <w:rPr>
          <w:rtl/>
          <w:lang w:bidi="fa-IR"/>
        </w:rPr>
        <w:t>(9</w:t>
      </w:r>
      <w:r w:rsidR="00A77E1E">
        <w:rPr>
          <w:rtl/>
          <w:lang w:bidi="fa-IR"/>
        </w:rPr>
        <w:t>)</w:t>
      </w:r>
      <w:r w:rsidR="00305B24">
        <w:rPr>
          <w:rtl/>
          <w:lang w:bidi="fa-IR"/>
        </w:rPr>
        <w:t xml:space="preserve"> </w:t>
      </w:r>
      <w:r>
        <w:rPr>
          <w:rtl/>
          <w:lang w:bidi="fa-IR"/>
        </w:rPr>
        <w:t>- مؤمنون (23</w:t>
      </w:r>
      <w:r w:rsidR="00A77E1E">
        <w:rPr>
          <w:rtl/>
          <w:lang w:bidi="fa-IR"/>
        </w:rPr>
        <w:t>)</w:t>
      </w:r>
      <w:r w:rsidR="00A17BD1">
        <w:rPr>
          <w:rtl/>
          <w:lang w:bidi="fa-IR"/>
        </w:rPr>
        <w:t xml:space="preserve">، </w:t>
      </w:r>
      <w:r>
        <w:rPr>
          <w:rtl/>
          <w:lang w:bidi="fa-IR"/>
        </w:rPr>
        <w:t>3</w:t>
      </w:r>
      <w:r w:rsidR="00A17BD1">
        <w:rPr>
          <w:rtl/>
          <w:lang w:bidi="fa-IR"/>
        </w:rPr>
        <w:t xml:space="preserve">. </w:t>
      </w:r>
    </w:p>
    <w:p w:rsidR="00F97272" w:rsidRDefault="00F97272" w:rsidP="00876F6D">
      <w:pPr>
        <w:pStyle w:val="libFootnote"/>
        <w:rPr>
          <w:rtl/>
          <w:lang w:bidi="fa-IR"/>
        </w:rPr>
      </w:pPr>
      <w:r>
        <w:rPr>
          <w:rtl/>
          <w:lang w:bidi="fa-IR"/>
        </w:rPr>
        <w:t>(10</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82</w:t>
      </w:r>
      <w:r w:rsidR="00A17BD1">
        <w:rPr>
          <w:rtl/>
          <w:lang w:bidi="fa-IR"/>
        </w:rPr>
        <w:t xml:space="preserve">، </w:t>
      </w:r>
      <w:r>
        <w:rPr>
          <w:rtl/>
          <w:lang w:bidi="fa-IR"/>
        </w:rPr>
        <w:t>باب 1</w:t>
      </w:r>
      <w:r w:rsidR="00A17BD1">
        <w:rPr>
          <w:rtl/>
          <w:lang w:bidi="fa-IR"/>
        </w:rPr>
        <w:t xml:space="preserve">، </w:t>
      </w:r>
      <w:r>
        <w:rPr>
          <w:rtl/>
          <w:lang w:bidi="fa-IR"/>
        </w:rPr>
        <w:t>روا</w:t>
      </w:r>
      <w:r w:rsidR="00A745DB">
        <w:rPr>
          <w:rtl/>
          <w:lang w:bidi="fa-IR"/>
        </w:rPr>
        <w:t>ی</w:t>
      </w:r>
      <w:r>
        <w:rPr>
          <w:rtl/>
          <w:lang w:bidi="fa-IR"/>
        </w:rPr>
        <w:t>ت 36</w:t>
      </w:r>
      <w:r w:rsidR="00A17BD1">
        <w:rPr>
          <w:rtl/>
          <w:lang w:bidi="fa-IR"/>
        </w:rPr>
        <w:t xml:space="preserve">. </w:t>
      </w:r>
    </w:p>
    <w:p w:rsidR="00F97272" w:rsidRDefault="00F97272" w:rsidP="00876F6D">
      <w:pPr>
        <w:pStyle w:val="libFootnote"/>
        <w:rPr>
          <w:rtl/>
          <w:lang w:bidi="fa-IR"/>
        </w:rPr>
      </w:pPr>
      <w:r>
        <w:rPr>
          <w:rtl/>
          <w:lang w:bidi="fa-IR"/>
        </w:rPr>
        <w:t>(11</w:t>
      </w:r>
      <w:r w:rsidR="00A77E1E">
        <w:rPr>
          <w:rtl/>
          <w:lang w:bidi="fa-IR"/>
        </w:rPr>
        <w:t>)</w:t>
      </w:r>
      <w:r w:rsidR="00305B24">
        <w:rPr>
          <w:rtl/>
          <w:lang w:bidi="fa-IR"/>
        </w:rPr>
        <w:t xml:space="preserve"> </w:t>
      </w:r>
      <w:r>
        <w:rPr>
          <w:rtl/>
          <w:lang w:bidi="fa-IR"/>
        </w:rPr>
        <w:t>-همان</w:t>
      </w:r>
      <w:r w:rsidR="00A17BD1">
        <w:rPr>
          <w:rtl/>
          <w:lang w:bidi="fa-IR"/>
        </w:rPr>
        <w:t xml:space="preserve">، </w:t>
      </w:r>
      <w:r>
        <w:rPr>
          <w:rtl/>
          <w:lang w:bidi="fa-IR"/>
        </w:rPr>
        <w:t>ج 82</w:t>
      </w:r>
      <w:r w:rsidR="00A17BD1">
        <w:rPr>
          <w:rtl/>
          <w:lang w:bidi="fa-IR"/>
        </w:rPr>
        <w:t xml:space="preserve">، </w:t>
      </w:r>
      <w:r>
        <w:rPr>
          <w:rtl/>
          <w:lang w:bidi="fa-IR"/>
        </w:rPr>
        <w:t>باب 4</w:t>
      </w:r>
      <w:r w:rsidR="00A17BD1">
        <w:rPr>
          <w:rtl/>
          <w:lang w:bidi="fa-IR"/>
        </w:rPr>
        <w:t xml:space="preserve">، </w:t>
      </w:r>
      <w:r>
        <w:rPr>
          <w:rtl/>
          <w:lang w:bidi="fa-IR"/>
        </w:rPr>
        <w:t>روا</w:t>
      </w:r>
      <w:r w:rsidR="00A745DB">
        <w:rPr>
          <w:rtl/>
          <w:lang w:bidi="fa-IR"/>
        </w:rPr>
        <w:t>ی</w:t>
      </w:r>
      <w:r>
        <w:rPr>
          <w:rtl/>
          <w:lang w:bidi="fa-IR"/>
        </w:rPr>
        <w:t>ت 9</w:t>
      </w:r>
      <w:r w:rsidR="00A17BD1">
        <w:rPr>
          <w:rtl/>
          <w:lang w:bidi="fa-IR"/>
        </w:rPr>
        <w:t xml:space="preserve">. </w:t>
      </w:r>
    </w:p>
    <w:p w:rsidR="00F97272" w:rsidRDefault="00F97272" w:rsidP="00876F6D">
      <w:pPr>
        <w:pStyle w:val="libFootnote"/>
        <w:rPr>
          <w:rtl/>
          <w:lang w:bidi="fa-IR"/>
        </w:rPr>
      </w:pPr>
      <w:r>
        <w:rPr>
          <w:rtl/>
          <w:lang w:bidi="fa-IR"/>
        </w:rPr>
        <w:t>(12</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ج 78</w:t>
      </w:r>
      <w:r w:rsidR="00A17BD1">
        <w:rPr>
          <w:rtl/>
          <w:lang w:bidi="fa-IR"/>
        </w:rPr>
        <w:t xml:space="preserve">، </w:t>
      </w:r>
      <w:r>
        <w:rPr>
          <w:rtl/>
          <w:lang w:bidi="fa-IR"/>
        </w:rPr>
        <w:t>باب 16</w:t>
      </w:r>
      <w:r w:rsidR="00A17BD1">
        <w:rPr>
          <w:rtl/>
          <w:lang w:bidi="fa-IR"/>
        </w:rPr>
        <w:t xml:space="preserve">، </w:t>
      </w:r>
      <w:r>
        <w:rPr>
          <w:rtl/>
          <w:lang w:bidi="fa-IR"/>
        </w:rPr>
        <w:t>روا</w:t>
      </w:r>
      <w:r w:rsidR="00A745DB">
        <w:rPr>
          <w:rtl/>
          <w:lang w:bidi="fa-IR"/>
        </w:rPr>
        <w:t>ی</w:t>
      </w:r>
      <w:r>
        <w:rPr>
          <w:rtl/>
          <w:lang w:bidi="fa-IR"/>
        </w:rPr>
        <w:t>ت 138</w:t>
      </w:r>
      <w:r w:rsidR="00A17BD1">
        <w:rPr>
          <w:rtl/>
          <w:lang w:bidi="fa-IR"/>
        </w:rPr>
        <w:t xml:space="preserve">. </w:t>
      </w:r>
    </w:p>
    <w:p w:rsidR="00F97272" w:rsidRDefault="00F97272" w:rsidP="00876F6D">
      <w:pPr>
        <w:pStyle w:val="libFootnote"/>
        <w:rPr>
          <w:rtl/>
          <w:lang w:bidi="fa-IR"/>
        </w:rPr>
      </w:pPr>
      <w:r>
        <w:rPr>
          <w:rtl/>
          <w:lang w:bidi="fa-IR"/>
        </w:rPr>
        <w:t>(13</w:t>
      </w:r>
      <w:r w:rsidR="00A77E1E">
        <w:rPr>
          <w:rtl/>
          <w:lang w:bidi="fa-IR"/>
        </w:rPr>
        <w:t>)</w:t>
      </w:r>
      <w:r w:rsidR="00305B24">
        <w:rPr>
          <w:rtl/>
          <w:lang w:bidi="fa-IR"/>
        </w:rPr>
        <w:t xml:space="preserve"> </w:t>
      </w:r>
      <w:r>
        <w:rPr>
          <w:rtl/>
          <w:lang w:bidi="fa-IR"/>
        </w:rPr>
        <w:t>- بحار الانوار</w:t>
      </w:r>
      <w:r w:rsidR="00A17BD1">
        <w:rPr>
          <w:rtl/>
          <w:lang w:bidi="fa-IR"/>
        </w:rPr>
        <w:t xml:space="preserve">، </w:t>
      </w:r>
      <w:r>
        <w:rPr>
          <w:rtl/>
          <w:lang w:bidi="fa-IR"/>
        </w:rPr>
        <w:t>ج 84</w:t>
      </w:r>
      <w:r w:rsidR="00A17BD1">
        <w:rPr>
          <w:rtl/>
          <w:lang w:bidi="fa-IR"/>
        </w:rPr>
        <w:t xml:space="preserve">، </w:t>
      </w:r>
      <w:r>
        <w:rPr>
          <w:rtl/>
          <w:lang w:bidi="fa-IR"/>
        </w:rPr>
        <w:t>باب 15</w:t>
      </w:r>
      <w:r w:rsidR="00A17BD1">
        <w:rPr>
          <w:rtl/>
          <w:lang w:bidi="fa-IR"/>
        </w:rPr>
        <w:t xml:space="preserve">، </w:t>
      </w:r>
      <w:r>
        <w:rPr>
          <w:rtl/>
          <w:lang w:bidi="fa-IR"/>
        </w:rPr>
        <w:t>روا</w:t>
      </w:r>
      <w:r w:rsidR="00A745DB">
        <w:rPr>
          <w:rtl/>
          <w:lang w:bidi="fa-IR"/>
        </w:rPr>
        <w:t>ی</w:t>
      </w:r>
      <w:r>
        <w:rPr>
          <w:rtl/>
          <w:lang w:bidi="fa-IR"/>
        </w:rPr>
        <w:t>ت 3</w:t>
      </w:r>
      <w:r w:rsidR="00A17BD1">
        <w:rPr>
          <w:rtl/>
          <w:lang w:bidi="fa-IR"/>
        </w:rPr>
        <w:t xml:space="preserve">. </w:t>
      </w:r>
    </w:p>
    <w:p w:rsidR="00F97272" w:rsidRDefault="00F97272" w:rsidP="00876F6D">
      <w:pPr>
        <w:pStyle w:val="libFootnote"/>
        <w:rPr>
          <w:rtl/>
          <w:lang w:bidi="fa-IR"/>
        </w:rPr>
      </w:pPr>
      <w:r>
        <w:rPr>
          <w:rtl/>
          <w:lang w:bidi="fa-IR"/>
        </w:rPr>
        <w:t>(14</w:t>
      </w:r>
      <w:r w:rsidR="00A77E1E">
        <w:rPr>
          <w:rtl/>
          <w:lang w:bidi="fa-IR"/>
        </w:rPr>
        <w:t>)</w:t>
      </w:r>
      <w:r w:rsidR="00305B24">
        <w:rPr>
          <w:rtl/>
          <w:lang w:bidi="fa-IR"/>
        </w:rPr>
        <w:t xml:space="preserve"> </w:t>
      </w:r>
      <w:r>
        <w:rPr>
          <w:rtl/>
          <w:lang w:bidi="fa-IR"/>
        </w:rPr>
        <w:t>- نهج البلاغه با ترجمه ف</w:t>
      </w:r>
      <w:r w:rsidR="00A745DB">
        <w:rPr>
          <w:rtl/>
          <w:lang w:bidi="fa-IR"/>
        </w:rPr>
        <w:t>ی</w:t>
      </w:r>
      <w:r>
        <w:rPr>
          <w:rtl/>
          <w:lang w:bidi="fa-IR"/>
        </w:rPr>
        <w:t>ض الاسلام</w:t>
      </w:r>
      <w:r w:rsidR="00A17BD1">
        <w:rPr>
          <w:rtl/>
          <w:lang w:bidi="fa-IR"/>
        </w:rPr>
        <w:t xml:space="preserve">، </w:t>
      </w:r>
      <w:r>
        <w:rPr>
          <w:rtl/>
          <w:lang w:bidi="fa-IR"/>
        </w:rPr>
        <w:t>نامه 45</w:t>
      </w:r>
      <w:r w:rsidR="00A17BD1">
        <w:rPr>
          <w:rtl/>
          <w:lang w:bidi="fa-IR"/>
        </w:rPr>
        <w:t xml:space="preserve">. </w:t>
      </w:r>
    </w:p>
    <w:p w:rsidR="00F97272" w:rsidRDefault="00F97272" w:rsidP="00876F6D">
      <w:pPr>
        <w:pStyle w:val="libFootnote"/>
        <w:rPr>
          <w:rtl/>
          <w:lang w:bidi="fa-IR"/>
        </w:rPr>
      </w:pPr>
      <w:r>
        <w:rPr>
          <w:rtl/>
          <w:lang w:bidi="fa-IR"/>
        </w:rPr>
        <w:t>(15</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253</w:t>
      </w:r>
      <w:r w:rsidR="00A17BD1">
        <w:rPr>
          <w:rtl/>
          <w:lang w:bidi="fa-IR"/>
        </w:rPr>
        <w:t xml:space="preserve">. </w:t>
      </w:r>
    </w:p>
    <w:p w:rsidR="00F97272" w:rsidRDefault="00F97272" w:rsidP="00876F6D">
      <w:pPr>
        <w:pStyle w:val="libFootnote"/>
        <w:rPr>
          <w:rtl/>
          <w:lang w:bidi="fa-IR"/>
        </w:rPr>
      </w:pPr>
      <w:r>
        <w:rPr>
          <w:rtl/>
          <w:lang w:bidi="fa-IR"/>
        </w:rPr>
        <w:t>(16</w:t>
      </w:r>
      <w:r w:rsidR="00A77E1E">
        <w:rPr>
          <w:rtl/>
          <w:lang w:bidi="fa-IR"/>
        </w:rPr>
        <w:t>)</w:t>
      </w:r>
      <w:r w:rsidR="00305B24">
        <w:rPr>
          <w:rtl/>
          <w:lang w:bidi="fa-IR"/>
        </w:rPr>
        <w:t xml:space="preserve"> </w:t>
      </w:r>
      <w:r>
        <w:rPr>
          <w:rtl/>
          <w:lang w:bidi="fa-IR"/>
        </w:rPr>
        <w:t>- نور (24</w:t>
      </w:r>
      <w:r w:rsidR="00A77E1E">
        <w:rPr>
          <w:rtl/>
          <w:lang w:bidi="fa-IR"/>
        </w:rPr>
        <w:t>)</w:t>
      </w:r>
      <w:r w:rsidR="00A17BD1">
        <w:rPr>
          <w:rtl/>
          <w:lang w:bidi="fa-IR"/>
        </w:rPr>
        <w:t xml:space="preserve">، </w:t>
      </w:r>
      <w:r>
        <w:rPr>
          <w:rtl/>
          <w:lang w:bidi="fa-IR"/>
        </w:rPr>
        <w:t>27</w:t>
      </w:r>
      <w:r w:rsidR="00A17BD1">
        <w:rPr>
          <w:rtl/>
          <w:lang w:bidi="fa-IR"/>
        </w:rPr>
        <w:t xml:space="preserve">. </w:t>
      </w:r>
    </w:p>
    <w:p w:rsidR="00F97272" w:rsidRDefault="00F97272" w:rsidP="00876F6D">
      <w:pPr>
        <w:pStyle w:val="libFootnote"/>
        <w:rPr>
          <w:rtl/>
          <w:lang w:bidi="fa-IR"/>
        </w:rPr>
      </w:pPr>
      <w:r>
        <w:rPr>
          <w:rtl/>
          <w:lang w:bidi="fa-IR"/>
        </w:rPr>
        <w:t>(17</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165</w:t>
      </w:r>
      <w:r w:rsidR="00A17BD1">
        <w:rPr>
          <w:rtl/>
          <w:lang w:bidi="fa-IR"/>
        </w:rPr>
        <w:t xml:space="preserve">. </w:t>
      </w:r>
    </w:p>
    <w:p w:rsidR="00F97272" w:rsidRDefault="00F97272" w:rsidP="00876F6D">
      <w:pPr>
        <w:pStyle w:val="libFootnote"/>
        <w:rPr>
          <w:rtl/>
          <w:lang w:bidi="fa-IR"/>
        </w:rPr>
      </w:pPr>
      <w:r>
        <w:rPr>
          <w:rtl/>
          <w:lang w:bidi="fa-IR"/>
        </w:rPr>
        <w:t>(18</w:t>
      </w:r>
      <w:r w:rsidR="00A77E1E">
        <w:rPr>
          <w:rtl/>
          <w:lang w:bidi="fa-IR"/>
        </w:rPr>
        <w:t>)</w:t>
      </w:r>
      <w:r w:rsidR="00305B24">
        <w:rPr>
          <w:rtl/>
          <w:lang w:bidi="fa-IR"/>
        </w:rPr>
        <w:t xml:space="preserve"> </w:t>
      </w:r>
      <w:r>
        <w:rPr>
          <w:rtl/>
          <w:lang w:bidi="fa-IR"/>
        </w:rPr>
        <w:t>- ابراه</w:t>
      </w:r>
      <w:r w:rsidR="00A745DB">
        <w:rPr>
          <w:rtl/>
          <w:lang w:bidi="fa-IR"/>
        </w:rPr>
        <w:t>ی</w:t>
      </w:r>
      <w:r>
        <w:rPr>
          <w:rtl/>
          <w:lang w:bidi="fa-IR"/>
        </w:rPr>
        <w:t>م (14</w:t>
      </w:r>
      <w:r w:rsidR="00A77E1E">
        <w:rPr>
          <w:rtl/>
          <w:lang w:bidi="fa-IR"/>
        </w:rPr>
        <w:t>)</w:t>
      </w:r>
      <w:r w:rsidR="00A17BD1">
        <w:rPr>
          <w:rtl/>
          <w:lang w:bidi="fa-IR"/>
        </w:rPr>
        <w:t xml:space="preserve">، </w:t>
      </w:r>
      <w:r>
        <w:rPr>
          <w:rtl/>
          <w:lang w:bidi="fa-IR"/>
        </w:rPr>
        <w:t>2ـ3</w:t>
      </w:r>
      <w:r w:rsidR="00A17BD1">
        <w:rPr>
          <w:rtl/>
          <w:lang w:bidi="fa-IR"/>
        </w:rPr>
        <w:t xml:space="preserve">. </w:t>
      </w:r>
    </w:p>
    <w:p w:rsidR="00F97272" w:rsidRDefault="00F97272" w:rsidP="00876F6D">
      <w:pPr>
        <w:pStyle w:val="libFootnote"/>
        <w:rPr>
          <w:rtl/>
          <w:lang w:bidi="fa-IR"/>
        </w:rPr>
      </w:pPr>
      <w:r>
        <w:rPr>
          <w:rtl/>
          <w:lang w:bidi="fa-IR"/>
        </w:rPr>
        <w:t>(19</w:t>
      </w:r>
      <w:r w:rsidR="00A77E1E">
        <w:rPr>
          <w:rtl/>
          <w:lang w:bidi="fa-IR"/>
        </w:rPr>
        <w:t>)</w:t>
      </w:r>
      <w:r w:rsidR="00305B24">
        <w:rPr>
          <w:rtl/>
          <w:lang w:bidi="fa-IR"/>
        </w:rPr>
        <w:t xml:space="preserve"> </w:t>
      </w:r>
      <w:r>
        <w:rPr>
          <w:rtl/>
          <w:lang w:bidi="fa-IR"/>
        </w:rPr>
        <w:t>- طه (20</w:t>
      </w:r>
      <w:r w:rsidR="00A77E1E">
        <w:rPr>
          <w:rtl/>
          <w:lang w:bidi="fa-IR"/>
        </w:rPr>
        <w:t>)</w:t>
      </w:r>
      <w:r w:rsidR="00A17BD1">
        <w:rPr>
          <w:rtl/>
          <w:lang w:bidi="fa-IR"/>
        </w:rPr>
        <w:t xml:space="preserve">، </w:t>
      </w:r>
      <w:r>
        <w:rPr>
          <w:rtl/>
          <w:lang w:bidi="fa-IR"/>
        </w:rPr>
        <w:t>131</w:t>
      </w:r>
      <w:r w:rsidR="00A17BD1">
        <w:rPr>
          <w:rtl/>
          <w:lang w:bidi="fa-IR"/>
        </w:rPr>
        <w:t xml:space="preserve">. </w:t>
      </w:r>
    </w:p>
    <w:p w:rsidR="00F97272" w:rsidRDefault="00F97272" w:rsidP="00876F6D">
      <w:pPr>
        <w:pStyle w:val="libFootnote"/>
        <w:rPr>
          <w:rtl/>
          <w:lang w:bidi="fa-IR"/>
        </w:rPr>
      </w:pPr>
      <w:r>
        <w:rPr>
          <w:rtl/>
          <w:lang w:bidi="fa-IR"/>
        </w:rPr>
        <w:t>(20</w:t>
      </w:r>
      <w:r w:rsidR="00A77E1E">
        <w:rPr>
          <w:rtl/>
          <w:lang w:bidi="fa-IR"/>
        </w:rPr>
        <w:t>)</w:t>
      </w:r>
      <w:r w:rsidR="00305B24">
        <w:rPr>
          <w:rtl/>
          <w:lang w:bidi="fa-IR"/>
        </w:rPr>
        <w:t xml:space="preserve"> </w:t>
      </w:r>
      <w:r>
        <w:rPr>
          <w:rtl/>
          <w:lang w:bidi="fa-IR"/>
        </w:rPr>
        <w:t>- انفال (8</w:t>
      </w:r>
      <w:r w:rsidR="00A77E1E">
        <w:rPr>
          <w:rtl/>
          <w:lang w:bidi="fa-IR"/>
        </w:rPr>
        <w:t>)</w:t>
      </w:r>
      <w:r w:rsidR="00A17BD1">
        <w:rPr>
          <w:rtl/>
          <w:lang w:bidi="fa-IR"/>
        </w:rPr>
        <w:t xml:space="preserve">، </w:t>
      </w:r>
      <w:r>
        <w:rPr>
          <w:rtl/>
          <w:lang w:bidi="fa-IR"/>
        </w:rPr>
        <w:t>28</w:t>
      </w:r>
      <w:r w:rsidR="00A17BD1">
        <w:rPr>
          <w:rtl/>
          <w:lang w:bidi="fa-IR"/>
        </w:rPr>
        <w:t xml:space="preserve">. </w:t>
      </w:r>
    </w:p>
    <w:p w:rsidR="00F97272" w:rsidRDefault="00F97272" w:rsidP="00876F6D">
      <w:pPr>
        <w:pStyle w:val="libFootnote"/>
        <w:rPr>
          <w:rtl/>
          <w:lang w:bidi="fa-IR"/>
        </w:rPr>
      </w:pPr>
      <w:r>
        <w:rPr>
          <w:rtl/>
          <w:lang w:bidi="fa-IR"/>
        </w:rPr>
        <w:t>(21</w:t>
      </w:r>
      <w:r w:rsidR="00A77E1E">
        <w:rPr>
          <w:rtl/>
          <w:lang w:bidi="fa-IR"/>
        </w:rPr>
        <w:t>)</w:t>
      </w:r>
      <w:r w:rsidR="00305B24">
        <w:rPr>
          <w:rtl/>
          <w:lang w:bidi="fa-IR"/>
        </w:rPr>
        <w:t xml:space="preserve"> </w:t>
      </w:r>
      <w:r>
        <w:rPr>
          <w:rtl/>
          <w:lang w:bidi="fa-IR"/>
        </w:rPr>
        <w:t>- انب</w:t>
      </w:r>
      <w:r w:rsidR="00A745DB">
        <w:rPr>
          <w:rtl/>
          <w:lang w:bidi="fa-IR"/>
        </w:rPr>
        <w:t>ی</w:t>
      </w:r>
      <w:r>
        <w:rPr>
          <w:rtl/>
          <w:lang w:bidi="fa-IR"/>
        </w:rPr>
        <w:t>ا (21</w:t>
      </w:r>
      <w:r w:rsidR="00A77E1E">
        <w:rPr>
          <w:rtl/>
          <w:lang w:bidi="fa-IR"/>
        </w:rPr>
        <w:t>)</w:t>
      </w:r>
      <w:r w:rsidR="00A17BD1">
        <w:rPr>
          <w:rtl/>
          <w:lang w:bidi="fa-IR"/>
        </w:rPr>
        <w:t xml:space="preserve">، </w:t>
      </w:r>
      <w:r>
        <w:rPr>
          <w:rtl/>
          <w:lang w:bidi="fa-IR"/>
        </w:rPr>
        <w:t>35</w:t>
      </w:r>
      <w:r w:rsidR="00A17BD1">
        <w:rPr>
          <w:rtl/>
          <w:lang w:bidi="fa-IR"/>
        </w:rPr>
        <w:t xml:space="preserve">. </w:t>
      </w:r>
    </w:p>
    <w:p w:rsidR="00F97272" w:rsidRDefault="00F97272" w:rsidP="00876F6D">
      <w:pPr>
        <w:pStyle w:val="libFootnote"/>
        <w:rPr>
          <w:rtl/>
          <w:lang w:bidi="fa-IR"/>
        </w:rPr>
      </w:pPr>
      <w:r>
        <w:rPr>
          <w:rtl/>
          <w:lang w:bidi="fa-IR"/>
        </w:rPr>
        <w:t>(22</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135</w:t>
      </w:r>
      <w:r w:rsidR="00A17BD1">
        <w:rPr>
          <w:rtl/>
          <w:lang w:bidi="fa-IR"/>
        </w:rPr>
        <w:t xml:space="preserve">. </w:t>
      </w:r>
    </w:p>
    <w:p w:rsidR="00F97272" w:rsidRDefault="00F97272" w:rsidP="00876F6D">
      <w:pPr>
        <w:pStyle w:val="libFootnote"/>
        <w:rPr>
          <w:rtl/>
          <w:lang w:bidi="fa-IR"/>
        </w:rPr>
      </w:pPr>
      <w:r>
        <w:rPr>
          <w:rtl/>
          <w:lang w:bidi="fa-IR"/>
        </w:rPr>
        <w:t>(23</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135</w:t>
      </w:r>
      <w:r w:rsidR="00A17BD1">
        <w:rPr>
          <w:rtl/>
          <w:lang w:bidi="fa-IR"/>
        </w:rPr>
        <w:t xml:space="preserve">. </w:t>
      </w:r>
    </w:p>
    <w:p w:rsidR="00F97272" w:rsidRDefault="00F97272" w:rsidP="00876F6D">
      <w:pPr>
        <w:pStyle w:val="libFootnote"/>
        <w:rPr>
          <w:rtl/>
          <w:lang w:bidi="fa-IR"/>
        </w:rPr>
      </w:pPr>
      <w:r>
        <w:rPr>
          <w:rtl/>
          <w:lang w:bidi="fa-IR"/>
        </w:rPr>
        <w:t>(24</w:t>
      </w:r>
      <w:r w:rsidR="00A77E1E">
        <w:rPr>
          <w:rtl/>
          <w:lang w:bidi="fa-IR"/>
        </w:rPr>
        <w:t>)</w:t>
      </w:r>
      <w:r w:rsidR="00305B24">
        <w:rPr>
          <w:rtl/>
          <w:lang w:bidi="fa-IR"/>
        </w:rPr>
        <w:t xml:space="preserve"> </w:t>
      </w:r>
      <w:r>
        <w:rPr>
          <w:rtl/>
          <w:lang w:bidi="fa-IR"/>
        </w:rPr>
        <w:t>- حجر (15</w:t>
      </w:r>
      <w:r w:rsidR="00A77E1E">
        <w:rPr>
          <w:rtl/>
          <w:lang w:bidi="fa-IR"/>
        </w:rPr>
        <w:t>)</w:t>
      </w:r>
      <w:r w:rsidR="00A17BD1">
        <w:rPr>
          <w:rtl/>
          <w:lang w:bidi="fa-IR"/>
        </w:rPr>
        <w:t xml:space="preserve">، </w:t>
      </w:r>
      <w:r>
        <w:rPr>
          <w:rtl/>
          <w:lang w:bidi="fa-IR"/>
        </w:rPr>
        <w:t>29</w:t>
      </w:r>
      <w:r w:rsidR="00A17BD1">
        <w:rPr>
          <w:rtl/>
          <w:lang w:bidi="fa-IR"/>
        </w:rPr>
        <w:t xml:space="preserve">. </w:t>
      </w:r>
    </w:p>
    <w:p w:rsidR="00F97272" w:rsidRDefault="00F97272" w:rsidP="00876F6D">
      <w:pPr>
        <w:pStyle w:val="libFootnote"/>
        <w:rPr>
          <w:rtl/>
          <w:lang w:bidi="fa-IR"/>
        </w:rPr>
      </w:pPr>
      <w:r>
        <w:rPr>
          <w:rtl/>
          <w:lang w:bidi="fa-IR"/>
        </w:rPr>
        <w:lastRenderedPageBreak/>
        <w:t>(25</w:t>
      </w:r>
      <w:r w:rsidR="00A77E1E">
        <w:rPr>
          <w:rtl/>
          <w:lang w:bidi="fa-IR"/>
        </w:rPr>
        <w:t>)</w:t>
      </w:r>
      <w:r w:rsidR="00305B24">
        <w:rPr>
          <w:rtl/>
          <w:lang w:bidi="fa-IR"/>
        </w:rPr>
        <w:t xml:space="preserve"> </w:t>
      </w:r>
      <w:r>
        <w:rPr>
          <w:rtl/>
          <w:lang w:bidi="fa-IR"/>
        </w:rPr>
        <w:t>- انفال (8</w:t>
      </w:r>
      <w:r w:rsidR="00A77E1E">
        <w:rPr>
          <w:rtl/>
          <w:lang w:bidi="fa-IR"/>
        </w:rPr>
        <w:t>)</w:t>
      </w:r>
      <w:r w:rsidR="00A17BD1">
        <w:rPr>
          <w:rtl/>
          <w:lang w:bidi="fa-IR"/>
        </w:rPr>
        <w:t xml:space="preserve">، </w:t>
      </w:r>
      <w:r>
        <w:rPr>
          <w:rtl/>
          <w:lang w:bidi="fa-IR"/>
        </w:rPr>
        <w:t>67</w:t>
      </w:r>
      <w:r w:rsidR="00A17BD1">
        <w:rPr>
          <w:rtl/>
          <w:lang w:bidi="fa-IR"/>
        </w:rPr>
        <w:t xml:space="preserve">. </w:t>
      </w:r>
    </w:p>
    <w:p w:rsidR="00F97272" w:rsidRDefault="00F97272" w:rsidP="00876F6D">
      <w:pPr>
        <w:pStyle w:val="libFootnote"/>
        <w:rPr>
          <w:rtl/>
          <w:lang w:bidi="fa-IR"/>
        </w:rPr>
      </w:pPr>
      <w:r>
        <w:rPr>
          <w:rtl/>
          <w:lang w:bidi="fa-IR"/>
        </w:rPr>
        <w:t>(26</w:t>
      </w:r>
      <w:r w:rsidR="00A77E1E">
        <w:rPr>
          <w:rtl/>
          <w:lang w:bidi="fa-IR"/>
        </w:rPr>
        <w:t>)</w:t>
      </w:r>
      <w:r w:rsidR="00305B24">
        <w:rPr>
          <w:rtl/>
          <w:lang w:bidi="fa-IR"/>
        </w:rPr>
        <w:t xml:space="preserve"> </w:t>
      </w:r>
      <w:r>
        <w:rPr>
          <w:rtl/>
          <w:lang w:bidi="fa-IR"/>
        </w:rPr>
        <w:t>- توبه (9</w:t>
      </w:r>
      <w:r w:rsidR="00A77E1E">
        <w:rPr>
          <w:rtl/>
          <w:lang w:bidi="fa-IR"/>
        </w:rPr>
        <w:t>)</w:t>
      </w:r>
      <w:r w:rsidR="00A17BD1">
        <w:rPr>
          <w:rtl/>
          <w:lang w:bidi="fa-IR"/>
        </w:rPr>
        <w:t xml:space="preserve">، </w:t>
      </w:r>
      <w:r>
        <w:rPr>
          <w:rtl/>
          <w:lang w:bidi="fa-IR"/>
        </w:rPr>
        <w:t>55</w:t>
      </w:r>
      <w:r w:rsidR="00A17BD1">
        <w:rPr>
          <w:rtl/>
          <w:lang w:bidi="fa-IR"/>
        </w:rPr>
        <w:t xml:space="preserve">. </w:t>
      </w:r>
    </w:p>
    <w:p w:rsidR="00F97272" w:rsidRDefault="00F97272" w:rsidP="00876F6D">
      <w:pPr>
        <w:pStyle w:val="libFootnote"/>
        <w:rPr>
          <w:rtl/>
          <w:lang w:bidi="fa-IR"/>
        </w:rPr>
      </w:pPr>
      <w:r>
        <w:rPr>
          <w:rtl/>
          <w:lang w:bidi="fa-IR"/>
        </w:rPr>
        <w:t>(27</w:t>
      </w:r>
      <w:r w:rsidR="00A77E1E">
        <w:rPr>
          <w:rtl/>
          <w:lang w:bidi="fa-IR"/>
        </w:rPr>
        <w:t>)</w:t>
      </w:r>
      <w:r w:rsidR="00305B24">
        <w:rPr>
          <w:rtl/>
          <w:lang w:bidi="fa-IR"/>
        </w:rPr>
        <w:t xml:space="preserve"> </w:t>
      </w:r>
      <w:r>
        <w:rPr>
          <w:rtl/>
          <w:lang w:bidi="fa-IR"/>
        </w:rPr>
        <w:t>- پادشاهى پس از حضرت سل</w:t>
      </w:r>
      <w:r w:rsidR="00A745DB">
        <w:rPr>
          <w:rtl/>
          <w:lang w:bidi="fa-IR"/>
        </w:rPr>
        <w:t>ی</w:t>
      </w:r>
      <w:r>
        <w:rPr>
          <w:rtl/>
          <w:lang w:bidi="fa-IR"/>
        </w:rPr>
        <w:t>مان سزاوار ه</w:t>
      </w:r>
      <w:r w:rsidR="00A745DB">
        <w:rPr>
          <w:rtl/>
          <w:lang w:bidi="fa-IR"/>
        </w:rPr>
        <w:t>ی</w:t>
      </w:r>
      <w:r>
        <w:rPr>
          <w:rtl/>
          <w:lang w:bidi="fa-IR"/>
        </w:rPr>
        <w:t>چ كس نخواهد بود و به ه</w:t>
      </w:r>
      <w:r w:rsidR="00A745DB">
        <w:rPr>
          <w:rtl/>
          <w:lang w:bidi="fa-IR"/>
        </w:rPr>
        <w:t>ی</w:t>
      </w:r>
      <w:r>
        <w:rPr>
          <w:rtl/>
          <w:lang w:bidi="fa-IR"/>
        </w:rPr>
        <w:t>چ كس داده نخواهد شد</w:t>
      </w:r>
      <w:r w:rsidR="00A17BD1">
        <w:rPr>
          <w:rtl/>
          <w:lang w:bidi="fa-IR"/>
        </w:rPr>
        <w:t xml:space="preserve">: </w:t>
      </w:r>
      <w:r>
        <w:rPr>
          <w:rtl/>
          <w:lang w:bidi="fa-IR"/>
        </w:rPr>
        <w:t>ص (38</w:t>
      </w:r>
      <w:r w:rsidR="00A77E1E">
        <w:rPr>
          <w:rtl/>
          <w:lang w:bidi="fa-IR"/>
        </w:rPr>
        <w:t>)</w:t>
      </w:r>
      <w:r w:rsidR="00A17BD1">
        <w:rPr>
          <w:rtl/>
          <w:lang w:bidi="fa-IR"/>
        </w:rPr>
        <w:t xml:space="preserve">، </w:t>
      </w:r>
      <w:r>
        <w:rPr>
          <w:rtl/>
          <w:lang w:bidi="fa-IR"/>
        </w:rPr>
        <w:t>35</w:t>
      </w:r>
      <w:r w:rsidR="00A17BD1">
        <w:rPr>
          <w:rtl/>
          <w:lang w:bidi="fa-IR"/>
        </w:rPr>
        <w:t xml:space="preserve">. </w:t>
      </w:r>
    </w:p>
    <w:p w:rsidR="00F97272" w:rsidRDefault="00F97272" w:rsidP="00876F6D">
      <w:pPr>
        <w:pStyle w:val="libFootnote"/>
        <w:rPr>
          <w:rtl/>
          <w:lang w:bidi="fa-IR"/>
        </w:rPr>
      </w:pPr>
      <w:r>
        <w:rPr>
          <w:rtl/>
          <w:lang w:bidi="fa-IR"/>
        </w:rPr>
        <w:t>(28</w:t>
      </w:r>
      <w:r w:rsidR="00A77E1E">
        <w:rPr>
          <w:rtl/>
          <w:lang w:bidi="fa-IR"/>
        </w:rPr>
        <w:t>)</w:t>
      </w:r>
      <w:r w:rsidR="00305B24">
        <w:rPr>
          <w:rtl/>
          <w:lang w:bidi="fa-IR"/>
        </w:rPr>
        <w:t xml:space="preserve"> </w:t>
      </w:r>
      <w:r>
        <w:rPr>
          <w:rtl/>
          <w:lang w:bidi="fa-IR"/>
        </w:rPr>
        <w:t>- قصص (28</w:t>
      </w:r>
      <w:r w:rsidR="00A77E1E">
        <w:rPr>
          <w:rtl/>
          <w:lang w:bidi="fa-IR"/>
        </w:rPr>
        <w:t>)</w:t>
      </w:r>
      <w:r w:rsidR="00A17BD1">
        <w:rPr>
          <w:rtl/>
          <w:lang w:bidi="fa-IR"/>
        </w:rPr>
        <w:t xml:space="preserve">، </w:t>
      </w:r>
      <w:r>
        <w:rPr>
          <w:rtl/>
          <w:lang w:bidi="fa-IR"/>
        </w:rPr>
        <w:t>76</w:t>
      </w:r>
      <w:r w:rsidR="00A17BD1">
        <w:rPr>
          <w:rtl/>
          <w:lang w:bidi="fa-IR"/>
        </w:rPr>
        <w:t xml:space="preserve">. </w:t>
      </w:r>
    </w:p>
    <w:p w:rsidR="00F97272" w:rsidRDefault="00F97272" w:rsidP="00876F6D">
      <w:pPr>
        <w:pStyle w:val="libFootnote"/>
        <w:rPr>
          <w:rtl/>
          <w:lang w:bidi="fa-IR"/>
        </w:rPr>
      </w:pPr>
      <w:r>
        <w:rPr>
          <w:rtl/>
          <w:lang w:bidi="fa-IR"/>
        </w:rPr>
        <w:t>(29</w:t>
      </w:r>
      <w:r w:rsidR="00A77E1E">
        <w:rPr>
          <w:rtl/>
          <w:lang w:bidi="fa-IR"/>
        </w:rPr>
        <w:t>)</w:t>
      </w:r>
      <w:r w:rsidR="00305B24">
        <w:rPr>
          <w:rtl/>
          <w:lang w:bidi="fa-IR"/>
        </w:rPr>
        <w:t xml:space="preserve"> </w:t>
      </w:r>
      <w:r>
        <w:rPr>
          <w:rtl/>
          <w:lang w:bidi="fa-IR"/>
        </w:rPr>
        <w:t>- قصص (28</w:t>
      </w:r>
      <w:r w:rsidR="00A77E1E">
        <w:rPr>
          <w:rtl/>
          <w:lang w:bidi="fa-IR"/>
        </w:rPr>
        <w:t>)</w:t>
      </w:r>
      <w:r w:rsidR="00A17BD1">
        <w:rPr>
          <w:rtl/>
          <w:lang w:bidi="fa-IR"/>
        </w:rPr>
        <w:t xml:space="preserve">، </w:t>
      </w:r>
      <w:r>
        <w:rPr>
          <w:rtl/>
          <w:lang w:bidi="fa-IR"/>
        </w:rPr>
        <w:t>79</w:t>
      </w:r>
      <w:r w:rsidR="00A17BD1">
        <w:rPr>
          <w:rtl/>
          <w:lang w:bidi="fa-IR"/>
        </w:rPr>
        <w:t xml:space="preserve">. </w:t>
      </w:r>
    </w:p>
    <w:p w:rsidR="00F97272" w:rsidRDefault="00F97272" w:rsidP="00876F6D">
      <w:pPr>
        <w:pStyle w:val="libFootnote"/>
        <w:rPr>
          <w:rtl/>
          <w:lang w:bidi="fa-IR"/>
        </w:rPr>
      </w:pPr>
      <w:r>
        <w:rPr>
          <w:rtl/>
          <w:lang w:bidi="fa-IR"/>
        </w:rPr>
        <w:t>(30</w:t>
      </w:r>
      <w:r w:rsidR="00A77E1E">
        <w:rPr>
          <w:rtl/>
          <w:lang w:bidi="fa-IR"/>
        </w:rPr>
        <w:t>)</w:t>
      </w:r>
      <w:r w:rsidR="00305B24">
        <w:rPr>
          <w:rtl/>
          <w:lang w:bidi="fa-IR"/>
        </w:rPr>
        <w:t xml:space="preserve"> </w:t>
      </w:r>
      <w:r>
        <w:rPr>
          <w:rtl/>
          <w:lang w:bidi="fa-IR"/>
        </w:rPr>
        <w:t>- قصص (28</w:t>
      </w:r>
      <w:r w:rsidR="00A77E1E">
        <w:rPr>
          <w:rtl/>
          <w:lang w:bidi="fa-IR"/>
        </w:rPr>
        <w:t>)</w:t>
      </w:r>
      <w:r w:rsidR="00A17BD1">
        <w:rPr>
          <w:rtl/>
          <w:lang w:bidi="fa-IR"/>
        </w:rPr>
        <w:t xml:space="preserve">، </w:t>
      </w:r>
      <w:r>
        <w:rPr>
          <w:rtl/>
          <w:lang w:bidi="fa-IR"/>
        </w:rPr>
        <w:t>82</w:t>
      </w:r>
      <w:r w:rsidR="00A17BD1">
        <w:rPr>
          <w:rtl/>
          <w:lang w:bidi="fa-IR"/>
        </w:rPr>
        <w:t xml:space="preserve">. </w:t>
      </w:r>
    </w:p>
    <w:p w:rsidR="00F97272" w:rsidRDefault="00F97272" w:rsidP="00876F6D">
      <w:pPr>
        <w:pStyle w:val="libFootnote"/>
        <w:rPr>
          <w:rtl/>
          <w:lang w:bidi="fa-IR"/>
        </w:rPr>
      </w:pPr>
      <w:r>
        <w:rPr>
          <w:rtl/>
          <w:lang w:bidi="fa-IR"/>
        </w:rPr>
        <w:t>(31</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78</w:t>
      </w:r>
      <w:r w:rsidR="00A17BD1">
        <w:rPr>
          <w:rtl/>
          <w:lang w:bidi="fa-IR"/>
        </w:rPr>
        <w:t xml:space="preserve">، </w:t>
      </w:r>
      <w:r>
        <w:rPr>
          <w:rtl/>
          <w:lang w:bidi="fa-IR"/>
        </w:rPr>
        <w:t>باب 24</w:t>
      </w:r>
      <w:r w:rsidR="00A17BD1">
        <w:rPr>
          <w:rtl/>
          <w:lang w:bidi="fa-IR"/>
        </w:rPr>
        <w:t xml:space="preserve">، </w:t>
      </w:r>
      <w:r>
        <w:rPr>
          <w:rtl/>
          <w:lang w:bidi="fa-IR"/>
        </w:rPr>
        <w:t>روا</w:t>
      </w:r>
      <w:r w:rsidR="00A745DB">
        <w:rPr>
          <w:rtl/>
          <w:lang w:bidi="fa-IR"/>
        </w:rPr>
        <w:t>ی</w:t>
      </w:r>
      <w:r>
        <w:rPr>
          <w:rtl/>
          <w:lang w:bidi="fa-IR"/>
        </w:rPr>
        <w:t>ت 1</w:t>
      </w:r>
      <w:r w:rsidR="00A17BD1">
        <w:rPr>
          <w:rtl/>
          <w:lang w:bidi="fa-IR"/>
        </w:rPr>
        <w:t xml:space="preserve">. </w:t>
      </w:r>
    </w:p>
    <w:p w:rsidR="00F97272" w:rsidRDefault="00F97272" w:rsidP="00876F6D">
      <w:pPr>
        <w:pStyle w:val="libFootnote"/>
        <w:rPr>
          <w:rtl/>
          <w:lang w:bidi="fa-IR"/>
        </w:rPr>
      </w:pPr>
      <w:r>
        <w:rPr>
          <w:rtl/>
          <w:lang w:bidi="fa-IR"/>
        </w:rPr>
        <w:t>(32</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ج 2</w:t>
      </w:r>
      <w:r w:rsidR="00A17BD1">
        <w:rPr>
          <w:rtl/>
          <w:lang w:bidi="fa-IR"/>
        </w:rPr>
        <w:t xml:space="preserve">، </w:t>
      </w:r>
      <w:r>
        <w:rPr>
          <w:rtl/>
          <w:lang w:bidi="fa-IR"/>
        </w:rPr>
        <w:t>باب 26</w:t>
      </w:r>
      <w:r w:rsidR="00A17BD1">
        <w:rPr>
          <w:rtl/>
          <w:lang w:bidi="fa-IR"/>
        </w:rPr>
        <w:t xml:space="preserve">، </w:t>
      </w:r>
      <w:r>
        <w:rPr>
          <w:rtl/>
          <w:lang w:bidi="fa-IR"/>
        </w:rPr>
        <w:t>روا</w:t>
      </w:r>
      <w:r w:rsidR="00A745DB">
        <w:rPr>
          <w:rtl/>
          <w:lang w:bidi="fa-IR"/>
        </w:rPr>
        <w:t>ی</w:t>
      </w:r>
      <w:r>
        <w:rPr>
          <w:rtl/>
          <w:lang w:bidi="fa-IR"/>
        </w:rPr>
        <w:t>ت 25</w:t>
      </w:r>
      <w:r w:rsidR="00A17BD1">
        <w:rPr>
          <w:rtl/>
          <w:lang w:bidi="fa-IR"/>
        </w:rPr>
        <w:t xml:space="preserve">. </w:t>
      </w:r>
    </w:p>
    <w:p w:rsidR="00F97272" w:rsidRDefault="00F97272" w:rsidP="00876F6D">
      <w:pPr>
        <w:pStyle w:val="libFootnote"/>
        <w:rPr>
          <w:rtl/>
          <w:lang w:bidi="fa-IR"/>
        </w:rPr>
      </w:pPr>
      <w:r>
        <w:rPr>
          <w:rtl/>
          <w:lang w:bidi="fa-IR"/>
        </w:rPr>
        <w:t>(33</w:t>
      </w:r>
      <w:r w:rsidR="00A77E1E">
        <w:rPr>
          <w:rtl/>
          <w:lang w:bidi="fa-IR"/>
        </w:rPr>
        <w:t>)</w:t>
      </w:r>
      <w:r w:rsidR="00305B24">
        <w:rPr>
          <w:rtl/>
          <w:lang w:bidi="fa-IR"/>
        </w:rPr>
        <w:t xml:space="preserve"> </w:t>
      </w:r>
      <w:r>
        <w:rPr>
          <w:rtl/>
          <w:lang w:bidi="fa-IR"/>
        </w:rPr>
        <w:t>- اصول كافى</w:t>
      </w:r>
      <w:r w:rsidR="00A17BD1">
        <w:rPr>
          <w:rtl/>
          <w:lang w:bidi="fa-IR"/>
        </w:rPr>
        <w:t xml:space="preserve">، </w:t>
      </w:r>
      <w:r>
        <w:rPr>
          <w:rtl/>
          <w:lang w:bidi="fa-IR"/>
        </w:rPr>
        <w:t>ج 1</w:t>
      </w:r>
      <w:r w:rsidR="00A17BD1">
        <w:rPr>
          <w:rtl/>
          <w:lang w:bidi="fa-IR"/>
        </w:rPr>
        <w:t xml:space="preserve">، </w:t>
      </w:r>
      <w:r>
        <w:rPr>
          <w:rtl/>
          <w:lang w:bidi="fa-IR"/>
        </w:rPr>
        <w:t>ص 174</w:t>
      </w:r>
      <w:r w:rsidR="00A17BD1">
        <w:rPr>
          <w:rtl/>
          <w:lang w:bidi="fa-IR"/>
        </w:rPr>
        <w:t xml:space="preserve">. </w:t>
      </w:r>
    </w:p>
    <w:p w:rsidR="00F97272" w:rsidRDefault="00F97272" w:rsidP="00876F6D">
      <w:pPr>
        <w:pStyle w:val="libFootnote"/>
        <w:rPr>
          <w:rtl/>
          <w:lang w:bidi="fa-IR"/>
        </w:rPr>
      </w:pPr>
      <w:r>
        <w:rPr>
          <w:rtl/>
          <w:lang w:bidi="fa-IR"/>
        </w:rPr>
        <w:t>(34</w:t>
      </w:r>
      <w:r w:rsidR="00A77E1E">
        <w:rPr>
          <w:rtl/>
          <w:lang w:bidi="fa-IR"/>
        </w:rPr>
        <w:t>)</w:t>
      </w:r>
      <w:r w:rsidR="00305B24">
        <w:rPr>
          <w:rtl/>
          <w:lang w:bidi="fa-IR"/>
        </w:rPr>
        <w:t xml:space="preserve"> </w:t>
      </w:r>
      <w:r>
        <w:rPr>
          <w:rtl/>
          <w:lang w:bidi="fa-IR"/>
        </w:rPr>
        <w:t>- گلستان سعدى</w:t>
      </w:r>
      <w:r w:rsidR="00A17BD1">
        <w:rPr>
          <w:rtl/>
          <w:lang w:bidi="fa-IR"/>
        </w:rPr>
        <w:t xml:space="preserve">. </w:t>
      </w:r>
    </w:p>
    <w:p w:rsidR="00F97272" w:rsidRDefault="00F97272" w:rsidP="00876F6D">
      <w:pPr>
        <w:pStyle w:val="libFootnote"/>
        <w:rPr>
          <w:rtl/>
          <w:lang w:bidi="fa-IR"/>
        </w:rPr>
      </w:pPr>
      <w:r>
        <w:rPr>
          <w:rtl/>
          <w:lang w:bidi="fa-IR"/>
        </w:rPr>
        <w:t>(35</w:t>
      </w:r>
      <w:r w:rsidR="00A77E1E">
        <w:rPr>
          <w:rtl/>
          <w:lang w:bidi="fa-IR"/>
        </w:rPr>
        <w:t>)</w:t>
      </w:r>
      <w:r w:rsidR="00305B24">
        <w:rPr>
          <w:rtl/>
          <w:lang w:bidi="fa-IR"/>
        </w:rPr>
        <w:t xml:space="preserve"> </w:t>
      </w:r>
      <w:r>
        <w:rPr>
          <w:rtl/>
          <w:lang w:bidi="fa-IR"/>
        </w:rPr>
        <w:t>- حجرات (9</w:t>
      </w:r>
      <w:r w:rsidR="00A77E1E">
        <w:rPr>
          <w:rtl/>
          <w:lang w:bidi="fa-IR"/>
        </w:rPr>
        <w:t>)</w:t>
      </w:r>
      <w:r w:rsidR="00A17BD1">
        <w:rPr>
          <w:rtl/>
          <w:lang w:bidi="fa-IR"/>
        </w:rPr>
        <w:t xml:space="preserve">، </w:t>
      </w:r>
      <w:r>
        <w:rPr>
          <w:rtl/>
          <w:lang w:bidi="fa-IR"/>
        </w:rPr>
        <w:t>14</w:t>
      </w:r>
      <w:r w:rsidR="00A17BD1">
        <w:rPr>
          <w:rtl/>
          <w:lang w:bidi="fa-IR"/>
        </w:rPr>
        <w:t xml:space="preserve">. </w:t>
      </w:r>
    </w:p>
    <w:p w:rsidR="00F97272" w:rsidRDefault="00F97272" w:rsidP="00876F6D">
      <w:pPr>
        <w:pStyle w:val="libFootnote"/>
        <w:rPr>
          <w:rtl/>
          <w:lang w:bidi="fa-IR"/>
        </w:rPr>
      </w:pPr>
      <w:r>
        <w:rPr>
          <w:rtl/>
          <w:lang w:bidi="fa-IR"/>
        </w:rPr>
        <w:t>(36</w:t>
      </w:r>
      <w:r w:rsidR="00A77E1E">
        <w:rPr>
          <w:rtl/>
          <w:lang w:bidi="fa-IR"/>
        </w:rPr>
        <w:t>)</w:t>
      </w:r>
      <w:r w:rsidR="00305B24">
        <w:rPr>
          <w:rtl/>
          <w:lang w:bidi="fa-IR"/>
        </w:rPr>
        <w:t xml:space="preserve"> </w:t>
      </w:r>
      <w:r>
        <w:rPr>
          <w:rtl/>
          <w:lang w:bidi="fa-IR"/>
        </w:rPr>
        <w:t>- غافر (40</w:t>
      </w:r>
      <w:r w:rsidR="00A77E1E">
        <w:rPr>
          <w:rtl/>
          <w:lang w:bidi="fa-IR"/>
        </w:rPr>
        <w:t>)</w:t>
      </w:r>
      <w:r w:rsidR="00A17BD1">
        <w:rPr>
          <w:rtl/>
          <w:lang w:bidi="fa-IR"/>
        </w:rPr>
        <w:t xml:space="preserve">، </w:t>
      </w:r>
      <w:r>
        <w:rPr>
          <w:rtl/>
          <w:lang w:bidi="fa-IR"/>
        </w:rPr>
        <w:t>28</w:t>
      </w:r>
      <w:r w:rsidR="00A17BD1">
        <w:rPr>
          <w:rtl/>
          <w:lang w:bidi="fa-IR"/>
        </w:rPr>
        <w:t xml:space="preserve">. </w:t>
      </w:r>
    </w:p>
    <w:p w:rsidR="00F97272" w:rsidRDefault="00F97272" w:rsidP="00876F6D">
      <w:pPr>
        <w:pStyle w:val="libFootnote"/>
        <w:rPr>
          <w:rtl/>
          <w:lang w:bidi="fa-IR"/>
        </w:rPr>
      </w:pPr>
      <w:r>
        <w:rPr>
          <w:rtl/>
          <w:lang w:bidi="fa-IR"/>
        </w:rPr>
        <w:t>(37</w:t>
      </w:r>
      <w:r w:rsidR="00A77E1E">
        <w:rPr>
          <w:rtl/>
          <w:lang w:bidi="fa-IR"/>
        </w:rPr>
        <w:t>)</w:t>
      </w:r>
      <w:r w:rsidR="00305B24">
        <w:rPr>
          <w:rtl/>
          <w:lang w:bidi="fa-IR"/>
        </w:rPr>
        <w:t xml:space="preserve"> </w:t>
      </w:r>
      <w:r>
        <w:rPr>
          <w:rtl/>
          <w:lang w:bidi="fa-IR"/>
        </w:rPr>
        <w:t>- نحل (6</w:t>
      </w:r>
      <w:r w:rsidR="00A77E1E">
        <w:rPr>
          <w:rtl/>
          <w:lang w:bidi="fa-IR"/>
        </w:rPr>
        <w:t>)</w:t>
      </w:r>
      <w:r w:rsidR="00A17BD1">
        <w:rPr>
          <w:rtl/>
          <w:lang w:bidi="fa-IR"/>
        </w:rPr>
        <w:t xml:space="preserve">، </w:t>
      </w:r>
      <w:r>
        <w:rPr>
          <w:rtl/>
          <w:lang w:bidi="fa-IR"/>
        </w:rPr>
        <w:t>106</w:t>
      </w:r>
      <w:r w:rsidR="00A17BD1">
        <w:rPr>
          <w:rtl/>
          <w:lang w:bidi="fa-IR"/>
        </w:rPr>
        <w:t xml:space="preserve">. </w:t>
      </w:r>
    </w:p>
    <w:p w:rsidR="00F97272" w:rsidRDefault="00F97272" w:rsidP="00876F6D">
      <w:pPr>
        <w:pStyle w:val="libFootnote"/>
        <w:rPr>
          <w:rtl/>
          <w:lang w:bidi="fa-IR"/>
        </w:rPr>
      </w:pPr>
      <w:r>
        <w:rPr>
          <w:rtl/>
          <w:lang w:bidi="fa-IR"/>
        </w:rPr>
        <w:t>(38</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28</w:t>
      </w:r>
      <w:r w:rsidR="00A17BD1">
        <w:rPr>
          <w:rtl/>
          <w:lang w:bidi="fa-IR"/>
        </w:rPr>
        <w:t xml:space="preserve">. </w:t>
      </w:r>
    </w:p>
    <w:p w:rsidR="00F97272" w:rsidRDefault="00F97272" w:rsidP="00876F6D">
      <w:pPr>
        <w:pStyle w:val="libFootnote"/>
        <w:rPr>
          <w:rtl/>
          <w:lang w:bidi="fa-IR"/>
        </w:rPr>
      </w:pPr>
      <w:r>
        <w:rPr>
          <w:rtl/>
          <w:lang w:bidi="fa-IR"/>
        </w:rPr>
        <w:t>(39</w:t>
      </w:r>
      <w:r w:rsidR="00A77E1E">
        <w:rPr>
          <w:rtl/>
          <w:lang w:bidi="fa-IR"/>
        </w:rPr>
        <w:t>)</w:t>
      </w:r>
      <w:r w:rsidR="00305B24">
        <w:rPr>
          <w:rtl/>
          <w:lang w:bidi="fa-IR"/>
        </w:rPr>
        <w:t xml:space="preserve"> </w:t>
      </w:r>
      <w:r>
        <w:rPr>
          <w:rtl/>
          <w:lang w:bidi="fa-IR"/>
        </w:rPr>
        <w:t>- زلزال (99</w:t>
      </w:r>
      <w:r w:rsidR="00A77E1E">
        <w:rPr>
          <w:rtl/>
          <w:lang w:bidi="fa-IR"/>
        </w:rPr>
        <w:t>)</w:t>
      </w:r>
      <w:r w:rsidR="00A17BD1">
        <w:rPr>
          <w:rtl/>
          <w:lang w:bidi="fa-IR"/>
        </w:rPr>
        <w:t xml:space="preserve">، </w:t>
      </w:r>
      <w:r>
        <w:rPr>
          <w:rtl/>
          <w:lang w:bidi="fa-IR"/>
        </w:rPr>
        <w:t>7ـ8</w:t>
      </w:r>
      <w:r w:rsidR="00A17BD1">
        <w:rPr>
          <w:rtl/>
          <w:lang w:bidi="fa-IR"/>
        </w:rPr>
        <w:t xml:space="preserve">. </w:t>
      </w:r>
    </w:p>
    <w:p w:rsidR="00F97272" w:rsidRDefault="00F97272" w:rsidP="00876F6D">
      <w:pPr>
        <w:pStyle w:val="libFootnote"/>
        <w:rPr>
          <w:rtl/>
          <w:lang w:bidi="fa-IR"/>
        </w:rPr>
      </w:pPr>
      <w:r>
        <w:rPr>
          <w:rtl/>
          <w:lang w:bidi="fa-IR"/>
        </w:rPr>
        <w:t>(40</w:t>
      </w:r>
      <w:r w:rsidR="00A77E1E">
        <w:rPr>
          <w:rtl/>
          <w:lang w:bidi="fa-IR"/>
        </w:rPr>
        <w:t>)</w:t>
      </w:r>
      <w:r w:rsidR="00305B24">
        <w:rPr>
          <w:rtl/>
          <w:lang w:bidi="fa-IR"/>
        </w:rPr>
        <w:t xml:space="preserve"> </w:t>
      </w:r>
      <w:r>
        <w:rPr>
          <w:rtl/>
          <w:lang w:bidi="fa-IR"/>
        </w:rPr>
        <w:t>- روم (30</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F97272" w:rsidP="00876F6D">
      <w:pPr>
        <w:pStyle w:val="libFootnote"/>
        <w:rPr>
          <w:rtl/>
          <w:lang w:bidi="fa-IR"/>
        </w:rPr>
      </w:pPr>
      <w:r>
        <w:rPr>
          <w:rtl/>
          <w:lang w:bidi="fa-IR"/>
        </w:rPr>
        <w:t>(41</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128</w:t>
      </w:r>
      <w:r w:rsidR="00A17BD1">
        <w:rPr>
          <w:rtl/>
          <w:lang w:bidi="fa-IR"/>
        </w:rPr>
        <w:t xml:space="preserve">. </w:t>
      </w:r>
    </w:p>
    <w:p w:rsidR="00F97272" w:rsidRDefault="00F97272" w:rsidP="00876F6D">
      <w:pPr>
        <w:pStyle w:val="libFootnote"/>
        <w:rPr>
          <w:rtl/>
          <w:lang w:bidi="fa-IR"/>
        </w:rPr>
      </w:pPr>
      <w:r>
        <w:rPr>
          <w:rtl/>
          <w:lang w:bidi="fa-IR"/>
        </w:rPr>
        <w:t>(42</w:t>
      </w:r>
      <w:r w:rsidR="00A77E1E">
        <w:rPr>
          <w:rtl/>
          <w:lang w:bidi="fa-IR"/>
        </w:rPr>
        <w:t>)</w:t>
      </w:r>
      <w:r w:rsidR="00305B24">
        <w:rPr>
          <w:rtl/>
          <w:lang w:bidi="fa-IR"/>
        </w:rPr>
        <w:t xml:space="preserve"> </w:t>
      </w:r>
      <w:r>
        <w:rPr>
          <w:rtl/>
          <w:lang w:bidi="fa-IR"/>
        </w:rPr>
        <w:t>- ر</w:t>
      </w:r>
      <w:r w:rsidR="00A17BD1">
        <w:rPr>
          <w:rtl/>
          <w:lang w:bidi="fa-IR"/>
        </w:rPr>
        <w:t xml:space="preserve">. </w:t>
      </w:r>
      <w:r>
        <w:rPr>
          <w:rtl/>
          <w:lang w:bidi="fa-IR"/>
        </w:rPr>
        <w:t>ك</w:t>
      </w:r>
      <w:r w:rsidR="00A17BD1">
        <w:rPr>
          <w:rtl/>
          <w:lang w:bidi="fa-IR"/>
        </w:rPr>
        <w:t xml:space="preserve">: </w:t>
      </w:r>
      <w:r>
        <w:rPr>
          <w:rtl/>
          <w:lang w:bidi="fa-IR"/>
        </w:rPr>
        <w:t>بحارالانوار</w:t>
      </w:r>
      <w:r w:rsidR="00A17BD1">
        <w:rPr>
          <w:rtl/>
          <w:lang w:bidi="fa-IR"/>
        </w:rPr>
        <w:t xml:space="preserve">، </w:t>
      </w:r>
      <w:r>
        <w:rPr>
          <w:rtl/>
          <w:lang w:bidi="fa-IR"/>
        </w:rPr>
        <w:t>ج 2</w:t>
      </w:r>
      <w:r w:rsidR="00A17BD1">
        <w:rPr>
          <w:rtl/>
          <w:lang w:bidi="fa-IR"/>
        </w:rPr>
        <w:t xml:space="preserve">، </w:t>
      </w:r>
      <w:r>
        <w:rPr>
          <w:rtl/>
          <w:lang w:bidi="fa-IR"/>
        </w:rPr>
        <w:t>باب 6</w:t>
      </w:r>
      <w:r w:rsidR="00A17BD1">
        <w:rPr>
          <w:rtl/>
          <w:lang w:bidi="fa-IR"/>
        </w:rPr>
        <w:t xml:space="preserve">، </w:t>
      </w:r>
      <w:r>
        <w:rPr>
          <w:rtl/>
          <w:lang w:bidi="fa-IR"/>
        </w:rPr>
        <w:t>روا</w:t>
      </w:r>
      <w:r w:rsidR="00A745DB">
        <w:rPr>
          <w:rtl/>
          <w:lang w:bidi="fa-IR"/>
        </w:rPr>
        <w:t>ی</w:t>
      </w:r>
      <w:r>
        <w:rPr>
          <w:rtl/>
          <w:lang w:bidi="fa-IR"/>
        </w:rPr>
        <w:t>ت 6</w:t>
      </w:r>
      <w:r w:rsidR="00A17BD1">
        <w:rPr>
          <w:rtl/>
          <w:lang w:bidi="fa-IR"/>
        </w:rPr>
        <w:t xml:space="preserve">. </w:t>
      </w:r>
    </w:p>
    <w:p w:rsidR="00F97272" w:rsidRDefault="00F97272" w:rsidP="00876F6D">
      <w:pPr>
        <w:pStyle w:val="libFootnote"/>
        <w:rPr>
          <w:rtl/>
          <w:lang w:bidi="fa-IR"/>
        </w:rPr>
      </w:pPr>
      <w:r>
        <w:rPr>
          <w:rtl/>
          <w:lang w:bidi="fa-IR"/>
        </w:rPr>
        <w:t>(43</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ج 2</w:t>
      </w:r>
      <w:r w:rsidR="00A17BD1">
        <w:rPr>
          <w:rtl/>
          <w:lang w:bidi="fa-IR"/>
        </w:rPr>
        <w:t xml:space="preserve">، </w:t>
      </w:r>
      <w:r>
        <w:rPr>
          <w:rtl/>
          <w:lang w:bidi="fa-IR"/>
        </w:rPr>
        <w:t>باب 8</w:t>
      </w:r>
      <w:r w:rsidR="00A17BD1">
        <w:rPr>
          <w:rtl/>
          <w:lang w:bidi="fa-IR"/>
        </w:rPr>
        <w:t xml:space="preserve">، </w:t>
      </w:r>
      <w:r>
        <w:rPr>
          <w:rtl/>
          <w:lang w:bidi="fa-IR"/>
        </w:rPr>
        <w:t>روا</w:t>
      </w:r>
      <w:r w:rsidR="00A745DB">
        <w:rPr>
          <w:rtl/>
          <w:lang w:bidi="fa-IR"/>
        </w:rPr>
        <w:t>ی</w:t>
      </w:r>
      <w:r>
        <w:rPr>
          <w:rtl/>
          <w:lang w:bidi="fa-IR"/>
        </w:rPr>
        <w:t>ت 39</w:t>
      </w:r>
      <w:r w:rsidR="00A17BD1">
        <w:rPr>
          <w:rtl/>
          <w:lang w:bidi="fa-IR"/>
        </w:rPr>
        <w:t xml:space="preserve">. </w:t>
      </w:r>
    </w:p>
    <w:p w:rsidR="00F97272" w:rsidRDefault="00F97272" w:rsidP="00876F6D">
      <w:pPr>
        <w:pStyle w:val="libFootnote"/>
        <w:rPr>
          <w:rtl/>
          <w:lang w:bidi="fa-IR"/>
        </w:rPr>
      </w:pPr>
      <w:r>
        <w:rPr>
          <w:rtl/>
          <w:lang w:bidi="fa-IR"/>
        </w:rPr>
        <w:t>(44</w:t>
      </w:r>
      <w:r w:rsidR="00A77E1E">
        <w:rPr>
          <w:rtl/>
          <w:lang w:bidi="fa-IR"/>
        </w:rPr>
        <w:t>)</w:t>
      </w:r>
      <w:r w:rsidR="00305B24">
        <w:rPr>
          <w:rtl/>
          <w:lang w:bidi="fa-IR"/>
        </w:rPr>
        <w:t xml:space="preserve"> </w:t>
      </w:r>
      <w:r>
        <w:rPr>
          <w:rtl/>
          <w:lang w:bidi="fa-IR"/>
        </w:rPr>
        <w:t>- فاطر (25</w:t>
      </w:r>
      <w:r w:rsidR="00A77E1E">
        <w:rPr>
          <w:rtl/>
          <w:lang w:bidi="fa-IR"/>
        </w:rPr>
        <w:t>)</w:t>
      </w:r>
      <w:r w:rsidR="00A17BD1">
        <w:rPr>
          <w:rtl/>
          <w:lang w:bidi="fa-IR"/>
        </w:rPr>
        <w:t xml:space="preserve">، </w:t>
      </w:r>
      <w:r>
        <w:rPr>
          <w:rtl/>
          <w:lang w:bidi="fa-IR"/>
        </w:rPr>
        <w:t>18</w:t>
      </w:r>
      <w:r w:rsidR="00A17BD1">
        <w:rPr>
          <w:rtl/>
          <w:lang w:bidi="fa-IR"/>
        </w:rPr>
        <w:t xml:space="preserve">. </w:t>
      </w:r>
    </w:p>
    <w:p w:rsidR="00F97272" w:rsidRDefault="00F97272" w:rsidP="00876F6D">
      <w:pPr>
        <w:pStyle w:val="libFootnote"/>
        <w:rPr>
          <w:rtl/>
          <w:lang w:bidi="fa-IR"/>
        </w:rPr>
      </w:pPr>
      <w:r>
        <w:rPr>
          <w:rtl/>
          <w:lang w:bidi="fa-IR"/>
        </w:rPr>
        <w:t>(45</w:t>
      </w:r>
      <w:r w:rsidR="00A77E1E">
        <w:rPr>
          <w:rtl/>
          <w:lang w:bidi="fa-IR"/>
        </w:rPr>
        <w:t>)</w:t>
      </w:r>
      <w:r w:rsidR="00305B24">
        <w:rPr>
          <w:rtl/>
          <w:lang w:bidi="fa-IR"/>
        </w:rPr>
        <w:t xml:space="preserve"> </w:t>
      </w:r>
      <w:r>
        <w:rPr>
          <w:rtl/>
          <w:lang w:bidi="fa-IR"/>
        </w:rPr>
        <w:t>- انب</w:t>
      </w:r>
      <w:r w:rsidR="00A745DB">
        <w:rPr>
          <w:rtl/>
          <w:lang w:bidi="fa-IR"/>
        </w:rPr>
        <w:t>ی</w:t>
      </w:r>
      <w:r>
        <w:rPr>
          <w:rtl/>
          <w:lang w:bidi="fa-IR"/>
        </w:rPr>
        <w:t>اء (21</w:t>
      </w:r>
      <w:r w:rsidR="00A77E1E">
        <w:rPr>
          <w:rtl/>
          <w:lang w:bidi="fa-IR"/>
        </w:rPr>
        <w:t>)</w:t>
      </w:r>
      <w:r w:rsidR="00A17BD1">
        <w:rPr>
          <w:rtl/>
          <w:lang w:bidi="fa-IR"/>
        </w:rPr>
        <w:t xml:space="preserve">، </w:t>
      </w:r>
      <w:r>
        <w:rPr>
          <w:rtl/>
          <w:lang w:bidi="fa-IR"/>
        </w:rPr>
        <w:t>28</w:t>
      </w:r>
      <w:r w:rsidR="00A17BD1">
        <w:rPr>
          <w:rtl/>
          <w:lang w:bidi="fa-IR"/>
        </w:rPr>
        <w:t xml:space="preserve">. </w:t>
      </w:r>
    </w:p>
    <w:p w:rsidR="00F97272" w:rsidRDefault="00F97272" w:rsidP="00876F6D">
      <w:pPr>
        <w:pStyle w:val="libFootnote"/>
        <w:rPr>
          <w:rtl/>
          <w:lang w:bidi="fa-IR"/>
        </w:rPr>
      </w:pPr>
      <w:r>
        <w:rPr>
          <w:rtl/>
          <w:lang w:bidi="fa-IR"/>
        </w:rPr>
        <w:t>(46</w:t>
      </w:r>
      <w:r w:rsidR="00A77E1E">
        <w:rPr>
          <w:rtl/>
          <w:lang w:bidi="fa-IR"/>
        </w:rPr>
        <w:t>)</w:t>
      </w:r>
      <w:r w:rsidR="00305B24">
        <w:rPr>
          <w:rtl/>
          <w:lang w:bidi="fa-IR"/>
        </w:rPr>
        <w:t xml:space="preserve"> </w:t>
      </w:r>
      <w:r>
        <w:rPr>
          <w:rtl/>
          <w:lang w:bidi="fa-IR"/>
        </w:rPr>
        <w:t>- نمل (27</w:t>
      </w:r>
      <w:r w:rsidR="00A77E1E">
        <w:rPr>
          <w:rtl/>
          <w:lang w:bidi="fa-IR"/>
        </w:rPr>
        <w:t>)</w:t>
      </w:r>
      <w:r w:rsidR="00A17BD1">
        <w:rPr>
          <w:rtl/>
          <w:lang w:bidi="fa-IR"/>
        </w:rPr>
        <w:t xml:space="preserve">، </w:t>
      </w:r>
      <w:r>
        <w:rPr>
          <w:rtl/>
          <w:lang w:bidi="fa-IR"/>
        </w:rPr>
        <w:t>50</w:t>
      </w:r>
      <w:r w:rsidR="00A17BD1">
        <w:rPr>
          <w:rtl/>
          <w:lang w:bidi="fa-IR"/>
        </w:rPr>
        <w:t xml:space="preserve">. </w:t>
      </w:r>
    </w:p>
    <w:p w:rsidR="00F97272" w:rsidRDefault="00F97272" w:rsidP="00876F6D">
      <w:pPr>
        <w:pStyle w:val="libFootnote"/>
        <w:rPr>
          <w:rtl/>
          <w:lang w:bidi="fa-IR"/>
        </w:rPr>
      </w:pPr>
      <w:r>
        <w:rPr>
          <w:rtl/>
          <w:lang w:bidi="fa-IR"/>
        </w:rPr>
        <w:t>(47</w:t>
      </w:r>
      <w:r w:rsidR="00A77E1E">
        <w:rPr>
          <w:rtl/>
          <w:lang w:bidi="fa-IR"/>
        </w:rPr>
        <w:t>)</w:t>
      </w:r>
      <w:r w:rsidR="00305B24">
        <w:rPr>
          <w:rtl/>
          <w:lang w:bidi="fa-IR"/>
        </w:rPr>
        <w:t xml:space="preserve"> </w:t>
      </w:r>
      <w:r>
        <w:rPr>
          <w:rtl/>
          <w:lang w:bidi="fa-IR"/>
        </w:rPr>
        <w:t>- اسراء (17</w:t>
      </w:r>
      <w:r w:rsidR="00A77E1E">
        <w:rPr>
          <w:rtl/>
          <w:lang w:bidi="fa-IR"/>
        </w:rPr>
        <w:t>)</w:t>
      </w:r>
      <w:r w:rsidR="00A17BD1">
        <w:rPr>
          <w:rtl/>
          <w:lang w:bidi="fa-IR"/>
        </w:rPr>
        <w:t xml:space="preserve">، </w:t>
      </w:r>
      <w:r>
        <w:rPr>
          <w:rtl/>
          <w:lang w:bidi="fa-IR"/>
        </w:rPr>
        <w:t>24</w:t>
      </w:r>
      <w:r w:rsidR="00A17BD1">
        <w:rPr>
          <w:rtl/>
          <w:lang w:bidi="fa-IR"/>
        </w:rPr>
        <w:t xml:space="preserve">. </w:t>
      </w:r>
    </w:p>
    <w:p w:rsidR="00F97272" w:rsidRDefault="00F97272" w:rsidP="00876F6D">
      <w:pPr>
        <w:pStyle w:val="libFootnote"/>
        <w:rPr>
          <w:rtl/>
          <w:lang w:bidi="fa-IR"/>
        </w:rPr>
      </w:pPr>
      <w:r>
        <w:rPr>
          <w:rtl/>
          <w:lang w:bidi="fa-IR"/>
        </w:rPr>
        <w:t>(48</w:t>
      </w:r>
      <w:r w:rsidR="00A77E1E">
        <w:rPr>
          <w:rtl/>
          <w:lang w:bidi="fa-IR"/>
        </w:rPr>
        <w:t>)</w:t>
      </w:r>
      <w:r w:rsidR="00305B24">
        <w:rPr>
          <w:rtl/>
          <w:lang w:bidi="fa-IR"/>
        </w:rPr>
        <w:t xml:space="preserve"> </w:t>
      </w:r>
      <w:r>
        <w:rPr>
          <w:rtl/>
          <w:lang w:bidi="fa-IR"/>
        </w:rPr>
        <w:t>- انفال (8</w:t>
      </w:r>
      <w:r w:rsidR="00A77E1E">
        <w:rPr>
          <w:rtl/>
          <w:lang w:bidi="fa-IR"/>
        </w:rPr>
        <w:t>)</w:t>
      </w:r>
      <w:r w:rsidR="00A17BD1">
        <w:rPr>
          <w:rtl/>
          <w:lang w:bidi="fa-IR"/>
        </w:rPr>
        <w:t xml:space="preserve">، </w:t>
      </w:r>
      <w:r>
        <w:rPr>
          <w:rtl/>
          <w:lang w:bidi="fa-IR"/>
        </w:rPr>
        <w:t>3</w:t>
      </w:r>
      <w:r w:rsidR="00A17BD1">
        <w:rPr>
          <w:rtl/>
          <w:lang w:bidi="fa-IR"/>
        </w:rPr>
        <w:t xml:space="preserve">. </w:t>
      </w:r>
    </w:p>
    <w:p w:rsidR="00F97272" w:rsidRDefault="00F97272" w:rsidP="00876F6D">
      <w:pPr>
        <w:pStyle w:val="libFootnote"/>
        <w:rPr>
          <w:rtl/>
          <w:lang w:bidi="fa-IR"/>
        </w:rPr>
      </w:pPr>
      <w:r>
        <w:rPr>
          <w:rtl/>
          <w:lang w:bidi="fa-IR"/>
        </w:rPr>
        <w:t>(49</w:t>
      </w:r>
      <w:r w:rsidR="00A77E1E">
        <w:rPr>
          <w:rtl/>
          <w:lang w:bidi="fa-IR"/>
        </w:rPr>
        <w:t>)</w:t>
      </w:r>
      <w:r w:rsidR="00305B24">
        <w:rPr>
          <w:rtl/>
          <w:lang w:bidi="fa-IR"/>
        </w:rPr>
        <w:t xml:space="preserve"> </w:t>
      </w:r>
      <w:r>
        <w:rPr>
          <w:rtl/>
          <w:lang w:bidi="fa-IR"/>
        </w:rPr>
        <w:t>- زمر (39</w:t>
      </w:r>
      <w:r w:rsidR="00A77E1E">
        <w:rPr>
          <w:rtl/>
          <w:lang w:bidi="fa-IR"/>
        </w:rPr>
        <w:t>)</w:t>
      </w:r>
      <w:r w:rsidR="00A17BD1">
        <w:rPr>
          <w:rtl/>
          <w:lang w:bidi="fa-IR"/>
        </w:rPr>
        <w:t xml:space="preserve">، </w:t>
      </w:r>
      <w:r>
        <w:rPr>
          <w:rtl/>
          <w:lang w:bidi="fa-IR"/>
        </w:rPr>
        <w:t>23</w:t>
      </w:r>
      <w:r w:rsidR="00A17BD1">
        <w:rPr>
          <w:rtl/>
          <w:lang w:bidi="fa-IR"/>
        </w:rPr>
        <w:t xml:space="preserve">. </w:t>
      </w:r>
    </w:p>
    <w:p w:rsidR="00F97272" w:rsidRDefault="00F97272" w:rsidP="00876F6D">
      <w:pPr>
        <w:pStyle w:val="libFootnote"/>
        <w:rPr>
          <w:rtl/>
          <w:lang w:bidi="fa-IR"/>
        </w:rPr>
      </w:pPr>
      <w:r>
        <w:rPr>
          <w:rtl/>
          <w:lang w:bidi="fa-IR"/>
        </w:rPr>
        <w:t>(50</w:t>
      </w:r>
      <w:r w:rsidR="00A77E1E">
        <w:rPr>
          <w:rtl/>
          <w:lang w:bidi="fa-IR"/>
        </w:rPr>
        <w:t>)</w:t>
      </w:r>
      <w:r w:rsidR="00305B24">
        <w:rPr>
          <w:rtl/>
          <w:lang w:bidi="fa-IR"/>
        </w:rPr>
        <w:t xml:space="preserve"> </w:t>
      </w:r>
      <w:r>
        <w:rPr>
          <w:rtl/>
          <w:lang w:bidi="fa-IR"/>
        </w:rPr>
        <w:t>- زمر (39</w:t>
      </w:r>
      <w:r w:rsidR="00A77E1E">
        <w:rPr>
          <w:rtl/>
          <w:lang w:bidi="fa-IR"/>
        </w:rPr>
        <w:t>)</w:t>
      </w:r>
      <w:r w:rsidR="00A17BD1">
        <w:rPr>
          <w:rtl/>
          <w:lang w:bidi="fa-IR"/>
        </w:rPr>
        <w:t xml:space="preserve">، </w:t>
      </w:r>
      <w:r>
        <w:rPr>
          <w:rtl/>
          <w:lang w:bidi="fa-IR"/>
        </w:rPr>
        <w:t>23</w:t>
      </w:r>
      <w:r w:rsidR="00A17BD1">
        <w:rPr>
          <w:rtl/>
          <w:lang w:bidi="fa-IR"/>
        </w:rPr>
        <w:t xml:space="preserve">. </w:t>
      </w:r>
    </w:p>
    <w:p w:rsidR="00F97272" w:rsidRDefault="00F97272" w:rsidP="00876F6D">
      <w:pPr>
        <w:pStyle w:val="libFootnote"/>
        <w:rPr>
          <w:rtl/>
          <w:lang w:bidi="fa-IR"/>
        </w:rPr>
      </w:pPr>
      <w:r>
        <w:rPr>
          <w:rtl/>
          <w:lang w:bidi="fa-IR"/>
        </w:rPr>
        <w:t>(51</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8</w:t>
      </w:r>
      <w:r w:rsidR="00A17BD1">
        <w:rPr>
          <w:rtl/>
          <w:lang w:bidi="fa-IR"/>
        </w:rPr>
        <w:t xml:space="preserve">. </w:t>
      </w:r>
    </w:p>
    <w:p w:rsidR="00F97272" w:rsidRDefault="00F97272" w:rsidP="00876F6D">
      <w:pPr>
        <w:pStyle w:val="libFootnote"/>
        <w:rPr>
          <w:rtl/>
          <w:lang w:bidi="fa-IR"/>
        </w:rPr>
      </w:pPr>
      <w:r>
        <w:rPr>
          <w:rtl/>
          <w:lang w:bidi="fa-IR"/>
        </w:rPr>
        <w:lastRenderedPageBreak/>
        <w:t>(52</w:t>
      </w:r>
      <w:r w:rsidR="00A77E1E">
        <w:rPr>
          <w:rtl/>
          <w:lang w:bidi="fa-IR"/>
        </w:rPr>
        <w:t>)</w:t>
      </w:r>
      <w:r w:rsidR="00305B24">
        <w:rPr>
          <w:rtl/>
          <w:lang w:bidi="fa-IR"/>
        </w:rPr>
        <w:t xml:space="preserve"> </w:t>
      </w:r>
      <w:r>
        <w:rPr>
          <w:rtl/>
          <w:lang w:bidi="fa-IR"/>
        </w:rPr>
        <w:t>- زمر (39</w:t>
      </w:r>
      <w:r w:rsidR="00A77E1E">
        <w:rPr>
          <w:rtl/>
          <w:lang w:bidi="fa-IR"/>
        </w:rPr>
        <w:t>)</w:t>
      </w:r>
      <w:r w:rsidR="00A17BD1">
        <w:rPr>
          <w:rtl/>
          <w:lang w:bidi="fa-IR"/>
        </w:rPr>
        <w:t xml:space="preserve">، </w:t>
      </w:r>
      <w:r>
        <w:rPr>
          <w:rtl/>
          <w:lang w:bidi="fa-IR"/>
        </w:rPr>
        <w:t>3</w:t>
      </w:r>
      <w:r w:rsidR="00A17BD1">
        <w:rPr>
          <w:rtl/>
          <w:lang w:bidi="fa-IR"/>
        </w:rPr>
        <w:t xml:space="preserve">. </w:t>
      </w:r>
    </w:p>
    <w:p w:rsidR="00F97272" w:rsidRDefault="00F97272" w:rsidP="00876F6D">
      <w:pPr>
        <w:pStyle w:val="libFootnote"/>
        <w:rPr>
          <w:rtl/>
          <w:lang w:bidi="fa-IR"/>
        </w:rPr>
      </w:pPr>
      <w:r>
        <w:rPr>
          <w:rtl/>
          <w:lang w:bidi="fa-IR"/>
        </w:rPr>
        <w:t>(53</w:t>
      </w:r>
      <w:r w:rsidR="00A77E1E">
        <w:rPr>
          <w:rtl/>
          <w:lang w:bidi="fa-IR"/>
        </w:rPr>
        <w:t>)</w:t>
      </w:r>
      <w:r w:rsidR="00305B24">
        <w:rPr>
          <w:rtl/>
          <w:lang w:bidi="fa-IR"/>
        </w:rPr>
        <w:t xml:space="preserve"> </w:t>
      </w:r>
      <w:r>
        <w:rPr>
          <w:rtl/>
          <w:lang w:bidi="fa-IR"/>
        </w:rPr>
        <w:t>- نحل (16</w:t>
      </w:r>
      <w:r w:rsidR="00A77E1E">
        <w:rPr>
          <w:rtl/>
          <w:lang w:bidi="fa-IR"/>
        </w:rPr>
        <w:t>)</w:t>
      </w:r>
      <w:r w:rsidR="00A17BD1">
        <w:rPr>
          <w:rtl/>
          <w:lang w:bidi="fa-IR"/>
        </w:rPr>
        <w:t xml:space="preserve">، </w:t>
      </w:r>
      <w:r>
        <w:rPr>
          <w:rtl/>
          <w:lang w:bidi="fa-IR"/>
        </w:rPr>
        <w:t>39</w:t>
      </w:r>
      <w:r w:rsidR="00A17BD1">
        <w:rPr>
          <w:rtl/>
          <w:lang w:bidi="fa-IR"/>
        </w:rPr>
        <w:t xml:space="preserve">. </w:t>
      </w:r>
    </w:p>
    <w:p w:rsidR="00F97272" w:rsidRDefault="00F97272" w:rsidP="00876F6D">
      <w:pPr>
        <w:pStyle w:val="libFootnote"/>
        <w:rPr>
          <w:rtl/>
          <w:lang w:bidi="fa-IR"/>
        </w:rPr>
      </w:pPr>
      <w:r>
        <w:rPr>
          <w:rtl/>
          <w:lang w:bidi="fa-IR"/>
        </w:rPr>
        <w:t>(54</w:t>
      </w:r>
      <w:r w:rsidR="00A77E1E">
        <w:rPr>
          <w:rtl/>
          <w:lang w:bidi="fa-IR"/>
        </w:rPr>
        <w:t>)</w:t>
      </w:r>
      <w:r w:rsidR="00305B24">
        <w:rPr>
          <w:rtl/>
          <w:lang w:bidi="fa-IR"/>
        </w:rPr>
        <w:t xml:space="preserve"> </w:t>
      </w:r>
      <w:r>
        <w:rPr>
          <w:rtl/>
          <w:lang w:bidi="fa-IR"/>
        </w:rPr>
        <w:t>- اعراف (7</w:t>
      </w:r>
      <w:r w:rsidR="00A77E1E">
        <w:rPr>
          <w:rtl/>
          <w:lang w:bidi="fa-IR"/>
        </w:rPr>
        <w:t>)</w:t>
      </w:r>
      <w:r w:rsidR="00A17BD1">
        <w:rPr>
          <w:rtl/>
          <w:lang w:bidi="fa-IR"/>
        </w:rPr>
        <w:t xml:space="preserve">، </w:t>
      </w:r>
      <w:r>
        <w:rPr>
          <w:rtl/>
          <w:lang w:bidi="fa-IR"/>
        </w:rPr>
        <w:t>166</w:t>
      </w:r>
      <w:r w:rsidR="00A17BD1">
        <w:rPr>
          <w:rtl/>
          <w:lang w:bidi="fa-IR"/>
        </w:rPr>
        <w:t xml:space="preserve">. </w:t>
      </w:r>
    </w:p>
    <w:p w:rsidR="00F97272" w:rsidRDefault="00F97272" w:rsidP="00876F6D">
      <w:pPr>
        <w:pStyle w:val="libFootnote"/>
        <w:rPr>
          <w:rtl/>
          <w:lang w:bidi="fa-IR"/>
        </w:rPr>
      </w:pPr>
      <w:r>
        <w:rPr>
          <w:rtl/>
          <w:lang w:bidi="fa-IR"/>
        </w:rPr>
        <w:t>(55</w:t>
      </w:r>
      <w:r w:rsidR="00A77E1E">
        <w:rPr>
          <w:rtl/>
          <w:lang w:bidi="fa-IR"/>
        </w:rPr>
        <w:t>)</w:t>
      </w:r>
      <w:r w:rsidR="00305B24">
        <w:rPr>
          <w:rtl/>
          <w:lang w:bidi="fa-IR"/>
        </w:rPr>
        <w:t xml:space="preserve"> </w:t>
      </w:r>
      <w:r>
        <w:rPr>
          <w:rtl/>
          <w:lang w:bidi="fa-IR"/>
        </w:rPr>
        <w:t>- هود (11</w:t>
      </w:r>
      <w:r w:rsidR="00A77E1E">
        <w:rPr>
          <w:rtl/>
          <w:lang w:bidi="fa-IR"/>
        </w:rPr>
        <w:t>)</w:t>
      </w:r>
      <w:r w:rsidR="00A17BD1">
        <w:rPr>
          <w:rtl/>
          <w:lang w:bidi="fa-IR"/>
        </w:rPr>
        <w:t xml:space="preserve">، </w:t>
      </w:r>
      <w:r>
        <w:rPr>
          <w:rtl/>
          <w:lang w:bidi="fa-IR"/>
        </w:rPr>
        <w:t>107</w:t>
      </w:r>
      <w:r w:rsidR="00A17BD1">
        <w:rPr>
          <w:rtl/>
          <w:lang w:bidi="fa-IR"/>
        </w:rPr>
        <w:t xml:space="preserve">. </w:t>
      </w:r>
    </w:p>
    <w:p w:rsidR="00F97272" w:rsidRDefault="00F97272" w:rsidP="00876F6D">
      <w:pPr>
        <w:pStyle w:val="libFootnote"/>
        <w:rPr>
          <w:rtl/>
          <w:lang w:bidi="fa-IR"/>
        </w:rPr>
      </w:pPr>
      <w:r>
        <w:rPr>
          <w:rtl/>
          <w:lang w:bidi="fa-IR"/>
        </w:rPr>
        <w:t>(56</w:t>
      </w:r>
      <w:r w:rsidR="00A77E1E">
        <w:rPr>
          <w:rtl/>
          <w:lang w:bidi="fa-IR"/>
        </w:rPr>
        <w:t>)</w:t>
      </w:r>
      <w:r w:rsidR="00305B24">
        <w:rPr>
          <w:rtl/>
          <w:lang w:bidi="fa-IR"/>
        </w:rPr>
        <w:t xml:space="preserve"> </w:t>
      </w:r>
      <w:r>
        <w:rPr>
          <w:rtl/>
          <w:lang w:bidi="fa-IR"/>
        </w:rPr>
        <w:t>- حد</w:t>
      </w:r>
      <w:r w:rsidR="00A745DB">
        <w:rPr>
          <w:rtl/>
          <w:lang w:bidi="fa-IR"/>
        </w:rPr>
        <w:t>ی</w:t>
      </w:r>
      <w:r>
        <w:rPr>
          <w:rtl/>
          <w:lang w:bidi="fa-IR"/>
        </w:rPr>
        <w:t>د (57</w:t>
      </w:r>
      <w:r w:rsidR="00A77E1E">
        <w:rPr>
          <w:rtl/>
          <w:lang w:bidi="fa-IR"/>
        </w:rPr>
        <w:t>)</w:t>
      </w:r>
      <w:r w:rsidR="00A17BD1">
        <w:rPr>
          <w:rtl/>
          <w:lang w:bidi="fa-IR"/>
        </w:rPr>
        <w:t xml:space="preserve">، </w:t>
      </w:r>
      <w:r>
        <w:rPr>
          <w:rtl/>
          <w:lang w:bidi="fa-IR"/>
        </w:rPr>
        <w:t>21</w:t>
      </w:r>
      <w:r w:rsidR="00A17BD1">
        <w:rPr>
          <w:rtl/>
          <w:lang w:bidi="fa-IR"/>
        </w:rPr>
        <w:t xml:space="preserve">. </w:t>
      </w:r>
    </w:p>
    <w:p w:rsidR="00F97272" w:rsidRDefault="00F97272" w:rsidP="00876F6D">
      <w:pPr>
        <w:pStyle w:val="libFootnote"/>
        <w:rPr>
          <w:rtl/>
          <w:lang w:bidi="fa-IR"/>
        </w:rPr>
      </w:pPr>
      <w:r>
        <w:rPr>
          <w:rtl/>
          <w:lang w:bidi="fa-IR"/>
        </w:rPr>
        <w:t>(57</w:t>
      </w:r>
      <w:r w:rsidR="00A77E1E">
        <w:rPr>
          <w:rtl/>
          <w:lang w:bidi="fa-IR"/>
        </w:rPr>
        <w:t>)</w:t>
      </w:r>
      <w:r w:rsidR="00305B24">
        <w:rPr>
          <w:rtl/>
          <w:lang w:bidi="fa-IR"/>
        </w:rPr>
        <w:t xml:space="preserve"> </w:t>
      </w:r>
      <w:r>
        <w:rPr>
          <w:rtl/>
          <w:lang w:bidi="fa-IR"/>
        </w:rPr>
        <w:t>- زخرف (43</w:t>
      </w:r>
      <w:r w:rsidR="00A77E1E">
        <w:rPr>
          <w:rtl/>
          <w:lang w:bidi="fa-IR"/>
        </w:rPr>
        <w:t>)</w:t>
      </w:r>
      <w:r w:rsidR="00A17BD1">
        <w:rPr>
          <w:rtl/>
          <w:lang w:bidi="fa-IR"/>
        </w:rPr>
        <w:t xml:space="preserve">، </w:t>
      </w:r>
      <w:r>
        <w:rPr>
          <w:rtl/>
          <w:lang w:bidi="fa-IR"/>
        </w:rPr>
        <w:t>71</w:t>
      </w:r>
      <w:r w:rsidR="00A17BD1">
        <w:rPr>
          <w:rtl/>
          <w:lang w:bidi="fa-IR"/>
        </w:rPr>
        <w:t xml:space="preserve">. </w:t>
      </w:r>
    </w:p>
    <w:p w:rsidR="00F97272" w:rsidRDefault="00F97272" w:rsidP="00876F6D">
      <w:pPr>
        <w:pStyle w:val="libFootnote"/>
        <w:rPr>
          <w:rtl/>
          <w:lang w:bidi="fa-IR"/>
        </w:rPr>
      </w:pPr>
      <w:r>
        <w:rPr>
          <w:rtl/>
          <w:lang w:bidi="fa-IR"/>
        </w:rPr>
        <w:t>(58</w:t>
      </w:r>
      <w:r w:rsidR="00A77E1E">
        <w:rPr>
          <w:rtl/>
          <w:lang w:bidi="fa-IR"/>
        </w:rPr>
        <w:t>)</w:t>
      </w:r>
      <w:r w:rsidR="00305B24">
        <w:rPr>
          <w:rtl/>
          <w:lang w:bidi="fa-IR"/>
        </w:rPr>
        <w:t xml:space="preserve"> </w:t>
      </w:r>
      <w:r>
        <w:rPr>
          <w:rtl/>
          <w:lang w:bidi="fa-IR"/>
        </w:rPr>
        <w:t>- ق (50</w:t>
      </w:r>
      <w:r w:rsidR="00A77E1E">
        <w:rPr>
          <w:rtl/>
          <w:lang w:bidi="fa-IR"/>
        </w:rPr>
        <w:t>)</w:t>
      </w:r>
      <w:r w:rsidR="00A17BD1">
        <w:rPr>
          <w:rtl/>
          <w:lang w:bidi="fa-IR"/>
        </w:rPr>
        <w:t xml:space="preserve">، </w:t>
      </w:r>
      <w:r>
        <w:rPr>
          <w:rtl/>
          <w:lang w:bidi="fa-IR"/>
        </w:rPr>
        <w:t>35</w:t>
      </w:r>
      <w:r w:rsidR="00A17BD1">
        <w:rPr>
          <w:rtl/>
          <w:lang w:bidi="fa-IR"/>
        </w:rPr>
        <w:t xml:space="preserve">. </w:t>
      </w:r>
    </w:p>
    <w:p w:rsidR="00F97272" w:rsidRDefault="00F97272" w:rsidP="00876F6D">
      <w:pPr>
        <w:pStyle w:val="libFootnote"/>
        <w:rPr>
          <w:rtl/>
          <w:lang w:bidi="fa-IR"/>
        </w:rPr>
      </w:pPr>
      <w:r>
        <w:rPr>
          <w:rtl/>
          <w:lang w:bidi="fa-IR"/>
        </w:rPr>
        <w:t>(59</w:t>
      </w:r>
      <w:r w:rsidR="00A77E1E">
        <w:rPr>
          <w:rtl/>
          <w:lang w:bidi="fa-IR"/>
        </w:rPr>
        <w:t>)</w:t>
      </w:r>
      <w:r w:rsidR="00305B24">
        <w:rPr>
          <w:rtl/>
          <w:lang w:bidi="fa-IR"/>
        </w:rPr>
        <w:t xml:space="preserve"> </w:t>
      </w:r>
      <w:r>
        <w:rPr>
          <w:rtl/>
          <w:lang w:bidi="fa-IR"/>
        </w:rPr>
        <w:t>- كهف (18</w:t>
      </w:r>
      <w:r w:rsidR="00A77E1E">
        <w:rPr>
          <w:rtl/>
          <w:lang w:bidi="fa-IR"/>
        </w:rPr>
        <w:t>)</w:t>
      </w:r>
      <w:r w:rsidR="00A17BD1">
        <w:rPr>
          <w:rtl/>
          <w:lang w:bidi="fa-IR"/>
        </w:rPr>
        <w:t xml:space="preserve">، </w:t>
      </w:r>
      <w:r>
        <w:rPr>
          <w:rtl/>
          <w:lang w:bidi="fa-IR"/>
        </w:rPr>
        <w:t>30</w:t>
      </w:r>
      <w:r w:rsidR="00A17BD1">
        <w:rPr>
          <w:rtl/>
          <w:lang w:bidi="fa-IR"/>
        </w:rPr>
        <w:t xml:space="preserve">. </w:t>
      </w:r>
    </w:p>
    <w:p w:rsidR="00F97272" w:rsidRDefault="00F97272" w:rsidP="00876F6D">
      <w:pPr>
        <w:pStyle w:val="libFootnote"/>
        <w:rPr>
          <w:rtl/>
          <w:lang w:bidi="fa-IR"/>
        </w:rPr>
      </w:pPr>
      <w:r>
        <w:rPr>
          <w:rtl/>
          <w:lang w:bidi="fa-IR"/>
        </w:rPr>
        <w:t>(60</w:t>
      </w:r>
      <w:r w:rsidR="00A77E1E">
        <w:rPr>
          <w:rtl/>
          <w:lang w:bidi="fa-IR"/>
        </w:rPr>
        <w:t>)</w:t>
      </w:r>
      <w:r w:rsidR="00305B24">
        <w:rPr>
          <w:rtl/>
          <w:lang w:bidi="fa-IR"/>
        </w:rPr>
        <w:t xml:space="preserve"> </w:t>
      </w:r>
      <w:r>
        <w:rPr>
          <w:rtl/>
          <w:lang w:bidi="fa-IR"/>
        </w:rPr>
        <w:t xml:space="preserve">- </w:t>
      </w:r>
      <w:r w:rsidR="00A745DB">
        <w:rPr>
          <w:rtl/>
          <w:lang w:bidi="fa-IR"/>
        </w:rPr>
        <w:t>ی</w:t>
      </w:r>
      <w:r>
        <w:rPr>
          <w:rtl/>
          <w:lang w:bidi="fa-IR"/>
        </w:rPr>
        <w:t>س (36</w:t>
      </w:r>
      <w:r w:rsidR="00A77E1E">
        <w:rPr>
          <w:rtl/>
          <w:lang w:bidi="fa-IR"/>
        </w:rPr>
        <w:t>)</w:t>
      </w:r>
      <w:r w:rsidR="00A17BD1">
        <w:rPr>
          <w:rtl/>
          <w:lang w:bidi="fa-IR"/>
        </w:rPr>
        <w:t xml:space="preserve">، </w:t>
      </w:r>
      <w:r>
        <w:rPr>
          <w:rtl/>
          <w:lang w:bidi="fa-IR"/>
        </w:rPr>
        <w:t>82</w:t>
      </w:r>
      <w:r w:rsidR="00A17BD1">
        <w:rPr>
          <w:rtl/>
          <w:lang w:bidi="fa-IR"/>
        </w:rPr>
        <w:t xml:space="preserve">. </w:t>
      </w:r>
    </w:p>
    <w:p w:rsidR="00F97272" w:rsidRDefault="00F97272" w:rsidP="00876F6D">
      <w:pPr>
        <w:pStyle w:val="libFootnote"/>
        <w:rPr>
          <w:rtl/>
          <w:lang w:bidi="fa-IR"/>
        </w:rPr>
      </w:pPr>
      <w:r>
        <w:rPr>
          <w:rtl/>
          <w:lang w:bidi="fa-IR"/>
        </w:rPr>
        <w:t>(61</w:t>
      </w:r>
      <w:r w:rsidR="00A77E1E">
        <w:rPr>
          <w:rtl/>
          <w:lang w:bidi="fa-IR"/>
        </w:rPr>
        <w:t>)</w:t>
      </w:r>
      <w:r w:rsidR="00305B24">
        <w:rPr>
          <w:rtl/>
          <w:lang w:bidi="fa-IR"/>
        </w:rPr>
        <w:t xml:space="preserve"> </w:t>
      </w:r>
      <w:r>
        <w:rPr>
          <w:rtl/>
          <w:lang w:bidi="fa-IR"/>
        </w:rPr>
        <w:t>- مر</w:t>
      </w:r>
      <w:r w:rsidR="00A745DB">
        <w:rPr>
          <w:rtl/>
          <w:lang w:bidi="fa-IR"/>
        </w:rPr>
        <w:t>ی</w:t>
      </w:r>
      <w:r>
        <w:rPr>
          <w:rtl/>
          <w:lang w:bidi="fa-IR"/>
        </w:rPr>
        <w:t>م (19</w:t>
      </w:r>
      <w:r w:rsidR="00A77E1E">
        <w:rPr>
          <w:rtl/>
          <w:lang w:bidi="fa-IR"/>
        </w:rPr>
        <w:t>)</w:t>
      </w:r>
      <w:r w:rsidR="00A17BD1">
        <w:rPr>
          <w:rtl/>
          <w:lang w:bidi="fa-IR"/>
        </w:rPr>
        <w:t xml:space="preserve">، </w:t>
      </w:r>
      <w:r>
        <w:rPr>
          <w:rtl/>
          <w:lang w:bidi="fa-IR"/>
        </w:rPr>
        <w:t>18</w:t>
      </w:r>
      <w:r w:rsidR="00A17BD1">
        <w:rPr>
          <w:rtl/>
          <w:lang w:bidi="fa-IR"/>
        </w:rPr>
        <w:t xml:space="preserve">. </w:t>
      </w:r>
    </w:p>
    <w:p w:rsidR="00F97272" w:rsidRDefault="00F97272" w:rsidP="00876F6D">
      <w:pPr>
        <w:pStyle w:val="libFootnote"/>
        <w:rPr>
          <w:rtl/>
          <w:lang w:bidi="fa-IR"/>
        </w:rPr>
      </w:pPr>
      <w:r>
        <w:rPr>
          <w:rtl/>
          <w:lang w:bidi="fa-IR"/>
        </w:rPr>
        <w:t>(62</w:t>
      </w:r>
      <w:r w:rsidR="00A77E1E">
        <w:rPr>
          <w:rtl/>
          <w:lang w:bidi="fa-IR"/>
        </w:rPr>
        <w:t>)</w:t>
      </w:r>
      <w:r w:rsidR="00305B24">
        <w:rPr>
          <w:rtl/>
          <w:lang w:bidi="fa-IR"/>
        </w:rPr>
        <w:t xml:space="preserve"> </w:t>
      </w:r>
      <w:r>
        <w:rPr>
          <w:rtl/>
          <w:lang w:bidi="fa-IR"/>
        </w:rPr>
        <w:t>- فصلت (41</w:t>
      </w:r>
      <w:r w:rsidR="00A77E1E">
        <w:rPr>
          <w:rtl/>
          <w:lang w:bidi="fa-IR"/>
        </w:rPr>
        <w:t>)</w:t>
      </w:r>
      <w:r w:rsidR="00A17BD1">
        <w:rPr>
          <w:rtl/>
          <w:lang w:bidi="fa-IR"/>
        </w:rPr>
        <w:t xml:space="preserve">، </w:t>
      </w:r>
      <w:r>
        <w:rPr>
          <w:rtl/>
          <w:lang w:bidi="fa-IR"/>
        </w:rPr>
        <w:t>30</w:t>
      </w:r>
      <w:r w:rsidR="00A17BD1">
        <w:rPr>
          <w:rtl/>
          <w:lang w:bidi="fa-IR"/>
        </w:rPr>
        <w:t xml:space="preserve">. </w:t>
      </w:r>
    </w:p>
    <w:p w:rsidR="00F97272" w:rsidRDefault="00F97272" w:rsidP="00876F6D">
      <w:pPr>
        <w:pStyle w:val="libFootnote"/>
        <w:rPr>
          <w:rtl/>
          <w:lang w:bidi="fa-IR"/>
        </w:rPr>
      </w:pPr>
      <w:r>
        <w:rPr>
          <w:rtl/>
          <w:lang w:bidi="fa-IR"/>
        </w:rPr>
        <w:t>(63</w:t>
      </w:r>
      <w:r w:rsidR="00A77E1E">
        <w:rPr>
          <w:rtl/>
          <w:lang w:bidi="fa-IR"/>
        </w:rPr>
        <w:t>)</w:t>
      </w:r>
      <w:r w:rsidR="00305B24">
        <w:rPr>
          <w:rtl/>
          <w:lang w:bidi="fa-IR"/>
        </w:rPr>
        <w:t xml:space="preserve"> </w:t>
      </w:r>
      <w:r>
        <w:rPr>
          <w:rtl/>
          <w:lang w:bidi="fa-IR"/>
        </w:rPr>
        <w:t>- د</w:t>
      </w:r>
      <w:r w:rsidR="00A745DB">
        <w:rPr>
          <w:rtl/>
          <w:lang w:bidi="fa-IR"/>
        </w:rPr>
        <w:t>ی</w:t>
      </w:r>
      <w:r>
        <w:rPr>
          <w:rtl/>
          <w:lang w:bidi="fa-IR"/>
        </w:rPr>
        <w:t>دن ملا</w:t>
      </w:r>
      <w:r w:rsidR="00A745DB">
        <w:rPr>
          <w:rtl/>
          <w:lang w:bidi="fa-IR"/>
        </w:rPr>
        <w:t>ی</w:t>
      </w:r>
      <w:r>
        <w:rPr>
          <w:rtl/>
          <w:lang w:bidi="fa-IR"/>
        </w:rPr>
        <w:t>كه مختصّ به پ</w:t>
      </w:r>
      <w:r w:rsidR="00A745DB">
        <w:rPr>
          <w:rtl/>
          <w:lang w:bidi="fa-IR"/>
        </w:rPr>
        <w:t>ی</w:t>
      </w:r>
      <w:r>
        <w:rPr>
          <w:rtl/>
          <w:lang w:bidi="fa-IR"/>
        </w:rPr>
        <w:t>امبران</w:t>
      </w:r>
      <w:r w:rsidR="00542478" w:rsidRPr="00542478">
        <w:rPr>
          <w:rStyle w:val="libAlaemChar"/>
          <w:rtl/>
        </w:rPr>
        <w:t>عليهم‌السلام</w:t>
      </w:r>
      <w:r w:rsidR="00305B24">
        <w:rPr>
          <w:rtl/>
          <w:lang w:bidi="fa-IR"/>
        </w:rPr>
        <w:t xml:space="preserve"> </w:t>
      </w:r>
      <w:r>
        <w:rPr>
          <w:rtl/>
          <w:lang w:bidi="fa-IR"/>
        </w:rPr>
        <w:t>ن</w:t>
      </w:r>
      <w:r w:rsidR="00A745DB">
        <w:rPr>
          <w:rtl/>
          <w:lang w:bidi="fa-IR"/>
        </w:rPr>
        <w:t>ی</w:t>
      </w:r>
      <w:r>
        <w:rPr>
          <w:rtl/>
          <w:lang w:bidi="fa-IR"/>
        </w:rPr>
        <w:t>ست</w:t>
      </w:r>
      <w:r w:rsidR="00A17BD1">
        <w:rPr>
          <w:rtl/>
          <w:lang w:bidi="fa-IR"/>
        </w:rPr>
        <w:t xml:space="preserve">. </w:t>
      </w:r>
      <w:r>
        <w:rPr>
          <w:rtl/>
          <w:lang w:bidi="fa-IR"/>
        </w:rPr>
        <w:t>ائمّه اطهار</w:t>
      </w:r>
      <w:r w:rsidR="00542478" w:rsidRPr="00542478">
        <w:rPr>
          <w:rStyle w:val="libAlaemChar"/>
          <w:rtl/>
        </w:rPr>
        <w:t>عليهم‌السلام</w:t>
      </w:r>
      <w:r w:rsidR="00305B24">
        <w:rPr>
          <w:rtl/>
          <w:lang w:bidi="fa-IR"/>
        </w:rPr>
        <w:t xml:space="preserve"> </w:t>
      </w:r>
      <w:r>
        <w:rPr>
          <w:rtl/>
          <w:lang w:bidi="fa-IR"/>
        </w:rPr>
        <w:t>پ</w:t>
      </w:r>
      <w:r w:rsidR="00A745DB">
        <w:rPr>
          <w:rtl/>
          <w:lang w:bidi="fa-IR"/>
        </w:rPr>
        <w:t>ی</w:t>
      </w:r>
      <w:r>
        <w:rPr>
          <w:rtl/>
          <w:lang w:bidi="fa-IR"/>
        </w:rPr>
        <w:t>امبر نبودند</w:t>
      </w:r>
      <w:r w:rsidR="00A17BD1">
        <w:rPr>
          <w:rtl/>
          <w:lang w:bidi="fa-IR"/>
        </w:rPr>
        <w:t xml:space="preserve">، </w:t>
      </w:r>
      <w:r>
        <w:rPr>
          <w:rtl/>
          <w:lang w:bidi="fa-IR"/>
        </w:rPr>
        <w:t>ولى ملا</w:t>
      </w:r>
      <w:r w:rsidR="00A745DB">
        <w:rPr>
          <w:rtl/>
          <w:lang w:bidi="fa-IR"/>
        </w:rPr>
        <w:t>ی</w:t>
      </w:r>
      <w:r>
        <w:rPr>
          <w:rtl/>
          <w:lang w:bidi="fa-IR"/>
        </w:rPr>
        <w:t>كه را مشاهده مى</w:t>
      </w:r>
      <w:r w:rsidR="00A745DB">
        <w:rPr>
          <w:rtl/>
          <w:lang w:bidi="fa-IR"/>
        </w:rPr>
        <w:t xml:space="preserve"> </w:t>
      </w:r>
      <w:r>
        <w:rPr>
          <w:rtl/>
          <w:lang w:bidi="fa-IR"/>
        </w:rPr>
        <w:t>كردند</w:t>
      </w:r>
      <w:r w:rsidR="00A17BD1">
        <w:rPr>
          <w:rtl/>
          <w:lang w:bidi="fa-IR"/>
        </w:rPr>
        <w:t xml:space="preserve">؛ </w:t>
      </w:r>
      <w:r w:rsidR="00A745DB">
        <w:rPr>
          <w:rtl/>
          <w:lang w:bidi="fa-IR"/>
        </w:rPr>
        <w:t>ی</w:t>
      </w:r>
      <w:r>
        <w:rPr>
          <w:rtl/>
          <w:lang w:bidi="fa-IR"/>
        </w:rPr>
        <w:t>ا حضرت مر</w:t>
      </w:r>
      <w:r w:rsidR="00A745DB">
        <w:rPr>
          <w:rtl/>
          <w:lang w:bidi="fa-IR"/>
        </w:rPr>
        <w:t>ی</w:t>
      </w:r>
      <w:r>
        <w:rPr>
          <w:rtl/>
          <w:lang w:bidi="fa-IR"/>
        </w:rPr>
        <w:t xml:space="preserve">م </w:t>
      </w:r>
      <w:r w:rsidR="00FD7AC4" w:rsidRPr="00FD7AC4">
        <w:rPr>
          <w:rStyle w:val="libAlaemChar"/>
          <w:rtl/>
        </w:rPr>
        <w:t>عليها‌السلام</w:t>
      </w:r>
      <w:r w:rsidR="00305B24">
        <w:rPr>
          <w:rtl/>
          <w:lang w:bidi="fa-IR"/>
        </w:rPr>
        <w:t xml:space="preserve"> </w:t>
      </w:r>
      <w:r>
        <w:rPr>
          <w:rtl/>
          <w:lang w:bidi="fa-IR"/>
        </w:rPr>
        <w:t>نه امام بود و نه پ</w:t>
      </w:r>
      <w:r w:rsidR="00A745DB">
        <w:rPr>
          <w:rtl/>
          <w:lang w:bidi="fa-IR"/>
        </w:rPr>
        <w:t>ی</w:t>
      </w:r>
      <w:r>
        <w:rPr>
          <w:rtl/>
          <w:lang w:bidi="fa-IR"/>
        </w:rPr>
        <w:t>امبر</w:t>
      </w:r>
      <w:r w:rsidR="00A17BD1">
        <w:rPr>
          <w:rtl/>
          <w:lang w:bidi="fa-IR"/>
        </w:rPr>
        <w:t xml:space="preserve">، </w:t>
      </w:r>
      <w:r>
        <w:rPr>
          <w:rtl/>
          <w:lang w:bidi="fa-IR"/>
        </w:rPr>
        <w:t>اما ملك را مشاهده كرد و گفت</w:t>
      </w:r>
      <w:r w:rsidR="00A17BD1">
        <w:rPr>
          <w:rtl/>
          <w:lang w:bidi="fa-IR"/>
        </w:rPr>
        <w:t xml:space="preserve">: </w:t>
      </w:r>
      <w:r>
        <w:rPr>
          <w:rtl/>
          <w:lang w:bidi="fa-IR"/>
        </w:rPr>
        <w:t>أَعُوذُ بِالرَّحْمنِ مِنْكَ إِنْ كُنْتَ تَقِ</w:t>
      </w:r>
      <w:r w:rsidR="00A745DB">
        <w:rPr>
          <w:rtl/>
          <w:lang w:bidi="fa-IR"/>
        </w:rPr>
        <w:t>ی</w:t>
      </w:r>
      <w:r>
        <w:rPr>
          <w:rtl/>
          <w:lang w:bidi="fa-IR"/>
        </w:rPr>
        <w:t xml:space="preserve"> (مر</w:t>
      </w:r>
      <w:r w:rsidR="00A745DB">
        <w:rPr>
          <w:rtl/>
          <w:lang w:bidi="fa-IR"/>
        </w:rPr>
        <w:t>ی</w:t>
      </w:r>
      <w:r>
        <w:rPr>
          <w:rtl/>
          <w:lang w:bidi="fa-IR"/>
        </w:rPr>
        <w:t>م</w:t>
      </w:r>
      <w:r w:rsidR="00A17BD1">
        <w:rPr>
          <w:rtl/>
          <w:lang w:bidi="fa-IR"/>
        </w:rPr>
        <w:t xml:space="preserve">، </w:t>
      </w:r>
      <w:r>
        <w:rPr>
          <w:rtl/>
          <w:lang w:bidi="fa-IR"/>
        </w:rPr>
        <w:t>18</w:t>
      </w:r>
      <w:r w:rsidR="00A77E1E">
        <w:rPr>
          <w:rtl/>
          <w:lang w:bidi="fa-IR"/>
        </w:rPr>
        <w:t>)</w:t>
      </w:r>
      <w:r w:rsidR="00A17BD1">
        <w:rPr>
          <w:rtl/>
          <w:lang w:bidi="fa-IR"/>
        </w:rPr>
        <w:t xml:space="preserve">. </w:t>
      </w:r>
      <w:r>
        <w:rPr>
          <w:rtl/>
          <w:lang w:bidi="fa-IR"/>
        </w:rPr>
        <w:t>و حضرت ع</w:t>
      </w:r>
      <w:r w:rsidR="00A745DB">
        <w:rPr>
          <w:rtl/>
          <w:lang w:bidi="fa-IR"/>
        </w:rPr>
        <w:t>ی</w:t>
      </w:r>
      <w:r>
        <w:rPr>
          <w:rtl/>
          <w:lang w:bidi="fa-IR"/>
        </w:rPr>
        <w:t>سى</w:t>
      </w:r>
      <w:r w:rsidR="00542478" w:rsidRPr="00542478">
        <w:rPr>
          <w:rStyle w:val="libAlaemChar"/>
          <w:rtl/>
        </w:rPr>
        <w:t>عليه‌السلام</w:t>
      </w:r>
      <w:r w:rsidR="00305B24">
        <w:rPr>
          <w:rtl/>
          <w:lang w:bidi="fa-IR"/>
        </w:rPr>
        <w:t xml:space="preserve"> </w:t>
      </w:r>
      <w:r>
        <w:rPr>
          <w:rtl/>
          <w:lang w:bidi="fa-IR"/>
        </w:rPr>
        <w:t>را ملك به او مرحمت كرد</w:t>
      </w:r>
      <w:r w:rsidR="00A17BD1">
        <w:rPr>
          <w:rtl/>
          <w:lang w:bidi="fa-IR"/>
        </w:rPr>
        <w:t xml:space="preserve">: </w:t>
      </w:r>
      <w:r>
        <w:rPr>
          <w:rtl/>
          <w:lang w:bidi="fa-IR"/>
        </w:rPr>
        <w:t>قالَ إِنَّما أَنَا رَسُولُ رَبِّكِ لِأَهَبَ لَكِ غُلاماً زَكِ</w:t>
      </w:r>
      <w:r w:rsidR="00A745DB">
        <w:rPr>
          <w:rtl/>
          <w:lang w:bidi="fa-IR"/>
        </w:rPr>
        <w:t>ی</w:t>
      </w:r>
      <w:r>
        <w:rPr>
          <w:rtl/>
          <w:lang w:bidi="fa-IR"/>
        </w:rPr>
        <w:t>ا (مر</w:t>
      </w:r>
      <w:r w:rsidR="00A745DB">
        <w:rPr>
          <w:rtl/>
          <w:lang w:bidi="fa-IR"/>
        </w:rPr>
        <w:t>ی</w:t>
      </w:r>
      <w:r>
        <w:rPr>
          <w:rtl/>
          <w:lang w:bidi="fa-IR"/>
        </w:rPr>
        <w:t>م</w:t>
      </w:r>
      <w:r w:rsidR="00A17BD1">
        <w:rPr>
          <w:rtl/>
          <w:lang w:bidi="fa-IR"/>
        </w:rPr>
        <w:t xml:space="preserve">، </w:t>
      </w:r>
      <w:r>
        <w:rPr>
          <w:rtl/>
          <w:lang w:bidi="fa-IR"/>
        </w:rPr>
        <w:t>19</w:t>
      </w:r>
      <w:r w:rsidR="00A77E1E">
        <w:rPr>
          <w:rtl/>
          <w:lang w:bidi="fa-IR"/>
        </w:rPr>
        <w:t>)</w:t>
      </w:r>
      <w:r w:rsidR="00A17BD1">
        <w:rPr>
          <w:rtl/>
          <w:lang w:bidi="fa-IR"/>
        </w:rPr>
        <w:t xml:space="preserve">. </w:t>
      </w:r>
    </w:p>
    <w:p w:rsidR="00F97272" w:rsidRDefault="00F97272" w:rsidP="00876F6D">
      <w:pPr>
        <w:pStyle w:val="libFootnote"/>
        <w:rPr>
          <w:rtl/>
          <w:lang w:bidi="fa-IR"/>
        </w:rPr>
      </w:pPr>
      <w:r>
        <w:rPr>
          <w:rtl/>
          <w:lang w:bidi="fa-IR"/>
        </w:rPr>
        <w:t>(64</w:t>
      </w:r>
      <w:r w:rsidR="00A77E1E">
        <w:rPr>
          <w:rtl/>
          <w:lang w:bidi="fa-IR"/>
        </w:rPr>
        <w:t>)</w:t>
      </w:r>
      <w:r w:rsidR="00305B24">
        <w:rPr>
          <w:rtl/>
          <w:lang w:bidi="fa-IR"/>
        </w:rPr>
        <w:t xml:space="preserve"> </w:t>
      </w:r>
      <w:r>
        <w:rPr>
          <w:rtl/>
          <w:lang w:bidi="fa-IR"/>
        </w:rPr>
        <w:t>- اعراف (7</w:t>
      </w:r>
      <w:r w:rsidR="00A77E1E">
        <w:rPr>
          <w:rtl/>
          <w:lang w:bidi="fa-IR"/>
        </w:rPr>
        <w:t>)</w:t>
      </w:r>
      <w:r w:rsidR="00A17BD1">
        <w:rPr>
          <w:rtl/>
          <w:lang w:bidi="fa-IR"/>
        </w:rPr>
        <w:t xml:space="preserve">، </w:t>
      </w:r>
      <w:r>
        <w:rPr>
          <w:rtl/>
          <w:lang w:bidi="fa-IR"/>
        </w:rPr>
        <w:t>96</w:t>
      </w:r>
      <w:r w:rsidR="00A17BD1">
        <w:rPr>
          <w:rtl/>
          <w:lang w:bidi="fa-IR"/>
        </w:rPr>
        <w:t xml:space="preserve">. </w:t>
      </w:r>
    </w:p>
    <w:p w:rsidR="00F97272" w:rsidRDefault="00F97272" w:rsidP="00876F6D">
      <w:pPr>
        <w:pStyle w:val="libFootnote"/>
        <w:rPr>
          <w:rtl/>
          <w:lang w:bidi="fa-IR"/>
        </w:rPr>
      </w:pPr>
      <w:r>
        <w:rPr>
          <w:rtl/>
          <w:lang w:bidi="fa-IR"/>
        </w:rPr>
        <w:t>(65</w:t>
      </w:r>
      <w:r w:rsidR="00A77E1E">
        <w:rPr>
          <w:rtl/>
          <w:lang w:bidi="fa-IR"/>
        </w:rPr>
        <w:t>)</w:t>
      </w:r>
      <w:r w:rsidR="00305B24">
        <w:rPr>
          <w:rtl/>
          <w:lang w:bidi="fa-IR"/>
        </w:rPr>
        <w:t xml:space="preserve"> </w:t>
      </w:r>
      <w:r>
        <w:rPr>
          <w:rtl/>
          <w:lang w:bidi="fa-IR"/>
        </w:rPr>
        <w:t>- البته ع</w:t>
      </w:r>
      <w:r w:rsidR="00A745DB">
        <w:rPr>
          <w:rtl/>
          <w:lang w:bidi="fa-IR"/>
        </w:rPr>
        <w:t>ی</w:t>
      </w:r>
      <w:r>
        <w:rPr>
          <w:rtl/>
          <w:lang w:bidi="fa-IR"/>
        </w:rPr>
        <w:t>ن ا</w:t>
      </w:r>
      <w:r w:rsidR="00A745DB">
        <w:rPr>
          <w:rtl/>
          <w:lang w:bidi="fa-IR"/>
        </w:rPr>
        <w:t>ی</w:t>
      </w:r>
      <w:r>
        <w:rPr>
          <w:rtl/>
          <w:lang w:bidi="fa-IR"/>
        </w:rPr>
        <w:t>ن عبارت در روا</w:t>
      </w:r>
      <w:r w:rsidR="00A745DB">
        <w:rPr>
          <w:rtl/>
          <w:lang w:bidi="fa-IR"/>
        </w:rPr>
        <w:t>ی</w:t>
      </w:r>
      <w:r>
        <w:rPr>
          <w:rtl/>
          <w:lang w:bidi="fa-IR"/>
        </w:rPr>
        <w:t>ات ن</w:t>
      </w:r>
      <w:r w:rsidR="00A745DB">
        <w:rPr>
          <w:rtl/>
          <w:lang w:bidi="fa-IR"/>
        </w:rPr>
        <w:t>ی</w:t>
      </w:r>
      <w:r>
        <w:rPr>
          <w:rtl/>
          <w:lang w:bidi="fa-IR"/>
        </w:rPr>
        <w:t>امده است</w:t>
      </w:r>
      <w:r w:rsidR="00A17BD1">
        <w:rPr>
          <w:rtl/>
          <w:lang w:bidi="fa-IR"/>
        </w:rPr>
        <w:t xml:space="preserve">، </w:t>
      </w:r>
      <w:r>
        <w:rPr>
          <w:rtl/>
          <w:lang w:bidi="fa-IR"/>
        </w:rPr>
        <w:t>ولى شب</w:t>
      </w:r>
      <w:r w:rsidR="00A745DB">
        <w:rPr>
          <w:rtl/>
          <w:lang w:bidi="fa-IR"/>
        </w:rPr>
        <w:t>ی</w:t>
      </w:r>
      <w:r>
        <w:rPr>
          <w:rtl/>
          <w:lang w:bidi="fa-IR"/>
        </w:rPr>
        <w:t>ه و مضمون آن را در روا</w:t>
      </w:r>
      <w:r w:rsidR="00A745DB">
        <w:rPr>
          <w:rtl/>
          <w:lang w:bidi="fa-IR"/>
        </w:rPr>
        <w:t>ی</w:t>
      </w:r>
      <w:r>
        <w:rPr>
          <w:rtl/>
          <w:lang w:bidi="fa-IR"/>
        </w:rPr>
        <w:t>ات دار</w:t>
      </w:r>
      <w:r w:rsidR="00A745DB">
        <w:rPr>
          <w:rtl/>
          <w:lang w:bidi="fa-IR"/>
        </w:rPr>
        <w:t>ی</w:t>
      </w:r>
      <w:r>
        <w:rPr>
          <w:rtl/>
          <w:lang w:bidi="fa-IR"/>
        </w:rPr>
        <w:t>م</w:t>
      </w:r>
      <w:r w:rsidR="00A17BD1">
        <w:rPr>
          <w:rtl/>
          <w:lang w:bidi="fa-IR"/>
        </w:rPr>
        <w:t xml:space="preserve">. </w:t>
      </w:r>
      <w:r>
        <w:rPr>
          <w:rtl/>
          <w:lang w:bidi="fa-IR"/>
        </w:rPr>
        <w:t>براى نمونه ر</w:t>
      </w:r>
      <w:r w:rsidR="00A17BD1">
        <w:rPr>
          <w:rtl/>
          <w:lang w:bidi="fa-IR"/>
        </w:rPr>
        <w:t xml:space="preserve">. </w:t>
      </w:r>
      <w:r>
        <w:rPr>
          <w:rtl/>
          <w:lang w:bidi="fa-IR"/>
        </w:rPr>
        <w:t>ك</w:t>
      </w:r>
      <w:r w:rsidR="00A17BD1">
        <w:rPr>
          <w:rtl/>
          <w:lang w:bidi="fa-IR"/>
        </w:rPr>
        <w:t xml:space="preserve">: </w:t>
      </w:r>
      <w:r>
        <w:rPr>
          <w:rtl/>
          <w:lang w:bidi="fa-IR"/>
        </w:rPr>
        <w:t>حاج ش</w:t>
      </w:r>
      <w:r w:rsidR="00A745DB">
        <w:rPr>
          <w:rtl/>
          <w:lang w:bidi="fa-IR"/>
        </w:rPr>
        <w:t>ی</w:t>
      </w:r>
      <w:r>
        <w:rPr>
          <w:rtl/>
          <w:lang w:bidi="fa-IR"/>
        </w:rPr>
        <w:t>خ عباس قمى</w:t>
      </w:r>
      <w:r w:rsidR="00A17BD1">
        <w:rPr>
          <w:rtl/>
          <w:lang w:bidi="fa-IR"/>
        </w:rPr>
        <w:t xml:space="preserve">، </w:t>
      </w:r>
      <w:r>
        <w:rPr>
          <w:rtl/>
          <w:lang w:bidi="fa-IR"/>
        </w:rPr>
        <w:t>نفس المهموم</w:t>
      </w:r>
      <w:r w:rsidR="00A17BD1">
        <w:rPr>
          <w:rtl/>
          <w:lang w:bidi="fa-IR"/>
        </w:rPr>
        <w:t xml:space="preserve">، </w:t>
      </w:r>
      <w:r>
        <w:rPr>
          <w:rtl/>
          <w:lang w:bidi="fa-IR"/>
        </w:rPr>
        <w:t>فصل دوم</w:t>
      </w:r>
      <w:r w:rsidR="00A17BD1">
        <w:rPr>
          <w:rtl/>
          <w:lang w:bidi="fa-IR"/>
        </w:rPr>
        <w:t xml:space="preserve">، </w:t>
      </w:r>
      <w:r>
        <w:rPr>
          <w:rtl/>
          <w:lang w:bidi="fa-IR"/>
        </w:rPr>
        <w:t>ح 13 و 14</w:t>
      </w:r>
      <w:r w:rsidR="00A17BD1">
        <w:rPr>
          <w:rtl/>
          <w:lang w:bidi="fa-IR"/>
        </w:rPr>
        <w:t xml:space="preserve">. </w:t>
      </w:r>
    </w:p>
    <w:p w:rsidR="00F97272" w:rsidRDefault="00F97272" w:rsidP="00876F6D">
      <w:pPr>
        <w:pStyle w:val="libFootnote"/>
        <w:rPr>
          <w:rtl/>
          <w:lang w:bidi="fa-IR"/>
        </w:rPr>
      </w:pPr>
      <w:r>
        <w:rPr>
          <w:rtl/>
          <w:lang w:bidi="fa-IR"/>
        </w:rPr>
        <w:t>(66</w:t>
      </w:r>
      <w:r w:rsidR="00A77E1E">
        <w:rPr>
          <w:rtl/>
          <w:lang w:bidi="fa-IR"/>
        </w:rPr>
        <w:t>)</w:t>
      </w:r>
      <w:r w:rsidR="00305B24">
        <w:rPr>
          <w:rtl/>
          <w:lang w:bidi="fa-IR"/>
        </w:rPr>
        <w:t xml:space="preserve"> </w:t>
      </w:r>
      <w:r>
        <w:rPr>
          <w:rtl/>
          <w:lang w:bidi="fa-IR"/>
        </w:rPr>
        <w:t>- نور (24</w:t>
      </w:r>
      <w:r w:rsidR="00A77E1E">
        <w:rPr>
          <w:rtl/>
          <w:lang w:bidi="fa-IR"/>
        </w:rPr>
        <w:t>)</w:t>
      </w:r>
      <w:r w:rsidR="00A17BD1">
        <w:rPr>
          <w:rtl/>
          <w:lang w:bidi="fa-IR"/>
        </w:rPr>
        <w:t xml:space="preserve">، </w:t>
      </w:r>
      <w:r>
        <w:rPr>
          <w:rtl/>
          <w:lang w:bidi="fa-IR"/>
        </w:rPr>
        <w:t>39</w:t>
      </w:r>
      <w:r w:rsidR="00A17BD1">
        <w:rPr>
          <w:rtl/>
          <w:lang w:bidi="fa-IR"/>
        </w:rPr>
        <w:t xml:space="preserve">. </w:t>
      </w:r>
    </w:p>
    <w:p w:rsidR="00F97272" w:rsidRDefault="00F97272" w:rsidP="00876F6D">
      <w:pPr>
        <w:pStyle w:val="libFootnote"/>
        <w:rPr>
          <w:rtl/>
          <w:lang w:bidi="fa-IR"/>
        </w:rPr>
      </w:pPr>
      <w:r>
        <w:rPr>
          <w:rtl/>
          <w:lang w:bidi="fa-IR"/>
        </w:rPr>
        <w:t>(67</w:t>
      </w:r>
      <w:r w:rsidR="00A77E1E">
        <w:rPr>
          <w:rtl/>
          <w:lang w:bidi="fa-IR"/>
        </w:rPr>
        <w:t>)</w:t>
      </w:r>
      <w:r w:rsidR="00305B24">
        <w:rPr>
          <w:rtl/>
          <w:lang w:bidi="fa-IR"/>
        </w:rPr>
        <w:t xml:space="preserve"> </w:t>
      </w:r>
      <w:r>
        <w:rPr>
          <w:rtl/>
          <w:lang w:bidi="fa-IR"/>
        </w:rPr>
        <w:t>- روم (30</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F97272" w:rsidP="00876F6D">
      <w:pPr>
        <w:pStyle w:val="libFootnote"/>
        <w:rPr>
          <w:rtl/>
          <w:lang w:bidi="fa-IR"/>
        </w:rPr>
      </w:pPr>
      <w:r>
        <w:rPr>
          <w:rtl/>
          <w:lang w:bidi="fa-IR"/>
        </w:rPr>
        <w:t>(68</w:t>
      </w:r>
      <w:r w:rsidR="00A77E1E">
        <w:rPr>
          <w:rtl/>
          <w:lang w:bidi="fa-IR"/>
        </w:rPr>
        <w:t>)</w:t>
      </w:r>
      <w:r w:rsidR="00305B24">
        <w:rPr>
          <w:rtl/>
          <w:lang w:bidi="fa-IR"/>
        </w:rPr>
        <w:t xml:space="preserve"> </w:t>
      </w:r>
      <w:r>
        <w:rPr>
          <w:rtl/>
          <w:lang w:bidi="fa-IR"/>
        </w:rPr>
        <w:t>- فرقان (25</w:t>
      </w:r>
      <w:r w:rsidR="00A77E1E">
        <w:rPr>
          <w:rtl/>
          <w:lang w:bidi="fa-IR"/>
        </w:rPr>
        <w:t>)</w:t>
      </w:r>
      <w:r w:rsidR="00A17BD1">
        <w:rPr>
          <w:rtl/>
          <w:lang w:bidi="fa-IR"/>
        </w:rPr>
        <w:t xml:space="preserve">، </w:t>
      </w:r>
      <w:r>
        <w:rPr>
          <w:rtl/>
          <w:lang w:bidi="fa-IR"/>
        </w:rPr>
        <w:t>70</w:t>
      </w:r>
      <w:r w:rsidR="00A17BD1">
        <w:rPr>
          <w:rtl/>
          <w:lang w:bidi="fa-IR"/>
        </w:rPr>
        <w:t xml:space="preserve">. </w:t>
      </w:r>
    </w:p>
    <w:p w:rsidR="00F97272" w:rsidRDefault="00F97272" w:rsidP="00876F6D">
      <w:pPr>
        <w:pStyle w:val="libFootnote"/>
        <w:rPr>
          <w:rtl/>
          <w:lang w:bidi="fa-IR"/>
        </w:rPr>
      </w:pPr>
      <w:r>
        <w:rPr>
          <w:rtl/>
          <w:lang w:bidi="fa-IR"/>
        </w:rPr>
        <w:t>(69</w:t>
      </w:r>
      <w:r w:rsidR="00A77E1E">
        <w:rPr>
          <w:rtl/>
          <w:lang w:bidi="fa-IR"/>
        </w:rPr>
        <w:t>)</w:t>
      </w:r>
      <w:r w:rsidR="00305B24">
        <w:rPr>
          <w:rtl/>
          <w:lang w:bidi="fa-IR"/>
        </w:rPr>
        <w:t xml:space="preserve"> </w:t>
      </w:r>
      <w:r>
        <w:rPr>
          <w:rtl/>
          <w:lang w:bidi="fa-IR"/>
        </w:rPr>
        <w:t>- نساء (4</w:t>
      </w:r>
      <w:r w:rsidR="00A77E1E">
        <w:rPr>
          <w:rtl/>
          <w:lang w:bidi="fa-IR"/>
        </w:rPr>
        <w:t>)</w:t>
      </w:r>
      <w:r w:rsidR="00A17BD1">
        <w:rPr>
          <w:rtl/>
          <w:lang w:bidi="fa-IR"/>
        </w:rPr>
        <w:t xml:space="preserve">، </w:t>
      </w:r>
      <w:r>
        <w:rPr>
          <w:rtl/>
          <w:lang w:bidi="fa-IR"/>
        </w:rPr>
        <w:t>31</w:t>
      </w:r>
      <w:r w:rsidR="00A17BD1">
        <w:rPr>
          <w:rtl/>
          <w:lang w:bidi="fa-IR"/>
        </w:rPr>
        <w:t xml:space="preserve">. </w:t>
      </w:r>
    </w:p>
    <w:p w:rsidR="00F97272" w:rsidRDefault="00F97272" w:rsidP="00876F6D">
      <w:pPr>
        <w:pStyle w:val="libFootnote"/>
        <w:rPr>
          <w:rtl/>
          <w:lang w:bidi="fa-IR"/>
        </w:rPr>
      </w:pPr>
      <w:r>
        <w:rPr>
          <w:rtl/>
          <w:lang w:bidi="fa-IR"/>
        </w:rPr>
        <w:t>(70</w:t>
      </w:r>
      <w:r w:rsidR="00A77E1E">
        <w:rPr>
          <w:rtl/>
          <w:lang w:bidi="fa-IR"/>
        </w:rPr>
        <w:t>)</w:t>
      </w:r>
      <w:r w:rsidR="00305B24">
        <w:rPr>
          <w:rtl/>
          <w:lang w:bidi="fa-IR"/>
        </w:rPr>
        <w:t xml:space="preserve"> </w:t>
      </w:r>
      <w:r>
        <w:rPr>
          <w:rtl/>
          <w:lang w:bidi="fa-IR"/>
        </w:rPr>
        <w:t>- نساء (4</w:t>
      </w:r>
      <w:r w:rsidR="00A77E1E">
        <w:rPr>
          <w:rtl/>
          <w:lang w:bidi="fa-IR"/>
        </w:rPr>
        <w:t>)</w:t>
      </w:r>
      <w:r w:rsidR="00A17BD1">
        <w:rPr>
          <w:rtl/>
          <w:lang w:bidi="fa-IR"/>
        </w:rPr>
        <w:t xml:space="preserve">، </w:t>
      </w:r>
      <w:r>
        <w:rPr>
          <w:rtl/>
          <w:lang w:bidi="fa-IR"/>
        </w:rPr>
        <w:t>54</w:t>
      </w:r>
      <w:r w:rsidR="00A17BD1">
        <w:rPr>
          <w:rtl/>
          <w:lang w:bidi="fa-IR"/>
        </w:rPr>
        <w:t xml:space="preserve">. </w:t>
      </w:r>
    </w:p>
    <w:p w:rsidR="00F97272" w:rsidRDefault="00F97272" w:rsidP="00876F6D">
      <w:pPr>
        <w:pStyle w:val="libFootnote"/>
        <w:rPr>
          <w:rtl/>
          <w:lang w:bidi="fa-IR"/>
        </w:rPr>
      </w:pPr>
      <w:r>
        <w:rPr>
          <w:rtl/>
          <w:lang w:bidi="fa-IR"/>
        </w:rPr>
        <w:t>(71</w:t>
      </w:r>
      <w:r w:rsidR="00A77E1E">
        <w:rPr>
          <w:rtl/>
          <w:lang w:bidi="fa-IR"/>
        </w:rPr>
        <w:t>)</w:t>
      </w:r>
      <w:r w:rsidR="00305B24">
        <w:rPr>
          <w:rtl/>
          <w:lang w:bidi="fa-IR"/>
        </w:rPr>
        <w:t xml:space="preserve"> </w:t>
      </w:r>
      <w:r>
        <w:rPr>
          <w:rtl/>
          <w:lang w:bidi="fa-IR"/>
        </w:rPr>
        <w:t>- زلزله (99</w:t>
      </w:r>
      <w:r w:rsidR="00A77E1E">
        <w:rPr>
          <w:rtl/>
          <w:lang w:bidi="fa-IR"/>
        </w:rPr>
        <w:t>)</w:t>
      </w:r>
      <w:r w:rsidR="00A17BD1">
        <w:rPr>
          <w:rtl/>
          <w:lang w:bidi="fa-IR"/>
        </w:rPr>
        <w:t xml:space="preserve">، </w:t>
      </w:r>
      <w:r>
        <w:rPr>
          <w:rtl/>
          <w:lang w:bidi="fa-IR"/>
        </w:rPr>
        <w:t>7ـ8</w:t>
      </w:r>
      <w:r w:rsidR="00A17BD1">
        <w:rPr>
          <w:rtl/>
          <w:lang w:bidi="fa-IR"/>
        </w:rPr>
        <w:t xml:space="preserve">. </w:t>
      </w:r>
    </w:p>
    <w:p w:rsidR="00F97272" w:rsidRDefault="00F97272" w:rsidP="00876F6D">
      <w:pPr>
        <w:pStyle w:val="libFootnote"/>
        <w:rPr>
          <w:rtl/>
          <w:lang w:bidi="fa-IR"/>
        </w:rPr>
      </w:pPr>
      <w:r>
        <w:rPr>
          <w:rtl/>
          <w:lang w:bidi="fa-IR"/>
        </w:rPr>
        <w:t>(72</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82</w:t>
      </w:r>
      <w:r w:rsidR="00A17BD1">
        <w:rPr>
          <w:rtl/>
          <w:lang w:bidi="fa-IR"/>
        </w:rPr>
        <w:t xml:space="preserve">، </w:t>
      </w:r>
      <w:r>
        <w:rPr>
          <w:rtl/>
          <w:lang w:bidi="fa-IR"/>
        </w:rPr>
        <w:t>ص 235</w:t>
      </w:r>
      <w:r w:rsidR="00A17BD1">
        <w:rPr>
          <w:rtl/>
          <w:lang w:bidi="fa-IR"/>
        </w:rPr>
        <w:t xml:space="preserve">. </w:t>
      </w:r>
    </w:p>
    <w:p w:rsidR="00F97272" w:rsidRDefault="00F97272" w:rsidP="00876F6D">
      <w:pPr>
        <w:pStyle w:val="libFootnote"/>
        <w:rPr>
          <w:rtl/>
          <w:lang w:bidi="fa-IR"/>
        </w:rPr>
      </w:pPr>
      <w:r>
        <w:rPr>
          <w:rtl/>
          <w:lang w:bidi="fa-IR"/>
        </w:rPr>
        <w:t>(73</w:t>
      </w:r>
      <w:r w:rsidR="00A77E1E">
        <w:rPr>
          <w:rtl/>
          <w:lang w:bidi="fa-IR"/>
        </w:rPr>
        <w:t>)</w:t>
      </w:r>
      <w:r w:rsidR="00305B24">
        <w:rPr>
          <w:rtl/>
          <w:lang w:bidi="fa-IR"/>
        </w:rPr>
        <w:t xml:space="preserve"> </w:t>
      </w:r>
      <w:r>
        <w:rPr>
          <w:rtl/>
          <w:lang w:bidi="fa-IR"/>
        </w:rPr>
        <w:t>- براى نمونه ر</w:t>
      </w:r>
      <w:r w:rsidR="00A17BD1">
        <w:rPr>
          <w:rtl/>
          <w:lang w:bidi="fa-IR"/>
        </w:rPr>
        <w:t xml:space="preserve">. </w:t>
      </w:r>
      <w:r>
        <w:rPr>
          <w:rtl/>
          <w:lang w:bidi="fa-IR"/>
        </w:rPr>
        <w:t>ك</w:t>
      </w:r>
      <w:r w:rsidR="00A17BD1">
        <w:rPr>
          <w:rtl/>
          <w:lang w:bidi="fa-IR"/>
        </w:rPr>
        <w:t xml:space="preserve">: </w:t>
      </w:r>
      <w:r>
        <w:rPr>
          <w:rtl/>
          <w:lang w:bidi="fa-IR"/>
        </w:rPr>
        <w:t>بحارالانوار</w:t>
      </w:r>
      <w:r w:rsidR="00A17BD1">
        <w:rPr>
          <w:rtl/>
          <w:lang w:bidi="fa-IR"/>
        </w:rPr>
        <w:t xml:space="preserve">، </w:t>
      </w:r>
      <w:r>
        <w:rPr>
          <w:rtl/>
          <w:lang w:bidi="fa-IR"/>
        </w:rPr>
        <w:t>ج 70</w:t>
      </w:r>
      <w:r w:rsidR="00A17BD1">
        <w:rPr>
          <w:rtl/>
          <w:lang w:bidi="fa-IR"/>
        </w:rPr>
        <w:t xml:space="preserve">، </w:t>
      </w:r>
      <w:r>
        <w:rPr>
          <w:rtl/>
          <w:lang w:bidi="fa-IR"/>
        </w:rPr>
        <w:t>باب 59</w:t>
      </w:r>
      <w:r w:rsidR="00A17BD1">
        <w:rPr>
          <w:rtl/>
          <w:lang w:bidi="fa-IR"/>
        </w:rPr>
        <w:t xml:space="preserve">، </w:t>
      </w:r>
      <w:r>
        <w:rPr>
          <w:rtl/>
          <w:lang w:bidi="fa-IR"/>
        </w:rPr>
        <w:t>روا</w:t>
      </w:r>
      <w:r w:rsidR="00A745DB">
        <w:rPr>
          <w:rtl/>
          <w:lang w:bidi="fa-IR"/>
        </w:rPr>
        <w:t>ی</w:t>
      </w:r>
      <w:r>
        <w:rPr>
          <w:rtl/>
          <w:lang w:bidi="fa-IR"/>
        </w:rPr>
        <w:t>ت 1</w:t>
      </w:r>
      <w:r w:rsidR="00A17BD1">
        <w:rPr>
          <w:rtl/>
          <w:lang w:bidi="fa-IR"/>
        </w:rPr>
        <w:t xml:space="preserve">. </w:t>
      </w:r>
    </w:p>
    <w:p w:rsidR="00F97272" w:rsidRDefault="00F97272" w:rsidP="00876F6D">
      <w:pPr>
        <w:pStyle w:val="libFootnote"/>
        <w:rPr>
          <w:rtl/>
          <w:lang w:bidi="fa-IR"/>
        </w:rPr>
      </w:pPr>
      <w:r>
        <w:rPr>
          <w:rtl/>
          <w:lang w:bidi="fa-IR"/>
        </w:rPr>
        <w:t>(74</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77</w:t>
      </w:r>
      <w:r w:rsidR="00A17BD1">
        <w:rPr>
          <w:rtl/>
          <w:lang w:bidi="fa-IR"/>
        </w:rPr>
        <w:t xml:space="preserve">. </w:t>
      </w:r>
    </w:p>
    <w:p w:rsidR="00F97272" w:rsidRDefault="00F97272" w:rsidP="00876F6D">
      <w:pPr>
        <w:pStyle w:val="libFootnote"/>
        <w:rPr>
          <w:rtl/>
          <w:lang w:bidi="fa-IR"/>
        </w:rPr>
      </w:pPr>
      <w:r>
        <w:rPr>
          <w:rtl/>
          <w:lang w:bidi="fa-IR"/>
        </w:rPr>
        <w:t>(75</w:t>
      </w:r>
      <w:r w:rsidR="00A77E1E">
        <w:rPr>
          <w:rtl/>
          <w:lang w:bidi="fa-IR"/>
        </w:rPr>
        <w:t>)</w:t>
      </w:r>
      <w:r w:rsidR="00305B24">
        <w:rPr>
          <w:rtl/>
          <w:lang w:bidi="fa-IR"/>
        </w:rPr>
        <w:t xml:space="preserve"> </w:t>
      </w:r>
      <w:r>
        <w:rPr>
          <w:rtl/>
          <w:lang w:bidi="fa-IR"/>
        </w:rPr>
        <w:t>- مفات</w:t>
      </w:r>
      <w:r w:rsidR="00A745DB">
        <w:rPr>
          <w:rtl/>
          <w:lang w:bidi="fa-IR"/>
        </w:rPr>
        <w:t>ی</w:t>
      </w:r>
      <w:r>
        <w:rPr>
          <w:rtl/>
          <w:lang w:bidi="fa-IR"/>
        </w:rPr>
        <w:t>ح الجنان</w:t>
      </w:r>
      <w:r w:rsidR="00A17BD1">
        <w:rPr>
          <w:rtl/>
          <w:lang w:bidi="fa-IR"/>
        </w:rPr>
        <w:t xml:space="preserve">، </w:t>
      </w:r>
      <w:r>
        <w:rPr>
          <w:rtl/>
          <w:lang w:bidi="fa-IR"/>
        </w:rPr>
        <w:t>دعاى كم</w:t>
      </w:r>
      <w:r w:rsidR="00A745DB">
        <w:rPr>
          <w:rtl/>
          <w:lang w:bidi="fa-IR"/>
        </w:rPr>
        <w:t>ی</w:t>
      </w:r>
      <w:r>
        <w:rPr>
          <w:rtl/>
          <w:lang w:bidi="fa-IR"/>
        </w:rPr>
        <w:t>ل</w:t>
      </w:r>
      <w:r w:rsidR="00A17BD1">
        <w:rPr>
          <w:rtl/>
          <w:lang w:bidi="fa-IR"/>
        </w:rPr>
        <w:t xml:space="preserve">. </w:t>
      </w:r>
    </w:p>
    <w:p w:rsidR="00F97272" w:rsidRDefault="00F97272" w:rsidP="00876F6D">
      <w:pPr>
        <w:pStyle w:val="libFootnote"/>
        <w:rPr>
          <w:rtl/>
          <w:lang w:bidi="fa-IR"/>
        </w:rPr>
      </w:pPr>
      <w:r>
        <w:rPr>
          <w:rtl/>
          <w:lang w:bidi="fa-IR"/>
        </w:rPr>
        <w:lastRenderedPageBreak/>
        <w:t>(76</w:t>
      </w:r>
      <w:r w:rsidR="00A77E1E">
        <w:rPr>
          <w:rtl/>
          <w:lang w:bidi="fa-IR"/>
        </w:rPr>
        <w:t>)</w:t>
      </w:r>
      <w:r w:rsidR="00305B24">
        <w:rPr>
          <w:rtl/>
          <w:lang w:bidi="fa-IR"/>
        </w:rPr>
        <w:t xml:space="preserve"> </w:t>
      </w:r>
      <w:r>
        <w:rPr>
          <w:rtl/>
          <w:lang w:bidi="fa-IR"/>
        </w:rPr>
        <w:t>- اصول كافى</w:t>
      </w:r>
      <w:r w:rsidR="00A17BD1">
        <w:rPr>
          <w:rtl/>
          <w:lang w:bidi="fa-IR"/>
        </w:rPr>
        <w:t xml:space="preserve">، </w:t>
      </w:r>
      <w:r>
        <w:rPr>
          <w:rtl/>
          <w:lang w:bidi="fa-IR"/>
        </w:rPr>
        <w:t>ج 2</w:t>
      </w:r>
      <w:r w:rsidR="00A17BD1">
        <w:rPr>
          <w:rtl/>
          <w:lang w:bidi="fa-IR"/>
        </w:rPr>
        <w:t xml:space="preserve">، </w:t>
      </w:r>
      <w:r>
        <w:rPr>
          <w:rtl/>
          <w:lang w:bidi="fa-IR"/>
        </w:rPr>
        <w:t>ص 188</w:t>
      </w:r>
      <w:r w:rsidR="00A17BD1">
        <w:rPr>
          <w:rtl/>
          <w:lang w:bidi="fa-IR"/>
        </w:rPr>
        <w:t xml:space="preserve">. </w:t>
      </w:r>
    </w:p>
    <w:p w:rsidR="00F97272" w:rsidRDefault="00F97272" w:rsidP="00876F6D">
      <w:pPr>
        <w:pStyle w:val="libFootnote"/>
        <w:rPr>
          <w:rtl/>
          <w:lang w:bidi="fa-IR"/>
        </w:rPr>
      </w:pPr>
      <w:r>
        <w:rPr>
          <w:rtl/>
          <w:lang w:bidi="fa-IR"/>
        </w:rPr>
        <w:t>(77</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ص 189</w:t>
      </w:r>
      <w:r w:rsidR="00A17BD1">
        <w:rPr>
          <w:rtl/>
          <w:lang w:bidi="fa-IR"/>
        </w:rPr>
        <w:t xml:space="preserve">. </w:t>
      </w:r>
    </w:p>
    <w:p w:rsidR="00F97272" w:rsidRDefault="00F97272" w:rsidP="00876F6D">
      <w:pPr>
        <w:pStyle w:val="libFootnote"/>
        <w:rPr>
          <w:rtl/>
          <w:lang w:bidi="fa-IR"/>
        </w:rPr>
      </w:pPr>
      <w:r>
        <w:rPr>
          <w:rtl/>
          <w:lang w:bidi="fa-IR"/>
        </w:rPr>
        <w:t>(78</w:t>
      </w:r>
      <w:r w:rsidR="00A77E1E">
        <w:rPr>
          <w:rtl/>
          <w:lang w:bidi="fa-IR"/>
        </w:rPr>
        <w:t>)</w:t>
      </w:r>
      <w:r w:rsidR="00305B24">
        <w:rPr>
          <w:rtl/>
          <w:lang w:bidi="fa-IR"/>
        </w:rPr>
        <w:t xml:space="preserve"> </w:t>
      </w:r>
      <w:r>
        <w:rPr>
          <w:rtl/>
          <w:lang w:bidi="fa-IR"/>
        </w:rPr>
        <w:t>- بحار الانوار</w:t>
      </w:r>
      <w:r w:rsidR="00A17BD1">
        <w:rPr>
          <w:rtl/>
          <w:lang w:bidi="fa-IR"/>
        </w:rPr>
        <w:t xml:space="preserve">، </w:t>
      </w:r>
      <w:r>
        <w:rPr>
          <w:rtl/>
          <w:lang w:bidi="fa-IR"/>
        </w:rPr>
        <w:t>ج 74</w:t>
      </w:r>
      <w:r w:rsidR="00A17BD1">
        <w:rPr>
          <w:rtl/>
          <w:lang w:bidi="fa-IR"/>
        </w:rPr>
        <w:t xml:space="preserve">، </w:t>
      </w:r>
      <w:r>
        <w:rPr>
          <w:rtl/>
          <w:lang w:bidi="fa-IR"/>
        </w:rPr>
        <w:t>باب 30</w:t>
      </w:r>
      <w:r w:rsidR="00A17BD1">
        <w:rPr>
          <w:rtl/>
          <w:lang w:bidi="fa-IR"/>
        </w:rPr>
        <w:t xml:space="preserve">، </w:t>
      </w:r>
      <w:r>
        <w:rPr>
          <w:rtl/>
          <w:lang w:bidi="fa-IR"/>
        </w:rPr>
        <w:t>روا</w:t>
      </w:r>
      <w:r w:rsidR="00A745DB">
        <w:rPr>
          <w:rtl/>
          <w:lang w:bidi="fa-IR"/>
        </w:rPr>
        <w:t>ی</w:t>
      </w:r>
      <w:r>
        <w:rPr>
          <w:rtl/>
          <w:lang w:bidi="fa-IR"/>
        </w:rPr>
        <w:t>ت 27</w:t>
      </w:r>
      <w:r w:rsidR="00A17BD1">
        <w:rPr>
          <w:rtl/>
          <w:lang w:bidi="fa-IR"/>
        </w:rPr>
        <w:t xml:space="preserve">. </w:t>
      </w:r>
    </w:p>
    <w:p w:rsidR="00F97272" w:rsidRDefault="00F97272" w:rsidP="00876F6D">
      <w:pPr>
        <w:pStyle w:val="libFootnote"/>
        <w:rPr>
          <w:rtl/>
          <w:lang w:bidi="fa-IR"/>
        </w:rPr>
      </w:pPr>
      <w:r>
        <w:rPr>
          <w:rtl/>
          <w:lang w:bidi="fa-IR"/>
        </w:rPr>
        <w:t>(79</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74</w:t>
      </w:r>
      <w:r w:rsidR="00A17BD1">
        <w:rPr>
          <w:rtl/>
          <w:lang w:bidi="fa-IR"/>
        </w:rPr>
        <w:t xml:space="preserve">، </w:t>
      </w:r>
      <w:r>
        <w:rPr>
          <w:rtl/>
          <w:lang w:bidi="fa-IR"/>
        </w:rPr>
        <w:t>باب 20</w:t>
      </w:r>
      <w:r w:rsidR="00A17BD1">
        <w:rPr>
          <w:rtl/>
          <w:lang w:bidi="fa-IR"/>
        </w:rPr>
        <w:t xml:space="preserve">، </w:t>
      </w:r>
      <w:r>
        <w:rPr>
          <w:rtl/>
          <w:lang w:bidi="fa-IR"/>
        </w:rPr>
        <w:t>روا</w:t>
      </w:r>
      <w:r w:rsidR="00A745DB">
        <w:rPr>
          <w:rtl/>
          <w:lang w:bidi="fa-IR"/>
        </w:rPr>
        <w:t>ی</w:t>
      </w:r>
      <w:r>
        <w:rPr>
          <w:rtl/>
          <w:lang w:bidi="fa-IR"/>
        </w:rPr>
        <w:t>ت 70</w:t>
      </w:r>
      <w:r w:rsidR="00A17BD1">
        <w:rPr>
          <w:rtl/>
          <w:lang w:bidi="fa-IR"/>
        </w:rPr>
        <w:t xml:space="preserve">. </w:t>
      </w:r>
    </w:p>
    <w:p w:rsidR="00F97272" w:rsidRDefault="00F97272" w:rsidP="00876F6D">
      <w:pPr>
        <w:pStyle w:val="libFootnote"/>
        <w:rPr>
          <w:rtl/>
          <w:lang w:bidi="fa-IR"/>
        </w:rPr>
      </w:pPr>
      <w:r>
        <w:rPr>
          <w:rtl/>
          <w:lang w:bidi="fa-IR"/>
        </w:rPr>
        <w:t>(80</w:t>
      </w:r>
      <w:r w:rsidR="00A77E1E">
        <w:rPr>
          <w:rtl/>
          <w:lang w:bidi="fa-IR"/>
        </w:rPr>
        <w:t>)</w:t>
      </w:r>
      <w:r w:rsidR="00305B24">
        <w:rPr>
          <w:rtl/>
          <w:lang w:bidi="fa-IR"/>
        </w:rPr>
        <w:t xml:space="preserve"> </w:t>
      </w:r>
      <w:r>
        <w:rPr>
          <w:rtl/>
          <w:lang w:bidi="fa-IR"/>
        </w:rPr>
        <w:t>- اصول كافى</w:t>
      </w:r>
      <w:r w:rsidR="00A17BD1">
        <w:rPr>
          <w:rtl/>
          <w:lang w:bidi="fa-IR"/>
        </w:rPr>
        <w:t xml:space="preserve">، </w:t>
      </w:r>
      <w:r>
        <w:rPr>
          <w:rtl/>
          <w:lang w:bidi="fa-IR"/>
        </w:rPr>
        <w:t>ج 2</w:t>
      </w:r>
      <w:r w:rsidR="00A17BD1">
        <w:rPr>
          <w:rtl/>
          <w:lang w:bidi="fa-IR"/>
        </w:rPr>
        <w:t xml:space="preserve">، </w:t>
      </w:r>
      <w:r>
        <w:rPr>
          <w:rtl/>
          <w:lang w:bidi="fa-IR"/>
        </w:rPr>
        <w:t>ص 189</w:t>
      </w:r>
      <w:r w:rsidR="00A17BD1">
        <w:rPr>
          <w:rtl/>
          <w:lang w:bidi="fa-IR"/>
        </w:rPr>
        <w:t xml:space="preserve">. </w:t>
      </w:r>
    </w:p>
    <w:p w:rsidR="00F97272" w:rsidRDefault="00F97272" w:rsidP="00876F6D">
      <w:pPr>
        <w:pStyle w:val="libFootnote"/>
        <w:rPr>
          <w:rtl/>
          <w:lang w:bidi="fa-IR"/>
        </w:rPr>
      </w:pPr>
      <w:r>
        <w:rPr>
          <w:rtl/>
          <w:lang w:bidi="fa-IR"/>
        </w:rPr>
        <w:t>(81</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ص 188</w:t>
      </w:r>
      <w:r w:rsidR="00A17BD1">
        <w:rPr>
          <w:rtl/>
          <w:lang w:bidi="fa-IR"/>
        </w:rPr>
        <w:t xml:space="preserve">. </w:t>
      </w:r>
    </w:p>
    <w:p w:rsidR="00F97272" w:rsidRDefault="00F97272" w:rsidP="00876F6D">
      <w:pPr>
        <w:pStyle w:val="libFootnote"/>
        <w:rPr>
          <w:rtl/>
          <w:lang w:bidi="fa-IR"/>
        </w:rPr>
      </w:pPr>
      <w:r>
        <w:rPr>
          <w:rtl/>
          <w:lang w:bidi="fa-IR"/>
        </w:rPr>
        <w:t>(82</w:t>
      </w:r>
      <w:r w:rsidR="00A77E1E">
        <w:rPr>
          <w:rtl/>
          <w:lang w:bidi="fa-IR"/>
        </w:rPr>
        <w:t>)</w:t>
      </w:r>
      <w:r w:rsidR="00305B24">
        <w:rPr>
          <w:rtl/>
          <w:lang w:bidi="fa-IR"/>
        </w:rPr>
        <w:t xml:space="preserve"> </w:t>
      </w:r>
      <w:r>
        <w:rPr>
          <w:rtl/>
          <w:lang w:bidi="fa-IR"/>
        </w:rPr>
        <w:t>- مؤمنون (23</w:t>
      </w:r>
      <w:r w:rsidR="00A77E1E">
        <w:rPr>
          <w:rtl/>
          <w:lang w:bidi="fa-IR"/>
        </w:rPr>
        <w:t>)</w:t>
      </w:r>
      <w:r w:rsidR="00A17BD1">
        <w:rPr>
          <w:rtl/>
          <w:lang w:bidi="fa-IR"/>
        </w:rPr>
        <w:t xml:space="preserve">، </w:t>
      </w:r>
      <w:r>
        <w:rPr>
          <w:rtl/>
          <w:lang w:bidi="fa-IR"/>
        </w:rPr>
        <w:t>3</w:t>
      </w:r>
      <w:r w:rsidR="00A17BD1">
        <w:rPr>
          <w:rtl/>
          <w:lang w:bidi="fa-IR"/>
        </w:rPr>
        <w:t xml:space="preserve">. </w:t>
      </w:r>
    </w:p>
    <w:p w:rsidR="00F97272" w:rsidRDefault="00F97272" w:rsidP="00876F6D">
      <w:pPr>
        <w:pStyle w:val="libFootnote"/>
        <w:rPr>
          <w:rtl/>
          <w:lang w:bidi="fa-IR"/>
        </w:rPr>
      </w:pPr>
      <w:r>
        <w:rPr>
          <w:rtl/>
          <w:lang w:bidi="fa-IR"/>
        </w:rPr>
        <w:t>(83</w:t>
      </w:r>
      <w:r w:rsidR="00A77E1E">
        <w:rPr>
          <w:rtl/>
          <w:lang w:bidi="fa-IR"/>
        </w:rPr>
        <w:t>)</w:t>
      </w:r>
      <w:r w:rsidR="00305B24">
        <w:rPr>
          <w:rtl/>
          <w:lang w:bidi="fa-IR"/>
        </w:rPr>
        <w:t xml:space="preserve"> </w:t>
      </w:r>
      <w:r>
        <w:rPr>
          <w:rtl/>
          <w:lang w:bidi="fa-IR"/>
        </w:rPr>
        <w:t>- غاش</w:t>
      </w:r>
      <w:r w:rsidR="00A745DB">
        <w:rPr>
          <w:rtl/>
          <w:lang w:bidi="fa-IR"/>
        </w:rPr>
        <w:t>ی</w:t>
      </w:r>
      <w:r>
        <w:rPr>
          <w:rtl/>
          <w:lang w:bidi="fa-IR"/>
        </w:rPr>
        <w:t>ه (88</w:t>
      </w:r>
      <w:r w:rsidR="00A77E1E">
        <w:rPr>
          <w:rtl/>
          <w:lang w:bidi="fa-IR"/>
        </w:rPr>
        <w:t>)</w:t>
      </w:r>
      <w:r w:rsidR="00A17BD1">
        <w:rPr>
          <w:rtl/>
          <w:lang w:bidi="fa-IR"/>
        </w:rPr>
        <w:t xml:space="preserve">، </w:t>
      </w:r>
      <w:r>
        <w:rPr>
          <w:rtl/>
          <w:lang w:bidi="fa-IR"/>
        </w:rPr>
        <w:t>8</w:t>
      </w:r>
      <w:r w:rsidR="00A17BD1">
        <w:rPr>
          <w:rtl/>
          <w:lang w:bidi="fa-IR"/>
        </w:rPr>
        <w:t xml:space="preserve">. </w:t>
      </w:r>
    </w:p>
    <w:p w:rsidR="00F97272" w:rsidRDefault="00F97272" w:rsidP="00876F6D">
      <w:pPr>
        <w:pStyle w:val="libFootnote"/>
        <w:rPr>
          <w:rtl/>
          <w:lang w:bidi="fa-IR"/>
        </w:rPr>
      </w:pPr>
      <w:r>
        <w:rPr>
          <w:rtl/>
          <w:lang w:bidi="fa-IR"/>
        </w:rPr>
        <w:t>(84</w:t>
      </w:r>
      <w:r w:rsidR="00A77E1E">
        <w:rPr>
          <w:rtl/>
          <w:lang w:bidi="fa-IR"/>
        </w:rPr>
        <w:t>)</w:t>
      </w:r>
      <w:r w:rsidR="00305B24">
        <w:rPr>
          <w:rtl/>
          <w:lang w:bidi="fa-IR"/>
        </w:rPr>
        <w:t xml:space="preserve"> </w:t>
      </w:r>
      <w:r>
        <w:rPr>
          <w:rtl/>
          <w:lang w:bidi="fa-IR"/>
        </w:rPr>
        <w:t>- انشقاق (84</w:t>
      </w:r>
      <w:r w:rsidR="00A77E1E">
        <w:rPr>
          <w:rtl/>
          <w:lang w:bidi="fa-IR"/>
        </w:rPr>
        <w:t>)</w:t>
      </w:r>
      <w:r w:rsidR="00A17BD1">
        <w:rPr>
          <w:rtl/>
          <w:lang w:bidi="fa-IR"/>
        </w:rPr>
        <w:t xml:space="preserve">، </w:t>
      </w:r>
      <w:r>
        <w:rPr>
          <w:rtl/>
          <w:lang w:bidi="fa-IR"/>
        </w:rPr>
        <w:t>9</w:t>
      </w:r>
      <w:r w:rsidR="00A17BD1">
        <w:rPr>
          <w:rtl/>
          <w:lang w:bidi="fa-IR"/>
        </w:rPr>
        <w:t xml:space="preserve">. </w:t>
      </w:r>
    </w:p>
    <w:p w:rsidR="00F97272" w:rsidRDefault="00F97272" w:rsidP="00876F6D">
      <w:pPr>
        <w:pStyle w:val="libFootnote"/>
        <w:rPr>
          <w:rtl/>
          <w:lang w:bidi="fa-IR"/>
        </w:rPr>
      </w:pPr>
      <w:r>
        <w:rPr>
          <w:rtl/>
          <w:lang w:bidi="fa-IR"/>
        </w:rPr>
        <w:t>(85</w:t>
      </w:r>
      <w:r w:rsidR="00A77E1E">
        <w:rPr>
          <w:rtl/>
          <w:lang w:bidi="fa-IR"/>
        </w:rPr>
        <w:t>)</w:t>
      </w:r>
      <w:r w:rsidR="00305B24">
        <w:rPr>
          <w:rtl/>
          <w:lang w:bidi="fa-IR"/>
        </w:rPr>
        <w:t xml:space="preserve"> </w:t>
      </w:r>
      <w:r>
        <w:rPr>
          <w:rtl/>
          <w:lang w:bidi="fa-IR"/>
        </w:rPr>
        <w:t>- فاطر (25</w:t>
      </w:r>
      <w:r w:rsidR="00A77E1E">
        <w:rPr>
          <w:rtl/>
          <w:lang w:bidi="fa-IR"/>
        </w:rPr>
        <w:t>)</w:t>
      </w:r>
      <w:r w:rsidR="00A17BD1">
        <w:rPr>
          <w:rtl/>
          <w:lang w:bidi="fa-IR"/>
        </w:rPr>
        <w:t xml:space="preserve">، </w:t>
      </w:r>
      <w:r>
        <w:rPr>
          <w:rtl/>
          <w:lang w:bidi="fa-IR"/>
        </w:rPr>
        <w:t>34</w:t>
      </w:r>
      <w:r w:rsidR="00A17BD1">
        <w:rPr>
          <w:rtl/>
          <w:lang w:bidi="fa-IR"/>
        </w:rPr>
        <w:t xml:space="preserve">. </w:t>
      </w:r>
    </w:p>
    <w:p w:rsidR="00F97272" w:rsidRDefault="00F97272" w:rsidP="00876F6D">
      <w:pPr>
        <w:pStyle w:val="libFootnote"/>
        <w:rPr>
          <w:rtl/>
          <w:lang w:bidi="fa-IR"/>
        </w:rPr>
      </w:pPr>
      <w:r>
        <w:rPr>
          <w:rtl/>
          <w:lang w:bidi="fa-IR"/>
        </w:rPr>
        <w:t>(86</w:t>
      </w:r>
      <w:r w:rsidR="00A77E1E">
        <w:rPr>
          <w:rtl/>
          <w:lang w:bidi="fa-IR"/>
        </w:rPr>
        <w:t>)</w:t>
      </w:r>
      <w:r w:rsidR="00305B24">
        <w:rPr>
          <w:rtl/>
          <w:lang w:bidi="fa-IR"/>
        </w:rPr>
        <w:t xml:space="preserve"> </w:t>
      </w:r>
      <w:r>
        <w:rPr>
          <w:rtl/>
          <w:lang w:bidi="fa-IR"/>
        </w:rPr>
        <w:t>- انسان (76</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F97272" w:rsidP="00876F6D">
      <w:pPr>
        <w:pStyle w:val="libFootnote"/>
        <w:rPr>
          <w:rtl/>
          <w:lang w:bidi="fa-IR"/>
        </w:rPr>
      </w:pPr>
      <w:r>
        <w:rPr>
          <w:rtl/>
          <w:lang w:bidi="fa-IR"/>
        </w:rPr>
        <w:t>(87</w:t>
      </w:r>
      <w:r w:rsidR="00A77E1E">
        <w:rPr>
          <w:rtl/>
          <w:lang w:bidi="fa-IR"/>
        </w:rPr>
        <w:t>)</w:t>
      </w:r>
      <w:r w:rsidR="00305B24">
        <w:rPr>
          <w:rtl/>
          <w:lang w:bidi="fa-IR"/>
        </w:rPr>
        <w:t xml:space="preserve"> </w:t>
      </w:r>
      <w:r>
        <w:rPr>
          <w:rtl/>
          <w:lang w:bidi="fa-IR"/>
        </w:rPr>
        <w:t>- زمر (39</w:t>
      </w:r>
      <w:r w:rsidR="00A77E1E">
        <w:rPr>
          <w:rtl/>
          <w:lang w:bidi="fa-IR"/>
        </w:rPr>
        <w:t>)</w:t>
      </w:r>
      <w:r w:rsidR="00A17BD1">
        <w:rPr>
          <w:rtl/>
          <w:lang w:bidi="fa-IR"/>
        </w:rPr>
        <w:t xml:space="preserve">، </w:t>
      </w:r>
      <w:r>
        <w:rPr>
          <w:rtl/>
          <w:lang w:bidi="fa-IR"/>
        </w:rPr>
        <w:t>60</w:t>
      </w:r>
      <w:r w:rsidR="00A17BD1">
        <w:rPr>
          <w:rtl/>
          <w:lang w:bidi="fa-IR"/>
        </w:rPr>
        <w:t xml:space="preserve">. </w:t>
      </w:r>
    </w:p>
    <w:p w:rsidR="00F97272" w:rsidRDefault="00F97272" w:rsidP="00876F6D">
      <w:pPr>
        <w:pStyle w:val="libFootnote"/>
        <w:rPr>
          <w:rtl/>
          <w:lang w:bidi="fa-IR"/>
        </w:rPr>
      </w:pPr>
      <w:r>
        <w:rPr>
          <w:rtl/>
          <w:lang w:bidi="fa-IR"/>
        </w:rPr>
        <w:t>(88</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17</w:t>
      </w:r>
      <w:r w:rsidR="00A17BD1">
        <w:rPr>
          <w:rtl/>
          <w:lang w:bidi="fa-IR"/>
        </w:rPr>
        <w:t xml:space="preserve">. </w:t>
      </w:r>
    </w:p>
    <w:p w:rsidR="00F97272" w:rsidRDefault="00F97272" w:rsidP="00876F6D">
      <w:pPr>
        <w:pStyle w:val="libFootnote"/>
        <w:rPr>
          <w:rtl/>
          <w:lang w:bidi="fa-IR"/>
        </w:rPr>
      </w:pPr>
      <w:r>
        <w:rPr>
          <w:rtl/>
          <w:lang w:bidi="fa-IR"/>
        </w:rPr>
        <w:t>(89</w:t>
      </w:r>
      <w:r w:rsidR="00A77E1E">
        <w:rPr>
          <w:rtl/>
          <w:lang w:bidi="fa-IR"/>
        </w:rPr>
        <w:t>)</w:t>
      </w:r>
      <w:r w:rsidR="00305B24">
        <w:rPr>
          <w:rtl/>
          <w:lang w:bidi="fa-IR"/>
        </w:rPr>
        <w:t xml:space="preserve"> </w:t>
      </w:r>
      <w:r>
        <w:rPr>
          <w:rtl/>
          <w:lang w:bidi="fa-IR"/>
        </w:rPr>
        <w:t>- هود (11</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F97272" w:rsidP="00876F6D">
      <w:pPr>
        <w:pStyle w:val="libFootnote"/>
        <w:rPr>
          <w:rtl/>
          <w:lang w:bidi="fa-IR"/>
        </w:rPr>
      </w:pPr>
      <w:r>
        <w:rPr>
          <w:rtl/>
          <w:lang w:bidi="fa-IR"/>
        </w:rPr>
        <w:t>(90</w:t>
      </w:r>
      <w:r w:rsidR="00A77E1E">
        <w:rPr>
          <w:rtl/>
          <w:lang w:bidi="fa-IR"/>
        </w:rPr>
        <w:t>)</w:t>
      </w:r>
      <w:r w:rsidR="00305B24">
        <w:rPr>
          <w:rtl/>
          <w:lang w:bidi="fa-IR"/>
        </w:rPr>
        <w:t xml:space="preserve"> </w:t>
      </w:r>
      <w:r>
        <w:rPr>
          <w:rtl/>
          <w:lang w:bidi="fa-IR"/>
        </w:rPr>
        <w:t>- قصص (28</w:t>
      </w:r>
      <w:r w:rsidR="00A77E1E">
        <w:rPr>
          <w:rtl/>
          <w:lang w:bidi="fa-IR"/>
        </w:rPr>
        <w:t>)</w:t>
      </w:r>
      <w:r w:rsidR="00A17BD1">
        <w:rPr>
          <w:rtl/>
          <w:lang w:bidi="fa-IR"/>
        </w:rPr>
        <w:t xml:space="preserve">، </w:t>
      </w:r>
      <w:r>
        <w:rPr>
          <w:rtl/>
          <w:lang w:bidi="fa-IR"/>
        </w:rPr>
        <w:t>76</w:t>
      </w:r>
      <w:r w:rsidR="00A17BD1">
        <w:rPr>
          <w:rtl/>
          <w:lang w:bidi="fa-IR"/>
        </w:rPr>
        <w:t xml:space="preserve">. </w:t>
      </w:r>
    </w:p>
    <w:p w:rsidR="00F97272" w:rsidRDefault="00F97272" w:rsidP="00876F6D">
      <w:pPr>
        <w:pStyle w:val="libFootnote"/>
        <w:rPr>
          <w:rtl/>
          <w:lang w:bidi="fa-IR"/>
        </w:rPr>
      </w:pPr>
      <w:r>
        <w:rPr>
          <w:rtl/>
          <w:lang w:bidi="fa-IR"/>
        </w:rPr>
        <w:t>(91</w:t>
      </w:r>
      <w:r w:rsidR="00A77E1E">
        <w:rPr>
          <w:rtl/>
          <w:lang w:bidi="fa-IR"/>
        </w:rPr>
        <w:t>)</w:t>
      </w:r>
      <w:r w:rsidR="00305B24">
        <w:rPr>
          <w:rtl/>
          <w:lang w:bidi="fa-IR"/>
        </w:rPr>
        <w:t xml:space="preserve"> </w:t>
      </w:r>
      <w:r>
        <w:rPr>
          <w:rtl/>
          <w:lang w:bidi="fa-IR"/>
        </w:rPr>
        <w:t>- انشقاق (84</w:t>
      </w:r>
      <w:r w:rsidR="00A77E1E">
        <w:rPr>
          <w:rtl/>
          <w:lang w:bidi="fa-IR"/>
        </w:rPr>
        <w:t>)</w:t>
      </w:r>
      <w:r w:rsidR="00A17BD1">
        <w:rPr>
          <w:rtl/>
          <w:lang w:bidi="fa-IR"/>
        </w:rPr>
        <w:t xml:space="preserve">، </w:t>
      </w:r>
      <w:r>
        <w:rPr>
          <w:rtl/>
          <w:lang w:bidi="fa-IR"/>
        </w:rPr>
        <w:t>13</w:t>
      </w:r>
      <w:r w:rsidR="00A17BD1">
        <w:rPr>
          <w:rtl/>
          <w:lang w:bidi="fa-IR"/>
        </w:rPr>
        <w:t xml:space="preserve">. </w:t>
      </w:r>
    </w:p>
    <w:p w:rsidR="00F97272" w:rsidRDefault="00F97272" w:rsidP="00876F6D">
      <w:pPr>
        <w:pStyle w:val="libFootnote"/>
        <w:rPr>
          <w:rtl/>
          <w:lang w:bidi="fa-IR"/>
        </w:rPr>
      </w:pPr>
      <w:r>
        <w:rPr>
          <w:rtl/>
          <w:lang w:bidi="fa-IR"/>
        </w:rPr>
        <w:t>(92</w:t>
      </w:r>
      <w:r w:rsidR="00A77E1E">
        <w:rPr>
          <w:rtl/>
          <w:lang w:bidi="fa-IR"/>
        </w:rPr>
        <w:t>)</w:t>
      </w:r>
      <w:r w:rsidR="00305B24">
        <w:rPr>
          <w:rtl/>
          <w:lang w:bidi="fa-IR"/>
        </w:rPr>
        <w:t xml:space="preserve"> </w:t>
      </w:r>
      <w:r>
        <w:rPr>
          <w:rtl/>
          <w:lang w:bidi="fa-IR"/>
        </w:rPr>
        <w:t>- مفات</w:t>
      </w:r>
      <w:r w:rsidR="00A745DB">
        <w:rPr>
          <w:rtl/>
          <w:lang w:bidi="fa-IR"/>
        </w:rPr>
        <w:t>ی</w:t>
      </w:r>
      <w:r>
        <w:rPr>
          <w:rtl/>
          <w:lang w:bidi="fa-IR"/>
        </w:rPr>
        <w:t>ح الجنان</w:t>
      </w:r>
      <w:r w:rsidR="00A17BD1">
        <w:rPr>
          <w:rtl/>
          <w:lang w:bidi="fa-IR"/>
        </w:rPr>
        <w:t xml:space="preserve">، </w:t>
      </w:r>
      <w:r>
        <w:rPr>
          <w:rtl/>
          <w:lang w:bidi="fa-IR"/>
        </w:rPr>
        <w:t>مناجات خمس عشرة</w:t>
      </w:r>
      <w:r w:rsidR="00A17BD1">
        <w:rPr>
          <w:rtl/>
          <w:lang w:bidi="fa-IR"/>
        </w:rPr>
        <w:t xml:space="preserve">، </w:t>
      </w:r>
      <w:r>
        <w:rPr>
          <w:rtl/>
          <w:lang w:bidi="fa-IR"/>
        </w:rPr>
        <w:t>مناجات الذاكر</w:t>
      </w:r>
      <w:r w:rsidR="00A745DB">
        <w:rPr>
          <w:rtl/>
          <w:lang w:bidi="fa-IR"/>
        </w:rPr>
        <w:t>ی</w:t>
      </w:r>
      <w:r>
        <w:rPr>
          <w:rtl/>
          <w:lang w:bidi="fa-IR"/>
        </w:rPr>
        <w:t>ن</w:t>
      </w:r>
      <w:r w:rsidR="00A17BD1">
        <w:rPr>
          <w:rtl/>
          <w:lang w:bidi="fa-IR"/>
        </w:rPr>
        <w:t xml:space="preserve">. </w:t>
      </w:r>
    </w:p>
    <w:p w:rsidR="00F97272" w:rsidRDefault="00F97272" w:rsidP="00876F6D">
      <w:pPr>
        <w:pStyle w:val="libFootnote"/>
        <w:rPr>
          <w:rtl/>
          <w:lang w:bidi="fa-IR"/>
        </w:rPr>
      </w:pPr>
      <w:r>
        <w:rPr>
          <w:rtl/>
          <w:lang w:bidi="fa-IR"/>
        </w:rPr>
        <w:t>(93</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77</w:t>
      </w:r>
      <w:r w:rsidR="00A17BD1">
        <w:rPr>
          <w:rtl/>
          <w:lang w:bidi="fa-IR"/>
        </w:rPr>
        <w:t xml:space="preserve">. </w:t>
      </w:r>
    </w:p>
    <w:p w:rsidR="00F97272" w:rsidRDefault="00F97272" w:rsidP="00876F6D">
      <w:pPr>
        <w:pStyle w:val="libFootnote"/>
        <w:rPr>
          <w:rtl/>
          <w:lang w:bidi="fa-IR"/>
        </w:rPr>
      </w:pPr>
      <w:r>
        <w:rPr>
          <w:rtl/>
          <w:lang w:bidi="fa-IR"/>
        </w:rPr>
        <w:t>(94</w:t>
      </w:r>
      <w:r w:rsidR="00A77E1E">
        <w:rPr>
          <w:rtl/>
          <w:lang w:bidi="fa-IR"/>
        </w:rPr>
        <w:t>)</w:t>
      </w:r>
      <w:r w:rsidR="00305B24">
        <w:rPr>
          <w:rtl/>
          <w:lang w:bidi="fa-IR"/>
        </w:rPr>
        <w:t xml:space="preserve"> </w:t>
      </w:r>
      <w:r>
        <w:rPr>
          <w:rtl/>
          <w:lang w:bidi="fa-IR"/>
        </w:rPr>
        <w:t>- نبأ (78</w:t>
      </w:r>
      <w:r w:rsidR="00A77E1E">
        <w:rPr>
          <w:rtl/>
          <w:lang w:bidi="fa-IR"/>
        </w:rPr>
        <w:t>)</w:t>
      </w:r>
      <w:r w:rsidR="00A17BD1">
        <w:rPr>
          <w:rtl/>
          <w:lang w:bidi="fa-IR"/>
        </w:rPr>
        <w:t xml:space="preserve">، </w:t>
      </w:r>
      <w:r>
        <w:rPr>
          <w:rtl/>
          <w:lang w:bidi="fa-IR"/>
        </w:rPr>
        <w:t>9</w:t>
      </w:r>
      <w:r w:rsidR="00A17BD1">
        <w:rPr>
          <w:rtl/>
          <w:lang w:bidi="fa-IR"/>
        </w:rPr>
        <w:t xml:space="preserve">. </w:t>
      </w:r>
    </w:p>
    <w:p w:rsidR="00F97272" w:rsidRDefault="00F97272" w:rsidP="00876F6D">
      <w:pPr>
        <w:pStyle w:val="libFootnote"/>
        <w:rPr>
          <w:rtl/>
          <w:lang w:bidi="fa-IR"/>
        </w:rPr>
      </w:pPr>
      <w:r>
        <w:rPr>
          <w:rtl/>
          <w:lang w:bidi="fa-IR"/>
        </w:rPr>
        <w:t>(95</w:t>
      </w:r>
      <w:r w:rsidR="00A77E1E">
        <w:rPr>
          <w:rtl/>
          <w:lang w:bidi="fa-IR"/>
        </w:rPr>
        <w:t>)</w:t>
      </w:r>
      <w:r w:rsidR="00305B24">
        <w:rPr>
          <w:rtl/>
          <w:lang w:bidi="fa-IR"/>
        </w:rPr>
        <w:t xml:space="preserve"> </w:t>
      </w:r>
      <w:r>
        <w:rPr>
          <w:rtl/>
          <w:lang w:bidi="fa-IR"/>
        </w:rPr>
        <w:t>- مزمل (73</w:t>
      </w:r>
      <w:r w:rsidR="00A77E1E">
        <w:rPr>
          <w:rtl/>
          <w:lang w:bidi="fa-IR"/>
        </w:rPr>
        <w:t>)</w:t>
      </w:r>
      <w:r w:rsidR="00A17BD1">
        <w:rPr>
          <w:rtl/>
          <w:lang w:bidi="fa-IR"/>
        </w:rPr>
        <w:t xml:space="preserve">، </w:t>
      </w:r>
      <w:r>
        <w:rPr>
          <w:rtl/>
          <w:lang w:bidi="fa-IR"/>
        </w:rPr>
        <w:t>7</w:t>
      </w:r>
      <w:r w:rsidR="00A17BD1">
        <w:rPr>
          <w:rtl/>
          <w:lang w:bidi="fa-IR"/>
        </w:rPr>
        <w:t xml:space="preserve">. </w:t>
      </w:r>
    </w:p>
    <w:p w:rsidR="00F97272" w:rsidRDefault="00F97272" w:rsidP="00876F6D">
      <w:pPr>
        <w:pStyle w:val="libFootnote"/>
        <w:rPr>
          <w:rtl/>
          <w:lang w:bidi="fa-IR"/>
        </w:rPr>
      </w:pPr>
      <w:r>
        <w:rPr>
          <w:rtl/>
          <w:lang w:bidi="fa-IR"/>
        </w:rPr>
        <w:t>(96</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2</w:t>
      </w:r>
      <w:r w:rsidR="00A17BD1">
        <w:rPr>
          <w:rtl/>
          <w:lang w:bidi="fa-IR"/>
        </w:rPr>
        <w:t xml:space="preserve">. </w:t>
      </w:r>
    </w:p>
    <w:p w:rsidR="00F97272" w:rsidRDefault="00F97272" w:rsidP="00876F6D">
      <w:pPr>
        <w:pStyle w:val="libFootnote"/>
        <w:rPr>
          <w:rtl/>
          <w:lang w:bidi="fa-IR"/>
        </w:rPr>
      </w:pPr>
      <w:r>
        <w:rPr>
          <w:rtl/>
          <w:lang w:bidi="fa-IR"/>
        </w:rPr>
        <w:t>(97</w:t>
      </w:r>
      <w:r w:rsidR="00A77E1E">
        <w:rPr>
          <w:rtl/>
          <w:lang w:bidi="fa-IR"/>
        </w:rPr>
        <w:t>)</w:t>
      </w:r>
      <w:r w:rsidR="00305B24">
        <w:rPr>
          <w:rtl/>
          <w:lang w:bidi="fa-IR"/>
        </w:rPr>
        <w:t xml:space="preserve"> </w:t>
      </w:r>
      <w:r>
        <w:rPr>
          <w:rtl/>
          <w:lang w:bidi="fa-IR"/>
        </w:rPr>
        <w:t>- ذار</w:t>
      </w:r>
      <w:r w:rsidR="00A745DB">
        <w:rPr>
          <w:rtl/>
          <w:lang w:bidi="fa-IR"/>
        </w:rPr>
        <w:t>ی</w:t>
      </w:r>
      <w:r>
        <w:rPr>
          <w:rtl/>
          <w:lang w:bidi="fa-IR"/>
        </w:rPr>
        <w:t>ات (51</w:t>
      </w:r>
      <w:r w:rsidR="00A77E1E">
        <w:rPr>
          <w:rtl/>
          <w:lang w:bidi="fa-IR"/>
        </w:rPr>
        <w:t>)</w:t>
      </w:r>
      <w:r w:rsidR="00A17BD1">
        <w:rPr>
          <w:rtl/>
          <w:lang w:bidi="fa-IR"/>
        </w:rPr>
        <w:t xml:space="preserve">، </w:t>
      </w:r>
      <w:r>
        <w:rPr>
          <w:rtl/>
          <w:lang w:bidi="fa-IR"/>
        </w:rPr>
        <w:t>17ـ18</w:t>
      </w:r>
      <w:r w:rsidR="00A17BD1">
        <w:rPr>
          <w:rtl/>
          <w:lang w:bidi="fa-IR"/>
        </w:rPr>
        <w:t xml:space="preserve">. </w:t>
      </w:r>
    </w:p>
    <w:p w:rsidR="00F97272" w:rsidRDefault="00F97272" w:rsidP="00876F6D">
      <w:pPr>
        <w:pStyle w:val="libFootnote"/>
        <w:rPr>
          <w:rtl/>
          <w:lang w:bidi="fa-IR"/>
        </w:rPr>
      </w:pPr>
      <w:r>
        <w:rPr>
          <w:rtl/>
          <w:lang w:bidi="fa-IR"/>
        </w:rPr>
        <w:t>(98</w:t>
      </w:r>
      <w:r w:rsidR="00A77E1E">
        <w:rPr>
          <w:rtl/>
          <w:lang w:bidi="fa-IR"/>
        </w:rPr>
        <w:t>)</w:t>
      </w:r>
      <w:r w:rsidR="00305B24">
        <w:rPr>
          <w:rtl/>
          <w:lang w:bidi="fa-IR"/>
        </w:rPr>
        <w:t xml:space="preserve"> </w:t>
      </w:r>
      <w:r>
        <w:rPr>
          <w:rtl/>
          <w:lang w:bidi="fa-IR"/>
        </w:rPr>
        <w:t>- انسان (76</w:t>
      </w:r>
      <w:r w:rsidR="00A77E1E">
        <w:rPr>
          <w:rtl/>
          <w:lang w:bidi="fa-IR"/>
        </w:rPr>
        <w:t>)</w:t>
      </w:r>
      <w:r w:rsidR="00A17BD1">
        <w:rPr>
          <w:rtl/>
          <w:lang w:bidi="fa-IR"/>
        </w:rPr>
        <w:t xml:space="preserve">، </w:t>
      </w:r>
      <w:r>
        <w:rPr>
          <w:rtl/>
          <w:lang w:bidi="fa-IR"/>
        </w:rPr>
        <w:t>26</w:t>
      </w:r>
      <w:r w:rsidR="00A17BD1">
        <w:rPr>
          <w:rtl/>
          <w:lang w:bidi="fa-IR"/>
        </w:rPr>
        <w:t xml:space="preserve">. </w:t>
      </w:r>
    </w:p>
    <w:p w:rsidR="00F97272" w:rsidRDefault="00F97272" w:rsidP="00876F6D">
      <w:pPr>
        <w:pStyle w:val="libFootnote"/>
        <w:rPr>
          <w:rtl/>
          <w:lang w:bidi="fa-IR"/>
        </w:rPr>
      </w:pPr>
      <w:r>
        <w:rPr>
          <w:rtl/>
          <w:lang w:bidi="fa-IR"/>
        </w:rPr>
        <w:t>(99</w:t>
      </w:r>
      <w:r w:rsidR="00A77E1E">
        <w:rPr>
          <w:rtl/>
          <w:lang w:bidi="fa-IR"/>
        </w:rPr>
        <w:t>)</w:t>
      </w:r>
      <w:r w:rsidR="00305B24">
        <w:rPr>
          <w:rtl/>
          <w:lang w:bidi="fa-IR"/>
        </w:rPr>
        <w:t xml:space="preserve"> </w:t>
      </w:r>
      <w:r>
        <w:rPr>
          <w:rtl/>
          <w:lang w:bidi="fa-IR"/>
        </w:rPr>
        <w:t>- اسراء (17</w:t>
      </w:r>
      <w:r w:rsidR="00A77E1E">
        <w:rPr>
          <w:rtl/>
          <w:lang w:bidi="fa-IR"/>
        </w:rPr>
        <w:t>)</w:t>
      </w:r>
      <w:r w:rsidR="00A17BD1">
        <w:rPr>
          <w:rtl/>
          <w:lang w:bidi="fa-IR"/>
        </w:rPr>
        <w:t xml:space="preserve">، </w:t>
      </w:r>
      <w:r>
        <w:rPr>
          <w:rtl/>
          <w:lang w:bidi="fa-IR"/>
        </w:rPr>
        <w:t>79</w:t>
      </w:r>
      <w:r w:rsidR="00A17BD1">
        <w:rPr>
          <w:rtl/>
          <w:lang w:bidi="fa-IR"/>
        </w:rPr>
        <w:t xml:space="preserve">. </w:t>
      </w:r>
    </w:p>
    <w:p w:rsidR="00F97272" w:rsidRDefault="00F97272" w:rsidP="00876F6D">
      <w:pPr>
        <w:pStyle w:val="libFootnote"/>
        <w:rPr>
          <w:rtl/>
          <w:lang w:bidi="fa-IR"/>
        </w:rPr>
      </w:pPr>
      <w:r>
        <w:rPr>
          <w:rtl/>
          <w:lang w:bidi="fa-IR"/>
        </w:rPr>
        <w:t>(100</w:t>
      </w:r>
      <w:r w:rsidR="00A77E1E">
        <w:rPr>
          <w:rtl/>
          <w:lang w:bidi="fa-IR"/>
        </w:rPr>
        <w:t>)</w:t>
      </w:r>
      <w:r w:rsidR="00305B24">
        <w:rPr>
          <w:rtl/>
          <w:lang w:bidi="fa-IR"/>
        </w:rPr>
        <w:t xml:space="preserve"> </w:t>
      </w:r>
      <w:r>
        <w:rPr>
          <w:rtl/>
          <w:lang w:bidi="fa-IR"/>
        </w:rPr>
        <w:t>- روم (30</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F97272" w:rsidP="00876F6D">
      <w:pPr>
        <w:pStyle w:val="libFootnote"/>
        <w:rPr>
          <w:rtl/>
          <w:lang w:bidi="fa-IR"/>
        </w:rPr>
      </w:pPr>
      <w:r>
        <w:rPr>
          <w:rtl/>
          <w:lang w:bidi="fa-IR"/>
        </w:rPr>
        <w:t>(101</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(77</w:t>
      </w:r>
      <w:r w:rsidR="00A77E1E">
        <w:rPr>
          <w:rtl/>
          <w:lang w:bidi="fa-IR"/>
        </w:rPr>
        <w:t>)</w:t>
      </w:r>
      <w:r w:rsidR="00A17BD1">
        <w:rPr>
          <w:rtl/>
          <w:lang w:bidi="fa-IR"/>
        </w:rPr>
        <w:t xml:space="preserve">. </w:t>
      </w:r>
    </w:p>
    <w:p w:rsidR="00F97272" w:rsidRDefault="00F97272" w:rsidP="00876F6D">
      <w:pPr>
        <w:pStyle w:val="libFootnote"/>
        <w:rPr>
          <w:rtl/>
          <w:lang w:bidi="fa-IR"/>
        </w:rPr>
      </w:pPr>
      <w:r>
        <w:rPr>
          <w:rtl/>
          <w:lang w:bidi="fa-IR"/>
        </w:rPr>
        <w:t>(102</w:t>
      </w:r>
      <w:r w:rsidR="00A77E1E">
        <w:rPr>
          <w:rtl/>
          <w:lang w:bidi="fa-IR"/>
        </w:rPr>
        <w:t>)</w:t>
      </w:r>
      <w:r w:rsidR="00305B24">
        <w:rPr>
          <w:rtl/>
          <w:lang w:bidi="fa-IR"/>
        </w:rPr>
        <w:t xml:space="preserve"> </w:t>
      </w:r>
      <w:r>
        <w:rPr>
          <w:rtl/>
          <w:lang w:bidi="fa-IR"/>
        </w:rPr>
        <w:t>- ر</w:t>
      </w:r>
      <w:r w:rsidR="00A17BD1">
        <w:rPr>
          <w:rtl/>
          <w:lang w:bidi="fa-IR"/>
        </w:rPr>
        <w:t xml:space="preserve">. </w:t>
      </w:r>
      <w:r>
        <w:rPr>
          <w:rtl/>
          <w:lang w:bidi="fa-IR"/>
        </w:rPr>
        <w:t>ك</w:t>
      </w:r>
      <w:r w:rsidR="00A17BD1">
        <w:rPr>
          <w:rtl/>
          <w:lang w:bidi="fa-IR"/>
        </w:rPr>
        <w:t xml:space="preserve">: </w:t>
      </w:r>
      <w:r>
        <w:rPr>
          <w:rtl/>
          <w:lang w:bidi="fa-IR"/>
        </w:rPr>
        <w:t>بحارالانوار</w:t>
      </w:r>
      <w:r w:rsidR="00A17BD1">
        <w:rPr>
          <w:rtl/>
          <w:lang w:bidi="fa-IR"/>
        </w:rPr>
        <w:t xml:space="preserve">، </w:t>
      </w:r>
      <w:r>
        <w:rPr>
          <w:rtl/>
          <w:lang w:bidi="fa-IR"/>
        </w:rPr>
        <w:t>ج 70</w:t>
      </w:r>
      <w:r w:rsidR="00A17BD1">
        <w:rPr>
          <w:rtl/>
          <w:lang w:bidi="fa-IR"/>
        </w:rPr>
        <w:t xml:space="preserve">، </w:t>
      </w:r>
      <w:r>
        <w:rPr>
          <w:rtl/>
          <w:lang w:bidi="fa-IR"/>
        </w:rPr>
        <w:t>باب 52</w:t>
      </w:r>
      <w:r w:rsidR="00A17BD1">
        <w:rPr>
          <w:rtl/>
          <w:lang w:bidi="fa-IR"/>
        </w:rPr>
        <w:t xml:space="preserve">، </w:t>
      </w:r>
      <w:r>
        <w:rPr>
          <w:rtl/>
          <w:lang w:bidi="fa-IR"/>
        </w:rPr>
        <w:t>روا</w:t>
      </w:r>
      <w:r w:rsidR="00A745DB">
        <w:rPr>
          <w:rtl/>
          <w:lang w:bidi="fa-IR"/>
        </w:rPr>
        <w:t>ی</w:t>
      </w:r>
      <w:r>
        <w:rPr>
          <w:rtl/>
          <w:lang w:bidi="fa-IR"/>
        </w:rPr>
        <w:t>ت 17</w:t>
      </w:r>
      <w:r w:rsidR="00A17BD1">
        <w:rPr>
          <w:rtl/>
          <w:lang w:bidi="fa-IR"/>
        </w:rPr>
        <w:t xml:space="preserve">. </w:t>
      </w:r>
    </w:p>
    <w:p w:rsidR="00F97272" w:rsidRDefault="00F97272" w:rsidP="00876F6D">
      <w:pPr>
        <w:pStyle w:val="libFootnote"/>
        <w:rPr>
          <w:rtl/>
          <w:lang w:bidi="fa-IR"/>
        </w:rPr>
      </w:pPr>
      <w:r>
        <w:rPr>
          <w:rtl/>
          <w:lang w:bidi="fa-IR"/>
        </w:rPr>
        <w:t>(103</w:t>
      </w:r>
      <w:r w:rsidR="00A77E1E">
        <w:rPr>
          <w:rtl/>
          <w:lang w:bidi="fa-IR"/>
        </w:rPr>
        <w:t>)</w:t>
      </w:r>
      <w:r w:rsidR="00305B24">
        <w:rPr>
          <w:rtl/>
          <w:lang w:bidi="fa-IR"/>
        </w:rPr>
        <w:t xml:space="preserve"> </w:t>
      </w:r>
      <w:r>
        <w:rPr>
          <w:rtl/>
          <w:lang w:bidi="fa-IR"/>
        </w:rPr>
        <w:t>- حشر (59</w:t>
      </w:r>
      <w:r w:rsidR="00A77E1E">
        <w:rPr>
          <w:rtl/>
          <w:lang w:bidi="fa-IR"/>
        </w:rPr>
        <w:t>)</w:t>
      </w:r>
      <w:r w:rsidR="00A17BD1">
        <w:rPr>
          <w:rtl/>
          <w:lang w:bidi="fa-IR"/>
        </w:rPr>
        <w:t xml:space="preserve">، </w:t>
      </w:r>
      <w:r>
        <w:rPr>
          <w:rtl/>
          <w:lang w:bidi="fa-IR"/>
        </w:rPr>
        <w:t>9</w:t>
      </w:r>
      <w:r w:rsidR="00A17BD1">
        <w:rPr>
          <w:rtl/>
          <w:lang w:bidi="fa-IR"/>
        </w:rPr>
        <w:t xml:space="preserve">. </w:t>
      </w:r>
    </w:p>
    <w:p w:rsidR="00F97272" w:rsidRDefault="00F97272" w:rsidP="00876F6D">
      <w:pPr>
        <w:pStyle w:val="libFootnote"/>
        <w:rPr>
          <w:rtl/>
          <w:lang w:bidi="fa-IR"/>
        </w:rPr>
      </w:pPr>
      <w:r>
        <w:rPr>
          <w:rtl/>
          <w:lang w:bidi="fa-IR"/>
        </w:rPr>
        <w:lastRenderedPageBreak/>
        <w:t>(104</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261</w:t>
      </w:r>
      <w:r w:rsidR="00A17BD1">
        <w:rPr>
          <w:rtl/>
          <w:lang w:bidi="fa-IR"/>
        </w:rPr>
        <w:t xml:space="preserve">. </w:t>
      </w:r>
    </w:p>
    <w:p w:rsidR="00F97272" w:rsidRDefault="00F97272" w:rsidP="00876F6D">
      <w:pPr>
        <w:pStyle w:val="libFootnote"/>
        <w:rPr>
          <w:rtl/>
          <w:lang w:bidi="fa-IR"/>
        </w:rPr>
      </w:pPr>
      <w:r>
        <w:rPr>
          <w:rtl/>
          <w:lang w:bidi="fa-IR"/>
        </w:rPr>
        <w:t>(105</w:t>
      </w:r>
      <w:r w:rsidR="00A77E1E">
        <w:rPr>
          <w:rtl/>
          <w:lang w:bidi="fa-IR"/>
        </w:rPr>
        <w:t>)</w:t>
      </w:r>
      <w:r w:rsidR="00305B24">
        <w:rPr>
          <w:rtl/>
          <w:lang w:bidi="fa-IR"/>
        </w:rPr>
        <w:t xml:space="preserve"> </w:t>
      </w:r>
      <w:r>
        <w:rPr>
          <w:rtl/>
          <w:lang w:bidi="fa-IR"/>
        </w:rPr>
        <w:t>- انعام (6</w:t>
      </w:r>
      <w:r w:rsidR="00A77E1E">
        <w:rPr>
          <w:rtl/>
          <w:lang w:bidi="fa-IR"/>
        </w:rPr>
        <w:t>)</w:t>
      </w:r>
      <w:r w:rsidR="00A17BD1">
        <w:rPr>
          <w:rtl/>
          <w:lang w:bidi="fa-IR"/>
        </w:rPr>
        <w:t xml:space="preserve">، </w:t>
      </w:r>
      <w:r>
        <w:rPr>
          <w:rtl/>
          <w:lang w:bidi="fa-IR"/>
        </w:rPr>
        <w:t>160</w:t>
      </w:r>
      <w:r w:rsidR="00A17BD1">
        <w:rPr>
          <w:rtl/>
          <w:lang w:bidi="fa-IR"/>
        </w:rPr>
        <w:t xml:space="preserve">. </w:t>
      </w:r>
    </w:p>
    <w:p w:rsidR="00F97272" w:rsidRDefault="00F97272" w:rsidP="00876F6D">
      <w:pPr>
        <w:pStyle w:val="libFootnote"/>
        <w:rPr>
          <w:rtl/>
          <w:lang w:bidi="fa-IR"/>
        </w:rPr>
      </w:pPr>
      <w:r>
        <w:rPr>
          <w:rtl/>
          <w:lang w:bidi="fa-IR"/>
        </w:rPr>
        <w:t>(106</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49</w:t>
      </w:r>
      <w:r w:rsidR="00A17BD1">
        <w:rPr>
          <w:rtl/>
          <w:lang w:bidi="fa-IR"/>
        </w:rPr>
        <w:t xml:space="preserve">، </w:t>
      </w:r>
      <w:r>
        <w:rPr>
          <w:rtl/>
          <w:lang w:bidi="fa-IR"/>
        </w:rPr>
        <w:t>باب 11</w:t>
      </w:r>
      <w:r w:rsidR="00A17BD1">
        <w:rPr>
          <w:rtl/>
          <w:lang w:bidi="fa-IR"/>
        </w:rPr>
        <w:t xml:space="preserve">، </w:t>
      </w:r>
      <w:r>
        <w:rPr>
          <w:rtl/>
          <w:lang w:bidi="fa-IR"/>
        </w:rPr>
        <w:t>روا</w:t>
      </w:r>
      <w:r w:rsidR="00A745DB">
        <w:rPr>
          <w:rtl/>
          <w:lang w:bidi="fa-IR"/>
        </w:rPr>
        <w:t>ی</w:t>
      </w:r>
      <w:r>
        <w:rPr>
          <w:rtl/>
          <w:lang w:bidi="fa-IR"/>
        </w:rPr>
        <w:t>ت 4</w:t>
      </w:r>
      <w:r w:rsidR="00A17BD1">
        <w:rPr>
          <w:rtl/>
          <w:lang w:bidi="fa-IR"/>
        </w:rPr>
        <w:t xml:space="preserve">. </w:t>
      </w:r>
    </w:p>
    <w:p w:rsidR="00F97272" w:rsidRDefault="00F97272" w:rsidP="00876F6D">
      <w:pPr>
        <w:pStyle w:val="libFootnote"/>
        <w:rPr>
          <w:rtl/>
          <w:lang w:bidi="fa-IR"/>
        </w:rPr>
      </w:pPr>
      <w:r>
        <w:rPr>
          <w:rtl/>
          <w:lang w:bidi="fa-IR"/>
        </w:rPr>
        <w:t>(107</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47</w:t>
      </w:r>
      <w:r w:rsidR="00A17BD1">
        <w:rPr>
          <w:rtl/>
          <w:lang w:bidi="fa-IR"/>
        </w:rPr>
        <w:t xml:space="preserve">. </w:t>
      </w:r>
    </w:p>
    <w:p w:rsidR="00F97272" w:rsidRDefault="00F97272" w:rsidP="00876F6D">
      <w:pPr>
        <w:pStyle w:val="libFootnote"/>
        <w:rPr>
          <w:rtl/>
          <w:lang w:bidi="fa-IR"/>
        </w:rPr>
      </w:pPr>
      <w:r>
        <w:rPr>
          <w:rtl/>
          <w:lang w:bidi="fa-IR"/>
        </w:rPr>
        <w:t>(108</w:t>
      </w:r>
      <w:r w:rsidR="00A77E1E">
        <w:rPr>
          <w:rtl/>
          <w:lang w:bidi="fa-IR"/>
        </w:rPr>
        <w:t>)</w:t>
      </w:r>
      <w:r w:rsidR="00305B24">
        <w:rPr>
          <w:rtl/>
          <w:lang w:bidi="fa-IR"/>
        </w:rPr>
        <w:t xml:space="preserve"> </w:t>
      </w:r>
      <w:r>
        <w:rPr>
          <w:rtl/>
          <w:lang w:bidi="fa-IR"/>
        </w:rPr>
        <w:t>- جاث</w:t>
      </w:r>
      <w:r w:rsidR="00A745DB">
        <w:rPr>
          <w:rtl/>
          <w:lang w:bidi="fa-IR"/>
        </w:rPr>
        <w:t>ی</w:t>
      </w:r>
      <w:r>
        <w:rPr>
          <w:rtl/>
          <w:lang w:bidi="fa-IR"/>
        </w:rPr>
        <w:t>ه (45</w:t>
      </w:r>
      <w:r w:rsidR="00A77E1E">
        <w:rPr>
          <w:rtl/>
          <w:lang w:bidi="fa-IR"/>
        </w:rPr>
        <w:t>)</w:t>
      </w:r>
      <w:r w:rsidR="00A17BD1">
        <w:rPr>
          <w:rtl/>
          <w:lang w:bidi="fa-IR"/>
        </w:rPr>
        <w:t xml:space="preserve">، </w:t>
      </w:r>
      <w:r>
        <w:rPr>
          <w:rtl/>
          <w:lang w:bidi="fa-IR"/>
        </w:rPr>
        <w:t>16</w:t>
      </w:r>
      <w:r w:rsidR="00A17BD1">
        <w:rPr>
          <w:rtl/>
          <w:lang w:bidi="fa-IR"/>
        </w:rPr>
        <w:t xml:space="preserve">. </w:t>
      </w:r>
    </w:p>
    <w:p w:rsidR="00F97272" w:rsidRDefault="00F97272" w:rsidP="00876F6D">
      <w:pPr>
        <w:pStyle w:val="libFootnote"/>
        <w:rPr>
          <w:rtl/>
          <w:lang w:bidi="fa-IR"/>
        </w:rPr>
      </w:pPr>
      <w:r>
        <w:rPr>
          <w:rtl/>
          <w:lang w:bidi="fa-IR"/>
        </w:rPr>
        <w:t>(109</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80</w:t>
      </w:r>
      <w:r w:rsidR="00A17BD1">
        <w:rPr>
          <w:rtl/>
          <w:lang w:bidi="fa-IR"/>
        </w:rPr>
        <w:t xml:space="preserve">. </w:t>
      </w:r>
    </w:p>
    <w:p w:rsidR="00F97272" w:rsidRDefault="00F97272" w:rsidP="00876F6D">
      <w:pPr>
        <w:pStyle w:val="libFootnote"/>
        <w:rPr>
          <w:rtl/>
          <w:lang w:bidi="fa-IR"/>
        </w:rPr>
      </w:pPr>
      <w:r>
        <w:rPr>
          <w:rtl/>
          <w:lang w:bidi="fa-IR"/>
        </w:rPr>
        <w:t>(110</w:t>
      </w:r>
      <w:r w:rsidR="00A77E1E">
        <w:rPr>
          <w:rtl/>
          <w:lang w:bidi="fa-IR"/>
        </w:rPr>
        <w:t>)</w:t>
      </w:r>
      <w:r w:rsidR="00305B24">
        <w:rPr>
          <w:rtl/>
          <w:lang w:bidi="fa-IR"/>
        </w:rPr>
        <w:t xml:space="preserve"> </w:t>
      </w:r>
      <w:r>
        <w:rPr>
          <w:rtl/>
          <w:lang w:bidi="fa-IR"/>
        </w:rPr>
        <w:t>- مائده (5</w:t>
      </w:r>
      <w:r w:rsidR="00A77E1E">
        <w:rPr>
          <w:rtl/>
          <w:lang w:bidi="fa-IR"/>
        </w:rPr>
        <w:t>)</w:t>
      </w:r>
      <w:r w:rsidR="00A17BD1">
        <w:rPr>
          <w:rtl/>
          <w:lang w:bidi="fa-IR"/>
        </w:rPr>
        <w:t xml:space="preserve">، </w:t>
      </w:r>
      <w:r>
        <w:rPr>
          <w:rtl/>
          <w:lang w:bidi="fa-IR"/>
        </w:rPr>
        <w:t>18</w:t>
      </w:r>
      <w:r w:rsidR="00A17BD1">
        <w:rPr>
          <w:rtl/>
          <w:lang w:bidi="fa-IR"/>
        </w:rPr>
        <w:t xml:space="preserve">. </w:t>
      </w:r>
    </w:p>
    <w:p w:rsidR="00F97272" w:rsidRDefault="00F97272" w:rsidP="00876F6D">
      <w:pPr>
        <w:pStyle w:val="libFootnote"/>
        <w:rPr>
          <w:rtl/>
          <w:lang w:bidi="fa-IR"/>
        </w:rPr>
      </w:pPr>
      <w:r>
        <w:rPr>
          <w:rtl/>
          <w:lang w:bidi="fa-IR"/>
        </w:rPr>
        <w:t>(111</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7</w:t>
      </w:r>
      <w:r w:rsidR="00A17BD1">
        <w:rPr>
          <w:rtl/>
          <w:lang w:bidi="fa-IR"/>
        </w:rPr>
        <w:t xml:space="preserve">، </w:t>
      </w:r>
      <w:r>
        <w:rPr>
          <w:rtl/>
          <w:lang w:bidi="fa-IR"/>
        </w:rPr>
        <w:t>باب 9</w:t>
      </w:r>
      <w:r w:rsidR="00A17BD1">
        <w:rPr>
          <w:rtl/>
          <w:lang w:bidi="fa-IR"/>
        </w:rPr>
        <w:t xml:space="preserve">، </w:t>
      </w:r>
      <w:r>
        <w:rPr>
          <w:rtl/>
          <w:lang w:bidi="fa-IR"/>
        </w:rPr>
        <w:t>روا</w:t>
      </w:r>
      <w:r w:rsidR="00A745DB">
        <w:rPr>
          <w:rtl/>
          <w:lang w:bidi="fa-IR"/>
        </w:rPr>
        <w:t>ی</w:t>
      </w:r>
      <w:r>
        <w:rPr>
          <w:rtl/>
          <w:lang w:bidi="fa-IR"/>
        </w:rPr>
        <w:t>ت 11</w:t>
      </w:r>
      <w:r w:rsidR="00A17BD1">
        <w:rPr>
          <w:rtl/>
          <w:lang w:bidi="fa-IR"/>
        </w:rPr>
        <w:t xml:space="preserve">. </w:t>
      </w:r>
    </w:p>
    <w:p w:rsidR="00F97272" w:rsidRDefault="00F97272" w:rsidP="00876F6D">
      <w:pPr>
        <w:pStyle w:val="libFootnote"/>
        <w:rPr>
          <w:rtl/>
          <w:lang w:bidi="fa-IR"/>
        </w:rPr>
      </w:pPr>
      <w:r>
        <w:rPr>
          <w:rtl/>
          <w:lang w:bidi="fa-IR"/>
        </w:rPr>
        <w:t>(112</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ج 70</w:t>
      </w:r>
      <w:r w:rsidR="00A17BD1">
        <w:rPr>
          <w:rtl/>
          <w:lang w:bidi="fa-IR"/>
        </w:rPr>
        <w:t xml:space="preserve">، </w:t>
      </w:r>
      <w:r>
        <w:rPr>
          <w:rtl/>
          <w:lang w:bidi="fa-IR"/>
        </w:rPr>
        <w:t>باب 47</w:t>
      </w:r>
      <w:r w:rsidR="00A17BD1">
        <w:rPr>
          <w:rtl/>
          <w:lang w:bidi="fa-IR"/>
        </w:rPr>
        <w:t xml:space="preserve">، </w:t>
      </w:r>
      <w:r>
        <w:rPr>
          <w:rtl/>
          <w:lang w:bidi="fa-IR"/>
        </w:rPr>
        <w:t>روا</w:t>
      </w:r>
      <w:r w:rsidR="00A745DB">
        <w:rPr>
          <w:rtl/>
          <w:lang w:bidi="fa-IR"/>
        </w:rPr>
        <w:t>ی</w:t>
      </w:r>
      <w:r>
        <w:rPr>
          <w:rtl/>
          <w:lang w:bidi="fa-IR"/>
        </w:rPr>
        <w:t>ت 4</w:t>
      </w:r>
      <w:r w:rsidR="00A17BD1">
        <w:rPr>
          <w:rtl/>
          <w:lang w:bidi="fa-IR"/>
        </w:rPr>
        <w:t xml:space="preserve">. </w:t>
      </w:r>
    </w:p>
    <w:p w:rsidR="00F97272" w:rsidRDefault="00F97272" w:rsidP="00876F6D">
      <w:pPr>
        <w:pStyle w:val="libFootnote"/>
        <w:rPr>
          <w:rtl/>
          <w:lang w:bidi="fa-IR"/>
        </w:rPr>
      </w:pPr>
      <w:r>
        <w:rPr>
          <w:rtl/>
          <w:lang w:bidi="fa-IR"/>
        </w:rPr>
        <w:t>(113</w:t>
      </w:r>
      <w:r w:rsidR="00A77E1E">
        <w:rPr>
          <w:rtl/>
          <w:lang w:bidi="fa-IR"/>
        </w:rPr>
        <w:t>)</w:t>
      </w:r>
      <w:r w:rsidR="00305B24">
        <w:rPr>
          <w:rtl/>
          <w:lang w:bidi="fa-IR"/>
        </w:rPr>
        <w:t xml:space="preserve"> </w:t>
      </w:r>
      <w:r>
        <w:rPr>
          <w:rtl/>
          <w:lang w:bidi="fa-IR"/>
        </w:rPr>
        <w:t xml:space="preserve">- </w:t>
      </w:r>
      <w:r w:rsidR="00A745DB">
        <w:rPr>
          <w:rtl/>
          <w:lang w:bidi="fa-IR"/>
        </w:rPr>
        <w:t>ی</w:t>
      </w:r>
      <w:r>
        <w:rPr>
          <w:rtl/>
          <w:lang w:bidi="fa-IR"/>
        </w:rPr>
        <w:t>س (36</w:t>
      </w:r>
      <w:r w:rsidR="00A77E1E">
        <w:rPr>
          <w:rtl/>
          <w:lang w:bidi="fa-IR"/>
        </w:rPr>
        <w:t>)</w:t>
      </w:r>
      <w:r w:rsidR="00A17BD1">
        <w:rPr>
          <w:rtl/>
          <w:lang w:bidi="fa-IR"/>
        </w:rPr>
        <w:t xml:space="preserve">، </w:t>
      </w:r>
      <w:r>
        <w:rPr>
          <w:rtl/>
          <w:lang w:bidi="fa-IR"/>
        </w:rPr>
        <w:t>20</w:t>
      </w:r>
      <w:r w:rsidR="00A17BD1">
        <w:rPr>
          <w:rtl/>
          <w:lang w:bidi="fa-IR"/>
        </w:rPr>
        <w:t xml:space="preserve">. </w:t>
      </w:r>
    </w:p>
    <w:p w:rsidR="00F97272" w:rsidRDefault="00F97272" w:rsidP="00876F6D">
      <w:pPr>
        <w:pStyle w:val="libFootnote"/>
        <w:rPr>
          <w:rtl/>
          <w:lang w:bidi="fa-IR"/>
        </w:rPr>
      </w:pPr>
      <w:r>
        <w:rPr>
          <w:rtl/>
          <w:lang w:bidi="fa-IR"/>
        </w:rPr>
        <w:t>(114</w:t>
      </w:r>
      <w:r w:rsidR="00A77E1E">
        <w:rPr>
          <w:rtl/>
          <w:lang w:bidi="fa-IR"/>
        </w:rPr>
        <w:t>)</w:t>
      </w:r>
      <w:r w:rsidR="00305B24">
        <w:rPr>
          <w:rtl/>
          <w:lang w:bidi="fa-IR"/>
        </w:rPr>
        <w:t xml:space="preserve"> </w:t>
      </w:r>
      <w:r>
        <w:rPr>
          <w:rtl/>
          <w:lang w:bidi="fa-IR"/>
        </w:rPr>
        <w:t>- صافات (37</w:t>
      </w:r>
      <w:r w:rsidR="00A77E1E">
        <w:rPr>
          <w:rtl/>
          <w:lang w:bidi="fa-IR"/>
        </w:rPr>
        <w:t>)</w:t>
      </w:r>
      <w:r w:rsidR="00A17BD1">
        <w:rPr>
          <w:rtl/>
          <w:lang w:bidi="fa-IR"/>
        </w:rPr>
        <w:t xml:space="preserve">، </w:t>
      </w:r>
      <w:r>
        <w:rPr>
          <w:rtl/>
          <w:lang w:bidi="fa-IR"/>
        </w:rPr>
        <w:t>83</w:t>
      </w:r>
      <w:r w:rsidR="00A17BD1">
        <w:rPr>
          <w:rtl/>
          <w:lang w:bidi="fa-IR"/>
        </w:rPr>
        <w:t xml:space="preserve">. </w:t>
      </w:r>
    </w:p>
    <w:p w:rsidR="00F97272" w:rsidRDefault="00F97272" w:rsidP="00876F6D">
      <w:pPr>
        <w:pStyle w:val="libFootnote"/>
        <w:rPr>
          <w:rtl/>
          <w:lang w:bidi="fa-IR"/>
        </w:rPr>
      </w:pPr>
      <w:r>
        <w:rPr>
          <w:rtl/>
          <w:lang w:bidi="fa-IR"/>
        </w:rPr>
        <w:t>(115</w:t>
      </w:r>
      <w:r w:rsidR="00A77E1E">
        <w:rPr>
          <w:rtl/>
          <w:lang w:bidi="fa-IR"/>
        </w:rPr>
        <w:t>)</w:t>
      </w:r>
      <w:r w:rsidR="00305B24">
        <w:rPr>
          <w:rtl/>
          <w:lang w:bidi="fa-IR"/>
        </w:rPr>
        <w:t xml:space="preserve"> </w:t>
      </w:r>
      <w:r>
        <w:rPr>
          <w:rtl/>
          <w:lang w:bidi="fa-IR"/>
        </w:rPr>
        <w:t xml:space="preserve">- </w:t>
      </w:r>
      <w:r w:rsidR="00A745DB">
        <w:rPr>
          <w:rtl/>
          <w:lang w:bidi="fa-IR"/>
        </w:rPr>
        <w:t>ی</w:t>
      </w:r>
      <w:r>
        <w:rPr>
          <w:rtl/>
          <w:lang w:bidi="fa-IR"/>
        </w:rPr>
        <w:t>س (36</w:t>
      </w:r>
      <w:r w:rsidR="00A77E1E">
        <w:rPr>
          <w:rtl/>
          <w:lang w:bidi="fa-IR"/>
        </w:rPr>
        <w:t>)</w:t>
      </w:r>
      <w:r w:rsidR="00A17BD1">
        <w:rPr>
          <w:rtl/>
          <w:lang w:bidi="fa-IR"/>
        </w:rPr>
        <w:t xml:space="preserve">، </w:t>
      </w:r>
      <w:r>
        <w:rPr>
          <w:rtl/>
          <w:lang w:bidi="fa-IR"/>
        </w:rPr>
        <w:t>14</w:t>
      </w:r>
      <w:r w:rsidR="00A17BD1">
        <w:rPr>
          <w:rtl/>
          <w:lang w:bidi="fa-IR"/>
        </w:rPr>
        <w:t xml:space="preserve">. </w:t>
      </w:r>
    </w:p>
    <w:p w:rsidR="00F97272" w:rsidRDefault="00F97272" w:rsidP="00876F6D">
      <w:pPr>
        <w:pStyle w:val="libFootnote"/>
        <w:rPr>
          <w:rtl/>
          <w:lang w:bidi="fa-IR"/>
        </w:rPr>
      </w:pPr>
      <w:r>
        <w:rPr>
          <w:rtl/>
          <w:lang w:bidi="fa-IR"/>
        </w:rPr>
        <w:t>(116</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20</w:t>
      </w:r>
      <w:r w:rsidR="00A17BD1">
        <w:rPr>
          <w:rtl/>
          <w:lang w:bidi="fa-IR"/>
        </w:rPr>
        <w:t xml:space="preserve">. </w:t>
      </w:r>
    </w:p>
    <w:p w:rsidR="00F97272" w:rsidRDefault="00F97272" w:rsidP="00876F6D">
      <w:pPr>
        <w:pStyle w:val="libFootnote"/>
        <w:rPr>
          <w:rtl/>
          <w:lang w:bidi="fa-IR"/>
        </w:rPr>
      </w:pPr>
      <w:r>
        <w:rPr>
          <w:rtl/>
          <w:lang w:bidi="fa-IR"/>
        </w:rPr>
        <w:t>(117</w:t>
      </w:r>
      <w:r w:rsidR="00A77E1E">
        <w:rPr>
          <w:rtl/>
          <w:lang w:bidi="fa-IR"/>
        </w:rPr>
        <w:t>)</w:t>
      </w:r>
      <w:r w:rsidR="00305B24">
        <w:rPr>
          <w:rtl/>
          <w:lang w:bidi="fa-IR"/>
        </w:rPr>
        <w:t xml:space="preserve"> </w:t>
      </w:r>
      <w:r>
        <w:rPr>
          <w:rtl/>
          <w:lang w:bidi="fa-IR"/>
        </w:rPr>
        <w:t>- طه (20</w:t>
      </w:r>
      <w:r w:rsidR="00A77E1E">
        <w:rPr>
          <w:rtl/>
          <w:lang w:bidi="fa-IR"/>
        </w:rPr>
        <w:t>)</w:t>
      </w:r>
      <w:r w:rsidR="00A17BD1">
        <w:rPr>
          <w:rtl/>
          <w:lang w:bidi="fa-IR"/>
        </w:rPr>
        <w:t xml:space="preserve">، </w:t>
      </w:r>
      <w:r>
        <w:rPr>
          <w:rtl/>
          <w:lang w:bidi="fa-IR"/>
        </w:rPr>
        <w:t>82</w:t>
      </w:r>
      <w:r w:rsidR="00A17BD1">
        <w:rPr>
          <w:rtl/>
          <w:lang w:bidi="fa-IR"/>
        </w:rPr>
        <w:t xml:space="preserve">. </w:t>
      </w:r>
    </w:p>
    <w:p w:rsidR="00F97272" w:rsidRDefault="00F97272" w:rsidP="00876F6D">
      <w:pPr>
        <w:pStyle w:val="libFootnote"/>
        <w:rPr>
          <w:rtl/>
          <w:lang w:bidi="fa-IR"/>
        </w:rPr>
      </w:pPr>
      <w:r>
        <w:rPr>
          <w:rtl/>
          <w:lang w:bidi="fa-IR"/>
        </w:rPr>
        <w:t>(118</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213</w:t>
      </w:r>
      <w:r w:rsidR="00A17BD1">
        <w:rPr>
          <w:rtl/>
          <w:lang w:bidi="fa-IR"/>
        </w:rPr>
        <w:t xml:space="preserve">. </w:t>
      </w:r>
    </w:p>
    <w:p w:rsidR="00F97272" w:rsidRDefault="00F97272" w:rsidP="00876F6D">
      <w:pPr>
        <w:pStyle w:val="libFootnote"/>
        <w:rPr>
          <w:rtl/>
          <w:lang w:bidi="fa-IR"/>
        </w:rPr>
      </w:pPr>
      <w:r>
        <w:rPr>
          <w:rtl/>
          <w:lang w:bidi="fa-IR"/>
        </w:rPr>
        <w:t>(119</w:t>
      </w:r>
      <w:r w:rsidR="00A77E1E">
        <w:rPr>
          <w:rtl/>
          <w:lang w:bidi="fa-IR"/>
        </w:rPr>
        <w:t>)</w:t>
      </w:r>
      <w:r w:rsidR="00305B24">
        <w:rPr>
          <w:rtl/>
          <w:lang w:bidi="fa-IR"/>
        </w:rPr>
        <w:t xml:space="preserve"> </w:t>
      </w:r>
      <w:r>
        <w:rPr>
          <w:rtl/>
          <w:lang w:bidi="fa-IR"/>
        </w:rPr>
        <w:t>- نساء (14</w:t>
      </w:r>
      <w:r w:rsidR="00A77E1E">
        <w:rPr>
          <w:rtl/>
          <w:lang w:bidi="fa-IR"/>
        </w:rPr>
        <w:t>)</w:t>
      </w:r>
      <w:r w:rsidR="00A17BD1">
        <w:rPr>
          <w:rtl/>
          <w:lang w:bidi="fa-IR"/>
        </w:rPr>
        <w:t xml:space="preserve">، </w:t>
      </w:r>
      <w:r>
        <w:rPr>
          <w:rtl/>
          <w:lang w:bidi="fa-IR"/>
        </w:rPr>
        <w:t>48</w:t>
      </w:r>
      <w:r w:rsidR="00A17BD1">
        <w:rPr>
          <w:rtl/>
          <w:lang w:bidi="fa-IR"/>
        </w:rPr>
        <w:t xml:space="preserve">. </w:t>
      </w:r>
    </w:p>
    <w:p w:rsidR="00F97272" w:rsidRDefault="00F97272" w:rsidP="00876F6D">
      <w:pPr>
        <w:pStyle w:val="libFootnote"/>
        <w:rPr>
          <w:rtl/>
          <w:lang w:bidi="fa-IR"/>
        </w:rPr>
      </w:pPr>
      <w:r>
        <w:rPr>
          <w:rtl/>
          <w:lang w:bidi="fa-IR"/>
        </w:rPr>
        <w:t>(120</w:t>
      </w:r>
      <w:r w:rsidR="00A77E1E">
        <w:rPr>
          <w:rtl/>
          <w:lang w:bidi="fa-IR"/>
        </w:rPr>
        <w:t>)</w:t>
      </w:r>
      <w:r w:rsidR="00305B24">
        <w:rPr>
          <w:rtl/>
          <w:lang w:bidi="fa-IR"/>
        </w:rPr>
        <w:t xml:space="preserve"> </w:t>
      </w:r>
      <w:r>
        <w:rPr>
          <w:rtl/>
          <w:lang w:bidi="fa-IR"/>
        </w:rPr>
        <w:t>- نساء (4</w:t>
      </w:r>
      <w:r w:rsidR="00A77E1E">
        <w:rPr>
          <w:rtl/>
          <w:lang w:bidi="fa-IR"/>
        </w:rPr>
        <w:t>)</w:t>
      </w:r>
      <w:r w:rsidR="00A17BD1">
        <w:rPr>
          <w:rtl/>
          <w:lang w:bidi="fa-IR"/>
        </w:rPr>
        <w:t xml:space="preserve">، </w:t>
      </w:r>
      <w:r>
        <w:rPr>
          <w:rtl/>
          <w:lang w:bidi="fa-IR"/>
        </w:rPr>
        <w:t>31</w:t>
      </w:r>
      <w:r w:rsidR="00A17BD1">
        <w:rPr>
          <w:rtl/>
          <w:lang w:bidi="fa-IR"/>
        </w:rPr>
        <w:t xml:space="preserve">. </w:t>
      </w:r>
    </w:p>
    <w:p w:rsidR="00F97272" w:rsidRDefault="00F97272" w:rsidP="00876F6D">
      <w:pPr>
        <w:pStyle w:val="libFootnote"/>
        <w:rPr>
          <w:rtl/>
          <w:lang w:bidi="fa-IR"/>
        </w:rPr>
      </w:pPr>
      <w:r>
        <w:rPr>
          <w:rtl/>
          <w:lang w:bidi="fa-IR"/>
        </w:rPr>
        <w:t>(121</w:t>
      </w:r>
      <w:r w:rsidR="00A77E1E">
        <w:rPr>
          <w:rtl/>
          <w:lang w:bidi="fa-IR"/>
        </w:rPr>
        <w:t>)</w:t>
      </w:r>
      <w:r w:rsidR="00305B24">
        <w:rPr>
          <w:rtl/>
          <w:lang w:bidi="fa-IR"/>
        </w:rPr>
        <w:t xml:space="preserve"> </w:t>
      </w:r>
      <w:r>
        <w:rPr>
          <w:rtl/>
          <w:lang w:bidi="fa-IR"/>
        </w:rPr>
        <w:t>- نجم (53</w:t>
      </w:r>
      <w:r w:rsidR="00A77E1E">
        <w:rPr>
          <w:rtl/>
          <w:lang w:bidi="fa-IR"/>
        </w:rPr>
        <w:t>)</w:t>
      </w:r>
      <w:r w:rsidR="00A17BD1">
        <w:rPr>
          <w:rtl/>
          <w:lang w:bidi="fa-IR"/>
        </w:rPr>
        <w:t xml:space="preserve">، </w:t>
      </w:r>
      <w:r>
        <w:rPr>
          <w:rtl/>
          <w:lang w:bidi="fa-IR"/>
        </w:rPr>
        <w:t>32</w:t>
      </w:r>
      <w:r w:rsidR="00A17BD1">
        <w:rPr>
          <w:rtl/>
          <w:lang w:bidi="fa-IR"/>
        </w:rPr>
        <w:t xml:space="preserve">. </w:t>
      </w:r>
    </w:p>
    <w:p w:rsidR="00F97272" w:rsidRDefault="00F97272" w:rsidP="00876F6D">
      <w:pPr>
        <w:pStyle w:val="libFootnote"/>
        <w:rPr>
          <w:rtl/>
          <w:lang w:bidi="fa-IR"/>
        </w:rPr>
      </w:pPr>
      <w:r>
        <w:rPr>
          <w:rtl/>
          <w:lang w:bidi="fa-IR"/>
        </w:rPr>
        <w:t>(122</w:t>
      </w:r>
      <w:r w:rsidR="00A77E1E">
        <w:rPr>
          <w:rtl/>
          <w:lang w:bidi="fa-IR"/>
        </w:rPr>
        <w:t>)</w:t>
      </w:r>
      <w:r w:rsidR="00305B24">
        <w:rPr>
          <w:rtl/>
          <w:lang w:bidi="fa-IR"/>
        </w:rPr>
        <w:t xml:space="preserve"> </w:t>
      </w:r>
      <w:r>
        <w:rPr>
          <w:rtl/>
          <w:lang w:bidi="fa-IR"/>
        </w:rPr>
        <w:t>- اسراء (17</w:t>
      </w:r>
      <w:r w:rsidR="00A77E1E">
        <w:rPr>
          <w:rtl/>
          <w:lang w:bidi="fa-IR"/>
        </w:rPr>
        <w:t>)</w:t>
      </w:r>
      <w:r w:rsidR="00A17BD1">
        <w:rPr>
          <w:rtl/>
          <w:lang w:bidi="fa-IR"/>
        </w:rPr>
        <w:t xml:space="preserve">، </w:t>
      </w:r>
      <w:r>
        <w:rPr>
          <w:rtl/>
          <w:lang w:bidi="fa-IR"/>
        </w:rPr>
        <w:t>23</w:t>
      </w:r>
      <w:r w:rsidR="00A17BD1">
        <w:rPr>
          <w:rtl/>
          <w:lang w:bidi="fa-IR"/>
        </w:rPr>
        <w:t xml:space="preserve">. </w:t>
      </w:r>
    </w:p>
    <w:p w:rsidR="00F97272" w:rsidRDefault="00F97272" w:rsidP="00876F6D">
      <w:pPr>
        <w:pStyle w:val="libFootnote"/>
        <w:rPr>
          <w:rtl/>
          <w:lang w:bidi="fa-IR"/>
        </w:rPr>
      </w:pPr>
      <w:r>
        <w:rPr>
          <w:rtl/>
          <w:lang w:bidi="fa-IR"/>
        </w:rPr>
        <w:t>(123</w:t>
      </w:r>
      <w:r w:rsidR="00A77E1E">
        <w:rPr>
          <w:rtl/>
          <w:lang w:bidi="fa-IR"/>
        </w:rPr>
        <w:t>)</w:t>
      </w:r>
      <w:r w:rsidR="00305B24">
        <w:rPr>
          <w:rtl/>
          <w:lang w:bidi="fa-IR"/>
        </w:rPr>
        <w:t xml:space="preserve"> </w:t>
      </w:r>
      <w:r>
        <w:rPr>
          <w:rtl/>
          <w:lang w:bidi="fa-IR"/>
        </w:rPr>
        <w:t>- لقمان (31</w:t>
      </w:r>
      <w:r w:rsidR="00A77E1E">
        <w:rPr>
          <w:rtl/>
          <w:lang w:bidi="fa-IR"/>
        </w:rPr>
        <w:t>)</w:t>
      </w:r>
      <w:r w:rsidR="00A17BD1">
        <w:rPr>
          <w:rtl/>
          <w:lang w:bidi="fa-IR"/>
        </w:rPr>
        <w:t xml:space="preserve">، </w:t>
      </w:r>
      <w:r>
        <w:rPr>
          <w:rtl/>
          <w:lang w:bidi="fa-IR"/>
        </w:rPr>
        <w:t>14</w:t>
      </w:r>
      <w:r w:rsidR="00A17BD1">
        <w:rPr>
          <w:rtl/>
          <w:lang w:bidi="fa-IR"/>
        </w:rPr>
        <w:t xml:space="preserve">. </w:t>
      </w:r>
    </w:p>
    <w:p w:rsidR="00F97272" w:rsidRDefault="00F97272" w:rsidP="00876F6D">
      <w:pPr>
        <w:pStyle w:val="libFootnote"/>
        <w:rPr>
          <w:rtl/>
          <w:lang w:bidi="fa-IR"/>
        </w:rPr>
      </w:pPr>
      <w:r>
        <w:rPr>
          <w:rtl/>
          <w:lang w:bidi="fa-IR"/>
        </w:rPr>
        <w:t>(124</w:t>
      </w:r>
      <w:r w:rsidR="00A77E1E">
        <w:rPr>
          <w:rtl/>
          <w:lang w:bidi="fa-IR"/>
        </w:rPr>
        <w:t>)</w:t>
      </w:r>
      <w:r w:rsidR="00305B24">
        <w:rPr>
          <w:rtl/>
          <w:lang w:bidi="fa-IR"/>
        </w:rPr>
        <w:t xml:space="preserve"> </w:t>
      </w:r>
      <w:r>
        <w:rPr>
          <w:rtl/>
          <w:lang w:bidi="fa-IR"/>
        </w:rPr>
        <w:t>- شورى (42</w:t>
      </w:r>
      <w:r w:rsidR="00A77E1E">
        <w:rPr>
          <w:rtl/>
          <w:lang w:bidi="fa-IR"/>
        </w:rPr>
        <w:t>)</w:t>
      </w:r>
      <w:r w:rsidR="00A17BD1">
        <w:rPr>
          <w:rtl/>
          <w:lang w:bidi="fa-IR"/>
        </w:rPr>
        <w:t xml:space="preserve">، </w:t>
      </w:r>
      <w:r>
        <w:rPr>
          <w:rtl/>
          <w:lang w:bidi="fa-IR"/>
        </w:rPr>
        <w:t>23</w:t>
      </w:r>
      <w:r w:rsidR="00A17BD1">
        <w:rPr>
          <w:rtl/>
          <w:lang w:bidi="fa-IR"/>
        </w:rPr>
        <w:t xml:space="preserve">. </w:t>
      </w:r>
    </w:p>
    <w:p w:rsidR="00F97272" w:rsidRDefault="00F97272" w:rsidP="00876F6D">
      <w:pPr>
        <w:pStyle w:val="libFootnote"/>
        <w:rPr>
          <w:rtl/>
          <w:lang w:bidi="fa-IR"/>
        </w:rPr>
      </w:pPr>
      <w:r>
        <w:rPr>
          <w:rtl/>
          <w:lang w:bidi="fa-IR"/>
        </w:rPr>
        <w:t>(125</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58</w:t>
      </w:r>
      <w:r w:rsidR="00A17BD1">
        <w:rPr>
          <w:rtl/>
          <w:lang w:bidi="fa-IR"/>
        </w:rPr>
        <w:t xml:space="preserve">، </w:t>
      </w:r>
      <w:r>
        <w:rPr>
          <w:rtl/>
          <w:lang w:bidi="fa-IR"/>
        </w:rPr>
        <w:t>باب 4</w:t>
      </w:r>
      <w:r w:rsidR="00A17BD1">
        <w:rPr>
          <w:rtl/>
          <w:lang w:bidi="fa-IR"/>
        </w:rPr>
        <w:t xml:space="preserve">، </w:t>
      </w:r>
      <w:r>
        <w:rPr>
          <w:rtl/>
          <w:lang w:bidi="fa-IR"/>
        </w:rPr>
        <w:t>روا</w:t>
      </w:r>
      <w:r w:rsidR="00A745DB">
        <w:rPr>
          <w:rtl/>
          <w:lang w:bidi="fa-IR"/>
        </w:rPr>
        <w:t>ی</w:t>
      </w:r>
      <w:r>
        <w:rPr>
          <w:rtl/>
          <w:lang w:bidi="fa-IR"/>
        </w:rPr>
        <w:t>ت 61</w:t>
      </w:r>
      <w:r w:rsidR="00A17BD1">
        <w:rPr>
          <w:rtl/>
          <w:lang w:bidi="fa-IR"/>
        </w:rPr>
        <w:t xml:space="preserve">. </w:t>
      </w:r>
    </w:p>
    <w:p w:rsidR="00F97272" w:rsidRDefault="00F97272" w:rsidP="00876F6D">
      <w:pPr>
        <w:pStyle w:val="libFootnote"/>
        <w:rPr>
          <w:rtl/>
          <w:lang w:bidi="fa-IR"/>
        </w:rPr>
      </w:pPr>
      <w:r>
        <w:rPr>
          <w:rtl/>
          <w:lang w:bidi="fa-IR"/>
        </w:rPr>
        <w:t>(126</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256</w:t>
      </w:r>
      <w:r w:rsidR="00A17BD1">
        <w:rPr>
          <w:rtl/>
          <w:lang w:bidi="fa-IR"/>
        </w:rPr>
        <w:t xml:space="preserve">. </w:t>
      </w:r>
    </w:p>
    <w:p w:rsidR="00F97272" w:rsidRDefault="00F97272" w:rsidP="00876F6D">
      <w:pPr>
        <w:pStyle w:val="libFootnote"/>
        <w:rPr>
          <w:rtl/>
          <w:lang w:bidi="fa-IR"/>
        </w:rPr>
      </w:pPr>
      <w:r>
        <w:rPr>
          <w:rtl/>
          <w:lang w:bidi="fa-IR"/>
        </w:rPr>
        <w:t>(127</w:t>
      </w:r>
      <w:r w:rsidR="00A77E1E">
        <w:rPr>
          <w:rtl/>
          <w:lang w:bidi="fa-IR"/>
        </w:rPr>
        <w:t>)</w:t>
      </w:r>
      <w:r w:rsidR="00305B24">
        <w:rPr>
          <w:rtl/>
          <w:lang w:bidi="fa-IR"/>
        </w:rPr>
        <w:t xml:space="preserve"> </w:t>
      </w:r>
      <w:r>
        <w:rPr>
          <w:rtl/>
          <w:lang w:bidi="fa-IR"/>
        </w:rPr>
        <w:t>- لقمان (31</w:t>
      </w:r>
      <w:r w:rsidR="00A77E1E">
        <w:rPr>
          <w:rtl/>
          <w:lang w:bidi="fa-IR"/>
        </w:rPr>
        <w:t>)</w:t>
      </w:r>
      <w:r w:rsidR="00A17BD1">
        <w:rPr>
          <w:rtl/>
          <w:lang w:bidi="fa-IR"/>
        </w:rPr>
        <w:t xml:space="preserve">، </w:t>
      </w:r>
      <w:r>
        <w:rPr>
          <w:rtl/>
          <w:lang w:bidi="fa-IR"/>
        </w:rPr>
        <w:t>22</w:t>
      </w:r>
      <w:r w:rsidR="00A17BD1">
        <w:rPr>
          <w:rtl/>
          <w:lang w:bidi="fa-IR"/>
        </w:rPr>
        <w:t xml:space="preserve">. </w:t>
      </w:r>
    </w:p>
    <w:p w:rsidR="00F97272" w:rsidRDefault="00F97272" w:rsidP="00876F6D">
      <w:pPr>
        <w:pStyle w:val="libFootnote"/>
        <w:rPr>
          <w:rtl/>
          <w:lang w:bidi="fa-IR"/>
        </w:rPr>
      </w:pPr>
      <w:r>
        <w:rPr>
          <w:rtl/>
          <w:lang w:bidi="fa-IR"/>
        </w:rPr>
        <w:t>(128</w:t>
      </w:r>
      <w:r w:rsidR="00A77E1E">
        <w:rPr>
          <w:rtl/>
          <w:lang w:bidi="fa-IR"/>
        </w:rPr>
        <w:t>)</w:t>
      </w:r>
      <w:r w:rsidR="00305B24">
        <w:rPr>
          <w:rtl/>
          <w:lang w:bidi="fa-IR"/>
        </w:rPr>
        <w:t xml:space="preserve"> </w:t>
      </w:r>
      <w:r>
        <w:rPr>
          <w:rtl/>
          <w:lang w:bidi="fa-IR"/>
        </w:rPr>
        <w:t>- لقمان (31</w:t>
      </w:r>
      <w:r w:rsidR="00A77E1E">
        <w:rPr>
          <w:rtl/>
          <w:lang w:bidi="fa-IR"/>
        </w:rPr>
        <w:t>)</w:t>
      </w:r>
      <w:r w:rsidR="00A17BD1">
        <w:rPr>
          <w:rtl/>
          <w:lang w:bidi="fa-IR"/>
        </w:rPr>
        <w:t xml:space="preserve">، </w:t>
      </w:r>
      <w:r>
        <w:rPr>
          <w:rtl/>
          <w:lang w:bidi="fa-IR"/>
        </w:rPr>
        <w:t>22</w:t>
      </w:r>
      <w:r w:rsidR="00A17BD1">
        <w:rPr>
          <w:rtl/>
          <w:lang w:bidi="fa-IR"/>
        </w:rPr>
        <w:t xml:space="preserve">. </w:t>
      </w:r>
    </w:p>
    <w:p w:rsidR="00F97272" w:rsidRDefault="00F97272" w:rsidP="00876F6D">
      <w:pPr>
        <w:pStyle w:val="libFootnote"/>
        <w:rPr>
          <w:rtl/>
          <w:lang w:bidi="fa-IR"/>
        </w:rPr>
      </w:pPr>
      <w:r>
        <w:rPr>
          <w:rtl/>
          <w:lang w:bidi="fa-IR"/>
        </w:rPr>
        <w:t>(129</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103</w:t>
      </w:r>
      <w:r w:rsidR="00A17BD1">
        <w:rPr>
          <w:rtl/>
          <w:lang w:bidi="fa-IR"/>
        </w:rPr>
        <w:t xml:space="preserve">. </w:t>
      </w:r>
    </w:p>
    <w:p w:rsidR="00F97272" w:rsidRDefault="00F97272" w:rsidP="00876F6D">
      <w:pPr>
        <w:pStyle w:val="libFootnote"/>
        <w:rPr>
          <w:rtl/>
          <w:lang w:bidi="fa-IR"/>
        </w:rPr>
      </w:pPr>
      <w:r>
        <w:rPr>
          <w:rtl/>
          <w:lang w:bidi="fa-IR"/>
        </w:rPr>
        <w:t>(130</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101</w:t>
      </w:r>
      <w:r w:rsidR="00A17BD1">
        <w:rPr>
          <w:rtl/>
          <w:lang w:bidi="fa-IR"/>
        </w:rPr>
        <w:t xml:space="preserve">. </w:t>
      </w:r>
    </w:p>
    <w:p w:rsidR="00F97272" w:rsidRDefault="00F97272" w:rsidP="00876F6D">
      <w:pPr>
        <w:pStyle w:val="libFootnote"/>
        <w:rPr>
          <w:rtl/>
          <w:lang w:bidi="fa-IR"/>
        </w:rPr>
      </w:pPr>
      <w:r>
        <w:rPr>
          <w:rtl/>
          <w:lang w:bidi="fa-IR"/>
        </w:rPr>
        <w:t>(131</w:t>
      </w:r>
      <w:r w:rsidR="00A77E1E">
        <w:rPr>
          <w:rtl/>
          <w:lang w:bidi="fa-IR"/>
        </w:rPr>
        <w:t>)</w:t>
      </w:r>
      <w:r w:rsidR="00305B24">
        <w:rPr>
          <w:rtl/>
          <w:lang w:bidi="fa-IR"/>
        </w:rPr>
        <w:t xml:space="preserve"> </w:t>
      </w:r>
      <w:r>
        <w:rPr>
          <w:rtl/>
          <w:lang w:bidi="fa-IR"/>
        </w:rPr>
        <w:t>- تحر</w:t>
      </w:r>
      <w:r w:rsidR="00A745DB">
        <w:rPr>
          <w:rtl/>
          <w:lang w:bidi="fa-IR"/>
        </w:rPr>
        <w:t>ی</w:t>
      </w:r>
      <w:r>
        <w:rPr>
          <w:rtl/>
          <w:lang w:bidi="fa-IR"/>
        </w:rPr>
        <w:t>م (66</w:t>
      </w:r>
      <w:r w:rsidR="00A77E1E">
        <w:rPr>
          <w:rtl/>
          <w:lang w:bidi="fa-IR"/>
        </w:rPr>
        <w:t>)</w:t>
      </w:r>
      <w:r w:rsidR="00A17BD1">
        <w:rPr>
          <w:rtl/>
          <w:lang w:bidi="fa-IR"/>
        </w:rPr>
        <w:t xml:space="preserve">، </w:t>
      </w:r>
      <w:r>
        <w:rPr>
          <w:rtl/>
          <w:lang w:bidi="fa-IR"/>
        </w:rPr>
        <w:t>11</w:t>
      </w:r>
      <w:r w:rsidR="00A17BD1">
        <w:rPr>
          <w:rtl/>
          <w:lang w:bidi="fa-IR"/>
        </w:rPr>
        <w:t xml:space="preserve">. </w:t>
      </w:r>
    </w:p>
    <w:p w:rsidR="00F97272" w:rsidRDefault="00F97272" w:rsidP="00876F6D">
      <w:pPr>
        <w:pStyle w:val="libFootnote"/>
        <w:rPr>
          <w:rtl/>
          <w:lang w:bidi="fa-IR"/>
        </w:rPr>
      </w:pPr>
      <w:r>
        <w:rPr>
          <w:rtl/>
          <w:lang w:bidi="fa-IR"/>
        </w:rPr>
        <w:lastRenderedPageBreak/>
        <w:t>(132</w:t>
      </w:r>
      <w:r w:rsidR="00A77E1E">
        <w:rPr>
          <w:rtl/>
          <w:lang w:bidi="fa-IR"/>
        </w:rPr>
        <w:t>)</w:t>
      </w:r>
      <w:r w:rsidR="00305B24">
        <w:rPr>
          <w:rtl/>
          <w:lang w:bidi="fa-IR"/>
        </w:rPr>
        <w:t xml:space="preserve"> </w:t>
      </w:r>
      <w:r>
        <w:rPr>
          <w:rtl/>
          <w:lang w:bidi="fa-IR"/>
        </w:rPr>
        <w:t>- ر</w:t>
      </w:r>
      <w:r w:rsidR="00A17BD1">
        <w:rPr>
          <w:rtl/>
          <w:lang w:bidi="fa-IR"/>
        </w:rPr>
        <w:t xml:space="preserve">. </w:t>
      </w:r>
      <w:r>
        <w:rPr>
          <w:rtl/>
          <w:lang w:bidi="fa-IR"/>
        </w:rPr>
        <w:t>ك</w:t>
      </w:r>
      <w:r w:rsidR="00A17BD1">
        <w:rPr>
          <w:rtl/>
          <w:lang w:bidi="fa-IR"/>
        </w:rPr>
        <w:t xml:space="preserve">: </w:t>
      </w:r>
      <w:r>
        <w:rPr>
          <w:rtl/>
          <w:lang w:bidi="fa-IR"/>
        </w:rPr>
        <w:t>نهج البلاغه ف</w:t>
      </w:r>
      <w:r w:rsidR="00A745DB">
        <w:rPr>
          <w:rtl/>
          <w:lang w:bidi="fa-IR"/>
        </w:rPr>
        <w:t>ی</w:t>
      </w:r>
      <w:r>
        <w:rPr>
          <w:rtl/>
          <w:lang w:bidi="fa-IR"/>
        </w:rPr>
        <w:t>ض الاسلام</w:t>
      </w:r>
      <w:r w:rsidR="00A17BD1">
        <w:rPr>
          <w:rtl/>
          <w:lang w:bidi="fa-IR"/>
        </w:rPr>
        <w:t xml:space="preserve">، </w:t>
      </w:r>
      <w:r>
        <w:rPr>
          <w:rtl/>
          <w:lang w:bidi="fa-IR"/>
        </w:rPr>
        <w:t>خطبه 42</w:t>
      </w:r>
      <w:r w:rsidR="00A17BD1">
        <w:rPr>
          <w:rtl/>
          <w:lang w:bidi="fa-IR"/>
        </w:rPr>
        <w:t xml:space="preserve">. </w:t>
      </w:r>
    </w:p>
    <w:p w:rsidR="00F97272" w:rsidRDefault="00F97272" w:rsidP="00876F6D">
      <w:pPr>
        <w:pStyle w:val="libFootnote"/>
        <w:rPr>
          <w:rtl/>
          <w:lang w:bidi="fa-IR"/>
        </w:rPr>
      </w:pPr>
      <w:r>
        <w:rPr>
          <w:rtl/>
          <w:lang w:bidi="fa-IR"/>
        </w:rPr>
        <w:t>(133</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خطبه 3</w:t>
      </w:r>
      <w:r w:rsidR="00A17BD1">
        <w:rPr>
          <w:rtl/>
          <w:lang w:bidi="fa-IR"/>
        </w:rPr>
        <w:t xml:space="preserve">. </w:t>
      </w:r>
    </w:p>
    <w:p w:rsidR="00F97272" w:rsidRDefault="00F97272" w:rsidP="00876F6D">
      <w:pPr>
        <w:pStyle w:val="libFootnote"/>
        <w:rPr>
          <w:rtl/>
          <w:lang w:bidi="fa-IR"/>
        </w:rPr>
      </w:pPr>
      <w:r>
        <w:rPr>
          <w:rtl/>
          <w:lang w:bidi="fa-IR"/>
        </w:rPr>
        <w:t>(134</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كلمات قصار</w:t>
      </w:r>
      <w:r w:rsidR="00A17BD1">
        <w:rPr>
          <w:rtl/>
          <w:lang w:bidi="fa-IR"/>
        </w:rPr>
        <w:t xml:space="preserve">، </w:t>
      </w:r>
      <w:r>
        <w:rPr>
          <w:rtl/>
          <w:lang w:bidi="fa-IR"/>
        </w:rPr>
        <w:t>ش 228</w:t>
      </w:r>
      <w:r w:rsidR="00A17BD1">
        <w:rPr>
          <w:rtl/>
          <w:lang w:bidi="fa-IR"/>
        </w:rPr>
        <w:t xml:space="preserve">. </w:t>
      </w:r>
    </w:p>
    <w:p w:rsidR="00F97272" w:rsidRDefault="00F97272" w:rsidP="00876F6D">
      <w:pPr>
        <w:pStyle w:val="libFootnote"/>
        <w:rPr>
          <w:rtl/>
          <w:lang w:bidi="fa-IR"/>
        </w:rPr>
      </w:pPr>
      <w:r>
        <w:rPr>
          <w:rtl/>
          <w:lang w:bidi="fa-IR"/>
        </w:rPr>
        <w:t>(135</w:t>
      </w:r>
      <w:r w:rsidR="00A77E1E">
        <w:rPr>
          <w:rtl/>
          <w:lang w:bidi="fa-IR"/>
        </w:rPr>
        <w:t>)</w:t>
      </w:r>
      <w:r w:rsidR="00305B24">
        <w:rPr>
          <w:rtl/>
          <w:lang w:bidi="fa-IR"/>
        </w:rPr>
        <w:t xml:space="preserve"> </w:t>
      </w:r>
      <w:r>
        <w:rPr>
          <w:rtl/>
          <w:lang w:bidi="fa-IR"/>
        </w:rPr>
        <w:t>- زمر (39</w:t>
      </w:r>
      <w:r w:rsidR="00A77E1E">
        <w:rPr>
          <w:rtl/>
          <w:lang w:bidi="fa-IR"/>
        </w:rPr>
        <w:t>)</w:t>
      </w:r>
      <w:r w:rsidR="00A17BD1">
        <w:rPr>
          <w:rtl/>
          <w:lang w:bidi="fa-IR"/>
        </w:rPr>
        <w:t xml:space="preserve">، </w:t>
      </w:r>
      <w:r>
        <w:rPr>
          <w:rtl/>
          <w:lang w:bidi="fa-IR"/>
        </w:rPr>
        <w:t>36</w:t>
      </w:r>
      <w:r w:rsidR="00A17BD1">
        <w:rPr>
          <w:rtl/>
          <w:lang w:bidi="fa-IR"/>
        </w:rPr>
        <w:t xml:space="preserve">. </w:t>
      </w:r>
    </w:p>
    <w:p w:rsidR="00F97272" w:rsidRDefault="00F97272" w:rsidP="00876F6D">
      <w:pPr>
        <w:pStyle w:val="libFootnote"/>
        <w:rPr>
          <w:rtl/>
          <w:lang w:bidi="fa-IR"/>
        </w:rPr>
      </w:pPr>
      <w:r>
        <w:rPr>
          <w:rtl/>
          <w:lang w:bidi="fa-IR"/>
        </w:rPr>
        <w:t>(136</w:t>
      </w:r>
      <w:r w:rsidR="00A77E1E">
        <w:rPr>
          <w:rtl/>
          <w:lang w:bidi="fa-IR"/>
        </w:rPr>
        <w:t>)</w:t>
      </w:r>
      <w:r w:rsidR="00305B24">
        <w:rPr>
          <w:rtl/>
          <w:lang w:bidi="fa-IR"/>
        </w:rPr>
        <w:t xml:space="preserve"> </w:t>
      </w:r>
      <w:r>
        <w:rPr>
          <w:rtl/>
          <w:lang w:bidi="fa-IR"/>
        </w:rPr>
        <w:t>- بلد (90</w:t>
      </w:r>
      <w:r w:rsidR="00A77E1E">
        <w:rPr>
          <w:rtl/>
          <w:lang w:bidi="fa-IR"/>
        </w:rPr>
        <w:t>)</w:t>
      </w:r>
      <w:r w:rsidR="00A17BD1">
        <w:rPr>
          <w:rtl/>
          <w:lang w:bidi="fa-IR"/>
        </w:rPr>
        <w:t xml:space="preserve">، </w:t>
      </w:r>
      <w:r>
        <w:rPr>
          <w:rtl/>
          <w:lang w:bidi="fa-IR"/>
        </w:rPr>
        <w:t>4</w:t>
      </w:r>
      <w:r w:rsidR="00A17BD1">
        <w:rPr>
          <w:rtl/>
          <w:lang w:bidi="fa-IR"/>
        </w:rPr>
        <w:t xml:space="preserve">. </w:t>
      </w:r>
    </w:p>
    <w:p w:rsidR="00F97272" w:rsidRDefault="00F97272" w:rsidP="00876F6D">
      <w:pPr>
        <w:pStyle w:val="libFootnote"/>
        <w:rPr>
          <w:rtl/>
          <w:lang w:bidi="fa-IR"/>
        </w:rPr>
      </w:pPr>
      <w:r>
        <w:rPr>
          <w:rtl/>
          <w:lang w:bidi="fa-IR"/>
        </w:rPr>
        <w:t>(137</w:t>
      </w:r>
      <w:r w:rsidR="00A77E1E">
        <w:rPr>
          <w:rtl/>
          <w:lang w:bidi="fa-IR"/>
        </w:rPr>
        <w:t>)</w:t>
      </w:r>
      <w:r w:rsidR="00305B24">
        <w:rPr>
          <w:rtl/>
          <w:lang w:bidi="fa-IR"/>
        </w:rPr>
        <w:t xml:space="preserve"> </w:t>
      </w:r>
      <w:r>
        <w:rPr>
          <w:rtl/>
          <w:lang w:bidi="fa-IR"/>
        </w:rPr>
        <w:t>- انشراح (94</w:t>
      </w:r>
      <w:r w:rsidR="00A77E1E">
        <w:rPr>
          <w:rtl/>
          <w:lang w:bidi="fa-IR"/>
        </w:rPr>
        <w:t>)</w:t>
      </w:r>
      <w:r w:rsidR="00A17BD1">
        <w:rPr>
          <w:rtl/>
          <w:lang w:bidi="fa-IR"/>
        </w:rPr>
        <w:t xml:space="preserve">، </w:t>
      </w:r>
      <w:r>
        <w:rPr>
          <w:rtl/>
          <w:lang w:bidi="fa-IR"/>
        </w:rPr>
        <w:t>5ـ6</w:t>
      </w:r>
      <w:r w:rsidR="00A17BD1">
        <w:rPr>
          <w:rtl/>
          <w:lang w:bidi="fa-IR"/>
        </w:rPr>
        <w:t xml:space="preserve">. </w:t>
      </w:r>
    </w:p>
    <w:p w:rsidR="00F97272" w:rsidRDefault="00F97272" w:rsidP="00876F6D">
      <w:pPr>
        <w:pStyle w:val="libFootnote"/>
        <w:rPr>
          <w:rtl/>
          <w:lang w:bidi="fa-IR"/>
        </w:rPr>
      </w:pPr>
      <w:r>
        <w:rPr>
          <w:rtl/>
          <w:lang w:bidi="fa-IR"/>
        </w:rPr>
        <w:t>(138</w:t>
      </w:r>
      <w:r w:rsidR="00A77E1E">
        <w:rPr>
          <w:rtl/>
          <w:lang w:bidi="fa-IR"/>
        </w:rPr>
        <w:t>)</w:t>
      </w:r>
      <w:r w:rsidR="00305B24">
        <w:rPr>
          <w:rtl/>
          <w:lang w:bidi="fa-IR"/>
        </w:rPr>
        <w:t xml:space="preserve"> </w:t>
      </w:r>
      <w:r>
        <w:rPr>
          <w:rtl/>
          <w:lang w:bidi="fa-IR"/>
        </w:rPr>
        <w:t>- حجر (15</w:t>
      </w:r>
      <w:r w:rsidR="00A77E1E">
        <w:rPr>
          <w:rtl/>
          <w:lang w:bidi="fa-IR"/>
        </w:rPr>
        <w:t>)</w:t>
      </w:r>
      <w:r w:rsidR="00A17BD1">
        <w:rPr>
          <w:rtl/>
          <w:lang w:bidi="fa-IR"/>
        </w:rPr>
        <w:t xml:space="preserve">، </w:t>
      </w:r>
      <w:r>
        <w:rPr>
          <w:rtl/>
          <w:lang w:bidi="fa-IR"/>
        </w:rPr>
        <w:t>48</w:t>
      </w:r>
      <w:r w:rsidR="00A17BD1">
        <w:rPr>
          <w:rtl/>
          <w:lang w:bidi="fa-IR"/>
        </w:rPr>
        <w:t xml:space="preserve">. </w:t>
      </w:r>
    </w:p>
    <w:p w:rsidR="00F97272" w:rsidRDefault="00F97272" w:rsidP="00876F6D">
      <w:pPr>
        <w:pStyle w:val="libFootnote"/>
        <w:rPr>
          <w:rtl/>
          <w:lang w:bidi="fa-IR"/>
        </w:rPr>
      </w:pPr>
      <w:r>
        <w:rPr>
          <w:rtl/>
          <w:lang w:bidi="fa-IR"/>
        </w:rPr>
        <w:t>(139</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73</w:t>
      </w:r>
      <w:r w:rsidR="00A17BD1">
        <w:rPr>
          <w:rtl/>
          <w:lang w:bidi="fa-IR"/>
        </w:rPr>
        <w:t xml:space="preserve">، </w:t>
      </w:r>
      <w:r>
        <w:rPr>
          <w:rtl/>
          <w:lang w:bidi="fa-IR"/>
        </w:rPr>
        <w:t>باب 134</w:t>
      </w:r>
      <w:r w:rsidR="00A17BD1">
        <w:rPr>
          <w:rtl/>
          <w:lang w:bidi="fa-IR"/>
        </w:rPr>
        <w:t xml:space="preserve">، </w:t>
      </w:r>
      <w:r>
        <w:rPr>
          <w:rtl/>
          <w:lang w:bidi="fa-IR"/>
        </w:rPr>
        <w:t>روا</w:t>
      </w:r>
      <w:r w:rsidR="00A745DB">
        <w:rPr>
          <w:rtl/>
          <w:lang w:bidi="fa-IR"/>
        </w:rPr>
        <w:t>ی</w:t>
      </w:r>
      <w:r>
        <w:rPr>
          <w:rtl/>
          <w:lang w:bidi="fa-IR"/>
        </w:rPr>
        <w:t>ت 1</w:t>
      </w:r>
      <w:r w:rsidR="00A17BD1">
        <w:rPr>
          <w:rtl/>
          <w:lang w:bidi="fa-IR"/>
        </w:rPr>
        <w:t xml:space="preserve">. </w:t>
      </w:r>
    </w:p>
    <w:p w:rsidR="00F97272" w:rsidRDefault="00F97272" w:rsidP="00876F6D">
      <w:pPr>
        <w:pStyle w:val="libFootnote"/>
        <w:rPr>
          <w:rtl/>
          <w:lang w:bidi="fa-IR"/>
        </w:rPr>
      </w:pPr>
      <w:r>
        <w:rPr>
          <w:rtl/>
          <w:lang w:bidi="fa-IR"/>
        </w:rPr>
        <w:t>(140</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ج 74</w:t>
      </w:r>
      <w:r w:rsidR="00A17BD1">
        <w:rPr>
          <w:rtl/>
          <w:lang w:bidi="fa-IR"/>
        </w:rPr>
        <w:t xml:space="preserve">، </w:t>
      </w:r>
      <w:r>
        <w:rPr>
          <w:rtl/>
          <w:lang w:bidi="fa-IR"/>
        </w:rPr>
        <w:t>باب 19</w:t>
      </w:r>
      <w:r w:rsidR="00A17BD1">
        <w:rPr>
          <w:rtl/>
          <w:lang w:bidi="fa-IR"/>
        </w:rPr>
        <w:t xml:space="preserve">، </w:t>
      </w:r>
      <w:r>
        <w:rPr>
          <w:rtl/>
          <w:lang w:bidi="fa-IR"/>
        </w:rPr>
        <w:t>روا</w:t>
      </w:r>
      <w:r w:rsidR="00A745DB">
        <w:rPr>
          <w:rtl/>
          <w:lang w:bidi="fa-IR"/>
        </w:rPr>
        <w:t>ی</w:t>
      </w:r>
      <w:r>
        <w:rPr>
          <w:rtl/>
          <w:lang w:bidi="fa-IR"/>
        </w:rPr>
        <w:t>ت 4</w:t>
      </w:r>
      <w:r w:rsidR="00A17BD1">
        <w:rPr>
          <w:rtl/>
          <w:lang w:bidi="fa-IR"/>
        </w:rPr>
        <w:t xml:space="preserve">. </w:t>
      </w:r>
    </w:p>
    <w:p w:rsidR="00F97272" w:rsidRDefault="00F97272" w:rsidP="00876F6D">
      <w:pPr>
        <w:pStyle w:val="libFootnote"/>
        <w:rPr>
          <w:rtl/>
          <w:lang w:bidi="fa-IR"/>
        </w:rPr>
      </w:pPr>
      <w:r>
        <w:rPr>
          <w:rtl/>
          <w:lang w:bidi="fa-IR"/>
        </w:rPr>
        <w:t>(141</w:t>
      </w:r>
      <w:r w:rsidR="00A77E1E">
        <w:rPr>
          <w:rtl/>
          <w:lang w:bidi="fa-IR"/>
        </w:rPr>
        <w:t>)</w:t>
      </w:r>
      <w:r w:rsidR="00305B24">
        <w:rPr>
          <w:rtl/>
          <w:lang w:bidi="fa-IR"/>
        </w:rPr>
        <w:t xml:space="preserve"> </w:t>
      </w:r>
      <w:r>
        <w:rPr>
          <w:rtl/>
          <w:lang w:bidi="fa-IR"/>
        </w:rPr>
        <w:t>- غافر (4</w:t>
      </w:r>
      <w:r w:rsidR="00A77E1E">
        <w:rPr>
          <w:rtl/>
          <w:lang w:bidi="fa-IR"/>
        </w:rPr>
        <w:t>)</w:t>
      </w:r>
      <w:r w:rsidR="00A17BD1">
        <w:rPr>
          <w:rtl/>
          <w:lang w:bidi="fa-IR"/>
        </w:rPr>
        <w:t xml:space="preserve">، </w:t>
      </w:r>
      <w:r>
        <w:rPr>
          <w:rtl/>
          <w:lang w:bidi="fa-IR"/>
        </w:rPr>
        <w:t>60</w:t>
      </w:r>
      <w:r w:rsidR="00A17BD1">
        <w:rPr>
          <w:rtl/>
          <w:lang w:bidi="fa-IR"/>
        </w:rPr>
        <w:t xml:space="preserve">. </w:t>
      </w:r>
    </w:p>
    <w:p w:rsidR="00F97272" w:rsidRDefault="00F97272" w:rsidP="00876F6D">
      <w:pPr>
        <w:pStyle w:val="libFootnote"/>
        <w:rPr>
          <w:rtl/>
          <w:lang w:bidi="fa-IR"/>
        </w:rPr>
      </w:pPr>
      <w:r>
        <w:rPr>
          <w:rtl/>
          <w:lang w:bidi="fa-IR"/>
        </w:rPr>
        <w:t>(142</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34</w:t>
      </w:r>
      <w:r w:rsidR="00A17BD1">
        <w:rPr>
          <w:rtl/>
          <w:lang w:bidi="fa-IR"/>
        </w:rPr>
        <w:t xml:space="preserve">. </w:t>
      </w:r>
    </w:p>
    <w:p w:rsidR="00F97272" w:rsidRDefault="00F97272" w:rsidP="00876F6D">
      <w:pPr>
        <w:pStyle w:val="libFootnote"/>
        <w:rPr>
          <w:rtl/>
          <w:lang w:bidi="fa-IR"/>
        </w:rPr>
      </w:pPr>
      <w:r>
        <w:rPr>
          <w:rtl/>
          <w:lang w:bidi="fa-IR"/>
        </w:rPr>
        <w:t>(143</w:t>
      </w:r>
      <w:r w:rsidR="00A77E1E">
        <w:rPr>
          <w:rtl/>
          <w:lang w:bidi="fa-IR"/>
        </w:rPr>
        <w:t>)</w:t>
      </w:r>
      <w:r w:rsidR="00305B24">
        <w:rPr>
          <w:rtl/>
          <w:lang w:bidi="fa-IR"/>
        </w:rPr>
        <w:t xml:space="preserve"> </w:t>
      </w:r>
      <w:r>
        <w:rPr>
          <w:rtl/>
          <w:lang w:bidi="fa-IR"/>
        </w:rPr>
        <w:t>- لقمان (31</w:t>
      </w:r>
      <w:r w:rsidR="00A77E1E">
        <w:rPr>
          <w:rtl/>
          <w:lang w:bidi="fa-IR"/>
        </w:rPr>
        <w:t>)</w:t>
      </w:r>
      <w:r w:rsidR="00A17BD1">
        <w:rPr>
          <w:rtl/>
          <w:lang w:bidi="fa-IR"/>
        </w:rPr>
        <w:t xml:space="preserve">، </w:t>
      </w:r>
      <w:r>
        <w:rPr>
          <w:rtl/>
          <w:lang w:bidi="fa-IR"/>
        </w:rPr>
        <w:t>14</w:t>
      </w:r>
      <w:r w:rsidR="00A17BD1">
        <w:rPr>
          <w:rtl/>
          <w:lang w:bidi="fa-IR"/>
        </w:rPr>
        <w:t xml:space="preserve">. </w:t>
      </w:r>
    </w:p>
    <w:p w:rsidR="00F97272" w:rsidRDefault="00F97272" w:rsidP="00876F6D">
      <w:pPr>
        <w:pStyle w:val="libFootnote"/>
        <w:rPr>
          <w:rtl/>
          <w:lang w:bidi="fa-IR"/>
        </w:rPr>
      </w:pPr>
      <w:r>
        <w:rPr>
          <w:rtl/>
          <w:lang w:bidi="fa-IR"/>
        </w:rPr>
        <w:t>(144</w:t>
      </w:r>
      <w:r w:rsidR="00A77E1E">
        <w:rPr>
          <w:rtl/>
          <w:lang w:bidi="fa-IR"/>
        </w:rPr>
        <w:t>)</w:t>
      </w:r>
      <w:r w:rsidR="00305B24">
        <w:rPr>
          <w:rtl/>
          <w:lang w:bidi="fa-IR"/>
        </w:rPr>
        <w:t xml:space="preserve"> </w:t>
      </w:r>
      <w:r>
        <w:rPr>
          <w:rtl/>
          <w:lang w:bidi="fa-IR"/>
        </w:rPr>
        <w:t>- ذار</w:t>
      </w:r>
      <w:r w:rsidR="00A745DB">
        <w:rPr>
          <w:rtl/>
          <w:lang w:bidi="fa-IR"/>
        </w:rPr>
        <w:t>ی</w:t>
      </w:r>
      <w:r>
        <w:rPr>
          <w:rtl/>
          <w:lang w:bidi="fa-IR"/>
        </w:rPr>
        <w:t>ات (51</w:t>
      </w:r>
      <w:r w:rsidR="00A77E1E">
        <w:rPr>
          <w:rtl/>
          <w:lang w:bidi="fa-IR"/>
        </w:rPr>
        <w:t>)</w:t>
      </w:r>
      <w:r w:rsidR="00A17BD1">
        <w:rPr>
          <w:rtl/>
          <w:lang w:bidi="fa-IR"/>
        </w:rPr>
        <w:t xml:space="preserve">، </w:t>
      </w:r>
      <w:r>
        <w:rPr>
          <w:rtl/>
          <w:lang w:bidi="fa-IR"/>
        </w:rPr>
        <w:t>56</w:t>
      </w:r>
      <w:r w:rsidR="00A17BD1">
        <w:rPr>
          <w:rtl/>
          <w:lang w:bidi="fa-IR"/>
        </w:rPr>
        <w:t xml:space="preserve">. </w:t>
      </w:r>
    </w:p>
    <w:p w:rsidR="00F97272" w:rsidRDefault="00F97272" w:rsidP="00876F6D">
      <w:pPr>
        <w:pStyle w:val="libFootnote"/>
        <w:rPr>
          <w:rtl/>
          <w:lang w:bidi="fa-IR"/>
        </w:rPr>
      </w:pPr>
      <w:r>
        <w:rPr>
          <w:rtl/>
          <w:lang w:bidi="fa-IR"/>
        </w:rPr>
        <w:t>(145</w:t>
      </w:r>
      <w:r w:rsidR="00A77E1E">
        <w:rPr>
          <w:rtl/>
          <w:lang w:bidi="fa-IR"/>
        </w:rPr>
        <w:t>)</w:t>
      </w:r>
      <w:r w:rsidR="00305B24">
        <w:rPr>
          <w:rtl/>
          <w:lang w:bidi="fa-IR"/>
        </w:rPr>
        <w:t xml:space="preserve"> </w:t>
      </w:r>
      <w:r>
        <w:rPr>
          <w:rtl/>
          <w:lang w:bidi="fa-IR"/>
        </w:rPr>
        <w:t>- ص (38</w:t>
      </w:r>
      <w:r w:rsidR="00A77E1E">
        <w:rPr>
          <w:rtl/>
          <w:lang w:bidi="fa-IR"/>
        </w:rPr>
        <w:t>)</w:t>
      </w:r>
      <w:r w:rsidR="00A17BD1">
        <w:rPr>
          <w:rtl/>
          <w:lang w:bidi="fa-IR"/>
        </w:rPr>
        <w:t xml:space="preserve">، </w:t>
      </w:r>
      <w:r>
        <w:rPr>
          <w:rtl/>
          <w:lang w:bidi="fa-IR"/>
        </w:rPr>
        <w:t>35</w:t>
      </w:r>
      <w:r w:rsidR="00A17BD1">
        <w:rPr>
          <w:rtl/>
          <w:lang w:bidi="fa-IR"/>
        </w:rPr>
        <w:t xml:space="preserve">. </w:t>
      </w:r>
    </w:p>
    <w:p w:rsidR="00F97272" w:rsidRDefault="00F97272" w:rsidP="00876F6D">
      <w:pPr>
        <w:pStyle w:val="libFootnote"/>
        <w:rPr>
          <w:rtl/>
          <w:lang w:bidi="fa-IR"/>
        </w:rPr>
      </w:pPr>
      <w:r>
        <w:rPr>
          <w:rtl/>
          <w:lang w:bidi="fa-IR"/>
        </w:rPr>
        <w:t>(146</w:t>
      </w:r>
      <w:r w:rsidR="00A77E1E">
        <w:rPr>
          <w:rtl/>
          <w:lang w:bidi="fa-IR"/>
        </w:rPr>
        <w:t>)</w:t>
      </w:r>
      <w:r w:rsidR="00305B24">
        <w:rPr>
          <w:rtl/>
          <w:lang w:bidi="fa-IR"/>
        </w:rPr>
        <w:t xml:space="preserve"> </w:t>
      </w:r>
      <w:r>
        <w:rPr>
          <w:rtl/>
          <w:lang w:bidi="fa-IR"/>
        </w:rPr>
        <w:t>- نمل (27</w:t>
      </w:r>
      <w:r w:rsidR="00A77E1E">
        <w:rPr>
          <w:rtl/>
          <w:lang w:bidi="fa-IR"/>
        </w:rPr>
        <w:t>)</w:t>
      </w:r>
      <w:r w:rsidR="00A17BD1">
        <w:rPr>
          <w:rtl/>
          <w:lang w:bidi="fa-IR"/>
        </w:rPr>
        <w:t xml:space="preserve">، </w:t>
      </w:r>
      <w:r>
        <w:rPr>
          <w:rtl/>
          <w:lang w:bidi="fa-IR"/>
        </w:rPr>
        <w:t>44</w:t>
      </w:r>
      <w:r w:rsidR="00A17BD1">
        <w:rPr>
          <w:rtl/>
          <w:lang w:bidi="fa-IR"/>
        </w:rPr>
        <w:t xml:space="preserve">. </w:t>
      </w:r>
    </w:p>
    <w:p w:rsidR="00F97272" w:rsidRDefault="00F97272" w:rsidP="00876F6D">
      <w:pPr>
        <w:pStyle w:val="libFootnote"/>
        <w:rPr>
          <w:rtl/>
          <w:lang w:bidi="fa-IR"/>
        </w:rPr>
      </w:pPr>
      <w:r>
        <w:rPr>
          <w:rtl/>
          <w:lang w:bidi="fa-IR"/>
        </w:rPr>
        <w:t>(147</w:t>
      </w:r>
      <w:r w:rsidR="00A77E1E">
        <w:rPr>
          <w:rtl/>
          <w:lang w:bidi="fa-IR"/>
        </w:rPr>
        <w:t>)</w:t>
      </w:r>
      <w:r w:rsidR="00305B24">
        <w:rPr>
          <w:rtl/>
          <w:lang w:bidi="fa-IR"/>
        </w:rPr>
        <w:t xml:space="preserve"> </w:t>
      </w:r>
      <w:r>
        <w:rPr>
          <w:rtl/>
          <w:lang w:bidi="fa-IR"/>
        </w:rPr>
        <w:t>- مائده (5</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F97272" w:rsidP="00876F6D">
      <w:pPr>
        <w:pStyle w:val="libFootnote"/>
        <w:rPr>
          <w:rtl/>
          <w:lang w:bidi="fa-IR"/>
        </w:rPr>
      </w:pPr>
      <w:r>
        <w:rPr>
          <w:rtl/>
          <w:lang w:bidi="fa-IR"/>
        </w:rPr>
        <w:t>(148</w:t>
      </w:r>
      <w:r w:rsidR="00A77E1E">
        <w:rPr>
          <w:rtl/>
          <w:lang w:bidi="fa-IR"/>
        </w:rPr>
        <w:t>)</w:t>
      </w:r>
      <w:r w:rsidR="00305B24">
        <w:rPr>
          <w:rtl/>
          <w:lang w:bidi="fa-IR"/>
        </w:rPr>
        <w:t xml:space="preserve"> </w:t>
      </w:r>
      <w:r>
        <w:rPr>
          <w:rtl/>
          <w:lang w:bidi="fa-IR"/>
        </w:rPr>
        <w:t>- اعراف (7</w:t>
      </w:r>
      <w:r w:rsidR="00A77E1E">
        <w:rPr>
          <w:rtl/>
          <w:lang w:bidi="fa-IR"/>
        </w:rPr>
        <w:t>)</w:t>
      </w:r>
      <w:r w:rsidR="00A17BD1">
        <w:rPr>
          <w:rtl/>
          <w:lang w:bidi="fa-IR"/>
        </w:rPr>
        <w:t xml:space="preserve">، </w:t>
      </w:r>
      <w:r>
        <w:rPr>
          <w:rtl/>
          <w:lang w:bidi="fa-IR"/>
        </w:rPr>
        <w:t>32</w:t>
      </w:r>
      <w:r w:rsidR="00A17BD1">
        <w:rPr>
          <w:rtl/>
          <w:lang w:bidi="fa-IR"/>
        </w:rPr>
        <w:t xml:space="preserve">. </w:t>
      </w:r>
    </w:p>
    <w:p w:rsidR="00F97272" w:rsidRDefault="00F97272" w:rsidP="00876F6D">
      <w:pPr>
        <w:pStyle w:val="libFootnote"/>
        <w:rPr>
          <w:rtl/>
          <w:lang w:bidi="fa-IR"/>
        </w:rPr>
      </w:pPr>
      <w:r>
        <w:rPr>
          <w:rtl/>
          <w:lang w:bidi="fa-IR"/>
        </w:rPr>
        <w:t>(149</w:t>
      </w:r>
      <w:r w:rsidR="00A77E1E">
        <w:rPr>
          <w:rtl/>
          <w:lang w:bidi="fa-IR"/>
        </w:rPr>
        <w:t>)</w:t>
      </w:r>
      <w:r w:rsidR="00305B24">
        <w:rPr>
          <w:rtl/>
          <w:lang w:bidi="fa-IR"/>
        </w:rPr>
        <w:t xml:space="preserve"> </w:t>
      </w:r>
      <w:r>
        <w:rPr>
          <w:rtl/>
          <w:lang w:bidi="fa-IR"/>
        </w:rPr>
        <w:t>- حجر (15</w:t>
      </w:r>
      <w:r w:rsidR="00A77E1E">
        <w:rPr>
          <w:rtl/>
          <w:lang w:bidi="fa-IR"/>
        </w:rPr>
        <w:t>)</w:t>
      </w:r>
      <w:r w:rsidR="00A17BD1">
        <w:rPr>
          <w:rtl/>
          <w:lang w:bidi="fa-IR"/>
        </w:rPr>
        <w:t xml:space="preserve">، </w:t>
      </w:r>
      <w:r>
        <w:rPr>
          <w:rtl/>
          <w:lang w:bidi="fa-IR"/>
        </w:rPr>
        <w:t>16</w:t>
      </w:r>
      <w:r w:rsidR="00A17BD1">
        <w:rPr>
          <w:rtl/>
          <w:lang w:bidi="fa-IR"/>
        </w:rPr>
        <w:t xml:space="preserve">. </w:t>
      </w:r>
    </w:p>
    <w:p w:rsidR="00F97272" w:rsidRDefault="00F97272" w:rsidP="00876F6D">
      <w:pPr>
        <w:pStyle w:val="libFootnote"/>
        <w:rPr>
          <w:rtl/>
          <w:lang w:bidi="fa-IR"/>
        </w:rPr>
      </w:pPr>
      <w:r>
        <w:rPr>
          <w:rtl/>
          <w:lang w:bidi="fa-IR"/>
        </w:rPr>
        <w:t>(150</w:t>
      </w:r>
      <w:r w:rsidR="00A77E1E">
        <w:rPr>
          <w:rtl/>
          <w:lang w:bidi="fa-IR"/>
        </w:rPr>
        <w:t>)</w:t>
      </w:r>
      <w:r w:rsidR="00305B24">
        <w:rPr>
          <w:rtl/>
          <w:lang w:bidi="fa-IR"/>
        </w:rPr>
        <w:t xml:space="preserve"> </w:t>
      </w:r>
      <w:r>
        <w:rPr>
          <w:rtl/>
          <w:lang w:bidi="fa-IR"/>
        </w:rPr>
        <w:t>- نحل (16</w:t>
      </w:r>
      <w:r w:rsidR="00A77E1E">
        <w:rPr>
          <w:rtl/>
          <w:lang w:bidi="fa-IR"/>
        </w:rPr>
        <w:t>)</w:t>
      </w:r>
      <w:r w:rsidR="00A17BD1">
        <w:rPr>
          <w:rtl/>
          <w:lang w:bidi="fa-IR"/>
        </w:rPr>
        <w:t xml:space="preserve">، </w:t>
      </w:r>
      <w:r>
        <w:rPr>
          <w:rtl/>
          <w:lang w:bidi="fa-IR"/>
        </w:rPr>
        <w:t>6</w:t>
      </w:r>
      <w:r w:rsidR="00A17BD1">
        <w:rPr>
          <w:rtl/>
          <w:lang w:bidi="fa-IR"/>
        </w:rPr>
        <w:t xml:space="preserve">. </w:t>
      </w:r>
    </w:p>
    <w:p w:rsidR="00F97272" w:rsidRDefault="00F97272" w:rsidP="00876F6D">
      <w:pPr>
        <w:pStyle w:val="libFootnote"/>
        <w:rPr>
          <w:rtl/>
          <w:lang w:bidi="fa-IR"/>
        </w:rPr>
      </w:pPr>
      <w:r>
        <w:rPr>
          <w:rtl/>
          <w:lang w:bidi="fa-IR"/>
        </w:rPr>
        <w:t>(151</w:t>
      </w:r>
      <w:r w:rsidR="00A77E1E">
        <w:rPr>
          <w:rtl/>
          <w:lang w:bidi="fa-IR"/>
        </w:rPr>
        <w:t>)</w:t>
      </w:r>
      <w:r w:rsidR="00305B24">
        <w:rPr>
          <w:rtl/>
          <w:lang w:bidi="fa-IR"/>
        </w:rPr>
        <w:t xml:space="preserve"> </w:t>
      </w:r>
      <w:r>
        <w:rPr>
          <w:rtl/>
          <w:lang w:bidi="fa-IR"/>
        </w:rPr>
        <w:t>- اعراف</w:t>
      </w:r>
      <w:r w:rsidR="00A17BD1">
        <w:rPr>
          <w:rtl/>
          <w:lang w:bidi="fa-IR"/>
        </w:rPr>
        <w:t xml:space="preserve">، </w:t>
      </w:r>
      <w:r>
        <w:rPr>
          <w:rtl/>
          <w:lang w:bidi="fa-IR"/>
        </w:rPr>
        <w:t>(7</w:t>
      </w:r>
      <w:r w:rsidR="00A77E1E">
        <w:rPr>
          <w:rtl/>
          <w:lang w:bidi="fa-IR"/>
        </w:rPr>
        <w:t>)</w:t>
      </w:r>
      <w:r w:rsidR="00A17BD1">
        <w:rPr>
          <w:rtl/>
          <w:lang w:bidi="fa-IR"/>
        </w:rPr>
        <w:t xml:space="preserve">، </w:t>
      </w:r>
      <w:r>
        <w:rPr>
          <w:rtl/>
          <w:lang w:bidi="fa-IR"/>
        </w:rPr>
        <w:t>31</w:t>
      </w:r>
      <w:r w:rsidR="00A17BD1">
        <w:rPr>
          <w:rtl/>
          <w:lang w:bidi="fa-IR"/>
        </w:rPr>
        <w:t xml:space="preserve">. </w:t>
      </w:r>
    </w:p>
    <w:p w:rsidR="00F97272" w:rsidRDefault="00F97272" w:rsidP="00876F6D">
      <w:pPr>
        <w:pStyle w:val="libFootnote"/>
        <w:rPr>
          <w:rtl/>
          <w:lang w:bidi="fa-IR"/>
        </w:rPr>
      </w:pPr>
      <w:r>
        <w:rPr>
          <w:rtl/>
          <w:lang w:bidi="fa-IR"/>
        </w:rPr>
        <w:t>(152</w:t>
      </w:r>
      <w:r w:rsidR="00A77E1E">
        <w:rPr>
          <w:rtl/>
          <w:lang w:bidi="fa-IR"/>
        </w:rPr>
        <w:t>)</w:t>
      </w:r>
      <w:r w:rsidR="00305B24">
        <w:rPr>
          <w:rtl/>
          <w:lang w:bidi="fa-IR"/>
        </w:rPr>
        <w:t xml:space="preserve"> </w:t>
      </w:r>
      <w:r>
        <w:rPr>
          <w:rtl/>
          <w:lang w:bidi="fa-IR"/>
        </w:rPr>
        <w:t>- قصص (28</w:t>
      </w:r>
      <w:r w:rsidR="00A77E1E">
        <w:rPr>
          <w:rtl/>
          <w:lang w:bidi="fa-IR"/>
        </w:rPr>
        <w:t>)</w:t>
      </w:r>
      <w:r w:rsidR="00A17BD1">
        <w:rPr>
          <w:rtl/>
          <w:lang w:bidi="fa-IR"/>
        </w:rPr>
        <w:t xml:space="preserve">، </w:t>
      </w:r>
      <w:r>
        <w:rPr>
          <w:rtl/>
          <w:lang w:bidi="fa-IR"/>
        </w:rPr>
        <w:t>83</w:t>
      </w:r>
      <w:r w:rsidR="00A17BD1">
        <w:rPr>
          <w:rtl/>
          <w:lang w:bidi="fa-IR"/>
        </w:rPr>
        <w:t xml:space="preserve">. </w:t>
      </w:r>
    </w:p>
    <w:p w:rsidR="00F97272" w:rsidRDefault="00F97272" w:rsidP="00876F6D">
      <w:pPr>
        <w:pStyle w:val="libFootnote"/>
        <w:rPr>
          <w:rtl/>
          <w:lang w:bidi="fa-IR"/>
        </w:rPr>
      </w:pPr>
      <w:r>
        <w:rPr>
          <w:rtl/>
          <w:lang w:bidi="fa-IR"/>
        </w:rPr>
        <w:t>(153</w:t>
      </w:r>
      <w:r w:rsidR="00A77E1E">
        <w:rPr>
          <w:rtl/>
          <w:lang w:bidi="fa-IR"/>
        </w:rPr>
        <w:t>)</w:t>
      </w:r>
      <w:r w:rsidR="00305B24">
        <w:rPr>
          <w:rtl/>
          <w:lang w:bidi="fa-IR"/>
        </w:rPr>
        <w:t xml:space="preserve"> </w:t>
      </w:r>
      <w:r>
        <w:rPr>
          <w:rtl/>
          <w:lang w:bidi="fa-IR"/>
        </w:rPr>
        <w:t>- حد</w:t>
      </w:r>
      <w:r w:rsidR="00A745DB">
        <w:rPr>
          <w:rtl/>
          <w:lang w:bidi="fa-IR"/>
        </w:rPr>
        <w:t>ی</w:t>
      </w:r>
      <w:r>
        <w:rPr>
          <w:rtl/>
          <w:lang w:bidi="fa-IR"/>
        </w:rPr>
        <w:t>د (57</w:t>
      </w:r>
      <w:r w:rsidR="00A77E1E">
        <w:rPr>
          <w:rtl/>
          <w:lang w:bidi="fa-IR"/>
        </w:rPr>
        <w:t>)</w:t>
      </w:r>
      <w:r w:rsidR="00A17BD1">
        <w:rPr>
          <w:rtl/>
          <w:lang w:bidi="fa-IR"/>
        </w:rPr>
        <w:t xml:space="preserve">، </w:t>
      </w:r>
      <w:r>
        <w:rPr>
          <w:rtl/>
          <w:lang w:bidi="fa-IR"/>
        </w:rPr>
        <w:t>23</w:t>
      </w:r>
      <w:r w:rsidR="00A17BD1">
        <w:rPr>
          <w:rtl/>
          <w:lang w:bidi="fa-IR"/>
        </w:rPr>
        <w:t xml:space="preserve">. </w:t>
      </w:r>
    </w:p>
    <w:p w:rsidR="00F97272" w:rsidRDefault="00F97272" w:rsidP="00876F6D">
      <w:pPr>
        <w:pStyle w:val="libFootnote"/>
        <w:rPr>
          <w:rtl/>
          <w:lang w:bidi="fa-IR"/>
        </w:rPr>
      </w:pPr>
      <w:r>
        <w:rPr>
          <w:rtl/>
          <w:lang w:bidi="fa-IR"/>
        </w:rPr>
        <w:t>(154</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92</w:t>
      </w:r>
      <w:r w:rsidR="00A17BD1">
        <w:rPr>
          <w:rtl/>
          <w:lang w:bidi="fa-IR"/>
        </w:rPr>
        <w:t xml:space="preserve">. </w:t>
      </w:r>
    </w:p>
    <w:p w:rsidR="00F97272" w:rsidRDefault="00F97272" w:rsidP="00876F6D">
      <w:pPr>
        <w:pStyle w:val="libFootnote"/>
        <w:rPr>
          <w:rtl/>
          <w:lang w:bidi="fa-IR"/>
        </w:rPr>
      </w:pPr>
      <w:r>
        <w:rPr>
          <w:rtl/>
          <w:lang w:bidi="fa-IR"/>
        </w:rPr>
        <w:t>(155</w:t>
      </w:r>
      <w:r w:rsidR="00A77E1E">
        <w:rPr>
          <w:rtl/>
          <w:lang w:bidi="fa-IR"/>
        </w:rPr>
        <w:t>)</w:t>
      </w:r>
      <w:r w:rsidR="00305B24">
        <w:rPr>
          <w:rtl/>
          <w:lang w:bidi="fa-IR"/>
        </w:rPr>
        <w:t xml:space="preserve"> </w:t>
      </w:r>
      <w:r>
        <w:rPr>
          <w:rtl/>
          <w:lang w:bidi="fa-IR"/>
        </w:rPr>
        <w:t>- قصص (28</w:t>
      </w:r>
      <w:r w:rsidR="00A77E1E">
        <w:rPr>
          <w:rtl/>
          <w:lang w:bidi="fa-IR"/>
        </w:rPr>
        <w:t>)</w:t>
      </w:r>
      <w:r w:rsidR="00A17BD1">
        <w:rPr>
          <w:rtl/>
          <w:lang w:bidi="fa-IR"/>
        </w:rPr>
        <w:t xml:space="preserve">، </w:t>
      </w:r>
      <w:r>
        <w:rPr>
          <w:rtl/>
          <w:lang w:bidi="fa-IR"/>
        </w:rPr>
        <w:t>76</w:t>
      </w:r>
      <w:r w:rsidR="00A17BD1">
        <w:rPr>
          <w:rtl/>
          <w:lang w:bidi="fa-IR"/>
        </w:rPr>
        <w:t xml:space="preserve">. </w:t>
      </w:r>
    </w:p>
    <w:p w:rsidR="00F97272" w:rsidRDefault="00F97272" w:rsidP="00876F6D">
      <w:pPr>
        <w:pStyle w:val="libFootnote"/>
        <w:rPr>
          <w:rtl/>
          <w:lang w:bidi="fa-IR"/>
        </w:rPr>
      </w:pPr>
      <w:r>
        <w:rPr>
          <w:rtl/>
          <w:lang w:bidi="fa-IR"/>
        </w:rPr>
        <w:t>(156</w:t>
      </w:r>
      <w:r w:rsidR="00A77E1E">
        <w:rPr>
          <w:rtl/>
          <w:lang w:bidi="fa-IR"/>
        </w:rPr>
        <w:t>)</w:t>
      </w:r>
      <w:r w:rsidR="00305B24">
        <w:rPr>
          <w:rtl/>
          <w:lang w:bidi="fa-IR"/>
        </w:rPr>
        <w:t xml:space="preserve"> </w:t>
      </w:r>
      <w:r>
        <w:rPr>
          <w:rtl/>
          <w:lang w:bidi="fa-IR"/>
        </w:rPr>
        <w:t>- معارج (70</w:t>
      </w:r>
      <w:r w:rsidR="00A77E1E">
        <w:rPr>
          <w:rtl/>
          <w:lang w:bidi="fa-IR"/>
        </w:rPr>
        <w:t>)</w:t>
      </w:r>
      <w:r w:rsidR="00A17BD1">
        <w:rPr>
          <w:rtl/>
          <w:lang w:bidi="fa-IR"/>
        </w:rPr>
        <w:t xml:space="preserve">، </w:t>
      </w:r>
      <w:r>
        <w:rPr>
          <w:rtl/>
          <w:lang w:bidi="fa-IR"/>
        </w:rPr>
        <w:t>19ـ23</w:t>
      </w:r>
      <w:r w:rsidR="00A17BD1">
        <w:rPr>
          <w:rtl/>
          <w:lang w:bidi="fa-IR"/>
        </w:rPr>
        <w:t xml:space="preserve">. </w:t>
      </w:r>
    </w:p>
    <w:p w:rsidR="00F97272" w:rsidRDefault="00F97272" w:rsidP="00876F6D">
      <w:pPr>
        <w:pStyle w:val="libFootnote"/>
        <w:rPr>
          <w:rtl/>
          <w:lang w:bidi="fa-IR"/>
        </w:rPr>
      </w:pPr>
      <w:r>
        <w:rPr>
          <w:rtl/>
          <w:lang w:bidi="fa-IR"/>
        </w:rPr>
        <w:t>(157</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78</w:t>
      </w:r>
      <w:r w:rsidR="00A17BD1">
        <w:rPr>
          <w:rtl/>
          <w:lang w:bidi="fa-IR"/>
        </w:rPr>
        <w:t xml:space="preserve">، </w:t>
      </w:r>
      <w:r>
        <w:rPr>
          <w:rtl/>
          <w:lang w:bidi="fa-IR"/>
        </w:rPr>
        <w:t>باب 23</w:t>
      </w:r>
      <w:r w:rsidR="00A17BD1">
        <w:rPr>
          <w:rtl/>
          <w:lang w:bidi="fa-IR"/>
        </w:rPr>
        <w:t xml:space="preserve">، </w:t>
      </w:r>
      <w:r>
        <w:rPr>
          <w:rtl/>
          <w:lang w:bidi="fa-IR"/>
        </w:rPr>
        <w:t>روا</w:t>
      </w:r>
      <w:r w:rsidR="00A745DB">
        <w:rPr>
          <w:rtl/>
          <w:lang w:bidi="fa-IR"/>
        </w:rPr>
        <w:t>ی</w:t>
      </w:r>
      <w:r>
        <w:rPr>
          <w:rtl/>
          <w:lang w:bidi="fa-IR"/>
        </w:rPr>
        <w:t>ت 108</w:t>
      </w:r>
      <w:r w:rsidR="00A17BD1">
        <w:rPr>
          <w:rtl/>
          <w:lang w:bidi="fa-IR"/>
        </w:rPr>
        <w:t xml:space="preserve">. </w:t>
      </w:r>
    </w:p>
    <w:p w:rsidR="00F97272" w:rsidRDefault="00F97272" w:rsidP="00876F6D">
      <w:pPr>
        <w:pStyle w:val="libFootnote"/>
        <w:rPr>
          <w:rtl/>
          <w:lang w:bidi="fa-IR"/>
        </w:rPr>
      </w:pPr>
      <w:r>
        <w:rPr>
          <w:rtl/>
          <w:lang w:bidi="fa-IR"/>
        </w:rPr>
        <w:t>(158</w:t>
      </w:r>
      <w:r w:rsidR="00A77E1E">
        <w:rPr>
          <w:rtl/>
          <w:lang w:bidi="fa-IR"/>
        </w:rPr>
        <w:t>)</w:t>
      </w:r>
      <w:r w:rsidR="00305B24">
        <w:rPr>
          <w:rtl/>
          <w:lang w:bidi="fa-IR"/>
        </w:rPr>
        <w:t xml:space="preserve"> </w:t>
      </w:r>
      <w:r>
        <w:rPr>
          <w:rtl/>
          <w:lang w:bidi="fa-IR"/>
        </w:rPr>
        <w:t>- حجرات (49</w:t>
      </w:r>
      <w:r w:rsidR="00A77E1E">
        <w:rPr>
          <w:rtl/>
          <w:lang w:bidi="fa-IR"/>
        </w:rPr>
        <w:t>)</w:t>
      </w:r>
      <w:r w:rsidR="00A17BD1">
        <w:rPr>
          <w:rtl/>
          <w:lang w:bidi="fa-IR"/>
        </w:rPr>
        <w:t xml:space="preserve">، </w:t>
      </w:r>
      <w:r>
        <w:rPr>
          <w:rtl/>
          <w:lang w:bidi="fa-IR"/>
        </w:rPr>
        <w:t>11</w:t>
      </w:r>
      <w:r w:rsidR="00A17BD1">
        <w:rPr>
          <w:rtl/>
          <w:lang w:bidi="fa-IR"/>
        </w:rPr>
        <w:t xml:space="preserve">. </w:t>
      </w:r>
    </w:p>
    <w:p w:rsidR="00F97272" w:rsidRDefault="00F97272" w:rsidP="00876F6D">
      <w:pPr>
        <w:pStyle w:val="libFootnote"/>
        <w:rPr>
          <w:rtl/>
          <w:lang w:bidi="fa-IR"/>
        </w:rPr>
      </w:pPr>
      <w:r>
        <w:rPr>
          <w:rtl/>
          <w:lang w:bidi="fa-IR"/>
        </w:rPr>
        <w:t>(159</w:t>
      </w:r>
      <w:r w:rsidR="00A77E1E">
        <w:rPr>
          <w:rtl/>
          <w:lang w:bidi="fa-IR"/>
        </w:rPr>
        <w:t>)</w:t>
      </w:r>
      <w:r w:rsidR="00305B24">
        <w:rPr>
          <w:rtl/>
          <w:lang w:bidi="fa-IR"/>
        </w:rPr>
        <w:t xml:space="preserve"> </w:t>
      </w:r>
      <w:r>
        <w:rPr>
          <w:rtl/>
          <w:lang w:bidi="fa-IR"/>
        </w:rPr>
        <w:t>- انفال (8</w:t>
      </w:r>
      <w:r w:rsidR="00A77E1E">
        <w:rPr>
          <w:rtl/>
          <w:lang w:bidi="fa-IR"/>
        </w:rPr>
        <w:t>)</w:t>
      </w:r>
      <w:r w:rsidR="00A17BD1">
        <w:rPr>
          <w:rtl/>
          <w:lang w:bidi="fa-IR"/>
        </w:rPr>
        <w:t xml:space="preserve">، </w:t>
      </w:r>
      <w:r>
        <w:rPr>
          <w:rtl/>
          <w:lang w:bidi="fa-IR"/>
        </w:rPr>
        <w:t>46</w:t>
      </w:r>
      <w:r w:rsidR="00A17BD1">
        <w:rPr>
          <w:rtl/>
          <w:lang w:bidi="fa-IR"/>
        </w:rPr>
        <w:t xml:space="preserve">. </w:t>
      </w:r>
    </w:p>
    <w:p w:rsidR="00F97272" w:rsidRDefault="00F97272" w:rsidP="00876F6D">
      <w:pPr>
        <w:pStyle w:val="libFootnote"/>
        <w:rPr>
          <w:rtl/>
          <w:lang w:bidi="fa-IR"/>
        </w:rPr>
      </w:pPr>
      <w:r>
        <w:rPr>
          <w:rtl/>
          <w:lang w:bidi="fa-IR"/>
        </w:rPr>
        <w:lastRenderedPageBreak/>
        <w:t>(160</w:t>
      </w:r>
      <w:r w:rsidR="00A77E1E">
        <w:rPr>
          <w:rtl/>
          <w:lang w:bidi="fa-IR"/>
        </w:rPr>
        <w:t>)</w:t>
      </w:r>
      <w:r w:rsidR="00305B24">
        <w:rPr>
          <w:rtl/>
          <w:lang w:bidi="fa-IR"/>
        </w:rPr>
        <w:t xml:space="preserve"> </w:t>
      </w:r>
      <w:r>
        <w:rPr>
          <w:rtl/>
          <w:lang w:bidi="fa-IR"/>
        </w:rPr>
        <w:t xml:space="preserve">- </w:t>
      </w:r>
      <w:r w:rsidR="00A745DB">
        <w:rPr>
          <w:rtl/>
          <w:lang w:bidi="fa-IR"/>
        </w:rPr>
        <w:t>ی</w:t>
      </w:r>
      <w:r>
        <w:rPr>
          <w:rtl/>
          <w:lang w:bidi="fa-IR"/>
        </w:rPr>
        <w:t>وسف (12</w:t>
      </w:r>
      <w:r w:rsidR="00A77E1E">
        <w:rPr>
          <w:rtl/>
          <w:lang w:bidi="fa-IR"/>
        </w:rPr>
        <w:t>)</w:t>
      </w:r>
      <w:r w:rsidR="00A17BD1">
        <w:rPr>
          <w:rtl/>
          <w:lang w:bidi="fa-IR"/>
        </w:rPr>
        <w:t xml:space="preserve">، </w:t>
      </w:r>
      <w:r>
        <w:rPr>
          <w:rtl/>
          <w:lang w:bidi="fa-IR"/>
        </w:rPr>
        <w:t>53</w:t>
      </w:r>
      <w:r w:rsidR="00A17BD1">
        <w:rPr>
          <w:rtl/>
          <w:lang w:bidi="fa-IR"/>
        </w:rPr>
        <w:t xml:space="preserve">. </w:t>
      </w:r>
    </w:p>
    <w:p w:rsidR="00F97272" w:rsidRDefault="00F97272" w:rsidP="00876F6D">
      <w:pPr>
        <w:pStyle w:val="libFootnote"/>
        <w:rPr>
          <w:rtl/>
          <w:lang w:bidi="fa-IR"/>
        </w:rPr>
      </w:pPr>
      <w:r>
        <w:rPr>
          <w:rtl/>
          <w:lang w:bidi="fa-IR"/>
        </w:rPr>
        <w:t>(161</w:t>
      </w:r>
      <w:r w:rsidR="00A77E1E">
        <w:rPr>
          <w:rtl/>
          <w:lang w:bidi="fa-IR"/>
        </w:rPr>
        <w:t>)</w:t>
      </w:r>
      <w:r w:rsidR="00305B24">
        <w:rPr>
          <w:rtl/>
          <w:lang w:bidi="fa-IR"/>
        </w:rPr>
        <w:t xml:space="preserve"> </w:t>
      </w:r>
      <w:r>
        <w:rPr>
          <w:rtl/>
          <w:lang w:bidi="fa-IR"/>
        </w:rPr>
        <w:t>- فجر (89</w:t>
      </w:r>
      <w:r w:rsidR="00A77E1E">
        <w:rPr>
          <w:rtl/>
          <w:lang w:bidi="fa-IR"/>
        </w:rPr>
        <w:t>)</w:t>
      </w:r>
      <w:r w:rsidR="00A17BD1">
        <w:rPr>
          <w:rtl/>
          <w:lang w:bidi="fa-IR"/>
        </w:rPr>
        <w:t xml:space="preserve">، </w:t>
      </w:r>
      <w:r>
        <w:rPr>
          <w:rtl/>
          <w:lang w:bidi="fa-IR"/>
        </w:rPr>
        <w:t>27</w:t>
      </w:r>
      <w:r w:rsidR="00A17BD1">
        <w:rPr>
          <w:rtl/>
          <w:lang w:bidi="fa-IR"/>
        </w:rPr>
        <w:t xml:space="preserve">. </w:t>
      </w:r>
    </w:p>
    <w:p w:rsidR="00F97272" w:rsidRDefault="00F97272" w:rsidP="00876F6D">
      <w:pPr>
        <w:pStyle w:val="libFootnote"/>
        <w:rPr>
          <w:rtl/>
          <w:lang w:bidi="fa-IR"/>
        </w:rPr>
      </w:pPr>
      <w:r>
        <w:rPr>
          <w:rtl/>
          <w:lang w:bidi="fa-IR"/>
        </w:rPr>
        <w:t>(162</w:t>
      </w:r>
      <w:r w:rsidR="00A77E1E">
        <w:rPr>
          <w:rtl/>
          <w:lang w:bidi="fa-IR"/>
        </w:rPr>
        <w:t>)</w:t>
      </w:r>
      <w:r w:rsidR="00305B24">
        <w:rPr>
          <w:rtl/>
          <w:lang w:bidi="fa-IR"/>
        </w:rPr>
        <w:t xml:space="preserve"> </w:t>
      </w:r>
      <w:r>
        <w:rPr>
          <w:rtl/>
          <w:lang w:bidi="fa-IR"/>
        </w:rPr>
        <w:t>- نحل (16</w:t>
      </w:r>
      <w:r w:rsidR="00A77E1E">
        <w:rPr>
          <w:rtl/>
          <w:lang w:bidi="fa-IR"/>
        </w:rPr>
        <w:t>)</w:t>
      </w:r>
      <w:r w:rsidR="00A17BD1">
        <w:rPr>
          <w:rtl/>
          <w:lang w:bidi="fa-IR"/>
        </w:rPr>
        <w:t xml:space="preserve">، </w:t>
      </w:r>
      <w:r>
        <w:rPr>
          <w:rtl/>
          <w:lang w:bidi="fa-IR"/>
        </w:rPr>
        <w:t>69</w:t>
      </w:r>
      <w:r w:rsidR="00A17BD1">
        <w:rPr>
          <w:rtl/>
          <w:lang w:bidi="fa-IR"/>
        </w:rPr>
        <w:t xml:space="preserve">. </w:t>
      </w:r>
    </w:p>
    <w:p w:rsidR="00F97272" w:rsidRDefault="00F97272" w:rsidP="00876F6D">
      <w:pPr>
        <w:pStyle w:val="libFootnote"/>
        <w:rPr>
          <w:rtl/>
          <w:lang w:bidi="fa-IR"/>
        </w:rPr>
      </w:pPr>
      <w:r>
        <w:rPr>
          <w:rtl/>
          <w:lang w:bidi="fa-IR"/>
        </w:rPr>
        <w:t>(163</w:t>
      </w:r>
      <w:r w:rsidR="00A77E1E">
        <w:rPr>
          <w:rtl/>
          <w:lang w:bidi="fa-IR"/>
        </w:rPr>
        <w:t>)</w:t>
      </w:r>
      <w:r w:rsidR="00305B24">
        <w:rPr>
          <w:rtl/>
          <w:lang w:bidi="fa-IR"/>
        </w:rPr>
        <w:t xml:space="preserve"> </w:t>
      </w:r>
      <w:r>
        <w:rPr>
          <w:rtl/>
          <w:lang w:bidi="fa-IR"/>
        </w:rPr>
        <w:t>- فجر (89</w:t>
      </w:r>
      <w:r w:rsidR="00A77E1E">
        <w:rPr>
          <w:rtl/>
          <w:lang w:bidi="fa-IR"/>
        </w:rPr>
        <w:t>)</w:t>
      </w:r>
      <w:r w:rsidR="00A17BD1">
        <w:rPr>
          <w:rtl/>
          <w:lang w:bidi="fa-IR"/>
        </w:rPr>
        <w:t xml:space="preserve">، </w:t>
      </w:r>
      <w:r>
        <w:rPr>
          <w:rtl/>
          <w:lang w:bidi="fa-IR"/>
        </w:rPr>
        <w:t>24</w:t>
      </w:r>
      <w:r w:rsidR="00A17BD1">
        <w:rPr>
          <w:rtl/>
          <w:lang w:bidi="fa-IR"/>
        </w:rPr>
        <w:t xml:space="preserve">. </w:t>
      </w:r>
    </w:p>
    <w:p w:rsidR="00F97272" w:rsidRDefault="00F97272" w:rsidP="00876F6D">
      <w:pPr>
        <w:pStyle w:val="libFootnote"/>
        <w:rPr>
          <w:rtl/>
          <w:lang w:bidi="fa-IR"/>
        </w:rPr>
      </w:pPr>
      <w:r>
        <w:rPr>
          <w:rtl/>
          <w:lang w:bidi="fa-IR"/>
        </w:rPr>
        <w:t>(164</w:t>
      </w:r>
      <w:r w:rsidR="00A77E1E">
        <w:rPr>
          <w:rtl/>
          <w:lang w:bidi="fa-IR"/>
        </w:rPr>
        <w:t>)</w:t>
      </w:r>
      <w:r w:rsidR="00305B24">
        <w:rPr>
          <w:rtl/>
          <w:lang w:bidi="fa-IR"/>
        </w:rPr>
        <w:t xml:space="preserve"> </w:t>
      </w:r>
      <w:r>
        <w:rPr>
          <w:rtl/>
          <w:lang w:bidi="fa-IR"/>
        </w:rPr>
        <w:t>- عنكبوت (29</w:t>
      </w:r>
      <w:r w:rsidR="00A77E1E">
        <w:rPr>
          <w:rtl/>
          <w:lang w:bidi="fa-IR"/>
        </w:rPr>
        <w:t>)</w:t>
      </w:r>
      <w:r w:rsidR="00A17BD1">
        <w:rPr>
          <w:rtl/>
          <w:lang w:bidi="fa-IR"/>
        </w:rPr>
        <w:t xml:space="preserve">، </w:t>
      </w:r>
      <w:r>
        <w:rPr>
          <w:rtl/>
          <w:lang w:bidi="fa-IR"/>
        </w:rPr>
        <w:t>64</w:t>
      </w:r>
      <w:r w:rsidR="00A17BD1">
        <w:rPr>
          <w:rtl/>
          <w:lang w:bidi="fa-IR"/>
        </w:rPr>
        <w:t xml:space="preserve">. </w:t>
      </w:r>
    </w:p>
    <w:p w:rsidR="00F97272" w:rsidRDefault="00F97272" w:rsidP="00876F6D">
      <w:pPr>
        <w:pStyle w:val="libFootnote"/>
        <w:rPr>
          <w:rtl/>
          <w:lang w:bidi="fa-IR"/>
        </w:rPr>
      </w:pPr>
      <w:r>
        <w:rPr>
          <w:rtl/>
          <w:lang w:bidi="fa-IR"/>
        </w:rPr>
        <w:t>(165</w:t>
      </w:r>
      <w:r w:rsidR="00A77E1E">
        <w:rPr>
          <w:rtl/>
          <w:lang w:bidi="fa-IR"/>
        </w:rPr>
        <w:t>)</w:t>
      </w:r>
      <w:r w:rsidR="00305B24">
        <w:rPr>
          <w:rtl/>
          <w:lang w:bidi="fa-IR"/>
        </w:rPr>
        <w:t xml:space="preserve"> </w:t>
      </w:r>
      <w:r>
        <w:rPr>
          <w:rtl/>
          <w:lang w:bidi="fa-IR"/>
        </w:rPr>
        <w:t>- حجرات (49</w:t>
      </w:r>
      <w:r w:rsidR="00A77E1E">
        <w:rPr>
          <w:rtl/>
          <w:lang w:bidi="fa-IR"/>
        </w:rPr>
        <w:t>)</w:t>
      </w:r>
      <w:r w:rsidR="00A17BD1">
        <w:rPr>
          <w:rtl/>
          <w:lang w:bidi="fa-IR"/>
        </w:rPr>
        <w:t xml:space="preserve">، </w:t>
      </w:r>
      <w:r>
        <w:rPr>
          <w:rtl/>
          <w:lang w:bidi="fa-IR"/>
        </w:rPr>
        <w:t>1</w:t>
      </w:r>
      <w:r w:rsidR="00A17BD1">
        <w:rPr>
          <w:rtl/>
          <w:lang w:bidi="fa-IR"/>
        </w:rPr>
        <w:t xml:space="preserve">. </w:t>
      </w:r>
    </w:p>
    <w:p w:rsidR="00F97272" w:rsidRDefault="00F97272" w:rsidP="00876F6D">
      <w:pPr>
        <w:pStyle w:val="libFootnote"/>
        <w:rPr>
          <w:rtl/>
          <w:lang w:bidi="fa-IR"/>
        </w:rPr>
      </w:pPr>
      <w:r>
        <w:rPr>
          <w:rtl/>
          <w:lang w:bidi="fa-IR"/>
        </w:rPr>
        <w:t>(166</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2</w:t>
      </w:r>
      <w:r w:rsidR="00A17BD1">
        <w:rPr>
          <w:rtl/>
          <w:lang w:bidi="fa-IR"/>
        </w:rPr>
        <w:t xml:space="preserve">. </w:t>
      </w:r>
    </w:p>
    <w:p w:rsidR="00F97272" w:rsidRDefault="00F97272" w:rsidP="00876F6D">
      <w:pPr>
        <w:pStyle w:val="libFootnote"/>
        <w:rPr>
          <w:rtl/>
          <w:lang w:bidi="fa-IR"/>
        </w:rPr>
      </w:pPr>
      <w:r>
        <w:rPr>
          <w:rtl/>
          <w:lang w:bidi="fa-IR"/>
        </w:rPr>
        <w:t>(167</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264</w:t>
      </w:r>
      <w:r w:rsidR="00A17BD1">
        <w:rPr>
          <w:rtl/>
          <w:lang w:bidi="fa-IR"/>
        </w:rPr>
        <w:t xml:space="preserve">. </w:t>
      </w:r>
    </w:p>
    <w:p w:rsidR="00F97272" w:rsidRDefault="00F97272" w:rsidP="00876F6D">
      <w:pPr>
        <w:pStyle w:val="libFootnote"/>
        <w:rPr>
          <w:rtl/>
          <w:lang w:bidi="fa-IR"/>
        </w:rPr>
      </w:pPr>
      <w:r>
        <w:rPr>
          <w:rtl/>
          <w:lang w:bidi="fa-IR"/>
        </w:rPr>
        <w:t>(168</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263</w:t>
      </w:r>
      <w:r w:rsidR="00A17BD1">
        <w:rPr>
          <w:rtl/>
          <w:lang w:bidi="fa-IR"/>
        </w:rPr>
        <w:t xml:space="preserve">. </w:t>
      </w:r>
    </w:p>
    <w:p w:rsidR="00F97272" w:rsidRDefault="00F97272" w:rsidP="00876F6D">
      <w:pPr>
        <w:pStyle w:val="libFootnote"/>
        <w:rPr>
          <w:rtl/>
          <w:lang w:bidi="fa-IR"/>
        </w:rPr>
      </w:pPr>
      <w:r>
        <w:rPr>
          <w:rtl/>
          <w:lang w:bidi="fa-IR"/>
        </w:rPr>
        <w:t>(169</w:t>
      </w:r>
      <w:r w:rsidR="00A77E1E">
        <w:rPr>
          <w:rtl/>
          <w:lang w:bidi="fa-IR"/>
        </w:rPr>
        <w:t>)</w:t>
      </w:r>
      <w:r w:rsidR="00305B24">
        <w:rPr>
          <w:rtl/>
          <w:lang w:bidi="fa-IR"/>
        </w:rPr>
        <w:t xml:space="preserve"> </w:t>
      </w:r>
      <w:r>
        <w:rPr>
          <w:rtl/>
          <w:lang w:bidi="fa-IR"/>
        </w:rPr>
        <w:t>- ق</w:t>
      </w:r>
      <w:r w:rsidR="00A745DB">
        <w:rPr>
          <w:rtl/>
          <w:lang w:bidi="fa-IR"/>
        </w:rPr>
        <w:t>ی</w:t>
      </w:r>
      <w:r>
        <w:rPr>
          <w:rtl/>
          <w:lang w:bidi="fa-IR"/>
        </w:rPr>
        <w:t>امة (75</w:t>
      </w:r>
      <w:r w:rsidR="00A77E1E">
        <w:rPr>
          <w:rtl/>
          <w:lang w:bidi="fa-IR"/>
        </w:rPr>
        <w:t>)</w:t>
      </w:r>
      <w:r w:rsidR="00A17BD1">
        <w:rPr>
          <w:rtl/>
          <w:lang w:bidi="fa-IR"/>
        </w:rPr>
        <w:t xml:space="preserve">، </w:t>
      </w:r>
      <w:r>
        <w:rPr>
          <w:rtl/>
          <w:lang w:bidi="fa-IR"/>
        </w:rPr>
        <w:t>14</w:t>
      </w:r>
      <w:r w:rsidR="00A17BD1">
        <w:rPr>
          <w:rtl/>
          <w:lang w:bidi="fa-IR"/>
        </w:rPr>
        <w:t xml:space="preserve">. </w:t>
      </w:r>
    </w:p>
    <w:p w:rsidR="00F97272" w:rsidRDefault="00F97272" w:rsidP="00876F6D">
      <w:pPr>
        <w:pStyle w:val="libFootnote"/>
        <w:rPr>
          <w:rtl/>
          <w:lang w:bidi="fa-IR"/>
        </w:rPr>
      </w:pPr>
      <w:r>
        <w:rPr>
          <w:rtl/>
          <w:lang w:bidi="fa-IR"/>
        </w:rPr>
        <w:t>(170</w:t>
      </w:r>
      <w:r w:rsidR="00A77E1E">
        <w:rPr>
          <w:rtl/>
          <w:lang w:bidi="fa-IR"/>
        </w:rPr>
        <w:t>)</w:t>
      </w:r>
      <w:r w:rsidR="00305B24">
        <w:rPr>
          <w:rtl/>
          <w:lang w:bidi="fa-IR"/>
        </w:rPr>
        <w:t xml:space="preserve"> </w:t>
      </w:r>
      <w:r>
        <w:rPr>
          <w:rtl/>
          <w:lang w:bidi="fa-IR"/>
        </w:rPr>
        <w:t>- مؤمنون (23</w:t>
      </w:r>
      <w:r w:rsidR="00A77E1E">
        <w:rPr>
          <w:rtl/>
          <w:lang w:bidi="fa-IR"/>
        </w:rPr>
        <w:t>)</w:t>
      </w:r>
      <w:r w:rsidR="00A17BD1">
        <w:rPr>
          <w:rtl/>
          <w:lang w:bidi="fa-IR"/>
        </w:rPr>
        <w:t xml:space="preserve">، </w:t>
      </w:r>
      <w:r>
        <w:rPr>
          <w:rtl/>
          <w:lang w:bidi="fa-IR"/>
        </w:rPr>
        <w:t>96</w:t>
      </w:r>
      <w:r w:rsidR="00A17BD1">
        <w:rPr>
          <w:rtl/>
          <w:lang w:bidi="fa-IR"/>
        </w:rPr>
        <w:t xml:space="preserve">. </w:t>
      </w:r>
    </w:p>
    <w:p w:rsidR="00F97272" w:rsidRDefault="00F97272" w:rsidP="00876F6D">
      <w:pPr>
        <w:pStyle w:val="libFootnote"/>
        <w:rPr>
          <w:rtl/>
          <w:lang w:bidi="fa-IR"/>
        </w:rPr>
      </w:pPr>
      <w:r>
        <w:rPr>
          <w:rtl/>
          <w:lang w:bidi="fa-IR"/>
        </w:rPr>
        <w:t>(171</w:t>
      </w:r>
      <w:r w:rsidR="00A77E1E">
        <w:rPr>
          <w:rtl/>
          <w:lang w:bidi="fa-IR"/>
        </w:rPr>
        <w:t>)</w:t>
      </w:r>
      <w:r w:rsidR="00305B24">
        <w:rPr>
          <w:rtl/>
          <w:lang w:bidi="fa-IR"/>
        </w:rPr>
        <w:t xml:space="preserve"> </w:t>
      </w:r>
      <w:r>
        <w:rPr>
          <w:rtl/>
          <w:lang w:bidi="fa-IR"/>
        </w:rPr>
        <w:t>- فصّلت (41</w:t>
      </w:r>
      <w:r w:rsidR="00A77E1E">
        <w:rPr>
          <w:rtl/>
          <w:lang w:bidi="fa-IR"/>
        </w:rPr>
        <w:t>)</w:t>
      </w:r>
      <w:r w:rsidR="00A17BD1">
        <w:rPr>
          <w:rtl/>
          <w:lang w:bidi="fa-IR"/>
        </w:rPr>
        <w:t xml:space="preserve">، </w:t>
      </w:r>
      <w:r>
        <w:rPr>
          <w:rtl/>
          <w:lang w:bidi="fa-IR"/>
        </w:rPr>
        <w:t>34</w:t>
      </w:r>
      <w:r w:rsidR="00A17BD1">
        <w:rPr>
          <w:rtl/>
          <w:lang w:bidi="fa-IR"/>
        </w:rPr>
        <w:t xml:space="preserve">. </w:t>
      </w:r>
    </w:p>
    <w:p w:rsidR="00F97272" w:rsidRDefault="00F97272" w:rsidP="00876F6D">
      <w:pPr>
        <w:pStyle w:val="libFootnote"/>
        <w:rPr>
          <w:rtl/>
          <w:lang w:bidi="fa-IR"/>
        </w:rPr>
      </w:pPr>
      <w:r>
        <w:rPr>
          <w:rtl/>
          <w:lang w:bidi="fa-IR"/>
        </w:rPr>
        <w:t>(172</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70</w:t>
      </w:r>
      <w:r w:rsidR="00A17BD1">
        <w:rPr>
          <w:rtl/>
          <w:lang w:bidi="fa-IR"/>
        </w:rPr>
        <w:t xml:space="preserve">، </w:t>
      </w:r>
      <w:r>
        <w:rPr>
          <w:rtl/>
          <w:lang w:bidi="fa-IR"/>
        </w:rPr>
        <w:t>باب 52</w:t>
      </w:r>
      <w:r w:rsidR="00A17BD1">
        <w:rPr>
          <w:rtl/>
          <w:lang w:bidi="fa-IR"/>
        </w:rPr>
        <w:t xml:space="preserve">، </w:t>
      </w:r>
      <w:r>
        <w:rPr>
          <w:rtl/>
          <w:lang w:bidi="fa-IR"/>
        </w:rPr>
        <w:t>روا</w:t>
      </w:r>
      <w:r w:rsidR="00A745DB">
        <w:rPr>
          <w:rtl/>
          <w:lang w:bidi="fa-IR"/>
        </w:rPr>
        <w:t>ی</w:t>
      </w:r>
      <w:r>
        <w:rPr>
          <w:rtl/>
          <w:lang w:bidi="fa-IR"/>
        </w:rPr>
        <w:t>ت 1</w:t>
      </w:r>
      <w:r w:rsidR="00A17BD1">
        <w:rPr>
          <w:rtl/>
          <w:lang w:bidi="fa-IR"/>
        </w:rPr>
        <w:t xml:space="preserve">. </w:t>
      </w:r>
    </w:p>
    <w:p w:rsidR="00F97272" w:rsidRDefault="00F97272" w:rsidP="00876F6D">
      <w:pPr>
        <w:pStyle w:val="libFootnote"/>
        <w:rPr>
          <w:rtl/>
          <w:lang w:bidi="fa-IR"/>
        </w:rPr>
      </w:pPr>
      <w:r>
        <w:rPr>
          <w:rtl/>
          <w:lang w:bidi="fa-IR"/>
        </w:rPr>
        <w:t>(173</w:t>
      </w:r>
      <w:r w:rsidR="00A77E1E">
        <w:rPr>
          <w:rtl/>
          <w:lang w:bidi="fa-IR"/>
        </w:rPr>
        <w:t>)</w:t>
      </w:r>
      <w:r w:rsidR="00305B24">
        <w:rPr>
          <w:rtl/>
          <w:lang w:bidi="fa-IR"/>
        </w:rPr>
        <w:t xml:space="preserve"> </w:t>
      </w:r>
      <w:r>
        <w:rPr>
          <w:rtl/>
          <w:lang w:bidi="fa-IR"/>
        </w:rPr>
        <w:t>- فتح (48</w:t>
      </w:r>
      <w:r w:rsidR="00A77E1E">
        <w:rPr>
          <w:rtl/>
          <w:lang w:bidi="fa-IR"/>
        </w:rPr>
        <w:t>)</w:t>
      </w:r>
      <w:r w:rsidR="00A17BD1">
        <w:rPr>
          <w:rtl/>
          <w:lang w:bidi="fa-IR"/>
        </w:rPr>
        <w:t xml:space="preserve">، </w:t>
      </w:r>
      <w:r>
        <w:rPr>
          <w:rtl/>
          <w:lang w:bidi="fa-IR"/>
        </w:rPr>
        <w:t>20</w:t>
      </w:r>
      <w:r w:rsidR="00A17BD1">
        <w:rPr>
          <w:rtl/>
          <w:lang w:bidi="fa-IR"/>
        </w:rPr>
        <w:t xml:space="preserve">. </w:t>
      </w:r>
    </w:p>
    <w:p w:rsidR="00F97272" w:rsidRDefault="00F97272" w:rsidP="00876F6D">
      <w:pPr>
        <w:pStyle w:val="libFootnote"/>
        <w:rPr>
          <w:rtl/>
          <w:lang w:bidi="fa-IR"/>
        </w:rPr>
      </w:pPr>
      <w:r>
        <w:rPr>
          <w:rtl/>
          <w:lang w:bidi="fa-IR"/>
        </w:rPr>
        <w:t>(174</w:t>
      </w:r>
      <w:r w:rsidR="00A77E1E">
        <w:rPr>
          <w:rtl/>
          <w:lang w:bidi="fa-IR"/>
        </w:rPr>
        <w:t>)</w:t>
      </w:r>
      <w:r w:rsidR="00305B24">
        <w:rPr>
          <w:rtl/>
          <w:lang w:bidi="fa-IR"/>
        </w:rPr>
        <w:t xml:space="preserve"> </w:t>
      </w:r>
      <w:r>
        <w:rPr>
          <w:rtl/>
          <w:lang w:bidi="fa-IR"/>
        </w:rPr>
        <w:t>- انفال (8</w:t>
      </w:r>
      <w:r w:rsidR="00A77E1E">
        <w:rPr>
          <w:rtl/>
          <w:lang w:bidi="fa-IR"/>
        </w:rPr>
        <w:t>)</w:t>
      </w:r>
      <w:r w:rsidR="00A17BD1">
        <w:rPr>
          <w:rtl/>
          <w:lang w:bidi="fa-IR"/>
        </w:rPr>
        <w:t xml:space="preserve">، </w:t>
      </w:r>
      <w:r>
        <w:rPr>
          <w:rtl/>
          <w:lang w:bidi="fa-IR"/>
        </w:rPr>
        <w:t>67</w:t>
      </w:r>
      <w:r w:rsidR="00A17BD1">
        <w:rPr>
          <w:rtl/>
          <w:lang w:bidi="fa-IR"/>
        </w:rPr>
        <w:t xml:space="preserve">. </w:t>
      </w:r>
    </w:p>
    <w:p w:rsidR="00F97272" w:rsidRDefault="00F97272" w:rsidP="00876F6D">
      <w:pPr>
        <w:pStyle w:val="libFootnote"/>
        <w:rPr>
          <w:rtl/>
          <w:lang w:bidi="fa-IR"/>
        </w:rPr>
      </w:pPr>
      <w:r>
        <w:rPr>
          <w:rtl/>
          <w:lang w:bidi="fa-IR"/>
        </w:rPr>
        <w:t>(175</w:t>
      </w:r>
      <w:r w:rsidR="00A77E1E">
        <w:rPr>
          <w:rtl/>
          <w:lang w:bidi="fa-IR"/>
        </w:rPr>
        <w:t>)</w:t>
      </w:r>
      <w:r w:rsidR="00305B24">
        <w:rPr>
          <w:rtl/>
          <w:lang w:bidi="fa-IR"/>
        </w:rPr>
        <w:t xml:space="preserve"> </w:t>
      </w:r>
      <w:r>
        <w:rPr>
          <w:rtl/>
          <w:lang w:bidi="fa-IR"/>
        </w:rPr>
        <w:t>- فصّلت (41</w:t>
      </w:r>
      <w:r w:rsidR="00A77E1E">
        <w:rPr>
          <w:rtl/>
          <w:lang w:bidi="fa-IR"/>
        </w:rPr>
        <w:t>)</w:t>
      </w:r>
      <w:r w:rsidR="00A17BD1">
        <w:rPr>
          <w:rtl/>
          <w:lang w:bidi="fa-IR"/>
        </w:rPr>
        <w:t xml:space="preserve">، </w:t>
      </w:r>
      <w:r>
        <w:rPr>
          <w:rtl/>
          <w:lang w:bidi="fa-IR"/>
        </w:rPr>
        <w:t>34</w:t>
      </w:r>
      <w:r w:rsidR="00A17BD1">
        <w:rPr>
          <w:rtl/>
          <w:lang w:bidi="fa-IR"/>
        </w:rPr>
        <w:t xml:space="preserve">. </w:t>
      </w:r>
    </w:p>
    <w:p w:rsidR="00F97272" w:rsidRDefault="00F97272" w:rsidP="00876F6D">
      <w:pPr>
        <w:pStyle w:val="libFootnote"/>
        <w:rPr>
          <w:rtl/>
          <w:lang w:bidi="fa-IR"/>
        </w:rPr>
      </w:pPr>
      <w:r>
        <w:rPr>
          <w:rtl/>
          <w:lang w:bidi="fa-IR"/>
        </w:rPr>
        <w:t>(176</w:t>
      </w:r>
      <w:r w:rsidR="00A77E1E">
        <w:rPr>
          <w:rtl/>
          <w:lang w:bidi="fa-IR"/>
        </w:rPr>
        <w:t>)</w:t>
      </w:r>
      <w:r w:rsidR="00305B24">
        <w:rPr>
          <w:rtl/>
          <w:lang w:bidi="fa-IR"/>
        </w:rPr>
        <w:t xml:space="preserve"> </w:t>
      </w:r>
      <w:r>
        <w:rPr>
          <w:rtl/>
          <w:lang w:bidi="fa-IR"/>
        </w:rPr>
        <w:t>- نور (24</w:t>
      </w:r>
      <w:r w:rsidR="00A77E1E">
        <w:rPr>
          <w:rtl/>
          <w:lang w:bidi="fa-IR"/>
        </w:rPr>
        <w:t>)</w:t>
      </w:r>
      <w:r w:rsidR="00A17BD1">
        <w:rPr>
          <w:rtl/>
          <w:lang w:bidi="fa-IR"/>
        </w:rPr>
        <w:t xml:space="preserve">، </w:t>
      </w:r>
      <w:r>
        <w:rPr>
          <w:rtl/>
          <w:lang w:bidi="fa-IR"/>
        </w:rPr>
        <w:t>22</w:t>
      </w:r>
      <w:r w:rsidR="00A17BD1">
        <w:rPr>
          <w:rtl/>
          <w:lang w:bidi="fa-IR"/>
        </w:rPr>
        <w:t xml:space="preserve">. </w:t>
      </w:r>
    </w:p>
    <w:p w:rsidR="00F97272" w:rsidRDefault="00F97272" w:rsidP="00876F6D">
      <w:pPr>
        <w:pStyle w:val="libFootnote"/>
        <w:rPr>
          <w:rtl/>
          <w:lang w:bidi="fa-IR"/>
        </w:rPr>
      </w:pPr>
      <w:r>
        <w:rPr>
          <w:rtl/>
          <w:lang w:bidi="fa-IR"/>
        </w:rPr>
        <w:t>(177</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134</w:t>
      </w:r>
      <w:r w:rsidR="00A17BD1">
        <w:rPr>
          <w:rtl/>
          <w:lang w:bidi="fa-IR"/>
        </w:rPr>
        <w:t xml:space="preserve">. </w:t>
      </w:r>
    </w:p>
    <w:p w:rsidR="00F97272" w:rsidRDefault="00F97272" w:rsidP="00876F6D">
      <w:pPr>
        <w:pStyle w:val="libFootnote"/>
        <w:rPr>
          <w:rtl/>
          <w:lang w:bidi="fa-IR"/>
        </w:rPr>
      </w:pPr>
      <w:r>
        <w:rPr>
          <w:rtl/>
          <w:lang w:bidi="fa-IR"/>
        </w:rPr>
        <w:t>(178</w:t>
      </w:r>
      <w:r w:rsidR="00A77E1E">
        <w:rPr>
          <w:rtl/>
          <w:lang w:bidi="fa-IR"/>
        </w:rPr>
        <w:t>)</w:t>
      </w:r>
      <w:r w:rsidR="00305B24">
        <w:rPr>
          <w:rtl/>
          <w:lang w:bidi="fa-IR"/>
        </w:rPr>
        <w:t xml:space="preserve"> </w:t>
      </w:r>
      <w:r>
        <w:rPr>
          <w:rtl/>
          <w:lang w:bidi="fa-IR"/>
        </w:rPr>
        <w:t>- فصّلت 041</w:t>
      </w:r>
      <w:r w:rsidR="00A77E1E">
        <w:rPr>
          <w:rtl/>
          <w:lang w:bidi="fa-IR"/>
        </w:rPr>
        <w:t>)</w:t>
      </w:r>
      <w:r w:rsidR="00A17BD1">
        <w:rPr>
          <w:rtl/>
          <w:lang w:bidi="fa-IR"/>
        </w:rPr>
        <w:t xml:space="preserve">، </w:t>
      </w:r>
      <w:r>
        <w:rPr>
          <w:rtl/>
          <w:lang w:bidi="fa-IR"/>
        </w:rPr>
        <w:t>34</w:t>
      </w:r>
      <w:r w:rsidR="00A17BD1">
        <w:rPr>
          <w:rtl/>
          <w:lang w:bidi="fa-IR"/>
        </w:rPr>
        <w:t xml:space="preserve">. </w:t>
      </w:r>
    </w:p>
    <w:p w:rsidR="00F97272" w:rsidRDefault="00F97272" w:rsidP="00876F6D">
      <w:pPr>
        <w:pStyle w:val="libFootnote"/>
        <w:rPr>
          <w:rtl/>
          <w:lang w:bidi="fa-IR"/>
        </w:rPr>
      </w:pPr>
      <w:r>
        <w:rPr>
          <w:rtl/>
          <w:lang w:bidi="fa-IR"/>
        </w:rPr>
        <w:t>(179</w:t>
      </w:r>
      <w:r w:rsidR="00A77E1E">
        <w:rPr>
          <w:rtl/>
          <w:lang w:bidi="fa-IR"/>
        </w:rPr>
        <w:t>)</w:t>
      </w:r>
      <w:r w:rsidR="00305B24">
        <w:rPr>
          <w:rtl/>
          <w:lang w:bidi="fa-IR"/>
        </w:rPr>
        <w:t xml:space="preserve"> </w:t>
      </w:r>
      <w:r>
        <w:rPr>
          <w:rtl/>
          <w:lang w:bidi="fa-IR"/>
        </w:rPr>
        <w:t>- فصّلت (41</w:t>
      </w:r>
      <w:r w:rsidR="00A77E1E">
        <w:rPr>
          <w:rtl/>
          <w:lang w:bidi="fa-IR"/>
        </w:rPr>
        <w:t>)</w:t>
      </w:r>
      <w:r w:rsidR="00A17BD1">
        <w:rPr>
          <w:rtl/>
          <w:lang w:bidi="fa-IR"/>
        </w:rPr>
        <w:t xml:space="preserve">، </w:t>
      </w:r>
      <w:r>
        <w:rPr>
          <w:rtl/>
          <w:lang w:bidi="fa-IR"/>
        </w:rPr>
        <w:t>34</w:t>
      </w:r>
      <w:r w:rsidR="00A17BD1">
        <w:rPr>
          <w:rtl/>
          <w:lang w:bidi="fa-IR"/>
        </w:rPr>
        <w:t xml:space="preserve">. </w:t>
      </w:r>
    </w:p>
    <w:p w:rsidR="00F97272" w:rsidRDefault="00F97272" w:rsidP="00876F6D">
      <w:pPr>
        <w:pStyle w:val="libFootnote"/>
        <w:rPr>
          <w:rtl/>
          <w:lang w:bidi="fa-IR"/>
        </w:rPr>
      </w:pPr>
      <w:r>
        <w:rPr>
          <w:rtl/>
          <w:lang w:bidi="fa-IR"/>
        </w:rPr>
        <w:t>(180</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179</w:t>
      </w:r>
      <w:r w:rsidR="00A17BD1">
        <w:rPr>
          <w:rtl/>
          <w:lang w:bidi="fa-IR"/>
        </w:rPr>
        <w:t xml:space="preserve">. </w:t>
      </w:r>
    </w:p>
    <w:p w:rsidR="00F97272" w:rsidRDefault="00F97272" w:rsidP="00876F6D">
      <w:pPr>
        <w:pStyle w:val="libFootnote"/>
        <w:rPr>
          <w:rtl/>
          <w:lang w:bidi="fa-IR"/>
        </w:rPr>
      </w:pPr>
      <w:r>
        <w:rPr>
          <w:rtl/>
          <w:lang w:bidi="fa-IR"/>
        </w:rPr>
        <w:t>(181</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229</w:t>
      </w:r>
      <w:r w:rsidR="00A17BD1">
        <w:rPr>
          <w:rtl/>
          <w:lang w:bidi="fa-IR"/>
        </w:rPr>
        <w:t xml:space="preserve">. </w:t>
      </w:r>
    </w:p>
    <w:p w:rsidR="00F97272" w:rsidRDefault="00F97272" w:rsidP="00876F6D">
      <w:pPr>
        <w:pStyle w:val="libFootnote"/>
        <w:rPr>
          <w:rtl/>
          <w:lang w:bidi="fa-IR"/>
        </w:rPr>
      </w:pPr>
      <w:r>
        <w:rPr>
          <w:rtl/>
          <w:lang w:bidi="fa-IR"/>
        </w:rPr>
        <w:t>(182</w:t>
      </w:r>
      <w:r w:rsidR="00A77E1E">
        <w:rPr>
          <w:rtl/>
          <w:lang w:bidi="fa-IR"/>
        </w:rPr>
        <w:t>)</w:t>
      </w:r>
      <w:r w:rsidR="00305B24">
        <w:rPr>
          <w:rtl/>
          <w:lang w:bidi="fa-IR"/>
        </w:rPr>
        <w:t xml:space="preserve"> </w:t>
      </w:r>
      <w:r>
        <w:rPr>
          <w:rtl/>
          <w:lang w:bidi="fa-IR"/>
        </w:rPr>
        <w:t>- نور (24</w:t>
      </w:r>
      <w:r w:rsidR="00A77E1E">
        <w:rPr>
          <w:rtl/>
          <w:lang w:bidi="fa-IR"/>
        </w:rPr>
        <w:t>)</w:t>
      </w:r>
      <w:r w:rsidR="00A17BD1">
        <w:rPr>
          <w:rtl/>
          <w:lang w:bidi="fa-IR"/>
        </w:rPr>
        <w:t xml:space="preserve">، </w:t>
      </w:r>
      <w:r>
        <w:rPr>
          <w:rtl/>
          <w:lang w:bidi="fa-IR"/>
        </w:rPr>
        <w:t>2</w:t>
      </w:r>
      <w:r w:rsidR="00A17BD1">
        <w:rPr>
          <w:rtl/>
          <w:lang w:bidi="fa-IR"/>
        </w:rPr>
        <w:t xml:space="preserve">. </w:t>
      </w:r>
    </w:p>
    <w:p w:rsidR="00F97272" w:rsidRDefault="00F97272" w:rsidP="00876F6D">
      <w:pPr>
        <w:pStyle w:val="libFootnote"/>
        <w:rPr>
          <w:rtl/>
          <w:lang w:bidi="fa-IR"/>
        </w:rPr>
      </w:pPr>
      <w:r>
        <w:rPr>
          <w:rtl/>
          <w:lang w:bidi="fa-IR"/>
        </w:rPr>
        <w:t>(183</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70</w:t>
      </w:r>
      <w:r w:rsidR="00A17BD1">
        <w:rPr>
          <w:rtl/>
          <w:lang w:bidi="fa-IR"/>
        </w:rPr>
        <w:t xml:space="preserve">، </w:t>
      </w:r>
      <w:r>
        <w:rPr>
          <w:rtl/>
          <w:lang w:bidi="fa-IR"/>
        </w:rPr>
        <w:t>باب 53</w:t>
      </w:r>
      <w:r w:rsidR="00A17BD1">
        <w:rPr>
          <w:rtl/>
          <w:lang w:bidi="fa-IR"/>
        </w:rPr>
        <w:t xml:space="preserve">، </w:t>
      </w:r>
      <w:r>
        <w:rPr>
          <w:rtl/>
          <w:lang w:bidi="fa-IR"/>
        </w:rPr>
        <w:t>روا</w:t>
      </w:r>
      <w:r w:rsidR="00A745DB">
        <w:rPr>
          <w:rtl/>
          <w:lang w:bidi="fa-IR"/>
        </w:rPr>
        <w:t>ی</w:t>
      </w:r>
      <w:r>
        <w:rPr>
          <w:rtl/>
          <w:lang w:bidi="fa-IR"/>
        </w:rPr>
        <w:t>ت 35</w:t>
      </w:r>
      <w:r w:rsidR="00A17BD1">
        <w:rPr>
          <w:rtl/>
          <w:lang w:bidi="fa-IR"/>
        </w:rPr>
        <w:t xml:space="preserve">. </w:t>
      </w:r>
    </w:p>
    <w:p w:rsidR="00F97272" w:rsidRDefault="00F97272" w:rsidP="00876F6D">
      <w:pPr>
        <w:pStyle w:val="libFootnote"/>
        <w:rPr>
          <w:rtl/>
          <w:lang w:bidi="fa-IR"/>
        </w:rPr>
      </w:pPr>
      <w:r>
        <w:rPr>
          <w:rtl/>
          <w:lang w:bidi="fa-IR"/>
        </w:rPr>
        <w:t>(184</w:t>
      </w:r>
      <w:r w:rsidR="00A77E1E">
        <w:rPr>
          <w:rtl/>
          <w:lang w:bidi="fa-IR"/>
        </w:rPr>
        <w:t>)</w:t>
      </w:r>
      <w:r w:rsidR="00305B24">
        <w:rPr>
          <w:rtl/>
          <w:lang w:bidi="fa-IR"/>
        </w:rPr>
        <w:t xml:space="preserve"> </w:t>
      </w:r>
      <w:r>
        <w:rPr>
          <w:rtl/>
          <w:lang w:bidi="fa-IR"/>
        </w:rPr>
        <w:t>- ر</w:t>
      </w:r>
      <w:r w:rsidR="00A17BD1">
        <w:rPr>
          <w:rtl/>
          <w:lang w:bidi="fa-IR"/>
        </w:rPr>
        <w:t xml:space="preserve">. </w:t>
      </w:r>
      <w:r>
        <w:rPr>
          <w:rtl/>
          <w:lang w:bidi="fa-IR"/>
        </w:rPr>
        <w:t>ك</w:t>
      </w:r>
      <w:r w:rsidR="00A17BD1">
        <w:rPr>
          <w:rtl/>
          <w:lang w:bidi="fa-IR"/>
        </w:rPr>
        <w:t xml:space="preserve">: </w:t>
      </w:r>
      <w:r>
        <w:rPr>
          <w:rtl/>
          <w:lang w:bidi="fa-IR"/>
        </w:rPr>
        <w:t>بحارالانوار</w:t>
      </w:r>
      <w:r w:rsidR="00A17BD1">
        <w:rPr>
          <w:rtl/>
          <w:lang w:bidi="fa-IR"/>
        </w:rPr>
        <w:t xml:space="preserve">، </w:t>
      </w:r>
      <w:r>
        <w:rPr>
          <w:rtl/>
          <w:lang w:bidi="fa-IR"/>
        </w:rPr>
        <w:t>ج 22</w:t>
      </w:r>
      <w:r w:rsidR="00A17BD1">
        <w:rPr>
          <w:rtl/>
          <w:lang w:bidi="fa-IR"/>
        </w:rPr>
        <w:t xml:space="preserve">، </w:t>
      </w:r>
      <w:r>
        <w:rPr>
          <w:rtl/>
          <w:lang w:bidi="fa-IR"/>
        </w:rPr>
        <w:t>باب 37</w:t>
      </w:r>
      <w:r w:rsidR="00A17BD1">
        <w:rPr>
          <w:rtl/>
          <w:lang w:bidi="fa-IR"/>
        </w:rPr>
        <w:t xml:space="preserve">، </w:t>
      </w:r>
      <w:r>
        <w:rPr>
          <w:rtl/>
          <w:lang w:bidi="fa-IR"/>
        </w:rPr>
        <w:t>روا</w:t>
      </w:r>
      <w:r w:rsidR="00A745DB">
        <w:rPr>
          <w:rtl/>
          <w:lang w:bidi="fa-IR"/>
        </w:rPr>
        <w:t>ی</w:t>
      </w:r>
      <w:r>
        <w:rPr>
          <w:rtl/>
          <w:lang w:bidi="fa-IR"/>
        </w:rPr>
        <w:t>ت 90</w:t>
      </w:r>
      <w:r w:rsidR="00A17BD1">
        <w:rPr>
          <w:rtl/>
          <w:lang w:bidi="fa-IR"/>
        </w:rPr>
        <w:t xml:space="preserve">. </w:t>
      </w:r>
    </w:p>
    <w:p w:rsidR="00F97272" w:rsidRDefault="00F97272" w:rsidP="00876F6D">
      <w:pPr>
        <w:pStyle w:val="libFootnote"/>
        <w:rPr>
          <w:rtl/>
          <w:lang w:bidi="fa-IR"/>
        </w:rPr>
      </w:pPr>
      <w:r>
        <w:rPr>
          <w:rtl/>
          <w:lang w:bidi="fa-IR"/>
        </w:rPr>
        <w:t>(185</w:t>
      </w:r>
      <w:r w:rsidR="00A77E1E">
        <w:rPr>
          <w:rtl/>
          <w:lang w:bidi="fa-IR"/>
        </w:rPr>
        <w:t>)</w:t>
      </w:r>
      <w:r w:rsidR="00305B24">
        <w:rPr>
          <w:rtl/>
          <w:lang w:bidi="fa-IR"/>
        </w:rPr>
        <w:t xml:space="preserve"> </w:t>
      </w:r>
      <w:r>
        <w:rPr>
          <w:rtl/>
          <w:lang w:bidi="fa-IR"/>
        </w:rPr>
        <w:t>- نساء (4</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F97272" w:rsidP="00876F6D">
      <w:pPr>
        <w:pStyle w:val="libFootnote"/>
        <w:rPr>
          <w:rtl/>
          <w:lang w:bidi="fa-IR"/>
        </w:rPr>
      </w:pPr>
      <w:r>
        <w:rPr>
          <w:rtl/>
          <w:lang w:bidi="fa-IR"/>
        </w:rPr>
        <w:t>(186</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261</w:t>
      </w:r>
      <w:r w:rsidR="00A17BD1">
        <w:rPr>
          <w:rtl/>
          <w:lang w:bidi="fa-IR"/>
        </w:rPr>
        <w:t xml:space="preserve">. </w:t>
      </w:r>
    </w:p>
    <w:p w:rsidR="00F97272" w:rsidRDefault="00F97272" w:rsidP="00876F6D">
      <w:pPr>
        <w:pStyle w:val="libFootnote"/>
        <w:rPr>
          <w:rtl/>
          <w:lang w:bidi="fa-IR"/>
        </w:rPr>
      </w:pPr>
      <w:r>
        <w:rPr>
          <w:rtl/>
          <w:lang w:bidi="fa-IR"/>
        </w:rPr>
        <w:t>(187</w:t>
      </w:r>
      <w:r w:rsidR="00A77E1E">
        <w:rPr>
          <w:rtl/>
          <w:lang w:bidi="fa-IR"/>
        </w:rPr>
        <w:t>)</w:t>
      </w:r>
      <w:r w:rsidR="00305B24">
        <w:rPr>
          <w:rtl/>
          <w:lang w:bidi="fa-IR"/>
        </w:rPr>
        <w:t xml:space="preserve"> </w:t>
      </w:r>
      <w:r>
        <w:rPr>
          <w:rtl/>
          <w:lang w:bidi="fa-IR"/>
        </w:rPr>
        <w:t>- روم (30</w:t>
      </w:r>
      <w:r w:rsidR="00A77E1E">
        <w:rPr>
          <w:rtl/>
          <w:lang w:bidi="fa-IR"/>
        </w:rPr>
        <w:t>)</w:t>
      </w:r>
      <w:r w:rsidR="00A17BD1">
        <w:rPr>
          <w:rtl/>
          <w:lang w:bidi="fa-IR"/>
        </w:rPr>
        <w:t xml:space="preserve">، </w:t>
      </w:r>
      <w:r>
        <w:rPr>
          <w:rtl/>
          <w:lang w:bidi="fa-IR"/>
        </w:rPr>
        <w:t>38</w:t>
      </w:r>
      <w:r w:rsidR="00A17BD1">
        <w:rPr>
          <w:rtl/>
          <w:lang w:bidi="fa-IR"/>
        </w:rPr>
        <w:t xml:space="preserve">. </w:t>
      </w:r>
    </w:p>
    <w:p w:rsidR="00F97272" w:rsidRDefault="00F97272" w:rsidP="00876F6D">
      <w:pPr>
        <w:pStyle w:val="libFootnote"/>
        <w:rPr>
          <w:rtl/>
          <w:lang w:bidi="fa-IR"/>
        </w:rPr>
      </w:pPr>
      <w:r>
        <w:rPr>
          <w:rtl/>
          <w:lang w:bidi="fa-IR"/>
        </w:rPr>
        <w:lastRenderedPageBreak/>
        <w:t>(188</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207</w:t>
      </w:r>
      <w:r w:rsidR="00A17BD1">
        <w:rPr>
          <w:rtl/>
          <w:lang w:bidi="fa-IR"/>
        </w:rPr>
        <w:t xml:space="preserve">. </w:t>
      </w:r>
    </w:p>
    <w:p w:rsidR="00F97272" w:rsidRDefault="00F97272" w:rsidP="00876F6D">
      <w:pPr>
        <w:pStyle w:val="libFootnote"/>
        <w:rPr>
          <w:rtl/>
          <w:lang w:bidi="fa-IR"/>
        </w:rPr>
      </w:pPr>
      <w:r>
        <w:rPr>
          <w:rtl/>
          <w:lang w:bidi="fa-IR"/>
        </w:rPr>
        <w:t>(189</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266</w:t>
      </w:r>
      <w:r w:rsidR="00A17BD1">
        <w:rPr>
          <w:rtl/>
          <w:lang w:bidi="fa-IR"/>
        </w:rPr>
        <w:t xml:space="preserve">. </w:t>
      </w:r>
    </w:p>
    <w:p w:rsidR="00F97272" w:rsidRDefault="00F97272" w:rsidP="00876F6D">
      <w:pPr>
        <w:pStyle w:val="libFootnote"/>
        <w:rPr>
          <w:rtl/>
          <w:lang w:bidi="fa-IR"/>
        </w:rPr>
      </w:pPr>
      <w:r>
        <w:rPr>
          <w:rtl/>
          <w:lang w:bidi="fa-IR"/>
        </w:rPr>
        <w:t>(190</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264</w:t>
      </w:r>
      <w:r w:rsidR="00A17BD1">
        <w:rPr>
          <w:rtl/>
          <w:lang w:bidi="fa-IR"/>
        </w:rPr>
        <w:t xml:space="preserve">. </w:t>
      </w:r>
    </w:p>
    <w:p w:rsidR="00F97272" w:rsidRDefault="00F97272" w:rsidP="00876F6D">
      <w:pPr>
        <w:pStyle w:val="libFootnote"/>
        <w:rPr>
          <w:rtl/>
          <w:lang w:bidi="fa-IR"/>
        </w:rPr>
      </w:pPr>
      <w:r>
        <w:rPr>
          <w:rtl/>
          <w:lang w:bidi="fa-IR"/>
        </w:rPr>
        <w:t>(191</w:t>
      </w:r>
      <w:r w:rsidR="00A77E1E">
        <w:rPr>
          <w:rtl/>
          <w:lang w:bidi="fa-IR"/>
        </w:rPr>
        <w:t>)</w:t>
      </w:r>
      <w:r w:rsidR="00305B24">
        <w:rPr>
          <w:rtl/>
          <w:lang w:bidi="fa-IR"/>
        </w:rPr>
        <w:t xml:space="preserve"> </w:t>
      </w:r>
      <w:r>
        <w:rPr>
          <w:rtl/>
          <w:lang w:bidi="fa-IR"/>
        </w:rPr>
        <w:t>- حشر (59</w:t>
      </w:r>
      <w:r w:rsidR="00A77E1E">
        <w:rPr>
          <w:rtl/>
          <w:lang w:bidi="fa-IR"/>
        </w:rPr>
        <w:t>)</w:t>
      </w:r>
      <w:r w:rsidR="00A17BD1">
        <w:rPr>
          <w:rtl/>
          <w:lang w:bidi="fa-IR"/>
        </w:rPr>
        <w:t xml:space="preserve">، </w:t>
      </w:r>
      <w:r>
        <w:rPr>
          <w:rtl/>
          <w:lang w:bidi="fa-IR"/>
        </w:rPr>
        <w:t>9</w:t>
      </w:r>
      <w:r w:rsidR="00A17BD1">
        <w:rPr>
          <w:rtl/>
          <w:lang w:bidi="fa-IR"/>
        </w:rPr>
        <w:t xml:space="preserve">. </w:t>
      </w:r>
    </w:p>
    <w:p w:rsidR="00F97272" w:rsidRDefault="00F97272" w:rsidP="00876F6D">
      <w:pPr>
        <w:pStyle w:val="libFootnote"/>
        <w:rPr>
          <w:rtl/>
          <w:lang w:bidi="fa-IR"/>
        </w:rPr>
      </w:pPr>
      <w:r>
        <w:rPr>
          <w:rtl/>
          <w:lang w:bidi="fa-IR"/>
        </w:rPr>
        <w:t>(192</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274</w:t>
      </w:r>
      <w:r w:rsidR="00A17BD1">
        <w:rPr>
          <w:rtl/>
          <w:lang w:bidi="fa-IR"/>
        </w:rPr>
        <w:t xml:space="preserve">. </w:t>
      </w:r>
    </w:p>
    <w:p w:rsidR="00F97272" w:rsidRDefault="00F97272" w:rsidP="00876F6D">
      <w:pPr>
        <w:pStyle w:val="libFootnote"/>
        <w:rPr>
          <w:rtl/>
          <w:lang w:bidi="fa-IR"/>
        </w:rPr>
      </w:pPr>
      <w:r>
        <w:rPr>
          <w:rtl/>
          <w:lang w:bidi="fa-IR"/>
        </w:rPr>
        <w:t>(193</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4</w:t>
      </w:r>
      <w:r w:rsidR="00A17BD1">
        <w:rPr>
          <w:rtl/>
          <w:lang w:bidi="fa-IR"/>
        </w:rPr>
        <w:t xml:space="preserve">. </w:t>
      </w:r>
    </w:p>
    <w:p w:rsidR="00F97272" w:rsidRDefault="00F97272" w:rsidP="00876F6D">
      <w:pPr>
        <w:pStyle w:val="libFootnote"/>
        <w:rPr>
          <w:rtl/>
          <w:lang w:bidi="fa-IR"/>
        </w:rPr>
      </w:pPr>
      <w:r>
        <w:rPr>
          <w:rtl/>
          <w:lang w:bidi="fa-IR"/>
        </w:rPr>
        <w:t>(194</w:t>
      </w:r>
      <w:r w:rsidR="00A77E1E">
        <w:rPr>
          <w:rtl/>
          <w:lang w:bidi="fa-IR"/>
        </w:rPr>
        <w:t>)</w:t>
      </w:r>
      <w:r w:rsidR="00305B24">
        <w:rPr>
          <w:rtl/>
          <w:lang w:bidi="fa-IR"/>
        </w:rPr>
        <w:t xml:space="preserve"> </w:t>
      </w:r>
      <w:r>
        <w:rPr>
          <w:rtl/>
          <w:lang w:bidi="fa-IR"/>
        </w:rPr>
        <w:t>- عنكبوت (29</w:t>
      </w:r>
      <w:r w:rsidR="00A77E1E">
        <w:rPr>
          <w:rtl/>
          <w:lang w:bidi="fa-IR"/>
        </w:rPr>
        <w:t>)</w:t>
      </w:r>
      <w:r w:rsidR="00A17BD1">
        <w:rPr>
          <w:rtl/>
          <w:lang w:bidi="fa-IR"/>
        </w:rPr>
        <w:t xml:space="preserve">، </w:t>
      </w:r>
      <w:r>
        <w:rPr>
          <w:rtl/>
          <w:lang w:bidi="fa-IR"/>
        </w:rPr>
        <w:t>64</w:t>
      </w:r>
      <w:r w:rsidR="00A17BD1">
        <w:rPr>
          <w:rtl/>
          <w:lang w:bidi="fa-IR"/>
        </w:rPr>
        <w:t xml:space="preserve">. </w:t>
      </w:r>
    </w:p>
    <w:p w:rsidR="00F97272" w:rsidRDefault="00F97272" w:rsidP="00876F6D">
      <w:pPr>
        <w:pStyle w:val="libFootnote"/>
        <w:rPr>
          <w:rtl/>
          <w:lang w:bidi="fa-IR"/>
        </w:rPr>
      </w:pPr>
      <w:r>
        <w:rPr>
          <w:rtl/>
          <w:lang w:bidi="fa-IR"/>
        </w:rPr>
        <w:t>(195</w:t>
      </w:r>
      <w:r w:rsidR="00A77E1E">
        <w:rPr>
          <w:rtl/>
          <w:lang w:bidi="fa-IR"/>
        </w:rPr>
        <w:t>)</w:t>
      </w:r>
      <w:r w:rsidR="00305B24">
        <w:rPr>
          <w:rtl/>
          <w:lang w:bidi="fa-IR"/>
        </w:rPr>
        <w:t xml:space="preserve"> </w:t>
      </w:r>
      <w:r>
        <w:rPr>
          <w:rtl/>
          <w:lang w:bidi="fa-IR"/>
        </w:rPr>
        <w:t>- نبأ (78</w:t>
      </w:r>
      <w:r w:rsidR="00A77E1E">
        <w:rPr>
          <w:rtl/>
          <w:lang w:bidi="fa-IR"/>
        </w:rPr>
        <w:t>)</w:t>
      </w:r>
      <w:r w:rsidR="00A17BD1">
        <w:rPr>
          <w:rtl/>
          <w:lang w:bidi="fa-IR"/>
        </w:rPr>
        <w:t xml:space="preserve">، </w:t>
      </w:r>
      <w:r>
        <w:rPr>
          <w:rtl/>
          <w:lang w:bidi="fa-IR"/>
        </w:rPr>
        <w:t>40</w:t>
      </w:r>
      <w:r w:rsidR="00A17BD1">
        <w:rPr>
          <w:rtl/>
          <w:lang w:bidi="fa-IR"/>
        </w:rPr>
        <w:t xml:space="preserve">. </w:t>
      </w:r>
    </w:p>
    <w:p w:rsidR="00F97272" w:rsidRDefault="00F97272" w:rsidP="00876F6D">
      <w:pPr>
        <w:pStyle w:val="libFootnote"/>
        <w:rPr>
          <w:rtl/>
          <w:lang w:bidi="fa-IR"/>
        </w:rPr>
      </w:pPr>
      <w:r>
        <w:rPr>
          <w:rtl/>
          <w:lang w:bidi="fa-IR"/>
        </w:rPr>
        <w:t>(196</w:t>
      </w:r>
      <w:r w:rsidR="00A77E1E">
        <w:rPr>
          <w:rtl/>
          <w:lang w:bidi="fa-IR"/>
        </w:rPr>
        <w:t>)</w:t>
      </w:r>
      <w:r w:rsidR="00305B24">
        <w:rPr>
          <w:rtl/>
          <w:lang w:bidi="fa-IR"/>
        </w:rPr>
        <w:t xml:space="preserve"> </w:t>
      </w:r>
      <w:r>
        <w:rPr>
          <w:rtl/>
          <w:lang w:bidi="fa-IR"/>
        </w:rPr>
        <w:t>- هود (11</w:t>
      </w:r>
      <w:r w:rsidR="00A77E1E">
        <w:rPr>
          <w:rtl/>
          <w:lang w:bidi="fa-IR"/>
        </w:rPr>
        <w:t>)</w:t>
      </w:r>
      <w:r w:rsidR="00A17BD1">
        <w:rPr>
          <w:rtl/>
          <w:lang w:bidi="fa-IR"/>
        </w:rPr>
        <w:t xml:space="preserve">، </w:t>
      </w:r>
      <w:r>
        <w:rPr>
          <w:rtl/>
          <w:lang w:bidi="fa-IR"/>
        </w:rPr>
        <w:t>106</w:t>
      </w:r>
      <w:r w:rsidR="00A17BD1">
        <w:rPr>
          <w:rtl/>
          <w:lang w:bidi="fa-IR"/>
        </w:rPr>
        <w:t xml:space="preserve">. </w:t>
      </w:r>
    </w:p>
    <w:p w:rsidR="00F97272" w:rsidRDefault="00F97272" w:rsidP="00876F6D">
      <w:pPr>
        <w:pStyle w:val="libFootnote"/>
        <w:rPr>
          <w:rtl/>
          <w:lang w:bidi="fa-IR"/>
        </w:rPr>
      </w:pPr>
      <w:r>
        <w:rPr>
          <w:rtl/>
          <w:lang w:bidi="fa-IR"/>
        </w:rPr>
        <w:t>(197</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108</w:t>
      </w:r>
      <w:r w:rsidR="00A17BD1">
        <w:rPr>
          <w:rtl/>
          <w:lang w:bidi="fa-IR"/>
        </w:rPr>
        <w:t xml:space="preserve">. </w:t>
      </w:r>
    </w:p>
    <w:p w:rsidR="00F97272" w:rsidRDefault="00F97272" w:rsidP="00876F6D">
      <w:pPr>
        <w:pStyle w:val="libFootnote"/>
        <w:rPr>
          <w:rtl/>
          <w:lang w:bidi="fa-IR"/>
        </w:rPr>
      </w:pPr>
      <w:r>
        <w:rPr>
          <w:rtl/>
          <w:lang w:bidi="fa-IR"/>
        </w:rPr>
        <w:t>(198</w:t>
      </w:r>
      <w:r w:rsidR="00A77E1E">
        <w:rPr>
          <w:rtl/>
          <w:lang w:bidi="fa-IR"/>
        </w:rPr>
        <w:t>)</w:t>
      </w:r>
      <w:r w:rsidR="00305B24">
        <w:rPr>
          <w:rtl/>
          <w:lang w:bidi="fa-IR"/>
        </w:rPr>
        <w:t xml:space="preserve"> </w:t>
      </w:r>
      <w:r>
        <w:rPr>
          <w:rtl/>
          <w:lang w:bidi="fa-IR"/>
        </w:rPr>
        <w:t>- انفال (8</w:t>
      </w:r>
      <w:r w:rsidR="00A77E1E">
        <w:rPr>
          <w:rtl/>
          <w:lang w:bidi="fa-IR"/>
        </w:rPr>
        <w:t>)</w:t>
      </w:r>
      <w:r w:rsidR="00A17BD1">
        <w:rPr>
          <w:rtl/>
          <w:lang w:bidi="fa-IR"/>
        </w:rPr>
        <w:t xml:space="preserve">، </w:t>
      </w:r>
      <w:r>
        <w:rPr>
          <w:rtl/>
          <w:lang w:bidi="fa-IR"/>
        </w:rPr>
        <w:t>28</w:t>
      </w:r>
      <w:r w:rsidR="00A17BD1">
        <w:rPr>
          <w:rtl/>
          <w:lang w:bidi="fa-IR"/>
        </w:rPr>
        <w:t xml:space="preserve">. </w:t>
      </w:r>
    </w:p>
    <w:p w:rsidR="00F97272" w:rsidRDefault="00F97272" w:rsidP="00876F6D">
      <w:pPr>
        <w:pStyle w:val="libFootnote"/>
        <w:rPr>
          <w:rtl/>
          <w:lang w:bidi="fa-IR"/>
        </w:rPr>
      </w:pPr>
      <w:r>
        <w:rPr>
          <w:rtl/>
          <w:lang w:bidi="fa-IR"/>
        </w:rPr>
        <w:t>(199</w:t>
      </w:r>
      <w:r w:rsidR="00A77E1E">
        <w:rPr>
          <w:rtl/>
          <w:lang w:bidi="fa-IR"/>
        </w:rPr>
        <w:t>)</w:t>
      </w:r>
      <w:r w:rsidR="00305B24">
        <w:rPr>
          <w:rtl/>
          <w:lang w:bidi="fa-IR"/>
        </w:rPr>
        <w:t xml:space="preserve"> </w:t>
      </w:r>
      <w:r>
        <w:rPr>
          <w:rtl/>
          <w:lang w:bidi="fa-IR"/>
        </w:rPr>
        <w:t>- انب</w:t>
      </w:r>
      <w:r w:rsidR="00A745DB">
        <w:rPr>
          <w:rtl/>
          <w:lang w:bidi="fa-IR"/>
        </w:rPr>
        <w:t>ی</w:t>
      </w:r>
      <w:r>
        <w:rPr>
          <w:rtl/>
          <w:lang w:bidi="fa-IR"/>
        </w:rPr>
        <w:t>ا (21</w:t>
      </w:r>
      <w:r w:rsidR="00A77E1E">
        <w:rPr>
          <w:rtl/>
          <w:lang w:bidi="fa-IR"/>
        </w:rPr>
        <w:t>)</w:t>
      </w:r>
      <w:r w:rsidR="00A17BD1">
        <w:rPr>
          <w:rtl/>
          <w:lang w:bidi="fa-IR"/>
        </w:rPr>
        <w:t xml:space="preserve">، </w:t>
      </w:r>
      <w:r>
        <w:rPr>
          <w:rtl/>
          <w:lang w:bidi="fa-IR"/>
        </w:rPr>
        <w:t>35</w:t>
      </w:r>
      <w:r w:rsidR="00A17BD1">
        <w:rPr>
          <w:rtl/>
          <w:lang w:bidi="fa-IR"/>
        </w:rPr>
        <w:t xml:space="preserve">. </w:t>
      </w:r>
    </w:p>
    <w:p w:rsidR="00F97272" w:rsidRDefault="00F97272" w:rsidP="00876F6D">
      <w:pPr>
        <w:pStyle w:val="libFootnote"/>
        <w:rPr>
          <w:rtl/>
          <w:lang w:bidi="fa-IR"/>
        </w:rPr>
      </w:pPr>
      <w:r>
        <w:rPr>
          <w:rtl/>
          <w:lang w:bidi="fa-IR"/>
        </w:rPr>
        <w:t>(200</w:t>
      </w:r>
      <w:r w:rsidR="00A77E1E">
        <w:rPr>
          <w:rtl/>
          <w:lang w:bidi="fa-IR"/>
        </w:rPr>
        <w:t>)</w:t>
      </w:r>
      <w:r w:rsidR="00305B24">
        <w:rPr>
          <w:rtl/>
          <w:lang w:bidi="fa-IR"/>
        </w:rPr>
        <w:t xml:space="preserve"> </w:t>
      </w:r>
      <w:r>
        <w:rPr>
          <w:rtl/>
          <w:lang w:bidi="fa-IR"/>
        </w:rPr>
        <w:t>- فجر (89</w:t>
      </w:r>
      <w:r w:rsidR="00A77E1E">
        <w:rPr>
          <w:rtl/>
          <w:lang w:bidi="fa-IR"/>
        </w:rPr>
        <w:t>)</w:t>
      </w:r>
      <w:r w:rsidR="00A17BD1">
        <w:rPr>
          <w:rtl/>
          <w:lang w:bidi="fa-IR"/>
        </w:rPr>
        <w:t xml:space="preserve">، </w:t>
      </w:r>
      <w:r>
        <w:rPr>
          <w:rtl/>
          <w:lang w:bidi="fa-IR"/>
        </w:rPr>
        <w:t>15ـ16</w:t>
      </w:r>
      <w:r w:rsidR="00A17BD1">
        <w:rPr>
          <w:rtl/>
          <w:lang w:bidi="fa-IR"/>
        </w:rPr>
        <w:t xml:space="preserve">. </w:t>
      </w:r>
    </w:p>
    <w:p w:rsidR="00F97272" w:rsidRDefault="00F97272" w:rsidP="00876F6D">
      <w:pPr>
        <w:pStyle w:val="libFootnote"/>
        <w:rPr>
          <w:rtl/>
          <w:lang w:bidi="fa-IR"/>
        </w:rPr>
      </w:pPr>
      <w:r>
        <w:rPr>
          <w:rtl/>
          <w:lang w:bidi="fa-IR"/>
        </w:rPr>
        <w:t>(201</w:t>
      </w:r>
      <w:r w:rsidR="00A77E1E">
        <w:rPr>
          <w:rtl/>
          <w:lang w:bidi="fa-IR"/>
        </w:rPr>
        <w:t>)</w:t>
      </w:r>
      <w:r w:rsidR="00305B24">
        <w:rPr>
          <w:rtl/>
          <w:lang w:bidi="fa-IR"/>
        </w:rPr>
        <w:t xml:space="preserve"> </w:t>
      </w:r>
      <w:r>
        <w:rPr>
          <w:rtl/>
          <w:lang w:bidi="fa-IR"/>
        </w:rPr>
        <w:t>- حد</w:t>
      </w:r>
      <w:r w:rsidR="00A745DB">
        <w:rPr>
          <w:rtl/>
          <w:lang w:bidi="fa-IR"/>
        </w:rPr>
        <w:t>ی</w:t>
      </w:r>
      <w:r>
        <w:rPr>
          <w:rtl/>
          <w:lang w:bidi="fa-IR"/>
        </w:rPr>
        <w:t>د (57</w:t>
      </w:r>
      <w:r w:rsidR="00A77E1E">
        <w:rPr>
          <w:rtl/>
          <w:lang w:bidi="fa-IR"/>
        </w:rPr>
        <w:t>)</w:t>
      </w:r>
      <w:r w:rsidR="00A17BD1">
        <w:rPr>
          <w:rtl/>
          <w:lang w:bidi="fa-IR"/>
        </w:rPr>
        <w:t xml:space="preserve">، </w:t>
      </w:r>
      <w:r>
        <w:rPr>
          <w:rtl/>
          <w:lang w:bidi="fa-IR"/>
        </w:rPr>
        <w:t>23</w:t>
      </w:r>
      <w:r w:rsidR="00A17BD1">
        <w:rPr>
          <w:rtl/>
          <w:lang w:bidi="fa-IR"/>
        </w:rPr>
        <w:t xml:space="preserve">. </w:t>
      </w:r>
    </w:p>
    <w:p w:rsidR="00F97272" w:rsidRDefault="00F97272" w:rsidP="00876F6D">
      <w:pPr>
        <w:pStyle w:val="libFootnote"/>
        <w:rPr>
          <w:rtl/>
          <w:lang w:bidi="fa-IR"/>
        </w:rPr>
      </w:pPr>
      <w:r>
        <w:rPr>
          <w:rtl/>
          <w:lang w:bidi="fa-IR"/>
        </w:rPr>
        <w:t>(202</w:t>
      </w:r>
      <w:r w:rsidR="00A77E1E">
        <w:rPr>
          <w:rtl/>
          <w:lang w:bidi="fa-IR"/>
        </w:rPr>
        <w:t>)</w:t>
      </w:r>
      <w:r w:rsidR="00305B24">
        <w:rPr>
          <w:rtl/>
          <w:lang w:bidi="fa-IR"/>
        </w:rPr>
        <w:t xml:space="preserve"> </w:t>
      </w:r>
      <w:r>
        <w:rPr>
          <w:rtl/>
          <w:lang w:bidi="fa-IR"/>
        </w:rPr>
        <w:t>- اعلى (87</w:t>
      </w:r>
      <w:r w:rsidR="00A77E1E">
        <w:rPr>
          <w:rtl/>
          <w:lang w:bidi="fa-IR"/>
        </w:rPr>
        <w:t>)</w:t>
      </w:r>
      <w:r w:rsidR="00A17BD1">
        <w:rPr>
          <w:rtl/>
          <w:lang w:bidi="fa-IR"/>
        </w:rPr>
        <w:t xml:space="preserve">، </w:t>
      </w:r>
      <w:r>
        <w:rPr>
          <w:rtl/>
          <w:lang w:bidi="fa-IR"/>
        </w:rPr>
        <w:t>14ـ18</w:t>
      </w:r>
      <w:r w:rsidR="00A17BD1">
        <w:rPr>
          <w:rtl/>
          <w:lang w:bidi="fa-IR"/>
        </w:rPr>
        <w:t xml:space="preserve">. </w:t>
      </w:r>
    </w:p>
    <w:p w:rsidR="00F97272" w:rsidRDefault="00F97272" w:rsidP="00876F6D">
      <w:pPr>
        <w:pStyle w:val="libFootnote"/>
        <w:rPr>
          <w:rtl/>
          <w:lang w:bidi="fa-IR"/>
        </w:rPr>
      </w:pPr>
      <w:r>
        <w:rPr>
          <w:rtl/>
          <w:lang w:bidi="fa-IR"/>
        </w:rPr>
        <w:t>(203</w:t>
      </w:r>
      <w:r w:rsidR="00A77E1E">
        <w:rPr>
          <w:rtl/>
          <w:lang w:bidi="fa-IR"/>
        </w:rPr>
        <w:t>)</w:t>
      </w:r>
      <w:r w:rsidR="00305B24">
        <w:rPr>
          <w:rtl/>
          <w:lang w:bidi="fa-IR"/>
        </w:rPr>
        <w:t xml:space="preserve"> </w:t>
      </w:r>
      <w:r>
        <w:rPr>
          <w:rtl/>
          <w:lang w:bidi="fa-IR"/>
        </w:rPr>
        <w:t>- عاد</w:t>
      </w:r>
      <w:r w:rsidR="00A745DB">
        <w:rPr>
          <w:rtl/>
          <w:lang w:bidi="fa-IR"/>
        </w:rPr>
        <w:t>ی</w:t>
      </w:r>
      <w:r>
        <w:rPr>
          <w:rtl/>
          <w:lang w:bidi="fa-IR"/>
        </w:rPr>
        <w:t>ات (100</w:t>
      </w:r>
      <w:r w:rsidR="00A77E1E">
        <w:rPr>
          <w:rtl/>
          <w:lang w:bidi="fa-IR"/>
        </w:rPr>
        <w:t>)</w:t>
      </w:r>
      <w:r w:rsidR="00A17BD1">
        <w:rPr>
          <w:rtl/>
          <w:lang w:bidi="fa-IR"/>
        </w:rPr>
        <w:t xml:space="preserve">، </w:t>
      </w:r>
      <w:r>
        <w:rPr>
          <w:rtl/>
          <w:lang w:bidi="fa-IR"/>
        </w:rPr>
        <w:t>8</w:t>
      </w:r>
      <w:r w:rsidR="00A17BD1">
        <w:rPr>
          <w:rtl/>
          <w:lang w:bidi="fa-IR"/>
        </w:rPr>
        <w:t xml:space="preserve">. </w:t>
      </w:r>
    </w:p>
    <w:p w:rsidR="00F97272" w:rsidRDefault="00F97272" w:rsidP="00876F6D">
      <w:pPr>
        <w:pStyle w:val="libFootnote"/>
        <w:rPr>
          <w:rtl/>
          <w:lang w:bidi="fa-IR"/>
        </w:rPr>
      </w:pPr>
      <w:r>
        <w:rPr>
          <w:rtl/>
          <w:lang w:bidi="fa-IR"/>
        </w:rPr>
        <w:t>(204</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180</w:t>
      </w:r>
      <w:r w:rsidR="00A17BD1">
        <w:rPr>
          <w:rtl/>
          <w:lang w:bidi="fa-IR"/>
        </w:rPr>
        <w:t xml:space="preserve">. </w:t>
      </w:r>
    </w:p>
    <w:p w:rsidR="00F97272" w:rsidRDefault="00F97272" w:rsidP="00876F6D">
      <w:pPr>
        <w:pStyle w:val="libFootnote"/>
        <w:rPr>
          <w:rtl/>
          <w:lang w:bidi="fa-IR"/>
        </w:rPr>
      </w:pPr>
      <w:r>
        <w:rPr>
          <w:rtl/>
          <w:lang w:bidi="fa-IR"/>
        </w:rPr>
        <w:t>(205</w:t>
      </w:r>
      <w:r w:rsidR="00A77E1E">
        <w:rPr>
          <w:rtl/>
          <w:lang w:bidi="fa-IR"/>
        </w:rPr>
        <w:t>)</w:t>
      </w:r>
      <w:r w:rsidR="00305B24">
        <w:rPr>
          <w:rtl/>
          <w:lang w:bidi="fa-IR"/>
        </w:rPr>
        <w:t xml:space="preserve"> </w:t>
      </w:r>
      <w:r>
        <w:rPr>
          <w:rtl/>
          <w:lang w:bidi="fa-IR"/>
        </w:rPr>
        <w:t>- اعلى (87</w:t>
      </w:r>
      <w:r w:rsidR="00A77E1E">
        <w:rPr>
          <w:rtl/>
          <w:lang w:bidi="fa-IR"/>
        </w:rPr>
        <w:t>)</w:t>
      </w:r>
      <w:r w:rsidR="00A17BD1">
        <w:rPr>
          <w:rtl/>
          <w:lang w:bidi="fa-IR"/>
        </w:rPr>
        <w:t xml:space="preserve">، </w:t>
      </w:r>
      <w:r>
        <w:rPr>
          <w:rtl/>
          <w:lang w:bidi="fa-IR"/>
        </w:rPr>
        <w:t>17</w:t>
      </w:r>
      <w:r w:rsidR="00A17BD1">
        <w:rPr>
          <w:rtl/>
          <w:lang w:bidi="fa-IR"/>
        </w:rPr>
        <w:t xml:space="preserve">. </w:t>
      </w:r>
    </w:p>
    <w:p w:rsidR="00F97272" w:rsidRDefault="00F97272" w:rsidP="00876F6D">
      <w:pPr>
        <w:pStyle w:val="libFootnote"/>
        <w:rPr>
          <w:rtl/>
          <w:lang w:bidi="fa-IR"/>
        </w:rPr>
      </w:pPr>
      <w:r>
        <w:rPr>
          <w:rtl/>
          <w:lang w:bidi="fa-IR"/>
        </w:rPr>
        <w:t>(206</w:t>
      </w:r>
      <w:r w:rsidR="00A77E1E">
        <w:rPr>
          <w:rtl/>
          <w:lang w:bidi="fa-IR"/>
        </w:rPr>
        <w:t>)</w:t>
      </w:r>
      <w:r w:rsidR="00305B24">
        <w:rPr>
          <w:rtl/>
          <w:lang w:bidi="fa-IR"/>
        </w:rPr>
        <w:t xml:space="preserve"> </w:t>
      </w:r>
      <w:r>
        <w:rPr>
          <w:rtl/>
          <w:lang w:bidi="fa-IR"/>
        </w:rPr>
        <w:t>- طه (20</w:t>
      </w:r>
      <w:r w:rsidR="00A77E1E">
        <w:rPr>
          <w:rtl/>
          <w:lang w:bidi="fa-IR"/>
        </w:rPr>
        <w:t>)</w:t>
      </w:r>
      <w:r w:rsidR="00A17BD1">
        <w:rPr>
          <w:rtl/>
          <w:lang w:bidi="fa-IR"/>
        </w:rPr>
        <w:t xml:space="preserve">، </w:t>
      </w:r>
      <w:r>
        <w:rPr>
          <w:rtl/>
          <w:lang w:bidi="fa-IR"/>
        </w:rPr>
        <w:t>120</w:t>
      </w:r>
      <w:r w:rsidR="00A17BD1">
        <w:rPr>
          <w:rtl/>
          <w:lang w:bidi="fa-IR"/>
        </w:rPr>
        <w:t xml:space="preserve">. </w:t>
      </w:r>
    </w:p>
    <w:p w:rsidR="00F97272" w:rsidRDefault="00F97272" w:rsidP="00876F6D">
      <w:pPr>
        <w:pStyle w:val="libFootnote"/>
        <w:rPr>
          <w:rtl/>
          <w:lang w:bidi="fa-IR"/>
        </w:rPr>
      </w:pPr>
      <w:r>
        <w:rPr>
          <w:rtl/>
          <w:lang w:bidi="fa-IR"/>
        </w:rPr>
        <w:t>(207</w:t>
      </w:r>
      <w:r w:rsidR="00A77E1E">
        <w:rPr>
          <w:rtl/>
          <w:lang w:bidi="fa-IR"/>
        </w:rPr>
        <w:t>)</w:t>
      </w:r>
      <w:r w:rsidR="00305B24">
        <w:rPr>
          <w:rtl/>
          <w:lang w:bidi="fa-IR"/>
        </w:rPr>
        <w:t xml:space="preserve"> </w:t>
      </w:r>
      <w:r>
        <w:rPr>
          <w:rtl/>
          <w:lang w:bidi="fa-IR"/>
        </w:rPr>
        <w:t>- بقره (2</w:t>
      </w:r>
      <w:r w:rsidR="00A77E1E">
        <w:rPr>
          <w:rtl/>
          <w:lang w:bidi="fa-IR"/>
        </w:rPr>
        <w:t>)</w:t>
      </w:r>
      <w:r w:rsidR="00A17BD1">
        <w:rPr>
          <w:rtl/>
          <w:lang w:bidi="fa-IR"/>
        </w:rPr>
        <w:t xml:space="preserve">، </w:t>
      </w:r>
      <w:r>
        <w:rPr>
          <w:rtl/>
          <w:lang w:bidi="fa-IR"/>
        </w:rPr>
        <w:t>185</w:t>
      </w:r>
      <w:r w:rsidR="00A17BD1">
        <w:rPr>
          <w:rtl/>
          <w:lang w:bidi="fa-IR"/>
        </w:rPr>
        <w:t xml:space="preserve">. </w:t>
      </w:r>
    </w:p>
    <w:p w:rsidR="00F97272" w:rsidRDefault="00F97272" w:rsidP="00876F6D">
      <w:pPr>
        <w:pStyle w:val="libFootnote"/>
        <w:rPr>
          <w:rtl/>
          <w:lang w:bidi="fa-IR"/>
        </w:rPr>
      </w:pPr>
      <w:r>
        <w:rPr>
          <w:rtl/>
          <w:lang w:bidi="fa-IR"/>
        </w:rPr>
        <w:t>(208</w:t>
      </w:r>
      <w:r w:rsidR="00A77E1E">
        <w:rPr>
          <w:rtl/>
          <w:lang w:bidi="fa-IR"/>
        </w:rPr>
        <w:t>)</w:t>
      </w:r>
      <w:r w:rsidR="00305B24">
        <w:rPr>
          <w:rtl/>
          <w:lang w:bidi="fa-IR"/>
        </w:rPr>
        <w:t xml:space="preserve"> </w:t>
      </w:r>
      <w:r>
        <w:rPr>
          <w:rtl/>
          <w:lang w:bidi="fa-IR"/>
        </w:rPr>
        <w:t>- حج (22</w:t>
      </w:r>
      <w:r w:rsidR="00A77E1E">
        <w:rPr>
          <w:rtl/>
          <w:lang w:bidi="fa-IR"/>
        </w:rPr>
        <w:t>)</w:t>
      </w:r>
      <w:r w:rsidR="00A17BD1">
        <w:rPr>
          <w:rtl/>
          <w:lang w:bidi="fa-IR"/>
        </w:rPr>
        <w:t xml:space="preserve">، </w:t>
      </w:r>
      <w:r>
        <w:rPr>
          <w:rtl/>
          <w:lang w:bidi="fa-IR"/>
        </w:rPr>
        <w:t>78</w:t>
      </w:r>
      <w:r w:rsidR="00A17BD1">
        <w:rPr>
          <w:rtl/>
          <w:lang w:bidi="fa-IR"/>
        </w:rPr>
        <w:t xml:space="preserve">. </w:t>
      </w:r>
    </w:p>
    <w:p w:rsidR="00F97272" w:rsidRDefault="00F97272" w:rsidP="00876F6D">
      <w:pPr>
        <w:pStyle w:val="libFootnote"/>
        <w:rPr>
          <w:rtl/>
          <w:lang w:bidi="fa-IR"/>
        </w:rPr>
      </w:pPr>
      <w:r>
        <w:rPr>
          <w:rtl/>
          <w:lang w:bidi="fa-IR"/>
        </w:rPr>
        <w:t>(209</w:t>
      </w:r>
      <w:r w:rsidR="00A77E1E">
        <w:rPr>
          <w:rtl/>
          <w:lang w:bidi="fa-IR"/>
        </w:rPr>
        <w:t>)</w:t>
      </w:r>
      <w:r w:rsidR="00305B24">
        <w:rPr>
          <w:rtl/>
          <w:lang w:bidi="fa-IR"/>
        </w:rPr>
        <w:t xml:space="preserve"> </w:t>
      </w:r>
      <w:r>
        <w:rPr>
          <w:rtl/>
          <w:lang w:bidi="fa-IR"/>
        </w:rPr>
        <w:t>- ابراه</w:t>
      </w:r>
      <w:r w:rsidR="00A745DB">
        <w:rPr>
          <w:rtl/>
          <w:lang w:bidi="fa-IR"/>
        </w:rPr>
        <w:t>ی</w:t>
      </w:r>
      <w:r>
        <w:rPr>
          <w:rtl/>
          <w:lang w:bidi="fa-IR"/>
        </w:rPr>
        <w:t>م (14</w:t>
      </w:r>
      <w:r w:rsidR="00A77E1E">
        <w:rPr>
          <w:rtl/>
          <w:lang w:bidi="fa-IR"/>
        </w:rPr>
        <w:t>)</w:t>
      </w:r>
      <w:r w:rsidR="00A17BD1">
        <w:rPr>
          <w:rtl/>
          <w:lang w:bidi="fa-IR"/>
        </w:rPr>
        <w:t xml:space="preserve">، </w:t>
      </w:r>
      <w:r>
        <w:rPr>
          <w:rtl/>
          <w:lang w:bidi="fa-IR"/>
        </w:rPr>
        <w:t>34</w:t>
      </w:r>
      <w:r w:rsidR="00A17BD1">
        <w:rPr>
          <w:rtl/>
          <w:lang w:bidi="fa-IR"/>
        </w:rPr>
        <w:t xml:space="preserve">. </w:t>
      </w:r>
    </w:p>
    <w:p w:rsidR="00F97272" w:rsidRDefault="00F97272" w:rsidP="00876F6D">
      <w:pPr>
        <w:pStyle w:val="libFootnote"/>
        <w:rPr>
          <w:rtl/>
          <w:lang w:bidi="fa-IR"/>
        </w:rPr>
      </w:pPr>
      <w:r>
        <w:rPr>
          <w:rtl/>
          <w:lang w:bidi="fa-IR"/>
        </w:rPr>
        <w:t>(210</w:t>
      </w:r>
      <w:r w:rsidR="00A77E1E">
        <w:rPr>
          <w:rtl/>
          <w:lang w:bidi="fa-IR"/>
        </w:rPr>
        <w:t>)</w:t>
      </w:r>
      <w:r w:rsidR="00305B24">
        <w:rPr>
          <w:rtl/>
          <w:lang w:bidi="fa-IR"/>
        </w:rPr>
        <w:t xml:space="preserve"> </w:t>
      </w:r>
      <w:r>
        <w:rPr>
          <w:rtl/>
          <w:lang w:bidi="fa-IR"/>
        </w:rPr>
        <w:t>- مر</w:t>
      </w:r>
      <w:r w:rsidR="00A745DB">
        <w:rPr>
          <w:rtl/>
          <w:lang w:bidi="fa-IR"/>
        </w:rPr>
        <w:t>ی</w:t>
      </w:r>
      <w:r>
        <w:rPr>
          <w:rtl/>
          <w:lang w:bidi="fa-IR"/>
        </w:rPr>
        <w:t>م (19</w:t>
      </w:r>
      <w:r w:rsidR="00A77E1E">
        <w:rPr>
          <w:rtl/>
          <w:lang w:bidi="fa-IR"/>
        </w:rPr>
        <w:t>)</w:t>
      </w:r>
      <w:r w:rsidR="00A17BD1">
        <w:rPr>
          <w:rtl/>
          <w:lang w:bidi="fa-IR"/>
        </w:rPr>
        <w:t xml:space="preserve">، </w:t>
      </w:r>
      <w:r>
        <w:rPr>
          <w:rtl/>
          <w:lang w:bidi="fa-IR"/>
        </w:rPr>
        <w:t>58</w:t>
      </w:r>
      <w:r w:rsidR="00A17BD1">
        <w:rPr>
          <w:rtl/>
          <w:lang w:bidi="fa-IR"/>
        </w:rPr>
        <w:t xml:space="preserve">. </w:t>
      </w:r>
    </w:p>
    <w:p w:rsidR="00F97272" w:rsidRDefault="00F97272" w:rsidP="00876F6D">
      <w:pPr>
        <w:pStyle w:val="libFootnote"/>
        <w:rPr>
          <w:rtl/>
          <w:lang w:bidi="fa-IR"/>
        </w:rPr>
      </w:pPr>
      <w:r>
        <w:rPr>
          <w:rtl/>
          <w:lang w:bidi="fa-IR"/>
        </w:rPr>
        <w:t>(211</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59</w:t>
      </w:r>
      <w:r w:rsidR="00A17BD1">
        <w:rPr>
          <w:rtl/>
          <w:lang w:bidi="fa-IR"/>
        </w:rPr>
        <w:t xml:space="preserve">. </w:t>
      </w:r>
    </w:p>
    <w:p w:rsidR="00F97272" w:rsidRDefault="00F97272" w:rsidP="00876F6D">
      <w:pPr>
        <w:pStyle w:val="libFootnote"/>
        <w:rPr>
          <w:rtl/>
          <w:lang w:bidi="fa-IR"/>
        </w:rPr>
      </w:pPr>
      <w:r>
        <w:rPr>
          <w:rtl/>
          <w:lang w:bidi="fa-IR"/>
        </w:rPr>
        <w:t>(212</w:t>
      </w:r>
      <w:r w:rsidR="00A77E1E">
        <w:rPr>
          <w:rtl/>
          <w:lang w:bidi="fa-IR"/>
        </w:rPr>
        <w:t>)</w:t>
      </w:r>
      <w:r w:rsidR="00305B24">
        <w:rPr>
          <w:rtl/>
          <w:lang w:bidi="fa-IR"/>
        </w:rPr>
        <w:t xml:space="preserve"> </w:t>
      </w:r>
      <w:r>
        <w:rPr>
          <w:rtl/>
          <w:lang w:bidi="fa-IR"/>
        </w:rPr>
        <w:t>- نور (24</w:t>
      </w:r>
      <w:r w:rsidR="00A77E1E">
        <w:rPr>
          <w:rtl/>
          <w:lang w:bidi="fa-IR"/>
        </w:rPr>
        <w:t>)</w:t>
      </w:r>
      <w:r w:rsidR="00A17BD1">
        <w:rPr>
          <w:rtl/>
          <w:lang w:bidi="fa-IR"/>
        </w:rPr>
        <w:t xml:space="preserve">، </w:t>
      </w:r>
      <w:r>
        <w:rPr>
          <w:rtl/>
          <w:lang w:bidi="fa-IR"/>
        </w:rPr>
        <w:t>37</w:t>
      </w:r>
      <w:r w:rsidR="00A17BD1">
        <w:rPr>
          <w:rtl/>
          <w:lang w:bidi="fa-IR"/>
        </w:rPr>
        <w:t xml:space="preserve">. </w:t>
      </w:r>
    </w:p>
    <w:p w:rsidR="00F97272" w:rsidRDefault="00F97272" w:rsidP="00876F6D">
      <w:pPr>
        <w:pStyle w:val="libFootnote"/>
        <w:rPr>
          <w:rtl/>
          <w:lang w:bidi="fa-IR"/>
        </w:rPr>
      </w:pPr>
      <w:r>
        <w:rPr>
          <w:rtl/>
          <w:lang w:bidi="fa-IR"/>
        </w:rPr>
        <w:t>(213</w:t>
      </w:r>
      <w:r w:rsidR="00A77E1E">
        <w:rPr>
          <w:rtl/>
          <w:lang w:bidi="fa-IR"/>
        </w:rPr>
        <w:t>)</w:t>
      </w:r>
      <w:r w:rsidR="00305B24">
        <w:rPr>
          <w:rtl/>
          <w:lang w:bidi="fa-IR"/>
        </w:rPr>
        <w:t xml:space="preserve"> </w:t>
      </w:r>
      <w:r>
        <w:rPr>
          <w:rtl/>
          <w:lang w:bidi="fa-IR"/>
        </w:rPr>
        <w:t>- مر</w:t>
      </w:r>
      <w:r w:rsidR="00A745DB">
        <w:rPr>
          <w:rtl/>
          <w:lang w:bidi="fa-IR"/>
        </w:rPr>
        <w:t>ی</w:t>
      </w:r>
      <w:r>
        <w:rPr>
          <w:rtl/>
          <w:lang w:bidi="fa-IR"/>
        </w:rPr>
        <w:t>م(19</w:t>
      </w:r>
      <w:r w:rsidR="00A77E1E">
        <w:rPr>
          <w:rtl/>
          <w:lang w:bidi="fa-IR"/>
        </w:rPr>
        <w:t>)</w:t>
      </w:r>
      <w:r w:rsidR="00A17BD1">
        <w:rPr>
          <w:rtl/>
          <w:lang w:bidi="fa-IR"/>
        </w:rPr>
        <w:t xml:space="preserve">، </w:t>
      </w:r>
      <w:r>
        <w:rPr>
          <w:rtl/>
          <w:lang w:bidi="fa-IR"/>
        </w:rPr>
        <w:t>31</w:t>
      </w:r>
      <w:r w:rsidR="00A17BD1">
        <w:rPr>
          <w:rtl/>
          <w:lang w:bidi="fa-IR"/>
        </w:rPr>
        <w:t xml:space="preserve">. </w:t>
      </w:r>
    </w:p>
    <w:p w:rsidR="00F97272" w:rsidRDefault="00F97272" w:rsidP="00876F6D">
      <w:pPr>
        <w:pStyle w:val="libFootnote"/>
        <w:rPr>
          <w:rtl/>
          <w:lang w:bidi="fa-IR"/>
        </w:rPr>
      </w:pPr>
      <w:r>
        <w:rPr>
          <w:rtl/>
          <w:lang w:bidi="fa-IR"/>
        </w:rPr>
        <w:t>(214</w:t>
      </w:r>
      <w:r w:rsidR="00A77E1E">
        <w:rPr>
          <w:rtl/>
          <w:lang w:bidi="fa-IR"/>
        </w:rPr>
        <w:t>)</w:t>
      </w:r>
      <w:r w:rsidR="00305B24">
        <w:rPr>
          <w:rtl/>
          <w:lang w:bidi="fa-IR"/>
        </w:rPr>
        <w:t xml:space="preserve"> </w:t>
      </w:r>
      <w:r>
        <w:rPr>
          <w:rtl/>
          <w:lang w:bidi="fa-IR"/>
        </w:rPr>
        <w:t>- حد</w:t>
      </w:r>
      <w:r w:rsidR="00A745DB">
        <w:rPr>
          <w:rtl/>
          <w:lang w:bidi="fa-IR"/>
        </w:rPr>
        <w:t>ی</w:t>
      </w:r>
      <w:r>
        <w:rPr>
          <w:rtl/>
          <w:lang w:bidi="fa-IR"/>
        </w:rPr>
        <w:t>د (57</w:t>
      </w:r>
      <w:r w:rsidR="00A77E1E">
        <w:rPr>
          <w:rtl/>
          <w:lang w:bidi="fa-IR"/>
        </w:rPr>
        <w:t>)</w:t>
      </w:r>
      <w:r w:rsidR="00A17BD1">
        <w:rPr>
          <w:rtl/>
          <w:lang w:bidi="fa-IR"/>
        </w:rPr>
        <w:t xml:space="preserve">، </w:t>
      </w:r>
      <w:r>
        <w:rPr>
          <w:rtl/>
          <w:lang w:bidi="fa-IR"/>
        </w:rPr>
        <w:t>28</w:t>
      </w:r>
      <w:r w:rsidR="00A17BD1">
        <w:rPr>
          <w:rtl/>
          <w:lang w:bidi="fa-IR"/>
        </w:rPr>
        <w:t xml:space="preserve">. </w:t>
      </w:r>
    </w:p>
    <w:p w:rsidR="00F97272" w:rsidRDefault="00F97272" w:rsidP="00876F6D">
      <w:pPr>
        <w:pStyle w:val="libFootnote"/>
        <w:rPr>
          <w:rtl/>
          <w:lang w:bidi="fa-IR"/>
        </w:rPr>
      </w:pPr>
      <w:r>
        <w:rPr>
          <w:rtl/>
          <w:lang w:bidi="fa-IR"/>
        </w:rPr>
        <w:t>(215</w:t>
      </w:r>
      <w:r w:rsidR="00A77E1E">
        <w:rPr>
          <w:rtl/>
          <w:lang w:bidi="fa-IR"/>
        </w:rPr>
        <w:t>)</w:t>
      </w:r>
      <w:r w:rsidR="00305B24">
        <w:rPr>
          <w:rtl/>
          <w:lang w:bidi="fa-IR"/>
        </w:rPr>
        <w:t xml:space="preserve"> </w:t>
      </w:r>
      <w:r>
        <w:rPr>
          <w:rtl/>
          <w:lang w:bidi="fa-IR"/>
        </w:rPr>
        <w:t>- قصص (28</w:t>
      </w:r>
      <w:r w:rsidR="00A77E1E">
        <w:rPr>
          <w:rtl/>
          <w:lang w:bidi="fa-IR"/>
        </w:rPr>
        <w:t>)</w:t>
      </w:r>
      <w:r w:rsidR="00A17BD1">
        <w:rPr>
          <w:rtl/>
          <w:lang w:bidi="fa-IR"/>
        </w:rPr>
        <w:t xml:space="preserve">، </w:t>
      </w:r>
      <w:r>
        <w:rPr>
          <w:rtl/>
          <w:lang w:bidi="fa-IR"/>
        </w:rPr>
        <w:t>25</w:t>
      </w:r>
      <w:r w:rsidR="00A17BD1">
        <w:rPr>
          <w:rtl/>
          <w:lang w:bidi="fa-IR"/>
        </w:rPr>
        <w:t xml:space="preserve">. </w:t>
      </w:r>
    </w:p>
    <w:p w:rsidR="00F97272" w:rsidRDefault="00F97272" w:rsidP="00876F6D">
      <w:pPr>
        <w:pStyle w:val="libFootnote"/>
        <w:rPr>
          <w:rtl/>
          <w:lang w:bidi="fa-IR"/>
        </w:rPr>
      </w:pPr>
      <w:r>
        <w:rPr>
          <w:rtl/>
          <w:lang w:bidi="fa-IR"/>
        </w:rPr>
        <w:lastRenderedPageBreak/>
        <w:t>(216</w:t>
      </w:r>
      <w:r w:rsidR="00A77E1E">
        <w:rPr>
          <w:rtl/>
          <w:lang w:bidi="fa-IR"/>
        </w:rPr>
        <w:t>)</w:t>
      </w:r>
      <w:r w:rsidR="00305B24">
        <w:rPr>
          <w:rtl/>
          <w:lang w:bidi="fa-IR"/>
        </w:rPr>
        <w:t xml:space="preserve"> </w:t>
      </w:r>
      <w:r>
        <w:rPr>
          <w:rtl/>
          <w:lang w:bidi="fa-IR"/>
        </w:rPr>
        <w:t>- نظ</w:t>
      </w:r>
      <w:r w:rsidR="00A745DB">
        <w:rPr>
          <w:rtl/>
          <w:lang w:bidi="fa-IR"/>
        </w:rPr>
        <w:t>ی</w:t>
      </w:r>
      <w:r>
        <w:rPr>
          <w:rtl/>
          <w:lang w:bidi="fa-IR"/>
        </w:rPr>
        <w:t>ر ا</w:t>
      </w:r>
      <w:r w:rsidR="00A745DB">
        <w:rPr>
          <w:rtl/>
          <w:lang w:bidi="fa-IR"/>
        </w:rPr>
        <w:t>ی</w:t>
      </w:r>
      <w:r>
        <w:rPr>
          <w:rtl/>
          <w:lang w:bidi="fa-IR"/>
        </w:rPr>
        <w:t>ن روا</w:t>
      </w:r>
      <w:r w:rsidR="00A745DB">
        <w:rPr>
          <w:rtl/>
          <w:lang w:bidi="fa-IR"/>
        </w:rPr>
        <w:t>ی</w:t>
      </w:r>
      <w:r>
        <w:rPr>
          <w:rtl/>
          <w:lang w:bidi="fa-IR"/>
        </w:rPr>
        <w:t xml:space="preserve">ت كه از امام باقر </w:t>
      </w:r>
      <w:r w:rsidR="00542478" w:rsidRPr="00542478">
        <w:rPr>
          <w:rStyle w:val="libAlaemChar"/>
          <w:rtl/>
        </w:rPr>
        <w:t>عليه‌السلام</w:t>
      </w:r>
      <w:r w:rsidR="00305B24">
        <w:rPr>
          <w:rtl/>
          <w:lang w:bidi="fa-IR"/>
        </w:rPr>
        <w:t xml:space="preserve"> </w:t>
      </w:r>
      <w:r>
        <w:rPr>
          <w:rtl/>
          <w:lang w:bidi="fa-IR"/>
        </w:rPr>
        <w:t>نقل شده است</w:t>
      </w:r>
      <w:r w:rsidR="00A17BD1">
        <w:rPr>
          <w:rtl/>
          <w:lang w:bidi="fa-IR"/>
        </w:rPr>
        <w:t xml:space="preserve">: </w:t>
      </w:r>
      <w:r>
        <w:rPr>
          <w:rtl/>
          <w:lang w:bidi="fa-IR"/>
        </w:rPr>
        <w:t>الح</w:t>
      </w:r>
      <w:r w:rsidR="00A745DB">
        <w:rPr>
          <w:rtl/>
          <w:lang w:bidi="fa-IR"/>
        </w:rPr>
        <w:t>ی</w:t>
      </w:r>
      <w:r>
        <w:rPr>
          <w:rtl/>
          <w:lang w:bidi="fa-IR"/>
        </w:rPr>
        <w:t>اءُ والا</w:t>
      </w:r>
      <w:r w:rsidR="00A745DB">
        <w:rPr>
          <w:rtl/>
          <w:lang w:bidi="fa-IR"/>
        </w:rPr>
        <w:t>ی</w:t>
      </w:r>
      <w:r>
        <w:rPr>
          <w:rtl/>
          <w:lang w:bidi="fa-IR"/>
        </w:rPr>
        <w:t>مانُ مقرونانِ فى قَرْن فاذا ذَهَبَ اَحَدُهما تَبِعَهُ صاحبُهُ</w:t>
      </w:r>
      <w:r w:rsidR="00A17BD1">
        <w:rPr>
          <w:rtl/>
          <w:lang w:bidi="fa-IR"/>
        </w:rPr>
        <w:t xml:space="preserve">؛ </w:t>
      </w:r>
      <w:r>
        <w:rPr>
          <w:rtl/>
          <w:lang w:bidi="fa-IR"/>
        </w:rPr>
        <w:t>ح</w:t>
      </w:r>
      <w:r w:rsidR="00A745DB">
        <w:rPr>
          <w:rtl/>
          <w:lang w:bidi="fa-IR"/>
        </w:rPr>
        <w:t>ی</w:t>
      </w:r>
      <w:r>
        <w:rPr>
          <w:rtl/>
          <w:lang w:bidi="fa-IR"/>
        </w:rPr>
        <w:t>ا و ا</w:t>
      </w:r>
      <w:r w:rsidR="00A745DB">
        <w:rPr>
          <w:rtl/>
          <w:lang w:bidi="fa-IR"/>
        </w:rPr>
        <w:t>ی</w:t>
      </w:r>
      <w:r>
        <w:rPr>
          <w:rtl/>
          <w:lang w:bidi="fa-IR"/>
        </w:rPr>
        <w:t>مان قر</w:t>
      </w:r>
      <w:r w:rsidR="00A745DB">
        <w:rPr>
          <w:rtl/>
          <w:lang w:bidi="fa-IR"/>
        </w:rPr>
        <w:t>ی</w:t>
      </w:r>
      <w:r>
        <w:rPr>
          <w:rtl/>
          <w:lang w:bidi="fa-IR"/>
        </w:rPr>
        <w:t xml:space="preserve">ن </w:t>
      </w:r>
      <w:r w:rsidR="00A745DB">
        <w:rPr>
          <w:rtl/>
          <w:lang w:bidi="fa-IR"/>
        </w:rPr>
        <w:t>ی</w:t>
      </w:r>
      <w:r>
        <w:rPr>
          <w:rtl/>
          <w:lang w:bidi="fa-IR"/>
        </w:rPr>
        <w:t>كد</w:t>
      </w:r>
      <w:r w:rsidR="00A745DB">
        <w:rPr>
          <w:rtl/>
          <w:lang w:bidi="fa-IR"/>
        </w:rPr>
        <w:t>ی</w:t>
      </w:r>
      <w:r>
        <w:rPr>
          <w:rtl/>
          <w:lang w:bidi="fa-IR"/>
        </w:rPr>
        <w:t>گرند</w:t>
      </w:r>
      <w:r w:rsidR="00A17BD1">
        <w:rPr>
          <w:rtl/>
          <w:lang w:bidi="fa-IR"/>
        </w:rPr>
        <w:t xml:space="preserve">، </w:t>
      </w:r>
      <w:r>
        <w:rPr>
          <w:rtl/>
          <w:lang w:bidi="fa-IR"/>
        </w:rPr>
        <w:t xml:space="preserve">پس هرگاه </w:t>
      </w:r>
      <w:r w:rsidR="00A745DB">
        <w:rPr>
          <w:rtl/>
          <w:lang w:bidi="fa-IR"/>
        </w:rPr>
        <w:t>ی</w:t>
      </w:r>
      <w:r>
        <w:rPr>
          <w:rtl/>
          <w:lang w:bidi="fa-IR"/>
        </w:rPr>
        <w:t>كى از آنها برود د</w:t>
      </w:r>
      <w:r w:rsidR="00A745DB">
        <w:rPr>
          <w:rtl/>
          <w:lang w:bidi="fa-IR"/>
        </w:rPr>
        <w:t>ی</w:t>
      </w:r>
      <w:r>
        <w:rPr>
          <w:rtl/>
          <w:lang w:bidi="fa-IR"/>
        </w:rPr>
        <w:t>گرى ن</w:t>
      </w:r>
      <w:r w:rsidR="00A745DB">
        <w:rPr>
          <w:rtl/>
          <w:lang w:bidi="fa-IR"/>
        </w:rPr>
        <w:t>ی</w:t>
      </w:r>
      <w:r>
        <w:rPr>
          <w:rtl/>
          <w:lang w:bidi="fa-IR"/>
        </w:rPr>
        <w:t>ز خواهد رفت</w:t>
      </w:r>
      <w:r w:rsidR="00A17BD1">
        <w:rPr>
          <w:rtl/>
          <w:lang w:bidi="fa-IR"/>
        </w:rPr>
        <w:t xml:space="preserve">. </w:t>
      </w:r>
      <w:r>
        <w:rPr>
          <w:rtl/>
          <w:lang w:bidi="fa-IR"/>
        </w:rPr>
        <w:t>بحارالانوار</w:t>
      </w:r>
      <w:r w:rsidR="00A17BD1">
        <w:rPr>
          <w:rtl/>
          <w:lang w:bidi="fa-IR"/>
        </w:rPr>
        <w:t xml:space="preserve">، </w:t>
      </w:r>
      <w:r>
        <w:rPr>
          <w:rtl/>
          <w:lang w:bidi="fa-IR"/>
        </w:rPr>
        <w:t>ج 78</w:t>
      </w:r>
      <w:r w:rsidR="00A17BD1">
        <w:rPr>
          <w:rtl/>
          <w:lang w:bidi="fa-IR"/>
        </w:rPr>
        <w:t xml:space="preserve">، </w:t>
      </w:r>
      <w:r>
        <w:rPr>
          <w:rtl/>
          <w:lang w:bidi="fa-IR"/>
        </w:rPr>
        <w:t>باب 22</w:t>
      </w:r>
      <w:r w:rsidR="00A17BD1">
        <w:rPr>
          <w:rtl/>
          <w:lang w:bidi="fa-IR"/>
        </w:rPr>
        <w:t xml:space="preserve">، </w:t>
      </w:r>
      <w:r>
        <w:rPr>
          <w:rtl/>
          <w:lang w:bidi="fa-IR"/>
        </w:rPr>
        <w:t>روا</w:t>
      </w:r>
      <w:r w:rsidR="00A745DB">
        <w:rPr>
          <w:rtl/>
          <w:lang w:bidi="fa-IR"/>
        </w:rPr>
        <w:t>ی</w:t>
      </w:r>
      <w:r>
        <w:rPr>
          <w:rtl/>
          <w:lang w:bidi="fa-IR"/>
        </w:rPr>
        <w:t>ت 5</w:t>
      </w:r>
      <w:r w:rsidR="00A17BD1">
        <w:rPr>
          <w:rtl/>
          <w:lang w:bidi="fa-IR"/>
        </w:rPr>
        <w:t xml:space="preserve">. </w:t>
      </w:r>
    </w:p>
    <w:p w:rsidR="00F97272" w:rsidRDefault="00F97272" w:rsidP="00876F6D">
      <w:pPr>
        <w:pStyle w:val="libFootnote"/>
        <w:rPr>
          <w:rtl/>
          <w:lang w:bidi="fa-IR"/>
        </w:rPr>
      </w:pPr>
      <w:r>
        <w:rPr>
          <w:rtl/>
          <w:lang w:bidi="fa-IR"/>
        </w:rPr>
        <w:t>(217</w:t>
      </w:r>
      <w:r w:rsidR="00A77E1E">
        <w:rPr>
          <w:rtl/>
          <w:lang w:bidi="fa-IR"/>
        </w:rPr>
        <w:t>)</w:t>
      </w:r>
      <w:r w:rsidR="00305B24">
        <w:rPr>
          <w:rtl/>
          <w:lang w:bidi="fa-IR"/>
        </w:rPr>
        <w:t xml:space="preserve"> </w:t>
      </w:r>
      <w:r>
        <w:rPr>
          <w:rtl/>
          <w:lang w:bidi="fa-IR"/>
        </w:rPr>
        <w:t>- اصول كافى</w:t>
      </w:r>
      <w:r w:rsidR="00A17BD1">
        <w:rPr>
          <w:rtl/>
          <w:lang w:bidi="fa-IR"/>
        </w:rPr>
        <w:t xml:space="preserve">، </w:t>
      </w:r>
      <w:r>
        <w:rPr>
          <w:rtl/>
          <w:lang w:bidi="fa-IR"/>
        </w:rPr>
        <w:t>ج 2</w:t>
      </w:r>
      <w:r w:rsidR="00A17BD1">
        <w:rPr>
          <w:rtl/>
          <w:lang w:bidi="fa-IR"/>
        </w:rPr>
        <w:t xml:space="preserve">، </w:t>
      </w:r>
      <w:r>
        <w:rPr>
          <w:rtl/>
          <w:lang w:bidi="fa-IR"/>
        </w:rPr>
        <w:t>ص 291</w:t>
      </w:r>
      <w:r w:rsidR="00A17BD1">
        <w:rPr>
          <w:rtl/>
          <w:lang w:bidi="fa-IR"/>
        </w:rPr>
        <w:t xml:space="preserve">، </w:t>
      </w:r>
      <w:r>
        <w:rPr>
          <w:rtl/>
          <w:lang w:bidi="fa-IR"/>
        </w:rPr>
        <w:t>روا</w:t>
      </w:r>
      <w:r w:rsidR="00A745DB">
        <w:rPr>
          <w:rtl/>
          <w:lang w:bidi="fa-IR"/>
        </w:rPr>
        <w:t>ی</w:t>
      </w:r>
      <w:r>
        <w:rPr>
          <w:rtl/>
          <w:lang w:bidi="fa-IR"/>
        </w:rPr>
        <w:t>ت 10</w:t>
      </w:r>
      <w:r w:rsidR="00A17BD1">
        <w:rPr>
          <w:rtl/>
          <w:lang w:bidi="fa-IR"/>
        </w:rPr>
        <w:t xml:space="preserve">. </w:t>
      </w:r>
    </w:p>
    <w:p w:rsidR="00F97272" w:rsidRDefault="00F97272" w:rsidP="00876F6D">
      <w:pPr>
        <w:pStyle w:val="libFootnote"/>
        <w:rPr>
          <w:rtl/>
          <w:lang w:bidi="fa-IR"/>
        </w:rPr>
      </w:pPr>
      <w:r>
        <w:rPr>
          <w:rtl/>
          <w:lang w:bidi="fa-IR"/>
        </w:rPr>
        <w:t>(218</w:t>
      </w:r>
      <w:r w:rsidR="00A77E1E">
        <w:rPr>
          <w:rtl/>
          <w:lang w:bidi="fa-IR"/>
        </w:rPr>
        <w:t>)</w:t>
      </w:r>
      <w:r w:rsidR="00305B24">
        <w:rPr>
          <w:rtl/>
          <w:lang w:bidi="fa-IR"/>
        </w:rPr>
        <w:t xml:space="preserve"> </w:t>
      </w:r>
      <w:r>
        <w:rPr>
          <w:rtl/>
          <w:lang w:bidi="fa-IR"/>
        </w:rPr>
        <w:t>- اعراف (7</w:t>
      </w:r>
      <w:r w:rsidR="00A77E1E">
        <w:rPr>
          <w:rtl/>
          <w:lang w:bidi="fa-IR"/>
        </w:rPr>
        <w:t>)</w:t>
      </w:r>
      <w:r w:rsidR="00A17BD1">
        <w:rPr>
          <w:rtl/>
          <w:lang w:bidi="fa-IR"/>
        </w:rPr>
        <w:t xml:space="preserve">، </w:t>
      </w:r>
      <w:r>
        <w:rPr>
          <w:rtl/>
          <w:lang w:bidi="fa-IR"/>
        </w:rPr>
        <w:t>22</w:t>
      </w:r>
      <w:r w:rsidR="00A17BD1">
        <w:rPr>
          <w:rtl/>
          <w:lang w:bidi="fa-IR"/>
        </w:rPr>
        <w:t xml:space="preserve">. </w:t>
      </w:r>
    </w:p>
    <w:p w:rsidR="00F97272" w:rsidRDefault="00F97272" w:rsidP="00876F6D">
      <w:pPr>
        <w:pStyle w:val="libFootnote"/>
        <w:rPr>
          <w:rtl/>
          <w:lang w:bidi="fa-IR"/>
        </w:rPr>
      </w:pPr>
      <w:r>
        <w:rPr>
          <w:rtl/>
          <w:lang w:bidi="fa-IR"/>
        </w:rPr>
        <w:t>(219</w:t>
      </w:r>
      <w:r w:rsidR="00A77E1E">
        <w:rPr>
          <w:rtl/>
          <w:lang w:bidi="fa-IR"/>
        </w:rPr>
        <w:t>)</w:t>
      </w:r>
      <w:r w:rsidR="00305B24">
        <w:rPr>
          <w:rtl/>
          <w:lang w:bidi="fa-IR"/>
        </w:rPr>
        <w:t xml:space="preserve"> </w:t>
      </w:r>
      <w:r>
        <w:rPr>
          <w:rtl/>
          <w:lang w:bidi="fa-IR"/>
        </w:rPr>
        <w:t>- روم (30</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F97272" w:rsidP="00876F6D">
      <w:pPr>
        <w:pStyle w:val="libFootnote"/>
        <w:rPr>
          <w:rtl/>
          <w:lang w:bidi="fa-IR"/>
        </w:rPr>
      </w:pPr>
      <w:r>
        <w:rPr>
          <w:rtl/>
          <w:lang w:bidi="fa-IR"/>
        </w:rPr>
        <w:t>(220</w:t>
      </w:r>
      <w:r w:rsidR="00A77E1E">
        <w:rPr>
          <w:rtl/>
          <w:lang w:bidi="fa-IR"/>
        </w:rPr>
        <w:t>)</w:t>
      </w:r>
      <w:r w:rsidR="00305B24">
        <w:rPr>
          <w:rtl/>
          <w:lang w:bidi="fa-IR"/>
        </w:rPr>
        <w:t xml:space="preserve"> </w:t>
      </w:r>
      <w:r>
        <w:rPr>
          <w:rtl/>
          <w:lang w:bidi="fa-IR"/>
        </w:rPr>
        <w:t>- ر</w:t>
      </w:r>
      <w:r w:rsidR="00A17BD1">
        <w:rPr>
          <w:rtl/>
          <w:lang w:bidi="fa-IR"/>
        </w:rPr>
        <w:t xml:space="preserve">. </w:t>
      </w:r>
      <w:r>
        <w:rPr>
          <w:rtl/>
          <w:lang w:bidi="fa-IR"/>
        </w:rPr>
        <w:t>ك</w:t>
      </w:r>
      <w:r w:rsidR="00A17BD1">
        <w:rPr>
          <w:rtl/>
          <w:lang w:bidi="fa-IR"/>
        </w:rPr>
        <w:t xml:space="preserve">: </w:t>
      </w:r>
      <w:r>
        <w:rPr>
          <w:rtl/>
          <w:lang w:bidi="fa-IR"/>
        </w:rPr>
        <w:t>بحارالانوار</w:t>
      </w:r>
      <w:r w:rsidR="00A17BD1">
        <w:rPr>
          <w:rtl/>
          <w:lang w:bidi="fa-IR"/>
        </w:rPr>
        <w:t xml:space="preserve">، </w:t>
      </w:r>
      <w:r>
        <w:rPr>
          <w:rtl/>
          <w:lang w:bidi="fa-IR"/>
        </w:rPr>
        <w:t>ج 2</w:t>
      </w:r>
      <w:r w:rsidR="00A17BD1">
        <w:rPr>
          <w:rtl/>
          <w:lang w:bidi="fa-IR"/>
        </w:rPr>
        <w:t xml:space="preserve">، </w:t>
      </w:r>
      <w:r>
        <w:rPr>
          <w:rtl/>
          <w:lang w:bidi="fa-IR"/>
        </w:rPr>
        <w:t>باب 16</w:t>
      </w:r>
      <w:r w:rsidR="00A17BD1">
        <w:rPr>
          <w:rtl/>
          <w:lang w:bidi="fa-IR"/>
        </w:rPr>
        <w:t xml:space="preserve">، </w:t>
      </w:r>
      <w:r>
        <w:rPr>
          <w:rtl/>
          <w:lang w:bidi="fa-IR"/>
        </w:rPr>
        <w:t>روا</w:t>
      </w:r>
      <w:r w:rsidR="00A745DB">
        <w:rPr>
          <w:rtl/>
          <w:lang w:bidi="fa-IR"/>
        </w:rPr>
        <w:t>ی</w:t>
      </w:r>
      <w:r>
        <w:rPr>
          <w:rtl/>
          <w:lang w:bidi="fa-IR"/>
        </w:rPr>
        <w:t>ت 4</w:t>
      </w:r>
      <w:r w:rsidR="00A17BD1">
        <w:rPr>
          <w:rtl/>
          <w:lang w:bidi="fa-IR"/>
        </w:rPr>
        <w:t xml:space="preserve">. </w:t>
      </w:r>
    </w:p>
    <w:p w:rsidR="00F97272" w:rsidRDefault="00F97272" w:rsidP="00876F6D">
      <w:pPr>
        <w:pStyle w:val="libFootnote"/>
        <w:rPr>
          <w:rtl/>
          <w:lang w:bidi="fa-IR"/>
        </w:rPr>
      </w:pPr>
      <w:r>
        <w:rPr>
          <w:rtl/>
          <w:lang w:bidi="fa-IR"/>
        </w:rPr>
        <w:t>(221</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13</w:t>
      </w:r>
      <w:r w:rsidR="00A17BD1">
        <w:rPr>
          <w:rtl/>
          <w:lang w:bidi="fa-IR"/>
        </w:rPr>
        <w:t xml:space="preserve">، </w:t>
      </w:r>
      <w:r>
        <w:rPr>
          <w:rtl/>
          <w:lang w:bidi="fa-IR"/>
        </w:rPr>
        <w:t>باب 11</w:t>
      </w:r>
      <w:r w:rsidR="00A17BD1">
        <w:rPr>
          <w:rtl/>
          <w:lang w:bidi="fa-IR"/>
        </w:rPr>
        <w:t xml:space="preserve">، </w:t>
      </w:r>
      <w:r>
        <w:rPr>
          <w:rtl/>
          <w:lang w:bidi="fa-IR"/>
        </w:rPr>
        <w:t>روا</w:t>
      </w:r>
      <w:r w:rsidR="00A745DB">
        <w:rPr>
          <w:rtl/>
          <w:lang w:bidi="fa-IR"/>
        </w:rPr>
        <w:t>ی</w:t>
      </w:r>
      <w:r>
        <w:rPr>
          <w:rtl/>
          <w:lang w:bidi="fa-IR"/>
        </w:rPr>
        <w:t>ت 21</w:t>
      </w:r>
      <w:r w:rsidR="00A17BD1">
        <w:rPr>
          <w:rtl/>
          <w:lang w:bidi="fa-IR"/>
        </w:rPr>
        <w:t xml:space="preserve">. </w:t>
      </w:r>
    </w:p>
    <w:p w:rsidR="00F97272" w:rsidRDefault="00F97272" w:rsidP="00876F6D">
      <w:pPr>
        <w:pStyle w:val="libFootnote"/>
        <w:rPr>
          <w:rtl/>
          <w:lang w:bidi="fa-IR"/>
        </w:rPr>
      </w:pPr>
      <w:r>
        <w:rPr>
          <w:rtl/>
          <w:lang w:bidi="fa-IR"/>
        </w:rPr>
        <w:t>(222</w:t>
      </w:r>
      <w:r w:rsidR="00A77E1E">
        <w:rPr>
          <w:rtl/>
          <w:lang w:bidi="fa-IR"/>
        </w:rPr>
        <w:t>)</w:t>
      </w:r>
      <w:r w:rsidR="00305B24">
        <w:rPr>
          <w:rtl/>
          <w:lang w:bidi="fa-IR"/>
        </w:rPr>
        <w:t xml:space="preserve"> </w:t>
      </w:r>
      <w:r>
        <w:rPr>
          <w:rtl/>
          <w:lang w:bidi="fa-IR"/>
        </w:rPr>
        <w:t>- اصول كافى</w:t>
      </w:r>
      <w:r w:rsidR="00A17BD1">
        <w:rPr>
          <w:rtl/>
          <w:lang w:bidi="fa-IR"/>
        </w:rPr>
        <w:t xml:space="preserve">، </w:t>
      </w:r>
      <w:r>
        <w:rPr>
          <w:rtl/>
          <w:lang w:bidi="fa-IR"/>
        </w:rPr>
        <w:t>ج 2</w:t>
      </w:r>
      <w:r w:rsidR="00A17BD1">
        <w:rPr>
          <w:rtl/>
          <w:lang w:bidi="fa-IR"/>
        </w:rPr>
        <w:t xml:space="preserve">، </w:t>
      </w:r>
      <w:r>
        <w:rPr>
          <w:rtl/>
          <w:lang w:bidi="fa-IR"/>
        </w:rPr>
        <w:t>ص 106</w:t>
      </w:r>
      <w:r w:rsidR="00A17BD1">
        <w:rPr>
          <w:rtl/>
          <w:lang w:bidi="fa-IR"/>
        </w:rPr>
        <w:t xml:space="preserve">، </w:t>
      </w:r>
      <w:r>
        <w:rPr>
          <w:rtl/>
          <w:lang w:bidi="fa-IR"/>
        </w:rPr>
        <w:t>روا</w:t>
      </w:r>
      <w:r w:rsidR="00A745DB">
        <w:rPr>
          <w:rtl/>
          <w:lang w:bidi="fa-IR"/>
        </w:rPr>
        <w:t>ی</w:t>
      </w:r>
      <w:r>
        <w:rPr>
          <w:rtl/>
          <w:lang w:bidi="fa-IR"/>
        </w:rPr>
        <w:t>ت 5</w:t>
      </w:r>
      <w:r w:rsidR="00A17BD1">
        <w:rPr>
          <w:rtl/>
          <w:lang w:bidi="fa-IR"/>
        </w:rPr>
        <w:t xml:space="preserve">. </w:t>
      </w:r>
    </w:p>
    <w:p w:rsidR="00F97272" w:rsidRDefault="00F97272" w:rsidP="00876F6D">
      <w:pPr>
        <w:pStyle w:val="libFootnote"/>
        <w:rPr>
          <w:rtl/>
          <w:lang w:bidi="fa-IR"/>
        </w:rPr>
      </w:pPr>
      <w:r>
        <w:rPr>
          <w:rtl/>
          <w:lang w:bidi="fa-IR"/>
        </w:rPr>
        <w:t>(223</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78</w:t>
      </w:r>
      <w:r w:rsidR="00A17BD1">
        <w:rPr>
          <w:rtl/>
          <w:lang w:bidi="fa-IR"/>
        </w:rPr>
        <w:t xml:space="preserve">، </w:t>
      </w:r>
      <w:r>
        <w:rPr>
          <w:rtl/>
          <w:lang w:bidi="fa-IR"/>
        </w:rPr>
        <w:t>باب 19</w:t>
      </w:r>
      <w:r w:rsidR="00A17BD1">
        <w:rPr>
          <w:rtl/>
          <w:lang w:bidi="fa-IR"/>
        </w:rPr>
        <w:t xml:space="preserve">، </w:t>
      </w:r>
      <w:r>
        <w:rPr>
          <w:rtl/>
          <w:lang w:bidi="fa-IR"/>
        </w:rPr>
        <w:t>روا</w:t>
      </w:r>
      <w:r w:rsidR="00A745DB">
        <w:rPr>
          <w:rtl/>
          <w:lang w:bidi="fa-IR"/>
        </w:rPr>
        <w:t>ی</w:t>
      </w:r>
      <w:r>
        <w:rPr>
          <w:rtl/>
          <w:lang w:bidi="fa-IR"/>
        </w:rPr>
        <w:t>ت 6</w:t>
      </w:r>
      <w:r w:rsidR="00A17BD1">
        <w:rPr>
          <w:rtl/>
          <w:lang w:bidi="fa-IR"/>
        </w:rPr>
        <w:t xml:space="preserve">. </w:t>
      </w:r>
    </w:p>
    <w:p w:rsidR="00F97272" w:rsidRDefault="00F97272" w:rsidP="00876F6D">
      <w:pPr>
        <w:pStyle w:val="libFootnote"/>
        <w:rPr>
          <w:rtl/>
          <w:lang w:bidi="fa-IR"/>
        </w:rPr>
      </w:pPr>
      <w:r>
        <w:rPr>
          <w:rtl/>
          <w:lang w:bidi="fa-IR"/>
        </w:rPr>
        <w:t>(224</w:t>
      </w:r>
      <w:r w:rsidR="00A77E1E">
        <w:rPr>
          <w:rtl/>
          <w:lang w:bidi="fa-IR"/>
        </w:rPr>
        <w:t>)</w:t>
      </w:r>
      <w:r w:rsidR="00305B24">
        <w:rPr>
          <w:rtl/>
          <w:lang w:bidi="fa-IR"/>
        </w:rPr>
        <w:t xml:space="preserve"> </w:t>
      </w:r>
      <w:r>
        <w:rPr>
          <w:rtl/>
          <w:lang w:bidi="fa-IR"/>
        </w:rPr>
        <w:t>- ص (38</w:t>
      </w:r>
      <w:r w:rsidR="00A77E1E">
        <w:rPr>
          <w:rtl/>
          <w:lang w:bidi="fa-IR"/>
        </w:rPr>
        <w:t>)</w:t>
      </w:r>
      <w:r w:rsidR="00A17BD1">
        <w:rPr>
          <w:rtl/>
          <w:lang w:bidi="fa-IR"/>
        </w:rPr>
        <w:t xml:space="preserve">، </w:t>
      </w:r>
      <w:r>
        <w:rPr>
          <w:rtl/>
          <w:lang w:bidi="fa-IR"/>
        </w:rPr>
        <w:t>62</w:t>
      </w:r>
      <w:r w:rsidR="00A17BD1">
        <w:rPr>
          <w:rtl/>
          <w:lang w:bidi="fa-IR"/>
        </w:rPr>
        <w:t xml:space="preserve">. </w:t>
      </w:r>
    </w:p>
    <w:p w:rsidR="00F97272" w:rsidRDefault="00F97272" w:rsidP="00876F6D">
      <w:pPr>
        <w:pStyle w:val="libFootnote"/>
        <w:rPr>
          <w:rtl/>
          <w:lang w:bidi="fa-IR"/>
        </w:rPr>
      </w:pPr>
      <w:r>
        <w:rPr>
          <w:rtl/>
          <w:lang w:bidi="fa-IR"/>
        </w:rPr>
        <w:t>(225</w:t>
      </w:r>
      <w:r w:rsidR="00A77E1E">
        <w:rPr>
          <w:rtl/>
          <w:lang w:bidi="fa-IR"/>
        </w:rPr>
        <w:t>)</w:t>
      </w:r>
      <w:r w:rsidR="00305B24">
        <w:rPr>
          <w:rtl/>
          <w:lang w:bidi="fa-IR"/>
        </w:rPr>
        <w:t xml:space="preserve"> </w:t>
      </w:r>
      <w:r>
        <w:rPr>
          <w:rtl/>
          <w:lang w:bidi="fa-IR"/>
        </w:rPr>
        <w:t>- مطفف</w:t>
      </w:r>
      <w:r w:rsidR="00A745DB">
        <w:rPr>
          <w:rtl/>
          <w:lang w:bidi="fa-IR"/>
        </w:rPr>
        <w:t>ی</w:t>
      </w:r>
      <w:r>
        <w:rPr>
          <w:rtl/>
          <w:lang w:bidi="fa-IR"/>
        </w:rPr>
        <w:t>ن(83</w:t>
      </w:r>
      <w:r w:rsidR="00A77E1E">
        <w:rPr>
          <w:rtl/>
          <w:lang w:bidi="fa-IR"/>
        </w:rPr>
        <w:t>)</w:t>
      </w:r>
      <w:r w:rsidR="00A17BD1">
        <w:rPr>
          <w:rtl/>
          <w:lang w:bidi="fa-IR"/>
        </w:rPr>
        <w:t xml:space="preserve">، </w:t>
      </w:r>
      <w:r>
        <w:rPr>
          <w:rtl/>
          <w:lang w:bidi="fa-IR"/>
        </w:rPr>
        <w:t>34</w:t>
      </w:r>
      <w:r w:rsidR="00A17BD1">
        <w:rPr>
          <w:rtl/>
          <w:lang w:bidi="fa-IR"/>
        </w:rPr>
        <w:t xml:space="preserve">. </w:t>
      </w:r>
    </w:p>
    <w:p w:rsidR="00F97272" w:rsidRDefault="00F97272" w:rsidP="00876F6D">
      <w:pPr>
        <w:pStyle w:val="libFootnote"/>
        <w:rPr>
          <w:rtl/>
          <w:lang w:bidi="fa-IR"/>
        </w:rPr>
      </w:pPr>
      <w:r>
        <w:rPr>
          <w:rtl/>
          <w:lang w:bidi="fa-IR"/>
        </w:rPr>
        <w:t>(226</w:t>
      </w:r>
      <w:r w:rsidR="00A77E1E">
        <w:rPr>
          <w:rtl/>
          <w:lang w:bidi="fa-IR"/>
        </w:rPr>
        <w:t>)</w:t>
      </w:r>
      <w:r w:rsidR="00305B24">
        <w:rPr>
          <w:rtl/>
          <w:lang w:bidi="fa-IR"/>
        </w:rPr>
        <w:t xml:space="preserve"> </w:t>
      </w:r>
      <w:r>
        <w:rPr>
          <w:rtl/>
          <w:lang w:bidi="fa-IR"/>
        </w:rPr>
        <w:t>- همان</w:t>
      </w:r>
      <w:r w:rsidR="00A17BD1">
        <w:rPr>
          <w:rtl/>
          <w:lang w:bidi="fa-IR"/>
        </w:rPr>
        <w:t xml:space="preserve">، </w:t>
      </w:r>
      <w:r>
        <w:rPr>
          <w:rtl/>
          <w:lang w:bidi="fa-IR"/>
        </w:rPr>
        <w:t>63</w:t>
      </w:r>
      <w:r w:rsidR="00A17BD1">
        <w:rPr>
          <w:rtl/>
          <w:lang w:bidi="fa-IR"/>
        </w:rPr>
        <w:t xml:space="preserve">. </w:t>
      </w:r>
    </w:p>
    <w:p w:rsidR="00F97272" w:rsidRDefault="00F97272" w:rsidP="00876F6D">
      <w:pPr>
        <w:pStyle w:val="libFootnote"/>
        <w:rPr>
          <w:rtl/>
          <w:lang w:bidi="fa-IR"/>
        </w:rPr>
      </w:pPr>
      <w:r>
        <w:rPr>
          <w:rtl/>
          <w:lang w:bidi="fa-IR"/>
        </w:rPr>
        <w:t>(227</w:t>
      </w:r>
      <w:r w:rsidR="00A77E1E">
        <w:rPr>
          <w:rtl/>
          <w:lang w:bidi="fa-IR"/>
        </w:rPr>
        <w:t>)</w:t>
      </w:r>
      <w:r w:rsidR="00305B24">
        <w:rPr>
          <w:rtl/>
          <w:lang w:bidi="fa-IR"/>
        </w:rPr>
        <w:t xml:space="preserve"> </w:t>
      </w:r>
      <w:r>
        <w:rPr>
          <w:rtl/>
          <w:lang w:bidi="fa-IR"/>
        </w:rPr>
        <w:t>- زمر (39</w:t>
      </w:r>
      <w:r w:rsidR="00A77E1E">
        <w:rPr>
          <w:rtl/>
          <w:lang w:bidi="fa-IR"/>
        </w:rPr>
        <w:t>)</w:t>
      </w:r>
      <w:r w:rsidR="00A17BD1">
        <w:rPr>
          <w:rtl/>
          <w:lang w:bidi="fa-IR"/>
        </w:rPr>
        <w:t xml:space="preserve">، </w:t>
      </w:r>
      <w:r>
        <w:rPr>
          <w:rtl/>
          <w:lang w:bidi="fa-IR"/>
        </w:rPr>
        <w:t>3</w:t>
      </w:r>
      <w:r w:rsidR="00A17BD1">
        <w:rPr>
          <w:rtl/>
          <w:lang w:bidi="fa-IR"/>
        </w:rPr>
        <w:t xml:space="preserve">. </w:t>
      </w:r>
    </w:p>
    <w:p w:rsidR="00F97272" w:rsidRDefault="00F97272" w:rsidP="00876F6D">
      <w:pPr>
        <w:pStyle w:val="libFootnote"/>
        <w:rPr>
          <w:rtl/>
          <w:lang w:bidi="fa-IR"/>
        </w:rPr>
      </w:pPr>
      <w:r>
        <w:rPr>
          <w:rtl/>
          <w:lang w:bidi="fa-IR"/>
        </w:rPr>
        <w:t>(228</w:t>
      </w:r>
      <w:r w:rsidR="00A77E1E">
        <w:rPr>
          <w:rtl/>
          <w:lang w:bidi="fa-IR"/>
        </w:rPr>
        <w:t>)</w:t>
      </w:r>
      <w:r w:rsidR="00305B24">
        <w:rPr>
          <w:rtl/>
          <w:lang w:bidi="fa-IR"/>
        </w:rPr>
        <w:t xml:space="preserve"> </w:t>
      </w:r>
      <w:r>
        <w:rPr>
          <w:rtl/>
          <w:lang w:bidi="fa-IR"/>
        </w:rPr>
        <w:t xml:space="preserve">- </w:t>
      </w:r>
      <w:r w:rsidR="00A745DB">
        <w:rPr>
          <w:rtl/>
          <w:lang w:bidi="fa-IR"/>
        </w:rPr>
        <w:t>ی</w:t>
      </w:r>
      <w:r>
        <w:rPr>
          <w:rtl/>
          <w:lang w:bidi="fa-IR"/>
        </w:rPr>
        <w:t>ونس (10</w:t>
      </w:r>
      <w:r w:rsidR="00A77E1E">
        <w:rPr>
          <w:rtl/>
          <w:lang w:bidi="fa-IR"/>
        </w:rPr>
        <w:t>)</w:t>
      </w:r>
      <w:r w:rsidR="00A17BD1">
        <w:rPr>
          <w:rtl/>
          <w:lang w:bidi="fa-IR"/>
        </w:rPr>
        <w:t xml:space="preserve">، </w:t>
      </w:r>
      <w:r>
        <w:rPr>
          <w:rtl/>
          <w:lang w:bidi="fa-IR"/>
        </w:rPr>
        <w:t>18</w:t>
      </w:r>
      <w:r w:rsidR="00A17BD1">
        <w:rPr>
          <w:rtl/>
          <w:lang w:bidi="fa-IR"/>
        </w:rPr>
        <w:t xml:space="preserve">. </w:t>
      </w:r>
    </w:p>
    <w:p w:rsidR="00F97272" w:rsidRDefault="00F97272" w:rsidP="00876F6D">
      <w:pPr>
        <w:pStyle w:val="libFootnote"/>
        <w:rPr>
          <w:rtl/>
          <w:lang w:bidi="fa-IR"/>
        </w:rPr>
      </w:pPr>
      <w:r>
        <w:rPr>
          <w:rtl/>
          <w:lang w:bidi="fa-IR"/>
        </w:rPr>
        <w:t>(229</w:t>
      </w:r>
      <w:r w:rsidR="00A77E1E">
        <w:rPr>
          <w:rtl/>
          <w:lang w:bidi="fa-IR"/>
        </w:rPr>
        <w:t>)</w:t>
      </w:r>
      <w:r w:rsidR="00305B24">
        <w:rPr>
          <w:rtl/>
          <w:lang w:bidi="fa-IR"/>
        </w:rPr>
        <w:t xml:space="preserve"> </w:t>
      </w:r>
      <w:r>
        <w:rPr>
          <w:rtl/>
          <w:lang w:bidi="fa-IR"/>
        </w:rPr>
        <w:t>- شورى (42</w:t>
      </w:r>
      <w:r w:rsidR="00A77E1E">
        <w:rPr>
          <w:rtl/>
          <w:lang w:bidi="fa-IR"/>
        </w:rPr>
        <w:t>)</w:t>
      </w:r>
      <w:r w:rsidR="00A17BD1">
        <w:rPr>
          <w:rtl/>
          <w:lang w:bidi="fa-IR"/>
        </w:rPr>
        <w:t xml:space="preserve">، </w:t>
      </w:r>
      <w:r>
        <w:rPr>
          <w:rtl/>
          <w:lang w:bidi="fa-IR"/>
        </w:rPr>
        <w:t>23</w:t>
      </w:r>
      <w:r w:rsidR="00A17BD1">
        <w:rPr>
          <w:rtl/>
          <w:lang w:bidi="fa-IR"/>
        </w:rPr>
        <w:t xml:space="preserve">. </w:t>
      </w:r>
    </w:p>
    <w:p w:rsidR="00F97272" w:rsidRDefault="00F97272" w:rsidP="00876F6D">
      <w:pPr>
        <w:pStyle w:val="libFootnote"/>
        <w:rPr>
          <w:rtl/>
          <w:lang w:bidi="fa-IR"/>
        </w:rPr>
      </w:pPr>
      <w:r>
        <w:rPr>
          <w:rtl/>
          <w:lang w:bidi="fa-IR"/>
        </w:rPr>
        <w:t>(230</w:t>
      </w:r>
      <w:r w:rsidR="00A77E1E">
        <w:rPr>
          <w:rtl/>
          <w:lang w:bidi="fa-IR"/>
        </w:rPr>
        <w:t>)</w:t>
      </w:r>
      <w:r w:rsidR="00305B24">
        <w:rPr>
          <w:rtl/>
          <w:lang w:bidi="fa-IR"/>
        </w:rPr>
        <w:t xml:space="preserve"> </w:t>
      </w:r>
      <w:r>
        <w:rPr>
          <w:rtl/>
          <w:lang w:bidi="fa-IR"/>
        </w:rPr>
        <w:t>- فرقان (25</w:t>
      </w:r>
      <w:r w:rsidR="00A77E1E">
        <w:rPr>
          <w:rtl/>
          <w:lang w:bidi="fa-IR"/>
        </w:rPr>
        <w:t>)</w:t>
      </w:r>
      <w:r w:rsidR="00A17BD1">
        <w:rPr>
          <w:rtl/>
          <w:lang w:bidi="fa-IR"/>
        </w:rPr>
        <w:t xml:space="preserve">، </w:t>
      </w:r>
      <w:r>
        <w:rPr>
          <w:rtl/>
          <w:lang w:bidi="fa-IR"/>
        </w:rPr>
        <w:t>57</w:t>
      </w:r>
      <w:r w:rsidR="00A17BD1">
        <w:rPr>
          <w:rtl/>
          <w:lang w:bidi="fa-IR"/>
        </w:rPr>
        <w:t xml:space="preserve">. </w:t>
      </w:r>
    </w:p>
    <w:p w:rsidR="00F97272" w:rsidRDefault="00F97272" w:rsidP="00876F6D">
      <w:pPr>
        <w:pStyle w:val="libFootnote"/>
        <w:rPr>
          <w:rtl/>
          <w:lang w:bidi="fa-IR"/>
        </w:rPr>
      </w:pPr>
      <w:r>
        <w:rPr>
          <w:rtl/>
          <w:lang w:bidi="fa-IR"/>
        </w:rPr>
        <w:t>(231</w:t>
      </w:r>
      <w:r w:rsidR="00A77E1E">
        <w:rPr>
          <w:rtl/>
          <w:lang w:bidi="fa-IR"/>
        </w:rPr>
        <w:t>)</w:t>
      </w:r>
      <w:r w:rsidR="00305B24">
        <w:rPr>
          <w:rtl/>
          <w:lang w:bidi="fa-IR"/>
        </w:rPr>
        <w:t xml:space="preserve"> </w:t>
      </w:r>
      <w:r>
        <w:rPr>
          <w:rtl/>
          <w:lang w:bidi="fa-IR"/>
        </w:rPr>
        <w:t>- آل عمران (3</w:t>
      </w:r>
      <w:r w:rsidR="00A77E1E">
        <w:rPr>
          <w:rtl/>
          <w:lang w:bidi="fa-IR"/>
        </w:rPr>
        <w:t>)</w:t>
      </w:r>
      <w:r w:rsidR="00A17BD1">
        <w:rPr>
          <w:rtl/>
          <w:lang w:bidi="fa-IR"/>
        </w:rPr>
        <w:t xml:space="preserve">، </w:t>
      </w:r>
      <w:r>
        <w:rPr>
          <w:rtl/>
          <w:lang w:bidi="fa-IR"/>
        </w:rPr>
        <w:t>31</w:t>
      </w:r>
      <w:r w:rsidR="00A17BD1">
        <w:rPr>
          <w:rtl/>
          <w:lang w:bidi="fa-IR"/>
        </w:rPr>
        <w:t xml:space="preserve">. </w:t>
      </w:r>
    </w:p>
    <w:p w:rsidR="00F97272" w:rsidRDefault="00F97272" w:rsidP="00876F6D">
      <w:pPr>
        <w:pStyle w:val="libFootnote"/>
        <w:rPr>
          <w:rtl/>
          <w:lang w:bidi="fa-IR"/>
        </w:rPr>
      </w:pPr>
      <w:r>
        <w:rPr>
          <w:rtl/>
          <w:lang w:bidi="fa-IR"/>
        </w:rPr>
        <w:t>(232</w:t>
      </w:r>
      <w:r w:rsidR="00A77E1E">
        <w:rPr>
          <w:rtl/>
          <w:lang w:bidi="fa-IR"/>
        </w:rPr>
        <w:t>)</w:t>
      </w:r>
      <w:r w:rsidR="00305B24">
        <w:rPr>
          <w:rtl/>
          <w:lang w:bidi="fa-IR"/>
        </w:rPr>
        <w:t xml:space="preserve"> </w:t>
      </w:r>
      <w:r>
        <w:rPr>
          <w:rtl/>
          <w:lang w:bidi="fa-IR"/>
        </w:rPr>
        <w:t>- بحارالانوار</w:t>
      </w:r>
      <w:r w:rsidR="00A17BD1">
        <w:rPr>
          <w:rtl/>
          <w:lang w:bidi="fa-IR"/>
        </w:rPr>
        <w:t xml:space="preserve">، </w:t>
      </w:r>
      <w:r>
        <w:rPr>
          <w:rtl/>
          <w:lang w:bidi="fa-IR"/>
        </w:rPr>
        <w:t>ج 2</w:t>
      </w:r>
      <w:r w:rsidR="00A17BD1">
        <w:rPr>
          <w:rtl/>
          <w:lang w:bidi="fa-IR"/>
        </w:rPr>
        <w:t xml:space="preserve">، </w:t>
      </w:r>
      <w:r>
        <w:rPr>
          <w:rtl/>
          <w:lang w:bidi="fa-IR"/>
        </w:rPr>
        <w:t>باب 34</w:t>
      </w:r>
      <w:r w:rsidR="00A17BD1">
        <w:rPr>
          <w:rtl/>
          <w:lang w:bidi="fa-IR"/>
        </w:rPr>
        <w:t xml:space="preserve">، </w:t>
      </w:r>
      <w:r>
        <w:rPr>
          <w:rtl/>
          <w:lang w:bidi="fa-IR"/>
        </w:rPr>
        <w:t>روا</w:t>
      </w:r>
      <w:r w:rsidR="00A745DB">
        <w:rPr>
          <w:rtl/>
          <w:lang w:bidi="fa-IR"/>
        </w:rPr>
        <w:t>ی</w:t>
      </w:r>
      <w:r>
        <w:rPr>
          <w:rtl/>
          <w:lang w:bidi="fa-IR"/>
        </w:rPr>
        <w:t>ت 2</w:t>
      </w:r>
      <w:r w:rsidR="00A17BD1">
        <w:rPr>
          <w:rtl/>
          <w:lang w:bidi="fa-IR"/>
        </w:rPr>
        <w:t xml:space="preserve">. </w:t>
      </w:r>
    </w:p>
    <w:p w:rsidR="00F97272" w:rsidRDefault="00F97272" w:rsidP="00876F6D">
      <w:pPr>
        <w:pStyle w:val="libFootnote"/>
        <w:rPr>
          <w:rtl/>
          <w:lang w:bidi="fa-IR"/>
        </w:rPr>
      </w:pPr>
      <w:r>
        <w:rPr>
          <w:rtl/>
          <w:lang w:bidi="fa-IR"/>
        </w:rPr>
        <w:t>(233</w:t>
      </w:r>
      <w:r w:rsidR="00A77E1E">
        <w:rPr>
          <w:rtl/>
          <w:lang w:bidi="fa-IR"/>
        </w:rPr>
        <w:t>)</w:t>
      </w:r>
      <w:r w:rsidR="00305B24">
        <w:rPr>
          <w:rtl/>
          <w:lang w:bidi="fa-IR"/>
        </w:rPr>
        <w:t xml:space="preserve"> </w:t>
      </w:r>
      <w:r>
        <w:rPr>
          <w:rtl/>
          <w:lang w:bidi="fa-IR"/>
        </w:rPr>
        <w:t>- فاطر (35</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F97272" w:rsidP="00876F6D">
      <w:pPr>
        <w:pStyle w:val="libFootnote"/>
        <w:rPr>
          <w:rtl/>
          <w:lang w:bidi="fa-IR"/>
        </w:rPr>
      </w:pPr>
      <w:r>
        <w:rPr>
          <w:rtl/>
          <w:lang w:bidi="fa-IR"/>
        </w:rPr>
        <w:t>(234</w:t>
      </w:r>
      <w:r w:rsidR="00A77E1E">
        <w:rPr>
          <w:rtl/>
          <w:lang w:bidi="fa-IR"/>
        </w:rPr>
        <w:t>)</w:t>
      </w:r>
      <w:r w:rsidR="00305B24">
        <w:rPr>
          <w:rtl/>
          <w:lang w:bidi="fa-IR"/>
        </w:rPr>
        <w:t xml:space="preserve"> </w:t>
      </w:r>
      <w:r>
        <w:rPr>
          <w:rtl/>
          <w:lang w:bidi="fa-IR"/>
        </w:rPr>
        <w:t>- حد</w:t>
      </w:r>
      <w:r w:rsidR="00A745DB">
        <w:rPr>
          <w:rtl/>
          <w:lang w:bidi="fa-IR"/>
        </w:rPr>
        <w:t>ی</w:t>
      </w:r>
      <w:r>
        <w:rPr>
          <w:rtl/>
          <w:lang w:bidi="fa-IR"/>
        </w:rPr>
        <w:t>د (57</w:t>
      </w:r>
      <w:r w:rsidR="00A77E1E">
        <w:rPr>
          <w:rtl/>
          <w:lang w:bidi="fa-IR"/>
        </w:rPr>
        <w:t>)</w:t>
      </w:r>
      <w:r w:rsidR="00A17BD1">
        <w:rPr>
          <w:rtl/>
          <w:lang w:bidi="fa-IR"/>
        </w:rPr>
        <w:t xml:space="preserve">، </w:t>
      </w:r>
      <w:r>
        <w:rPr>
          <w:rtl/>
          <w:lang w:bidi="fa-IR"/>
        </w:rPr>
        <w:t>13ـ14</w:t>
      </w:r>
      <w:r w:rsidR="00A17BD1">
        <w:rPr>
          <w:rtl/>
          <w:lang w:bidi="fa-IR"/>
        </w:rPr>
        <w:t xml:space="preserve">. </w:t>
      </w:r>
    </w:p>
    <w:p w:rsidR="009D2793" w:rsidRDefault="00F97272" w:rsidP="00876F6D">
      <w:pPr>
        <w:pStyle w:val="libFootnote"/>
        <w:rPr>
          <w:rtl/>
          <w:lang w:bidi="fa-IR"/>
        </w:rPr>
      </w:pPr>
      <w:r>
        <w:rPr>
          <w:rtl/>
          <w:lang w:bidi="fa-IR"/>
        </w:rPr>
        <w:t>(235</w:t>
      </w:r>
      <w:r w:rsidR="00A77E1E">
        <w:rPr>
          <w:rtl/>
          <w:lang w:bidi="fa-IR"/>
        </w:rPr>
        <w:t>)</w:t>
      </w:r>
      <w:r w:rsidR="00305B24">
        <w:rPr>
          <w:rtl/>
          <w:lang w:bidi="fa-IR"/>
        </w:rPr>
        <w:t xml:space="preserve"> </w:t>
      </w:r>
      <w:r>
        <w:rPr>
          <w:rtl/>
          <w:lang w:bidi="fa-IR"/>
        </w:rPr>
        <w:t>- احزاب (33</w:t>
      </w:r>
      <w:r w:rsidR="00A77E1E">
        <w:rPr>
          <w:rtl/>
          <w:lang w:bidi="fa-IR"/>
        </w:rPr>
        <w:t>)</w:t>
      </w:r>
      <w:r w:rsidR="00A17BD1">
        <w:rPr>
          <w:rtl/>
          <w:lang w:bidi="fa-IR"/>
        </w:rPr>
        <w:t xml:space="preserve">، </w:t>
      </w:r>
      <w:r>
        <w:rPr>
          <w:rtl/>
          <w:lang w:bidi="fa-IR"/>
        </w:rPr>
        <w:t>10</w:t>
      </w:r>
      <w:r w:rsidR="00A17BD1">
        <w:rPr>
          <w:rtl/>
          <w:lang w:bidi="fa-IR"/>
        </w:rPr>
        <w:t xml:space="preserve">. </w:t>
      </w:r>
    </w:p>
    <w:p w:rsidR="00F97272" w:rsidRDefault="009D2793" w:rsidP="009D2793">
      <w:pPr>
        <w:pStyle w:val="Heading2Center"/>
        <w:rPr>
          <w:rFonts w:hint="cs"/>
          <w:rtl/>
          <w:lang w:bidi="fa-IR"/>
        </w:rPr>
      </w:pPr>
      <w:r>
        <w:rPr>
          <w:rtl/>
          <w:lang w:bidi="fa-IR"/>
        </w:rPr>
        <w:br w:type="page"/>
      </w:r>
      <w:bookmarkStart w:id="167" w:name="_Toc427053072"/>
      <w:r>
        <w:rPr>
          <w:rFonts w:hint="cs"/>
          <w:rtl/>
          <w:lang w:bidi="fa-IR"/>
        </w:rPr>
        <w:lastRenderedPageBreak/>
        <w:t>فهرست مطالب</w:t>
      </w:r>
      <w:bookmarkEnd w:id="167"/>
    </w:p>
    <w:sdt>
      <w:sdtPr>
        <w:id w:val="726496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D2793" w:rsidRDefault="009D2793" w:rsidP="009D2793">
          <w:pPr>
            <w:pStyle w:val="TOCHeading"/>
          </w:pPr>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7052905" w:history="1">
            <w:r w:rsidRPr="00C00311">
              <w:rPr>
                <w:rStyle w:val="Hyperlink"/>
                <w:rFonts w:hint="eastAsia"/>
                <w:noProof/>
                <w:rtl/>
                <w:lang w:bidi="fa-IR"/>
              </w:rPr>
              <w:t>پ</w:t>
            </w:r>
            <w:r w:rsidRPr="00C00311">
              <w:rPr>
                <w:rStyle w:val="Hyperlink"/>
                <w:rFonts w:hint="cs"/>
                <w:noProof/>
                <w:rtl/>
                <w:lang w:bidi="fa-IR"/>
              </w:rPr>
              <w:t>ی</w:t>
            </w:r>
            <w:r w:rsidRPr="00C00311">
              <w:rPr>
                <w:rStyle w:val="Hyperlink"/>
                <w:rFonts w:hint="eastAsia"/>
                <w:noProof/>
                <w:rtl/>
                <w:lang w:bidi="fa-IR"/>
              </w:rPr>
              <w:t>ش</w:t>
            </w:r>
            <w:r w:rsidRPr="00C00311">
              <w:rPr>
                <w:rStyle w:val="Hyperlink"/>
                <w:noProof/>
                <w:rtl/>
                <w:lang w:bidi="fa-IR"/>
              </w:rPr>
              <w:t xml:space="preserve"> </w:t>
            </w:r>
            <w:r w:rsidRPr="00C00311">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427052905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06"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اول</w:t>
            </w:r>
            <w:r w:rsidRPr="00C00311">
              <w:rPr>
                <w:rStyle w:val="Hyperlink"/>
                <w:noProof/>
                <w:rtl/>
                <w:lang w:bidi="fa-IR"/>
              </w:rPr>
              <w:t xml:space="preserve">: </w:t>
            </w:r>
            <w:r w:rsidRPr="00C00311">
              <w:rPr>
                <w:rStyle w:val="Hyperlink"/>
                <w:rFonts w:hint="eastAsia"/>
                <w:noProof/>
                <w:rtl/>
                <w:lang w:bidi="fa-IR"/>
              </w:rPr>
              <w:t>دوستان</w:t>
            </w:r>
            <w:r w:rsidRPr="00C00311">
              <w:rPr>
                <w:rStyle w:val="Hyperlink"/>
                <w:noProof/>
                <w:rtl/>
                <w:lang w:bidi="fa-IR"/>
              </w:rPr>
              <w:t xml:space="preserve"> </w:t>
            </w:r>
            <w:r w:rsidRPr="00C00311">
              <w:rPr>
                <w:rStyle w:val="Hyperlink"/>
                <w:rFonts w:hint="eastAsia"/>
                <w:noProof/>
                <w:rtl/>
                <w:lang w:bidi="fa-IR"/>
              </w:rPr>
              <w:t>واقعى</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427052906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07" w:history="1">
            <w:r w:rsidRPr="00C00311">
              <w:rPr>
                <w:rStyle w:val="Hyperlink"/>
                <w:rFonts w:hint="eastAsia"/>
                <w:noProof/>
                <w:rtl/>
                <w:lang w:bidi="fa-IR"/>
              </w:rPr>
              <w:t>تقرّب</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خدا،</w:t>
            </w:r>
            <w:r w:rsidRPr="00C00311">
              <w:rPr>
                <w:rStyle w:val="Hyperlink"/>
                <w:noProof/>
                <w:rtl/>
                <w:lang w:bidi="fa-IR"/>
              </w:rPr>
              <w:t xml:space="preserve"> </w:t>
            </w:r>
            <w:r w:rsidRPr="00C00311">
              <w:rPr>
                <w:rStyle w:val="Hyperlink"/>
                <w:rFonts w:hint="eastAsia"/>
                <w:noProof/>
                <w:rtl/>
                <w:lang w:bidi="fa-IR"/>
              </w:rPr>
              <w:t>گرا</w:t>
            </w:r>
            <w:r w:rsidRPr="00C00311">
              <w:rPr>
                <w:rStyle w:val="Hyperlink"/>
                <w:rFonts w:hint="cs"/>
                <w:noProof/>
                <w:rtl/>
                <w:lang w:bidi="fa-IR"/>
              </w:rPr>
              <w:t>ی</w:t>
            </w:r>
            <w:r w:rsidRPr="00C00311">
              <w:rPr>
                <w:rStyle w:val="Hyperlink"/>
                <w:rFonts w:hint="eastAsia"/>
                <w:noProof/>
                <w:rtl/>
                <w:lang w:bidi="fa-IR"/>
              </w:rPr>
              <w:t>ش</w:t>
            </w:r>
            <w:r w:rsidRPr="00C00311">
              <w:rPr>
                <w:rStyle w:val="Hyperlink"/>
                <w:noProof/>
                <w:rtl/>
                <w:lang w:bidi="fa-IR"/>
              </w:rPr>
              <w:t xml:space="preserve"> </w:t>
            </w:r>
            <w:r w:rsidRPr="00C00311">
              <w:rPr>
                <w:rStyle w:val="Hyperlink"/>
                <w:rFonts w:hint="eastAsia"/>
                <w:noProof/>
                <w:rtl/>
                <w:lang w:bidi="fa-IR"/>
              </w:rPr>
              <w:t>فطرى</w:t>
            </w:r>
            <w:r w:rsidRPr="00C00311">
              <w:rPr>
                <w:rStyle w:val="Hyperlink"/>
                <w:noProof/>
                <w:rtl/>
                <w:lang w:bidi="fa-IR"/>
              </w:rPr>
              <w:t xml:space="preserve"> </w:t>
            </w:r>
            <w:r w:rsidRPr="00C00311">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427052907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08" w:history="1">
            <w:r w:rsidRPr="00C00311">
              <w:rPr>
                <w:rStyle w:val="Hyperlink"/>
                <w:rFonts w:hint="eastAsia"/>
                <w:noProof/>
                <w:rtl/>
                <w:lang w:bidi="fa-IR"/>
              </w:rPr>
              <w:t>پ</w:t>
            </w:r>
            <w:r w:rsidRPr="00C00311">
              <w:rPr>
                <w:rStyle w:val="Hyperlink"/>
                <w:rFonts w:hint="cs"/>
                <w:noProof/>
                <w:rtl/>
                <w:lang w:bidi="fa-IR"/>
              </w:rPr>
              <w:t>ی</w:t>
            </w:r>
            <w:r w:rsidRPr="00C00311">
              <w:rPr>
                <w:rStyle w:val="Hyperlink"/>
                <w:rFonts w:hint="eastAsia"/>
                <w:noProof/>
                <w:rtl/>
                <w:lang w:bidi="fa-IR"/>
              </w:rPr>
              <w:t>روى</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sidRPr="00C00311">
              <w:rPr>
                <w:rStyle w:val="Hyperlink"/>
                <w:rFonts w:hint="eastAsia"/>
                <w:noProof/>
                <w:rtl/>
                <w:lang w:bidi="fa-IR"/>
              </w:rPr>
              <w:t>،</w:t>
            </w:r>
            <w:r w:rsidRPr="00C00311">
              <w:rPr>
                <w:rStyle w:val="Hyperlink"/>
                <w:noProof/>
                <w:rtl/>
                <w:lang w:bidi="fa-IR"/>
              </w:rPr>
              <w:t xml:space="preserve"> </w:t>
            </w:r>
            <w:r w:rsidRPr="00C00311">
              <w:rPr>
                <w:rStyle w:val="Hyperlink"/>
                <w:rFonts w:hint="eastAsia"/>
                <w:noProof/>
                <w:rtl/>
                <w:lang w:bidi="fa-IR"/>
              </w:rPr>
              <w:t>راه</w:t>
            </w:r>
            <w:r w:rsidRPr="00C00311">
              <w:rPr>
                <w:rStyle w:val="Hyperlink"/>
                <w:noProof/>
                <w:rtl/>
                <w:lang w:bidi="fa-IR"/>
              </w:rPr>
              <w:t xml:space="preserve"> </w:t>
            </w:r>
            <w:r w:rsidRPr="00C00311">
              <w:rPr>
                <w:rStyle w:val="Hyperlink"/>
                <w:rFonts w:hint="eastAsia"/>
                <w:noProof/>
                <w:rtl/>
                <w:lang w:bidi="fa-IR"/>
              </w:rPr>
              <w:t>رس</w:t>
            </w:r>
            <w:r w:rsidRPr="00C00311">
              <w:rPr>
                <w:rStyle w:val="Hyperlink"/>
                <w:rFonts w:hint="cs"/>
                <w:noProof/>
                <w:rtl/>
                <w:lang w:bidi="fa-IR"/>
              </w:rPr>
              <w:t>ی</w:t>
            </w:r>
            <w:r w:rsidRPr="00C00311">
              <w:rPr>
                <w:rStyle w:val="Hyperlink"/>
                <w:rFonts w:hint="eastAsia"/>
                <w:noProof/>
                <w:rtl/>
                <w:lang w:bidi="fa-IR"/>
              </w:rPr>
              <w:t>دن</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عرفان</w:t>
            </w:r>
            <w:r w:rsidRPr="00C00311">
              <w:rPr>
                <w:rStyle w:val="Hyperlink"/>
                <w:noProof/>
                <w:rtl/>
                <w:lang w:bidi="fa-IR"/>
              </w:rPr>
              <w:t xml:space="preserve"> </w:t>
            </w:r>
            <w:r w:rsidRPr="00C00311">
              <w:rPr>
                <w:rStyle w:val="Hyperlink"/>
                <w:rFonts w:hint="eastAsia"/>
                <w:noProof/>
                <w:rtl/>
                <w:lang w:bidi="fa-IR"/>
              </w:rPr>
              <w:t>حق</w:t>
            </w:r>
            <w:r w:rsidRPr="00C00311">
              <w:rPr>
                <w:rStyle w:val="Hyperlink"/>
                <w:rFonts w:hint="cs"/>
                <w:noProof/>
                <w:rtl/>
                <w:lang w:bidi="fa-IR"/>
              </w:rPr>
              <w:t>ی</w:t>
            </w:r>
            <w:r w:rsidRPr="00C00311">
              <w:rPr>
                <w:rStyle w:val="Hyperlink"/>
                <w:rFonts w:hint="eastAsia"/>
                <w:noProof/>
                <w:rtl/>
                <w:lang w:bidi="fa-IR"/>
              </w:rPr>
              <w:t>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427052908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09" w:history="1">
            <w:r w:rsidRPr="00C00311">
              <w:rPr>
                <w:rStyle w:val="Hyperlink"/>
                <w:rFonts w:hint="eastAsia"/>
                <w:noProof/>
                <w:rtl/>
                <w:lang w:bidi="fa-IR"/>
              </w:rPr>
              <w:t>بزرگ</w:t>
            </w:r>
            <w:r w:rsidRPr="00C00311">
              <w:rPr>
                <w:rStyle w:val="Hyperlink"/>
                <w:noProof/>
                <w:rtl/>
                <w:lang w:bidi="fa-IR"/>
              </w:rPr>
              <w:t xml:space="preserve"> </w:t>
            </w:r>
            <w:r w:rsidRPr="00C00311">
              <w:rPr>
                <w:rStyle w:val="Hyperlink"/>
                <w:rFonts w:hint="eastAsia"/>
                <w:noProof/>
                <w:rtl/>
                <w:lang w:bidi="fa-IR"/>
              </w:rPr>
              <w:t>تر</w:t>
            </w:r>
            <w:r w:rsidRPr="00C00311">
              <w:rPr>
                <w:rStyle w:val="Hyperlink"/>
                <w:rFonts w:hint="cs"/>
                <w:noProof/>
                <w:rtl/>
                <w:lang w:bidi="fa-IR"/>
              </w:rPr>
              <w:t>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خطر</w:t>
            </w:r>
            <w:r w:rsidRPr="00C00311">
              <w:rPr>
                <w:rStyle w:val="Hyperlink"/>
                <w:noProof/>
                <w:rtl/>
                <w:lang w:bidi="fa-IR"/>
              </w:rPr>
              <w:t xml:space="preserve"> </w:t>
            </w:r>
            <w:r w:rsidRPr="00C00311">
              <w:rPr>
                <w:rStyle w:val="Hyperlink"/>
                <w:rFonts w:hint="eastAsia"/>
                <w:noProof/>
                <w:rtl/>
                <w:lang w:bidi="fa-IR"/>
              </w:rPr>
              <w:t>تهد</w:t>
            </w:r>
            <w:r w:rsidRPr="00C00311">
              <w:rPr>
                <w:rStyle w:val="Hyperlink"/>
                <w:rFonts w:hint="cs"/>
                <w:noProof/>
                <w:rtl/>
                <w:lang w:bidi="fa-IR"/>
              </w:rPr>
              <w:t>ی</w:t>
            </w:r>
            <w:r w:rsidRPr="00C00311">
              <w:rPr>
                <w:rStyle w:val="Hyperlink"/>
                <w:rFonts w:hint="eastAsia"/>
                <w:noProof/>
                <w:rtl/>
                <w:lang w:bidi="fa-IR"/>
              </w:rPr>
              <w:t>د</w:t>
            </w:r>
            <w:r w:rsidRPr="00C00311">
              <w:rPr>
                <w:rStyle w:val="Hyperlink"/>
                <w:noProof/>
                <w:rtl/>
                <w:lang w:bidi="fa-IR"/>
              </w:rPr>
              <w:t xml:space="preserve"> </w:t>
            </w:r>
            <w:r w:rsidRPr="00C00311">
              <w:rPr>
                <w:rStyle w:val="Hyperlink"/>
                <w:rFonts w:hint="eastAsia"/>
                <w:noProof/>
                <w:rtl/>
                <w:lang w:bidi="fa-IR"/>
              </w:rPr>
              <w:t>كننده</w:t>
            </w:r>
            <w:r w:rsidRPr="00C00311">
              <w:rPr>
                <w:rStyle w:val="Hyperlink"/>
                <w:noProof/>
                <w:rtl/>
                <w:lang w:bidi="fa-IR"/>
              </w:rPr>
              <w:t xml:space="preserve"> </w:t>
            </w:r>
            <w:r w:rsidRPr="00C00311">
              <w:rPr>
                <w:rStyle w:val="Hyperlink"/>
                <w:rFonts w:hint="eastAsia"/>
                <w:noProof/>
                <w:rtl/>
                <w:lang w:bidi="fa-IR"/>
              </w:rPr>
              <w:t>سالك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427052909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10" w:history="1">
            <w:r w:rsidRPr="00C00311">
              <w:rPr>
                <w:rStyle w:val="Hyperlink"/>
                <w:rFonts w:hint="eastAsia"/>
                <w:noProof/>
                <w:rtl/>
                <w:lang w:bidi="fa-IR"/>
              </w:rPr>
              <w:t>و</w:t>
            </w:r>
            <w:r w:rsidRPr="00C00311">
              <w:rPr>
                <w:rStyle w:val="Hyperlink"/>
                <w:rFonts w:hint="cs"/>
                <w:noProof/>
                <w:rtl/>
                <w:lang w:bidi="fa-IR"/>
              </w:rPr>
              <w:t>ی</w:t>
            </w:r>
            <w:r w:rsidRPr="00C00311">
              <w:rPr>
                <w:rStyle w:val="Hyperlink"/>
                <w:rFonts w:hint="eastAsia"/>
                <w:noProof/>
                <w:rtl/>
                <w:lang w:bidi="fa-IR"/>
              </w:rPr>
              <w:t>ژگى</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دوستان</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9</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11" w:history="1">
            <w:r w:rsidRPr="00C00311">
              <w:rPr>
                <w:rStyle w:val="Hyperlink"/>
                <w:rFonts w:hint="eastAsia"/>
                <w:noProof/>
                <w:rtl/>
                <w:lang w:bidi="fa-IR"/>
              </w:rPr>
              <w:t>الف</w:t>
            </w:r>
            <w:r w:rsidRPr="00C00311">
              <w:rPr>
                <w:rStyle w:val="Hyperlink"/>
                <w:noProof/>
                <w:rtl/>
                <w:lang w:bidi="fa-IR"/>
              </w:rPr>
              <w:t xml:space="preserve">) </w:t>
            </w:r>
            <w:r w:rsidRPr="00C00311">
              <w:rPr>
                <w:rStyle w:val="Hyperlink"/>
                <w:rFonts w:hint="eastAsia"/>
                <w:noProof/>
                <w:rtl/>
                <w:lang w:bidi="fa-IR"/>
              </w:rPr>
              <w:t>عظمت</w:t>
            </w:r>
            <w:r w:rsidRPr="00C00311">
              <w:rPr>
                <w:rStyle w:val="Hyperlink"/>
                <w:noProof/>
                <w:rtl/>
                <w:lang w:bidi="fa-IR"/>
              </w:rPr>
              <w:t xml:space="preserve"> </w:t>
            </w:r>
            <w:r w:rsidRPr="00C00311">
              <w:rPr>
                <w:rStyle w:val="Hyperlink"/>
                <w:rFonts w:hint="eastAsia"/>
                <w:noProof/>
                <w:rtl/>
                <w:lang w:bidi="fa-IR"/>
              </w:rPr>
              <w:t>آخرت</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9</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12" w:history="1">
            <w:r w:rsidRPr="00C00311">
              <w:rPr>
                <w:rStyle w:val="Hyperlink"/>
                <w:rFonts w:hint="eastAsia"/>
                <w:noProof/>
                <w:rtl/>
                <w:lang w:bidi="fa-IR"/>
              </w:rPr>
              <w:t>ب</w:t>
            </w:r>
            <w:r w:rsidRPr="00C00311">
              <w:rPr>
                <w:rStyle w:val="Hyperlink"/>
                <w:noProof/>
                <w:rtl/>
                <w:lang w:bidi="fa-IR"/>
              </w:rPr>
              <w:t xml:space="preserve">) </w:t>
            </w:r>
            <w:r w:rsidRPr="00C00311">
              <w:rPr>
                <w:rStyle w:val="Hyperlink"/>
                <w:rFonts w:hint="eastAsia"/>
                <w:noProof/>
                <w:rtl/>
                <w:lang w:bidi="fa-IR"/>
              </w:rPr>
              <w:t>پرنور</w:t>
            </w:r>
            <w:r w:rsidRPr="00C00311">
              <w:rPr>
                <w:rStyle w:val="Hyperlink"/>
                <w:noProof/>
                <w:rtl/>
                <w:lang w:bidi="fa-IR"/>
              </w:rPr>
              <w:t xml:space="preserve"> </w:t>
            </w:r>
            <w:r w:rsidRPr="00C00311">
              <w:rPr>
                <w:rStyle w:val="Hyperlink"/>
                <w:rFonts w:hint="eastAsia"/>
                <w:noProof/>
                <w:rtl/>
                <w:lang w:bidi="fa-IR"/>
              </w:rPr>
              <w:t>بودن</w:t>
            </w:r>
            <w:r w:rsidRPr="00C00311">
              <w:rPr>
                <w:rStyle w:val="Hyperlink"/>
                <w:noProof/>
                <w:rtl/>
                <w:lang w:bidi="fa-IR"/>
              </w:rPr>
              <w:t xml:space="preserve"> </w:t>
            </w:r>
            <w:r w:rsidRPr="00C00311">
              <w:rPr>
                <w:rStyle w:val="Hyperlink"/>
                <w:rFonts w:hint="eastAsia"/>
                <w:noProof/>
                <w:rtl/>
                <w:lang w:bidi="fa-IR"/>
              </w:rPr>
              <w:t>دل</w:t>
            </w:r>
            <w:r w:rsidRPr="00C00311">
              <w:rPr>
                <w:rStyle w:val="Hyperlink"/>
                <w:noProof/>
                <w:rtl/>
                <w:lang w:bidi="fa-IR"/>
              </w:rPr>
              <w:t xml:space="preserve"> </w:t>
            </w:r>
            <w:r w:rsidRPr="00C00311">
              <w:rPr>
                <w:rStyle w:val="Hyperlink"/>
                <w:rFonts w:hint="eastAsia"/>
                <w:noProof/>
                <w:rtl/>
                <w:lang w:bidi="fa-IR"/>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9</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13" w:history="1">
            <w:r w:rsidRPr="00C00311">
              <w:rPr>
                <w:rStyle w:val="Hyperlink"/>
                <w:rFonts w:hint="eastAsia"/>
                <w:noProof/>
                <w:rtl/>
                <w:lang w:bidi="fa-IR"/>
              </w:rPr>
              <w:t>ج</w:t>
            </w:r>
            <w:r w:rsidRPr="00C00311">
              <w:rPr>
                <w:rStyle w:val="Hyperlink"/>
                <w:noProof/>
                <w:rtl/>
                <w:lang w:bidi="fa-IR"/>
              </w:rPr>
              <w:t xml:space="preserve">) </w:t>
            </w:r>
            <w:r w:rsidRPr="00C00311">
              <w:rPr>
                <w:rStyle w:val="Hyperlink"/>
                <w:rFonts w:hint="eastAsia"/>
                <w:noProof/>
                <w:rtl/>
                <w:lang w:bidi="fa-IR"/>
              </w:rPr>
              <w:t>اجتناب</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اگرا</w:t>
            </w:r>
            <w:r w:rsidRPr="00C00311">
              <w:rPr>
                <w:rStyle w:val="Hyperlink"/>
                <w:rFonts w:hint="cs"/>
                <w:noProof/>
                <w:rtl/>
                <w:lang w:bidi="fa-IR"/>
              </w:rPr>
              <w:t>ی</w:t>
            </w:r>
            <w:r w:rsidRPr="00C00311">
              <w:rPr>
                <w:rStyle w:val="Hyperlink"/>
                <w:rFonts w:hint="eastAsia"/>
                <w:noProof/>
                <w:rtl/>
                <w:lang w:bidi="fa-IR"/>
              </w:rPr>
              <w:t>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10</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14" w:history="1">
            <w:r w:rsidRPr="00C00311">
              <w:rPr>
                <w:rStyle w:val="Hyperlink"/>
                <w:rFonts w:hint="eastAsia"/>
                <w:noProof/>
                <w:rtl/>
                <w:lang w:bidi="fa-IR"/>
              </w:rPr>
              <w:t>د</w:t>
            </w:r>
            <w:r w:rsidRPr="00C00311">
              <w:rPr>
                <w:rStyle w:val="Hyperlink"/>
                <w:noProof/>
                <w:rtl/>
                <w:lang w:bidi="fa-IR"/>
              </w:rPr>
              <w:t xml:space="preserve">) </w:t>
            </w:r>
            <w:r w:rsidRPr="00C00311">
              <w:rPr>
                <w:rStyle w:val="Hyperlink"/>
                <w:rFonts w:hint="eastAsia"/>
                <w:noProof/>
                <w:rtl/>
                <w:lang w:bidi="fa-IR"/>
              </w:rPr>
              <w:t>انس</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10</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15"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دوم</w:t>
            </w:r>
            <w:r w:rsidRPr="00C00311">
              <w:rPr>
                <w:rStyle w:val="Hyperlink"/>
                <w:noProof/>
                <w:rtl/>
                <w:lang w:bidi="fa-IR"/>
              </w:rPr>
              <w:t xml:space="preserve">: </w:t>
            </w:r>
            <w:r w:rsidRPr="00C00311">
              <w:rPr>
                <w:rStyle w:val="Hyperlink"/>
                <w:rFonts w:hint="eastAsia"/>
                <w:noProof/>
                <w:rtl/>
                <w:lang w:bidi="fa-IR"/>
              </w:rPr>
              <w:t>محاسبه</w:t>
            </w:r>
            <w:r w:rsidRPr="00C00311">
              <w:rPr>
                <w:rStyle w:val="Hyperlink"/>
                <w:noProof/>
                <w:rtl/>
                <w:lang w:bidi="fa-IR"/>
              </w:rPr>
              <w:t xml:space="preserve"> </w:t>
            </w:r>
            <w:r w:rsidRPr="00C00311">
              <w:rPr>
                <w:rStyle w:val="Hyperlink"/>
                <w:rFonts w:hint="eastAsia"/>
                <w:noProof/>
                <w:rtl/>
                <w:lang w:bidi="fa-IR"/>
              </w:rPr>
              <w:t>نفس</w:t>
            </w:r>
            <w:r w:rsidRPr="00C00311">
              <w:rPr>
                <w:rStyle w:val="Hyperlink"/>
                <w:noProof/>
                <w:rtl/>
                <w:lang w:bidi="fa-IR"/>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16" w:history="1">
            <w:r w:rsidRPr="00C00311">
              <w:rPr>
                <w:rStyle w:val="Hyperlink"/>
                <w:rFonts w:hint="eastAsia"/>
                <w:noProof/>
                <w:rtl/>
                <w:lang w:bidi="fa-IR"/>
              </w:rPr>
              <w:t>قرآن</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سنّت،</w:t>
            </w:r>
            <w:r w:rsidRPr="00C00311">
              <w:rPr>
                <w:rStyle w:val="Hyperlink"/>
                <w:noProof/>
                <w:rtl/>
                <w:lang w:bidi="fa-IR"/>
              </w:rPr>
              <w:t xml:space="preserve"> </w:t>
            </w:r>
            <w:r w:rsidRPr="00C00311">
              <w:rPr>
                <w:rStyle w:val="Hyperlink"/>
                <w:rFonts w:hint="eastAsia"/>
                <w:noProof/>
                <w:rtl/>
                <w:lang w:bidi="fa-IR"/>
              </w:rPr>
              <w:t>ك</w:t>
            </w:r>
            <w:r w:rsidRPr="00C00311">
              <w:rPr>
                <w:rStyle w:val="Hyperlink"/>
                <w:rFonts w:hint="cs"/>
                <w:noProof/>
                <w:rtl/>
                <w:lang w:bidi="fa-IR"/>
              </w:rPr>
              <w:t>ی</w:t>
            </w:r>
            <w:r w:rsidRPr="00C00311">
              <w:rPr>
                <w:rStyle w:val="Hyperlink"/>
                <w:rFonts w:hint="eastAsia"/>
                <w:noProof/>
                <w:rtl/>
                <w:lang w:bidi="fa-IR"/>
              </w:rPr>
              <w:t>م</w:t>
            </w:r>
            <w:r w:rsidRPr="00C00311">
              <w:rPr>
                <w:rStyle w:val="Hyperlink"/>
                <w:rFonts w:hint="cs"/>
                <w:noProof/>
                <w:rtl/>
                <w:lang w:bidi="fa-IR"/>
              </w:rPr>
              <w:t>ی</w:t>
            </w:r>
            <w:r w:rsidRPr="00C00311">
              <w:rPr>
                <w:rStyle w:val="Hyperlink"/>
                <w:rFonts w:hint="eastAsia"/>
                <w:noProof/>
                <w:rtl/>
                <w:lang w:bidi="fa-IR"/>
              </w:rPr>
              <w:t>اى</w:t>
            </w:r>
            <w:r w:rsidRPr="00C00311">
              <w:rPr>
                <w:rStyle w:val="Hyperlink"/>
                <w:noProof/>
                <w:rtl/>
                <w:lang w:bidi="fa-IR"/>
              </w:rPr>
              <w:t xml:space="preserve"> </w:t>
            </w:r>
            <w:r w:rsidRPr="00C00311">
              <w:rPr>
                <w:rStyle w:val="Hyperlink"/>
                <w:rFonts w:hint="eastAsia"/>
                <w:noProof/>
                <w:rtl/>
                <w:lang w:bidi="fa-IR"/>
              </w:rPr>
              <w:t>گم</w:t>
            </w:r>
            <w:r w:rsidRPr="00C00311">
              <w:rPr>
                <w:rStyle w:val="Hyperlink"/>
                <w:noProof/>
                <w:rtl/>
                <w:lang w:bidi="fa-IR"/>
              </w:rPr>
              <w:t xml:space="preserve"> </w:t>
            </w:r>
            <w:r w:rsidRPr="00C00311">
              <w:rPr>
                <w:rStyle w:val="Hyperlink"/>
                <w:rFonts w:hint="eastAsia"/>
                <w:noProof/>
                <w:rtl/>
                <w:lang w:bidi="fa-IR"/>
              </w:rPr>
              <w:t>شده</w:t>
            </w:r>
            <w:r w:rsidRPr="00C00311">
              <w:rPr>
                <w:rStyle w:val="Hyperlink"/>
                <w:noProof/>
                <w:rtl/>
                <w:lang w:bidi="fa-IR"/>
              </w:rPr>
              <w:t xml:space="preserve"> </w:t>
            </w:r>
            <w:r w:rsidRPr="00C00311">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17" w:history="1">
            <w:r w:rsidRPr="00C00311">
              <w:rPr>
                <w:rStyle w:val="Hyperlink"/>
                <w:rFonts w:hint="eastAsia"/>
                <w:noProof/>
                <w:rtl/>
                <w:lang w:bidi="fa-IR"/>
              </w:rPr>
              <w:t>محاسبه</w:t>
            </w:r>
            <w:r w:rsidRPr="00C00311">
              <w:rPr>
                <w:rStyle w:val="Hyperlink"/>
                <w:noProof/>
                <w:rtl/>
                <w:lang w:bidi="fa-IR"/>
              </w:rPr>
              <w:t xml:space="preserve"> </w:t>
            </w:r>
            <w:r w:rsidRPr="00C00311">
              <w:rPr>
                <w:rStyle w:val="Hyperlink"/>
                <w:rFonts w:hint="eastAsia"/>
                <w:noProof/>
                <w:rtl/>
                <w:lang w:bidi="fa-IR"/>
              </w:rPr>
              <w:t>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18" w:history="1">
            <w:r w:rsidRPr="00C00311">
              <w:rPr>
                <w:rStyle w:val="Hyperlink"/>
                <w:rFonts w:hint="eastAsia"/>
                <w:noProof/>
                <w:rtl/>
                <w:lang w:bidi="fa-IR"/>
              </w:rPr>
              <w:t>عامل</w:t>
            </w:r>
            <w:r w:rsidRPr="00C00311">
              <w:rPr>
                <w:rStyle w:val="Hyperlink"/>
                <w:noProof/>
                <w:rtl/>
                <w:lang w:bidi="fa-IR"/>
              </w:rPr>
              <w:t xml:space="preserve"> </w:t>
            </w:r>
            <w:r w:rsidRPr="00C00311">
              <w:rPr>
                <w:rStyle w:val="Hyperlink"/>
                <w:rFonts w:hint="eastAsia"/>
                <w:noProof/>
                <w:rtl/>
                <w:lang w:bidi="fa-IR"/>
              </w:rPr>
              <w:t>وادار</w:t>
            </w:r>
            <w:r w:rsidRPr="00C00311">
              <w:rPr>
                <w:rStyle w:val="Hyperlink"/>
                <w:noProof/>
                <w:rtl/>
                <w:lang w:bidi="fa-IR"/>
              </w:rPr>
              <w:t xml:space="preserve"> </w:t>
            </w:r>
            <w:r w:rsidRPr="00C00311">
              <w:rPr>
                <w:rStyle w:val="Hyperlink"/>
                <w:rFonts w:hint="eastAsia"/>
                <w:noProof/>
                <w:rtl/>
                <w:lang w:bidi="fa-IR"/>
              </w:rPr>
              <w:t>سازنده</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محاسبه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19" w:history="1">
            <w:r w:rsidRPr="00C00311">
              <w:rPr>
                <w:rStyle w:val="Hyperlink"/>
                <w:rFonts w:hint="eastAsia"/>
                <w:noProof/>
                <w:rtl/>
                <w:lang w:bidi="fa-IR"/>
              </w:rPr>
              <w:t>مراحل</w:t>
            </w:r>
            <w:r w:rsidRPr="00C00311">
              <w:rPr>
                <w:rStyle w:val="Hyperlink"/>
                <w:noProof/>
                <w:rtl/>
                <w:lang w:bidi="fa-IR"/>
              </w:rPr>
              <w:t xml:space="preserve"> </w:t>
            </w:r>
            <w:r w:rsidRPr="00C00311">
              <w:rPr>
                <w:rStyle w:val="Hyperlink"/>
                <w:rFonts w:hint="eastAsia"/>
                <w:noProof/>
                <w:rtl/>
                <w:lang w:bidi="fa-IR"/>
              </w:rPr>
              <w:t>محاسبه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427052919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20" w:history="1">
            <w:r w:rsidRPr="00C00311">
              <w:rPr>
                <w:rStyle w:val="Hyperlink"/>
                <w:rFonts w:hint="eastAsia"/>
                <w:noProof/>
                <w:rtl/>
                <w:lang w:bidi="fa-IR"/>
              </w:rPr>
              <w:t>نكاتى</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باب</w:t>
            </w:r>
            <w:r w:rsidRPr="00C00311">
              <w:rPr>
                <w:rStyle w:val="Hyperlink"/>
                <w:noProof/>
                <w:rtl/>
                <w:lang w:bidi="fa-IR"/>
              </w:rPr>
              <w:t xml:space="preserve"> </w:t>
            </w:r>
            <w:r w:rsidRPr="00C00311">
              <w:rPr>
                <w:rStyle w:val="Hyperlink"/>
                <w:rFonts w:hint="eastAsia"/>
                <w:noProof/>
                <w:rtl/>
                <w:lang w:bidi="fa-IR"/>
              </w:rPr>
              <w:t>محاسبه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18</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21" w:history="1">
            <w:r w:rsidRPr="00C00311">
              <w:rPr>
                <w:rStyle w:val="Hyperlink"/>
                <w:rFonts w:hint="eastAsia"/>
                <w:noProof/>
                <w:rtl/>
                <w:lang w:bidi="fa-IR"/>
              </w:rPr>
              <w:t>الف</w:t>
            </w:r>
            <w:r w:rsidRPr="00C00311">
              <w:rPr>
                <w:rStyle w:val="Hyperlink"/>
                <w:noProof/>
                <w:rtl/>
                <w:lang w:bidi="fa-IR"/>
              </w:rPr>
              <w:t xml:space="preserve">) </w:t>
            </w:r>
            <w:r w:rsidRPr="00C00311">
              <w:rPr>
                <w:rStyle w:val="Hyperlink"/>
                <w:rFonts w:hint="eastAsia"/>
                <w:noProof/>
                <w:rtl/>
                <w:lang w:bidi="fa-IR"/>
              </w:rPr>
              <w:t>اجتناب</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18</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22" w:history="1">
            <w:r w:rsidRPr="00C00311">
              <w:rPr>
                <w:rStyle w:val="Hyperlink"/>
                <w:rFonts w:hint="eastAsia"/>
                <w:noProof/>
                <w:rtl/>
                <w:lang w:bidi="fa-IR"/>
              </w:rPr>
              <w:t>ب</w:t>
            </w:r>
            <w:r w:rsidRPr="00C00311">
              <w:rPr>
                <w:rStyle w:val="Hyperlink"/>
                <w:noProof/>
                <w:rtl/>
                <w:lang w:bidi="fa-IR"/>
              </w:rPr>
              <w:t xml:space="preserve">) </w:t>
            </w:r>
            <w:r w:rsidRPr="00C00311">
              <w:rPr>
                <w:rStyle w:val="Hyperlink"/>
                <w:rFonts w:hint="eastAsia"/>
                <w:noProof/>
                <w:rtl/>
                <w:lang w:bidi="fa-IR"/>
              </w:rPr>
              <w:t>توجه</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كمّ</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گناهان</w:t>
            </w:r>
            <w:r w:rsidRPr="00C00311">
              <w:rPr>
                <w:rStyle w:val="Hyperlink"/>
                <w:noProof/>
                <w:rtl/>
                <w:lang w:bidi="fa-IR"/>
              </w:rPr>
              <w:t xml:space="preserve"> </w:t>
            </w:r>
            <w:r w:rsidRPr="00C00311">
              <w:rPr>
                <w:rStyle w:val="Hyperlink"/>
                <w:rFonts w:hint="eastAsia"/>
                <w:noProof/>
                <w:rtl/>
                <w:lang w:bidi="fa-IR"/>
              </w:rPr>
              <w:t>انجام</w:t>
            </w:r>
            <w:r w:rsidRPr="00C00311">
              <w:rPr>
                <w:rStyle w:val="Hyperlink"/>
                <w:noProof/>
                <w:rtl/>
                <w:lang w:bidi="fa-IR"/>
              </w:rPr>
              <w:t xml:space="preserve"> </w:t>
            </w:r>
            <w:r w:rsidRPr="00C00311">
              <w:rPr>
                <w:rStyle w:val="Hyperlink"/>
                <w:rFonts w:hint="eastAsia"/>
                <w:noProof/>
                <w:rtl/>
                <w:lang w:bidi="fa-IR"/>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19</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23" w:history="1">
            <w:r w:rsidRPr="00C00311">
              <w:rPr>
                <w:rStyle w:val="Hyperlink"/>
                <w:rFonts w:hint="eastAsia"/>
                <w:noProof/>
                <w:rtl/>
                <w:lang w:bidi="fa-IR"/>
              </w:rPr>
              <w:t>ج</w:t>
            </w:r>
            <w:r w:rsidRPr="00C00311">
              <w:rPr>
                <w:rStyle w:val="Hyperlink"/>
                <w:noProof/>
                <w:rtl/>
                <w:lang w:bidi="fa-IR"/>
              </w:rPr>
              <w:t xml:space="preserve">) </w:t>
            </w:r>
            <w:r w:rsidRPr="00C00311">
              <w:rPr>
                <w:rStyle w:val="Hyperlink"/>
                <w:rFonts w:hint="eastAsia"/>
                <w:noProof/>
                <w:rtl/>
                <w:lang w:bidi="fa-IR"/>
              </w:rPr>
              <w:t>توجه</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ك</w:t>
            </w:r>
            <w:r w:rsidRPr="00C00311">
              <w:rPr>
                <w:rStyle w:val="Hyperlink"/>
                <w:rFonts w:hint="cs"/>
                <w:noProof/>
                <w:rtl/>
                <w:lang w:bidi="fa-IR"/>
              </w:rPr>
              <w:t>ی</w:t>
            </w:r>
            <w:r w:rsidRPr="00C00311">
              <w:rPr>
                <w:rStyle w:val="Hyperlink"/>
                <w:rFonts w:hint="eastAsia"/>
                <w:noProof/>
                <w:rtl/>
                <w:lang w:bidi="fa-IR"/>
              </w:rPr>
              <w:t>ف</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گناهان</w:t>
            </w:r>
            <w:r w:rsidRPr="00C00311">
              <w:rPr>
                <w:rStyle w:val="Hyperlink"/>
                <w:noProof/>
                <w:rtl/>
                <w:lang w:bidi="fa-IR"/>
              </w:rPr>
              <w:t xml:space="preserve"> </w:t>
            </w:r>
            <w:r w:rsidRPr="00C00311">
              <w:rPr>
                <w:rStyle w:val="Hyperlink"/>
                <w:rFonts w:hint="eastAsia"/>
                <w:noProof/>
                <w:rtl/>
                <w:lang w:bidi="fa-IR"/>
              </w:rPr>
              <w:t>انجام</w:t>
            </w:r>
            <w:r w:rsidRPr="00C00311">
              <w:rPr>
                <w:rStyle w:val="Hyperlink"/>
                <w:noProof/>
                <w:rtl/>
                <w:lang w:bidi="fa-IR"/>
              </w:rPr>
              <w:t xml:space="preserve"> </w:t>
            </w:r>
            <w:r w:rsidRPr="00C00311">
              <w:rPr>
                <w:rStyle w:val="Hyperlink"/>
                <w:rFonts w:hint="eastAsia"/>
                <w:noProof/>
                <w:rtl/>
                <w:lang w:bidi="fa-IR"/>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20</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24" w:history="1">
            <w:r w:rsidRPr="00C00311">
              <w:rPr>
                <w:rStyle w:val="Hyperlink"/>
                <w:rFonts w:hint="eastAsia"/>
                <w:noProof/>
                <w:rtl/>
                <w:lang w:bidi="fa-IR"/>
              </w:rPr>
              <w:t>د</w:t>
            </w:r>
            <w:r w:rsidRPr="00C00311">
              <w:rPr>
                <w:rStyle w:val="Hyperlink"/>
                <w:noProof/>
                <w:rtl/>
                <w:lang w:bidi="fa-IR"/>
              </w:rPr>
              <w:t xml:space="preserve">) </w:t>
            </w:r>
            <w:r w:rsidRPr="00C00311">
              <w:rPr>
                <w:rStyle w:val="Hyperlink"/>
                <w:rFonts w:hint="eastAsia"/>
                <w:noProof/>
                <w:rtl/>
                <w:lang w:bidi="fa-IR"/>
              </w:rPr>
              <w:t>انجام</w:t>
            </w:r>
            <w:r w:rsidRPr="00C00311">
              <w:rPr>
                <w:rStyle w:val="Hyperlink"/>
                <w:noProof/>
                <w:rtl/>
                <w:lang w:bidi="fa-IR"/>
              </w:rPr>
              <w:t xml:space="preserve"> </w:t>
            </w:r>
            <w:r w:rsidRPr="00C00311">
              <w:rPr>
                <w:rStyle w:val="Hyperlink"/>
                <w:rFonts w:hint="eastAsia"/>
                <w:noProof/>
                <w:rtl/>
                <w:lang w:bidi="fa-IR"/>
              </w:rPr>
              <w:t>همه</w:t>
            </w:r>
            <w:r w:rsidRPr="00C00311">
              <w:rPr>
                <w:rStyle w:val="Hyperlink"/>
                <w:noProof/>
                <w:rtl/>
                <w:lang w:bidi="fa-IR"/>
              </w:rPr>
              <w:t xml:space="preserve"> </w:t>
            </w:r>
            <w:r w:rsidRPr="00C00311">
              <w:rPr>
                <w:rStyle w:val="Hyperlink"/>
                <w:rFonts w:hint="eastAsia"/>
                <w:noProof/>
                <w:rtl/>
                <w:lang w:bidi="fa-IR"/>
              </w:rPr>
              <w:t>واجبات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20</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25" w:history="1">
            <w:r w:rsidRPr="00C00311">
              <w:rPr>
                <w:rStyle w:val="Hyperlink"/>
                <w:rFonts w:hint="eastAsia"/>
                <w:noProof/>
                <w:rtl/>
                <w:lang w:bidi="fa-IR"/>
              </w:rPr>
              <w:t>هـ</w:t>
            </w:r>
            <w:r w:rsidRPr="00C00311">
              <w:rPr>
                <w:rStyle w:val="Hyperlink"/>
                <w:noProof/>
                <w:rtl/>
                <w:lang w:bidi="fa-IR"/>
              </w:rPr>
              <w:t xml:space="preserve">) </w:t>
            </w:r>
            <w:r w:rsidRPr="00C00311">
              <w:rPr>
                <w:rStyle w:val="Hyperlink"/>
                <w:rFonts w:hint="eastAsia"/>
                <w:noProof/>
                <w:rtl/>
                <w:lang w:bidi="fa-IR"/>
              </w:rPr>
              <w:t>توجه</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شروط</w:t>
            </w:r>
            <w:r w:rsidRPr="00C00311">
              <w:rPr>
                <w:rStyle w:val="Hyperlink"/>
                <w:noProof/>
                <w:rtl/>
                <w:lang w:bidi="fa-IR"/>
              </w:rPr>
              <w:t xml:space="preserve"> </w:t>
            </w:r>
            <w:r w:rsidRPr="00C00311">
              <w:rPr>
                <w:rStyle w:val="Hyperlink"/>
                <w:rFonts w:hint="eastAsia"/>
                <w:noProof/>
                <w:rtl/>
                <w:lang w:bidi="fa-IR"/>
              </w:rPr>
              <w:t>صحت</w:t>
            </w:r>
            <w:r w:rsidRPr="00C00311">
              <w:rPr>
                <w:rStyle w:val="Hyperlink"/>
                <w:noProof/>
                <w:rtl/>
                <w:lang w:bidi="fa-IR"/>
              </w:rPr>
              <w:t xml:space="preserve"> </w:t>
            </w:r>
            <w:r w:rsidRPr="00C00311">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21</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26"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سوم</w:t>
            </w:r>
            <w:r w:rsidRPr="00C00311">
              <w:rPr>
                <w:rStyle w:val="Hyperlink"/>
                <w:noProof/>
                <w:rtl/>
                <w:lang w:bidi="fa-IR"/>
              </w:rPr>
              <w:t xml:space="preserve">: </w:t>
            </w:r>
            <w:r w:rsidRPr="00C00311">
              <w:rPr>
                <w:rStyle w:val="Hyperlink"/>
                <w:rFonts w:hint="eastAsia"/>
                <w:noProof/>
                <w:rtl/>
                <w:lang w:bidi="fa-IR"/>
              </w:rPr>
              <w:t>محاسبه</w:t>
            </w:r>
            <w:r w:rsidRPr="00C00311">
              <w:rPr>
                <w:rStyle w:val="Hyperlink"/>
                <w:noProof/>
                <w:rtl/>
                <w:lang w:bidi="fa-IR"/>
              </w:rPr>
              <w:t xml:space="preserve"> </w:t>
            </w:r>
            <w:r w:rsidRPr="00C00311">
              <w:rPr>
                <w:rStyle w:val="Hyperlink"/>
                <w:rFonts w:hint="eastAsia"/>
                <w:noProof/>
                <w:rtl/>
                <w:lang w:bidi="fa-IR"/>
              </w:rPr>
              <w:t>نفس</w:t>
            </w:r>
            <w:r w:rsidRPr="00C00311">
              <w:rPr>
                <w:rStyle w:val="Hyperlink"/>
                <w:noProof/>
                <w:rtl/>
                <w:lang w:bidi="fa-IR"/>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27" w:history="1">
            <w:r w:rsidRPr="00C00311">
              <w:rPr>
                <w:rStyle w:val="Hyperlink"/>
                <w:rFonts w:hint="eastAsia"/>
                <w:noProof/>
                <w:rtl/>
                <w:lang w:bidi="fa-IR"/>
              </w:rPr>
              <w:t>حساب</w:t>
            </w:r>
            <w:r w:rsidRPr="00C00311">
              <w:rPr>
                <w:rStyle w:val="Hyperlink"/>
                <w:noProof/>
                <w:rtl/>
                <w:lang w:bidi="fa-IR"/>
              </w:rPr>
              <w:t xml:space="preserve"> </w:t>
            </w:r>
            <w:r w:rsidRPr="00C00311">
              <w:rPr>
                <w:rStyle w:val="Hyperlink"/>
                <w:rFonts w:hint="eastAsia"/>
                <w:noProof/>
                <w:rtl/>
                <w:lang w:bidi="fa-IR"/>
              </w:rPr>
              <w:t>گرى،</w:t>
            </w:r>
            <w:r w:rsidRPr="00C00311">
              <w:rPr>
                <w:rStyle w:val="Hyperlink"/>
                <w:noProof/>
                <w:rtl/>
                <w:lang w:bidi="fa-IR"/>
              </w:rPr>
              <w:t xml:space="preserve"> </w:t>
            </w:r>
            <w:r w:rsidRPr="00C00311">
              <w:rPr>
                <w:rStyle w:val="Hyperlink"/>
                <w:rFonts w:hint="eastAsia"/>
                <w:noProof/>
                <w:rtl/>
                <w:lang w:bidi="fa-IR"/>
              </w:rPr>
              <w:t>حتى</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اجتناب</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كارهاى</w:t>
            </w:r>
            <w:r w:rsidRPr="00C00311">
              <w:rPr>
                <w:rStyle w:val="Hyperlink"/>
                <w:noProof/>
                <w:rtl/>
                <w:lang w:bidi="fa-IR"/>
              </w:rPr>
              <w:t xml:space="preserve"> </w:t>
            </w:r>
            <w:r w:rsidRPr="00C00311">
              <w:rPr>
                <w:rStyle w:val="Hyperlink"/>
                <w:rFonts w:hint="eastAsia"/>
                <w:noProof/>
                <w:rtl/>
                <w:lang w:bidi="fa-IR"/>
              </w:rPr>
              <w:t>لغو،</w:t>
            </w:r>
            <w:r w:rsidRPr="00C00311">
              <w:rPr>
                <w:rStyle w:val="Hyperlink"/>
                <w:noProof/>
                <w:rtl/>
                <w:lang w:bidi="fa-IR"/>
              </w:rPr>
              <w:t xml:space="preserve"> </w:t>
            </w:r>
            <w:r w:rsidRPr="00C00311">
              <w:rPr>
                <w:rStyle w:val="Hyperlink"/>
                <w:rFonts w:hint="eastAsia"/>
                <w:noProof/>
                <w:rtl/>
                <w:lang w:bidi="fa-IR"/>
              </w:rPr>
              <w:t>مشتبه</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مكروه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28" w:history="1">
            <w:r w:rsidRPr="00C00311">
              <w:rPr>
                <w:rStyle w:val="Hyperlink"/>
                <w:rFonts w:hint="eastAsia"/>
                <w:noProof/>
                <w:rtl/>
                <w:lang w:bidi="fa-IR"/>
              </w:rPr>
              <w:t>وسعت</w:t>
            </w:r>
            <w:r w:rsidRPr="00C00311">
              <w:rPr>
                <w:rStyle w:val="Hyperlink"/>
                <w:noProof/>
                <w:rtl/>
                <w:lang w:bidi="fa-IR"/>
              </w:rPr>
              <w:t xml:space="preserve"> </w:t>
            </w:r>
            <w:r w:rsidRPr="00C00311">
              <w:rPr>
                <w:rStyle w:val="Hyperlink"/>
                <w:rFonts w:hint="eastAsia"/>
                <w:noProof/>
                <w:rtl/>
                <w:lang w:bidi="fa-IR"/>
              </w:rPr>
              <w:t>نظر</w:t>
            </w:r>
            <w:r w:rsidRPr="00C00311">
              <w:rPr>
                <w:rStyle w:val="Hyperlink"/>
                <w:noProof/>
                <w:rtl/>
                <w:lang w:bidi="fa-IR"/>
              </w:rPr>
              <w:t xml:space="preserve"> </w:t>
            </w:r>
            <w:r w:rsidRPr="00C00311">
              <w:rPr>
                <w:rStyle w:val="Hyperlink"/>
                <w:rFonts w:hint="eastAsia"/>
                <w:noProof/>
                <w:rtl/>
                <w:lang w:bidi="fa-IR"/>
              </w:rPr>
              <w:t>اول</w:t>
            </w:r>
            <w:r w:rsidRPr="00C00311">
              <w:rPr>
                <w:rStyle w:val="Hyperlink"/>
                <w:rFonts w:hint="cs"/>
                <w:noProof/>
                <w:rtl/>
                <w:lang w:bidi="fa-IR"/>
              </w:rPr>
              <w:t>ی</w:t>
            </w:r>
            <w:r w:rsidRPr="00C00311">
              <w:rPr>
                <w:rStyle w:val="Hyperlink"/>
                <w:rFonts w:hint="eastAsia"/>
                <w:noProof/>
                <w:rtl/>
                <w:lang w:bidi="fa-IR"/>
              </w:rPr>
              <w:t>اى</w:t>
            </w:r>
            <w:r w:rsidRPr="00C00311">
              <w:rPr>
                <w:rStyle w:val="Hyperlink"/>
                <w:noProof/>
                <w:rtl/>
                <w:lang w:bidi="fa-IR"/>
              </w:rPr>
              <w:t xml:space="preserve"> </w:t>
            </w:r>
            <w:r w:rsidRPr="00C00311">
              <w:rPr>
                <w:rStyle w:val="Hyperlink"/>
                <w:rFonts w:hint="eastAsia"/>
                <w:noProof/>
                <w:rtl/>
                <w:lang w:bidi="fa-IR"/>
              </w:rPr>
              <w:t>خدا</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29" w:history="1">
            <w:r w:rsidRPr="00C00311">
              <w:rPr>
                <w:rStyle w:val="Hyperlink"/>
                <w:rFonts w:hint="eastAsia"/>
                <w:noProof/>
                <w:rtl/>
                <w:lang w:bidi="fa-IR"/>
              </w:rPr>
              <w:t>استغفار</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نماز</w:t>
            </w:r>
            <w:r w:rsidRPr="00C0031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427052929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30" w:history="1">
            <w:r w:rsidRPr="00C00311">
              <w:rPr>
                <w:rStyle w:val="Hyperlink"/>
                <w:rFonts w:hint="eastAsia"/>
                <w:noProof/>
                <w:rtl/>
                <w:lang w:bidi="fa-IR"/>
              </w:rPr>
              <w:t>شدت</w:t>
            </w:r>
            <w:r w:rsidRPr="00C00311">
              <w:rPr>
                <w:rStyle w:val="Hyperlink"/>
                <w:noProof/>
                <w:rtl/>
                <w:lang w:bidi="fa-IR"/>
              </w:rPr>
              <w:t xml:space="preserve"> </w:t>
            </w:r>
            <w:r w:rsidRPr="00C00311">
              <w:rPr>
                <w:rStyle w:val="Hyperlink"/>
                <w:rFonts w:hint="eastAsia"/>
                <w:noProof/>
                <w:rtl/>
                <w:lang w:bidi="fa-IR"/>
              </w:rPr>
              <w:t>علاقه</w:t>
            </w:r>
            <w:r w:rsidRPr="00C00311">
              <w:rPr>
                <w:rStyle w:val="Hyperlink"/>
                <w:noProof/>
                <w:rtl/>
                <w:lang w:bidi="fa-IR"/>
              </w:rPr>
              <w:t xml:space="preserve"> </w:t>
            </w:r>
            <w:r w:rsidRPr="00C00311">
              <w:rPr>
                <w:rStyle w:val="Hyperlink"/>
                <w:rFonts w:hint="eastAsia"/>
                <w:noProof/>
                <w:rtl/>
                <w:lang w:bidi="fa-IR"/>
              </w:rPr>
              <w:t>اول</w:t>
            </w:r>
            <w:r w:rsidRPr="00C00311">
              <w:rPr>
                <w:rStyle w:val="Hyperlink"/>
                <w:rFonts w:hint="cs"/>
                <w:noProof/>
                <w:rtl/>
                <w:lang w:bidi="fa-IR"/>
              </w:rPr>
              <w:t>ی</w:t>
            </w:r>
            <w:r w:rsidRPr="00C00311">
              <w:rPr>
                <w:rStyle w:val="Hyperlink"/>
                <w:rFonts w:hint="eastAsia"/>
                <w:noProof/>
                <w:rtl/>
                <w:lang w:bidi="fa-IR"/>
              </w:rPr>
              <w:t>اى</w:t>
            </w:r>
            <w:r w:rsidRPr="00C00311">
              <w:rPr>
                <w:rStyle w:val="Hyperlink"/>
                <w:noProof/>
                <w:rtl/>
                <w:lang w:bidi="fa-IR"/>
              </w:rPr>
              <w:t xml:space="preserve"> </w:t>
            </w:r>
            <w:r w:rsidRPr="00C00311">
              <w:rPr>
                <w:rStyle w:val="Hyperlink"/>
                <w:rFonts w:hint="eastAsia"/>
                <w:noProof/>
                <w:rtl/>
                <w:lang w:bidi="fa-IR"/>
              </w:rPr>
              <w:t>خدا</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31" w:history="1">
            <w:r w:rsidRPr="00C00311">
              <w:rPr>
                <w:rStyle w:val="Hyperlink"/>
                <w:rFonts w:hint="cs"/>
                <w:noProof/>
                <w:rtl/>
                <w:lang w:bidi="fa-IR"/>
              </w:rPr>
              <w:t>ی</w:t>
            </w:r>
            <w:r w:rsidRPr="00C00311">
              <w:rPr>
                <w:rStyle w:val="Hyperlink"/>
                <w:rFonts w:hint="eastAsia"/>
                <w:noProof/>
                <w:rtl/>
                <w:lang w:bidi="fa-IR"/>
              </w:rPr>
              <w:t>ادى</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مرحوم</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خ</w:t>
            </w:r>
            <w:r w:rsidRPr="00C00311">
              <w:rPr>
                <w:rStyle w:val="Hyperlink"/>
                <w:noProof/>
                <w:rtl/>
                <w:lang w:bidi="fa-IR"/>
              </w:rPr>
              <w:t xml:space="preserve"> </w:t>
            </w:r>
            <w:r w:rsidRPr="00C00311">
              <w:rPr>
                <w:rStyle w:val="Hyperlink"/>
                <w:rFonts w:hint="eastAsia"/>
                <w:noProof/>
                <w:rtl/>
                <w:lang w:bidi="fa-IR"/>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30</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32"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چهارم</w:t>
            </w:r>
            <w:r w:rsidRPr="00C00311">
              <w:rPr>
                <w:rStyle w:val="Hyperlink"/>
                <w:noProof/>
                <w:rtl/>
                <w:lang w:bidi="fa-IR"/>
              </w:rPr>
              <w:t xml:space="preserve">: </w:t>
            </w:r>
            <w:r w:rsidRPr="00C00311">
              <w:rPr>
                <w:rStyle w:val="Hyperlink"/>
                <w:rFonts w:hint="eastAsia"/>
                <w:noProof/>
                <w:rtl/>
                <w:lang w:bidi="fa-IR"/>
              </w:rPr>
              <w:t>نگاه</w:t>
            </w:r>
            <w:r w:rsidRPr="00C00311">
              <w:rPr>
                <w:rStyle w:val="Hyperlink"/>
                <w:noProof/>
                <w:rtl/>
                <w:lang w:bidi="fa-IR"/>
              </w:rPr>
              <w:t xml:space="preserve"> </w:t>
            </w:r>
            <w:r w:rsidRPr="00C00311">
              <w:rPr>
                <w:rStyle w:val="Hyperlink"/>
                <w:rFonts w:hint="eastAsia"/>
                <w:noProof/>
                <w:rtl/>
                <w:lang w:bidi="fa-IR"/>
              </w:rPr>
              <w:t>مؤمن</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32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33" w:history="1">
            <w:r w:rsidRPr="00C00311">
              <w:rPr>
                <w:rStyle w:val="Hyperlink"/>
                <w:rFonts w:hint="eastAsia"/>
                <w:noProof/>
                <w:rtl/>
                <w:lang w:bidi="fa-IR"/>
              </w:rPr>
              <w:t>پره</w:t>
            </w:r>
            <w:r w:rsidRPr="00C00311">
              <w:rPr>
                <w:rStyle w:val="Hyperlink"/>
                <w:rFonts w:hint="cs"/>
                <w:noProof/>
                <w:rtl/>
                <w:lang w:bidi="fa-IR"/>
              </w:rPr>
              <w:t>ی</w:t>
            </w:r>
            <w:r w:rsidRPr="00C00311">
              <w:rPr>
                <w:rStyle w:val="Hyperlink"/>
                <w:rFonts w:hint="eastAsia"/>
                <w:noProof/>
                <w:rtl/>
                <w:lang w:bidi="fa-IR"/>
              </w:rPr>
              <w:t>ز</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دل</w:t>
            </w:r>
            <w:r w:rsidRPr="00C00311">
              <w:rPr>
                <w:rStyle w:val="Hyperlink"/>
                <w:noProof/>
                <w:rtl/>
                <w:lang w:bidi="fa-IR"/>
              </w:rPr>
              <w:t xml:space="preserve"> </w:t>
            </w:r>
            <w:r w:rsidRPr="00C00311">
              <w:rPr>
                <w:rStyle w:val="Hyperlink"/>
                <w:rFonts w:hint="eastAsia"/>
                <w:noProof/>
                <w:rtl/>
                <w:lang w:bidi="fa-IR"/>
              </w:rPr>
              <w:t>باختگى</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برابر</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32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34" w:history="1">
            <w:r w:rsidRPr="00C00311">
              <w:rPr>
                <w:rStyle w:val="Hyperlink"/>
                <w:rFonts w:hint="eastAsia"/>
                <w:noProof/>
                <w:rtl/>
                <w:lang w:bidi="fa-IR"/>
              </w:rPr>
              <w:t>حكمت</w:t>
            </w:r>
            <w:r w:rsidRPr="00C00311">
              <w:rPr>
                <w:rStyle w:val="Hyperlink"/>
                <w:noProof/>
                <w:rtl/>
                <w:lang w:bidi="fa-IR"/>
              </w:rPr>
              <w:t xml:space="preserve"> </w:t>
            </w:r>
            <w:r w:rsidRPr="00C00311">
              <w:rPr>
                <w:rStyle w:val="Hyperlink"/>
                <w:rFonts w:hint="eastAsia"/>
                <w:noProof/>
                <w:rtl/>
                <w:lang w:bidi="fa-IR"/>
              </w:rPr>
              <w:t>نابرابرى</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ها</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برخوردارى</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ظواهر</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35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35" w:history="1">
            <w:r w:rsidRPr="00C00311">
              <w:rPr>
                <w:rStyle w:val="Hyperlink"/>
                <w:rFonts w:hint="eastAsia"/>
                <w:noProof/>
                <w:rtl/>
                <w:lang w:bidi="fa-IR"/>
              </w:rPr>
              <w:t>شرف</w:t>
            </w:r>
            <w:r w:rsidRPr="00C00311">
              <w:rPr>
                <w:rStyle w:val="Hyperlink"/>
                <w:noProof/>
                <w:rtl/>
                <w:lang w:bidi="fa-IR"/>
              </w:rPr>
              <w:t xml:space="preserve"> </w:t>
            </w:r>
            <w:r w:rsidRPr="00C00311">
              <w:rPr>
                <w:rStyle w:val="Hyperlink"/>
                <w:rFonts w:hint="eastAsia"/>
                <w:noProof/>
                <w:rtl/>
                <w:lang w:bidi="fa-IR"/>
              </w:rPr>
              <w:t>رزق</w:t>
            </w:r>
            <w:r w:rsidRPr="00C00311">
              <w:rPr>
                <w:rStyle w:val="Hyperlink"/>
                <w:noProof/>
                <w:rtl/>
                <w:lang w:bidi="fa-IR"/>
              </w:rPr>
              <w:t xml:space="preserve"> </w:t>
            </w:r>
            <w:r w:rsidRPr="00C00311">
              <w:rPr>
                <w:rStyle w:val="Hyperlink"/>
                <w:rFonts w:hint="eastAsia"/>
                <w:noProof/>
                <w:rtl/>
                <w:lang w:bidi="fa-IR"/>
              </w:rPr>
              <w:t>خداوند</w:t>
            </w:r>
            <w:r w:rsidRPr="00C00311">
              <w:rPr>
                <w:rStyle w:val="Hyperlink"/>
                <w:noProof/>
                <w:rtl/>
                <w:lang w:bidi="fa-IR"/>
              </w:rPr>
              <w:t xml:space="preserve"> </w:t>
            </w:r>
            <w:r w:rsidRPr="00C00311">
              <w:rPr>
                <w:rStyle w:val="Hyperlink"/>
                <w:rFonts w:hint="eastAsia"/>
                <w:noProof/>
                <w:rtl/>
                <w:lang w:bidi="fa-IR"/>
              </w:rPr>
              <w:t>بر</w:t>
            </w:r>
            <w:r w:rsidRPr="00C00311">
              <w:rPr>
                <w:rStyle w:val="Hyperlink"/>
                <w:noProof/>
                <w:rtl/>
                <w:lang w:bidi="fa-IR"/>
              </w:rPr>
              <w:t xml:space="preserve"> </w:t>
            </w:r>
            <w:r w:rsidRPr="00C00311">
              <w:rPr>
                <w:rStyle w:val="Hyperlink"/>
                <w:rFonts w:hint="eastAsia"/>
                <w:noProof/>
                <w:rtl/>
                <w:lang w:bidi="fa-IR"/>
              </w:rPr>
              <w:t>روزى</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36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36" w:history="1">
            <w:r w:rsidRPr="00C00311">
              <w:rPr>
                <w:rStyle w:val="Hyperlink"/>
                <w:rFonts w:hint="eastAsia"/>
                <w:noProof/>
                <w:rtl/>
                <w:lang w:bidi="fa-IR"/>
              </w:rPr>
              <w:t>غبطه</w:t>
            </w:r>
            <w:r w:rsidRPr="00C00311">
              <w:rPr>
                <w:rStyle w:val="Hyperlink"/>
                <w:noProof/>
                <w:rtl/>
                <w:lang w:bidi="fa-IR"/>
              </w:rPr>
              <w:t xml:space="preserve"> </w:t>
            </w:r>
            <w:r w:rsidRPr="00C00311">
              <w:rPr>
                <w:rStyle w:val="Hyperlink"/>
                <w:rFonts w:hint="eastAsia"/>
                <w:noProof/>
                <w:rtl/>
                <w:lang w:bidi="fa-IR"/>
              </w:rPr>
              <w:t>ممدوح</w:t>
            </w:r>
            <w:r w:rsidRPr="00C00311">
              <w:rPr>
                <w:rStyle w:val="Hyperlink"/>
                <w:noProof/>
                <w:rtl/>
                <w:lang w:bidi="fa-IR"/>
              </w:rPr>
              <w:t xml:space="preserve"> </w:t>
            </w:r>
            <w:r w:rsidRPr="00C00311">
              <w:rPr>
                <w:rStyle w:val="Hyperlink"/>
                <w:rFonts w:hint="eastAsia"/>
                <w:noProof/>
                <w:rtl/>
                <w:lang w:bidi="fa-IR"/>
              </w:rPr>
              <w:t>نسبت</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مال</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38</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37"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پنجم</w:t>
            </w:r>
            <w:r w:rsidRPr="00C00311">
              <w:rPr>
                <w:rStyle w:val="Hyperlink"/>
                <w:noProof/>
                <w:rtl/>
                <w:lang w:bidi="fa-IR"/>
              </w:rPr>
              <w:t xml:space="preserve">: </w:t>
            </w:r>
            <w:r w:rsidRPr="00C00311">
              <w:rPr>
                <w:rStyle w:val="Hyperlink"/>
                <w:rFonts w:hint="eastAsia"/>
                <w:noProof/>
                <w:rtl/>
                <w:lang w:bidi="fa-IR"/>
              </w:rPr>
              <w:t>دعوت</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رفتار</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41</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38" w:history="1">
            <w:r w:rsidRPr="00C00311">
              <w:rPr>
                <w:rStyle w:val="Hyperlink"/>
                <w:rFonts w:hint="eastAsia"/>
                <w:noProof/>
                <w:rtl/>
                <w:lang w:bidi="fa-IR"/>
              </w:rPr>
              <w:t>تأث</w:t>
            </w:r>
            <w:r w:rsidRPr="00C00311">
              <w:rPr>
                <w:rStyle w:val="Hyperlink"/>
                <w:rFonts w:hint="cs"/>
                <w:noProof/>
                <w:rtl/>
                <w:lang w:bidi="fa-IR"/>
              </w:rPr>
              <w:t>ی</w:t>
            </w:r>
            <w:r w:rsidRPr="00C00311">
              <w:rPr>
                <w:rStyle w:val="Hyperlink"/>
                <w:rFonts w:hint="eastAsia"/>
                <w:noProof/>
                <w:rtl/>
                <w:lang w:bidi="fa-IR"/>
              </w:rPr>
              <w:t>رات</w:t>
            </w:r>
            <w:r w:rsidRPr="00C00311">
              <w:rPr>
                <w:rStyle w:val="Hyperlink"/>
                <w:noProof/>
                <w:rtl/>
                <w:lang w:bidi="fa-IR"/>
              </w:rPr>
              <w:t xml:space="preserve"> </w:t>
            </w:r>
            <w:r w:rsidRPr="00C00311">
              <w:rPr>
                <w:rStyle w:val="Hyperlink"/>
                <w:rFonts w:hint="eastAsia"/>
                <w:noProof/>
                <w:rtl/>
                <w:lang w:bidi="fa-IR"/>
              </w:rPr>
              <w:t>گفتارى</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رفتارى</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ها</w:t>
            </w:r>
            <w:r w:rsidRPr="00C00311">
              <w:rPr>
                <w:rStyle w:val="Hyperlink"/>
                <w:noProof/>
                <w:rtl/>
                <w:lang w:bidi="fa-IR"/>
              </w:rPr>
              <w:t xml:space="preserve"> </w:t>
            </w:r>
            <w:r w:rsidRPr="00C00311">
              <w:rPr>
                <w:rStyle w:val="Hyperlink"/>
                <w:rFonts w:hint="eastAsia"/>
                <w:noProof/>
                <w:rtl/>
                <w:lang w:bidi="fa-IR"/>
              </w:rPr>
              <w:t>بر</w:t>
            </w:r>
            <w:r w:rsidRPr="00C00311">
              <w:rPr>
                <w:rStyle w:val="Hyperlink"/>
                <w:noProof/>
                <w:rtl/>
                <w:lang w:bidi="fa-IR"/>
              </w:rPr>
              <w:t xml:space="preserve"> </w:t>
            </w:r>
            <w:r w:rsidRPr="00C00311">
              <w:rPr>
                <w:rStyle w:val="Hyperlink"/>
                <w:rFonts w:hint="cs"/>
                <w:noProof/>
                <w:rtl/>
                <w:lang w:bidi="fa-IR"/>
              </w:rPr>
              <w:t>ی</w:t>
            </w:r>
            <w:r w:rsidRPr="00C00311">
              <w:rPr>
                <w:rStyle w:val="Hyperlink"/>
                <w:rFonts w:hint="eastAsia"/>
                <w:noProof/>
                <w:rtl/>
                <w:lang w:bidi="fa-IR"/>
              </w:rPr>
              <w:t>كد</w:t>
            </w:r>
            <w:r w:rsidRPr="00C00311">
              <w:rPr>
                <w:rStyle w:val="Hyperlink"/>
                <w:rFonts w:hint="cs"/>
                <w:noProof/>
                <w:rtl/>
                <w:lang w:bidi="fa-IR"/>
              </w:rPr>
              <w:t>ی</w:t>
            </w:r>
            <w:r w:rsidRPr="00C00311">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41</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39" w:history="1">
            <w:r w:rsidRPr="00C00311">
              <w:rPr>
                <w:rStyle w:val="Hyperlink"/>
                <w:rFonts w:hint="eastAsia"/>
                <w:noProof/>
                <w:rtl/>
                <w:lang w:bidi="fa-IR"/>
              </w:rPr>
              <w:t>ضرورت</w:t>
            </w:r>
            <w:r w:rsidRPr="00C00311">
              <w:rPr>
                <w:rStyle w:val="Hyperlink"/>
                <w:noProof/>
                <w:rtl/>
                <w:lang w:bidi="fa-IR"/>
              </w:rPr>
              <w:t xml:space="preserve"> </w:t>
            </w:r>
            <w:r w:rsidRPr="00C00311">
              <w:rPr>
                <w:rStyle w:val="Hyperlink"/>
                <w:rFonts w:hint="eastAsia"/>
                <w:noProof/>
                <w:rtl/>
                <w:lang w:bidi="fa-IR"/>
              </w:rPr>
              <w:t>توجه</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سطح</w:t>
            </w:r>
            <w:r w:rsidRPr="00C00311">
              <w:rPr>
                <w:rStyle w:val="Hyperlink"/>
                <w:noProof/>
                <w:rtl/>
                <w:lang w:bidi="fa-IR"/>
              </w:rPr>
              <w:t xml:space="preserve"> </w:t>
            </w:r>
            <w:r w:rsidRPr="00C00311">
              <w:rPr>
                <w:rStyle w:val="Hyperlink"/>
                <w:rFonts w:hint="eastAsia"/>
                <w:noProof/>
                <w:rtl/>
                <w:lang w:bidi="fa-IR"/>
              </w:rPr>
              <w:t>مخاطب</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427052939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43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40" w:history="1">
            <w:r w:rsidRPr="00C00311">
              <w:rPr>
                <w:rStyle w:val="Hyperlink"/>
                <w:noProof/>
                <w:rtl/>
                <w:lang w:bidi="fa-IR"/>
              </w:rPr>
              <w:t>«</w:t>
            </w:r>
            <w:r w:rsidRPr="00C00311">
              <w:rPr>
                <w:rStyle w:val="Hyperlink"/>
                <w:rFonts w:hint="eastAsia"/>
                <w:noProof/>
                <w:rtl/>
                <w:lang w:bidi="fa-IR"/>
              </w:rPr>
              <w:t>اسرار»</w:t>
            </w:r>
            <w:r w:rsidRPr="00C00311">
              <w:rPr>
                <w:rStyle w:val="Hyperlink"/>
                <w:noProof/>
                <w:rtl/>
                <w:lang w:bidi="fa-IR"/>
              </w:rPr>
              <w:t xml:space="preserve"> </w:t>
            </w:r>
            <w:r w:rsidRPr="00C00311">
              <w:rPr>
                <w:rStyle w:val="Hyperlink"/>
                <w:rFonts w:hint="cs"/>
                <w:noProof/>
                <w:rtl/>
                <w:lang w:bidi="fa-IR"/>
              </w:rPr>
              <w:t>ی</w:t>
            </w:r>
            <w:r w:rsidRPr="00C00311">
              <w:rPr>
                <w:rStyle w:val="Hyperlink"/>
                <w:rFonts w:hint="eastAsia"/>
                <w:noProof/>
                <w:rtl/>
                <w:lang w:bidi="fa-IR"/>
              </w:rPr>
              <w:t>ا</w:t>
            </w:r>
            <w:r w:rsidRPr="00C00311">
              <w:rPr>
                <w:rStyle w:val="Hyperlink"/>
                <w:noProof/>
                <w:rtl/>
                <w:lang w:bidi="fa-IR"/>
              </w:rPr>
              <w:t xml:space="preserve"> </w:t>
            </w:r>
            <w:r w:rsidRPr="00C00311">
              <w:rPr>
                <w:rStyle w:val="Hyperlink"/>
                <w:rFonts w:hint="eastAsia"/>
                <w:noProof/>
                <w:rtl/>
                <w:lang w:bidi="fa-IR"/>
              </w:rPr>
              <w:t>گفتار</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رون</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حد</w:t>
            </w:r>
            <w:r w:rsidRPr="00C00311">
              <w:rPr>
                <w:rStyle w:val="Hyperlink"/>
                <w:noProof/>
                <w:rtl/>
                <w:lang w:bidi="fa-IR"/>
              </w:rPr>
              <w:t xml:space="preserve"> </w:t>
            </w:r>
            <w:r w:rsidRPr="00C00311">
              <w:rPr>
                <w:rStyle w:val="Hyperlink"/>
                <w:rFonts w:hint="eastAsia"/>
                <w:noProof/>
                <w:rtl/>
                <w:lang w:bidi="fa-IR"/>
              </w:rPr>
              <w:t>تحمل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45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41" w:history="1">
            <w:r w:rsidRPr="00C00311">
              <w:rPr>
                <w:rStyle w:val="Hyperlink"/>
                <w:rFonts w:hint="eastAsia"/>
                <w:noProof/>
                <w:rtl/>
                <w:lang w:bidi="fa-IR"/>
              </w:rPr>
              <w:t>توافق</w:t>
            </w:r>
            <w:r w:rsidRPr="00C00311">
              <w:rPr>
                <w:rStyle w:val="Hyperlink"/>
                <w:noProof/>
                <w:rtl/>
                <w:lang w:bidi="fa-IR"/>
              </w:rPr>
              <w:t xml:space="preserve"> </w:t>
            </w:r>
            <w:r w:rsidRPr="00C00311">
              <w:rPr>
                <w:rStyle w:val="Hyperlink"/>
                <w:rFonts w:hint="eastAsia"/>
                <w:noProof/>
                <w:rtl/>
                <w:lang w:bidi="fa-IR"/>
              </w:rPr>
              <w:t>گفتار</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كردار؛</w:t>
            </w:r>
            <w:r w:rsidRPr="00C00311">
              <w:rPr>
                <w:rStyle w:val="Hyperlink"/>
                <w:noProof/>
                <w:rtl/>
                <w:lang w:bidi="fa-IR"/>
              </w:rPr>
              <w:t xml:space="preserve"> </w:t>
            </w:r>
            <w:r w:rsidRPr="00C00311">
              <w:rPr>
                <w:rStyle w:val="Hyperlink"/>
                <w:rFonts w:hint="eastAsia"/>
                <w:noProof/>
                <w:rtl/>
                <w:lang w:bidi="fa-IR"/>
              </w:rPr>
              <w:t>شرط</w:t>
            </w:r>
            <w:r w:rsidRPr="00C00311">
              <w:rPr>
                <w:rStyle w:val="Hyperlink"/>
                <w:noProof/>
                <w:rtl/>
                <w:lang w:bidi="fa-IR"/>
              </w:rPr>
              <w:t xml:space="preserve"> </w:t>
            </w:r>
            <w:r w:rsidRPr="00C00311">
              <w:rPr>
                <w:rStyle w:val="Hyperlink"/>
                <w:rFonts w:hint="eastAsia"/>
                <w:noProof/>
                <w:rtl/>
                <w:lang w:bidi="fa-IR"/>
              </w:rPr>
              <w:t>اصلى</w:t>
            </w:r>
            <w:r w:rsidRPr="00C00311">
              <w:rPr>
                <w:rStyle w:val="Hyperlink"/>
                <w:noProof/>
                <w:rtl/>
                <w:lang w:bidi="fa-IR"/>
              </w:rPr>
              <w:t xml:space="preserve"> </w:t>
            </w:r>
            <w:r w:rsidRPr="00C00311">
              <w:rPr>
                <w:rStyle w:val="Hyperlink"/>
                <w:rFonts w:hint="eastAsia"/>
                <w:noProof/>
                <w:rtl/>
                <w:lang w:bidi="fa-IR"/>
              </w:rPr>
              <w:t>تأث</w:t>
            </w:r>
            <w:r w:rsidRPr="00C00311">
              <w:rPr>
                <w:rStyle w:val="Hyperlink"/>
                <w:rFonts w:hint="cs"/>
                <w:noProof/>
                <w:rtl/>
                <w:lang w:bidi="fa-IR"/>
              </w:rPr>
              <w:t>ی</w:t>
            </w:r>
            <w:r w:rsidRPr="00C00311">
              <w:rPr>
                <w:rStyle w:val="Hyperlink"/>
                <w:rFonts w:hint="eastAsia"/>
                <w:noProof/>
                <w:rtl/>
                <w:lang w:bidi="fa-IR"/>
              </w:rPr>
              <w:t>ر</w:t>
            </w:r>
            <w:r w:rsidRPr="00C00311">
              <w:rPr>
                <w:rStyle w:val="Hyperlink"/>
                <w:noProof/>
                <w:rtl/>
                <w:lang w:bidi="fa-IR"/>
              </w:rPr>
              <w:t xml:space="preserve"> </w:t>
            </w:r>
            <w:r w:rsidRPr="00C00311">
              <w:rPr>
                <w:rStyle w:val="Hyperlink"/>
                <w:rFonts w:hint="eastAsia"/>
                <w:noProof/>
                <w:rtl/>
                <w:lang w:bidi="fa-IR"/>
              </w:rPr>
              <w:t>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48</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42"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ششم</w:t>
            </w:r>
            <w:r w:rsidRPr="00C00311">
              <w:rPr>
                <w:rStyle w:val="Hyperlink"/>
                <w:noProof/>
                <w:rtl/>
                <w:lang w:bidi="fa-IR"/>
              </w:rPr>
              <w:t xml:space="preserve">: </w:t>
            </w:r>
            <w:r w:rsidRPr="00C00311">
              <w:rPr>
                <w:rStyle w:val="Hyperlink"/>
                <w:rFonts w:hint="eastAsia"/>
                <w:noProof/>
                <w:rtl/>
                <w:lang w:bidi="fa-IR"/>
              </w:rPr>
              <w:t>نشانه</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مؤمن</w:t>
            </w:r>
            <w:r w:rsidRPr="00C00311">
              <w:rPr>
                <w:rStyle w:val="Hyperlink"/>
                <w:noProof/>
                <w:rtl/>
                <w:lang w:bidi="fa-IR"/>
              </w:rPr>
              <w:t xml:space="preserve"> </w:t>
            </w:r>
            <w:r w:rsidRPr="00C00311">
              <w:rPr>
                <w:rStyle w:val="Hyperlink"/>
                <w:rFonts w:hint="eastAsia"/>
                <w:noProof/>
                <w:rtl/>
                <w:lang w:bidi="fa-IR"/>
              </w:rPr>
              <w:t>حق</w:t>
            </w:r>
            <w:r w:rsidRPr="00C00311">
              <w:rPr>
                <w:rStyle w:val="Hyperlink"/>
                <w:rFonts w:hint="cs"/>
                <w:noProof/>
                <w:rtl/>
                <w:lang w:bidi="fa-IR"/>
              </w:rPr>
              <w:t>ی</w:t>
            </w:r>
            <w:r w:rsidRPr="00C00311">
              <w:rPr>
                <w:rStyle w:val="Hyperlink"/>
                <w:rFonts w:hint="eastAsia"/>
                <w:noProof/>
                <w:rtl/>
                <w:lang w:bidi="fa-IR"/>
              </w:rPr>
              <w:t>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50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43" w:history="1">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w:t>
            </w:r>
            <w:r w:rsidRPr="00C00311">
              <w:rPr>
                <w:rStyle w:val="Hyperlink"/>
                <w:noProof/>
                <w:rtl/>
                <w:lang w:bidi="fa-IR"/>
              </w:rPr>
              <w:t xml:space="preserve"> </w:t>
            </w:r>
            <w:r w:rsidRPr="00C00311">
              <w:rPr>
                <w:rStyle w:val="Hyperlink"/>
                <w:rFonts w:hint="eastAsia"/>
                <w:noProof/>
                <w:rtl/>
                <w:lang w:bidi="fa-IR"/>
              </w:rPr>
              <w:t>ظاهرى</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w:t>
            </w:r>
            <w:r w:rsidRPr="00C00311">
              <w:rPr>
                <w:rStyle w:val="Hyperlink"/>
                <w:noProof/>
                <w:rtl/>
                <w:lang w:bidi="fa-IR"/>
              </w:rPr>
              <w:t xml:space="preserve"> </w:t>
            </w:r>
            <w:r w:rsidRPr="00C00311">
              <w:rPr>
                <w:rStyle w:val="Hyperlink"/>
                <w:rFonts w:hint="eastAsia"/>
                <w:noProof/>
                <w:rtl/>
                <w:lang w:bidi="fa-IR"/>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50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44" w:history="1">
            <w:r w:rsidRPr="00C00311">
              <w:rPr>
                <w:rStyle w:val="Hyperlink"/>
                <w:rFonts w:hint="eastAsia"/>
                <w:noProof/>
                <w:rtl/>
                <w:lang w:bidi="fa-IR"/>
              </w:rPr>
              <w:t>شرط</w:t>
            </w:r>
            <w:r w:rsidRPr="00C00311">
              <w:rPr>
                <w:rStyle w:val="Hyperlink"/>
                <w:noProof/>
                <w:rtl/>
                <w:lang w:bidi="fa-IR"/>
              </w:rPr>
              <w:t xml:space="preserve"> </w:t>
            </w:r>
            <w:r w:rsidRPr="00C00311">
              <w:rPr>
                <w:rStyle w:val="Hyperlink"/>
                <w:rFonts w:hint="eastAsia"/>
                <w:noProof/>
                <w:rtl/>
                <w:lang w:bidi="fa-IR"/>
              </w:rPr>
              <w:t>نجات</w:t>
            </w:r>
            <w:r w:rsidRPr="00C00311">
              <w:rPr>
                <w:rStyle w:val="Hyperlink"/>
                <w:noProof/>
                <w:rtl/>
                <w:lang w:bidi="fa-IR"/>
              </w:rPr>
              <w:t xml:space="preserve"> </w:t>
            </w:r>
            <w:r w:rsidRPr="00C00311">
              <w:rPr>
                <w:rStyle w:val="Hyperlink"/>
                <w:rFonts w:hint="eastAsia"/>
                <w:noProof/>
                <w:rtl/>
                <w:lang w:bidi="fa-IR"/>
              </w:rPr>
              <w:t>بخش</w:t>
            </w:r>
            <w:r w:rsidRPr="00C00311">
              <w:rPr>
                <w:rStyle w:val="Hyperlink"/>
                <w:noProof/>
                <w:rtl/>
                <w:lang w:bidi="fa-IR"/>
              </w:rPr>
              <w:t xml:space="preserve"> </w:t>
            </w:r>
            <w:r w:rsidRPr="00C00311">
              <w:rPr>
                <w:rStyle w:val="Hyperlink"/>
                <w:rFonts w:hint="eastAsia"/>
                <w:noProof/>
                <w:rtl/>
                <w:lang w:bidi="fa-IR"/>
              </w:rPr>
              <w:t>بودن</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53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45" w:history="1">
            <w:r w:rsidRPr="00C00311">
              <w:rPr>
                <w:rStyle w:val="Hyperlink"/>
                <w:rFonts w:hint="eastAsia"/>
                <w:noProof/>
                <w:rtl/>
                <w:lang w:bidi="fa-IR"/>
              </w:rPr>
              <w:t>تفاوت</w:t>
            </w:r>
            <w:r w:rsidRPr="00C00311">
              <w:rPr>
                <w:rStyle w:val="Hyperlink"/>
                <w:noProof/>
                <w:rtl/>
                <w:lang w:bidi="fa-IR"/>
              </w:rPr>
              <w:t xml:space="preserve"> </w:t>
            </w:r>
            <w:r w:rsidRPr="00C00311">
              <w:rPr>
                <w:rStyle w:val="Hyperlink"/>
                <w:rFonts w:hint="eastAsia"/>
                <w:noProof/>
                <w:rtl/>
                <w:lang w:bidi="fa-IR"/>
              </w:rPr>
              <w:t>اسلام</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w:t>
            </w:r>
            <w:r w:rsidRPr="00C00311">
              <w:rPr>
                <w:rStyle w:val="Hyperlink"/>
                <w:noProof/>
                <w:rtl/>
                <w:lang w:bidi="fa-IR"/>
              </w:rPr>
              <w:t xml:space="preserve"> </w:t>
            </w:r>
            <w:r w:rsidRPr="00C00311">
              <w:rPr>
                <w:rStyle w:val="Hyperlink"/>
                <w:rFonts w:hint="eastAsia"/>
                <w:noProof/>
                <w:rtl/>
                <w:lang w:bidi="fa-IR"/>
              </w:rPr>
              <w:t>ظاهرى</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55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46" w:history="1">
            <w:r w:rsidRPr="00C00311">
              <w:rPr>
                <w:rStyle w:val="Hyperlink"/>
                <w:rFonts w:hint="eastAsia"/>
                <w:noProof/>
                <w:rtl/>
                <w:lang w:bidi="fa-IR"/>
              </w:rPr>
              <w:t>برخى</w:t>
            </w:r>
            <w:r w:rsidRPr="00C00311">
              <w:rPr>
                <w:rStyle w:val="Hyperlink"/>
                <w:noProof/>
                <w:rtl/>
                <w:lang w:bidi="fa-IR"/>
              </w:rPr>
              <w:t xml:space="preserve"> </w:t>
            </w:r>
            <w:r w:rsidRPr="00C00311">
              <w:rPr>
                <w:rStyle w:val="Hyperlink"/>
                <w:rFonts w:hint="eastAsia"/>
                <w:noProof/>
                <w:rtl/>
                <w:lang w:bidi="fa-IR"/>
              </w:rPr>
              <w:t>نشانه</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مؤمن</w:t>
            </w:r>
            <w:r w:rsidRPr="00C00311">
              <w:rPr>
                <w:rStyle w:val="Hyperlink"/>
                <w:noProof/>
                <w:rtl/>
                <w:lang w:bidi="fa-IR"/>
              </w:rPr>
              <w:t xml:space="preserve"> </w:t>
            </w:r>
            <w:r w:rsidRPr="00C00311">
              <w:rPr>
                <w:rStyle w:val="Hyperlink"/>
                <w:rFonts w:hint="eastAsia"/>
                <w:noProof/>
                <w:rtl/>
                <w:lang w:bidi="fa-IR"/>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59</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47"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هفتم</w:t>
            </w:r>
            <w:r w:rsidRPr="00C00311">
              <w:rPr>
                <w:rStyle w:val="Hyperlink"/>
                <w:noProof/>
                <w:rtl/>
                <w:lang w:bidi="fa-IR"/>
              </w:rPr>
              <w:t xml:space="preserve">: </w:t>
            </w:r>
            <w:r w:rsidRPr="00C00311">
              <w:rPr>
                <w:rStyle w:val="Hyperlink"/>
                <w:rFonts w:hint="eastAsia"/>
                <w:noProof/>
                <w:rtl/>
                <w:lang w:bidi="fa-IR"/>
              </w:rPr>
              <w:t>رابطه</w:t>
            </w:r>
            <w:r w:rsidRPr="00C00311">
              <w:rPr>
                <w:rStyle w:val="Hyperlink"/>
                <w:noProof/>
                <w:rtl/>
                <w:lang w:bidi="fa-IR"/>
              </w:rPr>
              <w:t xml:space="preserve"> </w:t>
            </w:r>
            <w:r w:rsidRPr="00C00311">
              <w:rPr>
                <w:rStyle w:val="Hyperlink"/>
                <w:rFonts w:hint="eastAsia"/>
                <w:noProof/>
                <w:rtl/>
                <w:lang w:bidi="fa-IR"/>
              </w:rPr>
              <w:t>ابزار</w:t>
            </w:r>
            <w:r w:rsidRPr="00C00311">
              <w:rPr>
                <w:rStyle w:val="Hyperlink"/>
                <w:noProof/>
                <w:rtl/>
                <w:lang w:bidi="fa-IR"/>
              </w:rPr>
              <w:t xml:space="preserve"> </w:t>
            </w:r>
            <w:r w:rsidRPr="00C00311">
              <w:rPr>
                <w:rStyle w:val="Hyperlink"/>
                <w:rFonts w:hint="eastAsia"/>
                <w:noProof/>
                <w:rtl/>
                <w:lang w:bidi="fa-IR"/>
              </w:rPr>
              <w:t>انگارى</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جهل</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66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48" w:history="1">
            <w:r w:rsidRPr="00C00311">
              <w:rPr>
                <w:rStyle w:val="Hyperlink"/>
                <w:noProof/>
                <w:rtl/>
                <w:lang w:bidi="fa-IR"/>
              </w:rPr>
              <w:t>«</w:t>
            </w:r>
            <w:r w:rsidRPr="00C00311">
              <w:rPr>
                <w:rStyle w:val="Hyperlink"/>
                <w:rFonts w:hint="eastAsia"/>
                <w:noProof/>
                <w:rtl/>
                <w:lang w:bidi="fa-IR"/>
              </w:rPr>
              <w:t>جهل»</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فرهنگ</w:t>
            </w:r>
            <w:r w:rsidRPr="00C00311">
              <w:rPr>
                <w:rStyle w:val="Hyperlink"/>
                <w:noProof/>
                <w:rtl/>
                <w:lang w:bidi="fa-IR"/>
              </w:rPr>
              <w:t xml:space="preserve"> </w:t>
            </w:r>
            <w:r w:rsidRPr="00C00311">
              <w:rPr>
                <w:rStyle w:val="Hyperlink"/>
                <w:rFonts w:hint="eastAsia"/>
                <w:noProof/>
                <w:rtl/>
                <w:lang w:bidi="fa-IR"/>
              </w:rPr>
              <w:t>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66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49" w:history="1">
            <w:r w:rsidRPr="00C00311">
              <w:rPr>
                <w:rStyle w:val="Hyperlink"/>
                <w:rFonts w:hint="eastAsia"/>
                <w:noProof/>
                <w:rtl/>
                <w:lang w:bidi="fa-IR"/>
              </w:rPr>
              <w:t>عامل</w:t>
            </w:r>
            <w:r w:rsidRPr="00C00311">
              <w:rPr>
                <w:rStyle w:val="Hyperlink"/>
                <w:noProof/>
                <w:rtl/>
                <w:lang w:bidi="fa-IR"/>
              </w:rPr>
              <w:t xml:space="preserve"> </w:t>
            </w:r>
            <w:r w:rsidRPr="00C00311">
              <w:rPr>
                <w:rStyle w:val="Hyperlink"/>
                <w:rFonts w:hint="eastAsia"/>
                <w:noProof/>
                <w:rtl/>
                <w:lang w:bidi="fa-IR"/>
              </w:rPr>
              <w:t>اصلى</w:t>
            </w:r>
            <w:r w:rsidRPr="00C00311">
              <w:rPr>
                <w:rStyle w:val="Hyperlink"/>
                <w:noProof/>
                <w:rtl/>
                <w:lang w:bidi="fa-IR"/>
              </w:rPr>
              <w:t xml:space="preserve"> </w:t>
            </w:r>
            <w:r w:rsidRPr="00C00311">
              <w:rPr>
                <w:rStyle w:val="Hyperlink"/>
                <w:rFonts w:hint="eastAsia"/>
                <w:noProof/>
                <w:rtl/>
                <w:lang w:bidi="fa-IR"/>
              </w:rPr>
              <w:t>رواج</w:t>
            </w:r>
            <w:r w:rsidRPr="00C00311">
              <w:rPr>
                <w:rStyle w:val="Hyperlink"/>
                <w:noProof/>
                <w:rtl/>
                <w:lang w:bidi="fa-IR"/>
              </w:rPr>
              <w:t xml:space="preserve"> </w:t>
            </w:r>
            <w:r w:rsidRPr="00C00311">
              <w:rPr>
                <w:rStyle w:val="Hyperlink"/>
                <w:rFonts w:hint="eastAsia"/>
                <w:noProof/>
                <w:rtl/>
                <w:lang w:bidi="fa-IR"/>
              </w:rPr>
              <w:t>جهل</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نى</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427052949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67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50" w:history="1">
            <w:r w:rsidRPr="00C00311">
              <w:rPr>
                <w:rStyle w:val="Hyperlink"/>
                <w:rFonts w:hint="eastAsia"/>
                <w:noProof/>
                <w:rtl/>
                <w:lang w:bidi="fa-IR"/>
              </w:rPr>
              <w:t>وظ</w:t>
            </w:r>
            <w:r w:rsidRPr="00C00311">
              <w:rPr>
                <w:rStyle w:val="Hyperlink"/>
                <w:rFonts w:hint="cs"/>
                <w:noProof/>
                <w:rtl/>
                <w:lang w:bidi="fa-IR"/>
              </w:rPr>
              <w:t>ی</w:t>
            </w:r>
            <w:r w:rsidRPr="00C00311">
              <w:rPr>
                <w:rStyle w:val="Hyperlink"/>
                <w:rFonts w:hint="eastAsia"/>
                <w:noProof/>
                <w:rtl/>
                <w:lang w:bidi="fa-IR"/>
              </w:rPr>
              <w:t>فه</w:t>
            </w:r>
            <w:r w:rsidRPr="00C00311">
              <w:rPr>
                <w:rStyle w:val="Hyperlink"/>
                <w:noProof/>
                <w:rtl/>
                <w:lang w:bidi="fa-IR"/>
              </w:rPr>
              <w:t xml:space="preserve"> </w:t>
            </w:r>
            <w:r w:rsidRPr="00C00311">
              <w:rPr>
                <w:rStyle w:val="Hyperlink"/>
                <w:rFonts w:hint="eastAsia"/>
                <w:noProof/>
                <w:rtl/>
                <w:lang w:bidi="fa-IR"/>
              </w:rPr>
              <w:t>ما</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مقابل</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72</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51"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هشتم</w:t>
            </w:r>
            <w:r w:rsidRPr="00C00311">
              <w:rPr>
                <w:rStyle w:val="Hyperlink"/>
                <w:noProof/>
                <w:rtl/>
                <w:lang w:bidi="fa-IR"/>
              </w:rPr>
              <w:t xml:space="preserve">: </w:t>
            </w:r>
            <w:r w:rsidRPr="00C00311">
              <w:rPr>
                <w:rStyle w:val="Hyperlink"/>
                <w:rFonts w:hint="eastAsia"/>
                <w:noProof/>
                <w:rtl/>
                <w:lang w:bidi="fa-IR"/>
              </w:rPr>
              <w:t>ثمرات</w:t>
            </w:r>
            <w:r w:rsidRPr="00C00311">
              <w:rPr>
                <w:rStyle w:val="Hyperlink"/>
                <w:noProof/>
                <w:rtl/>
                <w:lang w:bidi="fa-IR"/>
              </w:rPr>
              <w:t xml:space="preserve"> </w:t>
            </w:r>
            <w:r w:rsidRPr="00C00311">
              <w:rPr>
                <w:rStyle w:val="Hyperlink"/>
                <w:rFonts w:hint="eastAsia"/>
                <w:noProof/>
                <w:rtl/>
                <w:lang w:bidi="fa-IR"/>
              </w:rPr>
              <w:t>استقامت</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74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52" w:history="1">
            <w:r w:rsidRPr="00C00311">
              <w:rPr>
                <w:rStyle w:val="Hyperlink"/>
                <w:noProof/>
                <w:rtl/>
                <w:lang w:bidi="fa-IR"/>
              </w:rPr>
              <w:t>«</w:t>
            </w:r>
            <w:r w:rsidRPr="00C00311">
              <w:rPr>
                <w:rStyle w:val="Hyperlink"/>
                <w:rFonts w:hint="eastAsia"/>
                <w:noProof/>
                <w:rtl/>
                <w:lang w:bidi="fa-IR"/>
              </w:rPr>
              <w:t>سعادت»،</w:t>
            </w:r>
            <w:r w:rsidRPr="00C00311">
              <w:rPr>
                <w:rStyle w:val="Hyperlink"/>
                <w:noProof/>
                <w:rtl/>
                <w:lang w:bidi="fa-IR"/>
              </w:rPr>
              <w:t xml:space="preserve"> </w:t>
            </w:r>
            <w:r w:rsidRPr="00C00311">
              <w:rPr>
                <w:rStyle w:val="Hyperlink"/>
                <w:rFonts w:hint="eastAsia"/>
                <w:noProof/>
                <w:rtl/>
                <w:lang w:bidi="fa-IR"/>
              </w:rPr>
              <w:t>مطلوب</w:t>
            </w:r>
            <w:r w:rsidRPr="00C00311">
              <w:rPr>
                <w:rStyle w:val="Hyperlink"/>
                <w:noProof/>
                <w:rtl/>
                <w:lang w:bidi="fa-IR"/>
              </w:rPr>
              <w:t xml:space="preserve"> </w:t>
            </w:r>
            <w:r w:rsidRPr="00C00311">
              <w:rPr>
                <w:rStyle w:val="Hyperlink"/>
                <w:rFonts w:hint="eastAsia"/>
                <w:noProof/>
                <w:rtl/>
                <w:lang w:bidi="fa-IR"/>
              </w:rPr>
              <w:t>فطرى</w:t>
            </w:r>
            <w:r w:rsidRPr="00C00311">
              <w:rPr>
                <w:rStyle w:val="Hyperlink"/>
                <w:noProof/>
                <w:rtl/>
                <w:lang w:bidi="fa-IR"/>
              </w:rPr>
              <w:t xml:space="preserve"> </w:t>
            </w:r>
            <w:r w:rsidRPr="00C00311">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74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53" w:history="1">
            <w:r w:rsidRPr="00C00311">
              <w:rPr>
                <w:rStyle w:val="Hyperlink"/>
                <w:rFonts w:hint="eastAsia"/>
                <w:noProof/>
                <w:rtl/>
                <w:lang w:bidi="fa-IR"/>
              </w:rPr>
              <w:t>برخوردارى</w:t>
            </w:r>
            <w:r w:rsidRPr="00C00311">
              <w:rPr>
                <w:rStyle w:val="Hyperlink"/>
                <w:noProof/>
                <w:rtl/>
                <w:lang w:bidi="fa-IR"/>
              </w:rPr>
              <w:t xml:space="preserve"> </w:t>
            </w:r>
            <w:r w:rsidRPr="00C00311">
              <w:rPr>
                <w:rStyle w:val="Hyperlink"/>
                <w:rFonts w:hint="eastAsia"/>
                <w:noProof/>
                <w:rtl/>
                <w:lang w:bidi="fa-IR"/>
              </w:rPr>
              <w:t>مؤمنان</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نعمت</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و</w:t>
            </w:r>
            <w:r w:rsidRPr="00C00311">
              <w:rPr>
                <w:rStyle w:val="Hyperlink"/>
                <w:rFonts w:hint="cs"/>
                <w:noProof/>
                <w:rtl/>
                <w:lang w:bidi="fa-IR"/>
              </w:rPr>
              <w:t>ی</w:t>
            </w:r>
            <w:r w:rsidRPr="00C00311">
              <w:rPr>
                <w:rStyle w:val="Hyperlink"/>
                <w:rFonts w:hint="eastAsia"/>
                <w:noProof/>
                <w:rtl/>
                <w:lang w:bidi="fa-IR"/>
              </w:rPr>
              <w:t>ژه</w:t>
            </w:r>
            <w:r w:rsidRPr="00C00311">
              <w:rPr>
                <w:rStyle w:val="Hyperlink"/>
                <w:noProof/>
                <w:rtl/>
                <w:lang w:bidi="fa-IR"/>
              </w:rPr>
              <w:t xml:space="preserve"> </w:t>
            </w:r>
            <w:r w:rsidRPr="00C00311">
              <w:rPr>
                <w:rStyle w:val="Hyperlink"/>
                <w:rFonts w:hint="eastAsia"/>
                <w:noProof/>
                <w:rtl/>
                <w:lang w:bidi="fa-IR"/>
              </w:rPr>
              <w:t>الهى</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76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54" w:history="1">
            <w:r w:rsidRPr="00C00311">
              <w:rPr>
                <w:rStyle w:val="Hyperlink"/>
                <w:rFonts w:hint="eastAsia"/>
                <w:noProof/>
                <w:rtl/>
                <w:lang w:bidi="fa-IR"/>
              </w:rPr>
              <w:t>تفاوت</w:t>
            </w:r>
            <w:r w:rsidRPr="00C00311">
              <w:rPr>
                <w:rStyle w:val="Hyperlink"/>
                <w:noProof/>
                <w:rtl/>
                <w:lang w:bidi="fa-IR"/>
              </w:rPr>
              <w:t xml:space="preserve"> </w:t>
            </w:r>
            <w:r w:rsidRPr="00C00311">
              <w:rPr>
                <w:rStyle w:val="Hyperlink"/>
                <w:rFonts w:hint="eastAsia"/>
                <w:noProof/>
                <w:rtl/>
                <w:lang w:bidi="fa-IR"/>
              </w:rPr>
              <w:t>بهره</w:t>
            </w:r>
            <w:r w:rsidRPr="00C00311">
              <w:rPr>
                <w:rStyle w:val="Hyperlink"/>
                <w:noProof/>
                <w:rtl/>
                <w:lang w:bidi="fa-IR"/>
              </w:rPr>
              <w:t xml:space="preserve"> </w:t>
            </w:r>
            <w:r w:rsidRPr="00C00311">
              <w:rPr>
                <w:rStyle w:val="Hyperlink"/>
                <w:rFonts w:hint="eastAsia"/>
                <w:noProof/>
                <w:rtl/>
                <w:lang w:bidi="fa-IR"/>
              </w:rPr>
              <w:t>افراد</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سعادت»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79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55" w:history="1">
            <w:r w:rsidRPr="00C00311">
              <w:rPr>
                <w:rStyle w:val="Hyperlink"/>
                <w:noProof/>
                <w:rtl/>
                <w:lang w:bidi="fa-IR"/>
              </w:rPr>
              <w:t>«</w:t>
            </w:r>
            <w:r w:rsidRPr="00C00311">
              <w:rPr>
                <w:rStyle w:val="Hyperlink"/>
                <w:rFonts w:hint="eastAsia"/>
                <w:noProof/>
                <w:rtl/>
                <w:lang w:bidi="fa-IR"/>
              </w:rPr>
              <w:t>استقامت»،</w:t>
            </w:r>
            <w:r w:rsidRPr="00C00311">
              <w:rPr>
                <w:rStyle w:val="Hyperlink"/>
                <w:noProof/>
                <w:rtl/>
                <w:lang w:bidi="fa-IR"/>
              </w:rPr>
              <w:t xml:space="preserve"> </w:t>
            </w:r>
            <w:r w:rsidRPr="00C00311">
              <w:rPr>
                <w:rStyle w:val="Hyperlink"/>
                <w:rFonts w:hint="eastAsia"/>
                <w:noProof/>
                <w:rtl/>
                <w:lang w:bidi="fa-IR"/>
              </w:rPr>
              <w:t>شرط</w:t>
            </w:r>
            <w:r w:rsidRPr="00C00311">
              <w:rPr>
                <w:rStyle w:val="Hyperlink"/>
                <w:noProof/>
                <w:rtl/>
                <w:lang w:bidi="fa-IR"/>
              </w:rPr>
              <w:t xml:space="preserve"> </w:t>
            </w:r>
            <w:r w:rsidRPr="00C00311">
              <w:rPr>
                <w:rStyle w:val="Hyperlink"/>
                <w:rFonts w:hint="eastAsia"/>
                <w:noProof/>
                <w:rtl/>
                <w:lang w:bidi="fa-IR"/>
              </w:rPr>
              <w:t>دست</w:t>
            </w:r>
            <w:r w:rsidRPr="00C00311">
              <w:rPr>
                <w:rStyle w:val="Hyperlink"/>
                <w:noProof/>
                <w:rtl/>
                <w:lang w:bidi="fa-IR"/>
              </w:rPr>
              <w:t xml:space="preserve"> </w:t>
            </w:r>
            <w:r w:rsidRPr="00C00311">
              <w:rPr>
                <w:rStyle w:val="Hyperlink"/>
                <w:rFonts w:hint="cs"/>
                <w:noProof/>
                <w:rtl/>
                <w:lang w:bidi="fa-IR"/>
              </w:rPr>
              <w:t>ی</w:t>
            </w:r>
            <w:r w:rsidRPr="00C00311">
              <w:rPr>
                <w:rStyle w:val="Hyperlink"/>
                <w:rFonts w:hint="eastAsia"/>
                <w:noProof/>
                <w:rtl/>
                <w:lang w:bidi="fa-IR"/>
              </w:rPr>
              <w:t>ابى</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سعادت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81</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56" w:history="1">
            <w:r w:rsidRPr="00C00311">
              <w:rPr>
                <w:rStyle w:val="Hyperlink"/>
                <w:rFonts w:hint="eastAsia"/>
                <w:noProof/>
                <w:rtl/>
                <w:lang w:bidi="fa-IR"/>
              </w:rPr>
              <w:t>تأث</w:t>
            </w:r>
            <w:r w:rsidRPr="00C00311">
              <w:rPr>
                <w:rStyle w:val="Hyperlink"/>
                <w:rFonts w:hint="cs"/>
                <w:noProof/>
                <w:rtl/>
                <w:lang w:bidi="fa-IR"/>
              </w:rPr>
              <w:t>ی</w:t>
            </w:r>
            <w:r w:rsidRPr="00C00311">
              <w:rPr>
                <w:rStyle w:val="Hyperlink"/>
                <w:rFonts w:hint="eastAsia"/>
                <w:noProof/>
                <w:rtl/>
                <w:lang w:bidi="fa-IR"/>
              </w:rPr>
              <w:t>ر</w:t>
            </w:r>
            <w:r w:rsidRPr="00C00311">
              <w:rPr>
                <w:rStyle w:val="Hyperlink"/>
                <w:noProof/>
                <w:rtl/>
                <w:lang w:bidi="fa-IR"/>
              </w:rPr>
              <w:t xml:space="preserve"> </w:t>
            </w:r>
            <w:r w:rsidRPr="00C00311">
              <w:rPr>
                <w:rStyle w:val="Hyperlink"/>
                <w:rFonts w:hint="eastAsia"/>
                <w:noProof/>
                <w:rtl/>
                <w:lang w:bidi="fa-IR"/>
              </w:rPr>
              <w:t>مصلحت</w:t>
            </w:r>
            <w:r w:rsidRPr="00C00311">
              <w:rPr>
                <w:rStyle w:val="Hyperlink"/>
                <w:noProof/>
                <w:rtl/>
                <w:lang w:bidi="fa-IR"/>
              </w:rPr>
              <w:t xml:space="preserve"> </w:t>
            </w:r>
            <w:r w:rsidRPr="00C00311">
              <w:rPr>
                <w:rStyle w:val="Hyperlink"/>
                <w:rFonts w:hint="eastAsia"/>
                <w:noProof/>
                <w:rtl/>
                <w:lang w:bidi="fa-IR"/>
              </w:rPr>
              <w:t>الهى</w:t>
            </w:r>
            <w:r w:rsidRPr="00C00311">
              <w:rPr>
                <w:rStyle w:val="Hyperlink"/>
                <w:noProof/>
                <w:rtl/>
                <w:lang w:bidi="fa-IR"/>
              </w:rPr>
              <w:t xml:space="preserve"> </w:t>
            </w:r>
            <w:r w:rsidRPr="00C00311">
              <w:rPr>
                <w:rStyle w:val="Hyperlink"/>
                <w:rFonts w:hint="eastAsia"/>
                <w:noProof/>
                <w:rtl/>
                <w:lang w:bidi="fa-IR"/>
              </w:rPr>
              <w:t>بر</w:t>
            </w:r>
            <w:r w:rsidRPr="00C00311">
              <w:rPr>
                <w:rStyle w:val="Hyperlink"/>
                <w:noProof/>
                <w:rtl/>
                <w:lang w:bidi="fa-IR"/>
              </w:rPr>
              <w:t xml:space="preserve"> </w:t>
            </w:r>
            <w:r w:rsidRPr="00C00311">
              <w:rPr>
                <w:rStyle w:val="Hyperlink"/>
                <w:rFonts w:hint="eastAsia"/>
                <w:noProof/>
                <w:rtl/>
                <w:lang w:bidi="fa-IR"/>
              </w:rPr>
              <w:t>بهره</w:t>
            </w:r>
            <w:r w:rsidRPr="00C00311">
              <w:rPr>
                <w:rStyle w:val="Hyperlink"/>
                <w:noProof/>
                <w:rtl/>
                <w:lang w:bidi="fa-IR"/>
              </w:rPr>
              <w:t xml:space="preserve"> </w:t>
            </w:r>
            <w:r w:rsidRPr="00C00311">
              <w:rPr>
                <w:rStyle w:val="Hyperlink"/>
                <w:rFonts w:hint="eastAsia"/>
                <w:noProof/>
                <w:rtl/>
                <w:lang w:bidi="fa-IR"/>
              </w:rPr>
              <w:t>مندى</w:t>
            </w:r>
            <w:r w:rsidRPr="00C00311">
              <w:rPr>
                <w:rStyle w:val="Hyperlink"/>
                <w:noProof/>
                <w:rtl/>
                <w:lang w:bidi="fa-IR"/>
              </w:rPr>
              <w:t xml:space="preserve"> </w:t>
            </w:r>
            <w:r w:rsidRPr="00C00311">
              <w:rPr>
                <w:rStyle w:val="Hyperlink"/>
                <w:rFonts w:hint="eastAsia"/>
                <w:noProof/>
                <w:rtl/>
                <w:lang w:bidi="fa-IR"/>
              </w:rPr>
              <w:t>مؤمنان</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نعمت</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82</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57"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نهم</w:t>
            </w:r>
            <w:r w:rsidRPr="00C00311">
              <w:rPr>
                <w:rStyle w:val="Hyperlink"/>
                <w:noProof/>
                <w:rtl/>
                <w:lang w:bidi="fa-IR"/>
              </w:rPr>
              <w:t xml:space="preserve">: </w:t>
            </w:r>
            <w:r w:rsidRPr="00C00311">
              <w:rPr>
                <w:rStyle w:val="Hyperlink"/>
                <w:rFonts w:hint="eastAsia"/>
                <w:noProof/>
                <w:rtl/>
                <w:lang w:bidi="fa-IR"/>
              </w:rPr>
              <w:t>شرط</w:t>
            </w:r>
            <w:r w:rsidRPr="00C00311">
              <w:rPr>
                <w:rStyle w:val="Hyperlink"/>
                <w:noProof/>
                <w:rtl/>
                <w:lang w:bidi="fa-IR"/>
              </w:rPr>
              <w:t xml:space="preserve"> </w:t>
            </w:r>
            <w:r w:rsidRPr="00C00311">
              <w:rPr>
                <w:rStyle w:val="Hyperlink"/>
                <w:rFonts w:hint="eastAsia"/>
                <w:noProof/>
                <w:rtl/>
                <w:lang w:bidi="fa-IR"/>
              </w:rPr>
              <w:t>نجات</w:t>
            </w:r>
            <w:r w:rsidRPr="00C00311">
              <w:rPr>
                <w:rStyle w:val="Hyperlink"/>
                <w:noProof/>
                <w:rtl/>
                <w:lang w:bidi="fa-IR"/>
              </w:rPr>
              <w:t xml:space="preserve"> </w:t>
            </w:r>
            <w:r w:rsidRPr="00C00311">
              <w:rPr>
                <w:rStyle w:val="Hyperlink"/>
                <w:rFonts w:hint="eastAsia"/>
                <w:noProof/>
                <w:rtl/>
                <w:lang w:bidi="fa-IR"/>
              </w:rPr>
              <w:t>بخش</w:t>
            </w:r>
            <w:r w:rsidRPr="00C00311">
              <w:rPr>
                <w:rStyle w:val="Hyperlink"/>
                <w:noProof/>
                <w:rtl/>
                <w:lang w:bidi="fa-IR"/>
              </w:rPr>
              <w:t xml:space="preserve"> </w:t>
            </w:r>
            <w:r w:rsidRPr="00C00311">
              <w:rPr>
                <w:rStyle w:val="Hyperlink"/>
                <w:rFonts w:hint="eastAsia"/>
                <w:noProof/>
                <w:rtl/>
                <w:lang w:bidi="fa-IR"/>
              </w:rPr>
              <w:t>بودن</w:t>
            </w:r>
            <w:r w:rsidRPr="00C00311">
              <w:rPr>
                <w:rStyle w:val="Hyperlink"/>
                <w:noProof/>
                <w:rtl/>
                <w:lang w:bidi="fa-IR"/>
              </w:rPr>
              <w:t xml:space="preserve"> </w:t>
            </w:r>
            <w:r w:rsidRPr="00C00311">
              <w:rPr>
                <w:rStyle w:val="Hyperlink"/>
                <w:rFonts w:hint="eastAsia"/>
                <w:noProof/>
                <w:rtl/>
                <w:lang w:bidi="fa-IR"/>
              </w:rPr>
              <w:t>ولا</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84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58" w:history="1">
            <w:r w:rsidRPr="00C00311">
              <w:rPr>
                <w:rStyle w:val="Hyperlink"/>
                <w:rFonts w:hint="eastAsia"/>
                <w:noProof/>
                <w:rtl/>
                <w:lang w:bidi="fa-IR"/>
              </w:rPr>
              <w:t>تحذ</w:t>
            </w:r>
            <w:r w:rsidRPr="00C00311">
              <w:rPr>
                <w:rStyle w:val="Hyperlink"/>
                <w:rFonts w:hint="cs"/>
                <w:noProof/>
                <w:rtl/>
                <w:lang w:bidi="fa-IR"/>
              </w:rPr>
              <w:t>ی</w:t>
            </w:r>
            <w:r w:rsidRPr="00C00311">
              <w:rPr>
                <w:rStyle w:val="Hyperlink"/>
                <w:rFonts w:hint="eastAsia"/>
                <w:noProof/>
                <w:rtl/>
                <w:lang w:bidi="fa-IR"/>
              </w:rPr>
              <w:t>ر</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بدگو</w:t>
            </w:r>
            <w:r w:rsidRPr="00C00311">
              <w:rPr>
                <w:rStyle w:val="Hyperlink"/>
                <w:rFonts w:hint="cs"/>
                <w:noProof/>
                <w:rtl/>
                <w:lang w:bidi="fa-IR"/>
              </w:rPr>
              <w:t>ی</w:t>
            </w:r>
            <w:r w:rsidRPr="00C00311">
              <w:rPr>
                <w:rStyle w:val="Hyperlink"/>
                <w:rFonts w:hint="eastAsia"/>
                <w:noProof/>
                <w:rtl/>
                <w:lang w:bidi="fa-IR"/>
              </w:rPr>
              <w:t>ى</w:t>
            </w:r>
            <w:r w:rsidRPr="00C00311">
              <w:rPr>
                <w:rStyle w:val="Hyperlink"/>
                <w:noProof/>
                <w:rtl/>
                <w:lang w:bidi="fa-IR"/>
              </w:rPr>
              <w:t xml:space="preserve"> </w:t>
            </w:r>
            <w:r w:rsidRPr="00C00311">
              <w:rPr>
                <w:rStyle w:val="Hyperlink"/>
                <w:rFonts w:hint="eastAsia"/>
                <w:noProof/>
                <w:rtl/>
                <w:lang w:bidi="fa-IR"/>
              </w:rPr>
              <w:t>نسبت</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ع</w:t>
            </w:r>
            <w:r w:rsidRPr="00C00311">
              <w:rPr>
                <w:rStyle w:val="Hyperlink"/>
                <w:rFonts w:hint="cs"/>
                <w:noProof/>
                <w:rtl/>
                <w:lang w:bidi="fa-IR"/>
              </w:rPr>
              <w:t>ی</w:t>
            </w:r>
            <w:r w:rsidRPr="00C00311">
              <w:rPr>
                <w:rStyle w:val="Hyperlink"/>
                <w:rFonts w:hint="eastAsia"/>
                <w:noProof/>
                <w:rtl/>
                <w:lang w:bidi="fa-IR"/>
              </w:rPr>
              <w:t>ان</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سفارش</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سكوت</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نادانسته</w:t>
            </w:r>
            <w:r w:rsidRPr="00C00311">
              <w:rPr>
                <w:rStyle w:val="Hyperlink"/>
                <w:noProof/>
                <w:rtl/>
                <w:lang w:bidi="fa-IR"/>
              </w:rPr>
              <w:t xml:space="preserve"> </w:t>
            </w:r>
            <w:r w:rsidRPr="00C00311">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84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59" w:history="1">
            <w:r w:rsidRPr="00C00311">
              <w:rPr>
                <w:rStyle w:val="Hyperlink"/>
                <w:rFonts w:hint="eastAsia"/>
                <w:noProof/>
                <w:rtl/>
                <w:lang w:bidi="fa-IR"/>
              </w:rPr>
              <w:t>تأث</w:t>
            </w:r>
            <w:r w:rsidRPr="00C00311">
              <w:rPr>
                <w:rStyle w:val="Hyperlink"/>
                <w:rFonts w:hint="cs"/>
                <w:noProof/>
                <w:rtl/>
                <w:lang w:bidi="fa-IR"/>
              </w:rPr>
              <w:t>ی</w:t>
            </w:r>
            <w:r w:rsidRPr="00C00311">
              <w:rPr>
                <w:rStyle w:val="Hyperlink"/>
                <w:rFonts w:hint="eastAsia"/>
                <w:noProof/>
                <w:rtl/>
                <w:lang w:bidi="fa-IR"/>
              </w:rPr>
              <w:t>ر</w:t>
            </w:r>
            <w:r w:rsidRPr="00C00311">
              <w:rPr>
                <w:rStyle w:val="Hyperlink"/>
                <w:noProof/>
                <w:rtl/>
                <w:lang w:bidi="fa-IR"/>
              </w:rPr>
              <w:t xml:space="preserve"> </w:t>
            </w:r>
            <w:r w:rsidRPr="00C00311">
              <w:rPr>
                <w:rStyle w:val="Hyperlink"/>
                <w:rFonts w:hint="eastAsia"/>
                <w:noProof/>
                <w:rtl/>
                <w:lang w:bidi="fa-IR"/>
              </w:rPr>
              <w:t>ولا</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سعادت</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مطلق</w:t>
            </w:r>
            <w:r w:rsidRPr="00C00311">
              <w:rPr>
                <w:rStyle w:val="Hyperlink"/>
                <w:noProof/>
                <w:rtl/>
                <w:lang w:bidi="fa-IR"/>
              </w:rPr>
              <w:t xml:space="preserve"> </w:t>
            </w:r>
            <w:r w:rsidRPr="00C00311">
              <w:rPr>
                <w:rStyle w:val="Hyperlink"/>
                <w:rFonts w:hint="cs"/>
                <w:noProof/>
                <w:rtl/>
                <w:lang w:bidi="fa-IR"/>
              </w:rPr>
              <w:t>ی</w:t>
            </w:r>
            <w:r w:rsidRPr="00C00311">
              <w:rPr>
                <w:rStyle w:val="Hyperlink"/>
                <w:rFonts w:hint="eastAsia"/>
                <w:noProof/>
                <w:rtl/>
                <w:lang w:bidi="fa-IR"/>
              </w:rPr>
              <w:t>ا</w:t>
            </w:r>
            <w:r w:rsidRPr="00C00311">
              <w:rPr>
                <w:rStyle w:val="Hyperlink"/>
                <w:noProof/>
                <w:rtl/>
                <w:lang w:bidi="fa-IR"/>
              </w:rPr>
              <w:t xml:space="preserve"> </w:t>
            </w:r>
            <w:r w:rsidRPr="00C00311">
              <w:rPr>
                <w:rStyle w:val="Hyperlink"/>
                <w:rFonts w:hint="eastAsia"/>
                <w:noProof/>
                <w:rtl/>
                <w:lang w:bidi="fa-IR"/>
              </w:rPr>
              <w:t>مشروط؟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427052959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85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60" w:history="1">
            <w:r w:rsidRPr="00C00311">
              <w:rPr>
                <w:rStyle w:val="Hyperlink"/>
                <w:rFonts w:hint="eastAsia"/>
                <w:noProof/>
                <w:rtl/>
                <w:lang w:bidi="fa-IR"/>
              </w:rPr>
              <w:t>تلازم</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86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61" w:history="1">
            <w:r w:rsidRPr="00C00311">
              <w:rPr>
                <w:rStyle w:val="Hyperlink"/>
                <w:rFonts w:hint="eastAsia"/>
                <w:noProof/>
                <w:rtl/>
                <w:lang w:bidi="fa-IR"/>
              </w:rPr>
              <w:t>اركان</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92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62" w:history="1">
            <w:r w:rsidRPr="00C00311">
              <w:rPr>
                <w:rStyle w:val="Hyperlink"/>
                <w:rFonts w:hint="eastAsia"/>
                <w:noProof/>
                <w:rtl/>
                <w:lang w:bidi="fa-IR"/>
              </w:rPr>
              <w:t>مسأله</w:t>
            </w:r>
            <w:r w:rsidRPr="00C00311">
              <w:rPr>
                <w:rStyle w:val="Hyperlink"/>
                <w:noProof/>
                <w:rtl/>
                <w:lang w:bidi="fa-IR"/>
              </w:rPr>
              <w:t xml:space="preserve"> </w:t>
            </w:r>
            <w:r w:rsidRPr="00C00311">
              <w:rPr>
                <w:rStyle w:val="Hyperlink"/>
                <w:rFonts w:hint="eastAsia"/>
                <w:noProof/>
                <w:rtl/>
                <w:lang w:bidi="fa-IR"/>
              </w:rPr>
              <w:t>مستضعف</w:t>
            </w:r>
            <w:r w:rsidRPr="00C00311">
              <w:rPr>
                <w:rStyle w:val="Hyperlink"/>
                <w:noProof/>
                <w:rtl/>
                <w:lang w:bidi="fa-IR"/>
              </w:rPr>
              <w:t xml:space="preserve"> </w:t>
            </w:r>
            <w:r w:rsidRPr="00C00311">
              <w:rPr>
                <w:rStyle w:val="Hyperlink"/>
                <w:rFonts w:hint="eastAsia"/>
                <w:noProof/>
                <w:rtl/>
                <w:lang w:bidi="fa-IR"/>
              </w:rPr>
              <w:t>فكرى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94</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63"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دهم</w:t>
            </w:r>
            <w:r w:rsidRPr="00C00311">
              <w:rPr>
                <w:rStyle w:val="Hyperlink"/>
                <w:noProof/>
                <w:rtl/>
                <w:lang w:bidi="fa-IR"/>
              </w:rPr>
              <w:t xml:space="preserve">: </w:t>
            </w:r>
            <w:r w:rsidRPr="00C00311">
              <w:rPr>
                <w:rStyle w:val="Hyperlink"/>
                <w:rFonts w:hint="eastAsia"/>
                <w:noProof/>
                <w:rtl/>
                <w:lang w:bidi="fa-IR"/>
              </w:rPr>
              <w:t>خوف</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رجا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97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64" w:history="1">
            <w:r w:rsidRPr="00C00311">
              <w:rPr>
                <w:rStyle w:val="Hyperlink"/>
                <w:rFonts w:hint="eastAsia"/>
                <w:noProof/>
                <w:rtl/>
                <w:lang w:bidi="fa-IR"/>
              </w:rPr>
              <w:t>مفهوم</w:t>
            </w:r>
            <w:r w:rsidRPr="00C00311">
              <w:rPr>
                <w:rStyle w:val="Hyperlink"/>
                <w:noProof/>
                <w:rtl/>
                <w:lang w:bidi="fa-IR"/>
              </w:rPr>
              <w:t xml:space="preserve"> </w:t>
            </w:r>
            <w:r w:rsidRPr="00C00311">
              <w:rPr>
                <w:rStyle w:val="Hyperlink"/>
                <w:rFonts w:hint="eastAsia"/>
                <w:noProof/>
                <w:rtl/>
                <w:lang w:bidi="fa-IR"/>
              </w:rPr>
              <w:t>خوف</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رجا</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تأث</w:t>
            </w:r>
            <w:r w:rsidRPr="00C00311">
              <w:rPr>
                <w:rStyle w:val="Hyperlink"/>
                <w:rFonts w:hint="cs"/>
                <w:noProof/>
                <w:rtl/>
                <w:lang w:bidi="fa-IR"/>
              </w:rPr>
              <w:t>ی</w:t>
            </w:r>
            <w:r w:rsidRPr="00C00311">
              <w:rPr>
                <w:rStyle w:val="Hyperlink"/>
                <w:rFonts w:hint="eastAsia"/>
                <w:noProof/>
                <w:rtl/>
                <w:lang w:bidi="fa-IR"/>
              </w:rPr>
              <w:t>ر</w:t>
            </w:r>
            <w:r w:rsidRPr="00C00311">
              <w:rPr>
                <w:rStyle w:val="Hyperlink"/>
                <w:noProof/>
                <w:rtl/>
                <w:lang w:bidi="fa-IR"/>
              </w:rPr>
              <w:t xml:space="preserve"> </w:t>
            </w:r>
            <w:r w:rsidRPr="00C00311">
              <w:rPr>
                <w:rStyle w:val="Hyperlink"/>
                <w:rFonts w:hint="eastAsia"/>
                <w:noProof/>
                <w:rtl/>
                <w:lang w:bidi="fa-IR"/>
              </w:rPr>
              <w:t>انگ</w:t>
            </w:r>
            <w:r w:rsidRPr="00C00311">
              <w:rPr>
                <w:rStyle w:val="Hyperlink"/>
                <w:rFonts w:hint="cs"/>
                <w:noProof/>
                <w:rtl/>
                <w:lang w:bidi="fa-IR"/>
              </w:rPr>
              <w:t>ی</w:t>
            </w:r>
            <w:r w:rsidRPr="00C00311">
              <w:rPr>
                <w:rStyle w:val="Hyperlink"/>
                <w:rFonts w:hint="eastAsia"/>
                <w:noProof/>
                <w:rtl/>
                <w:lang w:bidi="fa-IR"/>
              </w:rPr>
              <w:t>زه</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انجام</w:t>
            </w:r>
            <w:r w:rsidRPr="00C00311">
              <w:rPr>
                <w:rStyle w:val="Hyperlink"/>
                <w:noProof/>
                <w:rtl/>
                <w:lang w:bidi="fa-IR"/>
              </w:rPr>
              <w:t xml:space="preserve"> </w:t>
            </w:r>
            <w:r w:rsidRPr="00C00311">
              <w:rPr>
                <w:rStyle w:val="Hyperlink"/>
                <w:rFonts w:hint="eastAsia"/>
                <w:noProof/>
                <w:rtl/>
                <w:lang w:bidi="fa-IR"/>
              </w:rPr>
              <w:t>اعمال</w:t>
            </w:r>
            <w:r w:rsidRPr="00C00311">
              <w:rPr>
                <w:rStyle w:val="Hyperlink"/>
                <w:noProof/>
                <w:rtl/>
                <w:lang w:bidi="fa-IR"/>
              </w:rPr>
              <w:t xml:space="preserve"> </w:t>
            </w:r>
            <w:r w:rsidRPr="00C00311">
              <w:rPr>
                <w:rStyle w:val="Hyperlink"/>
                <w:rFonts w:hint="eastAsia"/>
                <w:noProof/>
                <w:rtl/>
                <w:lang w:bidi="fa-IR"/>
              </w:rPr>
              <w:t>اخت</w:t>
            </w:r>
            <w:r w:rsidRPr="00C00311">
              <w:rPr>
                <w:rStyle w:val="Hyperlink"/>
                <w:rFonts w:hint="cs"/>
                <w:noProof/>
                <w:rtl/>
                <w:lang w:bidi="fa-IR"/>
              </w:rPr>
              <w:t>ی</w:t>
            </w:r>
            <w:r w:rsidRPr="00C00311">
              <w:rPr>
                <w:rStyle w:val="Hyperlink"/>
                <w:rFonts w:hint="eastAsia"/>
                <w:noProof/>
                <w:rtl/>
                <w:lang w:bidi="fa-IR"/>
              </w:rPr>
              <w:t>ارى</w:t>
            </w:r>
            <w:r w:rsidRPr="00C00311">
              <w:rPr>
                <w:rStyle w:val="Hyperlink"/>
                <w:noProof/>
                <w:rtl/>
                <w:lang w:bidi="fa-IR"/>
              </w:rPr>
              <w:t xml:space="preserve"> </w:t>
            </w:r>
            <w:r w:rsidRPr="00C00311">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97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65" w:history="1">
            <w:r w:rsidRPr="00C00311">
              <w:rPr>
                <w:rStyle w:val="Hyperlink"/>
                <w:rFonts w:hint="eastAsia"/>
                <w:noProof/>
                <w:rtl/>
                <w:lang w:bidi="fa-IR"/>
              </w:rPr>
              <w:t>رابطه</w:t>
            </w:r>
            <w:r w:rsidRPr="00C00311">
              <w:rPr>
                <w:rStyle w:val="Hyperlink"/>
                <w:noProof/>
                <w:rtl/>
                <w:lang w:bidi="fa-IR"/>
              </w:rPr>
              <w:t xml:space="preserve"> </w:t>
            </w:r>
            <w:r w:rsidRPr="00C00311">
              <w:rPr>
                <w:rStyle w:val="Hyperlink"/>
                <w:rFonts w:hint="eastAsia"/>
                <w:noProof/>
                <w:rtl/>
                <w:lang w:bidi="fa-IR"/>
              </w:rPr>
              <w:t>ام</w:t>
            </w:r>
            <w:r w:rsidRPr="00C00311">
              <w:rPr>
                <w:rStyle w:val="Hyperlink"/>
                <w:rFonts w:hint="cs"/>
                <w:noProof/>
                <w:rtl/>
                <w:lang w:bidi="fa-IR"/>
              </w:rPr>
              <w:t>ی</w:t>
            </w:r>
            <w:r w:rsidRPr="00C00311">
              <w:rPr>
                <w:rStyle w:val="Hyperlink"/>
                <w:rFonts w:hint="eastAsia"/>
                <w:noProof/>
                <w:rtl/>
                <w:lang w:bidi="fa-IR"/>
              </w:rPr>
              <w:t>د</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ترس</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م</w:t>
            </w:r>
            <w:r w:rsidRPr="00C00311">
              <w:rPr>
                <w:rStyle w:val="Hyperlink"/>
                <w:rFonts w:hint="cs"/>
                <w:noProof/>
                <w:rtl/>
                <w:lang w:bidi="fa-IR"/>
              </w:rPr>
              <w:t>ی</w:t>
            </w:r>
            <w:r w:rsidRPr="00C00311">
              <w:rPr>
                <w:rStyle w:val="Hyperlink"/>
                <w:rFonts w:hint="eastAsia"/>
                <w:noProof/>
                <w:rtl/>
                <w:lang w:bidi="fa-IR"/>
              </w:rPr>
              <w:t>زان</w:t>
            </w:r>
            <w:r w:rsidRPr="00C00311">
              <w:rPr>
                <w:rStyle w:val="Hyperlink"/>
                <w:noProof/>
                <w:rtl/>
                <w:lang w:bidi="fa-IR"/>
              </w:rPr>
              <w:t xml:space="preserve"> </w:t>
            </w:r>
            <w:r w:rsidRPr="00C00311">
              <w:rPr>
                <w:rStyle w:val="Hyperlink"/>
                <w:rFonts w:hint="eastAsia"/>
                <w:noProof/>
                <w:rtl/>
                <w:lang w:bidi="fa-IR"/>
              </w:rPr>
              <w:t>شناخت</w:t>
            </w:r>
            <w:r w:rsidRPr="00C00311">
              <w:rPr>
                <w:rStyle w:val="Hyperlink"/>
                <w:noProof/>
                <w:rtl/>
                <w:lang w:bidi="fa-IR"/>
              </w:rPr>
              <w:t xml:space="preserve"> </w:t>
            </w:r>
            <w:r w:rsidRPr="00C00311">
              <w:rPr>
                <w:rStyle w:val="Hyperlink"/>
                <w:rFonts w:hint="eastAsia"/>
                <w:noProof/>
                <w:rtl/>
                <w:lang w:bidi="fa-IR"/>
              </w:rPr>
              <w:t>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100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66" w:history="1">
            <w:r w:rsidRPr="00C00311">
              <w:rPr>
                <w:rStyle w:val="Hyperlink"/>
                <w:rFonts w:hint="eastAsia"/>
                <w:noProof/>
                <w:rtl/>
                <w:lang w:bidi="fa-IR"/>
              </w:rPr>
              <w:t>خوف</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رجا</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خدا،</w:t>
            </w:r>
            <w:r w:rsidRPr="00C00311">
              <w:rPr>
                <w:rStyle w:val="Hyperlink"/>
                <w:noProof/>
                <w:rtl/>
                <w:lang w:bidi="fa-IR"/>
              </w:rPr>
              <w:t xml:space="preserve"> </w:t>
            </w:r>
            <w:r w:rsidRPr="00C00311">
              <w:rPr>
                <w:rStyle w:val="Hyperlink"/>
                <w:rFonts w:hint="eastAsia"/>
                <w:noProof/>
                <w:rtl/>
                <w:lang w:bidi="fa-IR"/>
              </w:rPr>
              <w:t>عامل</w:t>
            </w:r>
            <w:r w:rsidRPr="00C00311">
              <w:rPr>
                <w:rStyle w:val="Hyperlink"/>
                <w:noProof/>
                <w:rtl/>
                <w:lang w:bidi="fa-IR"/>
              </w:rPr>
              <w:t xml:space="preserve"> </w:t>
            </w:r>
            <w:r w:rsidRPr="00C00311">
              <w:rPr>
                <w:rStyle w:val="Hyperlink"/>
                <w:rFonts w:hint="eastAsia"/>
                <w:noProof/>
                <w:rtl/>
                <w:lang w:bidi="fa-IR"/>
              </w:rPr>
              <w:t>حركت</w:t>
            </w:r>
            <w:r w:rsidRPr="00C00311">
              <w:rPr>
                <w:rStyle w:val="Hyperlink"/>
                <w:noProof/>
                <w:rtl/>
                <w:lang w:bidi="fa-IR"/>
              </w:rPr>
              <w:t xml:space="preserve"> </w:t>
            </w:r>
            <w:r w:rsidRPr="00C00311">
              <w:rPr>
                <w:rStyle w:val="Hyperlink"/>
                <w:rFonts w:hint="eastAsia"/>
                <w:noProof/>
                <w:rtl/>
                <w:lang w:bidi="fa-IR"/>
              </w:rPr>
              <w:t>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102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67" w:history="1">
            <w:r w:rsidRPr="00C00311">
              <w:rPr>
                <w:rStyle w:val="Hyperlink"/>
                <w:rFonts w:hint="eastAsia"/>
                <w:noProof/>
                <w:rtl/>
                <w:lang w:bidi="fa-IR"/>
              </w:rPr>
              <w:t>حد</w:t>
            </w:r>
            <w:r w:rsidRPr="00C00311">
              <w:rPr>
                <w:rStyle w:val="Hyperlink"/>
                <w:noProof/>
                <w:rtl/>
                <w:lang w:bidi="fa-IR"/>
              </w:rPr>
              <w:t xml:space="preserve"> </w:t>
            </w:r>
            <w:r w:rsidRPr="00C00311">
              <w:rPr>
                <w:rStyle w:val="Hyperlink"/>
                <w:rFonts w:hint="eastAsia"/>
                <w:noProof/>
                <w:rtl/>
                <w:lang w:bidi="fa-IR"/>
              </w:rPr>
              <w:t>نصاب</w:t>
            </w:r>
            <w:r w:rsidRPr="00C00311">
              <w:rPr>
                <w:rStyle w:val="Hyperlink"/>
                <w:noProof/>
                <w:rtl/>
                <w:lang w:bidi="fa-IR"/>
              </w:rPr>
              <w:t xml:space="preserve"> </w:t>
            </w:r>
            <w:r w:rsidRPr="00C00311">
              <w:rPr>
                <w:rStyle w:val="Hyperlink"/>
                <w:rFonts w:hint="eastAsia"/>
                <w:noProof/>
                <w:rtl/>
                <w:lang w:bidi="fa-IR"/>
              </w:rPr>
              <w:t>خوف</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رجا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103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68" w:history="1">
            <w:r w:rsidRPr="00C00311">
              <w:rPr>
                <w:rStyle w:val="Hyperlink"/>
                <w:rFonts w:hint="eastAsia"/>
                <w:noProof/>
                <w:rtl/>
                <w:lang w:bidi="fa-IR"/>
              </w:rPr>
              <w:t>توازن</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خوف</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رجا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104</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69"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cs"/>
                <w:noProof/>
                <w:rtl/>
                <w:lang w:bidi="fa-IR"/>
              </w:rPr>
              <w:t>ی</w:t>
            </w:r>
            <w:r w:rsidRPr="00C00311">
              <w:rPr>
                <w:rStyle w:val="Hyperlink"/>
                <w:rFonts w:hint="eastAsia"/>
                <w:noProof/>
                <w:rtl/>
                <w:lang w:bidi="fa-IR"/>
              </w:rPr>
              <w:t>ازدهم</w:t>
            </w:r>
            <w:r w:rsidRPr="00C00311">
              <w:rPr>
                <w:rStyle w:val="Hyperlink"/>
                <w:noProof/>
                <w:rtl/>
                <w:lang w:bidi="fa-IR"/>
              </w:rPr>
              <w:t xml:space="preserve">: </w:t>
            </w:r>
            <w:r w:rsidRPr="00C00311">
              <w:rPr>
                <w:rStyle w:val="Hyperlink"/>
                <w:rFonts w:hint="eastAsia"/>
                <w:noProof/>
                <w:rtl/>
                <w:lang w:bidi="fa-IR"/>
              </w:rPr>
              <w:t>شادى</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دگاه</w:t>
            </w:r>
            <w:r w:rsidRPr="00C00311">
              <w:rPr>
                <w:rStyle w:val="Hyperlink"/>
                <w:noProof/>
                <w:rtl/>
                <w:lang w:bidi="fa-IR"/>
              </w:rPr>
              <w:t xml:space="preserve"> </w:t>
            </w:r>
            <w:r w:rsidRPr="00C00311">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427052969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107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70" w:history="1">
            <w:r w:rsidRPr="00C00311">
              <w:rPr>
                <w:rStyle w:val="Hyperlink"/>
                <w:rFonts w:hint="eastAsia"/>
                <w:noProof/>
                <w:rtl/>
                <w:lang w:bidi="fa-IR"/>
              </w:rPr>
              <w:t>شاد</w:t>
            </w:r>
            <w:r w:rsidRPr="00C00311">
              <w:rPr>
                <w:rStyle w:val="Hyperlink"/>
                <w:noProof/>
                <w:rtl/>
                <w:lang w:bidi="fa-IR"/>
              </w:rPr>
              <w:t xml:space="preserve"> </w:t>
            </w:r>
            <w:r w:rsidRPr="00C00311">
              <w:rPr>
                <w:rStyle w:val="Hyperlink"/>
                <w:rFonts w:hint="eastAsia"/>
                <w:noProof/>
                <w:rtl/>
                <w:lang w:bidi="fa-IR"/>
              </w:rPr>
              <w:t>كردن</w:t>
            </w:r>
            <w:r w:rsidRPr="00C00311">
              <w:rPr>
                <w:rStyle w:val="Hyperlink"/>
                <w:noProof/>
                <w:rtl/>
                <w:lang w:bidi="fa-IR"/>
              </w:rPr>
              <w:t xml:space="preserve"> </w:t>
            </w:r>
            <w:r w:rsidRPr="00C00311">
              <w:rPr>
                <w:rStyle w:val="Hyperlink"/>
                <w:rFonts w:hint="eastAsia"/>
                <w:noProof/>
                <w:rtl/>
                <w:lang w:bidi="fa-IR"/>
              </w:rPr>
              <w:t>برادر</w:t>
            </w:r>
            <w:r w:rsidRPr="00C00311">
              <w:rPr>
                <w:rStyle w:val="Hyperlink"/>
                <w:noProof/>
                <w:rtl/>
                <w:lang w:bidi="fa-IR"/>
              </w:rPr>
              <w:t xml:space="preserve"> </w:t>
            </w:r>
            <w:r w:rsidRPr="00C00311">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107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71" w:history="1">
            <w:r w:rsidRPr="00C00311">
              <w:rPr>
                <w:rStyle w:val="Hyperlink"/>
                <w:noProof/>
                <w:rtl/>
                <w:lang w:bidi="fa-IR"/>
              </w:rPr>
              <w:t>«</w:t>
            </w:r>
            <w:r w:rsidRPr="00C00311">
              <w:rPr>
                <w:rStyle w:val="Hyperlink"/>
                <w:rFonts w:hint="eastAsia"/>
                <w:noProof/>
                <w:rtl/>
                <w:lang w:bidi="fa-IR"/>
              </w:rPr>
              <w:t>شاد</w:t>
            </w:r>
            <w:r w:rsidRPr="00C00311">
              <w:rPr>
                <w:rStyle w:val="Hyperlink"/>
                <w:noProof/>
                <w:rtl/>
                <w:lang w:bidi="fa-IR"/>
              </w:rPr>
              <w:t xml:space="preserve"> </w:t>
            </w:r>
            <w:r w:rsidRPr="00C00311">
              <w:rPr>
                <w:rStyle w:val="Hyperlink"/>
                <w:rFonts w:hint="eastAsia"/>
                <w:noProof/>
                <w:rtl/>
                <w:lang w:bidi="fa-IR"/>
              </w:rPr>
              <w:t>بودن»</w:t>
            </w:r>
            <w:r w:rsidRPr="00C00311">
              <w:rPr>
                <w:rStyle w:val="Hyperlink"/>
                <w:noProof/>
                <w:rtl/>
                <w:lang w:bidi="fa-IR"/>
              </w:rPr>
              <w:t xml:space="preserve"> </w:t>
            </w:r>
            <w:r w:rsidRPr="00C00311">
              <w:rPr>
                <w:rStyle w:val="Hyperlink"/>
                <w:rFonts w:hint="eastAsia"/>
                <w:noProof/>
                <w:rtl/>
                <w:lang w:bidi="fa-IR"/>
              </w:rPr>
              <w:t>مطلوب</w:t>
            </w:r>
            <w:r w:rsidRPr="00C00311">
              <w:rPr>
                <w:rStyle w:val="Hyperlink"/>
                <w:noProof/>
                <w:rtl/>
                <w:lang w:bidi="fa-IR"/>
              </w:rPr>
              <w:t xml:space="preserve"> </w:t>
            </w:r>
            <w:r w:rsidRPr="00C00311">
              <w:rPr>
                <w:rStyle w:val="Hyperlink"/>
                <w:rFonts w:hint="eastAsia"/>
                <w:noProof/>
                <w:rtl/>
                <w:lang w:bidi="fa-IR"/>
              </w:rPr>
              <w:t>فطرى</w:t>
            </w:r>
            <w:r w:rsidRPr="00C00311">
              <w:rPr>
                <w:rStyle w:val="Hyperlink"/>
                <w:noProof/>
                <w:rtl/>
                <w:lang w:bidi="fa-IR"/>
              </w:rPr>
              <w:t xml:space="preserve"> </w:t>
            </w:r>
            <w:r w:rsidRPr="00C00311">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110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72" w:history="1">
            <w:r w:rsidRPr="00C00311">
              <w:rPr>
                <w:rStyle w:val="Hyperlink"/>
                <w:rFonts w:hint="eastAsia"/>
                <w:noProof/>
                <w:rtl/>
                <w:lang w:bidi="fa-IR"/>
              </w:rPr>
              <w:t>حزن</w:t>
            </w:r>
            <w:r w:rsidRPr="00C00311">
              <w:rPr>
                <w:rStyle w:val="Hyperlink"/>
                <w:noProof/>
                <w:rtl/>
                <w:lang w:bidi="fa-IR"/>
              </w:rPr>
              <w:t xml:space="preserve"> </w:t>
            </w:r>
            <w:r w:rsidRPr="00C00311">
              <w:rPr>
                <w:rStyle w:val="Hyperlink"/>
                <w:rFonts w:hint="eastAsia"/>
                <w:noProof/>
                <w:rtl/>
                <w:lang w:bidi="fa-IR"/>
              </w:rPr>
              <w:t>مطلوب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113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73" w:history="1">
            <w:r w:rsidRPr="00C00311">
              <w:rPr>
                <w:rStyle w:val="Hyperlink"/>
                <w:rFonts w:hint="eastAsia"/>
                <w:noProof/>
                <w:rtl/>
                <w:lang w:bidi="fa-IR"/>
              </w:rPr>
              <w:t>شادى</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گرو</w:t>
            </w:r>
            <w:r w:rsidRPr="00C00311">
              <w:rPr>
                <w:rStyle w:val="Hyperlink"/>
                <w:noProof/>
                <w:rtl/>
                <w:lang w:bidi="fa-IR"/>
              </w:rPr>
              <w:t xml:space="preserve"> </w:t>
            </w:r>
            <w:r w:rsidRPr="00C00311">
              <w:rPr>
                <w:rStyle w:val="Hyperlink"/>
                <w:rFonts w:hint="eastAsia"/>
                <w:noProof/>
                <w:rtl/>
                <w:lang w:bidi="fa-IR"/>
              </w:rPr>
              <w:t>تأم</w:t>
            </w:r>
            <w:r w:rsidRPr="00C00311">
              <w:rPr>
                <w:rStyle w:val="Hyperlink"/>
                <w:rFonts w:hint="cs"/>
                <w:noProof/>
                <w:rtl/>
                <w:lang w:bidi="fa-IR"/>
              </w:rPr>
              <w:t>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خواست</w:t>
            </w:r>
            <w:r w:rsidRPr="00C00311">
              <w:rPr>
                <w:rStyle w:val="Hyperlink"/>
                <w:noProof/>
                <w:rtl/>
                <w:lang w:bidi="fa-IR"/>
              </w:rPr>
              <w:t xml:space="preserve"> </w:t>
            </w:r>
            <w:r w:rsidRPr="00C00311">
              <w:rPr>
                <w:rStyle w:val="Hyperlink"/>
                <w:rFonts w:hint="eastAsia"/>
                <w:noProof/>
                <w:rtl/>
                <w:lang w:bidi="fa-IR"/>
              </w:rPr>
              <w:t>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114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74" w:history="1">
            <w:r w:rsidRPr="00C00311">
              <w:rPr>
                <w:rStyle w:val="Hyperlink"/>
                <w:rFonts w:hint="eastAsia"/>
                <w:noProof/>
                <w:rtl/>
                <w:lang w:bidi="fa-IR"/>
              </w:rPr>
              <w:t>شادى</w:t>
            </w:r>
            <w:r w:rsidRPr="00C00311">
              <w:rPr>
                <w:rStyle w:val="Hyperlink"/>
                <w:noProof/>
                <w:rtl/>
                <w:lang w:bidi="fa-IR"/>
              </w:rPr>
              <w:t xml:space="preserve"> </w:t>
            </w:r>
            <w:r w:rsidRPr="00C00311">
              <w:rPr>
                <w:rStyle w:val="Hyperlink"/>
                <w:rFonts w:hint="eastAsia"/>
                <w:noProof/>
                <w:rtl/>
                <w:lang w:bidi="fa-IR"/>
              </w:rPr>
              <w:t>مطلوب</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نظر</w:t>
            </w:r>
            <w:r w:rsidRPr="00C00311">
              <w:rPr>
                <w:rStyle w:val="Hyperlink"/>
                <w:noProof/>
                <w:rtl/>
                <w:lang w:bidi="fa-IR"/>
              </w:rPr>
              <w:t xml:space="preserve"> </w:t>
            </w:r>
            <w:r w:rsidRPr="00C00311">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115</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75"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دوازدهم</w:t>
            </w:r>
            <w:r w:rsidRPr="00C00311">
              <w:rPr>
                <w:rStyle w:val="Hyperlink"/>
                <w:noProof/>
                <w:rtl/>
                <w:lang w:bidi="fa-IR"/>
              </w:rPr>
              <w:t xml:space="preserve">: </w:t>
            </w:r>
            <w:r w:rsidRPr="00C00311">
              <w:rPr>
                <w:rStyle w:val="Hyperlink"/>
                <w:rFonts w:hint="eastAsia"/>
                <w:noProof/>
                <w:rtl/>
                <w:lang w:bidi="fa-IR"/>
              </w:rPr>
              <w:t>دام</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طانى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119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76" w:history="1">
            <w:r w:rsidRPr="00C00311">
              <w:rPr>
                <w:rStyle w:val="Hyperlink"/>
                <w:rFonts w:hint="eastAsia"/>
                <w:noProof/>
                <w:rtl/>
                <w:lang w:bidi="fa-IR"/>
              </w:rPr>
              <w:t>آثار</w:t>
            </w:r>
            <w:r w:rsidRPr="00C00311">
              <w:rPr>
                <w:rStyle w:val="Hyperlink"/>
                <w:noProof/>
                <w:rtl/>
                <w:lang w:bidi="fa-IR"/>
              </w:rPr>
              <w:t xml:space="preserve"> </w:t>
            </w:r>
            <w:r w:rsidRPr="00C00311">
              <w:rPr>
                <w:rStyle w:val="Hyperlink"/>
                <w:rFonts w:hint="eastAsia"/>
                <w:noProof/>
                <w:rtl/>
                <w:lang w:bidi="fa-IR"/>
              </w:rPr>
              <w:t>سوء</w:t>
            </w:r>
            <w:r w:rsidRPr="00C00311">
              <w:rPr>
                <w:rStyle w:val="Hyperlink"/>
                <w:noProof/>
                <w:rtl/>
                <w:lang w:bidi="fa-IR"/>
              </w:rPr>
              <w:t xml:space="preserve"> </w:t>
            </w:r>
            <w:r w:rsidRPr="00C00311">
              <w:rPr>
                <w:rStyle w:val="Hyperlink"/>
                <w:rFonts w:hint="eastAsia"/>
                <w:noProof/>
                <w:rtl/>
                <w:lang w:bidi="fa-IR"/>
              </w:rPr>
              <w:t>پرخوابى</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پرحرفى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119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77" w:history="1">
            <w:r w:rsidRPr="00C00311">
              <w:rPr>
                <w:rStyle w:val="Hyperlink"/>
                <w:rFonts w:hint="eastAsia"/>
                <w:noProof/>
                <w:rtl/>
                <w:lang w:bidi="fa-IR"/>
              </w:rPr>
              <w:t>لزوم</w:t>
            </w:r>
            <w:r w:rsidRPr="00C00311">
              <w:rPr>
                <w:rStyle w:val="Hyperlink"/>
                <w:noProof/>
                <w:rtl/>
                <w:lang w:bidi="fa-IR"/>
              </w:rPr>
              <w:t xml:space="preserve"> </w:t>
            </w:r>
            <w:r w:rsidRPr="00C00311">
              <w:rPr>
                <w:rStyle w:val="Hyperlink"/>
                <w:rFonts w:hint="eastAsia"/>
                <w:noProof/>
                <w:rtl/>
                <w:lang w:bidi="fa-IR"/>
              </w:rPr>
              <w:t>پره</w:t>
            </w:r>
            <w:r w:rsidRPr="00C00311">
              <w:rPr>
                <w:rStyle w:val="Hyperlink"/>
                <w:rFonts w:hint="cs"/>
                <w:noProof/>
                <w:rtl/>
                <w:lang w:bidi="fa-IR"/>
              </w:rPr>
              <w:t>ی</w:t>
            </w:r>
            <w:r w:rsidRPr="00C00311">
              <w:rPr>
                <w:rStyle w:val="Hyperlink"/>
                <w:rFonts w:hint="eastAsia"/>
                <w:noProof/>
                <w:rtl/>
                <w:lang w:bidi="fa-IR"/>
              </w:rPr>
              <w:t>ز</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افراط</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تفر</w:t>
            </w:r>
            <w:r w:rsidRPr="00C00311">
              <w:rPr>
                <w:rStyle w:val="Hyperlink"/>
                <w:rFonts w:hint="cs"/>
                <w:noProof/>
                <w:rtl/>
                <w:lang w:bidi="fa-IR"/>
              </w:rPr>
              <w:t>ی</w:t>
            </w:r>
            <w:r w:rsidRPr="00C00311">
              <w:rPr>
                <w:rStyle w:val="Hyperlink"/>
                <w:rFonts w:hint="eastAsia"/>
                <w:noProof/>
                <w:rtl/>
                <w:lang w:bidi="fa-IR"/>
              </w:rPr>
              <w:t>ط</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خواب</w:t>
            </w:r>
            <w:r w:rsidRPr="00C00311">
              <w:rPr>
                <w:rStyle w:val="Hyperlink"/>
                <w:rFonts w:hint="cs"/>
                <w:noProof/>
                <w:rtl/>
                <w:lang w:bidi="fa-IR"/>
              </w:rPr>
              <w:t>ی</w:t>
            </w:r>
            <w:r w:rsidRPr="00C00311">
              <w:rPr>
                <w:rStyle w:val="Hyperlink"/>
                <w:rFonts w:hint="eastAsia"/>
                <w:noProof/>
                <w:rtl/>
                <w:lang w:bidi="fa-IR"/>
              </w:rPr>
              <w:t>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121</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78" w:history="1">
            <w:r w:rsidRPr="00C00311">
              <w:rPr>
                <w:rStyle w:val="Hyperlink"/>
                <w:rFonts w:hint="eastAsia"/>
                <w:noProof/>
                <w:rtl/>
                <w:lang w:bidi="fa-IR"/>
              </w:rPr>
              <w:t>برنامه</w:t>
            </w:r>
            <w:r w:rsidRPr="00C00311">
              <w:rPr>
                <w:rStyle w:val="Hyperlink"/>
                <w:noProof/>
                <w:rtl/>
                <w:lang w:bidi="fa-IR"/>
              </w:rPr>
              <w:t xml:space="preserve"> </w:t>
            </w:r>
            <w:r w:rsidRPr="00C00311">
              <w:rPr>
                <w:rStyle w:val="Hyperlink"/>
                <w:rFonts w:hint="eastAsia"/>
                <w:noProof/>
                <w:rtl/>
                <w:lang w:bidi="fa-IR"/>
              </w:rPr>
              <w:t>ر</w:t>
            </w:r>
            <w:r w:rsidRPr="00C00311">
              <w:rPr>
                <w:rStyle w:val="Hyperlink"/>
                <w:rFonts w:hint="cs"/>
                <w:noProof/>
                <w:rtl/>
                <w:lang w:bidi="fa-IR"/>
              </w:rPr>
              <w:t>ی</w:t>
            </w:r>
            <w:r w:rsidRPr="00C00311">
              <w:rPr>
                <w:rStyle w:val="Hyperlink"/>
                <w:rFonts w:hint="eastAsia"/>
                <w:noProof/>
                <w:rtl/>
                <w:lang w:bidi="fa-IR"/>
              </w:rPr>
              <w:t>زى</w:t>
            </w:r>
            <w:r w:rsidRPr="00C00311">
              <w:rPr>
                <w:rStyle w:val="Hyperlink"/>
                <w:noProof/>
                <w:rtl/>
                <w:lang w:bidi="fa-IR"/>
              </w:rPr>
              <w:t xml:space="preserve"> </w:t>
            </w:r>
            <w:r w:rsidRPr="00C00311">
              <w:rPr>
                <w:rStyle w:val="Hyperlink"/>
                <w:rFonts w:hint="eastAsia"/>
                <w:noProof/>
                <w:rtl/>
                <w:lang w:bidi="fa-IR"/>
              </w:rPr>
              <w:t>خواب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123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79" w:history="1">
            <w:r w:rsidRPr="00C00311">
              <w:rPr>
                <w:rStyle w:val="Hyperlink"/>
                <w:rFonts w:hint="eastAsia"/>
                <w:noProof/>
                <w:rtl/>
                <w:lang w:bidi="fa-IR"/>
              </w:rPr>
              <w:t>دو</w:t>
            </w:r>
            <w:r w:rsidRPr="00C00311">
              <w:rPr>
                <w:rStyle w:val="Hyperlink"/>
                <w:noProof/>
                <w:rtl/>
                <w:lang w:bidi="fa-IR"/>
              </w:rPr>
              <w:t xml:space="preserve"> </w:t>
            </w:r>
            <w:r w:rsidRPr="00C00311">
              <w:rPr>
                <w:rStyle w:val="Hyperlink"/>
                <w:rFonts w:hint="eastAsia"/>
                <w:noProof/>
                <w:rtl/>
                <w:lang w:bidi="fa-IR"/>
              </w:rPr>
              <w:t>دام</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427052979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126</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80"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س</w:t>
            </w:r>
            <w:r w:rsidRPr="00C00311">
              <w:rPr>
                <w:rStyle w:val="Hyperlink"/>
                <w:rFonts w:hint="cs"/>
                <w:noProof/>
                <w:rtl/>
                <w:lang w:bidi="fa-IR"/>
              </w:rPr>
              <w:t>ی</w:t>
            </w:r>
            <w:r w:rsidRPr="00C00311">
              <w:rPr>
                <w:rStyle w:val="Hyperlink"/>
                <w:rFonts w:hint="eastAsia"/>
                <w:noProof/>
                <w:rtl/>
                <w:lang w:bidi="fa-IR"/>
              </w:rPr>
              <w:t>زدهم</w:t>
            </w:r>
            <w:r w:rsidRPr="00C00311">
              <w:rPr>
                <w:rStyle w:val="Hyperlink"/>
                <w:noProof/>
                <w:rtl/>
                <w:lang w:bidi="fa-IR"/>
              </w:rPr>
              <w:t xml:space="preserve">: </w:t>
            </w:r>
            <w:r w:rsidRPr="00C00311">
              <w:rPr>
                <w:rStyle w:val="Hyperlink"/>
                <w:rFonts w:hint="eastAsia"/>
                <w:noProof/>
                <w:rtl/>
                <w:lang w:bidi="fa-IR"/>
              </w:rPr>
              <w:t>برحذر</w:t>
            </w:r>
            <w:r w:rsidRPr="00C00311">
              <w:rPr>
                <w:rStyle w:val="Hyperlink"/>
                <w:noProof/>
                <w:rtl/>
                <w:lang w:bidi="fa-IR"/>
              </w:rPr>
              <w:t xml:space="preserve"> </w:t>
            </w:r>
            <w:r w:rsidRPr="00C00311">
              <w:rPr>
                <w:rStyle w:val="Hyperlink"/>
                <w:rFonts w:hint="eastAsia"/>
                <w:noProof/>
                <w:rtl/>
                <w:lang w:bidi="fa-IR"/>
              </w:rPr>
              <w:t>بودن</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چند</w:t>
            </w:r>
            <w:r w:rsidRPr="00C00311">
              <w:rPr>
                <w:rStyle w:val="Hyperlink"/>
                <w:noProof/>
                <w:rtl/>
                <w:lang w:bidi="fa-IR"/>
              </w:rPr>
              <w:t xml:space="preserve"> </w:t>
            </w:r>
            <w:r w:rsidRPr="00C00311">
              <w:rPr>
                <w:rStyle w:val="Hyperlink"/>
                <w:rFonts w:hint="eastAsia"/>
                <w:noProof/>
                <w:rtl/>
                <w:lang w:bidi="fa-IR"/>
              </w:rPr>
              <w:t>كاستى</w:t>
            </w:r>
            <w:r w:rsidRPr="00C00311">
              <w:rPr>
                <w:rStyle w:val="Hyperlink"/>
                <w:noProof/>
                <w:rtl/>
                <w:lang w:bidi="fa-IR"/>
              </w:rPr>
              <w:t xml:space="preserve"> </w:t>
            </w:r>
            <w:r w:rsidRPr="00C00311">
              <w:rPr>
                <w:rStyle w:val="Hyperlink"/>
                <w:rFonts w:hint="eastAsia"/>
                <w:noProof/>
                <w:rtl/>
                <w:lang w:bidi="fa-IR"/>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81" w:history="1">
            <w:r w:rsidRPr="00C00311">
              <w:rPr>
                <w:rStyle w:val="Hyperlink"/>
                <w:rFonts w:hint="eastAsia"/>
                <w:noProof/>
                <w:rtl/>
                <w:lang w:bidi="fa-IR"/>
              </w:rPr>
              <w:t>معناى</w:t>
            </w:r>
            <w:r w:rsidRPr="00C00311">
              <w:rPr>
                <w:rStyle w:val="Hyperlink"/>
                <w:noProof/>
                <w:rtl/>
                <w:lang w:bidi="fa-IR"/>
              </w:rPr>
              <w:t xml:space="preserve"> </w:t>
            </w:r>
            <w:r w:rsidRPr="00C00311">
              <w:rPr>
                <w:rStyle w:val="Hyperlink"/>
                <w:rFonts w:hint="eastAsia"/>
                <w:noProof/>
                <w:rtl/>
                <w:lang w:bidi="fa-IR"/>
              </w:rPr>
              <w:t>لغوى</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اصطلاحى</w:t>
            </w:r>
            <w:r w:rsidRPr="00C00311">
              <w:rPr>
                <w:rStyle w:val="Hyperlink"/>
                <w:noProof/>
                <w:rtl/>
                <w:lang w:bidi="fa-IR"/>
              </w:rPr>
              <w:t xml:space="preserve"> «</w:t>
            </w:r>
            <w:r w:rsidRPr="00C00311">
              <w:rPr>
                <w:rStyle w:val="Hyperlink"/>
                <w:rFonts w:hint="eastAsia"/>
                <w:noProof/>
                <w:rtl/>
                <w:lang w:bidi="fa-IR"/>
              </w:rPr>
              <w:t>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82" w:history="1">
            <w:r w:rsidRPr="00C00311">
              <w:rPr>
                <w:rStyle w:val="Hyperlink"/>
                <w:rFonts w:hint="eastAsia"/>
                <w:noProof/>
                <w:rtl/>
                <w:lang w:bidi="fa-IR"/>
              </w:rPr>
              <w:t>رابطه</w:t>
            </w:r>
            <w:r w:rsidRPr="00C00311">
              <w:rPr>
                <w:rStyle w:val="Hyperlink"/>
                <w:noProof/>
                <w:rtl/>
                <w:lang w:bidi="fa-IR"/>
              </w:rPr>
              <w:t xml:space="preserve"> </w:t>
            </w:r>
            <w:r w:rsidRPr="00C00311">
              <w:rPr>
                <w:rStyle w:val="Hyperlink"/>
                <w:rFonts w:hint="eastAsia"/>
                <w:noProof/>
                <w:rtl/>
                <w:lang w:bidi="fa-IR"/>
              </w:rPr>
              <w:t>م</w:t>
            </w:r>
            <w:r w:rsidRPr="00C00311">
              <w:rPr>
                <w:rStyle w:val="Hyperlink"/>
                <w:rFonts w:hint="cs"/>
                <w:noProof/>
                <w:rtl/>
                <w:lang w:bidi="fa-IR"/>
              </w:rPr>
              <w:t>ی</w:t>
            </w:r>
            <w:r w:rsidRPr="00C00311">
              <w:rPr>
                <w:rStyle w:val="Hyperlink"/>
                <w:rFonts w:hint="eastAsia"/>
                <w:noProof/>
                <w:rtl/>
                <w:lang w:bidi="fa-IR"/>
              </w:rPr>
              <w:t>زان</w:t>
            </w:r>
            <w:r w:rsidRPr="00C00311">
              <w:rPr>
                <w:rStyle w:val="Hyperlink"/>
                <w:noProof/>
                <w:rtl/>
                <w:lang w:bidi="fa-IR"/>
              </w:rPr>
              <w:t xml:space="preserve"> </w:t>
            </w:r>
            <w:r w:rsidRPr="00C00311">
              <w:rPr>
                <w:rStyle w:val="Hyperlink"/>
                <w:rFonts w:hint="eastAsia"/>
                <w:noProof/>
                <w:rtl/>
                <w:lang w:bidi="fa-IR"/>
              </w:rPr>
              <w:t>باور</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ها</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همّ</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131</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83" w:history="1">
            <w:r w:rsidRPr="00C00311">
              <w:rPr>
                <w:rStyle w:val="Hyperlink"/>
                <w:rFonts w:hint="eastAsia"/>
                <w:noProof/>
                <w:rtl/>
                <w:lang w:bidi="fa-IR"/>
              </w:rPr>
              <w:t>عقل</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آ</w:t>
            </w:r>
            <w:r w:rsidRPr="00C00311">
              <w:rPr>
                <w:rStyle w:val="Hyperlink"/>
                <w:rFonts w:hint="cs"/>
                <w:noProof/>
                <w:rtl/>
                <w:lang w:bidi="fa-IR"/>
              </w:rPr>
              <w:t>ی</w:t>
            </w:r>
            <w:r w:rsidRPr="00C00311">
              <w:rPr>
                <w:rStyle w:val="Hyperlink"/>
                <w:rFonts w:hint="eastAsia"/>
                <w:noProof/>
                <w:rtl/>
                <w:lang w:bidi="fa-IR"/>
              </w:rPr>
              <w:t>نده</w:t>
            </w:r>
            <w:r w:rsidRPr="00C00311">
              <w:rPr>
                <w:rStyle w:val="Hyperlink"/>
                <w:noProof/>
                <w:rtl/>
                <w:lang w:bidi="fa-IR"/>
              </w:rPr>
              <w:t xml:space="preserve"> </w:t>
            </w:r>
            <w:r w:rsidRPr="00C00311">
              <w:rPr>
                <w:rStyle w:val="Hyperlink"/>
                <w:rFonts w:hint="eastAsia"/>
                <w:noProof/>
                <w:rtl/>
                <w:lang w:bidi="fa-IR"/>
              </w:rPr>
              <w:t>نگرى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84" w:history="1">
            <w:r w:rsidRPr="00C00311">
              <w:rPr>
                <w:rStyle w:val="Hyperlink"/>
                <w:rFonts w:hint="eastAsia"/>
                <w:noProof/>
                <w:rtl/>
                <w:lang w:bidi="fa-IR"/>
              </w:rPr>
              <w:t>وظا</w:t>
            </w:r>
            <w:r w:rsidRPr="00C00311">
              <w:rPr>
                <w:rStyle w:val="Hyperlink"/>
                <w:rFonts w:hint="cs"/>
                <w:noProof/>
                <w:rtl/>
                <w:lang w:bidi="fa-IR"/>
              </w:rPr>
              <w:t>ی</w:t>
            </w:r>
            <w:r w:rsidRPr="00C00311">
              <w:rPr>
                <w:rStyle w:val="Hyperlink"/>
                <w:rFonts w:hint="eastAsia"/>
                <w:noProof/>
                <w:rtl/>
                <w:lang w:bidi="fa-IR"/>
              </w:rPr>
              <w:t>ف</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نسبت</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برادران</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مانى</w:t>
            </w:r>
            <w:r w:rsidRPr="00C00311">
              <w:rPr>
                <w:rStyle w:val="Hyperlink"/>
                <w:noProof/>
                <w:rtl/>
                <w:lang w:bidi="fa-IR"/>
              </w:rPr>
              <w:t xml:space="preserve"> </w:t>
            </w:r>
            <w:r w:rsidRPr="00C00311">
              <w:rPr>
                <w:rStyle w:val="Hyperlink"/>
                <w:rFonts w:hint="eastAsia"/>
                <w:noProof/>
                <w:rtl/>
                <w:lang w:bidi="fa-IR"/>
              </w:rPr>
              <w:t>خود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85" w:history="1">
            <w:r w:rsidRPr="00C00311">
              <w:rPr>
                <w:rStyle w:val="Hyperlink"/>
                <w:rFonts w:hint="eastAsia"/>
                <w:noProof/>
                <w:rtl/>
                <w:lang w:bidi="fa-IR"/>
              </w:rPr>
              <w:t>حسد</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آثار</w:t>
            </w:r>
            <w:r w:rsidRPr="00C00311">
              <w:rPr>
                <w:rStyle w:val="Hyperlink"/>
                <w:noProof/>
                <w:rtl/>
                <w:lang w:bidi="fa-IR"/>
              </w:rPr>
              <w:t xml:space="preserve"> </w:t>
            </w:r>
            <w:r w:rsidRPr="00C00311">
              <w:rPr>
                <w:rStyle w:val="Hyperlink"/>
                <w:rFonts w:hint="eastAsia"/>
                <w:noProof/>
                <w:rtl/>
                <w:lang w:bidi="fa-IR"/>
              </w:rPr>
              <w:t>فردى</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اجتماعى</w:t>
            </w:r>
            <w:r w:rsidRPr="00C00311">
              <w:rPr>
                <w:rStyle w:val="Hyperlink"/>
                <w:noProof/>
                <w:rtl/>
                <w:lang w:bidi="fa-IR"/>
              </w:rPr>
              <w:t xml:space="preserve"> </w:t>
            </w:r>
            <w:r w:rsidRPr="00C00311">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135</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86"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چهاردهم</w:t>
            </w:r>
            <w:r w:rsidRPr="00C00311">
              <w:rPr>
                <w:rStyle w:val="Hyperlink"/>
                <w:noProof/>
                <w:rtl/>
                <w:lang w:bidi="fa-IR"/>
              </w:rPr>
              <w:t xml:space="preserve">: </w:t>
            </w:r>
            <w:r w:rsidRPr="00C00311">
              <w:rPr>
                <w:rStyle w:val="Hyperlink"/>
                <w:rFonts w:hint="eastAsia"/>
                <w:noProof/>
                <w:rtl/>
                <w:lang w:bidi="fa-IR"/>
              </w:rPr>
              <w:t>پاداش</w:t>
            </w:r>
            <w:r w:rsidRPr="00C00311">
              <w:rPr>
                <w:rStyle w:val="Hyperlink"/>
                <w:noProof/>
                <w:rtl/>
                <w:lang w:bidi="fa-IR"/>
              </w:rPr>
              <w:t xml:space="preserve"> </w:t>
            </w:r>
            <w:r w:rsidRPr="00C00311">
              <w:rPr>
                <w:rStyle w:val="Hyperlink"/>
                <w:rFonts w:hint="eastAsia"/>
                <w:noProof/>
                <w:rtl/>
                <w:lang w:bidi="fa-IR"/>
              </w:rPr>
              <w:t>ها</w:t>
            </w:r>
            <w:r w:rsidRPr="00C00311">
              <w:rPr>
                <w:rStyle w:val="Hyperlink"/>
                <w:rFonts w:hint="cs"/>
                <w:noProof/>
                <w:rtl/>
                <w:lang w:bidi="fa-IR"/>
              </w:rPr>
              <w:t>ی</w:t>
            </w:r>
            <w:r w:rsidRPr="00C00311">
              <w:rPr>
                <w:rStyle w:val="Hyperlink"/>
                <w:rFonts w:hint="eastAsia"/>
                <w:noProof/>
                <w:rtl/>
                <w:lang w:bidi="fa-IR"/>
              </w:rPr>
              <w:t>ى</w:t>
            </w:r>
            <w:r w:rsidRPr="00C00311">
              <w:rPr>
                <w:rStyle w:val="Hyperlink"/>
                <w:noProof/>
                <w:rtl/>
                <w:lang w:bidi="fa-IR"/>
              </w:rPr>
              <w:t xml:space="preserve"> </w:t>
            </w:r>
            <w:r w:rsidRPr="00C00311">
              <w:rPr>
                <w:rStyle w:val="Hyperlink"/>
                <w:rFonts w:hint="eastAsia"/>
                <w:noProof/>
                <w:rtl/>
                <w:lang w:bidi="fa-IR"/>
              </w:rPr>
              <w:t>بزرگ</w:t>
            </w:r>
            <w:r w:rsidRPr="00C00311">
              <w:rPr>
                <w:rStyle w:val="Hyperlink"/>
                <w:noProof/>
                <w:rtl/>
                <w:lang w:bidi="fa-IR"/>
              </w:rPr>
              <w:t xml:space="preserve"> </w:t>
            </w:r>
            <w:r w:rsidRPr="00C00311">
              <w:rPr>
                <w:rStyle w:val="Hyperlink"/>
                <w:rFonts w:hint="eastAsia"/>
                <w:noProof/>
                <w:rtl/>
                <w:lang w:bidi="fa-IR"/>
              </w:rPr>
              <w:t>براى</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ع</w:t>
            </w:r>
            <w:r w:rsidRPr="00C00311">
              <w:rPr>
                <w:rStyle w:val="Hyperlink"/>
                <w:rFonts w:hint="cs"/>
                <w:noProof/>
                <w:rtl/>
                <w:lang w:bidi="fa-IR"/>
              </w:rPr>
              <w:t>ی</w:t>
            </w:r>
            <w:r w:rsidRPr="00C00311">
              <w:rPr>
                <w:rStyle w:val="Hyperlink"/>
                <w:rFonts w:hint="eastAsia"/>
                <w:noProof/>
                <w:rtl/>
                <w:lang w:bidi="fa-IR"/>
              </w:rPr>
              <w:t>ان</w:t>
            </w:r>
            <w:r w:rsidRPr="00C00311">
              <w:rPr>
                <w:rStyle w:val="Hyperlink"/>
                <w:noProof/>
                <w:rtl/>
                <w:lang w:bidi="fa-IR"/>
              </w:rPr>
              <w:t xml:space="preserve"> </w:t>
            </w:r>
            <w:r w:rsidRPr="00C00311">
              <w:rPr>
                <w:rStyle w:val="Hyperlink"/>
                <w:rFonts w:hint="eastAsia"/>
                <w:noProof/>
                <w:rtl/>
                <w:lang w:bidi="fa-IR"/>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87" w:history="1">
            <w:r w:rsidRPr="00C00311">
              <w:rPr>
                <w:rStyle w:val="Hyperlink"/>
                <w:rFonts w:hint="eastAsia"/>
                <w:noProof/>
                <w:rtl/>
                <w:lang w:bidi="fa-IR"/>
              </w:rPr>
              <w:t>انگ</w:t>
            </w:r>
            <w:r w:rsidRPr="00C00311">
              <w:rPr>
                <w:rStyle w:val="Hyperlink"/>
                <w:rFonts w:hint="cs"/>
                <w:noProof/>
                <w:rtl/>
                <w:lang w:bidi="fa-IR"/>
              </w:rPr>
              <w:t>ی</w:t>
            </w:r>
            <w:r w:rsidRPr="00C00311">
              <w:rPr>
                <w:rStyle w:val="Hyperlink"/>
                <w:rFonts w:hint="eastAsia"/>
                <w:noProof/>
                <w:rtl/>
                <w:lang w:bidi="fa-IR"/>
              </w:rPr>
              <w:t>زه</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اخلاص،</w:t>
            </w:r>
            <w:r w:rsidRPr="00C00311">
              <w:rPr>
                <w:rStyle w:val="Hyperlink"/>
                <w:noProof/>
                <w:rtl/>
                <w:lang w:bidi="fa-IR"/>
              </w:rPr>
              <w:t xml:space="preserve"> </w:t>
            </w:r>
            <w:r w:rsidRPr="00C00311">
              <w:rPr>
                <w:rStyle w:val="Hyperlink"/>
                <w:rFonts w:hint="eastAsia"/>
                <w:noProof/>
                <w:rtl/>
                <w:lang w:bidi="fa-IR"/>
              </w:rPr>
              <w:t>ملاك</w:t>
            </w:r>
            <w:r w:rsidRPr="00C00311">
              <w:rPr>
                <w:rStyle w:val="Hyperlink"/>
                <w:noProof/>
                <w:rtl/>
                <w:lang w:bidi="fa-IR"/>
              </w:rPr>
              <w:t xml:space="preserve"> </w:t>
            </w:r>
            <w:r w:rsidRPr="00C00311">
              <w:rPr>
                <w:rStyle w:val="Hyperlink"/>
                <w:rFonts w:hint="eastAsia"/>
                <w:noProof/>
                <w:rtl/>
                <w:lang w:bidi="fa-IR"/>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138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88" w:history="1">
            <w:r w:rsidRPr="00C00311">
              <w:rPr>
                <w:rStyle w:val="Hyperlink"/>
                <w:rFonts w:hint="eastAsia"/>
                <w:noProof/>
                <w:rtl/>
                <w:lang w:bidi="fa-IR"/>
              </w:rPr>
              <w:t>آثار</w:t>
            </w:r>
            <w:r w:rsidRPr="00C00311">
              <w:rPr>
                <w:rStyle w:val="Hyperlink"/>
                <w:noProof/>
                <w:rtl/>
                <w:lang w:bidi="fa-IR"/>
              </w:rPr>
              <w:t xml:space="preserve"> </w:t>
            </w:r>
            <w:r w:rsidRPr="00C00311">
              <w:rPr>
                <w:rStyle w:val="Hyperlink"/>
                <w:rFonts w:hint="eastAsia"/>
                <w:noProof/>
                <w:rtl/>
                <w:lang w:bidi="fa-IR"/>
              </w:rPr>
              <w:t>بى</w:t>
            </w:r>
            <w:r w:rsidRPr="00C00311">
              <w:rPr>
                <w:rStyle w:val="Hyperlink"/>
                <w:noProof/>
                <w:rtl/>
                <w:lang w:bidi="fa-IR"/>
              </w:rPr>
              <w:t xml:space="preserve"> </w:t>
            </w:r>
            <w:r w:rsidRPr="00C00311">
              <w:rPr>
                <w:rStyle w:val="Hyperlink"/>
                <w:rFonts w:hint="eastAsia"/>
                <w:noProof/>
                <w:rtl/>
                <w:lang w:bidi="fa-IR"/>
              </w:rPr>
              <w:t>اعتنا</w:t>
            </w:r>
            <w:r w:rsidRPr="00C00311">
              <w:rPr>
                <w:rStyle w:val="Hyperlink"/>
                <w:rFonts w:hint="cs"/>
                <w:noProof/>
                <w:rtl/>
                <w:lang w:bidi="fa-IR"/>
              </w:rPr>
              <w:t>ی</w:t>
            </w:r>
            <w:r w:rsidRPr="00C00311">
              <w:rPr>
                <w:rStyle w:val="Hyperlink"/>
                <w:rFonts w:hint="eastAsia"/>
                <w:noProof/>
                <w:rtl/>
                <w:lang w:bidi="fa-IR"/>
              </w:rPr>
              <w:t>ى</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حقوق</w:t>
            </w:r>
            <w:r w:rsidRPr="00C00311">
              <w:rPr>
                <w:rStyle w:val="Hyperlink"/>
                <w:noProof/>
                <w:rtl/>
                <w:lang w:bidi="fa-IR"/>
              </w:rPr>
              <w:t xml:space="preserve"> </w:t>
            </w:r>
            <w:r w:rsidRPr="00C00311">
              <w:rPr>
                <w:rStyle w:val="Hyperlink"/>
                <w:rFonts w:hint="eastAsia"/>
                <w:noProof/>
                <w:rtl/>
                <w:lang w:bidi="fa-IR"/>
              </w:rPr>
              <w:t>برادران</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140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89" w:history="1">
            <w:r w:rsidRPr="00C00311">
              <w:rPr>
                <w:rStyle w:val="Hyperlink"/>
                <w:rFonts w:hint="eastAsia"/>
                <w:noProof/>
                <w:rtl/>
                <w:lang w:bidi="fa-IR"/>
              </w:rPr>
              <w:t>لزوم</w:t>
            </w:r>
            <w:r w:rsidRPr="00C00311">
              <w:rPr>
                <w:rStyle w:val="Hyperlink"/>
                <w:noProof/>
                <w:rtl/>
                <w:lang w:bidi="fa-IR"/>
              </w:rPr>
              <w:t xml:space="preserve"> </w:t>
            </w:r>
            <w:r w:rsidRPr="00C00311">
              <w:rPr>
                <w:rStyle w:val="Hyperlink"/>
                <w:rFonts w:hint="eastAsia"/>
                <w:noProof/>
                <w:rtl/>
                <w:lang w:bidi="fa-IR"/>
              </w:rPr>
              <w:t>توجه</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شرا</w:t>
            </w:r>
            <w:r w:rsidRPr="00C00311">
              <w:rPr>
                <w:rStyle w:val="Hyperlink"/>
                <w:rFonts w:hint="cs"/>
                <w:noProof/>
                <w:rtl/>
                <w:lang w:bidi="fa-IR"/>
              </w:rPr>
              <w:t>ی</w:t>
            </w:r>
            <w:r w:rsidRPr="00C00311">
              <w:rPr>
                <w:rStyle w:val="Hyperlink"/>
                <w:rFonts w:hint="eastAsia"/>
                <w:noProof/>
                <w:rtl/>
                <w:lang w:bidi="fa-IR"/>
              </w:rPr>
              <w:t>ط</w:t>
            </w:r>
            <w:r w:rsidRPr="00C00311">
              <w:rPr>
                <w:rStyle w:val="Hyperlink"/>
                <w:noProof/>
                <w:rtl/>
                <w:lang w:bidi="fa-IR"/>
              </w:rPr>
              <w:t xml:space="preserve"> </w:t>
            </w:r>
            <w:r w:rsidRPr="00C00311">
              <w:rPr>
                <w:rStyle w:val="Hyperlink"/>
                <w:rFonts w:hint="eastAsia"/>
                <w:noProof/>
                <w:rtl/>
                <w:lang w:bidi="fa-IR"/>
              </w:rPr>
              <w:t>تحقق</w:t>
            </w:r>
            <w:r w:rsidRPr="00C00311">
              <w:rPr>
                <w:rStyle w:val="Hyperlink"/>
                <w:noProof/>
                <w:rtl/>
                <w:lang w:bidi="fa-IR"/>
              </w:rPr>
              <w:t xml:space="preserve"> </w:t>
            </w:r>
            <w:r w:rsidRPr="00C00311">
              <w:rPr>
                <w:rStyle w:val="Hyperlink"/>
                <w:rFonts w:hint="eastAsia"/>
                <w:noProof/>
                <w:rtl/>
                <w:lang w:bidi="fa-IR"/>
              </w:rPr>
              <w:t>وعده</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427052989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141</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2990"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پانزدهم</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عه</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منظر</w:t>
            </w:r>
            <w:r w:rsidRPr="00C00311">
              <w:rPr>
                <w:rStyle w:val="Hyperlink"/>
                <w:noProof/>
                <w:rtl/>
                <w:lang w:bidi="fa-IR"/>
              </w:rPr>
              <w:t xml:space="preserve"> </w:t>
            </w:r>
            <w:r w:rsidRPr="00C00311">
              <w:rPr>
                <w:rStyle w:val="Hyperlink"/>
                <w:rFonts w:hint="eastAsia"/>
                <w:noProof/>
                <w:rtl/>
                <w:lang w:bidi="fa-IR"/>
              </w:rPr>
              <w:t>امام</w:t>
            </w:r>
            <w:r w:rsidRPr="00C00311">
              <w:rPr>
                <w:rStyle w:val="Hyperlink"/>
                <w:noProof/>
                <w:rtl/>
                <w:lang w:bidi="fa-IR"/>
              </w:rPr>
              <w:t xml:space="preserve"> </w:t>
            </w:r>
            <w:r w:rsidRPr="00C00311">
              <w:rPr>
                <w:rStyle w:val="Hyperlink"/>
                <w:rFonts w:hint="eastAsia"/>
                <w:noProof/>
                <w:rtl/>
                <w:lang w:bidi="fa-IR"/>
              </w:rPr>
              <w:t>صادق</w:t>
            </w:r>
            <w:r w:rsidRPr="00C00311">
              <w:rPr>
                <w:rStyle w:val="Hyperlink"/>
                <w:noProof/>
                <w:rtl/>
                <w:lang w:bidi="fa-IR"/>
              </w:rPr>
              <w:t xml:space="preserve"> </w:t>
            </w:r>
            <w:r w:rsidRPr="00C0031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145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91" w:history="1">
            <w:r w:rsidRPr="00C00311">
              <w:rPr>
                <w:rStyle w:val="Hyperlink"/>
                <w:rFonts w:hint="eastAsia"/>
                <w:noProof/>
                <w:rtl/>
                <w:lang w:bidi="fa-IR"/>
              </w:rPr>
              <w:t>تفاوت</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عه</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مُحب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145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92" w:history="1">
            <w:r w:rsidRPr="00C00311">
              <w:rPr>
                <w:rStyle w:val="Hyperlink"/>
                <w:rFonts w:hint="eastAsia"/>
                <w:noProof/>
                <w:rtl/>
                <w:lang w:bidi="fa-IR"/>
              </w:rPr>
              <w:t>نشانه</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ع</w:t>
            </w:r>
            <w:r w:rsidRPr="00C00311">
              <w:rPr>
                <w:rStyle w:val="Hyperlink"/>
                <w:rFonts w:hint="cs"/>
                <w:noProof/>
                <w:rtl/>
                <w:lang w:bidi="fa-IR"/>
              </w:rPr>
              <w:t>ی</w:t>
            </w:r>
            <w:r w:rsidRPr="00C00311">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147</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93" w:history="1">
            <w:r w:rsidRPr="00C00311">
              <w:rPr>
                <w:rStyle w:val="Hyperlink"/>
                <w:noProof/>
                <w:lang w:bidi="fa-IR"/>
              </w:rPr>
              <w:t>1</w:t>
            </w:r>
            <w:r w:rsidRPr="00C00311">
              <w:rPr>
                <w:rStyle w:val="Hyperlink"/>
                <w:noProof/>
                <w:rtl/>
                <w:lang w:bidi="fa-IR"/>
              </w:rPr>
              <w:t xml:space="preserve">. </w:t>
            </w:r>
            <w:r w:rsidRPr="00C00311">
              <w:rPr>
                <w:rStyle w:val="Hyperlink"/>
                <w:rFonts w:hint="eastAsia"/>
                <w:noProof/>
                <w:rtl/>
                <w:lang w:bidi="fa-IR"/>
              </w:rPr>
              <w:t>گشاده</w:t>
            </w:r>
            <w:r w:rsidRPr="00C00311">
              <w:rPr>
                <w:rStyle w:val="Hyperlink"/>
                <w:noProof/>
                <w:rtl/>
                <w:lang w:bidi="fa-IR"/>
              </w:rPr>
              <w:t xml:space="preserve"> </w:t>
            </w:r>
            <w:r w:rsidRPr="00C00311">
              <w:rPr>
                <w:rStyle w:val="Hyperlink"/>
                <w:rFonts w:hint="eastAsia"/>
                <w:noProof/>
                <w:rtl/>
                <w:lang w:bidi="fa-IR"/>
              </w:rPr>
              <w:t>دستى</w:t>
            </w:r>
            <w:r w:rsidRPr="00C00311">
              <w:rPr>
                <w:rStyle w:val="Hyperlink"/>
                <w:noProof/>
                <w:rtl/>
                <w:lang w:bidi="fa-IR"/>
              </w:rPr>
              <w:t xml:space="preserve"> </w:t>
            </w:r>
            <w:r w:rsidRPr="00C00311">
              <w:rPr>
                <w:rStyle w:val="Hyperlink"/>
                <w:rFonts w:hint="eastAsia"/>
                <w:noProof/>
                <w:rtl/>
                <w:lang w:bidi="fa-IR"/>
              </w:rPr>
              <w:t>نسبت</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برادران</w:t>
            </w:r>
            <w:r w:rsidRPr="00C00311">
              <w:rPr>
                <w:rStyle w:val="Hyperlink"/>
                <w:noProof/>
                <w:rtl/>
                <w:lang w:bidi="fa-IR"/>
              </w:rPr>
              <w:t xml:space="preserve"> </w:t>
            </w:r>
            <w:r w:rsidRPr="00C00311">
              <w:rPr>
                <w:rStyle w:val="Hyperlink"/>
                <w:rFonts w:hint="eastAsia"/>
                <w:noProof/>
                <w:rtl/>
                <w:lang w:bidi="fa-IR"/>
              </w:rPr>
              <w:t>ا</w:t>
            </w:r>
            <w:r w:rsidRPr="00C00311">
              <w:rPr>
                <w:rStyle w:val="Hyperlink"/>
                <w:rFonts w:hint="cs"/>
                <w:noProof/>
                <w:rtl/>
                <w:lang w:bidi="fa-IR"/>
              </w:rPr>
              <w:t>ی</w:t>
            </w:r>
            <w:r w:rsidRPr="00C00311">
              <w:rPr>
                <w:rStyle w:val="Hyperlink"/>
                <w:rFonts w:hint="eastAsia"/>
                <w:noProof/>
                <w:rtl/>
                <w:lang w:bidi="fa-IR"/>
              </w:rPr>
              <w:t>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147</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94" w:history="1">
            <w:r w:rsidRPr="00C00311">
              <w:rPr>
                <w:rStyle w:val="Hyperlink"/>
                <w:noProof/>
                <w:lang w:bidi="fa-IR"/>
              </w:rPr>
              <w:t>2</w:t>
            </w:r>
            <w:r w:rsidRPr="00C00311">
              <w:rPr>
                <w:rStyle w:val="Hyperlink"/>
                <w:noProof/>
                <w:rtl/>
                <w:lang w:bidi="fa-IR"/>
              </w:rPr>
              <w:t xml:space="preserve">. </w:t>
            </w:r>
            <w:r w:rsidRPr="00C00311">
              <w:rPr>
                <w:rStyle w:val="Hyperlink"/>
                <w:rFonts w:hint="eastAsia"/>
                <w:noProof/>
                <w:rtl/>
                <w:lang w:bidi="fa-IR"/>
              </w:rPr>
              <w:t>نماز</w:t>
            </w:r>
            <w:r w:rsidRPr="00C00311">
              <w:rPr>
                <w:rStyle w:val="Hyperlink"/>
                <w:noProof/>
                <w:rtl/>
                <w:lang w:bidi="fa-IR"/>
              </w:rPr>
              <w:t xml:space="preserve"> 51 </w:t>
            </w:r>
            <w:r w:rsidRPr="00C00311">
              <w:rPr>
                <w:rStyle w:val="Hyperlink"/>
                <w:rFonts w:hint="eastAsia"/>
                <w:noProof/>
                <w:rtl/>
                <w:lang w:bidi="fa-IR"/>
              </w:rPr>
              <w:t>ركعت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148</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95" w:history="1">
            <w:r w:rsidRPr="00C00311">
              <w:rPr>
                <w:rStyle w:val="Hyperlink"/>
                <w:noProof/>
                <w:lang w:bidi="fa-IR"/>
              </w:rPr>
              <w:t>3</w:t>
            </w:r>
            <w:r w:rsidRPr="00C00311">
              <w:rPr>
                <w:rStyle w:val="Hyperlink"/>
                <w:rFonts w:hint="eastAsia"/>
                <w:noProof/>
                <w:rtl/>
                <w:lang w:bidi="fa-IR"/>
              </w:rPr>
              <w:t>و</w:t>
            </w:r>
            <w:r w:rsidRPr="00C00311">
              <w:rPr>
                <w:rStyle w:val="Hyperlink"/>
                <w:noProof/>
                <w:rtl/>
                <w:lang w:bidi="fa-IR"/>
              </w:rPr>
              <w:t xml:space="preserve">4. </w:t>
            </w:r>
            <w:r w:rsidRPr="00C00311">
              <w:rPr>
                <w:rStyle w:val="Hyperlink"/>
                <w:rFonts w:hint="eastAsia"/>
                <w:noProof/>
                <w:rtl/>
                <w:lang w:bidi="fa-IR"/>
              </w:rPr>
              <w:t>پرخاش</w:t>
            </w:r>
            <w:r w:rsidRPr="00C00311">
              <w:rPr>
                <w:rStyle w:val="Hyperlink"/>
                <w:noProof/>
                <w:rtl/>
                <w:lang w:bidi="fa-IR"/>
              </w:rPr>
              <w:t xml:space="preserve"> </w:t>
            </w:r>
            <w:r w:rsidRPr="00C00311">
              <w:rPr>
                <w:rStyle w:val="Hyperlink"/>
                <w:rFonts w:hint="eastAsia"/>
                <w:noProof/>
                <w:rtl/>
                <w:lang w:bidi="fa-IR"/>
              </w:rPr>
              <w:t>گر</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طمع</w:t>
            </w:r>
            <w:r w:rsidRPr="00C00311">
              <w:rPr>
                <w:rStyle w:val="Hyperlink"/>
                <w:noProof/>
                <w:rtl/>
                <w:lang w:bidi="fa-IR"/>
              </w:rPr>
              <w:t xml:space="preserve"> </w:t>
            </w:r>
            <w:r w:rsidRPr="00C00311">
              <w:rPr>
                <w:rStyle w:val="Hyperlink"/>
                <w:rFonts w:hint="eastAsia"/>
                <w:noProof/>
                <w:rtl/>
                <w:lang w:bidi="fa-IR"/>
              </w:rPr>
              <w:t>كار</w:t>
            </w:r>
            <w:r w:rsidRPr="00C00311">
              <w:rPr>
                <w:rStyle w:val="Hyperlink"/>
                <w:noProof/>
                <w:rtl/>
                <w:lang w:bidi="fa-IR"/>
              </w:rPr>
              <w:t xml:space="preserve"> </w:t>
            </w:r>
            <w:r w:rsidRPr="00C00311">
              <w:rPr>
                <w:rStyle w:val="Hyperlink"/>
                <w:rFonts w:hint="eastAsia"/>
                <w:noProof/>
                <w:rtl/>
                <w:lang w:bidi="fa-IR"/>
              </w:rPr>
              <w:t>نبودن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148</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96" w:history="1">
            <w:r w:rsidRPr="00C00311">
              <w:rPr>
                <w:rStyle w:val="Hyperlink"/>
                <w:noProof/>
                <w:lang w:bidi="fa-IR"/>
              </w:rPr>
              <w:t>5</w:t>
            </w:r>
            <w:r w:rsidRPr="00C00311">
              <w:rPr>
                <w:rStyle w:val="Hyperlink"/>
                <w:rFonts w:hint="eastAsia"/>
                <w:noProof/>
                <w:rtl/>
                <w:lang w:bidi="fa-IR"/>
              </w:rPr>
              <w:t>و</w:t>
            </w:r>
            <w:r w:rsidRPr="00C00311">
              <w:rPr>
                <w:rStyle w:val="Hyperlink"/>
                <w:noProof/>
                <w:rtl/>
                <w:lang w:bidi="fa-IR"/>
              </w:rPr>
              <w:t xml:space="preserve">6. </w:t>
            </w:r>
            <w:r w:rsidRPr="00C00311">
              <w:rPr>
                <w:rStyle w:val="Hyperlink"/>
                <w:rFonts w:hint="eastAsia"/>
                <w:noProof/>
                <w:rtl/>
                <w:lang w:bidi="fa-IR"/>
              </w:rPr>
              <w:t>عزت</w:t>
            </w:r>
            <w:r w:rsidRPr="00C00311">
              <w:rPr>
                <w:rStyle w:val="Hyperlink"/>
                <w:noProof/>
                <w:rtl/>
                <w:lang w:bidi="fa-IR"/>
              </w:rPr>
              <w:t xml:space="preserve"> </w:t>
            </w:r>
            <w:r w:rsidRPr="00C00311">
              <w:rPr>
                <w:rStyle w:val="Hyperlink"/>
                <w:rFonts w:hint="eastAsia"/>
                <w:noProof/>
                <w:rtl/>
                <w:lang w:bidi="fa-IR"/>
              </w:rPr>
              <w:t>نفس</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برابر</w:t>
            </w:r>
            <w:r w:rsidRPr="00C00311">
              <w:rPr>
                <w:rStyle w:val="Hyperlink"/>
                <w:noProof/>
                <w:rtl/>
                <w:lang w:bidi="fa-IR"/>
              </w:rPr>
              <w:t xml:space="preserve"> </w:t>
            </w:r>
            <w:r w:rsidRPr="00C00311">
              <w:rPr>
                <w:rStyle w:val="Hyperlink"/>
                <w:rFonts w:hint="eastAsia"/>
                <w:noProof/>
                <w:rtl/>
                <w:lang w:bidi="fa-IR"/>
              </w:rPr>
              <w:t>دشمنان</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دورى</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149</w:t>
            </w:r>
            <w:r>
              <w:rPr>
                <w:noProof/>
                <w:webHidden/>
                <w:rtl/>
              </w:rPr>
              <w:fldChar w:fldCharType="end"/>
            </w:r>
          </w:hyperlink>
        </w:p>
        <w:p w:rsidR="009D2793" w:rsidRDefault="009D2793">
          <w:pPr>
            <w:pStyle w:val="TOC3"/>
            <w:rPr>
              <w:rFonts w:asciiTheme="minorHAnsi" w:eastAsiaTheme="minorEastAsia" w:hAnsiTheme="minorHAnsi" w:cstheme="minorBidi"/>
              <w:noProof/>
              <w:color w:val="auto"/>
              <w:sz w:val="22"/>
              <w:szCs w:val="22"/>
              <w:rtl/>
            </w:rPr>
          </w:pPr>
          <w:hyperlink w:anchor="_Toc427052997" w:history="1">
            <w:r w:rsidRPr="00C00311">
              <w:rPr>
                <w:rStyle w:val="Hyperlink"/>
                <w:noProof/>
                <w:lang w:bidi="fa-IR"/>
              </w:rPr>
              <w:t>7</w:t>
            </w:r>
            <w:r w:rsidRPr="00C00311">
              <w:rPr>
                <w:rStyle w:val="Hyperlink"/>
                <w:noProof/>
                <w:rtl/>
                <w:lang w:bidi="fa-IR"/>
              </w:rPr>
              <w:t xml:space="preserve">. </w:t>
            </w:r>
            <w:r w:rsidRPr="00C00311">
              <w:rPr>
                <w:rStyle w:val="Hyperlink"/>
                <w:rFonts w:hint="eastAsia"/>
                <w:noProof/>
                <w:rtl/>
                <w:lang w:bidi="fa-IR"/>
              </w:rPr>
              <w:t>عمل</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فتاواى</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كل</w:t>
            </w:r>
            <w:r w:rsidRPr="00C00311">
              <w:rPr>
                <w:rStyle w:val="Hyperlink"/>
                <w:rFonts w:hint="cs"/>
                <w:noProof/>
                <w:rtl/>
                <w:lang w:bidi="fa-IR"/>
              </w:rPr>
              <w:t>ی</w:t>
            </w:r>
            <w:r w:rsidRPr="00C00311">
              <w:rPr>
                <w:rStyle w:val="Hyperlink"/>
                <w:rFonts w:hint="eastAsia"/>
                <w:noProof/>
                <w:rtl/>
                <w:lang w:bidi="fa-IR"/>
              </w:rPr>
              <w:t>ه</w:t>
            </w:r>
            <w:r w:rsidRPr="00C00311">
              <w:rPr>
                <w:rStyle w:val="Hyperlink"/>
                <w:noProof/>
                <w:rtl/>
                <w:lang w:bidi="fa-IR"/>
              </w:rPr>
              <w:t xml:space="preserve"> </w:t>
            </w:r>
            <w:r w:rsidRPr="00C00311">
              <w:rPr>
                <w:rStyle w:val="Hyperlink"/>
                <w:rFonts w:hint="eastAsia"/>
                <w:noProof/>
                <w:rtl/>
                <w:lang w:bidi="fa-IR"/>
              </w:rPr>
              <w:t>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151</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98" w:history="1">
            <w:r w:rsidRPr="00C00311">
              <w:rPr>
                <w:rStyle w:val="Hyperlink"/>
                <w:rFonts w:hint="eastAsia"/>
                <w:noProof/>
                <w:rtl/>
                <w:lang w:bidi="fa-IR"/>
              </w:rPr>
              <w:t>تعداد</w:t>
            </w:r>
            <w:r w:rsidRPr="00C00311">
              <w:rPr>
                <w:rStyle w:val="Hyperlink"/>
                <w:noProof/>
                <w:rtl/>
                <w:lang w:bidi="fa-IR"/>
              </w:rPr>
              <w:t xml:space="preserve"> </w:t>
            </w:r>
            <w:r w:rsidRPr="00C00311">
              <w:rPr>
                <w:rStyle w:val="Hyperlink"/>
                <w:rFonts w:hint="eastAsia"/>
                <w:noProof/>
                <w:rtl/>
                <w:lang w:bidi="fa-IR"/>
              </w:rPr>
              <w:t>اندك</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ع</w:t>
            </w:r>
            <w:r w:rsidRPr="00C00311">
              <w:rPr>
                <w:rStyle w:val="Hyperlink"/>
                <w:rFonts w:hint="cs"/>
                <w:noProof/>
                <w:rtl/>
                <w:lang w:bidi="fa-IR"/>
              </w:rPr>
              <w:t>ی</w:t>
            </w:r>
            <w:r w:rsidRPr="00C00311">
              <w:rPr>
                <w:rStyle w:val="Hyperlink"/>
                <w:rFonts w:hint="eastAsia"/>
                <w:noProof/>
                <w:rtl/>
                <w:lang w:bidi="fa-IR"/>
              </w:rPr>
              <w:t>ان</w:t>
            </w:r>
            <w:r w:rsidRPr="00C00311">
              <w:rPr>
                <w:rStyle w:val="Hyperlink"/>
                <w:noProof/>
                <w:rtl/>
                <w:lang w:bidi="fa-IR"/>
              </w:rPr>
              <w:t xml:space="preserve"> </w:t>
            </w:r>
            <w:r w:rsidRPr="00C00311">
              <w:rPr>
                <w:rStyle w:val="Hyperlink"/>
                <w:rFonts w:hint="eastAsia"/>
                <w:noProof/>
                <w:rtl/>
                <w:lang w:bidi="fa-IR"/>
              </w:rPr>
              <w:t>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152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2999" w:history="1">
            <w:r w:rsidRPr="00C00311">
              <w:rPr>
                <w:rStyle w:val="Hyperlink"/>
                <w:rFonts w:hint="eastAsia"/>
                <w:noProof/>
                <w:rtl/>
                <w:lang w:bidi="fa-IR"/>
              </w:rPr>
              <w:t>غافل</w:t>
            </w:r>
            <w:r w:rsidRPr="00C00311">
              <w:rPr>
                <w:rStyle w:val="Hyperlink"/>
                <w:noProof/>
                <w:rtl/>
                <w:lang w:bidi="fa-IR"/>
              </w:rPr>
              <w:t xml:space="preserve"> </w:t>
            </w:r>
            <w:r w:rsidRPr="00C00311">
              <w:rPr>
                <w:rStyle w:val="Hyperlink"/>
                <w:rFonts w:hint="eastAsia"/>
                <w:noProof/>
                <w:rtl/>
                <w:lang w:bidi="fa-IR"/>
              </w:rPr>
              <w:t>نشدن</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فعال</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اجتماعى</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برنامه</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عبادى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427052999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153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00" w:history="1">
            <w:r w:rsidRPr="00C00311">
              <w:rPr>
                <w:rStyle w:val="Hyperlink"/>
                <w:rFonts w:hint="eastAsia"/>
                <w:noProof/>
                <w:rtl/>
                <w:lang w:bidi="fa-IR"/>
              </w:rPr>
              <w:t>ضرورت</w:t>
            </w:r>
            <w:r w:rsidRPr="00C00311">
              <w:rPr>
                <w:rStyle w:val="Hyperlink"/>
                <w:noProof/>
                <w:rtl/>
                <w:lang w:bidi="fa-IR"/>
              </w:rPr>
              <w:t xml:space="preserve"> </w:t>
            </w:r>
            <w:r w:rsidRPr="00C00311">
              <w:rPr>
                <w:rStyle w:val="Hyperlink"/>
                <w:rFonts w:hint="eastAsia"/>
                <w:noProof/>
                <w:rtl/>
                <w:lang w:bidi="fa-IR"/>
              </w:rPr>
              <w:t>حفظ</w:t>
            </w:r>
            <w:r w:rsidRPr="00C00311">
              <w:rPr>
                <w:rStyle w:val="Hyperlink"/>
                <w:noProof/>
                <w:rtl/>
                <w:lang w:bidi="fa-IR"/>
              </w:rPr>
              <w:t xml:space="preserve"> </w:t>
            </w:r>
            <w:r w:rsidRPr="00C00311">
              <w:rPr>
                <w:rStyle w:val="Hyperlink"/>
                <w:rFonts w:hint="eastAsia"/>
                <w:noProof/>
                <w:rtl/>
                <w:lang w:bidi="fa-IR"/>
              </w:rPr>
              <w:t>هو</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ش</w:t>
            </w:r>
            <w:r w:rsidRPr="00C00311">
              <w:rPr>
                <w:rStyle w:val="Hyperlink"/>
                <w:rFonts w:hint="cs"/>
                <w:noProof/>
                <w:rtl/>
                <w:lang w:bidi="fa-IR"/>
              </w:rPr>
              <w:t>ی</w:t>
            </w:r>
            <w:r w:rsidRPr="00C00311">
              <w:rPr>
                <w:rStyle w:val="Hyperlink"/>
                <w:rFonts w:hint="eastAsia"/>
                <w:noProof/>
                <w:rtl/>
                <w:lang w:bidi="fa-IR"/>
              </w:rPr>
              <w:t>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156</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01"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شانزدهم</w:t>
            </w:r>
            <w:r w:rsidRPr="00C00311">
              <w:rPr>
                <w:rStyle w:val="Hyperlink"/>
                <w:noProof/>
                <w:rtl/>
                <w:lang w:bidi="fa-IR"/>
              </w:rPr>
              <w:t xml:space="preserve">: </w:t>
            </w:r>
            <w:r w:rsidRPr="00C00311">
              <w:rPr>
                <w:rStyle w:val="Hyperlink"/>
                <w:rFonts w:hint="eastAsia"/>
                <w:noProof/>
                <w:rtl/>
                <w:lang w:bidi="fa-IR"/>
              </w:rPr>
              <w:t>گناه</w:t>
            </w:r>
            <w:r w:rsidRPr="00C00311">
              <w:rPr>
                <w:rStyle w:val="Hyperlink"/>
                <w:noProof/>
                <w:rtl/>
                <w:lang w:bidi="fa-IR"/>
              </w:rPr>
              <w:t xml:space="preserve"> </w:t>
            </w:r>
            <w:r w:rsidRPr="00C00311">
              <w:rPr>
                <w:rStyle w:val="Hyperlink"/>
                <w:rFonts w:hint="eastAsia"/>
                <w:noProof/>
                <w:rtl/>
                <w:lang w:bidi="fa-IR"/>
              </w:rPr>
              <w:t>مغفور</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ن</w:t>
            </w:r>
            <w:r w:rsidRPr="00C00311">
              <w:rPr>
                <w:rStyle w:val="Hyperlink"/>
                <w:rFonts w:hint="cs"/>
                <w:noProof/>
                <w:rtl/>
                <w:lang w:bidi="fa-IR"/>
              </w:rPr>
              <w:t>ی</w:t>
            </w:r>
            <w:r w:rsidRPr="00C00311">
              <w:rPr>
                <w:rStyle w:val="Hyperlink"/>
                <w:rFonts w:hint="eastAsia"/>
                <w:noProof/>
                <w:rtl/>
                <w:lang w:bidi="fa-IR"/>
              </w:rPr>
              <w:t>كى</w:t>
            </w:r>
            <w:r w:rsidRPr="00C00311">
              <w:rPr>
                <w:rStyle w:val="Hyperlink"/>
                <w:noProof/>
                <w:rtl/>
                <w:lang w:bidi="fa-IR"/>
              </w:rPr>
              <w:t xml:space="preserve"> </w:t>
            </w:r>
            <w:r w:rsidRPr="00C00311">
              <w:rPr>
                <w:rStyle w:val="Hyperlink"/>
                <w:rFonts w:hint="eastAsia"/>
                <w:noProof/>
                <w:rtl/>
                <w:lang w:bidi="fa-IR"/>
              </w:rPr>
              <w:t>مقبول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158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02" w:history="1">
            <w:r w:rsidRPr="00C00311">
              <w:rPr>
                <w:rStyle w:val="Hyperlink"/>
                <w:rFonts w:hint="eastAsia"/>
                <w:noProof/>
                <w:rtl/>
                <w:lang w:bidi="fa-IR"/>
              </w:rPr>
              <w:t>آمرزش</w:t>
            </w:r>
            <w:r w:rsidRPr="00C00311">
              <w:rPr>
                <w:rStyle w:val="Hyperlink"/>
                <w:noProof/>
                <w:rtl/>
                <w:lang w:bidi="fa-IR"/>
              </w:rPr>
              <w:t xml:space="preserve"> </w:t>
            </w:r>
            <w:r w:rsidRPr="00C00311">
              <w:rPr>
                <w:rStyle w:val="Hyperlink"/>
                <w:rFonts w:hint="eastAsia"/>
                <w:noProof/>
                <w:rtl/>
                <w:lang w:bidi="fa-IR"/>
              </w:rPr>
              <w:t>تمام</w:t>
            </w:r>
            <w:r w:rsidRPr="00C00311">
              <w:rPr>
                <w:rStyle w:val="Hyperlink"/>
                <w:noProof/>
                <w:rtl/>
                <w:lang w:bidi="fa-IR"/>
              </w:rPr>
              <w:t xml:space="preserve"> </w:t>
            </w:r>
            <w:r w:rsidRPr="00C00311">
              <w:rPr>
                <w:rStyle w:val="Hyperlink"/>
                <w:rFonts w:hint="eastAsia"/>
                <w:noProof/>
                <w:rtl/>
                <w:lang w:bidi="fa-IR"/>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158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03" w:history="1">
            <w:r w:rsidRPr="00C00311">
              <w:rPr>
                <w:rStyle w:val="Hyperlink"/>
                <w:rFonts w:hint="eastAsia"/>
                <w:noProof/>
                <w:rtl/>
                <w:lang w:bidi="fa-IR"/>
              </w:rPr>
              <w:t>ر</w:t>
            </w:r>
            <w:r w:rsidRPr="00C00311">
              <w:rPr>
                <w:rStyle w:val="Hyperlink"/>
                <w:rFonts w:hint="cs"/>
                <w:noProof/>
                <w:rtl/>
                <w:lang w:bidi="fa-IR"/>
              </w:rPr>
              <w:t>ی</w:t>
            </w:r>
            <w:r w:rsidRPr="00C00311">
              <w:rPr>
                <w:rStyle w:val="Hyperlink"/>
                <w:rFonts w:hint="eastAsia"/>
                <w:noProof/>
                <w:rtl/>
                <w:lang w:bidi="fa-IR"/>
              </w:rPr>
              <w:t>ا</w:t>
            </w:r>
            <w:r w:rsidRPr="00C00311">
              <w:rPr>
                <w:rStyle w:val="Hyperlink"/>
                <w:noProof/>
                <w:rtl/>
                <w:lang w:bidi="fa-IR"/>
              </w:rPr>
              <w:t xml:space="preserve"> </w:t>
            </w:r>
            <w:r w:rsidRPr="00C00311">
              <w:rPr>
                <w:rStyle w:val="Hyperlink"/>
                <w:rFonts w:hint="eastAsia"/>
                <w:noProof/>
                <w:rtl/>
                <w:lang w:bidi="fa-IR"/>
              </w:rPr>
              <w:t>فاسد</w:t>
            </w:r>
            <w:r w:rsidRPr="00C00311">
              <w:rPr>
                <w:rStyle w:val="Hyperlink"/>
                <w:noProof/>
                <w:rtl/>
                <w:lang w:bidi="fa-IR"/>
              </w:rPr>
              <w:t xml:space="preserve"> </w:t>
            </w:r>
            <w:r w:rsidRPr="00C00311">
              <w:rPr>
                <w:rStyle w:val="Hyperlink"/>
                <w:rFonts w:hint="eastAsia"/>
                <w:noProof/>
                <w:rtl/>
                <w:lang w:bidi="fa-IR"/>
              </w:rPr>
              <w:t>كننده</w:t>
            </w:r>
            <w:r w:rsidRPr="00C00311">
              <w:rPr>
                <w:rStyle w:val="Hyperlink"/>
                <w:noProof/>
                <w:rtl/>
                <w:lang w:bidi="fa-IR"/>
              </w:rPr>
              <w:t xml:space="preserve"> </w:t>
            </w:r>
            <w:r w:rsidRPr="00C00311">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160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04" w:history="1">
            <w:r w:rsidRPr="00C00311">
              <w:rPr>
                <w:rStyle w:val="Hyperlink"/>
                <w:rFonts w:hint="eastAsia"/>
                <w:noProof/>
                <w:rtl/>
                <w:lang w:bidi="fa-IR"/>
              </w:rPr>
              <w:t>خلوص</w:t>
            </w:r>
            <w:r w:rsidRPr="00C00311">
              <w:rPr>
                <w:rStyle w:val="Hyperlink"/>
                <w:noProof/>
                <w:rtl/>
                <w:lang w:bidi="fa-IR"/>
              </w:rPr>
              <w:t xml:space="preserve"> </w:t>
            </w:r>
            <w:r w:rsidRPr="00C00311">
              <w:rPr>
                <w:rStyle w:val="Hyperlink"/>
                <w:rFonts w:hint="eastAsia"/>
                <w:noProof/>
                <w:rtl/>
                <w:lang w:bidi="fa-IR"/>
              </w:rPr>
              <w:t>حتى</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محبت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161</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05" w:history="1">
            <w:r w:rsidRPr="00C00311">
              <w:rPr>
                <w:rStyle w:val="Hyperlink"/>
                <w:rFonts w:hint="eastAsia"/>
                <w:noProof/>
                <w:rtl/>
                <w:lang w:bidi="fa-IR"/>
              </w:rPr>
              <w:t>تمسك</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اعتصام</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163</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06"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هفدهم</w:t>
            </w:r>
            <w:r w:rsidRPr="00C00311">
              <w:rPr>
                <w:rStyle w:val="Hyperlink"/>
                <w:noProof/>
                <w:rtl/>
                <w:lang w:bidi="fa-IR"/>
              </w:rPr>
              <w:t xml:space="preserve">: </w:t>
            </w:r>
            <w:r w:rsidRPr="00C00311">
              <w:rPr>
                <w:rStyle w:val="Hyperlink"/>
                <w:rFonts w:hint="eastAsia"/>
                <w:noProof/>
                <w:rtl/>
                <w:lang w:bidi="fa-IR"/>
              </w:rPr>
              <w:t>راه</w:t>
            </w:r>
            <w:r w:rsidRPr="00C00311">
              <w:rPr>
                <w:rStyle w:val="Hyperlink"/>
                <w:noProof/>
                <w:rtl/>
                <w:lang w:bidi="fa-IR"/>
              </w:rPr>
              <w:t xml:space="preserve"> </w:t>
            </w:r>
            <w:r w:rsidRPr="00C00311">
              <w:rPr>
                <w:rStyle w:val="Hyperlink"/>
                <w:rFonts w:hint="eastAsia"/>
                <w:noProof/>
                <w:rtl/>
                <w:lang w:bidi="fa-IR"/>
              </w:rPr>
              <w:t>رس</w:t>
            </w:r>
            <w:r w:rsidRPr="00C00311">
              <w:rPr>
                <w:rStyle w:val="Hyperlink"/>
                <w:rFonts w:hint="cs"/>
                <w:noProof/>
                <w:rtl/>
                <w:lang w:bidi="fa-IR"/>
              </w:rPr>
              <w:t>ی</w:t>
            </w:r>
            <w:r w:rsidRPr="00C00311">
              <w:rPr>
                <w:rStyle w:val="Hyperlink"/>
                <w:rFonts w:hint="eastAsia"/>
                <w:noProof/>
                <w:rtl/>
                <w:lang w:bidi="fa-IR"/>
              </w:rPr>
              <w:t>دن</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جوار</w:t>
            </w:r>
            <w:r w:rsidRPr="00C00311">
              <w:rPr>
                <w:rStyle w:val="Hyperlink"/>
                <w:noProof/>
                <w:rtl/>
                <w:lang w:bidi="fa-IR"/>
              </w:rPr>
              <w:t xml:space="preserve"> </w:t>
            </w:r>
            <w:r w:rsidRPr="00C00311">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167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07" w:history="1">
            <w:r w:rsidRPr="00C00311">
              <w:rPr>
                <w:rStyle w:val="Hyperlink"/>
                <w:rFonts w:hint="eastAsia"/>
                <w:noProof/>
                <w:rtl/>
                <w:lang w:bidi="fa-IR"/>
              </w:rPr>
              <w:t>درجات</w:t>
            </w:r>
            <w:r w:rsidRPr="00C00311">
              <w:rPr>
                <w:rStyle w:val="Hyperlink"/>
                <w:noProof/>
                <w:rtl/>
                <w:lang w:bidi="fa-IR"/>
              </w:rPr>
              <w:t xml:space="preserve"> </w:t>
            </w:r>
            <w:r w:rsidRPr="00C00311">
              <w:rPr>
                <w:rStyle w:val="Hyperlink"/>
                <w:rFonts w:hint="eastAsia"/>
                <w:noProof/>
                <w:rtl/>
                <w:lang w:bidi="fa-IR"/>
              </w:rPr>
              <w:t>معرفت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همّت</w:t>
            </w:r>
            <w:r w:rsidRPr="00C00311">
              <w:rPr>
                <w:rStyle w:val="Hyperlink"/>
                <w:noProof/>
                <w:rtl/>
                <w:lang w:bidi="fa-IR"/>
              </w:rPr>
              <w:t xml:space="preserve"> </w:t>
            </w:r>
            <w:r w:rsidRPr="00C00311">
              <w:rPr>
                <w:rStyle w:val="Hyperlink"/>
                <w:rFonts w:hint="eastAsia"/>
                <w:noProof/>
                <w:rtl/>
                <w:lang w:bidi="fa-IR"/>
              </w:rPr>
              <w:t>مؤمنان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167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08" w:history="1">
            <w:r w:rsidRPr="00C00311">
              <w:rPr>
                <w:rStyle w:val="Hyperlink"/>
                <w:rFonts w:hint="eastAsia"/>
                <w:noProof/>
                <w:rtl/>
                <w:lang w:bidi="fa-IR"/>
              </w:rPr>
              <w:t>راه</w:t>
            </w:r>
            <w:r w:rsidRPr="00C00311">
              <w:rPr>
                <w:rStyle w:val="Hyperlink"/>
                <w:noProof/>
                <w:rtl/>
                <w:lang w:bidi="fa-IR"/>
              </w:rPr>
              <w:t xml:space="preserve"> </w:t>
            </w:r>
            <w:r w:rsidRPr="00C00311">
              <w:rPr>
                <w:rStyle w:val="Hyperlink"/>
                <w:rFonts w:hint="eastAsia"/>
                <w:noProof/>
                <w:rtl/>
                <w:lang w:bidi="fa-IR"/>
              </w:rPr>
              <w:t>رس</w:t>
            </w:r>
            <w:r w:rsidRPr="00C00311">
              <w:rPr>
                <w:rStyle w:val="Hyperlink"/>
                <w:rFonts w:hint="cs"/>
                <w:noProof/>
                <w:rtl/>
                <w:lang w:bidi="fa-IR"/>
              </w:rPr>
              <w:t>ی</w:t>
            </w:r>
            <w:r w:rsidRPr="00C00311">
              <w:rPr>
                <w:rStyle w:val="Hyperlink"/>
                <w:rFonts w:hint="eastAsia"/>
                <w:noProof/>
                <w:rtl/>
                <w:lang w:bidi="fa-IR"/>
              </w:rPr>
              <w:t>دن</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مقام</w:t>
            </w:r>
            <w:r w:rsidRPr="00C00311">
              <w:rPr>
                <w:rStyle w:val="Hyperlink"/>
                <w:noProof/>
                <w:rtl/>
                <w:lang w:bidi="fa-IR"/>
              </w:rPr>
              <w:t xml:space="preserve"> </w:t>
            </w:r>
            <w:r w:rsidRPr="00C00311">
              <w:rPr>
                <w:rStyle w:val="Hyperlink"/>
                <w:rFonts w:hint="eastAsia"/>
                <w:noProof/>
                <w:rtl/>
                <w:lang w:bidi="fa-IR"/>
              </w:rPr>
              <w:t>قرب</w:t>
            </w:r>
            <w:r w:rsidRPr="00C00311">
              <w:rPr>
                <w:rStyle w:val="Hyperlink"/>
                <w:noProof/>
                <w:rtl/>
                <w:lang w:bidi="fa-IR"/>
              </w:rPr>
              <w:t xml:space="preserve"> </w:t>
            </w:r>
            <w:r w:rsidRPr="00C00311">
              <w:rPr>
                <w:rStyle w:val="Hyperlink"/>
                <w:rFonts w:hint="eastAsia"/>
                <w:noProof/>
                <w:rtl/>
                <w:lang w:bidi="fa-IR"/>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169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09" w:history="1">
            <w:r w:rsidRPr="00C00311">
              <w:rPr>
                <w:rStyle w:val="Hyperlink"/>
                <w:rFonts w:hint="cs"/>
                <w:noProof/>
                <w:rtl/>
                <w:lang w:bidi="fa-IR"/>
              </w:rPr>
              <w:t>ی</w:t>
            </w:r>
            <w:r w:rsidRPr="00C00311">
              <w:rPr>
                <w:rStyle w:val="Hyperlink"/>
                <w:rFonts w:hint="eastAsia"/>
                <w:noProof/>
                <w:rtl/>
                <w:lang w:bidi="fa-IR"/>
              </w:rPr>
              <w:t>اد</w:t>
            </w:r>
            <w:r w:rsidRPr="00C00311">
              <w:rPr>
                <w:rStyle w:val="Hyperlink"/>
                <w:noProof/>
                <w:rtl/>
                <w:lang w:bidi="fa-IR"/>
              </w:rPr>
              <w:t xml:space="preserve"> </w:t>
            </w:r>
            <w:r w:rsidRPr="00C00311">
              <w:rPr>
                <w:rStyle w:val="Hyperlink"/>
                <w:rFonts w:hint="eastAsia"/>
                <w:noProof/>
                <w:rtl/>
                <w:lang w:bidi="fa-IR"/>
              </w:rPr>
              <w:t>مرگ</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ذخ</w:t>
            </w:r>
            <w:r w:rsidRPr="00C00311">
              <w:rPr>
                <w:rStyle w:val="Hyperlink"/>
                <w:rFonts w:hint="cs"/>
                <w:noProof/>
                <w:rtl/>
                <w:lang w:bidi="fa-IR"/>
              </w:rPr>
              <w:t>ی</w:t>
            </w:r>
            <w:r w:rsidRPr="00C00311">
              <w:rPr>
                <w:rStyle w:val="Hyperlink"/>
                <w:rFonts w:hint="eastAsia"/>
                <w:noProof/>
                <w:rtl/>
                <w:lang w:bidi="fa-IR"/>
              </w:rPr>
              <w:t>ره</w:t>
            </w:r>
            <w:r w:rsidRPr="00C00311">
              <w:rPr>
                <w:rStyle w:val="Hyperlink"/>
                <w:noProof/>
                <w:rtl/>
                <w:lang w:bidi="fa-IR"/>
              </w:rPr>
              <w:t xml:space="preserve"> </w:t>
            </w:r>
            <w:r w:rsidRPr="00C00311">
              <w:rPr>
                <w:rStyle w:val="Hyperlink"/>
                <w:rFonts w:hint="eastAsia"/>
                <w:noProof/>
                <w:rtl/>
                <w:lang w:bidi="fa-IR"/>
              </w:rPr>
              <w:t>براى</w:t>
            </w:r>
            <w:r w:rsidRPr="00C00311">
              <w:rPr>
                <w:rStyle w:val="Hyperlink"/>
                <w:noProof/>
                <w:rtl/>
                <w:lang w:bidi="fa-IR"/>
              </w:rPr>
              <w:t xml:space="preserve"> </w:t>
            </w:r>
            <w:r w:rsidRPr="00C00311">
              <w:rPr>
                <w:rStyle w:val="Hyperlink"/>
                <w:rFonts w:hint="eastAsia"/>
                <w:noProof/>
                <w:rtl/>
                <w:lang w:bidi="fa-IR"/>
              </w:rPr>
              <w:t>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427053009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171</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10"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هجدهم</w:t>
            </w:r>
            <w:r w:rsidRPr="00C00311">
              <w:rPr>
                <w:rStyle w:val="Hyperlink"/>
                <w:noProof/>
                <w:rtl/>
                <w:lang w:bidi="fa-IR"/>
              </w:rPr>
              <w:t xml:space="preserve">: </w:t>
            </w:r>
            <w:r w:rsidRPr="00C00311">
              <w:rPr>
                <w:rStyle w:val="Hyperlink"/>
                <w:rFonts w:hint="eastAsia"/>
                <w:noProof/>
                <w:rtl/>
                <w:lang w:bidi="fa-IR"/>
              </w:rPr>
              <w:t>چند</w:t>
            </w:r>
            <w:r w:rsidRPr="00C00311">
              <w:rPr>
                <w:rStyle w:val="Hyperlink"/>
                <w:noProof/>
                <w:rtl/>
                <w:lang w:bidi="fa-IR"/>
              </w:rPr>
              <w:t xml:space="preserve"> </w:t>
            </w:r>
            <w:r w:rsidRPr="00C00311">
              <w:rPr>
                <w:rStyle w:val="Hyperlink"/>
                <w:rFonts w:hint="eastAsia"/>
                <w:noProof/>
                <w:rtl/>
                <w:lang w:bidi="fa-IR"/>
              </w:rPr>
              <w:t>نكته</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سفارش</w:t>
            </w:r>
            <w:r w:rsidRPr="00C00311">
              <w:rPr>
                <w:rStyle w:val="Hyperlink"/>
                <w:noProof/>
                <w:rtl/>
                <w:lang w:bidi="fa-IR"/>
              </w:rPr>
              <w:t xml:space="preserve"> </w:t>
            </w:r>
            <w:r w:rsidRPr="00C00311">
              <w:rPr>
                <w:rStyle w:val="Hyperlink"/>
                <w:rFonts w:hint="eastAsia"/>
                <w:noProof/>
                <w:rtl/>
                <w:lang w:bidi="fa-IR"/>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175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11" w:history="1">
            <w:r w:rsidRPr="00C00311">
              <w:rPr>
                <w:rStyle w:val="Hyperlink"/>
                <w:rFonts w:hint="eastAsia"/>
                <w:noProof/>
                <w:rtl/>
                <w:lang w:bidi="fa-IR"/>
              </w:rPr>
              <w:t>ضرورت</w:t>
            </w:r>
            <w:r w:rsidRPr="00C00311">
              <w:rPr>
                <w:rStyle w:val="Hyperlink"/>
                <w:noProof/>
                <w:rtl/>
                <w:lang w:bidi="fa-IR"/>
              </w:rPr>
              <w:t xml:space="preserve"> </w:t>
            </w:r>
            <w:r w:rsidRPr="00C00311">
              <w:rPr>
                <w:rStyle w:val="Hyperlink"/>
                <w:rFonts w:hint="eastAsia"/>
                <w:noProof/>
                <w:rtl/>
                <w:lang w:bidi="fa-IR"/>
              </w:rPr>
              <w:t>هدف</w:t>
            </w:r>
            <w:r w:rsidRPr="00C00311">
              <w:rPr>
                <w:rStyle w:val="Hyperlink"/>
                <w:noProof/>
                <w:rtl/>
                <w:lang w:bidi="fa-IR"/>
              </w:rPr>
              <w:t xml:space="preserve"> </w:t>
            </w:r>
            <w:r w:rsidRPr="00C00311">
              <w:rPr>
                <w:rStyle w:val="Hyperlink"/>
                <w:rFonts w:hint="eastAsia"/>
                <w:noProof/>
                <w:rtl/>
                <w:lang w:bidi="fa-IR"/>
              </w:rPr>
              <w:t>مند</w:t>
            </w:r>
            <w:r w:rsidRPr="00C00311">
              <w:rPr>
                <w:rStyle w:val="Hyperlink"/>
                <w:noProof/>
                <w:rtl/>
                <w:lang w:bidi="fa-IR"/>
              </w:rPr>
              <w:t xml:space="preserve"> </w:t>
            </w:r>
            <w:r w:rsidRPr="00C00311">
              <w:rPr>
                <w:rStyle w:val="Hyperlink"/>
                <w:rFonts w:hint="eastAsia"/>
                <w:noProof/>
                <w:rtl/>
                <w:lang w:bidi="fa-IR"/>
              </w:rPr>
              <w:t>بودن</w:t>
            </w:r>
            <w:r w:rsidRPr="00C00311">
              <w:rPr>
                <w:rStyle w:val="Hyperlink"/>
                <w:noProof/>
                <w:rtl/>
                <w:lang w:bidi="fa-IR"/>
              </w:rPr>
              <w:t xml:space="preserve"> </w:t>
            </w:r>
            <w:r w:rsidRPr="00C00311">
              <w:rPr>
                <w:rStyle w:val="Hyperlink"/>
                <w:rFonts w:hint="eastAsia"/>
                <w:noProof/>
                <w:rtl/>
                <w:lang w:bidi="fa-IR"/>
              </w:rPr>
              <w:t>كار</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فعال</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175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12" w:history="1">
            <w:r w:rsidRPr="00C00311">
              <w:rPr>
                <w:rStyle w:val="Hyperlink"/>
                <w:rFonts w:hint="eastAsia"/>
                <w:noProof/>
                <w:rtl/>
                <w:lang w:bidi="fa-IR"/>
              </w:rPr>
              <w:t>رفع</w:t>
            </w:r>
            <w:r w:rsidRPr="00C00311">
              <w:rPr>
                <w:rStyle w:val="Hyperlink"/>
                <w:noProof/>
                <w:rtl/>
                <w:lang w:bidi="fa-IR"/>
              </w:rPr>
              <w:t xml:space="preserve"> </w:t>
            </w:r>
            <w:r w:rsidRPr="00C00311">
              <w:rPr>
                <w:rStyle w:val="Hyperlink"/>
                <w:rFonts w:hint="eastAsia"/>
                <w:noProof/>
                <w:rtl/>
                <w:lang w:bidi="fa-IR"/>
              </w:rPr>
              <w:t>اضطراب</w:t>
            </w:r>
            <w:r w:rsidRPr="00C00311">
              <w:rPr>
                <w:rStyle w:val="Hyperlink"/>
                <w:noProof/>
                <w:rtl/>
                <w:lang w:bidi="fa-IR"/>
              </w:rPr>
              <w:t xml:space="preserve"> </w:t>
            </w:r>
            <w:r w:rsidRPr="00C00311">
              <w:rPr>
                <w:rStyle w:val="Hyperlink"/>
                <w:rFonts w:hint="eastAsia"/>
                <w:noProof/>
                <w:rtl/>
                <w:lang w:bidi="fa-IR"/>
              </w:rPr>
              <w:t>ها</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پرتو</w:t>
            </w:r>
            <w:r w:rsidRPr="00C00311">
              <w:rPr>
                <w:rStyle w:val="Hyperlink"/>
                <w:noProof/>
                <w:rtl/>
                <w:lang w:bidi="fa-IR"/>
              </w:rPr>
              <w:t xml:space="preserve"> </w:t>
            </w:r>
            <w:r w:rsidRPr="00C00311">
              <w:rPr>
                <w:rStyle w:val="Hyperlink"/>
                <w:rFonts w:hint="eastAsia"/>
                <w:noProof/>
                <w:rtl/>
                <w:lang w:bidi="fa-IR"/>
              </w:rPr>
              <w:t>اعتماد</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176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13" w:history="1">
            <w:r w:rsidRPr="00C00311">
              <w:rPr>
                <w:rStyle w:val="Hyperlink"/>
                <w:rFonts w:hint="eastAsia"/>
                <w:noProof/>
                <w:rtl/>
                <w:lang w:bidi="fa-IR"/>
              </w:rPr>
              <w:t>لزوم</w:t>
            </w:r>
            <w:r w:rsidRPr="00C00311">
              <w:rPr>
                <w:rStyle w:val="Hyperlink"/>
                <w:noProof/>
                <w:rtl/>
                <w:lang w:bidi="fa-IR"/>
              </w:rPr>
              <w:t xml:space="preserve"> </w:t>
            </w:r>
            <w:r w:rsidRPr="00C00311">
              <w:rPr>
                <w:rStyle w:val="Hyperlink"/>
                <w:rFonts w:hint="eastAsia"/>
                <w:noProof/>
                <w:rtl/>
                <w:lang w:bidi="fa-IR"/>
              </w:rPr>
              <w:t>شكرگزارى</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صبر</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برابر</w:t>
            </w:r>
            <w:r w:rsidRPr="00C00311">
              <w:rPr>
                <w:rStyle w:val="Hyperlink"/>
                <w:noProof/>
                <w:rtl/>
                <w:lang w:bidi="fa-IR"/>
              </w:rPr>
              <w:t xml:space="preserve"> </w:t>
            </w:r>
            <w:r w:rsidRPr="00C00311">
              <w:rPr>
                <w:rStyle w:val="Hyperlink"/>
                <w:rFonts w:hint="eastAsia"/>
                <w:noProof/>
                <w:rtl/>
                <w:lang w:bidi="fa-IR"/>
              </w:rPr>
              <w:t>نعمت</w:t>
            </w:r>
            <w:r w:rsidRPr="00C00311">
              <w:rPr>
                <w:rStyle w:val="Hyperlink"/>
                <w:noProof/>
                <w:rtl/>
                <w:lang w:bidi="fa-IR"/>
              </w:rPr>
              <w:t xml:space="preserve"> </w:t>
            </w:r>
            <w:r w:rsidRPr="00C00311">
              <w:rPr>
                <w:rStyle w:val="Hyperlink"/>
                <w:rFonts w:hint="eastAsia"/>
                <w:noProof/>
                <w:rtl/>
                <w:lang w:bidi="fa-IR"/>
              </w:rPr>
              <w:t>ها</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بلا</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179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14" w:history="1">
            <w:r w:rsidRPr="00C00311">
              <w:rPr>
                <w:rStyle w:val="Hyperlink"/>
                <w:rFonts w:hint="eastAsia"/>
                <w:noProof/>
                <w:rtl/>
                <w:lang w:bidi="fa-IR"/>
              </w:rPr>
              <w:t>ناملا</w:t>
            </w:r>
            <w:r w:rsidRPr="00C00311">
              <w:rPr>
                <w:rStyle w:val="Hyperlink"/>
                <w:rFonts w:hint="cs"/>
                <w:noProof/>
                <w:rtl/>
                <w:lang w:bidi="fa-IR"/>
              </w:rPr>
              <w:t>ی</w:t>
            </w:r>
            <w:r w:rsidRPr="00C00311">
              <w:rPr>
                <w:rStyle w:val="Hyperlink"/>
                <w:rFonts w:hint="eastAsia"/>
                <w:noProof/>
                <w:rtl/>
                <w:lang w:bidi="fa-IR"/>
              </w:rPr>
              <w:t>مات</w:t>
            </w:r>
            <w:r w:rsidRPr="00C00311">
              <w:rPr>
                <w:rStyle w:val="Hyperlink"/>
                <w:noProof/>
                <w:rtl/>
                <w:lang w:bidi="fa-IR"/>
              </w:rPr>
              <w:t xml:space="preserve"> </w:t>
            </w:r>
            <w:r w:rsidRPr="00C00311">
              <w:rPr>
                <w:rStyle w:val="Hyperlink"/>
                <w:rFonts w:hint="eastAsia"/>
                <w:noProof/>
                <w:rtl/>
                <w:lang w:bidi="fa-IR"/>
              </w:rPr>
              <w:t>زندگى</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180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15" w:history="1">
            <w:r w:rsidRPr="00C00311">
              <w:rPr>
                <w:rStyle w:val="Hyperlink"/>
                <w:rFonts w:hint="eastAsia"/>
                <w:noProof/>
                <w:rtl/>
                <w:lang w:bidi="fa-IR"/>
              </w:rPr>
              <w:t>رها</w:t>
            </w:r>
            <w:r w:rsidRPr="00C00311">
              <w:rPr>
                <w:rStyle w:val="Hyperlink"/>
                <w:rFonts w:hint="cs"/>
                <w:noProof/>
                <w:rtl/>
                <w:lang w:bidi="fa-IR"/>
              </w:rPr>
              <w:t>ی</w:t>
            </w:r>
            <w:r w:rsidRPr="00C00311">
              <w:rPr>
                <w:rStyle w:val="Hyperlink"/>
                <w:rFonts w:hint="eastAsia"/>
                <w:noProof/>
                <w:rtl/>
                <w:lang w:bidi="fa-IR"/>
              </w:rPr>
              <w:t>ى</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مشكلات</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پرتو</w:t>
            </w:r>
            <w:r w:rsidRPr="00C00311">
              <w:rPr>
                <w:rStyle w:val="Hyperlink"/>
                <w:noProof/>
                <w:rtl/>
                <w:lang w:bidi="fa-IR"/>
              </w:rPr>
              <w:t xml:space="preserve"> </w:t>
            </w:r>
            <w:r w:rsidRPr="00C00311">
              <w:rPr>
                <w:rStyle w:val="Hyperlink"/>
                <w:rFonts w:hint="eastAsia"/>
                <w:noProof/>
                <w:rtl/>
                <w:lang w:bidi="fa-IR"/>
              </w:rPr>
              <w:t>عمل</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آموزه</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183</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16"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نوزدهم</w:t>
            </w:r>
            <w:r w:rsidRPr="00C00311">
              <w:rPr>
                <w:rStyle w:val="Hyperlink"/>
                <w:noProof/>
                <w:rtl/>
                <w:lang w:bidi="fa-IR"/>
              </w:rPr>
              <w:t xml:space="preserve">: </w:t>
            </w:r>
            <w:r w:rsidRPr="00C00311">
              <w:rPr>
                <w:rStyle w:val="Hyperlink"/>
                <w:rFonts w:hint="eastAsia"/>
                <w:noProof/>
                <w:rtl/>
                <w:lang w:bidi="fa-IR"/>
              </w:rPr>
              <w:t>عاقل،</w:t>
            </w:r>
            <w:r w:rsidRPr="00C00311">
              <w:rPr>
                <w:rStyle w:val="Hyperlink"/>
                <w:noProof/>
                <w:rtl/>
                <w:lang w:bidi="fa-IR"/>
              </w:rPr>
              <w:t xml:space="preserve"> </w:t>
            </w:r>
            <w:r w:rsidRPr="00C00311">
              <w:rPr>
                <w:rStyle w:val="Hyperlink"/>
                <w:rFonts w:hint="eastAsia"/>
                <w:noProof/>
                <w:rtl/>
                <w:lang w:bidi="fa-IR"/>
              </w:rPr>
              <w:t>برحذر</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تملق</w:t>
            </w:r>
            <w:r w:rsidRPr="00C00311">
              <w:rPr>
                <w:rStyle w:val="Hyperlink"/>
                <w:noProof/>
                <w:rtl/>
                <w:lang w:bidi="fa-IR"/>
              </w:rPr>
              <w:t xml:space="preserve"> </w:t>
            </w:r>
            <w:r w:rsidRPr="00C00311">
              <w:rPr>
                <w:rStyle w:val="Hyperlink"/>
                <w:rFonts w:hint="eastAsia"/>
                <w:noProof/>
                <w:rtl/>
                <w:lang w:bidi="fa-IR"/>
              </w:rPr>
              <w:t>جاهل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186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17" w:history="1">
            <w:r w:rsidRPr="00C00311">
              <w:rPr>
                <w:rStyle w:val="Hyperlink"/>
                <w:rFonts w:hint="eastAsia"/>
                <w:noProof/>
                <w:rtl/>
                <w:lang w:bidi="fa-IR"/>
              </w:rPr>
              <w:t>ضرورت</w:t>
            </w:r>
            <w:r w:rsidRPr="00C00311">
              <w:rPr>
                <w:rStyle w:val="Hyperlink"/>
                <w:noProof/>
                <w:rtl/>
                <w:lang w:bidi="fa-IR"/>
              </w:rPr>
              <w:t xml:space="preserve"> </w:t>
            </w:r>
            <w:r w:rsidRPr="00C00311">
              <w:rPr>
                <w:rStyle w:val="Hyperlink"/>
                <w:rFonts w:hint="eastAsia"/>
                <w:noProof/>
                <w:rtl/>
                <w:lang w:bidi="fa-IR"/>
              </w:rPr>
              <w:t>آگاهى</w:t>
            </w:r>
            <w:r w:rsidRPr="00C00311">
              <w:rPr>
                <w:rStyle w:val="Hyperlink"/>
                <w:noProof/>
                <w:rtl/>
                <w:lang w:bidi="fa-IR"/>
              </w:rPr>
              <w:t xml:space="preserve"> </w:t>
            </w:r>
            <w:r w:rsidRPr="00C00311">
              <w:rPr>
                <w:rStyle w:val="Hyperlink"/>
                <w:rFonts w:hint="eastAsia"/>
                <w:noProof/>
                <w:rtl/>
                <w:lang w:bidi="fa-IR"/>
              </w:rPr>
              <w:t>افراد</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انعكاس</w:t>
            </w:r>
            <w:r w:rsidRPr="00C00311">
              <w:rPr>
                <w:rStyle w:val="Hyperlink"/>
                <w:noProof/>
                <w:rtl/>
                <w:lang w:bidi="fa-IR"/>
              </w:rPr>
              <w:t xml:space="preserve"> </w:t>
            </w:r>
            <w:r w:rsidRPr="00C00311">
              <w:rPr>
                <w:rStyle w:val="Hyperlink"/>
                <w:rFonts w:hint="eastAsia"/>
                <w:noProof/>
                <w:rtl/>
                <w:lang w:bidi="fa-IR"/>
              </w:rPr>
              <w:t>رفتار</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گفتارشان</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186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18" w:history="1">
            <w:r w:rsidRPr="00C00311">
              <w:rPr>
                <w:rStyle w:val="Hyperlink"/>
                <w:rFonts w:hint="eastAsia"/>
                <w:noProof/>
                <w:rtl/>
                <w:lang w:bidi="fa-IR"/>
              </w:rPr>
              <w:t>لزوم</w:t>
            </w:r>
            <w:r w:rsidRPr="00C00311">
              <w:rPr>
                <w:rStyle w:val="Hyperlink"/>
                <w:noProof/>
                <w:rtl/>
                <w:lang w:bidi="fa-IR"/>
              </w:rPr>
              <w:t xml:space="preserve"> </w:t>
            </w:r>
            <w:r w:rsidRPr="00C00311">
              <w:rPr>
                <w:rStyle w:val="Hyperlink"/>
                <w:rFonts w:hint="eastAsia"/>
                <w:noProof/>
                <w:rtl/>
                <w:lang w:bidi="fa-IR"/>
              </w:rPr>
              <w:t>هوش</w:t>
            </w:r>
            <w:r w:rsidRPr="00C00311">
              <w:rPr>
                <w:rStyle w:val="Hyperlink"/>
                <w:rFonts w:hint="cs"/>
                <w:noProof/>
                <w:rtl/>
                <w:lang w:bidi="fa-IR"/>
              </w:rPr>
              <w:t>ی</w:t>
            </w:r>
            <w:r w:rsidRPr="00C00311">
              <w:rPr>
                <w:rStyle w:val="Hyperlink"/>
                <w:rFonts w:hint="eastAsia"/>
                <w:noProof/>
                <w:rtl/>
                <w:lang w:bidi="fa-IR"/>
              </w:rPr>
              <w:t>ارى</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مقاومت</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برابر</w:t>
            </w:r>
            <w:r w:rsidRPr="00C00311">
              <w:rPr>
                <w:rStyle w:val="Hyperlink"/>
                <w:noProof/>
                <w:rtl/>
                <w:lang w:bidi="fa-IR"/>
              </w:rPr>
              <w:t xml:space="preserve"> </w:t>
            </w:r>
            <w:r w:rsidRPr="00C00311">
              <w:rPr>
                <w:rStyle w:val="Hyperlink"/>
                <w:rFonts w:hint="eastAsia"/>
                <w:noProof/>
                <w:rtl/>
                <w:lang w:bidi="fa-IR"/>
              </w:rPr>
              <w:t>سخنان</w:t>
            </w:r>
            <w:r w:rsidRPr="00C00311">
              <w:rPr>
                <w:rStyle w:val="Hyperlink"/>
                <w:noProof/>
                <w:rtl/>
                <w:lang w:bidi="fa-IR"/>
              </w:rPr>
              <w:t xml:space="preserve"> </w:t>
            </w:r>
            <w:r w:rsidRPr="00C00311">
              <w:rPr>
                <w:rStyle w:val="Hyperlink"/>
                <w:rFonts w:hint="eastAsia"/>
                <w:noProof/>
                <w:rtl/>
                <w:lang w:bidi="fa-IR"/>
              </w:rPr>
              <w:t>تملق</w:t>
            </w:r>
            <w:r w:rsidRPr="00C00311">
              <w:rPr>
                <w:rStyle w:val="Hyperlink"/>
                <w:noProof/>
                <w:rtl/>
                <w:lang w:bidi="fa-IR"/>
              </w:rPr>
              <w:t xml:space="preserve"> </w:t>
            </w:r>
            <w:r w:rsidRPr="00C00311">
              <w:rPr>
                <w:rStyle w:val="Hyperlink"/>
                <w:rFonts w:hint="eastAsia"/>
                <w:noProof/>
                <w:rtl/>
                <w:lang w:bidi="fa-IR"/>
              </w:rPr>
              <w:t>آم</w:t>
            </w:r>
            <w:r w:rsidRPr="00C00311">
              <w:rPr>
                <w:rStyle w:val="Hyperlink"/>
                <w:rFonts w:hint="cs"/>
                <w:noProof/>
                <w:rtl/>
                <w:lang w:bidi="fa-IR"/>
              </w:rPr>
              <w:t>ی</w:t>
            </w:r>
            <w:r w:rsidRPr="00C00311">
              <w:rPr>
                <w:rStyle w:val="Hyperlink"/>
                <w:rFonts w:hint="eastAsia"/>
                <w:noProof/>
                <w:rtl/>
                <w:lang w:bidi="fa-IR"/>
              </w:rPr>
              <w:t>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188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19" w:history="1">
            <w:r w:rsidRPr="00C00311">
              <w:rPr>
                <w:rStyle w:val="Hyperlink"/>
                <w:rFonts w:hint="eastAsia"/>
                <w:noProof/>
                <w:rtl/>
                <w:lang w:bidi="fa-IR"/>
              </w:rPr>
              <w:t>تقو</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روح</w:t>
            </w:r>
            <w:r w:rsidRPr="00C00311">
              <w:rPr>
                <w:rStyle w:val="Hyperlink"/>
                <w:rFonts w:hint="cs"/>
                <w:noProof/>
                <w:rtl/>
                <w:lang w:bidi="fa-IR"/>
              </w:rPr>
              <w:t>ی</w:t>
            </w:r>
            <w:r w:rsidRPr="00C00311">
              <w:rPr>
                <w:rStyle w:val="Hyperlink"/>
                <w:rFonts w:hint="eastAsia"/>
                <w:noProof/>
                <w:rtl/>
                <w:lang w:bidi="fa-IR"/>
              </w:rPr>
              <w:t>ه</w:t>
            </w:r>
            <w:r w:rsidRPr="00C00311">
              <w:rPr>
                <w:rStyle w:val="Hyperlink"/>
                <w:noProof/>
                <w:rtl/>
                <w:lang w:bidi="fa-IR"/>
              </w:rPr>
              <w:t xml:space="preserve"> </w:t>
            </w:r>
            <w:r w:rsidRPr="00C00311">
              <w:rPr>
                <w:rStyle w:val="Hyperlink"/>
                <w:rFonts w:hint="eastAsia"/>
                <w:noProof/>
                <w:rtl/>
                <w:lang w:bidi="fa-IR"/>
              </w:rPr>
              <w:t>انتقادپذ</w:t>
            </w:r>
            <w:r w:rsidRPr="00C00311">
              <w:rPr>
                <w:rStyle w:val="Hyperlink"/>
                <w:rFonts w:hint="cs"/>
                <w:noProof/>
                <w:rtl/>
                <w:lang w:bidi="fa-IR"/>
              </w:rPr>
              <w:t>ی</w:t>
            </w:r>
            <w:r w:rsidRPr="00C00311">
              <w:rPr>
                <w:rStyle w:val="Hyperlink"/>
                <w:rFonts w:hint="eastAsia"/>
                <w:noProof/>
                <w:rtl/>
                <w:lang w:bidi="fa-IR"/>
              </w:rPr>
              <w:t>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427053019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189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20" w:history="1">
            <w:r w:rsidRPr="00C00311">
              <w:rPr>
                <w:rStyle w:val="Hyperlink"/>
                <w:rFonts w:hint="eastAsia"/>
                <w:noProof/>
                <w:rtl/>
                <w:lang w:bidi="fa-IR"/>
              </w:rPr>
              <w:t>پره</w:t>
            </w:r>
            <w:r w:rsidRPr="00C00311">
              <w:rPr>
                <w:rStyle w:val="Hyperlink"/>
                <w:rFonts w:hint="cs"/>
                <w:noProof/>
                <w:rtl/>
                <w:lang w:bidi="fa-IR"/>
              </w:rPr>
              <w:t>ی</w:t>
            </w:r>
            <w:r w:rsidRPr="00C00311">
              <w:rPr>
                <w:rStyle w:val="Hyperlink"/>
                <w:rFonts w:hint="eastAsia"/>
                <w:noProof/>
                <w:rtl/>
                <w:lang w:bidi="fa-IR"/>
              </w:rPr>
              <w:t>ز</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عُجب</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تكبر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190</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21"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ستم</w:t>
            </w:r>
            <w:r w:rsidRPr="00C00311">
              <w:rPr>
                <w:rStyle w:val="Hyperlink"/>
                <w:noProof/>
                <w:rtl/>
                <w:lang w:bidi="fa-IR"/>
              </w:rPr>
              <w:t xml:space="preserve">: </w:t>
            </w:r>
            <w:r w:rsidRPr="00C00311">
              <w:rPr>
                <w:rStyle w:val="Hyperlink"/>
                <w:rFonts w:hint="eastAsia"/>
                <w:noProof/>
                <w:rtl/>
                <w:lang w:bidi="fa-IR"/>
              </w:rPr>
              <w:t>رابطه</w:t>
            </w:r>
            <w:r w:rsidRPr="00C00311">
              <w:rPr>
                <w:rStyle w:val="Hyperlink"/>
                <w:noProof/>
                <w:rtl/>
                <w:lang w:bidi="fa-IR"/>
              </w:rPr>
              <w:t xml:space="preserve"> </w:t>
            </w:r>
            <w:r w:rsidRPr="00C00311">
              <w:rPr>
                <w:rStyle w:val="Hyperlink"/>
                <w:rFonts w:hint="eastAsia"/>
                <w:noProof/>
                <w:rtl/>
                <w:lang w:bidi="fa-IR"/>
              </w:rPr>
              <w:t>مؤمن</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ماد</w:t>
            </w:r>
            <w:r w:rsidRPr="00C00311">
              <w:rPr>
                <w:rStyle w:val="Hyperlink"/>
                <w:rFonts w:hint="cs"/>
                <w:noProof/>
                <w:rtl/>
                <w:lang w:bidi="fa-IR"/>
              </w:rPr>
              <w:t>ی</w:t>
            </w:r>
            <w:r w:rsidRPr="00C00311">
              <w:rPr>
                <w:rStyle w:val="Hyperlink"/>
                <w:rFonts w:hint="eastAsia"/>
                <w:noProof/>
                <w:rtl/>
                <w:lang w:bidi="fa-IR"/>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193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22" w:history="1">
            <w:r w:rsidRPr="00C00311">
              <w:rPr>
                <w:rStyle w:val="Hyperlink"/>
                <w:rFonts w:hint="eastAsia"/>
                <w:noProof/>
                <w:rtl/>
                <w:lang w:bidi="fa-IR"/>
              </w:rPr>
              <w:t>عدم</w:t>
            </w:r>
            <w:r w:rsidRPr="00C00311">
              <w:rPr>
                <w:rStyle w:val="Hyperlink"/>
                <w:noProof/>
                <w:rtl/>
                <w:lang w:bidi="fa-IR"/>
              </w:rPr>
              <w:t xml:space="preserve"> </w:t>
            </w:r>
            <w:r w:rsidRPr="00C00311">
              <w:rPr>
                <w:rStyle w:val="Hyperlink"/>
                <w:rFonts w:hint="eastAsia"/>
                <w:noProof/>
                <w:rtl/>
                <w:lang w:bidi="fa-IR"/>
              </w:rPr>
              <w:t>دل</w:t>
            </w:r>
            <w:r w:rsidRPr="00C00311">
              <w:rPr>
                <w:rStyle w:val="Hyperlink"/>
                <w:noProof/>
                <w:rtl/>
                <w:lang w:bidi="fa-IR"/>
              </w:rPr>
              <w:t xml:space="preserve"> </w:t>
            </w:r>
            <w:r w:rsidRPr="00C00311">
              <w:rPr>
                <w:rStyle w:val="Hyperlink"/>
                <w:rFonts w:hint="eastAsia"/>
                <w:noProof/>
                <w:rtl/>
                <w:lang w:bidi="fa-IR"/>
              </w:rPr>
              <w:t>بستگى</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193</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23" w:history="1">
            <w:r w:rsidRPr="00C00311">
              <w:rPr>
                <w:rStyle w:val="Hyperlink"/>
                <w:rFonts w:hint="eastAsia"/>
                <w:noProof/>
                <w:rtl/>
                <w:lang w:bidi="fa-IR"/>
              </w:rPr>
              <w:t>استفاده</w:t>
            </w:r>
            <w:r w:rsidRPr="00C00311">
              <w:rPr>
                <w:rStyle w:val="Hyperlink"/>
                <w:noProof/>
                <w:rtl/>
                <w:lang w:bidi="fa-IR"/>
              </w:rPr>
              <w:t xml:space="preserve"> </w:t>
            </w:r>
            <w:r w:rsidRPr="00C00311">
              <w:rPr>
                <w:rStyle w:val="Hyperlink"/>
                <w:rFonts w:hint="eastAsia"/>
                <w:noProof/>
                <w:rtl/>
                <w:lang w:bidi="fa-IR"/>
              </w:rPr>
              <w:t>مطلوب</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194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24" w:history="1">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دگاه</w:t>
            </w:r>
            <w:r w:rsidRPr="00C00311">
              <w:rPr>
                <w:rStyle w:val="Hyperlink"/>
                <w:noProof/>
                <w:rtl/>
                <w:lang w:bidi="fa-IR"/>
              </w:rPr>
              <w:t xml:space="preserve"> </w:t>
            </w:r>
            <w:r w:rsidRPr="00C00311">
              <w:rPr>
                <w:rStyle w:val="Hyperlink"/>
                <w:rFonts w:hint="eastAsia"/>
                <w:noProof/>
                <w:rtl/>
                <w:lang w:bidi="fa-IR"/>
              </w:rPr>
              <w:t>اسلام</w:t>
            </w:r>
            <w:r w:rsidRPr="00C00311">
              <w:rPr>
                <w:rStyle w:val="Hyperlink"/>
                <w:noProof/>
                <w:rtl/>
                <w:lang w:bidi="fa-IR"/>
              </w:rPr>
              <w:t xml:space="preserve"> </w:t>
            </w:r>
            <w:r w:rsidRPr="00C00311">
              <w:rPr>
                <w:rStyle w:val="Hyperlink"/>
                <w:rFonts w:hint="eastAsia"/>
                <w:noProof/>
                <w:rtl/>
                <w:lang w:bidi="fa-IR"/>
              </w:rPr>
              <w:t>درباره</w:t>
            </w:r>
            <w:r w:rsidRPr="00C00311">
              <w:rPr>
                <w:rStyle w:val="Hyperlink"/>
                <w:noProof/>
                <w:rtl/>
                <w:lang w:bidi="fa-IR"/>
              </w:rPr>
              <w:t xml:space="preserve"> </w:t>
            </w:r>
            <w:r w:rsidRPr="00C00311">
              <w:rPr>
                <w:rStyle w:val="Hyperlink"/>
                <w:rFonts w:hint="eastAsia"/>
                <w:noProof/>
                <w:rtl/>
                <w:lang w:bidi="fa-IR"/>
              </w:rPr>
              <w:t>توسعه</w:t>
            </w:r>
            <w:r w:rsidRPr="00C00311">
              <w:rPr>
                <w:rStyle w:val="Hyperlink"/>
                <w:noProof/>
                <w:rtl/>
                <w:lang w:bidi="fa-IR"/>
              </w:rPr>
              <w:t xml:space="preserve"> </w:t>
            </w:r>
            <w:r w:rsidRPr="00C00311">
              <w:rPr>
                <w:rStyle w:val="Hyperlink"/>
                <w:rFonts w:hint="eastAsia"/>
                <w:noProof/>
                <w:rtl/>
                <w:lang w:bidi="fa-IR"/>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196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25" w:history="1">
            <w:r w:rsidRPr="00C00311">
              <w:rPr>
                <w:rStyle w:val="Hyperlink"/>
                <w:rFonts w:hint="eastAsia"/>
                <w:noProof/>
                <w:rtl/>
                <w:lang w:bidi="fa-IR"/>
              </w:rPr>
              <w:t>نكاتى</w:t>
            </w:r>
            <w:r w:rsidRPr="00C00311">
              <w:rPr>
                <w:rStyle w:val="Hyperlink"/>
                <w:noProof/>
                <w:rtl/>
                <w:lang w:bidi="fa-IR"/>
              </w:rPr>
              <w:t xml:space="preserve"> </w:t>
            </w:r>
            <w:r w:rsidRPr="00C00311">
              <w:rPr>
                <w:rStyle w:val="Hyperlink"/>
                <w:rFonts w:hint="eastAsia"/>
                <w:noProof/>
                <w:rtl/>
                <w:lang w:bidi="fa-IR"/>
              </w:rPr>
              <w:t>درباره</w:t>
            </w:r>
            <w:r w:rsidRPr="00C00311">
              <w:rPr>
                <w:rStyle w:val="Hyperlink"/>
                <w:noProof/>
                <w:rtl/>
                <w:lang w:bidi="fa-IR"/>
              </w:rPr>
              <w:t xml:space="preserve"> </w:t>
            </w:r>
            <w:r w:rsidRPr="00C00311">
              <w:rPr>
                <w:rStyle w:val="Hyperlink"/>
                <w:rFonts w:hint="eastAsia"/>
                <w:noProof/>
                <w:rtl/>
                <w:lang w:bidi="fa-IR"/>
              </w:rPr>
              <w:t>استفاده</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نعمت</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200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26" w:history="1">
            <w:r w:rsidRPr="00C00311">
              <w:rPr>
                <w:rStyle w:val="Hyperlink"/>
                <w:rFonts w:hint="eastAsia"/>
                <w:noProof/>
                <w:rtl/>
                <w:lang w:bidi="fa-IR"/>
              </w:rPr>
              <w:t>اَشكال</w:t>
            </w:r>
            <w:r w:rsidRPr="00C00311">
              <w:rPr>
                <w:rStyle w:val="Hyperlink"/>
                <w:noProof/>
                <w:rtl/>
                <w:lang w:bidi="fa-IR"/>
              </w:rPr>
              <w:t xml:space="preserve"> </w:t>
            </w:r>
            <w:r w:rsidRPr="00C00311">
              <w:rPr>
                <w:rStyle w:val="Hyperlink"/>
                <w:rFonts w:hint="eastAsia"/>
                <w:noProof/>
                <w:rtl/>
                <w:lang w:bidi="fa-IR"/>
              </w:rPr>
              <w:t>مختلف</w:t>
            </w:r>
            <w:r w:rsidRPr="00C00311">
              <w:rPr>
                <w:rStyle w:val="Hyperlink"/>
                <w:noProof/>
                <w:rtl/>
                <w:lang w:bidi="fa-IR"/>
              </w:rPr>
              <w:t xml:space="preserve"> </w:t>
            </w:r>
            <w:r w:rsidRPr="00C00311">
              <w:rPr>
                <w:rStyle w:val="Hyperlink"/>
                <w:rFonts w:hint="eastAsia"/>
                <w:noProof/>
                <w:rtl/>
                <w:lang w:bidi="fa-IR"/>
              </w:rPr>
              <w:t>رابطه</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مال</w:t>
            </w:r>
            <w:r w:rsidRPr="00C00311">
              <w:rPr>
                <w:rStyle w:val="Hyperlink"/>
                <w:noProof/>
                <w:rtl/>
                <w:lang w:bidi="fa-IR"/>
              </w:rPr>
              <w:t xml:space="preserve"> </w:t>
            </w:r>
            <w:r w:rsidRPr="00C00311">
              <w:rPr>
                <w:rStyle w:val="Hyperlink"/>
                <w:rFonts w:hint="eastAsia"/>
                <w:noProof/>
                <w:rtl/>
                <w:lang w:bidi="fa-IR"/>
              </w:rPr>
              <w:t>دن</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204</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27"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ست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cs"/>
                <w:noProof/>
                <w:rtl/>
                <w:lang w:bidi="fa-IR"/>
              </w:rPr>
              <w:t>ی</w:t>
            </w:r>
            <w:r w:rsidRPr="00C00311">
              <w:rPr>
                <w:rStyle w:val="Hyperlink"/>
                <w:rFonts w:hint="eastAsia"/>
                <w:noProof/>
                <w:rtl/>
                <w:lang w:bidi="fa-IR"/>
              </w:rPr>
              <w:t>كم</w:t>
            </w:r>
            <w:r w:rsidRPr="00C00311">
              <w:rPr>
                <w:rStyle w:val="Hyperlink"/>
                <w:noProof/>
                <w:rtl/>
                <w:lang w:bidi="fa-IR"/>
              </w:rPr>
              <w:t xml:space="preserve">: </w:t>
            </w:r>
            <w:r w:rsidRPr="00C00311">
              <w:rPr>
                <w:rStyle w:val="Hyperlink"/>
                <w:rFonts w:hint="eastAsia"/>
                <w:noProof/>
                <w:rtl/>
                <w:lang w:bidi="fa-IR"/>
              </w:rPr>
              <w:t>رابطه</w:t>
            </w:r>
            <w:r w:rsidRPr="00C00311">
              <w:rPr>
                <w:rStyle w:val="Hyperlink"/>
                <w:noProof/>
                <w:rtl/>
                <w:lang w:bidi="fa-IR"/>
              </w:rPr>
              <w:t xml:space="preserve"> </w:t>
            </w:r>
            <w:r w:rsidRPr="00C00311">
              <w:rPr>
                <w:rStyle w:val="Hyperlink"/>
                <w:rFonts w:hint="eastAsia"/>
                <w:noProof/>
                <w:rtl/>
                <w:lang w:bidi="fa-IR"/>
              </w:rPr>
              <w:t>مؤمن</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مؤمنان</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209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28" w:history="1">
            <w:r w:rsidRPr="00C00311">
              <w:rPr>
                <w:rStyle w:val="Hyperlink"/>
                <w:rFonts w:hint="eastAsia"/>
                <w:noProof/>
                <w:rtl/>
                <w:lang w:bidi="fa-IR"/>
              </w:rPr>
              <w:t>اشكال</w:t>
            </w:r>
            <w:r w:rsidRPr="00C00311">
              <w:rPr>
                <w:rStyle w:val="Hyperlink"/>
                <w:noProof/>
                <w:rtl/>
                <w:lang w:bidi="fa-IR"/>
              </w:rPr>
              <w:t xml:space="preserve"> </w:t>
            </w:r>
            <w:r w:rsidRPr="00C00311">
              <w:rPr>
                <w:rStyle w:val="Hyperlink"/>
                <w:rFonts w:hint="eastAsia"/>
                <w:noProof/>
                <w:rtl/>
                <w:lang w:bidi="fa-IR"/>
              </w:rPr>
              <w:t>مختلف</w:t>
            </w:r>
            <w:r w:rsidRPr="00C00311">
              <w:rPr>
                <w:rStyle w:val="Hyperlink"/>
                <w:noProof/>
                <w:rtl/>
                <w:lang w:bidi="fa-IR"/>
              </w:rPr>
              <w:t xml:space="preserve"> </w:t>
            </w:r>
            <w:r w:rsidRPr="00C00311">
              <w:rPr>
                <w:rStyle w:val="Hyperlink"/>
                <w:rFonts w:hint="eastAsia"/>
                <w:noProof/>
                <w:rtl/>
                <w:lang w:bidi="fa-IR"/>
              </w:rPr>
              <w:t>ارتباط</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ها</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cs"/>
                <w:noProof/>
                <w:rtl/>
                <w:lang w:bidi="fa-IR"/>
              </w:rPr>
              <w:t>ی</w:t>
            </w:r>
            <w:r w:rsidRPr="00C00311">
              <w:rPr>
                <w:rStyle w:val="Hyperlink"/>
                <w:rFonts w:hint="eastAsia"/>
                <w:noProof/>
                <w:rtl/>
                <w:lang w:bidi="fa-IR"/>
              </w:rPr>
              <w:t>كد</w:t>
            </w:r>
            <w:r w:rsidRPr="00C00311">
              <w:rPr>
                <w:rStyle w:val="Hyperlink"/>
                <w:rFonts w:hint="cs"/>
                <w:noProof/>
                <w:rtl/>
                <w:lang w:bidi="fa-IR"/>
              </w:rPr>
              <w:t>ی</w:t>
            </w:r>
            <w:r w:rsidRPr="00C00311">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209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29" w:history="1">
            <w:r w:rsidRPr="00C00311">
              <w:rPr>
                <w:rStyle w:val="Hyperlink"/>
                <w:rFonts w:hint="eastAsia"/>
                <w:noProof/>
                <w:rtl/>
                <w:lang w:bidi="fa-IR"/>
              </w:rPr>
              <w:t>نزاع</w:t>
            </w:r>
            <w:r w:rsidRPr="00C00311">
              <w:rPr>
                <w:rStyle w:val="Hyperlink"/>
                <w:noProof/>
                <w:rtl/>
                <w:lang w:bidi="fa-IR"/>
              </w:rPr>
              <w:t xml:space="preserve"> </w:t>
            </w:r>
            <w:r w:rsidRPr="00C00311">
              <w:rPr>
                <w:rStyle w:val="Hyperlink"/>
                <w:rFonts w:hint="eastAsia"/>
                <w:noProof/>
                <w:rtl/>
                <w:lang w:bidi="fa-IR"/>
              </w:rPr>
              <w:t>نكردن</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مد</w:t>
            </w:r>
            <w:r w:rsidRPr="00C00311">
              <w:rPr>
                <w:rStyle w:val="Hyperlink"/>
                <w:rFonts w:hint="cs"/>
                <w:noProof/>
                <w:rtl/>
                <w:lang w:bidi="fa-IR"/>
              </w:rPr>
              <w:t>ی</w:t>
            </w:r>
            <w:r w:rsidRPr="00C00311">
              <w:rPr>
                <w:rStyle w:val="Hyperlink"/>
                <w:rFonts w:hint="eastAsia"/>
                <w:noProof/>
                <w:rtl/>
                <w:lang w:bidi="fa-IR"/>
              </w:rPr>
              <w:t>ران</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رهبران</w:t>
            </w:r>
            <w:r w:rsidRPr="00C00311">
              <w:rPr>
                <w:rStyle w:val="Hyperlink"/>
                <w:noProof/>
                <w:rtl/>
                <w:lang w:bidi="fa-IR"/>
              </w:rPr>
              <w:t xml:space="preserve"> </w:t>
            </w:r>
            <w:r w:rsidRPr="00C00311">
              <w:rPr>
                <w:rStyle w:val="Hyperlink"/>
                <w:rFonts w:hint="eastAsia"/>
                <w:noProof/>
                <w:rtl/>
                <w:lang w:bidi="fa-IR"/>
              </w:rPr>
              <w:t>شا</w:t>
            </w:r>
            <w:r w:rsidRPr="00C00311">
              <w:rPr>
                <w:rStyle w:val="Hyperlink"/>
                <w:rFonts w:hint="cs"/>
                <w:noProof/>
                <w:rtl/>
                <w:lang w:bidi="fa-IR"/>
              </w:rPr>
              <w:t>ی</w:t>
            </w:r>
            <w:r w:rsidRPr="00C00311">
              <w:rPr>
                <w:rStyle w:val="Hyperlink"/>
                <w:rFonts w:hint="eastAsia"/>
                <w:noProof/>
                <w:rtl/>
                <w:lang w:bidi="fa-IR"/>
              </w:rPr>
              <w:t>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427053029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212</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30"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ست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دوم</w:t>
            </w:r>
            <w:r w:rsidRPr="00C00311">
              <w:rPr>
                <w:rStyle w:val="Hyperlink"/>
                <w:noProof/>
                <w:rtl/>
                <w:lang w:bidi="fa-IR"/>
              </w:rPr>
              <w:t xml:space="preserve">: </w:t>
            </w:r>
            <w:r w:rsidRPr="00C00311">
              <w:rPr>
                <w:rStyle w:val="Hyperlink"/>
                <w:rFonts w:hint="eastAsia"/>
                <w:noProof/>
                <w:rtl/>
                <w:lang w:bidi="fa-IR"/>
              </w:rPr>
              <w:t>پندها</w:t>
            </w:r>
            <w:r w:rsidRPr="00C00311">
              <w:rPr>
                <w:rStyle w:val="Hyperlink"/>
                <w:rFonts w:hint="cs"/>
                <w:noProof/>
                <w:rtl/>
                <w:lang w:bidi="fa-IR"/>
              </w:rPr>
              <w:t>ی</w:t>
            </w:r>
            <w:r w:rsidRPr="00C00311">
              <w:rPr>
                <w:rStyle w:val="Hyperlink"/>
                <w:rFonts w:hint="eastAsia"/>
                <w:noProof/>
                <w:rtl/>
                <w:lang w:bidi="fa-IR"/>
              </w:rPr>
              <w:t>ى</w:t>
            </w:r>
            <w:r w:rsidRPr="00C00311">
              <w:rPr>
                <w:rStyle w:val="Hyperlink"/>
                <w:noProof/>
                <w:rtl/>
                <w:lang w:bidi="fa-IR"/>
              </w:rPr>
              <w:t xml:space="preserve"> </w:t>
            </w:r>
            <w:r w:rsidRPr="00C00311">
              <w:rPr>
                <w:rStyle w:val="Hyperlink"/>
                <w:rFonts w:hint="eastAsia"/>
                <w:noProof/>
                <w:rtl/>
                <w:lang w:bidi="fa-IR"/>
              </w:rPr>
              <w:t>براى</w:t>
            </w:r>
            <w:r w:rsidRPr="00C00311">
              <w:rPr>
                <w:rStyle w:val="Hyperlink"/>
                <w:noProof/>
                <w:rtl/>
                <w:lang w:bidi="fa-IR"/>
              </w:rPr>
              <w:t xml:space="preserve"> </w:t>
            </w:r>
            <w:r w:rsidRPr="00C00311">
              <w:rPr>
                <w:rStyle w:val="Hyperlink"/>
                <w:rFonts w:hint="eastAsia"/>
                <w:noProof/>
                <w:rtl/>
                <w:lang w:bidi="fa-IR"/>
              </w:rPr>
              <w:t>خردورزان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215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31" w:history="1">
            <w:r w:rsidRPr="00C00311">
              <w:rPr>
                <w:rStyle w:val="Hyperlink"/>
                <w:rFonts w:hint="eastAsia"/>
                <w:noProof/>
                <w:rtl/>
                <w:lang w:bidi="fa-IR"/>
              </w:rPr>
              <w:t>آثار</w:t>
            </w:r>
            <w:r w:rsidRPr="00C00311">
              <w:rPr>
                <w:rStyle w:val="Hyperlink"/>
                <w:noProof/>
                <w:rtl/>
                <w:lang w:bidi="fa-IR"/>
              </w:rPr>
              <w:t xml:space="preserve"> </w:t>
            </w:r>
            <w:r w:rsidRPr="00C00311">
              <w:rPr>
                <w:rStyle w:val="Hyperlink"/>
                <w:rFonts w:hint="eastAsia"/>
                <w:noProof/>
                <w:rtl/>
                <w:lang w:bidi="fa-IR"/>
              </w:rPr>
              <w:t>سوء</w:t>
            </w:r>
            <w:r w:rsidRPr="00C00311">
              <w:rPr>
                <w:rStyle w:val="Hyperlink"/>
                <w:noProof/>
                <w:rtl/>
                <w:lang w:bidi="fa-IR"/>
              </w:rPr>
              <w:t xml:space="preserve"> </w:t>
            </w:r>
            <w:r w:rsidRPr="00C00311">
              <w:rPr>
                <w:rStyle w:val="Hyperlink"/>
                <w:rFonts w:hint="eastAsia"/>
                <w:noProof/>
                <w:rtl/>
                <w:lang w:bidi="fa-IR"/>
              </w:rPr>
              <w:t>شتاب</w:t>
            </w:r>
            <w:r w:rsidRPr="00C00311">
              <w:rPr>
                <w:rStyle w:val="Hyperlink"/>
                <w:noProof/>
                <w:rtl/>
                <w:lang w:bidi="fa-IR"/>
              </w:rPr>
              <w:t xml:space="preserve"> </w:t>
            </w:r>
            <w:r w:rsidRPr="00C00311">
              <w:rPr>
                <w:rStyle w:val="Hyperlink"/>
                <w:rFonts w:hint="eastAsia"/>
                <w:noProof/>
                <w:rtl/>
                <w:lang w:bidi="fa-IR"/>
              </w:rPr>
              <w:t>زدگى</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كارها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215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32" w:history="1">
            <w:r w:rsidRPr="00C00311">
              <w:rPr>
                <w:rStyle w:val="Hyperlink"/>
                <w:rFonts w:hint="eastAsia"/>
                <w:noProof/>
                <w:rtl/>
                <w:lang w:bidi="fa-IR"/>
              </w:rPr>
              <w:t>چراغ</w:t>
            </w:r>
            <w:r w:rsidRPr="00C00311">
              <w:rPr>
                <w:rStyle w:val="Hyperlink"/>
                <w:noProof/>
                <w:rtl/>
                <w:lang w:bidi="fa-IR"/>
              </w:rPr>
              <w:t xml:space="preserve"> </w:t>
            </w:r>
            <w:r w:rsidRPr="00C00311">
              <w:rPr>
                <w:rStyle w:val="Hyperlink"/>
                <w:rFonts w:hint="eastAsia"/>
                <w:noProof/>
                <w:rtl/>
                <w:lang w:bidi="fa-IR"/>
              </w:rPr>
              <w:t>عقل،</w:t>
            </w:r>
            <w:r w:rsidRPr="00C00311">
              <w:rPr>
                <w:rStyle w:val="Hyperlink"/>
                <w:noProof/>
                <w:rtl/>
                <w:lang w:bidi="fa-IR"/>
              </w:rPr>
              <w:t xml:space="preserve"> </w:t>
            </w:r>
            <w:r w:rsidRPr="00C00311">
              <w:rPr>
                <w:rStyle w:val="Hyperlink"/>
                <w:rFonts w:hint="eastAsia"/>
                <w:noProof/>
                <w:rtl/>
                <w:lang w:bidi="fa-IR"/>
              </w:rPr>
              <w:t>عامل</w:t>
            </w:r>
            <w:r w:rsidRPr="00C00311">
              <w:rPr>
                <w:rStyle w:val="Hyperlink"/>
                <w:noProof/>
                <w:rtl/>
                <w:lang w:bidi="fa-IR"/>
              </w:rPr>
              <w:t xml:space="preserve"> </w:t>
            </w:r>
            <w:r w:rsidRPr="00C00311">
              <w:rPr>
                <w:rStyle w:val="Hyperlink"/>
                <w:rFonts w:hint="eastAsia"/>
                <w:noProof/>
                <w:rtl/>
                <w:lang w:bidi="fa-IR"/>
              </w:rPr>
              <w:t>نجات</w:t>
            </w:r>
            <w:r w:rsidRPr="00C00311">
              <w:rPr>
                <w:rStyle w:val="Hyperlink"/>
                <w:noProof/>
                <w:rtl/>
                <w:lang w:bidi="fa-IR"/>
              </w:rPr>
              <w:t xml:space="preserve"> </w:t>
            </w:r>
            <w:r w:rsidRPr="00C00311">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216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33" w:history="1">
            <w:r w:rsidRPr="00C00311">
              <w:rPr>
                <w:rStyle w:val="Hyperlink"/>
                <w:rFonts w:hint="eastAsia"/>
                <w:noProof/>
                <w:rtl/>
                <w:lang w:bidi="fa-IR"/>
              </w:rPr>
              <w:t>منت</w:t>
            </w:r>
            <w:r w:rsidRPr="00C00311">
              <w:rPr>
                <w:rStyle w:val="Hyperlink"/>
                <w:noProof/>
                <w:rtl/>
                <w:lang w:bidi="fa-IR"/>
              </w:rPr>
              <w:t xml:space="preserve"> </w:t>
            </w:r>
            <w:r w:rsidRPr="00C00311">
              <w:rPr>
                <w:rStyle w:val="Hyperlink"/>
                <w:rFonts w:hint="eastAsia"/>
                <w:noProof/>
                <w:rtl/>
                <w:lang w:bidi="fa-IR"/>
              </w:rPr>
              <w:t>گذاردن؛</w:t>
            </w:r>
            <w:r w:rsidRPr="00C00311">
              <w:rPr>
                <w:rStyle w:val="Hyperlink"/>
                <w:noProof/>
                <w:rtl/>
                <w:lang w:bidi="fa-IR"/>
              </w:rPr>
              <w:t xml:space="preserve"> </w:t>
            </w:r>
            <w:r w:rsidRPr="00C00311">
              <w:rPr>
                <w:rStyle w:val="Hyperlink"/>
                <w:rFonts w:hint="eastAsia"/>
                <w:noProof/>
                <w:rtl/>
                <w:lang w:bidi="fa-IR"/>
              </w:rPr>
              <w:t>زا</w:t>
            </w:r>
            <w:r w:rsidRPr="00C00311">
              <w:rPr>
                <w:rStyle w:val="Hyperlink"/>
                <w:rFonts w:hint="cs"/>
                <w:noProof/>
                <w:rtl/>
                <w:lang w:bidi="fa-IR"/>
              </w:rPr>
              <w:t>ی</w:t>
            </w:r>
            <w:r w:rsidRPr="00C00311">
              <w:rPr>
                <w:rStyle w:val="Hyperlink"/>
                <w:rFonts w:hint="eastAsia"/>
                <w:noProof/>
                <w:rtl/>
                <w:lang w:bidi="fa-IR"/>
              </w:rPr>
              <w:t>ل</w:t>
            </w:r>
            <w:r w:rsidRPr="00C00311">
              <w:rPr>
                <w:rStyle w:val="Hyperlink"/>
                <w:noProof/>
                <w:rtl/>
                <w:lang w:bidi="fa-IR"/>
              </w:rPr>
              <w:t xml:space="preserve"> </w:t>
            </w:r>
            <w:r w:rsidRPr="00C00311">
              <w:rPr>
                <w:rStyle w:val="Hyperlink"/>
                <w:rFonts w:hint="eastAsia"/>
                <w:noProof/>
                <w:rtl/>
                <w:lang w:bidi="fa-IR"/>
              </w:rPr>
              <w:t>كننده</w:t>
            </w:r>
            <w:r w:rsidRPr="00C00311">
              <w:rPr>
                <w:rStyle w:val="Hyperlink"/>
                <w:noProof/>
                <w:rtl/>
                <w:lang w:bidi="fa-IR"/>
              </w:rPr>
              <w:t xml:space="preserve"> </w:t>
            </w:r>
            <w:r w:rsidRPr="00C00311">
              <w:rPr>
                <w:rStyle w:val="Hyperlink"/>
                <w:rFonts w:hint="eastAsia"/>
                <w:noProof/>
                <w:rtl/>
                <w:lang w:bidi="fa-IR"/>
              </w:rPr>
              <w:t>ثواب</w:t>
            </w:r>
            <w:r w:rsidRPr="00C00311">
              <w:rPr>
                <w:rStyle w:val="Hyperlink"/>
                <w:noProof/>
                <w:rtl/>
                <w:lang w:bidi="fa-IR"/>
              </w:rPr>
              <w:t xml:space="preserve"> </w:t>
            </w:r>
            <w:r w:rsidRPr="00C00311">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220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34" w:history="1">
            <w:r w:rsidRPr="00C00311">
              <w:rPr>
                <w:rStyle w:val="Hyperlink"/>
                <w:rFonts w:hint="eastAsia"/>
                <w:noProof/>
                <w:rtl/>
                <w:lang w:bidi="fa-IR"/>
              </w:rPr>
              <w:t>آفات</w:t>
            </w:r>
            <w:r w:rsidRPr="00C00311">
              <w:rPr>
                <w:rStyle w:val="Hyperlink"/>
                <w:noProof/>
                <w:rtl/>
                <w:lang w:bidi="fa-IR"/>
              </w:rPr>
              <w:t xml:space="preserve"> </w:t>
            </w:r>
            <w:r w:rsidRPr="00C00311">
              <w:rPr>
                <w:rStyle w:val="Hyperlink"/>
                <w:rFonts w:hint="eastAsia"/>
                <w:noProof/>
                <w:rtl/>
                <w:lang w:bidi="fa-IR"/>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222</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35"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ست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سوم</w:t>
            </w:r>
            <w:r w:rsidRPr="00C00311">
              <w:rPr>
                <w:rStyle w:val="Hyperlink"/>
                <w:noProof/>
                <w:rtl/>
                <w:lang w:bidi="fa-IR"/>
              </w:rPr>
              <w:t xml:space="preserve">: </w:t>
            </w:r>
            <w:r w:rsidRPr="00C00311">
              <w:rPr>
                <w:rStyle w:val="Hyperlink"/>
                <w:rFonts w:hint="eastAsia"/>
                <w:noProof/>
                <w:rtl/>
                <w:lang w:bidi="fa-IR"/>
              </w:rPr>
              <w:t>سفارش</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ع</w:t>
            </w:r>
            <w:r w:rsidRPr="00C00311">
              <w:rPr>
                <w:rStyle w:val="Hyperlink"/>
                <w:rFonts w:hint="cs"/>
                <w:noProof/>
                <w:rtl/>
                <w:lang w:bidi="fa-IR"/>
              </w:rPr>
              <w:t>ی</w:t>
            </w:r>
            <w:r w:rsidRPr="00C00311">
              <w:rPr>
                <w:rStyle w:val="Hyperlink"/>
                <w:rFonts w:hint="eastAsia"/>
                <w:noProof/>
                <w:rtl/>
                <w:lang w:bidi="fa-IR"/>
              </w:rPr>
              <w:t>سى</w:t>
            </w:r>
            <w:r w:rsidRPr="00C00311">
              <w:rPr>
                <w:rStyle w:val="Hyperlink"/>
                <w:noProof/>
                <w:rtl/>
                <w:lang w:bidi="fa-IR"/>
              </w:rPr>
              <w:t xml:space="preserve"> </w:t>
            </w:r>
            <w:r w:rsidRPr="00C00311">
              <w:rPr>
                <w:rStyle w:val="Hyperlink"/>
                <w:rFonts w:hint="eastAsia"/>
                <w:noProof/>
                <w:rtl/>
                <w:lang w:bidi="fa-IR"/>
              </w:rPr>
              <w:t>بن</w:t>
            </w:r>
            <w:r w:rsidRPr="00C00311">
              <w:rPr>
                <w:rStyle w:val="Hyperlink"/>
                <w:noProof/>
                <w:rtl/>
                <w:lang w:bidi="fa-IR"/>
              </w:rPr>
              <w:t xml:space="preserve"> </w:t>
            </w:r>
            <w:r w:rsidRPr="00C00311">
              <w:rPr>
                <w:rStyle w:val="Hyperlink"/>
                <w:rFonts w:hint="eastAsia"/>
                <w:noProof/>
                <w:rtl/>
                <w:lang w:bidi="fa-IR"/>
              </w:rPr>
              <w:t>مر</w:t>
            </w:r>
            <w:r w:rsidRPr="00C00311">
              <w:rPr>
                <w:rStyle w:val="Hyperlink"/>
                <w:rFonts w:hint="cs"/>
                <w:noProof/>
                <w:rtl/>
                <w:lang w:bidi="fa-IR"/>
              </w:rPr>
              <w:t>ی</w:t>
            </w:r>
            <w:r w:rsidRPr="00C00311">
              <w:rPr>
                <w:rStyle w:val="Hyperlink"/>
                <w:rFonts w:hint="eastAsia"/>
                <w:noProof/>
                <w:rtl/>
                <w:lang w:bidi="fa-IR"/>
              </w:rPr>
              <w:t>م</w:t>
            </w:r>
            <w:r w:rsidRPr="00C00311">
              <w:rPr>
                <w:rStyle w:val="Hyperlink"/>
                <w:noProof/>
                <w:rtl/>
                <w:lang w:bidi="fa-IR"/>
              </w:rPr>
              <w:t xml:space="preserve"> </w:t>
            </w:r>
            <w:r w:rsidRPr="00C00311">
              <w:rPr>
                <w:rStyle w:val="Hyperlink"/>
                <w:rFonts w:cs="Rafed Alaem" w:hint="eastAsia"/>
                <w:noProof/>
                <w:rtl/>
              </w:rPr>
              <w:t>عليه‌السلام</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حوار</w:t>
            </w:r>
            <w:r w:rsidRPr="00C00311">
              <w:rPr>
                <w:rStyle w:val="Hyperlink"/>
                <w:rFonts w:hint="cs"/>
                <w:noProof/>
                <w:rtl/>
                <w:lang w:bidi="fa-IR"/>
              </w:rPr>
              <w:t>ی</w:t>
            </w:r>
            <w:r w:rsidRPr="00C00311">
              <w:rPr>
                <w:rStyle w:val="Hyperlink"/>
                <w:rFonts w:hint="eastAsia"/>
                <w:noProof/>
                <w:rtl/>
                <w:lang w:bidi="fa-IR"/>
              </w:rPr>
              <w:t>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225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36" w:history="1">
            <w:r w:rsidRPr="00C00311">
              <w:rPr>
                <w:rStyle w:val="Hyperlink"/>
                <w:rFonts w:hint="eastAsia"/>
                <w:noProof/>
                <w:rtl/>
                <w:lang w:bidi="fa-IR"/>
              </w:rPr>
              <w:t>لزوم</w:t>
            </w:r>
            <w:r w:rsidRPr="00C00311">
              <w:rPr>
                <w:rStyle w:val="Hyperlink"/>
                <w:noProof/>
                <w:rtl/>
                <w:lang w:bidi="fa-IR"/>
              </w:rPr>
              <w:t xml:space="preserve"> </w:t>
            </w:r>
            <w:r w:rsidRPr="00C00311">
              <w:rPr>
                <w:rStyle w:val="Hyperlink"/>
                <w:rFonts w:hint="eastAsia"/>
                <w:noProof/>
                <w:rtl/>
                <w:lang w:bidi="fa-IR"/>
              </w:rPr>
              <w:t>ع</w:t>
            </w:r>
            <w:r w:rsidRPr="00C00311">
              <w:rPr>
                <w:rStyle w:val="Hyperlink"/>
                <w:rFonts w:hint="cs"/>
                <w:noProof/>
                <w:rtl/>
                <w:lang w:bidi="fa-IR"/>
              </w:rPr>
              <w:t>ی</w:t>
            </w:r>
            <w:r w:rsidRPr="00C00311">
              <w:rPr>
                <w:rStyle w:val="Hyperlink"/>
                <w:rFonts w:hint="eastAsia"/>
                <w:noProof/>
                <w:rtl/>
                <w:lang w:bidi="fa-IR"/>
              </w:rPr>
              <w:t>ب</w:t>
            </w:r>
            <w:r w:rsidRPr="00C00311">
              <w:rPr>
                <w:rStyle w:val="Hyperlink"/>
                <w:noProof/>
                <w:rtl/>
                <w:lang w:bidi="fa-IR"/>
              </w:rPr>
              <w:t xml:space="preserve"> </w:t>
            </w:r>
            <w:r w:rsidRPr="00C00311">
              <w:rPr>
                <w:rStyle w:val="Hyperlink"/>
                <w:rFonts w:hint="eastAsia"/>
                <w:noProof/>
                <w:rtl/>
                <w:lang w:bidi="fa-IR"/>
              </w:rPr>
              <w:t>پوشى</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225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37" w:history="1">
            <w:r w:rsidRPr="00C00311">
              <w:rPr>
                <w:rStyle w:val="Hyperlink"/>
                <w:rFonts w:hint="eastAsia"/>
                <w:noProof/>
                <w:rtl/>
                <w:lang w:bidi="fa-IR"/>
              </w:rPr>
              <w:t>مبارزه</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خواهش</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نفسانى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226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38" w:history="1">
            <w:r w:rsidRPr="00C00311">
              <w:rPr>
                <w:rStyle w:val="Hyperlink"/>
                <w:rFonts w:hint="eastAsia"/>
                <w:noProof/>
                <w:rtl/>
                <w:lang w:bidi="fa-IR"/>
              </w:rPr>
              <w:t>صبر</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برابر</w:t>
            </w:r>
            <w:r w:rsidRPr="00C00311">
              <w:rPr>
                <w:rStyle w:val="Hyperlink"/>
                <w:noProof/>
                <w:rtl/>
                <w:lang w:bidi="fa-IR"/>
              </w:rPr>
              <w:t xml:space="preserve"> </w:t>
            </w:r>
            <w:r w:rsidRPr="00C00311">
              <w:rPr>
                <w:rStyle w:val="Hyperlink"/>
                <w:rFonts w:hint="eastAsia"/>
                <w:noProof/>
                <w:rtl/>
                <w:lang w:bidi="fa-IR"/>
              </w:rPr>
              <w:t>مشكلات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229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39" w:history="1">
            <w:r w:rsidRPr="00C00311">
              <w:rPr>
                <w:rStyle w:val="Hyperlink"/>
                <w:rFonts w:hint="eastAsia"/>
                <w:noProof/>
                <w:rtl/>
                <w:lang w:bidi="fa-IR"/>
              </w:rPr>
              <w:t>لزوم</w:t>
            </w:r>
            <w:r w:rsidRPr="00C00311">
              <w:rPr>
                <w:rStyle w:val="Hyperlink"/>
                <w:noProof/>
                <w:rtl/>
                <w:lang w:bidi="fa-IR"/>
              </w:rPr>
              <w:t xml:space="preserve"> </w:t>
            </w:r>
            <w:r w:rsidRPr="00C00311">
              <w:rPr>
                <w:rStyle w:val="Hyperlink"/>
                <w:rFonts w:hint="eastAsia"/>
                <w:noProof/>
                <w:rtl/>
                <w:lang w:bidi="fa-IR"/>
              </w:rPr>
              <w:t>اجتناب</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قضاوت</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عجولانه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427053039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232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40" w:history="1">
            <w:r w:rsidRPr="00C00311">
              <w:rPr>
                <w:rStyle w:val="Hyperlink"/>
                <w:rFonts w:hint="eastAsia"/>
                <w:noProof/>
                <w:rtl/>
                <w:lang w:bidi="fa-IR"/>
              </w:rPr>
              <w:t>آفات</w:t>
            </w:r>
            <w:r w:rsidRPr="00C00311">
              <w:rPr>
                <w:rStyle w:val="Hyperlink"/>
                <w:noProof/>
                <w:rtl/>
                <w:lang w:bidi="fa-IR"/>
              </w:rPr>
              <w:t xml:space="preserve"> </w:t>
            </w:r>
            <w:r w:rsidRPr="00C00311">
              <w:rPr>
                <w:rStyle w:val="Hyperlink"/>
                <w:rFonts w:hint="eastAsia"/>
                <w:noProof/>
                <w:rtl/>
                <w:lang w:bidi="fa-IR"/>
              </w:rPr>
              <w:t>ع</w:t>
            </w:r>
            <w:r w:rsidRPr="00C00311">
              <w:rPr>
                <w:rStyle w:val="Hyperlink"/>
                <w:rFonts w:hint="cs"/>
                <w:noProof/>
                <w:rtl/>
                <w:lang w:bidi="fa-IR"/>
              </w:rPr>
              <w:t>ی</w:t>
            </w:r>
            <w:r w:rsidRPr="00C00311">
              <w:rPr>
                <w:rStyle w:val="Hyperlink"/>
                <w:rFonts w:hint="eastAsia"/>
                <w:noProof/>
                <w:rtl/>
                <w:lang w:bidi="fa-IR"/>
              </w:rPr>
              <w:t>ب</w:t>
            </w:r>
            <w:r w:rsidRPr="00C00311">
              <w:rPr>
                <w:rStyle w:val="Hyperlink"/>
                <w:noProof/>
                <w:rtl/>
                <w:lang w:bidi="fa-IR"/>
              </w:rPr>
              <w:t xml:space="preserve"> </w:t>
            </w:r>
            <w:r w:rsidRPr="00C00311">
              <w:rPr>
                <w:rStyle w:val="Hyperlink"/>
                <w:rFonts w:hint="eastAsia"/>
                <w:noProof/>
                <w:rtl/>
                <w:lang w:bidi="fa-IR"/>
              </w:rPr>
              <w:t>جو</w:t>
            </w:r>
            <w:r w:rsidRPr="00C00311">
              <w:rPr>
                <w:rStyle w:val="Hyperlink"/>
                <w:rFonts w:hint="cs"/>
                <w:noProof/>
                <w:rtl/>
                <w:lang w:bidi="fa-IR"/>
              </w:rPr>
              <w:t>ی</w:t>
            </w:r>
            <w:r w:rsidRPr="00C00311">
              <w:rPr>
                <w:rStyle w:val="Hyperlink"/>
                <w:rFonts w:hint="eastAsia"/>
                <w:noProof/>
                <w:rtl/>
                <w:lang w:bidi="fa-IR"/>
              </w:rPr>
              <w:t>ى</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233</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41"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ست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چهارم</w:t>
            </w:r>
            <w:r w:rsidRPr="00C00311">
              <w:rPr>
                <w:rStyle w:val="Hyperlink"/>
                <w:noProof/>
                <w:rtl/>
                <w:lang w:bidi="fa-IR"/>
              </w:rPr>
              <w:t xml:space="preserve">: </w:t>
            </w:r>
            <w:r w:rsidRPr="00C00311">
              <w:rPr>
                <w:rStyle w:val="Hyperlink"/>
                <w:rFonts w:hint="eastAsia"/>
                <w:noProof/>
                <w:rtl/>
                <w:lang w:bidi="fa-IR"/>
              </w:rPr>
              <w:t>اخلاق</w:t>
            </w:r>
            <w:r w:rsidRPr="00C00311">
              <w:rPr>
                <w:rStyle w:val="Hyperlink"/>
                <w:noProof/>
                <w:rtl/>
                <w:lang w:bidi="fa-IR"/>
              </w:rPr>
              <w:t xml:space="preserve"> </w:t>
            </w:r>
            <w:r w:rsidRPr="00C00311">
              <w:rPr>
                <w:rStyle w:val="Hyperlink"/>
                <w:rFonts w:hint="eastAsia"/>
                <w:noProof/>
                <w:rtl/>
                <w:lang w:bidi="fa-IR"/>
              </w:rPr>
              <w:t>سالكان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236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42" w:history="1">
            <w:r w:rsidRPr="00C00311">
              <w:rPr>
                <w:rStyle w:val="Hyperlink"/>
                <w:rFonts w:hint="eastAsia"/>
                <w:noProof/>
                <w:rtl/>
                <w:lang w:bidi="fa-IR"/>
              </w:rPr>
              <w:t>تفاوت</w:t>
            </w:r>
            <w:r w:rsidRPr="00C00311">
              <w:rPr>
                <w:rStyle w:val="Hyperlink"/>
                <w:noProof/>
                <w:rtl/>
                <w:lang w:bidi="fa-IR"/>
              </w:rPr>
              <w:t xml:space="preserve"> </w:t>
            </w:r>
            <w:r w:rsidRPr="00C00311">
              <w:rPr>
                <w:rStyle w:val="Hyperlink"/>
                <w:rFonts w:hint="eastAsia"/>
                <w:noProof/>
                <w:rtl/>
                <w:lang w:bidi="fa-IR"/>
              </w:rPr>
              <w:t>مراتب</w:t>
            </w:r>
            <w:r w:rsidRPr="00C00311">
              <w:rPr>
                <w:rStyle w:val="Hyperlink"/>
                <w:noProof/>
                <w:rtl/>
                <w:lang w:bidi="fa-IR"/>
              </w:rPr>
              <w:t xml:space="preserve"> </w:t>
            </w:r>
            <w:r w:rsidRPr="00C00311">
              <w:rPr>
                <w:rStyle w:val="Hyperlink"/>
                <w:rFonts w:hint="eastAsia"/>
                <w:noProof/>
                <w:rtl/>
                <w:lang w:bidi="fa-IR"/>
              </w:rPr>
              <w:t>ارزش</w:t>
            </w:r>
            <w:r w:rsidRPr="00C00311">
              <w:rPr>
                <w:rStyle w:val="Hyperlink"/>
                <w:noProof/>
                <w:rtl/>
                <w:lang w:bidi="fa-IR"/>
              </w:rPr>
              <w:t xml:space="preserve"> </w:t>
            </w:r>
            <w:r w:rsidRPr="00C00311">
              <w:rPr>
                <w:rStyle w:val="Hyperlink"/>
                <w:rFonts w:hint="eastAsia"/>
                <w:noProof/>
                <w:rtl/>
                <w:lang w:bidi="fa-IR"/>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236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43" w:history="1">
            <w:r w:rsidRPr="00C00311">
              <w:rPr>
                <w:rStyle w:val="Hyperlink"/>
                <w:rFonts w:hint="cs"/>
                <w:noProof/>
                <w:rtl/>
                <w:lang w:bidi="fa-IR"/>
              </w:rPr>
              <w:t>ی</w:t>
            </w:r>
            <w:r w:rsidRPr="00C00311">
              <w:rPr>
                <w:rStyle w:val="Hyperlink"/>
                <w:rFonts w:hint="eastAsia"/>
                <w:noProof/>
                <w:rtl/>
                <w:lang w:bidi="fa-IR"/>
              </w:rPr>
              <w:t>ك</w:t>
            </w:r>
            <w:r w:rsidRPr="00C00311">
              <w:rPr>
                <w:rStyle w:val="Hyperlink"/>
                <w:noProof/>
                <w:rtl/>
                <w:lang w:bidi="fa-IR"/>
              </w:rPr>
              <w:t xml:space="preserve"> </w:t>
            </w:r>
            <w:r w:rsidRPr="00C00311">
              <w:rPr>
                <w:rStyle w:val="Hyperlink"/>
                <w:rFonts w:hint="eastAsia"/>
                <w:noProof/>
                <w:rtl/>
                <w:lang w:bidi="fa-IR"/>
              </w:rPr>
              <w:t>نكته</w:t>
            </w:r>
            <w:r w:rsidRPr="00C00311">
              <w:rPr>
                <w:rStyle w:val="Hyperlink"/>
                <w:noProof/>
                <w:rtl/>
                <w:lang w:bidi="fa-IR"/>
              </w:rPr>
              <w:t xml:space="preserve"> </w:t>
            </w:r>
            <w:r w:rsidRPr="00C00311">
              <w:rPr>
                <w:rStyle w:val="Hyperlink"/>
                <w:rFonts w:hint="eastAsia"/>
                <w:noProof/>
                <w:rtl/>
                <w:lang w:bidi="fa-IR"/>
              </w:rPr>
              <w:t>ترب</w:t>
            </w:r>
            <w:r w:rsidRPr="00C00311">
              <w:rPr>
                <w:rStyle w:val="Hyperlink"/>
                <w:rFonts w:hint="cs"/>
                <w:noProof/>
                <w:rtl/>
                <w:lang w:bidi="fa-IR"/>
              </w:rPr>
              <w:t>ی</w:t>
            </w:r>
            <w:r w:rsidRPr="00C00311">
              <w:rPr>
                <w:rStyle w:val="Hyperlink"/>
                <w:rFonts w:hint="eastAsia"/>
                <w:noProof/>
                <w:rtl/>
                <w:lang w:bidi="fa-IR"/>
              </w:rPr>
              <w:t>تى</w:t>
            </w:r>
            <w:r w:rsidRPr="00C00311">
              <w:rPr>
                <w:rStyle w:val="Hyperlink"/>
                <w:noProof/>
                <w:rtl/>
                <w:lang w:bidi="fa-IR"/>
              </w:rPr>
              <w:t xml:space="preserve">: </w:t>
            </w:r>
            <w:r w:rsidRPr="00C00311">
              <w:rPr>
                <w:rStyle w:val="Hyperlink"/>
                <w:rFonts w:hint="eastAsia"/>
                <w:noProof/>
                <w:rtl/>
                <w:lang w:bidi="fa-IR"/>
              </w:rPr>
              <w:t>توجه</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رابطه</w:t>
            </w:r>
            <w:r w:rsidRPr="00C00311">
              <w:rPr>
                <w:rStyle w:val="Hyperlink"/>
                <w:noProof/>
                <w:rtl/>
                <w:lang w:bidi="fa-IR"/>
              </w:rPr>
              <w:t xml:space="preserve"> </w:t>
            </w:r>
            <w:r w:rsidRPr="00C00311">
              <w:rPr>
                <w:rStyle w:val="Hyperlink"/>
                <w:rFonts w:hint="eastAsia"/>
                <w:noProof/>
                <w:rtl/>
                <w:lang w:bidi="fa-IR"/>
              </w:rPr>
              <w:t>معرفت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انگ</w:t>
            </w:r>
            <w:r w:rsidRPr="00C00311">
              <w:rPr>
                <w:rStyle w:val="Hyperlink"/>
                <w:rFonts w:hint="cs"/>
                <w:noProof/>
                <w:rtl/>
                <w:lang w:bidi="fa-IR"/>
              </w:rPr>
              <w:t>ی</w:t>
            </w:r>
            <w:r w:rsidRPr="00C00311">
              <w:rPr>
                <w:rStyle w:val="Hyperlink"/>
                <w:rFonts w:hint="eastAsia"/>
                <w:noProof/>
                <w:rtl/>
                <w:lang w:bidi="fa-IR"/>
              </w:rPr>
              <w:t>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238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44" w:history="1">
            <w:r w:rsidRPr="00C00311">
              <w:rPr>
                <w:rStyle w:val="Hyperlink"/>
                <w:rFonts w:hint="eastAsia"/>
                <w:noProof/>
                <w:rtl/>
                <w:lang w:bidi="fa-IR"/>
              </w:rPr>
              <w:t>مهربانى</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نامهربانان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240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45" w:history="1">
            <w:r w:rsidRPr="00C00311">
              <w:rPr>
                <w:rStyle w:val="Hyperlink"/>
                <w:rFonts w:hint="eastAsia"/>
                <w:noProof/>
                <w:rtl/>
                <w:lang w:bidi="fa-IR"/>
              </w:rPr>
              <w:t>ارزش</w:t>
            </w:r>
            <w:r w:rsidRPr="00C00311">
              <w:rPr>
                <w:rStyle w:val="Hyperlink"/>
                <w:noProof/>
                <w:rtl/>
                <w:lang w:bidi="fa-IR"/>
              </w:rPr>
              <w:t xml:space="preserve"> </w:t>
            </w:r>
            <w:r w:rsidRPr="00C00311">
              <w:rPr>
                <w:rStyle w:val="Hyperlink"/>
                <w:rFonts w:hint="eastAsia"/>
                <w:noProof/>
                <w:rtl/>
                <w:lang w:bidi="fa-IR"/>
              </w:rPr>
              <w:t>اخلاقى</w:t>
            </w:r>
            <w:r w:rsidRPr="00C00311">
              <w:rPr>
                <w:rStyle w:val="Hyperlink"/>
                <w:noProof/>
                <w:rtl/>
                <w:lang w:bidi="fa-IR"/>
              </w:rPr>
              <w:t xml:space="preserve"> «</w:t>
            </w:r>
            <w:r w:rsidRPr="00C00311">
              <w:rPr>
                <w:rStyle w:val="Hyperlink"/>
                <w:rFonts w:hint="eastAsia"/>
                <w:noProof/>
                <w:rtl/>
                <w:lang w:bidi="fa-IR"/>
              </w:rPr>
              <w:t>عفو»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242</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46"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ست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پنجم</w:t>
            </w:r>
            <w:r w:rsidRPr="00C00311">
              <w:rPr>
                <w:rStyle w:val="Hyperlink"/>
                <w:noProof/>
                <w:rtl/>
                <w:lang w:bidi="fa-IR"/>
              </w:rPr>
              <w:t xml:space="preserve">: </w:t>
            </w:r>
            <w:r w:rsidRPr="00C00311">
              <w:rPr>
                <w:rStyle w:val="Hyperlink"/>
                <w:rFonts w:hint="eastAsia"/>
                <w:noProof/>
                <w:rtl/>
                <w:lang w:bidi="fa-IR"/>
              </w:rPr>
              <w:t>خدا</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آخرت،</w:t>
            </w:r>
            <w:r w:rsidRPr="00C00311">
              <w:rPr>
                <w:rStyle w:val="Hyperlink"/>
                <w:noProof/>
                <w:rtl/>
                <w:lang w:bidi="fa-IR"/>
              </w:rPr>
              <w:t xml:space="preserve"> </w:t>
            </w:r>
            <w:r w:rsidRPr="00C00311">
              <w:rPr>
                <w:rStyle w:val="Hyperlink"/>
                <w:rFonts w:hint="eastAsia"/>
                <w:noProof/>
                <w:rtl/>
                <w:lang w:bidi="fa-IR"/>
              </w:rPr>
              <w:t>غا</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افعال</w:t>
            </w:r>
            <w:r w:rsidRPr="00C00311">
              <w:rPr>
                <w:rStyle w:val="Hyperlink"/>
                <w:noProof/>
                <w:rtl/>
                <w:lang w:bidi="fa-IR"/>
              </w:rPr>
              <w:t xml:space="preserve"> </w:t>
            </w:r>
            <w:r w:rsidRPr="00C00311">
              <w:rPr>
                <w:rStyle w:val="Hyperlink"/>
                <w:rFonts w:hint="eastAsia"/>
                <w:noProof/>
                <w:rtl/>
                <w:lang w:bidi="fa-IR"/>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248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47" w:history="1">
            <w:r w:rsidRPr="00C00311">
              <w:rPr>
                <w:rStyle w:val="Hyperlink"/>
                <w:rFonts w:hint="eastAsia"/>
                <w:noProof/>
                <w:rtl/>
                <w:lang w:bidi="fa-IR"/>
              </w:rPr>
              <w:t>نقش</w:t>
            </w:r>
            <w:r w:rsidRPr="00C00311">
              <w:rPr>
                <w:rStyle w:val="Hyperlink"/>
                <w:noProof/>
                <w:rtl/>
                <w:lang w:bidi="fa-IR"/>
              </w:rPr>
              <w:t xml:space="preserve"> </w:t>
            </w:r>
            <w:r w:rsidRPr="00C00311">
              <w:rPr>
                <w:rStyle w:val="Hyperlink"/>
                <w:rFonts w:hint="eastAsia"/>
                <w:noProof/>
                <w:rtl/>
                <w:lang w:bidi="fa-IR"/>
              </w:rPr>
              <w:t>ن</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248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48" w:history="1">
            <w:r w:rsidRPr="00C00311">
              <w:rPr>
                <w:rStyle w:val="Hyperlink"/>
                <w:rFonts w:hint="eastAsia"/>
                <w:noProof/>
                <w:rtl/>
                <w:lang w:bidi="fa-IR"/>
              </w:rPr>
              <w:t>ر</w:t>
            </w:r>
            <w:r w:rsidRPr="00C00311">
              <w:rPr>
                <w:rStyle w:val="Hyperlink"/>
                <w:rFonts w:hint="cs"/>
                <w:noProof/>
                <w:rtl/>
                <w:lang w:bidi="fa-IR"/>
              </w:rPr>
              <w:t>ی</w:t>
            </w:r>
            <w:r w:rsidRPr="00C00311">
              <w:rPr>
                <w:rStyle w:val="Hyperlink"/>
                <w:rFonts w:hint="eastAsia"/>
                <w:noProof/>
                <w:rtl/>
                <w:lang w:bidi="fa-IR"/>
              </w:rPr>
              <w:t>ا</w:t>
            </w:r>
            <w:r w:rsidRPr="00C00311">
              <w:rPr>
                <w:rStyle w:val="Hyperlink"/>
                <w:noProof/>
                <w:rtl/>
                <w:lang w:bidi="fa-IR"/>
              </w:rPr>
              <w:t xml:space="preserve"> </w:t>
            </w:r>
            <w:r w:rsidRPr="00C00311">
              <w:rPr>
                <w:rStyle w:val="Hyperlink"/>
                <w:rFonts w:hint="eastAsia"/>
                <w:noProof/>
                <w:rtl/>
                <w:lang w:bidi="fa-IR"/>
              </w:rPr>
              <w:t>آفت</w:t>
            </w:r>
            <w:r w:rsidRPr="00C00311">
              <w:rPr>
                <w:rStyle w:val="Hyperlink"/>
                <w:noProof/>
                <w:rtl/>
                <w:lang w:bidi="fa-IR"/>
              </w:rPr>
              <w:t xml:space="preserve"> </w:t>
            </w:r>
            <w:r w:rsidRPr="00C00311">
              <w:rPr>
                <w:rStyle w:val="Hyperlink"/>
                <w:rFonts w:hint="eastAsia"/>
                <w:noProof/>
                <w:rtl/>
                <w:lang w:bidi="fa-IR"/>
              </w:rPr>
              <w:t>انفاق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251</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49" w:history="1">
            <w:r w:rsidRPr="00C00311">
              <w:rPr>
                <w:rStyle w:val="Hyperlink"/>
                <w:rFonts w:hint="eastAsia"/>
                <w:noProof/>
                <w:rtl/>
                <w:lang w:bidi="fa-IR"/>
              </w:rPr>
              <w:t>تأث</w:t>
            </w:r>
            <w:r w:rsidRPr="00C00311">
              <w:rPr>
                <w:rStyle w:val="Hyperlink"/>
                <w:rFonts w:hint="cs"/>
                <w:noProof/>
                <w:rtl/>
                <w:lang w:bidi="fa-IR"/>
              </w:rPr>
              <w:t>ی</w:t>
            </w:r>
            <w:r w:rsidRPr="00C00311">
              <w:rPr>
                <w:rStyle w:val="Hyperlink"/>
                <w:rFonts w:hint="eastAsia"/>
                <w:noProof/>
                <w:rtl/>
                <w:lang w:bidi="fa-IR"/>
              </w:rPr>
              <w:t>ر</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نش</w:t>
            </w:r>
            <w:r w:rsidRPr="00C00311">
              <w:rPr>
                <w:rStyle w:val="Hyperlink"/>
                <w:noProof/>
                <w:rtl/>
                <w:lang w:bidi="fa-IR"/>
              </w:rPr>
              <w:t xml:space="preserve"> </w:t>
            </w:r>
            <w:r w:rsidRPr="00C00311">
              <w:rPr>
                <w:rStyle w:val="Hyperlink"/>
                <w:rFonts w:hint="eastAsia"/>
                <w:noProof/>
                <w:rtl/>
                <w:lang w:bidi="fa-IR"/>
              </w:rPr>
              <w:t>صح</w:t>
            </w:r>
            <w:r w:rsidRPr="00C00311">
              <w:rPr>
                <w:rStyle w:val="Hyperlink"/>
                <w:rFonts w:hint="cs"/>
                <w:noProof/>
                <w:rtl/>
                <w:lang w:bidi="fa-IR"/>
              </w:rPr>
              <w:t>ی</w:t>
            </w:r>
            <w:r w:rsidRPr="00C00311">
              <w:rPr>
                <w:rStyle w:val="Hyperlink"/>
                <w:rFonts w:hint="eastAsia"/>
                <w:noProof/>
                <w:rtl/>
                <w:lang w:bidi="fa-IR"/>
              </w:rPr>
              <w:t>ح</w:t>
            </w:r>
            <w:r w:rsidRPr="00C00311">
              <w:rPr>
                <w:rStyle w:val="Hyperlink"/>
                <w:noProof/>
                <w:rtl/>
                <w:lang w:bidi="fa-IR"/>
              </w:rPr>
              <w:t xml:space="preserve"> </w:t>
            </w:r>
            <w:r w:rsidRPr="00C00311">
              <w:rPr>
                <w:rStyle w:val="Hyperlink"/>
                <w:rFonts w:hint="eastAsia"/>
                <w:noProof/>
                <w:rtl/>
                <w:lang w:bidi="fa-IR"/>
              </w:rPr>
              <w:t>بر</w:t>
            </w:r>
            <w:r w:rsidRPr="00C00311">
              <w:rPr>
                <w:rStyle w:val="Hyperlink"/>
                <w:noProof/>
                <w:rtl/>
                <w:lang w:bidi="fa-IR"/>
              </w:rPr>
              <w:t xml:space="preserve"> </w:t>
            </w:r>
            <w:r w:rsidRPr="00C00311">
              <w:rPr>
                <w:rStyle w:val="Hyperlink"/>
                <w:rFonts w:hint="eastAsia"/>
                <w:noProof/>
                <w:rtl/>
                <w:lang w:bidi="fa-IR"/>
              </w:rPr>
              <w:t>رفتار</w:t>
            </w:r>
            <w:r w:rsidRPr="00C00311">
              <w:rPr>
                <w:rStyle w:val="Hyperlink"/>
                <w:noProof/>
                <w:rtl/>
                <w:lang w:bidi="fa-IR"/>
              </w:rPr>
              <w:t xml:space="preserve"> </w:t>
            </w:r>
            <w:r w:rsidRPr="00C00311">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427053049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254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50" w:history="1">
            <w:r w:rsidRPr="00C00311">
              <w:rPr>
                <w:rStyle w:val="Hyperlink"/>
                <w:rFonts w:hint="eastAsia"/>
                <w:noProof/>
                <w:rtl/>
                <w:lang w:bidi="fa-IR"/>
              </w:rPr>
              <w:t>جهت</w:t>
            </w:r>
            <w:r w:rsidRPr="00C00311">
              <w:rPr>
                <w:rStyle w:val="Hyperlink"/>
                <w:noProof/>
                <w:rtl/>
                <w:lang w:bidi="fa-IR"/>
              </w:rPr>
              <w:t xml:space="preserve"> </w:t>
            </w:r>
            <w:r w:rsidRPr="00C00311">
              <w:rPr>
                <w:rStyle w:val="Hyperlink"/>
                <w:rFonts w:hint="eastAsia"/>
                <w:noProof/>
                <w:rtl/>
                <w:lang w:bidi="fa-IR"/>
              </w:rPr>
              <w:t>دادن</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زندگى</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پرتو</w:t>
            </w:r>
            <w:r w:rsidRPr="00C00311">
              <w:rPr>
                <w:rStyle w:val="Hyperlink"/>
                <w:noProof/>
                <w:rtl/>
                <w:lang w:bidi="fa-IR"/>
              </w:rPr>
              <w:t xml:space="preserve"> </w:t>
            </w:r>
            <w:r w:rsidRPr="00C00311">
              <w:rPr>
                <w:rStyle w:val="Hyperlink"/>
                <w:rFonts w:hint="eastAsia"/>
                <w:noProof/>
                <w:rtl/>
                <w:lang w:bidi="fa-IR"/>
              </w:rPr>
              <w:t>اعتقاد</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255</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51" w:history="1">
            <w:r w:rsidRPr="00C00311">
              <w:rPr>
                <w:rStyle w:val="Hyperlink"/>
                <w:rFonts w:hint="eastAsia"/>
                <w:noProof/>
                <w:rtl/>
                <w:lang w:bidi="fa-IR"/>
              </w:rPr>
              <w:t>آخرت،</w:t>
            </w:r>
            <w:r w:rsidRPr="00C00311">
              <w:rPr>
                <w:rStyle w:val="Hyperlink"/>
                <w:noProof/>
                <w:rtl/>
                <w:lang w:bidi="fa-IR"/>
              </w:rPr>
              <w:t xml:space="preserve"> </w:t>
            </w:r>
            <w:r w:rsidRPr="00C00311">
              <w:rPr>
                <w:rStyle w:val="Hyperlink"/>
                <w:rFonts w:hint="eastAsia"/>
                <w:noProof/>
                <w:rtl/>
                <w:lang w:bidi="fa-IR"/>
              </w:rPr>
              <w:t>محل</w:t>
            </w:r>
            <w:r w:rsidRPr="00C00311">
              <w:rPr>
                <w:rStyle w:val="Hyperlink"/>
                <w:noProof/>
                <w:rtl/>
                <w:lang w:bidi="fa-IR"/>
              </w:rPr>
              <w:t xml:space="preserve"> </w:t>
            </w:r>
            <w:r w:rsidRPr="00C00311">
              <w:rPr>
                <w:rStyle w:val="Hyperlink"/>
                <w:rFonts w:hint="eastAsia"/>
                <w:noProof/>
                <w:rtl/>
                <w:lang w:bidi="fa-IR"/>
              </w:rPr>
              <w:t>سعادت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شقاوت</w:t>
            </w:r>
            <w:r w:rsidRPr="00C00311">
              <w:rPr>
                <w:rStyle w:val="Hyperlink"/>
                <w:noProof/>
                <w:rtl/>
                <w:lang w:bidi="fa-IR"/>
              </w:rPr>
              <w:t xml:space="preserve"> </w:t>
            </w:r>
            <w:r w:rsidRPr="00C00311">
              <w:rPr>
                <w:rStyle w:val="Hyperlink"/>
                <w:rFonts w:hint="eastAsia"/>
                <w:noProof/>
                <w:rtl/>
                <w:lang w:bidi="fa-IR"/>
              </w:rPr>
              <w:t>واقعى</w:t>
            </w:r>
            <w:r w:rsidRPr="00C00311">
              <w:rPr>
                <w:rStyle w:val="Hyperlink"/>
                <w:noProof/>
                <w:rtl/>
                <w:lang w:bidi="fa-IR"/>
              </w:rPr>
              <w:t xml:space="preserve"> </w:t>
            </w:r>
            <w:r w:rsidRPr="00C00311">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257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52" w:history="1">
            <w:r w:rsidRPr="00C00311">
              <w:rPr>
                <w:rStyle w:val="Hyperlink"/>
                <w:rFonts w:hint="eastAsia"/>
                <w:noProof/>
                <w:rtl/>
                <w:lang w:bidi="fa-IR"/>
              </w:rPr>
              <w:t>تفكر</w:t>
            </w:r>
            <w:r w:rsidRPr="00C00311">
              <w:rPr>
                <w:rStyle w:val="Hyperlink"/>
                <w:noProof/>
                <w:rtl/>
                <w:lang w:bidi="fa-IR"/>
              </w:rPr>
              <w:t xml:space="preserve"> </w:t>
            </w:r>
            <w:r w:rsidRPr="00C00311">
              <w:rPr>
                <w:rStyle w:val="Hyperlink"/>
                <w:rFonts w:hint="eastAsia"/>
                <w:noProof/>
                <w:rtl/>
                <w:lang w:bidi="fa-IR"/>
              </w:rPr>
              <w:t>پ</w:t>
            </w:r>
            <w:r w:rsidRPr="00C00311">
              <w:rPr>
                <w:rStyle w:val="Hyperlink"/>
                <w:rFonts w:hint="cs"/>
                <w:noProof/>
                <w:rtl/>
                <w:lang w:bidi="fa-IR"/>
              </w:rPr>
              <w:t>ی</w:t>
            </w:r>
            <w:r w:rsidRPr="00C00311">
              <w:rPr>
                <w:rStyle w:val="Hyperlink"/>
                <w:rFonts w:hint="eastAsia"/>
                <w:noProof/>
                <w:rtl/>
                <w:lang w:bidi="fa-IR"/>
              </w:rPr>
              <w:t>رامون</w:t>
            </w:r>
            <w:r w:rsidRPr="00C00311">
              <w:rPr>
                <w:rStyle w:val="Hyperlink"/>
                <w:noProof/>
                <w:rtl/>
                <w:lang w:bidi="fa-IR"/>
              </w:rPr>
              <w:t xml:space="preserve"> </w:t>
            </w:r>
            <w:r w:rsidRPr="00C00311">
              <w:rPr>
                <w:rStyle w:val="Hyperlink"/>
                <w:rFonts w:hint="eastAsia"/>
                <w:noProof/>
                <w:rtl/>
                <w:lang w:bidi="fa-IR"/>
              </w:rPr>
              <w:t>نعمت</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261</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53" w:history="1">
            <w:r w:rsidRPr="00C00311">
              <w:rPr>
                <w:rStyle w:val="Hyperlink"/>
                <w:rFonts w:hint="eastAsia"/>
                <w:noProof/>
                <w:rtl/>
                <w:lang w:bidi="fa-IR"/>
              </w:rPr>
              <w:t>وظ</w:t>
            </w:r>
            <w:r w:rsidRPr="00C00311">
              <w:rPr>
                <w:rStyle w:val="Hyperlink"/>
                <w:rFonts w:hint="cs"/>
                <w:noProof/>
                <w:rtl/>
                <w:lang w:bidi="fa-IR"/>
              </w:rPr>
              <w:t>ی</w:t>
            </w:r>
            <w:r w:rsidRPr="00C00311">
              <w:rPr>
                <w:rStyle w:val="Hyperlink"/>
                <w:rFonts w:hint="eastAsia"/>
                <w:noProof/>
                <w:rtl/>
                <w:lang w:bidi="fa-IR"/>
              </w:rPr>
              <w:t>فه</w:t>
            </w:r>
            <w:r w:rsidRPr="00C00311">
              <w:rPr>
                <w:rStyle w:val="Hyperlink"/>
                <w:noProof/>
                <w:rtl/>
                <w:lang w:bidi="fa-IR"/>
              </w:rPr>
              <w:t xml:space="preserve"> </w:t>
            </w:r>
            <w:r w:rsidRPr="00C00311">
              <w:rPr>
                <w:rStyle w:val="Hyperlink"/>
                <w:rFonts w:hint="eastAsia"/>
                <w:noProof/>
                <w:rtl/>
                <w:lang w:bidi="fa-IR"/>
              </w:rPr>
              <w:t>انسان</w:t>
            </w:r>
            <w:r w:rsidRPr="00C00311">
              <w:rPr>
                <w:rStyle w:val="Hyperlink"/>
                <w:noProof/>
                <w:rtl/>
                <w:lang w:bidi="fa-IR"/>
              </w:rPr>
              <w:t xml:space="preserve"> </w:t>
            </w:r>
            <w:r w:rsidRPr="00C00311">
              <w:rPr>
                <w:rStyle w:val="Hyperlink"/>
                <w:rFonts w:hint="eastAsia"/>
                <w:noProof/>
                <w:rtl/>
                <w:lang w:bidi="fa-IR"/>
              </w:rPr>
              <w:t>در</w:t>
            </w:r>
            <w:r w:rsidRPr="00C00311">
              <w:rPr>
                <w:rStyle w:val="Hyperlink"/>
                <w:noProof/>
                <w:rtl/>
                <w:lang w:bidi="fa-IR"/>
              </w:rPr>
              <w:t xml:space="preserve"> </w:t>
            </w:r>
            <w:r w:rsidRPr="00C00311">
              <w:rPr>
                <w:rStyle w:val="Hyperlink"/>
                <w:rFonts w:hint="eastAsia"/>
                <w:noProof/>
                <w:rtl/>
                <w:lang w:bidi="fa-IR"/>
              </w:rPr>
              <w:t>قبال</w:t>
            </w:r>
            <w:r w:rsidRPr="00C00311">
              <w:rPr>
                <w:rStyle w:val="Hyperlink"/>
                <w:noProof/>
                <w:rtl/>
                <w:lang w:bidi="fa-IR"/>
              </w:rPr>
              <w:t xml:space="preserve"> </w:t>
            </w:r>
            <w:r w:rsidRPr="00C00311">
              <w:rPr>
                <w:rStyle w:val="Hyperlink"/>
                <w:rFonts w:hint="eastAsia"/>
                <w:noProof/>
                <w:rtl/>
                <w:lang w:bidi="fa-IR"/>
              </w:rPr>
              <w:t>نعمت</w:t>
            </w:r>
            <w:r w:rsidRPr="00C00311">
              <w:rPr>
                <w:rStyle w:val="Hyperlink"/>
                <w:noProof/>
                <w:rtl/>
                <w:lang w:bidi="fa-IR"/>
              </w:rPr>
              <w:t xml:space="preserve"> </w:t>
            </w:r>
            <w:r w:rsidRPr="00C00311">
              <w:rPr>
                <w:rStyle w:val="Hyperlink"/>
                <w:rFonts w:hint="eastAsia"/>
                <w:noProof/>
                <w:rtl/>
                <w:lang w:bidi="fa-IR"/>
              </w:rPr>
              <w:t>هاى</w:t>
            </w:r>
            <w:r w:rsidRPr="00C00311">
              <w:rPr>
                <w:rStyle w:val="Hyperlink"/>
                <w:noProof/>
                <w:rtl/>
                <w:lang w:bidi="fa-IR"/>
              </w:rPr>
              <w:t xml:space="preserve"> </w:t>
            </w:r>
            <w:r w:rsidRPr="00C00311">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262</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54"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ست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ششم</w:t>
            </w:r>
            <w:r w:rsidRPr="00C00311">
              <w:rPr>
                <w:rStyle w:val="Hyperlink"/>
                <w:noProof/>
                <w:rtl/>
                <w:lang w:bidi="fa-IR"/>
              </w:rPr>
              <w:t xml:space="preserve">: </w:t>
            </w:r>
            <w:r w:rsidRPr="00C00311">
              <w:rPr>
                <w:rStyle w:val="Hyperlink"/>
                <w:rFonts w:hint="eastAsia"/>
                <w:noProof/>
                <w:rtl/>
                <w:lang w:bidi="fa-IR"/>
              </w:rPr>
              <w:t>نماز</w:t>
            </w:r>
            <w:r w:rsidRPr="00C00311">
              <w:rPr>
                <w:rStyle w:val="Hyperlink"/>
                <w:noProof/>
                <w:rtl/>
                <w:lang w:bidi="fa-IR"/>
              </w:rPr>
              <w:t xml:space="preserve"> </w:t>
            </w:r>
            <w:r w:rsidRPr="00C00311">
              <w:rPr>
                <w:rStyle w:val="Hyperlink"/>
                <w:rFonts w:hint="eastAsia"/>
                <w:noProof/>
                <w:rtl/>
                <w:lang w:bidi="fa-IR"/>
              </w:rPr>
              <w:t>مقبول</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آثار</w:t>
            </w:r>
            <w:r w:rsidRPr="00C00311">
              <w:rPr>
                <w:rStyle w:val="Hyperlink"/>
                <w:noProof/>
                <w:rtl/>
                <w:lang w:bidi="fa-IR"/>
              </w:rPr>
              <w:t xml:space="preserve"> </w:t>
            </w:r>
            <w:r w:rsidRPr="00C00311">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266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55" w:history="1">
            <w:r w:rsidRPr="00C00311">
              <w:rPr>
                <w:rStyle w:val="Hyperlink"/>
                <w:rFonts w:hint="eastAsia"/>
                <w:noProof/>
                <w:rtl/>
                <w:lang w:bidi="fa-IR"/>
              </w:rPr>
              <w:t>شرط</w:t>
            </w:r>
            <w:r w:rsidRPr="00C00311">
              <w:rPr>
                <w:rStyle w:val="Hyperlink"/>
                <w:noProof/>
                <w:rtl/>
                <w:lang w:bidi="fa-IR"/>
              </w:rPr>
              <w:t xml:space="preserve"> </w:t>
            </w:r>
            <w:r w:rsidRPr="00C00311">
              <w:rPr>
                <w:rStyle w:val="Hyperlink"/>
                <w:rFonts w:hint="eastAsia"/>
                <w:noProof/>
                <w:rtl/>
                <w:lang w:bidi="fa-IR"/>
              </w:rPr>
              <w:t>اول</w:t>
            </w:r>
            <w:r w:rsidRPr="00C00311">
              <w:rPr>
                <w:rStyle w:val="Hyperlink"/>
                <w:noProof/>
                <w:rtl/>
                <w:lang w:bidi="fa-IR"/>
              </w:rPr>
              <w:t xml:space="preserve"> </w:t>
            </w:r>
            <w:r w:rsidRPr="00C00311">
              <w:rPr>
                <w:rStyle w:val="Hyperlink"/>
                <w:rFonts w:hint="eastAsia"/>
                <w:noProof/>
                <w:rtl/>
                <w:lang w:bidi="fa-IR"/>
              </w:rPr>
              <w:t>قبولى</w:t>
            </w:r>
            <w:r w:rsidRPr="00C00311">
              <w:rPr>
                <w:rStyle w:val="Hyperlink"/>
                <w:noProof/>
                <w:rtl/>
                <w:lang w:bidi="fa-IR"/>
              </w:rPr>
              <w:t xml:space="preserve"> </w:t>
            </w:r>
            <w:r w:rsidRPr="00C00311">
              <w:rPr>
                <w:rStyle w:val="Hyperlink"/>
                <w:rFonts w:hint="eastAsia"/>
                <w:noProof/>
                <w:rtl/>
                <w:lang w:bidi="fa-IR"/>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266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56" w:history="1">
            <w:r w:rsidRPr="00C00311">
              <w:rPr>
                <w:rStyle w:val="Hyperlink"/>
                <w:rFonts w:hint="eastAsia"/>
                <w:noProof/>
                <w:rtl/>
                <w:lang w:bidi="fa-IR"/>
              </w:rPr>
              <w:t>شرط</w:t>
            </w:r>
            <w:r w:rsidRPr="00C00311">
              <w:rPr>
                <w:rStyle w:val="Hyperlink"/>
                <w:noProof/>
                <w:rtl/>
                <w:lang w:bidi="fa-IR"/>
              </w:rPr>
              <w:t xml:space="preserve"> </w:t>
            </w:r>
            <w:r w:rsidRPr="00C00311">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268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57" w:history="1">
            <w:r w:rsidRPr="00C00311">
              <w:rPr>
                <w:rStyle w:val="Hyperlink"/>
                <w:rFonts w:hint="eastAsia"/>
                <w:noProof/>
                <w:rtl/>
                <w:lang w:bidi="fa-IR"/>
              </w:rPr>
              <w:t>شرط</w:t>
            </w:r>
            <w:r w:rsidRPr="00C00311">
              <w:rPr>
                <w:rStyle w:val="Hyperlink"/>
                <w:noProof/>
                <w:rtl/>
                <w:lang w:bidi="fa-IR"/>
              </w:rPr>
              <w:t xml:space="preserve"> </w:t>
            </w:r>
            <w:r w:rsidRPr="00C00311">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268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58" w:history="1">
            <w:r w:rsidRPr="00C00311">
              <w:rPr>
                <w:rStyle w:val="Hyperlink"/>
                <w:rFonts w:hint="eastAsia"/>
                <w:noProof/>
                <w:rtl/>
                <w:lang w:bidi="fa-IR"/>
              </w:rPr>
              <w:t>شرا</w:t>
            </w:r>
            <w:r w:rsidRPr="00C00311">
              <w:rPr>
                <w:rStyle w:val="Hyperlink"/>
                <w:rFonts w:hint="cs"/>
                <w:noProof/>
                <w:rtl/>
                <w:lang w:bidi="fa-IR"/>
              </w:rPr>
              <w:t>ی</w:t>
            </w:r>
            <w:r w:rsidRPr="00C00311">
              <w:rPr>
                <w:rStyle w:val="Hyperlink"/>
                <w:rFonts w:hint="eastAsia"/>
                <w:noProof/>
                <w:rtl/>
                <w:lang w:bidi="fa-IR"/>
              </w:rPr>
              <w:t>ط</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269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59" w:history="1">
            <w:r w:rsidRPr="00C00311">
              <w:rPr>
                <w:rStyle w:val="Hyperlink"/>
                <w:rFonts w:hint="eastAsia"/>
                <w:noProof/>
                <w:rtl/>
                <w:lang w:bidi="fa-IR"/>
              </w:rPr>
              <w:t>آثار</w:t>
            </w:r>
            <w:r w:rsidRPr="00C00311">
              <w:rPr>
                <w:rStyle w:val="Hyperlink"/>
                <w:noProof/>
                <w:rtl/>
                <w:lang w:bidi="fa-IR"/>
              </w:rPr>
              <w:t xml:space="preserve"> </w:t>
            </w:r>
            <w:r w:rsidRPr="00C00311">
              <w:rPr>
                <w:rStyle w:val="Hyperlink"/>
                <w:rFonts w:hint="eastAsia"/>
                <w:noProof/>
                <w:rtl/>
                <w:lang w:bidi="fa-IR"/>
              </w:rPr>
              <w:t>نماز</w:t>
            </w:r>
            <w:r w:rsidRPr="00C00311">
              <w:rPr>
                <w:rStyle w:val="Hyperlink"/>
                <w:noProof/>
                <w:rtl/>
                <w:lang w:bidi="fa-IR"/>
              </w:rPr>
              <w:t xml:space="preserve"> </w:t>
            </w:r>
            <w:r w:rsidRPr="00C00311">
              <w:rPr>
                <w:rStyle w:val="Hyperlink"/>
                <w:rFonts w:hint="eastAsia"/>
                <w:noProof/>
                <w:rtl/>
                <w:lang w:bidi="fa-IR"/>
              </w:rPr>
              <w:t>مقبول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427053059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270</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60"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ست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هفتم</w:t>
            </w:r>
            <w:r w:rsidRPr="00C00311">
              <w:rPr>
                <w:rStyle w:val="Hyperlink"/>
                <w:noProof/>
                <w:rtl/>
                <w:lang w:bidi="fa-IR"/>
              </w:rPr>
              <w:t xml:space="preserve">: </w:t>
            </w:r>
            <w:r w:rsidRPr="00C00311">
              <w:rPr>
                <w:rStyle w:val="Hyperlink"/>
                <w:rFonts w:hint="eastAsia"/>
                <w:noProof/>
                <w:rtl/>
                <w:lang w:bidi="fa-IR"/>
              </w:rPr>
              <w:t>بحثى</w:t>
            </w:r>
            <w:r w:rsidRPr="00C00311">
              <w:rPr>
                <w:rStyle w:val="Hyperlink"/>
                <w:noProof/>
                <w:rtl/>
                <w:lang w:bidi="fa-IR"/>
              </w:rPr>
              <w:t xml:space="preserve"> </w:t>
            </w:r>
            <w:r w:rsidRPr="00C00311">
              <w:rPr>
                <w:rStyle w:val="Hyperlink"/>
                <w:rFonts w:hint="eastAsia"/>
                <w:noProof/>
                <w:rtl/>
                <w:lang w:bidi="fa-IR"/>
              </w:rPr>
              <w:t>پ</w:t>
            </w:r>
            <w:r w:rsidRPr="00C00311">
              <w:rPr>
                <w:rStyle w:val="Hyperlink"/>
                <w:rFonts w:hint="cs"/>
                <w:noProof/>
                <w:rtl/>
                <w:lang w:bidi="fa-IR"/>
              </w:rPr>
              <w:t>ی</w:t>
            </w:r>
            <w:r w:rsidRPr="00C00311">
              <w:rPr>
                <w:rStyle w:val="Hyperlink"/>
                <w:rFonts w:hint="eastAsia"/>
                <w:noProof/>
                <w:rtl/>
                <w:lang w:bidi="fa-IR"/>
              </w:rPr>
              <w:t>رامون</w:t>
            </w:r>
            <w:r w:rsidRPr="00C00311">
              <w:rPr>
                <w:rStyle w:val="Hyperlink"/>
                <w:noProof/>
                <w:rtl/>
                <w:lang w:bidi="fa-IR"/>
              </w:rPr>
              <w:t xml:space="preserve"> </w:t>
            </w:r>
            <w:r w:rsidRPr="00C00311">
              <w:rPr>
                <w:rStyle w:val="Hyperlink"/>
                <w:rFonts w:hint="eastAsia"/>
                <w:noProof/>
                <w:rtl/>
                <w:lang w:bidi="fa-IR"/>
              </w:rPr>
              <w:t>ح</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272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61" w:history="1">
            <w:r w:rsidRPr="00C00311">
              <w:rPr>
                <w:rStyle w:val="Hyperlink"/>
                <w:rFonts w:hint="eastAsia"/>
                <w:noProof/>
                <w:rtl/>
                <w:lang w:bidi="fa-IR"/>
              </w:rPr>
              <w:t>ح</w:t>
            </w:r>
            <w:r w:rsidRPr="00C00311">
              <w:rPr>
                <w:rStyle w:val="Hyperlink"/>
                <w:rFonts w:hint="cs"/>
                <w:noProof/>
                <w:rtl/>
                <w:lang w:bidi="fa-IR"/>
              </w:rPr>
              <w:t>ی</w:t>
            </w:r>
            <w:r w:rsidRPr="00C00311">
              <w:rPr>
                <w:rStyle w:val="Hyperlink"/>
                <w:rFonts w:hint="eastAsia"/>
                <w:noProof/>
                <w:rtl/>
                <w:lang w:bidi="fa-IR"/>
              </w:rPr>
              <w:t>ا،</w:t>
            </w:r>
            <w:r w:rsidRPr="00C00311">
              <w:rPr>
                <w:rStyle w:val="Hyperlink"/>
                <w:noProof/>
                <w:rtl/>
                <w:lang w:bidi="fa-IR"/>
              </w:rPr>
              <w:t xml:space="preserve"> </w:t>
            </w:r>
            <w:r w:rsidRPr="00C00311">
              <w:rPr>
                <w:rStyle w:val="Hyperlink"/>
                <w:rFonts w:hint="eastAsia"/>
                <w:noProof/>
                <w:rtl/>
                <w:lang w:bidi="fa-IR"/>
              </w:rPr>
              <w:t>لباس</w:t>
            </w:r>
            <w:r w:rsidRPr="00C00311">
              <w:rPr>
                <w:rStyle w:val="Hyperlink"/>
                <w:noProof/>
                <w:rtl/>
                <w:lang w:bidi="fa-IR"/>
              </w:rPr>
              <w:t xml:space="preserve"> </w:t>
            </w:r>
            <w:r w:rsidRPr="00C00311">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272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62" w:history="1">
            <w:r w:rsidRPr="00C00311">
              <w:rPr>
                <w:rStyle w:val="Hyperlink"/>
                <w:rFonts w:hint="eastAsia"/>
                <w:noProof/>
                <w:rtl/>
                <w:lang w:bidi="fa-IR"/>
              </w:rPr>
              <w:t>ح</w:t>
            </w:r>
            <w:r w:rsidRPr="00C00311">
              <w:rPr>
                <w:rStyle w:val="Hyperlink"/>
                <w:rFonts w:hint="cs"/>
                <w:noProof/>
                <w:rtl/>
                <w:lang w:bidi="fa-IR"/>
              </w:rPr>
              <w:t>ی</w:t>
            </w:r>
            <w:r w:rsidRPr="00C00311">
              <w:rPr>
                <w:rStyle w:val="Hyperlink"/>
                <w:rFonts w:hint="eastAsia"/>
                <w:noProof/>
                <w:rtl/>
                <w:lang w:bidi="fa-IR"/>
              </w:rPr>
              <w:t>اى</w:t>
            </w:r>
            <w:r w:rsidRPr="00C00311">
              <w:rPr>
                <w:rStyle w:val="Hyperlink"/>
                <w:noProof/>
                <w:rtl/>
                <w:lang w:bidi="fa-IR"/>
              </w:rPr>
              <w:t xml:space="preserve"> </w:t>
            </w:r>
            <w:r w:rsidRPr="00C00311">
              <w:rPr>
                <w:rStyle w:val="Hyperlink"/>
                <w:rFonts w:hint="eastAsia"/>
                <w:noProof/>
                <w:rtl/>
                <w:lang w:bidi="fa-IR"/>
              </w:rPr>
              <w:t>مطلوب</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مصاد</w:t>
            </w:r>
            <w:r w:rsidRPr="00C00311">
              <w:rPr>
                <w:rStyle w:val="Hyperlink"/>
                <w:rFonts w:hint="cs"/>
                <w:noProof/>
                <w:rtl/>
                <w:lang w:bidi="fa-IR"/>
              </w:rPr>
              <w:t>ی</w:t>
            </w:r>
            <w:r w:rsidRPr="00C00311">
              <w:rPr>
                <w:rStyle w:val="Hyperlink"/>
                <w:rFonts w:hint="eastAsia"/>
                <w:noProof/>
                <w:rtl/>
                <w:lang w:bidi="fa-IR"/>
              </w:rPr>
              <w:t>ق</w:t>
            </w:r>
            <w:r w:rsidRPr="00C00311">
              <w:rPr>
                <w:rStyle w:val="Hyperlink"/>
                <w:noProof/>
                <w:rtl/>
                <w:lang w:bidi="fa-IR"/>
              </w:rPr>
              <w:t xml:space="preserve"> </w:t>
            </w:r>
            <w:r w:rsidRPr="00C00311">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276</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63" w:history="1">
            <w:r w:rsidRPr="00C00311">
              <w:rPr>
                <w:rStyle w:val="Hyperlink"/>
                <w:rFonts w:hint="eastAsia"/>
                <w:noProof/>
                <w:rtl/>
                <w:lang w:bidi="fa-IR"/>
              </w:rPr>
              <w:t>تفاوت</w:t>
            </w:r>
            <w:r w:rsidRPr="00C00311">
              <w:rPr>
                <w:rStyle w:val="Hyperlink"/>
                <w:noProof/>
                <w:rtl/>
                <w:lang w:bidi="fa-IR"/>
              </w:rPr>
              <w:t xml:space="preserve"> </w:t>
            </w:r>
            <w:r w:rsidRPr="00C00311">
              <w:rPr>
                <w:rStyle w:val="Hyperlink"/>
                <w:rFonts w:hint="eastAsia"/>
                <w:noProof/>
                <w:rtl/>
                <w:lang w:bidi="fa-IR"/>
              </w:rPr>
              <w:t>ح</w:t>
            </w:r>
            <w:r w:rsidRPr="00C00311">
              <w:rPr>
                <w:rStyle w:val="Hyperlink"/>
                <w:rFonts w:hint="cs"/>
                <w:noProof/>
                <w:rtl/>
                <w:lang w:bidi="fa-IR"/>
              </w:rPr>
              <w:t>ی</w:t>
            </w:r>
            <w:r w:rsidRPr="00C00311">
              <w:rPr>
                <w:rStyle w:val="Hyperlink"/>
                <w:rFonts w:hint="eastAsia"/>
                <w:noProof/>
                <w:rtl/>
                <w:lang w:bidi="fa-IR"/>
              </w:rPr>
              <w:t>ا</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خجالت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427053063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279</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64" w:history="1">
            <w:r w:rsidRPr="00C00311">
              <w:rPr>
                <w:rStyle w:val="Hyperlink"/>
                <w:rFonts w:hint="eastAsia"/>
                <w:noProof/>
                <w:rtl/>
                <w:lang w:bidi="fa-IR"/>
              </w:rPr>
              <w:t>مطلوب</w:t>
            </w:r>
            <w:r w:rsidRPr="00C00311">
              <w:rPr>
                <w:rStyle w:val="Hyperlink"/>
                <w:noProof/>
                <w:rtl/>
                <w:lang w:bidi="fa-IR"/>
              </w:rPr>
              <w:t xml:space="preserve"> </w:t>
            </w:r>
            <w:r w:rsidRPr="00C00311">
              <w:rPr>
                <w:rStyle w:val="Hyperlink"/>
                <w:rFonts w:hint="eastAsia"/>
                <w:noProof/>
                <w:rtl/>
                <w:lang w:bidi="fa-IR"/>
              </w:rPr>
              <w:t>تر</w:t>
            </w:r>
            <w:r w:rsidRPr="00C00311">
              <w:rPr>
                <w:rStyle w:val="Hyperlink"/>
                <w:rFonts w:hint="cs"/>
                <w:noProof/>
                <w:rtl/>
                <w:lang w:bidi="fa-IR"/>
              </w:rPr>
              <w:t>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ح</w:t>
            </w:r>
            <w:r w:rsidRPr="00C00311">
              <w:rPr>
                <w:rStyle w:val="Hyperlink"/>
                <w:rFonts w:hint="cs"/>
                <w:noProof/>
                <w:rtl/>
                <w:lang w:bidi="fa-IR"/>
              </w:rPr>
              <w:t>ی</w:t>
            </w:r>
            <w:r w:rsidRPr="00C00311">
              <w:rPr>
                <w:rStyle w:val="Hyperlink"/>
                <w:rFonts w:hint="eastAsia"/>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427053064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284</w:t>
            </w:r>
            <w:r>
              <w:rPr>
                <w:noProof/>
                <w:webHidden/>
                <w:rtl/>
              </w:rPr>
              <w:fldChar w:fldCharType="end"/>
            </w:r>
          </w:hyperlink>
        </w:p>
        <w:p w:rsidR="009D2793" w:rsidRDefault="009D2793">
          <w:pPr>
            <w:pStyle w:val="TOC1"/>
            <w:rPr>
              <w:rFonts w:asciiTheme="minorHAnsi" w:eastAsiaTheme="minorEastAsia" w:hAnsiTheme="minorHAnsi" w:cstheme="minorBidi"/>
              <w:b w:val="0"/>
              <w:bCs w:val="0"/>
              <w:noProof/>
              <w:color w:val="auto"/>
              <w:sz w:val="22"/>
              <w:szCs w:val="22"/>
              <w:rtl/>
            </w:rPr>
          </w:pPr>
          <w:hyperlink w:anchor="_Toc427053065" w:history="1">
            <w:r w:rsidRPr="00C00311">
              <w:rPr>
                <w:rStyle w:val="Hyperlink"/>
                <w:rFonts w:hint="eastAsia"/>
                <w:noProof/>
                <w:rtl/>
                <w:lang w:bidi="fa-IR"/>
              </w:rPr>
              <w:t>درس</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ست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هشتم</w:t>
            </w:r>
            <w:r w:rsidRPr="00C00311">
              <w:rPr>
                <w:rStyle w:val="Hyperlink"/>
                <w:noProof/>
                <w:rtl/>
                <w:lang w:bidi="fa-IR"/>
              </w:rPr>
              <w:t xml:space="preserve">: </w:t>
            </w:r>
            <w:r w:rsidRPr="00C00311">
              <w:rPr>
                <w:rStyle w:val="Hyperlink"/>
                <w:rFonts w:hint="eastAsia"/>
                <w:noProof/>
                <w:rtl/>
                <w:lang w:bidi="fa-IR"/>
              </w:rPr>
              <w:t>محبت</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sidRPr="00C00311">
              <w:rPr>
                <w:rStyle w:val="Hyperlink"/>
                <w:rFonts w:hint="eastAsia"/>
                <w:noProof/>
                <w:rtl/>
                <w:lang w:bidi="fa-IR"/>
              </w:rPr>
              <w:t>،</w:t>
            </w:r>
            <w:r w:rsidRPr="00C00311">
              <w:rPr>
                <w:rStyle w:val="Hyperlink"/>
                <w:noProof/>
                <w:rtl/>
                <w:lang w:bidi="fa-IR"/>
              </w:rPr>
              <w:t xml:space="preserve"> </w:t>
            </w:r>
            <w:r w:rsidRPr="00C00311">
              <w:rPr>
                <w:rStyle w:val="Hyperlink"/>
                <w:rFonts w:hint="eastAsia"/>
                <w:noProof/>
                <w:rtl/>
                <w:lang w:bidi="fa-IR"/>
              </w:rPr>
              <w:t>پا</w:t>
            </w:r>
            <w:r w:rsidRPr="00C00311">
              <w:rPr>
                <w:rStyle w:val="Hyperlink"/>
                <w:rFonts w:hint="cs"/>
                <w:noProof/>
                <w:rtl/>
                <w:lang w:bidi="fa-IR"/>
              </w:rPr>
              <w:t>ی</w:t>
            </w:r>
            <w:r w:rsidRPr="00C00311">
              <w:rPr>
                <w:rStyle w:val="Hyperlink"/>
                <w:rFonts w:hint="eastAsia"/>
                <w:noProof/>
                <w:rtl/>
                <w:lang w:bidi="fa-IR"/>
              </w:rPr>
              <w:t>ه</w:t>
            </w:r>
            <w:r w:rsidRPr="00C00311">
              <w:rPr>
                <w:rStyle w:val="Hyperlink"/>
                <w:noProof/>
                <w:rtl/>
                <w:lang w:bidi="fa-IR"/>
              </w:rPr>
              <w:t xml:space="preserve"> </w:t>
            </w:r>
            <w:r w:rsidRPr="00C00311">
              <w:rPr>
                <w:rStyle w:val="Hyperlink"/>
                <w:rFonts w:hint="eastAsia"/>
                <w:noProof/>
                <w:rtl/>
                <w:lang w:bidi="fa-IR"/>
              </w:rPr>
              <w:t>محكم</w:t>
            </w:r>
            <w:r w:rsidRPr="00C00311">
              <w:rPr>
                <w:rStyle w:val="Hyperlink"/>
                <w:noProof/>
                <w:rtl/>
                <w:lang w:bidi="fa-IR"/>
              </w:rPr>
              <w:t xml:space="preserve"> </w:t>
            </w:r>
            <w:r w:rsidRPr="00C00311">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427053065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287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66" w:history="1">
            <w:r w:rsidRPr="00C00311">
              <w:rPr>
                <w:rStyle w:val="Hyperlink"/>
                <w:rFonts w:hint="eastAsia"/>
                <w:noProof/>
                <w:rtl/>
                <w:lang w:bidi="fa-IR"/>
              </w:rPr>
              <w:t>محبت</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sidRPr="00C00311">
              <w:rPr>
                <w:rStyle w:val="Hyperlink"/>
                <w:rFonts w:hint="eastAsia"/>
                <w:noProof/>
                <w:rtl/>
                <w:lang w:bidi="fa-IR"/>
              </w:rPr>
              <w:t>،</w:t>
            </w:r>
            <w:r w:rsidRPr="00C00311">
              <w:rPr>
                <w:rStyle w:val="Hyperlink"/>
                <w:noProof/>
                <w:rtl/>
                <w:lang w:bidi="fa-IR"/>
              </w:rPr>
              <w:t xml:space="preserve"> </w:t>
            </w:r>
            <w:r w:rsidRPr="00C00311">
              <w:rPr>
                <w:rStyle w:val="Hyperlink"/>
                <w:rFonts w:hint="eastAsia"/>
                <w:noProof/>
                <w:rtl/>
                <w:lang w:bidi="fa-IR"/>
              </w:rPr>
              <w:t>اساس</w:t>
            </w:r>
            <w:r w:rsidRPr="00C00311">
              <w:rPr>
                <w:rStyle w:val="Hyperlink"/>
                <w:noProof/>
                <w:rtl/>
                <w:lang w:bidi="fa-IR"/>
              </w:rPr>
              <w:t xml:space="preserve"> </w:t>
            </w:r>
            <w:r w:rsidRPr="00C00311">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427053066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287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67" w:history="1">
            <w:r w:rsidRPr="00C00311">
              <w:rPr>
                <w:rStyle w:val="Hyperlink"/>
                <w:rFonts w:hint="eastAsia"/>
                <w:noProof/>
                <w:rtl/>
                <w:lang w:bidi="fa-IR"/>
              </w:rPr>
              <w:t>تب</w:t>
            </w:r>
            <w:r w:rsidRPr="00C00311">
              <w:rPr>
                <w:rStyle w:val="Hyperlink"/>
                <w:rFonts w:hint="cs"/>
                <w:noProof/>
                <w:rtl/>
                <w:lang w:bidi="fa-IR"/>
              </w:rPr>
              <w:t>یی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رابطه</w:t>
            </w:r>
            <w:r w:rsidRPr="00C00311">
              <w:rPr>
                <w:rStyle w:val="Hyperlink"/>
                <w:noProof/>
                <w:rtl/>
                <w:lang w:bidi="fa-IR"/>
              </w:rPr>
              <w:t xml:space="preserve"> </w:t>
            </w:r>
            <w:r w:rsidRPr="00C00311">
              <w:rPr>
                <w:rStyle w:val="Hyperlink"/>
                <w:rFonts w:hint="eastAsia"/>
                <w:noProof/>
                <w:rtl/>
                <w:lang w:bidi="fa-IR"/>
              </w:rPr>
              <w:t>د</w:t>
            </w:r>
            <w:r w:rsidRPr="00C00311">
              <w:rPr>
                <w:rStyle w:val="Hyperlink"/>
                <w:rFonts w:hint="cs"/>
                <w:noProof/>
                <w:rtl/>
                <w:lang w:bidi="fa-IR"/>
              </w:rPr>
              <w:t>ی</w:t>
            </w:r>
            <w:r w:rsidRPr="00C00311">
              <w:rPr>
                <w:rStyle w:val="Hyperlink"/>
                <w:rFonts w:hint="eastAsia"/>
                <w:noProof/>
                <w:rtl/>
                <w:lang w:bidi="fa-IR"/>
              </w:rPr>
              <w:t>ن</w:t>
            </w:r>
            <w:r w:rsidRPr="00C00311">
              <w:rPr>
                <w:rStyle w:val="Hyperlink"/>
                <w:noProof/>
                <w:rtl/>
                <w:lang w:bidi="fa-IR"/>
              </w:rPr>
              <w:t xml:space="preserve"> </w:t>
            </w:r>
            <w:r w:rsidRPr="00C00311">
              <w:rPr>
                <w:rStyle w:val="Hyperlink"/>
                <w:rFonts w:hint="eastAsia"/>
                <w:noProof/>
                <w:rtl/>
                <w:lang w:bidi="fa-IR"/>
              </w:rPr>
              <w:t>با</w:t>
            </w:r>
            <w:r w:rsidRPr="00C00311">
              <w:rPr>
                <w:rStyle w:val="Hyperlink"/>
                <w:noProof/>
                <w:rtl/>
                <w:lang w:bidi="fa-IR"/>
              </w:rPr>
              <w:t xml:space="preserve"> </w:t>
            </w:r>
            <w:r w:rsidRPr="00C00311">
              <w:rPr>
                <w:rStyle w:val="Hyperlink"/>
                <w:rFonts w:hint="eastAsia"/>
                <w:noProof/>
                <w:rtl/>
                <w:lang w:bidi="fa-IR"/>
              </w:rPr>
              <w:t>محبت</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427053067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288</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68" w:history="1">
            <w:r w:rsidRPr="00C00311">
              <w:rPr>
                <w:rStyle w:val="Hyperlink"/>
                <w:rFonts w:hint="eastAsia"/>
                <w:noProof/>
                <w:rtl/>
                <w:lang w:bidi="fa-IR"/>
              </w:rPr>
              <w:t>محبت</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sidRPr="00C00311">
              <w:rPr>
                <w:rStyle w:val="Hyperlink"/>
                <w:rFonts w:hint="eastAsia"/>
                <w:noProof/>
                <w:rtl/>
                <w:lang w:bidi="fa-IR"/>
              </w:rPr>
              <w:t>،</w:t>
            </w:r>
            <w:r w:rsidRPr="00C00311">
              <w:rPr>
                <w:rStyle w:val="Hyperlink"/>
                <w:noProof/>
                <w:rtl/>
                <w:lang w:bidi="fa-IR"/>
              </w:rPr>
              <w:t xml:space="preserve"> </w:t>
            </w:r>
            <w:r w:rsidRPr="00C00311">
              <w:rPr>
                <w:rStyle w:val="Hyperlink"/>
                <w:rFonts w:hint="eastAsia"/>
                <w:noProof/>
                <w:rtl/>
                <w:lang w:bidi="fa-IR"/>
              </w:rPr>
              <w:t>مزد</w:t>
            </w:r>
            <w:r w:rsidRPr="00C00311">
              <w:rPr>
                <w:rStyle w:val="Hyperlink"/>
                <w:noProof/>
                <w:rtl/>
                <w:lang w:bidi="fa-IR"/>
              </w:rPr>
              <w:t xml:space="preserve"> </w:t>
            </w:r>
            <w:r w:rsidRPr="00C00311">
              <w:rPr>
                <w:rStyle w:val="Hyperlink"/>
                <w:rFonts w:hint="eastAsia"/>
                <w:noProof/>
                <w:rtl/>
                <w:lang w:bidi="fa-IR"/>
              </w:rPr>
              <w:t>رسالت</w:t>
            </w:r>
            <w:r w:rsidRPr="00C00311">
              <w:rPr>
                <w:rStyle w:val="Hyperlink"/>
                <w:noProof/>
                <w:rtl/>
                <w:lang w:bidi="fa-IR"/>
              </w:rPr>
              <w:t xml:space="preserve"> </w:t>
            </w:r>
            <w:r w:rsidRPr="00C00311">
              <w:rPr>
                <w:rStyle w:val="Hyperlink"/>
                <w:rFonts w:hint="eastAsia"/>
                <w:noProof/>
                <w:rtl/>
                <w:lang w:bidi="fa-IR"/>
              </w:rPr>
              <w:t>و</w:t>
            </w:r>
            <w:r w:rsidRPr="00C00311">
              <w:rPr>
                <w:rStyle w:val="Hyperlink"/>
                <w:noProof/>
                <w:rtl/>
                <w:lang w:bidi="fa-IR"/>
              </w:rPr>
              <w:t xml:space="preserve"> </w:t>
            </w:r>
            <w:r w:rsidRPr="00C00311">
              <w:rPr>
                <w:rStyle w:val="Hyperlink"/>
                <w:rFonts w:hint="eastAsia"/>
                <w:noProof/>
                <w:rtl/>
                <w:lang w:bidi="fa-IR"/>
              </w:rPr>
              <w:t>پا</w:t>
            </w:r>
            <w:r w:rsidRPr="00C00311">
              <w:rPr>
                <w:rStyle w:val="Hyperlink"/>
                <w:rFonts w:hint="cs"/>
                <w:noProof/>
                <w:rtl/>
                <w:lang w:bidi="fa-IR"/>
              </w:rPr>
              <w:t>ی</w:t>
            </w:r>
            <w:r w:rsidRPr="00C00311">
              <w:rPr>
                <w:rStyle w:val="Hyperlink"/>
                <w:rFonts w:hint="eastAsia"/>
                <w:noProof/>
                <w:rtl/>
                <w:lang w:bidi="fa-IR"/>
              </w:rPr>
              <w:t>ه</w:t>
            </w:r>
            <w:r w:rsidRPr="00C00311">
              <w:rPr>
                <w:rStyle w:val="Hyperlink"/>
                <w:noProof/>
                <w:rtl/>
                <w:lang w:bidi="fa-IR"/>
              </w:rPr>
              <w:t xml:space="preserve"> </w:t>
            </w:r>
            <w:r w:rsidRPr="00C00311">
              <w:rPr>
                <w:rStyle w:val="Hyperlink"/>
                <w:rFonts w:hint="eastAsia"/>
                <w:noProof/>
                <w:rtl/>
                <w:lang w:bidi="fa-IR"/>
              </w:rPr>
              <w:t>هدا</w:t>
            </w:r>
            <w:r w:rsidRPr="00C00311">
              <w:rPr>
                <w:rStyle w:val="Hyperlink"/>
                <w:rFonts w:hint="cs"/>
                <w:noProof/>
                <w:rtl/>
                <w:lang w:bidi="fa-IR"/>
              </w:rPr>
              <w:t>ی</w:t>
            </w:r>
            <w:r w:rsidRPr="00C00311">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427053068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290</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69" w:history="1">
            <w:r w:rsidRPr="00C00311">
              <w:rPr>
                <w:rStyle w:val="Hyperlink"/>
                <w:rFonts w:hint="cs"/>
                <w:noProof/>
                <w:rtl/>
                <w:lang w:bidi="fa-IR"/>
              </w:rPr>
              <w:t>ی</w:t>
            </w:r>
            <w:r w:rsidRPr="00C00311">
              <w:rPr>
                <w:rStyle w:val="Hyperlink"/>
                <w:rFonts w:hint="eastAsia"/>
                <w:noProof/>
                <w:rtl/>
                <w:lang w:bidi="fa-IR"/>
              </w:rPr>
              <w:t>ادى</w:t>
            </w:r>
            <w:r w:rsidRPr="00C00311">
              <w:rPr>
                <w:rStyle w:val="Hyperlink"/>
                <w:noProof/>
                <w:rtl/>
                <w:lang w:bidi="fa-IR"/>
              </w:rPr>
              <w:t xml:space="preserve"> </w:t>
            </w:r>
            <w:r w:rsidRPr="00C00311">
              <w:rPr>
                <w:rStyle w:val="Hyperlink"/>
                <w:rFonts w:hint="eastAsia"/>
                <w:noProof/>
                <w:rtl/>
                <w:lang w:bidi="fa-IR"/>
              </w:rPr>
              <w:t>از</w:t>
            </w:r>
            <w:r w:rsidRPr="00C00311">
              <w:rPr>
                <w:rStyle w:val="Hyperlink"/>
                <w:noProof/>
                <w:rtl/>
                <w:lang w:bidi="fa-IR"/>
              </w:rPr>
              <w:t xml:space="preserve"> </w:t>
            </w:r>
            <w:r w:rsidRPr="00C00311">
              <w:rPr>
                <w:rStyle w:val="Hyperlink"/>
                <w:rFonts w:hint="cs"/>
                <w:noProof/>
                <w:rtl/>
                <w:lang w:bidi="fa-IR"/>
              </w:rPr>
              <w:t>ی</w:t>
            </w:r>
            <w:r w:rsidRPr="00C00311">
              <w:rPr>
                <w:rStyle w:val="Hyperlink"/>
                <w:rFonts w:hint="eastAsia"/>
                <w:noProof/>
                <w:rtl/>
                <w:lang w:bidi="fa-IR"/>
              </w:rPr>
              <w:t>ك</w:t>
            </w:r>
            <w:r w:rsidRPr="00C00311">
              <w:rPr>
                <w:rStyle w:val="Hyperlink"/>
                <w:noProof/>
                <w:rtl/>
                <w:lang w:bidi="fa-IR"/>
              </w:rPr>
              <w:t xml:space="preserve"> </w:t>
            </w:r>
            <w:r w:rsidRPr="00C00311">
              <w:rPr>
                <w:rStyle w:val="Hyperlink"/>
                <w:rFonts w:hint="eastAsia"/>
                <w:noProof/>
                <w:rtl/>
                <w:lang w:bidi="fa-IR"/>
              </w:rPr>
              <w:t>محب</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sidRPr="00C00311">
              <w:rPr>
                <w:rStyle w:val="Hyperlink"/>
                <w:noProof/>
                <w:rtl/>
                <w:lang w:bidi="fa-IR"/>
              </w:rPr>
              <w:t xml:space="preserve">: </w:t>
            </w:r>
            <w:r w:rsidRPr="00C00311">
              <w:rPr>
                <w:rStyle w:val="Hyperlink"/>
                <w:rFonts w:hint="eastAsia"/>
                <w:noProof/>
                <w:rtl/>
                <w:lang w:bidi="fa-IR"/>
              </w:rPr>
              <w:t>مرحوم</w:t>
            </w:r>
            <w:r w:rsidRPr="00C00311">
              <w:rPr>
                <w:rStyle w:val="Hyperlink"/>
                <w:noProof/>
                <w:rtl/>
                <w:lang w:bidi="fa-IR"/>
              </w:rPr>
              <w:t xml:space="preserve"> </w:t>
            </w:r>
            <w:r w:rsidRPr="00C00311">
              <w:rPr>
                <w:rStyle w:val="Hyperlink"/>
                <w:rFonts w:hint="eastAsia"/>
                <w:noProof/>
                <w:rtl/>
                <w:lang w:bidi="fa-IR"/>
              </w:rPr>
              <w:t>ط</w:t>
            </w:r>
            <w:r w:rsidRPr="00C00311">
              <w:rPr>
                <w:rStyle w:val="Hyperlink"/>
                <w:rFonts w:hint="cs"/>
                <w:noProof/>
                <w:rtl/>
                <w:lang w:bidi="fa-IR"/>
              </w:rPr>
              <w:t>ی</w:t>
            </w:r>
            <w:r w:rsidRPr="00C00311">
              <w:rPr>
                <w:rStyle w:val="Hyperlink"/>
                <w:rFonts w:hint="eastAsia"/>
                <w:noProof/>
                <w:rtl/>
                <w:lang w:bidi="fa-IR"/>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427053069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292</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70" w:history="1">
            <w:r w:rsidRPr="00C00311">
              <w:rPr>
                <w:rStyle w:val="Hyperlink"/>
                <w:rFonts w:hint="eastAsia"/>
                <w:noProof/>
                <w:rtl/>
                <w:lang w:bidi="fa-IR"/>
              </w:rPr>
              <w:t>تفس</w:t>
            </w:r>
            <w:r w:rsidRPr="00C00311">
              <w:rPr>
                <w:rStyle w:val="Hyperlink"/>
                <w:rFonts w:hint="cs"/>
                <w:noProof/>
                <w:rtl/>
                <w:lang w:bidi="fa-IR"/>
              </w:rPr>
              <w:t>ی</w:t>
            </w:r>
            <w:r w:rsidRPr="00C00311">
              <w:rPr>
                <w:rStyle w:val="Hyperlink"/>
                <w:rFonts w:hint="eastAsia"/>
                <w:noProof/>
                <w:rtl/>
                <w:lang w:bidi="fa-IR"/>
              </w:rPr>
              <w:t>ر</w:t>
            </w:r>
            <w:r w:rsidRPr="00C00311">
              <w:rPr>
                <w:rStyle w:val="Hyperlink"/>
                <w:noProof/>
                <w:rtl/>
                <w:lang w:bidi="fa-IR"/>
              </w:rPr>
              <w:t xml:space="preserve"> «</w:t>
            </w:r>
            <w:r w:rsidRPr="00C00311">
              <w:rPr>
                <w:rStyle w:val="Hyperlink"/>
                <w:rFonts w:hint="eastAsia"/>
                <w:noProof/>
                <w:rtl/>
                <w:lang w:bidi="fa-IR"/>
              </w:rPr>
              <w:t>منافقان»</w:t>
            </w:r>
            <w:r w:rsidRPr="00C00311">
              <w:rPr>
                <w:rStyle w:val="Hyperlink"/>
                <w:noProof/>
                <w:rtl/>
                <w:lang w:bidi="fa-IR"/>
              </w:rPr>
              <w:t xml:space="preserve"> </w:t>
            </w:r>
            <w:r w:rsidRPr="00C00311">
              <w:rPr>
                <w:rStyle w:val="Hyperlink"/>
                <w:rFonts w:hint="eastAsia"/>
                <w:noProof/>
                <w:rtl/>
                <w:lang w:bidi="fa-IR"/>
              </w:rPr>
              <w:t>به</w:t>
            </w:r>
            <w:r w:rsidRPr="00C00311">
              <w:rPr>
                <w:rStyle w:val="Hyperlink"/>
                <w:noProof/>
                <w:rtl/>
                <w:lang w:bidi="fa-IR"/>
              </w:rPr>
              <w:t xml:space="preserve"> «</w:t>
            </w:r>
            <w:r w:rsidRPr="00C00311">
              <w:rPr>
                <w:rStyle w:val="Hyperlink"/>
                <w:rFonts w:hint="eastAsia"/>
                <w:noProof/>
                <w:rtl/>
                <w:lang w:bidi="fa-IR"/>
              </w:rPr>
              <w:t>دشمنان</w:t>
            </w:r>
            <w:r w:rsidRPr="00C00311">
              <w:rPr>
                <w:rStyle w:val="Hyperlink"/>
                <w:noProof/>
                <w:rtl/>
                <w:lang w:bidi="fa-IR"/>
              </w:rPr>
              <w:t xml:space="preserve"> </w:t>
            </w:r>
            <w:r w:rsidRPr="00C00311">
              <w:rPr>
                <w:rStyle w:val="Hyperlink"/>
                <w:rFonts w:hint="eastAsia"/>
                <w:noProof/>
                <w:rtl/>
                <w:lang w:bidi="fa-IR"/>
              </w:rPr>
              <w:t>اهل</w:t>
            </w:r>
            <w:r w:rsidRPr="00C00311">
              <w:rPr>
                <w:rStyle w:val="Hyperlink"/>
                <w:noProof/>
                <w:rtl/>
                <w:lang w:bidi="fa-IR"/>
              </w:rPr>
              <w:t xml:space="preserve"> </w:t>
            </w:r>
            <w:r w:rsidRPr="00C00311">
              <w:rPr>
                <w:rStyle w:val="Hyperlink"/>
                <w:rFonts w:hint="eastAsia"/>
                <w:noProof/>
                <w:rtl/>
                <w:lang w:bidi="fa-IR"/>
              </w:rPr>
              <w:t>ب</w:t>
            </w:r>
            <w:r w:rsidRPr="00C00311">
              <w:rPr>
                <w:rStyle w:val="Hyperlink"/>
                <w:rFonts w:hint="cs"/>
                <w:noProof/>
                <w:rtl/>
                <w:lang w:bidi="fa-IR"/>
              </w:rPr>
              <w:t>ی</w:t>
            </w:r>
            <w:r w:rsidRPr="00C00311">
              <w:rPr>
                <w:rStyle w:val="Hyperlink"/>
                <w:rFonts w:hint="eastAsia"/>
                <w:noProof/>
                <w:rtl/>
                <w:lang w:bidi="fa-IR"/>
              </w:rPr>
              <w:t>ت»</w:t>
            </w:r>
            <w:r w:rsidRPr="00C00311">
              <w:rPr>
                <w:rStyle w:val="Hyperlink"/>
                <w:noProof/>
                <w:rtl/>
                <w:lang w:bidi="fa-IR"/>
              </w:rPr>
              <w:t xml:space="preserve"> </w:t>
            </w:r>
            <w:r w:rsidRPr="00C00311">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427053070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294</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71" w:history="1">
            <w:r w:rsidRPr="00C00311">
              <w:rPr>
                <w:rStyle w:val="Hyperlink"/>
                <w:rFonts w:hint="eastAsia"/>
                <w:noProof/>
                <w:rtl/>
                <w:lang w:bidi="fa-IR"/>
              </w:rPr>
              <w:t>پ</w:t>
            </w:r>
            <w:r w:rsidRPr="00C00311">
              <w:rPr>
                <w:rStyle w:val="Hyperlink"/>
                <w:rFonts w:hint="cs"/>
                <w:noProof/>
                <w:rtl/>
                <w:lang w:bidi="fa-IR"/>
              </w:rPr>
              <w:t>ی</w:t>
            </w:r>
            <w:r w:rsidRPr="00C00311">
              <w:rPr>
                <w:rStyle w:val="Hyperlink"/>
                <w:noProof/>
                <w:rtl/>
                <w:lang w:bidi="fa-IR"/>
              </w:rPr>
              <w:t xml:space="preserve"> </w:t>
            </w:r>
            <w:r w:rsidRPr="00C00311">
              <w:rPr>
                <w:rStyle w:val="Hyperlink"/>
                <w:rFonts w:hint="eastAsia"/>
                <w:noProof/>
                <w:rtl/>
                <w:lang w:bidi="fa-IR"/>
              </w:rPr>
              <w:t>نوشت</w:t>
            </w:r>
            <w:r w:rsidRPr="00C00311">
              <w:rPr>
                <w:rStyle w:val="Hyperlink"/>
                <w:noProof/>
                <w:rtl/>
                <w:lang w:bidi="fa-IR"/>
              </w:rPr>
              <w:t xml:space="preserve"> </w:t>
            </w:r>
            <w:r w:rsidRPr="00C00311">
              <w:rPr>
                <w:rStyle w:val="Hyperlink"/>
                <w:rFonts w:hint="eastAsia"/>
                <w:noProof/>
                <w:rtl/>
                <w:lang w:bidi="fa-IR"/>
              </w:rPr>
              <w:t>ها</w:t>
            </w:r>
            <w:r w:rsidRPr="00C00311">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427053071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297</w:t>
            </w:r>
            <w:r>
              <w:rPr>
                <w:noProof/>
                <w:webHidden/>
                <w:rtl/>
              </w:rPr>
              <w:fldChar w:fldCharType="end"/>
            </w:r>
          </w:hyperlink>
        </w:p>
        <w:p w:rsidR="009D2793" w:rsidRDefault="009D2793">
          <w:pPr>
            <w:pStyle w:val="TOC2"/>
            <w:tabs>
              <w:tab w:val="right" w:leader="dot" w:pos="7361"/>
            </w:tabs>
            <w:rPr>
              <w:rFonts w:asciiTheme="minorHAnsi" w:eastAsiaTheme="minorEastAsia" w:hAnsiTheme="minorHAnsi" w:cstheme="minorBidi"/>
              <w:noProof/>
              <w:color w:val="auto"/>
              <w:sz w:val="22"/>
              <w:szCs w:val="22"/>
              <w:rtl/>
            </w:rPr>
          </w:pPr>
          <w:hyperlink w:anchor="_Toc427053072" w:history="1">
            <w:r w:rsidRPr="00C00311">
              <w:rPr>
                <w:rStyle w:val="Hyperlink"/>
                <w:rFonts w:hint="eastAsia"/>
                <w:noProof/>
                <w:rtl/>
                <w:lang w:bidi="fa-IR"/>
              </w:rPr>
              <w:t>فهرست</w:t>
            </w:r>
            <w:r w:rsidRPr="00C00311">
              <w:rPr>
                <w:rStyle w:val="Hyperlink"/>
                <w:noProof/>
                <w:rtl/>
                <w:lang w:bidi="fa-IR"/>
              </w:rPr>
              <w:t xml:space="preserve"> </w:t>
            </w:r>
            <w:r w:rsidRPr="00C00311">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427053072 </w:instrText>
            </w:r>
            <w:r>
              <w:rPr>
                <w:noProof/>
                <w:webHidden/>
              </w:rPr>
              <w:instrText>\h</w:instrText>
            </w:r>
            <w:r>
              <w:rPr>
                <w:noProof/>
                <w:webHidden/>
                <w:rtl/>
              </w:rPr>
              <w:instrText xml:space="preserve"> </w:instrText>
            </w:r>
            <w:r>
              <w:rPr>
                <w:noProof/>
                <w:webHidden/>
                <w:rtl/>
              </w:rPr>
            </w:r>
            <w:r>
              <w:rPr>
                <w:noProof/>
                <w:webHidden/>
                <w:rtl/>
              </w:rPr>
              <w:fldChar w:fldCharType="separate"/>
            </w:r>
            <w:r w:rsidR="00BA2AA8">
              <w:rPr>
                <w:noProof/>
                <w:webHidden/>
                <w:rtl/>
              </w:rPr>
              <w:t>306</w:t>
            </w:r>
            <w:r>
              <w:rPr>
                <w:noProof/>
                <w:webHidden/>
                <w:rtl/>
              </w:rPr>
              <w:fldChar w:fldCharType="end"/>
            </w:r>
          </w:hyperlink>
        </w:p>
        <w:p w:rsidR="009D2793" w:rsidRDefault="009D2793" w:rsidP="009D2793">
          <w:pPr>
            <w:rPr>
              <w:rFonts w:hint="cs"/>
              <w:rtl/>
            </w:rPr>
          </w:pPr>
          <w:r>
            <w:fldChar w:fldCharType="end"/>
          </w:r>
        </w:p>
      </w:sdtContent>
    </w:sdt>
    <w:sectPr w:rsidR="009D279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601" w:rsidRDefault="00AA5601">
      <w:r>
        <w:separator/>
      </w:r>
    </w:p>
  </w:endnote>
  <w:endnote w:type="continuationSeparator" w:id="1">
    <w:p w:rsidR="00AA5601" w:rsidRDefault="00AA5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D0" w:rsidRDefault="00E958D0">
    <w:pPr>
      <w:pStyle w:val="Footer"/>
    </w:pPr>
    <w:fldSimple w:instr=" PAGE   \* MERGEFORMAT ">
      <w:r w:rsidR="00BA2AA8">
        <w:rPr>
          <w:noProof/>
          <w:rtl/>
        </w:rPr>
        <w:t>62</w:t>
      </w:r>
    </w:fldSimple>
  </w:p>
  <w:p w:rsidR="00E958D0" w:rsidRDefault="00E958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D0" w:rsidRDefault="00E958D0">
    <w:pPr>
      <w:pStyle w:val="Footer"/>
    </w:pPr>
    <w:fldSimple w:instr=" PAGE   \* MERGEFORMAT ">
      <w:r w:rsidR="00BA2AA8">
        <w:rPr>
          <w:noProof/>
          <w:rtl/>
        </w:rPr>
        <w:t>63</w:t>
      </w:r>
    </w:fldSimple>
  </w:p>
  <w:p w:rsidR="00E958D0" w:rsidRDefault="00E958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D0" w:rsidRDefault="00E958D0">
    <w:pPr>
      <w:pStyle w:val="Footer"/>
    </w:pPr>
    <w:fldSimple w:instr=" PAGE   \* MERGEFORMAT ">
      <w:r w:rsidR="00BA2AA8">
        <w:rPr>
          <w:noProof/>
          <w:rtl/>
        </w:rPr>
        <w:t>1</w:t>
      </w:r>
    </w:fldSimple>
  </w:p>
  <w:p w:rsidR="00E958D0" w:rsidRDefault="00E95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601" w:rsidRDefault="00AA5601">
      <w:r>
        <w:separator/>
      </w:r>
    </w:p>
  </w:footnote>
  <w:footnote w:type="continuationSeparator" w:id="1">
    <w:p w:rsidR="00AA5601" w:rsidRDefault="00AA5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1A9F"/>
    <w:rsid w:val="00004193"/>
    <w:rsid w:val="00005A19"/>
    <w:rsid w:val="00007915"/>
    <w:rsid w:val="00010942"/>
    <w:rsid w:val="000217A6"/>
    <w:rsid w:val="00024AA0"/>
    <w:rsid w:val="000267FE"/>
    <w:rsid w:val="000278A5"/>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3C38"/>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07F6"/>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26E"/>
    <w:rsid w:val="001B702D"/>
    <w:rsid w:val="001B7407"/>
    <w:rsid w:val="001C5EDB"/>
    <w:rsid w:val="001D41A1"/>
    <w:rsid w:val="001D518E"/>
    <w:rsid w:val="001D60DA"/>
    <w:rsid w:val="001D67C0"/>
    <w:rsid w:val="001E155F"/>
    <w:rsid w:val="001E25DC"/>
    <w:rsid w:val="001F0713"/>
    <w:rsid w:val="001F160F"/>
    <w:rsid w:val="00202C7B"/>
    <w:rsid w:val="002054C5"/>
    <w:rsid w:val="00213662"/>
    <w:rsid w:val="002139CB"/>
    <w:rsid w:val="00214291"/>
    <w:rsid w:val="00214801"/>
    <w:rsid w:val="00224964"/>
    <w:rsid w:val="002267C7"/>
    <w:rsid w:val="00227FEE"/>
    <w:rsid w:val="00240F71"/>
    <w:rsid w:val="00241F59"/>
    <w:rsid w:val="0024265C"/>
    <w:rsid w:val="00244C2E"/>
    <w:rsid w:val="0024683E"/>
    <w:rsid w:val="00250E0A"/>
    <w:rsid w:val="00251E02"/>
    <w:rsid w:val="00257657"/>
    <w:rsid w:val="00263F56"/>
    <w:rsid w:val="00264F12"/>
    <w:rsid w:val="0027369F"/>
    <w:rsid w:val="002818EF"/>
    <w:rsid w:val="00281CD4"/>
    <w:rsid w:val="0028271F"/>
    <w:rsid w:val="00294EFB"/>
    <w:rsid w:val="002A0284"/>
    <w:rsid w:val="002A09E7"/>
    <w:rsid w:val="002A338C"/>
    <w:rsid w:val="002A717D"/>
    <w:rsid w:val="002A73D7"/>
    <w:rsid w:val="002B1611"/>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E7F3E"/>
    <w:rsid w:val="002F0566"/>
    <w:rsid w:val="002F3626"/>
    <w:rsid w:val="00301EBF"/>
    <w:rsid w:val="00305B24"/>
    <w:rsid w:val="00307056"/>
    <w:rsid w:val="00307C3A"/>
    <w:rsid w:val="00310D1D"/>
    <w:rsid w:val="00317E22"/>
    <w:rsid w:val="00322466"/>
    <w:rsid w:val="00324B78"/>
    <w:rsid w:val="00325A62"/>
    <w:rsid w:val="00326100"/>
    <w:rsid w:val="00330D70"/>
    <w:rsid w:val="003339D0"/>
    <w:rsid w:val="003353BB"/>
    <w:rsid w:val="0033620A"/>
    <w:rsid w:val="0034239A"/>
    <w:rsid w:val="00352016"/>
    <w:rsid w:val="0035368E"/>
    <w:rsid w:val="00354493"/>
    <w:rsid w:val="00360A5F"/>
    <w:rsid w:val="003618AA"/>
    <w:rsid w:val="00362F97"/>
    <w:rsid w:val="00363C94"/>
    <w:rsid w:val="0036400D"/>
    <w:rsid w:val="00373085"/>
    <w:rsid w:val="003854C8"/>
    <w:rsid w:val="0038683D"/>
    <w:rsid w:val="00390633"/>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1A9F"/>
    <w:rsid w:val="00427638"/>
    <w:rsid w:val="00430581"/>
    <w:rsid w:val="00434A97"/>
    <w:rsid w:val="00437035"/>
    <w:rsid w:val="00440C62"/>
    <w:rsid w:val="00441319"/>
    <w:rsid w:val="00446BBA"/>
    <w:rsid w:val="00451124"/>
    <w:rsid w:val="004538D5"/>
    <w:rsid w:val="00455A59"/>
    <w:rsid w:val="0046634E"/>
    <w:rsid w:val="00467E54"/>
    <w:rsid w:val="00470378"/>
    <w:rsid w:val="004722F9"/>
    <w:rsid w:val="00475E99"/>
    <w:rsid w:val="00481FD0"/>
    <w:rsid w:val="00482060"/>
    <w:rsid w:val="0048221F"/>
    <w:rsid w:val="004857ED"/>
    <w:rsid w:val="004879A7"/>
    <w:rsid w:val="00487AE8"/>
    <w:rsid w:val="004919C3"/>
    <w:rsid w:val="00494861"/>
    <w:rsid w:val="004953C3"/>
    <w:rsid w:val="00497042"/>
    <w:rsid w:val="004A0866"/>
    <w:rsid w:val="004A1127"/>
    <w:rsid w:val="004A5E75"/>
    <w:rsid w:val="004B17F4"/>
    <w:rsid w:val="004B3F28"/>
    <w:rsid w:val="004C3E90"/>
    <w:rsid w:val="004C4336"/>
    <w:rsid w:val="004C77B5"/>
    <w:rsid w:val="004D28B9"/>
    <w:rsid w:val="004D7678"/>
    <w:rsid w:val="004D7CD7"/>
    <w:rsid w:val="004E6E95"/>
    <w:rsid w:val="004E790B"/>
    <w:rsid w:val="004F4B1F"/>
    <w:rsid w:val="004F58BA"/>
    <w:rsid w:val="005022E5"/>
    <w:rsid w:val="00502651"/>
    <w:rsid w:val="005077E7"/>
    <w:rsid w:val="0051305D"/>
    <w:rsid w:val="005254BC"/>
    <w:rsid w:val="005261CF"/>
    <w:rsid w:val="00526724"/>
    <w:rsid w:val="005358E7"/>
    <w:rsid w:val="00542478"/>
    <w:rsid w:val="00542EEF"/>
    <w:rsid w:val="00543E98"/>
    <w:rsid w:val="00550B2F"/>
    <w:rsid w:val="00551712"/>
    <w:rsid w:val="00551E02"/>
    <w:rsid w:val="005529FE"/>
    <w:rsid w:val="00552C63"/>
    <w:rsid w:val="00553E8E"/>
    <w:rsid w:val="005549DE"/>
    <w:rsid w:val="00556ADF"/>
    <w:rsid w:val="00557FB6"/>
    <w:rsid w:val="00561C58"/>
    <w:rsid w:val="00562EED"/>
    <w:rsid w:val="00565700"/>
    <w:rsid w:val="005673A9"/>
    <w:rsid w:val="0057006C"/>
    <w:rsid w:val="00571BF1"/>
    <w:rsid w:val="00572251"/>
    <w:rsid w:val="0057612B"/>
    <w:rsid w:val="005772C4"/>
    <w:rsid w:val="00577577"/>
    <w:rsid w:val="0058088A"/>
    <w:rsid w:val="00584801"/>
    <w:rsid w:val="00585454"/>
    <w:rsid w:val="005923FF"/>
    <w:rsid w:val="00595761"/>
    <w:rsid w:val="0059799D"/>
    <w:rsid w:val="00597B34"/>
    <w:rsid w:val="005A075E"/>
    <w:rsid w:val="005A1C39"/>
    <w:rsid w:val="005A41E3"/>
    <w:rsid w:val="005A43ED"/>
    <w:rsid w:val="005A6E18"/>
    <w:rsid w:val="005B19FB"/>
    <w:rsid w:val="005B2DE4"/>
    <w:rsid w:val="005B4DD0"/>
    <w:rsid w:val="005B56BE"/>
    <w:rsid w:val="005B68D5"/>
    <w:rsid w:val="005C0E2F"/>
    <w:rsid w:val="005D2C72"/>
    <w:rsid w:val="005D316A"/>
    <w:rsid w:val="005E2913"/>
    <w:rsid w:val="005E4DD0"/>
    <w:rsid w:val="005E7821"/>
    <w:rsid w:val="005F3F90"/>
    <w:rsid w:val="00613E8E"/>
    <w:rsid w:val="00614301"/>
    <w:rsid w:val="00620B12"/>
    <w:rsid w:val="006210F4"/>
    <w:rsid w:val="00625C71"/>
    <w:rsid w:val="00627770"/>
    <w:rsid w:val="00627A7B"/>
    <w:rsid w:val="006357C1"/>
    <w:rsid w:val="00641A2D"/>
    <w:rsid w:val="00643F5E"/>
    <w:rsid w:val="00646D08"/>
    <w:rsid w:val="00647C8E"/>
    <w:rsid w:val="00651640"/>
    <w:rsid w:val="00651ADF"/>
    <w:rsid w:val="006527A0"/>
    <w:rsid w:val="00654F48"/>
    <w:rsid w:val="006574EA"/>
    <w:rsid w:val="00663284"/>
    <w:rsid w:val="00665B79"/>
    <w:rsid w:val="006702C6"/>
    <w:rsid w:val="006726F6"/>
    <w:rsid w:val="00672E5A"/>
    <w:rsid w:val="006747DF"/>
    <w:rsid w:val="00682902"/>
    <w:rsid w:val="00684527"/>
    <w:rsid w:val="0068652E"/>
    <w:rsid w:val="00687928"/>
    <w:rsid w:val="0069146E"/>
    <w:rsid w:val="0069163F"/>
    <w:rsid w:val="00691DBB"/>
    <w:rsid w:val="00697257"/>
    <w:rsid w:val="006A4431"/>
    <w:rsid w:val="006A77BD"/>
    <w:rsid w:val="006A7D4D"/>
    <w:rsid w:val="006B43C0"/>
    <w:rsid w:val="006B5C71"/>
    <w:rsid w:val="006B7F0E"/>
    <w:rsid w:val="006C35B7"/>
    <w:rsid w:val="006C4B43"/>
    <w:rsid w:val="006D36EC"/>
    <w:rsid w:val="006D6DC1"/>
    <w:rsid w:val="006D6F9A"/>
    <w:rsid w:val="006E2C8E"/>
    <w:rsid w:val="006E446F"/>
    <w:rsid w:val="006E6291"/>
    <w:rsid w:val="006F2E14"/>
    <w:rsid w:val="006F7C55"/>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108A"/>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2991"/>
    <w:rsid w:val="00813440"/>
    <w:rsid w:val="00821493"/>
    <w:rsid w:val="00826B87"/>
    <w:rsid w:val="008273AA"/>
    <w:rsid w:val="00827AB8"/>
    <w:rsid w:val="00831B8F"/>
    <w:rsid w:val="00837259"/>
    <w:rsid w:val="0084238B"/>
    <w:rsid w:val="0084318E"/>
    <w:rsid w:val="0084496F"/>
    <w:rsid w:val="00847D14"/>
    <w:rsid w:val="00850983"/>
    <w:rsid w:val="00856941"/>
    <w:rsid w:val="0085698F"/>
    <w:rsid w:val="00857A7C"/>
    <w:rsid w:val="00864864"/>
    <w:rsid w:val="00866CF3"/>
    <w:rsid w:val="008703F4"/>
    <w:rsid w:val="00870D4D"/>
    <w:rsid w:val="008725B0"/>
    <w:rsid w:val="00873D57"/>
    <w:rsid w:val="00874112"/>
    <w:rsid w:val="00876F6D"/>
    <w:rsid w:val="008777DC"/>
    <w:rsid w:val="00880BCE"/>
    <w:rsid w:val="008810AF"/>
    <w:rsid w:val="008830EF"/>
    <w:rsid w:val="008933CF"/>
    <w:rsid w:val="00895362"/>
    <w:rsid w:val="0089569D"/>
    <w:rsid w:val="008A225D"/>
    <w:rsid w:val="008A4630"/>
    <w:rsid w:val="008A756D"/>
    <w:rsid w:val="008B5AE2"/>
    <w:rsid w:val="008B5B7E"/>
    <w:rsid w:val="008C0DB1"/>
    <w:rsid w:val="008C3327"/>
    <w:rsid w:val="008D1B93"/>
    <w:rsid w:val="008D5FE6"/>
    <w:rsid w:val="008D6657"/>
    <w:rsid w:val="008E1FA7"/>
    <w:rsid w:val="008E3D62"/>
    <w:rsid w:val="008E4D2E"/>
    <w:rsid w:val="008F258C"/>
    <w:rsid w:val="008F3BB8"/>
    <w:rsid w:val="008F4513"/>
    <w:rsid w:val="008F5B45"/>
    <w:rsid w:val="009006DA"/>
    <w:rsid w:val="009036AC"/>
    <w:rsid w:val="00903C46"/>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095F"/>
    <w:rsid w:val="00986588"/>
    <w:rsid w:val="00992E31"/>
    <w:rsid w:val="009A24B2"/>
    <w:rsid w:val="009A53CC"/>
    <w:rsid w:val="009A7001"/>
    <w:rsid w:val="009A7DA5"/>
    <w:rsid w:val="009B00B3"/>
    <w:rsid w:val="009B01D4"/>
    <w:rsid w:val="009B0C22"/>
    <w:rsid w:val="009B4140"/>
    <w:rsid w:val="009B5C7D"/>
    <w:rsid w:val="009B7253"/>
    <w:rsid w:val="009D2793"/>
    <w:rsid w:val="009D3969"/>
    <w:rsid w:val="009D6CB0"/>
    <w:rsid w:val="009E03BE"/>
    <w:rsid w:val="009E07BB"/>
    <w:rsid w:val="009E4824"/>
    <w:rsid w:val="009E67C9"/>
    <w:rsid w:val="009E6DE8"/>
    <w:rsid w:val="009E7AB9"/>
    <w:rsid w:val="009F1691"/>
    <w:rsid w:val="009F28D6"/>
    <w:rsid w:val="009F2C77"/>
    <w:rsid w:val="009F4A72"/>
    <w:rsid w:val="009F5327"/>
    <w:rsid w:val="009F6DDF"/>
    <w:rsid w:val="00A00A9C"/>
    <w:rsid w:val="00A05A22"/>
    <w:rsid w:val="00A10F83"/>
    <w:rsid w:val="00A16415"/>
    <w:rsid w:val="00A17BD1"/>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DB"/>
    <w:rsid w:val="00A745EB"/>
    <w:rsid w:val="00A749A9"/>
    <w:rsid w:val="00A751DD"/>
    <w:rsid w:val="00A77E1E"/>
    <w:rsid w:val="00A86979"/>
    <w:rsid w:val="00A86A9E"/>
    <w:rsid w:val="00A91F7E"/>
    <w:rsid w:val="00A9330B"/>
    <w:rsid w:val="00A93392"/>
    <w:rsid w:val="00A971B5"/>
    <w:rsid w:val="00AA1A1F"/>
    <w:rsid w:val="00AA378D"/>
    <w:rsid w:val="00AA5601"/>
    <w:rsid w:val="00AB0435"/>
    <w:rsid w:val="00AB1F96"/>
    <w:rsid w:val="00AB49D8"/>
    <w:rsid w:val="00AB5AFC"/>
    <w:rsid w:val="00AB5B22"/>
    <w:rsid w:val="00AC214F"/>
    <w:rsid w:val="00AC28CD"/>
    <w:rsid w:val="00AC6146"/>
    <w:rsid w:val="00AC64A5"/>
    <w:rsid w:val="00AD0F7D"/>
    <w:rsid w:val="00AD1392"/>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6B8E"/>
    <w:rsid w:val="00B47827"/>
    <w:rsid w:val="00B506FA"/>
    <w:rsid w:val="00B572BD"/>
    <w:rsid w:val="00B629FE"/>
    <w:rsid w:val="00B65134"/>
    <w:rsid w:val="00B70AEE"/>
    <w:rsid w:val="00B71ADF"/>
    <w:rsid w:val="00B73110"/>
    <w:rsid w:val="00B731F9"/>
    <w:rsid w:val="00B7501C"/>
    <w:rsid w:val="00B76530"/>
    <w:rsid w:val="00B76B70"/>
    <w:rsid w:val="00B77EF4"/>
    <w:rsid w:val="00B81F23"/>
    <w:rsid w:val="00B82A3A"/>
    <w:rsid w:val="00B839ED"/>
    <w:rsid w:val="00B86834"/>
    <w:rsid w:val="00B87355"/>
    <w:rsid w:val="00B90A19"/>
    <w:rsid w:val="00B931B4"/>
    <w:rsid w:val="00B936D7"/>
    <w:rsid w:val="00B955A3"/>
    <w:rsid w:val="00BA20DE"/>
    <w:rsid w:val="00BA2AA8"/>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BF521F"/>
    <w:rsid w:val="00C005CF"/>
    <w:rsid w:val="00C1570C"/>
    <w:rsid w:val="00C22361"/>
    <w:rsid w:val="00C26D89"/>
    <w:rsid w:val="00C31833"/>
    <w:rsid w:val="00C31D31"/>
    <w:rsid w:val="00C3265F"/>
    <w:rsid w:val="00C33018"/>
    <w:rsid w:val="00C33B4D"/>
    <w:rsid w:val="00C35A49"/>
    <w:rsid w:val="00C36AF1"/>
    <w:rsid w:val="00C37458"/>
    <w:rsid w:val="00C37AF7"/>
    <w:rsid w:val="00C45E29"/>
    <w:rsid w:val="00C47208"/>
    <w:rsid w:val="00C554CC"/>
    <w:rsid w:val="00C617E5"/>
    <w:rsid w:val="00C667E4"/>
    <w:rsid w:val="00C763D6"/>
    <w:rsid w:val="00C76A9C"/>
    <w:rsid w:val="00C81C96"/>
    <w:rsid w:val="00C83BA8"/>
    <w:rsid w:val="00C9021F"/>
    <w:rsid w:val="00C9028D"/>
    <w:rsid w:val="00C906FE"/>
    <w:rsid w:val="00C91000"/>
    <w:rsid w:val="00C97009"/>
    <w:rsid w:val="00CA2801"/>
    <w:rsid w:val="00CA41BF"/>
    <w:rsid w:val="00CB22FF"/>
    <w:rsid w:val="00CB686E"/>
    <w:rsid w:val="00CC0833"/>
    <w:rsid w:val="00CC12EE"/>
    <w:rsid w:val="00CC156E"/>
    <w:rsid w:val="00CC1B44"/>
    <w:rsid w:val="00CD039E"/>
    <w:rsid w:val="00CD1FC1"/>
    <w:rsid w:val="00CD66FF"/>
    <w:rsid w:val="00CD72D4"/>
    <w:rsid w:val="00CE30CD"/>
    <w:rsid w:val="00CF137D"/>
    <w:rsid w:val="00D0599C"/>
    <w:rsid w:val="00D10971"/>
    <w:rsid w:val="00D1516A"/>
    <w:rsid w:val="00D207CE"/>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4F12"/>
    <w:rsid w:val="00E206F5"/>
    <w:rsid w:val="00E21598"/>
    <w:rsid w:val="00E259BC"/>
    <w:rsid w:val="00E264A4"/>
    <w:rsid w:val="00E3688E"/>
    <w:rsid w:val="00E40FCC"/>
    <w:rsid w:val="00E43122"/>
    <w:rsid w:val="00E44003"/>
    <w:rsid w:val="00E456A5"/>
    <w:rsid w:val="00E53444"/>
    <w:rsid w:val="00E5512D"/>
    <w:rsid w:val="00E574E5"/>
    <w:rsid w:val="00E6088D"/>
    <w:rsid w:val="00E6232E"/>
    <w:rsid w:val="00E63C51"/>
    <w:rsid w:val="00E71139"/>
    <w:rsid w:val="00E74F63"/>
    <w:rsid w:val="00E7602E"/>
    <w:rsid w:val="00E90664"/>
    <w:rsid w:val="00E93A84"/>
    <w:rsid w:val="00E958D0"/>
    <w:rsid w:val="00E96F05"/>
    <w:rsid w:val="00EA340E"/>
    <w:rsid w:val="00EA3B1F"/>
    <w:rsid w:val="00EB55D0"/>
    <w:rsid w:val="00EB5646"/>
    <w:rsid w:val="00EB5ADB"/>
    <w:rsid w:val="00EC0F78"/>
    <w:rsid w:val="00EC1A32"/>
    <w:rsid w:val="00EC1A39"/>
    <w:rsid w:val="00EC5C01"/>
    <w:rsid w:val="00EC6943"/>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0C3D"/>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42A2"/>
    <w:rsid w:val="00F97272"/>
    <w:rsid w:val="00F97A32"/>
    <w:rsid w:val="00FA063E"/>
    <w:rsid w:val="00FA3B58"/>
    <w:rsid w:val="00FA5484"/>
    <w:rsid w:val="00FA6127"/>
    <w:rsid w:val="00FB1642"/>
    <w:rsid w:val="00FB1A72"/>
    <w:rsid w:val="00FB3EBB"/>
    <w:rsid w:val="00FB7CFB"/>
    <w:rsid w:val="00FC002F"/>
    <w:rsid w:val="00FD04E0"/>
    <w:rsid w:val="00FD2AA4"/>
    <w:rsid w:val="00FD3C11"/>
    <w:rsid w:val="00FD3E49"/>
    <w:rsid w:val="00FD7AC4"/>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C4"/>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D1392"/>
    <w:pPr>
      <w:keepNext/>
      <w:spacing w:before="120"/>
      <w:ind w:firstLine="289"/>
      <w:outlineLvl w:val="2"/>
    </w:pPr>
    <w:rPr>
      <w:rFonts w:ascii="B Badr" w:hAnsi="B Badr"/>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903C46"/>
    <w:rPr>
      <w:rFonts w:cs="KFGQPC Uthman Taha Naskh"/>
      <w:color w:val="008000"/>
      <w:sz w:val="24"/>
      <w:szCs w:val="25"/>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Hadith">
    <w:name w:val="libHadith"/>
    <w:basedOn w:val="libNormal"/>
    <w:next w:val="libNormal"/>
    <w:link w:val="libHadithChar"/>
    <w:autoRedefine/>
    <w:qFormat/>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390633"/>
    <w:rPr>
      <w:rFonts w:ascii="KFGQPC Uthman Taha Naskh" w:eastAsia="KFGQPC Uthman Taha Naskh" w:hAnsi="KFGQPC Uthman Taha Naskh" w:cs="Rafed Alaem"/>
    </w:rPr>
  </w:style>
  <w:style w:type="character" w:customStyle="1" w:styleId="libFootnoteAlaemChar">
    <w:name w:val="libFootnoteAlaem Char"/>
    <w:basedOn w:val="libFootnoteChar"/>
    <w:link w:val="libFootnoteAlaem"/>
    <w:rsid w:val="00390633"/>
    <w:rPr>
      <w:rFonts w:ascii="KFGQPC Uthman Taha Naskh" w:eastAsia="KFGQPC Uthman Taha Naskh" w:hAnsi="KFGQPC Uthman Taha Naskh" w:cs="Rafed Alaem"/>
    </w:rPr>
  </w:style>
  <w:style w:type="character" w:customStyle="1" w:styleId="libPoemChar">
    <w:name w:val="libPoem Char"/>
    <w:basedOn w:val="DefaultParagraphFont"/>
    <w:link w:val="libPoem"/>
    <w:rsid w:val="00FD7AC4"/>
    <w:rPr>
      <w:rFonts w:cs="B Badr"/>
      <w:color w:val="000000"/>
      <w:sz w:val="32"/>
      <w:szCs w:val="32"/>
    </w:rPr>
  </w:style>
  <w:style w:type="paragraph" w:styleId="TOCHeading">
    <w:name w:val="TOC Heading"/>
    <w:basedOn w:val="Heading1"/>
    <w:next w:val="Normal"/>
    <w:uiPriority w:val="39"/>
    <w:semiHidden/>
    <w:unhideWhenUsed/>
    <w:qFormat/>
    <w:rsid w:val="009D2793"/>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D279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D279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D279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D279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D27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Work\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54D13-0ED1-4620-AEAD-357C1A68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156</TotalTime>
  <Pages>1</Pages>
  <Words>65539</Words>
  <Characters>373573</Characters>
  <Application>Microsoft Office Word</Application>
  <DocSecurity>0</DocSecurity>
  <Lines>3113</Lines>
  <Paragraphs>876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59</cp:revision>
  <cp:lastPrinted>2015-08-11T07:12:00Z</cp:lastPrinted>
  <dcterms:created xsi:type="dcterms:W3CDTF">2015-08-10T07:54:00Z</dcterms:created>
  <dcterms:modified xsi:type="dcterms:W3CDTF">2015-08-11T07:13:00Z</dcterms:modified>
</cp:coreProperties>
</file>